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13DFD" w14:textId="19326C0D" w:rsidR="003C0022" w:rsidRPr="00F82090" w:rsidRDefault="00F82090" w:rsidP="00F82090">
      <w:pPr>
        <w:spacing w:after="0" w:line="360" w:lineRule="auto"/>
        <w:jc w:val="center"/>
        <w:rPr>
          <w:rFonts w:ascii="Times New Arabic" w:hAnsi="Times New Arabic" w:cs="Times New Roman"/>
          <w:b/>
          <w:bCs/>
          <w:sz w:val="28"/>
          <w:szCs w:val="28"/>
        </w:rPr>
      </w:pPr>
      <w:r w:rsidRPr="00F82090">
        <w:rPr>
          <w:rFonts w:ascii="Times New Arabic" w:hAnsi="Times New Arabic" w:cs="Times New Roman"/>
          <w:b/>
          <w:bCs/>
          <w:sz w:val="28"/>
          <w:szCs w:val="28"/>
          <w:lang w:val="en-US"/>
        </w:rPr>
        <w:t xml:space="preserve">FRAME WORK PENAFSIRAN </w:t>
      </w:r>
      <w:r w:rsidRPr="00F82090">
        <w:rPr>
          <w:rFonts w:ascii="Times New Arabic" w:hAnsi="Times New Arabic" w:cs="Times New Roman"/>
          <w:b/>
          <w:bCs/>
          <w:sz w:val="28"/>
          <w:szCs w:val="28"/>
        </w:rPr>
        <w:t>AYAT-AYAT ASTRONOMI</w:t>
      </w:r>
    </w:p>
    <w:p w14:paraId="6593D871" w14:textId="5D462597" w:rsidR="009035FF" w:rsidRPr="00111CE2" w:rsidRDefault="00F82090" w:rsidP="00045431">
      <w:pPr>
        <w:spacing w:after="0" w:line="240" w:lineRule="auto"/>
        <w:ind w:left="426"/>
        <w:jc w:val="center"/>
        <w:rPr>
          <w:rFonts w:asciiTheme="majorBidi" w:hAnsiTheme="majorBidi" w:cstheme="majorBidi"/>
          <w:b/>
          <w:bCs/>
          <w:sz w:val="24"/>
          <w:szCs w:val="24"/>
          <w:lang w:val="en-ID"/>
        </w:rPr>
      </w:pPr>
      <w:r w:rsidRPr="00F82090">
        <w:rPr>
          <w:rFonts w:ascii="Times New Arabic" w:hAnsi="Times New Arabic" w:cs="Times New Roman"/>
          <w:b/>
          <w:bCs/>
          <w:sz w:val="24"/>
          <w:szCs w:val="24"/>
          <w:lang w:val="en-US"/>
        </w:rPr>
        <w:t xml:space="preserve">Ryan </w:t>
      </w:r>
      <w:proofErr w:type="spellStart"/>
      <w:r w:rsidRPr="00F82090">
        <w:rPr>
          <w:rFonts w:ascii="Times New Arabic" w:hAnsi="Times New Arabic" w:cs="Times New Roman"/>
          <w:b/>
          <w:bCs/>
          <w:sz w:val="24"/>
          <w:szCs w:val="24"/>
          <w:lang w:val="en-US"/>
        </w:rPr>
        <w:t>Arief</w:t>
      </w:r>
      <w:proofErr w:type="spellEnd"/>
      <w:r w:rsidRPr="00F82090">
        <w:rPr>
          <w:rFonts w:ascii="Times New Arabic" w:hAnsi="Times New Arabic" w:cs="Times New Roman"/>
          <w:b/>
          <w:bCs/>
          <w:sz w:val="24"/>
          <w:szCs w:val="24"/>
          <w:lang w:val="en-US"/>
        </w:rPr>
        <w:t xml:space="preserve"> Rahman</w:t>
      </w:r>
      <w:r w:rsidR="00045431" w:rsidRPr="00045431">
        <w:rPr>
          <w:rFonts w:asciiTheme="majorBidi" w:hAnsiTheme="majorBidi" w:cstheme="majorBidi"/>
          <w:b/>
          <w:bCs/>
          <w:sz w:val="24"/>
          <w:szCs w:val="24"/>
        </w:rPr>
        <w:t>,</w:t>
      </w:r>
      <w:r w:rsidR="00045431" w:rsidRPr="00045431">
        <w:rPr>
          <w:rFonts w:asciiTheme="majorBidi" w:hAnsiTheme="majorBidi" w:cstheme="majorBidi"/>
          <w:b/>
          <w:bCs/>
          <w:sz w:val="24"/>
          <w:szCs w:val="24"/>
          <w:vertAlign w:val="superscript"/>
          <w:lang w:val="en-ID"/>
        </w:rPr>
        <w:t xml:space="preserve"> </w:t>
      </w:r>
      <w:r w:rsidR="00045431" w:rsidRPr="00111CE2">
        <w:rPr>
          <w:rFonts w:asciiTheme="majorBidi" w:hAnsiTheme="majorBidi" w:cstheme="majorBidi"/>
          <w:b/>
          <w:bCs/>
          <w:sz w:val="24"/>
          <w:szCs w:val="24"/>
          <w:vertAlign w:val="superscript"/>
          <w:lang w:val="en-ID"/>
        </w:rPr>
        <w:t>1</w:t>
      </w:r>
      <w:r w:rsidR="00045431" w:rsidRPr="00045431">
        <w:rPr>
          <w:rFonts w:asciiTheme="majorBidi" w:hAnsiTheme="majorBidi" w:cstheme="majorBidi"/>
          <w:b/>
          <w:bCs/>
          <w:sz w:val="24"/>
          <w:szCs w:val="24"/>
        </w:rPr>
        <w:t xml:space="preserve"> </w:t>
      </w:r>
      <w:r w:rsidRPr="00F82090">
        <w:rPr>
          <w:rFonts w:ascii="Times New Arabic" w:hAnsi="Times New Arabic" w:cs="Times New Roman"/>
          <w:b/>
          <w:bCs/>
          <w:sz w:val="24"/>
          <w:szCs w:val="24"/>
        </w:rPr>
        <w:t>Imdad Fahmi Azizi</w:t>
      </w:r>
      <w:r w:rsidR="00045431" w:rsidRPr="00045431">
        <w:rPr>
          <w:rFonts w:asciiTheme="majorBidi" w:hAnsiTheme="majorBidi" w:cstheme="majorBidi"/>
          <w:b/>
          <w:bCs/>
          <w:sz w:val="24"/>
          <w:szCs w:val="24"/>
        </w:rPr>
        <w:t>,</w:t>
      </w:r>
      <w:r w:rsidR="00045431" w:rsidRPr="00045431">
        <w:rPr>
          <w:rFonts w:asciiTheme="majorBidi" w:hAnsiTheme="majorBidi" w:cstheme="majorBidi"/>
          <w:b/>
          <w:bCs/>
          <w:sz w:val="24"/>
          <w:szCs w:val="24"/>
          <w:vertAlign w:val="superscript"/>
          <w:lang w:val="en-ID"/>
        </w:rPr>
        <w:t xml:space="preserve"> </w:t>
      </w:r>
      <w:r w:rsidR="00045431">
        <w:rPr>
          <w:rFonts w:asciiTheme="majorBidi" w:hAnsiTheme="majorBidi" w:cstheme="majorBidi"/>
          <w:b/>
          <w:bCs/>
          <w:sz w:val="24"/>
          <w:szCs w:val="24"/>
          <w:vertAlign w:val="superscript"/>
          <w:lang w:val="en-ID"/>
        </w:rPr>
        <w:t>2</w:t>
      </w:r>
      <w:r w:rsidR="00045431" w:rsidRPr="00045431">
        <w:rPr>
          <w:rFonts w:asciiTheme="majorBidi" w:hAnsiTheme="majorBidi" w:cstheme="majorBidi"/>
          <w:b/>
          <w:bCs/>
          <w:sz w:val="24"/>
          <w:szCs w:val="24"/>
        </w:rPr>
        <w:t xml:space="preserve"> </w:t>
      </w:r>
      <w:r w:rsidRPr="00F82090">
        <w:rPr>
          <w:rFonts w:ascii="Times New Arabic" w:hAnsi="Times New Arabic" w:cs="Times New Roman"/>
          <w:b/>
          <w:bCs/>
          <w:sz w:val="24"/>
          <w:szCs w:val="24"/>
          <w:lang w:val="en-US"/>
        </w:rPr>
        <w:t xml:space="preserve">Muhammad Sofian </w:t>
      </w:r>
      <w:proofErr w:type="spellStart"/>
      <w:r w:rsidRPr="00F82090">
        <w:rPr>
          <w:rFonts w:ascii="Times New Arabic" w:hAnsi="Times New Arabic" w:cs="Times New Roman"/>
          <w:b/>
          <w:bCs/>
          <w:sz w:val="24"/>
          <w:szCs w:val="24"/>
          <w:lang w:val="en-US"/>
        </w:rPr>
        <w:t>Hidayat</w:t>
      </w:r>
      <w:proofErr w:type="spellEnd"/>
      <w:r>
        <w:rPr>
          <w:rFonts w:asciiTheme="majorBidi" w:hAnsiTheme="majorBidi" w:cstheme="majorBidi"/>
          <w:b/>
          <w:bCs/>
          <w:sz w:val="24"/>
          <w:szCs w:val="24"/>
          <w:vertAlign w:val="superscript"/>
          <w:lang w:val="en-ID"/>
        </w:rPr>
        <w:t xml:space="preserve"> </w:t>
      </w:r>
      <w:r w:rsidR="00045431">
        <w:rPr>
          <w:rFonts w:asciiTheme="majorBidi" w:hAnsiTheme="majorBidi" w:cstheme="majorBidi"/>
          <w:b/>
          <w:bCs/>
          <w:sz w:val="24"/>
          <w:szCs w:val="24"/>
          <w:vertAlign w:val="superscript"/>
          <w:lang w:val="en-ID"/>
        </w:rPr>
        <w:t>3</w:t>
      </w:r>
      <w:r w:rsidRPr="00F82090">
        <w:rPr>
          <w:rFonts w:ascii="Times New Arabic" w:hAnsi="Times New Arabic" w:cs="Times New Roman"/>
          <w:b/>
          <w:bCs/>
          <w:sz w:val="24"/>
          <w:szCs w:val="24"/>
        </w:rPr>
        <w:t xml:space="preserve"> </w:t>
      </w:r>
      <w:proofErr w:type="spellStart"/>
      <w:r w:rsidRPr="00F82090">
        <w:rPr>
          <w:rFonts w:ascii="Times New Arabic" w:hAnsi="Times New Arabic" w:cs="Times New Roman"/>
          <w:b/>
          <w:bCs/>
          <w:sz w:val="24"/>
          <w:szCs w:val="24"/>
          <w:lang w:val="en-US"/>
        </w:rPr>
        <w:t>Rahmat</w:t>
      </w:r>
      <w:proofErr w:type="spellEnd"/>
      <w:r w:rsidRPr="00F82090">
        <w:rPr>
          <w:rFonts w:ascii="Times New Arabic" w:hAnsi="Times New Arabic" w:cs="Times New Roman"/>
          <w:b/>
          <w:bCs/>
          <w:sz w:val="24"/>
          <w:szCs w:val="24"/>
          <w:lang w:val="en-US"/>
        </w:rPr>
        <w:t xml:space="preserve"> </w:t>
      </w:r>
      <w:proofErr w:type="spellStart"/>
      <w:r w:rsidRPr="00F82090">
        <w:rPr>
          <w:rFonts w:ascii="Times New Arabic" w:hAnsi="Times New Arabic" w:cs="Times New Roman"/>
          <w:b/>
          <w:bCs/>
          <w:sz w:val="24"/>
          <w:szCs w:val="24"/>
          <w:lang w:val="en-US"/>
        </w:rPr>
        <w:t>Ardi</w:t>
      </w:r>
      <w:proofErr w:type="spellEnd"/>
      <w:r w:rsidRPr="00F82090">
        <w:rPr>
          <w:rFonts w:ascii="Times New Arabic" w:hAnsi="Times New Arabic" w:cs="Times New Roman"/>
          <w:b/>
          <w:bCs/>
          <w:sz w:val="24"/>
          <w:szCs w:val="24"/>
          <w:lang w:val="en-US"/>
        </w:rPr>
        <w:t xml:space="preserve"> Nur </w:t>
      </w:r>
      <w:proofErr w:type="spellStart"/>
      <w:r w:rsidRPr="00F82090">
        <w:rPr>
          <w:rFonts w:ascii="Times New Arabic" w:hAnsi="Times New Arabic" w:cs="Times New Roman"/>
          <w:b/>
          <w:bCs/>
          <w:sz w:val="24"/>
          <w:szCs w:val="24"/>
          <w:lang w:val="en-US"/>
        </w:rPr>
        <w:t>Rifa</w:t>
      </w:r>
      <w:proofErr w:type="spellEnd"/>
      <w:r w:rsidRPr="00F82090">
        <w:rPr>
          <w:rFonts w:ascii="Times New Arabic" w:hAnsi="Times New Arabic" w:cs="Times New Roman"/>
          <w:b/>
          <w:bCs/>
          <w:sz w:val="24"/>
          <w:szCs w:val="24"/>
          <w:lang w:val="en-US"/>
        </w:rPr>
        <w:t xml:space="preserve"> </w:t>
      </w:r>
      <w:proofErr w:type="spellStart"/>
      <w:r w:rsidRPr="00F82090">
        <w:rPr>
          <w:rFonts w:ascii="Times New Arabic" w:hAnsi="Times New Arabic" w:cs="Times New Roman"/>
          <w:b/>
          <w:bCs/>
          <w:sz w:val="24"/>
          <w:szCs w:val="24"/>
          <w:lang w:val="en-US"/>
        </w:rPr>
        <w:t>Da'i</w:t>
      </w:r>
      <w:proofErr w:type="spellEnd"/>
      <w:r w:rsidRPr="00045431">
        <w:rPr>
          <w:rFonts w:asciiTheme="majorBidi" w:hAnsiTheme="majorBidi" w:cstheme="majorBidi"/>
          <w:b/>
          <w:bCs/>
          <w:sz w:val="24"/>
          <w:szCs w:val="24"/>
          <w:vertAlign w:val="superscript"/>
          <w:lang w:val="en-ID"/>
        </w:rPr>
        <w:t xml:space="preserve"> </w:t>
      </w:r>
      <w:r>
        <w:rPr>
          <w:rFonts w:asciiTheme="majorBidi" w:hAnsiTheme="majorBidi" w:cstheme="majorBidi"/>
          <w:b/>
          <w:bCs/>
          <w:sz w:val="24"/>
          <w:szCs w:val="24"/>
          <w:vertAlign w:val="superscript"/>
          <w:lang w:val="en-ID"/>
        </w:rPr>
        <w:t>4</w:t>
      </w:r>
    </w:p>
    <w:p w14:paraId="73E35677" w14:textId="4BEB33E3" w:rsidR="00E37532" w:rsidRPr="00F82090" w:rsidRDefault="00111CE2" w:rsidP="00045431">
      <w:pPr>
        <w:spacing w:after="0" w:line="240" w:lineRule="auto"/>
        <w:ind w:left="426"/>
        <w:jc w:val="center"/>
        <w:rPr>
          <w:rFonts w:asciiTheme="majorBidi" w:hAnsiTheme="majorBidi" w:cstheme="majorBidi"/>
          <w:lang w:val="en-US"/>
        </w:rPr>
      </w:pPr>
      <w:r w:rsidRPr="002A6B67">
        <w:rPr>
          <w:rFonts w:asciiTheme="majorBidi" w:hAnsiTheme="majorBidi" w:cstheme="majorBidi"/>
          <w:vertAlign w:val="superscript"/>
          <w:lang w:val="en-ID"/>
        </w:rPr>
        <w:t>1</w:t>
      </w:r>
      <w:r w:rsidRPr="002A6B67">
        <w:rPr>
          <w:rFonts w:asciiTheme="majorBidi" w:hAnsiTheme="majorBidi" w:cstheme="majorBidi"/>
          <w:lang w:val="en-ID"/>
        </w:rPr>
        <w:t xml:space="preserve"> </w:t>
      </w:r>
      <w:proofErr w:type="spellStart"/>
      <w:r w:rsidR="00F82090">
        <w:rPr>
          <w:rFonts w:asciiTheme="majorBidi" w:hAnsiTheme="majorBidi" w:cstheme="majorBidi"/>
          <w:lang w:val="en-US"/>
        </w:rPr>
        <w:t>Unive</w:t>
      </w:r>
      <w:r w:rsidR="00F516D1">
        <w:rPr>
          <w:rFonts w:asciiTheme="majorBidi" w:hAnsiTheme="majorBidi" w:cstheme="majorBidi"/>
          <w:lang w:val="en-US"/>
        </w:rPr>
        <w:t>r</w:t>
      </w:r>
      <w:r w:rsidR="00F82090">
        <w:rPr>
          <w:rFonts w:asciiTheme="majorBidi" w:hAnsiTheme="majorBidi" w:cstheme="majorBidi"/>
          <w:lang w:val="en-US"/>
        </w:rPr>
        <w:t>sitas</w:t>
      </w:r>
      <w:proofErr w:type="spellEnd"/>
      <w:r w:rsidR="00F82090">
        <w:rPr>
          <w:rFonts w:asciiTheme="majorBidi" w:hAnsiTheme="majorBidi" w:cstheme="majorBidi"/>
          <w:lang w:val="en-US"/>
        </w:rPr>
        <w:t xml:space="preserve"> Darussalam </w:t>
      </w:r>
      <w:proofErr w:type="spellStart"/>
      <w:r w:rsidR="00F82090">
        <w:rPr>
          <w:rFonts w:asciiTheme="majorBidi" w:hAnsiTheme="majorBidi" w:cstheme="majorBidi"/>
          <w:lang w:val="en-US"/>
        </w:rPr>
        <w:t>Gontor</w:t>
      </w:r>
      <w:proofErr w:type="spellEnd"/>
    </w:p>
    <w:p w14:paraId="73791740" w14:textId="78366DF3" w:rsidR="00107013" w:rsidRDefault="00F82090" w:rsidP="00045431">
      <w:pPr>
        <w:spacing w:after="0" w:line="240" w:lineRule="auto"/>
        <w:ind w:left="426"/>
        <w:jc w:val="center"/>
        <w:rPr>
          <w:rFonts w:asciiTheme="majorBidi" w:hAnsiTheme="majorBidi" w:cstheme="majorBidi"/>
          <w:lang w:val="en-US"/>
        </w:rPr>
      </w:pPr>
      <w:proofErr w:type="spellStart"/>
      <w:r>
        <w:rPr>
          <w:rFonts w:asciiTheme="majorBidi" w:hAnsiTheme="majorBidi" w:cstheme="majorBidi"/>
          <w:lang w:val="en-US"/>
        </w:rPr>
        <w:t>Kabupaten</w:t>
      </w:r>
      <w:proofErr w:type="spellEnd"/>
      <w:r>
        <w:rPr>
          <w:rFonts w:asciiTheme="majorBidi" w:hAnsiTheme="majorBidi" w:cstheme="majorBidi"/>
          <w:lang w:val="en-US"/>
        </w:rPr>
        <w:t xml:space="preserve"> </w:t>
      </w:r>
      <w:proofErr w:type="spellStart"/>
      <w:r>
        <w:rPr>
          <w:rFonts w:asciiTheme="majorBidi" w:hAnsiTheme="majorBidi" w:cstheme="majorBidi"/>
          <w:lang w:val="en-US"/>
        </w:rPr>
        <w:t>Ponorogo</w:t>
      </w:r>
      <w:proofErr w:type="spellEnd"/>
      <w:r>
        <w:rPr>
          <w:rFonts w:asciiTheme="majorBidi" w:hAnsiTheme="majorBidi" w:cstheme="majorBidi"/>
          <w:lang w:val="en-US"/>
        </w:rPr>
        <w:t xml:space="preserve">, </w:t>
      </w:r>
      <w:proofErr w:type="spellStart"/>
      <w:r>
        <w:rPr>
          <w:rFonts w:asciiTheme="majorBidi" w:hAnsiTheme="majorBidi" w:cstheme="majorBidi"/>
          <w:lang w:val="en-US"/>
        </w:rPr>
        <w:t>Siman</w:t>
      </w:r>
      <w:proofErr w:type="spellEnd"/>
    </w:p>
    <w:p w14:paraId="68A8F39C" w14:textId="726CECA7" w:rsidR="00F82090" w:rsidRPr="00F516D1" w:rsidRDefault="007166D6" w:rsidP="00F516D1">
      <w:pPr>
        <w:spacing w:after="0" w:line="240" w:lineRule="auto"/>
        <w:ind w:left="426"/>
        <w:jc w:val="center"/>
        <w:rPr>
          <w:rFonts w:ascii="Times New Roman" w:hAnsi="Times New Roman" w:cs="Times New Roman"/>
          <w:color w:val="0000FF" w:themeColor="hyperlink"/>
          <w:sz w:val="20"/>
          <w:szCs w:val="20"/>
          <w:u w:val="single"/>
        </w:rPr>
      </w:pPr>
      <w:hyperlink r:id="rId8" w:history="1">
        <w:r w:rsidR="00F82090" w:rsidRPr="00CD1F69">
          <w:rPr>
            <w:rStyle w:val="Hyperlink"/>
            <w:rFonts w:ascii="Times New Roman" w:hAnsi="Times New Roman" w:cs="Times New Roman"/>
            <w:sz w:val="20"/>
            <w:szCs w:val="20"/>
          </w:rPr>
          <w:t>ryanariefrahman@unida.gontor.ac.id</w:t>
        </w:r>
      </w:hyperlink>
    </w:p>
    <w:p w14:paraId="077DF48E" w14:textId="16AED341" w:rsidR="00045431" w:rsidRPr="002A6B67" w:rsidRDefault="00045431" w:rsidP="00045431">
      <w:pPr>
        <w:spacing w:after="0" w:line="240" w:lineRule="auto"/>
        <w:ind w:left="426"/>
        <w:jc w:val="center"/>
        <w:rPr>
          <w:rFonts w:asciiTheme="majorBidi" w:hAnsiTheme="majorBidi" w:cstheme="majorBidi"/>
          <w:lang w:val="en-US"/>
        </w:rPr>
      </w:pPr>
      <w:r>
        <w:rPr>
          <w:rFonts w:asciiTheme="majorBidi" w:hAnsiTheme="majorBidi" w:cstheme="majorBidi"/>
          <w:vertAlign w:val="superscript"/>
          <w:lang w:val="en-ID"/>
        </w:rPr>
        <w:t>2</w:t>
      </w:r>
      <w:r w:rsidRPr="002A6B67">
        <w:rPr>
          <w:rFonts w:asciiTheme="majorBidi" w:hAnsiTheme="majorBidi" w:cstheme="majorBidi"/>
          <w:lang w:val="en-ID"/>
        </w:rPr>
        <w:t xml:space="preserve"> </w:t>
      </w:r>
      <w:proofErr w:type="spellStart"/>
      <w:r w:rsidR="00F516D1">
        <w:rPr>
          <w:rFonts w:asciiTheme="majorBidi" w:hAnsiTheme="majorBidi" w:cstheme="majorBidi"/>
          <w:lang w:val="en-US"/>
        </w:rPr>
        <w:t>Universitas</w:t>
      </w:r>
      <w:proofErr w:type="spellEnd"/>
      <w:r w:rsidR="00F516D1">
        <w:rPr>
          <w:rFonts w:asciiTheme="majorBidi" w:hAnsiTheme="majorBidi" w:cstheme="majorBidi"/>
          <w:lang w:val="en-US"/>
        </w:rPr>
        <w:t xml:space="preserve"> Darussalam </w:t>
      </w:r>
      <w:proofErr w:type="spellStart"/>
      <w:r w:rsidR="00F516D1">
        <w:rPr>
          <w:rFonts w:asciiTheme="majorBidi" w:hAnsiTheme="majorBidi" w:cstheme="majorBidi"/>
          <w:lang w:val="en-US"/>
        </w:rPr>
        <w:t>Gontor</w:t>
      </w:r>
      <w:proofErr w:type="spellEnd"/>
    </w:p>
    <w:p w14:paraId="061B9A45" w14:textId="588D279E" w:rsidR="00045431" w:rsidRDefault="00F516D1" w:rsidP="00045431">
      <w:pPr>
        <w:spacing w:after="0" w:line="240" w:lineRule="auto"/>
        <w:ind w:left="426"/>
        <w:jc w:val="center"/>
        <w:rPr>
          <w:rFonts w:asciiTheme="majorBidi" w:hAnsiTheme="majorBidi" w:cstheme="majorBidi"/>
          <w:lang w:val="en-US"/>
        </w:rPr>
      </w:pPr>
      <w:proofErr w:type="spellStart"/>
      <w:r>
        <w:rPr>
          <w:rFonts w:asciiTheme="majorBidi" w:hAnsiTheme="majorBidi" w:cstheme="majorBidi"/>
          <w:lang w:val="en-US"/>
        </w:rPr>
        <w:t>Kabupaten</w:t>
      </w:r>
      <w:proofErr w:type="spellEnd"/>
      <w:r>
        <w:rPr>
          <w:rFonts w:asciiTheme="majorBidi" w:hAnsiTheme="majorBidi" w:cstheme="majorBidi"/>
          <w:lang w:val="en-US"/>
        </w:rPr>
        <w:t xml:space="preserve"> </w:t>
      </w:r>
      <w:proofErr w:type="spellStart"/>
      <w:r>
        <w:rPr>
          <w:rFonts w:asciiTheme="majorBidi" w:hAnsiTheme="majorBidi" w:cstheme="majorBidi"/>
          <w:lang w:val="en-US"/>
        </w:rPr>
        <w:t>Ponorogo</w:t>
      </w:r>
      <w:proofErr w:type="spellEnd"/>
      <w:r>
        <w:rPr>
          <w:rFonts w:asciiTheme="majorBidi" w:hAnsiTheme="majorBidi" w:cstheme="majorBidi"/>
          <w:lang w:val="en-US"/>
        </w:rPr>
        <w:t xml:space="preserve">, </w:t>
      </w:r>
      <w:proofErr w:type="spellStart"/>
      <w:r>
        <w:rPr>
          <w:rFonts w:asciiTheme="majorBidi" w:hAnsiTheme="majorBidi" w:cstheme="majorBidi"/>
          <w:lang w:val="en-US"/>
        </w:rPr>
        <w:t>Siman</w:t>
      </w:r>
      <w:proofErr w:type="spellEnd"/>
    </w:p>
    <w:p w14:paraId="3A35BB14" w14:textId="35ED56B8" w:rsidR="00F516D1" w:rsidRDefault="007166D6" w:rsidP="00045431">
      <w:pPr>
        <w:spacing w:after="0" w:line="240" w:lineRule="auto"/>
        <w:ind w:left="426"/>
        <w:jc w:val="center"/>
        <w:rPr>
          <w:rFonts w:asciiTheme="majorBidi" w:hAnsiTheme="majorBidi" w:cstheme="majorBidi"/>
          <w:lang w:val="en-ID"/>
        </w:rPr>
      </w:pPr>
      <w:hyperlink r:id="rId9" w:history="1">
        <w:r w:rsidR="00F516D1" w:rsidRPr="00CD1F69">
          <w:rPr>
            <w:rStyle w:val="Hyperlink"/>
            <w:rFonts w:ascii="Times New Roman" w:hAnsi="Times New Roman" w:cs="Times New Roman"/>
            <w:sz w:val="20"/>
            <w:szCs w:val="20"/>
          </w:rPr>
          <w:t>kp_ua@yahoo.com</w:t>
        </w:r>
      </w:hyperlink>
    </w:p>
    <w:p w14:paraId="30742DD9" w14:textId="55401692" w:rsidR="00F516D1" w:rsidRPr="002A6B67" w:rsidRDefault="00045431" w:rsidP="00F516D1">
      <w:pPr>
        <w:spacing w:after="0" w:line="240" w:lineRule="auto"/>
        <w:ind w:left="426"/>
        <w:jc w:val="center"/>
        <w:rPr>
          <w:rFonts w:asciiTheme="majorBidi" w:hAnsiTheme="majorBidi" w:cstheme="majorBidi"/>
          <w:lang w:val="en-US"/>
        </w:rPr>
      </w:pPr>
      <w:r>
        <w:rPr>
          <w:rFonts w:asciiTheme="majorBidi" w:hAnsiTheme="majorBidi" w:cstheme="majorBidi"/>
          <w:vertAlign w:val="superscript"/>
          <w:lang w:val="en-ID"/>
        </w:rPr>
        <w:t>3</w:t>
      </w:r>
      <w:r w:rsidRPr="002A6B67">
        <w:rPr>
          <w:rFonts w:asciiTheme="majorBidi" w:hAnsiTheme="majorBidi" w:cstheme="majorBidi"/>
          <w:lang w:val="en-ID"/>
        </w:rPr>
        <w:t xml:space="preserve"> </w:t>
      </w:r>
      <w:proofErr w:type="spellStart"/>
      <w:r w:rsidR="00F516D1">
        <w:rPr>
          <w:rFonts w:asciiTheme="majorBidi" w:hAnsiTheme="majorBidi" w:cstheme="majorBidi"/>
          <w:lang w:val="en-US"/>
        </w:rPr>
        <w:t>Universitas</w:t>
      </w:r>
      <w:proofErr w:type="spellEnd"/>
      <w:r w:rsidR="00F516D1">
        <w:rPr>
          <w:rFonts w:asciiTheme="majorBidi" w:hAnsiTheme="majorBidi" w:cstheme="majorBidi"/>
          <w:lang w:val="en-US"/>
        </w:rPr>
        <w:t xml:space="preserve"> Darussalam </w:t>
      </w:r>
      <w:proofErr w:type="spellStart"/>
      <w:r w:rsidR="00F516D1">
        <w:rPr>
          <w:rFonts w:asciiTheme="majorBidi" w:hAnsiTheme="majorBidi" w:cstheme="majorBidi"/>
          <w:lang w:val="en-US"/>
        </w:rPr>
        <w:t>Gontor</w:t>
      </w:r>
      <w:proofErr w:type="spellEnd"/>
    </w:p>
    <w:p w14:paraId="27FD779A" w14:textId="77777777" w:rsidR="00F516D1" w:rsidRDefault="00F516D1" w:rsidP="00F516D1">
      <w:pPr>
        <w:spacing w:after="0" w:line="240" w:lineRule="auto"/>
        <w:ind w:left="426"/>
        <w:jc w:val="center"/>
        <w:rPr>
          <w:rFonts w:asciiTheme="majorBidi" w:hAnsiTheme="majorBidi" w:cstheme="majorBidi"/>
          <w:i/>
          <w:iCs/>
          <w:lang w:val="en-ID"/>
        </w:rPr>
      </w:pPr>
      <w:proofErr w:type="spellStart"/>
      <w:r>
        <w:rPr>
          <w:rFonts w:asciiTheme="majorBidi" w:hAnsiTheme="majorBidi" w:cstheme="majorBidi"/>
          <w:lang w:val="en-US"/>
        </w:rPr>
        <w:t>Kabupaten</w:t>
      </w:r>
      <w:proofErr w:type="spellEnd"/>
      <w:r>
        <w:rPr>
          <w:rFonts w:asciiTheme="majorBidi" w:hAnsiTheme="majorBidi" w:cstheme="majorBidi"/>
          <w:lang w:val="en-US"/>
        </w:rPr>
        <w:t xml:space="preserve"> </w:t>
      </w:r>
      <w:proofErr w:type="spellStart"/>
      <w:r>
        <w:rPr>
          <w:rFonts w:asciiTheme="majorBidi" w:hAnsiTheme="majorBidi" w:cstheme="majorBidi"/>
          <w:lang w:val="en-US"/>
        </w:rPr>
        <w:t>Ponorogo</w:t>
      </w:r>
      <w:proofErr w:type="spellEnd"/>
      <w:r>
        <w:rPr>
          <w:rFonts w:asciiTheme="majorBidi" w:hAnsiTheme="majorBidi" w:cstheme="majorBidi"/>
          <w:lang w:val="en-US"/>
        </w:rPr>
        <w:t xml:space="preserve">, </w:t>
      </w:r>
      <w:proofErr w:type="spellStart"/>
      <w:r>
        <w:rPr>
          <w:rFonts w:asciiTheme="majorBidi" w:hAnsiTheme="majorBidi" w:cstheme="majorBidi"/>
          <w:lang w:val="en-US"/>
        </w:rPr>
        <w:t>Siman</w:t>
      </w:r>
      <w:proofErr w:type="spellEnd"/>
      <w:r>
        <w:rPr>
          <w:rFonts w:asciiTheme="majorBidi" w:hAnsiTheme="majorBidi" w:cstheme="majorBidi"/>
          <w:i/>
          <w:iCs/>
          <w:lang w:val="en-ID"/>
        </w:rPr>
        <w:t xml:space="preserve"> </w:t>
      </w:r>
    </w:p>
    <w:p w14:paraId="578C27FE" w14:textId="77777777" w:rsidR="00F516D1" w:rsidRDefault="007166D6" w:rsidP="00F516D1">
      <w:pPr>
        <w:spacing w:after="0" w:line="240" w:lineRule="auto"/>
        <w:ind w:left="425"/>
        <w:jc w:val="center"/>
        <w:rPr>
          <w:rStyle w:val="Hyperlink"/>
          <w:rFonts w:ascii="Times New Roman" w:hAnsi="Times New Roman" w:cs="Times New Roman"/>
          <w:i/>
          <w:sz w:val="20"/>
          <w:szCs w:val="20"/>
        </w:rPr>
      </w:pPr>
      <w:hyperlink r:id="rId10" w:history="1">
        <w:r w:rsidR="00F516D1" w:rsidRPr="00CD1F69">
          <w:rPr>
            <w:rStyle w:val="Hyperlink"/>
            <w:rFonts w:ascii="Times New Roman" w:hAnsi="Times New Roman" w:cs="Times New Roman"/>
            <w:i/>
            <w:sz w:val="20"/>
            <w:szCs w:val="20"/>
          </w:rPr>
          <w:t>muhammadsofian1997@unida.gontor.ac.id</w:t>
        </w:r>
      </w:hyperlink>
    </w:p>
    <w:p w14:paraId="1723A25E" w14:textId="42586C50" w:rsidR="00F516D1" w:rsidRPr="002A6B67" w:rsidRDefault="00F516D1" w:rsidP="00F516D1">
      <w:pPr>
        <w:spacing w:after="0" w:line="240" w:lineRule="auto"/>
        <w:ind w:left="426"/>
        <w:jc w:val="center"/>
        <w:rPr>
          <w:rFonts w:asciiTheme="majorBidi" w:hAnsiTheme="majorBidi" w:cstheme="majorBidi"/>
          <w:lang w:val="en-US"/>
        </w:rPr>
      </w:pPr>
      <w:r>
        <w:rPr>
          <w:rFonts w:asciiTheme="majorBidi" w:hAnsiTheme="majorBidi" w:cstheme="majorBidi"/>
          <w:vertAlign w:val="superscript"/>
          <w:lang w:val="en-ID"/>
        </w:rPr>
        <w:t>4</w:t>
      </w:r>
      <w:r w:rsidR="00F82090" w:rsidRPr="002A6B67">
        <w:rPr>
          <w:rFonts w:asciiTheme="majorBidi" w:hAnsiTheme="majorBidi" w:cstheme="majorBidi"/>
          <w:lang w:val="en-ID"/>
        </w:rPr>
        <w:t xml:space="preserve"> </w:t>
      </w:r>
      <w:proofErr w:type="spellStart"/>
      <w:r>
        <w:rPr>
          <w:rFonts w:asciiTheme="majorBidi" w:hAnsiTheme="majorBidi" w:cstheme="majorBidi"/>
          <w:lang w:val="en-US"/>
        </w:rPr>
        <w:t>Universitas</w:t>
      </w:r>
      <w:proofErr w:type="spellEnd"/>
      <w:r>
        <w:rPr>
          <w:rFonts w:asciiTheme="majorBidi" w:hAnsiTheme="majorBidi" w:cstheme="majorBidi"/>
          <w:lang w:val="en-US"/>
        </w:rPr>
        <w:t xml:space="preserve"> Darussalam </w:t>
      </w:r>
      <w:proofErr w:type="spellStart"/>
      <w:r>
        <w:rPr>
          <w:rFonts w:asciiTheme="majorBidi" w:hAnsiTheme="majorBidi" w:cstheme="majorBidi"/>
          <w:lang w:val="en-US"/>
        </w:rPr>
        <w:t>Gontor</w:t>
      </w:r>
      <w:proofErr w:type="spellEnd"/>
    </w:p>
    <w:p w14:paraId="5CBE6AF1" w14:textId="574ED3CF" w:rsidR="00F82090" w:rsidRDefault="00F516D1" w:rsidP="00F516D1">
      <w:pPr>
        <w:spacing w:after="0" w:line="240" w:lineRule="auto"/>
        <w:ind w:left="425"/>
        <w:jc w:val="center"/>
        <w:rPr>
          <w:rFonts w:asciiTheme="majorBidi" w:hAnsiTheme="majorBidi" w:cstheme="majorBidi"/>
          <w:lang w:val="en-US"/>
        </w:rPr>
      </w:pPr>
      <w:proofErr w:type="spellStart"/>
      <w:r>
        <w:rPr>
          <w:rFonts w:asciiTheme="majorBidi" w:hAnsiTheme="majorBidi" w:cstheme="majorBidi"/>
          <w:lang w:val="en-US"/>
        </w:rPr>
        <w:t>Kabupaten</w:t>
      </w:r>
      <w:proofErr w:type="spellEnd"/>
      <w:r>
        <w:rPr>
          <w:rFonts w:asciiTheme="majorBidi" w:hAnsiTheme="majorBidi" w:cstheme="majorBidi"/>
          <w:lang w:val="en-US"/>
        </w:rPr>
        <w:t xml:space="preserve"> </w:t>
      </w:r>
      <w:proofErr w:type="spellStart"/>
      <w:r>
        <w:rPr>
          <w:rFonts w:asciiTheme="majorBidi" w:hAnsiTheme="majorBidi" w:cstheme="majorBidi"/>
          <w:lang w:val="en-US"/>
        </w:rPr>
        <w:t>Ponorogo</w:t>
      </w:r>
      <w:proofErr w:type="spellEnd"/>
      <w:r>
        <w:rPr>
          <w:rFonts w:asciiTheme="majorBidi" w:hAnsiTheme="majorBidi" w:cstheme="majorBidi"/>
          <w:lang w:val="en-US"/>
        </w:rPr>
        <w:t xml:space="preserve">, </w:t>
      </w:r>
      <w:proofErr w:type="spellStart"/>
      <w:r>
        <w:rPr>
          <w:rFonts w:asciiTheme="majorBidi" w:hAnsiTheme="majorBidi" w:cstheme="majorBidi"/>
          <w:lang w:val="en-US"/>
        </w:rPr>
        <w:t>Siman</w:t>
      </w:r>
      <w:proofErr w:type="spellEnd"/>
    </w:p>
    <w:p w14:paraId="06208166" w14:textId="034A3D3A" w:rsidR="00F516D1" w:rsidRPr="00F82090" w:rsidRDefault="007166D6" w:rsidP="00F516D1">
      <w:pPr>
        <w:spacing w:after="0" w:line="240" w:lineRule="auto"/>
        <w:ind w:left="425"/>
        <w:jc w:val="center"/>
        <w:rPr>
          <w:rFonts w:asciiTheme="majorBidi" w:hAnsiTheme="majorBidi" w:cstheme="majorBidi"/>
          <w:i/>
          <w:iCs/>
          <w:lang w:val="en-US"/>
        </w:rPr>
      </w:pPr>
      <w:hyperlink r:id="rId11" w:history="1">
        <w:r w:rsidR="00F516D1" w:rsidRPr="00CD1F69">
          <w:rPr>
            <w:rStyle w:val="Hyperlink"/>
            <w:rFonts w:ascii="Times New Roman" w:hAnsi="Times New Roman" w:cs="Times New Roman"/>
            <w:sz w:val="20"/>
            <w:szCs w:val="20"/>
          </w:rPr>
          <w:t>masday1387@gmail.com</w:t>
        </w:r>
      </w:hyperlink>
    </w:p>
    <w:p w14:paraId="7BADA316" w14:textId="77777777" w:rsidR="00177F48" w:rsidRDefault="0077678C" w:rsidP="00177F48">
      <w:pPr>
        <w:spacing w:after="0" w:line="240" w:lineRule="auto"/>
        <w:ind w:right="-29"/>
        <w:jc w:val="both"/>
        <w:rPr>
          <w:rFonts w:asciiTheme="majorBidi" w:hAnsiTheme="majorBidi" w:cstheme="majorBidi"/>
          <w:b/>
          <w:bCs/>
        </w:rPr>
      </w:pPr>
      <w:r w:rsidRPr="00177F48">
        <w:rPr>
          <w:rFonts w:asciiTheme="majorBidi" w:hAnsiTheme="majorBidi" w:cstheme="majorBidi"/>
          <w:b/>
          <w:bCs/>
        </w:rPr>
        <w:t xml:space="preserve">Abstrak: </w:t>
      </w:r>
    </w:p>
    <w:p w14:paraId="4F568691" w14:textId="71479EF8" w:rsidR="00005669" w:rsidRPr="00F516D1" w:rsidRDefault="00F516D1" w:rsidP="000A3821">
      <w:pPr>
        <w:spacing w:after="0" w:line="240" w:lineRule="auto"/>
        <w:ind w:left="720" w:right="-29"/>
        <w:jc w:val="both"/>
        <w:rPr>
          <w:rFonts w:asciiTheme="majorBidi" w:hAnsiTheme="majorBidi" w:cstheme="majorBidi"/>
          <w:i/>
          <w:iCs/>
          <w:lang w:val="en-US"/>
        </w:rPr>
      </w:pPr>
      <w:proofErr w:type="spellStart"/>
      <w:r w:rsidRPr="00F516D1">
        <w:rPr>
          <w:rFonts w:asciiTheme="majorBidi" w:hAnsiTheme="majorBidi" w:cstheme="majorBidi"/>
          <w:lang w:val="en-US"/>
        </w:rPr>
        <w:t>Kemajuan</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ilmu</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pengetahauan</w:t>
      </w:r>
      <w:proofErr w:type="spellEnd"/>
      <w:r w:rsidRPr="00F516D1">
        <w:rPr>
          <w:rFonts w:asciiTheme="majorBidi" w:hAnsiTheme="majorBidi" w:cstheme="majorBidi"/>
          <w:lang w:val="en-US"/>
        </w:rPr>
        <w:t xml:space="preserve"> </w:t>
      </w:r>
      <w:r w:rsidRPr="00F516D1">
        <w:rPr>
          <w:rFonts w:asciiTheme="majorBidi" w:hAnsiTheme="majorBidi" w:cstheme="majorBidi"/>
        </w:rPr>
        <w:t>turut mempengaruhi perkembangan penafsiran Al-Qur’an</w:t>
      </w:r>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Namun</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hal</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ini</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memunculkan</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dilematis</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dimana</w:t>
      </w:r>
      <w:proofErr w:type="spellEnd"/>
      <w:r w:rsidRPr="00F516D1">
        <w:rPr>
          <w:rFonts w:asciiTheme="majorBidi" w:hAnsiTheme="majorBidi" w:cstheme="majorBidi"/>
          <w:lang w:val="en-US"/>
        </w:rPr>
        <w:t xml:space="preserve"> </w:t>
      </w:r>
      <w:r w:rsidRPr="00F516D1">
        <w:rPr>
          <w:rFonts w:asciiTheme="majorBidi" w:hAnsiTheme="majorBidi" w:cstheme="majorBidi"/>
        </w:rPr>
        <w:t xml:space="preserve">begitu mudahnya ilmuwan </w:t>
      </w:r>
      <w:r w:rsidRPr="00F516D1">
        <w:rPr>
          <w:rFonts w:asciiTheme="majorBidi" w:hAnsiTheme="majorBidi" w:cstheme="majorBidi"/>
          <w:lang w:val="en-US"/>
        </w:rPr>
        <w:t>m</w:t>
      </w:r>
      <w:r w:rsidRPr="00F516D1">
        <w:rPr>
          <w:rFonts w:asciiTheme="majorBidi" w:hAnsiTheme="majorBidi" w:cstheme="majorBidi"/>
        </w:rPr>
        <w:t>uslim menafsirkan Al-Quran dari sudut pandangnya</w:t>
      </w:r>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terkhusus</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tentang</w:t>
      </w:r>
      <w:proofErr w:type="spellEnd"/>
      <w:r w:rsidRPr="00F516D1">
        <w:rPr>
          <w:rFonts w:asciiTheme="majorBidi" w:hAnsiTheme="majorBidi" w:cstheme="majorBidi"/>
        </w:rPr>
        <w:t xml:space="preserve"> astronomi.</w:t>
      </w:r>
      <w:r w:rsidRPr="00F516D1">
        <w:rPr>
          <w:rFonts w:asciiTheme="majorBidi" w:hAnsiTheme="majorBidi" w:cstheme="majorBidi"/>
          <w:lang w:val="en-US"/>
        </w:rPr>
        <w:t xml:space="preserve"> Hal </w:t>
      </w:r>
      <w:proofErr w:type="spellStart"/>
      <w:r w:rsidRPr="00F516D1">
        <w:rPr>
          <w:rFonts w:asciiTheme="majorBidi" w:hAnsiTheme="majorBidi" w:cstheme="majorBidi"/>
          <w:lang w:val="en-US"/>
        </w:rPr>
        <w:t>ini</w:t>
      </w:r>
      <w:proofErr w:type="spellEnd"/>
      <w:r w:rsidRPr="00F516D1">
        <w:rPr>
          <w:rFonts w:asciiTheme="majorBidi" w:hAnsiTheme="majorBidi" w:cstheme="majorBidi"/>
          <w:lang w:val="en-US"/>
        </w:rPr>
        <w:t xml:space="preserve"> yang </w:t>
      </w:r>
      <w:proofErr w:type="spellStart"/>
      <w:r w:rsidRPr="00F516D1">
        <w:rPr>
          <w:rFonts w:asciiTheme="majorBidi" w:hAnsiTheme="majorBidi" w:cstheme="majorBidi"/>
          <w:lang w:val="en-US"/>
        </w:rPr>
        <w:t>kemudian</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perlu</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dijelaskan</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bahwa</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penafsiran</w:t>
      </w:r>
      <w:proofErr w:type="spellEnd"/>
      <w:r w:rsidRPr="00F516D1">
        <w:rPr>
          <w:rFonts w:asciiTheme="majorBidi" w:hAnsiTheme="majorBidi" w:cstheme="majorBidi"/>
          <w:lang w:val="en-US"/>
        </w:rPr>
        <w:t xml:space="preserve"> Al-Quran </w:t>
      </w:r>
      <w:proofErr w:type="spellStart"/>
      <w:r w:rsidRPr="00F516D1">
        <w:rPr>
          <w:rFonts w:asciiTheme="majorBidi" w:hAnsiTheme="majorBidi" w:cstheme="majorBidi"/>
          <w:lang w:val="en-US"/>
        </w:rPr>
        <w:t>memiliki</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syarat</w:t>
      </w:r>
      <w:proofErr w:type="spellEnd"/>
      <w:r w:rsidRPr="00F516D1">
        <w:rPr>
          <w:rFonts w:asciiTheme="majorBidi" w:hAnsiTheme="majorBidi" w:cstheme="majorBidi"/>
          <w:lang w:val="en-US"/>
        </w:rPr>
        <w:t xml:space="preserve"> dan </w:t>
      </w:r>
      <w:proofErr w:type="spellStart"/>
      <w:r w:rsidRPr="00F516D1">
        <w:rPr>
          <w:rFonts w:asciiTheme="majorBidi" w:hAnsiTheme="majorBidi" w:cstheme="majorBidi"/>
          <w:lang w:val="en-US"/>
        </w:rPr>
        <w:t>ketentuan</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dalam</w:t>
      </w:r>
      <w:proofErr w:type="spellEnd"/>
      <w:r w:rsidRPr="00F516D1">
        <w:rPr>
          <w:rFonts w:asciiTheme="majorBidi" w:hAnsiTheme="majorBidi" w:cstheme="majorBidi"/>
          <w:lang w:val="en-US"/>
        </w:rPr>
        <w:t xml:space="preserve"> tafsir </w:t>
      </w:r>
      <w:proofErr w:type="spellStart"/>
      <w:r w:rsidRPr="00F516D1">
        <w:rPr>
          <w:rFonts w:asciiTheme="majorBidi" w:hAnsiTheme="majorBidi" w:cstheme="majorBidi"/>
          <w:lang w:val="en-US"/>
        </w:rPr>
        <w:t>terutama</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tentang</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ayat-ayat</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astronomi</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Artikel</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ini</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mencoba</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menguraikan</w:t>
      </w:r>
      <w:proofErr w:type="spellEnd"/>
      <w:r w:rsidRPr="00F516D1">
        <w:rPr>
          <w:rFonts w:asciiTheme="majorBidi" w:hAnsiTheme="majorBidi" w:cstheme="majorBidi"/>
          <w:lang w:val="en-US"/>
        </w:rPr>
        <w:t xml:space="preserve"> frame work </w:t>
      </w:r>
      <w:proofErr w:type="spellStart"/>
      <w:r w:rsidRPr="00F516D1">
        <w:rPr>
          <w:rFonts w:asciiTheme="majorBidi" w:hAnsiTheme="majorBidi" w:cstheme="majorBidi"/>
          <w:lang w:val="en-US"/>
        </w:rPr>
        <w:t>penafsiran</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ayat-ayat</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astronomi</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dengan</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menggunakan</w:t>
      </w:r>
      <w:proofErr w:type="spellEnd"/>
      <w:r w:rsidRPr="00F516D1">
        <w:rPr>
          <w:rFonts w:asciiTheme="majorBidi" w:hAnsiTheme="majorBidi" w:cstheme="majorBidi"/>
          <w:lang w:val="en-US"/>
        </w:rPr>
        <w:t xml:space="preserve"> </w:t>
      </w:r>
      <w:r w:rsidRPr="00F516D1">
        <w:rPr>
          <w:rFonts w:asciiTheme="majorBidi" w:eastAsia="Batang" w:hAnsiTheme="majorBidi" w:cstheme="majorBidi"/>
          <w:bCs/>
        </w:rPr>
        <w:t xml:space="preserve">penelitian kepustakaan atau </w:t>
      </w:r>
      <w:r w:rsidRPr="00F516D1">
        <w:rPr>
          <w:rFonts w:asciiTheme="majorBidi" w:eastAsia="Batang" w:hAnsiTheme="majorBidi" w:cstheme="majorBidi"/>
          <w:bCs/>
          <w:i/>
          <w:iCs/>
        </w:rPr>
        <w:t xml:space="preserve">library research </w:t>
      </w:r>
      <w:r w:rsidRPr="00F516D1">
        <w:rPr>
          <w:rFonts w:asciiTheme="majorBidi" w:eastAsia="Batang" w:hAnsiTheme="majorBidi" w:cstheme="majorBidi"/>
          <w:bCs/>
        </w:rPr>
        <w:t>dengan menggunakan pendekatan deskriptif-analisis</w:t>
      </w:r>
      <w:r w:rsidRPr="00F516D1">
        <w:rPr>
          <w:rFonts w:asciiTheme="majorBidi" w:eastAsia="Batang" w:hAnsiTheme="majorBidi" w:cstheme="majorBidi"/>
          <w:bCs/>
          <w:lang w:val="en-US"/>
        </w:rPr>
        <w:t xml:space="preserve">. </w:t>
      </w:r>
      <w:proofErr w:type="spellStart"/>
      <w:r w:rsidRPr="00F516D1">
        <w:rPr>
          <w:rFonts w:asciiTheme="majorBidi" w:eastAsia="Batang" w:hAnsiTheme="majorBidi" w:cstheme="majorBidi"/>
          <w:bCs/>
          <w:lang w:val="en-US"/>
        </w:rPr>
        <w:t>Ditemukan</w:t>
      </w:r>
      <w:proofErr w:type="spellEnd"/>
      <w:r w:rsidRPr="00F516D1">
        <w:rPr>
          <w:rFonts w:asciiTheme="majorBidi" w:eastAsia="Batang" w:hAnsiTheme="majorBidi" w:cstheme="majorBidi"/>
          <w:bCs/>
          <w:lang w:val="en-US"/>
        </w:rPr>
        <w:t xml:space="preserve"> </w:t>
      </w:r>
      <w:proofErr w:type="spellStart"/>
      <w:r w:rsidRPr="00F516D1">
        <w:rPr>
          <w:rFonts w:asciiTheme="majorBidi" w:eastAsia="Batang" w:hAnsiTheme="majorBidi" w:cstheme="majorBidi"/>
          <w:bCs/>
          <w:lang w:val="en-US"/>
        </w:rPr>
        <w:t>bahwa</w:t>
      </w:r>
      <w:proofErr w:type="spellEnd"/>
      <w:r w:rsidRPr="00F516D1">
        <w:rPr>
          <w:rFonts w:asciiTheme="majorBidi" w:hAnsiTheme="majorBidi" w:cstheme="majorBidi"/>
          <w:lang w:val="en-US"/>
        </w:rPr>
        <w:t xml:space="preserve"> </w:t>
      </w:r>
      <w:r w:rsidRPr="00F516D1">
        <w:rPr>
          <w:rFonts w:asciiTheme="majorBidi" w:hAnsiTheme="majorBidi" w:cstheme="majorBidi"/>
        </w:rPr>
        <w:t xml:space="preserve">penafsiran </w:t>
      </w:r>
      <w:r w:rsidRPr="00F516D1">
        <w:rPr>
          <w:rFonts w:asciiTheme="majorBidi" w:hAnsiTheme="majorBidi" w:cstheme="majorBidi"/>
          <w:lang w:val="en-US"/>
        </w:rPr>
        <w:t>a</w:t>
      </w:r>
      <w:r w:rsidRPr="00F516D1">
        <w:rPr>
          <w:rFonts w:asciiTheme="majorBidi" w:hAnsiTheme="majorBidi" w:cstheme="majorBidi"/>
        </w:rPr>
        <w:t xml:space="preserve">yat </w:t>
      </w:r>
      <w:r w:rsidRPr="00F516D1">
        <w:rPr>
          <w:rFonts w:asciiTheme="majorBidi" w:hAnsiTheme="majorBidi" w:cstheme="majorBidi"/>
          <w:lang w:val="en-US"/>
        </w:rPr>
        <w:t>a</w:t>
      </w:r>
      <w:r w:rsidRPr="00F516D1">
        <w:rPr>
          <w:rFonts w:asciiTheme="majorBidi" w:hAnsiTheme="majorBidi" w:cstheme="majorBidi"/>
        </w:rPr>
        <w:t>stronomi di dalam Al-Quran</w:t>
      </w:r>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harus</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berangkat</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dari</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penafsiran</w:t>
      </w:r>
      <w:proofErr w:type="spellEnd"/>
      <w:r w:rsidRPr="00F516D1">
        <w:rPr>
          <w:rFonts w:asciiTheme="majorBidi" w:hAnsiTheme="majorBidi" w:cstheme="majorBidi"/>
          <w:lang w:val="en-US"/>
        </w:rPr>
        <w:t xml:space="preserve"> </w:t>
      </w:r>
      <w:r w:rsidRPr="00F516D1">
        <w:rPr>
          <w:rFonts w:asciiTheme="majorBidi" w:hAnsiTheme="majorBidi" w:cstheme="majorBidi"/>
        </w:rPr>
        <w:t>ma’thur</w:t>
      </w:r>
      <w:r w:rsidRPr="00F516D1">
        <w:rPr>
          <w:rFonts w:asciiTheme="majorBidi" w:hAnsiTheme="majorBidi" w:cstheme="majorBidi"/>
          <w:lang w:val="en-US"/>
        </w:rPr>
        <w:t>. T</w:t>
      </w:r>
      <w:r w:rsidRPr="00F516D1">
        <w:rPr>
          <w:rFonts w:asciiTheme="majorBidi" w:hAnsiTheme="majorBidi" w:cstheme="majorBidi"/>
        </w:rPr>
        <w:t xml:space="preserve">erutama yang berkaitan dengan perkembangan ilmu pengetahuan modern harus memperhatikan bahwa sebuah penafsiran harus berangkat dari penafsiran secara ma’thur </w:t>
      </w:r>
      <w:r w:rsidRPr="00F516D1">
        <w:rPr>
          <w:rFonts w:asciiTheme="majorBidi" w:hAnsiTheme="majorBidi" w:cstheme="majorBidi"/>
          <w:i/>
          <w:iCs/>
        </w:rPr>
        <w:t>(naqly)</w:t>
      </w:r>
      <w:r w:rsidRPr="00F516D1">
        <w:rPr>
          <w:rFonts w:asciiTheme="majorBidi" w:hAnsiTheme="majorBidi" w:cstheme="majorBidi"/>
        </w:rPr>
        <w:t>,</w:t>
      </w:r>
      <w:r w:rsidRPr="00F516D1">
        <w:rPr>
          <w:rFonts w:asciiTheme="majorBidi" w:hAnsiTheme="majorBidi" w:cstheme="majorBidi"/>
          <w:lang w:val="en-US"/>
        </w:rPr>
        <w:t xml:space="preserve"> </w:t>
      </w:r>
      <w:r w:rsidRPr="00F516D1">
        <w:rPr>
          <w:rFonts w:asciiTheme="majorBidi" w:hAnsiTheme="majorBidi" w:cstheme="majorBidi"/>
        </w:rPr>
        <w:t xml:space="preserve">kemudian penafsiran (penakwilan) secara ijtihadi </w:t>
      </w:r>
      <w:r w:rsidRPr="00F516D1">
        <w:rPr>
          <w:rFonts w:asciiTheme="majorBidi" w:hAnsiTheme="majorBidi" w:cstheme="majorBidi"/>
          <w:i/>
          <w:iCs/>
        </w:rPr>
        <w:t>(‘aqly)</w:t>
      </w:r>
      <w:r>
        <w:rPr>
          <w:rFonts w:asciiTheme="majorBidi" w:hAnsiTheme="majorBidi" w:cstheme="majorBidi"/>
          <w:lang w:val="en-US"/>
        </w:rPr>
        <w:t>.</w:t>
      </w:r>
    </w:p>
    <w:p w14:paraId="036C5860" w14:textId="6E871C96" w:rsidR="00F516D1" w:rsidRPr="00F516D1" w:rsidRDefault="0077678C" w:rsidP="00F516D1">
      <w:pPr>
        <w:spacing w:after="0" w:line="240" w:lineRule="auto"/>
        <w:ind w:right="-29"/>
        <w:rPr>
          <w:rFonts w:asciiTheme="majorBidi" w:hAnsiTheme="majorBidi" w:cstheme="majorBidi"/>
          <w:i/>
          <w:iCs/>
        </w:rPr>
      </w:pPr>
      <w:r w:rsidRPr="00177F48">
        <w:rPr>
          <w:rFonts w:asciiTheme="majorBidi" w:hAnsiTheme="majorBidi" w:cstheme="majorBidi"/>
          <w:b/>
          <w:bCs/>
        </w:rPr>
        <w:t>Kata Kunci:</w:t>
      </w:r>
      <w:r w:rsidRPr="00177F48">
        <w:rPr>
          <w:rFonts w:asciiTheme="majorBidi" w:hAnsiTheme="majorBidi" w:cstheme="majorBidi"/>
        </w:rPr>
        <w:t xml:space="preserve"> </w:t>
      </w:r>
      <w:r w:rsidR="00F516D1">
        <w:rPr>
          <w:rFonts w:ascii="Times New Arabic" w:hAnsi="Times New Arabic" w:cs="Times New Roman"/>
          <w:sz w:val="24"/>
          <w:szCs w:val="24"/>
          <w:lang w:val="en-US"/>
        </w:rPr>
        <w:t xml:space="preserve">Tafsir, </w:t>
      </w:r>
      <w:proofErr w:type="spellStart"/>
      <w:r w:rsidR="00F516D1">
        <w:rPr>
          <w:rFonts w:ascii="Times New Arabic" w:hAnsi="Times New Arabic" w:cs="Times New Roman"/>
          <w:sz w:val="24"/>
          <w:szCs w:val="24"/>
          <w:lang w:val="en-US"/>
        </w:rPr>
        <w:t>Takwil</w:t>
      </w:r>
      <w:proofErr w:type="spellEnd"/>
      <w:r w:rsidR="00F516D1">
        <w:rPr>
          <w:rFonts w:ascii="Times New Arabic" w:hAnsi="Times New Arabic" w:cs="Times New Roman"/>
          <w:sz w:val="24"/>
          <w:szCs w:val="24"/>
          <w:lang w:val="en-US"/>
        </w:rPr>
        <w:t xml:space="preserve">, Ayat </w:t>
      </w:r>
      <w:proofErr w:type="spellStart"/>
      <w:r w:rsidR="00F516D1">
        <w:rPr>
          <w:rFonts w:ascii="Times New Arabic" w:hAnsi="Times New Arabic" w:cs="Times New Roman"/>
          <w:sz w:val="24"/>
          <w:szCs w:val="24"/>
          <w:lang w:val="en-US"/>
        </w:rPr>
        <w:t>Astronomi</w:t>
      </w:r>
      <w:proofErr w:type="spellEnd"/>
      <w:r w:rsidR="00F516D1">
        <w:rPr>
          <w:rFonts w:ascii="Times New Arabic" w:hAnsi="Times New Arabic" w:cs="Times New Roman"/>
          <w:sz w:val="24"/>
          <w:szCs w:val="24"/>
          <w:lang w:val="en-US"/>
        </w:rPr>
        <w:t xml:space="preserve">, </w:t>
      </w:r>
      <w:proofErr w:type="spellStart"/>
      <w:r w:rsidR="00F516D1">
        <w:rPr>
          <w:rFonts w:ascii="Times New Arabic" w:hAnsi="Times New Arabic" w:cs="Times New Roman"/>
          <w:sz w:val="24"/>
          <w:szCs w:val="24"/>
          <w:lang w:val="en-US"/>
        </w:rPr>
        <w:t>Ilmu</w:t>
      </w:r>
      <w:proofErr w:type="spellEnd"/>
      <w:r w:rsidR="00F516D1">
        <w:rPr>
          <w:rFonts w:ascii="Times New Arabic" w:hAnsi="Times New Arabic" w:cs="Times New Roman"/>
          <w:sz w:val="24"/>
          <w:szCs w:val="24"/>
          <w:lang w:val="en-US"/>
        </w:rPr>
        <w:t xml:space="preserve"> </w:t>
      </w:r>
      <w:proofErr w:type="spellStart"/>
      <w:r w:rsidR="00F516D1">
        <w:rPr>
          <w:rFonts w:ascii="Times New Arabic" w:hAnsi="Times New Arabic" w:cs="Times New Roman"/>
          <w:sz w:val="24"/>
          <w:szCs w:val="24"/>
          <w:lang w:val="en-US"/>
        </w:rPr>
        <w:t>Pengetahuan</w:t>
      </w:r>
      <w:proofErr w:type="spellEnd"/>
    </w:p>
    <w:p w14:paraId="07FCF4B4" w14:textId="77777777" w:rsidR="00177F48" w:rsidRDefault="00E37532" w:rsidP="00177F48">
      <w:pPr>
        <w:spacing w:after="0" w:line="240" w:lineRule="auto"/>
        <w:ind w:right="-29"/>
        <w:jc w:val="both"/>
        <w:rPr>
          <w:rFonts w:asciiTheme="majorBidi" w:hAnsiTheme="majorBidi" w:cstheme="majorBidi"/>
          <w:i/>
          <w:iCs/>
        </w:rPr>
      </w:pPr>
      <w:r w:rsidRPr="00177F48">
        <w:rPr>
          <w:rFonts w:asciiTheme="majorBidi" w:hAnsiTheme="majorBidi" w:cstheme="majorBidi"/>
          <w:b/>
          <w:bCs/>
        </w:rPr>
        <w:t xml:space="preserve">Abstract: </w:t>
      </w:r>
    </w:p>
    <w:p w14:paraId="0E446420" w14:textId="0D5F80BF" w:rsidR="00E37532" w:rsidRPr="00F516D1" w:rsidRDefault="00F516D1" w:rsidP="00FD346A">
      <w:pPr>
        <w:spacing w:after="0" w:line="240" w:lineRule="auto"/>
        <w:ind w:left="720" w:right="-29"/>
        <w:jc w:val="both"/>
        <w:rPr>
          <w:rFonts w:asciiTheme="majorBidi" w:hAnsiTheme="majorBidi" w:cstheme="majorBidi"/>
          <w:i/>
          <w:iCs/>
        </w:rPr>
      </w:pPr>
      <w:r w:rsidRPr="00F516D1">
        <w:rPr>
          <w:rFonts w:asciiTheme="majorBidi" w:hAnsiTheme="majorBidi" w:cstheme="majorBidi"/>
          <w:lang w:val="en-US"/>
        </w:rPr>
        <w:t xml:space="preserve">Advances in science also influence the development of the interpretation of the Qur'an. However, this raises a dilemma where it is so easy for Muslim scientists to interpret the Al-Quran from their point of view, especially regarding astronomy. This then needs to be explained that the interpretation of the Koran has terms and conditions in interpretation, especially regarding astronomical verses. This article tries to describe the framework for interpreting astronomical verses using library research using a descriptive-analytic approach. It was found that the interpretation of astronomical verses in the Koran must depart from the interpretation of </w:t>
      </w:r>
      <w:proofErr w:type="spellStart"/>
      <w:r w:rsidRPr="00F516D1">
        <w:rPr>
          <w:rFonts w:asciiTheme="majorBidi" w:hAnsiTheme="majorBidi" w:cstheme="majorBidi"/>
          <w:lang w:val="en-US"/>
        </w:rPr>
        <w:t>ma'thur</w:t>
      </w:r>
      <w:proofErr w:type="spellEnd"/>
      <w:r w:rsidRPr="00F516D1">
        <w:rPr>
          <w:rFonts w:asciiTheme="majorBidi" w:hAnsiTheme="majorBidi" w:cstheme="majorBidi"/>
          <w:lang w:val="en-US"/>
        </w:rPr>
        <w:t xml:space="preserve">. Especially with regard to the development of modern science, it must be noted that an interpretation must depart from </w:t>
      </w:r>
      <w:proofErr w:type="spellStart"/>
      <w:r w:rsidRPr="00F516D1">
        <w:rPr>
          <w:rFonts w:asciiTheme="majorBidi" w:hAnsiTheme="majorBidi" w:cstheme="majorBidi"/>
          <w:lang w:val="en-US"/>
        </w:rPr>
        <w:t>ma'thur</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naqly</w:t>
      </w:r>
      <w:proofErr w:type="spellEnd"/>
      <w:r w:rsidRPr="00F516D1">
        <w:rPr>
          <w:rFonts w:asciiTheme="majorBidi" w:hAnsiTheme="majorBidi" w:cstheme="majorBidi"/>
          <w:lang w:val="en-US"/>
        </w:rPr>
        <w:t xml:space="preserve">) interpretation, then </w:t>
      </w:r>
      <w:proofErr w:type="spellStart"/>
      <w:r w:rsidRPr="00F516D1">
        <w:rPr>
          <w:rFonts w:asciiTheme="majorBidi" w:hAnsiTheme="majorBidi" w:cstheme="majorBidi"/>
          <w:lang w:val="en-US"/>
        </w:rPr>
        <w:t>ijtihadi</w:t>
      </w:r>
      <w:proofErr w:type="spellEnd"/>
      <w:r w:rsidRPr="00F516D1">
        <w:rPr>
          <w:rFonts w:asciiTheme="majorBidi" w:hAnsiTheme="majorBidi" w:cstheme="majorBidi"/>
          <w:lang w:val="en-US"/>
        </w:rPr>
        <w:t xml:space="preserve"> ('</w:t>
      </w:r>
      <w:proofErr w:type="spellStart"/>
      <w:r w:rsidRPr="00F516D1">
        <w:rPr>
          <w:rFonts w:asciiTheme="majorBidi" w:hAnsiTheme="majorBidi" w:cstheme="majorBidi"/>
          <w:lang w:val="en-US"/>
        </w:rPr>
        <w:t>aqly</w:t>
      </w:r>
      <w:proofErr w:type="spellEnd"/>
      <w:r w:rsidRPr="00F516D1">
        <w:rPr>
          <w:rFonts w:asciiTheme="majorBidi" w:hAnsiTheme="majorBidi" w:cstheme="majorBidi"/>
          <w:lang w:val="en-US"/>
        </w:rPr>
        <w:t>) interpretation</w:t>
      </w:r>
      <w:r w:rsidR="00E32547" w:rsidRPr="00F516D1">
        <w:rPr>
          <w:rFonts w:asciiTheme="majorBidi" w:hAnsiTheme="majorBidi" w:cstheme="majorBidi"/>
          <w:i/>
          <w:iCs/>
        </w:rPr>
        <w:t>.</w:t>
      </w:r>
    </w:p>
    <w:p w14:paraId="70C1E515" w14:textId="0B8BCB58" w:rsidR="00617B4C" w:rsidRPr="00605C15" w:rsidRDefault="00617B4C" w:rsidP="00605C15">
      <w:pPr>
        <w:spacing w:after="0" w:line="240" w:lineRule="auto"/>
        <w:ind w:right="635"/>
        <w:jc w:val="both"/>
        <w:rPr>
          <w:rFonts w:asciiTheme="majorBidi" w:hAnsiTheme="majorBidi" w:cstheme="majorBidi"/>
          <w:b/>
          <w:bCs/>
          <w:lang w:val="en-ID"/>
        </w:rPr>
      </w:pPr>
      <w:r w:rsidRPr="00177F48">
        <w:rPr>
          <w:rFonts w:asciiTheme="majorBidi" w:hAnsiTheme="majorBidi" w:cstheme="majorBidi"/>
          <w:b/>
          <w:bCs/>
        </w:rPr>
        <w:t xml:space="preserve">Keywords: </w:t>
      </w:r>
      <w:r w:rsidR="00F516D1" w:rsidRPr="00CC30C8">
        <w:rPr>
          <w:rFonts w:ascii="Times New Arabic" w:hAnsi="Times New Arabic" w:cs="Times New Roman"/>
          <w:sz w:val="24"/>
          <w:szCs w:val="24"/>
          <w:lang w:val="en-US"/>
        </w:rPr>
        <w:t xml:space="preserve">Tafsir, </w:t>
      </w:r>
      <w:proofErr w:type="spellStart"/>
      <w:r w:rsidR="00F516D1" w:rsidRPr="00CC30C8">
        <w:rPr>
          <w:rFonts w:ascii="Times New Arabic" w:hAnsi="Times New Arabic" w:cs="Times New Roman"/>
          <w:sz w:val="24"/>
          <w:szCs w:val="24"/>
          <w:lang w:val="en-US"/>
        </w:rPr>
        <w:t>Takwil</w:t>
      </w:r>
      <w:proofErr w:type="spellEnd"/>
      <w:r w:rsidR="00F516D1" w:rsidRPr="00CC30C8">
        <w:rPr>
          <w:rFonts w:ascii="Times New Arabic" w:hAnsi="Times New Arabic" w:cs="Times New Roman"/>
          <w:sz w:val="24"/>
          <w:szCs w:val="24"/>
          <w:lang w:val="en-US"/>
        </w:rPr>
        <w:t>, Astronomical Verses, Science</w:t>
      </w:r>
    </w:p>
    <w:p w14:paraId="1E17D944" w14:textId="7D0C94B6" w:rsidR="009035FF" w:rsidRPr="00F516D1" w:rsidRDefault="00AC3120" w:rsidP="00F516D1">
      <w:pPr>
        <w:spacing w:line="240" w:lineRule="auto"/>
        <w:ind w:right="635"/>
        <w:rPr>
          <w:rFonts w:asciiTheme="majorBidi" w:hAnsiTheme="majorBidi" w:cstheme="majorBidi"/>
          <w:i/>
          <w:iCs/>
          <w:sz w:val="24"/>
          <w:szCs w:val="24"/>
        </w:rPr>
      </w:pPr>
      <w:r w:rsidRPr="00AC3120">
        <w:rPr>
          <w:rFonts w:asciiTheme="majorBidi" w:hAnsiTheme="majorBidi" w:cstheme="majorBidi"/>
          <w:b/>
          <w:bCs/>
          <w:sz w:val="24"/>
          <w:szCs w:val="24"/>
        </w:rPr>
        <w:lastRenderedPageBreak/>
        <w:t>Introduction</w:t>
      </w:r>
    </w:p>
    <w:p w14:paraId="3685A779" w14:textId="77777777" w:rsidR="00F101AB" w:rsidRPr="004F6FE3" w:rsidRDefault="00F101AB" w:rsidP="00F101AB">
      <w:pPr>
        <w:spacing w:after="0" w:line="240" w:lineRule="auto"/>
        <w:ind w:firstLine="720"/>
        <w:jc w:val="both"/>
        <w:rPr>
          <w:rFonts w:ascii="Times New Arabic" w:hAnsi="Times New Arabic" w:cs="Times New Roman"/>
          <w:sz w:val="24"/>
          <w:szCs w:val="24"/>
          <w:lang w:val="en-US"/>
        </w:rPr>
      </w:pPr>
      <w:proofErr w:type="spellStart"/>
      <w:r>
        <w:rPr>
          <w:rFonts w:ascii="Times New Arabic" w:hAnsi="Times New Arabic" w:cs="Times New Roman"/>
          <w:sz w:val="24"/>
          <w:szCs w:val="24"/>
          <w:lang w:val="en-US"/>
        </w:rPr>
        <w:t>Kemajuan</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ilmu</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pengetahauan</w:t>
      </w:r>
      <w:proofErr w:type="spellEnd"/>
      <w:r>
        <w:rPr>
          <w:rFonts w:ascii="Times New Arabic" w:hAnsi="Times New Arabic" w:cs="Times New Roman"/>
          <w:sz w:val="24"/>
          <w:szCs w:val="24"/>
          <w:lang w:val="en-US"/>
        </w:rPr>
        <w:t xml:space="preserve"> </w:t>
      </w:r>
      <w:r w:rsidRPr="002C48C7">
        <w:rPr>
          <w:rFonts w:ascii="Times New Arabic" w:hAnsi="Times New Arabic" w:cs="Times New Roman"/>
          <w:sz w:val="24"/>
          <w:szCs w:val="24"/>
        </w:rPr>
        <w:t>turut mempengaruhi perkembangan penafsiran Al-Qur’an.</w:t>
      </w:r>
      <w:r w:rsidRPr="005E6B73">
        <w:rPr>
          <w:rFonts w:ascii="Times New Arabic" w:hAnsi="Times New Arabic" w:cs="Times New Roman"/>
          <w:sz w:val="24"/>
          <w:szCs w:val="24"/>
        </w:rPr>
        <w:t xml:space="preserve"> </w:t>
      </w:r>
      <w:proofErr w:type="spellStart"/>
      <w:r>
        <w:rPr>
          <w:rFonts w:ascii="Times New Arabic" w:hAnsi="Times New Arabic" w:cs="Times New Roman"/>
          <w:sz w:val="24"/>
          <w:szCs w:val="24"/>
          <w:lang w:val="en-US"/>
        </w:rPr>
        <w:t>Terkhusus</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kaitannya</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dengan</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aspek</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astronomi</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namun</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hal</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ini</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memunculkan</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dilematis</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dimana</w:t>
      </w:r>
      <w:proofErr w:type="spellEnd"/>
      <w:r>
        <w:rPr>
          <w:rFonts w:ascii="Times New Arabic" w:hAnsi="Times New Arabic" w:cs="Times New Roman"/>
          <w:sz w:val="24"/>
          <w:szCs w:val="24"/>
          <w:lang w:val="en-US"/>
        </w:rPr>
        <w:t xml:space="preserve"> </w:t>
      </w:r>
      <w:r w:rsidRPr="005E6B73">
        <w:rPr>
          <w:rFonts w:ascii="Times New Arabic" w:hAnsi="Times New Arabic" w:cs="Times New Roman"/>
          <w:sz w:val="24"/>
          <w:szCs w:val="24"/>
        </w:rPr>
        <w:t xml:space="preserve">begitu mudahnya ilmuwan </w:t>
      </w:r>
      <w:r>
        <w:rPr>
          <w:rFonts w:ascii="Times New Arabic" w:hAnsi="Times New Arabic" w:cs="Times New Roman"/>
          <w:sz w:val="24"/>
          <w:szCs w:val="24"/>
          <w:lang w:val="en-US"/>
        </w:rPr>
        <w:t>m</w:t>
      </w:r>
      <w:r w:rsidRPr="005E6B73">
        <w:rPr>
          <w:rFonts w:ascii="Times New Arabic" w:hAnsi="Times New Arabic" w:cs="Times New Roman"/>
          <w:sz w:val="24"/>
          <w:szCs w:val="24"/>
        </w:rPr>
        <w:t xml:space="preserve">uslim menafsirkan Al-Quran dari sudut pandangnya, </w:t>
      </w:r>
      <w:proofErr w:type="spellStart"/>
      <w:r>
        <w:rPr>
          <w:rFonts w:ascii="Times New Arabic" w:hAnsi="Times New Arabic" w:cs="Times New Roman"/>
          <w:sz w:val="24"/>
          <w:szCs w:val="24"/>
          <w:lang w:val="en-US"/>
        </w:rPr>
        <w:t>tentang</w:t>
      </w:r>
      <w:proofErr w:type="spellEnd"/>
      <w:r w:rsidRPr="005E6B73">
        <w:rPr>
          <w:rFonts w:ascii="Times New Arabic" w:hAnsi="Times New Arabic" w:cs="Times New Roman"/>
          <w:sz w:val="24"/>
          <w:szCs w:val="24"/>
        </w:rPr>
        <w:t xml:space="preserve"> astronomi. Hal ini </w:t>
      </w:r>
      <w:proofErr w:type="spellStart"/>
      <w:r>
        <w:rPr>
          <w:rFonts w:ascii="Times New Arabic" w:hAnsi="Times New Arabic" w:cs="Times New Roman"/>
          <w:sz w:val="24"/>
          <w:szCs w:val="24"/>
          <w:lang w:val="en-US"/>
        </w:rPr>
        <w:t>dapat</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diketahui</w:t>
      </w:r>
      <w:proofErr w:type="spellEnd"/>
      <w:r w:rsidRPr="005E6B73">
        <w:rPr>
          <w:rFonts w:ascii="Times New Arabic" w:hAnsi="Times New Arabic" w:cs="Times New Roman"/>
          <w:sz w:val="24"/>
          <w:szCs w:val="24"/>
        </w:rPr>
        <w:t xml:space="preserve"> dari dua hal. </w:t>
      </w:r>
      <w:r w:rsidRPr="005E6B73">
        <w:rPr>
          <w:rFonts w:ascii="Times New Arabic" w:hAnsi="Times New Arabic" w:cs="Times New Roman"/>
          <w:i/>
          <w:iCs/>
          <w:sz w:val="24"/>
          <w:szCs w:val="24"/>
        </w:rPr>
        <w:t>Pertama</w:t>
      </w:r>
      <w:r w:rsidRPr="005E6B73">
        <w:rPr>
          <w:rFonts w:ascii="Times New Arabic" w:hAnsi="Times New Arabic" w:cs="Times New Roman"/>
          <w:sz w:val="24"/>
          <w:szCs w:val="24"/>
        </w:rPr>
        <w:t xml:space="preserve">, ayat-ayat Al-Quran banyak mengandung ilmu pengetahuan. </w:t>
      </w:r>
      <w:r w:rsidRPr="005E6B73">
        <w:rPr>
          <w:rFonts w:ascii="Times New Arabic" w:hAnsi="Times New Arabic" w:cs="Times New Roman"/>
          <w:i/>
          <w:iCs/>
          <w:sz w:val="24"/>
          <w:szCs w:val="24"/>
        </w:rPr>
        <w:t>Kedua</w:t>
      </w:r>
      <w:r w:rsidRPr="005E6B73">
        <w:rPr>
          <w:rFonts w:ascii="Times New Arabic" w:hAnsi="Times New Arabic" w:cs="Times New Roman"/>
          <w:sz w:val="24"/>
          <w:szCs w:val="24"/>
        </w:rPr>
        <w:t>, kecintaan ilmuwan Muslim terhadap Al-Quran sehingga mencoba menafsirkan Al-Quran sesuai dengan bidang sains yang digelutinya. Dua fakta ini menciptakan tradisi baru dalam dunia keilmuan umat Islam, yaitu apa yang sering kita dengar dengan “tafsir ilmiah”</w:t>
      </w:r>
      <w:r>
        <w:rPr>
          <w:rStyle w:val="FootnoteReference"/>
          <w:rFonts w:ascii="Times New Arabic" w:hAnsi="Times New Arabic"/>
          <w:sz w:val="24"/>
          <w:szCs w:val="24"/>
        </w:rPr>
        <w:footnoteReference w:id="1"/>
      </w:r>
      <w:r>
        <w:rPr>
          <w:rFonts w:ascii="Times New Arabic" w:hAnsi="Times New Arabic"/>
          <w:sz w:val="24"/>
          <w:szCs w:val="24"/>
          <w:lang w:val="en-US"/>
        </w:rPr>
        <w:t>.</w:t>
      </w:r>
    </w:p>
    <w:p w14:paraId="4076A526"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 xml:space="preserve">Musa&gt;’id at}-T}ayya&gt;r menggungkapkan hal tersebut dalam makalah-makalahnya yang sudah dicetak menjadi buku, </w:t>
      </w:r>
      <w:r w:rsidRPr="005E6B73">
        <w:rPr>
          <w:rFonts w:ascii="Times New Arabic" w:hAnsi="Times New Arabic" w:cs="Times New Roman"/>
          <w:i/>
          <w:iCs/>
          <w:sz w:val="24"/>
          <w:szCs w:val="24"/>
        </w:rPr>
        <w:t>Maqa&gt;la&gt;t fi&gt; Ulu&gt;m Al-Qura&gt;n wa Us}u&gt;l at-Tafsi&gt;r</w:t>
      </w:r>
      <w:r w:rsidRPr="005E6B73">
        <w:rPr>
          <w:rFonts w:ascii="Times New Arabic" w:hAnsi="Times New Arabic" w:cs="Times New Roman"/>
          <w:sz w:val="24"/>
          <w:szCs w:val="24"/>
        </w:rPr>
        <w:t xml:space="preserve">. Guru Besar ilmu tafsir di Arab Saudi ini mengkritik keras fenomena tersebut. Kritik Musa&gt;’id berkaitan dengan dua poin utama: persoalan metodologi dan etika. Secara metodologis, banyak sekali ilmuwan yang mudah mengklaim bahwa anggapan dan teorinya (atau teori yang didukungnya) sesuai dengan Al-Quran. Ini perlu mendapat perhatian, karena Al-Quran adalah kitab suci yang </w:t>
      </w:r>
      <w:r w:rsidRPr="005E6B73">
        <w:rPr>
          <w:rFonts w:ascii="Times New Arabic" w:hAnsi="Times New Arabic" w:cs="Times New Roman"/>
          <w:i/>
          <w:iCs/>
          <w:sz w:val="24"/>
          <w:szCs w:val="24"/>
        </w:rPr>
        <w:t>paten</w:t>
      </w:r>
      <w:r w:rsidRPr="005E6B73">
        <w:rPr>
          <w:rFonts w:ascii="Times New Arabic" w:hAnsi="Times New Arabic" w:cs="Times New Roman"/>
          <w:sz w:val="24"/>
          <w:szCs w:val="24"/>
        </w:rPr>
        <w:t xml:space="preserve"> dalam arti tidak berubah-rubah. Begitu juga secara etis, banyak ilmuwan yang </w:t>
      </w:r>
      <w:proofErr w:type="spellStart"/>
      <w:r>
        <w:rPr>
          <w:rFonts w:ascii="Times New Arabic" w:hAnsi="Times New Arabic" w:cs="Times New Roman"/>
          <w:sz w:val="24"/>
          <w:szCs w:val="24"/>
          <w:lang w:val="en-US"/>
        </w:rPr>
        <w:t>terlalu</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mudah</w:t>
      </w:r>
      <w:proofErr w:type="spellEnd"/>
      <w:r w:rsidRPr="005E6B73">
        <w:rPr>
          <w:rFonts w:ascii="Times New Arabic" w:hAnsi="Times New Arabic" w:cs="Times New Roman"/>
          <w:sz w:val="24"/>
          <w:szCs w:val="24"/>
        </w:rPr>
        <w:t xml:space="preserve"> menyitir ayat Al-Quran secara saintifik, sembari menafsirkannya secara langsung. Padahal, </w:t>
      </w:r>
      <w:proofErr w:type="spellStart"/>
      <w:r>
        <w:rPr>
          <w:rFonts w:ascii="Times New Arabic" w:hAnsi="Times New Arabic" w:cs="Times New Roman"/>
          <w:sz w:val="24"/>
          <w:szCs w:val="24"/>
          <w:lang w:val="en-US"/>
        </w:rPr>
        <w:t>penafsiran</w:t>
      </w:r>
      <w:proofErr w:type="spellEnd"/>
      <w:r>
        <w:rPr>
          <w:rFonts w:ascii="Times New Arabic" w:hAnsi="Times New Arabic" w:cs="Times New Roman"/>
          <w:sz w:val="24"/>
          <w:szCs w:val="24"/>
          <w:lang w:val="en-US"/>
        </w:rPr>
        <w:t xml:space="preserve"> Al-Quran </w:t>
      </w:r>
      <w:proofErr w:type="spellStart"/>
      <w:r>
        <w:rPr>
          <w:rFonts w:ascii="Times New Arabic" w:hAnsi="Times New Arabic" w:cs="Times New Roman"/>
          <w:sz w:val="24"/>
          <w:szCs w:val="24"/>
          <w:lang w:val="en-US"/>
        </w:rPr>
        <w:t>memiliki</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syarat</w:t>
      </w:r>
      <w:proofErr w:type="spellEnd"/>
      <w:r>
        <w:rPr>
          <w:rFonts w:ascii="Times New Arabic" w:hAnsi="Times New Arabic" w:cs="Times New Roman"/>
          <w:sz w:val="24"/>
          <w:szCs w:val="24"/>
          <w:lang w:val="en-US"/>
        </w:rPr>
        <w:t xml:space="preserve"> dan </w:t>
      </w:r>
      <w:proofErr w:type="spellStart"/>
      <w:r>
        <w:rPr>
          <w:rFonts w:ascii="Times New Arabic" w:hAnsi="Times New Arabic" w:cs="Times New Roman"/>
          <w:sz w:val="24"/>
          <w:szCs w:val="24"/>
          <w:lang w:val="en-US"/>
        </w:rPr>
        <w:t>ketentuan</w:t>
      </w:r>
      <w:proofErr w:type="spellEnd"/>
      <w:r>
        <w:rPr>
          <w:rStyle w:val="FootnoteReference"/>
          <w:rFonts w:ascii="Times New Arabic" w:hAnsi="Times New Arabic"/>
          <w:sz w:val="24"/>
          <w:szCs w:val="24"/>
        </w:rPr>
        <w:footnoteReference w:id="2"/>
      </w:r>
      <w:r w:rsidRPr="005E6B73">
        <w:rPr>
          <w:rFonts w:ascii="Times New Arabic" w:hAnsi="Times New Arabic" w:cs="Times New Roman"/>
          <w:sz w:val="24"/>
          <w:szCs w:val="24"/>
        </w:rPr>
        <w:t>.</w:t>
      </w:r>
    </w:p>
    <w:p w14:paraId="22AA74A1"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 xml:space="preserve">Al-Quran </w:t>
      </w:r>
      <w:proofErr w:type="spellStart"/>
      <w:r>
        <w:rPr>
          <w:rFonts w:ascii="Times New Arabic" w:hAnsi="Times New Arabic" w:cs="Times New Roman"/>
          <w:sz w:val="24"/>
          <w:szCs w:val="24"/>
          <w:lang w:val="en-US"/>
        </w:rPr>
        <w:t>banyak</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memuat</w:t>
      </w:r>
      <w:proofErr w:type="spellEnd"/>
      <w:r w:rsidRPr="005E6B73">
        <w:rPr>
          <w:rFonts w:ascii="Times New Arabic" w:hAnsi="Times New Arabic" w:cs="Times New Roman"/>
          <w:sz w:val="24"/>
          <w:szCs w:val="24"/>
        </w:rPr>
        <w:t xml:space="preserve"> </w:t>
      </w:r>
      <w:proofErr w:type="spellStart"/>
      <w:r>
        <w:rPr>
          <w:rFonts w:ascii="Times New Arabic" w:hAnsi="Times New Arabic" w:cs="Times New Roman"/>
          <w:sz w:val="24"/>
          <w:szCs w:val="24"/>
          <w:lang w:val="en-US"/>
        </w:rPr>
        <w:t>perihal</w:t>
      </w:r>
      <w:proofErr w:type="spellEnd"/>
      <w:r w:rsidRPr="005E6B73">
        <w:rPr>
          <w:rFonts w:ascii="Times New Arabic" w:hAnsi="Times New Arabic" w:cs="Times New Roman"/>
          <w:sz w:val="24"/>
          <w:szCs w:val="24"/>
        </w:rPr>
        <w:t xml:space="preserve"> ilmu pengetahuan, terutama astronomi. Yu</w:t>
      </w:r>
      <w:r>
        <w:rPr>
          <w:rFonts w:ascii="Times New Arabic" w:hAnsi="Times New Arabic" w:cs="Times New Roman"/>
          <w:sz w:val="24"/>
          <w:szCs w:val="24"/>
        </w:rPr>
        <w:t>&gt;</w:t>
      </w:r>
      <w:r w:rsidRPr="005E6B73">
        <w:rPr>
          <w:rFonts w:ascii="Times New Arabic" w:hAnsi="Times New Arabic" w:cs="Times New Roman"/>
          <w:sz w:val="24"/>
          <w:szCs w:val="24"/>
        </w:rPr>
        <w:t>suf al-Ha</w:t>
      </w:r>
      <w:r>
        <w:rPr>
          <w:rFonts w:ascii="Times New Arabic" w:hAnsi="Times New Arabic" w:cs="Times New Roman"/>
          <w:sz w:val="24"/>
          <w:szCs w:val="24"/>
        </w:rPr>
        <w:t>&gt;</w:t>
      </w:r>
      <w:r w:rsidRPr="005E6B73">
        <w:rPr>
          <w:rFonts w:ascii="Times New Arabic" w:hAnsi="Times New Arabic" w:cs="Times New Roman"/>
          <w:sz w:val="24"/>
          <w:szCs w:val="24"/>
        </w:rPr>
        <w:t>j Ahmad dalam ensiklopedinya  menyatakan bahwa lebih dari 1000 ayat yang secara langsung menyinggung ilmu pengetahuan</w:t>
      </w:r>
      <w:r>
        <w:rPr>
          <w:rStyle w:val="FootnoteReference"/>
          <w:rFonts w:ascii="Times New Arabic" w:hAnsi="Times New Arabic"/>
          <w:sz w:val="24"/>
          <w:szCs w:val="24"/>
        </w:rPr>
        <w:footnoteReference w:id="3"/>
      </w:r>
      <w:r w:rsidRPr="005E6B73">
        <w:rPr>
          <w:rFonts w:ascii="Times New Arabic" w:hAnsi="Times New Arabic" w:cs="Times New Roman"/>
          <w:sz w:val="24"/>
          <w:szCs w:val="24"/>
        </w:rPr>
        <w:t>. Agus Purwanto menemukan ada 1108 ayat dalam Al-Quran yang mengandung kata bagian dari alam, seperti air, awan, bintang, cahaya, kilat, langit, zarah (</w:t>
      </w:r>
      <w:r w:rsidRPr="005E6B73">
        <w:rPr>
          <w:rFonts w:ascii="Times New Arabic" w:hAnsi="Times New Arabic" w:cs="Times New Roman"/>
          <w:i/>
          <w:iCs/>
          <w:sz w:val="24"/>
          <w:szCs w:val="24"/>
        </w:rPr>
        <w:t>quark</w:t>
      </w:r>
      <w:r w:rsidRPr="005E6B73">
        <w:rPr>
          <w:rFonts w:ascii="Times New Arabic" w:hAnsi="Times New Arabic" w:cs="Times New Roman"/>
          <w:sz w:val="24"/>
          <w:szCs w:val="24"/>
        </w:rPr>
        <w:t xml:space="preserve">), dan lain-lain, kemudian dia menyeleksinya lagi hingga memperoleh 800 ayat tentang fenomena alam semesta </w:t>
      </w:r>
      <w:r w:rsidRPr="005E6B73">
        <w:rPr>
          <w:rFonts w:ascii="Times New Arabic" w:hAnsi="Times New Arabic" w:cs="Times New Roman"/>
          <w:i/>
          <w:iCs/>
          <w:sz w:val="24"/>
          <w:szCs w:val="24"/>
        </w:rPr>
        <w:t>(al-a&gt;ya&gt;t al-kauni&gt;a&gt;t)</w:t>
      </w:r>
      <w:r>
        <w:rPr>
          <w:rStyle w:val="FootnoteReference"/>
          <w:rFonts w:ascii="Times New Arabic" w:hAnsi="Times New Arabic"/>
          <w:i/>
          <w:iCs/>
          <w:sz w:val="24"/>
          <w:szCs w:val="24"/>
        </w:rPr>
        <w:footnoteReference w:id="4"/>
      </w:r>
      <w:r w:rsidRPr="005E6B73">
        <w:rPr>
          <w:rFonts w:ascii="Times New Arabic" w:hAnsi="Times New Arabic" w:cs="Times New Roman"/>
          <w:sz w:val="24"/>
          <w:szCs w:val="24"/>
        </w:rPr>
        <w:t>. Terkait dengan langit</w:t>
      </w:r>
      <w:r>
        <w:rPr>
          <w:rFonts w:ascii="Times New Arabic" w:hAnsi="Times New Arabic" w:cs="Times New Roman"/>
          <w:sz w:val="24"/>
          <w:szCs w:val="24"/>
        </w:rPr>
        <w:t xml:space="preserve"> saja</w:t>
      </w:r>
      <w:r w:rsidRPr="005E6B73">
        <w:rPr>
          <w:rFonts w:ascii="Times New Arabic" w:hAnsi="Times New Arabic" w:cs="Times New Roman"/>
          <w:sz w:val="24"/>
          <w:szCs w:val="24"/>
        </w:rPr>
        <w:t>, ada 307 ayat menjelaskannya</w:t>
      </w:r>
      <w:r>
        <w:rPr>
          <w:rStyle w:val="FootnoteReference"/>
          <w:rFonts w:ascii="Times New Arabic" w:hAnsi="Times New Arabic"/>
          <w:sz w:val="24"/>
          <w:szCs w:val="24"/>
        </w:rPr>
        <w:footnoteReference w:id="5"/>
      </w:r>
      <w:r w:rsidRPr="005E6B73">
        <w:rPr>
          <w:rFonts w:ascii="Times New Arabic" w:hAnsi="Times New Arabic" w:cs="Times New Roman"/>
          <w:sz w:val="24"/>
          <w:szCs w:val="24"/>
        </w:rPr>
        <w:t>. Ayat-ayat ini tersebar di dalam Al-Quran, dan menyinggung langsung tema-tema besar dalam astronomi (astrofisika), seperti langit, benda-benda angkasa, orbit, dan lain sebagainya.</w:t>
      </w:r>
    </w:p>
    <w:p w14:paraId="00490575" w14:textId="2411C423" w:rsidR="00F101AB" w:rsidRDefault="00F101AB" w:rsidP="00F101AB">
      <w:pPr>
        <w:spacing w:after="0" w:line="240" w:lineRule="auto"/>
        <w:ind w:firstLine="720"/>
        <w:jc w:val="both"/>
        <w:rPr>
          <w:rFonts w:ascii="Times New Arabic" w:hAnsi="Times New Arabic" w:cs="Times New Roman"/>
          <w:sz w:val="24"/>
          <w:szCs w:val="24"/>
        </w:rPr>
      </w:pPr>
      <w:r w:rsidRPr="000844D6">
        <w:rPr>
          <w:rFonts w:ascii="Times New Arabic" w:hAnsi="Times New Arabic" w:cs="Times New Roman"/>
          <w:sz w:val="24"/>
          <w:szCs w:val="24"/>
        </w:rPr>
        <w:lastRenderedPageBreak/>
        <w:t>Artikel ini akan menjelaskan</w:t>
      </w:r>
      <w:r w:rsidRPr="005E6B73">
        <w:rPr>
          <w:rFonts w:ascii="Times New Arabic" w:hAnsi="Times New Arabic" w:cs="Times New Roman"/>
          <w:sz w:val="24"/>
          <w:szCs w:val="24"/>
        </w:rPr>
        <w:t xml:space="preserve"> penafsiran ulama </w:t>
      </w:r>
      <w:r w:rsidRPr="005E6B73">
        <w:rPr>
          <w:rFonts w:ascii="Times New Arabic" w:hAnsi="Times New Arabic" w:cs="Times New Roman"/>
          <w:i/>
          <w:iCs/>
          <w:sz w:val="24"/>
          <w:szCs w:val="24"/>
        </w:rPr>
        <w:t>salaf</w:t>
      </w:r>
      <w:r w:rsidRPr="005E6B73">
        <w:rPr>
          <w:rFonts w:ascii="Times New Arabic" w:hAnsi="Times New Arabic" w:cs="Times New Roman"/>
          <w:sz w:val="24"/>
          <w:szCs w:val="24"/>
        </w:rPr>
        <w:t xml:space="preserve">, baik di kalangan </w:t>
      </w:r>
      <w:r w:rsidRPr="005E6B73">
        <w:rPr>
          <w:rFonts w:ascii="Times New Arabic" w:hAnsi="Times New Arabic" w:cs="Times New Roman"/>
          <w:i/>
          <w:iCs/>
          <w:sz w:val="24"/>
          <w:szCs w:val="24"/>
        </w:rPr>
        <w:t>s}aha&gt;bah</w:t>
      </w:r>
      <w:r w:rsidRPr="005E6B73">
        <w:rPr>
          <w:rFonts w:ascii="Times New Arabic" w:hAnsi="Times New Arabic" w:cs="Times New Roman"/>
          <w:sz w:val="24"/>
          <w:szCs w:val="24"/>
        </w:rPr>
        <w:t xml:space="preserve">, </w:t>
      </w:r>
      <w:r w:rsidRPr="005E6B73">
        <w:rPr>
          <w:rFonts w:ascii="Times New Arabic" w:hAnsi="Times New Arabic" w:cs="Times New Roman"/>
          <w:i/>
          <w:iCs/>
          <w:sz w:val="24"/>
          <w:szCs w:val="24"/>
        </w:rPr>
        <w:t>tabi’in</w:t>
      </w:r>
      <w:r w:rsidRPr="005E6B73">
        <w:rPr>
          <w:rFonts w:ascii="Times New Arabic" w:hAnsi="Times New Arabic" w:cs="Times New Roman"/>
          <w:sz w:val="24"/>
          <w:szCs w:val="24"/>
        </w:rPr>
        <w:t xml:space="preserve">, hinggga </w:t>
      </w:r>
      <w:r w:rsidRPr="005E6B73">
        <w:rPr>
          <w:rFonts w:ascii="Times New Arabic" w:hAnsi="Times New Arabic" w:cs="Times New Roman"/>
          <w:i/>
          <w:iCs/>
          <w:sz w:val="24"/>
          <w:szCs w:val="24"/>
        </w:rPr>
        <w:t>al-aimmah al-muslimi&gt;n</w:t>
      </w:r>
      <w:r w:rsidRPr="005E6B73">
        <w:rPr>
          <w:rFonts w:ascii="Times New Arabic" w:hAnsi="Times New Arabic" w:cs="Times New Roman"/>
          <w:sz w:val="24"/>
          <w:szCs w:val="24"/>
        </w:rPr>
        <w:t xml:space="preserve"> dan penafsir dalam khazanah keislaman. </w:t>
      </w:r>
      <w:r>
        <w:rPr>
          <w:rFonts w:ascii="Times New Arabic" w:hAnsi="Times New Arabic" w:cs="Times New Roman"/>
          <w:sz w:val="24"/>
          <w:szCs w:val="24"/>
          <w:lang w:val="en-US"/>
        </w:rPr>
        <w:t>P</w:t>
      </w:r>
      <w:r w:rsidRPr="005E6B73">
        <w:rPr>
          <w:rFonts w:ascii="Times New Arabic" w:hAnsi="Times New Arabic" w:cs="Times New Roman"/>
          <w:sz w:val="24"/>
          <w:szCs w:val="24"/>
        </w:rPr>
        <w:t xml:space="preserve">enulis </w:t>
      </w:r>
      <w:r>
        <w:rPr>
          <w:rFonts w:ascii="Times New Arabic" w:hAnsi="Times New Arabic" w:cs="Times New Roman"/>
          <w:sz w:val="24"/>
          <w:szCs w:val="24"/>
          <w:lang w:val="en-US"/>
        </w:rPr>
        <w:t xml:space="preserve">juga </w:t>
      </w:r>
      <w:r w:rsidRPr="005E6B73">
        <w:rPr>
          <w:rFonts w:ascii="Times New Arabic" w:hAnsi="Times New Arabic" w:cs="Times New Roman"/>
          <w:sz w:val="24"/>
          <w:szCs w:val="24"/>
        </w:rPr>
        <w:t xml:space="preserve">mengutip penafsiran Nabi, yang berkapasitas sebagai penafsir utama Al-Quran. Di samping itu, penulis berusaha menyandingkannya dengan fakta-fakta realitas ilmiah </w:t>
      </w:r>
      <w:r w:rsidRPr="005E6B73">
        <w:rPr>
          <w:rFonts w:ascii="Times New Arabic" w:hAnsi="Times New Arabic" w:cs="Times New Roman"/>
          <w:i/>
          <w:iCs/>
          <w:sz w:val="24"/>
          <w:szCs w:val="24"/>
        </w:rPr>
        <w:t>(al-haqa&gt;iq al-‘ilmi&gt;ah)</w:t>
      </w:r>
      <w:r w:rsidRPr="005E6B73">
        <w:rPr>
          <w:rFonts w:ascii="Times New Arabic" w:hAnsi="Times New Arabic" w:cs="Times New Roman"/>
          <w:sz w:val="24"/>
          <w:szCs w:val="24"/>
        </w:rPr>
        <w:t>.</w:t>
      </w:r>
      <w:r>
        <w:rPr>
          <w:rFonts w:ascii="Times New Arabic" w:hAnsi="Times New Arabic" w:cs="Times New Roman"/>
          <w:sz w:val="24"/>
          <w:szCs w:val="24"/>
          <w:lang w:val="en-US"/>
        </w:rPr>
        <w:t xml:space="preserve"> </w:t>
      </w:r>
      <w:r w:rsidRPr="005E6B73">
        <w:rPr>
          <w:rFonts w:ascii="Times New Arabic" w:hAnsi="Times New Arabic" w:cs="Times New Roman"/>
          <w:sz w:val="24"/>
          <w:szCs w:val="24"/>
        </w:rPr>
        <w:t xml:space="preserve">Dalam ruang yang terbatas ini, penulis batasi pokok bahasan terkait dengan astronomi-astrofisika: asal mula alam semesta, benda-benda langit (bintang-bintang, dan lain-lain) dan kehancuran alam semesta. </w:t>
      </w:r>
    </w:p>
    <w:p w14:paraId="589E25F7" w14:textId="77777777" w:rsidR="00AF2C3F" w:rsidRDefault="00AF2C3F" w:rsidP="00F101AB">
      <w:pPr>
        <w:spacing w:after="0" w:line="240" w:lineRule="auto"/>
        <w:ind w:firstLine="720"/>
        <w:jc w:val="both"/>
        <w:rPr>
          <w:rFonts w:ascii="Times New Arabic" w:hAnsi="Times New Arabic" w:cs="Times New Roman"/>
          <w:sz w:val="24"/>
          <w:szCs w:val="24"/>
        </w:rPr>
      </w:pPr>
    </w:p>
    <w:p w14:paraId="0C62F921" w14:textId="77777777" w:rsidR="00F101AB" w:rsidRDefault="00F101AB" w:rsidP="00F101AB">
      <w:pPr>
        <w:spacing w:after="0" w:line="360" w:lineRule="auto"/>
        <w:jc w:val="both"/>
        <w:rPr>
          <w:rFonts w:ascii="Times New Arabic" w:hAnsi="Times New Arabic" w:cs="Times New Roman"/>
          <w:b/>
          <w:bCs/>
          <w:sz w:val="24"/>
          <w:szCs w:val="24"/>
          <w:lang w:val="en-US"/>
        </w:rPr>
      </w:pPr>
      <w:proofErr w:type="spellStart"/>
      <w:r w:rsidRPr="00B86148">
        <w:rPr>
          <w:rFonts w:ascii="Times New Arabic" w:hAnsi="Times New Arabic" w:cs="Times New Roman"/>
          <w:b/>
          <w:bCs/>
          <w:sz w:val="24"/>
          <w:szCs w:val="24"/>
          <w:lang w:val="en-US"/>
        </w:rPr>
        <w:t>Metode</w:t>
      </w:r>
      <w:proofErr w:type="spellEnd"/>
      <w:r w:rsidRPr="00B86148">
        <w:rPr>
          <w:rFonts w:ascii="Times New Arabic" w:hAnsi="Times New Arabic" w:cs="Times New Roman"/>
          <w:b/>
          <w:bCs/>
          <w:sz w:val="24"/>
          <w:szCs w:val="24"/>
          <w:lang w:val="en-US"/>
        </w:rPr>
        <w:t xml:space="preserve"> </w:t>
      </w:r>
      <w:proofErr w:type="spellStart"/>
      <w:r w:rsidRPr="00B86148">
        <w:rPr>
          <w:rFonts w:ascii="Times New Arabic" w:hAnsi="Times New Arabic" w:cs="Times New Roman"/>
          <w:b/>
          <w:bCs/>
          <w:sz w:val="24"/>
          <w:szCs w:val="24"/>
          <w:lang w:val="en-US"/>
        </w:rPr>
        <w:t>Penelitian</w:t>
      </w:r>
      <w:proofErr w:type="spellEnd"/>
    </w:p>
    <w:p w14:paraId="4BFC0D21" w14:textId="77777777" w:rsidR="00F101AB" w:rsidRPr="009D7745" w:rsidRDefault="00F101AB" w:rsidP="00F101AB">
      <w:pPr>
        <w:spacing w:after="0" w:line="240" w:lineRule="auto"/>
        <w:ind w:firstLine="720"/>
        <w:jc w:val="both"/>
        <w:rPr>
          <w:rFonts w:ascii="Times New Roman" w:hAnsi="Times New Roman" w:cs="Times New Roman"/>
          <w:sz w:val="24"/>
          <w:szCs w:val="24"/>
          <w:lang w:val="en-US"/>
        </w:rPr>
      </w:pPr>
      <w:r w:rsidRPr="009D7745">
        <w:rPr>
          <w:rFonts w:ascii="Times New Roman" w:eastAsia="Batang" w:hAnsi="Times New Roman"/>
          <w:bCs/>
          <w:sz w:val="24"/>
          <w:szCs w:val="24"/>
        </w:rPr>
        <w:t xml:space="preserve">Penelitian ini berjenis penelitian kepustakaan atau </w:t>
      </w:r>
      <w:r w:rsidRPr="009D7745">
        <w:rPr>
          <w:rFonts w:ascii="Times New Roman" w:eastAsia="Batang" w:hAnsi="Times New Roman"/>
          <w:bCs/>
          <w:i/>
          <w:iCs/>
          <w:sz w:val="24"/>
          <w:szCs w:val="24"/>
        </w:rPr>
        <w:t xml:space="preserve">library research </w:t>
      </w:r>
      <w:r w:rsidRPr="009D7745">
        <w:rPr>
          <w:rFonts w:ascii="Times New Roman" w:eastAsia="Batang" w:hAnsi="Times New Roman"/>
          <w:bCs/>
          <w:sz w:val="24"/>
          <w:szCs w:val="24"/>
        </w:rPr>
        <w:t xml:space="preserve">dengan menggunakan pendekatan deskriptif-analisis. Data yang dikumpulkan di analisis menggunakan analisis konten </w:t>
      </w:r>
      <w:proofErr w:type="spellStart"/>
      <w:r>
        <w:rPr>
          <w:rFonts w:ascii="Times New Roman" w:eastAsia="Batang" w:hAnsi="Times New Roman"/>
          <w:bCs/>
          <w:sz w:val="24"/>
          <w:szCs w:val="24"/>
          <w:lang w:val="en-US"/>
        </w:rPr>
        <w:t>kemudian</w:t>
      </w:r>
      <w:proofErr w:type="spellEnd"/>
      <w:r>
        <w:rPr>
          <w:rFonts w:ascii="Times New Roman" w:eastAsia="Batang" w:hAnsi="Times New Roman"/>
          <w:bCs/>
          <w:sz w:val="24"/>
          <w:szCs w:val="24"/>
          <w:lang w:val="en-US"/>
        </w:rPr>
        <w:t xml:space="preserve"> </w:t>
      </w:r>
      <w:proofErr w:type="spellStart"/>
      <w:r>
        <w:rPr>
          <w:rFonts w:ascii="Times New Roman" w:eastAsia="Batang" w:hAnsi="Times New Roman"/>
          <w:bCs/>
          <w:sz w:val="24"/>
          <w:szCs w:val="24"/>
          <w:lang w:val="en-US"/>
        </w:rPr>
        <w:t>dikomparasikan</w:t>
      </w:r>
      <w:proofErr w:type="spellEnd"/>
      <w:r>
        <w:rPr>
          <w:rFonts w:ascii="Times New Roman" w:eastAsia="Batang" w:hAnsi="Times New Roman"/>
          <w:bCs/>
          <w:sz w:val="24"/>
          <w:szCs w:val="24"/>
          <w:lang w:val="en-US"/>
        </w:rPr>
        <w:t xml:space="preserve"> </w:t>
      </w:r>
      <w:r w:rsidRPr="009D7745">
        <w:rPr>
          <w:rFonts w:ascii="Times New Roman" w:eastAsia="Batang" w:hAnsi="Times New Roman"/>
          <w:bCs/>
          <w:sz w:val="24"/>
          <w:szCs w:val="24"/>
        </w:rPr>
        <w:t>yaitu dengan melakukan penjabaran kritis terhadap data yang didapatkan baik primer maupun sekunder.</w:t>
      </w:r>
    </w:p>
    <w:p w14:paraId="107A27E6" w14:textId="77777777" w:rsidR="00F67872" w:rsidRPr="00F67872" w:rsidRDefault="00241D52" w:rsidP="008E5B39">
      <w:pPr>
        <w:spacing w:after="0" w:line="240" w:lineRule="auto"/>
        <w:ind w:right="635" w:firstLine="567"/>
        <w:jc w:val="both"/>
        <w:rPr>
          <w:rFonts w:asciiTheme="majorBidi" w:hAnsiTheme="majorBidi" w:cstheme="majorBidi"/>
          <w:sz w:val="24"/>
          <w:szCs w:val="24"/>
        </w:rPr>
      </w:pPr>
      <w:r w:rsidRPr="00F67872">
        <w:rPr>
          <w:rFonts w:asciiTheme="majorBidi" w:hAnsiTheme="majorBidi" w:cstheme="majorBidi"/>
          <w:sz w:val="24"/>
          <w:szCs w:val="24"/>
        </w:rPr>
        <w:t xml:space="preserve">   </w:t>
      </w:r>
    </w:p>
    <w:p w14:paraId="4161648D" w14:textId="77777777" w:rsidR="00F101AB" w:rsidRPr="005E6B73" w:rsidRDefault="00F101AB" w:rsidP="00F101AB">
      <w:pPr>
        <w:spacing w:after="0" w:line="240" w:lineRule="auto"/>
        <w:jc w:val="both"/>
        <w:rPr>
          <w:rFonts w:ascii="Times New Arabic" w:hAnsi="Times New Arabic" w:cs="Times New Roman"/>
          <w:sz w:val="24"/>
          <w:szCs w:val="24"/>
        </w:rPr>
      </w:pPr>
      <w:r w:rsidRPr="005E6B73">
        <w:rPr>
          <w:rFonts w:ascii="Times New Arabic" w:hAnsi="Times New Arabic" w:cs="Times New Roman"/>
          <w:b/>
          <w:bCs/>
          <w:sz w:val="24"/>
          <w:szCs w:val="24"/>
        </w:rPr>
        <w:t>Definisi Tafsir</w:t>
      </w:r>
    </w:p>
    <w:p w14:paraId="505B3DC1" w14:textId="77777777" w:rsidR="00F101AB" w:rsidRPr="005E6B73" w:rsidRDefault="00F101AB" w:rsidP="00F101AB">
      <w:pPr>
        <w:spacing w:after="0" w:line="240" w:lineRule="auto"/>
        <w:ind w:firstLine="720"/>
        <w:jc w:val="both"/>
        <w:rPr>
          <w:rFonts w:ascii="Times New Arabic" w:hAnsi="Times New Arabic"/>
        </w:rPr>
      </w:pPr>
      <w:r w:rsidRPr="005E6B73">
        <w:rPr>
          <w:rFonts w:ascii="Times New Arabic" w:hAnsi="Times New Arabic" w:cs="Times New Roman"/>
          <w:i/>
          <w:iCs/>
          <w:sz w:val="24"/>
          <w:szCs w:val="24"/>
        </w:rPr>
        <w:t>Tafsir</w:t>
      </w:r>
      <w:r w:rsidRPr="005E6B73">
        <w:rPr>
          <w:rFonts w:ascii="Times New Arabic" w:hAnsi="Times New Arabic" w:cs="Times New Roman"/>
          <w:sz w:val="24"/>
          <w:szCs w:val="24"/>
        </w:rPr>
        <w:t xml:space="preserve"> (</w:t>
      </w:r>
      <w:r w:rsidRPr="005E6B73">
        <w:rPr>
          <w:rFonts w:ascii="Times New Arabic" w:hAnsi="Times New Arabic" w:cs="Times New Roman" w:hint="eastAsia"/>
          <w:sz w:val="24"/>
          <w:szCs w:val="24"/>
          <w:rtl/>
        </w:rPr>
        <w:t>التَفْسِيْر</w:t>
      </w:r>
      <w:r w:rsidRPr="005E6B73">
        <w:rPr>
          <w:rFonts w:ascii="Times New Arabic" w:hAnsi="Times New Arabic" w:cs="Times New Roman"/>
          <w:sz w:val="24"/>
          <w:szCs w:val="24"/>
        </w:rPr>
        <w:t>) memiliki beberapa arti, baik menurut bahasa maupun istilah. Secara etimologis, tafsir</w:t>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bermakna menjelaskan dan menyingkap sesuatu</w:t>
      </w:r>
      <w:r>
        <w:rPr>
          <w:rStyle w:val="FootnoteReference"/>
          <w:rFonts w:ascii="Times New Arabic" w:hAnsi="Times New Arabic"/>
          <w:sz w:val="24"/>
          <w:szCs w:val="24"/>
        </w:rPr>
        <w:footnoteReference w:id="6"/>
      </w:r>
      <w:r w:rsidRPr="005E6B73">
        <w:rPr>
          <w:rFonts w:ascii="Times New Arabic" w:hAnsi="Times New Arabic" w:cs="Times New Roman"/>
          <w:sz w:val="24"/>
          <w:szCs w:val="24"/>
        </w:rPr>
        <w:t xml:space="preserve">. Kata ini berakar kata </w:t>
      </w:r>
      <w:r w:rsidRPr="005E6B73">
        <w:rPr>
          <w:rFonts w:ascii="Times New Arabic" w:hAnsi="Times New Arabic" w:cs="Times New Roman"/>
          <w:i/>
          <w:iCs/>
          <w:sz w:val="24"/>
          <w:szCs w:val="24"/>
        </w:rPr>
        <w:t xml:space="preserve">fasrun </w:t>
      </w:r>
      <w:r w:rsidRPr="005E6B73">
        <w:rPr>
          <w:rFonts w:ascii="Times New Arabic" w:hAnsi="Times New Arabic" w:cs="Times New Roman"/>
          <w:sz w:val="24"/>
          <w:szCs w:val="24"/>
          <w:rtl/>
        </w:rPr>
        <w:t>)</w:t>
      </w:r>
      <w:r w:rsidRPr="005E6B73">
        <w:rPr>
          <w:rFonts w:ascii="Times New Arabic" w:hAnsi="Times New Arabic" w:cs="Times New Roman"/>
          <w:sz w:val="24"/>
          <w:szCs w:val="24"/>
        </w:rPr>
        <w:t xml:space="preserve"> </w:t>
      </w:r>
      <w:r w:rsidRPr="005E6B73">
        <w:rPr>
          <w:rFonts w:ascii="Times New Arabic" w:hAnsi="Times New Arabic" w:cs="Times New Roman"/>
          <w:sz w:val="24"/>
          <w:szCs w:val="24"/>
          <w:rtl/>
        </w:rPr>
        <w:t>(</w:t>
      </w:r>
      <w:r w:rsidRPr="005E6B73">
        <w:rPr>
          <w:rFonts w:ascii="Times New Arabic" w:hAnsi="Times New Arabic" w:cs="Times New Roman" w:hint="eastAsia"/>
          <w:sz w:val="24"/>
          <w:szCs w:val="24"/>
          <w:rtl/>
        </w:rPr>
        <w:t>فَسْرٌ</w:t>
      </w:r>
      <w:r w:rsidRPr="005E6B73">
        <w:rPr>
          <w:rFonts w:ascii="Times New Arabic" w:hAnsi="Times New Arabic" w:cs="Times New Roman"/>
          <w:sz w:val="24"/>
          <w:szCs w:val="24"/>
        </w:rPr>
        <w:t xml:space="preserve"> berarti penjelasan (</w:t>
      </w:r>
      <w:r w:rsidRPr="005E6B73">
        <w:rPr>
          <w:rFonts w:ascii="Times New Arabic" w:hAnsi="Times New Arabic" w:cs="Times New Roman" w:hint="eastAsia"/>
          <w:sz w:val="24"/>
          <w:szCs w:val="24"/>
          <w:rtl/>
          <w:lang w:val="en-US"/>
        </w:rPr>
        <w:t>البَيَان</w:t>
      </w:r>
      <w:r w:rsidRPr="005E6B73">
        <w:rPr>
          <w:rFonts w:ascii="Times New Arabic" w:hAnsi="Times New Arabic" w:cs="Times New Roman"/>
          <w:sz w:val="24"/>
          <w:szCs w:val="24"/>
        </w:rPr>
        <w:t>)</w:t>
      </w:r>
      <w:r>
        <w:rPr>
          <w:rStyle w:val="FootnoteReference"/>
          <w:rFonts w:ascii="Times New Arabic" w:hAnsi="Times New Arabic"/>
          <w:sz w:val="24"/>
          <w:szCs w:val="24"/>
        </w:rPr>
        <w:footnoteReference w:id="7"/>
      </w:r>
      <w:r w:rsidRPr="005E6B73">
        <w:rPr>
          <w:rFonts w:ascii="Times New Arabic" w:hAnsi="Times New Arabic" w:cs="Times New Roman"/>
          <w:sz w:val="24"/>
          <w:szCs w:val="24"/>
        </w:rPr>
        <w:t>.</w:t>
      </w:r>
      <w:r w:rsidRPr="007C222E">
        <w:rPr>
          <w:rFonts w:ascii="Times New Arabic" w:hAnsi="Times New Arabic" w:cs="Times New Roman"/>
          <w:sz w:val="24"/>
          <w:szCs w:val="24"/>
        </w:rPr>
        <w:t xml:space="preserve"> Dengan begitu</w:t>
      </w:r>
      <w:r w:rsidRPr="00C05DDC">
        <w:rPr>
          <w:rFonts w:ascii="Times New Arabic" w:hAnsi="Times New Arabic" w:cs="Times New Roman"/>
          <w:sz w:val="24"/>
          <w:szCs w:val="24"/>
        </w:rPr>
        <w:t xml:space="preserve"> </w:t>
      </w:r>
      <w:r w:rsidRPr="005E6B73">
        <w:rPr>
          <w:rFonts w:ascii="Times New Arabic" w:hAnsi="Times New Arabic" w:cs="Times New Roman"/>
          <w:sz w:val="24"/>
          <w:szCs w:val="24"/>
        </w:rPr>
        <w:t>secara etimologis, tafsir</w:t>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berarti menyingkap atau menjelaskan arti (</w:t>
      </w:r>
      <w:r w:rsidRPr="005E6B73">
        <w:rPr>
          <w:rFonts w:ascii="Times New Arabic" w:hAnsi="Times New Arabic" w:cs="Times New Roman"/>
          <w:i/>
          <w:iCs/>
          <w:sz w:val="24"/>
          <w:szCs w:val="24"/>
        </w:rPr>
        <w:t>murod</w:t>
      </w:r>
      <w:r w:rsidRPr="005E6B73">
        <w:rPr>
          <w:rFonts w:ascii="Times New Arabic" w:hAnsi="Times New Arabic" w:cs="Times New Roman"/>
          <w:sz w:val="24"/>
          <w:szCs w:val="24"/>
        </w:rPr>
        <w:t>) dari kata (</w:t>
      </w:r>
      <w:r w:rsidRPr="005E6B73">
        <w:rPr>
          <w:rFonts w:ascii="Times New Arabic" w:hAnsi="Times New Arabic" w:cs="Times New Roman"/>
          <w:i/>
          <w:iCs/>
          <w:sz w:val="24"/>
          <w:szCs w:val="24"/>
        </w:rPr>
        <w:t>lafaz</w:t>
      </w:r>
      <w:r w:rsidRPr="005E6B73">
        <w:rPr>
          <w:rFonts w:ascii="Times New Arabic" w:hAnsi="Times New Arabic" w:cs="Times New Roman"/>
          <w:sz w:val="24"/>
          <w:szCs w:val="24"/>
        </w:rPr>
        <w:t>) yang sulit</w:t>
      </w:r>
      <w:r>
        <w:rPr>
          <w:rStyle w:val="FootnoteReference"/>
          <w:rFonts w:ascii="Times New Arabic" w:hAnsi="Times New Arabic"/>
          <w:sz w:val="24"/>
          <w:szCs w:val="24"/>
        </w:rPr>
        <w:footnoteReference w:id="8"/>
      </w:r>
      <w:r w:rsidRPr="005E6B73">
        <w:rPr>
          <w:rFonts w:ascii="Times New Arabic" w:hAnsi="Times New Arabic" w:cs="Times New Roman"/>
          <w:sz w:val="24"/>
          <w:szCs w:val="24"/>
        </w:rPr>
        <w:t xml:space="preserve">. </w:t>
      </w:r>
      <w:proofErr w:type="spellStart"/>
      <w:r>
        <w:rPr>
          <w:rFonts w:ascii="Times New Arabic" w:hAnsi="Times New Arabic" w:cs="Times New Roman"/>
          <w:sz w:val="24"/>
          <w:szCs w:val="24"/>
          <w:lang w:val="en-US"/>
        </w:rPr>
        <w:t>Sementara</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itu</w:t>
      </w:r>
      <w:proofErr w:type="spellEnd"/>
      <w:r>
        <w:rPr>
          <w:rFonts w:ascii="Times New Arabic" w:hAnsi="Times New Arabic" w:cs="Times New Roman"/>
          <w:sz w:val="24"/>
          <w:szCs w:val="24"/>
          <w:lang w:val="en-US"/>
        </w:rPr>
        <w:t xml:space="preserve"> s</w:t>
      </w:r>
      <w:r w:rsidRPr="005E6B73">
        <w:rPr>
          <w:rFonts w:ascii="Times New Arabic" w:hAnsi="Times New Arabic" w:cs="Times New Roman"/>
          <w:sz w:val="24"/>
          <w:szCs w:val="24"/>
        </w:rPr>
        <w:t xml:space="preserve">ecara terminologis, tafsir memiliki beberapa definisi yang cukup luas di kalangan ulama. </w:t>
      </w:r>
      <w:r w:rsidRPr="005E6B73">
        <w:rPr>
          <w:rFonts w:ascii="Times New Arabic" w:hAnsi="Times New Arabic" w:cs="Times New Roman"/>
          <w:i/>
          <w:iCs/>
          <w:sz w:val="24"/>
          <w:szCs w:val="24"/>
        </w:rPr>
        <w:t>Pertama</w:t>
      </w:r>
      <w:r w:rsidRPr="005E6B73">
        <w:rPr>
          <w:rFonts w:ascii="Times New Arabic" w:hAnsi="Times New Arabic" w:cs="Times New Roman"/>
          <w:sz w:val="24"/>
          <w:szCs w:val="24"/>
        </w:rPr>
        <w:t>, ilmu tentang (turunnya) ayat (Al-Quran): sebab-sebab turunnya (</w:t>
      </w:r>
      <w:r w:rsidRPr="005E6B73">
        <w:rPr>
          <w:rFonts w:ascii="Times New Arabic" w:hAnsi="Times New Arabic" w:cs="Times New Roman"/>
          <w:i/>
          <w:iCs/>
          <w:sz w:val="24"/>
          <w:szCs w:val="24"/>
        </w:rPr>
        <w:t>asba&gt;bun nuzu&gt;l</w:t>
      </w:r>
      <w:r w:rsidRPr="005E6B73">
        <w:rPr>
          <w:rFonts w:ascii="Times New Arabic" w:hAnsi="Times New Arabic" w:cs="Times New Roman"/>
          <w:sz w:val="24"/>
          <w:szCs w:val="24"/>
        </w:rPr>
        <w:t>), hukum, status kata</w:t>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w:t>
      </w:r>
      <w:r w:rsidRPr="005E6B73">
        <w:rPr>
          <w:rFonts w:ascii="Times New Arabic" w:hAnsi="Times New Arabic" w:cs="Times New Roman"/>
          <w:i/>
          <w:iCs/>
          <w:sz w:val="24"/>
          <w:szCs w:val="24"/>
        </w:rPr>
        <w:t>lafzh</w:t>
      </w:r>
      <w:r w:rsidRPr="005E6B73">
        <w:rPr>
          <w:rFonts w:ascii="Times New Arabic" w:hAnsi="Times New Arabic" w:cs="Times New Roman"/>
          <w:sz w:val="24"/>
          <w:szCs w:val="24"/>
        </w:rPr>
        <w:t xml:space="preserve">), dan sebagainya. </w:t>
      </w:r>
      <w:r w:rsidRPr="005E6B73">
        <w:rPr>
          <w:rFonts w:ascii="Times New Arabic" w:hAnsi="Times New Arabic" w:cs="Times New Roman"/>
          <w:i/>
          <w:iCs/>
          <w:sz w:val="24"/>
          <w:szCs w:val="24"/>
        </w:rPr>
        <w:t>Kedua</w:t>
      </w:r>
      <w:r w:rsidRPr="005E6B73">
        <w:rPr>
          <w:rFonts w:ascii="Times New Arabic" w:hAnsi="Times New Arabic" w:cs="Times New Roman"/>
          <w:sz w:val="24"/>
          <w:szCs w:val="24"/>
        </w:rPr>
        <w:t xml:space="preserve">, ilmu untuk memahami Al-Quran yang menjelaskan makna dan hukumnya. </w:t>
      </w:r>
      <w:r w:rsidRPr="005E6B73">
        <w:rPr>
          <w:rFonts w:ascii="Times New Arabic" w:hAnsi="Times New Arabic" w:cs="Times New Roman"/>
          <w:i/>
          <w:iCs/>
          <w:sz w:val="24"/>
          <w:szCs w:val="24"/>
        </w:rPr>
        <w:t>Ketiga</w:t>
      </w:r>
      <w:r w:rsidRPr="005E6B73">
        <w:rPr>
          <w:rFonts w:ascii="Times New Arabic" w:hAnsi="Times New Arabic" w:cs="Times New Roman"/>
          <w:sz w:val="24"/>
          <w:szCs w:val="24"/>
        </w:rPr>
        <w:t xml:space="preserve">, ilmu yang membahas cara mengucapkan (mengungkapkan) kata-kata di dalam Al-Quran, termasuk makna, dalil dan hukumnya. </w:t>
      </w:r>
      <w:r w:rsidRPr="005E6B73">
        <w:rPr>
          <w:rFonts w:ascii="Times New Arabic" w:hAnsi="Times New Arabic" w:cs="Times New Roman"/>
          <w:i/>
          <w:iCs/>
          <w:sz w:val="24"/>
          <w:szCs w:val="24"/>
        </w:rPr>
        <w:t>Keempat</w:t>
      </w:r>
      <w:r w:rsidRPr="005E6B73">
        <w:rPr>
          <w:rFonts w:ascii="Times New Arabic" w:hAnsi="Times New Arabic" w:cs="Times New Roman"/>
          <w:sz w:val="24"/>
          <w:szCs w:val="24"/>
        </w:rPr>
        <w:t>, tafsir adalah penjelasan akan makna suatu ayat, keadaan dan situasinya ketika turun, dengan petunjuknya yang jelas, dan seterusnya</w:t>
      </w:r>
      <w:r>
        <w:rPr>
          <w:rStyle w:val="FootnoteReference"/>
          <w:rFonts w:ascii="Times New Arabic" w:hAnsi="Times New Arabic"/>
          <w:sz w:val="24"/>
          <w:szCs w:val="24"/>
        </w:rPr>
        <w:footnoteReference w:id="9"/>
      </w:r>
      <w:r>
        <w:rPr>
          <w:rFonts w:ascii="Times New Arabic" w:hAnsi="Times New Arabic"/>
          <w:sz w:val="24"/>
          <w:szCs w:val="24"/>
          <w:lang w:val="en-US"/>
        </w:rPr>
        <w:t>.</w:t>
      </w:r>
      <w:r w:rsidRPr="005E6B73">
        <w:rPr>
          <w:rFonts w:ascii="Times New Arabic" w:hAnsi="Times New Arabic" w:cs="Times New Roman"/>
          <w:sz w:val="24"/>
          <w:szCs w:val="24"/>
        </w:rPr>
        <w:t xml:space="preserve"> </w:t>
      </w:r>
      <w:r w:rsidRPr="005E6B73">
        <w:rPr>
          <w:rFonts w:ascii="Times New Arabic" w:hAnsi="Times New Arabic" w:cs="Times New Roman"/>
          <w:i/>
          <w:iCs/>
          <w:sz w:val="24"/>
          <w:szCs w:val="24"/>
        </w:rPr>
        <w:t>Kelima</w:t>
      </w:r>
      <w:r w:rsidRPr="005E6B73">
        <w:rPr>
          <w:rFonts w:ascii="Times New Arabic" w:hAnsi="Times New Arabic" w:cs="Times New Roman"/>
          <w:sz w:val="24"/>
          <w:szCs w:val="24"/>
        </w:rPr>
        <w:t xml:space="preserve">, tafsir adalah ilmu untuk memahami dan menjelaskan makna Al-Quran disertai dengan kaedah-kaedahnya </w:t>
      </w:r>
      <w:r w:rsidRPr="005E6B73">
        <w:rPr>
          <w:rFonts w:ascii="Times New Arabic" w:hAnsi="Times New Arabic" w:cs="Times New Roman"/>
          <w:i/>
          <w:iCs/>
          <w:sz w:val="24"/>
          <w:szCs w:val="24"/>
        </w:rPr>
        <w:t>(</w:t>
      </w:r>
      <w:r w:rsidRPr="005E6B73">
        <w:rPr>
          <w:rFonts w:ascii="Times New Arabic" w:hAnsi="Times New Arabic" w:cs="Times New Roman"/>
          <w:sz w:val="24"/>
          <w:szCs w:val="24"/>
        </w:rPr>
        <w:t>nahwu</w:t>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lastRenderedPageBreak/>
        <w:t>s}arraf</w:t>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us}u&gt;l</w:t>
      </w:r>
      <w:r w:rsidRPr="005E6B73">
        <w:rPr>
          <w:rFonts w:ascii="Times New Arabic" w:hAnsi="Times New Arabic" w:cs="Times New Roman"/>
          <w:i/>
          <w:iCs/>
          <w:sz w:val="24"/>
          <w:szCs w:val="24"/>
        </w:rPr>
        <w:t>)</w:t>
      </w:r>
      <w:r w:rsidRPr="005E6B73">
        <w:rPr>
          <w:rFonts w:ascii="Times New Arabic" w:hAnsi="Times New Arabic" w:cs="Times New Roman"/>
          <w:sz w:val="24"/>
          <w:szCs w:val="24"/>
        </w:rPr>
        <w:t xml:space="preserve"> yang dapat berimplikasi pada hukum</w:t>
      </w:r>
      <w:r>
        <w:rPr>
          <w:rStyle w:val="FootnoteReference"/>
          <w:rFonts w:ascii="Times New Arabic" w:hAnsi="Times New Arabic"/>
          <w:sz w:val="24"/>
          <w:szCs w:val="24"/>
        </w:rPr>
        <w:footnoteReference w:id="10"/>
      </w:r>
      <w:r w:rsidRPr="005E6B73">
        <w:rPr>
          <w:rFonts w:ascii="Times New Arabic" w:hAnsi="Times New Arabic" w:cs="Times New Roman"/>
          <w:sz w:val="24"/>
          <w:szCs w:val="24"/>
        </w:rPr>
        <w:t>. Singkatnya, tafsir adalah penjelasan atas firman Allah yang diturunkan kepada Nabi Muhammad SAW</w:t>
      </w:r>
      <w:r>
        <w:rPr>
          <w:rStyle w:val="FootnoteReference"/>
          <w:rFonts w:ascii="Times New Arabic" w:hAnsi="Times New Arabic"/>
          <w:sz w:val="24"/>
          <w:szCs w:val="24"/>
        </w:rPr>
        <w:footnoteReference w:id="11"/>
      </w:r>
      <w:r w:rsidRPr="005E6B73">
        <w:rPr>
          <w:rFonts w:ascii="Times New Arabic" w:hAnsi="Times New Arabic" w:cs="Times New Roman"/>
          <w:sz w:val="24"/>
          <w:szCs w:val="24"/>
        </w:rPr>
        <w:t>.</w:t>
      </w:r>
    </w:p>
    <w:p w14:paraId="575CE85C" w14:textId="77777777" w:rsidR="00F101AB" w:rsidRPr="005E6B73" w:rsidRDefault="00F101AB" w:rsidP="00F101AB">
      <w:pPr>
        <w:spacing w:after="0" w:line="240" w:lineRule="auto"/>
        <w:jc w:val="both"/>
        <w:rPr>
          <w:rFonts w:ascii="Times New Arabic" w:hAnsi="Times New Arabic" w:cs="Times New Roman"/>
          <w:b/>
          <w:bCs/>
          <w:sz w:val="24"/>
          <w:szCs w:val="24"/>
        </w:rPr>
      </w:pPr>
      <w:r w:rsidRPr="005E6B73">
        <w:rPr>
          <w:rFonts w:ascii="Times New Arabic" w:hAnsi="Times New Arabic" w:cs="Times New Roman"/>
          <w:b/>
          <w:bCs/>
          <w:sz w:val="24"/>
          <w:szCs w:val="24"/>
        </w:rPr>
        <w:t>Pembagian Tafsir</w:t>
      </w:r>
    </w:p>
    <w:p w14:paraId="224AE3B2"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Secara metodologis, tafsir dapat digolongkan menjadi dua</w:t>
      </w:r>
      <w:r>
        <w:rPr>
          <w:rStyle w:val="FootnoteReference"/>
          <w:rFonts w:ascii="Times New Arabic" w:hAnsi="Times New Arabic"/>
          <w:sz w:val="24"/>
          <w:szCs w:val="24"/>
        </w:rPr>
        <w:footnoteReference w:id="12"/>
      </w:r>
      <w:r w:rsidRPr="005E6B73">
        <w:rPr>
          <w:rFonts w:ascii="Times New Arabic" w:hAnsi="Times New Arabic" w:cs="Times New Roman"/>
          <w:sz w:val="24"/>
          <w:szCs w:val="24"/>
        </w:rPr>
        <w:t xml:space="preserve">. </w:t>
      </w:r>
      <w:r w:rsidRPr="005E6B73">
        <w:rPr>
          <w:rFonts w:ascii="Times New Arabic" w:hAnsi="Times New Arabic" w:cs="Times New Roman"/>
          <w:i/>
          <w:iCs/>
          <w:sz w:val="24"/>
          <w:szCs w:val="24"/>
        </w:rPr>
        <w:t>Pertama</w:t>
      </w:r>
      <w:r w:rsidRPr="005E6B73">
        <w:rPr>
          <w:rFonts w:ascii="Times New Arabic" w:hAnsi="Times New Arabic" w:cs="Times New Roman"/>
          <w:sz w:val="24"/>
          <w:szCs w:val="24"/>
        </w:rPr>
        <w:t xml:space="preserve">, tafsir </w:t>
      </w:r>
      <w:r w:rsidRPr="005E6B73">
        <w:rPr>
          <w:rFonts w:ascii="Times New Arabic" w:hAnsi="Times New Arabic" w:cs="Times New Roman"/>
          <w:i/>
          <w:iCs/>
          <w:sz w:val="24"/>
          <w:szCs w:val="24"/>
        </w:rPr>
        <w:t xml:space="preserve">naqli&gt;  </w:t>
      </w:r>
      <w:r w:rsidRPr="005E6B73">
        <w:rPr>
          <w:rFonts w:ascii="Times New Arabic" w:hAnsi="Times New Arabic" w:cs="Times New Roman"/>
          <w:sz w:val="24"/>
          <w:szCs w:val="24"/>
        </w:rPr>
        <w:t xml:space="preserve">atau tafsir </w:t>
      </w:r>
      <w:r w:rsidRPr="005E6B73">
        <w:rPr>
          <w:rFonts w:ascii="Times New Arabic" w:hAnsi="Times New Arabic" w:cs="Times New Roman"/>
          <w:i/>
          <w:iCs/>
          <w:sz w:val="24"/>
          <w:szCs w:val="24"/>
        </w:rPr>
        <w:t>bi al- ma’thur</w:t>
      </w:r>
      <w:r w:rsidRPr="005E6B73">
        <w:rPr>
          <w:rFonts w:ascii="Times New Arabic" w:hAnsi="Times New Arabic" w:cs="Times New Roman"/>
          <w:sz w:val="24"/>
          <w:szCs w:val="24"/>
        </w:rPr>
        <w:t>. Tafsir ini diperoleh melalui jalur periwayatan  (</w:t>
      </w:r>
      <w:r w:rsidRPr="005E6B73">
        <w:rPr>
          <w:rFonts w:ascii="Times New Arabic" w:hAnsi="Times New Arabic" w:cs="Times New Roman"/>
          <w:i/>
          <w:iCs/>
          <w:sz w:val="24"/>
          <w:szCs w:val="24"/>
        </w:rPr>
        <w:t>hadi&gt;th</w:t>
      </w:r>
      <w:r w:rsidRPr="005E6B73">
        <w:rPr>
          <w:rFonts w:ascii="Times New Arabic" w:hAnsi="Times New Arabic" w:cs="Times New Roman"/>
          <w:sz w:val="24"/>
          <w:szCs w:val="24"/>
        </w:rPr>
        <w:t xml:space="preserve">, </w:t>
      </w:r>
      <w:r w:rsidRPr="005E6B73">
        <w:rPr>
          <w:rFonts w:ascii="Times New Arabic" w:hAnsi="Times New Arabic" w:cs="Times New Roman"/>
          <w:i/>
          <w:iCs/>
          <w:sz w:val="24"/>
          <w:szCs w:val="24"/>
        </w:rPr>
        <w:t>khabr</w:t>
      </w:r>
      <w:r w:rsidRPr="005E6B73">
        <w:rPr>
          <w:rFonts w:ascii="Times New Arabic" w:hAnsi="Times New Arabic" w:cs="Times New Roman"/>
          <w:sz w:val="24"/>
          <w:szCs w:val="24"/>
        </w:rPr>
        <w:t xml:space="preserve">, atau </w:t>
      </w:r>
      <w:r w:rsidRPr="005E6B73">
        <w:rPr>
          <w:rFonts w:ascii="Times New Arabic" w:hAnsi="Times New Arabic" w:cs="Times New Roman"/>
          <w:i/>
          <w:iCs/>
          <w:sz w:val="24"/>
          <w:szCs w:val="24"/>
        </w:rPr>
        <w:t>a&gt;thar</w:t>
      </w:r>
      <w:r w:rsidRPr="005E6B73">
        <w:rPr>
          <w:rFonts w:ascii="Times New Arabic" w:hAnsi="Times New Arabic" w:cs="Times New Roman"/>
          <w:sz w:val="24"/>
          <w:szCs w:val="24"/>
        </w:rPr>
        <w:t>) dari Nabi, para sahabatnya, tabi’in</w:t>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(murid Sahabat). Termasuk dalam kategori tafsir bil ma’thur adalah tafsir ayat terhadap ayat lain di dalam Al-Quran. Menurut Musa&gt;’id at}-T}ayya&gt;r, tafsir bil ma’thur adalah tafsir yang penjelasannya berasal dari Nabi, para Sahabat, tabi’in, dan pengikutnya yang sangat paham di bidang ini</w:t>
      </w:r>
      <w:r>
        <w:rPr>
          <w:rStyle w:val="FootnoteReference"/>
          <w:rFonts w:ascii="Times New Arabic" w:hAnsi="Times New Arabic"/>
          <w:sz w:val="24"/>
          <w:szCs w:val="24"/>
        </w:rPr>
        <w:footnoteReference w:id="13"/>
      </w:r>
      <w:r w:rsidRPr="005E6B73">
        <w:rPr>
          <w:rFonts w:ascii="Times New Arabic" w:hAnsi="Times New Arabic" w:cs="Times New Roman"/>
          <w:sz w:val="24"/>
          <w:szCs w:val="24"/>
        </w:rPr>
        <w:t xml:space="preserve">. Tafsir jenis ini sifatnya </w:t>
      </w:r>
      <w:r w:rsidRPr="005E6B73">
        <w:rPr>
          <w:rFonts w:ascii="Times New Arabic" w:hAnsi="Times New Arabic" w:cs="Times New Roman"/>
          <w:i/>
          <w:iCs/>
          <w:sz w:val="24"/>
          <w:szCs w:val="24"/>
        </w:rPr>
        <w:t>paten</w:t>
      </w:r>
      <w:r w:rsidRPr="005E6B73">
        <w:rPr>
          <w:rFonts w:ascii="Times New Arabic" w:hAnsi="Times New Arabic" w:cs="Times New Roman"/>
          <w:sz w:val="24"/>
          <w:szCs w:val="24"/>
        </w:rPr>
        <w:t xml:space="preserve">. </w:t>
      </w:r>
      <w:r w:rsidRPr="005E6B73">
        <w:rPr>
          <w:rFonts w:ascii="Times New Arabic" w:hAnsi="Times New Arabic" w:cs="Times New Roman"/>
          <w:i/>
          <w:iCs/>
          <w:sz w:val="24"/>
          <w:szCs w:val="24"/>
        </w:rPr>
        <w:t>Kedua</w:t>
      </w:r>
      <w:r w:rsidRPr="005E6B73">
        <w:rPr>
          <w:rFonts w:ascii="Times New Arabic" w:hAnsi="Times New Arabic" w:cs="Times New Roman"/>
          <w:sz w:val="24"/>
          <w:szCs w:val="24"/>
        </w:rPr>
        <w:t>, tafsir ‘</w:t>
      </w:r>
      <w:r w:rsidRPr="005E6B73">
        <w:rPr>
          <w:rFonts w:ascii="Times New Arabic" w:hAnsi="Times New Arabic" w:cs="Times New Roman"/>
          <w:i/>
          <w:iCs/>
          <w:sz w:val="24"/>
          <w:szCs w:val="24"/>
        </w:rPr>
        <w:t>aqli&gt;</w:t>
      </w:r>
      <w:r w:rsidRPr="005E6B73">
        <w:rPr>
          <w:rFonts w:ascii="Times New Arabic" w:hAnsi="Times New Arabic" w:cs="Times New Roman"/>
          <w:sz w:val="24"/>
          <w:szCs w:val="24"/>
        </w:rPr>
        <w:t xml:space="preserve"> atau yang sering disebut</w:t>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tafsir</w:t>
      </w:r>
      <w:r w:rsidRPr="005E6B73">
        <w:rPr>
          <w:rFonts w:ascii="Times New Arabic" w:hAnsi="Times New Arabic" w:cs="Times New Roman"/>
          <w:i/>
          <w:iCs/>
          <w:sz w:val="24"/>
          <w:szCs w:val="24"/>
        </w:rPr>
        <w:t xml:space="preserve"> bi al-ra’y</w:t>
      </w:r>
      <w:r w:rsidRPr="005E6B73">
        <w:rPr>
          <w:rFonts w:ascii="Times New Arabic" w:hAnsi="Times New Arabic" w:cs="Times New Roman"/>
          <w:sz w:val="24"/>
          <w:szCs w:val="24"/>
        </w:rPr>
        <w:t xml:space="preserve"> (ijtihad). Yakni usaha tafsir secara ijtihadi</w:t>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 xml:space="preserve">setelah mengetahui seluk beluk bahasa Arab: gaya bahasanya </w:t>
      </w:r>
      <w:r w:rsidRPr="005E6B73">
        <w:rPr>
          <w:rFonts w:ascii="Times New Arabic" w:hAnsi="Times New Arabic" w:cs="Times New Roman"/>
          <w:i/>
          <w:iCs/>
          <w:sz w:val="24"/>
          <w:szCs w:val="24"/>
        </w:rPr>
        <w:t>(uslu&gt;b)</w:t>
      </w:r>
      <w:r w:rsidRPr="005E6B73">
        <w:rPr>
          <w:rFonts w:ascii="Times New Arabic" w:hAnsi="Times New Arabic" w:cs="Times New Roman"/>
          <w:sz w:val="24"/>
          <w:szCs w:val="24"/>
        </w:rPr>
        <w:t xml:space="preserve">, (kosa)kata </w:t>
      </w:r>
      <w:r w:rsidRPr="005E6B73">
        <w:rPr>
          <w:rFonts w:ascii="Times New Arabic" w:hAnsi="Times New Arabic" w:cs="Times New Roman"/>
          <w:i/>
          <w:iCs/>
          <w:sz w:val="24"/>
          <w:szCs w:val="24"/>
        </w:rPr>
        <w:t>(lafzh)</w:t>
      </w:r>
      <w:r w:rsidRPr="005E6B73">
        <w:rPr>
          <w:rFonts w:ascii="Times New Arabic" w:hAnsi="Times New Arabic" w:cs="Times New Roman"/>
          <w:sz w:val="24"/>
          <w:szCs w:val="24"/>
        </w:rPr>
        <w:t xml:space="preserve">, pengucapan, lingkungan, obyek kalimat, sebab-sebab turunnya ayat </w:t>
      </w:r>
      <w:r w:rsidRPr="005E6B73">
        <w:rPr>
          <w:rFonts w:ascii="Times New Arabic" w:hAnsi="Times New Arabic" w:cs="Times New Roman"/>
          <w:i/>
          <w:iCs/>
          <w:sz w:val="24"/>
          <w:szCs w:val="24"/>
        </w:rPr>
        <w:t xml:space="preserve">(asba&gt;bun nuzu&gt;l), </w:t>
      </w:r>
      <w:r w:rsidRPr="005E6B73">
        <w:rPr>
          <w:rFonts w:ascii="Times New Arabic" w:hAnsi="Times New Arabic" w:cs="Times New Roman"/>
          <w:sz w:val="24"/>
          <w:szCs w:val="24"/>
        </w:rPr>
        <w:t xml:space="preserve">kondisi sosial </w:t>
      </w:r>
      <w:r w:rsidRPr="005E6B73">
        <w:rPr>
          <w:rFonts w:ascii="Times New Arabic" w:hAnsi="Times New Arabic" w:cs="Times New Roman"/>
          <w:i/>
          <w:iCs/>
          <w:sz w:val="24"/>
          <w:szCs w:val="24"/>
        </w:rPr>
        <w:t xml:space="preserve">(siya&gt;q), </w:t>
      </w:r>
      <w:r w:rsidRPr="005E6B73">
        <w:rPr>
          <w:rFonts w:ascii="Times New Arabic" w:hAnsi="Times New Arabic" w:cs="Times New Roman"/>
          <w:sz w:val="24"/>
          <w:szCs w:val="24"/>
        </w:rPr>
        <w:t>dan sebagainya. Artinya, tafsir jenis ini hanya dilakukan oleh mereka yang memiliki otoritas kuat.</w:t>
      </w:r>
    </w:p>
    <w:p w14:paraId="2E0DE813"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 xml:space="preserve">Selain pembagian di atas, beberapa ulama menyebut beberapa varian tafsir. Misalnya, penafsiran yang menilik gaya bahasanya: 1) tafsir </w:t>
      </w:r>
      <w:r w:rsidRPr="005E6B73">
        <w:rPr>
          <w:rFonts w:ascii="Times New Arabic" w:hAnsi="Times New Arabic" w:cs="Times New Roman"/>
          <w:i/>
          <w:iCs/>
          <w:sz w:val="24"/>
          <w:szCs w:val="24"/>
        </w:rPr>
        <w:t xml:space="preserve">tahli&gt;ly </w:t>
      </w:r>
      <w:r w:rsidRPr="005E6B73">
        <w:rPr>
          <w:rFonts w:ascii="Times New Arabic" w:hAnsi="Times New Arabic" w:cs="Times New Roman"/>
          <w:sz w:val="24"/>
          <w:szCs w:val="24"/>
        </w:rPr>
        <w:t xml:space="preserve">(analitik), yakni penafsiran yang menitiktekankan pada </w:t>
      </w:r>
      <w:r w:rsidRPr="005E6B73">
        <w:rPr>
          <w:rFonts w:ascii="Times New Arabic" w:hAnsi="Times New Arabic" w:cs="Times New Roman"/>
          <w:i/>
          <w:iCs/>
          <w:sz w:val="24"/>
          <w:szCs w:val="24"/>
        </w:rPr>
        <w:t>asba&gt;bun nuzu&gt;l</w:t>
      </w:r>
      <w:r w:rsidRPr="005E6B73">
        <w:rPr>
          <w:rFonts w:ascii="Times New Arabic" w:hAnsi="Times New Arabic" w:cs="Times New Roman"/>
          <w:sz w:val="24"/>
          <w:szCs w:val="24"/>
        </w:rPr>
        <w:t xml:space="preserve">, kata-kata sukar, dan sebagainya. 2) tafsir </w:t>
      </w:r>
      <w:r w:rsidRPr="005E6B73">
        <w:rPr>
          <w:rFonts w:ascii="Times New Arabic" w:hAnsi="Times New Arabic" w:cs="Times New Roman"/>
          <w:i/>
          <w:iCs/>
          <w:sz w:val="24"/>
          <w:szCs w:val="24"/>
        </w:rPr>
        <w:t xml:space="preserve">ijmali </w:t>
      </w:r>
      <w:r w:rsidRPr="005E6B73">
        <w:rPr>
          <w:rFonts w:ascii="Times New Arabic" w:hAnsi="Times New Arabic" w:cs="Times New Roman"/>
          <w:sz w:val="24"/>
          <w:szCs w:val="24"/>
        </w:rPr>
        <w:t xml:space="preserve">(kaedah umum): menjelaskan kaedah-kaedah umum dalam bahasa Arab, seperti </w:t>
      </w:r>
      <w:r w:rsidRPr="005E6B73">
        <w:rPr>
          <w:rFonts w:ascii="Times New Arabic" w:hAnsi="Times New Arabic" w:cs="Times New Roman"/>
          <w:i/>
          <w:iCs/>
          <w:sz w:val="24"/>
          <w:szCs w:val="24"/>
        </w:rPr>
        <w:t>i’rab</w:t>
      </w:r>
      <w:r w:rsidRPr="005E6B73">
        <w:rPr>
          <w:rFonts w:ascii="Times New Arabic" w:hAnsi="Times New Arabic" w:cs="Times New Roman"/>
          <w:sz w:val="24"/>
          <w:szCs w:val="24"/>
        </w:rPr>
        <w:t xml:space="preserve">, </w:t>
      </w:r>
      <w:r w:rsidRPr="005E6B73">
        <w:rPr>
          <w:rFonts w:ascii="Times New Arabic" w:hAnsi="Times New Arabic" w:cs="Times New Roman"/>
          <w:i/>
          <w:iCs/>
          <w:sz w:val="24"/>
          <w:szCs w:val="24"/>
        </w:rPr>
        <w:t>bala&gt;ghah</w:t>
      </w:r>
      <w:r w:rsidRPr="005E6B73">
        <w:rPr>
          <w:rFonts w:ascii="Times New Arabic" w:hAnsi="Times New Arabic" w:cs="Times New Roman"/>
          <w:sz w:val="24"/>
          <w:szCs w:val="24"/>
        </w:rPr>
        <w:t xml:space="preserve">, dan sejenisnya. 3) tafsir </w:t>
      </w:r>
      <w:r w:rsidRPr="005E6B73">
        <w:rPr>
          <w:rFonts w:ascii="Times New Arabic" w:hAnsi="Times New Arabic" w:cs="Times New Roman"/>
          <w:i/>
          <w:iCs/>
          <w:sz w:val="24"/>
          <w:szCs w:val="24"/>
        </w:rPr>
        <w:t xml:space="preserve">muqa&gt;rin </w:t>
      </w:r>
      <w:r w:rsidRPr="005E6B73">
        <w:rPr>
          <w:rFonts w:ascii="Times New Arabic" w:hAnsi="Times New Arabic" w:cs="Times New Roman"/>
          <w:sz w:val="24"/>
          <w:szCs w:val="24"/>
        </w:rPr>
        <w:t xml:space="preserve">(komparatif): membandingkan satu sumber dengan sumber yang lain untuk menyingkap makna ayat. 4) tafsir </w:t>
      </w:r>
      <w:r w:rsidRPr="005E6B73">
        <w:rPr>
          <w:rFonts w:ascii="Times New Arabic" w:hAnsi="Times New Arabic" w:cs="Times New Roman"/>
          <w:i/>
          <w:iCs/>
          <w:sz w:val="24"/>
          <w:szCs w:val="24"/>
        </w:rPr>
        <w:t xml:space="preserve">maud}u’i </w:t>
      </w:r>
      <w:r w:rsidRPr="005E6B73">
        <w:rPr>
          <w:rFonts w:ascii="Times New Arabic" w:hAnsi="Times New Arabic" w:cs="Times New Roman"/>
          <w:sz w:val="24"/>
          <w:szCs w:val="24"/>
        </w:rPr>
        <w:t xml:space="preserve">(tematik): misalnya kajian tentang fikih, politik, ekonomi, dan sebagainya. Dilihat dari arah kajian, ada beberapa macam tafsir yang bersifat ideologis, seperti tafsir dari ulama </w:t>
      </w:r>
      <w:r w:rsidRPr="005E6B73">
        <w:rPr>
          <w:rFonts w:ascii="Times New Arabic" w:hAnsi="Times New Arabic" w:cs="Times New Roman"/>
          <w:i/>
          <w:iCs/>
          <w:sz w:val="24"/>
          <w:szCs w:val="24"/>
        </w:rPr>
        <w:t xml:space="preserve">salaf </w:t>
      </w:r>
      <w:r w:rsidRPr="005E6B73">
        <w:rPr>
          <w:rFonts w:ascii="Times New Arabic" w:hAnsi="Times New Arabic" w:cs="Times New Roman"/>
          <w:sz w:val="24"/>
          <w:szCs w:val="24"/>
        </w:rPr>
        <w:t>(seperti tafsir Ibnu Jari&gt;r, Ibnu Kathi&gt;r, Al-Sinkity), tafsir bergenre Muktazilah (Az-Zamakhshari), tafsir dari Asy’ariah (al-Razy), dan lain-lain</w:t>
      </w:r>
      <w:r>
        <w:rPr>
          <w:rStyle w:val="FootnoteReference"/>
          <w:rFonts w:ascii="Times New Arabic" w:hAnsi="Times New Arabic"/>
          <w:sz w:val="24"/>
          <w:szCs w:val="24"/>
        </w:rPr>
        <w:footnoteReference w:id="14"/>
      </w:r>
      <w:r w:rsidRPr="005E6B73">
        <w:rPr>
          <w:rFonts w:ascii="Times New Arabic" w:hAnsi="Times New Arabic" w:cs="Times New Roman"/>
          <w:sz w:val="24"/>
          <w:szCs w:val="24"/>
        </w:rPr>
        <w:t xml:space="preserve">. Ada juga ulama yang menambah tafsir </w:t>
      </w:r>
      <w:r w:rsidRPr="005E6B73">
        <w:rPr>
          <w:rFonts w:ascii="Times New Arabic" w:hAnsi="Times New Arabic" w:cs="Times New Roman"/>
          <w:i/>
          <w:iCs/>
          <w:sz w:val="24"/>
          <w:szCs w:val="24"/>
        </w:rPr>
        <w:t>s}ufi</w:t>
      </w:r>
      <w:r w:rsidRPr="005E6B73">
        <w:rPr>
          <w:rFonts w:ascii="Times New Arabic" w:hAnsi="Times New Arabic" w:cs="Times New Roman"/>
          <w:sz w:val="24"/>
          <w:szCs w:val="24"/>
        </w:rPr>
        <w:t xml:space="preserve">, tafsir </w:t>
      </w:r>
      <w:r w:rsidRPr="005E6B73">
        <w:rPr>
          <w:rFonts w:ascii="Times New Arabic" w:hAnsi="Times New Arabic" w:cs="Times New Roman"/>
          <w:i/>
          <w:iCs/>
          <w:sz w:val="24"/>
          <w:szCs w:val="24"/>
        </w:rPr>
        <w:t>manhajy</w:t>
      </w:r>
      <w:r w:rsidRPr="005E6B73">
        <w:rPr>
          <w:rFonts w:ascii="Times New Arabic" w:hAnsi="Times New Arabic" w:cs="Times New Roman"/>
          <w:sz w:val="24"/>
          <w:szCs w:val="24"/>
        </w:rPr>
        <w:t xml:space="preserve"> (paradigmatik), tafsir </w:t>
      </w:r>
      <w:r w:rsidRPr="005E6B73">
        <w:rPr>
          <w:rFonts w:ascii="Times New Arabic" w:hAnsi="Times New Arabic" w:cs="Times New Roman"/>
          <w:i/>
          <w:iCs/>
          <w:sz w:val="24"/>
          <w:szCs w:val="24"/>
        </w:rPr>
        <w:t>‘ilmy</w:t>
      </w:r>
      <w:r w:rsidRPr="005E6B73">
        <w:rPr>
          <w:rFonts w:ascii="Times New Arabic" w:hAnsi="Times New Arabic" w:cs="Times New Roman"/>
          <w:sz w:val="24"/>
          <w:szCs w:val="24"/>
        </w:rPr>
        <w:t xml:space="preserve"> (ilmiah), dan lainnya</w:t>
      </w:r>
      <w:r>
        <w:rPr>
          <w:rStyle w:val="FootnoteReference"/>
          <w:rFonts w:ascii="Times New Arabic" w:hAnsi="Times New Arabic"/>
          <w:sz w:val="24"/>
          <w:szCs w:val="24"/>
        </w:rPr>
        <w:footnoteReference w:id="15"/>
      </w:r>
      <w:r w:rsidRPr="005E6B73">
        <w:rPr>
          <w:rFonts w:ascii="Times New Arabic" w:hAnsi="Times New Arabic" w:cs="Times New Roman"/>
          <w:sz w:val="24"/>
          <w:szCs w:val="24"/>
        </w:rPr>
        <w:t>.</w:t>
      </w:r>
    </w:p>
    <w:p w14:paraId="668CF485"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 xml:space="preserve">Berdasarkan klasifikasi demikian, berkaitan dengan Tafsir Ayat-Ayat Astronomi ini, penafsiran suatu ayat di dalam Al-Quran terutama yang berkaitan dengan perkembangan ilmu pengetahuan modern harus memperhatikan klasifikasi tersebut: bahwa sebuah penafsiran harus berangkat dari penafsiran secara ma’thur </w:t>
      </w:r>
      <w:r w:rsidRPr="005E6B73">
        <w:rPr>
          <w:rFonts w:ascii="Times New Arabic" w:hAnsi="Times New Arabic" w:cs="Times New Roman"/>
          <w:i/>
          <w:iCs/>
          <w:sz w:val="24"/>
          <w:szCs w:val="24"/>
        </w:rPr>
        <w:t>(naqly)</w:t>
      </w:r>
      <w:r w:rsidRPr="005E6B73">
        <w:rPr>
          <w:rFonts w:ascii="Times New Arabic" w:hAnsi="Times New Arabic" w:cs="Times New Roman"/>
          <w:sz w:val="24"/>
          <w:szCs w:val="24"/>
        </w:rPr>
        <w:t xml:space="preserve">, baru kemudian penafsiran (penakwilan) </w:t>
      </w:r>
      <w:r w:rsidRPr="005E6B73">
        <w:rPr>
          <w:rFonts w:ascii="Times New Arabic" w:hAnsi="Times New Arabic" w:cs="Times New Roman"/>
          <w:sz w:val="24"/>
          <w:szCs w:val="24"/>
        </w:rPr>
        <w:lastRenderedPageBreak/>
        <w:t xml:space="preserve">secara ijtihadi </w:t>
      </w:r>
      <w:r w:rsidRPr="005E6B73">
        <w:rPr>
          <w:rFonts w:ascii="Times New Arabic" w:hAnsi="Times New Arabic" w:cs="Times New Roman"/>
          <w:i/>
          <w:iCs/>
          <w:sz w:val="24"/>
          <w:szCs w:val="24"/>
        </w:rPr>
        <w:t>(‘aqly)</w:t>
      </w:r>
      <w:r w:rsidRPr="005E6B73">
        <w:rPr>
          <w:rFonts w:ascii="Times New Arabic" w:hAnsi="Times New Arabic" w:cs="Times New Roman"/>
          <w:sz w:val="24"/>
          <w:szCs w:val="24"/>
        </w:rPr>
        <w:t xml:space="preserve">. Artinya, dalam membaca ayat Al-Quran, terutama yang berhubungan dengan astronomi, seseorang harus menggunakan tafsir dan takwil para mufassir, </w:t>
      </w:r>
      <w:r w:rsidRPr="00FE6711">
        <w:rPr>
          <w:rFonts w:ascii="Times New Arabic" w:hAnsi="Times New Arabic" w:cs="Times New Roman"/>
          <w:sz w:val="24"/>
          <w:szCs w:val="24"/>
        </w:rPr>
        <w:t>kemudian</w:t>
      </w:r>
      <w:r w:rsidRPr="005E6B73">
        <w:rPr>
          <w:rFonts w:ascii="Times New Arabic" w:hAnsi="Times New Arabic" w:cs="Times New Roman"/>
          <w:sz w:val="24"/>
          <w:szCs w:val="24"/>
        </w:rPr>
        <w:t xml:space="preserve"> menghubungkannya dengan fakta-fakta ilmu pengetahuan atau realitas </w:t>
      </w:r>
      <w:r w:rsidRPr="005E6B73">
        <w:rPr>
          <w:rFonts w:ascii="Times New Arabic" w:hAnsi="Times New Arabic" w:cs="Times New Roman"/>
          <w:i/>
          <w:iCs/>
          <w:sz w:val="24"/>
          <w:szCs w:val="24"/>
        </w:rPr>
        <w:t>(al-haqa&gt;iq al-‘ilmi&gt;ah)</w:t>
      </w:r>
      <w:r w:rsidRPr="005E6B73">
        <w:rPr>
          <w:rFonts w:ascii="Times New Arabic" w:hAnsi="Times New Arabic" w:cs="Times New Roman"/>
          <w:sz w:val="24"/>
          <w:szCs w:val="24"/>
        </w:rPr>
        <w:t xml:space="preserve">.  </w:t>
      </w:r>
    </w:p>
    <w:p w14:paraId="488D876E" w14:textId="77777777" w:rsidR="00F101AB" w:rsidRPr="005E6B73" w:rsidRDefault="00F101AB" w:rsidP="00F101AB">
      <w:pPr>
        <w:spacing w:after="0" w:line="240" w:lineRule="auto"/>
        <w:jc w:val="both"/>
        <w:rPr>
          <w:rFonts w:ascii="Times New Arabic" w:hAnsi="Times New Arabic" w:cs="Times New Roman"/>
          <w:b/>
          <w:bCs/>
          <w:sz w:val="24"/>
          <w:szCs w:val="24"/>
        </w:rPr>
      </w:pPr>
      <w:r w:rsidRPr="005E6B73">
        <w:rPr>
          <w:rFonts w:ascii="Times New Arabic" w:hAnsi="Times New Arabic" w:cs="Times New Roman"/>
          <w:b/>
          <w:bCs/>
          <w:sz w:val="24"/>
          <w:szCs w:val="24"/>
        </w:rPr>
        <w:t>Hubungan Tafsir dan Takwil</w:t>
      </w:r>
    </w:p>
    <w:p w14:paraId="78915D20" w14:textId="77777777" w:rsidR="00F101AB" w:rsidRPr="005E6B73" w:rsidRDefault="00F101AB" w:rsidP="00F101AB">
      <w:pPr>
        <w:spacing w:after="0" w:line="240" w:lineRule="auto"/>
        <w:jc w:val="both"/>
        <w:rPr>
          <w:rFonts w:ascii="Times New Arabic" w:hAnsi="Times New Arabic" w:cs="Times New Roman"/>
          <w:sz w:val="24"/>
          <w:szCs w:val="24"/>
        </w:rPr>
      </w:pPr>
      <w:r w:rsidRPr="005E6B73">
        <w:rPr>
          <w:rFonts w:ascii="Times New Arabic" w:hAnsi="Times New Arabic" w:cs="Times New Roman"/>
          <w:sz w:val="24"/>
          <w:szCs w:val="24"/>
        </w:rPr>
        <w:tab/>
        <w:t>Secara etimologis, takwil berasal dari kata ‘</w:t>
      </w:r>
      <w:r w:rsidRPr="005E6B73">
        <w:rPr>
          <w:rFonts w:ascii="Times New Arabic" w:hAnsi="Times New Arabic" w:cs="Times New Roman"/>
          <w:i/>
          <w:iCs/>
          <w:sz w:val="24"/>
          <w:szCs w:val="24"/>
        </w:rPr>
        <w:t xml:space="preserve">aul, </w:t>
      </w:r>
      <w:r w:rsidRPr="005E6B73">
        <w:rPr>
          <w:rFonts w:ascii="Times New Arabic" w:hAnsi="Times New Arabic" w:cs="Times New Roman"/>
          <w:sz w:val="24"/>
          <w:szCs w:val="24"/>
        </w:rPr>
        <w:t>berarti kembali</w:t>
      </w:r>
      <w:r>
        <w:rPr>
          <w:rStyle w:val="FootnoteReference"/>
          <w:rFonts w:ascii="Times New Arabic" w:hAnsi="Times New Arabic"/>
          <w:sz w:val="24"/>
          <w:szCs w:val="24"/>
        </w:rPr>
        <w:footnoteReference w:id="16"/>
      </w:r>
      <w:r w:rsidRPr="005E6B73">
        <w:rPr>
          <w:rFonts w:ascii="Times New Arabic" w:hAnsi="Times New Arabic" w:cs="Times New Roman"/>
          <w:sz w:val="24"/>
          <w:szCs w:val="24"/>
        </w:rPr>
        <w:t xml:space="preserve">. Dalam konteks tafsir, takwil bermakna merenungkan </w:t>
      </w:r>
      <w:r w:rsidRPr="005E6B73">
        <w:rPr>
          <w:rFonts w:ascii="Times New Arabic" w:hAnsi="Times New Arabic" w:cs="Times New Roman"/>
          <w:i/>
          <w:iCs/>
          <w:sz w:val="24"/>
          <w:szCs w:val="24"/>
        </w:rPr>
        <w:t xml:space="preserve">(dabbara), </w:t>
      </w:r>
      <w:r w:rsidRPr="005E6B73">
        <w:rPr>
          <w:rFonts w:ascii="Times New Arabic" w:hAnsi="Times New Arabic" w:cs="Times New Roman"/>
          <w:sz w:val="24"/>
          <w:szCs w:val="24"/>
        </w:rPr>
        <w:t xml:space="preserve">mengira-ngira </w:t>
      </w:r>
      <w:r w:rsidRPr="005E6B73">
        <w:rPr>
          <w:rFonts w:ascii="Times New Arabic" w:hAnsi="Times New Arabic" w:cs="Times New Roman"/>
          <w:i/>
          <w:iCs/>
          <w:sz w:val="24"/>
          <w:szCs w:val="24"/>
        </w:rPr>
        <w:t>(qaddara)</w:t>
      </w:r>
      <w:r w:rsidRPr="005E6B73">
        <w:rPr>
          <w:rFonts w:ascii="Times New Arabic" w:hAnsi="Times New Arabic" w:cs="Times New Roman"/>
          <w:sz w:val="24"/>
          <w:szCs w:val="24"/>
        </w:rPr>
        <w:t xml:space="preserve">, dan menafsirkan sesuatu </w:t>
      </w:r>
      <w:r w:rsidRPr="005E6B73">
        <w:rPr>
          <w:rFonts w:ascii="Times New Arabic" w:hAnsi="Times New Arabic" w:cs="Times New Roman"/>
          <w:i/>
          <w:iCs/>
          <w:sz w:val="24"/>
          <w:szCs w:val="24"/>
        </w:rPr>
        <w:t>(fassara)</w:t>
      </w:r>
      <w:r w:rsidRPr="00EE1A9E">
        <w:rPr>
          <w:rStyle w:val="FootnoteReference"/>
          <w:rFonts w:ascii="Times New Arabic" w:hAnsi="Times New Arabic"/>
          <w:sz w:val="24"/>
          <w:szCs w:val="24"/>
        </w:rPr>
        <w:footnoteReference w:id="17"/>
      </w:r>
      <w:r w:rsidRPr="005E6B73">
        <w:rPr>
          <w:rFonts w:ascii="Times New Arabic" w:hAnsi="Times New Arabic" w:cs="Times New Roman"/>
          <w:sz w:val="24"/>
          <w:szCs w:val="24"/>
        </w:rPr>
        <w:t xml:space="preserve">. Di dalam Al-Quran, takwil beberapa kali disebutkan dan memiliki beberapa makna. </w:t>
      </w:r>
      <w:r w:rsidRPr="005E6B73">
        <w:rPr>
          <w:rFonts w:ascii="Times New Arabic" w:hAnsi="Times New Arabic" w:cs="Times New Roman"/>
          <w:i/>
          <w:iCs/>
          <w:sz w:val="24"/>
          <w:szCs w:val="24"/>
        </w:rPr>
        <w:t>Pertama</w:t>
      </w:r>
      <w:r w:rsidRPr="005E6B73">
        <w:rPr>
          <w:rFonts w:ascii="Times New Arabic" w:hAnsi="Times New Arabic" w:cs="Times New Roman"/>
          <w:sz w:val="24"/>
          <w:szCs w:val="24"/>
        </w:rPr>
        <w:t xml:space="preserve">, bermakna penjelasan dan ketentuan </w:t>
      </w:r>
      <w:r w:rsidRPr="005E6B73">
        <w:rPr>
          <w:rFonts w:ascii="Times New Arabic" w:hAnsi="Times New Arabic" w:cs="Times New Roman"/>
          <w:i/>
          <w:iCs/>
          <w:sz w:val="24"/>
          <w:szCs w:val="24"/>
        </w:rPr>
        <w:t>(al-tafsir wa al-ta’yi&gt;n)</w:t>
      </w:r>
      <w:r>
        <w:rPr>
          <w:rStyle w:val="FootnoteReference"/>
          <w:rFonts w:ascii="Times New Arabic" w:hAnsi="Times New Arabic"/>
          <w:i/>
          <w:iCs/>
          <w:sz w:val="24"/>
          <w:szCs w:val="24"/>
        </w:rPr>
        <w:footnoteReference w:id="18"/>
      </w:r>
      <w:r w:rsidRPr="005E6B73">
        <w:rPr>
          <w:rFonts w:ascii="Times New Arabic" w:hAnsi="Times New Arabic" w:cs="Times New Roman"/>
          <w:sz w:val="24"/>
          <w:szCs w:val="24"/>
        </w:rPr>
        <w:t xml:space="preserve">. </w:t>
      </w:r>
      <w:r w:rsidRPr="005E6B73">
        <w:rPr>
          <w:rFonts w:ascii="Times New Arabic" w:hAnsi="Times New Arabic" w:cs="Times New Roman"/>
          <w:i/>
          <w:iCs/>
          <w:sz w:val="24"/>
          <w:szCs w:val="24"/>
        </w:rPr>
        <w:t>Kedua</w:t>
      </w:r>
      <w:r w:rsidRPr="005E6B73">
        <w:rPr>
          <w:rFonts w:ascii="Times New Arabic" w:hAnsi="Times New Arabic" w:cs="Times New Roman"/>
          <w:sz w:val="24"/>
          <w:szCs w:val="24"/>
        </w:rPr>
        <w:t xml:space="preserve">, akibat </w:t>
      </w:r>
      <w:r w:rsidRPr="005E6B73">
        <w:rPr>
          <w:rFonts w:ascii="Times New Arabic" w:hAnsi="Times New Arabic" w:cs="Times New Roman"/>
          <w:i/>
          <w:iCs/>
          <w:sz w:val="24"/>
          <w:szCs w:val="24"/>
        </w:rPr>
        <w:t>(al-‘aqi&gt;bah wa al-mas}i&gt;r)</w:t>
      </w:r>
      <w:r>
        <w:rPr>
          <w:rStyle w:val="FootnoteReference"/>
          <w:rFonts w:ascii="Times New Arabic" w:hAnsi="Times New Arabic"/>
          <w:i/>
          <w:iCs/>
          <w:sz w:val="24"/>
          <w:szCs w:val="24"/>
        </w:rPr>
        <w:footnoteReference w:id="19"/>
      </w:r>
      <w:r w:rsidRPr="005E6B73">
        <w:rPr>
          <w:rFonts w:ascii="Times New Arabic" w:hAnsi="Times New Arabic" w:cs="Times New Roman"/>
          <w:i/>
          <w:iCs/>
          <w:sz w:val="24"/>
          <w:szCs w:val="24"/>
        </w:rPr>
        <w:t>. Ketiga</w:t>
      </w:r>
      <w:r w:rsidRPr="005E6B73">
        <w:rPr>
          <w:rFonts w:ascii="Times New Arabic" w:hAnsi="Times New Arabic" w:cs="Times New Roman"/>
          <w:sz w:val="24"/>
          <w:szCs w:val="24"/>
        </w:rPr>
        <w:t xml:space="preserve">, kejadian atau terjadi </w:t>
      </w:r>
      <w:r w:rsidRPr="005E6B73">
        <w:rPr>
          <w:rFonts w:ascii="Times New Arabic" w:hAnsi="Times New Arabic" w:cs="Times New Roman"/>
          <w:i/>
          <w:iCs/>
          <w:sz w:val="24"/>
          <w:szCs w:val="24"/>
        </w:rPr>
        <w:t>(al-wuqu&gt;’)</w:t>
      </w:r>
      <w:r>
        <w:rPr>
          <w:rStyle w:val="FootnoteReference"/>
          <w:rFonts w:ascii="Times New Arabic" w:hAnsi="Times New Arabic"/>
          <w:i/>
          <w:iCs/>
          <w:sz w:val="24"/>
          <w:szCs w:val="24"/>
        </w:rPr>
        <w:footnoteReference w:id="20"/>
      </w:r>
      <w:r w:rsidRPr="005E6B73">
        <w:rPr>
          <w:rFonts w:ascii="Times New Arabic" w:hAnsi="Times New Arabic" w:cs="Times New Roman"/>
          <w:i/>
          <w:iCs/>
          <w:sz w:val="24"/>
          <w:szCs w:val="24"/>
        </w:rPr>
        <w:t>. Keempat</w:t>
      </w:r>
      <w:r w:rsidRPr="005E6B73">
        <w:rPr>
          <w:rFonts w:ascii="Times New Arabic" w:hAnsi="Times New Arabic" w:cs="Times New Roman"/>
          <w:sz w:val="24"/>
          <w:szCs w:val="24"/>
        </w:rPr>
        <w:t xml:space="preserve">, sesuatu yang ditunjuk, atau sesuatu yang ditunjuk oleh penunjuk </w:t>
      </w:r>
      <w:r w:rsidRPr="005E6B73">
        <w:rPr>
          <w:rFonts w:ascii="Times New Arabic" w:hAnsi="Times New Arabic" w:cs="Times New Roman"/>
          <w:i/>
          <w:iCs/>
          <w:sz w:val="24"/>
          <w:szCs w:val="24"/>
        </w:rPr>
        <w:t>(madlul)</w:t>
      </w:r>
      <w:r>
        <w:rPr>
          <w:rStyle w:val="FootnoteReference"/>
          <w:rFonts w:ascii="Times New Arabic" w:hAnsi="Times New Arabic"/>
          <w:i/>
          <w:iCs/>
          <w:sz w:val="24"/>
          <w:szCs w:val="24"/>
        </w:rPr>
        <w:footnoteReference w:id="21"/>
      </w:r>
      <w:r w:rsidRPr="005E6B73">
        <w:rPr>
          <w:rFonts w:ascii="Times New Arabic" w:hAnsi="Times New Arabic" w:cs="Times New Roman"/>
          <w:i/>
          <w:iCs/>
          <w:sz w:val="24"/>
          <w:szCs w:val="24"/>
        </w:rPr>
        <w:t>. Kelima</w:t>
      </w:r>
      <w:r w:rsidRPr="005E6B73">
        <w:rPr>
          <w:rFonts w:ascii="Times New Arabic" w:hAnsi="Times New Arabic" w:cs="Times New Roman"/>
          <w:sz w:val="24"/>
          <w:szCs w:val="24"/>
        </w:rPr>
        <w:t xml:space="preserve">, takwil dengan perbuatan </w:t>
      </w:r>
      <w:r w:rsidRPr="005E6B73">
        <w:rPr>
          <w:rFonts w:ascii="Times New Arabic" w:hAnsi="Times New Arabic" w:cs="Times New Roman"/>
          <w:i/>
          <w:iCs/>
          <w:sz w:val="24"/>
          <w:szCs w:val="24"/>
        </w:rPr>
        <w:t>(ta’wil al-a’ma&gt;l)</w:t>
      </w:r>
      <w:r>
        <w:rPr>
          <w:rStyle w:val="FootnoteReference"/>
          <w:rFonts w:ascii="Times New Arabic" w:hAnsi="Times New Arabic"/>
          <w:i/>
          <w:iCs/>
          <w:sz w:val="24"/>
          <w:szCs w:val="24"/>
        </w:rPr>
        <w:footnoteReference w:id="22"/>
      </w:r>
      <w:r w:rsidRPr="005E6B73">
        <w:rPr>
          <w:rFonts w:ascii="Times New Arabic" w:hAnsi="Times New Arabic" w:cs="Times New Roman"/>
          <w:i/>
          <w:iCs/>
          <w:sz w:val="24"/>
          <w:szCs w:val="24"/>
        </w:rPr>
        <w:t>.</w:t>
      </w:r>
      <w:r w:rsidRPr="005E6B73">
        <w:rPr>
          <w:rFonts w:ascii="Times New Arabic" w:hAnsi="Times New Arabic" w:cs="Times New Roman"/>
          <w:sz w:val="24"/>
          <w:szCs w:val="24"/>
        </w:rPr>
        <w:t xml:space="preserve"> Dari keterangan tersebut dapat disimpulkan, takwil secara etimologis adalah mengembalikan makna suatu pernyataan (petunjuk) kepada makna-makna yang dimaksud (ditunjuk), baik berupa ketentuan, perbuatan, kenyataan, atau lainnya.</w:t>
      </w:r>
    </w:p>
    <w:p w14:paraId="7BAE907A" w14:textId="77777777" w:rsidR="00F101AB" w:rsidRPr="005E6B73" w:rsidRDefault="00F101AB" w:rsidP="00F101AB">
      <w:pPr>
        <w:spacing w:after="0" w:line="240" w:lineRule="auto"/>
        <w:jc w:val="both"/>
        <w:rPr>
          <w:rFonts w:ascii="Times New Arabic" w:hAnsi="Times New Arabic" w:cs="Times New Roman"/>
          <w:sz w:val="24"/>
          <w:szCs w:val="24"/>
        </w:rPr>
      </w:pPr>
      <w:r w:rsidRPr="005E6B73">
        <w:rPr>
          <w:rFonts w:ascii="Times New Arabic" w:hAnsi="Times New Arabic" w:cs="Times New Roman"/>
          <w:sz w:val="24"/>
          <w:szCs w:val="24"/>
        </w:rPr>
        <w:t xml:space="preserve">   </w:t>
      </w:r>
      <w:r w:rsidRPr="005E6B73">
        <w:rPr>
          <w:rFonts w:ascii="Times New Arabic" w:hAnsi="Times New Arabic" w:cs="Times New Roman"/>
          <w:sz w:val="24"/>
          <w:szCs w:val="24"/>
        </w:rPr>
        <w:tab/>
        <w:t xml:space="preserve">Secara terminologis, istilah takwil memiliki beberapa varian makna. </w:t>
      </w:r>
      <w:r w:rsidRPr="005E6B73">
        <w:rPr>
          <w:rFonts w:ascii="Times New Arabic" w:hAnsi="Times New Arabic" w:cs="Times New Roman"/>
          <w:i/>
          <w:iCs/>
          <w:sz w:val="24"/>
          <w:szCs w:val="24"/>
        </w:rPr>
        <w:t>Pertama</w:t>
      </w:r>
      <w:r w:rsidRPr="005E6B73">
        <w:rPr>
          <w:rFonts w:ascii="Times New Arabic" w:hAnsi="Times New Arabic" w:cs="Times New Roman"/>
          <w:sz w:val="24"/>
          <w:szCs w:val="24"/>
        </w:rPr>
        <w:t xml:space="preserve">, menurut ulama salaf, takwil adalah penjelasan suatu pernyataan </w:t>
      </w:r>
      <w:r w:rsidRPr="005E6B73">
        <w:rPr>
          <w:rFonts w:ascii="Times New Arabic" w:hAnsi="Times New Arabic" w:cs="Times New Roman"/>
          <w:i/>
          <w:iCs/>
          <w:sz w:val="24"/>
          <w:szCs w:val="24"/>
        </w:rPr>
        <w:t>(tafsir al-kala&gt;m)</w:t>
      </w:r>
      <w:r w:rsidRPr="005E6B73">
        <w:rPr>
          <w:rFonts w:ascii="Times New Arabic" w:hAnsi="Times New Arabic" w:cs="Times New Roman"/>
          <w:sz w:val="24"/>
          <w:szCs w:val="24"/>
        </w:rPr>
        <w:t xml:space="preserve"> berikut maknanya. Artinya, takwil merupakan sinonim dari tafsir. </w:t>
      </w:r>
      <w:r w:rsidRPr="005E6B73">
        <w:rPr>
          <w:rFonts w:ascii="Times New Arabic" w:hAnsi="Times New Arabic" w:cs="Times New Roman"/>
          <w:i/>
          <w:iCs/>
          <w:sz w:val="24"/>
          <w:szCs w:val="24"/>
        </w:rPr>
        <w:t>Kedua</w:t>
      </w:r>
      <w:r w:rsidRPr="005E6B73">
        <w:rPr>
          <w:rFonts w:ascii="Times New Arabic" w:hAnsi="Times New Arabic" w:cs="Times New Roman"/>
          <w:sz w:val="24"/>
          <w:szCs w:val="24"/>
        </w:rPr>
        <w:t xml:space="preserve">, takwil adalah sesuatu yang dimaksud, baik berupa perbuatan, ataupun hal-hal (perkara-perkara) yang berada di luar suatu pernyataan. Sedangkan menurut ulama kontemporer </w:t>
      </w:r>
      <w:r w:rsidRPr="005E6B73">
        <w:rPr>
          <w:rFonts w:ascii="Times New Arabic" w:hAnsi="Times New Arabic" w:cs="Times New Roman"/>
          <w:i/>
          <w:iCs/>
          <w:sz w:val="24"/>
          <w:szCs w:val="24"/>
        </w:rPr>
        <w:t>(mutaakhkhiri&gt;n)</w:t>
      </w:r>
      <w:r w:rsidRPr="005E6B73">
        <w:rPr>
          <w:rFonts w:ascii="Times New Arabic" w:hAnsi="Times New Arabic" w:cs="Times New Roman"/>
          <w:sz w:val="24"/>
          <w:szCs w:val="24"/>
        </w:rPr>
        <w:t xml:space="preserve"> makna takwil bermetamorfosa sebagai berikut. </w:t>
      </w:r>
      <w:r w:rsidRPr="005E6B73">
        <w:rPr>
          <w:rFonts w:ascii="Times New Arabic" w:hAnsi="Times New Arabic" w:cs="Times New Roman"/>
          <w:i/>
          <w:iCs/>
          <w:sz w:val="24"/>
          <w:szCs w:val="24"/>
        </w:rPr>
        <w:t>Pertama</w:t>
      </w:r>
      <w:r w:rsidRPr="005E6B73">
        <w:rPr>
          <w:rFonts w:ascii="Times New Arabic" w:hAnsi="Times New Arabic" w:cs="Times New Roman"/>
          <w:sz w:val="24"/>
          <w:szCs w:val="24"/>
        </w:rPr>
        <w:t xml:space="preserve">, takwil adalah penjelasan dari suatu makna yang dikandung </w:t>
      </w:r>
      <w:r w:rsidRPr="005E6B73">
        <w:rPr>
          <w:rFonts w:ascii="Times New Arabic" w:hAnsi="Times New Arabic" w:cs="Times New Roman"/>
          <w:i/>
          <w:iCs/>
          <w:sz w:val="24"/>
          <w:szCs w:val="24"/>
        </w:rPr>
        <w:t xml:space="preserve">lafadh </w:t>
      </w:r>
      <w:r w:rsidRPr="005E6B73">
        <w:rPr>
          <w:rFonts w:ascii="Times New Arabic" w:hAnsi="Times New Arabic" w:cs="Times New Roman"/>
          <w:sz w:val="24"/>
          <w:szCs w:val="24"/>
        </w:rPr>
        <w:t xml:space="preserve">yang ditunjuk atau dikehendaki. </w:t>
      </w:r>
      <w:r w:rsidRPr="005E6B73">
        <w:rPr>
          <w:rFonts w:ascii="Times New Arabic" w:hAnsi="Times New Arabic" w:cs="Times New Roman"/>
          <w:i/>
          <w:iCs/>
          <w:sz w:val="24"/>
          <w:szCs w:val="24"/>
        </w:rPr>
        <w:t>Kedua</w:t>
      </w:r>
      <w:r w:rsidRPr="005E6B73">
        <w:rPr>
          <w:rFonts w:ascii="Times New Arabic" w:hAnsi="Times New Arabic" w:cs="Times New Roman"/>
          <w:sz w:val="24"/>
          <w:szCs w:val="24"/>
        </w:rPr>
        <w:t xml:space="preserve">, takwil merupakan peralihan makna suatu </w:t>
      </w:r>
      <w:r w:rsidRPr="005E6B73">
        <w:rPr>
          <w:rFonts w:ascii="Times New Arabic" w:hAnsi="Times New Arabic" w:cs="Times New Roman"/>
          <w:i/>
          <w:iCs/>
          <w:sz w:val="24"/>
          <w:szCs w:val="24"/>
        </w:rPr>
        <w:t xml:space="preserve">lafadz </w:t>
      </w:r>
      <w:r w:rsidRPr="005E6B73">
        <w:rPr>
          <w:rFonts w:ascii="Times New Arabic" w:hAnsi="Times New Arabic" w:cs="Times New Roman"/>
          <w:sz w:val="24"/>
          <w:szCs w:val="24"/>
        </w:rPr>
        <w:t>(nas}) dari arti yang kuat (</w:t>
      </w:r>
      <w:r w:rsidRPr="005E6B73">
        <w:rPr>
          <w:rFonts w:ascii="Times New Arabic" w:hAnsi="Times New Arabic" w:cs="Times New Roman"/>
          <w:i/>
          <w:iCs/>
          <w:sz w:val="24"/>
          <w:szCs w:val="24"/>
        </w:rPr>
        <w:t>ra&gt;jih</w:t>
      </w:r>
      <w:r w:rsidRPr="005E6B73">
        <w:rPr>
          <w:rFonts w:ascii="Times New Arabic" w:hAnsi="Times New Arabic" w:cs="Times New Roman"/>
          <w:sz w:val="24"/>
          <w:szCs w:val="24"/>
        </w:rPr>
        <w:t>) kepada arti yang dikuatkan (</w:t>
      </w:r>
      <w:r w:rsidRPr="005E6B73">
        <w:rPr>
          <w:rFonts w:ascii="Times New Arabic" w:hAnsi="Times New Arabic" w:cs="Times New Roman"/>
          <w:i/>
          <w:iCs/>
          <w:sz w:val="24"/>
          <w:szCs w:val="24"/>
        </w:rPr>
        <w:t>marju&gt;h</w:t>
      </w:r>
      <w:r w:rsidRPr="005E6B73">
        <w:rPr>
          <w:rFonts w:ascii="Times New Arabic" w:hAnsi="Times New Arabic" w:cs="Times New Roman"/>
          <w:sz w:val="24"/>
          <w:szCs w:val="24"/>
        </w:rPr>
        <w:t xml:space="preserve">) berdasarkan dalil yang kuat, sehingga takwil yang dihasilkannya menjadi representatif, bukan takwil yang manipulatif </w:t>
      </w:r>
      <w:r w:rsidRPr="005E6B73">
        <w:rPr>
          <w:rFonts w:ascii="Times New Arabic" w:hAnsi="Times New Arabic" w:cs="Times New Roman"/>
          <w:i/>
          <w:iCs/>
          <w:sz w:val="24"/>
          <w:szCs w:val="24"/>
        </w:rPr>
        <w:t xml:space="preserve">(at-ta’wi&gt;l al-fa&gt;sid) </w:t>
      </w:r>
      <w:r w:rsidRPr="005E6B73">
        <w:rPr>
          <w:rFonts w:ascii="Times New Arabic" w:hAnsi="Times New Arabic" w:cs="Times New Roman"/>
          <w:sz w:val="24"/>
          <w:szCs w:val="24"/>
        </w:rPr>
        <w:t>atau main-main (</w:t>
      </w:r>
      <w:r w:rsidRPr="005E6B73">
        <w:rPr>
          <w:rFonts w:ascii="Times New Arabic" w:hAnsi="Times New Arabic" w:cs="Times New Roman"/>
          <w:i/>
          <w:iCs/>
          <w:sz w:val="24"/>
          <w:szCs w:val="24"/>
        </w:rPr>
        <w:t>at-tala&gt;’ub bi al-nas}</w:t>
      </w:r>
      <w:r w:rsidRPr="005E6B73">
        <w:rPr>
          <w:rFonts w:ascii="Times New Arabic" w:hAnsi="Times New Arabic" w:cs="Times New Roman"/>
          <w:sz w:val="24"/>
          <w:szCs w:val="24"/>
        </w:rPr>
        <w:t>)</w:t>
      </w:r>
      <w:r>
        <w:rPr>
          <w:rStyle w:val="FootnoteReference"/>
          <w:rFonts w:ascii="Times New Arabic" w:hAnsi="Times New Arabic"/>
          <w:sz w:val="24"/>
          <w:szCs w:val="24"/>
        </w:rPr>
        <w:footnoteReference w:id="23"/>
      </w:r>
      <w:r w:rsidRPr="005E6B73">
        <w:rPr>
          <w:rFonts w:ascii="Times New Arabic" w:hAnsi="Times New Arabic" w:cs="Times New Roman"/>
          <w:i/>
          <w:iCs/>
          <w:sz w:val="24"/>
          <w:szCs w:val="24"/>
        </w:rPr>
        <w:t>.</w:t>
      </w:r>
      <w:r w:rsidRPr="005E6B73">
        <w:rPr>
          <w:rFonts w:ascii="Times New Arabic" w:hAnsi="Times New Arabic" w:cs="Times New Roman"/>
          <w:sz w:val="24"/>
          <w:szCs w:val="24"/>
        </w:rPr>
        <w:t xml:space="preserve"> </w:t>
      </w:r>
    </w:p>
    <w:p w14:paraId="72E9A243" w14:textId="77777777" w:rsidR="00F101AB" w:rsidRPr="005E6B73" w:rsidRDefault="00F101AB" w:rsidP="00F101AB">
      <w:pPr>
        <w:pStyle w:val="ListParagraph"/>
        <w:numPr>
          <w:ilvl w:val="0"/>
          <w:numId w:val="6"/>
        </w:numPr>
        <w:spacing w:after="0" w:line="240" w:lineRule="auto"/>
        <w:jc w:val="both"/>
        <w:rPr>
          <w:rFonts w:ascii="Times New Arabic" w:hAnsi="Times New Arabic" w:cs="Times New Roman"/>
          <w:b/>
          <w:bCs/>
          <w:sz w:val="24"/>
          <w:szCs w:val="24"/>
        </w:rPr>
      </w:pPr>
      <w:r w:rsidRPr="005E6B73">
        <w:rPr>
          <w:rFonts w:ascii="Times New Arabic" w:hAnsi="Times New Arabic" w:cs="Times New Roman"/>
          <w:b/>
          <w:bCs/>
          <w:sz w:val="24"/>
          <w:szCs w:val="24"/>
        </w:rPr>
        <w:t xml:space="preserve">Titik Persamaan </w:t>
      </w:r>
    </w:p>
    <w:p w14:paraId="0802CD9E"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 xml:space="preserve">Baik takwil maupun tafsir berangkat dari hal yang sama, yakni teks atau pernyataan (nash, </w:t>
      </w:r>
      <w:r w:rsidRPr="005E6B73">
        <w:rPr>
          <w:rFonts w:ascii="Times New Arabic" w:hAnsi="Times New Arabic" w:cs="Times New Roman"/>
          <w:i/>
          <w:iCs/>
          <w:sz w:val="24"/>
          <w:szCs w:val="24"/>
        </w:rPr>
        <w:t>kalam</w:t>
      </w:r>
      <w:r w:rsidRPr="005E6B73">
        <w:rPr>
          <w:rFonts w:ascii="Times New Arabic" w:hAnsi="Times New Arabic" w:cs="Times New Roman"/>
          <w:sz w:val="24"/>
          <w:szCs w:val="24"/>
        </w:rPr>
        <w:t xml:space="preserve">) di dalam Al-Quran. Kedua-duanya juga berusaha menyingkap makna yang dimaksud ayat Al-Quran. Karena itu, pada masa Nabi, </w:t>
      </w:r>
      <w:r w:rsidRPr="005E6B73">
        <w:rPr>
          <w:rFonts w:ascii="Times New Arabic" w:hAnsi="Times New Arabic" w:cs="Times New Roman"/>
          <w:sz w:val="24"/>
          <w:szCs w:val="24"/>
        </w:rPr>
        <w:lastRenderedPageBreak/>
        <w:t xml:space="preserve">Sahabat dan Tabiin, penggunaan takwil hampir sama dengan tafsir. Begitu juga pemakaian istilah tafsir, sama dengan takwil. Bahkan, pada awal-awal perkembangan Islam, penggunaan tafsir dan takwil seakan tidak bisa dibedakan. Ini bisa dilihat dari tafsir </w:t>
      </w:r>
      <w:r w:rsidRPr="005E6B73">
        <w:rPr>
          <w:rFonts w:ascii="Times New Arabic" w:hAnsi="Times New Arabic" w:cs="Times New Roman"/>
          <w:i/>
          <w:iCs/>
          <w:sz w:val="24"/>
          <w:szCs w:val="24"/>
        </w:rPr>
        <w:t>Ja&gt;mi’ul Baya&gt;n ‘an Ta’wil ayi al-Quran</w:t>
      </w:r>
      <w:r w:rsidRPr="005E6B73">
        <w:rPr>
          <w:rFonts w:ascii="Times New Arabic" w:hAnsi="Times New Arabic" w:cs="Times New Roman"/>
          <w:sz w:val="24"/>
          <w:szCs w:val="24"/>
        </w:rPr>
        <w:t xml:space="preserve"> karya Ima&gt;m T}abari, yang dalam karyanya hampir tidak bisa dibedakan antara tafsir dan takwil. Ulama salaf dalam perkembangan </w:t>
      </w:r>
      <w:proofErr w:type="spellStart"/>
      <w:r>
        <w:rPr>
          <w:rFonts w:ascii="Times New Arabic" w:hAnsi="Times New Arabic" w:cs="Times New Roman"/>
          <w:sz w:val="24"/>
          <w:szCs w:val="24"/>
          <w:lang w:val="en-US"/>
        </w:rPr>
        <w:t>periode</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awal</w:t>
      </w:r>
      <w:proofErr w:type="spellEnd"/>
      <w:r>
        <w:rPr>
          <w:rFonts w:ascii="Times New Arabic" w:hAnsi="Times New Arabic" w:cs="Times New Roman"/>
          <w:sz w:val="24"/>
          <w:szCs w:val="24"/>
          <w:lang w:val="en-US"/>
        </w:rPr>
        <w:t xml:space="preserve"> tafsir </w:t>
      </w:r>
      <w:r w:rsidRPr="005E6B73">
        <w:rPr>
          <w:rFonts w:ascii="Times New Arabic" w:hAnsi="Times New Arabic" w:cs="Times New Roman"/>
          <w:sz w:val="24"/>
          <w:szCs w:val="24"/>
        </w:rPr>
        <w:t xml:space="preserve">masih tidak membutuhkan pembedaan antara tafsir dan takwil. Keduanya masih merupakan ilmu yang terkandung sama tentang Al-Quran, dan mampu menjelaskan Al-Quran secara baik dan obyektif </w:t>
      </w:r>
      <w:r w:rsidRPr="005E6B73">
        <w:rPr>
          <w:rFonts w:ascii="Times New Arabic" w:hAnsi="Times New Arabic" w:cs="Times New Roman"/>
          <w:i/>
          <w:iCs/>
          <w:sz w:val="24"/>
          <w:szCs w:val="24"/>
        </w:rPr>
        <w:t>(shai’)</w:t>
      </w:r>
      <w:r>
        <w:rPr>
          <w:rStyle w:val="FootnoteReference"/>
          <w:rFonts w:ascii="Times New Arabic" w:hAnsi="Times New Arabic"/>
          <w:i/>
          <w:iCs/>
          <w:sz w:val="24"/>
          <w:szCs w:val="24"/>
        </w:rPr>
        <w:footnoteReference w:id="24"/>
      </w:r>
      <w:r w:rsidRPr="005E6B73">
        <w:rPr>
          <w:rFonts w:ascii="Times New Arabic" w:hAnsi="Times New Arabic" w:cs="Times New Roman"/>
          <w:i/>
          <w:iCs/>
          <w:sz w:val="24"/>
          <w:szCs w:val="24"/>
        </w:rPr>
        <w:t>.</w:t>
      </w:r>
    </w:p>
    <w:p w14:paraId="6E96E1D0" w14:textId="77777777" w:rsidR="00F101AB" w:rsidRPr="005E6B73" w:rsidRDefault="00F101AB" w:rsidP="00F101AB">
      <w:pPr>
        <w:pStyle w:val="ListParagraph"/>
        <w:numPr>
          <w:ilvl w:val="0"/>
          <w:numId w:val="6"/>
        </w:numPr>
        <w:spacing w:after="0" w:line="240" w:lineRule="auto"/>
        <w:jc w:val="both"/>
        <w:rPr>
          <w:rFonts w:ascii="Times New Arabic" w:hAnsi="Times New Arabic" w:cs="Times New Roman"/>
          <w:b/>
          <w:bCs/>
          <w:sz w:val="24"/>
          <w:szCs w:val="24"/>
        </w:rPr>
      </w:pPr>
      <w:r w:rsidRPr="005E6B73">
        <w:rPr>
          <w:rFonts w:ascii="Times New Arabic" w:hAnsi="Times New Arabic" w:cs="Times New Roman"/>
          <w:b/>
          <w:bCs/>
          <w:sz w:val="24"/>
          <w:szCs w:val="24"/>
        </w:rPr>
        <w:t>Titik Perbedaan</w:t>
      </w:r>
    </w:p>
    <w:p w14:paraId="2D61EA57"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Pada perkembangan selanjutnya, perbedaan itu lahir. Takwil lebih khusus daripada tafsir</w:t>
      </w:r>
      <w:r>
        <w:rPr>
          <w:rStyle w:val="FootnoteReference"/>
          <w:rFonts w:ascii="Times New Arabic" w:hAnsi="Times New Arabic"/>
          <w:sz w:val="24"/>
          <w:szCs w:val="24"/>
        </w:rPr>
        <w:footnoteReference w:id="25"/>
      </w:r>
      <w:r w:rsidRPr="005E6B73">
        <w:rPr>
          <w:rFonts w:ascii="Times New Arabic" w:hAnsi="Times New Arabic" w:cs="Times New Roman"/>
          <w:sz w:val="24"/>
          <w:szCs w:val="24"/>
        </w:rPr>
        <w:t>. Tafsir lebih menitikberatkan pada lafadz (teks), sedangkan takwil penekanannya lebih kepada (penyingkapan) makna. Takwil lebih banyak pada pengayaan arti kata dan derivasi(</w:t>
      </w:r>
      <w:r w:rsidRPr="005E6B73">
        <w:rPr>
          <w:rFonts w:ascii="Times New Arabic" w:hAnsi="Times New Arabic" w:cs="Times New Roman"/>
          <w:i/>
          <w:iCs/>
          <w:sz w:val="24"/>
          <w:szCs w:val="24"/>
        </w:rPr>
        <w:t>sharh</w:t>
      </w:r>
      <w:r w:rsidRPr="005E6B73">
        <w:rPr>
          <w:rFonts w:ascii="Times New Arabic" w:hAnsi="Times New Arabic" w:cs="Times New Roman"/>
          <w:sz w:val="24"/>
          <w:szCs w:val="24"/>
        </w:rPr>
        <w:t xml:space="preserve">)nya, sedang takwil lebih kepada (makna) </w:t>
      </w:r>
      <w:r w:rsidRPr="005E6B73">
        <w:rPr>
          <w:rFonts w:ascii="Times New Arabic" w:hAnsi="Times New Arabic" w:cs="Times New Roman"/>
          <w:i/>
          <w:iCs/>
          <w:sz w:val="24"/>
          <w:szCs w:val="24"/>
        </w:rPr>
        <w:t xml:space="preserve">jumlah </w:t>
      </w:r>
      <w:r w:rsidRPr="005E6B73">
        <w:rPr>
          <w:rFonts w:ascii="Times New Arabic" w:hAnsi="Times New Arabic" w:cs="Times New Roman"/>
          <w:sz w:val="24"/>
          <w:szCs w:val="24"/>
        </w:rPr>
        <w:t xml:space="preserve">(akumulasi makna kalimat) secara keseluruhan. Di sisi lain, tafsir lebih banyak berasal dari riwayat </w:t>
      </w:r>
      <w:r w:rsidRPr="005E6B73">
        <w:rPr>
          <w:rFonts w:ascii="Times New Arabic" w:hAnsi="Times New Arabic" w:cs="Times New Roman"/>
          <w:i/>
          <w:iCs/>
          <w:sz w:val="24"/>
          <w:szCs w:val="24"/>
        </w:rPr>
        <w:t>(riwayah)</w:t>
      </w:r>
      <w:r w:rsidRPr="005E6B73">
        <w:rPr>
          <w:rFonts w:ascii="Times New Arabic" w:hAnsi="Times New Arabic" w:cs="Times New Roman"/>
          <w:sz w:val="24"/>
          <w:szCs w:val="24"/>
        </w:rPr>
        <w:t xml:space="preserve">, sedangkan takwil lebih kepada </w:t>
      </w:r>
      <w:r w:rsidRPr="005E6B73">
        <w:rPr>
          <w:rFonts w:ascii="Times New Arabic" w:hAnsi="Times New Arabic" w:cs="Times New Roman"/>
          <w:i/>
          <w:iCs/>
          <w:sz w:val="24"/>
          <w:szCs w:val="24"/>
        </w:rPr>
        <w:t xml:space="preserve">dira&gt;yah </w:t>
      </w:r>
      <w:r w:rsidRPr="005E6B73">
        <w:rPr>
          <w:rFonts w:ascii="Times New Arabic" w:hAnsi="Times New Arabic" w:cs="Times New Roman"/>
          <w:sz w:val="24"/>
          <w:szCs w:val="24"/>
        </w:rPr>
        <w:t xml:space="preserve">(isi). Tafsir banyak digunakan di dalam Al-Quran, baik dalam menjelaskan kata-kata yang samar </w:t>
      </w:r>
      <w:r w:rsidRPr="005E6B73">
        <w:rPr>
          <w:rFonts w:ascii="Times New Arabic" w:hAnsi="Times New Arabic" w:cs="Times New Roman"/>
          <w:i/>
          <w:iCs/>
          <w:sz w:val="24"/>
          <w:szCs w:val="24"/>
        </w:rPr>
        <w:t>(gharib)</w:t>
      </w:r>
      <w:r w:rsidRPr="005E6B73">
        <w:rPr>
          <w:rFonts w:ascii="Times New Arabic" w:hAnsi="Times New Arabic" w:cs="Times New Roman"/>
          <w:sz w:val="24"/>
          <w:szCs w:val="24"/>
        </w:rPr>
        <w:t xml:space="preserve"> maupun dalam perluasan makna secara umum. Sedangkan takwil jarang-jarang dilakukan: kadang digunakan dalam kondisi umum, terkadang juga dalam kondisi khusus. Di samping itu, penggunaan tafsir bersandar pada aturan normatif</w:t>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sedangkan takwil selalu berkaitan dengan usaha kreatif (</w:t>
      </w:r>
      <w:r w:rsidRPr="005E6B73">
        <w:rPr>
          <w:rFonts w:ascii="Times New Arabic" w:hAnsi="Times New Arabic" w:cs="Times New Roman"/>
          <w:i/>
          <w:iCs/>
          <w:sz w:val="24"/>
          <w:szCs w:val="24"/>
        </w:rPr>
        <w:t>istinba&gt;th)</w:t>
      </w:r>
      <w:r w:rsidRPr="005E6B73">
        <w:rPr>
          <w:rFonts w:ascii="Times New Arabic" w:hAnsi="Times New Arabic" w:cs="Times New Roman"/>
          <w:sz w:val="24"/>
          <w:szCs w:val="24"/>
        </w:rPr>
        <w:t xml:space="preserve">. </w:t>
      </w:r>
    </w:p>
    <w:p w14:paraId="2067D629"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Para ulama tafsir menambahkan, tafsir lebih berorientasi pada usaha menyatukan kesepemahaman akan sebuah makna</w:t>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sedangkan</w:t>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 xml:space="preserve">takwil lebih kepada pilihan </w:t>
      </w:r>
      <w:r w:rsidRPr="005E6B73">
        <w:rPr>
          <w:rFonts w:ascii="Times New Arabic" w:hAnsi="Times New Arabic" w:cs="Times New Roman"/>
          <w:i/>
          <w:iCs/>
          <w:sz w:val="24"/>
          <w:szCs w:val="24"/>
        </w:rPr>
        <w:t xml:space="preserve">(tarji&gt;h) </w:t>
      </w:r>
      <w:r w:rsidRPr="005E6B73">
        <w:rPr>
          <w:rFonts w:ascii="Times New Arabic" w:hAnsi="Times New Arabic" w:cs="Times New Roman"/>
          <w:sz w:val="24"/>
          <w:szCs w:val="24"/>
        </w:rPr>
        <w:t xml:space="preserve">salah satu makna yang terkandung dalam  teks. Tafsir menjelaskan teks </w:t>
      </w:r>
      <w:r w:rsidRPr="005E6B73">
        <w:rPr>
          <w:rFonts w:ascii="Times New Arabic" w:hAnsi="Times New Arabic" w:cs="Times New Roman"/>
          <w:i/>
          <w:iCs/>
          <w:sz w:val="24"/>
          <w:szCs w:val="24"/>
        </w:rPr>
        <w:t>(lafz})</w:t>
      </w:r>
      <w:r w:rsidRPr="005E6B73">
        <w:rPr>
          <w:rFonts w:ascii="Times New Arabic" w:hAnsi="Times New Arabic" w:cs="Times New Roman"/>
          <w:sz w:val="24"/>
          <w:szCs w:val="24"/>
        </w:rPr>
        <w:t xml:space="preserve"> secara proporsional, sedang takwil secara substansial dan faktual. Artinya, takwil berkaitan dengan realisasi makna yang dituju </w:t>
      </w:r>
      <w:r w:rsidRPr="005E6B73">
        <w:rPr>
          <w:rFonts w:ascii="Times New Arabic" w:hAnsi="Times New Arabic" w:cs="Times New Roman"/>
          <w:i/>
          <w:iCs/>
          <w:sz w:val="24"/>
          <w:szCs w:val="24"/>
        </w:rPr>
        <w:t xml:space="preserve">(haqiqah al-mura&gt;d), </w:t>
      </w:r>
      <w:r w:rsidRPr="005E6B73">
        <w:rPr>
          <w:rFonts w:ascii="Times New Arabic" w:hAnsi="Times New Arabic" w:cs="Times New Roman"/>
          <w:sz w:val="24"/>
          <w:szCs w:val="24"/>
        </w:rPr>
        <w:t xml:space="preserve">sedang tafsir mengenai dalil-dalil yang menjadi petunjuk </w:t>
      </w:r>
      <w:r w:rsidRPr="005E6B73">
        <w:rPr>
          <w:rFonts w:ascii="Times New Arabic" w:hAnsi="Times New Arabic" w:cs="Times New Roman"/>
          <w:i/>
          <w:iCs/>
          <w:sz w:val="24"/>
          <w:szCs w:val="24"/>
        </w:rPr>
        <w:t>(dalil al-mura&gt;d)</w:t>
      </w:r>
      <w:r w:rsidRPr="005E6B73">
        <w:rPr>
          <w:rFonts w:ascii="Times New Arabic" w:hAnsi="Times New Arabic" w:cs="Times New Roman"/>
          <w:sz w:val="24"/>
          <w:szCs w:val="24"/>
        </w:rPr>
        <w:t xml:space="preserve">. Dengan demikian, tafsir membahas lebih kepada hal-hal yang berkaitan dengan teks (seperti </w:t>
      </w:r>
      <w:r w:rsidRPr="005E6B73">
        <w:rPr>
          <w:rFonts w:ascii="Times New Arabic" w:hAnsi="Times New Arabic" w:cs="Times New Roman"/>
          <w:i/>
          <w:iCs/>
          <w:sz w:val="24"/>
          <w:szCs w:val="24"/>
        </w:rPr>
        <w:t>asba&gt;bun nuzu&gt;l, dsb</w:t>
      </w:r>
      <w:r w:rsidRPr="005E6B73">
        <w:rPr>
          <w:rFonts w:ascii="Times New Arabic" w:hAnsi="Times New Arabic" w:cs="Times New Roman"/>
          <w:sz w:val="24"/>
          <w:szCs w:val="24"/>
        </w:rPr>
        <w:t>), sedang takwil lebih kepada penggunaannya yang sesuai dengan sebelum dan sesudah ayat itu turun, dan tidak bertentangan dengan Al-Quran dan sunah</w:t>
      </w:r>
      <w:r>
        <w:rPr>
          <w:rStyle w:val="FootnoteReference"/>
          <w:rFonts w:ascii="Times New Arabic" w:hAnsi="Times New Arabic"/>
          <w:sz w:val="24"/>
          <w:szCs w:val="24"/>
        </w:rPr>
        <w:footnoteReference w:id="26"/>
      </w:r>
      <w:r w:rsidRPr="005E6B73">
        <w:rPr>
          <w:rFonts w:ascii="Times New Arabic" w:hAnsi="Times New Arabic" w:cs="Times New Roman"/>
          <w:sz w:val="24"/>
          <w:szCs w:val="24"/>
        </w:rPr>
        <w:t>. Tafsir diperoleh dari ‘</w:t>
      </w:r>
      <w:r w:rsidRPr="005E6B73">
        <w:rPr>
          <w:rFonts w:ascii="Times New Arabic" w:hAnsi="Times New Arabic" w:cs="Times New Roman"/>
          <w:i/>
          <w:iCs/>
          <w:sz w:val="24"/>
          <w:szCs w:val="24"/>
        </w:rPr>
        <w:t xml:space="preserve">iba&gt;rah </w:t>
      </w:r>
      <w:r w:rsidRPr="005E6B73">
        <w:rPr>
          <w:rFonts w:ascii="Times New Arabic" w:hAnsi="Times New Arabic" w:cs="Times New Roman"/>
          <w:sz w:val="24"/>
          <w:szCs w:val="24"/>
        </w:rPr>
        <w:t xml:space="preserve">(deskripsi) yang sudah jelas, sedang takwil diperoleh dengan cara ijtihad, </w:t>
      </w:r>
      <w:r w:rsidRPr="005E6B73">
        <w:rPr>
          <w:rFonts w:ascii="Times New Arabic" w:hAnsi="Times New Arabic" w:cs="Times New Roman"/>
          <w:i/>
          <w:iCs/>
          <w:sz w:val="24"/>
          <w:szCs w:val="24"/>
        </w:rPr>
        <w:t xml:space="preserve">istinba&gt;th, </w:t>
      </w:r>
      <w:r w:rsidRPr="005E6B73">
        <w:rPr>
          <w:rFonts w:ascii="Times New Arabic" w:hAnsi="Times New Arabic" w:cs="Times New Roman"/>
          <w:sz w:val="24"/>
          <w:szCs w:val="24"/>
        </w:rPr>
        <w:t>dalam menangkap isyarat yang terkandung dalam teks disertai bukti-bukti kuat</w:t>
      </w:r>
      <w:r>
        <w:rPr>
          <w:rStyle w:val="FootnoteReference"/>
          <w:rFonts w:ascii="Times New Arabic" w:hAnsi="Times New Arabic"/>
          <w:sz w:val="24"/>
          <w:szCs w:val="24"/>
        </w:rPr>
        <w:footnoteReference w:id="27"/>
      </w:r>
      <w:r w:rsidRPr="005E6B73">
        <w:rPr>
          <w:rFonts w:ascii="Times New Arabic" w:hAnsi="Times New Arabic" w:cs="Times New Roman"/>
          <w:sz w:val="24"/>
          <w:szCs w:val="24"/>
        </w:rPr>
        <w:t xml:space="preserve">.   </w:t>
      </w:r>
      <w:r w:rsidRPr="005E6B73">
        <w:rPr>
          <w:rFonts w:ascii="Times New Arabic" w:hAnsi="Times New Arabic" w:cs="Times New Roman"/>
          <w:i/>
          <w:iCs/>
          <w:sz w:val="24"/>
          <w:szCs w:val="24"/>
        </w:rPr>
        <w:t xml:space="preserve"> </w:t>
      </w:r>
    </w:p>
    <w:p w14:paraId="4A8FB278" w14:textId="77777777" w:rsidR="00F101AB" w:rsidRPr="005E6B73" w:rsidRDefault="00F101AB" w:rsidP="00F101AB">
      <w:pPr>
        <w:pStyle w:val="ListParagraph"/>
        <w:numPr>
          <w:ilvl w:val="0"/>
          <w:numId w:val="6"/>
        </w:numPr>
        <w:spacing w:after="0" w:line="240" w:lineRule="auto"/>
        <w:jc w:val="both"/>
        <w:rPr>
          <w:rFonts w:ascii="Times New Arabic" w:hAnsi="Times New Arabic" w:cs="Times New Roman"/>
          <w:b/>
          <w:bCs/>
          <w:sz w:val="24"/>
          <w:szCs w:val="24"/>
        </w:rPr>
      </w:pPr>
      <w:r w:rsidRPr="005E6B73">
        <w:rPr>
          <w:rFonts w:ascii="Times New Arabic" w:hAnsi="Times New Arabic" w:cs="Times New Roman"/>
          <w:b/>
          <w:bCs/>
          <w:sz w:val="24"/>
          <w:szCs w:val="24"/>
        </w:rPr>
        <w:lastRenderedPageBreak/>
        <w:t xml:space="preserve">Titik Singgung </w:t>
      </w:r>
    </w:p>
    <w:p w14:paraId="05BE7BB1" w14:textId="77777777" w:rsidR="00F101AB" w:rsidRPr="003E1BB9" w:rsidRDefault="00F101AB" w:rsidP="00F101AB">
      <w:pPr>
        <w:spacing w:after="0" w:line="240" w:lineRule="auto"/>
        <w:ind w:firstLine="720"/>
        <w:jc w:val="both"/>
        <w:rPr>
          <w:rFonts w:ascii="Times New Arabic" w:hAnsi="Times New Arabic" w:cs="Times New Roman"/>
          <w:sz w:val="24"/>
          <w:szCs w:val="24"/>
          <w:lang w:val="en-US"/>
        </w:rPr>
      </w:pPr>
      <w:r>
        <w:rPr>
          <w:rFonts w:ascii="Times New Arabic" w:hAnsi="Times New Arabic" w:cs="Times New Roman"/>
          <w:sz w:val="24"/>
          <w:szCs w:val="24"/>
          <w:lang w:val="en-US"/>
        </w:rPr>
        <w:t>T</w:t>
      </w:r>
      <w:r w:rsidRPr="005E6B73">
        <w:rPr>
          <w:rFonts w:ascii="Times New Arabic" w:hAnsi="Times New Arabic" w:cs="Times New Roman"/>
          <w:sz w:val="24"/>
          <w:szCs w:val="24"/>
        </w:rPr>
        <w:t xml:space="preserve">akwil dan tafsir ibarat dua sisi mata uang yang tak terpisahkan: keduanya berangkat dari ‘rahim’ yang sama, dan memiliki tujuan yang sama pula. Dengan kata lain, takwil membutuhkan tafsir-sebagai landasan dan pijakan utama dalam eksplorasi dan penalarannya tentang Al-Quran. Demikian juga tafsir, ia membutuhkan takwil, terutama saat membahas ayat-ayat yang berkaitan dengan realitas kekinian (dalam hal ini fenomena kealaman). Tidak semua masalah yang berkaitan dengan penjelasan makna Al-Quran dapat dijawab oleh tafsir secara memuaskan. Begitu juga tidak semua hal yang berhubungan dengan makna Al-Quran boleh secara langsung disingkap oleh takwil panjang lebar. Melainkan keduanya harus berjalan seirama dan setali tiga uang: takwil harus tetap berpijak pada tafsir </w:t>
      </w:r>
      <w:r w:rsidRPr="005E6B73">
        <w:rPr>
          <w:rFonts w:ascii="Times New Arabic" w:hAnsi="Times New Arabic" w:cs="Times New Roman"/>
          <w:i/>
          <w:iCs/>
          <w:sz w:val="24"/>
          <w:szCs w:val="24"/>
        </w:rPr>
        <w:t>(ma’thur)</w:t>
      </w:r>
      <w:r w:rsidRPr="005E6B73">
        <w:rPr>
          <w:rFonts w:ascii="Times New Arabic" w:hAnsi="Times New Arabic" w:cs="Times New Roman"/>
          <w:sz w:val="24"/>
          <w:szCs w:val="24"/>
        </w:rPr>
        <w:t>, di lain pihak tafsir juga membutuhkan masukan dan informasi faktual dari takwil dalam kerangka menyibak hakikat pesan dari Al-Quran.</w:t>
      </w:r>
      <w:r w:rsidRPr="00FE6711">
        <w:rPr>
          <w:rFonts w:ascii="Times New Arabic" w:hAnsi="Times New Arabic" w:cs="Times New Roman"/>
          <w:sz w:val="24"/>
          <w:szCs w:val="24"/>
        </w:rPr>
        <w:t xml:space="preserve"> </w:t>
      </w:r>
      <w:r w:rsidRPr="005E6B73">
        <w:rPr>
          <w:rFonts w:ascii="Times New Arabic" w:hAnsi="Times New Arabic" w:cs="Times New Roman"/>
          <w:sz w:val="24"/>
          <w:szCs w:val="24"/>
        </w:rPr>
        <w:t xml:space="preserve">Takwil yang sahih berangkat dari makna </w:t>
      </w:r>
      <w:r w:rsidRPr="005E6B73">
        <w:rPr>
          <w:rFonts w:ascii="Times New Arabic" w:hAnsi="Times New Arabic" w:cs="Times New Roman"/>
          <w:i/>
          <w:iCs/>
          <w:sz w:val="24"/>
          <w:szCs w:val="24"/>
        </w:rPr>
        <w:t>z}ahir</w:t>
      </w:r>
      <w:r w:rsidRPr="005E6B73">
        <w:rPr>
          <w:rFonts w:ascii="Times New Arabic" w:hAnsi="Times New Arabic" w:cs="Times New Roman"/>
          <w:sz w:val="24"/>
          <w:szCs w:val="24"/>
        </w:rPr>
        <w:t xml:space="preserve"> (tekstual) dengan disertai dalil yang faktual </w:t>
      </w:r>
      <w:r w:rsidRPr="005E6B73">
        <w:rPr>
          <w:rFonts w:ascii="Times New Arabic" w:hAnsi="Times New Arabic" w:cs="Times New Roman"/>
          <w:i/>
          <w:iCs/>
          <w:sz w:val="24"/>
          <w:szCs w:val="24"/>
        </w:rPr>
        <w:t>(waqi’)</w:t>
      </w:r>
      <w:r w:rsidRPr="005E6B73">
        <w:rPr>
          <w:rFonts w:ascii="Times New Arabic" w:hAnsi="Times New Arabic" w:cs="Times New Roman"/>
          <w:sz w:val="24"/>
          <w:szCs w:val="24"/>
        </w:rPr>
        <w:t xml:space="preserve">. Artinya, takwil tidak bisa dilepaskan dari tafsir. Begitu juga tafsir, harus mempertimbangkan proses kreatif takwil. Keduanya saling membutuhkan satu sama lain dalam menyingkap makna Al-Quran.  </w:t>
      </w:r>
    </w:p>
    <w:p w14:paraId="779BDD76" w14:textId="77777777" w:rsidR="00F101AB" w:rsidRPr="005E6B73" w:rsidRDefault="00F101AB" w:rsidP="00F101AB">
      <w:pPr>
        <w:spacing w:after="0" w:line="240" w:lineRule="auto"/>
        <w:jc w:val="both"/>
        <w:rPr>
          <w:rFonts w:ascii="Times New Arabic" w:hAnsi="Times New Arabic" w:cs="Times New Roman"/>
          <w:b/>
          <w:bCs/>
          <w:sz w:val="24"/>
          <w:szCs w:val="24"/>
        </w:rPr>
      </w:pPr>
      <w:r w:rsidRPr="005E6B73">
        <w:rPr>
          <w:rFonts w:ascii="Times New Arabic" w:hAnsi="Times New Arabic" w:cs="Times New Roman"/>
          <w:b/>
          <w:bCs/>
          <w:sz w:val="24"/>
          <w:szCs w:val="24"/>
        </w:rPr>
        <w:t>Tafsir Ayat-Ayat Astronomi</w:t>
      </w:r>
    </w:p>
    <w:p w14:paraId="318BDF7F" w14:textId="77777777" w:rsidR="00F101AB" w:rsidRPr="005E6B73" w:rsidRDefault="00F101AB" w:rsidP="00F101AB">
      <w:pPr>
        <w:spacing w:after="0" w:line="240" w:lineRule="auto"/>
        <w:jc w:val="both"/>
        <w:rPr>
          <w:rFonts w:ascii="Times New Arabic" w:hAnsi="Times New Arabic" w:cs="Times New Roman"/>
          <w:sz w:val="24"/>
          <w:szCs w:val="24"/>
        </w:rPr>
      </w:pPr>
      <w:r w:rsidRPr="005E6B73">
        <w:rPr>
          <w:rFonts w:ascii="Times New Arabic" w:hAnsi="Times New Arabic" w:cs="Times New Roman"/>
          <w:sz w:val="24"/>
          <w:szCs w:val="24"/>
        </w:rPr>
        <w:tab/>
      </w:r>
      <w:r>
        <w:rPr>
          <w:rFonts w:ascii="Times New Arabic" w:hAnsi="Times New Arabic" w:cs="Times New Roman"/>
          <w:sz w:val="24"/>
          <w:szCs w:val="24"/>
          <w:lang w:val="en-US"/>
        </w:rPr>
        <w:t>K</w:t>
      </w:r>
      <w:r w:rsidRPr="005E6B73">
        <w:rPr>
          <w:rFonts w:ascii="Times New Arabic" w:hAnsi="Times New Arabic" w:cs="Times New Roman"/>
          <w:sz w:val="24"/>
          <w:szCs w:val="24"/>
        </w:rPr>
        <w:t>ajian ini terbatas pada tema-tema besar dalam astronomi</w:t>
      </w:r>
      <w:r>
        <w:rPr>
          <w:rFonts w:ascii="Times New Arabic" w:hAnsi="Times New Arabic" w:cs="Times New Roman"/>
          <w:sz w:val="24"/>
          <w:szCs w:val="24"/>
          <w:lang w:val="en-US"/>
        </w:rPr>
        <w:t xml:space="preserve"> </w:t>
      </w:r>
      <w:r w:rsidRPr="005E6B73">
        <w:rPr>
          <w:rFonts w:ascii="Times New Arabic" w:hAnsi="Times New Arabic" w:cs="Times New Roman"/>
          <w:sz w:val="24"/>
          <w:szCs w:val="24"/>
        </w:rPr>
        <w:t xml:space="preserve">dan astrofisika (kosmologi), </w:t>
      </w:r>
      <w:proofErr w:type="spellStart"/>
      <w:r>
        <w:rPr>
          <w:rFonts w:ascii="Times New Arabic" w:hAnsi="Times New Arabic" w:cs="Times New Roman"/>
          <w:sz w:val="24"/>
          <w:szCs w:val="24"/>
          <w:lang w:val="en-US"/>
        </w:rPr>
        <w:t>berupa</w:t>
      </w:r>
      <w:proofErr w:type="spellEnd"/>
      <w:r w:rsidRPr="005E6B73">
        <w:rPr>
          <w:rFonts w:ascii="Times New Arabic" w:hAnsi="Times New Arabic" w:cs="Times New Roman"/>
          <w:sz w:val="24"/>
          <w:szCs w:val="24"/>
        </w:rPr>
        <w:t xml:space="preserve"> asal mula atau proses pembentukan alam semesta, benda-benda langit (bintang-bintang, benda-benda angkasa, dan lainnya), dan potensi kehancuran jagad raya.</w:t>
      </w:r>
    </w:p>
    <w:p w14:paraId="5E09C6B4" w14:textId="77777777" w:rsidR="00F101AB" w:rsidRPr="005E6B73" w:rsidRDefault="00F101AB" w:rsidP="00F101AB">
      <w:pPr>
        <w:pStyle w:val="ListParagraph"/>
        <w:numPr>
          <w:ilvl w:val="0"/>
          <w:numId w:val="4"/>
        </w:numPr>
        <w:spacing w:after="0" w:line="240" w:lineRule="auto"/>
        <w:jc w:val="both"/>
        <w:rPr>
          <w:rFonts w:ascii="Times New Arabic" w:hAnsi="Times New Arabic" w:cs="Times New Roman"/>
          <w:b/>
          <w:bCs/>
          <w:sz w:val="24"/>
          <w:szCs w:val="24"/>
        </w:rPr>
      </w:pPr>
      <w:r w:rsidRPr="005E6B73">
        <w:rPr>
          <w:rFonts w:ascii="Times New Arabic" w:hAnsi="Times New Arabic" w:cs="Times New Roman"/>
          <w:b/>
          <w:bCs/>
          <w:sz w:val="24"/>
          <w:szCs w:val="24"/>
        </w:rPr>
        <w:t>Asal Mula-Pembentukan Alam Semesta</w:t>
      </w:r>
    </w:p>
    <w:p w14:paraId="3818D0BE" w14:textId="0A4346CC" w:rsidR="00F101AB"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Al-Quran menyebut asal mula alam semesta dalam Surat Al-Anbiya’ ayat 30:</w:t>
      </w:r>
    </w:p>
    <w:p w14:paraId="51FFC8CA" w14:textId="77777777" w:rsidR="0044585D" w:rsidRPr="005E6B73" w:rsidRDefault="0044585D" w:rsidP="00F101AB">
      <w:pPr>
        <w:spacing w:after="0" w:line="240" w:lineRule="auto"/>
        <w:ind w:firstLine="720"/>
        <w:jc w:val="both"/>
        <w:rPr>
          <w:rFonts w:ascii="Times New Arabic" w:hAnsi="Times New Arabic" w:cs="Times New Roman"/>
          <w:sz w:val="24"/>
          <w:szCs w:val="24"/>
        </w:rPr>
      </w:pPr>
    </w:p>
    <w:p w14:paraId="2B0CCB56" w14:textId="77777777" w:rsidR="00F101AB" w:rsidRPr="005E6B73" w:rsidRDefault="00F101AB" w:rsidP="00F101AB">
      <w:pPr>
        <w:bidi/>
        <w:spacing w:after="0" w:line="240" w:lineRule="auto"/>
        <w:rPr>
          <w:rFonts w:ascii="Times New Arabic" w:hAnsi="Times New Arabic" w:cs="Times New Roman"/>
          <w:sz w:val="24"/>
          <w:szCs w:val="24"/>
        </w:rPr>
      </w:pPr>
      <w:r w:rsidRPr="00E92422">
        <w:rPr>
          <w:rFonts w:ascii="Times New Arabic" w:hAnsi="Times New Arabic" w:cs="Times New Roman" w:hint="eastAsia"/>
          <w:sz w:val="28"/>
          <w:szCs w:val="28"/>
          <w:rtl/>
        </w:rPr>
        <w:t>أَوَلَمْ</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rtl/>
        </w:rPr>
        <w:t>يَرَ</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rtl/>
        </w:rPr>
        <w:t>الَّذِينَ</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rtl/>
        </w:rPr>
        <w:t>كَفَرُوا</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rtl/>
        </w:rPr>
        <w:t>أَنَّ</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rtl/>
        </w:rPr>
        <w:t>السَّمَاوَاتِ</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rtl/>
        </w:rPr>
        <w:t>وَالْأَرْضَ</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rtl/>
        </w:rPr>
        <w:t>كَانَتَا</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u w:val="single"/>
          <w:rtl/>
        </w:rPr>
        <w:t>رَتْقًا</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rtl/>
        </w:rPr>
        <w:t>فَفَتَقْنَاهُمَا</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rtl/>
        </w:rPr>
        <w:t>وَجَعَلْنَا</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rtl/>
        </w:rPr>
        <w:t>مِنَ</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rtl/>
        </w:rPr>
        <w:t>الْمَاءِ</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rtl/>
        </w:rPr>
        <w:t>كُلَّ</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rtl/>
        </w:rPr>
        <w:t>شَيْءٍ</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rtl/>
        </w:rPr>
        <w:t>حَيٍّ</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rtl/>
        </w:rPr>
        <w:t>أَفَلَا</w:t>
      </w:r>
      <w:r w:rsidRPr="00E92422">
        <w:rPr>
          <w:rFonts w:ascii="Times New Arabic" w:hAnsi="Times New Arabic" w:cs="Times New Roman"/>
          <w:sz w:val="28"/>
          <w:szCs w:val="28"/>
          <w:rtl/>
        </w:rPr>
        <w:t xml:space="preserve"> </w:t>
      </w:r>
      <w:r w:rsidRPr="00E92422">
        <w:rPr>
          <w:rFonts w:ascii="Times New Arabic" w:hAnsi="Times New Arabic" w:cs="Times New Roman" w:hint="eastAsia"/>
          <w:sz w:val="28"/>
          <w:szCs w:val="28"/>
          <w:rtl/>
        </w:rPr>
        <w:t>يُؤْمِنُون</w:t>
      </w:r>
      <w:r>
        <w:rPr>
          <w:rStyle w:val="FootnoteReference"/>
          <w:rFonts w:ascii="Times New Arabic" w:hAnsi="Times New Arabic"/>
          <w:sz w:val="24"/>
          <w:szCs w:val="24"/>
        </w:rPr>
        <w:footnoteReference w:id="28"/>
      </w:r>
    </w:p>
    <w:p w14:paraId="24E17291"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Ayat tersebut ditujukan kepada orang-orang kafir terutama Yahudi, yang mengingkari kenabian Muhammad SAW dan Al-Quran. Informasi ini bisa jadi menyambung apa yang dikabarkan  di dalam Taurat, yang menyatakan bahwa alam semesta berasal dari satu materi (</w:t>
      </w:r>
      <w:r w:rsidRPr="005E6B73">
        <w:rPr>
          <w:rFonts w:ascii="Times New Arabic" w:hAnsi="Times New Arabic" w:cs="Times New Roman"/>
          <w:i/>
          <w:iCs/>
          <w:sz w:val="24"/>
          <w:szCs w:val="24"/>
        </w:rPr>
        <w:t>jauhar</w:t>
      </w:r>
      <w:r w:rsidRPr="005E6B73">
        <w:rPr>
          <w:rFonts w:ascii="Times New Arabic" w:hAnsi="Times New Arabic" w:cs="Times New Roman"/>
          <w:sz w:val="24"/>
          <w:szCs w:val="24"/>
        </w:rPr>
        <w:t>)</w:t>
      </w:r>
      <w:r>
        <w:rPr>
          <w:rStyle w:val="FootnoteReference"/>
          <w:rFonts w:ascii="Times New Arabic" w:hAnsi="Times New Arabic"/>
          <w:sz w:val="24"/>
          <w:szCs w:val="24"/>
        </w:rPr>
        <w:footnoteReference w:id="29"/>
      </w:r>
      <w:r w:rsidRPr="005E6B73">
        <w:rPr>
          <w:rFonts w:ascii="Times New Arabic" w:hAnsi="Times New Arabic" w:cs="Times New Roman"/>
          <w:sz w:val="24"/>
          <w:szCs w:val="24"/>
        </w:rPr>
        <w:t>.</w:t>
      </w:r>
    </w:p>
    <w:p w14:paraId="77F4F3B9"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Menurut Ibnu ‘Abba&gt;s, ayat tersebut mengabarkan asal mula jagad raya yang dahulu menyatu (</w:t>
      </w:r>
      <w:r w:rsidRPr="005E6B73">
        <w:rPr>
          <w:rFonts w:ascii="Times New Arabic" w:hAnsi="Times New Arabic" w:cs="Times New Roman" w:hint="eastAsia"/>
          <w:sz w:val="24"/>
          <w:szCs w:val="24"/>
          <w:rtl/>
        </w:rPr>
        <w:t>رَتْقًا</w:t>
      </w:r>
      <w:r w:rsidRPr="005E6B73">
        <w:rPr>
          <w:rFonts w:ascii="Times New Arabic" w:hAnsi="Times New Arabic" w:cs="Times New Roman"/>
          <w:sz w:val="24"/>
          <w:szCs w:val="24"/>
        </w:rPr>
        <w:t xml:space="preserve">).  Langit dan bumi dahulu keduanya menyatu, satu </w:t>
      </w:r>
      <w:r w:rsidRPr="005E6B73">
        <w:rPr>
          <w:rFonts w:ascii="Times New Arabic" w:hAnsi="Times New Arabic" w:cs="Times New Roman"/>
          <w:sz w:val="24"/>
          <w:szCs w:val="24"/>
        </w:rPr>
        <w:lastRenderedPageBreak/>
        <w:t>sama lain saling melekat, rekat. Kala itu di langit tidak ada air yang dapat menurunkan hujan, di Bumi juga tidak ada tumbuhan</w:t>
      </w:r>
      <w:r>
        <w:rPr>
          <w:rStyle w:val="FootnoteReference"/>
          <w:rFonts w:ascii="Times New Arabic" w:hAnsi="Times New Arabic"/>
          <w:sz w:val="24"/>
          <w:szCs w:val="24"/>
        </w:rPr>
        <w:footnoteReference w:id="30"/>
      </w:r>
      <w:r w:rsidRPr="005E6B73">
        <w:rPr>
          <w:rFonts w:ascii="Times New Arabic" w:hAnsi="Times New Arabic" w:cs="Times New Roman"/>
          <w:sz w:val="24"/>
          <w:szCs w:val="24"/>
        </w:rPr>
        <w:t>. Artinya, langit dan bumi, sebelum keduanya ada hujan dan tumbuhan, dalam keadaan yang tersatupadu</w:t>
      </w:r>
      <w:r>
        <w:rPr>
          <w:rStyle w:val="FootnoteReference"/>
          <w:rFonts w:ascii="Times New Arabic" w:hAnsi="Times New Arabic"/>
          <w:sz w:val="24"/>
          <w:szCs w:val="24"/>
        </w:rPr>
        <w:footnoteReference w:id="31"/>
      </w:r>
      <w:r w:rsidRPr="005E6B73">
        <w:rPr>
          <w:rFonts w:ascii="Times New Arabic" w:hAnsi="Times New Arabic" w:cs="Times New Roman"/>
          <w:sz w:val="24"/>
          <w:szCs w:val="24"/>
        </w:rPr>
        <w:t xml:space="preserve">. </w:t>
      </w:r>
      <w:r>
        <w:rPr>
          <w:rFonts w:ascii="Times New Arabic" w:hAnsi="Times New Arabic" w:cs="Times New Roman"/>
          <w:sz w:val="24"/>
          <w:szCs w:val="24"/>
        </w:rPr>
        <w:t>Kedua muridnya, At}</w:t>
      </w:r>
      <w:r w:rsidRPr="005E6B73">
        <w:rPr>
          <w:rFonts w:ascii="Times New Arabic" w:hAnsi="Times New Arabic" w:cs="Times New Roman"/>
          <w:sz w:val="24"/>
          <w:szCs w:val="24"/>
        </w:rPr>
        <w:t>a’ dan Ima&gt;m Qata&gt;dah juga berpendapat demikian</w:t>
      </w:r>
      <w:r>
        <w:rPr>
          <w:rStyle w:val="FootnoteReference"/>
          <w:rFonts w:ascii="Times New Arabic" w:hAnsi="Times New Arabic"/>
          <w:sz w:val="24"/>
          <w:szCs w:val="24"/>
        </w:rPr>
        <w:footnoteReference w:id="32"/>
      </w:r>
      <w:r w:rsidRPr="005E6B73">
        <w:rPr>
          <w:rFonts w:ascii="Times New Arabic" w:hAnsi="Times New Arabic" w:cs="Times New Roman"/>
          <w:sz w:val="24"/>
          <w:szCs w:val="24"/>
        </w:rPr>
        <w:t>. Muja&gt;hid, seorang tabi’in, murid Ibnu ‘Abba</w:t>
      </w:r>
      <w:r>
        <w:rPr>
          <w:rFonts w:ascii="Times New Arabic" w:hAnsi="Times New Arabic" w:cs="Times New Roman"/>
          <w:sz w:val="24"/>
          <w:szCs w:val="24"/>
        </w:rPr>
        <w:t>&gt;</w:t>
      </w:r>
      <w:r w:rsidRPr="005E6B73">
        <w:rPr>
          <w:rFonts w:ascii="Times New Arabic" w:hAnsi="Times New Arabic" w:cs="Times New Roman"/>
          <w:sz w:val="24"/>
          <w:szCs w:val="24"/>
        </w:rPr>
        <w:t xml:space="preserve">s, menafsiri kata </w:t>
      </w:r>
      <w:r w:rsidRPr="005E6B73">
        <w:rPr>
          <w:rFonts w:ascii="Times New Arabic" w:hAnsi="Times New Arabic" w:cs="Times New Roman" w:hint="eastAsia"/>
          <w:sz w:val="24"/>
          <w:szCs w:val="24"/>
          <w:rtl/>
        </w:rPr>
        <w:t>رَتْقًا</w:t>
      </w:r>
      <w:r w:rsidRPr="005E6B73">
        <w:rPr>
          <w:rFonts w:ascii="Times New Arabic" w:hAnsi="Times New Arabic" w:cs="Times New Roman"/>
          <w:sz w:val="24"/>
          <w:szCs w:val="24"/>
        </w:rPr>
        <w:t>: saat itu langit menyatu dengan bumi. Dalam artian, langit dan bumi berkumpul menjadi satu, yakni satu zat</w:t>
      </w:r>
      <w:r>
        <w:rPr>
          <w:rStyle w:val="FootnoteReference"/>
          <w:rFonts w:ascii="Times New Arabic" w:hAnsi="Times New Arabic"/>
          <w:sz w:val="24"/>
          <w:szCs w:val="24"/>
        </w:rPr>
        <w:footnoteReference w:id="33"/>
      </w:r>
      <w:r w:rsidRPr="005E6B73">
        <w:rPr>
          <w:rFonts w:ascii="Times New Arabic" w:hAnsi="Times New Arabic" w:cs="Times New Roman"/>
          <w:sz w:val="24"/>
          <w:szCs w:val="24"/>
        </w:rPr>
        <w:t>. Para ahli tafsir menjelaskan, dalam kondisi demikian langit dan bumi tertutup rapat</w:t>
      </w:r>
      <w:r>
        <w:rPr>
          <w:rStyle w:val="FootnoteReference"/>
          <w:rFonts w:ascii="Times New Arabic" w:hAnsi="Times New Arabic"/>
          <w:sz w:val="24"/>
          <w:szCs w:val="24"/>
        </w:rPr>
        <w:footnoteReference w:id="34"/>
      </w:r>
      <w:r w:rsidRPr="005E6B73">
        <w:rPr>
          <w:rFonts w:ascii="Times New Arabic" w:hAnsi="Times New Arabic" w:cs="Times New Roman"/>
          <w:sz w:val="24"/>
          <w:szCs w:val="24"/>
        </w:rPr>
        <w:t>, saling menempel, tidak terbelah dan tidak pecah. Keduanya berada dalam kondisi tertutup</w:t>
      </w:r>
      <w:r>
        <w:rPr>
          <w:rStyle w:val="FootnoteReference"/>
          <w:rFonts w:ascii="Times New Arabic" w:hAnsi="Times New Arabic"/>
          <w:sz w:val="24"/>
          <w:szCs w:val="24"/>
        </w:rPr>
        <w:footnoteReference w:id="35"/>
      </w:r>
      <w:r w:rsidRPr="005E6B73">
        <w:rPr>
          <w:rFonts w:ascii="Times New Arabic" w:hAnsi="Times New Arabic" w:cs="Times New Roman"/>
          <w:sz w:val="24"/>
          <w:szCs w:val="24"/>
        </w:rPr>
        <w:t>: tidak ada sesuatu yang bisa keluarnya dalam kondisi itu</w:t>
      </w:r>
      <w:r>
        <w:rPr>
          <w:rStyle w:val="FootnoteReference"/>
          <w:rFonts w:ascii="Times New Arabic" w:hAnsi="Times New Arabic"/>
          <w:sz w:val="24"/>
          <w:szCs w:val="24"/>
        </w:rPr>
        <w:footnoteReference w:id="36"/>
      </w:r>
      <w:r w:rsidRPr="005E6B73">
        <w:rPr>
          <w:rFonts w:ascii="Times New Arabic" w:hAnsi="Times New Arabic" w:cs="Times New Roman"/>
          <w:sz w:val="24"/>
          <w:szCs w:val="24"/>
        </w:rPr>
        <w:t>, kondisi yang menurut para ahli tafsir sangat gelap</w:t>
      </w:r>
      <w:r>
        <w:rPr>
          <w:rStyle w:val="FootnoteReference"/>
          <w:rFonts w:ascii="Times New Arabic" w:hAnsi="Times New Arabic"/>
          <w:sz w:val="24"/>
          <w:szCs w:val="24"/>
        </w:rPr>
        <w:footnoteReference w:id="37"/>
      </w:r>
      <w:r w:rsidRPr="005E6B73">
        <w:rPr>
          <w:rFonts w:ascii="Times New Arabic" w:hAnsi="Times New Arabic" w:cs="Times New Roman"/>
          <w:sz w:val="24"/>
          <w:szCs w:val="24"/>
        </w:rPr>
        <w:t xml:space="preserve">. </w:t>
      </w:r>
    </w:p>
    <w:p w14:paraId="0B36F240"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 xml:space="preserve">Mengenai kata </w:t>
      </w:r>
      <w:r w:rsidRPr="005E6B73">
        <w:rPr>
          <w:rFonts w:ascii="Times New Arabic" w:hAnsi="Times New Arabic" w:cs="Times New Roman"/>
          <w:i/>
          <w:iCs/>
          <w:sz w:val="24"/>
          <w:szCs w:val="24"/>
        </w:rPr>
        <w:t>ratqan</w:t>
      </w:r>
      <w:r w:rsidRPr="005E6B73">
        <w:rPr>
          <w:rFonts w:ascii="Times New Arabic" w:hAnsi="Times New Arabic" w:cs="Times New Roman"/>
          <w:sz w:val="24"/>
          <w:szCs w:val="24"/>
        </w:rPr>
        <w:t xml:space="preserve"> (</w:t>
      </w:r>
      <w:r w:rsidRPr="005E6B73">
        <w:rPr>
          <w:rFonts w:ascii="Times New Arabic" w:hAnsi="Times New Arabic" w:cs="Times New Roman" w:hint="eastAsia"/>
          <w:sz w:val="24"/>
          <w:szCs w:val="24"/>
          <w:rtl/>
        </w:rPr>
        <w:t>رَتْقًا</w:t>
      </w:r>
      <w:r w:rsidRPr="005E6B73">
        <w:rPr>
          <w:rFonts w:ascii="Times New Arabic" w:hAnsi="Times New Arabic" w:cs="Times New Roman"/>
          <w:sz w:val="24"/>
          <w:szCs w:val="24"/>
        </w:rPr>
        <w:t>)</w:t>
      </w:r>
      <w:r>
        <w:rPr>
          <w:rFonts w:ascii="Times New Arabic" w:hAnsi="Times New Arabic" w:cs="Times New Roman"/>
          <w:sz w:val="24"/>
          <w:szCs w:val="24"/>
        </w:rPr>
        <w:t>, Zamakhshary</w:t>
      </w:r>
      <w:r w:rsidRPr="005E6B73">
        <w:rPr>
          <w:rFonts w:ascii="Times New Arabic" w:hAnsi="Times New Arabic" w:cs="Times New Roman"/>
          <w:sz w:val="24"/>
          <w:szCs w:val="24"/>
        </w:rPr>
        <w:t xml:space="preserve"> dalam tafsirnya berpendapat bahwa kata tersebut bermakna obyek </w:t>
      </w:r>
      <w:r w:rsidRPr="005E6B73">
        <w:rPr>
          <w:rFonts w:ascii="Times New Arabic" w:hAnsi="Times New Arabic" w:cs="Times New Roman"/>
          <w:i/>
          <w:iCs/>
          <w:sz w:val="24"/>
          <w:szCs w:val="24"/>
        </w:rPr>
        <w:t xml:space="preserve">(maf’ul), </w:t>
      </w:r>
      <w:r w:rsidRPr="005E6B73">
        <w:rPr>
          <w:rFonts w:ascii="Times New Arabic" w:hAnsi="Times New Arabic" w:cs="Times New Roman"/>
          <w:sz w:val="24"/>
          <w:szCs w:val="24"/>
        </w:rPr>
        <w:t xml:space="preserve">berarti “tersatupadukan”. Dalam artian, langit dan bumi dahulu tercipta (diwujudkan dalam keadaan) tersatupadukan. Keduanya berada dalam satu tempat, satu sumber. Langit dan bumi waktu itu dalam sumber yang satu. Dengan bahasa lain, langit dan bumi menggumpal satu dalam keadaan amat lekat </w:t>
      </w:r>
      <w:r w:rsidRPr="005E6B73">
        <w:rPr>
          <w:rFonts w:ascii="Times New Arabic" w:hAnsi="Times New Arabic" w:cs="Times New Roman"/>
          <w:i/>
          <w:iCs/>
          <w:sz w:val="24"/>
          <w:szCs w:val="24"/>
        </w:rPr>
        <w:t>(lashiqan)</w:t>
      </w:r>
      <w:r w:rsidRPr="005E6B73">
        <w:rPr>
          <w:rFonts w:ascii="Times New Arabic" w:hAnsi="Times New Arabic" w:cs="Times New Roman"/>
          <w:sz w:val="24"/>
          <w:szCs w:val="24"/>
        </w:rPr>
        <w:t xml:space="preserve">: tidak ada jagad (angkasa) saat itu </w:t>
      </w:r>
      <w:r>
        <w:rPr>
          <w:rFonts w:ascii="Times New Arabic" w:hAnsi="Times New Arabic" w:cs="Times New Roman"/>
          <w:i/>
          <w:iCs/>
          <w:sz w:val="24"/>
          <w:szCs w:val="24"/>
        </w:rPr>
        <w:t>(la&gt; fad}</w:t>
      </w:r>
      <w:r w:rsidRPr="005E6B73">
        <w:rPr>
          <w:rFonts w:ascii="Times New Arabic" w:hAnsi="Times New Arabic" w:cs="Times New Roman"/>
          <w:i/>
          <w:iCs/>
          <w:sz w:val="24"/>
          <w:szCs w:val="24"/>
        </w:rPr>
        <w:t>oa)</w:t>
      </w:r>
      <w:r w:rsidRPr="005E6B73">
        <w:rPr>
          <w:rFonts w:ascii="Times New Arabic" w:hAnsi="Times New Arabic" w:cs="Times New Roman"/>
          <w:sz w:val="24"/>
          <w:szCs w:val="24"/>
        </w:rPr>
        <w:t>. Keduanya saling melekat satu sama lain, berada di suatu tempat yang ‘tidak berlubang’</w:t>
      </w:r>
      <w:r>
        <w:rPr>
          <w:rStyle w:val="FootnoteReference"/>
          <w:rFonts w:ascii="Times New Arabic" w:hAnsi="Times New Arabic"/>
          <w:sz w:val="24"/>
          <w:szCs w:val="24"/>
        </w:rPr>
        <w:footnoteReference w:id="38"/>
      </w:r>
      <w:r w:rsidRPr="005E6B73">
        <w:rPr>
          <w:rFonts w:ascii="Times New Arabic" w:hAnsi="Times New Arabic" w:cs="Times New Roman"/>
          <w:sz w:val="24"/>
          <w:szCs w:val="24"/>
        </w:rPr>
        <w:t>. Fakhruddin Al-Ra</w:t>
      </w:r>
      <w:r>
        <w:rPr>
          <w:rFonts w:ascii="Times New Arabic" w:hAnsi="Times New Arabic" w:cs="Times New Roman"/>
          <w:sz w:val="24"/>
          <w:szCs w:val="24"/>
        </w:rPr>
        <w:t>&gt;zy</w:t>
      </w:r>
      <w:r w:rsidRPr="005E6B73">
        <w:rPr>
          <w:rFonts w:ascii="Times New Arabic" w:hAnsi="Times New Arabic" w:cs="Times New Roman"/>
          <w:sz w:val="24"/>
          <w:szCs w:val="24"/>
        </w:rPr>
        <w:t xml:space="preserve"> sependapat dengan </w:t>
      </w:r>
      <w:r>
        <w:rPr>
          <w:rFonts w:ascii="Times New Arabic" w:hAnsi="Times New Arabic" w:cs="Times New Roman"/>
          <w:sz w:val="24"/>
          <w:szCs w:val="24"/>
        </w:rPr>
        <w:t>Zamakhshary</w:t>
      </w:r>
      <w:r w:rsidRPr="005E6B73">
        <w:rPr>
          <w:rFonts w:ascii="Times New Arabic" w:hAnsi="Times New Arabic" w:cs="Times New Roman"/>
          <w:sz w:val="24"/>
          <w:szCs w:val="24"/>
        </w:rPr>
        <w:t xml:space="preserve">: langit dan bumi berawal dari sesuatu yang tersatupadukan, dalam keadaan yang padat dan rapat.  </w:t>
      </w:r>
      <w:r>
        <w:rPr>
          <w:rFonts w:ascii="Times New Arabic" w:hAnsi="Times New Arabic" w:cs="Times New Roman"/>
          <w:sz w:val="24"/>
          <w:szCs w:val="24"/>
        </w:rPr>
        <w:t>Menurut ahli bahasa Ibnu Man</w:t>
      </w:r>
      <w:r w:rsidRPr="005E6B73">
        <w:rPr>
          <w:rFonts w:ascii="Times New Arabic" w:hAnsi="Times New Arabic" w:cs="Times New Roman"/>
          <w:sz w:val="24"/>
          <w:szCs w:val="24"/>
        </w:rPr>
        <w:t>z</w:t>
      </w:r>
      <w:r>
        <w:rPr>
          <w:rFonts w:ascii="Times New Arabic" w:hAnsi="Times New Arabic" w:cs="Times New Roman"/>
          <w:sz w:val="24"/>
          <w:szCs w:val="24"/>
        </w:rPr>
        <w:t>}</w:t>
      </w:r>
      <w:r w:rsidRPr="005E6B73">
        <w:rPr>
          <w:rFonts w:ascii="Times New Arabic" w:hAnsi="Times New Arabic" w:cs="Times New Roman"/>
          <w:sz w:val="24"/>
          <w:szCs w:val="24"/>
        </w:rPr>
        <w:t xml:space="preserve">ur, kata </w:t>
      </w:r>
      <w:r w:rsidRPr="005E6B73">
        <w:rPr>
          <w:rFonts w:ascii="Times New Arabic" w:hAnsi="Times New Arabic" w:cs="Times New Roman"/>
          <w:i/>
          <w:iCs/>
          <w:sz w:val="24"/>
          <w:szCs w:val="24"/>
        </w:rPr>
        <w:t xml:space="preserve">ar-ratqu </w:t>
      </w:r>
      <w:r w:rsidRPr="005E6B73">
        <w:rPr>
          <w:rFonts w:ascii="Times New Arabic" w:hAnsi="Times New Arabic" w:cs="Times New Roman"/>
          <w:sz w:val="24"/>
          <w:szCs w:val="24"/>
        </w:rPr>
        <w:t>(</w:t>
      </w:r>
      <w:r w:rsidRPr="005E6B73">
        <w:rPr>
          <w:rFonts w:ascii="Times New Arabic" w:hAnsi="Times New Arabic" w:cs="Times New Roman" w:hint="eastAsia"/>
          <w:sz w:val="24"/>
          <w:szCs w:val="24"/>
          <w:rtl/>
        </w:rPr>
        <w:t>الرتق</w:t>
      </w:r>
      <w:r w:rsidRPr="005E6B73">
        <w:rPr>
          <w:rFonts w:ascii="Times New Arabic" w:hAnsi="Times New Arabic" w:cs="Times New Roman"/>
          <w:sz w:val="24"/>
          <w:szCs w:val="24"/>
        </w:rPr>
        <w:t>)</w:t>
      </w:r>
      <w:r w:rsidRPr="005E6B73">
        <w:rPr>
          <w:rFonts w:ascii="Times New Arabic" w:hAnsi="Times New Arabic" w:cs="Times New Roman"/>
          <w:sz w:val="24"/>
          <w:szCs w:val="24"/>
          <w:rtl/>
        </w:rPr>
        <w:t xml:space="preserve">  </w:t>
      </w:r>
      <w:r w:rsidRPr="005E6B73">
        <w:rPr>
          <w:rFonts w:ascii="Times New Arabic" w:hAnsi="Times New Arabic" w:cs="Times New Roman"/>
          <w:sz w:val="24"/>
          <w:szCs w:val="24"/>
        </w:rPr>
        <w:t xml:space="preserve">lawan dari </w:t>
      </w:r>
      <w:r w:rsidRPr="005E6B73">
        <w:rPr>
          <w:rFonts w:ascii="Times New Arabic" w:hAnsi="Times New Arabic" w:cs="Times New Roman"/>
          <w:i/>
          <w:iCs/>
          <w:sz w:val="24"/>
          <w:szCs w:val="24"/>
        </w:rPr>
        <w:t xml:space="preserve">al-fatqu </w:t>
      </w:r>
      <w:r w:rsidRPr="005E6B73">
        <w:rPr>
          <w:rFonts w:ascii="Times New Arabic" w:hAnsi="Times New Arabic" w:cs="Times New Roman"/>
          <w:sz w:val="24"/>
          <w:szCs w:val="24"/>
        </w:rPr>
        <w:t>(</w:t>
      </w:r>
      <w:r w:rsidRPr="005E6B73">
        <w:rPr>
          <w:rFonts w:ascii="Times New Arabic" w:hAnsi="Times New Arabic" w:cs="Times New Roman" w:hint="eastAsia"/>
          <w:sz w:val="24"/>
          <w:szCs w:val="24"/>
          <w:rtl/>
        </w:rPr>
        <w:t>الفتق</w:t>
      </w:r>
      <w:r w:rsidRPr="005E6B73">
        <w:rPr>
          <w:rFonts w:ascii="Times New Arabic" w:hAnsi="Times New Arabic" w:cs="Times New Roman"/>
          <w:sz w:val="24"/>
          <w:szCs w:val="24"/>
        </w:rPr>
        <w:t xml:space="preserve">), yakni bersatu, rapat, bergabung. Kata ini juga bisa bermakna </w:t>
      </w:r>
      <w:r w:rsidRPr="005E6B73">
        <w:rPr>
          <w:rFonts w:ascii="Times New Arabic" w:hAnsi="Times New Arabic" w:cs="Times New Roman"/>
          <w:i/>
          <w:iCs/>
          <w:sz w:val="24"/>
          <w:szCs w:val="24"/>
        </w:rPr>
        <w:t>al-martu</w:t>
      </w:r>
      <w:r>
        <w:rPr>
          <w:rFonts w:ascii="Times New Arabic" w:hAnsi="Times New Arabic" w:cs="Times New Roman"/>
          <w:i/>
          <w:iCs/>
          <w:sz w:val="24"/>
          <w:szCs w:val="24"/>
        </w:rPr>
        <w:t>&gt;</w:t>
      </w:r>
      <w:r w:rsidRPr="005E6B73">
        <w:rPr>
          <w:rFonts w:ascii="Times New Arabic" w:hAnsi="Times New Arabic" w:cs="Times New Roman"/>
          <w:i/>
          <w:iCs/>
          <w:sz w:val="24"/>
          <w:szCs w:val="24"/>
        </w:rPr>
        <w:t>q</w:t>
      </w:r>
      <w:r w:rsidRPr="005E6B73">
        <w:rPr>
          <w:rFonts w:ascii="Times New Arabic" w:hAnsi="Times New Arabic" w:cs="Times New Roman"/>
          <w:sz w:val="24"/>
          <w:szCs w:val="24"/>
        </w:rPr>
        <w:t>, sesuatu yang terpadu menjadi satu</w:t>
      </w:r>
      <w:r>
        <w:rPr>
          <w:rStyle w:val="FootnoteReference"/>
          <w:rFonts w:ascii="Times New Arabic" w:hAnsi="Times New Arabic"/>
          <w:sz w:val="24"/>
          <w:szCs w:val="24"/>
        </w:rPr>
        <w:footnoteReference w:id="39"/>
      </w:r>
      <w:r w:rsidRPr="005E6B73">
        <w:rPr>
          <w:rFonts w:ascii="Times New Arabic" w:hAnsi="Times New Arabic" w:cs="Times New Roman"/>
          <w:sz w:val="24"/>
          <w:szCs w:val="24"/>
        </w:rPr>
        <w:t>.  Yu</w:t>
      </w:r>
      <w:r>
        <w:rPr>
          <w:rFonts w:ascii="Times New Arabic" w:hAnsi="Times New Arabic" w:cs="Times New Roman"/>
          <w:sz w:val="24"/>
          <w:szCs w:val="24"/>
        </w:rPr>
        <w:t>&gt;</w:t>
      </w:r>
      <w:r w:rsidRPr="005E6B73">
        <w:rPr>
          <w:rFonts w:ascii="Times New Arabic" w:hAnsi="Times New Arabic" w:cs="Times New Roman"/>
          <w:sz w:val="24"/>
          <w:szCs w:val="24"/>
        </w:rPr>
        <w:t>suf al-Ha</w:t>
      </w:r>
      <w:r>
        <w:rPr>
          <w:rFonts w:ascii="Times New Arabic" w:hAnsi="Times New Arabic" w:cs="Times New Roman"/>
          <w:sz w:val="24"/>
          <w:szCs w:val="24"/>
        </w:rPr>
        <w:t>&gt;</w:t>
      </w:r>
      <w:r w:rsidRPr="005E6B73">
        <w:rPr>
          <w:rFonts w:ascii="Times New Arabic" w:hAnsi="Times New Arabic" w:cs="Times New Roman"/>
          <w:sz w:val="24"/>
          <w:szCs w:val="24"/>
        </w:rPr>
        <w:t xml:space="preserve">j Ahmad dalam ensiklopedianya menghimpun, </w:t>
      </w:r>
      <w:r w:rsidRPr="005E6B73">
        <w:rPr>
          <w:rFonts w:ascii="Times New Arabic" w:hAnsi="Times New Arabic" w:cs="Times New Roman"/>
          <w:i/>
          <w:iCs/>
          <w:sz w:val="24"/>
          <w:szCs w:val="24"/>
        </w:rPr>
        <w:t>ar-ratqu</w:t>
      </w:r>
      <w:r w:rsidRPr="005E6B73">
        <w:rPr>
          <w:rFonts w:ascii="Times New Arabic" w:hAnsi="Times New Arabic" w:cs="Times New Roman"/>
          <w:sz w:val="24"/>
          <w:szCs w:val="24"/>
        </w:rPr>
        <w:t xml:space="preserve"> berarti terkumpul </w:t>
      </w:r>
      <w:r>
        <w:rPr>
          <w:rFonts w:ascii="Times New Arabic" w:hAnsi="Times New Arabic" w:cs="Times New Roman"/>
          <w:i/>
          <w:iCs/>
          <w:sz w:val="24"/>
          <w:szCs w:val="24"/>
        </w:rPr>
        <w:lastRenderedPageBreak/>
        <w:t>(al-d}</w:t>
      </w:r>
      <w:r w:rsidRPr="005E6B73">
        <w:rPr>
          <w:rFonts w:ascii="Times New Arabic" w:hAnsi="Times New Arabic" w:cs="Times New Roman"/>
          <w:i/>
          <w:iCs/>
          <w:sz w:val="24"/>
          <w:szCs w:val="24"/>
        </w:rPr>
        <w:t>ammu)</w:t>
      </w:r>
      <w:r w:rsidRPr="005E6B73">
        <w:rPr>
          <w:rFonts w:ascii="Times New Arabic" w:hAnsi="Times New Arabic" w:cs="Times New Roman"/>
          <w:sz w:val="24"/>
          <w:szCs w:val="24"/>
        </w:rPr>
        <w:t xml:space="preserve">, terhimpun </w:t>
      </w:r>
      <w:r w:rsidRPr="005E6B73">
        <w:rPr>
          <w:rFonts w:ascii="Times New Arabic" w:hAnsi="Times New Arabic" w:cs="Times New Roman"/>
          <w:i/>
          <w:iCs/>
          <w:sz w:val="24"/>
          <w:szCs w:val="24"/>
        </w:rPr>
        <w:t>(al-iltia</w:t>
      </w:r>
      <w:r>
        <w:rPr>
          <w:rFonts w:ascii="Times New Arabic" w:hAnsi="Times New Arabic" w:cs="Times New Roman"/>
          <w:i/>
          <w:iCs/>
          <w:sz w:val="24"/>
          <w:szCs w:val="24"/>
        </w:rPr>
        <w:t>&gt;</w:t>
      </w:r>
      <w:r w:rsidRPr="005E6B73">
        <w:rPr>
          <w:rFonts w:ascii="Times New Arabic" w:hAnsi="Times New Arabic" w:cs="Times New Roman"/>
          <w:i/>
          <w:iCs/>
          <w:sz w:val="24"/>
          <w:szCs w:val="24"/>
        </w:rPr>
        <w:t xml:space="preserve">m), </w:t>
      </w:r>
      <w:r w:rsidRPr="005E6B73">
        <w:rPr>
          <w:rFonts w:ascii="Times New Arabic" w:hAnsi="Times New Arabic" w:cs="Times New Roman"/>
          <w:sz w:val="24"/>
          <w:szCs w:val="24"/>
        </w:rPr>
        <w:t xml:space="preserve">lekat </w:t>
      </w:r>
      <w:r w:rsidRPr="005E6B73">
        <w:rPr>
          <w:rFonts w:ascii="Times New Arabic" w:hAnsi="Times New Arabic" w:cs="Times New Roman"/>
          <w:i/>
          <w:iCs/>
          <w:sz w:val="24"/>
          <w:szCs w:val="24"/>
        </w:rPr>
        <w:t>(al-iltiha</w:t>
      </w:r>
      <w:r>
        <w:rPr>
          <w:rFonts w:ascii="Times New Arabic" w:hAnsi="Times New Arabic" w:cs="Times New Roman"/>
          <w:i/>
          <w:iCs/>
          <w:sz w:val="24"/>
          <w:szCs w:val="24"/>
        </w:rPr>
        <w:t>&gt;</w:t>
      </w:r>
      <w:r w:rsidRPr="005E6B73">
        <w:rPr>
          <w:rFonts w:ascii="Times New Arabic" w:hAnsi="Times New Arabic" w:cs="Times New Roman"/>
          <w:i/>
          <w:iCs/>
          <w:sz w:val="24"/>
          <w:szCs w:val="24"/>
        </w:rPr>
        <w:t>m)</w:t>
      </w:r>
      <w:r>
        <w:rPr>
          <w:rStyle w:val="FootnoteReference"/>
          <w:rFonts w:ascii="Times New Arabic" w:hAnsi="Times New Arabic"/>
          <w:i/>
          <w:iCs/>
          <w:sz w:val="24"/>
          <w:szCs w:val="24"/>
        </w:rPr>
        <w:footnoteReference w:id="40"/>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Ini makna yang mengagumkan dari firman Allah tersebut, bahwa setelah rentetan langit (</w:t>
      </w:r>
      <w:r>
        <w:rPr>
          <w:rFonts w:ascii="Times New Arabic" w:hAnsi="Times New Arabic" w:cs="Times New Roman"/>
          <w:i/>
          <w:iCs/>
          <w:sz w:val="24"/>
          <w:szCs w:val="24"/>
        </w:rPr>
        <w:t>al</w:t>
      </w:r>
      <w:r w:rsidRPr="005E6B73">
        <w:rPr>
          <w:rFonts w:ascii="Times New Arabic" w:hAnsi="Times New Arabic" w:cs="Times New Roman"/>
          <w:i/>
          <w:iCs/>
          <w:sz w:val="24"/>
          <w:szCs w:val="24"/>
        </w:rPr>
        <w:t>-sama</w:t>
      </w:r>
      <w:r>
        <w:rPr>
          <w:rFonts w:ascii="Times New Arabic" w:hAnsi="Times New Arabic" w:cs="Times New Roman"/>
          <w:i/>
          <w:iCs/>
          <w:sz w:val="24"/>
          <w:szCs w:val="24"/>
        </w:rPr>
        <w:t>&gt;</w:t>
      </w:r>
      <w:r w:rsidRPr="005E6B73">
        <w:rPr>
          <w:rFonts w:ascii="Times New Arabic" w:hAnsi="Times New Arabic" w:cs="Times New Roman"/>
          <w:i/>
          <w:iCs/>
          <w:sz w:val="24"/>
          <w:szCs w:val="24"/>
        </w:rPr>
        <w:t>wa</w:t>
      </w:r>
      <w:r>
        <w:rPr>
          <w:rFonts w:ascii="Times New Arabic" w:hAnsi="Times New Arabic" w:cs="Times New Roman"/>
          <w:i/>
          <w:iCs/>
          <w:sz w:val="24"/>
          <w:szCs w:val="24"/>
        </w:rPr>
        <w:t>&gt;</w:t>
      </w:r>
      <w:r w:rsidRPr="005E6B73">
        <w:rPr>
          <w:rFonts w:ascii="Times New Arabic" w:hAnsi="Times New Arabic" w:cs="Times New Roman"/>
          <w:i/>
          <w:iCs/>
          <w:sz w:val="24"/>
          <w:szCs w:val="24"/>
        </w:rPr>
        <w:t>t</w:t>
      </w:r>
      <w:r w:rsidRPr="005E6B73">
        <w:rPr>
          <w:rFonts w:ascii="Times New Arabic" w:hAnsi="Times New Arabic" w:cs="Times New Roman"/>
          <w:sz w:val="24"/>
          <w:szCs w:val="24"/>
        </w:rPr>
        <w:t xml:space="preserve">, jamak dari </w:t>
      </w:r>
      <w:r>
        <w:rPr>
          <w:rFonts w:ascii="Times New Arabic" w:hAnsi="Times New Arabic" w:cs="Times New Roman"/>
          <w:i/>
          <w:iCs/>
          <w:sz w:val="24"/>
          <w:szCs w:val="24"/>
        </w:rPr>
        <w:t>al</w:t>
      </w:r>
      <w:r w:rsidRPr="005E6B73">
        <w:rPr>
          <w:rFonts w:ascii="Times New Arabic" w:hAnsi="Times New Arabic" w:cs="Times New Roman"/>
          <w:i/>
          <w:iCs/>
          <w:sz w:val="24"/>
          <w:szCs w:val="24"/>
        </w:rPr>
        <w:t>-sama</w:t>
      </w:r>
      <w:r>
        <w:rPr>
          <w:rFonts w:ascii="Times New Arabic" w:hAnsi="Times New Arabic" w:cs="Times New Roman"/>
          <w:i/>
          <w:iCs/>
          <w:sz w:val="24"/>
          <w:szCs w:val="24"/>
        </w:rPr>
        <w:t>&gt;</w:t>
      </w:r>
      <w:r w:rsidRPr="005E6B73">
        <w:rPr>
          <w:rFonts w:ascii="Times New Arabic" w:hAnsi="Times New Arabic" w:cs="Times New Roman"/>
          <w:i/>
          <w:iCs/>
          <w:sz w:val="24"/>
          <w:szCs w:val="24"/>
        </w:rPr>
        <w:t>’</w:t>
      </w:r>
      <w:r w:rsidRPr="005E6B73">
        <w:rPr>
          <w:rFonts w:ascii="Times New Arabic" w:hAnsi="Times New Arabic" w:cs="Times New Roman"/>
          <w:sz w:val="24"/>
          <w:szCs w:val="24"/>
        </w:rPr>
        <w:t>) dan bumi dahulu tersatupadu, Allah kemudian memecahkan (</w:t>
      </w:r>
      <w:r w:rsidRPr="005E6B73">
        <w:rPr>
          <w:rFonts w:ascii="Times New Arabic" w:hAnsi="Times New Arabic" w:cs="Times New Roman" w:hint="eastAsia"/>
          <w:sz w:val="24"/>
          <w:szCs w:val="24"/>
          <w:rtl/>
        </w:rPr>
        <w:t>فَفَتَقْنَاهُمَا</w:t>
      </w:r>
      <w:r w:rsidRPr="005E6B73">
        <w:rPr>
          <w:rFonts w:ascii="Times New Arabic" w:hAnsi="Times New Arabic" w:cs="Times New Roman"/>
          <w:sz w:val="24"/>
          <w:szCs w:val="24"/>
        </w:rPr>
        <w:t>) keduanya.</w:t>
      </w:r>
    </w:p>
    <w:p w14:paraId="55F84668"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 xml:space="preserve">Apa yang disampaikan mufassirin ini menarik disimak, terutama jika </w:t>
      </w:r>
      <w:r>
        <w:rPr>
          <w:rFonts w:ascii="Times New Arabic" w:hAnsi="Times New Arabic" w:cs="Times New Roman"/>
          <w:sz w:val="24"/>
          <w:szCs w:val="24"/>
          <w:lang w:val="en-US"/>
        </w:rPr>
        <w:t>di</w:t>
      </w:r>
      <w:r w:rsidRPr="005E6B73">
        <w:rPr>
          <w:rFonts w:ascii="Times New Arabic" w:hAnsi="Times New Arabic" w:cs="Times New Roman"/>
          <w:sz w:val="24"/>
          <w:szCs w:val="24"/>
        </w:rPr>
        <w:t xml:space="preserve">kaitkan dengan pelbagai penemuan ilmiah. Fisikawan dan astronom modern telah berpuluh-puluh tahun meneliti asal mula (kelahiran) dan pembentukan alam semesta. </w:t>
      </w:r>
      <w:r>
        <w:rPr>
          <w:rFonts w:ascii="Times New Arabic" w:hAnsi="Times New Arabic" w:cs="Times New Roman"/>
          <w:sz w:val="24"/>
          <w:szCs w:val="24"/>
          <w:lang w:val="en-US"/>
        </w:rPr>
        <w:t xml:space="preserve">Para </w:t>
      </w:r>
      <w:proofErr w:type="spellStart"/>
      <w:r>
        <w:rPr>
          <w:rFonts w:ascii="Times New Arabic" w:hAnsi="Times New Arabic" w:cs="Times New Roman"/>
          <w:sz w:val="24"/>
          <w:szCs w:val="24"/>
          <w:lang w:val="en-US"/>
        </w:rPr>
        <w:t>ilmuwan</w:t>
      </w:r>
      <w:proofErr w:type="spellEnd"/>
      <w:r w:rsidRPr="005E6B73">
        <w:rPr>
          <w:rFonts w:ascii="Times New Arabic" w:hAnsi="Times New Arabic" w:cs="Times New Roman"/>
          <w:sz w:val="24"/>
          <w:szCs w:val="24"/>
        </w:rPr>
        <w:t xml:space="preserve"> menemukan bahwa alam semesta memiliki permulaan, dan berawal dari keterpaduan. Alam semesta dan semua isinya dahulu tersatupadu kemudian pecah (meledak) dan mengembang (ekspansi). Mereka menyebutnya dengan teori </w:t>
      </w:r>
      <w:r w:rsidRPr="005E6B73">
        <w:rPr>
          <w:rFonts w:ascii="Times New Arabic" w:hAnsi="Times New Arabic" w:cs="Times New Roman"/>
          <w:i/>
          <w:iCs/>
          <w:sz w:val="24"/>
          <w:szCs w:val="24"/>
        </w:rPr>
        <w:t xml:space="preserve">Big Bang </w:t>
      </w:r>
      <w:r w:rsidRPr="005E6B73">
        <w:rPr>
          <w:rFonts w:ascii="Times New Arabic" w:hAnsi="Times New Arabic" w:cs="Times New Roman"/>
          <w:sz w:val="24"/>
          <w:szCs w:val="24"/>
        </w:rPr>
        <w:t xml:space="preserve">(Ledakan Besar). Teori ini menjelaskan bahwa alam raya terbentuk sejak miliaran tahun lalu dari satu titik yang sangat gelap, tertutup rapat, sangat tebal, massif, sangat panas, sangat  berat dan sangat padat dengan tekanan yang sangat tinggi dan kemampatan (kepadatan) yang tak terhingga </w:t>
      </w:r>
      <w:r w:rsidRPr="005E6B73">
        <w:rPr>
          <w:rFonts w:ascii="Times New Arabic" w:hAnsi="Times New Arabic" w:cs="Times New Roman"/>
          <w:i/>
          <w:iCs/>
          <w:sz w:val="24"/>
          <w:szCs w:val="24"/>
        </w:rPr>
        <w:t>(infinite density)</w:t>
      </w:r>
      <w:r w:rsidRPr="005E6B73">
        <w:rPr>
          <w:rFonts w:ascii="Times New Arabic" w:hAnsi="Times New Arabic" w:cs="Times New Roman"/>
          <w:sz w:val="24"/>
          <w:szCs w:val="24"/>
        </w:rPr>
        <w:t>. Titik tak berdimensi itu kemudian meledak, pecah, tercerai berai, kemudian membentuk ruang waktu</w:t>
      </w:r>
      <w:r>
        <w:rPr>
          <w:rStyle w:val="FootnoteReference"/>
          <w:rFonts w:ascii="Times New Arabic" w:hAnsi="Times New Arabic"/>
          <w:sz w:val="24"/>
          <w:szCs w:val="24"/>
        </w:rPr>
        <w:footnoteReference w:id="41"/>
      </w:r>
      <w:r w:rsidRPr="005E6B73">
        <w:rPr>
          <w:rFonts w:ascii="Times New Arabic" w:hAnsi="Times New Arabic" w:cs="Times New Roman"/>
          <w:sz w:val="24"/>
          <w:szCs w:val="24"/>
        </w:rPr>
        <w:t>. Melalui peralatan yang canggih, para ilmuwan membuktikannya setelah menemukan adanya radiasi gelombang mikrokosmis, di mana radiasi tersebut merupakan sisa-sisa radiasi dari Big Bang. Teori ini akhirnya diterima luas sebagai kebenaran ilmiah. Artinya, keterpaduan alam semesta (langit dan bumi) pada awal kelahirannya tersebut merupakan sebuah fakta tak terbantahkan.</w:t>
      </w:r>
    </w:p>
    <w:p w14:paraId="30B1F6B9"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 xml:space="preserve">Ketersatupaduan alam ini juga dapat </w:t>
      </w:r>
      <w:r>
        <w:rPr>
          <w:rFonts w:ascii="Times New Arabic" w:hAnsi="Times New Arabic" w:cs="Times New Roman"/>
          <w:sz w:val="24"/>
          <w:szCs w:val="24"/>
          <w:lang w:val="en-US"/>
        </w:rPr>
        <w:t>di</w:t>
      </w:r>
      <w:r w:rsidRPr="005E6B73">
        <w:rPr>
          <w:rFonts w:ascii="Times New Arabic" w:hAnsi="Times New Arabic" w:cs="Times New Roman"/>
          <w:sz w:val="24"/>
          <w:szCs w:val="24"/>
        </w:rPr>
        <w:t xml:space="preserve">kaji secara fisika. Sebagaimana yang </w:t>
      </w:r>
      <w:r w:rsidRPr="00FC04C6">
        <w:rPr>
          <w:rFonts w:ascii="Times New Arabic" w:hAnsi="Times New Arabic" w:cs="Times New Roman"/>
          <w:sz w:val="24"/>
          <w:szCs w:val="24"/>
        </w:rPr>
        <w:t>dapat di</w:t>
      </w:r>
      <w:r w:rsidRPr="005E6B73">
        <w:rPr>
          <w:rFonts w:ascii="Times New Arabic" w:hAnsi="Times New Arabic" w:cs="Times New Roman"/>
          <w:sz w:val="24"/>
          <w:szCs w:val="24"/>
        </w:rPr>
        <w:t xml:space="preserve">ketahui, </w:t>
      </w:r>
      <w:r w:rsidRPr="00FC04C6">
        <w:rPr>
          <w:rFonts w:ascii="Times New Arabic" w:hAnsi="Times New Arabic" w:cs="Times New Roman"/>
          <w:sz w:val="24"/>
          <w:szCs w:val="24"/>
        </w:rPr>
        <w:t>pada</w:t>
      </w:r>
      <w:r w:rsidRPr="005E6B73">
        <w:rPr>
          <w:rFonts w:ascii="Times New Arabic" w:hAnsi="Times New Arabic" w:cs="Times New Roman"/>
          <w:sz w:val="24"/>
          <w:szCs w:val="24"/>
        </w:rPr>
        <w:t xml:space="preserve"> alam terdapat gaya yang terpisah, yakni gaya atau interaksi elektromagnetik, gaya gravitasi, gaya (nuklir lemah), dan gaya (nuklir) kuat. Pada dasawarsa 1960-an, tiga ahli fisika teori Sheldon Glasshow, Steven Weinberg, dan Abdus Salam secara terpisah membangun teori unifikasi elektromagnetik dan interaksi lemah dan berhasil memadukannya pada tingkatan energi tinggi. Keberhasilan ini mendorong unifikasi lebih lanjut-antara elektro lemah dan interaksi kuat dan menghasilkan teori </w:t>
      </w:r>
      <w:r>
        <w:rPr>
          <w:rFonts w:ascii="Times New Arabic" w:hAnsi="Times New Arabic" w:cs="Times New Roman"/>
          <w:sz w:val="24"/>
          <w:szCs w:val="24"/>
          <w:lang w:val="en-US"/>
        </w:rPr>
        <w:t>k</w:t>
      </w:r>
      <w:r w:rsidRPr="005E6B73">
        <w:rPr>
          <w:rFonts w:ascii="Times New Arabic" w:hAnsi="Times New Arabic" w:cs="Times New Roman"/>
          <w:sz w:val="24"/>
          <w:szCs w:val="24"/>
        </w:rPr>
        <w:t xml:space="preserve">emanunggalan </w:t>
      </w:r>
      <w:r>
        <w:rPr>
          <w:rFonts w:ascii="Times New Arabic" w:hAnsi="Times New Arabic" w:cs="Times New Roman"/>
          <w:sz w:val="24"/>
          <w:szCs w:val="24"/>
          <w:lang w:val="en-US"/>
        </w:rPr>
        <w:t>a</w:t>
      </w:r>
      <w:r w:rsidRPr="005E6B73">
        <w:rPr>
          <w:rFonts w:ascii="Times New Arabic" w:hAnsi="Times New Arabic" w:cs="Times New Roman"/>
          <w:sz w:val="24"/>
          <w:szCs w:val="24"/>
        </w:rPr>
        <w:t xml:space="preserve">gung </w:t>
      </w:r>
      <w:r w:rsidRPr="005E6B73">
        <w:rPr>
          <w:rFonts w:ascii="Times New Arabic" w:hAnsi="Times New Arabic" w:cs="Times New Roman"/>
          <w:i/>
          <w:iCs/>
          <w:sz w:val="24"/>
          <w:szCs w:val="24"/>
        </w:rPr>
        <w:t>(Grand Unified Theory)</w:t>
      </w:r>
      <w:r>
        <w:rPr>
          <w:rStyle w:val="FootnoteReference"/>
          <w:rFonts w:ascii="Times New Arabic" w:hAnsi="Times New Arabic"/>
          <w:i/>
          <w:iCs/>
          <w:sz w:val="24"/>
          <w:szCs w:val="24"/>
        </w:rPr>
        <w:footnoteReference w:id="42"/>
      </w:r>
      <w:r w:rsidRPr="005E6B73">
        <w:rPr>
          <w:rFonts w:ascii="Times New Arabic" w:hAnsi="Times New Arabic" w:cs="Times New Roman"/>
          <w:sz w:val="24"/>
          <w:szCs w:val="24"/>
        </w:rPr>
        <w:t xml:space="preserve">. Karena itu, semua unsur materi dan zat yang terdapat di semua benda-benda langit (alam semesta) memiliki sifat dasar yang sama, yakni atom dan semua partikel elementernya, dan mengalami kisaran perubahan yang sama: fase padat, fase cair, dan fase gas atau uap. Itu semua </w:t>
      </w:r>
      <w:r w:rsidRPr="005E6B73">
        <w:rPr>
          <w:rFonts w:ascii="Times New Arabic" w:hAnsi="Times New Arabic" w:cs="Times New Roman"/>
          <w:sz w:val="24"/>
          <w:szCs w:val="24"/>
        </w:rPr>
        <w:lastRenderedPageBreak/>
        <w:t>membuktikan bahwa semuanya berasal dari zat yang satu</w:t>
      </w:r>
      <w:r>
        <w:rPr>
          <w:rStyle w:val="FootnoteReference"/>
          <w:rFonts w:ascii="Times New Arabic" w:hAnsi="Times New Arabic"/>
          <w:sz w:val="24"/>
          <w:szCs w:val="24"/>
        </w:rPr>
        <w:footnoteReference w:id="43"/>
      </w:r>
      <w:r w:rsidRPr="005E6B73">
        <w:rPr>
          <w:rFonts w:ascii="Times New Arabic" w:hAnsi="Times New Arabic" w:cs="Times New Roman"/>
          <w:sz w:val="24"/>
          <w:szCs w:val="24"/>
        </w:rPr>
        <w:t>. Artinya, materi yang berada dalam ruang dan waktu yang tersusun dari atom saling terikat. Perubahan tidak lebih dari sekadar perpisahan, penggabungan, dan pergerakan dari berbagai variasinya dari partikel yang tetap tadi. Semuanya terlaksana dan diatur oleh hukum-hukum fisika</w:t>
      </w:r>
      <w:r>
        <w:rPr>
          <w:rStyle w:val="FootnoteReference"/>
          <w:rFonts w:ascii="Times New Arabic" w:hAnsi="Times New Arabic"/>
          <w:sz w:val="24"/>
          <w:szCs w:val="24"/>
        </w:rPr>
        <w:footnoteReference w:id="44"/>
      </w:r>
      <w:r w:rsidRPr="005E6B73">
        <w:rPr>
          <w:rFonts w:ascii="Times New Arabic" w:hAnsi="Times New Arabic" w:cs="Times New Roman"/>
          <w:sz w:val="24"/>
          <w:szCs w:val="24"/>
        </w:rPr>
        <w:t xml:space="preserve">. Fakta fisika ini membuktikan keterpaduan alam semesta di awal penciptaannya.  </w:t>
      </w:r>
    </w:p>
    <w:p w14:paraId="3652E31C"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 xml:space="preserve">Ketersatupaduan alam semesta di awal kelahirannya tersebut juga dikuatkan dengan fakta mengembangnya alam semesta. Perhatian ahli tafsir tertuju kepada ayat lain yang menyebutkan bahwa langit (kemudian) senantiasa meluas. </w:t>
      </w:r>
    </w:p>
    <w:p w14:paraId="24DF8316" w14:textId="77777777" w:rsidR="00F101AB" w:rsidRPr="00E92422" w:rsidRDefault="00F101AB" w:rsidP="00F101AB">
      <w:pPr>
        <w:bidi/>
        <w:spacing w:after="0" w:line="240" w:lineRule="auto"/>
        <w:rPr>
          <w:rFonts w:ascii="Times New Arabic" w:hAnsi="Times New Arabic" w:cs="Times New Roman"/>
          <w:color w:val="000000"/>
          <w:sz w:val="28"/>
          <w:szCs w:val="28"/>
        </w:rPr>
      </w:pPr>
      <w:r w:rsidRPr="00E92422">
        <w:rPr>
          <w:rFonts w:ascii="Times New Arabic" w:hAnsi="Times New Arabic" w:cs="Times New Roman" w:hint="eastAsia"/>
          <w:color w:val="000000"/>
          <w:sz w:val="28"/>
          <w:szCs w:val="28"/>
          <w:rtl/>
        </w:rPr>
        <w:t>وَالسَّمَاءَ</w:t>
      </w:r>
      <w:r w:rsidRPr="00E92422">
        <w:rPr>
          <w:rFonts w:ascii="Times New Arabic" w:hAnsi="Times New Arabic" w:cs="Times New Roman"/>
          <w:color w:val="000000"/>
          <w:sz w:val="28"/>
          <w:szCs w:val="28"/>
          <w:rtl/>
        </w:rPr>
        <w:t xml:space="preserve"> </w:t>
      </w:r>
      <w:r w:rsidRPr="00E92422">
        <w:rPr>
          <w:rFonts w:ascii="Times New Arabic" w:hAnsi="Times New Arabic" w:cs="Times New Roman" w:hint="eastAsia"/>
          <w:color w:val="000000"/>
          <w:sz w:val="28"/>
          <w:szCs w:val="28"/>
          <w:rtl/>
        </w:rPr>
        <w:t>بَنَيْنَاهَا</w:t>
      </w:r>
      <w:r w:rsidRPr="00E92422">
        <w:rPr>
          <w:rFonts w:ascii="Times New Arabic" w:hAnsi="Times New Arabic" w:cs="Times New Roman"/>
          <w:color w:val="000000"/>
          <w:sz w:val="28"/>
          <w:szCs w:val="28"/>
          <w:rtl/>
        </w:rPr>
        <w:t xml:space="preserve"> </w:t>
      </w:r>
      <w:r w:rsidRPr="00E92422">
        <w:rPr>
          <w:rFonts w:ascii="Times New Arabic" w:hAnsi="Times New Arabic" w:cs="Times New Roman" w:hint="eastAsia"/>
          <w:color w:val="000000"/>
          <w:sz w:val="28"/>
          <w:szCs w:val="28"/>
          <w:rtl/>
        </w:rPr>
        <w:t>بِأَيْدٍ</w:t>
      </w:r>
      <w:r w:rsidRPr="00E92422">
        <w:rPr>
          <w:rFonts w:ascii="Times New Arabic" w:hAnsi="Times New Arabic" w:cs="Times New Roman"/>
          <w:color w:val="000000"/>
          <w:sz w:val="28"/>
          <w:szCs w:val="28"/>
          <w:rtl/>
        </w:rPr>
        <w:t xml:space="preserve"> </w:t>
      </w:r>
      <w:r w:rsidRPr="00E92422">
        <w:rPr>
          <w:rFonts w:ascii="Times New Arabic" w:hAnsi="Times New Arabic" w:cs="Times New Roman" w:hint="eastAsia"/>
          <w:color w:val="000000"/>
          <w:sz w:val="28"/>
          <w:szCs w:val="28"/>
          <w:rtl/>
        </w:rPr>
        <w:t>وَإِنَّا</w:t>
      </w:r>
      <w:r w:rsidRPr="00E92422">
        <w:rPr>
          <w:rFonts w:ascii="Times New Arabic" w:hAnsi="Times New Arabic" w:cs="Times New Roman"/>
          <w:color w:val="000000"/>
          <w:sz w:val="28"/>
          <w:szCs w:val="28"/>
          <w:rtl/>
        </w:rPr>
        <w:t xml:space="preserve"> </w:t>
      </w:r>
      <w:r w:rsidRPr="00E92422">
        <w:rPr>
          <w:rFonts w:ascii="Times New Arabic" w:hAnsi="Times New Arabic" w:cs="Times New Roman" w:hint="eastAsia"/>
          <w:color w:val="000000"/>
          <w:sz w:val="28"/>
          <w:szCs w:val="28"/>
          <w:u w:val="single"/>
          <w:rtl/>
        </w:rPr>
        <w:t>لَمُوسِعُونَ</w:t>
      </w:r>
      <w:r w:rsidRPr="00E92422">
        <w:rPr>
          <w:rStyle w:val="FootnoteReference"/>
          <w:rFonts w:ascii="Times New Arabic" w:hAnsi="Times New Arabic"/>
          <w:color w:val="000000"/>
          <w:sz w:val="28"/>
          <w:szCs w:val="28"/>
          <w:u w:val="single"/>
          <w:rtl/>
        </w:rPr>
        <w:footnoteReference w:id="45"/>
      </w:r>
    </w:p>
    <w:p w14:paraId="2DB4BBA2"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color w:val="000000"/>
          <w:sz w:val="24"/>
          <w:szCs w:val="24"/>
        </w:rPr>
        <w:t xml:space="preserve">Sahabat Ibnu ‘Abbas dan murid-muridnya (yang juga pemuka ahli tafsir), Mujahid, Qatadah, bersepakat bahwa kata </w:t>
      </w:r>
      <w:r w:rsidRPr="005E6B73">
        <w:rPr>
          <w:rFonts w:ascii="Times New Arabic" w:hAnsi="Times New Arabic" w:cs="Times New Roman"/>
          <w:i/>
          <w:iCs/>
          <w:color w:val="000000"/>
          <w:sz w:val="24"/>
          <w:szCs w:val="24"/>
        </w:rPr>
        <w:t>aidin</w:t>
      </w:r>
      <w:r w:rsidRPr="005E6B73">
        <w:rPr>
          <w:rFonts w:ascii="Times New Arabic" w:hAnsi="Times New Arabic" w:cs="Times New Roman"/>
          <w:color w:val="000000"/>
          <w:sz w:val="24"/>
          <w:szCs w:val="24"/>
        </w:rPr>
        <w:t xml:space="preserve"> (yang arti aslinya tangan) adalah kekuatan</w:t>
      </w:r>
      <w:r>
        <w:rPr>
          <w:rStyle w:val="FootnoteReference"/>
          <w:rFonts w:ascii="Times New Arabic" w:hAnsi="Times New Arabic"/>
          <w:color w:val="000000"/>
          <w:sz w:val="24"/>
          <w:szCs w:val="24"/>
        </w:rPr>
        <w:footnoteReference w:id="46"/>
      </w:r>
      <w:r w:rsidRPr="005E6B73">
        <w:rPr>
          <w:rFonts w:ascii="Times New Arabic" w:hAnsi="Times New Arabic" w:cs="Times New Roman"/>
          <w:color w:val="000000"/>
          <w:sz w:val="24"/>
          <w:szCs w:val="24"/>
        </w:rPr>
        <w:t xml:space="preserve">. Dengan kekuasaan-Nya, Allah melapangkan langit untuk manusia. </w:t>
      </w:r>
      <w:r w:rsidRPr="005E6B73">
        <w:rPr>
          <w:rFonts w:ascii="Times New Arabic" w:hAnsi="Times New Arabic" w:cs="Times New Roman"/>
          <w:sz w:val="24"/>
          <w:szCs w:val="24"/>
        </w:rPr>
        <w:t xml:space="preserve">Kata </w:t>
      </w:r>
      <w:r w:rsidRPr="005E6B73">
        <w:rPr>
          <w:rFonts w:ascii="Times New Arabic" w:hAnsi="Times New Arabic" w:cs="Times New Roman" w:hint="eastAsia"/>
          <w:color w:val="000000"/>
          <w:sz w:val="24"/>
          <w:szCs w:val="24"/>
          <w:rtl/>
        </w:rPr>
        <w:t>لَمُوسِعُونَ</w:t>
      </w:r>
      <w:r w:rsidRPr="005E6B73">
        <w:rPr>
          <w:rFonts w:ascii="Times New Arabic" w:hAnsi="Times New Arabic" w:cs="Times New Roman"/>
          <w:color w:val="000000"/>
          <w:sz w:val="24"/>
          <w:szCs w:val="24"/>
        </w:rPr>
        <w:t xml:space="preserve"> terbentuk dari </w:t>
      </w:r>
      <w:r w:rsidRPr="005E6B73">
        <w:rPr>
          <w:rFonts w:ascii="Times New Arabic" w:hAnsi="Times New Arabic" w:cs="Times New Roman"/>
          <w:i/>
          <w:iCs/>
          <w:color w:val="000000"/>
          <w:sz w:val="24"/>
          <w:szCs w:val="24"/>
        </w:rPr>
        <w:t xml:space="preserve">‘ausa’a </w:t>
      </w:r>
      <w:r w:rsidRPr="005E6B73">
        <w:rPr>
          <w:rFonts w:ascii="Times New Arabic" w:hAnsi="Times New Arabic" w:cs="Times New Roman"/>
          <w:color w:val="000000"/>
          <w:sz w:val="24"/>
          <w:szCs w:val="24"/>
        </w:rPr>
        <w:t>(</w:t>
      </w:r>
      <w:r w:rsidRPr="005E6B73">
        <w:rPr>
          <w:rFonts w:ascii="Times New Arabic" w:hAnsi="Times New Arabic" w:cs="Times New Roman" w:hint="eastAsia"/>
          <w:color w:val="000000"/>
          <w:sz w:val="24"/>
          <w:szCs w:val="24"/>
          <w:rtl/>
        </w:rPr>
        <w:t>أَوْسَعَ</w:t>
      </w:r>
      <w:r w:rsidRPr="005E6B73">
        <w:rPr>
          <w:rFonts w:ascii="Times New Arabic" w:hAnsi="Times New Arabic" w:cs="Times New Roman"/>
          <w:color w:val="000000"/>
          <w:sz w:val="24"/>
          <w:szCs w:val="24"/>
        </w:rPr>
        <w:t>) yang berarti meluaskan, melapangkan, memperbanyak</w:t>
      </w:r>
      <w:r>
        <w:rPr>
          <w:rStyle w:val="FootnoteReference"/>
          <w:rFonts w:ascii="Times New Arabic" w:hAnsi="Times New Arabic"/>
          <w:color w:val="000000"/>
          <w:sz w:val="24"/>
          <w:szCs w:val="24"/>
        </w:rPr>
        <w:footnoteReference w:id="47"/>
      </w:r>
      <w:r w:rsidRPr="005E6B73">
        <w:rPr>
          <w:rFonts w:ascii="Times New Arabic" w:hAnsi="Times New Arabic" w:cs="Times New Roman"/>
          <w:color w:val="000000"/>
          <w:sz w:val="24"/>
          <w:szCs w:val="24"/>
        </w:rPr>
        <w:t>, atau memperkaya</w:t>
      </w:r>
      <w:r>
        <w:rPr>
          <w:rStyle w:val="FootnoteReference"/>
          <w:rFonts w:ascii="Times New Arabic" w:hAnsi="Times New Arabic"/>
          <w:color w:val="000000"/>
          <w:sz w:val="24"/>
          <w:szCs w:val="24"/>
        </w:rPr>
        <w:footnoteReference w:id="48"/>
      </w:r>
      <w:r w:rsidRPr="005E6B73">
        <w:rPr>
          <w:rFonts w:ascii="Times New Arabic" w:hAnsi="Times New Arabic" w:cs="Times New Roman"/>
          <w:color w:val="000000"/>
          <w:sz w:val="24"/>
          <w:szCs w:val="24"/>
        </w:rPr>
        <w:t xml:space="preserve">. Menurut Ali bin Ahmad, Allah berkuasa dan menjadikan di antara langit dan bumi keluasan (kelapangan) (QS.51:47). Thabari menjelaskan, mudah bagi-Nya menciptakan makhluk dan menciptakan apa yang Ia kehendaki: kata </w:t>
      </w:r>
      <w:r w:rsidRPr="005E6B73">
        <w:rPr>
          <w:rFonts w:ascii="Times New Arabic" w:hAnsi="Times New Arabic" w:cs="Times New Roman" w:hint="eastAsia"/>
          <w:color w:val="000000"/>
          <w:sz w:val="24"/>
          <w:szCs w:val="24"/>
          <w:rtl/>
        </w:rPr>
        <w:t>لَمُوسِعُونَ</w:t>
      </w:r>
      <w:r w:rsidRPr="005E6B73">
        <w:rPr>
          <w:rFonts w:ascii="Times New Arabic" w:hAnsi="Times New Arabic" w:cs="Times New Roman"/>
          <w:color w:val="000000"/>
          <w:sz w:val="24"/>
          <w:szCs w:val="24"/>
        </w:rPr>
        <w:t xml:space="preserve"> menunjukkan bahwa Dialah pemilik kekayaan dan keluasan </w:t>
      </w:r>
      <w:r w:rsidRPr="005E6B73">
        <w:rPr>
          <w:rFonts w:ascii="Times New Arabic" w:hAnsi="Times New Arabic" w:cs="Times New Roman"/>
          <w:i/>
          <w:iCs/>
          <w:color w:val="000000"/>
          <w:sz w:val="24"/>
          <w:szCs w:val="24"/>
        </w:rPr>
        <w:t xml:space="preserve">(dzu sa’ah). </w:t>
      </w:r>
      <w:r w:rsidRPr="005E6B73">
        <w:rPr>
          <w:rFonts w:ascii="Times New Arabic" w:hAnsi="Times New Arabic" w:cs="Times New Roman"/>
          <w:color w:val="000000"/>
          <w:sz w:val="24"/>
          <w:szCs w:val="24"/>
        </w:rPr>
        <w:t>Kalimat ini juga berarti Allah meluaskan langit</w:t>
      </w:r>
      <w:r>
        <w:rPr>
          <w:rStyle w:val="FootnoteReference"/>
          <w:rFonts w:ascii="Times New Arabic" w:hAnsi="Times New Arabic"/>
          <w:color w:val="000000"/>
          <w:sz w:val="24"/>
          <w:szCs w:val="24"/>
        </w:rPr>
        <w:footnoteReference w:id="49"/>
      </w:r>
      <w:r w:rsidRPr="005E6B73">
        <w:rPr>
          <w:rFonts w:ascii="Times New Arabic" w:hAnsi="Times New Arabic" w:cs="Times New Roman"/>
          <w:color w:val="000000"/>
          <w:sz w:val="24"/>
          <w:szCs w:val="24"/>
        </w:rPr>
        <w:t xml:space="preserve">. Penafsiran ini diamini </w:t>
      </w:r>
      <w:r w:rsidRPr="005E6B73">
        <w:rPr>
          <w:rFonts w:ascii="Times New Arabic" w:hAnsi="Times New Arabic" w:cs="Times New Roman"/>
          <w:sz w:val="24"/>
          <w:szCs w:val="24"/>
        </w:rPr>
        <w:t>Yusu</w:t>
      </w:r>
      <w:r>
        <w:rPr>
          <w:rFonts w:ascii="Times New Arabic" w:hAnsi="Times New Arabic" w:cs="Times New Roman"/>
          <w:sz w:val="24"/>
          <w:szCs w:val="24"/>
        </w:rPr>
        <w:t>&gt;</w:t>
      </w:r>
      <w:r w:rsidRPr="005E6B73">
        <w:rPr>
          <w:rFonts w:ascii="Times New Arabic" w:hAnsi="Times New Arabic" w:cs="Times New Roman"/>
          <w:sz w:val="24"/>
          <w:szCs w:val="24"/>
        </w:rPr>
        <w:t>f al-Ha</w:t>
      </w:r>
      <w:r>
        <w:rPr>
          <w:rFonts w:ascii="Times New Arabic" w:hAnsi="Times New Arabic" w:cs="Times New Roman"/>
          <w:sz w:val="24"/>
          <w:szCs w:val="24"/>
        </w:rPr>
        <w:t>&gt;</w:t>
      </w:r>
      <w:r w:rsidRPr="005E6B73">
        <w:rPr>
          <w:rFonts w:ascii="Times New Arabic" w:hAnsi="Times New Arabic" w:cs="Times New Roman"/>
          <w:sz w:val="24"/>
          <w:szCs w:val="24"/>
        </w:rPr>
        <w:t>j Ahmad yang mengkaji secara linguistik (</w:t>
      </w:r>
      <w:r>
        <w:rPr>
          <w:rFonts w:ascii="Times New Arabic" w:hAnsi="Times New Arabic" w:cs="Times New Roman"/>
          <w:i/>
          <w:iCs/>
          <w:sz w:val="24"/>
          <w:szCs w:val="24"/>
        </w:rPr>
        <w:t>lughawy</w:t>
      </w:r>
      <w:r w:rsidRPr="005E6B73">
        <w:rPr>
          <w:rFonts w:ascii="Times New Arabic" w:hAnsi="Times New Arabic" w:cs="Times New Roman"/>
          <w:sz w:val="24"/>
          <w:szCs w:val="24"/>
        </w:rPr>
        <w:t xml:space="preserve">), bahwa </w:t>
      </w:r>
      <w:r>
        <w:rPr>
          <w:rFonts w:ascii="Times New Arabic" w:hAnsi="Times New Arabic" w:cs="Times New Roman"/>
          <w:i/>
          <w:iCs/>
          <w:sz w:val="24"/>
          <w:szCs w:val="24"/>
        </w:rPr>
        <w:t>laf</w:t>
      </w:r>
      <w:r w:rsidRPr="005E6B73">
        <w:rPr>
          <w:rFonts w:ascii="Times New Arabic" w:hAnsi="Times New Arabic" w:cs="Times New Roman"/>
          <w:i/>
          <w:iCs/>
          <w:sz w:val="24"/>
          <w:szCs w:val="24"/>
        </w:rPr>
        <w:t>z</w:t>
      </w:r>
      <w:r w:rsidRPr="005E6B73">
        <w:rPr>
          <w:rFonts w:ascii="Times New Arabic" w:hAnsi="Times New Arabic" w:cs="Times New Roman"/>
          <w:sz w:val="24"/>
          <w:szCs w:val="24"/>
        </w:rPr>
        <w:t xml:space="preserve"> </w:t>
      </w:r>
      <w:r w:rsidRPr="005E6B73">
        <w:rPr>
          <w:rFonts w:ascii="Times New Arabic" w:hAnsi="Times New Arabic" w:cs="Times New Roman" w:hint="eastAsia"/>
          <w:color w:val="000000"/>
          <w:sz w:val="24"/>
          <w:szCs w:val="24"/>
          <w:rtl/>
        </w:rPr>
        <w:t>لَمُوسِعُونَ</w:t>
      </w:r>
      <w:r w:rsidRPr="005E6B73">
        <w:rPr>
          <w:rFonts w:ascii="Times New Arabic" w:hAnsi="Times New Arabic" w:cs="Times New Roman"/>
          <w:color w:val="000000"/>
          <w:sz w:val="24"/>
          <w:szCs w:val="24"/>
        </w:rPr>
        <w:t xml:space="preserve"> menunjukkan</w:t>
      </w:r>
      <w:r w:rsidRPr="005E6B73">
        <w:rPr>
          <w:rFonts w:ascii="Times New Arabic" w:hAnsi="Times New Arabic" w:cs="Times New Roman"/>
          <w:sz w:val="24"/>
          <w:szCs w:val="24"/>
        </w:rPr>
        <w:t xml:space="preserve"> </w:t>
      </w:r>
      <w:r w:rsidRPr="005E6B73">
        <w:rPr>
          <w:rFonts w:ascii="Times New Arabic" w:hAnsi="Times New Arabic" w:cs="Times New Roman"/>
          <w:i/>
          <w:iCs/>
          <w:sz w:val="24"/>
          <w:szCs w:val="24"/>
        </w:rPr>
        <w:t>al-istimro</w:t>
      </w:r>
      <w:r>
        <w:rPr>
          <w:rFonts w:ascii="Times New Arabic" w:hAnsi="Times New Arabic" w:cs="Times New Roman"/>
          <w:i/>
          <w:iCs/>
          <w:sz w:val="24"/>
          <w:szCs w:val="24"/>
        </w:rPr>
        <w:t>&gt;</w:t>
      </w:r>
      <w:r w:rsidRPr="005E6B73">
        <w:rPr>
          <w:rFonts w:ascii="Times New Arabic" w:hAnsi="Times New Arabic" w:cs="Times New Roman"/>
          <w:i/>
          <w:iCs/>
          <w:sz w:val="24"/>
          <w:szCs w:val="24"/>
        </w:rPr>
        <w:t>r</w:t>
      </w:r>
      <w:r w:rsidRPr="005E6B73">
        <w:rPr>
          <w:rFonts w:ascii="Times New Arabic" w:hAnsi="Times New Arabic" w:cs="Times New Roman"/>
          <w:sz w:val="24"/>
          <w:szCs w:val="24"/>
        </w:rPr>
        <w:t xml:space="preserve"> (keberlangsungan), karena kata tersebut terbentuk dari kata </w:t>
      </w:r>
      <w:r w:rsidRPr="005E6B73">
        <w:rPr>
          <w:rFonts w:ascii="Times New Arabic" w:hAnsi="Times New Arabic" w:cs="Times New Roman"/>
          <w:i/>
          <w:iCs/>
          <w:sz w:val="24"/>
          <w:szCs w:val="24"/>
        </w:rPr>
        <w:t xml:space="preserve">ausa’a </w:t>
      </w:r>
      <w:r w:rsidRPr="005E6B73">
        <w:rPr>
          <w:rFonts w:ascii="Times New Arabic" w:hAnsi="Times New Arabic" w:cs="Times New Roman"/>
          <w:sz w:val="24"/>
          <w:szCs w:val="24"/>
        </w:rPr>
        <w:t xml:space="preserve">(meluaskan), bukan </w:t>
      </w:r>
      <w:r w:rsidRPr="005E6B73">
        <w:rPr>
          <w:rFonts w:ascii="Times New Arabic" w:hAnsi="Times New Arabic" w:cs="Times New Roman"/>
          <w:i/>
          <w:iCs/>
          <w:sz w:val="24"/>
          <w:szCs w:val="24"/>
        </w:rPr>
        <w:t>wasi’a</w:t>
      </w:r>
      <w:r w:rsidRPr="005E6B73">
        <w:rPr>
          <w:rFonts w:ascii="Times New Arabic" w:hAnsi="Times New Arabic" w:cs="Times New Roman"/>
          <w:sz w:val="24"/>
          <w:szCs w:val="24"/>
        </w:rPr>
        <w:t xml:space="preserve"> (luas).  Artinya, dalam kalimat tersebut dapat dipahami bahwa Allah senantiasa meluaskan dan memperluas langit</w:t>
      </w:r>
      <w:r>
        <w:rPr>
          <w:rStyle w:val="FootnoteReference"/>
          <w:rFonts w:ascii="Times New Arabic" w:hAnsi="Times New Arabic"/>
          <w:sz w:val="24"/>
          <w:szCs w:val="24"/>
        </w:rPr>
        <w:footnoteReference w:id="50"/>
      </w:r>
      <w:r w:rsidRPr="005E6B73">
        <w:rPr>
          <w:rFonts w:ascii="Times New Arabic" w:hAnsi="Times New Arabic" w:cs="Times New Roman"/>
          <w:sz w:val="24"/>
          <w:szCs w:val="24"/>
        </w:rPr>
        <w:t xml:space="preserve">. </w:t>
      </w:r>
    </w:p>
    <w:p w14:paraId="098F0B20"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lastRenderedPageBreak/>
        <w:t xml:space="preserve">Mengembangnya alam semesta </w:t>
      </w:r>
      <w:r w:rsidRPr="005E6B73">
        <w:rPr>
          <w:rFonts w:ascii="Times New Arabic" w:hAnsi="Times New Arabic" w:cs="Times New Roman"/>
          <w:i/>
          <w:iCs/>
          <w:sz w:val="24"/>
          <w:szCs w:val="24"/>
        </w:rPr>
        <w:t xml:space="preserve">(expanding universe) </w:t>
      </w:r>
      <w:r w:rsidRPr="005E6B73">
        <w:rPr>
          <w:rFonts w:ascii="Times New Arabic" w:hAnsi="Times New Arabic" w:cs="Times New Roman"/>
          <w:sz w:val="24"/>
          <w:szCs w:val="24"/>
        </w:rPr>
        <w:t>yang ditemukan para astronom telah membuktikan bahwa alam semesta dahulu tersatupadu</w:t>
      </w:r>
      <w:r>
        <w:rPr>
          <w:rStyle w:val="FootnoteReference"/>
          <w:rFonts w:ascii="Times New Arabic" w:hAnsi="Times New Arabic"/>
          <w:sz w:val="24"/>
          <w:szCs w:val="24"/>
        </w:rPr>
        <w:footnoteReference w:id="51"/>
      </w:r>
      <w:r w:rsidRPr="005E6B73">
        <w:rPr>
          <w:rFonts w:ascii="Times New Arabic" w:hAnsi="Times New Arabic" w:cs="Times New Roman"/>
          <w:i/>
          <w:iCs/>
          <w:sz w:val="24"/>
          <w:szCs w:val="24"/>
        </w:rPr>
        <w:t>.</w:t>
      </w:r>
      <w:r w:rsidRPr="005E6B73">
        <w:rPr>
          <w:rFonts w:ascii="Times New Arabic" w:hAnsi="Times New Arabic" w:cs="Times New Roman"/>
          <w:sz w:val="24"/>
          <w:szCs w:val="24"/>
        </w:rPr>
        <w:t xml:space="preserve"> Pada tahun 1929, dengan teleskopnya yang canggih, astronom Amerika mengamati bahwa garis spektrum cahaya dari galaksi-galaksi ternyata bergeser ke arah panjang gelombang merah </w:t>
      </w:r>
      <w:r w:rsidRPr="005E6B73">
        <w:rPr>
          <w:rFonts w:ascii="Times New Arabic" w:hAnsi="Times New Arabic" w:cs="Times New Roman"/>
          <w:i/>
          <w:iCs/>
          <w:sz w:val="24"/>
          <w:szCs w:val="24"/>
        </w:rPr>
        <w:t xml:space="preserve">(red shif) </w:t>
      </w:r>
      <w:r w:rsidRPr="005E6B73">
        <w:rPr>
          <w:rFonts w:ascii="Times New Arabic" w:hAnsi="Times New Arabic" w:cs="Times New Roman"/>
          <w:sz w:val="24"/>
          <w:szCs w:val="24"/>
        </w:rPr>
        <w:t xml:space="preserve">yang lebih besar. Berdasarkan  gejala fisika (efek Dopler), berarti galaksi-galaksi saling menjauhi satu-sama lain. Setelah melakukan usaha berkali-kali, awal 2003, satelit WMAP </w:t>
      </w:r>
      <w:r w:rsidRPr="005E6B73">
        <w:rPr>
          <w:rFonts w:ascii="Times New Arabic" w:hAnsi="Times New Arabic" w:cs="Times New Roman"/>
          <w:i/>
          <w:iCs/>
          <w:sz w:val="24"/>
          <w:szCs w:val="24"/>
        </w:rPr>
        <w:t>(Wilkinson Microwafe Anistropy Probe)</w:t>
      </w:r>
      <w:r w:rsidRPr="005E6B73">
        <w:rPr>
          <w:rFonts w:ascii="Times New Arabic" w:hAnsi="Times New Arabic" w:cs="Times New Roman"/>
          <w:sz w:val="24"/>
          <w:szCs w:val="24"/>
        </w:rPr>
        <w:t xml:space="preserve"> yang diluncurkan NASA untuk mengamati latar belakang gelombang radiasi mikro. Hasilnya, fisikawan dan ilmuwan astrofisika (astronomi) yang terlibat dalam proyek itu menemukan titik-titik merah tersebut yang merepresentasikan fluktuasi  dari keadaan pada masa Big Bang, pada saat alam terus meluas. Titik-titik gelombang radisasi ini kemudian berkembang pesat menandakan pengembangan alam semesta </w:t>
      </w:r>
      <w:r w:rsidRPr="005E6B73">
        <w:rPr>
          <w:rFonts w:ascii="Times New Arabic" w:hAnsi="Times New Arabic" w:cs="Times New Roman"/>
          <w:i/>
          <w:iCs/>
          <w:sz w:val="24"/>
          <w:szCs w:val="24"/>
        </w:rPr>
        <w:t>(expanding universe)</w:t>
      </w:r>
      <w:r w:rsidRPr="005E6B73">
        <w:rPr>
          <w:rFonts w:ascii="Times New Arabic" w:hAnsi="Times New Arabic" w:cs="Times New Roman"/>
          <w:sz w:val="24"/>
          <w:szCs w:val="24"/>
        </w:rPr>
        <w:t xml:space="preserve"> sekaligus menguatkan ketersatupaduan alam di awal penciptaannya tersebut</w:t>
      </w:r>
      <w:r>
        <w:rPr>
          <w:rStyle w:val="FootnoteReference"/>
          <w:rFonts w:ascii="Times New Arabic" w:hAnsi="Times New Arabic"/>
          <w:sz w:val="24"/>
          <w:szCs w:val="24"/>
        </w:rPr>
        <w:footnoteReference w:id="52"/>
      </w:r>
      <w:r w:rsidRPr="005E6B73">
        <w:rPr>
          <w:rFonts w:ascii="Times New Arabic" w:hAnsi="Times New Arabic" w:cs="Times New Roman"/>
          <w:sz w:val="24"/>
          <w:szCs w:val="24"/>
        </w:rPr>
        <w:t>.</w:t>
      </w:r>
    </w:p>
    <w:p w14:paraId="4FAA72DC" w14:textId="77777777" w:rsidR="00F101AB" w:rsidRPr="005E6B73" w:rsidRDefault="00F101AB" w:rsidP="00F101AB">
      <w:pPr>
        <w:pStyle w:val="ListParagraph"/>
        <w:numPr>
          <w:ilvl w:val="0"/>
          <w:numId w:val="4"/>
        </w:numPr>
        <w:spacing w:after="0" w:line="240" w:lineRule="auto"/>
        <w:ind w:left="709" w:hanging="284"/>
        <w:jc w:val="both"/>
        <w:rPr>
          <w:rFonts w:ascii="Times New Arabic" w:hAnsi="Times New Arabic" w:cs="Times New Roman"/>
          <w:b/>
          <w:bCs/>
          <w:sz w:val="24"/>
          <w:szCs w:val="24"/>
        </w:rPr>
      </w:pPr>
      <w:r w:rsidRPr="005E6B73">
        <w:rPr>
          <w:rFonts w:ascii="Times New Arabic" w:hAnsi="Times New Arabic" w:cs="Times New Roman"/>
          <w:b/>
          <w:bCs/>
          <w:sz w:val="24"/>
          <w:szCs w:val="24"/>
        </w:rPr>
        <w:t>Benda-Benda Langit</w:t>
      </w:r>
    </w:p>
    <w:p w14:paraId="59055084" w14:textId="24EC8C5F" w:rsidR="00F101AB" w:rsidRDefault="00F101AB" w:rsidP="00F101AB">
      <w:pPr>
        <w:autoSpaceDE w:val="0"/>
        <w:autoSpaceDN w:val="0"/>
        <w:adjustRightInd w:val="0"/>
        <w:spacing w:after="0" w:line="240" w:lineRule="auto"/>
        <w:ind w:left="426"/>
        <w:jc w:val="both"/>
        <w:rPr>
          <w:rFonts w:ascii="Times New Arabic" w:hAnsi="Times New Arabic" w:cs="Times New Roman"/>
          <w:sz w:val="24"/>
          <w:szCs w:val="24"/>
        </w:rPr>
      </w:pPr>
      <w:r w:rsidRPr="005E6B73">
        <w:rPr>
          <w:rFonts w:ascii="Times New Arabic" w:hAnsi="Times New Arabic" w:cs="Times New Roman"/>
          <w:sz w:val="24"/>
          <w:szCs w:val="24"/>
        </w:rPr>
        <w:t>Berkaitan</w:t>
      </w:r>
      <w:r w:rsidRPr="005E6B73">
        <w:rPr>
          <w:rFonts w:ascii="Times New Arabic" w:hAnsi="Times New Arabic" w:cs="Times New Roman"/>
        </w:rPr>
        <w:t xml:space="preserve"> </w:t>
      </w:r>
      <w:r w:rsidRPr="005E6B73">
        <w:rPr>
          <w:rFonts w:ascii="Times New Arabic" w:hAnsi="Times New Arabic" w:cs="Times New Roman"/>
          <w:sz w:val="24"/>
          <w:szCs w:val="24"/>
        </w:rPr>
        <w:t>dengan</w:t>
      </w:r>
      <w:r w:rsidRPr="005E6B73">
        <w:rPr>
          <w:rFonts w:ascii="Times New Arabic" w:hAnsi="Times New Arabic" w:cs="Times New Roman"/>
        </w:rPr>
        <w:t xml:space="preserve"> </w:t>
      </w:r>
      <w:r w:rsidRPr="005E6B73">
        <w:rPr>
          <w:rFonts w:ascii="Times New Arabic" w:hAnsi="Times New Arabic" w:cs="Times New Roman"/>
          <w:sz w:val="24"/>
          <w:szCs w:val="24"/>
        </w:rPr>
        <w:t xml:space="preserve">langit (alam), Alah berfirman di ayat lain: </w:t>
      </w:r>
    </w:p>
    <w:p w14:paraId="21D1D774" w14:textId="77777777" w:rsidR="0044585D" w:rsidRPr="005E6B73" w:rsidRDefault="0044585D" w:rsidP="00F101AB">
      <w:pPr>
        <w:autoSpaceDE w:val="0"/>
        <w:autoSpaceDN w:val="0"/>
        <w:adjustRightInd w:val="0"/>
        <w:spacing w:after="0" w:line="240" w:lineRule="auto"/>
        <w:ind w:left="426"/>
        <w:jc w:val="both"/>
        <w:rPr>
          <w:rFonts w:ascii="Times New Arabic" w:hAnsi="Times New Arabic" w:cs="Times New Roman"/>
          <w:sz w:val="24"/>
          <w:szCs w:val="24"/>
        </w:rPr>
      </w:pPr>
    </w:p>
    <w:p w14:paraId="3BEEB5B0" w14:textId="77777777" w:rsidR="00F101AB" w:rsidRPr="00E92422" w:rsidRDefault="00F101AB" w:rsidP="00F101AB">
      <w:pPr>
        <w:autoSpaceDE w:val="0"/>
        <w:autoSpaceDN w:val="0"/>
        <w:bidi/>
        <w:adjustRightInd w:val="0"/>
        <w:spacing w:after="0" w:line="240" w:lineRule="auto"/>
        <w:rPr>
          <w:rFonts w:ascii="Times New Arabic" w:hAnsi="Times New Arabic" w:cs="Times New Roman"/>
          <w:color w:val="000000"/>
          <w:sz w:val="28"/>
          <w:szCs w:val="28"/>
        </w:rPr>
      </w:pPr>
      <w:r w:rsidRPr="005E6B73">
        <w:rPr>
          <w:rFonts w:ascii="Times New Arabic" w:hAnsi="Times New Arabic" w:cs="Times New Roman" w:hint="eastAsia"/>
          <w:color w:val="000000"/>
          <w:sz w:val="28"/>
          <w:szCs w:val="28"/>
          <w:rtl/>
        </w:rPr>
        <w:t>تَبَارَكَ</w:t>
      </w:r>
      <w:r w:rsidRPr="005E6B73">
        <w:rPr>
          <w:rFonts w:ascii="Times New Arabic" w:hAnsi="Times New Arabic" w:cs="Times New Roman"/>
          <w:color w:val="000000"/>
          <w:sz w:val="28"/>
          <w:szCs w:val="28"/>
          <w:rtl/>
        </w:rPr>
        <w:t xml:space="preserve"> </w:t>
      </w:r>
      <w:r w:rsidRPr="005E6B73">
        <w:rPr>
          <w:rFonts w:ascii="Times New Arabic" w:hAnsi="Times New Arabic" w:cs="Times New Roman" w:hint="eastAsia"/>
          <w:color w:val="000000"/>
          <w:sz w:val="28"/>
          <w:szCs w:val="28"/>
          <w:rtl/>
        </w:rPr>
        <w:t>الَّذِي</w:t>
      </w:r>
      <w:r w:rsidRPr="005E6B73">
        <w:rPr>
          <w:rFonts w:ascii="Times New Arabic" w:hAnsi="Times New Arabic" w:cs="Times New Roman"/>
          <w:color w:val="000000"/>
          <w:sz w:val="28"/>
          <w:szCs w:val="28"/>
          <w:rtl/>
        </w:rPr>
        <w:t xml:space="preserve"> </w:t>
      </w:r>
      <w:r w:rsidRPr="005E6B73">
        <w:rPr>
          <w:rFonts w:ascii="Times New Arabic" w:hAnsi="Times New Arabic" w:cs="Times New Roman" w:hint="eastAsia"/>
          <w:color w:val="000000"/>
          <w:sz w:val="28"/>
          <w:szCs w:val="28"/>
          <w:rtl/>
        </w:rPr>
        <w:t>جَعَلَ</w:t>
      </w:r>
      <w:r w:rsidRPr="005E6B73">
        <w:rPr>
          <w:rFonts w:ascii="Times New Arabic" w:hAnsi="Times New Arabic" w:cs="Times New Roman"/>
          <w:color w:val="000000"/>
          <w:sz w:val="28"/>
          <w:szCs w:val="28"/>
          <w:rtl/>
        </w:rPr>
        <w:t xml:space="preserve"> </w:t>
      </w:r>
      <w:r w:rsidRPr="005E6B73">
        <w:rPr>
          <w:rFonts w:ascii="Times New Arabic" w:hAnsi="Times New Arabic" w:cs="Times New Roman" w:hint="eastAsia"/>
          <w:color w:val="000000"/>
          <w:sz w:val="28"/>
          <w:szCs w:val="28"/>
          <w:rtl/>
        </w:rPr>
        <w:t>فِي</w:t>
      </w:r>
      <w:r w:rsidRPr="005E6B73">
        <w:rPr>
          <w:rFonts w:ascii="Times New Arabic" w:hAnsi="Times New Arabic" w:cs="Times New Roman"/>
          <w:color w:val="000000"/>
          <w:sz w:val="28"/>
          <w:szCs w:val="28"/>
          <w:rtl/>
        </w:rPr>
        <w:t xml:space="preserve"> </w:t>
      </w:r>
      <w:r w:rsidRPr="005E6B73">
        <w:rPr>
          <w:rFonts w:ascii="Times New Arabic" w:hAnsi="Times New Arabic" w:cs="Times New Roman" w:hint="eastAsia"/>
          <w:color w:val="000000"/>
          <w:sz w:val="28"/>
          <w:szCs w:val="28"/>
          <w:rtl/>
        </w:rPr>
        <w:t>السَّمَاءِ</w:t>
      </w:r>
      <w:r w:rsidRPr="005E6B73">
        <w:rPr>
          <w:rFonts w:ascii="Times New Arabic" w:hAnsi="Times New Arabic" w:cs="Times New Roman"/>
          <w:color w:val="000000"/>
          <w:sz w:val="28"/>
          <w:szCs w:val="28"/>
          <w:rtl/>
        </w:rPr>
        <w:t xml:space="preserve"> </w:t>
      </w:r>
      <w:r w:rsidRPr="005E6B73">
        <w:rPr>
          <w:rFonts w:ascii="Times New Arabic" w:hAnsi="Times New Arabic" w:cs="Times New Roman" w:hint="eastAsia"/>
          <w:color w:val="000000"/>
          <w:sz w:val="28"/>
          <w:szCs w:val="28"/>
          <w:rtl/>
        </w:rPr>
        <w:t>بُرُوجًا</w:t>
      </w:r>
      <w:r w:rsidRPr="005E6B73">
        <w:rPr>
          <w:rFonts w:ascii="Times New Arabic" w:hAnsi="Times New Arabic" w:cs="Times New Roman"/>
          <w:color w:val="000000"/>
          <w:sz w:val="28"/>
          <w:szCs w:val="28"/>
          <w:rtl/>
        </w:rPr>
        <w:t xml:space="preserve"> </w:t>
      </w:r>
      <w:r w:rsidRPr="005E6B73">
        <w:rPr>
          <w:rFonts w:ascii="Times New Arabic" w:hAnsi="Times New Arabic" w:cs="Times New Roman" w:hint="eastAsia"/>
          <w:color w:val="000000"/>
          <w:sz w:val="28"/>
          <w:szCs w:val="28"/>
          <w:rtl/>
        </w:rPr>
        <w:t>وَجَعَلَ</w:t>
      </w:r>
      <w:r w:rsidRPr="005E6B73">
        <w:rPr>
          <w:rFonts w:ascii="Times New Arabic" w:hAnsi="Times New Arabic" w:cs="Times New Roman"/>
          <w:color w:val="000000"/>
          <w:sz w:val="28"/>
          <w:szCs w:val="28"/>
          <w:rtl/>
        </w:rPr>
        <w:t xml:space="preserve"> </w:t>
      </w:r>
      <w:r w:rsidRPr="005E6B73">
        <w:rPr>
          <w:rFonts w:ascii="Times New Arabic" w:hAnsi="Times New Arabic" w:cs="Times New Roman" w:hint="eastAsia"/>
          <w:color w:val="000000"/>
          <w:sz w:val="28"/>
          <w:szCs w:val="28"/>
          <w:rtl/>
        </w:rPr>
        <w:t>فِيهَا</w:t>
      </w:r>
      <w:r w:rsidRPr="005E6B73">
        <w:rPr>
          <w:rFonts w:ascii="Times New Arabic" w:hAnsi="Times New Arabic" w:cs="Times New Roman"/>
          <w:color w:val="000000"/>
          <w:sz w:val="28"/>
          <w:szCs w:val="28"/>
          <w:rtl/>
        </w:rPr>
        <w:t xml:space="preserve"> </w:t>
      </w:r>
      <w:r w:rsidRPr="005E6B73">
        <w:rPr>
          <w:rFonts w:ascii="Times New Arabic" w:hAnsi="Times New Arabic" w:cs="Times New Roman" w:hint="eastAsia"/>
          <w:color w:val="000000"/>
          <w:sz w:val="28"/>
          <w:szCs w:val="28"/>
          <w:rtl/>
        </w:rPr>
        <w:t>سِرَاجًا</w:t>
      </w:r>
      <w:r w:rsidRPr="005E6B73">
        <w:rPr>
          <w:rFonts w:ascii="Times New Arabic" w:hAnsi="Times New Arabic" w:cs="Times New Roman"/>
          <w:color w:val="000000"/>
          <w:sz w:val="28"/>
          <w:szCs w:val="28"/>
          <w:rtl/>
        </w:rPr>
        <w:t xml:space="preserve"> </w:t>
      </w:r>
      <w:r w:rsidRPr="005E6B73">
        <w:rPr>
          <w:rFonts w:ascii="Times New Arabic" w:hAnsi="Times New Arabic" w:cs="Times New Roman" w:hint="eastAsia"/>
          <w:color w:val="000000"/>
          <w:sz w:val="28"/>
          <w:szCs w:val="28"/>
          <w:rtl/>
        </w:rPr>
        <w:t>وَقَمَرًا</w:t>
      </w:r>
      <w:r w:rsidRPr="005E6B73">
        <w:rPr>
          <w:rFonts w:ascii="Times New Arabic" w:hAnsi="Times New Arabic" w:cs="Times New Roman"/>
          <w:color w:val="000000"/>
          <w:sz w:val="28"/>
          <w:szCs w:val="28"/>
          <w:rtl/>
        </w:rPr>
        <w:t xml:space="preserve"> </w:t>
      </w:r>
      <w:r w:rsidRPr="005E6B73">
        <w:rPr>
          <w:rFonts w:ascii="Times New Arabic" w:hAnsi="Times New Arabic" w:cs="Times New Roman" w:hint="eastAsia"/>
          <w:color w:val="000000"/>
          <w:sz w:val="28"/>
          <w:szCs w:val="28"/>
          <w:rtl/>
        </w:rPr>
        <w:t>مُنِيرًا</w:t>
      </w:r>
      <w:r>
        <w:rPr>
          <w:rStyle w:val="FootnoteReference"/>
          <w:rFonts w:ascii="Times New Arabic" w:hAnsi="Times New Arabic"/>
          <w:color w:val="000000"/>
          <w:sz w:val="28"/>
          <w:szCs w:val="28"/>
          <w:rtl/>
        </w:rPr>
        <w:footnoteReference w:id="53"/>
      </w:r>
      <w:r w:rsidRPr="005E6B73">
        <w:rPr>
          <w:rFonts w:ascii="Times New Arabic" w:hAnsi="Times New Arabic" w:cs="Times New Roman"/>
          <w:color w:val="000000"/>
          <w:sz w:val="28"/>
          <w:szCs w:val="28"/>
          <w:rtl/>
        </w:rPr>
        <w:t xml:space="preserve"> </w:t>
      </w:r>
    </w:p>
    <w:p w14:paraId="4FBD03B1" w14:textId="77777777" w:rsidR="00F101AB" w:rsidRPr="005E6B73" w:rsidRDefault="00F101AB" w:rsidP="00F101AB">
      <w:pPr>
        <w:autoSpaceDE w:val="0"/>
        <w:autoSpaceDN w:val="0"/>
        <w:adjustRightInd w:val="0"/>
        <w:spacing w:after="0" w:line="240" w:lineRule="auto"/>
        <w:ind w:firstLine="360"/>
        <w:rPr>
          <w:rFonts w:ascii="Times New Arabic" w:hAnsi="Times New Arabic" w:cs="Times New Roman"/>
          <w:sz w:val="24"/>
          <w:szCs w:val="24"/>
        </w:rPr>
      </w:pPr>
      <w:r w:rsidRPr="005E6B73">
        <w:rPr>
          <w:rFonts w:ascii="Times New Arabic" w:hAnsi="Times New Arabic" w:cs="Times New Roman"/>
          <w:sz w:val="24"/>
          <w:szCs w:val="24"/>
        </w:rPr>
        <w:t>Ada dua poin utama yang menarik disimak dari ayat ini:</w:t>
      </w:r>
    </w:p>
    <w:p w14:paraId="21438694" w14:textId="77777777" w:rsidR="00F101AB" w:rsidRPr="005E6B73" w:rsidRDefault="00F101AB" w:rsidP="00F101AB">
      <w:pPr>
        <w:pStyle w:val="ListParagraph"/>
        <w:numPr>
          <w:ilvl w:val="0"/>
          <w:numId w:val="5"/>
        </w:numPr>
        <w:autoSpaceDE w:val="0"/>
        <w:autoSpaceDN w:val="0"/>
        <w:adjustRightInd w:val="0"/>
        <w:spacing w:after="0" w:line="240" w:lineRule="auto"/>
        <w:rPr>
          <w:rFonts w:ascii="Times New Arabic" w:hAnsi="Times New Arabic" w:cs="Times New Roman"/>
          <w:sz w:val="24"/>
          <w:szCs w:val="24"/>
        </w:rPr>
      </w:pPr>
      <w:r w:rsidRPr="005E6B73">
        <w:rPr>
          <w:rFonts w:ascii="Times New Arabic" w:hAnsi="Times New Arabic" w:cs="Times New Roman"/>
          <w:sz w:val="24"/>
          <w:szCs w:val="24"/>
        </w:rPr>
        <w:t xml:space="preserve">Gugusan bintang </w:t>
      </w:r>
      <w:r w:rsidRPr="005E6B73">
        <w:rPr>
          <w:rFonts w:ascii="Times New Arabic" w:hAnsi="Times New Arabic" w:cs="Times New Roman"/>
          <w:i/>
          <w:iCs/>
          <w:sz w:val="24"/>
          <w:szCs w:val="24"/>
        </w:rPr>
        <w:t>(buru</w:t>
      </w:r>
      <w:r>
        <w:rPr>
          <w:rFonts w:ascii="Times New Arabic" w:hAnsi="Times New Arabic" w:cs="Times New Roman"/>
          <w:i/>
          <w:iCs/>
          <w:sz w:val="24"/>
          <w:szCs w:val="24"/>
        </w:rPr>
        <w:t>&gt;</w:t>
      </w:r>
      <w:r w:rsidRPr="005E6B73">
        <w:rPr>
          <w:rFonts w:ascii="Times New Arabic" w:hAnsi="Times New Arabic" w:cs="Times New Roman"/>
          <w:i/>
          <w:iCs/>
          <w:sz w:val="24"/>
          <w:szCs w:val="24"/>
        </w:rPr>
        <w:t>jan)</w:t>
      </w:r>
    </w:p>
    <w:p w14:paraId="368E971C" w14:textId="77777777" w:rsidR="00F101AB" w:rsidRPr="005E6B73" w:rsidRDefault="00F101AB" w:rsidP="00F101AB">
      <w:pPr>
        <w:pStyle w:val="ListParagraph"/>
        <w:numPr>
          <w:ilvl w:val="0"/>
          <w:numId w:val="5"/>
        </w:numPr>
        <w:autoSpaceDE w:val="0"/>
        <w:autoSpaceDN w:val="0"/>
        <w:adjustRightInd w:val="0"/>
        <w:spacing w:after="0" w:line="240" w:lineRule="auto"/>
        <w:rPr>
          <w:rFonts w:ascii="Times New Arabic" w:hAnsi="Times New Arabic" w:cs="Times New Roman"/>
          <w:sz w:val="24"/>
          <w:szCs w:val="24"/>
        </w:rPr>
      </w:pPr>
      <w:r w:rsidRPr="005E6B73">
        <w:rPr>
          <w:rFonts w:ascii="Times New Arabic" w:hAnsi="Times New Arabic" w:cs="Times New Roman"/>
          <w:sz w:val="24"/>
          <w:szCs w:val="24"/>
        </w:rPr>
        <w:t>Matahari sebagai pelita (</w:t>
      </w:r>
      <w:r w:rsidRPr="005E6B73">
        <w:rPr>
          <w:rFonts w:ascii="Times New Arabic" w:hAnsi="Times New Arabic" w:cs="Times New Roman"/>
          <w:i/>
          <w:iCs/>
          <w:sz w:val="24"/>
          <w:szCs w:val="24"/>
        </w:rPr>
        <w:t>sira</w:t>
      </w:r>
      <w:r>
        <w:rPr>
          <w:rFonts w:ascii="Times New Arabic" w:hAnsi="Times New Arabic" w:cs="Times New Roman"/>
          <w:i/>
          <w:iCs/>
          <w:sz w:val="24"/>
          <w:szCs w:val="24"/>
        </w:rPr>
        <w:t>&gt;</w:t>
      </w:r>
      <w:r w:rsidRPr="005E6B73">
        <w:rPr>
          <w:rFonts w:ascii="Times New Arabic" w:hAnsi="Times New Arabic" w:cs="Times New Roman"/>
          <w:i/>
          <w:iCs/>
          <w:sz w:val="24"/>
          <w:szCs w:val="24"/>
        </w:rPr>
        <w:t>jan</w:t>
      </w:r>
      <w:r w:rsidRPr="005E6B73">
        <w:rPr>
          <w:rFonts w:ascii="Times New Arabic" w:hAnsi="Times New Arabic" w:cs="Times New Roman"/>
          <w:sz w:val="24"/>
          <w:szCs w:val="24"/>
        </w:rPr>
        <w:t xml:space="preserve">), dan bulan sebagai </w:t>
      </w:r>
      <w:r w:rsidRPr="005E6B73">
        <w:rPr>
          <w:rFonts w:ascii="Times New Arabic" w:hAnsi="Times New Arabic" w:cs="Times New Roman"/>
          <w:i/>
          <w:iCs/>
          <w:sz w:val="24"/>
          <w:szCs w:val="24"/>
        </w:rPr>
        <w:t>muni</w:t>
      </w:r>
      <w:r>
        <w:rPr>
          <w:rFonts w:ascii="Times New Arabic" w:hAnsi="Times New Arabic" w:cs="Times New Roman"/>
          <w:i/>
          <w:iCs/>
          <w:sz w:val="24"/>
          <w:szCs w:val="24"/>
        </w:rPr>
        <w:t>&gt;</w:t>
      </w:r>
      <w:r w:rsidRPr="005E6B73">
        <w:rPr>
          <w:rFonts w:ascii="Times New Arabic" w:hAnsi="Times New Arabic" w:cs="Times New Roman"/>
          <w:i/>
          <w:iCs/>
          <w:sz w:val="24"/>
          <w:szCs w:val="24"/>
        </w:rPr>
        <w:t>ran</w:t>
      </w:r>
      <w:r w:rsidRPr="005E6B73">
        <w:rPr>
          <w:rFonts w:ascii="Times New Arabic" w:hAnsi="Times New Arabic" w:cs="Times New Roman"/>
          <w:sz w:val="24"/>
          <w:szCs w:val="24"/>
        </w:rPr>
        <w:t>.</w:t>
      </w:r>
    </w:p>
    <w:p w14:paraId="1747E19E" w14:textId="77777777" w:rsidR="00F101AB" w:rsidRPr="005E6B73" w:rsidRDefault="00F101AB" w:rsidP="00F101AB">
      <w:pPr>
        <w:autoSpaceDE w:val="0"/>
        <w:autoSpaceDN w:val="0"/>
        <w:adjustRightInd w:val="0"/>
        <w:spacing w:after="0" w:line="240" w:lineRule="auto"/>
        <w:ind w:firstLine="360"/>
        <w:jc w:val="both"/>
        <w:rPr>
          <w:rFonts w:ascii="Times New Arabic" w:hAnsi="Times New Arabic" w:cs="Times New Roman"/>
          <w:sz w:val="24"/>
          <w:szCs w:val="24"/>
        </w:rPr>
      </w:pPr>
      <w:r w:rsidRPr="005E6B73">
        <w:rPr>
          <w:rFonts w:ascii="Times New Arabic" w:hAnsi="Times New Arabic" w:cs="Times New Roman"/>
          <w:sz w:val="24"/>
          <w:szCs w:val="24"/>
        </w:rPr>
        <w:t xml:space="preserve">Pertama, gugusan bintang </w:t>
      </w:r>
      <w:r w:rsidRPr="005E6B73">
        <w:rPr>
          <w:rFonts w:ascii="Times New Arabic" w:hAnsi="Times New Arabic" w:cs="Times New Roman"/>
          <w:i/>
          <w:iCs/>
          <w:sz w:val="24"/>
          <w:szCs w:val="24"/>
        </w:rPr>
        <w:t>(buru</w:t>
      </w:r>
      <w:r>
        <w:rPr>
          <w:rFonts w:ascii="Times New Arabic" w:hAnsi="Times New Arabic" w:cs="Times New Roman"/>
          <w:i/>
          <w:iCs/>
          <w:sz w:val="24"/>
          <w:szCs w:val="24"/>
        </w:rPr>
        <w:t>&gt;</w:t>
      </w:r>
      <w:r w:rsidRPr="005E6B73">
        <w:rPr>
          <w:rFonts w:ascii="Times New Arabic" w:hAnsi="Times New Arabic" w:cs="Times New Roman"/>
          <w:i/>
          <w:iCs/>
          <w:sz w:val="24"/>
          <w:szCs w:val="24"/>
        </w:rPr>
        <w:t>j)</w:t>
      </w:r>
      <w:r w:rsidRPr="005E6B73">
        <w:rPr>
          <w:rFonts w:ascii="Times New Arabic" w:hAnsi="Times New Arabic" w:cs="Times New Roman"/>
          <w:sz w:val="24"/>
          <w:szCs w:val="24"/>
        </w:rPr>
        <w:t xml:space="preserve">. Menurut para pakar bahasa,  </w:t>
      </w:r>
      <w:r w:rsidRPr="005E6B73">
        <w:rPr>
          <w:rFonts w:ascii="Times New Arabic" w:hAnsi="Times New Arabic" w:cs="Times New Roman"/>
          <w:i/>
          <w:iCs/>
          <w:sz w:val="24"/>
          <w:szCs w:val="24"/>
        </w:rPr>
        <w:t>buru</w:t>
      </w:r>
      <w:r>
        <w:rPr>
          <w:rFonts w:ascii="Times New Arabic" w:hAnsi="Times New Arabic" w:cs="Times New Roman"/>
          <w:i/>
          <w:iCs/>
          <w:sz w:val="24"/>
          <w:szCs w:val="24"/>
        </w:rPr>
        <w:t>&gt;</w:t>
      </w:r>
      <w:r w:rsidRPr="005E6B73">
        <w:rPr>
          <w:rFonts w:ascii="Times New Arabic" w:hAnsi="Times New Arabic" w:cs="Times New Roman"/>
          <w:i/>
          <w:iCs/>
          <w:sz w:val="24"/>
          <w:szCs w:val="24"/>
        </w:rPr>
        <w:t>j</w:t>
      </w:r>
      <w:r w:rsidRPr="005E6B73">
        <w:rPr>
          <w:rFonts w:ascii="Times New Arabic" w:hAnsi="Times New Arabic" w:cs="Times New Roman"/>
          <w:sz w:val="24"/>
          <w:szCs w:val="24"/>
        </w:rPr>
        <w:t xml:space="preserve"> </w:t>
      </w:r>
      <w:r w:rsidRPr="005E6B73">
        <w:rPr>
          <w:rFonts w:ascii="Times New Arabic" w:hAnsi="Times New Arabic" w:cs="Times New Roman"/>
          <w:i/>
          <w:iCs/>
          <w:sz w:val="24"/>
          <w:szCs w:val="24"/>
        </w:rPr>
        <w:t>(</w:t>
      </w:r>
      <w:r w:rsidRPr="005E6B73">
        <w:rPr>
          <w:rFonts w:ascii="Times New Arabic" w:hAnsi="Times New Arabic" w:cs="Times New Roman"/>
          <w:sz w:val="24"/>
          <w:szCs w:val="24"/>
        </w:rPr>
        <w:t xml:space="preserve">tunggal; </w:t>
      </w:r>
      <w:r w:rsidRPr="005E6B73">
        <w:rPr>
          <w:rFonts w:ascii="Times New Arabic" w:hAnsi="Times New Arabic" w:cs="Times New Roman"/>
          <w:i/>
          <w:iCs/>
          <w:sz w:val="24"/>
          <w:szCs w:val="24"/>
        </w:rPr>
        <w:t xml:space="preserve">burj) </w:t>
      </w:r>
      <w:r w:rsidRPr="005E6B73">
        <w:rPr>
          <w:rFonts w:ascii="Times New Arabic" w:hAnsi="Times New Arabic" w:cs="Times New Roman"/>
          <w:sz w:val="24"/>
          <w:szCs w:val="24"/>
        </w:rPr>
        <w:t xml:space="preserve">memiliki beberapa arti, seperti planet-planet </w:t>
      </w:r>
      <w:r w:rsidRPr="005E6B73">
        <w:rPr>
          <w:rFonts w:ascii="Times New Arabic" w:hAnsi="Times New Arabic" w:cs="Times New Roman"/>
          <w:i/>
          <w:iCs/>
          <w:sz w:val="24"/>
          <w:szCs w:val="24"/>
        </w:rPr>
        <w:t>(kawa</w:t>
      </w:r>
      <w:r>
        <w:rPr>
          <w:rFonts w:ascii="Times New Arabic" w:hAnsi="Times New Arabic" w:cs="Times New Roman"/>
          <w:i/>
          <w:iCs/>
          <w:sz w:val="24"/>
          <w:szCs w:val="24"/>
        </w:rPr>
        <w:t>&gt;</w:t>
      </w:r>
      <w:r w:rsidRPr="005E6B73">
        <w:rPr>
          <w:rFonts w:ascii="Times New Arabic" w:hAnsi="Times New Arabic" w:cs="Times New Roman"/>
          <w:i/>
          <w:iCs/>
          <w:sz w:val="24"/>
          <w:szCs w:val="24"/>
        </w:rPr>
        <w:t>kib),</w:t>
      </w:r>
      <w:r w:rsidRPr="005E6B73">
        <w:rPr>
          <w:rFonts w:ascii="Times New Arabic" w:hAnsi="Times New Arabic" w:cs="Times New Roman"/>
          <w:sz w:val="24"/>
          <w:szCs w:val="24"/>
        </w:rPr>
        <w:t xml:space="preserve"> bintang-bintang </w:t>
      </w:r>
      <w:r w:rsidRPr="005E6B73">
        <w:rPr>
          <w:rFonts w:ascii="Times New Arabic" w:hAnsi="Times New Arabic" w:cs="Times New Roman"/>
          <w:i/>
          <w:iCs/>
          <w:sz w:val="24"/>
          <w:szCs w:val="24"/>
        </w:rPr>
        <w:t>(nuju</w:t>
      </w:r>
      <w:r>
        <w:rPr>
          <w:rFonts w:ascii="Times New Arabic" w:hAnsi="Times New Arabic" w:cs="Times New Roman"/>
          <w:i/>
          <w:iCs/>
          <w:sz w:val="24"/>
          <w:szCs w:val="24"/>
        </w:rPr>
        <w:t>&gt;</w:t>
      </w:r>
      <w:r w:rsidRPr="005E6B73">
        <w:rPr>
          <w:rFonts w:ascii="Times New Arabic" w:hAnsi="Times New Arabic" w:cs="Times New Roman"/>
          <w:i/>
          <w:iCs/>
          <w:sz w:val="24"/>
          <w:szCs w:val="24"/>
        </w:rPr>
        <w:t>m)</w:t>
      </w:r>
      <w:r w:rsidRPr="005E6B73">
        <w:rPr>
          <w:rFonts w:ascii="Times New Arabic" w:hAnsi="Times New Arabic" w:cs="Times New Roman"/>
          <w:sz w:val="24"/>
          <w:szCs w:val="24"/>
        </w:rPr>
        <w:t xml:space="preserve">, rasi. Di ayat lain, Allah berfirman </w:t>
      </w:r>
      <w:r w:rsidRPr="005E6B73">
        <w:rPr>
          <w:rFonts w:ascii="Times New Arabic" w:hAnsi="Times New Arabic" w:cs="Times New Roman" w:hint="eastAsia"/>
          <w:sz w:val="28"/>
          <w:szCs w:val="28"/>
          <w:rtl/>
        </w:rPr>
        <w:t>وَالسَّمَاءِ</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ذَاتِ</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الْبُرُوجِ</w:t>
      </w:r>
      <w:r>
        <w:rPr>
          <w:rStyle w:val="FootnoteReference"/>
          <w:rFonts w:ascii="Times New Arabic" w:hAnsi="Times New Arabic"/>
          <w:sz w:val="28"/>
          <w:szCs w:val="28"/>
          <w:rtl/>
        </w:rPr>
        <w:footnoteReference w:id="54"/>
      </w:r>
      <w:r w:rsidRPr="005E6B73">
        <w:rPr>
          <w:rFonts w:ascii="Times New Arabic" w:hAnsi="Times New Arabic" w:cs="Times New Roman"/>
          <w:sz w:val="24"/>
          <w:szCs w:val="24"/>
        </w:rPr>
        <w:t>, berarti langit yang memiliki  gugusan bintang-bintang. Kalimat ini bisa berarti langit memiliki istana-istana, benteng-benteng (</w:t>
      </w:r>
      <w:r>
        <w:rPr>
          <w:rFonts w:ascii="Times New Arabic" w:hAnsi="Times New Arabic" w:cs="Times New Roman"/>
          <w:i/>
          <w:iCs/>
          <w:sz w:val="24"/>
          <w:szCs w:val="24"/>
        </w:rPr>
        <w:t>hus}</w:t>
      </w:r>
      <w:r w:rsidRPr="005E6B73">
        <w:rPr>
          <w:rFonts w:ascii="Times New Arabic" w:hAnsi="Times New Arabic" w:cs="Times New Roman"/>
          <w:i/>
          <w:iCs/>
          <w:sz w:val="24"/>
          <w:szCs w:val="24"/>
        </w:rPr>
        <w:t>u</w:t>
      </w:r>
      <w:r>
        <w:rPr>
          <w:rFonts w:ascii="Times New Arabic" w:hAnsi="Times New Arabic" w:cs="Times New Roman"/>
          <w:i/>
          <w:iCs/>
          <w:sz w:val="24"/>
          <w:szCs w:val="24"/>
        </w:rPr>
        <w:t>&gt;</w:t>
      </w:r>
      <w:r w:rsidRPr="005E6B73">
        <w:rPr>
          <w:rFonts w:ascii="Times New Arabic" w:hAnsi="Times New Arabic" w:cs="Times New Roman"/>
          <w:i/>
          <w:iCs/>
          <w:sz w:val="24"/>
          <w:szCs w:val="24"/>
        </w:rPr>
        <w:t>n</w:t>
      </w:r>
      <w:r w:rsidRPr="005E6B73">
        <w:rPr>
          <w:rFonts w:ascii="Times New Arabic" w:hAnsi="Times New Arabic" w:cs="Times New Roman"/>
          <w:sz w:val="24"/>
          <w:szCs w:val="24"/>
        </w:rPr>
        <w:t>) di langit</w:t>
      </w:r>
      <w:r>
        <w:rPr>
          <w:rStyle w:val="FootnoteReference"/>
          <w:rFonts w:ascii="Times New Arabic" w:hAnsi="Times New Arabic"/>
          <w:sz w:val="24"/>
          <w:szCs w:val="24"/>
        </w:rPr>
        <w:footnoteReference w:id="55"/>
      </w:r>
      <w:r w:rsidRPr="005E6B73">
        <w:rPr>
          <w:rFonts w:ascii="Times New Arabic" w:hAnsi="Times New Arabic" w:cs="Times New Roman"/>
          <w:sz w:val="24"/>
          <w:szCs w:val="24"/>
        </w:rPr>
        <w:t xml:space="preserve">. Karena itu, al-Farra’ mengartikan </w:t>
      </w:r>
      <w:r w:rsidRPr="005E6B73">
        <w:rPr>
          <w:rFonts w:ascii="Times New Arabic" w:hAnsi="Times New Arabic" w:cs="Times New Roman"/>
          <w:i/>
          <w:iCs/>
          <w:sz w:val="24"/>
          <w:szCs w:val="24"/>
        </w:rPr>
        <w:t>al-</w:t>
      </w:r>
      <w:r w:rsidRPr="00E810BA">
        <w:rPr>
          <w:rFonts w:ascii="Times New Arabic" w:hAnsi="Times New Arabic" w:cs="Times New Roman"/>
          <w:i/>
          <w:iCs/>
          <w:sz w:val="24"/>
          <w:szCs w:val="24"/>
        </w:rPr>
        <w:t xml:space="preserve"> </w:t>
      </w:r>
      <w:r w:rsidRPr="005E6B73">
        <w:rPr>
          <w:rFonts w:ascii="Times New Arabic" w:hAnsi="Times New Arabic" w:cs="Times New Roman"/>
          <w:i/>
          <w:iCs/>
          <w:sz w:val="24"/>
          <w:szCs w:val="24"/>
        </w:rPr>
        <w:t>buru</w:t>
      </w:r>
      <w:r>
        <w:rPr>
          <w:rFonts w:ascii="Times New Arabic" w:hAnsi="Times New Arabic" w:cs="Times New Roman"/>
          <w:i/>
          <w:iCs/>
          <w:sz w:val="24"/>
          <w:szCs w:val="24"/>
        </w:rPr>
        <w:t>&gt;</w:t>
      </w:r>
      <w:r w:rsidRPr="005E6B73">
        <w:rPr>
          <w:rFonts w:ascii="Times New Arabic" w:hAnsi="Times New Arabic" w:cs="Times New Roman"/>
          <w:i/>
          <w:iCs/>
          <w:sz w:val="24"/>
          <w:szCs w:val="24"/>
        </w:rPr>
        <w:t>j</w:t>
      </w:r>
      <w:r w:rsidRPr="005E6B73">
        <w:rPr>
          <w:rFonts w:ascii="Times New Arabic" w:hAnsi="Times New Arabic" w:cs="Times New Roman"/>
          <w:sz w:val="24"/>
          <w:szCs w:val="24"/>
        </w:rPr>
        <w:t xml:space="preserve"> istana di langit</w:t>
      </w:r>
      <w:r>
        <w:rPr>
          <w:rStyle w:val="FootnoteReference"/>
          <w:rFonts w:ascii="Times New Arabic" w:hAnsi="Times New Arabic"/>
          <w:sz w:val="24"/>
          <w:szCs w:val="24"/>
        </w:rPr>
        <w:footnoteReference w:id="56"/>
      </w:r>
      <w:r w:rsidRPr="005E6B73">
        <w:rPr>
          <w:rFonts w:ascii="Times New Arabic" w:hAnsi="Times New Arabic" w:cs="Times New Roman"/>
          <w:sz w:val="24"/>
          <w:szCs w:val="24"/>
        </w:rPr>
        <w:t xml:space="preserve">. Allah menjadikan </w:t>
      </w:r>
      <w:r w:rsidRPr="005E6B73">
        <w:rPr>
          <w:rFonts w:ascii="Times New Arabic" w:hAnsi="Times New Arabic" w:cs="Times New Roman"/>
          <w:i/>
          <w:iCs/>
          <w:sz w:val="24"/>
          <w:szCs w:val="24"/>
        </w:rPr>
        <w:t>buru</w:t>
      </w:r>
      <w:r>
        <w:rPr>
          <w:rFonts w:ascii="Times New Arabic" w:hAnsi="Times New Arabic" w:cs="Times New Roman"/>
          <w:i/>
          <w:iCs/>
          <w:sz w:val="24"/>
          <w:szCs w:val="24"/>
        </w:rPr>
        <w:t>&gt;</w:t>
      </w:r>
      <w:r w:rsidRPr="005E6B73">
        <w:rPr>
          <w:rFonts w:ascii="Times New Arabic" w:hAnsi="Times New Arabic" w:cs="Times New Roman"/>
          <w:i/>
          <w:iCs/>
          <w:sz w:val="24"/>
          <w:szCs w:val="24"/>
        </w:rPr>
        <w:t>j</w:t>
      </w:r>
      <w:r>
        <w:rPr>
          <w:rFonts w:ascii="Times New Arabic" w:hAnsi="Times New Arabic" w:cs="Times New Roman"/>
          <w:i/>
          <w:iCs/>
          <w:sz w:val="24"/>
          <w:szCs w:val="24"/>
        </w:rPr>
        <w:t xml:space="preserve"> </w:t>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 xml:space="preserve">di langit berarti Dia menciptakan gugusan-gugusan bintang dan planet di </w:t>
      </w:r>
      <w:r w:rsidRPr="005E6B73">
        <w:rPr>
          <w:rFonts w:ascii="Times New Arabic" w:hAnsi="Times New Arabic" w:cs="Times New Roman"/>
          <w:sz w:val="24"/>
          <w:szCs w:val="24"/>
        </w:rPr>
        <w:lastRenderedPageBreak/>
        <w:t>langit, yaitu rangkaian, kumpulan, atau kelompok-kelompok bintang</w:t>
      </w:r>
      <w:r>
        <w:rPr>
          <w:rStyle w:val="FootnoteReference"/>
          <w:rFonts w:ascii="Times New Arabic" w:hAnsi="Times New Arabic"/>
          <w:sz w:val="24"/>
          <w:szCs w:val="24"/>
        </w:rPr>
        <w:footnoteReference w:id="57"/>
      </w:r>
      <w:r w:rsidRPr="005E6B73">
        <w:rPr>
          <w:rFonts w:ascii="Times New Arabic" w:hAnsi="Times New Arabic" w:cs="Times New Roman"/>
          <w:sz w:val="24"/>
          <w:szCs w:val="24"/>
        </w:rPr>
        <w:t>. Karena itu, Ibnu ‘Abba</w:t>
      </w:r>
      <w:r>
        <w:rPr>
          <w:rFonts w:ascii="Times New Arabic" w:hAnsi="Times New Arabic" w:cs="Times New Roman"/>
          <w:sz w:val="24"/>
          <w:szCs w:val="24"/>
        </w:rPr>
        <w:t>&gt;</w:t>
      </w:r>
      <w:r w:rsidRPr="005E6B73">
        <w:rPr>
          <w:rFonts w:ascii="Times New Arabic" w:hAnsi="Times New Arabic" w:cs="Times New Roman"/>
          <w:sz w:val="24"/>
          <w:szCs w:val="24"/>
        </w:rPr>
        <w:t>s, Ima</w:t>
      </w:r>
      <w:r>
        <w:rPr>
          <w:rFonts w:ascii="Times New Arabic" w:hAnsi="Times New Arabic" w:cs="Times New Roman"/>
          <w:sz w:val="24"/>
          <w:szCs w:val="24"/>
        </w:rPr>
        <w:t>&gt;</w:t>
      </w:r>
      <w:r w:rsidRPr="005E6B73">
        <w:rPr>
          <w:rFonts w:ascii="Times New Arabic" w:hAnsi="Times New Arabic" w:cs="Times New Roman"/>
          <w:sz w:val="24"/>
          <w:szCs w:val="24"/>
        </w:rPr>
        <w:t>m Muja</w:t>
      </w:r>
      <w:r>
        <w:rPr>
          <w:rFonts w:ascii="Times New Arabic" w:hAnsi="Times New Arabic" w:cs="Times New Roman"/>
          <w:sz w:val="24"/>
          <w:szCs w:val="24"/>
        </w:rPr>
        <w:t>&gt;</w:t>
      </w:r>
      <w:r w:rsidRPr="005E6B73">
        <w:rPr>
          <w:rFonts w:ascii="Times New Arabic" w:hAnsi="Times New Arabic" w:cs="Times New Roman"/>
          <w:sz w:val="24"/>
          <w:szCs w:val="24"/>
        </w:rPr>
        <w:t>hid, Qata</w:t>
      </w:r>
      <w:r>
        <w:rPr>
          <w:rFonts w:ascii="Times New Arabic" w:hAnsi="Times New Arabic" w:cs="Times New Roman"/>
          <w:sz w:val="24"/>
          <w:szCs w:val="24"/>
        </w:rPr>
        <w:t>&gt;</w:t>
      </w:r>
      <w:r w:rsidRPr="005E6B73">
        <w:rPr>
          <w:rFonts w:ascii="Times New Arabic" w:hAnsi="Times New Arabic" w:cs="Times New Roman"/>
          <w:sz w:val="24"/>
          <w:szCs w:val="24"/>
        </w:rPr>
        <w:t xml:space="preserve">dah menafsirkan ayat tersebut dengan bintang, kerajaan atau istana langit </w:t>
      </w:r>
      <w:r>
        <w:rPr>
          <w:rFonts w:ascii="Times New Arabic" w:hAnsi="Times New Arabic" w:cs="Times New Roman"/>
          <w:i/>
          <w:iCs/>
          <w:sz w:val="24"/>
          <w:szCs w:val="24"/>
        </w:rPr>
        <w:t>(qus}uran fi al</w:t>
      </w:r>
      <w:r w:rsidRPr="005E6B73">
        <w:rPr>
          <w:rFonts w:ascii="Times New Arabic" w:hAnsi="Times New Arabic" w:cs="Times New Roman"/>
          <w:i/>
          <w:iCs/>
          <w:sz w:val="24"/>
          <w:szCs w:val="24"/>
        </w:rPr>
        <w:t>-sama</w:t>
      </w:r>
      <w:r>
        <w:rPr>
          <w:rFonts w:ascii="Times New Arabic" w:hAnsi="Times New Arabic" w:cs="Times New Roman"/>
          <w:i/>
          <w:iCs/>
          <w:sz w:val="24"/>
          <w:szCs w:val="24"/>
        </w:rPr>
        <w:t>&gt;</w:t>
      </w:r>
      <w:r w:rsidRPr="005E6B73">
        <w:rPr>
          <w:rFonts w:ascii="Times New Arabic" w:hAnsi="Times New Arabic" w:cs="Times New Roman"/>
          <w:i/>
          <w:iCs/>
          <w:sz w:val="24"/>
          <w:szCs w:val="24"/>
        </w:rPr>
        <w:t xml:space="preserve">’), </w:t>
      </w:r>
      <w:r w:rsidRPr="005E6B73">
        <w:rPr>
          <w:rFonts w:ascii="Times New Arabic" w:hAnsi="Times New Arabic" w:cs="Times New Roman"/>
          <w:iCs/>
          <w:sz w:val="24"/>
          <w:szCs w:val="24"/>
        </w:rPr>
        <w:t>begitu juga Ima</w:t>
      </w:r>
      <w:r>
        <w:rPr>
          <w:rFonts w:ascii="Times New Arabic" w:hAnsi="Times New Arabic" w:cs="Times New Roman"/>
          <w:iCs/>
          <w:sz w:val="24"/>
          <w:szCs w:val="24"/>
        </w:rPr>
        <w:t>&gt;m T}abary</w:t>
      </w:r>
      <w:r>
        <w:rPr>
          <w:rStyle w:val="FootnoteReference"/>
          <w:rFonts w:ascii="Times New Arabic" w:hAnsi="Times New Arabic"/>
          <w:iCs/>
          <w:sz w:val="24"/>
          <w:szCs w:val="24"/>
        </w:rPr>
        <w:footnoteReference w:id="58"/>
      </w:r>
      <w:r>
        <w:rPr>
          <w:rFonts w:ascii="Times New Arabic" w:hAnsi="Times New Arabic" w:cs="Times New Roman"/>
          <w:iCs/>
          <w:sz w:val="24"/>
          <w:szCs w:val="24"/>
        </w:rPr>
        <w:t>. T}abary</w:t>
      </w:r>
      <w:r w:rsidRPr="005E6B73">
        <w:rPr>
          <w:rFonts w:ascii="Times New Arabic" w:hAnsi="Times New Arabic" w:cs="Times New Roman"/>
          <w:iCs/>
          <w:sz w:val="24"/>
          <w:szCs w:val="24"/>
        </w:rPr>
        <w:t xml:space="preserve"> bahkan mendasarkan pendapatnya pada hadits yang menjelaskan demikian. Ima</w:t>
      </w:r>
      <w:r>
        <w:rPr>
          <w:rFonts w:ascii="Times New Arabic" w:hAnsi="Times New Arabic" w:cs="Times New Roman"/>
          <w:iCs/>
          <w:sz w:val="24"/>
          <w:szCs w:val="24"/>
        </w:rPr>
        <w:t>&gt;</w:t>
      </w:r>
      <w:r w:rsidRPr="005E6B73">
        <w:rPr>
          <w:rFonts w:ascii="Times New Arabic" w:hAnsi="Times New Arabic" w:cs="Times New Roman"/>
          <w:iCs/>
          <w:sz w:val="24"/>
          <w:szCs w:val="24"/>
        </w:rPr>
        <w:t>m Muja</w:t>
      </w:r>
      <w:r>
        <w:rPr>
          <w:rFonts w:ascii="Times New Arabic" w:hAnsi="Times New Arabic" w:cs="Times New Roman"/>
          <w:iCs/>
          <w:sz w:val="24"/>
          <w:szCs w:val="24"/>
        </w:rPr>
        <w:t>&gt;hid, Sa’id bin Zubair, Abi S}</w:t>
      </w:r>
      <w:r w:rsidRPr="005E6B73">
        <w:rPr>
          <w:rFonts w:ascii="Times New Arabic" w:hAnsi="Times New Arabic" w:cs="Times New Roman"/>
          <w:iCs/>
          <w:sz w:val="24"/>
          <w:szCs w:val="24"/>
        </w:rPr>
        <w:t>a</w:t>
      </w:r>
      <w:r>
        <w:rPr>
          <w:rFonts w:ascii="Times New Arabic" w:hAnsi="Times New Arabic" w:cs="Times New Roman"/>
          <w:iCs/>
          <w:sz w:val="24"/>
          <w:szCs w:val="24"/>
        </w:rPr>
        <w:t>&gt;</w:t>
      </w:r>
      <w:r w:rsidRPr="005E6B73">
        <w:rPr>
          <w:rFonts w:ascii="Times New Arabic" w:hAnsi="Times New Arabic" w:cs="Times New Roman"/>
          <w:iCs/>
          <w:sz w:val="24"/>
          <w:szCs w:val="24"/>
        </w:rPr>
        <w:t>lih, Hasan, Qata</w:t>
      </w:r>
      <w:r>
        <w:rPr>
          <w:rFonts w:ascii="Times New Arabic" w:hAnsi="Times New Arabic" w:cs="Times New Roman"/>
          <w:iCs/>
          <w:sz w:val="24"/>
          <w:szCs w:val="24"/>
        </w:rPr>
        <w:t>&gt;</w:t>
      </w:r>
      <w:r w:rsidRPr="005E6B73">
        <w:rPr>
          <w:rFonts w:ascii="Times New Arabic" w:hAnsi="Times New Arabic" w:cs="Times New Roman"/>
          <w:iCs/>
          <w:sz w:val="24"/>
          <w:szCs w:val="24"/>
        </w:rPr>
        <w:t xml:space="preserve">dah juga menafsirkan </w:t>
      </w:r>
      <w:r w:rsidRPr="005E6B73">
        <w:rPr>
          <w:rFonts w:ascii="Times New Arabic" w:hAnsi="Times New Arabic" w:cs="Times New Roman"/>
          <w:i/>
          <w:iCs/>
          <w:sz w:val="24"/>
          <w:szCs w:val="24"/>
        </w:rPr>
        <w:t>buru</w:t>
      </w:r>
      <w:r>
        <w:rPr>
          <w:rFonts w:ascii="Times New Arabic" w:hAnsi="Times New Arabic" w:cs="Times New Roman"/>
          <w:i/>
          <w:iCs/>
          <w:sz w:val="24"/>
          <w:szCs w:val="24"/>
        </w:rPr>
        <w:t>&gt;</w:t>
      </w:r>
      <w:r w:rsidRPr="005E6B73">
        <w:rPr>
          <w:rFonts w:ascii="Times New Arabic" w:hAnsi="Times New Arabic" w:cs="Times New Roman"/>
          <w:i/>
          <w:iCs/>
          <w:sz w:val="24"/>
          <w:szCs w:val="24"/>
        </w:rPr>
        <w:t>j</w:t>
      </w:r>
      <w:r w:rsidRPr="005E6B73">
        <w:rPr>
          <w:rFonts w:ascii="Times New Arabic" w:hAnsi="Times New Arabic" w:cs="Times New Roman"/>
          <w:iCs/>
          <w:sz w:val="24"/>
          <w:szCs w:val="24"/>
        </w:rPr>
        <w:t xml:space="preserve"> benda-benda besar angkasa </w:t>
      </w:r>
      <w:r w:rsidRPr="005E6B73">
        <w:rPr>
          <w:rFonts w:ascii="Times New Arabic" w:hAnsi="Times New Arabic" w:cs="Times New Roman"/>
          <w:i/>
          <w:sz w:val="24"/>
          <w:szCs w:val="24"/>
        </w:rPr>
        <w:t>(kawa</w:t>
      </w:r>
      <w:r>
        <w:rPr>
          <w:rFonts w:ascii="Times New Arabic" w:hAnsi="Times New Arabic" w:cs="Times New Roman"/>
          <w:i/>
          <w:sz w:val="24"/>
          <w:szCs w:val="24"/>
        </w:rPr>
        <w:t>&gt;</w:t>
      </w:r>
      <w:r w:rsidRPr="005E6B73">
        <w:rPr>
          <w:rFonts w:ascii="Times New Arabic" w:hAnsi="Times New Arabic" w:cs="Times New Roman"/>
          <w:i/>
          <w:sz w:val="24"/>
          <w:szCs w:val="24"/>
        </w:rPr>
        <w:t>kib al-</w:t>
      </w:r>
      <w:r>
        <w:rPr>
          <w:rFonts w:ascii="Times New Arabic" w:hAnsi="Times New Arabic" w:cs="Times New Roman"/>
          <w:i/>
          <w:sz w:val="24"/>
          <w:szCs w:val="24"/>
        </w:rPr>
        <w:t>a‘</w:t>
      </w:r>
      <w:r w:rsidRPr="005E6B73">
        <w:rPr>
          <w:rFonts w:ascii="Times New Arabic" w:hAnsi="Times New Arabic" w:cs="Times New Roman"/>
          <w:i/>
          <w:sz w:val="24"/>
          <w:szCs w:val="24"/>
        </w:rPr>
        <w:t>z</w:t>
      </w:r>
      <w:r>
        <w:rPr>
          <w:rFonts w:ascii="Times New Arabic" w:hAnsi="Times New Arabic" w:cs="Times New Roman"/>
          <w:i/>
          <w:sz w:val="24"/>
          <w:szCs w:val="24"/>
        </w:rPr>
        <w:t>}</w:t>
      </w:r>
      <w:r w:rsidRPr="005E6B73">
        <w:rPr>
          <w:rFonts w:ascii="Times New Arabic" w:hAnsi="Times New Arabic" w:cs="Times New Roman"/>
          <w:i/>
          <w:sz w:val="24"/>
          <w:szCs w:val="24"/>
        </w:rPr>
        <w:t>am)</w:t>
      </w:r>
      <w:r w:rsidRPr="005E6B73">
        <w:rPr>
          <w:rFonts w:ascii="Times New Arabic" w:hAnsi="Times New Arabic" w:cs="Times New Roman"/>
          <w:iCs/>
          <w:sz w:val="24"/>
          <w:szCs w:val="24"/>
        </w:rPr>
        <w:t>. Bahkan, Qata</w:t>
      </w:r>
      <w:r>
        <w:rPr>
          <w:rFonts w:ascii="Times New Arabic" w:hAnsi="Times New Arabic" w:cs="Times New Roman"/>
          <w:iCs/>
          <w:sz w:val="24"/>
          <w:szCs w:val="24"/>
        </w:rPr>
        <w:t>&gt;</w:t>
      </w:r>
      <w:r w:rsidRPr="005E6B73">
        <w:rPr>
          <w:rFonts w:ascii="Times New Arabic" w:hAnsi="Times New Arabic" w:cs="Times New Roman"/>
          <w:iCs/>
          <w:sz w:val="24"/>
          <w:szCs w:val="24"/>
        </w:rPr>
        <w:t xml:space="preserve">dah lebih spesifik lagi, ia menafsirkan </w:t>
      </w:r>
      <w:r w:rsidRPr="005E6B73">
        <w:rPr>
          <w:rFonts w:ascii="Times New Arabic" w:hAnsi="Times New Arabic" w:cs="Times New Roman"/>
          <w:i/>
          <w:iCs/>
          <w:sz w:val="24"/>
          <w:szCs w:val="24"/>
        </w:rPr>
        <w:t>buru</w:t>
      </w:r>
      <w:r>
        <w:rPr>
          <w:rFonts w:ascii="Times New Arabic" w:hAnsi="Times New Arabic" w:cs="Times New Roman"/>
          <w:i/>
          <w:iCs/>
          <w:sz w:val="24"/>
          <w:szCs w:val="24"/>
        </w:rPr>
        <w:t>&gt;</w:t>
      </w:r>
      <w:r w:rsidRPr="005E6B73">
        <w:rPr>
          <w:rFonts w:ascii="Times New Arabic" w:hAnsi="Times New Arabic" w:cs="Times New Roman"/>
          <w:i/>
          <w:iCs/>
          <w:sz w:val="24"/>
          <w:szCs w:val="24"/>
        </w:rPr>
        <w:t>j</w:t>
      </w:r>
      <w:r w:rsidRPr="005E6B73">
        <w:rPr>
          <w:rFonts w:ascii="Times New Arabic" w:hAnsi="Times New Arabic" w:cs="Times New Roman"/>
          <w:iCs/>
          <w:sz w:val="24"/>
          <w:szCs w:val="24"/>
        </w:rPr>
        <w:t xml:space="preserve"> dengan (banyaknya) matahari</w:t>
      </w:r>
      <w:r>
        <w:rPr>
          <w:rStyle w:val="FootnoteReference"/>
          <w:rFonts w:ascii="Times New Arabic" w:hAnsi="Times New Arabic"/>
          <w:iCs/>
          <w:sz w:val="24"/>
          <w:szCs w:val="24"/>
        </w:rPr>
        <w:footnoteReference w:id="59"/>
      </w:r>
      <w:r w:rsidRPr="005E6B73">
        <w:rPr>
          <w:rFonts w:ascii="Times New Arabic" w:hAnsi="Times New Arabic" w:cs="Times New Roman"/>
          <w:sz w:val="24"/>
          <w:szCs w:val="24"/>
        </w:rPr>
        <w:t>.</w:t>
      </w:r>
    </w:p>
    <w:p w14:paraId="3BA73913" w14:textId="77777777" w:rsidR="00F101AB" w:rsidRPr="005E6B73" w:rsidRDefault="00F101AB" w:rsidP="00F101AB">
      <w:pPr>
        <w:autoSpaceDE w:val="0"/>
        <w:autoSpaceDN w:val="0"/>
        <w:adjustRightInd w:val="0"/>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 xml:space="preserve">Poin kedua, (peran) matahari sebagai </w:t>
      </w:r>
      <w:r w:rsidRPr="005E6B73">
        <w:rPr>
          <w:rFonts w:ascii="Times New Arabic" w:hAnsi="Times New Arabic" w:cs="Times New Roman"/>
          <w:i/>
          <w:iCs/>
          <w:sz w:val="24"/>
          <w:szCs w:val="24"/>
        </w:rPr>
        <w:t>sira</w:t>
      </w:r>
      <w:r>
        <w:rPr>
          <w:rFonts w:ascii="Times New Arabic" w:hAnsi="Times New Arabic" w:cs="Times New Roman"/>
          <w:i/>
          <w:iCs/>
          <w:sz w:val="24"/>
          <w:szCs w:val="24"/>
        </w:rPr>
        <w:t>&gt;</w:t>
      </w:r>
      <w:r w:rsidRPr="005E6B73">
        <w:rPr>
          <w:rFonts w:ascii="Times New Arabic" w:hAnsi="Times New Arabic" w:cs="Times New Roman"/>
          <w:i/>
          <w:iCs/>
          <w:sz w:val="24"/>
          <w:szCs w:val="24"/>
        </w:rPr>
        <w:t xml:space="preserve">j </w:t>
      </w:r>
      <w:r w:rsidRPr="005E6B73">
        <w:rPr>
          <w:rFonts w:ascii="Times New Arabic" w:hAnsi="Times New Arabic" w:cs="Times New Roman"/>
          <w:sz w:val="24"/>
          <w:szCs w:val="24"/>
        </w:rPr>
        <w:t xml:space="preserve">dan bulan sebagai </w:t>
      </w:r>
      <w:r w:rsidRPr="005E6B73">
        <w:rPr>
          <w:rFonts w:ascii="Times New Arabic" w:hAnsi="Times New Arabic" w:cs="Times New Roman"/>
          <w:i/>
          <w:iCs/>
          <w:sz w:val="24"/>
          <w:szCs w:val="24"/>
        </w:rPr>
        <w:t>muni</w:t>
      </w:r>
      <w:r>
        <w:rPr>
          <w:rFonts w:ascii="Times New Arabic" w:hAnsi="Times New Arabic" w:cs="Times New Roman"/>
          <w:i/>
          <w:iCs/>
          <w:sz w:val="24"/>
          <w:szCs w:val="24"/>
        </w:rPr>
        <w:t>&gt;</w:t>
      </w:r>
      <w:r w:rsidRPr="005E6B73">
        <w:rPr>
          <w:rFonts w:ascii="Times New Arabic" w:hAnsi="Times New Arabic" w:cs="Times New Roman"/>
          <w:i/>
          <w:iCs/>
          <w:sz w:val="24"/>
          <w:szCs w:val="24"/>
        </w:rPr>
        <w:t>r.</w:t>
      </w:r>
      <w:r>
        <w:rPr>
          <w:rFonts w:ascii="Times New Arabic" w:hAnsi="Times New Arabic" w:cs="Times New Roman"/>
          <w:i/>
          <w:iCs/>
          <w:sz w:val="24"/>
          <w:szCs w:val="24"/>
          <w:lang w:val="en-US"/>
        </w:rPr>
        <w:t xml:space="preserve"> </w:t>
      </w:r>
      <w:r w:rsidRPr="005E6B73">
        <w:rPr>
          <w:rFonts w:ascii="Times New Arabic" w:hAnsi="Times New Arabic" w:cs="Times New Roman"/>
          <w:sz w:val="24"/>
          <w:szCs w:val="24"/>
        </w:rPr>
        <w:t>Siraj adalah lampu yang bersinar dan bercahaya yang menerangi malam (kegelapan)</w:t>
      </w:r>
      <w:r>
        <w:rPr>
          <w:rStyle w:val="FootnoteReference"/>
          <w:rFonts w:ascii="Times New Arabic" w:hAnsi="Times New Arabic"/>
          <w:sz w:val="24"/>
          <w:szCs w:val="24"/>
        </w:rPr>
        <w:footnoteReference w:id="60"/>
      </w:r>
      <w:r w:rsidRPr="005E6B73">
        <w:rPr>
          <w:rFonts w:ascii="Times New Arabic" w:hAnsi="Times New Arabic" w:cs="Times New Roman"/>
          <w:sz w:val="24"/>
          <w:szCs w:val="24"/>
        </w:rPr>
        <w:t xml:space="preserve">. </w:t>
      </w:r>
      <w:r w:rsidRPr="005E6B73">
        <w:rPr>
          <w:rFonts w:ascii="Times New Arabic" w:hAnsi="Times New Arabic" w:cs="Times New Roman"/>
          <w:i/>
          <w:iCs/>
          <w:sz w:val="24"/>
          <w:szCs w:val="24"/>
        </w:rPr>
        <w:t>Muniran</w:t>
      </w:r>
      <w:r w:rsidRPr="005E6B73">
        <w:rPr>
          <w:rFonts w:ascii="Times New Arabic" w:hAnsi="Times New Arabic" w:cs="Times New Roman"/>
          <w:sz w:val="24"/>
          <w:szCs w:val="24"/>
        </w:rPr>
        <w:t xml:space="preserve"> berasal dari kata </w:t>
      </w:r>
      <w:r w:rsidRPr="005E6B73">
        <w:rPr>
          <w:rFonts w:ascii="Times New Arabic" w:hAnsi="Times New Arabic" w:cs="Times New Roman"/>
          <w:i/>
          <w:iCs/>
          <w:sz w:val="24"/>
          <w:szCs w:val="24"/>
        </w:rPr>
        <w:t xml:space="preserve">anara </w:t>
      </w:r>
      <w:r w:rsidRPr="005E6B73">
        <w:rPr>
          <w:rFonts w:ascii="Times New Arabic" w:hAnsi="Times New Arabic" w:cs="Times New Roman"/>
          <w:sz w:val="24"/>
          <w:szCs w:val="24"/>
        </w:rPr>
        <w:t xml:space="preserve">berarti menerangi, terang </w:t>
      </w:r>
      <w:r>
        <w:rPr>
          <w:rFonts w:ascii="Times New Arabic" w:hAnsi="Times New Arabic" w:cs="Times New Roman"/>
          <w:i/>
          <w:iCs/>
          <w:sz w:val="24"/>
          <w:szCs w:val="24"/>
        </w:rPr>
        <w:t>(t}</w:t>
      </w:r>
      <w:r w:rsidRPr="005E6B73">
        <w:rPr>
          <w:rFonts w:ascii="Times New Arabic" w:hAnsi="Times New Arabic" w:cs="Times New Roman"/>
          <w:i/>
          <w:iCs/>
          <w:sz w:val="24"/>
          <w:szCs w:val="24"/>
        </w:rPr>
        <w:t xml:space="preserve">ahir) </w:t>
      </w:r>
      <w:r w:rsidRPr="005E6B73">
        <w:rPr>
          <w:rFonts w:ascii="Times New Arabic" w:hAnsi="Times New Arabic" w:cs="Times New Roman"/>
          <w:sz w:val="24"/>
          <w:szCs w:val="24"/>
        </w:rPr>
        <w:t xml:space="preserve">dan menerangi yang lain </w:t>
      </w:r>
      <w:r>
        <w:rPr>
          <w:rFonts w:ascii="Times New Arabic" w:hAnsi="Times New Arabic" w:cs="Times New Roman"/>
          <w:i/>
          <w:iCs/>
          <w:sz w:val="24"/>
          <w:szCs w:val="24"/>
        </w:rPr>
        <w:t>(al-mut}</w:t>
      </w:r>
      <w:r w:rsidRPr="005E6B73">
        <w:rPr>
          <w:rFonts w:ascii="Times New Arabic" w:hAnsi="Times New Arabic" w:cs="Times New Roman"/>
          <w:i/>
          <w:iCs/>
          <w:sz w:val="24"/>
          <w:szCs w:val="24"/>
        </w:rPr>
        <w:t>hir)</w:t>
      </w:r>
      <w:r w:rsidRPr="005E6B73">
        <w:rPr>
          <w:rFonts w:ascii="Times New Arabic" w:hAnsi="Times New Arabic" w:cs="Times New Roman"/>
          <w:sz w:val="24"/>
          <w:szCs w:val="24"/>
        </w:rPr>
        <w:t xml:space="preserve">. Kata ini berasal dari kata </w:t>
      </w:r>
      <w:r w:rsidRPr="005E6B73">
        <w:rPr>
          <w:rFonts w:ascii="Times New Arabic" w:hAnsi="Times New Arabic" w:cs="Times New Roman"/>
          <w:i/>
          <w:iCs/>
          <w:sz w:val="24"/>
          <w:szCs w:val="24"/>
        </w:rPr>
        <w:t>nu</w:t>
      </w:r>
      <w:r>
        <w:rPr>
          <w:rFonts w:ascii="Times New Arabic" w:hAnsi="Times New Arabic" w:cs="Times New Roman"/>
          <w:i/>
          <w:iCs/>
          <w:sz w:val="24"/>
          <w:szCs w:val="24"/>
        </w:rPr>
        <w:t>&gt;</w:t>
      </w:r>
      <w:r w:rsidRPr="005E6B73">
        <w:rPr>
          <w:rFonts w:ascii="Times New Arabic" w:hAnsi="Times New Arabic" w:cs="Times New Roman"/>
          <w:i/>
          <w:iCs/>
          <w:sz w:val="24"/>
          <w:szCs w:val="24"/>
        </w:rPr>
        <w:t xml:space="preserve">r, </w:t>
      </w:r>
      <w:r w:rsidRPr="005E6B73">
        <w:rPr>
          <w:rFonts w:ascii="Times New Arabic" w:hAnsi="Times New Arabic" w:cs="Times New Roman"/>
          <w:sz w:val="24"/>
          <w:szCs w:val="24"/>
        </w:rPr>
        <w:t xml:space="preserve">berarti cahaya </w:t>
      </w:r>
      <w:r>
        <w:rPr>
          <w:rFonts w:ascii="Times New Arabic" w:hAnsi="Times New Arabic" w:cs="Times New Roman"/>
          <w:i/>
          <w:iCs/>
          <w:sz w:val="24"/>
          <w:szCs w:val="24"/>
        </w:rPr>
        <w:t>(al-d}</w:t>
      </w:r>
      <w:r w:rsidRPr="005E6B73">
        <w:rPr>
          <w:rFonts w:ascii="Times New Arabic" w:hAnsi="Times New Arabic" w:cs="Times New Roman"/>
          <w:i/>
          <w:iCs/>
          <w:sz w:val="24"/>
          <w:szCs w:val="24"/>
        </w:rPr>
        <w:t>au’)</w:t>
      </w:r>
      <w:r w:rsidRPr="005E6B73">
        <w:rPr>
          <w:rFonts w:ascii="Times New Arabic" w:hAnsi="Times New Arabic" w:cs="Times New Roman"/>
          <w:sz w:val="24"/>
          <w:szCs w:val="24"/>
        </w:rPr>
        <w:t xml:space="preserve">, atau antonim dari kegelapan </w:t>
      </w:r>
      <w:r w:rsidRPr="005E6B73">
        <w:rPr>
          <w:rFonts w:ascii="Times New Arabic" w:hAnsi="Times New Arabic" w:cs="Times New Roman"/>
          <w:i/>
          <w:iCs/>
          <w:sz w:val="24"/>
          <w:szCs w:val="24"/>
        </w:rPr>
        <w:t>(</w:t>
      </w:r>
      <w:r>
        <w:rPr>
          <w:rFonts w:ascii="Times New Arabic" w:hAnsi="Times New Arabic" w:cs="Times New Roman"/>
          <w:i/>
          <w:iCs/>
          <w:sz w:val="24"/>
          <w:szCs w:val="24"/>
        </w:rPr>
        <w:t>al-d}</w:t>
      </w:r>
      <w:r w:rsidRPr="005E6B73">
        <w:rPr>
          <w:rFonts w:ascii="Times New Arabic" w:hAnsi="Times New Arabic" w:cs="Times New Roman"/>
          <w:i/>
          <w:iCs/>
          <w:sz w:val="24"/>
          <w:szCs w:val="24"/>
        </w:rPr>
        <w:t>ulmah)</w:t>
      </w:r>
      <w:r>
        <w:rPr>
          <w:rStyle w:val="FootnoteReference"/>
          <w:rFonts w:ascii="Times New Arabic" w:hAnsi="Times New Arabic"/>
          <w:i/>
          <w:iCs/>
          <w:sz w:val="24"/>
          <w:szCs w:val="24"/>
        </w:rPr>
        <w:footnoteReference w:id="61"/>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Ibnu ‘Abba</w:t>
      </w:r>
      <w:r>
        <w:rPr>
          <w:rFonts w:ascii="Times New Arabic" w:hAnsi="Times New Arabic" w:cs="Times New Roman"/>
          <w:sz w:val="24"/>
          <w:szCs w:val="24"/>
        </w:rPr>
        <w:t>&gt;</w:t>
      </w:r>
      <w:r w:rsidRPr="005E6B73">
        <w:rPr>
          <w:rFonts w:ascii="Times New Arabic" w:hAnsi="Times New Arabic" w:cs="Times New Roman"/>
          <w:sz w:val="24"/>
          <w:szCs w:val="24"/>
        </w:rPr>
        <w:t>s menafsirkannya matahari yang menerangi manusia dengan mendatangkan siang, dan bulan yang menerangi manusia di waktu malam</w:t>
      </w:r>
      <w:r>
        <w:rPr>
          <w:rStyle w:val="FootnoteReference"/>
          <w:rFonts w:ascii="Times New Arabic" w:hAnsi="Times New Arabic"/>
          <w:sz w:val="24"/>
          <w:szCs w:val="24"/>
        </w:rPr>
        <w:footnoteReference w:id="62"/>
      </w:r>
      <w:r w:rsidRPr="005E6B73">
        <w:rPr>
          <w:rFonts w:ascii="Times New Arabic" w:hAnsi="Times New Arabic" w:cs="Times New Roman"/>
          <w:sz w:val="24"/>
          <w:szCs w:val="24"/>
        </w:rPr>
        <w:t>.</w:t>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 xml:space="preserve">Ada beberapa ulama yang membaca </w:t>
      </w:r>
      <w:r w:rsidRPr="005E6B73">
        <w:rPr>
          <w:rFonts w:ascii="Times New Arabic" w:hAnsi="Times New Arabic" w:cs="Times New Roman"/>
          <w:i/>
          <w:iCs/>
          <w:sz w:val="24"/>
          <w:szCs w:val="24"/>
        </w:rPr>
        <w:t>sira</w:t>
      </w:r>
      <w:r>
        <w:rPr>
          <w:rFonts w:ascii="Times New Arabic" w:hAnsi="Times New Arabic" w:cs="Times New Roman"/>
          <w:i/>
          <w:iCs/>
          <w:sz w:val="24"/>
          <w:szCs w:val="24"/>
        </w:rPr>
        <w:t>&gt;</w:t>
      </w:r>
      <w:r w:rsidRPr="005E6B73">
        <w:rPr>
          <w:rFonts w:ascii="Times New Arabic" w:hAnsi="Times New Arabic" w:cs="Times New Roman"/>
          <w:i/>
          <w:iCs/>
          <w:sz w:val="24"/>
          <w:szCs w:val="24"/>
        </w:rPr>
        <w:t>jan</w:t>
      </w:r>
      <w:r w:rsidRPr="005E6B73">
        <w:rPr>
          <w:rFonts w:ascii="Times New Arabic" w:hAnsi="Times New Arabic" w:cs="Times New Roman"/>
          <w:sz w:val="24"/>
          <w:szCs w:val="24"/>
        </w:rPr>
        <w:t xml:space="preserve"> dengan </w:t>
      </w:r>
      <w:r w:rsidRPr="005E6B73">
        <w:rPr>
          <w:rFonts w:ascii="Times New Arabic" w:hAnsi="Times New Arabic" w:cs="Times New Roman"/>
          <w:i/>
          <w:iCs/>
          <w:sz w:val="24"/>
          <w:szCs w:val="24"/>
        </w:rPr>
        <w:t>surujan</w:t>
      </w:r>
      <w:r w:rsidRPr="005E6B73">
        <w:rPr>
          <w:rFonts w:ascii="Times New Arabic" w:hAnsi="Times New Arabic" w:cs="Times New Roman"/>
          <w:sz w:val="24"/>
          <w:szCs w:val="24"/>
        </w:rPr>
        <w:t xml:space="preserve"> (jamak dari siraj). Jika demikian, menurut Al-Razi, implikasi maknanya makna ayat tersebut </w:t>
      </w:r>
      <w:r w:rsidRPr="005E6B73">
        <w:rPr>
          <w:rFonts w:ascii="Times New Arabic" w:hAnsi="Times New Arabic" w:cs="Times New Roman"/>
          <w:i/>
          <w:iCs/>
          <w:sz w:val="24"/>
          <w:szCs w:val="24"/>
        </w:rPr>
        <w:t xml:space="preserve">(surujan) </w:t>
      </w:r>
      <w:r w:rsidRPr="005E6B73">
        <w:rPr>
          <w:rFonts w:ascii="Times New Arabic" w:hAnsi="Times New Arabic" w:cs="Times New Roman"/>
          <w:sz w:val="24"/>
          <w:szCs w:val="24"/>
        </w:rPr>
        <w:t>adalah matahari dan benda-benda angkasa lain (</w:t>
      </w:r>
      <w:r w:rsidRPr="005E6B73">
        <w:rPr>
          <w:rFonts w:ascii="Times New Arabic" w:hAnsi="Times New Arabic" w:cs="Times New Roman"/>
          <w:i/>
          <w:iCs/>
          <w:sz w:val="24"/>
          <w:szCs w:val="24"/>
        </w:rPr>
        <w:t>kawa</w:t>
      </w:r>
      <w:r>
        <w:rPr>
          <w:rFonts w:ascii="Times New Arabic" w:hAnsi="Times New Arabic" w:cs="Times New Roman"/>
          <w:i/>
          <w:iCs/>
          <w:sz w:val="24"/>
          <w:szCs w:val="24"/>
        </w:rPr>
        <w:t>&gt;</w:t>
      </w:r>
      <w:r w:rsidRPr="005E6B73">
        <w:rPr>
          <w:rFonts w:ascii="Times New Arabic" w:hAnsi="Times New Arabic" w:cs="Times New Roman"/>
          <w:i/>
          <w:iCs/>
          <w:sz w:val="24"/>
          <w:szCs w:val="24"/>
        </w:rPr>
        <w:t>kib</w:t>
      </w:r>
      <w:r w:rsidRPr="005E6B73">
        <w:rPr>
          <w:rFonts w:ascii="Times New Arabic" w:hAnsi="Times New Arabic" w:cs="Times New Roman"/>
          <w:sz w:val="24"/>
          <w:szCs w:val="24"/>
        </w:rPr>
        <w:t>)</w:t>
      </w:r>
      <w:r>
        <w:rPr>
          <w:rStyle w:val="FootnoteReference"/>
          <w:rFonts w:ascii="Times New Arabic" w:hAnsi="Times New Arabic"/>
          <w:sz w:val="24"/>
          <w:szCs w:val="24"/>
        </w:rPr>
        <w:footnoteReference w:id="63"/>
      </w:r>
      <w:r w:rsidRPr="005E6B73">
        <w:rPr>
          <w:rFonts w:ascii="Times New Arabic" w:hAnsi="Times New Arabic" w:cs="Times New Roman"/>
          <w:sz w:val="24"/>
          <w:szCs w:val="24"/>
        </w:rPr>
        <w:t>, dan bulan (yang bercahaya itu) termasuk bagiannya</w:t>
      </w:r>
      <w:r>
        <w:rPr>
          <w:rStyle w:val="FootnoteReference"/>
          <w:rFonts w:ascii="Times New Arabic" w:hAnsi="Times New Arabic"/>
          <w:sz w:val="24"/>
          <w:szCs w:val="24"/>
        </w:rPr>
        <w:footnoteReference w:id="64"/>
      </w:r>
      <w:r w:rsidRPr="005E6B73">
        <w:rPr>
          <w:rFonts w:ascii="Times New Arabic" w:hAnsi="Times New Arabic" w:cs="Times New Roman"/>
          <w:sz w:val="24"/>
          <w:szCs w:val="24"/>
        </w:rPr>
        <w:t>.</w:t>
      </w:r>
    </w:p>
    <w:p w14:paraId="19455D1B" w14:textId="3E721CCF" w:rsidR="00F101AB" w:rsidRDefault="00F101AB" w:rsidP="00F101AB">
      <w:pPr>
        <w:autoSpaceDE w:val="0"/>
        <w:autoSpaceDN w:val="0"/>
        <w:adjustRightInd w:val="0"/>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 xml:space="preserve">Ayat ke-6 Surat Al-Mulk menyebutkan bahwa Allah juga menghiasi langit dengan </w:t>
      </w:r>
      <w:r w:rsidRPr="005E6B73">
        <w:rPr>
          <w:rFonts w:ascii="Times New Arabic" w:hAnsi="Times New Arabic" w:cs="Times New Roman"/>
          <w:i/>
          <w:iCs/>
          <w:sz w:val="24"/>
          <w:szCs w:val="24"/>
        </w:rPr>
        <w:t>lampu-lampu yang bersinar</w:t>
      </w:r>
      <w:r w:rsidRPr="005E6B73">
        <w:rPr>
          <w:rFonts w:ascii="Times New Arabic" w:hAnsi="Times New Arabic" w:cs="Times New Roman"/>
          <w:sz w:val="24"/>
          <w:szCs w:val="24"/>
        </w:rPr>
        <w:t>.</w:t>
      </w:r>
    </w:p>
    <w:p w14:paraId="3AC7FAC8" w14:textId="77777777" w:rsidR="0044585D" w:rsidRPr="005E6B73" w:rsidRDefault="0044585D" w:rsidP="00F101AB">
      <w:pPr>
        <w:autoSpaceDE w:val="0"/>
        <w:autoSpaceDN w:val="0"/>
        <w:adjustRightInd w:val="0"/>
        <w:spacing w:after="0" w:line="240" w:lineRule="auto"/>
        <w:ind w:firstLine="720"/>
        <w:jc w:val="both"/>
        <w:rPr>
          <w:rFonts w:ascii="Times New Arabic" w:hAnsi="Times New Arabic" w:cs="Times New Roman"/>
          <w:sz w:val="24"/>
          <w:szCs w:val="24"/>
        </w:rPr>
      </w:pPr>
    </w:p>
    <w:p w14:paraId="15118810" w14:textId="77777777" w:rsidR="00F101AB" w:rsidRPr="00E92422" w:rsidRDefault="00F101AB" w:rsidP="00F101AB">
      <w:pPr>
        <w:autoSpaceDE w:val="0"/>
        <w:autoSpaceDN w:val="0"/>
        <w:bidi/>
        <w:adjustRightInd w:val="0"/>
        <w:spacing w:after="0" w:line="240" w:lineRule="auto"/>
        <w:rPr>
          <w:rFonts w:ascii="Times New Arabic" w:hAnsi="Times New Arabic" w:cs="Times New Roman"/>
          <w:sz w:val="28"/>
          <w:szCs w:val="28"/>
        </w:rPr>
      </w:pPr>
      <w:r w:rsidRPr="005E6B73">
        <w:rPr>
          <w:rFonts w:ascii="Times New Arabic" w:hAnsi="Times New Arabic" w:cs="Times New Roman" w:hint="eastAsia"/>
          <w:sz w:val="28"/>
          <w:szCs w:val="28"/>
          <w:rtl/>
        </w:rPr>
        <w:t>وَلَقَدْ</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زَيَّنَّا</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السَّمَاءَ</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الدُّنْيَا</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u w:val="single"/>
          <w:rtl/>
        </w:rPr>
        <w:t>بِمَصَابِيحَ</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وَجَعَلْنَاهَا</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رُجُومًا</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لِلشَّيَاطِينِ</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وَأَعْتَدْنَا</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لَهُمْ</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عَذَابَ</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السَّعِير</w:t>
      </w:r>
      <w:r>
        <w:rPr>
          <w:rStyle w:val="FootnoteReference"/>
          <w:rFonts w:ascii="Times New Arabic" w:hAnsi="Times New Arabic"/>
          <w:sz w:val="28"/>
          <w:szCs w:val="28"/>
          <w:rtl/>
        </w:rPr>
        <w:footnoteReference w:id="65"/>
      </w:r>
    </w:p>
    <w:p w14:paraId="5C9D8A94" w14:textId="77777777" w:rsidR="00F101AB" w:rsidRPr="005E6B73" w:rsidRDefault="00F101AB" w:rsidP="00F101AB">
      <w:pPr>
        <w:autoSpaceDE w:val="0"/>
        <w:autoSpaceDN w:val="0"/>
        <w:adjustRightInd w:val="0"/>
        <w:spacing w:after="0" w:line="240" w:lineRule="auto"/>
        <w:ind w:firstLine="720"/>
        <w:jc w:val="both"/>
        <w:rPr>
          <w:rFonts w:ascii="Times New Arabic" w:hAnsi="Times New Arabic" w:cs="Times New Roman"/>
          <w:sz w:val="24"/>
          <w:szCs w:val="24"/>
        </w:rPr>
      </w:pPr>
      <w:r>
        <w:rPr>
          <w:rFonts w:ascii="Times New Arabic" w:hAnsi="Times New Arabic" w:cs="Times New Roman"/>
          <w:i/>
          <w:iCs/>
          <w:sz w:val="24"/>
          <w:szCs w:val="24"/>
        </w:rPr>
        <w:t>Mas}</w:t>
      </w:r>
      <w:r w:rsidRPr="005E6B73">
        <w:rPr>
          <w:rFonts w:ascii="Times New Arabic" w:hAnsi="Times New Arabic" w:cs="Times New Roman"/>
          <w:i/>
          <w:iCs/>
          <w:sz w:val="24"/>
          <w:szCs w:val="24"/>
        </w:rPr>
        <w:t>a</w:t>
      </w:r>
      <w:r>
        <w:rPr>
          <w:rFonts w:ascii="Times New Arabic" w:hAnsi="Times New Arabic" w:cs="Times New Roman"/>
          <w:i/>
          <w:iCs/>
          <w:sz w:val="24"/>
          <w:szCs w:val="24"/>
        </w:rPr>
        <w:t>&gt;</w:t>
      </w:r>
      <w:r w:rsidRPr="005E6B73">
        <w:rPr>
          <w:rFonts w:ascii="Times New Arabic" w:hAnsi="Times New Arabic" w:cs="Times New Roman"/>
          <w:i/>
          <w:iCs/>
          <w:sz w:val="24"/>
          <w:szCs w:val="24"/>
        </w:rPr>
        <w:t>bih</w:t>
      </w:r>
      <w:r w:rsidRPr="005E6B73">
        <w:rPr>
          <w:rFonts w:ascii="Times New Arabic" w:hAnsi="Times New Arabic" w:cs="Times New Roman"/>
          <w:sz w:val="24"/>
          <w:szCs w:val="24"/>
        </w:rPr>
        <w:t xml:space="preserve"> arti asalnya adalah lampu pijar. Mayoritas ahli tafsir menafsirkan kata (</w:t>
      </w:r>
      <w:r w:rsidRPr="005E6B73">
        <w:rPr>
          <w:rFonts w:ascii="Times New Arabic" w:hAnsi="Times New Arabic" w:cs="Times New Roman" w:hint="eastAsia"/>
          <w:sz w:val="28"/>
          <w:szCs w:val="28"/>
          <w:rtl/>
        </w:rPr>
        <w:t>بِمَصَابِيحَ</w:t>
      </w:r>
      <w:r w:rsidRPr="005E6B73">
        <w:rPr>
          <w:rFonts w:ascii="Times New Arabic" w:hAnsi="Times New Arabic" w:cs="Times New Roman"/>
          <w:sz w:val="24"/>
          <w:szCs w:val="24"/>
        </w:rPr>
        <w:t xml:space="preserve">) tersebut dengan bintang. Menurut Thabari, bintang dikatakan sebagai lampu pijar karena sinarnya yang memancar </w:t>
      </w:r>
      <w:r>
        <w:rPr>
          <w:rFonts w:ascii="Times New Arabic" w:hAnsi="Times New Arabic" w:cs="Times New Roman"/>
          <w:i/>
          <w:iCs/>
          <w:sz w:val="24"/>
          <w:szCs w:val="24"/>
        </w:rPr>
        <w:t>(li id}</w:t>
      </w:r>
      <w:r w:rsidRPr="005E6B73">
        <w:rPr>
          <w:rFonts w:ascii="Times New Arabic" w:hAnsi="Times New Arabic" w:cs="Times New Roman"/>
          <w:i/>
          <w:iCs/>
          <w:sz w:val="24"/>
          <w:szCs w:val="24"/>
        </w:rPr>
        <w:t>a</w:t>
      </w:r>
      <w:r>
        <w:rPr>
          <w:rFonts w:ascii="Times New Arabic" w:hAnsi="Times New Arabic" w:cs="Times New Roman"/>
          <w:i/>
          <w:iCs/>
          <w:sz w:val="24"/>
          <w:szCs w:val="24"/>
        </w:rPr>
        <w:t>&gt;</w:t>
      </w:r>
      <w:r w:rsidRPr="005E6B73">
        <w:rPr>
          <w:rFonts w:ascii="Times New Arabic" w:hAnsi="Times New Arabic" w:cs="Times New Roman"/>
          <w:i/>
          <w:iCs/>
          <w:sz w:val="24"/>
          <w:szCs w:val="24"/>
        </w:rPr>
        <w:t xml:space="preserve">atiha). </w:t>
      </w:r>
      <w:r w:rsidRPr="005E6B73">
        <w:rPr>
          <w:rFonts w:ascii="Times New Arabic" w:hAnsi="Times New Arabic" w:cs="Times New Roman"/>
          <w:sz w:val="24"/>
          <w:szCs w:val="24"/>
        </w:rPr>
        <w:t>Qata</w:t>
      </w:r>
      <w:r>
        <w:rPr>
          <w:rFonts w:ascii="Times New Arabic" w:hAnsi="Times New Arabic" w:cs="Times New Roman"/>
          <w:sz w:val="24"/>
          <w:szCs w:val="24"/>
        </w:rPr>
        <w:t>&gt;</w:t>
      </w:r>
      <w:r w:rsidRPr="005E6B73">
        <w:rPr>
          <w:rFonts w:ascii="Times New Arabic" w:hAnsi="Times New Arabic" w:cs="Times New Roman"/>
          <w:sz w:val="24"/>
          <w:szCs w:val="24"/>
        </w:rPr>
        <w:t>dah, murid Ibnu ‘Abba</w:t>
      </w:r>
      <w:r>
        <w:rPr>
          <w:rFonts w:ascii="Times New Arabic" w:hAnsi="Times New Arabic" w:cs="Times New Roman"/>
          <w:sz w:val="24"/>
          <w:szCs w:val="24"/>
        </w:rPr>
        <w:t>&gt;</w:t>
      </w:r>
      <w:r w:rsidRPr="005E6B73">
        <w:rPr>
          <w:rFonts w:ascii="Times New Arabic" w:hAnsi="Times New Arabic" w:cs="Times New Roman"/>
          <w:sz w:val="24"/>
          <w:szCs w:val="24"/>
        </w:rPr>
        <w:t xml:space="preserve">s, menjelaskan, Allah menciptakan bintang karena 3 </w:t>
      </w:r>
      <w:r w:rsidRPr="005E6B73">
        <w:rPr>
          <w:rFonts w:ascii="Times New Arabic" w:hAnsi="Times New Arabic" w:cs="Times New Roman"/>
          <w:sz w:val="24"/>
          <w:szCs w:val="24"/>
        </w:rPr>
        <w:lastRenderedPageBreak/>
        <w:t>hal: 1] Sebagai hiasan langit. 2] pelempar setan. 3] sebagai penunjuk (waktu atau arah)</w:t>
      </w:r>
      <w:r>
        <w:rPr>
          <w:rStyle w:val="FootnoteReference"/>
          <w:rFonts w:ascii="Times New Arabic" w:hAnsi="Times New Arabic"/>
          <w:sz w:val="24"/>
          <w:szCs w:val="24"/>
        </w:rPr>
        <w:footnoteReference w:id="66"/>
      </w:r>
      <w:r w:rsidRPr="005E6B73">
        <w:rPr>
          <w:rFonts w:ascii="Times New Arabic" w:hAnsi="Times New Arabic" w:cs="Times New Roman"/>
          <w:sz w:val="24"/>
          <w:szCs w:val="24"/>
        </w:rPr>
        <w:t xml:space="preserve">. Al-Baghawi menerangkan bahwa hiasan pada langit yang dekat tersebut karena yang dapat dilihat langsung oleh mata kepala manusia. </w:t>
      </w:r>
    </w:p>
    <w:p w14:paraId="22DA3585" w14:textId="77777777" w:rsidR="00F101AB" w:rsidRPr="005E6B73" w:rsidRDefault="00F101AB" w:rsidP="00F101AB">
      <w:pPr>
        <w:autoSpaceDE w:val="0"/>
        <w:autoSpaceDN w:val="0"/>
        <w:adjustRightInd w:val="0"/>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 xml:space="preserve">Tidak semua mufassir mengartikan </w:t>
      </w:r>
      <w:r>
        <w:rPr>
          <w:rFonts w:ascii="Times New Arabic" w:hAnsi="Times New Arabic" w:cs="Times New Roman"/>
          <w:i/>
          <w:iCs/>
          <w:sz w:val="24"/>
          <w:szCs w:val="24"/>
        </w:rPr>
        <w:t>mas}</w:t>
      </w:r>
      <w:r w:rsidRPr="005E6B73">
        <w:rPr>
          <w:rFonts w:ascii="Times New Arabic" w:hAnsi="Times New Arabic" w:cs="Times New Roman"/>
          <w:i/>
          <w:iCs/>
          <w:sz w:val="24"/>
          <w:szCs w:val="24"/>
        </w:rPr>
        <w:t>a</w:t>
      </w:r>
      <w:r>
        <w:rPr>
          <w:rFonts w:ascii="Times New Arabic" w:hAnsi="Times New Arabic" w:cs="Times New Roman"/>
          <w:i/>
          <w:iCs/>
          <w:sz w:val="24"/>
          <w:szCs w:val="24"/>
        </w:rPr>
        <w:t>&gt;</w:t>
      </w:r>
      <w:r w:rsidRPr="005E6B73">
        <w:rPr>
          <w:rFonts w:ascii="Times New Arabic" w:hAnsi="Times New Arabic" w:cs="Times New Roman"/>
          <w:i/>
          <w:iCs/>
          <w:sz w:val="24"/>
          <w:szCs w:val="24"/>
        </w:rPr>
        <w:t xml:space="preserve">bih </w:t>
      </w:r>
      <w:r w:rsidRPr="005E6B73">
        <w:rPr>
          <w:rFonts w:ascii="Times New Arabic" w:hAnsi="Times New Arabic" w:cs="Times New Roman"/>
          <w:sz w:val="24"/>
          <w:szCs w:val="24"/>
        </w:rPr>
        <w:t xml:space="preserve">dengan bintang. Al-Baghawi mengartikan </w:t>
      </w:r>
      <w:r>
        <w:rPr>
          <w:rFonts w:ascii="Times New Arabic" w:hAnsi="Times New Arabic" w:cs="Times New Roman"/>
          <w:i/>
          <w:iCs/>
          <w:sz w:val="24"/>
          <w:szCs w:val="24"/>
        </w:rPr>
        <w:t>mas}</w:t>
      </w:r>
      <w:r w:rsidRPr="005E6B73">
        <w:rPr>
          <w:rFonts w:ascii="Times New Arabic" w:hAnsi="Times New Arabic" w:cs="Times New Roman"/>
          <w:i/>
          <w:iCs/>
          <w:sz w:val="24"/>
          <w:szCs w:val="24"/>
        </w:rPr>
        <w:t>a</w:t>
      </w:r>
      <w:r>
        <w:rPr>
          <w:rFonts w:ascii="Times New Arabic" w:hAnsi="Times New Arabic" w:cs="Times New Roman"/>
          <w:i/>
          <w:iCs/>
          <w:sz w:val="24"/>
          <w:szCs w:val="24"/>
        </w:rPr>
        <w:t>&gt;</w:t>
      </w:r>
      <w:r w:rsidRPr="005E6B73">
        <w:rPr>
          <w:rFonts w:ascii="Times New Arabic" w:hAnsi="Times New Arabic" w:cs="Times New Roman"/>
          <w:i/>
          <w:iCs/>
          <w:sz w:val="24"/>
          <w:szCs w:val="24"/>
        </w:rPr>
        <w:t>bih</w:t>
      </w:r>
      <w:r w:rsidRPr="005E6B73">
        <w:rPr>
          <w:rFonts w:ascii="Times New Arabic" w:hAnsi="Times New Arabic" w:cs="Times New Roman"/>
          <w:sz w:val="24"/>
          <w:szCs w:val="24"/>
        </w:rPr>
        <w:t xml:space="preserve"> dengan planet (</w:t>
      </w:r>
      <w:r w:rsidRPr="005E6B73">
        <w:rPr>
          <w:rFonts w:ascii="Times New Arabic" w:hAnsi="Times New Arabic" w:cs="Times New Roman"/>
          <w:i/>
          <w:iCs/>
          <w:sz w:val="24"/>
          <w:szCs w:val="24"/>
        </w:rPr>
        <w:t>kawa</w:t>
      </w:r>
      <w:r>
        <w:rPr>
          <w:rFonts w:ascii="Times New Arabic" w:hAnsi="Times New Arabic" w:cs="Times New Roman"/>
          <w:i/>
          <w:iCs/>
          <w:sz w:val="24"/>
          <w:szCs w:val="24"/>
        </w:rPr>
        <w:t>&gt;</w:t>
      </w:r>
      <w:r w:rsidRPr="005E6B73">
        <w:rPr>
          <w:rFonts w:ascii="Times New Arabic" w:hAnsi="Times New Arabic" w:cs="Times New Roman"/>
          <w:i/>
          <w:iCs/>
          <w:sz w:val="24"/>
          <w:szCs w:val="24"/>
        </w:rPr>
        <w:t>kib</w:t>
      </w:r>
      <w:r w:rsidRPr="005E6B73">
        <w:rPr>
          <w:rFonts w:ascii="Times New Arabic" w:hAnsi="Times New Arabic" w:cs="Times New Roman"/>
          <w:sz w:val="24"/>
          <w:szCs w:val="24"/>
        </w:rPr>
        <w:t xml:space="preserve">, bentuk jamak dari </w:t>
      </w:r>
      <w:r w:rsidRPr="005E6B73">
        <w:rPr>
          <w:rFonts w:ascii="Times New Arabic" w:hAnsi="Times New Arabic" w:cs="Times New Roman"/>
          <w:i/>
          <w:iCs/>
          <w:sz w:val="24"/>
          <w:szCs w:val="24"/>
        </w:rPr>
        <w:t>kaukab</w:t>
      </w:r>
      <w:r w:rsidRPr="005E6B73">
        <w:rPr>
          <w:rFonts w:ascii="Times New Arabic" w:hAnsi="Times New Arabic" w:cs="Times New Roman"/>
          <w:sz w:val="24"/>
          <w:szCs w:val="24"/>
        </w:rPr>
        <w:t xml:space="preserve">), karena planet (juga) berfungsi sebagai pelita </w:t>
      </w:r>
      <w:r w:rsidRPr="005E6B73">
        <w:rPr>
          <w:rFonts w:ascii="Times New Arabic" w:hAnsi="Times New Arabic" w:cs="Times New Roman"/>
          <w:i/>
          <w:iCs/>
          <w:sz w:val="24"/>
          <w:szCs w:val="24"/>
        </w:rPr>
        <w:t>(siraj)</w:t>
      </w:r>
      <w:r>
        <w:rPr>
          <w:rStyle w:val="FootnoteReference"/>
          <w:rFonts w:ascii="Times New Arabic" w:hAnsi="Times New Arabic"/>
          <w:i/>
          <w:iCs/>
          <w:sz w:val="24"/>
          <w:szCs w:val="24"/>
        </w:rPr>
        <w:footnoteReference w:id="67"/>
      </w:r>
      <w:r w:rsidRPr="005E6B73">
        <w:rPr>
          <w:rFonts w:ascii="Times New Arabic" w:hAnsi="Times New Arabic" w:cs="Times New Roman"/>
          <w:sz w:val="24"/>
          <w:szCs w:val="24"/>
        </w:rPr>
        <w:t>. Al-Ra</w:t>
      </w:r>
      <w:r>
        <w:rPr>
          <w:rFonts w:ascii="Times New Arabic" w:hAnsi="Times New Arabic" w:cs="Times New Roman"/>
          <w:sz w:val="24"/>
          <w:szCs w:val="24"/>
        </w:rPr>
        <w:t>&gt;</w:t>
      </w:r>
      <w:r w:rsidRPr="005E6B73">
        <w:rPr>
          <w:rFonts w:ascii="Times New Arabic" w:hAnsi="Times New Arabic" w:cs="Times New Roman"/>
          <w:sz w:val="24"/>
          <w:szCs w:val="24"/>
        </w:rPr>
        <w:t xml:space="preserve">zi mengkiaskan, fungsi </w:t>
      </w:r>
      <w:r>
        <w:rPr>
          <w:rFonts w:ascii="Times New Arabic" w:hAnsi="Times New Arabic" w:cs="Times New Roman"/>
          <w:i/>
          <w:iCs/>
          <w:sz w:val="24"/>
          <w:szCs w:val="24"/>
        </w:rPr>
        <w:t>mas}</w:t>
      </w:r>
      <w:r w:rsidRPr="005E6B73">
        <w:rPr>
          <w:rFonts w:ascii="Times New Arabic" w:hAnsi="Times New Arabic" w:cs="Times New Roman"/>
          <w:i/>
          <w:iCs/>
          <w:sz w:val="24"/>
          <w:szCs w:val="24"/>
        </w:rPr>
        <w:t>abih</w:t>
      </w:r>
      <w:r w:rsidRPr="005E6B73">
        <w:rPr>
          <w:rFonts w:ascii="Times New Arabic" w:hAnsi="Times New Arabic" w:cs="Times New Roman"/>
          <w:sz w:val="24"/>
          <w:szCs w:val="24"/>
        </w:rPr>
        <w:t xml:space="preserve"> sebagai pelita langit bisa diibaratkan kepada manusia yang menghiasi atap-atap rumah mereka dengan lampu agar bisa mencahayainya. Hiasan langit tersebut menunjukkan keadaan yang senantiasa berlangsung di langit yang dapat diamati manusia </w:t>
      </w:r>
      <w:r>
        <w:rPr>
          <w:rFonts w:ascii="Times New Arabic" w:hAnsi="Times New Arabic" w:cs="Times New Roman"/>
          <w:i/>
          <w:iCs/>
          <w:sz w:val="24"/>
          <w:szCs w:val="24"/>
        </w:rPr>
        <w:t>(al</w:t>
      </w:r>
      <w:r w:rsidRPr="005E6B73">
        <w:rPr>
          <w:rFonts w:ascii="Times New Arabic" w:hAnsi="Times New Arabic" w:cs="Times New Roman"/>
          <w:i/>
          <w:iCs/>
          <w:sz w:val="24"/>
          <w:szCs w:val="24"/>
        </w:rPr>
        <w:t>-sama</w:t>
      </w:r>
      <w:r>
        <w:rPr>
          <w:rFonts w:ascii="Times New Arabic" w:hAnsi="Times New Arabic" w:cs="Times New Roman"/>
          <w:i/>
          <w:iCs/>
          <w:sz w:val="24"/>
          <w:szCs w:val="24"/>
        </w:rPr>
        <w:t>&gt;</w:t>
      </w:r>
      <w:r w:rsidRPr="005E6B73">
        <w:rPr>
          <w:rFonts w:ascii="Times New Arabic" w:hAnsi="Times New Arabic" w:cs="Times New Roman"/>
          <w:i/>
          <w:iCs/>
          <w:sz w:val="24"/>
          <w:szCs w:val="24"/>
        </w:rPr>
        <w:t>a al-dunya)</w:t>
      </w:r>
      <w:r>
        <w:rPr>
          <w:rStyle w:val="FootnoteReference"/>
          <w:rFonts w:ascii="Times New Arabic" w:hAnsi="Times New Arabic"/>
          <w:i/>
          <w:iCs/>
          <w:sz w:val="24"/>
          <w:szCs w:val="24"/>
        </w:rPr>
        <w:footnoteReference w:id="68"/>
      </w:r>
      <w:r w:rsidRPr="005E6B73">
        <w:rPr>
          <w:rFonts w:ascii="Times New Arabic" w:hAnsi="Times New Arabic" w:cs="Times New Roman"/>
          <w:sz w:val="24"/>
          <w:szCs w:val="24"/>
        </w:rPr>
        <w:t xml:space="preserve">. Sedangkan firman Allah yang menjadikan benda langit yang dijadikan pelempar setan tersebut merupakan </w:t>
      </w:r>
      <w:r>
        <w:rPr>
          <w:rFonts w:ascii="Times New Arabic" w:hAnsi="Times New Arabic" w:cs="Times New Roman"/>
          <w:i/>
          <w:iCs/>
          <w:sz w:val="24"/>
          <w:szCs w:val="24"/>
        </w:rPr>
        <w:t>sh</w:t>
      </w:r>
      <w:r w:rsidRPr="005E6B73">
        <w:rPr>
          <w:rFonts w:ascii="Times New Arabic" w:hAnsi="Times New Arabic" w:cs="Times New Roman"/>
          <w:i/>
          <w:iCs/>
          <w:sz w:val="24"/>
          <w:szCs w:val="24"/>
        </w:rPr>
        <w:t>uhub</w:t>
      </w:r>
      <w:r>
        <w:rPr>
          <w:rStyle w:val="FootnoteReference"/>
          <w:rFonts w:ascii="Times New Arabic" w:hAnsi="Times New Arabic"/>
          <w:i/>
          <w:iCs/>
          <w:sz w:val="24"/>
          <w:szCs w:val="24"/>
        </w:rPr>
        <w:footnoteReference w:id="69"/>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yang menjadi pelempar (penghempas) kepada gerombolan setan karena mereka mau mencuri berita-berita langit</w:t>
      </w:r>
      <w:r>
        <w:rPr>
          <w:rStyle w:val="FootnoteReference"/>
          <w:rFonts w:ascii="Times New Arabic" w:hAnsi="Times New Arabic"/>
          <w:sz w:val="24"/>
          <w:szCs w:val="24"/>
        </w:rPr>
        <w:footnoteReference w:id="70"/>
      </w:r>
      <w:r w:rsidRPr="005E6B73">
        <w:rPr>
          <w:rFonts w:ascii="Times New Arabic" w:hAnsi="Times New Arabic" w:cs="Times New Roman"/>
          <w:sz w:val="24"/>
          <w:szCs w:val="24"/>
        </w:rPr>
        <w:t xml:space="preserve">. </w:t>
      </w:r>
    </w:p>
    <w:p w14:paraId="2843FC6B" w14:textId="77777777" w:rsidR="00F101AB" w:rsidRPr="005E6B73" w:rsidRDefault="00F101AB" w:rsidP="00F101AB">
      <w:pPr>
        <w:autoSpaceDE w:val="0"/>
        <w:autoSpaceDN w:val="0"/>
        <w:adjustRightInd w:val="0"/>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Penjelasan para mufassir ini sangat menarik, terutama tentang matahari. Al-Quran menyebut di ayat lain:</w:t>
      </w:r>
    </w:p>
    <w:p w14:paraId="53376B30" w14:textId="77777777" w:rsidR="00F101AB" w:rsidRPr="00E92422" w:rsidRDefault="00F101AB" w:rsidP="00F101AB">
      <w:pPr>
        <w:autoSpaceDE w:val="0"/>
        <w:autoSpaceDN w:val="0"/>
        <w:bidi/>
        <w:adjustRightInd w:val="0"/>
        <w:spacing w:after="0" w:line="240" w:lineRule="auto"/>
        <w:rPr>
          <w:rFonts w:ascii="Times New Arabic" w:hAnsi="Times New Arabic" w:cs="Times New Roman"/>
          <w:sz w:val="28"/>
          <w:szCs w:val="28"/>
        </w:rPr>
      </w:pPr>
      <w:r w:rsidRPr="005E6B73">
        <w:rPr>
          <w:rFonts w:ascii="Times New Arabic" w:hAnsi="Times New Arabic" w:cs="Times New Roman" w:hint="eastAsia"/>
          <w:sz w:val="28"/>
          <w:szCs w:val="28"/>
          <w:rtl/>
        </w:rPr>
        <w:t>وَجَعَلْنَا</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u w:val="single"/>
          <w:rtl/>
        </w:rPr>
        <w:t>سِرَاجًا</w:t>
      </w:r>
      <w:r w:rsidRPr="005E6B73">
        <w:rPr>
          <w:rFonts w:ascii="Times New Arabic" w:hAnsi="Times New Arabic" w:cs="Times New Roman"/>
          <w:sz w:val="28"/>
          <w:szCs w:val="28"/>
          <w:u w:val="single"/>
          <w:rtl/>
        </w:rPr>
        <w:t xml:space="preserve"> </w:t>
      </w:r>
      <w:r w:rsidRPr="005E6B73">
        <w:rPr>
          <w:rFonts w:ascii="Times New Arabic" w:hAnsi="Times New Arabic" w:cs="Times New Roman" w:hint="eastAsia"/>
          <w:sz w:val="28"/>
          <w:szCs w:val="28"/>
          <w:u w:val="single"/>
          <w:rtl/>
        </w:rPr>
        <w:t>وَهَّاجًا</w:t>
      </w:r>
      <w:r>
        <w:rPr>
          <w:rStyle w:val="FootnoteReference"/>
          <w:rFonts w:ascii="Times New Arabic" w:hAnsi="Times New Arabic"/>
          <w:sz w:val="28"/>
          <w:szCs w:val="28"/>
          <w:u w:val="single"/>
          <w:rtl/>
        </w:rPr>
        <w:footnoteReference w:id="71"/>
      </w:r>
    </w:p>
    <w:p w14:paraId="1017F3DF" w14:textId="77777777" w:rsidR="00F101AB" w:rsidRPr="005E6B73" w:rsidRDefault="00F101AB" w:rsidP="00F101AB">
      <w:pPr>
        <w:autoSpaceDE w:val="0"/>
        <w:autoSpaceDN w:val="0"/>
        <w:adjustRightInd w:val="0"/>
        <w:spacing w:after="0" w:line="240" w:lineRule="auto"/>
        <w:ind w:firstLine="720"/>
        <w:jc w:val="both"/>
        <w:rPr>
          <w:rFonts w:ascii="Times New Arabic" w:hAnsi="Times New Arabic"/>
          <w:sz w:val="24"/>
          <w:szCs w:val="24"/>
        </w:rPr>
      </w:pPr>
      <w:r w:rsidRPr="005E6B73">
        <w:rPr>
          <w:rFonts w:ascii="Times New Arabic" w:hAnsi="Times New Arabic" w:cs="Times New Roman"/>
          <w:sz w:val="24"/>
          <w:szCs w:val="24"/>
        </w:rPr>
        <w:t xml:space="preserve">Sahabat Ibnu ‘Abbas menafsirkan, </w:t>
      </w:r>
      <w:r w:rsidRPr="005E6B73">
        <w:rPr>
          <w:rFonts w:ascii="Times New Arabic" w:hAnsi="Times New Arabic" w:cs="Times New Roman"/>
          <w:i/>
          <w:iCs/>
          <w:sz w:val="24"/>
          <w:szCs w:val="24"/>
        </w:rPr>
        <w:t>wahha</w:t>
      </w:r>
      <w:r>
        <w:rPr>
          <w:rFonts w:ascii="Times New Arabic" w:hAnsi="Times New Arabic" w:cs="Times New Roman"/>
          <w:i/>
          <w:iCs/>
          <w:sz w:val="24"/>
          <w:szCs w:val="24"/>
        </w:rPr>
        <w:t>&gt;</w:t>
      </w:r>
      <w:r w:rsidRPr="005E6B73">
        <w:rPr>
          <w:rFonts w:ascii="Times New Arabic" w:hAnsi="Times New Arabic" w:cs="Times New Roman"/>
          <w:i/>
          <w:iCs/>
          <w:sz w:val="24"/>
          <w:szCs w:val="24"/>
        </w:rPr>
        <w:t>jan</w:t>
      </w:r>
      <w:r w:rsidRPr="005E6B73">
        <w:rPr>
          <w:rFonts w:ascii="Times New Arabic" w:hAnsi="Times New Arabic" w:cs="Times New Roman"/>
          <w:sz w:val="24"/>
          <w:szCs w:val="24"/>
        </w:rPr>
        <w:t xml:space="preserve"> berarti sinar (cahaya) yang sangat panas</w:t>
      </w:r>
      <w:r>
        <w:rPr>
          <w:rStyle w:val="FootnoteReference"/>
          <w:rFonts w:ascii="Times New Arabic" w:hAnsi="Times New Arabic"/>
          <w:sz w:val="24"/>
          <w:szCs w:val="24"/>
        </w:rPr>
        <w:footnoteReference w:id="72"/>
      </w:r>
      <w:r w:rsidRPr="005E6B73">
        <w:rPr>
          <w:rFonts w:ascii="Times New Arabic" w:hAnsi="Times New Arabic" w:cs="Times New Roman"/>
          <w:sz w:val="24"/>
          <w:szCs w:val="24"/>
        </w:rPr>
        <w:t xml:space="preserve">. Ada yang mengartikan </w:t>
      </w:r>
      <w:r w:rsidRPr="005E6B73">
        <w:rPr>
          <w:rFonts w:ascii="Times New Arabic" w:hAnsi="Times New Arabic" w:cs="Times New Roman"/>
          <w:i/>
          <w:iCs/>
          <w:sz w:val="24"/>
          <w:szCs w:val="24"/>
        </w:rPr>
        <w:t>wahhaja</w:t>
      </w:r>
      <w:r w:rsidRPr="005E6B73">
        <w:rPr>
          <w:rFonts w:ascii="Times New Arabic" w:hAnsi="Times New Arabic" w:cs="Times New Roman"/>
          <w:sz w:val="24"/>
          <w:szCs w:val="24"/>
        </w:rPr>
        <w:t xml:space="preserve"> adalah panasnya api dan matahari. Imam Thabari menjelaskan bahwa Allah menjadikan matahari pelita yang menyala-nyala dan menerangi yang lain </w:t>
      </w:r>
      <w:r w:rsidRPr="005E6B73">
        <w:rPr>
          <w:rFonts w:ascii="Times New Arabic" w:hAnsi="Times New Arabic" w:cs="Times New Roman"/>
          <w:i/>
          <w:iCs/>
          <w:sz w:val="24"/>
          <w:szCs w:val="24"/>
        </w:rPr>
        <w:t>(waqa</w:t>
      </w:r>
      <w:r>
        <w:rPr>
          <w:rFonts w:ascii="Times New Arabic" w:hAnsi="Times New Arabic" w:cs="Times New Roman"/>
          <w:i/>
          <w:iCs/>
          <w:sz w:val="24"/>
          <w:szCs w:val="24"/>
        </w:rPr>
        <w:t>&gt;dan mud}</w:t>
      </w:r>
      <w:r w:rsidRPr="005E6B73">
        <w:rPr>
          <w:rFonts w:ascii="Times New Arabic" w:hAnsi="Times New Arabic" w:cs="Times New Roman"/>
          <w:i/>
          <w:iCs/>
          <w:sz w:val="24"/>
          <w:szCs w:val="24"/>
        </w:rPr>
        <w:t xml:space="preserve">ian). </w:t>
      </w:r>
      <w:r w:rsidRPr="005E6B73">
        <w:rPr>
          <w:rFonts w:ascii="Times New Arabic" w:hAnsi="Times New Arabic" w:cs="Times New Roman"/>
          <w:sz w:val="24"/>
          <w:szCs w:val="24"/>
        </w:rPr>
        <w:t xml:space="preserve">Para ahli bahasa menganalisis secara semantik, bahwa arti kata </w:t>
      </w:r>
      <w:r w:rsidRPr="005E6B73">
        <w:rPr>
          <w:rFonts w:ascii="Times New Arabic" w:hAnsi="Times New Arabic" w:cs="Times New Roman"/>
          <w:i/>
          <w:iCs/>
          <w:sz w:val="24"/>
          <w:szCs w:val="24"/>
        </w:rPr>
        <w:t>wahha</w:t>
      </w:r>
      <w:r>
        <w:rPr>
          <w:rFonts w:ascii="Times New Arabic" w:hAnsi="Times New Arabic" w:cs="Times New Roman"/>
          <w:i/>
          <w:iCs/>
          <w:sz w:val="24"/>
          <w:szCs w:val="24"/>
        </w:rPr>
        <w:t>&gt;</w:t>
      </w:r>
      <w:r w:rsidRPr="005E6B73">
        <w:rPr>
          <w:rFonts w:ascii="Times New Arabic" w:hAnsi="Times New Arabic" w:cs="Times New Roman"/>
          <w:i/>
          <w:iCs/>
          <w:sz w:val="24"/>
          <w:szCs w:val="24"/>
        </w:rPr>
        <w:t>ja</w:t>
      </w:r>
      <w:r>
        <w:rPr>
          <w:rFonts w:ascii="Times New Arabic" w:hAnsi="Times New Arabic" w:cs="Times New Roman"/>
          <w:i/>
          <w:iCs/>
          <w:sz w:val="24"/>
          <w:szCs w:val="24"/>
        </w:rPr>
        <w:t>n</w:t>
      </w:r>
      <w:r w:rsidRPr="005E6B73">
        <w:rPr>
          <w:rFonts w:ascii="Times New Arabic" w:hAnsi="Times New Arabic" w:cs="Times New Roman"/>
          <w:sz w:val="24"/>
          <w:szCs w:val="24"/>
        </w:rPr>
        <w:t xml:space="preserve"> </w:t>
      </w:r>
      <w:r w:rsidRPr="005E6B73">
        <w:rPr>
          <w:rFonts w:ascii="Times New Arabic" w:hAnsi="Times New Arabic" w:cs="Times New Roman"/>
          <w:i/>
          <w:iCs/>
          <w:sz w:val="24"/>
          <w:szCs w:val="24"/>
        </w:rPr>
        <w:t>(wahjun)</w:t>
      </w:r>
      <w:r w:rsidRPr="005E6B73">
        <w:rPr>
          <w:rFonts w:ascii="Times New Arabic" w:hAnsi="Times New Arabic" w:cs="Times New Roman"/>
          <w:sz w:val="24"/>
          <w:szCs w:val="24"/>
        </w:rPr>
        <w:t xml:space="preserve"> adalah cahaya atau sinar </w:t>
      </w:r>
      <w:r w:rsidRPr="005E6B73">
        <w:rPr>
          <w:rFonts w:ascii="Times New Arabic" w:hAnsi="Times New Arabic" w:cs="Times New Roman"/>
          <w:i/>
          <w:iCs/>
          <w:sz w:val="24"/>
          <w:szCs w:val="24"/>
        </w:rPr>
        <w:t>(nu</w:t>
      </w:r>
      <w:r>
        <w:rPr>
          <w:rFonts w:ascii="Times New Arabic" w:hAnsi="Times New Arabic" w:cs="Times New Roman"/>
          <w:i/>
          <w:iCs/>
          <w:sz w:val="24"/>
          <w:szCs w:val="24"/>
        </w:rPr>
        <w:t>&gt;</w:t>
      </w:r>
      <w:r w:rsidRPr="005E6B73">
        <w:rPr>
          <w:rFonts w:ascii="Times New Arabic" w:hAnsi="Times New Arabic" w:cs="Times New Roman"/>
          <w:i/>
          <w:iCs/>
          <w:sz w:val="24"/>
          <w:szCs w:val="24"/>
        </w:rPr>
        <w:t xml:space="preserve">r) </w:t>
      </w:r>
      <w:r w:rsidRPr="005E6B73">
        <w:rPr>
          <w:rFonts w:ascii="Times New Arabic" w:hAnsi="Times New Arabic" w:cs="Times New Roman"/>
          <w:sz w:val="24"/>
          <w:szCs w:val="24"/>
        </w:rPr>
        <w:t xml:space="preserve">yang amat panas </w:t>
      </w:r>
      <w:r w:rsidRPr="005E6B73">
        <w:rPr>
          <w:rFonts w:ascii="Times New Arabic" w:hAnsi="Times New Arabic" w:cs="Times New Roman"/>
          <w:i/>
          <w:iCs/>
          <w:sz w:val="24"/>
          <w:szCs w:val="24"/>
        </w:rPr>
        <w:t>(hara</w:t>
      </w:r>
      <w:r>
        <w:rPr>
          <w:rFonts w:ascii="Times New Arabic" w:hAnsi="Times New Arabic" w:cs="Times New Roman"/>
          <w:i/>
          <w:iCs/>
          <w:sz w:val="24"/>
          <w:szCs w:val="24"/>
        </w:rPr>
        <w:t>&gt;</w:t>
      </w:r>
      <w:r w:rsidRPr="005E6B73">
        <w:rPr>
          <w:rFonts w:ascii="Times New Arabic" w:hAnsi="Times New Arabic" w:cs="Times New Roman"/>
          <w:i/>
          <w:iCs/>
          <w:sz w:val="24"/>
          <w:szCs w:val="24"/>
        </w:rPr>
        <w:t>rah).</w:t>
      </w:r>
      <w:r w:rsidRPr="005E6B73">
        <w:rPr>
          <w:rFonts w:ascii="Times New Arabic" w:hAnsi="Times New Arabic" w:cs="Times New Roman"/>
          <w:sz w:val="24"/>
          <w:szCs w:val="24"/>
        </w:rPr>
        <w:t xml:space="preserve"> Dengan demikian, Allah menjelaskan dalam ayat ini bahwa matahari memiliki dua sifat ini: bersinar/bercahaya </w:t>
      </w:r>
      <w:r w:rsidRPr="005E6B73">
        <w:rPr>
          <w:rFonts w:ascii="Times New Arabic" w:hAnsi="Times New Arabic" w:cs="Times New Roman"/>
          <w:i/>
          <w:iCs/>
          <w:sz w:val="24"/>
          <w:szCs w:val="24"/>
        </w:rPr>
        <w:t>(sirajan)</w:t>
      </w:r>
      <w:r w:rsidRPr="005E6B73">
        <w:rPr>
          <w:rFonts w:ascii="Times New Arabic" w:hAnsi="Times New Arabic" w:cs="Times New Roman"/>
          <w:sz w:val="24"/>
          <w:szCs w:val="24"/>
        </w:rPr>
        <w:t xml:space="preserve"> dan panas </w:t>
      </w:r>
      <w:r w:rsidRPr="005E6B73">
        <w:rPr>
          <w:rFonts w:ascii="Times New Arabic" w:hAnsi="Times New Arabic" w:cs="Times New Roman"/>
          <w:i/>
          <w:iCs/>
          <w:sz w:val="24"/>
          <w:szCs w:val="24"/>
        </w:rPr>
        <w:t>(wahhajan)</w:t>
      </w:r>
      <w:r>
        <w:rPr>
          <w:rStyle w:val="FootnoteReference"/>
          <w:rFonts w:ascii="Times New Arabic" w:hAnsi="Times New Arabic"/>
          <w:i/>
          <w:iCs/>
          <w:sz w:val="24"/>
          <w:szCs w:val="24"/>
        </w:rPr>
        <w:footnoteReference w:id="73"/>
      </w:r>
      <w:r w:rsidRPr="005E6B73">
        <w:rPr>
          <w:rFonts w:ascii="Times New Arabic" w:hAnsi="Times New Arabic" w:cs="Times New Roman"/>
          <w:sz w:val="24"/>
          <w:szCs w:val="24"/>
        </w:rPr>
        <w:t xml:space="preserve">. Inilah yang Allah jelaskan dengan istilah </w:t>
      </w:r>
      <w:r w:rsidRPr="005E6B73">
        <w:rPr>
          <w:rFonts w:ascii="Times New Arabic" w:hAnsi="Times New Arabic" w:cs="Times New Roman"/>
          <w:i/>
          <w:iCs/>
          <w:sz w:val="24"/>
          <w:szCs w:val="24"/>
        </w:rPr>
        <w:t>tsaqib</w:t>
      </w:r>
      <w:r w:rsidRPr="005E6B73">
        <w:rPr>
          <w:rFonts w:ascii="Times New Arabic" w:hAnsi="Times New Arabic" w:cs="Times New Roman"/>
          <w:sz w:val="24"/>
          <w:szCs w:val="24"/>
        </w:rPr>
        <w:t>, yaitu bintang yang sangat terang</w:t>
      </w:r>
      <w:r>
        <w:rPr>
          <w:rStyle w:val="FootnoteReference"/>
          <w:rFonts w:ascii="Times New Arabic" w:hAnsi="Times New Arabic"/>
          <w:sz w:val="24"/>
          <w:szCs w:val="24"/>
        </w:rPr>
        <w:footnoteReference w:id="74"/>
      </w:r>
      <w:r w:rsidRPr="005E6B73">
        <w:rPr>
          <w:rFonts w:ascii="Times New Arabic" w:hAnsi="Times New Arabic" w:cs="Times New Roman"/>
          <w:sz w:val="24"/>
          <w:szCs w:val="24"/>
        </w:rPr>
        <w:t>.</w:t>
      </w:r>
    </w:p>
    <w:p w14:paraId="01F366EA" w14:textId="77777777" w:rsidR="00F101AB" w:rsidRPr="005E6B73" w:rsidRDefault="00F101AB" w:rsidP="00F101AB">
      <w:pPr>
        <w:pStyle w:val="FootnoteText"/>
        <w:ind w:firstLine="720"/>
        <w:jc w:val="both"/>
        <w:rPr>
          <w:rFonts w:ascii="Times New Arabic" w:hAnsi="Times New Arabic" w:cs="Times New Roman"/>
          <w:sz w:val="28"/>
          <w:szCs w:val="28"/>
        </w:rPr>
      </w:pPr>
      <w:r w:rsidRPr="005E6B73">
        <w:rPr>
          <w:rFonts w:ascii="Times New Arabic" w:hAnsi="Times New Arabic" w:cs="Times New Roman"/>
          <w:sz w:val="24"/>
          <w:szCs w:val="24"/>
        </w:rPr>
        <w:lastRenderedPageBreak/>
        <w:t xml:space="preserve">Menurut pengamatan astronomis, dalam ruang alam yang teramati </w:t>
      </w:r>
      <w:r w:rsidRPr="005E6B73">
        <w:rPr>
          <w:rFonts w:ascii="Times New Arabic" w:hAnsi="Times New Arabic" w:cs="Times New Roman"/>
          <w:i/>
          <w:iCs/>
          <w:sz w:val="24"/>
          <w:szCs w:val="24"/>
        </w:rPr>
        <w:t>(observable universe)</w:t>
      </w:r>
      <w:r w:rsidRPr="005E6B73">
        <w:rPr>
          <w:rFonts w:ascii="Times New Arabic" w:hAnsi="Times New Arabic" w:cs="Times New Roman"/>
          <w:sz w:val="24"/>
          <w:szCs w:val="24"/>
        </w:rPr>
        <w:t xml:space="preserve"> ini ada ratusan miliar galaksi lebih. Galaksi-galaksi itu terpencar merata ke segala </w:t>
      </w:r>
      <w:proofErr w:type="spellStart"/>
      <w:r>
        <w:rPr>
          <w:rFonts w:ascii="Times New Arabic" w:hAnsi="Times New Arabic" w:cs="Times New Roman"/>
          <w:sz w:val="24"/>
          <w:szCs w:val="24"/>
          <w:lang w:val="en-US"/>
        </w:rPr>
        <w:t>penjuru</w:t>
      </w:r>
      <w:proofErr w:type="spellEnd"/>
      <w:r w:rsidRPr="005E6B73">
        <w:rPr>
          <w:rFonts w:ascii="Times New Arabic" w:hAnsi="Times New Arabic" w:cs="Times New Roman"/>
          <w:sz w:val="24"/>
          <w:szCs w:val="24"/>
        </w:rPr>
        <w:t xml:space="preserve"> alam. Galaksi (Bima Sakti) terdapat dalam kelompok lokal yang terdiri dari 23 galaksi. Kelompok lokal membentuk kelompok lebih besar yang disebut </w:t>
      </w:r>
      <w:r w:rsidRPr="005E6B73">
        <w:rPr>
          <w:rFonts w:ascii="Times New Arabic" w:hAnsi="Times New Arabic" w:cs="Times New Roman"/>
          <w:i/>
          <w:iCs/>
          <w:sz w:val="24"/>
          <w:szCs w:val="24"/>
        </w:rPr>
        <w:t>super cluster</w:t>
      </w:r>
      <w:r w:rsidRPr="005E6B73">
        <w:rPr>
          <w:rFonts w:ascii="Times New Arabic" w:hAnsi="Times New Arabic" w:cs="Times New Roman"/>
          <w:sz w:val="24"/>
          <w:szCs w:val="24"/>
        </w:rPr>
        <w:t xml:space="preserve"> (superkluster). Kelompok besar ini membentuk kelompok jauh lebih raksasa, </w:t>
      </w:r>
      <w:r w:rsidRPr="005E6B73">
        <w:rPr>
          <w:rFonts w:ascii="Times New Arabic" w:hAnsi="Times New Arabic" w:cs="Times New Roman"/>
          <w:i/>
          <w:iCs/>
          <w:sz w:val="24"/>
          <w:szCs w:val="24"/>
        </w:rPr>
        <w:t>local super cluster</w:t>
      </w:r>
      <w:r w:rsidRPr="005E6B73">
        <w:rPr>
          <w:rFonts w:ascii="Times New Arabic" w:hAnsi="Times New Arabic" w:cs="Times New Roman"/>
          <w:sz w:val="24"/>
          <w:szCs w:val="24"/>
        </w:rPr>
        <w:t xml:space="preserve">. Kelompok diperkirakan juga membentuk kelompok semakin besar, </w:t>
      </w:r>
      <w:r w:rsidRPr="005E6B73">
        <w:rPr>
          <w:rFonts w:ascii="Times New Arabic" w:hAnsi="Times New Arabic" w:cs="Times New Roman"/>
          <w:i/>
          <w:iCs/>
          <w:sz w:val="24"/>
          <w:szCs w:val="24"/>
        </w:rPr>
        <w:t>super super cluster.</w:t>
      </w:r>
      <w:r w:rsidRPr="005E6B73">
        <w:rPr>
          <w:rFonts w:ascii="Times New Arabic" w:hAnsi="Times New Arabic" w:cs="Times New Roman"/>
          <w:sz w:val="24"/>
          <w:szCs w:val="24"/>
        </w:rPr>
        <w:t xml:space="preserve"> Galaksi (Bima Sakti) sendiri terdiri dari ratusan juta bintang</w:t>
      </w:r>
      <w:r>
        <w:rPr>
          <w:rStyle w:val="FootnoteReference"/>
          <w:rFonts w:ascii="Times New Arabic" w:hAnsi="Times New Arabic"/>
          <w:sz w:val="24"/>
          <w:szCs w:val="24"/>
        </w:rPr>
        <w:footnoteReference w:id="75"/>
      </w:r>
      <w:r w:rsidRPr="005E6B73">
        <w:rPr>
          <w:rFonts w:ascii="Times New Arabic" w:hAnsi="Times New Arabic" w:cs="Times New Roman"/>
          <w:sz w:val="24"/>
          <w:szCs w:val="24"/>
        </w:rPr>
        <w:t xml:space="preserve">. Menurut penulis, inilah yang dimaksud dengan </w:t>
      </w:r>
      <w:r w:rsidRPr="005E6B73">
        <w:rPr>
          <w:rFonts w:ascii="Times New Arabic" w:hAnsi="Times New Arabic" w:cs="Times New Roman"/>
          <w:i/>
          <w:iCs/>
          <w:sz w:val="24"/>
          <w:szCs w:val="24"/>
        </w:rPr>
        <w:t>al-buruj</w:t>
      </w:r>
      <w:r w:rsidRPr="005E6B73">
        <w:rPr>
          <w:rFonts w:ascii="Times New Arabic" w:hAnsi="Times New Arabic" w:cs="Times New Roman"/>
          <w:sz w:val="24"/>
          <w:szCs w:val="24"/>
        </w:rPr>
        <w:t xml:space="preserve"> (gugusan) bintang-bintang (QS 85:1 dan 67:5) di atas, sebagaimana yang dijelaskan para mufassir.</w:t>
      </w:r>
      <w:r w:rsidRPr="005E6B73">
        <w:rPr>
          <w:rFonts w:ascii="Times New Arabic" w:hAnsi="Times New Arabic" w:cs="Times New Roman"/>
          <w:iCs/>
          <w:sz w:val="24"/>
          <w:szCs w:val="24"/>
        </w:rPr>
        <w:t xml:space="preserve"> Karenanya, Al-Razi menggambarkan </w:t>
      </w:r>
      <w:r w:rsidRPr="005E6B73">
        <w:rPr>
          <w:rFonts w:ascii="Times New Arabic" w:hAnsi="Times New Arabic" w:cs="Times New Roman"/>
          <w:i/>
          <w:sz w:val="24"/>
          <w:szCs w:val="24"/>
        </w:rPr>
        <w:t>buruj</w:t>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 xml:space="preserve">sebagai tempat tinggal bagi benda-benda angkasa </w:t>
      </w:r>
      <w:r w:rsidRPr="005E6B73">
        <w:rPr>
          <w:rFonts w:ascii="Times New Arabic" w:hAnsi="Times New Arabic" w:cs="Times New Roman"/>
          <w:i/>
          <w:iCs/>
          <w:sz w:val="24"/>
          <w:szCs w:val="24"/>
        </w:rPr>
        <w:t xml:space="preserve">(kawakib), </w:t>
      </w:r>
      <w:r w:rsidRPr="005E6B73">
        <w:rPr>
          <w:rFonts w:ascii="Times New Arabic" w:hAnsi="Times New Arabic" w:cs="Times New Roman"/>
          <w:sz w:val="24"/>
          <w:szCs w:val="24"/>
        </w:rPr>
        <w:t>sebagaimana rumah yang menjadi tempat tinggal bagi penghuninya</w:t>
      </w:r>
      <w:r>
        <w:rPr>
          <w:rStyle w:val="FootnoteReference"/>
          <w:rFonts w:ascii="Times New Arabic" w:hAnsi="Times New Arabic"/>
          <w:sz w:val="24"/>
          <w:szCs w:val="24"/>
        </w:rPr>
        <w:footnoteReference w:id="76"/>
      </w:r>
      <w:r w:rsidRPr="005E6B73">
        <w:rPr>
          <w:rFonts w:ascii="Times New Arabic" w:hAnsi="Times New Arabic" w:cs="Times New Roman"/>
          <w:sz w:val="24"/>
          <w:szCs w:val="24"/>
        </w:rPr>
        <w:t>.</w:t>
      </w:r>
    </w:p>
    <w:p w14:paraId="71BFDB9F" w14:textId="77777777" w:rsidR="00F101AB" w:rsidRPr="005E6B73" w:rsidRDefault="00F101AB" w:rsidP="00F101AB">
      <w:pPr>
        <w:pStyle w:val="FootnoteText"/>
        <w:ind w:firstLine="720"/>
        <w:jc w:val="both"/>
        <w:rPr>
          <w:rFonts w:ascii="Times New Arabic" w:hAnsi="Times New Arabic"/>
          <w:sz w:val="24"/>
          <w:szCs w:val="24"/>
        </w:rPr>
      </w:pPr>
      <w:r w:rsidRPr="005E6B73">
        <w:rPr>
          <w:rFonts w:ascii="Times New Arabic" w:hAnsi="Times New Arabic" w:cs="Times New Roman"/>
          <w:sz w:val="24"/>
          <w:szCs w:val="24"/>
        </w:rPr>
        <w:t>Sebagai benda angkasa yang beridentitas bintang, matahari adalah benda alam semesta yang sangat penting. Kehidupan di bumi dan kelangsungan alam semesta sangat bergantung pada “tungku” raksasa itu, yang juga menjadi pengikat “masyarakat” kerajaan jagad raya. Dalam kajian astronomi, matahari adalah sebuah ‘bola’ gas yang sangat besar, yang merupakan gumpalan gas-gas yang amat panas. Temperaturnya sangat tinggi sekali, mencapai ribuan bahkan puluhan juta celcius. Balutan gas itu mendempet dan menggumpal menjadi sebentuk bola besar. Jutaan gas yang panas yang membentuk matahari itu mengalami gaya gravitasi (daya pengikat atau tarik menarik), senantiasa melakukan proses pembakaran (reaksi nuklir) hidrogen menjadi helium, kemudian membangkitkan energi yang sangat besar berupa gelombang, panas, cahaya, sinar ultraviolet, sinar x dan sinar gamma. Energi panas yang tinggi pada diri matahari ini dihasilkan oleh reaksi nuklir yang terus menerus berlangsung. Bintang-bintang seperti mataharilah yang membuat kondisi alam semesta senantiasa aman. Ia menjadi faktor penting dalam memberi kehidupan segala makhluk yang ada di bumi</w:t>
      </w:r>
      <w:r>
        <w:rPr>
          <w:rStyle w:val="FootnoteReference"/>
          <w:rFonts w:ascii="Times New Arabic" w:hAnsi="Times New Arabic"/>
          <w:sz w:val="24"/>
          <w:szCs w:val="24"/>
        </w:rPr>
        <w:footnoteReference w:id="77"/>
      </w:r>
      <w:r w:rsidRPr="005E6B73">
        <w:rPr>
          <w:rFonts w:ascii="Times New Arabic" w:hAnsi="Times New Arabic" w:cs="Times New Roman"/>
          <w:sz w:val="24"/>
          <w:szCs w:val="24"/>
        </w:rPr>
        <w:t xml:space="preserve">.    </w:t>
      </w:r>
    </w:p>
    <w:p w14:paraId="685960F1" w14:textId="77777777" w:rsidR="00F101AB" w:rsidRPr="005E6B73" w:rsidRDefault="00F101AB" w:rsidP="00F101AB">
      <w:pPr>
        <w:pStyle w:val="ListParagraph"/>
        <w:numPr>
          <w:ilvl w:val="0"/>
          <w:numId w:val="4"/>
        </w:numPr>
        <w:spacing w:after="0" w:line="240" w:lineRule="auto"/>
        <w:jc w:val="both"/>
        <w:rPr>
          <w:rFonts w:ascii="Times New Arabic" w:hAnsi="Times New Arabic" w:cs="Times New Roman"/>
          <w:b/>
          <w:bCs/>
          <w:sz w:val="24"/>
          <w:szCs w:val="24"/>
        </w:rPr>
      </w:pPr>
      <w:r w:rsidRPr="005E6B73">
        <w:rPr>
          <w:rFonts w:ascii="Times New Arabic" w:hAnsi="Times New Arabic" w:cs="Times New Roman"/>
          <w:b/>
          <w:bCs/>
          <w:sz w:val="24"/>
          <w:szCs w:val="24"/>
        </w:rPr>
        <w:t>Kehancuran Alam Semesta</w:t>
      </w:r>
    </w:p>
    <w:p w14:paraId="47E8E9F9"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Keseimbangan benda-benda langit juga tidak terlepas dari garis edar yang dimiliki masing-masing benda-benda angkasa (orbit). Al-Quran mengatakan:</w:t>
      </w:r>
    </w:p>
    <w:p w14:paraId="4D64C8ED" w14:textId="77777777" w:rsidR="00F101AB" w:rsidRPr="00E92422" w:rsidRDefault="00F101AB" w:rsidP="00F101AB">
      <w:pPr>
        <w:bidi/>
        <w:spacing w:after="0" w:line="240" w:lineRule="auto"/>
        <w:rPr>
          <w:rFonts w:ascii="Times New Arabic" w:hAnsi="Times New Arabic" w:cs="Times New Roman"/>
          <w:sz w:val="28"/>
          <w:szCs w:val="28"/>
        </w:rPr>
      </w:pPr>
      <w:r w:rsidRPr="005E6B73">
        <w:rPr>
          <w:rFonts w:ascii="Times New Arabic" w:hAnsi="Times New Arabic" w:cs="Times New Roman" w:hint="eastAsia"/>
          <w:color w:val="000000"/>
          <w:sz w:val="28"/>
          <w:szCs w:val="28"/>
          <w:rtl/>
        </w:rPr>
        <w:t>وَالسَّمَاءِ</w:t>
      </w:r>
      <w:r w:rsidRPr="005E6B73">
        <w:rPr>
          <w:rFonts w:ascii="Times New Arabic" w:hAnsi="Times New Arabic" w:cs="Times New Roman"/>
          <w:color w:val="000000"/>
          <w:sz w:val="28"/>
          <w:szCs w:val="28"/>
          <w:rtl/>
        </w:rPr>
        <w:t xml:space="preserve"> </w:t>
      </w:r>
      <w:r w:rsidRPr="005E6B73">
        <w:rPr>
          <w:rFonts w:ascii="Times New Arabic" w:hAnsi="Times New Arabic" w:cs="Times New Roman" w:hint="eastAsia"/>
          <w:color w:val="000000"/>
          <w:sz w:val="28"/>
          <w:szCs w:val="28"/>
          <w:u w:val="single"/>
          <w:rtl/>
        </w:rPr>
        <w:t>ذَاتِ</w:t>
      </w:r>
      <w:r w:rsidRPr="005E6B73">
        <w:rPr>
          <w:rFonts w:ascii="Times New Arabic" w:hAnsi="Times New Arabic" w:cs="Times New Roman"/>
          <w:color w:val="000000"/>
          <w:sz w:val="28"/>
          <w:szCs w:val="28"/>
          <w:u w:val="single"/>
          <w:rtl/>
        </w:rPr>
        <w:t xml:space="preserve"> </w:t>
      </w:r>
      <w:r w:rsidRPr="005E6B73">
        <w:rPr>
          <w:rFonts w:ascii="Times New Arabic" w:hAnsi="Times New Arabic" w:cs="Times New Roman" w:hint="eastAsia"/>
          <w:color w:val="000000"/>
          <w:sz w:val="28"/>
          <w:szCs w:val="28"/>
          <w:u w:val="single"/>
          <w:rtl/>
        </w:rPr>
        <w:t>الْحُبُكِ</w:t>
      </w:r>
      <w:r>
        <w:rPr>
          <w:rStyle w:val="FootnoteReference"/>
          <w:rFonts w:ascii="Times New Arabic" w:hAnsi="Times New Arabic"/>
          <w:color w:val="000000"/>
          <w:sz w:val="28"/>
          <w:szCs w:val="28"/>
          <w:u w:val="single"/>
          <w:rtl/>
        </w:rPr>
        <w:footnoteReference w:id="78"/>
      </w:r>
    </w:p>
    <w:p w14:paraId="2E7D1346"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lastRenderedPageBreak/>
        <w:t xml:space="preserve"> Sahabat Ibnu ‘Abba</w:t>
      </w:r>
      <w:r>
        <w:rPr>
          <w:rFonts w:ascii="Times New Arabic" w:hAnsi="Times New Arabic" w:cs="Times New Roman"/>
          <w:sz w:val="24"/>
          <w:szCs w:val="24"/>
        </w:rPr>
        <w:t>&gt;</w:t>
      </w:r>
      <w:r w:rsidRPr="005E6B73">
        <w:rPr>
          <w:rFonts w:ascii="Times New Arabic" w:hAnsi="Times New Arabic" w:cs="Times New Roman"/>
          <w:sz w:val="24"/>
          <w:szCs w:val="24"/>
        </w:rPr>
        <w:t xml:space="preserve">s dan kedua muridnya (yakni dari kalangan </w:t>
      </w:r>
      <w:r>
        <w:rPr>
          <w:rFonts w:ascii="Times New Arabic" w:hAnsi="Times New Arabic" w:cs="Times New Roman"/>
          <w:sz w:val="24"/>
          <w:szCs w:val="24"/>
        </w:rPr>
        <w:t>t</w:t>
      </w:r>
      <w:r w:rsidRPr="005E6B73">
        <w:rPr>
          <w:rFonts w:ascii="Times New Arabic" w:hAnsi="Times New Arabic" w:cs="Times New Roman"/>
          <w:sz w:val="24"/>
          <w:szCs w:val="24"/>
        </w:rPr>
        <w:t>abi</w:t>
      </w:r>
      <w:r>
        <w:rPr>
          <w:rFonts w:ascii="Times New Arabic" w:hAnsi="Times New Arabic" w:cs="Times New Roman"/>
          <w:sz w:val="24"/>
          <w:szCs w:val="24"/>
        </w:rPr>
        <w:t>’</w:t>
      </w:r>
      <w:r w:rsidRPr="005E6B73">
        <w:rPr>
          <w:rFonts w:ascii="Times New Arabic" w:hAnsi="Times New Arabic" w:cs="Times New Roman"/>
          <w:sz w:val="24"/>
          <w:szCs w:val="24"/>
        </w:rPr>
        <w:t>i</w:t>
      </w:r>
      <w:r>
        <w:rPr>
          <w:rFonts w:ascii="Times New Arabic" w:hAnsi="Times New Arabic" w:cs="Times New Roman"/>
          <w:sz w:val="24"/>
          <w:szCs w:val="24"/>
        </w:rPr>
        <w:t>&gt;</w:t>
      </w:r>
      <w:r w:rsidRPr="005E6B73">
        <w:rPr>
          <w:rFonts w:ascii="Times New Arabic" w:hAnsi="Times New Arabic" w:cs="Times New Roman"/>
          <w:sz w:val="24"/>
          <w:szCs w:val="24"/>
        </w:rPr>
        <w:t>n), Qata</w:t>
      </w:r>
      <w:r>
        <w:rPr>
          <w:rFonts w:ascii="Times New Arabic" w:hAnsi="Times New Arabic" w:cs="Times New Roman"/>
          <w:sz w:val="24"/>
          <w:szCs w:val="24"/>
        </w:rPr>
        <w:t>&gt;</w:t>
      </w:r>
      <w:r w:rsidRPr="005E6B73">
        <w:rPr>
          <w:rFonts w:ascii="Times New Arabic" w:hAnsi="Times New Arabic" w:cs="Times New Roman"/>
          <w:sz w:val="24"/>
          <w:szCs w:val="24"/>
        </w:rPr>
        <w:t xml:space="preserve">dah dan Ikrimah menafsiri kalimat yang digarisbawahi di atas dengan </w:t>
      </w:r>
      <w:r w:rsidRPr="005E6B73">
        <w:rPr>
          <w:rFonts w:ascii="Times New Arabic" w:hAnsi="Times New Arabic" w:cs="Times New Roman"/>
          <w:i/>
          <w:iCs/>
          <w:sz w:val="24"/>
          <w:szCs w:val="24"/>
        </w:rPr>
        <w:t>bentuk yang baik dan seimbang</w:t>
      </w:r>
      <w:r w:rsidRPr="005E6B73">
        <w:rPr>
          <w:rFonts w:ascii="Times New Arabic" w:hAnsi="Times New Arabic" w:cs="Times New Roman"/>
          <w:sz w:val="24"/>
          <w:szCs w:val="24"/>
        </w:rPr>
        <w:t xml:space="preserve">. Said bin Jubair mengartikan </w:t>
      </w:r>
      <w:r w:rsidRPr="005E6B73">
        <w:rPr>
          <w:rFonts w:ascii="Times New Arabic" w:hAnsi="Times New Arabic" w:cs="Times New Roman"/>
          <w:i/>
          <w:iCs/>
          <w:sz w:val="24"/>
          <w:szCs w:val="24"/>
        </w:rPr>
        <w:t>yang memiliki hiasan</w:t>
      </w:r>
      <w:r w:rsidRPr="005E6B73">
        <w:rPr>
          <w:rFonts w:ascii="Times New Arabic" w:hAnsi="Times New Arabic" w:cs="Times New Roman"/>
          <w:sz w:val="24"/>
          <w:szCs w:val="24"/>
        </w:rPr>
        <w:t>. Ima</w:t>
      </w:r>
      <w:r>
        <w:rPr>
          <w:rFonts w:ascii="Times New Arabic" w:hAnsi="Times New Arabic" w:cs="Times New Roman"/>
          <w:sz w:val="24"/>
          <w:szCs w:val="24"/>
        </w:rPr>
        <w:t>&gt;</w:t>
      </w:r>
      <w:r w:rsidRPr="005E6B73">
        <w:rPr>
          <w:rFonts w:ascii="Times New Arabic" w:hAnsi="Times New Arabic" w:cs="Times New Roman"/>
          <w:sz w:val="24"/>
          <w:szCs w:val="24"/>
        </w:rPr>
        <w:t>m Muja</w:t>
      </w:r>
      <w:r>
        <w:rPr>
          <w:rFonts w:ascii="Times New Arabic" w:hAnsi="Times New Arabic" w:cs="Times New Roman"/>
          <w:sz w:val="24"/>
          <w:szCs w:val="24"/>
        </w:rPr>
        <w:t>&gt;</w:t>
      </w:r>
      <w:r w:rsidRPr="005E6B73">
        <w:rPr>
          <w:rFonts w:ascii="Times New Arabic" w:hAnsi="Times New Arabic" w:cs="Times New Roman"/>
          <w:sz w:val="24"/>
          <w:szCs w:val="24"/>
        </w:rPr>
        <w:t>hid (murid Ibnu ‘Abba</w:t>
      </w:r>
      <w:r>
        <w:rPr>
          <w:rFonts w:ascii="Times New Arabic" w:hAnsi="Times New Arabic" w:cs="Times New Roman"/>
          <w:sz w:val="24"/>
          <w:szCs w:val="24"/>
        </w:rPr>
        <w:t>&gt;</w:t>
      </w:r>
      <w:r w:rsidRPr="005E6B73">
        <w:rPr>
          <w:rFonts w:ascii="Times New Arabic" w:hAnsi="Times New Arabic" w:cs="Times New Roman"/>
          <w:sz w:val="24"/>
          <w:szCs w:val="24"/>
        </w:rPr>
        <w:t>s) menafsirkan bangunan (jalan) yang sempurna (indah dan tertib). Muqa</w:t>
      </w:r>
      <w:r>
        <w:rPr>
          <w:rFonts w:ascii="Times New Arabic" w:hAnsi="Times New Arabic" w:cs="Times New Roman"/>
          <w:sz w:val="24"/>
          <w:szCs w:val="24"/>
        </w:rPr>
        <w:t>&gt;</w:t>
      </w:r>
      <w:r w:rsidRPr="005E6B73">
        <w:rPr>
          <w:rFonts w:ascii="Times New Arabic" w:hAnsi="Times New Arabic" w:cs="Times New Roman"/>
          <w:sz w:val="24"/>
          <w:szCs w:val="24"/>
        </w:rPr>
        <w:t>til, al-Kalbi, dan D</w:t>
      </w:r>
      <w:r>
        <w:rPr>
          <w:rFonts w:ascii="Times New Arabic" w:hAnsi="Times New Arabic" w:cs="Times New Roman"/>
          <w:sz w:val="24"/>
          <w:szCs w:val="24"/>
        </w:rPr>
        <w:t>}</w:t>
      </w:r>
      <w:r w:rsidRPr="005E6B73">
        <w:rPr>
          <w:rFonts w:ascii="Times New Arabic" w:hAnsi="Times New Arabic" w:cs="Times New Roman"/>
          <w:sz w:val="24"/>
          <w:szCs w:val="24"/>
        </w:rPr>
        <w:t xml:space="preserve">ahhak menjelaskan bahwa kalimat tersebut bermakna </w:t>
      </w:r>
      <w:r w:rsidRPr="005E6B73">
        <w:rPr>
          <w:rFonts w:ascii="Times New Arabic" w:hAnsi="Times New Arabic" w:cs="Times New Roman"/>
          <w:i/>
          <w:iCs/>
          <w:sz w:val="24"/>
          <w:szCs w:val="24"/>
        </w:rPr>
        <w:t>yang memiliki jalan-jalan</w:t>
      </w:r>
      <w:r>
        <w:rPr>
          <w:rStyle w:val="FootnoteReference"/>
          <w:rFonts w:ascii="Times New Arabic" w:hAnsi="Times New Arabic"/>
          <w:i/>
          <w:iCs/>
          <w:sz w:val="24"/>
          <w:szCs w:val="24"/>
        </w:rPr>
        <w:footnoteReference w:id="79"/>
      </w:r>
      <w:r>
        <w:rPr>
          <w:rFonts w:ascii="Times New Arabic" w:hAnsi="Times New Arabic" w:cs="Times New Roman"/>
          <w:sz w:val="24"/>
          <w:szCs w:val="24"/>
        </w:rPr>
        <w:t>. T}abary</w:t>
      </w:r>
      <w:r w:rsidRPr="005E6B73">
        <w:rPr>
          <w:rFonts w:ascii="Times New Arabic" w:hAnsi="Times New Arabic" w:cs="Times New Roman"/>
          <w:sz w:val="24"/>
          <w:szCs w:val="24"/>
        </w:rPr>
        <w:t xml:space="preserve"> sependapat dengan penafsiran bi</w:t>
      </w:r>
      <w:r>
        <w:rPr>
          <w:rFonts w:ascii="Times New Arabic" w:hAnsi="Times New Arabic" w:cs="Times New Roman"/>
          <w:sz w:val="24"/>
          <w:szCs w:val="24"/>
        </w:rPr>
        <w:t xml:space="preserve"> al-</w:t>
      </w:r>
      <w:r w:rsidRPr="005E6B73">
        <w:rPr>
          <w:rFonts w:ascii="Times New Arabic" w:hAnsi="Times New Arabic" w:cs="Times New Roman"/>
          <w:sz w:val="24"/>
          <w:szCs w:val="24"/>
        </w:rPr>
        <w:t>ma’thur tersebut, yakni langit yang memiliki bentuk yang baik dan jalan-jalan</w:t>
      </w:r>
      <w:r>
        <w:rPr>
          <w:rStyle w:val="FootnoteReference"/>
          <w:rFonts w:ascii="Times New Arabic" w:hAnsi="Times New Arabic"/>
          <w:sz w:val="24"/>
          <w:szCs w:val="24"/>
        </w:rPr>
        <w:footnoteReference w:id="80"/>
      </w:r>
      <w:r w:rsidRPr="005E6B73">
        <w:rPr>
          <w:rFonts w:ascii="Times New Arabic" w:hAnsi="Times New Arabic" w:cs="Times New Roman"/>
          <w:sz w:val="24"/>
          <w:szCs w:val="24"/>
        </w:rPr>
        <w:t>. Al-Ra</w:t>
      </w:r>
      <w:r>
        <w:rPr>
          <w:rFonts w:ascii="Times New Arabic" w:hAnsi="Times New Arabic" w:cs="Times New Roman"/>
          <w:sz w:val="24"/>
          <w:szCs w:val="24"/>
        </w:rPr>
        <w:t>&gt;zy</w:t>
      </w:r>
      <w:r w:rsidRPr="005E6B73">
        <w:rPr>
          <w:rFonts w:ascii="Times New Arabic" w:hAnsi="Times New Arabic" w:cs="Times New Roman"/>
          <w:sz w:val="24"/>
          <w:szCs w:val="24"/>
        </w:rPr>
        <w:t xml:space="preserve"> lebih memperinci, kalimat tersebut berarti benda-benda angkasa </w:t>
      </w:r>
      <w:r w:rsidRPr="005E6B73">
        <w:rPr>
          <w:rFonts w:ascii="Times New Arabic" w:hAnsi="Times New Arabic" w:cs="Times New Roman"/>
          <w:i/>
          <w:iCs/>
          <w:sz w:val="24"/>
          <w:szCs w:val="24"/>
        </w:rPr>
        <w:t xml:space="preserve">(kawakib) </w:t>
      </w:r>
      <w:r w:rsidRPr="005E6B73">
        <w:rPr>
          <w:rFonts w:ascii="Times New Arabic" w:hAnsi="Times New Arabic" w:cs="Times New Roman"/>
          <w:sz w:val="24"/>
          <w:szCs w:val="24"/>
        </w:rPr>
        <w:t xml:space="preserve">memiliki jalan-jalan </w:t>
      </w:r>
      <w:r w:rsidRPr="005E6B73">
        <w:rPr>
          <w:rFonts w:ascii="Times New Arabic" w:hAnsi="Times New Arabic" w:cs="Times New Roman"/>
          <w:i/>
          <w:iCs/>
          <w:sz w:val="24"/>
          <w:szCs w:val="24"/>
        </w:rPr>
        <w:t>(tharaiq)</w:t>
      </w:r>
      <w:r w:rsidRPr="005E6B73">
        <w:rPr>
          <w:rFonts w:ascii="Times New Arabic" w:hAnsi="Times New Arabic" w:cs="Times New Roman"/>
          <w:sz w:val="24"/>
          <w:szCs w:val="24"/>
        </w:rPr>
        <w:t xml:space="preserve"> dan tempat garis lewat atau garis edarnya </w:t>
      </w:r>
      <w:r w:rsidRPr="005E6B73">
        <w:rPr>
          <w:rFonts w:ascii="Times New Arabic" w:hAnsi="Times New Arabic" w:cs="Times New Roman"/>
          <w:i/>
          <w:iCs/>
          <w:sz w:val="24"/>
          <w:szCs w:val="24"/>
        </w:rPr>
        <w:t>(mamarrat)</w:t>
      </w:r>
      <w:r>
        <w:rPr>
          <w:rStyle w:val="FootnoteReference"/>
          <w:rFonts w:ascii="Times New Arabic" w:hAnsi="Times New Arabic"/>
          <w:i/>
          <w:iCs/>
          <w:sz w:val="24"/>
          <w:szCs w:val="24"/>
        </w:rPr>
        <w:footnoteReference w:id="81"/>
      </w:r>
      <w:r w:rsidRPr="005E6B73">
        <w:rPr>
          <w:rFonts w:ascii="Times New Arabic" w:hAnsi="Times New Arabic" w:cs="Times New Roman"/>
          <w:sz w:val="24"/>
          <w:szCs w:val="24"/>
        </w:rPr>
        <w:t>.</w:t>
      </w:r>
    </w:p>
    <w:p w14:paraId="0F5942D8" w14:textId="32531954" w:rsidR="00F101AB"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Karena itu, banyak ayat yang menjelaskan bahwa benda-benda angkasa itu beredar di tempat peredarannya, seperti dalam Surat Yasin ayat 40:</w:t>
      </w:r>
    </w:p>
    <w:p w14:paraId="38FF8A87" w14:textId="77777777" w:rsidR="0044585D" w:rsidRPr="005E6B73" w:rsidRDefault="0044585D" w:rsidP="00F101AB">
      <w:pPr>
        <w:spacing w:after="0" w:line="240" w:lineRule="auto"/>
        <w:ind w:firstLine="720"/>
        <w:jc w:val="both"/>
        <w:rPr>
          <w:rFonts w:ascii="Times New Arabic" w:hAnsi="Times New Arabic" w:cs="Times New Roman"/>
          <w:sz w:val="24"/>
          <w:szCs w:val="24"/>
        </w:rPr>
      </w:pPr>
    </w:p>
    <w:p w14:paraId="6E6606D9" w14:textId="77777777" w:rsidR="00F101AB" w:rsidRPr="005E6B73" w:rsidRDefault="00F101AB" w:rsidP="00F101AB">
      <w:pPr>
        <w:bidi/>
        <w:spacing w:after="0" w:line="240" w:lineRule="auto"/>
        <w:rPr>
          <w:rFonts w:ascii="Times New Arabic" w:hAnsi="Times New Arabic" w:cs="Times New Roman"/>
          <w:sz w:val="28"/>
          <w:szCs w:val="28"/>
        </w:rPr>
      </w:pPr>
      <w:r w:rsidRPr="005E6B73">
        <w:rPr>
          <w:rFonts w:ascii="Times New Arabic" w:hAnsi="Times New Arabic" w:cs="Times New Roman" w:hint="eastAsia"/>
          <w:sz w:val="28"/>
          <w:szCs w:val="28"/>
          <w:rtl/>
        </w:rPr>
        <w:t>لَا</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الشَّمْسُ</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يَنْبَغِي</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لَهَا</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أَنْ</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تُدْرِكَ</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الْقَمَرَ</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وَلَا</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اللَّيْلُ</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سَابِقُ</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النَّهَارِ</w:t>
      </w:r>
      <w:r w:rsidRPr="005E6B73">
        <w:rPr>
          <w:rFonts w:ascii="Times New Arabic" w:hAnsi="Times New Arabic" w:cs="Times New Roman"/>
          <w:sz w:val="28"/>
          <w:szCs w:val="28"/>
          <w:u w:val="single"/>
          <w:rtl/>
        </w:rPr>
        <w:t xml:space="preserve"> </w:t>
      </w:r>
      <w:r w:rsidRPr="005E6B73">
        <w:rPr>
          <w:rFonts w:ascii="Times New Arabic" w:hAnsi="Times New Arabic" w:cs="Times New Roman" w:hint="eastAsia"/>
          <w:sz w:val="28"/>
          <w:szCs w:val="28"/>
          <w:u w:val="single"/>
          <w:rtl/>
        </w:rPr>
        <w:t>وَكُلٌّ</w:t>
      </w:r>
      <w:r w:rsidRPr="005E6B73">
        <w:rPr>
          <w:rFonts w:ascii="Times New Arabic" w:hAnsi="Times New Arabic" w:cs="Times New Roman"/>
          <w:sz w:val="28"/>
          <w:szCs w:val="28"/>
          <w:u w:val="single"/>
          <w:rtl/>
        </w:rPr>
        <w:t xml:space="preserve"> </w:t>
      </w:r>
      <w:r w:rsidRPr="005E6B73">
        <w:rPr>
          <w:rFonts w:ascii="Times New Arabic" w:hAnsi="Times New Arabic" w:cs="Times New Roman" w:hint="eastAsia"/>
          <w:sz w:val="28"/>
          <w:szCs w:val="28"/>
          <w:u w:val="single"/>
          <w:rtl/>
        </w:rPr>
        <w:t>فِي</w:t>
      </w:r>
      <w:r w:rsidRPr="005E6B73">
        <w:rPr>
          <w:rFonts w:ascii="Times New Arabic" w:hAnsi="Times New Arabic" w:cs="Times New Roman"/>
          <w:sz w:val="28"/>
          <w:szCs w:val="28"/>
          <w:u w:val="single"/>
          <w:rtl/>
        </w:rPr>
        <w:t xml:space="preserve"> </w:t>
      </w:r>
      <w:r w:rsidRPr="005E6B73">
        <w:rPr>
          <w:rFonts w:ascii="Times New Arabic" w:hAnsi="Times New Arabic" w:cs="Times New Roman" w:hint="eastAsia"/>
          <w:sz w:val="28"/>
          <w:szCs w:val="28"/>
          <w:u w:val="single"/>
          <w:rtl/>
        </w:rPr>
        <w:t>فَلَكٍ</w:t>
      </w:r>
      <w:r w:rsidRPr="005E6B73">
        <w:rPr>
          <w:rFonts w:ascii="Times New Arabic" w:hAnsi="Times New Arabic" w:cs="Times New Roman"/>
          <w:sz w:val="28"/>
          <w:szCs w:val="28"/>
          <w:u w:val="single"/>
          <w:rtl/>
        </w:rPr>
        <w:t xml:space="preserve"> </w:t>
      </w:r>
      <w:r w:rsidRPr="005E6B73">
        <w:rPr>
          <w:rFonts w:ascii="Times New Arabic" w:hAnsi="Times New Arabic" w:cs="Times New Roman" w:hint="eastAsia"/>
          <w:sz w:val="28"/>
          <w:szCs w:val="28"/>
          <w:u w:val="single"/>
          <w:rtl/>
        </w:rPr>
        <w:t>يَسْبَحُونَ</w:t>
      </w:r>
      <w:r>
        <w:rPr>
          <w:rStyle w:val="FootnoteReference"/>
          <w:rFonts w:ascii="Times New Arabic" w:hAnsi="Times New Arabic"/>
          <w:sz w:val="28"/>
          <w:szCs w:val="28"/>
          <w:u w:val="single"/>
          <w:rtl/>
        </w:rPr>
        <w:footnoteReference w:id="82"/>
      </w:r>
    </w:p>
    <w:p w14:paraId="5B219D61" w14:textId="77777777" w:rsidR="00F101AB" w:rsidRPr="00CB025E" w:rsidRDefault="00F101AB" w:rsidP="00F101AB">
      <w:pPr>
        <w:spacing w:after="0" w:line="240" w:lineRule="auto"/>
        <w:ind w:firstLine="720"/>
        <w:jc w:val="both"/>
        <w:rPr>
          <w:rFonts w:ascii="Times New Arabic" w:hAnsi="Times New Arabic" w:cs="Times New Roman"/>
          <w:sz w:val="24"/>
          <w:szCs w:val="24"/>
          <w:lang w:val="en-US"/>
        </w:rPr>
      </w:pPr>
      <w:r w:rsidRPr="005E6B73">
        <w:rPr>
          <w:rFonts w:ascii="Times New Arabic" w:hAnsi="Times New Arabic" w:cs="Times New Roman"/>
          <w:sz w:val="24"/>
          <w:szCs w:val="24"/>
        </w:rPr>
        <w:t>Menurut Al-Ra</w:t>
      </w:r>
      <w:r>
        <w:rPr>
          <w:rFonts w:ascii="Times New Arabic" w:hAnsi="Times New Arabic" w:cs="Times New Roman"/>
          <w:sz w:val="24"/>
          <w:szCs w:val="24"/>
        </w:rPr>
        <w:t>&gt;zy</w:t>
      </w:r>
      <w:r w:rsidRPr="005E6B73">
        <w:rPr>
          <w:rFonts w:ascii="Times New Arabic" w:hAnsi="Times New Arabic" w:cs="Times New Roman"/>
          <w:sz w:val="24"/>
          <w:szCs w:val="24"/>
        </w:rPr>
        <w:t>, sebagaimana yang dikutip Yusu</w:t>
      </w:r>
      <w:r>
        <w:rPr>
          <w:rFonts w:ascii="Times New Arabic" w:hAnsi="Times New Arabic" w:cs="Times New Roman"/>
          <w:sz w:val="24"/>
          <w:szCs w:val="24"/>
        </w:rPr>
        <w:t>&gt;</w:t>
      </w:r>
      <w:r w:rsidRPr="005E6B73">
        <w:rPr>
          <w:rFonts w:ascii="Times New Arabic" w:hAnsi="Times New Arabic" w:cs="Times New Roman"/>
          <w:sz w:val="24"/>
          <w:szCs w:val="24"/>
        </w:rPr>
        <w:t>f al-Ha</w:t>
      </w:r>
      <w:r>
        <w:rPr>
          <w:rFonts w:ascii="Times New Arabic" w:hAnsi="Times New Arabic" w:cs="Times New Roman"/>
          <w:sz w:val="24"/>
          <w:szCs w:val="24"/>
        </w:rPr>
        <w:t>&gt;</w:t>
      </w:r>
      <w:r w:rsidRPr="005E6B73">
        <w:rPr>
          <w:rFonts w:ascii="Times New Arabic" w:hAnsi="Times New Arabic" w:cs="Times New Roman"/>
          <w:sz w:val="24"/>
          <w:szCs w:val="24"/>
        </w:rPr>
        <w:t>j Ahmad dalam ensiklopedi ilmiahnya</w:t>
      </w:r>
      <w:r>
        <w:rPr>
          <w:rStyle w:val="FootnoteReference"/>
          <w:rFonts w:ascii="Times New Arabic" w:hAnsi="Times New Arabic"/>
          <w:sz w:val="24"/>
          <w:szCs w:val="24"/>
        </w:rPr>
        <w:footnoteReference w:id="83"/>
      </w:r>
      <w:r w:rsidRPr="005E6B73">
        <w:rPr>
          <w:rFonts w:ascii="Times New Arabic" w:hAnsi="Times New Arabic" w:cs="Times New Roman"/>
          <w:sz w:val="24"/>
          <w:szCs w:val="24"/>
        </w:rPr>
        <w:t>, kalimat yang bergaris bawah di atas bermakna jamak (plural), dalam artian, semua bintang dan planet-planet memiliki garis edar yang tetap. Lebih lanjut, Al-Ra</w:t>
      </w:r>
      <w:r>
        <w:rPr>
          <w:rFonts w:ascii="Times New Arabic" w:hAnsi="Times New Arabic" w:cs="Times New Roman"/>
          <w:sz w:val="24"/>
          <w:szCs w:val="24"/>
        </w:rPr>
        <w:t>&gt;zy</w:t>
      </w:r>
      <w:r w:rsidRPr="005E6B73">
        <w:rPr>
          <w:rFonts w:ascii="Times New Arabic" w:hAnsi="Times New Arabic" w:cs="Times New Roman"/>
          <w:sz w:val="24"/>
          <w:szCs w:val="24"/>
        </w:rPr>
        <w:t xml:space="preserve"> dalam </w:t>
      </w:r>
      <w:r w:rsidRPr="005E6B73">
        <w:rPr>
          <w:rFonts w:ascii="Times New Arabic" w:hAnsi="Times New Arabic" w:cs="Times New Roman"/>
          <w:i/>
          <w:iCs/>
          <w:sz w:val="24"/>
          <w:szCs w:val="24"/>
        </w:rPr>
        <w:t>al-Maba</w:t>
      </w:r>
      <w:r>
        <w:rPr>
          <w:rFonts w:ascii="Times New Arabic" w:hAnsi="Times New Arabic" w:cs="Times New Roman"/>
          <w:i/>
          <w:iCs/>
          <w:sz w:val="24"/>
          <w:szCs w:val="24"/>
        </w:rPr>
        <w:t>&gt;hith al-Mash</w:t>
      </w:r>
      <w:r w:rsidRPr="005E6B73">
        <w:rPr>
          <w:rFonts w:ascii="Times New Arabic" w:hAnsi="Times New Arabic" w:cs="Times New Roman"/>
          <w:i/>
          <w:iCs/>
          <w:sz w:val="24"/>
          <w:szCs w:val="24"/>
        </w:rPr>
        <w:t>riqiyah-</w:t>
      </w:r>
      <w:r w:rsidRPr="005E6B73">
        <w:rPr>
          <w:rFonts w:ascii="Times New Arabic" w:hAnsi="Times New Arabic" w:cs="Times New Roman"/>
          <w:sz w:val="24"/>
          <w:szCs w:val="24"/>
        </w:rPr>
        <w:t xml:space="preserve">nya menjelaskan, bahwa keberadaan orbit </w:t>
      </w:r>
      <w:r w:rsidRPr="005E6B73">
        <w:rPr>
          <w:rFonts w:ascii="Times New Arabic" w:hAnsi="Times New Arabic" w:cs="Times New Roman"/>
          <w:i/>
          <w:iCs/>
          <w:sz w:val="24"/>
          <w:szCs w:val="24"/>
        </w:rPr>
        <w:t xml:space="preserve">(falak) </w:t>
      </w:r>
      <w:r w:rsidRPr="005E6B73">
        <w:rPr>
          <w:rFonts w:ascii="Times New Arabic" w:hAnsi="Times New Arabic" w:cs="Times New Roman"/>
          <w:sz w:val="24"/>
          <w:szCs w:val="24"/>
        </w:rPr>
        <w:t xml:space="preserve">tersebut dimiliki semua benda-benda, baik benda-benda yang sederhana maupun benda-benda besar di angkasa. Ia menjadi tempat peredaran benda-benda angkasa bersamaan dengan mengembangnya benda-benda langit yang saling menjauh </w:t>
      </w:r>
      <w:r w:rsidRPr="005E6B73">
        <w:rPr>
          <w:rFonts w:ascii="Times New Arabic" w:hAnsi="Times New Arabic" w:cs="Times New Roman"/>
          <w:i/>
          <w:iCs/>
          <w:sz w:val="24"/>
          <w:szCs w:val="24"/>
        </w:rPr>
        <w:t>(at-taba</w:t>
      </w:r>
      <w:r>
        <w:rPr>
          <w:rFonts w:ascii="Times New Arabic" w:hAnsi="Times New Arabic" w:cs="Times New Roman"/>
          <w:i/>
          <w:iCs/>
          <w:sz w:val="24"/>
          <w:szCs w:val="24"/>
        </w:rPr>
        <w:t>&gt;</w:t>
      </w:r>
      <w:r w:rsidRPr="005E6B73">
        <w:rPr>
          <w:rFonts w:ascii="Times New Arabic" w:hAnsi="Times New Arabic" w:cs="Times New Roman"/>
          <w:i/>
          <w:iCs/>
          <w:sz w:val="24"/>
          <w:szCs w:val="24"/>
        </w:rPr>
        <w:t>’ud)</w:t>
      </w:r>
      <w:r>
        <w:rPr>
          <w:rStyle w:val="FootnoteReference"/>
          <w:rFonts w:ascii="Times New Arabic" w:hAnsi="Times New Arabic"/>
          <w:i/>
          <w:iCs/>
          <w:sz w:val="24"/>
          <w:szCs w:val="24"/>
        </w:rPr>
        <w:footnoteReference w:id="84"/>
      </w:r>
      <w:r>
        <w:rPr>
          <w:rFonts w:ascii="Times New Arabic" w:hAnsi="Times New Arabic"/>
          <w:i/>
          <w:iCs/>
          <w:sz w:val="24"/>
          <w:szCs w:val="24"/>
          <w:lang w:val="en-US"/>
        </w:rPr>
        <w:t>.</w:t>
      </w:r>
    </w:p>
    <w:p w14:paraId="339F7778" w14:textId="77777777" w:rsidR="00F101AB" w:rsidRPr="0003243A" w:rsidRDefault="00F101AB" w:rsidP="00F101AB">
      <w:pPr>
        <w:autoSpaceDE w:val="0"/>
        <w:autoSpaceDN w:val="0"/>
        <w:adjustRightInd w:val="0"/>
        <w:spacing w:after="0" w:line="240" w:lineRule="auto"/>
        <w:ind w:firstLine="360"/>
        <w:jc w:val="both"/>
        <w:rPr>
          <w:rFonts w:ascii="Times New Arabic" w:hAnsi="Times New Arabic" w:cs="Times New Roman"/>
          <w:sz w:val="24"/>
          <w:szCs w:val="24"/>
        </w:rPr>
      </w:pPr>
      <w:r w:rsidRPr="005E6B73">
        <w:rPr>
          <w:rFonts w:ascii="Times New Arabic" w:hAnsi="Times New Arabic" w:cs="Times New Roman"/>
          <w:sz w:val="24"/>
          <w:szCs w:val="24"/>
        </w:rPr>
        <w:t>Penjelasan Al-Ra</w:t>
      </w:r>
      <w:r>
        <w:rPr>
          <w:rFonts w:ascii="Times New Arabic" w:hAnsi="Times New Arabic" w:cs="Times New Roman"/>
          <w:sz w:val="24"/>
          <w:szCs w:val="24"/>
        </w:rPr>
        <w:t>&gt;zy</w:t>
      </w:r>
      <w:r w:rsidRPr="005E6B73">
        <w:rPr>
          <w:rFonts w:ascii="Times New Arabic" w:hAnsi="Times New Arabic" w:cs="Times New Roman"/>
          <w:sz w:val="24"/>
          <w:szCs w:val="24"/>
        </w:rPr>
        <w:t xml:space="preserve"> telah menyatakan bahwa garis edar benda-benda angkasa dipengaruhi oleh gravitasi bintang-bintang. Dalam teori gravitasi modern, keberadaan orbit benda-benda angkasa ditentukan oleh gaya berat benda-benda yang bermassa tinggi, semakin tinggi massa benda, semakin tinggi gravitasinya, yakni bintang yang menjadi pusat rumpunnya.</w:t>
      </w:r>
      <w:r>
        <w:rPr>
          <w:rStyle w:val="FootnoteReference"/>
          <w:rFonts w:ascii="Times New Arabic" w:hAnsi="Times New Arabic"/>
          <w:sz w:val="24"/>
          <w:szCs w:val="24"/>
        </w:rPr>
        <w:footnoteReference w:id="85"/>
      </w:r>
    </w:p>
    <w:p w14:paraId="07B6F949" w14:textId="77777777" w:rsidR="00F101AB" w:rsidRPr="005E6B73" w:rsidRDefault="00F101AB" w:rsidP="00F101AB">
      <w:pPr>
        <w:autoSpaceDE w:val="0"/>
        <w:autoSpaceDN w:val="0"/>
        <w:adjustRightInd w:val="0"/>
        <w:spacing w:after="0" w:line="240" w:lineRule="auto"/>
        <w:ind w:firstLine="360"/>
        <w:jc w:val="both"/>
        <w:rPr>
          <w:rFonts w:ascii="Times New Arabic" w:hAnsi="Times New Arabic" w:cs="Times New Roman"/>
          <w:sz w:val="24"/>
          <w:szCs w:val="24"/>
        </w:rPr>
      </w:pPr>
      <w:r w:rsidRPr="005E6B73">
        <w:rPr>
          <w:rFonts w:ascii="Times New Arabic" w:hAnsi="Times New Arabic" w:cs="Times New Roman"/>
          <w:sz w:val="24"/>
          <w:szCs w:val="24"/>
        </w:rPr>
        <w:t>Fenomena ini sudah disinyalir Nabi Muhammad SAW beberapa abad sebelumnya. Ia bersabda:</w:t>
      </w:r>
    </w:p>
    <w:p w14:paraId="11860BF6" w14:textId="77777777" w:rsidR="00F101AB" w:rsidRPr="00E92422" w:rsidRDefault="00F101AB" w:rsidP="00F101AB">
      <w:pPr>
        <w:autoSpaceDE w:val="0"/>
        <w:autoSpaceDN w:val="0"/>
        <w:bidi/>
        <w:adjustRightInd w:val="0"/>
        <w:spacing w:after="0" w:line="240" w:lineRule="auto"/>
        <w:rPr>
          <w:rFonts w:ascii="Times New Arabic" w:hAnsi="Times New Arabic" w:cs="Times New Roman"/>
          <w:sz w:val="28"/>
          <w:szCs w:val="28"/>
        </w:rPr>
      </w:pPr>
      <w:r w:rsidRPr="005E6B73">
        <w:rPr>
          <w:rFonts w:ascii="Times New Arabic" w:hAnsi="Times New Arabic" w:cs="Times New Roman" w:hint="eastAsia"/>
          <w:sz w:val="28"/>
          <w:szCs w:val="28"/>
          <w:rtl/>
        </w:rPr>
        <w:lastRenderedPageBreak/>
        <w:t>اَلنُّجُوْمُ</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أَمَنَةٌ</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لِلسَّماءِ</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فَاءِذَا</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ذَهَبَتْ</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النُّجُومُ</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أَتَى</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السَّمَاءَ</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مَا</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تُوعَدُ</w:t>
      </w:r>
      <w:r>
        <w:rPr>
          <w:rStyle w:val="FootnoteReference"/>
          <w:rFonts w:ascii="Times New Arabic" w:hAnsi="Times New Arabic"/>
          <w:sz w:val="28"/>
          <w:szCs w:val="28"/>
          <w:rtl/>
        </w:rPr>
        <w:footnoteReference w:id="86"/>
      </w:r>
      <w:r w:rsidRPr="005E6B73">
        <w:rPr>
          <w:rFonts w:ascii="Times New Arabic" w:hAnsi="Times New Arabic" w:cs="Times New Roman"/>
          <w:sz w:val="28"/>
          <w:szCs w:val="28"/>
          <w:rtl/>
        </w:rPr>
        <w:t xml:space="preserve"> </w:t>
      </w:r>
    </w:p>
    <w:p w14:paraId="5E8596CF" w14:textId="77777777" w:rsidR="00F101AB" w:rsidRPr="005E6B73" w:rsidRDefault="00F101AB" w:rsidP="00F101AB">
      <w:pPr>
        <w:autoSpaceDE w:val="0"/>
        <w:autoSpaceDN w:val="0"/>
        <w:adjustRightInd w:val="0"/>
        <w:spacing w:after="0" w:line="240" w:lineRule="auto"/>
        <w:ind w:firstLine="360"/>
        <w:jc w:val="both"/>
        <w:rPr>
          <w:rFonts w:ascii="Times New Arabic" w:hAnsi="Times New Arabic" w:cs="Times New Roman"/>
          <w:sz w:val="24"/>
          <w:szCs w:val="24"/>
        </w:rPr>
      </w:pPr>
      <w:r w:rsidRPr="005E6B73">
        <w:rPr>
          <w:rFonts w:ascii="Times New Arabic" w:hAnsi="Times New Arabic" w:cs="Times New Roman"/>
          <w:sz w:val="24"/>
          <w:szCs w:val="24"/>
        </w:rPr>
        <w:t xml:space="preserve">Makna hadis ini ialah, sepanjang bintang-bintang tetap bersinar, kehidupan di langit (jagad raya) akan tetap berlangsung. Jika bintang meredup, atau berjatuhan, kehidupan langit akan berakhir: ia akan terbelah, terpecah, dan hilang. Dengan kata lain,  jika bintang memudar dan tidak bersinar lagi, langit menjadi sesuatu yang tidak terurus, dan segala isinya ditelantarkan dalam kondisi tak beraturan. </w:t>
      </w:r>
    </w:p>
    <w:p w14:paraId="45F7771D" w14:textId="77777777" w:rsidR="00F101AB" w:rsidRPr="005E6B73" w:rsidRDefault="00F101AB" w:rsidP="00F101AB">
      <w:pPr>
        <w:autoSpaceDE w:val="0"/>
        <w:autoSpaceDN w:val="0"/>
        <w:adjustRightInd w:val="0"/>
        <w:spacing w:after="0" w:line="240" w:lineRule="auto"/>
        <w:ind w:firstLine="360"/>
        <w:jc w:val="both"/>
        <w:rPr>
          <w:rFonts w:ascii="Times New Arabic" w:hAnsi="Times New Arabic" w:cs="Times New Roman"/>
          <w:b/>
          <w:bCs/>
          <w:sz w:val="28"/>
          <w:szCs w:val="28"/>
        </w:rPr>
      </w:pPr>
      <w:r w:rsidRPr="005E6B73">
        <w:rPr>
          <w:rFonts w:ascii="Times New Arabic" w:hAnsi="Times New Arabic" w:cs="Times New Roman"/>
          <w:sz w:val="24"/>
          <w:szCs w:val="24"/>
        </w:rPr>
        <w:t>Yusu</w:t>
      </w:r>
      <w:r>
        <w:rPr>
          <w:rFonts w:ascii="Times New Arabic" w:hAnsi="Times New Arabic" w:cs="Times New Roman"/>
          <w:sz w:val="24"/>
          <w:szCs w:val="24"/>
        </w:rPr>
        <w:t>&gt;</w:t>
      </w:r>
      <w:r w:rsidRPr="005E6B73">
        <w:rPr>
          <w:rFonts w:ascii="Times New Arabic" w:hAnsi="Times New Arabic" w:cs="Times New Roman"/>
          <w:sz w:val="24"/>
          <w:szCs w:val="24"/>
        </w:rPr>
        <w:t>f al-Ha</w:t>
      </w:r>
      <w:r>
        <w:rPr>
          <w:rFonts w:ascii="Times New Arabic" w:hAnsi="Times New Arabic" w:cs="Times New Roman"/>
          <w:sz w:val="24"/>
          <w:szCs w:val="24"/>
        </w:rPr>
        <w:t>&gt;</w:t>
      </w:r>
      <w:r w:rsidRPr="005E6B73">
        <w:rPr>
          <w:rFonts w:ascii="Times New Arabic" w:hAnsi="Times New Arabic" w:cs="Times New Roman"/>
          <w:sz w:val="24"/>
          <w:szCs w:val="24"/>
        </w:rPr>
        <w:t xml:space="preserve">j Ahmad menjelaskan dalam ensiklopedinya bahwa fakta ini membuktikan adanya kekuatan pengikat </w:t>
      </w:r>
      <w:r>
        <w:rPr>
          <w:rFonts w:ascii="Times New Arabic" w:hAnsi="Times New Arabic" w:cs="Times New Roman"/>
          <w:i/>
          <w:iCs/>
          <w:sz w:val="24"/>
          <w:szCs w:val="24"/>
        </w:rPr>
        <w:t>(quwa jadh</w:t>
      </w:r>
      <w:r w:rsidRPr="005E6B73">
        <w:rPr>
          <w:rFonts w:ascii="Times New Arabic" w:hAnsi="Times New Arabic" w:cs="Times New Roman"/>
          <w:i/>
          <w:iCs/>
          <w:sz w:val="24"/>
          <w:szCs w:val="24"/>
        </w:rPr>
        <w:t xml:space="preserve">ibiyah) </w:t>
      </w:r>
      <w:r w:rsidRPr="005E6B73">
        <w:rPr>
          <w:rFonts w:ascii="Times New Arabic" w:hAnsi="Times New Arabic" w:cs="Times New Roman"/>
          <w:sz w:val="24"/>
          <w:szCs w:val="24"/>
        </w:rPr>
        <w:t>yang diciptakan Allah</w:t>
      </w:r>
      <w:r>
        <w:rPr>
          <w:rStyle w:val="FootnoteReference"/>
          <w:rFonts w:ascii="Times New Arabic" w:hAnsi="Times New Arabic"/>
          <w:sz w:val="24"/>
          <w:szCs w:val="24"/>
        </w:rPr>
        <w:footnoteReference w:id="87"/>
      </w:r>
      <w:r w:rsidRPr="005E6B73">
        <w:rPr>
          <w:rFonts w:ascii="Times New Arabic" w:hAnsi="Times New Arabic" w:cs="Times New Roman"/>
          <w:sz w:val="24"/>
          <w:szCs w:val="24"/>
        </w:rPr>
        <w:t>. Zaglul an-Najjar, ilmuwan Mesir, menyatakan bahwa di samping gaya gravitasi  yang mengikat bintang dan benda-benda langit satu sama lain secara kuat, di sana terdapat sejumlah daya lain yang mengikat suatu materi di dalam benda-benda angkasa, hingga tidak terjatuh dan berbenturan satu sama lain, seperti gaya nuklir kuat, gaya nuklir lemah, dan gaya listrik/magnetik (elektromagnetik). Daya-daya inilah yang mengikat materi dan energi yang ada di dalam bagian alam semesta</w:t>
      </w:r>
      <w:r>
        <w:rPr>
          <w:rFonts w:ascii="Times New Arabic" w:hAnsi="Times New Arabic" w:cs="Times New Roman"/>
          <w:sz w:val="24"/>
          <w:szCs w:val="24"/>
          <w:lang w:val="en-US"/>
        </w:rPr>
        <w:t>.</w:t>
      </w:r>
      <w:r>
        <w:rPr>
          <w:rStyle w:val="FootnoteReference"/>
          <w:rFonts w:ascii="Times New Arabic" w:hAnsi="Times New Arabic"/>
          <w:sz w:val="24"/>
          <w:szCs w:val="24"/>
          <w:lang w:val="en-US"/>
        </w:rPr>
        <w:footnoteReference w:id="88"/>
      </w:r>
    </w:p>
    <w:p w14:paraId="41A16D4D" w14:textId="282F1A49" w:rsidR="00F101AB"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Jika bintang-bintang padam, kehancuran alam semesta akan datang. Hal ini sudah disebutkan dalam ayat-ayat Al-Quran, yakni kehancuran alam yang disebabkan oleh kematian bintang-bintang sehingga mengakibatkan keadaan yang tak beraturan di jagad raya.</w:t>
      </w:r>
    </w:p>
    <w:p w14:paraId="321031CB" w14:textId="77777777" w:rsidR="0044585D" w:rsidRPr="005E6B73" w:rsidRDefault="0044585D" w:rsidP="00F101AB">
      <w:pPr>
        <w:spacing w:after="0" w:line="240" w:lineRule="auto"/>
        <w:ind w:firstLine="720"/>
        <w:jc w:val="both"/>
        <w:rPr>
          <w:rFonts w:ascii="Times New Arabic" w:hAnsi="Times New Arabic" w:cs="Times New Roman"/>
          <w:sz w:val="24"/>
          <w:szCs w:val="24"/>
        </w:rPr>
      </w:pPr>
    </w:p>
    <w:p w14:paraId="68EAEDAD" w14:textId="77777777" w:rsidR="00F101AB" w:rsidRPr="00E92422" w:rsidRDefault="00F101AB" w:rsidP="00F101AB">
      <w:pPr>
        <w:bidi/>
        <w:spacing w:after="0" w:line="240" w:lineRule="auto"/>
        <w:rPr>
          <w:rFonts w:ascii="Times New Arabic" w:hAnsi="Times New Arabic" w:cs="Times New Roman"/>
          <w:sz w:val="28"/>
          <w:szCs w:val="28"/>
        </w:rPr>
      </w:pPr>
      <w:r w:rsidRPr="00021BD0">
        <w:rPr>
          <w:rFonts w:ascii="Times New Arabic" w:hAnsi="Times New Arabic" w:cs="Times New Roman" w:hint="eastAsia"/>
          <w:sz w:val="28"/>
          <w:szCs w:val="28"/>
          <w:rtl/>
        </w:rPr>
        <w:t>إِنَّمَا</w:t>
      </w:r>
      <w:r w:rsidRPr="00021BD0">
        <w:rPr>
          <w:rFonts w:ascii="Times New Arabic" w:hAnsi="Times New Arabic" w:cs="Times New Roman"/>
          <w:sz w:val="28"/>
          <w:szCs w:val="28"/>
          <w:rtl/>
        </w:rPr>
        <w:t xml:space="preserve"> </w:t>
      </w:r>
      <w:r w:rsidRPr="00021BD0">
        <w:rPr>
          <w:rFonts w:ascii="Times New Arabic" w:hAnsi="Times New Arabic" w:cs="Times New Roman" w:hint="eastAsia"/>
          <w:sz w:val="28"/>
          <w:szCs w:val="28"/>
          <w:rtl/>
        </w:rPr>
        <w:t>تُوعَدُونَ</w:t>
      </w:r>
      <w:r w:rsidRPr="00021BD0">
        <w:rPr>
          <w:rFonts w:ascii="Times New Arabic" w:hAnsi="Times New Arabic" w:cs="Times New Roman"/>
          <w:sz w:val="28"/>
          <w:szCs w:val="28"/>
          <w:rtl/>
        </w:rPr>
        <w:t xml:space="preserve"> </w:t>
      </w:r>
      <w:r w:rsidRPr="00021BD0">
        <w:rPr>
          <w:rFonts w:ascii="Times New Arabic" w:hAnsi="Times New Arabic" w:cs="Times New Roman" w:hint="eastAsia"/>
          <w:sz w:val="28"/>
          <w:szCs w:val="28"/>
          <w:rtl/>
        </w:rPr>
        <w:t>لَوَاقِعٌ</w:t>
      </w:r>
      <w:r w:rsidRPr="00021BD0">
        <w:rPr>
          <w:rFonts w:ascii="Times New Arabic" w:hAnsi="Times New Arabic" w:cs="Times New Roman" w:hint="cs"/>
          <w:sz w:val="28"/>
          <w:szCs w:val="28"/>
          <w:rtl/>
        </w:rPr>
        <w:t xml:space="preserve"> </w:t>
      </w:r>
      <w:r w:rsidRPr="00021BD0">
        <w:rPr>
          <w:rFonts w:ascii="Times New Arabic" w:hAnsi="Times New Arabic" w:cs="Times New Roman" w:hint="eastAsia"/>
          <w:sz w:val="28"/>
          <w:szCs w:val="28"/>
          <w:rtl/>
        </w:rPr>
        <w:t>فَإِذَا</w:t>
      </w:r>
      <w:r w:rsidRPr="00021BD0">
        <w:rPr>
          <w:rFonts w:ascii="Times New Arabic" w:hAnsi="Times New Arabic" w:cs="Times New Roman"/>
          <w:sz w:val="28"/>
          <w:szCs w:val="28"/>
          <w:rtl/>
        </w:rPr>
        <w:t xml:space="preserve"> </w:t>
      </w:r>
      <w:r w:rsidRPr="00021BD0">
        <w:rPr>
          <w:rFonts w:ascii="Times New Arabic" w:hAnsi="Times New Arabic" w:cs="Times New Roman" w:hint="eastAsia"/>
          <w:sz w:val="28"/>
          <w:szCs w:val="28"/>
          <w:rtl/>
        </w:rPr>
        <w:t>النُّجُومُ</w:t>
      </w:r>
      <w:r w:rsidRPr="00021BD0">
        <w:rPr>
          <w:rFonts w:ascii="Times New Arabic" w:hAnsi="Times New Arabic" w:cs="Times New Roman"/>
          <w:sz w:val="28"/>
          <w:szCs w:val="28"/>
          <w:rtl/>
        </w:rPr>
        <w:t xml:space="preserve"> </w:t>
      </w:r>
      <w:r w:rsidRPr="00021BD0">
        <w:rPr>
          <w:rFonts w:ascii="Times New Arabic" w:hAnsi="Times New Arabic" w:cs="Times New Roman" w:hint="eastAsia"/>
          <w:sz w:val="28"/>
          <w:szCs w:val="28"/>
          <w:rtl/>
        </w:rPr>
        <w:t>طُمِسَتْ</w:t>
      </w:r>
      <w:r w:rsidRPr="00021BD0">
        <w:rPr>
          <w:rFonts w:ascii="Times New Arabic" w:hAnsi="Times New Arabic" w:cs="Times New Roman"/>
          <w:sz w:val="28"/>
          <w:szCs w:val="28"/>
          <w:rtl/>
        </w:rPr>
        <w:t xml:space="preserve"> </w:t>
      </w:r>
      <w:r w:rsidRPr="00021BD0">
        <w:rPr>
          <w:rFonts w:ascii="Times New Arabic" w:hAnsi="Times New Arabic" w:cs="Times New Roman" w:hint="eastAsia"/>
          <w:sz w:val="28"/>
          <w:szCs w:val="28"/>
          <w:rtl/>
        </w:rPr>
        <w:t>وَإِذَا</w:t>
      </w:r>
      <w:r w:rsidRPr="00021BD0">
        <w:rPr>
          <w:rFonts w:ascii="Times New Arabic" w:hAnsi="Times New Arabic" w:cs="Times New Roman"/>
          <w:sz w:val="28"/>
          <w:szCs w:val="28"/>
          <w:rtl/>
        </w:rPr>
        <w:t xml:space="preserve"> </w:t>
      </w:r>
      <w:r w:rsidRPr="00021BD0">
        <w:rPr>
          <w:rFonts w:ascii="Times New Arabic" w:hAnsi="Times New Arabic" w:cs="Times New Roman" w:hint="eastAsia"/>
          <w:sz w:val="28"/>
          <w:szCs w:val="28"/>
          <w:rtl/>
        </w:rPr>
        <w:t>السَّمَاءُ</w:t>
      </w:r>
      <w:r w:rsidRPr="00021BD0">
        <w:rPr>
          <w:rFonts w:ascii="Times New Arabic" w:hAnsi="Times New Arabic" w:cs="Times New Roman"/>
          <w:sz w:val="28"/>
          <w:szCs w:val="28"/>
          <w:rtl/>
        </w:rPr>
        <w:t xml:space="preserve"> </w:t>
      </w:r>
      <w:r w:rsidRPr="00021BD0">
        <w:rPr>
          <w:rFonts w:ascii="Times New Arabic" w:hAnsi="Times New Arabic" w:cs="Times New Roman" w:hint="eastAsia"/>
          <w:sz w:val="28"/>
          <w:szCs w:val="28"/>
          <w:rtl/>
        </w:rPr>
        <w:t>فُرِجَتْ</w:t>
      </w:r>
      <w:r w:rsidRPr="00021BD0">
        <w:rPr>
          <w:rFonts w:ascii="Times New Arabic" w:hAnsi="Times New Arabic" w:cs="Times New Roman"/>
          <w:sz w:val="28"/>
          <w:szCs w:val="28"/>
          <w:rtl/>
        </w:rPr>
        <w:t xml:space="preserve">  </w:t>
      </w:r>
      <w:r w:rsidRPr="00021BD0">
        <w:rPr>
          <w:rFonts w:ascii="Times New Arabic" w:hAnsi="Times New Arabic" w:cs="Times New Roman" w:hint="eastAsia"/>
          <w:sz w:val="28"/>
          <w:szCs w:val="28"/>
          <w:rtl/>
        </w:rPr>
        <w:t>وَإِذَا</w:t>
      </w:r>
      <w:r w:rsidRPr="00021BD0">
        <w:rPr>
          <w:rFonts w:ascii="Times New Arabic" w:hAnsi="Times New Arabic" w:cs="Times New Roman"/>
          <w:sz w:val="28"/>
          <w:szCs w:val="28"/>
          <w:rtl/>
        </w:rPr>
        <w:t xml:space="preserve"> </w:t>
      </w:r>
      <w:r w:rsidRPr="00021BD0">
        <w:rPr>
          <w:rFonts w:ascii="Times New Arabic" w:hAnsi="Times New Arabic" w:cs="Times New Roman" w:hint="eastAsia"/>
          <w:sz w:val="28"/>
          <w:szCs w:val="28"/>
          <w:rtl/>
        </w:rPr>
        <w:t>الْجِبَالُ</w:t>
      </w:r>
      <w:r w:rsidRPr="00021BD0">
        <w:rPr>
          <w:rFonts w:ascii="Times New Arabic" w:hAnsi="Times New Arabic" w:cs="Times New Roman"/>
          <w:sz w:val="28"/>
          <w:szCs w:val="28"/>
          <w:rtl/>
        </w:rPr>
        <w:t xml:space="preserve"> </w:t>
      </w:r>
      <w:r w:rsidRPr="00021BD0">
        <w:rPr>
          <w:rFonts w:ascii="Times New Arabic" w:hAnsi="Times New Arabic" w:cs="Times New Roman" w:hint="eastAsia"/>
          <w:sz w:val="28"/>
          <w:szCs w:val="28"/>
          <w:rtl/>
        </w:rPr>
        <w:t>نُسِفَتْ</w:t>
      </w:r>
      <w:r>
        <w:rPr>
          <w:rStyle w:val="FootnoteReference"/>
          <w:rFonts w:ascii="Times New Arabic" w:hAnsi="Times New Arabic"/>
          <w:sz w:val="28"/>
          <w:szCs w:val="28"/>
          <w:rtl/>
        </w:rPr>
        <w:footnoteReference w:id="89"/>
      </w:r>
    </w:p>
    <w:p w14:paraId="17ACE35C" w14:textId="77777777" w:rsidR="00F101AB" w:rsidRPr="005E6B73" w:rsidRDefault="00F101AB" w:rsidP="00F101AB">
      <w:pPr>
        <w:spacing w:after="0" w:line="240" w:lineRule="auto"/>
        <w:jc w:val="both"/>
        <w:rPr>
          <w:rFonts w:ascii="Times New Arabic" w:hAnsi="Times New Arabic" w:cs="Times New Roman"/>
          <w:sz w:val="24"/>
          <w:szCs w:val="24"/>
        </w:rPr>
      </w:pPr>
      <w:r>
        <w:rPr>
          <w:rFonts w:ascii="Times New Arabic" w:hAnsi="Times New Arabic" w:cs="Times New Roman"/>
          <w:sz w:val="24"/>
          <w:szCs w:val="24"/>
        </w:rPr>
        <w:tab/>
        <w:t>T}abary</w:t>
      </w:r>
      <w:r w:rsidRPr="005E6B73">
        <w:rPr>
          <w:rFonts w:ascii="Times New Arabic" w:hAnsi="Times New Arabic" w:cs="Times New Roman"/>
          <w:sz w:val="24"/>
          <w:szCs w:val="24"/>
        </w:rPr>
        <w:t xml:space="preserve"> menjelaskan bahwa keadaan bintang-bintang  yang dihapuskan tersebut adalah suatu peristiwa di mana bintang sudah tidak lagi bersinar dan bercahaya. Langit terbelah, retak, terceraiberai, pecah </w:t>
      </w:r>
      <w:r>
        <w:rPr>
          <w:rFonts w:ascii="Times New Arabic" w:hAnsi="Times New Arabic" w:cs="Times New Roman"/>
          <w:i/>
          <w:iCs/>
          <w:sz w:val="24"/>
          <w:szCs w:val="24"/>
        </w:rPr>
        <w:t>(shuqqiqat wa sh</w:t>
      </w:r>
      <w:r w:rsidRPr="005E6B73">
        <w:rPr>
          <w:rFonts w:ascii="Times New Arabic" w:hAnsi="Times New Arabic" w:cs="Times New Roman"/>
          <w:i/>
          <w:iCs/>
          <w:sz w:val="24"/>
          <w:szCs w:val="24"/>
        </w:rPr>
        <w:t>uddi’at)</w:t>
      </w:r>
      <w:r w:rsidRPr="005E6B73">
        <w:rPr>
          <w:rFonts w:ascii="Times New Arabic" w:hAnsi="Times New Arabic" w:cs="Times New Roman"/>
          <w:sz w:val="24"/>
          <w:szCs w:val="24"/>
        </w:rPr>
        <w:t>. Gunung-gunung tercerabutkan dari akarnya</w:t>
      </w:r>
      <w:r>
        <w:rPr>
          <w:rStyle w:val="FootnoteReference"/>
          <w:rFonts w:ascii="Times New Arabic" w:hAnsi="Times New Arabic"/>
          <w:sz w:val="24"/>
          <w:szCs w:val="24"/>
        </w:rPr>
        <w:footnoteReference w:id="90"/>
      </w:r>
      <w:r w:rsidRPr="005E6B73">
        <w:rPr>
          <w:rFonts w:ascii="Times New Arabic" w:hAnsi="Times New Arabic" w:cs="Times New Roman"/>
          <w:sz w:val="24"/>
          <w:szCs w:val="24"/>
        </w:rPr>
        <w:t>, hancur lebur, menjadi debu yang beterbangan</w:t>
      </w:r>
      <w:r>
        <w:rPr>
          <w:rStyle w:val="FootnoteReference"/>
          <w:rFonts w:ascii="Times New Arabic" w:hAnsi="Times New Arabic"/>
          <w:sz w:val="24"/>
          <w:szCs w:val="24"/>
        </w:rPr>
        <w:footnoteReference w:id="91"/>
      </w:r>
      <w:r w:rsidRPr="005E6B73">
        <w:rPr>
          <w:rFonts w:ascii="Times New Arabic" w:hAnsi="Times New Arabic" w:cs="Times New Roman"/>
          <w:sz w:val="24"/>
          <w:szCs w:val="24"/>
        </w:rPr>
        <w:t>. Al-Ra</w:t>
      </w:r>
      <w:r>
        <w:rPr>
          <w:rFonts w:ascii="Times New Arabic" w:hAnsi="Times New Arabic" w:cs="Times New Roman"/>
          <w:sz w:val="24"/>
          <w:szCs w:val="24"/>
        </w:rPr>
        <w:t>&gt;zy</w:t>
      </w:r>
      <w:r w:rsidRPr="005E6B73">
        <w:rPr>
          <w:rFonts w:ascii="Times New Arabic" w:hAnsi="Times New Arabic" w:cs="Times New Roman"/>
          <w:sz w:val="24"/>
          <w:szCs w:val="24"/>
        </w:rPr>
        <w:t xml:space="preserve"> menjelaskan, pada kondisi itu sinar bintang-bintang (materi atau zat-zatnya) dihanguskan </w:t>
      </w:r>
      <w:r w:rsidRPr="005E6B73">
        <w:rPr>
          <w:rFonts w:ascii="Times New Arabic" w:hAnsi="Times New Arabic" w:cs="Times New Roman"/>
          <w:i/>
          <w:iCs/>
          <w:sz w:val="24"/>
          <w:szCs w:val="24"/>
        </w:rPr>
        <w:t>(muhiqqat dzawatiha)</w:t>
      </w:r>
      <w:r w:rsidRPr="005E6B73">
        <w:rPr>
          <w:rFonts w:ascii="Times New Arabic" w:hAnsi="Times New Arabic" w:cs="Times New Roman"/>
          <w:sz w:val="24"/>
          <w:szCs w:val="24"/>
        </w:rPr>
        <w:t>. Saat itu bintang-bintang berjatuhan (jatuh berserakan)</w:t>
      </w:r>
      <w:r>
        <w:rPr>
          <w:rStyle w:val="FootnoteReference"/>
          <w:rFonts w:ascii="Times New Arabic" w:hAnsi="Times New Arabic"/>
          <w:sz w:val="24"/>
          <w:szCs w:val="24"/>
        </w:rPr>
        <w:footnoteReference w:id="92"/>
      </w:r>
      <w:r w:rsidRPr="005E6B73">
        <w:rPr>
          <w:rFonts w:ascii="Times New Arabic" w:hAnsi="Times New Arabic" w:cs="Times New Roman"/>
          <w:sz w:val="24"/>
          <w:szCs w:val="24"/>
        </w:rPr>
        <w:t xml:space="preserve">, tampak lenyap dalam </w:t>
      </w:r>
      <w:r w:rsidRPr="005E6B73">
        <w:rPr>
          <w:rFonts w:ascii="Times New Arabic" w:hAnsi="Times New Arabic" w:cs="Times New Roman"/>
          <w:sz w:val="24"/>
          <w:szCs w:val="24"/>
        </w:rPr>
        <w:lastRenderedPageBreak/>
        <w:t>pandangan, dan langit menjadi terbelah</w:t>
      </w:r>
      <w:r>
        <w:rPr>
          <w:rStyle w:val="FootnoteReference"/>
          <w:rFonts w:ascii="Times New Arabic" w:hAnsi="Times New Arabic"/>
          <w:sz w:val="24"/>
          <w:szCs w:val="24"/>
        </w:rPr>
        <w:footnoteReference w:id="93"/>
      </w:r>
      <w:r w:rsidRPr="005E6B73">
        <w:rPr>
          <w:rFonts w:ascii="Times New Arabic" w:hAnsi="Times New Arabic" w:cs="Times New Roman"/>
          <w:sz w:val="24"/>
          <w:szCs w:val="24"/>
        </w:rPr>
        <w:t xml:space="preserve">. Ini juga berarti saat itu langit pecah mengeluarkan kabut putih </w:t>
      </w:r>
      <w:r w:rsidRPr="005E6B73">
        <w:rPr>
          <w:rFonts w:ascii="Times New Arabic" w:hAnsi="Times New Arabic" w:cs="Times New Roman"/>
          <w:i/>
          <w:iCs/>
          <w:sz w:val="24"/>
          <w:szCs w:val="24"/>
        </w:rPr>
        <w:t>(bi al-ghama</w:t>
      </w:r>
      <w:r>
        <w:rPr>
          <w:rFonts w:ascii="Times New Arabic" w:hAnsi="Times New Arabic" w:cs="Times New Roman"/>
          <w:i/>
          <w:iCs/>
          <w:sz w:val="24"/>
          <w:szCs w:val="24"/>
        </w:rPr>
        <w:t>&gt;</w:t>
      </w:r>
      <w:r w:rsidRPr="005E6B73">
        <w:rPr>
          <w:rFonts w:ascii="Times New Arabic" w:hAnsi="Times New Arabic" w:cs="Times New Roman"/>
          <w:i/>
          <w:iCs/>
          <w:sz w:val="24"/>
          <w:szCs w:val="24"/>
        </w:rPr>
        <w:t>m)</w:t>
      </w:r>
      <w:r>
        <w:rPr>
          <w:rStyle w:val="FootnoteReference"/>
          <w:rFonts w:ascii="Times New Arabic" w:hAnsi="Times New Arabic"/>
          <w:i/>
          <w:iCs/>
          <w:sz w:val="24"/>
          <w:szCs w:val="24"/>
        </w:rPr>
        <w:footnoteReference w:id="94"/>
      </w:r>
      <w:r w:rsidRPr="005E6B73">
        <w:rPr>
          <w:rFonts w:ascii="Times New Arabic" w:hAnsi="Times New Arabic" w:cs="Times New Roman"/>
          <w:sz w:val="24"/>
          <w:szCs w:val="24"/>
        </w:rPr>
        <w:t xml:space="preserve">. </w:t>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 xml:space="preserve">   </w:t>
      </w:r>
    </w:p>
    <w:p w14:paraId="5E9B0E45"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Dalam keadaan demikian, semua bangunan alam menjadi tak beraturan. Pada hari ketika benda-benda angkasa berguncang keras itu, Gunung-gunung yang menjadi pasak planet tercerabutkan dengan cepat dan keras. Gunung-gunung dihancurkan sehancur-hancurnya</w:t>
      </w:r>
      <w:r>
        <w:rPr>
          <w:rStyle w:val="FootnoteReference"/>
          <w:rFonts w:ascii="Times New Arabic" w:hAnsi="Times New Arabic"/>
          <w:sz w:val="24"/>
          <w:szCs w:val="24"/>
        </w:rPr>
        <w:footnoteReference w:id="95"/>
      </w:r>
      <w:r w:rsidRPr="005E6B73">
        <w:rPr>
          <w:rFonts w:ascii="Times New Arabic" w:hAnsi="Times New Arabic" w:cs="Times New Roman"/>
          <w:sz w:val="24"/>
          <w:szCs w:val="24"/>
        </w:rPr>
        <w:t>, sebagaimana abu yang dihambur-dihamburkan ke laut</w:t>
      </w:r>
      <w:r>
        <w:rPr>
          <w:rStyle w:val="FootnoteReference"/>
          <w:rFonts w:ascii="Times New Arabic" w:hAnsi="Times New Arabic"/>
          <w:sz w:val="24"/>
          <w:szCs w:val="24"/>
        </w:rPr>
        <w:footnoteReference w:id="96"/>
      </w:r>
      <w:r w:rsidRPr="005E6B73">
        <w:rPr>
          <w:rFonts w:ascii="Times New Arabic" w:hAnsi="Times New Arabic" w:cs="Times New Roman"/>
          <w:sz w:val="24"/>
          <w:szCs w:val="24"/>
        </w:rPr>
        <w:t>, menjadi onggokan pasir yang dicurahkan</w:t>
      </w:r>
      <w:r>
        <w:rPr>
          <w:rStyle w:val="FootnoteReference"/>
          <w:rFonts w:ascii="Times New Arabic" w:hAnsi="Times New Arabic"/>
          <w:sz w:val="24"/>
          <w:szCs w:val="24"/>
        </w:rPr>
        <w:footnoteReference w:id="97"/>
      </w:r>
      <w:r w:rsidRPr="005E6B73">
        <w:rPr>
          <w:rFonts w:ascii="Times New Arabic" w:hAnsi="Times New Arabic" w:cs="Times New Roman"/>
          <w:sz w:val="24"/>
          <w:szCs w:val="24"/>
        </w:rPr>
        <w:t>. Inilah tanda-tanda hari kiamat sebagaimana yang telah dijanjikan</w:t>
      </w:r>
      <w:r>
        <w:rPr>
          <w:rStyle w:val="FootnoteReference"/>
          <w:rFonts w:ascii="Times New Arabic" w:hAnsi="Times New Arabic"/>
          <w:sz w:val="24"/>
          <w:szCs w:val="24"/>
        </w:rPr>
        <w:footnoteReference w:id="98"/>
      </w:r>
      <w:r w:rsidRPr="005E6B73">
        <w:rPr>
          <w:rFonts w:ascii="Times New Arabic" w:hAnsi="Times New Arabic" w:cs="Times New Roman"/>
          <w:sz w:val="24"/>
          <w:szCs w:val="24"/>
        </w:rPr>
        <w:t xml:space="preserve">. Keadaan ini sebagaimana yang disabdakan Nabi tadi, bahwa bintang-bintang adalah pengaman langit. Jika bintang-bintang itu hilang (lenyap), datanglah sebagaimana yang dijanjikan. </w:t>
      </w:r>
    </w:p>
    <w:p w14:paraId="7D7F62B3"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Menurut para astronom dan astrofisikawan,  bintang memiliki bahan bakar (energi) yang suatu saat pasti akan habis. Pada bintang setiap saat berlangsung reaksi termonuklir, yaitu perubahan atom hidrogen menjadi helium. Jika fu</w:t>
      </w:r>
      <w:r>
        <w:rPr>
          <w:rFonts w:ascii="Times New Arabic" w:hAnsi="Times New Arabic" w:cs="Times New Roman"/>
          <w:sz w:val="24"/>
          <w:szCs w:val="24"/>
          <w:lang w:val="en-US"/>
        </w:rPr>
        <w:t>ng</w:t>
      </w:r>
      <w:r w:rsidRPr="005E6B73">
        <w:rPr>
          <w:rFonts w:ascii="Times New Arabic" w:hAnsi="Times New Arabic" w:cs="Times New Roman"/>
          <w:sz w:val="24"/>
          <w:szCs w:val="24"/>
        </w:rPr>
        <w:t xml:space="preserve">si nuklir ini berhenti, maka secara otomatis reaksi termonuklir pun berhenti. Dan bintang-bintang (termasuk matahari kita) akan kehabisan bahan bakar nuklirnya, galaksi akan berhenti bersinar, galaksi-galaksi akan padam. Saat bintang-bintang kehabisan bahan bakar, gravitasi pun akan lenyap, dan semua benda-benda angkasa akan berserabutan. Para astrnonom menyebutnya </w:t>
      </w:r>
      <w:r w:rsidRPr="005E6B73">
        <w:rPr>
          <w:rFonts w:ascii="Times New Arabic" w:hAnsi="Times New Arabic" w:cs="Times New Roman"/>
          <w:i/>
          <w:iCs/>
          <w:sz w:val="24"/>
          <w:szCs w:val="24"/>
        </w:rPr>
        <w:t xml:space="preserve">Big Crunch, </w:t>
      </w:r>
      <w:r w:rsidRPr="005E6B73">
        <w:rPr>
          <w:rFonts w:ascii="Times New Arabic" w:hAnsi="Times New Arabic" w:cs="Times New Roman"/>
          <w:sz w:val="24"/>
          <w:szCs w:val="24"/>
        </w:rPr>
        <w:t>yakni peristiwa kehancuran alam di mana bintang saat mengembang kehabisan bahan bakar, lalu saling bertabrakan dan menyebabkan kehancuran</w:t>
      </w:r>
      <w:r>
        <w:rPr>
          <w:rStyle w:val="FootnoteReference"/>
          <w:rFonts w:ascii="Times New Arabic" w:hAnsi="Times New Arabic"/>
          <w:sz w:val="24"/>
          <w:szCs w:val="24"/>
        </w:rPr>
        <w:footnoteReference w:id="99"/>
      </w:r>
      <w:r w:rsidRPr="005E6B73">
        <w:rPr>
          <w:rFonts w:ascii="Times New Arabic" w:hAnsi="Times New Arabic" w:cs="Times New Roman"/>
          <w:sz w:val="24"/>
          <w:szCs w:val="24"/>
        </w:rPr>
        <w:t>. Dalam kondisi demikian, di mana-mana benda-benda langit saling berbenturan satu dengan yang lain: mulai dari benda-benda angkasa, bintang-bintang, galaksi-galaksi, hingga superkluster-superkluster, yang menyebabkan kehancuran masal</w:t>
      </w:r>
      <w:r>
        <w:rPr>
          <w:rStyle w:val="FootnoteReference"/>
          <w:rFonts w:ascii="Times New Arabic" w:hAnsi="Times New Arabic"/>
          <w:sz w:val="24"/>
          <w:szCs w:val="24"/>
        </w:rPr>
        <w:footnoteReference w:id="100"/>
      </w:r>
      <w:r w:rsidRPr="005E6B73">
        <w:rPr>
          <w:rFonts w:ascii="Times New Arabic" w:hAnsi="Times New Arabic" w:cs="Times New Roman"/>
          <w:sz w:val="24"/>
          <w:szCs w:val="24"/>
        </w:rPr>
        <w:t xml:space="preserve">. </w:t>
      </w:r>
    </w:p>
    <w:p w14:paraId="1AFA73FA"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 xml:space="preserve">Pandangan ini mengikuti hukum termodinamika, cabang fisika yang membahas perpindahan energi panas, yang diformulasikan oleh fisikawan yang memikirkan bagaimana alam semesta ini akan berakhir. Salah satu hukum termodinamika menyatakan bahwa jumlah total entropi atau kekacauan (disorder) di alam semesta selalu meningkat. Dengan kata lain, segala sesuatu pada akhirnya akan tua dan mati. Ini dapat dilihat dari adanya perubahan energi dari materi dan dinamika benda-benda angkasa. Jika hukum fisika ini diterapkan pada keseluruhan alam semesta, ini berarti bahwa alam semesta </w:t>
      </w:r>
      <w:r w:rsidRPr="005E6B73">
        <w:rPr>
          <w:rFonts w:ascii="Times New Arabic" w:hAnsi="Times New Arabic" w:cs="Times New Roman"/>
          <w:sz w:val="24"/>
          <w:szCs w:val="24"/>
        </w:rPr>
        <w:lastRenderedPageBreak/>
        <w:t>pada akhirnya akan mengalami kematian, bintang-bintang, galaksi akan berhenti bersinar (padam)</w:t>
      </w:r>
      <w:r>
        <w:rPr>
          <w:rStyle w:val="FootnoteReference"/>
          <w:rFonts w:ascii="Times New Arabic" w:hAnsi="Times New Arabic"/>
          <w:sz w:val="24"/>
          <w:szCs w:val="24"/>
        </w:rPr>
        <w:footnoteReference w:id="101"/>
      </w:r>
      <w:r w:rsidRPr="005E6B73">
        <w:rPr>
          <w:rFonts w:ascii="Times New Arabic" w:hAnsi="Times New Arabic" w:cs="Times New Roman"/>
          <w:sz w:val="24"/>
          <w:szCs w:val="24"/>
        </w:rPr>
        <w:t>.</w:t>
      </w:r>
    </w:p>
    <w:p w14:paraId="153FF68B"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Al-Quran lagi-lagi menjelaskan kondisi kiamat tersebut:</w:t>
      </w:r>
    </w:p>
    <w:p w14:paraId="51E1F93A" w14:textId="77777777" w:rsidR="00F101AB" w:rsidRPr="005E6B73" w:rsidRDefault="00F101AB" w:rsidP="00F101AB">
      <w:pPr>
        <w:bidi/>
        <w:spacing w:after="0" w:line="240" w:lineRule="auto"/>
        <w:rPr>
          <w:rFonts w:ascii="Times New Arabic" w:hAnsi="Times New Arabic" w:cs="Times New Roman"/>
          <w:sz w:val="28"/>
          <w:szCs w:val="28"/>
        </w:rPr>
      </w:pPr>
      <w:r w:rsidRPr="005E6B73">
        <w:rPr>
          <w:rFonts w:ascii="Times New Arabic" w:hAnsi="Times New Arabic" w:cs="Times New Roman" w:hint="eastAsia"/>
          <w:sz w:val="28"/>
          <w:szCs w:val="28"/>
          <w:rtl/>
        </w:rPr>
        <w:t>الْقَارِعَةُ</w:t>
      </w:r>
      <w:r>
        <w:rPr>
          <w:rFonts w:ascii="Times New Arabic" w:hAnsi="Times New Arabic" w:cs="Times New Roman" w:hint="cs"/>
          <w:sz w:val="28"/>
          <w:szCs w:val="28"/>
          <w:rtl/>
        </w:rPr>
        <w:t xml:space="preserve"> </w:t>
      </w:r>
      <w:r w:rsidRPr="005E6B73">
        <w:rPr>
          <w:rFonts w:ascii="Times New Arabic" w:hAnsi="Times New Arabic" w:cs="Times New Roman" w:hint="eastAsia"/>
          <w:sz w:val="28"/>
          <w:szCs w:val="28"/>
          <w:rtl/>
        </w:rPr>
        <w:t>مَا</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الْقَارِعَةُ</w:t>
      </w:r>
      <w:r>
        <w:rPr>
          <w:rFonts w:ascii="Times New Arabic" w:hAnsi="Times New Arabic" w:cs="Times New Roman" w:hint="cs"/>
          <w:sz w:val="28"/>
          <w:szCs w:val="28"/>
          <w:rtl/>
        </w:rPr>
        <w:t xml:space="preserve"> </w:t>
      </w:r>
      <w:r w:rsidRPr="005E6B73">
        <w:rPr>
          <w:rFonts w:ascii="Times New Arabic" w:hAnsi="Times New Arabic" w:cs="Times New Roman" w:hint="eastAsia"/>
          <w:sz w:val="28"/>
          <w:szCs w:val="28"/>
          <w:rtl/>
        </w:rPr>
        <w:t>وَمَا</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أَدْرَاكَ</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مَا</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الْقَارِعَةُ</w:t>
      </w:r>
      <w:r>
        <w:rPr>
          <w:rFonts w:ascii="Times New Arabic" w:hAnsi="Times New Arabic" w:cs="Times New Roman" w:hint="cs"/>
          <w:sz w:val="28"/>
          <w:szCs w:val="28"/>
          <w:rtl/>
        </w:rPr>
        <w:t xml:space="preserve"> </w:t>
      </w:r>
      <w:r w:rsidRPr="005E6B73">
        <w:rPr>
          <w:rFonts w:ascii="Times New Arabic" w:hAnsi="Times New Arabic" w:cs="Times New Roman" w:hint="eastAsia"/>
          <w:sz w:val="28"/>
          <w:szCs w:val="28"/>
          <w:rtl/>
        </w:rPr>
        <w:t>يَوْمَ</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يَكُونُ</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النَّاسُ</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كَالْفَرَاشِ</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الْمَبْثُوثِ</w:t>
      </w:r>
      <w:r>
        <w:rPr>
          <w:rFonts w:ascii="Times New Arabic" w:hAnsi="Times New Arabic" w:cs="Times New Roman" w:hint="cs"/>
          <w:sz w:val="28"/>
          <w:szCs w:val="28"/>
          <w:rtl/>
        </w:rPr>
        <w:t xml:space="preserve"> </w:t>
      </w:r>
      <w:r w:rsidRPr="005E6B73">
        <w:rPr>
          <w:rFonts w:ascii="Times New Arabic" w:hAnsi="Times New Arabic" w:cs="Times New Roman" w:hint="eastAsia"/>
          <w:sz w:val="28"/>
          <w:szCs w:val="28"/>
          <w:rtl/>
        </w:rPr>
        <w:t>وَتَكُونُ</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الْجِبَالُ</w:t>
      </w:r>
      <w:r w:rsidRPr="005E6B73">
        <w:rPr>
          <w:rFonts w:ascii="Times New Arabic" w:hAnsi="Times New Arabic" w:cs="Times New Roman"/>
          <w:sz w:val="28"/>
          <w:szCs w:val="28"/>
          <w:rtl/>
        </w:rPr>
        <w:t xml:space="preserve"> </w:t>
      </w:r>
      <w:r w:rsidRPr="005E6B73">
        <w:rPr>
          <w:rFonts w:ascii="Times New Arabic" w:hAnsi="Times New Arabic" w:cs="Times New Roman" w:hint="eastAsia"/>
          <w:sz w:val="28"/>
          <w:szCs w:val="28"/>
          <w:rtl/>
        </w:rPr>
        <w:t>كَالْعِهْنِ</w:t>
      </w:r>
      <w:r>
        <w:rPr>
          <w:rFonts w:ascii="Times New Arabic" w:hAnsi="Times New Arabic" w:cs="Times New Roman" w:hint="cs"/>
          <w:sz w:val="28"/>
          <w:szCs w:val="28"/>
          <w:rtl/>
        </w:rPr>
        <w:t xml:space="preserve"> </w:t>
      </w:r>
      <w:r w:rsidRPr="005E6B73">
        <w:rPr>
          <w:rFonts w:ascii="Times New Arabic" w:hAnsi="Times New Arabic" w:cs="Times New Roman" w:hint="eastAsia"/>
          <w:sz w:val="28"/>
          <w:szCs w:val="28"/>
          <w:rtl/>
        </w:rPr>
        <w:t>الْمَنْفُوشِ</w:t>
      </w:r>
      <w:r>
        <w:rPr>
          <w:rStyle w:val="FootnoteReference"/>
          <w:rFonts w:ascii="Times New Arabic" w:hAnsi="Times New Arabic"/>
          <w:sz w:val="28"/>
          <w:szCs w:val="28"/>
          <w:rtl/>
        </w:rPr>
        <w:footnoteReference w:id="102"/>
      </w:r>
      <w:r w:rsidRPr="005E6B73">
        <w:rPr>
          <w:rFonts w:ascii="Times New Arabic" w:hAnsi="Times New Arabic" w:cs="Times New Roman"/>
          <w:sz w:val="28"/>
          <w:szCs w:val="28"/>
          <w:rtl/>
        </w:rPr>
        <w:t xml:space="preserve"> </w:t>
      </w:r>
    </w:p>
    <w:p w14:paraId="652311E4"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Semua ulama sepakat bahwa kejadian ini merupakan hari kiamat. Ibnu ‘Abba</w:t>
      </w:r>
      <w:r>
        <w:rPr>
          <w:rFonts w:ascii="Times New Arabic" w:hAnsi="Times New Arabic" w:cs="Times New Roman"/>
          <w:sz w:val="24"/>
          <w:szCs w:val="24"/>
        </w:rPr>
        <w:t>&gt;</w:t>
      </w:r>
      <w:r w:rsidRPr="005E6B73">
        <w:rPr>
          <w:rFonts w:ascii="Times New Arabic" w:hAnsi="Times New Arabic" w:cs="Times New Roman"/>
          <w:sz w:val="24"/>
          <w:szCs w:val="24"/>
        </w:rPr>
        <w:t xml:space="preserve">s dan para Sahabat serta Tabiin menafsirkan bahwa </w:t>
      </w:r>
      <w:r w:rsidRPr="005E6B73">
        <w:rPr>
          <w:rFonts w:ascii="Times New Arabic" w:hAnsi="Times New Arabic" w:cs="Times New Roman"/>
          <w:i/>
          <w:iCs/>
          <w:sz w:val="24"/>
          <w:szCs w:val="24"/>
        </w:rPr>
        <w:t>al-qa</w:t>
      </w:r>
      <w:r>
        <w:rPr>
          <w:rFonts w:ascii="Times New Arabic" w:hAnsi="Times New Arabic" w:cs="Times New Roman"/>
          <w:i/>
          <w:iCs/>
          <w:sz w:val="24"/>
          <w:szCs w:val="24"/>
        </w:rPr>
        <w:t>&gt;</w:t>
      </w:r>
      <w:r w:rsidRPr="005E6B73">
        <w:rPr>
          <w:rFonts w:ascii="Times New Arabic" w:hAnsi="Times New Arabic" w:cs="Times New Roman"/>
          <w:i/>
          <w:iCs/>
          <w:sz w:val="24"/>
          <w:szCs w:val="24"/>
        </w:rPr>
        <w:t xml:space="preserve">ri’ah </w:t>
      </w:r>
      <w:r w:rsidRPr="005E6B73">
        <w:rPr>
          <w:rFonts w:ascii="Times New Arabic" w:hAnsi="Times New Arabic" w:cs="Times New Roman"/>
          <w:sz w:val="24"/>
          <w:szCs w:val="24"/>
        </w:rPr>
        <w:t>nama lain dari hari kiamat. Qata</w:t>
      </w:r>
      <w:r>
        <w:rPr>
          <w:rFonts w:ascii="Times New Arabic" w:hAnsi="Times New Arabic" w:cs="Times New Roman"/>
          <w:sz w:val="24"/>
          <w:szCs w:val="24"/>
        </w:rPr>
        <w:t>&gt;</w:t>
      </w:r>
      <w:r w:rsidRPr="005E6B73">
        <w:rPr>
          <w:rFonts w:ascii="Times New Arabic" w:hAnsi="Times New Arabic" w:cs="Times New Roman"/>
          <w:sz w:val="24"/>
          <w:szCs w:val="24"/>
        </w:rPr>
        <w:t>dah menjelaskan, saat itu manusia ibarat laron yang beterbangan di atas api, terbang serabutan. Gunung seperti kapas yang beterbangan</w:t>
      </w:r>
      <w:r w:rsidRPr="00C77C46">
        <w:rPr>
          <w:rFonts w:ascii="Times New Arabic" w:hAnsi="Times New Arabic" w:cs="Times New Roman"/>
          <w:sz w:val="24"/>
          <w:szCs w:val="24"/>
        </w:rPr>
        <w:t>.</w:t>
      </w:r>
      <w:r>
        <w:rPr>
          <w:rStyle w:val="FootnoteReference"/>
          <w:rFonts w:ascii="Times New Arabic" w:hAnsi="Times New Arabic"/>
          <w:sz w:val="24"/>
          <w:szCs w:val="24"/>
        </w:rPr>
        <w:footnoteReference w:id="103"/>
      </w:r>
      <w:r>
        <w:rPr>
          <w:rFonts w:ascii="Times New Arabic" w:hAnsi="Times New Arabic" w:cs="Times New Roman"/>
          <w:sz w:val="24"/>
          <w:szCs w:val="24"/>
        </w:rPr>
        <w:t xml:space="preserve"> Menurut T}abary</w:t>
      </w:r>
      <w:r w:rsidRPr="005E6B73">
        <w:rPr>
          <w:rFonts w:ascii="Times New Arabic" w:hAnsi="Times New Arabic" w:cs="Times New Roman"/>
          <w:sz w:val="24"/>
          <w:szCs w:val="24"/>
        </w:rPr>
        <w:t xml:space="preserve">, kiamat dinamakan </w:t>
      </w:r>
      <w:r w:rsidRPr="005E6B73">
        <w:rPr>
          <w:rFonts w:ascii="Times New Arabic" w:hAnsi="Times New Arabic" w:cs="Times New Roman"/>
          <w:i/>
          <w:iCs/>
          <w:sz w:val="24"/>
          <w:szCs w:val="24"/>
        </w:rPr>
        <w:t>al-qa</w:t>
      </w:r>
      <w:r>
        <w:rPr>
          <w:rFonts w:ascii="Times New Arabic" w:hAnsi="Times New Arabic" w:cs="Times New Roman"/>
          <w:i/>
          <w:iCs/>
          <w:sz w:val="24"/>
          <w:szCs w:val="24"/>
        </w:rPr>
        <w:t>&gt;</w:t>
      </w:r>
      <w:r w:rsidRPr="005E6B73">
        <w:rPr>
          <w:rFonts w:ascii="Times New Arabic" w:hAnsi="Times New Arabic" w:cs="Times New Roman"/>
          <w:i/>
          <w:iCs/>
          <w:sz w:val="24"/>
          <w:szCs w:val="24"/>
        </w:rPr>
        <w:t xml:space="preserve">ri’ah </w:t>
      </w:r>
      <w:r w:rsidRPr="005E6B73">
        <w:rPr>
          <w:rFonts w:ascii="Times New Arabic" w:hAnsi="Times New Arabic" w:cs="Times New Roman"/>
          <w:sz w:val="24"/>
          <w:szCs w:val="24"/>
        </w:rPr>
        <w:t xml:space="preserve">karena satu itu jantung manusia berdegub kencang </w:t>
      </w:r>
      <w:r w:rsidRPr="005E6B73">
        <w:rPr>
          <w:rFonts w:ascii="Times New Arabic" w:hAnsi="Times New Arabic" w:cs="Times New Roman"/>
          <w:i/>
          <w:iCs/>
          <w:sz w:val="24"/>
          <w:szCs w:val="24"/>
        </w:rPr>
        <w:t>(qur’ah)</w:t>
      </w:r>
      <w:r w:rsidRPr="005E6B73">
        <w:rPr>
          <w:rFonts w:ascii="Times New Arabic" w:hAnsi="Times New Arabic" w:cs="Times New Roman"/>
          <w:sz w:val="24"/>
          <w:szCs w:val="24"/>
        </w:rPr>
        <w:t xml:space="preserve"> karena saking takutnya dan saking besarnya cobaan saat itu. Apalagi hari itu malam tidak akan datang lagi. Terkait hal ini, Al-Razi menjelaskan bahwa ketika itu </w:t>
      </w:r>
      <w:r w:rsidRPr="005E6B73">
        <w:rPr>
          <w:rFonts w:ascii="Times New Arabic" w:hAnsi="Times New Arabic" w:cs="Times New Roman"/>
          <w:i/>
          <w:iCs/>
          <w:sz w:val="24"/>
          <w:szCs w:val="24"/>
        </w:rPr>
        <w:t xml:space="preserve">(al-qariah) </w:t>
      </w:r>
      <w:r w:rsidRPr="005E6B73">
        <w:rPr>
          <w:rFonts w:ascii="Times New Arabic" w:hAnsi="Times New Arabic" w:cs="Times New Roman"/>
          <w:sz w:val="24"/>
          <w:szCs w:val="24"/>
        </w:rPr>
        <w:t xml:space="preserve">terjadi dentuman yang sangat keras </w:t>
      </w:r>
      <w:r>
        <w:rPr>
          <w:rFonts w:ascii="Times New Arabic" w:hAnsi="Times New Arabic" w:cs="Times New Roman"/>
          <w:i/>
          <w:iCs/>
          <w:sz w:val="24"/>
          <w:szCs w:val="24"/>
        </w:rPr>
        <w:t>(al-d}arbu bi sh</w:t>
      </w:r>
      <w:r w:rsidRPr="005E6B73">
        <w:rPr>
          <w:rFonts w:ascii="Times New Arabic" w:hAnsi="Times New Arabic" w:cs="Times New Roman"/>
          <w:i/>
          <w:iCs/>
          <w:sz w:val="24"/>
          <w:szCs w:val="24"/>
        </w:rPr>
        <w:t xml:space="preserve">iddah), </w:t>
      </w:r>
      <w:r w:rsidRPr="005E6B73">
        <w:rPr>
          <w:rFonts w:ascii="Times New Arabic" w:hAnsi="Times New Arabic" w:cs="Times New Roman"/>
          <w:sz w:val="24"/>
          <w:szCs w:val="24"/>
        </w:rPr>
        <w:t xml:space="preserve">yakni kejadian-kejadian luarbiasa </w:t>
      </w:r>
      <w:r w:rsidRPr="005E6B73">
        <w:rPr>
          <w:rFonts w:ascii="Times New Arabic" w:hAnsi="Times New Arabic" w:cs="Times New Roman"/>
          <w:i/>
          <w:iCs/>
          <w:sz w:val="24"/>
          <w:szCs w:val="24"/>
        </w:rPr>
        <w:t>(al-‘adzi</w:t>
      </w:r>
      <w:r>
        <w:rPr>
          <w:rFonts w:ascii="Times New Arabic" w:hAnsi="Times New Arabic" w:cs="Times New Roman"/>
          <w:i/>
          <w:iCs/>
          <w:sz w:val="24"/>
          <w:szCs w:val="24"/>
        </w:rPr>
        <w:t>&gt;</w:t>
      </w:r>
      <w:r w:rsidRPr="005E6B73">
        <w:rPr>
          <w:rFonts w:ascii="Times New Arabic" w:hAnsi="Times New Arabic" w:cs="Times New Roman"/>
          <w:i/>
          <w:iCs/>
          <w:sz w:val="24"/>
          <w:szCs w:val="24"/>
        </w:rPr>
        <w:t xml:space="preserve">mah) </w:t>
      </w:r>
      <w:r w:rsidRPr="005E6B73">
        <w:rPr>
          <w:rFonts w:ascii="Times New Arabic" w:hAnsi="Times New Arabic" w:cs="Times New Roman"/>
          <w:sz w:val="24"/>
          <w:szCs w:val="24"/>
        </w:rPr>
        <w:t xml:space="preserve">sepanjang masa. </w:t>
      </w:r>
    </w:p>
    <w:p w14:paraId="0D724048"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Al-Ra</w:t>
      </w:r>
      <w:r>
        <w:rPr>
          <w:rFonts w:ascii="Times New Arabic" w:hAnsi="Times New Arabic" w:cs="Times New Roman"/>
          <w:sz w:val="24"/>
          <w:szCs w:val="24"/>
        </w:rPr>
        <w:t>&gt;zy</w:t>
      </w:r>
      <w:r w:rsidRPr="005E6B73">
        <w:rPr>
          <w:rFonts w:ascii="Times New Arabic" w:hAnsi="Times New Arabic" w:cs="Times New Roman"/>
          <w:sz w:val="24"/>
          <w:szCs w:val="24"/>
        </w:rPr>
        <w:t xml:space="preserve"> </w:t>
      </w:r>
      <w:proofErr w:type="spellStart"/>
      <w:r>
        <w:rPr>
          <w:rFonts w:ascii="Times New Arabic" w:hAnsi="Times New Arabic" w:cs="Times New Roman"/>
          <w:sz w:val="24"/>
          <w:szCs w:val="24"/>
          <w:lang w:val="en-US"/>
        </w:rPr>
        <w:t>menjelaskan</w:t>
      </w:r>
      <w:proofErr w:type="spellEnd"/>
      <w:r w:rsidRPr="005E6B73">
        <w:rPr>
          <w:rFonts w:ascii="Times New Arabic" w:hAnsi="Times New Arabic" w:cs="Times New Roman"/>
          <w:sz w:val="24"/>
          <w:szCs w:val="24"/>
        </w:rPr>
        <w:t xml:space="preserve"> </w:t>
      </w:r>
      <w:r>
        <w:rPr>
          <w:rFonts w:ascii="Times New Arabic" w:hAnsi="Times New Arabic" w:cs="Times New Roman"/>
          <w:sz w:val="24"/>
          <w:szCs w:val="24"/>
          <w:lang w:val="en-US"/>
        </w:rPr>
        <w:t>b</w:t>
      </w:r>
      <w:r w:rsidRPr="005E6B73">
        <w:rPr>
          <w:rFonts w:ascii="Times New Arabic" w:hAnsi="Times New Arabic" w:cs="Times New Roman"/>
          <w:sz w:val="24"/>
          <w:szCs w:val="24"/>
        </w:rPr>
        <w:t>ahwa kejadian tersebut disebabkan tiupan sangkakala malaikat Israfil, yang menandakan matinya semua makhluk</w:t>
      </w:r>
      <w:r>
        <w:rPr>
          <w:rStyle w:val="FootnoteReference"/>
          <w:rFonts w:ascii="Times New Arabic" w:hAnsi="Times New Arabic"/>
          <w:sz w:val="24"/>
          <w:szCs w:val="24"/>
        </w:rPr>
        <w:footnoteReference w:id="104"/>
      </w:r>
      <w:r w:rsidRPr="005E6B73">
        <w:rPr>
          <w:rFonts w:ascii="Times New Arabic" w:hAnsi="Times New Arabic" w:cs="Times New Roman"/>
          <w:sz w:val="24"/>
          <w:szCs w:val="24"/>
        </w:rPr>
        <w:t>. Sangkakala itu ditiup lagi sampai semua makhluk dibangkitkan kembali. Diriwayatkan, sangkakala disini memiliki sejumlah lubang sebanyak makhluk-makhluk yang mati (selain Israfil). Setiap makhluk memiliki lubang tertentu. Allah mematikan dan menghidupkan setiap entitas atau tubuh (jasad) dengan tiupan-yang berhubungan (bersambung) dengan lubang itu</w:t>
      </w:r>
      <w:r>
        <w:rPr>
          <w:rStyle w:val="FootnoteReference"/>
          <w:rFonts w:ascii="Times New Arabic" w:hAnsi="Times New Arabic"/>
          <w:sz w:val="24"/>
          <w:szCs w:val="24"/>
        </w:rPr>
        <w:footnoteReference w:id="105"/>
      </w:r>
      <w:r w:rsidRPr="005E6B73">
        <w:rPr>
          <w:rFonts w:ascii="Times New Arabic" w:hAnsi="Times New Arabic" w:cs="Times New Roman"/>
          <w:sz w:val="24"/>
          <w:szCs w:val="24"/>
        </w:rPr>
        <w:t>.</w:t>
      </w:r>
    </w:p>
    <w:p w14:paraId="7318C592" w14:textId="77777777" w:rsidR="00F101AB" w:rsidRPr="00C77C46" w:rsidRDefault="00F101AB" w:rsidP="00F101AB">
      <w:pPr>
        <w:spacing w:after="0" w:line="240" w:lineRule="auto"/>
        <w:ind w:firstLine="720"/>
        <w:jc w:val="both"/>
        <w:rPr>
          <w:rFonts w:ascii="Times New Arabic" w:hAnsi="Times New Arabic" w:cs="Times New Roman"/>
          <w:sz w:val="24"/>
          <w:szCs w:val="24"/>
          <w:lang w:val="en-US"/>
        </w:rPr>
      </w:pPr>
      <w:r w:rsidRPr="005E6B73">
        <w:rPr>
          <w:rFonts w:ascii="Times New Arabic" w:hAnsi="Times New Arabic" w:cs="Times New Roman"/>
          <w:sz w:val="24"/>
          <w:szCs w:val="24"/>
        </w:rPr>
        <w:t xml:space="preserve">Benda-benda besar </w:t>
      </w:r>
      <w:r w:rsidRPr="005E6B73">
        <w:rPr>
          <w:rFonts w:ascii="Times New Arabic" w:hAnsi="Times New Arabic" w:cs="Times New Roman"/>
          <w:i/>
          <w:iCs/>
          <w:sz w:val="24"/>
          <w:szCs w:val="24"/>
        </w:rPr>
        <w:t>(al-</w:t>
      </w:r>
      <w:r>
        <w:rPr>
          <w:rFonts w:ascii="Times New Arabic" w:hAnsi="Times New Arabic" w:cs="Times New Roman"/>
          <w:i/>
          <w:iCs/>
          <w:sz w:val="24"/>
          <w:szCs w:val="24"/>
        </w:rPr>
        <w:t>‘</w:t>
      </w:r>
      <w:r w:rsidRPr="005E6B73">
        <w:rPr>
          <w:rFonts w:ascii="Times New Arabic" w:hAnsi="Times New Arabic" w:cs="Times New Roman"/>
          <w:i/>
          <w:iCs/>
          <w:sz w:val="24"/>
          <w:szCs w:val="24"/>
        </w:rPr>
        <w:t>ulu</w:t>
      </w:r>
      <w:r>
        <w:rPr>
          <w:rFonts w:ascii="Times New Arabic" w:hAnsi="Times New Arabic" w:cs="Times New Roman"/>
          <w:i/>
          <w:iCs/>
          <w:sz w:val="24"/>
          <w:szCs w:val="24"/>
        </w:rPr>
        <w:t>&gt;</w:t>
      </w:r>
      <w:r w:rsidRPr="005E6B73">
        <w:rPr>
          <w:rFonts w:ascii="Times New Arabic" w:hAnsi="Times New Arabic" w:cs="Times New Roman"/>
          <w:i/>
          <w:iCs/>
          <w:sz w:val="24"/>
          <w:szCs w:val="24"/>
        </w:rPr>
        <w:t>wiyah)</w:t>
      </w:r>
      <w:r w:rsidRPr="005E6B73">
        <w:rPr>
          <w:rFonts w:ascii="Times New Arabic" w:hAnsi="Times New Arabic" w:cs="Times New Roman"/>
          <w:sz w:val="24"/>
          <w:szCs w:val="24"/>
        </w:rPr>
        <w:t xml:space="preserve"> maupun kecil </w:t>
      </w:r>
      <w:r w:rsidRPr="005E6B73">
        <w:rPr>
          <w:rFonts w:ascii="Times New Arabic" w:hAnsi="Times New Arabic" w:cs="Times New Roman"/>
          <w:i/>
          <w:iCs/>
          <w:sz w:val="24"/>
          <w:szCs w:val="24"/>
        </w:rPr>
        <w:t xml:space="preserve">(al-sufliyah) </w:t>
      </w:r>
      <w:r w:rsidRPr="005E6B73">
        <w:rPr>
          <w:rFonts w:ascii="Times New Arabic" w:hAnsi="Times New Arabic" w:cs="Times New Roman"/>
          <w:sz w:val="24"/>
          <w:szCs w:val="24"/>
        </w:rPr>
        <w:t xml:space="preserve">saat itu saling bertubrukan (berhantaman) keras ketika proses kehancuran alam. Karena hantaman atau dentuman keras itu hari kiamat dinamakan juga </w:t>
      </w:r>
      <w:r w:rsidRPr="005E6B73">
        <w:rPr>
          <w:rFonts w:ascii="Times New Arabic" w:hAnsi="Times New Arabic" w:cs="Times New Roman"/>
          <w:i/>
          <w:iCs/>
          <w:sz w:val="24"/>
          <w:szCs w:val="24"/>
        </w:rPr>
        <w:t>al-Qa</w:t>
      </w:r>
      <w:r>
        <w:rPr>
          <w:rFonts w:ascii="Times New Arabic" w:hAnsi="Times New Arabic" w:cs="Times New Roman"/>
          <w:i/>
          <w:iCs/>
          <w:sz w:val="24"/>
          <w:szCs w:val="24"/>
        </w:rPr>
        <w:t>&gt;</w:t>
      </w:r>
      <w:r w:rsidRPr="005E6B73">
        <w:rPr>
          <w:rFonts w:ascii="Times New Arabic" w:hAnsi="Times New Arabic" w:cs="Times New Roman"/>
          <w:i/>
          <w:iCs/>
          <w:sz w:val="24"/>
          <w:szCs w:val="24"/>
        </w:rPr>
        <w:t>ri</w:t>
      </w:r>
      <w:r>
        <w:rPr>
          <w:rFonts w:ascii="Times New Arabic" w:hAnsi="Times New Arabic" w:cs="Times New Roman"/>
          <w:i/>
          <w:iCs/>
          <w:sz w:val="24"/>
          <w:szCs w:val="24"/>
        </w:rPr>
        <w:t>’</w:t>
      </w:r>
      <w:r w:rsidRPr="005E6B73">
        <w:rPr>
          <w:rFonts w:ascii="Times New Arabic" w:hAnsi="Times New Arabic" w:cs="Times New Roman"/>
          <w:i/>
          <w:iCs/>
          <w:sz w:val="24"/>
          <w:szCs w:val="24"/>
        </w:rPr>
        <w:t>ah</w:t>
      </w:r>
      <w:r w:rsidRPr="005E6B73">
        <w:rPr>
          <w:rFonts w:ascii="Times New Arabic" w:hAnsi="Times New Arabic" w:cs="Times New Roman"/>
          <w:sz w:val="24"/>
          <w:szCs w:val="24"/>
        </w:rPr>
        <w:t xml:space="preserve">. Peristiwa </w:t>
      </w:r>
      <w:r w:rsidRPr="005E6B73">
        <w:rPr>
          <w:rFonts w:ascii="Times New Arabic" w:hAnsi="Times New Arabic" w:cs="Times New Roman"/>
          <w:i/>
          <w:iCs/>
          <w:sz w:val="24"/>
          <w:szCs w:val="24"/>
        </w:rPr>
        <w:t>al-Qa</w:t>
      </w:r>
      <w:r>
        <w:rPr>
          <w:rFonts w:ascii="Times New Arabic" w:hAnsi="Times New Arabic" w:cs="Times New Roman"/>
          <w:i/>
          <w:iCs/>
          <w:sz w:val="24"/>
          <w:szCs w:val="24"/>
        </w:rPr>
        <w:t>&gt;</w:t>
      </w:r>
      <w:r w:rsidRPr="005E6B73">
        <w:rPr>
          <w:rFonts w:ascii="Times New Arabic" w:hAnsi="Times New Arabic" w:cs="Times New Roman"/>
          <w:i/>
          <w:iCs/>
          <w:sz w:val="24"/>
          <w:szCs w:val="24"/>
        </w:rPr>
        <w:t>ri</w:t>
      </w:r>
      <w:r>
        <w:rPr>
          <w:rFonts w:ascii="Times New Arabic" w:hAnsi="Times New Arabic" w:cs="Times New Roman"/>
          <w:i/>
          <w:iCs/>
          <w:sz w:val="24"/>
          <w:szCs w:val="24"/>
        </w:rPr>
        <w:t>’</w:t>
      </w:r>
      <w:r w:rsidRPr="005E6B73">
        <w:rPr>
          <w:rFonts w:ascii="Times New Arabic" w:hAnsi="Times New Arabic" w:cs="Times New Roman"/>
          <w:i/>
          <w:iCs/>
          <w:sz w:val="24"/>
          <w:szCs w:val="24"/>
        </w:rPr>
        <w:t>ah</w:t>
      </w:r>
      <w:r w:rsidRPr="005E6B73">
        <w:rPr>
          <w:rFonts w:ascii="Times New Arabic" w:hAnsi="Times New Arabic" w:cs="Times New Roman"/>
          <w:sz w:val="24"/>
          <w:szCs w:val="24"/>
        </w:rPr>
        <w:t xml:space="preserve"> itu membuat manusia kalangkabut disertai dengan ketakutan dan keterkejutan yang dahsyat.</w:t>
      </w:r>
      <w:r w:rsidRPr="005E6B73">
        <w:rPr>
          <w:rFonts w:ascii="Times New Arabic" w:hAnsi="Times New Arabic" w:cs="Times New Roman"/>
        </w:rPr>
        <w:t xml:space="preserve"> </w:t>
      </w:r>
      <w:r w:rsidRPr="005E6B73">
        <w:rPr>
          <w:rFonts w:ascii="Times New Arabic" w:hAnsi="Times New Arabic" w:cs="Times New Roman"/>
          <w:sz w:val="24"/>
          <w:szCs w:val="24"/>
        </w:rPr>
        <w:t>Saat itu bumi digoncangkan sekaras-kerasnya, manusia pada bertanya-tanya mengenai kejadian itu</w:t>
      </w:r>
      <w:r>
        <w:rPr>
          <w:rStyle w:val="FootnoteReference"/>
          <w:rFonts w:ascii="Times New Arabic" w:hAnsi="Times New Arabic"/>
          <w:sz w:val="24"/>
          <w:szCs w:val="24"/>
        </w:rPr>
        <w:footnoteReference w:id="106"/>
      </w:r>
      <w:r w:rsidRPr="005E6B73">
        <w:rPr>
          <w:rFonts w:ascii="Times New Arabic" w:hAnsi="Times New Arabic" w:cs="Times New Roman"/>
        </w:rPr>
        <w:t xml:space="preserve">. </w:t>
      </w:r>
      <w:r w:rsidRPr="005E6B73">
        <w:rPr>
          <w:rFonts w:ascii="Times New Arabic" w:hAnsi="Times New Arabic" w:cs="Times New Roman"/>
          <w:sz w:val="24"/>
          <w:szCs w:val="24"/>
        </w:rPr>
        <w:t>Hal ini karena langit terpecah dan terbelah, matahari</w:t>
      </w:r>
      <w:r>
        <w:rPr>
          <w:rStyle w:val="FootnoteReference"/>
          <w:rFonts w:ascii="Times New Arabic" w:hAnsi="Times New Arabic"/>
          <w:sz w:val="24"/>
          <w:szCs w:val="24"/>
        </w:rPr>
        <w:footnoteReference w:id="107"/>
      </w:r>
      <w:r w:rsidRPr="005E6B73">
        <w:rPr>
          <w:rFonts w:ascii="Times New Arabic" w:hAnsi="Times New Arabic" w:cs="Times New Roman"/>
          <w:sz w:val="24"/>
          <w:szCs w:val="24"/>
        </w:rPr>
        <w:t>dan bulan tergulung, benda-benda angkasa berserakan, gunung roboh dan hancur, rata dengan tanah, bumi tergulung dan berubah</w:t>
      </w:r>
      <w:r>
        <w:rPr>
          <w:rFonts w:ascii="Times New Arabic" w:hAnsi="Times New Arabic"/>
          <w:sz w:val="24"/>
          <w:szCs w:val="24"/>
          <w:lang w:val="en-US"/>
        </w:rPr>
        <w:t>.</w:t>
      </w:r>
      <w:r>
        <w:rPr>
          <w:rStyle w:val="FootnoteReference"/>
          <w:rFonts w:ascii="Times New Arabic" w:hAnsi="Times New Arabic"/>
          <w:sz w:val="24"/>
          <w:szCs w:val="24"/>
          <w:lang w:val="en-US"/>
        </w:rPr>
        <w:footnoteReference w:id="108"/>
      </w:r>
    </w:p>
    <w:p w14:paraId="186073D1" w14:textId="77777777" w:rsidR="00F101AB" w:rsidRPr="005E6B73"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lastRenderedPageBreak/>
        <w:t xml:space="preserve">Kondisi </w:t>
      </w:r>
      <w:proofErr w:type="spellStart"/>
      <w:r>
        <w:rPr>
          <w:rFonts w:ascii="Times New Arabic" w:hAnsi="Times New Arabic" w:cs="Times New Roman"/>
          <w:sz w:val="24"/>
          <w:szCs w:val="24"/>
          <w:lang w:val="en-US"/>
        </w:rPr>
        <w:t>kehancuran</w:t>
      </w:r>
      <w:proofErr w:type="spellEnd"/>
      <w:r w:rsidRPr="005E6B73">
        <w:rPr>
          <w:rFonts w:ascii="Times New Arabic" w:hAnsi="Times New Arabic" w:cs="Times New Roman"/>
          <w:sz w:val="24"/>
          <w:szCs w:val="24"/>
        </w:rPr>
        <w:t xml:space="preserve"> yang sangat dahsyat disebut para ilmuwan modern dengan </w:t>
      </w:r>
      <w:r w:rsidRPr="005E6B73">
        <w:rPr>
          <w:rFonts w:ascii="Times New Arabic" w:hAnsi="Times New Arabic" w:cs="Times New Roman"/>
          <w:i/>
          <w:iCs/>
          <w:sz w:val="24"/>
          <w:szCs w:val="24"/>
        </w:rPr>
        <w:t>Big Rip</w:t>
      </w:r>
      <w:r w:rsidRPr="005E6B73">
        <w:rPr>
          <w:rFonts w:ascii="Times New Arabic" w:hAnsi="Times New Arabic" w:cs="Times New Roman"/>
          <w:sz w:val="24"/>
          <w:szCs w:val="24"/>
        </w:rPr>
        <w:t xml:space="preserve">, yakni kondisi </w:t>
      </w:r>
      <w:proofErr w:type="spellStart"/>
      <w:r>
        <w:rPr>
          <w:rFonts w:ascii="Times New Arabic" w:hAnsi="Times New Arabic" w:cs="Times New Roman"/>
          <w:sz w:val="24"/>
          <w:szCs w:val="24"/>
          <w:lang w:val="en-US"/>
        </w:rPr>
        <w:t>robekan</w:t>
      </w:r>
      <w:proofErr w:type="spellEnd"/>
      <w:r w:rsidRPr="005E6B73">
        <w:rPr>
          <w:rFonts w:ascii="Times New Arabic" w:hAnsi="Times New Arabic" w:cs="Times New Roman"/>
          <w:sz w:val="24"/>
          <w:szCs w:val="24"/>
        </w:rPr>
        <w:t xml:space="preserve"> benda-benda langit. Teori ini menjelaskan bahwa saat bintang-bintang kehabisan bahan bakar, alam terus mengembang-setelah didorong dengan gaya antigravitasi yang sangat kuat sehingga benda-benda ruang angkasa dan juga makhluk hidup terkoyak-koyak, membeku dan hancur menjadi debu. Hancurnya alam semesta ini menyerupai balon yang ditiup kuat-kuat. Udara yang masuk ke dalam balon membuat balon terus mengembang. Titik-titik di permukaan balon layaknya galaksi dan bintang-bintang di alam semesta. Semakin kuat tiupan balon, maka semakin besar balon mengembang. Pada saat tiupan balon demikian kuat, maka balon tersebut tidak dapat menahan tekanan yang menyebabkan balon tersebut pecah. Keadaan serupa pada saat gaya antigravitasi demikian kuat maka akan mengkoyak-koyakkan dan  menghancurkan alam semesta beserta isinya</w:t>
      </w:r>
      <w:r>
        <w:rPr>
          <w:rFonts w:ascii="Times New Arabic" w:hAnsi="Times New Arabic" w:cs="Times New Roman"/>
          <w:sz w:val="24"/>
          <w:szCs w:val="24"/>
          <w:lang w:val="en-US"/>
        </w:rPr>
        <w:t>.</w:t>
      </w:r>
      <w:r>
        <w:rPr>
          <w:rStyle w:val="FootnoteReference"/>
          <w:rFonts w:ascii="Times New Arabic" w:hAnsi="Times New Arabic"/>
          <w:sz w:val="24"/>
          <w:szCs w:val="24"/>
        </w:rPr>
        <w:footnoteReference w:id="109"/>
      </w:r>
    </w:p>
    <w:p w14:paraId="4747E37B" w14:textId="77777777" w:rsidR="00F101AB" w:rsidRPr="00C77C46" w:rsidRDefault="00F101AB" w:rsidP="00F101AB">
      <w:pPr>
        <w:spacing w:after="0" w:line="240" w:lineRule="auto"/>
        <w:ind w:firstLine="720"/>
        <w:jc w:val="both"/>
        <w:rPr>
          <w:rFonts w:ascii="Times New Arabic" w:hAnsi="Times New Arabic" w:cs="Times New Roman"/>
          <w:sz w:val="24"/>
          <w:szCs w:val="24"/>
        </w:rPr>
      </w:pPr>
      <w:r w:rsidRPr="005E6B73">
        <w:rPr>
          <w:rFonts w:ascii="Times New Arabic" w:hAnsi="Times New Arabic" w:cs="Times New Roman"/>
          <w:sz w:val="24"/>
          <w:szCs w:val="24"/>
        </w:rPr>
        <w:t xml:space="preserve">Deskripsi yang dijabarkan para ulama atas ayat-ayat dalam Surat Al-Qariah di atas serupa dengan yang dijelaskan oleh teori </w:t>
      </w:r>
      <w:r w:rsidRPr="005E6B73">
        <w:rPr>
          <w:rFonts w:ascii="Times New Arabic" w:hAnsi="Times New Arabic" w:cs="Times New Roman"/>
          <w:i/>
          <w:iCs/>
          <w:sz w:val="24"/>
          <w:szCs w:val="24"/>
        </w:rPr>
        <w:t>Big Rip</w:t>
      </w:r>
      <w:r w:rsidRPr="005E6B73">
        <w:rPr>
          <w:rFonts w:ascii="Times New Arabic" w:hAnsi="Times New Arabic" w:cs="Times New Roman"/>
          <w:sz w:val="24"/>
          <w:szCs w:val="24"/>
        </w:rPr>
        <w:t>. Teori ini juga menggambarkan gaya anti gravitasi yang terus mengalami percepatan secara eksponensial yang mengalahkan gaya gravitasi sehingga gunung-gunung pun berhamburan layaknya bulu-bulu yang ditebarkan. Bahkan manusia juga beterbangan karena tidak ada lagi gaya gravitasi. Gaya yang bekerja saat itu adalah gaya antigravitasi yang mengkoyak benda-benda termasuk manusia</w:t>
      </w:r>
      <w:r>
        <w:rPr>
          <w:rFonts w:ascii="Times New Arabic" w:hAnsi="Times New Arabic" w:cs="Times New Roman"/>
          <w:sz w:val="24"/>
          <w:szCs w:val="24"/>
          <w:lang w:val="en-US"/>
        </w:rPr>
        <w:t>.</w:t>
      </w:r>
      <w:r>
        <w:rPr>
          <w:rStyle w:val="FootnoteReference"/>
          <w:rFonts w:ascii="Times New Arabic" w:hAnsi="Times New Arabic"/>
          <w:sz w:val="24"/>
          <w:szCs w:val="24"/>
          <w:lang w:val="en-US"/>
        </w:rPr>
        <w:footnoteReference w:id="110"/>
      </w:r>
      <w:r w:rsidRPr="005E6B73">
        <w:rPr>
          <w:rFonts w:ascii="Times New Arabic" w:hAnsi="Times New Arabic" w:cs="Times New Roman"/>
          <w:sz w:val="24"/>
          <w:szCs w:val="24"/>
        </w:rPr>
        <w:t xml:space="preserve">     </w:t>
      </w:r>
    </w:p>
    <w:p w14:paraId="2BEEB542" w14:textId="77777777" w:rsidR="00F101AB" w:rsidRPr="005E6B73" w:rsidRDefault="00F101AB" w:rsidP="00F101AB">
      <w:pPr>
        <w:spacing w:after="0" w:line="240" w:lineRule="auto"/>
        <w:jc w:val="both"/>
        <w:rPr>
          <w:rFonts w:ascii="Times New Arabic" w:hAnsi="Times New Arabic" w:cs="Times New Roman"/>
          <w:b/>
          <w:bCs/>
          <w:sz w:val="24"/>
          <w:szCs w:val="24"/>
        </w:rPr>
      </w:pPr>
      <w:r w:rsidRPr="005E6B73">
        <w:rPr>
          <w:rFonts w:ascii="Times New Arabic" w:hAnsi="Times New Arabic" w:cs="Times New Roman"/>
          <w:b/>
          <w:bCs/>
          <w:sz w:val="24"/>
          <w:szCs w:val="24"/>
        </w:rPr>
        <w:t xml:space="preserve">Kesimpulan </w:t>
      </w:r>
    </w:p>
    <w:p w14:paraId="7FAC7B11" w14:textId="69D8376A" w:rsidR="00F101AB" w:rsidRDefault="00F101AB" w:rsidP="00F101AB">
      <w:pPr>
        <w:spacing w:after="0" w:line="240" w:lineRule="auto"/>
        <w:ind w:firstLine="720"/>
        <w:jc w:val="both"/>
        <w:rPr>
          <w:rFonts w:ascii="Times New Arabic" w:hAnsi="Times New Arabic" w:cs="Times New Roman"/>
          <w:sz w:val="24"/>
          <w:szCs w:val="24"/>
          <w:lang w:val="en-US"/>
        </w:rPr>
      </w:pPr>
      <w:proofErr w:type="spellStart"/>
      <w:r>
        <w:rPr>
          <w:rFonts w:ascii="Times New Arabic" w:hAnsi="Times New Arabic" w:cs="Times New Roman"/>
          <w:sz w:val="24"/>
          <w:szCs w:val="24"/>
          <w:lang w:val="en-US"/>
        </w:rPr>
        <w:t>Penafsiran</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ayat</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ayat</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astronomi</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memerlukan</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padanan</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keilmuan</w:t>
      </w:r>
      <w:proofErr w:type="spellEnd"/>
      <w:r>
        <w:rPr>
          <w:rFonts w:ascii="Times New Arabic" w:hAnsi="Times New Arabic" w:cs="Times New Roman"/>
          <w:sz w:val="24"/>
          <w:szCs w:val="24"/>
          <w:lang w:val="en-US"/>
        </w:rPr>
        <w:t xml:space="preserve"> yang </w:t>
      </w:r>
      <w:proofErr w:type="spellStart"/>
      <w:r>
        <w:rPr>
          <w:rFonts w:ascii="Times New Arabic" w:hAnsi="Times New Arabic" w:cs="Times New Roman"/>
          <w:sz w:val="24"/>
          <w:szCs w:val="24"/>
          <w:lang w:val="en-US"/>
        </w:rPr>
        <w:t>mapan</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Sebab</w:t>
      </w:r>
      <w:proofErr w:type="spellEnd"/>
      <w:r>
        <w:rPr>
          <w:rFonts w:ascii="Times New Arabic" w:hAnsi="Times New Arabic" w:cs="Times New Roman"/>
          <w:sz w:val="24"/>
          <w:szCs w:val="24"/>
          <w:lang w:val="en-US"/>
        </w:rPr>
        <w:t xml:space="preserve"> </w:t>
      </w:r>
      <w:r w:rsidRPr="005E6B73">
        <w:rPr>
          <w:rFonts w:ascii="Times New Arabic" w:hAnsi="Times New Arabic" w:cs="Times New Roman"/>
          <w:sz w:val="24"/>
          <w:szCs w:val="24"/>
        </w:rPr>
        <w:t>tafsir adalah penjelasan atas firman Allah yang diturunkan kepada Nabi Muhammad SAW</w:t>
      </w:r>
      <w:r>
        <w:rPr>
          <w:rFonts w:ascii="Times New Arabic" w:hAnsi="Times New Arabic" w:cs="Times New Roman"/>
          <w:sz w:val="24"/>
          <w:szCs w:val="24"/>
          <w:lang w:val="en-US"/>
        </w:rPr>
        <w:t xml:space="preserve">. Hal </w:t>
      </w:r>
      <w:proofErr w:type="spellStart"/>
      <w:r>
        <w:rPr>
          <w:rFonts w:ascii="Times New Arabic" w:hAnsi="Times New Arabic" w:cs="Times New Roman"/>
          <w:sz w:val="24"/>
          <w:szCs w:val="24"/>
          <w:lang w:val="en-US"/>
        </w:rPr>
        <w:t>ini</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kemudian</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dipadukan</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dengan</w:t>
      </w:r>
      <w:proofErr w:type="spellEnd"/>
      <w:r>
        <w:rPr>
          <w:rFonts w:ascii="Times New Arabic" w:hAnsi="Times New Arabic" w:cs="Times New Roman"/>
          <w:sz w:val="24"/>
          <w:szCs w:val="24"/>
          <w:lang w:val="en-US"/>
        </w:rPr>
        <w:t xml:space="preserve"> t</w:t>
      </w:r>
      <w:r w:rsidRPr="005E6B73">
        <w:rPr>
          <w:rFonts w:ascii="Times New Arabic" w:hAnsi="Times New Arabic" w:cs="Times New Roman"/>
          <w:sz w:val="24"/>
          <w:szCs w:val="24"/>
        </w:rPr>
        <w:t>akwil yang sahih</w:t>
      </w:r>
      <w:r>
        <w:rPr>
          <w:rFonts w:ascii="Times New Arabic" w:hAnsi="Times New Arabic" w:cs="Times New Roman"/>
          <w:sz w:val="24"/>
          <w:szCs w:val="24"/>
          <w:lang w:val="en-US"/>
        </w:rPr>
        <w:t xml:space="preserve">, </w:t>
      </w:r>
      <w:r w:rsidRPr="005E6B73">
        <w:rPr>
          <w:rFonts w:ascii="Times New Arabic" w:hAnsi="Times New Arabic" w:cs="Times New Roman"/>
          <w:sz w:val="24"/>
          <w:szCs w:val="24"/>
        </w:rPr>
        <w:t xml:space="preserve">berangkat dari makna </w:t>
      </w:r>
      <w:proofErr w:type="gramStart"/>
      <w:r w:rsidRPr="005E6B73">
        <w:rPr>
          <w:rFonts w:ascii="Times New Arabic" w:hAnsi="Times New Arabic" w:cs="Times New Roman"/>
          <w:i/>
          <w:iCs/>
          <w:sz w:val="24"/>
          <w:szCs w:val="24"/>
        </w:rPr>
        <w:t>z}ahir</w:t>
      </w:r>
      <w:proofErr w:type="gramEnd"/>
      <w:r w:rsidR="007166D6">
        <w:rPr>
          <w:rFonts w:ascii="Times New Arabic" w:hAnsi="Times New Arabic" w:cs="Times New Roman"/>
          <w:sz w:val="24"/>
          <w:szCs w:val="24"/>
          <w:lang w:val="en-US"/>
        </w:rPr>
        <w:t xml:space="preserve"> </w:t>
      </w:r>
      <w:r w:rsidRPr="005E6B73">
        <w:rPr>
          <w:rFonts w:ascii="Times New Arabic" w:hAnsi="Times New Arabic" w:cs="Times New Roman"/>
          <w:sz w:val="24"/>
          <w:szCs w:val="24"/>
        </w:rPr>
        <w:t xml:space="preserve">(tekstual) dengan disertai dalil yang faktual </w:t>
      </w:r>
      <w:r w:rsidRPr="005E6B73">
        <w:rPr>
          <w:rFonts w:ascii="Times New Arabic" w:hAnsi="Times New Arabic" w:cs="Times New Roman"/>
          <w:i/>
          <w:iCs/>
          <w:sz w:val="24"/>
          <w:szCs w:val="24"/>
        </w:rPr>
        <w:t>(waqi’)</w:t>
      </w:r>
      <w:r w:rsidRPr="005E6B73">
        <w:rPr>
          <w:rFonts w:ascii="Times New Arabic" w:hAnsi="Times New Arabic" w:cs="Times New Roman"/>
          <w:sz w:val="24"/>
          <w:szCs w:val="24"/>
        </w:rPr>
        <w:t xml:space="preserve">. </w:t>
      </w:r>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Kedua</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hal</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ini</w:t>
      </w:r>
      <w:proofErr w:type="spellEnd"/>
      <w:r>
        <w:rPr>
          <w:rFonts w:ascii="Times New Arabic" w:hAnsi="Times New Arabic" w:cs="Times New Roman"/>
          <w:sz w:val="24"/>
          <w:szCs w:val="24"/>
          <w:lang w:val="en-US"/>
        </w:rPr>
        <w:t xml:space="preserve"> </w:t>
      </w:r>
      <w:r w:rsidRPr="005E6B73">
        <w:rPr>
          <w:rFonts w:ascii="Times New Arabic" w:hAnsi="Times New Arabic" w:cs="Times New Roman"/>
          <w:sz w:val="24"/>
          <w:szCs w:val="24"/>
        </w:rPr>
        <w:t>tidak bisa dilepaskan</w:t>
      </w:r>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dalam</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memahami</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ayat-ayat</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astronomi</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dalam</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pengembangan</w:t>
      </w:r>
      <w:proofErr w:type="spellEnd"/>
      <w:r>
        <w:rPr>
          <w:rFonts w:ascii="Times New Arabic" w:hAnsi="Times New Arabic" w:cs="Times New Roman"/>
          <w:sz w:val="24"/>
          <w:szCs w:val="24"/>
          <w:lang w:val="en-US"/>
        </w:rPr>
        <w:t xml:space="preserve"> tafsir </w:t>
      </w:r>
      <w:proofErr w:type="spellStart"/>
      <w:r>
        <w:rPr>
          <w:rFonts w:ascii="Times New Arabic" w:hAnsi="Times New Arabic" w:cs="Times New Roman"/>
          <w:sz w:val="24"/>
          <w:szCs w:val="24"/>
          <w:lang w:val="en-US"/>
        </w:rPr>
        <w:t>ilmiah</w:t>
      </w:r>
      <w:proofErr w:type="spellEnd"/>
      <w:r w:rsidRPr="005E6B73">
        <w:rPr>
          <w:rFonts w:ascii="Times New Arabic" w:hAnsi="Times New Arabic" w:cs="Times New Roman"/>
          <w:sz w:val="24"/>
          <w:szCs w:val="24"/>
        </w:rPr>
        <w:t xml:space="preserve">. </w:t>
      </w:r>
      <w:proofErr w:type="spellStart"/>
      <w:r>
        <w:rPr>
          <w:rFonts w:ascii="Times New Arabic" w:hAnsi="Times New Arabic" w:cs="Times New Roman"/>
          <w:sz w:val="24"/>
          <w:szCs w:val="24"/>
          <w:lang w:val="en-US"/>
        </w:rPr>
        <w:t>Sebab</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baik</w:t>
      </w:r>
      <w:proofErr w:type="spellEnd"/>
      <w:r>
        <w:rPr>
          <w:rFonts w:ascii="Times New Arabic" w:hAnsi="Times New Arabic" w:cs="Times New Roman"/>
          <w:sz w:val="24"/>
          <w:szCs w:val="24"/>
          <w:lang w:val="en-US"/>
        </w:rPr>
        <w:t xml:space="preserve"> tafsir dan </w:t>
      </w:r>
      <w:proofErr w:type="spellStart"/>
      <w:r>
        <w:rPr>
          <w:rFonts w:ascii="Times New Arabic" w:hAnsi="Times New Arabic" w:cs="Times New Roman"/>
          <w:sz w:val="24"/>
          <w:szCs w:val="24"/>
          <w:lang w:val="en-US"/>
        </w:rPr>
        <w:t>takwil</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memiliki</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porsi</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pertimbangan</w:t>
      </w:r>
      <w:proofErr w:type="spellEnd"/>
      <w:r>
        <w:rPr>
          <w:rFonts w:ascii="Times New Arabic" w:hAnsi="Times New Arabic" w:cs="Times New Roman"/>
          <w:sz w:val="24"/>
          <w:szCs w:val="24"/>
          <w:lang w:val="en-US"/>
        </w:rPr>
        <w:t xml:space="preserve"> yang </w:t>
      </w:r>
      <w:proofErr w:type="spellStart"/>
      <w:r>
        <w:rPr>
          <w:rFonts w:ascii="Times New Arabic" w:hAnsi="Times New Arabic" w:cs="Times New Roman"/>
          <w:sz w:val="24"/>
          <w:szCs w:val="24"/>
          <w:lang w:val="en-US"/>
        </w:rPr>
        <w:t>sama</w:t>
      </w:r>
      <w:proofErr w:type="spellEnd"/>
      <w:r w:rsidRPr="005E6B73">
        <w:rPr>
          <w:rFonts w:ascii="Times New Arabic" w:hAnsi="Times New Arabic" w:cs="Times New Roman"/>
          <w:sz w:val="24"/>
          <w:szCs w:val="24"/>
        </w:rPr>
        <w:t>, harus mempertimbangkan proses kreatif takwil</w:t>
      </w:r>
      <w:r>
        <w:rPr>
          <w:rFonts w:ascii="Times New Arabic" w:hAnsi="Times New Arabic" w:cs="Times New Roman"/>
          <w:sz w:val="24"/>
          <w:szCs w:val="24"/>
          <w:lang w:val="en-US"/>
        </w:rPr>
        <w:t xml:space="preserve"> dan </w:t>
      </w:r>
      <w:proofErr w:type="spellStart"/>
      <w:r>
        <w:rPr>
          <w:rFonts w:ascii="Times New Arabic" w:hAnsi="Times New Arabic" w:cs="Times New Roman"/>
          <w:sz w:val="24"/>
          <w:szCs w:val="24"/>
          <w:lang w:val="en-US"/>
        </w:rPr>
        <w:t>harus</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mempertimbangkan</w:t>
      </w:r>
      <w:proofErr w:type="spellEnd"/>
      <w:r>
        <w:rPr>
          <w:rFonts w:ascii="Times New Arabic" w:hAnsi="Times New Arabic" w:cs="Times New Roman"/>
          <w:sz w:val="24"/>
          <w:szCs w:val="24"/>
          <w:lang w:val="en-US"/>
        </w:rPr>
        <w:t xml:space="preserve"> tafsir</w:t>
      </w:r>
      <w:r w:rsidRPr="005E6B73">
        <w:rPr>
          <w:rFonts w:ascii="Times New Arabic" w:hAnsi="Times New Arabic" w:cs="Times New Roman"/>
          <w:sz w:val="24"/>
          <w:szCs w:val="24"/>
        </w:rPr>
        <w:t xml:space="preserve">. Keduanya saling membutuhkan satu sama lain dalam menyingkap makna Al-Quran.  </w:t>
      </w:r>
    </w:p>
    <w:p w14:paraId="16FA3011" w14:textId="77777777" w:rsidR="00F101AB" w:rsidRPr="00757014" w:rsidRDefault="00F101AB" w:rsidP="00F101AB">
      <w:pPr>
        <w:spacing w:after="0" w:line="240" w:lineRule="auto"/>
        <w:ind w:firstLine="720"/>
        <w:jc w:val="both"/>
        <w:rPr>
          <w:rFonts w:ascii="Times New Arabic" w:hAnsi="Times New Arabic" w:cs="Times New Roman"/>
          <w:sz w:val="24"/>
          <w:szCs w:val="24"/>
        </w:rPr>
      </w:pPr>
      <w:r>
        <w:rPr>
          <w:rFonts w:ascii="Times New Arabic" w:hAnsi="Times New Arabic" w:cs="Times New Roman"/>
          <w:sz w:val="24"/>
          <w:szCs w:val="24"/>
          <w:lang w:val="en-US"/>
        </w:rPr>
        <w:t>B</w:t>
      </w:r>
      <w:r w:rsidRPr="005E6B73">
        <w:rPr>
          <w:rFonts w:ascii="Times New Arabic" w:hAnsi="Times New Arabic" w:cs="Times New Roman"/>
          <w:sz w:val="24"/>
          <w:szCs w:val="24"/>
        </w:rPr>
        <w:t>erkaitan dengan Tafsir Ayat-Ayat Astronomi ini, penafsiran suatu ayat di dalam Al-Quran</w:t>
      </w:r>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harus</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berangkat</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dari</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penafsiran</w:t>
      </w:r>
      <w:proofErr w:type="spellEnd"/>
      <w:r>
        <w:rPr>
          <w:rFonts w:ascii="Times New Arabic" w:hAnsi="Times New Arabic" w:cs="Times New Roman"/>
          <w:sz w:val="24"/>
          <w:szCs w:val="24"/>
          <w:lang w:val="en-US"/>
        </w:rPr>
        <w:t xml:space="preserve"> </w:t>
      </w:r>
      <w:r w:rsidRPr="005E6B73">
        <w:rPr>
          <w:rFonts w:ascii="Times New Arabic" w:hAnsi="Times New Arabic" w:cs="Times New Roman"/>
          <w:sz w:val="24"/>
          <w:szCs w:val="24"/>
        </w:rPr>
        <w:t>ma’thur</w:t>
      </w:r>
      <w:r>
        <w:rPr>
          <w:rFonts w:ascii="Times New Arabic" w:hAnsi="Times New Arabic" w:cs="Times New Roman"/>
          <w:sz w:val="24"/>
          <w:szCs w:val="24"/>
          <w:lang w:val="en-US"/>
        </w:rPr>
        <w:t>. T</w:t>
      </w:r>
      <w:r w:rsidRPr="005E6B73">
        <w:rPr>
          <w:rFonts w:ascii="Times New Arabic" w:hAnsi="Times New Arabic" w:cs="Times New Roman"/>
          <w:sz w:val="24"/>
          <w:szCs w:val="24"/>
        </w:rPr>
        <w:t xml:space="preserve">erutama yang berkaitan dengan perkembangan ilmu pengetahuan modern harus memperhatikan bahwa sebuah penafsiran harus berangkat dari penafsiran secara ma’thur </w:t>
      </w:r>
      <w:r w:rsidRPr="005E6B73">
        <w:rPr>
          <w:rFonts w:ascii="Times New Arabic" w:hAnsi="Times New Arabic" w:cs="Times New Roman"/>
          <w:i/>
          <w:iCs/>
          <w:sz w:val="24"/>
          <w:szCs w:val="24"/>
        </w:rPr>
        <w:t>(naqly)</w:t>
      </w:r>
      <w:r w:rsidRPr="005E6B73">
        <w:rPr>
          <w:rFonts w:ascii="Times New Arabic" w:hAnsi="Times New Arabic" w:cs="Times New Roman"/>
          <w:sz w:val="24"/>
          <w:szCs w:val="24"/>
        </w:rPr>
        <w:t>,</w:t>
      </w:r>
      <w:r>
        <w:rPr>
          <w:rFonts w:ascii="Times New Arabic" w:hAnsi="Times New Arabic" w:cs="Times New Roman"/>
          <w:sz w:val="24"/>
          <w:szCs w:val="24"/>
          <w:lang w:val="en-US"/>
        </w:rPr>
        <w:t xml:space="preserve"> </w:t>
      </w:r>
      <w:r w:rsidRPr="005E6B73">
        <w:rPr>
          <w:rFonts w:ascii="Times New Arabic" w:hAnsi="Times New Arabic" w:cs="Times New Roman"/>
          <w:sz w:val="24"/>
          <w:szCs w:val="24"/>
        </w:rPr>
        <w:t xml:space="preserve">kemudian penafsiran (penakwilan) secara ijtihadi </w:t>
      </w:r>
      <w:r w:rsidRPr="005E6B73">
        <w:rPr>
          <w:rFonts w:ascii="Times New Arabic" w:hAnsi="Times New Arabic" w:cs="Times New Roman"/>
          <w:i/>
          <w:iCs/>
          <w:sz w:val="24"/>
          <w:szCs w:val="24"/>
        </w:rPr>
        <w:t>(‘aqly)</w:t>
      </w:r>
      <w:r w:rsidRPr="005E6B73">
        <w:rPr>
          <w:rFonts w:ascii="Times New Arabic" w:hAnsi="Times New Arabic" w:cs="Times New Roman"/>
          <w:sz w:val="24"/>
          <w:szCs w:val="24"/>
        </w:rPr>
        <w:t xml:space="preserve">. </w:t>
      </w:r>
      <w:r w:rsidRPr="00826348">
        <w:rPr>
          <w:rFonts w:ascii="Times New Arabic" w:hAnsi="Times New Arabic" w:cs="Times New Roman"/>
          <w:sz w:val="24"/>
          <w:szCs w:val="24"/>
        </w:rPr>
        <w:t>Dengan begitu</w:t>
      </w:r>
      <w:r w:rsidRPr="005E6B73">
        <w:rPr>
          <w:rFonts w:ascii="Times New Arabic" w:hAnsi="Times New Arabic" w:cs="Times New Roman"/>
          <w:sz w:val="24"/>
          <w:szCs w:val="24"/>
        </w:rPr>
        <w:t xml:space="preserve">, dalam membaca ayat Al-Quran, terutama yang berhubungan dengan astronomi, seseorang harus menggunakan tafsir dan takwil para </w:t>
      </w:r>
      <w:r w:rsidRPr="005E6B73">
        <w:rPr>
          <w:rFonts w:ascii="Times New Arabic" w:hAnsi="Times New Arabic" w:cs="Times New Roman"/>
          <w:sz w:val="24"/>
          <w:szCs w:val="24"/>
        </w:rPr>
        <w:lastRenderedPageBreak/>
        <w:t xml:space="preserve">mufassir, </w:t>
      </w:r>
      <w:r w:rsidRPr="00FE6711">
        <w:rPr>
          <w:rFonts w:ascii="Times New Arabic" w:hAnsi="Times New Arabic" w:cs="Times New Roman"/>
          <w:sz w:val="24"/>
          <w:szCs w:val="24"/>
        </w:rPr>
        <w:t>kemudian</w:t>
      </w:r>
      <w:r w:rsidRPr="005E6B73">
        <w:rPr>
          <w:rFonts w:ascii="Times New Arabic" w:hAnsi="Times New Arabic" w:cs="Times New Roman"/>
          <w:sz w:val="24"/>
          <w:szCs w:val="24"/>
        </w:rPr>
        <w:t xml:space="preserve"> menghubungkannya dengan fakta-fakta ilmu pengetahuan atau realitas </w:t>
      </w:r>
      <w:r w:rsidRPr="005E6B73">
        <w:rPr>
          <w:rFonts w:ascii="Times New Arabic" w:hAnsi="Times New Arabic" w:cs="Times New Roman"/>
          <w:i/>
          <w:iCs/>
          <w:sz w:val="24"/>
          <w:szCs w:val="24"/>
        </w:rPr>
        <w:t>(al-haqa&gt;iq al-‘ilmi&gt;ah)</w:t>
      </w:r>
      <w:r w:rsidRPr="005E6B73">
        <w:rPr>
          <w:rFonts w:ascii="Times New Arabic" w:hAnsi="Times New Arabic" w:cs="Times New Roman"/>
          <w:sz w:val="24"/>
          <w:szCs w:val="24"/>
        </w:rPr>
        <w:t xml:space="preserve">.  </w:t>
      </w:r>
    </w:p>
    <w:p w14:paraId="1712BD71" w14:textId="77777777" w:rsidR="00F101AB" w:rsidRPr="005E6B73" w:rsidRDefault="00F101AB" w:rsidP="007166D6">
      <w:pPr>
        <w:spacing w:after="0" w:line="240" w:lineRule="auto"/>
        <w:ind w:firstLine="720"/>
        <w:jc w:val="both"/>
        <w:rPr>
          <w:rFonts w:ascii="Times New Arabic" w:hAnsi="Times New Arabic" w:cs="Times New Roman"/>
          <w:sz w:val="24"/>
          <w:szCs w:val="24"/>
        </w:rPr>
      </w:pPr>
      <w:proofErr w:type="spellStart"/>
      <w:r>
        <w:rPr>
          <w:rFonts w:ascii="Times New Arabic" w:hAnsi="Times New Arabic" w:cs="Times New Roman"/>
          <w:sz w:val="24"/>
          <w:szCs w:val="24"/>
          <w:lang w:val="en-US"/>
        </w:rPr>
        <w:t>Penjelasan</w:t>
      </w:r>
      <w:proofErr w:type="spellEnd"/>
      <w:r>
        <w:rPr>
          <w:rFonts w:ascii="Times New Arabic" w:hAnsi="Times New Arabic" w:cs="Times New Roman"/>
          <w:sz w:val="24"/>
          <w:szCs w:val="24"/>
          <w:lang w:val="en-US"/>
        </w:rPr>
        <w:t xml:space="preserve"> para </w:t>
      </w:r>
      <w:proofErr w:type="spellStart"/>
      <w:r>
        <w:rPr>
          <w:rFonts w:ascii="Times New Arabic" w:hAnsi="Times New Arabic" w:cs="Times New Roman"/>
          <w:sz w:val="24"/>
          <w:szCs w:val="24"/>
          <w:lang w:val="en-US"/>
        </w:rPr>
        <w:t>mufassir</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tentang</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ayat-ayat</w:t>
      </w:r>
      <w:proofErr w:type="spellEnd"/>
      <w:r>
        <w:rPr>
          <w:rFonts w:ascii="Times New Arabic" w:hAnsi="Times New Arabic" w:cs="Times New Roman"/>
          <w:sz w:val="24"/>
          <w:szCs w:val="24"/>
          <w:lang w:val="en-US"/>
        </w:rPr>
        <w:t xml:space="preserve"> </w:t>
      </w:r>
      <w:proofErr w:type="spellStart"/>
      <w:r>
        <w:rPr>
          <w:rFonts w:ascii="Times New Arabic" w:hAnsi="Times New Arabic" w:cs="Times New Roman"/>
          <w:sz w:val="24"/>
          <w:szCs w:val="24"/>
          <w:lang w:val="en-US"/>
        </w:rPr>
        <w:t>astronomi</w:t>
      </w:r>
      <w:proofErr w:type="spellEnd"/>
      <w:r w:rsidRPr="005E6B73">
        <w:rPr>
          <w:rFonts w:ascii="Times New Arabic" w:hAnsi="Times New Arabic" w:cs="Times New Roman"/>
          <w:sz w:val="24"/>
          <w:szCs w:val="24"/>
        </w:rPr>
        <w:t xml:space="preserve"> dapat disimpulkan bahwa penafsiran dan penakwilan para ulama, baik yang dilontarkan secara </w:t>
      </w:r>
      <w:r w:rsidRPr="005E6B73">
        <w:rPr>
          <w:rFonts w:ascii="Times New Arabic" w:hAnsi="Times New Arabic" w:cs="Times New Roman"/>
          <w:i/>
          <w:iCs/>
          <w:sz w:val="24"/>
          <w:szCs w:val="24"/>
        </w:rPr>
        <w:t>ma’thur</w:t>
      </w:r>
      <w:r w:rsidRPr="005E6B73">
        <w:rPr>
          <w:rFonts w:ascii="Times New Arabic" w:hAnsi="Times New Arabic" w:cs="Times New Roman"/>
          <w:sz w:val="24"/>
          <w:szCs w:val="24"/>
        </w:rPr>
        <w:t xml:space="preserve"> maupun </w:t>
      </w:r>
      <w:r>
        <w:rPr>
          <w:rFonts w:ascii="Times New Arabic" w:hAnsi="Times New Arabic" w:cs="Times New Roman"/>
          <w:i/>
          <w:iCs/>
          <w:sz w:val="24"/>
          <w:szCs w:val="24"/>
        </w:rPr>
        <w:t>ra’y</w:t>
      </w:r>
      <w:r w:rsidRPr="005E6B73">
        <w:rPr>
          <w:rFonts w:ascii="Times New Arabic" w:hAnsi="Times New Arabic" w:cs="Times New Roman"/>
          <w:i/>
          <w:iCs/>
          <w:sz w:val="24"/>
          <w:szCs w:val="24"/>
        </w:rPr>
        <w:t xml:space="preserve">, </w:t>
      </w:r>
      <w:r w:rsidRPr="005E6B73">
        <w:rPr>
          <w:rFonts w:ascii="Times New Arabic" w:hAnsi="Times New Arabic" w:cs="Times New Roman"/>
          <w:sz w:val="24"/>
          <w:szCs w:val="24"/>
        </w:rPr>
        <w:t>tidak ada yang bertentangan dengan fakta-fakta dan realitas ilmiah. Bahkan, penafsiran dan penakwilan mereka tentang ayat-ayat astronomi jauh-jauh hari sudah mendahului tersingkapnya teori-teori dan penemuan-penemuan ilmiah di zaman modern.</w:t>
      </w:r>
    </w:p>
    <w:p w14:paraId="7994AC6C" w14:textId="3C73AA55" w:rsidR="00745D9F" w:rsidRDefault="00E811DB" w:rsidP="008E5B39">
      <w:pPr>
        <w:autoSpaceDE w:val="0"/>
        <w:autoSpaceDN w:val="0"/>
        <w:adjustRightInd w:val="0"/>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  </w:t>
      </w:r>
      <w:r w:rsidR="00463381">
        <w:rPr>
          <w:rFonts w:asciiTheme="majorBidi" w:hAnsiTheme="majorBidi" w:cstheme="majorBidi"/>
          <w:sz w:val="24"/>
          <w:szCs w:val="24"/>
        </w:rPr>
        <w:t xml:space="preserve"> </w:t>
      </w:r>
      <w:bookmarkStart w:id="0" w:name="_GoBack"/>
      <w:bookmarkEnd w:id="0"/>
      <w:r w:rsidR="00745D9F">
        <w:rPr>
          <w:rFonts w:asciiTheme="majorBidi" w:hAnsiTheme="majorBidi" w:cstheme="majorBidi"/>
          <w:sz w:val="24"/>
          <w:szCs w:val="24"/>
        </w:rPr>
        <w:t xml:space="preserve">   </w:t>
      </w:r>
    </w:p>
    <w:p w14:paraId="57A7AA89" w14:textId="77777777" w:rsidR="007270F3" w:rsidRPr="00EA7BB5" w:rsidRDefault="009F326C" w:rsidP="008E5B39">
      <w:pPr>
        <w:autoSpaceDE w:val="0"/>
        <w:autoSpaceDN w:val="0"/>
        <w:adjustRightInd w:val="0"/>
        <w:spacing w:after="0" w:line="240" w:lineRule="auto"/>
        <w:rPr>
          <w:rFonts w:asciiTheme="majorBidi" w:hAnsiTheme="majorBidi" w:cstheme="majorBidi"/>
          <w:b/>
          <w:bCs/>
          <w:sz w:val="24"/>
          <w:szCs w:val="24"/>
        </w:rPr>
      </w:pPr>
      <w:r w:rsidRPr="009F326C">
        <w:rPr>
          <w:rFonts w:asciiTheme="majorBidi" w:hAnsiTheme="majorBidi" w:cstheme="majorBidi"/>
          <w:b/>
          <w:bCs/>
          <w:sz w:val="24"/>
          <w:szCs w:val="24"/>
        </w:rPr>
        <w:t>References</w:t>
      </w:r>
    </w:p>
    <w:p w14:paraId="4068E850" w14:textId="44919A7D"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heme="majorBidi" w:eastAsia="SimSun" w:hAnsiTheme="majorBidi" w:cstheme="majorBidi"/>
          <w:b/>
          <w:bCs/>
          <w:kern w:val="2"/>
          <w:sz w:val="24"/>
          <w:szCs w:val="24"/>
          <w:lang w:eastAsia="zh-CN"/>
        </w:rPr>
        <w:fldChar w:fldCharType="begin" w:fldLock="1"/>
      </w:r>
      <w:r>
        <w:rPr>
          <w:rFonts w:asciiTheme="majorBidi" w:eastAsia="SimSun" w:hAnsiTheme="majorBidi" w:cstheme="majorBidi"/>
          <w:b/>
          <w:bCs/>
          <w:kern w:val="2"/>
          <w:sz w:val="24"/>
          <w:szCs w:val="24"/>
          <w:lang w:eastAsia="zh-CN"/>
        </w:rPr>
        <w:instrText xml:space="preserve">ADDIN Mendeley Bibliography CSL_BIBLIOGRAPHY </w:instrText>
      </w:r>
      <w:r>
        <w:rPr>
          <w:rFonts w:asciiTheme="majorBidi" w:eastAsia="SimSun" w:hAnsiTheme="majorBidi" w:cstheme="majorBidi"/>
          <w:b/>
          <w:bCs/>
          <w:kern w:val="2"/>
          <w:sz w:val="24"/>
          <w:szCs w:val="24"/>
          <w:lang w:eastAsia="zh-CN"/>
        </w:rPr>
        <w:fldChar w:fldCharType="separate"/>
      </w:r>
      <w:r w:rsidRPr="00AF2C3F">
        <w:rPr>
          <w:rFonts w:ascii="Times New Roman" w:hAnsi="Times New Roman" w:cs="Times New Roman"/>
          <w:noProof/>
          <w:sz w:val="24"/>
          <w:szCs w:val="24"/>
        </w:rPr>
        <w:t xml:space="preserve">‘Abdurrahman bin Yahya al-Mu’allimy. </w:t>
      </w:r>
      <w:r w:rsidRPr="00AF2C3F">
        <w:rPr>
          <w:rFonts w:ascii="Times New Roman" w:hAnsi="Times New Roman" w:cs="Times New Roman"/>
          <w:i/>
          <w:iCs/>
          <w:noProof/>
          <w:sz w:val="24"/>
          <w:szCs w:val="24"/>
        </w:rPr>
        <w:t>Risalah Fi Haqiqah At-Ta’wil</w:t>
      </w:r>
      <w:r w:rsidRPr="00AF2C3F">
        <w:rPr>
          <w:rFonts w:ascii="Times New Roman" w:hAnsi="Times New Roman" w:cs="Times New Roman"/>
          <w:noProof/>
          <w:sz w:val="24"/>
          <w:szCs w:val="24"/>
        </w:rPr>
        <w:t>. Riyad: Dar ‘Atlas al-Khadra, 2005.</w:t>
      </w:r>
    </w:p>
    <w:p w14:paraId="13A51337"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‘Umar Muhyiddin Huri. </w:t>
      </w:r>
      <w:r w:rsidRPr="00AF2C3F">
        <w:rPr>
          <w:rFonts w:ascii="Times New Roman" w:hAnsi="Times New Roman" w:cs="Times New Roman"/>
          <w:i/>
          <w:iCs/>
          <w:noProof/>
          <w:sz w:val="24"/>
          <w:szCs w:val="24"/>
        </w:rPr>
        <w:t>Minhaj At-Tafasir ‘Inda Al-Imam at-Tabary</w:t>
      </w:r>
      <w:r w:rsidRPr="00AF2C3F">
        <w:rPr>
          <w:rFonts w:ascii="Times New Roman" w:hAnsi="Times New Roman" w:cs="Times New Roman"/>
          <w:noProof/>
          <w:sz w:val="24"/>
          <w:szCs w:val="24"/>
        </w:rPr>
        <w:t>. Damaskus: Dar al-Fykr, 2008.</w:t>
      </w:r>
    </w:p>
    <w:p w14:paraId="3EDEE9C4"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Abu al-Qasim Mahmud Al-Zamakhshary. </w:t>
      </w:r>
      <w:r w:rsidRPr="00AF2C3F">
        <w:rPr>
          <w:rFonts w:ascii="Times New Roman" w:hAnsi="Times New Roman" w:cs="Times New Roman"/>
          <w:i/>
          <w:iCs/>
          <w:noProof/>
          <w:sz w:val="24"/>
          <w:szCs w:val="24"/>
        </w:rPr>
        <w:t>Al-Kashshaf ‘an Ghawamiq Haqaiq at-Tanzil Wa ‘Uyun Al- Aqawil</w:t>
      </w:r>
      <w:r w:rsidRPr="00AF2C3F">
        <w:rPr>
          <w:rFonts w:ascii="Times New Roman" w:hAnsi="Times New Roman" w:cs="Times New Roman"/>
          <w:noProof/>
          <w:sz w:val="24"/>
          <w:szCs w:val="24"/>
        </w:rPr>
        <w:t>. Riyad: Maktabah al-‘Ubaikan, 1997.</w:t>
      </w:r>
    </w:p>
    <w:p w14:paraId="08BAD44E"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Abu Ja’far Muhammad bin Jarir ath-Thabari. </w:t>
      </w:r>
      <w:r w:rsidRPr="00AF2C3F">
        <w:rPr>
          <w:rFonts w:ascii="Times New Roman" w:hAnsi="Times New Roman" w:cs="Times New Roman"/>
          <w:i/>
          <w:iCs/>
          <w:noProof/>
          <w:sz w:val="24"/>
          <w:szCs w:val="24"/>
        </w:rPr>
        <w:t>Jami’ Al-Bayan Fi Ta’wil Al-Qur’an</w:t>
      </w:r>
      <w:r w:rsidRPr="00AF2C3F">
        <w:rPr>
          <w:rFonts w:ascii="Times New Roman" w:hAnsi="Times New Roman" w:cs="Times New Roman"/>
          <w:noProof/>
          <w:sz w:val="24"/>
          <w:szCs w:val="24"/>
        </w:rPr>
        <w:t>, n.d.</w:t>
      </w:r>
    </w:p>
    <w:p w14:paraId="026F6E7C"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Agus Purwanto. </w:t>
      </w:r>
      <w:r w:rsidRPr="00AF2C3F">
        <w:rPr>
          <w:rFonts w:ascii="Times New Roman" w:hAnsi="Times New Roman" w:cs="Times New Roman"/>
          <w:i/>
          <w:iCs/>
          <w:noProof/>
          <w:sz w:val="24"/>
          <w:szCs w:val="24"/>
        </w:rPr>
        <w:t>Nalar Ayat-Ayat Semesta, Menjadikan Al-Quran Sebagai Basis Konstruksi Ilmu Pengetahuan</w:t>
      </w:r>
      <w:r w:rsidRPr="00AF2C3F">
        <w:rPr>
          <w:rFonts w:ascii="Times New Roman" w:hAnsi="Times New Roman" w:cs="Times New Roman"/>
          <w:noProof/>
          <w:sz w:val="24"/>
          <w:szCs w:val="24"/>
        </w:rPr>
        <w:t>. Bandung: MIZAN, 2012.</w:t>
      </w:r>
    </w:p>
    <w:p w14:paraId="07EE3CBA"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Ahmad, Yusuf Al Haj. </w:t>
      </w:r>
      <w:r w:rsidRPr="00AF2C3F">
        <w:rPr>
          <w:rFonts w:ascii="Times New Roman" w:hAnsi="Times New Roman" w:cs="Times New Roman"/>
          <w:i/>
          <w:iCs/>
          <w:noProof/>
          <w:sz w:val="24"/>
          <w:szCs w:val="24"/>
        </w:rPr>
        <w:t>Mausu’ah Al I’jaz Al Ilmi Fi Al Quran Al Karim Wa Sunnah Al Mutahharah</w:t>
      </w:r>
      <w:r w:rsidRPr="00AF2C3F">
        <w:rPr>
          <w:rFonts w:ascii="Times New Roman" w:hAnsi="Times New Roman" w:cs="Times New Roman"/>
          <w:noProof/>
          <w:sz w:val="24"/>
          <w:szCs w:val="24"/>
        </w:rPr>
        <w:t>. Damaskus: Maktabah Ibn Hajar, 2003.</w:t>
      </w:r>
    </w:p>
    <w:p w14:paraId="599C6F75"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Al-Naisabûri, `Abu al-Ḥusain Muslim bin al-Ḥajjaj al-Qusyairi. </w:t>
      </w:r>
      <w:r w:rsidRPr="00AF2C3F">
        <w:rPr>
          <w:rFonts w:ascii="Times New Roman" w:hAnsi="Times New Roman" w:cs="Times New Roman"/>
          <w:i/>
          <w:iCs/>
          <w:noProof/>
          <w:sz w:val="24"/>
          <w:szCs w:val="24"/>
        </w:rPr>
        <w:t>Shaḥîh Al-Muslim</w:t>
      </w:r>
      <w:r w:rsidRPr="00AF2C3F">
        <w:rPr>
          <w:rFonts w:ascii="Times New Roman" w:hAnsi="Times New Roman" w:cs="Times New Roman"/>
          <w:noProof/>
          <w:sz w:val="24"/>
          <w:szCs w:val="24"/>
        </w:rPr>
        <w:t>. Riyad: Dâr al-Thayyibah, 1427.</w:t>
      </w:r>
    </w:p>
    <w:p w14:paraId="616CBBB3"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i/>
          <w:iCs/>
          <w:noProof/>
          <w:sz w:val="24"/>
          <w:szCs w:val="24"/>
        </w:rPr>
        <w:t>Al-Qur’an Al-Karim</w:t>
      </w:r>
      <w:r w:rsidRPr="00AF2C3F">
        <w:rPr>
          <w:rFonts w:ascii="Times New Roman" w:hAnsi="Times New Roman" w:cs="Times New Roman"/>
          <w:noProof/>
          <w:sz w:val="24"/>
          <w:szCs w:val="24"/>
        </w:rPr>
        <w:t>, n.d.</w:t>
      </w:r>
    </w:p>
    <w:p w14:paraId="2369BBA3"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Al-Ustmani, Hamad bin Ibrahim. </w:t>
      </w:r>
      <w:r w:rsidRPr="00AF2C3F">
        <w:rPr>
          <w:rFonts w:ascii="Times New Roman" w:hAnsi="Times New Roman" w:cs="Times New Roman"/>
          <w:i/>
          <w:iCs/>
          <w:noProof/>
          <w:sz w:val="24"/>
          <w:szCs w:val="24"/>
        </w:rPr>
        <w:t>Al-Muharrar Fi Musthalahi Al-Hadis</w:t>
      </w:r>
      <w:r w:rsidRPr="00AF2C3F">
        <w:rPr>
          <w:rFonts w:ascii="Times New Roman" w:hAnsi="Times New Roman" w:cs="Times New Roman"/>
          <w:noProof/>
          <w:sz w:val="24"/>
          <w:szCs w:val="24"/>
        </w:rPr>
        <w:t>. Amman: al-Daru al-Atsiriyah, 2008.</w:t>
      </w:r>
    </w:p>
    <w:p w14:paraId="2A502E7D"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i/>
          <w:iCs/>
          <w:noProof/>
          <w:sz w:val="24"/>
          <w:szCs w:val="24"/>
        </w:rPr>
        <w:t>Al Qur’an Al Karim</w:t>
      </w:r>
      <w:r w:rsidRPr="00AF2C3F">
        <w:rPr>
          <w:rFonts w:ascii="Times New Roman" w:hAnsi="Times New Roman" w:cs="Times New Roman"/>
          <w:noProof/>
          <w:sz w:val="24"/>
          <w:szCs w:val="24"/>
        </w:rPr>
        <w:t>. Jakarta: Halim Qur’an Kementrian Agama Republik Indonesia, 2018.</w:t>
      </w:r>
    </w:p>
    <w:p w14:paraId="611435D1"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AR Syahab. </w:t>
      </w:r>
      <w:r w:rsidRPr="00AF2C3F">
        <w:rPr>
          <w:rFonts w:ascii="Times New Roman" w:hAnsi="Times New Roman" w:cs="Times New Roman"/>
          <w:i/>
          <w:iCs/>
          <w:noProof/>
          <w:sz w:val="24"/>
          <w:szCs w:val="24"/>
        </w:rPr>
        <w:t>Tafsir Assamawat, Tafsir Ilmiah Poluler Ayat-Ayat Ilmu Pengetahuan Eksakta Dalam Al-Quran</w:t>
      </w:r>
      <w:r w:rsidRPr="00AF2C3F">
        <w:rPr>
          <w:rFonts w:ascii="Times New Roman" w:hAnsi="Times New Roman" w:cs="Times New Roman"/>
          <w:noProof/>
          <w:sz w:val="24"/>
          <w:szCs w:val="24"/>
        </w:rPr>
        <w:t>. Surabaya: Karunia, 1977.</w:t>
      </w:r>
    </w:p>
    <w:p w14:paraId="5F618CE8"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As-Samarqandy. </w:t>
      </w:r>
      <w:r w:rsidRPr="00AF2C3F">
        <w:rPr>
          <w:rFonts w:ascii="Times New Roman" w:hAnsi="Times New Roman" w:cs="Times New Roman"/>
          <w:i/>
          <w:iCs/>
          <w:noProof/>
          <w:sz w:val="24"/>
          <w:szCs w:val="24"/>
        </w:rPr>
        <w:t>Bahru Al-‘Ulum</w:t>
      </w:r>
      <w:r w:rsidRPr="00AF2C3F">
        <w:rPr>
          <w:rFonts w:ascii="Times New Roman" w:hAnsi="Times New Roman" w:cs="Times New Roman"/>
          <w:noProof/>
          <w:sz w:val="24"/>
          <w:szCs w:val="24"/>
        </w:rPr>
        <w:t>. al-Maktabah al-Shamilah: Mauqi’ at-Tafsir, n.d.</w:t>
      </w:r>
    </w:p>
    <w:p w14:paraId="3C679565"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At-Tayyar, Musa’id bin Sulaiman. </w:t>
      </w:r>
      <w:r w:rsidRPr="00AF2C3F">
        <w:rPr>
          <w:rFonts w:ascii="Times New Roman" w:hAnsi="Times New Roman" w:cs="Times New Roman"/>
          <w:i/>
          <w:iCs/>
          <w:noProof/>
          <w:sz w:val="24"/>
          <w:szCs w:val="24"/>
        </w:rPr>
        <w:t>Fusulun Fy Usul At-Tafsir</w:t>
      </w:r>
      <w:r w:rsidRPr="00AF2C3F">
        <w:rPr>
          <w:rFonts w:ascii="Times New Roman" w:hAnsi="Times New Roman" w:cs="Times New Roman"/>
          <w:noProof/>
          <w:sz w:val="24"/>
          <w:szCs w:val="24"/>
        </w:rPr>
        <w:t>. Riyad: Dar Al Nashr, 1993.</w:t>
      </w:r>
    </w:p>
    <w:p w14:paraId="6CDB19DB"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 </w:t>
      </w:r>
      <w:r w:rsidRPr="00AF2C3F">
        <w:rPr>
          <w:rFonts w:ascii="Times New Roman" w:hAnsi="Times New Roman" w:cs="Times New Roman"/>
          <w:i/>
          <w:iCs/>
          <w:noProof/>
          <w:sz w:val="24"/>
          <w:szCs w:val="24"/>
        </w:rPr>
        <w:t>Maqalat Fi ‘Ulum Al-Quran Wa Ushul at-Tafsir</w:t>
      </w:r>
      <w:r w:rsidRPr="00AF2C3F">
        <w:rPr>
          <w:rFonts w:ascii="Times New Roman" w:hAnsi="Times New Roman" w:cs="Times New Roman"/>
          <w:noProof/>
          <w:sz w:val="24"/>
          <w:szCs w:val="24"/>
        </w:rPr>
        <w:t>. Riyad: Dar Al Muhaddith, n.d.</w:t>
      </w:r>
    </w:p>
    <w:p w14:paraId="2C7BE26B"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Ats-Thu’alaby Al-Jazairy. </w:t>
      </w:r>
      <w:r w:rsidRPr="00AF2C3F">
        <w:rPr>
          <w:rFonts w:ascii="Times New Roman" w:hAnsi="Times New Roman" w:cs="Times New Roman"/>
          <w:i/>
          <w:iCs/>
          <w:noProof/>
          <w:sz w:val="24"/>
          <w:szCs w:val="24"/>
        </w:rPr>
        <w:t>Al-Jawahir Al-Hisan</w:t>
      </w:r>
      <w:r w:rsidRPr="00AF2C3F">
        <w:rPr>
          <w:rFonts w:ascii="Times New Roman" w:hAnsi="Times New Roman" w:cs="Times New Roman"/>
          <w:noProof/>
          <w:sz w:val="24"/>
          <w:szCs w:val="24"/>
        </w:rPr>
        <w:t>. Beirut: Dar Ihya al-Turath al-‘Araby, 1997.</w:t>
      </w:r>
    </w:p>
    <w:p w14:paraId="27A9E017"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Badruddin Muhammad bin Abdillah al-Zarkashy. </w:t>
      </w:r>
      <w:r w:rsidRPr="00AF2C3F">
        <w:rPr>
          <w:rFonts w:ascii="Times New Roman" w:hAnsi="Times New Roman" w:cs="Times New Roman"/>
          <w:i/>
          <w:iCs/>
          <w:noProof/>
          <w:sz w:val="24"/>
          <w:szCs w:val="24"/>
        </w:rPr>
        <w:t>Al-Burhan Fi ‘Ulum Al-Quran</w:t>
      </w:r>
      <w:r w:rsidRPr="00AF2C3F">
        <w:rPr>
          <w:rFonts w:ascii="Times New Roman" w:hAnsi="Times New Roman" w:cs="Times New Roman"/>
          <w:noProof/>
          <w:sz w:val="24"/>
          <w:szCs w:val="24"/>
        </w:rPr>
        <w:t>. Kairo: Dar Al Hadis, 2006.</w:t>
      </w:r>
    </w:p>
    <w:p w14:paraId="3B069531"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Bagawi, Abu Muhammad Al Husein Bin Mas’ud Al. </w:t>
      </w:r>
      <w:r w:rsidRPr="00AF2C3F">
        <w:rPr>
          <w:rFonts w:ascii="Times New Roman" w:hAnsi="Times New Roman" w:cs="Times New Roman"/>
          <w:i/>
          <w:iCs/>
          <w:noProof/>
          <w:sz w:val="24"/>
          <w:szCs w:val="24"/>
        </w:rPr>
        <w:t xml:space="preserve">Ma’alim Al Tanzil Fi </w:t>
      </w:r>
      <w:r w:rsidRPr="00AF2C3F">
        <w:rPr>
          <w:rFonts w:ascii="Times New Roman" w:hAnsi="Times New Roman" w:cs="Times New Roman"/>
          <w:i/>
          <w:iCs/>
          <w:noProof/>
          <w:sz w:val="24"/>
          <w:szCs w:val="24"/>
        </w:rPr>
        <w:lastRenderedPageBreak/>
        <w:t>Tafsir Al Qur’an</w:t>
      </w:r>
      <w:r w:rsidRPr="00AF2C3F">
        <w:rPr>
          <w:rFonts w:ascii="Times New Roman" w:hAnsi="Times New Roman" w:cs="Times New Roman"/>
          <w:noProof/>
          <w:sz w:val="24"/>
          <w:szCs w:val="24"/>
        </w:rPr>
        <w:t>. Beirut: Dar Thayyibah Li Al Nashr Wa Al Tauzi’, 1997.</w:t>
      </w:r>
    </w:p>
    <w:p w14:paraId="0696538B"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Fakhruddin Al-Razi. </w:t>
      </w:r>
      <w:r w:rsidRPr="00AF2C3F">
        <w:rPr>
          <w:rFonts w:ascii="Times New Roman" w:hAnsi="Times New Roman" w:cs="Times New Roman"/>
          <w:i/>
          <w:iCs/>
          <w:noProof/>
          <w:sz w:val="24"/>
          <w:szCs w:val="24"/>
        </w:rPr>
        <w:t>Tafsir Al-Kabir (Mafatihul Ghaib)</w:t>
      </w:r>
      <w:r w:rsidRPr="00AF2C3F">
        <w:rPr>
          <w:rFonts w:ascii="Times New Roman" w:hAnsi="Times New Roman" w:cs="Times New Roman"/>
          <w:noProof/>
          <w:sz w:val="24"/>
          <w:szCs w:val="24"/>
        </w:rPr>
        <w:t>. Beirut: Dar al-Fikr, 1981.</w:t>
      </w:r>
    </w:p>
    <w:p w14:paraId="500FADB3"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Freddy Permana Zen. </w:t>
      </w:r>
      <w:r w:rsidRPr="00AF2C3F">
        <w:rPr>
          <w:rFonts w:ascii="Times New Roman" w:hAnsi="Times New Roman" w:cs="Times New Roman"/>
          <w:i/>
          <w:iCs/>
          <w:noProof/>
          <w:sz w:val="24"/>
          <w:szCs w:val="24"/>
        </w:rPr>
        <w:t>Pengantar Dalam Umar Juoro, Kebenaran Al-Quran Dalam Sains, Persandingan Wahyu Dan Teori Fisika Tentang Alam Semesta</w:t>
      </w:r>
      <w:r w:rsidRPr="00AF2C3F">
        <w:rPr>
          <w:rFonts w:ascii="Times New Roman" w:hAnsi="Times New Roman" w:cs="Times New Roman"/>
          <w:noProof/>
          <w:sz w:val="24"/>
          <w:szCs w:val="24"/>
        </w:rPr>
        <w:t>. Jakarta: Pustaka Cidesindo, 2011.</w:t>
      </w:r>
    </w:p>
    <w:p w14:paraId="04877A55"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Ja’far Sheikh Idris. </w:t>
      </w:r>
      <w:r w:rsidRPr="00AF2C3F">
        <w:rPr>
          <w:rFonts w:ascii="Times New Roman" w:hAnsi="Times New Roman" w:cs="Times New Roman"/>
          <w:i/>
          <w:iCs/>
          <w:noProof/>
          <w:sz w:val="24"/>
          <w:szCs w:val="24"/>
        </w:rPr>
        <w:t>Al-Fyzyu Wa Wujudu Al-Khaliq</w:t>
      </w:r>
      <w:r w:rsidRPr="00AF2C3F">
        <w:rPr>
          <w:rFonts w:ascii="Times New Roman" w:hAnsi="Times New Roman" w:cs="Times New Roman"/>
          <w:noProof/>
          <w:sz w:val="24"/>
          <w:szCs w:val="24"/>
        </w:rPr>
        <w:t>. Riyad: Maktabah Malik Fahd al-Wathaniyah, 1422.</w:t>
      </w:r>
    </w:p>
    <w:p w14:paraId="5C6CBB3C"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Jalaluddin Al-Suyuthy. </w:t>
      </w:r>
      <w:r w:rsidRPr="00AF2C3F">
        <w:rPr>
          <w:rFonts w:ascii="Times New Roman" w:hAnsi="Times New Roman" w:cs="Times New Roman"/>
          <w:i/>
          <w:iCs/>
          <w:noProof/>
          <w:sz w:val="24"/>
          <w:szCs w:val="24"/>
        </w:rPr>
        <w:t>Al-Itqan Fi Ulum Al-Quran</w:t>
      </w:r>
      <w:r w:rsidRPr="00AF2C3F">
        <w:rPr>
          <w:rFonts w:ascii="Times New Roman" w:hAnsi="Times New Roman" w:cs="Times New Roman"/>
          <w:noProof/>
          <w:sz w:val="24"/>
          <w:szCs w:val="24"/>
        </w:rPr>
        <w:t>. Beirut: Muassasah al-Risalah Nashirun, 2008.</w:t>
      </w:r>
    </w:p>
    <w:p w14:paraId="5257DB04"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Jalaluddin as-Suyuti. </w:t>
      </w:r>
      <w:r w:rsidRPr="00AF2C3F">
        <w:rPr>
          <w:rFonts w:ascii="Times New Roman" w:hAnsi="Times New Roman" w:cs="Times New Roman"/>
          <w:i/>
          <w:iCs/>
          <w:noProof/>
          <w:sz w:val="24"/>
          <w:szCs w:val="24"/>
        </w:rPr>
        <w:t>Al-Durru Al-Manthur Fy Al-Tafsir Bi Al-Ma’thur</w:t>
      </w:r>
      <w:r w:rsidRPr="00AF2C3F">
        <w:rPr>
          <w:rFonts w:ascii="Times New Roman" w:hAnsi="Times New Roman" w:cs="Times New Roman"/>
          <w:noProof/>
          <w:sz w:val="24"/>
          <w:szCs w:val="24"/>
        </w:rPr>
        <w:t>. Kairo: Markaz Hijr, 2003.</w:t>
      </w:r>
    </w:p>
    <w:p w14:paraId="0F7A09B7"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Jalaluddin Muhammad Bin Ahmad Al Mahalli, Jalaluddin Abdurrrahman Bin Abi Bakr Al Suyuti. </w:t>
      </w:r>
      <w:r w:rsidRPr="00AF2C3F">
        <w:rPr>
          <w:rFonts w:ascii="Times New Roman" w:hAnsi="Times New Roman" w:cs="Times New Roman"/>
          <w:i/>
          <w:iCs/>
          <w:noProof/>
          <w:sz w:val="24"/>
          <w:szCs w:val="24"/>
        </w:rPr>
        <w:t>Tafsir Al Jalalaini</w:t>
      </w:r>
      <w:r w:rsidRPr="00AF2C3F">
        <w:rPr>
          <w:rFonts w:ascii="Times New Roman" w:hAnsi="Times New Roman" w:cs="Times New Roman"/>
          <w:noProof/>
          <w:sz w:val="24"/>
          <w:szCs w:val="24"/>
        </w:rPr>
        <w:t>. Kairo: Dar Al Hadis, n.d.</w:t>
      </w:r>
    </w:p>
    <w:p w14:paraId="57D35C1D"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Karlina Leksono. “Gravitasi: Penguasa Skala Kosmos.” </w:t>
      </w:r>
      <w:r w:rsidRPr="00AF2C3F">
        <w:rPr>
          <w:rFonts w:ascii="Times New Roman" w:hAnsi="Times New Roman" w:cs="Times New Roman"/>
          <w:i/>
          <w:iCs/>
          <w:noProof/>
          <w:sz w:val="24"/>
          <w:szCs w:val="24"/>
        </w:rPr>
        <w:t>Majalah AKU TAHU</w:t>
      </w:r>
      <w:r w:rsidRPr="00AF2C3F">
        <w:rPr>
          <w:rFonts w:ascii="Times New Roman" w:hAnsi="Times New Roman" w:cs="Times New Roman"/>
          <w:noProof/>
          <w:sz w:val="24"/>
          <w:szCs w:val="24"/>
        </w:rPr>
        <w:t>, September 1985.</w:t>
      </w:r>
    </w:p>
    <w:p w14:paraId="6281ABEF"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Majdi Fathi Al-Sayyid. </w:t>
      </w:r>
      <w:r w:rsidRPr="00AF2C3F">
        <w:rPr>
          <w:rFonts w:ascii="Times New Roman" w:hAnsi="Times New Roman" w:cs="Times New Roman"/>
          <w:i/>
          <w:iCs/>
          <w:noProof/>
          <w:sz w:val="24"/>
          <w:szCs w:val="24"/>
        </w:rPr>
        <w:t>Al-‘I’Jaz Al-‘Ilmi Fy Al-Quran Al-Karim</w:t>
      </w:r>
      <w:r w:rsidRPr="00AF2C3F">
        <w:rPr>
          <w:rFonts w:ascii="Times New Roman" w:hAnsi="Times New Roman" w:cs="Times New Roman"/>
          <w:noProof/>
          <w:sz w:val="24"/>
          <w:szCs w:val="24"/>
        </w:rPr>
        <w:t>. Dar al-Shahabah li al-Turath, n.d.</w:t>
      </w:r>
    </w:p>
    <w:p w14:paraId="23ADE324"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Muhammad Abu Hayyan. </w:t>
      </w:r>
      <w:r w:rsidRPr="00AF2C3F">
        <w:rPr>
          <w:rFonts w:ascii="Times New Roman" w:hAnsi="Times New Roman" w:cs="Times New Roman"/>
          <w:i/>
          <w:iCs/>
          <w:noProof/>
          <w:sz w:val="24"/>
          <w:szCs w:val="24"/>
        </w:rPr>
        <w:t>Tafsir Al-Bahri Al-Muhith</w:t>
      </w:r>
      <w:r w:rsidRPr="00AF2C3F">
        <w:rPr>
          <w:rFonts w:ascii="Times New Roman" w:hAnsi="Times New Roman" w:cs="Times New Roman"/>
          <w:noProof/>
          <w:sz w:val="24"/>
          <w:szCs w:val="24"/>
        </w:rPr>
        <w:t>. Beirut: Dar al-Kutub al-‘Ilmiyah, 1993.</w:t>
      </w:r>
    </w:p>
    <w:p w14:paraId="60EFA475"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Muhammad bin Makram bin Ali Abu fadhl Jamaluddin Ibnu Manzur al-Anshari al-Rufi’i al-Ifriki. </w:t>
      </w:r>
      <w:r w:rsidRPr="00AF2C3F">
        <w:rPr>
          <w:rFonts w:ascii="Times New Roman" w:hAnsi="Times New Roman" w:cs="Times New Roman"/>
          <w:i/>
          <w:iCs/>
          <w:noProof/>
          <w:sz w:val="24"/>
          <w:szCs w:val="24"/>
        </w:rPr>
        <w:t>Lisaânul Arab</w:t>
      </w:r>
      <w:r w:rsidRPr="00AF2C3F">
        <w:rPr>
          <w:rFonts w:ascii="Times New Roman" w:hAnsi="Times New Roman" w:cs="Times New Roman"/>
          <w:noProof/>
          <w:sz w:val="24"/>
          <w:szCs w:val="24"/>
        </w:rPr>
        <w:t>. Beirut: Dar al-Shâdir, n.d.</w:t>
      </w:r>
    </w:p>
    <w:p w14:paraId="6485082D"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Muhammad Husayn al-Dhahaby. </w:t>
      </w:r>
      <w:r w:rsidRPr="00AF2C3F">
        <w:rPr>
          <w:rFonts w:ascii="Times New Roman" w:hAnsi="Times New Roman" w:cs="Times New Roman"/>
          <w:i/>
          <w:iCs/>
          <w:noProof/>
          <w:sz w:val="24"/>
          <w:szCs w:val="24"/>
        </w:rPr>
        <w:t>At-Tafsir Wa Al-Mufassirun</w:t>
      </w:r>
      <w:r w:rsidRPr="00AF2C3F">
        <w:rPr>
          <w:rFonts w:ascii="Times New Roman" w:hAnsi="Times New Roman" w:cs="Times New Roman"/>
          <w:noProof/>
          <w:sz w:val="24"/>
          <w:szCs w:val="24"/>
        </w:rPr>
        <w:t>. Kairo: Maktabah Wahbah, 2000.</w:t>
      </w:r>
    </w:p>
    <w:p w14:paraId="5E9780DC"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Muhammad Ibrahim ‘Abdurrahman. </w:t>
      </w:r>
      <w:r w:rsidRPr="00AF2C3F">
        <w:rPr>
          <w:rFonts w:ascii="Times New Roman" w:hAnsi="Times New Roman" w:cs="Times New Roman"/>
          <w:i/>
          <w:iCs/>
          <w:noProof/>
          <w:sz w:val="24"/>
          <w:szCs w:val="24"/>
        </w:rPr>
        <w:t>At-Tafsir Al-Nabawy Li Al-Quran Al-Karim Wa Mauqif Al-Mufassirin Minhu</w:t>
      </w:r>
      <w:r w:rsidRPr="00AF2C3F">
        <w:rPr>
          <w:rFonts w:ascii="Times New Roman" w:hAnsi="Times New Roman" w:cs="Times New Roman"/>
          <w:noProof/>
          <w:sz w:val="24"/>
          <w:szCs w:val="24"/>
        </w:rPr>
        <w:t>. Bur Said: Maktabah al-Thaqafah al-Diniyah, 1995.</w:t>
      </w:r>
    </w:p>
    <w:p w14:paraId="753761F1"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Mujidduddin Abu Tahir Muhammad bin Ya’qub al-Fairuzabadi. </w:t>
      </w:r>
      <w:r w:rsidRPr="00AF2C3F">
        <w:rPr>
          <w:rFonts w:ascii="Times New Roman" w:hAnsi="Times New Roman" w:cs="Times New Roman"/>
          <w:i/>
          <w:iCs/>
          <w:noProof/>
          <w:sz w:val="24"/>
          <w:szCs w:val="24"/>
        </w:rPr>
        <w:t>Tanwir Al-Miqbas Min Tafsir Ibnu ‘Abbas</w:t>
      </w:r>
      <w:r w:rsidRPr="00AF2C3F">
        <w:rPr>
          <w:rFonts w:ascii="Times New Roman" w:hAnsi="Times New Roman" w:cs="Times New Roman"/>
          <w:noProof/>
          <w:sz w:val="24"/>
          <w:szCs w:val="24"/>
        </w:rPr>
        <w:t>. Lebanon: Dar al-Kutub al-‘Ilmiyah, n.d.</w:t>
      </w:r>
    </w:p>
    <w:p w14:paraId="68B55B93"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Munawwir, Ahmad Warson. </w:t>
      </w:r>
      <w:r w:rsidRPr="00AF2C3F">
        <w:rPr>
          <w:rFonts w:ascii="Times New Roman" w:hAnsi="Times New Roman" w:cs="Times New Roman"/>
          <w:i/>
          <w:iCs/>
          <w:noProof/>
          <w:sz w:val="24"/>
          <w:szCs w:val="24"/>
        </w:rPr>
        <w:t>Kamus Al-Munawwir Arab-Indonesia Terlengkap</w:t>
      </w:r>
      <w:r w:rsidRPr="00AF2C3F">
        <w:rPr>
          <w:rFonts w:ascii="Times New Roman" w:hAnsi="Times New Roman" w:cs="Times New Roman"/>
          <w:noProof/>
          <w:sz w:val="24"/>
          <w:szCs w:val="24"/>
        </w:rPr>
        <w:t>. Surabaya: Pustaka Progressif, 1997.</w:t>
      </w:r>
    </w:p>
    <w:p w14:paraId="10870E84"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Nisaburi, Abu Al Hasan Ali Bin Ahmad Bin Muhammad Bin Ali Al Wahidi Al. </w:t>
      </w:r>
      <w:r w:rsidRPr="00AF2C3F">
        <w:rPr>
          <w:rFonts w:ascii="Times New Roman" w:hAnsi="Times New Roman" w:cs="Times New Roman"/>
          <w:i/>
          <w:iCs/>
          <w:noProof/>
          <w:sz w:val="24"/>
          <w:szCs w:val="24"/>
        </w:rPr>
        <w:t>Al Wajiz Fi Tafsir Al Kitab Al Aziz</w:t>
      </w:r>
      <w:r w:rsidRPr="00AF2C3F">
        <w:rPr>
          <w:rFonts w:ascii="Times New Roman" w:hAnsi="Times New Roman" w:cs="Times New Roman"/>
          <w:noProof/>
          <w:sz w:val="24"/>
          <w:szCs w:val="24"/>
        </w:rPr>
        <w:t>. Beirut: Dar Al Qalam, 1994.</w:t>
      </w:r>
    </w:p>
    <w:p w14:paraId="284497F3"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Purwanto, Agus. </w:t>
      </w:r>
      <w:r w:rsidRPr="00AF2C3F">
        <w:rPr>
          <w:rFonts w:ascii="Times New Roman" w:hAnsi="Times New Roman" w:cs="Times New Roman"/>
          <w:i/>
          <w:iCs/>
          <w:noProof/>
          <w:sz w:val="24"/>
          <w:szCs w:val="24"/>
        </w:rPr>
        <w:t>Ayat-Ayat Semesta, Sisi-Sisi Al-Quran Yang Terlupakan</w:t>
      </w:r>
      <w:r w:rsidRPr="00AF2C3F">
        <w:rPr>
          <w:rFonts w:ascii="Times New Roman" w:hAnsi="Times New Roman" w:cs="Times New Roman"/>
          <w:noProof/>
          <w:sz w:val="24"/>
          <w:szCs w:val="24"/>
        </w:rPr>
        <w:t>. Bandung: MIZAN, 2008.</w:t>
      </w:r>
    </w:p>
    <w:p w14:paraId="6A860F61"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Razi, Abu Abdillah Muhammad Bin Umar Bin Al Hasan Bin Al Husein Al Timi Al Razi Fakruddin Al. </w:t>
      </w:r>
      <w:r w:rsidRPr="00AF2C3F">
        <w:rPr>
          <w:rFonts w:ascii="Times New Roman" w:hAnsi="Times New Roman" w:cs="Times New Roman"/>
          <w:i/>
          <w:iCs/>
          <w:noProof/>
          <w:sz w:val="24"/>
          <w:szCs w:val="24"/>
        </w:rPr>
        <w:t>Mafatih Al Ghaib</w:t>
      </w:r>
      <w:r w:rsidRPr="00AF2C3F">
        <w:rPr>
          <w:rFonts w:ascii="Times New Roman" w:hAnsi="Times New Roman" w:cs="Times New Roman"/>
          <w:noProof/>
          <w:sz w:val="24"/>
          <w:szCs w:val="24"/>
        </w:rPr>
        <w:t>. Beirut: Dar Ihya’ al-Turats al-Arabi, 1420.</w:t>
      </w:r>
    </w:p>
    <w:p w14:paraId="3408EEBB"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Salih, Abdul Qadir bin Muhammad. </w:t>
      </w:r>
      <w:r w:rsidRPr="00AF2C3F">
        <w:rPr>
          <w:rFonts w:ascii="Times New Roman" w:hAnsi="Times New Roman" w:cs="Times New Roman"/>
          <w:i/>
          <w:iCs/>
          <w:noProof/>
          <w:sz w:val="24"/>
          <w:szCs w:val="24"/>
        </w:rPr>
        <w:t>At-Tafsir Wa Al-Mufassirun Fi Al-‘Ashri Al-Hadith</w:t>
      </w:r>
      <w:r w:rsidRPr="00AF2C3F">
        <w:rPr>
          <w:rFonts w:ascii="Times New Roman" w:hAnsi="Times New Roman" w:cs="Times New Roman"/>
          <w:noProof/>
          <w:sz w:val="24"/>
          <w:szCs w:val="24"/>
        </w:rPr>
        <w:t>. Beirut: Dar al-Ma’rifah, 2003.</w:t>
      </w:r>
    </w:p>
    <w:p w14:paraId="55BB4463"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Thabari, Muhammad Bin Jarir Bin yazid Bin Katsir Bin Ghalib Al Amali Abu Ja’far Al. </w:t>
      </w:r>
      <w:r w:rsidRPr="00AF2C3F">
        <w:rPr>
          <w:rFonts w:ascii="Times New Roman" w:hAnsi="Times New Roman" w:cs="Times New Roman"/>
          <w:i/>
          <w:iCs/>
          <w:noProof/>
          <w:sz w:val="24"/>
          <w:szCs w:val="24"/>
        </w:rPr>
        <w:t>Jami’ Al Bayan Fi Ta’wil Al Qur’an</w:t>
      </w:r>
      <w:r w:rsidRPr="00AF2C3F">
        <w:rPr>
          <w:rFonts w:ascii="Times New Roman" w:hAnsi="Times New Roman" w:cs="Times New Roman"/>
          <w:noProof/>
          <w:sz w:val="24"/>
          <w:szCs w:val="24"/>
        </w:rPr>
        <w:t xml:space="preserve">. Muassasah al-Risâlah, </w:t>
      </w:r>
      <w:r w:rsidRPr="00AF2C3F">
        <w:rPr>
          <w:rFonts w:ascii="Times New Roman" w:hAnsi="Times New Roman" w:cs="Times New Roman"/>
          <w:noProof/>
          <w:sz w:val="24"/>
          <w:szCs w:val="24"/>
        </w:rPr>
        <w:lastRenderedPageBreak/>
        <w:t>2000.</w:t>
      </w:r>
    </w:p>
    <w:p w14:paraId="0C3B7C9C"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Umar Juoro. </w:t>
      </w:r>
      <w:r w:rsidRPr="00AF2C3F">
        <w:rPr>
          <w:rFonts w:ascii="Times New Roman" w:hAnsi="Times New Roman" w:cs="Times New Roman"/>
          <w:i/>
          <w:iCs/>
          <w:noProof/>
          <w:sz w:val="24"/>
          <w:szCs w:val="24"/>
        </w:rPr>
        <w:t>Kebenaran Al-Quran Dalam Sains, Persandingan Wahyu Dan Teori Fisika Tentang Alam Semesta</w:t>
      </w:r>
      <w:r w:rsidRPr="00AF2C3F">
        <w:rPr>
          <w:rFonts w:ascii="Times New Roman" w:hAnsi="Times New Roman" w:cs="Times New Roman"/>
          <w:noProof/>
          <w:sz w:val="24"/>
          <w:szCs w:val="24"/>
        </w:rPr>
        <w:t>. Jakarta: Pustaka Cidesindo, 2011.</w:t>
      </w:r>
    </w:p>
    <w:p w14:paraId="61281CB3"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W.J.S Poerwadarminta. </w:t>
      </w:r>
      <w:r w:rsidRPr="00AF2C3F">
        <w:rPr>
          <w:rFonts w:ascii="Times New Roman" w:hAnsi="Times New Roman" w:cs="Times New Roman"/>
          <w:i/>
          <w:iCs/>
          <w:noProof/>
          <w:sz w:val="24"/>
          <w:szCs w:val="24"/>
        </w:rPr>
        <w:t>Kamus Umum Bahasa Indonesia</w:t>
      </w:r>
      <w:r w:rsidRPr="00AF2C3F">
        <w:rPr>
          <w:rFonts w:ascii="Times New Roman" w:hAnsi="Times New Roman" w:cs="Times New Roman"/>
          <w:noProof/>
          <w:sz w:val="24"/>
          <w:szCs w:val="24"/>
        </w:rPr>
        <w:t>. Jakarta: Balai Pustaka, 1986.</w:t>
      </w:r>
    </w:p>
    <w:p w14:paraId="5AE1E96D"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F2C3F">
        <w:rPr>
          <w:rFonts w:ascii="Times New Roman" w:hAnsi="Times New Roman" w:cs="Times New Roman"/>
          <w:noProof/>
          <w:sz w:val="24"/>
          <w:szCs w:val="24"/>
        </w:rPr>
        <w:t xml:space="preserve">Yusuf al-Haj Ahmad. </w:t>
      </w:r>
      <w:r w:rsidRPr="00AF2C3F">
        <w:rPr>
          <w:rFonts w:ascii="Times New Roman" w:hAnsi="Times New Roman" w:cs="Times New Roman"/>
          <w:i/>
          <w:iCs/>
          <w:noProof/>
          <w:sz w:val="24"/>
          <w:szCs w:val="24"/>
        </w:rPr>
        <w:t>Mausu’ah Al-I’jaz Al-‘Ilmy Fy Al-Quran Al-Karim Wa Al-Sunnah Al-Muthahharah</w:t>
      </w:r>
      <w:r w:rsidRPr="00AF2C3F">
        <w:rPr>
          <w:rFonts w:ascii="Times New Roman" w:hAnsi="Times New Roman" w:cs="Times New Roman"/>
          <w:noProof/>
          <w:sz w:val="24"/>
          <w:szCs w:val="24"/>
        </w:rPr>
        <w:t>. Damaskus: Maktabah Ibnu Hajar, 2003.</w:t>
      </w:r>
    </w:p>
    <w:p w14:paraId="27C4D1BE" w14:textId="77777777" w:rsidR="00AF2C3F" w:rsidRPr="00AF2C3F" w:rsidRDefault="00AF2C3F" w:rsidP="00AF2C3F">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AF2C3F">
        <w:rPr>
          <w:rFonts w:ascii="Times New Roman" w:hAnsi="Times New Roman" w:cs="Times New Roman"/>
          <w:noProof/>
          <w:sz w:val="24"/>
          <w:szCs w:val="24"/>
        </w:rPr>
        <w:t xml:space="preserve">Zaghlul An-Najjar. </w:t>
      </w:r>
      <w:r w:rsidRPr="00AF2C3F">
        <w:rPr>
          <w:rFonts w:ascii="Times New Roman" w:hAnsi="Times New Roman" w:cs="Times New Roman"/>
          <w:i/>
          <w:iCs/>
          <w:noProof/>
          <w:sz w:val="24"/>
          <w:szCs w:val="24"/>
        </w:rPr>
        <w:t>Sains Dalam Hadis, Mengungkap Fakta-Fakta Ilmiah Dari Kemukjizatan Hadis Nabi, Terj. Zainal Abidin, Dkk</w:t>
      </w:r>
      <w:r w:rsidRPr="00AF2C3F">
        <w:rPr>
          <w:rFonts w:ascii="Times New Roman" w:hAnsi="Times New Roman" w:cs="Times New Roman"/>
          <w:noProof/>
          <w:sz w:val="24"/>
          <w:szCs w:val="24"/>
        </w:rPr>
        <w:t>. Jakarta: Amzah, 2011.</w:t>
      </w:r>
    </w:p>
    <w:p w14:paraId="26B8638C" w14:textId="0DDF24C0" w:rsidR="005C3C0B" w:rsidRPr="005C3C0B" w:rsidRDefault="00AF2C3F" w:rsidP="00E451E8">
      <w:pPr>
        <w:pStyle w:val="FootnoteText"/>
        <w:spacing w:after="200"/>
        <w:ind w:left="567" w:hanging="567"/>
        <w:jc w:val="both"/>
        <w:rPr>
          <w:rFonts w:asciiTheme="majorBidi" w:eastAsia="SimSun" w:hAnsiTheme="majorBidi" w:cstheme="majorBidi"/>
          <w:b/>
          <w:bCs/>
          <w:kern w:val="2"/>
          <w:sz w:val="24"/>
          <w:szCs w:val="24"/>
          <w:lang w:eastAsia="zh-CN"/>
        </w:rPr>
      </w:pPr>
      <w:r>
        <w:rPr>
          <w:rFonts w:asciiTheme="majorBidi" w:eastAsia="SimSun" w:hAnsiTheme="majorBidi" w:cstheme="majorBidi"/>
          <w:b/>
          <w:bCs/>
          <w:kern w:val="2"/>
          <w:sz w:val="24"/>
          <w:szCs w:val="24"/>
          <w:lang w:eastAsia="zh-CN"/>
        </w:rPr>
        <w:fldChar w:fldCharType="end"/>
      </w:r>
    </w:p>
    <w:sectPr w:rsidR="005C3C0B" w:rsidRPr="005C3C0B" w:rsidSect="00AD28E4">
      <w:headerReference w:type="even" r:id="rId12"/>
      <w:headerReference w:type="default" r:id="rId13"/>
      <w:footerReference w:type="even" r:id="rId14"/>
      <w:footerReference w:type="default" r:id="rId15"/>
      <w:headerReference w:type="first" r:id="rId16"/>
      <w:pgSz w:w="10319" w:h="14571" w:code="13"/>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F51D0" w14:textId="77777777" w:rsidR="005B3693" w:rsidRDefault="005B3693" w:rsidP="00AF799B">
      <w:pPr>
        <w:spacing w:after="0" w:line="240" w:lineRule="auto"/>
      </w:pPr>
      <w:r>
        <w:separator/>
      </w:r>
    </w:p>
  </w:endnote>
  <w:endnote w:type="continuationSeparator" w:id="0">
    <w:p w14:paraId="0DEC33C6" w14:textId="77777777" w:rsidR="005B3693" w:rsidRDefault="005B3693" w:rsidP="00AF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de">
    <w:altName w:val="Arial"/>
    <w:panose1 w:val="00000000000000000000"/>
    <w:charset w:val="00"/>
    <w:family w:val="swiss"/>
    <w:notTrueType/>
    <w:pitch w:val="default"/>
    <w:sig w:usb0="00000003" w:usb1="00000000" w:usb2="00000000" w:usb3="00000000" w:csb0="00000001" w:csb1="00000000"/>
  </w:font>
  <w:font w:name="Times New Arabic">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3996" w14:textId="77777777" w:rsidR="007166D6" w:rsidRPr="00767BFE" w:rsidRDefault="007166D6" w:rsidP="00F503E4">
    <w:pPr>
      <w:tabs>
        <w:tab w:val="left" w:pos="4678"/>
      </w:tabs>
      <w:rPr>
        <w:rFonts w:ascii="Garamond" w:hAnsi="Garamond" w:cs="Times New Roman"/>
        <w:b/>
        <w:bCs/>
        <w:i/>
        <w:iCs/>
        <w:color w:val="808080" w:themeColor="background1" w:themeShade="80"/>
        <w:sz w:val="20"/>
        <w:szCs w:val="20"/>
      </w:rPr>
    </w:pPr>
  </w:p>
  <w:p w14:paraId="2122F45A" w14:textId="77777777" w:rsidR="007166D6" w:rsidRPr="00556494" w:rsidRDefault="007166D6" w:rsidP="00556494">
    <w:pPr>
      <w:tabs>
        <w:tab w:val="left" w:pos="4395"/>
      </w:tabs>
      <w:rPr>
        <w:rFonts w:ascii="Garamond" w:hAnsi="Garamond" w:cs="Times New Roman"/>
        <w:color w:val="808080" w:themeColor="background1" w:themeShade="80"/>
        <w:sz w:val="20"/>
        <w:szCs w:val="20"/>
        <w:lang w:val="en-ID"/>
      </w:rPr>
    </w:pPr>
    <w:r w:rsidRPr="00767BFE">
      <w:rPr>
        <w:rFonts w:ascii="Garamond" w:hAnsi="Garamond" w:cs="Times New Roman"/>
        <w:color w:val="808080" w:themeColor="background1" w:themeShade="80"/>
        <w:sz w:val="20"/>
        <w:szCs w:val="20"/>
      </w:rPr>
      <w:t xml:space="preserve">ISSN: 2460-9692; E-ISSN: 2721-754X </w:t>
    </w:r>
    <w:r w:rsidRPr="00767BFE">
      <w:rPr>
        <w:rFonts w:ascii="Garamond" w:hAnsi="Garamond" w:cs="Times New Roman"/>
        <w:color w:val="808080" w:themeColor="background1" w:themeShade="80"/>
        <w:sz w:val="20"/>
        <w:szCs w:val="20"/>
      </w:rPr>
      <w:tab/>
    </w:r>
    <w:r w:rsidRPr="00767BFE">
      <w:rPr>
        <w:rFonts w:ascii="Garamond" w:hAnsi="Garamond" w:cs="Times New Roman"/>
        <w:i/>
        <w:iCs/>
        <w:color w:val="808080" w:themeColor="background1" w:themeShade="80"/>
        <w:sz w:val="20"/>
        <w:szCs w:val="20"/>
      </w:rPr>
      <w:t>Ushuluna: Jurnal Ilmu Ushuluddin</w:t>
    </w:r>
    <w:r>
      <w:rPr>
        <w:rFonts w:ascii="Garamond" w:hAnsi="Garamond" w:cs="Times New Roman"/>
        <w:color w:val="808080" w:themeColor="background1" w:themeShade="80"/>
        <w:sz w:val="20"/>
        <w:szCs w:val="20"/>
      </w:rPr>
      <w:t xml:space="preserve">, </w:t>
    </w:r>
    <w:r>
      <w:rPr>
        <w:rFonts w:ascii="Garamond" w:hAnsi="Garamond" w:cs="Times New Roman"/>
        <w:color w:val="808080" w:themeColor="background1" w:themeShade="80"/>
        <w:sz w:val="20"/>
        <w:szCs w:val="20"/>
        <w:lang w:val="en-ID"/>
      </w:rPr>
      <w:t>6</w:t>
    </w:r>
    <w:r>
      <w:rPr>
        <w:rFonts w:ascii="Garamond" w:hAnsi="Garamond" w:cs="Times New Roman"/>
        <w:color w:val="808080" w:themeColor="background1" w:themeShade="80"/>
        <w:sz w:val="20"/>
        <w:szCs w:val="20"/>
      </w:rPr>
      <w:t xml:space="preserve"> (</w:t>
    </w:r>
    <w:r>
      <w:rPr>
        <w:rFonts w:ascii="Garamond" w:hAnsi="Garamond" w:cs="Times New Roman"/>
        <w:color w:val="808080" w:themeColor="background1" w:themeShade="80"/>
        <w:sz w:val="20"/>
        <w:szCs w:val="20"/>
        <w:lang w:val="en-ID"/>
      </w:rPr>
      <w:t>1</w:t>
    </w:r>
    <w:r>
      <w:rPr>
        <w:rFonts w:ascii="Garamond" w:hAnsi="Garamond" w:cs="Times New Roman"/>
        <w:color w:val="808080" w:themeColor="background1" w:themeShade="80"/>
        <w:sz w:val="20"/>
        <w:szCs w:val="20"/>
      </w:rPr>
      <w:t xml:space="preserve">), </w:t>
    </w:r>
    <w:r>
      <w:rPr>
        <w:rFonts w:ascii="Garamond" w:hAnsi="Garamond" w:cs="Times New Roman"/>
        <w:color w:val="808080" w:themeColor="background1" w:themeShade="80"/>
        <w:sz w:val="20"/>
        <w:szCs w:val="20"/>
        <w:lang w:val="en-ID"/>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1D03A" w14:textId="77777777" w:rsidR="007166D6" w:rsidRPr="00767BFE" w:rsidRDefault="007166D6" w:rsidP="00F503E4">
    <w:pPr>
      <w:tabs>
        <w:tab w:val="left" w:pos="4678"/>
      </w:tabs>
      <w:rPr>
        <w:rFonts w:ascii="Garamond" w:hAnsi="Garamond" w:cs="Times New Roman"/>
        <w:b/>
        <w:bCs/>
        <w:i/>
        <w:iCs/>
        <w:color w:val="808080" w:themeColor="background1" w:themeShade="80"/>
        <w:sz w:val="20"/>
        <w:szCs w:val="20"/>
      </w:rPr>
    </w:pPr>
  </w:p>
  <w:p w14:paraId="6CBE197C" w14:textId="77777777" w:rsidR="007166D6" w:rsidRPr="002033B8" w:rsidRDefault="007166D6" w:rsidP="002033B8">
    <w:pPr>
      <w:tabs>
        <w:tab w:val="left" w:pos="4395"/>
      </w:tabs>
      <w:rPr>
        <w:rFonts w:ascii="Garamond" w:hAnsi="Garamond"/>
        <w:color w:val="808080" w:themeColor="background1" w:themeShade="80"/>
        <w:sz w:val="20"/>
        <w:szCs w:val="20"/>
        <w:lang w:val="en-ID"/>
      </w:rPr>
    </w:pPr>
    <w:r w:rsidRPr="00767BFE">
      <w:rPr>
        <w:rFonts w:ascii="Garamond" w:hAnsi="Garamond" w:cs="Times New Roman"/>
        <w:color w:val="808080" w:themeColor="background1" w:themeShade="80"/>
        <w:sz w:val="20"/>
        <w:szCs w:val="20"/>
      </w:rPr>
      <w:t xml:space="preserve">ISSN: 2460-9692; E-ISSN: 2721-754X </w:t>
    </w:r>
    <w:r w:rsidRPr="00767BFE">
      <w:rPr>
        <w:rFonts w:ascii="Garamond" w:hAnsi="Garamond" w:cs="Times New Roman"/>
        <w:color w:val="808080" w:themeColor="background1" w:themeShade="80"/>
        <w:sz w:val="20"/>
        <w:szCs w:val="20"/>
      </w:rPr>
      <w:tab/>
    </w:r>
    <w:r w:rsidRPr="00767BFE">
      <w:rPr>
        <w:rFonts w:ascii="Garamond" w:hAnsi="Garamond" w:cs="Times New Roman"/>
        <w:i/>
        <w:iCs/>
        <w:color w:val="808080" w:themeColor="background1" w:themeShade="80"/>
        <w:sz w:val="20"/>
        <w:szCs w:val="20"/>
      </w:rPr>
      <w:t>Ushuluna: Jurnal Ilmu Ushuluddin</w:t>
    </w:r>
    <w:r>
      <w:rPr>
        <w:rFonts w:ascii="Garamond" w:hAnsi="Garamond" w:cs="Times New Roman"/>
        <w:color w:val="808080" w:themeColor="background1" w:themeShade="80"/>
        <w:sz w:val="20"/>
        <w:szCs w:val="20"/>
      </w:rPr>
      <w:t xml:space="preserve">, </w:t>
    </w:r>
    <w:r>
      <w:rPr>
        <w:rFonts w:ascii="Garamond" w:hAnsi="Garamond" w:cs="Times New Roman"/>
        <w:color w:val="808080" w:themeColor="background1" w:themeShade="80"/>
        <w:sz w:val="20"/>
        <w:szCs w:val="20"/>
        <w:lang w:val="en-ID"/>
      </w:rPr>
      <w:t>6</w:t>
    </w:r>
    <w:r>
      <w:rPr>
        <w:rFonts w:ascii="Garamond" w:hAnsi="Garamond" w:cs="Times New Roman"/>
        <w:color w:val="808080" w:themeColor="background1" w:themeShade="80"/>
        <w:sz w:val="20"/>
        <w:szCs w:val="20"/>
      </w:rPr>
      <w:t xml:space="preserve"> (</w:t>
    </w:r>
    <w:r>
      <w:rPr>
        <w:rFonts w:ascii="Garamond" w:hAnsi="Garamond" w:cs="Times New Roman"/>
        <w:color w:val="808080" w:themeColor="background1" w:themeShade="80"/>
        <w:sz w:val="20"/>
        <w:szCs w:val="20"/>
        <w:lang w:val="en-ID"/>
      </w:rPr>
      <w:t>1</w:t>
    </w:r>
    <w:r>
      <w:rPr>
        <w:rFonts w:ascii="Garamond" w:hAnsi="Garamond" w:cs="Times New Roman"/>
        <w:color w:val="808080" w:themeColor="background1" w:themeShade="80"/>
        <w:sz w:val="20"/>
        <w:szCs w:val="20"/>
      </w:rPr>
      <w:t xml:space="preserve">), </w:t>
    </w:r>
    <w:r>
      <w:rPr>
        <w:rFonts w:ascii="Garamond" w:hAnsi="Garamond" w:cs="Times New Roman"/>
        <w:color w:val="808080" w:themeColor="background1" w:themeShade="80"/>
        <w:sz w:val="20"/>
        <w:szCs w:val="20"/>
        <w:lang w:val="en-ID"/>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8B957" w14:textId="77777777" w:rsidR="005B3693" w:rsidRDefault="005B3693" w:rsidP="00AF799B">
      <w:pPr>
        <w:spacing w:after="0" w:line="240" w:lineRule="auto"/>
      </w:pPr>
      <w:r>
        <w:separator/>
      </w:r>
    </w:p>
  </w:footnote>
  <w:footnote w:type="continuationSeparator" w:id="0">
    <w:p w14:paraId="2FFE6E76" w14:textId="77777777" w:rsidR="005B3693" w:rsidRDefault="005B3693" w:rsidP="00AF799B">
      <w:pPr>
        <w:spacing w:after="0" w:line="240" w:lineRule="auto"/>
      </w:pPr>
      <w:r>
        <w:continuationSeparator/>
      </w:r>
    </w:p>
  </w:footnote>
  <w:footnote w:id="1">
    <w:p w14:paraId="1F907E4D" w14:textId="4DBFE2A5"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{"citationItems":[{"id":"ITEM-1","itemData":{"author":[{"dropping-particle":"","family":"At-Tayyar","given":"Musa’id bin Sulaiman","non-dropping-particle":"","parse-names":false,"suffix":""}],"id":"ITEM-1","issued":{"date-parts":[["0"]]},"publisher":"Dar Al Muhaddith","publisher-place":"Riyad","title":"Maqalat fi ‘Ulum Al-Quran wa Ushul at-Tafsir","type":"book"},"locator":"64-69","prefix":"Istilah “tafsir ilmiah” dikritik oleh Musaid at-Tayyar, bahwa istilah tersebut dipengaruhi perkembangan keilmuan Barat modern. Padahal, menurutnya, semua ayat Al-Quran berisi ilmu.","uris":["http://www.mendeley.com/documents/?uuid=3b2ae9d3-be11-4ba6-b18b-2568b7b8a0b2"]}],"mendeley":{"formattedCitation":"Istilah “tafsir ilmiah” dikritik oleh Musaid at-Tayyar, bahwa istilah tersebut dipengaruhi perkembangan keilmuan Barat modern. Padahal, menurutnya, semua ayat Al-Quran berisi ilmu. Musa’id bin Sulaiman At-Tayyar, &lt;i&gt;Maqalat Fi ‘Ulum Al-Quran Wa Ushul at-Tafsir&lt;/i&gt; (Riyad: Dar Al Muhaddith, n.d.), 64–69.","plainTextFormattedCitation":"Istilah “tafsir ilmiah” dikritik oleh Musaid at-Tayyar, bahwa istilah tersebut dipengaruhi perkembangan keilmuan Barat modern. Padahal, menurutnya, semua ayat Al-Quran berisi ilmu. Musa’id bin Sulaiman At-Tayyar, Maqalat Fi ‘Ulum Al-Quran Wa Ushul at-Tafsir (Riyad: Dar Al Muhaddith, n.d.), 64–69.","previouslyFormattedCitation":"Istilah “tafsir ilmiah” dikritik oleh Musaid at-Tayyar, bahwa istilah tersebut dipengaruhi perkembangan keilmuan Barat modern. Padahal, menurutnya, semua ayat Al-Quran berisi ilmu. Musa’id bin Sulaiman At-Tayyar, &lt;i&gt;Maqalat Fi ‘Ulum Al-Quran Wa Ushul at-Tafsir&lt;/i&gt; (Riyad: Dar Al Muhaddith, n.d.), 64–69."},"properties":{"noteIndex":1},"schema":"https://github.com/citation-style-language/schema/raw/master/csl-citation.json"}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Istilah “tafsir ilmiah” dikritik oleh Musaid at-Tayyar, bahwa istilah tersebut dipengaruhi perkembangan keilmuan Barat modern. Padahal, menurutnya, semua ayat Al-Quran berisi ilmu. Musa’id bin Sulaiman At-Tayyar, </w:t>
      </w:r>
      <w:r w:rsidRPr="00E1195F">
        <w:rPr>
          <w:rFonts w:ascii="Times New Roman" w:hAnsi="Times New Roman" w:cs="Times New Roman"/>
          <w:i/>
          <w:noProof/>
        </w:rPr>
        <w:t>Maqalat Fi ‘Ulum Al-Quran Wa Ushul at-Tafsir</w:t>
      </w:r>
      <w:r w:rsidRPr="00E1195F">
        <w:rPr>
          <w:rFonts w:ascii="Times New Roman" w:hAnsi="Times New Roman" w:cs="Times New Roman"/>
          <w:noProof/>
        </w:rPr>
        <w:t xml:space="preserve"> (Riyad: Dar Al Muhaddith, n.d.), 64–69.</w:t>
      </w:r>
      <w:r w:rsidRPr="00467F7B">
        <w:rPr>
          <w:rFonts w:ascii="Times New Roman" w:hAnsi="Times New Roman" w:cs="Times New Roman"/>
        </w:rPr>
        <w:fldChar w:fldCharType="end"/>
      </w:r>
    </w:p>
  </w:footnote>
  <w:footnote w:id="2">
    <w:p w14:paraId="054A19EE" w14:textId="10F3F4BB"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{"citationItems":[{"id":"ITEM-1","itemData":{"author":[{"dropping-particle":"","family":"At-Tayyar","given":"Musa’id bin Sulaiman","non-dropping-particle":"","parse-names":false,"suffix":""}],"id":"ITEM-1","issued":{"date-parts":[["0"]]},"publisher":"Dar Al Muhaddith","publisher-place":"Riyad","title":"Maqalat fi ‘Ulum Al-Quran wa Ushul at-Tafsir","type":"book"},"locator":"64-69","uris":["http://www.mendeley.com/documents/?uuid=3b2ae9d3-be11-4ba6-b18b-2568b7b8a0b2"]}],"mendeley":{"formattedCitation":"At-Tayyar, 64–69.","plainTextFormattedCitation":"At-Tayyar, 64–69.","previouslyFormattedCitation":"At-Tayyar, 64–69."},"properties":{"noteIndex":2},"schema":"https://github.com/citation-style-language/schema/raw/master/csl-citation.json"}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At-Tayyar, 64–69.</w:t>
      </w:r>
      <w:r w:rsidRPr="00467F7B">
        <w:rPr>
          <w:rFonts w:ascii="Times New Roman" w:hAnsi="Times New Roman" w:cs="Times New Roman"/>
        </w:rPr>
        <w:fldChar w:fldCharType="end"/>
      </w:r>
    </w:p>
  </w:footnote>
  <w:footnote w:id="3">
    <w:p w14:paraId="06D17DA8" w14:textId="6EFA3C4B"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{"citationItems":[{"id":"ITEM-1","itemData":{"author":[{"dropping-particle":"","family":"Ahmad","given":"Yusuf Al Haj","non-dropping-particle":"","parse-names":false,"suffix":""}],"id":"ITEM-1","issued":{"date-parts":[["2003"]]},"publisher":"Maktabah Ibn Hajar","publisher-place":"Damaskus","title":"Mausu'ah al I'jaz al Ilmi Fi Al Quran Al Karim Wa Sunnah Al Mutahharah","type":"book"},"locator":"299-418","uris":["http://www.mendeley.com/documents/?uuid=4484650a-5be1-4461-8887-421bb8d63e49"]}],"mendeley":{"formattedCitation":"Yusuf Al Haj Ahmad, &lt;i&gt;Mausu’ah Al I’jaz Al Ilmi Fi Al Quran Al Karim Wa Sunnah Al Mutahharah&lt;/i&gt; (Damaskus: Maktabah Ibn Hajar, 2003), 299–418.","plainTextFormattedCitation":"Yusuf Al Haj Ahmad, Mausu’ah Al I’jaz Al Ilmi Fi Al Quran Al Karim Wa Sunnah Al Mutahharah (Damaskus: Maktabah Ibn Hajar, 2003), 299–418.","previouslyFormattedCitation":"Yusuf Al Haj Ahmad, &lt;i&gt;Mausu’ah Al I’jaz Al Ilmi Fi Al Quran Al Karim Wa Sunnah Al Mutahharah&lt;/i&gt; (Damaskus: Maktabah Ibn Hajar, 2003), 299–418."},"properties":{"noteIndex":3},"schema":"https://github.com/citation-style-language/schema/raw/master/csl-citation.json"}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Yusuf Al Haj Ahmad, </w:t>
      </w:r>
      <w:r w:rsidRPr="00E1195F">
        <w:rPr>
          <w:rFonts w:ascii="Times New Roman" w:hAnsi="Times New Roman" w:cs="Times New Roman"/>
          <w:i/>
          <w:noProof/>
        </w:rPr>
        <w:t>Mausu’ah Al I’jaz Al Ilmi Fi Al Quran Al Karim Wa Sunnah Al Mutahharah</w:t>
      </w:r>
      <w:r w:rsidRPr="00E1195F">
        <w:rPr>
          <w:rFonts w:ascii="Times New Roman" w:hAnsi="Times New Roman" w:cs="Times New Roman"/>
          <w:noProof/>
        </w:rPr>
        <w:t xml:space="preserve"> (Damaskus: Maktabah Ibn Hajar, 2003), 299–418.</w:t>
      </w:r>
      <w:r w:rsidRPr="00467F7B">
        <w:rPr>
          <w:rFonts w:ascii="Times New Roman" w:hAnsi="Times New Roman" w:cs="Times New Roman"/>
        </w:rPr>
        <w:fldChar w:fldCharType="end"/>
      </w:r>
    </w:p>
  </w:footnote>
  <w:footnote w:id="4">
    <w:p w14:paraId="2DCE405E" w14:textId="05B8AC7D"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{"citationItems":[{"id":"ITEM-1","itemData":{"author":[{"dropping-particle":"","family":"Agus Purwanto","given":"","non-dropping-particle":"","parse-names":false,"suffix":""}],"id":"ITEM-1","issued":{"date-parts":[["2012"]]},"publisher":"MIZAN","publisher-place":"Bandung","title":"Nalar Ayat-Ayat Semesta, Menjadikan Al-Quran Sebagai Basis Konstruksi Ilmu Pengetahuan","type":"book"},"locator":"77-78","uris":["http://www.mendeley.com/documents/?uuid=76e4ea23-b688-4355-bc4e-a9675c295619"]}],"mendeley":{"formattedCitation":"Agus Purwanto, &lt;i&gt;Nalar Ayat-Ayat Semesta, Menjadikan Al-Quran Sebagai Basis Konstruksi Ilmu Pengetahuan&lt;/i&gt; (Bandung: MIZAN, 2012), 77–78.","plainTextFormattedCitation":"Agus Purwanto, Nalar Ayat-Ayat Semesta, Menjadikan Al-Quran Sebagai Basis Konstruksi Ilmu Pengetahuan (Bandung: MIZAN, 2012), 77–78.","previouslyFormattedCitation":"Agus Purwanto, &lt;i&gt;Nalar Ayat-Ayat Semesta, Menjadikan Al-Quran Sebagai Basis Konstruksi Ilmu Pengetahuan&lt;/i&gt; (Bandung: MIZAN, 2012), 77–78."},"properties":{"noteIndex":4},"schema":"https://github.com/citation-style-language/schema/raw/master/csl-citation.json"}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Agus Purwanto, </w:t>
      </w:r>
      <w:r w:rsidRPr="00E1195F">
        <w:rPr>
          <w:rFonts w:ascii="Times New Roman" w:hAnsi="Times New Roman" w:cs="Times New Roman"/>
          <w:i/>
          <w:noProof/>
        </w:rPr>
        <w:t>Nalar Ayat-Ayat Semesta, Menjadikan Al-Quran Sebagai Basis Konstruksi Ilmu Pengetahuan</w:t>
      </w:r>
      <w:r w:rsidRPr="00E1195F">
        <w:rPr>
          <w:rFonts w:ascii="Times New Roman" w:hAnsi="Times New Roman" w:cs="Times New Roman"/>
          <w:noProof/>
        </w:rPr>
        <w:t xml:space="preserve"> (Bandung: MIZAN, 2012), 77–78.</w:t>
      </w:r>
      <w:r w:rsidRPr="00467F7B">
        <w:rPr>
          <w:rFonts w:ascii="Times New Roman" w:hAnsi="Times New Roman" w:cs="Times New Roman"/>
        </w:rPr>
        <w:fldChar w:fldCharType="end"/>
      </w:r>
    </w:p>
  </w:footnote>
  <w:footnote w:id="5">
    <w:p w14:paraId="5C8821AD" w14:textId="34E46587" w:rsidR="007166D6" w:rsidRPr="004F6FE3" w:rsidRDefault="007166D6" w:rsidP="00F101AB">
      <w:pPr>
        <w:pStyle w:val="FootnoteText"/>
        <w:ind w:firstLine="720"/>
        <w:jc w:val="both"/>
        <w:rPr>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{"citationItems":[{"id":"ITEM-1","itemData":{"author":[{"dropping-particle":"","family":"AR Syahab","given":"","non-dropping-particle":"","parse-names":false,"suffix":""}],"id":"ITEM-1","issued":{"date-parts":[["1977"]]},"publisher":"Karunia","publisher-place":"Surabaya","title":"Tafsir Assamawat, Tafsir Ilmiah Poluler Ayat-Ayat Ilmu Pengetahuan Eksakta dalam Al-Quran","type":"book"},"locator":"13","uris":["http://www.mendeley.com/documents/?uuid=498f74e0-991d-4bc8-8465-1e184483ab6f"]}],"mendeley":{"formattedCitation":"AR Syahab, &lt;i&gt;Tafsir Assamawat, Tafsir Ilmiah Poluler Ayat-Ayat Ilmu Pengetahuan Eksakta Dalam Al-Quran&lt;/i&gt; (Surabaya: Karunia, 1977), 13.","plainTextFormattedCitation":"AR Syahab, Tafsir Assamawat, Tafsir Ilmiah Poluler Ayat-Ayat Ilmu Pengetahuan Eksakta Dalam Al-Quran (Surabaya: Karunia, 1977), 13.","previouslyFormattedCitation":"AR Syahab, &lt;i&gt;Tafsir Assamawat, Tafsir Ilmiah Poluler Ayat-Ayat Ilmu Pengetahuan Eksakta Dalam Al-Quran&lt;/i&gt; (Surabaya: Karunia, 1977), 13."},"properties":{"noteIndex":5},"schema":"https://github.com/citation-style-language/schema/raw/master/csl-citation.json"}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AR Syahab, </w:t>
      </w:r>
      <w:r w:rsidRPr="00E1195F">
        <w:rPr>
          <w:rFonts w:ascii="Times New Roman" w:hAnsi="Times New Roman" w:cs="Times New Roman"/>
          <w:i/>
          <w:noProof/>
        </w:rPr>
        <w:t>Tafsir Assamawat, Tafsir Ilmiah Poluler Ayat-Ayat Ilmu Pengetahuan Eksakta Dalam Al-Quran</w:t>
      </w:r>
      <w:r w:rsidRPr="00E1195F">
        <w:rPr>
          <w:rFonts w:ascii="Times New Roman" w:hAnsi="Times New Roman" w:cs="Times New Roman"/>
          <w:noProof/>
        </w:rPr>
        <w:t xml:space="preserve"> (Surabaya: Karunia, 1977), 13.</w:t>
      </w:r>
      <w:r w:rsidRPr="00467F7B">
        <w:rPr>
          <w:rFonts w:ascii="Times New Roman" w:hAnsi="Times New Roman" w:cs="Times New Roman"/>
        </w:rPr>
        <w:fldChar w:fldCharType="end"/>
      </w:r>
    </w:p>
  </w:footnote>
  <w:footnote w:id="6">
    <w:p w14:paraId="44FA538B" w14:textId="305A0AC6"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{"citationItems":[{"id":"ITEM-1","itemData":{"author":[{"dropping-particle":"","family":"Jalaluddin Al-Suyuthy","given":"","non-dropping-particle":"","parse-names":false,"suffix":""}],"id":"ITEM-1","issued":{"date-parts":[["2008"]]},"publisher":"Muassasah al-Risalah Nashirun","publisher-place":"Beirut","title":"Al-Itqan fi Ulum Al-Quran","type":"book"},"locator":"758","uris":["http://www.mendeley.com/documents/?uuid=decef6e6-d28f-4c4d-bbbf-811f3ee3a46f"]}],"mendeley":{"formattedCitation":"Jalaluddin Al-Suyuthy, &lt;i&gt;Al-Itqan Fi Ulum Al-Quran&lt;/i&gt; (Beirut: Muassasah al-Risalah Nashirun, 2008), 758.","plainTextFormattedCitation":"Jalaluddin Al-Suyuthy, Al-Itqan Fi Ulum Al-Quran (Beirut: Muassasah al-Risalah Nashirun, 2008), 758.","previouslyFormattedCitation":"Jalaluddin Al-Suyuthy, &lt;i&gt;Al-Itqan Fi Ulum Al-Quran&lt;/i&gt; (Beirut: Muassasah al-Risalah Nashirun, 2008), 758."},"properties":{"noteIndex":6},"schema":"https://github.com/citation-style-language/schema/raw/master/csl-citation.json"}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Jalaluddin Al-Suyuthy, </w:t>
      </w:r>
      <w:r w:rsidRPr="00E1195F">
        <w:rPr>
          <w:rFonts w:ascii="Times New Roman" w:hAnsi="Times New Roman" w:cs="Times New Roman"/>
          <w:i/>
          <w:noProof/>
        </w:rPr>
        <w:t>Al-Itqan Fi Ulum Al-Quran</w:t>
      </w:r>
      <w:r w:rsidRPr="00E1195F">
        <w:rPr>
          <w:rFonts w:ascii="Times New Roman" w:hAnsi="Times New Roman" w:cs="Times New Roman"/>
          <w:noProof/>
        </w:rPr>
        <w:t xml:space="preserve"> (Beirut: Muassasah al-Risalah Nashirun, 2008), 758.</w:t>
      </w:r>
      <w:r w:rsidRPr="00467F7B">
        <w:rPr>
          <w:rFonts w:ascii="Times New Roman" w:hAnsi="Times New Roman" w:cs="Times New Roman"/>
        </w:rPr>
        <w:fldChar w:fldCharType="end"/>
      </w:r>
    </w:p>
  </w:footnote>
  <w:footnote w:id="7">
    <w:p w14:paraId="5263DDE0" w14:textId="4857FED3"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{"citationItems":[{"id":"ITEM-1","itemData":{"author":[{"dropping-particle":"","family":"Munawwir","given":"Ahmad Warson","non-dropping-particle":"","parse-names":false,"suffix":""}],"id":"ITEM-1","issued":{"date-parts":[["1997"]]},"publisher":"Pustaka Progressif","publisher-place":"Surabaya","title":"Kamus Al-Munawwir Arab-Indonesia Terlengkap","type":"book"},"locator":"Cet 14 1055","uris":["http://www.mendeley.com/documents/?uuid=297b92f9-5dfa-4f2a-9564-292c25d3d63c"]}],"mendeley":{"formattedCitation":"Ahmad Warson Munawwir, &lt;i&gt;Kamus Al-Munawwir Arab-Indonesia Terlengkap&lt;/i&gt; (Surabaya: Pustaka Progressif, 1997), Cet 14 1055.","plainTextFormattedCitation":"Ahmad Warson Munawwir, Kamus Al-Munawwir Arab-Indonesia Terlengkap (Surabaya: Pustaka Progressif, 1997), Cet 14 1055.","previouslyFormattedCitation":"Ahmad Warson Munawwir, &lt;i&gt;Kamus Al-Munawwir Arab-Indonesia Terlengkap&lt;/i&gt; (Surabaya: Pustaka Progressif, 1997), Cet 14 1055."},"properties":{"noteIndex":7},"schema":"https://github.com/citation-style-language/schema/raw/master/csl-citation.json"}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Ahmad Warson Munawwir, </w:t>
      </w:r>
      <w:r w:rsidRPr="00E1195F">
        <w:rPr>
          <w:rFonts w:ascii="Times New Roman" w:hAnsi="Times New Roman" w:cs="Times New Roman"/>
          <w:i/>
          <w:noProof/>
        </w:rPr>
        <w:t>Kamus Al-Munawwir Arab-Indonesia Terlengkap</w:t>
      </w:r>
      <w:r w:rsidRPr="00E1195F">
        <w:rPr>
          <w:rFonts w:ascii="Times New Roman" w:hAnsi="Times New Roman" w:cs="Times New Roman"/>
          <w:noProof/>
        </w:rPr>
        <w:t xml:space="preserve"> (Surabaya: Pustaka Progressif, 1997), Cet 14 1055.</w:t>
      </w:r>
      <w:r w:rsidRPr="00467F7B">
        <w:rPr>
          <w:rFonts w:ascii="Times New Roman" w:hAnsi="Times New Roman" w:cs="Times New Roman"/>
        </w:rPr>
        <w:fldChar w:fldCharType="end"/>
      </w:r>
    </w:p>
  </w:footnote>
  <w:footnote w:id="8">
    <w:p w14:paraId="5C43C72B" w14:textId="102DE7C6"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{"citationItems":[{"id":"ITEM-1","itemData":{"author":[{"dropping-particle":"","family":"‘Umar Muhyiddin Huri","given":"","non-dropping-particle":"","parse-names":false,"suffix":""}],"id":"ITEM-1","issued":{"date-parts":[["2008"]]},"publisher":"Dar al-Fykr","publisher-place":"Damaskus","title":"Minhaj at-Tafasir ‘Inda al-Imam at-Tabary","type":"book"},"locator":"100","uris":["http://www.mendeley.com/documents/?uuid=74d13451-9d53-4315-b29e-cbc7dc994823"]}],"mendeley":{"formattedCitation":"‘Umar Muhyiddin Huri, &lt;i&gt;Minhaj At-Tafasir ‘Inda Al-Imam at-Tabary&lt;/i&gt; (Damaskus: Dar al-Fykr, 2008), 100.","plainTextFormattedCitation":"‘Umar Muhyiddin Huri, Minhaj At-Tafasir ‘Inda Al-Imam at-Tabary (Damaskus: Dar al-Fykr, 2008), 100.","previouslyFormattedCitation":"‘Umar Muhyiddin Huri, &lt;i&gt;Minhaj At-Tafasir ‘Inda Al-Imam at-Tabary&lt;/i&gt; (Damaskus: Dar al-Fykr, 2008), 100."},"properties":{"noteIndex":8},"schema":"https://github.com/citation-style-language/schema/raw/master/csl-citation.json"}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‘Umar Muhyiddin Huri, </w:t>
      </w:r>
      <w:r w:rsidRPr="00E1195F">
        <w:rPr>
          <w:rFonts w:ascii="Times New Roman" w:hAnsi="Times New Roman" w:cs="Times New Roman"/>
          <w:i/>
          <w:noProof/>
        </w:rPr>
        <w:t>Minhaj At-Tafasir ‘Inda Al-Imam at-Tabary</w:t>
      </w:r>
      <w:r w:rsidRPr="00E1195F">
        <w:rPr>
          <w:rFonts w:ascii="Times New Roman" w:hAnsi="Times New Roman" w:cs="Times New Roman"/>
          <w:noProof/>
        </w:rPr>
        <w:t xml:space="preserve"> (Damaskus: Dar al-Fykr, 2008), 100.</w:t>
      </w:r>
      <w:r w:rsidRPr="00467F7B">
        <w:rPr>
          <w:rFonts w:ascii="Times New Roman" w:hAnsi="Times New Roman" w:cs="Times New Roman"/>
        </w:rPr>
        <w:fldChar w:fldCharType="end"/>
      </w:r>
    </w:p>
  </w:footnote>
  <w:footnote w:id="9">
    <w:p w14:paraId="2F3CB2EF" w14:textId="55E022EB" w:rsidR="007166D6" w:rsidRPr="0089620D" w:rsidRDefault="007166D6" w:rsidP="00F101AB">
      <w:pPr>
        <w:pStyle w:val="FootnoteText"/>
        <w:ind w:firstLine="720"/>
        <w:jc w:val="both"/>
        <w:rPr>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{"citationItems":[{"id":"ITEM-1","itemData":{"author":[{"dropping-particle":"","family":"‘Umar Muhyiddin Huri","given":"","non-dropping-particle":"","parse-names":false,"suffix":""}],"id":"ITEM-1","issued":{"date-parts":[["2008"]]},"publisher":"Dar al-Fykr","publisher-place":"Damaskus","title":"Minhaj at-Tafasir ‘Inda al-Imam at-Tabary","type":"book"},"locator":"101-102","uris":["http://www.mendeley.com/documents/?uuid=74d13451-9d53-4315-b29e-cbc7dc994823"]}],"mendeley":{"formattedCitation":"‘Umar Muhyiddin Huri, 101–2.","plainTextFormattedCitation":"‘Umar Muhyiddin Huri, 101–2.","previouslyFormattedCitation":"‘Umar Muhyiddin Huri, 101–2."},"properties":{"noteIndex":9},"schema":"https://github.com/citation-style-language/schema/raw/master/csl-citation.json"}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‘Umar Muhyiddin Huri, 101–2.</w:t>
      </w:r>
      <w:r w:rsidRPr="00467F7B">
        <w:rPr>
          <w:rFonts w:ascii="Times New Roman" w:hAnsi="Times New Roman" w:cs="Times New Roman"/>
        </w:rPr>
        <w:fldChar w:fldCharType="end"/>
      </w:r>
    </w:p>
  </w:footnote>
  <w:footnote w:id="10">
    <w:p w14:paraId="46A94D65" w14:textId="7352DD10"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{"citationItems":[{"id":"ITEM-1","itemData":{"author":[{"dropping-particle":"","family":"Badruddin Muhammad bin Abdillah al-Zarkashy","given":"","non-dropping-particle":"","parse-names":false,"suffix":""}],"id":"ITEM-1","issued":{"date-parts":[["2006"]]},"publisher":"Dar Al Hadis","publisher-place":"Kairo","title":"Al-Burhan fi ‘Ulum Al-Quran","type":"book"},"locator":"10","uris":["http://www.mendeley.com/documents/?uuid=1b409bf7-7e5e-4297-91f8-2b5b5317544c"]}],"mendeley":{"formattedCitation":"Badruddin Muhammad bin Abdillah al-Zarkashy, &lt;i&gt;Al-Burhan Fi ‘Ulum Al-Quran&lt;/i&gt; (Kairo: Dar Al Hadis, 2006), 10.","plainTextFormattedCitation":"Badruddin Muhammad bin Abdillah al-Zarkashy, Al-Burhan Fi ‘Ulum Al-Quran (Kairo: Dar Al Hadis, 2006), 10.","previouslyFormattedCitation":"Badruddin Muhammad bin Abdillah al-Zarkashy, &lt;i&gt;Al-Burhan Fi ‘Ulum Al-Quran&lt;/i&gt; (Kairo: Dar Al Hadis, 2006), 10."},"properties":{"noteIndex":10},"schema":"https://github.com/citation-style-language/schema/raw/master/csl-citation.json"}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Badruddin Muhammad bin Abdillah al-Zarkashy, </w:t>
      </w:r>
      <w:r w:rsidRPr="00E1195F">
        <w:rPr>
          <w:rFonts w:ascii="Times New Roman" w:hAnsi="Times New Roman" w:cs="Times New Roman"/>
          <w:i/>
          <w:noProof/>
        </w:rPr>
        <w:t>Al-Burhan Fi ‘Ulum Al-Quran</w:t>
      </w:r>
      <w:r w:rsidRPr="00E1195F">
        <w:rPr>
          <w:rFonts w:ascii="Times New Roman" w:hAnsi="Times New Roman" w:cs="Times New Roman"/>
          <w:noProof/>
        </w:rPr>
        <w:t xml:space="preserve"> (Kairo: Dar Al Hadis, 2006), 10.</w:t>
      </w:r>
      <w:r w:rsidRPr="00467F7B">
        <w:rPr>
          <w:rFonts w:ascii="Times New Roman" w:hAnsi="Times New Roman" w:cs="Times New Roman"/>
        </w:rPr>
        <w:fldChar w:fldCharType="end"/>
      </w:r>
    </w:p>
  </w:footnote>
  <w:footnote w:id="11">
    <w:p w14:paraId="680AFBF9" w14:textId="0D72385A"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{"citationItems":[{"id":"ITEM-1","itemData":{"author":[{"dropping-particle":"","family":"At-Tayyar","given":"Musa’id bin Sulaiman","non-dropping-particle":"","parse-names":false,"suffix":""}],"id":"ITEM-1","issued":{"date-parts":[["1993"]]},"publisher":"Dar Al Nashr","publisher-place":"Riyad","title":"Fusulun fy Usul at-Tafsir","type":"book"},"locator":"11","uris":["http://www.mendeley.com/documents/?uuid=9a3235d3-632d-4176-a068-768a90534f7d"]}],"mendeley":{"formattedCitation":"Musa’id bin Sulaiman At-Tayyar, &lt;i&gt;Fusulun Fy Usul At-Tafsir&lt;/i&gt; (Riyad: Dar Al Nashr, 1993), 11.","plainTextFormattedCitation":"Musa’id bin Sulaiman At-Tayyar, Fusulun Fy Usul At-Tafsir (Riyad: Dar Al Nashr, 1993), 11.","previouslyFormattedCitation":"Musa’id bin Sulaiman At-Tayyar, &lt;i&gt;Fusulun Fy Usul At-Tafsir&lt;/i&gt; (Riyad: Dar Al Nashr, 1993), 11."},"properties":{"noteIndex":11},"schema":"https://github.com/citation-style-language/schema/raw/master/csl-citation.json"}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Musa’id bin Sulaiman At-Tayyar, </w:t>
      </w:r>
      <w:r w:rsidRPr="00E1195F">
        <w:rPr>
          <w:rFonts w:ascii="Times New Roman" w:hAnsi="Times New Roman" w:cs="Times New Roman"/>
          <w:i/>
          <w:noProof/>
        </w:rPr>
        <w:t>Fusulun Fy Usul At-Tafsir</w:t>
      </w:r>
      <w:r w:rsidRPr="00E1195F">
        <w:rPr>
          <w:rFonts w:ascii="Times New Roman" w:hAnsi="Times New Roman" w:cs="Times New Roman"/>
          <w:noProof/>
        </w:rPr>
        <w:t xml:space="preserve"> (Riyad: Dar Al Nashr, 1993), 11.</w:t>
      </w:r>
      <w:r w:rsidRPr="00467F7B">
        <w:rPr>
          <w:rFonts w:ascii="Times New Roman" w:hAnsi="Times New Roman" w:cs="Times New Roman"/>
        </w:rPr>
        <w:fldChar w:fldCharType="end"/>
      </w:r>
    </w:p>
  </w:footnote>
  <w:footnote w:id="12">
    <w:p w14:paraId="087168F6" w14:textId="7D0ADE57"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{"citationItems":[{"id":"ITEM-1","itemData":{"author":[{"dropping-particle":"","family":"‘Umar Muhyiddin Huri","given":"","non-dropping-particle":"","parse-names":false,"suffix":""}],"id":"ITEM-1","issued":{"date-parts":[["2008"]]},"publisher":"Dar al-Fykr","publisher-place":"Damaskus","title":"Minhaj at-Tafasir ‘Inda al-Imam at-Tabary","type":"book"},"locator":"137-147","uris":["http://www.mendeley.com/documents/?uuid=74d13451-9d53-4315-b29e-cbc7dc994823"]}],"mendeley":{"formattedCitation":"‘Umar Muhyiddin Huri, &lt;i&gt;Minhaj At-Tafasir ‘Inda Al-Imam at-Tabary&lt;/i&gt;, 137–47.","plainTextFormattedCitation":"‘Umar Muhyiddin Huri, Minhaj At-Tafasir ‘Inda Al-Imam at-Tabary, 137–47.","previouslyFormattedCitation":"‘Umar Muhyiddin Huri, &lt;i&gt;Minhaj At-Tafasir ‘Inda Al-Imam at-Tabary&lt;/i&gt;, 137–47."},"properties":{"noteIndex":12},"schema":"https://github.com/citation-style-language/schema/raw/master/csl-citation.json"}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‘Umar Muhyiddin Huri, </w:t>
      </w:r>
      <w:r w:rsidRPr="00E1195F">
        <w:rPr>
          <w:rFonts w:ascii="Times New Roman" w:hAnsi="Times New Roman" w:cs="Times New Roman"/>
          <w:i/>
          <w:noProof/>
        </w:rPr>
        <w:t>Minhaj At-Tafasir ‘Inda Al-Imam at-Tabary</w:t>
      </w:r>
      <w:r w:rsidRPr="00E1195F">
        <w:rPr>
          <w:rFonts w:ascii="Times New Roman" w:hAnsi="Times New Roman" w:cs="Times New Roman"/>
          <w:noProof/>
        </w:rPr>
        <w:t>, 137–47.</w:t>
      </w:r>
      <w:r w:rsidRPr="00467F7B">
        <w:rPr>
          <w:rFonts w:ascii="Times New Roman" w:hAnsi="Times New Roman" w:cs="Times New Roman"/>
        </w:rPr>
        <w:fldChar w:fldCharType="end"/>
      </w:r>
    </w:p>
  </w:footnote>
  <w:footnote w:id="13">
    <w:p w14:paraId="01D44F42" w14:textId="387BD2EA"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{"citationItems":[{"id":"ITEM-1","itemData":{"author":[{"dropping-particle":"","family":"At-Tayyar","given":"Musa’id bin Sulaiman","non-dropping-particle":"","parse-names":false,"suffix":""}],"id":"ITEM-1","issued":{"date-parts":[["1993"]]},"publisher":"Dar Al Nashr","publisher-place":"Riyad","title":"Fusulun fy Usul at-Tafsir","type":"book"},"locator":"55","uris":["http://www.mendeley.com/documents/?uuid=9a3235d3-632d-4176-a068-768a90534f7d"]}],"mendeley":{"formattedCitation":"At-Tayyar, &lt;i&gt;Fusulun Fy Usul At-Tafsir&lt;/i&gt;, 55.","plainTextFormattedCitation":"At-Tayyar, Fusulun Fy Usul At-Tafsir, 55.","previouslyFormattedCitation":"At-Tayyar, &lt;i&gt;Fusulun Fy Usul At-Tafsir&lt;/i&gt;, 55."},"properties":{"noteIndex":13},"schema":"https://github.com/citation-style-language/schema/raw/master/csl-citation.json"}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At-Tayyar, </w:t>
      </w:r>
      <w:r w:rsidRPr="00E1195F">
        <w:rPr>
          <w:rFonts w:ascii="Times New Roman" w:hAnsi="Times New Roman" w:cs="Times New Roman"/>
          <w:i/>
          <w:noProof/>
        </w:rPr>
        <w:t>Fusulun Fy Usul At-Tafsir</w:t>
      </w:r>
      <w:r w:rsidRPr="00E1195F">
        <w:rPr>
          <w:rFonts w:ascii="Times New Roman" w:hAnsi="Times New Roman" w:cs="Times New Roman"/>
          <w:noProof/>
        </w:rPr>
        <w:t>, 55.</w:t>
      </w:r>
      <w:r w:rsidRPr="00467F7B">
        <w:rPr>
          <w:rFonts w:ascii="Times New Roman" w:hAnsi="Times New Roman" w:cs="Times New Roman"/>
        </w:rPr>
        <w:fldChar w:fldCharType="end"/>
      </w:r>
    </w:p>
  </w:footnote>
  <w:footnote w:id="14">
    <w:p w14:paraId="48F138B2" w14:textId="5754E112"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{"citationItems":[{"id":"ITEM-1","itemData":{"author":[{"dropping-particle":"","family":"At-Tayyar","given":"Musa’id bin Sulaiman","non-dropping-particle":"","parse-names":false,"suffix":""}],"id":"ITEM-1","issued":{"date-parts":[["1993"]]},"publisher":"Dar Al Nashr","publisher-place":"Riyad","title":"Fusulun fy Usul at-Tafsir","type":"book"},"locator":"19-21","uris":["http://www.mendeley.com/documents/?uuid=9a3235d3-632d-4176-a068-768a90534f7d"]}],"mendeley":{"formattedCitation":"At-Tayyar, 19–21.","plainTextFormattedCitation":"At-Tayyar, 19–21.","previouslyFormattedCitation":"At-Tayyar, 19–21."},"properties":{"noteIndex":14},"schema":"https://github.com/citation-style-language/schema/raw/master/csl-citation.json"}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At-Tayyar, 19–21.</w:t>
      </w:r>
      <w:r w:rsidRPr="00467F7B">
        <w:rPr>
          <w:rFonts w:ascii="Times New Roman" w:hAnsi="Times New Roman" w:cs="Times New Roman"/>
        </w:rPr>
        <w:fldChar w:fldCharType="end"/>
      </w:r>
    </w:p>
  </w:footnote>
  <w:footnote w:id="15">
    <w:p w14:paraId="6918D476" w14:textId="3D4D756F" w:rsidR="007166D6" w:rsidRPr="009D1675" w:rsidRDefault="007166D6" w:rsidP="00F101AB">
      <w:pPr>
        <w:pStyle w:val="FootnoteText"/>
        <w:ind w:firstLine="720"/>
        <w:jc w:val="both"/>
        <w:rPr>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{"citationItems":[{"id":"ITEM-1","itemData":{"author":[{"dropping-particle":"","family":"‘Umar Muhyiddin Huri","given":"","non-dropping-particle":"","parse-names":false,"suffix":""}],"id":"ITEM-1","issued":{"date-parts":[["2008"]]},"publisher":"Dar al-Fykr","publisher-place":"Damaskus","title":"Minhaj at-Tafasir ‘Inda al-Imam at-Tabary","type":"book"},"locator":"150-153","uris":["http://www.mendeley.com/documents/?uuid=74d13451-9d53-4315-b29e-cbc7dc994823"]}],"mendeley":{"formattedCitation":"‘Umar Muhyiddin Huri, &lt;i&gt;Minhaj At-Tafasir ‘Inda Al-Imam at-Tabary&lt;/i&gt;, 150–53.","plainTextFormattedCitation":"‘Umar Muhyiddin Huri, Minhaj At-Tafasir ‘Inda Al-Imam at-Tabary, 150–53.","previouslyFormattedCitation":"‘Umar Muhyiddin Huri, &lt;i&gt;Minhaj At-Tafasir ‘Inda Al-Imam at-Tabary&lt;/i&gt;, 150–53."},"properties":{"noteIndex":15},"schema":"https://github.com/citation-style-language/schema/raw/master/csl-citation.json"}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‘Umar Muhyiddin Huri, </w:t>
      </w:r>
      <w:r w:rsidRPr="00E1195F">
        <w:rPr>
          <w:rFonts w:ascii="Times New Roman" w:hAnsi="Times New Roman" w:cs="Times New Roman"/>
          <w:i/>
          <w:noProof/>
        </w:rPr>
        <w:t>Minhaj At-Tafasir ‘Inda Al-Imam at-Tabary</w:t>
      </w:r>
      <w:r w:rsidRPr="00E1195F">
        <w:rPr>
          <w:rFonts w:ascii="Times New Roman" w:hAnsi="Times New Roman" w:cs="Times New Roman"/>
          <w:noProof/>
        </w:rPr>
        <w:t>, 150–53.</w:t>
      </w:r>
      <w:r w:rsidRPr="00467F7B">
        <w:rPr>
          <w:rFonts w:ascii="Times New Roman" w:hAnsi="Times New Roman" w:cs="Times New Roman"/>
        </w:rPr>
        <w:fldChar w:fldCharType="end"/>
      </w:r>
    </w:p>
  </w:footnote>
  <w:footnote w:id="16">
    <w:p w14:paraId="789BB4DD" w14:textId="5A38FE0D"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{"citationItems":[{"id":"ITEM-1","itemData":{"author":[{"dropping-particle":"","family":"‘Abdurrahman bin Yahya al-Mu’allimy","given":"","non-dropping-particle":"","parse-names":false,"suffix":""}],"id":"ITEM-1","issued":{"date-parts":[["2005"]]},"publisher":"Dar ‘Atlas al-Khadra","publisher-place":"Riyad","title":"Risalah fi Haqiqah at-Ta’wil","type":"book"},"locator":"41","uris":["http://www.mendeley.com/documents/?uuid=0f6a5c2e-0ebc-43de-84cb-052db5846f26"]}],"mendeley":{"formattedCitation":"‘Abdurrahman bin Yahya al-Mu’allimy, &lt;i&gt;Risalah Fi Haqiqah At-Ta’wil&lt;/i&gt; (Riyad: Dar ‘Atlas al-Khadra, 2005), 41.","plainTextFormattedCitation":"‘Abdurrahman bin Yahya al-Mu’allimy, Risalah Fi Haqiqah At-Ta’wil (Riyad: Dar ‘Atlas al-Khadra, 2005), 41.","previouslyFormattedCitation":"‘Abdurrahman bin Yahya al-Mu’allimy, &lt;i&gt;Risalah Fi Haqiqah At-Ta’wil&lt;/i&gt; (Riyad: Dar ‘Atlas al-Khadra, 2005), 41."},"properties":{"noteIndex":16},"schema":"https://github.com/citation-style-language/schema/raw/master/csl-citation.json"}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‘Abdurrahman bin Yahya al-Mu’allimy, </w:t>
      </w:r>
      <w:r w:rsidRPr="00E1195F">
        <w:rPr>
          <w:rFonts w:ascii="Times New Roman" w:hAnsi="Times New Roman" w:cs="Times New Roman"/>
          <w:i/>
          <w:noProof/>
        </w:rPr>
        <w:t>Risalah Fi Haqiqah At-Ta’wil</w:t>
      </w:r>
      <w:r w:rsidRPr="00E1195F">
        <w:rPr>
          <w:rFonts w:ascii="Times New Roman" w:hAnsi="Times New Roman" w:cs="Times New Roman"/>
          <w:noProof/>
        </w:rPr>
        <w:t xml:space="preserve"> (Riyad: Dar ‘Atlas al-Khadra, 2005), 41.</w:t>
      </w:r>
      <w:r w:rsidRPr="00467F7B">
        <w:rPr>
          <w:rFonts w:ascii="Times New Roman" w:hAnsi="Times New Roman" w:cs="Times New Roman"/>
        </w:rPr>
        <w:fldChar w:fldCharType="end"/>
      </w:r>
    </w:p>
  </w:footnote>
  <w:footnote w:id="17">
    <w:p w14:paraId="0876881C" w14:textId="26AEF4B5"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{"citationItems":[{"id":"ITEM-1","itemData":{"author":[{"dropping-particle":"","family":"Salih","given":"Abdul Qadir bin Muhammad","non-dropping-particle":"","parse-names":false,"suffix":""}],"id":"ITEM-1","issued":{"date-parts":[["2003"]]},"publisher":"Dar al-Ma’rifah","publisher-place":"Beirut","title":"at-Tafsir wa al-Mufassirun fi al-‘Ashri al-Hadith","type":"book"},"locator":"100","uris":["http://www.mendeley.com/documents/?uuid=12bcfe18-d25e-4554-acec-13b97450dab7"]}],"mendeley":{"formattedCitation":"Abdul Qadir bin Muhammad Salih, &lt;i&gt;At-Tafsir Wa Al-Mufassirun Fi Al-‘Ashri Al-Hadith&lt;/i&gt; (Beirut: Dar al-Ma’rifah, 2003), 100.","plainTextFormattedCitation":"Abdul Qadir bin Muhammad Salih, At-Tafsir Wa Al-Mufassirun Fi Al-‘Ashri Al-Hadith (Beirut: Dar al-Ma’rifah, 2003), 100.","previouslyFormattedCitation":"Abdul Qadir bin Muhammad Salih, &lt;i&gt;At-Tafsir Wa Al-Mufassirun Fi Al-‘Ashri Al-Hadith&lt;/i&gt; (Beirut: Dar al-Ma’rifah, 2003), 100."},"properties":{"noteIndex":17},"schema":"https://github.com/citation-style-language/schema/raw/master/csl-citation.json"}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Abdul Qadir bin Muhammad Salih, </w:t>
      </w:r>
      <w:r w:rsidRPr="00E1195F">
        <w:rPr>
          <w:rFonts w:ascii="Times New Roman" w:hAnsi="Times New Roman" w:cs="Times New Roman"/>
          <w:i/>
          <w:noProof/>
        </w:rPr>
        <w:t>At-Tafsir Wa Al-Mufassirun Fi Al-‘Ashri Al-Hadith</w:t>
      </w:r>
      <w:r w:rsidRPr="00E1195F">
        <w:rPr>
          <w:rFonts w:ascii="Times New Roman" w:hAnsi="Times New Roman" w:cs="Times New Roman"/>
          <w:noProof/>
        </w:rPr>
        <w:t xml:space="preserve"> (Beirut: Dar al-Ma’rifah, 2003), 100.</w:t>
      </w:r>
      <w:r w:rsidRPr="00467F7B">
        <w:rPr>
          <w:rFonts w:ascii="Times New Roman" w:hAnsi="Times New Roman" w:cs="Times New Roman"/>
        </w:rPr>
        <w:fldChar w:fldCharType="end"/>
      </w:r>
    </w:p>
  </w:footnote>
  <w:footnote w:id="18">
    <w:p w14:paraId="46505D88" w14:textId="77777777"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sidRPr="00467F7B">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Imran Ayat 7","uris":["http://www.mendeley.com/documents/?uuid=d0b04cf6-b229-4c45-b789-fc64229be439"]}],"mendeley":{"formattedCitation":"Al Imran Ayat 7 &lt;i&gt;Al Qur’an Al Karim&lt;/i&gt; (Jakarta: Halim Qur’an Kementrian Agama Republik Indonesia, 2018).","plainTextFormattedCitation":"Al Imran Ayat 7 Al Qur’an Al Karim (Jakarta: Halim Qur’an Kementrian Agama Republik Indonesia, 2018).","previouslyFormattedCitation":"Al Imran Ayat 7 &lt;i&gt;Al Qur’an Al Karim&lt;/i&gt; (Jakarta: Halim Qur’an Kementrian Agama Republik Indonesia, 2018)."},"properties":{"noteIndex":18},"schema":"https://github.com/citation-style-language/schema/raw/master/csl-citation.json"}</w:instrText>
      </w:r>
      <w:r w:rsidRPr="00467F7B">
        <w:rPr>
          <w:rFonts w:ascii="Times New Roman" w:hAnsi="Times New Roman" w:cs="Times New Roman"/>
        </w:rPr>
        <w:fldChar w:fldCharType="separate"/>
      </w:r>
      <w:r w:rsidRPr="00467F7B">
        <w:rPr>
          <w:rFonts w:ascii="Times New Roman" w:hAnsi="Times New Roman" w:cs="Times New Roman"/>
          <w:noProof/>
        </w:rPr>
        <w:t xml:space="preserve">Al Imran Ayat 7 </w:t>
      </w:r>
      <w:r w:rsidRPr="00467F7B">
        <w:rPr>
          <w:rFonts w:ascii="Times New Roman" w:hAnsi="Times New Roman" w:cs="Times New Roman"/>
          <w:i/>
          <w:noProof/>
        </w:rPr>
        <w:t>Al Qur’an Al Karim</w:t>
      </w:r>
      <w:r w:rsidRPr="00467F7B">
        <w:rPr>
          <w:rFonts w:ascii="Times New Roman" w:hAnsi="Times New Roman" w:cs="Times New Roman"/>
          <w:noProof/>
        </w:rPr>
        <w:t xml:space="preserve"> (Jakarta: Halim Qur’an Kementrian Agama Republik Indonesia, 2018).</w:t>
      </w:r>
      <w:r w:rsidRPr="00467F7B">
        <w:rPr>
          <w:rFonts w:ascii="Times New Roman" w:hAnsi="Times New Roman" w:cs="Times New Roman"/>
        </w:rPr>
        <w:fldChar w:fldCharType="end"/>
      </w:r>
    </w:p>
  </w:footnote>
  <w:footnote w:id="19">
    <w:p w14:paraId="14210F90" w14:textId="77777777"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sidRPr="00467F7B">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Maidah ayat 59","uris":["http://www.mendeley.com/documents/?uuid=d0b04cf6-b229-4c45-b789-fc64229be439"]}],"mendeley":{"formattedCitation":"Al Maidah ayat 59 &lt;i&gt;Al Qur’an Al Karim&lt;/i&gt;.","plainTextFormattedCitation":"Al Maidah ayat 59 Al Qur’an Al Karim.","previouslyFormattedCitation":"Al Maidah ayat 59 &lt;i&gt;Al Qur’an Al Karim&lt;/i&gt;."},"properties":{"noteIndex":19},"schema":"https://github.com/citation-style-language/schema/raw/master/csl-citation.json"}</w:instrText>
      </w:r>
      <w:r w:rsidRPr="00467F7B">
        <w:rPr>
          <w:rFonts w:ascii="Times New Roman" w:hAnsi="Times New Roman" w:cs="Times New Roman"/>
        </w:rPr>
        <w:fldChar w:fldCharType="separate"/>
      </w:r>
      <w:r w:rsidRPr="00467F7B">
        <w:rPr>
          <w:rFonts w:ascii="Times New Roman" w:hAnsi="Times New Roman" w:cs="Times New Roman"/>
          <w:noProof/>
        </w:rPr>
        <w:t xml:space="preserve">Al Maidah ayat 59 </w:t>
      </w:r>
      <w:r w:rsidRPr="00467F7B">
        <w:rPr>
          <w:rFonts w:ascii="Times New Roman" w:hAnsi="Times New Roman" w:cs="Times New Roman"/>
          <w:i/>
          <w:noProof/>
        </w:rPr>
        <w:t>Al Qur’an Al Karim</w:t>
      </w:r>
      <w:r w:rsidRPr="00467F7B">
        <w:rPr>
          <w:rFonts w:ascii="Times New Roman" w:hAnsi="Times New Roman" w:cs="Times New Roman"/>
          <w:noProof/>
        </w:rPr>
        <w:t>.</w:t>
      </w:r>
      <w:r w:rsidRPr="00467F7B">
        <w:rPr>
          <w:rFonts w:ascii="Times New Roman" w:hAnsi="Times New Roman" w:cs="Times New Roman"/>
        </w:rPr>
        <w:fldChar w:fldCharType="end"/>
      </w:r>
    </w:p>
  </w:footnote>
  <w:footnote w:id="20">
    <w:p w14:paraId="535EC308" w14:textId="77777777"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sidRPr="00467F7B">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`A'raf Ayat 53","uris":["http://www.mendeley.com/documents/?uuid=d0b04cf6-b229-4c45-b789-fc64229be439"]}],"mendeley":{"formattedCitation":"Al `A’raf Ayat 53 &lt;i&gt;Al Qur’an Al Karim&lt;/i&gt;.","plainTextFormattedCitation":"Al `A’raf Ayat 53 Al Qur’an Al Karim.","previouslyFormattedCitation":"Al `A’raf Ayat 53 &lt;i&gt;Al Qur’an Al Karim&lt;/i&gt;."},"properties":{"noteIndex":20},"schema":"https://github.com/citation-style-language/schema/raw/master/csl-citation.json"}</w:instrText>
      </w:r>
      <w:r w:rsidRPr="00467F7B">
        <w:rPr>
          <w:rFonts w:ascii="Times New Roman" w:hAnsi="Times New Roman" w:cs="Times New Roman"/>
        </w:rPr>
        <w:fldChar w:fldCharType="separate"/>
      </w:r>
      <w:r w:rsidRPr="00467F7B">
        <w:rPr>
          <w:rFonts w:ascii="Times New Roman" w:hAnsi="Times New Roman" w:cs="Times New Roman"/>
          <w:noProof/>
        </w:rPr>
        <w:t xml:space="preserve">Al `A’raf Ayat 53 </w:t>
      </w:r>
      <w:r w:rsidRPr="00467F7B">
        <w:rPr>
          <w:rFonts w:ascii="Times New Roman" w:hAnsi="Times New Roman" w:cs="Times New Roman"/>
          <w:i/>
          <w:noProof/>
        </w:rPr>
        <w:t>Al Qur’an Al Karim</w:t>
      </w:r>
      <w:r w:rsidRPr="00467F7B">
        <w:rPr>
          <w:rFonts w:ascii="Times New Roman" w:hAnsi="Times New Roman" w:cs="Times New Roman"/>
          <w:noProof/>
        </w:rPr>
        <w:t>.</w:t>
      </w:r>
      <w:r w:rsidRPr="00467F7B">
        <w:rPr>
          <w:rFonts w:ascii="Times New Roman" w:hAnsi="Times New Roman" w:cs="Times New Roman"/>
        </w:rPr>
        <w:fldChar w:fldCharType="end"/>
      </w:r>
    </w:p>
  </w:footnote>
  <w:footnote w:id="21">
    <w:p w14:paraId="756CDAD3" w14:textId="77777777"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sidRPr="00467F7B">
        <w:rPr>
          <w:rFonts w:ascii="Times New Roman" w:hAnsi="Times New Roman" w:cs="Times New Roman"/>
        </w:rPr>
        <w:instrText>ADDIN CSL_CITATION {"citationItems":[{"id":"ITEM-1","itemData":{"id":"ITEM-1","issued":{"date-parts":[["2018"]]},"publisher":"Halim Qur'an Kementrian Agama Republik Indonesia","publisher-place":"Jakarta","title":"Al Qur'an Al Karim","type":"book"},"prefix":"Yusuf Ayat 6","uris":["http://www.mendeley.com/documents/?uuid=d0b04cf6-b229-4c45-b789-fc64229be439"]}],"mendeley":{"formattedCitation":"Yusuf Ayat 6 &lt;i&gt;Al Qur’an Al Karim&lt;/i&gt;.","plainTextFormattedCitation":"Yusuf Ayat 6 Al Qur’an Al Karim.","previouslyFormattedCitation":"Yusuf Ayat 6 &lt;i&gt;Al Qur’an Al Karim&lt;/i&gt;."},"properties":{"noteIndex":21},"schema":"https://github.com/citation-style-language/schema/raw/master/csl-citation.json"}</w:instrText>
      </w:r>
      <w:r w:rsidRPr="00467F7B">
        <w:rPr>
          <w:rFonts w:ascii="Times New Roman" w:hAnsi="Times New Roman" w:cs="Times New Roman"/>
        </w:rPr>
        <w:fldChar w:fldCharType="separate"/>
      </w:r>
      <w:r w:rsidRPr="00467F7B">
        <w:rPr>
          <w:rFonts w:ascii="Times New Roman" w:hAnsi="Times New Roman" w:cs="Times New Roman"/>
          <w:noProof/>
        </w:rPr>
        <w:t xml:space="preserve">Yusuf Ayat 6 </w:t>
      </w:r>
      <w:r w:rsidRPr="00467F7B">
        <w:rPr>
          <w:rFonts w:ascii="Times New Roman" w:hAnsi="Times New Roman" w:cs="Times New Roman"/>
          <w:i/>
          <w:noProof/>
        </w:rPr>
        <w:t>Al Qur’an Al Karim</w:t>
      </w:r>
      <w:r w:rsidRPr="00467F7B">
        <w:rPr>
          <w:rFonts w:ascii="Times New Roman" w:hAnsi="Times New Roman" w:cs="Times New Roman"/>
          <w:noProof/>
        </w:rPr>
        <w:t>.</w:t>
      </w:r>
      <w:r w:rsidRPr="00467F7B">
        <w:rPr>
          <w:rFonts w:ascii="Times New Roman" w:hAnsi="Times New Roman" w:cs="Times New Roman"/>
        </w:rPr>
        <w:fldChar w:fldCharType="end"/>
      </w:r>
    </w:p>
  </w:footnote>
  <w:footnote w:id="22">
    <w:p w14:paraId="6C13D772" w14:textId="77777777"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sidRPr="00467F7B">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Kahfi ayat 78","uris":["http://www.mendeley.com/documents/?uuid=d0b04cf6-b229-4c45-b789-fc64229be439"]}],"mendeley":{"formattedCitation":"Al Kahfi ayat 78 &lt;i&gt;Al Qur’an Al Karim&lt;/i&gt;.","plainTextFormattedCitation":"Al Kahfi ayat 78 Al Qur’an Al Karim.","previouslyFormattedCitation":"Al Kahfi ayat 78 &lt;i&gt;Al Qur’an Al Karim&lt;/i&gt;."},"properties":{"noteIndex":22},"schema":"https://github.com/citation-style-language/schema/raw/master/csl-citation.json"}</w:instrText>
      </w:r>
      <w:r w:rsidRPr="00467F7B">
        <w:rPr>
          <w:rFonts w:ascii="Times New Roman" w:hAnsi="Times New Roman" w:cs="Times New Roman"/>
        </w:rPr>
        <w:fldChar w:fldCharType="separate"/>
      </w:r>
      <w:r w:rsidRPr="00467F7B">
        <w:rPr>
          <w:rFonts w:ascii="Times New Roman" w:hAnsi="Times New Roman" w:cs="Times New Roman"/>
          <w:noProof/>
        </w:rPr>
        <w:t xml:space="preserve">Al Kahfi ayat 78 </w:t>
      </w:r>
      <w:r w:rsidRPr="00467F7B">
        <w:rPr>
          <w:rFonts w:ascii="Times New Roman" w:hAnsi="Times New Roman" w:cs="Times New Roman"/>
          <w:i/>
          <w:noProof/>
        </w:rPr>
        <w:t>Al Qur’an Al Karim</w:t>
      </w:r>
      <w:r w:rsidRPr="00467F7B">
        <w:rPr>
          <w:rFonts w:ascii="Times New Roman" w:hAnsi="Times New Roman" w:cs="Times New Roman"/>
          <w:noProof/>
        </w:rPr>
        <w:t>.</w:t>
      </w:r>
      <w:r w:rsidRPr="00467F7B">
        <w:rPr>
          <w:rFonts w:ascii="Times New Roman" w:hAnsi="Times New Roman" w:cs="Times New Roman"/>
        </w:rPr>
        <w:fldChar w:fldCharType="end"/>
      </w:r>
    </w:p>
  </w:footnote>
  <w:footnote w:id="23">
    <w:p w14:paraId="503D27ED" w14:textId="473D3C3D" w:rsidR="007166D6" w:rsidRPr="0032309F" w:rsidRDefault="007166D6" w:rsidP="00F101AB">
      <w:pPr>
        <w:pStyle w:val="FootnoteText"/>
        <w:ind w:firstLine="720"/>
        <w:jc w:val="both"/>
        <w:rPr>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{"citationItems":[{"id":"ITEM-1","itemData":{"author":[{"dropping-particle":"","family":"Salih","given":"Abdul Qadir bin Muhammad","non-dropping-particle":"","parse-names":false,"suffix":""}],"id":"ITEM-1","issued":{"date-parts":[["2003"]]},"publisher":"Dar al-Ma’rifah","publisher-place":"Beirut","title":"at-Tafsir wa al-Mufassirun fi al-‘Ashri al-Hadith","type":"book"},"locator":"Juz I, 15","uris":["http://www.mendeley.com/documents/?uuid=12bcfe18-d25e-4554-acec-13b97450dab7"]}],"mendeley":{"formattedCitation":"Salih, &lt;i&gt;At-Tafsir Wa Al-Mufassirun Fi Al-‘Ashri Al-Hadith&lt;/i&gt;, Juz I, 15.","plainTextFormattedCitation":"Salih, At-Tafsir Wa Al-Mufassirun Fi Al-‘Ashri Al-Hadith, Juz I, 15.","previouslyFormattedCitation":"Salih, &lt;i&gt;At-Tafsir Wa Al-Mufassirun Fi Al-‘Ashri Al-Hadith&lt;/i&gt;, Juz I, 15."},"properties":{"noteIndex":23},"schema":"https://github.com/citation-style-language/schema/raw/master/csl-citation.json"}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Salih, </w:t>
      </w:r>
      <w:r w:rsidRPr="00E1195F">
        <w:rPr>
          <w:rFonts w:ascii="Times New Roman" w:hAnsi="Times New Roman" w:cs="Times New Roman"/>
          <w:i/>
          <w:noProof/>
        </w:rPr>
        <w:t>At-Tafsir Wa Al-Mufassirun Fi Al-‘Ashri Al-Hadith</w:t>
      </w:r>
      <w:r w:rsidRPr="00E1195F">
        <w:rPr>
          <w:rFonts w:ascii="Times New Roman" w:hAnsi="Times New Roman" w:cs="Times New Roman"/>
          <w:noProof/>
        </w:rPr>
        <w:t>, Juz I, 15.</w:t>
      </w:r>
      <w:r w:rsidRPr="00467F7B">
        <w:rPr>
          <w:rFonts w:ascii="Times New Roman" w:hAnsi="Times New Roman" w:cs="Times New Roman"/>
        </w:rPr>
        <w:fldChar w:fldCharType="end"/>
      </w:r>
    </w:p>
  </w:footnote>
  <w:footnote w:id="24">
    <w:p w14:paraId="55317E25" w14:textId="507C3755"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{"citationItems":[{"id":"ITEM-1","itemData":{"author":[{"dropping-particle":"","family":"Salih","given":"Abdul Qadir bin Muhammad","non-dropping-particle":"","parse-names":false,"suffix":""}],"id":"ITEM-1","issued":{"date-parts":[["2003"]]},"publisher":"Dar al-Ma’rifah","publisher-place":"Beirut","title":"at-Tafsir wa al-Mufassirun fi al-‘Ashri al-Hadith","type":"book"},"locator":"16","uris":["http://www.mendeley.com/documents/?uuid=12bcfe18-d25e-4554-acec-13b97450dab7"]}],"mendeley":{"formattedCitation":"Salih, 16.","plainTextFormattedCitation":"Salih, 16.","previouslyFormattedCitation":"Salih, 16."},"properties":{"noteIndex":24},"schema":"https://github.com/citation-style-language/schema/raw/master/csl-citation.json"}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Salih, 16.</w:t>
      </w:r>
      <w:r w:rsidRPr="00467F7B">
        <w:rPr>
          <w:rFonts w:ascii="Times New Roman" w:hAnsi="Times New Roman" w:cs="Times New Roman"/>
        </w:rPr>
        <w:fldChar w:fldCharType="end"/>
      </w:r>
    </w:p>
  </w:footnote>
  <w:footnote w:id="25">
    <w:p w14:paraId="66C1437B" w14:textId="11F34D80" w:rsidR="007166D6" w:rsidRPr="000C1349" w:rsidRDefault="007166D6" w:rsidP="00F101AB">
      <w:pPr>
        <w:pStyle w:val="FootnoteText"/>
        <w:ind w:firstLine="720"/>
        <w:jc w:val="both"/>
        <w:rPr>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{"citationItems":[{"id":"ITEM-1","itemData":{"author":[{"dropping-particle":"","family":"Muhammad Ibrahim ‘Abdurrahman","given":"","non-dropping-particle":"","parse-names":false,"suffix":""}],"id":"ITEM-1","issued":{"date-parts":[["1995"]]},"publisher":"Maktabah al-Thaqafah al-Diniyah","publisher-place":"Bur Said","title":"at-Tafsir al-Nabawy li al-Quran al-Karim wa Mauqif al-Mufassirin Minhu","type":"book"},"locator":"19","uris":["http://www.mendeley.com/documents/?uuid=130b0f76-128d-4a77-8b4e-f250a501732d"]}],"mendeley":{"formattedCitation":"Muhammad Ibrahim ‘Abdurrahman, &lt;i&gt;At-Tafsir Al-Nabawy Li Al-Quran Al-Karim Wa Mauqif Al-Mufassirin Minhu&lt;/i&gt; (Bur Said: Maktabah al-Thaqafah al-Diniyah, 1995), 19.","plainTextFormattedCitation":"Muhammad Ibrahim ‘Abdurrahman, At-Tafsir Al-Nabawy Li Al-Quran Al-Karim Wa Mauqif Al-Mufassirin Minhu (Bur Said: Maktabah al-Thaqafah al-Diniyah, 1995), 19.","previouslyFormattedCitation":"Muhammad Ibrahim ‘Abdurrahman, &lt;i&gt;At-Tafsir Al-Nabawy Li Al-Quran Al-Karim Wa Mauqif Al-Mufassirin Minhu&lt;/i&gt; (Bur Said: Maktabah al-Thaqafah al-Diniyah, 1995), 19."},"properties":{"noteIndex":25},"schema":"https://github.com/citation-style-language/schema/raw/master/csl-citation.json"}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Muhammad Ibrahim ‘Abdurrahman, </w:t>
      </w:r>
      <w:r w:rsidRPr="00E1195F">
        <w:rPr>
          <w:rFonts w:ascii="Times New Roman" w:hAnsi="Times New Roman" w:cs="Times New Roman"/>
          <w:i/>
          <w:noProof/>
        </w:rPr>
        <w:t>At-Tafsir Al-Nabawy Li Al-Quran Al-Karim Wa Mauqif Al-Mufassirin Minhu</w:t>
      </w:r>
      <w:r w:rsidRPr="00E1195F">
        <w:rPr>
          <w:rFonts w:ascii="Times New Roman" w:hAnsi="Times New Roman" w:cs="Times New Roman"/>
          <w:noProof/>
        </w:rPr>
        <w:t xml:space="preserve"> (Bur Said: Maktabah al-Thaqafah al-Diniyah, 1995), 19.</w:t>
      </w:r>
      <w:r w:rsidRPr="00467F7B">
        <w:rPr>
          <w:rFonts w:ascii="Times New Roman" w:hAnsi="Times New Roman" w:cs="Times New Roman"/>
        </w:rPr>
        <w:fldChar w:fldCharType="end"/>
      </w:r>
    </w:p>
  </w:footnote>
  <w:footnote w:id="26">
    <w:p w14:paraId="1F46B10F" w14:textId="61500C2A" w:rsidR="007166D6" w:rsidRPr="00467F7B" w:rsidRDefault="007166D6" w:rsidP="00F101AB">
      <w:pPr>
        <w:pStyle w:val="FootnoteText"/>
        <w:ind w:firstLine="720"/>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{"citationItems":[{"id":"ITEM-1","itemData":{"author":[{"dropping-particle":"","family":"Badruddin Muhammad bin Abdillah al-Zarkashy","given":"","non-dropping-particle":"","parse-names":false,"suffix":""}],"id":"ITEM-1","issued":{"date-parts":[["2006"]]},"publisher":"Dar Al Hadis","publisher-place":"Kairo","title":"Al-Burhan fi ‘Ulum Al-Quran","type":"book"},"locator":"416-417","uris":["http://www.mendeley.com/documents/?uuid=1b409bf7-7e5e-4297-91f8-2b5b5317544c"]}],"mendeley":{"formattedCitation":"Badruddin Muhammad bin Abdillah al-Zarkashy, &lt;i&gt;Al-Burhan Fi ‘Ulum Al-Quran&lt;/i&gt;, 416–17.","plainTextFormattedCitation":"Badruddin Muhammad bin Abdillah al-Zarkashy, Al-Burhan Fi ‘Ulum Al-Quran, 416–17.","previouslyFormattedCitation":"Badruddin Muhammad bin Abdillah al-Zarkashy, &lt;i&gt;Al-Burhan Fi ‘Ulum Al-Quran&lt;/i&gt;, 416–17."},"properties":{"noteIndex":26},"schema":"https://github.com/citation-style-language/schema/raw/master/csl-citation.json"}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Badruddin Muhammad bin Abdillah al-Zarkashy, </w:t>
      </w:r>
      <w:r w:rsidRPr="00E1195F">
        <w:rPr>
          <w:rFonts w:ascii="Times New Roman" w:hAnsi="Times New Roman" w:cs="Times New Roman"/>
          <w:i/>
          <w:noProof/>
        </w:rPr>
        <w:t>Al-Burhan Fi ‘Ulum Al-Quran</w:t>
      </w:r>
      <w:r w:rsidRPr="00E1195F">
        <w:rPr>
          <w:rFonts w:ascii="Times New Roman" w:hAnsi="Times New Roman" w:cs="Times New Roman"/>
          <w:noProof/>
        </w:rPr>
        <w:t>, 416–17.</w:t>
      </w:r>
      <w:r w:rsidRPr="00467F7B">
        <w:rPr>
          <w:rFonts w:ascii="Times New Roman" w:hAnsi="Times New Roman" w:cs="Times New Roman"/>
        </w:rPr>
        <w:fldChar w:fldCharType="end"/>
      </w:r>
    </w:p>
  </w:footnote>
  <w:footnote w:id="27">
    <w:p w14:paraId="76034B16" w14:textId="60CFE98D" w:rsidR="007166D6" w:rsidRPr="00467F7B" w:rsidRDefault="007166D6" w:rsidP="00F101AB">
      <w:pPr>
        <w:pStyle w:val="FootnoteText"/>
        <w:ind w:firstLine="720"/>
        <w:jc w:val="both"/>
        <w:rPr>
          <w:rFonts w:ascii="Times New Roman" w:hAnsi="Times New Roman" w:cs="Times New Roman"/>
          <w:lang w:val="en-US"/>
        </w:rPr>
      </w:pPr>
      <w:r w:rsidRPr="00467F7B">
        <w:rPr>
          <w:rStyle w:val="FootnoteReference"/>
          <w:rFonts w:ascii="Times New Roman" w:hAnsi="Times New Roman"/>
        </w:rPr>
        <w:footnoteRef/>
      </w:r>
      <w:r w:rsidRPr="00467F7B">
        <w:rPr>
          <w:rFonts w:ascii="Times New Roman" w:hAnsi="Times New Roman" w:cs="Times New Roman"/>
        </w:rPr>
        <w:t xml:space="preserve"> </w:t>
      </w:r>
      <w:r w:rsidRPr="00467F7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{"citationItems":[{"id":"ITEM-1","itemData":{"author":[{"dropping-particle":"","family":"Muhammad Husayn al-Dhahaby","given":"","non-dropping-particle":"","parse-names":false,"suffix":""}],"id":"ITEM-1","issued":{"date-parts":[["2000"]]},"publisher":"Maktabah Wahbah","publisher-place":"Kairo","title":"at-Tafsir wa al-Mufassirun","type":"book"},"locator":"17-18","uris":["http://www.mendeley.com/documents/?uuid=1cc143b5-c15c-41ff-a329-f11f6ed3c126"]}],"mendeley":{"formattedCitation":"Muhammad Husayn al-Dhahaby, &lt;i&gt;At-Tafsir Wa Al-Mufassirun&lt;/i&gt; (Kairo: Maktabah Wahbah, 2000), 17–18.","plainTextFormattedCitation":"Muhammad Husayn al-Dhahaby, At-Tafsir Wa Al-Mufassirun (Kairo: Maktabah Wahbah, 2000), 17–18.","previouslyFormattedCitation":"Muhammad Husayn al-Dhahaby, &lt;i&gt;At-Tafsir Wa Al-Mufassirun&lt;/i&gt; (Kairo: Maktabah Wahbah, 2000), 17–18."},"properties":{"noteIndex":27},"schema":"https://github.com/citation-style-language/schema/raw/master/csl-citation.json"}</w:instrText>
      </w:r>
      <w:r w:rsidRPr="00467F7B">
        <w:rPr>
          <w:rFonts w:ascii="Times New Roman" w:hAnsi="Times New Roman" w:cs="Times New Roman"/>
        </w:rPr>
        <w:fldChar w:fldCharType="separate"/>
      </w:r>
      <w:r w:rsidRPr="00E1195F">
        <w:rPr>
          <w:rFonts w:ascii="Times New Roman" w:hAnsi="Times New Roman" w:cs="Times New Roman"/>
          <w:noProof/>
        </w:rPr>
        <w:t xml:space="preserve">Muhammad Husayn al-Dhahaby, </w:t>
      </w:r>
      <w:r w:rsidRPr="00E1195F">
        <w:rPr>
          <w:rFonts w:ascii="Times New Roman" w:hAnsi="Times New Roman" w:cs="Times New Roman"/>
          <w:i/>
          <w:noProof/>
        </w:rPr>
        <w:t>At-Tafsir Wa Al-Mufassirun</w:t>
      </w:r>
      <w:r w:rsidRPr="00E1195F">
        <w:rPr>
          <w:rFonts w:ascii="Times New Roman" w:hAnsi="Times New Roman" w:cs="Times New Roman"/>
          <w:noProof/>
        </w:rPr>
        <w:t xml:space="preserve"> (Kairo: Maktabah Wahbah, 2000), 17–18.</w:t>
      </w:r>
      <w:r w:rsidRPr="00467F7B">
        <w:rPr>
          <w:rFonts w:ascii="Times New Roman" w:hAnsi="Times New Roman" w:cs="Times New Roman"/>
        </w:rPr>
        <w:fldChar w:fldCharType="end"/>
      </w:r>
    </w:p>
  </w:footnote>
  <w:footnote w:id="28">
    <w:p w14:paraId="7764857F" w14:textId="77777777" w:rsidR="007166D6" w:rsidRPr="00E92422" w:rsidRDefault="007166D6" w:rsidP="00F101AB">
      <w:pPr>
        <w:pStyle w:val="FootnoteText"/>
        <w:ind w:firstLine="720"/>
        <w:jc w:val="both"/>
        <w:rPr>
          <w:rFonts w:ascii="Times New Roman" w:hAnsi="Times New Roman" w:cs="Times New Roman"/>
          <w:lang w:val="en-US"/>
        </w:rPr>
      </w:pPr>
      <w:r w:rsidRPr="00E92422">
        <w:rPr>
          <w:rStyle w:val="FootnoteReference"/>
          <w:rFonts w:ascii="Times New Roman" w:hAnsi="Times New Roman"/>
        </w:rPr>
        <w:footnoteRef/>
      </w:r>
      <w:r w:rsidRPr="00E92422">
        <w:rPr>
          <w:rFonts w:ascii="Times New Roman" w:hAnsi="Times New Roman" w:cs="Times New Roman"/>
        </w:rPr>
        <w:t xml:space="preserve"> </w:t>
      </w:r>
      <w:r w:rsidRPr="00E92422">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Anbiya Ayat 30","suffix":"“Dan apakah orang-orang kafir tidak mengetahui bahwa langit dan bumi keduanya dahulu menyatu, kamudian Kami pisahkan antara keduanya; dan Kami jadikan segala sesuatu yang hidup berasal dari air; maka mengapa mereka tidak beriman?”","uris":["http://www.mendeley.com/documents/?uuid=d0b04cf6-b229-4c45-b789-fc64229be439"]}],"mendeley":{"formattedCitation":"Al Anbiya Ayat 30 &lt;i&gt;Al Qur’an Al Karim&lt;/i&gt;“Dan apakah orang-orang kafir tidak mengetahui bahwa langit dan bumi keduanya dahulu menyatu, kamudian Kami pisahkan antara keduanya; dan Kami jadikan segala sesuatu yang hidup berasal dari air; maka mengapa mereka tidak beriman?”","plainTextFormattedCitation":"Al Anbiya Ayat 30 Al Qur’an Al Karim“Dan apakah orang-orang kafir tidak mengetahui bahwa langit dan bumi keduanya dahulu menyatu, kamudian Kami pisahkan antara keduanya; dan Kami jadikan segala sesuatu yang hidup berasal dari air; maka mengapa mereka tidak beriman?”","previouslyFormattedCitation":"Al Anbiya Ayat 30 &lt;i&gt;Al Qur’an Al Karim&lt;/i&gt;“Dan apakah orang-orang kafir tidak mengetahui bahwa langit dan bumi keduanya dahulu menyatu, kamudian Kami pisahkan antara keduanya; dan Kami jadikan segala sesuatu yang hidup berasal dari air; maka mengapa mereka tidak beriman?”"},"properties":{"noteIndex":28},"schema":"https://github.com/citation-style-language/schema/raw/master/csl-citation.json"}</w:instrText>
      </w:r>
      <w:r w:rsidRPr="00E92422">
        <w:rPr>
          <w:rFonts w:ascii="Times New Roman" w:hAnsi="Times New Roman" w:cs="Times New Roman"/>
        </w:rPr>
        <w:fldChar w:fldCharType="separate"/>
      </w:r>
      <w:r w:rsidRPr="00E92422">
        <w:rPr>
          <w:rFonts w:ascii="Times New Roman" w:hAnsi="Times New Roman" w:cs="Times New Roman"/>
          <w:noProof/>
        </w:rPr>
        <w:t xml:space="preserve">Al Anbiya Ayat 30 </w:t>
      </w:r>
      <w:r w:rsidRPr="00E92422">
        <w:rPr>
          <w:rFonts w:ascii="Times New Roman" w:hAnsi="Times New Roman" w:cs="Times New Roman"/>
          <w:i/>
          <w:noProof/>
        </w:rPr>
        <w:t>Al Qur’an Al Karim</w:t>
      </w:r>
      <w:r w:rsidRPr="00E92422">
        <w:rPr>
          <w:rFonts w:ascii="Times New Roman" w:hAnsi="Times New Roman" w:cs="Times New Roman"/>
          <w:noProof/>
        </w:rPr>
        <w:t>“Dan apakah orang-orang kafir tidak mengetahui bahwa langit dan bumi keduanya dahulu menyatu, kamudian Kami pisahkan antara keduanya; dan Kami jadikan segala sesuatu yang hidup berasal dari air; maka mengapa mereka tidak beriman?”</w:t>
      </w:r>
      <w:r w:rsidRPr="00E92422">
        <w:rPr>
          <w:rFonts w:ascii="Times New Roman" w:hAnsi="Times New Roman" w:cs="Times New Roman"/>
        </w:rPr>
        <w:fldChar w:fldCharType="end"/>
      </w:r>
    </w:p>
  </w:footnote>
  <w:footnote w:id="29">
    <w:p w14:paraId="666258BD" w14:textId="26674F11"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{"citationItems":[{"id":"ITEM-1","itemData":{"author":[{"dropping-particle":"Al","family":"Razi","given":"Abu Abdillah Muhammad Bin Umar Bin Al Hasan Bin Al Husein Al Timi Al Razi Fakruddin","non-dropping-particle":"","parse-names":false,"suffix":""}],"id":"ITEM-1","issued":{"date-parts":[["1420"]]},"publisher":"Dar Ihya’ al-Turats al-Arabi","publisher-place":"Beirut","title":"Mafatih Al Ghaib","type":"book"},"locator":"161-163","uris":["http://www.mendeley.com/documents/?uuid=07257317-6de5-46e8-afc2-4e69e9240401"]}],"mendeley":{"formattedCitation":"Abu Abdillah Muhammad Bin Umar Bin Al Hasan Bin Al Husein Al Timi Al Razi Fakruddin Al Razi, &lt;i&gt;Mafatih Al Ghaib&lt;/i&gt; (Beirut: Dar Ihya’ al-Turats al-Arabi, 1420), 161–63.","plainTextFormattedCitation":"Abu Abdillah Muhammad Bin Umar Bin Al Hasan Bin Al Husein Al Timi Al Razi Fakruddin Al Razi, Mafatih Al Ghaib (Beirut: Dar Ihya’ al-Turats al-Arabi, 1420), 161–63.","previouslyFormattedCitation":"Abu Abdillah Muhammad Bin Umar Bin Al Hasan Bin Al Husein Al Timi Al Razi Fakruddin Al Razi, &lt;i&gt;Mafatih Al Ghaib&lt;/i&gt; (Beirut: Dar Ihya’ al-Turats al-Arabi, 1420), 161–63."},"properties":{"noteIndex":29},"schema":"https://github.com/citation-style-language/schema/raw/master/csl-citation.json"}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Abu Abdillah Muhammad Bin Umar Bin Al Hasan Bin Al Husein Al Timi Al Razi Fakruddin Al Razi, </w:t>
      </w:r>
      <w:r w:rsidRPr="00E1195F">
        <w:rPr>
          <w:rFonts w:ascii="Times New Roman" w:hAnsi="Times New Roman" w:cs="Times New Roman"/>
          <w:i/>
          <w:noProof/>
        </w:rPr>
        <w:t>Mafatih Al Ghaib</w:t>
      </w:r>
      <w:r w:rsidRPr="00E1195F">
        <w:rPr>
          <w:rFonts w:ascii="Times New Roman" w:hAnsi="Times New Roman" w:cs="Times New Roman"/>
          <w:noProof/>
        </w:rPr>
        <w:t xml:space="preserve"> (Beirut: Dar Ihya’ al-Turats al-Arabi, 1420), 161–63.</w:t>
      </w:r>
      <w:r w:rsidRPr="004D3674">
        <w:rPr>
          <w:rFonts w:ascii="Times New Roman" w:hAnsi="Times New Roman" w:cs="Times New Roman"/>
        </w:rPr>
        <w:fldChar w:fldCharType="end"/>
      </w:r>
    </w:p>
  </w:footnote>
  <w:footnote w:id="30">
    <w:p w14:paraId="65F33163" w14:textId="54E7974D"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{"citationItems":[{"id":"ITEM-1","itemData":{"author":[{"dropping-particle":"","family":"Mujidduddin Abu Tahir Muhammad bin Ya’qub al-Fairuzabadi","given":"","non-dropping-particle":"","parse-names":false,"suffix":""}],"id":"ITEM-1","issued":{"date-parts":[["0"]]},"publisher":"Dar al-Kutub al-‘Ilmiyah","publisher-place":"Lebanon","title":"Tanwir al-Miqbas Min Tafsir Ibnu ‘Abbas","type":"book"},"locator":"270 ","uris":["http://www.mendeley.com/documents/?uuid=141cbedf-e2df-49ff-b8e8-6c48483f21a5"]}],"mendeley":{"formattedCitation":"Mujidduddin Abu Tahir Muhammad bin Ya’qub al-Fairuzabadi, &lt;i&gt;Tanwir Al-Miqbas Min Tafsir Ibnu ‘Abbas&lt;/i&gt; (Lebanon: Dar al-Kutub al-‘Ilmiyah, n.d.), 270.","plainTextFormattedCitation":"Mujidduddin Abu Tahir Muhammad bin Ya’qub al-Fairuzabadi, Tanwir Al-Miqbas Min Tafsir Ibnu ‘Abbas (Lebanon: Dar al-Kutub al-‘Ilmiyah, n.d.), 270.","previouslyFormattedCitation":"Mujidduddin Abu Tahir Muhammad bin Ya’qub al-Fairuzabadi, &lt;i&gt;Tanwir Al-Miqbas Min Tafsir Ibnu ‘Abbas&lt;/i&gt; (Lebanon: Dar al-Kutub al-‘Ilmiyah, n.d.), 270."},"properties":{"noteIndex":30},"schema":"https://github.com/citation-style-language/schema/raw/master/csl-citation.json"}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Mujidduddin Abu Tahir Muhammad bin Ya’qub al-Fairuzabadi, </w:t>
      </w:r>
      <w:r w:rsidRPr="00E1195F">
        <w:rPr>
          <w:rFonts w:ascii="Times New Roman" w:hAnsi="Times New Roman" w:cs="Times New Roman"/>
          <w:i/>
          <w:noProof/>
        </w:rPr>
        <w:t>Tanwir Al-Miqbas Min Tafsir Ibnu ‘Abbas</w:t>
      </w:r>
      <w:r w:rsidRPr="00E1195F">
        <w:rPr>
          <w:rFonts w:ascii="Times New Roman" w:hAnsi="Times New Roman" w:cs="Times New Roman"/>
          <w:noProof/>
        </w:rPr>
        <w:t xml:space="preserve"> (Lebanon: Dar al-Kutub al-‘Ilmiyah, n.d.), 270.</w:t>
      </w:r>
      <w:r w:rsidRPr="004D3674">
        <w:rPr>
          <w:rFonts w:ascii="Times New Roman" w:hAnsi="Times New Roman" w:cs="Times New Roman"/>
        </w:rPr>
        <w:fldChar w:fldCharType="end"/>
      </w:r>
    </w:p>
  </w:footnote>
  <w:footnote w:id="31">
    <w:p w14:paraId="3DBA7DEE" w14:textId="206EA879"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{"citationItems":[{"id":"ITEM-1","itemData":{"author":[{"dropping-particle":"","family":"Muhammad Abu Hayyan","given":"","non-dropping-particle":"","parse-names":false,"suffix":""}],"id":"ITEM-1","issued":{"date-parts":[["1993"]]},"publisher":"Dar al-Kutub al-‘Ilmiyah","publisher-place":"Beirut","title":"Tafsir al-Bahri Al-Muhith","type":"book"},"locator":"286-288","uris":["http://www.mendeley.com/documents/?uuid=c6d3fe5d-e6b3-4062-b784-74d67bb79e91"]}],"mendeley":{"formattedCitation":"Muhammad Abu Hayyan, &lt;i&gt;Tafsir Al-Bahri Al-Muhith&lt;/i&gt; (Beirut: Dar al-Kutub al-‘Ilmiyah, 1993), 286–88.","plainTextFormattedCitation":"Muhammad Abu Hayyan, Tafsir Al-Bahri Al-Muhith (Beirut: Dar al-Kutub al-‘Ilmiyah, 1993), 286–88.","previouslyFormattedCitation":"Muhammad Abu Hayyan, &lt;i&gt;Tafsir Al-Bahri Al-Muhith&lt;/i&gt; (Beirut: Dar al-Kutub al-‘Ilmiyah, 1993), 286–88."},"properties":{"noteIndex":31},"schema":"https://github.com/citation-style-language/schema/raw/master/csl-citation.json"}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Muhammad Abu Hayyan, </w:t>
      </w:r>
      <w:r w:rsidRPr="00E1195F">
        <w:rPr>
          <w:rFonts w:ascii="Times New Roman" w:hAnsi="Times New Roman" w:cs="Times New Roman"/>
          <w:i/>
          <w:noProof/>
        </w:rPr>
        <w:t>Tafsir Al-Bahri Al-Muhith</w:t>
      </w:r>
      <w:r w:rsidRPr="00E1195F">
        <w:rPr>
          <w:rFonts w:ascii="Times New Roman" w:hAnsi="Times New Roman" w:cs="Times New Roman"/>
          <w:noProof/>
        </w:rPr>
        <w:t xml:space="preserve"> (Beirut: Dar al-Kutub al-‘Ilmiyah, 1993), 286–88.</w:t>
      </w:r>
      <w:r w:rsidRPr="004D3674">
        <w:rPr>
          <w:rFonts w:ascii="Times New Roman" w:hAnsi="Times New Roman" w:cs="Times New Roman"/>
        </w:rPr>
        <w:fldChar w:fldCharType="end"/>
      </w:r>
    </w:p>
  </w:footnote>
  <w:footnote w:id="32">
    <w:p w14:paraId="367DDA92" w14:textId="6006521B" w:rsidR="007166D6" w:rsidRPr="004D3674" w:rsidRDefault="007166D6" w:rsidP="00F101AB">
      <w:pPr>
        <w:pStyle w:val="FootnoteText"/>
        <w:ind w:firstLine="720"/>
        <w:jc w:val="both"/>
        <w:rPr>
          <w:rFonts w:ascii="Times New Roman" w:hAnsi="Times New Roman" w:cs="Times New Roman"/>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{"citationItems":[{"id":"ITEM-1","itemData":{"author":[{"dropping-particle":"Al","family":"Bagawi","given":"Abu Muhammad Al Husein Bin Mas'ud","non-dropping-particle":"","parse-names":false,"suffix":""}],"id":"ITEM-1","issued":{"date-parts":[["1997"]]},"publisher":"Dar Thayyibah Li Al Nashr Wa Al Tauzi'","publisher-place":"Beirut","title":"Ma'alim Al Tanzil Fi Tafsir Al Qur'an","type":"book"},"locator":"Juz 17. 316","uris":["http://www.mendeley.com/documents/?uuid=0dd4e4aa-5b1b-465a-afa3-55a29dbdd960"]}],"mendeley":{"formattedCitation":"Abu Muhammad Al Husein Bin Mas’ud Al Bagawi, &lt;i&gt;Ma’alim Al Tanzil Fi Tafsir Al Qur’an&lt;/i&gt; (Beirut: Dar Thayyibah Li Al Nashr Wa Al Tauzi’, 1997), Juz 17. 316.","plainTextFormattedCitation":"Abu Muhammad Al Husein Bin Mas’ud Al Bagawi, Ma’alim Al Tanzil Fi Tafsir Al Qur’an (Beirut: Dar Thayyibah Li Al Nashr Wa Al Tauzi’, 1997), Juz 17. 316.","previouslyFormattedCitation":"Abu Muhammad Al Husein Bin Mas’ud Al Bagawi, &lt;i&gt;Ma’alim Al Tanzil Fi Tafsir Al Qur’an&lt;/i&gt; (Beirut: Dar Thayyibah Li Al Nashr Wa Al Tauzi’, 1997), Juz 17. 316."},"properties":{"noteIndex":32},"schema":"https://github.com/citation-style-language/schema/raw/master/csl-citation.json"}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Abu Muhammad Al Husein Bin Mas’ud Al Bagawi, </w:t>
      </w:r>
      <w:r w:rsidRPr="00E1195F">
        <w:rPr>
          <w:rFonts w:ascii="Times New Roman" w:hAnsi="Times New Roman" w:cs="Times New Roman"/>
          <w:i/>
          <w:noProof/>
        </w:rPr>
        <w:t>Ma’alim Al Tanzil Fi Tafsir Al Qur’an</w:t>
      </w:r>
      <w:r w:rsidRPr="00E1195F">
        <w:rPr>
          <w:rFonts w:ascii="Times New Roman" w:hAnsi="Times New Roman" w:cs="Times New Roman"/>
          <w:noProof/>
        </w:rPr>
        <w:t xml:space="preserve"> (Beirut: Dar Thayyibah Li Al Nashr Wa Al Tauzi’, 1997), Juz 17. 316.</w:t>
      </w:r>
      <w:r w:rsidRPr="004D3674">
        <w:rPr>
          <w:rFonts w:ascii="Times New Roman" w:hAnsi="Times New Roman" w:cs="Times New Roman"/>
        </w:rPr>
        <w:fldChar w:fldCharType="end"/>
      </w:r>
    </w:p>
  </w:footnote>
  <w:footnote w:id="33">
    <w:p w14:paraId="1536D4FB" w14:textId="189B1B34"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{"citationItems":[{"id":"ITEM-1","itemData":{"author":[{"dropping-particle":"","family":"As-Samarqandy","given":"","non-dropping-particle":"","parse-names":false,"suffix":""}],"id":"ITEM-1","issued":{"date-parts":[["0"]]},"publisher":"al-Maktabah al-Shamilah: Mauqi’ at-Tafsir","title":"Bahru al-‘Ulum","type":"book"},"locator":"123","uris":["http://www.mendeley.com/documents/?uuid=17fa4710-ff0d-4fb1-b169-b995f2f2d6e0"]}],"mendeley":{"formattedCitation":"As-Samarqandy, &lt;i&gt;Bahru Al-‘Ulum&lt;/i&gt; (al-Maktabah al-Shamilah: Mauqi’ at-Tafsir, n.d.), 123.","plainTextFormattedCitation":"As-Samarqandy, Bahru Al-‘Ulum (al-Maktabah al-Shamilah: Mauqi’ at-Tafsir, n.d.), 123.","previouslyFormattedCitation":"As-Samarqandy, &lt;i&gt;Bahru Al-‘Ulum&lt;/i&gt; (al-Maktabah al-Shamilah: Mauqi’ at-Tafsir, n.d.), 123."},"properties":{"noteIndex":33},"schema":"https://github.com/citation-style-language/schema/raw/master/csl-citation.json"}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As-Samarqandy, </w:t>
      </w:r>
      <w:r w:rsidRPr="00E1195F">
        <w:rPr>
          <w:rFonts w:ascii="Times New Roman" w:hAnsi="Times New Roman" w:cs="Times New Roman"/>
          <w:i/>
          <w:noProof/>
        </w:rPr>
        <w:t>Bahru Al-‘Ulum</w:t>
      </w:r>
      <w:r w:rsidRPr="00E1195F">
        <w:rPr>
          <w:rFonts w:ascii="Times New Roman" w:hAnsi="Times New Roman" w:cs="Times New Roman"/>
          <w:noProof/>
        </w:rPr>
        <w:t xml:space="preserve"> (al-Maktabah al-Shamilah: Mauqi’ at-Tafsir, n.d.), 123.</w:t>
      </w:r>
      <w:r w:rsidRPr="004D3674">
        <w:rPr>
          <w:rFonts w:ascii="Times New Roman" w:hAnsi="Times New Roman" w:cs="Times New Roman"/>
        </w:rPr>
        <w:fldChar w:fldCharType="end"/>
      </w:r>
    </w:p>
  </w:footnote>
  <w:footnote w:id="34">
    <w:p w14:paraId="73954EAA" w14:textId="7E59AACD"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{"citationItems":[{"id":"ITEM-1","itemData":{"author":[{"dropping-particle":"Al","family":"Nisaburi","given":"Abu Al Hasan Ali Bin Ahmad Bin Muhammad Bin Ali Al Wahidi","non-dropping-particle":"","parse-names":false,"suffix":""}],"id":"ITEM-1","issued":{"date-parts":[["1994"]]},"publisher":"Dar Al Qalam","publisher-place":"Beirut","title":"Al Wajiz Fi Tafsir Al Kitab Al Aziz","type":"book"},"locator":"526","uris":["http://www.mendeley.com/documents/?uuid=1f1f324e-d53f-4920-a086-962531a24f3c"]}],"mendeley":{"formattedCitation":"Abu Al Hasan Ali Bin Ahmad Bin Muhammad Bin Ali Al Wahidi Al Nisaburi, &lt;i&gt;Al Wajiz Fi Tafsir Al Kitab Al Aziz&lt;/i&gt; (Beirut: Dar Al Qalam, 1994), 526.","plainTextFormattedCitation":"Abu Al Hasan Ali Bin Ahmad Bin Muhammad Bin Ali Al Wahidi Al Nisaburi, Al Wajiz Fi Tafsir Al Kitab Al Aziz (Beirut: Dar Al Qalam, 1994), 526.","previouslyFormattedCitation":"Abu Al Hasan Ali Bin Ahmad Bin Muhammad Bin Ali Al Wahidi Al Nisaburi, &lt;i&gt;Al Wajiz Fi Tafsir Al Kitab Al Aziz&lt;/i&gt; (Beirut: Dar Al Qalam, 1994), 526."},"properties":{"noteIndex":34},"schema":"https://github.com/citation-style-language/schema/raw/master/csl-citation.json"}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Abu Al Hasan Ali Bin Ahmad Bin Muhammad Bin Ali Al Wahidi Al Nisaburi, </w:t>
      </w:r>
      <w:r w:rsidRPr="00E1195F">
        <w:rPr>
          <w:rFonts w:ascii="Times New Roman" w:hAnsi="Times New Roman" w:cs="Times New Roman"/>
          <w:i/>
          <w:noProof/>
        </w:rPr>
        <w:t>Al Wajiz Fi Tafsir Al Kitab Al Aziz</w:t>
      </w:r>
      <w:r w:rsidRPr="00E1195F">
        <w:rPr>
          <w:rFonts w:ascii="Times New Roman" w:hAnsi="Times New Roman" w:cs="Times New Roman"/>
          <w:noProof/>
        </w:rPr>
        <w:t xml:space="preserve"> (Beirut: Dar Al Qalam, 1994), 526.</w:t>
      </w:r>
      <w:r w:rsidRPr="004D3674">
        <w:rPr>
          <w:rFonts w:ascii="Times New Roman" w:hAnsi="Times New Roman" w:cs="Times New Roman"/>
        </w:rPr>
        <w:fldChar w:fldCharType="end"/>
      </w:r>
    </w:p>
  </w:footnote>
  <w:footnote w:id="35">
    <w:p w14:paraId="41F7B36A" w14:textId="335DB81A"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{"citationItems":[{"id":"ITEM-1","itemData":{"author":[{"dropping-particle":"","family":"Ats-Thu’alaby Al-Jazairy","given":"","non-dropping-particle":"","parse-names":false,"suffix":""}],"id":"ITEM-1","issued":{"date-parts":[["1997"]]},"publisher":"Dar Ihya al-Turath al-‘Araby","publisher-place":"Beirut","title":"al-Jawahir al-Hisan","type":"book"},"locator":"Juz 4, 85","uris":["http://www.mendeley.com/documents/?uuid=58e352b3-221a-4631-b90e-9e9070eb9ffe"]},{"id":"ITEM-2","itemData":{"author":[{"dropping-particle":"","family":"Jalaluddin Muhammad Bin Ahmad Al Mahalli","given":"Jalaluddin Abdurrrahman Bin Abi Bakr Al Suyuti","non-dropping-particle":"","parse-names":false,"suffix":""}],"id":"ITEM-2","issued":{"date-parts":[["0"]]},"publisher":"Dar Al Hadis","publisher-place":"Kairo","title":"Tafsir Al Jalalaini","type":"book"},"locator":"324","uris":["http://www.mendeley.com/documents/?uuid=2da89b94-d900-4a10-a810-2841f252c6e8"]}],"mendeley":{"formattedCitation":"Ats-Thu’alaby Al-Jazairy, &lt;i&gt;Al-Jawahir Al-Hisan&lt;/i&gt; (Beirut: Dar Ihya al-Turath al-‘Araby, 1997), Juz 4, 85; Jalaluddin Abdurrrahman Bin Abi Bakr Al Suyuti Jalaluddin Muhammad Bin Ahmad Al Mahalli, &lt;i&gt;Tafsir Al Jalalaini&lt;/i&gt; (Kairo: Dar Al Hadis, n.d.), 324.","plainTextFormattedCitation":"Ats-Thu’alaby Al-Jazairy, Al-Jawahir Al-Hisan (Beirut: Dar Ihya al-Turath al-‘Araby, 1997), Juz 4, 85; Jalaluddin Abdurrrahman Bin Abi Bakr Al Suyuti Jalaluddin Muhammad Bin Ahmad Al Mahalli, Tafsir Al Jalalaini (Kairo: Dar Al Hadis, n.d.), 324.","previouslyFormattedCitation":"Ats-Thu’alaby Al-Jazairy, &lt;i&gt;Al-Jawahir Al-Hisan&lt;/i&gt; (Beirut: Dar Ihya al-Turath al-‘Araby, 1997), Juz 4, 85; Jalaluddin Abdurrrahman Bin Abi Bakr Al Suyuti Jalaluddin Muhammad Bin Ahmad Al Mahalli, &lt;i&gt;Tafsir Al Jalalaini&lt;/i&gt; (Kairo: Dar Al Hadis, n.d.), 324."},"properties":{"noteIndex":35},"schema":"https://github.com/citation-style-language/schema/raw/master/csl-citation.json"}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Ats-Thu’alaby Al-Jazairy, </w:t>
      </w:r>
      <w:r w:rsidRPr="00E1195F">
        <w:rPr>
          <w:rFonts w:ascii="Times New Roman" w:hAnsi="Times New Roman" w:cs="Times New Roman"/>
          <w:i/>
          <w:noProof/>
        </w:rPr>
        <w:t>Al-Jawahir Al-Hisan</w:t>
      </w:r>
      <w:r w:rsidRPr="00E1195F">
        <w:rPr>
          <w:rFonts w:ascii="Times New Roman" w:hAnsi="Times New Roman" w:cs="Times New Roman"/>
          <w:noProof/>
        </w:rPr>
        <w:t xml:space="preserve"> (Beirut: Dar Ihya al-Turath al-‘Araby, 1997), Juz 4, 85; Jalaluddin Abdurrrahman Bin Abi Bakr Al Suyuti Jalaluddin Muhammad Bin Ahmad Al Mahalli, </w:t>
      </w:r>
      <w:r w:rsidRPr="00E1195F">
        <w:rPr>
          <w:rFonts w:ascii="Times New Roman" w:hAnsi="Times New Roman" w:cs="Times New Roman"/>
          <w:i/>
          <w:noProof/>
        </w:rPr>
        <w:t>Tafsir Al Jalalaini</w:t>
      </w:r>
      <w:r w:rsidRPr="00E1195F">
        <w:rPr>
          <w:rFonts w:ascii="Times New Roman" w:hAnsi="Times New Roman" w:cs="Times New Roman"/>
          <w:noProof/>
        </w:rPr>
        <w:t xml:space="preserve"> (Kairo: Dar Al Hadis, n.d.), 324.</w:t>
      </w:r>
      <w:r w:rsidRPr="004D3674">
        <w:rPr>
          <w:rFonts w:ascii="Times New Roman" w:hAnsi="Times New Roman" w:cs="Times New Roman"/>
        </w:rPr>
        <w:fldChar w:fldCharType="end"/>
      </w:r>
    </w:p>
  </w:footnote>
  <w:footnote w:id="36">
    <w:p w14:paraId="56AAB376" w14:textId="46B1CE8E"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{"citationItems":[{"id":"ITEM-1","itemData":{"author":[{"dropping-particle":"","family":"Jalaluddin as-Suyuti","given":"","non-dropping-particle":"","parse-names":false,"suffix":""}],"id":"ITEM-1","issued":{"date-parts":[["2003"]]},"publisher":"Markaz Hijr","publisher-place":"Kairo","title":"Al-Durru al-Manthur fy al-Tafsir bi al-Ma’thur","type":"book"},"locator":"Juz 10, 285-288 ","uris":["http://www.mendeley.com/documents/?uuid=7775839b-ce4a-40ad-ba49-cfd66adfb499"]}],"mendeley":{"formattedCitation":"Jalaluddin as-Suyuti, &lt;i&gt;Al-Durru Al-Manthur Fy Al-Tafsir Bi Al-Ma’thur&lt;/i&gt; (Kairo: Markaz Hijr, 2003), Juz 10, 285-288.","plainTextFormattedCitation":"Jalaluddin as-Suyuti, Al-Durru Al-Manthur Fy Al-Tafsir Bi Al-Ma’thur (Kairo: Markaz Hijr, 2003), Juz 10, 285-288.","previouslyFormattedCitation":"Jalaluddin as-Suyuti, &lt;i&gt;Al-Durru Al-Manthur Fy Al-Tafsir Bi Al-Ma’thur&lt;/i&gt; (Kairo: Markaz Hijr, 2003), Juz 10, 285-288."},"properties":{"noteIndex":36},"schema":"https://github.com/citation-style-language/schema/raw/master/csl-citation.json"}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Jalaluddin as-Suyuti, </w:t>
      </w:r>
      <w:r w:rsidRPr="00E1195F">
        <w:rPr>
          <w:rFonts w:ascii="Times New Roman" w:hAnsi="Times New Roman" w:cs="Times New Roman"/>
          <w:i/>
          <w:noProof/>
        </w:rPr>
        <w:t>Al-Durru Al-Manthur Fy Al-Tafsir Bi Al-Ma’thur</w:t>
      </w:r>
      <w:r w:rsidRPr="00E1195F">
        <w:rPr>
          <w:rFonts w:ascii="Times New Roman" w:hAnsi="Times New Roman" w:cs="Times New Roman"/>
          <w:noProof/>
        </w:rPr>
        <w:t xml:space="preserve"> (Kairo: Markaz Hijr, 2003), Juz 10, 285-288.</w:t>
      </w:r>
      <w:r w:rsidRPr="004D3674">
        <w:rPr>
          <w:rFonts w:ascii="Times New Roman" w:hAnsi="Times New Roman" w:cs="Times New Roman"/>
        </w:rPr>
        <w:fldChar w:fldCharType="end"/>
      </w:r>
    </w:p>
  </w:footnote>
  <w:footnote w:id="37">
    <w:p w14:paraId="6DB39A6B" w14:textId="140818CD" w:rsidR="007166D6" w:rsidRPr="002B461E" w:rsidRDefault="007166D6" w:rsidP="00F101AB">
      <w:pPr>
        <w:pStyle w:val="FootnoteText"/>
        <w:ind w:firstLine="720"/>
        <w:jc w:val="both"/>
        <w:rPr>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{"citationItems":[{"id":"ITEM-1","itemData":{"author":[{"dropping-particle":"","family":"Muhammad Abu Hayyan","given":"","non-dropping-particle":"","parse-names":false,"suffix":""}],"id":"ITEM-1","issued":{"date-parts":[["1993"]]},"publisher":"Dar al-Kutub al-‘Ilmiyah","publisher-place":"Beirut","title":"Tafsir al-Bahri Al-Muhith","type":"book"},"locator":"286-288","uris":["http://www.mendeley.com/documents/?uuid=c6d3fe5d-e6b3-4062-b784-74d67bb79e91"]}],"mendeley":{"formattedCitation":"Muhammad Abu Hayyan, &lt;i&gt;Tafsir Al-Bahri Al-Muhith&lt;/i&gt;, 286–88.","plainTextFormattedCitation":"Muhammad Abu Hayyan, Tafsir Al-Bahri Al-Muhith, 286–88.","previouslyFormattedCitation":"Muhammad Abu Hayyan, &lt;i&gt;Tafsir Al-Bahri Al-Muhith&lt;/i&gt;, 286–88."},"properties":{"noteIndex":37},"schema":"https://github.com/citation-style-language/schema/raw/master/csl-citation.json"}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Muhammad Abu Hayyan, </w:t>
      </w:r>
      <w:r w:rsidRPr="00E1195F">
        <w:rPr>
          <w:rFonts w:ascii="Times New Roman" w:hAnsi="Times New Roman" w:cs="Times New Roman"/>
          <w:i/>
          <w:noProof/>
        </w:rPr>
        <w:t>Tafsir Al-Bahri Al-Muhith</w:t>
      </w:r>
      <w:r w:rsidRPr="00E1195F">
        <w:rPr>
          <w:rFonts w:ascii="Times New Roman" w:hAnsi="Times New Roman" w:cs="Times New Roman"/>
          <w:noProof/>
        </w:rPr>
        <w:t>, 286–88.</w:t>
      </w:r>
      <w:r w:rsidRPr="004D3674">
        <w:rPr>
          <w:rFonts w:ascii="Times New Roman" w:hAnsi="Times New Roman" w:cs="Times New Roman"/>
        </w:rPr>
        <w:fldChar w:fldCharType="end"/>
      </w:r>
    </w:p>
  </w:footnote>
  <w:footnote w:id="38">
    <w:p w14:paraId="1E37F1EF" w14:textId="6230BC21"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{"citationItems":[{"id":"ITEM-1","itemData":{"author":[{"dropping-particle":"","family":"Abu al-Qasim Mahmud Al-Zamakhshary","given":"","non-dropping-particle":"","parse-names":false,"suffix":""}],"id":"ITEM-1","issued":{"date-parts":[["1997"]]},"publisher":"Maktabah al-‘Ubaikan","publisher-place":"Riyad","title":"al-Kashshaf ‘an Ghawamiq Haqaiq at-Tanzil wa ‘Uyun al- Aqawil","type":"book"},"locator":"Juz 4, 140-141  ","uris":["http://www.mendeley.com/documents/?uuid=6e4ab9eb-4170-4f7d-9647-1812f3a28a73"]}],"mendeley":{"formattedCitation":"Abu al-Qasim Mahmud Al-Zamakhshary, &lt;i&gt;Al-Kashshaf ‘an Ghawamiq Haqaiq at-Tanzil Wa ‘Uyun Al- Aqawil&lt;/i&gt; (Riyad: Maktabah al-‘Ubaikan, 1997), Juz 4, 140-141.","plainTextFormattedCitation":"Abu al-Qasim Mahmud Al-Zamakhshary, Al-Kashshaf ‘an Ghawamiq Haqaiq at-Tanzil Wa ‘Uyun Al- Aqawil (Riyad: Maktabah al-‘Ubaikan, 1997), Juz 4, 140-141.","previouslyFormattedCitation":"Abu al-Qasim Mahmud Al-Zamakhshary, &lt;i&gt;Al-Kashshaf ‘an Ghawamiq Haqaiq at-Tanzil Wa ‘Uyun Al- Aqawil&lt;/i&gt; (Riyad: Maktabah al-‘Ubaikan, 1997), Juz 4, 140-141."},"properties":{"noteIndex":38},"schema":"https://github.com/citation-style-language/schema/raw/master/csl-citation.json"}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Abu al-Qasim Mahmud Al-Zamakhshary, </w:t>
      </w:r>
      <w:r w:rsidRPr="00E1195F">
        <w:rPr>
          <w:rFonts w:ascii="Times New Roman" w:hAnsi="Times New Roman" w:cs="Times New Roman"/>
          <w:i/>
          <w:noProof/>
        </w:rPr>
        <w:t>Al-Kashshaf ‘an Ghawamiq Haqaiq at-Tanzil Wa ‘Uyun Al- Aqawil</w:t>
      </w:r>
      <w:r w:rsidRPr="00E1195F">
        <w:rPr>
          <w:rFonts w:ascii="Times New Roman" w:hAnsi="Times New Roman" w:cs="Times New Roman"/>
          <w:noProof/>
        </w:rPr>
        <w:t xml:space="preserve"> (Riyad: Maktabah al-‘Ubaikan, 1997), Juz 4, 140-141.</w:t>
      </w:r>
      <w:r w:rsidRPr="004D3674">
        <w:rPr>
          <w:rFonts w:ascii="Times New Roman" w:hAnsi="Times New Roman" w:cs="Times New Roman"/>
        </w:rPr>
        <w:fldChar w:fldCharType="end"/>
      </w:r>
    </w:p>
  </w:footnote>
  <w:footnote w:id="39">
    <w:p w14:paraId="6349296D" w14:textId="11C58DD4"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{"citationItems":[{"id":"ITEM-1","itemData":{"author":[{"dropping-particle":"","family":"Muhammad bin Makram bin Ali Abu fadhl Jamaluddin Ibnu Manzur al-Anshari al-Rufi'i al-Ifriki","given":"","non-dropping-particle":"","parse-names":false,"suffix":""}],"id":"ITEM-1","issued":{"date-parts":[["0"]]},"publisher":"Dar al-Shâdir","publisher-place":"Beirut","title":"Lisaânul Arab","type":"book"},"locator":"1577","uris":["http://www.mendeley.com/documents/?uuid=8617d0fb-081a-4956-b254-c7cfb0c5eb6a"]}],"mendeley":{"formattedCitation":"Muhammad bin Makram bin Ali Abu fadhl Jamaluddin Ibnu Manzur al-Anshari al-Rufi’i al-Ifriki, &lt;i&gt;Lisaânul Arab&lt;/i&gt; (Beirut: Dar al-Shâdir, n.d.), 1577.","plainTextFormattedCitation":"Muhammad bin Makram bin Ali Abu fadhl Jamaluddin Ibnu Manzur al-Anshari al-Rufi’i al-Ifriki, Lisaânul Arab (Beirut: Dar al-Shâdir, n.d.), 1577.","previouslyFormattedCitation":"Muhammad bin Makram bin Ali Abu fadhl Jamaluddin Ibnu Manzur al-Anshari al-Rufi’i al-Ifriki, &lt;i&gt;Lisaânul Arab&lt;/i&gt; (Beirut: Dar al-Shâdir, n.d.), 1577."},"properties":{"noteIndex":39},"schema":"https://github.com/citation-style-language/schema/raw/master/csl-citation.json"}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Muhammad bin Makram bin Ali Abu fadhl Jamaluddin Ibnu Manzur al-Anshari al-Rufi’i al-Ifriki, </w:t>
      </w:r>
      <w:r w:rsidRPr="00E1195F">
        <w:rPr>
          <w:rFonts w:ascii="Times New Roman" w:hAnsi="Times New Roman" w:cs="Times New Roman"/>
          <w:i/>
          <w:noProof/>
        </w:rPr>
        <w:t>Lisaânul Arab</w:t>
      </w:r>
      <w:r w:rsidRPr="00E1195F">
        <w:rPr>
          <w:rFonts w:ascii="Times New Roman" w:hAnsi="Times New Roman" w:cs="Times New Roman"/>
          <w:noProof/>
        </w:rPr>
        <w:t xml:space="preserve"> (Beirut: Dar al-Shâdir, n.d.), 1577.</w:t>
      </w:r>
      <w:r w:rsidRPr="004D3674">
        <w:rPr>
          <w:rFonts w:ascii="Times New Roman" w:hAnsi="Times New Roman" w:cs="Times New Roman"/>
        </w:rPr>
        <w:fldChar w:fldCharType="end"/>
      </w:r>
    </w:p>
  </w:footnote>
  <w:footnote w:id="40">
    <w:p w14:paraId="08C71F01" w14:textId="5358851E"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{"citationItems":[{"id":"ITEM-1","itemData":{"author":[{"dropping-particle":"","family":"Yusuf al-Haj Ahmad","given":"","non-dropping-particle":"","parse-names":false,"suffix":""}],"id":"ITEM-1","issued":{"date-parts":[["2003"]]},"publisher":"Maktabah Ibnu Hajar","publisher-place":"Damaskus","title":"Mausu’ah al-I’jaz al-‘Ilmy fy al-Quran al-Karim wa al-Sunnah al-Muthahharah","type":"book"},"locator":"316","uris":["http://www.mendeley.com/documents/?uuid=021e9d17-dbcc-4170-8458-3906d1a236f1"]}],"mendeley":{"formattedCitation":"Yusuf al-Haj Ahmad, &lt;i&gt;Mausu’ah Al-I’jaz Al-‘Ilmy Fy Al-Quran Al-Karim Wa Al-Sunnah Al-Muthahharah&lt;/i&gt; (Damaskus: Maktabah Ibnu Hajar, 2003), 316.","plainTextFormattedCitation":"Yusuf al-Haj Ahmad, Mausu’ah Al-I’jaz Al-‘Ilmy Fy Al-Quran Al-Karim Wa Al-Sunnah Al-Muthahharah (Damaskus: Maktabah Ibnu Hajar, 2003), 316.","previouslyFormattedCitation":"Yusuf al-Haj Ahmad, &lt;i&gt;Mausu’ah Al-I’jaz Al-‘Ilmy Fy Al-Quran Al-Karim Wa Al-Sunnah Al-Muthahharah&lt;/i&gt; (Damaskus: Maktabah Ibnu Hajar, 2003), 316."},"properties":{"noteIndex":40},"schema":"https://github.com/citation-style-language/schema/raw/master/csl-citation.json"}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Yusuf al-Haj Ahmad, </w:t>
      </w:r>
      <w:r w:rsidRPr="00E1195F">
        <w:rPr>
          <w:rFonts w:ascii="Times New Roman" w:hAnsi="Times New Roman" w:cs="Times New Roman"/>
          <w:i/>
          <w:noProof/>
        </w:rPr>
        <w:t>Mausu’ah Al-I’jaz Al-‘Ilmy Fy Al-Quran Al-Karim Wa Al-Sunnah Al-Muthahharah</w:t>
      </w:r>
      <w:r w:rsidRPr="00E1195F">
        <w:rPr>
          <w:rFonts w:ascii="Times New Roman" w:hAnsi="Times New Roman" w:cs="Times New Roman"/>
          <w:noProof/>
        </w:rPr>
        <w:t xml:space="preserve"> (Damaskus: Maktabah Ibnu Hajar, 2003), 316.</w:t>
      </w:r>
      <w:r w:rsidRPr="004D3674">
        <w:rPr>
          <w:rFonts w:ascii="Times New Roman" w:hAnsi="Times New Roman" w:cs="Times New Roman"/>
        </w:rPr>
        <w:fldChar w:fldCharType="end"/>
      </w:r>
    </w:p>
  </w:footnote>
  <w:footnote w:id="41">
    <w:p w14:paraId="59FD2C20" w14:textId="748CDBC4" w:rsidR="007166D6" w:rsidRPr="00505497" w:rsidRDefault="007166D6" w:rsidP="00F101AB">
      <w:pPr>
        <w:pStyle w:val="FootnoteText"/>
        <w:ind w:firstLine="720"/>
        <w:jc w:val="both"/>
        <w:rPr>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{"citationItems":[{"id":"ITEM-1","itemData":{"author":[{"dropping-particle":"","family":"Freddy Permana Zen","given":"","non-dropping-particle":"","parse-names":false,"suffix":""}],"id":"ITEM-1","issued":{"date-parts":[["2011"]]},"publisher":"Pustaka Cidesindo","publisher-place":"Jakarta","title":"pengantar dalam Umar Juoro, Kebenaran Al-Quran dalam Sains, Persandingan Wahyu dan Teori Fisika tentang Alam Semesta","type":"book"},"locator":"xvii","uris":["http://www.mendeley.com/documents/?uuid=f0ee64bd-4ddf-4036-a568-b70dedf2d4ce"]}],"mendeley":{"formattedCitation":"Freddy Permana Zen, &lt;i&gt;Pengantar Dalam Umar Juoro, Kebenaran Al-Quran Dalam Sains, Persandingan Wahyu Dan Teori Fisika Tentang Alam Semesta&lt;/i&gt; (Jakarta: Pustaka Cidesindo, 2011), xvii.","plainTextFormattedCitation":"Freddy Permana Zen, Pengantar Dalam Umar Juoro, Kebenaran Al-Quran Dalam Sains, Persandingan Wahyu Dan Teori Fisika Tentang Alam Semesta (Jakarta: Pustaka Cidesindo, 2011), xvii.","previouslyFormattedCitation":"Freddy Permana Zen, &lt;i&gt;Pengantar Dalam Umar Juoro, Kebenaran Al-Quran Dalam Sains, Persandingan Wahyu Dan Teori Fisika Tentang Alam Semesta&lt;/i&gt; (Jakarta: Pustaka Cidesindo, 2011), xvii."},"properties":{"noteIndex":41},"schema":"https://github.com/citation-style-language/schema/raw/master/csl-citation.json"}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Freddy Permana Zen, </w:t>
      </w:r>
      <w:r w:rsidRPr="00E1195F">
        <w:rPr>
          <w:rFonts w:ascii="Times New Roman" w:hAnsi="Times New Roman" w:cs="Times New Roman"/>
          <w:i/>
          <w:noProof/>
        </w:rPr>
        <w:t>Pengantar Dalam Umar Juoro, Kebenaran Al-Quran Dalam Sains, Persandingan Wahyu Dan Teori Fisika Tentang Alam Semesta</w:t>
      </w:r>
      <w:r w:rsidRPr="00E1195F">
        <w:rPr>
          <w:rFonts w:ascii="Times New Roman" w:hAnsi="Times New Roman" w:cs="Times New Roman"/>
          <w:noProof/>
        </w:rPr>
        <w:t xml:space="preserve"> (Jakarta: Pustaka Cidesindo, 2011), xvii.</w:t>
      </w:r>
      <w:r w:rsidRPr="004D3674">
        <w:rPr>
          <w:rFonts w:ascii="Times New Roman" w:hAnsi="Times New Roman" w:cs="Times New Roman"/>
        </w:rPr>
        <w:fldChar w:fldCharType="end"/>
      </w:r>
    </w:p>
  </w:footnote>
  <w:footnote w:id="42">
    <w:p w14:paraId="60929B65" w14:textId="1EE3892F"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Purwanto","given":"Agus","non-dropping-particle":"","parse-names":false,"suffix":""}],"id":"ITEM-1","issued":{"date-parts":[["2008"]]},"publisher":"MIZAN","publisher-place":"Bandung","title":"Ayat-Ayat Semesta, Sisi-Sisi Al-Quran yang Terlupakan","type":"book"},"locator":"194","uris":["http://www.mendeley.com/documents/?uuid=f2d6aa3b-c707-4c31-8d3e-b1166ccfef7a"]}],"mendeley":{"formattedCitation":"Agus Purwanto, &lt;i&gt;Ayat-Ayat Semesta, Sisi-Sisi Al-Quran Yang Terlupakan&lt;/i&gt; (Bandung: MIZAN, 2008), 194.","plainTextFormattedCitation":"Agus Purwanto, Ayat-Ayat Semesta, Sisi-Sisi Al-Quran Yang Terlupakan (Bandung: MIZAN, 2008), 194.","previouslyFormattedCitation":"Agus Purwanto, &lt;i&gt;Ayat-Ayat Semesta, Sisi-Sisi Al-Quran Yang Terlupakan&lt;/i&gt; (Bandung: MIZAN, 2008), 194."},"properties":{"noteIndex":42},"schema":"https://github.com/citation-style-language/schema/raw/master/csl-citation.json"}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Agus Purwanto, </w:t>
      </w:r>
      <w:r w:rsidRPr="00E1195F">
        <w:rPr>
          <w:rFonts w:ascii="Times New Roman" w:hAnsi="Times New Roman" w:cs="Times New Roman"/>
          <w:i/>
          <w:noProof/>
        </w:rPr>
        <w:t>Ayat-Ayat Semesta, Sisi-Sisi Al-Quran Yang Terlupakan</w:t>
      </w:r>
      <w:r w:rsidRPr="00E1195F">
        <w:rPr>
          <w:rFonts w:ascii="Times New Roman" w:hAnsi="Times New Roman" w:cs="Times New Roman"/>
          <w:noProof/>
        </w:rPr>
        <w:t xml:space="preserve"> (Bandung: MIZAN, 2008), 194.</w:t>
      </w:r>
      <w:r w:rsidRPr="004D3674">
        <w:rPr>
          <w:rFonts w:ascii="Times New Roman" w:hAnsi="Times New Roman" w:cs="Times New Roman"/>
        </w:rPr>
        <w:fldChar w:fldCharType="end"/>
      </w:r>
    </w:p>
  </w:footnote>
  <w:footnote w:id="43">
    <w:p w14:paraId="73604E60" w14:textId="0C92D55A"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{"citationItems":[{"id":"ITEM-1","itemData":{"author":[{"dropping-particle":"","family":"AR Syahab","given":"","non-dropping-particle":"","parse-names":false,"suffix":""}],"id":"ITEM-1","issued":{"date-parts":[["1977"]]},"publisher":"Karunia","publisher-place":"Surabaya","title":"Tafsir Assamawat, Tafsir Ilmiah Poluler Ayat-Ayat Ilmu Pengetahuan Eksakta dalam Al-Quran","type":"book"},"locator":"107-111","uris":["http://www.mendeley.com/documents/?uuid=498f74e0-991d-4bc8-8465-1e184483ab6f"]}],"mendeley":{"formattedCitation":"AR Syahab, &lt;i&gt;Tafsir Assamawat, Tafsir Ilmiah Poluler Ayat-Ayat Ilmu Pengetahuan Eksakta Dalam Al-Quran&lt;/i&gt;, 107–11.","plainTextFormattedCitation":"AR Syahab, Tafsir Assamawat, Tafsir Ilmiah Poluler Ayat-Ayat Ilmu Pengetahuan Eksakta Dalam Al-Quran, 107–11.","previouslyFormattedCitation":"AR Syahab, &lt;i&gt;Tafsir Assamawat, Tafsir Ilmiah Poluler Ayat-Ayat Ilmu Pengetahuan Eksakta Dalam Al-Quran&lt;/i&gt;, 107–11."},"properties":{"noteIndex":43},"schema":"https://github.com/citation-style-language/schema/raw/master/csl-citation.json"}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AR Syahab, </w:t>
      </w:r>
      <w:r w:rsidRPr="00E1195F">
        <w:rPr>
          <w:rFonts w:ascii="Times New Roman" w:hAnsi="Times New Roman" w:cs="Times New Roman"/>
          <w:i/>
          <w:noProof/>
        </w:rPr>
        <w:t>Tafsir Assamawat, Tafsir Ilmiah Poluler Ayat-Ayat Ilmu Pengetahuan Eksakta Dalam Al-Quran</w:t>
      </w:r>
      <w:r w:rsidRPr="00E1195F">
        <w:rPr>
          <w:rFonts w:ascii="Times New Roman" w:hAnsi="Times New Roman" w:cs="Times New Roman"/>
          <w:noProof/>
        </w:rPr>
        <w:t>, 107–11.</w:t>
      </w:r>
      <w:r w:rsidRPr="004D3674">
        <w:rPr>
          <w:rFonts w:ascii="Times New Roman" w:hAnsi="Times New Roman" w:cs="Times New Roman"/>
        </w:rPr>
        <w:fldChar w:fldCharType="end"/>
      </w:r>
    </w:p>
  </w:footnote>
  <w:footnote w:id="44">
    <w:p w14:paraId="50ABAD2A" w14:textId="4E6690BC"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{"citationItems":[{"id":"ITEM-1","itemData":{"author":[{"dropping-particle":"","family":"AR Syahab","given":"","non-dropping-particle":"","parse-names":false,"suffix":""}],"id":"ITEM-1","issued":{"date-parts":[["1977"]]},"publisher":"Karunia","publisher-place":"Surabaya","title":"Tafsir Assamawat, Tafsir Ilmiah Poluler Ayat-Ayat Ilmu Pengetahuan Eksakta dalam Al-Quran","type":"book"},"locator":"295-296 ","uris":["http://www.mendeley.com/documents/?uuid=498f74e0-991d-4bc8-8465-1e184483ab6f"]}],"mendeley":{"formattedCitation":"AR Syahab, 295–96.","plainTextFormattedCitation":"AR Syahab, 295–96.","previouslyFormattedCitation":"AR Syahab, 295–96."},"properties":{"noteIndex":44},"schema":"https://github.com/citation-style-language/schema/raw/master/csl-citation.json"}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AR Syahab, 295–96.</w:t>
      </w:r>
      <w:r w:rsidRPr="004D3674">
        <w:rPr>
          <w:rFonts w:ascii="Times New Roman" w:hAnsi="Times New Roman" w:cs="Times New Roman"/>
        </w:rPr>
        <w:fldChar w:fldCharType="end"/>
      </w:r>
    </w:p>
  </w:footnote>
  <w:footnote w:id="45">
    <w:p w14:paraId="651EFA80" w14:textId="43088182" w:rsidR="007166D6" w:rsidRPr="000844D6" w:rsidRDefault="007166D6" w:rsidP="00F101AB">
      <w:pPr>
        <w:pStyle w:val="FootnoteText"/>
        <w:ind w:firstLine="720"/>
        <w:jc w:val="both"/>
        <w:rPr>
          <w:rFonts w:ascii="Times New Roman" w:hAnsi="Times New Roman" w:cs="Times New Roman"/>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Karim","type":"book"},"locator":"Al Dzariyat Ayat 47","prefix":" “Dan langit Kami bangun dengan Kekuasaan (Kami), dan Kami benar-benar meluaskannya.”","uris":["http://www.mendeley.com/documents/?uuid=d0b04cf6-b229-4c45-b789-fc64229be439"]}],"mendeley":{"formattedCitation":" “Dan langit Kami bangun dengan Kekuasaan (Kami), dan Kami benar-benar meluaskannya.” &lt;i&gt;Al Qur’an Al Karim&lt;/i&gt;, Al Dzariyat Ayat 47.","plainTextFormattedCitation":" “Dan langit Kami bangun dengan Kekuasaan (Kami), dan Kami benar-benar meluaskannya.” Al Qur’an Al Karim, Al Dzariyat Ayat 47.","previouslyFormattedCitation":" “Dan langit Kami bangun dengan Kekuasaan (Kami), dan Kami benar-benar meluaskannya.” &lt;i&gt;Al Qur’an Al Karim&lt;/i&gt;, Al Dzariyat Ayat 47."},"properties":{"noteIndex":45},"schema":"https://github.com/citation-style-language/schema/raw/master/csl-citation.json"}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 “Dan langit Kami bangun dengan Kekuasaan (Kami), dan Kami benar-benar meluaskannya.” </w:t>
      </w:r>
      <w:r w:rsidRPr="00E1195F">
        <w:rPr>
          <w:rFonts w:ascii="Times New Roman" w:hAnsi="Times New Roman" w:cs="Times New Roman"/>
          <w:i/>
          <w:noProof/>
        </w:rPr>
        <w:t>Al Qur’an Al Karim</w:t>
      </w:r>
      <w:r w:rsidRPr="00E1195F">
        <w:rPr>
          <w:rFonts w:ascii="Times New Roman" w:hAnsi="Times New Roman" w:cs="Times New Roman"/>
          <w:noProof/>
        </w:rPr>
        <w:t>, Al Dzariyat Ayat 47.</w:t>
      </w:r>
      <w:r w:rsidRPr="004D3674">
        <w:rPr>
          <w:rFonts w:ascii="Times New Roman" w:hAnsi="Times New Roman" w:cs="Times New Roman"/>
        </w:rPr>
        <w:fldChar w:fldCharType="end"/>
      </w:r>
    </w:p>
  </w:footnote>
  <w:footnote w:id="46">
    <w:p w14:paraId="707CDCF5" w14:textId="7C08C64F" w:rsidR="007166D6" w:rsidRPr="000844D6" w:rsidRDefault="007166D6" w:rsidP="00F101AB">
      <w:pPr>
        <w:pStyle w:val="FootnoteText"/>
        <w:ind w:firstLine="720"/>
        <w:jc w:val="both"/>
        <w:rPr>
          <w:rFonts w:ascii="Times New Roman" w:hAnsi="Times New Roman" w:cs="Times New Roman"/>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{"citationItems":[{"id":"ITEM-1","itemData":{"author":[{"dropping-particle":"","family":"Abu Ja'far Muhammad bin Jarir ath-Thabari","given":"","non-dropping-particle":"","parse-names":false,"suffix":""}],"id":"ITEM-1","issued":{"date-parts":[["0"]]},"title":"Jami’ al-Bayan fi Ta’wil al-Qur’an","type":"book"},"locator":"Juz 21, 545-547","uris":["http://www.mendeley.com/documents/?uuid=00f41c72-77dc-4cca-a058-6efaba68fa1b"]}],"mendeley":{"formattedCitation":"Abu Ja’far Muhammad bin Jarir ath-Thabari, &lt;i&gt;Jami’ Al-Bayan Fi Ta’wil Al-Qur’an&lt;/i&gt;, n.d., Juz 21, 545-547.","plainTextFormattedCitation":"Abu Ja’far Muhammad bin Jarir ath-Thabari, Jami’ Al-Bayan Fi Ta’wil Al-Qur’an, n.d., Juz 21, 545-547.","previouslyFormattedCitation":"Abu Ja’far Muhammad bin Jarir ath-Thabari, &lt;i&gt;Jami’ Al-Bayan Fi Ta’wil Al-Qur’an&lt;/i&gt;, n.d., Juz 21, 545-547."},"properties":{"noteIndex":46},"schema":"https://github.com/citation-style-language/schema/raw/master/csl-citation.json"}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Abu Ja’far Muhammad bin Jarir ath-Thabari, </w:t>
      </w:r>
      <w:r w:rsidRPr="00E1195F">
        <w:rPr>
          <w:rFonts w:ascii="Times New Roman" w:hAnsi="Times New Roman" w:cs="Times New Roman"/>
          <w:i/>
          <w:noProof/>
        </w:rPr>
        <w:t>Jami’ Al-Bayan Fi Ta’wil Al-Qur’an</w:t>
      </w:r>
      <w:r w:rsidRPr="00E1195F">
        <w:rPr>
          <w:rFonts w:ascii="Times New Roman" w:hAnsi="Times New Roman" w:cs="Times New Roman"/>
          <w:noProof/>
        </w:rPr>
        <w:t>, n.d., Juz 21, 545-547.</w:t>
      </w:r>
      <w:r w:rsidRPr="004D3674">
        <w:rPr>
          <w:rFonts w:ascii="Times New Roman" w:hAnsi="Times New Roman" w:cs="Times New Roman"/>
        </w:rPr>
        <w:fldChar w:fldCharType="end"/>
      </w:r>
    </w:p>
  </w:footnote>
  <w:footnote w:id="47">
    <w:p w14:paraId="0135A8C1" w14:textId="06FF2491"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{"citationItems":[{"id":"ITEM-1","itemData":{"author":[{"dropping-particle":"","family":"Munawwir","given":"Ahmad Warson","non-dropping-particle":"","parse-names":false,"suffix":""}],"id":"ITEM-1","issued":{"date-parts":[["1997"]]},"publisher":"Pustaka Progressif","publisher-place":"Surabaya","title":"Kamus Al-Munawwir Arab-Indonesia Terlengkap","type":"book"},"locator":"1558","uris":["http://www.mendeley.com/documents/?uuid=297b92f9-5dfa-4f2a-9564-292c25d3d63c"]}],"mendeley":{"formattedCitation":"Munawwir, &lt;i&gt;Kamus Al-Munawwir Arab-Indonesia Terlengkap&lt;/i&gt;, 1558.","plainTextFormattedCitation":"Munawwir, Kamus Al-Munawwir Arab-Indonesia Terlengkap, 1558.","previouslyFormattedCitation":"Munawwir, &lt;i&gt;Kamus Al-Munawwir Arab-Indonesia Terlengkap&lt;/i&gt;, 1558."},"properties":{"noteIndex":47},"schema":"https://github.com/citation-style-language/schema/raw/master/csl-citation.json"}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Munawwir, </w:t>
      </w:r>
      <w:r w:rsidRPr="00E1195F">
        <w:rPr>
          <w:rFonts w:ascii="Times New Roman" w:hAnsi="Times New Roman" w:cs="Times New Roman"/>
          <w:i/>
          <w:noProof/>
        </w:rPr>
        <w:t>Kamus Al-Munawwir Arab-Indonesia Terlengkap</w:t>
      </w:r>
      <w:r w:rsidRPr="00E1195F">
        <w:rPr>
          <w:rFonts w:ascii="Times New Roman" w:hAnsi="Times New Roman" w:cs="Times New Roman"/>
          <w:noProof/>
        </w:rPr>
        <w:t>, 1558.</w:t>
      </w:r>
      <w:r w:rsidRPr="004D3674">
        <w:rPr>
          <w:rFonts w:ascii="Times New Roman" w:hAnsi="Times New Roman" w:cs="Times New Roman"/>
        </w:rPr>
        <w:fldChar w:fldCharType="end"/>
      </w:r>
    </w:p>
  </w:footnote>
  <w:footnote w:id="48">
    <w:p w14:paraId="0297B06F" w14:textId="53759C19" w:rsidR="007166D6" w:rsidRPr="00CF7D7C" w:rsidRDefault="007166D6" w:rsidP="00F101AB">
      <w:pPr>
        <w:pStyle w:val="FootnoteText"/>
        <w:ind w:firstLine="720"/>
        <w:jc w:val="both"/>
        <w:rPr>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{"citationItems":[{"id":"ITEM-1","itemData":{"author":[{"dropping-particle":"","family":"Muhammad bin Makram bin Ali Abu fadhl Jamaluddin Ibnu Manzur al-Anshari al-Rufi'i al-Ifriki","given":"","non-dropping-particle":"","parse-names":false,"suffix":""}],"id":"ITEM-1","issued":{"date-parts":[["0"]]},"publisher":"Dar al-Shâdir","publisher-place":"Beirut","title":"Lisaânul Arab","type":"book"},"locator":"4835","uris":["http://www.mendeley.com/documents/?uuid=8617d0fb-081a-4956-b254-c7cfb0c5eb6a"]}],"mendeley":{"formattedCitation":"Muhammad bin Makram bin Ali Abu fadhl Jamaluddin Ibnu Manzur al-Anshari al-Rufi’i al-Ifriki, &lt;i&gt;Lisaânul Arab&lt;/i&gt;, 4835.","plainTextFormattedCitation":"Muhammad bin Makram bin Ali Abu fadhl Jamaluddin Ibnu Manzur al-Anshari al-Rufi’i al-Ifriki, Lisaânul Arab, 4835.","previouslyFormattedCitation":"Muhammad bin Makram bin Ali Abu fadhl Jamaluddin Ibnu Manzur al-Anshari al-Rufi’i al-Ifriki, &lt;i&gt;Lisaânul Arab&lt;/i&gt;, 4835."},"properties":{"noteIndex":48},"schema":"https://github.com/citation-style-language/schema/raw/master/csl-citation.json"}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Muhammad bin Makram bin Ali Abu fadhl Jamaluddin Ibnu Manzur al-Anshari al-Rufi’i al-Ifriki, </w:t>
      </w:r>
      <w:r w:rsidRPr="00E1195F">
        <w:rPr>
          <w:rFonts w:ascii="Times New Roman" w:hAnsi="Times New Roman" w:cs="Times New Roman"/>
          <w:i/>
          <w:noProof/>
        </w:rPr>
        <w:t>Lisaânul Arab</w:t>
      </w:r>
      <w:r w:rsidRPr="00E1195F">
        <w:rPr>
          <w:rFonts w:ascii="Times New Roman" w:hAnsi="Times New Roman" w:cs="Times New Roman"/>
          <w:noProof/>
        </w:rPr>
        <w:t>, 4835.</w:t>
      </w:r>
      <w:r w:rsidRPr="004D3674">
        <w:rPr>
          <w:rFonts w:ascii="Times New Roman" w:hAnsi="Times New Roman" w:cs="Times New Roman"/>
        </w:rPr>
        <w:fldChar w:fldCharType="end"/>
      </w:r>
    </w:p>
  </w:footnote>
  <w:footnote w:id="49">
    <w:p w14:paraId="10584E45" w14:textId="1395A183"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{"citationItems":[{"id":"ITEM-1","itemData":{"author":[{"dropping-particle":"","family":"Abu Ja'far Muhammad bin Jarir ath-Thabari","given":"","non-dropping-particle":"","parse-names":false,"suffix":""}],"id":"ITEM-1","issued":{"date-parts":[["0"]]},"title":"Jami’ al-Bayan fi Ta’wil al-Qur’an","type":"book"},"locator":"547","uris":["http://www.mendeley.com/documents/?uuid=00f41c72-77dc-4cca-a058-6efaba68fa1b"]},{"id":"ITEM-2","itemData":{"author":[{"dropping-particle":"","family":"Al-Ustmani","given":"Hamad bin Ibrahim","non-dropping-particle":"","parse-names":false,"suffix":""}],"id":"ITEM-2","issued":{"date-parts":[["2008"]]},"publisher":"al-Daru al-Atsiriyah","publisher-place":"Amman","title":"al-Muharrar fi Musthalahi al-Hadis","type":"book"},"locator":"181","uris":["http://www.mendeley.com/documents/?uuid=2e272139-296c-404c-8bfc-17002a83f6a0"]}],"mendeley":{"formattedCitation":"Abu Ja’far Muhammad bin Jarir ath-Thabari, &lt;i&gt;Jami’ Al-Bayan Fi Ta’wil Al-Qur’an&lt;/i&gt;, 547; Hamad bin Ibrahim Al-Ustmani, &lt;i&gt;Al-Muharrar Fi Musthalahi Al-Hadis&lt;/i&gt; (Amman: al-Daru al-Atsiriyah, 2008), 181.","plainTextFormattedCitation":"Abu Ja’far Muhammad bin Jarir ath-Thabari, Jami’ Al-Bayan Fi Ta’wil Al-Qur’an, 547; Hamad bin Ibrahim Al-Ustmani, Al-Muharrar Fi Musthalahi Al-Hadis (Amman: al-Daru al-Atsiriyah, 2008), 181.","previouslyFormattedCitation":"Abu Ja’far Muhammad bin Jarir ath-Thabari, &lt;i&gt;Jami’ Al-Bayan Fi Ta’wil Al-Qur’an&lt;/i&gt;, 547; Hamad bin Ibrahim Al-Ustmani, &lt;i&gt;Al-Muharrar Fi Musthalahi Al-Hadis&lt;/i&gt; (Amman: al-Daru al-Atsiriyah, 2008), 181."},"properties":{"noteIndex":49},"schema":"https://github.com/citation-style-language/schema/raw/master/csl-citation.json"}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Abu Ja’far Muhammad bin Jarir ath-Thabari, </w:t>
      </w:r>
      <w:r w:rsidRPr="00E1195F">
        <w:rPr>
          <w:rFonts w:ascii="Times New Roman" w:hAnsi="Times New Roman" w:cs="Times New Roman"/>
          <w:i/>
          <w:noProof/>
        </w:rPr>
        <w:t>Jami’ Al-Bayan Fi Ta’wil Al-Qur’an</w:t>
      </w:r>
      <w:r w:rsidRPr="00E1195F">
        <w:rPr>
          <w:rFonts w:ascii="Times New Roman" w:hAnsi="Times New Roman" w:cs="Times New Roman"/>
          <w:noProof/>
        </w:rPr>
        <w:t xml:space="preserve">, 547; Hamad bin Ibrahim Al-Ustmani, </w:t>
      </w:r>
      <w:r w:rsidRPr="00E1195F">
        <w:rPr>
          <w:rFonts w:ascii="Times New Roman" w:hAnsi="Times New Roman" w:cs="Times New Roman"/>
          <w:i/>
          <w:noProof/>
        </w:rPr>
        <w:t>Al-Muharrar Fi Musthalahi Al-Hadis</w:t>
      </w:r>
      <w:r w:rsidRPr="00E1195F">
        <w:rPr>
          <w:rFonts w:ascii="Times New Roman" w:hAnsi="Times New Roman" w:cs="Times New Roman"/>
          <w:noProof/>
        </w:rPr>
        <w:t xml:space="preserve"> (Amman: al-Daru al-Atsiriyah, 2008), 181.</w:t>
      </w:r>
      <w:r w:rsidRPr="004D3674">
        <w:rPr>
          <w:rFonts w:ascii="Times New Roman" w:hAnsi="Times New Roman" w:cs="Times New Roman"/>
        </w:rPr>
        <w:fldChar w:fldCharType="end"/>
      </w:r>
    </w:p>
  </w:footnote>
  <w:footnote w:id="50">
    <w:p w14:paraId="26BF7808" w14:textId="1DE6E017"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{"citationItems":[{"id":"ITEM-1","itemData":{"author":[{"dropping-particle":"","family":"Yusuf al-Haj Ahmad","given":"","non-dropping-particle":"","parse-names":false,"suffix":""}],"id":"ITEM-1","issued":{"date-parts":[["2003"]]},"publisher":"Maktabah Ibnu Hajar","publisher-place":"Damaskus","title":"Mausu’ah al-I’jaz al-‘Ilmy fy al-Quran al-Karim wa al-Sunnah al-Muthahharah","type":"book"},"locator":"321 dan 382","uris":["http://www.mendeley.com/documents/?uuid=021e9d17-dbcc-4170-8458-3906d1a236f1"]}],"mendeley":{"formattedCitation":"Yusuf al-Haj Ahmad, &lt;i&gt;Mausu’ah Al-I’jaz Al-‘Ilmy Fy Al-Quran Al-Karim Wa Al-Sunnah Al-Muthahharah&lt;/i&gt;, 321 dan 382.","plainTextFormattedCitation":"Yusuf al-Haj Ahmad, Mausu’ah Al-I’jaz Al-‘Ilmy Fy Al-Quran Al-Karim Wa Al-Sunnah Al-Muthahharah, 321 dan 382.","previouslyFormattedCitation":"Yusuf al-Haj Ahmad, &lt;i&gt;Mausu’ah Al-I’jaz Al-‘Ilmy Fy Al-Quran Al-Karim Wa Al-Sunnah Al-Muthahharah&lt;/i&gt;, 321 dan 382."},"properties":{"noteIndex":50},"schema":"https://github.com/citation-style-language/schema/raw/master/csl-citation.json"}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Yusuf al-Haj Ahmad, </w:t>
      </w:r>
      <w:r w:rsidRPr="00E1195F">
        <w:rPr>
          <w:rFonts w:ascii="Times New Roman" w:hAnsi="Times New Roman" w:cs="Times New Roman"/>
          <w:i/>
          <w:noProof/>
        </w:rPr>
        <w:t>Mausu’ah Al-I’jaz Al-‘Ilmy Fy Al-Quran Al-Karim Wa Al-Sunnah Al-Muthahharah</w:t>
      </w:r>
      <w:r w:rsidRPr="00E1195F">
        <w:rPr>
          <w:rFonts w:ascii="Times New Roman" w:hAnsi="Times New Roman" w:cs="Times New Roman"/>
          <w:noProof/>
        </w:rPr>
        <w:t>, 321 dan 382.</w:t>
      </w:r>
      <w:r w:rsidRPr="004D3674">
        <w:rPr>
          <w:rFonts w:ascii="Times New Roman" w:hAnsi="Times New Roman" w:cs="Times New Roman"/>
        </w:rPr>
        <w:fldChar w:fldCharType="end"/>
      </w:r>
    </w:p>
  </w:footnote>
  <w:footnote w:id="51">
    <w:p w14:paraId="1A6C96A0" w14:textId="649483F8" w:rsidR="007166D6" w:rsidRPr="004D3674" w:rsidRDefault="007166D6" w:rsidP="00F101AB">
      <w:pPr>
        <w:pStyle w:val="FootnoteText"/>
        <w:ind w:firstLine="720"/>
        <w:jc w:val="both"/>
        <w:rPr>
          <w:rFonts w:ascii="Times New Roman" w:hAnsi="Times New Roman" w:cs="Times New Roman"/>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{"citationItems":[{"id":"ITEM-1","itemData":{"author":[{"dropping-particle":"","family":"Umar Juoro","given":"","non-dropping-particle":"","parse-names":false,"suffix":""}],"id":"ITEM-1","issued":{"date-parts":[["2011"]]},"publisher":"Pustaka Cidesindo","publisher-place":"Jakarta","title":"Kebenaran Al-Quran dalam Sains, Persandingan Wahyu dan Teori Fisika tentang Alam Semesta","type":"book"},"locator":"7-29","uris":["http://www.mendeley.com/documents/?uuid=14725c42-9982-4091-8214-e114feb61a06"]},{"id":"ITEM-2","itemData":{"author":[{"dropping-particle":"","family":"Yusuf al-Haj Ahmad","given":"","non-dropping-particle":"","parse-names":false,"suffix":""}],"id":"ITEM-2","issued":{"date-parts":[["2003"]]},"publisher":"Maktabah Ibnu Hajar","publisher-place":"Damaskus","title":"Mausu’ah al-I’jaz al-‘Ilmy fy al-Quran al-Karim wa al-Sunnah al-Muthahharah","type":"book"},"locator":"300","uris":["http://www.mendeley.com/documents/?uuid=021e9d17-dbcc-4170-8458-3906d1a236f1"]},{"id":"ITEM-3","itemData":{"author":[{"dropping-particle":"","family":"Ja’far Sheikh Idris","given":"","non-dropping-particle":"","parse-names":false,"suffix":""}],"id":"ITEM-3","issued":{"date-parts":[["1422"]]},"publisher":"Maktabah Malik Fahd al-Wathaniyah","publisher-place":"Riyad","title":"al-Fyzyu wa Wujudu al-Khaliq","type":"book"},"locator":"91-93","uris":["http://www.mendeley.com/documents/?uuid=eb3a91c3-8439-46e7-bdf4-f56cdbe1046c"]},{"id":"ITEM-4","itemData":{"author":[{"dropping-particle":"","family":"Majdi Fathi Al-Sayyid","given":"","non-dropping-particle":"","parse-names":false,"suffix":""}],"id":"ITEM-4","issued":{"date-parts":[["0"]]},"publisher":"Dar al-Shahabah li al-Turath","title":"al-‘I’jaz al-‘Ilmi fy al-Quran al-Karim","type":"book"},"locator":"316-319","uris":["http://www.mendeley.com/documents/?uuid=aff5aa55-fe93-4b94-be59-28903840ce89"]}],"mendeley":{"formattedCitation":"Umar Juoro, &lt;i&gt;Kebenaran Al-Quran Dalam Sains, Persandingan Wahyu Dan Teori Fisika Tentang Alam Semesta&lt;/i&gt; (Jakarta: Pustaka Cidesindo, 2011), 7–29; Yusuf al-Haj Ahmad, &lt;i&gt;Mausu’ah Al-I’jaz Al-‘Ilmy Fy Al-Quran Al-Karim Wa Al-Sunnah Al-Muthahharah&lt;/i&gt;, 300; Ja’far Sheikh Idris, &lt;i&gt;Al-Fyzyu Wa Wujudu Al-Khaliq&lt;/i&gt; (Riyad: Maktabah Malik Fahd al-Wathaniyah, 1422), 91–93; Majdi Fathi Al-Sayyid, &lt;i&gt;Al-‘I’Jaz Al-‘Ilmi Fy Al-Quran Al-Karim&lt;/i&gt; (Dar al-Shahabah li al-Turath, n.d.), 316–19.","plainTextFormattedCitation":"Umar Juoro, Kebenaran Al-Quran Dalam Sains, Persandingan Wahyu Dan Teori Fisika Tentang Alam Semesta (Jakarta: Pustaka Cidesindo, 2011), 7–29; Yusuf al-Haj Ahmad, Mausu’ah Al-I’jaz Al-‘Ilmy Fy Al-Quran Al-Karim Wa Al-Sunnah Al-Muthahharah, 300; Ja’far Sheikh Idris, Al-Fyzyu Wa Wujudu Al-Khaliq (Riyad: Maktabah Malik Fahd al-Wathaniyah, 1422), 91–93; Majdi Fathi Al-Sayyid, Al-‘I’Jaz Al-‘Ilmi Fy Al-Quran Al-Karim (Dar al-Shahabah li al-Turath, n.d.), 316–19.","previouslyFormattedCitation":"Umar Juoro, &lt;i&gt;Kebenaran Al-Quran Dalam Sains, Persandingan Wahyu Dan Teori Fisika Tentang Alam Semesta&lt;/i&gt; (Jakarta: Pustaka Cidesindo, 2011), 7–29; Yusuf al-Haj Ahmad, &lt;i&gt;Mausu’ah Al-I’jaz Al-‘Ilmy Fy Al-Quran Al-Karim Wa Al-Sunnah Al-Muthahharah&lt;/i&gt;, 300; Ja’far Sheikh Idris, &lt;i&gt;Al-Fyzyu Wa Wujudu Al-Khaliq&lt;/i&gt; (Riyad: Maktabah Malik Fahd al-Wathaniyah, 1422), 91–93; Majdi Fathi Al-Sayyid, &lt;i&gt;Al-‘I’Jaz Al-‘Ilmi Fy Al-Quran Al-Karim&lt;/i&gt; (Dar al-Shahabah li al-Turath, n.d.), 316–19."},"properties":{"noteIndex":51},"schema":"https://github.com/citation-style-language/schema/raw/master/csl-citation.json"}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Umar Juoro, </w:t>
      </w:r>
      <w:r w:rsidRPr="00E1195F">
        <w:rPr>
          <w:rFonts w:ascii="Times New Roman" w:hAnsi="Times New Roman" w:cs="Times New Roman"/>
          <w:i/>
          <w:noProof/>
        </w:rPr>
        <w:t>Kebenaran Al-Quran Dalam Sains, Persandingan Wahyu Dan Teori Fisika Tentang Alam Semesta</w:t>
      </w:r>
      <w:r w:rsidRPr="00E1195F">
        <w:rPr>
          <w:rFonts w:ascii="Times New Roman" w:hAnsi="Times New Roman" w:cs="Times New Roman"/>
          <w:noProof/>
        </w:rPr>
        <w:t xml:space="preserve"> (Jakarta: Pustaka Cidesindo, 2011), 7–29; Yusuf al-Haj Ahmad, </w:t>
      </w:r>
      <w:r w:rsidRPr="00E1195F">
        <w:rPr>
          <w:rFonts w:ascii="Times New Roman" w:hAnsi="Times New Roman" w:cs="Times New Roman"/>
          <w:i/>
          <w:noProof/>
        </w:rPr>
        <w:t>Mausu’ah Al-I’jaz Al-‘Ilmy Fy Al-Quran Al-Karim Wa Al-Sunnah Al-Muthahharah</w:t>
      </w:r>
      <w:r w:rsidRPr="00E1195F">
        <w:rPr>
          <w:rFonts w:ascii="Times New Roman" w:hAnsi="Times New Roman" w:cs="Times New Roman"/>
          <w:noProof/>
        </w:rPr>
        <w:t xml:space="preserve">, 300; Ja’far Sheikh Idris, </w:t>
      </w:r>
      <w:r w:rsidRPr="00E1195F">
        <w:rPr>
          <w:rFonts w:ascii="Times New Roman" w:hAnsi="Times New Roman" w:cs="Times New Roman"/>
          <w:i/>
          <w:noProof/>
        </w:rPr>
        <w:t>Al-Fyzyu Wa Wujudu Al-Khaliq</w:t>
      </w:r>
      <w:r w:rsidRPr="00E1195F">
        <w:rPr>
          <w:rFonts w:ascii="Times New Roman" w:hAnsi="Times New Roman" w:cs="Times New Roman"/>
          <w:noProof/>
        </w:rPr>
        <w:t xml:space="preserve"> (Riyad: Maktabah Malik Fahd al-Wathaniyah, 1422), 91–93; Majdi Fathi Al-Sayyid, </w:t>
      </w:r>
      <w:r w:rsidRPr="00E1195F">
        <w:rPr>
          <w:rFonts w:ascii="Times New Roman" w:hAnsi="Times New Roman" w:cs="Times New Roman"/>
          <w:i/>
          <w:noProof/>
        </w:rPr>
        <w:t>Al-‘I’Jaz Al-‘Ilmi Fy Al-Quran Al-Karim</w:t>
      </w:r>
      <w:r w:rsidRPr="00E1195F">
        <w:rPr>
          <w:rFonts w:ascii="Times New Roman" w:hAnsi="Times New Roman" w:cs="Times New Roman"/>
          <w:noProof/>
        </w:rPr>
        <w:t xml:space="preserve"> (Dar al-Shahabah li al-Turath, n.d.), 316–19.</w:t>
      </w:r>
      <w:r w:rsidRPr="004D3674">
        <w:rPr>
          <w:rFonts w:ascii="Times New Roman" w:hAnsi="Times New Roman" w:cs="Times New Roman"/>
        </w:rPr>
        <w:fldChar w:fldCharType="end"/>
      </w:r>
    </w:p>
  </w:footnote>
  <w:footnote w:id="52">
    <w:p w14:paraId="52DB2D70" w14:textId="284B4143"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{"citationItems":[{"id":"ITEM-1","itemData":{"author":[{"dropping-particle":"","family":"Agus Purwanto","given":"","non-dropping-particle":"","parse-names":false,"suffix":""}],"id":"ITEM-1","issued":{"date-parts":[["2012"]]},"publisher":"MIZAN","publisher-place":"Bandung","title":"Nalar Ayat-Ayat Semesta, Menjadikan Al-Quran Sebagai Basis Konstruksi Ilmu Pengetahuan","type":"book"},"locator":"220-221","uris":["http://www.mendeley.com/documents/?uuid=76e4ea23-b688-4355-bc4e-a9675c295619"]}],"mendeley":{"formattedCitation":"Agus Purwanto, &lt;i&gt;Nalar Ayat-Ayat Semesta, Menjadikan Al-Quran Sebagai Basis Konstruksi Ilmu Pengetahuan&lt;/i&gt;, 220–21.","plainTextFormattedCitation":"Agus Purwanto, Nalar Ayat-Ayat Semesta, Menjadikan Al-Quran Sebagai Basis Konstruksi Ilmu Pengetahuan, 220–21.","previouslyFormattedCitation":"Agus Purwanto, &lt;i&gt;Nalar Ayat-Ayat Semesta, Menjadikan Al-Quran Sebagai Basis Konstruksi Ilmu Pengetahuan&lt;/i&gt;, 220–21."},"properties":{"noteIndex":52},"schema":"https://github.com/citation-style-language/schema/raw/master/csl-citation.json"}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Agus Purwanto, </w:t>
      </w:r>
      <w:r w:rsidRPr="00E1195F">
        <w:rPr>
          <w:rFonts w:ascii="Times New Roman" w:hAnsi="Times New Roman" w:cs="Times New Roman"/>
          <w:i/>
          <w:noProof/>
        </w:rPr>
        <w:t>Nalar Ayat-Ayat Semesta, Menjadikan Al-Quran Sebagai Basis Konstruksi Ilmu Pengetahuan</w:t>
      </w:r>
      <w:r w:rsidRPr="00E1195F">
        <w:rPr>
          <w:rFonts w:ascii="Times New Roman" w:hAnsi="Times New Roman" w:cs="Times New Roman"/>
          <w:noProof/>
        </w:rPr>
        <w:t>, 220–21.</w:t>
      </w:r>
      <w:r w:rsidRPr="004D3674">
        <w:rPr>
          <w:rFonts w:ascii="Times New Roman" w:hAnsi="Times New Roman" w:cs="Times New Roman"/>
        </w:rPr>
        <w:fldChar w:fldCharType="end"/>
      </w:r>
    </w:p>
  </w:footnote>
  <w:footnote w:id="53">
    <w:p w14:paraId="3D6AF173" w14:textId="77777777"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Furqon Ayat 21","suffix":"“Mahasuci Allah yang menjadikan di langit gugusan bintang-bintang dan Dia juga menjadikan padanya matahari dan bulan yang bersinar.”","uris":["http://www.mendeley.com/documents/?uuid=d0b04cf6-b229-4c45-b789-fc64229be439"]}],"mendeley":{"formattedCitation":"Al Furqon Ayat 21 &lt;i&gt;Al Qur’an Al Karim&lt;/i&gt;“Mahasuci Allah yang menjadikan di langit gugusan bintang-bintang dan Dia juga menjadikan padanya matahari dan bulan yang bersinar.”","plainTextFormattedCitation":"Al Furqon Ayat 21 Al Qur’an Al Karim“Mahasuci Allah yang menjadikan di langit gugusan bintang-bintang dan Dia juga menjadikan padanya matahari dan bulan yang bersinar.”","previouslyFormattedCitation":"Al Furqon Ayat 21 &lt;i&gt;Al Qur’an Al Karim&lt;/i&gt;“Mahasuci Allah yang menjadikan di langit gugusan bintang-bintang dan Dia juga menjadikan padanya matahari dan bulan yang bersinar.”"},"properties":{"noteIndex":53},"schema":"https://github.com/citation-style-language/schema/raw/master/csl-citation.json"}</w:instrText>
      </w:r>
      <w:r w:rsidRPr="004D3674">
        <w:rPr>
          <w:rFonts w:ascii="Times New Roman" w:hAnsi="Times New Roman" w:cs="Times New Roman"/>
        </w:rPr>
        <w:fldChar w:fldCharType="separate"/>
      </w:r>
      <w:r w:rsidRPr="00E92422">
        <w:rPr>
          <w:rFonts w:ascii="Times New Roman" w:hAnsi="Times New Roman" w:cs="Times New Roman"/>
          <w:noProof/>
        </w:rPr>
        <w:t xml:space="preserve">Al Furqon Ayat 21 </w:t>
      </w:r>
      <w:r w:rsidRPr="00E92422">
        <w:rPr>
          <w:rFonts w:ascii="Times New Roman" w:hAnsi="Times New Roman" w:cs="Times New Roman"/>
          <w:i/>
          <w:noProof/>
        </w:rPr>
        <w:t>Al Qur’an Al Karim</w:t>
      </w:r>
      <w:r w:rsidRPr="00E92422">
        <w:rPr>
          <w:rFonts w:ascii="Times New Roman" w:hAnsi="Times New Roman" w:cs="Times New Roman"/>
          <w:noProof/>
        </w:rPr>
        <w:t>“Mahasuci Allah yang menjadikan di langit gugusan bintang-bintang dan Dia juga menjadikan padanya matahari dan bulan yang bersinar.”</w:t>
      </w:r>
      <w:r w:rsidRPr="004D3674">
        <w:rPr>
          <w:rFonts w:ascii="Times New Roman" w:hAnsi="Times New Roman" w:cs="Times New Roman"/>
        </w:rPr>
        <w:fldChar w:fldCharType="end"/>
      </w:r>
    </w:p>
  </w:footnote>
  <w:footnote w:id="54">
    <w:p w14:paraId="4ABD9D25" w14:textId="77777777"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Buruj Ayat 1","uris":["http://www.mendeley.com/documents/?uuid=d0b04cf6-b229-4c45-b789-fc64229be439"]}],"mendeley":{"formattedCitation":"Al Buruj Ayat 1 &lt;i&gt;Al Qur’an Al Karim&lt;/i&gt;.","plainTextFormattedCitation":"Al Buruj Ayat 1 Al Qur’an Al Karim.","previouslyFormattedCitation":"Al Buruj Ayat 1 &lt;i&gt;Al Qur’an Al Karim&lt;/i&gt;."},"properties":{"noteIndex":54},"schema":"https://github.com/citation-style-language/schema/raw/master/csl-citation.json"}</w:instrText>
      </w:r>
      <w:r w:rsidRPr="004D3674">
        <w:rPr>
          <w:rFonts w:ascii="Times New Roman" w:hAnsi="Times New Roman" w:cs="Times New Roman"/>
        </w:rPr>
        <w:fldChar w:fldCharType="separate"/>
      </w:r>
      <w:r w:rsidRPr="004D3674">
        <w:rPr>
          <w:rFonts w:ascii="Times New Roman" w:hAnsi="Times New Roman" w:cs="Times New Roman"/>
          <w:noProof/>
        </w:rPr>
        <w:t xml:space="preserve">Al Buruj Ayat 1 </w:t>
      </w:r>
      <w:r w:rsidRPr="004D3674">
        <w:rPr>
          <w:rFonts w:ascii="Times New Roman" w:hAnsi="Times New Roman" w:cs="Times New Roman"/>
          <w:i/>
          <w:noProof/>
        </w:rPr>
        <w:t>Al Qur’an Al Karim</w:t>
      </w:r>
      <w:r w:rsidRPr="004D3674">
        <w:rPr>
          <w:rFonts w:ascii="Times New Roman" w:hAnsi="Times New Roman" w:cs="Times New Roman"/>
          <w:noProof/>
        </w:rPr>
        <w:t>.</w:t>
      </w:r>
      <w:r w:rsidRPr="004D3674">
        <w:rPr>
          <w:rFonts w:ascii="Times New Roman" w:hAnsi="Times New Roman" w:cs="Times New Roman"/>
        </w:rPr>
        <w:fldChar w:fldCharType="end"/>
      </w:r>
    </w:p>
  </w:footnote>
  <w:footnote w:id="55">
    <w:p w14:paraId="67428282" w14:textId="77777777"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Nisa ayat 78","uris":["http://www.mendeley.com/documents/?uuid=d0b04cf6-b229-4c45-b789-fc64229be439"]}],"mendeley":{"formattedCitation":"Al Nisa ayat 78 &lt;i&gt;Al Qur’an Al Karim&lt;/i&gt;.","plainTextFormattedCitation":"Al Nisa ayat 78 Al Qur’an Al Karim.","previouslyFormattedCitation":"Al Nisa ayat 78 &lt;i&gt;Al Qur’an Al Karim&lt;/i&gt;."},"properties":{"noteIndex":55},"schema":"https://github.com/citation-style-language/schema/raw/master/csl-citation.json"}</w:instrText>
      </w:r>
      <w:r w:rsidRPr="004D3674">
        <w:rPr>
          <w:rFonts w:ascii="Times New Roman" w:hAnsi="Times New Roman" w:cs="Times New Roman"/>
        </w:rPr>
        <w:fldChar w:fldCharType="separate"/>
      </w:r>
      <w:r w:rsidRPr="004D3674">
        <w:rPr>
          <w:rFonts w:ascii="Times New Roman" w:hAnsi="Times New Roman" w:cs="Times New Roman"/>
          <w:noProof/>
        </w:rPr>
        <w:t xml:space="preserve">Al Nisa ayat 78 </w:t>
      </w:r>
      <w:r w:rsidRPr="004D3674">
        <w:rPr>
          <w:rFonts w:ascii="Times New Roman" w:hAnsi="Times New Roman" w:cs="Times New Roman"/>
          <w:i/>
          <w:noProof/>
        </w:rPr>
        <w:t>Al Qur’an Al Karim</w:t>
      </w:r>
      <w:r w:rsidRPr="004D3674">
        <w:rPr>
          <w:rFonts w:ascii="Times New Roman" w:hAnsi="Times New Roman" w:cs="Times New Roman"/>
          <w:noProof/>
        </w:rPr>
        <w:t>.</w:t>
      </w:r>
      <w:r w:rsidRPr="004D3674">
        <w:rPr>
          <w:rFonts w:ascii="Times New Roman" w:hAnsi="Times New Roman" w:cs="Times New Roman"/>
        </w:rPr>
        <w:fldChar w:fldCharType="end"/>
      </w:r>
    </w:p>
  </w:footnote>
  <w:footnote w:id="56">
    <w:p w14:paraId="7D95AEE8" w14:textId="2101C438"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{"citationItems":[{"id":"ITEM-1","itemData":{"author":[{"dropping-particle":"","family":"Muhammad bin Makram bin Ali Abu fadhl Jamaluddin Ibnu Manzur al-Anshari al-Rufi'i al-Ifriki","given":"","non-dropping-particle":"","parse-names":false,"suffix":""}],"id":"ITEM-1","issued":{"date-parts":[["0"]]},"publisher":"Dar al-Shâdir","publisher-place":"Beirut","title":"Lisaânul Arab","type":"book"},"locator":"243-244","uris":["http://www.mendeley.com/documents/?uuid=8617d0fb-081a-4956-b254-c7cfb0c5eb6a"]}],"mendeley":{"formattedCitation":"Muhammad bin Makram bin Ali Abu fadhl Jamaluddin Ibnu Manzur al-Anshari al-Rufi’i al-Ifriki, &lt;i&gt;Lisaânul Arab&lt;/i&gt;, 243–44.","plainTextFormattedCitation":"Muhammad bin Makram bin Ali Abu fadhl Jamaluddin Ibnu Manzur al-Anshari al-Rufi’i al-Ifriki, Lisaânul Arab, 243–44.","previouslyFormattedCitation":"Muhammad bin Makram bin Ali Abu fadhl Jamaluddin Ibnu Manzur al-Anshari al-Rufi’i al-Ifriki, &lt;i&gt;Lisaânul Arab&lt;/i&gt;, 243–44."},"properties":{"noteIndex":56},"schema":"https://github.com/citation-style-language/schema/raw/master/csl-citation.json"}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Muhammad bin Makram bin Ali Abu fadhl Jamaluddin Ibnu Manzur al-Anshari al-Rufi’i al-Ifriki, </w:t>
      </w:r>
      <w:r w:rsidRPr="00E1195F">
        <w:rPr>
          <w:rFonts w:ascii="Times New Roman" w:hAnsi="Times New Roman" w:cs="Times New Roman"/>
          <w:i/>
          <w:noProof/>
        </w:rPr>
        <w:t>Lisaânul Arab</w:t>
      </w:r>
      <w:r w:rsidRPr="00E1195F">
        <w:rPr>
          <w:rFonts w:ascii="Times New Roman" w:hAnsi="Times New Roman" w:cs="Times New Roman"/>
          <w:noProof/>
        </w:rPr>
        <w:t>, 243–44.</w:t>
      </w:r>
      <w:r w:rsidRPr="004D3674">
        <w:rPr>
          <w:rFonts w:ascii="Times New Roman" w:hAnsi="Times New Roman" w:cs="Times New Roman"/>
        </w:rPr>
        <w:fldChar w:fldCharType="end"/>
      </w:r>
    </w:p>
  </w:footnote>
  <w:footnote w:id="57">
    <w:p w14:paraId="7263F9E2" w14:textId="77FCCD0C"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{"citationItems":[{"id":"ITEM-1","itemData":{"author":[{"dropping-particle":"","family":"W.J.S Poerwadarminta","given":"","non-dropping-particle":"","parse-names":false,"suffix":""}],"id":"ITEM-1","issued":{"date-parts":[["1986"]]},"publisher":"Balai Pustaka","publisher-place":"Jakarta","title":"Kamus Umum Bahasa Indonesia","type":"book"},"locator":"502","uris":["http://www.mendeley.com/documents/?uuid=599296c7-773b-41fd-90b4-183adecca134"]}],"mendeley":{"formattedCitation":"W.J.S Poerwadarminta, &lt;i&gt;Kamus Umum Bahasa Indonesia&lt;/i&gt; (Jakarta: Balai Pustaka, 1986), 502.","plainTextFormattedCitation":"W.J.S Poerwadarminta, Kamus Umum Bahasa Indonesia (Jakarta: Balai Pustaka, 1986), 502.","previouslyFormattedCitation":"W.J.S Poerwadarminta, &lt;i&gt;Kamus Umum Bahasa Indonesia&lt;/i&gt; (Jakarta: Balai Pustaka, 1986), 502."},"properties":{"noteIndex":57},"schema":"https://github.com/citation-style-language/schema/raw/master/csl-citation.json"}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W.J.S Poerwadarminta, </w:t>
      </w:r>
      <w:r w:rsidRPr="00E1195F">
        <w:rPr>
          <w:rFonts w:ascii="Times New Roman" w:hAnsi="Times New Roman" w:cs="Times New Roman"/>
          <w:i/>
          <w:noProof/>
        </w:rPr>
        <w:t>Kamus Umum Bahasa Indonesia</w:t>
      </w:r>
      <w:r w:rsidRPr="00E1195F">
        <w:rPr>
          <w:rFonts w:ascii="Times New Roman" w:hAnsi="Times New Roman" w:cs="Times New Roman"/>
          <w:noProof/>
        </w:rPr>
        <w:t xml:space="preserve"> (Jakarta: Balai Pustaka, 1986), 502.</w:t>
      </w:r>
      <w:r w:rsidRPr="004D3674">
        <w:rPr>
          <w:rFonts w:ascii="Times New Roman" w:hAnsi="Times New Roman" w:cs="Times New Roman"/>
        </w:rPr>
        <w:fldChar w:fldCharType="end"/>
      </w:r>
    </w:p>
  </w:footnote>
  <w:footnote w:id="58">
    <w:p w14:paraId="007639D5" w14:textId="081EE132"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{"citationItems":[{"id":"ITEM-1","itemData":{"author":[{"dropping-particle":"Al","family":"Thabari","given":"Muhammad Bin Jarir Bin yazid Bin Katsir Bin Ghalib Al Amali Abu Ja'far","non-dropping-particle":"","parse-names":false,"suffix":""}],"id":"ITEM-1","issued":{"date-parts":[["2000"]]},"publisher":"Muassasah al-Risâlah","title":"Jami' Al Bayan Fi Ta'wil Al Qur'an","type":"book"},"locator":"Juz 17, 484","uris":["http://www.mendeley.com/documents/?uuid=207caa58-878e-42de-bc63-6d6413e7f72c"]}],"mendeley":{"formattedCitation":"Muhammad Bin Jarir Bin yazid Bin Katsir Bin Ghalib Al Amali Abu Ja’far Al Thabari, &lt;i&gt;Jami’ Al Bayan Fi Ta’wil Al Qur’an&lt;/i&gt; (Muassasah al-Risâlah, 2000), Juz 17, 484.","plainTextFormattedCitation":"Muhammad Bin Jarir Bin yazid Bin Katsir Bin Ghalib Al Amali Abu Ja’far Al Thabari, Jami’ Al Bayan Fi Ta’wil Al Qur’an (Muassasah al-Risâlah, 2000), Juz 17, 484.","previouslyFormattedCitation":"Muhammad Bin Jarir Bin yazid Bin Katsir Bin Ghalib Al Amali Abu Ja’far Al Thabari, &lt;i&gt;Jami’ Al Bayan Fi Ta’wil Al Qur’an&lt;/i&gt; (Muassasah al-Risâlah, 2000), Juz 17, 484."},"properties":{"noteIndex":58},"schema":"https://github.com/citation-style-language/schema/raw/master/csl-citation.json"}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Muhammad Bin Jarir Bin yazid Bin Katsir Bin Ghalib Al Amali Abu Ja’far Al Thabari, </w:t>
      </w:r>
      <w:r w:rsidRPr="00E1195F">
        <w:rPr>
          <w:rFonts w:ascii="Times New Roman" w:hAnsi="Times New Roman" w:cs="Times New Roman"/>
          <w:i/>
          <w:noProof/>
        </w:rPr>
        <w:t>Jami’ Al Bayan Fi Ta’wil Al Qur’an</w:t>
      </w:r>
      <w:r w:rsidRPr="00E1195F">
        <w:rPr>
          <w:rFonts w:ascii="Times New Roman" w:hAnsi="Times New Roman" w:cs="Times New Roman"/>
          <w:noProof/>
        </w:rPr>
        <w:t xml:space="preserve"> (Muassasah al-Risâlah, 2000), Juz 17, 484.</w:t>
      </w:r>
      <w:r w:rsidRPr="004D3674">
        <w:rPr>
          <w:rFonts w:ascii="Times New Roman" w:hAnsi="Times New Roman" w:cs="Times New Roman"/>
        </w:rPr>
        <w:fldChar w:fldCharType="end"/>
      </w:r>
    </w:p>
  </w:footnote>
  <w:footnote w:id="59">
    <w:p w14:paraId="5295550D" w14:textId="487D37C9"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{"citationItems":[{"id":"ITEM-1","itemData":{"author":[{"dropping-particle":"","family":"Jalaluddin as-Suyuti","given":"","non-dropping-particle":"","parse-names":false,"suffix":""}],"id":"ITEM-1","issued":{"date-parts":[["2003"]]},"publisher":"Markaz Hijr","publisher-place":"Kairo","title":"Al-Durru al-Manthur fy al-Tafsir bi al-Ma’thur","type":"book"},"locator":"Juz 11, 200","uris":["http://www.mendeley.com/documents/?uuid=7775839b-ce4a-40ad-ba49-cfd66adfb499"]}],"mendeley":{"formattedCitation":"Jalaluddin as-Suyuti, &lt;i&gt;Al-Durru Al-Manthur Fy Al-Tafsir Bi Al-Ma’thur&lt;/i&gt;, Juz 11, 200.","plainTextFormattedCitation":"Jalaluddin as-Suyuti, Al-Durru Al-Manthur Fy Al-Tafsir Bi Al-Ma’thur, Juz 11, 200.","previouslyFormattedCitation":"Jalaluddin as-Suyuti, &lt;i&gt;Al-Durru Al-Manthur Fy Al-Tafsir Bi Al-Ma’thur&lt;/i&gt;, Juz 11, 200."},"properties":{"noteIndex":59},"schema":"https://github.com/citation-style-language/schema/raw/master/csl-citation.json"}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Jalaluddin as-Suyuti, </w:t>
      </w:r>
      <w:r w:rsidRPr="00E1195F">
        <w:rPr>
          <w:rFonts w:ascii="Times New Roman" w:hAnsi="Times New Roman" w:cs="Times New Roman"/>
          <w:i/>
          <w:noProof/>
        </w:rPr>
        <w:t>Al-Durru Al-Manthur Fy Al-Tafsir Bi Al-Ma’thur</w:t>
      </w:r>
      <w:r w:rsidRPr="00E1195F">
        <w:rPr>
          <w:rFonts w:ascii="Times New Roman" w:hAnsi="Times New Roman" w:cs="Times New Roman"/>
          <w:noProof/>
        </w:rPr>
        <w:t>, Juz 11, 200.</w:t>
      </w:r>
      <w:r w:rsidRPr="004D3674">
        <w:rPr>
          <w:rFonts w:ascii="Times New Roman" w:hAnsi="Times New Roman" w:cs="Times New Roman"/>
        </w:rPr>
        <w:fldChar w:fldCharType="end"/>
      </w:r>
    </w:p>
  </w:footnote>
  <w:footnote w:id="60">
    <w:p w14:paraId="45ECC82A" w14:textId="450A75B7"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{"citationItems":[{"id":"ITEM-1","itemData":{"author":[{"dropping-particle":"","family":"Muhammad bin Makram bin Ali Abu fadhl Jamaluddin Ibnu Manzur al-Anshari al-Rufi'i al-Ifriki","given":"","non-dropping-particle":"","parse-names":false,"suffix":""}],"id":"ITEM-1","issued":{"date-parts":[["0"]]},"publisher":"Dar al-Shâdir","publisher-place":"Beirut","title":"Lisaânul Arab","type":"book"},"locator":"1983 ","uris":["http://www.mendeley.com/documents/?uuid=8617d0fb-081a-4956-b254-c7cfb0c5eb6a"]}],"mendeley":{"formattedCitation":"Muhammad bin Makram bin Ali Abu fadhl Jamaluddin Ibnu Manzur al-Anshari al-Rufi’i al-Ifriki, &lt;i&gt;Lisaânul Arab&lt;/i&gt;, 1983.","plainTextFormattedCitation":"Muhammad bin Makram bin Ali Abu fadhl Jamaluddin Ibnu Manzur al-Anshari al-Rufi’i al-Ifriki, Lisaânul Arab, 1983.","previouslyFormattedCitation":"Muhammad bin Makram bin Ali Abu fadhl Jamaluddin Ibnu Manzur al-Anshari al-Rufi’i al-Ifriki, &lt;i&gt;Lisaânul Arab&lt;/i&gt;, 1983."},"properties":{"noteIndex":60},"schema":"https://github.com/citation-style-language/schema/raw/master/csl-citation.json"}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Muhammad bin Makram bin Ali Abu fadhl Jamaluddin Ibnu Manzur al-Anshari al-Rufi’i al-Ifriki, </w:t>
      </w:r>
      <w:r w:rsidRPr="00E1195F">
        <w:rPr>
          <w:rFonts w:ascii="Times New Roman" w:hAnsi="Times New Roman" w:cs="Times New Roman"/>
          <w:i/>
          <w:noProof/>
        </w:rPr>
        <w:t>Lisaânul Arab</w:t>
      </w:r>
      <w:r w:rsidRPr="00E1195F">
        <w:rPr>
          <w:rFonts w:ascii="Times New Roman" w:hAnsi="Times New Roman" w:cs="Times New Roman"/>
          <w:noProof/>
        </w:rPr>
        <w:t>, 1983.</w:t>
      </w:r>
      <w:r w:rsidRPr="004D3674">
        <w:rPr>
          <w:rFonts w:ascii="Times New Roman" w:hAnsi="Times New Roman" w:cs="Times New Roman"/>
        </w:rPr>
        <w:fldChar w:fldCharType="end"/>
      </w:r>
    </w:p>
  </w:footnote>
  <w:footnote w:id="61">
    <w:p w14:paraId="27C7BC8A" w14:textId="4ED3A323"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{"citationItems":[{"id":"ITEM-1","itemData":{"author":[{"dropping-particle":"","family":"Muhammad bin Makram bin Ali Abu fadhl Jamaluddin Ibnu Manzur al-Anshari al-Rufi'i al-Ifriki","given":"","non-dropping-particle":"","parse-names":false,"suffix":""}],"id":"ITEM-1","issued":{"date-parts":[["0"]]},"publisher":"Dar al-Shâdir","publisher-place":"Beirut","title":"Lisaânul Arab","type":"book"},"locator":"4571","uris":["http://www.mendeley.com/documents/?uuid=8617d0fb-081a-4956-b254-c7cfb0c5eb6a"]}],"mendeley":{"formattedCitation":"Muhammad bin Makram bin Ali Abu fadhl Jamaluddin Ibnu Manzur al-Anshari al-Rufi’i al-Ifriki, 4571.","plainTextFormattedCitation":"Muhammad bin Makram bin Ali Abu fadhl Jamaluddin Ibnu Manzur al-Anshari al-Rufi’i al-Ifriki, 4571.","previouslyFormattedCitation":"Muhammad bin Makram bin Ali Abu fadhl Jamaluddin Ibnu Manzur al-Anshari al-Rufi’i al-Ifriki, 4571."},"properties":{"noteIndex":61},"schema":"https://github.com/citation-style-language/schema/raw/master/csl-citation.json"}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Muhammad bin Makram bin Ali Abu fadhl Jamaluddin Ibnu Manzur al-Anshari al-Rufi’i al-Ifriki, 4571.</w:t>
      </w:r>
      <w:r w:rsidRPr="004D3674">
        <w:rPr>
          <w:rFonts w:ascii="Times New Roman" w:hAnsi="Times New Roman" w:cs="Times New Roman"/>
        </w:rPr>
        <w:fldChar w:fldCharType="end"/>
      </w:r>
    </w:p>
  </w:footnote>
  <w:footnote w:id="62">
    <w:p w14:paraId="3498C656" w14:textId="17460EA8"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{"citationItems":[{"id":"ITEM-1","itemData":{"author":[{"dropping-particle":"","family":"Mujidduddin Abu Tahir Muhammad bin Ya’qub al-Fairuzabadi","given":"","non-dropping-particle":"","parse-names":false,"suffix":""}],"id":"ITEM-1","issued":{"date-parts":[["0"]]},"publisher":"Dar al-Kutub al-‘Ilmiyah","publisher-place":"Lebanon","title":"Tanwir al-Miqbas Min Tafsir Ibnu ‘Abbas","type":"book"},"locator":"479","uris":["http://www.mendeley.com/documents/?uuid=141cbedf-e2df-49ff-b8e8-6c48483f21a5"]}],"mendeley":{"formattedCitation":"Mujidduddin Abu Tahir Muhammad bin Ya’qub al-Fairuzabadi, &lt;i&gt;Tanwir Al-Miqbas Min Tafsir Ibnu ‘Abbas&lt;/i&gt;, 479.","plainTextFormattedCitation":"Mujidduddin Abu Tahir Muhammad bin Ya’qub al-Fairuzabadi, Tanwir Al-Miqbas Min Tafsir Ibnu ‘Abbas, 479.","previouslyFormattedCitation":"Mujidduddin Abu Tahir Muhammad bin Ya’qub al-Fairuzabadi, &lt;i&gt;Tanwir Al-Miqbas Min Tafsir Ibnu ‘Abbas&lt;/i&gt;, 479."},"properties":{"noteIndex":62},"schema":"https://github.com/citation-style-language/schema/raw/master/csl-citation.json"}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Mujidduddin Abu Tahir Muhammad bin Ya’qub al-Fairuzabadi, </w:t>
      </w:r>
      <w:r w:rsidRPr="00E1195F">
        <w:rPr>
          <w:rFonts w:ascii="Times New Roman" w:hAnsi="Times New Roman" w:cs="Times New Roman"/>
          <w:i/>
          <w:noProof/>
        </w:rPr>
        <w:t>Tanwir Al-Miqbas Min Tafsir Ibnu ‘Abbas</w:t>
      </w:r>
      <w:r w:rsidRPr="00E1195F">
        <w:rPr>
          <w:rFonts w:ascii="Times New Roman" w:hAnsi="Times New Roman" w:cs="Times New Roman"/>
          <w:noProof/>
        </w:rPr>
        <w:t>, 479.</w:t>
      </w:r>
      <w:r w:rsidRPr="004D3674">
        <w:rPr>
          <w:rFonts w:ascii="Times New Roman" w:hAnsi="Times New Roman" w:cs="Times New Roman"/>
        </w:rPr>
        <w:fldChar w:fldCharType="end"/>
      </w:r>
    </w:p>
  </w:footnote>
  <w:footnote w:id="63">
    <w:p w14:paraId="63FDA0AA" w14:textId="3F59E202"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{"citationItems":[{"id":"ITEM-1","itemData":{"author":[{"dropping-particle":"Al","family":"Razi","given":"Abu Abdillah Muhammad Bin Umar Bin Al Hasan Bin Al Husein Al Timi Al Razi Fakruddin","non-dropping-particle":"","parse-names":false,"suffix":""}],"id":"ITEM-1","issued":{"date-parts":[["1420"]]},"publisher":"Dar Ihya’ al-Turats al-Arabi","publisher-place":"Beirut","title":"Mafatih Al Ghaib","type":"book"},"locator":"Juz 24, 106","uris":["http://www.mendeley.com/documents/?uuid=07257317-6de5-46e8-afc2-4e69e9240401"]}],"mendeley":{"formattedCitation":"Razi, &lt;i&gt;Mafatih Al Ghaib&lt;/i&gt;, Juz 24, 106.","plainTextFormattedCitation":"Razi, Mafatih Al Ghaib, Juz 24, 106.","previouslyFormattedCitation":"Razi, &lt;i&gt;Mafatih Al Ghaib&lt;/i&gt;, Juz 24, 106."},"properties":{"noteIndex":63},"schema":"https://github.com/citation-style-language/schema/raw/master/csl-citation.json"}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Razi, </w:t>
      </w:r>
      <w:r w:rsidRPr="00E1195F">
        <w:rPr>
          <w:rFonts w:ascii="Times New Roman" w:hAnsi="Times New Roman" w:cs="Times New Roman"/>
          <w:i/>
          <w:noProof/>
        </w:rPr>
        <w:t>Mafatih Al Ghaib</w:t>
      </w:r>
      <w:r w:rsidRPr="00E1195F">
        <w:rPr>
          <w:rFonts w:ascii="Times New Roman" w:hAnsi="Times New Roman" w:cs="Times New Roman"/>
          <w:noProof/>
        </w:rPr>
        <w:t>, Juz 24, 106.</w:t>
      </w:r>
      <w:r w:rsidRPr="004D3674">
        <w:rPr>
          <w:rFonts w:ascii="Times New Roman" w:hAnsi="Times New Roman" w:cs="Times New Roman"/>
        </w:rPr>
        <w:fldChar w:fldCharType="end"/>
      </w:r>
    </w:p>
  </w:footnote>
  <w:footnote w:id="64">
    <w:p w14:paraId="14098848" w14:textId="36D316FC" w:rsidR="007166D6" w:rsidRPr="00921F22" w:rsidRDefault="007166D6" w:rsidP="00F101AB">
      <w:pPr>
        <w:pStyle w:val="FootnoteText"/>
        <w:ind w:firstLine="720"/>
        <w:jc w:val="both"/>
        <w:rPr>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{"citationItems":[{"id":"ITEM-1","itemData":{"author":[{"dropping-particle":"Al","family":"Bagawi","given":"Abu Muhammad Al Husein Bin Mas'ud","non-dropping-particle":"","parse-names":false,"suffix":""}],"id":"ITEM-1","issued":{"date-parts":[["1997"]]},"publisher":"Dar Thayyibah Li Al Nashr Wa Al Tauzi'","publisher-place":"Beirut","title":"Ma'alim Al Tanzil Fi Tafsir Al Qur'an","type":"book"},"locator":"Jilid 6, 92","uris":["http://www.mendeley.com/documents/?uuid=0dd4e4aa-5b1b-465a-afa3-55a29dbdd960"]}],"mendeley":{"formattedCitation":"Bagawi, &lt;i&gt;Ma’alim Al Tanzil Fi Tafsir Al Qur’an&lt;/i&gt;, Jilid 6, 92.","plainTextFormattedCitation":"Bagawi, Ma’alim Al Tanzil Fi Tafsir Al Qur’an, Jilid 6, 92.","previouslyFormattedCitation":"Bagawi, &lt;i&gt;Ma’alim Al Tanzil Fi Tafsir Al Qur’an&lt;/i&gt;, Jilid 6, 92."},"properties":{"noteIndex":64},"schema":"https://github.com/citation-style-language/schema/raw/master/csl-citation.json"}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Bagawi, </w:t>
      </w:r>
      <w:r w:rsidRPr="00E1195F">
        <w:rPr>
          <w:rFonts w:ascii="Times New Roman" w:hAnsi="Times New Roman" w:cs="Times New Roman"/>
          <w:i/>
          <w:noProof/>
        </w:rPr>
        <w:t>Ma’alim Al Tanzil Fi Tafsir Al Qur’an</w:t>
      </w:r>
      <w:r w:rsidRPr="00E1195F">
        <w:rPr>
          <w:rFonts w:ascii="Times New Roman" w:hAnsi="Times New Roman" w:cs="Times New Roman"/>
          <w:noProof/>
        </w:rPr>
        <w:t>, Jilid 6, 92.</w:t>
      </w:r>
      <w:r w:rsidRPr="004D3674">
        <w:rPr>
          <w:rFonts w:ascii="Times New Roman" w:hAnsi="Times New Roman" w:cs="Times New Roman"/>
        </w:rPr>
        <w:fldChar w:fldCharType="end"/>
      </w:r>
    </w:p>
  </w:footnote>
  <w:footnote w:id="65">
    <w:p w14:paraId="4CBDE28F" w14:textId="77777777"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Mulk Ayat 5","suffix":"“Dan sungguh, telah Kami hiasi langit yang dekat dengan bintang-bintang dan Kami jadikannya (bintang-bintang itu) sebagai pelempar setan, dan Kami sediakan bagi mereka azab neraka yang menyala-nyala.”","uris":["http://www.mendeley.com/documents/?uuid=d0b04cf6-b229-4c45-b789-fc64229be439"]}],"mendeley":{"formattedCitation":"Al Mulk Ayat 5 &lt;i&gt;Al Qur’an Al Karim&lt;/i&gt;“Dan sungguh, telah Kami hiasi langit yang dekat dengan bintang-bintang dan Kami jadikannya (bintang-bintang itu) sebagai pelempar setan, dan Kami sediakan bagi mereka azab neraka yang menyala-nyala.”","plainTextFormattedCitation":"Al Mulk Ayat 5 Al Qur’an Al Karim“Dan sungguh, telah Kami hiasi langit yang dekat dengan bintang-bintang dan Kami jadikannya (bintang-bintang itu) sebagai pelempar setan, dan Kami sediakan bagi mereka azab neraka yang menyala-nyala.”","previouslyFormattedCitation":"Al Mulk Ayat 5 &lt;i&gt;Al Qur’an Al Karim&lt;/i&gt;“Dan sungguh, telah Kami hiasi langit yang dekat dengan bintang-bintang dan Kami jadikannya (bintang-bintang itu) sebagai pelempar setan, dan Kami sediakan bagi mereka azab neraka yang menyala-nyala.”"},"properties":{"noteIndex":65},"schema":"https://github.com/citation-style-language/schema/raw/master/csl-citation.json"}</w:instrText>
      </w:r>
      <w:r w:rsidRPr="004D3674">
        <w:rPr>
          <w:rFonts w:ascii="Times New Roman" w:hAnsi="Times New Roman" w:cs="Times New Roman"/>
        </w:rPr>
        <w:fldChar w:fldCharType="separate"/>
      </w:r>
      <w:r w:rsidRPr="00E92422">
        <w:rPr>
          <w:rFonts w:ascii="Times New Roman" w:hAnsi="Times New Roman" w:cs="Times New Roman"/>
          <w:noProof/>
        </w:rPr>
        <w:t xml:space="preserve">Al Mulk Ayat 5 </w:t>
      </w:r>
      <w:r w:rsidRPr="00E92422">
        <w:rPr>
          <w:rFonts w:ascii="Times New Roman" w:hAnsi="Times New Roman" w:cs="Times New Roman"/>
          <w:i/>
          <w:noProof/>
        </w:rPr>
        <w:t>Al Qur’an Al Karim</w:t>
      </w:r>
      <w:r w:rsidRPr="00E92422">
        <w:rPr>
          <w:rFonts w:ascii="Times New Roman" w:hAnsi="Times New Roman" w:cs="Times New Roman"/>
          <w:noProof/>
        </w:rPr>
        <w:t>“Dan sungguh, telah Kami hiasi langit yang dekat dengan bintang-bintang dan Kami jadikannya (bintang-bintang itu) sebagai pelempar setan, dan Kami sediakan bagi mereka azab neraka yang menyala-nyala.”</w:t>
      </w:r>
      <w:r w:rsidRPr="004D3674">
        <w:rPr>
          <w:rFonts w:ascii="Times New Roman" w:hAnsi="Times New Roman" w:cs="Times New Roman"/>
        </w:rPr>
        <w:fldChar w:fldCharType="end"/>
      </w:r>
    </w:p>
  </w:footnote>
  <w:footnote w:id="66">
    <w:p w14:paraId="2BA96ED4" w14:textId="3E0FB580"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{"citationItems":[{"id":"ITEM-1","itemData":{"author":[{"dropping-particle":"","family":"Abu Ja'far Muhammad bin Jarir ath-Thabari","given":"","non-dropping-particle":"","parse-names":false,"suffix":""}],"id":"ITEM-1","issued":{"date-parts":[["0"]]},"title":"Jami’ al-Bayan fi Ta’wil al-Qur’an","type":"book"},"locator":"Juz 23, 119","uris":["http://www.mendeley.com/documents/?uuid=00f41c72-77dc-4cca-a058-6efaba68fa1b"]}],"mendeley":{"formattedCitation":"Abu Ja’far Muhammad bin Jarir ath-Thabari, &lt;i&gt;Jami’ Al-Bayan Fi Ta’wil Al-Qur’an&lt;/i&gt;, Juz 23, 119.","plainTextFormattedCitation":"Abu Ja’far Muhammad bin Jarir ath-Thabari, Jami’ Al-Bayan Fi Ta’wil Al-Qur’an, Juz 23, 119.","previouslyFormattedCitation":"Abu Ja’far Muhammad bin Jarir ath-Thabari, &lt;i&gt;Jami’ Al-Bayan Fi Ta’wil Al-Qur’an&lt;/i&gt;, Juz 23, 119."},"properties":{"noteIndex":66},"schema":"https://github.com/citation-style-language/schema/raw/master/csl-citation.json"}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Abu Ja’far Muhammad bin Jarir ath-Thabari, </w:t>
      </w:r>
      <w:r w:rsidRPr="00E1195F">
        <w:rPr>
          <w:rFonts w:ascii="Times New Roman" w:hAnsi="Times New Roman" w:cs="Times New Roman"/>
          <w:i/>
          <w:noProof/>
        </w:rPr>
        <w:t>Jami’ Al-Bayan Fi Ta’wil Al-Qur’an</w:t>
      </w:r>
      <w:r w:rsidRPr="00E1195F">
        <w:rPr>
          <w:rFonts w:ascii="Times New Roman" w:hAnsi="Times New Roman" w:cs="Times New Roman"/>
          <w:noProof/>
        </w:rPr>
        <w:t>, Juz 23, 119.</w:t>
      </w:r>
      <w:r w:rsidRPr="004D3674">
        <w:rPr>
          <w:rFonts w:ascii="Times New Roman" w:hAnsi="Times New Roman" w:cs="Times New Roman"/>
        </w:rPr>
        <w:fldChar w:fldCharType="end"/>
      </w:r>
    </w:p>
  </w:footnote>
  <w:footnote w:id="67">
    <w:p w14:paraId="1E0D7D8E" w14:textId="0535DC11"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{"citationItems":[{"id":"ITEM-1","itemData":{"author":[{"dropping-particle":"Al","family":"Bagawi","given":"Abu Muhammad Al Husein Bin Mas'ud","non-dropping-particle":"","parse-names":false,"suffix":""}],"id":"ITEM-1","issued":{"date-parts":[["1997"]]},"publisher":"Dar Thayyibah Li Al Nashr Wa Al Tauzi'","publisher-place":"Beirut","title":"Ma'alim Al Tanzil Fi Tafsir Al Qur'an","type":"book"},"locator":"177","prefix":"Planet (kaukab) yang juga berfungsi menjadi hiasan langit (lampu pijar) adalah bulan.","uris":["http://www.mendeley.com/documents/?uuid=0dd4e4aa-5b1b-465a-afa3-55a29dbdd960"]}],"mendeley":{"formattedCitation":"Planet (kaukab) yang juga berfungsi menjadi hiasan langit (lampu pijar) adalah bulan. Bagawi, &lt;i&gt;Ma’alim Al Tanzil Fi Tafsir Al Qur’an&lt;/i&gt;, 177.","plainTextFormattedCitation":"Planet (kaukab) yang juga berfungsi menjadi hiasan langit (lampu pijar) adalah bulan. Bagawi, Ma’alim Al Tanzil Fi Tafsir Al Qur’an, 177.","previouslyFormattedCitation":"Planet (kaukab) yang juga berfungsi menjadi hiasan langit (lampu pijar) adalah bulan. Bagawi, &lt;i&gt;Ma’alim Al Tanzil Fi Tafsir Al Qur’an&lt;/i&gt;, 177."},"properties":{"noteIndex":67},"schema":"https://github.com/citation-style-language/schema/raw/master/csl-citation.json"}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Planet (kaukab) yang juga berfungsi menjadi hiasan langit (lampu pijar) adalah bulan. Bagawi, </w:t>
      </w:r>
      <w:r w:rsidRPr="00E1195F">
        <w:rPr>
          <w:rFonts w:ascii="Times New Roman" w:hAnsi="Times New Roman" w:cs="Times New Roman"/>
          <w:i/>
          <w:noProof/>
        </w:rPr>
        <w:t>Ma’alim Al Tanzil Fi Tafsir Al Qur’an</w:t>
      </w:r>
      <w:r w:rsidRPr="00E1195F">
        <w:rPr>
          <w:rFonts w:ascii="Times New Roman" w:hAnsi="Times New Roman" w:cs="Times New Roman"/>
          <w:noProof/>
        </w:rPr>
        <w:t>, 177.</w:t>
      </w:r>
      <w:r w:rsidRPr="004D3674">
        <w:rPr>
          <w:rFonts w:ascii="Times New Roman" w:hAnsi="Times New Roman" w:cs="Times New Roman"/>
        </w:rPr>
        <w:fldChar w:fldCharType="end"/>
      </w:r>
    </w:p>
  </w:footnote>
  <w:footnote w:id="68">
    <w:p w14:paraId="06966F74" w14:textId="2D190315"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{"citationItems":[{"id":"ITEM-1","itemData":{"author":[{"dropping-particle":"Al","family":"Bagawi","given":"Abu Muhammad Al Husein Bin Mas'ud","non-dropping-particle":"","parse-names":false,"suffix":""}],"id":"ITEM-1","issued":{"date-parts":[["1997"]]},"publisher":"Dar Thayyibah Li Al Nashr Wa Al Tauzi'","publisher-place":"Beirut","title":"Ma'alim Al Tanzil Fi Tafsir Al Qur'an","type":"book"},"locator":"177","uris":["http://www.mendeley.com/documents/?uuid=0dd4e4aa-5b1b-465a-afa3-55a29dbdd960"]}],"mendeley":{"formattedCitation":"Bagawi, 177.","plainTextFormattedCitation":"Bagawi, 177.","previouslyFormattedCitation":"Bagawi, 177."},"properties":{"noteIndex":68},"schema":"https://github.com/citation-style-language/schema/raw/master/csl-citation.json"}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Bagawi, 177.</w:t>
      </w:r>
      <w:r w:rsidRPr="004D3674">
        <w:rPr>
          <w:rFonts w:ascii="Times New Roman" w:hAnsi="Times New Roman" w:cs="Times New Roman"/>
        </w:rPr>
        <w:fldChar w:fldCharType="end"/>
      </w:r>
    </w:p>
  </w:footnote>
  <w:footnote w:id="69">
    <w:p w14:paraId="543E77D3" w14:textId="1BC3146B" w:rsidR="007166D6" w:rsidRPr="004D3674" w:rsidRDefault="007166D6" w:rsidP="00F101AB">
      <w:pPr>
        <w:pStyle w:val="FootnoteText"/>
        <w:ind w:firstLine="720"/>
        <w:jc w:val="both"/>
        <w:rPr>
          <w:rFonts w:ascii="Times New Roman" w:hAnsi="Times New Roman" w:cs="Times New Roman"/>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{"citationItems":[{"id":"ITEM-1","itemData":{"author":[{"dropping-particle":"","family":"Abu al-Qasim Mahmud Al-Zamakhshary","given":"","non-dropping-particle":"","parse-names":false,"suffix":""}],"id":"ITEM-1","issued":{"date-parts":[["1997"]]},"publisher":"Maktabah al-‘Ubaikan","publisher-place":"Riyad","title":"al-Kashshaf ‘an Ghawamiq Haqaiq at-Tanzil wa ‘Uyun al- Aqawil","type":"book"},"locator":"171-172","prefix":"Shuhub tersebut bukan merupakan bintang jatuh (meteor) atau benda-benda langit (kawakib) sebagaimana yang umum dipahami. Melainkan pancaran gas (sinar) yang memancar dan terpisah dari pusat api (bola gas) bintang. Karena bintang jatuh merupakan bola langit (bebatuan) dari jenis benda-benda angkasa (al-kawakib). ","uris":["http://www.mendeley.com/documents/?uuid=6e4ab9eb-4170-4f7d-9647-1812f3a28a73"]}],"mendeley":{"formattedCitation":"Shuhub tersebut bukan merupakan bintang jatuh (meteor) atau benda-benda langit (kawakib) sebagaimana yang umum dipahami. Melainkan pancaran gas (sinar) yang memancar dan terpisah dari pusat api (bola gas) bintang. Karena bintang jatuh merupakan bola langit (bebatuan) dari jenis benda-benda angkasa (al-kawakib). Abu al-Qasim Mahmud Al-Zamakhshary, &lt;i&gt;Al-Kashshaf ‘an Ghawamiq Haqaiq at-Tanzil Wa ‘Uyun Al- Aqawil&lt;/i&gt;, 171–72.","plainTextFormattedCitation":"Shuhub tersebut bukan merupakan bintang jatuh (meteor) atau benda-benda langit (kawakib) sebagaimana yang umum dipahami. Melainkan pancaran gas (sinar) yang memancar dan terpisah dari pusat api (bola gas) bintang. Karena bintang jatuh merupakan bola langit (bebatuan) dari jenis benda-benda angkasa (al-kawakib). Abu al-Qasim Mahmud Al-Zamakhshary, Al-Kashshaf ‘an Ghawamiq Haqaiq at-Tanzil Wa ‘Uyun Al- Aqawil, 171–72.","previouslyFormattedCitation":"Shuhub tersebut bukan merupakan bintang jatuh (meteor) atau benda-benda langit (kawakib) sebagaimana yang umum dipahami. Melainkan pancaran gas (sinar) yang memancar dan terpisah dari pusat api (bola gas) bintang. Karena bintang jatuh merupakan bola langit (bebatuan) dari jenis benda-benda angkasa (al-kawakib). Abu al-Qasim Mahmud Al-Zamakhshary, &lt;i&gt;Al-Kashshaf ‘an Ghawamiq Haqaiq at-Tanzil Wa ‘Uyun Al- Aqawil&lt;/i&gt;, 171–72."},"properties":{"noteIndex":69},"schema":"https://github.com/citation-style-language/schema/raw/master/csl-citation.json"}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Shuhub tersebut bukan merupakan bintang jatuh (meteor) atau benda-benda langit (kawakib) sebagaimana yang umum dipahami. Melainkan pancaran gas (sinar) yang memancar dan terpisah dari pusat api (bola gas) bintang. Karena bintang jatuh merupakan bola langit (bebatuan) dari jenis benda-benda angkasa (al-kawakib). Abu al-Qasim Mahmud Al-Zamakhshary, </w:t>
      </w:r>
      <w:r w:rsidRPr="00E1195F">
        <w:rPr>
          <w:rFonts w:ascii="Times New Roman" w:hAnsi="Times New Roman" w:cs="Times New Roman"/>
          <w:i/>
          <w:noProof/>
        </w:rPr>
        <w:t>Al-Kashshaf ‘an Ghawamiq Haqaiq at-Tanzil Wa ‘Uyun Al- Aqawil</w:t>
      </w:r>
      <w:r w:rsidRPr="00E1195F">
        <w:rPr>
          <w:rFonts w:ascii="Times New Roman" w:hAnsi="Times New Roman" w:cs="Times New Roman"/>
          <w:noProof/>
        </w:rPr>
        <w:t>, 171–72.</w:t>
      </w:r>
      <w:r w:rsidRPr="004D3674">
        <w:rPr>
          <w:rFonts w:ascii="Times New Roman" w:hAnsi="Times New Roman" w:cs="Times New Roman"/>
        </w:rPr>
        <w:fldChar w:fldCharType="end"/>
      </w:r>
    </w:p>
  </w:footnote>
  <w:footnote w:id="70">
    <w:p w14:paraId="7B87CCD0" w14:textId="40085EA8" w:rsidR="007166D6" w:rsidRPr="004D3674" w:rsidRDefault="007166D6" w:rsidP="00F101AB">
      <w:pPr>
        <w:pStyle w:val="FootnoteText"/>
        <w:ind w:firstLine="720"/>
        <w:jc w:val="both"/>
        <w:rPr>
          <w:rFonts w:ascii="Times New Roman" w:hAnsi="Times New Roman" w:cs="Times New Roman"/>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{"citationItems":[{"id":"ITEM-1","itemData":{"author":[{"dropping-particle":"","family":"Fakhruddin Al-Razi","given":"","non-dropping-particle":"","parse-names":false,"suffix":""}],"id":"ITEM-1","issued":{"date-parts":[["1981"]]},"publisher":"Dar al-Fikr","publisher-place":"Beirut","title":"Tafsir al-Kabir (Mafatihul Ghaib)","type":"book"},"locator":"Juz 30, 57-58","uris":["http://www.mendeley.com/documents/?uuid=ddf6af64-89cc-41b2-bb52-d8af794878e8"]}],"mendeley":{"formattedCitation":"Fakhruddin Al-Razi, &lt;i&gt;Tafsir Al-Kabir (Mafatihul Ghaib)&lt;/i&gt; (Beirut: Dar al-Fikr, 1981), Juz 30, 57-58.","plainTextFormattedCitation":"Fakhruddin Al-Razi, Tafsir Al-Kabir (Mafatihul Ghaib) (Beirut: Dar al-Fikr, 1981), Juz 30, 57-58.","previouslyFormattedCitation":"Fakhruddin Al-Razi, &lt;i&gt;Tafsir Al-Kabir (Mafatihul Ghaib)&lt;/i&gt; (Beirut: Dar al-Fikr, 1981), Juz 30, 57-58."},"properties":{"noteIndex":70},"schema":"https://github.com/citation-style-language/schema/raw/master/csl-citation.json"}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Fakhruddin Al-Razi, </w:t>
      </w:r>
      <w:r w:rsidRPr="00E1195F">
        <w:rPr>
          <w:rFonts w:ascii="Times New Roman" w:hAnsi="Times New Roman" w:cs="Times New Roman"/>
          <w:i/>
          <w:noProof/>
        </w:rPr>
        <w:t>Tafsir Al-Kabir (Mafatihul Ghaib)</w:t>
      </w:r>
      <w:r w:rsidRPr="00E1195F">
        <w:rPr>
          <w:rFonts w:ascii="Times New Roman" w:hAnsi="Times New Roman" w:cs="Times New Roman"/>
          <w:noProof/>
        </w:rPr>
        <w:t xml:space="preserve"> (Beirut: Dar al-Fikr, 1981), Juz 30, 57-58.</w:t>
      </w:r>
      <w:r w:rsidRPr="004D3674">
        <w:rPr>
          <w:rFonts w:ascii="Times New Roman" w:hAnsi="Times New Roman" w:cs="Times New Roman"/>
        </w:rPr>
        <w:fldChar w:fldCharType="end"/>
      </w:r>
    </w:p>
  </w:footnote>
  <w:footnote w:id="71">
    <w:p w14:paraId="23C94EBC" w14:textId="3EEFADFE"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Dzariyat Ayat 7","suffix":"“Dan Kami menjadikan pelita yang terang benderang (matahari)”","uris":["http://www.mendeley.com/documents/?uuid=d0b04cf6-b229-4c45-b789-fc64229be439"]}],"mendeley":{"formattedCitation":"Al Dzariyat Ayat 7 &lt;i&gt;Al Qur’an Al Karim&lt;/i&gt;“Dan Kami menjadikan pelita yang terang benderang (matahari).”","plainTextFormattedCitation":"Al Dzariyat Ayat 7 Al Qur’an Al Karim“Dan Kami menjadikan pelita yang terang benderang (matahari).”","previouslyFormattedCitation":"Al Dzariyat Ayat 7 &lt;i&gt;Al Qur’an Al Karim&lt;/i&gt;“Dan Kami menjadikan pelita yang terang benderang (matahari).”"},"properties":{"noteIndex":71},"schema":"https://github.com/citation-style-language/schema/raw/master/csl-citation.json"}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Al Dzariyat Ayat 7 </w:t>
      </w:r>
      <w:r w:rsidRPr="00E1195F">
        <w:rPr>
          <w:rFonts w:ascii="Times New Roman" w:hAnsi="Times New Roman" w:cs="Times New Roman"/>
          <w:i/>
          <w:noProof/>
        </w:rPr>
        <w:t>Al Qur’an Al Karim</w:t>
      </w:r>
      <w:r w:rsidRPr="00E1195F">
        <w:rPr>
          <w:rFonts w:ascii="Times New Roman" w:hAnsi="Times New Roman" w:cs="Times New Roman"/>
          <w:noProof/>
        </w:rPr>
        <w:t>“Dan Kami menjadikan pelita yang terang benderang (matahari).”</w:t>
      </w:r>
      <w:r w:rsidRPr="004D3674">
        <w:rPr>
          <w:rFonts w:ascii="Times New Roman" w:hAnsi="Times New Roman" w:cs="Times New Roman"/>
        </w:rPr>
        <w:fldChar w:fldCharType="end"/>
      </w:r>
    </w:p>
  </w:footnote>
  <w:footnote w:id="72">
    <w:p w14:paraId="7CDE4FD8" w14:textId="4C08CA7B" w:rsidR="007166D6" w:rsidRPr="005D1255" w:rsidRDefault="007166D6" w:rsidP="00F101AB">
      <w:pPr>
        <w:pStyle w:val="FootnoteText"/>
        <w:ind w:firstLine="720"/>
        <w:jc w:val="both"/>
        <w:rPr>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{"citationItems":[{"id":"ITEM-1","itemData":{"author":[{"dropping-particle":"","family":"Fakhruddin Al-Razi","given":"","non-dropping-particle":"","parse-names":false,"suffix":""}],"id":"ITEM-1","issued":{"date-parts":[["1981"]]},"publisher":"Dar al-Fikr","publisher-place":"Beirut","title":"Tafsir al-Kabir (Mafatihul Ghaib)","type":"book"},"locator":"Juz 31, 9","uris":["http://www.mendeley.com/documents/?uuid=ddf6af64-89cc-41b2-bb52-d8af794878e8"]}],"mendeley":{"formattedCitation":"Fakhruddin Al-Razi, &lt;i&gt;Tafsir Al-Kabir (Mafatihul Ghaib)&lt;/i&gt;, Juz 31, 9.","plainTextFormattedCitation":"Fakhruddin Al-Razi, Tafsir Al-Kabir (Mafatihul Ghaib), Juz 31, 9.","previouslyFormattedCitation":"Fakhruddin Al-Razi, &lt;i&gt;Tafsir Al-Kabir (Mafatihul Ghaib)&lt;/i&gt;, Juz 31, 9."},"properties":{"noteIndex":72},"schema":"https://github.com/citation-style-language/schema/raw/master/csl-citation.json"}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Fakhruddin Al-Razi, </w:t>
      </w:r>
      <w:r w:rsidRPr="00E1195F">
        <w:rPr>
          <w:rFonts w:ascii="Times New Roman" w:hAnsi="Times New Roman" w:cs="Times New Roman"/>
          <w:i/>
          <w:noProof/>
        </w:rPr>
        <w:t>Tafsir Al-Kabir (Mafatihul Ghaib)</w:t>
      </w:r>
      <w:r w:rsidRPr="00E1195F">
        <w:rPr>
          <w:rFonts w:ascii="Times New Roman" w:hAnsi="Times New Roman" w:cs="Times New Roman"/>
          <w:noProof/>
        </w:rPr>
        <w:t>, Juz 31, 9.</w:t>
      </w:r>
      <w:r w:rsidRPr="004D3674">
        <w:rPr>
          <w:rFonts w:ascii="Times New Roman" w:hAnsi="Times New Roman" w:cs="Times New Roman"/>
        </w:rPr>
        <w:fldChar w:fldCharType="end"/>
      </w:r>
    </w:p>
  </w:footnote>
  <w:footnote w:id="73">
    <w:p w14:paraId="77AA1198" w14:textId="6E1C4376"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{"citationItems":[{"id":"ITEM-1","itemData":{"author":[{"dropping-particle":"","family":"Fakhruddin Al-Razi","given":"","non-dropping-particle":"","parse-names":false,"suffix":""}],"id":"ITEM-1","issued":{"date-parts":[["1981"]]},"publisher":"Dar al-Fikr","publisher-place":"Beirut","title":"Tafsir al-Kabir (Mafatihul Ghaib)","type":"book"},"locator":"9","uris":["http://www.mendeley.com/documents/?uuid=ddf6af64-89cc-41b2-bb52-d8af794878e8"]}],"mendeley":{"formattedCitation":"Fakhruddin Al-Razi, 9.","plainTextFormattedCitation":"Fakhruddin Al-Razi, 9.","previouslyFormattedCitation":"Fakhruddin Al-Razi, 9."},"properties":{"noteIndex":73},"schema":"https://github.com/citation-style-language/schema/raw/master/csl-citation.json"}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Fakhruddin Al-Razi, 9.</w:t>
      </w:r>
      <w:r w:rsidRPr="004D3674">
        <w:rPr>
          <w:rFonts w:ascii="Times New Roman" w:hAnsi="Times New Roman" w:cs="Times New Roman"/>
        </w:rPr>
        <w:fldChar w:fldCharType="end"/>
      </w:r>
    </w:p>
  </w:footnote>
  <w:footnote w:id="74">
    <w:p w14:paraId="5271E56F" w14:textId="77777777"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Karim","type":"book"},"prefix":"At Thariq Ayat 3","uris":["http://www.mendeley.com/documents/?uuid=d0b04cf6-b229-4c45-b789-fc64229be439"]}],"mendeley":{"formattedCitation":"At Thariq Ayat 3 &lt;i&gt;Al Qur’an Al Karim&lt;/i&gt;.","plainTextFormattedCitation":"At Thariq Ayat 3 Al Qur’an Al Karim.","previouslyFormattedCitation":"At Thariq Ayat 3 &lt;i&gt;Al Qur’an Al Karim&lt;/i&gt;."},"properties":{"noteIndex":74},"schema":"https://github.com/citation-style-language/schema/raw/master/csl-citation.json"}</w:instrText>
      </w:r>
      <w:r w:rsidRPr="004D3674">
        <w:rPr>
          <w:rFonts w:ascii="Times New Roman" w:hAnsi="Times New Roman" w:cs="Times New Roman"/>
        </w:rPr>
        <w:fldChar w:fldCharType="separate"/>
      </w:r>
      <w:r w:rsidRPr="004D3674">
        <w:rPr>
          <w:rFonts w:ascii="Times New Roman" w:hAnsi="Times New Roman" w:cs="Times New Roman"/>
          <w:noProof/>
        </w:rPr>
        <w:t xml:space="preserve">At Thariq Ayat 3 </w:t>
      </w:r>
      <w:r w:rsidRPr="004D3674">
        <w:rPr>
          <w:rFonts w:ascii="Times New Roman" w:hAnsi="Times New Roman" w:cs="Times New Roman"/>
          <w:i/>
          <w:noProof/>
        </w:rPr>
        <w:t>Al Qur’an Al Karim</w:t>
      </w:r>
      <w:r w:rsidRPr="004D3674">
        <w:rPr>
          <w:rFonts w:ascii="Times New Roman" w:hAnsi="Times New Roman" w:cs="Times New Roman"/>
          <w:noProof/>
        </w:rPr>
        <w:t>.</w:t>
      </w:r>
      <w:r w:rsidRPr="004D3674">
        <w:rPr>
          <w:rFonts w:ascii="Times New Roman" w:hAnsi="Times New Roman" w:cs="Times New Roman"/>
        </w:rPr>
        <w:fldChar w:fldCharType="end"/>
      </w:r>
    </w:p>
  </w:footnote>
  <w:footnote w:id="75">
    <w:p w14:paraId="767BBED8" w14:textId="601EF51E"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{"citationItems":[{"id":"ITEM-1","itemData":{"author":[{"dropping-particle":"","family":"Yusuf al-Haj Ahmad","given":"","non-dropping-particle":"","parse-names":false,"suffix":""}],"id":"ITEM-1","issued":{"date-parts":[["2003"]]},"publisher":"Maktabah Ibnu Hajar","publisher-place":"Damaskus","title":"Mausu’ah al-I’jaz al-‘Ilmy fy al-Quran al-Karim wa al-Sunnah al-Muthahharah","type":"book"},"locator":"350","uris":["http://www.mendeley.com/documents/?uuid=021e9d17-dbcc-4170-8458-3906d1a236f1"]}],"mendeley":{"formattedCitation":"Yusuf al-Haj Ahmad, &lt;i&gt;Mausu’ah Al-I’jaz Al-‘Ilmy Fy Al-Quran Al-Karim Wa Al-Sunnah Al-Muthahharah&lt;/i&gt;, 350.","plainTextFormattedCitation":"Yusuf al-Haj Ahmad, Mausu’ah Al-I’jaz Al-‘Ilmy Fy Al-Quran Al-Karim Wa Al-Sunnah Al-Muthahharah, 350.","previouslyFormattedCitation":"Yusuf al-Haj Ahmad, &lt;i&gt;Mausu’ah Al-I’jaz Al-‘Ilmy Fy Al-Quran Al-Karim Wa Al-Sunnah Al-Muthahharah&lt;/i&gt;, 350."},"properties":{"noteIndex":75},"schema":"https://github.com/citation-style-language/schema/raw/master/csl-citation.json"}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Yusuf al-Haj Ahmad, </w:t>
      </w:r>
      <w:r w:rsidRPr="00E1195F">
        <w:rPr>
          <w:rFonts w:ascii="Times New Roman" w:hAnsi="Times New Roman" w:cs="Times New Roman"/>
          <w:i/>
          <w:noProof/>
        </w:rPr>
        <w:t>Mausu’ah Al-I’jaz Al-‘Ilmy Fy Al-Quran Al-Karim Wa Al-Sunnah Al-Muthahharah</w:t>
      </w:r>
      <w:r w:rsidRPr="00E1195F">
        <w:rPr>
          <w:rFonts w:ascii="Times New Roman" w:hAnsi="Times New Roman" w:cs="Times New Roman"/>
          <w:noProof/>
        </w:rPr>
        <w:t>, 350.</w:t>
      </w:r>
      <w:r w:rsidRPr="004D3674">
        <w:rPr>
          <w:rFonts w:ascii="Times New Roman" w:hAnsi="Times New Roman" w:cs="Times New Roman"/>
        </w:rPr>
        <w:fldChar w:fldCharType="end"/>
      </w:r>
    </w:p>
  </w:footnote>
  <w:footnote w:id="76">
    <w:p w14:paraId="0455576A" w14:textId="355DE387"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{"citationItems":[{"id":"ITEM-1","itemData":{"author":[{"dropping-particle":"","family":"Fakhruddin Al-Razi","given":"","non-dropping-particle":"","parse-names":false,"suffix":""}],"id":"ITEM-1","issued":{"date-parts":[["1981"]]},"publisher":"Dar al-Fikr","publisher-place":"Beirut","title":"Tafsir al-Kabir (Mafatihul Ghaib)","type":"book"},"locator":"Juz 24, 106","uris":["http://www.mendeley.com/documents/?uuid=ddf6af64-89cc-41b2-bb52-d8af794878e8"]}],"mendeley":{"formattedCitation":"Fakhruddin Al-Razi, &lt;i&gt;Tafsir Al-Kabir (Mafatihul Ghaib)&lt;/i&gt;, Juz 24, 106.","plainTextFormattedCitation":"Fakhruddin Al-Razi, Tafsir Al-Kabir (Mafatihul Ghaib), Juz 24, 106.","previouslyFormattedCitation":"Fakhruddin Al-Razi, &lt;i&gt;Tafsir Al-Kabir (Mafatihul Ghaib)&lt;/i&gt;, Juz 24, 106."},"properties":{"noteIndex":76},"schema":"https://github.com/citation-style-language/schema/raw/master/csl-citation.json"}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Fakhruddin Al-Razi, </w:t>
      </w:r>
      <w:r w:rsidRPr="00E1195F">
        <w:rPr>
          <w:rFonts w:ascii="Times New Roman" w:hAnsi="Times New Roman" w:cs="Times New Roman"/>
          <w:i/>
          <w:noProof/>
        </w:rPr>
        <w:t>Tafsir Al-Kabir (Mafatihul Ghaib)</w:t>
      </w:r>
      <w:r w:rsidRPr="00E1195F">
        <w:rPr>
          <w:rFonts w:ascii="Times New Roman" w:hAnsi="Times New Roman" w:cs="Times New Roman"/>
          <w:noProof/>
        </w:rPr>
        <w:t>, Juz 24, 106.</w:t>
      </w:r>
      <w:r w:rsidRPr="004D3674">
        <w:rPr>
          <w:rFonts w:ascii="Times New Roman" w:hAnsi="Times New Roman" w:cs="Times New Roman"/>
        </w:rPr>
        <w:fldChar w:fldCharType="end"/>
      </w:r>
    </w:p>
  </w:footnote>
  <w:footnote w:id="77">
    <w:p w14:paraId="59072332" w14:textId="6E55DEB8" w:rsidR="007166D6" w:rsidRPr="00463B52" w:rsidRDefault="007166D6" w:rsidP="00F101AB">
      <w:pPr>
        <w:pStyle w:val="FootnoteText"/>
        <w:ind w:firstLine="720"/>
        <w:jc w:val="both"/>
        <w:rPr>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{"citationItems":[{"id":"ITEM-1","itemData":{"author":[{"dropping-particle":"","family":"AR Syahab","given":"","non-dropping-particle":"","parse-names":false,"suffix":""}],"id":"ITEM-1","issued":{"date-parts":[["1977"]]},"publisher":"Karunia","publisher-place":"Surabaya","title":"Tafsir Assamawat, Tafsir Ilmiah Poluler Ayat-Ayat Ilmu Pengetahuan Eksakta dalam Al-Quran","type":"book"},"locator":"287","uris":["http://www.mendeley.com/documents/?uuid=498f74e0-991d-4bc8-8465-1e184483ab6f"]}],"mendeley":{"formattedCitation":"AR Syahab, &lt;i&gt;Tafsir Assamawat, Tafsir Ilmiah Poluler Ayat-Ayat Ilmu Pengetahuan Eksakta Dalam Al-Quran&lt;/i&gt;, 287.","plainTextFormattedCitation":"AR Syahab, Tafsir Assamawat, Tafsir Ilmiah Poluler Ayat-Ayat Ilmu Pengetahuan Eksakta Dalam Al-Quran, 287.","previouslyFormattedCitation":"AR Syahab, &lt;i&gt;Tafsir Assamawat, Tafsir Ilmiah Poluler Ayat-Ayat Ilmu Pengetahuan Eksakta Dalam Al-Quran&lt;/i&gt;, 287."},"properties":{"noteIndex":77},"schema":"https://github.com/citation-style-language/schema/raw/master/csl-citation.json"}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AR Syahab, </w:t>
      </w:r>
      <w:r w:rsidRPr="00E1195F">
        <w:rPr>
          <w:rFonts w:ascii="Times New Roman" w:hAnsi="Times New Roman" w:cs="Times New Roman"/>
          <w:i/>
          <w:noProof/>
        </w:rPr>
        <w:t>Tafsir Assamawat, Tafsir Ilmiah Poluler Ayat-Ayat Ilmu Pengetahuan Eksakta Dalam Al-Quran</w:t>
      </w:r>
      <w:r w:rsidRPr="00E1195F">
        <w:rPr>
          <w:rFonts w:ascii="Times New Roman" w:hAnsi="Times New Roman" w:cs="Times New Roman"/>
          <w:noProof/>
        </w:rPr>
        <w:t>, 287.</w:t>
      </w:r>
      <w:r w:rsidRPr="004D3674">
        <w:rPr>
          <w:rFonts w:ascii="Times New Roman" w:hAnsi="Times New Roman" w:cs="Times New Roman"/>
        </w:rPr>
        <w:fldChar w:fldCharType="end"/>
      </w:r>
    </w:p>
  </w:footnote>
  <w:footnote w:id="78">
    <w:p w14:paraId="01DE1D05" w14:textId="77777777"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Dzariyat Ayat 7","suffix":"“Dan demi langit yang mempunyai jalan-jalan.”","uris":["http://www.mendeley.com/documents/?uuid=d0b04cf6-b229-4c45-b789-fc64229be439"]}],"mendeley":{"formattedCitation":"Al Dzariyat Ayat 7 &lt;i&gt;Al Qur’an Al Karim&lt;/i&gt;“Dan demi langit yang mempunyai jalan-jalan.”","plainTextFormattedCitation":"Al Dzariyat Ayat 7 Al Qur’an Al Karim“Dan demi langit yang mempunyai jalan-jalan.”","previouslyFormattedCitation":"Al Dzariyat Ayat 7 &lt;i&gt;Al Qur’an Al Karim&lt;/i&gt;“Dan demi langit yang mempunyai jalan-jalan.”"},"properties":{"noteIndex":78},"schema":"https://github.com/citation-style-language/schema/raw/master/csl-citation.json"}</w:instrText>
      </w:r>
      <w:r w:rsidRPr="004D3674">
        <w:rPr>
          <w:rFonts w:ascii="Times New Roman" w:hAnsi="Times New Roman" w:cs="Times New Roman"/>
        </w:rPr>
        <w:fldChar w:fldCharType="separate"/>
      </w:r>
      <w:r w:rsidRPr="00E92422">
        <w:rPr>
          <w:rFonts w:ascii="Times New Roman" w:hAnsi="Times New Roman" w:cs="Times New Roman"/>
          <w:noProof/>
        </w:rPr>
        <w:t xml:space="preserve">Al Dzariyat Ayat 7 </w:t>
      </w:r>
      <w:r w:rsidRPr="00E92422">
        <w:rPr>
          <w:rFonts w:ascii="Times New Roman" w:hAnsi="Times New Roman" w:cs="Times New Roman"/>
          <w:i/>
          <w:noProof/>
        </w:rPr>
        <w:t>Al Qur’an Al Karim</w:t>
      </w:r>
      <w:r w:rsidRPr="00E92422">
        <w:rPr>
          <w:rFonts w:ascii="Times New Roman" w:hAnsi="Times New Roman" w:cs="Times New Roman"/>
          <w:noProof/>
        </w:rPr>
        <w:t>“Dan demi langit yang mempunyai jalan-jalan.”</w:t>
      </w:r>
      <w:r w:rsidRPr="004D3674">
        <w:rPr>
          <w:rFonts w:ascii="Times New Roman" w:hAnsi="Times New Roman" w:cs="Times New Roman"/>
        </w:rPr>
        <w:fldChar w:fldCharType="end"/>
      </w:r>
    </w:p>
  </w:footnote>
  <w:footnote w:id="79">
    <w:p w14:paraId="410BF2DA" w14:textId="1DB7D5DB"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{"citationItems":[{"id":"ITEM-1","itemData":{"author":[{"dropping-particle":"","family":"Fakhruddin Al-Razi","given":"","non-dropping-particle":"","parse-names":false,"suffix":""}],"id":"ITEM-1","issued":{"date-parts":[["1981"]]},"publisher":"Dar al-Fikr","publisher-place":"Beirut","title":"Tafsir al-Kabir (Mafatihul Ghaib)","type":"book"},"locator":"Juz 7, 371","uris":["http://www.mendeley.com/documents/?uuid=ddf6af64-89cc-41b2-bb52-d8af794878e8"]}],"mendeley":{"formattedCitation":"Fakhruddin Al-Razi, &lt;i&gt;Tafsir Al-Kabir (Mafatihul Ghaib)&lt;/i&gt;, Juz 7, 371.","plainTextFormattedCitation":"Fakhruddin Al-Razi, Tafsir Al-Kabir (Mafatihul Ghaib), Juz 7, 371.","previouslyFormattedCitation":"Fakhruddin Al-Razi, &lt;i&gt;Tafsir Al-Kabir (Mafatihul Ghaib)&lt;/i&gt;, Juz 7, 371."},"properties":{"noteIndex":79},"schema":"https://github.com/citation-style-language/schema/raw/master/csl-citation.json"}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Fakhruddin Al-Razi, </w:t>
      </w:r>
      <w:r w:rsidRPr="00E1195F">
        <w:rPr>
          <w:rFonts w:ascii="Times New Roman" w:hAnsi="Times New Roman" w:cs="Times New Roman"/>
          <w:i/>
          <w:noProof/>
        </w:rPr>
        <w:t>Tafsir Al-Kabir (Mafatihul Ghaib)</w:t>
      </w:r>
      <w:r w:rsidRPr="00E1195F">
        <w:rPr>
          <w:rFonts w:ascii="Times New Roman" w:hAnsi="Times New Roman" w:cs="Times New Roman"/>
          <w:noProof/>
        </w:rPr>
        <w:t>, Juz 7, 371.</w:t>
      </w:r>
      <w:r w:rsidRPr="004D3674">
        <w:rPr>
          <w:rFonts w:ascii="Times New Roman" w:hAnsi="Times New Roman" w:cs="Times New Roman"/>
        </w:rPr>
        <w:fldChar w:fldCharType="end"/>
      </w:r>
    </w:p>
  </w:footnote>
  <w:footnote w:id="80">
    <w:p w14:paraId="02706B38" w14:textId="5563C0C3"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{"citationItems":[{"id":"ITEM-1","itemData":{"author":[{"dropping-particle":"","family":"Abu Ja'far Muhammad bin Jarir ath-Thabari","given":"","non-dropping-particle":"","parse-names":false,"suffix":""}],"id":"ITEM-1","issued":{"date-parts":[["0"]]},"title":"Jami’ al-Bayan fi Ta’wil al-Qur’an","type":"book"},"locator":"Juz 21, 486-490","uris":["http://www.mendeley.com/documents/?uuid=00f41c72-77dc-4cca-a058-6efaba68fa1b"]}],"mendeley":{"formattedCitation":"Abu Ja’far Muhammad bin Jarir ath-Thabari, &lt;i&gt;Jami’ Al-Bayan Fi Ta’wil Al-Qur’an&lt;/i&gt;, Juz 21, 486-490.","plainTextFormattedCitation":"Abu Ja’far Muhammad bin Jarir ath-Thabari, Jami’ Al-Bayan Fi Ta’wil Al-Qur’an, Juz 21, 486-490.","previouslyFormattedCitation":"Abu Ja’far Muhammad bin Jarir ath-Thabari, &lt;i&gt;Jami’ Al-Bayan Fi Ta’wil Al-Qur’an&lt;/i&gt;, Juz 21, 486-490."},"properties":{"noteIndex":80},"schema":"https://github.com/citation-style-language/schema/raw/master/csl-citation.json"}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Abu Ja’far Muhammad bin Jarir ath-Thabari, </w:t>
      </w:r>
      <w:r w:rsidRPr="00E1195F">
        <w:rPr>
          <w:rFonts w:ascii="Times New Roman" w:hAnsi="Times New Roman" w:cs="Times New Roman"/>
          <w:i/>
          <w:noProof/>
        </w:rPr>
        <w:t>Jami’ Al-Bayan Fi Ta’wil Al-Qur’an</w:t>
      </w:r>
      <w:r w:rsidRPr="00E1195F">
        <w:rPr>
          <w:rFonts w:ascii="Times New Roman" w:hAnsi="Times New Roman" w:cs="Times New Roman"/>
          <w:noProof/>
        </w:rPr>
        <w:t>, Juz 21, 486-490.</w:t>
      </w:r>
      <w:r w:rsidRPr="004D3674">
        <w:rPr>
          <w:rFonts w:ascii="Times New Roman" w:hAnsi="Times New Roman" w:cs="Times New Roman"/>
        </w:rPr>
        <w:fldChar w:fldCharType="end"/>
      </w:r>
    </w:p>
  </w:footnote>
  <w:footnote w:id="81">
    <w:p w14:paraId="2DCDFB8B" w14:textId="2BA77996"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{"citationItems":[{"id":"ITEM-1","itemData":{"author":[{"dropping-particle":"","family":"Fakhruddin Al-Razi","given":"","non-dropping-particle":"","parse-names":false,"suffix":""}],"id":"ITEM-1","issued":{"date-parts":[["1981"]]},"publisher":"Dar al-Fikr","publisher-place":"Beirut","title":"Tafsir al-Kabir (Mafatihul Ghaib)","type":"book"},"locator":"Juz 28, 197 ","uris":["http://www.mendeley.com/documents/?uuid=ddf6af64-89cc-41b2-bb52-d8af794878e8"]}],"mendeley":{"formattedCitation":"Fakhruddin Al-Razi, &lt;i&gt;Tafsir Al-Kabir (Mafatihul Ghaib)&lt;/i&gt;, Juz 28, 197.","plainTextFormattedCitation":"Fakhruddin Al-Razi, Tafsir Al-Kabir (Mafatihul Ghaib), Juz 28, 197.","previouslyFormattedCitation":"Fakhruddin Al-Razi, &lt;i&gt;Tafsir Al-Kabir (Mafatihul Ghaib)&lt;/i&gt;, Juz 28, 197."},"properties":{"noteIndex":81},"schema":"https://github.com/citation-style-language/schema/raw/master/csl-citation.json"}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Fakhruddin Al-Razi, </w:t>
      </w:r>
      <w:r w:rsidRPr="00E1195F">
        <w:rPr>
          <w:rFonts w:ascii="Times New Roman" w:hAnsi="Times New Roman" w:cs="Times New Roman"/>
          <w:i/>
          <w:noProof/>
        </w:rPr>
        <w:t>Tafsir Al-Kabir (Mafatihul Ghaib)</w:t>
      </w:r>
      <w:r w:rsidRPr="00E1195F">
        <w:rPr>
          <w:rFonts w:ascii="Times New Roman" w:hAnsi="Times New Roman" w:cs="Times New Roman"/>
          <w:noProof/>
        </w:rPr>
        <w:t>, Juz 28, 197.</w:t>
      </w:r>
      <w:r w:rsidRPr="004D3674">
        <w:rPr>
          <w:rFonts w:ascii="Times New Roman" w:hAnsi="Times New Roman" w:cs="Times New Roman"/>
        </w:rPr>
        <w:fldChar w:fldCharType="end"/>
      </w:r>
    </w:p>
  </w:footnote>
  <w:footnote w:id="82">
    <w:p w14:paraId="5237BFD1" w14:textId="77777777"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Karim","type":"book"},"prefix":"Yasin Ayat 40","suffix":"“Tidaklah mungkin bagi matahari mengejar bulan dan malam pun tidak dapat mendahului siang. Masing-masing beredar pada garis edarnya.”","uris":["http://www.mendeley.com/documents/?uuid=d0b04cf6-b229-4c45-b789-fc64229be439"]}],"mendeley":{"formattedCitation":"Yasin Ayat 40 &lt;i&gt;Al Qur’an Al Karim&lt;/i&gt;“Tidaklah mungkin bagi matahari mengejar bulan dan malam pun tidak dapat mendahului siang. Masing-masing beredar pada garis edarnya.”","plainTextFormattedCitation":"Yasin Ayat 40 Al Qur’an Al Karim“Tidaklah mungkin bagi matahari mengejar bulan dan malam pun tidak dapat mendahului siang. Masing-masing beredar pada garis edarnya.”","previouslyFormattedCitation":"Yasin Ayat 40 &lt;i&gt;Al Qur’an Al Karim&lt;/i&gt;“Tidaklah mungkin bagi matahari mengejar bulan dan malam pun tidak dapat mendahului siang. Masing-masing beredar pada garis edarnya.”"},"properties":{"noteIndex":82},"schema":"https://github.com/citation-style-language/schema/raw/master/csl-citation.json"}</w:instrText>
      </w:r>
      <w:r w:rsidRPr="004D3674">
        <w:rPr>
          <w:rFonts w:ascii="Times New Roman" w:hAnsi="Times New Roman" w:cs="Times New Roman"/>
        </w:rPr>
        <w:fldChar w:fldCharType="separate"/>
      </w:r>
      <w:r w:rsidRPr="00E92422">
        <w:rPr>
          <w:rFonts w:ascii="Times New Roman" w:hAnsi="Times New Roman" w:cs="Times New Roman"/>
          <w:noProof/>
        </w:rPr>
        <w:t xml:space="preserve">Yasin Ayat 40 </w:t>
      </w:r>
      <w:r w:rsidRPr="00E92422">
        <w:rPr>
          <w:rFonts w:ascii="Times New Roman" w:hAnsi="Times New Roman" w:cs="Times New Roman"/>
          <w:i/>
          <w:noProof/>
        </w:rPr>
        <w:t>Al Qur’an Al Karim</w:t>
      </w:r>
      <w:r w:rsidRPr="00E92422">
        <w:rPr>
          <w:rFonts w:ascii="Times New Roman" w:hAnsi="Times New Roman" w:cs="Times New Roman"/>
          <w:noProof/>
        </w:rPr>
        <w:t>“Tidaklah mungkin bagi matahari mengejar bulan dan malam pun tidak dapat mendahului siang. Masing-masing beredar pada garis edarnya.”</w:t>
      </w:r>
      <w:r w:rsidRPr="004D3674">
        <w:rPr>
          <w:rFonts w:ascii="Times New Roman" w:hAnsi="Times New Roman" w:cs="Times New Roman"/>
        </w:rPr>
        <w:fldChar w:fldCharType="end"/>
      </w:r>
    </w:p>
  </w:footnote>
  <w:footnote w:id="83">
    <w:p w14:paraId="3FC687DF" w14:textId="1E2933D8"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{"citationItems":[{"id":"ITEM-1","itemData":{"author":[{"dropping-particle":"","family":"Yusuf al-Haj Ahmad","given":"","non-dropping-particle":"","parse-names":false,"suffix":""}],"id":"ITEM-1","issued":{"date-parts":[["2003"]]},"publisher":"Maktabah Ibnu Hajar","publisher-place":"Damaskus","title":"Mausu’ah al-I’jaz al-‘Ilmy fy al-Quran al-Karim wa al-Sunnah al-Muthahharah","type":"book"},"locator":"319","uris":["http://www.mendeley.com/documents/?uuid=021e9d17-dbcc-4170-8458-3906d1a236f1"]}],"mendeley":{"formattedCitation":"Yusuf al-Haj Ahmad, &lt;i&gt;Mausu’ah Al-I’jaz Al-‘Ilmy Fy Al-Quran Al-Karim Wa Al-Sunnah Al-Muthahharah&lt;/i&gt;, 319.","plainTextFormattedCitation":"Yusuf al-Haj Ahmad, Mausu’ah Al-I’jaz Al-‘Ilmy Fy Al-Quran Al-Karim Wa Al-Sunnah Al-Muthahharah, 319.","previouslyFormattedCitation":"Yusuf al-Haj Ahmad, &lt;i&gt;Mausu’ah Al-I’jaz Al-‘Ilmy Fy Al-Quran Al-Karim Wa Al-Sunnah Al-Muthahharah&lt;/i&gt;, 319."},"properties":{"noteIndex":83},"schema":"https://github.com/citation-style-language/schema/raw/master/csl-citation.json"}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Yusuf al-Haj Ahmad, </w:t>
      </w:r>
      <w:r w:rsidRPr="00E1195F">
        <w:rPr>
          <w:rFonts w:ascii="Times New Roman" w:hAnsi="Times New Roman" w:cs="Times New Roman"/>
          <w:i/>
          <w:noProof/>
        </w:rPr>
        <w:t>Mausu’ah Al-I’jaz Al-‘Ilmy Fy Al-Quran Al-Karim Wa Al-Sunnah Al-Muthahharah</w:t>
      </w:r>
      <w:r w:rsidRPr="00E1195F">
        <w:rPr>
          <w:rFonts w:ascii="Times New Roman" w:hAnsi="Times New Roman" w:cs="Times New Roman"/>
          <w:noProof/>
        </w:rPr>
        <w:t>, 319.</w:t>
      </w:r>
      <w:r w:rsidRPr="004D3674">
        <w:rPr>
          <w:rFonts w:ascii="Times New Roman" w:hAnsi="Times New Roman" w:cs="Times New Roman"/>
        </w:rPr>
        <w:fldChar w:fldCharType="end"/>
      </w:r>
    </w:p>
  </w:footnote>
  <w:footnote w:id="84">
    <w:p w14:paraId="3E5752C6" w14:textId="28F07A50" w:rsidR="007166D6" w:rsidRPr="00CB025E" w:rsidRDefault="007166D6" w:rsidP="00F101AB">
      <w:pPr>
        <w:pStyle w:val="FootnoteText"/>
        <w:ind w:firstLine="720"/>
        <w:jc w:val="both"/>
        <w:rPr>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{"citationItems":[{"id":"ITEM-1","itemData":{"author":[{"dropping-particle":"","family":"Fakhruddin Al-Razi","given":"","non-dropping-particle":"","parse-names":false,"suffix":""}],"id":"ITEM-1","issued":{"date-parts":[["1981"]]},"publisher":"Dar al-Fikr","publisher-place":"Beirut","title":"Tafsir al-Kabir (Mafatihul Ghaib)","type":"book"},"locator":"Juz II, 1-140","uris":["http://www.mendeley.com/documents/?uuid=ddf6af64-89cc-41b2-bb52-d8af794878e8"]}],"mendeley":{"formattedCitation":"Fakhruddin Al-Razi, &lt;i&gt;Tafsir Al-Kabir (Mafatihul Ghaib)&lt;/i&gt;, Juz II, 1-140.","plainTextFormattedCitation":"Fakhruddin Al-Razi, Tafsir Al-Kabir (Mafatihul Ghaib), Juz II, 1-140.","previouslyFormattedCitation":"Fakhruddin Al-Razi, &lt;i&gt;Tafsir Al-Kabir (Mafatihul Ghaib)&lt;/i&gt;, Juz II, 1-140."},"properties":{"noteIndex":84},"schema":"https://github.com/citation-style-language/schema/raw/master/csl-citation.json"}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Fakhruddin Al-Razi, </w:t>
      </w:r>
      <w:r w:rsidRPr="00E1195F">
        <w:rPr>
          <w:rFonts w:ascii="Times New Roman" w:hAnsi="Times New Roman" w:cs="Times New Roman"/>
          <w:i/>
          <w:noProof/>
        </w:rPr>
        <w:t>Tafsir Al-Kabir (Mafatihul Ghaib)</w:t>
      </w:r>
      <w:r w:rsidRPr="00E1195F">
        <w:rPr>
          <w:rFonts w:ascii="Times New Roman" w:hAnsi="Times New Roman" w:cs="Times New Roman"/>
          <w:noProof/>
        </w:rPr>
        <w:t>, Juz II, 1-140.</w:t>
      </w:r>
      <w:r w:rsidRPr="004D3674">
        <w:rPr>
          <w:rFonts w:ascii="Times New Roman" w:hAnsi="Times New Roman" w:cs="Times New Roman"/>
        </w:rPr>
        <w:fldChar w:fldCharType="end"/>
      </w:r>
    </w:p>
  </w:footnote>
  <w:footnote w:id="85">
    <w:p w14:paraId="370F4AD3" w14:textId="3A3D670C"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{"citationItems":[{"id":"ITEM-1","itemData":{"author":[{"dropping-particle":"","family":"Karlina Leksono","given":"","non-dropping-particle":"","parse-names":false,"suffix":""}],"container-title":"majalah AKU TAHU","id":"ITEM-1","issued":{"date-parts":[["1985","9"]]},"title":"Gravitasi: Penguasa Skala Kosmos","type":"article-magazine"},"uris":["http://www.mendeley.com/documents/?uuid=c20dabd6-de99-4a5e-aee0-e9408ad20e8d"]}],"mendeley":{"formattedCitation":"Karlina Leksono, “Gravitasi: Penguasa Skala Kosmos,” &lt;i&gt;Majalah AKU TAHU&lt;/i&gt;, September 1985.","plainTextFormattedCitation":"Karlina Leksono, “Gravitasi: Penguasa Skala Kosmos,” Majalah AKU TAHU, September 1985.","previouslyFormattedCitation":"Karlina Leksono, “Gravitasi: Penguasa Skala Kosmos,” &lt;i&gt;Majalah AKU TAHU&lt;/i&gt;, September 1985."},"properties":{"noteIndex":85},"schema":"https://github.com/citation-style-language/schema/raw/master/csl-citation.json"}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Karlina Leksono, “Gravitasi: Penguasa Skala Kosmos,” </w:t>
      </w:r>
      <w:r w:rsidRPr="00E1195F">
        <w:rPr>
          <w:rFonts w:ascii="Times New Roman" w:hAnsi="Times New Roman" w:cs="Times New Roman"/>
          <w:i/>
          <w:noProof/>
        </w:rPr>
        <w:t>Majalah AKU TAHU</w:t>
      </w:r>
      <w:r w:rsidRPr="00E1195F">
        <w:rPr>
          <w:rFonts w:ascii="Times New Roman" w:hAnsi="Times New Roman" w:cs="Times New Roman"/>
          <w:noProof/>
        </w:rPr>
        <w:t>, September 1985.</w:t>
      </w:r>
      <w:r w:rsidRPr="004D3674">
        <w:rPr>
          <w:rFonts w:ascii="Times New Roman" w:hAnsi="Times New Roman" w:cs="Times New Roman"/>
        </w:rPr>
        <w:fldChar w:fldCharType="end"/>
      </w:r>
    </w:p>
  </w:footnote>
  <w:footnote w:id="86">
    <w:p w14:paraId="60B652C6" w14:textId="77777777"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{"citationItems":[{"id":"ITEM-1","itemData":{"author":[{"dropping-particle":"","family":"Al-Naisabûri","given":"`Abu al-Ḥusain Muslim bin al-Ḥajjaj al-Qusyairi","non-dropping-particle":"","parse-names":false,"suffix":""}],"id":"ITEM-1","issued":{"date-parts":[["1427"]]},"publisher":"Dâr al-Thayyibah","publisher-place":"Riyad","title":"Shaḥîh al-Muslim","type":"book"},"locator":" ","prefix":"Fadhail Al Shahabah. No 6629","suffix":"“Bintang-bintang itu pengaman bagi langit. Jika bintang-bintang itu mati, maka datanglah sesuatu yang mengancamnya.”","uris":["http://www.mendeley.com/documents/?uuid=b95fc8ae-3cd3-4483-a920-3dd932d456ba"]}],"mendeley":{"formattedCitation":"Fadhail Al Shahabah. No 6629 `Abu al-Ḥusain Muslim bin al-Ḥajjaj al-Qusyairi Al-Naisabûri, &lt;i&gt;Shaḥîh Al-Muslim&lt;/i&gt; (Riyad: Dâr al-Thayyibah, 1427)“Bintang-bintang itu pengaman bagi langit. Jika bintang-bintang itu mati, maka datanglah sesuatu yang mengancamnya.”","plainTextFormattedCitation":"Fadhail Al Shahabah. No 6629 `Abu al-Ḥusain Muslim bin al-Ḥajjaj al-Qusyairi Al-Naisabûri, Shaḥîh Al-Muslim (Riyad: Dâr al-Thayyibah, 1427)“Bintang-bintang itu pengaman bagi langit. Jika bintang-bintang itu mati, maka datanglah sesuatu yang mengancamnya.”","previouslyFormattedCitation":"Fadhail Al Shahabah. No 6629 `Abu al-Ḥusain Muslim bin al-Ḥajjaj al-Qusyairi Al-Naisabûri, &lt;i&gt;Shaḥîh Al-Muslim&lt;/i&gt; (Riyad: Dâr al-Thayyibah, 1427)“Bintang-bintang itu pengaman bagi langit. Jika bintang-bintang itu mati, maka datanglah sesuatu yang mengancamnya.”"},"properties":{"noteIndex":86},"schema":"https://github.com/citation-style-language/schema/raw/master/csl-citation.json"}</w:instrText>
      </w:r>
      <w:r w:rsidRPr="004D3674">
        <w:rPr>
          <w:rFonts w:ascii="Times New Roman" w:hAnsi="Times New Roman" w:cs="Times New Roman"/>
        </w:rPr>
        <w:fldChar w:fldCharType="separate"/>
      </w:r>
      <w:r w:rsidRPr="00E92422">
        <w:rPr>
          <w:rFonts w:ascii="Times New Roman" w:hAnsi="Times New Roman" w:cs="Times New Roman"/>
          <w:noProof/>
        </w:rPr>
        <w:t xml:space="preserve">Fadhail Al Shahabah. No 6629 `Abu al-Ḥusain Muslim bin al-Ḥajjaj al-Qusyairi Al-Naisabûri, </w:t>
      </w:r>
      <w:r w:rsidRPr="00E92422">
        <w:rPr>
          <w:rFonts w:ascii="Times New Roman" w:hAnsi="Times New Roman" w:cs="Times New Roman"/>
          <w:i/>
          <w:noProof/>
        </w:rPr>
        <w:t>Shaḥîh Al-Muslim</w:t>
      </w:r>
      <w:r w:rsidRPr="00E92422">
        <w:rPr>
          <w:rFonts w:ascii="Times New Roman" w:hAnsi="Times New Roman" w:cs="Times New Roman"/>
          <w:noProof/>
        </w:rPr>
        <w:t xml:space="preserve"> (Riyad: Dâr al-Thayyibah, 1427)“Bintang-bintang itu pengaman bagi langit. Jika bintang-bintang itu mati, maka datanglah sesuatu yang mengancamnya.”</w:t>
      </w:r>
      <w:r w:rsidRPr="004D3674">
        <w:rPr>
          <w:rFonts w:ascii="Times New Roman" w:hAnsi="Times New Roman" w:cs="Times New Roman"/>
        </w:rPr>
        <w:fldChar w:fldCharType="end"/>
      </w:r>
    </w:p>
  </w:footnote>
  <w:footnote w:id="87">
    <w:p w14:paraId="4D9252C4" w14:textId="47A35E9C"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{"citationItems":[{"id":"ITEM-1","itemData":{"author":[{"dropping-particle":"","family":"Ahmad","given":"Yusuf Al Haj","non-dropping-particle":"","parse-names":false,"suffix":""}],"id":"ITEM-1","issued":{"date-parts":[["2003"]]},"publisher":"Maktabah Ibn Hajar","publisher-place":"Damaskus","title":"Mausu'ah al I'jaz al Ilmi Fi Al Quran Al Karim Wa Sunnah Al Mutahharah","type":"book"},"locator":"317","uris":["http://www.mendeley.com/documents/?uuid=4484650a-5be1-4461-8887-421bb8d63e49"]}],"mendeley":{"formattedCitation":"Ahmad, &lt;i&gt;Mausu’ah Al I’jaz Al Ilmi Fi Al Quran Al Karim Wa Sunnah Al Mutahharah&lt;/i&gt;, 317.","plainTextFormattedCitation":"Ahmad, Mausu’ah Al I’jaz Al Ilmi Fi Al Quran Al Karim Wa Sunnah Al Mutahharah, 317.","previouslyFormattedCitation":"Ahmad, &lt;i&gt;Mausu’ah Al I’jaz Al Ilmi Fi Al Quran Al Karim Wa Sunnah Al Mutahharah&lt;/i&gt;, 317."},"properties":{"noteIndex":87},"schema":"https://github.com/citation-style-language/schema/raw/master/csl-citation.json"}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Ahmad, </w:t>
      </w:r>
      <w:r w:rsidRPr="00E1195F">
        <w:rPr>
          <w:rFonts w:ascii="Times New Roman" w:hAnsi="Times New Roman" w:cs="Times New Roman"/>
          <w:i/>
          <w:noProof/>
        </w:rPr>
        <w:t>Mausu’ah Al I’jaz Al Ilmi Fi Al Quran Al Karim Wa Sunnah Al Mutahharah</w:t>
      </w:r>
      <w:r w:rsidRPr="00E1195F">
        <w:rPr>
          <w:rFonts w:ascii="Times New Roman" w:hAnsi="Times New Roman" w:cs="Times New Roman"/>
          <w:noProof/>
        </w:rPr>
        <w:t>, 317.</w:t>
      </w:r>
      <w:r w:rsidRPr="004D3674">
        <w:rPr>
          <w:rFonts w:ascii="Times New Roman" w:hAnsi="Times New Roman" w:cs="Times New Roman"/>
        </w:rPr>
        <w:fldChar w:fldCharType="end"/>
      </w:r>
    </w:p>
  </w:footnote>
  <w:footnote w:id="88">
    <w:p w14:paraId="017E0512" w14:textId="13779C9E" w:rsidR="007166D6" w:rsidRPr="000844D6" w:rsidRDefault="007166D6" w:rsidP="00F101AB">
      <w:pPr>
        <w:pStyle w:val="FootnoteText"/>
        <w:ind w:firstLine="720"/>
        <w:jc w:val="both"/>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{"citationItems":[{"id":"ITEM-1","itemData":{"author":[{"dropping-particle":"","family":"Zaghlul An-Najjar","given":"","non-dropping-particle":"","parse-names":false,"suffix":""}],"id":"ITEM-1","issued":{"date-parts":[["2011"]]},"publisher":"Amzah","publisher-place":"Jakarta","title":"Sains dalam Hadis, Mengungkap Fakta-Fakta Ilmiah dari Kemukjizatan Hadis Nabi, terj. Zainal Abidin, dkk","type":"book"},"locator":"1-4  ","uris":["http://www.mendeley.com/documents/?uuid=73258085-43b9-4a34-9031-47809f4a2d61"]}],"mendeley":{"formattedCitation":"Zaghlul An-Najjar, &lt;i&gt;Sains Dalam Hadis, Mengungkap Fakta-Fakta Ilmiah Dari Kemukjizatan Hadis Nabi, Terj. Zainal Abidin, Dkk&lt;/i&gt; (Jakarta: Amzah, 2011), 1–4.","plainTextFormattedCitation":"Zaghlul An-Najjar, Sains Dalam Hadis, Mengungkap Fakta-Fakta Ilmiah Dari Kemukjizatan Hadis Nabi, Terj. Zainal Abidin, Dkk (Jakarta: Amzah, 2011), 1–4.","previouslyFormattedCitation":"Zaghlul An-Najjar, &lt;i&gt;Sains Dalam Hadis, Mengungkap Fakta-Fakta Ilmiah Dari Kemukjizatan Hadis Nabi, Terj. Zainal Abidin, Dkk&lt;/i&gt; (Jakarta: Amzah, 2011), 1–4."},"properties":{"noteIndex":88},"schema":"https://github.com/citation-style-language/schema/raw/master/csl-citation.json"}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Zaghlul An-Najjar, </w:t>
      </w:r>
      <w:r w:rsidRPr="00E1195F">
        <w:rPr>
          <w:rFonts w:ascii="Times New Roman" w:hAnsi="Times New Roman" w:cs="Times New Roman"/>
          <w:i/>
          <w:noProof/>
        </w:rPr>
        <w:t>Sains Dalam Hadis, Mengungkap Fakta-Fakta Ilmiah Dari Kemukjizatan Hadis Nabi, Terj. Zainal Abidin, Dkk</w:t>
      </w:r>
      <w:r w:rsidRPr="00E1195F">
        <w:rPr>
          <w:rFonts w:ascii="Times New Roman" w:hAnsi="Times New Roman" w:cs="Times New Roman"/>
          <w:noProof/>
        </w:rPr>
        <w:t xml:space="preserve"> (Jakarta: Amzah, 2011), 1–4.</w:t>
      </w:r>
      <w:r w:rsidRPr="004D3674">
        <w:rPr>
          <w:rFonts w:ascii="Times New Roman" w:hAnsi="Times New Roman" w:cs="Times New Roman"/>
        </w:rPr>
        <w:fldChar w:fldCharType="end"/>
      </w:r>
    </w:p>
  </w:footnote>
  <w:footnote w:id="89">
    <w:p w14:paraId="5A952B2D" w14:textId="77777777" w:rsidR="007166D6" w:rsidRPr="000844D6" w:rsidRDefault="007166D6" w:rsidP="00F101AB">
      <w:pPr>
        <w:pStyle w:val="FootnoteText"/>
        <w:ind w:firstLine="720"/>
        <w:jc w:val="both"/>
        <w:rPr>
          <w:rFonts w:ascii="Times New Roman" w:hAnsi="Times New Roman" w:cs="Times New Roman"/>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Mursalat Ayat 8-11","suffix":"“Sungguh, apa yangdijanjikan kepadamu pasti terjadi, maka apabila bintang-bintang dihapuskan, Dan apabila langit terbelah, Dan apabila gunung-gunung dihancurkan menjadi debu.\"","uris":["http://www.mendeley.com/documents/?uuid=d0b04cf6-b229-4c45-b789-fc64229be439"]}],"mendeley":{"formattedCitation":"Al Mursalat Ayat 8-11 &lt;i&gt;Al Qur’an Al Karim&lt;/i&gt;“Sungguh, apa yangdijanjikan kepadamu pasti terjadi, maka apabila bintang-bintang dihapuskan, Dan apabila langit terbelah, Dan apabila gunung-gunung dihancurkan menjadi debu.\".","plainTextFormattedCitation":"Al Mursalat Ayat 8-11 Al Qur’an Al Karim“Sungguh, apa yangdijanjikan kepadamu pasti terjadi, maka apabila bintang-bintang dihapuskan, Dan apabila langit terbelah, Dan apabila gunung-gunung dihancurkan menjadi debu.\".","previouslyFormattedCitation":"Al Mursalat Ayat 8-11 &lt;i&gt;Al Qur’an Al Karim&lt;/i&gt;“Sungguh, apa yangdijanjikan kepadamu pasti terjadi, maka apabila bintang-bintang dihapuskan, Dan apabila langit terbelah, Dan apabila gunung-gunung dihancurkan menjadi debu.\"."},"properties":{"noteIndex":89},"schema":"https://github.com/citation-style-language/schema/raw/master/csl-citation.json"}</w:instrText>
      </w:r>
      <w:r w:rsidRPr="00021BD0">
        <w:rPr>
          <w:rFonts w:ascii="Times New Roman" w:hAnsi="Times New Roman" w:cs="Times New Roman"/>
        </w:rPr>
        <w:fldChar w:fldCharType="separate"/>
      </w:r>
      <w:r w:rsidRPr="00021BD0">
        <w:rPr>
          <w:rFonts w:ascii="Times New Roman" w:hAnsi="Times New Roman" w:cs="Times New Roman"/>
          <w:noProof/>
        </w:rPr>
        <w:t xml:space="preserve">Al Mursalat Ayat 8-11 </w:t>
      </w:r>
      <w:r w:rsidRPr="00021BD0">
        <w:rPr>
          <w:rFonts w:ascii="Times New Roman" w:hAnsi="Times New Roman" w:cs="Times New Roman"/>
          <w:i/>
          <w:noProof/>
        </w:rPr>
        <w:t>Al Qur’an Al Karim</w:t>
      </w:r>
      <w:r w:rsidRPr="00021BD0">
        <w:rPr>
          <w:rFonts w:ascii="Times New Roman" w:hAnsi="Times New Roman" w:cs="Times New Roman"/>
          <w:noProof/>
        </w:rPr>
        <w:t>“Sungguh, apa yangdijanjikan kepadamu pasti terjadi, maka apabila bintang-bintang dihapuskan, Dan apabila langit terbelah, Dan apabila gunung-gunung dihancurkan menjadi debu.".</w:t>
      </w:r>
      <w:r w:rsidRPr="00021BD0">
        <w:rPr>
          <w:rFonts w:ascii="Times New Roman" w:hAnsi="Times New Roman" w:cs="Times New Roman"/>
        </w:rPr>
        <w:fldChar w:fldCharType="end"/>
      </w:r>
    </w:p>
  </w:footnote>
  <w:footnote w:id="90">
    <w:p w14:paraId="27A63A90" w14:textId="31BA3F96" w:rsidR="007166D6" w:rsidRPr="00021BD0" w:rsidRDefault="007166D6" w:rsidP="00F101AB">
      <w:pPr>
        <w:pStyle w:val="FootnoteText"/>
        <w:ind w:firstLine="720"/>
        <w:jc w:val="both"/>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{"citationItems":[{"id":"ITEM-1","itemData":{"author":[{"dropping-particle":"Al","family":"Bagawi","given":"Abu Muhammad Al Husein Bin Mas'ud","non-dropping-particle":"","parse-names":false,"suffix":""}],"id":"ITEM-1","issued":{"date-parts":[["1997"]]},"publisher":"Dar Thayyibah Li Al Nashr Wa Al Tauzi'","publisher-place":"Beirut","title":"Ma'alim Al Tanzil Fi Tafsir Al Qur'an","type":"book"},"locator":"Jilid 8, 304","uris":["http://www.mendeley.com/documents/?uuid=0dd4e4aa-5b1b-465a-afa3-55a29dbdd960"]}],"mendeley":{"formattedCitation":"Bagawi, &lt;i&gt;Ma’alim Al Tanzil Fi Tafsir Al Qur’an&lt;/i&gt;, Jilid 8, 304.","plainTextFormattedCitation":"Bagawi, Ma’alim Al Tanzil Fi Tafsir Al Qur’an, Jilid 8, 304.","previouslyFormattedCitation":"Bagawi, &lt;i&gt;Ma’alim Al Tanzil Fi Tafsir Al Qur’an&lt;/i&gt;, Jilid 8, 304."},"properties":{"noteIndex":90},"schema":"https://github.com/citation-style-language/schema/raw/master/csl-citation.json"}</w:instrText>
      </w:r>
      <w:r w:rsidRPr="00021BD0">
        <w:rPr>
          <w:rFonts w:ascii="Times New Roman" w:hAnsi="Times New Roman" w:cs="Times New Roman"/>
        </w:rPr>
        <w:fldChar w:fldCharType="separate"/>
      </w:r>
      <w:r w:rsidRPr="00E1195F">
        <w:rPr>
          <w:rFonts w:ascii="Times New Roman" w:hAnsi="Times New Roman" w:cs="Times New Roman"/>
          <w:noProof/>
        </w:rPr>
        <w:t xml:space="preserve">Bagawi, </w:t>
      </w:r>
      <w:r w:rsidRPr="00E1195F">
        <w:rPr>
          <w:rFonts w:ascii="Times New Roman" w:hAnsi="Times New Roman" w:cs="Times New Roman"/>
          <w:i/>
          <w:noProof/>
        </w:rPr>
        <w:t>Ma’alim Al Tanzil Fi Tafsir Al Qur’an</w:t>
      </w:r>
      <w:r w:rsidRPr="00E1195F">
        <w:rPr>
          <w:rFonts w:ascii="Times New Roman" w:hAnsi="Times New Roman" w:cs="Times New Roman"/>
          <w:noProof/>
        </w:rPr>
        <w:t>, Jilid 8, 304.</w:t>
      </w:r>
      <w:r w:rsidRPr="00021BD0">
        <w:rPr>
          <w:rFonts w:ascii="Times New Roman" w:hAnsi="Times New Roman" w:cs="Times New Roman"/>
        </w:rPr>
        <w:fldChar w:fldCharType="end"/>
      </w:r>
    </w:p>
  </w:footnote>
  <w:footnote w:id="91">
    <w:p w14:paraId="2F2163C1" w14:textId="3A0827FC" w:rsidR="007166D6" w:rsidRPr="00021BD0" w:rsidRDefault="007166D6" w:rsidP="00F101AB">
      <w:pPr>
        <w:pStyle w:val="FootnoteText"/>
        <w:ind w:firstLine="720"/>
        <w:jc w:val="both"/>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{"citationItems":[{"id":"ITEM-1","itemData":{"author":[{"dropping-particle":"","family":"Abu Ja'far Muhammad bin Jarir ath-Thabari","given":"","non-dropping-particle":"","parse-names":false,"suffix":""}],"id":"ITEM-1","issued":{"date-parts":[["0"]]},"title":"Jami’ al-Bayan fi Ta’wil al-Qur’an","type":"book"},"locator":"Juz 23, 590-591","uris":["http://www.mendeley.com/documents/?uuid=00f41c72-77dc-4cca-a058-6efaba68fa1b"]}],"mendeley":{"formattedCitation":"Abu Ja’far Muhammad bin Jarir ath-Thabari, &lt;i&gt;Jami’ Al-Bayan Fi Ta’wil Al-Qur’an&lt;/i&gt;, Juz 23, 590-591.","plainTextFormattedCitation":"Abu Ja’far Muhammad bin Jarir ath-Thabari, Jami’ Al-Bayan Fi Ta’wil Al-Qur’an, Juz 23, 590-591.","previouslyFormattedCitation":"Abu Ja’far Muhammad bin Jarir ath-Thabari, &lt;i&gt;Jami’ Al-Bayan Fi Ta’wil Al-Qur’an&lt;/i&gt;, Juz 23, 590-591."},"properties":{"noteIndex":91},"schema":"https://github.com/citation-style-language/schema/raw/master/csl-citation.json"}</w:instrText>
      </w:r>
      <w:r w:rsidRPr="00021BD0">
        <w:rPr>
          <w:rFonts w:ascii="Times New Roman" w:hAnsi="Times New Roman" w:cs="Times New Roman"/>
        </w:rPr>
        <w:fldChar w:fldCharType="separate"/>
      </w:r>
      <w:r w:rsidRPr="00E1195F">
        <w:rPr>
          <w:rFonts w:ascii="Times New Roman" w:hAnsi="Times New Roman" w:cs="Times New Roman"/>
          <w:noProof/>
        </w:rPr>
        <w:t xml:space="preserve">Abu Ja’far Muhammad bin Jarir ath-Thabari, </w:t>
      </w:r>
      <w:r w:rsidRPr="00E1195F">
        <w:rPr>
          <w:rFonts w:ascii="Times New Roman" w:hAnsi="Times New Roman" w:cs="Times New Roman"/>
          <w:i/>
          <w:noProof/>
        </w:rPr>
        <w:t>Jami’ Al-Bayan Fi Ta’wil Al-Qur’an</w:t>
      </w:r>
      <w:r w:rsidRPr="00E1195F">
        <w:rPr>
          <w:rFonts w:ascii="Times New Roman" w:hAnsi="Times New Roman" w:cs="Times New Roman"/>
          <w:noProof/>
        </w:rPr>
        <w:t>, Juz 23, 590-591.</w:t>
      </w:r>
      <w:r w:rsidRPr="00021BD0">
        <w:rPr>
          <w:rFonts w:ascii="Times New Roman" w:hAnsi="Times New Roman" w:cs="Times New Roman"/>
        </w:rPr>
        <w:fldChar w:fldCharType="end"/>
      </w:r>
    </w:p>
  </w:footnote>
  <w:footnote w:id="92">
    <w:p w14:paraId="2EFCBADB" w14:textId="77777777" w:rsidR="007166D6" w:rsidRPr="00021BD0" w:rsidRDefault="007166D6" w:rsidP="00F101AB">
      <w:pPr>
        <w:pStyle w:val="FootnoteText"/>
        <w:ind w:firstLine="720"/>
        <w:jc w:val="both"/>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Karim","type":"book"},"prefix":"At Takwir Ayat 2","uris":["http://www.mendeley.com/documents/?uuid=d0b04cf6-b229-4c45-b789-fc64229be439"]}],"mendeley":{"formattedCitation":"At Takwir Ayat 2 &lt;i&gt;Al Qur’an Al Karim&lt;/i&gt;.","plainTextFormattedCitation":"At Takwir Ayat 2 Al Qur’an Al Karim.","previouslyFormattedCitation":"At Takwir Ayat 2 &lt;i&gt;Al Qur’an Al Karim&lt;/i&gt;."},"properties":{"noteIndex":92},"schema":"https://github.com/citation-style-language/schema/raw/master/csl-citation.json"}</w:instrText>
      </w:r>
      <w:r w:rsidRPr="00021BD0">
        <w:rPr>
          <w:rFonts w:ascii="Times New Roman" w:hAnsi="Times New Roman" w:cs="Times New Roman"/>
        </w:rPr>
        <w:fldChar w:fldCharType="separate"/>
      </w:r>
      <w:r w:rsidRPr="00021BD0">
        <w:rPr>
          <w:rFonts w:ascii="Times New Roman" w:hAnsi="Times New Roman" w:cs="Times New Roman"/>
          <w:noProof/>
        </w:rPr>
        <w:t xml:space="preserve">At Takwir Ayat 2 </w:t>
      </w:r>
      <w:r w:rsidRPr="00021BD0">
        <w:rPr>
          <w:rFonts w:ascii="Times New Roman" w:hAnsi="Times New Roman" w:cs="Times New Roman"/>
          <w:i/>
          <w:noProof/>
        </w:rPr>
        <w:t>Al Qur’an Al Karim</w:t>
      </w:r>
      <w:r w:rsidRPr="00021BD0">
        <w:rPr>
          <w:rFonts w:ascii="Times New Roman" w:hAnsi="Times New Roman" w:cs="Times New Roman"/>
          <w:noProof/>
        </w:rPr>
        <w:t>.</w:t>
      </w:r>
      <w:r w:rsidRPr="00021BD0">
        <w:rPr>
          <w:rFonts w:ascii="Times New Roman" w:hAnsi="Times New Roman" w:cs="Times New Roman"/>
        </w:rPr>
        <w:fldChar w:fldCharType="end"/>
      </w:r>
    </w:p>
  </w:footnote>
  <w:footnote w:id="93">
    <w:p w14:paraId="309931EF" w14:textId="7439977C" w:rsidR="007166D6" w:rsidRPr="00021BD0" w:rsidRDefault="007166D6" w:rsidP="00F101AB">
      <w:pPr>
        <w:pStyle w:val="FootnoteText"/>
        <w:ind w:firstLine="720"/>
        <w:jc w:val="both"/>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{"citationItems":[{"id":"ITEM-1","itemData":{"id":"ITEM-1","issued":{"date-parts":[["0"]]},"title":"al-Qur'an al-Karim","type":"book"},"prefix":"Al Insyiqaq Ayat 1","uris":["http://www.mendeley.com/documents/?uuid=50eba3fa-638e-4703-b74a-6ca579b0d036"]}],"mendeley":{"formattedCitation":"Al Insyiqaq Ayat 1 &lt;i&gt;Al-Qur’an Al-Karim&lt;/i&gt;, n.d.","plainTextFormattedCitation":"Al Insyiqaq Ayat 1 Al-Qur’an Al-Karim, n.d.","previouslyFormattedCitation":"Al Insyiqaq Ayat 1 &lt;i&gt;Al-Qur’an Al-Karim&lt;/i&gt;, n.d."},"properties":{"noteIndex":93},"schema":"https://github.com/citation-style-language/schema/raw/master/csl-citation.json"}</w:instrText>
      </w:r>
      <w:r w:rsidRPr="00021BD0">
        <w:rPr>
          <w:rFonts w:ascii="Times New Roman" w:hAnsi="Times New Roman" w:cs="Times New Roman"/>
        </w:rPr>
        <w:fldChar w:fldCharType="separate"/>
      </w:r>
      <w:r w:rsidRPr="00E1195F">
        <w:rPr>
          <w:rFonts w:ascii="Times New Roman" w:hAnsi="Times New Roman" w:cs="Times New Roman"/>
          <w:noProof/>
        </w:rPr>
        <w:t xml:space="preserve">Al Insyiqaq Ayat 1 </w:t>
      </w:r>
      <w:r w:rsidRPr="00E1195F">
        <w:rPr>
          <w:rFonts w:ascii="Times New Roman" w:hAnsi="Times New Roman" w:cs="Times New Roman"/>
          <w:i/>
          <w:noProof/>
        </w:rPr>
        <w:t>Al-Qur’an Al-Karim</w:t>
      </w:r>
      <w:r w:rsidRPr="00E1195F">
        <w:rPr>
          <w:rFonts w:ascii="Times New Roman" w:hAnsi="Times New Roman" w:cs="Times New Roman"/>
          <w:noProof/>
        </w:rPr>
        <w:t>, n.d.</w:t>
      </w:r>
      <w:r w:rsidRPr="00021BD0">
        <w:rPr>
          <w:rFonts w:ascii="Times New Roman" w:hAnsi="Times New Roman" w:cs="Times New Roman"/>
        </w:rPr>
        <w:fldChar w:fldCharType="end"/>
      </w:r>
    </w:p>
  </w:footnote>
  <w:footnote w:id="94">
    <w:p w14:paraId="001D7785" w14:textId="77777777" w:rsidR="007166D6" w:rsidRPr="00021BD0" w:rsidRDefault="007166D6" w:rsidP="00F101AB">
      <w:pPr>
        <w:pStyle w:val="FootnoteText"/>
        <w:ind w:firstLine="720"/>
        <w:jc w:val="both"/>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Furqon Ayat 25","uris":["http://www.mendeley.com/documents/?uuid=d0b04cf6-b229-4c45-b789-fc64229be439"]}],"mendeley":{"formattedCitation":"Al Furqon Ayat 25 &lt;i&gt;Al Qur’an Al Karim&lt;/i&gt;.","plainTextFormattedCitation":"Al Furqon Ayat 25 Al Qur’an Al Karim.","previouslyFormattedCitation":"Al Furqon Ayat 25 &lt;i&gt;Al Qur’an Al Karim&lt;/i&gt;."},"properties":{"noteIndex":94},"schema":"https://github.com/citation-style-language/schema/raw/master/csl-citation.json"}</w:instrText>
      </w:r>
      <w:r w:rsidRPr="00021BD0">
        <w:rPr>
          <w:rFonts w:ascii="Times New Roman" w:hAnsi="Times New Roman" w:cs="Times New Roman"/>
        </w:rPr>
        <w:fldChar w:fldCharType="separate"/>
      </w:r>
      <w:r w:rsidRPr="00021BD0">
        <w:rPr>
          <w:rFonts w:ascii="Times New Roman" w:hAnsi="Times New Roman" w:cs="Times New Roman"/>
          <w:noProof/>
        </w:rPr>
        <w:t xml:space="preserve">Al Furqon Ayat 25 </w:t>
      </w:r>
      <w:r w:rsidRPr="00021BD0">
        <w:rPr>
          <w:rFonts w:ascii="Times New Roman" w:hAnsi="Times New Roman" w:cs="Times New Roman"/>
          <w:i/>
          <w:noProof/>
        </w:rPr>
        <w:t>Al Qur’an Al Karim</w:t>
      </w:r>
      <w:r w:rsidRPr="00021BD0">
        <w:rPr>
          <w:rFonts w:ascii="Times New Roman" w:hAnsi="Times New Roman" w:cs="Times New Roman"/>
          <w:noProof/>
        </w:rPr>
        <w:t>.</w:t>
      </w:r>
      <w:r w:rsidRPr="00021BD0">
        <w:rPr>
          <w:rFonts w:ascii="Times New Roman" w:hAnsi="Times New Roman" w:cs="Times New Roman"/>
        </w:rPr>
        <w:fldChar w:fldCharType="end"/>
      </w:r>
    </w:p>
  </w:footnote>
  <w:footnote w:id="95">
    <w:p w14:paraId="057EC6B1" w14:textId="77777777" w:rsidR="007166D6" w:rsidRPr="00021BD0" w:rsidRDefault="007166D6" w:rsidP="00F101AB">
      <w:pPr>
        <w:pStyle w:val="FootnoteText"/>
        <w:ind w:firstLine="720"/>
        <w:jc w:val="both"/>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{"citationItems":[{"id":"ITEM-1","itemData":{"id":"ITEM-1","issued":{"date-parts":[["0"]]},"title":"al-Qur'an al-Karim","type":"book"},"prefix":"Al Waqi'ah Ayat 5","uris":["http://www.mendeley.com/documents/?uuid=50eba3fa-638e-4703-b74a-6ca579b0d036"]}],"mendeley":{"formattedCitation":"Al Waqi’ah Ayat 5 &lt;i&gt;Al-Qur’an Al-Karim&lt;/i&gt;.","plainTextFormattedCitation":"Al Waqi’ah Ayat 5 Al-Qur’an Al-Karim.","previouslyFormattedCitation":"Al Waqi’ah Ayat 5 &lt;i&gt;Al-Qur’an Al-Karim&lt;/i&gt;."},"properties":{"noteIndex":95},"schema":"https://github.com/citation-style-language/schema/raw/master/csl-citation.json"}</w:instrText>
      </w:r>
      <w:r w:rsidRPr="00021BD0">
        <w:rPr>
          <w:rFonts w:ascii="Times New Roman" w:hAnsi="Times New Roman" w:cs="Times New Roman"/>
        </w:rPr>
        <w:fldChar w:fldCharType="separate"/>
      </w:r>
      <w:r w:rsidRPr="00021BD0">
        <w:rPr>
          <w:rFonts w:ascii="Times New Roman" w:hAnsi="Times New Roman" w:cs="Times New Roman"/>
          <w:noProof/>
        </w:rPr>
        <w:t xml:space="preserve">Al Waqi’ah Ayat 5 </w:t>
      </w:r>
      <w:r w:rsidRPr="00021BD0">
        <w:rPr>
          <w:rFonts w:ascii="Times New Roman" w:hAnsi="Times New Roman" w:cs="Times New Roman"/>
          <w:i/>
          <w:noProof/>
        </w:rPr>
        <w:t>Al-Qur’an Al-Karim</w:t>
      </w:r>
      <w:r w:rsidRPr="00021BD0">
        <w:rPr>
          <w:rFonts w:ascii="Times New Roman" w:hAnsi="Times New Roman" w:cs="Times New Roman"/>
          <w:noProof/>
        </w:rPr>
        <w:t>.</w:t>
      </w:r>
      <w:r w:rsidRPr="00021BD0">
        <w:rPr>
          <w:rFonts w:ascii="Times New Roman" w:hAnsi="Times New Roman" w:cs="Times New Roman"/>
        </w:rPr>
        <w:fldChar w:fldCharType="end"/>
      </w:r>
    </w:p>
  </w:footnote>
  <w:footnote w:id="96">
    <w:p w14:paraId="6B992F91" w14:textId="77777777" w:rsidR="007166D6" w:rsidRPr="00021BD0" w:rsidRDefault="007166D6" w:rsidP="00F101AB">
      <w:pPr>
        <w:pStyle w:val="FootnoteText"/>
        <w:ind w:firstLine="720"/>
        <w:jc w:val="both"/>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Karim","type":"book"},"prefix":"Taha Ayat 87","uris":["http://www.mendeley.com/documents/?uuid=d0b04cf6-b229-4c45-b789-fc64229be439"]}],"mendeley":{"formattedCitation":"Taha Ayat 87 &lt;i&gt;Al Qur’an Al Karim&lt;/i&gt;.","plainTextFormattedCitation":"Taha Ayat 87 Al Qur’an Al Karim.","previouslyFormattedCitation":"Taha Ayat 87 &lt;i&gt;Al Qur’an Al Karim&lt;/i&gt;."},"properties":{"noteIndex":96},"schema":"https://github.com/citation-style-language/schema/raw/master/csl-citation.json"}</w:instrText>
      </w:r>
      <w:r w:rsidRPr="00021BD0">
        <w:rPr>
          <w:rFonts w:ascii="Times New Roman" w:hAnsi="Times New Roman" w:cs="Times New Roman"/>
        </w:rPr>
        <w:fldChar w:fldCharType="separate"/>
      </w:r>
      <w:r w:rsidRPr="00021BD0">
        <w:rPr>
          <w:rFonts w:ascii="Times New Roman" w:hAnsi="Times New Roman" w:cs="Times New Roman"/>
          <w:noProof/>
        </w:rPr>
        <w:t xml:space="preserve">Taha Ayat 87 </w:t>
      </w:r>
      <w:r w:rsidRPr="00021BD0">
        <w:rPr>
          <w:rFonts w:ascii="Times New Roman" w:hAnsi="Times New Roman" w:cs="Times New Roman"/>
          <w:i/>
          <w:noProof/>
        </w:rPr>
        <w:t>Al Qur’an Al Karim</w:t>
      </w:r>
      <w:r w:rsidRPr="00021BD0">
        <w:rPr>
          <w:rFonts w:ascii="Times New Roman" w:hAnsi="Times New Roman" w:cs="Times New Roman"/>
          <w:noProof/>
        </w:rPr>
        <w:t>.</w:t>
      </w:r>
      <w:r w:rsidRPr="00021BD0">
        <w:rPr>
          <w:rFonts w:ascii="Times New Roman" w:hAnsi="Times New Roman" w:cs="Times New Roman"/>
        </w:rPr>
        <w:fldChar w:fldCharType="end"/>
      </w:r>
    </w:p>
  </w:footnote>
  <w:footnote w:id="97">
    <w:p w14:paraId="6EC2CFE2" w14:textId="77777777" w:rsidR="007166D6" w:rsidRPr="00021BD0" w:rsidRDefault="007166D6" w:rsidP="00F101AB">
      <w:pPr>
        <w:pStyle w:val="FootnoteText"/>
        <w:ind w:firstLine="720"/>
        <w:jc w:val="both"/>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Muzammil Ayat 14","uris":["http://www.mendeley.com/documents/?uuid=d0b04cf6-b229-4c45-b789-fc64229be439"]}],"mendeley":{"formattedCitation":"Al Muzammil Ayat 14 &lt;i&gt;Al Qur’an Al Karim&lt;/i&gt;.","plainTextFormattedCitation":"Al Muzammil Ayat 14 Al Qur’an Al Karim.","previouslyFormattedCitation":"Al Muzammil Ayat 14 &lt;i&gt;Al Qur’an Al Karim&lt;/i&gt;."},"properties":{"noteIndex":97},"schema":"https://github.com/citation-style-language/schema/raw/master/csl-citation.json"}</w:instrText>
      </w:r>
      <w:r w:rsidRPr="00021BD0">
        <w:rPr>
          <w:rFonts w:ascii="Times New Roman" w:hAnsi="Times New Roman" w:cs="Times New Roman"/>
        </w:rPr>
        <w:fldChar w:fldCharType="separate"/>
      </w:r>
      <w:r w:rsidRPr="00021BD0">
        <w:rPr>
          <w:rFonts w:ascii="Times New Roman" w:hAnsi="Times New Roman" w:cs="Times New Roman"/>
          <w:noProof/>
        </w:rPr>
        <w:t xml:space="preserve">Al Muzammil Ayat 14 </w:t>
      </w:r>
      <w:r w:rsidRPr="00021BD0">
        <w:rPr>
          <w:rFonts w:ascii="Times New Roman" w:hAnsi="Times New Roman" w:cs="Times New Roman"/>
          <w:i/>
          <w:noProof/>
        </w:rPr>
        <w:t>Al Qur’an Al Karim</w:t>
      </w:r>
      <w:r w:rsidRPr="00021BD0">
        <w:rPr>
          <w:rFonts w:ascii="Times New Roman" w:hAnsi="Times New Roman" w:cs="Times New Roman"/>
          <w:noProof/>
        </w:rPr>
        <w:t>.</w:t>
      </w:r>
      <w:r w:rsidRPr="00021BD0">
        <w:rPr>
          <w:rFonts w:ascii="Times New Roman" w:hAnsi="Times New Roman" w:cs="Times New Roman"/>
        </w:rPr>
        <w:fldChar w:fldCharType="end"/>
      </w:r>
    </w:p>
  </w:footnote>
  <w:footnote w:id="98">
    <w:p w14:paraId="42AE150D" w14:textId="3DF88916" w:rsidR="007166D6" w:rsidRPr="00021BD0" w:rsidRDefault="007166D6" w:rsidP="00F101AB">
      <w:pPr>
        <w:pStyle w:val="FootnoteText"/>
        <w:ind w:firstLine="720"/>
        <w:jc w:val="both"/>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{"citationItems":[{"id":"ITEM-1","itemData":{"author":[{"dropping-particle":"","family":"Fakhruddin Al-Razi","given":"","non-dropping-particle":"","parse-names":false,"suffix":""}],"id":"ITEM-1","issued":{"date-parts":[["1981"]]},"publisher":"Dar al-Fikr","publisher-place":"Beirut","title":"Tafsir al-Kabir (Mafatihul Ghaib)","type":"book"},"locator":"Juz 30, 269","uris":["http://www.mendeley.com/documents/?uuid=ddf6af64-89cc-41b2-bb52-d8af794878e8"]}],"mendeley":{"formattedCitation":"Fakhruddin Al-Razi, &lt;i&gt;Tafsir Al-Kabir (Mafatihul Ghaib)&lt;/i&gt;, Juz 30, 269.","plainTextFormattedCitation":"Fakhruddin Al-Razi, Tafsir Al-Kabir (Mafatihul Ghaib), Juz 30, 269.","previouslyFormattedCitation":"Fakhruddin Al-Razi, &lt;i&gt;Tafsir Al-Kabir (Mafatihul Ghaib)&lt;/i&gt;, Juz 30, 269."},"properties":{"noteIndex":98},"schema":"https://github.com/citation-style-language/schema/raw/master/csl-citation.json"}</w:instrText>
      </w:r>
      <w:r w:rsidRPr="00021BD0">
        <w:rPr>
          <w:rFonts w:ascii="Times New Roman" w:hAnsi="Times New Roman" w:cs="Times New Roman"/>
        </w:rPr>
        <w:fldChar w:fldCharType="separate"/>
      </w:r>
      <w:r w:rsidRPr="00E1195F">
        <w:rPr>
          <w:rFonts w:ascii="Times New Roman" w:hAnsi="Times New Roman" w:cs="Times New Roman"/>
          <w:noProof/>
        </w:rPr>
        <w:t xml:space="preserve">Fakhruddin Al-Razi, </w:t>
      </w:r>
      <w:r w:rsidRPr="00E1195F">
        <w:rPr>
          <w:rFonts w:ascii="Times New Roman" w:hAnsi="Times New Roman" w:cs="Times New Roman"/>
          <w:i/>
          <w:noProof/>
        </w:rPr>
        <w:t>Tafsir Al-Kabir (Mafatihul Ghaib)</w:t>
      </w:r>
      <w:r w:rsidRPr="00E1195F">
        <w:rPr>
          <w:rFonts w:ascii="Times New Roman" w:hAnsi="Times New Roman" w:cs="Times New Roman"/>
          <w:noProof/>
        </w:rPr>
        <w:t>, Juz 30, 269.</w:t>
      </w:r>
      <w:r w:rsidRPr="00021BD0">
        <w:rPr>
          <w:rFonts w:ascii="Times New Roman" w:hAnsi="Times New Roman" w:cs="Times New Roman"/>
        </w:rPr>
        <w:fldChar w:fldCharType="end"/>
      </w:r>
    </w:p>
  </w:footnote>
  <w:footnote w:id="99">
    <w:p w14:paraId="2B6A689E" w14:textId="79B3C1C7" w:rsidR="007166D6" w:rsidRPr="00021BD0" w:rsidRDefault="007166D6" w:rsidP="00F101AB">
      <w:pPr>
        <w:pStyle w:val="FootnoteText"/>
        <w:ind w:firstLine="720"/>
        <w:jc w:val="both"/>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{"citationItems":[{"id":"ITEM-1","itemData":{"author":[{"dropping-particle":"","family":"Umar Juoro","given":"","non-dropping-particle":"","parse-names":false,"suffix":""}],"id":"ITEM-1","issued":{"date-parts":[["2011"]]},"publisher":"Pustaka Cidesindo","publisher-place":"Jakarta","title":"Kebenaran Al-Quran dalam Sains, Persandingan Wahyu dan Teori Fisika tentang Alam Semesta","type":"book"},"locator":"246-247","uris":["http://www.mendeley.com/documents/?uuid=14725c42-9982-4091-8214-e114feb61a06"]}],"mendeley":{"formattedCitation":"Umar Juoro, &lt;i&gt;Kebenaran Al-Quran Dalam Sains, Persandingan Wahyu Dan Teori Fisika Tentang Alam Semesta&lt;/i&gt;, 246–47.","plainTextFormattedCitation":"Umar Juoro, Kebenaran Al-Quran Dalam Sains, Persandingan Wahyu Dan Teori Fisika Tentang Alam Semesta, 246–47.","previouslyFormattedCitation":"Umar Juoro, &lt;i&gt;Kebenaran Al-Quran Dalam Sains, Persandingan Wahyu Dan Teori Fisika Tentang Alam Semesta&lt;/i&gt;, 246–47."},"properties":{"noteIndex":99},"schema":"https://github.com/citation-style-language/schema/raw/master/csl-citation.json"}</w:instrText>
      </w:r>
      <w:r w:rsidRPr="00021BD0">
        <w:rPr>
          <w:rFonts w:ascii="Times New Roman" w:hAnsi="Times New Roman" w:cs="Times New Roman"/>
        </w:rPr>
        <w:fldChar w:fldCharType="separate"/>
      </w:r>
      <w:r w:rsidRPr="00E1195F">
        <w:rPr>
          <w:rFonts w:ascii="Times New Roman" w:hAnsi="Times New Roman" w:cs="Times New Roman"/>
          <w:noProof/>
        </w:rPr>
        <w:t xml:space="preserve">Umar Juoro, </w:t>
      </w:r>
      <w:r w:rsidRPr="00E1195F">
        <w:rPr>
          <w:rFonts w:ascii="Times New Roman" w:hAnsi="Times New Roman" w:cs="Times New Roman"/>
          <w:i/>
          <w:noProof/>
        </w:rPr>
        <w:t>Kebenaran Al-Quran Dalam Sains, Persandingan Wahyu Dan Teori Fisika Tentang Alam Semesta</w:t>
      </w:r>
      <w:r w:rsidRPr="00E1195F">
        <w:rPr>
          <w:rFonts w:ascii="Times New Roman" w:hAnsi="Times New Roman" w:cs="Times New Roman"/>
          <w:noProof/>
        </w:rPr>
        <w:t>, 246–47.</w:t>
      </w:r>
      <w:r w:rsidRPr="00021BD0">
        <w:rPr>
          <w:rFonts w:ascii="Times New Roman" w:hAnsi="Times New Roman" w:cs="Times New Roman"/>
        </w:rPr>
        <w:fldChar w:fldCharType="end"/>
      </w:r>
    </w:p>
  </w:footnote>
  <w:footnote w:id="100">
    <w:p w14:paraId="2C3C4785" w14:textId="27CDAAE0" w:rsidR="007166D6" w:rsidRPr="00021BD0" w:rsidRDefault="007166D6" w:rsidP="00F101AB">
      <w:pPr>
        <w:pStyle w:val="FootnoteText"/>
        <w:ind w:firstLine="720"/>
        <w:jc w:val="both"/>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{"citationItems":[{"id":"ITEM-1","itemData":{"author":[{"dropping-particle":"","family":"Umar Juoro","given":"","non-dropping-particle":"","parse-names":false,"suffix":""}],"id":"ITEM-1","issued":{"date-parts":[["2011"]]},"publisher":"Pustaka Cidesindo","publisher-place":"Jakarta","title":"Kebenaran Al-Quran dalam Sains, Persandingan Wahyu dan Teori Fisika tentang Alam Semesta","type":"book"},"locator":"246-247","uris":["http://www.mendeley.com/documents/?uuid=14725c42-9982-4091-8214-e114feb61a06"]}],"mendeley":{"formattedCitation":"Umar Juoro, 246–47.","plainTextFormattedCitation":"Umar Juoro, 246–47.","previouslyFormattedCitation":"Umar Juoro, 246–47."},"properties":{"noteIndex":100},"schema":"https://github.com/citation-style-language/schema/raw/master/csl-citation.json"}</w:instrText>
      </w:r>
      <w:r w:rsidRPr="00021BD0">
        <w:rPr>
          <w:rFonts w:ascii="Times New Roman" w:hAnsi="Times New Roman" w:cs="Times New Roman"/>
        </w:rPr>
        <w:fldChar w:fldCharType="separate"/>
      </w:r>
      <w:r w:rsidRPr="00E1195F">
        <w:rPr>
          <w:rFonts w:ascii="Times New Roman" w:hAnsi="Times New Roman" w:cs="Times New Roman"/>
          <w:noProof/>
        </w:rPr>
        <w:t>Umar Juoro, 246–47.</w:t>
      </w:r>
      <w:r w:rsidRPr="00021BD0">
        <w:rPr>
          <w:rFonts w:ascii="Times New Roman" w:hAnsi="Times New Roman" w:cs="Times New Roman"/>
        </w:rPr>
        <w:fldChar w:fldCharType="end"/>
      </w:r>
    </w:p>
  </w:footnote>
  <w:footnote w:id="101">
    <w:p w14:paraId="1F909628" w14:textId="02A80818" w:rsidR="007166D6" w:rsidRPr="00021BD0" w:rsidRDefault="007166D6" w:rsidP="00F101AB">
      <w:pPr>
        <w:pStyle w:val="FootnoteText"/>
        <w:ind w:firstLine="720"/>
        <w:jc w:val="both"/>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{"citationItems":[{"id":"ITEM-1","itemData":{"author":[{"dropping-particle":"","family":"Umar Juoro","given":"","non-dropping-particle":"","parse-names":false,"suffix":""}],"id":"ITEM-1","issued":{"date-parts":[["2011"]]},"publisher":"Pustaka Cidesindo","publisher-place":"Jakarta","title":"Kebenaran Al-Quran dalam Sains, Persandingan Wahyu dan Teori Fisika tentang Alam Semesta","type":"book"},"locator":"245-246","uris":["http://www.mendeley.com/documents/?uuid=14725c42-9982-4091-8214-e114feb61a06"]}],"mendeley":{"formattedCitation":"Umar Juoro, 245–46.","plainTextFormattedCitation":"Umar Juoro, 245–46.","previouslyFormattedCitation":"Umar Juoro, 245–46."},"properties":{"noteIndex":101},"schema":"https://github.com/citation-style-language/schema/raw/master/csl-citation.json"}</w:instrText>
      </w:r>
      <w:r w:rsidRPr="00021BD0">
        <w:rPr>
          <w:rFonts w:ascii="Times New Roman" w:hAnsi="Times New Roman" w:cs="Times New Roman"/>
        </w:rPr>
        <w:fldChar w:fldCharType="separate"/>
      </w:r>
      <w:r w:rsidRPr="00E1195F">
        <w:rPr>
          <w:rFonts w:ascii="Times New Roman" w:hAnsi="Times New Roman" w:cs="Times New Roman"/>
          <w:noProof/>
        </w:rPr>
        <w:t>Umar Juoro, 245–46.</w:t>
      </w:r>
      <w:r w:rsidRPr="00021BD0">
        <w:rPr>
          <w:rFonts w:ascii="Times New Roman" w:hAnsi="Times New Roman" w:cs="Times New Roman"/>
        </w:rPr>
        <w:fldChar w:fldCharType="end"/>
      </w:r>
    </w:p>
  </w:footnote>
  <w:footnote w:id="102">
    <w:p w14:paraId="08DD3209" w14:textId="77777777" w:rsidR="007166D6" w:rsidRPr="00021BD0" w:rsidRDefault="007166D6" w:rsidP="00F101AB">
      <w:pPr>
        <w:pStyle w:val="FootnoteText"/>
        <w:ind w:firstLine="720"/>
        <w:jc w:val="both"/>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Qari'ah Ayat 1-5","suffix":"“Hari kiamat, Apakah hari kiamat itu? Dan tahukah kamu apakah hari kiamat itu? Pada hati itu manusia seperti laron yang beterbangan, Dan gunung-gunung seperti bulu yang dihambur-hamburkan.” ","uris":["http://www.mendeley.com/documents/?uuid=d0b04cf6-b229-4c45-b789-fc64229be439"]}],"mendeley":{"formattedCitation":"Al Qari’ah Ayat 1-5 &lt;i&gt;Al Qur’an Al Karim&lt;/i&gt;“Hari kiamat, Apakah hari kiamat itu? Dan tahukah kamu apakah hari kiamat itu? Pada hati itu manusia seperti laron yang beterbangan, Dan gunung-gunung seperti bulu yang dihambur-hamburkan.” .","plainTextFormattedCitation":"Al Qari’ah Ayat 1-5 Al Qur’an Al Karim“Hari kiamat, Apakah hari kiamat itu? Dan tahukah kamu apakah hari kiamat itu? Pada hati itu manusia seperti laron yang beterbangan, Dan gunung-gunung seperti bulu yang dihambur-hamburkan.” .","previouslyFormattedCitation":"Al Qari’ah Ayat 1-5 &lt;i&gt;Al Qur’an Al Karim&lt;/i&gt;“Hari kiamat, Apakah hari kiamat itu? Dan tahukah kamu apakah hari kiamat itu? Pada hati itu manusia seperti laron yang beterbangan, Dan gunung-gunung seperti bulu yang dihambur-hamburkan.” ."},"properties":{"noteIndex":102},"schema":"https://github.com/citation-style-language/schema/raw/master/csl-citation.json"}</w:instrText>
      </w:r>
      <w:r w:rsidRPr="00021BD0">
        <w:rPr>
          <w:rFonts w:ascii="Times New Roman" w:hAnsi="Times New Roman" w:cs="Times New Roman"/>
        </w:rPr>
        <w:fldChar w:fldCharType="separate"/>
      </w:r>
      <w:r w:rsidRPr="00021BD0">
        <w:rPr>
          <w:rFonts w:ascii="Times New Roman" w:hAnsi="Times New Roman" w:cs="Times New Roman"/>
          <w:noProof/>
        </w:rPr>
        <w:t xml:space="preserve">Al Qari’ah Ayat 1-5 </w:t>
      </w:r>
      <w:r w:rsidRPr="00021BD0">
        <w:rPr>
          <w:rFonts w:ascii="Times New Roman" w:hAnsi="Times New Roman" w:cs="Times New Roman"/>
          <w:i/>
          <w:noProof/>
        </w:rPr>
        <w:t>Al Qur’an Al Karim</w:t>
      </w:r>
      <w:r w:rsidRPr="00021BD0">
        <w:rPr>
          <w:rFonts w:ascii="Times New Roman" w:hAnsi="Times New Roman" w:cs="Times New Roman"/>
          <w:noProof/>
        </w:rPr>
        <w:t>“Hari kiamat, Apakah hari kiamat itu? Dan tahukah kamu apakah hari kiamat itu? Pada hati itu manusia seperti laron yang beterbangan, Dan gunung-gunung seperti bulu yang dihambur-hamburkan.” .</w:t>
      </w:r>
      <w:r w:rsidRPr="00021BD0">
        <w:rPr>
          <w:rFonts w:ascii="Times New Roman" w:hAnsi="Times New Roman" w:cs="Times New Roman"/>
        </w:rPr>
        <w:fldChar w:fldCharType="end"/>
      </w:r>
    </w:p>
  </w:footnote>
  <w:footnote w:id="103">
    <w:p w14:paraId="28D52AE9" w14:textId="6EF9231C" w:rsidR="007166D6" w:rsidRPr="00021BD0" w:rsidRDefault="007166D6" w:rsidP="00F101AB">
      <w:pPr>
        <w:pStyle w:val="FootnoteText"/>
        <w:ind w:firstLine="720"/>
        <w:jc w:val="both"/>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{"citationItems":[{"id":"ITEM-1","itemData":{"author":[{"dropping-particle":"Al","family":"Bagawi","given":"Abu Muhammad Al Husein Bin Mas'ud","non-dropping-particle":"","parse-names":false,"suffix":""}],"id":"ITEM-1","issued":{"date-parts":[["1997"]]},"publisher":"Dar Thayyibah Li Al Nashr Wa Al Tauzi'","publisher-place":"Beirut","title":"Ma'alim Al Tanzil Fi Tafsir Al Qur'an","type":"book"},"locator":"Jilid 8, 513","uris":["http://www.mendeley.com/documents/?uuid=0dd4e4aa-5b1b-465a-afa3-55a29dbdd960"]}],"mendeley":{"formattedCitation":"Bagawi, &lt;i&gt;Ma’alim Al Tanzil Fi Tafsir Al Qur’an&lt;/i&gt;, Jilid 8, 513.","plainTextFormattedCitation":"Bagawi, Ma’alim Al Tanzil Fi Tafsir Al Qur’an, Jilid 8, 513.","previouslyFormattedCitation":"Bagawi, &lt;i&gt;Ma’alim Al Tanzil Fi Tafsir Al Qur’an&lt;/i&gt;, Jilid 8, 513."},"properties":{"noteIndex":103},"schema":"https://github.com/citation-style-language/schema/raw/master/csl-citation.json"}</w:instrText>
      </w:r>
      <w:r w:rsidRPr="00021BD0">
        <w:rPr>
          <w:rFonts w:ascii="Times New Roman" w:hAnsi="Times New Roman" w:cs="Times New Roman"/>
        </w:rPr>
        <w:fldChar w:fldCharType="separate"/>
      </w:r>
      <w:r w:rsidRPr="00E1195F">
        <w:rPr>
          <w:rFonts w:ascii="Times New Roman" w:hAnsi="Times New Roman" w:cs="Times New Roman"/>
          <w:noProof/>
        </w:rPr>
        <w:t xml:space="preserve">Bagawi, </w:t>
      </w:r>
      <w:r w:rsidRPr="00E1195F">
        <w:rPr>
          <w:rFonts w:ascii="Times New Roman" w:hAnsi="Times New Roman" w:cs="Times New Roman"/>
          <w:i/>
          <w:noProof/>
        </w:rPr>
        <w:t>Ma’alim Al Tanzil Fi Tafsir Al Qur’an</w:t>
      </w:r>
      <w:r w:rsidRPr="00E1195F">
        <w:rPr>
          <w:rFonts w:ascii="Times New Roman" w:hAnsi="Times New Roman" w:cs="Times New Roman"/>
          <w:noProof/>
        </w:rPr>
        <w:t>, Jilid 8, 513.</w:t>
      </w:r>
      <w:r w:rsidRPr="00021BD0">
        <w:rPr>
          <w:rFonts w:ascii="Times New Roman" w:hAnsi="Times New Roman" w:cs="Times New Roman"/>
        </w:rPr>
        <w:fldChar w:fldCharType="end"/>
      </w:r>
    </w:p>
  </w:footnote>
  <w:footnote w:id="104">
    <w:p w14:paraId="14DBE37F" w14:textId="77777777" w:rsidR="007166D6" w:rsidRPr="00021BD0" w:rsidRDefault="007166D6" w:rsidP="00F101AB">
      <w:pPr>
        <w:pStyle w:val="FootnoteText"/>
        <w:ind w:firstLine="720"/>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Zumar Ayat 69","uris":["http://www.mendeley.com/documents/?uuid=d0b04cf6-b229-4c45-b789-fc64229be439"]}],"mendeley":{"formattedCitation":"Al Zumar Ayat 69 &lt;i&gt;Al Qur’an Al Karim&lt;/i&gt;.","plainTextFormattedCitation":"Al Zumar Ayat 69 Al Qur’an Al Karim.","previouslyFormattedCitation":"Al Zumar Ayat 69 &lt;i&gt;Al Qur’an Al Karim&lt;/i&gt;."},"properties":{"noteIndex":104},"schema":"https://github.com/citation-style-language/schema/raw/master/csl-citation.json"}</w:instrText>
      </w:r>
      <w:r w:rsidRPr="00021BD0">
        <w:rPr>
          <w:rFonts w:ascii="Times New Roman" w:hAnsi="Times New Roman" w:cs="Times New Roman"/>
        </w:rPr>
        <w:fldChar w:fldCharType="separate"/>
      </w:r>
      <w:r w:rsidRPr="00021BD0">
        <w:rPr>
          <w:rFonts w:ascii="Times New Roman" w:hAnsi="Times New Roman" w:cs="Times New Roman"/>
          <w:noProof/>
        </w:rPr>
        <w:t xml:space="preserve">Al Zumar Ayat 69 </w:t>
      </w:r>
      <w:r w:rsidRPr="00021BD0">
        <w:rPr>
          <w:rFonts w:ascii="Times New Roman" w:hAnsi="Times New Roman" w:cs="Times New Roman"/>
          <w:i/>
          <w:noProof/>
        </w:rPr>
        <w:t>Al Qur’an Al Karim</w:t>
      </w:r>
      <w:r w:rsidRPr="00021BD0">
        <w:rPr>
          <w:rFonts w:ascii="Times New Roman" w:hAnsi="Times New Roman" w:cs="Times New Roman"/>
          <w:noProof/>
        </w:rPr>
        <w:t>.</w:t>
      </w:r>
      <w:r w:rsidRPr="00021BD0">
        <w:rPr>
          <w:rFonts w:ascii="Times New Roman" w:hAnsi="Times New Roman" w:cs="Times New Roman"/>
        </w:rPr>
        <w:fldChar w:fldCharType="end"/>
      </w:r>
    </w:p>
  </w:footnote>
  <w:footnote w:id="105">
    <w:p w14:paraId="52B3311D" w14:textId="77777777" w:rsidR="007166D6" w:rsidRPr="00021BD0" w:rsidRDefault="007166D6" w:rsidP="00F101AB">
      <w:pPr>
        <w:pStyle w:val="FootnoteText"/>
        <w:ind w:firstLine="720"/>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Karim","type":"book"},"prefix":"Yasin Ayat 46","uris":["http://www.mendeley.com/documents/?uuid=d0b04cf6-b229-4c45-b789-fc64229be439"]}],"mendeley":{"formattedCitation":"Yasin Ayat 46 &lt;i&gt;Al Qur’an Al Karim&lt;/i&gt;.","plainTextFormattedCitation":"Yasin Ayat 46 Al Qur’an Al Karim.","previouslyFormattedCitation":"Yasin Ayat 46 &lt;i&gt;Al Qur’an Al Karim&lt;/i&gt;."},"properties":{"noteIndex":105},"schema":"https://github.com/citation-style-language/schema/raw/master/csl-citation.json"}</w:instrText>
      </w:r>
      <w:r w:rsidRPr="00021BD0">
        <w:rPr>
          <w:rFonts w:ascii="Times New Roman" w:hAnsi="Times New Roman" w:cs="Times New Roman"/>
        </w:rPr>
        <w:fldChar w:fldCharType="separate"/>
      </w:r>
      <w:r w:rsidRPr="00021BD0">
        <w:rPr>
          <w:rFonts w:ascii="Times New Roman" w:hAnsi="Times New Roman" w:cs="Times New Roman"/>
          <w:noProof/>
        </w:rPr>
        <w:t xml:space="preserve">Yasin Ayat 46 </w:t>
      </w:r>
      <w:r w:rsidRPr="00021BD0">
        <w:rPr>
          <w:rFonts w:ascii="Times New Roman" w:hAnsi="Times New Roman" w:cs="Times New Roman"/>
          <w:i/>
          <w:noProof/>
        </w:rPr>
        <w:t>Al Qur’an Al Karim</w:t>
      </w:r>
      <w:r w:rsidRPr="00021BD0">
        <w:rPr>
          <w:rFonts w:ascii="Times New Roman" w:hAnsi="Times New Roman" w:cs="Times New Roman"/>
          <w:noProof/>
        </w:rPr>
        <w:t>.</w:t>
      </w:r>
      <w:r w:rsidRPr="00021BD0">
        <w:rPr>
          <w:rFonts w:ascii="Times New Roman" w:hAnsi="Times New Roman" w:cs="Times New Roman"/>
        </w:rPr>
        <w:fldChar w:fldCharType="end"/>
      </w:r>
    </w:p>
  </w:footnote>
  <w:footnote w:id="106">
    <w:p w14:paraId="3F70054B" w14:textId="77777777" w:rsidR="007166D6" w:rsidRPr="00021BD0" w:rsidRDefault="007166D6" w:rsidP="00F101AB">
      <w:pPr>
        <w:pStyle w:val="FootnoteText"/>
        <w:ind w:firstLine="720"/>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Karim","type":"book"},"prefix":"Al Zalzalah Ayat 1-3","uris":["http://www.mendeley.com/documents/?uuid=d0b04cf6-b229-4c45-b789-fc64229be439"]}],"mendeley":{"formattedCitation":"Al Zalzalah Ayat 1-3 &lt;i&gt;Al Qur’an Al Karim&lt;/i&gt;.","plainTextFormattedCitation":"Al Zalzalah Ayat 1-3 Al Qur’an Al Karim.","previouslyFormattedCitation":"Al Zalzalah Ayat 1-3 &lt;i&gt;Al Qur’an Al Karim&lt;/i&gt;."},"properties":{"noteIndex":106},"schema":"https://github.com/citation-style-language/schema/raw/master/csl-citation.json"}</w:instrText>
      </w:r>
      <w:r w:rsidRPr="00021BD0">
        <w:rPr>
          <w:rFonts w:ascii="Times New Roman" w:hAnsi="Times New Roman" w:cs="Times New Roman"/>
        </w:rPr>
        <w:fldChar w:fldCharType="separate"/>
      </w:r>
      <w:r w:rsidRPr="00021BD0">
        <w:rPr>
          <w:rFonts w:ascii="Times New Roman" w:hAnsi="Times New Roman" w:cs="Times New Roman"/>
          <w:noProof/>
        </w:rPr>
        <w:t xml:space="preserve">Al Zalzalah Ayat 1-3 </w:t>
      </w:r>
      <w:r w:rsidRPr="00021BD0">
        <w:rPr>
          <w:rFonts w:ascii="Times New Roman" w:hAnsi="Times New Roman" w:cs="Times New Roman"/>
          <w:i/>
          <w:noProof/>
        </w:rPr>
        <w:t>Al Qur’an Al Karim</w:t>
      </w:r>
      <w:r w:rsidRPr="00021BD0">
        <w:rPr>
          <w:rFonts w:ascii="Times New Roman" w:hAnsi="Times New Roman" w:cs="Times New Roman"/>
          <w:noProof/>
        </w:rPr>
        <w:t>.</w:t>
      </w:r>
      <w:r w:rsidRPr="00021BD0">
        <w:rPr>
          <w:rFonts w:ascii="Times New Roman" w:hAnsi="Times New Roman" w:cs="Times New Roman"/>
        </w:rPr>
        <w:fldChar w:fldCharType="end"/>
      </w:r>
    </w:p>
  </w:footnote>
  <w:footnote w:id="107">
    <w:p w14:paraId="4787ED54" w14:textId="77777777" w:rsidR="007166D6" w:rsidRPr="00021BD0" w:rsidRDefault="007166D6" w:rsidP="00F101AB">
      <w:pPr>
        <w:pStyle w:val="FootnoteText"/>
        <w:ind w:firstLine="720"/>
        <w:rPr>
          <w:rFonts w:ascii="Times New Roman" w:hAnsi="Times New Roman" w:cs="Times New Roman"/>
          <w:lang w:val="en-US"/>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{"citationItems":[{"id":"ITEM-1","itemData":{"id":"ITEM-1","issued":{"date-parts":[["2018"]]},"publisher":"Halim Qur'an Kementrian Agama Republik Indonesia","publisher-place":"Jakarta","title":"Al Qur'an Al Karim","type":"book"},"prefix":"At Takwir Ayat 1","uris":["http://www.mendeley.com/documents/?uuid=d0b04cf6-b229-4c45-b789-fc64229be439"]}],"mendeley":{"formattedCitation":"At Takwir Ayat 1 &lt;i&gt;Al Qur’an Al Karim&lt;/i&gt;.","plainTextFormattedCitation":"At Takwir Ayat 1 Al Qur’an Al Karim.","previouslyFormattedCitation":"At Takwir Ayat 1 &lt;i&gt;Al Qur’an Al Karim&lt;/i&gt;."},"properties":{"noteIndex":107},"schema":"https://github.com/citation-style-language/schema/raw/master/csl-citation.json"}</w:instrText>
      </w:r>
      <w:r w:rsidRPr="00021BD0">
        <w:rPr>
          <w:rFonts w:ascii="Times New Roman" w:hAnsi="Times New Roman" w:cs="Times New Roman"/>
        </w:rPr>
        <w:fldChar w:fldCharType="separate"/>
      </w:r>
      <w:r w:rsidRPr="00021BD0">
        <w:rPr>
          <w:rFonts w:ascii="Times New Roman" w:hAnsi="Times New Roman" w:cs="Times New Roman"/>
          <w:noProof/>
        </w:rPr>
        <w:t xml:space="preserve">At Takwir Ayat 1 </w:t>
      </w:r>
      <w:r w:rsidRPr="00021BD0">
        <w:rPr>
          <w:rFonts w:ascii="Times New Roman" w:hAnsi="Times New Roman" w:cs="Times New Roman"/>
          <w:i/>
          <w:noProof/>
        </w:rPr>
        <w:t>Al Qur’an Al Karim</w:t>
      </w:r>
      <w:r w:rsidRPr="00021BD0">
        <w:rPr>
          <w:rFonts w:ascii="Times New Roman" w:hAnsi="Times New Roman" w:cs="Times New Roman"/>
          <w:noProof/>
        </w:rPr>
        <w:t>.</w:t>
      </w:r>
      <w:r w:rsidRPr="00021BD0">
        <w:rPr>
          <w:rFonts w:ascii="Times New Roman" w:hAnsi="Times New Roman" w:cs="Times New Roman"/>
        </w:rPr>
        <w:fldChar w:fldCharType="end"/>
      </w:r>
    </w:p>
  </w:footnote>
  <w:footnote w:id="108">
    <w:p w14:paraId="44A89C9C" w14:textId="1AD65C18" w:rsidR="007166D6" w:rsidRPr="00021BD0" w:rsidRDefault="007166D6" w:rsidP="00F101AB">
      <w:pPr>
        <w:pStyle w:val="FootnoteText"/>
        <w:ind w:firstLine="720"/>
        <w:jc w:val="both"/>
        <w:rPr>
          <w:rFonts w:ascii="Times New Roman" w:hAnsi="Times New Roman" w:cs="Times New Roman"/>
        </w:rPr>
      </w:pPr>
      <w:r w:rsidRPr="00021BD0">
        <w:rPr>
          <w:rStyle w:val="FootnoteReference"/>
          <w:rFonts w:ascii="Times New Roman" w:hAnsi="Times New Roman"/>
        </w:rPr>
        <w:footnoteRef/>
      </w:r>
      <w:r w:rsidRPr="00021BD0">
        <w:rPr>
          <w:rFonts w:ascii="Times New Roman" w:hAnsi="Times New Roman" w:cs="Times New Roman"/>
        </w:rPr>
        <w:t xml:space="preserve"> </w:t>
      </w:r>
      <w:r w:rsidRPr="00021BD0">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{"citationItems":[{"id":"ITEM-1","itemData":{"author":[{"dropping-particle":"Al","family":"Razi","given":"Abu Abdillah Muhammad Bin Umar Bin Al Hasan Bin Al Husein Al Timi Al Razi Fakruddin","non-dropping-particle":"","parse-names":false,"suffix":""}],"id":"ITEM-1","issued":{"date-parts":[["1420"]]},"publisher":"Dar Ihya’ al-Turats al-Arabi","publisher-place":"Beirut","title":"Mafatih Al Ghaib","type":"book"},"locator":"Juz 30, Juz 32, 70-72","uris":["http://www.mendeley.com/documents/?uuid=07257317-6de5-46e8-afc2-4e69e9240401"]}],"mendeley":{"formattedCitation":"Razi, &lt;i&gt;Mafatih Al Ghaib&lt;/i&gt;, Juz 30, Juz 32, 70-72.","plainTextFormattedCitation":"Razi, Mafatih Al Ghaib, Juz 30, Juz 32, 70-72.","previouslyFormattedCitation":"Razi, &lt;i&gt;Mafatih Al Ghaib&lt;/i&gt;, Juz 30, Juz 32, 70-72."},"properties":{"noteIndex":108},"schema":"https://github.com/citation-style-language/schema/raw/master/csl-citation.json"}</w:instrText>
      </w:r>
      <w:r w:rsidRPr="00021BD0">
        <w:rPr>
          <w:rFonts w:ascii="Times New Roman" w:hAnsi="Times New Roman" w:cs="Times New Roman"/>
        </w:rPr>
        <w:fldChar w:fldCharType="separate"/>
      </w:r>
      <w:r w:rsidRPr="00E1195F">
        <w:rPr>
          <w:rFonts w:ascii="Times New Roman" w:hAnsi="Times New Roman" w:cs="Times New Roman"/>
          <w:noProof/>
        </w:rPr>
        <w:t xml:space="preserve">Razi, </w:t>
      </w:r>
      <w:r w:rsidRPr="00E1195F">
        <w:rPr>
          <w:rFonts w:ascii="Times New Roman" w:hAnsi="Times New Roman" w:cs="Times New Roman"/>
          <w:i/>
          <w:noProof/>
        </w:rPr>
        <w:t>Mafatih Al Ghaib</w:t>
      </w:r>
      <w:r w:rsidRPr="00E1195F">
        <w:rPr>
          <w:rFonts w:ascii="Times New Roman" w:hAnsi="Times New Roman" w:cs="Times New Roman"/>
          <w:noProof/>
        </w:rPr>
        <w:t>, Juz 30, Juz 32, 70-72.</w:t>
      </w:r>
      <w:r w:rsidRPr="00021BD0">
        <w:rPr>
          <w:rFonts w:ascii="Times New Roman" w:hAnsi="Times New Roman" w:cs="Times New Roman"/>
        </w:rPr>
        <w:fldChar w:fldCharType="end"/>
      </w:r>
    </w:p>
  </w:footnote>
  <w:footnote w:id="109">
    <w:p w14:paraId="138CF87F" w14:textId="6E81A6D9" w:rsidR="007166D6" w:rsidRPr="004D3674" w:rsidRDefault="007166D6" w:rsidP="00F101AB">
      <w:pPr>
        <w:pStyle w:val="FootnoteText"/>
        <w:ind w:firstLine="720"/>
        <w:jc w:val="both"/>
        <w:rPr>
          <w:rFonts w:ascii="Times New Roman" w:hAnsi="Times New Roman" w:cs="Times New Roman"/>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{"citationItems":[{"id":"ITEM-1","itemData":{"author":[{"dropping-particle":"","family":"Umar Juoro","given":"","non-dropping-particle":"","parse-names":false,"suffix":""}],"id":"ITEM-1","issued":{"date-parts":[["2011"]]},"publisher":"Pustaka Cidesindo","publisher-place":"Jakarta","title":"Kebenaran Al-Quran dalam Sains, Persandingan Wahyu dan Teori Fisika tentang Alam Semesta","type":"book"},"locator":"259","uris":["http://www.mendeley.com/documents/?uuid=14725c42-9982-4091-8214-e114feb61a06"]}],"mendeley":{"formattedCitation":"Umar Juoro, &lt;i&gt;Kebenaran Al-Quran Dalam Sains, Persandingan Wahyu Dan Teori Fisika Tentang Alam Semesta&lt;/i&gt;, 259.","plainTextFormattedCitation":"Umar Juoro, Kebenaran Al-Quran Dalam Sains, Persandingan Wahyu Dan Teori Fisika Tentang Alam Semesta, 259.","previouslyFormattedCitation":"Umar Juoro, &lt;i&gt;Kebenaran Al-Quran Dalam Sains, Persandingan Wahyu Dan Teori Fisika Tentang Alam Semesta&lt;/i&gt;, 259."},"properties":{"noteIndex":109},"schema":"https://github.com/citation-style-language/schema/raw/master/csl-citation.json"}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 xml:space="preserve">Umar Juoro, </w:t>
      </w:r>
      <w:r w:rsidRPr="00E1195F">
        <w:rPr>
          <w:rFonts w:ascii="Times New Roman" w:hAnsi="Times New Roman" w:cs="Times New Roman"/>
          <w:i/>
          <w:noProof/>
        </w:rPr>
        <w:t>Kebenaran Al-Quran Dalam Sains, Persandingan Wahyu Dan Teori Fisika Tentang Alam Semesta</w:t>
      </w:r>
      <w:r w:rsidRPr="00E1195F">
        <w:rPr>
          <w:rFonts w:ascii="Times New Roman" w:hAnsi="Times New Roman" w:cs="Times New Roman"/>
          <w:noProof/>
        </w:rPr>
        <w:t>, 259.</w:t>
      </w:r>
      <w:r w:rsidRPr="004D3674">
        <w:rPr>
          <w:rFonts w:ascii="Times New Roman" w:hAnsi="Times New Roman" w:cs="Times New Roman"/>
        </w:rPr>
        <w:fldChar w:fldCharType="end"/>
      </w:r>
    </w:p>
  </w:footnote>
  <w:footnote w:id="110">
    <w:p w14:paraId="2225E23A" w14:textId="44F1B94F" w:rsidR="007166D6" w:rsidRPr="00C77C46" w:rsidRDefault="007166D6" w:rsidP="00F101AB">
      <w:pPr>
        <w:pStyle w:val="FootnoteText"/>
        <w:ind w:firstLine="720"/>
        <w:jc w:val="both"/>
        <w:rPr>
          <w:lang w:val="en-US"/>
        </w:rPr>
      </w:pPr>
      <w:r w:rsidRPr="004D3674">
        <w:rPr>
          <w:rStyle w:val="FootnoteReference"/>
          <w:rFonts w:ascii="Times New Roman" w:hAnsi="Times New Roman"/>
        </w:rPr>
        <w:footnoteRef/>
      </w:r>
      <w:r w:rsidRPr="004D3674">
        <w:rPr>
          <w:rFonts w:ascii="Times New Roman" w:hAnsi="Times New Roman" w:cs="Times New Roman"/>
        </w:rPr>
        <w:t xml:space="preserve"> </w:t>
      </w:r>
      <w:r w:rsidRPr="004D3674">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{"citationItems":[{"id":"ITEM-1","itemData":{"author":[{"dropping-particle":"","family":"Umar Juoro","given":"","non-dropping-particle":"","parse-names":false,"suffix":""}],"id":"ITEM-1","issued":{"date-parts":[["2011"]]},"publisher":"Pustaka Cidesindo","publisher-place":"Jakarta","title":"Kebenaran Al-Quran dalam Sains, Persandingan Wahyu dan Teori Fisika tentang Alam Semesta","type":"book"},"locator":"253","uris":["http://www.mendeley.com/documents/?uuid=14725c42-9982-4091-8214-e114feb61a06"]}],"mendeley":{"formattedCitation":"Umar Juoro, 253.","plainTextFormattedCitation":"Umar Juoro, 253.","previouslyFormattedCitation":"Umar Juoro, 253."},"properties":{"noteIndex":110},"schema":"https://github.com/citation-style-language/schema/raw/master/csl-citation.json"}</w:instrText>
      </w:r>
      <w:r w:rsidRPr="004D3674">
        <w:rPr>
          <w:rFonts w:ascii="Times New Roman" w:hAnsi="Times New Roman" w:cs="Times New Roman"/>
        </w:rPr>
        <w:fldChar w:fldCharType="separate"/>
      </w:r>
      <w:r w:rsidRPr="00E1195F">
        <w:rPr>
          <w:rFonts w:ascii="Times New Roman" w:hAnsi="Times New Roman" w:cs="Times New Roman"/>
          <w:noProof/>
        </w:rPr>
        <w:t>Umar Juoro, 253.</w:t>
      </w:r>
      <w:r w:rsidRPr="004D3674">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BAAE2" w14:textId="77777777" w:rsidR="007166D6" w:rsidRPr="00F503E4" w:rsidRDefault="007166D6" w:rsidP="002033B8">
    <w:pPr>
      <w:rPr>
        <w:rFonts w:ascii="Garamond" w:hAnsi="Garamond"/>
        <w:color w:val="808080" w:themeColor="background1" w:themeShade="80"/>
        <w:sz w:val="20"/>
        <w:szCs w:val="20"/>
        <w:lang w:val="en-ID"/>
      </w:rPr>
    </w:pPr>
    <w:r w:rsidRPr="00767BFE">
      <w:rPr>
        <w:rFonts w:ascii="Garamond" w:hAnsi="Garamond"/>
        <w:color w:val="808080" w:themeColor="background1" w:themeShade="80"/>
        <w:sz w:val="20"/>
        <w:szCs w:val="20"/>
      </w:rPr>
      <w:fldChar w:fldCharType="begin"/>
    </w:r>
    <w:r w:rsidRPr="00767BFE">
      <w:rPr>
        <w:rFonts w:ascii="Garamond" w:hAnsi="Garamond"/>
        <w:color w:val="808080" w:themeColor="background1" w:themeShade="80"/>
        <w:sz w:val="20"/>
        <w:szCs w:val="20"/>
      </w:rPr>
      <w:instrText xml:space="preserve"> PAGE   \* MERGEFORMAT </w:instrText>
    </w:r>
    <w:r w:rsidRPr="00767BFE">
      <w:rPr>
        <w:rFonts w:ascii="Garamond" w:hAnsi="Garamond"/>
        <w:color w:val="808080" w:themeColor="background1" w:themeShade="80"/>
        <w:sz w:val="20"/>
        <w:szCs w:val="20"/>
      </w:rPr>
      <w:fldChar w:fldCharType="separate"/>
    </w:r>
    <w:r>
      <w:rPr>
        <w:rFonts w:ascii="Garamond" w:hAnsi="Garamond"/>
        <w:noProof/>
        <w:color w:val="808080" w:themeColor="background1" w:themeShade="80"/>
        <w:sz w:val="20"/>
        <w:szCs w:val="20"/>
      </w:rPr>
      <w:t>4</w:t>
    </w:r>
    <w:r w:rsidRPr="00767BFE">
      <w:rPr>
        <w:rFonts w:ascii="Garamond" w:hAnsi="Garamond"/>
        <w:color w:val="808080" w:themeColor="background1" w:themeShade="80"/>
        <w:sz w:val="20"/>
        <w:szCs w:val="20"/>
      </w:rPr>
      <w:fldChar w:fldCharType="end"/>
    </w:r>
    <w:r w:rsidRPr="00767BFE">
      <w:rPr>
        <w:rFonts w:ascii="Garamond" w:hAnsi="Garamond"/>
        <w:color w:val="808080" w:themeColor="background1" w:themeShade="80"/>
        <w:sz w:val="20"/>
        <w:szCs w:val="20"/>
      </w:rPr>
      <w:t xml:space="preserve"> | </w:t>
    </w:r>
    <w:r>
      <w:rPr>
        <w:rFonts w:ascii="Garamond" w:hAnsi="Garamond"/>
        <w:color w:val="808080" w:themeColor="background1" w:themeShade="80"/>
        <w:sz w:val="20"/>
        <w:szCs w:val="20"/>
        <w:lang w:val="en-ID"/>
      </w:rPr>
      <w:t xml:space="preserve">Nama </w:t>
    </w:r>
    <w:proofErr w:type="spellStart"/>
    <w:r>
      <w:rPr>
        <w:rFonts w:ascii="Garamond" w:hAnsi="Garamond"/>
        <w:color w:val="808080" w:themeColor="background1" w:themeShade="80"/>
        <w:sz w:val="20"/>
        <w:szCs w:val="20"/>
        <w:lang w:val="en-ID"/>
      </w:rPr>
      <w:t>Penulis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D574A" w14:textId="77777777" w:rsidR="007166D6" w:rsidRPr="00F503E4" w:rsidRDefault="007166D6" w:rsidP="00F503E4">
    <w:pPr>
      <w:jc w:val="right"/>
      <w:rPr>
        <w:rFonts w:ascii="Garamond" w:hAnsi="Garamond"/>
        <w:color w:val="808080" w:themeColor="background1" w:themeShade="80"/>
        <w:sz w:val="20"/>
        <w:szCs w:val="20"/>
      </w:rPr>
    </w:pPr>
    <w:proofErr w:type="spellStart"/>
    <w:r>
      <w:rPr>
        <w:rFonts w:ascii="Garamond" w:hAnsi="Garamond"/>
        <w:color w:val="808080" w:themeColor="background1" w:themeShade="80"/>
        <w:sz w:val="20"/>
        <w:szCs w:val="20"/>
        <w:lang w:val="en-ID"/>
      </w:rPr>
      <w:t>Judul</w:t>
    </w:r>
    <w:proofErr w:type="spellEnd"/>
    <w:r>
      <w:rPr>
        <w:rFonts w:ascii="Garamond" w:hAnsi="Garamond"/>
        <w:color w:val="808080" w:themeColor="background1" w:themeShade="80"/>
        <w:sz w:val="20"/>
        <w:szCs w:val="20"/>
        <w:lang w:val="en-ID"/>
      </w:rPr>
      <w:t xml:space="preserve"> </w:t>
    </w:r>
    <w:proofErr w:type="spellStart"/>
    <w:r>
      <w:rPr>
        <w:rFonts w:ascii="Garamond" w:hAnsi="Garamond"/>
        <w:color w:val="808080" w:themeColor="background1" w:themeShade="80"/>
        <w:sz w:val="20"/>
        <w:szCs w:val="20"/>
        <w:lang w:val="en-ID"/>
      </w:rPr>
      <w:t>Artikel</w:t>
    </w:r>
    <w:proofErr w:type="spellEnd"/>
    <w:r>
      <w:rPr>
        <w:rFonts w:ascii="Garamond" w:hAnsi="Garamond"/>
        <w:color w:val="808080" w:themeColor="background1" w:themeShade="80"/>
        <w:sz w:val="20"/>
        <w:szCs w:val="20"/>
        <w:lang w:val="en-ID"/>
      </w:rPr>
      <w:t xml:space="preserve"> </w:t>
    </w:r>
    <w:r w:rsidRPr="00767BFE">
      <w:rPr>
        <w:rFonts w:ascii="Garamond" w:hAnsi="Garamond"/>
        <w:color w:val="808080" w:themeColor="background1" w:themeShade="80"/>
        <w:sz w:val="20"/>
        <w:szCs w:val="20"/>
      </w:rPr>
      <w:t xml:space="preserve">| </w:t>
    </w:r>
    <w:r w:rsidRPr="00767BFE">
      <w:rPr>
        <w:rFonts w:ascii="Garamond" w:hAnsi="Garamond"/>
        <w:color w:val="808080" w:themeColor="background1" w:themeShade="80"/>
        <w:sz w:val="20"/>
        <w:szCs w:val="20"/>
      </w:rPr>
      <w:fldChar w:fldCharType="begin"/>
    </w:r>
    <w:r w:rsidRPr="00767BFE">
      <w:rPr>
        <w:rFonts w:ascii="Garamond" w:hAnsi="Garamond"/>
        <w:color w:val="808080" w:themeColor="background1" w:themeShade="80"/>
        <w:sz w:val="20"/>
        <w:szCs w:val="20"/>
      </w:rPr>
      <w:instrText xml:space="preserve"> PAGE   \* MERGEFORMAT </w:instrText>
    </w:r>
    <w:r w:rsidRPr="00767BFE">
      <w:rPr>
        <w:rFonts w:ascii="Garamond" w:hAnsi="Garamond"/>
        <w:color w:val="808080" w:themeColor="background1" w:themeShade="80"/>
        <w:sz w:val="20"/>
        <w:szCs w:val="20"/>
      </w:rPr>
      <w:fldChar w:fldCharType="separate"/>
    </w:r>
    <w:r>
      <w:rPr>
        <w:rFonts w:ascii="Garamond" w:hAnsi="Garamond"/>
        <w:noProof/>
        <w:color w:val="808080" w:themeColor="background1" w:themeShade="80"/>
        <w:sz w:val="20"/>
        <w:szCs w:val="20"/>
      </w:rPr>
      <w:t>5</w:t>
    </w:r>
    <w:r w:rsidRPr="00767BFE">
      <w:rPr>
        <w:rFonts w:ascii="Garamond" w:hAnsi="Garamond"/>
        <w:color w:val="808080" w:themeColor="background1" w:themeShade="8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796" w:type="dxa"/>
      <w:tblBorders>
        <w:bottom w:val="single" w:sz="4" w:space="0" w:color="auto"/>
      </w:tblBorders>
      <w:tblLook w:val="04A0" w:firstRow="1" w:lastRow="0" w:firstColumn="1" w:lastColumn="0" w:noHBand="0" w:noVBand="1"/>
    </w:tblPr>
    <w:tblGrid>
      <w:gridCol w:w="1701"/>
      <w:gridCol w:w="6095"/>
    </w:tblGrid>
    <w:tr w:rsidR="007166D6" w:rsidRPr="00294401" w14:paraId="2A069331" w14:textId="77777777" w:rsidTr="007166D6">
      <w:trPr>
        <w:trHeight w:val="1284"/>
      </w:trPr>
      <w:tc>
        <w:tcPr>
          <w:tcW w:w="1701" w:type="dxa"/>
          <w:tcBorders>
            <w:bottom w:val="single" w:sz="4" w:space="0" w:color="auto"/>
          </w:tcBorders>
        </w:tcPr>
        <w:p w14:paraId="0292D6F9" w14:textId="77777777" w:rsidR="007166D6" w:rsidRPr="00294401" w:rsidRDefault="007166D6" w:rsidP="00F503E4">
          <w:pPr>
            <w:pStyle w:val="Header"/>
            <w:jc w:val="center"/>
            <w:rPr>
              <w:rFonts w:asciiTheme="majorBidi" w:hAnsiTheme="majorBidi" w:cs="Times New Roman"/>
              <w:sz w:val="24"/>
              <w:szCs w:val="24"/>
            </w:rPr>
          </w:pPr>
          <w:r w:rsidRPr="00627423">
            <w:rPr>
              <w:rFonts w:asciiTheme="majorBidi" w:hAnsiTheme="majorBidi" w:cs="Times New Roman"/>
              <w:noProof/>
              <w:sz w:val="24"/>
              <w:szCs w:val="24"/>
              <w:lang w:val="en-US"/>
            </w:rPr>
            <w:drawing>
              <wp:inline distT="0" distB="0" distL="0" distR="0" wp14:anchorId="76C8A784" wp14:editId="0ACF5F14">
                <wp:extent cx="695325"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801" t="9840" r="12225" b="10399"/>
                        <a:stretch>
                          <a:fillRect/>
                        </a:stretch>
                      </pic:blipFill>
                      <pic:spPr bwMode="auto">
                        <a:xfrm>
                          <a:off x="0" y="0"/>
                          <a:ext cx="695325" cy="609600"/>
                        </a:xfrm>
                        <a:prstGeom prst="rect">
                          <a:avLst/>
                        </a:prstGeom>
                        <a:noFill/>
                        <a:ln>
                          <a:noFill/>
                        </a:ln>
                      </pic:spPr>
                    </pic:pic>
                  </a:graphicData>
                </a:graphic>
              </wp:inline>
            </w:drawing>
          </w:r>
        </w:p>
      </w:tc>
      <w:tc>
        <w:tcPr>
          <w:tcW w:w="6095" w:type="dxa"/>
          <w:tcBorders>
            <w:bottom w:val="single" w:sz="4" w:space="0" w:color="auto"/>
          </w:tcBorders>
        </w:tcPr>
        <w:p w14:paraId="564DB62B" w14:textId="77777777" w:rsidR="007166D6" w:rsidRPr="000A5C77" w:rsidRDefault="007166D6" w:rsidP="00F503E4">
          <w:pPr>
            <w:pStyle w:val="Header"/>
            <w:rPr>
              <w:rFonts w:ascii="Garamond" w:hAnsi="Garamond" w:cs="Times New Roman"/>
              <w:b/>
              <w:bCs/>
              <w:sz w:val="24"/>
              <w:szCs w:val="24"/>
            </w:rPr>
          </w:pPr>
          <w:r w:rsidRPr="000A5C77">
            <w:rPr>
              <w:rFonts w:ascii="Garamond" w:hAnsi="Garamond" w:cs="Times New Roman"/>
              <w:b/>
              <w:bCs/>
              <w:sz w:val="24"/>
              <w:szCs w:val="24"/>
            </w:rPr>
            <w:t>USHULUNA: JURNAL ILMU USHULUDDIN</w:t>
          </w:r>
        </w:p>
        <w:p w14:paraId="7E5273CD" w14:textId="77777777" w:rsidR="007166D6" w:rsidRDefault="007166D6" w:rsidP="005C4450">
          <w:pPr>
            <w:pStyle w:val="Header"/>
            <w:rPr>
              <w:rFonts w:ascii="Garamond" w:hAnsi="Garamond" w:cs="Times New Roman"/>
              <w:sz w:val="24"/>
              <w:szCs w:val="24"/>
            </w:rPr>
          </w:pPr>
          <w:r>
            <w:rPr>
              <w:rFonts w:ascii="Garamond" w:hAnsi="Garamond" w:cs="Times New Roman"/>
              <w:sz w:val="24"/>
              <w:szCs w:val="24"/>
            </w:rPr>
            <w:t xml:space="preserve">Vol. </w:t>
          </w:r>
          <w:r>
            <w:rPr>
              <w:rFonts w:ascii="Garamond" w:hAnsi="Garamond" w:cs="Times New Roman"/>
              <w:sz w:val="24"/>
              <w:szCs w:val="24"/>
              <w:lang w:val="en-ID"/>
            </w:rPr>
            <w:t>6</w:t>
          </w:r>
          <w:r>
            <w:rPr>
              <w:rFonts w:ascii="Garamond" w:hAnsi="Garamond" w:cs="Times New Roman"/>
              <w:sz w:val="24"/>
              <w:szCs w:val="24"/>
            </w:rPr>
            <w:t xml:space="preserve">, No. </w:t>
          </w:r>
          <w:r>
            <w:rPr>
              <w:rFonts w:ascii="Garamond" w:hAnsi="Garamond" w:cs="Times New Roman"/>
              <w:sz w:val="24"/>
              <w:szCs w:val="24"/>
              <w:lang w:val="en-ID"/>
            </w:rPr>
            <w:t>1</w:t>
          </w:r>
          <w:r w:rsidRPr="000A5C77">
            <w:rPr>
              <w:rFonts w:ascii="Garamond" w:hAnsi="Garamond" w:cs="Times New Roman"/>
              <w:sz w:val="24"/>
              <w:szCs w:val="24"/>
            </w:rPr>
            <w:t xml:space="preserve">, </w:t>
          </w:r>
          <w:proofErr w:type="spellStart"/>
          <w:r>
            <w:rPr>
              <w:rFonts w:ascii="Garamond" w:hAnsi="Garamond" w:cs="Times New Roman"/>
              <w:sz w:val="24"/>
              <w:szCs w:val="24"/>
              <w:lang w:val="en-ID"/>
            </w:rPr>
            <w:t>Juni</w:t>
          </w:r>
          <w:proofErr w:type="spellEnd"/>
          <w:r>
            <w:rPr>
              <w:rFonts w:ascii="Garamond" w:hAnsi="Garamond" w:cs="Times New Roman"/>
              <w:sz w:val="24"/>
              <w:szCs w:val="24"/>
              <w:lang w:val="en-ID"/>
            </w:rPr>
            <w:t xml:space="preserve"> </w:t>
          </w:r>
          <w:r>
            <w:rPr>
              <w:rFonts w:ascii="Garamond" w:hAnsi="Garamond" w:cs="Times New Roman"/>
              <w:sz w:val="24"/>
              <w:szCs w:val="24"/>
            </w:rPr>
            <w:t>20</w:t>
          </w:r>
          <w:r>
            <w:rPr>
              <w:rFonts w:ascii="Garamond" w:hAnsi="Garamond" w:cs="Times New Roman"/>
              <w:sz w:val="24"/>
              <w:szCs w:val="24"/>
              <w:lang w:val="en-ID"/>
            </w:rPr>
            <w:t>20</w:t>
          </w:r>
          <w:r>
            <w:rPr>
              <w:rFonts w:ascii="Garamond" w:hAnsi="Garamond" w:cs="Times New Roman"/>
              <w:sz w:val="24"/>
              <w:szCs w:val="24"/>
            </w:rPr>
            <w:t>, (</w:t>
          </w:r>
          <w:r>
            <w:rPr>
              <w:rFonts w:ascii="Garamond" w:hAnsi="Garamond" w:cs="Times New Roman"/>
              <w:sz w:val="24"/>
              <w:szCs w:val="24"/>
              <w:lang w:val="en-ID"/>
            </w:rPr>
            <w:t>1</w:t>
          </w:r>
          <w:r w:rsidRPr="000A5C77">
            <w:rPr>
              <w:rFonts w:ascii="Garamond" w:hAnsi="Garamond" w:cs="Times New Roman"/>
              <w:sz w:val="24"/>
              <w:szCs w:val="24"/>
            </w:rPr>
            <w:t>-</w:t>
          </w:r>
          <w:r>
            <w:rPr>
              <w:rFonts w:ascii="Garamond" w:hAnsi="Garamond" w:cs="Times New Roman"/>
              <w:sz w:val="24"/>
              <w:szCs w:val="24"/>
              <w:lang w:val="en-ID"/>
            </w:rPr>
            <w:t>20</w:t>
          </w:r>
          <w:r>
            <w:rPr>
              <w:rFonts w:ascii="Garamond" w:hAnsi="Garamond" w:cs="Times New Roman"/>
              <w:sz w:val="24"/>
              <w:szCs w:val="24"/>
            </w:rPr>
            <w:t>)</w:t>
          </w:r>
        </w:p>
        <w:p w14:paraId="3C316AB2" w14:textId="77777777" w:rsidR="007166D6" w:rsidRPr="000A5C77" w:rsidRDefault="007166D6" w:rsidP="00F503E4">
          <w:pPr>
            <w:pStyle w:val="Header"/>
            <w:tabs>
              <w:tab w:val="left" w:pos="4320"/>
            </w:tabs>
            <w:rPr>
              <w:rFonts w:ascii="Garamond" w:hAnsi="Garamond" w:cs="Times New Roman"/>
              <w:sz w:val="24"/>
              <w:szCs w:val="24"/>
            </w:rPr>
          </w:pPr>
          <w:r w:rsidRPr="000A5C77">
            <w:rPr>
              <w:rFonts w:ascii="Garamond" w:hAnsi="Garamond" w:cs="Times New Roman"/>
              <w:sz w:val="24"/>
              <w:szCs w:val="24"/>
            </w:rPr>
            <w:t>ISSN: 2460-9692; E-ISSN: 2721-754X</w:t>
          </w:r>
          <w:r>
            <w:rPr>
              <w:rFonts w:ascii="Garamond" w:hAnsi="Garamond" w:cs="Times New Roman"/>
              <w:sz w:val="24"/>
              <w:szCs w:val="24"/>
            </w:rPr>
            <w:tab/>
          </w:r>
        </w:p>
        <w:p w14:paraId="4ED705CE" w14:textId="77777777" w:rsidR="007166D6" w:rsidRPr="00294401" w:rsidRDefault="007166D6" w:rsidP="00F503E4">
          <w:pPr>
            <w:pStyle w:val="Header"/>
            <w:rPr>
              <w:rFonts w:asciiTheme="majorBidi" w:hAnsiTheme="majorBidi" w:cs="Times New Roman"/>
              <w:sz w:val="24"/>
              <w:szCs w:val="24"/>
            </w:rPr>
          </w:pPr>
          <w:r w:rsidRPr="000A5C77">
            <w:rPr>
              <w:rFonts w:ascii="Garamond" w:hAnsi="Garamond" w:cs="Times New Roman"/>
              <w:sz w:val="24"/>
              <w:szCs w:val="24"/>
            </w:rPr>
            <w:t>http://journal.uinjkt.ac.id/index.php/una</w:t>
          </w:r>
        </w:p>
      </w:tc>
    </w:tr>
  </w:tbl>
  <w:p w14:paraId="59499318" w14:textId="77777777" w:rsidR="007166D6" w:rsidRPr="00C724E4" w:rsidRDefault="00716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313"/>
    <w:multiLevelType w:val="hybridMultilevel"/>
    <w:tmpl w:val="F6AA725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1BE037D"/>
    <w:multiLevelType w:val="hybridMultilevel"/>
    <w:tmpl w:val="0CB61F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05937694"/>
    <w:multiLevelType w:val="hybridMultilevel"/>
    <w:tmpl w:val="EB163028"/>
    <w:lvl w:ilvl="0" w:tplc="E87C9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A33B4"/>
    <w:multiLevelType w:val="hybridMultilevel"/>
    <w:tmpl w:val="8B0CD77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1EE20D04"/>
    <w:multiLevelType w:val="hybridMultilevel"/>
    <w:tmpl w:val="5E44C4B0"/>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24545619"/>
    <w:multiLevelType w:val="hybridMultilevel"/>
    <w:tmpl w:val="E780AAF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51D0976"/>
    <w:multiLevelType w:val="hybridMultilevel"/>
    <w:tmpl w:val="3306F94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2C0F6752"/>
    <w:multiLevelType w:val="hybridMultilevel"/>
    <w:tmpl w:val="1F4AB4E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C34138C"/>
    <w:multiLevelType w:val="hybridMultilevel"/>
    <w:tmpl w:val="8DC89E8E"/>
    <w:lvl w:ilvl="0" w:tplc="C6D6BD02">
      <w:start w:val="1"/>
      <w:numFmt w:val="upp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9" w15:restartNumberingAfterBreak="0">
    <w:nsid w:val="34C527F3"/>
    <w:multiLevelType w:val="hybridMultilevel"/>
    <w:tmpl w:val="371CA6A2"/>
    <w:lvl w:ilvl="0" w:tplc="81342CE8">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350249A4"/>
    <w:multiLevelType w:val="hybridMultilevel"/>
    <w:tmpl w:val="33EC4F60"/>
    <w:lvl w:ilvl="0" w:tplc="F57C4298">
      <w:start w:val="1"/>
      <w:numFmt w:val="upp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1" w15:restartNumberingAfterBreak="0">
    <w:nsid w:val="379052F4"/>
    <w:multiLevelType w:val="hybridMultilevel"/>
    <w:tmpl w:val="3F6808E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3A8673AB"/>
    <w:multiLevelType w:val="hybridMultilevel"/>
    <w:tmpl w:val="F8462574"/>
    <w:lvl w:ilvl="0" w:tplc="44E69D5A">
      <w:start w:val="1"/>
      <w:numFmt w:val="decimal"/>
      <w:lvlText w:val="%1."/>
      <w:lvlJc w:val="left"/>
      <w:pPr>
        <w:ind w:left="717" w:hanging="360"/>
      </w:pPr>
      <w:rPr>
        <w:rFonts w:cs="Times New Roman" w:hint="default"/>
      </w:rPr>
    </w:lvl>
    <w:lvl w:ilvl="1" w:tplc="04210019" w:tentative="1">
      <w:start w:val="1"/>
      <w:numFmt w:val="lowerLetter"/>
      <w:lvlText w:val="%2."/>
      <w:lvlJc w:val="left"/>
      <w:pPr>
        <w:ind w:left="1437" w:hanging="360"/>
      </w:pPr>
      <w:rPr>
        <w:rFonts w:cs="Times New Roman"/>
      </w:rPr>
    </w:lvl>
    <w:lvl w:ilvl="2" w:tplc="0421001B" w:tentative="1">
      <w:start w:val="1"/>
      <w:numFmt w:val="lowerRoman"/>
      <w:lvlText w:val="%3."/>
      <w:lvlJc w:val="right"/>
      <w:pPr>
        <w:ind w:left="2157" w:hanging="180"/>
      </w:pPr>
      <w:rPr>
        <w:rFonts w:cs="Times New Roman"/>
      </w:rPr>
    </w:lvl>
    <w:lvl w:ilvl="3" w:tplc="0421000F" w:tentative="1">
      <w:start w:val="1"/>
      <w:numFmt w:val="decimal"/>
      <w:lvlText w:val="%4."/>
      <w:lvlJc w:val="left"/>
      <w:pPr>
        <w:ind w:left="2877" w:hanging="360"/>
      </w:pPr>
      <w:rPr>
        <w:rFonts w:cs="Times New Roman"/>
      </w:rPr>
    </w:lvl>
    <w:lvl w:ilvl="4" w:tplc="04210019" w:tentative="1">
      <w:start w:val="1"/>
      <w:numFmt w:val="lowerLetter"/>
      <w:lvlText w:val="%5."/>
      <w:lvlJc w:val="left"/>
      <w:pPr>
        <w:ind w:left="3597" w:hanging="360"/>
      </w:pPr>
      <w:rPr>
        <w:rFonts w:cs="Times New Roman"/>
      </w:rPr>
    </w:lvl>
    <w:lvl w:ilvl="5" w:tplc="0421001B" w:tentative="1">
      <w:start w:val="1"/>
      <w:numFmt w:val="lowerRoman"/>
      <w:lvlText w:val="%6."/>
      <w:lvlJc w:val="right"/>
      <w:pPr>
        <w:ind w:left="4317" w:hanging="180"/>
      </w:pPr>
      <w:rPr>
        <w:rFonts w:cs="Times New Roman"/>
      </w:rPr>
    </w:lvl>
    <w:lvl w:ilvl="6" w:tplc="0421000F" w:tentative="1">
      <w:start w:val="1"/>
      <w:numFmt w:val="decimal"/>
      <w:lvlText w:val="%7."/>
      <w:lvlJc w:val="left"/>
      <w:pPr>
        <w:ind w:left="5037" w:hanging="360"/>
      </w:pPr>
      <w:rPr>
        <w:rFonts w:cs="Times New Roman"/>
      </w:rPr>
    </w:lvl>
    <w:lvl w:ilvl="7" w:tplc="04210019" w:tentative="1">
      <w:start w:val="1"/>
      <w:numFmt w:val="lowerLetter"/>
      <w:lvlText w:val="%8."/>
      <w:lvlJc w:val="left"/>
      <w:pPr>
        <w:ind w:left="5757" w:hanging="360"/>
      </w:pPr>
      <w:rPr>
        <w:rFonts w:cs="Times New Roman"/>
      </w:rPr>
    </w:lvl>
    <w:lvl w:ilvl="8" w:tplc="0421001B" w:tentative="1">
      <w:start w:val="1"/>
      <w:numFmt w:val="lowerRoman"/>
      <w:lvlText w:val="%9."/>
      <w:lvlJc w:val="right"/>
      <w:pPr>
        <w:ind w:left="6477" w:hanging="180"/>
      </w:pPr>
      <w:rPr>
        <w:rFonts w:cs="Times New Roman"/>
      </w:rPr>
    </w:lvl>
  </w:abstractNum>
  <w:abstractNum w:abstractNumId="13" w15:restartNumberingAfterBreak="0">
    <w:nsid w:val="3B531181"/>
    <w:multiLevelType w:val="hybridMultilevel"/>
    <w:tmpl w:val="0520E48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3EEF1443"/>
    <w:multiLevelType w:val="hybridMultilevel"/>
    <w:tmpl w:val="7B583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C40C2"/>
    <w:multiLevelType w:val="hybridMultilevel"/>
    <w:tmpl w:val="8BEC52F6"/>
    <w:lvl w:ilvl="0" w:tplc="910630A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6" w15:restartNumberingAfterBreak="0">
    <w:nsid w:val="480058B2"/>
    <w:multiLevelType w:val="hybridMultilevel"/>
    <w:tmpl w:val="6A88418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7" w15:restartNumberingAfterBreak="0">
    <w:nsid w:val="53FA62F9"/>
    <w:multiLevelType w:val="hybridMultilevel"/>
    <w:tmpl w:val="67DAA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6142C3"/>
    <w:multiLevelType w:val="hybridMultilevel"/>
    <w:tmpl w:val="C83AFF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5ED96FB4"/>
    <w:multiLevelType w:val="hybridMultilevel"/>
    <w:tmpl w:val="1E46B228"/>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0" w15:restartNumberingAfterBreak="0">
    <w:nsid w:val="67027DF6"/>
    <w:multiLevelType w:val="hybridMultilevel"/>
    <w:tmpl w:val="AE28C7DE"/>
    <w:lvl w:ilvl="0" w:tplc="81342CE8">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6E451BA5"/>
    <w:multiLevelType w:val="hybridMultilevel"/>
    <w:tmpl w:val="7BE8E276"/>
    <w:lvl w:ilvl="0" w:tplc="3A008CB4">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2" w15:restartNumberingAfterBreak="0">
    <w:nsid w:val="6FA9677B"/>
    <w:multiLevelType w:val="hybridMultilevel"/>
    <w:tmpl w:val="727803F4"/>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15:restartNumberingAfterBreak="0">
    <w:nsid w:val="74CE47DD"/>
    <w:multiLevelType w:val="hybridMultilevel"/>
    <w:tmpl w:val="3CC00C96"/>
    <w:lvl w:ilvl="0" w:tplc="81342CE8">
      <w:numFmt w:val="bullet"/>
      <w:lvlText w:val="-"/>
      <w:lvlJc w:val="left"/>
      <w:pPr>
        <w:ind w:left="1080" w:hanging="360"/>
      </w:pPr>
      <w:rPr>
        <w:rFonts w:ascii="Times New Roman" w:eastAsia="Times New Roman" w:hAnsi="Times New Roman" w:hint="default"/>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17"/>
  </w:num>
  <w:num w:numId="2">
    <w:abstractNumId w:val="2"/>
  </w:num>
  <w:num w:numId="3">
    <w:abstractNumId w:val="14"/>
  </w:num>
  <w:num w:numId="4">
    <w:abstractNumId w:val="10"/>
  </w:num>
  <w:num w:numId="5">
    <w:abstractNumId w:val="11"/>
  </w:num>
  <w:num w:numId="6">
    <w:abstractNumId w:val="1"/>
  </w:num>
  <w:num w:numId="7">
    <w:abstractNumId w:val="4"/>
  </w:num>
  <w:num w:numId="8">
    <w:abstractNumId w:val="12"/>
  </w:num>
  <w:num w:numId="9">
    <w:abstractNumId w:val="6"/>
  </w:num>
  <w:num w:numId="10">
    <w:abstractNumId w:val="3"/>
  </w:num>
  <w:num w:numId="11">
    <w:abstractNumId w:val="16"/>
  </w:num>
  <w:num w:numId="12">
    <w:abstractNumId w:val="5"/>
  </w:num>
  <w:num w:numId="13">
    <w:abstractNumId w:val="22"/>
  </w:num>
  <w:num w:numId="14">
    <w:abstractNumId w:val="0"/>
  </w:num>
  <w:num w:numId="15">
    <w:abstractNumId w:val="13"/>
  </w:num>
  <w:num w:numId="16">
    <w:abstractNumId w:val="9"/>
  </w:num>
  <w:num w:numId="17">
    <w:abstractNumId w:val="23"/>
  </w:num>
  <w:num w:numId="18">
    <w:abstractNumId w:val="18"/>
  </w:num>
  <w:num w:numId="19">
    <w:abstractNumId w:val="20"/>
  </w:num>
  <w:num w:numId="20">
    <w:abstractNumId w:val="15"/>
  </w:num>
  <w:num w:numId="21">
    <w:abstractNumId w:val="8"/>
  </w:num>
  <w:num w:numId="22">
    <w:abstractNumId w:val="2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E0D"/>
    <w:rsid w:val="00001F30"/>
    <w:rsid w:val="0000373C"/>
    <w:rsid w:val="00005669"/>
    <w:rsid w:val="00006C02"/>
    <w:rsid w:val="00010C2A"/>
    <w:rsid w:val="00010E3C"/>
    <w:rsid w:val="00025E1C"/>
    <w:rsid w:val="00027401"/>
    <w:rsid w:val="00027A60"/>
    <w:rsid w:val="00037C48"/>
    <w:rsid w:val="00045431"/>
    <w:rsid w:val="000525BD"/>
    <w:rsid w:val="00054275"/>
    <w:rsid w:val="00057AE4"/>
    <w:rsid w:val="00062173"/>
    <w:rsid w:val="000647CE"/>
    <w:rsid w:val="00067417"/>
    <w:rsid w:val="00071979"/>
    <w:rsid w:val="000739F5"/>
    <w:rsid w:val="0009016C"/>
    <w:rsid w:val="000956E7"/>
    <w:rsid w:val="000A3821"/>
    <w:rsid w:val="000A50AA"/>
    <w:rsid w:val="000B25A2"/>
    <w:rsid w:val="000B561A"/>
    <w:rsid w:val="000C7EB9"/>
    <w:rsid w:val="000D57C0"/>
    <w:rsid w:val="000E605D"/>
    <w:rsid w:val="000F4143"/>
    <w:rsid w:val="000F5333"/>
    <w:rsid w:val="00101271"/>
    <w:rsid w:val="00104126"/>
    <w:rsid w:val="00107013"/>
    <w:rsid w:val="00111CE2"/>
    <w:rsid w:val="00117E70"/>
    <w:rsid w:val="00122DF4"/>
    <w:rsid w:val="00133036"/>
    <w:rsid w:val="00133A38"/>
    <w:rsid w:val="0013419D"/>
    <w:rsid w:val="00140E53"/>
    <w:rsid w:val="00143613"/>
    <w:rsid w:val="00150A2C"/>
    <w:rsid w:val="00151B9C"/>
    <w:rsid w:val="00152747"/>
    <w:rsid w:val="00157ED8"/>
    <w:rsid w:val="001602EA"/>
    <w:rsid w:val="001605ED"/>
    <w:rsid w:val="001614F5"/>
    <w:rsid w:val="0016198B"/>
    <w:rsid w:val="00172F8F"/>
    <w:rsid w:val="00177F48"/>
    <w:rsid w:val="0018010C"/>
    <w:rsid w:val="00183865"/>
    <w:rsid w:val="0019069C"/>
    <w:rsid w:val="001A0D0B"/>
    <w:rsid w:val="001A22C7"/>
    <w:rsid w:val="001A6555"/>
    <w:rsid w:val="001B5800"/>
    <w:rsid w:val="001B7364"/>
    <w:rsid w:val="001C5BC7"/>
    <w:rsid w:val="001D2DF6"/>
    <w:rsid w:val="001E468F"/>
    <w:rsid w:val="001E4823"/>
    <w:rsid w:val="001F0833"/>
    <w:rsid w:val="001F713F"/>
    <w:rsid w:val="00201825"/>
    <w:rsid w:val="00202177"/>
    <w:rsid w:val="002033B8"/>
    <w:rsid w:val="00204F0F"/>
    <w:rsid w:val="00206488"/>
    <w:rsid w:val="00214B23"/>
    <w:rsid w:val="00216682"/>
    <w:rsid w:val="00217300"/>
    <w:rsid w:val="002331BC"/>
    <w:rsid w:val="00234CFF"/>
    <w:rsid w:val="00237946"/>
    <w:rsid w:val="00241D52"/>
    <w:rsid w:val="00243538"/>
    <w:rsid w:val="00243B22"/>
    <w:rsid w:val="00247A14"/>
    <w:rsid w:val="00251771"/>
    <w:rsid w:val="002522B4"/>
    <w:rsid w:val="00254836"/>
    <w:rsid w:val="00261FB9"/>
    <w:rsid w:val="00261FF7"/>
    <w:rsid w:val="0026350E"/>
    <w:rsid w:val="00271AC6"/>
    <w:rsid w:val="00274E3C"/>
    <w:rsid w:val="0027749A"/>
    <w:rsid w:val="00280A24"/>
    <w:rsid w:val="00281BD2"/>
    <w:rsid w:val="00284337"/>
    <w:rsid w:val="00294303"/>
    <w:rsid w:val="0029566B"/>
    <w:rsid w:val="002A0EEF"/>
    <w:rsid w:val="002A6B67"/>
    <w:rsid w:val="002B044F"/>
    <w:rsid w:val="002B2CE4"/>
    <w:rsid w:val="002C348C"/>
    <w:rsid w:val="002C7AA4"/>
    <w:rsid w:val="002D2BEC"/>
    <w:rsid w:val="002D3D5B"/>
    <w:rsid w:val="002D5306"/>
    <w:rsid w:val="002E494F"/>
    <w:rsid w:val="002E7756"/>
    <w:rsid w:val="002F1F28"/>
    <w:rsid w:val="002F2EEF"/>
    <w:rsid w:val="0030317F"/>
    <w:rsid w:val="00306959"/>
    <w:rsid w:val="003233DA"/>
    <w:rsid w:val="00324862"/>
    <w:rsid w:val="00324E75"/>
    <w:rsid w:val="00325C40"/>
    <w:rsid w:val="003342F9"/>
    <w:rsid w:val="00337002"/>
    <w:rsid w:val="0034599A"/>
    <w:rsid w:val="0034772A"/>
    <w:rsid w:val="00350899"/>
    <w:rsid w:val="00352F26"/>
    <w:rsid w:val="0036088D"/>
    <w:rsid w:val="0036399E"/>
    <w:rsid w:val="00375954"/>
    <w:rsid w:val="00375B46"/>
    <w:rsid w:val="00377FF9"/>
    <w:rsid w:val="00394B9A"/>
    <w:rsid w:val="003B0B4B"/>
    <w:rsid w:val="003B1907"/>
    <w:rsid w:val="003B2735"/>
    <w:rsid w:val="003C0022"/>
    <w:rsid w:val="003C2AD3"/>
    <w:rsid w:val="003C688B"/>
    <w:rsid w:val="003C71F7"/>
    <w:rsid w:val="003D5DC3"/>
    <w:rsid w:val="003D73FC"/>
    <w:rsid w:val="003E732E"/>
    <w:rsid w:val="003F222E"/>
    <w:rsid w:val="003F5A8C"/>
    <w:rsid w:val="004056C7"/>
    <w:rsid w:val="004127FF"/>
    <w:rsid w:val="00413251"/>
    <w:rsid w:val="004138F9"/>
    <w:rsid w:val="0043038A"/>
    <w:rsid w:val="0043197B"/>
    <w:rsid w:val="00436016"/>
    <w:rsid w:val="004424B4"/>
    <w:rsid w:val="0044585D"/>
    <w:rsid w:val="0045174A"/>
    <w:rsid w:val="00453A1C"/>
    <w:rsid w:val="00453E7F"/>
    <w:rsid w:val="0045471F"/>
    <w:rsid w:val="004609CA"/>
    <w:rsid w:val="004627E1"/>
    <w:rsid w:val="00463381"/>
    <w:rsid w:val="004635B6"/>
    <w:rsid w:val="00470D83"/>
    <w:rsid w:val="004767E4"/>
    <w:rsid w:val="004873BF"/>
    <w:rsid w:val="0049590D"/>
    <w:rsid w:val="00497578"/>
    <w:rsid w:val="004A088B"/>
    <w:rsid w:val="004C08D8"/>
    <w:rsid w:val="004C69AE"/>
    <w:rsid w:val="004C7EEF"/>
    <w:rsid w:val="004D1545"/>
    <w:rsid w:val="004E0D8B"/>
    <w:rsid w:val="004E21F0"/>
    <w:rsid w:val="004F6393"/>
    <w:rsid w:val="005110C1"/>
    <w:rsid w:val="0051308A"/>
    <w:rsid w:val="00520F63"/>
    <w:rsid w:val="00534740"/>
    <w:rsid w:val="00541A82"/>
    <w:rsid w:val="00542C03"/>
    <w:rsid w:val="005457CD"/>
    <w:rsid w:val="00556494"/>
    <w:rsid w:val="00560F0C"/>
    <w:rsid w:val="00567229"/>
    <w:rsid w:val="00572033"/>
    <w:rsid w:val="00581819"/>
    <w:rsid w:val="00596197"/>
    <w:rsid w:val="00597330"/>
    <w:rsid w:val="00597EFB"/>
    <w:rsid w:val="005A3FD5"/>
    <w:rsid w:val="005A4535"/>
    <w:rsid w:val="005A6E66"/>
    <w:rsid w:val="005B3693"/>
    <w:rsid w:val="005C3C0B"/>
    <w:rsid w:val="005C4450"/>
    <w:rsid w:val="005D1D87"/>
    <w:rsid w:val="005D1F93"/>
    <w:rsid w:val="005D2E35"/>
    <w:rsid w:val="005F288D"/>
    <w:rsid w:val="005F7E0D"/>
    <w:rsid w:val="00605479"/>
    <w:rsid w:val="00605C15"/>
    <w:rsid w:val="00617B4C"/>
    <w:rsid w:val="00623949"/>
    <w:rsid w:val="006355AE"/>
    <w:rsid w:val="00635771"/>
    <w:rsid w:val="00636D0B"/>
    <w:rsid w:val="00641EF3"/>
    <w:rsid w:val="006461FB"/>
    <w:rsid w:val="00647C09"/>
    <w:rsid w:val="0065081E"/>
    <w:rsid w:val="006542F7"/>
    <w:rsid w:val="00656BCB"/>
    <w:rsid w:val="006627B2"/>
    <w:rsid w:val="006668E8"/>
    <w:rsid w:val="00667EDF"/>
    <w:rsid w:val="0067471D"/>
    <w:rsid w:val="00682B47"/>
    <w:rsid w:val="00683FD1"/>
    <w:rsid w:val="00690D49"/>
    <w:rsid w:val="00693387"/>
    <w:rsid w:val="00695D12"/>
    <w:rsid w:val="0069789F"/>
    <w:rsid w:val="006A04E8"/>
    <w:rsid w:val="006A6130"/>
    <w:rsid w:val="006A6CDD"/>
    <w:rsid w:val="006B56DA"/>
    <w:rsid w:val="006D6B8E"/>
    <w:rsid w:val="006D76A3"/>
    <w:rsid w:val="006E12E3"/>
    <w:rsid w:val="0071202D"/>
    <w:rsid w:val="00713775"/>
    <w:rsid w:val="007139BA"/>
    <w:rsid w:val="007166D6"/>
    <w:rsid w:val="00716DBE"/>
    <w:rsid w:val="007270F3"/>
    <w:rsid w:val="0073344E"/>
    <w:rsid w:val="00737E21"/>
    <w:rsid w:val="00740A50"/>
    <w:rsid w:val="00741CC6"/>
    <w:rsid w:val="00745D9F"/>
    <w:rsid w:val="00751DF4"/>
    <w:rsid w:val="0075447C"/>
    <w:rsid w:val="00755ADB"/>
    <w:rsid w:val="00756648"/>
    <w:rsid w:val="00757936"/>
    <w:rsid w:val="00763047"/>
    <w:rsid w:val="007755AF"/>
    <w:rsid w:val="0077678C"/>
    <w:rsid w:val="00790BE4"/>
    <w:rsid w:val="007931D1"/>
    <w:rsid w:val="00794438"/>
    <w:rsid w:val="00796FAA"/>
    <w:rsid w:val="007A22D6"/>
    <w:rsid w:val="007A3EFB"/>
    <w:rsid w:val="007B223B"/>
    <w:rsid w:val="007C4B35"/>
    <w:rsid w:val="007D3FD9"/>
    <w:rsid w:val="007D4E51"/>
    <w:rsid w:val="007E6B41"/>
    <w:rsid w:val="007F76EE"/>
    <w:rsid w:val="00803483"/>
    <w:rsid w:val="00806378"/>
    <w:rsid w:val="0081386D"/>
    <w:rsid w:val="00822EDD"/>
    <w:rsid w:val="00822FB9"/>
    <w:rsid w:val="00824BA9"/>
    <w:rsid w:val="0083691E"/>
    <w:rsid w:val="00837E8B"/>
    <w:rsid w:val="00840370"/>
    <w:rsid w:val="00843C86"/>
    <w:rsid w:val="008444A3"/>
    <w:rsid w:val="00851EE6"/>
    <w:rsid w:val="00864A8E"/>
    <w:rsid w:val="00866484"/>
    <w:rsid w:val="0087388D"/>
    <w:rsid w:val="00874972"/>
    <w:rsid w:val="008750BA"/>
    <w:rsid w:val="008821E5"/>
    <w:rsid w:val="00882751"/>
    <w:rsid w:val="0088579E"/>
    <w:rsid w:val="008904A4"/>
    <w:rsid w:val="00894C1B"/>
    <w:rsid w:val="008952CC"/>
    <w:rsid w:val="00896BC5"/>
    <w:rsid w:val="008A5BD4"/>
    <w:rsid w:val="008B04B3"/>
    <w:rsid w:val="008B554E"/>
    <w:rsid w:val="008C3DD7"/>
    <w:rsid w:val="008C51D6"/>
    <w:rsid w:val="008C5202"/>
    <w:rsid w:val="008D37C8"/>
    <w:rsid w:val="008E17AE"/>
    <w:rsid w:val="008E5B39"/>
    <w:rsid w:val="008F0CAE"/>
    <w:rsid w:val="008F5ED7"/>
    <w:rsid w:val="00900512"/>
    <w:rsid w:val="00900D02"/>
    <w:rsid w:val="009013CE"/>
    <w:rsid w:val="009035FF"/>
    <w:rsid w:val="00915C0E"/>
    <w:rsid w:val="00933209"/>
    <w:rsid w:val="00937231"/>
    <w:rsid w:val="009376A3"/>
    <w:rsid w:val="00951D61"/>
    <w:rsid w:val="009534B8"/>
    <w:rsid w:val="00955F04"/>
    <w:rsid w:val="009560C7"/>
    <w:rsid w:val="0096080B"/>
    <w:rsid w:val="00971548"/>
    <w:rsid w:val="00993D36"/>
    <w:rsid w:val="00997D7E"/>
    <w:rsid w:val="009B0191"/>
    <w:rsid w:val="009B08F5"/>
    <w:rsid w:val="009B16A7"/>
    <w:rsid w:val="009B27DF"/>
    <w:rsid w:val="009B47EC"/>
    <w:rsid w:val="009C0E4F"/>
    <w:rsid w:val="009C485E"/>
    <w:rsid w:val="009D4C49"/>
    <w:rsid w:val="009D4E7D"/>
    <w:rsid w:val="009D63BA"/>
    <w:rsid w:val="009E2FED"/>
    <w:rsid w:val="009E4FAB"/>
    <w:rsid w:val="009F0AC9"/>
    <w:rsid w:val="009F0D2F"/>
    <w:rsid w:val="009F326C"/>
    <w:rsid w:val="00A01C62"/>
    <w:rsid w:val="00A10E47"/>
    <w:rsid w:val="00A11B5F"/>
    <w:rsid w:val="00A152ED"/>
    <w:rsid w:val="00A21861"/>
    <w:rsid w:val="00A53D75"/>
    <w:rsid w:val="00A54E6C"/>
    <w:rsid w:val="00A5675A"/>
    <w:rsid w:val="00A56D7E"/>
    <w:rsid w:val="00A6527E"/>
    <w:rsid w:val="00A6639D"/>
    <w:rsid w:val="00A70839"/>
    <w:rsid w:val="00A71B1D"/>
    <w:rsid w:val="00A7318D"/>
    <w:rsid w:val="00A87682"/>
    <w:rsid w:val="00A9663F"/>
    <w:rsid w:val="00A97F01"/>
    <w:rsid w:val="00AC3120"/>
    <w:rsid w:val="00AC37FD"/>
    <w:rsid w:val="00AD28E4"/>
    <w:rsid w:val="00AE06A1"/>
    <w:rsid w:val="00AF2C3F"/>
    <w:rsid w:val="00AF799B"/>
    <w:rsid w:val="00B02074"/>
    <w:rsid w:val="00B027C9"/>
    <w:rsid w:val="00B105B3"/>
    <w:rsid w:val="00B11807"/>
    <w:rsid w:val="00B16409"/>
    <w:rsid w:val="00B30EB6"/>
    <w:rsid w:val="00B31627"/>
    <w:rsid w:val="00B52410"/>
    <w:rsid w:val="00B53F1D"/>
    <w:rsid w:val="00B55F01"/>
    <w:rsid w:val="00B560AE"/>
    <w:rsid w:val="00B67623"/>
    <w:rsid w:val="00B67AB3"/>
    <w:rsid w:val="00B72207"/>
    <w:rsid w:val="00B72C53"/>
    <w:rsid w:val="00B74848"/>
    <w:rsid w:val="00B90BC2"/>
    <w:rsid w:val="00BA47F1"/>
    <w:rsid w:val="00BA4C54"/>
    <w:rsid w:val="00BA5D46"/>
    <w:rsid w:val="00BB4973"/>
    <w:rsid w:val="00BF122F"/>
    <w:rsid w:val="00BF7033"/>
    <w:rsid w:val="00C11CD6"/>
    <w:rsid w:val="00C170E2"/>
    <w:rsid w:val="00C201F7"/>
    <w:rsid w:val="00C213DA"/>
    <w:rsid w:val="00C23443"/>
    <w:rsid w:val="00C31C92"/>
    <w:rsid w:val="00C32E3D"/>
    <w:rsid w:val="00C51D3E"/>
    <w:rsid w:val="00C53E1C"/>
    <w:rsid w:val="00C63AF2"/>
    <w:rsid w:val="00C63F1C"/>
    <w:rsid w:val="00C642B2"/>
    <w:rsid w:val="00C724E4"/>
    <w:rsid w:val="00C72EBA"/>
    <w:rsid w:val="00C91714"/>
    <w:rsid w:val="00C95D70"/>
    <w:rsid w:val="00CA20D8"/>
    <w:rsid w:val="00CA4B03"/>
    <w:rsid w:val="00CC35AB"/>
    <w:rsid w:val="00CD0BDF"/>
    <w:rsid w:val="00CD756E"/>
    <w:rsid w:val="00CE1DCB"/>
    <w:rsid w:val="00D0391E"/>
    <w:rsid w:val="00D11A12"/>
    <w:rsid w:val="00D11E20"/>
    <w:rsid w:val="00D14859"/>
    <w:rsid w:val="00D267DF"/>
    <w:rsid w:val="00D32096"/>
    <w:rsid w:val="00D41C7B"/>
    <w:rsid w:val="00D546D3"/>
    <w:rsid w:val="00D54CA2"/>
    <w:rsid w:val="00D62A64"/>
    <w:rsid w:val="00D63241"/>
    <w:rsid w:val="00D70A31"/>
    <w:rsid w:val="00D86B88"/>
    <w:rsid w:val="00D90E89"/>
    <w:rsid w:val="00D91B00"/>
    <w:rsid w:val="00D91F16"/>
    <w:rsid w:val="00D96205"/>
    <w:rsid w:val="00DA27A3"/>
    <w:rsid w:val="00DB364C"/>
    <w:rsid w:val="00DB732E"/>
    <w:rsid w:val="00DC0E82"/>
    <w:rsid w:val="00DC1D04"/>
    <w:rsid w:val="00DC3774"/>
    <w:rsid w:val="00DC3F61"/>
    <w:rsid w:val="00DC4830"/>
    <w:rsid w:val="00DC5320"/>
    <w:rsid w:val="00DC672A"/>
    <w:rsid w:val="00DD63F3"/>
    <w:rsid w:val="00DE1ACE"/>
    <w:rsid w:val="00DE58B7"/>
    <w:rsid w:val="00E044EF"/>
    <w:rsid w:val="00E050CB"/>
    <w:rsid w:val="00E07C11"/>
    <w:rsid w:val="00E14237"/>
    <w:rsid w:val="00E27710"/>
    <w:rsid w:val="00E31906"/>
    <w:rsid w:val="00E32547"/>
    <w:rsid w:val="00E371E4"/>
    <w:rsid w:val="00E37532"/>
    <w:rsid w:val="00E422DF"/>
    <w:rsid w:val="00E451E8"/>
    <w:rsid w:val="00E610A0"/>
    <w:rsid w:val="00E63E27"/>
    <w:rsid w:val="00E72BAF"/>
    <w:rsid w:val="00E75E13"/>
    <w:rsid w:val="00E811DB"/>
    <w:rsid w:val="00E906E7"/>
    <w:rsid w:val="00E91C03"/>
    <w:rsid w:val="00E978ED"/>
    <w:rsid w:val="00EA00DD"/>
    <w:rsid w:val="00EA4D0F"/>
    <w:rsid w:val="00EA7BB5"/>
    <w:rsid w:val="00EB01E6"/>
    <w:rsid w:val="00EB06B4"/>
    <w:rsid w:val="00EB6700"/>
    <w:rsid w:val="00EC0FDC"/>
    <w:rsid w:val="00EC3625"/>
    <w:rsid w:val="00EC5A18"/>
    <w:rsid w:val="00ED3CDE"/>
    <w:rsid w:val="00ED5389"/>
    <w:rsid w:val="00EE3B86"/>
    <w:rsid w:val="00EE57A9"/>
    <w:rsid w:val="00EF2551"/>
    <w:rsid w:val="00EF260A"/>
    <w:rsid w:val="00EF78C1"/>
    <w:rsid w:val="00F02434"/>
    <w:rsid w:val="00F101AB"/>
    <w:rsid w:val="00F11F2C"/>
    <w:rsid w:val="00F26819"/>
    <w:rsid w:val="00F324BA"/>
    <w:rsid w:val="00F40252"/>
    <w:rsid w:val="00F503E4"/>
    <w:rsid w:val="00F516D1"/>
    <w:rsid w:val="00F616C2"/>
    <w:rsid w:val="00F65493"/>
    <w:rsid w:val="00F67872"/>
    <w:rsid w:val="00F7747F"/>
    <w:rsid w:val="00F77685"/>
    <w:rsid w:val="00F82090"/>
    <w:rsid w:val="00F908FE"/>
    <w:rsid w:val="00F94B98"/>
    <w:rsid w:val="00FA5990"/>
    <w:rsid w:val="00FB0E93"/>
    <w:rsid w:val="00FC0BE1"/>
    <w:rsid w:val="00FD113A"/>
    <w:rsid w:val="00FD346A"/>
    <w:rsid w:val="00FD57AF"/>
    <w:rsid w:val="00FE451D"/>
    <w:rsid w:val="00FF65E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E8474"/>
  <w15:docId w15:val="{4E0B9C41-29A0-494A-BA55-D47E4266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799B"/>
    <w:pPr>
      <w:spacing w:after="0" w:line="240" w:lineRule="auto"/>
    </w:pPr>
    <w:rPr>
      <w:sz w:val="20"/>
      <w:szCs w:val="20"/>
    </w:rPr>
  </w:style>
  <w:style w:type="character" w:customStyle="1" w:styleId="FootnoteTextChar">
    <w:name w:val="Footnote Text Char"/>
    <w:basedOn w:val="DefaultParagraphFont"/>
    <w:link w:val="FootnoteText"/>
    <w:uiPriority w:val="99"/>
    <w:rsid w:val="00AF799B"/>
    <w:rPr>
      <w:sz w:val="20"/>
      <w:szCs w:val="20"/>
    </w:rPr>
  </w:style>
  <w:style w:type="character" w:styleId="FootnoteReference">
    <w:name w:val="footnote reference"/>
    <w:basedOn w:val="DefaultParagraphFont"/>
    <w:uiPriority w:val="99"/>
    <w:semiHidden/>
    <w:unhideWhenUsed/>
    <w:rsid w:val="00AF799B"/>
    <w:rPr>
      <w:vertAlign w:val="superscript"/>
    </w:rPr>
  </w:style>
  <w:style w:type="paragraph" w:styleId="Header">
    <w:name w:val="header"/>
    <w:basedOn w:val="Normal"/>
    <w:link w:val="HeaderChar"/>
    <w:uiPriority w:val="99"/>
    <w:unhideWhenUsed/>
    <w:rsid w:val="00A70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839"/>
  </w:style>
  <w:style w:type="paragraph" w:styleId="Footer">
    <w:name w:val="footer"/>
    <w:basedOn w:val="Normal"/>
    <w:link w:val="FooterChar"/>
    <w:uiPriority w:val="99"/>
    <w:unhideWhenUsed/>
    <w:rsid w:val="00A70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839"/>
  </w:style>
  <w:style w:type="paragraph" w:customStyle="1" w:styleId="Default">
    <w:name w:val="Default"/>
    <w:rsid w:val="00CD756E"/>
    <w:pPr>
      <w:autoSpaceDE w:val="0"/>
      <w:autoSpaceDN w:val="0"/>
      <w:adjustRightInd w:val="0"/>
      <w:spacing w:after="0" w:line="240" w:lineRule="auto"/>
    </w:pPr>
    <w:rPr>
      <w:rFonts w:ascii="Code" w:hAnsi="Code" w:cs="Code"/>
      <w:color w:val="000000"/>
      <w:sz w:val="24"/>
      <w:szCs w:val="24"/>
    </w:rPr>
  </w:style>
  <w:style w:type="character" w:styleId="Hyperlink">
    <w:name w:val="Hyperlink"/>
    <w:basedOn w:val="DefaultParagraphFont"/>
    <w:uiPriority w:val="99"/>
    <w:unhideWhenUsed/>
    <w:rsid w:val="00C724E4"/>
    <w:rPr>
      <w:color w:val="0000FF" w:themeColor="hyperlink"/>
      <w:u w:val="single"/>
    </w:rPr>
  </w:style>
  <w:style w:type="paragraph" w:styleId="ListParagraph">
    <w:name w:val="List Paragraph"/>
    <w:basedOn w:val="Normal"/>
    <w:uiPriority w:val="34"/>
    <w:qFormat/>
    <w:rsid w:val="00AC3120"/>
    <w:pPr>
      <w:ind w:left="720"/>
      <w:contextualSpacing/>
    </w:pPr>
  </w:style>
  <w:style w:type="character" w:styleId="UnresolvedMention">
    <w:name w:val="Unresolved Mention"/>
    <w:basedOn w:val="DefaultParagraphFont"/>
    <w:uiPriority w:val="99"/>
    <w:semiHidden/>
    <w:unhideWhenUsed/>
    <w:rsid w:val="00F82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nariefrahman@unida.gontor.ac.i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day1387@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uhammadsofian1997@unida.gontor.ac.id" TargetMode="External"/><Relationship Id="rId4" Type="http://schemas.openxmlformats.org/officeDocument/2006/relationships/settings" Target="settings.xml"/><Relationship Id="rId9" Type="http://schemas.openxmlformats.org/officeDocument/2006/relationships/hyperlink" Target="mailto:kp_ua@yahoo.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5A968-50CC-4E71-87A4-474A5931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Pages>
  <Words>6781</Words>
  <Characters>38658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sofianhidayat1997@outlook.co.id</cp:lastModifiedBy>
  <cp:revision>587</cp:revision>
  <cp:lastPrinted>2017-12-12T04:27:00Z</cp:lastPrinted>
  <dcterms:created xsi:type="dcterms:W3CDTF">2019-11-04T23:28:00Z</dcterms:created>
  <dcterms:modified xsi:type="dcterms:W3CDTF">2022-11-20T16:57:00Z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http://www.zotero.org/styles/tsaqafah</vt:lpwstr>
  </property>
  <property fmtid="{D5CDD505-2E9C-101B-9397-08002B2CF9AE}" pid="19" name="Mendeley Recent Style Name 8_1">
    <vt:lpwstr>Tsaqafah</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http://www.zotero.org/styles/chicago-fullnote-bibliography</vt:lpwstr>
  </property>
  <property fmtid="{D5CDD505-2E9C-101B-9397-08002B2CF9AE}" pid="23" name="Mendeley Document_1">
    <vt:lpwstr>True</vt:lpwstr>
  </property>
  <property fmtid="{D5CDD505-2E9C-101B-9397-08002B2CF9AE}" pid="24" name="Mendeley Unique User Id_1">
    <vt:lpwstr>7ae44e85-f549-3c1f-897c-58622063828c</vt:lpwstr>
  </property>
</Properties>
</file>