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77332" w14:textId="6759E6D5" w:rsidR="00A62AA3" w:rsidRPr="00366BD6" w:rsidRDefault="00F3412B" w:rsidP="00A62AA3">
      <w:pPr>
        <w:spacing w:after="0" w:line="240" w:lineRule="auto"/>
        <w:jc w:val="center"/>
        <w:rPr>
          <w:rFonts w:ascii="Studia Islamika" w:eastAsia="Calibri" w:hAnsi="Studia Islamika" w:cstheme="majorBidi"/>
          <w:sz w:val="24"/>
          <w:szCs w:val="24"/>
          <w:lang w:val="id-ID"/>
        </w:rPr>
      </w:pPr>
      <w:r w:rsidRPr="00366BD6">
        <w:rPr>
          <w:rFonts w:ascii="Studia Islamika" w:hAnsi="Studia Islamika" w:cstheme="majorBidi"/>
          <w:b/>
          <w:bCs/>
          <w:sz w:val="24"/>
          <w:szCs w:val="24"/>
          <w:lang w:val="id-ID"/>
        </w:rPr>
        <w:t xml:space="preserve">DIMENSI BUTA DALAM AL-QUR’AN: </w:t>
      </w:r>
      <w:r w:rsidR="00A62AA3" w:rsidRPr="00366BD6">
        <w:rPr>
          <w:rFonts w:ascii="Studia Islamika" w:hAnsi="Studia Islamika" w:cstheme="majorBidi"/>
          <w:b/>
          <w:bCs/>
          <w:sz w:val="26"/>
          <w:szCs w:val="28"/>
          <w:lang w:val="id-ID"/>
        </w:rPr>
        <w:t xml:space="preserve">STUDI AYAT-AYAT </w:t>
      </w:r>
      <w:r w:rsidR="00A62AA3" w:rsidRPr="00366BD6">
        <w:rPr>
          <w:rFonts w:ascii="Studia Islamika" w:hAnsi="Studia Islamika" w:cstheme="majorBidi"/>
          <w:b/>
          <w:bCs/>
          <w:i/>
          <w:iCs/>
          <w:sz w:val="26"/>
          <w:szCs w:val="28"/>
          <w:lang w:val="id-ID"/>
        </w:rPr>
        <w:t>A’MĀ</w:t>
      </w:r>
      <w:r w:rsidR="00A62AA3" w:rsidRPr="00366BD6">
        <w:rPr>
          <w:rFonts w:ascii="Studia Islamika" w:hAnsi="Studia Islamika" w:cstheme="majorBidi"/>
          <w:b/>
          <w:bCs/>
          <w:sz w:val="26"/>
          <w:szCs w:val="28"/>
          <w:lang w:val="id-ID"/>
        </w:rPr>
        <w:t xml:space="preserve"> DENGAN APLIKASI METODE TAFSIR TEMATIK </w:t>
      </w:r>
    </w:p>
    <w:p w14:paraId="731EE775" w14:textId="6233D915" w:rsidR="00F3412B" w:rsidRPr="00366BD6" w:rsidRDefault="000467AB" w:rsidP="00A77110">
      <w:pPr>
        <w:spacing w:after="0" w:line="240" w:lineRule="auto"/>
        <w:jc w:val="center"/>
        <w:rPr>
          <w:rFonts w:ascii="Studia Islamika" w:hAnsi="Studia Islamika" w:cstheme="majorBidi"/>
          <w:b/>
          <w:bCs/>
          <w:sz w:val="24"/>
          <w:szCs w:val="24"/>
          <w:lang w:val="id-ID"/>
        </w:rPr>
      </w:pPr>
      <w:r>
        <w:rPr>
          <w:rFonts w:ascii="Studia Islamika" w:hAnsi="Studia Islamika" w:cstheme="majorBidi"/>
          <w:b/>
          <w:bCs/>
          <w:sz w:val="24"/>
          <w:szCs w:val="24"/>
          <w:lang w:val="id-ID"/>
        </w:rPr>
        <w:t>Lilik Ummi Kaltsum, Al-Ik</w:t>
      </w:r>
      <w:r w:rsidR="002E6BE3">
        <w:rPr>
          <w:rFonts w:ascii="Studia Islamika" w:hAnsi="Studia Islamika" w:cstheme="majorBidi"/>
          <w:b/>
          <w:bCs/>
          <w:sz w:val="24"/>
          <w:szCs w:val="24"/>
        </w:rPr>
        <w:t>h</w:t>
      </w:r>
      <w:r>
        <w:rPr>
          <w:rFonts w:ascii="Studia Islamika" w:hAnsi="Studia Islamika" w:cstheme="majorBidi"/>
          <w:b/>
          <w:bCs/>
          <w:sz w:val="24"/>
          <w:szCs w:val="24"/>
          <w:lang w:val="id-ID"/>
        </w:rPr>
        <w:t>san Saing</w:t>
      </w:r>
    </w:p>
    <w:p w14:paraId="03A25B49" w14:textId="77777777" w:rsidR="00F3412B" w:rsidRPr="00366BD6" w:rsidRDefault="00F3412B" w:rsidP="00A77110">
      <w:pPr>
        <w:spacing w:after="0" w:line="240" w:lineRule="auto"/>
        <w:jc w:val="center"/>
        <w:rPr>
          <w:rFonts w:ascii="Studia Islamika" w:hAnsi="Studia Islamika" w:cstheme="majorBidi"/>
          <w:sz w:val="24"/>
          <w:szCs w:val="24"/>
          <w:lang w:val="id-ID"/>
        </w:rPr>
      </w:pPr>
      <w:r w:rsidRPr="00366BD6">
        <w:rPr>
          <w:rFonts w:ascii="Studia Islamika" w:hAnsi="Studia Islamika" w:cstheme="majorBidi"/>
          <w:sz w:val="24"/>
          <w:szCs w:val="24"/>
          <w:lang w:val="id-ID"/>
        </w:rPr>
        <w:t>UIN Syarif Hidayatullah Jakarta</w:t>
      </w:r>
    </w:p>
    <w:p w14:paraId="0694A2AA" w14:textId="782A0D9D" w:rsidR="00F3412B" w:rsidRPr="002E6BE3" w:rsidRDefault="000467AB" w:rsidP="00A77110">
      <w:pPr>
        <w:spacing w:after="0" w:line="240" w:lineRule="auto"/>
        <w:jc w:val="center"/>
        <w:rPr>
          <w:rFonts w:ascii="Studia Islamika" w:hAnsi="Studia Islamika" w:cstheme="majorBidi"/>
          <w:i/>
          <w:iCs/>
          <w:sz w:val="24"/>
          <w:szCs w:val="24"/>
          <w:lang w:val="id-ID"/>
        </w:rPr>
      </w:pPr>
      <w:r w:rsidRPr="000467AB">
        <w:rPr>
          <w:rFonts w:ascii="Studia Islamika" w:hAnsi="Studia Islamika" w:cstheme="majorBidi"/>
          <w:i/>
          <w:iCs/>
          <w:sz w:val="24"/>
          <w:szCs w:val="24"/>
          <w:lang w:val="id-ID"/>
        </w:rPr>
        <w:t>lilik.ummi@uinjkt.ac.id</w:t>
      </w:r>
      <w:r>
        <w:rPr>
          <w:rFonts w:ascii="Studia Islamika" w:hAnsi="Studia Islamika" w:cstheme="majorBidi"/>
          <w:i/>
          <w:iCs/>
          <w:sz w:val="24"/>
          <w:szCs w:val="24"/>
          <w:lang w:val="id-ID"/>
        </w:rPr>
        <w:t>; ikhsansai</w:t>
      </w:r>
      <w:r w:rsidR="002E6BE3" w:rsidRPr="002E6BE3">
        <w:rPr>
          <w:rFonts w:ascii="Studia Islamika" w:hAnsi="Studia Islamika" w:cstheme="majorBidi"/>
          <w:i/>
          <w:iCs/>
          <w:sz w:val="24"/>
          <w:szCs w:val="24"/>
          <w:lang w:val="id-ID"/>
        </w:rPr>
        <w:t>ng94@gmail.com</w:t>
      </w:r>
    </w:p>
    <w:p w14:paraId="0F310E81" w14:textId="77777777" w:rsidR="00F3412B" w:rsidRPr="00366BD6" w:rsidRDefault="00F3412B" w:rsidP="00A77110">
      <w:pPr>
        <w:spacing w:after="0" w:line="240" w:lineRule="auto"/>
        <w:jc w:val="both"/>
        <w:rPr>
          <w:rFonts w:ascii="Studia Islamika" w:hAnsi="Studia Islamika" w:cstheme="majorBidi"/>
          <w:sz w:val="24"/>
          <w:szCs w:val="24"/>
          <w:lang w:val="id-ID"/>
        </w:rPr>
      </w:pPr>
    </w:p>
    <w:p w14:paraId="60D9CEF3" w14:textId="0C6704E4" w:rsidR="00153654" w:rsidRPr="00366BD6" w:rsidRDefault="00153654" w:rsidP="00153654">
      <w:pPr>
        <w:spacing w:line="240" w:lineRule="auto"/>
        <w:jc w:val="both"/>
        <w:rPr>
          <w:rFonts w:ascii="Studia Islamika" w:hAnsi="Studia Islamika" w:cstheme="majorBidi"/>
          <w:i/>
          <w:iCs/>
          <w:sz w:val="24"/>
          <w:szCs w:val="24"/>
          <w:lang w:val="id-ID"/>
        </w:rPr>
      </w:pPr>
      <w:r w:rsidRPr="00366BD6">
        <w:rPr>
          <w:rFonts w:ascii="Studia Islamika" w:hAnsi="Studia Islamika" w:cstheme="majorBidi"/>
          <w:b/>
          <w:bCs/>
          <w:sz w:val="24"/>
          <w:szCs w:val="24"/>
          <w:lang w:val="id-ID"/>
        </w:rPr>
        <w:t xml:space="preserve">Abstract: </w:t>
      </w:r>
      <w:r w:rsidRPr="00366BD6">
        <w:rPr>
          <w:rFonts w:ascii="Studia Islamika" w:hAnsi="Studia Islamika" w:cstheme="majorBidi"/>
          <w:i/>
          <w:iCs/>
          <w:sz w:val="24"/>
          <w:szCs w:val="24"/>
          <w:lang w:val="id-ID"/>
        </w:rPr>
        <w:t>This article is based on the fact that the Qur’an mentions the meaning of blind in the word a’mā and its derivatives. From the word (lafadz) it has a meaning or a concept and has a broader meaning. What is meant by blind in this research is not just something that cannot be seen in plain view. This means that there is the possibility of other meanings so that it becomes an element of understanding of a particular purpose. So, the main problem that is discussed in this paper is: how is the concept of blind in the perspective of the Qur'an? The results of this study indicate that the Qur’an constructs a system of meaning from the word a’mā (</w:t>
      </w:r>
      <w:r w:rsidRPr="00366BD6">
        <w:rPr>
          <w:rFonts w:ascii="Studia Islamika" w:hAnsi="Studia Islamika" w:cs="Times New Roman"/>
          <w:i/>
          <w:iCs/>
          <w:sz w:val="24"/>
          <w:szCs w:val="24"/>
          <w:rtl/>
          <w:lang w:val="id-ID"/>
        </w:rPr>
        <w:t>أعمى</w:t>
      </w:r>
      <w:r w:rsidRPr="00366BD6">
        <w:rPr>
          <w:rFonts w:ascii="Studia Islamika" w:hAnsi="Studia Islamika" w:cstheme="majorBidi"/>
          <w:i/>
          <w:iCs/>
          <w:sz w:val="24"/>
          <w:szCs w:val="24"/>
          <w:lang w:val="id-ID"/>
        </w:rPr>
        <w:t>) and its derivation is born with broader meanings. Blind in al-Qur'an has a lot of attention to people who are considered to be psychologically blind (inward) and as a form of appreciation of the Qur</w:t>
      </w:r>
      <w:r w:rsidR="00CA2FC5" w:rsidRPr="00366BD6">
        <w:rPr>
          <w:rFonts w:ascii="Studia Islamika" w:hAnsi="Studia Islamika" w:cstheme="majorBidi"/>
          <w:i/>
          <w:iCs/>
          <w:sz w:val="24"/>
          <w:szCs w:val="24"/>
          <w:lang w:val="id-ID"/>
        </w:rPr>
        <w:t>’</w:t>
      </w:r>
      <w:r w:rsidRPr="00366BD6">
        <w:rPr>
          <w:rFonts w:ascii="Studia Islamika" w:hAnsi="Studia Islamika" w:cstheme="majorBidi"/>
          <w:i/>
          <w:iCs/>
          <w:sz w:val="24"/>
          <w:szCs w:val="24"/>
          <w:lang w:val="id-ID"/>
        </w:rPr>
        <w:t>an, a small portion are mentioned physically blind (outward).</w:t>
      </w:r>
    </w:p>
    <w:p w14:paraId="2D82B59A" w14:textId="7DB814C2" w:rsidR="00153654" w:rsidRPr="00366BD6" w:rsidRDefault="00153654" w:rsidP="00A77110">
      <w:pPr>
        <w:spacing w:line="240" w:lineRule="auto"/>
        <w:jc w:val="both"/>
        <w:rPr>
          <w:rFonts w:ascii="Studia Islamika" w:hAnsi="Studia Islamika" w:cstheme="majorBidi"/>
          <w:sz w:val="24"/>
          <w:szCs w:val="24"/>
          <w:lang w:val="id-ID"/>
        </w:rPr>
      </w:pPr>
      <w:r w:rsidRPr="00366BD6">
        <w:rPr>
          <w:rFonts w:ascii="Studia Islamika" w:hAnsi="Studia Islamika" w:cstheme="majorBidi"/>
          <w:b/>
          <w:bCs/>
          <w:sz w:val="24"/>
          <w:szCs w:val="24"/>
          <w:lang w:val="id-ID"/>
        </w:rPr>
        <w:t xml:space="preserve">Keywords: </w:t>
      </w:r>
      <w:r w:rsidRPr="00366BD6">
        <w:rPr>
          <w:rFonts w:ascii="Studia Islamika" w:hAnsi="Studia Islamika" w:cstheme="majorBidi"/>
          <w:i/>
          <w:iCs/>
          <w:sz w:val="24"/>
          <w:szCs w:val="24"/>
          <w:lang w:val="id-ID"/>
        </w:rPr>
        <w:t>Blind, Meaning System, Mawḍū’ī, Al-Qur’an.</w:t>
      </w:r>
    </w:p>
    <w:p w14:paraId="3081A638" w14:textId="06B74ACD" w:rsidR="00A77110" w:rsidRPr="00366BD6" w:rsidRDefault="00F3412B" w:rsidP="00A77110">
      <w:pPr>
        <w:spacing w:line="240" w:lineRule="auto"/>
        <w:jc w:val="both"/>
        <w:rPr>
          <w:rFonts w:ascii="Studia Islamika" w:hAnsi="Studia Islamika" w:cstheme="majorBidi"/>
          <w:i/>
          <w:iCs/>
          <w:sz w:val="24"/>
          <w:szCs w:val="24"/>
          <w:lang w:val="id-ID"/>
        </w:rPr>
      </w:pPr>
      <w:r w:rsidRPr="00366BD6">
        <w:rPr>
          <w:rFonts w:ascii="Studia Islamika" w:hAnsi="Studia Islamika" w:cstheme="majorBidi"/>
          <w:b/>
          <w:bCs/>
          <w:sz w:val="24"/>
          <w:szCs w:val="24"/>
          <w:lang w:val="id-ID"/>
        </w:rPr>
        <w:t xml:space="preserve">Abstrak: </w:t>
      </w:r>
      <w:r w:rsidR="008E70F6" w:rsidRPr="00366BD6">
        <w:rPr>
          <w:rFonts w:ascii="Studia Islamika" w:hAnsi="Studia Islamika" w:cstheme="majorBidi"/>
          <w:i/>
          <w:iCs/>
          <w:sz w:val="24"/>
          <w:szCs w:val="24"/>
          <w:lang w:val="id-ID"/>
        </w:rPr>
        <w:t xml:space="preserve">Artikel ini </w:t>
      </w:r>
      <w:r w:rsidR="00A77110" w:rsidRPr="00366BD6">
        <w:rPr>
          <w:rFonts w:ascii="Studia Islamika" w:hAnsi="Studia Islamika" w:cstheme="majorBidi"/>
          <w:i/>
          <w:iCs/>
          <w:sz w:val="24"/>
          <w:szCs w:val="24"/>
          <w:lang w:val="id-ID"/>
        </w:rPr>
        <w:t xml:space="preserve">didasari bahwasanya al-Qur’an menyebutkan arti buta dalam lafadz a’mā dan derivasinya. Dari kata (lafadz) ini memiliki arti atau sebuah konsep dan mempunyai makna yang lebih luas. Yang dimaksud dengan buta dalam penelitian ini yakni bukan hanya sesuatu yang tidak dapat terlihat secara kasat mata. Artinya ada kemungkinan pemaknaan lain sehingga menjadi unsur pemahaman terhadap maksud tertentu. Maka, pokok masalah yang menjadi bahasan dalam </w:t>
      </w:r>
      <w:r w:rsidR="003D44FD" w:rsidRPr="00366BD6">
        <w:rPr>
          <w:rFonts w:ascii="Studia Islamika" w:hAnsi="Studia Islamika" w:cstheme="majorBidi"/>
          <w:i/>
          <w:iCs/>
          <w:sz w:val="24"/>
          <w:szCs w:val="24"/>
          <w:lang w:val="id-ID"/>
        </w:rPr>
        <w:t>tulisan</w:t>
      </w:r>
      <w:r w:rsidR="00A77110" w:rsidRPr="00366BD6">
        <w:rPr>
          <w:rFonts w:ascii="Studia Islamika" w:hAnsi="Studia Islamika" w:cstheme="majorBidi"/>
          <w:i/>
          <w:iCs/>
          <w:sz w:val="24"/>
          <w:szCs w:val="24"/>
          <w:lang w:val="id-ID"/>
        </w:rPr>
        <w:t xml:space="preserve"> ini adalah: bagaimana konsep buta dalam perspektif al-Qur’an?</w:t>
      </w:r>
      <w:r w:rsidR="00172B8F" w:rsidRPr="00366BD6">
        <w:rPr>
          <w:rFonts w:ascii="Studia Islamika" w:hAnsi="Studia Islamika" w:cstheme="majorBidi"/>
          <w:i/>
          <w:iCs/>
          <w:sz w:val="24"/>
          <w:szCs w:val="24"/>
          <w:lang w:val="id-ID"/>
        </w:rPr>
        <w:t>.</w:t>
      </w:r>
      <w:r w:rsidR="00A77110" w:rsidRPr="00366BD6">
        <w:rPr>
          <w:rFonts w:ascii="Studia Islamika" w:hAnsi="Studia Islamika" w:cstheme="majorBidi"/>
          <w:i/>
          <w:iCs/>
          <w:sz w:val="24"/>
          <w:szCs w:val="24"/>
          <w:lang w:val="id-ID"/>
        </w:rPr>
        <w:t xml:space="preserve"> Hasil penelitian ini menu</w:t>
      </w:r>
      <w:r w:rsidR="005B5EE9" w:rsidRPr="00366BD6">
        <w:rPr>
          <w:rFonts w:ascii="Studia Islamika" w:hAnsi="Studia Islamika" w:cstheme="majorBidi"/>
          <w:i/>
          <w:iCs/>
          <w:sz w:val="24"/>
          <w:szCs w:val="24"/>
          <w:lang w:val="id-ID"/>
        </w:rPr>
        <w:t>n</w:t>
      </w:r>
      <w:r w:rsidR="00A77110" w:rsidRPr="00366BD6">
        <w:rPr>
          <w:rFonts w:ascii="Studia Islamika" w:hAnsi="Studia Islamika" w:cstheme="majorBidi"/>
          <w:i/>
          <w:iCs/>
          <w:sz w:val="24"/>
          <w:szCs w:val="24"/>
          <w:lang w:val="id-ID"/>
        </w:rPr>
        <w:t>jukkan bahwa al-Qur’an mengonstruk</w:t>
      </w:r>
      <w:r w:rsidR="00185298">
        <w:rPr>
          <w:rFonts w:ascii="Studia Islamika" w:hAnsi="Studia Islamika" w:cstheme="majorBidi"/>
          <w:i/>
          <w:iCs/>
          <w:sz w:val="24"/>
          <w:szCs w:val="24"/>
          <w:lang w:val="id-ID"/>
        </w:rPr>
        <w:t>si</w:t>
      </w:r>
      <w:r w:rsidR="00A77110" w:rsidRPr="00366BD6">
        <w:rPr>
          <w:rFonts w:ascii="Studia Islamika" w:hAnsi="Studia Islamika" w:cstheme="majorBidi"/>
          <w:i/>
          <w:iCs/>
          <w:sz w:val="24"/>
          <w:szCs w:val="24"/>
          <w:lang w:val="id-ID"/>
        </w:rPr>
        <w:t xml:space="preserve"> atau membangun sistem makna dari term a’mā (</w:t>
      </w:r>
      <w:r w:rsidR="00A77110" w:rsidRPr="00366BD6">
        <w:rPr>
          <w:rFonts w:ascii="Studia Islamika" w:hAnsi="Studia Islamika" w:cstheme="majorBidi"/>
          <w:i/>
          <w:iCs/>
          <w:sz w:val="24"/>
          <w:szCs w:val="24"/>
          <w:rtl/>
          <w:lang w:val="id-ID"/>
        </w:rPr>
        <w:t>أعمى</w:t>
      </w:r>
      <w:r w:rsidR="00A77110" w:rsidRPr="00366BD6">
        <w:rPr>
          <w:rFonts w:ascii="Studia Islamika" w:hAnsi="Studia Islamika" w:cstheme="majorBidi"/>
          <w:i/>
          <w:iCs/>
          <w:sz w:val="24"/>
          <w:szCs w:val="24"/>
          <w:lang w:val="id-ID"/>
        </w:rPr>
        <w:t>) dan derivasinya terlahir makna-makna yang lebih luas. Buta dalam al-Qur’an banyak perhatiannya terhadap kaum yang dianggap buta secara Psikis (batiniah) dan sebagai bentuk apresiasi al-Qur’an sebagian kecil disebutkan buta secara Fisik (lahiriah).</w:t>
      </w:r>
    </w:p>
    <w:p w14:paraId="501CA660" w14:textId="3302605C" w:rsidR="00F3412B" w:rsidRPr="00366BD6" w:rsidRDefault="00F3412B" w:rsidP="00A77110">
      <w:pPr>
        <w:spacing w:after="0" w:line="240" w:lineRule="auto"/>
        <w:jc w:val="both"/>
        <w:rPr>
          <w:rFonts w:ascii="Studia Islamika" w:hAnsi="Studia Islamika" w:cstheme="majorBidi"/>
          <w:sz w:val="24"/>
          <w:szCs w:val="24"/>
          <w:lang w:val="id-ID"/>
        </w:rPr>
      </w:pPr>
      <w:r w:rsidRPr="00366BD6">
        <w:rPr>
          <w:rFonts w:ascii="Studia Islamika" w:hAnsi="Studia Islamika" w:cstheme="majorBidi"/>
          <w:b/>
          <w:bCs/>
          <w:sz w:val="24"/>
          <w:szCs w:val="24"/>
          <w:lang w:val="id-ID"/>
        </w:rPr>
        <w:t xml:space="preserve">Kata Kunci: </w:t>
      </w:r>
      <w:r w:rsidR="008E70F6" w:rsidRPr="00366BD6">
        <w:rPr>
          <w:rFonts w:ascii="Studia Islamika" w:hAnsi="Studia Islamika" w:cstheme="majorBidi"/>
          <w:i/>
          <w:iCs/>
          <w:sz w:val="24"/>
          <w:szCs w:val="24"/>
          <w:lang w:val="id-ID"/>
        </w:rPr>
        <w:t>B</w:t>
      </w:r>
      <w:r w:rsidRPr="00366BD6">
        <w:rPr>
          <w:rFonts w:ascii="Studia Islamika" w:hAnsi="Studia Islamika" w:cstheme="majorBidi"/>
          <w:i/>
          <w:iCs/>
          <w:sz w:val="24"/>
          <w:szCs w:val="24"/>
          <w:lang w:val="id-ID"/>
        </w:rPr>
        <w:t xml:space="preserve">uta, </w:t>
      </w:r>
      <w:r w:rsidR="008E70F6" w:rsidRPr="00366BD6">
        <w:rPr>
          <w:rFonts w:ascii="Studia Islamika" w:hAnsi="Studia Islamika" w:cstheme="majorBidi"/>
          <w:i/>
          <w:iCs/>
          <w:sz w:val="24"/>
          <w:szCs w:val="24"/>
          <w:lang w:val="id-ID"/>
        </w:rPr>
        <w:t>Sistem Makna</w:t>
      </w:r>
      <w:r w:rsidRPr="00366BD6">
        <w:rPr>
          <w:rFonts w:ascii="Studia Islamika" w:hAnsi="Studia Islamika" w:cstheme="majorBidi"/>
          <w:i/>
          <w:iCs/>
          <w:sz w:val="24"/>
          <w:szCs w:val="24"/>
          <w:lang w:val="id-ID"/>
        </w:rPr>
        <w:t xml:space="preserve">, </w:t>
      </w:r>
      <w:r w:rsidR="008E70F6" w:rsidRPr="00366BD6">
        <w:rPr>
          <w:rFonts w:ascii="Studia Islamika" w:hAnsi="Studia Islamika" w:cstheme="majorBidi"/>
          <w:i/>
          <w:iCs/>
          <w:sz w:val="24"/>
          <w:szCs w:val="24"/>
          <w:lang w:val="id-ID"/>
        </w:rPr>
        <w:t>Mawḍū’ī</w:t>
      </w:r>
      <w:r w:rsidRPr="00366BD6">
        <w:rPr>
          <w:rFonts w:ascii="Studia Islamika" w:hAnsi="Studia Islamika" w:cstheme="majorBidi"/>
          <w:i/>
          <w:iCs/>
          <w:sz w:val="24"/>
          <w:szCs w:val="24"/>
          <w:lang w:val="id-ID"/>
        </w:rPr>
        <w:t xml:space="preserve">, </w:t>
      </w:r>
      <w:r w:rsidR="008E70F6" w:rsidRPr="00366BD6">
        <w:rPr>
          <w:rFonts w:ascii="Studia Islamika" w:hAnsi="Studia Islamika" w:cstheme="majorBidi"/>
          <w:i/>
          <w:iCs/>
          <w:sz w:val="24"/>
          <w:szCs w:val="24"/>
          <w:lang w:val="id-ID"/>
        </w:rPr>
        <w:t>A</w:t>
      </w:r>
      <w:r w:rsidRPr="00366BD6">
        <w:rPr>
          <w:rFonts w:ascii="Studia Islamika" w:hAnsi="Studia Islamika" w:cstheme="majorBidi"/>
          <w:i/>
          <w:iCs/>
          <w:sz w:val="24"/>
          <w:szCs w:val="24"/>
          <w:lang w:val="id-ID"/>
        </w:rPr>
        <w:t>l-</w:t>
      </w:r>
      <w:r w:rsidR="008E70F6" w:rsidRPr="00366BD6">
        <w:rPr>
          <w:rFonts w:ascii="Studia Islamika" w:hAnsi="Studia Islamika" w:cstheme="majorBidi"/>
          <w:i/>
          <w:iCs/>
          <w:sz w:val="24"/>
          <w:szCs w:val="24"/>
          <w:lang w:val="id-ID"/>
        </w:rPr>
        <w:t>Q</w:t>
      </w:r>
      <w:r w:rsidRPr="00366BD6">
        <w:rPr>
          <w:rFonts w:ascii="Studia Islamika" w:hAnsi="Studia Islamika" w:cstheme="majorBidi"/>
          <w:i/>
          <w:iCs/>
          <w:sz w:val="24"/>
          <w:szCs w:val="24"/>
          <w:lang w:val="id-ID"/>
        </w:rPr>
        <w:t>ur’an</w:t>
      </w:r>
      <w:r w:rsidRPr="00366BD6">
        <w:rPr>
          <w:rFonts w:ascii="Studia Islamika" w:hAnsi="Studia Islamika" w:cstheme="majorBidi"/>
          <w:sz w:val="24"/>
          <w:szCs w:val="24"/>
          <w:lang w:val="id-ID"/>
        </w:rPr>
        <w:t>.</w:t>
      </w:r>
    </w:p>
    <w:p w14:paraId="7627A370" w14:textId="77777777" w:rsidR="00F3412B" w:rsidRPr="00366BD6" w:rsidRDefault="00F3412B" w:rsidP="00A77110">
      <w:pPr>
        <w:spacing w:after="0" w:line="240" w:lineRule="auto"/>
        <w:jc w:val="both"/>
        <w:rPr>
          <w:rFonts w:ascii="Studia Islamika" w:hAnsi="Studia Islamika" w:cstheme="majorBidi"/>
          <w:b/>
          <w:bCs/>
          <w:sz w:val="24"/>
          <w:szCs w:val="24"/>
          <w:lang w:val="id-ID"/>
        </w:rPr>
      </w:pPr>
    </w:p>
    <w:p w14:paraId="69B5F579" w14:textId="0834501B" w:rsidR="00C51A2E" w:rsidRPr="00366BD6" w:rsidRDefault="00A93232" w:rsidP="00ED6106">
      <w:pPr>
        <w:spacing w:after="0" w:line="240" w:lineRule="auto"/>
        <w:jc w:val="both"/>
        <w:rPr>
          <w:rFonts w:ascii="Studia Islamika" w:hAnsi="Studia Islamika" w:cstheme="majorBidi"/>
          <w:b/>
          <w:bCs/>
          <w:sz w:val="24"/>
          <w:szCs w:val="24"/>
          <w:lang w:val="id-ID"/>
        </w:rPr>
      </w:pPr>
      <w:r w:rsidRPr="00366BD6">
        <w:rPr>
          <w:rFonts w:ascii="Studia Islamika" w:hAnsi="Studia Islamika" w:cstheme="majorBidi"/>
          <w:b/>
          <w:bCs/>
          <w:sz w:val="24"/>
          <w:szCs w:val="24"/>
          <w:lang w:val="id-ID"/>
        </w:rPr>
        <w:t>PENDAHULUAN</w:t>
      </w:r>
    </w:p>
    <w:p w14:paraId="56746AE7" w14:textId="693C9B83" w:rsidR="00A0635D" w:rsidRPr="00366BD6" w:rsidRDefault="00A77110"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Al-Qur’an merupakan kalam Allah yang diturunkan kepada Nabi Muhammad melalui Malaikat Jibril, di dalamnya terdapat segudang rahasia kehidupan, baik itu melalui masa yang lalu maupun berkaitan dengan masa yang akan datang, itulah salah satu keistimewaan yang dimiliki al-Qur’an. Al-Qur’an merupakan kitab suci terakhir yang diwahyukan Allah kepada Nabi Muhammad saw. untuk dijadikan sebagai pedoman hidup (</w:t>
      </w:r>
      <w:r w:rsidRPr="00366BD6">
        <w:rPr>
          <w:rFonts w:ascii="Studia Islamika" w:hAnsi="Studia Islamika" w:cstheme="majorBidi"/>
          <w:i/>
          <w:iCs/>
          <w:sz w:val="24"/>
          <w:szCs w:val="24"/>
          <w:lang w:val="id-ID"/>
        </w:rPr>
        <w:t>way of life</w:t>
      </w:r>
      <w:r w:rsidRPr="00366BD6">
        <w:rPr>
          <w:rFonts w:ascii="Studia Islamika" w:hAnsi="Studia Islamika" w:cstheme="majorBidi"/>
          <w:sz w:val="24"/>
          <w:szCs w:val="24"/>
          <w:lang w:val="id-ID"/>
        </w:rPr>
        <w:t>) bagi umat manusia, dan sekaligus sebagai sumber nilai norma di</w:t>
      </w:r>
      <w:r w:rsidR="005B5EE9"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lang w:val="id-ID"/>
        </w:rPr>
        <w:t xml:space="preserve">samping al-Sunnah. Al-Qur’an juga telah memperkenalkan dirinya antara lain sebagai </w:t>
      </w:r>
      <w:r w:rsidRPr="00366BD6">
        <w:rPr>
          <w:rFonts w:ascii="Studia Islamika" w:hAnsi="Studia Islamika" w:cstheme="majorBidi"/>
          <w:i/>
          <w:iCs/>
          <w:sz w:val="24"/>
          <w:szCs w:val="24"/>
          <w:lang w:val="id-ID"/>
        </w:rPr>
        <w:t>hudān li al-nās</w:t>
      </w:r>
      <w:r w:rsidRPr="00366BD6">
        <w:rPr>
          <w:rFonts w:ascii="Studia Islamika" w:hAnsi="Studia Islamika" w:cstheme="majorBidi"/>
          <w:sz w:val="24"/>
          <w:szCs w:val="24"/>
          <w:lang w:val="id-ID"/>
        </w:rPr>
        <w:t>. Al-Qur’an pada dasarnya adalah kitab keagamaan yang berfungsi sebagai petunjuk (</w:t>
      </w:r>
      <w:r w:rsidRPr="00366BD6">
        <w:rPr>
          <w:rFonts w:ascii="Studia Islamika" w:hAnsi="Studia Islamika" w:cstheme="majorBidi"/>
          <w:i/>
          <w:iCs/>
          <w:sz w:val="24"/>
          <w:szCs w:val="24"/>
          <w:lang w:val="id-ID"/>
        </w:rPr>
        <w:t>hidāyah</w:t>
      </w:r>
      <w:r w:rsidRPr="00366BD6">
        <w:rPr>
          <w:rFonts w:ascii="Studia Islamika" w:hAnsi="Studia Islamika" w:cstheme="majorBidi"/>
          <w:sz w:val="24"/>
          <w:szCs w:val="24"/>
          <w:lang w:val="id-ID"/>
        </w:rPr>
        <w:t>) kepada umat manusia, baik secara teoritis maupun praktis dalam menjalani kehidupan di dunia ini.</w:t>
      </w:r>
      <w:r w:rsidR="00A0635D" w:rsidRPr="00366BD6">
        <w:rPr>
          <w:rStyle w:val="FootnoteReference"/>
          <w:rFonts w:ascii="Studia Islamika" w:hAnsi="Studia Islamika" w:cstheme="majorBidi"/>
          <w:sz w:val="24"/>
          <w:szCs w:val="24"/>
          <w:lang w:val="id-ID"/>
        </w:rPr>
        <w:footnoteReference w:id="1"/>
      </w:r>
    </w:p>
    <w:p w14:paraId="4B35F9FB" w14:textId="07738053"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Kandungan ajaran al-Qur’an yang memandang manusia sama derajatnya di sisi Allah kecuali hanya derajat ketakwaannya menunjukkan semangat humanisme yang sangat tinggi. Kiranya sangat indah bila ajaran tersebut mampu diaktualisasikan umat Islam untuk menciptakan </w:t>
      </w:r>
      <w:r w:rsidRPr="00366BD6">
        <w:rPr>
          <w:rFonts w:ascii="Studia Islamika" w:hAnsi="Studia Islamika" w:cstheme="majorBidi"/>
          <w:sz w:val="24"/>
          <w:szCs w:val="24"/>
          <w:lang w:val="id-ID"/>
        </w:rPr>
        <w:lastRenderedPageBreak/>
        <w:t>keharmonisan hidup bermasyarakat. Banyak ayat-ayat yang secara jelas menyinggung persoalan tersebut. Salah satunya adalah Surat ‘Abasa yang berisi teguran Allah terhadap Nabi atas sikap beliau yang telah bermuka masam terhadap penyandang tunanetra. Ayat tersebut sebenarnya sangat jelas, namun yang menjadi persoalan mengapa ayat tersebut tidak banyak teraktualisasikan?</w:t>
      </w:r>
      <w:r w:rsidRPr="00366BD6">
        <w:rPr>
          <w:rStyle w:val="FootnoteReference"/>
          <w:rFonts w:ascii="Studia Islamika" w:hAnsi="Studia Islamika" w:cstheme="majorBidi"/>
          <w:sz w:val="24"/>
          <w:szCs w:val="24"/>
          <w:lang w:val="id-ID"/>
        </w:rPr>
        <w:footnoteReference w:id="2"/>
      </w:r>
    </w:p>
    <w:p w14:paraId="70C3F8C2"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Pernyataan di atas menunjukkan bahwa Islam sangat menghormati dan menghargai hak-hak orang penyandang difabel. Begitu perhatiannya terhadap penyandang cacat, Allah swt. pernah mengingatkan Rasulullah saw. dalam surat ‘Abasa tersebut ketika beliau bermuka masam kepada sahabat ‘Abdullāh Ibn Ummi Maktūm yang buta (tunanetra). Di ayat lain juga, Allah telah menginformasikan bahwa tidak ada hinaan atau celaan mengundang orang difabel untuk makan bersama (QS. al-Nūr [24]: 61).</w:t>
      </w:r>
      <w:r w:rsidRPr="00366BD6">
        <w:rPr>
          <w:rStyle w:val="FootnoteReference"/>
          <w:rFonts w:ascii="Studia Islamika" w:hAnsi="Studia Islamika" w:cstheme="majorBidi"/>
          <w:sz w:val="24"/>
          <w:szCs w:val="24"/>
          <w:lang w:val="id-ID"/>
        </w:rPr>
        <w:footnoteReference w:id="3"/>
      </w:r>
    </w:p>
    <w:p w14:paraId="292B1DDE"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Ayat di atas sebagai sikap manusia agar senantiasa memperlakukan kaum tunanetra (buta) atau difabel dengan baik. Islam mengajarkan semua manusia sama derajatnya di sisi Allah, kecuali ketakwaannya. Dengan demikian, sebagai ulasan awal di atas, penelitian ini tidak hanya mengarah pada perhatian al-Qur’an terhadap penyandang tunanetra. Artinya, perlu pelacakan lebih serius agar ditemukan bahwa al-Qur’an memberikan gambaran luas terhadap konsep buta secara utuh dan komprehensif.</w:t>
      </w:r>
    </w:p>
    <w:p w14:paraId="76259CFF" w14:textId="0EC2BA56"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Dalam </w:t>
      </w:r>
      <w:r w:rsidRPr="00366BD6">
        <w:rPr>
          <w:rFonts w:ascii="Studia Islamika" w:hAnsi="Studia Islamika" w:cstheme="majorBidi"/>
          <w:i/>
          <w:iCs/>
          <w:sz w:val="24"/>
          <w:szCs w:val="24"/>
          <w:lang w:val="id-ID"/>
        </w:rPr>
        <w:t>Kamus Besar Bahasa Indonesia</w:t>
      </w:r>
      <w:r w:rsidRPr="00366BD6">
        <w:rPr>
          <w:rFonts w:ascii="Studia Islamika" w:hAnsi="Studia Islamika" w:cstheme="majorBidi"/>
          <w:sz w:val="24"/>
          <w:szCs w:val="24"/>
          <w:lang w:val="id-ID"/>
        </w:rPr>
        <w:t>, “buta” diartikan tidak dapat melihat karena rusak matanya (atau disebut dengan tunanetra). Buta juga dimaknai tidak tahu atau tidak mengerti sedikit pun tentang sesuatu.</w:t>
      </w:r>
      <w:r w:rsidRPr="00366BD6">
        <w:rPr>
          <w:rStyle w:val="FootnoteReference"/>
          <w:rFonts w:ascii="Studia Islamika" w:hAnsi="Studia Islamika" w:cstheme="majorBidi"/>
          <w:sz w:val="24"/>
          <w:szCs w:val="24"/>
          <w:lang w:val="id-ID"/>
        </w:rPr>
        <w:footnoteReference w:id="4"/>
      </w:r>
      <w:r w:rsidRPr="00366BD6">
        <w:rPr>
          <w:rFonts w:ascii="Studia Islamika" w:hAnsi="Studia Islamika" w:cstheme="majorBidi"/>
          <w:sz w:val="24"/>
          <w:szCs w:val="24"/>
          <w:lang w:val="id-ID"/>
        </w:rPr>
        <w:t xml:space="preserve"> Dalam al-Qur’an, kata buta disebutkan berulang-ulang kali, salah satunya adalah kata </w:t>
      </w:r>
      <w:r w:rsidRPr="00366BD6">
        <w:rPr>
          <w:rFonts w:ascii="Studia Islamika" w:hAnsi="Studia Islamika" w:cstheme="majorBidi"/>
          <w:i/>
          <w:iCs/>
          <w:sz w:val="24"/>
          <w:szCs w:val="24"/>
          <w:lang w:val="id-ID"/>
        </w:rPr>
        <w:t>‘umyun</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عمي</w:t>
      </w:r>
      <w:r w:rsidRPr="00366BD6">
        <w:rPr>
          <w:rFonts w:ascii="Studia Islamika" w:hAnsi="Studia Islamika" w:cstheme="majorBidi"/>
          <w:sz w:val="24"/>
          <w:szCs w:val="24"/>
          <w:lang w:val="id-ID"/>
        </w:rPr>
        <w:t>) yang dimaknai tidak melihat tanda-tanda kebesaran Allah (QS. al-Baqarah [2]: 18). Ayat ini ditegaskan sebagai wujud peringatan Allah kepada manusia juga sebagai wujud anugerah yang berbentuk alat-alat (pancaindra) supaya manusia menggunakannya untuk memperoleh petunjuk.</w:t>
      </w:r>
      <w:r w:rsidRPr="00366BD6">
        <w:rPr>
          <w:rStyle w:val="FootnoteReference"/>
          <w:rFonts w:ascii="Studia Islamika" w:hAnsi="Studia Islamika" w:cstheme="majorBidi"/>
          <w:sz w:val="24"/>
          <w:szCs w:val="24"/>
          <w:lang w:val="id-ID"/>
        </w:rPr>
        <w:footnoteReference w:id="5"/>
      </w:r>
      <w:r w:rsidRPr="00366BD6">
        <w:rPr>
          <w:rFonts w:ascii="Studia Islamika" w:hAnsi="Studia Islamika" w:cstheme="majorBidi"/>
          <w:sz w:val="24"/>
          <w:szCs w:val="24"/>
          <w:lang w:val="id-ID"/>
        </w:rPr>
        <w:t xml:space="preserve"> Selain itu, buta dalam al-Qur’an disebut </w:t>
      </w:r>
      <w:r w:rsidRPr="00366BD6">
        <w:rPr>
          <w:rFonts w:ascii="Studia Islamika" w:hAnsi="Studia Islamika" w:cstheme="majorBidi"/>
          <w:i/>
          <w:iCs/>
          <w:sz w:val="24"/>
          <w:szCs w:val="24"/>
          <w:lang w:val="id-ID"/>
        </w:rPr>
        <w:t>ummīyūn</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أُمِيُّون</w:t>
      </w:r>
      <w:r w:rsidRPr="00366BD6">
        <w:rPr>
          <w:rFonts w:ascii="Studia Islamika" w:hAnsi="Studia Islamika" w:cstheme="majorBidi"/>
          <w:sz w:val="24"/>
          <w:szCs w:val="24"/>
          <w:lang w:val="id-ID"/>
        </w:rPr>
        <w:t>) dalam QS. al-Baqarah [2]: 78, kata ini dimaknai orang-orang bodoh tidak dapat mengerti lagi keras kepala dan buruk (watak) perangainya.</w:t>
      </w:r>
      <w:r w:rsidRPr="00366BD6">
        <w:rPr>
          <w:rStyle w:val="FootnoteReference"/>
          <w:rFonts w:ascii="Studia Islamika" w:hAnsi="Studia Islamika" w:cstheme="majorBidi"/>
          <w:sz w:val="24"/>
          <w:szCs w:val="24"/>
          <w:lang w:val="id-ID"/>
        </w:rPr>
        <w:footnoteReference w:id="6"/>
      </w:r>
      <w:r w:rsidRPr="00366BD6">
        <w:rPr>
          <w:rFonts w:ascii="Studia Islamika" w:hAnsi="Studia Islamika" w:cstheme="majorBidi"/>
          <w:sz w:val="24"/>
          <w:szCs w:val="24"/>
          <w:lang w:val="id-ID"/>
        </w:rPr>
        <w:t xml:space="preserve"> Makna lain juga disebutkan bahwa </w:t>
      </w:r>
      <w:r w:rsidRPr="00366BD6">
        <w:rPr>
          <w:rFonts w:ascii="Studia Islamika" w:hAnsi="Studia Islamika" w:cstheme="majorBidi"/>
          <w:i/>
          <w:iCs/>
          <w:sz w:val="24"/>
          <w:szCs w:val="24"/>
          <w:lang w:val="id-ID"/>
        </w:rPr>
        <w:t>ummīyūn</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أُمِيُّون</w:t>
      </w:r>
      <w:r w:rsidRPr="00366BD6">
        <w:rPr>
          <w:rFonts w:ascii="Studia Islamika" w:hAnsi="Studia Islamika" w:cstheme="majorBidi"/>
          <w:sz w:val="24"/>
          <w:szCs w:val="24"/>
          <w:lang w:val="id-ID"/>
        </w:rPr>
        <w:t>) diartikan orang-orang yang tidak memiliki pengetahuan tentang kitab suci atau bahkan mereka yang buta huruf.</w:t>
      </w:r>
      <w:r w:rsidRPr="00366BD6">
        <w:rPr>
          <w:rStyle w:val="FootnoteReference"/>
          <w:rFonts w:ascii="Studia Islamika" w:hAnsi="Studia Islamika" w:cstheme="majorBidi"/>
          <w:sz w:val="24"/>
          <w:szCs w:val="24"/>
          <w:lang w:val="id-ID"/>
        </w:rPr>
        <w:footnoteReference w:id="7"/>
      </w:r>
      <w:r w:rsidRPr="00366BD6">
        <w:rPr>
          <w:rFonts w:ascii="Studia Islamika" w:hAnsi="Studia Islamika" w:cstheme="majorBidi"/>
          <w:sz w:val="24"/>
          <w:szCs w:val="24"/>
          <w:lang w:val="id-ID"/>
        </w:rPr>
        <w:t xml:space="preserve"> Akan tetapi, M. Quraish Shihab memaknai kata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 tidak hanya buta huruf, akan tetapi lebih dari itu. Untuk memperluas arah pembahasannya, M. Quraish Shihab mengelompokkan kata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 menjadi tiga, antara lain;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-nya Yahudi,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-nya masyarakat Arab, dan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-nya Nabi Muhammad saw itu sendiri. Pada pembahasan berikutnya, penulis hanya membahas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-nya Yahudi.</w:t>
      </w:r>
    </w:p>
    <w:p w14:paraId="1C04CA31" w14:textId="5FC88E32"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Pemaknaan di atas menunjukkan adanya konsep buta memiliki arti atau makna yang luas. Untuk memperkuat argumen tersebut, Eva Nugraha dalam artikelnya sebagaimana ia mengutip pendapat al-Qurṭūbī, bahwa buta lebih tepatnya disebut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 Selain pada QS. al-Baqarah [2]: 78, kata tersebut juga terdapat pada QS al-A’rāf [7]: 157-158, ayat ini dinisbahkan kepada </w:t>
      </w:r>
      <w:r w:rsidRPr="00366BD6">
        <w:rPr>
          <w:rFonts w:ascii="Studia Islamika" w:hAnsi="Studia Islamika" w:cstheme="majorBidi"/>
          <w:i/>
          <w:iCs/>
          <w:sz w:val="24"/>
          <w:szCs w:val="24"/>
          <w:lang w:val="id-ID"/>
        </w:rPr>
        <w:t>al-</w:t>
      </w:r>
      <w:r w:rsidRPr="00366BD6">
        <w:rPr>
          <w:rFonts w:ascii="Studia Islamika" w:hAnsi="Studia Islamika" w:cstheme="majorBidi"/>
          <w:i/>
          <w:iCs/>
          <w:sz w:val="24"/>
          <w:szCs w:val="24"/>
          <w:lang w:val="id-ID"/>
        </w:rPr>
        <w:lastRenderedPageBreak/>
        <w:t>ummah al-ummīyah</w:t>
      </w:r>
      <w:r w:rsidRPr="00366BD6">
        <w:rPr>
          <w:rFonts w:ascii="Studia Islamika" w:hAnsi="Studia Islamika" w:cstheme="majorBidi"/>
          <w:sz w:val="24"/>
          <w:szCs w:val="24"/>
          <w:lang w:val="id-ID"/>
        </w:rPr>
        <w:t xml:space="preserve">, atau umat yang sejak awal tidak mengetahui apa pun sebagaimana saat bayi baru lahir. Mereka belum mempelajari cara membaca dan menulis. Riwayat Ibn ‘Umar menegaskan bahwa </w:t>
      </w:r>
      <w:r w:rsidRPr="00366BD6">
        <w:rPr>
          <w:rFonts w:ascii="Studia Islamika" w:hAnsi="Studia Islamika" w:cstheme="majorBidi"/>
          <w:i/>
          <w:iCs/>
          <w:sz w:val="24"/>
          <w:szCs w:val="24"/>
          <w:lang w:val="id-ID"/>
        </w:rPr>
        <w:t>ummah ummīyah</w:t>
      </w:r>
      <w:r w:rsidRPr="00366BD6">
        <w:rPr>
          <w:rFonts w:ascii="Studia Islamika" w:hAnsi="Studia Islamika" w:cstheme="majorBidi"/>
          <w:sz w:val="24"/>
          <w:szCs w:val="24"/>
          <w:lang w:val="id-ID"/>
        </w:rPr>
        <w:t xml:space="preserve"> adalah kondisi ketidakmampuan membaca dan menulis. Kesimpulan ini merupakan argumen atas QS. al-‘Ankabūt [29]: 48.</w:t>
      </w:r>
      <w:r w:rsidRPr="00366BD6">
        <w:rPr>
          <w:rStyle w:val="FootnoteReference"/>
          <w:rFonts w:ascii="Studia Islamika" w:hAnsi="Studia Islamika" w:cstheme="majorBidi"/>
          <w:sz w:val="24"/>
          <w:szCs w:val="24"/>
          <w:lang w:val="id-ID"/>
        </w:rPr>
        <w:footnoteReference w:id="8"/>
      </w:r>
      <w:r w:rsidRPr="00366BD6">
        <w:rPr>
          <w:rFonts w:ascii="Studia Islamika" w:hAnsi="Studia Islamika" w:cstheme="majorBidi"/>
          <w:sz w:val="24"/>
          <w:szCs w:val="24"/>
          <w:lang w:val="id-ID"/>
        </w:rPr>
        <w:t xml:space="preserve"> Dalam hal ini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 di sini dimaknai sebagai buta huruf.</w:t>
      </w:r>
      <w:r w:rsidRPr="00366BD6">
        <w:rPr>
          <w:rStyle w:val="FootnoteReference"/>
          <w:rFonts w:ascii="Studia Islamika" w:hAnsi="Studia Islamika" w:cstheme="majorBidi"/>
          <w:sz w:val="24"/>
          <w:szCs w:val="24"/>
          <w:lang w:val="id-ID"/>
        </w:rPr>
        <w:footnoteReference w:id="9"/>
      </w:r>
    </w:p>
    <w:p w14:paraId="7ECD6E79"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Perbincangan mengenai konsep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 sebenarnya bukan merupakan suatu yang baru dalam pengkajian Islam. Konsep itu telah menjadi salah satu wacana intelektual semenjak ulama salaf (terdahulu). Meskipun demikian, telaah terhadapnya masih tetap merupakan tema yang menarik sampai sekarang. Persoalan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 menjadi menarik ketika dikaitkan dengan Nabi Muhammad saw. yang dikatakan tidak dapat membaca dan menulis atau yang disebut buta huruf.</w:t>
      </w:r>
      <w:r w:rsidRPr="00366BD6">
        <w:rPr>
          <w:rStyle w:val="FootnoteReference"/>
          <w:rFonts w:ascii="Studia Islamika" w:hAnsi="Studia Islamika" w:cstheme="majorBidi"/>
          <w:sz w:val="24"/>
          <w:szCs w:val="24"/>
          <w:lang w:val="id-ID"/>
        </w:rPr>
        <w:footnoteReference w:id="10"/>
      </w:r>
      <w:r w:rsidRPr="00366BD6">
        <w:rPr>
          <w:rFonts w:ascii="Studia Islamika" w:hAnsi="Studia Islamika" w:cstheme="majorBidi"/>
          <w:sz w:val="24"/>
          <w:szCs w:val="24"/>
          <w:lang w:val="id-ID"/>
        </w:rPr>
        <w:t xml:space="preserve"> Akan tetapi, dalam penelitian ini, penulis mencoba lebih jauh membicarakan konsep buta secara keseluruhan dalam al-Qur’an. Dari pelacakan penulis, penyebutan al-Qur’an yang mengandung arti buta di sini ditemukan lafadz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dan derivasinya. Dari kata (lafadz) ini memiliki arti penting dan mempunyai makna yang lebih luas. Yang dimaksud dengan konsep buta dalam penelitian ini yakni bukanlah sesuatu yang tidak dapat terlihat secara kasat mata. Artinya ada kemungkinan pemaknaan lain sehingga menjadi unsur pemahaman terhadap maksud tertentu.</w:t>
      </w:r>
    </w:p>
    <w:p w14:paraId="632F7E75" w14:textId="77B30C4E"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Dari pemaparan di atas, maka penelitian ini layak untuk dilakukan dengan beberapa alasan; </w:t>
      </w: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xml:space="preserve">, belum ada peneliti sebelumnya yang membahas secara utuh tentang konsep buta dalam perspektif al-Qur’an. </w:t>
      </w: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ada beberapa peneliti baik dari kalangan orientalis</w:t>
      </w:r>
      <w:r w:rsidRPr="00366BD6">
        <w:rPr>
          <w:rStyle w:val="FootnoteReference"/>
          <w:rFonts w:ascii="Studia Islamika" w:hAnsi="Studia Islamika" w:cstheme="majorBidi"/>
          <w:sz w:val="24"/>
          <w:szCs w:val="24"/>
          <w:lang w:val="id-ID"/>
        </w:rPr>
        <w:footnoteReference w:id="11"/>
      </w:r>
      <w:r w:rsidRPr="00366BD6">
        <w:rPr>
          <w:rFonts w:ascii="Studia Islamika" w:hAnsi="Studia Islamika" w:cstheme="majorBidi"/>
          <w:sz w:val="24"/>
          <w:szCs w:val="24"/>
          <w:lang w:val="id-ID"/>
        </w:rPr>
        <w:t xml:space="preserve"> maupun akademisi yang fokus membahas terhadap konsep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 sekaligus penelitian lain fokus membahas perhatian al-Qur’an terhadap kaum difabel/disabilitas atau tunanetra dalam perspektif al-Qur’an. </w:t>
      </w:r>
      <w:r w:rsidRPr="00366BD6">
        <w:rPr>
          <w:rFonts w:ascii="Studia Islamika" w:hAnsi="Studia Islamika" w:cstheme="majorBidi"/>
          <w:i/>
          <w:iCs/>
          <w:sz w:val="24"/>
          <w:szCs w:val="24"/>
          <w:lang w:val="id-ID"/>
        </w:rPr>
        <w:t>Ketiga</w:t>
      </w:r>
      <w:r w:rsidRPr="00366BD6">
        <w:rPr>
          <w:rFonts w:ascii="Studia Islamika" w:hAnsi="Studia Islamika" w:cstheme="majorBidi"/>
          <w:sz w:val="24"/>
          <w:szCs w:val="24"/>
          <w:lang w:val="id-ID"/>
        </w:rPr>
        <w:t xml:space="preserve">, kebanyakan orang awam memahami bahwa buta adalah sesuatu atau perkara yang tidak dapat dilihat oleh kasat mata. </w:t>
      </w:r>
      <w:r w:rsidRPr="00366BD6">
        <w:rPr>
          <w:rFonts w:ascii="Studia Islamika" w:hAnsi="Studia Islamika" w:cstheme="majorBidi"/>
          <w:i/>
          <w:iCs/>
          <w:sz w:val="24"/>
          <w:szCs w:val="24"/>
          <w:lang w:val="id-ID"/>
        </w:rPr>
        <w:t>Keempat</w:t>
      </w:r>
      <w:r w:rsidRPr="00366BD6">
        <w:rPr>
          <w:rFonts w:ascii="Studia Islamika" w:hAnsi="Studia Islamika" w:cstheme="majorBidi"/>
          <w:sz w:val="24"/>
          <w:szCs w:val="24"/>
          <w:lang w:val="id-ID"/>
        </w:rPr>
        <w:t>, penelitian ini bertujuan untuk menemukan cara al-Qur’an mengonstruksi sistem makna dari kata (lafadz) yang disebutkan di atas. Oleh karena itu, tulisan ini diharapkan dapat memberikan pemikiran yang luas baik terhadap penulis dan para pembaca.</w:t>
      </w:r>
    </w:p>
    <w:p w14:paraId="53B4A47C" w14:textId="14FCF7CE"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Hasil pelacakan dalam al-Qur’an menunjukkan arti buta yakni term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dan serta derivasinya. Berdasarkan hasil penelusuran </w:t>
      </w:r>
      <w:r w:rsidRPr="00366BD6">
        <w:rPr>
          <w:rFonts w:ascii="Studia Islamika" w:hAnsi="Studia Islamika" w:cstheme="majorBidi"/>
          <w:i/>
          <w:iCs/>
          <w:sz w:val="24"/>
          <w:szCs w:val="24"/>
          <w:lang w:val="id-ID"/>
        </w:rPr>
        <w:t>Mu’jam al-Mufahras li Alfāẓ al-Qur’ān al-Karīm</w:t>
      </w:r>
      <w:r w:rsidRPr="00366BD6">
        <w:rPr>
          <w:rFonts w:ascii="Studia Islamika" w:hAnsi="Studia Islamika" w:cstheme="majorBidi"/>
          <w:sz w:val="24"/>
          <w:szCs w:val="24"/>
          <w:lang w:val="id-ID"/>
        </w:rPr>
        <w:t xml:space="preserve"> terulang sebanyak 34 kali dalam 30 ayat serta tersebar dalam 27 surat. Term ini terdapat dalam QS. al-Baqarah [2]: 18, 171; QS. al-Mā’idah [5]: 71, QS. al-An’ām [6]: 50, 104, QS. al-‘A’rāf [7]: 64, QS. Yūnus [10]: 43, QS. Hūd [11]: 24 &amp; 28, QS. al-Ra’d [13]: 16, 19, QS. al-Isrā’ [17]: 72, 97, QS. Ṭāhā [20]: 124-125, QS. al-Ḥajj [22]: 46, QS. al-Nūr [24]: 61, QS. al-Furqān [25]: 73, QS. al-Naml [27]: 66, 81, QS. al-Qaṣaṣ [28]: 66, QS. al-Rūm [30]: 53, QS. Fāṭir [35]: 19, QS. </w:t>
      </w:r>
      <w:r w:rsidRPr="00366BD6">
        <w:rPr>
          <w:rFonts w:ascii="Studia Islamika" w:hAnsi="Studia Islamika" w:cstheme="majorBidi"/>
          <w:sz w:val="24"/>
          <w:szCs w:val="24"/>
          <w:lang w:val="id-ID"/>
        </w:rPr>
        <w:lastRenderedPageBreak/>
        <w:t>Ghāfir [40]: 58, QS. Fuṣṣilat [41]: 17 &amp; 44, QS. al-Zukhruf [43]: 40, QS. Muḥammad [47]: 23, QS. al-Fatḥ [48]: 17, QS. ‘Abasa [80]: 2.</w:t>
      </w:r>
      <w:r w:rsidRPr="00366BD6">
        <w:rPr>
          <w:rStyle w:val="FootnoteReference"/>
          <w:rFonts w:ascii="Studia Islamika" w:hAnsi="Studia Islamika" w:cstheme="majorBidi"/>
          <w:sz w:val="24"/>
          <w:szCs w:val="24"/>
          <w:lang w:val="id-ID"/>
        </w:rPr>
        <w:footnoteReference w:id="12"/>
      </w:r>
      <w:r w:rsidRPr="00366BD6">
        <w:rPr>
          <w:rFonts w:ascii="Studia Islamika" w:hAnsi="Studia Islamika" w:cstheme="majorBidi"/>
          <w:sz w:val="24"/>
          <w:szCs w:val="24"/>
          <w:lang w:val="id-ID"/>
        </w:rPr>
        <w:t xml:space="preserve"> </w:t>
      </w:r>
    </w:p>
    <w:p w14:paraId="56FE35A7" w14:textId="0937497C" w:rsidR="00A0635D" w:rsidRPr="00366BD6" w:rsidRDefault="00A0635D" w:rsidP="006407C5">
      <w:pPr>
        <w:spacing w:line="240" w:lineRule="auto"/>
        <w:ind w:firstLine="567"/>
        <w:jc w:val="both"/>
        <w:rPr>
          <w:rFonts w:ascii="Studia Islamika" w:hAnsi="Studia Islamika" w:cstheme="majorBidi"/>
          <w:i/>
          <w:iCs/>
          <w:sz w:val="24"/>
          <w:szCs w:val="24"/>
          <w:lang w:val="id-ID"/>
        </w:rPr>
      </w:pPr>
      <w:r w:rsidRPr="00366BD6">
        <w:rPr>
          <w:rFonts w:ascii="Studia Islamika" w:hAnsi="Studia Islamika" w:cstheme="majorBidi"/>
          <w:sz w:val="24"/>
          <w:szCs w:val="24"/>
          <w:lang w:val="id-ID"/>
        </w:rPr>
        <w:t>Dari term yang digunakan al-Qur’an tersebut, penulis membatasi hanya pada QS. al-Baqarah [2]: 18, QS. al-Mā’idah [5]: 71, QS. al-An’ām [6]: 50 dan 104, QS. al-‘A’rāf [7]: 64, QS. Yūnus [10]: 43, QS. Ṭāhā [20]: 124-125, QS. al-Nūr [24]: 61, QS. al-Fatḥ [48]: 17, QS. ‘Abasa [80]: 2. Alasan penulis membatasi ayat-ayat terpilih ini sebagai pokok bahasan, karena ayat-ayat ini memberi informasi atau ulasan terkait pemaknaan buta dalam arti luas dibanding ayat-ayat yang lain sebagaimana tema yang dibahas dalam tulisan ini, dan ayat-ayat yang lain sebagai pelengkap jika ada kaitannya dengan munasabah ayat. Selain itu, ayat-ayat terpilih nantinya akan dianalisis yang akhirnya terbentuk sebuah konsep yang utuh.</w:t>
      </w:r>
    </w:p>
    <w:p w14:paraId="6527AF57" w14:textId="5183DE62" w:rsidR="00A0635D" w:rsidRPr="00366BD6" w:rsidRDefault="00A0635D" w:rsidP="00793AB4">
      <w:pPr>
        <w:spacing w:after="0" w:line="240" w:lineRule="auto"/>
        <w:jc w:val="both"/>
        <w:rPr>
          <w:rFonts w:ascii="Studia Islamika" w:hAnsi="Studia Islamika" w:cstheme="majorBidi"/>
          <w:b/>
          <w:bCs/>
          <w:i/>
          <w:iCs/>
          <w:sz w:val="24"/>
          <w:szCs w:val="24"/>
          <w:lang w:val="id-ID"/>
        </w:rPr>
      </w:pPr>
      <w:r w:rsidRPr="00366BD6">
        <w:rPr>
          <w:rFonts w:ascii="Studia Islamika" w:hAnsi="Studia Islamika" w:cstheme="majorBidi"/>
          <w:b/>
          <w:bCs/>
          <w:sz w:val="24"/>
          <w:szCs w:val="24"/>
          <w:lang w:val="id-ID"/>
        </w:rPr>
        <w:t xml:space="preserve">KLASIFIKASI DAN KATEGORISASI KATA </w:t>
      </w:r>
      <w:r w:rsidRPr="00366BD6">
        <w:rPr>
          <w:rFonts w:ascii="Studia Islamika" w:hAnsi="Studia Islamika" w:cstheme="majorBidi"/>
          <w:b/>
          <w:bCs/>
          <w:i/>
          <w:iCs/>
          <w:sz w:val="24"/>
          <w:szCs w:val="24"/>
          <w:lang w:val="id-ID"/>
        </w:rPr>
        <w:t>A’MĀ</w:t>
      </w:r>
    </w:p>
    <w:p w14:paraId="3E7E96E4" w14:textId="7AF5E0AD"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Dengan bantuan aplikasi al-Qur’an digital (Qur’an Kementerian Agama) versi 1.3.3.9</w:t>
      </w:r>
      <w:r w:rsidRPr="00366BD6">
        <w:rPr>
          <w:rStyle w:val="FootnoteReference"/>
          <w:rFonts w:ascii="Studia Islamika" w:hAnsi="Studia Islamika" w:cstheme="majorBidi"/>
          <w:sz w:val="24"/>
          <w:szCs w:val="24"/>
          <w:lang w:val="id-ID"/>
        </w:rPr>
        <w:footnoteReference w:id="13"/>
      </w:r>
      <w:r w:rsidRPr="00366BD6">
        <w:rPr>
          <w:rFonts w:ascii="Studia Islamika" w:hAnsi="Studia Islamika" w:cstheme="majorBidi"/>
          <w:sz w:val="24"/>
          <w:szCs w:val="24"/>
          <w:lang w:val="id-ID"/>
        </w:rPr>
        <w:t xml:space="preserve"> dengan menginput kosa kata kategori buta didapat informasi bahwa dalam al-Qur’an digunakan beberapa kata untuk menunjukkan penyandang cacat, yaitu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atau </w:t>
      </w:r>
      <w:r w:rsidRPr="00366BD6">
        <w:rPr>
          <w:rFonts w:ascii="Studia Islamika" w:hAnsi="Studia Islamika" w:cstheme="majorBidi"/>
          <w:i/>
          <w:iCs/>
          <w:sz w:val="24"/>
          <w:szCs w:val="24"/>
          <w:lang w:val="id-ID"/>
        </w:rPr>
        <w:t>‘umyun</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عُمْيٌ</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ummīy</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أُمِيُّ</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akmah</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أَكْمَهَ</w:t>
      </w:r>
      <w:r w:rsidRPr="00366BD6">
        <w:rPr>
          <w:rFonts w:ascii="Studia Islamika" w:hAnsi="Studia Islamika" w:cstheme="majorBidi"/>
          <w:sz w:val="24"/>
          <w:szCs w:val="24"/>
          <w:lang w:val="id-ID"/>
        </w:rPr>
        <w:t xml:space="preserve">) dan berbagai derivasinya serta </w:t>
      </w:r>
      <w:r w:rsidRPr="00366BD6">
        <w:rPr>
          <w:rFonts w:ascii="Studia Islamika" w:hAnsi="Studia Islamika" w:cstheme="majorBidi"/>
          <w:i/>
          <w:iCs/>
          <w:sz w:val="24"/>
          <w:szCs w:val="24"/>
          <w:lang w:val="id-ID"/>
        </w:rPr>
        <w:t>ṭamsa</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طمس</w:t>
      </w:r>
      <w:r w:rsidRPr="00366BD6">
        <w:rPr>
          <w:rFonts w:ascii="Studia Islamika" w:hAnsi="Studia Islamika" w:cstheme="majorBidi"/>
          <w:sz w:val="24"/>
          <w:szCs w:val="24"/>
          <w:lang w:val="id-ID"/>
        </w:rPr>
        <w:t xml:space="preserve">) untuk menunjukkan makna buta (tunanetra). Akan tetapi pada penelitian ini hanya mengulas term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dan derivasinya sehingga terlahir makna-makna yang lebih luas. </w:t>
      </w:r>
    </w:p>
    <w:p w14:paraId="196F6D17" w14:textId="7100036E"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Dalam </w:t>
      </w:r>
      <w:r w:rsidRPr="00366BD6">
        <w:rPr>
          <w:rFonts w:ascii="Studia Islamika" w:hAnsi="Studia Islamika" w:cstheme="majorBidi"/>
          <w:i/>
          <w:iCs/>
          <w:sz w:val="24"/>
          <w:szCs w:val="24"/>
          <w:lang w:val="id-ID"/>
        </w:rPr>
        <w:t>Kamus Besar Bahasa Indonesia</w:t>
      </w:r>
      <w:r w:rsidRPr="00366BD6">
        <w:rPr>
          <w:rFonts w:ascii="Studia Islamika" w:hAnsi="Studia Islamika" w:cstheme="majorBidi"/>
          <w:sz w:val="24"/>
          <w:szCs w:val="24"/>
          <w:lang w:val="id-ID"/>
        </w:rPr>
        <w:t>, buta diartikan tidak dapat melihat karena rusak matanya (atau disebut dengan tunanetra). Buta juga dimaknai tidak tahu atau tidak mengerti sedikit pun tentang sesuatu.</w:t>
      </w:r>
      <w:r w:rsidRPr="00366BD6">
        <w:rPr>
          <w:rStyle w:val="FootnoteReference"/>
          <w:rFonts w:ascii="Studia Islamika" w:hAnsi="Studia Islamika" w:cstheme="majorBidi"/>
          <w:sz w:val="24"/>
          <w:szCs w:val="24"/>
          <w:lang w:val="id-ID"/>
        </w:rPr>
        <w:footnoteReference w:id="14"/>
      </w:r>
      <w:r w:rsidRPr="00366BD6">
        <w:rPr>
          <w:rFonts w:ascii="Studia Islamika" w:hAnsi="Studia Islamika" w:cstheme="majorBidi"/>
          <w:sz w:val="24"/>
          <w:szCs w:val="24"/>
          <w:lang w:val="id-ID"/>
        </w:rPr>
        <w:t xml:space="preserve"> Dari Persatuan Tunanetra Indonesia (Pertuni) 2004 mendefinisikan tunanetra ialah mereka yang tidak memiliki penglihatan sama sekali (buta total) hingga mereka yang masih memiliki sisa penglihatan tetapi tidak mampu menggunakan penglihatannya untuk membaca tulisan dalam keadaan cahaya normal meskipun dibantu dengan kacamata. Ini berarti bahwa seorang tunanetra mungkin tidak mempunyai penglihatan sama sekali meskipun hanya untuk membedakan antara terang dan gelap. Orang dengan kondisi ini dikatakan sebagai “buta total”. Di pihak lain, ada tunanetra yang masih mempunyai sedikit sisa penglihatannya sehingga mereka masih dapat menggunakan sisa penglihatannya itu untuk melakukan berbagai kegiatan sehari-hari termasuk membaca tulisan berukuran besar setelah dibantu dengan kacamata.</w:t>
      </w:r>
      <w:r w:rsidRPr="00366BD6">
        <w:rPr>
          <w:rStyle w:val="FootnoteReference"/>
          <w:rFonts w:ascii="Studia Islamika" w:hAnsi="Studia Islamika" w:cstheme="majorBidi"/>
          <w:sz w:val="24"/>
          <w:szCs w:val="24"/>
          <w:lang w:val="id-ID"/>
        </w:rPr>
        <w:footnoteReference w:id="15"/>
      </w:r>
      <w:r w:rsidRPr="00366BD6">
        <w:rPr>
          <w:rFonts w:ascii="Studia Islamika" w:hAnsi="Studia Islamika" w:cstheme="majorBidi"/>
          <w:sz w:val="24"/>
          <w:szCs w:val="24"/>
          <w:lang w:val="id-ID"/>
        </w:rPr>
        <w:t xml:space="preserve"> </w:t>
      </w:r>
    </w:p>
    <w:p w14:paraId="62B8D109"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Pengertian tunanetra atau buta di sini memiliki pengertian secara luas, pengertian tunanetra secara sempit adalah kehilangan sebagian atau seluruh kemampuan untuk melihat, sedangkan pengertian dalam arti luas adalah kehilangan penglihatan demikian banyak sehingga tidak dapat dibantu dengan kacamata biasa. Jadi, tunanetra adalah anak yang mengalami kelainan atau kerusakan pada satu atau kedua matanya sehingga tidak dapat berfungsi secara optimal.</w:t>
      </w:r>
      <w:r w:rsidRPr="00366BD6">
        <w:rPr>
          <w:rStyle w:val="FootnoteReference"/>
          <w:rFonts w:ascii="Studia Islamika" w:hAnsi="Studia Islamika" w:cstheme="majorBidi"/>
          <w:sz w:val="24"/>
          <w:szCs w:val="24"/>
          <w:lang w:val="id-ID"/>
        </w:rPr>
        <w:footnoteReference w:id="16"/>
      </w:r>
      <w:r w:rsidRPr="00366BD6">
        <w:rPr>
          <w:rFonts w:ascii="Studia Islamika" w:hAnsi="Studia Islamika" w:cstheme="majorBidi"/>
          <w:sz w:val="24"/>
          <w:szCs w:val="24"/>
          <w:lang w:val="id-ID"/>
        </w:rPr>
        <w:t xml:space="preserve"> Orang tunanetra yang masih mempunyai sisa penglihatan yang fungsional seperti ini kita sebut sebagai orang “kurang awas” atau lebih dikenal dengan sebutan </w:t>
      </w:r>
      <w:r w:rsidRPr="00366BD6">
        <w:rPr>
          <w:rFonts w:ascii="Studia Islamika" w:hAnsi="Studia Islamika" w:cstheme="majorBidi"/>
          <w:i/>
          <w:iCs/>
          <w:sz w:val="24"/>
          <w:szCs w:val="24"/>
          <w:lang w:val="id-ID"/>
        </w:rPr>
        <w:t>low vision</w:t>
      </w:r>
      <w:r w:rsidRPr="00366BD6">
        <w:rPr>
          <w:rFonts w:ascii="Studia Islamika" w:hAnsi="Studia Islamika" w:cstheme="majorBidi"/>
          <w:sz w:val="24"/>
          <w:szCs w:val="24"/>
          <w:lang w:val="id-ID"/>
        </w:rPr>
        <w:t>.</w:t>
      </w:r>
      <w:r w:rsidRPr="00366BD6">
        <w:rPr>
          <w:rStyle w:val="FootnoteReference"/>
          <w:rFonts w:ascii="Studia Islamika" w:hAnsi="Studia Islamika" w:cstheme="majorBidi"/>
          <w:sz w:val="24"/>
          <w:szCs w:val="24"/>
          <w:lang w:val="id-ID"/>
        </w:rPr>
        <w:footnoteReference w:id="17"/>
      </w:r>
    </w:p>
    <w:p w14:paraId="6738439F" w14:textId="2D9476AA"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lastRenderedPageBreak/>
        <w:t xml:space="preserve">Dalam pembahasan ini penulis juga akan menguraikan secara detail klasifikasi dan kategorisasi kata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Kata ini akan ditelusuri satu persatu ayat-ayatnya. Masing-masing ayat akan diklasifikasikan dalam dua hal yaitu penggunaan bentuk kata </w:t>
      </w:r>
      <w:r w:rsidRPr="00366BD6">
        <w:rPr>
          <w:rFonts w:ascii="Studia Islamika" w:hAnsi="Studia Islamika" w:cstheme="majorBidi"/>
          <w:i/>
          <w:iCs/>
          <w:sz w:val="24"/>
          <w:szCs w:val="24"/>
          <w:lang w:val="id-ID"/>
        </w:rPr>
        <w:t>isim</w:t>
      </w:r>
      <w:r w:rsidRPr="00366BD6">
        <w:rPr>
          <w:rFonts w:ascii="Studia Islamika" w:hAnsi="Studia Islamika" w:cstheme="majorBidi"/>
          <w:sz w:val="24"/>
          <w:szCs w:val="24"/>
          <w:lang w:val="id-ID"/>
        </w:rPr>
        <w:t xml:space="preserve"> dan </w:t>
      </w:r>
      <w:r w:rsidRPr="00366BD6">
        <w:rPr>
          <w:rFonts w:ascii="Studia Islamika" w:hAnsi="Studia Islamika" w:cstheme="majorBidi"/>
          <w:i/>
          <w:iCs/>
          <w:sz w:val="24"/>
          <w:szCs w:val="24"/>
          <w:lang w:val="id-ID"/>
        </w:rPr>
        <w:t>fi’il</w:t>
      </w:r>
      <w:r w:rsidRPr="00366BD6">
        <w:rPr>
          <w:rFonts w:ascii="Studia Islamika" w:hAnsi="Studia Islamika" w:cstheme="majorBidi"/>
          <w:sz w:val="24"/>
          <w:szCs w:val="24"/>
          <w:lang w:val="id-ID"/>
        </w:rPr>
        <w:t xml:space="preserve"> yang dipergunakan, kemudian dikategorisasikan ayat-ayat yang terkait buta fisik (lahiriah) dan psikis (batiniah). Pelacakan bentuk kata mengacu kepada gramatikal bahasa Arab. Kalimat dalam bahasa Arab terdiri dari tiga yaitu </w:t>
      </w:r>
      <w:r w:rsidRPr="00366BD6">
        <w:rPr>
          <w:rFonts w:ascii="Studia Islamika" w:hAnsi="Studia Islamika" w:cstheme="majorBidi"/>
          <w:i/>
          <w:iCs/>
          <w:sz w:val="24"/>
          <w:szCs w:val="24"/>
          <w:lang w:val="id-ID"/>
        </w:rPr>
        <w:t>isim</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fi’il</w:t>
      </w:r>
      <w:r w:rsidRPr="00366BD6">
        <w:rPr>
          <w:rFonts w:ascii="Studia Islamika" w:hAnsi="Studia Islamika" w:cstheme="majorBidi"/>
          <w:sz w:val="24"/>
          <w:szCs w:val="24"/>
          <w:lang w:val="id-ID"/>
        </w:rPr>
        <w:t xml:space="preserve">, dan </w:t>
      </w:r>
      <w:r w:rsidRPr="00366BD6">
        <w:rPr>
          <w:rFonts w:ascii="Studia Islamika" w:hAnsi="Studia Islamika" w:cstheme="majorBidi"/>
          <w:i/>
          <w:iCs/>
          <w:sz w:val="24"/>
          <w:szCs w:val="24"/>
          <w:lang w:val="id-ID"/>
        </w:rPr>
        <w:t>huruf</w:t>
      </w:r>
      <w:r w:rsidRPr="00366BD6">
        <w:rPr>
          <w:rFonts w:ascii="Studia Islamika" w:hAnsi="Studia Islamika" w:cstheme="majorBidi"/>
          <w:sz w:val="24"/>
          <w:szCs w:val="24"/>
          <w:lang w:val="id-ID"/>
        </w:rPr>
        <w:t xml:space="preserve">. Namun penelitian pada bab ini hanya membahas </w:t>
      </w:r>
      <w:r w:rsidRPr="00366BD6">
        <w:rPr>
          <w:rFonts w:ascii="Studia Islamika" w:hAnsi="Studia Islamika" w:cstheme="majorBidi"/>
          <w:i/>
          <w:iCs/>
          <w:sz w:val="24"/>
          <w:szCs w:val="24"/>
          <w:lang w:val="id-ID"/>
        </w:rPr>
        <w:t>isim</w:t>
      </w:r>
      <w:r w:rsidRPr="00366BD6">
        <w:rPr>
          <w:rFonts w:ascii="Studia Islamika" w:hAnsi="Studia Islamika" w:cstheme="majorBidi"/>
          <w:sz w:val="24"/>
          <w:szCs w:val="24"/>
          <w:lang w:val="id-ID"/>
        </w:rPr>
        <w:t xml:space="preserve"> dan </w:t>
      </w:r>
      <w:r w:rsidRPr="00366BD6">
        <w:rPr>
          <w:rFonts w:ascii="Studia Islamika" w:hAnsi="Studia Islamika" w:cstheme="majorBidi"/>
          <w:i/>
          <w:iCs/>
          <w:sz w:val="24"/>
          <w:szCs w:val="24"/>
          <w:lang w:val="id-ID"/>
        </w:rPr>
        <w:t>fi’il</w:t>
      </w:r>
      <w:r w:rsidRPr="00366BD6">
        <w:rPr>
          <w:rFonts w:ascii="Studia Islamika" w:hAnsi="Studia Islamika" w:cstheme="majorBidi"/>
          <w:sz w:val="24"/>
          <w:szCs w:val="24"/>
          <w:lang w:val="id-ID"/>
        </w:rPr>
        <w:t xml:space="preserve"> saja. </w:t>
      </w:r>
      <w:r w:rsidRPr="00366BD6">
        <w:rPr>
          <w:rFonts w:ascii="Studia Islamika" w:hAnsi="Studia Islamika" w:cstheme="majorBidi"/>
          <w:i/>
          <w:iCs/>
          <w:sz w:val="24"/>
          <w:szCs w:val="24"/>
          <w:lang w:val="id-ID"/>
        </w:rPr>
        <w:t>Isim</w:t>
      </w:r>
      <w:r w:rsidRPr="00366BD6">
        <w:rPr>
          <w:rFonts w:ascii="Studia Islamika" w:hAnsi="Studia Islamika" w:cstheme="majorBidi"/>
          <w:sz w:val="24"/>
          <w:szCs w:val="24"/>
          <w:lang w:val="id-ID"/>
        </w:rPr>
        <w:t xml:space="preserve"> menurut bahasa ialah sesuatu yang menunjukkan benda atau nama. Menurut istilah pakar nahwu, </w:t>
      </w:r>
      <w:r w:rsidRPr="00366BD6">
        <w:rPr>
          <w:rFonts w:ascii="Studia Islamika" w:hAnsi="Studia Islamika" w:cstheme="majorBidi"/>
          <w:i/>
          <w:iCs/>
          <w:sz w:val="24"/>
          <w:szCs w:val="24"/>
          <w:lang w:val="id-ID"/>
        </w:rPr>
        <w:t>isim</w:t>
      </w:r>
      <w:r w:rsidRPr="00366BD6">
        <w:rPr>
          <w:rFonts w:ascii="Studia Islamika" w:hAnsi="Studia Islamika" w:cstheme="majorBidi"/>
          <w:sz w:val="24"/>
          <w:szCs w:val="24"/>
          <w:lang w:val="id-ID"/>
        </w:rPr>
        <w:t xml:space="preserve"> adalah kata yang menunjukkan atas makna pada dirinya sendiri tanpa terikat dengan zaman atau waktu tertentu.</w:t>
      </w:r>
      <w:r w:rsidRPr="00366BD6">
        <w:rPr>
          <w:rStyle w:val="FootnoteReference"/>
          <w:rFonts w:ascii="Studia Islamika" w:hAnsi="Studia Islamika" w:cstheme="majorBidi"/>
          <w:sz w:val="24"/>
          <w:szCs w:val="24"/>
          <w:lang w:val="id-ID"/>
        </w:rPr>
        <w:footnoteReference w:id="18"/>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Fi’il</w:t>
      </w:r>
      <w:r w:rsidRPr="00366BD6">
        <w:rPr>
          <w:rFonts w:ascii="Studia Islamika" w:hAnsi="Studia Islamika" w:cstheme="majorBidi"/>
          <w:sz w:val="24"/>
          <w:szCs w:val="24"/>
          <w:lang w:val="id-ID"/>
        </w:rPr>
        <w:t xml:space="preserve"> menurut bahasa adalah kejadian yang baru. Sedangkan menurut istilah pakar nahwu ialah kata kerja yang menunjukkan maksud atau makna dengan terikat waktu tertentu.</w:t>
      </w:r>
      <w:r w:rsidRPr="00366BD6">
        <w:rPr>
          <w:rStyle w:val="FootnoteReference"/>
          <w:rFonts w:ascii="Studia Islamika" w:hAnsi="Studia Islamika" w:cstheme="majorBidi"/>
          <w:sz w:val="24"/>
          <w:szCs w:val="24"/>
          <w:lang w:val="id-ID"/>
        </w:rPr>
        <w:footnoteReference w:id="19"/>
      </w:r>
      <w:r w:rsidRPr="00366BD6">
        <w:rPr>
          <w:rFonts w:ascii="Studia Islamika" w:hAnsi="Studia Islamika" w:cstheme="majorBidi"/>
          <w:sz w:val="24"/>
          <w:szCs w:val="24"/>
          <w:lang w:val="id-ID"/>
        </w:rPr>
        <w:t xml:space="preserve"> Tujuan dari pelacakan bentuk kata diperlukan untuk memperoleh data bentuk kata yang paling sering dipakai al-Qur’an. Banyaknya pengulangan bentuk kata dapat memberikan indikator makna dari ayat-ayat tersebut. Maka, dari cara penelusuran kata-kata tersebut akan terlahir makna-makna yang lebih luas.</w:t>
      </w:r>
    </w:p>
    <w:p w14:paraId="7487268A" w14:textId="33992755" w:rsidR="00A0635D" w:rsidRPr="00366BD6" w:rsidRDefault="00A0635D" w:rsidP="006407C5">
      <w:pPr>
        <w:spacing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Di samping penggunaan bentuk kata (</w:t>
      </w:r>
      <w:r w:rsidRPr="00366BD6">
        <w:rPr>
          <w:rFonts w:ascii="Studia Islamika" w:hAnsi="Studia Islamika" w:cstheme="majorBidi"/>
          <w:i/>
          <w:iCs/>
          <w:sz w:val="24"/>
          <w:szCs w:val="24"/>
          <w:lang w:val="id-ID"/>
        </w:rPr>
        <w:t>fi’il</w:t>
      </w:r>
      <w:r w:rsidRPr="00366BD6">
        <w:rPr>
          <w:rFonts w:ascii="Studia Islamika" w:hAnsi="Studia Islamika" w:cstheme="majorBidi"/>
          <w:sz w:val="24"/>
          <w:szCs w:val="24"/>
          <w:lang w:val="id-ID"/>
        </w:rPr>
        <w:t xml:space="preserve"> dan </w:t>
      </w:r>
      <w:r w:rsidRPr="00366BD6">
        <w:rPr>
          <w:rFonts w:ascii="Studia Islamika" w:hAnsi="Studia Islamika" w:cstheme="majorBidi"/>
          <w:i/>
          <w:iCs/>
          <w:sz w:val="24"/>
          <w:szCs w:val="24"/>
          <w:lang w:val="id-ID"/>
        </w:rPr>
        <w:t>isim</w:t>
      </w:r>
      <w:r w:rsidRPr="00366BD6">
        <w:rPr>
          <w:rFonts w:ascii="Studia Islamika" w:hAnsi="Studia Islamika" w:cstheme="majorBidi"/>
          <w:sz w:val="24"/>
          <w:szCs w:val="24"/>
          <w:lang w:val="id-ID"/>
        </w:rPr>
        <w:t>), penelusuran dilanjutkan pada pencarian kategorisasi ayat-ayat buta. Dari hasil pelacakan ini, maka pentingnya dalam pembahasan bab ini akan dapat ditemukan ayat mana yang mengulas atau mencakup tentang buta secara fisik dan ayat mana yang mencakup buta secara psikis.</w:t>
      </w:r>
    </w:p>
    <w:p w14:paraId="7FDE7F07" w14:textId="77777777" w:rsidR="00A0635D" w:rsidRPr="00366BD6" w:rsidRDefault="00A0635D" w:rsidP="0055482E">
      <w:pPr>
        <w:pStyle w:val="ListParagraph"/>
        <w:numPr>
          <w:ilvl w:val="0"/>
          <w:numId w:val="6"/>
        </w:numPr>
        <w:spacing w:after="0" w:line="240" w:lineRule="auto"/>
        <w:ind w:left="426" w:hanging="284"/>
        <w:jc w:val="both"/>
        <w:rPr>
          <w:rFonts w:ascii="Studia Islamika" w:hAnsi="Studia Islamika" w:cstheme="majorBidi"/>
          <w:b/>
          <w:bCs/>
          <w:sz w:val="24"/>
          <w:szCs w:val="24"/>
          <w:lang w:val="id-ID"/>
        </w:rPr>
      </w:pPr>
      <w:r w:rsidRPr="00366BD6">
        <w:rPr>
          <w:rFonts w:ascii="Studia Islamika" w:hAnsi="Studia Islamika" w:cstheme="majorBidi"/>
          <w:b/>
          <w:bCs/>
          <w:sz w:val="24"/>
          <w:szCs w:val="24"/>
          <w:lang w:val="id-ID"/>
        </w:rPr>
        <w:t xml:space="preserve">Pengertian Kata </w:t>
      </w:r>
      <w:r w:rsidRPr="00366BD6">
        <w:rPr>
          <w:rFonts w:ascii="Studia Islamika" w:hAnsi="Studia Islamika" w:cstheme="majorBidi"/>
          <w:b/>
          <w:bCs/>
          <w:i/>
          <w:iCs/>
          <w:sz w:val="24"/>
          <w:szCs w:val="24"/>
          <w:lang w:val="id-ID"/>
        </w:rPr>
        <w:t>A’mā</w:t>
      </w:r>
      <w:r w:rsidRPr="00366BD6">
        <w:rPr>
          <w:rFonts w:ascii="Studia Islamika" w:hAnsi="Studia Islamika" w:cstheme="majorBidi"/>
          <w:b/>
          <w:bCs/>
          <w:sz w:val="24"/>
          <w:szCs w:val="24"/>
          <w:lang w:val="id-ID"/>
        </w:rPr>
        <w:t xml:space="preserve"> dalam Al-Qur’an</w:t>
      </w:r>
    </w:p>
    <w:p w14:paraId="15BC3C56"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Term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atau </w:t>
      </w:r>
      <w:r w:rsidRPr="00366BD6">
        <w:rPr>
          <w:rFonts w:ascii="Studia Islamika" w:hAnsi="Studia Islamika" w:cstheme="majorBidi"/>
          <w:i/>
          <w:iCs/>
          <w:sz w:val="24"/>
          <w:szCs w:val="24"/>
          <w:lang w:val="id-ID"/>
        </w:rPr>
        <w:t>‘umyūn</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عُمْيٌ</w:t>
      </w:r>
      <w:r w:rsidRPr="00366BD6">
        <w:rPr>
          <w:rFonts w:ascii="Studia Islamika" w:hAnsi="Studia Islamika" w:cstheme="majorBidi"/>
          <w:sz w:val="24"/>
          <w:szCs w:val="24"/>
          <w:lang w:val="id-ID"/>
        </w:rPr>
        <w:t xml:space="preserve">). Berdasarkan hasil penelusuran </w:t>
      </w:r>
      <w:r w:rsidRPr="00366BD6">
        <w:rPr>
          <w:rFonts w:ascii="Studia Islamika" w:hAnsi="Studia Islamika" w:cstheme="majorBidi"/>
          <w:i/>
          <w:iCs/>
          <w:sz w:val="24"/>
          <w:szCs w:val="24"/>
          <w:lang w:val="id-ID"/>
        </w:rPr>
        <w:t>Mu’jam al-Mufahras li Alfāẓ al-Qur’ān al-Karīm</w:t>
      </w:r>
      <w:r w:rsidRPr="00366BD6">
        <w:rPr>
          <w:rFonts w:ascii="Studia Islamika" w:hAnsi="Studia Islamika" w:cstheme="majorBidi"/>
          <w:sz w:val="24"/>
          <w:szCs w:val="24"/>
          <w:lang w:val="id-ID"/>
        </w:rPr>
        <w:t xml:space="preserve"> terulang sebanyak 33 kali dalam 30 ayat serta tersebar dalam 21 surat. Term ini terdapat dalam QS. al-Baqarah [2]: 18, 171; QS. al-Mā’idah [5]: 71, QS. al-An’ām [6]: 50, 104, QS. al-‘A’rāf [7]: 64, QS. Yūnus [10]: 43, QS. Hūd [11]: 24, QS. al-Ra’d [13]: 16, 19, QS. al-Isrā’ [17]: 72, 97, QS. Ṭāhā [20]: 124-125, QS. al-Ḥaj [22]: 46, QS. al-Nūr [24]: 61, QS. al-Furqān [25]: 73, QS. al-Naml [27]: 66, 81, QS. al-Qaṣaṣ [28]: 66, QS. al-Rūm [30]: 53, QS. Fāṭir [35]: 19, QS. Ghāfir [40]: 58, QS. Fuṣṣilat [41]: 17, QS. al-Zukhruf [43]: 40, QS. Muḥammad [47]: 23, QS. al-Fatḥ [48]: 17, QS. ‘Abasa [80]: 2.</w:t>
      </w:r>
      <w:r w:rsidRPr="00366BD6">
        <w:rPr>
          <w:rStyle w:val="FootnoteReference"/>
          <w:rFonts w:ascii="Studia Islamika" w:hAnsi="Studia Islamika" w:cstheme="majorBidi"/>
          <w:sz w:val="24"/>
          <w:szCs w:val="24"/>
          <w:lang w:val="id-ID"/>
        </w:rPr>
        <w:footnoteReference w:id="20"/>
      </w:r>
    </w:p>
    <w:p w14:paraId="71636E67"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Kata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secara literal berarti orang yang buta secara fisik. </w:t>
      </w:r>
      <w:r w:rsidRPr="00366BD6">
        <w:rPr>
          <w:rFonts w:ascii="Studia Islamika" w:hAnsi="Studia Islamika" w:cstheme="majorBidi"/>
          <w:i/>
          <w:iCs/>
          <w:sz w:val="24"/>
          <w:szCs w:val="24"/>
          <w:lang w:val="id-ID"/>
        </w:rPr>
        <w:t>‘Umyūn</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عُمْيٌ</w:t>
      </w:r>
      <w:r w:rsidRPr="00366BD6">
        <w:rPr>
          <w:rFonts w:ascii="Studia Islamika" w:hAnsi="Studia Islamika" w:cstheme="majorBidi"/>
          <w:sz w:val="24"/>
          <w:szCs w:val="24"/>
          <w:lang w:val="id-ID"/>
        </w:rPr>
        <w:t>) secara etimologi berarti hilangnya daya penglihatan,</w:t>
      </w:r>
      <w:r w:rsidRPr="00366BD6">
        <w:rPr>
          <w:rStyle w:val="FootnoteReference"/>
          <w:rFonts w:ascii="Studia Islamika" w:hAnsi="Studia Islamika" w:cstheme="majorBidi"/>
          <w:sz w:val="24"/>
          <w:szCs w:val="24"/>
          <w:lang w:val="id-ID"/>
        </w:rPr>
        <w:footnoteReference w:id="21"/>
      </w:r>
      <w:r w:rsidRPr="00366BD6">
        <w:rPr>
          <w:rFonts w:ascii="Studia Islamika" w:hAnsi="Studia Islamika" w:cstheme="majorBidi"/>
          <w:sz w:val="24"/>
          <w:szCs w:val="24"/>
          <w:lang w:val="id-ID"/>
        </w:rPr>
        <w:t xml:space="preserve"> begitu juga dalam kitab </w:t>
      </w:r>
      <w:r w:rsidRPr="00366BD6">
        <w:rPr>
          <w:rFonts w:ascii="Studia Islamika" w:hAnsi="Studia Islamika" w:cstheme="majorBidi"/>
          <w:i/>
          <w:iCs/>
          <w:sz w:val="24"/>
          <w:szCs w:val="24"/>
          <w:lang w:val="id-ID"/>
        </w:rPr>
        <w:t>Lisān al-‘Arāb</w:t>
      </w:r>
      <w:r w:rsidRPr="00366BD6">
        <w:rPr>
          <w:rFonts w:ascii="Studia Islamika" w:hAnsi="Studia Islamika" w:cstheme="majorBidi"/>
          <w:sz w:val="24"/>
          <w:szCs w:val="24"/>
          <w:lang w:val="id-ID"/>
        </w:rPr>
        <w:t xml:space="preserve"> disebutkan bahwa </w:t>
      </w:r>
      <w:r w:rsidRPr="00366BD6">
        <w:rPr>
          <w:rFonts w:ascii="Studia Islamika" w:hAnsi="Studia Islamika" w:cstheme="majorBidi"/>
          <w:i/>
          <w:iCs/>
          <w:sz w:val="24"/>
          <w:szCs w:val="24"/>
          <w:lang w:val="id-ID"/>
        </w:rPr>
        <w:t>‘umyūn</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عُمْيٌ</w:t>
      </w:r>
      <w:r w:rsidRPr="00366BD6">
        <w:rPr>
          <w:rFonts w:ascii="Studia Islamika" w:hAnsi="Studia Islamika" w:cstheme="majorBidi"/>
          <w:sz w:val="24"/>
          <w:szCs w:val="24"/>
          <w:lang w:val="id-ID"/>
        </w:rPr>
        <w:t>) berarti hilangnya penglihatan pada kedua mata. Dalam al-Qur’an term ini mempunyai dua arti, yaitu difabel secara fisik (orang yang cacat fisiknya) dan difabel mental (orang yang cacat teologinya).</w:t>
      </w:r>
    </w:p>
    <w:p w14:paraId="0E8F6A58" w14:textId="4E945DD4"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Mengambil dari penjelasan QS. Ṭāhā [20]: 124 terkait pemaknaan buta, Ibn Katsīr menjelaskan term </w:t>
      </w:r>
      <w:r w:rsidRPr="00366BD6">
        <w:rPr>
          <w:rFonts w:ascii="Studia Islamika" w:hAnsi="Studia Islamika" w:cstheme="majorBidi"/>
          <w:i/>
          <w:iCs/>
          <w:sz w:val="24"/>
          <w:szCs w:val="24"/>
          <w:lang w:val="id-ID"/>
        </w:rPr>
        <w:t>buta</w:t>
      </w:r>
      <w:r w:rsidRPr="00366BD6">
        <w:rPr>
          <w:rFonts w:ascii="Studia Islamika" w:hAnsi="Studia Islamika" w:cstheme="majorBidi"/>
          <w:sz w:val="24"/>
          <w:szCs w:val="24"/>
          <w:lang w:val="id-ID"/>
        </w:rPr>
        <w:t xml:space="preserve"> pada ayat di atas yakni mereka yang selama hidupnya berpaling dari </w:t>
      </w:r>
      <w:r w:rsidRPr="00366BD6">
        <w:rPr>
          <w:rFonts w:ascii="Studia Islamika" w:hAnsi="Studia Islamika" w:cstheme="majorBidi"/>
          <w:sz w:val="24"/>
          <w:szCs w:val="24"/>
          <w:lang w:val="id-ID"/>
        </w:rPr>
        <w:lastRenderedPageBreak/>
        <w:t>peringatan Allah orang yang menyalahi perintah yang telah Allah turunkan kepada Rasul-Nya, melupakannya, dan mengambil selain petunjuk dari Rasul-Nya. Nanti mereka akan dibangkitkan dalam keadaan buta mata lahir dan batin.</w:t>
      </w:r>
      <w:r w:rsidRPr="00366BD6">
        <w:rPr>
          <w:rStyle w:val="FootnoteReference"/>
          <w:rFonts w:ascii="Studia Islamika" w:hAnsi="Studia Islamika" w:cstheme="majorBidi"/>
          <w:sz w:val="24"/>
          <w:szCs w:val="24"/>
          <w:lang w:val="id-ID"/>
        </w:rPr>
        <w:footnoteReference w:id="22"/>
      </w:r>
      <w:r w:rsidRPr="00366BD6">
        <w:rPr>
          <w:rFonts w:ascii="Studia Islamika" w:hAnsi="Studia Islamika" w:cstheme="majorBidi"/>
          <w:sz w:val="24"/>
          <w:szCs w:val="24"/>
          <w:lang w:val="id-ID"/>
        </w:rPr>
        <w:t xml:space="preserve"> Al-Marāghī menjelaskan term </w:t>
      </w:r>
      <w:r w:rsidRPr="00366BD6">
        <w:rPr>
          <w:rFonts w:ascii="Studia Islamika" w:hAnsi="Studia Islamika" w:cstheme="majorBidi"/>
          <w:i/>
          <w:iCs/>
          <w:sz w:val="24"/>
          <w:szCs w:val="24"/>
          <w:lang w:val="id-ID"/>
        </w:rPr>
        <w:t>buta</w:t>
      </w:r>
      <w:r w:rsidRPr="00366BD6">
        <w:rPr>
          <w:rFonts w:ascii="Studia Islamika" w:hAnsi="Studia Islamika" w:cstheme="majorBidi"/>
          <w:sz w:val="24"/>
          <w:szCs w:val="24"/>
          <w:lang w:val="id-ID"/>
        </w:rPr>
        <w:t xml:space="preserve"> dimaksudkan buta terhadap surga, karena kejahilan yang pernah dilakukan di dunia akan tetap melekat di akhirat kelak.</w:t>
      </w:r>
      <w:r w:rsidRPr="00366BD6">
        <w:rPr>
          <w:rStyle w:val="FootnoteReference"/>
          <w:rFonts w:ascii="Studia Islamika" w:hAnsi="Studia Islamika" w:cstheme="majorBidi"/>
          <w:sz w:val="24"/>
          <w:szCs w:val="24"/>
          <w:lang w:val="id-ID"/>
        </w:rPr>
        <w:footnoteReference w:id="23"/>
      </w:r>
      <w:r w:rsidRPr="00366BD6">
        <w:rPr>
          <w:rFonts w:ascii="Studia Islamika" w:hAnsi="Studia Islamika" w:cstheme="majorBidi"/>
          <w:sz w:val="24"/>
          <w:szCs w:val="24"/>
          <w:lang w:val="id-ID"/>
        </w:rPr>
        <w:t xml:space="preserve"> M. Quraish Shihab juga memaknai term </w:t>
      </w:r>
      <w:r w:rsidRPr="00366BD6">
        <w:rPr>
          <w:rFonts w:ascii="Studia Islamika" w:hAnsi="Studia Islamika" w:cstheme="majorBidi"/>
          <w:i/>
          <w:iCs/>
          <w:sz w:val="24"/>
          <w:szCs w:val="24"/>
          <w:lang w:val="id-ID"/>
        </w:rPr>
        <w:t>buta</w:t>
      </w:r>
      <w:r w:rsidRPr="00366BD6">
        <w:rPr>
          <w:rFonts w:ascii="Studia Islamika" w:hAnsi="Studia Islamika" w:cstheme="majorBidi"/>
          <w:sz w:val="24"/>
          <w:szCs w:val="24"/>
          <w:lang w:val="id-ID"/>
        </w:rPr>
        <w:t xml:space="preserve"> dengan buta terhadap jalan menuju surga. Kehidupan yang sempit adalah kehidupan yang sulit dihadapi, lahir dan batin. Kehidupan yang sedemikian menjadikan seseorang tidak pernah merasa puas, dan selalu gelisah, karena tidak menoleh kepada hal-hal yang bersifat rohaniah, tidak merasakan kenikmatan rohani karena mata hatinya buta dan jiwanya terbelenggu oleh hal-hal yang bersifat material.</w:t>
      </w:r>
      <w:r w:rsidRPr="00366BD6">
        <w:rPr>
          <w:rStyle w:val="FootnoteReference"/>
          <w:rFonts w:ascii="Studia Islamika" w:hAnsi="Studia Islamika" w:cstheme="majorBidi"/>
          <w:sz w:val="24"/>
          <w:szCs w:val="24"/>
          <w:lang w:val="id-ID"/>
        </w:rPr>
        <w:footnoteReference w:id="24"/>
      </w:r>
      <w:r w:rsidRPr="00366BD6">
        <w:rPr>
          <w:rFonts w:ascii="Studia Islamika" w:hAnsi="Studia Islamika" w:cstheme="majorBidi"/>
          <w:sz w:val="24"/>
          <w:szCs w:val="24"/>
          <w:lang w:val="id-ID"/>
        </w:rPr>
        <w:t xml:space="preserve"> Seseorang yang dianggap buta, dalam al-Qaṣaṣ [28]: 66 disebutkan tidak melihat sesuatu serta gelap baginya alam raya ini. Dari sini buta yang dimaksud dapat dipahami dalam arti </w:t>
      </w:r>
      <w:r w:rsidRPr="00366BD6">
        <w:rPr>
          <w:rFonts w:ascii="Studia Islamika" w:hAnsi="Studia Islamika" w:cstheme="majorBidi"/>
          <w:i/>
          <w:iCs/>
          <w:sz w:val="24"/>
          <w:szCs w:val="24"/>
          <w:lang w:val="id-ID"/>
        </w:rPr>
        <w:t>gelap</w:t>
      </w:r>
      <w:r w:rsidRPr="00366BD6">
        <w:rPr>
          <w:rFonts w:ascii="Studia Islamika" w:hAnsi="Studia Islamika" w:cstheme="majorBidi"/>
          <w:sz w:val="24"/>
          <w:szCs w:val="24"/>
          <w:lang w:val="id-ID"/>
        </w:rPr>
        <w:t xml:space="preserve"> atau </w:t>
      </w:r>
      <w:r w:rsidRPr="00366BD6">
        <w:rPr>
          <w:rFonts w:ascii="Studia Islamika" w:hAnsi="Studia Islamika" w:cstheme="majorBidi"/>
          <w:i/>
          <w:iCs/>
          <w:sz w:val="24"/>
          <w:szCs w:val="24"/>
          <w:lang w:val="id-ID"/>
        </w:rPr>
        <w:t>tidak melihat</w:t>
      </w:r>
      <w:r w:rsidRPr="00366BD6">
        <w:rPr>
          <w:rFonts w:ascii="Studia Islamika" w:hAnsi="Studia Islamika" w:cstheme="majorBidi"/>
          <w:sz w:val="24"/>
          <w:szCs w:val="24"/>
          <w:lang w:val="id-ID"/>
        </w:rPr>
        <w:t>. Yang dimaksud adalah mereka tidak menemukan jawaban.</w:t>
      </w:r>
      <w:r w:rsidRPr="00366BD6">
        <w:rPr>
          <w:rStyle w:val="FootnoteReference"/>
          <w:rFonts w:ascii="Studia Islamika" w:hAnsi="Studia Islamika" w:cstheme="majorBidi"/>
          <w:sz w:val="24"/>
          <w:szCs w:val="24"/>
          <w:lang w:val="id-ID"/>
        </w:rPr>
        <w:footnoteReference w:id="25"/>
      </w:r>
    </w:p>
    <w:p w14:paraId="2EEF6E70"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Penjelasan lain terkait pemaknaan term </w:t>
      </w:r>
      <w:r w:rsidRPr="00366BD6">
        <w:rPr>
          <w:rFonts w:ascii="Studia Islamika" w:hAnsi="Studia Islamika" w:cstheme="majorBidi"/>
          <w:i/>
          <w:iCs/>
          <w:sz w:val="24"/>
          <w:szCs w:val="24"/>
          <w:lang w:val="id-ID"/>
        </w:rPr>
        <w:t>buta</w:t>
      </w:r>
      <w:r w:rsidRPr="00366BD6">
        <w:rPr>
          <w:rFonts w:ascii="Studia Islamika" w:hAnsi="Studia Islamika" w:cstheme="majorBidi"/>
          <w:sz w:val="24"/>
          <w:szCs w:val="24"/>
          <w:lang w:val="id-ID"/>
        </w:rPr>
        <w:t xml:space="preserve"> diungkapkan Ibn Kathīr dengan merujuk QS. Fāṭir [35]: 19 sebagai bentuk perumpamaan kaum muslimin dan kaum kafir. Kaum mukmin bagaikan orang yang hidup, sedangkan kaum kafir bagaikan orang yang mati. Keduanya tidaklah sama. Orang mukmin dapat melihat dan berjalan di dunia dan di akhirat sehingga dia sampai di surga. Sementara orang kafir itu buta tuli dan berjalan dalam kesesatan sehingga ia sampai pada neraka.</w:t>
      </w:r>
      <w:r w:rsidRPr="00366BD6">
        <w:rPr>
          <w:rStyle w:val="FootnoteReference"/>
          <w:rFonts w:ascii="Studia Islamika" w:hAnsi="Studia Islamika" w:cstheme="majorBidi"/>
          <w:sz w:val="24"/>
          <w:szCs w:val="24"/>
          <w:lang w:val="id-ID"/>
        </w:rPr>
        <w:footnoteReference w:id="26"/>
      </w:r>
      <w:r w:rsidRPr="00366BD6">
        <w:rPr>
          <w:rFonts w:ascii="Studia Islamika" w:hAnsi="Studia Islamika" w:cstheme="majorBidi"/>
          <w:sz w:val="24"/>
          <w:szCs w:val="24"/>
          <w:lang w:val="id-ID"/>
        </w:rPr>
        <w:t xml:space="preserve"> Begitu juga pendapat al-Maraghi yang menyimpulkan bahwa </w:t>
      </w:r>
      <w:r w:rsidRPr="00366BD6">
        <w:rPr>
          <w:rFonts w:ascii="Studia Islamika" w:hAnsi="Studia Islamika" w:cstheme="majorBidi"/>
          <w:i/>
          <w:iCs/>
          <w:sz w:val="24"/>
          <w:szCs w:val="24"/>
          <w:lang w:val="id-ID"/>
        </w:rPr>
        <w:t>buta</w:t>
      </w:r>
      <w:r w:rsidRPr="00366BD6">
        <w:rPr>
          <w:rFonts w:ascii="Studia Islamika" w:hAnsi="Studia Islamika" w:cstheme="majorBidi"/>
          <w:sz w:val="24"/>
          <w:szCs w:val="24"/>
          <w:lang w:val="id-ID"/>
        </w:rPr>
        <w:t xml:space="preserve"> pada QS. Fāṭir [35]: 19 merupakan perumpamaan orang-orang kafir yang berjalan dalam kegelapan-kegelapan, dia tak bisa keluar dari padanya. Sehingga ia terseret menuju neraka. Sedang orang yang melihat adalah orang mukmin, mendengarkan dan berhati terang. Dia dapat berjalan pada jalan yang lurus di dunia dan akhirat, sehingga memantapkan keadaannya sampai masuk ke surga.</w:t>
      </w:r>
      <w:r w:rsidRPr="00366BD6">
        <w:rPr>
          <w:rStyle w:val="FootnoteReference"/>
          <w:rFonts w:ascii="Studia Islamika" w:hAnsi="Studia Islamika" w:cstheme="majorBidi"/>
          <w:sz w:val="24"/>
          <w:szCs w:val="24"/>
          <w:lang w:val="id-ID"/>
        </w:rPr>
        <w:footnoteReference w:id="27"/>
      </w:r>
    </w:p>
    <w:p w14:paraId="326C8891" w14:textId="77777777" w:rsidR="00A0635D" w:rsidRPr="00366BD6" w:rsidRDefault="00A0635D" w:rsidP="006407C5">
      <w:pPr>
        <w:spacing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Pendapat Ibn Kathīr dan al-Marāghī juga dikuatkan M. Quraish Shihab, bahwa kata </w:t>
      </w:r>
      <w:r w:rsidRPr="00366BD6">
        <w:rPr>
          <w:rFonts w:ascii="Studia Islamika" w:hAnsi="Studia Islamika" w:cstheme="majorBidi"/>
          <w:i/>
          <w:iCs/>
          <w:sz w:val="24"/>
          <w:szCs w:val="24"/>
          <w:lang w:val="id-ID"/>
        </w:rPr>
        <w:t>buta</w:t>
      </w:r>
      <w:r w:rsidRPr="00366BD6">
        <w:rPr>
          <w:rFonts w:ascii="Studia Islamika" w:hAnsi="Studia Islamika" w:cstheme="majorBidi"/>
          <w:sz w:val="24"/>
          <w:szCs w:val="24"/>
          <w:lang w:val="id-ID"/>
        </w:rPr>
        <w:t xml:space="preserve"> pada ayat di atas merupakan keadaan orang-orang kafir. Orang kafir yang disamakan dengan orang buta. Seorang yang buta bisa saja mengetahui sesuatu, tetapi pengetahuannya atas dasar pandangannya sama sekali nihil hingga pada akhirnya pengetahuannya sangat kurang dan diliputi oleh ketidakpastian. Kafir, kalaupun mengetahui sesuatu, yang diketahuinya hanyalah fenomena kehidupan duniawi, bukan fenomena kehidupan </w:t>
      </w:r>
      <w:r w:rsidRPr="00366BD6">
        <w:rPr>
          <w:rFonts w:ascii="Studia Islamika" w:hAnsi="Studia Islamika" w:cstheme="majorBidi"/>
          <w:i/>
          <w:iCs/>
          <w:sz w:val="24"/>
          <w:szCs w:val="24"/>
          <w:lang w:val="id-ID"/>
        </w:rPr>
        <w:t>ukhrawi</w:t>
      </w:r>
      <w:r w:rsidRPr="00366BD6">
        <w:rPr>
          <w:rFonts w:ascii="Studia Islamika" w:hAnsi="Studia Islamika" w:cstheme="majorBidi"/>
          <w:sz w:val="24"/>
          <w:szCs w:val="24"/>
          <w:lang w:val="id-ID"/>
        </w:rPr>
        <w:t xml:space="preserve">, karena ia tidak dapat memiliki pandangan hati yang mampu menunjukkan kepadanya makna hidup </w:t>
      </w:r>
      <w:r w:rsidRPr="00366BD6">
        <w:rPr>
          <w:rFonts w:ascii="Studia Islamika" w:hAnsi="Studia Islamika" w:cstheme="majorBidi"/>
          <w:i/>
          <w:iCs/>
          <w:sz w:val="24"/>
          <w:szCs w:val="24"/>
          <w:lang w:val="id-ID"/>
        </w:rPr>
        <w:t>ukhrawi</w:t>
      </w:r>
      <w:r w:rsidRPr="00366BD6">
        <w:rPr>
          <w:rFonts w:ascii="Studia Islamika" w:hAnsi="Studia Islamika" w:cstheme="majorBidi"/>
          <w:sz w:val="24"/>
          <w:szCs w:val="24"/>
          <w:lang w:val="id-ID"/>
        </w:rPr>
        <w:t xml:space="preserve"> itu.</w:t>
      </w:r>
      <w:r w:rsidRPr="00366BD6">
        <w:rPr>
          <w:rStyle w:val="FootnoteReference"/>
          <w:rFonts w:ascii="Studia Islamika" w:hAnsi="Studia Islamika" w:cstheme="majorBidi"/>
          <w:sz w:val="24"/>
          <w:szCs w:val="24"/>
          <w:lang w:val="id-ID"/>
        </w:rPr>
        <w:footnoteReference w:id="28"/>
      </w:r>
      <w:r w:rsidRPr="00366BD6">
        <w:rPr>
          <w:rFonts w:ascii="Studia Islamika" w:hAnsi="Studia Islamika" w:cstheme="majorBidi"/>
          <w:sz w:val="24"/>
          <w:szCs w:val="24"/>
          <w:lang w:val="id-ID"/>
        </w:rPr>
        <w:t xml:space="preserve"> Begitu juga pendapat Maulana Muhammad ‘Ali. Ia berpendapat bahwa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atau buta itu secara ibarat dapat digunakan sehubungan dengan jiwa, dalam arti </w:t>
      </w:r>
      <w:r w:rsidRPr="00366BD6">
        <w:rPr>
          <w:rFonts w:ascii="Studia Islamika" w:hAnsi="Studia Islamika" w:cstheme="majorBidi"/>
          <w:i/>
          <w:iCs/>
          <w:sz w:val="24"/>
          <w:szCs w:val="24"/>
          <w:lang w:val="id-ID"/>
        </w:rPr>
        <w:t>sesat</w:t>
      </w:r>
      <w:r w:rsidRPr="00366BD6">
        <w:rPr>
          <w:rFonts w:ascii="Studia Islamika" w:hAnsi="Studia Islamika" w:cstheme="majorBidi"/>
          <w:sz w:val="24"/>
          <w:szCs w:val="24"/>
          <w:lang w:val="id-ID"/>
        </w:rPr>
        <w:t xml:space="preserve">; adapun hubungan antara dua arti itu ialah </w:t>
      </w:r>
      <w:r w:rsidRPr="00366BD6">
        <w:rPr>
          <w:rFonts w:ascii="Studia Islamika" w:hAnsi="Studia Islamika" w:cstheme="majorBidi"/>
          <w:i/>
          <w:iCs/>
          <w:sz w:val="24"/>
          <w:szCs w:val="24"/>
          <w:lang w:val="id-ID"/>
        </w:rPr>
        <w:t>tidak menemukan jalan kebenaran</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tidak mengambil jalan kebenaran</w:t>
      </w:r>
      <w:r w:rsidRPr="00366BD6">
        <w:rPr>
          <w:rFonts w:ascii="Studia Islamika" w:hAnsi="Studia Islamika" w:cstheme="majorBidi"/>
          <w:sz w:val="24"/>
          <w:szCs w:val="24"/>
          <w:lang w:val="id-ID"/>
        </w:rPr>
        <w:t xml:space="preserve">, atau </w:t>
      </w:r>
      <w:r w:rsidRPr="00366BD6">
        <w:rPr>
          <w:rFonts w:ascii="Studia Islamika" w:hAnsi="Studia Islamika" w:cstheme="majorBidi"/>
          <w:i/>
          <w:iCs/>
          <w:sz w:val="24"/>
          <w:szCs w:val="24"/>
          <w:lang w:val="id-ID"/>
        </w:rPr>
        <w:t>buta jiwanya</w:t>
      </w:r>
      <w:r w:rsidRPr="00366BD6">
        <w:rPr>
          <w:rFonts w:ascii="Studia Islamika" w:hAnsi="Studia Islamika" w:cstheme="majorBidi"/>
          <w:sz w:val="24"/>
          <w:szCs w:val="24"/>
          <w:lang w:val="id-ID"/>
        </w:rPr>
        <w:t>.</w:t>
      </w:r>
      <w:r w:rsidRPr="00366BD6">
        <w:rPr>
          <w:rStyle w:val="FootnoteReference"/>
          <w:rFonts w:ascii="Studia Islamika" w:hAnsi="Studia Islamika" w:cstheme="majorBidi"/>
          <w:sz w:val="24"/>
          <w:szCs w:val="24"/>
          <w:lang w:val="id-ID"/>
        </w:rPr>
        <w:footnoteReference w:id="29"/>
      </w:r>
    </w:p>
    <w:p w14:paraId="08C00044" w14:textId="77777777" w:rsidR="00A0635D" w:rsidRPr="00366BD6" w:rsidRDefault="00A0635D" w:rsidP="009F4495">
      <w:pPr>
        <w:pStyle w:val="ListParagraph"/>
        <w:numPr>
          <w:ilvl w:val="0"/>
          <w:numId w:val="6"/>
        </w:numPr>
        <w:spacing w:after="0" w:line="240" w:lineRule="auto"/>
        <w:ind w:left="426" w:hanging="284"/>
        <w:jc w:val="both"/>
        <w:rPr>
          <w:rFonts w:ascii="Studia Islamika" w:hAnsi="Studia Islamika" w:cstheme="majorBidi"/>
          <w:b/>
          <w:bCs/>
          <w:sz w:val="24"/>
          <w:szCs w:val="24"/>
          <w:lang w:val="id-ID"/>
        </w:rPr>
      </w:pPr>
      <w:r w:rsidRPr="00366BD6">
        <w:rPr>
          <w:rFonts w:ascii="Studia Islamika" w:hAnsi="Studia Islamika" w:cstheme="majorBidi"/>
          <w:b/>
          <w:bCs/>
          <w:sz w:val="24"/>
          <w:szCs w:val="24"/>
          <w:lang w:val="id-ID"/>
        </w:rPr>
        <w:t xml:space="preserve">Penggunaan Kata </w:t>
      </w:r>
      <w:r w:rsidRPr="00366BD6">
        <w:rPr>
          <w:rFonts w:ascii="Studia Islamika" w:hAnsi="Studia Islamika" w:cstheme="majorBidi"/>
          <w:b/>
          <w:bCs/>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b/>
          <w:bCs/>
          <w:sz w:val="24"/>
          <w:szCs w:val="24"/>
          <w:lang w:val="id-ID"/>
        </w:rPr>
        <w:t>dalam Al-Qur’an</w:t>
      </w:r>
    </w:p>
    <w:p w14:paraId="48D6DF29" w14:textId="17FD2B58"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lastRenderedPageBreak/>
        <w:t xml:space="preserve">Kata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atau </w:t>
      </w:r>
      <w:r w:rsidRPr="00366BD6">
        <w:rPr>
          <w:rFonts w:ascii="Studia Islamika" w:hAnsi="Studia Islamika" w:cstheme="majorBidi"/>
          <w:sz w:val="24"/>
          <w:szCs w:val="24"/>
          <w:rtl/>
          <w:lang w:val="id-ID"/>
        </w:rPr>
        <w:t>عُمْي</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‘umyun</w:t>
      </w:r>
      <w:r w:rsidRPr="00366BD6">
        <w:rPr>
          <w:rFonts w:ascii="Studia Islamika" w:hAnsi="Studia Islamika" w:cstheme="majorBidi"/>
          <w:sz w:val="24"/>
          <w:szCs w:val="24"/>
          <w:lang w:val="id-ID"/>
        </w:rPr>
        <w:t xml:space="preserve">). Secara harfiah kata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atau </w:t>
      </w:r>
      <w:r w:rsidRPr="00366BD6">
        <w:rPr>
          <w:rFonts w:ascii="Studia Islamika" w:hAnsi="Studia Islamika" w:cstheme="majorBidi"/>
          <w:sz w:val="24"/>
          <w:szCs w:val="24"/>
          <w:rtl/>
          <w:lang w:val="id-ID"/>
        </w:rPr>
        <w:t>عُمْي</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‘umyun</w:t>
      </w:r>
      <w:r w:rsidRPr="00366BD6">
        <w:rPr>
          <w:rFonts w:ascii="Studia Islamika" w:hAnsi="Studia Islamika" w:cstheme="majorBidi"/>
          <w:sz w:val="24"/>
          <w:szCs w:val="24"/>
          <w:lang w:val="id-ID"/>
        </w:rPr>
        <w:t xml:space="preserve">) ini berasal dari mufradat bahasa Arab dalam bentuk </w:t>
      </w:r>
      <w:r w:rsidRPr="00366BD6">
        <w:rPr>
          <w:rFonts w:ascii="Studia Islamika" w:hAnsi="Studia Islamika" w:cstheme="majorBidi"/>
          <w:i/>
          <w:iCs/>
          <w:sz w:val="24"/>
          <w:szCs w:val="24"/>
          <w:lang w:val="id-ID"/>
        </w:rPr>
        <w:t>fi’il</w:t>
      </w:r>
      <w:r w:rsidRPr="00366BD6">
        <w:rPr>
          <w:rFonts w:ascii="Studia Islamika" w:hAnsi="Studia Islamika" w:cstheme="majorBidi"/>
          <w:sz w:val="24"/>
          <w:szCs w:val="24"/>
          <w:lang w:val="id-ID"/>
        </w:rPr>
        <w:t xml:space="preserve"> (kata kerja) </w:t>
      </w:r>
      <w:r w:rsidRPr="00366BD6">
        <w:rPr>
          <w:rFonts w:ascii="Studia Islamika" w:hAnsi="Studia Islamika" w:cstheme="majorBidi"/>
          <w:sz w:val="24"/>
          <w:szCs w:val="24"/>
          <w:rtl/>
          <w:lang w:val="id-ID"/>
        </w:rPr>
        <w:t>عَمَى</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fi’il māḍī</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يَعْمَى</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fi’il muḍāri’</w:t>
      </w:r>
      <w:r w:rsidRPr="00366BD6">
        <w:rPr>
          <w:rFonts w:ascii="Studia Islamika" w:hAnsi="Studia Islamika" w:cstheme="majorBidi"/>
          <w:sz w:val="24"/>
          <w:szCs w:val="24"/>
          <w:lang w:val="id-ID"/>
        </w:rPr>
        <w:t xml:space="preserve">), sedangkan bentuk </w:t>
      </w:r>
      <w:r w:rsidRPr="00366BD6">
        <w:rPr>
          <w:rFonts w:ascii="Studia Islamika" w:hAnsi="Studia Islamika" w:cstheme="majorBidi"/>
          <w:i/>
          <w:iCs/>
          <w:sz w:val="24"/>
          <w:szCs w:val="24"/>
          <w:lang w:val="id-ID"/>
        </w:rPr>
        <w:t>fā’il</w:t>
      </w:r>
      <w:r w:rsidRPr="00366BD6">
        <w:rPr>
          <w:rFonts w:ascii="Studia Islamika" w:hAnsi="Studia Islamika" w:cstheme="majorBidi"/>
          <w:sz w:val="24"/>
          <w:szCs w:val="24"/>
          <w:lang w:val="id-ID"/>
        </w:rPr>
        <w:t xml:space="preserve">-nya (subjek) adalah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dan </w:t>
      </w:r>
      <w:r w:rsidRPr="00366BD6">
        <w:rPr>
          <w:rFonts w:ascii="Studia Islamika" w:hAnsi="Studia Islamika" w:cstheme="majorBidi"/>
          <w:sz w:val="24"/>
          <w:szCs w:val="24"/>
          <w:rtl/>
          <w:lang w:val="id-ID"/>
        </w:rPr>
        <w:t>عُمْي</w:t>
      </w:r>
      <w:r w:rsidRPr="00366BD6">
        <w:rPr>
          <w:rFonts w:ascii="Studia Islamika" w:hAnsi="Studia Islamika" w:cstheme="majorBidi"/>
          <w:sz w:val="24"/>
          <w:szCs w:val="24"/>
          <w:lang w:val="id-ID"/>
        </w:rPr>
        <w:t xml:space="preserve"> adalah bentuk </w:t>
      </w:r>
      <w:r w:rsidRPr="00366BD6">
        <w:rPr>
          <w:rFonts w:ascii="Studia Islamika" w:hAnsi="Studia Islamika" w:cstheme="majorBidi"/>
          <w:i/>
          <w:iCs/>
          <w:sz w:val="24"/>
          <w:szCs w:val="24"/>
          <w:lang w:val="id-ID"/>
        </w:rPr>
        <w:t>maṣdar</w:t>
      </w:r>
      <w:r w:rsidRPr="00366BD6">
        <w:rPr>
          <w:rFonts w:ascii="Studia Islamika" w:hAnsi="Studia Islamika" w:cstheme="majorBidi"/>
          <w:sz w:val="24"/>
          <w:szCs w:val="24"/>
          <w:lang w:val="id-ID"/>
        </w:rPr>
        <w:t>-nya (</w:t>
      </w:r>
      <w:r w:rsidRPr="00366BD6">
        <w:rPr>
          <w:rFonts w:ascii="Studia Islamika" w:hAnsi="Studia Islamika" w:cstheme="majorBidi"/>
          <w:i/>
          <w:iCs/>
          <w:sz w:val="24"/>
          <w:szCs w:val="24"/>
          <w:lang w:val="id-ID"/>
        </w:rPr>
        <w:t>infinitive</w:t>
      </w:r>
      <w:r w:rsidRPr="00366BD6">
        <w:rPr>
          <w:rFonts w:ascii="Studia Islamika" w:hAnsi="Studia Islamika" w:cstheme="majorBidi"/>
          <w:sz w:val="24"/>
          <w:szCs w:val="24"/>
          <w:lang w:val="id-ID"/>
        </w:rPr>
        <w:t>), di mana kosa kata ini memiliki makna hilangnya seluruh pengelihatan,</w:t>
      </w:r>
      <w:r w:rsidRPr="00366BD6">
        <w:rPr>
          <w:rStyle w:val="FootnoteReference"/>
          <w:rFonts w:ascii="Studia Islamika" w:hAnsi="Studia Islamika" w:cstheme="majorBidi"/>
          <w:sz w:val="24"/>
          <w:szCs w:val="24"/>
          <w:lang w:val="id-ID"/>
        </w:rPr>
        <w:footnoteReference w:id="30"/>
      </w:r>
      <w:r w:rsidRPr="00366BD6">
        <w:rPr>
          <w:rFonts w:ascii="Studia Islamika" w:hAnsi="Studia Islamika" w:cstheme="majorBidi"/>
          <w:sz w:val="24"/>
          <w:szCs w:val="24"/>
          <w:lang w:val="id-ID"/>
        </w:rPr>
        <w:t xml:space="preserve"> membutakan atau menjadikan buta.</w:t>
      </w:r>
      <w:r w:rsidRPr="00366BD6">
        <w:rPr>
          <w:rStyle w:val="FootnoteReference"/>
          <w:rFonts w:ascii="Studia Islamika" w:hAnsi="Studia Islamika" w:cstheme="majorBidi"/>
          <w:sz w:val="24"/>
          <w:szCs w:val="24"/>
          <w:lang w:val="id-ID"/>
        </w:rPr>
        <w:footnoteReference w:id="31"/>
      </w:r>
      <w:r w:rsidRPr="00366BD6">
        <w:rPr>
          <w:rFonts w:ascii="Studia Islamika" w:hAnsi="Studia Islamika" w:cstheme="majorBidi"/>
          <w:sz w:val="24"/>
          <w:szCs w:val="24"/>
          <w:lang w:val="id-ID"/>
        </w:rPr>
        <w:t xml:space="preserve"> Pengertian ini sesuai dengan kata ‘buta atau tunanetra’ dalam bahasa Indonesia.</w:t>
      </w:r>
      <w:r w:rsidRPr="00366BD6">
        <w:rPr>
          <w:rStyle w:val="FootnoteReference"/>
          <w:rFonts w:ascii="Studia Islamika" w:hAnsi="Studia Islamika" w:cstheme="majorBidi"/>
          <w:sz w:val="24"/>
          <w:szCs w:val="24"/>
          <w:lang w:val="id-ID"/>
        </w:rPr>
        <w:footnoteReference w:id="32"/>
      </w:r>
      <w:r w:rsidRPr="00366BD6">
        <w:rPr>
          <w:rFonts w:ascii="Studia Islamika" w:hAnsi="Studia Islamika" w:cstheme="majorBidi"/>
          <w:sz w:val="24"/>
          <w:szCs w:val="24"/>
          <w:lang w:val="id-ID"/>
        </w:rPr>
        <w:t xml:space="preserve"> Sedangkan dalam </w:t>
      </w:r>
      <w:r w:rsidRPr="00366BD6">
        <w:rPr>
          <w:rFonts w:ascii="Studia Islamika" w:hAnsi="Studia Islamika" w:cstheme="majorBidi"/>
          <w:i/>
          <w:iCs/>
          <w:sz w:val="24"/>
          <w:szCs w:val="24"/>
          <w:lang w:val="id-ID"/>
        </w:rPr>
        <w:t>Qāmūs</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Mushthalahāt al-‘Ulūm al-Ijtimā’iyah al-Injilizī wa al-‘Arābī</w:t>
      </w:r>
      <w:r w:rsidRPr="00366BD6">
        <w:rPr>
          <w:rFonts w:ascii="Studia Islamika" w:hAnsi="Studia Islamika" w:cstheme="majorBidi"/>
          <w:sz w:val="24"/>
          <w:szCs w:val="24"/>
          <w:lang w:val="id-ID"/>
        </w:rPr>
        <w:t xml:space="preserve">, kata </w:t>
      </w:r>
      <w:r w:rsidRPr="00366BD6">
        <w:rPr>
          <w:rFonts w:ascii="Studia Islamika" w:hAnsi="Studia Islamika" w:cstheme="majorBidi"/>
          <w:i/>
          <w:iCs/>
          <w:sz w:val="24"/>
          <w:szCs w:val="24"/>
          <w:lang w:val="id-ID"/>
        </w:rPr>
        <w:t>a’ma</w:t>
      </w:r>
      <w:r w:rsidRPr="00366BD6">
        <w:rPr>
          <w:rFonts w:ascii="Studia Islamika" w:hAnsi="Studia Islamika" w:cstheme="majorBidi"/>
          <w:sz w:val="24"/>
          <w:szCs w:val="24"/>
          <w:lang w:val="id-ID"/>
        </w:rPr>
        <w:t xml:space="preserve"> berarti suatu keadaan terhambatnya pengelihatan yang mencakup kebutaan total maupun keadaan-keadaan lain yang mendekatinya, yang dalam bahasa Inggris disebut </w:t>
      </w:r>
      <w:r w:rsidRPr="00366BD6">
        <w:rPr>
          <w:rFonts w:ascii="Studia Islamika" w:hAnsi="Studia Islamika" w:cstheme="majorBidi"/>
          <w:i/>
          <w:iCs/>
          <w:sz w:val="24"/>
          <w:szCs w:val="24"/>
          <w:lang w:val="id-ID"/>
        </w:rPr>
        <w:t>blindness</w:t>
      </w:r>
      <w:r w:rsidRPr="00366BD6">
        <w:rPr>
          <w:rFonts w:ascii="Studia Islamika" w:hAnsi="Studia Islamika" w:cstheme="majorBidi"/>
          <w:sz w:val="24"/>
          <w:szCs w:val="24"/>
          <w:lang w:val="id-ID"/>
        </w:rPr>
        <w:t>.</w:t>
      </w:r>
      <w:r w:rsidRPr="00366BD6">
        <w:rPr>
          <w:rStyle w:val="FootnoteReference"/>
          <w:rFonts w:ascii="Studia Islamika" w:hAnsi="Studia Islamika" w:cstheme="majorBidi"/>
          <w:sz w:val="24"/>
          <w:szCs w:val="24"/>
          <w:lang w:val="id-ID"/>
        </w:rPr>
        <w:footnoteReference w:id="33"/>
      </w:r>
      <w:r w:rsidRPr="00366BD6">
        <w:rPr>
          <w:rFonts w:ascii="Studia Islamika" w:hAnsi="Studia Islamika" w:cstheme="majorBidi"/>
          <w:sz w:val="24"/>
          <w:szCs w:val="24"/>
          <w:lang w:val="id-ID"/>
        </w:rPr>
        <w:t xml:space="preserve"> Dalam al-Qur’an term ini mempunyai dua arti, yaitu difabel secara fisik (orang yang cacat fisiknya) dan difabel mental (orang yang cacat teologinya). Maka, untuk mengetahui pembagian term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dan derivasinya berdasarkan bentuk kata (</w:t>
      </w:r>
      <w:r w:rsidRPr="00366BD6">
        <w:rPr>
          <w:rFonts w:ascii="Studia Islamika" w:hAnsi="Studia Islamika" w:cstheme="majorBidi"/>
          <w:i/>
          <w:iCs/>
          <w:sz w:val="24"/>
          <w:szCs w:val="24"/>
          <w:lang w:val="id-ID"/>
        </w:rPr>
        <w:t>fi’il</w:t>
      </w:r>
      <w:r w:rsidRPr="00366BD6">
        <w:rPr>
          <w:rFonts w:ascii="Studia Islamika" w:hAnsi="Studia Islamika" w:cstheme="majorBidi"/>
          <w:sz w:val="24"/>
          <w:szCs w:val="24"/>
          <w:lang w:val="id-ID"/>
        </w:rPr>
        <w:t>) dapat dilihat pada tabel berikut ini:</w:t>
      </w:r>
    </w:p>
    <w:tbl>
      <w:tblPr>
        <w:tblStyle w:val="TableGrid"/>
        <w:tblW w:w="5000" w:type="pct"/>
        <w:tblLook w:val="04A0" w:firstRow="1" w:lastRow="0" w:firstColumn="1" w:lastColumn="0" w:noHBand="0" w:noVBand="1"/>
      </w:tblPr>
      <w:tblGrid>
        <w:gridCol w:w="1460"/>
        <w:gridCol w:w="2182"/>
        <w:gridCol w:w="2487"/>
        <w:gridCol w:w="2187"/>
        <w:gridCol w:w="700"/>
      </w:tblGrid>
      <w:tr w:rsidR="00A0635D" w:rsidRPr="00366BD6" w14:paraId="3E407C59" w14:textId="77777777" w:rsidTr="00A93232">
        <w:tc>
          <w:tcPr>
            <w:tcW w:w="810" w:type="pct"/>
            <w:vMerge w:val="restart"/>
          </w:tcPr>
          <w:p w14:paraId="763BF30B"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Kata</w:t>
            </w:r>
          </w:p>
        </w:tc>
        <w:tc>
          <w:tcPr>
            <w:tcW w:w="1210" w:type="pct"/>
            <w:vMerge w:val="restart"/>
          </w:tcPr>
          <w:p w14:paraId="74E7F450"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Jumlah Ayat</w:t>
            </w:r>
          </w:p>
        </w:tc>
        <w:tc>
          <w:tcPr>
            <w:tcW w:w="2980" w:type="pct"/>
            <w:gridSpan w:val="3"/>
          </w:tcPr>
          <w:p w14:paraId="0194A311"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Fi’il</w:t>
            </w:r>
          </w:p>
        </w:tc>
      </w:tr>
      <w:tr w:rsidR="00A0635D" w:rsidRPr="00366BD6" w14:paraId="599311BF" w14:textId="77777777" w:rsidTr="00A93232">
        <w:tc>
          <w:tcPr>
            <w:tcW w:w="810" w:type="pct"/>
            <w:vMerge/>
          </w:tcPr>
          <w:p w14:paraId="4AEF2C83" w14:textId="77777777" w:rsidR="00A0635D" w:rsidRPr="00366BD6" w:rsidRDefault="00A0635D" w:rsidP="00A77110">
            <w:pPr>
              <w:jc w:val="both"/>
              <w:rPr>
                <w:rFonts w:ascii="Studia Islamika" w:hAnsi="Studia Islamika" w:cstheme="majorBidi"/>
                <w:lang w:val="id-ID"/>
              </w:rPr>
            </w:pPr>
          </w:p>
        </w:tc>
        <w:tc>
          <w:tcPr>
            <w:tcW w:w="1210" w:type="pct"/>
            <w:vMerge/>
          </w:tcPr>
          <w:p w14:paraId="548B7C26" w14:textId="77777777" w:rsidR="00A0635D" w:rsidRPr="00366BD6" w:rsidRDefault="00A0635D" w:rsidP="00A77110">
            <w:pPr>
              <w:jc w:val="both"/>
              <w:rPr>
                <w:rFonts w:ascii="Studia Islamika" w:hAnsi="Studia Islamika" w:cstheme="majorBidi"/>
                <w:lang w:val="id-ID"/>
              </w:rPr>
            </w:pPr>
          </w:p>
        </w:tc>
        <w:tc>
          <w:tcPr>
            <w:tcW w:w="1379" w:type="pct"/>
          </w:tcPr>
          <w:p w14:paraId="0626A07D"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Māḍī</w:t>
            </w:r>
          </w:p>
        </w:tc>
        <w:tc>
          <w:tcPr>
            <w:tcW w:w="1213" w:type="pct"/>
          </w:tcPr>
          <w:p w14:paraId="12E7975B"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Muḍāri’</w:t>
            </w:r>
          </w:p>
        </w:tc>
        <w:tc>
          <w:tcPr>
            <w:tcW w:w="388" w:type="pct"/>
          </w:tcPr>
          <w:p w14:paraId="59A63D86"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Amr</w:t>
            </w:r>
          </w:p>
        </w:tc>
      </w:tr>
      <w:tr w:rsidR="00A0635D" w:rsidRPr="00366BD6" w14:paraId="1D279858" w14:textId="77777777" w:rsidTr="00A93232">
        <w:tc>
          <w:tcPr>
            <w:tcW w:w="810" w:type="pct"/>
          </w:tcPr>
          <w:p w14:paraId="7A1CC4F1"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i/>
                <w:iCs/>
                <w:lang w:val="id-ID"/>
              </w:rPr>
              <w:t>A’mā</w:t>
            </w:r>
            <w:r w:rsidRPr="00366BD6">
              <w:rPr>
                <w:rFonts w:ascii="Studia Islamika" w:hAnsi="Studia Islamika" w:cstheme="majorBidi"/>
                <w:lang w:val="id-ID"/>
              </w:rPr>
              <w:t xml:space="preserve"> (</w:t>
            </w:r>
            <w:r w:rsidRPr="00366BD6">
              <w:rPr>
                <w:rFonts w:ascii="Studia Islamika" w:hAnsi="Studia Islamika" w:cstheme="majorBidi"/>
                <w:rtl/>
                <w:lang w:val="id-ID"/>
              </w:rPr>
              <w:t>أعمى</w:t>
            </w:r>
            <w:r w:rsidRPr="00366BD6">
              <w:rPr>
                <w:rFonts w:ascii="Studia Islamika" w:hAnsi="Studia Islamika" w:cstheme="majorBidi"/>
                <w:lang w:val="id-ID"/>
              </w:rPr>
              <w:t>)</w:t>
            </w:r>
          </w:p>
        </w:tc>
        <w:tc>
          <w:tcPr>
            <w:tcW w:w="1210" w:type="pct"/>
          </w:tcPr>
          <w:p w14:paraId="3CBC5BB8"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1379" w:type="pct"/>
          </w:tcPr>
          <w:p w14:paraId="21177996"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1213" w:type="pct"/>
          </w:tcPr>
          <w:p w14:paraId="1CA03DDF"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388" w:type="pct"/>
          </w:tcPr>
          <w:p w14:paraId="4A724756"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r w:rsidR="00A0635D" w:rsidRPr="00366BD6" w14:paraId="66C043E3" w14:textId="77777777" w:rsidTr="00A93232">
        <w:tc>
          <w:tcPr>
            <w:tcW w:w="810" w:type="pct"/>
          </w:tcPr>
          <w:p w14:paraId="130C233D" w14:textId="77777777" w:rsidR="00A0635D" w:rsidRPr="00366BD6" w:rsidRDefault="00A0635D" w:rsidP="00A77110">
            <w:pPr>
              <w:jc w:val="right"/>
              <w:rPr>
                <w:rFonts w:ascii="Studia Islamika" w:hAnsi="Studia Islamika" w:cstheme="majorBidi"/>
                <w:rtl/>
                <w:lang w:val="id-ID"/>
              </w:rPr>
            </w:pPr>
            <w:r w:rsidRPr="00366BD6">
              <w:rPr>
                <w:rFonts w:ascii="Studia Islamika" w:hAnsi="Studia Islamika" w:cstheme="majorBidi"/>
                <w:rtl/>
                <w:lang w:val="id-ID"/>
              </w:rPr>
              <w:t>عموا</w:t>
            </w:r>
          </w:p>
        </w:tc>
        <w:tc>
          <w:tcPr>
            <w:tcW w:w="1210" w:type="pct"/>
          </w:tcPr>
          <w:p w14:paraId="53B0A8A3"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2 kali dalam 1 ayat</w:t>
            </w:r>
          </w:p>
        </w:tc>
        <w:tc>
          <w:tcPr>
            <w:tcW w:w="1379" w:type="pct"/>
          </w:tcPr>
          <w:p w14:paraId="3B424803"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al-Mā’idah [5]: 71 (2)</w:t>
            </w:r>
          </w:p>
        </w:tc>
        <w:tc>
          <w:tcPr>
            <w:tcW w:w="1213" w:type="pct"/>
          </w:tcPr>
          <w:p w14:paraId="78D169E9"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388" w:type="pct"/>
          </w:tcPr>
          <w:p w14:paraId="14D91326"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r w:rsidR="00A0635D" w:rsidRPr="00366BD6" w14:paraId="1E353A2F" w14:textId="77777777" w:rsidTr="00A93232">
        <w:tc>
          <w:tcPr>
            <w:tcW w:w="810" w:type="pct"/>
          </w:tcPr>
          <w:p w14:paraId="78F9464F" w14:textId="77777777" w:rsidR="00A0635D" w:rsidRPr="00366BD6" w:rsidRDefault="00A0635D" w:rsidP="00A77110">
            <w:pPr>
              <w:jc w:val="right"/>
              <w:rPr>
                <w:rFonts w:ascii="Studia Islamika" w:hAnsi="Studia Islamika" w:cstheme="majorBidi"/>
                <w:rtl/>
                <w:lang w:val="id-ID"/>
              </w:rPr>
            </w:pPr>
            <w:r w:rsidRPr="00366BD6">
              <w:rPr>
                <w:rFonts w:ascii="Studia Islamika" w:hAnsi="Studia Islamika" w:cstheme="majorBidi"/>
                <w:rtl/>
                <w:lang w:val="id-ID"/>
              </w:rPr>
              <w:t>عَمِيَ</w:t>
            </w:r>
          </w:p>
        </w:tc>
        <w:tc>
          <w:tcPr>
            <w:tcW w:w="1210" w:type="pct"/>
          </w:tcPr>
          <w:p w14:paraId="0E0B45A7"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1 kali dalam 1 ayat</w:t>
            </w:r>
          </w:p>
        </w:tc>
        <w:tc>
          <w:tcPr>
            <w:tcW w:w="1379" w:type="pct"/>
          </w:tcPr>
          <w:p w14:paraId="617BE25F"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al-An’ām [6]: 104</w:t>
            </w:r>
          </w:p>
        </w:tc>
        <w:tc>
          <w:tcPr>
            <w:tcW w:w="1213" w:type="pct"/>
          </w:tcPr>
          <w:p w14:paraId="68A83405"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388" w:type="pct"/>
          </w:tcPr>
          <w:p w14:paraId="17E09808"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r w:rsidR="00A0635D" w:rsidRPr="00366BD6" w14:paraId="07AF1933" w14:textId="77777777" w:rsidTr="00A93232">
        <w:tc>
          <w:tcPr>
            <w:tcW w:w="810" w:type="pct"/>
          </w:tcPr>
          <w:p w14:paraId="7B05D74A" w14:textId="77777777" w:rsidR="00A0635D" w:rsidRPr="00366BD6" w:rsidRDefault="00A0635D" w:rsidP="00A77110">
            <w:pPr>
              <w:jc w:val="right"/>
              <w:rPr>
                <w:rFonts w:ascii="Studia Islamika" w:hAnsi="Studia Islamika" w:cstheme="majorBidi"/>
                <w:rtl/>
                <w:lang w:val="id-ID"/>
              </w:rPr>
            </w:pPr>
            <w:r w:rsidRPr="00366BD6">
              <w:rPr>
                <w:rFonts w:ascii="Studia Islamika" w:hAnsi="Studia Islamika" w:cstheme="majorBidi"/>
                <w:rtl/>
                <w:lang w:val="id-ID"/>
              </w:rPr>
              <w:t>عَمِّيَتْ</w:t>
            </w:r>
          </w:p>
        </w:tc>
        <w:tc>
          <w:tcPr>
            <w:tcW w:w="1210" w:type="pct"/>
          </w:tcPr>
          <w:p w14:paraId="2A213742"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1 kali dalam 1 ayat</w:t>
            </w:r>
          </w:p>
        </w:tc>
        <w:tc>
          <w:tcPr>
            <w:tcW w:w="1379" w:type="pct"/>
          </w:tcPr>
          <w:p w14:paraId="57519EBD"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al-Qaṣaṣ [28]: 66</w:t>
            </w:r>
          </w:p>
        </w:tc>
        <w:tc>
          <w:tcPr>
            <w:tcW w:w="1213" w:type="pct"/>
          </w:tcPr>
          <w:p w14:paraId="7143A89A"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388" w:type="pct"/>
          </w:tcPr>
          <w:p w14:paraId="4BA80405"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r w:rsidR="00A0635D" w:rsidRPr="00366BD6" w14:paraId="29C77571" w14:textId="77777777" w:rsidTr="00A93232">
        <w:tc>
          <w:tcPr>
            <w:tcW w:w="810" w:type="pct"/>
          </w:tcPr>
          <w:p w14:paraId="636663C9" w14:textId="77777777" w:rsidR="00A0635D" w:rsidRPr="00366BD6" w:rsidRDefault="00A0635D" w:rsidP="00A77110">
            <w:pPr>
              <w:jc w:val="right"/>
              <w:rPr>
                <w:rFonts w:ascii="Studia Islamika" w:hAnsi="Studia Islamika" w:cstheme="majorBidi"/>
                <w:lang w:val="id-ID"/>
              </w:rPr>
            </w:pPr>
            <w:r w:rsidRPr="00366BD6">
              <w:rPr>
                <w:rFonts w:ascii="Studia Islamika" w:hAnsi="Studia Islamika" w:cstheme="majorBidi"/>
                <w:rtl/>
                <w:lang w:val="id-ID"/>
              </w:rPr>
              <w:t>عُمِّيَتْ</w:t>
            </w:r>
          </w:p>
        </w:tc>
        <w:tc>
          <w:tcPr>
            <w:tcW w:w="1210" w:type="pct"/>
          </w:tcPr>
          <w:p w14:paraId="6A0F00F1"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1 kali dalam 1 ayat</w:t>
            </w:r>
          </w:p>
        </w:tc>
        <w:tc>
          <w:tcPr>
            <w:tcW w:w="1379" w:type="pct"/>
          </w:tcPr>
          <w:p w14:paraId="5CA3FF1B"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Hūd [11]: 28</w:t>
            </w:r>
          </w:p>
        </w:tc>
        <w:tc>
          <w:tcPr>
            <w:tcW w:w="1213" w:type="pct"/>
          </w:tcPr>
          <w:p w14:paraId="1A7E9BAF"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388" w:type="pct"/>
          </w:tcPr>
          <w:p w14:paraId="06273922"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r w:rsidR="00A0635D" w:rsidRPr="00366BD6" w14:paraId="22CCC5A0" w14:textId="77777777" w:rsidTr="00A93232">
        <w:tc>
          <w:tcPr>
            <w:tcW w:w="810" w:type="pct"/>
          </w:tcPr>
          <w:p w14:paraId="63F12A58" w14:textId="77777777" w:rsidR="00A0635D" w:rsidRPr="00366BD6" w:rsidRDefault="00A0635D" w:rsidP="00A77110">
            <w:pPr>
              <w:jc w:val="right"/>
              <w:rPr>
                <w:rFonts w:ascii="Studia Islamika" w:hAnsi="Studia Islamika" w:cstheme="majorBidi"/>
                <w:rtl/>
                <w:lang w:val="id-ID"/>
              </w:rPr>
            </w:pPr>
            <w:r w:rsidRPr="00366BD6">
              <w:rPr>
                <w:rFonts w:ascii="Studia Islamika" w:hAnsi="Studia Islamika" w:cstheme="majorBidi"/>
                <w:rtl/>
                <w:lang w:val="id-ID"/>
              </w:rPr>
              <w:t>تعمى</w:t>
            </w:r>
          </w:p>
        </w:tc>
        <w:tc>
          <w:tcPr>
            <w:tcW w:w="1210" w:type="pct"/>
          </w:tcPr>
          <w:p w14:paraId="35F257F2"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2 kali dalam 1 ayat</w:t>
            </w:r>
          </w:p>
        </w:tc>
        <w:tc>
          <w:tcPr>
            <w:tcW w:w="1379" w:type="pct"/>
          </w:tcPr>
          <w:p w14:paraId="2D24C0EC"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1213" w:type="pct"/>
          </w:tcPr>
          <w:p w14:paraId="7609E7B0"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al-Ḥajj [22]: 46 (2)</w:t>
            </w:r>
          </w:p>
        </w:tc>
        <w:tc>
          <w:tcPr>
            <w:tcW w:w="388" w:type="pct"/>
          </w:tcPr>
          <w:p w14:paraId="750A2F7D"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bl>
    <w:p w14:paraId="24C63E4E" w14:textId="77777777" w:rsidR="00A0635D" w:rsidRPr="00366BD6" w:rsidRDefault="00A0635D" w:rsidP="00A77110">
      <w:pPr>
        <w:spacing w:after="0" w:line="240" w:lineRule="auto"/>
        <w:jc w:val="both"/>
        <w:rPr>
          <w:rFonts w:ascii="Studia Islamika" w:hAnsi="Studia Islamika" w:cstheme="majorBidi"/>
          <w:sz w:val="24"/>
          <w:szCs w:val="24"/>
          <w:lang w:val="id-ID"/>
        </w:rPr>
      </w:pPr>
    </w:p>
    <w:p w14:paraId="6450EC22"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Yang kedua, kata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dan derivasinya berdasarkan bentuk </w:t>
      </w:r>
      <w:r w:rsidRPr="00366BD6">
        <w:rPr>
          <w:rFonts w:ascii="Studia Islamika" w:hAnsi="Studia Islamika" w:cstheme="majorBidi"/>
          <w:i/>
          <w:iCs/>
          <w:sz w:val="24"/>
          <w:szCs w:val="24"/>
          <w:lang w:val="id-ID"/>
        </w:rPr>
        <w:t>isim</w:t>
      </w:r>
      <w:r w:rsidRPr="00366BD6">
        <w:rPr>
          <w:rFonts w:ascii="Studia Islamika" w:hAnsi="Studia Islamika" w:cstheme="majorBidi"/>
          <w:sz w:val="24"/>
          <w:szCs w:val="24"/>
          <w:lang w:val="id-ID"/>
        </w:rPr>
        <w:t xml:space="preserve"> dapat dilihat pada tabel berikut ini:</w:t>
      </w:r>
    </w:p>
    <w:tbl>
      <w:tblPr>
        <w:tblStyle w:val="TableGrid"/>
        <w:tblW w:w="5000" w:type="pct"/>
        <w:tblLook w:val="04A0" w:firstRow="1" w:lastRow="0" w:firstColumn="1" w:lastColumn="0" w:noHBand="0" w:noVBand="1"/>
      </w:tblPr>
      <w:tblGrid>
        <w:gridCol w:w="1524"/>
        <w:gridCol w:w="1717"/>
        <w:gridCol w:w="2185"/>
        <w:gridCol w:w="2185"/>
        <w:gridCol w:w="1405"/>
      </w:tblGrid>
      <w:tr w:rsidR="00A0635D" w:rsidRPr="00366BD6" w14:paraId="03EFF5F4" w14:textId="77777777" w:rsidTr="00A93232">
        <w:tc>
          <w:tcPr>
            <w:tcW w:w="845" w:type="pct"/>
            <w:vMerge w:val="restart"/>
          </w:tcPr>
          <w:p w14:paraId="0F7FBE3B"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Kata</w:t>
            </w:r>
          </w:p>
        </w:tc>
        <w:tc>
          <w:tcPr>
            <w:tcW w:w="952" w:type="pct"/>
            <w:vMerge w:val="restart"/>
          </w:tcPr>
          <w:p w14:paraId="32B183CC"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Jumlah Ayat</w:t>
            </w:r>
          </w:p>
        </w:tc>
        <w:tc>
          <w:tcPr>
            <w:tcW w:w="3203" w:type="pct"/>
            <w:gridSpan w:val="3"/>
          </w:tcPr>
          <w:p w14:paraId="5F1A02F2"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Isim</w:t>
            </w:r>
          </w:p>
        </w:tc>
      </w:tr>
      <w:tr w:rsidR="00A0635D" w:rsidRPr="00366BD6" w14:paraId="127B6858" w14:textId="77777777" w:rsidTr="00A93232">
        <w:tc>
          <w:tcPr>
            <w:tcW w:w="845" w:type="pct"/>
            <w:vMerge/>
          </w:tcPr>
          <w:p w14:paraId="27BB44AB" w14:textId="77777777" w:rsidR="00A0635D" w:rsidRPr="00366BD6" w:rsidRDefault="00A0635D" w:rsidP="00A77110">
            <w:pPr>
              <w:jc w:val="both"/>
              <w:rPr>
                <w:rFonts w:ascii="Studia Islamika" w:hAnsi="Studia Islamika" w:cstheme="majorBidi"/>
                <w:lang w:val="id-ID"/>
              </w:rPr>
            </w:pPr>
          </w:p>
        </w:tc>
        <w:tc>
          <w:tcPr>
            <w:tcW w:w="952" w:type="pct"/>
            <w:vMerge/>
          </w:tcPr>
          <w:p w14:paraId="56462258" w14:textId="77777777" w:rsidR="00A0635D" w:rsidRPr="00366BD6" w:rsidRDefault="00A0635D" w:rsidP="00A77110">
            <w:pPr>
              <w:jc w:val="both"/>
              <w:rPr>
                <w:rFonts w:ascii="Studia Islamika" w:hAnsi="Studia Islamika" w:cstheme="majorBidi"/>
                <w:lang w:val="id-ID"/>
              </w:rPr>
            </w:pPr>
          </w:p>
        </w:tc>
        <w:tc>
          <w:tcPr>
            <w:tcW w:w="1212" w:type="pct"/>
          </w:tcPr>
          <w:p w14:paraId="5BA07C15"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Maṣdar</w:t>
            </w:r>
          </w:p>
        </w:tc>
        <w:tc>
          <w:tcPr>
            <w:tcW w:w="1212" w:type="pct"/>
          </w:tcPr>
          <w:p w14:paraId="36C523F8"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Fā’il</w:t>
            </w:r>
          </w:p>
        </w:tc>
        <w:tc>
          <w:tcPr>
            <w:tcW w:w="779" w:type="pct"/>
          </w:tcPr>
          <w:p w14:paraId="4401C1FA"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Maf’ūl</w:t>
            </w:r>
          </w:p>
        </w:tc>
      </w:tr>
      <w:tr w:rsidR="00A0635D" w:rsidRPr="00366BD6" w14:paraId="46BED10A" w14:textId="77777777" w:rsidTr="00A93232">
        <w:tc>
          <w:tcPr>
            <w:tcW w:w="845" w:type="pct"/>
          </w:tcPr>
          <w:p w14:paraId="235EA740"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i/>
                <w:iCs/>
                <w:lang w:val="id-ID"/>
              </w:rPr>
              <w:t>A’mā</w:t>
            </w:r>
            <w:r w:rsidRPr="00366BD6">
              <w:rPr>
                <w:rFonts w:ascii="Studia Islamika" w:hAnsi="Studia Islamika" w:cstheme="majorBidi"/>
                <w:lang w:val="id-ID"/>
              </w:rPr>
              <w:t xml:space="preserve"> (</w:t>
            </w:r>
            <w:r w:rsidRPr="00366BD6">
              <w:rPr>
                <w:rFonts w:ascii="Studia Islamika" w:hAnsi="Studia Islamika" w:cstheme="majorBidi"/>
                <w:rtl/>
                <w:lang w:val="id-ID"/>
              </w:rPr>
              <w:t>أعمى</w:t>
            </w:r>
            <w:r w:rsidRPr="00366BD6">
              <w:rPr>
                <w:rFonts w:ascii="Studia Islamika" w:hAnsi="Studia Islamika" w:cstheme="majorBidi"/>
                <w:lang w:val="id-ID"/>
              </w:rPr>
              <w:t>)</w:t>
            </w:r>
          </w:p>
        </w:tc>
        <w:tc>
          <w:tcPr>
            <w:tcW w:w="952" w:type="pct"/>
          </w:tcPr>
          <w:p w14:paraId="01430D55"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14 kali dalam 14 ayat, tersebar dalam 11 surat</w:t>
            </w:r>
          </w:p>
        </w:tc>
        <w:tc>
          <w:tcPr>
            <w:tcW w:w="1212" w:type="pct"/>
          </w:tcPr>
          <w:p w14:paraId="04632982"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1212" w:type="pct"/>
          </w:tcPr>
          <w:p w14:paraId="6B3C1978" w14:textId="77777777" w:rsidR="00A0635D" w:rsidRPr="00366BD6" w:rsidRDefault="00A0635D" w:rsidP="00A77110">
            <w:pPr>
              <w:jc w:val="both"/>
              <w:rPr>
                <w:rFonts w:ascii="Studia Islamika" w:hAnsi="Studia Islamika" w:cstheme="majorBidi"/>
                <w:rtl/>
                <w:lang w:val="id-ID"/>
              </w:rPr>
            </w:pPr>
            <w:r w:rsidRPr="00366BD6">
              <w:rPr>
                <w:rFonts w:ascii="Studia Islamika" w:hAnsi="Studia Islamika" w:cstheme="majorBidi"/>
                <w:lang w:val="id-ID"/>
              </w:rPr>
              <w:t xml:space="preserve">al-An’ām [6]: 50, Hūd [11]: 24, al-Ra’d [13]: 16 &amp; 19, al-Isrā’ [17]: 72 (2), Ṭāhā [20]: 124-125, al-Nūr [24]: 61, Fāṭir [35]: 19, Muḥammad [47]: 23, al-Fatḥ [48]: 17, Ghāfir [50]: 58, ‘Abasa [80]: 2 </w:t>
            </w:r>
          </w:p>
        </w:tc>
        <w:tc>
          <w:tcPr>
            <w:tcW w:w="779" w:type="pct"/>
          </w:tcPr>
          <w:p w14:paraId="7BAA1399"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r w:rsidR="00A0635D" w:rsidRPr="00366BD6" w14:paraId="181EDB10" w14:textId="77777777" w:rsidTr="00A93232">
        <w:tc>
          <w:tcPr>
            <w:tcW w:w="845" w:type="pct"/>
          </w:tcPr>
          <w:p w14:paraId="21663B3C" w14:textId="77777777" w:rsidR="00A0635D" w:rsidRPr="00366BD6" w:rsidRDefault="00A0635D" w:rsidP="00A77110">
            <w:pPr>
              <w:jc w:val="right"/>
              <w:rPr>
                <w:rFonts w:ascii="Studia Islamika" w:hAnsi="Studia Islamika" w:cstheme="majorBidi"/>
                <w:lang w:val="id-ID"/>
              </w:rPr>
            </w:pPr>
            <w:r w:rsidRPr="00366BD6">
              <w:rPr>
                <w:rFonts w:ascii="Studia Islamika" w:hAnsi="Studia Islamika" w:cstheme="majorBidi"/>
                <w:rtl/>
                <w:lang w:val="id-ID"/>
              </w:rPr>
              <w:t>عميٌ</w:t>
            </w:r>
          </w:p>
        </w:tc>
        <w:tc>
          <w:tcPr>
            <w:tcW w:w="952" w:type="pct"/>
          </w:tcPr>
          <w:p w14:paraId="69FB3507"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6 kali dalam 6 ayat, dan tersebar dalam 5 surat</w:t>
            </w:r>
          </w:p>
        </w:tc>
        <w:tc>
          <w:tcPr>
            <w:tcW w:w="1212" w:type="pct"/>
          </w:tcPr>
          <w:p w14:paraId="652E2B47"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al-Baqarah [2]: 18 &amp; 171, Yūnus [10]: 43, al-Naml [27]: 81, al-Rūm [30]: 53, al-Zukhruf [43]: 40</w:t>
            </w:r>
          </w:p>
        </w:tc>
        <w:tc>
          <w:tcPr>
            <w:tcW w:w="1212" w:type="pct"/>
          </w:tcPr>
          <w:p w14:paraId="373F258D"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779" w:type="pct"/>
          </w:tcPr>
          <w:p w14:paraId="0C905523"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r w:rsidR="00A0635D" w:rsidRPr="00366BD6" w14:paraId="58FDE8A7" w14:textId="77777777" w:rsidTr="00A93232">
        <w:tc>
          <w:tcPr>
            <w:tcW w:w="845" w:type="pct"/>
          </w:tcPr>
          <w:p w14:paraId="72C6A2E4" w14:textId="77777777" w:rsidR="00A0635D" w:rsidRPr="00366BD6" w:rsidRDefault="00A0635D" w:rsidP="00A77110">
            <w:pPr>
              <w:jc w:val="right"/>
              <w:rPr>
                <w:rFonts w:ascii="Studia Islamika" w:hAnsi="Studia Islamika" w:cstheme="majorBidi"/>
                <w:rtl/>
                <w:lang w:val="id-ID"/>
              </w:rPr>
            </w:pPr>
            <w:r w:rsidRPr="00366BD6">
              <w:rPr>
                <w:rFonts w:ascii="Studia Islamika" w:hAnsi="Studia Islamika" w:cstheme="majorBidi"/>
                <w:rtl/>
                <w:lang w:val="id-ID"/>
              </w:rPr>
              <w:lastRenderedPageBreak/>
              <w:t>عميا</w:t>
            </w:r>
          </w:p>
        </w:tc>
        <w:tc>
          <w:tcPr>
            <w:tcW w:w="952" w:type="pct"/>
          </w:tcPr>
          <w:p w14:paraId="4963F9DE"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2 kali dalam 2 ayat</w:t>
            </w:r>
          </w:p>
        </w:tc>
        <w:tc>
          <w:tcPr>
            <w:tcW w:w="1212" w:type="pct"/>
          </w:tcPr>
          <w:p w14:paraId="1B758900"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1212" w:type="pct"/>
          </w:tcPr>
          <w:p w14:paraId="07158631"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779" w:type="pct"/>
          </w:tcPr>
          <w:p w14:paraId="5FC9BA53"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al-Isrā’ [17]: 97, al-Furqān [25]: 73</w:t>
            </w:r>
          </w:p>
        </w:tc>
      </w:tr>
      <w:tr w:rsidR="00A0635D" w:rsidRPr="00366BD6" w14:paraId="1304BE28" w14:textId="77777777" w:rsidTr="00A93232">
        <w:tc>
          <w:tcPr>
            <w:tcW w:w="845" w:type="pct"/>
          </w:tcPr>
          <w:p w14:paraId="1FD33B17" w14:textId="77777777" w:rsidR="00A0635D" w:rsidRPr="00366BD6" w:rsidRDefault="00A0635D" w:rsidP="00A77110">
            <w:pPr>
              <w:jc w:val="right"/>
              <w:rPr>
                <w:rFonts w:ascii="Studia Islamika" w:hAnsi="Studia Islamika" w:cstheme="majorBidi"/>
                <w:rtl/>
                <w:lang w:val="id-ID"/>
              </w:rPr>
            </w:pPr>
            <w:r w:rsidRPr="00366BD6">
              <w:rPr>
                <w:rFonts w:ascii="Studia Islamika" w:hAnsi="Studia Islamika" w:cstheme="majorBidi"/>
                <w:rtl/>
                <w:lang w:val="id-ID"/>
              </w:rPr>
              <w:t>العَمَىٰ</w:t>
            </w:r>
          </w:p>
        </w:tc>
        <w:tc>
          <w:tcPr>
            <w:tcW w:w="952" w:type="pct"/>
          </w:tcPr>
          <w:p w14:paraId="058EB4D4" w14:textId="77777777" w:rsidR="00A0635D" w:rsidRPr="00366BD6" w:rsidRDefault="00A0635D" w:rsidP="00A77110">
            <w:pPr>
              <w:rPr>
                <w:rFonts w:ascii="Studia Islamika" w:hAnsi="Studia Islamika" w:cstheme="majorBidi"/>
                <w:lang w:val="id-ID"/>
              </w:rPr>
            </w:pPr>
            <w:r w:rsidRPr="00366BD6">
              <w:rPr>
                <w:rFonts w:ascii="Studia Islamika" w:hAnsi="Studia Islamika" w:cstheme="majorBidi"/>
                <w:lang w:val="id-ID"/>
              </w:rPr>
              <w:t>1 kali dalam 1 ayat</w:t>
            </w:r>
          </w:p>
        </w:tc>
        <w:tc>
          <w:tcPr>
            <w:tcW w:w="1212" w:type="pct"/>
          </w:tcPr>
          <w:p w14:paraId="4EBBE9D4"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Fuṣṣilat [41]: 17</w:t>
            </w:r>
          </w:p>
        </w:tc>
        <w:tc>
          <w:tcPr>
            <w:tcW w:w="1212" w:type="pct"/>
          </w:tcPr>
          <w:p w14:paraId="1A06486E"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779" w:type="pct"/>
          </w:tcPr>
          <w:p w14:paraId="7E155257"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r w:rsidR="00A0635D" w:rsidRPr="00366BD6" w14:paraId="104E80B7" w14:textId="77777777" w:rsidTr="00A93232">
        <w:tc>
          <w:tcPr>
            <w:tcW w:w="845" w:type="pct"/>
          </w:tcPr>
          <w:p w14:paraId="37FFC366" w14:textId="77777777" w:rsidR="00A0635D" w:rsidRPr="00366BD6" w:rsidRDefault="00A0635D" w:rsidP="00A77110">
            <w:pPr>
              <w:jc w:val="right"/>
              <w:rPr>
                <w:rFonts w:ascii="Studia Islamika" w:hAnsi="Studia Islamika" w:cstheme="majorBidi"/>
                <w:rtl/>
                <w:lang w:val="id-ID"/>
              </w:rPr>
            </w:pPr>
            <w:r w:rsidRPr="00366BD6">
              <w:rPr>
                <w:rFonts w:ascii="Studia Islamika" w:hAnsi="Studia Islamika" w:cstheme="majorBidi"/>
                <w:rtl/>
                <w:lang w:val="id-ID"/>
              </w:rPr>
              <w:t>عَمىً</w:t>
            </w:r>
          </w:p>
        </w:tc>
        <w:tc>
          <w:tcPr>
            <w:tcW w:w="952" w:type="pct"/>
          </w:tcPr>
          <w:p w14:paraId="69F7E2BD" w14:textId="77777777" w:rsidR="00A0635D" w:rsidRPr="00366BD6" w:rsidRDefault="00A0635D" w:rsidP="00A77110">
            <w:pPr>
              <w:rPr>
                <w:rFonts w:ascii="Studia Islamika" w:hAnsi="Studia Islamika" w:cstheme="majorBidi"/>
                <w:lang w:val="id-ID"/>
              </w:rPr>
            </w:pPr>
            <w:r w:rsidRPr="00366BD6">
              <w:rPr>
                <w:rFonts w:ascii="Studia Islamika" w:hAnsi="Studia Islamika" w:cstheme="majorBidi"/>
                <w:lang w:val="id-ID"/>
              </w:rPr>
              <w:t>1 kali dalam 1 ayat</w:t>
            </w:r>
          </w:p>
        </w:tc>
        <w:tc>
          <w:tcPr>
            <w:tcW w:w="1212" w:type="pct"/>
          </w:tcPr>
          <w:p w14:paraId="65C25FD3"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Fuṣṣilat [41]: 44</w:t>
            </w:r>
          </w:p>
        </w:tc>
        <w:tc>
          <w:tcPr>
            <w:tcW w:w="1212" w:type="pct"/>
          </w:tcPr>
          <w:p w14:paraId="6CE30275"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779" w:type="pct"/>
          </w:tcPr>
          <w:p w14:paraId="5BE2366B"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r w:rsidR="00A0635D" w:rsidRPr="00366BD6" w14:paraId="729F7A04" w14:textId="77777777" w:rsidTr="00A93232">
        <w:tc>
          <w:tcPr>
            <w:tcW w:w="845" w:type="pct"/>
          </w:tcPr>
          <w:p w14:paraId="2EAC97CA" w14:textId="77777777" w:rsidR="00A0635D" w:rsidRPr="00366BD6" w:rsidRDefault="00A0635D" w:rsidP="00A77110">
            <w:pPr>
              <w:jc w:val="right"/>
              <w:rPr>
                <w:rFonts w:ascii="Studia Islamika" w:hAnsi="Studia Islamika" w:cstheme="majorBidi"/>
                <w:rtl/>
                <w:lang w:val="id-ID"/>
              </w:rPr>
            </w:pPr>
            <w:r w:rsidRPr="00366BD6">
              <w:rPr>
                <w:rFonts w:ascii="Studia Islamika" w:hAnsi="Studia Islamika" w:cstheme="majorBidi"/>
                <w:rtl/>
                <w:lang w:val="id-ID"/>
              </w:rPr>
              <w:t>عَمِيْنَ</w:t>
            </w:r>
          </w:p>
        </w:tc>
        <w:tc>
          <w:tcPr>
            <w:tcW w:w="952" w:type="pct"/>
          </w:tcPr>
          <w:p w14:paraId="2E47F9C6" w14:textId="77777777" w:rsidR="00A0635D" w:rsidRPr="00366BD6" w:rsidRDefault="00A0635D" w:rsidP="00A77110">
            <w:pPr>
              <w:rPr>
                <w:rFonts w:ascii="Studia Islamika" w:hAnsi="Studia Islamika" w:cstheme="majorBidi"/>
                <w:lang w:val="id-ID"/>
              </w:rPr>
            </w:pPr>
            <w:r w:rsidRPr="00366BD6">
              <w:rPr>
                <w:rFonts w:ascii="Studia Islamika" w:hAnsi="Studia Islamika" w:cstheme="majorBidi"/>
                <w:lang w:val="id-ID"/>
              </w:rPr>
              <w:t>1 kali dalam 1 ayat</w:t>
            </w:r>
          </w:p>
        </w:tc>
        <w:tc>
          <w:tcPr>
            <w:tcW w:w="1212" w:type="pct"/>
          </w:tcPr>
          <w:p w14:paraId="1A45EF28"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1212" w:type="pct"/>
          </w:tcPr>
          <w:p w14:paraId="07F49D4A"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al-A’rāf [7]: 64</w:t>
            </w:r>
          </w:p>
        </w:tc>
        <w:tc>
          <w:tcPr>
            <w:tcW w:w="779" w:type="pct"/>
          </w:tcPr>
          <w:p w14:paraId="4E42C57F"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r w:rsidR="00A0635D" w:rsidRPr="00366BD6" w14:paraId="139D4162" w14:textId="77777777" w:rsidTr="00A93232">
        <w:tc>
          <w:tcPr>
            <w:tcW w:w="845" w:type="pct"/>
          </w:tcPr>
          <w:p w14:paraId="6B18E655" w14:textId="77777777" w:rsidR="00A0635D" w:rsidRPr="00366BD6" w:rsidRDefault="00A0635D" w:rsidP="00A77110">
            <w:pPr>
              <w:jc w:val="right"/>
              <w:rPr>
                <w:rFonts w:ascii="Studia Islamika" w:hAnsi="Studia Islamika" w:cstheme="majorBidi"/>
                <w:lang w:val="id-ID"/>
              </w:rPr>
            </w:pPr>
            <w:r w:rsidRPr="00366BD6">
              <w:rPr>
                <w:rFonts w:ascii="Studia Islamika" w:hAnsi="Studia Islamika" w:cstheme="majorBidi"/>
                <w:rtl/>
                <w:lang w:val="id-ID"/>
              </w:rPr>
              <w:t>عمون</w:t>
            </w:r>
          </w:p>
        </w:tc>
        <w:tc>
          <w:tcPr>
            <w:tcW w:w="952" w:type="pct"/>
          </w:tcPr>
          <w:p w14:paraId="354946E3" w14:textId="77777777" w:rsidR="00A0635D" w:rsidRPr="00366BD6" w:rsidRDefault="00A0635D" w:rsidP="00A77110">
            <w:pPr>
              <w:rPr>
                <w:rFonts w:ascii="Studia Islamika" w:hAnsi="Studia Islamika" w:cstheme="majorBidi"/>
                <w:lang w:val="id-ID"/>
              </w:rPr>
            </w:pPr>
            <w:r w:rsidRPr="00366BD6">
              <w:rPr>
                <w:rFonts w:ascii="Studia Islamika" w:hAnsi="Studia Islamika" w:cstheme="majorBidi"/>
                <w:lang w:val="id-ID"/>
              </w:rPr>
              <w:t>1 kali dalam 1 ayat</w:t>
            </w:r>
          </w:p>
        </w:tc>
        <w:tc>
          <w:tcPr>
            <w:tcW w:w="1212" w:type="pct"/>
          </w:tcPr>
          <w:p w14:paraId="57313D9E"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c>
          <w:tcPr>
            <w:tcW w:w="1212" w:type="pct"/>
          </w:tcPr>
          <w:p w14:paraId="1715B75C"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al-Naml [27]: 66</w:t>
            </w:r>
          </w:p>
        </w:tc>
        <w:tc>
          <w:tcPr>
            <w:tcW w:w="779" w:type="pct"/>
          </w:tcPr>
          <w:p w14:paraId="3727F98C"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w:t>
            </w:r>
          </w:p>
        </w:tc>
      </w:tr>
    </w:tbl>
    <w:p w14:paraId="12E2180F" w14:textId="77777777" w:rsidR="00A0635D" w:rsidRPr="00366BD6" w:rsidRDefault="00A0635D" w:rsidP="00A77110">
      <w:pPr>
        <w:spacing w:after="0" w:line="240" w:lineRule="auto"/>
        <w:ind w:firstLine="720"/>
        <w:jc w:val="both"/>
        <w:rPr>
          <w:rFonts w:ascii="Studia Islamika" w:hAnsi="Studia Islamika" w:cstheme="majorBidi"/>
          <w:sz w:val="24"/>
          <w:szCs w:val="24"/>
          <w:lang w:val="id-ID"/>
        </w:rPr>
      </w:pPr>
    </w:p>
    <w:p w14:paraId="06C1A78F"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Tabel di atas menunjukkan bahwa secara garis besar al-Qur’an menggunakan kata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serta derivasinya dalam dua bentuk yaitu, bentuk </w:t>
      </w:r>
      <w:r w:rsidRPr="00366BD6">
        <w:rPr>
          <w:rFonts w:ascii="Studia Islamika" w:hAnsi="Studia Islamika" w:cstheme="majorBidi"/>
          <w:i/>
          <w:iCs/>
          <w:sz w:val="24"/>
          <w:szCs w:val="24"/>
          <w:lang w:val="id-ID"/>
        </w:rPr>
        <w:t>fi’il</w:t>
      </w:r>
      <w:r w:rsidRPr="00366BD6">
        <w:rPr>
          <w:rFonts w:ascii="Studia Islamika" w:hAnsi="Studia Islamika" w:cstheme="majorBidi"/>
          <w:sz w:val="24"/>
          <w:szCs w:val="24"/>
          <w:lang w:val="id-ID"/>
        </w:rPr>
        <w:t xml:space="preserve"> dan </w:t>
      </w:r>
      <w:r w:rsidRPr="00366BD6">
        <w:rPr>
          <w:rFonts w:ascii="Studia Islamika" w:hAnsi="Studia Islamika" w:cstheme="majorBidi"/>
          <w:i/>
          <w:iCs/>
          <w:sz w:val="24"/>
          <w:szCs w:val="24"/>
          <w:lang w:val="id-ID"/>
        </w:rPr>
        <w:t>isim</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Fi’il</w:t>
      </w:r>
      <w:r w:rsidRPr="00366BD6">
        <w:rPr>
          <w:rFonts w:ascii="Studia Islamika" w:hAnsi="Studia Islamika" w:cstheme="majorBidi"/>
          <w:sz w:val="24"/>
          <w:szCs w:val="24"/>
          <w:lang w:val="id-ID"/>
        </w:rPr>
        <w:t xml:space="preserve"> adalah kata kerja yang memiliki waktu tertentu yaitu waktu lampau (</w:t>
      </w:r>
      <w:r w:rsidRPr="00366BD6">
        <w:rPr>
          <w:rFonts w:ascii="Studia Islamika" w:hAnsi="Studia Islamika" w:cstheme="majorBidi"/>
          <w:i/>
          <w:iCs/>
          <w:sz w:val="24"/>
          <w:szCs w:val="24"/>
          <w:lang w:val="id-ID"/>
        </w:rPr>
        <w:t>māḍī</w:t>
      </w:r>
      <w:r w:rsidRPr="00366BD6">
        <w:rPr>
          <w:rFonts w:ascii="Studia Islamika" w:hAnsi="Studia Islamika" w:cstheme="majorBidi"/>
          <w:sz w:val="24"/>
          <w:szCs w:val="24"/>
          <w:lang w:val="id-ID"/>
        </w:rPr>
        <w:t>), sekarang atau akan datang (</w:t>
      </w:r>
      <w:r w:rsidRPr="00366BD6">
        <w:rPr>
          <w:rFonts w:ascii="Studia Islamika" w:hAnsi="Studia Islamika" w:cstheme="majorBidi"/>
          <w:i/>
          <w:iCs/>
          <w:sz w:val="24"/>
          <w:szCs w:val="24"/>
          <w:lang w:val="id-ID"/>
        </w:rPr>
        <w:t>muḍāri’</w:t>
      </w:r>
      <w:r w:rsidRPr="00366BD6">
        <w:rPr>
          <w:rFonts w:ascii="Studia Islamika" w:hAnsi="Studia Islamika" w:cstheme="majorBidi"/>
          <w:sz w:val="24"/>
          <w:szCs w:val="24"/>
          <w:lang w:val="id-ID"/>
        </w:rPr>
        <w:t>) dan kata kerja perintah (</w:t>
      </w:r>
      <w:r w:rsidRPr="00366BD6">
        <w:rPr>
          <w:rFonts w:ascii="Studia Islamika" w:hAnsi="Studia Islamika" w:cstheme="majorBidi"/>
          <w:i/>
          <w:iCs/>
          <w:sz w:val="24"/>
          <w:szCs w:val="24"/>
          <w:lang w:val="id-ID"/>
        </w:rPr>
        <w:t>amr</w:t>
      </w:r>
      <w:r w:rsidRPr="00366BD6">
        <w:rPr>
          <w:rFonts w:ascii="Studia Islamika" w:hAnsi="Studia Islamika" w:cstheme="majorBidi"/>
          <w:sz w:val="24"/>
          <w:szCs w:val="24"/>
          <w:lang w:val="id-ID"/>
        </w:rPr>
        <w:t xml:space="preserve">). Sedangkan </w:t>
      </w:r>
      <w:r w:rsidRPr="00366BD6">
        <w:rPr>
          <w:rFonts w:ascii="Studia Islamika" w:hAnsi="Studia Islamika" w:cstheme="majorBidi"/>
          <w:i/>
          <w:iCs/>
          <w:sz w:val="24"/>
          <w:szCs w:val="24"/>
          <w:lang w:val="id-ID"/>
        </w:rPr>
        <w:t>isim</w:t>
      </w:r>
      <w:r w:rsidRPr="00366BD6">
        <w:rPr>
          <w:rFonts w:ascii="Studia Islamika" w:hAnsi="Studia Islamika" w:cstheme="majorBidi"/>
          <w:sz w:val="24"/>
          <w:szCs w:val="24"/>
          <w:lang w:val="id-ID"/>
        </w:rPr>
        <w:t xml:space="preserve"> adalah kata benda. Ada tiga bentuk kata benda yaitu kata kerja yang dibendakan (</w:t>
      </w:r>
      <w:r w:rsidRPr="00366BD6">
        <w:rPr>
          <w:rFonts w:ascii="Studia Islamika" w:hAnsi="Studia Islamika" w:cstheme="majorBidi"/>
          <w:i/>
          <w:iCs/>
          <w:sz w:val="24"/>
          <w:szCs w:val="24"/>
          <w:lang w:val="id-ID"/>
        </w:rPr>
        <w:t>maṣdar</w:t>
      </w:r>
      <w:r w:rsidRPr="00366BD6">
        <w:rPr>
          <w:rFonts w:ascii="Studia Islamika" w:hAnsi="Studia Islamika" w:cstheme="majorBidi"/>
          <w:sz w:val="24"/>
          <w:szCs w:val="24"/>
          <w:lang w:val="id-ID"/>
        </w:rPr>
        <w:t>), bentuk yang menunjukkan subyek (</w:t>
      </w:r>
      <w:r w:rsidRPr="00366BD6">
        <w:rPr>
          <w:rFonts w:ascii="Studia Islamika" w:hAnsi="Studia Islamika" w:cstheme="majorBidi"/>
          <w:i/>
          <w:iCs/>
          <w:sz w:val="24"/>
          <w:szCs w:val="24"/>
          <w:lang w:val="id-ID"/>
        </w:rPr>
        <w:t>fā’il</w:t>
      </w:r>
      <w:r w:rsidRPr="00366BD6">
        <w:rPr>
          <w:rFonts w:ascii="Studia Islamika" w:hAnsi="Studia Islamika" w:cstheme="majorBidi"/>
          <w:sz w:val="24"/>
          <w:szCs w:val="24"/>
          <w:lang w:val="id-ID"/>
        </w:rPr>
        <w:t>), dan bentuk yang menunjukkan obyek (</w:t>
      </w:r>
      <w:r w:rsidRPr="00366BD6">
        <w:rPr>
          <w:rFonts w:ascii="Studia Islamika" w:hAnsi="Studia Islamika" w:cstheme="majorBidi"/>
          <w:i/>
          <w:iCs/>
          <w:sz w:val="24"/>
          <w:szCs w:val="24"/>
          <w:lang w:val="id-ID"/>
        </w:rPr>
        <w:t>maf’ūl</w:t>
      </w:r>
      <w:r w:rsidRPr="00366BD6">
        <w:rPr>
          <w:rFonts w:ascii="Studia Islamika" w:hAnsi="Studia Islamika" w:cstheme="majorBidi"/>
          <w:sz w:val="24"/>
          <w:szCs w:val="24"/>
          <w:lang w:val="id-ID"/>
        </w:rPr>
        <w:t xml:space="preserve">). Hasil penelusuran penelitian ini menunjukkan bahwa al-Qur’an menggunakan kata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dalam bentuk </w:t>
      </w:r>
      <w:r w:rsidRPr="00366BD6">
        <w:rPr>
          <w:rFonts w:ascii="Studia Islamika" w:hAnsi="Studia Islamika" w:cstheme="majorBidi"/>
          <w:i/>
          <w:iCs/>
          <w:sz w:val="24"/>
          <w:szCs w:val="24"/>
          <w:lang w:val="id-ID"/>
        </w:rPr>
        <w:t xml:space="preserve">fi’il-māḍī </w:t>
      </w:r>
      <w:r w:rsidRPr="00366BD6">
        <w:rPr>
          <w:rFonts w:ascii="Studia Islamika" w:hAnsi="Studia Islamika" w:cstheme="majorBidi"/>
          <w:sz w:val="24"/>
          <w:szCs w:val="24"/>
          <w:lang w:val="id-ID"/>
        </w:rPr>
        <w:t xml:space="preserve">tidak ditemukan, hanya 5 kali ditemukan dalam bentuk derivasi kata, serta ditemukan 2 kali dalam bentuk </w:t>
      </w:r>
      <w:r w:rsidRPr="00366BD6">
        <w:rPr>
          <w:rFonts w:ascii="Studia Islamika" w:hAnsi="Studia Islamika" w:cstheme="majorBidi"/>
          <w:i/>
          <w:iCs/>
          <w:sz w:val="24"/>
          <w:szCs w:val="24"/>
          <w:lang w:val="id-ID"/>
        </w:rPr>
        <w:t>fi’il-muḍāri’</w:t>
      </w:r>
      <w:r w:rsidRPr="00366BD6">
        <w:rPr>
          <w:rFonts w:ascii="Studia Islamika" w:hAnsi="Studia Islamika" w:cstheme="majorBidi"/>
          <w:sz w:val="24"/>
          <w:szCs w:val="24"/>
          <w:lang w:val="id-ID"/>
        </w:rPr>
        <w:t xml:space="preserve">. </w:t>
      </w:r>
    </w:p>
    <w:p w14:paraId="4E45BD97" w14:textId="1DEE2A66" w:rsidR="00A0635D" w:rsidRPr="00366BD6" w:rsidRDefault="00A0635D" w:rsidP="006407C5">
      <w:pPr>
        <w:spacing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Adapun dalam bentuk </w:t>
      </w:r>
      <w:r w:rsidRPr="00366BD6">
        <w:rPr>
          <w:rFonts w:ascii="Studia Islamika" w:hAnsi="Studia Islamika" w:cstheme="majorBidi"/>
          <w:i/>
          <w:iCs/>
          <w:sz w:val="24"/>
          <w:szCs w:val="24"/>
          <w:lang w:val="id-ID"/>
        </w:rPr>
        <w:t>isim</w:t>
      </w:r>
      <w:r w:rsidRPr="00366BD6">
        <w:rPr>
          <w:rFonts w:ascii="Studia Islamika" w:hAnsi="Studia Islamika" w:cstheme="majorBidi"/>
          <w:sz w:val="24"/>
          <w:szCs w:val="24"/>
          <w:lang w:val="id-ID"/>
        </w:rPr>
        <w:t xml:space="preserve">, kata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ditemukan 16 kali dalam 16 ayat tersebar dalam 13 surat dalam bentuk </w:t>
      </w:r>
      <w:r w:rsidRPr="00366BD6">
        <w:rPr>
          <w:rFonts w:ascii="Studia Islamika" w:hAnsi="Studia Islamika" w:cstheme="majorBidi"/>
          <w:i/>
          <w:iCs/>
          <w:sz w:val="24"/>
          <w:szCs w:val="24"/>
          <w:lang w:val="id-ID"/>
        </w:rPr>
        <w:t>isim-fā’il</w:t>
      </w:r>
      <w:r w:rsidRPr="00366BD6">
        <w:rPr>
          <w:rFonts w:ascii="Studia Islamika" w:hAnsi="Studia Islamika" w:cstheme="majorBidi"/>
          <w:sz w:val="24"/>
          <w:szCs w:val="24"/>
          <w:lang w:val="id-ID"/>
        </w:rPr>
        <w:t xml:space="preserve">, serta derivasi kata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ditemukan 2 kali dalam 2 ayat-surat dalam bentuk </w:t>
      </w:r>
      <w:r w:rsidRPr="00366BD6">
        <w:rPr>
          <w:rFonts w:ascii="Studia Islamika" w:hAnsi="Studia Islamika" w:cstheme="majorBidi"/>
          <w:i/>
          <w:iCs/>
          <w:sz w:val="24"/>
          <w:szCs w:val="24"/>
          <w:lang w:val="id-ID"/>
        </w:rPr>
        <w:t>isim-maṣdar</w:t>
      </w:r>
      <w:r w:rsidRPr="00366BD6">
        <w:rPr>
          <w:rFonts w:ascii="Studia Islamika" w:hAnsi="Studia Islamika" w:cstheme="majorBidi"/>
          <w:sz w:val="24"/>
          <w:szCs w:val="24"/>
          <w:lang w:val="id-ID"/>
        </w:rPr>
        <w:t xml:space="preserve"> dan 2 kali dalam 2 ayat-surat dalam bentuk </w:t>
      </w:r>
      <w:r w:rsidRPr="00366BD6">
        <w:rPr>
          <w:rFonts w:ascii="Studia Islamika" w:hAnsi="Studia Islamika" w:cstheme="majorBidi"/>
          <w:i/>
          <w:iCs/>
          <w:sz w:val="24"/>
          <w:szCs w:val="24"/>
          <w:lang w:val="id-ID"/>
        </w:rPr>
        <w:t>isim-maf’ūl</w:t>
      </w:r>
      <w:r w:rsidRPr="00366BD6">
        <w:rPr>
          <w:rFonts w:ascii="Studia Islamika" w:hAnsi="Studia Islamika" w:cstheme="majorBidi"/>
          <w:sz w:val="24"/>
          <w:szCs w:val="24"/>
          <w:lang w:val="id-ID"/>
        </w:rPr>
        <w:t>. Namun, dalam penelitian ini tidak ditelusuri siapakah</w:t>
      </w:r>
      <w:r w:rsidRPr="00366BD6">
        <w:rPr>
          <w:rFonts w:ascii="Studia Islamika" w:hAnsi="Studia Islamika" w:cstheme="majorBidi"/>
          <w:i/>
          <w:iCs/>
          <w:sz w:val="24"/>
          <w:szCs w:val="24"/>
          <w:lang w:val="id-ID"/>
        </w:rPr>
        <w:t xml:space="preserve"> </w:t>
      </w:r>
      <w:r w:rsidRPr="00366BD6">
        <w:rPr>
          <w:rFonts w:ascii="Studia Islamika" w:hAnsi="Studia Islamika" w:cstheme="majorBidi"/>
          <w:sz w:val="24"/>
          <w:szCs w:val="24"/>
          <w:lang w:val="id-ID"/>
        </w:rPr>
        <w:t>subyek (</w:t>
      </w:r>
      <w:r w:rsidRPr="00366BD6">
        <w:rPr>
          <w:rFonts w:ascii="Studia Islamika" w:hAnsi="Studia Islamika" w:cstheme="majorBidi"/>
          <w:i/>
          <w:iCs/>
          <w:sz w:val="24"/>
          <w:szCs w:val="24"/>
          <w:lang w:val="id-ID"/>
        </w:rPr>
        <w:t>fā’il</w:t>
      </w:r>
      <w:r w:rsidRPr="00366BD6">
        <w:rPr>
          <w:rFonts w:ascii="Studia Islamika" w:hAnsi="Studia Islamika" w:cstheme="majorBidi"/>
          <w:sz w:val="24"/>
          <w:szCs w:val="24"/>
          <w:lang w:val="id-ID"/>
        </w:rPr>
        <w:t>) dan obyek (</w:t>
      </w:r>
      <w:r w:rsidRPr="00366BD6">
        <w:rPr>
          <w:rFonts w:ascii="Studia Islamika" w:hAnsi="Studia Islamika" w:cstheme="majorBidi"/>
          <w:i/>
          <w:iCs/>
          <w:sz w:val="24"/>
          <w:szCs w:val="24"/>
          <w:lang w:val="id-ID"/>
        </w:rPr>
        <w:t>maf’ūl</w:t>
      </w:r>
      <w:r w:rsidRPr="00366BD6">
        <w:rPr>
          <w:rFonts w:ascii="Studia Islamika" w:hAnsi="Studia Islamika" w:cstheme="majorBidi"/>
          <w:sz w:val="24"/>
          <w:szCs w:val="24"/>
          <w:lang w:val="id-ID"/>
        </w:rPr>
        <w:t>)nya jika melalui ketiga kata tersebut. Akan tetapi, dalam penelitian ini hanya akan ditelusuri kategorisasi ayat-ayat buta secara fisik (lahiriah) dan psikis (batiniah). Hal ini akan dibahas pada sub bab berikutnya.</w:t>
      </w:r>
    </w:p>
    <w:p w14:paraId="64871CE0" w14:textId="77777777" w:rsidR="00A0635D" w:rsidRPr="00366BD6" w:rsidRDefault="00A0635D" w:rsidP="00A93232">
      <w:pPr>
        <w:pStyle w:val="ListParagraph"/>
        <w:numPr>
          <w:ilvl w:val="0"/>
          <w:numId w:val="6"/>
        </w:numPr>
        <w:spacing w:after="0" w:line="240" w:lineRule="auto"/>
        <w:ind w:left="426" w:hanging="284"/>
        <w:jc w:val="both"/>
        <w:rPr>
          <w:rFonts w:ascii="Studia Islamika" w:hAnsi="Studia Islamika" w:cstheme="majorBidi"/>
          <w:b/>
          <w:bCs/>
          <w:sz w:val="24"/>
          <w:szCs w:val="24"/>
          <w:lang w:val="id-ID"/>
        </w:rPr>
      </w:pPr>
      <w:r w:rsidRPr="00366BD6">
        <w:rPr>
          <w:rFonts w:ascii="Studia Islamika" w:hAnsi="Studia Islamika" w:cstheme="majorBidi"/>
          <w:b/>
          <w:bCs/>
          <w:sz w:val="24"/>
          <w:szCs w:val="24"/>
          <w:lang w:val="id-ID"/>
        </w:rPr>
        <w:t xml:space="preserve">Kategorisasi Kata </w:t>
      </w:r>
      <w:r w:rsidRPr="00366BD6">
        <w:rPr>
          <w:rFonts w:ascii="Studia Islamika" w:hAnsi="Studia Islamika" w:cstheme="majorBidi"/>
          <w:b/>
          <w:bCs/>
          <w:i/>
          <w:iCs/>
          <w:sz w:val="24"/>
          <w:szCs w:val="24"/>
          <w:lang w:val="id-ID"/>
        </w:rPr>
        <w:t>A’mā</w:t>
      </w:r>
      <w:r w:rsidRPr="00366BD6">
        <w:rPr>
          <w:rFonts w:ascii="Studia Islamika" w:hAnsi="Studia Islamika" w:cstheme="majorBidi"/>
          <w:b/>
          <w:bCs/>
          <w:sz w:val="24"/>
          <w:szCs w:val="24"/>
          <w:lang w:val="id-ID"/>
        </w:rPr>
        <w:t xml:space="preserve"> dalam Al-Qur’an</w:t>
      </w:r>
    </w:p>
    <w:p w14:paraId="2E6BA11B"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Pada bahasan sub bab ini akan ditelusuri kategorisasi ayat-ayat buta dalam al-Qur’an. Tujuan penelusuran ini untuk mengetahui seberapa banyak terulang atau dominasi penggunaan kata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dan derivasinya dalam penggunaan ayat buta secara fisik/ lahiriah dan ataukah psikis/ batiniahnya yang ada dalam al-Qur’an. Banyaknya pengulangan bentuk kata dapat memberikan indikator makna-makna lain dari ayat-ayat tersebut. Untuk mengetahuinya dapat melihat tabel sebagai berikut ini:</w:t>
      </w:r>
    </w:p>
    <w:tbl>
      <w:tblPr>
        <w:tblStyle w:val="TableGrid"/>
        <w:tblW w:w="5000" w:type="pct"/>
        <w:tblLook w:val="04A0" w:firstRow="1" w:lastRow="0" w:firstColumn="1" w:lastColumn="0" w:noHBand="0" w:noVBand="1"/>
      </w:tblPr>
      <w:tblGrid>
        <w:gridCol w:w="1641"/>
        <w:gridCol w:w="2425"/>
        <w:gridCol w:w="4950"/>
      </w:tblGrid>
      <w:tr w:rsidR="00A0635D" w:rsidRPr="00366BD6" w14:paraId="36188284" w14:textId="77777777" w:rsidTr="00A93232">
        <w:tc>
          <w:tcPr>
            <w:tcW w:w="910" w:type="pct"/>
            <w:vMerge w:val="restart"/>
          </w:tcPr>
          <w:p w14:paraId="72105994"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Kata</w:t>
            </w:r>
          </w:p>
        </w:tc>
        <w:tc>
          <w:tcPr>
            <w:tcW w:w="4090" w:type="pct"/>
            <w:gridSpan w:val="2"/>
          </w:tcPr>
          <w:p w14:paraId="78497B9F"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Ayat-ayat Buta</w:t>
            </w:r>
          </w:p>
        </w:tc>
      </w:tr>
      <w:tr w:rsidR="00A0635D" w:rsidRPr="00366BD6" w14:paraId="04EFDF58" w14:textId="77777777" w:rsidTr="00A93232">
        <w:tc>
          <w:tcPr>
            <w:tcW w:w="910" w:type="pct"/>
            <w:vMerge/>
          </w:tcPr>
          <w:p w14:paraId="6553D040" w14:textId="77777777" w:rsidR="00A0635D" w:rsidRPr="00366BD6" w:rsidRDefault="00A0635D" w:rsidP="00A77110">
            <w:pPr>
              <w:jc w:val="both"/>
              <w:rPr>
                <w:rFonts w:ascii="Studia Islamika" w:hAnsi="Studia Islamika" w:cstheme="majorBidi"/>
                <w:lang w:val="id-ID"/>
              </w:rPr>
            </w:pPr>
          </w:p>
        </w:tc>
        <w:tc>
          <w:tcPr>
            <w:tcW w:w="1345" w:type="pct"/>
          </w:tcPr>
          <w:p w14:paraId="5B692055"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Fisik (lahiriah)</w:t>
            </w:r>
          </w:p>
        </w:tc>
        <w:tc>
          <w:tcPr>
            <w:tcW w:w="2745" w:type="pct"/>
          </w:tcPr>
          <w:p w14:paraId="6B0A4B19" w14:textId="77777777" w:rsidR="00A0635D" w:rsidRPr="00366BD6" w:rsidRDefault="00A0635D" w:rsidP="00A77110">
            <w:pPr>
              <w:jc w:val="center"/>
              <w:rPr>
                <w:rFonts w:ascii="Studia Islamika" w:hAnsi="Studia Islamika" w:cstheme="majorBidi"/>
                <w:lang w:val="id-ID"/>
              </w:rPr>
            </w:pPr>
            <w:r w:rsidRPr="00366BD6">
              <w:rPr>
                <w:rFonts w:ascii="Studia Islamika" w:hAnsi="Studia Islamika" w:cstheme="majorBidi"/>
                <w:lang w:val="id-ID"/>
              </w:rPr>
              <w:t>Psikis (batiniah)</w:t>
            </w:r>
          </w:p>
        </w:tc>
      </w:tr>
      <w:tr w:rsidR="00A0635D" w:rsidRPr="0084727E" w14:paraId="524F7FCE" w14:textId="77777777" w:rsidTr="00A93232">
        <w:tc>
          <w:tcPr>
            <w:tcW w:w="910" w:type="pct"/>
          </w:tcPr>
          <w:p w14:paraId="0157DDC2"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i/>
                <w:iCs/>
                <w:lang w:val="id-ID"/>
              </w:rPr>
              <w:t>A’mā</w:t>
            </w:r>
            <w:r w:rsidRPr="00366BD6">
              <w:rPr>
                <w:rFonts w:ascii="Studia Islamika" w:hAnsi="Studia Islamika" w:cstheme="majorBidi"/>
                <w:lang w:val="id-ID"/>
              </w:rPr>
              <w:t xml:space="preserve"> (</w:t>
            </w:r>
            <w:r w:rsidRPr="00366BD6">
              <w:rPr>
                <w:rFonts w:ascii="Studia Islamika" w:hAnsi="Studia Islamika" w:cstheme="majorBidi"/>
                <w:rtl/>
                <w:lang w:val="id-ID"/>
              </w:rPr>
              <w:t>أعمى</w:t>
            </w:r>
            <w:r w:rsidRPr="00366BD6">
              <w:rPr>
                <w:rFonts w:ascii="Studia Islamika" w:hAnsi="Studia Islamika" w:cstheme="majorBidi"/>
                <w:lang w:val="id-ID"/>
              </w:rPr>
              <w:t>)</w:t>
            </w:r>
          </w:p>
        </w:tc>
        <w:tc>
          <w:tcPr>
            <w:tcW w:w="1345" w:type="pct"/>
          </w:tcPr>
          <w:p w14:paraId="22E30417"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al-Nūr [24]: 61, al-Fatḥ [48]: 17, ‘Abasa [80]: 2</w:t>
            </w:r>
          </w:p>
        </w:tc>
        <w:tc>
          <w:tcPr>
            <w:tcW w:w="2745" w:type="pct"/>
          </w:tcPr>
          <w:p w14:paraId="7A20AB10" w14:textId="77777777" w:rsidR="00A0635D" w:rsidRPr="00366BD6" w:rsidRDefault="00A0635D" w:rsidP="00A77110">
            <w:pPr>
              <w:jc w:val="both"/>
              <w:rPr>
                <w:rFonts w:ascii="Studia Islamika" w:hAnsi="Studia Islamika" w:cstheme="majorBidi"/>
                <w:lang w:val="id-ID"/>
              </w:rPr>
            </w:pPr>
            <w:r w:rsidRPr="00366BD6">
              <w:rPr>
                <w:rFonts w:ascii="Studia Islamika" w:hAnsi="Studia Islamika" w:cstheme="majorBidi"/>
                <w:lang w:val="id-ID"/>
              </w:rPr>
              <w:t>al-Baqarah [2]: 18 &amp; 171, al-Mā’idah [5]: 71 (2), al-An’ām [6]: 50 &amp; 104, al-A’rāf [7]: 64, Yūnus [10]: 43, Hūd [11]: 24 &amp; 28, al-Ra’d [13]: 16 &amp; 19, al-Isrā’ [17]: 72 (2) &amp; 97, Ṭāhā [20]: 124-125, al-Ḥajj [22]: 46 (2), al-Furqān [25]: 73, al-Naml [27]: 66 &amp; 81, al-Qaṣaṣ [28]: 66, al-Rūm [30]: 53, Fāṭir [35]: 19, Fuṣṣilat [41]: 17 &amp; 44, al-Zukhruf [43]: 40, Muḥammad [47]: 23, Ghāfir [50]: 58.</w:t>
            </w:r>
          </w:p>
        </w:tc>
      </w:tr>
    </w:tbl>
    <w:p w14:paraId="4EE6F526" w14:textId="77777777" w:rsidR="00A0635D" w:rsidRPr="00366BD6" w:rsidRDefault="00A0635D" w:rsidP="00A77110">
      <w:pPr>
        <w:spacing w:after="0" w:line="240" w:lineRule="auto"/>
        <w:jc w:val="both"/>
        <w:rPr>
          <w:rFonts w:ascii="Studia Islamika" w:hAnsi="Studia Islamika" w:cstheme="majorBidi"/>
          <w:sz w:val="24"/>
          <w:szCs w:val="24"/>
          <w:lang w:val="id-ID"/>
        </w:rPr>
      </w:pPr>
    </w:p>
    <w:p w14:paraId="43332831" w14:textId="4ADC493A" w:rsidR="00A0635D" w:rsidRPr="00366BD6" w:rsidRDefault="00A0635D" w:rsidP="006407C5">
      <w:pPr>
        <w:spacing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Tabel di atas menunjukkan bahwa ayat-ayat buta pada term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dan derivasinya disebutkan kurang lebih 30 kali. Artinya term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(buta) dalam al-Qur’an lebih banyak </w:t>
      </w:r>
      <w:r w:rsidRPr="00366BD6">
        <w:rPr>
          <w:rFonts w:ascii="Studia Islamika" w:hAnsi="Studia Islamika" w:cstheme="majorBidi"/>
          <w:sz w:val="24"/>
          <w:szCs w:val="24"/>
          <w:lang w:val="id-ID"/>
        </w:rPr>
        <w:lastRenderedPageBreak/>
        <w:t>perhatiannya terhadap kaum yang dianggap buta secara psikis. Dalam hal ini baik secara perilaku, isi pikiran, alam perasaan, kebiasaan dan pengetahuan yang dianggap ingkar/sesat terhadap petunjuk/ayat-ayat al-Qur’an. Kaum yang dimaksud adalah para penentang atas peringatan Allah dan nabinya, yakni kaum kafir, Yahudi, musyrikin, orang munafik, pendusta, dan lain sebagainya. Adapun dalam al-Qur’an sendiri perhatiannya terhadap kaum yang buta secara fisik terulang 7 kali. Kendati demikian, bahwa al-Qur’an membuktikan dirinya sebagai peringatan/petunjuk yang nyata bagi umat manusia.</w:t>
      </w:r>
    </w:p>
    <w:p w14:paraId="1091FCD4" w14:textId="10425CA4" w:rsidR="00A0635D" w:rsidRPr="00366BD6" w:rsidRDefault="00A0635D" w:rsidP="00A93232">
      <w:pPr>
        <w:spacing w:after="0" w:line="240" w:lineRule="auto"/>
        <w:jc w:val="both"/>
        <w:rPr>
          <w:rFonts w:ascii="Studia Islamika" w:hAnsi="Studia Islamika" w:cstheme="majorBidi"/>
          <w:b/>
          <w:bCs/>
          <w:sz w:val="24"/>
          <w:szCs w:val="24"/>
          <w:lang w:val="id-ID"/>
        </w:rPr>
      </w:pPr>
      <w:r w:rsidRPr="00366BD6">
        <w:rPr>
          <w:rFonts w:ascii="Studia Islamika" w:hAnsi="Studia Islamika" w:cstheme="majorBidi"/>
          <w:b/>
          <w:bCs/>
          <w:sz w:val="24"/>
          <w:szCs w:val="26"/>
          <w:lang w:val="id-ID"/>
        </w:rPr>
        <w:t>DIMENSI BUTA DALAM AL-QUR’AN</w:t>
      </w:r>
    </w:p>
    <w:p w14:paraId="4B9D14C0"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Hasil penelusuran al-Qur’an menggunakan term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dalam beberapa bentuk kata terulang 34 kali dalam 30 ayat serta tersebar dalam 27 surat yang telah disebutkan dalam bab sebelumnya telah menghasilkan </w:t>
      </w:r>
      <w:r w:rsidRPr="00366BD6">
        <w:rPr>
          <w:rFonts w:ascii="Studia Islamika" w:hAnsi="Studia Islamika" w:cstheme="majorBidi"/>
          <w:i/>
          <w:iCs/>
          <w:sz w:val="24"/>
          <w:szCs w:val="24"/>
          <w:lang w:val="id-ID"/>
        </w:rPr>
        <w:t>sampling</w:t>
      </w:r>
      <w:r w:rsidRPr="00366BD6">
        <w:rPr>
          <w:rFonts w:ascii="Studia Islamika" w:hAnsi="Studia Islamika" w:cstheme="majorBidi"/>
          <w:sz w:val="24"/>
          <w:szCs w:val="24"/>
          <w:lang w:val="id-ID"/>
        </w:rPr>
        <w:t xml:space="preserve"> sebagai pembahasan berikut:</w:t>
      </w:r>
    </w:p>
    <w:p w14:paraId="6431EB61" w14:textId="77777777" w:rsidR="00A0635D" w:rsidRPr="00366BD6" w:rsidRDefault="00A0635D" w:rsidP="0061653B">
      <w:pPr>
        <w:pStyle w:val="ListParagraph"/>
        <w:numPr>
          <w:ilvl w:val="0"/>
          <w:numId w:val="4"/>
        </w:numPr>
        <w:spacing w:after="0" w:line="240" w:lineRule="auto"/>
        <w:ind w:left="426" w:hanging="284"/>
        <w:jc w:val="both"/>
        <w:rPr>
          <w:rFonts w:ascii="Studia Islamika" w:hAnsi="Studia Islamika" w:cstheme="majorBidi"/>
          <w:b/>
          <w:bCs/>
          <w:sz w:val="24"/>
          <w:szCs w:val="24"/>
          <w:lang w:val="id-ID"/>
        </w:rPr>
      </w:pPr>
      <w:r w:rsidRPr="00366BD6">
        <w:rPr>
          <w:rFonts w:ascii="Studia Islamika" w:hAnsi="Studia Islamika" w:cstheme="majorBidi"/>
          <w:b/>
          <w:bCs/>
          <w:sz w:val="24"/>
          <w:szCs w:val="24"/>
          <w:lang w:val="id-ID"/>
        </w:rPr>
        <w:t>Buta Fisik (Lahiriah)</w:t>
      </w:r>
    </w:p>
    <w:p w14:paraId="6A1FDC13" w14:textId="77777777" w:rsidR="00A0635D" w:rsidRPr="00366BD6" w:rsidRDefault="00A0635D" w:rsidP="00A77110">
      <w:pPr>
        <w:pStyle w:val="ListParagraph"/>
        <w:numPr>
          <w:ilvl w:val="1"/>
          <w:numId w:val="4"/>
        </w:numPr>
        <w:spacing w:after="0" w:line="240" w:lineRule="auto"/>
        <w:ind w:left="709" w:hanging="283"/>
        <w:jc w:val="both"/>
        <w:rPr>
          <w:rFonts w:ascii="Studia Islamika" w:hAnsi="Studia Islamika" w:cstheme="majorBidi"/>
          <w:b/>
          <w:bCs/>
          <w:sz w:val="24"/>
          <w:szCs w:val="24"/>
          <w:lang w:val="id-ID"/>
        </w:rPr>
      </w:pPr>
      <w:r w:rsidRPr="00366BD6">
        <w:rPr>
          <w:rFonts w:ascii="Studia Islamika" w:hAnsi="Studia Islamika" w:cstheme="majorBidi"/>
          <w:b/>
          <w:bCs/>
          <w:sz w:val="24"/>
          <w:szCs w:val="24"/>
          <w:lang w:val="id-ID"/>
        </w:rPr>
        <w:t>Perlakuan terhadap Orang Buta (Tunanetra)</w:t>
      </w:r>
    </w:p>
    <w:p w14:paraId="0C20FC98" w14:textId="00765B9F" w:rsidR="00A0635D" w:rsidRPr="00366BD6" w:rsidRDefault="00A0635D" w:rsidP="00CA2FC5">
      <w:pPr>
        <w:bidi/>
        <w:spacing w:after="0" w:line="240" w:lineRule="auto"/>
        <w:ind w:right="567" w:firstLine="95"/>
        <w:jc w:val="both"/>
        <w:rPr>
          <w:rFonts w:ascii="Studia Islamika" w:hAnsi="Studia Islamika" w:cs="LPMQ Isep Misbah"/>
          <w:sz w:val="20"/>
          <w:szCs w:val="24"/>
          <w:lang w:val="id-ID"/>
        </w:rPr>
      </w:pPr>
      <w:r w:rsidRPr="00366BD6">
        <w:rPr>
          <w:rFonts w:ascii="Studia Islamika" w:hAnsi="Studia Islamika" w:cs="LPMQ Isep Misbah"/>
          <w:sz w:val="20"/>
          <w:szCs w:val="24"/>
          <w:rtl/>
          <w:lang w:val="id-ID"/>
        </w:rPr>
        <w:t xml:space="preserve">لَيْسَ عَلَى الْاَعْمٰى حَرَجٌ وَّلَا عَلَى الْاَعْرَجِ حَرَجٌ وَّلَا عَلَى الْمَرِيْضِ حَرَجٌ وَّلَا عَلٰٓى اَنْفُسِكُمْ اَنْ تَأْكُلُوْا مِنْۢ بُيُوْتِكُمْ اَوْ بُيُوْتِ اٰبَاۤىِٕكُمْ اَوْ بُيُوْتِ اُمَّهٰتِكُمْ اَوْ بُيُوْتِ اِخْوَانِكُمْ اَوْ بُيُوْتِ اَخَوٰتِكُمْ اَوْ بُيُوْتِ اَعْمَامِكُمْ اَوْ بُيُوْتِ عَمّٰتِكُمْ اَوْ بُيُوْتِ اَخْوَالِكُمْ اَوْ بُيُوْتِ خٰلٰتِكُمْ اَوْ مَا مَلَكْتُمْ مَّفَاتِحَهٗٓ اَوْ صَدِيْقِكُمْۗ </w:t>
      </w:r>
    </w:p>
    <w:p w14:paraId="433A68D2" w14:textId="034B77BA" w:rsidR="00A0635D" w:rsidRPr="00366BD6" w:rsidRDefault="00A0635D" w:rsidP="00CA2FC5">
      <w:pPr>
        <w:spacing w:after="0" w:line="240" w:lineRule="auto"/>
        <w:ind w:left="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Tidak ada halangan bagi orang buta, tidak (pula) bagi orang pincang, tidak (pula) bagi orang sakit, dan tidak (pula) bagi dirimu, makan (bersama-sama mereka) di rumah kamu atau di rumah bapak-bapakmu, di rumah ibu-ibumu, di rumah saudara-saudaramu yang laki-laki, di rumah saudara-saudaramu yang perempuan, di rumah saudara-saudara bapakmu yang laki-laki, di rumah saudara-saudara bapakmu yang perempuan, di rumah saudara-saudara ibumu yang laki-laki, di rumah saudara-saudara ibumu yang perempuan, (di rumah) yang kamu miliki kuncinya atau (di rumah) kawan-kawanmu....</w:t>
      </w:r>
      <w:r w:rsidRPr="00366BD6">
        <w:rPr>
          <w:rFonts w:ascii="Studia Islamika" w:hAnsi="Studia Islamika" w:cstheme="majorBidi"/>
          <w:sz w:val="24"/>
          <w:szCs w:val="24"/>
          <w:lang w:val="id-ID"/>
        </w:rPr>
        <w:t xml:space="preserve"> (QS. al-Nūr [24]: 61).</w:t>
      </w:r>
    </w:p>
    <w:p w14:paraId="17585C5B" w14:textId="6886FF0D"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Terkait ayat di atas, al-Ṭabarī menyebutkan sebuah riwayat, bahwa pernah diceritakan kepadaku dari al-Ḥusain, ia berkata: Aku mendengar Abū Mū’adh berkata: Ubayd memberitahukan kepada kami, ia berkata: Aku mendengar al-Ḍaḥḥāk berkata tentang firman Allah, “</w:t>
      </w:r>
      <w:r w:rsidRPr="00366BD6">
        <w:rPr>
          <w:rFonts w:ascii="Studia Islamika" w:hAnsi="Studia Islamika" w:cstheme="majorBidi"/>
          <w:sz w:val="24"/>
          <w:szCs w:val="24"/>
          <w:rtl/>
          <w:lang w:val="id-ID"/>
        </w:rPr>
        <w:t>ليس على الأعمى حرج</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tidak ada halangan bagi orang buta</w:t>
      </w:r>
      <w:r w:rsidRPr="00366BD6">
        <w:rPr>
          <w:rFonts w:ascii="Studia Islamika" w:hAnsi="Studia Islamika" w:cstheme="majorBidi"/>
          <w:sz w:val="24"/>
          <w:szCs w:val="24"/>
          <w:lang w:val="id-ID"/>
        </w:rPr>
        <w:t>. bahwa sebelum diutusnya Nabi saw., penduduk Madinah tidak makan bercampur dengan orang-orang buta dan orang-orang sakit. Sebagian berkata, “Mereka menjijikkan dan kotor.” Sebagian lain berkata, “Orang-orang sakit itu tidak sempurna dalam makan mereka, sebagaimana orang yang sehat menyempurnakan makan mereka. Mereka yang pincang tertahan karena tidak mampu mendesak-desakan dalam makan, sedangkan yang buta tidak dapat melihat makanan yang baik.” Allah lalu menurunkan firman-Nya yang berisi tentang tidak ada dosa bagimu untuk makan bersama orang sakit, orang pincang, dan orang buta.”</w:t>
      </w:r>
      <w:r w:rsidRPr="00366BD6">
        <w:rPr>
          <w:rStyle w:val="FootnoteReference"/>
          <w:rFonts w:ascii="Studia Islamika" w:hAnsi="Studia Islamika" w:cstheme="majorBidi"/>
          <w:sz w:val="24"/>
          <w:szCs w:val="24"/>
          <w:lang w:val="id-ID"/>
        </w:rPr>
        <w:footnoteReference w:id="34"/>
      </w:r>
    </w:p>
    <w:p w14:paraId="33DBBA12"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Riwayat di atas menunjukkan bahwa al-Qur’an hadir dalam bentuk kritik sosial terhadap realitas sosial yang berkembang saat itu seperti dalam QS. al-Nūr [24]: 61 yang merombak kebiasaan masyarakat Madinah yang makan secara terpisah dari orang pincang, sakit, dan buta. Dari ayat ini terlihat bagaimana Islam sebagai perintis dalam memenuhi hak-hak difabel kendati menurut Maysaa S. Bazna dan Tarek A. Hatab, konsep difabel yang berkembang saat ini tidak </w:t>
      </w:r>
      <w:r w:rsidRPr="00366BD6">
        <w:rPr>
          <w:rFonts w:ascii="Studia Islamika" w:hAnsi="Studia Islamika" w:cstheme="majorBidi"/>
          <w:sz w:val="24"/>
          <w:szCs w:val="24"/>
          <w:lang w:val="id-ID"/>
        </w:rPr>
        <w:lastRenderedPageBreak/>
        <w:t>ditemukan di dalam al-Qur’an.</w:t>
      </w:r>
      <w:r w:rsidRPr="00366BD6">
        <w:rPr>
          <w:rStyle w:val="FootnoteReference"/>
          <w:rFonts w:ascii="Studia Islamika" w:hAnsi="Studia Islamika" w:cstheme="majorBidi"/>
          <w:sz w:val="24"/>
          <w:szCs w:val="24"/>
          <w:lang w:val="id-ID"/>
        </w:rPr>
        <w:footnoteReference w:id="35"/>
      </w:r>
      <w:r w:rsidRPr="00366BD6">
        <w:rPr>
          <w:rFonts w:ascii="Studia Islamika" w:hAnsi="Studia Islamika" w:cstheme="majorBidi"/>
          <w:sz w:val="24"/>
          <w:szCs w:val="24"/>
          <w:lang w:val="id-ID"/>
        </w:rPr>
        <w:t xml:space="preserve"> Ibn Kathīr sendiri menjelaskan bahwa ahli tafsir berbeda pendapat tentang alasan pemberian dispensasi kepada orang buta, orang pincang dan orang sakit.</w:t>
      </w:r>
      <w:r w:rsidRPr="00366BD6">
        <w:rPr>
          <w:rStyle w:val="FootnoteReference"/>
          <w:rFonts w:ascii="Studia Islamika" w:hAnsi="Studia Islamika" w:cstheme="majorBidi"/>
          <w:sz w:val="24"/>
          <w:szCs w:val="24"/>
          <w:lang w:val="id-ID"/>
        </w:rPr>
        <w:footnoteReference w:id="36"/>
      </w:r>
    </w:p>
    <w:p w14:paraId="0F7E020F" w14:textId="1EA7EAD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Menurut Ibn Kathīr, munasabah QS. al-Nūr [24]: 61 dapat disamakan dengan QS. al-Fatḥ [48]: 17 yang berkenaan dengan masalah jihad. Yakni, tidak ada dosa atas mereka untuk meninggalkan jihad karena kelemahan dan ketidakmampuan mereka. Permasalahan ini juga dikuatkan pada QS. al-Tawbah [9]: 91-92.</w:t>
      </w:r>
      <w:r w:rsidRPr="00366BD6">
        <w:rPr>
          <w:rStyle w:val="FootnoteReference"/>
          <w:rFonts w:ascii="Studia Islamika" w:hAnsi="Studia Islamika" w:cstheme="majorBidi"/>
          <w:sz w:val="24"/>
          <w:szCs w:val="24"/>
          <w:lang w:val="id-ID"/>
        </w:rPr>
        <w:footnoteReference w:id="37"/>
      </w:r>
    </w:p>
    <w:p w14:paraId="2AE90F31" w14:textId="31F70C14" w:rsidR="00A0635D" w:rsidRPr="00366BD6" w:rsidRDefault="00A0635D" w:rsidP="006407C5">
      <w:pPr>
        <w:bidi/>
        <w:spacing w:after="0" w:line="240" w:lineRule="auto"/>
        <w:ind w:right="567" w:firstLine="95"/>
        <w:jc w:val="both"/>
        <w:rPr>
          <w:rFonts w:ascii="Studia Islamika" w:hAnsi="Studia Islamika" w:cs="LPMQ Isep Misbah"/>
          <w:sz w:val="20"/>
          <w:szCs w:val="24"/>
          <w:rtl/>
          <w:lang w:val="id-ID"/>
        </w:rPr>
      </w:pPr>
      <w:r w:rsidRPr="00366BD6">
        <w:rPr>
          <w:rFonts w:ascii="Studia Islamika" w:hAnsi="Studia Islamika" w:cs="LPMQ Isep Misbah"/>
          <w:sz w:val="20"/>
          <w:szCs w:val="24"/>
          <w:rtl/>
          <w:lang w:val="id-ID"/>
        </w:rPr>
        <w:t>لَيْسَ عَلَى الْاَعْمٰى حَرَجٌ وَّلَا عَلَى الْاَعْرَجِ حَرَجٌ وَّلَا عَلَى الْمَرِيْضِ حَرَجٌ ۗ وَمَنْ يُّطِعِ اللّٰهَ وَرَسُوْلَهٗ يُدْخِلْهُ جَنّٰتٍ تَجْرِيْ مِنْ تَحْتِهَا الْاَنْهٰرُ ۚ وَمَنْ يَّتَوَلَّ يُعَذِّبْهُ عَذَابًا اَلِيْمًا ࣖ</w:t>
      </w:r>
    </w:p>
    <w:p w14:paraId="0CC56FB6" w14:textId="44BDC1C7" w:rsidR="00A0635D" w:rsidRPr="00366BD6" w:rsidRDefault="00A0635D" w:rsidP="006407C5">
      <w:pPr>
        <w:spacing w:after="0" w:line="240" w:lineRule="auto"/>
        <w:ind w:left="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Tidak ada dosa atas orang-orang yang buta, atas orang-orang yang pincang, dan atas orang-orang yang sakit (apabila tidak ikut berperang). Barang siapa taat kepada Allah dan Rasul-Nya, Dia akan memasukkannya ke dalam surga yang mengalir di bawahnya sungai-sungai; tetapi barang siapa berpaling, Dia akan mengazabnya dengan azab yang pedih</w:t>
      </w:r>
      <w:r w:rsidRPr="00366BD6">
        <w:rPr>
          <w:rFonts w:ascii="Studia Islamika" w:hAnsi="Studia Islamika" w:cstheme="majorBidi"/>
          <w:sz w:val="24"/>
          <w:szCs w:val="24"/>
          <w:lang w:val="id-ID"/>
        </w:rPr>
        <w:t xml:space="preserve"> (QS. al-Fatḥ [48]: 17)</w:t>
      </w:r>
    </w:p>
    <w:p w14:paraId="62A42EEC" w14:textId="0DE567D0"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Sebagai penguat pendapat di atas, al-Ṭabarī menyebutkan sebuah riwayat; </w:t>
      </w: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al-Ḥasan bin Yaḥyā menceritakan kepada kami, ia berkata. ‘Abd al-Razzaq memberitahukan kepada kami dari Ma’mar, ia berkata: Aku berkata kepada al-Zuhrī tentang firman Allah, “</w:t>
      </w:r>
      <w:r w:rsidRPr="00366BD6">
        <w:rPr>
          <w:rFonts w:ascii="Studia Islamika" w:hAnsi="Studia Islamika" w:cstheme="majorBidi"/>
          <w:sz w:val="24"/>
          <w:szCs w:val="24"/>
          <w:rtl/>
          <w:lang w:val="id-ID"/>
        </w:rPr>
        <w:t>ليس على الأعمى حرج</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tidak ada halangan bagi orang buta</w:t>
      </w:r>
      <w:r w:rsidRPr="00366BD6">
        <w:rPr>
          <w:rFonts w:ascii="Studia Islamika" w:hAnsi="Studia Islamika" w:cstheme="majorBidi"/>
          <w:sz w:val="24"/>
          <w:szCs w:val="24"/>
          <w:lang w:val="id-ID"/>
        </w:rPr>
        <w:t xml:space="preserve">. Mengapa orang-orang yang buta, sakit, dan pincang disebutkan di dalam ayat ini? Dia berkata, ‘Abdullāh bin ‘Abdullāh memberitahukanku bahwa jika kaum muslimin berperang, maka mereka meninggalkan orang-orang cacat itu dan memberikan kunci-kunci rumah mereka. Mereka berkata, “Telah kami halalkan bagimu untuk makan makanan yang ada di dalam rumah kami.” Orang-orang cacat itu merasa berdosa dengan hal itu, maka mereka berkata, “Kita tidak akan masuk ke dalam rumah, karena mereka tidak ada.” Allah kemudian menurunkan ayat ini sebagai </w:t>
      </w:r>
      <w:r w:rsidRPr="00366BD6">
        <w:rPr>
          <w:rFonts w:ascii="Studia Islamika" w:hAnsi="Studia Islamika" w:cstheme="majorBidi"/>
          <w:i/>
          <w:iCs/>
          <w:sz w:val="24"/>
          <w:szCs w:val="24"/>
          <w:lang w:val="id-ID"/>
        </w:rPr>
        <w:t>rukhṣah</w:t>
      </w:r>
      <w:r w:rsidRPr="00366BD6">
        <w:rPr>
          <w:rFonts w:ascii="Studia Islamika" w:hAnsi="Studia Islamika" w:cstheme="majorBidi"/>
          <w:sz w:val="24"/>
          <w:szCs w:val="24"/>
          <w:lang w:val="id-ID"/>
        </w:rPr>
        <w:t xml:space="preserve"> bagi mereka.</w:t>
      </w:r>
      <w:r w:rsidRPr="00366BD6">
        <w:rPr>
          <w:rStyle w:val="FootnoteReference"/>
          <w:rFonts w:ascii="Studia Islamika" w:hAnsi="Studia Islamika" w:cstheme="majorBidi"/>
          <w:sz w:val="24"/>
          <w:szCs w:val="24"/>
          <w:lang w:val="id-ID"/>
        </w:rPr>
        <w:footnoteReference w:id="38"/>
      </w:r>
    </w:p>
    <w:p w14:paraId="4FA90147" w14:textId="3C094386"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Ibn ‘Abd al-A’lā menceritakan kepada kami, ia berkata: Ibn Thaur menceritakan kepada kami dari Ma’mar, dari Qatadah, tentang firman Allah “</w:t>
      </w:r>
      <w:r w:rsidRPr="00366BD6">
        <w:rPr>
          <w:rFonts w:ascii="Studia Islamika" w:hAnsi="Studia Islamika" w:cstheme="majorBidi"/>
          <w:sz w:val="24"/>
          <w:szCs w:val="24"/>
          <w:rtl/>
          <w:lang w:val="id-ID"/>
        </w:rPr>
        <w:t>ليس على الأعمى حرج ولا على الأعرج حرج ولا على المريض حرج</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Tiada dosa atas orang-orang yang buta dan atas orang yang pincang dan atas orang yang sakit (apabila tidak ikut berperang</w:t>
      </w:r>
      <w:r w:rsidRPr="00366BD6">
        <w:rPr>
          <w:rFonts w:ascii="Studia Islamika" w:hAnsi="Studia Islamika" w:cstheme="majorBidi"/>
          <w:sz w:val="24"/>
          <w:szCs w:val="24"/>
          <w:lang w:val="id-ID"/>
        </w:rPr>
        <w:t>. Dia berkata, ini seluruhnya pada masalah jihad.</w:t>
      </w:r>
    </w:p>
    <w:p w14:paraId="21A2F010" w14:textId="1EA297E4"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Ketiga</w:t>
      </w:r>
      <w:r w:rsidRPr="00366BD6">
        <w:rPr>
          <w:rFonts w:ascii="Studia Islamika" w:hAnsi="Studia Islamika" w:cstheme="majorBidi"/>
          <w:sz w:val="24"/>
          <w:szCs w:val="24"/>
          <w:lang w:val="id-ID"/>
        </w:rPr>
        <w:t>, Bishr menceritakan kepada kami, ia berkata: Yazid menceritakan kepada kami, ia berkata: Sa’id menceritakan kepada kami dari Qatadah, dia berkata: Kemudian Allah menerima uzur orang-orang yang memiliki uzur. Dia berfirman, “</w:t>
      </w:r>
      <w:r w:rsidRPr="00366BD6">
        <w:rPr>
          <w:rFonts w:ascii="Studia Islamika" w:hAnsi="Studia Islamika" w:cstheme="majorBidi"/>
          <w:sz w:val="24"/>
          <w:szCs w:val="24"/>
          <w:rtl/>
          <w:lang w:val="id-ID"/>
        </w:rPr>
        <w:t>ليس على الأعمى حرج ولا على الأعرج حرج ولا على المريض حرج</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Tiada dosa atas orang-orang yang buta dan atas orang yang pincang dan atas orang yang sakit (apabila tidak ikut berperang</w:t>
      </w:r>
      <w:r w:rsidRPr="00366BD6">
        <w:rPr>
          <w:rFonts w:ascii="Studia Islamika" w:hAnsi="Studia Islamika" w:cstheme="majorBidi"/>
          <w:sz w:val="24"/>
          <w:szCs w:val="24"/>
          <w:lang w:val="id-ID"/>
        </w:rPr>
        <w:t>.</w:t>
      </w:r>
    </w:p>
    <w:p w14:paraId="02E0658A"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Keempat</w:t>
      </w:r>
      <w:r w:rsidRPr="00366BD6">
        <w:rPr>
          <w:rFonts w:ascii="Studia Islamika" w:hAnsi="Studia Islamika" w:cstheme="majorBidi"/>
          <w:sz w:val="24"/>
          <w:szCs w:val="24"/>
          <w:lang w:val="id-ID"/>
        </w:rPr>
        <w:t>, diceritakan kepadaku dari Ḥusain, ia berkata: Aku mendengar Abū Mu’adh berkata: Ubayd mengabarkan kepada kami, ia berkata: Aku mendengar al-Ḍaḥḥāk berkata tentang firman Allah, “</w:t>
      </w:r>
      <w:r w:rsidRPr="00366BD6">
        <w:rPr>
          <w:rFonts w:ascii="Studia Islamika" w:hAnsi="Studia Islamika" w:cstheme="majorBidi"/>
          <w:sz w:val="24"/>
          <w:szCs w:val="24"/>
          <w:rtl/>
          <w:lang w:val="id-ID"/>
        </w:rPr>
        <w:t>ليس على الأعمى حرج ولا على الأعرج حرج ولا على المريض حرج</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Tiada dosa atas orang-orang yang buta dan atas orang yang pincang dan atas orang yang sakit (apabila tidak ikut berperang</w:t>
      </w:r>
      <w:r w:rsidRPr="00366BD6">
        <w:rPr>
          <w:rFonts w:ascii="Studia Islamika" w:hAnsi="Studia Islamika" w:cstheme="majorBidi"/>
          <w:sz w:val="24"/>
          <w:szCs w:val="24"/>
          <w:lang w:val="id-ID"/>
        </w:rPr>
        <w:t>. Maksudnya adalah dalam perang.</w:t>
      </w:r>
      <w:r w:rsidRPr="00366BD6">
        <w:rPr>
          <w:rStyle w:val="FootnoteReference"/>
          <w:rFonts w:ascii="Studia Islamika" w:hAnsi="Studia Islamika" w:cstheme="majorBidi"/>
          <w:sz w:val="24"/>
          <w:szCs w:val="24"/>
          <w:lang w:val="id-ID"/>
        </w:rPr>
        <w:footnoteReference w:id="39"/>
      </w:r>
      <w:r w:rsidRPr="00366BD6">
        <w:rPr>
          <w:rFonts w:ascii="Studia Islamika" w:hAnsi="Studia Islamika" w:cstheme="majorBidi"/>
          <w:sz w:val="24"/>
          <w:szCs w:val="24"/>
          <w:lang w:val="id-ID"/>
        </w:rPr>
        <w:t xml:space="preserve">  </w:t>
      </w:r>
    </w:p>
    <w:p w14:paraId="75A41CCC" w14:textId="468BCA92"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lastRenderedPageBreak/>
        <w:t>QS. al-Fatḥ [48]: 17 mengancam orang-orang yang enggan memenuhi ajakan pergi berjihad, hanya saja mengecualikan beberapa kelompok dengan menyatakan: Tiada dosa atas orang yang buta bila tidak memenuhi ajakan itu dan tidak juga atas orang pincang yakni cacat dan demikian juga tidak atas orang sakit dengan jenis penyakit apa pun. Maka barang siapa di antara mereka tidak memenuhi ajakan itu, maka hal tersebut dapat ditoleransi baginya dan barang siapa yang taat kepada Allah dan Rasul-Nya dengan menyambut ajakan itu – baik yang sehat maupun yang memiliki beragam uzur yang dibenarkan; niscaya Allah memasukkannya ke dalam surga yang mengalir di bawah istana-istananya, sungai-sungai, dan barang siapa yang berpaling enggan menyambut ajakan itu niscaya akan disiksa-Nya dengan siksa yang pedih.</w:t>
      </w:r>
    </w:p>
    <w:p w14:paraId="33F1AAC2" w14:textId="1657406E"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Aḥmad Musṭafā al-Marāghī menjelaskan perkara serupa dengan pendapat Ibn Kathīr, bahwa tidak berdosa bagi orang yang mempunyai uzur apabila mereka tidak ikut berjuang dan menyaksikan peperangan bersama orang-orang mukmin apabila mereka bertemu musuh mereka, karena cacat-cacat yang ada pada mereka maupun sebab-sebab lain yang mencegah mereka dari ikut berperang seperti buta, pincang dan penyakit lainnya.</w:t>
      </w:r>
      <w:r w:rsidRPr="00366BD6">
        <w:rPr>
          <w:rStyle w:val="FootnoteReference"/>
          <w:rFonts w:ascii="Studia Islamika" w:hAnsi="Studia Islamika" w:cstheme="majorBidi"/>
          <w:sz w:val="24"/>
          <w:szCs w:val="24"/>
          <w:lang w:val="id-ID"/>
        </w:rPr>
        <w:footnoteReference w:id="40"/>
      </w:r>
    </w:p>
    <w:p w14:paraId="5930AD91" w14:textId="7F425A23"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M. Quraish Shihab menerangkan bahwa ayat di atas tidak menggunakan redaksi pengecualian yakni tidak menyatakan bahwa kecuali orang buta dan seterusnya. Ini untuk mengisyaratkan bahwa kecuali orang buta dan seterusnya. Ini untuk mengisyaratkan bahwa sejak awal mereka sudah tidak dibebani untuk pergi berperang – sehingga kelompok ini bukan kelompok yang dikecualikan. Namun demikian, pernyataan tidak ada dosa tanpa menyebut dalam hal apa ketiadaan dosa itu untuk mengisyaratkan bahwa kehadiran mereka tidak terlarang, karena kehadiran mereka yang memiliki uzur itu sedikit atau banyak dapat membantu dan memberi dampak positif bagi kaum muslimin.</w:t>
      </w:r>
      <w:r w:rsidRPr="00366BD6">
        <w:rPr>
          <w:rStyle w:val="FootnoteReference"/>
          <w:rFonts w:ascii="Studia Islamika" w:hAnsi="Studia Islamika" w:cstheme="majorBidi"/>
          <w:sz w:val="24"/>
          <w:szCs w:val="24"/>
          <w:lang w:val="id-ID"/>
        </w:rPr>
        <w:footnoteReference w:id="41"/>
      </w:r>
    </w:p>
    <w:p w14:paraId="3B7F6C64" w14:textId="3763B3F0"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Al-Qur’an sendiri mengembangkan sikap positif terhadap orang buta. Sebagai bukti, al-Qur’an memberikan akomodasi khusus (</w:t>
      </w:r>
      <w:r w:rsidRPr="00366BD6">
        <w:rPr>
          <w:rFonts w:ascii="Studia Islamika" w:hAnsi="Studia Islamika" w:cstheme="majorBidi"/>
          <w:i/>
          <w:iCs/>
          <w:sz w:val="24"/>
          <w:szCs w:val="24"/>
          <w:lang w:val="id-ID"/>
        </w:rPr>
        <w:t>rukhsah</w:t>
      </w:r>
      <w:r w:rsidRPr="00366BD6">
        <w:rPr>
          <w:rFonts w:ascii="Studia Islamika" w:hAnsi="Studia Islamika" w:cstheme="majorBidi"/>
          <w:sz w:val="24"/>
          <w:szCs w:val="24"/>
          <w:lang w:val="id-ID"/>
        </w:rPr>
        <w:t xml:space="preserve">) terhadap orang buta juga tergambar dari QS. al-Nūr [24]: 61. Namun pada ayat ini menggambarkan tidak hanya bagi orang buta, tapi juga merepresentasikan semua jenis difabel. </w:t>
      </w:r>
      <w:r w:rsidRPr="00366BD6">
        <w:rPr>
          <w:rFonts w:ascii="Studia Islamika" w:hAnsi="Studia Islamika" w:cstheme="majorBidi"/>
          <w:i/>
          <w:iCs/>
          <w:sz w:val="24"/>
          <w:szCs w:val="24"/>
          <w:lang w:val="id-ID"/>
        </w:rPr>
        <w:t>Handicap</w:t>
      </w:r>
      <w:r w:rsidRPr="00366BD6">
        <w:rPr>
          <w:rFonts w:ascii="Studia Islamika" w:hAnsi="Studia Islamika" w:cstheme="majorBidi"/>
          <w:sz w:val="24"/>
          <w:szCs w:val="24"/>
          <w:lang w:val="id-ID"/>
        </w:rPr>
        <w:t xml:space="preserve"> diwakili oleh difabel netra, kecelakaan (kehilangan salah satu anggota tubuh) dipresentasikan oleh pincang, dan orang sakit menggambarkan bentuk difabel lainnya. Ayat ini mengizinkan orang-orang dengan kondisi fisik tertentu untuk tidak ikut berperang.</w:t>
      </w:r>
      <w:r w:rsidRPr="00366BD6">
        <w:rPr>
          <w:rStyle w:val="FootnoteReference"/>
          <w:rFonts w:ascii="Studia Islamika" w:hAnsi="Studia Islamika" w:cstheme="majorBidi"/>
          <w:sz w:val="24"/>
          <w:szCs w:val="24"/>
          <w:lang w:val="id-ID"/>
        </w:rPr>
        <w:footnoteReference w:id="42"/>
      </w:r>
    </w:p>
    <w:p w14:paraId="226E1491" w14:textId="5A53B2ED"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Menurut Khairunnas Jamal dkk, bahwa dalam ilustrasi budaya Arab saat itu, buta, termasuk bisu, tuli mewakili individu atau kelompok yang secara sosial diasingkan serta dimarginalkan, yakni golongan yang rendah dan hina. Penyandang cacat dipandang sebelah mata dan tidak memiliki kedudukan di tengah masyarakat. Berdasarkan catatan sejarah dan tinjauan antropologis, kehidupan bangsa Arab pra Islam berada pada suatu keadaan yang sangat keras disebabkan perwatakan yang keras dan pemberani hasil bentukan kondisi geografis yang cadas.</w:t>
      </w:r>
      <w:r w:rsidRPr="00366BD6">
        <w:rPr>
          <w:rStyle w:val="FootnoteReference"/>
          <w:rFonts w:ascii="Studia Islamika" w:hAnsi="Studia Islamika" w:cstheme="majorBidi"/>
          <w:sz w:val="24"/>
          <w:szCs w:val="24"/>
          <w:lang w:val="id-ID"/>
        </w:rPr>
        <w:footnoteReference w:id="43"/>
      </w:r>
      <w:r w:rsidRPr="00366BD6">
        <w:rPr>
          <w:rFonts w:ascii="Studia Islamika" w:hAnsi="Studia Islamika" w:cstheme="majorBidi"/>
          <w:sz w:val="24"/>
          <w:szCs w:val="24"/>
          <w:lang w:val="id-ID"/>
        </w:rPr>
        <w:t xml:space="preserve"> </w:t>
      </w:r>
    </w:p>
    <w:p w14:paraId="7417C927" w14:textId="4CF5B56E"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Bangsa Arab segan makan bersama dengan orang buta. Dalam hal ini, bangsa Arab adalah sama dengan bangsa Yahudi dan bangsa-bangsa lain. Begitu juga, sampai sekarang bangsa Hindu suka makan sendirian. Maka Islam meletakkan jalan tengah. Orang Islam boleh makan sendirian, boleh makan bersama orang cacat dan sebagainya, dan boleh makan di rumah sanak kerabat, atau </w:t>
      </w:r>
      <w:r w:rsidRPr="00366BD6">
        <w:rPr>
          <w:rFonts w:ascii="Studia Islamika" w:hAnsi="Studia Islamika" w:cstheme="majorBidi"/>
          <w:sz w:val="24"/>
          <w:szCs w:val="24"/>
          <w:lang w:val="id-ID"/>
        </w:rPr>
        <w:lastRenderedPageBreak/>
        <w:t>di rumah kawan. Bagian terakhir ayat ini menerangkan bahwa orang Islam dianjurkan supaya bersikap ramah-tamah terhadap sanak kerabat, sehingga orang boleh saja ikut makan di rumah mereka, sekalipun tak mendapat undangan khusus.</w:t>
      </w:r>
      <w:r w:rsidRPr="00366BD6">
        <w:rPr>
          <w:rStyle w:val="FootnoteReference"/>
          <w:rFonts w:ascii="Studia Islamika" w:hAnsi="Studia Islamika" w:cstheme="majorBidi"/>
          <w:sz w:val="24"/>
          <w:szCs w:val="24"/>
          <w:lang w:val="id-ID"/>
        </w:rPr>
        <w:footnoteReference w:id="44"/>
      </w:r>
    </w:p>
    <w:p w14:paraId="093E1D8C" w14:textId="371E06FE" w:rsidR="00A0635D" w:rsidRPr="00185298" w:rsidRDefault="00A0635D" w:rsidP="006407C5">
      <w:pPr>
        <w:bidi/>
        <w:spacing w:after="0" w:line="240" w:lineRule="auto"/>
        <w:ind w:right="567" w:firstLine="95"/>
        <w:jc w:val="both"/>
        <w:rPr>
          <w:rFonts w:ascii="Studia Islamika" w:hAnsi="Studia Islamika" w:cs="LPMQ Isep Misbah"/>
          <w:sz w:val="20"/>
          <w:szCs w:val="24"/>
          <w:rtl/>
          <w:lang w:val="id-ID"/>
        </w:rPr>
      </w:pPr>
      <w:r w:rsidRPr="00185298">
        <w:rPr>
          <w:rFonts w:ascii="Studia Islamika" w:hAnsi="Studia Islamika" w:cs="LPMQ Isep Misbah"/>
          <w:sz w:val="20"/>
          <w:szCs w:val="24"/>
          <w:rtl/>
          <w:lang w:val="id-ID"/>
        </w:rPr>
        <w:t>عَبَسَ وَتَوَلّٰىٓۙ اَنْ جَاۤءَهُ الْاَعْمٰىۗ وَمَا يُدْرِيْكَ لَعَلَّهٗ يَزَّكّٰىٓۙ اَوْ يَذَّكَّرُ فَتَنْفَعَهُ الذِّكْرٰىۗ</w:t>
      </w:r>
    </w:p>
    <w:p w14:paraId="3105A3D8" w14:textId="53707EC2" w:rsidR="00A0635D" w:rsidRPr="00366BD6" w:rsidRDefault="00A0635D" w:rsidP="006407C5">
      <w:pPr>
        <w:spacing w:after="0" w:line="240" w:lineRule="auto"/>
        <w:ind w:left="567" w:firstLine="11"/>
        <w:jc w:val="both"/>
        <w:rPr>
          <w:rFonts w:ascii="Studia Islamika" w:hAnsi="Studia Islamika" w:cstheme="majorBidi"/>
          <w:i/>
          <w:iCs/>
          <w:sz w:val="24"/>
          <w:szCs w:val="24"/>
          <w:lang w:val="id-ID"/>
        </w:rPr>
      </w:pPr>
      <w:r w:rsidRPr="00366BD6">
        <w:rPr>
          <w:rFonts w:ascii="Studia Islamika" w:hAnsi="Studia Islamika" w:cstheme="majorBidi"/>
          <w:i/>
          <w:iCs/>
          <w:sz w:val="24"/>
          <w:szCs w:val="24"/>
          <w:lang w:val="id-ID"/>
        </w:rPr>
        <w:t>Dia (Muhammad) berwajah masam dan berpaling,  karena seorang buta telah datang kepadanya (Abdullāh bin Ummi Maktūm). Dan tahukah engkau (Muhammad) barangkali dia ingin menyucikan dirinya (dari dosa),  atau dia (ingin) mendapatkan pengajaran, yang memberi manfaat kepadanya?</w:t>
      </w:r>
    </w:p>
    <w:p w14:paraId="3C7E3C7B" w14:textId="59D4CA3C"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Difabel juga menempati posisi mulia ketika ‘Abdullāh ibn Ummi Maktūm menjadi penyebab Allah menegur Rasulullah saw. Dalam </w:t>
      </w:r>
      <w:r w:rsidRPr="00366BD6">
        <w:rPr>
          <w:rFonts w:ascii="Studia Islamika" w:hAnsi="Studia Islamika" w:cstheme="majorBidi"/>
          <w:i/>
          <w:iCs/>
          <w:sz w:val="24"/>
          <w:szCs w:val="24"/>
          <w:lang w:val="id-ID"/>
        </w:rPr>
        <w:t>asbāb al-nuzūl</w:t>
      </w:r>
      <w:r w:rsidRPr="00366BD6">
        <w:rPr>
          <w:rFonts w:ascii="Studia Islamika" w:hAnsi="Studia Islamika" w:cstheme="majorBidi"/>
          <w:sz w:val="24"/>
          <w:szCs w:val="24"/>
          <w:lang w:val="id-ID"/>
        </w:rPr>
        <w:t xml:space="preserve"> QS. ‘Abasa [80]: 1-4 dijelaskan bahwa Rasulullah saw. bermuka masam dan mengabaikan seorang buta bernama ‘Abdullāh ibn Ummi Maktūm yang ingin belajar Islam dan lebih memfokuskan perhatiannya pada pembesar Quraisy.</w:t>
      </w:r>
      <w:r w:rsidRPr="00366BD6">
        <w:rPr>
          <w:rStyle w:val="FootnoteReference"/>
          <w:rFonts w:ascii="Studia Islamika" w:hAnsi="Studia Islamika" w:cstheme="majorBidi"/>
          <w:sz w:val="24"/>
          <w:szCs w:val="24"/>
          <w:lang w:val="id-ID"/>
        </w:rPr>
        <w:footnoteReference w:id="45"/>
      </w:r>
      <w:r w:rsidRPr="00366BD6">
        <w:rPr>
          <w:rFonts w:ascii="Studia Islamika" w:hAnsi="Studia Islamika" w:cstheme="majorBidi"/>
          <w:sz w:val="24"/>
          <w:szCs w:val="24"/>
          <w:lang w:val="id-ID"/>
        </w:rPr>
        <w:t xml:space="preserve"> Ayat ini menjelaskan bahwa kaum difabel juga berhak mendapatkan kesempatan untuk mempelajari Islam.</w:t>
      </w:r>
      <w:r w:rsidRPr="00366BD6">
        <w:rPr>
          <w:rStyle w:val="FootnoteReference"/>
          <w:rFonts w:ascii="Studia Islamika" w:hAnsi="Studia Islamika" w:cstheme="majorBidi"/>
          <w:sz w:val="24"/>
          <w:szCs w:val="24"/>
          <w:lang w:val="id-ID"/>
        </w:rPr>
        <w:footnoteReference w:id="46"/>
      </w:r>
      <w:r w:rsidRPr="00366BD6">
        <w:rPr>
          <w:rFonts w:ascii="Studia Islamika" w:hAnsi="Studia Islamika" w:cstheme="majorBidi"/>
          <w:sz w:val="24"/>
          <w:szCs w:val="24"/>
          <w:lang w:val="id-ID"/>
        </w:rPr>
        <w:t xml:space="preserve"> Ibn Kathīr menjelaskan tentang kondisi yang dilakukan Nabi bermuka masam sangat beralasan; bahwa ‘Abdullāh ibn Ummi Maktūm merupakan salah seorang yang memeluk Islam lebih awal, dan Nabi sendiri berharap dan berkeinginan untuk memberi petunjuk kepadanya, hanya saja Nabi saw. mungkin tidak banyak waktu untuk berbicara kepadanya; fokus perhatian Nabi kepada pembesar Quraisy adalah berharap mereka mau memeluk Islam. Akan tetapi tiba-tiba muncul ‘Abdullāh ibn Ummi Maktūm untuk bertanya kepada beliau tentang suatu permasalahan seraya mendesak beliau.</w:t>
      </w:r>
      <w:r w:rsidRPr="00366BD6">
        <w:rPr>
          <w:rStyle w:val="FootnoteReference"/>
          <w:rFonts w:ascii="Studia Islamika" w:hAnsi="Studia Islamika" w:cstheme="majorBidi"/>
          <w:sz w:val="24"/>
          <w:szCs w:val="24"/>
          <w:lang w:val="id-ID"/>
        </w:rPr>
        <w:footnoteReference w:id="47"/>
      </w:r>
    </w:p>
    <w:p w14:paraId="51E321B6" w14:textId="17498068"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Pendapat Ibn Kathīr di atas juga dikuatkan Maulana Muhammad ‘Ali. M. Muhammad ‘Ali beralasan bahwa Nabi Muhammad tidak langsung menanggapi pertanyaan ‘Abdullāh ibn Ummi Maktūm atas kejadian itu karena beliau menerima wahyu. Peristiwa ini menunjukkan bahwa sumbernya wahyu bukanlah dari batin Nabi Muhammad sendiri. Pertama, tak ada perlakukan sewenang-wenang yang menyebabkan Nabi merasa menyesal, sebagaimana dikira oleh Rodwell bahwa Nabi berlaku sewenang-wenang terhadap orang buta itu. Bahwa Nabi tak menaruh perhatian kepada orang yang mengganggu, selagi beliau belum selesai dalam pembicaraan, adalah wajar. Lagi pula beliau tak marah kepada orang yang mengganggu itu, tetapi hanya menunjukkan sikap tak senang dan tak memberi jawaban kepadanya, sebagaimana terang ayat di atas. </w:t>
      </w: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sekalipun orang yang mengganggu beliau menyesal karena tak memberi jawaban kepada orang buta itu, maka cukuplah andai kata beliau memanggil dan memperlakukannya dengan lebih ramah. Setidak-tidaknya, jika itu diserahkan kepada pendapat mufasir, maka bukan beliaulah yang terus-menerus mencela perbuatan sendiri. Oleh karena itu, sumbernya wahyu yang diterima Nabi Muhammad adalah di luar batin beliau sendiri atau di luar keinginan beliau.</w:t>
      </w:r>
      <w:r w:rsidRPr="00366BD6">
        <w:rPr>
          <w:rStyle w:val="FootnoteReference"/>
          <w:rFonts w:ascii="Studia Islamika" w:hAnsi="Studia Islamika" w:cstheme="majorBidi"/>
          <w:sz w:val="24"/>
          <w:szCs w:val="24"/>
          <w:lang w:val="id-ID"/>
        </w:rPr>
        <w:footnoteReference w:id="48"/>
      </w:r>
    </w:p>
    <w:p w14:paraId="11911398"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lastRenderedPageBreak/>
        <w:t xml:space="preserve">Perlu kiranya penulis mengenalkan surat ‘Abasa. Namanya yang paling populer adalah surat </w:t>
      </w:r>
      <w:r w:rsidRPr="00366BD6">
        <w:rPr>
          <w:rFonts w:ascii="Studia Islamika" w:hAnsi="Studia Islamika" w:cstheme="majorBidi"/>
          <w:i/>
          <w:iCs/>
          <w:sz w:val="24"/>
          <w:szCs w:val="24"/>
          <w:lang w:val="id-ID"/>
        </w:rPr>
        <w:t>‘Abasa</w:t>
      </w:r>
      <w:r w:rsidRPr="00366BD6">
        <w:rPr>
          <w:rFonts w:ascii="Studia Islamika" w:hAnsi="Studia Islamika" w:cstheme="majorBidi"/>
          <w:sz w:val="24"/>
          <w:szCs w:val="24"/>
          <w:lang w:val="id-ID"/>
        </w:rPr>
        <w:t xml:space="preserve"> (cemberut). Ada juga yang menamainya surat </w:t>
      </w:r>
      <w:r w:rsidRPr="00366BD6">
        <w:rPr>
          <w:rFonts w:ascii="Studia Islamika" w:hAnsi="Studia Islamika" w:cstheme="majorBidi"/>
          <w:i/>
          <w:iCs/>
          <w:sz w:val="24"/>
          <w:szCs w:val="24"/>
          <w:lang w:val="id-ID"/>
        </w:rPr>
        <w:t>al-Shākhkhah</w:t>
      </w:r>
      <w:r w:rsidRPr="00366BD6">
        <w:rPr>
          <w:rFonts w:ascii="Studia Islamika" w:hAnsi="Studia Islamika" w:cstheme="majorBidi"/>
          <w:sz w:val="24"/>
          <w:szCs w:val="24"/>
          <w:lang w:val="id-ID"/>
        </w:rPr>
        <w:t xml:space="preserve"> (yang memekakkan telinga), surat </w:t>
      </w:r>
      <w:r w:rsidRPr="00366BD6">
        <w:rPr>
          <w:rFonts w:ascii="Studia Islamika" w:hAnsi="Studia Islamika" w:cstheme="majorBidi"/>
          <w:i/>
          <w:iCs/>
          <w:sz w:val="24"/>
          <w:szCs w:val="24"/>
          <w:lang w:val="id-ID"/>
        </w:rPr>
        <w:t>al-Safarah</w:t>
      </w:r>
      <w:r w:rsidRPr="00366BD6">
        <w:rPr>
          <w:rFonts w:ascii="Studia Islamika" w:hAnsi="Studia Islamika" w:cstheme="majorBidi"/>
          <w:sz w:val="24"/>
          <w:szCs w:val="24"/>
          <w:lang w:val="id-ID"/>
        </w:rPr>
        <w:t xml:space="preserve"> (para penulis kalam Ilahi) dan surat </w:t>
      </w:r>
      <w:r w:rsidRPr="00366BD6">
        <w:rPr>
          <w:rFonts w:ascii="Studia Islamika" w:hAnsi="Studia Islamika" w:cstheme="majorBidi"/>
          <w:i/>
          <w:iCs/>
          <w:sz w:val="24"/>
          <w:szCs w:val="24"/>
          <w:lang w:val="id-ID"/>
        </w:rPr>
        <w:t>al-A’mā</w:t>
      </w:r>
      <w:r w:rsidRPr="00366BD6">
        <w:rPr>
          <w:rFonts w:ascii="Studia Islamika" w:hAnsi="Studia Islamika" w:cstheme="majorBidi"/>
          <w:sz w:val="24"/>
          <w:szCs w:val="24"/>
          <w:lang w:val="id-ID"/>
        </w:rPr>
        <w:t xml:space="preserve"> (sang tunanetra) yang kesemuanya diambil dari kata-kata yang terdapat dalam surat ini. M. Quraish Shihab mengutip pendapat Ibn al-‘Arābī dalam tafsirnya </w:t>
      </w:r>
      <w:r w:rsidRPr="00366BD6">
        <w:rPr>
          <w:rFonts w:ascii="Studia Islamika" w:hAnsi="Studia Islamika" w:cstheme="majorBidi"/>
          <w:i/>
          <w:iCs/>
          <w:sz w:val="24"/>
          <w:szCs w:val="24"/>
          <w:lang w:val="id-ID"/>
        </w:rPr>
        <w:t>Aḥkām al-Qur’ān</w:t>
      </w:r>
      <w:r w:rsidRPr="00366BD6">
        <w:rPr>
          <w:rFonts w:ascii="Studia Islamika" w:hAnsi="Studia Islamika" w:cstheme="majorBidi"/>
          <w:sz w:val="24"/>
          <w:szCs w:val="24"/>
          <w:lang w:val="id-ID"/>
        </w:rPr>
        <w:t xml:space="preserve"> bahwa surat ini dinamakan surat </w:t>
      </w:r>
      <w:r w:rsidRPr="00366BD6">
        <w:rPr>
          <w:rFonts w:ascii="Studia Islamika" w:hAnsi="Studia Islamika" w:cstheme="majorBidi"/>
          <w:i/>
          <w:iCs/>
          <w:sz w:val="24"/>
          <w:szCs w:val="24"/>
          <w:lang w:val="id-ID"/>
        </w:rPr>
        <w:t>Ibn Ummi Maktūm</w:t>
      </w:r>
      <w:r w:rsidRPr="00366BD6">
        <w:rPr>
          <w:rFonts w:ascii="Studia Islamika" w:hAnsi="Studia Islamika" w:cstheme="majorBidi"/>
          <w:sz w:val="24"/>
          <w:szCs w:val="24"/>
          <w:lang w:val="id-ID"/>
        </w:rPr>
        <w:t>, karena awal surat ini turun berkenaan dengan kasus sahabat Nabi yang buta itu.</w:t>
      </w:r>
      <w:r w:rsidRPr="00366BD6">
        <w:rPr>
          <w:rStyle w:val="FootnoteReference"/>
          <w:rFonts w:ascii="Studia Islamika" w:hAnsi="Studia Islamika" w:cstheme="majorBidi"/>
          <w:sz w:val="24"/>
          <w:szCs w:val="24"/>
          <w:lang w:val="id-ID"/>
        </w:rPr>
        <w:footnoteReference w:id="49"/>
      </w:r>
    </w:p>
    <w:p w14:paraId="05A964D8" w14:textId="133274BB"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Al-Qur’an menjelaskan segala hal yang dibutuhkan umat manusia, petunjuk, dan rahmat (memberikan kebaikan). Oleh karena itu, menjadi suatu kewajaran dan keharusan jika al-Qur’an dikaji terus menerus dan (idealnya) dihubungkan dengan realitas sosial. Respons al-Qur’an terhadap kebiasaan masyarakat Madinah dan Ibn Maktūm yang buta di atas mengindikasikan bahwa al-Qur’an peka dengan fenomena sosial yang berkembang. Tugas seorang pengkaji al-Qur’an adalah menangkap pesan-pesan sosial di balik teks yang diwahyukan empat belas abad lalu agar dapat diimplementasikan pada zaman sekarang.</w:t>
      </w:r>
      <w:r w:rsidRPr="00366BD6">
        <w:rPr>
          <w:rStyle w:val="FootnoteReference"/>
          <w:rFonts w:ascii="Studia Islamika" w:hAnsi="Studia Islamika" w:cstheme="majorBidi"/>
          <w:sz w:val="24"/>
          <w:szCs w:val="24"/>
          <w:lang w:val="id-ID"/>
        </w:rPr>
        <w:footnoteReference w:id="50"/>
      </w:r>
    </w:p>
    <w:p w14:paraId="4E8E75E7"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Islam memang memberikan keringanan bagi kaum difabel. Namun berbeda dari pelacakan Sri Handayana yang mengutip sebuah hadis berikut memberikan sudut pandang berbeda ketika Rasulullah menolak permintaan seorang sahabatnya yang buta untuk tidak salat berjamaah ke masjid. Sebaliknya, Rasulullah menyuruhnya untuk salat berjamaah ke masjid sama seperti yang lainnya:</w:t>
      </w:r>
    </w:p>
    <w:p w14:paraId="4A4E0B0A" w14:textId="77777777" w:rsidR="00A0635D" w:rsidRPr="00366BD6" w:rsidRDefault="00A0635D" w:rsidP="006407C5">
      <w:pPr>
        <w:bidi/>
        <w:spacing w:after="0" w:line="240" w:lineRule="auto"/>
        <w:ind w:right="567"/>
        <w:jc w:val="both"/>
        <w:rPr>
          <w:rFonts w:ascii="Studia Islamika" w:hAnsi="Studia Islamika" w:cs="LPMQ Isep Misbah"/>
          <w:b/>
          <w:bCs/>
          <w:sz w:val="24"/>
          <w:szCs w:val="24"/>
          <w:lang w:val="id-ID"/>
        </w:rPr>
      </w:pPr>
      <w:r w:rsidRPr="00366BD6">
        <w:rPr>
          <w:rFonts w:ascii="Studia Islamika" w:hAnsi="Studia Islamika" w:cs="LPMQ Isep Misbah"/>
          <w:b/>
          <w:bCs/>
          <w:sz w:val="24"/>
          <w:szCs w:val="24"/>
          <w:rtl/>
          <w:lang w:val="id-ID"/>
        </w:rPr>
        <w:t xml:space="preserve">عَنْ أَبِي هُرَيْرَةَ قَالَ أَتَى النَّبِيَّ ﷺ رَجُلٌ أَعْمَى فَقَالَ يَا رَسُوْلَ اللهِ إِنَّهُ لَيْسَ لِى قَائِدٌ يَقُودُنِى إِلَى الْمَسْجِدِ. فَسَأَلَ رَسُولَ اللهِ ﷺ أَنْ يُرَخِّصَ لَهُ فَيُصَلِّىَ فِي بَيْتِهِ فَرَخَّصَ لَهُ فَلَمَّا وَلَّى دَعَاهُ فَقَالَ </w:t>
      </w:r>
      <w:r w:rsidRPr="00366BD6">
        <w:rPr>
          <w:rFonts w:ascii="Studia Islamika" w:hAnsi="Studia Islamika" w:cs="LPMQ Isep Misbah"/>
          <w:b/>
          <w:bCs/>
          <w:sz w:val="24"/>
          <w:szCs w:val="24"/>
          <w:lang w:val="id-ID"/>
        </w:rPr>
        <w:t>»</w:t>
      </w:r>
      <w:r w:rsidRPr="00366BD6">
        <w:rPr>
          <w:rFonts w:ascii="Studia Islamika" w:hAnsi="Studia Islamika" w:cs="LPMQ Isep Misbah"/>
          <w:b/>
          <w:bCs/>
          <w:sz w:val="24"/>
          <w:szCs w:val="24"/>
          <w:rtl/>
          <w:lang w:val="id-ID"/>
        </w:rPr>
        <w:t>هَلْ تَسْمَعُ النِّدَاءَ بِالصَّلَاةِ</w:t>
      </w:r>
      <w:r w:rsidRPr="00366BD6">
        <w:rPr>
          <w:rFonts w:ascii="Studia Islamika" w:hAnsi="Studia Islamika" w:cs="LPMQ Isep Misbah"/>
          <w:b/>
          <w:bCs/>
          <w:sz w:val="24"/>
          <w:szCs w:val="24"/>
          <w:lang w:val="id-ID"/>
        </w:rPr>
        <w:t>«</w:t>
      </w:r>
      <w:r w:rsidRPr="00366BD6">
        <w:rPr>
          <w:rFonts w:ascii="Studia Islamika" w:hAnsi="Studia Islamika" w:cs="LPMQ Isep Misbah"/>
          <w:b/>
          <w:bCs/>
          <w:sz w:val="24"/>
          <w:szCs w:val="24"/>
          <w:rtl/>
          <w:lang w:val="id-ID"/>
        </w:rPr>
        <w:t xml:space="preserve"> فَقَالَ نَعَمْ. قَالَ </w:t>
      </w:r>
      <w:r w:rsidRPr="00366BD6">
        <w:rPr>
          <w:rFonts w:ascii="Studia Islamika" w:hAnsi="Studia Islamika" w:cs="LPMQ Isep Misbah"/>
          <w:b/>
          <w:bCs/>
          <w:sz w:val="24"/>
          <w:szCs w:val="24"/>
          <w:lang w:val="id-ID"/>
        </w:rPr>
        <w:t>»</w:t>
      </w:r>
      <w:r w:rsidRPr="00366BD6">
        <w:rPr>
          <w:rFonts w:ascii="Studia Islamika" w:hAnsi="Studia Islamika" w:cs="LPMQ Isep Misbah"/>
          <w:b/>
          <w:bCs/>
          <w:sz w:val="24"/>
          <w:szCs w:val="24"/>
          <w:rtl/>
          <w:lang w:val="id-ID"/>
        </w:rPr>
        <w:t>فَأَجِبْ</w:t>
      </w:r>
      <w:r w:rsidRPr="00366BD6">
        <w:rPr>
          <w:rFonts w:ascii="Studia Islamika" w:hAnsi="Studia Islamika" w:cs="LPMQ Isep Misbah"/>
          <w:b/>
          <w:bCs/>
          <w:sz w:val="24"/>
          <w:szCs w:val="24"/>
          <w:lang w:val="id-ID"/>
        </w:rPr>
        <w:t>«</w:t>
      </w:r>
    </w:p>
    <w:p w14:paraId="2F0A5C98" w14:textId="5ED365C6" w:rsidR="00A0635D" w:rsidRPr="00366BD6" w:rsidRDefault="00A0635D" w:rsidP="006407C5">
      <w:pPr>
        <w:spacing w:after="0" w:line="240" w:lineRule="auto"/>
        <w:ind w:left="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Hadis dari Abū Hurairah, ia mengatakan bahwa seorang buta menemui Rasulullah saw. Ia mengadu bahwa tidak ada yang bisa menuntunnya untuk datang ke masjid (melaksanakan salat berjamaah). Ia meminta kepada Rasulullah untuk memberikan keringanan sehingga bisa melaksanakan salat di rumah. Rasulullah lalu memberikan izin. Ketika ia beranjak pergi, Rasulullah lalu memanggilnya kembali seraya bertanya, “Apakah kamu mendengar suara azan dari masjid?” Orang buta tersebut menjawab, “Ya”. Rasulullah merespons, “Maka wajib (untuk datang ke masjid).” (HR. Muslim, </w:t>
      </w:r>
      <w:r w:rsidRPr="00366BD6">
        <w:rPr>
          <w:rFonts w:ascii="Studia Islamika" w:hAnsi="Studia Islamika" w:cstheme="majorBidi"/>
          <w:i/>
          <w:iCs/>
          <w:sz w:val="24"/>
          <w:szCs w:val="24"/>
          <w:lang w:val="id-ID"/>
        </w:rPr>
        <w:t>Kitāb al-Masājid</w:t>
      </w:r>
      <w:r w:rsidRPr="00366BD6">
        <w:rPr>
          <w:rFonts w:ascii="Studia Islamika" w:hAnsi="Studia Islamika" w:cstheme="majorBidi"/>
          <w:sz w:val="24"/>
          <w:szCs w:val="24"/>
          <w:lang w:val="id-ID"/>
        </w:rPr>
        <w:t>,</w:t>
      </w:r>
      <w:r w:rsidRPr="00366BD6">
        <w:rPr>
          <w:rFonts w:ascii="Studia Islamika" w:hAnsi="Studia Islamika" w:cstheme="majorBidi"/>
          <w:i/>
          <w:iCs/>
          <w:sz w:val="24"/>
          <w:szCs w:val="24"/>
          <w:lang w:val="id-ID"/>
        </w:rPr>
        <w:t xml:space="preserve"> Bāb Yajibu Ityān al-Masjid ‘ala Man Sami‘a al-Nidā’</w:t>
      </w:r>
      <w:r w:rsidRPr="00366BD6">
        <w:rPr>
          <w:rFonts w:ascii="Studia Islamika" w:hAnsi="Studia Islamika" w:cstheme="majorBidi"/>
          <w:sz w:val="24"/>
          <w:szCs w:val="24"/>
          <w:lang w:val="id-ID"/>
        </w:rPr>
        <w:t>, Hadis no. 1518).</w:t>
      </w:r>
    </w:p>
    <w:p w14:paraId="3B8F0484" w14:textId="77777777" w:rsidR="00A0635D" w:rsidRPr="00366BD6" w:rsidRDefault="00A0635D" w:rsidP="006407C5">
      <w:pPr>
        <w:spacing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Di satu sisi, mungkin anjuran Rasul ini dianggap sedikit keras, tetapi hadis ini memberikan sebuah pemahaman sosial alternatif, yakni integrasi. Dengan menganjurkan orang buta tersebut untuk salat ke masjid, Rasulullah mencoba untuk menciptakan integrasi melalui interaksi sosial. Hadir dan turut berpartisipasi dalam aktivitas sosial secara simultan akan menghapus pengasingan dan anggapan orang cacat sebagai </w:t>
      </w:r>
      <w:r w:rsidRPr="00366BD6">
        <w:rPr>
          <w:rFonts w:ascii="Studia Islamika" w:hAnsi="Studia Islamika" w:cstheme="majorBidi"/>
          <w:i/>
          <w:iCs/>
          <w:sz w:val="24"/>
          <w:szCs w:val="24"/>
          <w:lang w:val="id-ID"/>
        </w:rPr>
        <w:t>the others</w:t>
      </w:r>
      <w:r w:rsidRPr="00366BD6">
        <w:rPr>
          <w:rFonts w:ascii="Studia Islamika" w:hAnsi="Studia Islamika" w:cstheme="majorBidi"/>
          <w:sz w:val="24"/>
          <w:szCs w:val="24"/>
          <w:lang w:val="id-ID"/>
        </w:rPr>
        <w:t>. Interaksi sosial juga mereduksi stigma negatif dan dalam cakupan yang lebih luas mampu mengurangi gap antara “normal” dan “tidak normal”.</w:t>
      </w:r>
      <w:r w:rsidRPr="00366BD6">
        <w:rPr>
          <w:rStyle w:val="FootnoteReference"/>
          <w:rFonts w:ascii="Studia Islamika" w:hAnsi="Studia Islamika" w:cstheme="majorBidi"/>
          <w:sz w:val="24"/>
          <w:szCs w:val="24"/>
          <w:lang w:val="id-ID"/>
        </w:rPr>
        <w:footnoteReference w:id="51"/>
      </w:r>
    </w:p>
    <w:p w14:paraId="78AD18DC" w14:textId="77777777" w:rsidR="00A0635D" w:rsidRPr="00366BD6" w:rsidRDefault="00A0635D" w:rsidP="00FC7C41">
      <w:pPr>
        <w:pStyle w:val="ListParagraph"/>
        <w:numPr>
          <w:ilvl w:val="0"/>
          <w:numId w:val="4"/>
        </w:numPr>
        <w:spacing w:after="0" w:line="240" w:lineRule="auto"/>
        <w:ind w:left="426" w:hanging="284"/>
        <w:jc w:val="both"/>
        <w:rPr>
          <w:rFonts w:ascii="Studia Islamika" w:hAnsi="Studia Islamika" w:cstheme="majorBidi"/>
          <w:b/>
          <w:bCs/>
          <w:sz w:val="24"/>
          <w:szCs w:val="24"/>
          <w:lang w:val="id-ID"/>
        </w:rPr>
      </w:pPr>
      <w:r w:rsidRPr="00366BD6">
        <w:rPr>
          <w:rFonts w:ascii="Studia Islamika" w:hAnsi="Studia Islamika" w:cstheme="majorBidi"/>
          <w:b/>
          <w:bCs/>
          <w:sz w:val="24"/>
          <w:szCs w:val="24"/>
          <w:lang w:val="id-ID"/>
        </w:rPr>
        <w:t>Buta Psikis (Batiniah)</w:t>
      </w:r>
    </w:p>
    <w:p w14:paraId="239FB91E" w14:textId="77777777" w:rsidR="00A0635D" w:rsidRPr="00366BD6" w:rsidRDefault="00A0635D" w:rsidP="00A77110">
      <w:pPr>
        <w:pStyle w:val="ListParagraph"/>
        <w:numPr>
          <w:ilvl w:val="1"/>
          <w:numId w:val="4"/>
        </w:numPr>
        <w:spacing w:after="0" w:line="240" w:lineRule="auto"/>
        <w:ind w:left="709" w:hanging="283"/>
        <w:jc w:val="both"/>
        <w:rPr>
          <w:rFonts w:ascii="Studia Islamika" w:hAnsi="Studia Islamika" w:cstheme="majorBidi"/>
          <w:b/>
          <w:bCs/>
          <w:sz w:val="24"/>
          <w:szCs w:val="24"/>
          <w:lang w:val="id-ID"/>
        </w:rPr>
      </w:pPr>
      <w:r w:rsidRPr="00366BD6">
        <w:rPr>
          <w:rFonts w:ascii="Studia Islamika" w:hAnsi="Studia Islamika" w:cstheme="majorBidi"/>
          <w:b/>
          <w:bCs/>
          <w:sz w:val="24"/>
          <w:szCs w:val="24"/>
          <w:lang w:val="id-ID"/>
        </w:rPr>
        <w:t>Buta Tidak Melihat Tanda-tanda Kebenaran Al-Qur’an</w:t>
      </w:r>
    </w:p>
    <w:p w14:paraId="7F27812A" w14:textId="0E3080DC" w:rsidR="00A0635D" w:rsidRPr="00185298" w:rsidRDefault="00A0635D" w:rsidP="006407C5">
      <w:pPr>
        <w:bidi/>
        <w:spacing w:line="240" w:lineRule="auto"/>
        <w:ind w:right="567"/>
        <w:jc w:val="both"/>
        <w:rPr>
          <w:rFonts w:ascii="Studia Islamika" w:eastAsia="Calibri" w:hAnsi="Studia Islamika" w:cs="LPMQ Isep Misbah"/>
          <w:noProof/>
          <w:sz w:val="20"/>
          <w:szCs w:val="24"/>
          <w:rtl/>
          <w:lang w:val="id-ID"/>
        </w:rPr>
      </w:pPr>
      <w:r w:rsidRPr="00185298">
        <w:rPr>
          <w:rFonts w:ascii="Studia Islamika" w:eastAsia="Calibri" w:hAnsi="Studia Islamika" w:cs="LPMQ Isep Misbah"/>
          <w:noProof/>
          <w:sz w:val="20"/>
          <w:szCs w:val="24"/>
          <w:rtl/>
          <w:lang w:val="id-ID"/>
        </w:rPr>
        <w:lastRenderedPageBreak/>
        <w:t>صُمٌّ ۢ بُكْمٌ عُمْيٌ فَهُمْ لَا يَرْجِعُوْنَۙ</w:t>
      </w:r>
    </w:p>
    <w:p w14:paraId="638C80D4" w14:textId="2A3AA97A" w:rsidR="00A0635D" w:rsidRPr="00366BD6" w:rsidRDefault="00A0635D" w:rsidP="006407C5">
      <w:pPr>
        <w:spacing w:line="240" w:lineRule="auto"/>
        <w:ind w:left="567"/>
        <w:jc w:val="both"/>
        <w:rPr>
          <w:rFonts w:ascii="Studia Islamika" w:hAnsi="Studia Islamika" w:cstheme="majorBidi"/>
          <w:i/>
          <w:iCs/>
          <w:sz w:val="24"/>
          <w:szCs w:val="24"/>
          <w:lang w:val="id-ID"/>
        </w:rPr>
      </w:pPr>
      <w:r w:rsidRPr="00366BD6">
        <w:rPr>
          <w:rFonts w:ascii="Studia Islamika" w:hAnsi="Studia Islamika" w:cstheme="majorBidi"/>
          <w:i/>
          <w:iCs/>
          <w:sz w:val="24"/>
          <w:szCs w:val="24"/>
          <w:lang w:val="id-ID"/>
        </w:rPr>
        <w:t>Mereka tuli, bisu dan buta, sehingga mereka tidak dapat kembali.</w:t>
      </w:r>
    </w:p>
    <w:p w14:paraId="6E50AE72"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Menurut al-Ṭabarī, dari ayat di atas dapat ditakwilkan dengan beberapa riwayat di bawah ini: </w:t>
      </w: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Muḥammad bin Ḥamid menceritakan kepada kami, katanya; Salamah menceritakan kepada kami dari Muḥammad bin Isḥāk dari Muḥammad  bin Abī Muḥammad pembantu Zayd bin Thābit dari Ikrimah atau dari Sa’id bin Jubair dari Ibn ‘Abbās tentang firman Allah: “</w:t>
      </w:r>
      <w:r w:rsidRPr="00366BD6">
        <w:rPr>
          <w:rFonts w:ascii="Studia Islamika" w:hAnsi="Studia Islamika" w:cstheme="majorBidi"/>
          <w:sz w:val="24"/>
          <w:szCs w:val="24"/>
          <w:rtl/>
          <w:lang w:val="id-ID"/>
        </w:rPr>
        <w:t>صُمّۢ بُكْمٌ عُمْيٌ</w:t>
      </w:r>
      <w:r w:rsidRPr="00366BD6">
        <w:rPr>
          <w:rFonts w:ascii="Studia Islamika" w:hAnsi="Studia Islamika" w:cstheme="majorBidi"/>
          <w:sz w:val="24"/>
          <w:szCs w:val="24"/>
          <w:lang w:val="id-ID"/>
        </w:rPr>
        <w:t>” yaitu tuli, bisu dan buta dari kebijakan.</w:t>
      </w:r>
    </w:p>
    <w:p w14:paraId="28413D62"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al-Muthannā bin Ibrāhīm menceritakan kepadaku, katanya, ‘Abdullāh bin Ṣaliḥ menceritakan kepaa kami dari Muawiyah bin Ṣaliḥ dari ‘Alī bin Abī Ṭalḥah dari Ibn ‘Abbās tentang firman Allah: “</w:t>
      </w:r>
      <w:r w:rsidRPr="00366BD6">
        <w:rPr>
          <w:rFonts w:ascii="Studia Islamika" w:hAnsi="Studia Islamika" w:cstheme="majorBidi"/>
          <w:sz w:val="24"/>
          <w:szCs w:val="24"/>
          <w:rtl/>
          <w:lang w:val="id-ID"/>
        </w:rPr>
        <w:t>صُمّۢ بُكْمٌ عُمْيٌ</w:t>
      </w:r>
      <w:r w:rsidRPr="00366BD6">
        <w:rPr>
          <w:rFonts w:ascii="Studia Islamika" w:hAnsi="Studia Islamika" w:cstheme="majorBidi"/>
          <w:sz w:val="24"/>
          <w:szCs w:val="24"/>
          <w:lang w:val="id-ID"/>
        </w:rPr>
        <w:t>” mereka tidak mendengar petunjuk, tidak melihatnya dan tidak memahaminya.</w:t>
      </w:r>
    </w:p>
    <w:p w14:paraId="69DC96B7"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Ketiga</w:t>
      </w:r>
      <w:r w:rsidRPr="00366BD6">
        <w:rPr>
          <w:rFonts w:ascii="Studia Islamika" w:hAnsi="Studia Islamika" w:cstheme="majorBidi"/>
          <w:sz w:val="24"/>
          <w:szCs w:val="24"/>
          <w:lang w:val="id-ID"/>
        </w:rPr>
        <w:t>, Bishr bin Mū’adh al-Aqadī menceritakan kepada kami, katanya: Yazid bin Zurai’ menceritakan kepada kami dari Sa’id dari Qatadah tentang firman Allah: “</w:t>
      </w:r>
      <w:r w:rsidRPr="00366BD6">
        <w:rPr>
          <w:rFonts w:ascii="Studia Islamika" w:hAnsi="Studia Islamika" w:cstheme="majorBidi"/>
          <w:sz w:val="24"/>
          <w:szCs w:val="24"/>
          <w:rtl/>
          <w:lang w:val="id-ID"/>
        </w:rPr>
        <w:t>صُمّۢ بُكْمٌ عُمْيٌ</w:t>
      </w:r>
      <w:r w:rsidRPr="00366BD6">
        <w:rPr>
          <w:rFonts w:ascii="Studia Islamika" w:hAnsi="Studia Islamika" w:cstheme="majorBidi"/>
          <w:sz w:val="24"/>
          <w:szCs w:val="24"/>
          <w:lang w:val="id-ID"/>
        </w:rPr>
        <w:t>” yakni tuli dari kebenaran sehingga tidak mendengarnya, buta dari kebenaran sehingga tidak melihatnya dan bisu dari kebenaran sehingga tidak dapat mengucapkannya.</w:t>
      </w:r>
      <w:r w:rsidRPr="00366BD6">
        <w:rPr>
          <w:rStyle w:val="FootnoteReference"/>
          <w:rFonts w:ascii="Studia Islamika" w:hAnsi="Studia Islamika" w:cstheme="majorBidi"/>
          <w:sz w:val="24"/>
          <w:szCs w:val="24"/>
          <w:lang w:val="id-ID"/>
        </w:rPr>
        <w:footnoteReference w:id="52"/>
      </w:r>
    </w:p>
    <w:p w14:paraId="4E8EDA93" w14:textId="4A3DB3B3"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M. Quraish Shihab menafsirkan QS. al-Baqarah [2]: ayat 18 dengan menitikberatkan terhadap mereka (orang kafir atau munafik) yang tidak memanfaatkan potensi yang dianugerahkan Allah kepadanya sehingga mereka </w:t>
      </w:r>
      <w:r w:rsidRPr="00366BD6">
        <w:rPr>
          <w:rFonts w:ascii="Studia Islamika" w:hAnsi="Studia Islamika" w:cstheme="majorBidi"/>
          <w:i/>
          <w:iCs/>
          <w:sz w:val="24"/>
          <w:szCs w:val="24"/>
          <w:lang w:val="id-ID"/>
        </w:rPr>
        <w:t>tuli</w:t>
      </w:r>
      <w:r w:rsidRPr="00366BD6">
        <w:rPr>
          <w:rFonts w:ascii="Studia Islamika" w:hAnsi="Studia Islamika" w:cstheme="majorBidi"/>
          <w:sz w:val="24"/>
          <w:szCs w:val="24"/>
          <w:lang w:val="id-ID"/>
        </w:rPr>
        <w:t xml:space="preserve"> tidak mendengar petunjuk, </w:t>
      </w:r>
      <w:r w:rsidRPr="00366BD6">
        <w:rPr>
          <w:rFonts w:ascii="Studia Islamika" w:hAnsi="Studia Islamika" w:cstheme="majorBidi"/>
          <w:i/>
          <w:iCs/>
          <w:sz w:val="24"/>
          <w:szCs w:val="24"/>
          <w:lang w:val="id-ID"/>
        </w:rPr>
        <w:t>bisu</w:t>
      </w:r>
      <w:r w:rsidRPr="00366BD6">
        <w:rPr>
          <w:rFonts w:ascii="Studia Islamika" w:hAnsi="Studia Islamika" w:cstheme="majorBidi"/>
          <w:sz w:val="24"/>
          <w:szCs w:val="24"/>
          <w:lang w:val="id-ID"/>
        </w:rPr>
        <w:t xml:space="preserve"> tidak mengucapkan kalimat hak, dan buta tidak melihat tanda-tanda kebesaran Allah. Dengan demikian, semua alat-alat yang dianugerahkan oleh Allah untuk digunakan memperoleh petunjuk (mata, telinga, lidah, dan hati) telah lumpuh, sehingga pada akhirnya mereka tidak dapat kembali insaf dan menyadari kesesatan mereka.</w:t>
      </w:r>
      <w:r w:rsidRPr="00366BD6">
        <w:rPr>
          <w:rStyle w:val="FootnoteReference"/>
          <w:rFonts w:ascii="Studia Islamika" w:hAnsi="Studia Islamika" w:cstheme="majorBidi"/>
          <w:sz w:val="24"/>
          <w:szCs w:val="24"/>
          <w:lang w:val="id-ID"/>
        </w:rPr>
        <w:footnoteReference w:id="53"/>
      </w:r>
      <w:r w:rsidRPr="00366BD6">
        <w:rPr>
          <w:rFonts w:ascii="Studia Islamika" w:hAnsi="Studia Islamika" w:cstheme="majorBidi"/>
          <w:sz w:val="24"/>
          <w:szCs w:val="24"/>
          <w:lang w:val="id-ID"/>
        </w:rPr>
        <w:t xml:space="preserve"> QS. al-Baqarah [2]: 18 adalah sambungan dari al-Baqarah ayat 17 yang menerangkan tentang </w:t>
      </w:r>
      <w:r w:rsidRPr="00366BD6">
        <w:rPr>
          <w:rFonts w:ascii="Studia Islamika" w:hAnsi="Studia Islamika" w:cstheme="majorBidi"/>
          <w:sz w:val="24"/>
          <w:szCs w:val="24"/>
          <w:rtl/>
          <w:lang w:val="id-ID"/>
        </w:rPr>
        <w:t>أضاء</w:t>
      </w:r>
      <w:r w:rsidRPr="00366BD6">
        <w:rPr>
          <w:rFonts w:ascii="Studia Islamika" w:hAnsi="Studia Islamika" w:cstheme="majorBidi"/>
          <w:sz w:val="24"/>
          <w:szCs w:val="24"/>
          <w:lang w:val="id-ID"/>
        </w:rPr>
        <w:t>/</w:t>
      </w:r>
      <w:r w:rsidRPr="00366BD6">
        <w:rPr>
          <w:rFonts w:ascii="Studia Islamika" w:hAnsi="Studia Islamika" w:cstheme="majorBidi"/>
          <w:sz w:val="24"/>
          <w:szCs w:val="24"/>
          <w:rtl/>
          <w:lang w:val="id-ID"/>
        </w:rPr>
        <w:t>نور</w:t>
      </w:r>
      <w:r w:rsidRPr="00366BD6">
        <w:rPr>
          <w:rFonts w:ascii="Studia Islamika" w:hAnsi="Studia Islamika" w:cstheme="majorBidi"/>
          <w:sz w:val="24"/>
          <w:szCs w:val="24"/>
          <w:lang w:val="id-ID"/>
        </w:rPr>
        <w:t xml:space="preserve"> (bersinar/cahaya) sebagai perumpamaan (</w:t>
      </w:r>
      <w:r w:rsidRPr="00366BD6">
        <w:rPr>
          <w:rFonts w:ascii="Studia Islamika" w:hAnsi="Studia Islamika" w:cstheme="majorBidi"/>
          <w:sz w:val="24"/>
          <w:szCs w:val="24"/>
          <w:rtl/>
          <w:lang w:val="id-ID"/>
        </w:rPr>
        <w:t>مثل</w:t>
      </w:r>
      <w:r w:rsidRPr="00366BD6">
        <w:rPr>
          <w:rFonts w:ascii="Studia Islamika" w:hAnsi="Studia Islamika" w:cstheme="majorBidi"/>
          <w:sz w:val="24"/>
          <w:szCs w:val="24"/>
          <w:lang w:val="id-ID"/>
        </w:rPr>
        <w:t>) atas petunjuk-petunjuk al-Qur’an. Tetapi karena sinar tersebut tidak mereka manfaatkan, maka Allah menutupi cahaya yang menerangi mereka. Al-Qur’an tidak dapat pergi atau ditutupi, tetapi yang menjauh dari mereka adalah pantulan dari sinar yang terang benderang itu. Al-Qur’an tetap berada di tengah mereka, tetapi cahaya petunjuknya menjauh dari mereka.</w:t>
      </w:r>
      <w:r w:rsidRPr="00366BD6">
        <w:rPr>
          <w:rStyle w:val="FootnoteReference"/>
          <w:rFonts w:ascii="Studia Islamika" w:hAnsi="Studia Islamika" w:cstheme="majorBidi"/>
          <w:sz w:val="24"/>
          <w:szCs w:val="24"/>
          <w:lang w:val="id-ID"/>
        </w:rPr>
        <w:footnoteReference w:id="54"/>
      </w:r>
      <w:r w:rsidRPr="00366BD6">
        <w:rPr>
          <w:rFonts w:ascii="Studia Islamika" w:hAnsi="Studia Islamika" w:cstheme="majorBidi"/>
          <w:sz w:val="24"/>
          <w:szCs w:val="24"/>
          <w:lang w:val="id-ID"/>
        </w:rPr>
        <w:t xml:space="preserve"> Begitu juga Ibn Kathīr juga mengumpamakan bahwa keadaan QS. al-Baqarah [2]: ayat 18 Dalam perumpamaan ini terdapat bukti bahwa orang-orang munafik itu pertama kali beriman kemudian kafir. Maka makna “</w:t>
      </w:r>
      <w:r w:rsidRPr="00366BD6">
        <w:rPr>
          <w:rFonts w:ascii="Studia Islamika" w:hAnsi="Studia Islamika" w:cstheme="majorBidi"/>
          <w:sz w:val="24"/>
          <w:szCs w:val="24"/>
          <w:rtl/>
          <w:lang w:val="id-ID"/>
        </w:rPr>
        <w:t>صُمٌّ</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tuli</w:t>
      </w:r>
      <w:r w:rsidRPr="00366BD6">
        <w:rPr>
          <w:rFonts w:ascii="Studia Islamika" w:hAnsi="Studia Islamika" w:cstheme="majorBidi"/>
          <w:sz w:val="24"/>
          <w:szCs w:val="24"/>
          <w:lang w:val="id-ID"/>
        </w:rPr>
        <w:t xml:space="preserve"> tidak dapat mendengar kebaikan, “</w:t>
      </w:r>
      <w:r w:rsidRPr="00366BD6">
        <w:rPr>
          <w:rFonts w:ascii="Studia Islamika" w:hAnsi="Studia Islamika" w:cstheme="majorBidi"/>
          <w:sz w:val="24"/>
          <w:szCs w:val="24"/>
          <w:rtl/>
          <w:lang w:val="id-ID"/>
        </w:rPr>
        <w:t>بُكْمٌ</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 xml:space="preserve">bisu </w:t>
      </w:r>
      <w:r w:rsidRPr="00366BD6">
        <w:rPr>
          <w:rFonts w:ascii="Studia Islamika" w:hAnsi="Studia Islamika" w:cstheme="majorBidi"/>
          <w:sz w:val="24"/>
          <w:szCs w:val="24"/>
          <w:lang w:val="id-ID"/>
        </w:rPr>
        <w:t>tidak dapat membicarakan apa yang bermanfaat bagi mereka, dan “</w:t>
      </w:r>
      <w:r w:rsidRPr="00366BD6">
        <w:rPr>
          <w:rFonts w:ascii="Studia Islamika" w:hAnsi="Studia Islamika" w:cstheme="majorBidi"/>
          <w:sz w:val="24"/>
          <w:szCs w:val="24"/>
          <w:rtl/>
          <w:lang w:val="id-ID"/>
        </w:rPr>
        <w:t>عُمْيٌ</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buta</w:t>
      </w:r>
      <w:r w:rsidRPr="00366BD6">
        <w:rPr>
          <w:rFonts w:ascii="Studia Islamika" w:hAnsi="Studia Islamika" w:cstheme="majorBidi"/>
          <w:sz w:val="24"/>
          <w:szCs w:val="24"/>
          <w:lang w:val="id-ID"/>
        </w:rPr>
        <w:t xml:space="preserve"> yaitu berada dalam kesesatan dan kebutaan hati.</w:t>
      </w:r>
      <w:r w:rsidRPr="00366BD6">
        <w:rPr>
          <w:rStyle w:val="FootnoteReference"/>
          <w:rFonts w:ascii="Studia Islamika" w:hAnsi="Studia Islamika" w:cstheme="majorBidi"/>
          <w:sz w:val="24"/>
          <w:szCs w:val="24"/>
          <w:lang w:val="id-ID"/>
        </w:rPr>
        <w:footnoteReference w:id="55"/>
      </w:r>
      <w:r w:rsidRPr="00366BD6">
        <w:rPr>
          <w:rFonts w:ascii="Studia Islamika" w:hAnsi="Studia Islamika" w:cstheme="majorBidi"/>
          <w:sz w:val="24"/>
          <w:szCs w:val="24"/>
          <w:lang w:val="id-ID"/>
        </w:rPr>
        <w:t xml:space="preserve"> Pemaknaan ini dikuatkan oleh QS. al-Ḥajj [22]: 46 yang menerangkan bahwa al-Qur’an berulang kali membicarakan orang buta, orang tuli dan orang mati dengan arti buta rohaninya, tuli rohaninya dan mati rohaninya.</w:t>
      </w:r>
      <w:r w:rsidRPr="00366BD6">
        <w:rPr>
          <w:rStyle w:val="FootnoteReference"/>
          <w:rFonts w:ascii="Studia Islamika" w:hAnsi="Studia Islamika" w:cstheme="majorBidi"/>
          <w:sz w:val="24"/>
          <w:szCs w:val="24"/>
          <w:lang w:val="id-ID"/>
        </w:rPr>
        <w:footnoteReference w:id="56"/>
      </w:r>
    </w:p>
    <w:p w14:paraId="4564A1FF" w14:textId="19869BA3" w:rsidR="00A0635D" w:rsidRPr="009D5146" w:rsidRDefault="00A0635D" w:rsidP="006407C5">
      <w:pPr>
        <w:bidi/>
        <w:spacing w:after="0" w:line="240" w:lineRule="auto"/>
        <w:ind w:right="567" w:hanging="46"/>
        <w:jc w:val="both"/>
        <w:rPr>
          <w:rFonts w:ascii="Studia Islamika" w:hAnsi="Studia Islamika" w:cs="Arial"/>
          <w:sz w:val="16"/>
          <w:szCs w:val="24"/>
          <w:lang w:val="id-ID"/>
        </w:rPr>
      </w:pPr>
      <w:r w:rsidRPr="009D5146">
        <w:rPr>
          <w:rFonts w:ascii="Studia Islamika" w:hAnsi="Studia Islamika" w:cs="LPMQ Isep Misbah"/>
          <w:sz w:val="20"/>
          <w:szCs w:val="24"/>
          <w:rtl/>
          <w:lang w:val="id-ID"/>
        </w:rPr>
        <w:t>وَحَسِبُوْٓا اَلَّا تَكُوْنَ فِتْنَةٌ فَعَمُوْا وَصَمُّوْا ثُمَّ تَابَ اللّٰهُ عَلَيْهِمْ ثُمَّ عَمُوْا وَصَمُّوْا كَثِيْرٌ مِّنْهُمْۗ وَاللّٰهُ بَصِيْرٌۢ بِمَا يَعْمَلُوْنَ</w:t>
      </w:r>
    </w:p>
    <w:p w14:paraId="772DDC56" w14:textId="7F37C4D2" w:rsidR="00A0635D" w:rsidRPr="00366BD6" w:rsidRDefault="00A0635D" w:rsidP="006407C5">
      <w:pPr>
        <w:spacing w:after="0" w:line="240" w:lineRule="auto"/>
        <w:ind w:left="567"/>
        <w:jc w:val="both"/>
        <w:rPr>
          <w:rFonts w:ascii="Studia Islamika" w:hAnsi="Studia Islamika" w:cstheme="majorBidi"/>
          <w:i/>
          <w:iCs/>
          <w:sz w:val="24"/>
          <w:szCs w:val="24"/>
          <w:lang w:val="id-ID"/>
        </w:rPr>
      </w:pPr>
      <w:r w:rsidRPr="00366BD6">
        <w:rPr>
          <w:rFonts w:ascii="Studia Islamika" w:hAnsi="Studia Islamika" w:cstheme="majorBidi"/>
          <w:i/>
          <w:iCs/>
          <w:sz w:val="24"/>
          <w:szCs w:val="24"/>
          <w:lang w:val="id-ID"/>
        </w:rPr>
        <w:t xml:space="preserve">Dan mereka mengira bahwa tidak akan terjadi bencana apa pun (terhadap mereka dengan membunuh nabi-nabi itu), karena itu mereka menjadi buta dan tuli, kemudian Allah menerima </w:t>
      </w:r>
      <w:r w:rsidRPr="00366BD6">
        <w:rPr>
          <w:rFonts w:ascii="Studia Islamika" w:hAnsi="Studia Islamika" w:cstheme="majorBidi"/>
          <w:i/>
          <w:iCs/>
          <w:sz w:val="24"/>
          <w:szCs w:val="24"/>
          <w:lang w:val="id-ID"/>
        </w:rPr>
        <w:lastRenderedPageBreak/>
        <w:t>tobat mereka, lalu banyak di antara mereka buta dan tuli. Dan Allah Maha Melihat apa yang mereka kerjakan.</w:t>
      </w:r>
    </w:p>
    <w:p w14:paraId="63762D6C"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Ta’wil dari QS. al-Mā’idah [5]: 71 disebutkan al-Ṭabarī sebagai berikut:</w:t>
      </w:r>
    </w:p>
    <w:p w14:paraId="47B9704F" w14:textId="79CFCE20"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Bisyr menceritakan kepada kami, ia berkata: Yazid menceritakan pada kami, ia berkata: Sa’id menceritakan pada kami dari Qatadah, mengenai firman Allah, “</w:t>
      </w:r>
      <w:r w:rsidRPr="00366BD6">
        <w:rPr>
          <w:rFonts w:ascii="Studia Islamika" w:hAnsi="Studia Islamika" w:cstheme="majorBidi"/>
          <w:sz w:val="24"/>
          <w:szCs w:val="24"/>
          <w:rtl/>
          <w:lang w:val="id-ID"/>
        </w:rPr>
        <w:t>وحسبوا ألا تكون فتنة...</w:t>
      </w:r>
      <w:r w:rsidRPr="00366BD6">
        <w:rPr>
          <w:rFonts w:ascii="Studia Islamika" w:hAnsi="Studia Islamika" w:cstheme="majorBidi"/>
          <w:sz w:val="24"/>
          <w:szCs w:val="24"/>
          <w:lang w:val="id-ID"/>
        </w:rPr>
        <w:t>” ia berkata, “kaum bani Isrā’il mengira tidak akan ada suatu bencana pun, ‘maka mereka menjadi buta dan tuli’, setiap kali terjadi bencana yang menimpa mereka, dan mereka pun binasa karenanya.</w:t>
      </w:r>
    </w:p>
    <w:p w14:paraId="30166C01"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Muḥammad bin al-Ḥasan menceritakan pada kami, ia berkata: Aḥmad bin al-Mufaḍḍal menceritakan kepada kami, ia berkata: Asbaṭ menceritakan kepada kami dari al-Suddī, tentang ayat, “</w:t>
      </w:r>
      <w:r w:rsidRPr="00366BD6">
        <w:rPr>
          <w:rFonts w:ascii="Studia Islamika" w:hAnsi="Studia Islamika" w:cstheme="majorBidi"/>
          <w:sz w:val="24"/>
          <w:szCs w:val="24"/>
          <w:rtl/>
          <w:lang w:val="id-ID"/>
        </w:rPr>
        <w:t>وحسبوا ألا تكون فتنة فعموا وصموا</w:t>
      </w:r>
      <w:r w:rsidRPr="00366BD6">
        <w:rPr>
          <w:rFonts w:ascii="Studia Islamika" w:hAnsi="Studia Islamika" w:cstheme="majorBidi"/>
          <w:sz w:val="24"/>
          <w:szCs w:val="24"/>
          <w:lang w:val="id-ID"/>
        </w:rPr>
        <w:t>” ia berkata, “Mereka mengira diri mereka tidak akan mendapat bencana, maka mereka menjadi buta dan tuli dari kebenaran.”</w:t>
      </w:r>
    </w:p>
    <w:p w14:paraId="673A2C04"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Ketiga</w:t>
      </w:r>
      <w:r w:rsidRPr="00366BD6">
        <w:rPr>
          <w:rFonts w:ascii="Studia Islamika" w:hAnsi="Studia Islamika" w:cstheme="majorBidi"/>
          <w:sz w:val="24"/>
          <w:szCs w:val="24"/>
          <w:lang w:val="id-ID"/>
        </w:rPr>
        <w:t>, al-Muthannā menceritakan padaku, ia berkata: Abū Ḥudzaifah menceritakan kepada kami, ia berkata: Shibil menceritakan kepada kami dari Ibn Abī Najiḥ, dari Mujāhid, mengenai firman Allah, “</w:t>
      </w:r>
      <w:r w:rsidRPr="00366BD6">
        <w:rPr>
          <w:rFonts w:ascii="Studia Islamika" w:hAnsi="Studia Islamika" w:cstheme="majorBidi"/>
          <w:sz w:val="24"/>
          <w:szCs w:val="24"/>
          <w:rtl/>
          <w:lang w:val="id-ID"/>
        </w:rPr>
        <w:t>وحسبوا ألا تكون فتنة فعموا وصموا</w:t>
      </w:r>
      <w:r w:rsidRPr="00366BD6">
        <w:rPr>
          <w:rFonts w:ascii="Studia Islamika" w:hAnsi="Studia Islamika" w:cstheme="majorBidi"/>
          <w:sz w:val="24"/>
          <w:szCs w:val="24"/>
          <w:lang w:val="id-ID"/>
        </w:rPr>
        <w:t>” ia berkata, “maksudnya adalah orang-orang Yahudi.”</w:t>
      </w:r>
    </w:p>
    <w:p w14:paraId="3DB7847F"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Keempat</w:t>
      </w:r>
      <w:r w:rsidRPr="00366BD6">
        <w:rPr>
          <w:rFonts w:ascii="Studia Islamika" w:hAnsi="Studia Islamika" w:cstheme="majorBidi"/>
          <w:sz w:val="24"/>
          <w:szCs w:val="24"/>
          <w:lang w:val="id-ID"/>
        </w:rPr>
        <w:t>, al-Qasim menceritakan kepada kami, ia berkata: al-Ḥusain menceritakan kepada kami, ia berkata: Ḥajjāj menceritakan kepadaku dari Ibn Juraij, dari Mujāhid, tentang ayat, “</w:t>
      </w:r>
      <w:r w:rsidRPr="00366BD6">
        <w:rPr>
          <w:rFonts w:ascii="Studia Islamika" w:hAnsi="Studia Islamika" w:cstheme="majorBidi"/>
          <w:sz w:val="24"/>
          <w:szCs w:val="24"/>
          <w:rtl/>
          <w:lang w:val="id-ID"/>
        </w:rPr>
        <w:t>فعموا وصموا</w:t>
      </w:r>
      <w:r w:rsidRPr="00366BD6">
        <w:rPr>
          <w:rFonts w:ascii="Studia Islamika" w:hAnsi="Studia Islamika" w:cstheme="majorBidi"/>
          <w:sz w:val="24"/>
          <w:szCs w:val="24"/>
          <w:lang w:val="id-ID"/>
        </w:rPr>
        <w:t>” ia berkata, “Mereka adalah orang-orang Yahudi.” Ditegaskan bahwa Ibn Juraij meriwayatkan dari ‘Abdullāh bin Kathīr, ia berkata, “ayat ini untuk Bani Isrā’il.”</w:t>
      </w:r>
      <w:r w:rsidRPr="00366BD6">
        <w:rPr>
          <w:rStyle w:val="FootnoteReference"/>
          <w:rFonts w:ascii="Studia Islamika" w:hAnsi="Studia Islamika" w:cstheme="majorBidi"/>
          <w:sz w:val="24"/>
          <w:szCs w:val="24"/>
          <w:lang w:val="id-ID"/>
        </w:rPr>
        <w:footnoteReference w:id="57"/>
      </w:r>
    </w:p>
    <w:p w14:paraId="4462DD52"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QS. al-Mā’idah [5]: 71 sebagai peringatan atau kecaman kepada Bani Isrā’īl yang ditunjukkan kepada Ahl al-Kitāb yang tidak melaksanakan tuntunan Allah dan tidak mempercayai utusan-utusan-Nya dan tidak mengikuti nabi terakhir Muhammad saw. ketika diutus. Sebelumnya, Allah mengutus para Nabi kepada Bani Isrā’īl antara lain; Yusya’ Ibn Nūn, Armniyā’, Hazqiyāl, Dā’ūd, Mūsā dan ‘Īsā as. Setiap datang seorang utusan, tidak ada yang mereka terima dan justru mereka tentang, dan lebih parahnya para utusan tersebut mereka bunuh.</w:t>
      </w:r>
    </w:p>
    <w:p w14:paraId="1FD15CD2" w14:textId="5D8EE032"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Dengan demikian, mereka mendapat bencana akibat dari ulah mereka. Justru dari bencana tersebut, mereka paham sebagai bencana duniawi yang dirasa ringan dan sebentar. Dugaan itu lahir akibat keyakinan mereka yang keliru sebagai bangsa atau umat pilihan yang dicintai Tuhan, sehingga mereka lupa daratan – dan menjadikan mereka buta dan tuli, seperti bunyi ayat di atas.</w:t>
      </w:r>
      <w:r w:rsidRPr="00366BD6">
        <w:rPr>
          <w:rStyle w:val="FootnoteReference"/>
          <w:rFonts w:ascii="Studia Islamika" w:hAnsi="Studia Islamika" w:cstheme="majorBidi"/>
          <w:sz w:val="24"/>
          <w:szCs w:val="24"/>
          <w:lang w:val="id-ID"/>
        </w:rPr>
        <w:footnoteReference w:id="58"/>
      </w:r>
    </w:p>
    <w:p w14:paraId="3DE2A973" w14:textId="3C371FB1"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Akibat dari ulah Bani Isrā’īl tersebut, Allah menjadikan mereka buta tidak dapat melihat tanda-tanda kebesaran Allah, dan tuli, tidak mendengar petunjuk dan peringatan-peringatan-Nya, sehingga jatuhlah bencana atas mereka kemudian, mereka akhirnya sadar dan bertobat, maka Allah menerima tobat mereka, tetapi itu hanya sementara karena tidak lama kemudian kebanyakan dari mereka buta dan tuli lagi.</w:t>
      </w:r>
      <w:r w:rsidRPr="00366BD6">
        <w:rPr>
          <w:rStyle w:val="FootnoteReference"/>
          <w:rFonts w:ascii="Studia Islamika" w:hAnsi="Studia Islamika" w:cstheme="majorBidi"/>
          <w:sz w:val="24"/>
          <w:szCs w:val="24"/>
          <w:lang w:val="id-ID"/>
        </w:rPr>
        <w:footnoteReference w:id="59"/>
      </w:r>
    </w:p>
    <w:p w14:paraId="3B8B6D5B" w14:textId="3BD3461A"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Ayat 71 di atas –dari segi redaksinya– menginformasikan bahwa mereka dua kali buta dan tuli. Dari pembacaan semiotika dua kali buta dan tuli, yakni dua kali berpaling dari tuntunan Ilahi. M. Quraish Shihab mengutip pendapat Fakhr al-Dīn al-Rāzī yang berpendapat bahwa yang pertama, terjadi pada Zakariyyā, Yaḥya dan ‘Īsā as., kemudian sebagian dari mereka bertobat, lalu setelah Nabi Muhammad saw diutus, banyak di antara mereka buta dan tuli, yakni tidak melihat tanda-tanda kebesaran Allah karena menolak risalah Nabi Muhammad saw.</w:t>
      </w:r>
    </w:p>
    <w:p w14:paraId="6EEF07F5" w14:textId="3B40C778"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lastRenderedPageBreak/>
        <w:t>Lebih tepatnya, sebagaimana pendapat Muḥammad Sayyid Thanṭāwi yang dikutip M. Quraish Shihab bahwa ayat ini menggambarkan betapa mereka berpaling dari tuntunan Allah, dan hal demikian telah menjadi sifat yang mendarah daging di antara mereka.</w:t>
      </w:r>
      <w:r w:rsidRPr="00366BD6">
        <w:rPr>
          <w:rStyle w:val="FootnoteReference"/>
          <w:rFonts w:ascii="Studia Islamika" w:hAnsi="Studia Islamika" w:cstheme="majorBidi"/>
          <w:sz w:val="24"/>
          <w:szCs w:val="24"/>
          <w:lang w:val="id-ID"/>
        </w:rPr>
        <w:footnoteReference w:id="60"/>
      </w:r>
    </w:p>
    <w:p w14:paraId="3F3128D3" w14:textId="5DC6409B" w:rsidR="00A0635D" w:rsidRPr="00366BD6" w:rsidRDefault="00A0635D" w:rsidP="006407C5">
      <w:pPr>
        <w:bidi/>
        <w:spacing w:after="0" w:line="240" w:lineRule="auto"/>
        <w:ind w:left="95" w:right="567"/>
        <w:jc w:val="both"/>
        <w:rPr>
          <w:rFonts w:ascii="Studia Islamika" w:hAnsi="Studia Islamika" w:cs="LPMQ Isep Misbah"/>
          <w:sz w:val="20"/>
          <w:szCs w:val="24"/>
          <w:rtl/>
          <w:lang w:val="id-ID"/>
        </w:rPr>
      </w:pPr>
      <w:r w:rsidRPr="00366BD6">
        <w:rPr>
          <w:rFonts w:ascii="Studia Islamika" w:hAnsi="Studia Islamika" w:cs="LPMQ Isep Misbah"/>
          <w:sz w:val="20"/>
          <w:szCs w:val="24"/>
          <w:rtl/>
          <w:lang w:val="id-ID"/>
        </w:rPr>
        <w:t>قَدْ جَاۤءَكُمْ بَصَاۤىِٕرُ مِنْ رَّبِّكُمْۚ فَمَنْ اَبْصَرَ فَلِنَفْسِهٖۚ وَمَنْ عَمِيَ فَعَلَيْهَاۗ وَمَآ اَنَا۠ عَلَيْكُمْ بِحَفِيْظٍ</w:t>
      </w:r>
    </w:p>
    <w:p w14:paraId="3399404A" w14:textId="6441965B" w:rsidR="00A0635D" w:rsidRPr="00366BD6" w:rsidRDefault="00A0635D" w:rsidP="006407C5">
      <w:pPr>
        <w:spacing w:after="0" w:line="240" w:lineRule="auto"/>
        <w:ind w:left="567"/>
        <w:jc w:val="both"/>
        <w:rPr>
          <w:rFonts w:ascii="Studia Islamika" w:hAnsi="Studia Islamika" w:cstheme="majorBidi"/>
          <w:sz w:val="24"/>
          <w:szCs w:val="32"/>
          <w:lang w:val="id-ID"/>
        </w:rPr>
      </w:pPr>
      <w:r w:rsidRPr="00366BD6">
        <w:rPr>
          <w:rFonts w:ascii="Studia Islamika" w:hAnsi="Studia Islamika" w:cstheme="majorBidi"/>
          <w:i/>
          <w:iCs/>
          <w:sz w:val="24"/>
          <w:szCs w:val="32"/>
          <w:lang w:val="id-ID"/>
        </w:rPr>
        <w:t xml:space="preserve">Sungguh, bukti-bukti yang nyata telah datang dari Tuhanmu. Barang siapa melihat (kebenaran itu), maka (manfaatnya) bagi dirinya sendiri; dan barang siapa buta (tidak melihat kebenaran itu), maka dialah yang rugi. Dan aku (Muhammad) bukanlah penjaga-(mu) </w:t>
      </w:r>
      <w:r w:rsidRPr="00366BD6">
        <w:rPr>
          <w:rFonts w:ascii="Studia Islamika" w:hAnsi="Studia Islamika" w:cstheme="majorBidi"/>
          <w:sz w:val="24"/>
          <w:szCs w:val="32"/>
          <w:lang w:val="id-ID"/>
        </w:rPr>
        <w:t xml:space="preserve"> (</w:t>
      </w:r>
      <w:r w:rsidRPr="00366BD6">
        <w:rPr>
          <w:rFonts w:ascii="Studia Islamika" w:hAnsi="Studia Islamika" w:cstheme="majorBidi"/>
          <w:sz w:val="24"/>
          <w:szCs w:val="24"/>
          <w:lang w:val="id-ID"/>
        </w:rPr>
        <w:t>QS. al-An’ām [6]: 104).</w:t>
      </w:r>
    </w:p>
    <w:p w14:paraId="39141361"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Dari ayat di atas dapat dijelaskan dengan beberapa riwayat antara lain: </w:t>
      </w: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Yūnus menceritakan kepadaku, ia berkata: Ibn Wahb mengabarkan kepada kami, ia berkata: Ibn Zayd berkata, tentang firman Allah swt., “</w:t>
      </w:r>
      <w:r w:rsidRPr="00366BD6">
        <w:rPr>
          <w:rFonts w:ascii="Studia Islamika" w:hAnsi="Studia Islamika" w:cstheme="majorBidi"/>
          <w:sz w:val="24"/>
          <w:szCs w:val="24"/>
          <w:rtl/>
          <w:lang w:val="id-ID"/>
        </w:rPr>
        <w:t>قد جاءكم بصائر من ربكم</w:t>
      </w:r>
      <w:r w:rsidRPr="00366BD6">
        <w:rPr>
          <w:rFonts w:ascii="Studia Islamika" w:hAnsi="Studia Islamika" w:cstheme="majorBidi"/>
          <w:sz w:val="24"/>
          <w:szCs w:val="24"/>
          <w:lang w:val="id-ID"/>
        </w:rPr>
        <w:t>” al-Baṣāir adalah petunjuk, yakni petunjuk yang ada di dalam hati mereka terhadap agama, bukan mata yang ada di atas kepala mereka. Ayat ini juga dikaitkan dengan QS. al-Ḥajj [22]: 46, bahwa pandangan dan pendengaran agama itu adalah di dalam hati.</w:t>
      </w:r>
    </w:p>
    <w:p w14:paraId="52383ED6" w14:textId="434E4475"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Bishr bin Mū’adh menceritakan kepada kami, ia berkata: Yāzid menceritakan kepada kami, ia berkata: Sa’id menceritakan kepada kami dari Qatadah, tentang firman Allah swt., “</w:t>
      </w:r>
      <w:r w:rsidRPr="00366BD6">
        <w:rPr>
          <w:rFonts w:ascii="Studia Islamika" w:hAnsi="Studia Islamika" w:cstheme="majorBidi"/>
          <w:sz w:val="24"/>
          <w:szCs w:val="24"/>
          <w:rtl/>
          <w:lang w:val="id-ID"/>
        </w:rPr>
        <w:t>قد جاءكم بصائر من ربكم</w:t>
      </w:r>
      <w:r w:rsidRPr="00366BD6">
        <w:rPr>
          <w:rFonts w:ascii="Studia Islamika" w:hAnsi="Studia Islamika" w:cstheme="majorBidi"/>
          <w:sz w:val="24"/>
          <w:szCs w:val="24"/>
          <w:lang w:val="id-ID"/>
        </w:rPr>
        <w:t>” adalah sebagai wujud bukti. Al-Ṭabarī menegaskan bahwa barang siapa tidak menjadikannya sebagai bukti, serta tidak membenarkan isi yang terkandung di dalamnya, yakni keimanan kepada Allah dan rasul-Nya, Allah swt. menyatakan, “ia hanya berbuat buruk kepada dirinya.</w:t>
      </w:r>
      <w:r w:rsidRPr="00366BD6">
        <w:rPr>
          <w:rStyle w:val="FootnoteReference"/>
          <w:rFonts w:ascii="Studia Islamika" w:hAnsi="Studia Islamika" w:cstheme="majorBidi"/>
          <w:sz w:val="24"/>
          <w:szCs w:val="24"/>
          <w:lang w:val="id-ID"/>
        </w:rPr>
        <w:footnoteReference w:id="61"/>
      </w:r>
    </w:p>
    <w:p w14:paraId="52CF8656" w14:textId="52D2F119"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Pada QS. al-An’ām [6]: 104 sebagai wujud pemanfaatan pancaindra yang dikaruniakan Allah untuk manusia. Sebagai bukti Nabi Muhammad saw. ketika dapat menerima kebenaran (wahyu) karena beliau diberi kesempurnaan akal, kesucian jiwa, keluhuran budi serta kekuatan tekadnya dan kedekatannya kepada Allah. Artinya, barang siapa melihat suatu kebenaran (al-Qur’an) dengan mata hatinya, maka untuk dirinya sendiri manfaat penglihatannya, bukan untuk orang lain; dan barang siapa buta tidak melihat kebenaran itu, maka mudharat kebutaannya (tidak merasakan kemanfaatan) hanya menimpa atas dirinya sendiri bukan orang lain.</w:t>
      </w:r>
      <w:r w:rsidRPr="00366BD6">
        <w:rPr>
          <w:rStyle w:val="FootnoteReference"/>
          <w:rFonts w:ascii="Studia Islamika" w:hAnsi="Studia Islamika" w:cstheme="majorBidi"/>
          <w:sz w:val="24"/>
          <w:szCs w:val="24"/>
          <w:lang w:val="id-ID"/>
        </w:rPr>
        <w:footnoteReference w:id="62"/>
      </w:r>
      <w:r w:rsidRPr="00366BD6">
        <w:rPr>
          <w:rFonts w:ascii="Studia Islamika" w:hAnsi="Studia Islamika" w:cstheme="majorBidi"/>
          <w:sz w:val="24"/>
          <w:szCs w:val="24"/>
          <w:lang w:val="id-ID"/>
        </w:rPr>
        <w:t xml:space="preserve"> Ayat ini adalah penyampaian nasehat Nabi Muhammad saw. kepada kaumnya.</w:t>
      </w:r>
    </w:p>
    <w:p w14:paraId="7E616EF9" w14:textId="6B04616E" w:rsidR="00A0635D" w:rsidRPr="00366BD6" w:rsidRDefault="00A0635D" w:rsidP="006407C5">
      <w:pPr>
        <w:spacing w:after="0" w:line="240" w:lineRule="auto"/>
        <w:ind w:firstLine="567"/>
        <w:jc w:val="both"/>
        <w:rPr>
          <w:rFonts w:ascii="Studia Islamika" w:hAnsi="Studia Islamika" w:cstheme="majorBidi"/>
          <w:sz w:val="24"/>
          <w:szCs w:val="24"/>
          <w:rtl/>
          <w:lang w:val="id-ID"/>
        </w:rPr>
      </w:pPr>
      <w:r w:rsidRPr="00366BD6">
        <w:rPr>
          <w:rFonts w:ascii="Studia Islamika" w:hAnsi="Studia Islamika" w:cstheme="majorBidi"/>
          <w:sz w:val="24"/>
          <w:szCs w:val="24"/>
          <w:lang w:val="id-ID"/>
        </w:rPr>
        <w:t xml:space="preserve">Dalam ayat ini ada dua kata yang berbeda pengertian menurut ulama, antara kata </w:t>
      </w:r>
      <w:r w:rsidRPr="00366BD6">
        <w:rPr>
          <w:rFonts w:ascii="Studia Islamika" w:hAnsi="Studia Islamika" w:cstheme="majorBidi"/>
          <w:i/>
          <w:iCs/>
          <w:sz w:val="24"/>
          <w:szCs w:val="24"/>
          <w:lang w:val="id-ID"/>
        </w:rPr>
        <w:t>baṣar</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بصر</w:t>
      </w:r>
      <w:r w:rsidRPr="00366BD6">
        <w:rPr>
          <w:rFonts w:ascii="Studia Islamika" w:hAnsi="Studia Islamika" w:cstheme="majorBidi"/>
          <w:sz w:val="24"/>
          <w:szCs w:val="24"/>
          <w:lang w:val="id-ID"/>
        </w:rPr>
        <w:t xml:space="preserve">) dan </w:t>
      </w:r>
      <w:r w:rsidRPr="00366BD6">
        <w:rPr>
          <w:rFonts w:ascii="Studia Islamika" w:hAnsi="Studia Islamika" w:cstheme="majorBidi"/>
          <w:i/>
          <w:iCs/>
          <w:sz w:val="24"/>
          <w:szCs w:val="24"/>
          <w:lang w:val="id-ID"/>
        </w:rPr>
        <w:t>baṣīrah</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بصيرة</w:t>
      </w:r>
      <w:r w:rsidRPr="00366BD6">
        <w:rPr>
          <w:rFonts w:ascii="Studia Islamika" w:hAnsi="Studia Islamika" w:cstheme="majorBidi"/>
          <w:sz w:val="24"/>
          <w:szCs w:val="24"/>
          <w:lang w:val="id-ID"/>
        </w:rPr>
        <w:t xml:space="preserve">). Untuk penglihatan melalui mata kepala digunakan kata </w:t>
      </w:r>
      <w:r w:rsidRPr="00366BD6">
        <w:rPr>
          <w:rFonts w:ascii="Studia Islamika" w:hAnsi="Studia Islamika" w:cstheme="majorBidi"/>
          <w:i/>
          <w:iCs/>
          <w:sz w:val="24"/>
          <w:szCs w:val="24"/>
          <w:lang w:val="id-ID"/>
        </w:rPr>
        <w:t>baṣar</w:t>
      </w:r>
      <w:r w:rsidRPr="00366BD6">
        <w:rPr>
          <w:rFonts w:ascii="Studia Islamika" w:hAnsi="Studia Islamika" w:cstheme="majorBidi"/>
          <w:sz w:val="24"/>
          <w:szCs w:val="24"/>
          <w:lang w:val="id-ID"/>
        </w:rPr>
        <w:t xml:space="preserve">, sedang untuk mata digunakan kata </w:t>
      </w:r>
      <w:r w:rsidRPr="00366BD6">
        <w:rPr>
          <w:rFonts w:ascii="Studia Islamika" w:hAnsi="Studia Islamika" w:cstheme="majorBidi"/>
          <w:i/>
          <w:iCs/>
          <w:sz w:val="24"/>
          <w:szCs w:val="24"/>
          <w:lang w:val="id-ID"/>
        </w:rPr>
        <w:t>baṣīrah</w:t>
      </w:r>
      <w:r w:rsidRPr="00366BD6">
        <w:rPr>
          <w:rFonts w:ascii="Studia Islamika" w:hAnsi="Studia Islamika" w:cstheme="majorBidi"/>
          <w:sz w:val="24"/>
          <w:szCs w:val="24"/>
          <w:lang w:val="id-ID"/>
        </w:rPr>
        <w:t>/</w:t>
      </w:r>
      <w:r w:rsidRPr="00366BD6">
        <w:rPr>
          <w:rFonts w:ascii="Studia Islamika" w:hAnsi="Studia Islamika" w:cstheme="majorBidi"/>
          <w:i/>
          <w:iCs/>
          <w:sz w:val="24"/>
          <w:szCs w:val="24"/>
          <w:lang w:val="id-ID"/>
        </w:rPr>
        <w:t>baṣā’ir</w:t>
      </w:r>
      <w:r w:rsidRPr="00366BD6">
        <w:rPr>
          <w:rFonts w:ascii="Studia Islamika" w:hAnsi="Studia Islamika" w:cstheme="majorBidi"/>
          <w:sz w:val="24"/>
          <w:szCs w:val="24"/>
          <w:lang w:val="id-ID"/>
        </w:rPr>
        <w:t>. Terlepas dari benar tidaknya pembedaan itu yang jelas bahwa bukti-bukti yang terhampar di alam raya atau tercantum dalam kitab suci al-Qur’an, hanya dapat berfungsi dengan baik jika mata hatinya digunakan, baik dalam arti akal pikiran maupun intuisi dan kesucian jiwa.</w:t>
      </w:r>
    </w:p>
    <w:p w14:paraId="7AEB4F93" w14:textId="548117DF"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Konteks ayat ini adalah makna dalil-dalil yang dikandung oleh ayat-ayat al-Qur’an yang bila digunakan dengan baik dan benar akan mengantarkan kepada penggunanya kepada sebuah pembenaran akal dan hati terhadap apa yang disampaikan oleh Nabi Muhammad saw.</w:t>
      </w:r>
      <w:r w:rsidRPr="00366BD6">
        <w:rPr>
          <w:rStyle w:val="FootnoteReference"/>
          <w:rFonts w:ascii="Studia Islamika" w:hAnsi="Studia Islamika" w:cstheme="majorBidi"/>
          <w:sz w:val="24"/>
          <w:szCs w:val="24"/>
          <w:lang w:val="id-ID"/>
        </w:rPr>
        <w:footnoteReference w:id="63"/>
      </w:r>
      <w:r w:rsidRPr="00366BD6">
        <w:rPr>
          <w:rFonts w:ascii="Studia Islamika" w:hAnsi="Studia Islamika" w:cstheme="majorBidi"/>
          <w:sz w:val="24"/>
          <w:szCs w:val="24"/>
          <w:lang w:val="id-ID"/>
        </w:rPr>
        <w:t xml:space="preserve"> Ibn Kathīr menjelaskan bahwa Nabi Muhammad saw. menyampaikan atau menerangkan kepada kaum yang mengetahui kebenaran sehingga mereka mengikutinya dan mengikuti kebatilan sehingga </w:t>
      </w:r>
      <w:r w:rsidRPr="00366BD6">
        <w:rPr>
          <w:rFonts w:ascii="Studia Islamika" w:hAnsi="Studia Islamika" w:cstheme="majorBidi"/>
          <w:sz w:val="24"/>
          <w:szCs w:val="24"/>
          <w:lang w:val="id-ID"/>
        </w:rPr>
        <w:lastRenderedPageBreak/>
        <w:t>menjauhinya. Sesungguhnya Allah swt. mempunyai hikmah yang sempurna dalam penyesatan terhadap orang-orang tersebut dan pemberian penjelasan tentang kebenaran kepada yang lainnya.</w:t>
      </w:r>
      <w:r w:rsidRPr="00366BD6">
        <w:rPr>
          <w:rStyle w:val="FootnoteReference"/>
          <w:rFonts w:ascii="Studia Islamika" w:hAnsi="Studia Islamika" w:cstheme="majorBidi"/>
          <w:sz w:val="24"/>
          <w:szCs w:val="24"/>
          <w:lang w:val="id-ID"/>
        </w:rPr>
        <w:footnoteReference w:id="64"/>
      </w:r>
    </w:p>
    <w:p w14:paraId="777DB9D9" w14:textId="6592892C" w:rsidR="00A0635D" w:rsidRPr="009D5146" w:rsidRDefault="00A0635D" w:rsidP="00A31589">
      <w:pPr>
        <w:bidi/>
        <w:spacing w:after="0" w:line="240" w:lineRule="auto"/>
        <w:ind w:right="709" w:firstLine="95"/>
        <w:jc w:val="both"/>
        <w:rPr>
          <w:rFonts w:ascii="Studia Islamika" w:hAnsi="Studia Islamika" w:cs="LPMQ Isep Misbah"/>
          <w:sz w:val="20"/>
          <w:szCs w:val="24"/>
          <w:rtl/>
          <w:lang w:val="id-ID"/>
        </w:rPr>
      </w:pPr>
      <w:r w:rsidRPr="009D5146">
        <w:rPr>
          <w:rFonts w:ascii="Studia Islamika" w:hAnsi="Studia Islamika" w:cs="LPMQ Isep Misbah"/>
          <w:sz w:val="20"/>
          <w:szCs w:val="24"/>
          <w:rtl/>
          <w:lang w:val="id-ID"/>
        </w:rPr>
        <w:t>وَمَنْ اَعْرَضَ عَنْ ذِكْرِيْ فَاِنَّ لَهٗ مَعِيْشَةً ضَنْكًا وَّنَحْشُرُهٗ يَوْمَ الْقِيٰمَةِ اَعْمٰى قَالَ رَبِّ لِمَ حَشَرْتَنِيْٓ اَعْمٰى وَقَدْ كُنْتُ بَصِيْرًا</w:t>
      </w:r>
    </w:p>
    <w:p w14:paraId="6F724F24" w14:textId="4EFE4805" w:rsidR="00A0635D" w:rsidRPr="00366BD6" w:rsidRDefault="00A0635D" w:rsidP="00A31589">
      <w:pPr>
        <w:spacing w:after="0" w:line="240" w:lineRule="auto"/>
        <w:ind w:left="567"/>
        <w:jc w:val="both"/>
        <w:rPr>
          <w:rFonts w:ascii="Studia Islamika" w:hAnsi="Studia Islamika" w:cstheme="majorBidi"/>
          <w:sz w:val="24"/>
          <w:szCs w:val="32"/>
          <w:lang w:val="id-ID"/>
        </w:rPr>
      </w:pPr>
      <w:r w:rsidRPr="00366BD6">
        <w:rPr>
          <w:rFonts w:ascii="Studia Islamika" w:hAnsi="Studia Islamika" w:cstheme="majorBidi"/>
          <w:i/>
          <w:iCs/>
          <w:sz w:val="24"/>
          <w:szCs w:val="32"/>
          <w:lang w:val="id-ID"/>
        </w:rPr>
        <w:t>Dan barang siapa berpaling dari peringatan-Ku, maka sungguh, dia akan menjalani kehidupan yang sempit, dan Kami akan mengumpulkannya pada hari Kiamat dalam keadaan buta.” Dia berkata, “Ya Tuhanku, mengapa Engkau kumpulkan aku dalam keadaan buta, padahal dahulu aku dapat melihat?”</w:t>
      </w:r>
      <w:r w:rsidRPr="00366BD6">
        <w:rPr>
          <w:rFonts w:ascii="Studia Islamika" w:hAnsi="Studia Islamika" w:cstheme="majorBidi"/>
          <w:sz w:val="24"/>
          <w:szCs w:val="32"/>
          <w:lang w:val="id-ID"/>
        </w:rPr>
        <w:t xml:space="preserve"> (</w:t>
      </w:r>
      <w:r w:rsidRPr="00366BD6">
        <w:rPr>
          <w:rFonts w:ascii="Studia Islamika" w:hAnsi="Studia Islamika" w:cstheme="majorBidi"/>
          <w:sz w:val="24"/>
          <w:szCs w:val="24"/>
          <w:lang w:val="id-ID"/>
        </w:rPr>
        <w:t>QS. Ṭāhā [20]: 124-125</w:t>
      </w:r>
      <w:r w:rsidRPr="00366BD6">
        <w:rPr>
          <w:rFonts w:ascii="Studia Islamika" w:hAnsi="Studia Islamika" w:cstheme="majorBidi"/>
          <w:sz w:val="24"/>
          <w:szCs w:val="32"/>
          <w:lang w:val="id-ID"/>
        </w:rPr>
        <w:t>)</w:t>
      </w:r>
    </w:p>
    <w:p w14:paraId="1A4DA0AF"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Para ahli tafsir berselisih pendapat mengenai sifat buta yang disebutkan Allah dalam ayat di atas. Seperti al-Ṭabarī berpendapat bahwa buta yang dimaksud adalah buta dari ḥujjah (alasan), buka buta dari penglihatan. Riwayat-riwayat lain yang berbeda pendapat terkait makna buta sebagai berikut:</w:t>
      </w:r>
    </w:p>
    <w:p w14:paraId="2F1A24E1"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Muḥammad bin Ismā’il al-Aḥmasī menceritakan kepada kami, ia berkata: Muḥammad bin Ubayd menceritakan kepada kami, ia berkata: Sufyān al-Thaurī menceritakan kepada kami dari Ismā’il bin Abī Khalid, dari Abū Ṣaliḥ, mengenai firman Allah,  “</w:t>
      </w:r>
      <w:r w:rsidRPr="00366BD6">
        <w:rPr>
          <w:rFonts w:ascii="Studia Islamika" w:hAnsi="Studia Islamika" w:cstheme="majorBidi"/>
          <w:sz w:val="24"/>
          <w:szCs w:val="24"/>
          <w:rtl/>
          <w:lang w:val="id-ID"/>
        </w:rPr>
        <w:t>ونحشره, يوم القيامة أعمى</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dan Kami akan menghimpunkannya pada hari kiamat dalam keadaan buta</w:t>
      </w:r>
      <w:r w:rsidRPr="00366BD6">
        <w:rPr>
          <w:rFonts w:ascii="Studia Islamika" w:hAnsi="Studia Islamika" w:cstheme="majorBidi"/>
          <w:sz w:val="24"/>
          <w:szCs w:val="24"/>
          <w:lang w:val="id-ID"/>
        </w:rPr>
        <w:t>. Maksdunya adalah ia tidak memiliki ḥujjah.</w:t>
      </w:r>
    </w:p>
    <w:p w14:paraId="19059446"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Muḥammad bin ‘Amr menceritakan kepadaku, ia berkata, Abū Aṣim menceritakan kepada kami, ia berkata: ‘Īsā menceritakan kepada kami, al-Ḥārith menceritakan kepadaku, ia berkata: al-Ḥasan menceritakan kepada kami, ia berkata: Waraqa menceritakan kepada kami, semuanya dari Abn Abī Najiḥ, dari Mujāhid, menganai firman Allah “</w:t>
      </w:r>
      <w:r w:rsidRPr="00366BD6">
        <w:rPr>
          <w:rFonts w:ascii="Studia Islamika" w:hAnsi="Studia Islamika" w:cstheme="majorBidi"/>
          <w:sz w:val="24"/>
          <w:szCs w:val="24"/>
          <w:rtl/>
          <w:lang w:val="id-ID"/>
        </w:rPr>
        <w:t>ونحشره, يوم القيامة أعمى</w:t>
      </w:r>
      <w:r w:rsidRPr="00366BD6">
        <w:rPr>
          <w:rFonts w:ascii="Studia Islamika" w:hAnsi="Studia Islamika" w:cstheme="majorBidi"/>
          <w:sz w:val="24"/>
          <w:szCs w:val="24"/>
          <w:lang w:val="id-ID"/>
        </w:rPr>
        <w:t>”. Maksudnya adalah buta dari ḥujjah.</w:t>
      </w:r>
    </w:p>
    <w:p w14:paraId="0615EE51" w14:textId="017838BB"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Ketiga</w:t>
      </w:r>
      <w:r w:rsidRPr="00366BD6">
        <w:rPr>
          <w:rFonts w:ascii="Studia Islamika" w:hAnsi="Studia Islamika" w:cstheme="majorBidi"/>
          <w:sz w:val="24"/>
          <w:szCs w:val="24"/>
          <w:lang w:val="id-ID"/>
        </w:rPr>
        <w:t xml:space="preserve">, al-Qāsim menceritakan kepada kami, ia berkata: al-Ḥusain menceritakan kepada kami, ia berkata: Ḥajjāj menceritakan kepadaku dari Ibn Juraij, dari Mujāhid, riwayat yang sama. Dikatakan, ia dibangkitkan dalam keadaan buta penglihatan. </w:t>
      </w:r>
    </w:p>
    <w:p w14:paraId="12644556"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Al-Ṭabarī menegaskan bahwa pendapat yang benar adalah sebagaimana ayat selanjutnya, bahwa ia akan dibangkitkan dalam keadaan buta dari ḥujjah dari buta dari melihat segala sesuatu. Seperti yang diinformasikan Allah “</w:t>
      </w:r>
      <w:r w:rsidRPr="00366BD6">
        <w:rPr>
          <w:rFonts w:ascii="Studia Islamika" w:hAnsi="Studia Islamika" w:cstheme="majorBidi"/>
          <w:sz w:val="24"/>
          <w:szCs w:val="24"/>
          <w:rtl/>
          <w:lang w:val="id-ID"/>
        </w:rPr>
        <w:t>قال رب لم حشرتنى أعمى وقد كنت بصيرا</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Katakanlah ia, “Ya Tuhanku, mengapa Engkau menghimpunkan aku dalam keadaan buta, padahal aku dahulunya adalah seorang yang melihat?”</w:t>
      </w:r>
      <w:r w:rsidRPr="00366BD6">
        <w:rPr>
          <w:rStyle w:val="FootnoteReference"/>
          <w:rFonts w:ascii="Studia Islamika" w:hAnsi="Studia Islamika" w:cstheme="majorBidi"/>
          <w:sz w:val="24"/>
          <w:szCs w:val="24"/>
          <w:lang w:val="id-ID"/>
        </w:rPr>
        <w:footnoteReference w:id="65"/>
      </w:r>
    </w:p>
    <w:p w14:paraId="2BC4B8A7"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Sebagaimana di ayat 124 di atas, QS. Ṭāhā [20]: 125 ini juga berselisih pendapat mengenai makna buta. Adapun riwayat yang dapat memberi penjelasan antara lain: </w:t>
      </w: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Ibn Bashshar menceritakan kepada kami, ia berkata: ‘Abd al-Raḥmān menceritakan kepada kami, ia berkata: Sufyān menceritakan kepada kami dari Ibn Abī Najiḥ, dari Mujāhid, mengenai firman Allah “</w:t>
      </w:r>
      <w:r w:rsidRPr="00366BD6">
        <w:rPr>
          <w:rFonts w:ascii="Studia Islamika" w:hAnsi="Studia Islamika" w:cstheme="majorBidi"/>
          <w:sz w:val="24"/>
          <w:szCs w:val="24"/>
          <w:rtl/>
          <w:lang w:val="id-ID"/>
        </w:rPr>
        <w:t>قال رب لم حشرتنى أعمى</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Berkatalah ia, Ya Tuhanku, mengapa Engkau menghimpunkan aku dalam keadaan buta?”</w:t>
      </w:r>
      <w:r w:rsidRPr="00366BD6">
        <w:rPr>
          <w:rFonts w:ascii="Studia Islamika" w:hAnsi="Studia Islamika" w:cstheme="majorBidi"/>
          <w:sz w:val="24"/>
          <w:szCs w:val="24"/>
          <w:lang w:val="id-ID"/>
        </w:rPr>
        <w:t xml:space="preserve"> Ia berkata, maksudnya adalah, aku tidak memiliki ḥujjah.</w:t>
      </w:r>
    </w:p>
    <w:p w14:paraId="34ECB24A" w14:textId="20A3D34F"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Muḥammad bin ‘Amr menceritakan kepadaku, ia berkata, Abū Aṣim menceritakan kepada kami, ia berkata: ‘Īsā menceritakan kepada kami, al-Ḥārith menceritakan kepadaku, ia berkata: al-Ḥasan menceritakan kepada kami, ia berkata: Waraqa menceritakan kepada kami, semuanya dari Ibn Abū Najiḥ, dari Mujāhid, mengenai firman Allah “</w:t>
      </w:r>
      <w:r w:rsidRPr="00366BD6">
        <w:rPr>
          <w:rFonts w:ascii="Studia Islamika" w:hAnsi="Studia Islamika" w:cstheme="majorBidi"/>
          <w:sz w:val="24"/>
          <w:szCs w:val="24"/>
          <w:rtl/>
          <w:lang w:val="id-ID"/>
        </w:rPr>
        <w:t>وقد كنت بصيرا</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Padahal aku dahulunya adalah seorang yang melihat?</w:t>
      </w:r>
      <w:r w:rsidRPr="00366BD6">
        <w:rPr>
          <w:rFonts w:ascii="Studia Islamika" w:hAnsi="Studia Islamika" w:cstheme="majorBidi"/>
          <w:sz w:val="24"/>
          <w:szCs w:val="24"/>
          <w:lang w:val="id-ID"/>
        </w:rPr>
        <w:t>. Maksudnya adalah di dunia.</w:t>
      </w:r>
    </w:p>
    <w:p w14:paraId="77808FA1"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lastRenderedPageBreak/>
        <w:t>Ketiga</w:t>
      </w:r>
      <w:r w:rsidRPr="00366BD6">
        <w:rPr>
          <w:rFonts w:ascii="Studia Islamika" w:hAnsi="Studia Islamika" w:cstheme="majorBidi"/>
          <w:sz w:val="24"/>
          <w:szCs w:val="24"/>
          <w:lang w:val="id-ID"/>
        </w:rPr>
        <w:t>, Bishr menceritakan kepada kami, ia berkata: Yazīd menceritakan kepada kami, ia berkata: Sa’id menceritakan kepada kami dari Qatadah, mengenai firman Allah,  “</w:t>
      </w:r>
      <w:r w:rsidRPr="00366BD6">
        <w:rPr>
          <w:rFonts w:ascii="Studia Islamika" w:hAnsi="Studia Islamika" w:cstheme="majorBidi"/>
          <w:sz w:val="24"/>
          <w:szCs w:val="24"/>
          <w:rtl/>
          <w:lang w:val="id-ID"/>
        </w:rPr>
        <w:t>قال رب لم حشرتنى أعمى وقد كنت بصيرا</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Katakanlah ia, “Ya Tuhanku, mengapa Engkau menghimpunkan aku dalam keadaan buta, padahal aku dahulunya adalah seorang yang melihat?”</w:t>
      </w:r>
      <w:r w:rsidRPr="00366BD6">
        <w:rPr>
          <w:rFonts w:ascii="Studia Islamika" w:hAnsi="Studia Islamika" w:cstheme="majorBidi"/>
          <w:sz w:val="24"/>
          <w:szCs w:val="24"/>
          <w:lang w:val="id-ID"/>
        </w:rPr>
        <w:t>. Maksudnya adalah, ia tidak dapat berpandangan jauh ke depan, pendek penglihatan, dan buta dari kebenaran.</w:t>
      </w:r>
      <w:r w:rsidRPr="00366BD6">
        <w:rPr>
          <w:rStyle w:val="FootnoteReference"/>
          <w:rFonts w:ascii="Studia Islamika" w:hAnsi="Studia Islamika" w:cstheme="majorBidi"/>
          <w:sz w:val="24"/>
          <w:szCs w:val="24"/>
          <w:lang w:val="id-ID"/>
        </w:rPr>
        <w:footnoteReference w:id="66"/>
      </w:r>
    </w:p>
    <w:p w14:paraId="1A131006" w14:textId="49D16628"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QS. Ṭāhā [20]: 124-125 sebagai peringatan karena tidak melaksanakan petunjuk. Barang siapa berpaling dari peringatan Allah, yakni tidak melaksanakan petunjuk Allah yang disampaikan melalui para nabi maka sesungguhnya baginya penghidupan yang sempit yang menjadikan ia walau memili aneka kenikmatan duniawi tidak pernah merasa puas dengan perolehannya, tidak juga rela dan pasrah menerika ketetapan Allah dan mereka yang demikian itu akan dikumpulkan pada hari kiamat dalam keadaan buta. Berkatalah ia: “Tuhanku, mengapa Engkau menghimpun aku dalam keadaan buta, padahal aku dahulu ketika hidup di dunia dan ketika bangkit dari kubur adalah seorang yang melihat?” Dia berfirman menjawab keluhan orang itu: “Demikianlah, yakni benar apa yang engkau ucapkan, tetapi telah datang kepadamu ayat-ayat Kami, ketika kamu masih hidup di dunia maka kamu memperlakukannya perlakuan orang yang melupakannya dan engkau membuta tidak melihatnya sehingga terabaikan olehmu dan begitu pula pada hari ini kamu pun dilupakan sehingga dibangkitkan dalam keadaan buta dan tersiksa di neraka.</w:t>
      </w:r>
      <w:r w:rsidRPr="00366BD6">
        <w:rPr>
          <w:rStyle w:val="FootnoteReference"/>
          <w:rFonts w:ascii="Studia Islamika" w:hAnsi="Studia Islamika" w:cstheme="majorBidi"/>
          <w:sz w:val="24"/>
          <w:szCs w:val="24"/>
          <w:lang w:val="id-ID"/>
        </w:rPr>
        <w:footnoteReference w:id="67"/>
      </w:r>
    </w:p>
    <w:p w14:paraId="685A6575"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Ibn Kathīr menjelaskan kata buta pada ayat di atas yakni mereka yang selama hidupnya berpaling dari peringatan Allah orang yang menyalahi perintah yang telah Allah turunkan kepada Rasul-Nya, melupakannya, dan mengambil selain petunjuk dari Rasul-Nya. Nanti mereka akan dibangkitkan dalam keadaan buta mata lahir dan batin.</w:t>
      </w:r>
      <w:r w:rsidRPr="00366BD6">
        <w:rPr>
          <w:rStyle w:val="FootnoteReference"/>
          <w:rFonts w:ascii="Studia Islamika" w:hAnsi="Studia Islamika" w:cstheme="majorBidi"/>
          <w:sz w:val="24"/>
          <w:szCs w:val="24"/>
          <w:lang w:val="id-ID"/>
        </w:rPr>
        <w:footnoteReference w:id="68"/>
      </w:r>
      <w:r w:rsidRPr="00366BD6">
        <w:rPr>
          <w:rFonts w:ascii="Studia Islamika" w:hAnsi="Studia Islamika" w:cstheme="majorBidi"/>
          <w:sz w:val="24"/>
          <w:szCs w:val="24"/>
          <w:lang w:val="id-ID"/>
        </w:rPr>
        <w:t xml:space="preserve"> Al-Marāghī menjelaskan kata buta dimaksudkan buta terhadap surga, karena kejahilan yang pernah dilakukan di dunia akan tetap melekat di akhirat kelak.</w:t>
      </w:r>
      <w:r w:rsidRPr="00366BD6">
        <w:rPr>
          <w:rStyle w:val="FootnoteReference"/>
          <w:rFonts w:ascii="Studia Islamika" w:hAnsi="Studia Islamika" w:cstheme="majorBidi"/>
          <w:sz w:val="24"/>
          <w:szCs w:val="24"/>
          <w:lang w:val="id-ID"/>
        </w:rPr>
        <w:footnoteReference w:id="69"/>
      </w:r>
    </w:p>
    <w:p w14:paraId="6EF32AF1" w14:textId="68342649"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Kehidupan yang sempit adalah kehidupan yang sulit dihadapi, lahir dan batin. Kehidupan yang demikian menjadikan seseorang tidak pernah merasa puas, dan selalu gelisah, karena ia tidak menoleh kepada hal-hal yang bersifat rohaniah, tidak merasakan kenikmatan rohani karena mata hatinya buta dan jiwanya terbelenggu oleh hal-hal yang bersifat material. Seorang yang buta hatinya, akan dibangkitkan buta di hari kemudian.</w:t>
      </w:r>
      <w:r w:rsidRPr="00366BD6">
        <w:rPr>
          <w:rStyle w:val="FootnoteReference"/>
          <w:rFonts w:ascii="Studia Islamika" w:hAnsi="Studia Islamika" w:cstheme="majorBidi"/>
          <w:sz w:val="24"/>
          <w:szCs w:val="24"/>
          <w:lang w:val="id-ID"/>
        </w:rPr>
        <w:footnoteReference w:id="70"/>
      </w:r>
    </w:p>
    <w:p w14:paraId="01C35FE8" w14:textId="77777777" w:rsidR="00A0635D" w:rsidRPr="00366BD6" w:rsidRDefault="00A0635D" w:rsidP="00A77110">
      <w:pPr>
        <w:pStyle w:val="ListParagraph"/>
        <w:numPr>
          <w:ilvl w:val="1"/>
          <w:numId w:val="4"/>
        </w:numPr>
        <w:spacing w:after="0" w:line="240" w:lineRule="auto"/>
        <w:ind w:left="709" w:hanging="283"/>
        <w:jc w:val="both"/>
        <w:rPr>
          <w:rFonts w:ascii="Studia Islamika" w:hAnsi="Studia Islamika" w:cstheme="majorBidi"/>
          <w:b/>
          <w:bCs/>
          <w:sz w:val="24"/>
          <w:szCs w:val="24"/>
          <w:lang w:val="id-ID"/>
        </w:rPr>
      </w:pPr>
      <w:r w:rsidRPr="00366BD6">
        <w:rPr>
          <w:rFonts w:ascii="Studia Islamika" w:hAnsi="Studia Islamika" w:cstheme="majorBidi"/>
          <w:b/>
          <w:bCs/>
          <w:sz w:val="24"/>
          <w:szCs w:val="24"/>
          <w:lang w:val="id-ID"/>
        </w:rPr>
        <w:t>Buta Mata Hati</w:t>
      </w:r>
    </w:p>
    <w:p w14:paraId="22403FD3" w14:textId="63855690" w:rsidR="00A0635D" w:rsidRPr="00366BD6" w:rsidRDefault="00A0635D" w:rsidP="006407C5">
      <w:pPr>
        <w:bidi/>
        <w:spacing w:line="240" w:lineRule="auto"/>
        <w:ind w:right="567"/>
        <w:jc w:val="both"/>
        <w:rPr>
          <w:rFonts w:ascii="Studia Islamika" w:hAnsi="Studia Islamika" w:cs="LPMQ Isep Misbah"/>
          <w:sz w:val="20"/>
          <w:szCs w:val="24"/>
          <w:rtl/>
          <w:lang w:val="id-ID"/>
        </w:rPr>
      </w:pPr>
      <w:r w:rsidRPr="00366BD6">
        <w:rPr>
          <w:rFonts w:ascii="Studia Islamika" w:hAnsi="Studia Islamika" w:cs="LPMQ Isep Misbah"/>
          <w:sz w:val="20"/>
          <w:szCs w:val="24"/>
          <w:rtl/>
          <w:lang w:val="id-ID"/>
        </w:rPr>
        <w:t>قُلْ لَّآ اَقُوْلُ لَكُمْ عِنْدِيْ خَزَاۤىِٕنُ اللّٰهِ وَلَآ اَعْلَمُ الْغَيْبَ وَلَآ اَقُوْلُ لَكُمْ اِنِّيْ مَلَكٌۚ اِنْ اَتَّبِعُ اِلَّا مَا يُوْحٰٓى اِلَيَّۗ قُلْ هَلْ يَسْتَوِى الْاَعْمٰى وَالْبَصِيْرُۗ اَفَلَا تَتَفَكَّرُوْنَ ࣖ</w:t>
      </w:r>
    </w:p>
    <w:p w14:paraId="2A03DE25" w14:textId="578F1C25" w:rsidR="00A0635D" w:rsidRPr="00366BD6" w:rsidRDefault="00A0635D" w:rsidP="006407C5">
      <w:pPr>
        <w:spacing w:line="240" w:lineRule="auto"/>
        <w:ind w:left="567"/>
        <w:jc w:val="both"/>
        <w:rPr>
          <w:rFonts w:ascii="Studia Islamika" w:hAnsi="Studia Islamika" w:cstheme="majorBidi"/>
          <w:sz w:val="24"/>
          <w:szCs w:val="32"/>
          <w:lang w:val="id-ID"/>
        </w:rPr>
      </w:pPr>
      <w:r w:rsidRPr="00366BD6">
        <w:rPr>
          <w:rFonts w:ascii="Studia Islamika" w:hAnsi="Studia Islamika" w:cstheme="majorBidi"/>
          <w:i/>
          <w:iCs/>
          <w:sz w:val="24"/>
          <w:szCs w:val="32"/>
          <w:lang w:val="id-ID"/>
        </w:rPr>
        <w:t xml:space="preserve">Katakanlah (Muhammad), “Aku tidak mengatakan kepadamu, bahwa perbendaharaan Allah ada padaku, dan aku tidak mengetahui yang gaib dan aku tidak (pula) mengatakan kepadamu bahwa aku malaikat. Aku hanya mengikuti apa yang diwahyukan kepadaku.” Katakanlah, “Apakah sama orang yang buta dengan orang yang melihat? Apakah kamu tidak memikirkan(nya)?” </w:t>
      </w:r>
      <w:r w:rsidRPr="00366BD6">
        <w:rPr>
          <w:rFonts w:ascii="Studia Islamika" w:hAnsi="Studia Islamika" w:cstheme="majorBidi"/>
          <w:sz w:val="24"/>
          <w:szCs w:val="32"/>
          <w:lang w:val="id-ID"/>
        </w:rPr>
        <w:t>(</w:t>
      </w:r>
      <w:r w:rsidRPr="00366BD6">
        <w:rPr>
          <w:rFonts w:ascii="Studia Islamika" w:hAnsi="Studia Islamika" w:cstheme="majorBidi"/>
          <w:sz w:val="24"/>
          <w:szCs w:val="24"/>
          <w:lang w:val="id-ID"/>
        </w:rPr>
        <w:t>QS. al-An’ām [6]: 50</w:t>
      </w:r>
      <w:r w:rsidRPr="00366BD6">
        <w:rPr>
          <w:rFonts w:ascii="Studia Islamika" w:hAnsi="Studia Islamika" w:cstheme="majorBidi"/>
          <w:sz w:val="24"/>
          <w:szCs w:val="32"/>
          <w:lang w:val="id-ID"/>
        </w:rPr>
        <w:t>).</w:t>
      </w:r>
    </w:p>
    <w:p w14:paraId="6EBF03AB"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lastRenderedPageBreak/>
        <w:t>Ayat di atas dapat dimaknai dengan beberapa riwayat-riwayat, antara lain:</w:t>
      </w:r>
    </w:p>
    <w:p w14:paraId="30FC9981"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Muḥammad bin ‘Amr menceritakan kepadaku, dia berkata: Abū Āṣim menceritakan kepada kami, dia berkata: ‘Īsā menceritakan kepada kami dari Ibn Abū Najiḥ, dari Mujāhid, tentang firman Allah swt., “</w:t>
      </w:r>
      <w:r w:rsidRPr="00366BD6">
        <w:rPr>
          <w:rFonts w:ascii="Studia Islamika" w:hAnsi="Studia Islamika" w:cstheme="majorBidi"/>
          <w:sz w:val="24"/>
          <w:szCs w:val="24"/>
          <w:rtl/>
          <w:lang w:val="id-ID"/>
        </w:rPr>
        <w:t>قل هل يستوى الأعمى والبصير</w:t>
      </w:r>
      <w:r w:rsidRPr="00366BD6">
        <w:rPr>
          <w:rFonts w:ascii="Studia Islamika" w:hAnsi="Studia Islamika" w:cstheme="majorBidi"/>
          <w:sz w:val="24"/>
          <w:szCs w:val="24"/>
          <w:lang w:val="id-ID"/>
        </w:rPr>
        <w:t>” maksudnya adalah orang yang tersesat dengan orang yang berada di atas petunjuk.</w:t>
      </w:r>
    </w:p>
    <w:p w14:paraId="6599B05E"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al-Muthannā menceritakan kepadaku, dia berkata: Abū Ḥudzaifah menceritakan kepada kami, dia berkata: Shibl menceritakan kepada kami dari Ibn Abū Najiḥ, dari Mujāhid, dengan riwayat yang serupa.</w:t>
      </w:r>
    </w:p>
    <w:p w14:paraId="5410036D"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Ketiga</w:t>
      </w:r>
      <w:r w:rsidRPr="00366BD6">
        <w:rPr>
          <w:rFonts w:ascii="Studia Islamika" w:hAnsi="Studia Islamika" w:cstheme="majorBidi"/>
          <w:sz w:val="24"/>
          <w:szCs w:val="24"/>
          <w:lang w:val="id-ID"/>
        </w:rPr>
        <w:t>, Bishr menceritakan kepada kami, dia berkata: Sa’id menceritakan kepada kami dari Qatadah, tentang firman Allah swt.,  “</w:t>
      </w:r>
      <w:r w:rsidRPr="00366BD6">
        <w:rPr>
          <w:rFonts w:ascii="Studia Islamika" w:hAnsi="Studia Islamika" w:cstheme="majorBidi"/>
          <w:sz w:val="24"/>
          <w:szCs w:val="24"/>
          <w:rtl/>
          <w:lang w:val="id-ID"/>
        </w:rPr>
        <w:t>قل هل يستوى الأعمى والبصير</w:t>
      </w:r>
      <w:r w:rsidRPr="00366BD6">
        <w:rPr>
          <w:rFonts w:ascii="Studia Islamika" w:hAnsi="Studia Islamika" w:cstheme="majorBidi"/>
          <w:sz w:val="24"/>
          <w:szCs w:val="24"/>
          <w:lang w:val="id-ID"/>
        </w:rPr>
        <w:t>” dia berkata, “Orang-orang yang buta adalah orang yang tidak bisa melihat kebenaran Allah, perintah Allah, dan nikmat Allah kepadanya. sedangkan orang yang melihat adalah orang beriman yang bisa melihat kemanfaatan. Lantas dia mengesakan Allah, taat kepada Allah, dan mengambil manfaat dai apa yang Allah berikan.</w:t>
      </w:r>
      <w:r w:rsidRPr="00366BD6">
        <w:rPr>
          <w:rStyle w:val="FootnoteReference"/>
          <w:rFonts w:ascii="Studia Islamika" w:hAnsi="Studia Islamika" w:cstheme="majorBidi"/>
          <w:sz w:val="24"/>
          <w:szCs w:val="24"/>
          <w:lang w:val="id-ID"/>
        </w:rPr>
        <w:footnoteReference w:id="71"/>
      </w:r>
    </w:p>
    <w:p w14:paraId="0560616A" w14:textId="37014E81"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QS. al-An’ām [6]: 50 menjelaskan bahwa Rasulullah saw. tidak memiliki ilmu terhadap hal yang gaib. Ibn Kathīr menekankan bahwa perkara gaib hanya diketahui oleh Allah saja, dan Rasulullah tidak dapat mengetahuinya kecuali sebatas apa yang telah diperlihatkan oleh Allah.</w:t>
      </w:r>
      <w:r w:rsidRPr="00366BD6">
        <w:rPr>
          <w:rStyle w:val="FootnoteReference"/>
          <w:rFonts w:ascii="Studia Islamika" w:hAnsi="Studia Islamika" w:cstheme="majorBidi"/>
          <w:sz w:val="24"/>
          <w:szCs w:val="24"/>
          <w:lang w:val="id-ID"/>
        </w:rPr>
        <w:footnoteReference w:id="72"/>
      </w:r>
      <w:r w:rsidRPr="00366BD6">
        <w:rPr>
          <w:rFonts w:ascii="Studia Islamika" w:hAnsi="Studia Islamika" w:cstheme="majorBidi"/>
          <w:sz w:val="24"/>
          <w:szCs w:val="24"/>
          <w:lang w:val="id-ID"/>
        </w:rPr>
        <w:t xml:space="preserve"> Ayat ini pula memerintahkan rasul untuk menjawab sebagian dari dugaan keliru orang-orang yang durhaka. M. Quraish Shihab menambahkan bahwa Rasulullah saw. diperintahkan oleh Allah untuk mengatakan kepada orang-orang kafir bahwa beliau tidak memiliki wewenang terhadap isi gudang-gudang perbendaharaan rezeki dan kekayaan Allah, juga tidak memiliki potensi mengetahui yang gaib tanpa bantuan atau informasi dari Allah, dan beliau juga tidaklah seorang malaikat yang tidak makan dan minum, serta tidak memiliki kebutuhan fa’ali dan naluri kemanusiaan. Perbedaannya adalah Nabi dibimbing Allah dengan wahyunya. Maka, apa yang disampaikan Nabi adalah bukti kebenaran. Sementara kaum musyrikin atau kafirin menduga bahwa rasul haruslah dapat melihat yang gaib, yang berbeda dengan manusia, yang tidak makan dan minum, yakni serupa dengan malaikat.</w:t>
      </w:r>
      <w:r w:rsidRPr="00366BD6">
        <w:rPr>
          <w:rStyle w:val="FootnoteReference"/>
          <w:rFonts w:ascii="Studia Islamika" w:hAnsi="Studia Islamika" w:cstheme="majorBidi"/>
          <w:sz w:val="24"/>
          <w:szCs w:val="24"/>
          <w:lang w:val="id-ID"/>
        </w:rPr>
        <w:footnoteReference w:id="73"/>
      </w:r>
      <w:r w:rsidRPr="00366BD6">
        <w:rPr>
          <w:rFonts w:ascii="Studia Islamika" w:hAnsi="Studia Islamika" w:cstheme="majorBidi"/>
          <w:sz w:val="24"/>
          <w:szCs w:val="24"/>
          <w:lang w:val="id-ID"/>
        </w:rPr>
        <w:t xml:space="preserve"> Melihat pernyataan-pernyataan orang kafir tersebut, penulis menyimpulkan bahwa mereka hanya mencari-cari alasan untuk mengingkari kebenaran, karena mereka buta mata hatinya.</w:t>
      </w:r>
    </w:p>
    <w:p w14:paraId="5D85D9CD" w14:textId="12494198"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Lebih jelasnya, M. Quraish Shihab menerangkan bahwa siapa yang mengabaikan tuntunan wahyu, maka mereka tidak mengetahui arah bahkan kacau bagaikan seorang buta. Bagi yang menjelaskan tuntunan itu ia dapat membedakan jalan dan arah sekaligus menghindari jalan yang berbahaya layaknya orang yang dapat melihat. Maka, ayat ini menegaskan bahwa Nabi Muhammad saw. dan “</w:t>
      </w:r>
      <w:r w:rsidRPr="00366BD6">
        <w:rPr>
          <w:rFonts w:ascii="Studia Islamika" w:hAnsi="Studia Islamika" w:cstheme="majorBidi"/>
          <w:sz w:val="24"/>
          <w:szCs w:val="24"/>
          <w:rtl/>
          <w:lang w:val="id-ID"/>
        </w:rPr>
        <w:t>لَكُم</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kepada kamu</w:t>
      </w:r>
      <w:r w:rsidRPr="00366BD6">
        <w:rPr>
          <w:rFonts w:ascii="Studia Islamika" w:hAnsi="Studia Islamika" w:cstheme="majorBidi"/>
          <w:sz w:val="24"/>
          <w:szCs w:val="24"/>
          <w:lang w:val="id-ID"/>
        </w:rPr>
        <w:t xml:space="preserve"> (orang kafir), orang-orang yang tidak percaya atau mitra bicara adalah sama dari segi kemanusiaan, yang membedakan Nabi saw. mendapat wahyu, berada dalam petunjuk, seperti orang yang dapat melihat. Sedang “</w:t>
      </w:r>
      <w:r w:rsidRPr="00366BD6">
        <w:rPr>
          <w:rFonts w:ascii="Studia Islamika" w:hAnsi="Studia Islamika" w:cstheme="majorBidi"/>
          <w:sz w:val="24"/>
          <w:szCs w:val="24"/>
          <w:rtl/>
          <w:lang w:val="id-ID"/>
        </w:rPr>
        <w:t>لَكُم</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kamu</w:t>
      </w:r>
      <w:r w:rsidRPr="00366BD6">
        <w:rPr>
          <w:rFonts w:ascii="Studia Islamika" w:hAnsi="Studia Islamika" w:cstheme="majorBidi"/>
          <w:sz w:val="24"/>
          <w:szCs w:val="24"/>
          <w:lang w:val="id-ID"/>
        </w:rPr>
        <w:t xml:space="preserve"> adalah orang-orang yang buta, juga buta mata hati. Maka yang buta berkewajiban mengikuti yang melihat, yang buta atau tidak mengetahui arah seharusnya dituntun oleh yang tahu arah.</w:t>
      </w:r>
      <w:r w:rsidRPr="00366BD6">
        <w:rPr>
          <w:rStyle w:val="FootnoteReference"/>
          <w:rFonts w:ascii="Studia Islamika" w:hAnsi="Studia Islamika" w:cstheme="majorBidi"/>
          <w:sz w:val="24"/>
          <w:szCs w:val="24"/>
          <w:lang w:val="id-ID"/>
        </w:rPr>
        <w:footnoteReference w:id="74"/>
      </w:r>
    </w:p>
    <w:p w14:paraId="73017373" w14:textId="56B73A45"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Terkait kaum yang buta mata hati juga dijelaskan dalam ayat QS. al-‘A’rāf [7]: 64;</w:t>
      </w:r>
    </w:p>
    <w:p w14:paraId="4E434873" w14:textId="447BF8F0" w:rsidR="00A0635D" w:rsidRPr="00366BD6" w:rsidRDefault="00A0635D" w:rsidP="006407C5">
      <w:pPr>
        <w:bidi/>
        <w:spacing w:after="0" w:line="240" w:lineRule="auto"/>
        <w:ind w:right="567" w:hanging="46"/>
        <w:jc w:val="both"/>
        <w:rPr>
          <w:rFonts w:ascii="Studia Islamika" w:hAnsi="Studia Islamika" w:cs="LPMQ Isep Misbah"/>
          <w:sz w:val="20"/>
          <w:szCs w:val="24"/>
          <w:rtl/>
          <w:lang w:val="id-ID"/>
        </w:rPr>
      </w:pPr>
      <w:r w:rsidRPr="00366BD6">
        <w:rPr>
          <w:rFonts w:ascii="Studia Islamika" w:hAnsi="Studia Islamika" w:cs="LPMQ Isep Misbah"/>
          <w:sz w:val="20"/>
          <w:szCs w:val="24"/>
          <w:rtl/>
          <w:lang w:val="id-ID"/>
        </w:rPr>
        <w:lastRenderedPageBreak/>
        <w:t>فَكَذَّبُوْهُ فَاَنْجَيْنٰهُ وَالَّذِيْنَ مَعَهٗ فِى الْفُلْكِ وَاَغْرَقْنَا الَّذِيْنَ كَذَّبُوْا بِاٰيٰتِنَاۗ اِنَّهُمْ كَانُوْا قَوْمًا عَمِيْنَ ࣖ</w:t>
      </w:r>
    </w:p>
    <w:p w14:paraId="1873BCFA" w14:textId="77777777" w:rsidR="00A0635D" w:rsidRPr="00366BD6" w:rsidRDefault="00A0635D" w:rsidP="006407C5">
      <w:pPr>
        <w:spacing w:line="240" w:lineRule="auto"/>
        <w:ind w:left="567"/>
        <w:jc w:val="both"/>
        <w:rPr>
          <w:rFonts w:ascii="Studia Islamika" w:hAnsi="Studia Islamika" w:cstheme="majorBidi"/>
          <w:i/>
          <w:iCs/>
          <w:sz w:val="24"/>
          <w:szCs w:val="24"/>
          <w:lang w:val="id-ID"/>
        </w:rPr>
      </w:pPr>
      <w:r w:rsidRPr="00366BD6">
        <w:rPr>
          <w:rFonts w:ascii="Studia Islamika" w:hAnsi="Studia Islamika" w:cstheme="majorBidi"/>
          <w:i/>
          <w:iCs/>
          <w:sz w:val="24"/>
          <w:szCs w:val="24"/>
          <w:lang w:val="id-ID"/>
        </w:rPr>
        <w:t>Maka mereka mendustakannya (Nūḥ). Lalu Kami selamatkan dia dan orang-orang yang bersamanya di dalam kapal. Kami tenggelamkan orang-orang yang mendustakan ayat-ayat Kami. Sesungguhnya mereka adalah kaum yang buta (mata hatinya).</w:t>
      </w:r>
    </w:p>
    <w:p w14:paraId="2B258103"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w:t>
      </w:r>
      <w:r w:rsidRPr="00366BD6">
        <w:rPr>
          <w:rFonts w:ascii="Studia Islamika" w:hAnsi="Studia Islamika" w:cstheme="majorBidi"/>
          <w:sz w:val="24"/>
          <w:szCs w:val="24"/>
          <w:rtl/>
          <w:lang w:val="id-ID"/>
        </w:rPr>
        <w:t>إنهم كانوا قوما عمين</w:t>
      </w:r>
      <w:r w:rsidRPr="00366BD6">
        <w:rPr>
          <w:rFonts w:ascii="Studia Islamika" w:hAnsi="Studia Islamika" w:cstheme="majorBidi"/>
          <w:sz w:val="24"/>
          <w:szCs w:val="24"/>
          <w:lang w:val="id-ID"/>
        </w:rPr>
        <w:t>” ayat ini dijelaskan al-Ṭabarī dengan ungkapan orang-orang yang buta terhadap kebenaran. Al-Ṭabarī juga memaknai dengan beberapa riwayat antara lain:</w:t>
      </w:r>
    </w:p>
    <w:p w14:paraId="58D320C9"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Muḥammad bin ‘Amr menceritakan kepadaku, ia berkata: Abū Aṣim menceritakan kepada kami, ia berkata, ‘Īsā menceritakan kepada kami dari ibn Abī Najiḥ, dari Mujāhid, tentang firman Allah, “</w:t>
      </w:r>
      <w:r w:rsidRPr="00366BD6">
        <w:rPr>
          <w:rFonts w:ascii="Studia Islamika" w:hAnsi="Studia Islamika" w:cstheme="majorBidi"/>
          <w:sz w:val="24"/>
          <w:szCs w:val="24"/>
          <w:rtl/>
          <w:lang w:val="id-ID"/>
        </w:rPr>
        <w:t>عمين</w:t>
      </w:r>
      <w:r w:rsidRPr="00366BD6">
        <w:rPr>
          <w:rFonts w:ascii="Studia Islamika" w:hAnsi="Studia Islamika" w:cstheme="majorBidi"/>
          <w:sz w:val="24"/>
          <w:szCs w:val="24"/>
          <w:lang w:val="id-ID"/>
        </w:rPr>
        <w:t>” bahwa maknanya adalah buta terhadap kebenaran.</w:t>
      </w:r>
    </w:p>
    <w:p w14:paraId="369DB0E9" w14:textId="77777777"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Yūnus menceritakan kepadaku, ia berkata: Ibn Wahāb menceritakan kepada kami, ia berkata: Ibn Zayd berkata, tentang ayat “</w:t>
      </w:r>
      <w:r w:rsidRPr="00366BD6">
        <w:rPr>
          <w:rFonts w:ascii="Studia Islamika" w:hAnsi="Studia Islamika" w:cstheme="majorBidi"/>
          <w:sz w:val="24"/>
          <w:szCs w:val="24"/>
          <w:rtl/>
          <w:lang w:val="id-ID"/>
        </w:rPr>
        <w:t>قوما عمين</w:t>
      </w:r>
      <w:r w:rsidRPr="00366BD6">
        <w:rPr>
          <w:rFonts w:ascii="Studia Islamika" w:hAnsi="Studia Islamika" w:cstheme="majorBidi"/>
          <w:sz w:val="24"/>
          <w:szCs w:val="24"/>
          <w:lang w:val="id-ID"/>
        </w:rPr>
        <w:t>” maksudnya adalah buta terhadap kebenaran.</w:t>
      </w:r>
      <w:r w:rsidRPr="00366BD6">
        <w:rPr>
          <w:rStyle w:val="FootnoteReference"/>
          <w:rFonts w:ascii="Studia Islamika" w:hAnsi="Studia Islamika" w:cstheme="majorBidi"/>
          <w:sz w:val="24"/>
          <w:szCs w:val="24"/>
          <w:lang w:val="id-ID"/>
        </w:rPr>
        <w:footnoteReference w:id="75"/>
      </w:r>
    </w:p>
    <w:p w14:paraId="5A98B814" w14:textId="1F01B851"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M. Quraish Shihab menerangkan QS. al-‘A’rāf [7]: 64 sebagai siksa kepada kaum Nabi Nūḥ, terlebih dahulu ayat ini mendahulukan keselamatan atas orang-orang mukmin, kemudian menjelaskan jatuhnya siksa kepada para pembangkang. Datangnya siksa berupa air bah mendahului keselamatan dan tibanya perahu Nabi Nūḥ as bersama kaumnya di pantai. Hal ini sebagai berita gembira, bahwa Allah menyelamatkan orang mukmin ketika menjatuhkan siksa kepada orang kafir.</w:t>
      </w:r>
      <w:r w:rsidRPr="00366BD6">
        <w:rPr>
          <w:rStyle w:val="FootnoteReference"/>
          <w:rFonts w:ascii="Studia Islamika" w:hAnsi="Studia Islamika" w:cstheme="majorBidi"/>
          <w:sz w:val="24"/>
          <w:szCs w:val="24"/>
          <w:lang w:val="id-ID"/>
        </w:rPr>
        <w:footnoteReference w:id="76"/>
      </w:r>
      <w:r w:rsidRPr="00366BD6">
        <w:rPr>
          <w:rFonts w:ascii="Studia Islamika" w:hAnsi="Studia Islamika" w:cstheme="majorBidi"/>
          <w:sz w:val="24"/>
          <w:szCs w:val="24"/>
          <w:lang w:val="id-ID"/>
        </w:rPr>
        <w:t xml:space="preserve"> Sebelumnya, kaumnya tidak menghiraukan keterangan Nabi Nūḥ as, bahkan mereka menolak dan berpaling, dari kaum yang mendustakan Nabi Nūḥ adalah para pemuka dan hampir semua anggota masyarakat. Akhirnya para pembangkang ditimpakan siksa dengan ditenggelamkan, dan diselamatkan juga orang-orang yang bersama Nabi Nūḥ menumpang di dalam bahtera. Dari para pembangkang adalah orang-orang mendustakan ayat-ayat Allah, dan mereka termasuk orang yang buta mata hatinya, sehingga tidak memiliki pandangan yang benar.</w:t>
      </w:r>
      <w:r w:rsidRPr="00366BD6">
        <w:rPr>
          <w:rStyle w:val="FootnoteReference"/>
          <w:rFonts w:ascii="Studia Islamika" w:hAnsi="Studia Islamika" w:cstheme="majorBidi"/>
          <w:sz w:val="24"/>
          <w:szCs w:val="24"/>
          <w:lang w:val="id-ID"/>
        </w:rPr>
        <w:footnoteReference w:id="77"/>
      </w:r>
    </w:p>
    <w:p w14:paraId="2FDAC483" w14:textId="3F6DC80C" w:rsidR="00A0635D" w:rsidRPr="00366BD6" w:rsidRDefault="00A0635D"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Firman Allah; “</w:t>
      </w:r>
      <w:r w:rsidRPr="00366BD6">
        <w:rPr>
          <w:rFonts w:ascii="Studia Islamika" w:hAnsi="Studia Islamika" w:cstheme="majorBidi"/>
          <w:sz w:val="24"/>
          <w:szCs w:val="24"/>
          <w:rtl/>
          <w:lang w:val="id-ID"/>
        </w:rPr>
        <w:t>إِنَّهُم كَانُوا قَوْمًا عَمِينَ</w:t>
      </w: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sesungguhnya mereka adalah kaum yang buta</w:t>
      </w:r>
      <w:r w:rsidRPr="00366BD6">
        <w:rPr>
          <w:rFonts w:ascii="Studia Islamika" w:hAnsi="Studia Islamika" w:cstheme="majorBidi"/>
          <w:sz w:val="24"/>
          <w:szCs w:val="24"/>
          <w:lang w:val="id-ID"/>
        </w:rPr>
        <w:t>, yakni dari kebenaran, mereka tidak dapat melihatnya dan tidak dapat petunjuk untuk menuju kepadanya. Dalam QS. al-‘A’rāf [7]: 64 adalah kisah bahwa Allah menjelaskan, bahwa Dia menghukum musuh-musuh-Nya dan menyelamatkan Rasul-Nya beserta orang-orang yang beriman, serta menghancurkan semua musuh-musuhnya dari kalangan kaum kafir.</w:t>
      </w:r>
      <w:r w:rsidRPr="00366BD6">
        <w:rPr>
          <w:rStyle w:val="FootnoteReference"/>
          <w:rFonts w:ascii="Studia Islamika" w:hAnsi="Studia Islamika" w:cstheme="majorBidi"/>
          <w:sz w:val="24"/>
          <w:szCs w:val="24"/>
          <w:lang w:val="id-ID"/>
        </w:rPr>
        <w:footnoteReference w:id="78"/>
      </w:r>
    </w:p>
    <w:p w14:paraId="71A053AA" w14:textId="0B87DB32" w:rsidR="00A0635D" w:rsidRPr="00366BD6" w:rsidRDefault="00A0635D" w:rsidP="006407C5">
      <w:pPr>
        <w:bidi/>
        <w:spacing w:after="0" w:line="240" w:lineRule="auto"/>
        <w:ind w:right="567" w:hanging="46"/>
        <w:jc w:val="both"/>
        <w:rPr>
          <w:rFonts w:ascii="Studia Islamika" w:hAnsi="Studia Islamika" w:cs="LPMQ Isep Misbah"/>
          <w:sz w:val="20"/>
          <w:szCs w:val="24"/>
          <w:rtl/>
          <w:lang w:val="id-ID"/>
        </w:rPr>
      </w:pPr>
      <w:r w:rsidRPr="00366BD6">
        <w:rPr>
          <w:rFonts w:ascii="Studia Islamika" w:hAnsi="Studia Islamika" w:cs="LPMQ Isep Misbah"/>
          <w:sz w:val="20"/>
          <w:szCs w:val="24"/>
          <w:rtl/>
          <w:lang w:val="id-ID"/>
        </w:rPr>
        <w:t>وَمِنْهُمْ مَّنْ يَّنْظُرُ اِلَيْكَۗ اَفَاَنْتَ تَهْدِى الْعُمْيَ وَلَوْ كَانُوْا لَا يُبْصِرُوْنَ</w:t>
      </w:r>
    </w:p>
    <w:p w14:paraId="18ACABC2" w14:textId="77777777" w:rsidR="00A0635D" w:rsidRPr="00366BD6" w:rsidRDefault="00A0635D" w:rsidP="006407C5">
      <w:pPr>
        <w:spacing w:line="240" w:lineRule="auto"/>
        <w:ind w:left="567"/>
        <w:jc w:val="both"/>
        <w:rPr>
          <w:rFonts w:ascii="Studia Islamika" w:hAnsi="Studia Islamika" w:cstheme="majorBidi"/>
          <w:i/>
          <w:iCs/>
          <w:sz w:val="24"/>
          <w:szCs w:val="26"/>
          <w:lang w:val="id-ID"/>
        </w:rPr>
      </w:pPr>
      <w:r w:rsidRPr="00366BD6">
        <w:rPr>
          <w:rFonts w:ascii="Studia Islamika" w:hAnsi="Studia Islamika" w:cstheme="majorBidi"/>
          <w:i/>
          <w:iCs/>
          <w:sz w:val="24"/>
          <w:szCs w:val="26"/>
          <w:lang w:val="id-ID"/>
        </w:rPr>
        <w:t>Dan di antara mereka ada orang yang melihat kepadamu, Apakah dapat kamu memberi petunjuk kepada orang-orang yang buta, walaupun mereka tidak dapat memperhatikan.</w:t>
      </w:r>
    </w:p>
    <w:p w14:paraId="50A64851" w14:textId="1E3DF95E" w:rsidR="00A0635D" w:rsidRPr="00366BD6" w:rsidRDefault="00A0635D" w:rsidP="006407C5">
      <w:pPr>
        <w:spacing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QS. Yūnus [10]: 43 menerangkan ada banyak di antara kaum musyrikin yang mendustakan Nabi Muhammad saw., yang sungguh-sungguh mendengarkan penjelasan Nabi saw. ketika membaca ayat-ayat al-Qur’an, tetapi sebenarnya telinga mereka tertutup. Demikian mereka adalah orang-orang yang tidak berakal karena tidak memperhatikan atau tidak mau mengerti. Ada pula di antara mereka (kaum musyrikin) dengan pandangan mata dari kejauhan melihat bukti-bukti kebenaran, tetapi mata hatinya tertutup. Mereka adalah orang-orang yang buta mata hatinya </w:t>
      </w:r>
      <w:r w:rsidRPr="00366BD6">
        <w:rPr>
          <w:rFonts w:ascii="Studia Islamika" w:hAnsi="Studia Islamika" w:cstheme="majorBidi"/>
          <w:sz w:val="24"/>
          <w:szCs w:val="24"/>
          <w:lang w:val="id-ID"/>
        </w:rPr>
        <w:lastRenderedPageBreak/>
        <w:t>meskipun Nabi saw. memberinya petunjuk kebenaran akan tetapi mereka tidak memperhatikan.</w:t>
      </w:r>
      <w:r w:rsidRPr="00366BD6">
        <w:rPr>
          <w:rStyle w:val="FootnoteReference"/>
          <w:rFonts w:ascii="Studia Islamika" w:hAnsi="Studia Islamika" w:cstheme="majorBidi"/>
          <w:sz w:val="24"/>
          <w:szCs w:val="24"/>
          <w:lang w:val="id-ID"/>
        </w:rPr>
        <w:footnoteReference w:id="79"/>
      </w:r>
      <w:r w:rsidRPr="00366BD6">
        <w:rPr>
          <w:rFonts w:ascii="Studia Islamika" w:hAnsi="Studia Islamika" w:cstheme="majorBidi"/>
          <w:sz w:val="24"/>
          <w:szCs w:val="24"/>
          <w:lang w:val="id-ID"/>
        </w:rPr>
        <w:t xml:space="preserve"> Ibn Kathīr menambahkan bahwa Allah tidak menzalimi seorang pun di antara mereka, meskipun Allah telah memberi petunjuk kepada mereka lewat Muhammad saw., menjadikan penglihatan kepada orang yang buta karenanya, membuka mata-mata yang buta, telinga-telinga yang tuli, hati-hati yang lalai dan menyesatkan. Maka, atas keadaan itu bahwa Allah-lah yang </w:t>
      </w:r>
      <w:r w:rsidRPr="00366BD6">
        <w:rPr>
          <w:rFonts w:ascii="Studia Islamika" w:hAnsi="Studia Islamika" w:cstheme="majorBidi"/>
          <w:i/>
          <w:iCs/>
          <w:sz w:val="24"/>
          <w:szCs w:val="24"/>
          <w:lang w:val="id-ID"/>
        </w:rPr>
        <w:t xml:space="preserve">Ḥakim </w:t>
      </w:r>
      <w:r w:rsidRPr="00366BD6">
        <w:rPr>
          <w:rFonts w:ascii="Studia Islamika" w:hAnsi="Studia Islamika" w:cstheme="majorBidi"/>
          <w:sz w:val="24"/>
          <w:szCs w:val="24"/>
          <w:lang w:val="id-ID"/>
        </w:rPr>
        <w:t>yang mengatur dan berkehendak atas kerajaan-Nya.</w:t>
      </w:r>
      <w:r w:rsidRPr="00366BD6">
        <w:rPr>
          <w:rStyle w:val="FootnoteReference"/>
          <w:rFonts w:ascii="Studia Islamika" w:hAnsi="Studia Islamika" w:cstheme="majorBidi"/>
          <w:sz w:val="24"/>
          <w:szCs w:val="24"/>
          <w:lang w:val="id-ID"/>
        </w:rPr>
        <w:footnoteReference w:id="80"/>
      </w:r>
    </w:p>
    <w:p w14:paraId="763DC1DD" w14:textId="708318AD" w:rsidR="000B2388" w:rsidRPr="00366BD6" w:rsidRDefault="000E3333" w:rsidP="00A77110">
      <w:pPr>
        <w:spacing w:after="0" w:line="240" w:lineRule="auto"/>
        <w:jc w:val="both"/>
        <w:rPr>
          <w:rFonts w:ascii="Studia Islamika" w:hAnsi="Studia Islamika" w:cstheme="majorBidi"/>
          <w:b/>
          <w:bCs/>
          <w:sz w:val="24"/>
          <w:szCs w:val="24"/>
          <w:lang w:val="id-ID"/>
        </w:rPr>
      </w:pPr>
      <w:r w:rsidRPr="00366BD6">
        <w:rPr>
          <w:rFonts w:ascii="Studia Islamika" w:hAnsi="Studia Islamika" w:cstheme="majorBidi"/>
          <w:b/>
          <w:bCs/>
          <w:sz w:val="24"/>
          <w:szCs w:val="24"/>
          <w:lang w:val="id-ID"/>
        </w:rPr>
        <w:t>Kesimpulan</w:t>
      </w:r>
    </w:p>
    <w:p w14:paraId="5E91E902" w14:textId="296E3C91" w:rsidR="00A77110" w:rsidRPr="00366BD6" w:rsidRDefault="00A77110"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Kesimpulan dari </w:t>
      </w:r>
      <w:r w:rsidR="003D44FD" w:rsidRPr="00366BD6">
        <w:rPr>
          <w:rFonts w:ascii="Studia Islamika" w:hAnsi="Studia Islamika" w:cstheme="majorBidi"/>
          <w:sz w:val="24"/>
          <w:szCs w:val="24"/>
          <w:lang w:val="id-ID"/>
        </w:rPr>
        <w:t>tulisan</w:t>
      </w:r>
      <w:r w:rsidRPr="00366BD6">
        <w:rPr>
          <w:rFonts w:ascii="Studia Islamika" w:hAnsi="Studia Islamika" w:cstheme="majorBidi"/>
          <w:sz w:val="24"/>
          <w:szCs w:val="24"/>
          <w:lang w:val="id-ID"/>
        </w:rPr>
        <w:t xml:space="preserve"> ini adalah: </w:t>
      </w: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al-Qur’an mengonstruk</w:t>
      </w:r>
      <w:r w:rsidR="001C3E1A">
        <w:rPr>
          <w:rFonts w:ascii="Studia Islamika" w:hAnsi="Studia Islamika" w:cstheme="majorBidi"/>
          <w:sz w:val="24"/>
          <w:szCs w:val="24"/>
          <w:lang w:val="id-ID"/>
        </w:rPr>
        <w:t>si</w:t>
      </w:r>
      <w:r w:rsidRPr="00366BD6">
        <w:rPr>
          <w:rFonts w:ascii="Studia Islamika" w:hAnsi="Studia Islamika" w:cstheme="majorBidi"/>
          <w:sz w:val="24"/>
          <w:szCs w:val="24"/>
          <w:lang w:val="id-ID"/>
        </w:rPr>
        <w:t xml:space="preserve"> atau membangun sistem makna dari term </w:t>
      </w:r>
      <w:r w:rsidRPr="00366BD6">
        <w:rPr>
          <w:rFonts w:ascii="Studia Islamika" w:hAnsi="Studia Islamika" w:cstheme="majorBidi"/>
          <w:i/>
          <w:iCs/>
          <w:sz w:val="24"/>
          <w:szCs w:val="24"/>
          <w:lang w:val="id-ID"/>
        </w:rPr>
        <w:t>a’mā</w:t>
      </w:r>
      <w:r w:rsidRPr="00366BD6">
        <w:rPr>
          <w:rFonts w:ascii="Studia Islamika" w:hAnsi="Studia Islamika" w:cstheme="majorBidi"/>
          <w:sz w:val="24"/>
          <w:szCs w:val="24"/>
          <w:lang w:val="id-ID"/>
        </w:rPr>
        <w:t xml:space="preserve"> (</w:t>
      </w:r>
      <w:r w:rsidRPr="00366BD6">
        <w:rPr>
          <w:rFonts w:ascii="Studia Islamika" w:hAnsi="Studia Islamika" w:cstheme="majorBidi"/>
          <w:sz w:val="24"/>
          <w:szCs w:val="24"/>
          <w:rtl/>
          <w:lang w:val="id-ID"/>
        </w:rPr>
        <w:t>أعمى</w:t>
      </w:r>
      <w:r w:rsidRPr="00366BD6">
        <w:rPr>
          <w:rFonts w:ascii="Studia Islamika" w:hAnsi="Studia Islamika" w:cstheme="majorBidi"/>
          <w:sz w:val="24"/>
          <w:szCs w:val="24"/>
          <w:lang w:val="id-ID"/>
        </w:rPr>
        <w:t xml:space="preserve">) dan derivasinya terlahir makna-makna yang lebih luas. </w:t>
      </w: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xml:space="preserve">, buta dalam al-Qur’an banyak perhatiannya terhadap kaum yang dianggap buta secara Psikis (batiniah) dan sebagai bentuk apresiasi al-Qur’an sebagian kecil disebutkan buta secara Fisik (lahiriah). </w:t>
      </w:r>
    </w:p>
    <w:p w14:paraId="1EA4E2CC" w14:textId="77777777" w:rsidR="00A77110" w:rsidRPr="00366BD6" w:rsidRDefault="00A77110" w:rsidP="006407C5">
      <w:pPr>
        <w:spacing w:after="0" w:line="240" w:lineRule="auto"/>
        <w:ind w:firstLine="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Term-term tersebut menghasilkan kategorisasi ayat-ayat buta dalam al-Qur’an dalam beberapa ulasan: </w:t>
      </w:r>
      <w:r w:rsidRPr="00366BD6">
        <w:rPr>
          <w:rFonts w:ascii="Studia Islamika" w:hAnsi="Studia Islamika" w:cstheme="majorBidi"/>
          <w:i/>
          <w:iCs/>
          <w:sz w:val="24"/>
          <w:szCs w:val="24"/>
          <w:lang w:val="id-ID"/>
        </w:rPr>
        <w:t>Pertama</w:t>
      </w:r>
      <w:r w:rsidRPr="00366BD6">
        <w:rPr>
          <w:rFonts w:ascii="Studia Islamika" w:hAnsi="Studia Islamika" w:cstheme="majorBidi"/>
          <w:sz w:val="24"/>
          <w:szCs w:val="24"/>
          <w:lang w:val="id-ID"/>
        </w:rPr>
        <w:t>, sebagai bentuk kritik sosial atau perlakuan terhadap orang buta (tunanetra); dalam QS. al-Nūr [24]: 61 menggambarkan perlakukan terhadap kaum difabel termasuk orang buta (tunanetra) dengan merombak kebiasaan masyarakat Madinah yang makan secara terpisah dari kaum difabel. Selain itu memberikan akomodasi khusus (</w:t>
      </w:r>
      <w:r w:rsidRPr="00366BD6">
        <w:rPr>
          <w:rFonts w:ascii="Studia Islamika" w:hAnsi="Studia Islamika" w:cstheme="majorBidi"/>
          <w:i/>
          <w:iCs/>
          <w:sz w:val="24"/>
          <w:szCs w:val="24"/>
          <w:lang w:val="id-ID"/>
        </w:rPr>
        <w:t>rukhsah</w:t>
      </w:r>
      <w:r w:rsidRPr="00366BD6">
        <w:rPr>
          <w:rFonts w:ascii="Studia Islamika" w:hAnsi="Studia Islamika" w:cstheme="majorBidi"/>
          <w:sz w:val="24"/>
          <w:szCs w:val="24"/>
          <w:lang w:val="id-ID"/>
        </w:rPr>
        <w:t xml:space="preserve">) atau keringanan terhadap orang buta untuk tidak ikut berperang, kecuali dalam urusan </w:t>
      </w:r>
      <w:r w:rsidRPr="00366BD6">
        <w:rPr>
          <w:rFonts w:ascii="Studia Islamika" w:hAnsi="Studia Islamika" w:cstheme="majorBidi"/>
          <w:i/>
          <w:iCs/>
          <w:sz w:val="24"/>
          <w:szCs w:val="24"/>
          <w:lang w:val="id-ID"/>
        </w:rPr>
        <w:t>‘ubūdiyah</w:t>
      </w:r>
      <w:r w:rsidRPr="00366BD6">
        <w:rPr>
          <w:rFonts w:ascii="Studia Islamika" w:hAnsi="Studia Islamika" w:cstheme="majorBidi"/>
          <w:sz w:val="24"/>
          <w:szCs w:val="24"/>
          <w:lang w:val="id-ID"/>
        </w:rPr>
        <w:t xml:space="preserve"> QS. al-Fatḥ [48]: 17. Kemudian wujud pelayanan publik terhadap kaum difabel, yakni orang buta agar tidak menyurutkan langkah mereka untuk mengenalkan agama. Artinya kaum difabel juga berhak mendapatkan kesempatan untuk mempelajari Islam. Hal ini dijelaskan QS. ‘Abasa [80]: 1-4 yang dikatakan sebagai teguran kepada Rasulullah saw. bermuka masam dan mengabaikan seorang buta bernama ‘Abdullāh ibn Ummi Maktūm yang ingin belajar Islam.</w:t>
      </w:r>
    </w:p>
    <w:p w14:paraId="32C4D652" w14:textId="33C2BDBC" w:rsidR="000E3333" w:rsidRPr="00366BD6" w:rsidRDefault="00A77110" w:rsidP="006407C5">
      <w:pPr>
        <w:spacing w:line="240" w:lineRule="auto"/>
        <w:ind w:firstLine="567"/>
        <w:jc w:val="both"/>
        <w:rPr>
          <w:rFonts w:ascii="Studia Islamika" w:hAnsi="Studia Islamika" w:cstheme="majorBidi"/>
          <w:sz w:val="24"/>
          <w:szCs w:val="24"/>
          <w:lang w:val="id-ID"/>
        </w:rPr>
      </w:pPr>
      <w:r w:rsidRPr="00366BD6">
        <w:rPr>
          <w:rFonts w:ascii="Studia Islamika" w:hAnsi="Studia Islamika" w:cstheme="majorBidi"/>
          <w:i/>
          <w:iCs/>
          <w:sz w:val="24"/>
          <w:szCs w:val="24"/>
          <w:lang w:val="id-ID"/>
        </w:rPr>
        <w:t>Kedua</w:t>
      </w:r>
      <w:r w:rsidRPr="00366BD6">
        <w:rPr>
          <w:rFonts w:ascii="Studia Islamika" w:hAnsi="Studia Islamika" w:cstheme="majorBidi"/>
          <w:sz w:val="24"/>
          <w:szCs w:val="24"/>
          <w:lang w:val="id-ID"/>
        </w:rPr>
        <w:t xml:space="preserve">, buta psikis (batiniah) disebutkan sosok buta tidak melihat tanda-tanda kebenaran al-Qur’an dikategorisasikan sebagai berikut; orang-orang yang berada dalam kesesatan dan </w:t>
      </w:r>
      <w:r w:rsidR="00880C00" w:rsidRPr="00366BD6">
        <w:rPr>
          <w:rFonts w:ascii="Studia Islamika" w:hAnsi="Studia Islamika" w:cstheme="majorBidi"/>
          <w:sz w:val="24"/>
          <w:szCs w:val="24"/>
          <w:lang w:val="id-ID"/>
        </w:rPr>
        <w:t>kebutaan</w:t>
      </w:r>
      <w:r w:rsidRPr="00366BD6">
        <w:rPr>
          <w:rFonts w:ascii="Studia Islamika" w:hAnsi="Studia Islamika" w:cstheme="majorBidi"/>
          <w:sz w:val="24"/>
          <w:szCs w:val="24"/>
          <w:lang w:val="id-ID"/>
        </w:rPr>
        <w:t xml:space="preserve"> hati QS. al-Baqarah [2]: 18, berpaling dari tuntunan Allah QS. al-Mā’idah [5]: 71, kebutaannya (tidak merasakan kemanfaatan), senang mengikuti kebatilan QS. al-An’ām [6]: 104, hidupnya berpaling dari peringatan Allah, orang yang menyalahi perintah, dijauhkan dari surga, kehidupan yang sempit, jiwanya terbelenggu oleh hal-hal yang bersifat material QS. Ṭāhā [20]: 124-125. Adapun sosok buta mata hati, mereka adalah; mengingkari kebenaran, karena mereka buta mata hatinya QS. al-An’ām [6]: 50, tidak dapat petunjuk untuk menuju Allah QS. al-‘A’rāf [7]: 64, tidak berakal karena tidak memperhatikan atau tidak mau mengerti. hati-hati yang lalai dan menyesatkan QS. Yūnus [10]: 43.</w:t>
      </w:r>
    </w:p>
    <w:p w14:paraId="70568760" w14:textId="4450C5AA" w:rsidR="000E3333" w:rsidRPr="00366BD6" w:rsidRDefault="0084727E" w:rsidP="00A77110">
      <w:pPr>
        <w:spacing w:after="0" w:line="240" w:lineRule="auto"/>
        <w:jc w:val="both"/>
        <w:rPr>
          <w:rFonts w:ascii="Studia Islamika" w:hAnsi="Studia Islamika" w:cstheme="majorBidi"/>
          <w:b/>
          <w:bCs/>
          <w:sz w:val="24"/>
          <w:szCs w:val="24"/>
          <w:lang w:val="id-ID"/>
        </w:rPr>
      </w:pPr>
      <w:r>
        <w:rPr>
          <w:rFonts w:ascii="Studia Islamika" w:hAnsi="Studia Islamika" w:cstheme="majorBidi"/>
          <w:b/>
          <w:bCs/>
          <w:sz w:val="24"/>
          <w:szCs w:val="24"/>
        </w:rPr>
        <w:t xml:space="preserve">Daftar </w:t>
      </w:r>
      <w:r w:rsidR="004B2F41" w:rsidRPr="00366BD6">
        <w:rPr>
          <w:rFonts w:ascii="Studia Islamika" w:hAnsi="Studia Islamika" w:cstheme="majorBidi"/>
          <w:b/>
          <w:bCs/>
          <w:sz w:val="24"/>
          <w:szCs w:val="24"/>
          <w:lang w:val="id-ID"/>
        </w:rPr>
        <w:t>Pustaka</w:t>
      </w:r>
      <w:bookmarkStart w:id="0" w:name="_GoBack"/>
      <w:bookmarkEnd w:id="0"/>
    </w:p>
    <w:p w14:paraId="0591FC2E"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‘Ali, Maulana Muhammad. </w:t>
      </w:r>
      <w:r w:rsidRPr="00366BD6">
        <w:rPr>
          <w:rFonts w:ascii="Studia Islamika" w:hAnsi="Studia Islamika" w:cstheme="majorBidi"/>
          <w:i/>
          <w:iCs/>
          <w:sz w:val="24"/>
          <w:szCs w:val="24"/>
          <w:lang w:val="id-ID"/>
        </w:rPr>
        <w:t>The Holy Quran</w:t>
      </w:r>
      <w:r w:rsidRPr="00366BD6">
        <w:rPr>
          <w:rFonts w:ascii="Studia Islamika" w:hAnsi="Studia Islamika" w:cstheme="majorBidi"/>
          <w:sz w:val="24"/>
          <w:szCs w:val="24"/>
          <w:lang w:val="id-ID"/>
        </w:rPr>
        <w:t xml:space="preserve">, terj. H.M. Bachrun, </w:t>
      </w:r>
      <w:r w:rsidRPr="00366BD6">
        <w:rPr>
          <w:rFonts w:ascii="Studia Islamika" w:hAnsi="Studia Islamika" w:cstheme="majorBidi"/>
          <w:i/>
          <w:iCs/>
          <w:sz w:val="24"/>
          <w:szCs w:val="24"/>
          <w:lang w:val="id-ID"/>
        </w:rPr>
        <w:t>Qur’an Suci Terjemah &amp; Tafsir</w:t>
      </w:r>
      <w:r w:rsidRPr="00366BD6">
        <w:rPr>
          <w:rFonts w:ascii="Studia Islamika" w:hAnsi="Studia Islamika" w:cstheme="majorBidi"/>
          <w:sz w:val="24"/>
          <w:szCs w:val="24"/>
          <w:lang w:val="id-ID"/>
        </w:rPr>
        <w:t>, Jakarta: Darul Kutubil Islamiyah, 2006.</w:t>
      </w:r>
    </w:p>
    <w:p w14:paraId="4C8412BA"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Arikunto, Suharsini. </w:t>
      </w:r>
      <w:r w:rsidRPr="00366BD6">
        <w:rPr>
          <w:rFonts w:ascii="Studia Islamika" w:hAnsi="Studia Islamika" w:cstheme="majorBidi"/>
          <w:i/>
          <w:iCs/>
          <w:sz w:val="24"/>
          <w:szCs w:val="24"/>
          <w:lang w:val="id-ID"/>
        </w:rPr>
        <w:t>Prosedur Penelitian Suatu Pendekatan Praktis</w:t>
      </w:r>
      <w:r w:rsidRPr="00366BD6">
        <w:rPr>
          <w:rFonts w:ascii="Studia Islamika" w:hAnsi="Studia Islamika" w:cstheme="majorBidi"/>
          <w:sz w:val="24"/>
          <w:szCs w:val="24"/>
          <w:lang w:val="id-ID"/>
        </w:rPr>
        <w:t>, Jakarta: Rineka Cipta, 1993.</w:t>
      </w:r>
    </w:p>
    <w:p w14:paraId="01CF553F"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al-Bāqi, Muḥammad Fuad ‘Abd. </w:t>
      </w:r>
      <w:r w:rsidRPr="00366BD6">
        <w:rPr>
          <w:rFonts w:ascii="Studia Islamika" w:hAnsi="Studia Islamika" w:cstheme="majorBidi"/>
          <w:i/>
          <w:iCs/>
          <w:sz w:val="24"/>
          <w:szCs w:val="24"/>
          <w:lang w:val="id-ID"/>
        </w:rPr>
        <w:t>al- Mu’jam al-Mufahras li Alfāẓ Al-Qur’ān al- Karīm</w:t>
      </w:r>
      <w:r w:rsidRPr="00366BD6">
        <w:rPr>
          <w:rFonts w:ascii="Studia Islamika" w:hAnsi="Studia Islamika" w:cstheme="majorBidi"/>
          <w:sz w:val="24"/>
          <w:szCs w:val="24"/>
          <w:lang w:val="id-ID"/>
        </w:rPr>
        <w:t>, Kairo: Dār al-Ḥadīts, 1364 H.</w:t>
      </w:r>
    </w:p>
    <w:p w14:paraId="0A06060A"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al-Farmāwī, ‘Abd al-Hayy. </w:t>
      </w:r>
      <w:r w:rsidRPr="00366BD6">
        <w:rPr>
          <w:rFonts w:ascii="Studia Islamika" w:hAnsi="Studia Islamika" w:cstheme="majorBidi"/>
          <w:i/>
          <w:iCs/>
          <w:sz w:val="24"/>
          <w:szCs w:val="24"/>
          <w:lang w:val="id-ID"/>
        </w:rPr>
        <w:t>Al-Bidāyah fī al-Tafsīr al-Mawḍū’i</w:t>
      </w:r>
      <w:r w:rsidRPr="00366BD6">
        <w:rPr>
          <w:rFonts w:ascii="Studia Islamika" w:hAnsi="Studia Islamika" w:cstheme="majorBidi"/>
          <w:sz w:val="24"/>
          <w:szCs w:val="24"/>
          <w:lang w:val="id-ID"/>
        </w:rPr>
        <w:t xml:space="preserve">, terj. Suryan A. Jamrah, Jakarta: PT. RajaGrafindo Persada, 1994. </w:t>
      </w:r>
    </w:p>
    <w:p w14:paraId="2422714C"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lastRenderedPageBreak/>
        <w:t xml:space="preserve">al-Ḥamid, Muḥammad Muhy al-Dīn ‘Abd. </w:t>
      </w:r>
      <w:r w:rsidRPr="00366BD6">
        <w:rPr>
          <w:rFonts w:ascii="Studia Islamika" w:hAnsi="Studia Islamika" w:cstheme="majorBidi"/>
          <w:i/>
          <w:iCs/>
          <w:sz w:val="24"/>
          <w:szCs w:val="24"/>
          <w:lang w:val="id-ID"/>
        </w:rPr>
        <w:t>al-Tuḥfat al-Asaniyyah bi Syarh al-Muqaddimah al- Ājurumiyyah: Fī Qawāid al-Naḥw wa al-I’rāb</w:t>
      </w:r>
      <w:r w:rsidRPr="00366BD6">
        <w:rPr>
          <w:rFonts w:ascii="Studia Islamika" w:hAnsi="Studia Islamika" w:cstheme="majorBidi"/>
          <w:sz w:val="24"/>
          <w:szCs w:val="24"/>
          <w:lang w:val="id-ID"/>
        </w:rPr>
        <w:t>, Damaskus: Mu’assasah al-Risalah Nāsyirun, 1393 H/2016.</w:t>
      </w:r>
    </w:p>
    <w:p w14:paraId="58613BE7"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Ibn Kathīr al-Dimasyqī, Al-Imām Abū al-Fidā Ismā’il. </w:t>
      </w:r>
      <w:r w:rsidRPr="00366BD6">
        <w:rPr>
          <w:rFonts w:ascii="Studia Islamika" w:hAnsi="Studia Islamika" w:cstheme="majorBidi"/>
          <w:i/>
          <w:iCs/>
          <w:sz w:val="24"/>
          <w:szCs w:val="24"/>
          <w:lang w:val="id-ID"/>
        </w:rPr>
        <w:t>Tafsīr al-Qur’ān al-Adzīm</w:t>
      </w:r>
      <w:r w:rsidRPr="00366BD6">
        <w:rPr>
          <w:rFonts w:ascii="Studia Islamika" w:hAnsi="Studia Islamika" w:cstheme="majorBidi"/>
          <w:sz w:val="24"/>
          <w:szCs w:val="24"/>
          <w:lang w:val="id-ID"/>
        </w:rPr>
        <w:t>, Tp: Sinar Baru Algensindo, th.</w:t>
      </w:r>
    </w:p>
    <w:p w14:paraId="2543EC91"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Ichwan, Muhammad Nor. </w:t>
      </w:r>
      <w:r w:rsidRPr="00366BD6">
        <w:rPr>
          <w:rFonts w:ascii="Studia Islamika" w:hAnsi="Studia Islamika" w:cstheme="majorBidi"/>
          <w:i/>
          <w:iCs/>
          <w:sz w:val="24"/>
          <w:szCs w:val="24"/>
          <w:lang w:val="id-ID"/>
        </w:rPr>
        <w:t>Tafsir ‘Ilmi</w:t>
      </w:r>
      <w:r w:rsidRPr="00366BD6">
        <w:rPr>
          <w:rFonts w:ascii="Studia Islamika" w:hAnsi="Studia Islamika" w:cstheme="majorBidi"/>
          <w:sz w:val="24"/>
          <w:szCs w:val="24"/>
          <w:lang w:val="id-ID"/>
        </w:rPr>
        <w:t>, Yogyakarta: Menara Kudus dan Rasail, 2004.</w:t>
      </w:r>
    </w:p>
    <w:p w14:paraId="39D7382A"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Keputusan Rektor UIN Syarif Hidayatullah Jakarta No. 507 Tahun 2017 tentang Pedoman Penulisan Karya Ilmiah (Skripsi, Tesis dan Disertasi) UIN Syarif Hidayatullah Jakarta.</w:t>
      </w:r>
    </w:p>
    <w:p w14:paraId="109273A9"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Mazhūr, Ibnu. </w:t>
      </w:r>
      <w:r w:rsidRPr="00366BD6">
        <w:rPr>
          <w:rFonts w:ascii="Studia Islamika" w:hAnsi="Studia Islamika" w:cstheme="majorBidi"/>
          <w:i/>
          <w:iCs/>
          <w:sz w:val="24"/>
          <w:szCs w:val="24"/>
          <w:lang w:val="id-ID"/>
        </w:rPr>
        <w:t>Lisān al-‘Arāb</w:t>
      </w:r>
      <w:r w:rsidRPr="00366BD6">
        <w:rPr>
          <w:rFonts w:ascii="Studia Islamika" w:hAnsi="Studia Islamika" w:cstheme="majorBidi"/>
          <w:sz w:val="24"/>
          <w:szCs w:val="24"/>
          <w:lang w:val="id-ID"/>
        </w:rPr>
        <w:t>, Kairo: Dār al-Ma’ārif, 1955.</w:t>
      </w:r>
    </w:p>
    <w:p w14:paraId="5D6BCA0C"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al-Marāghī, Aḥmad Muṣtafā. </w:t>
      </w:r>
      <w:r w:rsidRPr="00366BD6">
        <w:rPr>
          <w:rFonts w:ascii="Studia Islamika" w:hAnsi="Studia Islamika" w:cstheme="majorBidi"/>
          <w:i/>
          <w:iCs/>
          <w:sz w:val="24"/>
          <w:szCs w:val="24"/>
          <w:lang w:val="id-ID"/>
        </w:rPr>
        <w:t>Tafsīr al-Marāghī</w:t>
      </w:r>
      <w:r w:rsidRPr="00366BD6">
        <w:rPr>
          <w:rFonts w:ascii="Studia Islamika" w:hAnsi="Studia Islamika" w:cstheme="majorBidi"/>
          <w:sz w:val="24"/>
          <w:szCs w:val="24"/>
          <w:lang w:val="id-ID"/>
        </w:rPr>
        <w:t>, Tp: 1946.</w:t>
      </w:r>
    </w:p>
    <w:p w14:paraId="0B331C48"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 </w:t>
      </w:r>
      <w:r w:rsidRPr="00366BD6">
        <w:rPr>
          <w:rFonts w:ascii="Studia Islamika" w:hAnsi="Studia Islamika" w:cstheme="majorBidi"/>
          <w:i/>
          <w:iCs/>
          <w:sz w:val="24"/>
          <w:szCs w:val="24"/>
          <w:lang w:val="id-ID"/>
        </w:rPr>
        <w:t>Tafsīr Al-Marāghī</w:t>
      </w:r>
      <w:r w:rsidRPr="00366BD6">
        <w:rPr>
          <w:rFonts w:ascii="Studia Islamika" w:hAnsi="Studia Islamika" w:cstheme="majorBidi"/>
          <w:sz w:val="24"/>
          <w:szCs w:val="24"/>
          <w:lang w:val="id-ID"/>
        </w:rPr>
        <w:t>, terj. Bahrun Abu Bakar dkk, Semarang: PT Karya Toha Putra Semarang, 1993.</w:t>
      </w:r>
    </w:p>
    <w:p w14:paraId="42D0BB8A"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Munawwir, A.W. </w:t>
      </w:r>
      <w:r w:rsidRPr="00366BD6">
        <w:rPr>
          <w:rFonts w:ascii="Studia Islamika" w:hAnsi="Studia Islamika" w:cstheme="majorBidi"/>
          <w:i/>
          <w:iCs/>
          <w:sz w:val="24"/>
          <w:szCs w:val="24"/>
          <w:lang w:val="id-ID"/>
        </w:rPr>
        <w:t>Kamus Al-Munawwir Arab-Indonesia Terlengkap</w:t>
      </w:r>
      <w:r w:rsidRPr="00366BD6">
        <w:rPr>
          <w:rFonts w:ascii="Studia Islamika" w:hAnsi="Studia Islamika" w:cstheme="majorBidi"/>
          <w:sz w:val="24"/>
          <w:szCs w:val="24"/>
          <w:lang w:val="id-ID"/>
        </w:rPr>
        <w:t>, Surabaya: Pustaka Progressif, 1984.</w:t>
      </w:r>
    </w:p>
    <w:p w14:paraId="5CB77E9D"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Pedoman Penulisan Tesis dan Disertasi Program Magister dan Doktor Sekolah Pascasarjana (SPs) UIN Syarif Hidayatullah Jakarta 2018.</w:t>
      </w:r>
    </w:p>
    <w:p w14:paraId="068132F1"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al-Qurṭubī</w:t>
      </w:r>
      <w:r w:rsidRPr="00366BD6">
        <w:rPr>
          <w:rFonts w:ascii="Studia Islamika" w:hAnsi="Studia Islamika" w:cstheme="majorBidi"/>
          <w:i/>
          <w:iCs/>
          <w:sz w:val="24"/>
          <w:szCs w:val="24"/>
          <w:lang w:val="id-ID"/>
        </w:rPr>
        <w:t>,</w:t>
      </w:r>
      <w:r w:rsidRPr="00366BD6">
        <w:rPr>
          <w:rFonts w:ascii="Studia Islamika" w:hAnsi="Studia Islamika" w:cstheme="majorBidi"/>
          <w:sz w:val="24"/>
          <w:szCs w:val="24"/>
          <w:lang w:val="id-ID"/>
        </w:rPr>
        <w:t xml:space="preserve"> Abī ‘Abdillāh Muḥammad bin Aḥmad bin Abī Bakr.</w:t>
      </w:r>
      <w:r w:rsidRPr="00366BD6">
        <w:rPr>
          <w:rFonts w:ascii="Studia Islamika" w:hAnsi="Studia Islamika" w:cstheme="majorBidi"/>
          <w:i/>
          <w:iCs/>
          <w:sz w:val="24"/>
          <w:szCs w:val="24"/>
          <w:lang w:val="id-ID"/>
        </w:rPr>
        <w:t xml:space="preserve"> al-Jāmi’ li-Aḥkām al-Qur’ān wa al-Mubayyīn limā Taḍammanahu min al-Sunnati wa Āy al-Furqān</w:t>
      </w:r>
      <w:r w:rsidRPr="00366BD6">
        <w:rPr>
          <w:rFonts w:ascii="Studia Islamika" w:hAnsi="Studia Islamika" w:cstheme="majorBidi"/>
          <w:sz w:val="24"/>
          <w:szCs w:val="24"/>
          <w:lang w:val="id-ID"/>
        </w:rPr>
        <w:t>, Pentahqiq: al-Duktūr ‘Abdullāh bin ‘Abd al-Muḥsin al-Turkī, Beirut: Mu’assasah al-Risālah, 2006.</w:t>
      </w:r>
    </w:p>
    <w:p w14:paraId="258BFC3A"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Riḍā, Muhammad Rasyīd. </w:t>
      </w:r>
      <w:r w:rsidRPr="00366BD6">
        <w:rPr>
          <w:rFonts w:ascii="Studia Islamika" w:hAnsi="Studia Islamika" w:cstheme="majorBidi"/>
          <w:i/>
          <w:iCs/>
          <w:sz w:val="24"/>
          <w:szCs w:val="24"/>
          <w:lang w:val="id-ID"/>
        </w:rPr>
        <w:t>Wahyu Ilahi kepada Muhammad</w:t>
      </w:r>
      <w:r w:rsidRPr="00366BD6">
        <w:rPr>
          <w:rFonts w:ascii="Studia Islamika" w:hAnsi="Studia Islamika" w:cstheme="majorBidi"/>
          <w:sz w:val="24"/>
          <w:szCs w:val="24"/>
          <w:lang w:val="id-ID"/>
        </w:rPr>
        <w:t>, terj. Josef CD, Tp: tt, t.p.</w:t>
      </w:r>
    </w:p>
    <w:p w14:paraId="06580B26"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ar-Rifa’i, Muhammad Nasib. </w:t>
      </w:r>
      <w:r w:rsidRPr="00366BD6">
        <w:rPr>
          <w:rFonts w:ascii="Studia Islamika" w:hAnsi="Studia Islamika" w:cstheme="majorBidi"/>
          <w:i/>
          <w:iCs/>
          <w:sz w:val="24"/>
          <w:szCs w:val="24"/>
          <w:lang w:val="id-ID"/>
        </w:rPr>
        <w:t>Taisir al-Alliy al-Qadir Li Ikhtisari Tafsir Ibnu Katsir</w:t>
      </w:r>
      <w:r w:rsidRPr="00366BD6">
        <w:rPr>
          <w:rFonts w:ascii="Studia Islamika" w:hAnsi="Studia Islamika" w:cstheme="majorBidi"/>
          <w:sz w:val="24"/>
          <w:szCs w:val="24"/>
          <w:lang w:val="id-ID"/>
        </w:rPr>
        <w:t>, terj. Syihabuddin, Jakarta: Gema Insani Press, 2000.</w:t>
      </w:r>
    </w:p>
    <w:p w14:paraId="7AB06E9E"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al-Ṣālih, Muslih. </w:t>
      </w:r>
      <w:r w:rsidRPr="00366BD6">
        <w:rPr>
          <w:rFonts w:ascii="Studia Islamika" w:hAnsi="Studia Islamika" w:cstheme="majorBidi"/>
          <w:i/>
          <w:iCs/>
          <w:sz w:val="24"/>
          <w:szCs w:val="24"/>
          <w:lang w:val="id-ID"/>
        </w:rPr>
        <w:t>Qāmūs Musthalahāt al-‘Ulum al-Ijtimā’iyah Injilizī wa al-‘Arābī</w:t>
      </w:r>
      <w:r w:rsidRPr="00366BD6">
        <w:rPr>
          <w:rFonts w:ascii="Studia Islamika" w:hAnsi="Studia Islamika" w:cstheme="majorBidi"/>
          <w:sz w:val="24"/>
          <w:szCs w:val="24"/>
          <w:lang w:val="id-ID"/>
        </w:rPr>
        <w:t>, Riyāḍ: Dār al-‘Alam al-Kutūb, 1419 H.</w:t>
      </w:r>
    </w:p>
    <w:p w14:paraId="5D909DFB"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al-Sheikh, ‘Abdullāh bin Muḥammad bin ‘Abd al-Raḥmān bin Isḥāq (Pentahqiq),</w:t>
      </w:r>
      <w:r w:rsidRPr="00366BD6">
        <w:rPr>
          <w:rFonts w:ascii="Studia Islamika" w:hAnsi="Studia Islamika" w:cstheme="majorBidi"/>
          <w:i/>
          <w:iCs/>
          <w:sz w:val="24"/>
          <w:szCs w:val="24"/>
          <w:lang w:val="id-ID"/>
        </w:rPr>
        <w:t xml:space="preserve"> Lubāb al-Tafsīr min Ibn Kathīr</w:t>
      </w:r>
      <w:r w:rsidRPr="00366BD6">
        <w:rPr>
          <w:rFonts w:ascii="Studia Islamika" w:hAnsi="Studia Islamika" w:cstheme="majorBidi"/>
          <w:sz w:val="24"/>
          <w:szCs w:val="24"/>
          <w:lang w:val="id-ID"/>
        </w:rPr>
        <w:t xml:space="preserve">, Terj. Abdul Ghoffar, </w:t>
      </w:r>
      <w:r w:rsidRPr="00366BD6">
        <w:rPr>
          <w:rFonts w:ascii="Studia Islamika" w:hAnsi="Studia Islamika" w:cstheme="majorBidi"/>
          <w:i/>
          <w:iCs/>
          <w:sz w:val="24"/>
          <w:szCs w:val="24"/>
          <w:lang w:val="id-ID"/>
        </w:rPr>
        <w:t>Tafsir Ibn Kathīr</w:t>
      </w:r>
      <w:r w:rsidRPr="00366BD6">
        <w:rPr>
          <w:rFonts w:ascii="Studia Islamika" w:hAnsi="Studia Islamika" w:cstheme="majorBidi"/>
          <w:sz w:val="24"/>
          <w:szCs w:val="24"/>
          <w:lang w:val="id-ID"/>
        </w:rPr>
        <w:t>, Bogor: Pustaka Imam Asy-Syafi’i, 2003.</w:t>
      </w:r>
    </w:p>
    <w:p w14:paraId="10098652"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Shihab, M. Quraish. </w:t>
      </w:r>
      <w:r w:rsidRPr="00366BD6">
        <w:rPr>
          <w:rFonts w:ascii="Studia Islamika" w:hAnsi="Studia Islamika" w:cstheme="majorBidi"/>
          <w:i/>
          <w:iCs/>
          <w:sz w:val="24"/>
          <w:szCs w:val="24"/>
          <w:lang w:val="id-ID"/>
        </w:rPr>
        <w:t>Tafsir Al-Misbah: Pesan, Kesan dan Keserasian Al-Qur’an</w:t>
      </w:r>
      <w:r w:rsidRPr="00366BD6">
        <w:rPr>
          <w:rFonts w:ascii="Studia Islamika" w:hAnsi="Studia Islamika" w:cstheme="majorBidi"/>
          <w:sz w:val="24"/>
          <w:szCs w:val="24"/>
          <w:lang w:val="id-ID"/>
        </w:rPr>
        <w:t>, Jakarta: Lentera Hati, 2002.</w:t>
      </w:r>
    </w:p>
    <w:p w14:paraId="5872ACFD"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Smart, Aqila. </w:t>
      </w:r>
      <w:r w:rsidRPr="00366BD6">
        <w:rPr>
          <w:rFonts w:ascii="Studia Islamika" w:hAnsi="Studia Islamika" w:cstheme="majorBidi"/>
          <w:i/>
          <w:iCs/>
          <w:sz w:val="24"/>
          <w:szCs w:val="24"/>
          <w:lang w:val="id-ID"/>
        </w:rPr>
        <w:t>Anak Cacat Bukan Kiamat: Metode Pembelajaran &amp; Terapi untuk Anak Berkebutuhan Khusus</w:t>
      </w:r>
      <w:r w:rsidRPr="00366BD6">
        <w:rPr>
          <w:rFonts w:ascii="Studia Islamika" w:hAnsi="Studia Islamika" w:cstheme="majorBidi"/>
          <w:sz w:val="24"/>
          <w:szCs w:val="24"/>
          <w:lang w:val="id-ID"/>
        </w:rPr>
        <w:t>, Yogyakarta: Ar-Ruzz Media, 2010.</w:t>
      </w:r>
    </w:p>
    <w:p w14:paraId="42633E67"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Tim Redaksi, </w:t>
      </w:r>
      <w:r w:rsidRPr="00366BD6">
        <w:rPr>
          <w:rFonts w:ascii="Studia Islamika" w:hAnsi="Studia Islamika" w:cstheme="majorBidi"/>
          <w:i/>
          <w:iCs/>
          <w:sz w:val="24"/>
          <w:szCs w:val="24"/>
          <w:lang w:val="id-ID"/>
        </w:rPr>
        <w:t>Kamus Besar Bahasa Indonesia – Edisi Keempat</w:t>
      </w:r>
      <w:r w:rsidRPr="00366BD6">
        <w:rPr>
          <w:rFonts w:ascii="Studia Islamika" w:hAnsi="Studia Islamika" w:cstheme="majorBidi"/>
          <w:sz w:val="24"/>
          <w:szCs w:val="24"/>
          <w:lang w:val="id-ID"/>
        </w:rPr>
        <w:t>, Jakarta: PT Gramedia Pustaka Utama, 2012.</w:t>
      </w:r>
    </w:p>
    <w:p w14:paraId="745DBCBF"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al-‘Uthaimin, Muḥammad Ṣāliḥ. </w:t>
      </w:r>
      <w:r w:rsidRPr="00366BD6">
        <w:rPr>
          <w:rFonts w:ascii="Studia Islamika" w:hAnsi="Studia Islamika" w:cstheme="majorBidi"/>
          <w:i/>
          <w:iCs/>
          <w:sz w:val="24"/>
          <w:szCs w:val="24"/>
          <w:lang w:val="id-ID"/>
        </w:rPr>
        <w:t>Syarh al-Ājurumiyyah</w:t>
      </w:r>
      <w:r w:rsidRPr="00366BD6">
        <w:rPr>
          <w:rFonts w:ascii="Studia Islamika" w:hAnsi="Studia Islamika" w:cstheme="majorBidi"/>
          <w:sz w:val="24"/>
          <w:szCs w:val="24"/>
          <w:lang w:val="id-ID"/>
        </w:rPr>
        <w:t>, Riyād: Maktabah al-Rusyd Nāsyirun, 2003.</w:t>
      </w:r>
    </w:p>
    <w:p w14:paraId="6E76971F" w14:textId="77777777"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Wijaya, Ardhi. </w:t>
      </w:r>
      <w:r w:rsidRPr="00366BD6">
        <w:rPr>
          <w:rFonts w:ascii="Studia Islamika" w:hAnsi="Studia Islamika" w:cstheme="majorBidi"/>
          <w:i/>
          <w:iCs/>
          <w:sz w:val="24"/>
          <w:szCs w:val="24"/>
          <w:lang w:val="id-ID"/>
        </w:rPr>
        <w:t>Seluk Beluk Tunanetra &amp; Strategi Pembelajarannya</w:t>
      </w:r>
      <w:r w:rsidRPr="00366BD6">
        <w:rPr>
          <w:rFonts w:ascii="Studia Islamika" w:hAnsi="Studia Islamika" w:cstheme="majorBidi"/>
          <w:sz w:val="24"/>
          <w:szCs w:val="24"/>
          <w:lang w:val="id-ID"/>
        </w:rPr>
        <w:t>, Yogyakarta: Javalitera, 2012.</w:t>
      </w:r>
    </w:p>
    <w:p w14:paraId="6753668C" w14:textId="28D42AB1" w:rsidR="004B2F41" w:rsidRPr="00366BD6" w:rsidRDefault="004B2F41" w:rsidP="00200457">
      <w:pPr>
        <w:spacing w:after="0" w:line="240" w:lineRule="auto"/>
        <w:ind w:left="567" w:hanging="567"/>
        <w:jc w:val="both"/>
        <w:rPr>
          <w:rFonts w:ascii="Studia Islamika" w:hAnsi="Studia Islamika" w:cstheme="majorBidi"/>
          <w:sz w:val="24"/>
          <w:szCs w:val="24"/>
          <w:lang w:val="id-ID"/>
        </w:rPr>
      </w:pPr>
      <w:r w:rsidRPr="00366BD6">
        <w:rPr>
          <w:rFonts w:ascii="Studia Islamika" w:hAnsi="Studia Islamika" w:cstheme="majorBidi"/>
          <w:sz w:val="24"/>
          <w:szCs w:val="24"/>
          <w:lang w:val="id-ID"/>
        </w:rPr>
        <w:t xml:space="preserve">Zubaidillah, Muh. Haris. </w:t>
      </w:r>
      <w:r w:rsidRPr="00366BD6">
        <w:rPr>
          <w:rFonts w:ascii="Studia Islamika" w:hAnsi="Studia Islamika" w:cstheme="majorBidi"/>
          <w:i/>
          <w:iCs/>
          <w:sz w:val="24"/>
          <w:szCs w:val="24"/>
          <w:lang w:val="id-ID"/>
        </w:rPr>
        <w:t>Pengantar Ilmu Nahwu: Belajar Bahasa Arab Sampai Bisa</w:t>
      </w:r>
      <w:r w:rsidRPr="00366BD6">
        <w:rPr>
          <w:rFonts w:ascii="Studia Islamika" w:hAnsi="Studia Islamika" w:cstheme="majorBidi"/>
          <w:sz w:val="24"/>
          <w:szCs w:val="24"/>
          <w:lang w:val="id-ID"/>
        </w:rPr>
        <w:t>, Hulu Sungai Utara: Penerbit Hemat, t.t.</w:t>
      </w:r>
    </w:p>
    <w:sectPr w:rsidR="004B2F41" w:rsidRPr="00366B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90B6" w14:textId="77777777" w:rsidR="007B040D" w:rsidRDefault="007B040D" w:rsidP="007F6D01">
      <w:pPr>
        <w:spacing w:after="0" w:line="240" w:lineRule="auto"/>
      </w:pPr>
      <w:r>
        <w:separator/>
      </w:r>
    </w:p>
  </w:endnote>
  <w:endnote w:type="continuationSeparator" w:id="0">
    <w:p w14:paraId="6F1B86B9" w14:textId="77777777" w:rsidR="007B040D" w:rsidRDefault="007B040D" w:rsidP="007F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udia Islamika">
    <w:panose1 w:val="02020502060506020403"/>
    <w:charset w:val="00"/>
    <w:family w:val="roman"/>
    <w:pitch w:val="variable"/>
    <w:sig w:usb0="00000007" w:usb1="00000001" w:usb2="00000000" w:usb3="00000000" w:csb0="00000093" w:csb1="00000000"/>
  </w:font>
  <w:font w:name="LPMQ Isep Misbah">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E551A" w14:textId="77777777" w:rsidR="007B040D" w:rsidRDefault="007B040D" w:rsidP="007F6D01">
      <w:pPr>
        <w:spacing w:after="0" w:line="240" w:lineRule="auto"/>
      </w:pPr>
      <w:r>
        <w:separator/>
      </w:r>
    </w:p>
  </w:footnote>
  <w:footnote w:type="continuationSeparator" w:id="0">
    <w:p w14:paraId="5A63438E" w14:textId="77777777" w:rsidR="007B040D" w:rsidRDefault="007B040D" w:rsidP="007F6D01">
      <w:pPr>
        <w:spacing w:after="0" w:line="240" w:lineRule="auto"/>
      </w:pPr>
      <w:r>
        <w:continuationSeparator/>
      </w:r>
    </w:p>
  </w:footnote>
  <w:footnote w:id="1">
    <w:p w14:paraId="5E2C6305" w14:textId="098D2E59"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Muhammad Nor Ichwan, </w:t>
      </w:r>
      <w:r w:rsidRPr="00185298">
        <w:rPr>
          <w:rFonts w:ascii="Studia Islamika" w:hAnsi="Studia Islamika" w:cstheme="majorBidi"/>
          <w:i/>
          <w:iCs/>
          <w:lang w:val="id-ID"/>
        </w:rPr>
        <w:t>Tafsir ‘Ilmi</w:t>
      </w:r>
      <w:r w:rsidRPr="00185298">
        <w:rPr>
          <w:rFonts w:ascii="Studia Islamika" w:hAnsi="Studia Islamika" w:cstheme="majorBidi"/>
          <w:lang w:val="id-ID"/>
        </w:rPr>
        <w:t xml:space="preserve"> (Yogyakarta: Menara Kudus dan Rasail, 2004), 23.</w:t>
      </w:r>
    </w:p>
  </w:footnote>
  <w:footnote w:id="2">
    <w:p w14:paraId="67DF98F8" w14:textId="7FA9C61F"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Hindatulatifah, “Apresiasi al-Qur’an terhadap Penyandang Tunanetra: Kajian Tematik terhadap QS. ‘Abasa.”, </w:t>
      </w:r>
      <w:r w:rsidRPr="00185298">
        <w:rPr>
          <w:rFonts w:ascii="Studia Islamika" w:hAnsi="Studia Islamika" w:cstheme="majorBidi"/>
          <w:i/>
          <w:iCs/>
          <w:lang w:val="id-ID"/>
        </w:rPr>
        <w:t>Aplikasia: Jurnal Aplikasi Ilmu-ilmu Agama</w:t>
      </w:r>
      <w:r w:rsidRPr="00185298">
        <w:rPr>
          <w:rFonts w:ascii="Studia Islamika" w:hAnsi="Studia Islamika" w:cstheme="majorBidi"/>
          <w:lang w:val="id-ID"/>
        </w:rPr>
        <w:t>, Vol. IX, No. 2 Desember 2008, 91.</w:t>
      </w:r>
    </w:p>
  </w:footnote>
  <w:footnote w:id="3">
    <w:p w14:paraId="07FC605A" w14:textId="37FF87A1"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Siti Nurhayah Dahliana, “Perlakuan terhadap Penyandang Difabel Perspektif Al-Qur’an: Analisis Penafsiran Sayyid Qutb dalam Tafsir Fi Zilal al-Qur’an”, </w:t>
      </w:r>
      <w:r w:rsidRPr="00185298">
        <w:rPr>
          <w:rFonts w:ascii="Studia Islamika" w:hAnsi="Studia Islamika" w:cstheme="majorBidi"/>
          <w:i/>
          <w:iCs/>
          <w:lang w:val="id-ID"/>
        </w:rPr>
        <w:t>Skripsi</w:t>
      </w:r>
      <w:r w:rsidRPr="00185298">
        <w:rPr>
          <w:rFonts w:ascii="Studia Islamika" w:hAnsi="Studia Islamika" w:cstheme="majorBidi"/>
          <w:lang w:val="id-ID"/>
        </w:rPr>
        <w:t xml:space="preserve"> Program Studi Tafsir Hadis Fakultas Ushuluddin UIN Syarif Hidayatullah Jakarta, 2016, 1.</w:t>
      </w:r>
    </w:p>
  </w:footnote>
  <w:footnote w:id="4">
    <w:p w14:paraId="780912A4" w14:textId="30A6E76B"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Tim Redaksi, </w:t>
      </w:r>
      <w:r w:rsidRPr="00185298">
        <w:rPr>
          <w:rFonts w:ascii="Studia Islamika" w:hAnsi="Studia Islamika" w:cstheme="majorBidi"/>
          <w:i/>
          <w:iCs/>
          <w:lang w:val="id-ID"/>
        </w:rPr>
        <w:t>Kamus Besar Bahasa Indonesia – Edisi Keempat</w:t>
      </w:r>
      <w:r w:rsidRPr="00185298">
        <w:rPr>
          <w:rFonts w:ascii="Studia Islamika" w:hAnsi="Studia Islamika" w:cstheme="majorBidi"/>
          <w:lang w:val="id-ID"/>
        </w:rPr>
        <w:t xml:space="preserve"> (Jakarta: PT Gramedia Pustaka Utama, 2012), 229.</w:t>
      </w:r>
    </w:p>
  </w:footnote>
  <w:footnote w:id="5">
    <w:p w14:paraId="0F1D1564" w14:textId="5DD1DFB0"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 Pesan, Kesan dan Keserasian Al-Qur’an</w:t>
      </w:r>
      <w:r w:rsidRPr="00185298">
        <w:rPr>
          <w:rFonts w:ascii="Studia Islamika" w:hAnsi="Studia Islamika" w:cstheme="majorBidi"/>
          <w:lang w:val="id-ID"/>
        </w:rPr>
        <w:t xml:space="preserve"> (Jakarta: Lentera Hati, 2002), vol. 1, 114.</w:t>
      </w:r>
    </w:p>
  </w:footnote>
  <w:footnote w:id="6">
    <w:p w14:paraId="69CA61E3" w14:textId="6EE4A3E5"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1, 239.</w:t>
      </w:r>
    </w:p>
  </w:footnote>
  <w:footnote w:id="7">
    <w:p w14:paraId="141A2306" w14:textId="3CC80030"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1, 240.</w:t>
      </w:r>
    </w:p>
  </w:footnote>
  <w:footnote w:id="8">
    <w:p w14:paraId="49BE63B0" w14:textId="4EF9AD5F"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Eva Nugraha, “Konsep al-Nabiy al-Ummī dan Implikasinya pada Penulisan Rasm”, </w:t>
      </w:r>
      <w:r w:rsidRPr="00185298">
        <w:rPr>
          <w:rFonts w:ascii="Studia Islamika" w:hAnsi="Studia Islamika" w:cstheme="majorBidi"/>
          <w:i/>
          <w:iCs/>
          <w:lang w:val="id-ID"/>
        </w:rPr>
        <w:t>Refleksi: Jurnal Ilmu-ilmu Ushuluddin</w:t>
      </w:r>
      <w:r w:rsidRPr="00185298">
        <w:rPr>
          <w:rFonts w:ascii="Studia Islamika" w:hAnsi="Studia Islamika" w:cstheme="majorBidi"/>
          <w:lang w:val="id-ID"/>
        </w:rPr>
        <w:t>, Vol. XII, No. 2, Oktober 2011, 103.</w:t>
      </w:r>
    </w:p>
  </w:footnote>
  <w:footnote w:id="9">
    <w:p w14:paraId="28032DDB" w14:textId="5B29153E"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A.W. Munawwir, </w:t>
      </w:r>
      <w:r w:rsidRPr="00185298">
        <w:rPr>
          <w:rFonts w:ascii="Studia Islamika" w:hAnsi="Studia Islamika" w:cstheme="majorBidi"/>
          <w:i/>
          <w:iCs/>
          <w:lang w:val="id-ID"/>
        </w:rPr>
        <w:t>Kamus Al-Munawwir Arab-Indonesia Terlengkap</w:t>
      </w:r>
      <w:r w:rsidRPr="00185298">
        <w:rPr>
          <w:rFonts w:ascii="Studia Islamika" w:hAnsi="Studia Islamika" w:cstheme="majorBidi"/>
          <w:lang w:val="id-ID"/>
        </w:rPr>
        <w:t xml:space="preserve"> (Surabaya: Pustaka Progressif, 1984), 40.</w:t>
      </w:r>
    </w:p>
  </w:footnote>
  <w:footnote w:id="10">
    <w:p w14:paraId="1D02F903" w14:textId="0CD400F7"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Dalam tulisan Usep Dedi Rostandi dalam tulisannya, pendapat yang masyhur mengatakan bahwa yang dimaksud </w:t>
      </w:r>
      <w:r w:rsidRPr="00185298">
        <w:rPr>
          <w:rFonts w:ascii="Studia Islamika" w:hAnsi="Studia Islamika" w:cstheme="majorBidi"/>
          <w:i/>
          <w:iCs/>
          <w:lang w:val="id-ID"/>
        </w:rPr>
        <w:t>ummīy</w:t>
      </w:r>
      <w:r w:rsidRPr="00185298">
        <w:rPr>
          <w:rFonts w:ascii="Studia Islamika" w:hAnsi="Studia Islamika" w:cstheme="majorBidi"/>
          <w:lang w:val="id-ID"/>
        </w:rPr>
        <w:t xml:space="preserve"> dalam semua konteks, baik berkaitan dengan Nabi, masyarakat Arab, maupun Yahudi adalah buta huruf. Lihat Usep Dedi Rostandi, “Konsep Ummi dalam Al-Qur’an (Telaah Tematis)”,</w:t>
      </w:r>
      <w:r w:rsidRPr="00185298">
        <w:rPr>
          <w:rFonts w:ascii="Studia Islamika" w:hAnsi="Studia Islamika" w:cstheme="majorBidi"/>
          <w:i/>
          <w:iCs/>
          <w:lang w:val="id-ID"/>
        </w:rPr>
        <w:t xml:space="preserve"> Falasifa: Jurnal Pendidikan dan Studi Keislaman</w:t>
      </w:r>
      <w:r w:rsidRPr="00185298">
        <w:rPr>
          <w:rFonts w:ascii="Studia Islamika" w:hAnsi="Studia Islamika" w:cstheme="majorBidi"/>
          <w:lang w:val="id-ID"/>
        </w:rPr>
        <w:t>, Vol. 5, No. 2 September 2014, 291-292.</w:t>
      </w:r>
    </w:p>
  </w:footnote>
  <w:footnote w:id="11">
    <w:p w14:paraId="1617A263" w14:textId="3EE0099B"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Eva Nugraha dalam artikelnya menyebutkan nama-nama orientalis seperti Samuel Marinus Zwemer, Isaiah Goldfeld dan Khalil Athamina yang mempertanyakan apakah Nabi Muhammad bisa menulis dan membaca. Lihat Eva Nugraha, “Konsep al-Nabiy al-Ummī dan Implikasinya pada Penulisan Rasm,” </w:t>
      </w:r>
      <w:r w:rsidRPr="00185298">
        <w:rPr>
          <w:rFonts w:ascii="Studia Islamika" w:hAnsi="Studia Islamika" w:cstheme="majorBidi"/>
          <w:i/>
          <w:iCs/>
          <w:lang w:val="id-ID"/>
        </w:rPr>
        <w:t>Refleksi: Jurnal Ilmu-Ilmu Ushuluddin</w:t>
      </w:r>
      <w:r w:rsidRPr="00185298">
        <w:rPr>
          <w:rFonts w:ascii="Studia Islamika" w:hAnsi="Studia Islamika" w:cstheme="majorBidi"/>
          <w:lang w:val="id-ID"/>
        </w:rPr>
        <w:t xml:space="preserve">, Vol. XII, No. 2, Oktober 2011, 101. Sedangkan Usep Dedi Rostandi menyebutkan R. Paret dan Philip K. Hitti. Lihat Usep Dedi Rostandi, “Konsep Ummi dalam Al-Qur’an (Telaah Tematis).” </w:t>
      </w:r>
      <w:r w:rsidRPr="00185298">
        <w:rPr>
          <w:rFonts w:ascii="Studia Islamika" w:hAnsi="Studia Islamika" w:cstheme="majorBidi"/>
          <w:i/>
          <w:iCs/>
          <w:lang w:val="id-ID"/>
        </w:rPr>
        <w:t>Jurnal Falasifa</w:t>
      </w:r>
      <w:r w:rsidRPr="00185298">
        <w:rPr>
          <w:rFonts w:ascii="Studia Islamika" w:hAnsi="Studia Islamika" w:cstheme="majorBidi"/>
          <w:lang w:val="id-ID"/>
        </w:rPr>
        <w:t>, Vol. 5, No. 2 September 2014, 291.</w:t>
      </w:r>
    </w:p>
  </w:footnote>
  <w:footnote w:id="12">
    <w:p w14:paraId="12E7A3DB" w14:textId="75CB2555"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Muḥammad Fuad ‘Abd al-Bāqi, </w:t>
      </w:r>
      <w:r w:rsidRPr="00185298">
        <w:rPr>
          <w:rFonts w:ascii="Studia Islamika" w:hAnsi="Studia Islamika" w:cstheme="majorBidi"/>
          <w:i/>
          <w:iCs/>
          <w:lang w:val="id-ID"/>
        </w:rPr>
        <w:t>al- Mu’jam al-Mufahras li Alfāẓ Al-Qur’ān al- Karīm</w:t>
      </w:r>
      <w:r w:rsidRPr="00185298">
        <w:rPr>
          <w:rFonts w:ascii="Studia Islamika" w:hAnsi="Studia Islamika" w:cstheme="majorBidi"/>
          <w:lang w:val="id-ID"/>
        </w:rPr>
        <w:t xml:space="preserve"> (Kairo: Dār al-Ḥadīth, 1364 H), 488-489.</w:t>
      </w:r>
    </w:p>
  </w:footnote>
  <w:footnote w:id="13">
    <w:p w14:paraId="75DD6387" w14:textId="77777777"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w:t>
      </w:r>
      <w:hyperlink r:id="rId1" w:history="1">
        <w:r w:rsidRPr="00185298">
          <w:rPr>
            <w:rStyle w:val="Hyperlink"/>
            <w:rFonts w:ascii="Studia Islamika" w:hAnsi="Studia Islamika" w:cstheme="majorBidi"/>
            <w:lang w:val="id-ID"/>
          </w:rPr>
          <w:t>www.quran.kemenag.go.id</w:t>
        </w:r>
      </w:hyperlink>
      <w:r w:rsidRPr="00185298">
        <w:rPr>
          <w:rFonts w:ascii="Studia Islamika" w:hAnsi="Studia Islamika" w:cstheme="majorBidi"/>
          <w:lang w:val="id-ID"/>
        </w:rPr>
        <w:t xml:space="preserve"> </w:t>
      </w:r>
    </w:p>
  </w:footnote>
  <w:footnote w:id="14">
    <w:p w14:paraId="494032EB" w14:textId="7C8DD970"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Tim Redaksi, </w:t>
      </w:r>
      <w:r w:rsidRPr="00185298">
        <w:rPr>
          <w:rFonts w:ascii="Studia Islamika" w:hAnsi="Studia Islamika" w:cstheme="majorBidi"/>
          <w:i/>
          <w:iCs/>
          <w:lang w:val="id-ID"/>
        </w:rPr>
        <w:t>Kamus Besar Bahasa Indonesia – Edisi Keempat</w:t>
      </w:r>
      <w:r w:rsidRPr="00185298">
        <w:rPr>
          <w:rFonts w:ascii="Studia Islamika" w:hAnsi="Studia Islamika" w:cstheme="majorBidi"/>
          <w:lang w:val="id-ID"/>
        </w:rPr>
        <w:t xml:space="preserve"> (Jakarta: PT Gramedia Pustaka Utama, 2012), 229.</w:t>
      </w:r>
    </w:p>
  </w:footnote>
  <w:footnote w:id="15">
    <w:p w14:paraId="3EEE4B65" w14:textId="3634AD1C"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Ardhi Wijaya, </w:t>
      </w:r>
      <w:r w:rsidRPr="00185298">
        <w:rPr>
          <w:rFonts w:ascii="Studia Islamika" w:hAnsi="Studia Islamika" w:cstheme="majorBidi"/>
          <w:i/>
          <w:iCs/>
          <w:lang w:val="id-ID"/>
        </w:rPr>
        <w:t>Seluk Beluk Tunanetra &amp; Strategi Pembelajarannya</w:t>
      </w:r>
      <w:r w:rsidRPr="00185298">
        <w:rPr>
          <w:rFonts w:ascii="Studia Islamika" w:hAnsi="Studia Islamika" w:cstheme="majorBidi"/>
          <w:lang w:val="id-ID"/>
        </w:rPr>
        <w:t xml:space="preserve"> (Yogyakarta: Javalitera, 2012), 12.</w:t>
      </w:r>
    </w:p>
  </w:footnote>
  <w:footnote w:id="16">
    <w:p w14:paraId="56CF3C5B" w14:textId="402FB3E7"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Aqila Smart, </w:t>
      </w:r>
      <w:r w:rsidRPr="00185298">
        <w:rPr>
          <w:rFonts w:ascii="Studia Islamika" w:hAnsi="Studia Islamika" w:cstheme="majorBidi"/>
          <w:i/>
          <w:iCs/>
          <w:lang w:val="id-ID"/>
        </w:rPr>
        <w:t>Anak Cacat Bukan Kiamat: Metode Pembelajaran &amp; Terapi untuk Anak Berkebutuhan Khusus</w:t>
      </w:r>
      <w:r w:rsidRPr="00185298">
        <w:rPr>
          <w:rFonts w:ascii="Studia Islamika" w:hAnsi="Studia Islamika" w:cstheme="majorBidi"/>
          <w:lang w:val="id-ID"/>
        </w:rPr>
        <w:t xml:space="preserve"> (Yogyakarta: Ar-Ruzz Media, 2010), 36.</w:t>
      </w:r>
    </w:p>
  </w:footnote>
  <w:footnote w:id="17">
    <w:p w14:paraId="674B40A7" w14:textId="10625D7B"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w:t>
      </w:r>
      <w:r w:rsidRPr="00185298">
        <w:rPr>
          <w:rFonts w:ascii="Studia Islamika" w:hAnsi="Studia Islamika" w:cstheme="majorBidi"/>
          <w:i/>
          <w:iCs/>
          <w:lang w:val="id-ID"/>
        </w:rPr>
        <w:t>Low vision</w:t>
      </w:r>
      <w:r w:rsidRPr="00185298">
        <w:rPr>
          <w:rFonts w:ascii="Studia Islamika" w:hAnsi="Studia Islamika" w:cstheme="majorBidi"/>
          <w:lang w:val="id-ID"/>
        </w:rPr>
        <w:t xml:space="preserve"> adalah mereka yang bila melihat sesuatu mata harus didekatkan, atau mata harus dijauhkan dari objek yang dilihatnya, atau mereka yang memiliki pemandangan kabur ketika melihat objek. Untuk mengatasi permasalahan penglihatannya, para penderita </w:t>
      </w:r>
      <w:r w:rsidRPr="00185298">
        <w:rPr>
          <w:rFonts w:ascii="Studia Islamika" w:hAnsi="Studia Islamika" w:cstheme="majorBidi"/>
          <w:i/>
          <w:iCs/>
          <w:lang w:val="id-ID"/>
        </w:rPr>
        <w:t>low vision</w:t>
      </w:r>
      <w:r w:rsidRPr="00185298">
        <w:rPr>
          <w:rFonts w:ascii="Studia Islamika" w:hAnsi="Studia Islamika" w:cstheme="majorBidi"/>
          <w:lang w:val="id-ID"/>
        </w:rPr>
        <w:t xml:space="preserve"> ini menggunakan kacamata atau kontak lensa. Lihat Aqila Smart, </w:t>
      </w:r>
      <w:r w:rsidRPr="00185298">
        <w:rPr>
          <w:rFonts w:ascii="Studia Islamika" w:hAnsi="Studia Islamika" w:cstheme="majorBidi"/>
          <w:i/>
          <w:iCs/>
          <w:lang w:val="id-ID"/>
        </w:rPr>
        <w:t>Anak Cacat Bukan Kiamat</w:t>
      </w:r>
      <w:r w:rsidRPr="00185298">
        <w:rPr>
          <w:rFonts w:ascii="Studia Islamika" w:hAnsi="Studia Islamika" w:cstheme="majorBidi"/>
          <w:lang w:val="id-ID"/>
        </w:rPr>
        <w:t>, 36.</w:t>
      </w:r>
    </w:p>
  </w:footnote>
  <w:footnote w:id="18">
    <w:p w14:paraId="4CFC3F74" w14:textId="5A910D7D"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Muḥammad Muḥy al-Dīn ‘Abd al-Ḥamid, </w:t>
      </w:r>
      <w:r w:rsidRPr="00185298">
        <w:rPr>
          <w:rFonts w:ascii="Studia Islamika" w:hAnsi="Studia Islamika" w:cstheme="majorBidi"/>
          <w:i/>
          <w:iCs/>
          <w:lang w:val="id-ID"/>
        </w:rPr>
        <w:t>al-Tuḥfat al-Asaniyyah bi Syarh al-Muqaddimah al- Ājurumiyyah: Fī Qawāid al-Naḥw wa al-I’rāb</w:t>
      </w:r>
      <w:r w:rsidRPr="00185298">
        <w:rPr>
          <w:rFonts w:ascii="Studia Islamika" w:hAnsi="Studia Islamika" w:cstheme="majorBidi"/>
          <w:lang w:val="id-ID"/>
        </w:rPr>
        <w:t xml:space="preserve"> (Damaskus: Mu’assasah al-Risalah Nāsyirun, 1393 H/2016), 39. Lihat juga Muḥammad Ṣāliḥ al-‘Uthaimin, </w:t>
      </w:r>
      <w:r w:rsidRPr="00185298">
        <w:rPr>
          <w:rFonts w:ascii="Studia Islamika" w:hAnsi="Studia Islamika" w:cstheme="majorBidi"/>
          <w:i/>
          <w:iCs/>
          <w:lang w:val="id-ID"/>
        </w:rPr>
        <w:t>Syarh al-Ājurumiyyah</w:t>
      </w:r>
      <w:r w:rsidRPr="00185298">
        <w:rPr>
          <w:rFonts w:ascii="Studia Islamika" w:hAnsi="Studia Islamika" w:cstheme="majorBidi"/>
          <w:lang w:val="id-ID"/>
        </w:rPr>
        <w:t xml:space="preserve"> (Riyād: Maktabah al-Rusyd Nāsyirun, 2003), 36. Lihat juga Muh. Haris Zubaidillah, </w:t>
      </w:r>
      <w:r w:rsidRPr="00185298">
        <w:rPr>
          <w:rFonts w:ascii="Studia Islamika" w:hAnsi="Studia Islamika" w:cstheme="majorBidi"/>
          <w:i/>
          <w:iCs/>
          <w:lang w:val="id-ID"/>
        </w:rPr>
        <w:t>Pengantar Ilmu Nahwu: Belajar Bahasa Arab Sampai Bisa</w:t>
      </w:r>
      <w:r w:rsidRPr="00185298">
        <w:rPr>
          <w:rFonts w:ascii="Studia Islamika" w:hAnsi="Studia Islamika" w:cstheme="majorBidi"/>
          <w:lang w:val="id-ID"/>
        </w:rPr>
        <w:t xml:space="preserve"> (Hulu Sungai Utara: Penerbit Hemat, t.t), 10.</w:t>
      </w:r>
    </w:p>
  </w:footnote>
  <w:footnote w:id="19">
    <w:p w14:paraId="041B177E" w14:textId="443F165E"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Muḥammad Muhy al-Dīn ‘Abd al-Ḥamid, </w:t>
      </w:r>
      <w:r w:rsidRPr="00185298">
        <w:rPr>
          <w:rFonts w:ascii="Studia Islamika" w:hAnsi="Studia Islamika" w:cstheme="majorBidi"/>
          <w:i/>
          <w:iCs/>
          <w:lang w:val="id-ID"/>
        </w:rPr>
        <w:t>al-Tuḥfat al-Asaniyyah bi Syarh al-Muqaddimah al- Ājurumiyyah</w:t>
      </w:r>
      <w:r w:rsidRPr="00185298">
        <w:rPr>
          <w:rFonts w:ascii="Studia Islamika" w:hAnsi="Studia Islamika" w:cstheme="majorBidi"/>
          <w:lang w:val="id-ID"/>
        </w:rPr>
        <w:t xml:space="preserve">, 39. Muḥammad Ṣāliḥ al-‘Uthaimin, </w:t>
      </w:r>
      <w:r w:rsidRPr="00185298">
        <w:rPr>
          <w:rFonts w:ascii="Studia Islamika" w:hAnsi="Studia Islamika" w:cstheme="majorBidi"/>
          <w:i/>
          <w:iCs/>
          <w:lang w:val="id-ID"/>
        </w:rPr>
        <w:t>Syarh al-Ājurumiyyah</w:t>
      </w:r>
      <w:r w:rsidRPr="00185298">
        <w:rPr>
          <w:rFonts w:ascii="Studia Islamika" w:hAnsi="Studia Islamika" w:cstheme="majorBidi"/>
          <w:lang w:val="id-ID"/>
        </w:rPr>
        <w:t xml:space="preserve">, 36. Muh. Haris Zubaidillah, </w:t>
      </w:r>
      <w:r w:rsidRPr="00185298">
        <w:rPr>
          <w:rFonts w:ascii="Studia Islamika" w:hAnsi="Studia Islamika" w:cstheme="majorBidi"/>
          <w:i/>
          <w:iCs/>
          <w:lang w:val="id-ID"/>
        </w:rPr>
        <w:t>Pengantar Ilmu Nahwu</w:t>
      </w:r>
      <w:r w:rsidRPr="00185298">
        <w:rPr>
          <w:rFonts w:ascii="Studia Islamika" w:hAnsi="Studia Islamika" w:cstheme="majorBidi"/>
          <w:lang w:val="id-ID"/>
        </w:rPr>
        <w:t>, 10.</w:t>
      </w:r>
    </w:p>
  </w:footnote>
  <w:footnote w:id="20">
    <w:p w14:paraId="1E60E1CA" w14:textId="660E991F"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Muḥammad Fuad ‘Abd al-Bāqi, </w:t>
      </w:r>
      <w:r w:rsidRPr="00185298">
        <w:rPr>
          <w:rFonts w:ascii="Studia Islamika" w:hAnsi="Studia Islamika" w:cstheme="majorBidi"/>
          <w:i/>
          <w:iCs/>
          <w:lang w:val="id-ID"/>
        </w:rPr>
        <w:t>al- Mu’jam al-Mufahras li Alfāẓ Al-Qur’ān al- Karīm</w:t>
      </w:r>
      <w:r w:rsidRPr="00185298">
        <w:rPr>
          <w:rFonts w:ascii="Studia Islamika" w:hAnsi="Studia Islamika" w:cstheme="majorBidi"/>
          <w:lang w:val="id-ID"/>
        </w:rPr>
        <w:t xml:space="preserve"> (Kairo: Dār al-Ḥadīts, 1364 H), 488-489.</w:t>
      </w:r>
    </w:p>
  </w:footnote>
  <w:footnote w:id="21">
    <w:p w14:paraId="05C2D1E3" w14:textId="6A39004A"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CD ROM Maktabah Syamilah, </w:t>
      </w:r>
      <w:r w:rsidRPr="00185298">
        <w:rPr>
          <w:rFonts w:ascii="Studia Islamika" w:hAnsi="Studia Islamika" w:cstheme="majorBidi"/>
          <w:i/>
          <w:iCs/>
          <w:lang w:val="id-ID"/>
        </w:rPr>
        <w:t>Al-Mu’jam al-Wasith</w:t>
      </w:r>
      <w:r w:rsidRPr="00185298">
        <w:rPr>
          <w:rFonts w:ascii="Studia Islamika" w:hAnsi="Studia Islamika" w:cstheme="majorBidi"/>
          <w:lang w:val="id-ID"/>
        </w:rPr>
        <w:t>, juz. 1, 1086.</w:t>
      </w:r>
    </w:p>
  </w:footnote>
  <w:footnote w:id="22">
    <w:p w14:paraId="1DFA9A3A" w14:textId="2DDF6317"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Muhammad Nasib ar-Rifa’i, </w:t>
      </w:r>
      <w:r w:rsidRPr="00185298">
        <w:rPr>
          <w:rFonts w:ascii="Studia Islamika" w:hAnsi="Studia Islamika" w:cstheme="majorBidi"/>
          <w:i/>
          <w:iCs/>
          <w:lang w:val="id-ID"/>
        </w:rPr>
        <w:t>Taisir al-Alliy al-Qadir Li Ikhtisari Tafsir Ibnu Katsir</w:t>
      </w:r>
      <w:r w:rsidRPr="00185298">
        <w:rPr>
          <w:rFonts w:ascii="Studia Islamika" w:hAnsi="Studia Islamika" w:cstheme="majorBidi"/>
          <w:lang w:val="id-ID"/>
        </w:rPr>
        <w:t>, terj. Syihabuddin (Jakarta: Gema Insani Press, 2000), Jilid 3, 275.</w:t>
      </w:r>
    </w:p>
  </w:footnote>
  <w:footnote w:id="23">
    <w:p w14:paraId="31FB75B8" w14:textId="54129FC4"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Aḥmad Musṭafā al-Marāghī, </w:t>
      </w:r>
      <w:r w:rsidRPr="00185298">
        <w:rPr>
          <w:rFonts w:ascii="Studia Islamika" w:hAnsi="Studia Islamika" w:cstheme="majorBidi"/>
          <w:i/>
          <w:iCs/>
          <w:lang w:val="id-ID"/>
        </w:rPr>
        <w:t>Tafsīr Al-Marāghī</w:t>
      </w:r>
      <w:r w:rsidRPr="00185298">
        <w:rPr>
          <w:rFonts w:ascii="Studia Islamika" w:hAnsi="Studia Islamika" w:cstheme="majorBidi"/>
          <w:lang w:val="id-ID"/>
        </w:rPr>
        <w:t>, terj. Bahrun Abu Bakar dkk, (Semarang: PT Karya Toha Putra Semarang, 1993), Jilid 16, 295.</w:t>
      </w:r>
    </w:p>
  </w:footnote>
  <w:footnote w:id="24">
    <w:p w14:paraId="16DFD4BC" w14:textId="43A083A2"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Al-Mishbah; Pesan Kesan dan Keserasian al-Qur’an</w:t>
      </w:r>
      <w:r w:rsidRPr="00185298">
        <w:rPr>
          <w:rFonts w:ascii="Studia Islamika" w:hAnsi="Studia Islamika" w:cstheme="majorBidi"/>
          <w:lang w:val="id-ID"/>
        </w:rPr>
        <w:t xml:space="preserve"> (Jakarta: Lentera Hati, 2002), Volume 11, 700.</w:t>
      </w:r>
    </w:p>
  </w:footnote>
  <w:footnote w:id="25">
    <w:p w14:paraId="23F0EF50" w14:textId="3F3FBE7E"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Al-Mishbah</w:t>
      </w:r>
      <w:r w:rsidRPr="00185298">
        <w:rPr>
          <w:rFonts w:ascii="Studia Islamika" w:hAnsi="Studia Islamika" w:cstheme="majorBidi"/>
          <w:lang w:val="id-ID"/>
        </w:rPr>
        <w:t>, Volume 10, 387.</w:t>
      </w:r>
    </w:p>
  </w:footnote>
  <w:footnote w:id="26">
    <w:p w14:paraId="6D19A0AF" w14:textId="60678941"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Muhammad Nasib ar-Rifa’i, </w:t>
      </w:r>
      <w:r w:rsidRPr="00185298">
        <w:rPr>
          <w:rFonts w:ascii="Studia Islamika" w:hAnsi="Studia Islamika" w:cstheme="majorBidi"/>
          <w:i/>
          <w:iCs/>
          <w:lang w:val="id-ID"/>
        </w:rPr>
        <w:t>Taisirul al-Alliyul Qadir Li Ikhtisari Tafsir Ibnu Katsir</w:t>
      </w:r>
      <w:r w:rsidRPr="00185298">
        <w:rPr>
          <w:rFonts w:ascii="Studia Islamika" w:hAnsi="Studia Islamika" w:cstheme="majorBidi"/>
          <w:lang w:val="id-ID"/>
        </w:rPr>
        <w:t>, Jilid 3, 963.</w:t>
      </w:r>
    </w:p>
  </w:footnote>
  <w:footnote w:id="27">
    <w:p w14:paraId="0B364480" w14:textId="27FDF69C"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Aḥmad Musṭafā al-Marāghī, </w:t>
      </w:r>
      <w:r w:rsidRPr="00185298">
        <w:rPr>
          <w:rFonts w:ascii="Studia Islamika" w:hAnsi="Studia Islamika" w:cstheme="majorBidi"/>
          <w:i/>
          <w:iCs/>
          <w:lang w:val="id-ID"/>
        </w:rPr>
        <w:t>Tafsīr Al-Marāghī</w:t>
      </w:r>
      <w:r w:rsidRPr="00185298">
        <w:rPr>
          <w:rFonts w:ascii="Studia Islamika" w:hAnsi="Studia Islamika" w:cstheme="majorBidi"/>
          <w:lang w:val="id-ID"/>
        </w:rPr>
        <w:t>, Jilid 22, 212.</w:t>
      </w:r>
    </w:p>
  </w:footnote>
  <w:footnote w:id="28">
    <w:p w14:paraId="3BEE9DC5" w14:textId="6A462DD4"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Al-Mishbah</w:t>
      </w:r>
      <w:r w:rsidRPr="00185298">
        <w:rPr>
          <w:rFonts w:ascii="Studia Islamika" w:hAnsi="Studia Islamika" w:cstheme="majorBidi"/>
          <w:lang w:val="id-ID"/>
        </w:rPr>
        <w:t>, Volume 11, 48.</w:t>
      </w:r>
    </w:p>
  </w:footnote>
  <w:footnote w:id="29">
    <w:p w14:paraId="4C275C0B" w14:textId="197CE957"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Maulana Muhammad ‘Ali, </w:t>
      </w:r>
      <w:r w:rsidRPr="00185298">
        <w:rPr>
          <w:rFonts w:ascii="Studia Islamika" w:hAnsi="Studia Islamika" w:cstheme="majorBidi"/>
          <w:i/>
          <w:iCs/>
          <w:lang w:val="id-ID"/>
        </w:rPr>
        <w:t>The Holy Quran</w:t>
      </w:r>
      <w:r w:rsidRPr="00185298">
        <w:rPr>
          <w:rFonts w:ascii="Studia Islamika" w:hAnsi="Studia Islamika" w:cstheme="majorBidi"/>
          <w:lang w:val="id-ID"/>
        </w:rPr>
        <w:t xml:space="preserve">, terj. H.M. Bachrun, </w:t>
      </w:r>
      <w:r w:rsidRPr="00185298">
        <w:rPr>
          <w:rFonts w:ascii="Studia Islamika" w:hAnsi="Studia Islamika" w:cstheme="majorBidi"/>
          <w:i/>
          <w:iCs/>
          <w:lang w:val="id-ID"/>
        </w:rPr>
        <w:t>Qur’an Suci Terjemah &amp; Tafsir</w:t>
      </w:r>
      <w:r w:rsidRPr="00185298">
        <w:rPr>
          <w:rFonts w:ascii="Studia Islamika" w:hAnsi="Studia Islamika" w:cstheme="majorBidi"/>
          <w:lang w:val="id-ID"/>
        </w:rPr>
        <w:t xml:space="preserve"> (Jakarta: Darul Kutubil Islamiyah, 2006), Juz XXIV, 1315.</w:t>
      </w:r>
    </w:p>
  </w:footnote>
  <w:footnote w:id="30">
    <w:p w14:paraId="1D02E4CB" w14:textId="390B61B9"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Ibnu Mazhūr, </w:t>
      </w:r>
      <w:r w:rsidRPr="00185298">
        <w:rPr>
          <w:rFonts w:ascii="Studia Islamika" w:hAnsi="Studia Islamika" w:cstheme="majorBidi"/>
          <w:i/>
          <w:iCs/>
          <w:lang w:val="id-ID"/>
        </w:rPr>
        <w:t>Lisān al-‘Arāb</w:t>
      </w:r>
      <w:r w:rsidRPr="00185298">
        <w:rPr>
          <w:rFonts w:ascii="Studia Islamika" w:hAnsi="Studia Islamika" w:cstheme="majorBidi"/>
          <w:lang w:val="id-ID"/>
        </w:rPr>
        <w:t>, jilid 4 (Kairo: Dār al-Ma’ārif, 2010), 3115.</w:t>
      </w:r>
    </w:p>
  </w:footnote>
  <w:footnote w:id="31">
    <w:p w14:paraId="13100E93" w14:textId="77777777"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Lihat aplikasi </w:t>
      </w:r>
      <w:r w:rsidRPr="00185298">
        <w:rPr>
          <w:rFonts w:ascii="Studia Islamika" w:hAnsi="Studia Islamika" w:cstheme="majorBidi"/>
          <w:i/>
          <w:iCs/>
          <w:lang w:val="id-ID"/>
        </w:rPr>
        <w:t>al-Ma’ānī Likulli Rasm Ma’nā</w:t>
      </w:r>
    </w:p>
  </w:footnote>
  <w:footnote w:id="32">
    <w:p w14:paraId="6A0BD42C" w14:textId="079E1BF6"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Tim Redaksi, </w:t>
      </w:r>
      <w:r w:rsidRPr="00185298">
        <w:rPr>
          <w:rFonts w:ascii="Studia Islamika" w:hAnsi="Studia Islamika" w:cstheme="majorBidi"/>
          <w:i/>
          <w:iCs/>
          <w:lang w:val="id-ID"/>
        </w:rPr>
        <w:t>Kamus Besar Bahasa Indonesia – Edisi Keempat</w:t>
      </w:r>
      <w:r w:rsidRPr="00185298">
        <w:rPr>
          <w:rFonts w:ascii="Studia Islamika" w:hAnsi="Studia Islamika" w:cstheme="majorBidi"/>
          <w:lang w:val="id-ID"/>
        </w:rPr>
        <w:t xml:space="preserve"> (Jakarta: PT Gramedia Pustaka Utama, 2012), 229.</w:t>
      </w:r>
    </w:p>
  </w:footnote>
  <w:footnote w:id="33">
    <w:p w14:paraId="62D793B8" w14:textId="4CDB3257"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Muslih al-Shālih, </w:t>
      </w:r>
      <w:r w:rsidRPr="00185298">
        <w:rPr>
          <w:rFonts w:ascii="Studia Islamika" w:hAnsi="Studia Islamika" w:cstheme="majorBidi"/>
          <w:i/>
          <w:iCs/>
          <w:lang w:val="id-ID"/>
        </w:rPr>
        <w:t>Qāmūs Musthalahāt al-‘Ulum al-Ijtimā’iyah Injilizī wa al-‘Arābī</w:t>
      </w:r>
      <w:r w:rsidRPr="00185298">
        <w:rPr>
          <w:rFonts w:ascii="Studia Islamika" w:hAnsi="Studia Islamika" w:cstheme="majorBidi"/>
          <w:lang w:val="id-ID"/>
        </w:rPr>
        <w:t xml:space="preserve"> (Riyāḍ: Dār al-‘Alam al-Kutūb, 1419 H), 69.</w:t>
      </w:r>
    </w:p>
  </w:footnote>
  <w:footnote w:id="34">
    <w:p w14:paraId="1CBAA750" w14:textId="2945F642"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Abū Ja’far Muḥammad bin Jarir al-Ṭabarī, </w:t>
      </w:r>
      <w:r w:rsidRPr="00185298">
        <w:rPr>
          <w:rFonts w:ascii="Studia Islamika" w:hAnsi="Studia Islamika" w:cstheme="majorBidi"/>
          <w:i/>
          <w:iCs/>
          <w:lang w:val="id-ID"/>
        </w:rPr>
        <w:t>Jami’ al-Bayān ‘an Ta’wil Ayi al-Qur’ān</w:t>
      </w:r>
      <w:r w:rsidRPr="00185298">
        <w:rPr>
          <w:rFonts w:ascii="Studia Islamika" w:hAnsi="Studia Islamika" w:cstheme="majorBidi"/>
          <w:lang w:val="id-ID"/>
        </w:rPr>
        <w:t>, terj. Ahsan Askan (Jakarta: Pustaka Azzam, 2007), juz 19, 265-266.</w:t>
      </w:r>
    </w:p>
  </w:footnote>
  <w:footnote w:id="35">
    <w:p w14:paraId="3FB16FC5" w14:textId="51AD085E"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Sri Handayana, “Difabel dalam Al-Qur’an”, </w:t>
      </w:r>
      <w:r w:rsidRPr="00185298">
        <w:rPr>
          <w:rFonts w:ascii="Studia Islamika" w:hAnsi="Studia Islamika" w:cstheme="majorBidi"/>
          <w:i/>
          <w:iCs/>
          <w:lang w:val="id-ID"/>
        </w:rPr>
        <w:t>INKLUSI: Journal of Disability Studies</w:t>
      </w:r>
      <w:r w:rsidRPr="00185298">
        <w:rPr>
          <w:rFonts w:ascii="Studia Islamika" w:hAnsi="Studia Islamika" w:cstheme="majorBidi"/>
          <w:lang w:val="id-ID"/>
        </w:rPr>
        <w:t>, Vol. 3, No. 2 Jul-Des 2016, 268.</w:t>
      </w:r>
    </w:p>
  </w:footnote>
  <w:footnote w:id="36">
    <w:p w14:paraId="1519ABE4" w14:textId="44F98B04"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Ibn Kathīr, </w:t>
      </w:r>
      <w:r w:rsidRPr="00185298">
        <w:rPr>
          <w:rFonts w:ascii="Studia Islamika" w:hAnsi="Studia Islamika" w:cstheme="majorBidi"/>
          <w:i/>
          <w:iCs/>
          <w:lang w:val="id-ID"/>
        </w:rPr>
        <w:t>Tafsir Ibn Kathīr</w:t>
      </w:r>
      <w:r w:rsidRPr="00185298">
        <w:rPr>
          <w:rFonts w:ascii="Studia Islamika" w:hAnsi="Studia Islamika" w:cstheme="majorBidi"/>
          <w:lang w:val="id-ID"/>
        </w:rPr>
        <w:t>, jilid 18, 85.</w:t>
      </w:r>
    </w:p>
  </w:footnote>
  <w:footnote w:id="37">
    <w:p w14:paraId="14E3FCB5" w14:textId="2700A0A6"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Ibn Kathīr, </w:t>
      </w:r>
      <w:r w:rsidRPr="00185298">
        <w:rPr>
          <w:rFonts w:ascii="Studia Islamika" w:hAnsi="Studia Islamika" w:cstheme="majorBidi"/>
          <w:i/>
          <w:iCs/>
          <w:lang w:val="id-ID"/>
        </w:rPr>
        <w:t>Tafsir Ibn Kathīr</w:t>
      </w:r>
      <w:r w:rsidRPr="00185298">
        <w:rPr>
          <w:rFonts w:ascii="Studia Islamika" w:hAnsi="Studia Islamika" w:cstheme="majorBidi"/>
          <w:lang w:val="id-ID"/>
        </w:rPr>
        <w:t>, jilid 18, 85.</w:t>
      </w:r>
    </w:p>
  </w:footnote>
  <w:footnote w:id="38">
    <w:p w14:paraId="09626C0C" w14:textId="7B082751"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al-Ṭabarī, </w:t>
      </w:r>
      <w:r w:rsidRPr="00185298">
        <w:rPr>
          <w:rFonts w:ascii="Studia Islamika" w:hAnsi="Studia Islamika" w:cstheme="majorBidi"/>
          <w:i/>
          <w:iCs/>
          <w:lang w:val="id-ID"/>
        </w:rPr>
        <w:t>Jami’ al-Bayān</w:t>
      </w:r>
      <w:r w:rsidRPr="00185298">
        <w:rPr>
          <w:rFonts w:ascii="Studia Islamika" w:hAnsi="Studia Islamika" w:cstheme="majorBidi"/>
          <w:lang w:val="id-ID"/>
        </w:rPr>
        <w:t>, juz 19, 268.</w:t>
      </w:r>
    </w:p>
  </w:footnote>
  <w:footnote w:id="39">
    <w:p w14:paraId="1FD7B5FE" w14:textId="702B2D02"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al-Ṭabarī, </w:t>
      </w:r>
      <w:r w:rsidRPr="00185298">
        <w:rPr>
          <w:rFonts w:ascii="Studia Islamika" w:hAnsi="Studia Islamika" w:cstheme="majorBidi"/>
          <w:i/>
          <w:iCs/>
          <w:lang w:val="id-ID"/>
        </w:rPr>
        <w:t>Jami’ al-Bayān</w:t>
      </w:r>
      <w:r w:rsidRPr="00185298">
        <w:rPr>
          <w:rFonts w:ascii="Studia Islamika" w:hAnsi="Studia Islamika" w:cstheme="majorBidi"/>
          <w:lang w:val="id-ID"/>
        </w:rPr>
        <w:t>, juz 23, 589-591.</w:t>
      </w:r>
    </w:p>
  </w:footnote>
  <w:footnote w:id="40">
    <w:p w14:paraId="316D9C81" w14:textId="5A2978CA"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Aḥmad Musṭafā al-Marāghī, </w:t>
      </w:r>
      <w:r w:rsidRPr="00185298">
        <w:rPr>
          <w:rFonts w:ascii="Studia Islamika" w:hAnsi="Studia Islamika" w:cstheme="majorBidi"/>
          <w:i/>
          <w:iCs/>
          <w:lang w:val="id-ID"/>
        </w:rPr>
        <w:t>Tafsīr Al-Marāghī</w:t>
      </w:r>
      <w:r w:rsidRPr="00185298">
        <w:rPr>
          <w:rFonts w:ascii="Studia Islamika" w:hAnsi="Studia Islamika" w:cstheme="majorBidi"/>
          <w:lang w:val="id-ID"/>
        </w:rPr>
        <w:t>, terj. Bahrun Abu Bakar dkk (Semarang: PT Karya Toha Putra Semarang, 1993), 169.</w:t>
      </w:r>
    </w:p>
  </w:footnote>
  <w:footnote w:id="41">
    <w:p w14:paraId="5519C26D" w14:textId="5A0EFC6E"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Volume 13, 196-197.</w:t>
      </w:r>
    </w:p>
  </w:footnote>
  <w:footnote w:id="42">
    <w:p w14:paraId="5844A6F6" w14:textId="0806C4C6"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Sri Handayana, </w:t>
      </w:r>
      <w:r w:rsidRPr="00185298">
        <w:rPr>
          <w:rFonts w:ascii="Studia Islamika" w:hAnsi="Studia Islamika" w:cstheme="majorBidi"/>
          <w:i/>
          <w:iCs/>
          <w:lang w:val="id-ID"/>
        </w:rPr>
        <w:t>Difabel dalam Al-Qur'an</w:t>
      </w:r>
      <w:r w:rsidRPr="00185298">
        <w:rPr>
          <w:rFonts w:ascii="Studia Islamika" w:hAnsi="Studia Islamika" w:cstheme="majorBidi"/>
          <w:lang w:val="id-ID"/>
        </w:rPr>
        <w:t>, 277.</w:t>
      </w:r>
    </w:p>
  </w:footnote>
  <w:footnote w:id="43">
    <w:p w14:paraId="5CC623A0" w14:textId="3042DD2C"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Khairunnas Jamal, Nasrulah Fatah dan Wilaela: Eksistensi Kaum Difabel dalam Perspektif Al-Qur’an, Jurnal Ushuluddin Vol. 25 No.2, Juli-Desember 2017, 227.</w:t>
      </w:r>
    </w:p>
  </w:footnote>
  <w:footnote w:id="44">
    <w:p w14:paraId="38519F6C" w14:textId="4041E0B1"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Maulana Muhammad ‘Ali, </w:t>
      </w:r>
      <w:r w:rsidRPr="00185298">
        <w:rPr>
          <w:rFonts w:ascii="Studia Islamika" w:hAnsi="Studia Islamika" w:cstheme="majorBidi"/>
          <w:i/>
          <w:iCs/>
          <w:lang w:val="id-ID"/>
        </w:rPr>
        <w:t>The Holy Quran</w:t>
      </w:r>
      <w:r w:rsidRPr="00185298">
        <w:rPr>
          <w:rFonts w:ascii="Studia Islamika" w:hAnsi="Studia Islamika" w:cstheme="majorBidi"/>
          <w:lang w:val="id-ID"/>
        </w:rPr>
        <w:t xml:space="preserve">, terj. H.M. Bachrun, </w:t>
      </w:r>
      <w:r w:rsidRPr="00185298">
        <w:rPr>
          <w:rFonts w:ascii="Studia Islamika" w:hAnsi="Studia Islamika" w:cstheme="majorBidi"/>
          <w:i/>
          <w:iCs/>
          <w:lang w:val="id-ID"/>
        </w:rPr>
        <w:t>Qur’an Suci Terjemah &amp; Tafsir</w:t>
      </w:r>
      <w:r w:rsidRPr="00185298">
        <w:rPr>
          <w:rFonts w:ascii="Studia Islamika" w:hAnsi="Studia Islamika" w:cstheme="majorBidi"/>
          <w:lang w:val="id-ID"/>
        </w:rPr>
        <w:t xml:space="preserve"> (Jakarta: Darul Kutubil Islamiyah, 2006), Juz XVIII, 996.</w:t>
      </w:r>
    </w:p>
  </w:footnote>
  <w:footnote w:id="45">
    <w:p w14:paraId="2E5DB419" w14:textId="773918C4"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Dalam sebuah riwayat, pembesar tersebut adalah Utbah bin Rabi’ah, Abū Jahl bin Hishām dan ‘Abbās bin ‘Abd al-Muthālib. Nabi Muhammad saw. mengharapkan mereka masuk Islam, karena mereka memiliki pengaruh yang cukup besar, sehingga mereka bisa memperkuat agama Islam. Lihat Aḥmad Musṭafā al-Marāghī, </w:t>
      </w:r>
      <w:r w:rsidRPr="00185298">
        <w:rPr>
          <w:rFonts w:ascii="Studia Islamika" w:hAnsi="Studia Islamika" w:cstheme="majorBidi"/>
          <w:i/>
          <w:iCs/>
          <w:lang w:val="id-ID"/>
        </w:rPr>
        <w:t>Tafsīr Al-Marāghī</w:t>
      </w:r>
      <w:r w:rsidRPr="00185298">
        <w:rPr>
          <w:rFonts w:ascii="Studia Islamika" w:hAnsi="Studia Islamika" w:cstheme="majorBidi"/>
          <w:lang w:val="id-ID"/>
        </w:rPr>
        <w:t>, terj. Bahrun Abu Bakar dkk, (Semarang: PT Karya Toha Putra Semarang, 1999), Jilid 8, 320.</w:t>
      </w:r>
    </w:p>
  </w:footnote>
  <w:footnote w:id="46">
    <w:p w14:paraId="5BD2EFF5" w14:textId="5624A9A1"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Sri Handayana, </w:t>
      </w:r>
      <w:r w:rsidRPr="00185298">
        <w:rPr>
          <w:rFonts w:ascii="Studia Islamika" w:hAnsi="Studia Islamika" w:cstheme="majorBidi"/>
          <w:i/>
          <w:iCs/>
          <w:lang w:val="id-ID"/>
        </w:rPr>
        <w:t>Difabel dalam Al-Qur'an</w:t>
      </w:r>
      <w:r w:rsidRPr="00185298">
        <w:rPr>
          <w:rFonts w:ascii="Studia Islamika" w:hAnsi="Studia Islamika" w:cstheme="majorBidi"/>
          <w:lang w:val="id-ID"/>
        </w:rPr>
        <w:t>, 268.</w:t>
      </w:r>
    </w:p>
  </w:footnote>
  <w:footnote w:id="47">
    <w:p w14:paraId="464C71C8" w14:textId="0A366E68"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Ibn Kathīr, </w:t>
      </w:r>
      <w:r w:rsidRPr="00185298">
        <w:rPr>
          <w:rFonts w:ascii="Studia Islamika" w:hAnsi="Studia Islamika" w:cstheme="majorBidi"/>
          <w:i/>
          <w:iCs/>
          <w:lang w:val="id-ID"/>
        </w:rPr>
        <w:t>Tafsir Ibn Kathīr</w:t>
      </w:r>
      <w:r w:rsidRPr="00185298">
        <w:rPr>
          <w:rFonts w:ascii="Studia Islamika" w:hAnsi="Studia Islamika" w:cstheme="majorBidi"/>
          <w:lang w:val="id-ID"/>
        </w:rPr>
        <w:t>, jilid 30, 398.</w:t>
      </w:r>
    </w:p>
  </w:footnote>
  <w:footnote w:id="48">
    <w:p w14:paraId="7DB5CF15" w14:textId="40D69375"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Maulana Muhammad ‘Ali, </w:t>
      </w:r>
      <w:r w:rsidRPr="00185298">
        <w:rPr>
          <w:rFonts w:ascii="Studia Islamika" w:hAnsi="Studia Islamika" w:cstheme="majorBidi"/>
          <w:i/>
          <w:iCs/>
          <w:lang w:val="id-ID"/>
        </w:rPr>
        <w:t>The Holy Quran</w:t>
      </w:r>
      <w:r w:rsidRPr="00185298">
        <w:rPr>
          <w:rFonts w:ascii="Studia Islamika" w:hAnsi="Studia Islamika" w:cstheme="majorBidi"/>
          <w:lang w:val="id-ID"/>
        </w:rPr>
        <w:t xml:space="preserve">, terj. H.M. Bachrun, </w:t>
      </w:r>
      <w:r w:rsidRPr="00185298">
        <w:rPr>
          <w:rFonts w:ascii="Studia Islamika" w:hAnsi="Studia Islamika" w:cstheme="majorBidi"/>
          <w:i/>
          <w:iCs/>
          <w:lang w:val="id-ID"/>
        </w:rPr>
        <w:t>Qur’an Suci Terjemah &amp; Tafsir</w:t>
      </w:r>
      <w:r w:rsidRPr="00185298">
        <w:rPr>
          <w:rFonts w:ascii="Studia Islamika" w:hAnsi="Studia Islamika" w:cstheme="majorBidi"/>
          <w:lang w:val="id-ID"/>
        </w:rPr>
        <w:t xml:space="preserve"> (Jakarta: Darul Kutubil Islamiyah, 2006), Juz XXX, 1666.</w:t>
      </w:r>
    </w:p>
  </w:footnote>
  <w:footnote w:id="49">
    <w:p w14:paraId="42D65922" w14:textId="70154288"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 Pesan, Kesan dan Keserasian Al-Qur’an</w:t>
      </w:r>
      <w:r w:rsidRPr="00185298">
        <w:rPr>
          <w:rFonts w:ascii="Studia Islamika" w:hAnsi="Studia Islamika" w:cstheme="majorBidi"/>
          <w:lang w:val="id-ID"/>
        </w:rPr>
        <w:t xml:space="preserve"> (Jakarta: Lentera Hati, 2007), Volume 15, 57.</w:t>
      </w:r>
    </w:p>
  </w:footnote>
  <w:footnote w:id="50">
    <w:p w14:paraId="3426349C" w14:textId="63F6E37A"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Sri Handayana, </w:t>
      </w:r>
      <w:r w:rsidRPr="00185298">
        <w:rPr>
          <w:rFonts w:ascii="Studia Islamika" w:hAnsi="Studia Islamika" w:cstheme="majorBidi"/>
          <w:i/>
          <w:iCs/>
          <w:lang w:val="id-ID"/>
        </w:rPr>
        <w:t>Difabel dalam Al-Qur'an</w:t>
      </w:r>
      <w:r w:rsidRPr="00185298">
        <w:rPr>
          <w:rFonts w:ascii="Studia Islamika" w:hAnsi="Studia Islamika" w:cstheme="majorBidi"/>
          <w:lang w:val="id-ID"/>
        </w:rPr>
        <w:t xml:space="preserve">, 269. </w:t>
      </w:r>
    </w:p>
  </w:footnote>
  <w:footnote w:id="51">
    <w:p w14:paraId="38BD148C" w14:textId="56C99FCF"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Sri Handayana, </w:t>
      </w:r>
      <w:r w:rsidRPr="00185298">
        <w:rPr>
          <w:rFonts w:ascii="Studia Islamika" w:hAnsi="Studia Islamika" w:cstheme="majorBidi"/>
          <w:i/>
          <w:iCs/>
          <w:lang w:val="id-ID"/>
        </w:rPr>
        <w:t>Difabel dalam Al-Qur'an</w:t>
      </w:r>
      <w:r w:rsidRPr="00185298">
        <w:rPr>
          <w:rFonts w:ascii="Studia Islamika" w:hAnsi="Studia Islamika" w:cstheme="majorBidi"/>
          <w:lang w:val="id-ID"/>
        </w:rPr>
        <w:t>, 280.</w:t>
      </w:r>
    </w:p>
  </w:footnote>
  <w:footnote w:id="52">
    <w:p w14:paraId="48CA0A76" w14:textId="15F53B5A"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al-Ṭabarī, </w:t>
      </w:r>
      <w:r w:rsidRPr="00185298">
        <w:rPr>
          <w:rFonts w:ascii="Studia Islamika" w:hAnsi="Studia Islamika" w:cstheme="majorBidi"/>
          <w:i/>
          <w:iCs/>
          <w:lang w:val="id-ID"/>
        </w:rPr>
        <w:t>Jami’ al-Bayān</w:t>
      </w:r>
      <w:r w:rsidRPr="00185298">
        <w:rPr>
          <w:rFonts w:ascii="Studia Islamika" w:hAnsi="Studia Islamika" w:cstheme="majorBidi"/>
          <w:lang w:val="id-ID"/>
        </w:rPr>
        <w:t>, juz 1, 402-403.</w:t>
      </w:r>
    </w:p>
  </w:footnote>
  <w:footnote w:id="53">
    <w:p w14:paraId="0A003546" w14:textId="7BDB0A94"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xml:space="preserve">, Vol. 1, 114. </w:t>
      </w:r>
    </w:p>
  </w:footnote>
  <w:footnote w:id="54">
    <w:p w14:paraId="45088131" w14:textId="2FC3A183"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1, 113.</w:t>
      </w:r>
    </w:p>
  </w:footnote>
  <w:footnote w:id="55">
    <w:p w14:paraId="72510891" w14:textId="58912C13"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Ibn Kathīr, </w:t>
      </w:r>
      <w:r w:rsidRPr="00185298">
        <w:rPr>
          <w:rFonts w:ascii="Studia Islamika" w:hAnsi="Studia Islamika" w:cstheme="majorBidi"/>
          <w:i/>
          <w:iCs/>
          <w:lang w:val="id-ID"/>
        </w:rPr>
        <w:t>Tafsir Ibn Kathīr</w:t>
      </w:r>
      <w:r w:rsidRPr="00185298">
        <w:rPr>
          <w:rFonts w:ascii="Studia Islamika" w:hAnsi="Studia Islamika" w:cstheme="majorBidi"/>
          <w:lang w:val="id-ID"/>
        </w:rPr>
        <w:t>, jilid 1, 73-74.</w:t>
      </w:r>
    </w:p>
  </w:footnote>
  <w:footnote w:id="56">
    <w:p w14:paraId="29C2A5BA" w14:textId="291C073A"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Maulana Muhammad ‘Ali, </w:t>
      </w:r>
      <w:r w:rsidRPr="00185298">
        <w:rPr>
          <w:rFonts w:ascii="Studia Islamika" w:hAnsi="Studia Islamika" w:cstheme="majorBidi"/>
          <w:i/>
          <w:iCs/>
          <w:lang w:val="id-ID"/>
        </w:rPr>
        <w:t>The Holy Quran</w:t>
      </w:r>
      <w:r w:rsidRPr="00185298">
        <w:rPr>
          <w:rFonts w:ascii="Studia Islamika" w:hAnsi="Studia Islamika" w:cstheme="majorBidi"/>
          <w:lang w:val="id-ID"/>
        </w:rPr>
        <w:t xml:space="preserve">, terj. H.M. Bachrun, </w:t>
      </w:r>
      <w:r w:rsidRPr="00185298">
        <w:rPr>
          <w:rFonts w:ascii="Studia Islamika" w:hAnsi="Studia Islamika" w:cstheme="majorBidi"/>
          <w:i/>
          <w:iCs/>
          <w:lang w:val="id-ID"/>
        </w:rPr>
        <w:t>Qur’an Suci Terjemah &amp; Tafsir</w:t>
      </w:r>
      <w:r w:rsidRPr="00185298">
        <w:rPr>
          <w:rFonts w:ascii="Studia Islamika" w:hAnsi="Studia Islamika" w:cstheme="majorBidi"/>
          <w:lang w:val="id-ID"/>
        </w:rPr>
        <w:t xml:space="preserve"> (Jakarta: Darul Kutubil Islamiyah, 2006), Juz XVII, 943.</w:t>
      </w:r>
    </w:p>
  </w:footnote>
  <w:footnote w:id="57">
    <w:p w14:paraId="2B5C9E92" w14:textId="6FA3AE9D"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al-Ṭabarī, </w:t>
      </w:r>
      <w:r w:rsidRPr="00185298">
        <w:rPr>
          <w:rFonts w:ascii="Studia Islamika" w:hAnsi="Studia Islamika" w:cstheme="majorBidi"/>
          <w:i/>
          <w:iCs/>
          <w:lang w:val="id-ID"/>
        </w:rPr>
        <w:t>Jami’ al-Bayān</w:t>
      </w:r>
      <w:r w:rsidRPr="00185298">
        <w:rPr>
          <w:rFonts w:ascii="Studia Islamika" w:hAnsi="Studia Islamika" w:cstheme="majorBidi"/>
          <w:lang w:val="id-ID"/>
        </w:rPr>
        <w:t>, juz 9, 224-225.</w:t>
      </w:r>
    </w:p>
  </w:footnote>
  <w:footnote w:id="58">
    <w:p w14:paraId="1B3C2441" w14:textId="6A44F1DA"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3, 160.</w:t>
      </w:r>
    </w:p>
  </w:footnote>
  <w:footnote w:id="59">
    <w:p w14:paraId="6D478397" w14:textId="601328E3"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3, 158-159.</w:t>
      </w:r>
    </w:p>
  </w:footnote>
  <w:footnote w:id="60">
    <w:p w14:paraId="6B90179D" w14:textId="10C27E35"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3, 161-162.</w:t>
      </w:r>
    </w:p>
  </w:footnote>
  <w:footnote w:id="61">
    <w:p w14:paraId="5C9148CF" w14:textId="1B0FE40B"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al-Ṭabarī, </w:t>
      </w:r>
      <w:r w:rsidRPr="00185298">
        <w:rPr>
          <w:rFonts w:ascii="Studia Islamika" w:hAnsi="Studia Islamika" w:cstheme="majorBidi"/>
          <w:i/>
          <w:iCs/>
          <w:lang w:val="id-ID"/>
        </w:rPr>
        <w:t>Jami’ al-Bayān</w:t>
      </w:r>
      <w:r w:rsidRPr="00185298">
        <w:rPr>
          <w:rFonts w:ascii="Studia Islamika" w:hAnsi="Studia Islamika" w:cstheme="majorBidi"/>
          <w:lang w:val="id-ID"/>
        </w:rPr>
        <w:t>, juz 10, 355-356.</w:t>
      </w:r>
    </w:p>
  </w:footnote>
  <w:footnote w:id="62">
    <w:p w14:paraId="4CA317BF" w14:textId="5C4FA990"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Ibn Kathīr, </w:t>
      </w:r>
      <w:r w:rsidRPr="00185298">
        <w:rPr>
          <w:rFonts w:ascii="Studia Islamika" w:hAnsi="Studia Islamika" w:cstheme="majorBidi"/>
          <w:i/>
          <w:iCs/>
          <w:lang w:val="id-ID"/>
        </w:rPr>
        <w:t>Tafsir Ibn Kathīr</w:t>
      </w:r>
      <w:r w:rsidRPr="00185298">
        <w:rPr>
          <w:rFonts w:ascii="Studia Islamika" w:hAnsi="Studia Islamika" w:cstheme="majorBidi"/>
          <w:lang w:val="id-ID"/>
        </w:rPr>
        <w:t>, jilid 7, 269-270.</w:t>
      </w:r>
    </w:p>
  </w:footnote>
  <w:footnote w:id="63">
    <w:p w14:paraId="27D2DF77" w14:textId="70FC0EF7"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4, 228-229.</w:t>
      </w:r>
    </w:p>
  </w:footnote>
  <w:footnote w:id="64">
    <w:p w14:paraId="5FD3B357" w14:textId="0B13C374"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Ibn Kathīr, </w:t>
      </w:r>
      <w:r w:rsidRPr="00185298">
        <w:rPr>
          <w:rFonts w:ascii="Studia Islamika" w:hAnsi="Studia Islamika" w:cstheme="majorBidi"/>
          <w:i/>
          <w:iCs/>
          <w:lang w:val="id-ID"/>
        </w:rPr>
        <w:t>Tafsir Ibn Kathīr</w:t>
      </w:r>
      <w:r w:rsidRPr="00185298">
        <w:rPr>
          <w:rFonts w:ascii="Studia Islamika" w:hAnsi="Studia Islamika" w:cstheme="majorBidi"/>
          <w:lang w:val="id-ID"/>
        </w:rPr>
        <w:t>, jilid 7, 270.</w:t>
      </w:r>
    </w:p>
  </w:footnote>
  <w:footnote w:id="65">
    <w:p w14:paraId="57940C03" w14:textId="702B1934"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al-Ṭabarī, </w:t>
      </w:r>
      <w:r w:rsidRPr="00185298">
        <w:rPr>
          <w:rFonts w:ascii="Studia Islamika" w:hAnsi="Studia Islamika" w:cstheme="majorBidi"/>
          <w:i/>
          <w:iCs/>
          <w:lang w:val="id-ID"/>
        </w:rPr>
        <w:t>Jami’ al-Bayān</w:t>
      </w:r>
      <w:r w:rsidRPr="00185298">
        <w:rPr>
          <w:rFonts w:ascii="Studia Islamika" w:hAnsi="Studia Islamika" w:cstheme="majorBidi"/>
          <w:lang w:val="id-ID"/>
        </w:rPr>
        <w:t>, juz 17, 1015-1016.</w:t>
      </w:r>
    </w:p>
  </w:footnote>
  <w:footnote w:id="66">
    <w:p w14:paraId="659DAF25" w14:textId="3C5139D1"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al-Ṭabarī, </w:t>
      </w:r>
      <w:r w:rsidRPr="00185298">
        <w:rPr>
          <w:rFonts w:ascii="Studia Islamika" w:hAnsi="Studia Islamika" w:cstheme="majorBidi"/>
          <w:i/>
          <w:iCs/>
          <w:lang w:val="id-ID"/>
        </w:rPr>
        <w:t>Jami’ al-Bayān</w:t>
      </w:r>
      <w:r w:rsidRPr="00185298">
        <w:rPr>
          <w:rFonts w:ascii="Studia Islamika" w:hAnsi="Studia Islamika" w:cstheme="majorBidi"/>
          <w:lang w:val="id-ID"/>
        </w:rPr>
        <w:t>, juz 17, 1017.</w:t>
      </w:r>
    </w:p>
  </w:footnote>
  <w:footnote w:id="67">
    <w:p w14:paraId="6D551965" w14:textId="64B53188"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8, 392-393.</w:t>
      </w:r>
    </w:p>
  </w:footnote>
  <w:footnote w:id="68">
    <w:p w14:paraId="74BC3AAA" w14:textId="08D3DE37"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Muhammad Nasib ar-Rifa’i, </w:t>
      </w:r>
      <w:r w:rsidRPr="00185298">
        <w:rPr>
          <w:rFonts w:ascii="Studia Islamika" w:hAnsi="Studia Islamika" w:cstheme="majorBidi"/>
          <w:i/>
          <w:iCs/>
          <w:lang w:val="id-ID"/>
        </w:rPr>
        <w:t>Taisir al-Alliy al-Qadir Li Ikhtisari Tafsir Ibnu Kathīr</w:t>
      </w:r>
      <w:r w:rsidRPr="00185298">
        <w:rPr>
          <w:rFonts w:ascii="Studia Islamika" w:hAnsi="Studia Islamika" w:cstheme="majorBidi"/>
          <w:lang w:val="id-ID"/>
        </w:rPr>
        <w:t>, terj. Syihabuddin (Jakarta: Gema Insani Press, 2000), Jilid 3, 275.</w:t>
      </w:r>
    </w:p>
  </w:footnote>
  <w:footnote w:id="69">
    <w:p w14:paraId="74237913" w14:textId="59FF0BFB"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Aḥmad Musṭafā al-Marāghī, </w:t>
      </w:r>
      <w:r w:rsidRPr="00185298">
        <w:rPr>
          <w:rFonts w:ascii="Studia Islamika" w:hAnsi="Studia Islamika" w:cstheme="majorBidi"/>
          <w:i/>
          <w:iCs/>
          <w:lang w:val="id-ID"/>
        </w:rPr>
        <w:t>Tafsīr Al-Marāghī</w:t>
      </w:r>
      <w:r w:rsidRPr="00185298">
        <w:rPr>
          <w:rFonts w:ascii="Studia Islamika" w:hAnsi="Studia Islamika" w:cstheme="majorBidi"/>
          <w:lang w:val="id-ID"/>
        </w:rPr>
        <w:t>, terj. Bahrun Abu Bakar dkk, (Semarang: PT Karya Toha Putra Semarang, 1993), Jilid 16, 295.</w:t>
      </w:r>
    </w:p>
  </w:footnote>
  <w:footnote w:id="70">
    <w:p w14:paraId="0FE8CEB5" w14:textId="345A18CA"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8, 393.</w:t>
      </w:r>
    </w:p>
  </w:footnote>
  <w:footnote w:id="71">
    <w:p w14:paraId="714EB285" w14:textId="2403C097"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al-Ṭabarī, </w:t>
      </w:r>
      <w:r w:rsidRPr="00185298">
        <w:rPr>
          <w:rFonts w:ascii="Studia Islamika" w:hAnsi="Studia Islamika" w:cstheme="majorBidi"/>
          <w:i/>
          <w:iCs/>
          <w:lang w:val="id-ID"/>
        </w:rPr>
        <w:t>Jami’ al-Bayān</w:t>
      </w:r>
      <w:r w:rsidRPr="00185298">
        <w:rPr>
          <w:rFonts w:ascii="Studia Islamika" w:hAnsi="Studia Islamika" w:cstheme="majorBidi"/>
          <w:lang w:val="id-ID"/>
        </w:rPr>
        <w:t>, juz 9, 934-935.</w:t>
      </w:r>
    </w:p>
  </w:footnote>
  <w:footnote w:id="72">
    <w:p w14:paraId="73237E11" w14:textId="56A9923B"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Al-Imām Abū al-Fidā Ismā’il Ibn Kathīr al-Dimasyqī, </w:t>
      </w:r>
      <w:r w:rsidRPr="00185298">
        <w:rPr>
          <w:rFonts w:ascii="Studia Islamika" w:hAnsi="Studia Islamika" w:cstheme="majorBidi"/>
          <w:i/>
          <w:iCs/>
          <w:lang w:val="id-ID"/>
        </w:rPr>
        <w:t>Tafsīr al-Qur’ān al-Adzīm</w:t>
      </w:r>
      <w:r w:rsidRPr="00185298">
        <w:rPr>
          <w:rFonts w:ascii="Studia Islamika" w:hAnsi="Studia Islamika" w:cstheme="majorBidi"/>
          <w:lang w:val="id-ID"/>
        </w:rPr>
        <w:t xml:space="preserve"> (Tp: Sinar Baru Algensindo, th), juz 7, 273.</w:t>
      </w:r>
    </w:p>
  </w:footnote>
  <w:footnote w:id="73">
    <w:p w14:paraId="33A845CB" w14:textId="5FFCA8ED"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xml:space="preserve">, Vol. 4, 109-110. </w:t>
      </w:r>
    </w:p>
  </w:footnote>
  <w:footnote w:id="74">
    <w:p w14:paraId="598A3AB6" w14:textId="4BD465CF"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4, 110-112.</w:t>
      </w:r>
    </w:p>
  </w:footnote>
  <w:footnote w:id="75">
    <w:p w14:paraId="26FB3A46" w14:textId="1D867E9D"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al-Ṭabarī, </w:t>
      </w:r>
      <w:r w:rsidRPr="00185298">
        <w:rPr>
          <w:rFonts w:ascii="Studia Islamika" w:hAnsi="Studia Islamika" w:cstheme="majorBidi"/>
          <w:i/>
          <w:iCs/>
          <w:lang w:val="id-ID"/>
        </w:rPr>
        <w:t>Jami’ al-Bayān</w:t>
      </w:r>
      <w:r w:rsidRPr="00185298">
        <w:rPr>
          <w:rFonts w:ascii="Studia Islamika" w:hAnsi="Studia Islamika" w:cstheme="majorBidi"/>
          <w:lang w:val="id-ID"/>
        </w:rPr>
        <w:t>, juz 11, 226-227.</w:t>
      </w:r>
    </w:p>
  </w:footnote>
  <w:footnote w:id="76">
    <w:p w14:paraId="0EF76753" w14:textId="67A37524"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5, 136.</w:t>
      </w:r>
    </w:p>
  </w:footnote>
  <w:footnote w:id="77">
    <w:p w14:paraId="4443911A" w14:textId="6CE3CA63"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5, 135-136.</w:t>
      </w:r>
    </w:p>
  </w:footnote>
  <w:footnote w:id="78">
    <w:p w14:paraId="6F2263E4" w14:textId="3A258B73"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Ibn Kathīr, </w:t>
      </w:r>
      <w:r w:rsidRPr="00185298">
        <w:rPr>
          <w:rFonts w:ascii="Studia Islamika" w:hAnsi="Studia Islamika" w:cstheme="majorBidi"/>
          <w:i/>
          <w:iCs/>
          <w:lang w:val="id-ID"/>
        </w:rPr>
        <w:t>Tafsir Ibn Kathīr</w:t>
      </w:r>
      <w:r w:rsidRPr="00185298">
        <w:rPr>
          <w:rFonts w:ascii="Studia Islamika" w:hAnsi="Studia Islamika" w:cstheme="majorBidi"/>
          <w:lang w:val="id-ID"/>
        </w:rPr>
        <w:t>, jilid 8, 400.</w:t>
      </w:r>
    </w:p>
  </w:footnote>
  <w:footnote w:id="79">
    <w:p w14:paraId="155F0CAE" w14:textId="7450D4FC"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M. Quraish Shihab, </w:t>
      </w:r>
      <w:r w:rsidRPr="00185298">
        <w:rPr>
          <w:rFonts w:ascii="Studia Islamika" w:hAnsi="Studia Islamika" w:cstheme="majorBidi"/>
          <w:i/>
          <w:iCs/>
          <w:lang w:val="id-ID"/>
        </w:rPr>
        <w:t>Tafsir Al-Misbah</w:t>
      </w:r>
      <w:r w:rsidRPr="00185298">
        <w:rPr>
          <w:rFonts w:ascii="Studia Islamika" w:hAnsi="Studia Islamika" w:cstheme="majorBidi"/>
          <w:lang w:val="id-ID"/>
        </w:rPr>
        <w:t>, Vol. 6, 83-84.</w:t>
      </w:r>
    </w:p>
  </w:footnote>
  <w:footnote w:id="80">
    <w:p w14:paraId="7A762395" w14:textId="2E9DD1A6" w:rsidR="00A0635D" w:rsidRPr="00185298" w:rsidRDefault="00A0635D" w:rsidP="00CA2FC5">
      <w:pPr>
        <w:pStyle w:val="FootnoteText"/>
        <w:ind w:firstLine="567"/>
        <w:jc w:val="both"/>
        <w:rPr>
          <w:rFonts w:ascii="Studia Islamika" w:hAnsi="Studia Islamika" w:cstheme="majorBidi"/>
          <w:lang w:val="id-ID"/>
        </w:rPr>
      </w:pPr>
      <w:r w:rsidRPr="00185298">
        <w:rPr>
          <w:rStyle w:val="FootnoteReference"/>
          <w:rFonts w:ascii="Studia Islamika" w:hAnsi="Studia Islamika" w:cstheme="majorBidi"/>
          <w:lang w:val="id-ID"/>
        </w:rPr>
        <w:footnoteRef/>
      </w:r>
      <w:r w:rsidRPr="00185298">
        <w:rPr>
          <w:rFonts w:ascii="Studia Islamika" w:hAnsi="Studia Islamika" w:cstheme="majorBidi"/>
          <w:lang w:val="id-ID"/>
        </w:rPr>
        <w:t xml:space="preserve"> Ibn Kathīr, </w:t>
      </w:r>
      <w:r w:rsidRPr="00185298">
        <w:rPr>
          <w:rFonts w:ascii="Studia Islamika" w:hAnsi="Studia Islamika" w:cstheme="majorBidi"/>
          <w:i/>
          <w:iCs/>
          <w:lang w:val="id-ID"/>
        </w:rPr>
        <w:t>Tafsir Ibn Kathīr</w:t>
      </w:r>
      <w:r w:rsidRPr="00185298">
        <w:rPr>
          <w:rFonts w:ascii="Studia Islamika" w:hAnsi="Studia Islamika" w:cstheme="majorBidi"/>
          <w:lang w:val="id-ID"/>
        </w:rPr>
        <w:t>, jilid 11, 279.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E7B98"/>
    <w:multiLevelType w:val="hybridMultilevel"/>
    <w:tmpl w:val="74881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42FD1"/>
    <w:multiLevelType w:val="hybridMultilevel"/>
    <w:tmpl w:val="41DE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973EA"/>
    <w:multiLevelType w:val="hybridMultilevel"/>
    <w:tmpl w:val="38880664"/>
    <w:lvl w:ilvl="0" w:tplc="CF80E7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627726"/>
    <w:multiLevelType w:val="hybridMultilevel"/>
    <w:tmpl w:val="414EACA4"/>
    <w:lvl w:ilvl="0" w:tplc="B114D3D0">
      <w:start w:val="304"/>
      <w:numFmt w:val="decimal"/>
      <w:lvlText w:val="%1)"/>
      <w:lvlJc w:val="left"/>
      <w:pPr>
        <w:tabs>
          <w:tab w:val="num" w:pos="720"/>
        </w:tabs>
        <w:ind w:left="720" w:hanging="360"/>
      </w:pPr>
      <w:rPr>
        <w:rFonts w:hint="default"/>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F72454"/>
    <w:multiLevelType w:val="hybridMultilevel"/>
    <w:tmpl w:val="6B308ABA"/>
    <w:lvl w:ilvl="0" w:tplc="2F2881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100E2C"/>
    <w:multiLevelType w:val="hybridMultilevel"/>
    <w:tmpl w:val="E39A1B4C"/>
    <w:lvl w:ilvl="0" w:tplc="04090015">
      <w:start w:val="1"/>
      <w:numFmt w:val="upperLetter"/>
      <w:lvlText w:val="%1."/>
      <w:lvlJc w:val="left"/>
      <w:pPr>
        <w:ind w:left="720" w:hanging="360"/>
      </w:pPr>
      <w:rPr>
        <w:rFonts w:hint="default"/>
      </w:rPr>
    </w:lvl>
    <w:lvl w:ilvl="1" w:tplc="FEE084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2B"/>
    <w:rsid w:val="0000005D"/>
    <w:rsid w:val="0001345B"/>
    <w:rsid w:val="000467AB"/>
    <w:rsid w:val="00081BFA"/>
    <w:rsid w:val="000B2388"/>
    <w:rsid w:val="000D4732"/>
    <w:rsid w:val="000E3333"/>
    <w:rsid w:val="000E7E5F"/>
    <w:rsid w:val="00153654"/>
    <w:rsid w:val="00161EC3"/>
    <w:rsid w:val="00163F2C"/>
    <w:rsid w:val="001656A1"/>
    <w:rsid w:val="00172B8F"/>
    <w:rsid w:val="00185298"/>
    <w:rsid w:val="001A1ECB"/>
    <w:rsid w:val="001C3E1A"/>
    <w:rsid w:val="001D070E"/>
    <w:rsid w:val="001D669B"/>
    <w:rsid w:val="001E2A06"/>
    <w:rsid w:val="00200457"/>
    <w:rsid w:val="00230BB1"/>
    <w:rsid w:val="0023566C"/>
    <w:rsid w:val="002601F5"/>
    <w:rsid w:val="002A00F8"/>
    <w:rsid w:val="002C4C35"/>
    <w:rsid w:val="002D19A4"/>
    <w:rsid w:val="002E6BE3"/>
    <w:rsid w:val="00304D55"/>
    <w:rsid w:val="00304D8C"/>
    <w:rsid w:val="00311F7C"/>
    <w:rsid w:val="0031416C"/>
    <w:rsid w:val="003378B8"/>
    <w:rsid w:val="00366BD6"/>
    <w:rsid w:val="00370036"/>
    <w:rsid w:val="003746CA"/>
    <w:rsid w:val="003A58F6"/>
    <w:rsid w:val="003B209A"/>
    <w:rsid w:val="003C6C55"/>
    <w:rsid w:val="003D44FD"/>
    <w:rsid w:val="00404A79"/>
    <w:rsid w:val="00413BC2"/>
    <w:rsid w:val="004269E9"/>
    <w:rsid w:val="00452335"/>
    <w:rsid w:val="00454873"/>
    <w:rsid w:val="00461E32"/>
    <w:rsid w:val="00463E02"/>
    <w:rsid w:val="00467A4C"/>
    <w:rsid w:val="004963DC"/>
    <w:rsid w:val="00497B2B"/>
    <w:rsid w:val="004A071B"/>
    <w:rsid w:val="004A70D3"/>
    <w:rsid w:val="004A7A1F"/>
    <w:rsid w:val="004B2F41"/>
    <w:rsid w:val="004B3CF6"/>
    <w:rsid w:val="004B6CEC"/>
    <w:rsid w:val="004B6D96"/>
    <w:rsid w:val="004C5232"/>
    <w:rsid w:val="004E0B09"/>
    <w:rsid w:val="004E2149"/>
    <w:rsid w:val="00515784"/>
    <w:rsid w:val="0055482E"/>
    <w:rsid w:val="0058687C"/>
    <w:rsid w:val="00591895"/>
    <w:rsid w:val="005B5EE9"/>
    <w:rsid w:val="005E6CAD"/>
    <w:rsid w:val="0061653B"/>
    <w:rsid w:val="00634F1D"/>
    <w:rsid w:val="006407C5"/>
    <w:rsid w:val="006D488B"/>
    <w:rsid w:val="006E50CD"/>
    <w:rsid w:val="006F05E6"/>
    <w:rsid w:val="00751A01"/>
    <w:rsid w:val="0075262A"/>
    <w:rsid w:val="0076611F"/>
    <w:rsid w:val="00773C3D"/>
    <w:rsid w:val="00785CE8"/>
    <w:rsid w:val="00793AB4"/>
    <w:rsid w:val="007A030A"/>
    <w:rsid w:val="007B040D"/>
    <w:rsid w:val="007B7198"/>
    <w:rsid w:val="007F6D01"/>
    <w:rsid w:val="007F72E2"/>
    <w:rsid w:val="008446C7"/>
    <w:rsid w:val="0084727E"/>
    <w:rsid w:val="00880C00"/>
    <w:rsid w:val="00896DEB"/>
    <w:rsid w:val="008A0B1F"/>
    <w:rsid w:val="008A4A97"/>
    <w:rsid w:val="008B0208"/>
    <w:rsid w:val="008C4CEF"/>
    <w:rsid w:val="008E70F6"/>
    <w:rsid w:val="0090617E"/>
    <w:rsid w:val="0092607F"/>
    <w:rsid w:val="00992B20"/>
    <w:rsid w:val="009D2E44"/>
    <w:rsid w:val="009D5146"/>
    <w:rsid w:val="009F4495"/>
    <w:rsid w:val="00A0635D"/>
    <w:rsid w:val="00A13072"/>
    <w:rsid w:val="00A17B3A"/>
    <w:rsid w:val="00A31589"/>
    <w:rsid w:val="00A42576"/>
    <w:rsid w:val="00A62AA3"/>
    <w:rsid w:val="00A77110"/>
    <w:rsid w:val="00A93232"/>
    <w:rsid w:val="00AA1C45"/>
    <w:rsid w:val="00AB6E2F"/>
    <w:rsid w:val="00AC5FC7"/>
    <w:rsid w:val="00AE3FCC"/>
    <w:rsid w:val="00B14AE6"/>
    <w:rsid w:val="00B31365"/>
    <w:rsid w:val="00B406BB"/>
    <w:rsid w:val="00B42DB4"/>
    <w:rsid w:val="00B567E8"/>
    <w:rsid w:val="00B60ACF"/>
    <w:rsid w:val="00B83271"/>
    <w:rsid w:val="00B8347E"/>
    <w:rsid w:val="00B91BC6"/>
    <w:rsid w:val="00BA41F5"/>
    <w:rsid w:val="00BD6EEE"/>
    <w:rsid w:val="00C00671"/>
    <w:rsid w:val="00C03900"/>
    <w:rsid w:val="00C113BC"/>
    <w:rsid w:val="00C51A2E"/>
    <w:rsid w:val="00C71599"/>
    <w:rsid w:val="00C85833"/>
    <w:rsid w:val="00C9392C"/>
    <w:rsid w:val="00CA2FC5"/>
    <w:rsid w:val="00CA7402"/>
    <w:rsid w:val="00CE39BD"/>
    <w:rsid w:val="00D32BED"/>
    <w:rsid w:val="00D34D3F"/>
    <w:rsid w:val="00D52823"/>
    <w:rsid w:val="00D93557"/>
    <w:rsid w:val="00DB4237"/>
    <w:rsid w:val="00E12C64"/>
    <w:rsid w:val="00E16DDB"/>
    <w:rsid w:val="00E3110C"/>
    <w:rsid w:val="00E3397A"/>
    <w:rsid w:val="00E43C8C"/>
    <w:rsid w:val="00E62D3F"/>
    <w:rsid w:val="00E672D1"/>
    <w:rsid w:val="00E74107"/>
    <w:rsid w:val="00E83DDB"/>
    <w:rsid w:val="00ED6106"/>
    <w:rsid w:val="00F009CD"/>
    <w:rsid w:val="00F0591B"/>
    <w:rsid w:val="00F104CF"/>
    <w:rsid w:val="00F17835"/>
    <w:rsid w:val="00F3412B"/>
    <w:rsid w:val="00F5578C"/>
    <w:rsid w:val="00F7582D"/>
    <w:rsid w:val="00FC7C4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1B57"/>
  <w15:chartTrackingRefBased/>
  <w15:docId w15:val="{BBC3F9A7-12CB-477A-ADF6-BB2B3057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1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B"/>
    <w:rPr>
      <w:color w:val="0563C1" w:themeColor="hyperlink"/>
      <w:u w:val="single"/>
    </w:rPr>
  </w:style>
  <w:style w:type="character" w:styleId="UnresolvedMention">
    <w:name w:val="Unresolved Mention"/>
    <w:basedOn w:val="DefaultParagraphFont"/>
    <w:uiPriority w:val="99"/>
    <w:semiHidden/>
    <w:unhideWhenUsed/>
    <w:rsid w:val="00F3412B"/>
    <w:rPr>
      <w:color w:val="605E5C"/>
      <w:shd w:val="clear" w:color="auto" w:fill="E1DFDD"/>
    </w:rPr>
  </w:style>
  <w:style w:type="paragraph" w:styleId="ListParagraph">
    <w:name w:val="List Paragraph"/>
    <w:basedOn w:val="Normal"/>
    <w:uiPriority w:val="34"/>
    <w:qFormat/>
    <w:rsid w:val="007F6D01"/>
    <w:pPr>
      <w:ind w:left="720"/>
      <w:contextualSpacing/>
    </w:pPr>
  </w:style>
  <w:style w:type="paragraph" w:styleId="FootnoteText">
    <w:name w:val="footnote text"/>
    <w:basedOn w:val="Normal"/>
    <w:link w:val="FootnoteTextChar"/>
    <w:uiPriority w:val="99"/>
    <w:unhideWhenUsed/>
    <w:rsid w:val="007F6D01"/>
    <w:pPr>
      <w:spacing w:after="0" w:line="240" w:lineRule="auto"/>
    </w:pPr>
    <w:rPr>
      <w:sz w:val="20"/>
      <w:szCs w:val="20"/>
    </w:rPr>
  </w:style>
  <w:style w:type="character" w:customStyle="1" w:styleId="FootnoteTextChar">
    <w:name w:val="Footnote Text Char"/>
    <w:basedOn w:val="DefaultParagraphFont"/>
    <w:link w:val="FootnoteText"/>
    <w:uiPriority w:val="99"/>
    <w:rsid w:val="007F6D01"/>
    <w:rPr>
      <w:sz w:val="20"/>
      <w:szCs w:val="20"/>
      <w:lang w:val="en-US"/>
    </w:rPr>
  </w:style>
  <w:style w:type="character" w:styleId="FootnoteReference">
    <w:name w:val="footnote reference"/>
    <w:basedOn w:val="DefaultParagraphFont"/>
    <w:uiPriority w:val="99"/>
    <w:semiHidden/>
    <w:unhideWhenUsed/>
    <w:rsid w:val="007F6D01"/>
    <w:rPr>
      <w:vertAlign w:val="superscript"/>
    </w:rPr>
  </w:style>
  <w:style w:type="table" w:styleId="TableGrid">
    <w:name w:val="Table Grid"/>
    <w:basedOn w:val="TableNormal"/>
    <w:uiPriority w:val="39"/>
    <w:rsid w:val="00CE39B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B2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388"/>
    <w:rPr>
      <w:lang w:val="en-US"/>
    </w:rPr>
  </w:style>
  <w:style w:type="paragraph" w:styleId="Footer">
    <w:name w:val="footer"/>
    <w:basedOn w:val="Normal"/>
    <w:link w:val="FooterChar"/>
    <w:uiPriority w:val="99"/>
    <w:unhideWhenUsed/>
    <w:rsid w:val="000B2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388"/>
    <w:rPr>
      <w:lang w:val="en-US"/>
    </w:rPr>
  </w:style>
  <w:style w:type="paragraph" w:styleId="EndnoteText">
    <w:name w:val="endnote text"/>
    <w:basedOn w:val="Normal"/>
    <w:link w:val="EndnoteTextChar"/>
    <w:uiPriority w:val="99"/>
    <w:semiHidden/>
    <w:unhideWhenUsed/>
    <w:rsid w:val="00304D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4D55"/>
    <w:rPr>
      <w:sz w:val="20"/>
      <w:szCs w:val="20"/>
      <w:lang w:val="en-US"/>
    </w:rPr>
  </w:style>
  <w:style w:type="character" w:styleId="EndnoteReference">
    <w:name w:val="endnote reference"/>
    <w:basedOn w:val="DefaultParagraphFont"/>
    <w:uiPriority w:val="99"/>
    <w:semiHidden/>
    <w:unhideWhenUsed/>
    <w:rsid w:val="00304D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quran.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22</Pages>
  <Words>9904</Words>
  <Characters>56454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9470m</dc:creator>
  <cp:keywords/>
  <dc:description/>
  <cp:lastModifiedBy>HP 9470m</cp:lastModifiedBy>
  <cp:revision>145</cp:revision>
  <dcterms:created xsi:type="dcterms:W3CDTF">2020-03-28T13:55:00Z</dcterms:created>
  <dcterms:modified xsi:type="dcterms:W3CDTF">2020-06-25T14:59:00Z</dcterms:modified>
</cp:coreProperties>
</file>