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881D" w14:textId="77777777" w:rsidR="00DB1798" w:rsidRPr="00494672" w:rsidRDefault="00DB1798" w:rsidP="00DB1798">
      <w:pPr>
        <w:spacing w:after="0" w:line="360" w:lineRule="auto"/>
        <w:ind w:hanging="2"/>
        <w:jc w:val="center"/>
        <w:rPr>
          <w:rFonts w:ascii="Verdana" w:eastAsia="Verdana" w:hAnsi="Verdana" w:cs="Verdana"/>
          <w:lang w:val="id-ID"/>
        </w:rPr>
      </w:pPr>
      <w:r w:rsidRPr="00494672">
        <w:rPr>
          <w:rFonts w:ascii="Verdana" w:eastAsia="Verdana" w:hAnsi="Verdana" w:cs="Verdana"/>
          <w:b/>
          <w:lang w:val="id-ID"/>
        </w:rPr>
        <w:t>TEMPLATE JURNAL LITTERATURA</w:t>
      </w:r>
    </w:p>
    <w:p w14:paraId="16097643" w14:textId="77777777" w:rsidR="00DB1798" w:rsidRPr="00494672" w:rsidRDefault="00DB1798" w:rsidP="00DB1798">
      <w:pPr>
        <w:spacing w:line="276" w:lineRule="auto"/>
        <w:jc w:val="center"/>
        <w:rPr>
          <w:rFonts w:cstheme="minorHAnsi"/>
          <w:b/>
          <w:bCs/>
          <w:lang w:val="id-ID"/>
        </w:rPr>
      </w:pPr>
    </w:p>
    <w:p w14:paraId="6223A348" w14:textId="6F53C410" w:rsidR="002B5D8F" w:rsidRPr="00614AB1" w:rsidRDefault="002B5D8F" w:rsidP="00DB1798">
      <w:pPr>
        <w:spacing w:line="276" w:lineRule="auto"/>
        <w:jc w:val="center"/>
        <w:rPr>
          <w:rFonts w:cstheme="minorHAnsi"/>
          <w:b/>
          <w:bCs/>
          <w:sz w:val="28"/>
          <w:szCs w:val="28"/>
          <w:lang w:val="en-US"/>
        </w:rPr>
      </w:pPr>
      <w:r w:rsidRPr="00494672">
        <w:rPr>
          <w:rFonts w:cstheme="minorHAnsi"/>
          <w:b/>
          <w:bCs/>
          <w:sz w:val="28"/>
          <w:szCs w:val="28"/>
          <w:lang w:val="id-ID"/>
        </w:rPr>
        <w:t xml:space="preserve">PATTERN AND TRANSLATION OF ZAKAT, TAX, AND CUSTOMS </w:t>
      </w:r>
      <w:r w:rsidR="00614AB1" w:rsidRPr="00494672">
        <w:rPr>
          <w:rFonts w:cstheme="minorHAnsi"/>
          <w:b/>
          <w:bCs/>
          <w:sz w:val="28"/>
          <w:szCs w:val="28"/>
          <w:lang w:val="id-ID"/>
        </w:rPr>
        <w:t xml:space="preserve">TERMS </w:t>
      </w:r>
      <w:r w:rsidRPr="00494672">
        <w:rPr>
          <w:rFonts w:cstheme="minorHAnsi"/>
          <w:b/>
          <w:bCs/>
          <w:sz w:val="28"/>
          <w:szCs w:val="28"/>
          <w:lang w:val="id-ID"/>
        </w:rPr>
        <w:t>ARABIC-ENGLISH-INDONESIA</w:t>
      </w:r>
      <w:r w:rsidR="00614AB1">
        <w:rPr>
          <w:rFonts w:cstheme="minorHAnsi"/>
          <w:b/>
          <w:bCs/>
          <w:sz w:val="28"/>
          <w:szCs w:val="28"/>
          <w:lang w:val="en-US"/>
        </w:rPr>
        <w:t>N</w:t>
      </w:r>
    </w:p>
    <w:p w14:paraId="4C693DBE" w14:textId="12FAC5B5" w:rsidR="00DB1798" w:rsidRPr="00494672" w:rsidRDefault="002B5D8F" w:rsidP="00DB1798">
      <w:pPr>
        <w:pStyle w:val="NormalWeb"/>
        <w:spacing w:before="0" w:beforeAutospacing="0" w:after="0" w:afterAutospacing="0"/>
        <w:jc w:val="center"/>
        <w:rPr>
          <w:lang w:val="id-ID"/>
        </w:rPr>
      </w:pPr>
      <w:proofErr w:type="spellStart"/>
      <w:r w:rsidRPr="00494672">
        <w:rPr>
          <w:rFonts w:ascii="Verdana" w:hAnsi="Verdana"/>
          <w:color w:val="000000"/>
          <w:sz w:val="20"/>
          <w:szCs w:val="20"/>
          <w:lang w:val="id-ID"/>
        </w:rPr>
        <w:t>Olipiyah</w:t>
      </w:r>
      <w:proofErr w:type="spellEnd"/>
      <w:r w:rsidRPr="00494672">
        <w:rPr>
          <w:rFonts w:ascii="Verdana" w:hAnsi="Verdana"/>
          <w:color w:val="000000"/>
          <w:sz w:val="20"/>
          <w:szCs w:val="20"/>
          <w:lang w:val="id-ID"/>
        </w:rPr>
        <w:t xml:space="preserve"> Nupus Fatonah, </w:t>
      </w:r>
      <w:proofErr w:type="spellStart"/>
      <w:r w:rsidRPr="00494672">
        <w:rPr>
          <w:rFonts w:ascii="Verdana" w:hAnsi="Verdana"/>
          <w:color w:val="000000"/>
          <w:sz w:val="20"/>
          <w:szCs w:val="20"/>
          <w:lang w:val="id-ID"/>
        </w:rPr>
        <w:t>Darsita</w:t>
      </w:r>
      <w:proofErr w:type="spellEnd"/>
      <w:r w:rsidRPr="00494672">
        <w:rPr>
          <w:rFonts w:ascii="Verdana" w:hAnsi="Verdana"/>
          <w:color w:val="000000"/>
          <w:sz w:val="20"/>
          <w:szCs w:val="20"/>
          <w:lang w:val="id-ID"/>
        </w:rPr>
        <w:t xml:space="preserve"> Suparno, Ahmad Satori</w:t>
      </w:r>
    </w:p>
    <w:p w14:paraId="244F9336" w14:textId="77777777" w:rsidR="002B5D8F" w:rsidRPr="00494672" w:rsidRDefault="002B5D8F" w:rsidP="00DB1798">
      <w:pPr>
        <w:pStyle w:val="NormalWeb"/>
        <w:spacing w:before="0" w:beforeAutospacing="0" w:after="0" w:afterAutospacing="0"/>
        <w:jc w:val="center"/>
        <w:rPr>
          <w:rFonts w:ascii="Verdana" w:hAnsi="Verdana"/>
          <w:color w:val="000000"/>
          <w:sz w:val="20"/>
          <w:szCs w:val="20"/>
          <w:lang w:val="id-ID"/>
        </w:rPr>
      </w:pPr>
      <w:r w:rsidRPr="00494672">
        <w:rPr>
          <w:rFonts w:ascii="Verdana" w:hAnsi="Verdana"/>
          <w:color w:val="000000"/>
          <w:sz w:val="20"/>
          <w:szCs w:val="20"/>
          <w:lang w:val="id-ID"/>
        </w:rPr>
        <w:t>UIN Syarif Hidayatullah Jakarta</w:t>
      </w:r>
    </w:p>
    <w:p w14:paraId="2515221B" w14:textId="4F7C4E92" w:rsidR="002B5D8F" w:rsidRPr="00494672" w:rsidRDefault="002B5D8F" w:rsidP="00DB1798">
      <w:pPr>
        <w:pStyle w:val="NormalWeb"/>
        <w:spacing w:before="0" w:beforeAutospacing="0" w:after="0" w:afterAutospacing="0"/>
        <w:jc w:val="center"/>
        <w:rPr>
          <w:rFonts w:ascii="Verdana" w:hAnsi="Verdana"/>
          <w:color w:val="000000"/>
          <w:sz w:val="20"/>
          <w:szCs w:val="20"/>
          <w:lang w:val="id-ID"/>
        </w:rPr>
      </w:pPr>
      <w:hyperlink r:id="rId7" w:history="1">
        <w:r w:rsidRPr="00494672">
          <w:rPr>
            <w:rStyle w:val="Hyperlink"/>
            <w:rFonts w:ascii="Verdana" w:hAnsi="Verdana"/>
            <w:sz w:val="20"/>
            <w:szCs w:val="20"/>
            <w:lang w:val="id-ID"/>
          </w:rPr>
          <w:t>olipiyah.fatonah19@mhs.uinjkt.ac.id</w:t>
        </w:r>
      </w:hyperlink>
    </w:p>
    <w:p w14:paraId="5BD9E258" w14:textId="1CAA5534" w:rsidR="00DB1798" w:rsidRPr="00494672" w:rsidRDefault="00DB1798" w:rsidP="00DB1798">
      <w:pPr>
        <w:spacing w:line="276" w:lineRule="auto"/>
        <w:jc w:val="center"/>
        <w:rPr>
          <w:rFonts w:cstheme="minorHAnsi"/>
          <w:b/>
          <w:bCs/>
          <w:lang w:val="id-ID"/>
        </w:rPr>
      </w:pPr>
      <w:r w:rsidRPr="00494672">
        <w:rPr>
          <w:noProof/>
          <w:lang w:val="id-ID"/>
        </w:rPr>
        <mc:AlternateContent>
          <mc:Choice Requires="wps">
            <w:drawing>
              <wp:anchor distT="4294967295" distB="4294967295" distL="114300" distR="114300" simplePos="0" relativeHeight="251659264" behindDoc="0" locked="0" layoutInCell="1" hidden="0" allowOverlap="1" wp14:anchorId="25658EC9" wp14:editId="442372E9">
                <wp:simplePos x="0" y="0"/>
                <wp:positionH relativeFrom="column">
                  <wp:posOffset>0</wp:posOffset>
                </wp:positionH>
                <wp:positionV relativeFrom="paragraph">
                  <wp:posOffset>254442</wp:posOffset>
                </wp:positionV>
                <wp:extent cx="57600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B87390A" id="_x0000_t32" coordsize="21600,21600" o:spt="32" o:oned="t" path="m,l21600,21600e" filled="f">
                <v:path arrowok="t" fillok="f" o:connecttype="none"/>
                <o:lock v:ext="edit" shapetype="t"/>
              </v:shapetype>
              <v:shape id="Straight Arrow Connector 2" o:spid="_x0000_s1026" type="#_x0000_t32" style="position:absolute;margin-left:0;margin-top:20.05pt;width:453.55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" strokeweight="1pt"/>
            </w:pict>
          </mc:Fallback>
        </mc:AlternateContent>
      </w:r>
      <w:r w:rsidR="002B5D8F" w:rsidRPr="00494672">
        <w:rPr>
          <w:rFonts w:cstheme="minorHAnsi"/>
          <w:b/>
          <w:bCs/>
          <w:lang w:val="id-ID"/>
        </w:rPr>
        <w:t>081229519643</w:t>
      </w:r>
    </w:p>
    <w:p w14:paraId="50CD303F" w14:textId="77777777" w:rsidR="00DB1798" w:rsidRPr="00494672" w:rsidRDefault="00DB1798" w:rsidP="00DB1798">
      <w:pPr>
        <w:spacing w:line="276" w:lineRule="auto"/>
        <w:jc w:val="center"/>
        <w:rPr>
          <w:rFonts w:cstheme="minorHAnsi"/>
          <w:b/>
          <w:bCs/>
          <w:lang w:val="id-ID"/>
        </w:rPr>
      </w:pPr>
      <w:r w:rsidRPr="00494672">
        <w:rPr>
          <w:rFonts w:cstheme="minorHAnsi"/>
          <w:b/>
          <w:bCs/>
          <w:lang w:val="id-ID"/>
        </w:rPr>
        <w:t>Abstrak</w:t>
      </w:r>
    </w:p>
    <w:p w14:paraId="6AC0B867" w14:textId="77777777" w:rsidR="00DB1798" w:rsidRPr="00494672" w:rsidRDefault="00DB1798" w:rsidP="00BC645F">
      <w:pPr>
        <w:spacing w:line="240" w:lineRule="auto"/>
        <w:jc w:val="both"/>
        <w:rPr>
          <w:rFonts w:eastAsia="Times New Roman" w:cstheme="minorHAnsi"/>
          <w:sz w:val="20"/>
          <w:szCs w:val="20"/>
          <w:lang w:val="id-ID"/>
        </w:rPr>
      </w:pPr>
      <w:r w:rsidRPr="00494672">
        <w:rPr>
          <w:rFonts w:cstheme="minorHAnsi"/>
          <w:sz w:val="20"/>
          <w:szCs w:val="20"/>
          <w:lang w:val="id-ID"/>
        </w:rPr>
        <w:t xml:space="preserve">Penelitian ini membahas terjemahan dan klasifikasi istilah berbentuk kata dan frasa pada istilah zakat, pajak, dan bea cukai. Data dalam penelitian ini dikumpulkan dari </w:t>
      </w:r>
      <w:proofErr w:type="spellStart"/>
      <w:r w:rsidRPr="00494672">
        <w:rPr>
          <w:rFonts w:cstheme="minorHAnsi"/>
          <w:i/>
          <w:iCs/>
          <w:sz w:val="20"/>
          <w:szCs w:val="20"/>
          <w:lang w:val="id-ID"/>
        </w:rPr>
        <w:t>Mu’jam</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bi</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Ahamm</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al-Mu</w:t>
      </w:r>
      <w:r w:rsidRPr="00494672">
        <w:rPr>
          <w:rFonts w:eastAsia="Times New Roman" w:cstheme="minorHAnsi"/>
          <w:i/>
          <w:iCs/>
          <w:sz w:val="20"/>
          <w:szCs w:val="20"/>
          <w:u w:val="single"/>
          <w:lang w:val="id-ID"/>
        </w:rPr>
        <w:t>st</w:t>
      </w:r>
      <w:r w:rsidRPr="00494672">
        <w:rPr>
          <w:rFonts w:eastAsia="Times New Roman" w:cstheme="minorHAnsi"/>
          <w:i/>
          <w:iCs/>
          <w:sz w:val="20"/>
          <w:szCs w:val="20"/>
          <w:lang w:val="id-ID"/>
        </w:rPr>
        <w:t>ala</w:t>
      </w:r>
      <w:r w:rsidRPr="00494672">
        <w:rPr>
          <w:rFonts w:eastAsia="Times New Roman" w:cstheme="minorHAnsi"/>
          <w:i/>
          <w:iCs/>
          <w:sz w:val="20"/>
          <w:szCs w:val="20"/>
          <w:u w:val="single"/>
          <w:lang w:val="id-ID"/>
        </w:rPr>
        <w:t>h</w:t>
      </w:r>
      <w:r w:rsidRPr="00494672">
        <w:rPr>
          <w:rFonts w:eastAsia="Times New Roman" w:cstheme="minorHAnsi"/>
          <w:i/>
          <w:iCs/>
          <w:sz w:val="20"/>
          <w:szCs w:val="20"/>
          <w:lang w:val="id-ID"/>
        </w:rPr>
        <w:t>ât</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al-Zakawiyyah</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wa</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al-</w:t>
      </w:r>
      <w:r w:rsidRPr="00494672">
        <w:rPr>
          <w:rFonts w:eastAsia="Times New Roman" w:cstheme="minorHAnsi"/>
          <w:i/>
          <w:iCs/>
          <w:sz w:val="20"/>
          <w:szCs w:val="20"/>
          <w:u w:val="single"/>
          <w:lang w:val="id-ID"/>
        </w:rPr>
        <w:t>D</w:t>
      </w:r>
      <w:r w:rsidRPr="00494672">
        <w:rPr>
          <w:rFonts w:eastAsia="Times New Roman" w:cstheme="minorHAnsi"/>
          <w:i/>
          <w:iCs/>
          <w:sz w:val="20"/>
          <w:szCs w:val="20"/>
          <w:lang w:val="id-ID"/>
        </w:rPr>
        <w:t>arîbiyyah</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wa</w:t>
      </w:r>
      <w:proofErr w:type="spellEnd"/>
      <w:r w:rsidRPr="00494672">
        <w:rPr>
          <w:rFonts w:eastAsia="Times New Roman" w:cstheme="minorHAnsi"/>
          <w:i/>
          <w:iCs/>
          <w:sz w:val="20"/>
          <w:szCs w:val="20"/>
          <w:lang w:val="id-ID"/>
        </w:rPr>
        <w:t xml:space="preserve"> </w:t>
      </w:r>
      <w:proofErr w:type="spellStart"/>
      <w:r w:rsidRPr="00494672">
        <w:rPr>
          <w:rFonts w:eastAsia="Times New Roman" w:cstheme="minorHAnsi"/>
          <w:i/>
          <w:iCs/>
          <w:sz w:val="20"/>
          <w:szCs w:val="20"/>
          <w:lang w:val="id-ID"/>
        </w:rPr>
        <w:t>al-Jumrukiyyah</w:t>
      </w:r>
      <w:proofErr w:type="spellEnd"/>
      <w:r w:rsidRPr="00494672">
        <w:rPr>
          <w:rFonts w:eastAsia="Times New Roman" w:cstheme="minorHAnsi"/>
          <w:sz w:val="20"/>
          <w:szCs w:val="20"/>
          <w:lang w:val="id-ID"/>
        </w:rPr>
        <w:t xml:space="preserve"> Arab-</w:t>
      </w:r>
      <w:proofErr w:type="spellStart"/>
      <w:r w:rsidRPr="00494672">
        <w:rPr>
          <w:rFonts w:eastAsia="Times New Roman" w:cstheme="minorHAnsi"/>
          <w:sz w:val="20"/>
          <w:szCs w:val="20"/>
          <w:lang w:val="id-ID"/>
        </w:rPr>
        <w:t>English</w:t>
      </w:r>
      <w:proofErr w:type="spellEnd"/>
      <w:r w:rsidRPr="00494672">
        <w:rPr>
          <w:rFonts w:eastAsia="Times New Roman" w:cstheme="minorHAnsi"/>
          <w:sz w:val="20"/>
          <w:szCs w:val="20"/>
          <w:lang w:val="id-ID"/>
        </w:rPr>
        <w:t xml:space="preserve">. </w:t>
      </w:r>
      <w:proofErr w:type="spellStart"/>
      <w:r w:rsidRPr="00494672">
        <w:rPr>
          <w:rFonts w:eastAsia="Times New Roman" w:cstheme="minorHAnsi"/>
          <w:sz w:val="20"/>
          <w:szCs w:val="20"/>
          <w:lang w:val="id-ID"/>
        </w:rPr>
        <w:t>Mu’jam</w:t>
      </w:r>
      <w:proofErr w:type="spellEnd"/>
      <w:r w:rsidRPr="00494672">
        <w:rPr>
          <w:rFonts w:eastAsia="Times New Roman" w:cstheme="minorHAnsi"/>
          <w:sz w:val="20"/>
          <w:szCs w:val="20"/>
          <w:lang w:val="id-ID"/>
        </w:rPr>
        <w:t xml:space="preserve"> yang berisikan kosakata mengenai zakat, pajak, dan bea cukai. Penelitian ini menggunakan pendekatan kualitatif-</w:t>
      </w:r>
      <w:proofErr w:type="spellStart"/>
      <w:r w:rsidRPr="00494672">
        <w:rPr>
          <w:rFonts w:eastAsia="Times New Roman" w:cstheme="minorHAnsi"/>
          <w:sz w:val="20"/>
          <w:szCs w:val="20"/>
          <w:lang w:val="id-ID"/>
        </w:rPr>
        <w:t>deskripstif</w:t>
      </w:r>
      <w:proofErr w:type="spellEnd"/>
      <w:r w:rsidRPr="00494672">
        <w:rPr>
          <w:rFonts w:eastAsia="Times New Roman" w:cstheme="minorHAnsi"/>
          <w:sz w:val="20"/>
          <w:szCs w:val="20"/>
          <w:lang w:val="id-ID"/>
        </w:rPr>
        <w:t xml:space="preserve"> untuk mengklasifikasikan dan menerjemahkan istilah zakat, pajak, dan bea cukai. Dalam proses menerjemahkan istilah yang ada pada sumber data diklasifikasikan pada istilah berbentuk kata dan istilah berbentuk frasa. Ditemukan 44 istilah berbentuk kata dan 395 istilah berbentuk frasa. Strategi penerjemahan yang digunakan ialah berorientasi pada teks sumber. Penelitian ini tidak hanya menerjemahkan dan mengklasifikasikan istilah zakat, pajak, dan bea cukai dari bahasa Arab ke Bahasa Inggris ke bahasa Indonesia, tetapi juga mempromosikan studi terjemahan pada istilah zakat, pajak, dan bea cukai. </w:t>
      </w:r>
    </w:p>
    <w:p w14:paraId="7E6F273F" w14:textId="77777777" w:rsidR="00DB1798" w:rsidRPr="00494672" w:rsidRDefault="00DB1798" w:rsidP="00DB1798">
      <w:pPr>
        <w:spacing w:line="240" w:lineRule="auto"/>
        <w:jc w:val="both"/>
        <w:rPr>
          <w:rFonts w:eastAsia="Times New Roman" w:cstheme="minorHAnsi"/>
          <w:i/>
          <w:iCs/>
          <w:sz w:val="20"/>
          <w:szCs w:val="20"/>
          <w:lang w:val="id-ID"/>
        </w:rPr>
      </w:pPr>
      <w:r w:rsidRPr="00494672">
        <w:rPr>
          <w:noProof/>
          <w:lang w:val="id-ID"/>
        </w:rPr>
        <mc:AlternateContent>
          <mc:Choice Requires="wps">
            <w:drawing>
              <wp:anchor distT="4294967295" distB="4294967295" distL="114300" distR="114300" simplePos="0" relativeHeight="251660288" behindDoc="0" locked="0" layoutInCell="1" hidden="0" allowOverlap="1" wp14:anchorId="1EFC2FD6" wp14:editId="4BC3DA64">
                <wp:simplePos x="0" y="0"/>
                <wp:positionH relativeFrom="column">
                  <wp:posOffset>1960</wp:posOffset>
                </wp:positionH>
                <wp:positionV relativeFrom="paragraph">
                  <wp:posOffset>224570</wp:posOffset>
                </wp:positionV>
                <wp:extent cx="5760085" cy="12700"/>
                <wp:effectExtent l="0" t="0" r="0" b="0"/>
                <wp:wrapNone/>
                <wp:docPr id="1731270343" name="Straight Arrow Connector 1731270343"/>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7AC1ECC9" id="Straight Arrow Connector 1731270343" o:spid="_x0000_s1026" type="#_x0000_t32" style="position:absolute;margin-left:.15pt;margin-top:17.7pt;width:453.55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" strokeweight="1pt"/>
            </w:pict>
          </mc:Fallback>
        </mc:AlternateContent>
      </w:r>
      <w:r w:rsidRPr="00494672">
        <w:rPr>
          <w:rFonts w:eastAsia="Times New Roman" w:cstheme="minorHAnsi"/>
          <w:sz w:val="20"/>
          <w:szCs w:val="20"/>
          <w:lang w:val="id-ID"/>
        </w:rPr>
        <w:t xml:space="preserve">Kata Kunci: </w:t>
      </w:r>
      <w:r w:rsidRPr="00494672">
        <w:rPr>
          <w:rFonts w:eastAsia="Times New Roman" w:cstheme="minorHAnsi"/>
          <w:i/>
          <w:iCs/>
          <w:sz w:val="20"/>
          <w:szCs w:val="20"/>
          <w:lang w:val="id-ID"/>
        </w:rPr>
        <w:t xml:space="preserve">Terjemahan, Istilah Zakat, Pajak, Bea Cukai. </w:t>
      </w:r>
    </w:p>
    <w:p w14:paraId="0941A84E" w14:textId="77777777" w:rsidR="00DB1798" w:rsidRPr="00494672" w:rsidRDefault="00DB1798" w:rsidP="00DB1798">
      <w:pPr>
        <w:spacing w:line="276" w:lineRule="auto"/>
        <w:jc w:val="center"/>
        <w:rPr>
          <w:rFonts w:cstheme="minorHAnsi"/>
          <w:b/>
          <w:bCs/>
          <w:lang w:val="id-ID"/>
        </w:rPr>
      </w:pPr>
      <w:r w:rsidRPr="00494672">
        <w:rPr>
          <w:rFonts w:cstheme="minorHAnsi"/>
          <w:b/>
          <w:bCs/>
          <w:lang w:val="id-ID"/>
        </w:rPr>
        <w:t>Abstrak</w:t>
      </w:r>
    </w:p>
    <w:p w14:paraId="36E27B19" w14:textId="77777777" w:rsidR="00DB1798" w:rsidRPr="00494672" w:rsidRDefault="00DB1798" w:rsidP="00BC645F">
      <w:pPr>
        <w:spacing w:line="240" w:lineRule="auto"/>
        <w:jc w:val="both"/>
        <w:rPr>
          <w:rFonts w:eastAsia="Times New Roman" w:cstheme="minorHAnsi"/>
          <w:sz w:val="20"/>
          <w:szCs w:val="20"/>
          <w:lang w:val="en-US"/>
        </w:rPr>
      </w:pPr>
      <w:r w:rsidRPr="00494672">
        <w:rPr>
          <w:rFonts w:eastAsia="Times New Roman" w:cstheme="minorHAnsi"/>
          <w:sz w:val="20"/>
          <w:szCs w:val="20"/>
          <w:lang w:val="en-US"/>
        </w:rPr>
        <w:t xml:space="preserve">This study discusses the translation and classification of terms in the form of words and phrases in the </w:t>
      </w:r>
      <w:proofErr w:type="gramStart"/>
      <w:r w:rsidRPr="00494672">
        <w:rPr>
          <w:rFonts w:eastAsia="Times New Roman" w:cstheme="minorHAnsi"/>
          <w:sz w:val="20"/>
          <w:szCs w:val="20"/>
          <w:lang w:val="en-US"/>
        </w:rPr>
        <w:t>terms</w:t>
      </w:r>
      <w:proofErr w:type="gramEnd"/>
      <w:r w:rsidRPr="00494672">
        <w:rPr>
          <w:rFonts w:eastAsia="Times New Roman" w:cstheme="minorHAnsi"/>
          <w:sz w:val="20"/>
          <w:szCs w:val="20"/>
          <w:lang w:val="en-US"/>
        </w:rPr>
        <w:t xml:space="preserve"> zakat, tax and customs. The data in this study were collected from </w:t>
      </w:r>
      <w:proofErr w:type="spellStart"/>
      <w:r w:rsidRPr="00494672">
        <w:rPr>
          <w:rFonts w:eastAsia="Times New Roman" w:cstheme="minorHAnsi"/>
          <w:sz w:val="20"/>
          <w:szCs w:val="20"/>
          <w:lang w:val="en-US"/>
        </w:rPr>
        <w:t>Mu'jam</w:t>
      </w:r>
      <w:proofErr w:type="spellEnd"/>
      <w:r w:rsidRPr="00494672">
        <w:rPr>
          <w:rFonts w:eastAsia="Times New Roman" w:cstheme="minorHAnsi"/>
          <w:sz w:val="20"/>
          <w:szCs w:val="20"/>
          <w:lang w:val="en-US"/>
        </w:rPr>
        <w:t xml:space="preserve"> bi </w:t>
      </w:r>
      <w:proofErr w:type="spellStart"/>
      <w:r w:rsidRPr="00494672">
        <w:rPr>
          <w:rFonts w:eastAsia="Times New Roman" w:cstheme="minorHAnsi"/>
          <w:sz w:val="20"/>
          <w:szCs w:val="20"/>
          <w:lang w:val="en-US"/>
        </w:rPr>
        <w:t>Ahamma</w:t>
      </w:r>
      <w:proofErr w:type="spellEnd"/>
      <w:r w:rsidRPr="00494672">
        <w:rPr>
          <w:rFonts w:eastAsia="Times New Roman" w:cstheme="minorHAnsi"/>
          <w:sz w:val="20"/>
          <w:szCs w:val="20"/>
          <w:lang w:val="en-US"/>
        </w:rPr>
        <w:t xml:space="preserve"> al-</w:t>
      </w:r>
      <w:proofErr w:type="spellStart"/>
      <w:r w:rsidRPr="00494672">
        <w:rPr>
          <w:rFonts w:eastAsia="Times New Roman" w:cstheme="minorHAnsi"/>
          <w:sz w:val="20"/>
          <w:szCs w:val="20"/>
          <w:lang w:val="en-US"/>
        </w:rPr>
        <w:t>Mustalahât</w:t>
      </w:r>
      <w:proofErr w:type="spellEnd"/>
      <w:r w:rsidRPr="00494672">
        <w:rPr>
          <w:rFonts w:eastAsia="Times New Roman" w:cstheme="minorHAnsi"/>
          <w:sz w:val="20"/>
          <w:szCs w:val="20"/>
          <w:lang w:val="en-US"/>
        </w:rPr>
        <w:t xml:space="preserve"> al-</w:t>
      </w:r>
      <w:proofErr w:type="spellStart"/>
      <w:r w:rsidRPr="00494672">
        <w:rPr>
          <w:rFonts w:eastAsia="Times New Roman" w:cstheme="minorHAnsi"/>
          <w:sz w:val="20"/>
          <w:szCs w:val="20"/>
          <w:lang w:val="en-US"/>
        </w:rPr>
        <w:t>Zakawiyyah</w:t>
      </w:r>
      <w:proofErr w:type="spellEnd"/>
      <w:r w:rsidRPr="00494672">
        <w:rPr>
          <w:rFonts w:eastAsia="Times New Roman" w:cstheme="minorHAnsi"/>
          <w:sz w:val="20"/>
          <w:szCs w:val="20"/>
          <w:lang w:val="en-US"/>
        </w:rPr>
        <w:t xml:space="preserve"> </w:t>
      </w:r>
      <w:proofErr w:type="spellStart"/>
      <w:r w:rsidRPr="00494672">
        <w:rPr>
          <w:rFonts w:eastAsia="Times New Roman" w:cstheme="minorHAnsi"/>
          <w:sz w:val="20"/>
          <w:szCs w:val="20"/>
          <w:lang w:val="en-US"/>
        </w:rPr>
        <w:t>wa</w:t>
      </w:r>
      <w:proofErr w:type="spellEnd"/>
      <w:r w:rsidRPr="00494672">
        <w:rPr>
          <w:rFonts w:eastAsia="Times New Roman" w:cstheme="minorHAnsi"/>
          <w:sz w:val="20"/>
          <w:szCs w:val="20"/>
          <w:lang w:val="en-US"/>
        </w:rPr>
        <w:t xml:space="preserve"> al-</w:t>
      </w:r>
      <w:proofErr w:type="spellStart"/>
      <w:r w:rsidRPr="00494672">
        <w:rPr>
          <w:rFonts w:eastAsia="Times New Roman" w:cstheme="minorHAnsi"/>
          <w:sz w:val="20"/>
          <w:szCs w:val="20"/>
          <w:lang w:val="en-US"/>
        </w:rPr>
        <w:t>Darîbiyyah</w:t>
      </w:r>
      <w:proofErr w:type="spellEnd"/>
      <w:r w:rsidRPr="00494672">
        <w:rPr>
          <w:rFonts w:eastAsia="Times New Roman" w:cstheme="minorHAnsi"/>
          <w:sz w:val="20"/>
          <w:szCs w:val="20"/>
          <w:lang w:val="en-US"/>
        </w:rPr>
        <w:t xml:space="preserve"> </w:t>
      </w:r>
      <w:proofErr w:type="spellStart"/>
      <w:r w:rsidRPr="00494672">
        <w:rPr>
          <w:rFonts w:eastAsia="Times New Roman" w:cstheme="minorHAnsi"/>
          <w:sz w:val="20"/>
          <w:szCs w:val="20"/>
          <w:lang w:val="en-US"/>
        </w:rPr>
        <w:t>wa</w:t>
      </w:r>
      <w:proofErr w:type="spellEnd"/>
      <w:r w:rsidRPr="00494672">
        <w:rPr>
          <w:rFonts w:eastAsia="Times New Roman" w:cstheme="minorHAnsi"/>
          <w:sz w:val="20"/>
          <w:szCs w:val="20"/>
          <w:lang w:val="en-US"/>
        </w:rPr>
        <w:t xml:space="preserve"> al-</w:t>
      </w:r>
      <w:proofErr w:type="spellStart"/>
      <w:r w:rsidRPr="00494672">
        <w:rPr>
          <w:rFonts w:eastAsia="Times New Roman" w:cstheme="minorHAnsi"/>
          <w:sz w:val="20"/>
          <w:szCs w:val="20"/>
          <w:lang w:val="en-US"/>
        </w:rPr>
        <w:t>Jumrukiyyah</w:t>
      </w:r>
      <w:proofErr w:type="spellEnd"/>
      <w:r w:rsidRPr="00494672">
        <w:rPr>
          <w:rFonts w:eastAsia="Times New Roman" w:cstheme="minorHAnsi"/>
          <w:sz w:val="20"/>
          <w:szCs w:val="20"/>
          <w:lang w:val="en-US"/>
        </w:rPr>
        <w:t xml:space="preserve"> Arabic-English. </w:t>
      </w:r>
      <w:proofErr w:type="spellStart"/>
      <w:r w:rsidRPr="00494672">
        <w:rPr>
          <w:rFonts w:eastAsia="Times New Roman" w:cstheme="minorHAnsi"/>
          <w:sz w:val="20"/>
          <w:szCs w:val="20"/>
          <w:lang w:val="en-US"/>
        </w:rPr>
        <w:t>Mu'jam</w:t>
      </w:r>
      <w:proofErr w:type="spellEnd"/>
      <w:r w:rsidRPr="00494672">
        <w:rPr>
          <w:rFonts w:eastAsia="Times New Roman" w:cstheme="minorHAnsi"/>
          <w:sz w:val="20"/>
          <w:szCs w:val="20"/>
          <w:lang w:val="en-US"/>
        </w:rPr>
        <w:t xml:space="preserve"> which contains vocabulary about zakat, taxes, and customs. This study uses a qualitative-descriptive approach to classify and translate the terms zakat, tax and customs. In the process of translating the terms in the data source, they are classified into words and phrases. Found 44 terms in the form of words and 395 terms in the form of phrases. The translation strategy used is source text oriented. This research does not only translate and classify the terms zakat, tax and customs from Arabic to English to Indonesian, but also promotes translation studies on the </w:t>
      </w:r>
      <w:proofErr w:type="gramStart"/>
      <w:r w:rsidRPr="00494672">
        <w:rPr>
          <w:rFonts w:eastAsia="Times New Roman" w:cstheme="minorHAnsi"/>
          <w:sz w:val="20"/>
          <w:szCs w:val="20"/>
          <w:lang w:val="en-US"/>
        </w:rPr>
        <w:t>terms</w:t>
      </w:r>
      <w:proofErr w:type="gramEnd"/>
      <w:r w:rsidRPr="00494672">
        <w:rPr>
          <w:rFonts w:eastAsia="Times New Roman" w:cstheme="minorHAnsi"/>
          <w:sz w:val="20"/>
          <w:szCs w:val="20"/>
          <w:lang w:val="en-US"/>
        </w:rPr>
        <w:t xml:space="preserve"> zakat, tax and customs.</w:t>
      </w:r>
    </w:p>
    <w:p w14:paraId="6A6F236B" w14:textId="44AEAADE" w:rsidR="002B5D8F" w:rsidRPr="00494672" w:rsidRDefault="00DB1798" w:rsidP="002B5D8F">
      <w:pPr>
        <w:spacing w:line="276" w:lineRule="auto"/>
        <w:jc w:val="both"/>
        <w:rPr>
          <w:rFonts w:eastAsia="Times New Roman" w:cstheme="minorHAnsi"/>
          <w:i/>
          <w:iCs/>
          <w:sz w:val="20"/>
          <w:szCs w:val="20"/>
          <w:lang w:val="en-US"/>
        </w:rPr>
      </w:pPr>
      <w:r w:rsidRPr="00494672">
        <w:rPr>
          <w:rFonts w:eastAsia="Times New Roman" w:cstheme="minorHAnsi"/>
          <w:sz w:val="20"/>
          <w:szCs w:val="20"/>
          <w:lang w:val="en-US"/>
        </w:rPr>
        <w:t xml:space="preserve">Keywords: </w:t>
      </w:r>
      <w:r w:rsidRPr="00494672">
        <w:rPr>
          <w:rFonts w:eastAsia="Times New Roman" w:cstheme="minorHAnsi"/>
          <w:i/>
          <w:iCs/>
          <w:sz w:val="20"/>
          <w:szCs w:val="20"/>
          <w:lang w:val="en-US"/>
        </w:rPr>
        <w:t>Translation, Terms of Zakat, Tax, Customs.</w:t>
      </w:r>
    </w:p>
    <w:p w14:paraId="778024E1" w14:textId="77777777" w:rsidR="00DB1798" w:rsidRPr="00494672" w:rsidRDefault="00DB1798" w:rsidP="00DB1798">
      <w:pPr>
        <w:spacing w:line="276" w:lineRule="auto"/>
        <w:jc w:val="both"/>
        <w:rPr>
          <w:rFonts w:eastAsia="Times New Roman" w:cstheme="minorHAnsi"/>
          <w:b/>
          <w:bCs/>
          <w:lang w:val="id-ID"/>
        </w:rPr>
      </w:pPr>
      <w:r w:rsidRPr="00494672">
        <w:rPr>
          <w:noProof/>
          <w:lang w:val="id-ID"/>
        </w:rPr>
        <mc:AlternateContent>
          <mc:Choice Requires="wps">
            <w:drawing>
              <wp:anchor distT="4294967295" distB="4294967295" distL="114300" distR="114300" simplePos="0" relativeHeight="251661312" behindDoc="0" locked="0" layoutInCell="1" hidden="0" allowOverlap="1" wp14:anchorId="339E0A44" wp14:editId="50FCA7AC">
                <wp:simplePos x="0" y="0"/>
                <wp:positionH relativeFrom="column">
                  <wp:posOffset>1960</wp:posOffset>
                </wp:positionH>
                <wp:positionV relativeFrom="paragraph">
                  <wp:posOffset>72473</wp:posOffset>
                </wp:positionV>
                <wp:extent cx="5760085" cy="12700"/>
                <wp:effectExtent l="0" t="0" r="0" b="0"/>
                <wp:wrapNone/>
                <wp:docPr id="994316151" name="Straight Arrow Connector 994316151"/>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7B7B5DC2" id="Straight Arrow Connector 994316151" o:spid="_x0000_s1026" type="#_x0000_t32" style="position:absolute;margin-left:.15pt;margin-top:5.7pt;width:453.55pt;height:1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" strokeweight="1pt"/>
            </w:pict>
          </mc:Fallback>
        </mc:AlternateContent>
      </w:r>
    </w:p>
    <w:p w14:paraId="0C2D53BD" w14:textId="79E43E40" w:rsidR="002B5D8F" w:rsidRPr="00494672" w:rsidRDefault="002B5D8F" w:rsidP="002B5D8F">
      <w:pPr>
        <w:spacing w:line="26" w:lineRule="atLeast"/>
        <w:jc w:val="center"/>
        <w:rPr>
          <w:rFonts w:eastAsia="Times New Roman" w:cs="Calibri"/>
          <w:b/>
          <w:bCs/>
          <w:lang w:val="id-ID"/>
        </w:rPr>
      </w:pPr>
      <w:r w:rsidRPr="00494672">
        <w:rPr>
          <w:rFonts w:eastAsia="Times New Roman" w:cs="Calibri"/>
          <w:b/>
          <w:bCs/>
          <w:rtl/>
          <w:lang w:val="id-ID"/>
        </w:rPr>
        <w:t>ملخص</w:t>
      </w:r>
    </w:p>
    <w:p w14:paraId="42F47144" w14:textId="164BC9BD" w:rsidR="002B5D8F" w:rsidRPr="00494672" w:rsidRDefault="002B5D8F" w:rsidP="002B5D8F">
      <w:pPr>
        <w:bidi/>
        <w:spacing w:line="26" w:lineRule="atLeast"/>
        <w:jc w:val="both"/>
        <w:rPr>
          <w:rFonts w:eastAsia="Times New Roman" w:cstheme="minorHAnsi"/>
          <w:lang w:val="id-ID"/>
        </w:rPr>
      </w:pPr>
      <w:r w:rsidRPr="00494672">
        <w:rPr>
          <w:rFonts w:eastAsia="Times New Roman" w:cs="Calibri"/>
          <w:rtl/>
          <w:lang w:val="id-ID"/>
        </w:rPr>
        <w:t>تناقش هذه الدراسة ترجمة المصطلحات وتصنيفها في شكل كلمات وعبارات في مصطلحات الزكاة والضرائب والجمارك. تم جمع البيانات الواردة في هذه الدراسة من معجم بأهم المصطلح الزكوي والضروبية والجمركية عربي-إنجليزي. المعجم الذي يحتوي على مفردات الزكاة والضرائب والجمارك. تستخدم هذه الدراسة المنهج النوعي الوصفي لتصنيف وترجمة مصطلحات الزكاة والضرائب والجمارك. في عملية ترجمة المصطلحات في مصدر البيانات ، يتم تصنيفها إلى كلمات وعبارات. تم العثور على 44 مصطلحًا في شكل كلمات و 395 مصطلحًا في شكل جمل. استراتيجية الترجمة المستخدمة هي النص المصدر المنحى. لا يقوم هذا البحث بترجمة وتصنيف مصطلحات الزكاة والضرائب والجمارك من العربية إلى الإنجليزية إلى الإندونيسية فحسب ، بل يروج أيضًا لدراسات الترجمة المتعلقة بمصطلحات الزكاة والضرائب والجمارك</w:t>
      </w:r>
      <w:r w:rsidRPr="00494672">
        <w:rPr>
          <w:rFonts w:eastAsia="Times New Roman" w:cstheme="minorHAnsi"/>
          <w:lang w:val="id-ID"/>
        </w:rPr>
        <w:t>.</w:t>
      </w:r>
    </w:p>
    <w:p w14:paraId="417A6ECC" w14:textId="1123104C" w:rsidR="002B5D8F" w:rsidRPr="00494672" w:rsidRDefault="002B5D8F" w:rsidP="002B5D8F">
      <w:pPr>
        <w:bidi/>
        <w:spacing w:line="26" w:lineRule="atLeast"/>
        <w:jc w:val="both"/>
        <w:rPr>
          <w:rFonts w:eastAsia="Times New Roman" w:cstheme="minorHAnsi"/>
          <w:lang w:val="id-ID"/>
        </w:rPr>
      </w:pPr>
      <w:r w:rsidRPr="00494672">
        <w:rPr>
          <w:rFonts w:eastAsia="Times New Roman" w:cs="Calibri"/>
          <w:b/>
          <w:bCs/>
          <w:rtl/>
          <w:lang w:val="id-ID"/>
        </w:rPr>
        <w:t>الكلمات الرئيسية</w:t>
      </w:r>
      <w:r w:rsidRPr="00494672">
        <w:rPr>
          <w:rFonts w:eastAsia="Times New Roman" w:cs="Calibri"/>
          <w:rtl/>
          <w:lang w:val="id-ID"/>
        </w:rPr>
        <w:t>: ترجمة ، مصطلح ، زكاة ، ضريبة ، جمارك</w:t>
      </w:r>
      <w:r w:rsidRPr="00494672">
        <w:rPr>
          <w:rFonts w:eastAsia="Times New Roman" w:cstheme="minorHAnsi"/>
          <w:lang w:val="id-ID"/>
        </w:rPr>
        <w:t>.</w:t>
      </w:r>
    </w:p>
    <w:p w14:paraId="103E3B00" w14:textId="5175768C" w:rsidR="002B5D8F" w:rsidRPr="00494672" w:rsidRDefault="002B5D8F">
      <w:pPr>
        <w:rPr>
          <w:rFonts w:eastAsia="Times New Roman" w:cstheme="minorHAnsi"/>
          <w:b/>
          <w:bCs/>
          <w:lang w:val="id-ID"/>
        </w:rPr>
      </w:pPr>
      <w:r w:rsidRPr="00494672">
        <w:rPr>
          <w:rFonts w:eastAsia="Times New Roman" w:cstheme="minorHAnsi"/>
          <w:b/>
          <w:bCs/>
          <w:lang w:val="id-ID"/>
        </w:rPr>
        <w:br w:type="page"/>
      </w:r>
      <w:r w:rsidR="00B51F14" w:rsidRPr="00494672">
        <w:rPr>
          <w:noProof/>
          <w:lang w:val="id-ID"/>
        </w:rPr>
        <mc:AlternateContent>
          <mc:Choice Requires="wps">
            <w:drawing>
              <wp:anchor distT="4294967295" distB="4294967295" distL="114300" distR="114300" simplePos="0" relativeHeight="251663360" behindDoc="0" locked="0" layoutInCell="1" hidden="0" allowOverlap="1" wp14:anchorId="2251C5CF" wp14:editId="361E4DB9">
                <wp:simplePos x="0" y="0"/>
                <wp:positionH relativeFrom="column">
                  <wp:posOffset>0</wp:posOffset>
                </wp:positionH>
                <wp:positionV relativeFrom="paragraph">
                  <wp:posOffset>0</wp:posOffset>
                </wp:positionV>
                <wp:extent cx="5760085" cy="12700"/>
                <wp:effectExtent l="0" t="0" r="0" b="0"/>
                <wp:wrapNone/>
                <wp:docPr id="542612317" name="Straight Arrow Connector 542612317"/>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6469ABE1" id="Straight Arrow Connector 542612317" o:spid="_x0000_s1026" type="#_x0000_t32" style="position:absolute;margin-left:0;margin-top:0;width:453.55pt;height:1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" strokeweight="1pt"/>
            </w:pict>
          </mc:Fallback>
        </mc:AlternateContent>
      </w:r>
    </w:p>
    <w:p w14:paraId="0A13C008" w14:textId="594391D3"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lastRenderedPageBreak/>
        <w:t xml:space="preserve">PENDAHULUAN </w:t>
      </w:r>
    </w:p>
    <w:p w14:paraId="32BAA2C9" w14:textId="4E1596BE"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Saat ini perkembangan globalisasi membawa pengaruh yang besar pada perekonomian internasional. Salah satu lingkup perekonomian internasional ialah mengenai pajak dan bea cukai. Munculnya berita-berita mengenai perdagangan lalu lintas antar negara yang berkembang terutama pada wilayah timur tengah juga berdampak pada dunia. Pada saat ini permasalahan mengenai zakat, pajak, dan bea cukai di Indonesia menjadi sorotan publik, terlihat pada kasus pegawai yang membongkar para pejabat bea cukai, dan kasus lainnya yang menunjukkan kurangnya pengawasan penegakkan hukum dan kesadaran akan pajak dan bea cukai</w:t>
      </w:r>
      <w:r w:rsidRPr="00494672">
        <w:rPr>
          <w:rFonts w:eastAsia="Times New Roman" w:cstheme="minorHAnsi"/>
          <w:lang w:val="id-ID"/>
        </w:rPr>
        <w:t xml:space="preserve"> </w:t>
      </w:r>
      <w:r w:rsidRPr="00494672">
        <w:rPr>
          <w:rFonts w:eastAsia="Times New Roman" w:cstheme="minorHAnsi"/>
          <w:lang w:val="id-ID"/>
        </w:rPr>
        <w:fldChar w:fldCharType="begin" w:fldLock="1"/>
      </w:r>
      <w:r w:rsidRPr="00494672">
        <w:rPr>
          <w:rFonts w:eastAsia="Times New Roman" w:cstheme="minorHAnsi"/>
          <w:lang w:val="id-ID"/>
        </w:rPr>
        <w:instrText>ADDIN CSL_CITATION {"citationItems":[{"id":"ITEM-1","itemData":{"URL":"https://www.cnnindonesia.com/ekonomi/20230324211412-532-929105/daftar-kasus-yang-menyeret-bea-cukai-jadi-sorotan-publik","accessed":{"date-parts":[["2023","7","3"]]},"id":"ITEM-1","issued":{"date-parts":[["0"]]},"title":"Daftar Kasus yang Menyeret Bea Cukai Jadi Sorotan Publik","type":"webpage"},"uris":["http://www.mendeley.com/documents/?uuid=2fe8ae14-c531-3bc1-9e64-6fe73a24c68f"]}],"mendeley":{"formattedCitation":"(&lt;i&gt;Daftar Kasus yang Menyeret Bea Cukai Jadi Sorotan Publik&lt;/i&gt;, n.d.)","plainTextFormattedCitation":"(Daftar Kasus yang Menyeret Bea Cukai Jadi Sorotan Publik, n.d.)","previouslyFormattedCitation":"(&lt;i&gt;Daftar Kasus yang Menyeret Bea Cukai Jadi Sorotan Publik&lt;/i&gt;, n.d.)"},"properties":{"noteIndex":0},"schema":"https://github.com/citation-style-language/schema/raw/master/csl-citation.json"}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w:t>
      </w:r>
      <w:r w:rsidRPr="00494672">
        <w:rPr>
          <w:rFonts w:eastAsia="Times New Roman" w:cstheme="minorHAnsi"/>
          <w:i/>
          <w:noProof/>
          <w:lang w:val="id-ID"/>
        </w:rPr>
        <w:t>Daftar Kasus yang Menyeret Bea Cukai Jadi Sorotan Publik</w:t>
      </w:r>
      <w:r w:rsidRPr="00494672">
        <w:rPr>
          <w:rFonts w:eastAsia="Times New Roman" w:cstheme="minorHAnsi"/>
          <w:noProof/>
          <w:lang w:val="id-ID"/>
        </w:rPr>
        <w:t>, n.d.)</w:t>
      </w:r>
      <w:r w:rsidRPr="00494672">
        <w:rPr>
          <w:rFonts w:eastAsia="Times New Roman" w:cstheme="minorHAnsi"/>
          <w:lang w:val="id-ID"/>
        </w:rPr>
        <w:fldChar w:fldCharType="end"/>
      </w:r>
      <w:r w:rsidRPr="00494672">
        <w:rPr>
          <w:rFonts w:eastAsia="Times New Roman" w:cstheme="minorHAnsi"/>
          <w:lang w:val="id-ID"/>
        </w:rPr>
        <w:t xml:space="preserve">. </w:t>
      </w:r>
      <w:r w:rsidRPr="00494672">
        <w:rPr>
          <w:rFonts w:eastAsia="Times New Roman" w:cstheme="minorHAnsi"/>
          <w:lang w:val="id-ID"/>
        </w:rPr>
        <w:t xml:space="preserve">Diperlukan adanya sumber referensi istilah untuk memahami dan menganalisis pemberitaan yang ada di negara-negara timur tengah dan di Indonesia. Penting bagi pengkaji dan orang yang berkecimpung dalam lingkup ekonomi, ekonomi syariah dan peraturan hukum mengetahui istilah yang ada pada pemberitaan dalam bidang zakat, pajak, dan bea cukai. </w:t>
      </w:r>
    </w:p>
    <w:p w14:paraId="3D03D57B" w14:textId="3A604F1F"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Memahami dan menganalisis suatu bahasa diperlukan kesesuaian antar kata atau istilah sehingga diperlukan adanya proses penerjemahan. Proses penerjemahan memerlukan alat bantu berupa kamus bahasa</w:t>
      </w:r>
      <w:r w:rsidRPr="00494672">
        <w:rPr>
          <w:rFonts w:eastAsia="Times New Roman" w:cstheme="minorHAnsi"/>
          <w:lang w:val="id-ID"/>
        </w:rPr>
        <w:t xml:space="preserve"> </w:t>
      </w:r>
      <w:r w:rsidRPr="00494672">
        <w:rPr>
          <w:rFonts w:eastAsia="Times New Roman" w:cstheme="minorHAnsi"/>
          <w:lang w:val="id-ID"/>
        </w:rPr>
        <w:fldChar w:fldCharType="begin" w:fldLock="1"/>
      </w:r>
      <w:r w:rsidRPr="00494672">
        <w:rPr>
          <w:rFonts w:eastAsia="Times New Roman" w:cstheme="minorHAnsi"/>
          <w:lang w:val="id-ID"/>
        </w:rPr>
        <w:instrText>ADDIN CSL_CITATION {"citationItems":[{"id":"ITEM-1","itemData":{"DOI":"10.15408/ltr.v1i1","abstract":"The impacts caused by the Covid-19 pandemic include the language system and the emergence of newly known and used terms. Based on that, this research aims to determine the origin of the formation of the term. The method used in this research is descriptive qualitative method and verification, explaining and testing the concept of the term Covid-19. While the theory used is morphology, terminology, and translation. The study results came from six Al Arabiya online daily news articles with the discovery of the term Covid-19 as many as six with a classification of three words and three phrases. The daily news was accessed-from March 2020 to May 2021 at different times. The term Covid-19 in Indonesian and Arabic comes from the direct translation process of the English term. The study results also explain that the Indonesian people actively use the term Covid-19 in English because the Indonesian language equivalent is slow, and people are used to communicating with the English term.","author":[{"dropping-particle":"","family":"Lubaba","given":"Lubna","non-dropping-particle":"","parse-names":false,"suffix":""},{"dropping-particle":"","family":"Suparno","given":"Darsita","non-dropping-particle":"","parse-names":false,"suffix":""},{"dropping-particle":"","family":"Tsaqofi","given":"Ats","non-dropping-particle":"","parse-names":false,"suffix":""}],"container-title":"LITTERATURA: Jurnal Bahasa san Sastra","id":"ITEM-1","issue":"1","issued":{"date-parts":[["2022"]]},"title":"The Formation of Covid-19 Term Based on Morphology and Terminology in Al-Arabiya Daily News","type":"article-journal","volume":"1"},"uris":["http://www.mendeley.com/documents/?uuid=e7f76626-3cf1-3239-b413-03072ebf28db"]}],"mendeley":{"formattedCitation":"(Lubaba et al., 2022)","plainTextFormattedCitation":"(Lubaba et al., 2022)","previouslyFormattedCitation":"(Lubaba et al., 2022)"},"properties":{"noteIndex":0},"schema":"https://github.com/citation-style-language/schema/raw/master/csl-citation.json"}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(Lubaba et al., 2022)</w:t>
      </w:r>
      <w:r w:rsidRPr="00494672">
        <w:rPr>
          <w:rFonts w:eastAsia="Times New Roman" w:cstheme="minorHAnsi"/>
          <w:lang w:val="id-ID"/>
        </w:rPr>
        <w:fldChar w:fldCharType="end"/>
      </w:r>
      <w:r w:rsidRPr="00494672">
        <w:rPr>
          <w:rFonts w:eastAsia="Times New Roman" w:cstheme="minorHAnsi"/>
          <w:lang w:val="id-ID"/>
        </w:rPr>
        <w:t>.</w:t>
      </w:r>
      <w:r w:rsidRPr="00494672">
        <w:rPr>
          <w:rFonts w:eastAsia="Times New Roman" w:cstheme="minorHAnsi"/>
          <w:lang w:val="id-ID"/>
        </w:rPr>
        <w:t xml:space="preserve"> Kamus sebagai sumber istilah di dalamnya memuat </w:t>
      </w:r>
      <w:proofErr w:type="spellStart"/>
      <w:r w:rsidRPr="00494672">
        <w:rPr>
          <w:rFonts w:eastAsia="Times New Roman" w:cstheme="minorHAnsi"/>
          <w:lang w:val="id-ID"/>
        </w:rPr>
        <w:t>pembendaharaan</w:t>
      </w:r>
      <w:proofErr w:type="spellEnd"/>
      <w:r w:rsidRPr="00494672">
        <w:rPr>
          <w:rFonts w:eastAsia="Times New Roman" w:cstheme="minorHAnsi"/>
          <w:lang w:val="id-ID"/>
        </w:rPr>
        <w:t xml:space="preserve"> kosakata dalam studi bahasa</w:t>
      </w:r>
      <w:r w:rsidRPr="00494672">
        <w:rPr>
          <w:rFonts w:eastAsia="Times New Roman" w:cstheme="minorHAnsi"/>
          <w:lang w:val="id-ID"/>
        </w:rPr>
        <w:t xml:space="preserve"> </w:t>
      </w:r>
      <w:r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{"citationItems":[{"id":"ITEM-1","itemData":{"author":[{"dropping-particle":"","family":"Abdullah","given":"Nur Azlina binti","non-dropping-particle":"","parse-names":false,"suffix":""},{"dropping-particle":"","family":"Daulah","given":"Abdullah Hifni","non-dropping-particle":"","parse-names":false,"suffix":""}],"container-title":"Majallah adDirāsāt al-Lughawiyyah wa al-Adabiyyah","id":"ITEM-1","issued":{"date-parts":[["2012"]]},"page":"105","title":"al-Māddah al-Mu’jamiyyah fi alMa’ājim al-‘Arabiyyah al-Mālayuwiyyah aś-Śunāiyyah: Dirāsah Tahlīliyyah‛","type":"article-magazine"},"uris":["http://www.mendeley.com/documents/?uuid=270d220d-b6bd-4d21-93e4-c65b6fde3968"]}],"mendeley":{"formattedCitation":"(N. A. binti Abdullah &amp; Daulah, 2012)","manualFormatting":"(N. A. binti Abdullah &amp; Daulah, 2012, hal. 105)","plainTextFormattedCitation":"(N. A. binti Abdullah &amp; Daulah, 2012)","previouslyFormattedCitation":"(N. A. binti Abdullah &amp; Daulah, 2012)"},"properties":{"noteIndex":0},"schema":"https://github.com/citation-style-language/schema/raw/master/csl-citation.json"}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(N. A. binti Abdullah &amp; Daulah, 2012</w:t>
      </w:r>
      <w:r w:rsidR="00744D37" w:rsidRPr="00494672">
        <w:rPr>
          <w:rFonts w:eastAsia="Times New Roman" w:cstheme="minorHAnsi"/>
          <w:noProof/>
          <w:lang w:val="id-ID"/>
        </w:rPr>
        <w:t>, hal. 105</w:t>
      </w:r>
      <w:r w:rsidRPr="00494672">
        <w:rPr>
          <w:rFonts w:eastAsia="Times New Roman" w:cstheme="minorHAnsi"/>
          <w:noProof/>
          <w:lang w:val="id-ID"/>
        </w:rPr>
        <w:t>)</w:t>
      </w:r>
      <w:r w:rsidRPr="00494672">
        <w:rPr>
          <w:rFonts w:eastAsia="Times New Roman" w:cstheme="minorHAnsi"/>
          <w:lang w:val="id-ID"/>
        </w:rPr>
        <w:fldChar w:fldCharType="end"/>
      </w:r>
      <w:r w:rsidRPr="00494672">
        <w:rPr>
          <w:rFonts w:eastAsia="Times New Roman" w:cstheme="minorHAnsi"/>
          <w:lang w:val="id-ID"/>
        </w:rPr>
        <w:t xml:space="preserve">. </w:t>
      </w:r>
      <w:r w:rsidRPr="00494672">
        <w:rPr>
          <w:rFonts w:eastAsia="Times New Roman" w:cstheme="minorHAnsi"/>
          <w:lang w:val="id-ID"/>
        </w:rPr>
        <w:t>Kamus bahasa  mengalami spesialisasi yang sangat pesat saat ini, terutama pada kamus berdasarkan istilah-istilah pada lingkup keilmuan tertentu</w:t>
      </w:r>
      <w:r w:rsidRPr="00494672">
        <w:rPr>
          <w:rFonts w:eastAsia="Times New Roman" w:cstheme="minorHAnsi"/>
          <w:lang w:val="id-ID"/>
        </w:rPr>
        <w:t xml:space="preserve"> </w:t>
      </w:r>
      <w:r w:rsidRPr="00494672">
        <w:rPr>
          <w:rFonts w:eastAsia="Times New Roman" w:cstheme="minorHAnsi"/>
          <w:lang w:val="id-ID"/>
        </w:rPr>
        <w:fldChar w:fldCharType="begin" w:fldLock="1"/>
      </w:r>
      <w:r w:rsidRPr="00494672">
        <w:rPr>
          <w:rFonts w:eastAsia="Times New Roman" w:cstheme="minorHAnsi"/>
          <w:lang w:val="id-ID"/>
        </w:rPr>
        <w:instrText>ADDIN CSL_CITATION {"citationItems":[{"id":"ITEM-1","itemData":{"DOI":"10.24865/AJAS.V2I1.31","ISBN":"2009:108108","ISSN":"2548-6624","abstract":"This critical study is aimed to explain the position of Arabic-Indonesian dictionary (the work of Mahmud Yunus) in the mapping of Arabic lexicography development in Indonesia. This study was carried out through bibliographical based qualitative with the work of Mahmud Yunus as the main source. The results indicate that Mahmud Yunus Dictionary is categorized into bilingual dictionary following the sarfi alifbai system, in which the entry and vocabulary are systemized alphabetically. The display of the dictionary is a bland of common dictionary and pictorial dictionary, because the dictionary is provided with pictures adapted from al-Munjid. The critical and substantive evaluation study show that the compiling process of the dictionary is not fully based on lexicology and modern linguistics. Some mistakes (such as printing, diction, meaning, and entry), pictures, and classic illustrations, and some involvement of the ammiyyah vocabularies should be revised and contextualized in accordance to the development of science and technology. This study need to be developed to make the dictionary contribute the development of Arabic language teaching.","author":[{"dropping-particle":"","family":"Wahab","given":"Muhbib Abdul","non-dropping-particle":"","parse-names":false,"suffix":""}],"container-title":"Arabi : Journal of Arabic Studies","id":"ITEM-1","issue":"1","issued":{"date-parts":[["2017","8","6"]]},"page":"19-36","publisher":"IMLA (Arabic Teacher and Lecturer Association of Indonesia)","title":"Peta Perkembangan Leksikografi Arab di Indonesia: Studi Kritis Atas Kamus Karya Mahmud Yunus","type":"article-journal","volume":"2"},"uris":["http://www.mendeley.com/documents/?uuid=1f0337f8-9d31-364e-8c95-15af88e1f782"]}],"mendeley":{"formattedCitation":"(Wahab, 2017)","plainTextFormattedCitation":"(Wahab, 2017)","previouslyFormattedCitation":"(Wahab, 2017)"},"properties":{"noteIndex":0},"schema":"https://github.com/citation-style-language/schema/raw/master/csl-citation.json"}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(Wahab, 2017)</w:t>
      </w:r>
      <w:r w:rsidRPr="00494672">
        <w:rPr>
          <w:rFonts w:eastAsia="Times New Roman" w:cstheme="minorHAnsi"/>
          <w:lang w:val="id-ID"/>
        </w:rPr>
        <w:fldChar w:fldCharType="end"/>
      </w:r>
      <w:r w:rsidRPr="00494672">
        <w:rPr>
          <w:rFonts w:eastAsia="Times New Roman" w:cstheme="minorHAnsi"/>
          <w:lang w:val="id-ID"/>
        </w:rPr>
        <w:t xml:space="preserve">, seperti ditemukan adanya </w:t>
      </w:r>
      <w:proofErr w:type="spellStart"/>
      <w:r w:rsidRPr="00494672">
        <w:rPr>
          <w:rFonts w:cstheme="minorHAnsi"/>
          <w:i/>
          <w:iCs/>
          <w:lang w:val="id-ID"/>
        </w:rPr>
        <w:t>Mu’jam</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bi</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Ahamm</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al-Mu</w:t>
      </w:r>
      <w:r w:rsidRPr="00494672">
        <w:rPr>
          <w:rFonts w:eastAsia="Times New Roman" w:cstheme="minorHAnsi"/>
          <w:i/>
          <w:iCs/>
          <w:u w:val="single"/>
          <w:lang w:val="id-ID"/>
        </w:rPr>
        <w:t>st</w:t>
      </w:r>
      <w:r w:rsidRPr="00494672">
        <w:rPr>
          <w:rFonts w:eastAsia="Times New Roman" w:cstheme="minorHAnsi"/>
          <w:i/>
          <w:iCs/>
          <w:lang w:val="id-ID"/>
        </w:rPr>
        <w:t>ala</w:t>
      </w:r>
      <w:r w:rsidRPr="00494672">
        <w:rPr>
          <w:rFonts w:eastAsia="Times New Roman" w:cstheme="minorHAnsi"/>
          <w:i/>
          <w:iCs/>
          <w:u w:val="single"/>
          <w:lang w:val="id-ID"/>
        </w:rPr>
        <w:t>h</w:t>
      </w:r>
      <w:r w:rsidRPr="00494672">
        <w:rPr>
          <w:rFonts w:eastAsia="Times New Roman" w:cstheme="minorHAnsi"/>
          <w:i/>
          <w:iCs/>
          <w:lang w:val="id-ID"/>
        </w:rPr>
        <w:t>ât</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al-Zakawiyyah</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wa</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al-</w:t>
      </w:r>
      <w:r w:rsidRPr="00494672">
        <w:rPr>
          <w:rFonts w:eastAsia="Times New Roman" w:cstheme="minorHAnsi"/>
          <w:i/>
          <w:iCs/>
          <w:u w:val="single"/>
          <w:lang w:val="id-ID"/>
        </w:rPr>
        <w:t>D</w:t>
      </w:r>
      <w:r w:rsidRPr="00494672">
        <w:rPr>
          <w:rFonts w:eastAsia="Times New Roman" w:cstheme="minorHAnsi"/>
          <w:i/>
          <w:iCs/>
          <w:lang w:val="id-ID"/>
        </w:rPr>
        <w:t>arîbiyyah</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wa</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al-Jumrukiyyah</w:t>
      </w:r>
      <w:proofErr w:type="spellEnd"/>
      <w:r w:rsidRPr="00494672">
        <w:rPr>
          <w:rFonts w:eastAsia="Times New Roman" w:cstheme="minorHAnsi"/>
          <w:lang w:val="id-ID"/>
        </w:rPr>
        <w:t xml:space="preserve"> Arab-</w:t>
      </w:r>
      <w:proofErr w:type="spellStart"/>
      <w:r w:rsidRPr="00494672">
        <w:rPr>
          <w:rFonts w:eastAsia="Times New Roman" w:cstheme="minorHAnsi"/>
          <w:lang w:val="id-ID"/>
        </w:rPr>
        <w:t>English</w:t>
      </w:r>
      <w:proofErr w:type="spellEnd"/>
      <w:r w:rsidRPr="00494672">
        <w:rPr>
          <w:rFonts w:eastAsia="Times New Roman" w:cstheme="minorHAnsi"/>
          <w:lang w:val="id-ID"/>
        </w:rPr>
        <w:t xml:space="preserve">. </w:t>
      </w:r>
      <w:proofErr w:type="spellStart"/>
      <w:r w:rsidRPr="00494672">
        <w:rPr>
          <w:rFonts w:eastAsia="Times New Roman" w:cstheme="minorHAnsi"/>
          <w:lang w:val="id-ID"/>
        </w:rPr>
        <w:t>Mu’jam</w:t>
      </w:r>
      <w:proofErr w:type="spellEnd"/>
      <w:r w:rsidRPr="00494672">
        <w:rPr>
          <w:rFonts w:eastAsia="Times New Roman" w:cstheme="minorHAnsi"/>
          <w:lang w:val="id-ID"/>
        </w:rPr>
        <w:t xml:space="preserve"> tersebut dikeluarkan oleh Otoritas Zakat, Pajak, dan Bea Cukai di Riyadh, Arab Saudi. </w:t>
      </w:r>
      <w:proofErr w:type="spellStart"/>
      <w:r w:rsidRPr="00494672">
        <w:rPr>
          <w:rFonts w:eastAsia="Times New Roman" w:cstheme="minorHAnsi"/>
          <w:lang w:val="id-ID"/>
        </w:rPr>
        <w:t>Mu’jam</w:t>
      </w:r>
      <w:proofErr w:type="spellEnd"/>
      <w:r w:rsidRPr="00494672">
        <w:rPr>
          <w:rFonts w:eastAsia="Times New Roman" w:cstheme="minorHAnsi"/>
          <w:lang w:val="id-ID"/>
        </w:rPr>
        <w:t xml:space="preserve"> tersebut dijadikan sebagai sumber data primer yang mendukung adanya istilah mengenai zakat, pajak, dan bea cukai dengan bahasa Arab sebagai bahasa sumber dan bahasa Inggris sebagai bahasa sasaran pertama. Mengambil pada istilah yang ada dalam </w:t>
      </w:r>
      <w:proofErr w:type="spellStart"/>
      <w:r w:rsidRPr="00494672">
        <w:rPr>
          <w:rFonts w:eastAsia="Times New Roman" w:cstheme="minorHAnsi"/>
          <w:lang w:val="id-ID"/>
        </w:rPr>
        <w:t>mu’jam</w:t>
      </w:r>
      <w:proofErr w:type="spellEnd"/>
      <w:r w:rsidRPr="00494672">
        <w:rPr>
          <w:rFonts w:eastAsia="Times New Roman" w:cstheme="minorHAnsi"/>
          <w:lang w:val="id-ID"/>
        </w:rPr>
        <w:t xml:space="preserve"> tersebut dengan menerjemahkan dan menentukan pola pada istilah maka menghasilkan terjemahan kosakata zakat, pajak, dan bea cukai dalam bahasa Indonesia. Selain itu, </w:t>
      </w:r>
      <w:proofErr w:type="spellStart"/>
      <w:r w:rsidRPr="00494672">
        <w:rPr>
          <w:rFonts w:eastAsia="Times New Roman" w:cstheme="minorHAnsi"/>
          <w:lang w:val="id-ID"/>
        </w:rPr>
        <w:t>mu’jam</w:t>
      </w:r>
      <w:proofErr w:type="spellEnd"/>
      <w:r w:rsidRPr="00494672">
        <w:rPr>
          <w:rFonts w:eastAsia="Times New Roman" w:cstheme="minorHAnsi"/>
          <w:lang w:val="id-ID"/>
        </w:rPr>
        <w:t xml:space="preserve"> tersebut disebarluaskan melalui media sosial pada otoritas tersebut</w:t>
      </w:r>
      <w:r w:rsidR="00D0217D" w:rsidRPr="00494672">
        <w:rPr>
          <w:rFonts w:eastAsia="Times New Roman" w:cstheme="minorHAnsi"/>
          <w:lang w:val="id-ID"/>
        </w:rPr>
        <w:t xml:space="preserve"> </w:t>
      </w:r>
      <w:r w:rsidR="00D0217D" w:rsidRPr="00494672">
        <w:rPr>
          <w:rFonts w:eastAsia="Times New Roman" w:cstheme="minorHAnsi"/>
          <w:lang w:val="id-ID"/>
        </w:rPr>
        <w:fldChar w:fldCharType="begin" w:fldLock="1"/>
      </w:r>
      <w:r w:rsidR="00D0217D" w:rsidRPr="00494672">
        <w:rPr>
          <w:rFonts w:eastAsia="Times New Roman" w:cstheme="minorHAnsi"/>
          <w:lang w:val="id-ID"/>
        </w:rPr>
        <w:instrText>ADDIN CSL_CITATION {"citationItems":[{"id":"ITEM-1","itemData":{"id":"ITEM-1","issued":{"date-parts":[["2021"]]},"publisher":"Zakat, Tax and Customs Authority","publisher-place":"Riyadh","title":"</w:instrText>
      </w:r>
      <w:r w:rsidR="00D0217D" w:rsidRPr="00494672">
        <w:rPr>
          <w:rFonts w:eastAsia="Times New Roman" w:cstheme="minorHAnsi"/>
          <w:rtl/>
          <w:lang w:val="id-ID"/>
        </w:rPr>
        <w:instrText>معجم بأهم المصطلحات الزكوية والضريبية والجمركية</w:instrText>
      </w:r>
      <w:r w:rsidR="00D0217D" w:rsidRPr="00494672">
        <w:rPr>
          <w:rFonts w:eastAsia="Times New Roman" w:cstheme="minorHAnsi"/>
          <w:lang w:val="id-ID"/>
        </w:rPr>
        <w:instrText xml:space="preserve"> Zakat, Tax, Customs Glossary","type":"book"},"uris":["http://www.mendeley.com/documents/?uuid=50631887-09c9-4533-b669-ace08d187afd"]}],"mendeley":{"formattedCitation":"(&lt;i&gt;</w:instrText>
      </w:r>
      <w:r w:rsidR="00D0217D" w:rsidRPr="00494672">
        <w:rPr>
          <w:rFonts w:eastAsia="Times New Roman" w:cstheme="minorHAnsi"/>
          <w:rtl/>
          <w:lang w:val="id-ID"/>
        </w:rPr>
        <w:instrText>معجم بأهم المصطلحات الزكوية والضريبية والجمركية</w:instrText>
      </w:r>
      <w:r w:rsidR="00D0217D" w:rsidRPr="00494672">
        <w:rPr>
          <w:rFonts w:eastAsia="Times New Roman" w:cstheme="minorHAnsi"/>
          <w:lang w:val="id-ID"/>
        </w:rPr>
        <w:instrText xml:space="preserve"> Zakat, Tax, Customs Glossary&lt;/i&gt;, 2021)","plainTextFormattedCitation":"(</w:instrText>
      </w:r>
      <w:r w:rsidR="00D0217D" w:rsidRPr="00494672">
        <w:rPr>
          <w:rFonts w:eastAsia="Times New Roman" w:cstheme="minorHAnsi"/>
          <w:rtl/>
          <w:lang w:val="id-ID"/>
        </w:rPr>
        <w:instrText>معجم بأهم المصطلحات الزكوية والضريبية والجمركية</w:instrText>
      </w:r>
      <w:r w:rsidR="00D0217D" w:rsidRPr="00494672">
        <w:rPr>
          <w:rFonts w:eastAsia="Times New Roman" w:cstheme="minorHAnsi"/>
          <w:lang w:val="id-ID"/>
        </w:rPr>
        <w:instrText xml:space="preserve"> Zakat, Tax, Customs Glossary, 2021)"},"properties":{"noteIndex":0},"schema":"https://github.com/citation-style-language/schema/raw/master/csl-citation.json"}</w:instrText>
      </w:r>
      <w:r w:rsidR="00D0217D" w:rsidRPr="00494672">
        <w:rPr>
          <w:rFonts w:eastAsia="Times New Roman" w:cstheme="minorHAnsi"/>
          <w:lang w:val="id-ID"/>
        </w:rPr>
        <w:fldChar w:fldCharType="separate"/>
      </w:r>
      <w:r w:rsidR="00D0217D" w:rsidRPr="00494672">
        <w:rPr>
          <w:rFonts w:eastAsia="Times New Roman" w:cstheme="minorHAnsi"/>
          <w:noProof/>
          <w:lang w:val="id-ID"/>
        </w:rPr>
        <w:t>(</w:t>
      </w:r>
      <w:r w:rsidR="00D0217D" w:rsidRPr="00494672">
        <w:rPr>
          <w:rFonts w:eastAsia="Times New Roman" w:cstheme="minorHAnsi"/>
          <w:i/>
          <w:noProof/>
          <w:rtl/>
          <w:lang w:val="id-ID"/>
        </w:rPr>
        <w:t>معجم بأهم المصطلحات الزكوية والضريبية والجمركية</w:t>
      </w:r>
      <w:r w:rsidR="00D0217D" w:rsidRPr="00494672">
        <w:rPr>
          <w:rFonts w:eastAsia="Times New Roman" w:cstheme="minorHAnsi"/>
          <w:i/>
          <w:noProof/>
          <w:lang w:val="id-ID"/>
        </w:rPr>
        <w:t xml:space="preserve"> Zakat, Tax, Customs Glossary</w:t>
      </w:r>
      <w:r w:rsidR="00D0217D" w:rsidRPr="00494672">
        <w:rPr>
          <w:rFonts w:eastAsia="Times New Roman" w:cstheme="minorHAnsi"/>
          <w:noProof/>
          <w:lang w:val="id-ID"/>
        </w:rPr>
        <w:t>, 2021)</w:t>
      </w:r>
      <w:r w:rsidR="00D0217D" w:rsidRPr="00494672">
        <w:rPr>
          <w:rFonts w:eastAsia="Times New Roman" w:cstheme="minorHAnsi"/>
          <w:lang w:val="id-ID"/>
        </w:rPr>
        <w:fldChar w:fldCharType="end"/>
      </w:r>
      <w:r w:rsidR="00D0217D" w:rsidRPr="00494672">
        <w:rPr>
          <w:rFonts w:eastAsia="Times New Roman" w:cstheme="minorHAnsi"/>
          <w:lang w:val="id-ID"/>
        </w:rPr>
        <w:t xml:space="preserve">.  </w:t>
      </w:r>
      <w:r w:rsidRPr="00494672">
        <w:rPr>
          <w:rFonts w:eastAsia="Times New Roman" w:cstheme="minorHAnsi"/>
          <w:lang w:val="id-ID"/>
        </w:rPr>
        <w:t xml:space="preserve">Hal ini menunjukkan bahwa penting adanya referensi mengenai istilah zakat, pajak, dan bea cukai untuk berbagai kalangan di Arab Saudi. </w:t>
      </w:r>
    </w:p>
    <w:p w14:paraId="5721AF11"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 xml:space="preserve">Pengenalan mengenai istilah zakat, pajak, dan bea cukai dalam satu pembahasan, jarang sekali ditemukan. Pembahasan mengenai zakat banyak dalam kitab fikih, sedangkan pajak dan bea cukai pengertian dan prosedurnya banyak diatur dalam undang-undang langsung. Penting adanya referensi mengenai kosakata yang terdapat dalam ketiga tema tersebut yang dapat dimanfaatkan untuk memahami dan menyempurnakan kemunculan kosakata baru dalam bahasa Indonesia. Zakat, pajak dan bea cukai memiliki keterkaitan dalam bidang ekonomi-sosial. </w:t>
      </w:r>
    </w:p>
    <w:p w14:paraId="424601C8" w14:textId="70FF9718"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Indonesia sebagai negara yang mayoritas Islam serta negara maritim, warga negara muslim wajib menunaikan zakat sebagai penyerahan hak milik atas sebagian harta kepada orang tertentu dan syariat tertentu karena Allah</w:t>
      </w:r>
      <w:r w:rsidRPr="00494672">
        <w:rPr>
          <w:rFonts w:eastAsia="Times New Roman" w:cstheme="minorHAnsi"/>
          <w:lang w:val="id-ID"/>
        </w:rPr>
        <w:t xml:space="preserve"> </w:t>
      </w:r>
      <w:r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author":[{"dropping-particle":"","family":"Baznas","given":"","non-dropping-particle":"","parse-names":false,"suffix":""}],"editor":[{"dropping-particle":"","family":"El-Fikri","given":"Syahruddin","non-dropping-particle":"","parse-names":false,"suffix":""}],"id":"ITEM-1","issued":{"date-parts":[["2018"]]},"publisher":"Badan Amil Zakat Nasional","publisher-place":"Jakarta","title":"Fikih Zakat Kontekstual Indonesia","type":"book"},"uris":["http://www.mendeley.com/documents/?uuid=f69352ab-cbb1-402e-a84c-f213449988de"]}],"mendeley":{"formattedCitation":"(Baznas, 2018)","manualFormatting":"(Baznas, 2018, hal. 1)","plainTextFormattedCitation":"(Baznas, 2018)","previouslyFormattedCitation":"(Baznas, 2018)"},"properties":{"noteIndex":0},"schema":"https://github.com/citation-style-language/schema/raw/master/csl-citation.json"}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(Baznas, 2018</w:t>
      </w:r>
      <w:r w:rsidR="00744D37" w:rsidRPr="00494672">
        <w:rPr>
          <w:rFonts w:eastAsia="Times New Roman" w:cstheme="minorHAnsi"/>
          <w:noProof/>
          <w:lang w:val="id-ID"/>
        </w:rPr>
        <w:t>, hal. 1</w:t>
      </w:r>
      <w:r w:rsidRPr="00494672">
        <w:rPr>
          <w:rFonts w:eastAsia="Times New Roman" w:cstheme="minorHAnsi"/>
          <w:noProof/>
          <w:lang w:val="id-ID"/>
        </w:rPr>
        <w:t>)</w:t>
      </w:r>
      <w:r w:rsidRPr="00494672">
        <w:rPr>
          <w:rFonts w:eastAsia="Times New Roman" w:cstheme="minorHAnsi"/>
          <w:lang w:val="id-ID"/>
        </w:rPr>
        <w:fldChar w:fldCharType="end"/>
      </w:r>
      <w:r w:rsidRPr="00494672">
        <w:rPr>
          <w:rFonts w:eastAsia="Times New Roman" w:cstheme="minorHAnsi"/>
          <w:lang w:val="id-ID"/>
        </w:rPr>
        <w:t xml:space="preserve">.  </w:t>
      </w:r>
      <w:r w:rsidRPr="00494672">
        <w:rPr>
          <w:rFonts w:eastAsia="Times New Roman" w:cstheme="minorHAnsi"/>
          <w:lang w:val="id-ID"/>
        </w:rPr>
        <w:t>Pajak sebagai sumber pendapatan negara yang perolehannya dari warga negara. Pajak merupakan peralihan dari sumber daya pribadi ke sektor publik</w:t>
      </w:r>
      <w:r w:rsidRPr="00494672">
        <w:rPr>
          <w:rFonts w:eastAsia="Times New Roman" w:cstheme="minorHAnsi"/>
          <w:lang w:val="id-ID"/>
        </w:rPr>
        <w:t xml:space="preserve"> </w:t>
      </w:r>
      <w:r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{"citationItems":[{"id":"ITEM-1","itemData":{"author":[{"dropping-particle":"","family":"Sutedi","given":"Adrian","non-dropping-particle":"","parse-names":false,"suffix":""}],"id":"ITEM-1","issued":{"date-parts":[["2011"]]},"publisher":"Sinar Grafika","publisher-place":"Jakarta","title":"Hukum Pajak","type":"book"},"uris":["http://www.mendeley.com/documents/?uuid=8424281a-5886-447f-bf3b-cc6e4f14ea56"]}],"mendeley":{"formattedCitation":"(Sutedi, 2011)","manualFormatting":"(Sutedi, 2011, hal. 1)","plainTextFormattedCitation":"(Sutedi, 2011)","previouslyFormattedCitation":"(Sutedi, 2011)"},"properties":{"noteIndex":0},"schema":"https://github.com/citation-style-language/schema/raw/master/csl-citation.json"}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(Sutedi, 2011</w:t>
      </w:r>
      <w:r w:rsidR="00744D37" w:rsidRPr="00494672">
        <w:rPr>
          <w:rFonts w:eastAsia="Times New Roman" w:cstheme="minorHAnsi"/>
          <w:noProof/>
          <w:lang w:val="id-ID"/>
        </w:rPr>
        <w:t>, hal. 1</w:t>
      </w:r>
      <w:r w:rsidRPr="00494672">
        <w:rPr>
          <w:rFonts w:eastAsia="Times New Roman" w:cstheme="minorHAnsi"/>
          <w:noProof/>
          <w:lang w:val="id-ID"/>
        </w:rPr>
        <w:t>)</w:t>
      </w:r>
      <w:r w:rsidRPr="00494672">
        <w:rPr>
          <w:rFonts w:eastAsia="Times New Roman" w:cstheme="minorHAnsi"/>
          <w:lang w:val="id-ID"/>
        </w:rPr>
        <w:fldChar w:fldCharType="end"/>
      </w:r>
      <w:r w:rsidRPr="00494672">
        <w:rPr>
          <w:rFonts w:eastAsia="Times New Roman" w:cstheme="minorHAnsi"/>
          <w:lang w:val="id-ID"/>
        </w:rPr>
        <w:t>.</w:t>
      </w:r>
      <w:r w:rsidRPr="00494672">
        <w:rPr>
          <w:rFonts w:eastAsia="Times New Roman" w:cstheme="minorHAnsi"/>
          <w:lang w:val="id-ID"/>
        </w:rPr>
        <w:t xml:space="preserve"> Sedangkan bea cukai juga berhubungan besar dengan pajak. Negara Indonesia sebagai negara maritim, perlu adanya kebijakan fiskal berupa bea lalu lintas domestik.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ialah sesuatu yang berhubungan dengan pengawasan lalu lintas yang keluar masuk daerah pabean</w:t>
      </w:r>
      <w:r w:rsidRPr="00494672">
        <w:rPr>
          <w:rFonts w:eastAsia="Times New Roman" w:cstheme="minorHAnsi"/>
          <w:lang w:val="id-ID"/>
        </w:rPr>
        <w:t xml:space="preserve"> </w:t>
      </w:r>
      <w:r w:rsidRPr="00494672">
        <w:rPr>
          <w:rFonts w:eastAsia="Times New Roman" w:cstheme="minorHAnsi"/>
          <w:lang w:val="id-ID"/>
        </w:rPr>
        <w:fldChar w:fldCharType="begin" w:fldLock="1"/>
      </w:r>
      <w:r w:rsidRPr="00494672">
        <w:rPr>
          <w:rFonts w:eastAsia="Times New Roman" w:cstheme="minorHAnsi"/>
          <w:lang w:val="id-ID"/>
        </w:rPr>
        <w:instrText>ADDIN CSL_CITATION {"citationItems":[{"id":"ITEM-1","itemData":{"author":[{"dropping-particle":"","family":"Cukai","given":"Tim Penulis Kepabeaan dan Bea","non-dropping-particle":"","parse-names":false,"suffix":""}],"editor":[{"dropping-particle":"","family":"Damayanti","given":"Evi","non-dropping-particle":"","parse-names":false,"suffix":""}],"id":"ITEM-1","issued":{"date-parts":[["2023"]]},"number-of-pages":"12","publisher":"Widina Bhakti Persada","publisher-place":"Bandung","title":"Kepabeaan dan Bea Cukai","type":"book"},"uris":["http://www.mendeley.com/documents/?uuid=3b77d7d5-634c-42c8-b2ba-e8fb2707b60e"]}],"mendeley":{"formattedCitation":"(Cukai, 2023)","plainTextFormattedCitation":"(Cukai, 2023)","previouslyFormattedCitation":"(Cukai, 2023)"},"properties":{"noteIndex":0},"schema":"https://github.com/citation-style-language/schema/raw/master/csl-citation.json"}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(Cukai, 2023</w:t>
      </w:r>
      <w:r w:rsidR="00744D37" w:rsidRPr="00494672">
        <w:rPr>
          <w:rFonts w:eastAsia="Times New Roman" w:cstheme="minorHAnsi"/>
          <w:noProof/>
          <w:lang w:val="id-ID"/>
        </w:rPr>
        <w:t>, hal. 12</w:t>
      </w:r>
      <w:r w:rsidRPr="00494672">
        <w:rPr>
          <w:rFonts w:eastAsia="Times New Roman" w:cstheme="minorHAnsi"/>
          <w:noProof/>
          <w:lang w:val="id-ID"/>
        </w:rPr>
        <w:t>)</w:t>
      </w:r>
      <w:r w:rsidRPr="00494672">
        <w:rPr>
          <w:rFonts w:eastAsia="Times New Roman" w:cstheme="minorHAnsi"/>
          <w:lang w:val="id-ID"/>
        </w:rPr>
        <w:fldChar w:fldCharType="end"/>
      </w:r>
      <w:r w:rsidRPr="00494672">
        <w:rPr>
          <w:rFonts w:eastAsia="Times New Roman" w:cstheme="minorHAnsi"/>
          <w:lang w:val="id-ID"/>
        </w:rPr>
        <w:t>.</w:t>
      </w:r>
      <w:r w:rsidRPr="00494672">
        <w:rPr>
          <w:rFonts w:eastAsia="Times New Roman" w:cstheme="minorHAnsi"/>
          <w:lang w:val="id-ID"/>
        </w:rPr>
        <w:t xml:space="preserve">  </w:t>
      </w:r>
    </w:p>
    <w:p w14:paraId="12BF30FF"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 xml:space="preserve">Penelitian ini membatasi permasalahan pada istilah berupa kata dan frasa pada istilah yang termuat dalam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Arab-</w:t>
      </w:r>
      <w:proofErr w:type="spellStart"/>
      <w:r w:rsidRPr="00494672">
        <w:rPr>
          <w:rFonts w:eastAsia="Times New Roman" w:cstheme="minorHAnsi"/>
          <w:kern w:val="0"/>
          <w:lang w:val="id-ID"/>
          <w14:ligatures w14:val="none"/>
        </w:rPr>
        <w:t>English</w:t>
      </w:r>
      <w:proofErr w:type="spellEnd"/>
      <w:r w:rsidRPr="00494672">
        <w:rPr>
          <w:rFonts w:eastAsia="Times New Roman" w:cstheme="minorHAnsi"/>
          <w:kern w:val="0"/>
          <w:lang w:val="id-ID"/>
          <w14:ligatures w14:val="none"/>
        </w:rPr>
        <w:t xml:space="preserve">. Terdapat dua rumusan masalah dalam penelitian ini. Pertama, bagaimana proses penerjemahan kosakata zakat pajak, dan bea cukai? Kedua, Apa saja istilah berupa kata dan frasa mengenai zakat, pajak, dan bea cukai? Maka tujuan dari penelitian ini ialah mendeskripsikan proses terjemahan dan klasifikasi istilah berupa kata dan frasa mengenai zakat, pajak, dan bea cukai. </w:t>
      </w:r>
    </w:p>
    <w:p w14:paraId="6436DB04" w14:textId="534FA77B" w:rsidR="00744D37" w:rsidRPr="00494672" w:rsidRDefault="00DB1798" w:rsidP="00494672">
      <w:pPr>
        <w:spacing w:line="26" w:lineRule="atLeast"/>
        <w:jc w:val="both"/>
        <w:rPr>
          <w:rFonts w:eastAsia="Times New Roman" w:cstheme="minorHAnsi"/>
          <w:lang w:val="id-ID"/>
        </w:rPr>
      </w:pPr>
      <w:r w:rsidRPr="00494672">
        <w:rPr>
          <w:rFonts w:eastAsia="Times New Roman" w:cstheme="minorHAnsi"/>
          <w:lang w:val="id-ID"/>
        </w:rPr>
        <w:lastRenderedPageBreak/>
        <w:tab/>
        <w:t xml:space="preserve">Penelitian mengenai penerjemahan istilah telah dilakukan oleh penelitian sebelumnya, seperti skripsi </w:t>
      </w:r>
      <w:r w:rsidRPr="00494672">
        <w:rPr>
          <w:rFonts w:eastAsia="Times New Roman" w:cstheme="minorHAnsi"/>
          <w:i/>
          <w:iCs/>
          <w:lang w:val="id-ID"/>
        </w:rPr>
        <w:t>Terjemahan Kamus Al-Farid Arab-Indonesia (Studi Kasus Istilah Ekonomi)</w:t>
      </w:r>
      <w:r w:rsidRPr="00494672">
        <w:rPr>
          <w:rFonts w:eastAsia="Times New Roman" w:cstheme="minorHAnsi"/>
          <w:lang w:val="id-ID"/>
        </w:rPr>
        <w:t xml:space="preserve"> oleh Annida Suri Hasanah (2017). Peneliti mendeskripsikan proses teknik pemadanan istilah ekonomi pada Kamus Al-Farid. Perbedaannya dengan penelitian ini ialah pada studi istilah yang diambil lebih mengerucut yaitu pada istilah zakat, pajak, dan bea cukai. Kemudian, skripsi </w:t>
      </w:r>
      <w:r w:rsidRPr="00494672">
        <w:rPr>
          <w:rFonts w:eastAsia="Times New Roman" w:cstheme="minorHAnsi"/>
          <w:i/>
          <w:iCs/>
          <w:lang w:val="id-ID"/>
        </w:rPr>
        <w:t>Kamus Istilah Ekonomi Keuangan dan Akuntansi</w:t>
      </w:r>
      <w:r w:rsidRPr="00494672">
        <w:rPr>
          <w:rFonts w:eastAsia="Times New Roman" w:cstheme="minorHAnsi"/>
          <w:lang w:val="id-ID"/>
        </w:rPr>
        <w:t xml:space="preserve"> oleh Andi Mohammad Nugraha (2019), mahasiswa program studi </w:t>
      </w:r>
      <w:proofErr w:type="spellStart"/>
      <w:r w:rsidRPr="00494672">
        <w:rPr>
          <w:rFonts w:eastAsia="Times New Roman" w:cstheme="minorHAnsi"/>
          <w:lang w:val="id-ID"/>
        </w:rPr>
        <w:t>tarjamah</w:t>
      </w:r>
      <w:proofErr w:type="spellEnd"/>
      <w:r w:rsidRPr="00494672">
        <w:rPr>
          <w:rFonts w:eastAsia="Times New Roman" w:cstheme="minorHAnsi"/>
          <w:lang w:val="id-ID"/>
        </w:rPr>
        <w:t xml:space="preserve">, UIN Syarif Hidayatullah Jakarta. Peneliti mendeskripsikan penyusunan kamus untuk mengetahui macam-macam teknik yang digunakan pada pemadanan istilah ekonomi. Persamaannya ialah mengkaji mengenai penerjemahan atau pemadanan istilah, hanya saja bidang yang dikaji berbeda, yaitu mengenai zakat, pajak, dan bea cukai. </w:t>
      </w:r>
    </w:p>
    <w:p w14:paraId="3C42E067" w14:textId="2C195DF9"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t xml:space="preserve">TEORI DAN METODE </w:t>
      </w:r>
    </w:p>
    <w:p w14:paraId="6CA7A522" w14:textId="1BBB928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 xml:space="preserve">Pendekatan metode penelitian yang digunakan ialah metode kualitatif-deskriptif. Metode kualitatif menyajikan secara langsung data kebahasaan dengan menangkap perspektif </w:t>
      </w:r>
      <w:proofErr w:type="spellStart"/>
      <w:r w:rsidRPr="00494672">
        <w:rPr>
          <w:rFonts w:eastAsia="Times New Roman" w:cstheme="minorHAnsi"/>
          <w:lang w:val="id-ID"/>
        </w:rPr>
        <w:t>fenomenologis</w:t>
      </w:r>
      <w:proofErr w:type="spellEnd"/>
      <w:r w:rsidRPr="00494672">
        <w:rPr>
          <w:rFonts w:eastAsia="Times New Roman" w:cstheme="minorHAnsi"/>
          <w:lang w:val="id-ID"/>
        </w:rPr>
        <w:t xml:space="preserve"> untuk menangkap makna dari peristiwa pada kondisi tertentu</w:t>
      </w:r>
      <w:r w:rsidRPr="00494672">
        <w:rPr>
          <w:rFonts w:eastAsia="Times New Roman" w:cstheme="minorHAnsi"/>
          <w:lang w:val="id-ID"/>
        </w:rPr>
        <w:t xml:space="preserve"> </w:t>
      </w:r>
      <w:r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{"citationItems":[{"id":"ITEM-1","itemData":{"ISBN":"978-602-17017-5-1","author":[{"dropping-particle":"","family":"Zain","given":"M.","non-dropping-particle":"","parse-names":false,"suffix":""}],"id":"ITEM-1","issued":{"date-parts":[["2014"]]},"publisher":"Sukabina Press","publisher-place":"Padang","title":"Metode Penelitian Bahasa: Pendekatan Struktural","type":"book"},"uris":["http://www.mendeley.com/documents/?uuid=ad35b7c3-b29c-491a-88be-29eeed78164b"]}],"mendeley":{"formattedCitation":"(Zain, 2014)","manualFormatting":"(Zain, 2014, hal. 13)","plainTextFormattedCitation":"(Zain, 2014)","previouslyFormattedCitation":"(Zain, 2014)"},"properties":{"noteIndex":0},"schema":"https://github.com/citation-style-language/schema/raw/master/csl-citation.json"}</w:instrText>
      </w:r>
      <w:r w:rsidRPr="00494672">
        <w:rPr>
          <w:rFonts w:eastAsia="Times New Roman" w:cstheme="minorHAnsi"/>
          <w:lang w:val="id-ID"/>
        </w:rPr>
        <w:fldChar w:fldCharType="separate"/>
      </w:r>
      <w:r w:rsidRPr="00494672">
        <w:rPr>
          <w:rFonts w:eastAsia="Times New Roman" w:cstheme="minorHAnsi"/>
          <w:noProof/>
          <w:lang w:val="id-ID"/>
        </w:rPr>
        <w:t>(Zain, 2014</w:t>
      </w:r>
      <w:r w:rsidR="00744D37" w:rsidRPr="00494672">
        <w:rPr>
          <w:rFonts w:eastAsia="Times New Roman" w:cstheme="minorHAnsi"/>
          <w:noProof/>
          <w:lang w:val="id-ID"/>
        </w:rPr>
        <w:t>, hal. 13</w:t>
      </w:r>
      <w:r w:rsidRPr="00494672">
        <w:rPr>
          <w:rFonts w:eastAsia="Times New Roman" w:cstheme="minorHAnsi"/>
          <w:noProof/>
          <w:lang w:val="id-ID"/>
        </w:rPr>
        <w:t>)</w:t>
      </w:r>
      <w:r w:rsidRPr="00494672">
        <w:rPr>
          <w:rFonts w:eastAsia="Times New Roman" w:cstheme="minorHAnsi"/>
          <w:lang w:val="id-ID"/>
        </w:rPr>
        <w:fldChar w:fldCharType="end"/>
      </w:r>
      <w:r w:rsidRPr="00494672">
        <w:rPr>
          <w:rFonts w:eastAsia="Times New Roman" w:cstheme="minorHAnsi"/>
          <w:lang w:val="id-ID"/>
        </w:rPr>
        <w:t>.</w:t>
      </w:r>
      <w:r w:rsidRPr="00494672">
        <w:rPr>
          <w:rFonts w:eastAsia="Times New Roman" w:cstheme="minorHAnsi"/>
          <w:lang w:val="id-ID"/>
        </w:rPr>
        <w:t xml:space="preserve"> Penelitian kualitatif bahasa mengarahkan pada analisis data secara induktif. Penyajian data-data yang dikumpulkan dalam penelitian kualitatif juga berupa kata-kata, bukan angka-angka. </w:t>
      </w:r>
    </w:p>
    <w:p w14:paraId="767701C2" w14:textId="2060C859" w:rsidR="00DB1798" w:rsidRPr="00494672" w:rsidRDefault="00DB1798" w:rsidP="00BC645F">
      <w:pPr>
        <w:spacing w:line="26" w:lineRule="atLeast"/>
        <w:jc w:val="both"/>
        <w:rPr>
          <w:rFonts w:cstheme="minorHAnsi"/>
          <w:noProof/>
          <w:lang w:val="id-ID"/>
        </w:rPr>
      </w:pPr>
      <w:r w:rsidRPr="00494672">
        <w:rPr>
          <w:rFonts w:eastAsia="Times New Roman" w:cstheme="minorHAnsi"/>
          <w:lang w:val="id-ID"/>
        </w:rPr>
        <w:tab/>
        <w:t>Sumber data dalam penelitian ini merupakan subjek dari mana data dapat diperoleh.</w:t>
      </w:r>
      <w:r w:rsidR="0047391F" w:rsidRPr="00494672">
        <w:rPr>
          <w:rFonts w:eastAsia="Times New Roman" w:cstheme="minorHAnsi"/>
          <w:lang w:val="id-ID"/>
        </w:rPr>
        <w:t xml:space="preserve"> </w:t>
      </w:r>
      <w:r w:rsidRPr="00494672">
        <w:rPr>
          <w:rFonts w:eastAsia="Times New Roman" w:cstheme="minorHAnsi"/>
          <w:lang w:val="id-ID"/>
        </w:rPr>
        <w:t xml:space="preserve">Sumber data primer penelitian ini ialah mengambil istilah yang terdapat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Arab-</w:t>
      </w:r>
      <w:proofErr w:type="spellStart"/>
      <w:r w:rsidRPr="00494672">
        <w:rPr>
          <w:rFonts w:eastAsia="Times New Roman" w:cstheme="minorHAnsi"/>
          <w:kern w:val="0"/>
          <w:lang w:val="id-ID"/>
          <w14:ligatures w14:val="none"/>
        </w:rPr>
        <w:t>English</w:t>
      </w:r>
      <w:proofErr w:type="spellEnd"/>
      <w:r w:rsidRPr="00494672">
        <w:rPr>
          <w:rFonts w:eastAsia="Times New Roman" w:cstheme="minorHAnsi"/>
          <w:kern w:val="0"/>
          <w:lang w:val="id-ID"/>
          <w14:ligatures w14:val="none"/>
        </w:rPr>
        <w:t xml:space="preserve"> yang diterbitkan oleh </w:t>
      </w:r>
      <w:r w:rsidRPr="00494672">
        <w:rPr>
          <w:rFonts w:eastAsia="Times New Roman" w:cstheme="minorHAnsi"/>
          <w:i/>
          <w:iCs/>
          <w:kern w:val="0"/>
          <w:lang w:val="id-ID"/>
          <w14:ligatures w14:val="none"/>
        </w:rPr>
        <w:t xml:space="preserve">Zakat, </w:t>
      </w:r>
      <w:proofErr w:type="spellStart"/>
      <w:r w:rsidRPr="00494672">
        <w:rPr>
          <w:rFonts w:eastAsia="Times New Roman" w:cstheme="minorHAnsi"/>
          <w:i/>
          <w:iCs/>
          <w:kern w:val="0"/>
          <w:lang w:val="id-ID"/>
          <w14:ligatures w14:val="none"/>
        </w:rPr>
        <w:t>Tax</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and</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Customs</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Authority</w:t>
      </w:r>
      <w:proofErr w:type="spellEnd"/>
      <w:r w:rsidRPr="00494672">
        <w:rPr>
          <w:rFonts w:eastAsia="Times New Roman" w:cstheme="minorHAnsi"/>
          <w:i/>
          <w:iCs/>
          <w:kern w:val="0"/>
          <w:lang w:val="id-ID"/>
          <w14:ligatures w14:val="none"/>
        </w:rPr>
        <w:t xml:space="preserve"> Riyadh, Arab Saudi</w:t>
      </w:r>
      <w:r w:rsidRPr="00494672">
        <w:rPr>
          <w:rFonts w:eastAsia="Times New Roman" w:cstheme="minorHAnsi"/>
          <w:kern w:val="0"/>
          <w:lang w:val="id-ID"/>
          <w14:ligatures w14:val="none"/>
        </w:rPr>
        <w:t xml:space="preserve">. Selain itu, data sekunder penelitian ini berupa buku, jurnal, berita mengenai studi yang terkait penelitian, seperti Kamus </w:t>
      </w:r>
      <w:proofErr w:type="spellStart"/>
      <w:r w:rsidRPr="00494672">
        <w:rPr>
          <w:rFonts w:eastAsia="Times New Roman" w:cstheme="minorHAnsi"/>
          <w:kern w:val="0"/>
          <w:lang w:val="id-ID"/>
          <w14:ligatures w14:val="none"/>
        </w:rPr>
        <w:t>al-Munawwir</w:t>
      </w:r>
      <w:proofErr w:type="spellEnd"/>
      <w:r w:rsidRPr="00494672">
        <w:rPr>
          <w:rFonts w:eastAsia="Times New Roman" w:cstheme="minorHAnsi"/>
          <w:kern w:val="0"/>
          <w:lang w:val="id-ID"/>
          <w14:ligatures w14:val="none"/>
        </w:rPr>
        <w:t xml:space="preserve"> Indonesia-Arab, Kamus Mahmud Yunus, Kamus Besar Bahasa Indonesia Edisi  V, dan </w:t>
      </w:r>
      <w:r w:rsidRPr="00494672">
        <w:rPr>
          <w:rFonts w:cstheme="minorHAnsi"/>
          <w:i/>
          <w:iCs/>
          <w:noProof/>
          <w:lang w:val="id-ID"/>
        </w:rPr>
        <w:t xml:space="preserve">Kamus Pajak: Daftar Singkatan Istilah Perpajakan, Akuntansi, Bea dan Cukai, serta Peradilan Pajak Disertai dengan Penjelasan </w:t>
      </w:r>
      <w:r w:rsidRPr="00494672">
        <w:rPr>
          <w:rFonts w:cstheme="minorHAnsi"/>
          <w:noProof/>
          <w:lang w:val="id-ID"/>
        </w:rPr>
        <w:t xml:space="preserve">oleh Adnan Abdullah. </w:t>
      </w:r>
    </w:p>
    <w:p w14:paraId="4E8B6BC8"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cstheme="minorHAnsi"/>
          <w:noProof/>
          <w:lang w:val="id-ID"/>
        </w:rPr>
        <w:tab/>
        <w:t xml:space="preserve">Fokus penelitian ini ialah mendeskripsikan proses terjemahan dalam bahasa Indonesia serta menentukan pola istilah berbentuk kata dan frasa yang terdapat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Arab-</w:t>
      </w:r>
      <w:proofErr w:type="spellStart"/>
      <w:r w:rsidRPr="00494672">
        <w:rPr>
          <w:rFonts w:eastAsia="Times New Roman" w:cstheme="minorHAnsi"/>
          <w:kern w:val="0"/>
          <w:lang w:val="id-ID"/>
          <w14:ligatures w14:val="none"/>
        </w:rPr>
        <w:t>English</w:t>
      </w:r>
      <w:proofErr w:type="spellEnd"/>
      <w:r w:rsidRPr="00494672">
        <w:rPr>
          <w:rFonts w:eastAsia="Times New Roman" w:cstheme="minorHAnsi"/>
          <w:kern w:val="0"/>
          <w:lang w:val="id-ID"/>
          <w14:ligatures w14:val="none"/>
        </w:rPr>
        <w:t xml:space="preserve"> mengenai zakat, pajak, dan bea cukai. Teknik pengumpulan data yang digunakan ialah dengan teknik </w:t>
      </w:r>
      <w:proofErr w:type="spellStart"/>
      <w:r w:rsidRPr="00494672">
        <w:rPr>
          <w:rFonts w:eastAsia="Times New Roman" w:cstheme="minorHAnsi"/>
          <w:i/>
          <w:iCs/>
          <w:kern w:val="0"/>
          <w:lang w:val="id-ID"/>
          <w14:ligatures w14:val="none"/>
        </w:rPr>
        <w:t>library</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research</w:t>
      </w:r>
      <w:proofErr w:type="spellEnd"/>
      <w:r w:rsidRPr="00494672">
        <w:rPr>
          <w:rFonts w:eastAsia="Times New Roman" w:cstheme="minorHAnsi"/>
          <w:kern w:val="0"/>
          <w:lang w:val="id-ID"/>
          <w14:ligatures w14:val="none"/>
        </w:rPr>
        <w:t xml:space="preserve"> dan teknik catat melalui prosesnya, yaitu 1) Membaca dan memahami teks sumber, 2) mengumpulkan dengan teknik catat atau mengetik kembali pada istilah berupa kata/frasa yang dipilih. Sedangkan tahapan analisis data agar penelitian berjalan dengan sistematis, sebagai berikut: 1) memahami dan menganalisis istilah yang dipilih berdasarkan makna leksikal dan mengelompokkan pada pola istilah berbentuk kata atau frasa, 2) mengalihbahasakan padanan kata ke dalam bahasa Indonesia, 3) merekonstruksi istilah disesuaikan dengan istilah yang ada pada bahasa sumber, dan 4) melakukan evaluasi kembali pada istilah yang telah diterjemahkan. </w:t>
      </w:r>
    </w:p>
    <w:p w14:paraId="55B2BEAF"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a. Linguistik </w:t>
      </w:r>
    </w:p>
    <w:p w14:paraId="454A100C" w14:textId="1A0046A7"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lang w:val="id-ID"/>
        </w:rPr>
        <w:tab/>
        <w:t>Linguistik merupakan ilmu yang mengkaji mengenai bahasa, ilmu bahasa yang dikaji ialah bersumber dari bahasa yang digunakan oleh manusia</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{"citationItems":[{"id":"ITEM-1","itemData":{"DOI":"10.20956/JNA.V16I2.6657","ISSN":"2686-4231","abstract":"Penelitian ini memadukan antara ilmu leksikologi dan komputasi, bertujuan untuk merancang aplikasi kamus digital Linguistik-Arab. Ada dua target yang ingin dicapai dari penelitian ini yaitu; (1) artikel dari penelitian ini akan dimuat di jurnal nasional terakreditasi dan (2) menghasilkan sebuah produk berupa kamus digital Liguistik-Arab. Penelitian ini diharapkan mampu memberikan solusi atas kesenjangan ruang lingkup keilmuan dan kesalahan penggunaan istilah-istilah yang ada antara ilmu bahasa Arab dan Linguistik Arab.Penelitian ini menggunakan pendekatan metodologi campuran antara metode kuantitatif dan kualitatif. Pendekatan ini dipilih karena metode penelitian yang digunakan dalam penelitian ini adalah metode Research &amp;amp; Development (R&amp;amp;D). Model R &amp;amp; D dipahami sebagai suatu tahapan atau urutan langkah-langkah yang saling mendukung. Dengan tahapan tersebut diharapkan bisa menjawab permasalahan dari penelitian ini. Objek dari penelitian ini adalah istilah-istilah linguistik yang sering digunakan dalam pembealajaran. Data diperoleh dari literatur dan responden yang berasal dari guru dan siswa tingkat akhir di Madrasah Aliah  Negeri Luwu Kab. Luwu. Pengambilan data yaitu melalui wawancara, observasi, dan kuesioner.Penelitian ini menghasilkan dua aplikasi kamus digital Linguistik Arab, yaitu berbasis sistem operasi Windows dan Android. Perancangan kamus ini melalui lima tahap, (1) instalasi aplikasi pendukung, (2) pengimputan data, (3) pembuatan kamus (4) uji internal, dan (4) revisi pruduk. Hasil uji dari Aplikasi Kamus Digital Linguistik Arab ini menunjukkan haasil yang baik, terlihat dari hasil keseluruhan item yang mencapai 80%.","author":[{"dropping-particle":"","family":"Agussalim","given":"Andi","non-dropping-particle":"","parse-names":false,"suffix":""},{"dropping-particle":"","family":"Baso","given":"Yusring Sanusi","non-dropping-particle":"","parse-names":false,"suffix":""},{"dropping-particle":"","family":"Zuhriah","given":"Zuhriah","non-dropping-particle":"","parse-names":false,"suffix":""}],"container-title":"Nady Al-Adab : Jurnal Bahasa Arab","id":"ITEM-1","issue":"2","issued":{"date-parts":[["2019","11","30"]]},"page":"75-88","publisher":"Hasanuddin University, Faculty of Law","title":"Perancangan Kamus Digital Linguistik-Arab Berbasis Windows dan Android","type":"article-journal","volume":"16"},"uris":["http://www.mendeley.com/documents/?uuid=1f8f07a9-20b9-38be-aaac-6694b4f60e35"]}],"mendeley":{"formattedCitation":"(Agussalim et al., 2019)","plainTextFormattedCitation":"(Agussalim et al., 2019)","previouslyFormattedCitation":"(Agussalim et al., 2019)"},"properties":{"noteIndex":0},"schema":"https://github.com/citation-style-language/schema/raw/master/csl-citation.json"}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(Agussalim et al., 2019</w:t>
      </w:r>
      <w:r w:rsidR="00744D37" w:rsidRPr="00494672">
        <w:rPr>
          <w:rFonts w:eastAsia="Times New Roman" w:cstheme="minorHAnsi"/>
          <w:noProof/>
          <w:lang w:val="id-ID"/>
        </w:rPr>
        <w:t>, hal. 79</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 xml:space="preserve">. </w:t>
      </w:r>
      <w:r w:rsidRPr="00494672">
        <w:rPr>
          <w:rFonts w:eastAsia="Times New Roman" w:cstheme="minorHAnsi"/>
          <w:lang w:val="id-ID"/>
        </w:rPr>
        <w:t>Kajian mengenai linguistik Arab meliputi tataran fonetik, fonologi, morfologi, sintaksis, dan semantik</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{"citationItems":[{"id":"ITEM-1","itemData":{"author":[{"dropping-particle":"","family":"Hijazi","given":"Mahmud Fahmi","non-dropping-particle":"","parse-names":false,"suffix":""}],"id":"ITEM-1","issued":{"date-parts":[["2004"]]},"publisher":"PSIBA Press","publisher-place":"Bandung","title":"Pengantar Linguistik","type":"book"},"uris":["http://www.mendeley.com/documents/?uuid=6693ebff-f05f-415e-bde6-5c9158a858d5"]}],"mendeley":{"formattedCitation":"(Hijazi, 2004)","manualFormatting":"(Hijazi, 2004, hal. 13)","plainTextFormattedCitation":"(Hijazi, 2004)","previouslyFormattedCitation":"(Hijazi, 2004)"},"properties":{"noteIndex":0},"schema":"https://github.com/citation-style-language/schema/raw/master/csl-citation.json"}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(Hijazi, 2004</w:t>
      </w:r>
      <w:r w:rsidR="00744D37" w:rsidRPr="00494672">
        <w:rPr>
          <w:rFonts w:eastAsia="Times New Roman" w:cstheme="minorHAnsi"/>
          <w:noProof/>
          <w:lang w:val="id-ID"/>
        </w:rPr>
        <w:t>, hal. 13</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w:t>
      </w:r>
      <w:r w:rsidRPr="00494672">
        <w:rPr>
          <w:rFonts w:eastAsia="Times New Roman" w:cstheme="minorHAnsi"/>
          <w:lang w:val="id-ID"/>
        </w:rPr>
        <w:t xml:space="preserve"> Studi mengenai tataran linguistik Arab dapat dilihat pada analisis </w:t>
      </w:r>
      <w:proofErr w:type="spellStart"/>
      <w:r w:rsidRPr="00494672">
        <w:rPr>
          <w:rFonts w:eastAsia="Times New Roman" w:cstheme="minorHAnsi"/>
          <w:lang w:val="id-ID"/>
        </w:rPr>
        <w:t>kontrastif</w:t>
      </w:r>
      <w:proofErr w:type="spellEnd"/>
      <w:r w:rsidRPr="00494672">
        <w:rPr>
          <w:rFonts w:eastAsia="Times New Roman" w:cstheme="minorHAnsi"/>
          <w:lang w:val="id-ID"/>
        </w:rPr>
        <w:t xml:space="preserve"> bahasa Arab standar dan </w:t>
      </w:r>
      <w:proofErr w:type="spellStart"/>
      <w:r w:rsidRPr="00494672">
        <w:rPr>
          <w:rFonts w:eastAsia="Times New Roman" w:cstheme="minorHAnsi"/>
          <w:lang w:val="id-ID"/>
        </w:rPr>
        <w:t>amiyyah</w:t>
      </w:r>
      <w:proofErr w:type="spellEnd"/>
      <w:r w:rsidRPr="00494672">
        <w:rPr>
          <w:rFonts w:eastAsia="Times New Roman" w:cstheme="minorHAnsi"/>
          <w:lang w:val="id-ID"/>
        </w:rPr>
        <w:t xml:space="preserve"> Yaman</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{"citationItems":[{"id":"ITEM-1","itemData":{"DOI":"10.31332/LKW.V0I0.4240","ISSN":"2549-9017","abstract":"This study aims to investigate identical word pairs, word couples that have a phonemic correspondence, and the sound shift in phonological differences,   sound variation, sound addition, and lenition. The study uses empirical data collected from 2 Yemeni college students who studied in Indonesia. Two hundred seven of Swadesh's basic vocabulary was used as the standard procedure for collecting data. The results indicated the relationship between form and meaning as a whole, a different pattern.  Specifically, the three dimensions - cognate, phonemic correspondence, and a pair of words contain a different pattern, sound-change, phonological, and morpheme contrast   in Modern Arabic Standard, Sana’a Yemeni Arabic (YEMS), Dhamar Yemeni Arabic (YEMD). The other sound change in the form of metathesis exposes that there are six rules: five kinds of word syllable systems and dissimilation, three forms of sound addition, and four types of sound loss. This study focuses on sound correspondence in three Arabic languages that influence more variations of Arabic. MSA, YEMS, and YEMD represent a case where two distinct language varieties exist in Yemen. It is anticipated that the findings of this study will help college students and lecturers to understand a phenomenon in Arabic-speaking communities and the significant impact it has on arranging Arabic teaching materials. The value of this research work is evident from the fact that the Arabic language teaching model has neglected the teaching of Arabic variation even though they are essential.","author":[{"dropping-particle":"","family":"Suparno","given":"Darsita","non-dropping-particle":"","parse-names":false,"suffix":""},{"dropping-particle":"","family":"Azwar","given":"M","non-dropping-particle":"","parse-names":false,"suffix":""},{"dropping-particle":"","family":"Al-Rawafi","given":"Abdulkhaleq","non-dropping-particle":"","parse-names":false,"suffix":""},{"dropping-particle":"","family":"Rokhim","given":"Minatur","non-dropping-particle":"","parse-names":false,"suffix":""},{"dropping-particle":"","family":"Angga","given":"Nofry","non-dropping-particle":"","parse-names":false,"suffix":""},{"dropping-particle":"","family":"Chairul","given":"Aqidatul Izzah","non-dropping-particle":"","parse-names":false,"suffix":""}],"container-title":"Langkawi: Journal of The Association for Arabic and English","id":"ITEM-1","issue":"0","issued":{"date-parts":[["2022","12","30"]]},"page":"115-130","publisher":"Institut Agama Islam Negeri Kendari","title":"Modern Standard Arabic and Yemeni Arabic Cognate: A Contrastive Study","type":"article-journal","volume":"0"},"uris":["http://www.mendeley.com/documents/?uuid=9b2a38ab-3bb2-37b9-a3d1-2ebb8d42429f"]}],"mendeley":{"formattedCitation":"(Suparno et al., 2022)","plainTextFormattedCitation":"(Suparno et al., 2022)","previouslyFormattedCitation":"(Suparno et al., 2022)"},"properties":{"noteIndex":0},"schema":"https://github.com/citation-style-language/schema/raw/master/csl-citation.json"}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(Suparno et al., 2022)</w:t>
      </w:r>
      <w:r w:rsidR="0047391F" w:rsidRPr="00494672">
        <w:rPr>
          <w:rFonts w:eastAsia="Times New Roman" w:cstheme="minorHAnsi"/>
          <w:lang w:val="id-ID"/>
        </w:rPr>
        <w:fldChar w:fldCharType="end"/>
      </w:r>
      <w:r w:rsidR="0047391F" w:rsidRPr="00494672">
        <w:rPr>
          <w:rFonts w:eastAsia="Times New Roman" w:cstheme="minorHAnsi"/>
          <w:lang w:val="id-ID"/>
        </w:rPr>
        <w:t>.</w:t>
      </w:r>
      <w:r w:rsidRPr="00494672">
        <w:rPr>
          <w:rFonts w:eastAsia="Times New Roman" w:cstheme="minorHAnsi"/>
          <w:lang w:val="id-ID"/>
        </w:rPr>
        <w:t xml:space="preserve"> Pembagian satuan bahasa dimulai dari satuan terkecil hingga terbesar beserta maknanya dengan melihat kata dasar secara leksikal. Tata bentukan kata berupa morfem yang dapat berubah-ubah  dengan beberapa imbuhan, seperti afiksasi, reduplikasi, dan pemajemukan disebut dengan proses morfologi</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{"citationItems":[{"id":"ITEM-1","itemData":{"ISBN":"978-602-8033-90-9","author":[{"dropping-particle":"","family":"Suparno","given":"Darsita","non-dropping-particle":"","parse-names":false,"suffix":""}],"id":"ITEM-1","issued":{"date-parts":[["2014"]]},"publisher":"UIN Pres","publisher-place":"Jakarta","title":"Morfologi Bahasa Indoensia","type":"book"},"uris":["http://www.mendeley.com/documents/?uuid=1a7fb48e-ab07-4ffa-86bf-1fed3943b477"]}],"mendeley":{"formattedCitation":"(Suparno, 2014)","plainTextFormattedCitation":"(Suparno, 2014)","previouslyFormattedCitation":"(Suparno, 2014)"},"properties":{"noteIndex":0},"schema":"https://github.com/citation-style-language/schema/raw/master/csl-citation.json"}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(Suparno, 2014</w:t>
      </w:r>
      <w:r w:rsidR="00744D37" w:rsidRPr="00494672">
        <w:rPr>
          <w:rFonts w:eastAsia="Times New Roman" w:cstheme="minorHAnsi"/>
          <w:noProof/>
          <w:lang w:val="id-ID"/>
        </w:rPr>
        <w:t>, hal. 10</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 xml:space="preserve">. </w:t>
      </w:r>
      <w:r w:rsidRPr="00494672">
        <w:rPr>
          <w:rFonts w:eastAsia="Times New Roman" w:cstheme="minorHAnsi"/>
          <w:lang w:val="id-ID"/>
        </w:rPr>
        <w:t xml:space="preserve">Contoh pada data penelitian ini ialah pada kata </w:t>
      </w:r>
      <w:r w:rsidRPr="00494672">
        <w:rPr>
          <w:rFonts w:eastAsia="Times New Roman" w:cstheme="minorHAnsi"/>
          <w:color w:val="000000"/>
          <w:rtl/>
          <w:lang w:val="id-ID" w:eastAsia="en-ID"/>
        </w:rPr>
        <w:t>الْمُصَرِّحِ</w:t>
      </w:r>
      <w:r w:rsidRPr="00494672">
        <w:rPr>
          <w:rFonts w:eastAsia="Times New Roman" w:cstheme="minorHAnsi"/>
          <w:lang w:val="id-ID"/>
        </w:rPr>
        <w:t xml:space="preserve"> , kata dasar </w:t>
      </w:r>
      <w:r w:rsidRPr="00494672">
        <w:rPr>
          <w:rFonts w:eastAsia="Times New Roman" w:cstheme="minorHAnsi"/>
          <w:color w:val="000000"/>
          <w:rtl/>
          <w:lang w:val="id-ID" w:eastAsia="en-ID"/>
        </w:rPr>
        <w:t>مصرح</w:t>
      </w:r>
      <w:r w:rsidRPr="00494672">
        <w:rPr>
          <w:rFonts w:eastAsia="Times New Roman" w:cstheme="minorHAnsi"/>
          <w:lang w:val="id-ID"/>
        </w:rPr>
        <w:t xml:space="preserve"> dengan imbuhan alif lam (</w:t>
      </w:r>
      <w:r w:rsidRPr="00494672">
        <w:rPr>
          <w:rFonts w:eastAsia="Times New Roman" w:cstheme="minorHAnsi"/>
          <w:rtl/>
          <w:lang w:val="id-ID"/>
        </w:rPr>
        <w:t>ال</w:t>
      </w:r>
      <w:r w:rsidRPr="00494672">
        <w:rPr>
          <w:rFonts w:eastAsia="Times New Roman" w:cstheme="minorHAnsi"/>
          <w:lang w:val="id-ID"/>
        </w:rPr>
        <w:t xml:space="preserve">) dan asal kata </w:t>
      </w:r>
      <w:r w:rsidRPr="00494672">
        <w:rPr>
          <w:rFonts w:eastAsia="Times New Roman" w:cstheme="minorHAnsi"/>
          <w:color w:val="000000"/>
          <w:rtl/>
          <w:lang w:val="id-ID" w:eastAsia="en-ID"/>
        </w:rPr>
        <w:t>مصرح</w:t>
      </w:r>
      <w:r w:rsidRPr="00494672">
        <w:rPr>
          <w:rFonts w:eastAsia="Times New Roman" w:cstheme="minorHAnsi"/>
          <w:lang w:val="id-ID"/>
        </w:rPr>
        <w:t xml:space="preserve"> berasal dari </w:t>
      </w:r>
      <w:r w:rsidRPr="00494672">
        <w:rPr>
          <w:rFonts w:eastAsia="Times New Roman" w:cstheme="minorHAnsi"/>
          <w:color w:val="000000"/>
          <w:rtl/>
          <w:lang w:val="id-ID" w:eastAsia="en-ID"/>
        </w:rPr>
        <w:t>صَرَّحَ – يُصَرِّحُ</w:t>
      </w:r>
      <w:r w:rsidRPr="00494672">
        <w:rPr>
          <w:rFonts w:eastAsia="Times New Roman" w:cstheme="minorHAnsi"/>
          <w:color w:val="000000"/>
          <w:lang w:val="id-ID" w:eastAsia="en-ID"/>
        </w:rPr>
        <w:t xml:space="preserve">. </w:t>
      </w:r>
    </w:p>
    <w:p w14:paraId="45567958" w14:textId="5C5803AB"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color w:val="000000"/>
          <w:lang w:val="id-ID" w:eastAsia="en-ID"/>
        </w:rPr>
        <w:lastRenderedPageBreak/>
        <w:tab/>
        <w:t>Tataran yang mengkaji mengenai hubungan kata atau leksikal antar kata atau dengan satuan yang lebih besar mulai dari frasa, klausa, dan kalimat disebut sintaksis. Frasa ialah gabungan dua kata atau lebih yang sifatnya tidak predikatif, salah satunya bentuk frasa nominal yaitu frasa berinduk satu yang induknya nomina</w:t>
      </w:r>
      <w:r w:rsidR="0047391F" w:rsidRPr="00494672">
        <w:rPr>
          <w:rFonts w:eastAsia="Times New Roman" w:cstheme="minorHAnsi"/>
          <w:color w:val="000000"/>
          <w:lang w:val="id-ID" w:eastAsia="en-ID"/>
        </w:rPr>
        <w:t xml:space="preserve"> </w:t>
      </w:r>
      <w:r w:rsidR="0047391F" w:rsidRPr="00494672">
        <w:rPr>
          <w:rFonts w:eastAsia="Times New Roman" w:cstheme="minorHAnsi"/>
          <w:color w:val="000000"/>
          <w:lang w:val="id-ID" w:eastAsia="en-ID"/>
        </w:rPr>
        <w:fldChar w:fldCharType="begin" w:fldLock="1"/>
      </w:r>
      <w:r w:rsidR="00744D37" w:rsidRPr="00494672">
        <w:rPr>
          <w:rFonts w:eastAsia="Times New Roman" w:cstheme="minorHAnsi"/>
          <w:color w:val="000000"/>
          <w:lang w:val="id-ID" w:eastAsia="en-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2011)","manualFormatting":"(Kridalaksana, 2011, hal. 232)","plainTextFormattedCitation":"(Kridalaksana, 2011)","previouslyFormattedCitation":"(Kridalaksana, 2011)"},"properties":{"noteIndex":0},"schema":"https://github.com/citation-style-language/schema/raw/master/csl-citation.json"}</w:instrText>
      </w:r>
      <w:r w:rsidR="0047391F" w:rsidRPr="00494672">
        <w:rPr>
          <w:rFonts w:eastAsia="Times New Roman" w:cstheme="minorHAnsi"/>
          <w:color w:val="000000"/>
          <w:lang w:val="id-ID" w:eastAsia="en-ID"/>
        </w:rPr>
        <w:fldChar w:fldCharType="separate"/>
      </w:r>
      <w:r w:rsidR="0047391F" w:rsidRPr="00494672">
        <w:rPr>
          <w:rFonts w:eastAsia="Times New Roman" w:cstheme="minorHAnsi"/>
          <w:noProof/>
          <w:color w:val="000000"/>
          <w:lang w:val="id-ID" w:eastAsia="en-ID"/>
        </w:rPr>
        <w:t>(Kridalaksana, 2011</w:t>
      </w:r>
      <w:r w:rsidR="00744D37" w:rsidRPr="00494672">
        <w:rPr>
          <w:rFonts w:eastAsia="Times New Roman" w:cstheme="minorHAnsi"/>
          <w:noProof/>
          <w:color w:val="000000"/>
          <w:lang w:val="id-ID" w:eastAsia="en-ID"/>
        </w:rPr>
        <w:t>, hal. 232</w:t>
      </w:r>
      <w:r w:rsidR="0047391F" w:rsidRPr="00494672">
        <w:rPr>
          <w:rFonts w:eastAsia="Times New Roman" w:cstheme="minorHAnsi"/>
          <w:noProof/>
          <w:color w:val="000000"/>
          <w:lang w:val="id-ID" w:eastAsia="en-ID"/>
        </w:rPr>
        <w:t>)</w:t>
      </w:r>
      <w:r w:rsidR="0047391F" w:rsidRPr="00494672">
        <w:rPr>
          <w:rFonts w:eastAsia="Times New Roman" w:cstheme="minorHAnsi"/>
          <w:color w:val="000000"/>
          <w:lang w:val="id-ID" w:eastAsia="en-ID"/>
        </w:rPr>
        <w:fldChar w:fldCharType="end"/>
      </w:r>
      <w:r w:rsidR="0047391F" w:rsidRPr="00494672">
        <w:rPr>
          <w:rFonts w:eastAsia="Times New Roman" w:cstheme="minorHAnsi"/>
          <w:color w:val="000000"/>
          <w:lang w:val="id-ID" w:eastAsia="en-ID"/>
        </w:rPr>
        <w:t>.</w:t>
      </w:r>
      <w:r w:rsidRPr="00494672">
        <w:rPr>
          <w:rFonts w:eastAsia="Times New Roman" w:cstheme="minorHAnsi"/>
          <w:color w:val="000000"/>
          <w:lang w:val="id-ID" w:eastAsia="en-ID"/>
        </w:rPr>
        <w:t xml:space="preserve"> Contoh frasa nominal dalam penelitian ini ialah </w:t>
      </w:r>
      <w:r w:rsidRPr="00494672">
        <w:rPr>
          <w:rFonts w:cstheme="minorHAnsi"/>
          <w:color w:val="000000"/>
          <w:rtl/>
          <w:lang w:val="id-ID"/>
        </w:rPr>
        <w:t>الضَّرَائِبُ الْمُبَاشِرَةُ</w:t>
      </w:r>
      <w:r w:rsidRPr="00494672">
        <w:rPr>
          <w:rFonts w:eastAsia="Times New Roman" w:cstheme="minorHAnsi"/>
          <w:color w:val="000000"/>
          <w:lang w:val="id-ID" w:eastAsia="en-ID"/>
        </w:rPr>
        <w:t xml:space="preserve"> , yang terdiri dari dua gabungan kata </w:t>
      </w:r>
      <w:r w:rsidRPr="00494672">
        <w:rPr>
          <w:rFonts w:eastAsia="Times New Roman" w:cstheme="minorHAnsi"/>
          <w:color w:val="000000"/>
          <w:rtl/>
          <w:lang w:val="id-ID" w:eastAsia="en-ID"/>
        </w:rPr>
        <w:t>الضرائب</w:t>
      </w:r>
      <w:r w:rsidRPr="00494672">
        <w:rPr>
          <w:rFonts w:eastAsia="Times New Roman" w:cstheme="minorHAnsi"/>
          <w:color w:val="000000"/>
          <w:lang w:val="id-ID" w:eastAsia="en-ID"/>
        </w:rPr>
        <w:t xml:space="preserve"> dan </w:t>
      </w:r>
      <w:r w:rsidRPr="00494672">
        <w:rPr>
          <w:rFonts w:eastAsia="Times New Roman" w:cstheme="minorHAnsi"/>
          <w:color w:val="000000"/>
          <w:rtl/>
          <w:lang w:val="id-ID" w:eastAsia="en-ID"/>
        </w:rPr>
        <w:t>المباشرة</w:t>
      </w:r>
      <w:r w:rsidRPr="00494672">
        <w:rPr>
          <w:rFonts w:eastAsia="Times New Roman" w:cstheme="minorHAnsi"/>
          <w:color w:val="000000"/>
          <w:lang w:val="id-ID" w:eastAsia="en-ID"/>
        </w:rPr>
        <w:t xml:space="preserve"> .</w:t>
      </w:r>
    </w:p>
    <w:p w14:paraId="217A0EC5" w14:textId="07FC35D9"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Tataran yang mengkaji mengenai makna atau arti bahasa, juga disebut dengan sistem tanda dalam bahasa disebut dengan semantik</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{"citationItems":[{"id":"ITEM-1","itemData":{"author":[{"dropping-particle":"","family":"Dr.Moch Syarif Hidayatullah","given":"M.Hum","non-dropping-particle":"","parse-names":false,"suffix":""}],"editor":[{"dropping-particle":"","family":"Lesmana","given":"Trian","non-dropping-particle":"","parse-names":false,"suffix":""}],"id":"ITEM-1","issued":{"date-parts":[["2017"]]},"number-of-pages":"162-163","publisher":"PT.Grasindo","publisher-place":"Jakarta","title":"Cakrawal Lingustik Arab","type":"book"},"uris":["http://www.mendeley.com/documents/?uuid=0e9d80a0-c76b-4ee4-ad19-29d7139658e8"]}],"mendeley":{"formattedCitation":"(Dr.Moch Syarif Hidayatullah, 2017)","plainTextFormattedCitation":"(Dr.Moch Syarif Hidayatullah, 2017)","previouslyFormattedCitation":"(Dr.Moch Syarif Hidayatullah, 2017)"},"properties":{"noteIndex":0},"schema":"https://github.com/citation-style-language/schema/raw/master/csl-citation.json"}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(Dr.Moch Syarif Hidayatullah, 2017</w:t>
      </w:r>
      <w:r w:rsidR="00744D37" w:rsidRPr="00494672">
        <w:rPr>
          <w:rFonts w:eastAsia="Times New Roman" w:cstheme="minorHAnsi"/>
          <w:noProof/>
          <w:lang w:val="id-ID"/>
        </w:rPr>
        <w:t>, hal. 116</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w:t>
      </w:r>
      <w:r w:rsidRPr="00494672">
        <w:rPr>
          <w:rFonts w:eastAsia="Times New Roman" w:cstheme="minorHAnsi"/>
          <w:lang w:val="id-ID"/>
        </w:rPr>
        <w:t xml:space="preserve"> Makna merupakan hubungan, dalam arti kesepadanan atau </w:t>
      </w:r>
      <w:proofErr w:type="spellStart"/>
      <w:r w:rsidRPr="00494672">
        <w:rPr>
          <w:rFonts w:eastAsia="Times New Roman" w:cstheme="minorHAnsi"/>
          <w:lang w:val="id-ID"/>
        </w:rPr>
        <w:t>ketidaksepadanan</w:t>
      </w:r>
      <w:proofErr w:type="spellEnd"/>
      <w:r w:rsidRPr="00494672">
        <w:rPr>
          <w:rFonts w:eastAsia="Times New Roman" w:cstheme="minorHAnsi"/>
          <w:lang w:val="id-ID"/>
        </w:rPr>
        <w:t xml:space="preserve"> antara ujaran dengan lambangnya</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2011)","plainTextFormattedCitation":"(Kridalaksana, 2011)","previouslyFormattedCitation":"(Kridalaksana, 2011)"},"properties":{"noteIndex":0},"schema":"https://github.com/citation-style-language/schema/raw/master/csl-citation.json"}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(Kridalaksana, 2011</w:t>
      </w:r>
      <w:r w:rsidR="00744D37" w:rsidRPr="00494672">
        <w:rPr>
          <w:rFonts w:eastAsia="Times New Roman" w:cstheme="minorHAnsi"/>
          <w:noProof/>
          <w:lang w:val="id-ID"/>
        </w:rPr>
        <w:t>, hal. 148</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 xml:space="preserve">. </w:t>
      </w:r>
      <w:r w:rsidRPr="00494672">
        <w:rPr>
          <w:rFonts w:eastAsia="Times New Roman" w:cstheme="minorHAnsi"/>
          <w:lang w:val="id-ID"/>
        </w:rPr>
        <w:t>Berdasarkan hubungan antara kata dan maknanya terdapat makna leksikal dan makna gramatikal. Makna leksikal ialah makna yang sesuai dengan referensi dan sesuai observasi alat indra, sedangkan makna gramatikal dipengaruhi oleh afiksasi, reduplikasi, dan komposisi pada kata tertentu</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744D37" w:rsidRPr="00494672">
        <w:rPr>
          <w:rFonts w:eastAsia="Times New Roman" w:cstheme="minorHAnsi"/>
          <w:lang w:val="id-ID"/>
        </w:rPr>
        <w:instrText>ADDIN CSL_CITATION {"citationItems":[{"id":"ITEM-1","itemData":{"author":[{"dropping-particle":"","family":"Dr.Moch Syarif Hidayatullah","given":"M.Hum","non-dropping-particle":"","parse-names":false,"suffix":""}],"editor":[{"dropping-particle":"","family":"Lesmana","given":"Trian","non-dropping-particle":"","parse-names":false,"suffix":""}],"id":"ITEM-1","issued":{"date-parts":[["2017"]]},"number-of-pages":"162-163","publisher":"PT.Grasindo","publisher-place":"Jakarta","title":"Cakrawal Lingustik Arab","type":"book"},"uris":["http://www.mendeley.com/documents/?uuid=0e9d80a0-c76b-4ee4-ad19-29d7139658e8"]}],"mendeley":{"formattedCitation":"(Dr.Moch Syarif Hidayatullah, 2017)","manualFormatting":"(Dr.Moch Syarif Hidayatullah, 2017, hal. 118)","plainTextFormattedCitation":"(Dr.Moch Syarif Hidayatullah, 2017)","previouslyFormattedCitation":"(Dr.Moch Syarif Hidayatullah, 2017)"},"properties":{"noteIndex":0},"schema":"https://github.com/citation-style-language/schema/raw/master/csl-citation.json"}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(Dr.Moch Syarif Hidayatullah, 2017</w:t>
      </w:r>
      <w:r w:rsidR="00744D37" w:rsidRPr="00494672">
        <w:rPr>
          <w:rFonts w:eastAsia="Times New Roman" w:cstheme="minorHAnsi"/>
          <w:noProof/>
          <w:lang w:val="id-ID"/>
        </w:rPr>
        <w:t>, hal. 118</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w:t>
      </w:r>
    </w:p>
    <w:p w14:paraId="62956153"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b. Terminologi </w:t>
      </w:r>
    </w:p>
    <w:p w14:paraId="17C38B1D" w14:textId="2622CED1"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Tata Istilah ialah aturan dalam pembentukan istilah yang dihasilkan dari suatu bidang bahasa</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47391F" w:rsidRPr="00494672">
        <w:rPr>
          <w:rFonts w:eastAsia="Times New Roman" w:cstheme="minorHAnsi"/>
          <w:lang w:val="id-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2011)","plainTextFormattedCitation":"(Kridalaksana, 2011)","previouslyFormattedCitation":"(Kridalaksana, 2011)"},"properties":{"noteIndex":0},"schema":"https://github.com/citation-style-language/schema/raw/master/csl-citation.json"}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(Kridalaksana, 2011</w:t>
      </w:r>
      <w:r w:rsidR="00744D37" w:rsidRPr="00494672">
        <w:rPr>
          <w:rFonts w:eastAsia="Times New Roman" w:cstheme="minorHAnsi"/>
          <w:noProof/>
          <w:lang w:val="id-ID"/>
        </w:rPr>
        <w:t>, hal. 236</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 xml:space="preserve">. </w:t>
      </w:r>
      <w:r w:rsidRPr="00494672">
        <w:rPr>
          <w:rFonts w:eastAsia="Times New Roman" w:cstheme="minorHAnsi"/>
          <w:lang w:val="id-ID"/>
        </w:rPr>
        <w:t>Istilah merupakan kata atau gabungan kata yang menunjukkan konsep, proses, keadaan, atau sifat pada bidang tertentu. Istilah sendiri dapat berupa istilah khusus dan istilah umum. Istilah umum biasanya penggunaannya digunakan secara luas, sedangkan istilah khusus yang penggunaannya terbatas pada keilmuan tertentu. Terdapat persyaratan yang menunjukkan istilah tersebut baik, ialah istilah berupa kata atau frasa yang menunjukkan pada konsep dan tidak menyimpang dari maksud, istilah yang paling ringkas, konotasi baik, sedap didengar, dan bentuknya sesuai dengan kaidah bahasa Indonesia</w:t>
      </w:r>
      <w:r w:rsidR="0047391F" w:rsidRPr="00494672">
        <w:rPr>
          <w:rFonts w:eastAsia="Times New Roman" w:cstheme="minorHAnsi"/>
          <w:lang w:val="id-ID"/>
        </w:rPr>
        <w:t xml:space="preserve"> </w:t>
      </w:r>
      <w:r w:rsidR="0047391F"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2016)","plainTextFormattedCitation":"(Meity Taqdir Qodratillah, 2016)","previouslyFormattedCitation":"(Meity Taqdir Qodratillah, 2016)"},"properties":{"noteIndex":0},"schema":"https://github.com/citation-style-language/schema/raw/master/csl-citation.json"}</w:instrText>
      </w:r>
      <w:r w:rsidR="0047391F" w:rsidRPr="00494672">
        <w:rPr>
          <w:rFonts w:eastAsia="Times New Roman" w:cstheme="minorHAnsi"/>
          <w:lang w:val="id-ID"/>
        </w:rPr>
        <w:fldChar w:fldCharType="separate"/>
      </w:r>
      <w:r w:rsidR="0047391F" w:rsidRPr="00494672">
        <w:rPr>
          <w:rFonts w:eastAsia="Times New Roman" w:cstheme="minorHAnsi"/>
          <w:noProof/>
          <w:lang w:val="id-ID"/>
        </w:rPr>
        <w:t>(Meity Taqdir Qodratillah, 2016</w:t>
      </w:r>
      <w:r w:rsidR="00744D37" w:rsidRPr="00494672">
        <w:rPr>
          <w:rFonts w:eastAsia="Times New Roman" w:cstheme="minorHAnsi"/>
          <w:noProof/>
          <w:lang w:val="id-ID"/>
        </w:rPr>
        <w:t>, hal. 8-11</w:t>
      </w:r>
      <w:r w:rsidR="0047391F" w:rsidRPr="00494672">
        <w:rPr>
          <w:rFonts w:eastAsia="Times New Roman" w:cstheme="minorHAnsi"/>
          <w:noProof/>
          <w:lang w:val="id-ID"/>
        </w:rPr>
        <w:t>)</w:t>
      </w:r>
      <w:r w:rsidR="0047391F" w:rsidRPr="00494672">
        <w:rPr>
          <w:rFonts w:eastAsia="Times New Roman" w:cstheme="minorHAnsi"/>
          <w:lang w:val="id-ID"/>
        </w:rPr>
        <w:fldChar w:fldCharType="end"/>
      </w:r>
      <w:r w:rsidR="0047391F" w:rsidRPr="00494672">
        <w:rPr>
          <w:rFonts w:eastAsia="Times New Roman" w:cstheme="minorHAnsi"/>
          <w:lang w:val="id-ID"/>
        </w:rPr>
        <w:t>.</w:t>
      </w:r>
      <w:r w:rsidRPr="00494672">
        <w:rPr>
          <w:rFonts w:eastAsia="Times New Roman" w:cstheme="minorHAnsi"/>
          <w:lang w:val="id-ID"/>
        </w:rPr>
        <w:t xml:space="preserve"> </w:t>
      </w:r>
    </w:p>
    <w:p w14:paraId="43BCA8D5" w14:textId="6F00253B"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Sumber istilah dalam bahasa Indonesia didapatkan dari pemekaran dan pemanfaatan dari sumber bahasa lain seperti bahasa daerah, dan bahasa asing (bahasa Inggris, bahasa Arab, dan bahasa Belanda). Proses pemadanan istilah pada bahasa Indonesia dapat dilakukan dengan penerjemahan, penyerapan, serta penggabungan penerjemahan dan penyerapan. Penerjemahan dari istilah asing dapat memperkaya kosakata Indonesia. Terdapat penerjemahan langsung dan penerjemahan perekaan. Pembentukan istilah dengan penerjemahan dapat berpedoman sebagai berikut: 1) penerjemahan satu kata tidak harus diterjemahkan menjadi satu kata, 2) konotasi positif diterjemahkan dengan positif dan konotasi negatif diterjemahkan dengan negatif, 3) kelas kata istilah asing dipertahankan terjemahannya, dan 4) bentuk plural pada istilah asing ditanggalkan pada istilah Indonesia</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2016)","plainTextFormattedCitation":"(Meity Taqdir Qodratillah, 2016)","previouslyFormattedCitation":"(Meity Taqdir Qodratillah, 2016)"},"properties":{"noteIndex":0},"schema":"https://github.com/citation-style-language/schema/raw/master/csl-citation.json"}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(Meity Taqdir Qodratillah, 2016</w:t>
      </w:r>
      <w:r w:rsidR="00744D37" w:rsidRPr="00494672">
        <w:rPr>
          <w:rFonts w:eastAsia="Times New Roman" w:cstheme="minorHAnsi"/>
          <w:noProof/>
          <w:lang w:val="id-ID"/>
        </w:rPr>
        <w:t>, hal. 21-25</w:t>
      </w:r>
      <w:r w:rsidR="00A94CD0" w:rsidRPr="00494672">
        <w:rPr>
          <w:rFonts w:eastAsia="Times New Roman" w:cstheme="minorHAnsi"/>
          <w:noProof/>
          <w:lang w:val="id-ID"/>
        </w:rPr>
        <w:t>)</w:t>
      </w:r>
      <w:r w:rsidR="00A94CD0" w:rsidRPr="00494672">
        <w:rPr>
          <w:rFonts w:eastAsia="Times New Roman" w:cstheme="minorHAnsi"/>
          <w:lang w:val="id-ID"/>
        </w:rPr>
        <w:fldChar w:fldCharType="end"/>
      </w:r>
      <w:r w:rsidR="00A94CD0" w:rsidRPr="00494672">
        <w:rPr>
          <w:rFonts w:eastAsia="Times New Roman" w:cstheme="minorHAnsi"/>
          <w:lang w:val="id-ID"/>
        </w:rPr>
        <w:t>.</w:t>
      </w:r>
    </w:p>
    <w:p w14:paraId="37A5D04A"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 xml:space="preserve">Penyerapan istilah bahasa asing ke dalam bahasa Indonesia dilakukan sebagai berikut: 1) penyerapan istilah meningkatkan </w:t>
      </w:r>
      <w:proofErr w:type="spellStart"/>
      <w:r w:rsidRPr="00494672">
        <w:rPr>
          <w:rFonts w:eastAsia="Times New Roman" w:cstheme="minorHAnsi"/>
          <w:lang w:val="id-ID"/>
        </w:rPr>
        <w:t>ketersalinan</w:t>
      </w:r>
      <w:proofErr w:type="spellEnd"/>
      <w:r w:rsidRPr="00494672">
        <w:rPr>
          <w:rFonts w:eastAsia="Times New Roman" w:cstheme="minorHAnsi"/>
          <w:lang w:val="id-ID"/>
        </w:rPr>
        <w:t xml:space="preserve">  secara timbal balik, seperti istilah ‘</w:t>
      </w:r>
      <w:proofErr w:type="spellStart"/>
      <w:r w:rsidRPr="00494672">
        <w:rPr>
          <w:rFonts w:eastAsia="Times New Roman" w:cstheme="minorHAnsi"/>
          <w:i/>
          <w:iCs/>
          <w:lang w:val="id-ID"/>
        </w:rPr>
        <w:t>eksport</w:t>
      </w:r>
      <w:proofErr w:type="spellEnd"/>
      <w:r w:rsidRPr="00494672">
        <w:rPr>
          <w:rFonts w:eastAsia="Times New Roman" w:cstheme="minorHAnsi"/>
          <w:lang w:val="id-ID"/>
        </w:rPr>
        <w:t>’ ekspor, ‘</w:t>
      </w:r>
      <w:proofErr w:type="spellStart"/>
      <w:r w:rsidRPr="00494672">
        <w:rPr>
          <w:rFonts w:eastAsia="Times New Roman" w:cstheme="minorHAnsi"/>
          <w:i/>
          <w:iCs/>
          <w:lang w:val="id-ID"/>
        </w:rPr>
        <w:t>passport</w:t>
      </w:r>
      <w:proofErr w:type="spellEnd"/>
      <w:r w:rsidRPr="00494672">
        <w:rPr>
          <w:rFonts w:eastAsia="Times New Roman" w:cstheme="minorHAnsi"/>
          <w:lang w:val="id-ID"/>
        </w:rPr>
        <w:t xml:space="preserve">’ paspor, 2) penyerapan istilah asing </w:t>
      </w:r>
    </w:p>
    <w:p w14:paraId="6F3489B6" w14:textId="7905E7F9"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mempermudah pemahaman teks asing karena dikenal lebih dulu, 3) istilah yang diringkas biasanya lebih ringkas, 4) mempermudah kesepakatan jika memiliki banyak sinonim, 5) istilah asing lebih tepat karena berkonotasi baik</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2016)","plainTextFormattedCitation":"(Meity Taqdir Qodratillah, 2016)","previouslyFormattedCitation":"(Meity Taqdir Qodratillah, 2016)"},"properties":{"noteIndex":0},"schema":"https://github.com/citation-style-language/schema/raw/master/csl-citation.json"}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(Meity Taqdir Qodratillah, 2016</w:t>
      </w:r>
      <w:r w:rsidR="00744D37" w:rsidRPr="00494672">
        <w:rPr>
          <w:rFonts w:eastAsia="Times New Roman" w:cstheme="minorHAnsi"/>
          <w:noProof/>
          <w:lang w:val="id-ID"/>
        </w:rPr>
        <w:t>, hal. 23-24</w:t>
      </w:r>
      <w:r w:rsidR="00A94CD0" w:rsidRPr="00494672">
        <w:rPr>
          <w:rFonts w:eastAsia="Times New Roman" w:cstheme="minorHAnsi"/>
          <w:noProof/>
          <w:lang w:val="id-ID"/>
        </w:rPr>
        <w:t>)</w:t>
      </w:r>
      <w:r w:rsidR="00A94CD0" w:rsidRPr="00494672">
        <w:rPr>
          <w:rFonts w:eastAsia="Times New Roman" w:cstheme="minorHAnsi"/>
          <w:lang w:val="id-ID"/>
        </w:rPr>
        <w:fldChar w:fldCharType="end"/>
      </w:r>
      <w:r w:rsidR="00A94CD0" w:rsidRPr="00494672">
        <w:rPr>
          <w:rFonts w:eastAsia="Times New Roman" w:cstheme="minorHAnsi"/>
          <w:lang w:val="id-ID"/>
        </w:rPr>
        <w:t>.</w:t>
      </w:r>
      <w:r w:rsidRPr="00494672">
        <w:rPr>
          <w:rFonts w:eastAsia="Times New Roman" w:cstheme="minorHAnsi"/>
          <w:lang w:val="id-ID"/>
        </w:rPr>
        <w:t xml:space="preserve"> Pembentukan tata istilah dengan gabungan penerjemahan dan penyerapan istilah asing dilakukan dengan tetap mengingat hukum diterangkan dan menerangkan, seperti ‘</w:t>
      </w:r>
      <w:proofErr w:type="spellStart"/>
      <w:r w:rsidRPr="00494672">
        <w:rPr>
          <w:rFonts w:eastAsia="Times New Roman" w:cstheme="minorHAnsi"/>
          <w:i/>
          <w:iCs/>
          <w:lang w:val="id-ID"/>
        </w:rPr>
        <w:t>simple</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table</w:t>
      </w:r>
      <w:proofErr w:type="spellEnd"/>
      <w:r w:rsidRPr="00494672">
        <w:rPr>
          <w:rFonts w:eastAsia="Times New Roman" w:cstheme="minorHAnsi"/>
          <w:lang w:val="id-ID"/>
        </w:rPr>
        <w:t>’ menjadi ‘tabel sederhana’, ‘</w:t>
      </w:r>
      <w:proofErr w:type="spellStart"/>
      <w:r w:rsidRPr="00494672">
        <w:rPr>
          <w:rFonts w:eastAsia="Times New Roman" w:cstheme="minorHAnsi"/>
          <w:i/>
          <w:iCs/>
          <w:lang w:val="id-ID"/>
        </w:rPr>
        <w:t>closed</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system</w:t>
      </w:r>
      <w:proofErr w:type="spellEnd"/>
      <w:r w:rsidRPr="00494672">
        <w:rPr>
          <w:rFonts w:eastAsia="Times New Roman" w:cstheme="minorHAnsi"/>
          <w:lang w:val="id-ID"/>
        </w:rPr>
        <w:t xml:space="preserve">’ menjadi ‘sistem tertutup’. </w:t>
      </w:r>
    </w:p>
    <w:p w14:paraId="4D93FB5C"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c. Penerjemahan </w:t>
      </w:r>
    </w:p>
    <w:p w14:paraId="411ED628" w14:textId="6075DA15"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Penerjemahan menjadi jembatan dalam membangun komunikasi dan interaksi. Penerjemahan ialah pemindahan makna dari ungkapan bahasa yang satu dalam bahasa lain yang mendekati dan paling sewajarnya</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{"citationItems":[{"id":"ITEM-1","itemData":{"author":[{"dropping-particle":"","family":"Moch. Syarif Hidayatullah","given":"","non-dropping-particle":"","parse-names":false,"suffix":""}],"id":"ITEM-1","issued":{"date-parts":[["2017"]]},"publisher":"PT. Grasindo","publisher-place":"Jakarta","title":"Cakrawala Linguistik Arab","type":"book"},"uris":["http://www.mendeley.com/documents/?uuid=75ba23a0-f61f-43dd-909f-4144a55d9cd3"]}],"mendeley":{"formattedCitation":"(Moch. Syarif Hidayatullah, 2017)","plainTextFormattedCitation":"(Moch. Syarif Hidayatullah, 2017)","previouslyFormattedCitation":"(Moch. Syarif Hidayatullah, 2017)"},"properties":{"noteIndex":0},"schema":"https://github.com/citation-style-language/schema/raw/master/csl-citation.json"}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(Moch. Syarif Hidayatullah, 2017</w:t>
      </w:r>
      <w:r w:rsidR="00744D37" w:rsidRPr="00494672">
        <w:rPr>
          <w:rFonts w:eastAsia="Times New Roman" w:cstheme="minorHAnsi"/>
          <w:noProof/>
          <w:lang w:val="id-ID"/>
        </w:rPr>
        <w:t>, hal. 162</w:t>
      </w:r>
      <w:r w:rsidR="00A94CD0" w:rsidRPr="00494672">
        <w:rPr>
          <w:rFonts w:eastAsia="Times New Roman" w:cstheme="minorHAnsi"/>
          <w:noProof/>
          <w:lang w:val="id-ID"/>
        </w:rPr>
        <w:t>)</w:t>
      </w:r>
      <w:r w:rsidR="00A94CD0" w:rsidRPr="00494672">
        <w:rPr>
          <w:rFonts w:eastAsia="Times New Roman" w:cstheme="minorHAnsi"/>
          <w:lang w:val="id-ID"/>
        </w:rPr>
        <w:fldChar w:fldCharType="end"/>
      </w:r>
      <w:r w:rsidR="00A94CD0" w:rsidRPr="00494672">
        <w:rPr>
          <w:rFonts w:eastAsia="Times New Roman" w:cstheme="minorHAnsi"/>
          <w:lang w:val="id-ID"/>
        </w:rPr>
        <w:t>.</w:t>
      </w:r>
      <w:r w:rsidRPr="00494672">
        <w:rPr>
          <w:rFonts w:eastAsia="Times New Roman" w:cstheme="minorHAnsi"/>
          <w:lang w:val="id-ID"/>
        </w:rPr>
        <w:t xml:space="preserve"> Sejalan dengan definisi tersebut, bahwa penerjemahan bukan sekedar menggantikan teks dari bahasa satu ke bahasa yang lain, tetapi urgensi terpentingnya ialah terdapat pada makna yang terkandung dari teks sumber</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{"citationItems":[{"id":"ITEM-1","itemData":{"author":[{"dropping-particle":"","family":"Sayogie","given":"Frans","non-dropping-particle":"","parse-names":false,"suffix":""}],"id":"ITEM-1","issued":{"date-parts":[["2008"]]},"number-of-pages":"7","publisher":"Lembaga Penelitian UIN Syarif Hidayatullah Jakarta","publisher-place":"Jakarta","title":"Penerjemahan bahasa Inggris ke dalam bahasa Indonesia","type":"book"},"uris":["http://www.mendeley.com/documents/?uuid=7b6d49b4-0c46-4911-a0da-095974011351"]}],"mendeley":{"formattedCitation":"(Sayogie, 2008)","plainTextFormattedCitation":"(Sayogie, 2008)","previouslyFormattedCitation":"(Sayogie, 2008)"},"properties":{"noteIndex":0},"schema":"https://github.com/citation-style-language/schema/raw/master/csl-citation.json"}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(Sayogie, 2008</w:t>
      </w:r>
      <w:r w:rsidR="00744D37" w:rsidRPr="00494672">
        <w:rPr>
          <w:rFonts w:eastAsia="Times New Roman" w:cstheme="minorHAnsi"/>
          <w:noProof/>
          <w:lang w:val="id-ID"/>
        </w:rPr>
        <w:t>, hal. 7</w:t>
      </w:r>
      <w:r w:rsidR="00A94CD0" w:rsidRPr="00494672">
        <w:rPr>
          <w:rFonts w:eastAsia="Times New Roman" w:cstheme="minorHAnsi"/>
          <w:noProof/>
          <w:lang w:val="id-ID"/>
        </w:rPr>
        <w:t>)</w:t>
      </w:r>
      <w:r w:rsidR="00A94CD0" w:rsidRPr="00494672">
        <w:rPr>
          <w:rFonts w:eastAsia="Times New Roman" w:cstheme="minorHAnsi"/>
          <w:lang w:val="id-ID"/>
        </w:rPr>
        <w:fldChar w:fldCharType="end"/>
      </w:r>
      <w:r w:rsidR="00A94CD0" w:rsidRPr="00494672">
        <w:rPr>
          <w:rFonts w:eastAsia="Times New Roman" w:cstheme="minorHAnsi"/>
          <w:lang w:val="id-ID"/>
        </w:rPr>
        <w:t>.</w:t>
      </w:r>
      <w:r w:rsidRPr="00494672">
        <w:rPr>
          <w:rFonts w:eastAsia="Times New Roman" w:cstheme="minorHAnsi"/>
          <w:lang w:val="id-ID"/>
        </w:rPr>
        <w:t xml:space="preserve"> Aspek-aspek hasil kualitas terjemahan yang baik meliputi keterbacaan, keakuratan, dan keberterimaan. </w:t>
      </w:r>
    </w:p>
    <w:p w14:paraId="570A9F49" w14:textId="37143FB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lastRenderedPageBreak/>
        <w:tab/>
        <w:t xml:space="preserve">Proses penerjemahan merupakan serangkaian tahapan yang harus dilakukan oleh penerjemah untuk menghasilkan terjemahan. Proses penerjemahan menurut Nida dan </w:t>
      </w:r>
      <w:proofErr w:type="spellStart"/>
      <w:r w:rsidRPr="00494672">
        <w:rPr>
          <w:rFonts w:eastAsia="Times New Roman" w:cstheme="minorHAnsi"/>
          <w:lang w:val="id-ID"/>
        </w:rPr>
        <w:t>Taber</w:t>
      </w:r>
      <w:proofErr w:type="spellEnd"/>
      <w:r w:rsidRPr="00494672">
        <w:rPr>
          <w:rFonts w:eastAsia="Times New Roman" w:cstheme="minorHAnsi"/>
          <w:lang w:val="id-ID"/>
        </w:rPr>
        <w:t xml:space="preserve"> mengurutkannya dengan menganalisis teks sumber pada tahap awal. Menganalisis tersebut meliputi analisis gramatikal, makna dari kata maupun susunan kata. Kemudian, mentransfer ke dalam bahasa sasaran dan terakhir merestrukturisasi materi tersebut menjadi teks sasaran</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{"citationItems":[{"id":"ITEM-1","itemData":{"DOI":"10.32678/ALQALAM.V24I3.1666","ISSN":"2620-598X","abstract":"Karya suatu terjemahan, sebelum sampai di tangan khalayak pembacanya, sejatinya telah mengalami proses panjang yang bersifat sirkuler. Para teoretisi penerjemahan, berdasarkan pengalaman empiris dan praktis mereka, telah merumuskan tahapan-tahapan yang pada umumnya dilalui penerjemah professional dan pemula dalam melakukan tugasnya. Dalam tulisan ini dibincangkan paling tidak tujuh model tahapan proses penerjemahan sebagaimana dikemukakan oleh Harvey, et.al.; Nida dan Taber; Larson; Wils; Bell; Roberts; dan Batgate. Di antara tujuh model proses penerjemahan tersebut yang paling sering dirujuk orang adalah model Nida dan Taber. Bahkan dapat dikatakan model proses yang lainnya merupakan simplifikasi dan mungkin elaborasi dari mode mereka. Nida dan Taber berpendapat bahwa ada tiga tahapan yang dapat dilalui penerjemah: analisis, transfer dan restrukturisasi.","author":[{"dropping-particle":"","family":"Ma'mur","given":"Ilzamudin","non-dropping-particle":"","parse-names":false,"suffix":""}],"container-title":"Al Qalam","id":"ITEM-1","issue":"3","issued":{"date-parts":[["2007","12","31"]]},"page":"421-437","publisher":"Lembaga Penelitian dan Pengabdian kepada Masyarakat (LP2M) Universitas Islam Negeri (UIN) Sultan Maulana Hasanuddin Banten","title":"PROSES PENERJEMAHAN","type":"article-journal","volume":"24"},"uris":["http://www.mendeley.com/documents/?uuid=045e5086-1ef4-3e6c-85bd-dafd6cfab84e"]}],"mendeley":{"formattedCitation":"(Ma’mur, 2007)","plainTextFormattedCitation":"(Ma’mur, 2007)","previouslyFormattedCitation":"(Ma’mur, 2007)"},"properties":{"noteIndex":0},"schema":"https://github.com/citation-style-language/schema/raw/master/csl-citation.json"}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(Ma’mur, 2007</w:t>
      </w:r>
      <w:r w:rsidR="00744D37" w:rsidRPr="00494672">
        <w:rPr>
          <w:rFonts w:eastAsia="Times New Roman" w:cstheme="minorHAnsi"/>
          <w:noProof/>
          <w:lang w:val="id-ID"/>
        </w:rPr>
        <w:t>, hal. 447</w:t>
      </w:r>
      <w:r w:rsidR="00A94CD0" w:rsidRPr="00494672">
        <w:rPr>
          <w:rFonts w:eastAsia="Times New Roman" w:cstheme="minorHAnsi"/>
          <w:noProof/>
          <w:lang w:val="id-ID"/>
        </w:rPr>
        <w:t>)</w:t>
      </w:r>
      <w:r w:rsidR="00A94CD0" w:rsidRPr="00494672">
        <w:rPr>
          <w:rFonts w:eastAsia="Times New Roman" w:cstheme="minorHAnsi"/>
          <w:lang w:val="id-ID"/>
        </w:rPr>
        <w:fldChar w:fldCharType="end"/>
      </w:r>
      <w:r w:rsidR="00A94CD0" w:rsidRPr="00494672">
        <w:rPr>
          <w:rFonts w:eastAsia="Times New Roman" w:cstheme="minorHAnsi"/>
          <w:lang w:val="id-ID"/>
        </w:rPr>
        <w:t>.</w:t>
      </w:r>
    </w:p>
    <w:p w14:paraId="4D8D9CCB" w14:textId="2DD3515D"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 xml:space="preserve">Proses penerjemahan dapat dilakukan dengan menjalani beberapa tahapan. Tahapan ini diperlukan adanya metode atau strategi penerjemahan. Metode penerjemahan digunakan sebagai pendekatan dalam memecahkan suatu masalah selama menerjemahkan. </w:t>
      </w:r>
      <w:proofErr w:type="spellStart"/>
      <w:r w:rsidRPr="00494672">
        <w:rPr>
          <w:rFonts w:eastAsia="Times New Roman" w:cstheme="minorHAnsi"/>
          <w:lang w:val="id-ID"/>
        </w:rPr>
        <w:t>Newmark</w:t>
      </w:r>
      <w:proofErr w:type="spellEnd"/>
      <w:r w:rsidRPr="00494672">
        <w:rPr>
          <w:rFonts w:eastAsia="Times New Roman" w:cstheme="minorHAnsi"/>
          <w:lang w:val="id-ID"/>
        </w:rPr>
        <w:t xml:space="preserve"> mengemukakan adanya ideologi penerjemahan dan metode di dalamnya, yang dikenal dengan diagram V. Metode penerjemahan yang berorientasi pada bahasa sumber disebut ideologi </w:t>
      </w:r>
      <w:proofErr w:type="spellStart"/>
      <w:r w:rsidRPr="00494672">
        <w:rPr>
          <w:rFonts w:eastAsia="Times New Roman" w:cstheme="minorHAnsi"/>
          <w:lang w:val="id-ID"/>
        </w:rPr>
        <w:t>foreignisasi</w:t>
      </w:r>
      <w:proofErr w:type="spellEnd"/>
      <w:r w:rsidRPr="00494672">
        <w:rPr>
          <w:rFonts w:eastAsia="Times New Roman" w:cstheme="minorHAnsi"/>
          <w:lang w:val="id-ID"/>
        </w:rPr>
        <w:t xml:space="preserve">, seperti penerjemahan kata per kata, penerjemahan </w:t>
      </w:r>
      <w:proofErr w:type="spellStart"/>
      <w:r w:rsidRPr="00494672">
        <w:rPr>
          <w:rFonts w:eastAsia="Times New Roman" w:cstheme="minorHAnsi"/>
          <w:lang w:val="id-ID"/>
        </w:rPr>
        <w:t>literal</w:t>
      </w:r>
      <w:proofErr w:type="spellEnd"/>
      <w:r w:rsidRPr="00494672">
        <w:rPr>
          <w:rFonts w:eastAsia="Times New Roman" w:cstheme="minorHAnsi"/>
          <w:lang w:val="id-ID"/>
        </w:rPr>
        <w:t xml:space="preserve">, penerjemahan setia, dan penerjemahan semantik. Sedangkan metode penerjemahan yang berorientasi pada bahasa sasaran disebut dengan ideologi domestikasi, seperti penerjemahan adaptasi, penerjemahan bebas, penerjemahan </w:t>
      </w:r>
      <w:proofErr w:type="spellStart"/>
      <w:r w:rsidRPr="00494672">
        <w:rPr>
          <w:rFonts w:eastAsia="Times New Roman" w:cstheme="minorHAnsi"/>
          <w:lang w:val="id-ID"/>
        </w:rPr>
        <w:t>idiomatik</w:t>
      </w:r>
      <w:proofErr w:type="spellEnd"/>
      <w:r w:rsidRPr="00494672">
        <w:rPr>
          <w:rFonts w:eastAsia="Times New Roman" w:cstheme="minorHAnsi"/>
          <w:lang w:val="id-ID"/>
        </w:rPr>
        <w:t>, dan penerjemahan komunikatif</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A94CD0" w:rsidRPr="00494672">
        <w:rPr>
          <w:rFonts w:eastAsia="Times New Roman" w:cstheme="minorHAnsi"/>
          <w:lang w:val="id-ID"/>
        </w:rPr>
        <w:instrText>ADDIN CSL_CITATION {"citationItems":[{"id":"ITEM-1","itemData":{"DOI":"10.58192/SIDU.V1I3.471","ISSN":"2963-542X","abstract":"The highest of indonesian musician to develop Indonesia’s song force them to recycle a popular song into two version (Javanese and indonesia). This paper focused in analysing how the process of transalation is and what ideology that was used in transalting these songs. Qualitative is the method that was used in this research. The data of this research is dangdut songs entitile “layang sworo” and ”oplosan”. In gathering the data, researcher used observation and questioner and in analyzing the data researcher used analysing and clasifiying. The result of the analsis shows that the translator used foreignisation ideology in translating these songs. It goes to that conclusion because the characteristic and the use of method in translating the songs. The characteristics are the translator put some word in source language in the target language, the target language text is like a translation text, and the translator almost did not add or reduce the source language text in the target language text. Then the methods were used are word for word, literal translation and semantic translation.","author":[{"dropping-particle":"","family":"Susanti","given":"Ika","non-dropping-particle":"","parse-names":false,"suffix":""}],"container-title":"Sinar Dunia: Jurnal Riset Sosial Humaniora dan Ilmu Pendidikan","id":"ITEM-1","issue":"3","issued":{"date-parts":[["2022","9","30"]]},"page":"149-162","title":"Foregnisasi Sebagai Ideologi Terjemahan Lagu Bahasa Jawa Versi Indonesia: Kajian Analisa Terjemahan","type":"article-journal","volume":"1"},"uris":["http://www.mendeley.com/documents/?uuid=04732951-0cd5-3c12-b98b-e655fbfc353f"]}],"mendeley":{"formattedCitation":"(Susanti, 2022)","plainTextFormattedCitation":"(Susanti, 2022)","previouslyFormattedCitation":"(Susanti, 2022)"},"properties":{"noteIndex":0},"schema":"https://github.com/citation-style-language/schema/raw/master/csl-citation.json"}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(Susanti, 2022)</w:t>
      </w:r>
      <w:r w:rsidR="00A94CD0" w:rsidRPr="00494672">
        <w:rPr>
          <w:rFonts w:eastAsia="Times New Roman" w:cstheme="minorHAnsi"/>
          <w:lang w:val="id-ID"/>
        </w:rPr>
        <w:fldChar w:fldCharType="end"/>
      </w:r>
      <w:r w:rsidR="00A94CD0" w:rsidRPr="00494672">
        <w:rPr>
          <w:rFonts w:eastAsia="Times New Roman" w:cstheme="minorHAnsi"/>
          <w:lang w:val="id-ID"/>
        </w:rPr>
        <w:t>.</w:t>
      </w:r>
    </w:p>
    <w:p w14:paraId="4CC4F974" w14:textId="207C297D"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b/>
        <w:t>Teknik penerjemahan berdasarkan bahasa sumber (</w:t>
      </w:r>
      <w:proofErr w:type="spellStart"/>
      <w:r w:rsidRPr="00494672">
        <w:rPr>
          <w:rFonts w:eastAsia="Times New Roman" w:cstheme="minorHAnsi"/>
          <w:i/>
          <w:iCs/>
          <w:lang w:val="id-ID"/>
        </w:rPr>
        <w:t>source</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language</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emphasis</w:t>
      </w:r>
      <w:proofErr w:type="spellEnd"/>
      <w:r w:rsidRPr="00494672">
        <w:rPr>
          <w:rFonts w:eastAsia="Times New Roman" w:cstheme="minorHAnsi"/>
          <w:i/>
          <w:iCs/>
          <w:lang w:val="id-ID"/>
        </w:rPr>
        <w:t>)</w:t>
      </w:r>
      <w:r w:rsidRPr="00494672">
        <w:rPr>
          <w:rFonts w:eastAsia="Times New Roman" w:cstheme="minorHAnsi"/>
          <w:lang w:val="id-ID"/>
        </w:rPr>
        <w:t xml:space="preserve"> terdapat teknik peminjaman, </w:t>
      </w:r>
      <w:proofErr w:type="spellStart"/>
      <w:r w:rsidRPr="00494672">
        <w:rPr>
          <w:rFonts w:eastAsia="Times New Roman" w:cstheme="minorHAnsi"/>
          <w:lang w:val="id-ID"/>
        </w:rPr>
        <w:t>calque</w:t>
      </w:r>
      <w:proofErr w:type="spellEnd"/>
      <w:r w:rsidRPr="00494672">
        <w:rPr>
          <w:rFonts w:eastAsia="Times New Roman" w:cstheme="minorHAnsi"/>
          <w:lang w:val="id-ID"/>
        </w:rPr>
        <w:t>, deskripsi, padanan baku, dan penerjemahan harfiah. Sedangkan teknik penerjemahan berdasarkan bahasa sasaran (</w:t>
      </w:r>
      <w:r w:rsidRPr="00494672">
        <w:rPr>
          <w:rFonts w:eastAsia="Times New Roman" w:cstheme="minorHAnsi"/>
          <w:i/>
          <w:iCs/>
          <w:lang w:val="id-ID"/>
        </w:rPr>
        <w:t xml:space="preserve">target </w:t>
      </w:r>
      <w:proofErr w:type="spellStart"/>
      <w:r w:rsidRPr="00494672">
        <w:rPr>
          <w:rFonts w:eastAsia="Times New Roman" w:cstheme="minorHAnsi"/>
          <w:i/>
          <w:iCs/>
          <w:lang w:val="id-ID"/>
        </w:rPr>
        <w:t>language</w:t>
      </w:r>
      <w:proofErr w:type="spellEnd"/>
      <w:r w:rsidRPr="00494672">
        <w:rPr>
          <w:rFonts w:eastAsia="Times New Roman" w:cstheme="minorHAnsi"/>
          <w:i/>
          <w:iCs/>
          <w:lang w:val="id-ID"/>
        </w:rPr>
        <w:t xml:space="preserve"> </w:t>
      </w:r>
      <w:proofErr w:type="spellStart"/>
      <w:r w:rsidRPr="00494672">
        <w:rPr>
          <w:rFonts w:eastAsia="Times New Roman" w:cstheme="minorHAnsi"/>
          <w:i/>
          <w:iCs/>
          <w:lang w:val="id-ID"/>
        </w:rPr>
        <w:t>emphasis</w:t>
      </w:r>
      <w:proofErr w:type="spellEnd"/>
      <w:r w:rsidRPr="00494672">
        <w:rPr>
          <w:rFonts w:eastAsia="Times New Roman" w:cstheme="minorHAnsi"/>
          <w:lang w:val="id-ID"/>
        </w:rPr>
        <w:t xml:space="preserve">) terdapat teknik adaptasi, kompensasi, padanan bebas, penambahan, reduksi, transposisi, generalisasi, modulasi, </w:t>
      </w:r>
      <w:proofErr w:type="spellStart"/>
      <w:r w:rsidRPr="00494672">
        <w:rPr>
          <w:rFonts w:eastAsia="Times New Roman" w:cstheme="minorHAnsi"/>
          <w:lang w:val="id-ID"/>
        </w:rPr>
        <w:t>partikularisasi</w:t>
      </w:r>
      <w:proofErr w:type="spellEnd"/>
      <w:r w:rsidRPr="00494672">
        <w:rPr>
          <w:rFonts w:eastAsia="Times New Roman" w:cstheme="minorHAnsi"/>
          <w:lang w:val="id-ID"/>
        </w:rPr>
        <w:t>, kreasi diskursif, amplifikasi, dan kompresi</w:t>
      </w:r>
      <w:r w:rsidR="00A94CD0" w:rsidRPr="00494672">
        <w:rPr>
          <w:rFonts w:eastAsia="Times New Roman" w:cstheme="minorHAnsi"/>
          <w:lang w:val="id-ID"/>
        </w:rPr>
        <w:t xml:space="preserve"> </w:t>
      </w:r>
      <w:r w:rsidR="00A94CD0" w:rsidRPr="00494672">
        <w:rPr>
          <w:rFonts w:eastAsia="Times New Roman" w:cstheme="minorHAnsi"/>
          <w:lang w:val="id-ID"/>
        </w:rPr>
        <w:fldChar w:fldCharType="begin" w:fldLock="1"/>
      </w:r>
      <w:r w:rsidR="00D0217D" w:rsidRPr="00494672">
        <w:rPr>
          <w:rFonts w:eastAsia="Times New Roman" w:cstheme="minorHAnsi"/>
          <w:lang w:val="id-ID"/>
        </w:rPr>
        <w:instrText>ADDIN CSL_CITATION {"citationItems":[{"id":"ITEM-1","itemData":{"DOI":"10.7202/008033AR","ISSN":"0026-0452","abstract":"The aim of this article is to clarify the notion of translation technique, understood as an instrument of textual analysis that, in combination with other instruments, allows us to study how translation equivalence works in relation to the original text. First, existing definitions and classifications of translation techniques are reviewed and terminological, conceptual and classification confusions are pointed out. Secondly, translation techniques are redefined, distinguishing them from translation method and translation strategies. The definition is dynamic and functional. Finally, we present a classification of translation techniques that has been tested in a study of the translation of cultural elements in Arabic translations of A Hundred Years of Solitude by Garcia Marquez.","author":[{"dropping-particle":"","family":"Molina","given":"Lucía","non-dropping-particle":"","parse-names":false,"suffix":""},{"dropping-particle":"","family":"Albir","given":"Amparo Hurtado","non-dropping-particle":"","parse-names":false,"suffix":""}],"container-title":"Meta: Translators' Journal","id":"ITEM-1","issue":"4","issued":{"date-parts":[["2002"]]},"page":"498-512","publisher":"Les Presses de l'Université de Montréal","title":"Translation Techniques Revisited: A Dynamic and Functionalist Approach","type":"article-journal","volume":"47"},"uris":["http://www.mendeley.com/documents/?uuid=4b225257-6f49-3095-91e3-0dd99c5c918b"]}],"mendeley":{"formattedCitation":"(Molina &amp; Albir, 2002)","plainTextFormattedCitation":"(Molina &amp; Albir, 2002)","previouslyFormattedCitation":"(Molina &amp; Albir, 2002)"},"properties":{"noteIndex":0},"schema":"https://github.com/citation-style-language/schema/raw/master/csl-citation.json"}</w:instrText>
      </w:r>
      <w:r w:rsidR="00A94CD0" w:rsidRPr="00494672">
        <w:rPr>
          <w:rFonts w:eastAsia="Times New Roman" w:cstheme="minorHAnsi"/>
          <w:lang w:val="id-ID"/>
        </w:rPr>
        <w:fldChar w:fldCharType="separate"/>
      </w:r>
      <w:r w:rsidR="00A94CD0" w:rsidRPr="00494672">
        <w:rPr>
          <w:rFonts w:eastAsia="Times New Roman" w:cstheme="minorHAnsi"/>
          <w:noProof/>
          <w:lang w:val="id-ID"/>
        </w:rPr>
        <w:t>(Molina &amp; Albir, 2002)</w:t>
      </w:r>
      <w:r w:rsidR="00A94CD0" w:rsidRPr="00494672">
        <w:rPr>
          <w:rFonts w:eastAsia="Times New Roman" w:cstheme="minorHAnsi"/>
          <w:lang w:val="id-ID"/>
        </w:rPr>
        <w:fldChar w:fldCharType="end"/>
      </w:r>
      <w:r w:rsidR="00A94CD0" w:rsidRPr="00494672">
        <w:rPr>
          <w:rFonts w:eastAsia="Times New Roman" w:cstheme="minorHAnsi"/>
          <w:lang w:val="id-ID"/>
        </w:rPr>
        <w:t>.</w:t>
      </w:r>
      <w:r w:rsidRPr="00494672">
        <w:rPr>
          <w:rFonts w:eastAsia="Times New Roman" w:cstheme="minorHAnsi"/>
          <w:lang w:val="id-ID"/>
        </w:rPr>
        <w:t xml:space="preserve"> Penelitian ini menggunakan terjemahan yang berorientasi pada bahasa sumber, melihat pada teks sumber berupa bahasa Arab yang memiliki gaya budaya bahasa sumber. </w:t>
      </w:r>
    </w:p>
    <w:p w14:paraId="3BA2AB96" w14:textId="77777777"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t xml:space="preserve">Hasil dan Pembahasan </w:t>
      </w:r>
    </w:p>
    <w:p w14:paraId="6A9D682A"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Penelitian ini menemukan terdapat beberapa istilah berupa kata dalam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w:t>
      </w:r>
    </w:p>
    <w:tbl>
      <w:tblPr>
        <w:tblW w:w="7840" w:type="dxa"/>
        <w:jc w:val="center"/>
        <w:tblLook w:val="04A0" w:firstRow="1" w:lastRow="0" w:firstColumn="1" w:lastColumn="0" w:noHBand="0" w:noVBand="1"/>
      </w:tblPr>
      <w:tblGrid>
        <w:gridCol w:w="2700"/>
        <w:gridCol w:w="2400"/>
        <w:gridCol w:w="2740"/>
      </w:tblGrid>
      <w:tr w:rsidR="00DB1798" w:rsidRPr="00494672" w14:paraId="35C9501D" w14:textId="77777777" w:rsidTr="0017520A">
        <w:trPr>
          <w:trHeight w:val="490"/>
          <w:jc w:val="center"/>
        </w:trPr>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3B208D2"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عربي</w:t>
            </w:r>
          </w:p>
        </w:tc>
        <w:tc>
          <w:tcPr>
            <w:tcW w:w="240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00939E7"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proofErr w:type="spellStart"/>
            <w:r w:rsidRPr="00494672">
              <w:rPr>
                <w:rFonts w:eastAsia="Times New Roman" w:cstheme="minorHAnsi"/>
                <w:color w:val="000000"/>
                <w:kern w:val="0"/>
                <w:lang w:val="id-ID" w:eastAsia="en-ID"/>
                <w14:ligatures w14:val="none"/>
              </w:rPr>
              <w:t>English</w:t>
            </w:r>
            <w:proofErr w:type="spellEnd"/>
          </w:p>
        </w:tc>
        <w:tc>
          <w:tcPr>
            <w:tcW w:w="274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CFF360D"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Indonesia </w:t>
            </w:r>
          </w:p>
        </w:tc>
      </w:tr>
      <w:tr w:rsidR="00DB1798" w:rsidRPr="00494672" w14:paraId="09DB4502"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71335A4"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الْوَاقِفُ</w:t>
            </w:r>
          </w:p>
        </w:tc>
        <w:tc>
          <w:tcPr>
            <w:tcW w:w="2400" w:type="dxa"/>
            <w:tcBorders>
              <w:top w:val="nil"/>
              <w:left w:val="nil"/>
              <w:bottom w:val="single" w:sz="4" w:space="0" w:color="auto"/>
              <w:right w:val="single" w:sz="4" w:space="0" w:color="auto"/>
            </w:tcBorders>
            <w:shd w:val="clear" w:color="auto" w:fill="auto"/>
            <w:vAlign w:val="center"/>
            <w:hideMark/>
          </w:tcPr>
          <w:p w14:paraId="06FD8489"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settlor</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46D238D6"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wakif</w:t>
            </w:r>
            <w:proofErr w:type="spellEnd"/>
            <w:r w:rsidRPr="00494672">
              <w:rPr>
                <w:rFonts w:eastAsia="Times New Roman" w:cstheme="minorHAnsi"/>
                <w:color w:val="000000"/>
                <w:kern w:val="0"/>
                <w:lang w:val="id-ID" w:eastAsia="en-ID"/>
                <w14:ligatures w14:val="none"/>
              </w:rPr>
              <w:t>’</w:t>
            </w:r>
          </w:p>
        </w:tc>
      </w:tr>
      <w:tr w:rsidR="00DB1798" w:rsidRPr="00494672" w14:paraId="17976A6E"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BF31A58"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الِاسْتِئْنَافُ</w:t>
            </w:r>
          </w:p>
        </w:tc>
        <w:tc>
          <w:tcPr>
            <w:tcW w:w="2400" w:type="dxa"/>
            <w:tcBorders>
              <w:top w:val="nil"/>
              <w:left w:val="nil"/>
              <w:bottom w:val="single" w:sz="4" w:space="0" w:color="auto"/>
              <w:right w:val="single" w:sz="4" w:space="0" w:color="auto"/>
            </w:tcBorders>
            <w:shd w:val="clear" w:color="auto" w:fill="auto"/>
            <w:vAlign w:val="center"/>
            <w:hideMark/>
          </w:tcPr>
          <w:p w14:paraId="784679C8"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appeal</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42BAE95D"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‘banding’</w:t>
            </w:r>
          </w:p>
        </w:tc>
      </w:tr>
      <w:tr w:rsidR="00DB1798" w:rsidRPr="00494672" w14:paraId="0148E2AA"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6DAC90A"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الِاسْتِيرَادُ</w:t>
            </w:r>
          </w:p>
        </w:tc>
        <w:tc>
          <w:tcPr>
            <w:tcW w:w="2400" w:type="dxa"/>
            <w:tcBorders>
              <w:top w:val="nil"/>
              <w:left w:val="nil"/>
              <w:bottom w:val="single" w:sz="4" w:space="0" w:color="auto"/>
              <w:right w:val="single" w:sz="4" w:space="0" w:color="auto"/>
            </w:tcBorders>
            <w:shd w:val="clear" w:color="auto" w:fill="auto"/>
            <w:vAlign w:val="center"/>
            <w:hideMark/>
          </w:tcPr>
          <w:p w14:paraId="325F5E9F"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import</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0FBDD960"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‘impor’</w:t>
            </w:r>
          </w:p>
        </w:tc>
      </w:tr>
      <w:tr w:rsidR="00DB1798" w:rsidRPr="00494672" w14:paraId="0CA3DE96"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42C3C5E"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الرُّسُومُ</w:t>
            </w:r>
          </w:p>
        </w:tc>
        <w:tc>
          <w:tcPr>
            <w:tcW w:w="2400" w:type="dxa"/>
            <w:tcBorders>
              <w:top w:val="nil"/>
              <w:left w:val="nil"/>
              <w:bottom w:val="single" w:sz="4" w:space="0" w:color="auto"/>
              <w:right w:val="single" w:sz="4" w:space="0" w:color="auto"/>
            </w:tcBorders>
            <w:shd w:val="clear" w:color="auto" w:fill="auto"/>
            <w:vAlign w:val="center"/>
            <w:hideMark/>
          </w:tcPr>
          <w:p w14:paraId="1014CD3A"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duties</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0911D84E"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‘biaya’</w:t>
            </w:r>
          </w:p>
        </w:tc>
      </w:tr>
      <w:tr w:rsidR="00DB1798" w:rsidRPr="00494672" w14:paraId="36CA942A"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59EE774"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الصَّادِرَاتُ</w:t>
            </w:r>
          </w:p>
        </w:tc>
        <w:tc>
          <w:tcPr>
            <w:tcW w:w="2400" w:type="dxa"/>
            <w:tcBorders>
              <w:top w:val="nil"/>
              <w:left w:val="nil"/>
              <w:bottom w:val="single" w:sz="4" w:space="0" w:color="auto"/>
              <w:right w:val="single" w:sz="4" w:space="0" w:color="auto"/>
            </w:tcBorders>
            <w:shd w:val="clear" w:color="auto" w:fill="auto"/>
            <w:vAlign w:val="center"/>
            <w:hideMark/>
          </w:tcPr>
          <w:p w14:paraId="3C220124"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exports</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7F929E29"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‘ekspor’</w:t>
            </w:r>
          </w:p>
        </w:tc>
      </w:tr>
      <w:tr w:rsidR="00DB1798" w:rsidRPr="00494672" w14:paraId="434CB8C2"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4A2E01C"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الْمُسْتَوْرَدُ</w:t>
            </w:r>
          </w:p>
        </w:tc>
        <w:tc>
          <w:tcPr>
            <w:tcW w:w="2400" w:type="dxa"/>
            <w:tcBorders>
              <w:top w:val="nil"/>
              <w:left w:val="nil"/>
              <w:bottom w:val="single" w:sz="4" w:space="0" w:color="auto"/>
              <w:right w:val="single" w:sz="4" w:space="0" w:color="auto"/>
            </w:tcBorders>
            <w:shd w:val="clear" w:color="auto" w:fill="auto"/>
            <w:vAlign w:val="center"/>
            <w:hideMark/>
          </w:tcPr>
          <w:p w14:paraId="477C4546"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importer</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057A63A1"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‘pengimpor’</w:t>
            </w:r>
          </w:p>
        </w:tc>
      </w:tr>
      <w:tr w:rsidR="00DB1798" w:rsidRPr="00494672" w14:paraId="2F68B480"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158B6D3"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الْمَصْدَرُ</w:t>
            </w:r>
          </w:p>
        </w:tc>
        <w:tc>
          <w:tcPr>
            <w:tcW w:w="2400" w:type="dxa"/>
            <w:tcBorders>
              <w:top w:val="nil"/>
              <w:left w:val="nil"/>
              <w:bottom w:val="single" w:sz="4" w:space="0" w:color="auto"/>
              <w:right w:val="single" w:sz="4" w:space="0" w:color="auto"/>
            </w:tcBorders>
            <w:shd w:val="clear" w:color="auto" w:fill="auto"/>
            <w:vAlign w:val="center"/>
            <w:hideMark/>
          </w:tcPr>
          <w:p w14:paraId="736AC060"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exporter</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6163094D"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pengeskpor</w:t>
            </w:r>
            <w:proofErr w:type="spellEnd"/>
            <w:r w:rsidRPr="00494672">
              <w:rPr>
                <w:rFonts w:eastAsia="Times New Roman" w:cstheme="minorHAnsi"/>
                <w:color w:val="000000"/>
                <w:kern w:val="0"/>
                <w:lang w:val="id-ID" w:eastAsia="en-ID"/>
                <w14:ligatures w14:val="none"/>
              </w:rPr>
              <w:t>’</w:t>
            </w:r>
          </w:p>
        </w:tc>
      </w:tr>
      <w:tr w:rsidR="00DB1798" w:rsidRPr="00494672" w14:paraId="7CB50E12" w14:textId="77777777" w:rsidTr="0017520A">
        <w:trPr>
          <w:trHeight w:val="62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EE1710F"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النَّاقِلُ</w:t>
            </w:r>
          </w:p>
        </w:tc>
        <w:tc>
          <w:tcPr>
            <w:tcW w:w="2400" w:type="dxa"/>
            <w:tcBorders>
              <w:top w:val="nil"/>
              <w:left w:val="nil"/>
              <w:bottom w:val="single" w:sz="4" w:space="0" w:color="auto"/>
              <w:right w:val="single" w:sz="4" w:space="0" w:color="auto"/>
            </w:tcBorders>
            <w:shd w:val="clear" w:color="auto" w:fill="auto"/>
            <w:vAlign w:val="center"/>
            <w:hideMark/>
          </w:tcPr>
          <w:p w14:paraId="09BB2F22"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carrier</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6D0BE74B"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‘pengangkut’</w:t>
            </w:r>
          </w:p>
        </w:tc>
      </w:tr>
      <w:tr w:rsidR="00DB1798" w:rsidRPr="00494672" w14:paraId="37CB31CB"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8E9C30C"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الدَّخْلُ</w:t>
            </w:r>
          </w:p>
        </w:tc>
        <w:tc>
          <w:tcPr>
            <w:tcW w:w="2400" w:type="dxa"/>
            <w:tcBorders>
              <w:top w:val="nil"/>
              <w:left w:val="nil"/>
              <w:bottom w:val="single" w:sz="4" w:space="0" w:color="auto"/>
              <w:right w:val="single" w:sz="4" w:space="0" w:color="auto"/>
            </w:tcBorders>
            <w:shd w:val="clear" w:color="auto" w:fill="auto"/>
            <w:vAlign w:val="center"/>
            <w:hideMark/>
          </w:tcPr>
          <w:p w14:paraId="4AEC7C99"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income</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6D74E03B"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‘penghasilan’</w:t>
            </w:r>
          </w:p>
        </w:tc>
      </w:tr>
      <w:tr w:rsidR="00DB1798" w:rsidRPr="00494672" w14:paraId="7CCA0131"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942040D"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الشِّحْنَةُ</w:t>
            </w:r>
          </w:p>
        </w:tc>
        <w:tc>
          <w:tcPr>
            <w:tcW w:w="2400" w:type="dxa"/>
            <w:tcBorders>
              <w:top w:val="nil"/>
              <w:left w:val="nil"/>
              <w:bottom w:val="single" w:sz="4" w:space="0" w:color="auto"/>
              <w:right w:val="single" w:sz="4" w:space="0" w:color="auto"/>
            </w:tcBorders>
            <w:shd w:val="clear" w:color="auto" w:fill="auto"/>
            <w:vAlign w:val="center"/>
            <w:hideMark/>
          </w:tcPr>
          <w:p w14:paraId="44A22F41"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consignment</w:t>
            </w:r>
            <w:proofErr w:type="spellEnd"/>
            <w:r w:rsidRPr="00494672">
              <w:rPr>
                <w:rFonts w:eastAsia="Times New Roman" w:cstheme="minorHAnsi"/>
                <w:color w:val="000000"/>
                <w:kern w:val="0"/>
                <w:lang w:val="id-ID" w:eastAsia="en-ID"/>
                <w14:ligatures w14:val="none"/>
              </w:rPr>
              <w:t>’</w:t>
            </w:r>
          </w:p>
        </w:tc>
        <w:tc>
          <w:tcPr>
            <w:tcW w:w="2740" w:type="dxa"/>
            <w:tcBorders>
              <w:top w:val="nil"/>
              <w:left w:val="nil"/>
              <w:bottom w:val="single" w:sz="4" w:space="0" w:color="auto"/>
              <w:right w:val="single" w:sz="4" w:space="0" w:color="auto"/>
            </w:tcBorders>
            <w:shd w:val="clear" w:color="auto" w:fill="auto"/>
            <w:vAlign w:val="center"/>
            <w:hideMark/>
          </w:tcPr>
          <w:p w14:paraId="1CFBA3DC"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‘pengiriman’</w:t>
            </w:r>
          </w:p>
        </w:tc>
      </w:tr>
    </w:tbl>
    <w:p w14:paraId="6C9C9F92" w14:textId="77777777" w:rsidR="00DB1798" w:rsidRPr="00494672" w:rsidRDefault="00DB1798" w:rsidP="00BC645F">
      <w:pPr>
        <w:spacing w:line="26" w:lineRule="atLeast"/>
        <w:jc w:val="both"/>
        <w:rPr>
          <w:rFonts w:eastAsia="Times New Roman" w:cstheme="minorHAnsi"/>
          <w:lang w:val="id-ID"/>
        </w:rPr>
      </w:pPr>
    </w:p>
    <w:p w14:paraId="4FA29E19"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Analisis terjemahan istilah berupa kata:</w:t>
      </w:r>
    </w:p>
    <w:p w14:paraId="2C97FAE0"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lastRenderedPageBreak/>
        <w:t xml:space="preserve">1. </w:t>
      </w:r>
      <w:r w:rsidRPr="00494672">
        <w:rPr>
          <w:rFonts w:eastAsia="Times New Roman" w:cstheme="minorHAnsi"/>
          <w:color w:val="000000"/>
          <w:kern w:val="0"/>
          <w:rtl/>
          <w:lang w:val="id-ID" w:eastAsia="en-ID"/>
          <w14:ligatures w14:val="none"/>
        </w:rPr>
        <w:t>الْوَاقِفُ</w:t>
      </w:r>
      <w:r w:rsidRPr="00494672">
        <w:rPr>
          <w:rFonts w:eastAsia="Times New Roman" w:cstheme="minorHAnsi"/>
          <w:lang w:val="id-ID"/>
        </w:rPr>
        <w:t xml:space="preserve"> ‘</w:t>
      </w:r>
      <w:proofErr w:type="spellStart"/>
      <w:r w:rsidRPr="00494672">
        <w:rPr>
          <w:rFonts w:eastAsia="Times New Roman" w:cstheme="minorHAnsi"/>
          <w:lang w:val="id-ID"/>
        </w:rPr>
        <w:t>settlor</w:t>
      </w:r>
      <w:proofErr w:type="spellEnd"/>
      <w:r w:rsidRPr="00494672">
        <w:rPr>
          <w:rFonts w:eastAsia="Times New Roman" w:cstheme="minorHAnsi"/>
          <w:lang w:val="id-ID"/>
        </w:rPr>
        <w:t>’</w:t>
      </w:r>
    </w:p>
    <w:p w14:paraId="5D803C63"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lang w:val="id-ID"/>
        </w:rPr>
        <w:t xml:space="preserve">Kata </w:t>
      </w:r>
      <w:r w:rsidRPr="00494672">
        <w:rPr>
          <w:rFonts w:eastAsia="Times New Roman" w:cstheme="minorHAnsi"/>
          <w:color w:val="000000"/>
          <w:kern w:val="0"/>
          <w:rtl/>
          <w:lang w:val="id-ID" w:eastAsia="en-ID"/>
          <w14:ligatures w14:val="none"/>
        </w:rPr>
        <w:t>الْوَاقِفُ</w:t>
      </w:r>
      <w:r w:rsidRPr="00494672">
        <w:rPr>
          <w:rFonts w:eastAsia="Times New Roman" w:cstheme="minorHAnsi"/>
          <w:lang w:val="id-ID"/>
        </w:rPr>
        <w:t xml:space="preserve">  memiliki arti ‘yang berdiri, yang berhenti, tidak bergerak, </w:t>
      </w:r>
      <w:proofErr w:type="spellStart"/>
      <w:r w:rsidRPr="00494672">
        <w:rPr>
          <w:rFonts w:eastAsia="Times New Roman" w:cstheme="minorHAnsi"/>
          <w:lang w:val="id-ID"/>
        </w:rPr>
        <w:t>pemberkah</w:t>
      </w:r>
      <w:proofErr w:type="spellEnd"/>
      <w:r w:rsidRPr="00494672">
        <w:rPr>
          <w:rFonts w:eastAsia="Times New Roman" w:cstheme="minorHAnsi"/>
          <w:lang w:val="id-ID"/>
        </w:rPr>
        <w:t xml:space="preserve">, yang mewakafkan atau pewakaf’.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kata </w:t>
      </w:r>
      <w:r w:rsidRPr="00494672">
        <w:rPr>
          <w:rFonts w:eastAsia="Times New Roman" w:cstheme="minorHAnsi"/>
          <w:color w:val="000000"/>
          <w:kern w:val="0"/>
          <w:rtl/>
          <w:lang w:val="id-ID" w:eastAsia="en-ID"/>
          <w14:ligatures w14:val="none"/>
        </w:rPr>
        <w:t>الْوَاقِفُ</w:t>
      </w:r>
      <w:r w:rsidRPr="00494672">
        <w:rPr>
          <w:rFonts w:eastAsia="Times New Roman" w:cstheme="minorHAnsi"/>
          <w:color w:val="000000"/>
          <w:kern w:val="0"/>
          <w:lang w:val="id-ID" w:eastAsia="en-ID"/>
          <w14:ligatures w14:val="none"/>
        </w:rPr>
        <w:t xml:space="preserve"> memiliki pengertian istilah yaitu: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100904D3" w14:textId="77777777" w:rsidTr="0017520A">
        <w:trPr>
          <w:jc w:val="center"/>
        </w:trPr>
        <w:tc>
          <w:tcPr>
            <w:tcW w:w="3963" w:type="dxa"/>
          </w:tcPr>
          <w:p w14:paraId="1B999A14"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roofErr w:type="spellStart"/>
            <w:r w:rsidRPr="00494672">
              <w:rPr>
                <w:rFonts w:eastAsia="Times New Roman" w:cstheme="minorHAnsi"/>
                <w:color w:val="000000"/>
                <w:kern w:val="0"/>
                <w:lang w:val="id-ID" w:eastAsia="en-ID"/>
                <w14:ligatures w14:val="none"/>
              </w:rPr>
              <w:t>Wakif</w:t>
            </w:r>
            <w:proofErr w:type="spellEnd"/>
            <w:r w:rsidRPr="00494672">
              <w:rPr>
                <w:rFonts w:eastAsia="Times New Roman" w:cstheme="minorHAnsi"/>
                <w:color w:val="000000"/>
                <w:kern w:val="0"/>
                <w:lang w:val="id-ID" w:eastAsia="en-ID"/>
                <w14:ligatures w14:val="none"/>
              </w:rPr>
              <w:t xml:space="preserve"> dalam KBBI ialah orang yang mewakafkan harta atau bendanya untuk  kepentingan umum bagi kepentingan </w:t>
            </w:r>
            <w:proofErr w:type="spellStart"/>
            <w:r w:rsidRPr="00494672">
              <w:rPr>
                <w:rFonts w:eastAsia="Times New Roman" w:cstheme="minorHAnsi"/>
                <w:color w:val="000000"/>
                <w:kern w:val="0"/>
                <w:lang w:val="id-ID" w:eastAsia="en-ID"/>
                <w14:ligatures w14:val="none"/>
              </w:rPr>
              <w:t>islam</w:t>
            </w:r>
            <w:proofErr w:type="spellEnd"/>
            <w:r w:rsidRPr="00494672">
              <w:rPr>
                <w:rFonts w:eastAsia="Times New Roman" w:cstheme="minorHAnsi"/>
                <w:color w:val="000000"/>
                <w:kern w:val="0"/>
                <w:lang w:val="id-ID" w:eastAsia="en-ID"/>
                <w14:ligatures w14:val="none"/>
              </w:rPr>
              <w:t xml:space="preserve">. </w:t>
            </w:r>
          </w:p>
          <w:p w14:paraId="6EB8AB42"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
        </w:tc>
        <w:tc>
          <w:tcPr>
            <w:tcW w:w="3964" w:type="dxa"/>
          </w:tcPr>
          <w:p w14:paraId="3D8EF372"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الواقف</w:t>
            </w:r>
            <w:r w:rsidRPr="00494672">
              <w:rPr>
                <w:rFonts w:asciiTheme="minorHAnsi" w:hAnsiTheme="minorHAnsi" w:cstheme="minorHAnsi"/>
                <w:sz w:val="22"/>
                <w:szCs w:val="22"/>
                <w:lang w:val="id-ID"/>
              </w:rPr>
              <w:t xml:space="preserve"> : </w:t>
            </w:r>
            <w:r w:rsidRPr="00494672">
              <w:rPr>
                <w:rFonts w:asciiTheme="minorHAnsi" w:hAnsiTheme="minorHAnsi" w:cstheme="minorHAnsi"/>
                <w:color w:val="000000"/>
                <w:sz w:val="22"/>
                <w:szCs w:val="22"/>
                <w:rtl/>
                <w:lang w:val="id-ID"/>
              </w:rPr>
              <w:t>الشخص الذي يقوم بتأسيس الوقف ويساهم بالأصول في الوقف. يمكن الإشارة إليه بأنه مؤسس</w:t>
            </w:r>
            <w:r w:rsidRPr="00494672">
              <w:rPr>
                <w:rFonts w:asciiTheme="minorHAnsi" w:hAnsiTheme="minorHAnsi" w:cstheme="minorHAnsi"/>
                <w:sz w:val="22"/>
                <w:szCs w:val="22"/>
                <w:lang w:val="id-ID"/>
              </w:rPr>
              <w:t xml:space="preserve"> </w:t>
            </w:r>
            <w:r w:rsidRPr="00494672">
              <w:rPr>
                <w:rFonts w:asciiTheme="minorHAnsi" w:hAnsiTheme="minorHAnsi" w:cstheme="minorHAnsi"/>
                <w:color w:val="000000"/>
                <w:sz w:val="22"/>
                <w:szCs w:val="22"/>
                <w:rtl/>
                <w:lang w:val="id-ID"/>
              </w:rPr>
              <w:t>الوقف.</w:t>
            </w:r>
          </w:p>
          <w:p w14:paraId="301E289E"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
        </w:tc>
      </w:tr>
    </w:tbl>
    <w:p w14:paraId="450ADACF"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Kedua istilah di atas memiliki pengertian yang sama, maka </w:t>
      </w:r>
      <w:r w:rsidRPr="00494672">
        <w:rPr>
          <w:rFonts w:eastAsia="Times New Roman" w:cstheme="minorHAnsi"/>
          <w:color w:val="000000"/>
          <w:kern w:val="0"/>
          <w:rtl/>
          <w:lang w:val="id-ID" w:eastAsia="en-ID"/>
          <w14:ligatures w14:val="none"/>
        </w:rPr>
        <w:t>الْوَاقِفُ</w:t>
      </w:r>
      <w:r w:rsidRPr="00494672">
        <w:rPr>
          <w:rFonts w:eastAsia="Times New Roman" w:cstheme="minorHAnsi"/>
          <w:lang w:val="id-ID"/>
        </w:rPr>
        <w:t xml:space="preserve"> ‘</w:t>
      </w:r>
      <w:proofErr w:type="spellStart"/>
      <w:r w:rsidRPr="00494672">
        <w:rPr>
          <w:rFonts w:eastAsia="Times New Roman" w:cstheme="minorHAnsi"/>
          <w:lang w:val="id-ID"/>
        </w:rPr>
        <w:t>settlor</w:t>
      </w:r>
      <w:proofErr w:type="spellEnd"/>
      <w:r w:rsidRPr="00494672">
        <w:rPr>
          <w:rFonts w:eastAsia="Times New Roman" w:cstheme="minorHAnsi"/>
          <w:lang w:val="id-ID"/>
        </w:rPr>
        <w:t xml:space="preserve">’ </w:t>
      </w:r>
      <w:r w:rsidRPr="00494672">
        <w:rPr>
          <w:rFonts w:eastAsia="Times New Roman" w:cstheme="minorHAnsi"/>
          <w:color w:val="000000"/>
          <w:kern w:val="0"/>
          <w:lang w:val="id-ID" w:eastAsia="en-ID"/>
          <w14:ligatures w14:val="none"/>
        </w:rPr>
        <w:t>merupakan penyerapan istilah dari bahasa Arab menjadi ‘</w:t>
      </w:r>
      <w:proofErr w:type="spellStart"/>
      <w:r w:rsidRPr="00494672">
        <w:rPr>
          <w:rFonts w:eastAsia="Times New Roman" w:cstheme="minorHAnsi"/>
          <w:color w:val="000000"/>
          <w:kern w:val="0"/>
          <w:lang w:val="id-ID" w:eastAsia="en-ID"/>
          <w14:ligatures w14:val="none"/>
        </w:rPr>
        <w:t>wakif</w:t>
      </w:r>
      <w:proofErr w:type="spellEnd"/>
      <w:r w:rsidRPr="00494672">
        <w:rPr>
          <w:rFonts w:eastAsia="Times New Roman" w:cstheme="minorHAnsi"/>
          <w:color w:val="000000"/>
          <w:kern w:val="0"/>
          <w:lang w:val="id-ID" w:eastAsia="en-ID"/>
          <w14:ligatures w14:val="none"/>
        </w:rPr>
        <w:t xml:space="preserve">’ dalam bahasa Indonesia. </w:t>
      </w:r>
    </w:p>
    <w:p w14:paraId="4C790DF7"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2.  </w:t>
      </w:r>
      <w:r w:rsidRPr="00494672">
        <w:rPr>
          <w:rFonts w:eastAsia="Times New Roman" w:cstheme="minorHAnsi"/>
          <w:color w:val="000000"/>
          <w:kern w:val="0"/>
          <w:rtl/>
          <w:lang w:val="id-ID" w:eastAsia="en-ID"/>
          <w14:ligatures w14:val="none"/>
        </w:rPr>
        <w:t>الِاسْتِئْنَافُ</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appeal</w:t>
      </w:r>
      <w:proofErr w:type="spellEnd"/>
      <w:r w:rsidRPr="00494672">
        <w:rPr>
          <w:rFonts w:eastAsia="Times New Roman" w:cstheme="minorHAnsi"/>
          <w:color w:val="000000"/>
          <w:kern w:val="0"/>
          <w:lang w:val="id-ID" w:eastAsia="en-ID"/>
          <w14:ligatures w14:val="none"/>
        </w:rPr>
        <w:t>’</w:t>
      </w:r>
    </w:p>
    <w:p w14:paraId="5B19A39B"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Kata </w:t>
      </w:r>
      <w:r w:rsidRPr="00494672">
        <w:rPr>
          <w:rFonts w:eastAsia="Times New Roman" w:cstheme="minorHAnsi"/>
          <w:color w:val="000000"/>
          <w:kern w:val="0"/>
          <w:rtl/>
          <w:lang w:val="id-ID" w:eastAsia="en-ID"/>
          <w14:ligatures w14:val="none"/>
        </w:rPr>
        <w:t>الِاسْتِئْنَافُ</w:t>
      </w:r>
      <w:r w:rsidRPr="00494672">
        <w:rPr>
          <w:rFonts w:eastAsia="Times New Roman" w:cstheme="minorHAnsi"/>
          <w:color w:val="000000"/>
          <w:kern w:val="0"/>
          <w:lang w:val="id-ID" w:eastAsia="en-ID"/>
          <w14:ligatures w14:val="none"/>
        </w:rPr>
        <w:t xml:space="preserve"> memiliki arti ‘mengajukan banding’. </w:t>
      </w:r>
      <w:r w:rsidRPr="00494672">
        <w:rPr>
          <w:rFonts w:eastAsia="Times New Roman" w:cstheme="minorHAnsi"/>
          <w:lang w:val="id-ID"/>
        </w:rPr>
        <w:t xml:space="preserve">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kata </w:t>
      </w:r>
      <w:r w:rsidRPr="00494672">
        <w:rPr>
          <w:rFonts w:eastAsia="Times New Roman" w:cstheme="minorHAnsi"/>
          <w:color w:val="000000"/>
          <w:kern w:val="0"/>
          <w:rtl/>
          <w:lang w:val="id-ID" w:eastAsia="en-ID"/>
          <w14:ligatures w14:val="none"/>
        </w:rPr>
        <w:t>الِاسْتِئْنَافُ</w:t>
      </w:r>
      <w:r w:rsidRPr="00494672">
        <w:rPr>
          <w:rFonts w:eastAsia="Times New Roman" w:cstheme="minorHAnsi"/>
          <w:color w:val="000000"/>
          <w:kern w:val="0"/>
          <w:lang w:val="id-ID" w:eastAsia="en-ID"/>
          <w14:ligatures w14:val="none"/>
        </w:rPr>
        <w:t xml:space="preserve"> memiliki pengertian istilah yaitu: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4B83BFBC" w14:textId="77777777" w:rsidTr="0017520A">
        <w:trPr>
          <w:trHeight w:val="895"/>
          <w:jc w:val="center"/>
        </w:trPr>
        <w:tc>
          <w:tcPr>
            <w:tcW w:w="3963" w:type="dxa"/>
          </w:tcPr>
          <w:p w14:paraId="01A65A3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bookmarkStart w:id="0" w:name="_Hlk140339811"/>
            <w:r w:rsidRPr="00494672">
              <w:rPr>
                <w:rFonts w:eastAsia="Times New Roman" w:cstheme="minorHAnsi"/>
                <w:color w:val="000000"/>
                <w:kern w:val="0"/>
                <w:lang w:val="id-ID" w:eastAsia="en-ID"/>
                <w14:ligatures w14:val="none"/>
              </w:rPr>
              <w:t>Banding merupakan upaya hukum yang dapat dilakukan oleh wajib pajak terhadap suatu keputusan yang dapat diajukan banding berdasarkan perundang-undangan yang berlaku.</w:t>
            </w:r>
            <w:r w:rsidRPr="00494672">
              <w:rPr>
                <w:rStyle w:val="FootnoteReference"/>
                <w:rFonts w:eastAsia="Times New Roman" w:cstheme="minorHAnsi"/>
                <w:color w:val="000000"/>
                <w:kern w:val="0"/>
                <w:lang w:val="id-ID" w:eastAsia="en-ID"/>
                <w14:ligatures w14:val="none"/>
              </w:rPr>
              <w:fldChar w:fldCharType="begin" w:fldLock="1"/>
            </w:r>
            <w:r w:rsidRPr="00494672">
              <w:rPr>
                <w:rFonts w:eastAsia="Times New Roman" w:cstheme="minorHAnsi"/>
                <w:color w:val="000000"/>
                <w:kern w:val="0"/>
                <w:lang w:val="id-ID" w:eastAsia="en-ID"/>
                <w14:ligatures w14:val="none"/>
              </w:rPr>
              <w:instrText>ADDIN CSL_CITATION {"citationItems":[{"id":"ITEM-1","itemData":{"author":[{"dropping-particle":"","family":"Abdullah","given":"Adnan","non-dropping-particle":"","parse-names":false,"suffix":""}],"id":"ITEM-1","issued":{"date-parts":[["2019"]]},"publisher":"Andi","publisher-place":"Yogyakarta","title":"Kamus Pajak: Daftar Singkatan Istilah Perpajakan, Akuntansi, Bea dan Cukai, serta Peradilan Pajak Disertai dengan Penjelasan","type":"book"},"locator":"24","uris":["http://www.mendeley.com/documents/?uuid=a8c8111e-a8dc-4f19-8dd4-2519ab5abfdf"]}],"mendeley":{"formattedCitation":"(A. Abdullah, 2019, hal. 24)","plainTextFormattedCitation":"(A. Abdullah, 2019, hal. 24)","previouslyFormattedCitation":"(A. Abdullah, 2019, hal. 24)"},"properties":{"noteIndex":0},"schema":"https://github.com/citation-style-language/schema/raw/master/csl-citation.json"}</w:instrText>
            </w:r>
            <w:r w:rsidRPr="00494672">
              <w:rPr>
                <w:rStyle w:val="FootnoteReference"/>
                <w:rFonts w:eastAsia="Times New Roman" w:cstheme="minorHAnsi"/>
                <w:color w:val="000000"/>
                <w:kern w:val="0"/>
                <w:lang w:val="id-ID" w:eastAsia="en-ID"/>
                <w14:ligatures w14:val="none"/>
              </w:rPr>
              <w:fldChar w:fldCharType="separate"/>
            </w:r>
            <w:r w:rsidRPr="00494672">
              <w:rPr>
                <w:rFonts w:eastAsia="Times New Roman" w:cstheme="minorHAnsi"/>
                <w:bCs/>
                <w:noProof/>
                <w:color w:val="000000"/>
                <w:kern w:val="0"/>
                <w:lang w:val="id-ID" w:eastAsia="en-ID"/>
                <w14:ligatures w14:val="none"/>
              </w:rPr>
              <w:t>(A. Abdullah, 2019, hal. 24)</w:t>
            </w:r>
            <w:r w:rsidRPr="00494672">
              <w:rPr>
                <w:rStyle w:val="FootnoteReference"/>
                <w:rFonts w:eastAsia="Times New Roman" w:cstheme="minorHAnsi"/>
                <w:color w:val="000000"/>
                <w:kern w:val="0"/>
                <w:lang w:val="id-ID" w:eastAsia="en-ID"/>
                <w14:ligatures w14:val="none"/>
              </w:rPr>
              <w:fldChar w:fldCharType="end"/>
            </w:r>
            <w:r w:rsidRPr="00494672">
              <w:rPr>
                <w:rFonts w:eastAsia="Times New Roman" w:cstheme="minorHAnsi"/>
                <w:color w:val="000000"/>
                <w:kern w:val="0"/>
                <w:lang w:val="id-ID" w:eastAsia="en-ID"/>
                <w14:ligatures w14:val="none"/>
              </w:rPr>
              <w:t xml:space="preserve"> </w:t>
            </w:r>
          </w:p>
        </w:tc>
        <w:tc>
          <w:tcPr>
            <w:tcW w:w="3964" w:type="dxa"/>
          </w:tcPr>
          <w:p w14:paraId="65DF887B" w14:textId="77777777" w:rsidR="00DB1798" w:rsidRPr="00494672" w:rsidRDefault="00DB1798" w:rsidP="00BC645F">
            <w:pPr>
              <w:bidi/>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الاستئناف: قيام الشخص -الذي صدر بشأنه قرار أو حكم- بالتظلم أمام لجنة الفصل في المخالفات والمنازعات الضريبية، أو الجهة القضائية المختصة خلال المد ة المحددة</w:t>
            </w:r>
            <w:r w:rsidRPr="00494672">
              <w:rPr>
                <w:rFonts w:eastAsia="Times New Roman" w:cstheme="minorHAnsi"/>
                <w:color w:val="000000"/>
                <w:kern w:val="0"/>
                <w:lang w:val="id-ID" w:eastAsia="en-ID"/>
                <w14:ligatures w14:val="none"/>
              </w:rPr>
              <w:t xml:space="preserve">. </w:t>
            </w:r>
          </w:p>
        </w:tc>
      </w:tr>
    </w:tbl>
    <w:bookmarkEnd w:id="0"/>
    <w:p w14:paraId="185F6791"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Pengertian istilah tersebut memiliki maksud yang sama, maka kata </w:t>
      </w:r>
      <w:r w:rsidRPr="00494672">
        <w:rPr>
          <w:rFonts w:eastAsia="Times New Roman" w:cstheme="minorHAnsi"/>
          <w:color w:val="000000"/>
          <w:kern w:val="0"/>
          <w:rtl/>
          <w:lang w:val="id-ID" w:eastAsia="en-ID"/>
          <w14:ligatures w14:val="none"/>
        </w:rPr>
        <w:t>الِاسْتِئْنَافُ</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appeal</w:t>
      </w:r>
      <w:proofErr w:type="spellEnd"/>
      <w:r w:rsidRPr="00494672">
        <w:rPr>
          <w:rFonts w:eastAsia="Times New Roman" w:cstheme="minorHAnsi"/>
          <w:color w:val="000000"/>
          <w:kern w:val="0"/>
          <w:lang w:val="id-ID" w:eastAsia="en-ID"/>
          <w14:ligatures w14:val="none"/>
        </w:rPr>
        <w:t xml:space="preserve">’ memiliki terjemahan ‘banding’. </w:t>
      </w:r>
    </w:p>
    <w:p w14:paraId="1F14D81B"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3. </w:t>
      </w:r>
      <w:r w:rsidRPr="00494672">
        <w:rPr>
          <w:rFonts w:eastAsia="Times New Roman" w:cstheme="minorHAnsi"/>
          <w:color w:val="000000"/>
          <w:kern w:val="0"/>
          <w:rtl/>
          <w:lang w:val="id-ID" w:eastAsia="en-ID"/>
          <w14:ligatures w14:val="none"/>
        </w:rPr>
        <w:t>الِاسْتِيرَادُ</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import</w:t>
      </w:r>
      <w:proofErr w:type="spellEnd"/>
      <w:r w:rsidRPr="00494672">
        <w:rPr>
          <w:rFonts w:eastAsia="Times New Roman" w:cstheme="minorHAnsi"/>
          <w:color w:val="000000"/>
          <w:kern w:val="0"/>
          <w:lang w:val="id-ID" w:eastAsia="en-ID"/>
          <w14:ligatures w14:val="none"/>
        </w:rPr>
        <w:t xml:space="preserve">’ dan </w:t>
      </w:r>
      <w:r w:rsidRPr="00494672">
        <w:rPr>
          <w:rFonts w:eastAsia="Times New Roman" w:cstheme="minorHAnsi"/>
          <w:color w:val="000000"/>
          <w:kern w:val="0"/>
          <w:rtl/>
          <w:lang w:val="id-ID" w:eastAsia="en-ID"/>
          <w14:ligatures w14:val="none"/>
        </w:rPr>
        <w:t>الْمُسْتَوْرَدُ</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importer</w:t>
      </w:r>
      <w:proofErr w:type="spellEnd"/>
      <w:r w:rsidRPr="00494672">
        <w:rPr>
          <w:rFonts w:eastAsia="Times New Roman" w:cstheme="minorHAnsi"/>
          <w:color w:val="000000"/>
          <w:kern w:val="0"/>
          <w:lang w:val="id-ID" w:eastAsia="en-ID"/>
          <w14:ligatures w14:val="none"/>
        </w:rPr>
        <w:t>’</w:t>
      </w:r>
    </w:p>
    <w:p w14:paraId="7DB340A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Kata </w:t>
      </w:r>
      <w:r w:rsidRPr="00494672">
        <w:rPr>
          <w:rFonts w:eastAsia="Times New Roman" w:cstheme="minorHAnsi"/>
          <w:color w:val="000000"/>
          <w:kern w:val="0"/>
          <w:rtl/>
          <w:lang w:val="id-ID" w:eastAsia="en-ID"/>
          <w14:ligatures w14:val="none"/>
        </w:rPr>
        <w:t>الِاسْتِيرَادُ</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import</w:t>
      </w:r>
      <w:proofErr w:type="spellEnd"/>
      <w:r w:rsidRPr="00494672">
        <w:rPr>
          <w:rFonts w:eastAsia="Times New Roman" w:cstheme="minorHAnsi"/>
          <w:color w:val="000000"/>
          <w:kern w:val="0"/>
          <w:lang w:val="id-ID" w:eastAsia="en-ID"/>
          <w14:ligatures w14:val="none"/>
        </w:rPr>
        <w:t xml:space="preserve">’ memiliki arti ‘impor’ dalam bahasa Indonesia. Sedangkan </w:t>
      </w:r>
      <w:r w:rsidRPr="00494672">
        <w:rPr>
          <w:rFonts w:eastAsia="Times New Roman" w:cstheme="minorHAnsi"/>
          <w:color w:val="000000"/>
          <w:kern w:val="0"/>
          <w:rtl/>
          <w:lang w:val="id-ID" w:eastAsia="en-ID"/>
          <w14:ligatures w14:val="none"/>
        </w:rPr>
        <w:t>الْمُسْتَوْرَدُ</w:t>
      </w:r>
      <w:r w:rsidRPr="00494672">
        <w:rPr>
          <w:rFonts w:eastAsia="Times New Roman" w:cstheme="minorHAnsi"/>
          <w:color w:val="000000"/>
          <w:kern w:val="0"/>
          <w:lang w:val="id-ID" w:eastAsia="en-ID"/>
          <w14:ligatures w14:val="none"/>
        </w:rPr>
        <w:t xml:space="preserve"> merupakan bentuk </w:t>
      </w:r>
      <w:proofErr w:type="spellStart"/>
      <w:r w:rsidRPr="00494672">
        <w:rPr>
          <w:rFonts w:eastAsia="Times New Roman" w:cstheme="minorHAnsi"/>
          <w:color w:val="000000"/>
          <w:kern w:val="0"/>
          <w:lang w:val="id-ID" w:eastAsia="en-ID"/>
          <w14:ligatures w14:val="none"/>
        </w:rPr>
        <w:t>fa’il</w:t>
      </w:r>
      <w:proofErr w:type="spellEnd"/>
      <w:r w:rsidRPr="00494672">
        <w:rPr>
          <w:rFonts w:eastAsia="Times New Roman" w:cstheme="minorHAnsi"/>
          <w:color w:val="000000"/>
          <w:kern w:val="0"/>
          <w:lang w:val="id-ID" w:eastAsia="en-ID"/>
          <w14:ligatures w14:val="none"/>
        </w:rPr>
        <w:t xml:space="preserve"> dari </w:t>
      </w:r>
      <w:r w:rsidRPr="00494672">
        <w:rPr>
          <w:rFonts w:eastAsia="Times New Roman" w:cstheme="minorHAnsi"/>
          <w:color w:val="000000"/>
          <w:kern w:val="0"/>
          <w:rtl/>
          <w:lang w:val="id-ID" w:eastAsia="en-ID"/>
          <w14:ligatures w14:val="none"/>
        </w:rPr>
        <w:t>الِاسْتِيرَادُ</w:t>
      </w:r>
      <w:r w:rsidRPr="00494672">
        <w:rPr>
          <w:rFonts w:eastAsia="Times New Roman" w:cstheme="minorHAnsi"/>
          <w:color w:val="000000"/>
          <w:kern w:val="0"/>
          <w:lang w:val="id-ID" w:eastAsia="en-ID"/>
          <w14:ligatures w14:val="none"/>
        </w:rPr>
        <w:t xml:space="preserve"> yang menunjukkan orang atau badan yang melakukan sehingga diterjemahkan ‘pengimpor/importir’  Pada </w:t>
      </w:r>
      <w:proofErr w:type="spellStart"/>
      <w:r w:rsidRPr="00494672">
        <w:rPr>
          <w:rFonts w:eastAsia="Times New Roman" w:cstheme="minorHAnsi"/>
          <w:color w:val="000000"/>
          <w:kern w:val="0"/>
          <w:lang w:val="id-ID" w:eastAsia="en-ID"/>
          <w14:ligatures w14:val="none"/>
        </w:rPr>
        <w:t>mu’jam</w:t>
      </w:r>
      <w:proofErr w:type="spellEnd"/>
      <w:r w:rsidRPr="00494672">
        <w:rPr>
          <w:rFonts w:eastAsia="Times New Roman" w:cstheme="minorHAnsi"/>
          <w:color w:val="000000"/>
          <w:kern w:val="0"/>
          <w:lang w:val="id-ID" w:eastAsia="en-ID"/>
          <w14:ligatures w14:val="none"/>
        </w:rPr>
        <w:t xml:space="preserve"> dan kamus pajak memiliki pengertian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674F613E" w14:textId="77777777" w:rsidTr="0017520A">
        <w:trPr>
          <w:trHeight w:val="895"/>
          <w:jc w:val="center"/>
        </w:trPr>
        <w:tc>
          <w:tcPr>
            <w:tcW w:w="3963" w:type="dxa"/>
          </w:tcPr>
          <w:p w14:paraId="60C40D0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Impor merupakan kegiatan memasukkan barang dari luar daerah pabean ke dalam daerah pabean. (Kamus Pajak oleh Adnan Abdullah)</w:t>
            </w:r>
          </w:p>
        </w:tc>
        <w:tc>
          <w:tcPr>
            <w:tcW w:w="3964" w:type="dxa"/>
          </w:tcPr>
          <w:p w14:paraId="5C348E99" w14:textId="77777777" w:rsidR="00DB1798" w:rsidRPr="00494672" w:rsidRDefault="00DB1798" w:rsidP="00BC645F">
            <w:pPr>
              <w:bidi/>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الاستيراد: تعني هذه العبارة إحضار أو الإيعاز بإحضار أي بضائع إلى إقليم الجمارك.</w:t>
            </w:r>
          </w:p>
        </w:tc>
      </w:tr>
    </w:tbl>
    <w:p w14:paraId="6B52634F"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Pengertian istilah memiliki definisi yang sama, maka </w:t>
      </w:r>
      <w:r w:rsidRPr="00494672">
        <w:rPr>
          <w:rFonts w:eastAsia="Times New Roman" w:cstheme="minorHAnsi"/>
          <w:color w:val="000000"/>
          <w:kern w:val="0"/>
          <w:rtl/>
          <w:lang w:val="id-ID" w:eastAsia="en-ID"/>
          <w14:ligatures w14:val="none"/>
        </w:rPr>
        <w:t xml:space="preserve">الِاسْتِيرَادُ </w:t>
      </w: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import</w:t>
      </w:r>
      <w:proofErr w:type="spellEnd"/>
      <w:r w:rsidRPr="00494672">
        <w:rPr>
          <w:rFonts w:eastAsia="Times New Roman" w:cstheme="minorHAnsi"/>
          <w:color w:val="000000"/>
          <w:kern w:val="0"/>
          <w:lang w:val="id-ID" w:eastAsia="en-ID"/>
          <w14:ligatures w14:val="none"/>
        </w:rPr>
        <w:t xml:space="preserve">’ memiliki padanan ‘impor’ dalam bahasa Indonesia yang merupakan penyerapan dari istilah bahasa Inggris. Kata </w:t>
      </w:r>
      <w:r w:rsidRPr="00494672">
        <w:rPr>
          <w:rFonts w:eastAsia="Times New Roman" w:cstheme="minorHAnsi"/>
          <w:color w:val="000000"/>
          <w:kern w:val="0"/>
          <w:rtl/>
          <w:lang w:val="id-ID" w:eastAsia="en-ID"/>
          <w14:ligatures w14:val="none"/>
        </w:rPr>
        <w:t>الْمُسْتَوْرَدُ</w:t>
      </w:r>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importer</w:t>
      </w:r>
      <w:proofErr w:type="spellEnd"/>
      <w:r w:rsidRPr="00494672">
        <w:rPr>
          <w:rFonts w:eastAsia="Times New Roman" w:cstheme="minorHAnsi"/>
          <w:color w:val="000000"/>
          <w:kern w:val="0"/>
          <w:lang w:val="id-ID" w:eastAsia="en-ID"/>
          <w14:ligatures w14:val="none"/>
        </w:rPr>
        <w:t>’ memiliki  padanan ‘pengimpor/importir’.</w:t>
      </w:r>
    </w:p>
    <w:p w14:paraId="52B8BB18"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4. </w:t>
      </w:r>
      <w:r w:rsidRPr="00494672">
        <w:rPr>
          <w:rFonts w:eastAsia="Times New Roman" w:cstheme="minorHAnsi"/>
          <w:color w:val="000000"/>
          <w:kern w:val="0"/>
          <w:rtl/>
          <w:lang w:val="id-ID" w:eastAsia="en-ID"/>
          <w14:ligatures w14:val="none"/>
        </w:rPr>
        <w:t>الرُّسُومُ</w:t>
      </w:r>
      <w:r w:rsidRPr="00494672">
        <w:rPr>
          <w:rFonts w:eastAsia="Times New Roman" w:cstheme="minorHAnsi"/>
          <w:color w:val="000000"/>
          <w:kern w:val="0"/>
          <w:lang w:val="id-ID" w:eastAsia="en-ID"/>
          <w14:ligatures w14:val="none"/>
        </w:rPr>
        <w:t xml:space="preserve"> ‘biaya’</w:t>
      </w:r>
    </w:p>
    <w:p w14:paraId="13EE690E"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Kata </w:t>
      </w:r>
      <w:r w:rsidRPr="00494672">
        <w:rPr>
          <w:rFonts w:eastAsia="Times New Roman" w:cstheme="minorHAnsi"/>
          <w:color w:val="000000"/>
          <w:kern w:val="0"/>
          <w:rtl/>
          <w:lang w:val="id-ID" w:eastAsia="en-ID"/>
          <w14:ligatures w14:val="none"/>
        </w:rPr>
        <w:t>الرُّسُومُ</w:t>
      </w:r>
      <w:r w:rsidRPr="00494672">
        <w:rPr>
          <w:rFonts w:eastAsia="Times New Roman" w:cstheme="minorHAnsi"/>
          <w:color w:val="000000"/>
          <w:kern w:val="0"/>
          <w:lang w:val="id-ID" w:eastAsia="en-ID"/>
          <w14:ligatures w14:val="none"/>
        </w:rPr>
        <w:t xml:space="preserve"> ‘biaya’ diterjemahkan menjadi ‘biaya’. Pada </w:t>
      </w:r>
      <w:proofErr w:type="spellStart"/>
      <w:r w:rsidRPr="00494672">
        <w:rPr>
          <w:rFonts w:eastAsia="Times New Roman" w:cstheme="minorHAnsi"/>
          <w:color w:val="000000"/>
          <w:kern w:val="0"/>
          <w:lang w:val="id-ID" w:eastAsia="en-ID"/>
          <w14:ligatures w14:val="none"/>
        </w:rPr>
        <w:t>mu’jam</w:t>
      </w:r>
      <w:proofErr w:type="spellEnd"/>
      <w:r w:rsidRPr="00494672">
        <w:rPr>
          <w:rFonts w:eastAsia="Times New Roman" w:cstheme="minorHAnsi"/>
          <w:color w:val="000000"/>
          <w:kern w:val="0"/>
          <w:lang w:val="id-ID" w:eastAsia="en-ID"/>
          <w14:ligatures w14:val="none"/>
        </w:rPr>
        <w:t xml:space="preserve"> istilah dari memiliki pengertian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5CB92FAB" w14:textId="77777777" w:rsidTr="0017520A">
        <w:trPr>
          <w:trHeight w:val="895"/>
          <w:jc w:val="center"/>
        </w:trPr>
        <w:tc>
          <w:tcPr>
            <w:tcW w:w="3963" w:type="dxa"/>
          </w:tcPr>
          <w:p w14:paraId="3C40EFB0"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Biaya merupakan pengeluaran yang dikeluarkan oleh suatu perusahaan atau perorangan untuk memperoleh manfaat lebih dari aktivitas yang dilakukan. (Kamus Pajak oleh Adnan Abdullah)</w:t>
            </w:r>
          </w:p>
        </w:tc>
        <w:tc>
          <w:tcPr>
            <w:tcW w:w="3964" w:type="dxa"/>
          </w:tcPr>
          <w:p w14:paraId="22381638" w14:textId="77777777" w:rsidR="00DB1798" w:rsidRPr="00494672" w:rsidRDefault="00DB1798" w:rsidP="00BC645F">
            <w:pPr>
              <w:bidi/>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الرسوم: هي المبالغ التي تحصلها الهيئة مقابل أداء خدمة.</w:t>
            </w:r>
          </w:p>
        </w:tc>
      </w:tr>
    </w:tbl>
    <w:p w14:paraId="47669E58"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Pengertian tersebut memiliki maksud yang sama, maka kata </w:t>
      </w:r>
      <w:r w:rsidRPr="00494672">
        <w:rPr>
          <w:rFonts w:eastAsia="Times New Roman" w:cstheme="minorHAnsi"/>
          <w:color w:val="000000"/>
          <w:kern w:val="0"/>
          <w:rtl/>
          <w:lang w:val="id-ID" w:eastAsia="en-ID"/>
          <w14:ligatures w14:val="none"/>
        </w:rPr>
        <w:t>الرُّسُومُ</w:t>
      </w:r>
      <w:r w:rsidRPr="00494672">
        <w:rPr>
          <w:rFonts w:eastAsia="Times New Roman" w:cstheme="minorHAnsi"/>
          <w:color w:val="000000"/>
          <w:kern w:val="0"/>
          <w:lang w:val="id-ID" w:eastAsia="en-ID"/>
          <w14:ligatures w14:val="none"/>
        </w:rPr>
        <w:t xml:space="preserve"> ‘biaya’</w:t>
      </w:r>
      <w:r w:rsidRPr="00494672">
        <w:rPr>
          <w:rFonts w:eastAsia="Times New Roman" w:cstheme="minorHAnsi"/>
          <w:lang w:val="id-ID"/>
        </w:rPr>
        <w:t xml:space="preserve"> diterjemahkan menjadi ‘biaya’. </w:t>
      </w:r>
    </w:p>
    <w:p w14:paraId="46D56D09"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lastRenderedPageBreak/>
        <w:t xml:space="preserve">5. </w:t>
      </w:r>
      <w:r w:rsidRPr="00494672">
        <w:rPr>
          <w:rFonts w:eastAsia="Times New Roman" w:cstheme="minorHAnsi"/>
          <w:color w:val="000000"/>
          <w:kern w:val="0"/>
          <w:rtl/>
          <w:lang w:val="id-ID" w:eastAsia="en-ID"/>
          <w14:ligatures w14:val="none"/>
        </w:rPr>
        <w:t>الصَّادِرَاتُ</w:t>
      </w:r>
      <w:r w:rsidRPr="00494672">
        <w:rPr>
          <w:rFonts w:eastAsia="Times New Roman" w:cstheme="minorHAnsi"/>
          <w:lang w:val="id-ID"/>
        </w:rPr>
        <w:t xml:space="preserve"> ‘</w:t>
      </w:r>
      <w:proofErr w:type="spellStart"/>
      <w:r w:rsidRPr="00494672">
        <w:rPr>
          <w:rFonts w:eastAsia="Times New Roman" w:cstheme="minorHAnsi"/>
          <w:lang w:val="id-ID"/>
        </w:rPr>
        <w:t>export</w:t>
      </w:r>
      <w:proofErr w:type="spellEnd"/>
      <w:r w:rsidRPr="00494672">
        <w:rPr>
          <w:rFonts w:eastAsia="Times New Roman" w:cstheme="minorHAnsi"/>
          <w:lang w:val="id-ID"/>
        </w:rPr>
        <w:t xml:space="preserve">’ dan </w:t>
      </w:r>
      <w:r w:rsidRPr="00494672">
        <w:rPr>
          <w:rFonts w:eastAsia="Times New Roman" w:cstheme="minorHAnsi"/>
          <w:color w:val="000000"/>
          <w:kern w:val="0"/>
          <w:rtl/>
          <w:lang w:val="id-ID" w:eastAsia="en-ID"/>
          <w14:ligatures w14:val="none"/>
        </w:rPr>
        <w:t>الْمَصْدَرُ</w:t>
      </w:r>
      <w:r w:rsidRPr="00494672">
        <w:rPr>
          <w:rFonts w:eastAsia="Times New Roman" w:cstheme="minorHAnsi"/>
          <w:lang w:val="id-ID"/>
        </w:rPr>
        <w:t>’</w:t>
      </w:r>
      <w:proofErr w:type="spellStart"/>
      <w:r w:rsidRPr="00494672">
        <w:rPr>
          <w:rFonts w:eastAsia="Times New Roman" w:cstheme="minorHAnsi"/>
          <w:lang w:val="id-ID"/>
        </w:rPr>
        <w:t>exporter</w:t>
      </w:r>
      <w:proofErr w:type="spellEnd"/>
      <w:r w:rsidRPr="00494672">
        <w:rPr>
          <w:rFonts w:eastAsia="Times New Roman" w:cstheme="minorHAnsi"/>
          <w:lang w:val="id-ID"/>
        </w:rPr>
        <w:t>’</w:t>
      </w:r>
    </w:p>
    <w:p w14:paraId="04C4CEA9"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Kata </w:t>
      </w:r>
      <w:r w:rsidRPr="00494672">
        <w:rPr>
          <w:rFonts w:eastAsia="Times New Roman" w:cstheme="minorHAnsi"/>
          <w:color w:val="000000"/>
          <w:kern w:val="0"/>
          <w:rtl/>
          <w:lang w:val="id-ID" w:eastAsia="en-ID"/>
          <w14:ligatures w14:val="none"/>
        </w:rPr>
        <w:t>الصَّادِرَاتُ</w:t>
      </w:r>
      <w:r w:rsidRPr="00494672">
        <w:rPr>
          <w:rFonts w:eastAsia="Times New Roman" w:cstheme="minorHAnsi"/>
          <w:lang w:val="id-ID"/>
        </w:rPr>
        <w:t xml:space="preserve"> ‘</w:t>
      </w:r>
      <w:proofErr w:type="spellStart"/>
      <w:r w:rsidRPr="00494672">
        <w:rPr>
          <w:rFonts w:eastAsia="Times New Roman" w:cstheme="minorHAnsi"/>
          <w:lang w:val="id-ID"/>
        </w:rPr>
        <w:t>export</w:t>
      </w:r>
      <w:proofErr w:type="spellEnd"/>
      <w:r w:rsidRPr="00494672">
        <w:rPr>
          <w:rFonts w:eastAsia="Times New Roman" w:cstheme="minorHAnsi"/>
          <w:lang w:val="id-ID"/>
        </w:rPr>
        <w:t>’ memiliki arti ‘ekspor’ kata tersebut merupakan serapan dari istilah bahasa Inggris yang kemudian digunakan dalam tata istilah bahasa Indonesia definisi dari istilah tersebut ialah: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28B1BF0B" w14:textId="77777777" w:rsidTr="0017520A">
        <w:trPr>
          <w:trHeight w:val="895"/>
          <w:jc w:val="center"/>
        </w:trPr>
        <w:tc>
          <w:tcPr>
            <w:tcW w:w="3963" w:type="dxa"/>
          </w:tcPr>
          <w:p w14:paraId="0D38DB73"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Ekspor merupakan setiap kegiatan mengeluarkan barang dari dalam daerah pabean ke luar daerah pabean. (Kamus Pajak oleh Adnan Abdullah)</w:t>
            </w:r>
          </w:p>
        </w:tc>
        <w:tc>
          <w:tcPr>
            <w:tcW w:w="3964" w:type="dxa"/>
          </w:tcPr>
          <w:p w14:paraId="59478B24"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الصادرات</w:t>
            </w:r>
            <w:r w:rsidRPr="00494672">
              <w:rPr>
                <w:rFonts w:asciiTheme="minorHAnsi" w:hAnsiTheme="minorHAnsi" w:cstheme="minorHAnsi"/>
                <w:sz w:val="22"/>
                <w:szCs w:val="22"/>
                <w:lang w:val="id-ID"/>
              </w:rPr>
              <w:t xml:space="preserve">: </w:t>
            </w:r>
            <w:r w:rsidRPr="00494672">
              <w:rPr>
                <w:rFonts w:asciiTheme="minorHAnsi" w:hAnsiTheme="minorHAnsi" w:cstheme="minorHAnsi"/>
                <w:color w:val="000000"/>
                <w:sz w:val="22"/>
                <w:szCs w:val="22"/>
                <w:rtl/>
                <w:lang w:val="id-ID"/>
              </w:rPr>
              <w:t>السلع والخدمات التي تنتجها دولة واحدة وتبيعها إلى الدول الأخرى. وتعتبر حركة الصادرات القوية ضرورية لتحقيق فائض في الميزان التجاري.</w:t>
            </w:r>
          </w:p>
        </w:tc>
      </w:tr>
    </w:tbl>
    <w:p w14:paraId="45FAD01A"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Pengertian tersebut memiliki maksud yang sama yaitu mengarah pada istilah </w:t>
      </w:r>
      <w:r w:rsidRPr="00494672">
        <w:rPr>
          <w:rFonts w:eastAsia="Times New Roman" w:cstheme="minorHAnsi"/>
          <w:color w:val="000000"/>
          <w:kern w:val="0"/>
          <w:rtl/>
          <w:lang w:val="id-ID" w:eastAsia="en-ID"/>
          <w14:ligatures w14:val="none"/>
        </w:rPr>
        <w:t>الصَّادِرَاتُ</w:t>
      </w:r>
      <w:r w:rsidRPr="00494672">
        <w:rPr>
          <w:rFonts w:eastAsia="Times New Roman" w:cstheme="minorHAnsi"/>
          <w:lang w:val="id-ID"/>
        </w:rPr>
        <w:t xml:space="preserve"> ‘</w:t>
      </w:r>
      <w:proofErr w:type="spellStart"/>
      <w:r w:rsidRPr="00494672">
        <w:rPr>
          <w:rFonts w:eastAsia="Times New Roman" w:cstheme="minorHAnsi"/>
          <w:lang w:val="id-ID"/>
        </w:rPr>
        <w:t>export</w:t>
      </w:r>
      <w:proofErr w:type="spellEnd"/>
      <w:r w:rsidRPr="00494672">
        <w:rPr>
          <w:rFonts w:eastAsia="Times New Roman" w:cstheme="minorHAnsi"/>
          <w:lang w:val="id-ID"/>
        </w:rPr>
        <w:t>’ artinya ‘</w:t>
      </w:r>
      <w:proofErr w:type="spellStart"/>
      <w:r w:rsidRPr="00494672">
        <w:rPr>
          <w:rFonts w:eastAsia="Times New Roman" w:cstheme="minorHAnsi"/>
          <w:lang w:val="id-ID"/>
        </w:rPr>
        <w:t>eskpor</w:t>
      </w:r>
      <w:proofErr w:type="spellEnd"/>
      <w:r w:rsidRPr="00494672">
        <w:rPr>
          <w:rFonts w:eastAsia="Times New Roman" w:cstheme="minorHAnsi"/>
          <w:lang w:val="id-ID"/>
        </w:rPr>
        <w:t xml:space="preserve">’. Sedangkan kata </w:t>
      </w:r>
      <w:r w:rsidRPr="00494672">
        <w:rPr>
          <w:rFonts w:eastAsia="Times New Roman" w:cstheme="minorHAnsi"/>
          <w:color w:val="000000"/>
          <w:kern w:val="0"/>
          <w:rtl/>
          <w:lang w:val="id-ID" w:eastAsia="en-ID"/>
          <w14:ligatures w14:val="none"/>
        </w:rPr>
        <w:t>الْمَصْدَرُ</w:t>
      </w:r>
      <w:r w:rsidRPr="00494672">
        <w:rPr>
          <w:rFonts w:eastAsia="Times New Roman" w:cstheme="minorHAnsi"/>
          <w:lang w:val="id-ID"/>
        </w:rPr>
        <w:t>’</w:t>
      </w:r>
      <w:proofErr w:type="spellStart"/>
      <w:r w:rsidRPr="00494672">
        <w:rPr>
          <w:rFonts w:eastAsia="Times New Roman" w:cstheme="minorHAnsi"/>
          <w:lang w:val="id-ID"/>
        </w:rPr>
        <w:t>exporter</w:t>
      </w:r>
      <w:proofErr w:type="spellEnd"/>
      <w:r w:rsidRPr="00494672">
        <w:rPr>
          <w:rFonts w:eastAsia="Times New Roman" w:cstheme="minorHAnsi"/>
          <w:lang w:val="id-ID"/>
        </w:rPr>
        <w:t xml:space="preserve">’ memiliki arti orang yang melakukan kegiatan ekspor atau disebut dengan pengekspor/eksportir. </w:t>
      </w:r>
    </w:p>
    <w:p w14:paraId="420E5DBF"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6. </w:t>
      </w:r>
      <w:r w:rsidRPr="00494672">
        <w:rPr>
          <w:rFonts w:eastAsia="Times New Roman" w:cstheme="minorHAnsi"/>
          <w:color w:val="000000"/>
          <w:kern w:val="0"/>
          <w:rtl/>
          <w:lang w:val="id-ID" w:eastAsia="en-ID"/>
          <w14:ligatures w14:val="none"/>
        </w:rPr>
        <w:t>النَّاقِلُ</w:t>
      </w:r>
      <w:r w:rsidRPr="00494672">
        <w:rPr>
          <w:rFonts w:eastAsia="Times New Roman" w:cstheme="minorHAnsi"/>
          <w:lang w:val="id-ID"/>
        </w:rPr>
        <w:t xml:space="preserve"> ‘</w:t>
      </w:r>
      <w:proofErr w:type="spellStart"/>
      <w:r w:rsidRPr="00494672">
        <w:rPr>
          <w:rFonts w:eastAsia="Times New Roman" w:cstheme="minorHAnsi"/>
          <w:lang w:val="id-ID"/>
        </w:rPr>
        <w:t>carrier</w:t>
      </w:r>
      <w:proofErr w:type="spellEnd"/>
      <w:r w:rsidRPr="00494672">
        <w:rPr>
          <w:rFonts w:eastAsia="Times New Roman" w:cstheme="minorHAnsi"/>
          <w:lang w:val="id-ID"/>
        </w:rPr>
        <w:t>’</w:t>
      </w:r>
    </w:p>
    <w:p w14:paraId="3C2F3C3B"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lang w:val="id-ID"/>
        </w:rPr>
        <w:t xml:space="preserve">Kata </w:t>
      </w:r>
      <w:r w:rsidRPr="00494672">
        <w:rPr>
          <w:rFonts w:eastAsia="Times New Roman" w:cstheme="minorHAnsi"/>
          <w:color w:val="000000"/>
          <w:kern w:val="0"/>
          <w:rtl/>
          <w:lang w:val="id-ID" w:eastAsia="en-ID"/>
          <w14:ligatures w14:val="none"/>
        </w:rPr>
        <w:t>النَّاقِلُ</w:t>
      </w:r>
      <w:r w:rsidRPr="00494672">
        <w:rPr>
          <w:rFonts w:eastAsia="Times New Roman" w:cstheme="minorHAnsi"/>
          <w:lang w:val="id-ID"/>
        </w:rPr>
        <w:t xml:space="preserve"> ‘</w:t>
      </w:r>
      <w:proofErr w:type="spellStart"/>
      <w:r w:rsidRPr="00494672">
        <w:rPr>
          <w:rFonts w:eastAsia="Times New Roman" w:cstheme="minorHAnsi"/>
          <w:lang w:val="id-ID"/>
        </w:rPr>
        <w:t>carrier</w:t>
      </w:r>
      <w:proofErr w:type="spellEnd"/>
      <w:r w:rsidRPr="00494672">
        <w:rPr>
          <w:rFonts w:eastAsia="Times New Roman" w:cstheme="minorHAnsi"/>
          <w:lang w:val="id-ID"/>
        </w:rPr>
        <w:t xml:space="preserve">’ berasal dari bahasa Arab asal kata </w:t>
      </w:r>
      <w:r w:rsidRPr="00494672">
        <w:rPr>
          <w:rFonts w:eastAsia="Times New Roman" w:cstheme="minorHAnsi"/>
          <w:rtl/>
          <w:lang w:val="id-ID"/>
        </w:rPr>
        <w:t>نَقَلَ - ينقل</w:t>
      </w:r>
      <w:r w:rsidRPr="00494672">
        <w:rPr>
          <w:rFonts w:eastAsia="Times New Roman" w:cstheme="minorHAnsi"/>
          <w:lang w:val="id-ID"/>
        </w:rPr>
        <w:t xml:space="preserve"> yang artinya ‘membawa, mengantar, memindahkan, </w:t>
      </w:r>
      <w:proofErr w:type="spellStart"/>
      <w:r w:rsidRPr="00494672">
        <w:rPr>
          <w:rFonts w:eastAsia="Times New Roman" w:cstheme="minorHAnsi"/>
          <w:lang w:val="id-ID"/>
        </w:rPr>
        <w:t>mentranfer</w:t>
      </w:r>
      <w:proofErr w:type="spellEnd"/>
      <w:r w:rsidRPr="00494672">
        <w:rPr>
          <w:rFonts w:eastAsia="Times New Roman" w:cstheme="minorHAnsi"/>
          <w:lang w:val="id-ID"/>
        </w:rPr>
        <w:t xml:space="preserve">, menggeser’, sedangkan </w:t>
      </w:r>
      <w:r w:rsidRPr="00494672">
        <w:rPr>
          <w:rFonts w:eastAsia="Times New Roman" w:cstheme="minorHAnsi"/>
          <w:color w:val="000000"/>
          <w:kern w:val="0"/>
          <w:rtl/>
          <w:lang w:val="id-ID" w:eastAsia="en-ID"/>
          <w14:ligatures w14:val="none"/>
        </w:rPr>
        <w:t>النَّاقِلُ</w:t>
      </w:r>
      <w:r w:rsidRPr="00494672">
        <w:rPr>
          <w:rFonts w:eastAsia="Times New Roman" w:cstheme="minorHAnsi"/>
          <w:lang w:val="id-ID"/>
        </w:rPr>
        <w:t xml:space="preserve"> merupakan bentuk </w:t>
      </w:r>
      <w:proofErr w:type="spellStart"/>
      <w:r w:rsidRPr="00494672">
        <w:rPr>
          <w:rFonts w:eastAsia="Times New Roman" w:cstheme="minorHAnsi"/>
          <w:i/>
          <w:iCs/>
          <w:lang w:val="id-ID"/>
        </w:rPr>
        <w:t>fa’il</w:t>
      </w:r>
      <w:proofErr w:type="spellEnd"/>
      <w:r w:rsidRPr="00494672">
        <w:rPr>
          <w:rFonts w:eastAsia="Times New Roman" w:cstheme="minorHAnsi"/>
          <w:lang w:val="id-ID"/>
        </w:rPr>
        <w:t xml:space="preserve"> </w:t>
      </w:r>
      <w:proofErr w:type="spellStart"/>
      <w:r w:rsidRPr="00494672">
        <w:rPr>
          <w:rFonts w:eastAsia="Times New Roman" w:cstheme="minorHAnsi"/>
          <w:lang w:val="id-ID"/>
        </w:rPr>
        <w:t>nya</w:t>
      </w:r>
      <w:proofErr w:type="spellEnd"/>
      <w:r w:rsidRPr="00494672">
        <w:rPr>
          <w:rFonts w:eastAsia="Times New Roman" w:cstheme="minorHAnsi"/>
          <w:lang w:val="id-ID"/>
        </w:rPr>
        <w:t xml:space="preserve"> sehingga artinya menjadi ‘pengangkut, pembawa, pengantar’.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w:t>
      </w:r>
      <w:r w:rsidRPr="00494672">
        <w:rPr>
          <w:rFonts w:eastAsia="Times New Roman" w:cstheme="minorHAnsi"/>
          <w:color w:val="000000"/>
          <w:kern w:val="0"/>
          <w:lang w:val="id-ID" w:eastAsia="en-ID"/>
          <w14:ligatures w14:val="none"/>
        </w:rPr>
        <w:t>memiliki pengertian istilah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34CBC696" w14:textId="77777777" w:rsidTr="0017520A">
        <w:trPr>
          <w:trHeight w:val="86"/>
          <w:jc w:val="center"/>
        </w:trPr>
        <w:tc>
          <w:tcPr>
            <w:tcW w:w="3963" w:type="dxa"/>
          </w:tcPr>
          <w:p w14:paraId="7B26871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Pengangkut ialah orang atau kuasanya yang bertanggung jawab atas pengoperasian sarana pengangkut. (Direktorat Jenderal Bea Cukai)</w:t>
            </w:r>
          </w:p>
        </w:tc>
        <w:tc>
          <w:tcPr>
            <w:tcW w:w="3964" w:type="dxa"/>
          </w:tcPr>
          <w:p w14:paraId="1019472A"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الناقل: </w:t>
            </w:r>
            <w:r w:rsidRPr="00494672">
              <w:rPr>
                <w:rFonts w:asciiTheme="minorHAnsi" w:hAnsiTheme="minorHAnsi" w:cstheme="minorHAnsi"/>
                <w:color w:val="000000"/>
                <w:sz w:val="22"/>
                <w:szCs w:val="22"/>
                <w:rtl/>
                <w:lang w:val="id-ID"/>
              </w:rPr>
              <w:t>مالك وسيلة النقل أو من يقوم مقامه بموجب تفويض رسم.</w:t>
            </w:r>
          </w:p>
        </w:tc>
      </w:tr>
    </w:tbl>
    <w:p w14:paraId="088E4867" w14:textId="77777777"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color w:val="000000"/>
          <w:lang w:val="id-ID" w:eastAsia="en-ID"/>
        </w:rPr>
        <w:t xml:space="preserve"> Pengertian tersebut memiliki maksud yang sama mengarah pada </w:t>
      </w:r>
      <w:r w:rsidRPr="00494672">
        <w:rPr>
          <w:rFonts w:eastAsia="Times New Roman" w:cstheme="minorHAnsi"/>
          <w:color w:val="000000"/>
          <w:kern w:val="0"/>
          <w:rtl/>
          <w:lang w:val="id-ID" w:eastAsia="en-ID"/>
          <w14:ligatures w14:val="none"/>
        </w:rPr>
        <w:t>النَّاقِلُ</w:t>
      </w:r>
      <w:r w:rsidRPr="00494672">
        <w:rPr>
          <w:rFonts w:eastAsia="Times New Roman" w:cstheme="minorHAnsi"/>
          <w:lang w:val="id-ID"/>
        </w:rPr>
        <w:t xml:space="preserve"> ‘</w:t>
      </w:r>
      <w:proofErr w:type="spellStart"/>
      <w:r w:rsidRPr="00494672">
        <w:rPr>
          <w:rFonts w:eastAsia="Times New Roman" w:cstheme="minorHAnsi"/>
          <w:lang w:val="id-ID"/>
        </w:rPr>
        <w:t>carrier</w:t>
      </w:r>
      <w:proofErr w:type="spellEnd"/>
      <w:r w:rsidRPr="00494672">
        <w:rPr>
          <w:rFonts w:eastAsia="Times New Roman" w:cstheme="minorHAnsi"/>
          <w:lang w:val="id-ID"/>
        </w:rPr>
        <w:t>’</w:t>
      </w:r>
      <w:r w:rsidRPr="00494672">
        <w:rPr>
          <w:rFonts w:eastAsia="Times New Roman" w:cstheme="minorHAnsi"/>
          <w:color w:val="000000"/>
          <w:lang w:val="id-ID" w:eastAsia="en-ID"/>
        </w:rPr>
        <w:t xml:space="preserve"> yang artinya ‘pengangkut’. Pemilihan diksi pengangkut sesuai penggunaannya dalam istilah </w:t>
      </w:r>
      <w:proofErr w:type="spellStart"/>
      <w:r w:rsidRPr="00494672">
        <w:rPr>
          <w:rFonts w:eastAsia="Times New Roman" w:cstheme="minorHAnsi"/>
          <w:color w:val="000000"/>
          <w:lang w:val="id-ID" w:eastAsia="en-ID"/>
        </w:rPr>
        <w:t>kepabeaan</w:t>
      </w:r>
      <w:proofErr w:type="spellEnd"/>
      <w:r w:rsidRPr="00494672">
        <w:rPr>
          <w:rFonts w:eastAsia="Times New Roman" w:cstheme="minorHAnsi"/>
          <w:color w:val="000000"/>
          <w:lang w:val="id-ID" w:eastAsia="en-ID"/>
        </w:rPr>
        <w:t xml:space="preserve"> yang ada di undang-undang. </w:t>
      </w:r>
    </w:p>
    <w:p w14:paraId="557C5E13" w14:textId="77777777"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color w:val="000000"/>
          <w:lang w:val="id-ID" w:eastAsia="en-ID"/>
        </w:rPr>
        <w:t xml:space="preserve">7. </w:t>
      </w:r>
      <w:r w:rsidRPr="00494672">
        <w:rPr>
          <w:rFonts w:eastAsia="Times New Roman" w:cstheme="minorHAnsi"/>
          <w:color w:val="000000"/>
          <w:kern w:val="0"/>
          <w:rtl/>
          <w:lang w:val="id-ID" w:eastAsia="en-ID"/>
          <w14:ligatures w14:val="none"/>
        </w:rPr>
        <w:t>الدَّخْلُ</w:t>
      </w:r>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the</w:t>
      </w:r>
      <w:proofErr w:type="spellEnd"/>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income</w:t>
      </w:r>
      <w:proofErr w:type="spellEnd"/>
      <w:r w:rsidRPr="00494672">
        <w:rPr>
          <w:rFonts w:eastAsia="Times New Roman" w:cstheme="minorHAnsi"/>
          <w:color w:val="000000"/>
          <w:lang w:val="id-ID" w:eastAsia="en-ID"/>
        </w:rPr>
        <w:t>’</w:t>
      </w:r>
    </w:p>
    <w:p w14:paraId="1F31E3C2"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lang w:val="id-ID" w:eastAsia="en-ID"/>
        </w:rPr>
        <w:t xml:space="preserve">Kata </w:t>
      </w:r>
      <w:r w:rsidRPr="00494672">
        <w:rPr>
          <w:rFonts w:eastAsia="Times New Roman" w:cstheme="minorHAnsi"/>
          <w:color w:val="000000"/>
          <w:kern w:val="0"/>
          <w:rtl/>
          <w:lang w:val="id-ID" w:eastAsia="en-ID"/>
          <w14:ligatures w14:val="none"/>
        </w:rPr>
        <w:t>الدَّخْلُ</w:t>
      </w:r>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the</w:t>
      </w:r>
      <w:proofErr w:type="spellEnd"/>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income</w:t>
      </w:r>
      <w:proofErr w:type="spellEnd"/>
      <w:r w:rsidRPr="00494672">
        <w:rPr>
          <w:rFonts w:eastAsia="Times New Roman" w:cstheme="minorHAnsi"/>
          <w:color w:val="000000"/>
          <w:lang w:val="id-ID" w:eastAsia="en-ID"/>
        </w:rPr>
        <w:t xml:space="preserve">’ memiliki arti ‘pendapatan, penghasilan, perolehan’. </w:t>
      </w:r>
      <w:r w:rsidRPr="00494672">
        <w:rPr>
          <w:rFonts w:eastAsia="Times New Roman" w:cstheme="minorHAnsi"/>
          <w:lang w:val="id-ID"/>
        </w:rPr>
        <w:t xml:space="preserve">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w:t>
      </w:r>
      <w:r w:rsidRPr="00494672">
        <w:rPr>
          <w:rFonts w:eastAsia="Times New Roman" w:cstheme="minorHAnsi"/>
          <w:color w:val="000000"/>
          <w:kern w:val="0"/>
          <w:lang w:val="id-ID" w:eastAsia="en-ID"/>
          <w14:ligatures w14:val="none"/>
        </w:rPr>
        <w:t>memiliki pengertian istilah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54E6F51E" w14:textId="77777777" w:rsidTr="0017520A">
        <w:trPr>
          <w:trHeight w:val="86"/>
          <w:jc w:val="center"/>
        </w:trPr>
        <w:tc>
          <w:tcPr>
            <w:tcW w:w="3963" w:type="dxa"/>
          </w:tcPr>
          <w:p w14:paraId="57FB4FAF"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Penghasilan merupakan setiap tambahan ekonomis yang diperoleh wajib pajak yang dapat dipakai untuk konsumsi atau untuk menambah kekayaan wajib pajak. (Kamus Pajak oleh Adnan Abdullah)</w:t>
            </w:r>
          </w:p>
        </w:tc>
        <w:tc>
          <w:tcPr>
            <w:tcW w:w="3964" w:type="dxa"/>
          </w:tcPr>
          <w:p w14:paraId="5F2CCDFB"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الدخل: </w:t>
            </w:r>
            <w:r w:rsidRPr="00494672">
              <w:rPr>
                <w:rFonts w:asciiTheme="minorHAnsi" w:hAnsiTheme="minorHAnsi" w:cstheme="minorHAnsi"/>
                <w:color w:val="000000"/>
                <w:sz w:val="22"/>
                <w:szCs w:val="22"/>
                <w:rtl/>
                <w:lang w:val="id-ID"/>
              </w:rPr>
              <w:t>إجمالي ما يحصل عليه الشخص نظير عمل أو نشاط يقوم به وفق القواعد والأحكام الواردة في نظام ضريبة الدخل ولائحته التنفيذية.</w:t>
            </w:r>
          </w:p>
        </w:tc>
      </w:tr>
    </w:tbl>
    <w:p w14:paraId="3B565F0F" w14:textId="77777777"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color w:val="000000"/>
          <w:lang w:val="id-ID" w:eastAsia="en-ID"/>
        </w:rPr>
        <w:t xml:space="preserve">Pengertian istilah </w:t>
      </w:r>
      <w:proofErr w:type="spellStart"/>
      <w:r w:rsidRPr="00494672">
        <w:rPr>
          <w:rFonts w:eastAsia="Times New Roman" w:cstheme="minorHAnsi"/>
          <w:color w:val="000000"/>
          <w:lang w:val="id-ID" w:eastAsia="en-ID"/>
        </w:rPr>
        <w:t>tersbut</w:t>
      </w:r>
      <w:proofErr w:type="spellEnd"/>
      <w:r w:rsidRPr="00494672">
        <w:rPr>
          <w:rFonts w:eastAsia="Times New Roman" w:cstheme="minorHAnsi"/>
          <w:color w:val="000000"/>
          <w:lang w:val="id-ID" w:eastAsia="en-ID"/>
        </w:rPr>
        <w:t xml:space="preserve"> mengarah pada </w:t>
      </w:r>
      <w:r w:rsidRPr="00494672">
        <w:rPr>
          <w:rFonts w:eastAsia="Times New Roman" w:cstheme="minorHAnsi"/>
          <w:color w:val="000000"/>
          <w:kern w:val="0"/>
          <w:rtl/>
          <w:lang w:val="id-ID" w:eastAsia="en-ID"/>
          <w14:ligatures w14:val="none"/>
        </w:rPr>
        <w:t xml:space="preserve">الدَّخْلُ </w:t>
      </w: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income</w:t>
      </w:r>
      <w:proofErr w:type="spellEnd"/>
      <w:r w:rsidRPr="00494672">
        <w:rPr>
          <w:rFonts w:eastAsia="Times New Roman" w:cstheme="minorHAnsi"/>
          <w:color w:val="000000"/>
          <w:kern w:val="0"/>
          <w:lang w:val="id-ID" w:eastAsia="en-ID"/>
          <w14:ligatures w14:val="none"/>
        </w:rPr>
        <w:t>’</w:t>
      </w:r>
      <w:r w:rsidRPr="00494672">
        <w:rPr>
          <w:rFonts w:eastAsia="Times New Roman" w:cstheme="minorHAnsi"/>
          <w:color w:val="000000"/>
          <w:lang w:val="id-ID" w:eastAsia="en-ID"/>
        </w:rPr>
        <w:t xml:space="preserve"> sehingga memiliki arti penghasilan. </w:t>
      </w:r>
    </w:p>
    <w:p w14:paraId="7B899026" w14:textId="77777777" w:rsidR="00DB1798" w:rsidRPr="00494672" w:rsidRDefault="00DB1798" w:rsidP="00BC645F">
      <w:pPr>
        <w:spacing w:line="26" w:lineRule="atLeast"/>
        <w:jc w:val="both"/>
        <w:rPr>
          <w:rFonts w:eastAsia="Times New Roman" w:cstheme="minorHAnsi"/>
          <w:color w:val="000000"/>
          <w:lang w:val="id-ID" w:eastAsia="en-ID"/>
        </w:rPr>
      </w:pPr>
      <w:r w:rsidRPr="00494672">
        <w:rPr>
          <w:rFonts w:eastAsia="Times New Roman" w:cstheme="minorHAnsi"/>
          <w:color w:val="000000"/>
          <w:lang w:val="id-ID" w:eastAsia="en-ID"/>
        </w:rPr>
        <w:t xml:space="preserve">8. </w:t>
      </w:r>
      <w:r w:rsidRPr="00494672">
        <w:rPr>
          <w:rFonts w:eastAsia="Times New Roman" w:cstheme="minorHAnsi"/>
          <w:color w:val="000000"/>
          <w:kern w:val="0"/>
          <w:rtl/>
          <w:lang w:val="id-ID" w:eastAsia="en-ID"/>
          <w14:ligatures w14:val="none"/>
        </w:rPr>
        <w:t>الشِّحْنَةُ</w:t>
      </w:r>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consignment</w:t>
      </w:r>
      <w:proofErr w:type="spellEnd"/>
      <w:r w:rsidRPr="00494672">
        <w:rPr>
          <w:rFonts w:eastAsia="Times New Roman" w:cstheme="minorHAnsi"/>
          <w:color w:val="000000"/>
          <w:lang w:val="id-ID" w:eastAsia="en-ID"/>
        </w:rPr>
        <w:t>’</w:t>
      </w:r>
    </w:p>
    <w:p w14:paraId="676BE981"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lang w:val="id-ID" w:eastAsia="en-ID"/>
        </w:rPr>
        <w:t xml:space="preserve">Kata </w:t>
      </w:r>
      <w:r w:rsidRPr="00494672">
        <w:rPr>
          <w:rFonts w:eastAsia="Times New Roman" w:cstheme="minorHAnsi"/>
          <w:color w:val="000000"/>
          <w:kern w:val="0"/>
          <w:rtl/>
          <w:lang w:val="id-ID" w:eastAsia="en-ID"/>
          <w14:ligatures w14:val="none"/>
        </w:rPr>
        <w:t>الشِّحْنَةُ</w:t>
      </w:r>
      <w:r w:rsidRPr="00494672">
        <w:rPr>
          <w:rFonts w:eastAsia="Times New Roman" w:cstheme="minorHAnsi"/>
          <w:color w:val="000000"/>
          <w:lang w:val="id-ID" w:eastAsia="en-ID"/>
        </w:rPr>
        <w:t xml:space="preserve"> ‘</w:t>
      </w:r>
      <w:proofErr w:type="spellStart"/>
      <w:r w:rsidRPr="00494672">
        <w:rPr>
          <w:rFonts w:eastAsia="Times New Roman" w:cstheme="minorHAnsi"/>
          <w:color w:val="000000"/>
          <w:lang w:val="id-ID" w:eastAsia="en-ID"/>
        </w:rPr>
        <w:t>consignment</w:t>
      </w:r>
      <w:proofErr w:type="spellEnd"/>
      <w:r w:rsidRPr="00494672">
        <w:rPr>
          <w:rFonts w:eastAsia="Times New Roman" w:cstheme="minorHAnsi"/>
          <w:color w:val="000000"/>
          <w:lang w:val="id-ID" w:eastAsia="en-ID"/>
        </w:rPr>
        <w:t xml:space="preserve">’ memiliki arti ‘pengiriman, kiriman, kargo, beban, muatan’. </w:t>
      </w:r>
      <w:r w:rsidRPr="00494672">
        <w:rPr>
          <w:rFonts w:eastAsia="Times New Roman" w:cstheme="minorHAnsi"/>
          <w:lang w:val="id-ID"/>
        </w:rPr>
        <w:t xml:space="preserve">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w:t>
      </w:r>
      <w:r w:rsidRPr="00494672">
        <w:rPr>
          <w:rFonts w:eastAsia="Times New Roman" w:cstheme="minorHAnsi"/>
          <w:color w:val="000000"/>
          <w:kern w:val="0"/>
          <w:lang w:val="id-ID" w:eastAsia="en-ID"/>
          <w14:ligatures w14:val="none"/>
        </w:rPr>
        <w:t>memiliki pengertian istilah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46066356" w14:textId="77777777" w:rsidTr="0017520A">
        <w:trPr>
          <w:trHeight w:val="86"/>
          <w:jc w:val="center"/>
        </w:trPr>
        <w:tc>
          <w:tcPr>
            <w:tcW w:w="3963" w:type="dxa"/>
          </w:tcPr>
          <w:p w14:paraId="31E9E2B0"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Pengiriman merupakan proses transaksi antara penjual dan pembeli kemudian melakukan pengiriman barang melalui angkutan. (Direktorat Jenderal dan Bea Cukai)</w:t>
            </w:r>
          </w:p>
        </w:tc>
        <w:tc>
          <w:tcPr>
            <w:tcW w:w="3964" w:type="dxa"/>
          </w:tcPr>
          <w:p w14:paraId="74AA5832"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الشحنة: </w:t>
            </w:r>
            <w:r w:rsidRPr="00494672">
              <w:rPr>
                <w:rFonts w:asciiTheme="minorHAnsi" w:hAnsiTheme="minorHAnsi" w:cstheme="minorHAnsi"/>
                <w:color w:val="000000"/>
                <w:sz w:val="22"/>
                <w:szCs w:val="22"/>
                <w:rtl/>
                <w:lang w:val="id-ID"/>
              </w:rPr>
              <w:t>السلع التي يتم إرسالها تتابعيًا من مصدر إلى أحد المرسل إليهم، أو التي تغطيها وثيقة نقل واحدة، تغطي شحنها من المصدر إلى المرسل إليه، أو في حالة غياب مثل هذه الوثيقة تغطيها فاتورة منفردة.</w:t>
            </w:r>
          </w:p>
        </w:tc>
      </w:tr>
    </w:tbl>
    <w:p w14:paraId="7E1DA6BE"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lang w:val="id-ID" w:eastAsia="en-ID"/>
        </w:rPr>
        <w:t xml:space="preserve">Pengertian istilah tersebut merujuk kepada istilah </w:t>
      </w:r>
      <w:r w:rsidRPr="00494672">
        <w:rPr>
          <w:rFonts w:eastAsia="Times New Roman" w:cstheme="minorHAnsi"/>
          <w:color w:val="000000"/>
          <w:kern w:val="0"/>
          <w:rtl/>
          <w:lang w:val="id-ID" w:eastAsia="en-ID"/>
          <w14:ligatures w14:val="none"/>
        </w:rPr>
        <w:t xml:space="preserve">الشِّحْنَةُ </w:t>
      </w: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consignment</w:t>
      </w:r>
      <w:proofErr w:type="spellEnd"/>
      <w:r w:rsidRPr="00494672">
        <w:rPr>
          <w:rFonts w:eastAsia="Times New Roman" w:cstheme="minorHAnsi"/>
          <w:color w:val="000000"/>
          <w:kern w:val="0"/>
          <w:lang w:val="id-ID" w:eastAsia="en-ID"/>
          <w14:ligatures w14:val="none"/>
        </w:rPr>
        <w:t>’ yang artinya ‘pengiriman’.</w:t>
      </w:r>
    </w:p>
    <w:p w14:paraId="5292B252"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color w:val="000000"/>
          <w:lang w:val="id-ID" w:eastAsia="en-ID"/>
        </w:rPr>
        <w:t xml:space="preserve">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ditemukan istilah berupa frasa beberapa sebagai berikut : </w:t>
      </w:r>
    </w:p>
    <w:tbl>
      <w:tblPr>
        <w:tblW w:w="8500" w:type="dxa"/>
        <w:jc w:val="center"/>
        <w:tblLook w:val="04A0" w:firstRow="1" w:lastRow="0" w:firstColumn="1" w:lastColumn="0" w:noHBand="0" w:noVBand="1"/>
      </w:tblPr>
      <w:tblGrid>
        <w:gridCol w:w="2689"/>
        <w:gridCol w:w="2976"/>
        <w:gridCol w:w="2835"/>
      </w:tblGrid>
      <w:tr w:rsidR="00DB1798" w:rsidRPr="00494672" w14:paraId="53469319" w14:textId="77777777" w:rsidTr="0017520A">
        <w:trPr>
          <w:trHeight w:val="490"/>
          <w:jc w:val="center"/>
        </w:trPr>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0CFD1D3"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lastRenderedPageBreak/>
              <w:t>عربي</w:t>
            </w:r>
          </w:p>
        </w:tc>
        <w:tc>
          <w:tcPr>
            <w:tcW w:w="2976"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1FB163EC"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proofErr w:type="spellStart"/>
            <w:r w:rsidRPr="00494672">
              <w:rPr>
                <w:rFonts w:eastAsia="Times New Roman" w:cstheme="minorHAnsi"/>
                <w:color w:val="000000"/>
                <w:kern w:val="0"/>
                <w:lang w:val="id-ID" w:eastAsia="en-ID"/>
                <w14:ligatures w14:val="none"/>
              </w:rPr>
              <w:t>English</w:t>
            </w:r>
            <w:proofErr w:type="spellEnd"/>
          </w:p>
        </w:tc>
        <w:tc>
          <w:tcPr>
            <w:tcW w:w="2835"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73530729"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Indonesia </w:t>
            </w:r>
          </w:p>
        </w:tc>
      </w:tr>
      <w:tr w:rsidR="00DB1798" w:rsidRPr="00494672" w14:paraId="705E8E4E"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58612CD"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الْإِجْرَاءَاتُ الْجُمْرُكِيَّةُ</w:t>
            </w:r>
          </w:p>
        </w:tc>
        <w:tc>
          <w:tcPr>
            <w:tcW w:w="2976" w:type="dxa"/>
            <w:tcBorders>
              <w:top w:val="nil"/>
              <w:left w:val="nil"/>
              <w:bottom w:val="single" w:sz="4" w:space="0" w:color="auto"/>
              <w:right w:val="single" w:sz="4" w:space="0" w:color="auto"/>
            </w:tcBorders>
            <w:shd w:val="clear" w:color="auto" w:fill="auto"/>
            <w:vAlign w:val="center"/>
            <w:hideMark/>
          </w:tcPr>
          <w:p w14:paraId="138C31D2"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customs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formalities</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045FF59F"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‘prosedur bea cukai’</w:t>
            </w:r>
          </w:p>
        </w:tc>
      </w:tr>
      <w:tr w:rsidR="00DB1798" w:rsidRPr="00494672" w14:paraId="4B9F8226"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686335B"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اسْتِرْدَادُ الضَّرِيبَةِ</w:t>
            </w:r>
          </w:p>
        </w:tc>
        <w:tc>
          <w:tcPr>
            <w:tcW w:w="2976" w:type="dxa"/>
            <w:tcBorders>
              <w:top w:val="nil"/>
              <w:left w:val="nil"/>
              <w:bottom w:val="single" w:sz="4" w:space="0" w:color="auto"/>
              <w:right w:val="single" w:sz="4" w:space="0" w:color="auto"/>
            </w:tcBorders>
            <w:shd w:val="clear" w:color="auto" w:fill="auto"/>
            <w:vAlign w:val="center"/>
            <w:hideMark/>
          </w:tcPr>
          <w:p w14:paraId="156D0EFD"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tax</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refund</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13E4CD2A"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‘pengembalian pajak’ </w:t>
            </w:r>
          </w:p>
        </w:tc>
      </w:tr>
      <w:tr w:rsidR="00DB1798" w:rsidRPr="00494672" w14:paraId="1586A37A"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150C6FE"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الْأُصُولُ الْمَلْمُوسَةُ (الْمَادِّيَّةُ)</w:t>
            </w:r>
          </w:p>
        </w:tc>
        <w:tc>
          <w:tcPr>
            <w:tcW w:w="2976" w:type="dxa"/>
            <w:tcBorders>
              <w:top w:val="nil"/>
              <w:left w:val="nil"/>
              <w:bottom w:val="single" w:sz="4" w:space="0" w:color="auto"/>
              <w:right w:val="single" w:sz="4" w:space="0" w:color="auto"/>
            </w:tcBorders>
            <w:shd w:val="clear" w:color="auto" w:fill="auto"/>
            <w:vAlign w:val="center"/>
            <w:hideMark/>
          </w:tcPr>
          <w:p w14:paraId="52EEDA49"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‘material (</w:t>
            </w:r>
            <w:proofErr w:type="spellStart"/>
            <w:r w:rsidRPr="00494672">
              <w:rPr>
                <w:rFonts w:eastAsia="Times New Roman" w:cstheme="minorHAnsi"/>
                <w:color w:val="000000"/>
                <w:kern w:val="0"/>
                <w:lang w:val="id-ID" w:eastAsia="en-ID"/>
                <w14:ligatures w14:val="none"/>
              </w:rPr>
              <w:t>tangible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assets</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3038FE75"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‘aset berwujud’</w:t>
            </w:r>
          </w:p>
        </w:tc>
      </w:tr>
      <w:tr w:rsidR="00DB1798" w:rsidRPr="00494672" w14:paraId="292877A2"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93A320B"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الْإِقْرَارُ الْجُمْرُكِيُّ</w:t>
            </w:r>
          </w:p>
        </w:tc>
        <w:tc>
          <w:tcPr>
            <w:tcW w:w="2976" w:type="dxa"/>
            <w:tcBorders>
              <w:top w:val="nil"/>
              <w:left w:val="nil"/>
              <w:bottom w:val="single" w:sz="4" w:space="0" w:color="auto"/>
              <w:right w:val="single" w:sz="4" w:space="0" w:color="auto"/>
            </w:tcBorders>
            <w:shd w:val="clear" w:color="auto" w:fill="auto"/>
            <w:vAlign w:val="center"/>
            <w:hideMark/>
          </w:tcPr>
          <w:p w14:paraId="789ECF12"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customs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declaration</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7F7AE823"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‘deklarasi pabean’</w:t>
            </w:r>
          </w:p>
        </w:tc>
      </w:tr>
      <w:tr w:rsidR="00DB1798" w:rsidRPr="00494672" w14:paraId="1EB3B28F"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0825181"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بُولِيصَةِ الشَّحْنِ</w:t>
            </w:r>
          </w:p>
        </w:tc>
        <w:tc>
          <w:tcPr>
            <w:tcW w:w="2976" w:type="dxa"/>
            <w:tcBorders>
              <w:top w:val="nil"/>
              <w:left w:val="nil"/>
              <w:bottom w:val="single" w:sz="4" w:space="0" w:color="auto"/>
              <w:right w:val="single" w:sz="4" w:space="0" w:color="auto"/>
            </w:tcBorders>
            <w:shd w:val="clear" w:color="auto" w:fill="auto"/>
            <w:vAlign w:val="center"/>
            <w:hideMark/>
          </w:tcPr>
          <w:p w14:paraId="727D788F"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bill</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of</w:t>
            </w:r>
            <w:proofErr w:type="spellEnd"/>
            <w:r w:rsidRPr="00494672">
              <w:rPr>
                <w:rFonts w:eastAsia="Times New Roman" w:cstheme="minorHAnsi"/>
                <w:color w:val="000000"/>
                <w:kern w:val="0"/>
                <w:lang w:val="id-ID" w:eastAsia="en-ID"/>
                <w14:ligatures w14:val="none"/>
              </w:rPr>
              <w:t xml:space="preserve"> lading’</w:t>
            </w:r>
          </w:p>
        </w:tc>
        <w:tc>
          <w:tcPr>
            <w:tcW w:w="2835" w:type="dxa"/>
            <w:tcBorders>
              <w:top w:val="nil"/>
              <w:left w:val="nil"/>
              <w:bottom w:val="single" w:sz="4" w:space="0" w:color="auto"/>
              <w:right w:val="single" w:sz="4" w:space="0" w:color="auto"/>
            </w:tcBorders>
            <w:shd w:val="clear" w:color="auto" w:fill="auto"/>
            <w:vAlign w:val="center"/>
            <w:hideMark/>
          </w:tcPr>
          <w:p w14:paraId="5286F6B7"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‘konosemen’</w:t>
            </w:r>
          </w:p>
        </w:tc>
      </w:tr>
      <w:tr w:rsidR="00DB1798" w:rsidRPr="00494672" w14:paraId="46BD2B9F"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ED5D6E3"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بُولِيصَةِ الشَّحْنِ - الشَّحْنُ مِنْ سَفِينَةٍ إِلَى أُخْرَى</w:t>
            </w:r>
          </w:p>
        </w:tc>
        <w:tc>
          <w:tcPr>
            <w:tcW w:w="2976" w:type="dxa"/>
            <w:tcBorders>
              <w:top w:val="nil"/>
              <w:left w:val="nil"/>
              <w:bottom w:val="single" w:sz="4" w:space="0" w:color="auto"/>
              <w:right w:val="single" w:sz="4" w:space="0" w:color="auto"/>
            </w:tcBorders>
            <w:shd w:val="clear" w:color="auto" w:fill="auto"/>
            <w:vAlign w:val="center"/>
            <w:hideMark/>
          </w:tcPr>
          <w:p w14:paraId="1CA1B27C"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bill</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of</w:t>
            </w:r>
            <w:proofErr w:type="spellEnd"/>
            <w:r w:rsidRPr="00494672">
              <w:rPr>
                <w:rFonts w:eastAsia="Times New Roman" w:cstheme="minorHAnsi"/>
                <w:color w:val="000000"/>
                <w:kern w:val="0"/>
                <w:lang w:val="id-ID" w:eastAsia="en-ID"/>
                <w14:ligatures w14:val="none"/>
              </w:rPr>
              <w:t xml:space="preserve"> lading - trans – </w:t>
            </w:r>
            <w:proofErr w:type="spellStart"/>
            <w:r w:rsidRPr="00494672">
              <w:rPr>
                <w:rFonts w:eastAsia="Times New Roman" w:cstheme="minorHAnsi"/>
                <w:color w:val="000000"/>
                <w:kern w:val="0"/>
                <w:lang w:val="id-ID" w:eastAsia="en-ID"/>
                <w14:ligatures w14:val="none"/>
              </w:rPr>
              <w:t>shipment</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024907CE"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‘konosemen- pindah kapal’</w:t>
            </w:r>
          </w:p>
        </w:tc>
      </w:tr>
      <w:tr w:rsidR="00DB1798" w:rsidRPr="00494672" w14:paraId="79F618EB" w14:textId="77777777" w:rsidTr="0017520A">
        <w:trPr>
          <w:trHeight w:val="62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23F5F09"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الدَّخْلُ الْمُعْفَى</w:t>
            </w:r>
          </w:p>
        </w:tc>
        <w:tc>
          <w:tcPr>
            <w:tcW w:w="2976" w:type="dxa"/>
            <w:tcBorders>
              <w:top w:val="nil"/>
              <w:left w:val="nil"/>
              <w:bottom w:val="single" w:sz="4" w:space="0" w:color="auto"/>
              <w:right w:val="single" w:sz="4" w:space="0" w:color="auto"/>
            </w:tcBorders>
            <w:shd w:val="clear" w:color="auto" w:fill="auto"/>
            <w:vAlign w:val="center"/>
            <w:hideMark/>
          </w:tcPr>
          <w:p w14:paraId="342DB8CF"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exempt</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income</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59179D30"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‘penghasilan tidak kena pajak’</w:t>
            </w:r>
          </w:p>
        </w:tc>
      </w:tr>
      <w:tr w:rsidR="00DB1798" w:rsidRPr="00494672" w14:paraId="23BA767D"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126F172"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السَّنَةُ الضَّرِيبِيَّةُ</w:t>
            </w:r>
          </w:p>
        </w:tc>
        <w:tc>
          <w:tcPr>
            <w:tcW w:w="2976" w:type="dxa"/>
            <w:tcBorders>
              <w:top w:val="nil"/>
              <w:left w:val="nil"/>
              <w:bottom w:val="single" w:sz="4" w:space="0" w:color="auto"/>
              <w:right w:val="single" w:sz="4" w:space="0" w:color="auto"/>
            </w:tcBorders>
            <w:shd w:val="clear" w:color="auto" w:fill="auto"/>
            <w:vAlign w:val="center"/>
            <w:hideMark/>
          </w:tcPr>
          <w:p w14:paraId="7E0988D6"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reporting</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year</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4ED385A2"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‘tahun pajak’</w:t>
            </w:r>
          </w:p>
        </w:tc>
      </w:tr>
      <w:tr w:rsidR="00DB1798" w:rsidRPr="00494672" w14:paraId="1E1F2ED2"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3605CB2"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rtl/>
                <w:lang w:val="id-ID" w:eastAsia="en-ID"/>
                <w14:ligatures w14:val="none"/>
              </w:rPr>
              <w:t>ضَرِيبَةُ الْقِيمَةِ الْمُضَافَةِ</w:t>
            </w:r>
          </w:p>
        </w:tc>
        <w:tc>
          <w:tcPr>
            <w:tcW w:w="2976" w:type="dxa"/>
            <w:tcBorders>
              <w:top w:val="nil"/>
              <w:left w:val="nil"/>
              <w:bottom w:val="single" w:sz="4" w:space="0" w:color="auto"/>
              <w:right w:val="single" w:sz="4" w:space="0" w:color="auto"/>
            </w:tcBorders>
            <w:shd w:val="clear" w:color="auto" w:fill="auto"/>
            <w:vAlign w:val="center"/>
            <w:hideMark/>
          </w:tcPr>
          <w:p w14:paraId="62D0F6D9"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value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added</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tax</w:t>
            </w:r>
            <w:proofErr w:type="spellEnd"/>
            <w:r w:rsidRPr="00494672">
              <w:rPr>
                <w:rFonts w:eastAsia="Times New Roman" w:cstheme="minorHAnsi"/>
                <w:color w:val="000000"/>
                <w:kern w:val="0"/>
                <w:lang w:val="id-ID" w:eastAsia="en-ID"/>
                <w14:ligatures w14:val="none"/>
              </w:rPr>
              <w:t xml:space="preserve"> (VAT)’</w:t>
            </w:r>
          </w:p>
        </w:tc>
        <w:tc>
          <w:tcPr>
            <w:tcW w:w="2835" w:type="dxa"/>
            <w:tcBorders>
              <w:top w:val="nil"/>
              <w:left w:val="nil"/>
              <w:bottom w:val="single" w:sz="4" w:space="0" w:color="auto"/>
              <w:right w:val="single" w:sz="4" w:space="0" w:color="auto"/>
            </w:tcBorders>
            <w:shd w:val="clear" w:color="auto" w:fill="auto"/>
            <w:vAlign w:val="center"/>
            <w:hideMark/>
          </w:tcPr>
          <w:p w14:paraId="059AC90A"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‘pajak pertambahan nilai’</w:t>
            </w:r>
          </w:p>
        </w:tc>
      </w:tr>
      <w:tr w:rsidR="00DB1798" w:rsidRPr="00494672" w14:paraId="42FC0FCD"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D53EBE2" w14:textId="77777777" w:rsidR="00DB1798" w:rsidRPr="00494672" w:rsidRDefault="00DB1798" w:rsidP="00BC645F">
            <w:pPr>
              <w:bidi/>
              <w:spacing w:after="0" w:line="26" w:lineRule="atLeast"/>
              <w:jc w:val="center"/>
              <w:rPr>
                <w:rFonts w:eastAsia="Times New Roman" w:cstheme="minorHAnsi"/>
                <w:color w:val="000000"/>
                <w:kern w:val="0"/>
                <w:lang w:val="id-ID" w:eastAsia="en-ID"/>
                <w14:ligatures w14:val="none"/>
              </w:rPr>
            </w:pPr>
            <w:bookmarkStart w:id="1" w:name="_Hlk140415184"/>
            <w:r w:rsidRPr="00494672">
              <w:rPr>
                <w:rFonts w:eastAsia="Times New Roman" w:cstheme="minorHAnsi"/>
                <w:color w:val="000000"/>
                <w:kern w:val="0"/>
                <w:rtl/>
                <w:lang w:val="id-ID" w:eastAsia="en-ID"/>
                <w14:ligatures w14:val="none"/>
              </w:rPr>
              <w:t>الضَّرَائِبُ غَيْرُ الْمُبَاشَرَةِ</w:t>
            </w:r>
            <w:bookmarkEnd w:id="1"/>
          </w:p>
        </w:tc>
        <w:tc>
          <w:tcPr>
            <w:tcW w:w="2976" w:type="dxa"/>
            <w:tcBorders>
              <w:top w:val="nil"/>
              <w:left w:val="nil"/>
              <w:bottom w:val="single" w:sz="4" w:space="0" w:color="auto"/>
              <w:right w:val="single" w:sz="4" w:space="0" w:color="auto"/>
            </w:tcBorders>
            <w:shd w:val="clear" w:color="auto" w:fill="auto"/>
            <w:vAlign w:val="center"/>
            <w:hideMark/>
          </w:tcPr>
          <w:p w14:paraId="078CFC6B" w14:textId="77777777" w:rsidR="00DB1798" w:rsidRPr="00494672" w:rsidRDefault="00DB1798" w:rsidP="00BC645F">
            <w:pPr>
              <w:spacing w:after="0" w:line="26" w:lineRule="atLeast"/>
              <w:jc w:val="center"/>
              <w:rPr>
                <w:rFonts w:eastAsia="Times New Roman" w:cstheme="minorHAnsi"/>
                <w:color w:val="000000"/>
                <w:kern w:val="0"/>
                <w:rtl/>
                <w:lang w:val="id-ID" w:eastAsia="en-ID"/>
                <w14:ligatures w14:val="none"/>
              </w:rPr>
            </w:pPr>
            <w:r w:rsidRPr="00494672">
              <w:rPr>
                <w:rFonts w:eastAsia="Times New Roman" w:cstheme="minorHAnsi"/>
                <w:color w:val="000000"/>
                <w:kern w:val="0"/>
                <w:lang w:val="id-ID" w:eastAsia="en-ID"/>
                <w14:ligatures w14:val="none"/>
              </w:rPr>
              <w:t>‘</w:t>
            </w:r>
            <w:proofErr w:type="spellStart"/>
            <w:r w:rsidRPr="00494672">
              <w:rPr>
                <w:rFonts w:eastAsia="Times New Roman" w:cstheme="minorHAnsi"/>
                <w:color w:val="000000"/>
                <w:kern w:val="0"/>
                <w:lang w:val="id-ID" w:eastAsia="en-ID"/>
                <w14:ligatures w14:val="none"/>
              </w:rPr>
              <w:t>indirect</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taxes</w:t>
            </w:r>
            <w:proofErr w:type="spellEnd"/>
            <w:r w:rsidRPr="00494672">
              <w:rPr>
                <w:rFonts w:eastAsia="Times New Roman" w:cstheme="minorHAnsi"/>
                <w:color w:val="000000"/>
                <w:kern w:val="0"/>
                <w:lang w:val="id-ID" w:eastAsia="en-ID"/>
                <w14:ligatures w14:val="none"/>
              </w:rPr>
              <w:t>’</w:t>
            </w:r>
          </w:p>
        </w:tc>
        <w:tc>
          <w:tcPr>
            <w:tcW w:w="2835" w:type="dxa"/>
            <w:tcBorders>
              <w:top w:val="nil"/>
              <w:left w:val="nil"/>
              <w:bottom w:val="single" w:sz="4" w:space="0" w:color="auto"/>
              <w:right w:val="single" w:sz="4" w:space="0" w:color="auto"/>
            </w:tcBorders>
            <w:shd w:val="clear" w:color="auto" w:fill="auto"/>
            <w:vAlign w:val="center"/>
            <w:hideMark/>
          </w:tcPr>
          <w:p w14:paraId="46BC5B01" w14:textId="77777777" w:rsidR="00DB1798" w:rsidRPr="00494672" w:rsidRDefault="00DB1798" w:rsidP="00BC645F">
            <w:pPr>
              <w:spacing w:after="0" w:line="26" w:lineRule="atLeast"/>
              <w:jc w:val="center"/>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‘pajak tidak langsung’</w:t>
            </w:r>
          </w:p>
        </w:tc>
      </w:tr>
    </w:tbl>
    <w:p w14:paraId="5AF70E87" w14:textId="77777777" w:rsidR="00DB1798" w:rsidRPr="00494672" w:rsidRDefault="00DB1798" w:rsidP="00BC645F">
      <w:pPr>
        <w:spacing w:line="26" w:lineRule="atLeast"/>
        <w:jc w:val="both"/>
        <w:rPr>
          <w:rFonts w:eastAsia="Times New Roman" w:cstheme="minorHAnsi"/>
          <w:lang w:val="id-ID"/>
        </w:rPr>
      </w:pPr>
    </w:p>
    <w:p w14:paraId="52F52FD4"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Analisis terjemahan istilah berupa frasa:</w:t>
      </w:r>
    </w:p>
    <w:p w14:paraId="2338A93D"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1. </w:t>
      </w:r>
      <w:r w:rsidRPr="00494672">
        <w:rPr>
          <w:rFonts w:eastAsia="Times New Roman" w:cstheme="minorHAnsi"/>
          <w:color w:val="000000"/>
          <w:kern w:val="0"/>
          <w:rtl/>
          <w:lang w:val="id-ID" w:eastAsia="en-ID"/>
          <w14:ligatures w14:val="none"/>
        </w:rPr>
        <w:t>الْإِجْرَاءَاتُ الْجُمْرُكِيَّةُ</w:t>
      </w:r>
      <w:r w:rsidRPr="00494672">
        <w:rPr>
          <w:rFonts w:eastAsia="Times New Roman" w:cstheme="minorHAnsi"/>
          <w:lang w:val="id-ID"/>
        </w:rPr>
        <w:t xml:space="preserve"> ‘</w:t>
      </w:r>
      <w:proofErr w:type="spellStart"/>
      <w:r w:rsidRPr="00494672">
        <w:rPr>
          <w:rFonts w:eastAsia="Times New Roman" w:cstheme="minorHAnsi"/>
          <w:lang w:val="id-ID"/>
        </w:rPr>
        <w:t>customs</w:t>
      </w:r>
      <w:proofErr w:type="spellEnd"/>
      <w:r w:rsidRPr="00494672">
        <w:rPr>
          <w:rFonts w:eastAsia="Times New Roman" w:cstheme="minorHAnsi"/>
          <w:lang w:val="id-ID"/>
        </w:rPr>
        <w:t xml:space="preserve"> </w:t>
      </w:r>
      <w:proofErr w:type="spellStart"/>
      <w:r w:rsidRPr="00494672">
        <w:rPr>
          <w:rFonts w:eastAsia="Times New Roman" w:cstheme="minorHAnsi"/>
          <w:lang w:val="id-ID"/>
        </w:rPr>
        <w:t>formalities</w:t>
      </w:r>
      <w:proofErr w:type="spellEnd"/>
      <w:r w:rsidRPr="00494672">
        <w:rPr>
          <w:rFonts w:eastAsia="Times New Roman" w:cstheme="minorHAnsi"/>
          <w:lang w:val="id-ID"/>
        </w:rPr>
        <w:t>’</w:t>
      </w:r>
    </w:p>
    <w:p w14:paraId="4FC15F1A"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Frasa merupakan gabungan dari kata </w:t>
      </w:r>
      <w:r w:rsidRPr="00494672">
        <w:rPr>
          <w:rFonts w:eastAsia="Times New Roman" w:cstheme="minorHAnsi"/>
          <w:color w:val="000000"/>
          <w:kern w:val="0"/>
          <w:rtl/>
          <w:lang w:val="id-ID" w:eastAsia="en-ID"/>
          <w14:ligatures w14:val="none"/>
        </w:rPr>
        <w:t>الْإِجْرَاءَاتُ</w:t>
      </w:r>
      <w:r w:rsidRPr="00494672">
        <w:rPr>
          <w:rFonts w:eastAsia="Times New Roman" w:cstheme="minorHAnsi"/>
          <w:lang w:val="id-ID"/>
        </w:rPr>
        <w:t xml:space="preserve"> dan </w:t>
      </w:r>
      <w:r w:rsidRPr="00494672">
        <w:rPr>
          <w:rFonts w:eastAsia="Times New Roman" w:cstheme="minorHAnsi"/>
          <w:color w:val="000000"/>
          <w:kern w:val="0"/>
          <w:rtl/>
          <w:lang w:val="id-ID" w:eastAsia="en-ID"/>
          <w14:ligatures w14:val="none"/>
        </w:rPr>
        <w:t>الْجُمْرُكِيَّةُ</w:t>
      </w:r>
      <w:r w:rsidRPr="00494672">
        <w:rPr>
          <w:rFonts w:eastAsia="Times New Roman" w:cstheme="minorHAnsi"/>
          <w:lang w:val="id-ID"/>
        </w:rPr>
        <w:t xml:space="preserve"> ,gabungan dari dua kata tersebut saling berkaitan. Kata </w:t>
      </w:r>
      <w:r w:rsidRPr="00494672">
        <w:rPr>
          <w:rFonts w:eastAsia="Times New Roman" w:cstheme="minorHAnsi"/>
          <w:color w:val="000000"/>
          <w:kern w:val="0"/>
          <w:rtl/>
          <w:lang w:val="id-ID" w:eastAsia="en-ID"/>
          <w14:ligatures w14:val="none"/>
        </w:rPr>
        <w:t>الْإِجْرَاءَاتُ</w:t>
      </w:r>
      <w:r w:rsidRPr="00494672">
        <w:rPr>
          <w:rFonts w:eastAsia="Times New Roman" w:cstheme="minorHAnsi"/>
          <w:lang w:val="id-ID"/>
        </w:rPr>
        <w:t xml:space="preserve"> asal kata </w:t>
      </w:r>
      <w:r w:rsidRPr="00494672">
        <w:rPr>
          <w:rFonts w:eastAsia="Times New Roman" w:cstheme="minorHAnsi"/>
          <w:rtl/>
          <w:lang w:val="id-ID"/>
        </w:rPr>
        <w:t>أجْرَى - يُجْرِيْ</w:t>
      </w:r>
      <w:r w:rsidRPr="00494672">
        <w:rPr>
          <w:rFonts w:eastAsia="Times New Roman" w:cstheme="minorHAnsi"/>
          <w:lang w:val="id-ID"/>
        </w:rPr>
        <w:t xml:space="preserve"> yang berarti ‘menyelesaikan, melaksanakan, membuat’. Kata </w:t>
      </w:r>
      <w:r w:rsidRPr="00494672">
        <w:rPr>
          <w:rFonts w:eastAsia="Times New Roman" w:cstheme="minorHAnsi"/>
          <w:color w:val="000000"/>
          <w:kern w:val="0"/>
          <w:rtl/>
          <w:lang w:val="id-ID" w:eastAsia="en-ID"/>
          <w14:ligatures w14:val="none"/>
        </w:rPr>
        <w:t>الْجُمْرُكِيَّةُ</w:t>
      </w:r>
      <w:r w:rsidRPr="00494672">
        <w:rPr>
          <w:rFonts w:eastAsia="Times New Roman" w:cstheme="minorHAnsi"/>
          <w:lang w:val="id-ID"/>
        </w:rPr>
        <w:t xml:space="preserve"> memiliki padanan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bea cukai’. Frasa </w:t>
      </w:r>
      <w:r w:rsidRPr="00494672">
        <w:rPr>
          <w:rFonts w:eastAsia="Times New Roman" w:cstheme="minorHAnsi"/>
          <w:color w:val="000000"/>
          <w:kern w:val="0"/>
          <w:rtl/>
          <w:lang w:val="id-ID" w:eastAsia="en-ID"/>
          <w14:ligatures w14:val="none"/>
        </w:rPr>
        <w:t>الْإِجْرَاءَاتُ الْجُمْرُكِيَّةُ</w:t>
      </w:r>
      <w:r w:rsidRPr="00494672">
        <w:rPr>
          <w:rFonts w:eastAsia="Times New Roman" w:cstheme="minorHAnsi"/>
          <w:lang w:val="id-ID"/>
        </w:rPr>
        <w:t xml:space="preserve"> ‘</w:t>
      </w:r>
      <w:proofErr w:type="spellStart"/>
      <w:r w:rsidRPr="00494672">
        <w:rPr>
          <w:rFonts w:eastAsia="Times New Roman" w:cstheme="minorHAnsi"/>
          <w:lang w:val="id-ID"/>
        </w:rPr>
        <w:t>customs</w:t>
      </w:r>
      <w:proofErr w:type="spellEnd"/>
      <w:r w:rsidRPr="00494672">
        <w:rPr>
          <w:rFonts w:eastAsia="Times New Roman" w:cstheme="minorHAnsi"/>
          <w:lang w:val="id-ID"/>
        </w:rPr>
        <w:t xml:space="preserve"> </w:t>
      </w:r>
      <w:proofErr w:type="spellStart"/>
      <w:r w:rsidRPr="00494672">
        <w:rPr>
          <w:rFonts w:eastAsia="Times New Roman" w:cstheme="minorHAnsi"/>
          <w:lang w:val="id-ID"/>
        </w:rPr>
        <w:t>formalities</w:t>
      </w:r>
      <w:proofErr w:type="spellEnd"/>
      <w:r w:rsidRPr="00494672">
        <w:rPr>
          <w:rFonts w:eastAsia="Times New Roman" w:cstheme="minorHAnsi"/>
          <w:lang w:val="id-ID"/>
        </w:rPr>
        <w:t xml:space="preserve">’ memiliki arti ‘prosedur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Pengertian dari istilah tersebut dalam </w:t>
      </w:r>
      <w:proofErr w:type="spellStart"/>
      <w:r w:rsidRPr="00494672">
        <w:rPr>
          <w:rFonts w:eastAsia="Times New Roman" w:cstheme="minorHAnsi"/>
          <w:lang w:val="id-ID"/>
        </w:rPr>
        <w:t>mu’jam</w:t>
      </w:r>
      <w:proofErr w:type="spellEnd"/>
      <w:r w:rsidRPr="00494672">
        <w:rPr>
          <w:rFonts w:eastAsia="Times New Roman" w:cstheme="minorHAnsi"/>
          <w:lang w:val="id-ID"/>
        </w:rPr>
        <w:t xml:space="preserve">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67CBE00E" w14:textId="77777777" w:rsidTr="0017520A">
        <w:trPr>
          <w:trHeight w:val="86"/>
          <w:jc w:val="center"/>
        </w:trPr>
        <w:tc>
          <w:tcPr>
            <w:tcW w:w="3963" w:type="dxa"/>
          </w:tcPr>
          <w:p w14:paraId="486A4F6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roofErr w:type="spellStart"/>
            <w:r w:rsidRPr="00494672">
              <w:rPr>
                <w:rFonts w:eastAsia="Times New Roman" w:cstheme="minorHAnsi"/>
                <w:color w:val="000000"/>
                <w:kern w:val="0"/>
                <w:lang w:val="id-ID" w:eastAsia="en-ID"/>
                <w14:ligatures w14:val="none"/>
              </w:rPr>
              <w:t>Customs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Formalities</w:t>
            </w:r>
            <w:proofErr w:type="spellEnd"/>
            <w:r w:rsidRPr="00494672">
              <w:rPr>
                <w:rFonts w:eastAsia="Times New Roman" w:cstheme="minorHAnsi"/>
                <w:color w:val="000000"/>
                <w:kern w:val="0"/>
                <w:lang w:val="id-ID" w:eastAsia="en-ID"/>
                <w14:ligatures w14:val="none"/>
              </w:rPr>
              <w:t xml:space="preserve">: All </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operations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which</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must</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be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carried</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out</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by</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persons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concerned</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and</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by</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Customs</w:t>
            </w:r>
            <w:proofErr w:type="spellEnd"/>
            <w:r w:rsidRPr="00494672">
              <w:rPr>
                <w:rFonts w:eastAsia="Times New Roman" w:cstheme="minorHAnsi"/>
                <w:color w:val="000000"/>
                <w:kern w:val="0"/>
                <w:lang w:val="id-ID" w:eastAsia="en-ID"/>
                <w14:ligatures w14:val="none"/>
              </w:rPr>
              <w:t xml:space="preserve"> in order </w:t>
            </w:r>
            <w:proofErr w:type="spellStart"/>
            <w:r w:rsidRPr="00494672">
              <w:rPr>
                <w:rFonts w:eastAsia="Times New Roman" w:cstheme="minorHAnsi"/>
                <w:color w:val="000000"/>
                <w:kern w:val="0"/>
                <w:lang w:val="id-ID" w:eastAsia="en-ID"/>
                <w14:ligatures w14:val="none"/>
              </w:rPr>
              <w:t>to</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comply</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with</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the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Customs</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law</w:t>
            </w:r>
            <w:proofErr w:type="spellEnd"/>
            <w:r w:rsidRPr="00494672">
              <w:rPr>
                <w:rFonts w:eastAsia="Times New Roman" w:cstheme="minorHAnsi"/>
                <w:color w:val="000000"/>
                <w:kern w:val="0"/>
                <w:lang w:val="id-ID" w:eastAsia="en-ID"/>
                <w14:ligatures w14:val="none"/>
              </w:rPr>
              <w:t xml:space="preserve">. </w:t>
            </w:r>
          </w:p>
        </w:tc>
        <w:tc>
          <w:tcPr>
            <w:tcW w:w="3964" w:type="dxa"/>
          </w:tcPr>
          <w:p w14:paraId="3174C590"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الأجراءات الجمركية: </w:t>
            </w:r>
            <w:r w:rsidRPr="00494672">
              <w:rPr>
                <w:rFonts w:asciiTheme="minorHAnsi" w:hAnsiTheme="minorHAnsi" w:cstheme="minorHAnsi"/>
                <w:color w:val="000000"/>
                <w:sz w:val="22"/>
                <w:szCs w:val="22"/>
                <w:rtl/>
                <w:lang w:val="id-ID"/>
              </w:rPr>
              <w:t>جميع العمليات التي يجب تنفيذها من قبل الأشخاص المعنيين ومن قبل الجمارك لغرض الالتزام بقانون الجمارك.</w:t>
            </w:r>
          </w:p>
        </w:tc>
      </w:tr>
    </w:tbl>
    <w:p w14:paraId="135F6283"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Pengertian tersebut menunjukkan bahwa prosedur </w:t>
      </w:r>
      <w:proofErr w:type="spellStart"/>
      <w:r w:rsidRPr="00494672">
        <w:rPr>
          <w:rFonts w:eastAsia="Times New Roman" w:cstheme="minorHAnsi"/>
          <w:lang w:val="id-ID"/>
        </w:rPr>
        <w:t>kepabean</w:t>
      </w:r>
      <w:proofErr w:type="spellEnd"/>
      <w:r w:rsidRPr="00494672">
        <w:rPr>
          <w:rFonts w:eastAsia="Times New Roman" w:cstheme="minorHAnsi"/>
          <w:lang w:val="id-ID"/>
        </w:rPr>
        <w:t xml:space="preserve"> merupakan suatu operasi yang harus diselesaikan oleh orang yang bersangkutan sesuai dengan ketentuan, seperti prosedur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mengenai ekspor dan impor di Indonesia dalam </w:t>
      </w:r>
      <w:proofErr w:type="spellStart"/>
      <w:r w:rsidRPr="00494672">
        <w:rPr>
          <w:rFonts w:eastAsia="Times New Roman" w:cstheme="minorHAnsi"/>
          <w:lang w:val="id-ID"/>
        </w:rPr>
        <w:t>Undang-Undang</w:t>
      </w:r>
      <w:proofErr w:type="spellEnd"/>
      <w:r w:rsidRPr="00494672">
        <w:rPr>
          <w:rFonts w:eastAsia="Times New Roman" w:cstheme="minorHAnsi"/>
          <w:lang w:val="id-ID"/>
        </w:rPr>
        <w:t xml:space="preserve"> No. 17 Tahun 2006 tentang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Frasa </w:t>
      </w:r>
      <w:r w:rsidRPr="00494672">
        <w:rPr>
          <w:rFonts w:eastAsia="Times New Roman" w:cstheme="minorHAnsi"/>
          <w:color w:val="000000"/>
          <w:kern w:val="0"/>
          <w:rtl/>
          <w:lang w:val="id-ID" w:eastAsia="en-ID"/>
          <w14:ligatures w14:val="none"/>
        </w:rPr>
        <w:t>الْإِجْرَاءَاتُ الْجُمْرُكِيَّةُ</w:t>
      </w:r>
      <w:r w:rsidRPr="00494672">
        <w:rPr>
          <w:rFonts w:eastAsia="Times New Roman" w:cstheme="minorHAnsi"/>
          <w:lang w:val="id-ID"/>
        </w:rPr>
        <w:t xml:space="preserve"> ‘</w:t>
      </w:r>
      <w:proofErr w:type="spellStart"/>
      <w:r w:rsidRPr="00494672">
        <w:rPr>
          <w:rFonts w:eastAsia="Times New Roman" w:cstheme="minorHAnsi"/>
          <w:lang w:val="id-ID"/>
        </w:rPr>
        <w:t>customs</w:t>
      </w:r>
      <w:proofErr w:type="spellEnd"/>
      <w:r w:rsidRPr="00494672">
        <w:rPr>
          <w:rFonts w:eastAsia="Times New Roman" w:cstheme="minorHAnsi"/>
          <w:lang w:val="id-ID"/>
        </w:rPr>
        <w:t xml:space="preserve"> </w:t>
      </w:r>
      <w:proofErr w:type="spellStart"/>
      <w:r w:rsidRPr="00494672">
        <w:rPr>
          <w:rFonts w:eastAsia="Times New Roman" w:cstheme="minorHAnsi"/>
          <w:lang w:val="id-ID"/>
        </w:rPr>
        <w:t>formalities</w:t>
      </w:r>
      <w:proofErr w:type="spellEnd"/>
      <w:r w:rsidRPr="00494672">
        <w:rPr>
          <w:rFonts w:eastAsia="Times New Roman" w:cstheme="minorHAnsi"/>
          <w:lang w:val="id-ID"/>
        </w:rPr>
        <w:t xml:space="preserve">’ </w:t>
      </w:r>
      <w:proofErr w:type="spellStart"/>
      <w:r w:rsidRPr="00494672">
        <w:rPr>
          <w:rFonts w:eastAsia="Times New Roman" w:cstheme="minorHAnsi"/>
          <w:lang w:val="id-ID"/>
        </w:rPr>
        <w:t>diterjemahkna</w:t>
      </w:r>
      <w:proofErr w:type="spellEnd"/>
      <w:r w:rsidRPr="00494672">
        <w:rPr>
          <w:rFonts w:eastAsia="Times New Roman" w:cstheme="minorHAnsi"/>
          <w:lang w:val="id-ID"/>
        </w:rPr>
        <w:t xml:space="preserve"> menjadi ‘prosedur </w:t>
      </w:r>
      <w:proofErr w:type="spellStart"/>
      <w:r w:rsidRPr="00494672">
        <w:rPr>
          <w:rFonts w:eastAsia="Times New Roman" w:cstheme="minorHAnsi"/>
          <w:lang w:val="id-ID"/>
        </w:rPr>
        <w:t>kepabeaan</w:t>
      </w:r>
      <w:proofErr w:type="spellEnd"/>
      <w:r w:rsidRPr="00494672">
        <w:rPr>
          <w:rFonts w:eastAsia="Times New Roman" w:cstheme="minorHAnsi"/>
          <w:lang w:val="id-ID"/>
        </w:rPr>
        <w:t xml:space="preserve">’. </w:t>
      </w:r>
    </w:p>
    <w:p w14:paraId="4D5304DF"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2. </w:t>
      </w:r>
      <w:r w:rsidRPr="00494672">
        <w:rPr>
          <w:rFonts w:eastAsia="Times New Roman" w:cstheme="minorHAnsi"/>
          <w:color w:val="000000"/>
          <w:kern w:val="0"/>
          <w:rtl/>
          <w:lang w:val="id-ID" w:eastAsia="en-ID"/>
          <w14:ligatures w14:val="none"/>
        </w:rPr>
        <w:t>اسْتِرْدَادُ الضَّرِيبَةِ</w:t>
      </w:r>
      <w:r w:rsidRPr="00494672">
        <w:rPr>
          <w:rFonts w:eastAsia="Times New Roman" w:cstheme="minorHAnsi"/>
          <w:lang w:val="id-ID"/>
        </w:rPr>
        <w:t xml:space="preserve"> ‘</w:t>
      </w:r>
      <w:proofErr w:type="spellStart"/>
      <w:r w:rsidRPr="00494672">
        <w:rPr>
          <w:rFonts w:eastAsia="Times New Roman" w:cstheme="minorHAnsi"/>
          <w:lang w:val="id-ID"/>
        </w:rPr>
        <w:t>tax</w:t>
      </w:r>
      <w:proofErr w:type="spellEnd"/>
      <w:r w:rsidRPr="00494672">
        <w:rPr>
          <w:rFonts w:eastAsia="Times New Roman" w:cstheme="minorHAnsi"/>
          <w:lang w:val="id-ID"/>
        </w:rPr>
        <w:t xml:space="preserve"> </w:t>
      </w:r>
      <w:proofErr w:type="spellStart"/>
      <w:r w:rsidRPr="00494672">
        <w:rPr>
          <w:rFonts w:eastAsia="Times New Roman" w:cstheme="minorHAnsi"/>
          <w:lang w:val="id-ID"/>
        </w:rPr>
        <w:t>refund</w:t>
      </w:r>
      <w:proofErr w:type="spellEnd"/>
      <w:r w:rsidRPr="00494672">
        <w:rPr>
          <w:rFonts w:eastAsia="Times New Roman" w:cstheme="minorHAnsi"/>
          <w:lang w:val="id-ID"/>
        </w:rPr>
        <w:t>’</w:t>
      </w:r>
    </w:p>
    <w:p w14:paraId="04EEAB38"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lang w:val="id-ID"/>
        </w:rPr>
        <w:t xml:space="preserve">Frasa </w:t>
      </w:r>
      <w:r w:rsidRPr="00494672">
        <w:rPr>
          <w:rFonts w:eastAsia="Times New Roman" w:cstheme="minorHAnsi"/>
          <w:color w:val="000000"/>
          <w:kern w:val="0"/>
          <w:rtl/>
          <w:lang w:val="id-ID" w:eastAsia="en-ID"/>
          <w14:ligatures w14:val="none"/>
        </w:rPr>
        <w:t>اسْتِرْدَادُ الضَّرِيبَةِ</w:t>
      </w:r>
      <w:r w:rsidRPr="00494672">
        <w:rPr>
          <w:rFonts w:eastAsia="Times New Roman" w:cstheme="minorHAnsi"/>
          <w:lang w:val="id-ID"/>
        </w:rPr>
        <w:t xml:space="preserve"> ‘</w:t>
      </w:r>
      <w:proofErr w:type="spellStart"/>
      <w:r w:rsidRPr="00494672">
        <w:rPr>
          <w:rFonts w:eastAsia="Times New Roman" w:cstheme="minorHAnsi"/>
          <w:lang w:val="id-ID"/>
        </w:rPr>
        <w:t>tax</w:t>
      </w:r>
      <w:proofErr w:type="spellEnd"/>
      <w:r w:rsidRPr="00494672">
        <w:rPr>
          <w:rFonts w:eastAsia="Times New Roman" w:cstheme="minorHAnsi"/>
          <w:lang w:val="id-ID"/>
        </w:rPr>
        <w:t xml:space="preserve"> </w:t>
      </w:r>
      <w:proofErr w:type="spellStart"/>
      <w:r w:rsidRPr="00494672">
        <w:rPr>
          <w:rFonts w:eastAsia="Times New Roman" w:cstheme="minorHAnsi"/>
          <w:lang w:val="id-ID"/>
        </w:rPr>
        <w:t>refund</w:t>
      </w:r>
      <w:proofErr w:type="spellEnd"/>
      <w:r w:rsidRPr="00494672">
        <w:rPr>
          <w:rFonts w:eastAsia="Times New Roman" w:cstheme="minorHAnsi"/>
          <w:lang w:val="id-ID"/>
        </w:rPr>
        <w:t xml:space="preserve">’ merupakan gabungan dari kata </w:t>
      </w:r>
      <w:r w:rsidRPr="00494672">
        <w:rPr>
          <w:rFonts w:eastAsia="Times New Roman" w:cstheme="minorHAnsi"/>
          <w:color w:val="000000"/>
          <w:kern w:val="0"/>
          <w:rtl/>
          <w:lang w:val="id-ID" w:eastAsia="en-ID"/>
          <w14:ligatures w14:val="none"/>
        </w:rPr>
        <w:t>اسْتِرْدَادُ</w:t>
      </w:r>
      <w:r w:rsidRPr="00494672">
        <w:rPr>
          <w:rFonts w:eastAsia="Times New Roman" w:cstheme="minorHAnsi"/>
          <w:lang w:val="id-ID"/>
        </w:rPr>
        <w:t xml:space="preserve"> dan </w:t>
      </w:r>
      <w:r w:rsidRPr="00494672">
        <w:rPr>
          <w:rFonts w:eastAsia="Times New Roman" w:cstheme="minorHAnsi"/>
          <w:color w:val="000000"/>
          <w:kern w:val="0"/>
          <w:rtl/>
          <w:lang w:val="id-ID" w:eastAsia="en-ID"/>
          <w14:ligatures w14:val="none"/>
        </w:rPr>
        <w:t>الضَّرِيبَةِ</w:t>
      </w:r>
      <w:r w:rsidRPr="00494672">
        <w:rPr>
          <w:rFonts w:eastAsia="Times New Roman" w:cstheme="minorHAnsi"/>
          <w:lang w:val="id-ID"/>
        </w:rPr>
        <w:t xml:space="preserve"> . Kata </w:t>
      </w:r>
      <w:r w:rsidRPr="00494672">
        <w:rPr>
          <w:rFonts w:eastAsia="Times New Roman" w:cstheme="minorHAnsi"/>
          <w:color w:val="000000"/>
          <w:kern w:val="0"/>
          <w:rtl/>
          <w:lang w:val="id-ID" w:eastAsia="en-ID"/>
          <w14:ligatures w14:val="none"/>
        </w:rPr>
        <w:t>اسْتِرْدَادُ</w:t>
      </w:r>
      <w:r w:rsidRPr="00494672">
        <w:rPr>
          <w:rFonts w:eastAsia="Times New Roman" w:cstheme="minorHAnsi"/>
          <w:lang w:val="id-ID"/>
        </w:rPr>
        <w:t xml:space="preserve"> berarti ‘pengembalian, pengulangan’ dan kata </w:t>
      </w:r>
      <w:r w:rsidRPr="00494672">
        <w:rPr>
          <w:rFonts w:eastAsia="Times New Roman" w:cstheme="minorHAnsi"/>
          <w:color w:val="000000"/>
          <w:kern w:val="0"/>
          <w:rtl/>
          <w:lang w:val="id-ID" w:eastAsia="en-ID"/>
          <w14:ligatures w14:val="none"/>
        </w:rPr>
        <w:t>الضَّرِيبَةِ</w:t>
      </w:r>
      <w:r w:rsidRPr="00494672">
        <w:rPr>
          <w:rFonts w:eastAsia="Times New Roman" w:cstheme="minorHAnsi"/>
          <w:lang w:val="id-ID"/>
        </w:rPr>
        <w:t xml:space="preserve"> berarti ‘pajak’. Frasa </w:t>
      </w:r>
      <w:r w:rsidRPr="00494672">
        <w:rPr>
          <w:rFonts w:eastAsia="Times New Roman" w:cstheme="minorHAnsi"/>
          <w:color w:val="000000"/>
          <w:kern w:val="0"/>
          <w:rtl/>
          <w:lang w:val="id-ID" w:eastAsia="en-ID"/>
          <w14:ligatures w14:val="none"/>
        </w:rPr>
        <w:t>اسْتِرْدَادُ الضَّرِيبَةِ</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w:t>
      </w:r>
      <w:proofErr w:type="spellStart"/>
      <w:r w:rsidRPr="00494672">
        <w:rPr>
          <w:rFonts w:eastAsia="Times New Roman" w:cstheme="minorHAnsi"/>
          <w:kern w:val="0"/>
          <w:lang w:val="id-ID"/>
          <w14:ligatures w14:val="none"/>
        </w:rPr>
        <w:t>tax</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refund</w:t>
      </w:r>
      <w:proofErr w:type="spellEnd"/>
      <w:r w:rsidRPr="00494672">
        <w:rPr>
          <w:rFonts w:eastAsia="Times New Roman" w:cstheme="minorHAnsi"/>
          <w:kern w:val="0"/>
          <w:lang w:val="id-ID"/>
          <w14:ligatures w14:val="none"/>
        </w:rPr>
        <w:t xml:space="preserve">’ berarti ‘pengembalian pajak’. Melihat pada definisi dari istilah tersebut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2AAE22F5" w14:textId="77777777" w:rsidTr="0017520A">
        <w:trPr>
          <w:trHeight w:val="86"/>
          <w:jc w:val="center"/>
        </w:trPr>
        <w:tc>
          <w:tcPr>
            <w:tcW w:w="3963" w:type="dxa"/>
          </w:tcPr>
          <w:p w14:paraId="532B2C67"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Pengembalian kembali pajak oleh wajib pajak, pengembalian kembali pajak biasanya pada pajak PPn diatur dalam peraturan menteri keuangan No. 120 tahun 2019. </w:t>
            </w:r>
          </w:p>
        </w:tc>
        <w:tc>
          <w:tcPr>
            <w:tcW w:w="3964" w:type="dxa"/>
          </w:tcPr>
          <w:p w14:paraId="3A5359F0"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استرداد الضريبة: </w:t>
            </w:r>
            <w:r w:rsidRPr="00494672">
              <w:rPr>
                <w:rFonts w:asciiTheme="minorHAnsi" w:hAnsiTheme="minorHAnsi" w:cstheme="minorHAnsi"/>
                <w:color w:val="000000"/>
                <w:sz w:val="22"/>
                <w:szCs w:val="22"/>
                <w:rtl/>
                <w:lang w:val="id-ID"/>
              </w:rPr>
              <w:t>هو طلب للاسترداد يقدمه المكلف أو من ينوب عنه بوكالة رسمية، وتقوم الهيئة بدراســـة طلب المكلف والتحقق من وجود مبالغ مدفوعة زائدة من قبله، وإنهاء إجراءات رد تلك المبالغ خلال ثالثين يوما من تاريخ اسـتالم الهيئة للطلب.</w:t>
            </w:r>
          </w:p>
        </w:tc>
      </w:tr>
    </w:tbl>
    <w:p w14:paraId="757FD184"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3. </w:t>
      </w:r>
      <w:r w:rsidRPr="00494672">
        <w:rPr>
          <w:rFonts w:eastAsia="Times New Roman" w:cstheme="minorHAnsi"/>
          <w:color w:val="000000"/>
          <w:kern w:val="0"/>
          <w:rtl/>
          <w:lang w:val="id-ID" w:eastAsia="en-ID"/>
          <w14:ligatures w14:val="none"/>
        </w:rPr>
        <w:t>الْأُصُولُ الْمَلْمُوسَةُ (الْمَادِّيَّةُ)</w:t>
      </w:r>
      <w:r w:rsidRPr="00494672">
        <w:rPr>
          <w:rFonts w:eastAsia="Times New Roman" w:cstheme="minorHAnsi"/>
          <w:lang w:val="id-ID"/>
        </w:rPr>
        <w:t xml:space="preserve"> ‘material (</w:t>
      </w:r>
      <w:proofErr w:type="spellStart"/>
      <w:r w:rsidRPr="00494672">
        <w:rPr>
          <w:rFonts w:eastAsia="Times New Roman" w:cstheme="minorHAnsi"/>
          <w:lang w:val="id-ID"/>
        </w:rPr>
        <w:t>tangible</w:t>
      </w:r>
      <w:proofErr w:type="spellEnd"/>
      <w:r w:rsidRPr="00494672">
        <w:rPr>
          <w:rFonts w:eastAsia="Times New Roman" w:cstheme="minorHAnsi"/>
          <w:lang w:val="id-ID"/>
        </w:rPr>
        <w:t xml:space="preserve">) </w:t>
      </w:r>
      <w:proofErr w:type="spellStart"/>
      <w:r w:rsidRPr="00494672">
        <w:rPr>
          <w:rFonts w:eastAsia="Times New Roman" w:cstheme="minorHAnsi"/>
          <w:lang w:val="id-ID"/>
        </w:rPr>
        <w:t>assets</w:t>
      </w:r>
      <w:proofErr w:type="spellEnd"/>
      <w:r w:rsidRPr="00494672">
        <w:rPr>
          <w:rFonts w:eastAsia="Times New Roman" w:cstheme="minorHAnsi"/>
          <w:lang w:val="id-ID"/>
        </w:rPr>
        <w:t>’</w:t>
      </w:r>
    </w:p>
    <w:p w14:paraId="43959DDA"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lang w:val="id-ID"/>
        </w:rPr>
        <w:lastRenderedPageBreak/>
        <w:t xml:space="preserve">Frasa </w:t>
      </w:r>
      <w:r w:rsidRPr="00494672">
        <w:rPr>
          <w:rFonts w:eastAsia="Times New Roman" w:cstheme="minorHAnsi"/>
          <w:color w:val="000000"/>
          <w:kern w:val="0"/>
          <w:rtl/>
          <w:lang w:val="id-ID" w:eastAsia="en-ID"/>
          <w14:ligatures w14:val="none"/>
        </w:rPr>
        <w:t>الْأُصُولُ الْمَلْمُوسَةُ (الْمَادِّيَّةُ)</w:t>
      </w:r>
      <w:r w:rsidRPr="00494672">
        <w:rPr>
          <w:rFonts w:eastAsia="Times New Roman" w:cstheme="minorHAnsi"/>
          <w:lang w:val="id-ID"/>
        </w:rPr>
        <w:t xml:space="preserve"> ‘material (</w:t>
      </w:r>
      <w:proofErr w:type="spellStart"/>
      <w:r w:rsidRPr="00494672">
        <w:rPr>
          <w:rFonts w:eastAsia="Times New Roman" w:cstheme="minorHAnsi"/>
          <w:lang w:val="id-ID"/>
        </w:rPr>
        <w:t>tangible</w:t>
      </w:r>
      <w:proofErr w:type="spellEnd"/>
      <w:r w:rsidRPr="00494672">
        <w:rPr>
          <w:rFonts w:eastAsia="Times New Roman" w:cstheme="minorHAnsi"/>
          <w:lang w:val="id-ID"/>
        </w:rPr>
        <w:t xml:space="preserve">) </w:t>
      </w:r>
      <w:proofErr w:type="spellStart"/>
      <w:r w:rsidRPr="00494672">
        <w:rPr>
          <w:rFonts w:eastAsia="Times New Roman" w:cstheme="minorHAnsi"/>
          <w:lang w:val="id-ID"/>
        </w:rPr>
        <w:t>assets</w:t>
      </w:r>
      <w:proofErr w:type="spellEnd"/>
      <w:r w:rsidRPr="00494672">
        <w:rPr>
          <w:rFonts w:eastAsia="Times New Roman" w:cstheme="minorHAnsi"/>
          <w:lang w:val="id-ID"/>
        </w:rPr>
        <w:t xml:space="preserve">’  merupakan gabungan kata dari </w:t>
      </w:r>
      <w:r w:rsidRPr="00494672">
        <w:rPr>
          <w:rFonts w:eastAsia="Times New Roman" w:cstheme="minorHAnsi"/>
          <w:color w:val="000000"/>
          <w:kern w:val="0"/>
          <w:rtl/>
          <w:lang w:val="id-ID" w:eastAsia="en-ID"/>
          <w14:ligatures w14:val="none"/>
        </w:rPr>
        <w:t>الْأُصُولُ</w:t>
      </w:r>
      <w:r w:rsidRPr="00494672">
        <w:rPr>
          <w:rFonts w:eastAsia="Times New Roman" w:cstheme="minorHAnsi"/>
          <w:lang w:val="id-ID"/>
        </w:rPr>
        <w:t xml:space="preserve">, </w:t>
      </w:r>
      <w:r w:rsidRPr="00494672">
        <w:rPr>
          <w:rFonts w:eastAsia="Times New Roman" w:cstheme="minorHAnsi"/>
          <w:color w:val="000000"/>
          <w:kern w:val="0"/>
          <w:rtl/>
          <w:lang w:val="id-ID" w:eastAsia="en-ID"/>
          <w14:ligatures w14:val="none"/>
        </w:rPr>
        <w:t>الْمَلْمُوسَةُ</w:t>
      </w:r>
      <w:r w:rsidRPr="00494672">
        <w:rPr>
          <w:rFonts w:eastAsia="Times New Roman" w:cstheme="minorHAnsi"/>
          <w:lang w:val="id-ID"/>
        </w:rPr>
        <w:t xml:space="preserve"> dan </w:t>
      </w:r>
      <w:r w:rsidRPr="00494672">
        <w:rPr>
          <w:rFonts w:eastAsia="Times New Roman" w:cstheme="minorHAnsi"/>
          <w:color w:val="000000"/>
          <w:kern w:val="0"/>
          <w:rtl/>
          <w:lang w:val="id-ID" w:eastAsia="en-ID"/>
          <w14:ligatures w14:val="none"/>
        </w:rPr>
        <w:t>الْمَادِّيَّةُ</w:t>
      </w:r>
      <w:r w:rsidRPr="00494672">
        <w:rPr>
          <w:rFonts w:eastAsia="Times New Roman" w:cstheme="minorHAnsi"/>
          <w:lang w:val="id-ID"/>
        </w:rPr>
        <w:t xml:space="preserve"> . Kata </w:t>
      </w:r>
      <w:r w:rsidRPr="00494672">
        <w:rPr>
          <w:rFonts w:eastAsia="Times New Roman" w:cstheme="minorHAnsi"/>
          <w:color w:val="000000"/>
          <w:kern w:val="0"/>
          <w:rtl/>
          <w:lang w:val="id-ID" w:eastAsia="en-ID"/>
          <w14:ligatures w14:val="none"/>
        </w:rPr>
        <w:t>الْأُصُولُ</w:t>
      </w:r>
      <w:r w:rsidRPr="00494672">
        <w:rPr>
          <w:rFonts w:eastAsia="Times New Roman" w:cstheme="minorHAnsi"/>
          <w:lang w:val="id-ID"/>
        </w:rPr>
        <w:t xml:space="preserve"> berarti ‘aset’, kata </w:t>
      </w:r>
      <w:r w:rsidRPr="00494672">
        <w:rPr>
          <w:rFonts w:eastAsia="Times New Roman" w:cstheme="minorHAnsi"/>
          <w:color w:val="000000"/>
          <w:kern w:val="0"/>
          <w:rtl/>
          <w:lang w:val="id-ID" w:eastAsia="en-ID"/>
          <w14:ligatures w14:val="none"/>
        </w:rPr>
        <w:t>الْمَادِّيَّةُ</w:t>
      </w:r>
      <w:r w:rsidRPr="00494672">
        <w:rPr>
          <w:rFonts w:eastAsia="Times New Roman" w:cstheme="minorHAnsi"/>
          <w:lang w:val="id-ID"/>
        </w:rPr>
        <w:t xml:space="preserve"> berarti ‘nyata, berwujud’ dan kata </w:t>
      </w:r>
      <w:r w:rsidRPr="00494672">
        <w:rPr>
          <w:rFonts w:eastAsia="Times New Roman" w:cstheme="minorHAnsi"/>
          <w:color w:val="000000"/>
          <w:kern w:val="0"/>
          <w:rtl/>
          <w:lang w:val="id-ID" w:eastAsia="en-ID"/>
          <w14:ligatures w14:val="none"/>
        </w:rPr>
        <w:t>الْمَادِّيَّةُ</w:t>
      </w:r>
      <w:r w:rsidRPr="00494672">
        <w:rPr>
          <w:rFonts w:eastAsia="Times New Roman" w:cstheme="minorHAnsi"/>
          <w:lang w:val="id-ID"/>
        </w:rPr>
        <w:t xml:space="preserve"> berarti ‘material, bahan, barang dagangan’. Frasa </w:t>
      </w:r>
      <w:r w:rsidRPr="00494672">
        <w:rPr>
          <w:rFonts w:eastAsia="Times New Roman" w:cstheme="minorHAnsi"/>
          <w:color w:val="000000"/>
          <w:kern w:val="0"/>
          <w:rtl/>
          <w:lang w:val="id-ID" w:eastAsia="en-ID"/>
          <w14:ligatures w14:val="none"/>
        </w:rPr>
        <w:t>الْأُصُولُ الْمَلْمُوسَةُ (الْمَادِّيَّةُ)</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‘material (</w:t>
      </w:r>
      <w:proofErr w:type="spellStart"/>
      <w:r w:rsidRPr="00494672">
        <w:rPr>
          <w:rFonts w:eastAsia="Times New Roman" w:cstheme="minorHAnsi"/>
          <w:kern w:val="0"/>
          <w:lang w:val="id-ID"/>
          <w14:ligatures w14:val="none"/>
        </w:rPr>
        <w:t>tangible</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assets</w:t>
      </w:r>
      <w:proofErr w:type="spellEnd"/>
      <w:r w:rsidRPr="00494672">
        <w:rPr>
          <w:rFonts w:eastAsia="Times New Roman" w:cstheme="minorHAnsi"/>
          <w:kern w:val="0"/>
          <w:lang w:val="id-ID"/>
          <w14:ligatures w14:val="none"/>
        </w:rPr>
        <w:t xml:space="preserve">’ memiliki padanan ialah ‘ aset berwujud’, tata istilah tersebut lebih sering digunakan dalam bahasa Indonesia.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4BE39652" w14:textId="77777777" w:rsidTr="0017520A">
        <w:trPr>
          <w:trHeight w:val="86"/>
          <w:jc w:val="center"/>
        </w:trPr>
        <w:tc>
          <w:tcPr>
            <w:tcW w:w="3963" w:type="dxa"/>
          </w:tcPr>
          <w:p w14:paraId="5DD5996C"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roofErr w:type="spellStart"/>
            <w:r w:rsidRPr="00494672">
              <w:rPr>
                <w:rFonts w:eastAsia="Times New Roman" w:cstheme="minorHAnsi"/>
                <w:color w:val="000000"/>
                <w:kern w:val="0"/>
                <w:lang w:val="id-ID" w:eastAsia="en-ID"/>
                <w14:ligatures w14:val="none"/>
              </w:rPr>
              <w:t>Tangible</w:t>
            </w:r>
            <w:proofErr w:type="spellEnd"/>
            <w:r w:rsidRPr="00494672">
              <w:rPr>
                <w:rFonts w:eastAsia="Times New Roman" w:cstheme="minorHAnsi"/>
                <w:color w:val="000000"/>
                <w:kern w:val="0"/>
                <w:lang w:val="id-ID" w:eastAsia="en-ID"/>
                <w14:ligatures w14:val="none"/>
              </w:rPr>
              <w:t xml:space="preserve"> </w:t>
            </w:r>
            <w:proofErr w:type="spellStart"/>
            <w:r w:rsidRPr="00494672">
              <w:rPr>
                <w:rFonts w:eastAsia="Times New Roman" w:cstheme="minorHAnsi"/>
                <w:color w:val="000000"/>
                <w:kern w:val="0"/>
                <w:lang w:val="id-ID" w:eastAsia="en-ID"/>
                <w14:ligatures w14:val="none"/>
              </w:rPr>
              <w:t>asset</w:t>
            </w:r>
            <w:proofErr w:type="spellEnd"/>
            <w:r w:rsidRPr="00494672">
              <w:rPr>
                <w:rFonts w:eastAsia="Times New Roman" w:cstheme="minorHAnsi"/>
                <w:color w:val="000000"/>
                <w:kern w:val="0"/>
                <w:lang w:val="id-ID" w:eastAsia="en-ID"/>
                <w14:ligatures w14:val="none"/>
              </w:rPr>
              <w:t xml:space="preserve"> adalah </w:t>
            </w:r>
            <w:proofErr w:type="spellStart"/>
            <w:r w:rsidRPr="00494672">
              <w:rPr>
                <w:rFonts w:eastAsia="Times New Roman" w:cstheme="minorHAnsi"/>
                <w:color w:val="000000"/>
                <w:kern w:val="0"/>
                <w:lang w:val="id-ID" w:eastAsia="en-ID"/>
                <w14:ligatures w14:val="none"/>
              </w:rPr>
              <w:t>aktva</w:t>
            </w:r>
            <w:proofErr w:type="spellEnd"/>
            <w:r w:rsidRPr="00494672">
              <w:rPr>
                <w:rFonts w:eastAsia="Times New Roman" w:cstheme="minorHAnsi"/>
                <w:color w:val="000000"/>
                <w:kern w:val="0"/>
                <w:lang w:val="id-ID" w:eastAsia="en-ID"/>
                <w14:ligatures w14:val="none"/>
              </w:rPr>
              <w:t xml:space="preserve"> yang berwujud atau berbentuk fisik digunakan dalam kegiatan perusahaan, yaitu gedung, kendaraan, mesin, dsb. (Kamus Pajak oleh Adnan Abdullah)</w:t>
            </w:r>
          </w:p>
        </w:tc>
        <w:tc>
          <w:tcPr>
            <w:tcW w:w="3964" w:type="dxa"/>
          </w:tcPr>
          <w:p w14:paraId="666BAD48"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الأصول الملموسة (المادية</w:t>
            </w:r>
            <w:r w:rsidRPr="00494672">
              <w:rPr>
                <w:rFonts w:asciiTheme="minorHAnsi" w:hAnsiTheme="minorHAnsi" w:cstheme="minorHAnsi"/>
                <w:color w:val="000000"/>
                <w:sz w:val="22"/>
                <w:szCs w:val="22"/>
                <w:rtl/>
                <w:lang w:val="id-ID"/>
              </w:rPr>
              <w:t>)</w:t>
            </w:r>
            <w:r w:rsidRPr="00494672">
              <w:rPr>
                <w:rFonts w:asciiTheme="minorHAnsi" w:hAnsiTheme="minorHAnsi" w:cstheme="minorHAnsi"/>
                <w:color w:val="000000"/>
                <w:sz w:val="22"/>
                <w:szCs w:val="22"/>
                <w:lang w:val="id-ID"/>
              </w:rPr>
              <w:t xml:space="preserve"> </w:t>
            </w:r>
            <w:r w:rsidRPr="00494672">
              <w:rPr>
                <w:rFonts w:asciiTheme="minorHAnsi" w:hAnsiTheme="minorHAnsi" w:cstheme="minorHAnsi"/>
                <w:color w:val="000000"/>
                <w:sz w:val="22"/>
                <w:szCs w:val="22"/>
                <w:rtl/>
                <w:lang w:val="id-ID"/>
              </w:rPr>
              <w:t>هي الأصول التي يكون لها شكل أو جوهر مادي، وتشمل الأصول الملموسة كلًا من الأصول الثابتة، مثل الآلات والمباني والأراضي، و الأصول المادية المتداولة مثل مخزون السلع والمحاصيل.</w:t>
            </w:r>
          </w:p>
        </w:tc>
      </w:tr>
    </w:tbl>
    <w:p w14:paraId="750AA898"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Definisi tersebut menunjukkan pada </w:t>
      </w:r>
      <w:r w:rsidRPr="00494672">
        <w:rPr>
          <w:rFonts w:eastAsia="Times New Roman" w:cstheme="minorHAnsi"/>
          <w:color w:val="000000"/>
          <w:kern w:val="0"/>
          <w:rtl/>
          <w:lang w:val="id-ID" w:eastAsia="en-ID"/>
          <w14:ligatures w14:val="none"/>
        </w:rPr>
        <w:t>الْأُصُولُ الْمَلْمُوسَةُ (الْمَادِّيَّةُ)</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‘material (</w:t>
      </w:r>
      <w:proofErr w:type="spellStart"/>
      <w:r w:rsidRPr="00494672">
        <w:rPr>
          <w:rFonts w:eastAsia="Times New Roman" w:cstheme="minorHAnsi"/>
          <w:kern w:val="0"/>
          <w:lang w:val="id-ID"/>
          <w14:ligatures w14:val="none"/>
        </w:rPr>
        <w:t>tangible</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assets</w:t>
      </w:r>
      <w:proofErr w:type="spellEnd"/>
      <w:r w:rsidRPr="00494672">
        <w:rPr>
          <w:rFonts w:eastAsia="Times New Roman" w:cstheme="minorHAnsi"/>
          <w:kern w:val="0"/>
          <w:lang w:val="id-ID"/>
          <w14:ligatures w14:val="none"/>
        </w:rPr>
        <w:t xml:space="preserve">’ yang diterjemahkan menjadi aset berwujud. </w:t>
      </w:r>
    </w:p>
    <w:p w14:paraId="34F2C322"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4.  </w:t>
      </w:r>
      <w:r w:rsidRPr="00494672">
        <w:rPr>
          <w:rFonts w:eastAsia="Times New Roman" w:cstheme="minorHAnsi"/>
          <w:color w:val="000000"/>
          <w:kern w:val="0"/>
          <w:rtl/>
          <w:lang w:val="id-ID" w:eastAsia="en-ID"/>
          <w14:ligatures w14:val="none"/>
        </w:rPr>
        <w:t>الْإِقْرَارُ الْجُمْرُكِيُّ</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customs</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declaration</w:t>
      </w:r>
      <w:proofErr w:type="spellEnd"/>
      <w:r w:rsidRPr="00494672">
        <w:rPr>
          <w:rFonts w:eastAsia="Times New Roman" w:cstheme="minorHAnsi"/>
          <w:kern w:val="0"/>
          <w:lang w:val="id-ID"/>
          <w14:ligatures w14:val="none"/>
        </w:rPr>
        <w:t>’</w:t>
      </w:r>
    </w:p>
    <w:p w14:paraId="6034C930"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Frasa  </w:t>
      </w:r>
      <w:r w:rsidRPr="00494672">
        <w:rPr>
          <w:rFonts w:eastAsia="Times New Roman" w:cstheme="minorHAnsi"/>
          <w:color w:val="000000"/>
          <w:kern w:val="0"/>
          <w:rtl/>
          <w:lang w:val="id-ID" w:eastAsia="en-ID"/>
          <w14:ligatures w14:val="none"/>
        </w:rPr>
        <w:t>الْإِقْرَارُ الْجُمْرُكِيُّ</w:t>
      </w:r>
      <w:r w:rsidRPr="00494672">
        <w:rPr>
          <w:rFonts w:eastAsia="Times New Roman" w:cstheme="minorHAnsi"/>
          <w:kern w:val="0"/>
          <w:lang w:val="id-ID"/>
          <w14:ligatures w14:val="none"/>
        </w:rPr>
        <w:t xml:space="preserve"> merupakan gabungan dari kata </w:t>
      </w:r>
      <w:r w:rsidRPr="00494672">
        <w:rPr>
          <w:rFonts w:eastAsia="Times New Roman" w:cstheme="minorHAnsi"/>
          <w:color w:val="000000"/>
          <w:kern w:val="0"/>
          <w:rtl/>
          <w:lang w:val="id-ID" w:eastAsia="en-ID"/>
          <w14:ligatures w14:val="none"/>
        </w:rPr>
        <w:t>الْإِقْرَارُ</w:t>
      </w:r>
      <w:r w:rsidRPr="00494672">
        <w:rPr>
          <w:rFonts w:eastAsia="Times New Roman" w:cstheme="minorHAnsi"/>
          <w:kern w:val="0"/>
          <w:lang w:val="id-ID"/>
          <w14:ligatures w14:val="none"/>
        </w:rPr>
        <w:t xml:space="preserve"> yang artinya ‘ikrar, deklarasi, keputusan, </w:t>
      </w:r>
      <w:proofErr w:type="spellStart"/>
      <w:r w:rsidRPr="00494672">
        <w:rPr>
          <w:rFonts w:eastAsia="Times New Roman" w:cstheme="minorHAnsi"/>
          <w:kern w:val="0"/>
          <w:lang w:val="id-ID"/>
          <w14:ligatures w14:val="none"/>
        </w:rPr>
        <w:t>dekrit</w:t>
      </w:r>
      <w:proofErr w:type="spellEnd"/>
      <w:r w:rsidRPr="00494672">
        <w:rPr>
          <w:rFonts w:eastAsia="Times New Roman" w:cstheme="minorHAnsi"/>
          <w:kern w:val="0"/>
          <w:lang w:val="id-ID"/>
          <w14:ligatures w14:val="none"/>
        </w:rPr>
        <w:t xml:space="preserve">’ dan </w:t>
      </w:r>
      <w:r w:rsidRPr="00494672">
        <w:rPr>
          <w:rFonts w:eastAsia="Times New Roman" w:cstheme="minorHAnsi"/>
          <w:color w:val="000000"/>
          <w:kern w:val="0"/>
          <w:rtl/>
          <w:lang w:val="id-ID" w:eastAsia="en-ID"/>
          <w14:ligatures w14:val="none"/>
        </w:rPr>
        <w:t>الْجُمْرُكِيُّ</w:t>
      </w:r>
      <w:r w:rsidRPr="00494672">
        <w:rPr>
          <w:rFonts w:eastAsia="Times New Roman" w:cstheme="minorHAnsi"/>
          <w:color w:val="000000"/>
          <w:kern w:val="0"/>
          <w:lang w:val="id-ID" w:eastAsia="en-ID"/>
          <w14:ligatures w14:val="none"/>
        </w:rPr>
        <w:t xml:space="preserve"> yang artinya ‘bea cukai atau </w:t>
      </w:r>
      <w:proofErr w:type="spellStart"/>
      <w:r w:rsidRPr="00494672">
        <w:rPr>
          <w:rFonts w:eastAsia="Times New Roman" w:cstheme="minorHAnsi"/>
          <w:color w:val="000000"/>
          <w:kern w:val="0"/>
          <w:lang w:val="id-ID" w:eastAsia="en-ID"/>
          <w14:ligatures w14:val="none"/>
        </w:rPr>
        <w:t>kepabeaan</w:t>
      </w:r>
      <w:proofErr w:type="spellEnd"/>
      <w:r w:rsidRPr="00494672">
        <w:rPr>
          <w:rFonts w:eastAsia="Times New Roman" w:cstheme="minorHAnsi"/>
          <w:color w:val="000000"/>
          <w:kern w:val="0"/>
          <w:lang w:val="id-ID" w:eastAsia="en-ID"/>
          <w14:ligatures w14:val="none"/>
        </w:rPr>
        <w:t>’</w:t>
      </w:r>
      <w:r w:rsidRPr="00494672">
        <w:rPr>
          <w:rFonts w:eastAsia="Times New Roman" w:cstheme="minorHAnsi"/>
          <w:kern w:val="0"/>
          <w:lang w:val="id-ID"/>
          <w14:ligatures w14:val="none"/>
        </w:rPr>
        <w:t xml:space="preserve">. Frasa </w:t>
      </w:r>
      <w:r w:rsidRPr="00494672">
        <w:rPr>
          <w:rFonts w:eastAsia="Times New Roman" w:cstheme="minorHAnsi"/>
          <w:color w:val="000000"/>
          <w:kern w:val="0"/>
          <w:rtl/>
          <w:lang w:val="id-ID" w:eastAsia="en-ID"/>
          <w14:ligatures w14:val="none"/>
        </w:rPr>
        <w:t>الْإِقْرَارُ الْجُمْرُكِيُّ</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customs</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declaration</w:t>
      </w:r>
      <w:proofErr w:type="spellEnd"/>
      <w:r w:rsidRPr="00494672">
        <w:rPr>
          <w:rFonts w:eastAsia="Times New Roman" w:cstheme="minorHAnsi"/>
          <w:kern w:val="0"/>
          <w:lang w:val="id-ID"/>
          <w14:ligatures w14:val="none"/>
        </w:rPr>
        <w:t xml:space="preserve">’ dapat diterjemahkan menjadi ‘deklarasi pabean’,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13C6718F" w14:textId="77777777" w:rsidTr="0017520A">
        <w:trPr>
          <w:trHeight w:val="86"/>
          <w:jc w:val="center"/>
        </w:trPr>
        <w:tc>
          <w:tcPr>
            <w:tcW w:w="3963" w:type="dxa"/>
          </w:tcPr>
          <w:p w14:paraId="64172E79"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Deklarasi pabean merupakan dokumen resmi yang berisikan perincian mengenai barang yang sedang diimpor maupun diekspor. (Direktorat Jenderal Bea Cukai)</w:t>
            </w:r>
          </w:p>
        </w:tc>
        <w:tc>
          <w:tcPr>
            <w:tcW w:w="3964" w:type="dxa"/>
          </w:tcPr>
          <w:p w14:paraId="685EB158"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rtl/>
                <w:lang w:val="id-ID"/>
              </w:rPr>
              <w:t xml:space="preserve">الإقرار الجمركي: </w:t>
            </w:r>
            <w:r w:rsidRPr="00494672">
              <w:rPr>
                <w:rFonts w:asciiTheme="minorHAnsi" w:hAnsiTheme="minorHAnsi" w:cstheme="minorHAnsi"/>
                <w:color w:val="000000"/>
                <w:sz w:val="22"/>
                <w:szCs w:val="22"/>
                <w:rtl/>
                <w:lang w:val="id-ID"/>
              </w:rPr>
              <w:t>بيان البضائع أو إقرار يقدمه المستورد أو ممثله يصف العناصر المعرفة للبضائع المعلن عنها وكميتها بالتفصيل وفقاً لأحكام هذا القانون</w:t>
            </w:r>
            <w:r w:rsidRPr="00494672">
              <w:rPr>
                <w:rFonts w:asciiTheme="minorHAnsi" w:hAnsiTheme="minorHAnsi" w:cstheme="minorHAnsi"/>
                <w:color w:val="000000"/>
                <w:sz w:val="22"/>
                <w:szCs w:val="22"/>
                <w:lang w:val="id-ID"/>
              </w:rPr>
              <w:t>.</w:t>
            </w:r>
          </w:p>
        </w:tc>
      </w:tr>
    </w:tbl>
    <w:p w14:paraId="3EFF46B4"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lang w:val="id-ID"/>
        </w:rPr>
        <w:t xml:space="preserve">Definisi tersebut mengarah pada </w:t>
      </w:r>
      <w:r w:rsidRPr="00494672">
        <w:rPr>
          <w:rFonts w:eastAsia="Times New Roman" w:cstheme="minorHAnsi"/>
          <w:color w:val="000000"/>
          <w:kern w:val="0"/>
          <w:rtl/>
          <w:lang w:val="id-ID" w:eastAsia="en-ID"/>
          <w14:ligatures w14:val="none"/>
        </w:rPr>
        <w:t>الْإِقْرَارُ الْجُمْرُكِيُّ</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w:t>
      </w:r>
      <w:proofErr w:type="spellStart"/>
      <w:r w:rsidRPr="00494672">
        <w:rPr>
          <w:rFonts w:eastAsia="Times New Roman" w:cstheme="minorHAnsi"/>
          <w:kern w:val="0"/>
          <w:lang w:val="id-ID"/>
          <w14:ligatures w14:val="none"/>
        </w:rPr>
        <w:t>customs</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declaration</w:t>
      </w:r>
      <w:proofErr w:type="spellEnd"/>
      <w:r w:rsidRPr="00494672">
        <w:rPr>
          <w:rFonts w:eastAsia="Times New Roman" w:cstheme="minorHAnsi"/>
          <w:kern w:val="0"/>
          <w:lang w:val="id-ID"/>
          <w14:ligatures w14:val="none"/>
        </w:rPr>
        <w:t>’ yang diterjemahkan dengan ‘deklarasi pabean’</w:t>
      </w:r>
    </w:p>
    <w:p w14:paraId="6248335E"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5.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w:t>
      </w:r>
    </w:p>
    <w:p w14:paraId="06E77E09"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Bentuk kata majemuk dari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 merupakan gabungan dari dua kata, kata </w:t>
      </w:r>
      <w:r w:rsidRPr="00494672">
        <w:rPr>
          <w:rFonts w:eastAsia="Times New Roman" w:cstheme="minorHAnsi"/>
          <w:color w:val="000000"/>
          <w:kern w:val="0"/>
          <w:rtl/>
          <w:lang w:val="id-ID" w:eastAsia="en-ID"/>
          <w14:ligatures w14:val="none"/>
        </w:rPr>
        <w:t>بُولِيصَةِ</w:t>
      </w:r>
      <w:r w:rsidRPr="00494672">
        <w:rPr>
          <w:rFonts w:eastAsia="Times New Roman" w:cstheme="minorHAnsi"/>
          <w:kern w:val="0"/>
          <w:lang w:val="id-ID"/>
          <w14:ligatures w14:val="none"/>
        </w:rPr>
        <w:t xml:space="preserve"> berarti ‘kebijakan, polis’ dan kata </w:t>
      </w:r>
      <w:r w:rsidRPr="00494672">
        <w:rPr>
          <w:rFonts w:eastAsia="Times New Roman" w:cstheme="minorHAnsi"/>
          <w:color w:val="000000"/>
          <w:kern w:val="0"/>
          <w:rtl/>
          <w:lang w:val="id-ID" w:eastAsia="en-ID"/>
          <w14:ligatures w14:val="none"/>
        </w:rPr>
        <w:t>الشَّحْنِ</w:t>
      </w:r>
      <w:r w:rsidRPr="00494672">
        <w:rPr>
          <w:rFonts w:eastAsia="Times New Roman" w:cstheme="minorHAnsi"/>
          <w:kern w:val="0"/>
          <w:lang w:val="id-ID"/>
          <w14:ligatures w14:val="none"/>
        </w:rPr>
        <w:t xml:space="preserve"> berarti ‘pengiriman, kargo, muatan’. Kata majemuk dari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 dapat diartikan sebagai ‘daftar muatan kapal’ atau lebih disebut dengan ‘konosemen’. Melihat dari definisi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7234A9AC" w14:textId="77777777" w:rsidTr="0017520A">
        <w:trPr>
          <w:trHeight w:val="86"/>
          <w:jc w:val="center"/>
        </w:trPr>
        <w:tc>
          <w:tcPr>
            <w:tcW w:w="3963" w:type="dxa"/>
          </w:tcPr>
          <w:p w14:paraId="79DACD6C"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Bill </w:t>
            </w:r>
            <w:proofErr w:type="spellStart"/>
            <w:r w:rsidRPr="00494672">
              <w:rPr>
                <w:rFonts w:eastAsia="Times New Roman" w:cstheme="minorHAnsi"/>
                <w:color w:val="000000"/>
                <w:kern w:val="0"/>
                <w:lang w:val="id-ID" w:eastAsia="en-ID"/>
                <w14:ligatures w14:val="none"/>
              </w:rPr>
              <w:t>of</w:t>
            </w:r>
            <w:proofErr w:type="spellEnd"/>
            <w:r w:rsidRPr="00494672">
              <w:rPr>
                <w:rFonts w:eastAsia="Times New Roman" w:cstheme="minorHAnsi"/>
                <w:color w:val="000000"/>
                <w:kern w:val="0"/>
                <w:lang w:val="id-ID" w:eastAsia="en-ID"/>
                <w14:ligatures w14:val="none"/>
              </w:rPr>
              <w:t xml:space="preserve"> lading (B/L): Konosemen  berupa dokumen muatan sebagai tanda terima barang yang menyatakan barang telah dimuat di atas kapal sebagai kontrak pengangkutan dan dokumen pemilik barang. (Kamus </w:t>
            </w:r>
            <w:proofErr w:type="spellStart"/>
            <w:r w:rsidRPr="00494672">
              <w:rPr>
                <w:rFonts w:eastAsia="Times New Roman" w:cstheme="minorHAnsi"/>
                <w:color w:val="000000"/>
                <w:kern w:val="0"/>
                <w:lang w:val="id-ID" w:eastAsia="en-ID"/>
                <w14:ligatures w14:val="none"/>
              </w:rPr>
              <w:t>Kepelabuhan</w:t>
            </w:r>
            <w:proofErr w:type="spellEnd"/>
            <w:r w:rsidRPr="00494672">
              <w:rPr>
                <w:rFonts w:eastAsia="Times New Roman" w:cstheme="minorHAnsi"/>
                <w:color w:val="000000"/>
                <w:kern w:val="0"/>
                <w:lang w:val="id-ID" w:eastAsia="en-ID"/>
                <w14:ligatures w14:val="none"/>
              </w:rPr>
              <w:t xml:space="preserve"> dan Pelayaran)</w:t>
            </w:r>
            <w:r w:rsidRPr="00494672">
              <w:rPr>
                <w:rStyle w:val="FootnoteReference"/>
                <w:rFonts w:eastAsia="Times New Roman" w:cstheme="minorHAnsi"/>
                <w:color w:val="000000"/>
                <w:kern w:val="0"/>
                <w:lang w:val="id-ID" w:eastAsia="en-ID"/>
                <w14:ligatures w14:val="none"/>
              </w:rPr>
              <w:fldChar w:fldCharType="begin" w:fldLock="1"/>
            </w:r>
            <w:r w:rsidRPr="00494672">
              <w:rPr>
                <w:rFonts w:eastAsia="Times New Roman" w:cstheme="minorHAnsi"/>
                <w:color w:val="000000"/>
                <w:kern w:val="0"/>
                <w:lang w:val="id-ID" w:eastAsia="en-ID"/>
                <w14:ligatures w14:val="none"/>
              </w:rPr>
              <w:instrText>ADDIN CSL_CITATION {"citationItems":[{"id":"ITEM-1","itemData":{"author":[{"dropping-particle":"","family":"Widiyawati","given":"Elok","non-dropping-particle":"","parse-names":false,"suffix":""},{"dropping-particle":"","family":"Ridwan","given":"","non-dropping-particle":"","parse-names":false,"suffix":""}],"id":"ITEM-1","issued":{"date-parts":[["2014"]]},"publisher":"Leutika Nouvalitera","publisher-place":"Jogyakarta","title":"Kamus Kepelabuhan dan Pelayaran","type":"book"},"locator":"18","uris":["http://www.mendeley.com/documents/?uuid=437594eb-dd81-41cf-896e-1eec45b151e9"]}],"mendeley":{"formattedCitation":"(Widiyawati &amp; Ridwan, 2014, hal. 18)","plainTextFormattedCitation":"(Widiyawati &amp; Ridwan, 2014, hal. 18)","previouslyFormattedCitation":"(Widiyawati &amp; Ridwan, 2014, hal. 18)"},"properties":{"noteIndex":0},"schema":"https://github.com/citation-style-language/schema/raw/master/csl-citation.json"}</w:instrText>
            </w:r>
            <w:r w:rsidRPr="00494672">
              <w:rPr>
                <w:rStyle w:val="FootnoteReference"/>
                <w:rFonts w:eastAsia="Times New Roman" w:cstheme="minorHAnsi"/>
                <w:color w:val="000000"/>
                <w:kern w:val="0"/>
                <w:lang w:val="id-ID" w:eastAsia="en-ID"/>
                <w14:ligatures w14:val="none"/>
              </w:rPr>
              <w:fldChar w:fldCharType="separate"/>
            </w:r>
            <w:r w:rsidRPr="00494672">
              <w:rPr>
                <w:rFonts w:eastAsia="Times New Roman" w:cstheme="minorHAnsi"/>
                <w:bCs/>
                <w:noProof/>
                <w:color w:val="000000"/>
                <w:kern w:val="0"/>
                <w:lang w:val="id-ID" w:eastAsia="en-ID"/>
                <w14:ligatures w14:val="none"/>
              </w:rPr>
              <w:t>(Widiyawati &amp; Ridwan, 2014, hal. 18)</w:t>
            </w:r>
            <w:r w:rsidRPr="00494672">
              <w:rPr>
                <w:rStyle w:val="FootnoteReference"/>
                <w:rFonts w:eastAsia="Times New Roman" w:cstheme="minorHAnsi"/>
                <w:color w:val="000000"/>
                <w:kern w:val="0"/>
                <w:lang w:val="id-ID" w:eastAsia="en-ID"/>
                <w14:ligatures w14:val="none"/>
              </w:rPr>
              <w:fldChar w:fldCharType="end"/>
            </w:r>
          </w:p>
        </w:tc>
        <w:tc>
          <w:tcPr>
            <w:tcW w:w="3964" w:type="dxa"/>
          </w:tcPr>
          <w:p w14:paraId="5A07A43D"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lang w:val="id-ID"/>
              </w:rPr>
              <w:t xml:space="preserve"> </w:t>
            </w:r>
            <w:r w:rsidRPr="00494672">
              <w:rPr>
                <w:rFonts w:asciiTheme="minorHAnsi" w:hAnsiTheme="minorHAnsi" w:cstheme="minorHAnsi"/>
                <w:b/>
                <w:bCs/>
                <w:color w:val="000000"/>
                <w:sz w:val="22"/>
                <w:szCs w:val="22"/>
                <w:rtl/>
                <w:lang w:val="id-ID"/>
              </w:rPr>
              <w:t>بُولِيصَةِ الشَّحْنِ</w:t>
            </w:r>
            <w:r w:rsidRPr="00494672">
              <w:rPr>
                <w:rFonts w:asciiTheme="minorHAnsi" w:hAnsiTheme="minorHAnsi" w:cstheme="minorHAnsi"/>
                <w:color w:val="000000"/>
                <w:sz w:val="22"/>
                <w:szCs w:val="22"/>
                <w:rtl/>
                <w:lang w:val="id-ID"/>
              </w:rPr>
              <w:t xml:space="preserve"> هي إيصال باستلام البضائع المشحونة وتوفر تفاصيل معينة مثل عدد العبوات، العلامات والأرقام وصف مفصل للبضائع أجرة الشحن البحري وحالة البضائع عند تحميلها على السفينة</w:t>
            </w:r>
          </w:p>
        </w:tc>
      </w:tr>
    </w:tbl>
    <w:p w14:paraId="695E32CD"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lang w:val="id-ID"/>
        </w:rPr>
        <w:t xml:space="preserve">Definisi tersebut memiliki maksud yang sama pada istilah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rtl/>
          <w:lang w:val="id-ID"/>
          <w14:ligatures w14:val="none"/>
        </w:rPr>
        <w:t xml:space="preserve"> </w:t>
      </w:r>
      <w:r w:rsidRPr="00494672">
        <w:rPr>
          <w:rFonts w:eastAsia="Times New Roman" w:cstheme="minorHAnsi"/>
          <w:kern w:val="0"/>
          <w:lang w:val="id-ID"/>
          <w14:ligatures w14:val="none"/>
        </w:rPr>
        <w:t>‘</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 yang diterjemahkan ‘konosemen’. </w:t>
      </w:r>
    </w:p>
    <w:p w14:paraId="5DCFE479"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6. </w:t>
      </w:r>
      <w:r w:rsidRPr="00494672">
        <w:rPr>
          <w:rFonts w:eastAsia="Times New Roman" w:cstheme="minorHAnsi"/>
          <w:color w:val="000000"/>
          <w:kern w:val="0"/>
          <w:rtl/>
          <w:lang w:val="id-ID" w:eastAsia="en-ID"/>
          <w14:ligatures w14:val="none"/>
        </w:rPr>
        <w:t>بُولِيصَةِ الشَّحْنِ - الشَّحْنُ مِنْ سَفِينَةٍ إِلَى أُخْرَى</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 </w:t>
      </w:r>
      <w:proofErr w:type="spellStart"/>
      <w:r w:rsidRPr="00494672">
        <w:rPr>
          <w:rFonts w:eastAsia="Times New Roman" w:cstheme="minorHAnsi"/>
          <w:kern w:val="0"/>
          <w:lang w:val="id-ID"/>
          <w14:ligatures w14:val="none"/>
        </w:rPr>
        <w:t>transshipment</w:t>
      </w:r>
      <w:proofErr w:type="spellEnd"/>
      <w:r w:rsidRPr="00494672">
        <w:rPr>
          <w:rFonts w:eastAsia="Times New Roman" w:cstheme="minorHAnsi"/>
          <w:kern w:val="0"/>
          <w:lang w:val="id-ID"/>
          <w14:ligatures w14:val="none"/>
        </w:rPr>
        <w:t>’</w:t>
      </w:r>
    </w:p>
    <w:p w14:paraId="0B7CD56B"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Kata majemuk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lang w:val="id-ID"/>
          <w14:ligatures w14:val="none"/>
        </w:rPr>
        <w:t xml:space="preserve"> biasa disandingkan dengan kata majemuk </w:t>
      </w:r>
      <w:r w:rsidRPr="00494672">
        <w:rPr>
          <w:rFonts w:eastAsia="Times New Roman" w:cstheme="minorHAnsi"/>
          <w:color w:val="000000"/>
          <w:kern w:val="0"/>
          <w:rtl/>
          <w:lang w:val="id-ID" w:eastAsia="en-ID"/>
          <w14:ligatures w14:val="none"/>
        </w:rPr>
        <w:t>الشَّحْنُ مِنْ سَفِينَةٍ إِلَى أُخْرَى</w:t>
      </w:r>
      <w:r w:rsidRPr="00494672">
        <w:rPr>
          <w:rFonts w:eastAsia="Times New Roman" w:cstheme="minorHAnsi"/>
          <w:kern w:val="0"/>
          <w:lang w:val="id-ID"/>
          <w14:ligatures w14:val="none"/>
        </w:rPr>
        <w:t xml:space="preserve"> . Kata </w:t>
      </w:r>
      <w:r w:rsidRPr="00494672">
        <w:rPr>
          <w:rFonts w:eastAsia="Times New Roman" w:cstheme="minorHAnsi"/>
          <w:color w:val="000000"/>
          <w:kern w:val="0"/>
          <w:rtl/>
          <w:lang w:val="id-ID" w:eastAsia="en-ID"/>
          <w14:ligatures w14:val="none"/>
        </w:rPr>
        <w:t>بُولِيصَةِ الشَّحْنِ</w:t>
      </w:r>
      <w:r w:rsidRPr="00494672">
        <w:rPr>
          <w:rFonts w:eastAsia="Times New Roman" w:cstheme="minorHAnsi"/>
          <w:kern w:val="0"/>
          <w:lang w:val="id-ID"/>
          <w14:ligatures w14:val="none"/>
        </w:rPr>
        <w:t xml:space="preserve"> majemuk memiliki arti konosemen/daftar muatan kapal. Frasa </w:t>
      </w:r>
      <w:r w:rsidRPr="00494672">
        <w:rPr>
          <w:rFonts w:eastAsia="Times New Roman" w:cstheme="minorHAnsi"/>
          <w:color w:val="000000"/>
          <w:kern w:val="0"/>
          <w:rtl/>
          <w:lang w:val="id-ID" w:eastAsia="en-ID"/>
          <w14:ligatures w14:val="none"/>
        </w:rPr>
        <w:t>الشَّحْنُ مِنْ سَفِينَةٍ إِلَى أُخْرَى</w:t>
      </w:r>
      <w:r w:rsidRPr="00494672">
        <w:rPr>
          <w:rFonts w:eastAsia="Times New Roman" w:cstheme="minorHAnsi"/>
          <w:kern w:val="0"/>
          <w:lang w:val="id-ID"/>
          <w14:ligatures w14:val="none"/>
        </w:rPr>
        <w:t xml:space="preserve"> memiliki arti secara harfiah ialah ‘pengiriman dari satu kapan ke kapal yang lain’, maksud dari frasa tersebut biasa disebut dengan </w:t>
      </w:r>
      <w:proofErr w:type="spellStart"/>
      <w:r w:rsidRPr="00494672">
        <w:rPr>
          <w:rFonts w:eastAsia="Times New Roman" w:cstheme="minorHAnsi"/>
          <w:kern w:val="0"/>
          <w:lang w:val="id-ID"/>
          <w14:ligatures w14:val="none"/>
        </w:rPr>
        <w:t>transshipment</w:t>
      </w:r>
      <w:proofErr w:type="spellEnd"/>
      <w:r w:rsidRPr="00494672">
        <w:rPr>
          <w:rFonts w:eastAsia="Times New Roman" w:cstheme="minorHAnsi"/>
          <w:kern w:val="0"/>
          <w:lang w:val="id-ID"/>
          <w14:ligatures w14:val="none"/>
        </w:rPr>
        <w:t xml:space="preserve">/ pindah kapal. Melihat dari definisi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lastRenderedPageBreak/>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5E7429CA" w14:textId="77777777" w:rsidTr="0017520A">
        <w:trPr>
          <w:trHeight w:val="86"/>
          <w:jc w:val="center"/>
        </w:trPr>
        <w:tc>
          <w:tcPr>
            <w:tcW w:w="3963" w:type="dxa"/>
          </w:tcPr>
          <w:p w14:paraId="4F142D15"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proofErr w:type="spellStart"/>
            <w:r w:rsidRPr="00494672">
              <w:rPr>
                <w:rFonts w:eastAsia="Times New Roman" w:cstheme="minorHAnsi"/>
                <w:color w:val="000000"/>
                <w:kern w:val="0"/>
                <w:lang w:val="id-ID" w:eastAsia="en-ID"/>
                <w14:ligatures w14:val="none"/>
              </w:rPr>
              <w:t>Transshipment</w:t>
            </w:r>
            <w:proofErr w:type="spellEnd"/>
            <w:r w:rsidRPr="00494672">
              <w:rPr>
                <w:rFonts w:eastAsia="Times New Roman" w:cstheme="minorHAnsi"/>
                <w:color w:val="000000"/>
                <w:kern w:val="0"/>
                <w:lang w:val="id-ID" w:eastAsia="en-ID"/>
                <w14:ligatures w14:val="none"/>
              </w:rPr>
              <w:t xml:space="preserve">/pindah kapal (diangkut terus dan diangkut lanjut): aktivitas berkaitan dengan pergerakan barang/alat angkut dari suatu kawasan pabean lainnya atau dari kawasan pabean langsung ke luar negeri. </w:t>
            </w:r>
          </w:p>
        </w:tc>
        <w:tc>
          <w:tcPr>
            <w:tcW w:w="3964" w:type="dxa"/>
          </w:tcPr>
          <w:p w14:paraId="541255D8"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lang w:val="id-ID"/>
              </w:rPr>
              <w:t xml:space="preserve"> </w:t>
            </w:r>
            <w:r w:rsidRPr="00494672">
              <w:rPr>
                <w:rFonts w:asciiTheme="minorHAnsi" w:hAnsiTheme="minorHAnsi" w:cstheme="minorHAnsi"/>
                <w:b/>
                <w:bCs/>
                <w:color w:val="000000"/>
                <w:sz w:val="22"/>
                <w:szCs w:val="22"/>
                <w:rtl/>
                <w:lang w:val="id-ID"/>
              </w:rPr>
              <w:t xml:space="preserve">بوليصة الشحن – الشحن من سفينة إلى أخرى: </w:t>
            </w:r>
            <w:r w:rsidRPr="00494672">
              <w:rPr>
                <w:rFonts w:asciiTheme="minorHAnsi" w:hAnsiTheme="minorHAnsi" w:cstheme="minorHAnsi"/>
                <w:color w:val="000000"/>
                <w:sz w:val="22"/>
                <w:szCs w:val="22"/>
                <w:rtl/>
                <w:lang w:val="id-ID"/>
              </w:rPr>
              <w:t>يختلف هذا النوع من بوالص الشحن قليلاً عن بوليصة الشحن العادية من حيث إنها تحدد أسماء موانئ وسيطة إضافة إلى موانئ طرفية، وتوضح عادة اسم السفينة الأخرى "اللاحقة" التي من المتوقع أن تكمل الجزء التالي من الرحلة.</w:t>
            </w:r>
          </w:p>
        </w:tc>
      </w:tr>
    </w:tbl>
    <w:p w14:paraId="297420EC"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Definisi tersebut memiliki maksud pada istilah </w:t>
      </w:r>
      <w:r w:rsidRPr="00494672">
        <w:rPr>
          <w:rFonts w:eastAsia="Times New Roman" w:cstheme="minorHAnsi"/>
          <w:color w:val="000000"/>
          <w:kern w:val="0"/>
          <w:rtl/>
          <w:lang w:val="id-ID" w:eastAsia="en-ID"/>
          <w14:ligatures w14:val="none"/>
        </w:rPr>
        <w:t>بُولِيصَةِ الشَّحْنِ - الشَّحْنُ مِنْ سَفِينَةٍ إِلَى أُخْرَى</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bill</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of</w:t>
      </w:r>
      <w:proofErr w:type="spellEnd"/>
      <w:r w:rsidRPr="00494672">
        <w:rPr>
          <w:rFonts w:eastAsia="Times New Roman" w:cstheme="minorHAnsi"/>
          <w:kern w:val="0"/>
          <w:lang w:val="id-ID"/>
          <w14:ligatures w14:val="none"/>
        </w:rPr>
        <w:t xml:space="preserve"> lading- </w:t>
      </w:r>
      <w:proofErr w:type="spellStart"/>
      <w:r w:rsidRPr="00494672">
        <w:rPr>
          <w:rFonts w:eastAsia="Times New Roman" w:cstheme="minorHAnsi"/>
          <w:kern w:val="0"/>
          <w:lang w:val="id-ID"/>
          <w14:ligatures w14:val="none"/>
        </w:rPr>
        <w:t>transshipment</w:t>
      </w:r>
      <w:proofErr w:type="spellEnd"/>
      <w:r w:rsidRPr="00494672">
        <w:rPr>
          <w:rFonts w:eastAsia="Times New Roman" w:cstheme="minorHAnsi"/>
          <w:kern w:val="0"/>
          <w:lang w:val="id-ID"/>
          <w14:ligatures w14:val="none"/>
        </w:rPr>
        <w:t xml:space="preserve">’ yang diterjemahkan menjadi ‘konosemen- pindah kapal’. </w:t>
      </w:r>
    </w:p>
    <w:p w14:paraId="671FBED8"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7. </w:t>
      </w:r>
      <w:r w:rsidRPr="00494672">
        <w:rPr>
          <w:rFonts w:eastAsia="Times New Roman" w:cstheme="minorHAnsi"/>
          <w:color w:val="000000"/>
          <w:kern w:val="0"/>
          <w:rtl/>
          <w:lang w:val="id-ID" w:eastAsia="en-ID"/>
          <w14:ligatures w14:val="none"/>
        </w:rPr>
        <w:t>الدَّخْلُ الْمُعْفَى</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exempt</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income</w:t>
      </w:r>
      <w:proofErr w:type="spellEnd"/>
      <w:r w:rsidRPr="00494672">
        <w:rPr>
          <w:rFonts w:eastAsia="Times New Roman" w:cstheme="minorHAnsi"/>
          <w:kern w:val="0"/>
          <w:lang w:val="id-ID"/>
          <w14:ligatures w14:val="none"/>
        </w:rPr>
        <w:t>’</w:t>
      </w:r>
    </w:p>
    <w:p w14:paraId="47E95EC0"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Frasa </w:t>
      </w:r>
      <w:r w:rsidRPr="00494672">
        <w:rPr>
          <w:rFonts w:eastAsia="Times New Roman" w:cstheme="minorHAnsi"/>
          <w:color w:val="000000"/>
          <w:kern w:val="0"/>
          <w:rtl/>
          <w:lang w:val="id-ID" w:eastAsia="en-ID"/>
          <w14:ligatures w14:val="none"/>
        </w:rPr>
        <w:t>الدَّخْلُ الْمُعْفَى</w:t>
      </w:r>
      <w:r w:rsidRPr="00494672">
        <w:rPr>
          <w:rFonts w:eastAsia="Times New Roman" w:cstheme="minorHAnsi"/>
          <w:kern w:val="0"/>
          <w:lang w:val="id-ID"/>
          <w14:ligatures w14:val="none"/>
        </w:rPr>
        <w:t xml:space="preserve"> merupakan gabungan dari dua kata, kata </w:t>
      </w:r>
      <w:r w:rsidRPr="00494672">
        <w:rPr>
          <w:rFonts w:eastAsia="Times New Roman" w:cstheme="minorHAnsi"/>
          <w:color w:val="000000"/>
          <w:kern w:val="0"/>
          <w:rtl/>
          <w:lang w:val="id-ID" w:eastAsia="en-ID"/>
          <w14:ligatures w14:val="none"/>
        </w:rPr>
        <w:t>الدَّخْلُ</w:t>
      </w:r>
      <w:r w:rsidRPr="00494672">
        <w:rPr>
          <w:rFonts w:eastAsia="Times New Roman" w:cstheme="minorHAnsi"/>
          <w:kern w:val="0"/>
          <w:lang w:val="id-ID"/>
          <w14:ligatures w14:val="none"/>
        </w:rPr>
        <w:t xml:space="preserve"> berarti ‘penghasilan’, dan kata </w:t>
      </w:r>
      <w:r w:rsidRPr="00494672">
        <w:rPr>
          <w:rFonts w:eastAsia="Times New Roman" w:cstheme="minorHAnsi"/>
          <w:color w:val="000000"/>
          <w:kern w:val="0"/>
          <w:rtl/>
          <w:lang w:val="id-ID" w:eastAsia="en-ID"/>
          <w14:ligatures w14:val="none"/>
        </w:rPr>
        <w:t>الْمُعْفَى</w:t>
      </w:r>
      <w:r w:rsidRPr="00494672">
        <w:rPr>
          <w:rFonts w:eastAsia="Times New Roman" w:cstheme="minorHAnsi"/>
          <w:kern w:val="0"/>
          <w:lang w:val="id-ID"/>
          <w14:ligatures w14:val="none"/>
        </w:rPr>
        <w:t xml:space="preserve"> berarti ‘yang dikecualikan, yang dimaafkan, yang diampuni’. Frasa dapat diartikan menjadi ‘penghasilan yang dikecualikan’. Melihat dari definisi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dan Kamus Pajak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1999D2F2" w14:textId="77777777" w:rsidTr="0017520A">
        <w:trPr>
          <w:trHeight w:val="86"/>
          <w:jc w:val="center"/>
        </w:trPr>
        <w:tc>
          <w:tcPr>
            <w:tcW w:w="3963" w:type="dxa"/>
          </w:tcPr>
          <w:p w14:paraId="5EE4D65F"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Penghasilan Tidak Kena Pajak (PTKP) merupakan pengurangan terhadap penghasilan bruto orang pribadi atau </w:t>
            </w:r>
            <w:proofErr w:type="spellStart"/>
            <w:r w:rsidRPr="00494672">
              <w:rPr>
                <w:rFonts w:eastAsia="Times New Roman" w:cstheme="minorHAnsi"/>
                <w:color w:val="000000"/>
                <w:kern w:val="0"/>
                <w:lang w:val="id-ID" w:eastAsia="en-ID"/>
                <w14:ligatures w14:val="none"/>
              </w:rPr>
              <w:t>perseorangna</w:t>
            </w:r>
            <w:proofErr w:type="spellEnd"/>
            <w:r w:rsidRPr="00494672">
              <w:rPr>
                <w:rFonts w:eastAsia="Times New Roman" w:cstheme="minorHAnsi"/>
                <w:color w:val="000000"/>
                <w:kern w:val="0"/>
                <w:lang w:val="id-ID" w:eastAsia="en-ID"/>
                <w14:ligatures w14:val="none"/>
              </w:rPr>
              <w:t xml:space="preserve"> sebagai wajib pajak dalam negeri. (Kamus Pajak oleh Adnan Abdullah)</w:t>
            </w:r>
          </w:p>
        </w:tc>
        <w:tc>
          <w:tcPr>
            <w:tcW w:w="3964" w:type="dxa"/>
          </w:tcPr>
          <w:p w14:paraId="0C00E690"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lang w:val="id-ID"/>
              </w:rPr>
              <w:t xml:space="preserve"> </w:t>
            </w:r>
            <w:r w:rsidRPr="00494672">
              <w:rPr>
                <w:rFonts w:asciiTheme="minorHAnsi" w:hAnsiTheme="minorHAnsi" w:cstheme="minorHAnsi"/>
                <w:b/>
                <w:bCs/>
                <w:color w:val="000000"/>
                <w:sz w:val="22"/>
                <w:szCs w:val="22"/>
                <w:rtl/>
                <w:lang w:val="id-ID"/>
              </w:rPr>
              <w:t>الدخل المعفى:</w:t>
            </w:r>
            <w:r w:rsidRPr="00494672">
              <w:rPr>
                <w:rFonts w:asciiTheme="minorHAnsi" w:hAnsiTheme="minorHAnsi" w:cstheme="minorHAnsi"/>
                <w:color w:val="000000"/>
                <w:sz w:val="22"/>
                <w:szCs w:val="22"/>
                <w:rtl/>
                <w:lang w:val="id-ID"/>
              </w:rPr>
              <w:t xml:space="preserve"> هو عبارة عن بعض أشكال الدخل غير الخاضعة للضريبة، كالمكاسب الرأسمالية المتحققة من التخلص من الأوراق المالية، كذلك الكسب الناتج عن التخلص من الممتلكات من غير أصول النشاط طبقاً لنظام ضريبة الدخل ولائحته التنفيذية.</w:t>
            </w:r>
          </w:p>
        </w:tc>
      </w:tr>
    </w:tbl>
    <w:p w14:paraId="3D3E3CF8"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Definisi dari frasa </w:t>
      </w:r>
      <w:r w:rsidRPr="00494672">
        <w:rPr>
          <w:rFonts w:eastAsia="Times New Roman" w:cstheme="minorHAnsi"/>
          <w:color w:val="000000"/>
          <w:kern w:val="0"/>
          <w:rtl/>
          <w:lang w:val="id-ID" w:eastAsia="en-ID"/>
          <w14:ligatures w14:val="none"/>
        </w:rPr>
        <w:t>الدَّخْلُ الْمُعْفَى</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exempt</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income</w:t>
      </w:r>
      <w:proofErr w:type="spellEnd"/>
      <w:r w:rsidRPr="00494672">
        <w:rPr>
          <w:rFonts w:eastAsia="Times New Roman" w:cstheme="minorHAnsi"/>
          <w:kern w:val="0"/>
          <w:lang w:val="id-ID"/>
          <w14:ligatures w14:val="none"/>
        </w:rPr>
        <w:t xml:space="preserve">’ memiliki terjemahan penghasilan yang dikecualikan dalam hal ini sering disebut dengan penghasilan tidak kena pajak. </w:t>
      </w:r>
    </w:p>
    <w:p w14:paraId="17B5D2A2"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8. </w:t>
      </w:r>
      <w:r w:rsidRPr="00494672">
        <w:rPr>
          <w:rFonts w:eastAsia="Times New Roman" w:cstheme="minorHAnsi"/>
          <w:color w:val="000000"/>
          <w:kern w:val="0"/>
          <w:rtl/>
          <w:lang w:val="id-ID" w:eastAsia="en-ID"/>
          <w14:ligatures w14:val="none"/>
        </w:rPr>
        <w:t>السَّنَةُ الضَّرِيبِيَّةُ</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reporting</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year</w:t>
      </w:r>
      <w:proofErr w:type="spellEnd"/>
      <w:r w:rsidRPr="00494672">
        <w:rPr>
          <w:rFonts w:eastAsia="Times New Roman" w:cstheme="minorHAnsi"/>
          <w:kern w:val="0"/>
          <w:lang w:val="id-ID"/>
          <w14:ligatures w14:val="none"/>
        </w:rPr>
        <w:t>’</w:t>
      </w:r>
    </w:p>
    <w:p w14:paraId="355E50D7"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Kata majemuk dari </w:t>
      </w:r>
      <w:r w:rsidRPr="00494672">
        <w:rPr>
          <w:rFonts w:eastAsia="Times New Roman" w:cstheme="minorHAnsi"/>
          <w:color w:val="000000"/>
          <w:kern w:val="0"/>
          <w:rtl/>
          <w:lang w:val="id-ID" w:eastAsia="en-ID"/>
          <w14:ligatures w14:val="none"/>
        </w:rPr>
        <w:t>السَّنَةُ الضَّرِيبِيَّةُ</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reporting</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year</w:t>
      </w:r>
      <w:proofErr w:type="spellEnd"/>
      <w:r w:rsidRPr="00494672">
        <w:rPr>
          <w:rFonts w:eastAsia="Times New Roman" w:cstheme="minorHAnsi"/>
          <w:kern w:val="0"/>
          <w:lang w:val="id-ID"/>
          <w14:ligatures w14:val="none"/>
        </w:rPr>
        <w:t xml:space="preserve">’ merupakan gabungan dari kata yang berarti ‘tahun’ dan kata yang berarti ‘pajak’. Kata majemuk </w:t>
      </w:r>
      <w:r w:rsidRPr="00494672">
        <w:rPr>
          <w:rFonts w:eastAsia="Times New Roman" w:cstheme="minorHAnsi"/>
          <w:color w:val="000000"/>
          <w:kern w:val="0"/>
          <w:rtl/>
          <w:lang w:val="id-ID" w:eastAsia="en-ID"/>
          <w14:ligatures w14:val="none"/>
        </w:rPr>
        <w:t>السَّنَةُ الضَّرِيبِيَّةُ</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reporting</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year</w:t>
      </w:r>
      <w:proofErr w:type="spellEnd"/>
      <w:r w:rsidRPr="00494672">
        <w:rPr>
          <w:rFonts w:eastAsia="Times New Roman" w:cstheme="minorHAnsi"/>
          <w:kern w:val="0"/>
          <w:lang w:val="id-ID"/>
          <w14:ligatures w14:val="none"/>
        </w:rPr>
        <w:t xml:space="preserve">’ dapat diterjemahkan sebagai ‘tahun pajak’ yang memiliki maksud yang baru dari gabungan dua kata tersebut. Melihat dari definisi istilah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dan Kamus Pajak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6E6A831A" w14:textId="77777777" w:rsidTr="0017520A">
        <w:trPr>
          <w:trHeight w:val="86"/>
          <w:jc w:val="center"/>
        </w:trPr>
        <w:tc>
          <w:tcPr>
            <w:tcW w:w="3963" w:type="dxa"/>
          </w:tcPr>
          <w:p w14:paraId="7E502696"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Tahun Pajak ialah jangka waktu satu tahun kalender kecuali bila wajib pajak menggunakan tahun buku yang tidak sama dengan tahun kalender. (Kamus Pajak oleh Adnan Abdullah)</w:t>
            </w:r>
          </w:p>
        </w:tc>
        <w:tc>
          <w:tcPr>
            <w:tcW w:w="3964" w:type="dxa"/>
          </w:tcPr>
          <w:p w14:paraId="63E54A91" w14:textId="77777777" w:rsidR="00DB1798" w:rsidRPr="00494672" w:rsidRDefault="00DB1798" w:rsidP="00BC645F">
            <w:pPr>
              <w:pStyle w:val="NormalWeb"/>
              <w:bidi/>
              <w:spacing w:before="0" w:beforeAutospacing="0" w:after="0" w:afterAutospacing="0" w:line="26" w:lineRule="atLeast"/>
              <w:jc w:val="both"/>
              <w:rPr>
                <w:rFonts w:asciiTheme="minorHAnsi" w:hAnsiTheme="minorHAnsi" w:cstheme="minorHAnsi"/>
                <w:sz w:val="22"/>
                <w:szCs w:val="22"/>
                <w:lang w:val="id-ID"/>
              </w:rPr>
            </w:pPr>
            <w:r w:rsidRPr="00494672">
              <w:rPr>
                <w:rFonts w:asciiTheme="minorHAnsi" w:hAnsiTheme="minorHAnsi" w:cstheme="minorHAnsi"/>
                <w:b/>
                <w:bCs/>
                <w:color w:val="000000"/>
                <w:sz w:val="22"/>
                <w:szCs w:val="22"/>
                <w:lang w:val="id-ID"/>
              </w:rPr>
              <w:t xml:space="preserve"> </w:t>
            </w:r>
            <w:r w:rsidRPr="00494672">
              <w:rPr>
                <w:rFonts w:asciiTheme="minorHAnsi" w:hAnsiTheme="minorHAnsi" w:cstheme="minorHAnsi"/>
                <w:b/>
                <w:bCs/>
                <w:color w:val="000000"/>
                <w:sz w:val="22"/>
                <w:szCs w:val="22"/>
                <w:rtl/>
                <w:lang w:val="id-ID"/>
              </w:rPr>
              <w:t xml:space="preserve">السنة الضريبية: </w:t>
            </w:r>
            <w:r w:rsidRPr="00494672">
              <w:rPr>
                <w:rFonts w:asciiTheme="minorHAnsi" w:hAnsiTheme="minorHAnsi" w:cstheme="minorHAnsi"/>
                <w:color w:val="000000"/>
                <w:sz w:val="22"/>
                <w:szCs w:val="22"/>
                <w:rtl/>
                <w:lang w:val="id-ID"/>
              </w:rPr>
              <w:t>السنة المالية للمكلف المقررة بموجب الأنظمة الضريبية.</w:t>
            </w:r>
          </w:p>
        </w:tc>
      </w:tr>
    </w:tbl>
    <w:p w14:paraId="073461E7" w14:textId="77777777" w:rsidR="00DB1798" w:rsidRPr="00494672" w:rsidRDefault="00DB1798" w:rsidP="00BC645F">
      <w:pPr>
        <w:spacing w:line="26" w:lineRule="atLeast"/>
        <w:jc w:val="both"/>
        <w:rPr>
          <w:rFonts w:eastAsia="Times New Roman" w:cstheme="minorHAnsi"/>
          <w:kern w:val="0"/>
          <w:lang w:val="id-ID"/>
          <w14:ligatures w14:val="none"/>
        </w:rPr>
      </w:pPr>
      <w:r w:rsidRPr="00494672">
        <w:rPr>
          <w:rFonts w:eastAsia="Times New Roman" w:cstheme="minorHAnsi"/>
          <w:kern w:val="0"/>
          <w:lang w:val="id-ID"/>
          <w14:ligatures w14:val="none"/>
        </w:rPr>
        <w:t xml:space="preserve">Definisi istilah dari </w:t>
      </w:r>
      <w:r w:rsidRPr="00494672">
        <w:rPr>
          <w:rFonts w:eastAsia="Times New Roman" w:cstheme="minorHAnsi"/>
          <w:color w:val="000000"/>
          <w:kern w:val="0"/>
          <w:rtl/>
          <w:lang w:val="id-ID" w:eastAsia="en-ID"/>
          <w14:ligatures w14:val="none"/>
        </w:rPr>
        <w:t>السَّنَةُ الضَّرِيبِيَّةُ</w:t>
      </w:r>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reporting</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year</w:t>
      </w:r>
      <w:proofErr w:type="spellEnd"/>
      <w:r w:rsidRPr="00494672">
        <w:rPr>
          <w:rFonts w:eastAsia="Times New Roman" w:cstheme="minorHAnsi"/>
          <w:kern w:val="0"/>
          <w:lang w:val="id-ID"/>
          <w14:ligatures w14:val="none"/>
        </w:rPr>
        <w:t xml:space="preserve">’ yang diterjemahkan dengan ‘tahun pajak’ memiliki maksud bahwa sebagai jangka waktu dalam membayar pajak. </w:t>
      </w:r>
    </w:p>
    <w:p w14:paraId="7F9C8C4B"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9. </w:t>
      </w:r>
      <w:r w:rsidRPr="00494672">
        <w:rPr>
          <w:rFonts w:eastAsia="Times New Roman" w:cstheme="minorHAnsi"/>
          <w:color w:val="000000"/>
          <w:kern w:val="0"/>
          <w:rtl/>
          <w:lang w:val="id-ID" w:eastAsia="en-ID"/>
          <w14:ligatures w14:val="none"/>
        </w:rPr>
        <w:t>ضَرِيبَةُ الْقِيمَةِ الْمُضَافَةِ</w:t>
      </w:r>
      <w:r w:rsidRPr="00494672">
        <w:rPr>
          <w:rFonts w:eastAsia="Times New Roman" w:cstheme="minorHAnsi"/>
          <w:lang w:val="id-ID"/>
        </w:rPr>
        <w:t xml:space="preserve"> ‘</w:t>
      </w:r>
      <w:proofErr w:type="spellStart"/>
      <w:r w:rsidRPr="00494672">
        <w:rPr>
          <w:rFonts w:eastAsia="Times New Roman" w:cstheme="minorHAnsi"/>
          <w:lang w:val="id-ID"/>
        </w:rPr>
        <w:t>value</w:t>
      </w:r>
      <w:proofErr w:type="spellEnd"/>
      <w:r w:rsidRPr="00494672">
        <w:rPr>
          <w:rFonts w:eastAsia="Times New Roman" w:cstheme="minorHAnsi"/>
          <w:lang w:val="id-ID"/>
        </w:rPr>
        <w:t xml:space="preserve"> </w:t>
      </w:r>
      <w:proofErr w:type="spellStart"/>
      <w:r w:rsidRPr="00494672">
        <w:rPr>
          <w:rFonts w:eastAsia="Times New Roman" w:cstheme="minorHAnsi"/>
          <w:lang w:val="id-ID"/>
        </w:rPr>
        <w:t>added</w:t>
      </w:r>
      <w:proofErr w:type="spellEnd"/>
      <w:r w:rsidRPr="00494672">
        <w:rPr>
          <w:rFonts w:eastAsia="Times New Roman" w:cstheme="minorHAnsi"/>
          <w:lang w:val="id-ID"/>
        </w:rPr>
        <w:t xml:space="preserve"> </w:t>
      </w:r>
      <w:proofErr w:type="spellStart"/>
      <w:r w:rsidRPr="00494672">
        <w:rPr>
          <w:rFonts w:eastAsia="Times New Roman" w:cstheme="minorHAnsi"/>
          <w:lang w:val="id-ID"/>
        </w:rPr>
        <w:t>tax</w:t>
      </w:r>
      <w:proofErr w:type="spellEnd"/>
      <w:r w:rsidRPr="00494672">
        <w:rPr>
          <w:rFonts w:eastAsia="Times New Roman" w:cstheme="minorHAnsi"/>
          <w:lang w:val="id-ID"/>
        </w:rPr>
        <w:t xml:space="preserve"> (VAT)’</w:t>
      </w:r>
    </w:p>
    <w:p w14:paraId="33BF0DFC"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t xml:space="preserve">Kata majemuk dari  </w:t>
      </w:r>
      <w:r w:rsidRPr="00494672">
        <w:rPr>
          <w:rFonts w:asciiTheme="minorHAnsi" w:eastAsia="Times New Roman" w:hAnsiTheme="minorHAnsi" w:cstheme="minorHAnsi"/>
          <w:b w:val="0"/>
          <w:bCs w:val="0"/>
          <w:color w:val="000000"/>
          <w:sz w:val="22"/>
          <w:szCs w:val="22"/>
          <w:rtl/>
          <w:lang w:val="id-ID" w:eastAsia="en-ID"/>
        </w:rPr>
        <w:t>ضريبة القيمة المضافة</w:t>
      </w:r>
      <w:r w:rsidRPr="00494672">
        <w:rPr>
          <w:rFonts w:asciiTheme="minorHAnsi" w:eastAsia="Times New Roman" w:hAnsiTheme="minorHAnsi" w:cstheme="minorHAnsi"/>
          <w:b w:val="0"/>
          <w:bCs w:val="0"/>
          <w:color w:val="000000"/>
          <w:sz w:val="22"/>
          <w:szCs w:val="22"/>
          <w:lang w:val="id-ID" w:eastAsia="en-ID"/>
        </w:rPr>
        <w:t xml:space="preserve"> merupakan gabungan dari tiga kata. Pertama, kata </w:t>
      </w:r>
      <w:r w:rsidRPr="00494672">
        <w:rPr>
          <w:rFonts w:asciiTheme="minorHAnsi" w:eastAsia="Times New Roman" w:hAnsiTheme="minorHAnsi" w:cstheme="minorHAnsi"/>
          <w:b w:val="0"/>
          <w:bCs w:val="0"/>
          <w:color w:val="000000"/>
          <w:sz w:val="22"/>
          <w:szCs w:val="22"/>
          <w:rtl/>
          <w:lang w:val="id-ID" w:eastAsia="en-ID"/>
        </w:rPr>
        <w:t>ضريبة</w:t>
      </w:r>
      <w:r w:rsidRPr="00494672">
        <w:rPr>
          <w:rFonts w:asciiTheme="minorHAnsi" w:eastAsia="Times New Roman" w:hAnsiTheme="minorHAnsi" w:cstheme="minorHAnsi"/>
          <w:b w:val="0"/>
          <w:bCs w:val="0"/>
          <w:color w:val="000000"/>
          <w:sz w:val="22"/>
          <w:szCs w:val="22"/>
          <w:lang w:val="id-ID" w:eastAsia="en-ID"/>
        </w:rPr>
        <w:t xml:space="preserve">  yang artinya ‘pajak’. Kedua, kata </w:t>
      </w:r>
      <w:r w:rsidRPr="00494672">
        <w:rPr>
          <w:rFonts w:asciiTheme="minorHAnsi" w:eastAsia="Times New Roman" w:hAnsiTheme="minorHAnsi" w:cstheme="minorHAnsi"/>
          <w:b w:val="0"/>
          <w:bCs w:val="0"/>
          <w:color w:val="000000"/>
          <w:sz w:val="22"/>
          <w:szCs w:val="22"/>
          <w:rtl/>
          <w:lang w:val="id-ID" w:eastAsia="en-ID"/>
        </w:rPr>
        <w:t>القيمة</w:t>
      </w:r>
      <w:r w:rsidRPr="00494672">
        <w:rPr>
          <w:rFonts w:asciiTheme="minorHAnsi" w:eastAsia="Times New Roman" w:hAnsiTheme="minorHAnsi" w:cstheme="minorHAnsi"/>
          <w:color w:val="000000"/>
          <w:sz w:val="22"/>
          <w:szCs w:val="22"/>
          <w:lang w:val="id-ID" w:eastAsia="en-ID"/>
        </w:rPr>
        <w:t xml:space="preserve"> </w:t>
      </w:r>
      <w:r w:rsidRPr="00494672">
        <w:rPr>
          <w:rFonts w:asciiTheme="minorHAnsi" w:eastAsia="Times New Roman" w:hAnsiTheme="minorHAnsi" w:cstheme="minorHAnsi"/>
          <w:b w:val="0"/>
          <w:bCs w:val="0"/>
          <w:color w:val="000000"/>
          <w:sz w:val="22"/>
          <w:szCs w:val="22"/>
          <w:lang w:val="id-ID" w:eastAsia="en-ID"/>
        </w:rPr>
        <w:t xml:space="preserve">artinya ‘nilai, harga, tanggung jawab, arti penting, tarif, bea, </w:t>
      </w:r>
      <w:proofErr w:type="spellStart"/>
      <w:r w:rsidRPr="00494672">
        <w:rPr>
          <w:rFonts w:asciiTheme="minorHAnsi" w:eastAsia="Times New Roman" w:hAnsiTheme="minorHAnsi" w:cstheme="minorHAnsi"/>
          <w:b w:val="0"/>
          <w:bCs w:val="0"/>
          <w:color w:val="000000"/>
          <w:sz w:val="22"/>
          <w:szCs w:val="22"/>
          <w:lang w:val="id-ID" w:eastAsia="en-ID"/>
        </w:rPr>
        <w:t>biaya’.</w:t>
      </w:r>
      <w:r w:rsidRPr="00494672">
        <w:rPr>
          <w:rStyle w:val="FootnoteReference"/>
          <w:rFonts w:asciiTheme="minorHAnsi" w:eastAsia="Times New Roman" w:hAnsiTheme="minorHAnsi" w:cstheme="minorHAnsi"/>
          <w:b w:val="0"/>
          <w:bCs w:val="0"/>
          <w:color w:val="000000"/>
          <w:sz w:val="22"/>
          <w:szCs w:val="22"/>
          <w:lang w:val="id-ID" w:eastAsia="en-ID"/>
        </w:rPr>
        <w:fldChar w:fldCharType="begin" w:fldLock="1"/>
      </w:r>
      <w:r w:rsidRPr="00494672">
        <w:rPr>
          <w:rFonts w:asciiTheme="minorHAnsi" w:eastAsia="Times New Roman" w:hAnsiTheme="minorHAnsi" w:cstheme="minorHAnsi"/>
          <w:b w:val="0"/>
          <w:bCs w:val="0"/>
          <w:color w:val="000000"/>
          <w:sz w:val="22"/>
          <w:szCs w:val="22"/>
          <w:lang w:val="id-ID" w:eastAsia="en-ID"/>
        </w:rPr>
        <w:instrText>ADDIN CSL_CITATION {"citationItems":[{"id":"ITEM-1","itemData":{"author":[{"dropping-particle":"","family":"Achmad Warson Munawwir","given":"","non-dropping-particle":"","parse-names":false,"suffix":""}],"id":"ITEM-1","issued":{"date-parts":[["1997"]]},"publisher":"Pustaka Progressif","publisher-place":"Surabaya","title":"Kamus Al-Munawwir Arab-Indonesia Terlengkap","type":"book"},"locator":"1174","uris":["http://www.mendeley.com/documents/?uuid=4133331e-6847-45d8-b4e2-35838a8f820e"]},{"id":"ITEM-2","itemData":{"URL":"https://www.almaany.com/id/dict/ar-id/</w:instrText>
      </w:r>
      <w:r w:rsidRPr="00494672">
        <w:rPr>
          <w:rFonts w:asciiTheme="minorHAnsi" w:eastAsia="Times New Roman" w:hAnsiTheme="minorHAnsi" w:cstheme="minorHAnsi"/>
          <w:b w:val="0"/>
          <w:bCs w:val="0"/>
          <w:color w:val="000000"/>
          <w:sz w:val="22"/>
          <w:szCs w:val="22"/>
          <w:rtl/>
          <w:lang w:val="id-ID" w:eastAsia="en-ID"/>
        </w:rPr>
        <w:instrText>القيمة</w:instrText>
      </w:r>
      <w:r w:rsidRPr="00494672">
        <w:rPr>
          <w:rFonts w:asciiTheme="minorHAnsi" w:eastAsia="Times New Roman" w:hAnsiTheme="minorHAnsi" w:cstheme="minorHAnsi"/>
          <w:b w:val="0"/>
          <w:bCs w:val="0"/>
          <w:color w:val="000000"/>
          <w:sz w:val="22"/>
          <w:szCs w:val="22"/>
          <w:lang w:val="id-ID" w:eastAsia="en-ID"/>
        </w:rPr>
        <w:instrText xml:space="preserve">/","accessed":{"date-parts":[["2023","3","30"]]},"id":"ITEM-2","issued":{"date-parts":[["0"]]},"title":"Terjemahan dan Arti kata </w:instrText>
      </w:r>
      <w:r w:rsidRPr="00494672">
        <w:rPr>
          <w:rFonts w:asciiTheme="minorHAnsi" w:eastAsia="Times New Roman" w:hAnsiTheme="minorHAnsi" w:cstheme="minorHAnsi"/>
          <w:b w:val="0"/>
          <w:bCs w:val="0"/>
          <w:color w:val="000000"/>
          <w:sz w:val="22"/>
          <w:szCs w:val="22"/>
          <w:rtl/>
          <w:lang w:val="id-ID" w:eastAsia="en-ID"/>
        </w:rPr>
        <w:instrText>القيمة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Halaman","type":"webpage"},"uris":["http://www.mendeley.com/documents/?uuid=c54e5610-a64e-3964-9045-b2458cfaea1f"]}],"mendeley":{"formattedCitation":"(Achmad Warson Munawwir, 1997, hal. 1174; &lt;i&gt;Terjemahan dan Arti kata </w:instrText>
      </w:r>
      <w:r w:rsidRPr="00494672">
        <w:rPr>
          <w:rFonts w:asciiTheme="minorHAnsi" w:eastAsia="Times New Roman" w:hAnsiTheme="minorHAnsi" w:cstheme="minorHAnsi"/>
          <w:b w:val="0"/>
          <w:bCs w:val="0"/>
          <w:color w:val="000000"/>
          <w:sz w:val="22"/>
          <w:szCs w:val="22"/>
          <w:rtl/>
          <w:lang w:val="id-ID" w:eastAsia="en-ID"/>
        </w:rPr>
        <w:instrText>القيمة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Halaman&lt;/i&gt;, n.d.)","manualFormatting":"Achmad Warson Munawwir, hal. 1174;  [diakses 30 Maret 2023].","plainTextFormattedCitation":"(Achmad Warson Munawwir, 1997, hal. 1174; Terjemahan dan Arti kata </w:instrText>
      </w:r>
      <w:r w:rsidRPr="00494672">
        <w:rPr>
          <w:rFonts w:asciiTheme="minorHAnsi" w:eastAsia="Times New Roman" w:hAnsiTheme="minorHAnsi" w:cstheme="minorHAnsi"/>
          <w:b w:val="0"/>
          <w:bCs w:val="0"/>
          <w:color w:val="000000"/>
          <w:sz w:val="22"/>
          <w:szCs w:val="22"/>
          <w:rtl/>
          <w:lang w:val="id-ID" w:eastAsia="en-ID"/>
        </w:rPr>
        <w:instrText>القيمة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 n.d.)","previouslyFormattedCitation":"(Achmad Warson Munawwir, 1997, hal. 1174; &lt;i&gt;Terjemahan dan Arti kata </w:instrText>
      </w:r>
      <w:r w:rsidRPr="00494672">
        <w:rPr>
          <w:rFonts w:asciiTheme="minorHAnsi" w:eastAsia="Times New Roman" w:hAnsiTheme="minorHAnsi" w:cstheme="minorHAnsi"/>
          <w:b w:val="0"/>
          <w:bCs w:val="0"/>
          <w:color w:val="000000"/>
          <w:sz w:val="22"/>
          <w:szCs w:val="22"/>
          <w:rtl/>
          <w:lang w:val="id-ID" w:eastAsia="en-ID"/>
        </w:rPr>
        <w:instrText>القيمة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Halaman&lt;/i&gt;, n.d.)"},"properties":{"noteIndex":0},"schema":"https://github.com/citation-style-language/schema/raw/master/csl-citation.json"}</w:instrText>
      </w:r>
      <w:r w:rsidRPr="00494672">
        <w:rPr>
          <w:rStyle w:val="FootnoteReference"/>
          <w:rFonts w:asciiTheme="minorHAnsi" w:eastAsia="Times New Roman" w:hAnsiTheme="minorHAnsi" w:cstheme="minorHAnsi"/>
          <w:b w:val="0"/>
          <w:bCs w:val="0"/>
          <w:color w:val="000000"/>
          <w:sz w:val="22"/>
          <w:szCs w:val="22"/>
          <w:lang w:val="id-ID" w:eastAsia="en-ID"/>
        </w:rPr>
        <w:fldChar w:fldCharType="separate"/>
      </w:r>
      <w:r w:rsidRPr="00494672">
        <w:rPr>
          <w:rFonts w:asciiTheme="minorHAnsi" w:eastAsia="Times New Roman" w:hAnsiTheme="minorHAnsi" w:cstheme="minorHAnsi"/>
          <w:b w:val="0"/>
          <w:bCs w:val="0"/>
          <w:noProof/>
          <w:color w:val="000000"/>
          <w:sz w:val="22"/>
          <w:szCs w:val="22"/>
          <w:lang w:val="id-ID" w:eastAsia="en-ID"/>
        </w:rPr>
        <w:t>Achmad</w:t>
      </w:r>
      <w:proofErr w:type="spellEnd"/>
      <w:r w:rsidRPr="00494672">
        <w:rPr>
          <w:rFonts w:asciiTheme="minorHAnsi" w:eastAsia="Times New Roman" w:hAnsiTheme="minorHAnsi" w:cstheme="minorHAnsi"/>
          <w:b w:val="0"/>
          <w:bCs w:val="0"/>
          <w:noProof/>
          <w:color w:val="000000"/>
          <w:sz w:val="22"/>
          <w:szCs w:val="22"/>
          <w:lang w:val="id-ID" w:eastAsia="en-ID"/>
        </w:rPr>
        <w:t xml:space="preserve"> Warson Munawwir, hal. 1174; &lt;https://www.almaany.com/id/dict/ar-id/</w:t>
      </w:r>
      <w:r w:rsidRPr="00494672">
        <w:rPr>
          <w:rFonts w:asciiTheme="minorHAnsi" w:eastAsia="Times New Roman" w:hAnsiTheme="minorHAnsi" w:cstheme="minorHAnsi"/>
          <w:b w:val="0"/>
          <w:bCs w:val="0"/>
          <w:noProof/>
          <w:color w:val="000000"/>
          <w:sz w:val="22"/>
          <w:szCs w:val="22"/>
          <w:rtl/>
          <w:lang w:val="id-ID" w:eastAsia="en-ID"/>
        </w:rPr>
        <w:t>القيمة</w:t>
      </w:r>
      <w:r w:rsidRPr="00494672">
        <w:rPr>
          <w:rFonts w:asciiTheme="minorHAnsi" w:eastAsia="Times New Roman" w:hAnsiTheme="minorHAnsi" w:cstheme="minorHAnsi"/>
          <w:b w:val="0"/>
          <w:bCs w:val="0"/>
          <w:noProof/>
          <w:color w:val="000000"/>
          <w:sz w:val="22"/>
          <w:szCs w:val="22"/>
          <w:lang w:val="id-ID" w:eastAsia="en-ID"/>
        </w:rPr>
        <w:t>/&gt; [diakses 30 Maret 2023].</w:t>
      </w:r>
      <w:r w:rsidRPr="00494672">
        <w:rPr>
          <w:rStyle w:val="FootnoteReference"/>
          <w:rFonts w:asciiTheme="minorHAnsi" w:eastAsia="Times New Roman" w:hAnsiTheme="minorHAnsi" w:cstheme="minorHAnsi"/>
          <w:b w:val="0"/>
          <w:bCs w:val="0"/>
          <w:color w:val="000000"/>
          <w:sz w:val="22"/>
          <w:szCs w:val="22"/>
          <w:lang w:val="id-ID" w:eastAsia="en-ID"/>
        </w:rPr>
        <w:fldChar w:fldCharType="end"/>
      </w:r>
      <w:r w:rsidRPr="00494672">
        <w:rPr>
          <w:rFonts w:asciiTheme="minorHAnsi" w:eastAsia="Times New Roman" w:hAnsiTheme="minorHAnsi" w:cstheme="minorHAnsi"/>
          <w:b w:val="0"/>
          <w:bCs w:val="0"/>
          <w:color w:val="000000"/>
          <w:sz w:val="22"/>
          <w:szCs w:val="22"/>
          <w:lang w:val="id-ID" w:eastAsia="en-ID"/>
        </w:rPr>
        <w:t xml:space="preserve"> Ketiga, kata </w:t>
      </w:r>
      <w:r w:rsidRPr="00494672">
        <w:rPr>
          <w:rFonts w:asciiTheme="minorHAnsi" w:eastAsia="Times New Roman" w:hAnsiTheme="minorHAnsi" w:cstheme="minorHAnsi"/>
          <w:b w:val="0"/>
          <w:bCs w:val="0"/>
          <w:color w:val="000000"/>
          <w:sz w:val="22"/>
          <w:szCs w:val="22"/>
          <w:rtl/>
          <w:lang w:val="id-ID" w:eastAsia="en-ID"/>
        </w:rPr>
        <w:t>المضافة</w:t>
      </w:r>
      <w:r w:rsidRPr="00494672">
        <w:rPr>
          <w:rFonts w:asciiTheme="minorHAnsi" w:eastAsia="Times New Roman" w:hAnsiTheme="minorHAnsi" w:cstheme="minorHAnsi"/>
          <w:color w:val="000000"/>
          <w:sz w:val="22"/>
          <w:szCs w:val="22"/>
          <w:lang w:val="id-ID" w:eastAsia="en-ID"/>
        </w:rPr>
        <w:t xml:space="preserve"> </w:t>
      </w:r>
      <w:r w:rsidRPr="00494672">
        <w:rPr>
          <w:rFonts w:asciiTheme="minorHAnsi" w:eastAsia="Times New Roman" w:hAnsiTheme="minorHAnsi" w:cstheme="minorHAnsi"/>
          <w:b w:val="0"/>
          <w:bCs w:val="0"/>
          <w:color w:val="000000"/>
          <w:sz w:val="22"/>
          <w:szCs w:val="22"/>
          <w:lang w:val="id-ID" w:eastAsia="en-ID"/>
        </w:rPr>
        <w:t xml:space="preserve">asal kata </w:t>
      </w:r>
      <w:r w:rsidRPr="00494672">
        <w:rPr>
          <w:rFonts w:asciiTheme="minorHAnsi" w:eastAsia="Times New Roman" w:hAnsiTheme="minorHAnsi" w:cstheme="minorHAnsi"/>
          <w:b w:val="0"/>
          <w:bCs w:val="0"/>
          <w:color w:val="000000"/>
          <w:sz w:val="22"/>
          <w:szCs w:val="22"/>
          <w:rtl/>
          <w:lang w:val="id-ID" w:eastAsia="en-ID"/>
        </w:rPr>
        <w:t>أضَافَ - يُضِيْفُ</w:t>
      </w:r>
      <w:r w:rsidRPr="00494672">
        <w:rPr>
          <w:rFonts w:asciiTheme="minorHAnsi" w:eastAsia="Times New Roman" w:hAnsiTheme="minorHAnsi" w:cstheme="minorHAnsi"/>
          <w:color w:val="000000"/>
          <w:sz w:val="22"/>
          <w:szCs w:val="22"/>
          <w:lang w:val="id-ID" w:eastAsia="en-ID"/>
        </w:rPr>
        <w:t xml:space="preserve"> </w:t>
      </w:r>
      <w:r w:rsidRPr="00494672">
        <w:rPr>
          <w:rFonts w:asciiTheme="minorHAnsi" w:eastAsia="Times New Roman" w:hAnsiTheme="minorHAnsi" w:cstheme="minorHAnsi"/>
          <w:b w:val="0"/>
          <w:bCs w:val="0"/>
          <w:color w:val="000000"/>
          <w:sz w:val="22"/>
          <w:szCs w:val="22"/>
          <w:lang w:val="id-ID" w:eastAsia="en-ID"/>
        </w:rPr>
        <w:t>artinya ‘menambah, menggabungkan, melampirkan, menyertakan, memberi catatan’.</w:t>
      </w:r>
      <w:r w:rsidRPr="00494672">
        <w:rPr>
          <w:rStyle w:val="FootnoteReference"/>
          <w:rFonts w:asciiTheme="minorHAnsi" w:eastAsia="Times New Roman" w:hAnsiTheme="minorHAnsi" w:cstheme="minorHAnsi"/>
          <w:b w:val="0"/>
          <w:bCs w:val="0"/>
          <w:color w:val="000000"/>
          <w:sz w:val="22"/>
          <w:szCs w:val="22"/>
          <w:lang w:val="id-ID" w:eastAsia="en-ID"/>
        </w:rPr>
        <w:fldChar w:fldCharType="begin" w:fldLock="1"/>
      </w:r>
      <w:r w:rsidRPr="00494672">
        <w:rPr>
          <w:rFonts w:asciiTheme="minorHAnsi" w:eastAsia="Times New Roman" w:hAnsiTheme="minorHAnsi" w:cstheme="minorHAnsi"/>
          <w:b w:val="0"/>
          <w:bCs w:val="0"/>
          <w:color w:val="000000"/>
          <w:sz w:val="22"/>
          <w:szCs w:val="22"/>
          <w:lang w:val="id-ID" w:eastAsia="en-ID"/>
        </w:rPr>
        <w:instrText>ADDIN CSL_CITATION {"citationItems":[{"id":"ITEM-1","itemData":{"URL":"https://www.almaany.com/id/dict/ar-id/</w:instrText>
      </w:r>
      <w:r w:rsidRPr="00494672">
        <w:rPr>
          <w:rFonts w:asciiTheme="minorHAnsi" w:eastAsia="Times New Roman" w:hAnsiTheme="minorHAnsi" w:cstheme="minorHAnsi"/>
          <w:b w:val="0"/>
          <w:bCs w:val="0"/>
          <w:color w:val="000000"/>
          <w:sz w:val="22"/>
          <w:szCs w:val="22"/>
          <w:rtl/>
          <w:lang w:val="id-ID" w:eastAsia="en-ID"/>
        </w:rPr>
        <w:instrText>الْمُضَافَةِ</w:instrText>
      </w:r>
      <w:r w:rsidRPr="00494672">
        <w:rPr>
          <w:rFonts w:asciiTheme="minorHAnsi" w:eastAsia="Times New Roman" w:hAnsiTheme="minorHAnsi" w:cstheme="minorHAnsi"/>
          <w:b w:val="0"/>
          <w:bCs w:val="0"/>
          <w:color w:val="000000"/>
          <w:sz w:val="22"/>
          <w:szCs w:val="22"/>
          <w:lang w:val="id-ID" w:eastAsia="en-ID"/>
        </w:rPr>
        <w:instrText xml:space="preserve">/","accessed":{"date-parts":[["2023","3","30"]]},"id":"ITEM-1","issued":{"date-parts":[["0"]]},"title":"Terjemahan dan Arti kata </w:instrText>
      </w:r>
      <w:r w:rsidRPr="00494672">
        <w:rPr>
          <w:rFonts w:asciiTheme="minorHAnsi" w:eastAsia="Times New Roman" w:hAnsiTheme="minorHAnsi" w:cstheme="minorHAnsi"/>
          <w:b w:val="0"/>
          <w:bCs w:val="0"/>
          <w:color w:val="000000"/>
          <w:sz w:val="22"/>
          <w:szCs w:val="22"/>
          <w:rtl/>
          <w:lang w:val="id-ID" w:eastAsia="en-ID"/>
        </w:rPr>
        <w:instrText>المضافة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Halaman","type":"webpage"},"uris":["http://www.mendeley.com/documents/?uuid=bab124de-3384-3a0c-b7d7-7efdada4dae7"]}],"mendeley":{"formattedCitation":"(&lt;i&gt;Terjemahan dan Arti kata </w:instrText>
      </w:r>
      <w:r w:rsidRPr="00494672">
        <w:rPr>
          <w:rFonts w:asciiTheme="minorHAnsi" w:eastAsia="Times New Roman" w:hAnsiTheme="minorHAnsi" w:cstheme="minorHAnsi"/>
          <w:b w:val="0"/>
          <w:bCs w:val="0"/>
          <w:color w:val="000000"/>
          <w:sz w:val="22"/>
          <w:szCs w:val="22"/>
          <w:rtl/>
          <w:lang w:val="id-ID" w:eastAsia="en-ID"/>
        </w:rPr>
        <w:instrText>المضافة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Halaman&lt;/i&gt;, n.d.)","manualFormatting":"  [diakses 30 Maret 2023].","plainTextFormattedCitation":"(Terjemahan dan Arti kata </w:instrText>
      </w:r>
      <w:r w:rsidRPr="00494672">
        <w:rPr>
          <w:rFonts w:asciiTheme="minorHAnsi" w:eastAsia="Times New Roman" w:hAnsiTheme="minorHAnsi" w:cstheme="minorHAnsi"/>
          <w:b w:val="0"/>
          <w:bCs w:val="0"/>
          <w:color w:val="000000"/>
          <w:sz w:val="22"/>
          <w:szCs w:val="22"/>
          <w:rtl/>
          <w:lang w:val="id-ID" w:eastAsia="en-ID"/>
        </w:rPr>
        <w:instrText>المضافة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 n.d.)","previouslyFormattedCitation":"(&lt;i&gt;Terjemahan dan Arti kata </w:instrText>
      </w:r>
      <w:r w:rsidRPr="00494672">
        <w:rPr>
          <w:rFonts w:asciiTheme="minorHAnsi" w:eastAsia="Times New Roman" w:hAnsiTheme="minorHAnsi" w:cstheme="minorHAnsi"/>
          <w:b w:val="0"/>
          <w:bCs w:val="0"/>
          <w:color w:val="000000"/>
          <w:sz w:val="22"/>
          <w:szCs w:val="22"/>
          <w:rtl/>
          <w:lang w:val="id-ID" w:eastAsia="en-ID"/>
        </w:rPr>
        <w:instrText>المضافة</w:instrText>
      </w:r>
      <w:r w:rsidRPr="00494672">
        <w:rPr>
          <w:rFonts w:asciiTheme="minorHAnsi" w:eastAsia="Times New Roman" w:hAnsiTheme="minorHAnsi" w:cstheme="minorHAnsi"/>
          <w:b w:val="0"/>
          <w:bCs w:val="0"/>
          <w:color w:val="000000"/>
          <w:sz w:val="22"/>
          <w:szCs w:val="22"/>
          <w:lang w:val="id-ID" w:eastAsia="en-ID"/>
        </w:rPr>
        <w:instrText xml:space="preserve"> Dalam bahasa indonesia, Kamus istilah bahasa Indonesia bahasa Arab Halaman&lt;/i&gt;, n.d.)"},"properties":{"noteIndex":0},"schema":"https://github.com/citation-style-language/schema/raw/master/csl-citation.json"}</w:instrText>
      </w:r>
      <w:r w:rsidRPr="00494672">
        <w:rPr>
          <w:rStyle w:val="FootnoteReference"/>
          <w:rFonts w:asciiTheme="minorHAnsi" w:eastAsia="Times New Roman" w:hAnsiTheme="minorHAnsi" w:cstheme="minorHAnsi"/>
          <w:b w:val="0"/>
          <w:bCs w:val="0"/>
          <w:color w:val="000000"/>
          <w:sz w:val="22"/>
          <w:szCs w:val="22"/>
          <w:lang w:val="id-ID" w:eastAsia="en-ID"/>
        </w:rPr>
        <w:fldChar w:fldCharType="separate"/>
      </w:r>
      <w:r w:rsidRPr="00494672">
        <w:rPr>
          <w:rFonts w:asciiTheme="minorHAnsi" w:eastAsia="Times New Roman" w:hAnsiTheme="minorHAnsi" w:cstheme="minorHAnsi"/>
          <w:b w:val="0"/>
          <w:bCs w:val="0"/>
          <w:noProof/>
          <w:color w:val="000000"/>
          <w:sz w:val="22"/>
          <w:szCs w:val="22"/>
          <w:lang w:val="id-ID" w:eastAsia="en-ID"/>
        </w:rPr>
        <w:t xml:space="preserve"> &lt;https://www.almaany.com/id/dict/ar-id/</w:t>
      </w:r>
      <w:r w:rsidRPr="00494672">
        <w:rPr>
          <w:rFonts w:asciiTheme="minorHAnsi" w:eastAsia="Times New Roman" w:hAnsiTheme="minorHAnsi" w:cstheme="minorHAnsi"/>
          <w:b w:val="0"/>
          <w:bCs w:val="0"/>
          <w:noProof/>
          <w:color w:val="000000"/>
          <w:sz w:val="22"/>
          <w:szCs w:val="22"/>
          <w:rtl/>
          <w:lang w:val="id-ID" w:eastAsia="en-ID"/>
        </w:rPr>
        <w:t>الْمُضَافَةِ</w:t>
      </w:r>
      <w:r w:rsidRPr="00494672">
        <w:rPr>
          <w:rFonts w:asciiTheme="minorHAnsi" w:eastAsia="Times New Roman" w:hAnsiTheme="minorHAnsi" w:cstheme="minorHAnsi"/>
          <w:b w:val="0"/>
          <w:bCs w:val="0"/>
          <w:noProof/>
          <w:color w:val="000000"/>
          <w:sz w:val="22"/>
          <w:szCs w:val="22"/>
          <w:lang w:val="id-ID" w:eastAsia="en-ID"/>
        </w:rPr>
        <w:t>/&gt; [diakses 30 Maret 2023].</w:t>
      </w:r>
      <w:r w:rsidRPr="00494672">
        <w:rPr>
          <w:rStyle w:val="FootnoteReference"/>
          <w:rFonts w:asciiTheme="minorHAnsi" w:eastAsia="Times New Roman" w:hAnsiTheme="minorHAnsi" w:cstheme="minorHAnsi"/>
          <w:b w:val="0"/>
          <w:bCs w:val="0"/>
          <w:color w:val="000000"/>
          <w:sz w:val="22"/>
          <w:szCs w:val="22"/>
          <w:lang w:val="id-ID" w:eastAsia="en-ID"/>
        </w:rPr>
        <w:fldChar w:fldCharType="end"/>
      </w:r>
      <w:r w:rsidRPr="00494672">
        <w:rPr>
          <w:rFonts w:asciiTheme="minorHAnsi" w:eastAsia="Times New Roman" w:hAnsiTheme="minorHAnsi" w:cstheme="minorHAnsi"/>
          <w:b w:val="0"/>
          <w:bCs w:val="0"/>
          <w:color w:val="000000"/>
          <w:sz w:val="22"/>
          <w:szCs w:val="22"/>
          <w:lang w:val="id-ID" w:eastAsia="en-ID"/>
        </w:rPr>
        <w:t xml:space="preserve"> Kata majemuk </w:t>
      </w:r>
      <w:r w:rsidRPr="00494672">
        <w:rPr>
          <w:rFonts w:asciiTheme="minorHAnsi" w:eastAsia="Times New Roman" w:hAnsiTheme="minorHAnsi" w:cstheme="minorHAnsi"/>
          <w:b w:val="0"/>
          <w:bCs w:val="0"/>
          <w:color w:val="000000"/>
          <w:sz w:val="22"/>
          <w:szCs w:val="22"/>
          <w:rtl/>
          <w:lang w:val="id-ID" w:eastAsia="en-ID"/>
        </w:rPr>
        <w:t>ضريبة القيمة المضافة</w:t>
      </w:r>
      <w:r w:rsidRPr="00494672">
        <w:rPr>
          <w:rFonts w:asciiTheme="minorHAnsi" w:eastAsia="Times New Roman" w:hAnsiTheme="minorHAnsi" w:cstheme="minorHAnsi"/>
          <w:b w:val="0"/>
          <w:bCs w:val="0"/>
          <w:color w:val="000000"/>
          <w:sz w:val="22"/>
          <w:szCs w:val="22"/>
          <w:lang w:val="id-ID" w:eastAsia="en-ID"/>
        </w:rPr>
        <w:t xml:space="preserve"> diterjemahkan menjadi ‘pajak pertambahan nilai’.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6684779A" w14:textId="77777777" w:rsidTr="0017520A">
        <w:trPr>
          <w:trHeight w:val="86"/>
          <w:jc w:val="center"/>
        </w:trPr>
        <w:tc>
          <w:tcPr>
            <w:tcW w:w="3963" w:type="dxa"/>
          </w:tcPr>
          <w:p w14:paraId="43885663"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 xml:space="preserve">Pajak Pertambahan Nilai (PPN) ialah pajak yang dikenakan atas setiap pertambahan </w:t>
            </w:r>
            <w:r w:rsidRPr="00494672">
              <w:rPr>
                <w:rFonts w:eastAsia="Times New Roman" w:cstheme="minorHAnsi"/>
                <w:color w:val="000000"/>
                <w:kern w:val="0"/>
                <w:lang w:val="id-ID" w:eastAsia="en-ID"/>
                <w14:ligatures w14:val="none"/>
              </w:rPr>
              <w:lastRenderedPageBreak/>
              <w:t>nilai dari barang atau jasa. (Kamus Pajak oleh Adnan Abdullah)</w:t>
            </w:r>
          </w:p>
        </w:tc>
        <w:tc>
          <w:tcPr>
            <w:tcW w:w="3964" w:type="dxa"/>
          </w:tcPr>
          <w:p w14:paraId="6066E5A3" w14:textId="77777777" w:rsidR="00DB1798" w:rsidRPr="00494672" w:rsidRDefault="00DB1798" w:rsidP="00BC645F">
            <w:pPr>
              <w:pStyle w:val="babII"/>
              <w:tabs>
                <w:tab w:val="left" w:pos="727"/>
              </w:tabs>
              <w:bidi/>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hAnsiTheme="minorHAnsi" w:cstheme="minorHAnsi"/>
                <w:color w:val="000000"/>
                <w:sz w:val="22"/>
                <w:szCs w:val="22"/>
                <w:rtl/>
                <w:lang w:val="id-ID"/>
              </w:rPr>
              <w:lastRenderedPageBreak/>
              <w:t>ضريبة القيمة المضافة</w:t>
            </w:r>
            <w:r w:rsidRPr="00494672">
              <w:rPr>
                <w:rFonts w:asciiTheme="minorHAnsi" w:hAnsiTheme="minorHAnsi" w:cstheme="minorHAnsi"/>
                <w:b w:val="0"/>
                <w:bCs w:val="0"/>
                <w:sz w:val="22"/>
                <w:szCs w:val="22"/>
                <w:lang w:val="id-ID"/>
              </w:rPr>
              <w:t xml:space="preserve">: </w:t>
            </w:r>
            <w:r w:rsidRPr="00494672">
              <w:rPr>
                <w:rFonts w:asciiTheme="minorHAnsi" w:hAnsiTheme="minorHAnsi" w:cstheme="minorHAnsi"/>
                <w:b w:val="0"/>
                <w:bCs w:val="0"/>
                <w:color w:val="000000"/>
                <w:sz w:val="22"/>
                <w:szCs w:val="22"/>
                <w:rtl/>
                <w:lang w:val="id-ID"/>
              </w:rPr>
              <w:t xml:space="preserve">هي ضريبة غير مباشرة تفرض على جميع السلع والخدمات التي يتم شراؤها وبيعها </w:t>
            </w:r>
            <w:r w:rsidRPr="00494672">
              <w:rPr>
                <w:rFonts w:asciiTheme="minorHAnsi" w:hAnsiTheme="minorHAnsi" w:cstheme="minorHAnsi"/>
                <w:b w:val="0"/>
                <w:bCs w:val="0"/>
                <w:color w:val="000000"/>
                <w:sz w:val="22"/>
                <w:szCs w:val="22"/>
                <w:rtl/>
                <w:lang w:val="id-ID"/>
              </w:rPr>
              <w:lastRenderedPageBreak/>
              <w:t>بشكل منتظم ومستمر من قبل الأشخاص الخاضعين للضريبة مع بعض الاستثناءات.</w:t>
            </w:r>
            <w:r w:rsidRPr="00494672">
              <w:rPr>
                <w:rStyle w:val="FootnoteReference"/>
                <w:rFonts w:asciiTheme="minorHAnsi" w:hAnsiTheme="minorHAnsi" w:cstheme="minorHAnsi"/>
                <w:b w:val="0"/>
                <w:bCs w:val="0"/>
                <w:color w:val="000000"/>
                <w:sz w:val="22"/>
                <w:szCs w:val="22"/>
                <w:rtl/>
                <w:lang w:val="id-ID"/>
              </w:rPr>
              <w:fldChar w:fldCharType="begin" w:fldLock="1"/>
            </w:r>
            <w:r w:rsidRPr="00494672">
              <w:rPr>
                <w:rFonts w:asciiTheme="minorHAnsi" w:hAnsiTheme="minorHAnsi" w:cstheme="minorHAnsi"/>
                <w:b w:val="0"/>
                <w:bCs w:val="0"/>
                <w:color w:val="000000"/>
                <w:sz w:val="22"/>
                <w:szCs w:val="22"/>
                <w:lang w:val="id-ID"/>
              </w:rPr>
              <w:instrText>ADDIN CSL_CITATION {"citationItems":[{"id":"ITEM-1","itemData":{"id":"ITEM-1","issued":{"date-parts":[["2021"]]},"publisher":"Zakat, Tax and Customs Authority","publisher-place":"Riyadh","title":"</w:instrText>
            </w:r>
            <w:r w:rsidRPr="00494672">
              <w:rPr>
                <w:rFonts w:asciiTheme="minorHAnsi" w:hAnsiTheme="minorHAnsi" w:cstheme="minorHAnsi"/>
                <w:b w:val="0"/>
                <w:bCs w:val="0"/>
                <w:color w:val="000000"/>
                <w:sz w:val="22"/>
                <w:szCs w:val="22"/>
                <w:rtl/>
                <w:lang w:val="id-ID"/>
              </w:rPr>
              <w:instrText>معجم بأهم المصطلحات الزكوية والضريبية والجمركية</w:instrText>
            </w:r>
            <w:r w:rsidRPr="00494672">
              <w:rPr>
                <w:rFonts w:asciiTheme="minorHAnsi" w:hAnsiTheme="minorHAnsi" w:cstheme="minorHAnsi"/>
                <w:b w:val="0"/>
                <w:bCs w:val="0"/>
                <w:color w:val="000000"/>
                <w:sz w:val="22"/>
                <w:szCs w:val="22"/>
                <w:lang w:val="id-ID"/>
              </w:rPr>
              <w:instrText xml:space="preserve"> Zakat, Tax, Customs Glossary","type":"book"},"uris":["http://www.mendeley.com/documents/?uuid=50631887-09c9-4533-b669-ace08d187afd"]}],"mendeley":{"formattedCitation":"(&lt;i&gt;</w:instrText>
            </w:r>
            <w:r w:rsidRPr="00494672">
              <w:rPr>
                <w:rFonts w:asciiTheme="minorHAnsi" w:hAnsiTheme="minorHAnsi" w:cstheme="minorHAnsi"/>
                <w:b w:val="0"/>
                <w:bCs w:val="0"/>
                <w:color w:val="000000"/>
                <w:sz w:val="22"/>
                <w:szCs w:val="22"/>
                <w:rtl/>
                <w:lang w:val="id-ID"/>
              </w:rPr>
              <w:instrText>معجم بأهم المصطلحات الزكوية والضريبية والجمركية</w:instrText>
            </w:r>
            <w:r w:rsidRPr="00494672">
              <w:rPr>
                <w:rFonts w:asciiTheme="minorHAnsi" w:hAnsiTheme="minorHAnsi" w:cstheme="minorHAnsi"/>
                <w:b w:val="0"/>
                <w:bCs w:val="0"/>
                <w:color w:val="000000"/>
                <w:sz w:val="22"/>
                <w:szCs w:val="22"/>
                <w:lang w:val="id-ID"/>
              </w:rPr>
              <w:instrText xml:space="preserve"> Zakat, Tax, Customs Glossary&lt;/i&gt;, 2021)","plainTextFormattedCitation":"(</w:instrText>
            </w:r>
            <w:r w:rsidRPr="00494672">
              <w:rPr>
                <w:rFonts w:asciiTheme="minorHAnsi" w:hAnsiTheme="minorHAnsi" w:cstheme="minorHAnsi"/>
                <w:b w:val="0"/>
                <w:bCs w:val="0"/>
                <w:color w:val="000000"/>
                <w:sz w:val="22"/>
                <w:szCs w:val="22"/>
                <w:rtl/>
                <w:lang w:val="id-ID"/>
              </w:rPr>
              <w:instrText>معجم بأهم المصطلحات الزكوية والضريبية والجمركية</w:instrText>
            </w:r>
            <w:r w:rsidRPr="00494672">
              <w:rPr>
                <w:rFonts w:asciiTheme="minorHAnsi" w:hAnsiTheme="minorHAnsi" w:cstheme="minorHAnsi"/>
                <w:b w:val="0"/>
                <w:bCs w:val="0"/>
                <w:color w:val="000000"/>
                <w:sz w:val="22"/>
                <w:szCs w:val="22"/>
                <w:lang w:val="id-ID"/>
              </w:rPr>
              <w:instrText xml:space="preserve"> Zakat, Tax, Customs Glossary, 2021)","previouslyFormattedCitation":"(&lt;i&gt;</w:instrText>
            </w:r>
            <w:r w:rsidRPr="00494672">
              <w:rPr>
                <w:rFonts w:asciiTheme="minorHAnsi" w:hAnsiTheme="minorHAnsi" w:cstheme="minorHAnsi"/>
                <w:b w:val="0"/>
                <w:bCs w:val="0"/>
                <w:color w:val="000000"/>
                <w:sz w:val="22"/>
                <w:szCs w:val="22"/>
                <w:rtl/>
                <w:lang w:val="id-ID"/>
              </w:rPr>
              <w:instrText>معجم بأهم المصطلحات الزكوية والضريبية والجمركية</w:instrText>
            </w:r>
            <w:r w:rsidRPr="00494672">
              <w:rPr>
                <w:rFonts w:asciiTheme="minorHAnsi" w:hAnsiTheme="minorHAnsi" w:cstheme="minorHAnsi"/>
                <w:b w:val="0"/>
                <w:bCs w:val="0"/>
                <w:color w:val="000000"/>
                <w:sz w:val="22"/>
                <w:szCs w:val="22"/>
                <w:lang w:val="id-ID"/>
              </w:rPr>
              <w:instrText xml:space="preserve"> Zakat, Tax, Customs Glossary&lt;/i&gt;, 2021)"},"properties":{"noteIndex":0},"schema":"https://github.com/citation-style-language/schema/raw/master/csl-citation.json"}</w:instrText>
            </w:r>
            <w:r w:rsidRPr="00494672">
              <w:rPr>
                <w:rStyle w:val="FootnoteReference"/>
                <w:rFonts w:asciiTheme="minorHAnsi" w:hAnsiTheme="minorHAnsi" w:cstheme="minorHAnsi"/>
                <w:b w:val="0"/>
                <w:bCs w:val="0"/>
                <w:color w:val="000000"/>
                <w:sz w:val="22"/>
                <w:szCs w:val="22"/>
                <w:rtl/>
                <w:lang w:val="id-ID"/>
              </w:rPr>
              <w:fldChar w:fldCharType="separate"/>
            </w:r>
            <w:r w:rsidRPr="00494672">
              <w:rPr>
                <w:rFonts w:asciiTheme="minorHAnsi" w:hAnsiTheme="minorHAnsi" w:cstheme="minorHAnsi"/>
                <w:b w:val="0"/>
                <w:bCs w:val="0"/>
                <w:noProof/>
                <w:color w:val="000000"/>
                <w:sz w:val="22"/>
                <w:szCs w:val="22"/>
                <w:rtl/>
                <w:lang w:val="id-ID"/>
              </w:rPr>
              <w:t>(</w:t>
            </w:r>
            <w:r w:rsidRPr="00494672">
              <w:rPr>
                <w:rFonts w:asciiTheme="minorHAnsi" w:hAnsiTheme="minorHAnsi" w:cstheme="minorHAnsi"/>
                <w:b w:val="0"/>
                <w:bCs w:val="0"/>
                <w:i/>
                <w:noProof/>
                <w:color w:val="000000"/>
                <w:sz w:val="22"/>
                <w:szCs w:val="22"/>
                <w:rtl/>
                <w:lang w:val="id-ID"/>
              </w:rPr>
              <w:t xml:space="preserve">معجم بأهم المصطلحات الزكوية والضريبية والجمركية </w:t>
            </w:r>
            <w:r w:rsidRPr="00494672">
              <w:rPr>
                <w:rFonts w:asciiTheme="minorHAnsi" w:hAnsiTheme="minorHAnsi" w:cstheme="minorHAnsi"/>
                <w:b w:val="0"/>
                <w:bCs w:val="0"/>
                <w:i/>
                <w:noProof/>
                <w:color w:val="000000"/>
                <w:sz w:val="22"/>
                <w:szCs w:val="22"/>
                <w:lang w:val="id-ID"/>
              </w:rPr>
              <w:t>Zakat, Tax, Customs Glossary</w:t>
            </w:r>
            <w:r w:rsidRPr="00494672">
              <w:rPr>
                <w:rFonts w:asciiTheme="minorHAnsi" w:hAnsiTheme="minorHAnsi" w:cstheme="minorHAnsi"/>
                <w:b w:val="0"/>
                <w:bCs w:val="0"/>
                <w:noProof/>
                <w:color w:val="000000"/>
                <w:sz w:val="22"/>
                <w:szCs w:val="22"/>
                <w:lang w:val="id-ID"/>
              </w:rPr>
              <w:t>, 2021</w:t>
            </w:r>
            <w:r w:rsidRPr="00494672">
              <w:rPr>
                <w:rFonts w:asciiTheme="minorHAnsi" w:hAnsiTheme="minorHAnsi" w:cstheme="minorHAnsi"/>
                <w:b w:val="0"/>
                <w:bCs w:val="0"/>
                <w:noProof/>
                <w:color w:val="000000"/>
                <w:sz w:val="22"/>
                <w:szCs w:val="22"/>
                <w:rtl/>
                <w:lang w:val="id-ID"/>
              </w:rPr>
              <w:t>)</w:t>
            </w:r>
            <w:r w:rsidRPr="00494672">
              <w:rPr>
                <w:rStyle w:val="FootnoteReference"/>
                <w:rFonts w:asciiTheme="minorHAnsi" w:hAnsiTheme="minorHAnsi" w:cstheme="minorHAnsi"/>
                <w:b w:val="0"/>
                <w:bCs w:val="0"/>
                <w:color w:val="000000"/>
                <w:sz w:val="22"/>
                <w:szCs w:val="22"/>
                <w:rtl/>
                <w:lang w:val="id-ID"/>
              </w:rPr>
              <w:fldChar w:fldCharType="end"/>
            </w:r>
          </w:p>
        </w:tc>
      </w:tr>
    </w:tbl>
    <w:p w14:paraId="02ED438A"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lastRenderedPageBreak/>
        <w:t xml:space="preserve">Berdasarkan pengertian </w:t>
      </w:r>
      <w:r w:rsidRPr="00494672">
        <w:rPr>
          <w:rFonts w:asciiTheme="minorHAnsi" w:eastAsia="Times New Roman" w:hAnsiTheme="minorHAnsi" w:cstheme="minorHAnsi"/>
          <w:b w:val="0"/>
          <w:bCs w:val="0"/>
          <w:color w:val="000000"/>
          <w:sz w:val="22"/>
          <w:szCs w:val="22"/>
          <w:rtl/>
          <w:lang w:val="id-ID" w:eastAsia="en-ID"/>
        </w:rPr>
        <w:t>ضريبة القيمة المضافة</w:t>
      </w:r>
      <w:r w:rsidRPr="00494672">
        <w:rPr>
          <w:rFonts w:asciiTheme="minorHAnsi" w:eastAsia="Times New Roman" w:hAnsiTheme="minorHAnsi" w:cstheme="minorHAnsi"/>
          <w:color w:val="000000"/>
          <w:sz w:val="22"/>
          <w:szCs w:val="22"/>
          <w:lang w:val="id-ID" w:eastAsia="en-ID"/>
        </w:rPr>
        <w:t xml:space="preserve"> </w:t>
      </w:r>
      <w:r w:rsidRPr="00494672">
        <w:rPr>
          <w:rFonts w:asciiTheme="minorHAnsi" w:eastAsia="Times New Roman" w:hAnsiTheme="minorHAnsi" w:cstheme="minorHAnsi"/>
          <w:b w:val="0"/>
          <w:bCs w:val="0"/>
          <w:color w:val="000000"/>
          <w:sz w:val="22"/>
          <w:szCs w:val="22"/>
          <w:lang w:val="id-ID" w:eastAsia="en-ID"/>
        </w:rPr>
        <w:t xml:space="preserve">di atas dapat diterjemahkan ‘pajak pertambahan nilai adalah pajak tidak langsung yang dikenakan pada semua barang dan jasa yang dibeli dan dijual secara teratur dan berkelanjutan oleh wajib pajak dengan beberapa pengecualian’. Maka definisi tersebut memiliki maksud yang sama dengan pajak penambahan nilai di Indonesia. Berdasarkan beberapa referensi tersebut bahwa istilah  </w:t>
      </w:r>
      <w:r w:rsidRPr="00494672">
        <w:rPr>
          <w:rFonts w:asciiTheme="minorHAnsi" w:eastAsia="Times New Roman" w:hAnsiTheme="minorHAnsi" w:cstheme="minorHAnsi"/>
          <w:b w:val="0"/>
          <w:bCs w:val="0"/>
          <w:color w:val="000000"/>
          <w:sz w:val="22"/>
          <w:szCs w:val="22"/>
          <w:rtl/>
          <w:lang w:val="id-ID" w:eastAsia="en-ID"/>
        </w:rPr>
        <w:t>ضريبة القيمة المضافة</w:t>
      </w:r>
      <w:r w:rsidRPr="00494672">
        <w:rPr>
          <w:rFonts w:asciiTheme="minorHAnsi" w:eastAsia="Times New Roman" w:hAnsiTheme="minorHAnsi" w:cstheme="minorHAnsi"/>
          <w:color w:val="000000"/>
          <w:sz w:val="22"/>
          <w:szCs w:val="22"/>
          <w:lang w:val="id-ID" w:eastAsia="en-ID"/>
        </w:rPr>
        <w:t xml:space="preserve"> </w:t>
      </w:r>
      <w:r w:rsidRPr="00494672">
        <w:rPr>
          <w:rFonts w:asciiTheme="minorHAnsi" w:eastAsia="Times New Roman" w:hAnsiTheme="minorHAnsi" w:cstheme="minorHAnsi"/>
          <w:b w:val="0"/>
          <w:bCs w:val="0"/>
          <w:color w:val="000000"/>
          <w:sz w:val="22"/>
          <w:szCs w:val="22"/>
          <w:lang w:val="id-ID" w:eastAsia="en-ID"/>
        </w:rPr>
        <w:t xml:space="preserve">dalam bahasa Inggris </w:t>
      </w:r>
      <w:proofErr w:type="spellStart"/>
      <w:r w:rsidRPr="00494672">
        <w:rPr>
          <w:rFonts w:asciiTheme="minorHAnsi" w:eastAsia="Times New Roman" w:hAnsiTheme="minorHAnsi" w:cstheme="minorHAnsi"/>
          <w:b w:val="0"/>
          <w:bCs w:val="0"/>
          <w:color w:val="000000"/>
          <w:sz w:val="22"/>
          <w:szCs w:val="22"/>
          <w:lang w:val="id-ID" w:eastAsia="en-ID"/>
        </w:rPr>
        <w:t>disepadankan</w:t>
      </w:r>
      <w:proofErr w:type="spellEnd"/>
      <w:r w:rsidRPr="00494672">
        <w:rPr>
          <w:rFonts w:asciiTheme="minorHAnsi" w:eastAsia="Times New Roman" w:hAnsiTheme="minorHAnsi" w:cstheme="minorHAnsi"/>
          <w:b w:val="0"/>
          <w:bCs w:val="0"/>
          <w:color w:val="000000"/>
          <w:sz w:val="22"/>
          <w:szCs w:val="22"/>
          <w:lang w:val="id-ID" w:eastAsia="en-ID"/>
        </w:rPr>
        <w:t xml:space="preserve"> dengan </w:t>
      </w:r>
      <w:proofErr w:type="spellStart"/>
      <w:r w:rsidRPr="00494672">
        <w:rPr>
          <w:rFonts w:asciiTheme="minorHAnsi" w:eastAsia="Times New Roman" w:hAnsiTheme="minorHAnsi" w:cstheme="minorHAnsi"/>
          <w:b w:val="0"/>
          <w:bCs w:val="0"/>
          <w:i/>
          <w:iCs/>
          <w:color w:val="000000"/>
          <w:sz w:val="22"/>
          <w:szCs w:val="22"/>
          <w:lang w:val="id-ID" w:eastAsia="en-ID"/>
        </w:rPr>
        <w:t>value</w:t>
      </w:r>
      <w:proofErr w:type="spellEnd"/>
      <w:r w:rsidRPr="00494672">
        <w:rPr>
          <w:rFonts w:asciiTheme="minorHAnsi" w:eastAsia="Times New Roman" w:hAnsiTheme="minorHAnsi" w:cstheme="minorHAnsi"/>
          <w:b w:val="0"/>
          <w:bCs w:val="0"/>
          <w:i/>
          <w:iCs/>
          <w:color w:val="000000"/>
          <w:sz w:val="22"/>
          <w:szCs w:val="22"/>
          <w:lang w:val="id-ID" w:eastAsia="en-ID"/>
        </w:rPr>
        <w:t xml:space="preserve"> </w:t>
      </w:r>
      <w:proofErr w:type="spellStart"/>
      <w:r w:rsidRPr="00494672">
        <w:rPr>
          <w:rFonts w:asciiTheme="minorHAnsi" w:eastAsia="Times New Roman" w:hAnsiTheme="minorHAnsi" w:cstheme="minorHAnsi"/>
          <w:b w:val="0"/>
          <w:bCs w:val="0"/>
          <w:i/>
          <w:iCs/>
          <w:color w:val="000000"/>
          <w:sz w:val="22"/>
          <w:szCs w:val="22"/>
          <w:lang w:val="id-ID" w:eastAsia="en-ID"/>
        </w:rPr>
        <w:t>added</w:t>
      </w:r>
      <w:proofErr w:type="spellEnd"/>
      <w:r w:rsidRPr="00494672">
        <w:rPr>
          <w:rFonts w:asciiTheme="minorHAnsi" w:eastAsia="Times New Roman" w:hAnsiTheme="minorHAnsi" w:cstheme="minorHAnsi"/>
          <w:b w:val="0"/>
          <w:bCs w:val="0"/>
          <w:i/>
          <w:iCs/>
          <w:color w:val="000000"/>
          <w:sz w:val="22"/>
          <w:szCs w:val="22"/>
          <w:lang w:val="id-ID" w:eastAsia="en-ID"/>
        </w:rPr>
        <w:t xml:space="preserve"> </w:t>
      </w:r>
      <w:proofErr w:type="spellStart"/>
      <w:r w:rsidRPr="00494672">
        <w:rPr>
          <w:rFonts w:asciiTheme="minorHAnsi" w:eastAsia="Times New Roman" w:hAnsiTheme="minorHAnsi" w:cstheme="minorHAnsi"/>
          <w:b w:val="0"/>
          <w:bCs w:val="0"/>
          <w:i/>
          <w:iCs/>
          <w:color w:val="000000"/>
          <w:sz w:val="22"/>
          <w:szCs w:val="22"/>
          <w:lang w:val="id-ID" w:eastAsia="en-ID"/>
        </w:rPr>
        <w:t>tax</w:t>
      </w:r>
      <w:proofErr w:type="spellEnd"/>
      <w:r w:rsidRPr="00494672">
        <w:rPr>
          <w:rFonts w:asciiTheme="minorHAnsi" w:eastAsia="Times New Roman" w:hAnsiTheme="minorHAnsi" w:cstheme="minorHAnsi"/>
          <w:b w:val="0"/>
          <w:bCs w:val="0"/>
          <w:color w:val="000000"/>
          <w:sz w:val="22"/>
          <w:szCs w:val="22"/>
          <w:lang w:val="id-ID" w:eastAsia="en-ID"/>
        </w:rPr>
        <w:t xml:space="preserve"> (VAT), maka dalam bahasa Indonesia sepadan dengan ‘pajak pertambahan nilai (PPn)’.</w:t>
      </w:r>
    </w:p>
    <w:p w14:paraId="6344AA85"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t xml:space="preserve">10. </w:t>
      </w:r>
      <w:r w:rsidRPr="00494672">
        <w:rPr>
          <w:rFonts w:asciiTheme="minorHAnsi" w:eastAsia="Times New Roman" w:hAnsiTheme="minorHAnsi" w:cstheme="minorHAnsi"/>
          <w:b w:val="0"/>
          <w:bCs w:val="0"/>
          <w:color w:val="000000"/>
          <w:sz w:val="22"/>
          <w:szCs w:val="22"/>
          <w:rtl/>
          <w:lang w:val="id-ID" w:eastAsia="en-ID"/>
        </w:rPr>
        <w:t>الضَّرَائِبُ غَيْرُ الْمُبَاشَرَةِ</w:t>
      </w:r>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indirect</w:t>
      </w:r>
      <w:proofErr w:type="spellEnd"/>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taxes</w:t>
      </w:r>
      <w:proofErr w:type="spellEnd"/>
      <w:r w:rsidRPr="00494672">
        <w:rPr>
          <w:rFonts w:asciiTheme="minorHAnsi" w:eastAsia="Times New Roman" w:hAnsiTheme="minorHAnsi" w:cstheme="minorHAnsi"/>
          <w:b w:val="0"/>
          <w:bCs w:val="0"/>
          <w:color w:val="000000"/>
          <w:sz w:val="22"/>
          <w:szCs w:val="22"/>
          <w:lang w:val="id-ID" w:eastAsia="en-ID"/>
        </w:rPr>
        <w:t>’</w:t>
      </w:r>
    </w:p>
    <w:p w14:paraId="5C4EA2A8"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t xml:space="preserve">Frasa </w:t>
      </w:r>
      <w:r w:rsidRPr="00494672">
        <w:rPr>
          <w:rFonts w:asciiTheme="minorHAnsi" w:eastAsia="Times New Roman" w:hAnsiTheme="minorHAnsi" w:cstheme="minorHAnsi"/>
          <w:b w:val="0"/>
          <w:bCs w:val="0"/>
          <w:color w:val="000000"/>
          <w:sz w:val="22"/>
          <w:szCs w:val="22"/>
          <w:rtl/>
          <w:lang w:val="id-ID" w:eastAsia="en-ID"/>
        </w:rPr>
        <w:t>الضَّرَائِبُ غَيْرُ الْمُبَاشَرَةِ</w:t>
      </w:r>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indirect</w:t>
      </w:r>
      <w:proofErr w:type="spellEnd"/>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taxes</w:t>
      </w:r>
      <w:proofErr w:type="spellEnd"/>
      <w:r w:rsidRPr="00494672">
        <w:rPr>
          <w:rFonts w:asciiTheme="minorHAnsi" w:eastAsia="Times New Roman" w:hAnsiTheme="minorHAnsi" w:cstheme="minorHAnsi"/>
          <w:b w:val="0"/>
          <w:bCs w:val="0"/>
          <w:color w:val="000000"/>
          <w:sz w:val="22"/>
          <w:szCs w:val="22"/>
          <w:lang w:val="id-ID" w:eastAsia="en-ID"/>
        </w:rPr>
        <w:t xml:space="preserve">’ merupakan gabungan dari tiga kata dalam bahasa Arab, kata </w:t>
      </w:r>
      <w:r w:rsidRPr="00494672">
        <w:rPr>
          <w:rFonts w:asciiTheme="minorHAnsi" w:eastAsia="Times New Roman" w:hAnsiTheme="minorHAnsi" w:cstheme="minorHAnsi"/>
          <w:b w:val="0"/>
          <w:bCs w:val="0"/>
          <w:color w:val="000000"/>
          <w:sz w:val="22"/>
          <w:szCs w:val="22"/>
          <w:rtl/>
          <w:lang w:val="id-ID" w:eastAsia="en-ID"/>
        </w:rPr>
        <w:t>الضَّرَائِبُ</w:t>
      </w:r>
      <w:r w:rsidRPr="00494672">
        <w:rPr>
          <w:rFonts w:asciiTheme="minorHAnsi" w:eastAsia="Times New Roman" w:hAnsiTheme="minorHAnsi" w:cstheme="minorHAnsi"/>
          <w:b w:val="0"/>
          <w:bCs w:val="0"/>
          <w:color w:val="000000"/>
          <w:sz w:val="22"/>
          <w:szCs w:val="22"/>
          <w:lang w:val="id-ID" w:eastAsia="en-ID"/>
        </w:rPr>
        <w:t xml:space="preserve"> berarti ‘pajak’, kata </w:t>
      </w:r>
      <w:r w:rsidRPr="00494672">
        <w:rPr>
          <w:rFonts w:asciiTheme="minorHAnsi" w:eastAsia="Times New Roman" w:hAnsiTheme="minorHAnsi" w:cstheme="minorHAnsi"/>
          <w:b w:val="0"/>
          <w:bCs w:val="0"/>
          <w:color w:val="000000"/>
          <w:sz w:val="22"/>
          <w:szCs w:val="22"/>
          <w:rtl/>
          <w:lang w:val="id-ID" w:eastAsia="en-ID"/>
        </w:rPr>
        <w:t>غَيْرُ</w:t>
      </w:r>
      <w:r w:rsidRPr="00494672">
        <w:rPr>
          <w:rFonts w:asciiTheme="minorHAnsi" w:eastAsia="Times New Roman" w:hAnsiTheme="minorHAnsi" w:cstheme="minorHAnsi"/>
          <w:b w:val="0"/>
          <w:bCs w:val="0"/>
          <w:color w:val="000000"/>
          <w:sz w:val="22"/>
          <w:szCs w:val="22"/>
          <w:lang w:val="id-ID" w:eastAsia="en-ID"/>
        </w:rPr>
        <w:t xml:space="preserve"> berarti ‘selain, tidak sama dengan, bukan, tanpa’, dan kata </w:t>
      </w:r>
      <w:r w:rsidRPr="00494672">
        <w:rPr>
          <w:rFonts w:asciiTheme="minorHAnsi" w:eastAsia="Times New Roman" w:hAnsiTheme="minorHAnsi" w:cstheme="minorHAnsi"/>
          <w:b w:val="0"/>
          <w:bCs w:val="0"/>
          <w:color w:val="000000"/>
          <w:sz w:val="22"/>
          <w:szCs w:val="22"/>
          <w:rtl/>
          <w:lang w:val="id-ID" w:eastAsia="en-ID"/>
        </w:rPr>
        <w:t>الْمُبَاشَرَةِ</w:t>
      </w:r>
      <w:r w:rsidRPr="00494672">
        <w:rPr>
          <w:rFonts w:asciiTheme="minorHAnsi" w:eastAsia="Times New Roman" w:hAnsiTheme="minorHAnsi" w:cstheme="minorHAnsi"/>
          <w:b w:val="0"/>
          <w:bCs w:val="0"/>
          <w:color w:val="000000"/>
          <w:sz w:val="22"/>
          <w:szCs w:val="22"/>
          <w:lang w:val="id-ID" w:eastAsia="en-ID"/>
        </w:rPr>
        <w:t xml:space="preserve"> berarti ‘secara langsung, langsung’. Frasa </w:t>
      </w:r>
      <w:r w:rsidRPr="00494672">
        <w:rPr>
          <w:rFonts w:asciiTheme="minorHAnsi" w:eastAsia="Times New Roman" w:hAnsiTheme="minorHAnsi" w:cstheme="minorHAnsi"/>
          <w:b w:val="0"/>
          <w:bCs w:val="0"/>
          <w:color w:val="000000"/>
          <w:sz w:val="22"/>
          <w:szCs w:val="22"/>
          <w:rtl/>
          <w:lang w:val="id-ID" w:eastAsia="en-ID"/>
        </w:rPr>
        <w:t xml:space="preserve">الضَّرَائِبُ غَيْرُ الْمُبَاشَرَةِ </w:t>
      </w:r>
      <w:r w:rsidRPr="00494672">
        <w:rPr>
          <w:rFonts w:asciiTheme="minorHAnsi" w:eastAsia="Times New Roman" w:hAnsiTheme="minorHAnsi" w:cstheme="minorHAnsi"/>
          <w:b w:val="0"/>
          <w:bCs w:val="0"/>
          <w:color w:val="000000"/>
          <w:sz w:val="22"/>
          <w:szCs w:val="22"/>
          <w:lang w:val="id-ID" w:eastAsia="en-ID"/>
        </w:rPr>
        <w:t>‘</w:t>
      </w:r>
      <w:proofErr w:type="spellStart"/>
      <w:r w:rsidRPr="00494672">
        <w:rPr>
          <w:rFonts w:asciiTheme="minorHAnsi" w:eastAsia="Times New Roman" w:hAnsiTheme="minorHAnsi" w:cstheme="minorHAnsi"/>
          <w:b w:val="0"/>
          <w:bCs w:val="0"/>
          <w:color w:val="000000"/>
          <w:sz w:val="22"/>
          <w:szCs w:val="22"/>
          <w:lang w:val="id-ID" w:eastAsia="en-ID"/>
        </w:rPr>
        <w:t>indirect</w:t>
      </w:r>
      <w:proofErr w:type="spellEnd"/>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taxes</w:t>
      </w:r>
      <w:proofErr w:type="spellEnd"/>
      <w:r w:rsidRPr="00494672">
        <w:rPr>
          <w:rFonts w:asciiTheme="minorHAnsi" w:eastAsia="Times New Roman" w:hAnsiTheme="minorHAnsi" w:cstheme="minorHAnsi"/>
          <w:b w:val="0"/>
          <w:bCs w:val="0"/>
          <w:color w:val="000000"/>
          <w:sz w:val="22"/>
          <w:szCs w:val="22"/>
          <w:lang w:val="id-ID" w:eastAsia="en-ID"/>
        </w:rPr>
        <w:t xml:space="preserve">’ dapat diterjemahkan menjadi ‘pajak tidak langsung’. Melihat definisi istilah tersebut pada </w:t>
      </w:r>
      <w:proofErr w:type="spellStart"/>
      <w:r w:rsidRPr="00494672">
        <w:rPr>
          <w:rFonts w:asciiTheme="minorHAnsi" w:eastAsia="Times New Roman" w:hAnsiTheme="minorHAnsi" w:cstheme="minorHAnsi"/>
          <w:b w:val="0"/>
          <w:bCs w:val="0"/>
          <w:color w:val="000000"/>
          <w:sz w:val="22"/>
          <w:szCs w:val="22"/>
          <w:lang w:val="id-ID" w:eastAsia="en-ID"/>
        </w:rPr>
        <w:t>mu;jam</w:t>
      </w:r>
      <w:proofErr w:type="spellEnd"/>
      <w:r w:rsidRPr="00494672">
        <w:rPr>
          <w:rFonts w:asciiTheme="minorHAnsi" w:eastAsia="Times New Roman" w:hAnsiTheme="minorHAnsi" w:cstheme="minorHAnsi"/>
          <w:b w:val="0"/>
          <w:bCs w:val="0"/>
          <w:color w:val="000000"/>
          <w:sz w:val="22"/>
          <w:szCs w:val="22"/>
          <w:lang w:val="id-ID" w:eastAsia="en-ID"/>
        </w:rPr>
        <w:t xml:space="preserve"> dan kamus pajak ialah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DB1798" w:rsidRPr="00494672" w14:paraId="33889D1F" w14:textId="77777777" w:rsidTr="0017520A">
        <w:trPr>
          <w:trHeight w:val="86"/>
          <w:jc w:val="center"/>
        </w:trPr>
        <w:tc>
          <w:tcPr>
            <w:tcW w:w="3963" w:type="dxa"/>
          </w:tcPr>
          <w:p w14:paraId="4FC2FEEA" w14:textId="77777777" w:rsidR="00DB1798" w:rsidRPr="00494672" w:rsidRDefault="00DB1798" w:rsidP="00BC645F">
            <w:pPr>
              <w:spacing w:line="26" w:lineRule="atLeast"/>
              <w:jc w:val="both"/>
              <w:rPr>
                <w:rFonts w:eastAsia="Times New Roman" w:cstheme="minorHAnsi"/>
                <w:color w:val="000000"/>
                <w:kern w:val="0"/>
                <w:lang w:val="id-ID" w:eastAsia="en-ID"/>
                <w14:ligatures w14:val="none"/>
              </w:rPr>
            </w:pPr>
            <w:r w:rsidRPr="00494672">
              <w:rPr>
                <w:rFonts w:eastAsia="Times New Roman" w:cstheme="minorHAnsi"/>
                <w:color w:val="000000"/>
                <w:kern w:val="0"/>
                <w:lang w:val="id-ID" w:eastAsia="en-ID"/>
                <w14:ligatures w14:val="none"/>
              </w:rPr>
              <w:t>Pajak tidak langsung ialah pajak yang pada akhirnya dapat dibebankan atau dilimpahkan kepada orang lain, seperti pajak pertambahan nilai. (Kamus Pajak oleh Adnan Abdullah)</w:t>
            </w:r>
          </w:p>
        </w:tc>
        <w:tc>
          <w:tcPr>
            <w:tcW w:w="3964" w:type="dxa"/>
          </w:tcPr>
          <w:p w14:paraId="06BA48D4" w14:textId="77777777" w:rsidR="00DB1798" w:rsidRPr="00494672" w:rsidRDefault="00DB1798" w:rsidP="00BC645F">
            <w:pPr>
              <w:pStyle w:val="babII"/>
              <w:tabs>
                <w:tab w:val="left" w:pos="727"/>
              </w:tabs>
              <w:bidi/>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hAnsiTheme="minorHAnsi" w:cstheme="minorHAnsi"/>
                <w:color w:val="000000"/>
                <w:sz w:val="22"/>
                <w:szCs w:val="22"/>
                <w:rtl/>
                <w:lang w:val="id-ID"/>
              </w:rPr>
              <w:t>الضرائب غير المباشرة</w:t>
            </w:r>
            <w:r w:rsidRPr="00494672">
              <w:rPr>
                <w:rFonts w:asciiTheme="minorHAnsi" w:hAnsiTheme="minorHAnsi" w:cstheme="minorHAnsi"/>
                <w:b w:val="0"/>
                <w:bCs w:val="0"/>
                <w:color w:val="000000"/>
                <w:sz w:val="22"/>
                <w:szCs w:val="22"/>
                <w:rtl/>
                <w:lang w:val="id-ID"/>
              </w:rPr>
              <w:t xml:space="preserve"> هي الضرائب التي يكون تحملها على المستهلك وتُجبى عن طريق وسيط يكون هو المسؤول عن تحصيلها وتوريدها للهيئة، مثل ضريبة القيمة المضافة وضريبة السلع الانتقائية.</w:t>
            </w:r>
          </w:p>
        </w:tc>
      </w:tr>
    </w:tbl>
    <w:p w14:paraId="1B007944"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t xml:space="preserve">Definisi tersebut mengarah pada istilah </w:t>
      </w:r>
      <w:r w:rsidRPr="00494672">
        <w:rPr>
          <w:rFonts w:asciiTheme="minorHAnsi" w:eastAsia="Times New Roman" w:hAnsiTheme="minorHAnsi" w:cstheme="minorHAnsi"/>
          <w:b w:val="0"/>
          <w:bCs w:val="0"/>
          <w:color w:val="000000"/>
          <w:sz w:val="22"/>
          <w:szCs w:val="22"/>
          <w:rtl/>
          <w:lang w:val="id-ID" w:eastAsia="en-ID"/>
        </w:rPr>
        <w:t xml:space="preserve">الضَّرَائِبُ غَيْرُ الْمُبَاشَرَةِ </w:t>
      </w:r>
      <w:r w:rsidRPr="00494672">
        <w:rPr>
          <w:rFonts w:asciiTheme="minorHAnsi" w:eastAsia="Times New Roman" w:hAnsiTheme="minorHAnsi" w:cstheme="minorHAnsi"/>
          <w:b w:val="0"/>
          <w:bCs w:val="0"/>
          <w:color w:val="000000"/>
          <w:sz w:val="22"/>
          <w:szCs w:val="22"/>
          <w:lang w:val="id-ID" w:eastAsia="en-ID"/>
        </w:rPr>
        <w:t>‘</w:t>
      </w:r>
      <w:proofErr w:type="spellStart"/>
      <w:r w:rsidRPr="00494672">
        <w:rPr>
          <w:rFonts w:asciiTheme="minorHAnsi" w:eastAsia="Times New Roman" w:hAnsiTheme="minorHAnsi" w:cstheme="minorHAnsi"/>
          <w:b w:val="0"/>
          <w:bCs w:val="0"/>
          <w:color w:val="000000"/>
          <w:sz w:val="22"/>
          <w:szCs w:val="22"/>
          <w:lang w:val="id-ID" w:eastAsia="en-ID"/>
        </w:rPr>
        <w:t>indirect</w:t>
      </w:r>
      <w:proofErr w:type="spellEnd"/>
      <w:r w:rsidRPr="00494672">
        <w:rPr>
          <w:rFonts w:asciiTheme="minorHAnsi" w:eastAsia="Times New Roman" w:hAnsiTheme="minorHAnsi" w:cstheme="minorHAnsi"/>
          <w:b w:val="0"/>
          <w:bCs w:val="0"/>
          <w:color w:val="000000"/>
          <w:sz w:val="22"/>
          <w:szCs w:val="22"/>
          <w:lang w:val="id-ID" w:eastAsia="en-ID"/>
        </w:rPr>
        <w:t xml:space="preserve"> </w:t>
      </w:r>
      <w:proofErr w:type="spellStart"/>
      <w:r w:rsidRPr="00494672">
        <w:rPr>
          <w:rFonts w:asciiTheme="minorHAnsi" w:eastAsia="Times New Roman" w:hAnsiTheme="minorHAnsi" w:cstheme="minorHAnsi"/>
          <w:b w:val="0"/>
          <w:bCs w:val="0"/>
          <w:color w:val="000000"/>
          <w:sz w:val="22"/>
          <w:szCs w:val="22"/>
          <w:lang w:val="id-ID" w:eastAsia="en-ID"/>
        </w:rPr>
        <w:t>taxes</w:t>
      </w:r>
      <w:proofErr w:type="spellEnd"/>
      <w:r w:rsidRPr="00494672">
        <w:rPr>
          <w:rFonts w:asciiTheme="minorHAnsi" w:eastAsia="Times New Roman" w:hAnsiTheme="minorHAnsi" w:cstheme="minorHAnsi"/>
          <w:b w:val="0"/>
          <w:bCs w:val="0"/>
          <w:color w:val="000000"/>
          <w:sz w:val="22"/>
          <w:szCs w:val="22"/>
          <w:lang w:val="id-ID" w:eastAsia="en-ID"/>
        </w:rPr>
        <w:t xml:space="preserve">’ yang memiliki terjemahan ‘pajak tidak langsung’. </w:t>
      </w:r>
    </w:p>
    <w:p w14:paraId="7C38F8B8" w14:textId="77777777" w:rsidR="00DB1798" w:rsidRPr="00494672"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sz w:val="22"/>
          <w:szCs w:val="22"/>
          <w:lang w:val="id-ID" w:eastAsia="en-ID"/>
        </w:rPr>
      </w:pPr>
      <w:r w:rsidRPr="00494672">
        <w:rPr>
          <w:rFonts w:asciiTheme="minorHAnsi" w:eastAsia="Times New Roman" w:hAnsiTheme="minorHAnsi" w:cstheme="minorHAnsi"/>
          <w:b w:val="0"/>
          <w:bCs w:val="0"/>
          <w:color w:val="000000"/>
          <w:sz w:val="22"/>
          <w:szCs w:val="22"/>
          <w:lang w:val="id-ID" w:eastAsia="en-ID"/>
        </w:rPr>
        <w:t xml:space="preserve">Beberapa sampel dari analisis terjemahan istilah yang terdapat dalam </w:t>
      </w:r>
      <w:proofErr w:type="spellStart"/>
      <w:r w:rsidRPr="00494672">
        <w:rPr>
          <w:rFonts w:asciiTheme="minorHAnsi" w:hAnsiTheme="minorHAnsi" w:cstheme="minorHAnsi"/>
          <w:b w:val="0"/>
          <w:bCs w:val="0"/>
          <w:i/>
          <w:iCs/>
          <w:sz w:val="22"/>
          <w:szCs w:val="22"/>
          <w:lang w:val="id-ID"/>
        </w:rPr>
        <w:t>Mu’jam</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bi</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Ahamm</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al-Mu</w:t>
      </w:r>
      <w:r w:rsidRPr="00494672">
        <w:rPr>
          <w:rFonts w:asciiTheme="minorHAnsi" w:eastAsia="Times New Roman" w:hAnsiTheme="minorHAnsi" w:cstheme="minorHAnsi"/>
          <w:b w:val="0"/>
          <w:bCs w:val="0"/>
          <w:i/>
          <w:iCs/>
          <w:sz w:val="22"/>
          <w:szCs w:val="22"/>
          <w:u w:val="single"/>
          <w:lang w:val="id-ID"/>
        </w:rPr>
        <w:t>st</w:t>
      </w:r>
      <w:r w:rsidRPr="00494672">
        <w:rPr>
          <w:rFonts w:asciiTheme="minorHAnsi" w:eastAsia="Times New Roman" w:hAnsiTheme="minorHAnsi" w:cstheme="minorHAnsi"/>
          <w:b w:val="0"/>
          <w:bCs w:val="0"/>
          <w:i/>
          <w:iCs/>
          <w:sz w:val="22"/>
          <w:szCs w:val="22"/>
          <w:lang w:val="id-ID"/>
        </w:rPr>
        <w:t>ala</w:t>
      </w:r>
      <w:r w:rsidRPr="00494672">
        <w:rPr>
          <w:rFonts w:asciiTheme="minorHAnsi" w:eastAsia="Times New Roman" w:hAnsiTheme="minorHAnsi" w:cstheme="minorHAnsi"/>
          <w:b w:val="0"/>
          <w:bCs w:val="0"/>
          <w:i/>
          <w:iCs/>
          <w:sz w:val="22"/>
          <w:szCs w:val="22"/>
          <w:u w:val="single"/>
          <w:lang w:val="id-ID"/>
        </w:rPr>
        <w:t>h</w:t>
      </w:r>
      <w:r w:rsidRPr="00494672">
        <w:rPr>
          <w:rFonts w:asciiTheme="minorHAnsi" w:eastAsia="Times New Roman" w:hAnsiTheme="minorHAnsi" w:cstheme="minorHAnsi"/>
          <w:b w:val="0"/>
          <w:bCs w:val="0"/>
          <w:i/>
          <w:iCs/>
          <w:sz w:val="22"/>
          <w:szCs w:val="22"/>
          <w:lang w:val="id-ID"/>
        </w:rPr>
        <w:t>ât</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al-Zakawiyyah</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wa</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al-</w:t>
      </w:r>
      <w:r w:rsidRPr="00494672">
        <w:rPr>
          <w:rFonts w:asciiTheme="minorHAnsi" w:eastAsia="Times New Roman" w:hAnsiTheme="minorHAnsi" w:cstheme="minorHAnsi"/>
          <w:b w:val="0"/>
          <w:bCs w:val="0"/>
          <w:i/>
          <w:iCs/>
          <w:sz w:val="22"/>
          <w:szCs w:val="22"/>
          <w:u w:val="single"/>
          <w:lang w:val="id-ID"/>
        </w:rPr>
        <w:t>D</w:t>
      </w:r>
      <w:r w:rsidRPr="00494672">
        <w:rPr>
          <w:rFonts w:asciiTheme="minorHAnsi" w:eastAsia="Times New Roman" w:hAnsiTheme="minorHAnsi" w:cstheme="minorHAnsi"/>
          <w:b w:val="0"/>
          <w:bCs w:val="0"/>
          <w:i/>
          <w:iCs/>
          <w:sz w:val="22"/>
          <w:szCs w:val="22"/>
          <w:lang w:val="id-ID"/>
        </w:rPr>
        <w:t>arîbiyyah</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wa</w:t>
      </w:r>
      <w:proofErr w:type="spellEnd"/>
      <w:r w:rsidRPr="00494672">
        <w:rPr>
          <w:rFonts w:asciiTheme="minorHAnsi" w:eastAsia="Times New Roman" w:hAnsiTheme="minorHAnsi" w:cstheme="minorHAnsi"/>
          <w:b w:val="0"/>
          <w:bCs w:val="0"/>
          <w:i/>
          <w:iCs/>
          <w:sz w:val="22"/>
          <w:szCs w:val="22"/>
          <w:lang w:val="id-ID"/>
        </w:rPr>
        <w:t xml:space="preserve"> </w:t>
      </w:r>
      <w:proofErr w:type="spellStart"/>
      <w:r w:rsidRPr="00494672">
        <w:rPr>
          <w:rFonts w:asciiTheme="minorHAnsi" w:eastAsia="Times New Roman" w:hAnsiTheme="minorHAnsi" w:cstheme="minorHAnsi"/>
          <w:b w:val="0"/>
          <w:bCs w:val="0"/>
          <w:i/>
          <w:iCs/>
          <w:sz w:val="22"/>
          <w:szCs w:val="22"/>
          <w:lang w:val="id-ID"/>
        </w:rPr>
        <w:t>al-Jumrukiyyah</w:t>
      </w:r>
      <w:proofErr w:type="spellEnd"/>
      <w:r w:rsidRPr="00494672">
        <w:rPr>
          <w:rFonts w:asciiTheme="minorHAnsi" w:eastAsia="Times New Roman" w:hAnsiTheme="minorHAnsi" w:cstheme="minorHAnsi"/>
          <w:b w:val="0"/>
          <w:bCs w:val="0"/>
          <w:sz w:val="22"/>
          <w:szCs w:val="22"/>
          <w:lang w:val="id-ID"/>
        </w:rPr>
        <w:t xml:space="preserve"> </w:t>
      </w:r>
      <w:proofErr w:type="spellStart"/>
      <w:r w:rsidRPr="00494672">
        <w:rPr>
          <w:rFonts w:asciiTheme="minorHAnsi" w:eastAsia="Times New Roman" w:hAnsiTheme="minorHAnsi" w:cstheme="minorHAnsi"/>
          <w:b w:val="0"/>
          <w:bCs w:val="0"/>
          <w:sz w:val="22"/>
          <w:szCs w:val="22"/>
          <w:lang w:val="id-ID"/>
        </w:rPr>
        <w:t>Arabic-English</w:t>
      </w:r>
      <w:proofErr w:type="spellEnd"/>
      <w:r w:rsidRPr="00494672">
        <w:rPr>
          <w:rFonts w:asciiTheme="minorHAnsi" w:eastAsia="Times New Roman" w:hAnsiTheme="minorHAnsi" w:cstheme="minorHAnsi"/>
          <w:b w:val="0"/>
          <w:bCs w:val="0"/>
          <w:sz w:val="22"/>
          <w:szCs w:val="22"/>
          <w:lang w:val="id-ID"/>
        </w:rPr>
        <w:t xml:space="preserve"> mengenai istilah zakat, pajak, dan bea cukai. </w:t>
      </w:r>
    </w:p>
    <w:p w14:paraId="30AAB4F0" w14:textId="77777777"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t xml:space="preserve">KESIMPULAN </w:t>
      </w:r>
    </w:p>
    <w:p w14:paraId="1FEC2C0A" w14:textId="77777777" w:rsidR="00DB1798" w:rsidRPr="00494672" w:rsidRDefault="00DB1798" w:rsidP="00BC645F">
      <w:pPr>
        <w:spacing w:line="26" w:lineRule="atLeast"/>
        <w:jc w:val="both"/>
        <w:rPr>
          <w:rFonts w:eastAsia="Times New Roman" w:cstheme="minorHAnsi"/>
          <w:lang w:val="id-ID"/>
        </w:rPr>
      </w:pPr>
      <w:r w:rsidRPr="00494672">
        <w:rPr>
          <w:rFonts w:eastAsia="Times New Roman" w:cstheme="minorHAnsi"/>
          <w:lang w:val="id-ID"/>
        </w:rPr>
        <w:t xml:space="preserve">Penelitian ini mengkaji mengenai klasifikasi istilah berupa kata dan istilah berupa frasa. Setelah menemukan dan menganalisis istilah yang ada pada </w:t>
      </w:r>
      <w:proofErr w:type="spellStart"/>
      <w:r w:rsidRPr="00494672">
        <w:rPr>
          <w:rFonts w:cstheme="minorHAnsi"/>
          <w:i/>
          <w:iCs/>
          <w:kern w:val="0"/>
          <w:lang w:val="id-ID"/>
          <w14:ligatures w14:val="none"/>
        </w:rPr>
        <w:t>Mu’jam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bi</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Ahamm</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al-Mu</w:t>
      </w:r>
      <w:r w:rsidRPr="00494672">
        <w:rPr>
          <w:rFonts w:eastAsia="Times New Roman" w:cstheme="minorHAnsi"/>
          <w:i/>
          <w:iCs/>
          <w:kern w:val="0"/>
          <w:u w:val="single"/>
          <w:lang w:val="id-ID"/>
          <w14:ligatures w14:val="none"/>
        </w:rPr>
        <w:t>st</w:t>
      </w:r>
      <w:r w:rsidRPr="00494672">
        <w:rPr>
          <w:rFonts w:eastAsia="Times New Roman" w:cstheme="minorHAnsi"/>
          <w:i/>
          <w:iCs/>
          <w:kern w:val="0"/>
          <w:lang w:val="id-ID"/>
          <w14:ligatures w14:val="none"/>
        </w:rPr>
        <w:t>ala</w:t>
      </w:r>
      <w:r w:rsidRPr="00494672">
        <w:rPr>
          <w:rFonts w:eastAsia="Times New Roman" w:cstheme="minorHAnsi"/>
          <w:i/>
          <w:iCs/>
          <w:kern w:val="0"/>
          <w:u w:val="single"/>
          <w:lang w:val="id-ID"/>
          <w14:ligatures w14:val="none"/>
        </w:rPr>
        <w:t>h</w:t>
      </w:r>
      <w:r w:rsidRPr="00494672">
        <w:rPr>
          <w:rFonts w:eastAsia="Times New Roman" w:cstheme="minorHAnsi"/>
          <w:i/>
          <w:iCs/>
          <w:kern w:val="0"/>
          <w:lang w:val="id-ID"/>
          <w14:ligatures w14:val="none"/>
        </w:rPr>
        <w:t>ât</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al-Zakawiyyah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w:t>
      </w:r>
      <w:r w:rsidRPr="00494672">
        <w:rPr>
          <w:rFonts w:eastAsia="Times New Roman" w:cstheme="minorHAnsi"/>
          <w:i/>
          <w:iCs/>
          <w:kern w:val="0"/>
          <w:u w:val="single"/>
          <w:lang w:val="id-ID"/>
          <w14:ligatures w14:val="none"/>
        </w:rPr>
        <w:t>D</w:t>
      </w:r>
      <w:r w:rsidRPr="00494672">
        <w:rPr>
          <w:rFonts w:eastAsia="Times New Roman" w:cstheme="minorHAnsi"/>
          <w:i/>
          <w:iCs/>
          <w:kern w:val="0"/>
          <w:lang w:val="id-ID"/>
          <w14:ligatures w14:val="none"/>
        </w:rPr>
        <w:t>arîbiyyah</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wa</w:t>
      </w:r>
      <w:proofErr w:type="spellEnd"/>
      <w:r w:rsidRPr="00494672">
        <w:rPr>
          <w:rFonts w:eastAsia="Times New Roman" w:cstheme="minorHAnsi"/>
          <w:i/>
          <w:iCs/>
          <w:kern w:val="0"/>
          <w:lang w:val="id-ID"/>
          <w14:ligatures w14:val="none"/>
        </w:rPr>
        <w:t xml:space="preserve"> </w:t>
      </w:r>
      <w:proofErr w:type="spellStart"/>
      <w:r w:rsidRPr="00494672">
        <w:rPr>
          <w:rFonts w:eastAsia="Times New Roman" w:cstheme="minorHAnsi"/>
          <w:i/>
          <w:iCs/>
          <w:kern w:val="0"/>
          <w:lang w:val="id-ID"/>
          <w14:ligatures w14:val="none"/>
        </w:rPr>
        <w:t>al-Jumrukiyyah</w:t>
      </w:r>
      <w:proofErr w:type="spellEnd"/>
      <w:r w:rsidRPr="00494672">
        <w:rPr>
          <w:rFonts w:eastAsia="Times New Roman" w:cstheme="minorHAnsi"/>
          <w:kern w:val="0"/>
          <w:lang w:val="id-ID"/>
          <w14:ligatures w14:val="none"/>
        </w:rPr>
        <w:t xml:space="preserve"> </w:t>
      </w:r>
      <w:proofErr w:type="spellStart"/>
      <w:r w:rsidRPr="00494672">
        <w:rPr>
          <w:rFonts w:eastAsia="Times New Roman" w:cstheme="minorHAnsi"/>
          <w:kern w:val="0"/>
          <w:lang w:val="id-ID"/>
          <w14:ligatures w14:val="none"/>
        </w:rPr>
        <w:t>Arabic-English</w:t>
      </w:r>
      <w:proofErr w:type="spellEnd"/>
      <w:r w:rsidRPr="00494672">
        <w:rPr>
          <w:rFonts w:eastAsia="Times New Roman" w:cstheme="minorHAnsi"/>
          <w:kern w:val="0"/>
          <w:lang w:val="id-ID"/>
          <w14:ligatures w14:val="none"/>
        </w:rPr>
        <w:t xml:space="preserve"> ditemukan istilah mengenai zakat, pajak, dan bea cukai. dapat disimpulkan istilah mengenai zakat, pajak, dan bea cukai pada </w:t>
      </w:r>
      <w:proofErr w:type="spellStart"/>
      <w:r w:rsidRPr="00494672">
        <w:rPr>
          <w:rFonts w:eastAsia="Times New Roman" w:cstheme="minorHAnsi"/>
          <w:kern w:val="0"/>
          <w:lang w:val="id-ID"/>
          <w14:ligatures w14:val="none"/>
        </w:rPr>
        <w:t>mu’jam</w:t>
      </w:r>
      <w:proofErr w:type="spellEnd"/>
      <w:r w:rsidRPr="00494672">
        <w:rPr>
          <w:rFonts w:eastAsia="Times New Roman" w:cstheme="minorHAnsi"/>
          <w:kern w:val="0"/>
          <w:lang w:val="id-ID"/>
          <w14:ligatures w14:val="none"/>
        </w:rPr>
        <w:t xml:space="preserve"> tersebut terdapat istilah berbentuk kata, istilah berbentuk frasa terdiri dari dua lebih susunan kata dan termasuk pada frasa endosentris berinduk satu yang induknya berupa nomina. </w:t>
      </w:r>
    </w:p>
    <w:p w14:paraId="42622EBC" w14:textId="77777777"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t>DAFTAR PUSTAKA</w:t>
      </w:r>
    </w:p>
    <w:p w14:paraId="309E005B" w14:textId="45C6F7B7" w:rsidR="00D0217D" w:rsidRPr="00494672" w:rsidRDefault="00DB1798"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eastAsia="Times New Roman" w:cstheme="minorHAnsi"/>
          <w:b/>
          <w:bCs/>
          <w:lang w:val="id-ID"/>
        </w:rPr>
        <w:fldChar w:fldCharType="begin" w:fldLock="1"/>
      </w:r>
      <w:r w:rsidRPr="00494672">
        <w:rPr>
          <w:rFonts w:eastAsia="Times New Roman" w:cstheme="minorHAnsi"/>
          <w:b/>
          <w:bCs/>
          <w:lang w:val="id-ID"/>
        </w:rPr>
        <w:instrText xml:space="preserve">ADDIN Mendeley Bibliography CSL_BIBLIOGRAPHY </w:instrText>
      </w:r>
      <w:r w:rsidRPr="00494672">
        <w:rPr>
          <w:rFonts w:eastAsia="Times New Roman" w:cstheme="minorHAnsi"/>
          <w:b/>
          <w:bCs/>
          <w:lang w:val="id-ID"/>
        </w:rPr>
        <w:fldChar w:fldCharType="separate"/>
      </w:r>
      <w:r w:rsidR="00D0217D" w:rsidRPr="00494672">
        <w:rPr>
          <w:rFonts w:ascii="Calibri" w:hAnsi="Calibri" w:cs="Calibri"/>
          <w:noProof/>
          <w:kern w:val="0"/>
          <w:szCs w:val="24"/>
          <w:lang w:val="id-ID"/>
        </w:rPr>
        <w:t xml:space="preserve">Abdullah, A. (2019). </w:t>
      </w:r>
      <w:r w:rsidR="00D0217D" w:rsidRPr="00494672">
        <w:rPr>
          <w:rFonts w:ascii="Calibri" w:hAnsi="Calibri" w:cs="Calibri"/>
          <w:i/>
          <w:iCs/>
          <w:noProof/>
          <w:kern w:val="0"/>
          <w:szCs w:val="24"/>
          <w:lang w:val="id-ID"/>
        </w:rPr>
        <w:t>Kamus Pajak: Daftar Singkatan Istilah Perpajakan, Akuntansi, Bea dan Cukai, serta Peradilan Pajak Disertai dengan Penjelasan</w:t>
      </w:r>
      <w:r w:rsidR="00D0217D" w:rsidRPr="00494672">
        <w:rPr>
          <w:rFonts w:ascii="Calibri" w:hAnsi="Calibri" w:cs="Calibri"/>
          <w:noProof/>
          <w:kern w:val="0"/>
          <w:szCs w:val="24"/>
          <w:lang w:val="id-ID"/>
        </w:rPr>
        <w:t>. Andi.</w:t>
      </w:r>
    </w:p>
    <w:p w14:paraId="3880830B"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Abdullah, N. A. binti, &amp; Daulah, A. H. (2012). al-Māddah al-Mu’jamiyyah fi alMa’ājim al-‘Arabiyyah al-Mālayuwiyyah aś-Śunāiyyah: Dirāsah Tahlīliyyah‛. </w:t>
      </w:r>
      <w:r w:rsidRPr="00494672">
        <w:rPr>
          <w:rFonts w:ascii="Calibri" w:hAnsi="Calibri" w:cs="Calibri"/>
          <w:i/>
          <w:iCs/>
          <w:noProof/>
          <w:kern w:val="0"/>
          <w:szCs w:val="24"/>
          <w:lang w:val="id-ID"/>
        </w:rPr>
        <w:t>Majallah adDirāsāt al-Lughawiyyah wa al-Adabiyyah</w:t>
      </w:r>
      <w:r w:rsidRPr="00494672">
        <w:rPr>
          <w:rFonts w:ascii="Calibri" w:hAnsi="Calibri" w:cs="Calibri"/>
          <w:noProof/>
          <w:kern w:val="0"/>
          <w:szCs w:val="24"/>
          <w:lang w:val="id-ID"/>
        </w:rPr>
        <w:t>, 105.</w:t>
      </w:r>
    </w:p>
    <w:p w14:paraId="35300A9F"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Achmad Warson Munawwir. (1997). </w:t>
      </w:r>
      <w:r w:rsidRPr="00494672">
        <w:rPr>
          <w:rFonts w:ascii="Calibri" w:hAnsi="Calibri" w:cs="Calibri"/>
          <w:i/>
          <w:iCs/>
          <w:noProof/>
          <w:kern w:val="0"/>
          <w:szCs w:val="24"/>
          <w:lang w:val="id-ID"/>
        </w:rPr>
        <w:t>Kamus Al-Munawwir Arab-Indonesia Terlengkap</w:t>
      </w:r>
      <w:r w:rsidRPr="00494672">
        <w:rPr>
          <w:rFonts w:ascii="Calibri" w:hAnsi="Calibri" w:cs="Calibri"/>
          <w:noProof/>
          <w:kern w:val="0"/>
          <w:szCs w:val="24"/>
          <w:lang w:val="id-ID"/>
        </w:rPr>
        <w:t>. Pustaka Progressif.</w:t>
      </w:r>
    </w:p>
    <w:p w14:paraId="0F14567F"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Agussalim, A., Baso, Y. S., &amp; Zuhriah, Z. (2019). Perancangan Kamus Digital Linguistik-Arab Berbasis Windows dan Android. </w:t>
      </w:r>
      <w:r w:rsidRPr="00494672">
        <w:rPr>
          <w:rFonts w:ascii="Calibri" w:hAnsi="Calibri" w:cs="Calibri"/>
          <w:i/>
          <w:iCs/>
          <w:noProof/>
          <w:kern w:val="0"/>
          <w:szCs w:val="24"/>
          <w:lang w:val="id-ID"/>
        </w:rPr>
        <w:t>Nady Al-Adab : Jurnal Bahasa Arab</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16</w:t>
      </w:r>
      <w:r w:rsidRPr="00494672">
        <w:rPr>
          <w:rFonts w:ascii="Calibri" w:hAnsi="Calibri" w:cs="Calibri"/>
          <w:noProof/>
          <w:kern w:val="0"/>
          <w:szCs w:val="24"/>
          <w:lang w:val="id-ID"/>
        </w:rPr>
        <w:t>(2), 75–88. https://doi.org/10.20956/JNA.V16I2.6657</w:t>
      </w:r>
    </w:p>
    <w:p w14:paraId="1A470CB9"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Baznas. (2018). </w:t>
      </w:r>
      <w:r w:rsidRPr="00494672">
        <w:rPr>
          <w:rFonts w:ascii="Calibri" w:hAnsi="Calibri" w:cs="Calibri"/>
          <w:i/>
          <w:iCs/>
          <w:noProof/>
          <w:kern w:val="0"/>
          <w:szCs w:val="24"/>
          <w:lang w:val="id-ID"/>
        </w:rPr>
        <w:t>Fikih Zakat Kontekstual Indonesia</w:t>
      </w:r>
      <w:r w:rsidRPr="00494672">
        <w:rPr>
          <w:rFonts w:ascii="Calibri" w:hAnsi="Calibri" w:cs="Calibri"/>
          <w:noProof/>
          <w:kern w:val="0"/>
          <w:szCs w:val="24"/>
          <w:lang w:val="id-ID"/>
        </w:rPr>
        <w:t xml:space="preserve"> (S. El-Fikri (Ed.)). Badan Amil Zakat Nasional.</w:t>
      </w:r>
    </w:p>
    <w:p w14:paraId="32BFCCBB"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lastRenderedPageBreak/>
        <w:t xml:space="preserve">Cukai, T. P. K. dan B. (2023). </w:t>
      </w:r>
      <w:r w:rsidRPr="00494672">
        <w:rPr>
          <w:rFonts w:ascii="Calibri" w:hAnsi="Calibri" w:cs="Calibri"/>
          <w:i/>
          <w:iCs/>
          <w:noProof/>
          <w:kern w:val="0"/>
          <w:szCs w:val="24"/>
          <w:lang w:val="id-ID"/>
        </w:rPr>
        <w:t>Kepabeaan dan Bea Cukai</w:t>
      </w:r>
      <w:r w:rsidRPr="00494672">
        <w:rPr>
          <w:rFonts w:ascii="Calibri" w:hAnsi="Calibri" w:cs="Calibri"/>
          <w:noProof/>
          <w:kern w:val="0"/>
          <w:szCs w:val="24"/>
          <w:lang w:val="id-ID"/>
        </w:rPr>
        <w:t xml:space="preserve"> (E. Damayanti (Ed.)). Widina Bhakti Persada.</w:t>
      </w:r>
    </w:p>
    <w:p w14:paraId="031DEC44"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i/>
          <w:iCs/>
          <w:noProof/>
          <w:kern w:val="0"/>
          <w:szCs w:val="24"/>
          <w:lang w:val="id-ID"/>
        </w:rPr>
        <w:t>Daftar Kasus yang Menyeret Bea Cukai Jadi Sorotan Publik</w:t>
      </w:r>
      <w:r w:rsidRPr="00494672">
        <w:rPr>
          <w:rFonts w:ascii="Calibri" w:hAnsi="Calibri" w:cs="Calibri"/>
          <w:noProof/>
          <w:kern w:val="0"/>
          <w:szCs w:val="24"/>
          <w:lang w:val="id-ID"/>
        </w:rPr>
        <w:t>. (n.d.). Diambil 3 Juli 2023, dari https://www.cnnindonesia.com/ekonomi/20230324211412-532-929105/daftar-kasus-yang-menyeret-bea-cukai-jadi-sorotan-publik</w:t>
      </w:r>
    </w:p>
    <w:p w14:paraId="2DFDA760"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Dr.Moch Syarif Hidayatullah, M. H. (2017). </w:t>
      </w:r>
      <w:r w:rsidRPr="00494672">
        <w:rPr>
          <w:rFonts w:ascii="Calibri" w:hAnsi="Calibri" w:cs="Calibri"/>
          <w:i/>
          <w:iCs/>
          <w:noProof/>
          <w:kern w:val="0"/>
          <w:szCs w:val="24"/>
          <w:lang w:val="id-ID"/>
        </w:rPr>
        <w:t>Cakrawal Lingustik Arab</w:t>
      </w:r>
      <w:r w:rsidRPr="00494672">
        <w:rPr>
          <w:rFonts w:ascii="Calibri" w:hAnsi="Calibri" w:cs="Calibri"/>
          <w:noProof/>
          <w:kern w:val="0"/>
          <w:szCs w:val="24"/>
          <w:lang w:val="id-ID"/>
        </w:rPr>
        <w:t xml:space="preserve"> (T. Lesmana (Ed.)). PT.Grasindo.</w:t>
      </w:r>
    </w:p>
    <w:p w14:paraId="770AC9F8"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Hijazi, M. F. (2004). </w:t>
      </w:r>
      <w:r w:rsidRPr="00494672">
        <w:rPr>
          <w:rFonts w:ascii="Calibri" w:hAnsi="Calibri" w:cs="Calibri"/>
          <w:i/>
          <w:iCs/>
          <w:noProof/>
          <w:kern w:val="0"/>
          <w:szCs w:val="24"/>
          <w:lang w:val="id-ID"/>
        </w:rPr>
        <w:t>Pengantar Linguistik</w:t>
      </w:r>
      <w:r w:rsidRPr="00494672">
        <w:rPr>
          <w:rFonts w:ascii="Calibri" w:hAnsi="Calibri" w:cs="Calibri"/>
          <w:noProof/>
          <w:kern w:val="0"/>
          <w:szCs w:val="24"/>
          <w:lang w:val="id-ID"/>
        </w:rPr>
        <w:t>. PSIBA Press.</w:t>
      </w:r>
    </w:p>
    <w:p w14:paraId="73F3137F"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Kridalaksana, H. (2011). </w:t>
      </w:r>
      <w:r w:rsidRPr="00494672">
        <w:rPr>
          <w:rFonts w:ascii="Calibri" w:hAnsi="Calibri" w:cs="Calibri"/>
          <w:i/>
          <w:iCs/>
          <w:noProof/>
          <w:kern w:val="0"/>
          <w:szCs w:val="24"/>
          <w:lang w:val="id-ID"/>
        </w:rPr>
        <w:t>Kamus Linguistik</w:t>
      </w:r>
      <w:r w:rsidRPr="00494672">
        <w:rPr>
          <w:rFonts w:ascii="Calibri" w:hAnsi="Calibri" w:cs="Calibri"/>
          <w:noProof/>
          <w:kern w:val="0"/>
          <w:szCs w:val="24"/>
          <w:lang w:val="id-ID"/>
        </w:rPr>
        <w:t>. Gramedia Pustaka Utama.</w:t>
      </w:r>
    </w:p>
    <w:p w14:paraId="4F3FD843"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Lubaba, L., Suparno, D., &amp; Tsaqofi, A. (2022). The Formation of Covid-19 Term Based on Morphology and Terminology in Al-Arabiya Daily News. </w:t>
      </w:r>
      <w:r w:rsidRPr="00494672">
        <w:rPr>
          <w:rFonts w:ascii="Calibri" w:hAnsi="Calibri" w:cs="Calibri"/>
          <w:i/>
          <w:iCs/>
          <w:noProof/>
          <w:kern w:val="0"/>
          <w:szCs w:val="24"/>
          <w:lang w:val="id-ID"/>
        </w:rPr>
        <w:t>LITTERATURA: Jurnal Bahasa san Sastra</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1</w:t>
      </w:r>
      <w:r w:rsidRPr="00494672">
        <w:rPr>
          <w:rFonts w:ascii="Calibri" w:hAnsi="Calibri" w:cs="Calibri"/>
          <w:noProof/>
          <w:kern w:val="0"/>
          <w:szCs w:val="24"/>
          <w:lang w:val="id-ID"/>
        </w:rPr>
        <w:t>(1). https://doi.org/10.15408/ltr.v1i1</w:t>
      </w:r>
    </w:p>
    <w:p w14:paraId="5F58562F"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Ma’mur, I. (2007). PROSES PENERJEMAHAN. </w:t>
      </w:r>
      <w:r w:rsidRPr="00494672">
        <w:rPr>
          <w:rFonts w:ascii="Calibri" w:hAnsi="Calibri" w:cs="Calibri"/>
          <w:i/>
          <w:iCs/>
          <w:noProof/>
          <w:kern w:val="0"/>
          <w:szCs w:val="24"/>
          <w:lang w:val="id-ID"/>
        </w:rPr>
        <w:t>Al Qalam</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24</w:t>
      </w:r>
      <w:r w:rsidRPr="00494672">
        <w:rPr>
          <w:rFonts w:ascii="Calibri" w:hAnsi="Calibri" w:cs="Calibri"/>
          <w:noProof/>
          <w:kern w:val="0"/>
          <w:szCs w:val="24"/>
          <w:lang w:val="id-ID"/>
        </w:rPr>
        <w:t>(3), 421–437. https://doi.org/10.32678/ALQALAM.V24I3.1666</w:t>
      </w:r>
    </w:p>
    <w:p w14:paraId="5AEF2CBA"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Meity Taqdir Qodratillah. (2016). </w:t>
      </w:r>
      <w:r w:rsidRPr="00494672">
        <w:rPr>
          <w:rFonts w:ascii="Calibri" w:hAnsi="Calibri" w:cs="Calibri"/>
          <w:i/>
          <w:iCs/>
          <w:noProof/>
          <w:kern w:val="0"/>
          <w:szCs w:val="24"/>
          <w:lang w:val="id-ID"/>
        </w:rPr>
        <w:t>Seni Penyuluhan Bahasa Indonesia Tata Istilah</w:t>
      </w:r>
      <w:r w:rsidRPr="00494672">
        <w:rPr>
          <w:rFonts w:ascii="Calibri" w:hAnsi="Calibri" w:cs="Calibri"/>
          <w:noProof/>
          <w:kern w:val="0"/>
          <w:szCs w:val="24"/>
          <w:lang w:val="id-ID"/>
        </w:rPr>
        <w:t>. Pusat Pembinaan Badan Pengembangan Bahasa Kementerian Pendidikan dan Kebudayaan.</w:t>
      </w:r>
    </w:p>
    <w:p w14:paraId="2493CBBD"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Moch. Syarif Hidayatullah. (2017). </w:t>
      </w:r>
      <w:r w:rsidRPr="00494672">
        <w:rPr>
          <w:rFonts w:ascii="Calibri" w:hAnsi="Calibri" w:cs="Calibri"/>
          <w:i/>
          <w:iCs/>
          <w:noProof/>
          <w:kern w:val="0"/>
          <w:szCs w:val="24"/>
          <w:lang w:val="id-ID"/>
        </w:rPr>
        <w:t>Cakrawala Linguistik Arab</w:t>
      </w:r>
      <w:r w:rsidRPr="00494672">
        <w:rPr>
          <w:rFonts w:ascii="Calibri" w:hAnsi="Calibri" w:cs="Calibri"/>
          <w:noProof/>
          <w:kern w:val="0"/>
          <w:szCs w:val="24"/>
          <w:lang w:val="id-ID"/>
        </w:rPr>
        <w:t>. PT. Grasindo.</w:t>
      </w:r>
    </w:p>
    <w:p w14:paraId="54FBE847"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Molina, L., &amp; Albir, A. H. (2002). Translation Techniques Revisited: A Dynamic and Functionalist Approach. </w:t>
      </w:r>
      <w:r w:rsidRPr="00494672">
        <w:rPr>
          <w:rFonts w:ascii="Calibri" w:hAnsi="Calibri" w:cs="Calibri"/>
          <w:i/>
          <w:iCs/>
          <w:noProof/>
          <w:kern w:val="0"/>
          <w:szCs w:val="24"/>
          <w:lang w:val="id-ID"/>
        </w:rPr>
        <w:t>Meta: Translators’ Journal</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47</w:t>
      </w:r>
      <w:r w:rsidRPr="00494672">
        <w:rPr>
          <w:rFonts w:ascii="Calibri" w:hAnsi="Calibri" w:cs="Calibri"/>
          <w:noProof/>
          <w:kern w:val="0"/>
          <w:szCs w:val="24"/>
          <w:lang w:val="id-ID"/>
        </w:rPr>
        <w:t>(4), 498–512. https://doi.org/10.7202/008033AR</w:t>
      </w:r>
    </w:p>
    <w:p w14:paraId="5F0AC4BB"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Sayogie, F. (2008). </w:t>
      </w:r>
      <w:r w:rsidRPr="00494672">
        <w:rPr>
          <w:rFonts w:ascii="Calibri" w:hAnsi="Calibri" w:cs="Calibri"/>
          <w:i/>
          <w:iCs/>
          <w:noProof/>
          <w:kern w:val="0"/>
          <w:szCs w:val="24"/>
          <w:lang w:val="id-ID"/>
        </w:rPr>
        <w:t>Penerjemahan bahasa Inggris ke dalam bahasa Indonesia</w:t>
      </w:r>
      <w:r w:rsidRPr="00494672">
        <w:rPr>
          <w:rFonts w:ascii="Calibri" w:hAnsi="Calibri" w:cs="Calibri"/>
          <w:noProof/>
          <w:kern w:val="0"/>
          <w:szCs w:val="24"/>
          <w:lang w:val="id-ID"/>
        </w:rPr>
        <w:t>. Lembaga Penelitian UIN Syarif Hidayatullah Jakarta.</w:t>
      </w:r>
    </w:p>
    <w:p w14:paraId="3B2A2B13"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Suparno, D. (2014). </w:t>
      </w:r>
      <w:r w:rsidRPr="00494672">
        <w:rPr>
          <w:rFonts w:ascii="Calibri" w:hAnsi="Calibri" w:cs="Calibri"/>
          <w:i/>
          <w:iCs/>
          <w:noProof/>
          <w:kern w:val="0"/>
          <w:szCs w:val="24"/>
          <w:lang w:val="id-ID"/>
        </w:rPr>
        <w:t>Morfologi Bahasa Indoensia</w:t>
      </w:r>
      <w:r w:rsidRPr="00494672">
        <w:rPr>
          <w:rFonts w:ascii="Calibri" w:hAnsi="Calibri" w:cs="Calibri"/>
          <w:noProof/>
          <w:kern w:val="0"/>
          <w:szCs w:val="24"/>
          <w:lang w:val="id-ID"/>
        </w:rPr>
        <w:t>. UIN Pres. https://repository.uinjkt.ac.id/dspace/handle/123456789/45131</w:t>
      </w:r>
    </w:p>
    <w:p w14:paraId="5BC35C61"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Suparno, D., Azwar, M., Al-Rawafi, A., Rokhim, M., Angga, N., &amp; Chairul, A. I. (2022). Modern Standard Arabic and Yemeni Arabic Cognate: A Contrastive Study. </w:t>
      </w:r>
      <w:r w:rsidRPr="00494672">
        <w:rPr>
          <w:rFonts w:ascii="Calibri" w:hAnsi="Calibri" w:cs="Calibri"/>
          <w:i/>
          <w:iCs/>
          <w:noProof/>
          <w:kern w:val="0"/>
          <w:szCs w:val="24"/>
          <w:lang w:val="id-ID"/>
        </w:rPr>
        <w:t>Langkawi: Journal of The Association for Arabic and English</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0</w:t>
      </w:r>
      <w:r w:rsidRPr="00494672">
        <w:rPr>
          <w:rFonts w:ascii="Calibri" w:hAnsi="Calibri" w:cs="Calibri"/>
          <w:noProof/>
          <w:kern w:val="0"/>
          <w:szCs w:val="24"/>
          <w:lang w:val="id-ID"/>
        </w:rPr>
        <w:t>(0), 115–130. https://doi.org/10.31332/LKW.V0I0.4240</w:t>
      </w:r>
    </w:p>
    <w:p w14:paraId="70BBE554"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Susanti, I. (2022). Foregnisasi Sebagai Ideologi Terjemahan Lagu Bahasa Jawa Versi Indonesia: Kajian Analisa Terjemahan. </w:t>
      </w:r>
      <w:r w:rsidRPr="00494672">
        <w:rPr>
          <w:rFonts w:ascii="Calibri" w:hAnsi="Calibri" w:cs="Calibri"/>
          <w:i/>
          <w:iCs/>
          <w:noProof/>
          <w:kern w:val="0"/>
          <w:szCs w:val="24"/>
          <w:lang w:val="id-ID"/>
        </w:rPr>
        <w:t>Sinar Dunia: Jurnal Riset Sosial Humaniora dan Ilmu Pendidikan</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1</w:t>
      </w:r>
      <w:r w:rsidRPr="00494672">
        <w:rPr>
          <w:rFonts w:ascii="Calibri" w:hAnsi="Calibri" w:cs="Calibri"/>
          <w:noProof/>
          <w:kern w:val="0"/>
          <w:szCs w:val="24"/>
          <w:lang w:val="id-ID"/>
        </w:rPr>
        <w:t>(3), 149–162. https://doi.org/10.58192/SIDU.V1I3.471</w:t>
      </w:r>
    </w:p>
    <w:p w14:paraId="7359BD86"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Sutedi, A. (2011). </w:t>
      </w:r>
      <w:r w:rsidRPr="00494672">
        <w:rPr>
          <w:rFonts w:ascii="Calibri" w:hAnsi="Calibri" w:cs="Calibri"/>
          <w:i/>
          <w:iCs/>
          <w:noProof/>
          <w:kern w:val="0"/>
          <w:szCs w:val="24"/>
          <w:lang w:val="id-ID"/>
        </w:rPr>
        <w:t>Hukum Pajak</w:t>
      </w:r>
      <w:r w:rsidRPr="00494672">
        <w:rPr>
          <w:rFonts w:ascii="Calibri" w:hAnsi="Calibri" w:cs="Calibri"/>
          <w:noProof/>
          <w:kern w:val="0"/>
          <w:szCs w:val="24"/>
          <w:lang w:val="id-ID"/>
        </w:rPr>
        <w:t>. Sinar Grafika.</w:t>
      </w:r>
    </w:p>
    <w:p w14:paraId="255C9062"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Wahab, M. A. (2017). Peta Perkembangan Leksikografi Arab di Indonesia: Studi Kritis Atas Kamus Karya Mahmud Yunus. </w:t>
      </w:r>
      <w:r w:rsidRPr="00494672">
        <w:rPr>
          <w:rFonts w:ascii="Calibri" w:hAnsi="Calibri" w:cs="Calibri"/>
          <w:i/>
          <w:iCs/>
          <w:noProof/>
          <w:kern w:val="0"/>
          <w:szCs w:val="24"/>
          <w:lang w:val="id-ID"/>
        </w:rPr>
        <w:t>Arabi : Journal of Arabic Studies</w:t>
      </w:r>
      <w:r w:rsidRPr="00494672">
        <w:rPr>
          <w:rFonts w:ascii="Calibri" w:hAnsi="Calibri" w:cs="Calibri"/>
          <w:noProof/>
          <w:kern w:val="0"/>
          <w:szCs w:val="24"/>
          <w:lang w:val="id-ID"/>
        </w:rPr>
        <w:t xml:space="preserve">, </w:t>
      </w:r>
      <w:r w:rsidRPr="00494672">
        <w:rPr>
          <w:rFonts w:ascii="Calibri" w:hAnsi="Calibri" w:cs="Calibri"/>
          <w:i/>
          <w:iCs/>
          <w:noProof/>
          <w:kern w:val="0"/>
          <w:szCs w:val="24"/>
          <w:lang w:val="id-ID"/>
        </w:rPr>
        <w:t>2</w:t>
      </w:r>
      <w:r w:rsidRPr="00494672">
        <w:rPr>
          <w:rFonts w:ascii="Calibri" w:hAnsi="Calibri" w:cs="Calibri"/>
          <w:noProof/>
          <w:kern w:val="0"/>
          <w:szCs w:val="24"/>
          <w:lang w:val="id-ID"/>
        </w:rPr>
        <w:t>(1), 19–36. https://doi.org/10.24865/AJAS.V2I1.31</w:t>
      </w:r>
    </w:p>
    <w:p w14:paraId="6B1BB3D3"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Widiyawati, E., &amp; Ridwan. (2014). </w:t>
      </w:r>
      <w:r w:rsidRPr="00494672">
        <w:rPr>
          <w:rFonts w:ascii="Calibri" w:hAnsi="Calibri" w:cs="Calibri"/>
          <w:i/>
          <w:iCs/>
          <w:noProof/>
          <w:kern w:val="0"/>
          <w:szCs w:val="24"/>
          <w:lang w:val="id-ID"/>
        </w:rPr>
        <w:t>Kamus Kepelabuhan dan Pelayaran</w:t>
      </w:r>
      <w:r w:rsidRPr="00494672">
        <w:rPr>
          <w:rFonts w:ascii="Calibri" w:hAnsi="Calibri" w:cs="Calibri"/>
          <w:noProof/>
          <w:kern w:val="0"/>
          <w:szCs w:val="24"/>
          <w:lang w:val="id-ID"/>
        </w:rPr>
        <w:t>. Leutika Nouvalitera.</w:t>
      </w:r>
    </w:p>
    <w:p w14:paraId="20CE96A5"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kern w:val="0"/>
          <w:szCs w:val="24"/>
          <w:lang w:val="id-ID"/>
        </w:rPr>
      </w:pPr>
      <w:r w:rsidRPr="00494672">
        <w:rPr>
          <w:rFonts w:ascii="Calibri" w:hAnsi="Calibri" w:cs="Calibri"/>
          <w:noProof/>
          <w:kern w:val="0"/>
          <w:szCs w:val="24"/>
          <w:lang w:val="id-ID"/>
        </w:rPr>
        <w:t xml:space="preserve">Zain, M. (2014). </w:t>
      </w:r>
      <w:r w:rsidRPr="00494672">
        <w:rPr>
          <w:rFonts w:ascii="Calibri" w:hAnsi="Calibri" w:cs="Calibri"/>
          <w:i/>
          <w:iCs/>
          <w:noProof/>
          <w:kern w:val="0"/>
          <w:szCs w:val="24"/>
          <w:lang w:val="id-ID"/>
        </w:rPr>
        <w:t>Metode Penelitian Bahasa: Pendekatan Struktural</w:t>
      </w:r>
      <w:r w:rsidRPr="00494672">
        <w:rPr>
          <w:rFonts w:ascii="Calibri" w:hAnsi="Calibri" w:cs="Calibri"/>
          <w:noProof/>
          <w:kern w:val="0"/>
          <w:szCs w:val="24"/>
          <w:lang w:val="id-ID"/>
        </w:rPr>
        <w:t>. Sukabina Press.</w:t>
      </w:r>
    </w:p>
    <w:p w14:paraId="30760E7C" w14:textId="77777777" w:rsidR="00D0217D" w:rsidRPr="00494672" w:rsidRDefault="00D0217D" w:rsidP="00BC645F">
      <w:pPr>
        <w:widowControl w:val="0"/>
        <w:autoSpaceDE w:val="0"/>
        <w:autoSpaceDN w:val="0"/>
        <w:adjustRightInd w:val="0"/>
        <w:spacing w:line="26" w:lineRule="atLeast"/>
        <w:ind w:left="480" w:hanging="480"/>
        <w:rPr>
          <w:rFonts w:ascii="Calibri" w:hAnsi="Calibri" w:cs="Calibri"/>
          <w:noProof/>
          <w:lang w:val="id-ID"/>
        </w:rPr>
      </w:pPr>
      <w:r w:rsidRPr="00494672">
        <w:rPr>
          <w:rFonts w:ascii="Calibri" w:hAnsi="Calibri" w:cs="Calibri"/>
          <w:i/>
          <w:iCs/>
          <w:noProof/>
          <w:kern w:val="0"/>
          <w:szCs w:val="24"/>
          <w:rtl/>
          <w:lang w:val="id-ID"/>
        </w:rPr>
        <w:t>معجم بأهم المصطلحات الزكوية والضريبية والجمركية</w:t>
      </w:r>
      <w:r w:rsidRPr="00494672">
        <w:rPr>
          <w:rFonts w:ascii="Calibri" w:hAnsi="Calibri" w:cs="Calibri"/>
          <w:i/>
          <w:iCs/>
          <w:noProof/>
          <w:kern w:val="0"/>
          <w:szCs w:val="24"/>
          <w:lang w:val="id-ID"/>
        </w:rPr>
        <w:t xml:space="preserve"> Zakat, Tax, Customs Glossary</w:t>
      </w:r>
      <w:r w:rsidRPr="00494672">
        <w:rPr>
          <w:rFonts w:ascii="Calibri" w:hAnsi="Calibri" w:cs="Calibri"/>
          <w:noProof/>
          <w:kern w:val="0"/>
          <w:szCs w:val="24"/>
          <w:lang w:val="id-ID"/>
        </w:rPr>
        <w:t>. (2021). Zakat, Tax and Customs Authority.</w:t>
      </w:r>
    </w:p>
    <w:p w14:paraId="55303C71" w14:textId="77777777" w:rsidR="00DB1798" w:rsidRPr="00494672" w:rsidRDefault="00DB1798" w:rsidP="00BC645F">
      <w:pPr>
        <w:spacing w:line="26" w:lineRule="atLeast"/>
        <w:jc w:val="both"/>
        <w:rPr>
          <w:rFonts w:eastAsia="Times New Roman" w:cstheme="minorHAnsi"/>
          <w:b/>
          <w:bCs/>
          <w:lang w:val="id-ID"/>
        </w:rPr>
      </w:pPr>
      <w:r w:rsidRPr="00494672">
        <w:rPr>
          <w:rFonts w:eastAsia="Times New Roman" w:cstheme="minorHAnsi"/>
          <w:b/>
          <w:bCs/>
          <w:lang w:val="id-ID"/>
        </w:rPr>
        <w:fldChar w:fldCharType="end"/>
      </w:r>
    </w:p>
    <w:p w14:paraId="368B9F28" w14:textId="77777777" w:rsidR="00DB1798" w:rsidRPr="00494672" w:rsidRDefault="00DB1798" w:rsidP="00DB1798">
      <w:pPr>
        <w:spacing w:line="276" w:lineRule="auto"/>
        <w:jc w:val="both"/>
        <w:rPr>
          <w:rFonts w:cstheme="minorHAnsi"/>
          <w:lang w:val="id-ID"/>
        </w:rPr>
      </w:pPr>
    </w:p>
    <w:p w14:paraId="4E0EBC25" w14:textId="77777777" w:rsidR="00F15B8C" w:rsidRPr="00494672" w:rsidRDefault="00F15B8C">
      <w:pPr>
        <w:rPr>
          <w:lang w:val="id-ID"/>
        </w:rPr>
      </w:pPr>
    </w:p>
    <w:sectPr w:rsidR="00F15B8C" w:rsidRPr="00494672" w:rsidSect="004D04D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53C5" w14:textId="77777777" w:rsidR="00FA20B1" w:rsidRDefault="00FA20B1" w:rsidP="00DB1798">
      <w:pPr>
        <w:spacing w:after="0" w:line="240" w:lineRule="auto"/>
      </w:pPr>
      <w:r>
        <w:separator/>
      </w:r>
    </w:p>
  </w:endnote>
  <w:endnote w:type="continuationSeparator" w:id="0">
    <w:p w14:paraId="393BD41B" w14:textId="77777777" w:rsidR="00FA20B1" w:rsidRDefault="00FA20B1" w:rsidP="00DB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5432" w14:textId="77777777" w:rsidR="00FA20B1" w:rsidRDefault="00FA20B1" w:rsidP="00DB1798">
      <w:pPr>
        <w:spacing w:after="0" w:line="240" w:lineRule="auto"/>
      </w:pPr>
      <w:r>
        <w:separator/>
      </w:r>
    </w:p>
  </w:footnote>
  <w:footnote w:type="continuationSeparator" w:id="0">
    <w:p w14:paraId="748CCE5D" w14:textId="77777777" w:rsidR="00FA20B1" w:rsidRDefault="00FA20B1" w:rsidP="00DB1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98"/>
    <w:rsid w:val="002B5D8F"/>
    <w:rsid w:val="0047391F"/>
    <w:rsid w:val="00494672"/>
    <w:rsid w:val="00614AB1"/>
    <w:rsid w:val="00744D37"/>
    <w:rsid w:val="00A94CD0"/>
    <w:rsid w:val="00B51F14"/>
    <w:rsid w:val="00BC645F"/>
    <w:rsid w:val="00D0217D"/>
    <w:rsid w:val="00DB1798"/>
    <w:rsid w:val="00F15B8C"/>
    <w:rsid w:val="00FA20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72B7"/>
  <w15:chartTrackingRefBased/>
  <w15:docId w15:val="{BA83BB22-275E-40D3-AA4E-5D1BD16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1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798"/>
    <w:rPr>
      <w:sz w:val="20"/>
      <w:szCs w:val="20"/>
    </w:rPr>
  </w:style>
  <w:style w:type="character" w:styleId="FootnoteReference">
    <w:name w:val="footnote reference"/>
    <w:basedOn w:val="DefaultParagraphFont"/>
    <w:uiPriority w:val="99"/>
    <w:semiHidden/>
    <w:unhideWhenUsed/>
    <w:rsid w:val="00DB1798"/>
    <w:rPr>
      <w:vertAlign w:val="superscript"/>
    </w:rPr>
  </w:style>
  <w:style w:type="paragraph" w:styleId="NormalWeb">
    <w:name w:val="Normal (Web)"/>
    <w:basedOn w:val="Normal"/>
    <w:uiPriority w:val="99"/>
    <w:unhideWhenUsed/>
    <w:rsid w:val="00DB179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table" w:styleId="TableGrid">
    <w:name w:val="Table Grid"/>
    <w:basedOn w:val="TableNormal"/>
    <w:uiPriority w:val="39"/>
    <w:rsid w:val="00D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II">
    <w:name w:val="bab II"/>
    <w:basedOn w:val="Normal"/>
    <w:link w:val="babIIChar"/>
    <w:qFormat/>
    <w:rsid w:val="00DB1798"/>
    <w:pPr>
      <w:spacing w:line="360" w:lineRule="auto"/>
      <w:jc w:val="center"/>
    </w:pPr>
    <w:rPr>
      <w:rFonts w:asciiTheme="majorBidi" w:hAnsiTheme="majorBidi" w:cstheme="majorBidi"/>
      <w:b/>
      <w:bCs/>
      <w:kern w:val="0"/>
      <w:sz w:val="24"/>
      <w:szCs w:val="24"/>
      <w:lang w:val="en-US"/>
      <w14:ligatures w14:val="none"/>
    </w:rPr>
  </w:style>
  <w:style w:type="character" w:customStyle="1" w:styleId="babIIChar">
    <w:name w:val="bab II Char"/>
    <w:basedOn w:val="DefaultParagraphFont"/>
    <w:link w:val="babII"/>
    <w:rsid w:val="00DB1798"/>
    <w:rPr>
      <w:rFonts w:asciiTheme="majorBidi" w:hAnsiTheme="majorBidi" w:cstheme="majorBidi"/>
      <w:b/>
      <w:bCs/>
      <w:kern w:val="0"/>
      <w:sz w:val="24"/>
      <w:szCs w:val="24"/>
      <w:lang w:val="en-US"/>
      <w14:ligatures w14:val="none"/>
    </w:rPr>
  </w:style>
  <w:style w:type="character" w:styleId="Hyperlink">
    <w:name w:val="Hyperlink"/>
    <w:basedOn w:val="DefaultParagraphFont"/>
    <w:uiPriority w:val="99"/>
    <w:unhideWhenUsed/>
    <w:rsid w:val="002B5D8F"/>
    <w:rPr>
      <w:color w:val="0563C1" w:themeColor="hyperlink"/>
      <w:u w:val="single"/>
    </w:rPr>
  </w:style>
  <w:style w:type="character" w:styleId="UnresolvedMention">
    <w:name w:val="Unresolved Mention"/>
    <w:basedOn w:val="DefaultParagraphFont"/>
    <w:uiPriority w:val="99"/>
    <w:semiHidden/>
    <w:unhideWhenUsed/>
    <w:rsid w:val="002B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piyah.fatonah19@mhs.uinjkt.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A5C5F-2136-44C1-AFFD-4023FA15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11501</Words>
  <Characters>65557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olip fat</dc:creator>
  <cp:keywords/>
  <dc:description/>
  <cp:lastModifiedBy>olip fat</cp:lastModifiedBy>
  <cp:revision>6</cp:revision>
  <dcterms:created xsi:type="dcterms:W3CDTF">2023-07-21T04:42:00Z</dcterms:created>
  <dcterms:modified xsi:type="dcterms:W3CDTF">2023-07-21T06:24:00Z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ac5d919e-51ba-3398-8dfe-47f90f3dd49f</vt:lpwstr>
  </property>
  <property fmtid="{D5CDD505-2E9C-101B-9397-08002B2CF9AE}" pid="24" name="Mendeley Citation Style_1">
    <vt:lpwstr>http://www.zotero.org/styles/apa</vt:lpwstr>
  </property>
</Properties>
</file>