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607EE" w14:textId="77777777" w:rsidR="00795CAA" w:rsidRPr="00795CAA" w:rsidRDefault="00795CAA" w:rsidP="00795CAA">
      <w:pPr>
        <w:tabs>
          <w:tab w:val="left" w:pos="5414"/>
        </w:tabs>
        <w:spacing w:after="0" w:line="240" w:lineRule="auto"/>
        <w:jc w:val="center"/>
        <w:rPr>
          <w:b/>
          <w:bCs/>
          <w:smallCaps/>
          <w:color w:val="000000"/>
          <w:sz w:val="26"/>
          <w:szCs w:val="26"/>
          <w:lang w:val="en-ID"/>
        </w:rPr>
      </w:pPr>
      <w:r w:rsidRPr="00795CAA">
        <w:rPr>
          <w:b/>
          <w:bCs/>
          <w:smallCaps/>
          <w:color w:val="000000"/>
          <w:sz w:val="26"/>
          <w:szCs w:val="26"/>
          <w:lang w:val="en-ID"/>
        </w:rPr>
        <w:t xml:space="preserve">MEMBANGUN GENERASI </w:t>
      </w:r>
      <w:proofErr w:type="gramStart"/>
      <w:r w:rsidRPr="00795CAA">
        <w:rPr>
          <w:b/>
          <w:bCs/>
          <w:smallCaps/>
          <w:color w:val="000000"/>
          <w:sz w:val="26"/>
          <w:szCs w:val="26"/>
          <w:lang w:val="en-ID"/>
        </w:rPr>
        <w:t>QUR'ANI :</w:t>
      </w:r>
      <w:proofErr w:type="gramEnd"/>
      <w:r w:rsidRPr="00795CAA">
        <w:rPr>
          <w:b/>
          <w:bCs/>
          <w:smallCaps/>
          <w:color w:val="000000"/>
          <w:sz w:val="26"/>
          <w:szCs w:val="26"/>
          <w:lang w:val="en-ID"/>
        </w:rPr>
        <w:t xml:space="preserve"> KEGIATAN PENYULUHAN BTQ DI DESA SUMBEREJO</w:t>
      </w:r>
    </w:p>
    <w:p w14:paraId="726A06B4" w14:textId="77777777" w:rsidR="00795CAA" w:rsidRDefault="00795CAA">
      <w:pPr>
        <w:tabs>
          <w:tab w:val="left" w:pos="5414"/>
        </w:tabs>
        <w:spacing w:line="240" w:lineRule="auto"/>
        <w:jc w:val="center"/>
        <w:rPr>
          <w:b/>
          <w:i/>
          <w:sz w:val="26"/>
          <w:szCs w:val="26"/>
        </w:rPr>
      </w:pPr>
      <w:r w:rsidRPr="00795CAA">
        <w:rPr>
          <w:b/>
          <w:i/>
          <w:sz w:val="26"/>
          <w:szCs w:val="26"/>
        </w:rPr>
        <w:t>BUILDING QUR'ANI GENERATION: BTQ COUNSELING ACTIVITIES IN SUMBEREJO VILLAGE</w:t>
      </w:r>
    </w:p>
    <w:p w14:paraId="1D05B0D0" w14:textId="2AD0C61E" w:rsidR="00617947" w:rsidRPr="009B0A24" w:rsidRDefault="00795CAA" w:rsidP="00795CAA">
      <w:pPr>
        <w:spacing w:line="240" w:lineRule="auto"/>
        <w:jc w:val="center"/>
        <w:rPr>
          <w:color w:val="000000" w:themeColor="text1"/>
          <w:vertAlign w:val="superscript"/>
          <w:lang w:val="nl-BE"/>
        </w:rPr>
      </w:pPr>
      <w:proofErr w:type="spellStart"/>
      <w:r w:rsidRPr="00795CAA">
        <w:rPr>
          <w:b/>
        </w:rPr>
        <w:t>Akhmad</w:t>
      </w:r>
      <w:proofErr w:type="spellEnd"/>
      <w:r w:rsidRPr="00795CAA">
        <w:rPr>
          <w:b/>
        </w:rPr>
        <w:t xml:space="preserve"> Faruq </w:t>
      </w:r>
      <w:proofErr w:type="spellStart"/>
      <w:r w:rsidRPr="00795CAA">
        <w:rPr>
          <w:b/>
        </w:rPr>
        <w:t>Hijazzi</w:t>
      </w:r>
      <w:proofErr w:type="spellEnd"/>
      <w:r w:rsidRPr="00795CAA">
        <w:rPr>
          <w:b/>
        </w:rPr>
        <w:t xml:space="preserve"> </w:t>
      </w:r>
      <w:r w:rsidR="001F0FF1">
        <w:rPr>
          <w:b/>
          <w:vertAlign w:val="superscript"/>
        </w:rPr>
        <w:t>1</w:t>
      </w:r>
      <w:r w:rsidR="001F0FF1">
        <w:rPr>
          <w:b/>
        </w:rPr>
        <w:t xml:space="preserve">, </w:t>
      </w:r>
      <w:r>
        <w:rPr>
          <w:b/>
        </w:rPr>
        <w:t xml:space="preserve">Muhammad </w:t>
      </w:r>
      <w:proofErr w:type="spellStart"/>
      <w:r>
        <w:rPr>
          <w:b/>
        </w:rPr>
        <w:t>Zahir</w:t>
      </w:r>
      <w:proofErr w:type="spellEnd"/>
      <w:r>
        <w:rPr>
          <w:b/>
        </w:rPr>
        <w:t xml:space="preserve"> </w:t>
      </w:r>
      <w:proofErr w:type="spellStart"/>
      <w:r>
        <w:rPr>
          <w:b/>
        </w:rPr>
        <w:t>Luthfil</w:t>
      </w:r>
      <w:proofErr w:type="spellEnd"/>
      <w:r>
        <w:rPr>
          <w:b/>
        </w:rPr>
        <w:t xml:space="preserve"> Khakim</w:t>
      </w:r>
      <w:r w:rsidR="00D52E5B">
        <w:rPr>
          <w:b/>
          <w:vertAlign w:val="superscript"/>
        </w:rPr>
        <w:t>1</w:t>
      </w:r>
      <w:r w:rsidR="001F0FF1">
        <w:rPr>
          <w:b/>
        </w:rPr>
        <w:t xml:space="preserve">, </w:t>
      </w:r>
      <w:proofErr w:type="spellStart"/>
      <w:r>
        <w:rPr>
          <w:b/>
        </w:rPr>
        <w:t>Safana</w:t>
      </w:r>
      <w:proofErr w:type="spellEnd"/>
      <w:r>
        <w:rPr>
          <w:b/>
        </w:rPr>
        <w:t xml:space="preserve"> </w:t>
      </w:r>
      <w:proofErr w:type="spellStart"/>
      <w:r>
        <w:rPr>
          <w:b/>
        </w:rPr>
        <w:t>Fitriani</w:t>
      </w:r>
      <w:proofErr w:type="spellEnd"/>
      <w:r>
        <w:rPr>
          <w:b/>
        </w:rPr>
        <w:t xml:space="preserve"> Mufila</w:t>
      </w:r>
      <w:r w:rsidR="00D52E5B">
        <w:rPr>
          <w:b/>
          <w:vertAlign w:val="superscript"/>
        </w:rPr>
        <w:t>1</w:t>
      </w:r>
      <w:r w:rsidR="001F0FF1">
        <w:rPr>
          <w:b/>
        </w:rPr>
        <w:t xml:space="preserve">, </w:t>
      </w:r>
      <w:proofErr w:type="spellStart"/>
      <w:r>
        <w:rPr>
          <w:b/>
        </w:rPr>
        <w:t>Kurnia</w:t>
      </w:r>
      <w:proofErr w:type="spellEnd"/>
      <w:r>
        <w:rPr>
          <w:b/>
        </w:rPr>
        <w:t xml:space="preserve"> Lathifah</w:t>
      </w:r>
      <w:r w:rsidR="00D52E5B">
        <w:rPr>
          <w:b/>
          <w:vertAlign w:val="superscript"/>
        </w:rPr>
        <w:t>1</w:t>
      </w:r>
      <w:r>
        <w:rPr>
          <w:b/>
        </w:rPr>
        <w:t xml:space="preserve">, </w:t>
      </w:r>
      <w:r>
        <w:rPr>
          <w:rStyle w:val="PenulisChar"/>
          <w:rFonts w:eastAsiaTheme="minorHAnsi"/>
          <w:color w:val="000000" w:themeColor="text1"/>
          <w:lang w:val="nl-BE"/>
        </w:rPr>
        <w:t>Muhammad Sofyan Hanafi</w:t>
      </w:r>
      <w:proofErr w:type="gramStart"/>
      <w:r w:rsidR="00D52E5B">
        <w:rPr>
          <w:color w:val="000000" w:themeColor="text1"/>
          <w:vertAlign w:val="superscript"/>
          <w:lang w:val="nl-BE"/>
        </w:rPr>
        <w:t>1</w:t>
      </w:r>
      <w:r>
        <w:rPr>
          <w:color w:val="000000" w:themeColor="text1"/>
          <w:lang w:val="nl-BE"/>
        </w:rPr>
        <w:t>,</w:t>
      </w:r>
      <w:r w:rsidR="009B0A24" w:rsidRPr="009B0A24">
        <w:rPr>
          <w:b/>
          <w:bCs/>
          <w:color w:val="000000" w:themeColor="text1"/>
          <w:lang w:val="nl-BE"/>
        </w:rPr>
        <w:t>Sheilla</w:t>
      </w:r>
      <w:proofErr w:type="gramEnd"/>
      <w:r w:rsidR="009B0A24" w:rsidRPr="009B0A24">
        <w:rPr>
          <w:b/>
          <w:bCs/>
          <w:color w:val="000000" w:themeColor="text1"/>
          <w:lang w:val="nl-BE"/>
        </w:rPr>
        <w:t xml:space="preserve"> Septiani</w:t>
      </w:r>
      <w:r w:rsidR="009B0A24" w:rsidRPr="009B0A24">
        <w:rPr>
          <w:b/>
          <w:bCs/>
          <w:color w:val="000000" w:themeColor="text1"/>
          <w:vertAlign w:val="superscript"/>
          <w:lang w:val="nl-BE"/>
        </w:rPr>
        <w:t>1</w:t>
      </w:r>
      <w:r w:rsidR="009B0A24" w:rsidRPr="009B0A24">
        <w:rPr>
          <w:b/>
          <w:bCs/>
          <w:color w:val="000000" w:themeColor="text1"/>
          <w:lang w:val="nl-BE"/>
        </w:rPr>
        <w:t>, Ahmad Muzaki Toha</w:t>
      </w:r>
      <w:r w:rsidR="009B0A24" w:rsidRPr="009B0A24">
        <w:rPr>
          <w:b/>
          <w:bCs/>
          <w:color w:val="000000" w:themeColor="text1"/>
          <w:vertAlign w:val="superscript"/>
          <w:lang w:val="nl-BE"/>
        </w:rPr>
        <w:t>1</w:t>
      </w:r>
      <w:r w:rsidR="009B0A24" w:rsidRPr="009B0A24">
        <w:rPr>
          <w:b/>
          <w:bCs/>
          <w:color w:val="000000" w:themeColor="text1"/>
          <w:lang w:val="nl-BE"/>
        </w:rPr>
        <w:t>,Abdul Karim</w:t>
      </w:r>
      <w:r w:rsidR="009B0A24" w:rsidRPr="009B0A24">
        <w:rPr>
          <w:b/>
          <w:bCs/>
          <w:color w:val="000000" w:themeColor="text1"/>
          <w:vertAlign w:val="superscript"/>
          <w:lang w:val="nl-BE"/>
        </w:rPr>
        <w:t>1</w:t>
      </w:r>
    </w:p>
    <w:p w14:paraId="69B1A676" w14:textId="311DA956" w:rsidR="00617947" w:rsidRPr="00D52E5B" w:rsidRDefault="00D52E5B" w:rsidP="00D52E5B">
      <w:pPr>
        <w:tabs>
          <w:tab w:val="left" w:pos="5414"/>
        </w:tabs>
        <w:spacing w:after="0" w:line="240" w:lineRule="auto"/>
        <w:jc w:val="center"/>
      </w:pPr>
      <w:r>
        <w:rPr>
          <w:vertAlign w:val="superscript"/>
        </w:rPr>
        <w:t>1</w:t>
      </w:r>
      <w:r>
        <w:t>B</w:t>
      </w:r>
      <w:r w:rsidRPr="00D52E5B">
        <w:rPr>
          <w:rStyle w:val="AfiliasiChar"/>
          <w:rFonts w:eastAsiaTheme="minorHAnsi"/>
          <w:color w:val="000000" w:themeColor="text1"/>
          <w:sz w:val="24"/>
          <w:szCs w:val="24"/>
          <w:lang w:val="nl-BE"/>
        </w:rPr>
        <w:t>imbingan Penyuluhan Islam</w:t>
      </w:r>
      <w:r>
        <w:rPr>
          <w:rStyle w:val="AfiliasiChar"/>
          <w:rFonts w:eastAsiaTheme="minorHAnsi"/>
          <w:color w:val="000000" w:themeColor="text1"/>
          <w:sz w:val="24"/>
          <w:szCs w:val="24"/>
          <w:lang w:val="nl-BE"/>
        </w:rPr>
        <w:t xml:space="preserve">, </w:t>
      </w:r>
      <w:r w:rsidRPr="00D52E5B">
        <w:rPr>
          <w:rStyle w:val="AfiliasiChar"/>
          <w:rFonts w:eastAsiaTheme="minorHAnsi"/>
          <w:color w:val="000000" w:themeColor="text1"/>
          <w:sz w:val="24"/>
          <w:szCs w:val="24"/>
          <w:lang w:val="nl-BE"/>
        </w:rPr>
        <w:t>Fakultas Dakwah dan Komunikasi</w:t>
      </w:r>
      <w:r w:rsidRPr="00D52E5B">
        <w:rPr>
          <w:rStyle w:val="AfiliasiChar"/>
          <w:rFonts w:eastAsiaTheme="minorHAnsi"/>
          <w:color w:val="000000" w:themeColor="text1"/>
          <w:sz w:val="24"/>
          <w:szCs w:val="24"/>
          <w:lang w:val="nl-BE"/>
        </w:rPr>
        <w:t>,</w:t>
      </w:r>
      <w:r>
        <w:rPr>
          <w:rStyle w:val="AfiliasiChar"/>
          <w:rFonts w:eastAsiaTheme="minorHAnsi"/>
          <w:color w:val="000000" w:themeColor="text1"/>
          <w:lang w:val="nl-BE"/>
        </w:rPr>
        <w:t xml:space="preserve"> </w:t>
      </w:r>
      <w:r w:rsidRPr="00D52E5B">
        <w:t xml:space="preserve">UIN </w:t>
      </w:r>
      <w:proofErr w:type="spellStart"/>
      <w:r w:rsidRPr="00D52E5B">
        <w:t>Walisongo</w:t>
      </w:r>
      <w:proofErr w:type="spellEnd"/>
      <w:r w:rsidRPr="00D52E5B">
        <w:t xml:space="preserve"> Semarang</w:t>
      </w:r>
    </w:p>
    <w:p w14:paraId="5F4BEE62" w14:textId="7F5BB733" w:rsidR="00617947" w:rsidRDefault="001F0FF1">
      <w:pPr>
        <w:tabs>
          <w:tab w:val="left" w:pos="5414"/>
        </w:tabs>
        <w:spacing w:after="240" w:line="240" w:lineRule="auto"/>
        <w:jc w:val="center"/>
        <w:rPr>
          <w:sz w:val="22"/>
          <w:szCs w:val="22"/>
        </w:rPr>
      </w:pPr>
      <w:r>
        <w:rPr>
          <w:color w:val="000000"/>
          <w:sz w:val="22"/>
          <w:szCs w:val="22"/>
        </w:rPr>
        <w:t>E</w:t>
      </w:r>
      <w:r>
        <w:rPr>
          <w:color w:val="000000"/>
          <w:sz w:val="22"/>
          <w:szCs w:val="22"/>
        </w:rPr>
        <w:t>-</w:t>
      </w:r>
      <w:r>
        <w:rPr>
          <w:color w:val="000000"/>
          <w:sz w:val="22"/>
          <w:szCs w:val="22"/>
        </w:rPr>
        <w:t>m</w:t>
      </w:r>
      <w:r>
        <w:rPr>
          <w:color w:val="000000"/>
          <w:sz w:val="22"/>
          <w:szCs w:val="22"/>
        </w:rPr>
        <w:t>a</w:t>
      </w:r>
      <w:r>
        <w:rPr>
          <w:color w:val="000000"/>
          <w:sz w:val="22"/>
          <w:szCs w:val="22"/>
        </w:rPr>
        <w:t>i</w:t>
      </w:r>
      <w:r>
        <w:rPr>
          <w:color w:val="000000"/>
          <w:sz w:val="22"/>
          <w:szCs w:val="22"/>
        </w:rPr>
        <w:t>l</w:t>
      </w:r>
      <w:r>
        <w:rPr>
          <w:color w:val="000000"/>
          <w:sz w:val="22"/>
          <w:szCs w:val="22"/>
        </w:rPr>
        <w:t>:</w:t>
      </w:r>
      <w:r>
        <w:rPr>
          <w:color w:val="000000"/>
          <w:sz w:val="22"/>
          <w:szCs w:val="22"/>
        </w:rPr>
        <w:t xml:space="preserve"> </w:t>
      </w:r>
      <w:hyperlink r:id="rId8" w:history="1">
        <w:r w:rsidR="00D52E5B" w:rsidRPr="00EE01A9">
          <w:rPr>
            <w:rStyle w:val="Hyperlink"/>
          </w:rPr>
          <w:t>2101016126@student.walisongo.ac.id</w:t>
        </w:r>
      </w:hyperlink>
      <w:r w:rsidR="00D52E5B">
        <w:t xml:space="preserve"> </w:t>
      </w:r>
    </w:p>
    <w:p w14:paraId="7F05068E" w14:textId="77777777" w:rsidR="00617947" w:rsidRDefault="001F0FF1">
      <w:pPr>
        <w:tabs>
          <w:tab w:val="left" w:pos="5414"/>
        </w:tabs>
        <w:spacing w:after="0" w:line="240" w:lineRule="auto"/>
        <w:jc w:val="center"/>
        <w:rPr>
          <w:b/>
          <w:i/>
        </w:rPr>
      </w:pPr>
      <w:r>
        <w:rPr>
          <w:b/>
          <w:i/>
        </w:rPr>
        <w:t>Abstract</w:t>
      </w:r>
    </w:p>
    <w:p w14:paraId="60F5F54D" w14:textId="5C912AAC" w:rsidR="00D52E5B" w:rsidRPr="00D52E5B" w:rsidRDefault="00D52E5B" w:rsidP="00D52E5B">
      <w:pPr>
        <w:tabs>
          <w:tab w:val="left" w:pos="5414"/>
        </w:tabs>
        <w:spacing w:after="240" w:line="240" w:lineRule="auto"/>
        <w:jc w:val="both"/>
        <w:rPr>
          <w:i/>
        </w:rPr>
      </w:pPr>
      <w:r w:rsidRPr="00D52E5B">
        <w:rPr>
          <w:i/>
        </w:rPr>
        <w:t xml:space="preserve">Qur'anic literacy education (BTQ) has become very important in building a Qur'anic generation in Muslim societies. This research focuses on BTQ extension activities in </w:t>
      </w:r>
      <w:proofErr w:type="spellStart"/>
      <w:r w:rsidRPr="00D52E5B">
        <w:rPr>
          <w:i/>
        </w:rPr>
        <w:t>Sumberejo</w:t>
      </w:r>
      <w:proofErr w:type="spellEnd"/>
      <w:r w:rsidRPr="00D52E5B">
        <w:rPr>
          <w:i/>
        </w:rPr>
        <w:t xml:space="preserve"> Village, which aim to improve the ability to read and write the Qur'an among adult mothers. Through a qualitative approach, which included observations and interviews, the study found that this extension program not only improved participants' technical skills, but also deepened their understanding of the teachings of the Qur'an and its application in daily life. The results showed that after attending the counseling, participants experienced significant improvements in their confidence and ability to recite the Qur'an, which had a positive impact on their children's religious education. Therefore, BTQ counseling in </w:t>
      </w:r>
      <w:proofErr w:type="spellStart"/>
      <w:r w:rsidRPr="00D52E5B">
        <w:rPr>
          <w:i/>
        </w:rPr>
        <w:t>Sumberejo</w:t>
      </w:r>
      <w:proofErr w:type="spellEnd"/>
      <w:r w:rsidRPr="00D52E5B">
        <w:rPr>
          <w:i/>
        </w:rPr>
        <w:t xml:space="preserve"> Village can be categorized as a strategic effort to empower the community and shape the character of a better Qur'anic generation.</w:t>
      </w:r>
    </w:p>
    <w:p w14:paraId="77C7D548" w14:textId="4A5F18C8" w:rsidR="00617947" w:rsidRDefault="001F0FF1" w:rsidP="00D52E5B">
      <w:pPr>
        <w:tabs>
          <w:tab w:val="left" w:pos="5414"/>
        </w:tabs>
        <w:spacing w:after="240" w:line="240" w:lineRule="auto"/>
        <w:rPr>
          <w:b/>
          <w:i/>
        </w:rPr>
      </w:pPr>
      <w:r>
        <w:rPr>
          <w:b/>
          <w:i/>
        </w:rPr>
        <w:t>Keywords:</w:t>
      </w:r>
      <w:r>
        <w:rPr>
          <w:i/>
        </w:rPr>
        <w:t xml:space="preserve"> </w:t>
      </w:r>
      <w:r w:rsidR="00D52E5B" w:rsidRPr="00D52E5B">
        <w:rPr>
          <w:i/>
        </w:rPr>
        <w:t xml:space="preserve">Qur'anic generation, BTQ counseling, Islamic education, adult mothers, </w:t>
      </w:r>
      <w:proofErr w:type="spellStart"/>
      <w:r w:rsidR="00D52E5B" w:rsidRPr="00D52E5B">
        <w:rPr>
          <w:i/>
        </w:rPr>
        <w:t>Sumberejo</w:t>
      </w:r>
      <w:proofErr w:type="spellEnd"/>
      <w:r w:rsidR="00D52E5B" w:rsidRPr="00D52E5B">
        <w:rPr>
          <w:i/>
        </w:rPr>
        <w:t xml:space="preserve"> village</w:t>
      </w:r>
    </w:p>
    <w:p w14:paraId="484E2404" w14:textId="77777777" w:rsidR="00617947" w:rsidRDefault="001F0FF1">
      <w:pPr>
        <w:tabs>
          <w:tab w:val="left" w:pos="5414"/>
        </w:tabs>
        <w:spacing w:after="0" w:line="240" w:lineRule="auto"/>
        <w:jc w:val="center"/>
        <w:rPr>
          <w:b/>
        </w:rPr>
      </w:pPr>
      <w:proofErr w:type="spellStart"/>
      <w:r>
        <w:rPr>
          <w:b/>
        </w:rPr>
        <w:t>Abstrak</w:t>
      </w:r>
      <w:proofErr w:type="spellEnd"/>
    </w:p>
    <w:p w14:paraId="3BA5A13C" w14:textId="77777777" w:rsidR="00D52E5B" w:rsidRPr="00D52E5B" w:rsidRDefault="00D52E5B" w:rsidP="00D52E5B">
      <w:pPr>
        <w:tabs>
          <w:tab w:val="left" w:pos="5414"/>
        </w:tabs>
        <w:spacing w:after="240" w:line="276" w:lineRule="auto"/>
        <w:jc w:val="both"/>
        <w:rPr>
          <w:lang w:val="en-ID"/>
        </w:rPr>
      </w:pPr>
      <w:r w:rsidRPr="00D52E5B">
        <w:rPr>
          <w:lang w:val="en-ID"/>
        </w:rPr>
        <w:t xml:space="preserve">Pendidikan Baca </w:t>
      </w:r>
      <w:proofErr w:type="spellStart"/>
      <w:r w:rsidRPr="00D52E5B">
        <w:rPr>
          <w:lang w:val="en-ID"/>
        </w:rPr>
        <w:t>Tulis</w:t>
      </w:r>
      <w:proofErr w:type="spellEnd"/>
      <w:r w:rsidRPr="00D52E5B">
        <w:rPr>
          <w:lang w:val="en-ID"/>
        </w:rPr>
        <w:t xml:space="preserve"> Al-Qur'an (BTQ) </w:t>
      </w:r>
      <w:proofErr w:type="spellStart"/>
      <w:r w:rsidRPr="00D52E5B">
        <w:rPr>
          <w:lang w:val="en-ID"/>
        </w:rPr>
        <w:t>menjadi</w:t>
      </w:r>
      <w:proofErr w:type="spellEnd"/>
      <w:r w:rsidRPr="00D52E5B">
        <w:rPr>
          <w:lang w:val="en-ID"/>
        </w:rPr>
        <w:t xml:space="preserve"> sangat </w:t>
      </w:r>
      <w:proofErr w:type="spellStart"/>
      <w:r w:rsidRPr="00D52E5B">
        <w:rPr>
          <w:lang w:val="en-ID"/>
        </w:rPr>
        <w:t>penting</w:t>
      </w:r>
      <w:proofErr w:type="spellEnd"/>
      <w:r w:rsidRPr="00D52E5B">
        <w:rPr>
          <w:lang w:val="en-ID"/>
        </w:rPr>
        <w:t xml:space="preserve"> </w:t>
      </w:r>
      <w:proofErr w:type="spellStart"/>
      <w:r w:rsidRPr="00D52E5B">
        <w:rPr>
          <w:lang w:val="en-ID"/>
        </w:rPr>
        <w:t>dalam</w:t>
      </w:r>
      <w:proofErr w:type="spellEnd"/>
      <w:r w:rsidRPr="00D52E5B">
        <w:rPr>
          <w:lang w:val="en-ID"/>
        </w:rPr>
        <w:t xml:space="preserve"> </w:t>
      </w:r>
      <w:proofErr w:type="spellStart"/>
      <w:r w:rsidRPr="00D52E5B">
        <w:rPr>
          <w:lang w:val="en-ID"/>
        </w:rPr>
        <w:t>membangun</w:t>
      </w:r>
      <w:proofErr w:type="spellEnd"/>
      <w:r w:rsidRPr="00D52E5B">
        <w:rPr>
          <w:lang w:val="en-ID"/>
        </w:rPr>
        <w:t xml:space="preserve"> </w:t>
      </w:r>
      <w:proofErr w:type="spellStart"/>
      <w:r w:rsidRPr="00D52E5B">
        <w:rPr>
          <w:lang w:val="en-ID"/>
        </w:rPr>
        <w:t>generasi</w:t>
      </w:r>
      <w:proofErr w:type="spellEnd"/>
      <w:r w:rsidRPr="00D52E5B">
        <w:rPr>
          <w:lang w:val="en-ID"/>
        </w:rPr>
        <w:t xml:space="preserve"> </w:t>
      </w:r>
      <w:proofErr w:type="spellStart"/>
      <w:r w:rsidRPr="00D52E5B">
        <w:rPr>
          <w:lang w:val="en-ID"/>
        </w:rPr>
        <w:t>Qur'ani</w:t>
      </w:r>
      <w:proofErr w:type="spellEnd"/>
      <w:r w:rsidRPr="00D52E5B">
        <w:rPr>
          <w:lang w:val="en-ID"/>
        </w:rPr>
        <w:t xml:space="preserve"> di </w:t>
      </w:r>
      <w:proofErr w:type="spellStart"/>
      <w:r w:rsidRPr="00D52E5B">
        <w:rPr>
          <w:lang w:val="en-ID"/>
        </w:rPr>
        <w:t>masyarakat</w:t>
      </w:r>
      <w:proofErr w:type="spellEnd"/>
      <w:r w:rsidRPr="00D52E5B">
        <w:rPr>
          <w:lang w:val="en-ID"/>
        </w:rPr>
        <w:t xml:space="preserve"> Muslim. </w:t>
      </w:r>
      <w:proofErr w:type="spellStart"/>
      <w:r w:rsidRPr="00D52E5B">
        <w:rPr>
          <w:lang w:val="en-ID"/>
        </w:rPr>
        <w:t>Penelitian</w:t>
      </w:r>
      <w:proofErr w:type="spellEnd"/>
      <w:r w:rsidRPr="00D52E5B">
        <w:rPr>
          <w:lang w:val="en-ID"/>
        </w:rPr>
        <w:t xml:space="preserve"> </w:t>
      </w:r>
      <w:proofErr w:type="spellStart"/>
      <w:r w:rsidRPr="00D52E5B">
        <w:rPr>
          <w:lang w:val="en-ID"/>
        </w:rPr>
        <w:t>ini</w:t>
      </w:r>
      <w:proofErr w:type="spellEnd"/>
      <w:r w:rsidRPr="00D52E5B">
        <w:rPr>
          <w:lang w:val="en-ID"/>
        </w:rPr>
        <w:t xml:space="preserve"> </w:t>
      </w:r>
      <w:proofErr w:type="spellStart"/>
      <w:r w:rsidRPr="00D52E5B">
        <w:rPr>
          <w:lang w:val="en-ID"/>
        </w:rPr>
        <w:t>berfokus</w:t>
      </w:r>
      <w:proofErr w:type="spellEnd"/>
      <w:r w:rsidRPr="00D52E5B">
        <w:rPr>
          <w:lang w:val="en-ID"/>
        </w:rPr>
        <w:t xml:space="preserve"> pada </w:t>
      </w:r>
      <w:proofErr w:type="spellStart"/>
      <w:r w:rsidRPr="00D52E5B">
        <w:rPr>
          <w:lang w:val="en-ID"/>
        </w:rPr>
        <w:t>kegiatan</w:t>
      </w:r>
      <w:proofErr w:type="spellEnd"/>
      <w:r w:rsidRPr="00D52E5B">
        <w:rPr>
          <w:lang w:val="en-ID"/>
        </w:rPr>
        <w:t xml:space="preserve"> </w:t>
      </w:r>
      <w:proofErr w:type="spellStart"/>
      <w:r w:rsidRPr="00D52E5B">
        <w:rPr>
          <w:lang w:val="en-ID"/>
        </w:rPr>
        <w:t>penyuluhan</w:t>
      </w:r>
      <w:proofErr w:type="spellEnd"/>
      <w:r w:rsidRPr="00D52E5B">
        <w:rPr>
          <w:lang w:val="en-ID"/>
        </w:rPr>
        <w:t xml:space="preserve"> BTQ di </w:t>
      </w:r>
      <w:proofErr w:type="spellStart"/>
      <w:r w:rsidRPr="00D52E5B">
        <w:rPr>
          <w:lang w:val="en-ID"/>
        </w:rPr>
        <w:t>Desa</w:t>
      </w:r>
      <w:proofErr w:type="spellEnd"/>
      <w:r w:rsidRPr="00D52E5B">
        <w:rPr>
          <w:lang w:val="en-ID"/>
        </w:rPr>
        <w:t xml:space="preserve"> </w:t>
      </w:r>
      <w:proofErr w:type="spellStart"/>
      <w:r w:rsidRPr="00D52E5B">
        <w:rPr>
          <w:lang w:val="en-ID"/>
        </w:rPr>
        <w:t>Sumberejo</w:t>
      </w:r>
      <w:proofErr w:type="spellEnd"/>
      <w:r w:rsidRPr="00D52E5B">
        <w:rPr>
          <w:lang w:val="en-ID"/>
        </w:rPr>
        <w:t xml:space="preserve">, yang </w:t>
      </w:r>
      <w:proofErr w:type="spellStart"/>
      <w:r w:rsidRPr="00D52E5B">
        <w:rPr>
          <w:lang w:val="en-ID"/>
        </w:rPr>
        <w:t>bertujuan</w:t>
      </w:r>
      <w:proofErr w:type="spellEnd"/>
      <w:r w:rsidRPr="00D52E5B">
        <w:rPr>
          <w:lang w:val="en-ID"/>
        </w:rPr>
        <w:t xml:space="preserve"> </w:t>
      </w:r>
      <w:proofErr w:type="spellStart"/>
      <w:r w:rsidRPr="00D52E5B">
        <w:rPr>
          <w:lang w:val="en-ID"/>
        </w:rPr>
        <w:t>untuk</w:t>
      </w:r>
      <w:proofErr w:type="spellEnd"/>
      <w:r w:rsidRPr="00D52E5B">
        <w:rPr>
          <w:lang w:val="en-ID"/>
        </w:rPr>
        <w:t xml:space="preserve"> </w:t>
      </w:r>
      <w:proofErr w:type="spellStart"/>
      <w:r w:rsidRPr="00D52E5B">
        <w:rPr>
          <w:lang w:val="en-ID"/>
        </w:rPr>
        <w:t>meningkatkan</w:t>
      </w:r>
      <w:proofErr w:type="spellEnd"/>
      <w:r w:rsidRPr="00D52E5B">
        <w:rPr>
          <w:lang w:val="en-ID"/>
        </w:rPr>
        <w:t xml:space="preserve"> </w:t>
      </w:r>
      <w:proofErr w:type="spellStart"/>
      <w:r w:rsidRPr="00D52E5B">
        <w:rPr>
          <w:lang w:val="en-ID"/>
        </w:rPr>
        <w:t>kemampuan</w:t>
      </w:r>
      <w:proofErr w:type="spellEnd"/>
      <w:r w:rsidRPr="00D52E5B">
        <w:rPr>
          <w:lang w:val="en-ID"/>
        </w:rPr>
        <w:t xml:space="preserve"> </w:t>
      </w:r>
      <w:proofErr w:type="spellStart"/>
      <w:r w:rsidRPr="00D52E5B">
        <w:rPr>
          <w:lang w:val="en-ID"/>
        </w:rPr>
        <w:t>membaca</w:t>
      </w:r>
      <w:proofErr w:type="spellEnd"/>
      <w:r w:rsidRPr="00D52E5B">
        <w:rPr>
          <w:lang w:val="en-ID"/>
        </w:rPr>
        <w:t xml:space="preserve"> dan </w:t>
      </w:r>
      <w:proofErr w:type="spellStart"/>
      <w:r w:rsidRPr="00D52E5B">
        <w:rPr>
          <w:lang w:val="en-ID"/>
        </w:rPr>
        <w:t>menulis</w:t>
      </w:r>
      <w:proofErr w:type="spellEnd"/>
      <w:r w:rsidRPr="00D52E5B">
        <w:rPr>
          <w:lang w:val="en-ID"/>
        </w:rPr>
        <w:t xml:space="preserve"> Al-Qur'an di </w:t>
      </w:r>
      <w:proofErr w:type="spellStart"/>
      <w:r w:rsidRPr="00D52E5B">
        <w:rPr>
          <w:lang w:val="en-ID"/>
        </w:rPr>
        <w:t>kalangan</w:t>
      </w:r>
      <w:proofErr w:type="spellEnd"/>
      <w:r w:rsidRPr="00D52E5B">
        <w:rPr>
          <w:lang w:val="en-ID"/>
        </w:rPr>
        <w:t xml:space="preserve"> </w:t>
      </w:r>
      <w:proofErr w:type="spellStart"/>
      <w:r w:rsidRPr="00D52E5B">
        <w:rPr>
          <w:lang w:val="en-ID"/>
        </w:rPr>
        <w:t>ibu-ibu</w:t>
      </w:r>
      <w:proofErr w:type="spellEnd"/>
      <w:r w:rsidRPr="00D52E5B">
        <w:rPr>
          <w:lang w:val="en-ID"/>
        </w:rPr>
        <w:t xml:space="preserve"> </w:t>
      </w:r>
      <w:proofErr w:type="spellStart"/>
      <w:r w:rsidRPr="00D52E5B">
        <w:rPr>
          <w:lang w:val="en-ID"/>
        </w:rPr>
        <w:t>dewasa</w:t>
      </w:r>
      <w:proofErr w:type="spellEnd"/>
      <w:r w:rsidRPr="00D52E5B">
        <w:rPr>
          <w:lang w:val="en-ID"/>
        </w:rPr>
        <w:t xml:space="preserve">. </w:t>
      </w:r>
      <w:proofErr w:type="spellStart"/>
      <w:r w:rsidRPr="00D52E5B">
        <w:rPr>
          <w:lang w:val="en-ID"/>
        </w:rPr>
        <w:t>Melalui</w:t>
      </w:r>
      <w:proofErr w:type="spellEnd"/>
      <w:r w:rsidRPr="00D52E5B">
        <w:rPr>
          <w:lang w:val="en-ID"/>
        </w:rPr>
        <w:t xml:space="preserve"> </w:t>
      </w:r>
      <w:proofErr w:type="spellStart"/>
      <w:r w:rsidRPr="00D52E5B">
        <w:rPr>
          <w:lang w:val="en-ID"/>
        </w:rPr>
        <w:t>pendekatan</w:t>
      </w:r>
      <w:proofErr w:type="spellEnd"/>
      <w:r w:rsidRPr="00D52E5B">
        <w:rPr>
          <w:lang w:val="en-ID"/>
        </w:rPr>
        <w:t xml:space="preserve"> </w:t>
      </w:r>
      <w:proofErr w:type="spellStart"/>
      <w:r w:rsidRPr="00D52E5B">
        <w:rPr>
          <w:lang w:val="en-ID"/>
        </w:rPr>
        <w:t>kualitatif</w:t>
      </w:r>
      <w:proofErr w:type="spellEnd"/>
      <w:r w:rsidRPr="00D52E5B">
        <w:rPr>
          <w:lang w:val="en-ID"/>
        </w:rPr>
        <w:t xml:space="preserve">, yang </w:t>
      </w:r>
      <w:proofErr w:type="spellStart"/>
      <w:r w:rsidRPr="00D52E5B">
        <w:rPr>
          <w:lang w:val="en-ID"/>
        </w:rPr>
        <w:t>meliputi</w:t>
      </w:r>
      <w:proofErr w:type="spellEnd"/>
      <w:r w:rsidRPr="00D52E5B">
        <w:rPr>
          <w:lang w:val="en-ID"/>
        </w:rPr>
        <w:t xml:space="preserve"> </w:t>
      </w:r>
      <w:proofErr w:type="spellStart"/>
      <w:r w:rsidRPr="00D52E5B">
        <w:rPr>
          <w:lang w:val="en-ID"/>
        </w:rPr>
        <w:t>observasi</w:t>
      </w:r>
      <w:proofErr w:type="spellEnd"/>
      <w:r w:rsidRPr="00D52E5B">
        <w:rPr>
          <w:lang w:val="en-ID"/>
        </w:rPr>
        <w:t xml:space="preserve"> dan </w:t>
      </w:r>
      <w:proofErr w:type="spellStart"/>
      <w:r w:rsidRPr="00D52E5B">
        <w:rPr>
          <w:lang w:val="en-ID"/>
        </w:rPr>
        <w:t>wawancara</w:t>
      </w:r>
      <w:proofErr w:type="spellEnd"/>
      <w:r w:rsidRPr="00D52E5B">
        <w:rPr>
          <w:lang w:val="en-ID"/>
        </w:rPr>
        <w:t xml:space="preserve">, </w:t>
      </w:r>
      <w:proofErr w:type="spellStart"/>
      <w:r w:rsidRPr="00D52E5B">
        <w:rPr>
          <w:lang w:val="en-ID"/>
        </w:rPr>
        <w:t>penelitian</w:t>
      </w:r>
      <w:proofErr w:type="spellEnd"/>
      <w:r w:rsidRPr="00D52E5B">
        <w:rPr>
          <w:lang w:val="en-ID"/>
        </w:rPr>
        <w:t xml:space="preserve"> </w:t>
      </w:r>
      <w:proofErr w:type="spellStart"/>
      <w:r w:rsidRPr="00D52E5B">
        <w:rPr>
          <w:lang w:val="en-ID"/>
        </w:rPr>
        <w:t>ini</w:t>
      </w:r>
      <w:proofErr w:type="spellEnd"/>
      <w:r w:rsidRPr="00D52E5B">
        <w:rPr>
          <w:lang w:val="en-ID"/>
        </w:rPr>
        <w:t xml:space="preserve"> </w:t>
      </w:r>
      <w:proofErr w:type="spellStart"/>
      <w:r w:rsidRPr="00D52E5B">
        <w:rPr>
          <w:lang w:val="en-ID"/>
        </w:rPr>
        <w:t>menemukan</w:t>
      </w:r>
      <w:proofErr w:type="spellEnd"/>
      <w:r w:rsidRPr="00D52E5B">
        <w:rPr>
          <w:lang w:val="en-ID"/>
        </w:rPr>
        <w:t xml:space="preserve"> </w:t>
      </w:r>
      <w:proofErr w:type="spellStart"/>
      <w:r w:rsidRPr="00D52E5B">
        <w:rPr>
          <w:lang w:val="en-ID"/>
        </w:rPr>
        <w:t>bahwa</w:t>
      </w:r>
      <w:proofErr w:type="spellEnd"/>
      <w:r w:rsidRPr="00D52E5B">
        <w:rPr>
          <w:lang w:val="en-ID"/>
        </w:rPr>
        <w:t xml:space="preserve"> program </w:t>
      </w:r>
      <w:proofErr w:type="spellStart"/>
      <w:r w:rsidRPr="00D52E5B">
        <w:rPr>
          <w:lang w:val="en-ID"/>
        </w:rPr>
        <w:t>penyuluhan</w:t>
      </w:r>
      <w:proofErr w:type="spellEnd"/>
      <w:r w:rsidRPr="00D52E5B">
        <w:rPr>
          <w:lang w:val="en-ID"/>
        </w:rPr>
        <w:t xml:space="preserve"> </w:t>
      </w:r>
      <w:proofErr w:type="spellStart"/>
      <w:r w:rsidRPr="00D52E5B">
        <w:rPr>
          <w:lang w:val="en-ID"/>
        </w:rPr>
        <w:t>ini</w:t>
      </w:r>
      <w:proofErr w:type="spellEnd"/>
      <w:r w:rsidRPr="00D52E5B">
        <w:rPr>
          <w:lang w:val="en-ID"/>
        </w:rPr>
        <w:t xml:space="preserve"> </w:t>
      </w:r>
      <w:proofErr w:type="spellStart"/>
      <w:r w:rsidRPr="00D52E5B">
        <w:rPr>
          <w:lang w:val="en-ID"/>
        </w:rPr>
        <w:t>tidak</w:t>
      </w:r>
      <w:proofErr w:type="spellEnd"/>
      <w:r w:rsidRPr="00D52E5B">
        <w:rPr>
          <w:lang w:val="en-ID"/>
        </w:rPr>
        <w:t xml:space="preserve"> </w:t>
      </w:r>
      <w:proofErr w:type="spellStart"/>
      <w:r w:rsidRPr="00D52E5B">
        <w:rPr>
          <w:lang w:val="en-ID"/>
        </w:rPr>
        <w:t>hanya</w:t>
      </w:r>
      <w:proofErr w:type="spellEnd"/>
      <w:r w:rsidRPr="00D52E5B">
        <w:rPr>
          <w:lang w:val="en-ID"/>
        </w:rPr>
        <w:t xml:space="preserve"> </w:t>
      </w:r>
      <w:proofErr w:type="spellStart"/>
      <w:r w:rsidRPr="00D52E5B">
        <w:rPr>
          <w:lang w:val="en-ID"/>
        </w:rPr>
        <w:t>meningkatkan</w:t>
      </w:r>
      <w:proofErr w:type="spellEnd"/>
      <w:r w:rsidRPr="00D52E5B">
        <w:rPr>
          <w:lang w:val="en-ID"/>
        </w:rPr>
        <w:t xml:space="preserve"> </w:t>
      </w:r>
      <w:proofErr w:type="spellStart"/>
      <w:r w:rsidRPr="00D52E5B">
        <w:rPr>
          <w:lang w:val="en-ID"/>
        </w:rPr>
        <w:t>keterampilan</w:t>
      </w:r>
      <w:proofErr w:type="spellEnd"/>
      <w:r w:rsidRPr="00D52E5B">
        <w:rPr>
          <w:lang w:val="en-ID"/>
        </w:rPr>
        <w:t xml:space="preserve"> </w:t>
      </w:r>
      <w:proofErr w:type="spellStart"/>
      <w:r w:rsidRPr="00D52E5B">
        <w:rPr>
          <w:lang w:val="en-ID"/>
        </w:rPr>
        <w:t>teknis</w:t>
      </w:r>
      <w:proofErr w:type="spellEnd"/>
      <w:r w:rsidRPr="00D52E5B">
        <w:rPr>
          <w:lang w:val="en-ID"/>
        </w:rPr>
        <w:t xml:space="preserve"> </w:t>
      </w:r>
      <w:proofErr w:type="spellStart"/>
      <w:r w:rsidRPr="00D52E5B">
        <w:rPr>
          <w:lang w:val="en-ID"/>
        </w:rPr>
        <w:t>peserta</w:t>
      </w:r>
      <w:proofErr w:type="spellEnd"/>
      <w:r w:rsidRPr="00D52E5B">
        <w:rPr>
          <w:lang w:val="en-ID"/>
        </w:rPr>
        <w:t xml:space="preserve">, </w:t>
      </w:r>
      <w:proofErr w:type="spellStart"/>
      <w:r w:rsidRPr="00D52E5B">
        <w:rPr>
          <w:lang w:val="en-ID"/>
        </w:rPr>
        <w:t>tetapi</w:t>
      </w:r>
      <w:proofErr w:type="spellEnd"/>
      <w:r w:rsidRPr="00D52E5B">
        <w:rPr>
          <w:lang w:val="en-ID"/>
        </w:rPr>
        <w:t xml:space="preserve"> juga </w:t>
      </w:r>
      <w:proofErr w:type="spellStart"/>
      <w:r w:rsidRPr="00D52E5B">
        <w:rPr>
          <w:lang w:val="en-ID"/>
        </w:rPr>
        <w:t>memperdalam</w:t>
      </w:r>
      <w:proofErr w:type="spellEnd"/>
      <w:r w:rsidRPr="00D52E5B">
        <w:rPr>
          <w:lang w:val="en-ID"/>
        </w:rPr>
        <w:t xml:space="preserve"> </w:t>
      </w:r>
      <w:proofErr w:type="spellStart"/>
      <w:r w:rsidRPr="00D52E5B">
        <w:rPr>
          <w:lang w:val="en-ID"/>
        </w:rPr>
        <w:t>pemahaman</w:t>
      </w:r>
      <w:proofErr w:type="spellEnd"/>
      <w:r w:rsidRPr="00D52E5B">
        <w:rPr>
          <w:lang w:val="en-ID"/>
        </w:rPr>
        <w:t xml:space="preserve"> </w:t>
      </w:r>
      <w:proofErr w:type="spellStart"/>
      <w:r w:rsidRPr="00D52E5B">
        <w:rPr>
          <w:lang w:val="en-ID"/>
        </w:rPr>
        <w:t>mereka</w:t>
      </w:r>
      <w:proofErr w:type="spellEnd"/>
      <w:r w:rsidRPr="00D52E5B">
        <w:rPr>
          <w:lang w:val="en-ID"/>
        </w:rPr>
        <w:t xml:space="preserve"> </w:t>
      </w:r>
      <w:proofErr w:type="spellStart"/>
      <w:r w:rsidRPr="00D52E5B">
        <w:rPr>
          <w:lang w:val="en-ID"/>
        </w:rPr>
        <w:t>tentang</w:t>
      </w:r>
      <w:proofErr w:type="spellEnd"/>
      <w:r w:rsidRPr="00D52E5B">
        <w:rPr>
          <w:lang w:val="en-ID"/>
        </w:rPr>
        <w:t xml:space="preserve"> </w:t>
      </w:r>
      <w:proofErr w:type="spellStart"/>
      <w:r w:rsidRPr="00D52E5B">
        <w:rPr>
          <w:lang w:val="en-ID"/>
        </w:rPr>
        <w:t>ajaran</w:t>
      </w:r>
      <w:proofErr w:type="spellEnd"/>
      <w:r w:rsidRPr="00D52E5B">
        <w:rPr>
          <w:lang w:val="en-ID"/>
        </w:rPr>
        <w:t xml:space="preserve"> Al-Qur'an </w:t>
      </w:r>
      <w:proofErr w:type="spellStart"/>
      <w:r w:rsidRPr="00D52E5B">
        <w:rPr>
          <w:lang w:val="en-ID"/>
        </w:rPr>
        <w:t>serta</w:t>
      </w:r>
      <w:proofErr w:type="spellEnd"/>
      <w:r w:rsidRPr="00D52E5B">
        <w:rPr>
          <w:lang w:val="en-ID"/>
        </w:rPr>
        <w:t xml:space="preserve"> </w:t>
      </w:r>
      <w:proofErr w:type="spellStart"/>
      <w:r w:rsidRPr="00D52E5B">
        <w:rPr>
          <w:lang w:val="en-ID"/>
        </w:rPr>
        <w:t>penerapannya</w:t>
      </w:r>
      <w:proofErr w:type="spellEnd"/>
      <w:r w:rsidRPr="00D52E5B">
        <w:rPr>
          <w:lang w:val="en-ID"/>
        </w:rPr>
        <w:t xml:space="preserve"> </w:t>
      </w:r>
      <w:proofErr w:type="spellStart"/>
      <w:r w:rsidRPr="00D52E5B">
        <w:rPr>
          <w:lang w:val="en-ID"/>
        </w:rPr>
        <w:t>dalam</w:t>
      </w:r>
      <w:proofErr w:type="spellEnd"/>
      <w:r w:rsidRPr="00D52E5B">
        <w:rPr>
          <w:lang w:val="en-ID"/>
        </w:rPr>
        <w:t xml:space="preserve"> </w:t>
      </w:r>
      <w:proofErr w:type="spellStart"/>
      <w:r w:rsidRPr="00D52E5B">
        <w:rPr>
          <w:lang w:val="en-ID"/>
        </w:rPr>
        <w:t>kehidupan</w:t>
      </w:r>
      <w:proofErr w:type="spellEnd"/>
      <w:r w:rsidRPr="00D52E5B">
        <w:rPr>
          <w:lang w:val="en-ID"/>
        </w:rPr>
        <w:t xml:space="preserve"> </w:t>
      </w:r>
      <w:proofErr w:type="spellStart"/>
      <w:r w:rsidRPr="00D52E5B">
        <w:rPr>
          <w:lang w:val="en-ID"/>
        </w:rPr>
        <w:t>sehari-hari</w:t>
      </w:r>
      <w:proofErr w:type="spellEnd"/>
      <w:r w:rsidRPr="00D52E5B">
        <w:rPr>
          <w:lang w:val="en-ID"/>
        </w:rPr>
        <w:t xml:space="preserve">. Hasil </w:t>
      </w:r>
      <w:proofErr w:type="spellStart"/>
      <w:r w:rsidRPr="00D52E5B">
        <w:rPr>
          <w:lang w:val="en-ID"/>
        </w:rPr>
        <w:t>penelitian</w:t>
      </w:r>
      <w:proofErr w:type="spellEnd"/>
      <w:r w:rsidRPr="00D52E5B">
        <w:rPr>
          <w:lang w:val="en-ID"/>
        </w:rPr>
        <w:t xml:space="preserve"> </w:t>
      </w:r>
      <w:proofErr w:type="spellStart"/>
      <w:r w:rsidRPr="00D52E5B">
        <w:rPr>
          <w:lang w:val="en-ID"/>
        </w:rPr>
        <w:t>menunjukkan</w:t>
      </w:r>
      <w:proofErr w:type="spellEnd"/>
      <w:r w:rsidRPr="00D52E5B">
        <w:rPr>
          <w:lang w:val="en-ID"/>
        </w:rPr>
        <w:t xml:space="preserve"> </w:t>
      </w:r>
      <w:proofErr w:type="spellStart"/>
      <w:r w:rsidRPr="00D52E5B">
        <w:rPr>
          <w:lang w:val="en-ID"/>
        </w:rPr>
        <w:t>bahwa</w:t>
      </w:r>
      <w:proofErr w:type="spellEnd"/>
      <w:r w:rsidRPr="00D52E5B">
        <w:rPr>
          <w:lang w:val="en-ID"/>
        </w:rPr>
        <w:t xml:space="preserve"> </w:t>
      </w:r>
      <w:proofErr w:type="spellStart"/>
      <w:r w:rsidRPr="00D52E5B">
        <w:rPr>
          <w:lang w:val="en-ID"/>
        </w:rPr>
        <w:t>setelah</w:t>
      </w:r>
      <w:proofErr w:type="spellEnd"/>
      <w:r w:rsidRPr="00D52E5B">
        <w:rPr>
          <w:lang w:val="en-ID"/>
        </w:rPr>
        <w:t xml:space="preserve"> </w:t>
      </w:r>
      <w:proofErr w:type="spellStart"/>
      <w:r w:rsidRPr="00D52E5B">
        <w:rPr>
          <w:lang w:val="en-ID"/>
        </w:rPr>
        <w:t>mengikuti</w:t>
      </w:r>
      <w:proofErr w:type="spellEnd"/>
      <w:r w:rsidRPr="00D52E5B">
        <w:rPr>
          <w:lang w:val="en-ID"/>
        </w:rPr>
        <w:t xml:space="preserve"> </w:t>
      </w:r>
      <w:proofErr w:type="spellStart"/>
      <w:r w:rsidRPr="00D52E5B">
        <w:rPr>
          <w:lang w:val="en-ID"/>
        </w:rPr>
        <w:t>penyuluhan</w:t>
      </w:r>
      <w:proofErr w:type="spellEnd"/>
      <w:r w:rsidRPr="00D52E5B">
        <w:rPr>
          <w:lang w:val="en-ID"/>
        </w:rPr>
        <w:t xml:space="preserve">, </w:t>
      </w:r>
      <w:proofErr w:type="spellStart"/>
      <w:r w:rsidRPr="00D52E5B">
        <w:rPr>
          <w:lang w:val="en-ID"/>
        </w:rPr>
        <w:t>peserta</w:t>
      </w:r>
      <w:proofErr w:type="spellEnd"/>
      <w:r w:rsidRPr="00D52E5B">
        <w:rPr>
          <w:lang w:val="en-ID"/>
        </w:rPr>
        <w:t xml:space="preserve"> </w:t>
      </w:r>
      <w:proofErr w:type="spellStart"/>
      <w:r w:rsidRPr="00D52E5B">
        <w:rPr>
          <w:lang w:val="en-ID"/>
        </w:rPr>
        <w:t>mengalami</w:t>
      </w:r>
      <w:proofErr w:type="spellEnd"/>
      <w:r w:rsidRPr="00D52E5B">
        <w:rPr>
          <w:lang w:val="en-ID"/>
        </w:rPr>
        <w:t xml:space="preserve"> </w:t>
      </w:r>
      <w:proofErr w:type="spellStart"/>
      <w:r w:rsidRPr="00D52E5B">
        <w:rPr>
          <w:lang w:val="en-ID"/>
        </w:rPr>
        <w:t>peningkatan</w:t>
      </w:r>
      <w:proofErr w:type="spellEnd"/>
      <w:r w:rsidRPr="00D52E5B">
        <w:rPr>
          <w:lang w:val="en-ID"/>
        </w:rPr>
        <w:t xml:space="preserve"> </w:t>
      </w:r>
      <w:proofErr w:type="spellStart"/>
      <w:r w:rsidRPr="00D52E5B">
        <w:rPr>
          <w:lang w:val="en-ID"/>
        </w:rPr>
        <w:t>signifikan</w:t>
      </w:r>
      <w:proofErr w:type="spellEnd"/>
      <w:r w:rsidRPr="00D52E5B">
        <w:rPr>
          <w:lang w:val="en-ID"/>
        </w:rPr>
        <w:t xml:space="preserve"> </w:t>
      </w:r>
      <w:proofErr w:type="spellStart"/>
      <w:r w:rsidRPr="00D52E5B">
        <w:rPr>
          <w:lang w:val="en-ID"/>
        </w:rPr>
        <w:t>dalam</w:t>
      </w:r>
      <w:proofErr w:type="spellEnd"/>
      <w:r w:rsidRPr="00D52E5B">
        <w:rPr>
          <w:lang w:val="en-ID"/>
        </w:rPr>
        <w:t xml:space="preserve"> </w:t>
      </w:r>
      <w:proofErr w:type="spellStart"/>
      <w:r w:rsidRPr="00D52E5B">
        <w:rPr>
          <w:lang w:val="en-ID"/>
        </w:rPr>
        <w:t>kepercayaan</w:t>
      </w:r>
      <w:proofErr w:type="spellEnd"/>
      <w:r w:rsidRPr="00D52E5B">
        <w:rPr>
          <w:lang w:val="en-ID"/>
        </w:rPr>
        <w:t xml:space="preserve"> </w:t>
      </w:r>
      <w:proofErr w:type="spellStart"/>
      <w:r w:rsidRPr="00D52E5B">
        <w:rPr>
          <w:lang w:val="en-ID"/>
        </w:rPr>
        <w:t>diri</w:t>
      </w:r>
      <w:proofErr w:type="spellEnd"/>
      <w:r w:rsidRPr="00D52E5B">
        <w:rPr>
          <w:lang w:val="en-ID"/>
        </w:rPr>
        <w:t xml:space="preserve"> dan </w:t>
      </w:r>
      <w:proofErr w:type="spellStart"/>
      <w:r w:rsidRPr="00D52E5B">
        <w:rPr>
          <w:lang w:val="en-ID"/>
        </w:rPr>
        <w:t>kemampuan</w:t>
      </w:r>
      <w:proofErr w:type="spellEnd"/>
      <w:r w:rsidRPr="00D52E5B">
        <w:rPr>
          <w:lang w:val="en-ID"/>
        </w:rPr>
        <w:t xml:space="preserve"> </w:t>
      </w:r>
      <w:proofErr w:type="spellStart"/>
      <w:r w:rsidRPr="00D52E5B">
        <w:rPr>
          <w:lang w:val="en-ID"/>
        </w:rPr>
        <w:t>membaca</w:t>
      </w:r>
      <w:proofErr w:type="spellEnd"/>
      <w:r w:rsidRPr="00D52E5B">
        <w:rPr>
          <w:lang w:val="en-ID"/>
        </w:rPr>
        <w:t xml:space="preserve"> Al-Qur'an, yang </w:t>
      </w:r>
      <w:proofErr w:type="spellStart"/>
      <w:r w:rsidRPr="00D52E5B">
        <w:rPr>
          <w:lang w:val="en-ID"/>
        </w:rPr>
        <w:t>berdampak</w:t>
      </w:r>
      <w:proofErr w:type="spellEnd"/>
      <w:r w:rsidRPr="00D52E5B">
        <w:rPr>
          <w:lang w:val="en-ID"/>
        </w:rPr>
        <w:t xml:space="preserve"> </w:t>
      </w:r>
      <w:proofErr w:type="spellStart"/>
      <w:r w:rsidRPr="00D52E5B">
        <w:rPr>
          <w:lang w:val="en-ID"/>
        </w:rPr>
        <w:t>positif</w:t>
      </w:r>
      <w:proofErr w:type="spellEnd"/>
      <w:r w:rsidRPr="00D52E5B">
        <w:rPr>
          <w:lang w:val="en-ID"/>
        </w:rPr>
        <w:t xml:space="preserve"> pada </w:t>
      </w:r>
      <w:proofErr w:type="spellStart"/>
      <w:r w:rsidRPr="00D52E5B">
        <w:rPr>
          <w:lang w:val="en-ID"/>
        </w:rPr>
        <w:t>pendidikan</w:t>
      </w:r>
      <w:proofErr w:type="spellEnd"/>
      <w:r w:rsidRPr="00D52E5B">
        <w:rPr>
          <w:lang w:val="en-ID"/>
        </w:rPr>
        <w:t xml:space="preserve"> agama </w:t>
      </w:r>
      <w:proofErr w:type="spellStart"/>
      <w:r w:rsidRPr="00D52E5B">
        <w:rPr>
          <w:lang w:val="en-ID"/>
        </w:rPr>
        <w:t>anak-anak</w:t>
      </w:r>
      <w:proofErr w:type="spellEnd"/>
      <w:r w:rsidRPr="00D52E5B">
        <w:rPr>
          <w:lang w:val="en-ID"/>
        </w:rPr>
        <w:t xml:space="preserve"> </w:t>
      </w:r>
      <w:proofErr w:type="spellStart"/>
      <w:r w:rsidRPr="00D52E5B">
        <w:rPr>
          <w:lang w:val="en-ID"/>
        </w:rPr>
        <w:t>mereka</w:t>
      </w:r>
      <w:proofErr w:type="spellEnd"/>
      <w:r w:rsidRPr="00D52E5B">
        <w:rPr>
          <w:lang w:val="en-ID"/>
        </w:rPr>
        <w:t xml:space="preserve">. Oleh </w:t>
      </w:r>
      <w:proofErr w:type="spellStart"/>
      <w:r w:rsidRPr="00D52E5B">
        <w:rPr>
          <w:lang w:val="en-ID"/>
        </w:rPr>
        <w:t>karena</w:t>
      </w:r>
      <w:proofErr w:type="spellEnd"/>
      <w:r w:rsidRPr="00D52E5B">
        <w:rPr>
          <w:lang w:val="en-ID"/>
        </w:rPr>
        <w:t xml:space="preserve"> </w:t>
      </w:r>
      <w:proofErr w:type="spellStart"/>
      <w:r w:rsidRPr="00D52E5B">
        <w:rPr>
          <w:lang w:val="en-ID"/>
        </w:rPr>
        <w:t>itu</w:t>
      </w:r>
      <w:proofErr w:type="spellEnd"/>
      <w:r w:rsidRPr="00D52E5B">
        <w:rPr>
          <w:lang w:val="en-ID"/>
        </w:rPr>
        <w:t xml:space="preserve">, </w:t>
      </w:r>
      <w:proofErr w:type="spellStart"/>
      <w:r w:rsidRPr="00D52E5B">
        <w:rPr>
          <w:lang w:val="en-ID"/>
        </w:rPr>
        <w:t>penyuluhan</w:t>
      </w:r>
      <w:proofErr w:type="spellEnd"/>
      <w:r w:rsidRPr="00D52E5B">
        <w:rPr>
          <w:lang w:val="en-ID"/>
        </w:rPr>
        <w:t xml:space="preserve"> BTQ di </w:t>
      </w:r>
      <w:proofErr w:type="spellStart"/>
      <w:r w:rsidRPr="00D52E5B">
        <w:rPr>
          <w:lang w:val="en-ID"/>
        </w:rPr>
        <w:t>Desa</w:t>
      </w:r>
      <w:proofErr w:type="spellEnd"/>
      <w:r w:rsidRPr="00D52E5B">
        <w:rPr>
          <w:lang w:val="en-ID"/>
        </w:rPr>
        <w:t xml:space="preserve"> </w:t>
      </w:r>
      <w:proofErr w:type="spellStart"/>
      <w:r w:rsidRPr="00D52E5B">
        <w:rPr>
          <w:lang w:val="en-ID"/>
        </w:rPr>
        <w:t>Sumberejo</w:t>
      </w:r>
      <w:proofErr w:type="spellEnd"/>
      <w:r w:rsidRPr="00D52E5B">
        <w:rPr>
          <w:lang w:val="en-ID"/>
        </w:rPr>
        <w:t xml:space="preserve"> </w:t>
      </w:r>
      <w:proofErr w:type="spellStart"/>
      <w:r w:rsidRPr="00D52E5B">
        <w:rPr>
          <w:lang w:val="en-ID"/>
        </w:rPr>
        <w:t>dapat</w:t>
      </w:r>
      <w:proofErr w:type="spellEnd"/>
      <w:r w:rsidRPr="00D52E5B">
        <w:rPr>
          <w:lang w:val="en-ID"/>
        </w:rPr>
        <w:t xml:space="preserve"> </w:t>
      </w:r>
      <w:proofErr w:type="spellStart"/>
      <w:r w:rsidRPr="00D52E5B">
        <w:rPr>
          <w:lang w:val="en-ID"/>
        </w:rPr>
        <w:t>dikategorikan</w:t>
      </w:r>
      <w:proofErr w:type="spellEnd"/>
      <w:r w:rsidRPr="00D52E5B">
        <w:rPr>
          <w:lang w:val="en-ID"/>
        </w:rPr>
        <w:t xml:space="preserve"> </w:t>
      </w:r>
      <w:proofErr w:type="spellStart"/>
      <w:r w:rsidRPr="00D52E5B">
        <w:rPr>
          <w:lang w:val="en-ID"/>
        </w:rPr>
        <w:t>sebagai</w:t>
      </w:r>
      <w:proofErr w:type="spellEnd"/>
      <w:r w:rsidRPr="00D52E5B">
        <w:rPr>
          <w:lang w:val="en-ID"/>
        </w:rPr>
        <w:t xml:space="preserve"> </w:t>
      </w:r>
      <w:proofErr w:type="spellStart"/>
      <w:r w:rsidRPr="00D52E5B">
        <w:rPr>
          <w:lang w:val="en-ID"/>
        </w:rPr>
        <w:t>upaya</w:t>
      </w:r>
      <w:proofErr w:type="spellEnd"/>
      <w:r w:rsidRPr="00D52E5B">
        <w:rPr>
          <w:lang w:val="en-ID"/>
        </w:rPr>
        <w:t xml:space="preserve"> </w:t>
      </w:r>
      <w:proofErr w:type="spellStart"/>
      <w:r w:rsidRPr="00D52E5B">
        <w:rPr>
          <w:lang w:val="en-ID"/>
        </w:rPr>
        <w:t>strategis</w:t>
      </w:r>
      <w:proofErr w:type="spellEnd"/>
      <w:r w:rsidRPr="00D52E5B">
        <w:rPr>
          <w:lang w:val="en-ID"/>
        </w:rPr>
        <w:t xml:space="preserve"> </w:t>
      </w:r>
      <w:proofErr w:type="spellStart"/>
      <w:r w:rsidRPr="00D52E5B">
        <w:rPr>
          <w:lang w:val="en-ID"/>
        </w:rPr>
        <w:t>untuk</w:t>
      </w:r>
      <w:proofErr w:type="spellEnd"/>
      <w:r w:rsidRPr="00D52E5B">
        <w:rPr>
          <w:lang w:val="en-ID"/>
        </w:rPr>
        <w:t xml:space="preserve"> </w:t>
      </w:r>
      <w:proofErr w:type="spellStart"/>
      <w:r w:rsidRPr="00D52E5B">
        <w:rPr>
          <w:lang w:val="en-ID"/>
        </w:rPr>
        <w:t>memberdayakan</w:t>
      </w:r>
      <w:proofErr w:type="spellEnd"/>
      <w:r w:rsidRPr="00D52E5B">
        <w:rPr>
          <w:lang w:val="en-ID"/>
        </w:rPr>
        <w:t xml:space="preserve"> </w:t>
      </w:r>
      <w:proofErr w:type="spellStart"/>
      <w:r w:rsidRPr="00D52E5B">
        <w:rPr>
          <w:lang w:val="en-ID"/>
        </w:rPr>
        <w:t>komunitas</w:t>
      </w:r>
      <w:proofErr w:type="spellEnd"/>
      <w:r w:rsidRPr="00D52E5B">
        <w:rPr>
          <w:lang w:val="en-ID"/>
        </w:rPr>
        <w:t xml:space="preserve"> dan </w:t>
      </w:r>
      <w:proofErr w:type="spellStart"/>
      <w:r w:rsidRPr="00D52E5B">
        <w:rPr>
          <w:lang w:val="en-ID"/>
        </w:rPr>
        <w:t>membentuk</w:t>
      </w:r>
      <w:proofErr w:type="spellEnd"/>
      <w:r w:rsidRPr="00D52E5B">
        <w:rPr>
          <w:lang w:val="en-ID"/>
        </w:rPr>
        <w:t xml:space="preserve"> </w:t>
      </w:r>
      <w:proofErr w:type="spellStart"/>
      <w:r w:rsidRPr="00D52E5B">
        <w:rPr>
          <w:lang w:val="en-ID"/>
        </w:rPr>
        <w:t>karakter</w:t>
      </w:r>
      <w:proofErr w:type="spellEnd"/>
      <w:r w:rsidRPr="00D52E5B">
        <w:rPr>
          <w:lang w:val="en-ID"/>
        </w:rPr>
        <w:t xml:space="preserve"> </w:t>
      </w:r>
      <w:proofErr w:type="spellStart"/>
      <w:r w:rsidRPr="00D52E5B">
        <w:rPr>
          <w:lang w:val="en-ID"/>
        </w:rPr>
        <w:t>generasi</w:t>
      </w:r>
      <w:proofErr w:type="spellEnd"/>
      <w:r w:rsidRPr="00D52E5B">
        <w:rPr>
          <w:lang w:val="en-ID"/>
        </w:rPr>
        <w:t xml:space="preserve"> </w:t>
      </w:r>
      <w:proofErr w:type="spellStart"/>
      <w:r w:rsidRPr="00D52E5B">
        <w:rPr>
          <w:lang w:val="en-ID"/>
        </w:rPr>
        <w:t>Qur'ani</w:t>
      </w:r>
      <w:proofErr w:type="spellEnd"/>
      <w:r w:rsidRPr="00D52E5B">
        <w:rPr>
          <w:lang w:val="en-ID"/>
        </w:rPr>
        <w:t xml:space="preserve"> yang </w:t>
      </w:r>
      <w:proofErr w:type="spellStart"/>
      <w:r w:rsidRPr="00D52E5B">
        <w:rPr>
          <w:lang w:val="en-ID"/>
        </w:rPr>
        <w:t>lebih</w:t>
      </w:r>
      <w:proofErr w:type="spellEnd"/>
      <w:r w:rsidRPr="00D52E5B">
        <w:rPr>
          <w:lang w:val="en-ID"/>
        </w:rPr>
        <w:t xml:space="preserve"> </w:t>
      </w:r>
      <w:proofErr w:type="spellStart"/>
      <w:r w:rsidRPr="00D52E5B">
        <w:rPr>
          <w:lang w:val="en-ID"/>
        </w:rPr>
        <w:t>baik</w:t>
      </w:r>
      <w:proofErr w:type="spellEnd"/>
      <w:r w:rsidRPr="00D52E5B">
        <w:rPr>
          <w:lang w:val="en-ID"/>
        </w:rPr>
        <w:t>.</w:t>
      </w:r>
    </w:p>
    <w:p w14:paraId="095E4948" w14:textId="77777777" w:rsidR="00D52E5B" w:rsidRPr="00D52E5B" w:rsidRDefault="001F0FF1" w:rsidP="00D52E5B">
      <w:pPr>
        <w:tabs>
          <w:tab w:val="left" w:pos="5414"/>
        </w:tabs>
        <w:spacing w:after="240" w:line="276" w:lineRule="auto"/>
        <w:rPr>
          <w:lang w:val="en-ID"/>
        </w:rPr>
      </w:pPr>
      <w:r>
        <w:rPr>
          <w:b/>
        </w:rPr>
        <w:lastRenderedPageBreak/>
        <w:t>K</w:t>
      </w:r>
      <w:r>
        <w:rPr>
          <w:b/>
        </w:rPr>
        <w:t xml:space="preserve">ata </w:t>
      </w:r>
      <w:proofErr w:type="spellStart"/>
      <w:r>
        <w:rPr>
          <w:b/>
        </w:rPr>
        <w:t>Kunci</w:t>
      </w:r>
      <w:proofErr w:type="spellEnd"/>
      <w:r>
        <w:rPr>
          <w:b/>
        </w:rPr>
        <w:t xml:space="preserve">: </w:t>
      </w:r>
      <w:proofErr w:type="spellStart"/>
      <w:r w:rsidR="00D52E5B" w:rsidRPr="00D52E5B">
        <w:rPr>
          <w:lang w:val="en-ID"/>
        </w:rPr>
        <w:t>Generasi</w:t>
      </w:r>
      <w:proofErr w:type="spellEnd"/>
      <w:r w:rsidR="00D52E5B" w:rsidRPr="00D52E5B">
        <w:rPr>
          <w:lang w:val="en-ID"/>
        </w:rPr>
        <w:t xml:space="preserve"> </w:t>
      </w:r>
      <w:proofErr w:type="spellStart"/>
      <w:r w:rsidR="00D52E5B" w:rsidRPr="00D52E5B">
        <w:rPr>
          <w:lang w:val="en-ID"/>
        </w:rPr>
        <w:t>Qur'ani</w:t>
      </w:r>
      <w:proofErr w:type="spellEnd"/>
      <w:r w:rsidR="00D52E5B" w:rsidRPr="00D52E5B">
        <w:rPr>
          <w:lang w:val="en-ID"/>
        </w:rPr>
        <w:t xml:space="preserve">, </w:t>
      </w:r>
      <w:proofErr w:type="spellStart"/>
      <w:r w:rsidR="00D52E5B" w:rsidRPr="00D52E5B">
        <w:rPr>
          <w:lang w:val="en-ID"/>
        </w:rPr>
        <w:t>Penyuluhan</w:t>
      </w:r>
      <w:proofErr w:type="spellEnd"/>
      <w:r w:rsidR="00D52E5B" w:rsidRPr="00D52E5B">
        <w:rPr>
          <w:lang w:val="en-ID"/>
        </w:rPr>
        <w:t xml:space="preserve"> BTQ, Pendidikan Islam, Ibu </w:t>
      </w:r>
      <w:proofErr w:type="spellStart"/>
      <w:r w:rsidR="00D52E5B" w:rsidRPr="00D52E5B">
        <w:rPr>
          <w:lang w:val="en-ID"/>
        </w:rPr>
        <w:t>Dewasa</w:t>
      </w:r>
      <w:proofErr w:type="spellEnd"/>
      <w:r w:rsidR="00D52E5B" w:rsidRPr="00D52E5B">
        <w:rPr>
          <w:lang w:val="en-ID"/>
        </w:rPr>
        <w:t xml:space="preserve">, </w:t>
      </w:r>
      <w:proofErr w:type="spellStart"/>
      <w:r w:rsidR="00D52E5B" w:rsidRPr="00D52E5B">
        <w:rPr>
          <w:lang w:val="en-ID"/>
        </w:rPr>
        <w:t>Desa</w:t>
      </w:r>
      <w:proofErr w:type="spellEnd"/>
      <w:r w:rsidR="00D52E5B" w:rsidRPr="00D52E5B">
        <w:rPr>
          <w:lang w:val="en-ID"/>
        </w:rPr>
        <w:t xml:space="preserve"> </w:t>
      </w:r>
      <w:proofErr w:type="spellStart"/>
      <w:r w:rsidR="00D52E5B" w:rsidRPr="00D52E5B">
        <w:rPr>
          <w:lang w:val="en-ID"/>
        </w:rPr>
        <w:t>Sumberejo</w:t>
      </w:r>
      <w:proofErr w:type="spellEnd"/>
    </w:p>
    <w:p w14:paraId="3FE9DAB2" w14:textId="012DFDC4" w:rsidR="00617947" w:rsidRDefault="00617947">
      <w:pPr>
        <w:tabs>
          <w:tab w:val="left" w:pos="5414"/>
        </w:tabs>
        <w:spacing w:after="240" w:line="276" w:lineRule="auto"/>
        <w:sectPr w:rsidR="00617947">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1417" w:footer="850" w:gutter="0"/>
          <w:pgNumType w:start="1"/>
          <w:cols w:space="720"/>
          <w:titlePg/>
        </w:sectPr>
      </w:pPr>
    </w:p>
    <w:p w14:paraId="0977AA6C" w14:textId="77777777" w:rsidR="00617947" w:rsidRDefault="001F0FF1">
      <w:pPr>
        <w:spacing w:after="0" w:line="276" w:lineRule="auto"/>
        <w:jc w:val="both"/>
        <w:rPr>
          <w:b/>
          <w:sz w:val="26"/>
          <w:szCs w:val="26"/>
        </w:rPr>
      </w:pPr>
      <w:r>
        <w:rPr>
          <w:b/>
          <w:sz w:val="26"/>
          <w:szCs w:val="26"/>
        </w:rPr>
        <w:t>PENDAHULUAN</w:t>
      </w:r>
    </w:p>
    <w:p w14:paraId="0D932856" w14:textId="77777777" w:rsidR="002D0000" w:rsidRPr="002D0000" w:rsidRDefault="002D0000" w:rsidP="002D0000">
      <w:pPr>
        <w:spacing w:after="0" w:line="276" w:lineRule="auto"/>
        <w:ind w:firstLine="720"/>
        <w:jc w:val="both"/>
        <w:rPr>
          <w:lang w:val="en-ID"/>
        </w:rPr>
      </w:pPr>
      <w:proofErr w:type="spellStart"/>
      <w:r w:rsidRPr="002D0000">
        <w:rPr>
          <w:lang w:val="en-ID"/>
        </w:rPr>
        <w:t>Dalam</w:t>
      </w:r>
      <w:proofErr w:type="spellEnd"/>
      <w:r w:rsidRPr="002D0000">
        <w:rPr>
          <w:lang w:val="en-ID"/>
        </w:rPr>
        <w:t xml:space="preserve"> </w:t>
      </w:r>
      <w:proofErr w:type="spellStart"/>
      <w:r w:rsidRPr="002D0000">
        <w:rPr>
          <w:lang w:val="en-ID"/>
        </w:rPr>
        <w:t>firman</w:t>
      </w:r>
      <w:proofErr w:type="spellEnd"/>
      <w:r w:rsidRPr="002D0000">
        <w:rPr>
          <w:lang w:val="en-ID"/>
        </w:rPr>
        <w:t xml:space="preserve"> Allah SWT yang </w:t>
      </w:r>
      <w:proofErr w:type="spellStart"/>
      <w:r w:rsidRPr="002D0000">
        <w:rPr>
          <w:lang w:val="en-ID"/>
        </w:rPr>
        <w:t>tertuang</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surat</w:t>
      </w:r>
      <w:proofErr w:type="spellEnd"/>
      <w:r w:rsidRPr="002D0000">
        <w:rPr>
          <w:lang w:val="en-ID"/>
        </w:rPr>
        <w:t xml:space="preserve"> Al-</w:t>
      </w:r>
      <w:proofErr w:type="spellStart"/>
      <w:r w:rsidRPr="002D0000">
        <w:rPr>
          <w:lang w:val="en-ID"/>
        </w:rPr>
        <w:t>Alaq</w:t>
      </w:r>
      <w:proofErr w:type="spellEnd"/>
      <w:r w:rsidRPr="002D0000">
        <w:rPr>
          <w:lang w:val="en-ID"/>
        </w:rPr>
        <w:t xml:space="preserve"> </w:t>
      </w:r>
      <w:proofErr w:type="spellStart"/>
      <w:r w:rsidRPr="002D0000">
        <w:rPr>
          <w:lang w:val="en-ID"/>
        </w:rPr>
        <w:t>ayat</w:t>
      </w:r>
      <w:proofErr w:type="spellEnd"/>
      <w:r w:rsidRPr="002D0000">
        <w:rPr>
          <w:lang w:val="en-ID"/>
        </w:rPr>
        <w:t xml:space="preserve"> 1-5, Allah </w:t>
      </w:r>
      <w:proofErr w:type="spellStart"/>
      <w:r w:rsidRPr="002D0000">
        <w:rPr>
          <w:lang w:val="en-ID"/>
        </w:rPr>
        <w:t>memulai</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perintah</w:t>
      </w:r>
      <w:proofErr w:type="spellEnd"/>
      <w:r w:rsidRPr="002D0000">
        <w:rPr>
          <w:lang w:val="en-ID"/>
        </w:rPr>
        <w:t xml:space="preserve"> </w:t>
      </w:r>
      <w:proofErr w:type="spellStart"/>
      <w:r w:rsidRPr="002D0000">
        <w:rPr>
          <w:lang w:val="en-ID"/>
        </w:rPr>
        <w:t>membaca</w:t>
      </w:r>
      <w:proofErr w:type="spellEnd"/>
      <w:r w:rsidRPr="002D0000">
        <w:rPr>
          <w:lang w:val="en-ID"/>
        </w:rPr>
        <w:t xml:space="preserve">, yang </w:t>
      </w:r>
      <w:proofErr w:type="spellStart"/>
      <w:r w:rsidRPr="002D0000">
        <w:rPr>
          <w:lang w:val="en-ID"/>
        </w:rPr>
        <w:t>diiringi</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penekanan</w:t>
      </w:r>
      <w:proofErr w:type="spellEnd"/>
      <w:r w:rsidRPr="002D0000">
        <w:rPr>
          <w:lang w:val="en-ID"/>
        </w:rPr>
        <w:t xml:space="preserve"> </w:t>
      </w:r>
      <w:proofErr w:type="spellStart"/>
      <w:r w:rsidRPr="002D0000">
        <w:rPr>
          <w:lang w:val="en-ID"/>
        </w:rPr>
        <w:t>pentingnya</w:t>
      </w:r>
      <w:proofErr w:type="spellEnd"/>
      <w:r w:rsidRPr="002D0000">
        <w:rPr>
          <w:lang w:val="en-ID"/>
        </w:rPr>
        <w:t xml:space="preserve"> </w:t>
      </w:r>
      <w:proofErr w:type="spellStart"/>
      <w:r w:rsidRPr="002D0000">
        <w:rPr>
          <w:lang w:val="en-ID"/>
        </w:rPr>
        <w:t>menulis</w:t>
      </w:r>
      <w:proofErr w:type="spellEnd"/>
      <w:r w:rsidRPr="002D0000">
        <w:rPr>
          <w:lang w:val="en-ID"/>
        </w:rPr>
        <w:t xml:space="preserve">. </w:t>
      </w:r>
      <w:proofErr w:type="spellStart"/>
      <w:r w:rsidRPr="002D0000">
        <w:rPr>
          <w:lang w:val="en-ID"/>
        </w:rPr>
        <w:t>Firman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menegaskan</w:t>
      </w:r>
      <w:proofErr w:type="spellEnd"/>
      <w:r w:rsidRPr="002D0000">
        <w:rPr>
          <w:lang w:val="en-ID"/>
        </w:rPr>
        <w:t xml:space="preserve"> </w:t>
      </w:r>
      <w:proofErr w:type="spellStart"/>
      <w:r w:rsidRPr="002D0000">
        <w:rPr>
          <w:lang w:val="en-ID"/>
        </w:rPr>
        <w:t>bahwa</w:t>
      </w:r>
      <w:proofErr w:type="spellEnd"/>
      <w:r w:rsidRPr="002D0000">
        <w:rPr>
          <w:lang w:val="en-ID"/>
        </w:rPr>
        <w:t xml:space="preserve"> </w:t>
      </w:r>
      <w:proofErr w:type="spellStart"/>
      <w:r w:rsidRPr="002D0000">
        <w:rPr>
          <w:lang w:val="en-ID"/>
        </w:rPr>
        <w:t>pendidikan</w:t>
      </w:r>
      <w:proofErr w:type="spellEnd"/>
      <w:r w:rsidRPr="002D0000">
        <w:rPr>
          <w:lang w:val="en-ID"/>
        </w:rPr>
        <w:t xml:space="preserve"> </w:t>
      </w:r>
      <w:proofErr w:type="spellStart"/>
      <w:r w:rsidRPr="002D0000">
        <w:rPr>
          <w:lang w:val="en-ID"/>
        </w:rPr>
        <w:t>pertama</w:t>
      </w:r>
      <w:proofErr w:type="spellEnd"/>
      <w:r w:rsidRPr="002D0000">
        <w:rPr>
          <w:lang w:val="en-ID"/>
        </w:rPr>
        <w:t xml:space="preserve"> yang </w:t>
      </w:r>
      <w:proofErr w:type="spellStart"/>
      <w:r w:rsidRPr="002D0000">
        <w:rPr>
          <w:lang w:val="en-ID"/>
        </w:rPr>
        <w:t>diberikan</w:t>
      </w:r>
      <w:proofErr w:type="spellEnd"/>
      <w:r w:rsidRPr="002D0000">
        <w:rPr>
          <w:lang w:val="en-ID"/>
        </w:rPr>
        <w:t xml:space="preserve"> </w:t>
      </w:r>
      <w:proofErr w:type="spellStart"/>
      <w:r w:rsidRPr="002D0000">
        <w:rPr>
          <w:lang w:val="en-ID"/>
        </w:rPr>
        <w:t>kepada</w:t>
      </w:r>
      <w:proofErr w:type="spellEnd"/>
      <w:r w:rsidRPr="002D0000">
        <w:rPr>
          <w:lang w:val="en-ID"/>
        </w:rPr>
        <w:t xml:space="preserve"> </w:t>
      </w:r>
      <w:proofErr w:type="spellStart"/>
      <w:r w:rsidRPr="002D0000">
        <w:rPr>
          <w:lang w:val="en-ID"/>
        </w:rPr>
        <w:t>manusia</w:t>
      </w:r>
      <w:proofErr w:type="spellEnd"/>
      <w:r w:rsidRPr="002D0000">
        <w:rPr>
          <w:lang w:val="en-ID"/>
        </w:rPr>
        <w:t xml:space="preserve"> </w:t>
      </w:r>
      <w:proofErr w:type="spellStart"/>
      <w:r w:rsidRPr="002D0000">
        <w:rPr>
          <w:lang w:val="en-ID"/>
        </w:rPr>
        <w:t>adalah</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membaca</w:t>
      </w:r>
      <w:proofErr w:type="spellEnd"/>
      <w:r w:rsidRPr="002D0000">
        <w:rPr>
          <w:lang w:val="en-ID"/>
        </w:rPr>
        <w:t xml:space="preserve"> dan </w:t>
      </w:r>
      <w:proofErr w:type="spellStart"/>
      <w:r w:rsidRPr="002D0000">
        <w:rPr>
          <w:lang w:val="en-ID"/>
        </w:rPr>
        <w:t>menulis</w:t>
      </w:r>
      <w:proofErr w:type="spellEnd"/>
      <w:r w:rsidRPr="002D0000">
        <w:rPr>
          <w:lang w:val="en-ID"/>
        </w:rPr>
        <w:t xml:space="preserve">. Teks </w:t>
      </w:r>
      <w:proofErr w:type="spellStart"/>
      <w:r w:rsidRPr="002D0000">
        <w:rPr>
          <w:lang w:val="en-ID"/>
        </w:rPr>
        <w:t>ayat</w:t>
      </w:r>
      <w:proofErr w:type="spellEnd"/>
      <w:r w:rsidRPr="002D0000">
        <w:rPr>
          <w:lang w:val="en-ID"/>
        </w:rPr>
        <w:t xml:space="preserve"> </w:t>
      </w:r>
      <w:proofErr w:type="spellStart"/>
      <w:r w:rsidRPr="002D0000">
        <w:rPr>
          <w:lang w:val="en-ID"/>
        </w:rPr>
        <w:t>tersebut</w:t>
      </w:r>
      <w:proofErr w:type="spellEnd"/>
      <w:r w:rsidRPr="002D0000">
        <w:rPr>
          <w:lang w:val="en-ID"/>
        </w:rPr>
        <w:t xml:space="preserve"> </w:t>
      </w:r>
      <w:proofErr w:type="spellStart"/>
      <w:r w:rsidRPr="002D0000">
        <w:rPr>
          <w:lang w:val="en-ID"/>
        </w:rPr>
        <w:t>berbunyi</w:t>
      </w:r>
      <w:proofErr w:type="spellEnd"/>
      <w:r w:rsidRPr="002D0000">
        <w:rPr>
          <w:lang w:val="en-ID"/>
        </w:rPr>
        <w:t>: “</w:t>
      </w:r>
      <w:proofErr w:type="spellStart"/>
      <w:r w:rsidRPr="002D0000">
        <w:rPr>
          <w:lang w:val="en-ID"/>
        </w:rPr>
        <w:t>Bacalah</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menyebut</w:t>
      </w:r>
      <w:proofErr w:type="spellEnd"/>
      <w:r w:rsidRPr="002D0000">
        <w:rPr>
          <w:lang w:val="en-ID"/>
        </w:rPr>
        <w:t xml:space="preserve">) </w:t>
      </w:r>
      <w:proofErr w:type="spellStart"/>
      <w:r w:rsidRPr="002D0000">
        <w:rPr>
          <w:lang w:val="en-ID"/>
        </w:rPr>
        <w:t>nama</w:t>
      </w:r>
      <w:proofErr w:type="spellEnd"/>
      <w:r w:rsidRPr="002D0000">
        <w:rPr>
          <w:lang w:val="en-ID"/>
        </w:rPr>
        <w:t xml:space="preserve"> </w:t>
      </w:r>
      <w:proofErr w:type="spellStart"/>
      <w:r w:rsidRPr="002D0000">
        <w:rPr>
          <w:lang w:val="en-ID"/>
        </w:rPr>
        <w:t>Tuhanmu</w:t>
      </w:r>
      <w:proofErr w:type="spellEnd"/>
      <w:r w:rsidRPr="002D0000">
        <w:rPr>
          <w:lang w:val="en-ID"/>
        </w:rPr>
        <w:t xml:space="preserve"> yang </w:t>
      </w:r>
      <w:proofErr w:type="spellStart"/>
      <w:r w:rsidRPr="002D0000">
        <w:rPr>
          <w:lang w:val="en-ID"/>
        </w:rPr>
        <w:t>menciptakan</w:t>
      </w:r>
      <w:proofErr w:type="spellEnd"/>
      <w:r w:rsidRPr="002D0000">
        <w:rPr>
          <w:lang w:val="en-ID"/>
        </w:rPr>
        <w:t xml:space="preserve">! </w:t>
      </w:r>
      <w:proofErr w:type="spellStart"/>
      <w:r w:rsidRPr="002D0000">
        <w:rPr>
          <w:lang w:val="en-ID"/>
        </w:rPr>
        <w:t>Dia</w:t>
      </w:r>
      <w:proofErr w:type="spellEnd"/>
      <w:r w:rsidRPr="002D0000">
        <w:rPr>
          <w:lang w:val="en-ID"/>
        </w:rPr>
        <w:t xml:space="preserve"> </w:t>
      </w:r>
      <w:proofErr w:type="spellStart"/>
      <w:r w:rsidRPr="002D0000">
        <w:rPr>
          <w:lang w:val="en-ID"/>
        </w:rPr>
        <w:t>telah</w:t>
      </w:r>
      <w:proofErr w:type="spellEnd"/>
      <w:r w:rsidRPr="002D0000">
        <w:rPr>
          <w:lang w:val="en-ID"/>
        </w:rPr>
        <w:t xml:space="preserve"> </w:t>
      </w:r>
      <w:proofErr w:type="spellStart"/>
      <w:r w:rsidRPr="002D0000">
        <w:rPr>
          <w:lang w:val="en-ID"/>
        </w:rPr>
        <w:t>menciptakan</w:t>
      </w:r>
      <w:proofErr w:type="spellEnd"/>
      <w:r w:rsidRPr="002D0000">
        <w:rPr>
          <w:lang w:val="en-ID"/>
        </w:rPr>
        <w:t xml:space="preserve"> </w:t>
      </w:r>
      <w:proofErr w:type="spellStart"/>
      <w:r w:rsidRPr="002D0000">
        <w:rPr>
          <w:lang w:val="en-ID"/>
        </w:rPr>
        <w:t>manusia</w:t>
      </w:r>
      <w:proofErr w:type="spellEnd"/>
      <w:r w:rsidRPr="002D0000">
        <w:rPr>
          <w:lang w:val="en-ID"/>
        </w:rPr>
        <w:t xml:space="preserve"> </w:t>
      </w:r>
      <w:proofErr w:type="spellStart"/>
      <w:r w:rsidRPr="002D0000">
        <w:rPr>
          <w:lang w:val="en-ID"/>
        </w:rPr>
        <w:t>dari</w:t>
      </w:r>
      <w:proofErr w:type="spellEnd"/>
      <w:r w:rsidRPr="002D0000">
        <w:rPr>
          <w:lang w:val="en-ID"/>
        </w:rPr>
        <w:t xml:space="preserve"> </w:t>
      </w:r>
      <w:proofErr w:type="spellStart"/>
      <w:r w:rsidRPr="002D0000">
        <w:rPr>
          <w:lang w:val="en-ID"/>
        </w:rPr>
        <w:t>segumpal</w:t>
      </w:r>
      <w:proofErr w:type="spellEnd"/>
      <w:r w:rsidRPr="002D0000">
        <w:rPr>
          <w:lang w:val="en-ID"/>
        </w:rPr>
        <w:t xml:space="preserve"> </w:t>
      </w:r>
      <w:proofErr w:type="spellStart"/>
      <w:r w:rsidRPr="002D0000">
        <w:rPr>
          <w:lang w:val="en-ID"/>
        </w:rPr>
        <w:t>darah</w:t>
      </w:r>
      <w:proofErr w:type="spellEnd"/>
      <w:r w:rsidRPr="002D0000">
        <w:rPr>
          <w:lang w:val="en-ID"/>
        </w:rPr>
        <w:t xml:space="preserve">. </w:t>
      </w:r>
      <w:proofErr w:type="spellStart"/>
      <w:r w:rsidRPr="002D0000">
        <w:rPr>
          <w:lang w:val="en-ID"/>
        </w:rPr>
        <w:t>Bacalah</w:t>
      </w:r>
      <w:proofErr w:type="spellEnd"/>
      <w:r w:rsidRPr="002D0000">
        <w:rPr>
          <w:lang w:val="en-ID"/>
        </w:rPr>
        <w:t xml:space="preserve">, dan </w:t>
      </w:r>
      <w:proofErr w:type="spellStart"/>
      <w:r w:rsidRPr="002D0000">
        <w:rPr>
          <w:lang w:val="en-ID"/>
        </w:rPr>
        <w:t>Tuhanmulah</w:t>
      </w:r>
      <w:proofErr w:type="spellEnd"/>
      <w:r w:rsidRPr="002D0000">
        <w:rPr>
          <w:lang w:val="en-ID"/>
        </w:rPr>
        <w:t xml:space="preserve"> Yang </w:t>
      </w:r>
      <w:proofErr w:type="spellStart"/>
      <w:r w:rsidRPr="002D0000">
        <w:rPr>
          <w:lang w:val="en-ID"/>
        </w:rPr>
        <w:t>Mahamulia</w:t>
      </w:r>
      <w:proofErr w:type="spellEnd"/>
      <w:r w:rsidRPr="002D0000">
        <w:rPr>
          <w:lang w:val="en-ID"/>
        </w:rPr>
        <w:t xml:space="preserve">, Yang </w:t>
      </w:r>
      <w:proofErr w:type="spellStart"/>
      <w:r w:rsidRPr="002D0000">
        <w:rPr>
          <w:lang w:val="en-ID"/>
        </w:rPr>
        <w:t>mengajar</w:t>
      </w:r>
      <w:proofErr w:type="spellEnd"/>
      <w:r w:rsidRPr="002D0000">
        <w:rPr>
          <w:lang w:val="en-ID"/>
        </w:rPr>
        <w:t xml:space="preserve"> (</w:t>
      </w:r>
      <w:proofErr w:type="spellStart"/>
      <w:r w:rsidRPr="002D0000">
        <w:rPr>
          <w:lang w:val="en-ID"/>
        </w:rPr>
        <w:t>manusia</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perantaraan</w:t>
      </w:r>
      <w:proofErr w:type="spellEnd"/>
      <w:r w:rsidRPr="002D0000">
        <w:rPr>
          <w:lang w:val="en-ID"/>
        </w:rPr>
        <w:t xml:space="preserve"> </w:t>
      </w:r>
      <w:proofErr w:type="spellStart"/>
      <w:r w:rsidRPr="002D0000">
        <w:rPr>
          <w:lang w:val="en-ID"/>
        </w:rPr>
        <w:t>pena</w:t>
      </w:r>
      <w:proofErr w:type="spellEnd"/>
      <w:r w:rsidRPr="002D0000">
        <w:rPr>
          <w:lang w:val="en-ID"/>
        </w:rPr>
        <w:t xml:space="preserve">. </w:t>
      </w:r>
      <w:proofErr w:type="spellStart"/>
      <w:r w:rsidRPr="002D0000">
        <w:rPr>
          <w:lang w:val="en-ID"/>
        </w:rPr>
        <w:t>Dia</w:t>
      </w:r>
      <w:proofErr w:type="spellEnd"/>
      <w:r w:rsidRPr="002D0000">
        <w:rPr>
          <w:lang w:val="en-ID"/>
        </w:rPr>
        <w:t xml:space="preserve"> </w:t>
      </w:r>
      <w:proofErr w:type="spellStart"/>
      <w:r w:rsidRPr="002D0000">
        <w:rPr>
          <w:lang w:val="en-ID"/>
        </w:rPr>
        <w:t>mengajarkan</w:t>
      </w:r>
      <w:proofErr w:type="spellEnd"/>
      <w:r w:rsidRPr="002D0000">
        <w:rPr>
          <w:lang w:val="en-ID"/>
        </w:rPr>
        <w:t xml:space="preserve"> </w:t>
      </w:r>
      <w:proofErr w:type="spellStart"/>
      <w:r w:rsidRPr="002D0000">
        <w:rPr>
          <w:lang w:val="en-ID"/>
        </w:rPr>
        <w:t>manusia</w:t>
      </w:r>
      <w:proofErr w:type="spellEnd"/>
      <w:r w:rsidRPr="002D0000">
        <w:rPr>
          <w:lang w:val="en-ID"/>
        </w:rPr>
        <w:t xml:space="preserve"> </w:t>
      </w:r>
      <w:proofErr w:type="spellStart"/>
      <w:r w:rsidRPr="002D0000">
        <w:rPr>
          <w:lang w:val="en-ID"/>
        </w:rPr>
        <w:t>apa</w:t>
      </w:r>
      <w:proofErr w:type="spellEnd"/>
      <w:r w:rsidRPr="002D0000">
        <w:rPr>
          <w:lang w:val="en-ID"/>
        </w:rPr>
        <w:t xml:space="preserve"> yang </w:t>
      </w:r>
      <w:proofErr w:type="spellStart"/>
      <w:r w:rsidRPr="002D0000">
        <w:rPr>
          <w:lang w:val="en-ID"/>
        </w:rPr>
        <w:t>tidak</w:t>
      </w:r>
      <w:proofErr w:type="spellEnd"/>
      <w:r w:rsidRPr="002D0000">
        <w:rPr>
          <w:lang w:val="en-ID"/>
        </w:rPr>
        <w:t xml:space="preserve"> </w:t>
      </w:r>
      <w:proofErr w:type="spellStart"/>
      <w:r w:rsidRPr="002D0000">
        <w:rPr>
          <w:lang w:val="en-ID"/>
        </w:rPr>
        <w:t>diketahuinya</w:t>
      </w:r>
      <w:proofErr w:type="spellEnd"/>
      <w:r w:rsidRPr="002D0000">
        <w:rPr>
          <w:lang w:val="en-ID"/>
        </w:rPr>
        <w:t xml:space="preserve">.” Dari </w:t>
      </w:r>
      <w:proofErr w:type="spellStart"/>
      <w:r w:rsidRPr="002D0000">
        <w:rPr>
          <w:lang w:val="en-ID"/>
        </w:rPr>
        <w:t>ayat</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tersirat</w:t>
      </w:r>
      <w:proofErr w:type="spellEnd"/>
      <w:r w:rsidRPr="002D0000">
        <w:rPr>
          <w:lang w:val="en-ID"/>
        </w:rPr>
        <w:t xml:space="preserve"> </w:t>
      </w:r>
      <w:proofErr w:type="spellStart"/>
      <w:r w:rsidRPr="002D0000">
        <w:rPr>
          <w:lang w:val="en-ID"/>
        </w:rPr>
        <w:t>betapa</w:t>
      </w:r>
      <w:proofErr w:type="spellEnd"/>
      <w:r w:rsidRPr="002D0000">
        <w:rPr>
          <w:lang w:val="en-ID"/>
        </w:rPr>
        <w:t xml:space="preserve"> </w:t>
      </w:r>
      <w:proofErr w:type="spellStart"/>
      <w:r w:rsidRPr="002D0000">
        <w:rPr>
          <w:lang w:val="en-ID"/>
        </w:rPr>
        <w:t>pentingnya</w:t>
      </w:r>
      <w:proofErr w:type="spellEnd"/>
      <w:r w:rsidRPr="002D0000">
        <w:rPr>
          <w:lang w:val="en-ID"/>
        </w:rPr>
        <w:t xml:space="preserve"> </w:t>
      </w:r>
      <w:proofErr w:type="spellStart"/>
      <w:r w:rsidRPr="002D0000">
        <w:rPr>
          <w:lang w:val="en-ID"/>
        </w:rPr>
        <w:t>membaca</w:t>
      </w:r>
      <w:proofErr w:type="spellEnd"/>
      <w:r w:rsidRPr="002D0000">
        <w:rPr>
          <w:lang w:val="en-ID"/>
        </w:rPr>
        <w:t xml:space="preserve"> dan </w:t>
      </w:r>
      <w:proofErr w:type="spellStart"/>
      <w:r w:rsidRPr="002D0000">
        <w:rPr>
          <w:lang w:val="en-ID"/>
        </w:rPr>
        <w:t>menulis</w:t>
      </w:r>
      <w:proofErr w:type="spellEnd"/>
      <w:r w:rsidRPr="002D0000">
        <w:rPr>
          <w:lang w:val="en-ID"/>
        </w:rPr>
        <w:t xml:space="preserve"> </w:t>
      </w:r>
      <w:proofErr w:type="spellStart"/>
      <w:r w:rsidRPr="002D0000">
        <w:rPr>
          <w:lang w:val="en-ID"/>
        </w:rPr>
        <w:t>sebagai</w:t>
      </w:r>
      <w:proofErr w:type="spellEnd"/>
      <w:r w:rsidRPr="002D0000">
        <w:rPr>
          <w:lang w:val="en-ID"/>
        </w:rPr>
        <w:t xml:space="preserve"> </w:t>
      </w:r>
      <w:proofErr w:type="spellStart"/>
      <w:r w:rsidRPr="002D0000">
        <w:rPr>
          <w:lang w:val="en-ID"/>
        </w:rPr>
        <w:t>alat</w:t>
      </w:r>
      <w:proofErr w:type="spellEnd"/>
      <w:r w:rsidRPr="002D0000">
        <w:rPr>
          <w:lang w:val="en-ID"/>
        </w:rPr>
        <w:t xml:space="preserve"> </w:t>
      </w:r>
      <w:proofErr w:type="spellStart"/>
      <w:r w:rsidRPr="002D0000">
        <w:rPr>
          <w:lang w:val="en-ID"/>
        </w:rPr>
        <w:t>utama</w:t>
      </w:r>
      <w:proofErr w:type="spellEnd"/>
      <w:r w:rsidRPr="002D0000">
        <w:rPr>
          <w:lang w:val="en-ID"/>
        </w:rPr>
        <w:t xml:space="preserve"> </w:t>
      </w:r>
      <w:proofErr w:type="spellStart"/>
      <w:r w:rsidRPr="002D0000">
        <w:rPr>
          <w:lang w:val="en-ID"/>
        </w:rPr>
        <w:t>bagi</w:t>
      </w:r>
      <w:proofErr w:type="spellEnd"/>
      <w:r w:rsidRPr="002D0000">
        <w:rPr>
          <w:lang w:val="en-ID"/>
        </w:rPr>
        <w:t xml:space="preserve"> </w:t>
      </w:r>
      <w:proofErr w:type="spellStart"/>
      <w:r w:rsidRPr="002D0000">
        <w:rPr>
          <w:lang w:val="en-ID"/>
        </w:rPr>
        <w:t>manusia</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memperoleh</w:t>
      </w:r>
      <w:proofErr w:type="spellEnd"/>
      <w:r w:rsidRPr="002D0000">
        <w:rPr>
          <w:lang w:val="en-ID"/>
        </w:rPr>
        <w:t xml:space="preserve"> </w:t>
      </w:r>
      <w:proofErr w:type="spellStart"/>
      <w:r w:rsidRPr="002D0000">
        <w:rPr>
          <w:lang w:val="en-ID"/>
        </w:rPr>
        <w:t>pengetahuan</w:t>
      </w:r>
      <w:proofErr w:type="spellEnd"/>
      <w:r w:rsidRPr="002D0000">
        <w:rPr>
          <w:lang w:val="en-ID"/>
        </w:rPr>
        <w:t xml:space="preserve">. Di era modern </w:t>
      </w:r>
      <w:proofErr w:type="spellStart"/>
      <w:r w:rsidRPr="002D0000">
        <w:rPr>
          <w:lang w:val="en-ID"/>
        </w:rPr>
        <w:t>ini</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membaca</w:t>
      </w:r>
      <w:proofErr w:type="spellEnd"/>
      <w:r w:rsidRPr="002D0000">
        <w:rPr>
          <w:lang w:val="en-ID"/>
        </w:rPr>
        <w:t xml:space="preserve"> dan </w:t>
      </w:r>
      <w:proofErr w:type="spellStart"/>
      <w:r w:rsidRPr="002D0000">
        <w:rPr>
          <w:lang w:val="en-ID"/>
        </w:rPr>
        <w:t>menulis</w:t>
      </w:r>
      <w:proofErr w:type="spellEnd"/>
      <w:r w:rsidRPr="002D0000">
        <w:rPr>
          <w:lang w:val="en-ID"/>
        </w:rPr>
        <w:t xml:space="preserve"> </w:t>
      </w:r>
      <w:proofErr w:type="spellStart"/>
      <w:r w:rsidRPr="002D0000">
        <w:rPr>
          <w:lang w:val="en-ID"/>
        </w:rPr>
        <w:t>menjadi</w:t>
      </w:r>
      <w:proofErr w:type="spellEnd"/>
      <w:r w:rsidRPr="002D0000">
        <w:rPr>
          <w:lang w:val="en-ID"/>
        </w:rPr>
        <w:t xml:space="preserve"> </w:t>
      </w:r>
      <w:proofErr w:type="spellStart"/>
      <w:r w:rsidRPr="002D0000">
        <w:rPr>
          <w:lang w:val="en-ID"/>
        </w:rPr>
        <w:t>dasar</w:t>
      </w:r>
      <w:proofErr w:type="spellEnd"/>
      <w:r w:rsidRPr="002D0000">
        <w:rPr>
          <w:lang w:val="en-ID"/>
        </w:rPr>
        <w:t xml:space="preserve"> fundamental yang </w:t>
      </w:r>
      <w:proofErr w:type="spellStart"/>
      <w:r w:rsidRPr="002D0000">
        <w:rPr>
          <w:lang w:val="en-ID"/>
        </w:rPr>
        <w:t>harus</w:t>
      </w:r>
      <w:proofErr w:type="spellEnd"/>
      <w:r w:rsidRPr="002D0000">
        <w:rPr>
          <w:lang w:val="en-ID"/>
        </w:rPr>
        <w:t xml:space="preserve"> </w:t>
      </w:r>
      <w:proofErr w:type="spellStart"/>
      <w:r w:rsidRPr="002D0000">
        <w:rPr>
          <w:lang w:val="en-ID"/>
        </w:rPr>
        <w:t>dimiliki</w:t>
      </w:r>
      <w:proofErr w:type="spellEnd"/>
      <w:r w:rsidRPr="002D0000">
        <w:rPr>
          <w:lang w:val="en-ID"/>
        </w:rPr>
        <w:t xml:space="preserve"> </w:t>
      </w:r>
      <w:proofErr w:type="spellStart"/>
      <w:r w:rsidRPr="002D0000">
        <w:rPr>
          <w:lang w:val="en-ID"/>
        </w:rPr>
        <w:t>setiap</w:t>
      </w:r>
      <w:proofErr w:type="spellEnd"/>
      <w:r w:rsidRPr="002D0000">
        <w:rPr>
          <w:lang w:val="en-ID"/>
        </w:rPr>
        <w:t xml:space="preserve"> </w:t>
      </w:r>
      <w:proofErr w:type="spellStart"/>
      <w:r w:rsidRPr="002D0000">
        <w:rPr>
          <w:lang w:val="en-ID"/>
        </w:rPr>
        <w:t>individu</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mengakses</w:t>
      </w:r>
      <w:proofErr w:type="spellEnd"/>
      <w:r w:rsidRPr="002D0000">
        <w:rPr>
          <w:lang w:val="en-ID"/>
        </w:rPr>
        <w:t xml:space="preserve"> </w:t>
      </w:r>
      <w:proofErr w:type="spellStart"/>
      <w:r w:rsidRPr="002D0000">
        <w:rPr>
          <w:lang w:val="en-ID"/>
        </w:rPr>
        <w:t>berbagai</w:t>
      </w:r>
      <w:proofErr w:type="spellEnd"/>
      <w:r w:rsidRPr="002D0000">
        <w:rPr>
          <w:lang w:val="en-ID"/>
        </w:rPr>
        <w:t xml:space="preserve"> </w:t>
      </w:r>
      <w:proofErr w:type="spellStart"/>
      <w:r w:rsidRPr="002D0000">
        <w:rPr>
          <w:lang w:val="en-ID"/>
        </w:rPr>
        <w:t>ilmu</w:t>
      </w:r>
      <w:proofErr w:type="spellEnd"/>
      <w:r w:rsidRPr="002D0000">
        <w:rPr>
          <w:lang w:val="en-ID"/>
        </w:rPr>
        <w:t xml:space="preserve"> </w:t>
      </w:r>
      <w:proofErr w:type="spellStart"/>
      <w:r w:rsidRPr="002D0000">
        <w:rPr>
          <w:lang w:val="en-ID"/>
        </w:rPr>
        <w:t>pengetahuan</w:t>
      </w:r>
      <w:proofErr w:type="spellEnd"/>
      <w:r w:rsidRPr="002D0000">
        <w:rPr>
          <w:lang w:val="en-ID"/>
        </w:rPr>
        <w:t xml:space="preserve">, </w:t>
      </w:r>
      <w:proofErr w:type="spellStart"/>
      <w:r w:rsidRPr="002D0000">
        <w:rPr>
          <w:lang w:val="en-ID"/>
        </w:rPr>
        <w:t>termasuk</w:t>
      </w:r>
      <w:proofErr w:type="spellEnd"/>
      <w:r w:rsidRPr="002D0000">
        <w:rPr>
          <w:lang w:val="en-ID"/>
        </w:rPr>
        <w:t xml:space="preserve"> yang </w:t>
      </w:r>
      <w:proofErr w:type="spellStart"/>
      <w:r w:rsidRPr="002D0000">
        <w:rPr>
          <w:lang w:val="en-ID"/>
        </w:rPr>
        <w:t>bersumber</w:t>
      </w:r>
      <w:proofErr w:type="spellEnd"/>
      <w:r w:rsidRPr="002D0000">
        <w:rPr>
          <w:lang w:val="en-ID"/>
        </w:rPr>
        <w:t xml:space="preserve"> </w:t>
      </w:r>
      <w:proofErr w:type="spellStart"/>
      <w:r w:rsidRPr="002D0000">
        <w:rPr>
          <w:lang w:val="en-ID"/>
        </w:rPr>
        <w:t>dari</w:t>
      </w:r>
      <w:proofErr w:type="spellEnd"/>
      <w:r w:rsidRPr="002D0000">
        <w:rPr>
          <w:lang w:val="en-ID"/>
        </w:rPr>
        <w:t xml:space="preserve"> Al-Qur’an </w:t>
      </w:r>
      <w:proofErr w:type="spellStart"/>
      <w:r w:rsidRPr="002D0000">
        <w:rPr>
          <w:lang w:val="en-ID"/>
        </w:rPr>
        <w:t>sebagai</w:t>
      </w:r>
      <w:proofErr w:type="spellEnd"/>
      <w:r w:rsidRPr="002D0000">
        <w:rPr>
          <w:lang w:val="en-ID"/>
        </w:rPr>
        <w:t xml:space="preserve"> </w:t>
      </w:r>
      <w:proofErr w:type="spellStart"/>
      <w:r w:rsidRPr="002D0000">
        <w:rPr>
          <w:lang w:val="en-ID"/>
        </w:rPr>
        <w:t>pedoman</w:t>
      </w:r>
      <w:proofErr w:type="spellEnd"/>
      <w:r w:rsidRPr="002D0000">
        <w:rPr>
          <w:lang w:val="en-ID"/>
        </w:rPr>
        <w:t xml:space="preserve"> </w:t>
      </w:r>
      <w:proofErr w:type="spellStart"/>
      <w:r w:rsidRPr="002D0000">
        <w:rPr>
          <w:lang w:val="en-ID"/>
        </w:rPr>
        <w:t>hidup</w:t>
      </w:r>
      <w:proofErr w:type="spellEnd"/>
      <w:r w:rsidRPr="002D0000">
        <w:rPr>
          <w:lang w:val="en-ID"/>
        </w:rPr>
        <w:t xml:space="preserve"> </w:t>
      </w:r>
      <w:proofErr w:type="spellStart"/>
      <w:r w:rsidRPr="002D0000">
        <w:rPr>
          <w:lang w:val="en-ID"/>
        </w:rPr>
        <w:t>umat</w:t>
      </w:r>
      <w:proofErr w:type="spellEnd"/>
      <w:r w:rsidRPr="002D0000">
        <w:rPr>
          <w:lang w:val="en-ID"/>
        </w:rPr>
        <w:t xml:space="preserve"> Islam </w:t>
      </w:r>
      <w:r w:rsidRPr="002D0000">
        <w:rPr>
          <w:vertAlign w:val="superscript"/>
          <w:lang w:val="en-ID"/>
        </w:rPr>
        <w:fldChar w:fldCharType="begin" w:fldLock="1"/>
      </w:r>
      <w:r w:rsidRPr="002D0000">
        <w:rPr>
          <w:lang w:val="en-ID"/>
        </w:rPr>
        <w:instrText>ADDIN CSL_CITATION {"citationItems":[{"id":"ITEM-1","itemData":{"author":[{"dropping-particle":"","family":"Tilawah","given":"Kemampuan","non-dropping-particle":"","parse-names":false,"suffix":""},{"dropping-particle":"","family":"Desa","given":"Ibu-ibu D I","non-dropping-particle":"","parse-names":false,"suffix":""}],"id":"ITEM-1","issue":"2","issued":{"date-parts":[["2023"]]},"page":"110-116","title":"Implementasi pembelajaran btq untuk meningkatkan kemampuan tilawah ibu-ibu di desa sumbersari","type":"article-journal","volume":"2"},"uris":["http://www.mendeley.com/documents/?uuid=f6d1e59c-d761-4cf7-b695-23779fa011d6","http://www.mendeley.com/documents/?uuid=9f2dd5fb-6f85-447a-89e3-00d01e9fd98c"]}],"mendeley":{"formattedCitation":"(Tilawah &amp; Desa, 2023)","plainTextFormattedCitation":"(Tilawah &amp; Desa, 2023)","previouslyFormattedCitation":"(Tilawah &amp; Desa, 2023)"},"properties":{"noteIndex":0},"schema":"https://github.com/citation-style-language/schema/raw/master/csl-citation.json"}</w:instrText>
      </w:r>
      <w:r w:rsidRPr="002D0000">
        <w:rPr>
          <w:vertAlign w:val="superscript"/>
          <w:lang w:val="en-ID"/>
        </w:rPr>
        <w:fldChar w:fldCharType="separate"/>
      </w:r>
      <w:r w:rsidRPr="002D0000">
        <w:rPr>
          <w:bCs/>
        </w:rPr>
        <w:t>(</w:t>
      </w:r>
      <w:proofErr w:type="spellStart"/>
      <w:r w:rsidRPr="002D0000">
        <w:rPr>
          <w:bCs/>
        </w:rPr>
        <w:t>Tilawah</w:t>
      </w:r>
      <w:proofErr w:type="spellEnd"/>
      <w:r w:rsidRPr="002D0000">
        <w:rPr>
          <w:bCs/>
        </w:rPr>
        <w:t xml:space="preserve"> &amp; </w:t>
      </w:r>
      <w:proofErr w:type="spellStart"/>
      <w:r w:rsidRPr="002D0000">
        <w:rPr>
          <w:bCs/>
        </w:rPr>
        <w:t>Desa</w:t>
      </w:r>
      <w:proofErr w:type="spellEnd"/>
      <w:r w:rsidRPr="002D0000">
        <w:rPr>
          <w:bCs/>
        </w:rPr>
        <w:t>, 2023)</w:t>
      </w:r>
      <w:r w:rsidRPr="002D0000">
        <w:fldChar w:fldCharType="end"/>
      </w:r>
      <w:r w:rsidRPr="002D0000">
        <w:rPr>
          <w:lang w:val="en-ID"/>
        </w:rPr>
        <w:t>.</w:t>
      </w:r>
    </w:p>
    <w:p w14:paraId="617F289B" w14:textId="77777777" w:rsidR="002D0000" w:rsidRPr="002D0000" w:rsidRDefault="002D0000" w:rsidP="002D0000">
      <w:pPr>
        <w:spacing w:after="0" w:line="276" w:lineRule="auto"/>
        <w:jc w:val="both"/>
        <w:rPr>
          <w:lang w:val="en-ID"/>
        </w:rPr>
      </w:pPr>
      <w:r w:rsidRPr="002D0000">
        <w:rPr>
          <w:lang w:val="en-ID"/>
        </w:rPr>
        <w:t xml:space="preserve">Al-Qur’an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sebagai</w:t>
      </w:r>
      <w:proofErr w:type="spellEnd"/>
      <w:r w:rsidRPr="002D0000">
        <w:rPr>
          <w:lang w:val="en-ID"/>
        </w:rPr>
        <w:t xml:space="preserve"> kitab </w:t>
      </w:r>
      <w:proofErr w:type="spellStart"/>
      <w:r w:rsidRPr="002D0000">
        <w:rPr>
          <w:lang w:val="en-ID"/>
        </w:rPr>
        <w:t>suci</w:t>
      </w:r>
      <w:proofErr w:type="spellEnd"/>
      <w:r w:rsidRPr="002D0000">
        <w:rPr>
          <w:lang w:val="en-ID"/>
        </w:rPr>
        <w:t xml:space="preserve">, </w:t>
      </w:r>
      <w:proofErr w:type="spellStart"/>
      <w:r w:rsidRPr="002D0000">
        <w:rPr>
          <w:lang w:val="en-ID"/>
        </w:rPr>
        <w:t>melainkan</w:t>
      </w:r>
      <w:proofErr w:type="spellEnd"/>
      <w:r w:rsidRPr="002D0000">
        <w:rPr>
          <w:lang w:val="en-ID"/>
        </w:rPr>
        <w:t xml:space="preserve"> juga </w:t>
      </w:r>
      <w:proofErr w:type="spellStart"/>
      <w:r w:rsidRPr="002D0000">
        <w:rPr>
          <w:lang w:val="en-ID"/>
        </w:rPr>
        <w:t>sebagai</w:t>
      </w:r>
      <w:proofErr w:type="spellEnd"/>
      <w:r w:rsidRPr="002D0000">
        <w:rPr>
          <w:lang w:val="en-ID"/>
        </w:rPr>
        <w:t xml:space="preserve"> </w:t>
      </w:r>
      <w:proofErr w:type="spellStart"/>
      <w:r w:rsidRPr="002D0000">
        <w:rPr>
          <w:lang w:val="en-ID"/>
        </w:rPr>
        <w:t>panduan</w:t>
      </w:r>
      <w:proofErr w:type="spellEnd"/>
      <w:r w:rsidRPr="002D0000">
        <w:rPr>
          <w:lang w:val="en-ID"/>
        </w:rPr>
        <w:t xml:space="preserve"> moral dan spiritual yang </w:t>
      </w:r>
      <w:proofErr w:type="spellStart"/>
      <w:r w:rsidRPr="002D0000">
        <w:rPr>
          <w:lang w:val="en-ID"/>
        </w:rPr>
        <w:t>mengandung</w:t>
      </w:r>
      <w:proofErr w:type="spellEnd"/>
      <w:r w:rsidRPr="002D0000">
        <w:rPr>
          <w:lang w:val="en-ID"/>
        </w:rPr>
        <w:t xml:space="preserve"> </w:t>
      </w:r>
      <w:proofErr w:type="spellStart"/>
      <w:r w:rsidRPr="002D0000">
        <w:rPr>
          <w:lang w:val="en-ID"/>
        </w:rPr>
        <w:t>ilmu</w:t>
      </w:r>
      <w:proofErr w:type="spellEnd"/>
      <w:r w:rsidRPr="002D0000">
        <w:rPr>
          <w:lang w:val="en-ID"/>
        </w:rPr>
        <w:t xml:space="preserve"> </w:t>
      </w:r>
      <w:proofErr w:type="spellStart"/>
      <w:r w:rsidRPr="002D0000">
        <w:rPr>
          <w:lang w:val="en-ID"/>
        </w:rPr>
        <w:t>pengetahuan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etika</w:t>
      </w:r>
      <w:proofErr w:type="spellEnd"/>
      <w:r w:rsidRPr="002D0000">
        <w:rPr>
          <w:lang w:val="en-ID"/>
        </w:rPr>
        <w:t xml:space="preserve">, </w:t>
      </w:r>
      <w:proofErr w:type="spellStart"/>
      <w:r w:rsidRPr="002D0000">
        <w:rPr>
          <w:lang w:val="en-ID"/>
        </w:rPr>
        <w:t>serta</w:t>
      </w:r>
      <w:proofErr w:type="spellEnd"/>
      <w:r w:rsidRPr="002D0000">
        <w:rPr>
          <w:lang w:val="en-ID"/>
        </w:rPr>
        <w:t xml:space="preserve"> </w:t>
      </w:r>
      <w:proofErr w:type="spellStart"/>
      <w:r w:rsidRPr="002D0000">
        <w:rPr>
          <w:lang w:val="en-ID"/>
        </w:rPr>
        <w:t>pedoman</w:t>
      </w:r>
      <w:proofErr w:type="spellEnd"/>
      <w:r w:rsidRPr="002D0000">
        <w:rPr>
          <w:lang w:val="en-ID"/>
        </w:rPr>
        <w:t xml:space="preserve"> </w:t>
      </w:r>
      <w:proofErr w:type="spellStart"/>
      <w:r w:rsidRPr="002D0000">
        <w:rPr>
          <w:lang w:val="en-ID"/>
        </w:rPr>
        <w:t>hidup</w:t>
      </w:r>
      <w:proofErr w:type="spellEnd"/>
      <w:r w:rsidRPr="002D0000">
        <w:rPr>
          <w:lang w:val="en-ID"/>
        </w:rPr>
        <w:t xml:space="preserve"> yang </w:t>
      </w:r>
      <w:proofErr w:type="spellStart"/>
      <w:r w:rsidRPr="002D0000">
        <w:rPr>
          <w:lang w:val="en-ID"/>
        </w:rPr>
        <w:t>komprehensif</w:t>
      </w:r>
      <w:proofErr w:type="spellEnd"/>
      <w:r w:rsidRPr="002D0000">
        <w:rPr>
          <w:lang w:val="en-ID"/>
        </w:rPr>
        <w:t xml:space="preserve"> </w:t>
      </w:r>
      <w:proofErr w:type="spellStart"/>
      <w:r w:rsidRPr="002D0000">
        <w:rPr>
          <w:lang w:val="en-ID"/>
        </w:rPr>
        <w:t>bagi</w:t>
      </w:r>
      <w:proofErr w:type="spellEnd"/>
      <w:r w:rsidRPr="002D0000">
        <w:rPr>
          <w:lang w:val="en-ID"/>
        </w:rPr>
        <w:t xml:space="preserve"> </w:t>
      </w:r>
      <w:proofErr w:type="spellStart"/>
      <w:r w:rsidRPr="002D0000">
        <w:rPr>
          <w:lang w:val="en-ID"/>
        </w:rPr>
        <w:t>umat</w:t>
      </w:r>
      <w:proofErr w:type="spellEnd"/>
      <w:r w:rsidRPr="002D0000">
        <w:rPr>
          <w:lang w:val="en-ID"/>
        </w:rPr>
        <w:t xml:space="preserve"> Islam. Oleh </w:t>
      </w:r>
      <w:proofErr w:type="spellStart"/>
      <w:r w:rsidRPr="002D0000">
        <w:rPr>
          <w:lang w:val="en-ID"/>
        </w:rPr>
        <w:t>karena</w:t>
      </w:r>
      <w:proofErr w:type="spellEnd"/>
      <w:r w:rsidRPr="002D0000">
        <w:rPr>
          <w:lang w:val="en-ID"/>
        </w:rPr>
        <w:t xml:space="preserve"> </w:t>
      </w:r>
      <w:proofErr w:type="spellStart"/>
      <w:r w:rsidRPr="002D0000">
        <w:rPr>
          <w:lang w:val="en-ID"/>
        </w:rPr>
        <w:t>itu</w:t>
      </w:r>
      <w:proofErr w:type="spellEnd"/>
      <w:r w:rsidRPr="002D0000">
        <w:rPr>
          <w:lang w:val="en-ID"/>
        </w:rPr>
        <w:t xml:space="preserve">, </w:t>
      </w:r>
      <w:proofErr w:type="spellStart"/>
      <w:r w:rsidRPr="002D0000">
        <w:rPr>
          <w:lang w:val="en-ID"/>
        </w:rPr>
        <w:t>pembelajaran</w:t>
      </w:r>
      <w:proofErr w:type="spellEnd"/>
      <w:r w:rsidRPr="002D0000">
        <w:rPr>
          <w:lang w:val="en-ID"/>
        </w:rPr>
        <w:t xml:space="preserve"> Al-Qur’an </w:t>
      </w:r>
      <w:proofErr w:type="spellStart"/>
      <w:r w:rsidRPr="002D0000">
        <w:rPr>
          <w:lang w:val="en-ID"/>
        </w:rPr>
        <w:t>merupakan</w:t>
      </w:r>
      <w:proofErr w:type="spellEnd"/>
      <w:r w:rsidRPr="002D0000">
        <w:rPr>
          <w:lang w:val="en-ID"/>
        </w:rPr>
        <w:t xml:space="preserve"> </w:t>
      </w:r>
      <w:proofErr w:type="spellStart"/>
      <w:r w:rsidRPr="002D0000">
        <w:rPr>
          <w:lang w:val="en-ID"/>
        </w:rPr>
        <w:t>pendidikan</w:t>
      </w:r>
      <w:proofErr w:type="spellEnd"/>
      <w:r w:rsidRPr="002D0000">
        <w:rPr>
          <w:lang w:val="en-ID"/>
        </w:rPr>
        <w:t xml:space="preserve"> yang paling </w:t>
      </w:r>
      <w:proofErr w:type="spellStart"/>
      <w:r w:rsidRPr="002D0000">
        <w:rPr>
          <w:lang w:val="en-ID"/>
        </w:rPr>
        <w:t>mulia</w:t>
      </w:r>
      <w:proofErr w:type="spellEnd"/>
      <w:r w:rsidRPr="002D0000">
        <w:rPr>
          <w:lang w:val="en-ID"/>
        </w:rPr>
        <w:t xml:space="preserve"> </w:t>
      </w:r>
      <w:proofErr w:type="spellStart"/>
      <w:r w:rsidRPr="002D0000">
        <w:rPr>
          <w:lang w:val="en-ID"/>
        </w:rPr>
        <w:t>karena</w:t>
      </w:r>
      <w:proofErr w:type="spellEnd"/>
      <w:r w:rsidRPr="002D0000">
        <w:rPr>
          <w:lang w:val="en-ID"/>
        </w:rPr>
        <w:t xml:space="preserve"> </w:t>
      </w:r>
      <w:proofErr w:type="spellStart"/>
      <w:r w:rsidRPr="002D0000">
        <w:rPr>
          <w:lang w:val="en-ID"/>
        </w:rPr>
        <w:t>mengandung</w:t>
      </w:r>
      <w:proofErr w:type="spellEnd"/>
      <w:r w:rsidRPr="002D0000">
        <w:rPr>
          <w:lang w:val="en-ID"/>
        </w:rPr>
        <w:t xml:space="preserve"> </w:t>
      </w:r>
      <w:proofErr w:type="spellStart"/>
      <w:r w:rsidRPr="002D0000">
        <w:rPr>
          <w:lang w:val="en-ID"/>
        </w:rPr>
        <w:t>nilai-nilai</w:t>
      </w:r>
      <w:proofErr w:type="spellEnd"/>
      <w:r w:rsidRPr="002D0000">
        <w:rPr>
          <w:lang w:val="en-ID"/>
        </w:rPr>
        <w:t xml:space="preserve"> spiritual yang </w:t>
      </w:r>
      <w:proofErr w:type="spellStart"/>
      <w:r w:rsidRPr="002D0000">
        <w:rPr>
          <w:lang w:val="en-ID"/>
        </w:rPr>
        <w:t>esensial</w:t>
      </w:r>
      <w:proofErr w:type="spellEnd"/>
      <w:r w:rsidRPr="002D0000">
        <w:rPr>
          <w:lang w:val="en-ID"/>
        </w:rPr>
        <w:t xml:space="preserve"> dan </w:t>
      </w:r>
      <w:proofErr w:type="spellStart"/>
      <w:r w:rsidRPr="002D0000">
        <w:rPr>
          <w:lang w:val="en-ID"/>
        </w:rPr>
        <w:t>hakiki</w:t>
      </w:r>
      <w:proofErr w:type="spellEnd"/>
      <w:r w:rsidRPr="002D0000">
        <w:rPr>
          <w:lang w:val="en-ID"/>
        </w:rPr>
        <w:t xml:space="preserve"> </w:t>
      </w:r>
      <w:proofErr w:type="spellStart"/>
      <w:r w:rsidRPr="002D0000">
        <w:rPr>
          <w:lang w:val="en-ID"/>
        </w:rPr>
        <w:t>bagi</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seorang</w:t>
      </w:r>
      <w:proofErr w:type="spellEnd"/>
      <w:r w:rsidRPr="002D0000">
        <w:rPr>
          <w:lang w:val="en-ID"/>
        </w:rPr>
        <w:t xml:space="preserve"> Muslim. </w:t>
      </w:r>
      <w:proofErr w:type="spellStart"/>
      <w:r w:rsidRPr="002D0000">
        <w:rPr>
          <w:lang w:val="en-ID"/>
        </w:rPr>
        <w:t>Rasulullah</w:t>
      </w:r>
      <w:proofErr w:type="spellEnd"/>
      <w:r w:rsidRPr="002D0000">
        <w:rPr>
          <w:lang w:val="en-ID"/>
        </w:rPr>
        <w:t xml:space="preserve"> SAW </w:t>
      </w:r>
      <w:proofErr w:type="spellStart"/>
      <w:r w:rsidRPr="002D0000">
        <w:rPr>
          <w:lang w:val="en-ID"/>
        </w:rPr>
        <w:t>dalam</w:t>
      </w:r>
      <w:proofErr w:type="spellEnd"/>
      <w:r w:rsidRPr="002D0000">
        <w:rPr>
          <w:lang w:val="en-ID"/>
        </w:rPr>
        <w:t xml:space="preserve"> </w:t>
      </w:r>
      <w:proofErr w:type="spellStart"/>
      <w:r w:rsidRPr="002D0000">
        <w:rPr>
          <w:lang w:val="en-ID"/>
        </w:rPr>
        <w:t>haditsnya</w:t>
      </w:r>
      <w:proofErr w:type="spellEnd"/>
      <w:r w:rsidRPr="002D0000">
        <w:rPr>
          <w:lang w:val="en-ID"/>
        </w:rPr>
        <w:t xml:space="preserve"> juga </w:t>
      </w:r>
      <w:proofErr w:type="spellStart"/>
      <w:r w:rsidRPr="002D0000">
        <w:rPr>
          <w:lang w:val="en-ID"/>
        </w:rPr>
        <w:t>menegaskan</w:t>
      </w:r>
      <w:proofErr w:type="spellEnd"/>
      <w:r w:rsidRPr="002D0000">
        <w:rPr>
          <w:lang w:val="en-ID"/>
        </w:rPr>
        <w:t>, “</w:t>
      </w:r>
      <w:proofErr w:type="spellStart"/>
      <w:r w:rsidRPr="002D0000">
        <w:rPr>
          <w:lang w:val="en-ID"/>
        </w:rPr>
        <w:t>Sebaik-baik</w:t>
      </w:r>
      <w:proofErr w:type="spellEnd"/>
      <w:r w:rsidRPr="002D0000">
        <w:rPr>
          <w:lang w:val="en-ID"/>
        </w:rPr>
        <w:t xml:space="preserve"> di </w:t>
      </w:r>
      <w:proofErr w:type="spellStart"/>
      <w:r w:rsidRPr="002D0000">
        <w:rPr>
          <w:lang w:val="en-ID"/>
        </w:rPr>
        <w:t>antara</w:t>
      </w:r>
      <w:proofErr w:type="spellEnd"/>
      <w:r w:rsidRPr="002D0000">
        <w:rPr>
          <w:lang w:val="en-ID"/>
        </w:rPr>
        <w:t xml:space="preserve"> kalian </w:t>
      </w:r>
      <w:proofErr w:type="spellStart"/>
      <w:r w:rsidRPr="002D0000">
        <w:rPr>
          <w:lang w:val="en-ID"/>
        </w:rPr>
        <w:t>adalah</w:t>
      </w:r>
      <w:proofErr w:type="spellEnd"/>
      <w:r w:rsidRPr="002D0000">
        <w:rPr>
          <w:lang w:val="en-ID"/>
        </w:rPr>
        <w:t xml:space="preserve"> orang yang </w:t>
      </w:r>
      <w:proofErr w:type="spellStart"/>
      <w:r w:rsidRPr="002D0000">
        <w:rPr>
          <w:lang w:val="en-ID"/>
        </w:rPr>
        <w:t>belajar</w:t>
      </w:r>
      <w:proofErr w:type="spellEnd"/>
      <w:r w:rsidRPr="002D0000">
        <w:rPr>
          <w:lang w:val="en-ID"/>
        </w:rPr>
        <w:t xml:space="preserve"> Al-Qur’an dan </w:t>
      </w:r>
      <w:proofErr w:type="spellStart"/>
      <w:r w:rsidRPr="002D0000">
        <w:rPr>
          <w:lang w:val="en-ID"/>
        </w:rPr>
        <w:t>mengajarkannya</w:t>
      </w:r>
      <w:proofErr w:type="spellEnd"/>
      <w:r w:rsidRPr="002D0000">
        <w:rPr>
          <w:lang w:val="en-ID"/>
        </w:rPr>
        <w:t xml:space="preserve">.” </w:t>
      </w:r>
      <w:proofErr w:type="spellStart"/>
      <w:r w:rsidRPr="002D0000">
        <w:rPr>
          <w:lang w:val="en-ID"/>
        </w:rPr>
        <w:t>Mengajarkan</w:t>
      </w:r>
      <w:proofErr w:type="spellEnd"/>
      <w:r w:rsidRPr="002D0000">
        <w:rPr>
          <w:lang w:val="en-ID"/>
        </w:rPr>
        <w:t xml:space="preserve"> Al-Qur’an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mendatangkan</w:t>
      </w:r>
      <w:proofErr w:type="spellEnd"/>
      <w:r w:rsidRPr="002D0000">
        <w:rPr>
          <w:lang w:val="en-ID"/>
        </w:rPr>
        <w:t xml:space="preserve"> </w:t>
      </w:r>
      <w:proofErr w:type="spellStart"/>
      <w:r w:rsidRPr="002D0000">
        <w:rPr>
          <w:lang w:val="en-ID"/>
        </w:rPr>
        <w:t>kemuliaan</w:t>
      </w:r>
      <w:proofErr w:type="spellEnd"/>
      <w:r w:rsidRPr="002D0000">
        <w:rPr>
          <w:lang w:val="en-ID"/>
        </w:rPr>
        <w:t xml:space="preserve"> </w:t>
      </w:r>
      <w:proofErr w:type="spellStart"/>
      <w:r w:rsidRPr="002D0000">
        <w:rPr>
          <w:lang w:val="en-ID"/>
        </w:rPr>
        <w:t>bagi</w:t>
      </w:r>
      <w:proofErr w:type="spellEnd"/>
      <w:r w:rsidRPr="002D0000">
        <w:rPr>
          <w:lang w:val="en-ID"/>
        </w:rPr>
        <w:t xml:space="preserve"> </w:t>
      </w:r>
      <w:proofErr w:type="spellStart"/>
      <w:r w:rsidRPr="002D0000">
        <w:rPr>
          <w:lang w:val="en-ID"/>
        </w:rPr>
        <w:t>diri</w:t>
      </w:r>
      <w:proofErr w:type="spellEnd"/>
      <w:r w:rsidRPr="002D0000">
        <w:rPr>
          <w:lang w:val="en-ID"/>
        </w:rPr>
        <w:t xml:space="preserve"> </w:t>
      </w:r>
      <w:proofErr w:type="spellStart"/>
      <w:r w:rsidRPr="002D0000">
        <w:rPr>
          <w:lang w:val="en-ID"/>
        </w:rPr>
        <w:t>sendiri</w:t>
      </w:r>
      <w:proofErr w:type="spellEnd"/>
      <w:r w:rsidRPr="002D0000">
        <w:rPr>
          <w:lang w:val="en-ID"/>
        </w:rPr>
        <w:t xml:space="preserve">, </w:t>
      </w:r>
      <w:proofErr w:type="spellStart"/>
      <w:r w:rsidRPr="002D0000">
        <w:rPr>
          <w:lang w:val="en-ID"/>
        </w:rPr>
        <w:t>tetapi</w:t>
      </w:r>
      <w:proofErr w:type="spellEnd"/>
      <w:r w:rsidRPr="002D0000">
        <w:rPr>
          <w:lang w:val="en-ID"/>
        </w:rPr>
        <w:t xml:space="preserve"> juga </w:t>
      </w:r>
      <w:proofErr w:type="spellStart"/>
      <w:r w:rsidRPr="002D0000">
        <w:rPr>
          <w:lang w:val="en-ID"/>
        </w:rPr>
        <w:t>memberikan</w:t>
      </w:r>
      <w:proofErr w:type="spellEnd"/>
      <w:r w:rsidRPr="002D0000">
        <w:rPr>
          <w:lang w:val="en-ID"/>
        </w:rPr>
        <w:t xml:space="preserve"> </w:t>
      </w:r>
      <w:proofErr w:type="spellStart"/>
      <w:r w:rsidRPr="002D0000">
        <w:rPr>
          <w:lang w:val="en-ID"/>
        </w:rPr>
        <w:t>keberkahan</w:t>
      </w:r>
      <w:proofErr w:type="spellEnd"/>
      <w:r w:rsidRPr="002D0000">
        <w:rPr>
          <w:lang w:val="en-ID"/>
        </w:rPr>
        <w:t xml:space="preserve"> </w:t>
      </w:r>
      <w:proofErr w:type="spellStart"/>
      <w:r w:rsidRPr="002D0000">
        <w:rPr>
          <w:lang w:val="en-ID"/>
        </w:rPr>
        <w:t>bagi</w:t>
      </w:r>
      <w:proofErr w:type="spellEnd"/>
      <w:r w:rsidRPr="002D0000">
        <w:rPr>
          <w:lang w:val="en-ID"/>
        </w:rPr>
        <w:t xml:space="preserve"> orang lain yang </w:t>
      </w:r>
      <w:proofErr w:type="spellStart"/>
      <w:r w:rsidRPr="002D0000">
        <w:rPr>
          <w:lang w:val="en-ID"/>
        </w:rPr>
        <w:t>mempelajarinya</w:t>
      </w:r>
      <w:proofErr w:type="spellEnd"/>
      <w:r w:rsidRPr="002D0000">
        <w:rPr>
          <w:lang w:val="en-ID"/>
        </w:rPr>
        <w:t>.</w:t>
      </w:r>
    </w:p>
    <w:p w14:paraId="6645B971" w14:textId="77777777" w:rsidR="002D0000" w:rsidRPr="002D0000" w:rsidRDefault="002D0000" w:rsidP="002D0000">
      <w:pPr>
        <w:spacing w:after="0" w:line="276" w:lineRule="auto"/>
        <w:jc w:val="both"/>
        <w:rPr>
          <w:lang w:val="en-ID"/>
        </w:rPr>
      </w:pPr>
      <w:r w:rsidRPr="002D0000">
        <w:rPr>
          <w:lang w:val="en-ID"/>
        </w:rPr>
        <w:t xml:space="preserve">Pendidikan Baca </w:t>
      </w:r>
      <w:proofErr w:type="spellStart"/>
      <w:r w:rsidRPr="002D0000">
        <w:rPr>
          <w:lang w:val="en-ID"/>
        </w:rPr>
        <w:t>Tulis</w:t>
      </w:r>
      <w:proofErr w:type="spellEnd"/>
      <w:r w:rsidRPr="002D0000">
        <w:rPr>
          <w:lang w:val="en-ID"/>
        </w:rPr>
        <w:t xml:space="preserve"> Al-Qur’an (BTQ) </w:t>
      </w:r>
      <w:proofErr w:type="spellStart"/>
      <w:r w:rsidRPr="002D0000">
        <w:rPr>
          <w:lang w:val="en-ID"/>
        </w:rPr>
        <w:t>menjadi</w:t>
      </w:r>
      <w:proofErr w:type="spellEnd"/>
      <w:r w:rsidRPr="002D0000">
        <w:rPr>
          <w:lang w:val="en-ID"/>
        </w:rPr>
        <w:t xml:space="preserve"> </w:t>
      </w:r>
      <w:proofErr w:type="spellStart"/>
      <w:r w:rsidRPr="002D0000">
        <w:rPr>
          <w:lang w:val="en-ID"/>
        </w:rPr>
        <w:t>suatu</w:t>
      </w:r>
      <w:proofErr w:type="spellEnd"/>
      <w:r w:rsidRPr="002D0000">
        <w:rPr>
          <w:lang w:val="en-ID"/>
        </w:rPr>
        <w:t xml:space="preserve"> </w:t>
      </w:r>
      <w:proofErr w:type="spellStart"/>
      <w:r w:rsidRPr="002D0000">
        <w:rPr>
          <w:lang w:val="en-ID"/>
        </w:rPr>
        <w:t>kebutuhan</w:t>
      </w:r>
      <w:proofErr w:type="spellEnd"/>
      <w:r w:rsidRPr="002D0000">
        <w:rPr>
          <w:lang w:val="en-ID"/>
        </w:rPr>
        <w:t xml:space="preserve"> yang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diajarkan</w:t>
      </w:r>
      <w:proofErr w:type="spellEnd"/>
      <w:r w:rsidRPr="002D0000">
        <w:rPr>
          <w:lang w:val="en-ID"/>
        </w:rPr>
        <w:t xml:space="preserve"> pada </w:t>
      </w:r>
      <w:proofErr w:type="spellStart"/>
      <w:r w:rsidRPr="002D0000">
        <w:rPr>
          <w:lang w:val="en-ID"/>
        </w:rPr>
        <w:t>jenjang</w:t>
      </w:r>
      <w:proofErr w:type="spellEnd"/>
      <w:r w:rsidRPr="002D0000">
        <w:rPr>
          <w:lang w:val="en-ID"/>
        </w:rPr>
        <w:t xml:space="preserve"> </w:t>
      </w:r>
      <w:proofErr w:type="spellStart"/>
      <w:r w:rsidRPr="002D0000">
        <w:rPr>
          <w:lang w:val="en-ID"/>
        </w:rPr>
        <w:t>pendidikan</w:t>
      </w:r>
      <w:proofErr w:type="spellEnd"/>
      <w:r w:rsidRPr="002D0000">
        <w:rPr>
          <w:lang w:val="en-ID"/>
        </w:rPr>
        <w:t xml:space="preserve"> formal </w:t>
      </w:r>
      <w:proofErr w:type="spellStart"/>
      <w:r w:rsidRPr="002D0000">
        <w:rPr>
          <w:lang w:val="en-ID"/>
        </w:rPr>
        <w:t>seperti</w:t>
      </w:r>
      <w:proofErr w:type="spellEnd"/>
      <w:r w:rsidRPr="002D0000">
        <w:rPr>
          <w:lang w:val="en-ID"/>
        </w:rPr>
        <w:t xml:space="preserve"> </w:t>
      </w:r>
      <w:proofErr w:type="spellStart"/>
      <w:r w:rsidRPr="002D0000">
        <w:rPr>
          <w:lang w:val="en-ID"/>
        </w:rPr>
        <w:t>sekolah</w:t>
      </w:r>
      <w:proofErr w:type="spellEnd"/>
      <w:r w:rsidRPr="002D0000">
        <w:rPr>
          <w:lang w:val="en-ID"/>
        </w:rPr>
        <w:t xml:space="preserve"> </w:t>
      </w:r>
      <w:proofErr w:type="spellStart"/>
      <w:r w:rsidRPr="002D0000">
        <w:rPr>
          <w:lang w:val="en-ID"/>
        </w:rPr>
        <w:t>dasar</w:t>
      </w:r>
      <w:proofErr w:type="spellEnd"/>
      <w:r w:rsidRPr="002D0000">
        <w:rPr>
          <w:lang w:val="en-ID"/>
        </w:rPr>
        <w:t xml:space="preserve"> </w:t>
      </w:r>
      <w:proofErr w:type="spellStart"/>
      <w:r w:rsidRPr="002D0000">
        <w:rPr>
          <w:lang w:val="en-ID"/>
        </w:rPr>
        <w:t>hingga</w:t>
      </w:r>
      <w:proofErr w:type="spellEnd"/>
      <w:r w:rsidRPr="002D0000">
        <w:rPr>
          <w:lang w:val="en-ID"/>
        </w:rPr>
        <w:t xml:space="preserve"> </w:t>
      </w:r>
      <w:proofErr w:type="spellStart"/>
      <w:r w:rsidRPr="002D0000">
        <w:rPr>
          <w:lang w:val="en-ID"/>
        </w:rPr>
        <w:t>perguruan</w:t>
      </w:r>
      <w:proofErr w:type="spellEnd"/>
      <w:r w:rsidRPr="002D0000">
        <w:rPr>
          <w:lang w:val="en-ID"/>
        </w:rPr>
        <w:t xml:space="preserve"> </w:t>
      </w:r>
      <w:proofErr w:type="spellStart"/>
      <w:r w:rsidRPr="002D0000">
        <w:rPr>
          <w:lang w:val="en-ID"/>
        </w:rPr>
        <w:t>tinggi</w:t>
      </w:r>
      <w:proofErr w:type="spellEnd"/>
      <w:r w:rsidRPr="002D0000">
        <w:rPr>
          <w:lang w:val="en-ID"/>
        </w:rPr>
        <w:t xml:space="preserve">, </w:t>
      </w:r>
      <w:proofErr w:type="spellStart"/>
      <w:r w:rsidRPr="002D0000">
        <w:rPr>
          <w:lang w:val="en-ID"/>
        </w:rPr>
        <w:t>tetapi</w:t>
      </w:r>
      <w:proofErr w:type="spellEnd"/>
      <w:r w:rsidRPr="002D0000">
        <w:rPr>
          <w:lang w:val="en-ID"/>
        </w:rPr>
        <w:t xml:space="preserve"> juga </w:t>
      </w:r>
      <w:proofErr w:type="spellStart"/>
      <w:r w:rsidRPr="002D0000">
        <w:rPr>
          <w:lang w:val="en-ID"/>
        </w:rPr>
        <w:t>harus</w:t>
      </w:r>
      <w:proofErr w:type="spellEnd"/>
      <w:r w:rsidRPr="002D0000">
        <w:rPr>
          <w:lang w:val="en-ID"/>
        </w:rPr>
        <w:t xml:space="preserve"> </w:t>
      </w:r>
      <w:proofErr w:type="spellStart"/>
      <w:r w:rsidRPr="002D0000">
        <w:rPr>
          <w:lang w:val="en-ID"/>
        </w:rPr>
        <w:t>diimplementasikan</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masyarakat</w:t>
      </w:r>
      <w:proofErr w:type="spellEnd"/>
      <w:r w:rsidRPr="002D0000">
        <w:rPr>
          <w:lang w:val="en-ID"/>
        </w:rPr>
        <w:t xml:space="preserve">. BTQ </w:t>
      </w:r>
      <w:proofErr w:type="spellStart"/>
      <w:r w:rsidRPr="002D0000">
        <w:rPr>
          <w:lang w:val="en-ID"/>
        </w:rPr>
        <w:t>adalah</w:t>
      </w:r>
      <w:proofErr w:type="spellEnd"/>
      <w:r w:rsidRPr="002D0000">
        <w:rPr>
          <w:lang w:val="en-ID"/>
        </w:rPr>
        <w:t xml:space="preserve"> </w:t>
      </w:r>
      <w:proofErr w:type="spellStart"/>
      <w:r w:rsidRPr="002D0000">
        <w:rPr>
          <w:lang w:val="en-ID"/>
        </w:rPr>
        <w:t>bagian</w:t>
      </w:r>
      <w:proofErr w:type="spellEnd"/>
      <w:r w:rsidRPr="002D0000">
        <w:rPr>
          <w:lang w:val="en-ID"/>
        </w:rPr>
        <w:t xml:space="preserve"> </w:t>
      </w:r>
      <w:proofErr w:type="spellStart"/>
      <w:r w:rsidRPr="002D0000">
        <w:rPr>
          <w:lang w:val="en-ID"/>
        </w:rPr>
        <w:t>penting</w:t>
      </w:r>
      <w:proofErr w:type="spellEnd"/>
      <w:r w:rsidRPr="002D0000">
        <w:rPr>
          <w:lang w:val="en-ID"/>
        </w:rPr>
        <w:t xml:space="preserve"> </w:t>
      </w:r>
      <w:proofErr w:type="spellStart"/>
      <w:r w:rsidRPr="002D0000">
        <w:rPr>
          <w:lang w:val="en-ID"/>
        </w:rPr>
        <w:t>dari</w:t>
      </w:r>
      <w:proofErr w:type="spellEnd"/>
      <w:r w:rsidRPr="002D0000">
        <w:rPr>
          <w:lang w:val="en-ID"/>
        </w:rPr>
        <w:t xml:space="preserve"> </w:t>
      </w:r>
      <w:proofErr w:type="spellStart"/>
      <w:r w:rsidRPr="002D0000">
        <w:rPr>
          <w:lang w:val="en-ID"/>
        </w:rPr>
        <w:t>pendidikan</w:t>
      </w:r>
      <w:proofErr w:type="spellEnd"/>
      <w:r w:rsidRPr="002D0000">
        <w:rPr>
          <w:lang w:val="en-ID"/>
        </w:rPr>
        <w:t xml:space="preserve"> Islam yang </w:t>
      </w:r>
      <w:proofErr w:type="spellStart"/>
      <w:r w:rsidRPr="002D0000">
        <w:rPr>
          <w:lang w:val="en-ID"/>
        </w:rPr>
        <w:t>meliputi</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membaca</w:t>
      </w:r>
      <w:proofErr w:type="spellEnd"/>
      <w:r w:rsidRPr="002D0000">
        <w:rPr>
          <w:lang w:val="en-ID"/>
        </w:rPr>
        <w:t xml:space="preserve">, </w:t>
      </w:r>
      <w:proofErr w:type="spellStart"/>
      <w:r w:rsidRPr="002D0000">
        <w:rPr>
          <w:lang w:val="en-ID"/>
        </w:rPr>
        <w:t>memahami</w:t>
      </w:r>
      <w:proofErr w:type="spellEnd"/>
      <w:r w:rsidRPr="002D0000">
        <w:rPr>
          <w:lang w:val="en-ID"/>
        </w:rPr>
        <w:t xml:space="preserve">, dan </w:t>
      </w:r>
      <w:proofErr w:type="spellStart"/>
      <w:r w:rsidRPr="002D0000">
        <w:rPr>
          <w:lang w:val="en-ID"/>
        </w:rPr>
        <w:t>mengamalkan</w:t>
      </w:r>
      <w:proofErr w:type="spellEnd"/>
      <w:r w:rsidRPr="002D0000">
        <w:rPr>
          <w:lang w:val="en-ID"/>
        </w:rPr>
        <w:t xml:space="preserve"> </w:t>
      </w:r>
      <w:proofErr w:type="spellStart"/>
      <w:r w:rsidRPr="002D0000">
        <w:rPr>
          <w:lang w:val="en-ID"/>
        </w:rPr>
        <w:t>ajaran</w:t>
      </w:r>
      <w:proofErr w:type="spellEnd"/>
      <w:r w:rsidRPr="002D0000">
        <w:rPr>
          <w:lang w:val="en-ID"/>
        </w:rPr>
        <w:t xml:space="preserve"> Al-Qur’an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sehari-hari</w:t>
      </w:r>
      <w:proofErr w:type="spellEnd"/>
      <w:r w:rsidRPr="002D0000">
        <w:rPr>
          <w:lang w:val="en-ID"/>
        </w:rPr>
        <w:t xml:space="preserve">. Hal </w:t>
      </w:r>
      <w:proofErr w:type="spellStart"/>
      <w:r w:rsidRPr="002D0000">
        <w:rPr>
          <w:lang w:val="en-ID"/>
        </w:rPr>
        <w:t>ini</w:t>
      </w:r>
      <w:proofErr w:type="spellEnd"/>
      <w:r w:rsidRPr="002D0000">
        <w:rPr>
          <w:lang w:val="en-ID"/>
        </w:rPr>
        <w:t xml:space="preserve"> </w:t>
      </w:r>
      <w:proofErr w:type="spellStart"/>
      <w:r w:rsidRPr="002D0000">
        <w:rPr>
          <w:lang w:val="en-ID"/>
        </w:rPr>
        <w:t>penting</w:t>
      </w:r>
      <w:proofErr w:type="spellEnd"/>
      <w:r w:rsidRPr="002D0000">
        <w:rPr>
          <w:lang w:val="en-ID"/>
        </w:rPr>
        <w:t xml:space="preserve">, </w:t>
      </w:r>
      <w:proofErr w:type="spellStart"/>
      <w:r w:rsidRPr="002D0000">
        <w:rPr>
          <w:lang w:val="en-ID"/>
        </w:rPr>
        <w:t>karena</w:t>
      </w:r>
      <w:proofErr w:type="spellEnd"/>
      <w:r w:rsidRPr="002D0000">
        <w:rPr>
          <w:lang w:val="en-ID"/>
        </w:rPr>
        <w:t xml:space="preserve"> </w:t>
      </w:r>
      <w:proofErr w:type="spellStart"/>
      <w:r w:rsidRPr="002D0000">
        <w:rPr>
          <w:lang w:val="en-ID"/>
        </w:rPr>
        <w:t>keterampilan</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w:t>
      </w:r>
      <w:proofErr w:type="spellStart"/>
      <w:r w:rsidRPr="002D0000">
        <w:rPr>
          <w:lang w:val="en-ID"/>
        </w:rPr>
        <w:t>menjadi</w:t>
      </w:r>
      <w:proofErr w:type="spellEnd"/>
      <w:r w:rsidRPr="002D0000">
        <w:rPr>
          <w:lang w:val="en-ID"/>
        </w:rPr>
        <w:t xml:space="preserve"> </w:t>
      </w:r>
      <w:proofErr w:type="spellStart"/>
      <w:r w:rsidRPr="002D0000">
        <w:rPr>
          <w:lang w:val="en-ID"/>
        </w:rPr>
        <w:t>fondasi</w:t>
      </w:r>
      <w:proofErr w:type="spellEnd"/>
      <w:r w:rsidRPr="002D0000">
        <w:rPr>
          <w:lang w:val="en-ID"/>
        </w:rPr>
        <w:t xml:space="preserve"> yang </w:t>
      </w:r>
      <w:proofErr w:type="spellStart"/>
      <w:r w:rsidRPr="002D0000">
        <w:rPr>
          <w:lang w:val="en-ID"/>
        </w:rPr>
        <w:t>kuat</w:t>
      </w:r>
      <w:proofErr w:type="spellEnd"/>
      <w:r w:rsidRPr="002D0000">
        <w:rPr>
          <w:lang w:val="en-ID"/>
        </w:rPr>
        <w:t xml:space="preserve"> </w:t>
      </w:r>
      <w:proofErr w:type="spellStart"/>
      <w:r w:rsidRPr="002D0000">
        <w:rPr>
          <w:lang w:val="en-ID"/>
        </w:rPr>
        <w:t>bagi</w:t>
      </w:r>
      <w:proofErr w:type="spellEnd"/>
      <w:r w:rsidRPr="002D0000">
        <w:rPr>
          <w:lang w:val="en-ID"/>
        </w:rPr>
        <w:t xml:space="preserve"> </w:t>
      </w:r>
      <w:proofErr w:type="spellStart"/>
      <w:r w:rsidRPr="002D0000">
        <w:rPr>
          <w:lang w:val="en-ID"/>
        </w:rPr>
        <w:t>seseorang</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mempelajari</w:t>
      </w:r>
      <w:proofErr w:type="spellEnd"/>
      <w:r w:rsidRPr="002D0000">
        <w:rPr>
          <w:lang w:val="en-ID"/>
        </w:rPr>
        <w:t xml:space="preserve"> </w:t>
      </w:r>
      <w:proofErr w:type="spellStart"/>
      <w:r w:rsidRPr="002D0000">
        <w:rPr>
          <w:lang w:val="en-ID"/>
        </w:rPr>
        <w:t>ilmu-ilmu</w:t>
      </w:r>
      <w:proofErr w:type="spellEnd"/>
      <w:r w:rsidRPr="002D0000">
        <w:rPr>
          <w:lang w:val="en-ID"/>
        </w:rPr>
        <w:t xml:space="preserve"> </w:t>
      </w:r>
      <w:proofErr w:type="spellStart"/>
      <w:r w:rsidRPr="002D0000">
        <w:rPr>
          <w:lang w:val="en-ID"/>
        </w:rPr>
        <w:t>keislaman</w:t>
      </w:r>
      <w:proofErr w:type="spellEnd"/>
      <w:r w:rsidRPr="002D0000">
        <w:rPr>
          <w:lang w:val="en-ID"/>
        </w:rPr>
        <w:t xml:space="preserve"> </w:t>
      </w:r>
      <w:proofErr w:type="spellStart"/>
      <w:r w:rsidRPr="002D0000">
        <w:rPr>
          <w:lang w:val="en-ID"/>
        </w:rPr>
        <w:t>lainnya</w:t>
      </w:r>
      <w:proofErr w:type="spellEnd"/>
      <w:r w:rsidRPr="002D0000">
        <w:rPr>
          <w:lang w:val="en-ID"/>
        </w:rPr>
        <w:t xml:space="preserve">, </w:t>
      </w:r>
      <w:proofErr w:type="spellStart"/>
      <w:r w:rsidRPr="002D0000">
        <w:rPr>
          <w:lang w:val="en-ID"/>
        </w:rPr>
        <w:t>seperti</w:t>
      </w:r>
      <w:proofErr w:type="spellEnd"/>
      <w:r w:rsidRPr="002D0000">
        <w:rPr>
          <w:lang w:val="en-ID"/>
        </w:rPr>
        <w:t xml:space="preserve"> </w:t>
      </w:r>
      <w:proofErr w:type="spellStart"/>
      <w:r w:rsidRPr="002D0000">
        <w:rPr>
          <w:lang w:val="en-ID"/>
        </w:rPr>
        <w:t>fikih</w:t>
      </w:r>
      <w:proofErr w:type="spellEnd"/>
      <w:r w:rsidRPr="002D0000">
        <w:rPr>
          <w:lang w:val="en-ID"/>
        </w:rPr>
        <w:t xml:space="preserve">, </w:t>
      </w:r>
      <w:proofErr w:type="spellStart"/>
      <w:r w:rsidRPr="002D0000">
        <w:rPr>
          <w:lang w:val="en-ID"/>
        </w:rPr>
        <w:t>akidah</w:t>
      </w:r>
      <w:proofErr w:type="spellEnd"/>
      <w:r w:rsidRPr="002D0000">
        <w:rPr>
          <w:lang w:val="en-ID"/>
        </w:rPr>
        <w:t xml:space="preserve">, dan </w:t>
      </w:r>
      <w:proofErr w:type="spellStart"/>
      <w:r w:rsidRPr="002D0000">
        <w:rPr>
          <w:lang w:val="en-ID"/>
        </w:rPr>
        <w:t>tasawuf</w:t>
      </w:r>
      <w:proofErr w:type="spellEnd"/>
      <w:r w:rsidRPr="002D0000">
        <w:rPr>
          <w:lang w:val="en-ID"/>
        </w:rPr>
        <w:t xml:space="preserve">. </w:t>
      </w:r>
      <w:proofErr w:type="spellStart"/>
      <w:r w:rsidRPr="002D0000">
        <w:rPr>
          <w:lang w:val="en-ID"/>
        </w:rPr>
        <w:t>Namun</w:t>
      </w:r>
      <w:proofErr w:type="spellEnd"/>
      <w:r w:rsidRPr="002D0000">
        <w:rPr>
          <w:lang w:val="en-ID"/>
        </w:rPr>
        <w:t xml:space="preserve"> </w:t>
      </w:r>
      <w:proofErr w:type="spellStart"/>
      <w:r w:rsidRPr="002D0000">
        <w:rPr>
          <w:lang w:val="en-ID"/>
        </w:rPr>
        <w:t>demikian</w:t>
      </w:r>
      <w:proofErr w:type="spellEnd"/>
      <w:r w:rsidRPr="002D0000">
        <w:rPr>
          <w:lang w:val="en-ID"/>
        </w:rPr>
        <w:t xml:space="preserve">, </w:t>
      </w:r>
      <w:proofErr w:type="spellStart"/>
      <w:r w:rsidRPr="002D0000">
        <w:rPr>
          <w:lang w:val="en-ID"/>
        </w:rPr>
        <w:t>pembelajaran</w:t>
      </w:r>
      <w:proofErr w:type="spellEnd"/>
      <w:r w:rsidRPr="002D0000">
        <w:rPr>
          <w:lang w:val="en-ID"/>
        </w:rPr>
        <w:t xml:space="preserve"> BTQ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terbatas</w:t>
      </w:r>
      <w:proofErr w:type="spellEnd"/>
      <w:r w:rsidRPr="002D0000">
        <w:rPr>
          <w:lang w:val="en-ID"/>
        </w:rPr>
        <w:t xml:space="preserve"> pada </w:t>
      </w:r>
      <w:proofErr w:type="spellStart"/>
      <w:r w:rsidRPr="002D0000">
        <w:rPr>
          <w:lang w:val="en-ID"/>
        </w:rPr>
        <w:t>anak-anak</w:t>
      </w:r>
      <w:proofErr w:type="spellEnd"/>
      <w:r w:rsidRPr="002D0000">
        <w:rPr>
          <w:lang w:val="en-ID"/>
        </w:rPr>
        <w:t xml:space="preserve"> </w:t>
      </w:r>
      <w:proofErr w:type="spellStart"/>
      <w:r w:rsidRPr="002D0000">
        <w:rPr>
          <w:lang w:val="en-ID"/>
        </w:rPr>
        <w:t>sekolah</w:t>
      </w:r>
      <w:proofErr w:type="spellEnd"/>
      <w:r w:rsidRPr="002D0000">
        <w:rPr>
          <w:lang w:val="en-ID"/>
        </w:rPr>
        <w:t xml:space="preserve"> </w:t>
      </w:r>
      <w:proofErr w:type="spellStart"/>
      <w:r w:rsidRPr="002D0000">
        <w:rPr>
          <w:lang w:val="en-ID"/>
        </w:rPr>
        <w:t>saja</w:t>
      </w:r>
      <w:proofErr w:type="spellEnd"/>
      <w:r w:rsidRPr="002D0000">
        <w:rPr>
          <w:lang w:val="en-ID"/>
        </w:rPr>
        <w:t xml:space="preserve">, </w:t>
      </w:r>
      <w:proofErr w:type="spellStart"/>
      <w:r w:rsidRPr="002D0000">
        <w:rPr>
          <w:lang w:val="en-ID"/>
        </w:rPr>
        <w:t>melainkan</w:t>
      </w:r>
      <w:proofErr w:type="spellEnd"/>
      <w:r w:rsidRPr="002D0000">
        <w:rPr>
          <w:lang w:val="en-ID"/>
        </w:rPr>
        <w:t xml:space="preserve"> juga </w:t>
      </w:r>
      <w:proofErr w:type="spellStart"/>
      <w:r w:rsidRPr="002D0000">
        <w:rPr>
          <w:lang w:val="en-ID"/>
        </w:rPr>
        <w:t>harus</w:t>
      </w:r>
      <w:proofErr w:type="spellEnd"/>
      <w:r w:rsidRPr="002D0000">
        <w:rPr>
          <w:lang w:val="en-ID"/>
        </w:rPr>
        <w:t xml:space="preserve"> </w:t>
      </w:r>
      <w:proofErr w:type="spellStart"/>
      <w:r w:rsidRPr="002D0000">
        <w:rPr>
          <w:lang w:val="en-ID"/>
        </w:rPr>
        <w:t>menjangkau</w:t>
      </w:r>
      <w:proofErr w:type="spellEnd"/>
      <w:r w:rsidRPr="002D0000">
        <w:rPr>
          <w:lang w:val="en-ID"/>
        </w:rPr>
        <w:t xml:space="preserve"> </w:t>
      </w:r>
      <w:proofErr w:type="spellStart"/>
      <w:r w:rsidRPr="002D0000">
        <w:rPr>
          <w:lang w:val="en-ID"/>
        </w:rPr>
        <w:t>masyarakat</w:t>
      </w:r>
      <w:proofErr w:type="spellEnd"/>
      <w:r w:rsidRPr="002D0000">
        <w:rPr>
          <w:lang w:val="en-ID"/>
        </w:rPr>
        <w:t xml:space="preserve"> </w:t>
      </w:r>
      <w:proofErr w:type="spellStart"/>
      <w:r w:rsidRPr="002D0000">
        <w:rPr>
          <w:lang w:val="en-ID"/>
        </w:rPr>
        <w:t>luas</w:t>
      </w:r>
      <w:proofErr w:type="spellEnd"/>
      <w:r w:rsidRPr="002D0000">
        <w:rPr>
          <w:lang w:val="en-ID"/>
        </w:rPr>
        <w:t xml:space="preserve">, </w:t>
      </w:r>
      <w:proofErr w:type="spellStart"/>
      <w:r w:rsidRPr="002D0000">
        <w:rPr>
          <w:lang w:val="en-ID"/>
        </w:rPr>
        <w:t>termasuk</w:t>
      </w:r>
      <w:proofErr w:type="spellEnd"/>
      <w:r w:rsidRPr="002D0000">
        <w:rPr>
          <w:lang w:val="en-ID"/>
        </w:rPr>
        <w:t xml:space="preserve"> </w:t>
      </w:r>
      <w:proofErr w:type="spellStart"/>
      <w:r w:rsidRPr="002D0000">
        <w:rPr>
          <w:lang w:val="en-ID"/>
        </w:rPr>
        <w:t>kalangan</w:t>
      </w:r>
      <w:proofErr w:type="spellEnd"/>
      <w:r w:rsidRPr="002D0000">
        <w:rPr>
          <w:lang w:val="en-ID"/>
        </w:rPr>
        <w:t xml:space="preserve"> </w:t>
      </w:r>
      <w:proofErr w:type="spellStart"/>
      <w:r w:rsidRPr="002D0000">
        <w:rPr>
          <w:lang w:val="en-ID"/>
        </w:rPr>
        <w:t>dewasa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penelitian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ibu-ibu</w:t>
      </w:r>
      <w:proofErr w:type="spellEnd"/>
      <w:r w:rsidRPr="002D0000">
        <w:rPr>
          <w:lang w:val="en-ID"/>
        </w:rPr>
        <w:t xml:space="preserve"> </w:t>
      </w:r>
      <w:proofErr w:type="spellStart"/>
      <w:r w:rsidRPr="002D0000">
        <w:rPr>
          <w:lang w:val="en-ID"/>
        </w:rPr>
        <w:t>dewasa</w:t>
      </w:r>
      <w:proofErr w:type="spellEnd"/>
      <w:r w:rsidRPr="002D0000">
        <w:rPr>
          <w:lang w:val="en-ID"/>
        </w:rPr>
        <w:t xml:space="preserve">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w:t>
      </w:r>
      <w:proofErr w:type="spellStart"/>
      <w:r w:rsidRPr="002D0000">
        <w:rPr>
          <w:lang w:val="en-ID"/>
        </w:rPr>
        <w:t>memiliki</w:t>
      </w:r>
      <w:proofErr w:type="spellEnd"/>
      <w:r w:rsidRPr="002D0000">
        <w:rPr>
          <w:lang w:val="en-ID"/>
        </w:rPr>
        <w:t xml:space="preserve"> </w:t>
      </w:r>
      <w:proofErr w:type="spellStart"/>
      <w:r w:rsidRPr="002D0000">
        <w:rPr>
          <w:lang w:val="en-ID"/>
        </w:rPr>
        <w:t>peran</w:t>
      </w:r>
      <w:proofErr w:type="spellEnd"/>
      <w:r w:rsidRPr="002D0000">
        <w:rPr>
          <w:lang w:val="en-ID"/>
        </w:rPr>
        <w:t xml:space="preserve"> yang </w:t>
      </w:r>
      <w:proofErr w:type="spellStart"/>
      <w:r w:rsidRPr="002D0000">
        <w:rPr>
          <w:lang w:val="en-ID"/>
        </w:rPr>
        <w:t>strategis</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pengajaran</w:t>
      </w:r>
      <w:proofErr w:type="spellEnd"/>
      <w:r w:rsidRPr="002D0000">
        <w:rPr>
          <w:lang w:val="en-ID"/>
        </w:rPr>
        <w:t xml:space="preserve"> dan </w:t>
      </w:r>
      <w:proofErr w:type="spellStart"/>
      <w:r w:rsidRPr="002D0000">
        <w:rPr>
          <w:lang w:val="en-ID"/>
        </w:rPr>
        <w:t>pembinaan</w:t>
      </w:r>
      <w:proofErr w:type="spellEnd"/>
      <w:r w:rsidRPr="002D0000">
        <w:rPr>
          <w:lang w:val="en-ID"/>
        </w:rPr>
        <w:t xml:space="preserve"> agama </w:t>
      </w:r>
      <w:proofErr w:type="spellStart"/>
      <w:r w:rsidRPr="002D0000">
        <w:rPr>
          <w:lang w:val="en-ID"/>
        </w:rPr>
        <w:t>bagi</w:t>
      </w:r>
      <w:proofErr w:type="spellEnd"/>
      <w:r w:rsidRPr="002D0000">
        <w:rPr>
          <w:lang w:val="en-ID"/>
        </w:rPr>
        <w:t xml:space="preserve"> </w:t>
      </w:r>
      <w:proofErr w:type="spellStart"/>
      <w:r w:rsidRPr="002D0000">
        <w:rPr>
          <w:lang w:val="en-ID"/>
        </w:rPr>
        <w:t>generasi</w:t>
      </w:r>
      <w:proofErr w:type="spellEnd"/>
      <w:r w:rsidRPr="002D0000">
        <w:rPr>
          <w:lang w:val="en-ID"/>
        </w:rPr>
        <w:t xml:space="preserve"> </w:t>
      </w:r>
      <w:proofErr w:type="spellStart"/>
      <w:r w:rsidRPr="002D0000">
        <w:rPr>
          <w:lang w:val="en-ID"/>
        </w:rPr>
        <w:t>muda</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berperan</w:t>
      </w:r>
      <w:proofErr w:type="spellEnd"/>
      <w:r w:rsidRPr="002D0000">
        <w:rPr>
          <w:lang w:val="en-ID"/>
        </w:rPr>
        <w:t xml:space="preserve"> </w:t>
      </w:r>
      <w:proofErr w:type="spellStart"/>
      <w:r w:rsidRPr="002D0000">
        <w:rPr>
          <w:lang w:val="en-ID"/>
        </w:rPr>
        <w:t>sebagai</w:t>
      </w:r>
      <w:proofErr w:type="spellEnd"/>
      <w:r w:rsidRPr="002D0000">
        <w:rPr>
          <w:lang w:val="en-ID"/>
        </w:rPr>
        <w:t xml:space="preserve"> </w:t>
      </w:r>
      <w:proofErr w:type="spellStart"/>
      <w:r w:rsidRPr="002D0000">
        <w:rPr>
          <w:lang w:val="en-ID"/>
        </w:rPr>
        <w:t>pengarah</w:t>
      </w:r>
      <w:proofErr w:type="spellEnd"/>
      <w:r w:rsidRPr="002D0000">
        <w:rPr>
          <w:lang w:val="en-ID"/>
        </w:rPr>
        <w:t xml:space="preserve"> dan </w:t>
      </w:r>
      <w:proofErr w:type="spellStart"/>
      <w:r w:rsidRPr="002D0000">
        <w:rPr>
          <w:lang w:val="en-ID"/>
        </w:rPr>
        <w:t>pembimbing</w:t>
      </w:r>
      <w:proofErr w:type="spellEnd"/>
      <w:r w:rsidRPr="002D0000">
        <w:rPr>
          <w:lang w:val="en-ID"/>
        </w:rPr>
        <w:t xml:space="preserve"> </w:t>
      </w:r>
      <w:proofErr w:type="spellStart"/>
      <w:r w:rsidRPr="002D0000">
        <w:rPr>
          <w:lang w:val="en-ID"/>
        </w:rPr>
        <w:t>utama</w:t>
      </w:r>
      <w:proofErr w:type="spellEnd"/>
      <w:r w:rsidRPr="002D0000">
        <w:rPr>
          <w:lang w:val="en-ID"/>
        </w:rPr>
        <w:t xml:space="preserve"> </w:t>
      </w:r>
      <w:proofErr w:type="spellStart"/>
      <w:r w:rsidRPr="002D0000">
        <w:rPr>
          <w:lang w:val="en-ID"/>
        </w:rPr>
        <w:t>bagi</w:t>
      </w:r>
      <w:proofErr w:type="spellEnd"/>
      <w:r w:rsidRPr="002D0000">
        <w:rPr>
          <w:lang w:val="en-ID"/>
        </w:rPr>
        <w:t xml:space="preserve"> </w:t>
      </w:r>
      <w:proofErr w:type="spellStart"/>
      <w:r w:rsidRPr="002D0000">
        <w:rPr>
          <w:lang w:val="en-ID"/>
        </w:rPr>
        <w:t>anak-anak</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mempelajari</w:t>
      </w:r>
      <w:proofErr w:type="spellEnd"/>
      <w:r w:rsidRPr="002D0000">
        <w:rPr>
          <w:lang w:val="en-ID"/>
        </w:rPr>
        <w:t xml:space="preserve"> Al-Qur’an. Oleh </w:t>
      </w:r>
      <w:proofErr w:type="spellStart"/>
      <w:r w:rsidRPr="002D0000">
        <w:rPr>
          <w:lang w:val="en-ID"/>
        </w:rPr>
        <w:t>karena</w:t>
      </w:r>
      <w:proofErr w:type="spellEnd"/>
      <w:r w:rsidRPr="002D0000">
        <w:rPr>
          <w:lang w:val="en-ID"/>
        </w:rPr>
        <w:t xml:space="preserve"> </w:t>
      </w:r>
      <w:proofErr w:type="spellStart"/>
      <w:r w:rsidRPr="002D0000">
        <w:rPr>
          <w:lang w:val="en-ID"/>
        </w:rPr>
        <w:t>itu</w:t>
      </w:r>
      <w:proofErr w:type="spellEnd"/>
      <w:r w:rsidRPr="002D0000">
        <w:rPr>
          <w:lang w:val="en-ID"/>
        </w:rPr>
        <w:t xml:space="preserve">, </w:t>
      </w:r>
      <w:proofErr w:type="spellStart"/>
      <w:r w:rsidRPr="002D0000">
        <w:rPr>
          <w:lang w:val="en-ID"/>
        </w:rPr>
        <w:t>penting</w:t>
      </w:r>
      <w:proofErr w:type="spellEnd"/>
      <w:r w:rsidRPr="002D0000">
        <w:rPr>
          <w:lang w:val="en-ID"/>
        </w:rPr>
        <w:t xml:space="preserve"> </w:t>
      </w:r>
      <w:proofErr w:type="spellStart"/>
      <w:r w:rsidRPr="002D0000">
        <w:rPr>
          <w:lang w:val="en-ID"/>
        </w:rPr>
        <w:t>bagi</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memiliki</w:t>
      </w:r>
      <w:proofErr w:type="spellEnd"/>
      <w:r w:rsidRPr="002D0000">
        <w:rPr>
          <w:lang w:val="en-ID"/>
        </w:rPr>
        <w:t xml:space="preserve"> </w:t>
      </w:r>
      <w:proofErr w:type="spellStart"/>
      <w:r w:rsidRPr="002D0000">
        <w:rPr>
          <w:lang w:val="en-ID"/>
        </w:rPr>
        <w:lastRenderedPageBreak/>
        <w:t>kemampuan</w:t>
      </w:r>
      <w:proofErr w:type="spellEnd"/>
      <w:r w:rsidRPr="002D0000">
        <w:rPr>
          <w:lang w:val="en-ID"/>
        </w:rPr>
        <w:t xml:space="preserve"> BTQ yang </w:t>
      </w:r>
      <w:proofErr w:type="spellStart"/>
      <w:r w:rsidRPr="002D0000">
        <w:rPr>
          <w:lang w:val="en-ID"/>
        </w:rPr>
        <w:t>memadai</w:t>
      </w:r>
      <w:proofErr w:type="spellEnd"/>
      <w:r w:rsidRPr="002D0000">
        <w:rPr>
          <w:lang w:val="en-ID"/>
        </w:rPr>
        <w:t xml:space="preserve"> agar </w:t>
      </w:r>
      <w:proofErr w:type="spellStart"/>
      <w:r w:rsidRPr="002D0000">
        <w:rPr>
          <w:lang w:val="en-ID"/>
        </w:rPr>
        <w:t>dapat</w:t>
      </w:r>
      <w:proofErr w:type="spellEnd"/>
      <w:r w:rsidRPr="002D0000">
        <w:rPr>
          <w:lang w:val="en-ID"/>
        </w:rPr>
        <w:t xml:space="preserve"> </w:t>
      </w:r>
      <w:proofErr w:type="spellStart"/>
      <w:r w:rsidRPr="002D0000">
        <w:rPr>
          <w:lang w:val="en-ID"/>
        </w:rPr>
        <w:t>mengajarkan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Islam </w:t>
      </w:r>
      <w:proofErr w:type="spellStart"/>
      <w:r w:rsidRPr="002D0000">
        <w:rPr>
          <w:lang w:val="en-ID"/>
        </w:rPr>
        <w:t>kepada</w:t>
      </w:r>
      <w:proofErr w:type="spellEnd"/>
      <w:r w:rsidRPr="002D0000">
        <w:rPr>
          <w:lang w:val="en-ID"/>
        </w:rPr>
        <w:t xml:space="preserve"> </w:t>
      </w:r>
      <w:proofErr w:type="spellStart"/>
      <w:r w:rsidRPr="002D0000">
        <w:rPr>
          <w:lang w:val="en-ID"/>
        </w:rPr>
        <w:t>keluarga</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baik</w:t>
      </w:r>
      <w:proofErr w:type="spellEnd"/>
      <w:r w:rsidRPr="002D0000">
        <w:rPr>
          <w:lang w:val="en-ID"/>
        </w:rPr>
        <w:t xml:space="preserve"> </w:t>
      </w:r>
      <w:r w:rsidRPr="002D0000">
        <w:rPr>
          <w:vertAlign w:val="superscript"/>
          <w:lang w:val="en-ID"/>
        </w:rPr>
        <w:fldChar w:fldCharType="begin" w:fldLock="1"/>
      </w:r>
      <w:r w:rsidRPr="002D0000">
        <w:rPr>
          <w:lang w:val="en-ID"/>
        </w:rPr>
        <w:instrText>ADDIN CSL_CITATION {"citationItems":[{"id":"ITEM-1","itemData":{"DOI":"10.58401/jpmd.v3i3.832","abstract":"Education as a vital thing for life, because it is a process of social interaction either teaching or training with the aim of improving the quality of self-ability to prepare students to face the era of globalization. BTQ is a learning activity that is always taught from elementary school to university level. This shows how important it is to learn to read and write the Al-Quran because it is the basic ability that supports all Islamic subjects. The research approach used in this study is the PAR method or Participatory Action Research. Participatory Action Research is a research model that is looking for something to link the research process to the process of social change. The emergence of this activity based on the results of observations and research from the author sees that material about reading and writing the Qur'an is still limited to introduction and has not been conveyed in depth in the family environment, as well as during Religion lessons in school classes it is still limited to introduction, this is due to limited time. given by the school.","author":[{"dropping-particle":"","family":"Janies Erta Yuswanti","given":"Fitriya","non-dropping-particle":"","parse-names":false,"suffix":""}],"container-title":"Jurnal Pengabdian kepada Masyarakat Desa (JPMD)","id":"ITEM-1","issue":"3","issued":{"date-parts":[["2022"]]},"page":"61-86","title":"Pendampingan Untuk Meningkatkan Kualitas Baca Tulis Al-Qur’an (B.T.Q) Di T.Pq Nurul Hidayah Mulyo Rejo Kampung Baru Kepung Kediri","type":"article-journal","volume":"3"},"uris":["http://www.mendeley.com/documents/?uuid=fa7d3f07-ca38-41a3-bb53-e449199f2ae1","http://www.mendeley.com/documents/?uuid=58efa0ab-e3e4-420c-a322-ec41817fbc4d"]}],"mendeley":{"formattedCitation":"(Janies Erta Yuswanti, 2022)","plainTextFormattedCitation":"(Janies Erta Yuswanti, 2022)","previouslyFormattedCitation":"(Janies Erta Yuswanti, 2022)"},"properties":{"noteIndex":0},"schema":"https://github.com/citation-style-language/schema/raw/master/csl-citation.json"}</w:instrText>
      </w:r>
      <w:r w:rsidRPr="002D0000">
        <w:rPr>
          <w:vertAlign w:val="superscript"/>
          <w:lang w:val="en-ID"/>
        </w:rPr>
        <w:fldChar w:fldCharType="separate"/>
      </w:r>
      <w:r w:rsidRPr="002D0000">
        <w:rPr>
          <w:bCs/>
        </w:rPr>
        <w:t>(</w:t>
      </w:r>
      <w:proofErr w:type="spellStart"/>
      <w:r w:rsidRPr="002D0000">
        <w:rPr>
          <w:bCs/>
        </w:rPr>
        <w:t>Janies</w:t>
      </w:r>
      <w:proofErr w:type="spellEnd"/>
      <w:r w:rsidRPr="002D0000">
        <w:rPr>
          <w:bCs/>
        </w:rPr>
        <w:t xml:space="preserve"> </w:t>
      </w:r>
      <w:proofErr w:type="spellStart"/>
      <w:r w:rsidRPr="002D0000">
        <w:rPr>
          <w:bCs/>
        </w:rPr>
        <w:t>Erta</w:t>
      </w:r>
      <w:proofErr w:type="spellEnd"/>
      <w:r w:rsidRPr="002D0000">
        <w:rPr>
          <w:bCs/>
        </w:rPr>
        <w:t xml:space="preserve"> </w:t>
      </w:r>
      <w:proofErr w:type="spellStart"/>
      <w:r w:rsidRPr="002D0000">
        <w:rPr>
          <w:bCs/>
        </w:rPr>
        <w:t>Yuswanti</w:t>
      </w:r>
      <w:proofErr w:type="spellEnd"/>
      <w:r w:rsidRPr="002D0000">
        <w:rPr>
          <w:bCs/>
        </w:rPr>
        <w:t>, 2022)</w:t>
      </w:r>
      <w:r w:rsidRPr="002D0000">
        <w:fldChar w:fldCharType="end"/>
      </w:r>
      <w:r w:rsidRPr="002D0000">
        <w:rPr>
          <w:lang w:val="en-ID"/>
        </w:rPr>
        <w:t>.</w:t>
      </w:r>
    </w:p>
    <w:p w14:paraId="1BE81CEA" w14:textId="77777777" w:rsidR="002D0000" w:rsidRPr="002D0000" w:rsidRDefault="002D0000" w:rsidP="002D0000">
      <w:pPr>
        <w:spacing w:after="0" w:line="276" w:lineRule="auto"/>
        <w:jc w:val="both"/>
        <w:rPr>
          <w:lang w:val="en-ID"/>
        </w:rPr>
      </w:pPr>
      <w:proofErr w:type="spellStart"/>
      <w:r w:rsidRPr="002D0000">
        <w:rPr>
          <w:lang w:val="en-ID"/>
        </w:rPr>
        <w:t>Penyuluhan</w:t>
      </w:r>
      <w:proofErr w:type="spellEnd"/>
      <w:r w:rsidRPr="002D0000">
        <w:rPr>
          <w:lang w:val="en-ID"/>
        </w:rPr>
        <w:t xml:space="preserve"> BTQ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w:t>
      </w:r>
      <w:proofErr w:type="spellStart"/>
      <w:r w:rsidRPr="002D0000">
        <w:rPr>
          <w:lang w:val="en-ID"/>
        </w:rPr>
        <w:t>memiliki</w:t>
      </w:r>
      <w:proofErr w:type="spellEnd"/>
      <w:r w:rsidRPr="002D0000">
        <w:rPr>
          <w:lang w:val="en-ID"/>
        </w:rPr>
        <w:t xml:space="preserve"> </w:t>
      </w:r>
      <w:proofErr w:type="spellStart"/>
      <w:r w:rsidRPr="002D0000">
        <w:rPr>
          <w:lang w:val="en-ID"/>
        </w:rPr>
        <w:t>tujuan</w:t>
      </w:r>
      <w:proofErr w:type="spellEnd"/>
      <w:r w:rsidRPr="002D0000">
        <w:rPr>
          <w:lang w:val="en-ID"/>
        </w:rPr>
        <w:t xml:space="preserve"> </w:t>
      </w:r>
      <w:proofErr w:type="spellStart"/>
      <w:r w:rsidRPr="002D0000">
        <w:rPr>
          <w:lang w:val="en-ID"/>
        </w:rPr>
        <w:t>strategis</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meningkatkan</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membaca</w:t>
      </w:r>
      <w:proofErr w:type="spellEnd"/>
      <w:r w:rsidRPr="002D0000">
        <w:rPr>
          <w:lang w:val="en-ID"/>
        </w:rPr>
        <w:t xml:space="preserve"> dan </w:t>
      </w:r>
      <w:proofErr w:type="spellStart"/>
      <w:r w:rsidRPr="002D0000">
        <w:rPr>
          <w:lang w:val="en-ID"/>
        </w:rPr>
        <w:t>menulis</w:t>
      </w:r>
      <w:proofErr w:type="spellEnd"/>
      <w:r w:rsidRPr="002D0000">
        <w:rPr>
          <w:lang w:val="en-ID"/>
        </w:rPr>
        <w:t xml:space="preserve"> Al-Qur’an di </w:t>
      </w:r>
      <w:proofErr w:type="spellStart"/>
      <w:r w:rsidRPr="002D0000">
        <w:rPr>
          <w:lang w:val="en-ID"/>
        </w:rPr>
        <w:t>kalangan</w:t>
      </w:r>
      <w:proofErr w:type="spellEnd"/>
      <w:r w:rsidRPr="002D0000">
        <w:rPr>
          <w:lang w:val="en-ID"/>
        </w:rPr>
        <w:t xml:space="preserve"> </w:t>
      </w:r>
      <w:proofErr w:type="spellStart"/>
      <w:r w:rsidRPr="002D0000">
        <w:rPr>
          <w:lang w:val="en-ID"/>
        </w:rPr>
        <w:t>ibu-ibu</w:t>
      </w:r>
      <w:proofErr w:type="spellEnd"/>
      <w:r w:rsidRPr="002D0000">
        <w:rPr>
          <w:lang w:val="en-ID"/>
        </w:rPr>
        <w:t xml:space="preserve"> </w:t>
      </w:r>
      <w:proofErr w:type="spellStart"/>
      <w:r w:rsidRPr="002D0000">
        <w:rPr>
          <w:lang w:val="en-ID"/>
        </w:rPr>
        <w:t>dewasa</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bekal</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mampu</w:t>
      </w:r>
      <w:proofErr w:type="spellEnd"/>
      <w:r w:rsidRPr="002D0000">
        <w:rPr>
          <w:lang w:val="en-ID"/>
        </w:rPr>
        <w:t xml:space="preserve"> </w:t>
      </w:r>
      <w:proofErr w:type="spellStart"/>
      <w:r w:rsidRPr="002D0000">
        <w:rPr>
          <w:lang w:val="en-ID"/>
        </w:rPr>
        <w:t>mengajarkan</w:t>
      </w:r>
      <w:proofErr w:type="spellEnd"/>
      <w:r w:rsidRPr="002D0000">
        <w:rPr>
          <w:lang w:val="en-ID"/>
        </w:rPr>
        <w:t xml:space="preserve"> Al-Qur’an </w:t>
      </w:r>
      <w:proofErr w:type="spellStart"/>
      <w:r w:rsidRPr="002D0000">
        <w:rPr>
          <w:lang w:val="en-ID"/>
        </w:rPr>
        <w:t>kepada</w:t>
      </w:r>
      <w:proofErr w:type="spellEnd"/>
      <w:r w:rsidRPr="002D0000">
        <w:rPr>
          <w:lang w:val="en-ID"/>
        </w:rPr>
        <w:t xml:space="preserve"> </w:t>
      </w:r>
      <w:proofErr w:type="spellStart"/>
      <w:r w:rsidRPr="002D0000">
        <w:rPr>
          <w:lang w:val="en-ID"/>
        </w:rPr>
        <w:t>anak-anak</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tetapi</w:t>
      </w:r>
      <w:proofErr w:type="spellEnd"/>
      <w:r w:rsidRPr="002D0000">
        <w:rPr>
          <w:lang w:val="en-ID"/>
        </w:rPr>
        <w:t xml:space="preserve"> juga </w:t>
      </w:r>
      <w:proofErr w:type="spellStart"/>
      <w:r w:rsidRPr="002D0000">
        <w:rPr>
          <w:lang w:val="en-ID"/>
        </w:rPr>
        <w:t>dapat</w:t>
      </w:r>
      <w:proofErr w:type="spellEnd"/>
      <w:r w:rsidRPr="002D0000">
        <w:rPr>
          <w:lang w:val="en-ID"/>
        </w:rPr>
        <w:t xml:space="preserve"> </w:t>
      </w:r>
      <w:proofErr w:type="spellStart"/>
      <w:r w:rsidRPr="002D0000">
        <w:rPr>
          <w:lang w:val="en-ID"/>
        </w:rPr>
        <w:t>menjadi</w:t>
      </w:r>
      <w:proofErr w:type="spellEnd"/>
      <w:r w:rsidRPr="002D0000">
        <w:rPr>
          <w:lang w:val="en-ID"/>
        </w:rPr>
        <w:t xml:space="preserve"> </w:t>
      </w:r>
      <w:proofErr w:type="spellStart"/>
      <w:r w:rsidRPr="002D0000">
        <w:rPr>
          <w:lang w:val="en-ID"/>
        </w:rPr>
        <w:t>teladan</w:t>
      </w:r>
      <w:proofErr w:type="spellEnd"/>
      <w:r w:rsidRPr="002D0000">
        <w:rPr>
          <w:lang w:val="en-ID"/>
        </w:rPr>
        <w:t xml:space="preserve"> yang </w:t>
      </w:r>
      <w:proofErr w:type="spellStart"/>
      <w:r w:rsidRPr="002D0000">
        <w:rPr>
          <w:lang w:val="en-ID"/>
        </w:rPr>
        <w:t>baik</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keluarga</w:t>
      </w:r>
      <w:proofErr w:type="spellEnd"/>
      <w:r w:rsidRPr="002D0000">
        <w:rPr>
          <w:lang w:val="en-ID"/>
        </w:rPr>
        <w:t xml:space="preserve">. </w:t>
      </w:r>
      <w:proofErr w:type="spellStart"/>
      <w:r w:rsidRPr="002D0000">
        <w:rPr>
          <w:lang w:val="en-ID"/>
        </w:rPr>
        <w:t>Bahkan</w:t>
      </w:r>
      <w:proofErr w:type="spellEnd"/>
      <w:r w:rsidRPr="002D0000">
        <w:rPr>
          <w:lang w:val="en-ID"/>
        </w:rPr>
        <w:t xml:space="preserve">, </w:t>
      </w:r>
      <w:proofErr w:type="spellStart"/>
      <w:r w:rsidRPr="002D0000">
        <w:rPr>
          <w:lang w:val="en-ID"/>
        </w:rPr>
        <w:t>penyuluhan</w:t>
      </w:r>
      <w:proofErr w:type="spellEnd"/>
      <w:r w:rsidRPr="002D0000">
        <w:rPr>
          <w:lang w:val="en-ID"/>
        </w:rPr>
        <w:t xml:space="preserve"> </w:t>
      </w:r>
      <w:proofErr w:type="spellStart"/>
      <w:r w:rsidRPr="002D0000">
        <w:rPr>
          <w:lang w:val="en-ID"/>
        </w:rPr>
        <w:t>ini</w:t>
      </w:r>
      <w:proofErr w:type="spellEnd"/>
      <w:r w:rsidRPr="002D0000">
        <w:rPr>
          <w:lang w:val="en-ID"/>
        </w:rPr>
        <w:t xml:space="preserve"> juga </w:t>
      </w:r>
      <w:proofErr w:type="spellStart"/>
      <w:r w:rsidRPr="002D0000">
        <w:rPr>
          <w:lang w:val="en-ID"/>
        </w:rPr>
        <w:t>dapat</w:t>
      </w:r>
      <w:proofErr w:type="spellEnd"/>
      <w:r w:rsidRPr="002D0000">
        <w:rPr>
          <w:lang w:val="en-ID"/>
        </w:rPr>
        <w:t xml:space="preserve"> </w:t>
      </w:r>
      <w:proofErr w:type="spellStart"/>
      <w:r w:rsidRPr="002D0000">
        <w:rPr>
          <w:lang w:val="en-ID"/>
        </w:rPr>
        <w:t>mendorong</w:t>
      </w:r>
      <w:proofErr w:type="spellEnd"/>
      <w:r w:rsidRPr="002D0000">
        <w:rPr>
          <w:lang w:val="en-ID"/>
        </w:rPr>
        <w:t xml:space="preserve"> </w:t>
      </w:r>
      <w:proofErr w:type="spellStart"/>
      <w:r w:rsidRPr="002D0000">
        <w:rPr>
          <w:lang w:val="en-ID"/>
        </w:rPr>
        <w:t>terbentuknya</w:t>
      </w:r>
      <w:proofErr w:type="spellEnd"/>
      <w:r w:rsidRPr="002D0000">
        <w:rPr>
          <w:lang w:val="en-ID"/>
        </w:rPr>
        <w:t xml:space="preserve"> </w:t>
      </w:r>
      <w:proofErr w:type="spellStart"/>
      <w:r w:rsidRPr="002D0000">
        <w:rPr>
          <w:lang w:val="en-ID"/>
        </w:rPr>
        <w:t>generasi</w:t>
      </w:r>
      <w:proofErr w:type="spellEnd"/>
      <w:r w:rsidRPr="002D0000">
        <w:rPr>
          <w:lang w:val="en-ID"/>
        </w:rPr>
        <w:t xml:space="preserve"> </w:t>
      </w:r>
      <w:proofErr w:type="spellStart"/>
      <w:r w:rsidRPr="002D0000">
        <w:rPr>
          <w:lang w:val="en-ID"/>
        </w:rPr>
        <w:t>Qur’ani</w:t>
      </w:r>
      <w:proofErr w:type="spellEnd"/>
      <w:r w:rsidRPr="002D0000">
        <w:rPr>
          <w:lang w:val="en-ID"/>
        </w:rPr>
        <w:t xml:space="preserve">, </w:t>
      </w:r>
      <w:proofErr w:type="spellStart"/>
      <w:r w:rsidRPr="002D0000">
        <w:rPr>
          <w:lang w:val="en-ID"/>
        </w:rPr>
        <w:t>yaitu</w:t>
      </w:r>
      <w:proofErr w:type="spellEnd"/>
      <w:r w:rsidRPr="002D0000">
        <w:rPr>
          <w:lang w:val="en-ID"/>
        </w:rPr>
        <w:t xml:space="preserve"> </w:t>
      </w:r>
      <w:proofErr w:type="spellStart"/>
      <w:r w:rsidRPr="002D0000">
        <w:rPr>
          <w:lang w:val="en-ID"/>
        </w:rPr>
        <w:t>generasi</w:t>
      </w:r>
      <w:proofErr w:type="spellEnd"/>
      <w:r w:rsidRPr="002D0000">
        <w:rPr>
          <w:lang w:val="en-ID"/>
        </w:rPr>
        <w:t xml:space="preserve"> yang </w:t>
      </w:r>
      <w:proofErr w:type="spellStart"/>
      <w:r w:rsidRPr="002D0000">
        <w:rPr>
          <w:lang w:val="en-ID"/>
        </w:rPr>
        <w:t>tumbuh</w:t>
      </w:r>
      <w:proofErr w:type="spellEnd"/>
      <w:r w:rsidRPr="002D0000">
        <w:rPr>
          <w:lang w:val="en-ID"/>
        </w:rPr>
        <w:t xml:space="preserve"> dan </w:t>
      </w:r>
      <w:proofErr w:type="spellStart"/>
      <w:r w:rsidRPr="002D0000">
        <w:rPr>
          <w:lang w:val="en-ID"/>
        </w:rPr>
        <w:t>berkembang</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menjadikan</w:t>
      </w:r>
      <w:proofErr w:type="spellEnd"/>
      <w:r w:rsidRPr="002D0000">
        <w:rPr>
          <w:lang w:val="en-ID"/>
        </w:rPr>
        <w:t xml:space="preserve"> Al-Qur’an </w:t>
      </w:r>
      <w:proofErr w:type="spellStart"/>
      <w:r w:rsidRPr="002D0000">
        <w:rPr>
          <w:lang w:val="en-ID"/>
        </w:rPr>
        <w:t>sebagai</w:t>
      </w:r>
      <w:proofErr w:type="spellEnd"/>
      <w:r w:rsidRPr="002D0000">
        <w:rPr>
          <w:lang w:val="en-ID"/>
        </w:rPr>
        <w:t xml:space="preserve"> </w:t>
      </w:r>
      <w:proofErr w:type="spellStart"/>
      <w:r w:rsidRPr="002D0000">
        <w:rPr>
          <w:lang w:val="en-ID"/>
        </w:rPr>
        <w:t>pedoman</w:t>
      </w:r>
      <w:proofErr w:type="spellEnd"/>
      <w:r w:rsidRPr="002D0000">
        <w:rPr>
          <w:lang w:val="en-ID"/>
        </w:rPr>
        <w:t xml:space="preserve"> </w:t>
      </w:r>
      <w:proofErr w:type="spellStart"/>
      <w:r w:rsidRPr="002D0000">
        <w:rPr>
          <w:lang w:val="en-ID"/>
        </w:rPr>
        <w:t>hidup</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segala</w:t>
      </w:r>
      <w:proofErr w:type="spellEnd"/>
      <w:r w:rsidRPr="002D0000">
        <w:rPr>
          <w:lang w:val="en-ID"/>
        </w:rPr>
        <w:t xml:space="preserve"> </w:t>
      </w:r>
      <w:proofErr w:type="spellStart"/>
      <w:r w:rsidRPr="002D0000">
        <w:rPr>
          <w:lang w:val="en-ID"/>
        </w:rPr>
        <w:t>aspek</w:t>
      </w:r>
      <w:proofErr w:type="spellEnd"/>
      <w:r w:rsidRPr="002D0000">
        <w:rPr>
          <w:lang w:val="en-ID"/>
        </w:rPr>
        <w:t xml:space="preserve">, </w:t>
      </w:r>
      <w:proofErr w:type="spellStart"/>
      <w:r w:rsidRPr="002D0000">
        <w:rPr>
          <w:lang w:val="en-ID"/>
        </w:rPr>
        <w:t>mulai</w:t>
      </w:r>
      <w:proofErr w:type="spellEnd"/>
      <w:r w:rsidRPr="002D0000">
        <w:rPr>
          <w:lang w:val="en-ID"/>
        </w:rPr>
        <w:t xml:space="preserve"> </w:t>
      </w:r>
      <w:proofErr w:type="spellStart"/>
      <w:r w:rsidRPr="002D0000">
        <w:rPr>
          <w:lang w:val="en-ID"/>
        </w:rPr>
        <w:t>dari</w:t>
      </w:r>
      <w:proofErr w:type="spellEnd"/>
      <w:r w:rsidRPr="002D0000">
        <w:rPr>
          <w:lang w:val="en-ID"/>
        </w:rPr>
        <w:t xml:space="preserve"> ibadah </w:t>
      </w:r>
      <w:proofErr w:type="spellStart"/>
      <w:r w:rsidRPr="002D0000">
        <w:rPr>
          <w:lang w:val="en-ID"/>
        </w:rPr>
        <w:t>hingga</w:t>
      </w:r>
      <w:proofErr w:type="spellEnd"/>
      <w:r w:rsidRPr="002D0000">
        <w:rPr>
          <w:lang w:val="en-ID"/>
        </w:rPr>
        <w:t xml:space="preserve"> </w:t>
      </w:r>
      <w:proofErr w:type="spellStart"/>
      <w:r w:rsidRPr="002D0000">
        <w:rPr>
          <w:lang w:val="en-ID"/>
        </w:rPr>
        <w:t>muamalah</w:t>
      </w:r>
      <w:proofErr w:type="spellEnd"/>
      <w:r w:rsidRPr="002D0000">
        <w:rPr>
          <w:lang w:val="en-ID"/>
        </w:rPr>
        <w:t xml:space="preserve">. </w:t>
      </w:r>
    </w:p>
    <w:p w14:paraId="32A9EFF6" w14:textId="77777777" w:rsidR="002D0000" w:rsidRPr="002D0000" w:rsidRDefault="002D0000" w:rsidP="002D0000">
      <w:pPr>
        <w:spacing w:after="0" w:line="276" w:lineRule="auto"/>
        <w:jc w:val="both"/>
        <w:rPr>
          <w:lang w:val="en-ID"/>
        </w:rPr>
      </w:pPr>
      <w:proofErr w:type="spellStart"/>
      <w:r w:rsidRPr="002D0000">
        <w:rPr>
          <w:lang w:val="en-ID"/>
        </w:rPr>
        <w:t>Membangun</w:t>
      </w:r>
      <w:proofErr w:type="spellEnd"/>
      <w:r w:rsidRPr="002D0000">
        <w:rPr>
          <w:lang w:val="en-ID"/>
        </w:rPr>
        <w:t xml:space="preserve"> </w:t>
      </w:r>
      <w:proofErr w:type="spellStart"/>
      <w:r w:rsidRPr="002D0000">
        <w:rPr>
          <w:lang w:val="en-ID"/>
        </w:rPr>
        <w:t>generasi</w:t>
      </w:r>
      <w:proofErr w:type="spellEnd"/>
      <w:r w:rsidRPr="002D0000">
        <w:rPr>
          <w:lang w:val="en-ID"/>
        </w:rPr>
        <w:t xml:space="preserve"> </w:t>
      </w:r>
      <w:proofErr w:type="spellStart"/>
      <w:r w:rsidRPr="002D0000">
        <w:rPr>
          <w:lang w:val="en-ID"/>
        </w:rPr>
        <w:t>Qur'ani</w:t>
      </w:r>
      <w:proofErr w:type="spellEnd"/>
      <w:r w:rsidRPr="002D0000">
        <w:rPr>
          <w:lang w:val="en-ID"/>
        </w:rPr>
        <w:t xml:space="preserve"> </w:t>
      </w:r>
      <w:proofErr w:type="spellStart"/>
      <w:r w:rsidRPr="002D0000">
        <w:rPr>
          <w:lang w:val="en-ID"/>
        </w:rPr>
        <w:t>merupakan</w:t>
      </w:r>
      <w:proofErr w:type="spellEnd"/>
      <w:r w:rsidRPr="002D0000">
        <w:rPr>
          <w:lang w:val="en-ID"/>
        </w:rPr>
        <w:t xml:space="preserve"> salah </w:t>
      </w:r>
      <w:proofErr w:type="spellStart"/>
      <w:r w:rsidRPr="002D0000">
        <w:rPr>
          <w:lang w:val="en-ID"/>
        </w:rPr>
        <w:t>satu</w:t>
      </w:r>
      <w:proofErr w:type="spellEnd"/>
      <w:r w:rsidRPr="002D0000">
        <w:rPr>
          <w:lang w:val="en-ID"/>
        </w:rPr>
        <w:t xml:space="preserve"> </w:t>
      </w:r>
      <w:proofErr w:type="spellStart"/>
      <w:r w:rsidRPr="002D0000">
        <w:rPr>
          <w:lang w:val="en-ID"/>
        </w:rPr>
        <w:t>cita-cita</w:t>
      </w:r>
      <w:proofErr w:type="spellEnd"/>
      <w:r w:rsidRPr="002D0000">
        <w:rPr>
          <w:lang w:val="en-ID"/>
        </w:rPr>
        <w:t xml:space="preserve"> </w:t>
      </w:r>
      <w:proofErr w:type="spellStart"/>
      <w:r w:rsidRPr="002D0000">
        <w:rPr>
          <w:lang w:val="en-ID"/>
        </w:rPr>
        <w:t>utama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masyarakat</w:t>
      </w:r>
      <w:proofErr w:type="spellEnd"/>
      <w:r w:rsidRPr="002D0000">
        <w:rPr>
          <w:lang w:val="en-ID"/>
        </w:rPr>
        <w:t xml:space="preserve"> Muslim. </w:t>
      </w:r>
      <w:proofErr w:type="spellStart"/>
      <w:r w:rsidRPr="002D0000">
        <w:rPr>
          <w:lang w:val="en-ID"/>
        </w:rPr>
        <w:t>Generasi</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dituntut</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memiliki</w:t>
      </w:r>
      <w:proofErr w:type="spellEnd"/>
      <w:r w:rsidRPr="002D0000">
        <w:rPr>
          <w:lang w:val="en-ID"/>
        </w:rPr>
        <w:t xml:space="preserve"> </w:t>
      </w:r>
      <w:proofErr w:type="spellStart"/>
      <w:r w:rsidRPr="002D0000">
        <w:rPr>
          <w:lang w:val="en-ID"/>
        </w:rPr>
        <w:t>pengetahuan</w:t>
      </w:r>
      <w:proofErr w:type="spellEnd"/>
      <w:r w:rsidRPr="002D0000">
        <w:rPr>
          <w:lang w:val="en-ID"/>
        </w:rPr>
        <w:t xml:space="preserve"> </w:t>
      </w:r>
      <w:proofErr w:type="spellStart"/>
      <w:r w:rsidRPr="002D0000">
        <w:rPr>
          <w:lang w:val="en-ID"/>
        </w:rPr>
        <w:t>tentang</w:t>
      </w:r>
      <w:proofErr w:type="spellEnd"/>
      <w:r w:rsidRPr="002D0000">
        <w:rPr>
          <w:lang w:val="en-ID"/>
        </w:rPr>
        <w:t xml:space="preserve"> Al-Qur'an, </w:t>
      </w:r>
      <w:proofErr w:type="spellStart"/>
      <w:r w:rsidRPr="002D0000">
        <w:rPr>
          <w:lang w:val="en-ID"/>
        </w:rPr>
        <w:t>tetapi</w:t>
      </w:r>
      <w:proofErr w:type="spellEnd"/>
      <w:r w:rsidRPr="002D0000">
        <w:rPr>
          <w:lang w:val="en-ID"/>
        </w:rPr>
        <w:t xml:space="preserve"> juga </w:t>
      </w:r>
      <w:proofErr w:type="spellStart"/>
      <w:r w:rsidRPr="002D0000">
        <w:rPr>
          <w:lang w:val="en-ID"/>
        </w:rPr>
        <w:t>mampu</w:t>
      </w:r>
      <w:proofErr w:type="spellEnd"/>
      <w:r w:rsidRPr="002D0000">
        <w:rPr>
          <w:lang w:val="en-ID"/>
        </w:rPr>
        <w:t xml:space="preserve"> </w:t>
      </w:r>
      <w:proofErr w:type="spellStart"/>
      <w:r w:rsidRPr="002D0000">
        <w:rPr>
          <w:lang w:val="en-ID"/>
        </w:rPr>
        <w:t>mengamalkan</w:t>
      </w:r>
      <w:proofErr w:type="spellEnd"/>
      <w:r w:rsidRPr="002D0000">
        <w:rPr>
          <w:lang w:val="en-ID"/>
        </w:rPr>
        <w:t xml:space="preserve"> dan </w:t>
      </w:r>
      <w:proofErr w:type="spellStart"/>
      <w:r w:rsidRPr="002D0000">
        <w:rPr>
          <w:lang w:val="en-ID"/>
        </w:rPr>
        <w:t>menyebarkan</w:t>
      </w:r>
      <w:proofErr w:type="spellEnd"/>
      <w:r w:rsidRPr="002D0000">
        <w:rPr>
          <w:lang w:val="en-ID"/>
        </w:rPr>
        <w:t xml:space="preserve"> </w:t>
      </w:r>
      <w:proofErr w:type="spellStart"/>
      <w:r w:rsidRPr="002D0000">
        <w:rPr>
          <w:lang w:val="en-ID"/>
        </w:rPr>
        <w:t>ajarannya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berbagai</w:t>
      </w:r>
      <w:proofErr w:type="spellEnd"/>
      <w:r w:rsidRPr="002D0000">
        <w:rPr>
          <w:lang w:val="en-ID"/>
        </w:rPr>
        <w:t xml:space="preserve"> </w:t>
      </w:r>
      <w:proofErr w:type="spellStart"/>
      <w:r w:rsidRPr="002D0000">
        <w:rPr>
          <w:lang w:val="en-ID"/>
        </w:rPr>
        <w:t>aspek</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konteks</w:t>
      </w:r>
      <w:proofErr w:type="spellEnd"/>
      <w:r w:rsidRPr="002D0000">
        <w:rPr>
          <w:lang w:val="en-ID"/>
        </w:rPr>
        <w:t xml:space="preserve"> </w:t>
      </w:r>
      <w:proofErr w:type="spellStart"/>
      <w:r w:rsidRPr="002D0000">
        <w:rPr>
          <w:lang w:val="en-ID"/>
        </w:rPr>
        <w:t>ini</w:t>
      </w:r>
      <w:proofErr w:type="spellEnd"/>
      <w:r w:rsidRPr="002D0000">
        <w:rPr>
          <w:lang w:val="en-ID"/>
        </w:rPr>
        <w:t xml:space="preserve">, Al-Qur'an </w:t>
      </w:r>
      <w:proofErr w:type="spellStart"/>
      <w:r w:rsidRPr="002D0000">
        <w:rPr>
          <w:lang w:val="en-ID"/>
        </w:rPr>
        <w:t>menjadi</w:t>
      </w:r>
      <w:proofErr w:type="spellEnd"/>
      <w:r w:rsidRPr="002D0000">
        <w:rPr>
          <w:lang w:val="en-ID"/>
        </w:rPr>
        <w:t xml:space="preserve"> </w:t>
      </w:r>
      <w:proofErr w:type="spellStart"/>
      <w:r w:rsidRPr="002D0000">
        <w:rPr>
          <w:lang w:val="en-ID"/>
        </w:rPr>
        <w:t>sumber</w:t>
      </w:r>
      <w:proofErr w:type="spellEnd"/>
      <w:r w:rsidRPr="002D0000">
        <w:rPr>
          <w:lang w:val="en-ID"/>
        </w:rPr>
        <w:t xml:space="preserve"> </w:t>
      </w:r>
      <w:proofErr w:type="spellStart"/>
      <w:r w:rsidRPr="002D0000">
        <w:rPr>
          <w:lang w:val="en-ID"/>
        </w:rPr>
        <w:t>utama</w:t>
      </w:r>
      <w:proofErr w:type="spellEnd"/>
      <w:r w:rsidRPr="002D0000">
        <w:rPr>
          <w:lang w:val="en-ID"/>
        </w:rPr>
        <w:t xml:space="preserve"> </w:t>
      </w:r>
      <w:proofErr w:type="spellStart"/>
      <w:r w:rsidRPr="002D0000">
        <w:rPr>
          <w:lang w:val="en-ID"/>
        </w:rPr>
        <w:t>pedoman</w:t>
      </w:r>
      <w:proofErr w:type="spellEnd"/>
      <w:r w:rsidRPr="002D0000">
        <w:rPr>
          <w:lang w:val="en-ID"/>
        </w:rPr>
        <w:t xml:space="preserve"> </w:t>
      </w:r>
      <w:proofErr w:type="spellStart"/>
      <w:r w:rsidRPr="002D0000">
        <w:rPr>
          <w:lang w:val="en-ID"/>
        </w:rPr>
        <w:t>hidup</w:t>
      </w:r>
      <w:proofErr w:type="spellEnd"/>
      <w:r w:rsidRPr="002D0000">
        <w:rPr>
          <w:lang w:val="en-ID"/>
        </w:rPr>
        <w:t xml:space="preserve">, yang </w:t>
      </w:r>
      <w:proofErr w:type="spellStart"/>
      <w:r w:rsidRPr="002D0000">
        <w:rPr>
          <w:lang w:val="en-ID"/>
        </w:rPr>
        <w:t>diharapkan</w:t>
      </w:r>
      <w:proofErr w:type="spellEnd"/>
      <w:r w:rsidRPr="002D0000">
        <w:rPr>
          <w:lang w:val="en-ID"/>
        </w:rPr>
        <w:t xml:space="preserve"> </w:t>
      </w:r>
      <w:proofErr w:type="spellStart"/>
      <w:r w:rsidRPr="002D0000">
        <w:rPr>
          <w:lang w:val="en-ID"/>
        </w:rPr>
        <w:t>dapat</w:t>
      </w:r>
      <w:proofErr w:type="spellEnd"/>
      <w:r w:rsidRPr="002D0000">
        <w:rPr>
          <w:lang w:val="en-ID"/>
        </w:rPr>
        <w:t xml:space="preserve"> </w:t>
      </w:r>
      <w:proofErr w:type="spellStart"/>
      <w:r w:rsidRPr="002D0000">
        <w:rPr>
          <w:lang w:val="en-ID"/>
        </w:rPr>
        <w:t>membentuk</w:t>
      </w:r>
      <w:proofErr w:type="spellEnd"/>
      <w:r w:rsidRPr="002D0000">
        <w:rPr>
          <w:lang w:val="en-ID"/>
        </w:rPr>
        <w:t xml:space="preserve"> </w:t>
      </w:r>
      <w:proofErr w:type="spellStart"/>
      <w:r w:rsidRPr="002D0000">
        <w:rPr>
          <w:lang w:val="en-ID"/>
        </w:rPr>
        <w:t>karakter</w:t>
      </w:r>
      <w:proofErr w:type="spellEnd"/>
      <w:r w:rsidRPr="002D0000">
        <w:rPr>
          <w:lang w:val="en-ID"/>
        </w:rPr>
        <w:t xml:space="preserve"> </w:t>
      </w:r>
      <w:proofErr w:type="spellStart"/>
      <w:r w:rsidRPr="002D0000">
        <w:rPr>
          <w:lang w:val="en-ID"/>
        </w:rPr>
        <w:t>individu</w:t>
      </w:r>
      <w:proofErr w:type="spellEnd"/>
      <w:r w:rsidRPr="002D0000">
        <w:rPr>
          <w:lang w:val="en-ID"/>
        </w:rPr>
        <w:t xml:space="preserve"> dan </w:t>
      </w:r>
      <w:proofErr w:type="spellStart"/>
      <w:r w:rsidRPr="002D0000">
        <w:rPr>
          <w:lang w:val="en-ID"/>
        </w:rPr>
        <w:t>kolektivitas</w:t>
      </w:r>
      <w:proofErr w:type="spellEnd"/>
      <w:r w:rsidRPr="002D0000">
        <w:rPr>
          <w:lang w:val="en-ID"/>
        </w:rPr>
        <w:t xml:space="preserve"> </w:t>
      </w:r>
      <w:proofErr w:type="spellStart"/>
      <w:r w:rsidRPr="002D0000">
        <w:rPr>
          <w:lang w:val="en-ID"/>
        </w:rPr>
        <w:t>sosial</w:t>
      </w:r>
      <w:proofErr w:type="spellEnd"/>
      <w:r w:rsidRPr="002D0000">
        <w:rPr>
          <w:lang w:val="en-ID"/>
        </w:rPr>
        <w:t xml:space="preserve"> yang </w:t>
      </w:r>
      <w:proofErr w:type="spellStart"/>
      <w:r w:rsidRPr="002D0000">
        <w:rPr>
          <w:lang w:val="en-ID"/>
        </w:rPr>
        <w:t>berlandaskan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Islam. </w:t>
      </w:r>
      <w:proofErr w:type="spellStart"/>
      <w:r w:rsidRPr="002D0000">
        <w:rPr>
          <w:lang w:val="en-ID"/>
        </w:rPr>
        <w:t>Menyongsong</w:t>
      </w:r>
      <w:proofErr w:type="spellEnd"/>
      <w:r w:rsidRPr="002D0000">
        <w:rPr>
          <w:lang w:val="en-ID"/>
        </w:rPr>
        <w:t xml:space="preserve"> </w:t>
      </w:r>
      <w:proofErr w:type="spellStart"/>
      <w:r w:rsidRPr="002D0000">
        <w:rPr>
          <w:lang w:val="en-ID"/>
        </w:rPr>
        <w:t>impian</w:t>
      </w:r>
      <w:proofErr w:type="spellEnd"/>
      <w:r w:rsidRPr="002D0000">
        <w:rPr>
          <w:lang w:val="en-ID"/>
        </w:rPr>
        <w:t xml:space="preserve"> </w:t>
      </w:r>
      <w:proofErr w:type="spellStart"/>
      <w:r w:rsidRPr="002D0000">
        <w:rPr>
          <w:lang w:val="en-ID"/>
        </w:rPr>
        <w:t>tersebut</w:t>
      </w:r>
      <w:proofErr w:type="spellEnd"/>
      <w:r w:rsidRPr="002D0000">
        <w:rPr>
          <w:lang w:val="en-ID"/>
        </w:rPr>
        <w:t xml:space="preserve">, </w:t>
      </w:r>
      <w:proofErr w:type="spellStart"/>
      <w:r w:rsidRPr="002D0000">
        <w:rPr>
          <w:lang w:val="en-ID"/>
        </w:rPr>
        <w:t>penting</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menanamkan</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membaca</w:t>
      </w:r>
      <w:proofErr w:type="spellEnd"/>
      <w:r w:rsidRPr="002D0000">
        <w:rPr>
          <w:lang w:val="en-ID"/>
        </w:rPr>
        <w:t xml:space="preserve">, </w:t>
      </w:r>
      <w:proofErr w:type="spellStart"/>
      <w:r w:rsidRPr="002D0000">
        <w:rPr>
          <w:lang w:val="en-ID"/>
        </w:rPr>
        <w:t>menulis</w:t>
      </w:r>
      <w:proofErr w:type="spellEnd"/>
      <w:r w:rsidRPr="002D0000">
        <w:rPr>
          <w:lang w:val="en-ID"/>
        </w:rPr>
        <w:t xml:space="preserve">, dan </w:t>
      </w:r>
      <w:proofErr w:type="spellStart"/>
      <w:r w:rsidRPr="002D0000">
        <w:rPr>
          <w:lang w:val="en-ID"/>
        </w:rPr>
        <w:t>memahami</w:t>
      </w:r>
      <w:proofErr w:type="spellEnd"/>
      <w:r w:rsidRPr="002D0000">
        <w:rPr>
          <w:lang w:val="en-ID"/>
        </w:rPr>
        <w:t xml:space="preserve"> Al-Qur'an </w:t>
      </w:r>
      <w:proofErr w:type="spellStart"/>
      <w:r w:rsidRPr="002D0000">
        <w:rPr>
          <w:lang w:val="en-ID"/>
        </w:rPr>
        <w:t>sejak</w:t>
      </w:r>
      <w:proofErr w:type="spellEnd"/>
      <w:r w:rsidRPr="002D0000">
        <w:rPr>
          <w:lang w:val="en-ID"/>
        </w:rPr>
        <w:t xml:space="preserve"> </w:t>
      </w:r>
      <w:proofErr w:type="spellStart"/>
      <w:r w:rsidRPr="002D0000">
        <w:rPr>
          <w:lang w:val="en-ID"/>
        </w:rPr>
        <w:t>dini</w:t>
      </w:r>
      <w:proofErr w:type="spellEnd"/>
      <w:r w:rsidRPr="002D0000">
        <w:rPr>
          <w:lang w:val="en-ID"/>
        </w:rPr>
        <w:t xml:space="preserve">, </w:t>
      </w:r>
      <w:proofErr w:type="spellStart"/>
      <w:r w:rsidRPr="002D0000">
        <w:rPr>
          <w:lang w:val="en-ID"/>
        </w:rPr>
        <w:t>baik</w:t>
      </w:r>
      <w:proofErr w:type="spellEnd"/>
      <w:r w:rsidRPr="002D0000">
        <w:rPr>
          <w:lang w:val="en-ID"/>
        </w:rPr>
        <w:t xml:space="preserve"> pada </w:t>
      </w:r>
      <w:proofErr w:type="spellStart"/>
      <w:r w:rsidRPr="002D0000">
        <w:rPr>
          <w:lang w:val="en-ID"/>
        </w:rPr>
        <w:t>anak-anak</w:t>
      </w:r>
      <w:proofErr w:type="spellEnd"/>
      <w:r w:rsidRPr="002D0000">
        <w:rPr>
          <w:lang w:val="en-ID"/>
        </w:rPr>
        <w:t xml:space="preserve"> </w:t>
      </w:r>
      <w:proofErr w:type="spellStart"/>
      <w:r w:rsidRPr="002D0000">
        <w:rPr>
          <w:lang w:val="en-ID"/>
        </w:rPr>
        <w:t>maupun</w:t>
      </w:r>
      <w:proofErr w:type="spellEnd"/>
      <w:r w:rsidRPr="002D0000">
        <w:rPr>
          <w:lang w:val="en-ID"/>
        </w:rPr>
        <w:t xml:space="preserve"> pada orang </w:t>
      </w:r>
      <w:proofErr w:type="spellStart"/>
      <w:r w:rsidRPr="002D0000">
        <w:rPr>
          <w:lang w:val="en-ID"/>
        </w:rPr>
        <w:t>dewasa</w:t>
      </w:r>
      <w:proofErr w:type="spellEnd"/>
      <w:r w:rsidRPr="002D0000">
        <w:rPr>
          <w:lang w:val="en-ID"/>
        </w:rPr>
        <w:t xml:space="preserve">. </w:t>
      </w:r>
      <w:proofErr w:type="spellStart"/>
      <w:r w:rsidRPr="002D0000">
        <w:rPr>
          <w:lang w:val="en-ID"/>
        </w:rPr>
        <w:t>Pembelajaran</w:t>
      </w:r>
      <w:proofErr w:type="spellEnd"/>
      <w:r w:rsidRPr="002D0000">
        <w:rPr>
          <w:lang w:val="en-ID"/>
        </w:rPr>
        <w:t xml:space="preserve"> Baca </w:t>
      </w:r>
      <w:proofErr w:type="spellStart"/>
      <w:r w:rsidRPr="002D0000">
        <w:rPr>
          <w:lang w:val="en-ID"/>
        </w:rPr>
        <w:t>Tulis</w:t>
      </w:r>
      <w:proofErr w:type="spellEnd"/>
      <w:r w:rsidRPr="002D0000">
        <w:rPr>
          <w:lang w:val="en-ID"/>
        </w:rPr>
        <w:t xml:space="preserve"> Al-Qur'an (BTQ) </w:t>
      </w:r>
      <w:proofErr w:type="spellStart"/>
      <w:r w:rsidRPr="002D0000">
        <w:rPr>
          <w:lang w:val="en-ID"/>
        </w:rPr>
        <w:t>menjadi</w:t>
      </w:r>
      <w:proofErr w:type="spellEnd"/>
      <w:r w:rsidRPr="002D0000">
        <w:rPr>
          <w:lang w:val="en-ID"/>
        </w:rPr>
        <w:t xml:space="preserve"> </w:t>
      </w:r>
      <w:proofErr w:type="spellStart"/>
      <w:r w:rsidRPr="002D0000">
        <w:rPr>
          <w:lang w:val="en-ID"/>
        </w:rPr>
        <w:t>instrumen</w:t>
      </w:r>
      <w:proofErr w:type="spellEnd"/>
      <w:r w:rsidRPr="002D0000">
        <w:rPr>
          <w:lang w:val="en-ID"/>
        </w:rPr>
        <w:t xml:space="preserve"> </w:t>
      </w:r>
      <w:proofErr w:type="spellStart"/>
      <w:r w:rsidRPr="002D0000">
        <w:rPr>
          <w:lang w:val="en-ID"/>
        </w:rPr>
        <w:t>mendasar</w:t>
      </w:r>
      <w:proofErr w:type="spellEnd"/>
      <w:r w:rsidRPr="002D0000">
        <w:rPr>
          <w:lang w:val="en-ID"/>
        </w:rPr>
        <w:t xml:space="preserve"> yang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berfungsi</w:t>
      </w:r>
      <w:proofErr w:type="spellEnd"/>
      <w:r w:rsidRPr="002D0000">
        <w:rPr>
          <w:lang w:val="en-ID"/>
        </w:rPr>
        <w:t xml:space="preserve"> </w:t>
      </w:r>
      <w:proofErr w:type="spellStart"/>
      <w:r w:rsidRPr="002D0000">
        <w:rPr>
          <w:lang w:val="en-ID"/>
        </w:rPr>
        <w:t>sebagai</w:t>
      </w:r>
      <w:proofErr w:type="spellEnd"/>
      <w:r w:rsidRPr="002D0000">
        <w:rPr>
          <w:lang w:val="en-ID"/>
        </w:rPr>
        <w:t xml:space="preserve"> </w:t>
      </w:r>
      <w:proofErr w:type="spellStart"/>
      <w:r w:rsidRPr="002D0000">
        <w:rPr>
          <w:lang w:val="en-ID"/>
        </w:rPr>
        <w:t>sarana</w:t>
      </w:r>
      <w:proofErr w:type="spellEnd"/>
      <w:r w:rsidRPr="002D0000">
        <w:rPr>
          <w:lang w:val="en-ID"/>
        </w:rPr>
        <w:t xml:space="preserve"> </w:t>
      </w:r>
      <w:proofErr w:type="spellStart"/>
      <w:r w:rsidRPr="002D0000">
        <w:rPr>
          <w:lang w:val="en-ID"/>
        </w:rPr>
        <w:t>literasi</w:t>
      </w:r>
      <w:proofErr w:type="spellEnd"/>
      <w:r w:rsidRPr="002D0000">
        <w:rPr>
          <w:lang w:val="en-ID"/>
        </w:rPr>
        <w:t xml:space="preserve"> </w:t>
      </w:r>
      <w:proofErr w:type="spellStart"/>
      <w:r w:rsidRPr="002D0000">
        <w:rPr>
          <w:lang w:val="en-ID"/>
        </w:rPr>
        <w:t>keagamaan</w:t>
      </w:r>
      <w:proofErr w:type="spellEnd"/>
      <w:r w:rsidRPr="002D0000">
        <w:rPr>
          <w:lang w:val="en-ID"/>
        </w:rPr>
        <w:t xml:space="preserve">, </w:t>
      </w:r>
      <w:proofErr w:type="spellStart"/>
      <w:r w:rsidRPr="002D0000">
        <w:rPr>
          <w:lang w:val="en-ID"/>
        </w:rPr>
        <w:t>tetapi</w:t>
      </w:r>
      <w:proofErr w:type="spellEnd"/>
      <w:r w:rsidRPr="002D0000">
        <w:rPr>
          <w:lang w:val="en-ID"/>
        </w:rPr>
        <w:t xml:space="preserve"> juga </w:t>
      </w:r>
      <w:proofErr w:type="spellStart"/>
      <w:r w:rsidRPr="002D0000">
        <w:rPr>
          <w:lang w:val="en-ID"/>
        </w:rPr>
        <w:t>sebagai</w:t>
      </w:r>
      <w:proofErr w:type="spellEnd"/>
      <w:r w:rsidRPr="002D0000">
        <w:rPr>
          <w:lang w:val="en-ID"/>
        </w:rPr>
        <w:t xml:space="preserve"> media </w:t>
      </w:r>
      <w:proofErr w:type="spellStart"/>
      <w:r w:rsidRPr="002D0000">
        <w:rPr>
          <w:lang w:val="en-ID"/>
        </w:rPr>
        <w:t>transformasi</w:t>
      </w:r>
      <w:proofErr w:type="spellEnd"/>
      <w:r w:rsidRPr="002D0000">
        <w:rPr>
          <w:lang w:val="en-ID"/>
        </w:rPr>
        <w:t xml:space="preserve"> </w:t>
      </w:r>
      <w:proofErr w:type="spellStart"/>
      <w:r w:rsidRPr="002D0000">
        <w:rPr>
          <w:lang w:val="en-ID"/>
        </w:rPr>
        <w:t>nilai</w:t>
      </w:r>
      <w:proofErr w:type="spellEnd"/>
      <w:r w:rsidRPr="002D0000">
        <w:rPr>
          <w:lang w:val="en-ID"/>
        </w:rPr>
        <w:t xml:space="preserve"> spiritual dan moral </w:t>
      </w:r>
      <w:r w:rsidRPr="002D0000">
        <w:rPr>
          <w:vertAlign w:val="superscript"/>
          <w:lang w:val="en-ID"/>
        </w:rPr>
        <w:fldChar w:fldCharType="begin" w:fldLock="1"/>
      </w:r>
      <w:r w:rsidRPr="002D0000">
        <w:rPr>
          <w:lang w:val="en-ID"/>
        </w:rPr>
        <w:instrText>ADDIN CSL_CITATION {"citationItems":[{"id":"ITEM-1","itemData":{"abstract":"Penelitian  ini  mengkaji  peran  penting  pendidikan  Qur‟ani  dalam  membentuk  karakter  dan moralitas  individu  serta mengembangkan  masyarakat  Islam  yang  harmonis  dan  sejahtera. Melalui  pendekatan  penelitian  pustaka,  studi  ini  mengeksplorasi  berbagai  metode  pendidikan Qur‟ani,  termasuk  pendidikan  formal,  nonformal,  dan  informal,  yang  bertujuan  untuk mengintegrasikan   nilai-nilai   al-Qur‟an  ke  dalam  kehidupan  sehari-hari.   Hasil   penelitian menunjukkan bahwa pendidikan Qur‟ani tidak hanya meningkatkan pemahaman spiritual dan moral, tetapi juga memperkuat ikatan sosial dan budaya, membentuk etos kerja yang Islami, dan mendorong tata   kelola   pemerintahan   yang   berlandaskan   nilai-nilai   al-Qur‟an.  Evaluasi efektivitas  pendidikan  Qur‟ani  dilakukan  melalui  pendekatan  kualitatif,  kuantitatif,  dan  studi kasus.  Tantangan  utama  seperti  keterbatasan  sumber  daya  dan  resistensi  dapat  diatasi  melalui kerja  sama  antara  pemerintah,  lembaga  pendidikan,  dan  masyarakat.  Strategi  pengembangan lanjutan  mencakup  inovasi  dalam  metode  pengajaran,  penggunaan  teknologi,  dan  penguatan program berbasis komunitas. Secara kesimpulan, pendidikan Qur‟ani yang holistik dan inklusif mampu  memberikan  kontribusi  signifikan  dalam  menciptakan  masyarakat  yang  berkarakter, adil, dan sejahtera. Studi ini menekankan perlunya evaluasi berkelanjutan dan adaptasi program untuk memastikan relevansi serta dampak positif pendidikan Qur‟ani dalam konteks yang lebih luas dan dinamis.","author":[{"dropping-particle":"","family":"Fikri","given":"Muslim","non-dropping-particle":"","parse-names":false,"suffix":""},{"dropping-particle":"","family":"Prihandoyo","given":"Farid","non-dropping-particle":"","parse-names":false,"suffix":""},{"dropping-particle":"","family":"Misbah","given":"M","non-dropping-particle":"","parse-names":false,"suffix":""}],"container-title":"Jurnal Review Pendidikan dan Pengajaran","id":"ITEM-1","issue":"3","issued":{"date-parts":[["2024"]]},"page":"10965-10975","title":"Pendidikan Qur'ani Konsep Pembudayaan Al-Qur'an dan Penerapannya dalam Pengembangan Masyarakat Islam","type":"article-journal","volume":"7"},"uris":["http://www.mendeley.com/documents/?uuid=451d99dd-2ed8-4889-9043-9fb87400d48d"]}],"mendeley":{"formattedCitation":"(Fikri et al., 2024)","plainTextFormattedCitation":"(Fikri et al., 2024)","previouslyFormattedCitation":"(Fikri et al., 2024)"},"properties":{"noteIndex":0},"schema":"https://github.com/citation-style-language/schema/raw/master/csl-citation.json"}</w:instrText>
      </w:r>
      <w:r w:rsidRPr="002D0000">
        <w:rPr>
          <w:vertAlign w:val="superscript"/>
          <w:lang w:val="en-ID"/>
        </w:rPr>
        <w:fldChar w:fldCharType="separate"/>
      </w:r>
      <w:r w:rsidRPr="002D0000">
        <w:rPr>
          <w:bCs/>
        </w:rPr>
        <w:t>(</w:t>
      </w:r>
      <w:proofErr w:type="spellStart"/>
      <w:r w:rsidRPr="002D0000">
        <w:rPr>
          <w:bCs/>
        </w:rPr>
        <w:t>Fikri</w:t>
      </w:r>
      <w:proofErr w:type="spellEnd"/>
      <w:r w:rsidRPr="002D0000">
        <w:rPr>
          <w:bCs/>
        </w:rPr>
        <w:t xml:space="preserve"> et al., 2024)</w:t>
      </w:r>
      <w:r w:rsidRPr="002D0000">
        <w:fldChar w:fldCharType="end"/>
      </w:r>
      <w:r w:rsidRPr="002D0000">
        <w:rPr>
          <w:lang w:val="en-ID"/>
        </w:rPr>
        <w:t>.</w:t>
      </w:r>
    </w:p>
    <w:p w14:paraId="3C6777A0" w14:textId="77777777" w:rsidR="002D0000" w:rsidRPr="002D0000" w:rsidRDefault="002D0000" w:rsidP="002D0000">
      <w:pPr>
        <w:spacing w:after="0" w:line="276" w:lineRule="auto"/>
        <w:jc w:val="both"/>
        <w:rPr>
          <w:lang w:val="en-ID"/>
        </w:rPr>
      </w:pPr>
      <w:r w:rsidRPr="002D0000">
        <w:rPr>
          <w:lang w:val="en-ID"/>
        </w:rPr>
        <w:t xml:space="preserve">Di </w:t>
      </w:r>
      <w:proofErr w:type="spellStart"/>
      <w:r w:rsidRPr="002D0000">
        <w:rPr>
          <w:lang w:val="en-ID"/>
        </w:rPr>
        <w:t>kawasan</w:t>
      </w:r>
      <w:proofErr w:type="spellEnd"/>
      <w:r w:rsidRPr="002D0000">
        <w:rPr>
          <w:lang w:val="en-ID"/>
        </w:rPr>
        <w:t xml:space="preserve"> </w:t>
      </w:r>
      <w:proofErr w:type="spellStart"/>
      <w:r w:rsidRPr="002D0000">
        <w:rPr>
          <w:lang w:val="en-ID"/>
        </w:rPr>
        <w:t>pedesaan</w:t>
      </w:r>
      <w:proofErr w:type="spellEnd"/>
      <w:r w:rsidRPr="002D0000">
        <w:rPr>
          <w:lang w:val="en-ID"/>
        </w:rPr>
        <w:t xml:space="preserve"> </w:t>
      </w:r>
      <w:proofErr w:type="spellStart"/>
      <w:r w:rsidRPr="002D0000">
        <w:rPr>
          <w:lang w:val="en-ID"/>
        </w:rPr>
        <w:t>seperti</w:t>
      </w:r>
      <w:proofErr w:type="spellEnd"/>
      <w:r w:rsidRPr="002D0000">
        <w:rPr>
          <w:lang w:val="en-ID"/>
        </w:rPr>
        <w:t xml:space="preserve">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BTQ </w:t>
      </w:r>
      <w:proofErr w:type="spellStart"/>
      <w:r w:rsidRPr="002D0000">
        <w:rPr>
          <w:lang w:val="en-ID"/>
        </w:rPr>
        <w:t>memiliki</w:t>
      </w:r>
      <w:proofErr w:type="spellEnd"/>
      <w:r w:rsidRPr="002D0000">
        <w:rPr>
          <w:lang w:val="en-ID"/>
        </w:rPr>
        <w:t xml:space="preserve"> </w:t>
      </w:r>
      <w:proofErr w:type="spellStart"/>
      <w:r w:rsidRPr="002D0000">
        <w:rPr>
          <w:lang w:val="en-ID"/>
        </w:rPr>
        <w:t>urgensi</w:t>
      </w:r>
      <w:proofErr w:type="spellEnd"/>
      <w:r w:rsidRPr="002D0000">
        <w:rPr>
          <w:lang w:val="en-ID"/>
        </w:rPr>
        <w:t xml:space="preserve"> </w:t>
      </w:r>
      <w:proofErr w:type="spellStart"/>
      <w:r w:rsidRPr="002D0000">
        <w:rPr>
          <w:lang w:val="en-ID"/>
        </w:rPr>
        <w:t>tersendiri</w:t>
      </w:r>
      <w:proofErr w:type="spellEnd"/>
      <w:r w:rsidRPr="002D0000">
        <w:rPr>
          <w:lang w:val="en-ID"/>
        </w:rPr>
        <w:t xml:space="preserve">. </w:t>
      </w:r>
      <w:proofErr w:type="spellStart"/>
      <w:r w:rsidRPr="002D0000">
        <w:rPr>
          <w:lang w:val="en-ID"/>
        </w:rPr>
        <w:t>Kondisi</w:t>
      </w:r>
      <w:proofErr w:type="spellEnd"/>
      <w:r w:rsidRPr="002D0000">
        <w:rPr>
          <w:lang w:val="en-ID"/>
        </w:rPr>
        <w:t xml:space="preserve"> </w:t>
      </w:r>
      <w:proofErr w:type="spellStart"/>
      <w:r w:rsidRPr="002D0000">
        <w:rPr>
          <w:lang w:val="en-ID"/>
        </w:rPr>
        <w:t>pedesaan</w:t>
      </w:r>
      <w:proofErr w:type="spellEnd"/>
      <w:r w:rsidRPr="002D0000">
        <w:rPr>
          <w:lang w:val="en-ID"/>
        </w:rPr>
        <w:t xml:space="preserve"> yang </w:t>
      </w:r>
      <w:proofErr w:type="spellStart"/>
      <w:r w:rsidRPr="002D0000">
        <w:rPr>
          <w:lang w:val="en-ID"/>
        </w:rPr>
        <w:t>sering</w:t>
      </w:r>
      <w:proofErr w:type="spellEnd"/>
      <w:r w:rsidRPr="002D0000">
        <w:rPr>
          <w:lang w:val="en-ID"/>
        </w:rPr>
        <w:t xml:space="preserve"> kali </w:t>
      </w:r>
      <w:proofErr w:type="spellStart"/>
      <w:r w:rsidRPr="002D0000">
        <w:rPr>
          <w:lang w:val="en-ID"/>
        </w:rPr>
        <w:t>memiliki</w:t>
      </w:r>
      <w:proofErr w:type="spellEnd"/>
      <w:r w:rsidRPr="002D0000">
        <w:rPr>
          <w:lang w:val="en-ID"/>
        </w:rPr>
        <w:t xml:space="preserve"> </w:t>
      </w:r>
      <w:proofErr w:type="spellStart"/>
      <w:r w:rsidRPr="002D0000">
        <w:rPr>
          <w:lang w:val="en-ID"/>
        </w:rPr>
        <w:t>akses</w:t>
      </w:r>
      <w:proofErr w:type="spellEnd"/>
      <w:r w:rsidRPr="002D0000">
        <w:rPr>
          <w:lang w:val="en-ID"/>
        </w:rPr>
        <w:t xml:space="preserve"> </w:t>
      </w:r>
      <w:proofErr w:type="spellStart"/>
      <w:r w:rsidRPr="002D0000">
        <w:rPr>
          <w:lang w:val="en-ID"/>
        </w:rPr>
        <w:t>terbatas</w:t>
      </w:r>
      <w:proofErr w:type="spellEnd"/>
      <w:r w:rsidRPr="002D0000">
        <w:rPr>
          <w:lang w:val="en-ID"/>
        </w:rPr>
        <w:t xml:space="preserve"> </w:t>
      </w:r>
      <w:proofErr w:type="spellStart"/>
      <w:r w:rsidRPr="002D0000">
        <w:rPr>
          <w:lang w:val="en-ID"/>
        </w:rPr>
        <w:t>terhadap</w:t>
      </w:r>
      <w:proofErr w:type="spellEnd"/>
      <w:r w:rsidRPr="002D0000">
        <w:rPr>
          <w:lang w:val="en-ID"/>
        </w:rPr>
        <w:t xml:space="preserve"> </w:t>
      </w:r>
      <w:proofErr w:type="spellStart"/>
      <w:r w:rsidRPr="002D0000">
        <w:rPr>
          <w:lang w:val="en-ID"/>
        </w:rPr>
        <w:t>pendidikan</w:t>
      </w:r>
      <w:proofErr w:type="spellEnd"/>
      <w:r w:rsidRPr="002D0000">
        <w:rPr>
          <w:lang w:val="en-ID"/>
        </w:rPr>
        <w:t xml:space="preserve"> formal, </w:t>
      </w:r>
      <w:proofErr w:type="spellStart"/>
      <w:r w:rsidRPr="002D0000">
        <w:rPr>
          <w:lang w:val="en-ID"/>
        </w:rPr>
        <w:t>khususnya</w:t>
      </w:r>
      <w:proofErr w:type="spellEnd"/>
      <w:r w:rsidRPr="002D0000">
        <w:rPr>
          <w:lang w:val="en-ID"/>
        </w:rPr>
        <w:t xml:space="preserve"> </w:t>
      </w:r>
      <w:proofErr w:type="spellStart"/>
      <w:r w:rsidRPr="002D0000">
        <w:rPr>
          <w:lang w:val="en-ID"/>
        </w:rPr>
        <w:t>pendidikan</w:t>
      </w:r>
      <w:proofErr w:type="spellEnd"/>
      <w:r w:rsidRPr="002D0000">
        <w:rPr>
          <w:lang w:val="en-ID"/>
        </w:rPr>
        <w:t xml:space="preserve"> agama, </w:t>
      </w:r>
      <w:proofErr w:type="spellStart"/>
      <w:r w:rsidRPr="002D0000">
        <w:rPr>
          <w:lang w:val="en-ID"/>
        </w:rPr>
        <w:t>menjadikan</w:t>
      </w:r>
      <w:proofErr w:type="spellEnd"/>
      <w:r w:rsidRPr="002D0000">
        <w:rPr>
          <w:lang w:val="en-ID"/>
        </w:rPr>
        <w:t xml:space="preserve"> </w:t>
      </w:r>
      <w:proofErr w:type="spellStart"/>
      <w:r w:rsidRPr="002D0000">
        <w:rPr>
          <w:lang w:val="en-ID"/>
        </w:rPr>
        <w:t>kegiatan</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BTQ sangat </w:t>
      </w:r>
      <w:proofErr w:type="spellStart"/>
      <w:r w:rsidRPr="002D0000">
        <w:rPr>
          <w:lang w:val="en-ID"/>
        </w:rPr>
        <w:t>diperlukan</w:t>
      </w:r>
      <w:proofErr w:type="spellEnd"/>
      <w:r w:rsidRPr="002D0000">
        <w:rPr>
          <w:lang w:val="en-ID"/>
        </w:rPr>
        <w:t xml:space="preserve">. </w:t>
      </w:r>
      <w:proofErr w:type="spellStart"/>
      <w:r w:rsidRPr="002D0000">
        <w:rPr>
          <w:lang w:val="en-ID"/>
        </w:rPr>
        <w:t>Selain</w:t>
      </w:r>
      <w:proofErr w:type="spellEnd"/>
      <w:r w:rsidRPr="002D0000">
        <w:rPr>
          <w:lang w:val="en-ID"/>
        </w:rPr>
        <w:t xml:space="preserve"> </w:t>
      </w:r>
      <w:proofErr w:type="spellStart"/>
      <w:r w:rsidRPr="002D0000">
        <w:rPr>
          <w:lang w:val="en-ID"/>
        </w:rPr>
        <w:t>menyasar</w:t>
      </w:r>
      <w:proofErr w:type="spellEnd"/>
      <w:r w:rsidRPr="002D0000">
        <w:rPr>
          <w:lang w:val="en-ID"/>
        </w:rPr>
        <w:t xml:space="preserve"> </w:t>
      </w:r>
      <w:proofErr w:type="spellStart"/>
      <w:r w:rsidRPr="002D0000">
        <w:rPr>
          <w:lang w:val="en-ID"/>
        </w:rPr>
        <w:t>anak-anak</w:t>
      </w:r>
      <w:proofErr w:type="spellEnd"/>
      <w:r w:rsidRPr="002D0000">
        <w:rPr>
          <w:lang w:val="en-ID"/>
        </w:rPr>
        <w:t xml:space="preserve">, yang </w:t>
      </w:r>
      <w:proofErr w:type="spellStart"/>
      <w:r w:rsidRPr="002D0000">
        <w:rPr>
          <w:lang w:val="en-ID"/>
        </w:rPr>
        <w:t>merupakan</w:t>
      </w:r>
      <w:proofErr w:type="spellEnd"/>
      <w:r w:rsidRPr="002D0000">
        <w:rPr>
          <w:lang w:val="en-ID"/>
        </w:rPr>
        <w:t xml:space="preserve"> </w:t>
      </w:r>
      <w:proofErr w:type="spellStart"/>
      <w:r w:rsidRPr="002D0000">
        <w:rPr>
          <w:lang w:val="en-ID"/>
        </w:rPr>
        <w:t>generasi</w:t>
      </w:r>
      <w:proofErr w:type="spellEnd"/>
      <w:r w:rsidRPr="002D0000">
        <w:rPr>
          <w:lang w:val="en-ID"/>
        </w:rPr>
        <w:t xml:space="preserve"> </w:t>
      </w:r>
      <w:proofErr w:type="spellStart"/>
      <w:r w:rsidRPr="002D0000">
        <w:rPr>
          <w:lang w:val="en-ID"/>
        </w:rPr>
        <w:t>penerus</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BTQ juga </w:t>
      </w:r>
      <w:proofErr w:type="spellStart"/>
      <w:r w:rsidRPr="002D0000">
        <w:rPr>
          <w:lang w:val="en-ID"/>
        </w:rPr>
        <w:t>menyasar</w:t>
      </w:r>
      <w:proofErr w:type="spellEnd"/>
      <w:r w:rsidRPr="002D0000">
        <w:rPr>
          <w:lang w:val="en-ID"/>
        </w:rPr>
        <w:t xml:space="preserve"> </w:t>
      </w:r>
      <w:proofErr w:type="spellStart"/>
      <w:r w:rsidRPr="002D0000">
        <w:rPr>
          <w:lang w:val="en-ID"/>
        </w:rPr>
        <w:t>ibu-ibu</w:t>
      </w:r>
      <w:proofErr w:type="spellEnd"/>
      <w:r w:rsidRPr="002D0000">
        <w:rPr>
          <w:lang w:val="en-ID"/>
        </w:rPr>
        <w:t xml:space="preserve"> </w:t>
      </w:r>
      <w:proofErr w:type="spellStart"/>
      <w:r w:rsidRPr="002D0000">
        <w:rPr>
          <w:lang w:val="en-ID"/>
        </w:rPr>
        <w:t>dewasa</w:t>
      </w:r>
      <w:proofErr w:type="spellEnd"/>
      <w:r w:rsidRPr="002D0000">
        <w:rPr>
          <w:lang w:val="en-ID"/>
        </w:rPr>
        <w:t xml:space="preserve">, yang </w:t>
      </w:r>
      <w:proofErr w:type="spellStart"/>
      <w:r w:rsidRPr="002D0000">
        <w:rPr>
          <w:lang w:val="en-ID"/>
        </w:rPr>
        <w:t>memegang</w:t>
      </w:r>
      <w:proofErr w:type="spellEnd"/>
      <w:r w:rsidRPr="002D0000">
        <w:rPr>
          <w:lang w:val="en-ID"/>
        </w:rPr>
        <w:t xml:space="preserve"> </w:t>
      </w:r>
      <w:proofErr w:type="spellStart"/>
      <w:r w:rsidRPr="002D0000">
        <w:rPr>
          <w:lang w:val="en-ID"/>
        </w:rPr>
        <w:t>peran</w:t>
      </w:r>
      <w:proofErr w:type="spellEnd"/>
      <w:r w:rsidRPr="002D0000">
        <w:rPr>
          <w:lang w:val="en-ID"/>
        </w:rPr>
        <w:t xml:space="preserve"> </w:t>
      </w:r>
      <w:proofErr w:type="spellStart"/>
      <w:r w:rsidRPr="002D0000">
        <w:rPr>
          <w:lang w:val="en-ID"/>
        </w:rPr>
        <w:t>kunci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pendidikan</w:t>
      </w:r>
      <w:proofErr w:type="spellEnd"/>
      <w:r w:rsidRPr="002D0000">
        <w:rPr>
          <w:lang w:val="en-ID"/>
        </w:rPr>
        <w:t xml:space="preserve"> </w:t>
      </w:r>
      <w:proofErr w:type="spellStart"/>
      <w:r w:rsidRPr="002D0000">
        <w:rPr>
          <w:lang w:val="en-ID"/>
        </w:rPr>
        <w:t>keluarga</w:t>
      </w:r>
      <w:proofErr w:type="spellEnd"/>
      <w:r w:rsidRPr="002D0000">
        <w:rPr>
          <w:lang w:val="en-ID"/>
        </w:rPr>
        <w:t>. Ibu-</w:t>
      </w:r>
      <w:proofErr w:type="spellStart"/>
      <w:r w:rsidRPr="002D0000">
        <w:rPr>
          <w:lang w:val="en-ID"/>
        </w:rPr>
        <w:t>ibu</w:t>
      </w:r>
      <w:proofErr w:type="spellEnd"/>
      <w:r w:rsidRPr="002D0000">
        <w:rPr>
          <w:lang w:val="en-ID"/>
        </w:rPr>
        <w:t xml:space="preserve"> </w:t>
      </w:r>
      <w:proofErr w:type="spellStart"/>
      <w:r w:rsidRPr="002D0000">
        <w:rPr>
          <w:lang w:val="en-ID"/>
        </w:rPr>
        <w:t>dewasa</w:t>
      </w:r>
      <w:proofErr w:type="spellEnd"/>
      <w:r w:rsidRPr="002D0000">
        <w:rPr>
          <w:lang w:val="en-ID"/>
        </w:rPr>
        <w:t xml:space="preserve"> </w:t>
      </w:r>
      <w:proofErr w:type="spellStart"/>
      <w:r w:rsidRPr="002D0000">
        <w:rPr>
          <w:lang w:val="en-ID"/>
        </w:rPr>
        <w:t>sering</w:t>
      </w:r>
      <w:proofErr w:type="spellEnd"/>
      <w:r w:rsidRPr="002D0000">
        <w:rPr>
          <w:lang w:val="en-ID"/>
        </w:rPr>
        <w:t xml:space="preserve"> kali </w:t>
      </w:r>
      <w:proofErr w:type="spellStart"/>
      <w:r w:rsidRPr="002D0000">
        <w:rPr>
          <w:lang w:val="en-ID"/>
        </w:rPr>
        <w:t>menjadi</w:t>
      </w:r>
      <w:proofErr w:type="spellEnd"/>
      <w:r w:rsidRPr="002D0000">
        <w:rPr>
          <w:lang w:val="en-ID"/>
        </w:rPr>
        <w:t xml:space="preserve"> </w:t>
      </w:r>
      <w:proofErr w:type="spellStart"/>
      <w:r w:rsidRPr="002D0000">
        <w:rPr>
          <w:lang w:val="en-ID"/>
        </w:rPr>
        <w:t>tokoh</w:t>
      </w:r>
      <w:proofErr w:type="spellEnd"/>
      <w:r w:rsidRPr="002D0000">
        <w:rPr>
          <w:lang w:val="en-ID"/>
        </w:rPr>
        <w:t xml:space="preserve"> </w:t>
      </w:r>
      <w:proofErr w:type="spellStart"/>
      <w:r w:rsidRPr="002D0000">
        <w:rPr>
          <w:lang w:val="en-ID"/>
        </w:rPr>
        <w:t>sentral</w:t>
      </w:r>
      <w:proofErr w:type="spellEnd"/>
      <w:r w:rsidRPr="002D0000">
        <w:rPr>
          <w:lang w:val="en-ID"/>
        </w:rPr>
        <w:t xml:space="preserve"> </w:t>
      </w:r>
      <w:proofErr w:type="spellStart"/>
      <w:r w:rsidRPr="002D0000">
        <w:rPr>
          <w:lang w:val="en-ID"/>
        </w:rPr>
        <w:t>dalam</w:t>
      </w:r>
      <w:proofErr w:type="spellEnd"/>
      <w:r w:rsidRPr="002D0000">
        <w:rPr>
          <w:lang w:val="en-ID"/>
        </w:rPr>
        <w:t xml:space="preserve"> proses </w:t>
      </w:r>
      <w:proofErr w:type="spellStart"/>
      <w:r w:rsidRPr="002D0000">
        <w:rPr>
          <w:lang w:val="en-ID"/>
        </w:rPr>
        <w:t>pendidikan</w:t>
      </w:r>
      <w:proofErr w:type="spellEnd"/>
      <w:r w:rsidRPr="002D0000">
        <w:rPr>
          <w:lang w:val="en-ID"/>
        </w:rPr>
        <w:t xml:space="preserve"> </w:t>
      </w:r>
      <w:proofErr w:type="spellStart"/>
      <w:r w:rsidRPr="002D0000">
        <w:rPr>
          <w:lang w:val="en-ID"/>
        </w:rPr>
        <w:t>anak-anak</w:t>
      </w:r>
      <w:proofErr w:type="spellEnd"/>
      <w:r w:rsidRPr="002D0000">
        <w:rPr>
          <w:lang w:val="en-ID"/>
        </w:rPr>
        <w:t xml:space="preserve"> di </w:t>
      </w:r>
      <w:proofErr w:type="spellStart"/>
      <w:r w:rsidRPr="002D0000">
        <w:rPr>
          <w:lang w:val="en-ID"/>
        </w:rPr>
        <w:t>rumah</w:t>
      </w:r>
      <w:proofErr w:type="spellEnd"/>
      <w:r w:rsidRPr="002D0000">
        <w:rPr>
          <w:lang w:val="en-ID"/>
        </w:rPr>
        <w:t xml:space="preserve">, </w:t>
      </w:r>
      <w:proofErr w:type="spellStart"/>
      <w:r w:rsidRPr="002D0000">
        <w:rPr>
          <w:lang w:val="en-ID"/>
        </w:rPr>
        <w:t>terutama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hal</w:t>
      </w:r>
      <w:proofErr w:type="spellEnd"/>
      <w:r w:rsidRPr="002D0000">
        <w:rPr>
          <w:lang w:val="en-ID"/>
        </w:rPr>
        <w:t xml:space="preserve"> </w:t>
      </w:r>
      <w:proofErr w:type="spellStart"/>
      <w:r w:rsidRPr="002D0000">
        <w:rPr>
          <w:lang w:val="en-ID"/>
        </w:rPr>
        <w:t>pendidikan</w:t>
      </w:r>
      <w:proofErr w:type="spellEnd"/>
      <w:r w:rsidRPr="002D0000">
        <w:rPr>
          <w:lang w:val="en-ID"/>
        </w:rPr>
        <w:t xml:space="preserve"> agama. </w:t>
      </w:r>
      <w:proofErr w:type="spellStart"/>
      <w:r w:rsidRPr="002D0000">
        <w:rPr>
          <w:lang w:val="en-ID"/>
        </w:rPr>
        <w:t>Sebagai</w:t>
      </w:r>
      <w:proofErr w:type="spellEnd"/>
      <w:r w:rsidRPr="002D0000">
        <w:rPr>
          <w:lang w:val="en-ID"/>
        </w:rPr>
        <w:t xml:space="preserve"> </w:t>
      </w:r>
      <w:proofErr w:type="spellStart"/>
      <w:r w:rsidRPr="002D0000">
        <w:rPr>
          <w:lang w:val="en-ID"/>
        </w:rPr>
        <w:t>figur</w:t>
      </w:r>
      <w:proofErr w:type="spellEnd"/>
      <w:r w:rsidRPr="002D0000">
        <w:rPr>
          <w:lang w:val="en-ID"/>
        </w:rPr>
        <w:t xml:space="preserve"> yang </w:t>
      </w:r>
      <w:proofErr w:type="spellStart"/>
      <w:r w:rsidRPr="002D0000">
        <w:rPr>
          <w:lang w:val="en-ID"/>
        </w:rPr>
        <w:t>berinteraksi</w:t>
      </w:r>
      <w:proofErr w:type="spellEnd"/>
      <w:r w:rsidRPr="002D0000">
        <w:rPr>
          <w:lang w:val="en-ID"/>
        </w:rPr>
        <w:t xml:space="preserve"> </w:t>
      </w:r>
      <w:proofErr w:type="spellStart"/>
      <w:r w:rsidRPr="002D0000">
        <w:rPr>
          <w:lang w:val="en-ID"/>
        </w:rPr>
        <w:t>langsung</w:t>
      </w:r>
      <w:proofErr w:type="spellEnd"/>
      <w:r w:rsidRPr="002D0000">
        <w:rPr>
          <w:lang w:val="en-ID"/>
        </w:rPr>
        <w:t xml:space="preserve"> dan </w:t>
      </w:r>
      <w:proofErr w:type="spellStart"/>
      <w:r w:rsidRPr="002D0000">
        <w:rPr>
          <w:lang w:val="en-ID"/>
        </w:rPr>
        <w:t>intens</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anak-anak</w:t>
      </w:r>
      <w:proofErr w:type="spellEnd"/>
      <w:r w:rsidRPr="002D0000">
        <w:rPr>
          <w:lang w:val="en-ID"/>
        </w:rPr>
        <w:t xml:space="preserve">, </w:t>
      </w:r>
      <w:proofErr w:type="spellStart"/>
      <w:r w:rsidRPr="002D0000">
        <w:rPr>
          <w:lang w:val="en-ID"/>
        </w:rPr>
        <w:t>ibu-ibu</w:t>
      </w:r>
      <w:proofErr w:type="spellEnd"/>
      <w:r w:rsidRPr="002D0000">
        <w:rPr>
          <w:lang w:val="en-ID"/>
        </w:rPr>
        <w:t xml:space="preserve"> </w:t>
      </w:r>
      <w:proofErr w:type="spellStart"/>
      <w:r w:rsidRPr="002D0000">
        <w:rPr>
          <w:lang w:val="en-ID"/>
        </w:rPr>
        <w:t>memiliki</w:t>
      </w:r>
      <w:proofErr w:type="spellEnd"/>
      <w:r w:rsidRPr="002D0000">
        <w:rPr>
          <w:lang w:val="en-ID"/>
        </w:rPr>
        <w:t xml:space="preserve"> </w:t>
      </w:r>
      <w:proofErr w:type="spellStart"/>
      <w:r w:rsidRPr="002D0000">
        <w:rPr>
          <w:lang w:val="en-ID"/>
        </w:rPr>
        <w:t>peran</w:t>
      </w:r>
      <w:proofErr w:type="spellEnd"/>
      <w:r w:rsidRPr="002D0000">
        <w:rPr>
          <w:lang w:val="en-ID"/>
        </w:rPr>
        <w:t xml:space="preserve"> </w:t>
      </w:r>
      <w:proofErr w:type="spellStart"/>
      <w:r w:rsidRPr="002D0000">
        <w:rPr>
          <w:lang w:val="en-ID"/>
        </w:rPr>
        <w:t>sebagai</w:t>
      </w:r>
      <w:proofErr w:type="spellEnd"/>
      <w:r w:rsidRPr="002D0000">
        <w:rPr>
          <w:lang w:val="en-ID"/>
        </w:rPr>
        <w:t xml:space="preserve"> </w:t>
      </w:r>
      <w:proofErr w:type="spellStart"/>
      <w:r w:rsidRPr="002D0000">
        <w:rPr>
          <w:lang w:val="en-ID"/>
        </w:rPr>
        <w:t>pembimbing</w:t>
      </w:r>
      <w:proofErr w:type="spellEnd"/>
      <w:r w:rsidRPr="002D0000">
        <w:rPr>
          <w:lang w:val="en-ID"/>
        </w:rPr>
        <w:t xml:space="preserve"> </w:t>
      </w:r>
      <w:proofErr w:type="spellStart"/>
      <w:r w:rsidRPr="002D0000">
        <w:rPr>
          <w:lang w:val="en-ID"/>
        </w:rPr>
        <w:t>pertama</w:t>
      </w:r>
      <w:proofErr w:type="spellEnd"/>
      <w:r w:rsidRPr="002D0000">
        <w:rPr>
          <w:lang w:val="en-ID"/>
        </w:rPr>
        <w:t xml:space="preserve"> dan </w:t>
      </w:r>
      <w:proofErr w:type="spellStart"/>
      <w:r w:rsidRPr="002D0000">
        <w:rPr>
          <w:lang w:val="en-ID"/>
        </w:rPr>
        <w:t>utama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menanamkan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Qur'ani</w:t>
      </w:r>
      <w:proofErr w:type="spellEnd"/>
      <w:r w:rsidRPr="002D0000">
        <w:rPr>
          <w:lang w:val="en-ID"/>
        </w:rPr>
        <w:t xml:space="preserve">. Oleh </w:t>
      </w:r>
      <w:proofErr w:type="spellStart"/>
      <w:r w:rsidRPr="002D0000">
        <w:rPr>
          <w:lang w:val="en-ID"/>
        </w:rPr>
        <w:t>karena</w:t>
      </w:r>
      <w:proofErr w:type="spellEnd"/>
      <w:r w:rsidRPr="002D0000">
        <w:rPr>
          <w:lang w:val="en-ID"/>
        </w:rPr>
        <w:t xml:space="preserve"> </w:t>
      </w:r>
      <w:proofErr w:type="spellStart"/>
      <w:r w:rsidRPr="002D0000">
        <w:rPr>
          <w:lang w:val="en-ID"/>
        </w:rPr>
        <w:t>itu</w:t>
      </w:r>
      <w:proofErr w:type="spellEnd"/>
      <w:r w:rsidRPr="002D0000">
        <w:rPr>
          <w:lang w:val="en-ID"/>
        </w:rPr>
        <w:t xml:space="preserve">, </w:t>
      </w:r>
      <w:proofErr w:type="spellStart"/>
      <w:r w:rsidRPr="002D0000">
        <w:rPr>
          <w:lang w:val="en-ID"/>
        </w:rPr>
        <w:t>peningkatan</w:t>
      </w:r>
      <w:proofErr w:type="spellEnd"/>
      <w:r w:rsidRPr="002D0000">
        <w:rPr>
          <w:lang w:val="en-ID"/>
        </w:rPr>
        <w:t xml:space="preserve"> </w:t>
      </w:r>
      <w:proofErr w:type="spellStart"/>
      <w:r w:rsidRPr="002D0000">
        <w:rPr>
          <w:lang w:val="en-ID"/>
        </w:rPr>
        <w:t>kapasitas</w:t>
      </w:r>
      <w:proofErr w:type="spellEnd"/>
      <w:r w:rsidRPr="002D0000">
        <w:rPr>
          <w:lang w:val="en-ID"/>
        </w:rPr>
        <w:t xml:space="preserve"> </w:t>
      </w:r>
      <w:proofErr w:type="spellStart"/>
      <w:r w:rsidRPr="002D0000">
        <w:rPr>
          <w:lang w:val="en-ID"/>
        </w:rPr>
        <w:t>ibu-ibu</w:t>
      </w:r>
      <w:proofErr w:type="spellEnd"/>
      <w:r w:rsidRPr="002D0000">
        <w:rPr>
          <w:lang w:val="en-ID"/>
        </w:rPr>
        <w:t xml:space="preserve"> </w:t>
      </w:r>
      <w:proofErr w:type="spellStart"/>
      <w:r w:rsidRPr="002D0000">
        <w:rPr>
          <w:lang w:val="en-ID"/>
        </w:rPr>
        <w:t>dewasa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membaca</w:t>
      </w:r>
      <w:proofErr w:type="spellEnd"/>
      <w:r w:rsidRPr="002D0000">
        <w:rPr>
          <w:lang w:val="en-ID"/>
        </w:rPr>
        <w:t xml:space="preserve"> dan </w:t>
      </w:r>
      <w:proofErr w:type="spellStart"/>
      <w:r w:rsidRPr="002D0000">
        <w:rPr>
          <w:lang w:val="en-ID"/>
        </w:rPr>
        <w:t>memahami</w:t>
      </w:r>
      <w:proofErr w:type="spellEnd"/>
      <w:r w:rsidRPr="002D0000">
        <w:rPr>
          <w:lang w:val="en-ID"/>
        </w:rPr>
        <w:t xml:space="preserve"> Al-Qur'an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akan</w:t>
      </w:r>
      <w:proofErr w:type="spellEnd"/>
      <w:r w:rsidRPr="002D0000">
        <w:rPr>
          <w:lang w:val="en-ID"/>
        </w:rPr>
        <w:t xml:space="preserve"> </w:t>
      </w:r>
      <w:proofErr w:type="spellStart"/>
      <w:r w:rsidRPr="002D0000">
        <w:rPr>
          <w:lang w:val="en-ID"/>
        </w:rPr>
        <w:t>memperkuat</w:t>
      </w:r>
      <w:proofErr w:type="spellEnd"/>
      <w:r w:rsidRPr="002D0000">
        <w:rPr>
          <w:lang w:val="en-ID"/>
        </w:rPr>
        <w:t xml:space="preserve"> </w:t>
      </w:r>
      <w:proofErr w:type="spellStart"/>
      <w:r w:rsidRPr="002D0000">
        <w:rPr>
          <w:lang w:val="en-ID"/>
        </w:rPr>
        <w:t>pendidikan</w:t>
      </w:r>
      <w:proofErr w:type="spellEnd"/>
      <w:r w:rsidRPr="002D0000">
        <w:rPr>
          <w:lang w:val="en-ID"/>
        </w:rPr>
        <w:t xml:space="preserve"> agama di </w:t>
      </w:r>
      <w:proofErr w:type="spellStart"/>
      <w:r w:rsidRPr="002D0000">
        <w:rPr>
          <w:lang w:val="en-ID"/>
        </w:rPr>
        <w:t>tingkat</w:t>
      </w:r>
      <w:proofErr w:type="spellEnd"/>
      <w:r w:rsidRPr="002D0000">
        <w:rPr>
          <w:lang w:val="en-ID"/>
        </w:rPr>
        <w:t xml:space="preserve"> </w:t>
      </w:r>
      <w:proofErr w:type="spellStart"/>
      <w:r w:rsidRPr="002D0000">
        <w:rPr>
          <w:lang w:val="en-ID"/>
        </w:rPr>
        <w:t>keluarga</w:t>
      </w:r>
      <w:proofErr w:type="spellEnd"/>
      <w:r w:rsidRPr="002D0000">
        <w:rPr>
          <w:lang w:val="en-ID"/>
        </w:rPr>
        <w:t xml:space="preserve">, </w:t>
      </w:r>
      <w:proofErr w:type="spellStart"/>
      <w:r w:rsidRPr="002D0000">
        <w:rPr>
          <w:lang w:val="en-ID"/>
        </w:rPr>
        <w:t>tetapi</w:t>
      </w:r>
      <w:proofErr w:type="spellEnd"/>
      <w:r w:rsidRPr="002D0000">
        <w:rPr>
          <w:lang w:val="en-ID"/>
        </w:rPr>
        <w:t xml:space="preserve"> juga </w:t>
      </w:r>
      <w:proofErr w:type="spellStart"/>
      <w:r w:rsidRPr="002D0000">
        <w:rPr>
          <w:lang w:val="en-ID"/>
        </w:rPr>
        <w:t>diharapkan</w:t>
      </w:r>
      <w:proofErr w:type="spellEnd"/>
      <w:r w:rsidRPr="002D0000">
        <w:rPr>
          <w:lang w:val="en-ID"/>
        </w:rPr>
        <w:t xml:space="preserve"> </w:t>
      </w:r>
      <w:proofErr w:type="spellStart"/>
      <w:r w:rsidRPr="002D0000">
        <w:rPr>
          <w:lang w:val="en-ID"/>
        </w:rPr>
        <w:t>dapat</w:t>
      </w:r>
      <w:proofErr w:type="spellEnd"/>
      <w:r w:rsidRPr="002D0000">
        <w:rPr>
          <w:lang w:val="en-ID"/>
        </w:rPr>
        <w:t xml:space="preserve"> </w:t>
      </w:r>
      <w:proofErr w:type="spellStart"/>
      <w:r w:rsidRPr="002D0000">
        <w:rPr>
          <w:lang w:val="en-ID"/>
        </w:rPr>
        <w:t>menciptakan</w:t>
      </w:r>
      <w:proofErr w:type="spellEnd"/>
      <w:r w:rsidRPr="002D0000">
        <w:rPr>
          <w:lang w:val="en-ID"/>
        </w:rPr>
        <w:t xml:space="preserve"> </w:t>
      </w:r>
      <w:proofErr w:type="spellStart"/>
      <w:r w:rsidRPr="002D0000">
        <w:rPr>
          <w:lang w:val="en-ID"/>
        </w:rPr>
        <w:t>lingkungan</w:t>
      </w:r>
      <w:proofErr w:type="spellEnd"/>
      <w:r w:rsidRPr="002D0000">
        <w:rPr>
          <w:lang w:val="en-ID"/>
        </w:rPr>
        <w:t xml:space="preserve"> yang </w:t>
      </w:r>
      <w:proofErr w:type="spellStart"/>
      <w:r w:rsidRPr="002D0000">
        <w:rPr>
          <w:lang w:val="en-ID"/>
        </w:rPr>
        <w:t>lebih</w:t>
      </w:r>
      <w:proofErr w:type="spellEnd"/>
      <w:r w:rsidRPr="002D0000">
        <w:rPr>
          <w:lang w:val="en-ID"/>
        </w:rPr>
        <w:t xml:space="preserve"> </w:t>
      </w:r>
      <w:proofErr w:type="spellStart"/>
      <w:r w:rsidRPr="002D0000">
        <w:rPr>
          <w:lang w:val="en-ID"/>
        </w:rPr>
        <w:t>kondusif</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tumbuh</w:t>
      </w:r>
      <w:proofErr w:type="spellEnd"/>
      <w:r w:rsidRPr="002D0000">
        <w:rPr>
          <w:lang w:val="en-ID"/>
        </w:rPr>
        <w:t xml:space="preserve"> </w:t>
      </w:r>
      <w:proofErr w:type="spellStart"/>
      <w:r w:rsidRPr="002D0000">
        <w:rPr>
          <w:lang w:val="en-ID"/>
        </w:rPr>
        <w:t>kembangnya</w:t>
      </w:r>
      <w:proofErr w:type="spellEnd"/>
      <w:r w:rsidRPr="002D0000">
        <w:rPr>
          <w:lang w:val="en-ID"/>
        </w:rPr>
        <w:t xml:space="preserve"> </w:t>
      </w:r>
      <w:proofErr w:type="spellStart"/>
      <w:r w:rsidRPr="002D0000">
        <w:rPr>
          <w:lang w:val="en-ID"/>
        </w:rPr>
        <w:t>generasi</w:t>
      </w:r>
      <w:proofErr w:type="spellEnd"/>
      <w:r w:rsidRPr="002D0000">
        <w:rPr>
          <w:lang w:val="en-ID"/>
        </w:rPr>
        <w:t xml:space="preserve"> </w:t>
      </w:r>
      <w:proofErr w:type="spellStart"/>
      <w:r w:rsidRPr="002D0000">
        <w:rPr>
          <w:lang w:val="en-ID"/>
        </w:rPr>
        <w:t>Qur'ani</w:t>
      </w:r>
      <w:proofErr w:type="spellEnd"/>
      <w:r w:rsidRPr="002D0000">
        <w:rPr>
          <w:lang w:val="en-ID"/>
        </w:rPr>
        <w:t>.</w:t>
      </w:r>
    </w:p>
    <w:p w14:paraId="686504FF" w14:textId="77777777" w:rsidR="002D0000" w:rsidRPr="002D0000" w:rsidRDefault="002D0000" w:rsidP="002D0000">
      <w:pPr>
        <w:spacing w:after="0" w:line="276" w:lineRule="auto"/>
        <w:jc w:val="both"/>
        <w:rPr>
          <w:lang w:val="en-ID"/>
        </w:rPr>
      </w:pPr>
      <w:proofErr w:type="spellStart"/>
      <w:r w:rsidRPr="002D0000">
        <w:rPr>
          <w:lang w:val="en-ID"/>
        </w:rPr>
        <w:t>Penyuluhan</w:t>
      </w:r>
      <w:proofErr w:type="spellEnd"/>
      <w:r w:rsidRPr="002D0000">
        <w:rPr>
          <w:lang w:val="en-ID"/>
        </w:rPr>
        <w:t xml:space="preserve"> BTQ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yang </w:t>
      </w:r>
      <w:proofErr w:type="spellStart"/>
      <w:r w:rsidRPr="002D0000">
        <w:rPr>
          <w:lang w:val="en-ID"/>
        </w:rPr>
        <w:t>bertujuan</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memperkuat</w:t>
      </w:r>
      <w:proofErr w:type="spellEnd"/>
      <w:r w:rsidRPr="002D0000">
        <w:rPr>
          <w:lang w:val="en-ID"/>
        </w:rPr>
        <w:t xml:space="preserve"> </w:t>
      </w:r>
      <w:proofErr w:type="spellStart"/>
      <w:r w:rsidRPr="002D0000">
        <w:rPr>
          <w:lang w:val="en-ID"/>
        </w:rPr>
        <w:t>keterampilan</w:t>
      </w:r>
      <w:proofErr w:type="spellEnd"/>
      <w:r w:rsidRPr="002D0000">
        <w:rPr>
          <w:lang w:val="en-ID"/>
        </w:rPr>
        <w:t xml:space="preserve"> </w:t>
      </w:r>
      <w:proofErr w:type="spellStart"/>
      <w:r w:rsidRPr="002D0000">
        <w:rPr>
          <w:lang w:val="en-ID"/>
        </w:rPr>
        <w:t>ibu-ibu</w:t>
      </w:r>
      <w:proofErr w:type="spellEnd"/>
      <w:r w:rsidRPr="002D0000">
        <w:rPr>
          <w:lang w:val="en-ID"/>
        </w:rPr>
        <w:t xml:space="preserve"> </w:t>
      </w:r>
      <w:proofErr w:type="spellStart"/>
      <w:r w:rsidRPr="002D0000">
        <w:rPr>
          <w:lang w:val="en-ID"/>
        </w:rPr>
        <w:t>dewasa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membaca</w:t>
      </w:r>
      <w:proofErr w:type="spellEnd"/>
      <w:r w:rsidRPr="002D0000">
        <w:rPr>
          <w:lang w:val="en-ID"/>
        </w:rPr>
        <w:t xml:space="preserve"> dan </w:t>
      </w:r>
      <w:proofErr w:type="spellStart"/>
      <w:r w:rsidRPr="002D0000">
        <w:rPr>
          <w:lang w:val="en-ID"/>
        </w:rPr>
        <w:t>menulis</w:t>
      </w:r>
      <w:proofErr w:type="spellEnd"/>
      <w:r w:rsidRPr="002D0000">
        <w:rPr>
          <w:lang w:val="en-ID"/>
        </w:rPr>
        <w:t xml:space="preserve"> Al-Qur'an, </w:t>
      </w:r>
      <w:proofErr w:type="spellStart"/>
      <w:r w:rsidRPr="002D0000">
        <w:rPr>
          <w:lang w:val="en-ID"/>
        </w:rPr>
        <w:t>bukanlah</w:t>
      </w:r>
      <w:proofErr w:type="spellEnd"/>
      <w:r w:rsidRPr="002D0000">
        <w:rPr>
          <w:lang w:val="en-ID"/>
        </w:rPr>
        <w:t xml:space="preserve"> </w:t>
      </w:r>
      <w:proofErr w:type="spellStart"/>
      <w:r w:rsidRPr="002D0000">
        <w:rPr>
          <w:lang w:val="en-ID"/>
        </w:rPr>
        <w:t>sekadar</w:t>
      </w:r>
      <w:proofErr w:type="spellEnd"/>
      <w:r w:rsidRPr="002D0000">
        <w:rPr>
          <w:lang w:val="en-ID"/>
        </w:rPr>
        <w:t xml:space="preserve"> program </w:t>
      </w:r>
      <w:proofErr w:type="spellStart"/>
      <w:r w:rsidRPr="002D0000">
        <w:rPr>
          <w:lang w:val="en-ID"/>
        </w:rPr>
        <w:t>pendidikan</w:t>
      </w:r>
      <w:proofErr w:type="spellEnd"/>
      <w:r w:rsidRPr="002D0000">
        <w:rPr>
          <w:lang w:val="en-ID"/>
        </w:rPr>
        <w:t xml:space="preserve"> </w:t>
      </w:r>
      <w:proofErr w:type="spellStart"/>
      <w:r w:rsidRPr="002D0000">
        <w:rPr>
          <w:lang w:val="en-ID"/>
        </w:rPr>
        <w:t>keagamaan</w:t>
      </w:r>
      <w:proofErr w:type="spellEnd"/>
      <w:r w:rsidRPr="002D0000">
        <w:rPr>
          <w:lang w:val="en-ID"/>
        </w:rPr>
        <w:t xml:space="preserve"> </w:t>
      </w:r>
      <w:proofErr w:type="spellStart"/>
      <w:r w:rsidRPr="002D0000">
        <w:rPr>
          <w:lang w:val="en-ID"/>
        </w:rPr>
        <w:t>biasa</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adalah</w:t>
      </w:r>
      <w:proofErr w:type="spellEnd"/>
      <w:r w:rsidRPr="002D0000">
        <w:rPr>
          <w:lang w:val="en-ID"/>
        </w:rPr>
        <w:t xml:space="preserve"> </w:t>
      </w:r>
      <w:proofErr w:type="spellStart"/>
      <w:r w:rsidRPr="002D0000">
        <w:rPr>
          <w:lang w:val="en-ID"/>
        </w:rPr>
        <w:t>upaya</w:t>
      </w:r>
      <w:proofErr w:type="spellEnd"/>
      <w:r w:rsidRPr="002D0000">
        <w:rPr>
          <w:lang w:val="en-ID"/>
        </w:rPr>
        <w:t xml:space="preserve"> </w:t>
      </w:r>
      <w:proofErr w:type="spellStart"/>
      <w:r w:rsidRPr="002D0000">
        <w:rPr>
          <w:lang w:val="en-ID"/>
        </w:rPr>
        <w:t>strategis</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memberdayakan</w:t>
      </w:r>
      <w:proofErr w:type="spellEnd"/>
      <w:r w:rsidRPr="002D0000">
        <w:rPr>
          <w:lang w:val="en-ID"/>
        </w:rPr>
        <w:t xml:space="preserve"> </w:t>
      </w:r>
      <w:proofErr w:type="spellStart"/>
      <w:r w:rsidRPr="002D0000">
        <w:rPr>
          <w:lang w:val="en-ID"/>
        </w:rPr>
        <w:t>komunitas</w:t>
      </w:r>
      <w:proofErr w:type="spellEnd"/>
      <w:r w:rsidRPr="002D0000">
        <w:rPr>
          <w:lang w:val="en-ID"/>
        </w:rPr>
        <w:t xml:space="preserve"> </w:t>
      </w:r>
      <w:proofErr w:type="spellStart"/>
      <w:r w:rsidRPr="002D0000">
        <w:rPr>
          <w:lang w:val="en-ID"/>
        </w:rPr>
        <w:t>lokal</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menjadikan</w:t>
      </w:r>
      <w:proofErr w:type="spellEnd"/>
      <w:r w:rsidRPr="002D0000">
        <w:rPr>
          <w:lang w:val="en-ID"/>
        </w:rPr>
        <w:t xml:space="preserve"> para </w:t>
      </w:r>
      <w:proofErr w:type="spellStart"/>
      <w:r w:rsidRPr="002D0000">
        <w:rPr>
          <w:lang w:val="en-ID"/>
        </w:rPr>
        <w:t>ibu</w:t>
      </w:r>
      <w:proofErr w:type="spellEnd"/>
      <w:r w:rsidRPr="002D0000">
        <w:rPr>
          <w:lang w:val="en-ID"/>
        </w:rPr>
        <w:t xml:space="preserve"> </w:t>
      </w:r>
      <w:proofErr w:type="spellStart"/>
      <w:r w:rsidRPr="002D0000">
        <w:rPr>
          <w:lang w:val="en-ID"/>
        </w:rPr>
        <w:t>sebagai</w:t>
      </w:r>
      <w:proofErr w:type="spellEnd"/>
      <w:r w:rsidRPr="002D0000">
        <w:rPr>
          <w:lang w:val="en-ID"/>
        </w:rPr>
        <w:t xml:space="preserve"> </w:t>
      </w:r>
      <w:proofErr w:type="spellStart"/>
      <w:r w:rsidRPr="002D0000">
        <w:rPr>
          <w:lang w:val="en-ID"/>
        </w:rPr>
        <w:t>agen</w:t>
      </w:r>
      <w:proofErr w:type="spellEnd"/>
      <w:r w:rsidRPr="002D0000">
        <w:rPr>
          <w:lang w:val="en-ID"/>
        </w:rPr>
        <w:t xml:space="preserve"> </w:t>
      </w:r>
      <w:proofErr w:type="spellStart"/>
      <w:r w:rsidRPr="002D0000">
        <w:rPr>
          <w:lang w:val="en-ID"/>
        </w:rPr>
        <w:t>transformasi</w:t>
      </w:r>
      <w:proofErr w:type="spellEnd"/>
      <w:r w:rsidRPr="002D0000">
        <w:rPr>
          <w:lang w:val="en-ID"/>
        </w:rPr>
        <w:t xml:space="preserve"> </w:t>
      </w:r>
      <w:r w:rsidRPr="002D0000">
        <w:rPr>
          <w:lang w:val="en-ID"/>
        </w:rPr>
        <w:lastRenderedPageBreak/>
        <w:t xml:space="preserve">spiritual di </w:t>
      </w:r>
      <w:proofErr w:type="spellStart"/>
      <w:r w:rsidRPr="002D0000">
        <w:rPr>
          <w:lang w:val="en-ID"/>
        </w:rPr>
        <w:t>keluarga</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Keberhasilan</w:t>
      </w:r>
      <w:proofErr w:type="spellEnd"/>
      <w:r w:rsidRPr="002D0000">
        <w:rPr>
          <w:lang w:val="en-ID"/>
        </w:rPr>
        <w:t xml:space="preserve"> program </w:t>
      </w:r>
      <w:proofErr w:type="spellStart"/>
      <w:r w:rsidRPr="002D0000">
        <w:rPr>
          <w:lang w:val="en-ID"/>
        </w:rPr>
        <w:t>ini</w:t>
      </w:r>
      <w:proofErr w:type="spellEnd"/>
      <w:r w:rsidRPr="002D0000">
        <w:rPr>
          <w:lang w:val="en-ID"/>
        </w:rPr>
        <w:t xml:space="preserve"> </w:t>
      </w:r>
      <w:proofErr w:type="spellStart"/>
      <w:r w:rsidRPr="002D0000">
        <w:rPr>
          <w:lang w:val="en-ID"/>
        </w:rPr>
        <w:t>diharapkan</w:t>
      </w:r>
      <w:proofErr w:type="spellEnd"/>
      <w:r w:rsidRPr="002D0000">
        <w:rPr>
          <w:lang w:val="en-ID"/>
        </w:rPr>
        <w:t xml:space="preserve"> </w:t>
      </w:r>
      <w:proofErr w:type="spellStart"/>
      <w:r w:rsidRPr="002D0000">
        <w:rPr>
          <w:lang w:val="en-ID"/>
        </w:rPr>
        <w:t>dapat</w:t>
      </w:r>
      <w:proofErr w:type="spellEnd"/>
      <w:r w:rsidRPr="002D0000">
        <w:rPr>
          <w:lang w:val="en-ID"/>
        </w:rPr>
        <w:t xml:space="preserve"> </w:t>
      </w:r>
      <w:proofErr w:type="spellStart"/>
      <w:r w:rsidRPr="002D0000">
        <w:rPr>
          <w:lang w:val="en-ID"/>
        </w:rPr>
        <w:t>memberikan</w:t>
      </w:r>
      <w:proofErr w:type="spellEnd"/>
      <w:r w:rsidRPr="002D0000">
        <w:rPr>
          <w:lang w:val="en-ID"/>
        </w:rPr>
        <w:t xml:space="preserve"> </w:t>
      </w:r>
      <w:proofErr w:type="spellStart"/>
      <w:r w:rsidRPr="002D0000">
        <w:rPr>
          <w:lang w:val="en-ID"/>
        </w:rPr>
        <w:t>dampak</w:t>
      </w:r>
      <w:proofErr w:type="spellEnd"/>
      <w:r w:rsidRPr="002D0000">
        <w:rPr>
          <w:lang w:val="en-ID"/>
        </w:rPr>
        <w:t xml:space="preserve"> </w:t>
      </w:r>
      <w:proofErr w:type="spellStart"/>
      <w:r w:rsidRPr="002D0000">
        <w:rPr>
          <w:lang w:val="en-ID"/>
        </w:rPr>
        <w:t>positif</w:t>
      </w:r>
      <w:proofErr w:type="spellEnd"/>
      <w:r w:rsidRPr="002D0000">
        <w:rPr>
          <w:lang w:val="en-ID"/>
        </w:rPr>
        <w:t xml:space="preserve"> yang </w:t>
      </w:r>
      <w:proofErr w:type="spellStart"/>
      <w:r w:rsidRPr="002D0000">
        <w:rPr>
          <w:lang w:val="en-ID"/>
        </w:rPr>
        <w:t>berkelanjutan</w:t>
      </w:r>
      <w:proofErr w:type="spellEnd"/>
      <w:r w:rsidRPr="002D0000">
        <w:rPr>
          <w:lang w:val="en-ID"/>
        </w:rPr>
        <w:t xml:space="preserve">,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meningkatkan</w:t>
      </w:r>
      <w:proofErr w:type="spellEnd"/>
      <w:r w:rsidRPr="002D0000">
        <w:rPr>
          <w:lang w:val="en-ID"/>
        </w:rPr>
        <w:t xml:space="preserve"> </w:t>
      </w:r>
      <w:proofErr w:type="spellStart"/>
      <w:r w:rsidRPr="002D0000">
        <w:rPr>
          <w:lang w:val="en-ID"/>
        </w:rPr>
        <w:t>kualitas</w:t>
      </w:r>
      <w:proofErr w:type="spellEnd"/>
      <w:r w:rsidRPr="002D0000">
        <w:rPr>
          <w:lang w:val="en-ID"/>
        </w:rPr>
        <w:t xml:space="preserve"> </w:t>
      </w:r>
      <w:proofErr w:type="spellStart"/>
      <w:r w:rsidRPr="002D0000">
        <w:rPr>
          <w:lang w:val="en-ID"/>
        </w:rPr>
        <w:t>pendidikan</w:t>
      </w:r>
      <w:proofErr w:type="spellEnd"/>
      <w:r w:rsidRPr="002D0000">
        <w:rPr>
          <w:lang w:val="en-ID"/>
        </w:rPr>
        <w:t xml:space="preserve"> agama, </w:t>
      </w:r>
      <w:proofErr w:type="spellStart"/>
      <w:r w:rsidRPr="002D0000">
        <w:rPr>
          <w:lang w:val="en-ID"/>
        </w:rPr>
        <w:t>tetapi</w:t>
      </w:r>
      <w:proofErr w:type="spellEnd"/>
      <w:r w:rsidRPr="002D0000">
        <w:rPr>
          <w:lang w:val="en-ID"/>
        </w:rPr>
        <w:t xml:space="preserve"> juga </w:t>
      </w:r>
      <w:proofErr w:type="spellStart"/>
      <w:r w:rsidRPr="002D0000">
        <w:rPr>
          <w:lang w:val="en-ID"/>
        </w:rPr>
        <w:t>dalam</w:t>
      </w:r>
      <w:proofErr w:type="spellEnd"/>
      <w:r w:rsidRPr="002D0000">
        <w:rPr>
          <w:lang w:val="en-ID"/>
        </w:rPr>
        <w:t xml:space="preserve"> </w:t>
      </w:r>
      <w:proofErr w:type="spellStart"/>
      <w:r w:rsidRPr="002D0000">
        <w:rPr>
          <w:lang w:val="en-ID"/>
        </w:rPr>
        <w:t>membangun</w:t>
      </w:r>
      <w:proofErr w:type="spellEnd"/>
      <w:r w:rsidRPr="002D0000">
        <w:rPr>
          <w:lang w:val="en-ID"/>
        </w:rPr>
        <w:t xml:space="preserve"> </w:t>
      </w:r>
      <w:proofErr w:type="spellStart"/>
      <w:r w:rsidRPr="002D0000">
        <w:rPr>
          <w:lang w:val="en-ID"/>
        </w:rPr>
        <w:t>masyarakat</w:t>
      </w:r>
      <w:proofErr w:type="spellEnd"/>
      <w:r w:rsidRPr="002D0000">
        <w:rPr>
          <w:lang w:val="en-ID"/>
        </w:rPr>
        <w:t xml:space="preserve"> yang </w:t>
      </w:r>
      <w:proofErr w:type="spellStart"/>
      <w:r w:rsidRPr="002D0000">
        <w:rPr>
          <w:lang w:val="en-ID"/>
        </w:rPr>
        <w:t>lebih</w:t>
      </w:r>
      <w:proofErr w:type="spellEnd"/>
      <w:r w:rsidRPr="002D0000">
        <w:rPr>
          <w:lang w:val="en-ID"/>
        </w:rPr>
        <w:t xml:space="preserve"> </w:t>
      </w:r>
      <w:proofErr w:type="spellStart"/>
      <w:r w:rsidRPr="002D0000">
        <w:rPr>
          <w:lang w:val="en-ID"/>
        </w:rPr>
        <w:t>religius</w:t>
      </w:r>
      <w:proofErr w:type="spellEnd"/>
      <w:r w:rsidRPr="002D0000">
        <w:rPr>
          <w:lang w:val="en-ID"/>
        </w:rPr>
        <w:t xml:space="preserve">, </w:t>
      </w:r>
      <w:proofErr w:type="spellStart"/>
      <w:r w:rsidRPr="002D0000">
        <w:rPr>
          <w:lang w:val="en-ID"/>
        </w:rPr>
        <w:t>harmonis</w:t>
      </w:r>
      <w:proofErr w:type="spellEnd"/>
      <w:r w:rsidRPr="002D0000">
        <w:rPr>
          <w:lang w:val="en-ID"/>
        </w:rPr>
        <w:t xml:space="preserve">, dan </w:t>
      </w:r>
      <w:proofErr w:type="spellStart"/>
      <w:r w:rsidRPr="002D0000">
        <w:rPr>
          <w:lang w:val="en-ID"/>
        </w:rPr>
        <w:t>beradab</w:t>
      </w:r>
      <w:proofErr w:type="spellEnd"/>
      <w:r w:rsidRPr="002D0000">
        <w:rPr>
          <w:lang w:val="en-ID"/>
        </w:rPr>
        <w:t xml:space="preserve">. </w:t>
      </w:r>
      <w:proofErr w:type="spellStart"/>
      <w:r w:rsidRPr="002D0000">
        <w:rPr>
          <w:lang w:val="en-ID"/>
        </w:rPr>
        <w:t>Penelitian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akan</w:t>
      </w:r>
      <w:proofErr w:type="spellEnd"/>
      <w:r w:rsidRPr="002D0000">
        <w:rPr>
          <w:lang w:val="en-ID"/>
        </w:rPr>
        <w:t xml:space="preserve"> </w:t>
      </w:r>
      <w:proofErr w:type="spellStart"/>
      <w:r w:rsidRPr="002D0000">
        <w:rPr>
          <w:lang w:val="en-ID"/>
        </w:rPr>
        <w:t>melihat</w:t>
      </w:r>
      <w:proofErr w:type="spellEnd"/>
      <w:r w:rsidRPr="002D0000">
        <w:rPr>
          <w:lang w:val="en-ID"/>
        </w:rPr>
        <w:t xml:space="preserve"> </w:t>
      </w:r>
      <w:proofErr w:type="spellStart"/>
      <w:r w:rsidRPr="002D0000">
        <w:rPr>
          <w:lang w:val="en-ID"/>
        </w:rPr>
        <w:t>lebih</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tentang</w:t>
      </w:r>
      <w:proofErr w:type="spellEnd"/>
      <w:r w:rsidRPr="002D0000">
        <w:rPr>
          <w:lang w:val="en-ID"/>
        </w:rPr>
        <w:t xml:space="preserve"> </w:t>
      </w:r>
      <w:proofErr w:type="spellStart"/>
      <w:r w:rsidRPr="002D0000">
        <w:rPr>
          <w:lang w:val="en-ID"/>
        </w:rPr>
        <w:t>bagaimana</w:t>
      </w:r>
      <w:proofErr w:type="spellEnd"/>
      <w:r w:rsidRPr="002D0000">
        <w:rPr>
          <w:lang w:val="en-ID"/>
        </w:rPr>
        <w:t xml:space="preserve"> </w:t>
      </w:r>
      <w:proofErr w:type="spellStart"/>
      <w:r w:rsidRPr="002D0000">
        <w:rPr>
          <w:lang w:val="en-ID"/>
        </w:rPr>
        <w:t>kegiatan</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BTQ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w:t>
      </w:r>
      <w:proofErr w:type="spellStart"/>
      <w:r w:rsidRPr="002D0000">
        <w:rPr>
          <w:lang w:val="en-ID"/>
        </w:rPr>
        <w:t>dilaksanakan</w:t>
      </w:r>
      <w:proofErr w:type="spellEnd"/>
      <w:r w:rsidRPr="002D0000">
        <w:rPr>
          <w:lang w:val="en-ID"/>
        </w:rPr>
        <w:t xml:space="preserve">, </w:t>
      </w:r>
      <w:proofErr w:type="spellStart"/>
      <w:r w:rsidRPr="002D0000">
        <w:rPr>
          <w:lang w:val="en-ID"/>
        </w:rPr>
        <w:t>serta</w:t>
      </w:r>
      <w:proofErr w:type="spellEnd"/>
      <w:r w:rsidRPr="002D0000">
        <w:rPr>
          <w:lang w:val="en-ID"/>
        </w:rPr>
        <w:t xml:space="preserve"> </w:t>
      </w:r>
      <w:proofErr w:type="spellStart"/>
      <w:r w:rsidRPr="002D0000">
        <w:rPr>
          <w:lang w:val="en-ID"/>
        </w:rPr>
        <w:t>dampaknya</w:t>
      </w:r>
      <w:proofErr w:type="spellEnd"/>
      <w:r w:rsidRPr="002D0000">
        <w:rPr>
          <w:lang w:val="en-ID"/>
        </w:rPr>
        <w:t xml:space="preserve"> </w:t>
      </w:r>
      <w:proofErr w:type="spellStart"/>
      <w:r w:rsidRPr="002D0000">
        <w:rPr>
          <w:lang w:val="en-ID"/>
        </w:rPr>
        <w:t>terhadap</w:t>
      </w:r>
      <w:proofErr w:type="spellEnd"/>
      <w:r w:rsidRPr="002D0000">
        <w:rPr>
          <w:lang w:val="en-ID"/>
        </w:rPr>
        <w:t xml:space="preserve"> </w:t>
      </w:r>
      <w:proofErr w:type="spellStart"/>
      <w:r w:rsidRPr="002D0000">
        <w:rPr>
          <w:lang w:val="en-ID"/>
        </w:rPr>
        <w:t>pembentukan</w:t>
      </w:r>
      <w:proofErr w:type="spellEnd"/>
      <w:r w:rsidRPr="002D0000">
        <w:rPr>
          <w:lang w:val="en-ID"/>
        </w:rPr>
        <w:t xml:space="preserve"> </w:t>
      </w:r>
      <w:proofErr w:type="spellStart"/>
      <w:r w:rsidRPr="002D0000">
        <w:rPr>
          <w:lang w:val="en-ID"/>
        </w:rPr>
        <w:t>generasi</w:t>
      </w:r>
      <w:proofErr w:type="spellEnd"/>
      <w:r w:rsidRPr="002D0000">
        <w:rPr>
          <w:lang w:val="en-ID"/>
        </w:rPr>
        <w:t xml:space="preserve"> </w:t>
      </w:r>
      <w:proofErr w:type="spellStart"/>
      <w:r w:rsidRPr="002D0000">
        <w:rPr>
          <w:lang w:val="en-ID"/>
        </w:rPr>
        <w:t>Qur'ani</w:t>
      </w:r>
      <w:proofErr w:type="spellEnd"/>
      <w:r w:rsidRPr="002D0000">
        <w:rPr>
          <w:lang w:val="en-ID"/>
        </w:rPr>
        <w:t xml:space="preserve"> yang </w:t>
      </w:r>
      <w:proofErr w:type="spellStart"/>
      <w:r w:rsidRPr="002D0000">
        <w:rPr>
          <w:lang w:val="en-ID"/>
        </w:rPr>
        <w:t>unggul</w:t>
      </w:r>
      <w:proofErr w:type="spellEnd"/>
      <w:r w:rsidRPr="002D0000">
        <w:rPr>
          <w:lang w:val="en-ID"/>
        </w:rPr>
        <w:t>.</w:t>
      </w:r>
    </w:p>
    <w:p w14:paraId="3FF0B800" w14:textId="77777777" w:rsidR="00617947" w:rsidRDefault="001F0FF1">
      <w:pPr>
        <w:spacing w:after="0" w:line="276" w:lineRule="auto"/>
        <w:jc w:val="both"/>
      </w:pPr>
      <w:r>
        <w:rPr>
          <w:b/>
          <w:sz w:val="26"/>
          <w:szCs w:val="26"/>
        </w:rPr>
        <w:t>M</w:t>
      </w:r>
      <w:r>
        <w:rPr>
          <w:b/>
          <w:sz w:val="26"/>
          <w:szCs w:val="26"/>
        </w:rPr>
        <w:t>ETODOLOGI</w:t>
      </w:r>
    </w:p>
    <w:p w14:paraId="3DA97E82" w14:textId="77777777" w:rsidR="002D0000" w:rsidRPr="002D0000" w:rsidRDefault="002D0000" w:rsidP="002D0000">
      <w:pPr>
        <w:spacing w:after="0" w:line="276" w:lineRule="auto"/>
        <w:ind w:firstLine="720"/>
        <w:jc w:val="both"/>
        <w:rPr>
          <w:lang w:val="en-ID"/>
        </w:rPr>
      </w:pPr>
      <w:proofErr w:type="spellStart"/>
      <w:r w:rsidRPr="002D0000">
        <w:rPr>
          <w:lang w:val="en-ID"/>
        </w:rPr>
        <w:t>Penelitian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menggunakan</w:t>
      </w:r>
      <w:proofErr w:type="spellEnd"/>
      <w:r w:rsidRPr="002D0000">
        <w:rPr>
          <w:lang w:val="en-ID"/>
        </w:rPr>
        <w:t xml:space="preserve"> </w:t>
      </w:r>
      <w:proofErr w:type="spellStart"/>
      <w:r w:rsidRPr="002D0000">
        <w:rPr>
          <w:lang w:val="en-ID"/>
        </w:rPr>
        <w:t>pendekatan</w:t>
      </w:r>
      <w:proofErr w:type="spellEnd"/>
      <w:r w:rsidRPr="002D0000">
        <w:rPr>
          <w:lang w:val="en-ID"/>
        </w:rPr>
        <w:t xml:space="preserve"> </w:t>
      </w:r>
      <w:proofErr w:type="spellStart"/>
      <w:r w:rsidRPr="002D0000">
        <w:rPr>
          <w:lang w:val="en-ID"/>
        </w:rPr>
        <w:t>kualitatif</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dua</w:t>
      </w:r>
      <w:proofErr w:type="spellEnd"/>
      <w:r w:rsidRPr="002D0000">
        <w:rPr>
          <w:lang w:val="en-ID"/>
        </w:rPr>
        <w:t xml:space="preserve"> </w:t>
      </w:r>
      <w:proofErr w:type="spellStart"/>
      <w:r w:rsidRPr="002D0000">
        <w:rPr>
          <w:lang w:val="en-ID"/>
        </w:rPr>
        <w:t>metode</w:t>
      </w:r>
      <w:proofErr w:type="spellEnd"/>
      <w:r w:rsidRPr="002D0000">
        <w:rPr>
          <w:lang w:val="en-ID"/>
        </w:rPr>
        <w:t xml:space="preserve"> </w:t>
      </w:r>
      <w:proofErr w:type="spellStart"/>
      <w:r w:rsidRPr="002D0000">
        <w:rPr>
          <w:lang w:val="en-ID"/>
        </w:rPr>
        <w:t>utama</w:t>
      </w:r>
      <w:proofErr w:type="spellEnd"/>
      <w:r w:rsidRPr="002D0000">
        <w:rPr>
          <w:lang w:val="en-ID"/>
        </w:rPr>
        <w:t xml:space="preserve">, </w:t>
      </w:r>
      <w:proofErr w:type="spellStart"/>
      <w:r w:rsidRPr="002D0000">
        <w:rPr>
          <w:lang w:val="en-ID"/>
        </w:rPr>
        <w:t>yaitu</w:t>
      </w:r>
      <w:proofErr w:type="spellEnd"/>
      <w:r w:rsidRPr="002D0000">
        <w:rPr>
          <w:lang w:val="en-ID"/>
        </w:rPr>
        <w:t xml:space="preserve"> </w:t>
      </w:r>
      <w:proofErr w:type="spellStart"/>
      <w:r w:rsidRPr="002D0000">
        <w:rPr>
          <w:lang w:val="en-ID"/>
        </w:rPr>
        <w:t>observasi</w:t>
      </w:r>
      <w:proofErr w:type="spellEnd"/>
      <w:r w:rsidRPr="002D0000">
        <w:rPr>
          <w:lang w:val="en-ID"/>
        </w:rPr>
        <w:t xml:space="preserve"> dan </w:t>
      </w:r>
      <w:proofErr w:type="spellStart"/>
      <w:r w:rsidRPr="002D0000">
        <w:rPr>
          <w:lang w:val="en-ID"/>
        </w:rPr>
        <w:t>wawancara</w:t>
      </w:r>
      <w:proofErr w:type="spellEnd"/>
      <w:r w:rsidRPr="002D0000">
        <w:rPr>
          <w:lang w:val="en-ID"/>
        </w:rPr>
        <w:t xml:space="preserve">. </w:t>
      </w:r>
      <w:proofErr w:type="spellStart"/>
      <w:r w:rsidRPr="002D0000">
        <w:rPr>
          <w:lang w:val="en-ID"/>
        </w:rPr>
        <w:t>Observasi</w:t>
      </w:r>
      <w:proofErr w:type="spellEnd"/>
      <w:r w:rsidRPr="002D0000">
        <w:rPr>
          <w:lang w:val="en-ID"/>
        </w:rPr>
        <w:t xml:space="preserve"> </w:t>
      </w:r>
      <w:proofErr w:type="spellStart"/>
      <w:r w:rsidRPr="002D0000">
        <w:rPr>
          <w:lang w:val="en-ID"/>
        </w:rPr>
        <w:t>dilakukan</w:t>
      </w:r>
      <w:proofErr w:type="spellEnd"/>
      <w:r w:rsidRPr="002D0000">
        <w:rPr>
          <w:lang w:val="en-ID"/>
        </w:rPr>
        <w:t xml:space="preserve"> </w:t>
      </w:r>
      <w:proofErr w:type="spellStart"/>
      <w:r w:rsidRPr="002D0000">
        <w:rPr>
          <w:lang w:val="en-ID"/>
        </w:rPr>
        <w:t>secara</w:t>
      </w:r>
      <w:proofErr w:type="spellEnd"/>
      <w:r w:rsidRPr="002D0000">
        <w:rPr>
          <w:lang w:val="en-ID"/>
        </w:rPr>
        <w:t xml:space="preserve"> </w:t>
      </w:r>
      <w:proofErr w:type="spellStart"/>
      <w:r w:rsidRPr="002D0000">
        <w:rPr>
          <w:lang w:val="en-ID"/>
        </w:rPr>
        <w:t>langsung</w:t>
      </w:r>
      <w:proofErr w:type="spellEnd"/>
      <w:r w:rsidRPr="002D0000">
        <w:rPr>
          <w:lang w:val="en-ID"/>
        </w:rPr>
        <w:t xml:space="preserve"> </w:t>
      </w:r>
      <w:proofErr w:type="spellStart"/>
      <w:r w:rsidRPr="002D0000">
        <w:rPr>
          <w:lang w:val="en-ID"/>
        </w:rPr>
        <w:t>selama</w:t>
      </w:r>
      <w:proofErr w:type="spellEnd"/>
      <w:r w:rsidRPr="002D0000">
        <w:rPr>
          <w:lang w:val="en-ID"/>
        </w:rPr>
        <w:t xml:space="preserve"> </w:t>
      </w:r>
      <w:proofErr w:type="spellStart"/>
      <w:r w:rsidRPr="002D0000">
        <w:rPr>
          <w:lang w:val="en-ID"/>
        </w:rPr>
        <w:t>kegiatan</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Baca </w:t>
      </w:r>
      <w:proofErr w:type="spellStart"/>
      <w:r w:rsidRPr="002D0000">
        <w:rPr>
          <w:lang w:val="en-ID"/>
        </w:rPr>
        <w:t>Tulis</w:t>
      </w:r>
      <w:proofErr w:type="spellEnd"/>
      <w:r w:rsidRPr="002D0000">
        <w:rPr>
          <w:lang w:val="en-ID"/>
        </w:rPr>
        <w:t xml:space="preserve"> Al-Qur'an (BTQ) </w:t>
      </w:r>
      <w:proofErr w:type="spellStart"/>
      <w:r w:rsidRPr="002D0000">
        <w:rPr>
          <w:lang w:val="en-ID"/>
        </w:rPr>
        <w:t>berlangsung</w:t>
      </w:r>
      <w:proofErr w:type="spellEnd"/>
      <w:r w:rsidRPr="002D0000">
        <w:rPr>
          <w:lang w:val="en-ID"/>
        </w:rPr>
        <w:t xml:space="preserve">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Proses </w:t>
      </w:r>
      <w:proofErr w:type="spellStart"/>
      <w:r w:rsidRPr="002D0000">
        <w:rPr>
          <w:lang w:val="en-ID"/>
        </w:rPr>
        <w:t>observasi</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bertujuan</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melihat</w:t>
      </w:r>
      <w:proofErr w:type="spellEnd"/>
      <w:r w:rsidRPr="002D0000">
        <w:rPr>
          <w:lang w:val="en-ID"/>
        </w:rPr>
        <w:t xml:space="preserve"> </w:t>
      </w:r>
      <w:proofErr w:type="spellStart"/>
      <w:r w:rsidRPr="002D0000">
        <w:rPr>
          <w:lang w:val="en-ID"/>
        </w:rPr>
        <w:t>secara</w:t>
      </w:r>
      <w:proofErr w:type="spellEnd"/>
      <w:r w:rsidRPr="002D0000">
        <w:rPr>
          <w:lang w:val="en-ID"/>
        </w:rPr>
        <w:t xml:space="preserve"> </w:t>
      </w:r>
      <w:proofErr w:type="spellStart"/>
      <w:r w:rsidRPr="002D0000">
        <w:rPr>
          <w:lang w:val="en-ID"/>
        </w:rPr>
        <w:t>mendetail</w:t>
      </w:r>
      <w:proofErr w:type="spellEnd"/>
      <w:r w:rsidRPr="002D0000">
        <w:rPr>
          <w:lang w:val="en-ID"/>
        </w:rPr>
        <w:t xml:space="preserve"> </w:t>
      </w:r>
      <w:proofErr w:type="spellStart"/>
      <w:r w:rsidRPr="002D0000">
        <w:rPr>
          <w:lang w:val="en-ID"/>
        </w:rPr>
        <w:t>dinamika</w:t>
      </w:r>
      <w:proofErr w:type="spellEnd"/>
      <w:r w:rsidRPr="002D0000">
        <w:rPr>
          <w:lang w:val="en-ID"/>
        </w:rPr>
        <w:t xml:space="preserve"> yang </w:t>
      </w:r>
      <w:proofErr w:type="spellStart"/>
      <w:r w:rsidRPr="002D0000">
        <w:rPr>
          <w:lang w:val="en-ID"/>
        </w:rPr>
        <w:t>terjadi</w:t>
      </w:r>
      <w:proofErr w:type="spellEnd"/>
      <w:r w:rsidRPr="002D0000">
        <w:rPr>
          <w:lang w:val="en-ID"/>
        </w:rPr>
        <w:t xml:space="preserve"> </w:t>
      </w:r>
      <w:proofErr w:type="spellStart"/>
      <w:r w:rsidRPr="002D0000">
        <w:rPr>
          <w:lang w:val="en-ID"/>
        </w:rPr>
        <w:t>selama</w:t>
      </w:r>
      <w:proofErr w:type="spellEnd"/>
      <w:r w:rsidRPr="002D0000">
        <w:rPr>
          <w:lang w:val="en-ID"/>
        </w:rPr>
        <w:t xml:space="preserve"> </w:t>
      </w:r>
      <w:proofErr w:type="spellStart"/>
      <w:r w:rsidRPr="002D0000">
        <w:rPr>
          <w:lang w:val="en-ID"/>
        </w:rPr>
        <w:t>penyuluhan</w:t>
      </w:r>
      <w:proofErr w:type="spellEnd"/>
      <w:r w:rsidRPr="002D0000">
        <w:rPr>
          <w:lang w:val="en-ID"/>
        </w:rPr>
        <w:t xml:space="preserve">, </w:t>
      </w:r>
      <w:proofErr w:type="spellStart"/>
      <w:r w:rsidRPr="002D0000">
        <w:rPr>
          <w:lang w:val="en-ID"/>
        </w:rPr>
        <w:t>termasuk</w:t>
      </w:r>
      <w:proofErr w:type="spellEnd"/>
      <w:r w:rsidRPr="002D0000">
        <w:rPr>
          <w:lang w:val="en-ID"/>
        </w:rPr>
        <w:t xml:space="preserve"> </w:t>
      </w:r>
      <w:proofErr w:type="spellStart"/>
      <w:r w:rsidRPr="002D0000">
        <w:rPr>
          <w:lang w:val="en-ID"/>
        </w:rPr>
        <w:t>interaksi</w:t>
      </w:r>
      <w:proofErr w:type="spellEnd"/>
      <w:r w:rsidRPr="002D0000">
        <w:rPr>
          <w:lang w:val="en-ID"/>
        </w:rPr>
        <w:t xml:space="preserve"> </w:t>
      </w:r>
      <w:proofErr w:type="spellStart"/>
      <w:r w:rsidRPr="002D0000">
        <w:rPr>
          <w:lang w:val="en-ID"/>
        </w:rPr>
        <w:t>antara</w:t>
      </w:r>
      <w:proofErr w:type="spellEnd"/>
      <w:r w:rsidRPr="002D0000">
        <w:rPr>
          <w:lang w:val="en-ID"/>
        </w:rPr>
        <w:t xml:space="preserve"> </w:t>
      </w:r>
      <w:proofErr w:type="spellStart"/>
      <w:r w:rsidRPr="002D0000">
        <w:rPr>
          <w:lang w:val="en-ID"/>
        </w:rPr>
        <w:t>pengajar</w:t>
      </w:r>
      <w:proofErr w:type="spellEnd"/>
      <w:r w:rsidRPr="002D0000">
        <w:rPr>
          <w:lang w:val="en-ID"/>
        </w:rPr>
        <w:t xml:space="preserve"> dan </w:t>
      </w:r>
      <w:proofErr w:type="spellStart"/>
      <w:r w:rsidRPr="002D0000">
        <w:rPr>
          <w:lang w:val="en-ID"/>
        </w:rPr>
        <w:t>peserta</w:t>
      </w:r>
      <w:proofErr w:type="spellEnd"/>
      <w:r w:rsidRPr="002D0000">
        <w:rPr>
          <w:lang w:val="en-ID"/>
        </w:rPr>
        <w:t xml:space="preserve">, </w:t>
      </w:r>
      <w:proofErr w:type="spellStart"/>
      <w:r w:rsidRPr="002D0000">
        <w:rPr>
          <w:lang w:val="en-ID"/>
        </w:rPr>
        <w:t>metode</w:t>
      </w:r>
      <w:proofErr w:type="spellEnd"/>
      <w:r w:rsidRPr="002D0000">
        <w:rPr>
          <w:lang w:val="en-ID"/>
        </w:rPr>
        <w:t xml:space="preserve"> </w:t>
      </w:r>
      <w:proofErr w:type="spellStart"/>
      <w:r w:rsidRPr="002D0000">
        <w:rPr>
          <w:lang w:val="en-ID"/>
        </w:rPr>
        <w:t>pengajaran</w:t>
      </w:r>
      <w:proofErr w:type="spellEnd"/>
      <w:r w:rsidRPr="002D0000">
        <w:rPr>
          <w:lang w:val="en-ID"/>
        </w:rPr>
        <w:t xml:space="preserve"> yang </w:t>
      </w:r>
      <w:proofErr w:type="spellStart"/>
      <w:r w:rsidRPr="002D0000">
        <w:rPr>
          <w:lang w:val="en-ID"/>
        </w:rPr>
        <w:t>diterapkan</w:t>
      </w:r>
      <w:proofErr w:type="spellEnd"/>
      <w:r w:rsidRPr="002D0000">
        <w:rPr>
          <w:lang w:val="en-ID"/>
        </w:rPr>
        <w:t xml:space="preserve">, </w:t>
      </w:r>
      <w:proofErr w:type="spellStart"/>
      <w:r w:rsidRPr="002D0000">
        <w:rPr>
          <w:lang w:val="en-ID"/>
        </w:rPr>
        <w:t>serta</w:t>
      </w:r>
      <w:proofErr w:type="spellEnd"/>
      <w:r w:rsidRPr="002D0000">
        <w:rPr>
          <w:lang w:val="en-ID"/>
        </w:rPr>
        <w:t xml:space="preserve"> </w:t>
      </w:r>
      <w:proofErr w:type="spellStart"/>
      <w:r w:rsidRPr="002D0000">
        <w:rPr>
          <w:lang w:val="en-ID"/>
        </w:rPr>
        <w:t>respons</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terhadap</w:t>
      </w:r>
      <w:proofErr w:type="spellEnd"/>
      <w:r w:rsidRPr="002D0000">
        <w:rPr>
          <w:lang w:val="en-ID"/>
        </w:rPr>
        <w:t xml:space="preserve"> </w:t>
      </w:r>
      <w:proofErr w:type="spellStart"/>
      <w:r w:rsidRPr="002D0000">
        <w:rPr>
          <w:lang w:val="en-ID"/>
        </w:rPr>
        <w:t>materi</w:t>
      </w:r>
      <w:proofErr w:type="spellEnd"/>
      <w:r w:rsidRPr="002D0000">
        <w:rPr>
          <w:lang w:val="en-ID"/>
        </w:rPr>
        <w:t xml:space="preserve"> yang </w:t>
      </w:r>
      <w:proofErr w:type="spellStart"/>
      <w:r w:rsidRPr="002D0000">
        <w:rPr>
          <w:lang w:val="en-ID"/>
        </w:rPr>
        <w:t>disampaikan</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konteks</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peneliti</w:t>
      </w:r>
      <w:proofErr w:type="spellEnd"/>
      <w:r w:rsidRPr="002D0000">
        <w:rPr>
          <w:lang w:val="en-ID"/>
        </w:rPr>
        <w:t xml:space="preserve"> juga </w:t>
      </w:r>
      <w:proofErr w:type="spellStart"/>
      <w:r w:rsidRPr="002D0000">
        <w:rPr>
          <w:lang w:val="en-ID"/>
        </w:rPr>
        <w:t>mengamati</w:t>
      </w:r>
      <w:proofErr w:type="spellEnd"/>
      <w:r w:rsidRPr="002D0000">
        <w:rPr>
          <w:lang w:val="en-ID"/>
        </w:rPr>
        <w:t xml:space="preserve"> </w:t>
      </w:r>
      <w:proofErr w:type="spellStart"/>
      <w:r w:rsidRPr="002D0000">
        <w:rPr>
          <w:lang w:val="en-ID"/>
        </w:rPr>
        <w:t>faktor-faktor</w:t>
      </w:r>
      <w:proofErr w:type="spellEnd"/>
      <w:r w:rsidRPr="002D0000">
        <w:rPr>
          <w:lang w:val="en-ID"/>
        </w:rPr>
        <w:t xml:space="preserve"> </w:t>
      </w:r>
      <w:proofErr w:type="spellStart"/>
      <w:r w:rsidRPr="002D0000">
        <w:rPr>
          <w:lang w:val="en-ID"/>
        </w:rPr>
        <w:t>pendukung</w:t>
      </w:r>
      <w:proofErr w:type="spellEnd"/>
      <w:r w:rsidRPr="002D0000">
        <w:rPr>
          <w:lang w:val="en-ID"/>
        </w:rPr>
        <w:t xml:space="preserve"> dan </w:t>
      </w:r>
      <w:proofErr w:type="spellStart"/>
      <w:r w:rsidRPr="002D0000">
        <w:rPr>
          <w:lang w:val="en-ID"/>
        </w:rPr>
        <w:t>penghambat</w:t>
      </w:r>
      <w:proofErr w:type="spellEnd"/>
      <w:r w:rsidRPr="002D0000">
        <w:rPr>
          <w:lang w:val="en-ID"/>
        </w:rPr>
        <w:t xml:space="preserve"> yang </w:t>
      </w:r>
      <w:proofErr w:type="spellStart"/>
      <w:r w:rsidRPr="002D0000">
        <w:rPr>
          <w:lang w:val="en-ID"/>
        </w:rPr>
        <w:t>muncul</w:t>
      </w:r>
      <w:proofErr w:type="spellEnd"/>
      <w:r w:rsidRPr="002D0000">
        <w:rPr>
          <w:lang w:val="en-ID"/>
        </w:rPr>
        <w:t xml:space="preserve"> </w:t>
      </w:r>
      <w:proofErr w:type="spellStart"/>
      <w:r w:rsidRPr="002D0000">
        <w:rPr>
          <w:lang w:val="en-ID"/>
        </w:rPr>
        <w:t>selama</w:t>
      </w:r>
      <w:proofErr w:type="spellEnd"/>
      <w:r w:rsidRPr="002D0000">
        <w:rPr>
          <w:lang w:val="en-ID"/>
        </w:rPr>
        <w:t xml:space="preserve"> </w:t>
      </w:r>
      <w:proofErr w:type="spellStart"/>
      <w:r w:rsidRPr="002D0000">
        <w:rPr>
          <w:lang w:val="en-ID"/>
        </w:rPr>
        <w:t>kegiatan</w:t>
      </w:r>
      <w:proofErr w:type="spellEnd"/>
      <w:r w:rsidRPr="002D0000">
        <w:rPr>
          <w:lang w:val="en-ID"/>
        </w:rPr>
        <w:t xml:space="preserve"> </w:t>
      </w:r>
      <w:proofErr w:type="spellStart"/>
      <w:r w:rsidRPr="002D0000">
        <w:rPr>
          <w:lang w:val="en-ID"/>
        </w:rPr>
        <w:t>berlangsung</w:t>
      </w:r>
      <w:proofErr w:type="spellEnd"/>
      <w:r w:rsidRPr="002D0000">
        <w:rPr>
          <w:lang w:val="en-ID"/>
        </w:rPr>
        <w:t xml:space="preserve">, yang </w:t>
      </w:r>
      <w:proofErr w:type="spellStart"/>
      <w:r w:rsidRPr="002D0000">
        <w:rPr>
          <w:lang w:val="en-ID"/>
        </w:rPr>
        <w:t>dapat</w:t>
      </w:r>
      <w:proofErr w:type="spellEnd"/>
      <w:r w:rsidRPr="002D0000">
        <w:rPr>
          <w:lang w:val="en-ID"/>
        </w:rPr>
        <w:t xml:space="preserve"> </w:t>
      </w:r>
      <w:proofErr w:type="spellStart"/>
      <w:r w:rsidRPr="002D0000">
        <w:rPr>
          <w:lang w:val="en-ID"/>
        </w:rPr>
        <w:t>mempengaruhi</w:t>
      </w:r>
      <w:proofErr w:type="spellEnd"/>
      <w:r w:rsidRPr="002D0000">
        <w:rPr>
          <w:lang w:val="en-ID"/>
        </w:rPr>
        <w:t xml:space="preserve"> </w:t>
      </w:r>
      <w:proofErr w:type="spellStart"/>
      <w:r w:rsidRPr="002D0000">
        <w:rPr>
          <w:lang w:val="en-ID"/>
        </w:rPr>
        <w:t>efektivitas</w:t>
      </w:r>
      <w:proofErr w:type="spellEnd"/>
      <w:r w:rsidRPr="002D0000">
        <w:rPr>
          <w:lang w:val="en-ID"/>
        </w:rPr>
        <w:t xml:space="preserve"> proses </w:t>
      </w:r>
      <w:proofErr w:type="spellStart"/>
      <w:r w:rsidRPr="002D0000">
        <w:rPr>
          <w:lang w:val="en-ID"/>
        </w:rPr>
        <w:t>pembelajaran</w:t>
      </w:r>
      <w:proofErr w:type="spellEnd"/>
      <w:r w:rsidRPr="002D0000">
        <w:rPr>
          <w:lang w:val="en-ID"/>
        </w:rPr>
        <w:t xml:space="preserve"> BTQ. </w:t>
      </w:r>
      <w:proofErr w:type="spellStart"/>
      <w:r w:rsidRPr="002D0000">
        <w:rPr>
          <w:lang w:val="en-ID"/>
        </w:rPr>
        <w:t>Selain</w:t>
      </w:r>
      <w:proofErr w:type="spellEnd"/>
      <w:r w:rsidRPr="002D0000">
        <w:rPr>
          <w:lang w:val="en-ID"/>
        </w:rPr>
        <w:t xml:space="preserve"> </w:t>
      </w:r>
      <w:proofErr w:type="spellStart"/>
      <w:r w:rsidRPr="002D0000">
        <w:rPr>
          <w:lang w:val="en-ID"/>
        </w:rPr>
        <w:t>itu</w:t>
      </w:r>
      <w:proofErr w:type="spellEnd"/>
      <w:r w:rsidRPr="002D0000">
        <w:rPr>
          <w:lang w:val="en-ID"/>
        </w:rPr>
        <w:t xml:space="preserve">, </w:t>
      </w:r>
      <w:proofErr w:type="spellStart"/>
      <w:r w:rsidRPr="002D0000">
        <w:rPr>
          <w:lang w:val="en-ID"/>
        </w:rPr>
        <w:t>wawancara</w:t>
      </w:r>
      <w:proofErr w:type="spellEnd"/>
      <w:r w:rsidRPr="002D0000">
        <w:rPr>
          <w:lang w:val="en-ID"/>
        </w:rPr>
        <w:t xml:space="preserve"> </w:t>
      </w:r>
      <w:proofErr w:type="spellStart"/>
      <w:r w:rsidRPr="002D0000">
        <w:rPr>
          <w:lang w:val="en-ID"/>
        </w:rPr>
        <w:t>mendalam</w:t>
      </w:r>
      <w:proofErr w:type="spellEnd"/>
      <w:r w:rsidRPr="002D0000">
        <w:rPr>
          <w:lang w:val="en-ID"/>
        </w:rPr>
        <w:t xml:space="preserve"> </w:t>
      </w:r>
      <w:proofErr w:type="spellStart"/>
      <w:r w:rsidRPr="002D0000">
        <w:rPr>
          <w:lang w:val="en-ID"/>
        </w:rPr>
        <w:t>dilakukan</w:t>
      </w:r>
      <w:proofErr w:type="spellEnd"/>
      <w:r w:rsidRPr="002D0000">
        <w:rPr>
          <w:lang w:val="en-ID"/>
        </w:rPr>
        <w:t xml:space="preserve"> </w:t>
      </w:r>
      <w:proofErr w:type="spellStart"/>
      <w:r w:rsidRPr="002D0000">
        <w:rPr>
          <w:lang w:val="en-ID"/>
        </w:rPr>
        <w:t>dengan</w:t>
      </w:r>
      <w:proofErr w:type="spellEnd"/>
      <w:r w:rsidRPr="002D0000">
        <w:rPr>
          <w:lang w:val="en-ID"/>
        </w:rPr>
        <w:t xml:space="preserve"> para </w:t>
      </w:r>
      <w:proofErr w:type="spellStart"/>
      <w:r w:rsidRPr="002D0000">
        <w:rPr>
          <w:lang w:val="en-ID"/>
        </w:rPr>
        <w:t>ibu</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penyuluhan</w:t>
      </w:r>
      <w:proofErr w:type="spellEnd"/>
      <w:r w:rsidRPr="002D0000">
        <w:rPr>
          <w:lang w:val="en-ID"/>
        </w:rPr>
        <w:t xml:space="preserve">. </w:t>
      </w:r>
      <w:proofErr w:type="spellStart"/>
      <w:r w:rsidRPr="002D0000">
        <w:rPr>
          <w:lang w:val="en-ID"/>
        </w:rPr>
        <w:t>Wawancara</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berfokus</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menggali</w:t>
      </w:r>
      <w:proofErr w:type="spellEnd"/>
      <w:r w:rsidRPr="002D0000">
        <w:rPr>
          <w:lang w:val="en-ID"/>
        </w:rPr>
        <w:t xml:space="preserve"> </w:t>
      </w:r>
      <w:proofErr w:type="spellStart"/>
      <w:r w:rsidRPr="002D0000">
        <w:rPr>
          <w:lang w:val="en-ID"/>
        </w:rPr>
        <w:t>pandangan</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tentang</w:t>
      </w:r>
      <w:proofErr w:type="spellEnd"/>
      <w:r w:rsidRPr="002D0000">
        <w:rPr>
          <w:lang w:val="en-ID"/>
        </w:rPr>
        <w:t xml:space="preserve"> </w:t>
      </w:r>
      <w:proofErr w:type="spellStart"/>
      <w:r w:rsidRPr="002D0000">
        <w:rPr>
          <w:lang w:val="en-ID"/>
        </w:rPr>
        <w:t>manfaat</w:t>
      </w:r>
      <w:proofErr w:type="spellEnd"/>
      <w:r w:rsidRPr="002D0000">
        <w:rPr>
          <w:lang w:val="en-ID"/>
        </w:rPr>
        <w:t xml:space="preserve"> </w:t>
      </w:r>
      <w:proofErr w:type="spellStart"/>
      <w:r w:rsidRPr="002D0000">
        <w:rPr>
          <w:lang w:val="en-ID"/>
        </w:rPr>
        <w:t>kegiatan</w:t>
      </w:r>
      <w:proofErr w:type="spellEnd"/>
      <w:r w:rsidRPr="002D0000">
        <w:rPr>
          <w:lang w:val="en-ID"/>
        </w:rPr>
        <w:t xml:space="preserve"> </w:t>
      </w:r>
      <w:proofErr w:type="spellStart"/>
      <w:r w:rsidRPr="002D0000">
        <w:rPr>
          <w:lang w:val="en-ID"/>
        </w:rPr>
        <w:t>tersebut</w:t>
      </w:r>
      <w:proofErr w:type="spellEnd"/>
      <w:r w:rsidRPr="002D0000">
        <w:rPr>
          <w:lang w:val="en-ID"/>
        </w:rPr>
        <w:t xml:space="preserve"> </w:t>
      </w:r>
      <w:proofErr w:type="spellStart"/>
      <w:r w:rsidRPr="002D0000">
        <w:rPr>
          <w:lang w:val="en-ID"/>
        </w:rPr>
        <w:t>serta</w:t>
      </w:r>
      <w:proofErr w:type="spellEnd"/>
      <w:r w:rsidRPr="002D0000">
        <w:rPr>
          <w:lang w:val="en-ID"/>
        </w:rPr>
        <w:t xml:space="preserve"> </w:t>
      </w:r>
      <w:proofErr w:type="spellStart"/>
      <w:r w:rsidRPr="002D0000">
        <w:rPr>
          <w:lang w:val="en-ID"/>
        </w:rPr>
        <w:t>perubahan</w:t>
      </w:r>
      <w:proofErr w:type="spellEnd"/>
      <w:r w:rsidRPr="002D0000">
        <w:rPr>
          <w:lang w:val="en-ID"/>
        </w:rPr>
        <w:t xml:space="preserve"> yang </w:t>
      </w:r>
      <w:proofErr w:type="spellStart"/>
      <w:r w:rsidRPr="002D0000">
        <w:rPr>
          <w:lang w:val="en-ID"/>
        </w:rPr>
        <w:t>mereka</w:t>
      </w:r>
      <w:proofErr w:type="spellEnd"/>
      <w:r w:rsidRPr="002D0000">
        <w:rPr>
          <w:lang w:val="en-ID"/>
        </w:rPr>
        <w:t xml:space="preserve"> </w:t>
      </w:r>
      <w:proofErr w:type="spellStart"/>
      <w:r w:rsidRPr="002D0000">
        <w:rPr>
          <w:lang w:val="en-ID"/>
        </w:rPr>
        <w:t>rasakan</w:t>
      </w:r>
      <w:proofErr w:type="spellEnd"/>
      <w:r w:rsidRPr="002D0000">
        <w:rPr>
          <w:lang w:val="en-ID"/>
        </w:rPr>
        <w:t xml:space="preserve"> </w:t>
      </w:r>
      <w:proofErr w:type="spellStart"/>
      <w:r w:rsidRPr="002D0000">
        <w:rPr>
          <w:lang w:val="en-ID"/>
        </w:rPr>
        <w:t>setelah</w:t>
      </w:r>
      <w:proofErr w:type="spellEnd"/>
      <w:r w:rsidRPr="002D0000">
        <w:rPr>
          <w:lang w:val="en-ID"/>
        </w:rPr>
        <w:t xml:space="preserve"> </w:t>
      </w:r>
      <w:proofErr w:type="spellStart"/>
      <w:r w:rsidRPr="002D0000">
        <w:rPr>
          <w:lang w:val="en-ID"/>
        </w:rPr>
        <w:t>mengikuti</w:t>
      </w:r>
      <w:proofErr w:type="spellEnd"/>
      <w:r w:rsidRPr="002D0000">
        <w:rPr>
          <w:lang w:val="en-ID"/>
        </w:rPr>
        <w:t xml:space="preserve"> </w:t>
      </w:r>
      <w:proofErr w:type="spellStart"/>
      <w:r w:rsidRPr="002D0000">
        <w:rPr>
          <w:lang w:val="en-ID"/>
        </w:rPr>
        <w:t>penyuluhan</w:t>
      </w:r>
      <w:proofErr w:type="spellEnd"/>
      <w:r w:rsidRPr="002D0000">
        <w:rPr>
          <w:lang w:val="en-ID"/>
        </w:rPr>
        <w:t xml:space="preserve">. </w:t>
      </w:r>
      <w:proofErr w:type="spellStart"/>
      <w:r w:rsidRPr="002D0000">
        <w:rPr>
          <w:lang w:val="en-ID"/>
        </w:rPr>
        <w:t>Pertanyaan</w:t>
      </w:r>
      <w:proofErr w:type="spellEnd"/>
      <w:r w:rsidRPr="002D0000">
        <w:rPr>
          <w:lang w:val="en-ID"/>
        </w:rPr>
        <w:t xml:space="preserve"> </w:t>
      </w:r>
      <w:proofErr w:type="spellStart"/>
      <w:r w:rsidRPr="002D0000">
        <w:rPr>
          <w:lang w:val="en-ID"/>
        </w:rPr>
        <w:t>wawancara</w:t>
      </w:r>
      <w:proofErr w:type="spellEnd"/>
      <w:r w:rsidRPr="002D0000">
        <w:rPr>
          <w:lang w:val="en-ID"/>
        </w:rPr>
        <w:t xml:space="preserve"> </w:t>
      </w:r>
      <w:proofErr w:type="spellStart"/>
      <w:r w:rsidRPr="002D0000">
        <w:rPr>
          <w:lang w:val="en-ID"/>
        </w:rPr>
        <w:t>mencakup</w:t>
      </w:r>
      <w:proofErr w:type="spellEnd"/>
      <w:r w:rsidRPr="002D0000">
        <w:rPr>
          <w:lang w:val="en-ID"/>
        </w:rPr>
        <w:t xml:space="preserve"> </w:t>
      </w:r>
      <w:proofErr w:type="spellStart"/>
      <w:r w:rsidRPr="002D0000">
        <w:rPr>
          <w:lang w:val="en-ID"/>
        </w:rPr>
        <w:t>topik-</w:t>
      </w:r>
      <w:r w:rsidRPr="002D0000">
        <w:rPr>
          <w:lang w:val="en-ID"/>
        </w:rPr>
        <w:t>topik</w:t>
      </w:r>
      <w:proofErr w:type="spellEnd"/>
      <w:r w:rsidRPr="002D0000">
        <w:rPr>
          <w:lang w:val="en-ID"/>
        </w:rPr>
        <w:t xml:space="preserve"> </w:t>
      </w:r>
      <w:proofErr w:type="spellStart"/>
      <w:r w:rsidRPr="002D0000">
        <w:rPr>
          <w:lang w:val="en-ID"/>
        </w:rPr>
        <w:t>seperti</w:t>
      </w:r>
      <w:proofErr w:type="spellEnd"/>
      <w:r w:rsidRPr="002D0000">
        <w:rPr>
          <w:lang w:val="en-ID"/>
        </w:rPr>
        <w:t xml:space="preserve"> </w:t>
      </w:r>
      <w:proofErr w:type="spellStart"/>
      <w:r w:rsidRPr="002D0000">
        <w:rPr>
          <w:lang w:val="en-ID"/>
        </w:rPr>
        <w:t>perubahan</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w:t>
      </w:r>
      <w:proofErr w:type="spellStart"/>
      <w:r w:rsidRPr="002D0000">
        <w:rPr>
          <w:lang w:val="en-ID"/>
        </w:rPr>
        <w:t>peningkatan</w:t>
      </w:r>
      <w:proofErr w:type="spellEnd"/>
      <w:r w:rsidRPr="002D0000">
        <w:rPr>
          <w:lang w:val="en-ID"/>
        </w:rPr>
        <w:t xml:space="preserve"> </w:t>
      </w:r>
      <w:proofErr w:type="spellStart"/>
      <w:r w:rsidRPr="002D0000">
        <w:rPr>
          <w:lang w:val="en-ID"/>
        </w:rPr>
        <w:t>pemahaman</w:t>
      </w:r>
      <w:proofErr w:type="spellEnd"/>
      <w:r w:rsidRPr="002D0000">
        <w:rPr>
          <w:lang w:val="en-ID"/>
        </w:rPr>
        <w:t xml:space="preserve"> agama, dan </w:t>
      </w:r>
      <w:proofErr w:type="spellStart"/>
      <w:r w:rsidRPr="002D0000">
        <w:rPr>
          <w:lang w:val="en-ID"/>
        </w:rPr>
        <w:t>dampak</w:t>
      </w:r>
      <w:proofErr w:type="spellEnd"/>
      <w:r w:rsidRPr="002D0000">
        <w:rPr>
          <w:lang w:val="en-ID"/>
        </w:rPr>
        <w:t xml:space="preserve"> </w:t>
      </w:r>
      <w:proofErr w:type="spellStart"/>
      <w:r w:rsidRPr="002D0000">
        <w:rPr>
          <w:lang w:val="en-ID"/>
        </w:rPr>
        <w:t>terhadap</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sehari-hari</w:t>
      </w:r>
      <w:proofErr w:type="spellEnd"/>
      <w:r w:rsidRPr="002D0000">
        <w:rPr>
          <w:lang w:val="en-ID"/>
        </w:rPr>
        <w:t xml:space="preserve">. Hasil </w:t>
      </w:r>
      <w:proofErr w:type="spellStart"/>
      <w:r w:rsidRPr="002D0000">
        <w:rPr>
          <w:lang w:val="en-ID"/>
        </w:rPr>
        <w:t>dari</w:t>
      </w:r>
      <w:proofErr w:type="spellEnd"/>
      <w:r w:rsidRPr="002D0000">
        <w:rPr>
          <w:lang w:val="en-ID"/>
        </w:rPr>
        <w:t xml:space="preserve"> </w:t>
      </w:r>
      <w:proofErr w:type="spellStart"/>
      <w:r w:rsidRPr="002D0000">
        <w:rPr>
          <w:lang w:val="en-ID"/>
        </w:rPr>
        <w:t>wawancara</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diharapkan</w:t>
      </w:r>
      <w:proofErr w:type="spellEnd"/>
      <w:r w:rsidRPr="002D0000">
        <w:rPr>
          <w:lang w:val="en-ID"/>
        </w:rPr>
        <w:t xml:space="preserve"> </w:t>
      </w:r>
      <w:proofErr w:type="spellStart"/>
      <w:r w:rsidRPr="002D0000">
        <w:rPr>
          <w:lang w:val="en-ID"/>
        </w:rPr>
        <w:t>memberikan</w:t>
      </w:r>
      <w:proofErr w:type="spellEnd"/>
      <w:r w:rsidRPr="002D0000">
        <w:rPr>
          <w:lang w:val="en-ID"/>
        </w:rPr>
        <w:t xml:space="preserve"> </w:t>
      </w:r>
      <w:proofErr w:type="spellStart"/>
      <w:r w:rsidRPr="002D0000">
        <w:rPr>
          <w:lang w:val="en-ID"/>
        </w:rPr>
        <w:t>gambaran</w:t>
      </w:r>
      <w:proofErr w:type="spellEnd"/>
      <w:r w:rsidRPr="002D0000">
        <w:rPr>
          <w:lang w:val="en-ID"/>
        </w:rPr>
        <w:t xml:space="preserve"> </w:t>
      </w:r>
      <w:proofErr w:type="spellStart"/>
      <w:r w:rsidRPr="002D0000">
        <w:rPr>
          <w:lang w:val="en-ID"/>
        </w:rPr>
        <w:t>tentang</w:t>
      </w:r>
      <w:proofErr w:type="spellEnd"/>
      <w:r w:rsidRPr="002D0000">
        <w:rPr>
          <w:lang w:val="en-ID"/>
        </w:rPr>
        <w:t xml:space="preserve"> </w:t>
      </w:r>
      <w:proofErr w:type="spellStart"/>
      <w:r w:rsidRPr="002D0000">
        <w:rPr>
          <w:lang w:val="en-ID"/>
        </w:rPr>
        <w:t>bagaimana</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BTQ </w:t>
      </w:r>
      <w:proofErr w:type="spellStart"/>
      <w:r w:rsidRPr="002D0000">
        <w:rPr>
          <w:lang w:val="en-ID"/>
        </w:rPr>
        <w:t>mempengaruhi</w:t>
      </w:r>
      <w:proofErr w:type="spellEnd"/>
      <w:r w:rsidRPr="002D0000">
        <w:rPr>
          <w:lang w:val="en-ID"/>
        </w:rPr>
        <w:t xml:space="preserve"> </w:t>
      </w:r>
      <w:proofErr w:type="spellStart"/>
      <w:r w:rsidRPr="002D0000">
        <w:rPr>
          <w:lang w:val="en-ID"/>
        </w:rPr>
        <w:t>kehidupan</w:t>
      </w:r>
      <w:proofErr w:type="spellEnd"/>
      <w:r w:rsidRPr="002D0000">
        <w:rPr>
          <w:lang w:val="en-ID"/>
        </w:rPr>
        <w:t xml:space="preserve"> spiritual dan </w:t>
      </w:r>
      <w:proofErr w:type="spellStart"/>
      <w:r w:rsidRPr="002D0000">
        <w:rPr>
          <w:lang w:val="en-ID"/>
        </w:rPr>
        <w:t>sosial</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serta</w:t>
      </w:r>
      <w:proofErr w:type="spellEnd"/>
      <w:r w:rsidRPr="002D0000">
        <w:rPr>
          <w:lang w:val="en-ID"/>
        </w:rPr>
        <w:t xml:space="preserve"> </w:t>
      </w:r>
      <w:proofErr w:type="spellStart"/>
      <w:r w:rsidRPr="002D0000">
        <w:rPr>
          <w:lang w:val="en-ID"/>
        </w:rPr>
        <w:t>kontribusinya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membangun</w:t>
      </w:r>
      <w:proofErr w:type="spellEnd"/>
      <w:r w:rsidRPr="002D0000">
        <w:rPr>
          <w:lang w:val="en-ID"/>
        </w:rPr>
        <w:t xml:space="preserve"> </w:t>
      </w:r>
      <w:proofErr w:type="spellStart"/>
      <w:r w:rsidRPr="002D0000">
        <w:rPr>
          <w:lang w:val="en-ID"/>
        </w:rPr>
        <w:t>generasi</w:t>
      </w:r>
      <w:proofErr w:type="spellEnd"/>
      <w:r w:rsidRPr="002D0000">
        <w:rPr>
          <w:lang w:val="en-ID"/>
        </w:rPr>
        <w:t xml:space="preserve"> </w:t>
      </w:r>
      <w:proofErr w:type="spellStart"/>
      <w:r w:rsidRPr="002D0000">
        <w:rPr>
          <w:lang w:val="en-ID"/>
        </w:rPr>
        <w:t>Qur'ani</w:t>
      </w:r>
      <w:proofErr w:type="spellEnd"/>
      <w:r w:rsidRPr="002D0000">
        <w:rPr>
          <w:lang w:val="en-ID"/>
        </w:rPr>
        <w:t xml:space="preserve"> di </w:t>
      </w:r>
      <w:proofErr w:type="spellStart"/>
      <w:r w:rsidRPr="002D0000">
        <w:rPr>
          <w:lang w:val="en-ID"/>
        </w:rPr>
        <w:t>desa</w:t>
      </w:r>
      <w:proofErr w:type="spellEnd"/>
      <w:r w:rsidRPr="002D0000">
        <w:rPr>
          <w:lang w:val="en-ID"/>
        </w:rPr>
        <w:t xml:space="preserve"> </w:t>
      </w:r>
      <w:proofErr w:type="spellStart"/>
      <w:r w:rsidRPr="002D0000">
        <w:rPr>
          <w:lang w:val="en-ID"/>
        </w:rPr>
        <w:t>tersebut</w:t>
      </w:r>
      <w:proofErr w:type="spellEnd"/>
      <w:r w:rsidRPr="002D0000">
        <w:rPr>
          <w:lang w:val="en-ID"/>
        </w:rPr>
        <w:t xml:space="preserve">. </w:t>
      </w:r>
      <w:proofErr w:type="spellStart"/>
      <w:r w:rsidRPr="002D0000">
        <w:rPr>
          <w:lang w:val="en-ID"/>
        </w:rPr>
        <w:t>Metode</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memungkinkan</w:t>
      </w:r>
      <w:proofErr w:type="spellEnd"/>
      <w:r w:rsidRPr="002D0000">
        <w:rPr>
          <w:lang w:val="en-ID"/>
        </w:rPr>
        <w:t xml:space="preserve"> </w:t>
      </w:r>
      <w:proofErr w:type="spellStart"/>
      <w:r w:rsidRPr="002D0000">
        <w:rPr>
          <w:lang w:val="en-ID"/>
        </w:rPr>
        <w:t>peneliti</w:t>
      </w:r>
      <w:proofErr w:type="spellEnd"/>
      <w:r w:rsidRPr="002D0000">
        <w:rPr>
          <w:lang w:val="en-ID"/>
        </w:rPr>
        <w:t xml:space="preserve"> </w:t>
      </w:r>
      <w:proofErr w:type="spellStart"/>
      <w:r w:rsidRPr="002D0000">
        <w:rPr>
          <w:lang w:val="en-ID"/>
        </w:rPr>
        <w:t>mendapatkan</w:t>
      </w:r>
      <w:proofErr w:type="spellEnd"/>
      <w:r w:rsidRPr="002D0000">
        <w:rPr>
          <w:lang w:val="en-ID"/>
        </w:rPr>
        <w:t xml:space="preserve"> </w:t>
      </w:r>
      <w:proofErr w:type="spellStart"/>
      <w:r w:rsidRPr="002D0000">
        <w:rPr>
          <w:lang w:val="en-ID"/>
        </w:rPr>
        <w:t>pemahaman</w:t>
      </w:r>
      <w:proofErr w:type="spellEnd"/>
      <w:r w:rsidRPr="002D0000">
        <w:rPr>
          <w:lang w:val="en-ID"/>
        </w:rPr>
        <w:t xml:space="preserve"> yang </w:t>
      </w:r>
      <w:proofErr w:type="spellStart"/>
      <w:r w:rsidRPr="002D0000">
        <w:rPr>
          <w:lang w:val="en-ID"/>
        </w:rPr>
        <w:t>mendalam</w:t>
      </w:r>
      <w:proofErr w:type="spellEnd"/>
      <w:r w:rsidRPr="002D0000">
        <w:rPr>
          <w:lang w:val="en-ID"/>
        </w:rPr>
        <w:t xml:space="preserve"> </w:t>
      </w:r>
      <w:proofErr w:type="spellStart"/>
      <w:r w:rsidRPr="002D0000">
        <w:rPr>
          <w:lang w:val="en-ID"/>
        </w:rPr>
        <w:t>tentang</w:t>
      </w:r>
      <w:proofErr w:type="spellEnd"/>
      <w:r w:rsidRPr="002D0000">
        <w:rPr>
          <w:lang w:val="en-ID"/>
        </w:rPr>
        <w:t xml:space="preserve"> </w:t>
      </w:r>
      <w:proofErr w:type="spellStart"/>
      <w:r w:rsidRPr="002D0000">
        <w:rPr>
          <w:lang w:val="en-ID"/>
        </w:rPr>
        <w:t>pengalaman</w:t>
      </w:r>
      <w:proofErr w:type="spellEnd"/>
      <w:r w:rsidRPr="002D0000">
        <w:rPr>
          <w:lang w:val="en-ID"/>
        </w:rPr>
        <w:t xml:space="preserve"> </w:t>
      </w:r>
      <w:proofErr w:type="spellStart"/>
      <w:r w:rsidRPr="002D0000">
        <w:rPr>
          <w:lang w:val="en-ID"/>
        </w:rPr>
        <w:t>peserta</w:t>
      </w:r>
      <w:proofErr w:type="spellEnd"/>
      <w:r w:rsidRPr="002D0000">
        <w:rPr>
          <w:lang w:val="en-ID"/>
        </w:rPr>
        <w:t xml:space="preserve"> dan </w:t>
      </w:r>
      <w:proofErr w:type="spellStart"/>
      <w:r w:rsidRPr="002D0000">
        <w:rPr>
          <w:lang w:val="en-ID"/>
        </w:rPr>
        <w:t>konteks</w:t>
      </w:r>
      <w:proofErr w:type="spellEnd"/>
      <w:r w:rsidRPr="002D0000">
        <w:rPr>
          <w:lang w:val="en-ID"/>
        </w:rPr>
        <w:t xml:space="preserve"> </w:t>
      </w:r>
      <w:proofErr w:type="spellStart"/>
      <w:r w:rsidRPr="002D0000">
        <w:rPr>
          <w:lang w:val="en-ID"/>
        </w:rPr>
        <w:t>sosial</w:t>
      </w:r>
      <w:proofErr w:type="spellEnd"/>
      <w:r w:rsidRPr="002D0000">
        <w:rPr>
          <w:lang w:val="en-ID"/>
        </w:rPr>
        <w:t xml:space="preserve"> </w:t>
      </w:r>
      <w:proofErr w:type="spellStart"/>
      <w:r w:rsidRPr="002D0000">
        <w:rPr>
          <w:lang w:val="en-ID"/>
        </w:rPr>
        <w:t>kegiatan</w:t>
      </w:r>
      <w:proofErr w:type="spellEnd"/>
      <w:r w:rsidRPr="002D0000">
        <w:rPr>
          <w:lang w:val="en-ID"/>
        </w:rPr>
        <w:t xml:space="preserve"> </w:t>
      </w:r>
      <w:proofErr w:type="spellStart"/>
      <w:r w:rsidRPr="002D0000">
        <w:rPr>
          <w:lang w:val="en-ID"/>
        </w:rPr>
        <w:t>penyuluhan</w:t>
      </w:r>
      <w:proofErr w:type="spellEnd"/>
      <w:r w:rsidRPr="002D0000">
        <w:rPr>
          <w:lang w:val="en-ID"/>
        </w:rPr>
        <w:t xml:space="preserve">, </w:t>
      </w:r>
      <w:proofErr w:type="spellStart"/>
      <w:r w:rsidRPr="002D0000">
        <w:rPr>
          <w:lang w:val="en-ID"/>
        </w:rPr>
        <w:t>sehingga</w:t>
      </w:r>
      <w:proofErr w:type="spellEnd"/>
      <w:r w:rsidRPr="002D0000">
        <w:rPr>
          <w:lang w:val="en-ID"/>
        </w:rPr>
        <w:t xml:space="preserve"> </w:t>
      </w:r>
      <w:proofErr w:type="spellStart"/>
      <w:r w:rsidRPr="002D0000">
        <w:rPr>
          <w:lang w:val="en-ID"/>
        </w:rPr>
        <w:t>dapat</w:t>
      </w:r>
      <w:proofErr w:type="spellEnd"/>
      <w:r w:rsidRPr="002D0000">
        <w:rPr>
          <w:lang w:val="en-ID"/>
        </w:rPr>
        <w:t xml:space="preserve"> </w:t>
      </w:r>
      <w:proofErr w:type="spellStart"/>
      <w:r w:rsidRPr="002D0000">
        <w:rPr>
          <w:lang w:val="en-ID"/>
        </w:rPr>
        <w:t>menghasilkan</w:t>
      </w:r>
      <w:proofErr w:type="spellEnd"/>
      <w:r w:rsidRPr="002D0000">
        <w:rPr>
          <w:lang w:val="en-ID"/>
        </w:rPr>
        <w:t xml:space="preserve"> </w:t>
      </w:r>
      <w:proofErr w:type="spellStart"/>
      <w:r w:rsidRPr="002D0000">
        <w:rPr>
          <w:lang w:val="en-ID"/>
        </w:rPr>
        <w:t>analisis</w:t>
      </w:r>
      <w:proofErr w:type="spellEnd"/>
      <w:r w:rsidRPr="002D0000">
        <w:rPr>
          <w:lang w:val="en-ID"/>
        </w:rPr>
        <w:t xml:space="preserve"> yang </w:t>
      </w:r>
      <w:proofErr w:type="spellStart"/>
      <w:r w:rsidRPr="002D0000">
        <w:rPr>
          <w:lang w:val="en-ID"/>
        </w:rPr>
        <w:t>lebih</w:t>
      </w:r>
      <w:proofErr w:type="spellEnd"/>
      <w:r w:rsidRPr="002D0000">
        <w:rPr>
          <w:lang w:val="en-ID"/>
        </w:rPr>
        <w:t xml:space="preserve"> kaya dan </w:t>
      </w:r>
      <w:proofErr w:type="spellStart"/>
      <w:r w:rsidRPr="002D0000">
        <w:rPr>
          <w:lang w:val="en-ID"/>
        </w:rPr>
        <w:t>bermakna</w:t>
      </w:r>
      <w:proofErr w:type="spellEnd"/>
      <w:r w:rsidRPr="002D0000">
        <w:rPr>
          <w:lang w:val="en-ID"/>
        </w:rPr>
        <w:t xml:space="preserve">. </w:t>
      </w:r>
    </w:p>
    <w:p w14:paraId="5CAF2171" w14:textId="77777777" w:rsidR="00617947" w:rsidRDefault="001F0FF1">
      <w:pPr>
        <w:spacing w:after="0" w:line="276" w:lineRule="auto"/>
        <w:jc w:val="both"/>
      </w:pPr>
      <w:r>
        <w:rPr>
          <w:b/>
          <w:sz w:val="26"/>
          <w:szCs w:val="26"/>
        </w:rPr>
        <w:t>H</w:t>
      </w:r>
      <w:r>
        <w:rPr>
          <w:b/>
          <w:sz w:val="26"/>
          <w:szCs w:val="26"/>
        </w:rPr>
        <w:t>ASIL DAN PEMBAHASAN</w:t>
      </w:r>
    </w:p>
    <w:p w14:paraId="6B118292" w14:textId="77777777" w:rsidR="002D0000" w:rsidRPr="002D0000" w:rsidRDefault="002D0000" w:rsidP="002D0000">
      <w:pPr>
        <w:numPr>
          <w:ilvl w:val="0"/>
          <w:numId w:val="1"/>
        </w:numPr>
        <w:tabs>
          <w:tab w:val="clear" w:pos="360"/>
        </w:tabs>
        <w:spacing w:after="0" w:line="276" w:lineRule="auto"/>
        <w:jc w:val="both"/>
        <w:rPr>
          <w:lang w:val="en-ID"/>
        </w:rPr>
      </w:pPr>
      <w:proofErr w:type="spellStart"/>
      <w:r w:rsidRPr="002D0000">
        <w:rPr>
          <w:b/>
          <w:bCs/>
          <w:lang w:val="en-ID"/>
        </w:rPr>
        <w:t>Pelaksanaan</w:t>
      </w:r>
      <w:proofErr w:type="spellEnd"/>
      <w:r w:rsidRPr="002D0000">
        <w:rPr>
          <w:b/>
          <w:bCs/>
          <w:lang w:val="en-ID"/>
        </w:rPr>
        <w:t xml:space="preserve"> </w:t>
      </w:r>
      <w:proofErr w:type="spellStart"/>
      <w:r w:rsidRPr="002D0000">
        <w:rPr>
          <w:b/>
          <w:bCs/>
          <w:lang w:val="en-ID"/>
        </w:rPr>
        <w:t>Kegiatan</w:t>
      </w:r>
      <w:proofErr w:type="spellEnd"/>
      <w:r w:rsidRPr="002D0000">
        <w:rPr>
          <w:b/>
          <w:bCs/>
          <w:lang w:val="en-ID"/>
        </w:rPr>
        <w:t xml:space="preserve"> </w:t>
      </w:r>
      <w:proofErr w:type="spellStart"/>
      <w:r w:rsidRPr="002D0000">
        <w:rPr>
          <w:b/>
          <w:bCs/>
          <w:lang w:val="en-ID"/>
        </w:rPr>
        <w:t>Penyuluhan</w:t>
      </w:r>
      <w:proofErr w:type="spellEnd"/>
      <w:r w:rsidRPr="002D0000">
        <w:rPr>
          <w:b/>
          <w:bCs/>
          <w:lang w:val="en-ID"/>
        </w:rPr>
        <w:t xml:space="preserve"> BTQ</w:t>
      </w:r>
    </w:p>
    <w:p w14:paraId="19CB01C5" w14:textId="77777777" w:rsidR="002D0000" w:rsidRPr="002D0000" w:rsidRDefault="002D0000" w:rsidP="002D0000">
      <w:pPr>
        <w:spacing w:after="0" w:line="276" w:lineRule="auto"/>
        <w:ind w:firstLine="360"/>
        <w:jc w:val="both"/>
        <w:rPr>
          <w:lang w:val="en-ID"/>
        </w:rPr>
      </w:pPr>
      <w:proofErr w:type="spellStart"/>
      <w:r w:rsidRPr="002D0000">
        <w:rPr>
          <w:lang w:val="en-ID"/>
        </w:rPr>
        <w:t>Pelaksanaan</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Baca </w:t>
      </w:r>
      <w:proofErr w:type="spellStart"/>
      <w:r w:rsidRPr="002D0000">
        <w:rPr>
          <w:lang w:val="en-ID"/>
        </w:rPr>
        <w:t>Tulis</w:t>
      </w:r>
      <w:proofErr w:type="spellEnd"/>
      <w:r w:rsidRPr="002D0000">
        <w:rPr>
          <w:lang w:val="en-ID"/>
        </w:rPr>
        <w:t xml:space="preserve"> Al-Qur'an (BTQ)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w:t>
      </w:r>
      <w:proofErr w:type="spellStart"/>
      <w:r w:rsidRPr="002D0000">
        <w:rPr>
          <w:lang w:val="en-ID"/>
        </w:rPr>
        <w:t>menunjukkan</w:t>
      </w:r>
      <w:proofErr w:type="spellEnd"/>
      <w:r w:rsidRPr="002D0000">
        <w:rPr>
          <w:lang w:val="en-ID"/>
        </w:rPr>
        <w:t xml:space="preserve"> </w:t>
      </w:r>
      <w:proofErr w:type="spellStart"/>
      <w:r w:rsidRPr="002D0000">
        <w:rPr>
          <w:lang w:val="en-ID"/>
        </w:rPr>
        <w:t>pendekatan</w:t>
      </w:r>
      <w:proofErr w:type="spellEnd"/>
      <w:r w:rsidRPr="002D0000">
        <w:rPr>
          <w:lang w:val="en-ID"/>
        </w:rPr>
        <w:t xml:space="preserve"> </w:t>
      </w:r>
      <w:proofErr w:type="spellStart"/>
      <w:r w:rsidRPr="002D0000">
        <w:rPr>
          <w:lang w:val="en-ID"/>
        </w:rPr>
        <w:t>pendidikan</w:t>
      </w:r>
      <w:proofErr w:type="spellEnd"/>
      <w:r w:rsidRPr="002D0000">
        <w:rPr>
          <w:lang w:val="en-ID"/>
        </w:rPr>
        <w:t xml:space="preserve"> yang </w:t>
      </w:r>
      <w:proofErr w:type="spellStart"/>
      <w:r w:rsidRPr="002D0000">
        <w:rPr>
          <w:lang w:val="en-ID"/>
        </w:rPr>
        <w:t>sistematis</w:t>
      </w:r>
      <w:proofErr w:type="spellEnd"/>
      <w:r w:rsidRPr="002D0000">
        <w:rPr>
          <w:lang w:val="en-ID"/>
        </w:rPr>
        <w:t xml:space="preserve"> dan </w:t>
      </w:r>
      <w:proofErr w:type="spellStart"/>
      <w:r w:rsidRPr="002D0000">
        <w:rPr>
          <w:lang w:val="en-ID"/>
        </w:rPr>
        <w:t>kontekstual</w:t>
      </w:r>
      <w:proofErr w:type="spellEnd"/>
      <w:r w:rsidRPr="002D0000">
        <w:rPr>
          <w:lang w:val="en-ID"/>
        </w:rPr>
        <w:t xml:space="preserve">. </w:t>
      </w:r>
      <w:proofErr w:type="spellStart"/>
      <w:r w:rsidRPr="002D0000">
        <w:rPr>
          <w:lang w:val="en-ID"/>
        </w:rPr>
        <w:t>Kegiatan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dirancang</w:t>
      </w:r>
      <w:proofErr w:type="spellEnd"/>
      <w:r w:rsidRPr="002D0000">
        <w:rPr>
          <w:lang w:val="en-ID"/>
        </w:rPr>
        <w:t xml:space="preserve"> agar </w:t>
      </w:r>
      <w:proofErr w:type="spellStart"/>
      <w:r w:rsidRPr="002D0000">
        <w:rPr>
          <w:lang w:val="en-ID"/>
        </w:rPr>
        <w:t>sesuai</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kebutuhan</w:t>
      </w:r>
      <w:proofErr w:type="spellEnd"/>
      <w:r w:rsidRPr="002D0000">
        <w:rPr>
          <w:lang w:val="en-ID"/>
        </w:rPr>
        <w:t xml:space="preserve"> </w:t>
      </w:r>
      <w:proofErr w:type="spellStart"/>
      <w:r w:rsidRPr="002D0000">
        <w:rPr>
          <w:lang w:val="en-ID"/>
        </w:rPr>
        <w:t>masyarakat</w:t>
      </w:r>
      <w:proofErr w:type="spellEnd"/>
      <w:r w:rsidRPr="002D0000">
        <w:rPr>
          <w:lang w:val="en-ID"/>
        </w:rPr>
        <w:t xml:space="preserve"> </w:t>
      </w:r>
      <w:proofErr w:type="spellStart"/>
      <w:r w:rsidRPr="002D0000">
        <w:rPr>
          <w:lang w:val="en-ID"/>
        </w:rPr>
        <w:t>desa</w:t>
      </w:r>
      <w:proofErr w:type="spellEnd"/>
      <w:r w:rsidRPr="002D0000">
        <w:rPr>
          <w:lang w:val="en-ID"/>
        </w:rPr>
        <w:t xml:space="preserve"> yang </w:t>
      </w:r>
      <w:proofErr w:type="spellStart"/>
      <w:r w:rsidRPr="002D0000">
        <w:rPr>
          <w:lang w:val="en-ID"/>
        </w:rPr>
        <w:t>sebagian</w:t>
      </w:r>
      <w:proofErr w:type="spellEnd"/>
      <w:r w:rsidRPr="002D0000">
        <w:rPr>
          <w:lang w:val="en-ID"/>
        </w:rPr>
        <w:t xml:space="preserve"> </w:t>
      </w:r>
      <w:proofErr w:type="spellStart"/>
      <w:r w:rsidRPr="002D0000">
        <w:rPr>
          <w:lang w:val="en-ID"/>
        </w:rPr>
        <w:t>besar</w:t>
      </w:r>
      <w:proofErr w:type="spellEnd"/>
      <w:r w:rsidRPr="002D0000">
        <w:rPr>
          <w:lang w:val="en-ID"/>
        </w:rPr>
        <w:t xml:space="preserve"> </w:t>
      </w:r>
      <w:proofErr w:type="spellStart"/>
      <w:r w:rsidRPr="002D0000">
        <w:rPr>
          <w:lang w:val="en-ID"/>
        </w:rPr>
        <w:t>terdiri</w:t>
      </w:r>
      <w:proofErr w:type="spellEnd"/>
      <w:r w:rsidRPr="002D0000">
        <w:rPr>
          <w:lang w:val="en-ID"/>
        </w:rPr>
        <w:t xml:space="preserve"> </w:t>
      </w:r>
      <w:proofErr w:type="spellStart"/>
      <w:r w:rsidRPr="002D0000">
        <w:rPr>
          <w:lang w:val="en-ID"/>
        </w:rPr>
        <w:t>dari</w:t>
      </w:r>
      <w:proofErr w:type="spellEnd"/>
      <w:r w:rsidRPr="002D0000">
        <w:rPr>
          <w:lang w:val="en-ID"/>
        </w:rPr>
        <w:t xml:space="preserve"> </w:t>
      </w:r>
      <w:proofErr w:type="spellStart"/>
      <w:r w:rsidRPr="002D0000">
        <w:rPr>
          <w:lang w:val="en-ID"/>
        </w:rPr>
        <w:t>ibu-ibu</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terbatas</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w:t>
      </w:r>
      <w:proofErr w:type="spellStart"/>
      <w:r w:rsidRPr="002D0000">
        <w:rPr>
          <w:lang w:val="en-ID"/>
        </w:rPr>
        <w:t>Metode</w:t>
      </w:r>
      <w:proofErr w:type="spellEnd"/>
      <w:r w:rsidRPr="002D0000">
        <w:rPr>
          <w:lang w:val="en-ID"/>
        </w:rPr>
        <w:t xml:space="preserve"> </w:t>
      </w:r>
      <w:proofErr w:type="spellStart"/>
      <w:r w:rsidRPr="002D0000">
        <w:rPr>
          <w:lang w:val="en-ID"/>
        </w:rPr>
        <w:t>pengajaran</w:t>
      </w:r>
      <w:proofErr w:type="spellEnd"/>
      <w:r w:rsidRPr="002D0000">
        <w:rPr>
          <w:lang w:val="en-ID"/>
        </w:rPr>
        <w:t xml:space="preserve"> yang </w:t>
      </w:r>
      <w:proofErr w:type="spellStart"/>
      <w:r w:rsidRPr="002D0000">
        <w:rPr>
          <w:lang w:val="en-ID"/>
        </w:rPr>
        <w:t>digunakan</w:t>
      </w:r>
      <w:proofErr w:type="spellEnd"/>
      <w:r w:rsidRPr="002D0000">
        <w:rPr>
          <w:lang w:val="en-ID"/>
        </w:rPr>
        <w:t xml:space="preserve"> </w:t>
      </w:r>
      <w:proofErr w:type="spellStart"/>
      <w:r w:rsidRPr="002D0000">
        <w:rPr>
          <w:lang w:val="en-ID"/>
        </w:rPr>
        <w:t>mencakup</w:t>
      </w:r>
      <w:proofErr w:type="spellEnd"/>
      <w:r w:rsidRPr="002D0000">
        <w:rPr>
          <w:lang w:val="en-ID"/>
        </w:rPr>
        <w:t xml:space="preserve"> </w:t>
      </w:r>
      <w:proofErr w:type="spellStart"/>
      <w:r w:rsidRPr="002D0000">
        <w:rPr>
          <w:lang w:val="en-ID"/>
        </w:rPr>
        <w:t>pendekatan</w:t>
      </w:r>
      <w:proofErr w:type="spellEnd"/>
      <w:r w:rsidRPr="002D0000">
        <w:rPr>
          <w:lang w:val="en-ID"/>
        </w:rPr>
        <w:t xml:space="preserve"> </w:t>
      </w:r>
      <w:proofErr w:type="spellStart"/>
      <w:r w:rsidRPr="002D0000">
        <w:rPr>
          <w:lang w:val="en-ID"/>
        </w:rPr>
        <w:t>bertahap</w:t>
      </w:r>
      <w:proofErr w:type="spellEnd"/>
      <w:r w:rsidRPr="002D0000">
        <w:rPr>
          <w:lang w:val="en-ID"/>
        </w:rPr>
        <w:t xml:space="preserve">, </w:t>
      </w:r>
      <w:proofErr w:type="spellStart"/>
      <w:r w:rsidRPr="002D0000">
        <w:rPr>
          <w:lang w:val="en-ID"/>
        </w:rPr>
        <w:t>mulai</w:t>
      </w:r>
      <w:proofErr w:type="spellEnd"/>
      <w:r w:rsidRPr="002D0000">
        <w:rPr>
          <w:lang w:val="en-ID"/>
        </w:rPr>
        <w:t xml:space="preserve"> </w:t>
      </w:r>
      <w:proofErr w:type="spellStart"/>
      <w:r w:rsidRPr="002D0000">
        <w:rPr>
          <w:lang w:val="en-ID"/>
        </w:rPr>
        <w:t>dari</w:t>
      </w:r>
      <w:proofErr w:type="spellEnd"/>
      <w:r w:rsidRPr="002D0000">
        <w:rPr>
          <w:lang w:val="en-ID"/>
        </w:rPr>
        <w:t xml:space="preserve"> </w:t>
      </w:r>
      <w:proofErr w:type="spellStart"/>
      <w:r w:rsidRPr="002D0000">
        <w:rPr>
          <w:lang w:val="en-ID"/>
        </w:rPr>
        <w:t>pengenalan</w:t>
      </w:r>
      <w:proofErr w:type="spellEnd"/>
      <w:r w:rsidRPr="002D0000">
        <w:rPr>
          <w:lang w:val="en-ID"/>
        </w:rPr>
        <w:t xml:space="preserve"> </w:t>
      </w:r>
      <w:proofErr w:type="spellStart"/>
      <w:r w:rsidRPr="002D0000">
        <w:rPr>
          <w:lang w:val="en-ID"/>
        </w:rPr>
        <w:t>dasar</w:t>
      </w:r>
      <w:proofErr w:type="spellEnd"/>
      <w:r w:rsidRPr="002D0000">
        <w:rPr>
          <w:lang w:val="en-ID"/>
        </w:rPr>
        <w:t xml:space="preserve"> </w:t>
      </w:r>
      <w:proofErr w:type="spellStart"/>
      <w:r w:rsidRPr="002D0000">
        <w:rPr>
          <w:lang w:val="en-ID"/>
        </w:rPr>
        <w:t>huruf</w:t>
      </w:r>
      <w:proofErr w:type="spellEnd"/>
      <w:r w:rsidRPr="002D0000">
        <w:rPr>
          <w:lang w:val="en-ID"/>
        </w:rPr>
        <w:t xml:space="preserve"> </w:t>
      </w:r>
      <w:proofErr w:type="spellStart"/>
      <w:r w:rsidRPr="002D0000">
        <w:rPr>
          <w:lang w:val="en-ID"/>
        </w:rPr>
        <w:t>hijaiyah</w:t>
      </w:r>
      <w:proofErr w:type="spellEnd"/>
      <w:r w:rsidRPr="002D0000">
        <w:rPr>
          <w:lang w:val="en-ID"/>
        </w:rPr>
        <w:t xml:space="preserve"> </w:t>
      </w:r>
      <w:proofErr w:type="spellStart"/>
      <w:r w:rsidRPr="002D0000">
        <w:rPr>
          <w:lang w:val="en-ID"/>
        </w:rPr>
        <w:t>hingga</w:t>
      </w:r>
      <w:proofErr w:type="spellEnd"/>
      <w:r w:rsidRPr="002D0000">
        <w:rPr>
          <w:lang w:val="en-ID"/>
        </w:rPr>
        <w:t xml:space="preserve"> </w:t>
      </w:r>
      <w:proofErr w:type="spellStart"/>
      <w:r w:rsidRPr="002D0000">
        <w:rPr>
          <w:lang w:val="en-ID"/>
        </w:rPr>
        <w:t>hukum</w:t>
      </w:r>
      <w:proofErr w:type="spellEnd"/>
      <w:r w:rsidRPr="002D0000">
        <w:rPr>
          <w:lang w:val="en-ID"/>
        </w:rPr>
        <w:t xml:space="preserve"> tajwid. </w:t>
      </w:r>
      <w:proofErr w:type="spellStart"/>
      <w:r w:rsidRPr="002D0000">
        <w:rPr>
          <w:lang w:val="en-ID"/>
        </w:rPr>
        <w:t>Pendekatan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mendukung</w:t>
      </w:r>
      <w:proofErr w:type="spellEnd"/>
      <w:r w:rsidRPr="002D0000">
        <w:rPr>
          <w:lang w:val="en-ID"/>
        </w:rPr>
        <w:t xml:space="preserve"> </w:t>
      </w:r>
      <w:proofErr w:type="spellStart"/>
      <w:r w:rsidRPr="002D0000">
        <w:rPr>
          <w:lang w:val="en-ID"/>
        </w:rPr>
        <w:t>pemahaman</w:t>
      </w:r>
      <w:proofErr w:type="spellEnd"/>
      <w:r w:rsidRPr="002D0000">
        <w:rPr>
          <w:lang w:val="en-ID"/>
        </w:rPr>
        <w:t xml:space="preserve"> </w:t>
      </w:r>
      <w:proofErr w:type="spellStart"/>
      <w:r w:rsidRPr="002D0000">
        <w:rPr>
          <w:lang w:val="en-ID"/>
        </w:rPr>
        <w:t>mendalam</w:t>
      </w:r>
      <w:proofErr w:type="spellEnd"/>
      <w:r w:rsidRPr="002D0000">
        <w:rPr>
          <w:lang w:val="en-ID"/>
        </w:rPr>
        <w:t xml:space="preserve"> </w:t>
      </w:r>
      <w:proofErr w:type="spellStart"/>
      <w:r w:rsidRPr="002D0000">
        <w:rPr>
          <w:lang w:val="en-ID"/>
        </w:rPr>
        <w:t>tentang</w:t>
      </w:r>
      <w:proofErr w:type="spellEnd"/>
      <w:r w:rsidRPr="002D0000">
        <w:rPr>
          <w:lang w:val="en-ID"/>
        </w:rPr>
        <w:t xml:space="preserve"> </w:t>
      </w:r>
      <w:proofErr w:type="spellStart"/>
      <w:r w:rsidRPr="002D0000">
        <w:rPr>
          <w:lang w:val="en-ID"/>
        </w:rPr>
        <w:t>ajaran</w:t>
      </w:r>
      <w:proofErr w:type="spellEnd"/>
      <w:r w:rsidRPr="002D0000">
        <w:rPr>
          <w:lang w:val="en-ID"/>
        </w:rPr>
        <w:t xml:space="preserve"> Al-Qur'an, </w:t>
      </w:r>
      <w:proofErr w:type="spellStart"/>
      <w:r w:rsidRPr="002D0000">
        <w:rPr>
          <w:lang w:val="en-ID"/>
        </w:rPr>
        <w:t>sejalan</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prinsip</w:t>
      </w:r>
      <w:proofErr w:type="spellEnd"/>
      <w:r w:rsidRPr="002D0000">
        <w:rPr>
          <w:lang w:val="en-ID"/>
        </w:rPr>
        <w:t xml:space="preserve"> </w:t>
      </w:r>
      <w:proofErr w:type="spellStart"/>
      <w:r w:rsidRPr="002D0000">
        <w:rPr>
          <w:lang w:val="en-ID"/>
        </w:rPr>
        <w:t>pendidikan</w:t>
      </w:r>
      <w:proofErr w:type="spellEnd"/>
      <w:r w:rsidRPr="002D0000">
        <w:rPr>
          <w:lang w:val="en-ID"/>
        </w:rPr>
        <w:t xml:space="preserve"> Islam yang </w:t>
      </w:r>
      <w:proofErr w:type="spellStart"/>
      <w:r w:rsidRPr="002D0000">
        <w:rPr>
          <w:lang w:val="en-ID"/>
        </w:rPr>
        <w:t>menekankan</w:t>
      </w:r>
      <w:proofErr w:type="spellEnd"/>
      <w:r w:rsidRPr="002D0000">
        <w:rPr>
          <w:lang w:val="en-ID"/>
        </w:rPr>
        <w:t xml:space="preserve"> </w:t>
      </w:r>
      <w:proofErr w:type="spellStart"/>
      <w:r w:rsidRPr="002D0000">
        <w:rPr>
          <w:lang w:val="en-ID"/>
        </w:rPr>
        <w:t>pemahaman</w:t>
      </w:r>
      <w:proofErr w:type="spellEnd"/>
      <w:r w:rsidRPr="002D0000">
        <w:rPr>
          <w:lang w:val="en-ID"/>
        </w:rPr>
        <w:t xml:space="preserve"> </w:t>
      </w:r>
      <w:proofErr w:type="spellStart"/>
      <w:r w:rsidRPr="002D0000">
        <w:rPr>
          <w:lang w:val="en-ID"/>
        </w:rPr>
        <w:t>sekaligus</w:t>
      </w:r>
      <w:proofErr w:type="spellEnd"/>
      <w:r w:rsidRPr="002D0000">
        <w:rPr>
          <w:lang w:val="en-ID"/>
        </w:rPr>
        <w:t xml:space="preserve"> </w:t>
      </w:r>
      <w:proofErr w:type="spellStart"/>
      <w:r w:rsidRPr="002D0000">
        <w:rPr>
          <w:lang w:val="en-ID"/>
        </w:rPr>
        <w:t>pengamalan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Qur'ani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sehari-hari</w:t>
      </w:r>
      <w:proofErr w:type="spellEnd"/>
      <w:r w:rsidRPr="002D0000">
        <w:rPr>
          <w:lang w:val="en-ID"/>
        </w:rPr>
        <w:t xml:space="preserve"> </w:t>
      </w:r>
      <w:r w:rsidRPr="002D0000">
        <w:rPr>
          <w:lang w:val="en-ID"/>
        </w:rPr>
        <w:fldChar w:fldCharType="begin" w:fldLock="1"/>
      </w:r>
      <w:r w:rsidRPr="002D0000">
        <w:rPr>
          <w:lang w:val="en-ID"/>
        </w:rPr>
        <w:instrText>ADDIN CSL_CITATION {"citationItems":[{"id":"ITEM-1","itemData":{"DOI":"10.32507/fikrah.v1i2.2","ISSN":"2599-1671","abstract":"Tulisan ini ingin menemukan bagaimana metodologi pendidikan Islam dalam proses pendidikan anak didik. Anak didik adalah bukan seonggok daging semata, tetapi lebih dari itu ia …","author":[{"dropping-particle":"","family":"Indra","given":"Hasbi","non-dropping-particle":"","parse-names":false,"suffix":""}],"container-title":"Fikrah : Journal of Islamic Education","id":"ITEM-1","issue":"2","issued":{"date-parts":[["2017"]]},"title":"Metodologi Pendidikan Islam Dalam Mendidik Anak","type":"article-journal","volume":"1"},"uris":["http://www.mendeley.com/documents/?uuid=c901fd98-781e-4dba-a468-398e9ef19c4d"]}],"mendeley":{"formattedCitation":"(Indra, 2017)","plainTextFormattedCitation":"(Indra, 2017)","previouslyFormattedCitation":"(Indra, 2017)"},"properties":{"noteIndex":0},"schema":"https://github.com/citation-style-language/schema/raw/master/csl-citation.json"}</w:instrText>
      </w:r>
      <w:r w:rsidRPr="002D0000">
        <w:rPr>
          <w:lang w:val="en-ID"/>
        </w:rPr>
        <w:fldChar w:fldCharType="separate"/>
      </w:r>
      <w:r w:rsidRPr="002D0000">
        <w:rPr>
          <w:lang w:val="en-ID"/>
        </w:rPr>
        <w:t>(Indra, 2017)</w:t>
      </w:r>
      <w:r w:rsidRPr="002D0000">
        <w:fldChar w:fldCharType="end"/>
      </w:r>
      <w:r w:rsidRPr="002D0000">
        <w:rPr>
          <w:lang w:val="en-ID"/>
        </w:rPr>
        <w:t xml:space="preserve">. </w:t>
      </w:r>
      <w:proofErr w:type="spellStart"/>
      <w:r w:rsidRPr="002D0000">
        <w:rPr>
          <w:lang w:val="en-ID"/>
        </w:rPr>
        <w:t>Melibatkan</w:t>
      </w:r>
      <w:proofErr w:type="spellEnd"/>
      <w:r w:rsidRPr="002D0000">
        <w:rPr>
          <w:lang w:val="en-ID"/>
        </w:rPr>
        <w:t xml:space="preserve"> </w:t>
      </w:r>
      <w:proofErr w:type="spellStart"/>
      <w:r w:rsidRPr="002D0000">
        <w:rPr>
          <w:lang w:val="en-ID"/>
        </w:rPr>
        <w:t>ustaz</w:t>
      </w:r>
      <w:proofErr w:type="spellEnd"/>
      <w:r w:rsidRPr="002D0000">
        <w:rPr>
          <w:lang w:val="en-ID"/>
        </w:rPr>
        <w:t xml:space="preserve"> </w:t>
      </w:r>
      <w:proofErr w:type="spellStart"/>
      <w:r w:rsidRPr="002D0000">
        <w:rPr>
          <w:lang w:val="en-ID"/>
        </w:rPr>
        <w:t>lokal</w:t>
      </w:r>
      <w:proofErr w:type="spellEnd"/>
      <w:r w:rsidRPr="002D0000">
        <w:rPr>
          <w:lang w:val="en-ID"/>
        </w:rPr>
        <w:t xml:space="preserve"> </w:t>
      </w:r>
      <w:proofErr w:type="spellStart"/>
      <w:r w:rsidRPr="002D0000">
        <w:rPr>
          <w:lang w:val="en-ID"/>
        </w:rPr>
        <w:t>serta</w:t>
      </w:r>
      <w:proofErr w:type="spellEnd"/>
      <w:r w:rsidRPr="002D0000">
        <w:rPr>
          <w:lang w:val="en-ID"/>
        </w:rPr>
        <w:t xml:space="preserve"> </w:t>
      </w:r>
      <w:proofErr w:type="spellStart"/>
      <w:r w:rsidRPr="002D0000">
        <w:rPr>
          <w:lang w:val="en-ID"/>
        </w:rPr>
        <w:t>kerja</w:t>
      </w:r>
      <w:proofErr w:type="spellEnd"/>
      <w:r w:rsidRPr="002D0000">
        <w:rPr>
          <w:lang w:val="en-ID"/>
        </w:rPr>
        <w:t xml:space="preserve"> </w:t>
      </w:r>
      <w:proofErr w:type="spellStart"/>
      <w:r w:rsidRPr="002D0000">
        <w:rPr>
          <w:lang w:val="en-ID"/>
        </w:rPr>
        <w:t>sama</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pengurus</w:t>
      </w:r>
      <w:proofErr w:type="spellEnd"/>
      <w:r w:rsidRPr="002D0000">
        <w:rPr>
          <w:lang w:val="en-ID"/>
        </w:rPr>
        <w:t xml:space="preserve"> masjid </w:t>
      </w:r>
      <w:proofErr w:type="spellStart"/>
      <w:r w:rsidRPr="002D0000">
        <w:rPr>
          <w:lang w:val="en-ID"/>
        </w:rPr>
        <w:t>menjadi</w:t>
      </w:r>
      <w:proofErr w:type="spellEnd"/>
      <w:r w:rsidRPr="002D0000">
        <w:rPr>
          <w:lang w:val="en-ID"/>
        </w:rPr>
        <w:t xml:space="preserve"> </w:t>
      </w:r>
      <w:proofErr w:type="spellStart"/>
      <w:r w:rsidRPr="002D0000">
        <w:rPr>
          <w:lang w:val="en-ID"/>
        </w:rPr>
        <w:t>kunci</w:t>
      </w:r>
      <w:proofErr w:type="spellEnd"/>
      <w:r w:rsidRPr="002D0000">
        <w:rPr>
          <w:lang w:val="en-ID"/>
        </w:rPr>
        <w:t xml:space="preserve"> </w:t>
      </w:r>
      <w:proofErr w:type="spellStart"/>
      <w:r w:rsidRPr="002D0000">
        <w:rPr>
          <w:lang w:val="en-ID"/>
        </w:rPr>
        <w:t>keberhasilan</w:t>
      </w:r>
      <w:proofErr w:type="spellEnd"/>
      <w:r w:rsidRPr="002D0000">
        <w:rPr>
          <w:lang w:val="en-ID"/>
        </w:rPr>
        <w:t xml:space="preserve"> program, </w:t>
      </w:r>
      <w:proofErr w:type="spellStart"/>
      <w:r w:rsidRPr="002D0000">
        <w:rPr>
          <w:lang w:val="en-ID"/>
        </w:rPr>
        <w:t>karena</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lastRenderedPageBreak/>
        <w:t>lebih</w:t>
      </w:r>
      <w:proofErr w:type="spellEnd"/>
      <w:r w:rsidRPr="002D0000">
        <w:rPr>
          <w:lang w:val="en-ID"/>
        </w:rPr>
        <w:t xml:space="preserve"> </w:t>
      </w:r>
      <w:proofErr w:type="spellStart"/>
      <w:r w:rsidRPr="002D0000">
        <w:rPr>
          <w:lang w:val="en-ID"/>
        </w:rPr>
        <w:t>memahami</w:t>
      </w:r>
      <w:proofErr w:type="spellEnd"/>
      <w:r w:rsidRPr="002D0000">
        <w:rPr>
          <w:lang w:val="en-ID"/>
        </w:rPr>
        <w:t xml:space="preserve"> </w:t>
      </w:r>
      <w:proofErr w:type="spellStart"/>
      <w:r w:rsidRPr="002D0000">
        <w:rPr>
          <w:lang w:val="en-ID"/>
        </w:rPr>
        <w:t>karakteristik</w:t>
      </w:r>
      <w:proofErr w:type="spellEnd"/>
      <w:r w:rsidRPr="002D0000">
        <w:rPr>
          <w:lang w:val="en-ID"/>
        </w:rPr>
        <w:t xml:space="preserve"> dan </w:t>
      </w:r>
      <w:proofErr w:type="spellStart"/>
      <w:r w:rsidRPr="002D0000">
        <w:rPr>
          <w:lang w:val="en-ID"/>
        </w:rPr>
        <w:t>kebutuhan</w:t>
      </w:r>
      <w:proofErr w:type="spellEnd"/>
      <w:r w:rsidRPr="002D0000">
        <w:rPr>
          <w:lang w:val="en-ID"/>
        </w:rPr>
        <w:t xml:space="preserve"> </w:t>
      </w:r>
      <w:proofErr w:type="spellStart"/>
      <w:r w:rsidRPr="002D0000">
        <w:rPr>
          <w:lang w:val="en-ID"/>
        </w:rPr>
        <w:t>peserta</w:t>
      </w:r>
      <w:proofErr w:type="spellEnd"/>
      <w:r w:rsidRPr="002D0000">
        <w:rPr>
          <w:lang w:val="en-ID"/>
        </w:rPr>
        <w:t>.</w:t>
      </w:r>
    </w:p>
    <w:p w14:paraId="1C0F973E" w14:textId="77777777" w:rsidR="002D0000" w:rsidRPr="002D0000" w:rsidRDefault="002D0000" w:rsidP="002D0000">
      <w:pPr>
        <w:spacing w:after="0" w:line="276" w:lineRule="auto"/>
        <w:jc w:val="both"/>
        <w:rPr>
          <w:lang w:val="en-ID"/>
        </w:rPr>
      </w:pPr>
      <w:proofErr w:type="spellStart"/>
      <w:r w:rsidRPr="002D0000">
        <w:rPr>
          <w:lang w:val="en-ID"/>
        </w:rPr>
        <w:t>Kegiatan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dilaksanakan</w:t>
      </w:r>
      <w:proofErr w:type="spellEnd"/>
      <w:r w:rsidRPr="002D0000">
        <w:rPr>
          <w:lang w:val="en-ID"/>
        </w:rPr>
        <w:t xml:space="preserve"> </w:t>
      </w:r>
      <w:proofErr w:type="spellStart"/>
      <w:r w:rsidRPr="002D0000">
        <w:rPr>
          <w:lang w:val="en-ID"/>
        </w:rPr>
        <w:t>secara</w:t>
      </w:r>
      <w:proofErr w:type="spellEnd"/>
      <w:r w:rsidRPr="002D0000">
        <w:rPr>
          <w:lang w:val="en-ID"/>
        </w:rPr>
        <w:t xml:space="preserve"> </w:t>
      </w:r>
      <w:proofErr w:type="spellStart"/>
      <w:r w:rsidRPr="002D0000">
        <w:rPr>
          <w:lang w:val="en-ID"/>
        </w:rPr>
        <w:t>rutin</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pertemuan</w:t>
      </w:r>
      <w:proofErr w:type="spellEnd"/>
      <w:r w:rsidRPr="002D0000">
        <w:rPr>
          <w:lang w:val="en-ID"/>
        </w:rPr>
        <w:t xml:space="preserve"> yang </w:t>
      </w:r>
      <w:proofErr w:type="spellStart"/>
      <w:r w:rsidRPr="002D0000">
        <w:rPr>
          <w:lang w:val="en-ID"/>
        </w:rPr>
        <w:t>disusun</w:t>
      </w:r>
      <w:proofErr w:type="spellEnd"/>
      <w:r w:rsidRPr="002D0000">
        <w:rPr>
          <w:lang w:val="en-ID"/>
        </w:rPr>
        <w:t xml:space="preserve"> agar </w:t>
      </w:r>
      <w:proofErr w:type="spellStart"/>
      <w:r w:rsidRPr="002D0000">
        <w:rPr>
          <w:lang w:val="en-ID"/>
        </w:rPr>
        <w:t>peserta</w:t>
      </w:r>
      <w:proofErr w:type="spellEnd"/>
      <w:r w:rsidRPr="002D0000">
        <w:rPr>
          <w:lang w:val="en-ID"/>
        </w:rPr>
        <w:t xml:space="preserve"> </w:t>
      </w:r>
      <w:proofErr w:type="spellStart"/>
      <w:r w:rsidRPr="002D0000">
        <w:rPr>
          <w:lang w:val="en-ID"/>
        </w:rPr>
        <w:t>dapat</w:t>
      </w:r>
      <w:proofErr w:type="spellEnd"/>
      <w:r w:rsidRPr="002D0000">
        <w:rPr>
          <w:lang w:val="en-ID"/>
        </w:rPr>
        <w:t xml:space="preserve"> </w:t>
      </w:r>
      <w:proofErr w:type="spellStart"/>
      <w:r w:rsidRPr="002D0000">
        <w:rPr>
          <w:lang w:val="en-ID"/>
        </w:rPr>
        <w:t>mengembangkan</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secara</w:t>
      </w:r>
      <w:proofErr w:type="spellEnd"/>
      <w:r w:rsidRPr="002D0000">
        <w:rPr>
          <w:lang w:val="en-ID"/>
        </w:rPr>
        <w:t xml:space="preserve"> </w:t>
      </w:r>
      <w:proofErr w:type="spellStart"/>
      <w:r w:rsidRPr="002D0000">
        <w:rPr>
          <w:lang w:val="en-ID"/>
        </w:rPr>
        <w:t>bertahap</w:t>
      </w:r>
      <w:proofErr w:type="spellEnd"/>
      <w:r w:rsidRPr="002D0000">
        <w:rPr>
          <w:lang w:val="en-ID"/>
        </w:rPr>
        <w:t xml:space="preserve">. </w:t>
      </w:r>
      <w:proofErr w:type="spellStart"/>
      <w:r w:rsidRPr="002D0000">
        <w:rPr>
          <w:lang w:val="en-ID"/>
        </w:rPr>
        <w:t>Aspek</w:t>
      </w:r>
      <w:proofErr w:type="spellEnd"/>
      <w:r w:rsidRPr="002D0000">
        <w:rPr>
          <w:lang w:val="en-ID"/>
        </w:rPr>
        <w:t xml:space="preserve"> </w:t>
      </w:r>
      <w:proofErr w:type="spellStart"/>
      <w:r w:rsidRPr="002D0000">
        <w:rPr>
          <w:lang w:val="en-ID"/>
        </w:rPr>
        <w:t>penting</w:t>
      </w:r>
      <w:proofErr w:type="spellEnd"/>
      <w:r w:rsidRPr="002D0000">
        <w:rPr>
          <w:lang w:val="en-ID"/>
        </w:rPr>
        <w:t xml:space="preserve"> lain </w:t>
      </w:r>
      <w:proofErr w:type="spellStart"/>
      <w:r w:rsidRPr="002D0000">
        <w:rPr>
          <w:lang w:val="en-ID"/>
        </w:rPr>
        <w:t>dari</w:t>
      </w:r>
      <w:proofErr w:type="spellEnd"/>
      <w:r w:rsidRPr="002D0000">
        <w:rPr>
          <w:lang w:val="en-ID"/>
        </w:rPr>
        <w:t xml:space="preserve"> </w:t>
      </w:r>
      <w:proofErr w:type="spellStart"/>
      <w:r w:rsidRPr="002D0000">
        <w:rPr>
          <w:lang w:val="en-ID"/>
        </w:rPr>
        <w:t>pelaksanaan</w:t>
      </w:r>
      <w:proofErr w:type="spellEnd"/>
      <w:r w:rsidRPr="002D0000">
        <w:rPr>
          <w:lang w:val="en-ID"/>
        </w:rPr>
        <w:t xml:space="preserve"> program </w:t>
      </w:r>
      <w:proofErr w:type="spellStart"/>
      <w:r w:rsidRPr="002D0000">
        <w:rPr>
          <w:lang w:val="en-ID"/>
        </w:rPr>
        <w:t>ini</w:t>
      </w:r>
      <w:proofErr w:type="spellEnd"/>
      <w:r w:rsidRPr="002D0000">
        <w:rPr>
          <w:lang w:val="en-ID"/>
        </w:rPr>
        <w:t xml:space="preserve"> </w:t>
      </w:r>
      <w:proofErr w:type="spellStart"/>
      <w:r w:rsidRPr="002D0000">
        <w:rPr>
          <w:lang w:val="en-ID"/>
        </w:rPr>
        <w:t>adalah</w:t>
      </w:r>
      <w:proofErr w:type="spellEnd"/>
      <w:r w:rsidRPr="002D0000">
        <w:rPr>
          <w:lang w:val="en-ID"/>
        </w:rPr>
        <w:t xml:space="preserve"> </w:t>
      </w:r>
      <w:proofErr w:type="spellStart"/>
      <w:r w:rsidRPr="002D0000">
        <w:rPr>
          <w:lang w:val="en-ID"/>
        </w:rPr>
        <w:t>diskusi</w:t>
      </w:r>
      <w:proofErr w:type="spellEnd"/>
      <w:r w:rsidRPr="002D0000">
        <w:rPr>
          <w:lang w:val="en-ID"/>
        </w:rPr>
        <w:t xml:space="preserve"> </w:t>
      </w:r>
      <w:proofErr w:type="spellStart"/>
      <w:r w:rsidRPr="002D0000">
        <w:rPr>
          <w:lang w:val="en-ID"/>
        </w:rPr>
        <w:t>mengenai</w:t>
      </w:r>
      <w:proofErr w:type="spellEnd"/>
      <w:r w:rsidRPr="002D0000">
        <w:rPr>
          <w:lang w:val="en-ID"/>
        </w:rPr>
        <w:t xml:space="preserve"> </w:t>
      </w:r>
      <w:proofErr w:type="spellStart"/>
      <w:r w:rsidRPr="002D0000">
        <w:rPr>
          <w:lang w:val="en-ID"/>
        </w:rPr>
        <w:t>penerapan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Qur'ani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sehari-hari</w:t>
      </w:r>
      <w:proofErr w:type="spellEnd"/>
      <w:r w:rsidRPr="002D0000">
        <w:rPr>
          <w:lang w:val="en-ID"/>
        </w:rPr>
        <w:t xml:space="preserve">. Hal </w:t>
      </w:r>
      <w:proofErr w:type="spellStart"/>
      <w:r w:rsidRPr="002D0000">
        <w:rPr>
          <w:lang w:val="en-ID"/>
        </w:rPr>
        <w:t>ini</w:t>
      </w:r>
      <w:proofErr w:type="spellEnd"/>
      <w:r w:rsidRPr="002D0000">
        <w:rPr>
          <w:lang w:val="en-ID"/>
        </w:rPr>
        <w:t xml:space="preserve"> </w:t>
      </w:r>
      <w:proofErr w:type="spellStart"/>
      <w:r w:rsidRPr="002D0000">
        <w:rPr>
          <w:lang w:val="en-ID"/>
        </w:rPr>
        <w:t>sejalan</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konsep</w:t>
      </w:r>
      <w:proofErr w:type="spellEnd"/>
      <w:r w:rsidRPr="002D0000">
        <w:rPr>
          <w:lang w:val="en-ID"/>
        </w:rPr>
        <w:t xml:space="preserve"> </w:t>
      </w:r>
      <w:proofErr w:type="spellStart"/>
      <w:r w:rsidRPr="002D0000">
        <w:rPr>
          <w:lang w:val="en-ID"/>
        </w:rPr>
        <w:t>dakwah</w:t>
      </w:r>
      <w:proofErr w:type="spellEnd"/>
      <w:r w:rsidRPr="002D0000">
        <w:rPr>
          <w:lang w:val="en-ID"/>
        </w:rPr>
        <w:t xml:space="preserve"> </w:t>
      </w:r>
      <w:proofErr w:type="spellStart"/>
      <w:r w:rsidRPr="002D0000">
        <w:rPr>
          <w:lang w:val="en-ID"/>
        </w:rPr>
        <w:t>berbasis</w:t>
      </w:r>
      <w:proofErr w:type="spellEnd"/>
      <w:r w:rsidRPr="002D0000">
        <w:rPr>
          <w:lang w:val="en-ID"/>
        </w:rPr>
        <w:t xml:space="preserve"> </w:t>
      </w:r>
      <w:proofErr w:type="spellStart"/>
      <w:r w:rsidRPr="002D0000">
        <w:rPr>
          <w:lang w:val="en-ID"/>
        </w:rPr>
        <w:t>masyarakat</w:t>
      </w:r>
      <w:proofErr w:type="spellEnd"/>
      <w:r w:rsidRPr="002D0000">
        <w:rPr>
          <w:lang w:val="en-ID"/>
        </w:rPr>
        <w:t xml:space="preserve">, yang </w:t>
      </w:r>
      <w:proofErr w:type="spellStart"/>
      <w:r w:rsidRPr="002D0000">
        <w:rPr>
          <w:lang w:val="en-ID"/>
        </w:rPr>
        <w:t>menekankan</w:t>
      </w:r>
      <w:proofErr w:type="spellEnd"/>
      <w:r w:rsidRPr="002D0000">
        <w:rPr>
          <w:lang w:val="en-ID"/>
        </w:rPr>
        <w:t xml:space="preserve"> </w:t>
      </w:r>
      <w:proofErr w:type="spellStart"/>
      <w:r w:rsidRPr="002D0000">
        <w:rPr>
          <w:lang w:val="en-ID"/>
        </w:rPr>
        <w:t>pentingnya</w:t>
      </w:r>
      <w:proofErr w:type="spellEnd"/>
      <w:r w:rsidRPr="002D0000">
        <w:rPr>
          <w:lang w:val="en-ID"/>
        </w:rPr>
        <w:t xml:space="preserve"> </w:t>
      </w:r>
      <w:proofErr w:type="spellStart"/>
      <w:r w:rsidRPr="002D0000">
        <w:rPr>
          <w:lang w:val="en-ID"/>
        </w:rPr>
        <w:t>partisipasi</w:t>
      </w:r>
      <w:proofErr w:type="spellEnd"/>
      <w:r w:rsidRPr="002D0000">
        <w:rPr>
          <w:lang w:val="en-ID"/>
        </w:rPr>
        <w:t xml:space="preserve"> </w:t>
      </w:r>
      <w:proofErr w:type="spellStart"/>
      <w:r w:rsidRPr="002D0000">
        <w:rPr>
          <w:lang w:val="en-ID"/>
        </w:rPr>
        <w:t>aktif</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menginternalisasi</w:t>
      </w:r>
      <w:proofErr w:type="spellEnd"/>
      <w:r w:rsidRPr="002D0000">
        <w:rPr>
          <w:lang w:val="en-ID"/>
        </w:rPr>
        <w:t xml:space="preserve"> </w:t>
      </w:r>
      <w:proofErr w:type="spellStart"/>
      <w:r w:rsidRPr="002D0000">
        <w:rPr>
          <w:lang w:val="en-ID"/>
        </w:rPr>
        <w:t>ajaran</w:t>
      </w:r>
      <w:proofErr w:type="spellEnd"/>
      <w:r w:rsidRPr="002D0000">
        <w:rPr>
          <w:lang w:val="en-ID"/>
        </w:rPr>
        <w:t xml:space="preserve"> Al-Qur'an </w:t>
      </w:r>
      <w:proofErr w:type="spellStart"/>
      <w:r w:rsidRPr="002D0000">
        <w:rPr>
          <w:lang w:val="en-ID"/>
        </w:rPr>
        <w:t>ke</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konteks</w:t>
      </w:r>
      <w:proofErr w:type="spellEnd"/>
      <w:r w:rsidRPr="002D0000">
        <w:rPr>
          <w:lang w:val="en-ID"/>
        </w:rPr>
        <w:t xml:space="preserve"> </w:t>
      </w:r>
      <w:proofErr w:type="spellStart"/>
      <w:r w:rsidRPr="002D0000">
        <w:rPr>
          <w:lang w:val="en-ID"/>
        </w:rPr>
        <w:t>sosial</w:t>
      </w:r>
      <w:proofErr w:type="spellEnd"/>
      <w:r w:rsidRPr="002D0000">
        <w:rPr>
          <w:lang w:val="en-ID"/>
        </w:rPr>
        <w:t xml:space="preserve"> dan </w:t>
      </w:r>
      <w:proofErr w:type="spellStart"/>
      <w:r w:rsidRPr="002D0000">
        <w:rPr>
          <w:lang w:val="en-ID"/>
        </w:rPr>
        <w:t>budaya</w:t>
      </w:r>
      <w:proofErr w:type="spellEnd"/>
      <w:r w:rsidRPr="002D0000">
        <w:rPr>
          <w:lang w:val="en-ID"/>
        </w:rPr>
        <w:t xml:space="preserve"> </w:t>
      </w:r>
      <w:proofErr w:type="spellStart"/>
      <w:r w:rsidRPr="002D0000">
        <w:rPr>
          <w:lang w:val="en-ID"/>
        </w:rPr>
        <w:t>setempat</w:t>
      </w:r>
      <w:proofErr w:type="spellEnd"/>
      <w:r w:rsidRPr="002D0000">
        <w:rPr>
          <w:lang w:val="en-ID"/>
        </w:rPr>
        <w:t xml:space="preserve"> </w:t>
      </w:r>
      <w:r w:rsidRPr="002D0000">
        <w:rPr>
          <w:lang w:val="en-ID"/>
        </w:rPr>
        <w:fldChar w:fldCharType="begin" w:fldLock="1"/>
      </w:r>
      <w:r w:rsidRPr="002D0000">
        <w:rPr>
          <w:lang w:val="en-ID"/>
        </w:rPr>
        <w:instrText>ADDIN CSL_CITATION {"citationItems":[{"id":"ITEM-1","itemData":{"DOI":"10.32332/jbpi.v1i2.1716","ISSN":"2685-1636","abstract":"Society is a group of people who live together in an area and form a region and form a system, both semi-closed, where the contractions that occur in it are individuals who are in the group. Psychology is the science that studies or investigates human or animal behavior as seen by birth. The flow of behaviorism focuses its attention on outward behavior, because it is considered as a description of inner feelings or the soul. While the flow of sociology defines psychology as science that studies the process of human adaptation to the natural surroundings of Da'wah that can be done in rural communities, namely the first, with the wisdom method, which is clear speech and is accompanied by propositions that reinforce the truth and eliminate doubts. Second, the oral method is a method through oral which is done in a way such as lectures, sermons, and others. Third, using the method of preaching is billati hiya ahsan is an approach that instills mutual respect between dai and mad'u. Fourth, by using the bil-hal method, it is da'wah with real deeds where the da'wah activities are carried out through role models and real charitable actions","author":[{"dropping-particle":"","family":"Hidayat","given":"Ansori","non-dropping-particle":"","parse-names":false,"suffix":""}],"container-title":"Jurnal Bimbingan Penyuluhan Islam","id":"ITEM-1","issue":"2","issued":{"date-parts":[["2019"]]},"page":"175","title":"Dakwah Pada Masyarakat Pedesaan Dalam Bingkai Psikologi Dan Strategi Dakwah","type":"article-journal","volume":"1"},"uris":["http://www.mendeley.com/documents/?uuid=1a107830-d5b1-4c5a-aabd-29450776fc7c"]}],"mendeley":{"formattedCitation":"(Hidayat, 2019)","plainTextFormattedCitation":"(Hidayat, 2019)","previouslyFormattedCitation":"(Hidayat, 2019)"},"properties":{"noteIndex":0},"schema":"https://github.com/citation-style-language/schema/raw/master/csl-citation.json"}</w:instrText>
      </w:r>
      <w:r w:rsidRPr="002D0000">
        <w:rPr>
          <w:lang w:val="en-ID"/>
        </w:rPr>
        <w:fldChar w:fldCharType="separate"/>
      </w:r>
      <w:r w:rsidRPr="002D0000">
        <w:rPr>
          <w:lang w:val="en-ID"/>
        </w:rPr>
        <w:t>(</w:t>
      </w:r>
      <w:proofErr w:type="spellStart"/>
      <w:r w:rsidRPr="002D0000">
        <w:rPr>
          <w:lang w:val="en-ID"/>
        </w:rPr>
        <w:t>Hidayat</w:t>
      </w:r>
      <w:proofErr w:type="spellEnd"/>
      <w:r w:rsidRPr="002D0000">
        <w:rPr>
          <w:lang w:val="en-ID"/>
        </w:rPr>
        <w:t>, 2019)</w:t>
      </w:r>
      <w:r w:rsidRPr="002D0000">
        <w:fldChar w:fldCharType="end"/>
      </w:r>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cara</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belajar</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w:t>
      </w:r>
      <w:proofErr w:type="spellStart"/>
      <w:r w:rsidRPr="002D0000">
        <w:rPr>
          <w:lang w:val="en-ID"/>
        </w:rPr>
        <w:t>tetapi</w:t>
      </w:r>
      <w:proofErr w:type="spellEnd"/>
      <w:r w:rsidRPr="002D0000">
        <w:rPr>
          <w:lang w:val="en-ID"/>
        </w:rPr>
        <w:t xml:space="preserve"> juga </w:t>
      </w:r>
      <w:proofErr w:type="spellStart"/>
      <w:r w:rsidRPr="002D0000">
        <w:rPr>
          <w:lang w:val="en-ID"/>
        </w:rPr>
        <w:t>bagaimana</w:t>
      </w:r>
      <w:proofErr w:type="spellEnd"/>
      <w:r w:rsidRPr="002D0000">
        <w:rPr>
          <w:lang w:val="en-ID"/>
        </w:rPr>
        <w:t xml:space="preserve"> </w:t>
      </w:r>
      <w:proofErr w:type="spellStart"/>
      <w:r w:rsidRPr="002D0000">
        <w:rPr>
          <w:lang w:val="en-ID"/>
        </w:rPr>
        <w:t>ajaran</w:t>
      </w:r>
      <w:proofErr w:type="spellEnd"/>
      <w:r w:rsidRPr="002D0000">
        <w:rPr>
          <w:lang w:val="en-ID"/>
        </w:rPr>
        <w:t xml:space="preserve"> </w:t>
      </w:r>
      <w:proofErr w:type="spellStart"/>
      <w:r w:rsidRPr="002D0000">
        <w:rPr>
          <w:lang w:val="en-ID"/>
        </w:rPr>
        <w:t>tersebut</w:t>
      </w:r>
      <w:proofErr w:type="spellEnd"/>
      <w:r w:rsidRPr="002D0000">
        <w:rPr>
          <w:lang w:val="en-ID"/>
        </w:rPr>
        <w:t xml:space="preserve"> </w:t>
      </w:r>
      <w:proofErr w:type="spellStart"/>
      <w:r w:rsidRPr="002D0000">
        <w:rPr>
          <w:lang w:val="en-ID"/>
        </w:rPr>
        <w:t>relevan</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sehari-hari</w:t>
      </w:r>
      <w:proofErr w:type="spellEnd"/>
      <w:r w:rsidRPr="002D0000">
        <w:rPr>
          <w:lang w:val="en-ID"/>
        </w:rPr>
        <w:t>.</w:t>
      </w:r>
    </w:p>
    <w:p w14:paraId="1D29F39A" w14:textId="77777777" w:rsidR="002D0000" w:rsidRPr="002D0000" w:rsidRDefault="002D0000" w:rsidP="002D0000">
      <w:pPr>
        <w:spacing w:after="0" w:line="276" w:lineRule="auto"/>
        <w:jc w:val="both"/>
        <w:rPr>
          <w:lang w:val="en-ID"/>
        </w:rPr>
      </w:pPr>
      <w:r w:rsidRPr="002D0000">
        <w:rPr>
          <w:lang w:val="en-ID"/>
        </w:rPr>
        <w:t xml:space="preserve">Pada </w:t>
      </w:r>
      <w:proofErr w:type="spellStart"/>
      <w:r w:rsidRPr="002D0000">
        <w:rPr>
          <w:lang w:val="en-ID"/>
        </w:rPr>
        <w:t>setiap</w:t>
      </w:r>
      <w:proofErr w:type="spellEnd"/>
      <w:r w:rsidRPr="002D0000">
        <w:rPr>
          <w:lang w:val="en-ID"/>
        </w:rPr>
        <w:t xml:space="preserve"> </w:t>
      </w:r>
      <w:proofErr w:type="spellStart"/>
      <w:r w:rsidRPr="002D0000">
        <w:rPr>
          <w:lang w:val="en-ID"/>
        </w:rPr>
        <w:t>pertemuan</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diberikan</w:t>
      </w:r>
      <w:proofErr w:type="spellEnd"/>
      <w:r w:rsidRPr="002D0000">
        <w:rPr>
          <w:lang w:val="en-ID"/>
        </w:rPr>
        <w:t xml:space="preserve"> </w:t>
      </w:r>
      <w:proofErr w:type="spellStart"/>
      <w:r w:rsidRPr="002D0000">
        <w:rPr>
          <w:lang w:val="en-ID"/>
        </w:rPr>
        <w:t>kesempatan</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membaca</w:t>
      </w:r>
      <w:proofErr w:type="spellEnd"/>
      <w:r w:rsidRPr="002D0000">
        <w:rPr>
          <w:lang w:val="en-ID"/>
        </w:rPr>
        <w:t xml:space="preserve"> </w:t>
      </w:r>
      <w:proofErr w:type="spellStart"/>
      <w:r w:rsidRPr="002D0000">
        <w:rPr>
          <w:lang w:val="en-ID"/>
        </w:rPr>
        <w:t>ayat-ayat</w:t>
      </w:r>
      <w:proofErr w:type="spellEnd"/>
      <w:r w:rsidRPr="002D0000">
        <w:rPr>
          <w:lang w:val="en-ID"/>
        </w:rPr>
        <w:t xml:space="preserve"> Al-Qur'an di </w:t>
      </w:r>
      <w:proofErr w:type="spellStart"/>
      <w:r w:rsidRPr="002D0000">
        <w:rPr>
          <w:lang w:val="en-ID"/>
        </w:rPr>
        <w:t>hadapan</w:t>
      </w:r>
      <w:proofErr w:type="spellEnd"/>
      <w:r w:rsidRPr="002D0000">
        <w:rPr>
          <w:lang w:val="en-ID"/>
        </w:rPr>
        <w:t xml:space="preserve"> </w:t>
      </w:r>
      <w:proofErr w:type="spellStart"/>
      <w:r w:rsidRPr="002D0000">
        <w:rPr>
          <w:lang w:val="en-ID"/>
        </w:rPr>
        <w:t>ustaz</w:t>
      </w:r>
      <w:proofErr w:type="spellEnd"/>
      <w:r w:rsidRPr="002D0000">
        <w:rPr>
          <w:lang w:val="en-ID"/>
        </w:rPr>
        <w:t xml:space="preserve">, yang </w:t>
      </w:r>
      <w:proofErr w:type="spellStart"/>
      <w:r w:rsidRPr="002D0000">
        <w:rPr>
          <w:lang w:val="en-ID"/>
        </w:rPr>
        <w:t>kemudian</w:t>
      </w:r>
      <w:proofErr w:type="spellEnd"/>
      <w:r w:rsidRPr="002D0000">
        <w:rPr>
          <w:lang w:val="en-ID"/>
        </w:rPr>
        <w:t xml:space="preserve"> </w:t>
      </w:r>
      <w:proofErr w:type="spellStart"/>
      <w:r w:rsidRPr="002D0000">
        <w:rPr>
          <w:lang w:val="en-ID"/>
        </w:rPr>
        <w:t>memberikan</w:t>
      </w:r>
      <w:proofErr w:type="spellEnd"/>
      <w:r w:rsidRPr="002D0000">
        <w:rPr>
          <w:lang w:val="en-ID"/>
        </w:rPr>
        <w:t xml:space="preserve"> </w:t>
      </w:r>
      <w:proofErr w:type="spellStart"/>
      <w:r w:rsidRPr="002D0000">
        <w:rPr>
          <w:lang w:val="en-ID"/>
        </w:rPr>
        <w:t>koreksi</w:t>
      </w:r>
      <w:proofErr w:type="spellEnd"/>
      <w:r w:rsidRPr="002D0000">
        <w:rPr>
          <w:lang w:val="en-ID"/>
        </w:rPr>
        <w:t xml:space="preserve"> dan </w:t>
      </w:r>
      <w:proofErr w:type="spellStart"/>
      <w:r w:rsidRPr="002D0000">
        <w:rPr>
          <w:lang w:val="en-ID"/>
        </w:rPr>
        <w:t>penjelasan</w:t>
      </w:r>
      <w:proofErr w:type="spellEnd"/>
      <w:r w:rsidRPr="002D0000">
        <w:rPr>
          <w:lang w:val="en-ID"/>
        </w:rPr>
        <w:t xml:space="preserve"> tajwid. </w:t>
      </w:r>
      <w:proofErr w:type="spellStart"/>
      <w:r w:rsidRPr="002D0000">
        <w:rPr>
          <w:lang w:val="en-ID"/>
        </w:rPr>
        <w:t>Ini</w:t>
      </w:r>
      <w:proofErr w:type="spellEnd"/>
      <w:r w:rsidRPr="002D0000">
        <w:rPr>
          <w:lang w:val="en-ID"/>
        </w:rPr>
        <w:t xml:space="preserve"> </w:t>
      </w:r>
      <w:proofErr w:type="spellStart"/>
      <w:r w:rsidRPr="002D0000">
        <w:rPr>
          <w:lang w:val="en-ID"/>
        </w:rPr>
        <w:t>memastikan</w:t>
      </w:r>
      <w:proofErr w:type="spellEnd"/>
      <w:r w:rsidRPr="002D0000">
        <w:rPr>
          <w:lang w:val="en-ID"/>
        </w:rPr>
        <w:t xml:space="preserve"> </w:t>
      </w:r>
      <w:proofErr w:type="spellStart"/>
      <w:r w:rsidRPr="002D0000">
        <w:rPr>
          <w:lang w:val="en-ID"/>
        </w:rPr>
        <w:t>bahwa</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mendapatkan</w:t>
      </w:r>
      <w:proofErr w:type="spellEnd"/>
      <w:r w:rsidRPr="002D0000">
        <w:rPr>
          <w:lang w:val="en-ID"/>
        </w:rPr>
        <w:t xml:space="preserve"> </w:t>
      </w:r>
      <w:proofErr w:type="spellStart"/>
      <w:r w:rsidRPr="002D0000">
        <w:rPr>
          <w:lang w:val="en-ID"/>
        </w:rPr>
        <w:t>pemahaman</w:t>
      </w:r>
      <w:proofErr w:type="spellEnd"/>
      <w:r w:rsidRPr="002D0000">
        <w:rPr>
          <w:lang w:val="en-ID"/>
        </w:rPr>
        <w:t xml:space="preserve"> yang </w:t>
      </w:r>
      <w:proofErr w:type="spellStart"/>
      <w:r w:rsidRPr="002D0000">
        <w:rPr>
          <w:lang w:val="en-ID"/>
        </w:rPr>
        <w:t>mendalam</w:t>
      </w:r>
      <w:proofErr w:type="spellEnd"/>
      <w:r w:rsidRPr="002D0000">
        <w:rPr>
          <w:lang w:val="en-ID"/>
        </w:rPr>
        <w:t xml:space="preserve"> dan </w:t>
      </w:r>
      <w:proofErr w:type="spellStart"/>
      <w:r w:rsidRPr="002D0000">
        <w:rPr>
          <w:lang w:val="en-ID"/>
        </w:rPr>
        <w:t>terarah</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bimbingan</w:t>
      </w:r>
      <w:proofErr w:type="spellEnd"/>
      <w:r w:rsidRPr="002D0000">
        <w:rPr>
          <w:lang w:val="en-ID"/>
        </w:rPr>
        <w:t xml:space="preserve"> yang </w:t>
      </w:r>
      <w:proofErr w:type="spellStart"/>
      <w:r w:rsidRPr="002D0000">
        <w:rPr>
          <w:lang w:val="en-ID"/>
        </w:rPr>
        <w:t>intensif</w:t>
      </w:r>
      <w:proofErr w:type="spellEnd"/>
      <w:r w:rsidRPr="002D0000">
        <w:rPr>
          <w:lang w:val="en-ID"/>
        </w:rPr>
        <w:t xml:space="preserve"> </w:t>
      </w:r>
      <w:proofErr w:type="spellStart"/>
      <w:r w:rsidRPr="002D0000">
        <w:rPr>
          <w:lang w:val="en-ID"/>
        </w:rPr>
        <w:t>dari</w:t>
      </w:r>
      <w:proofErr w:type="spellEnd"/>
      <w:r w:rsidRPr="002D0000">
        <w:rPr>
          <w:lang w:val="en-ID"/>
        </w:rPr>
        <w:t xml:space="preserve"> </w:t>
      </w:r>
      <w:proofErr w:type="spellStart"/>
      <w:r w:rsidRPr="002D0000">
        <w:rPr>
          <w:lang w:val="en-ID"/>
        </w:rPr>
        <w:t>ustaz</w:t>
      </w:r>
      <w:proofErr w:type="spellEnd"/>
      <w:r w:rsidRPr="002D0000">
        <w:rPr>
          <w:lang w:val="en-ID"/>
        </w:rPr>
        <w:t xml:space="preserve">, </w:t>
      </w:r>
      <w:proofErr w:type="spellStart"/>
      <w:r w:rsidRPr="002D0000">
        <w:rPr>
          <w:lang w:val="en-ID"/>
        </w:rPr>
        <w:t>diharapkan</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mampu</w:t>
      </w:r>
      <w:proofErr w:type="spellEnd"/>
      <w:r w:rsidRPr="002D0000">
        <w:rPr>
          <w:lang w:val="en-ID"/>
        </w:rPr>
        <w:t xml:space="preserve"> </w:t>
      </w:r>
      <w:proofErr w:type="spellStart"/>
      <w:r w:rsidRPr="002D0000">
        <w:rPr>
          <w:lang w:val="en-ID"/>
        </w:rPr>
        <w:t>menguasai</w:t>
      </w:r>
      <w:proofErr w:type="spellEnd"/>
      <w:r w:rsidRPr="002D0000">
        <w:rPr>
          <w:lang w:val="en-ID"/>
        </w:rPr>
        <w:t xml:space="preserve"> </w:t>
      </w:r>
      <w:proofErr w:type="spellStart"/>
      <w:r w:rsidRPr="002D0000">
        <w:rPr>
          <w:lang w:val="en-ID"/>
        </w:rPr>
        <w:t>bacaan</w:t>
      </w:r>
      <w:proofErr w:type="spellEnd"/>
      <w:r w:rsidRPr="002D0000">
        <w:rPr>
          <w:lang w:val="en-ID"/>
        </w:rPr>
        <w:t xml:space="preserve"> Al-Qur'an </w:t>
      </w:r>
      <w:proofErr w:type="spellStart"/>
      <w:r w:rsidRPr="002D0000">
        <w:rPr>
          <w:lang w:val="en-ID"/>
        </w:rPr>
        <w:t>dengan</w:t>
      </w:r>
      <w:proofErr w:type="spellEnd"/>
      <w:r w:rsidRPr="002D0000">
        <w:rPr>
          <w:lang w:val="en-ID"/>
        </w:rPr>
        <w:t xml:space="preserve"> </w:t>
      </w:r>
      <w:proofErr w:type="spellStart"/>
      <w:r w:rsidRPr="002D0000">
        <w:rPr>
          <w:lang w:val="en-ID"/>
        </w:rPr>
        <w:t>baik</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jangka</w:t>
      </w:r>
      <w:proofErr w:type="spellEnd"/>
      <w:r w:rsidRPr="002D0000">
        <w:rPr>
          <w:lang w:val="en-ID"/>
        </w:rPr>
        <w:t xml:space="preserve"> </w:t>
      </w:r>
      <w:proofErr w:type="spellStart"/>
      <w:r w:rsidRPr="002D0000">
        <w:rPr>
          <w:lang w:val="en-ID"/>
        </w:rPr>
        <w:t>waktu</w:t>
      </w:r>
      <w:proofErr w:type="spellEnd"/>
      <w:r w:rsidRPr="002D0000">
        <w:rPr>
          <w:lang w:val="en-ID"/>
        </w:rPr>
        <w:t xml:space="preserve"> </w:t>
      </w:r>
      <w:proofErr w:type="spellStart"/>
      <w:r w:rsidRPr="002D0000">
        <w:rPr>
          <w:lang w:val="en-ID"/>
        </w:rPr>
        <w:t>tertentu</w:t>
      </w:r>
      <w:proofErr w:type="spellEnd"/>
      <w:r w:rsidRPr="002D0000">
        <w:rPr>
          <w:lang w:val="en-ID"/>
        </w:rPr>
        <w:t xml:space="preserve">. </w:t>
      </w:r>
      <w:proofErr w:type="spellStart"/>
      <w:r w:rsidRPr="002D0000">
        <w:rPr>
          <w:lang w:val="en-ID"/>
        </w:rPr>
        <w:t>Keterlibatan</w:t>
      </w:r>
      <w:proofErr w:type="spellEnd"/>
      <w:r w:rsidRPr="002D0000">
        <w:rPr>
          <w:lang w:val="en-ID"/>
        </w:rPr>
        <w:t xml:space="preserve"> </w:t>
      </w:r>
      <w:proofErr w:type="spellStart"/>
      <w:r w:rsidRPr="002D0000">
        <w:rPr>
          <w:lang w:val="en-ID"/>
        </w:rPr>
        <w:t>komunitas</w:t>
      </w:r>
      <w:proofErr w:type="spellEnd"/>
      <w:r w:rsidRPr="002D0000">
        <w:rPr>
          <w:lang w:val="en-ID"/>
        </w:rPr>
        <w:t xml:space="preserve"> masjid dan </w:t>
      </w:r>
      <w:proofErr w:type="spellStart"/>
      <w:r w:rsidRPr="002D0000">
        <w:rPr>
          <w:lang w:val="en-ID"/>
        </w:rPr>
        <w:t>keluarga</w:t>
      </w:r>
      <w:proofErr w:type="spellEnd"/>
      <w:r w:rsidRPr="002D0000">
        <w:rPr>
          <w:lang w:val="en-ID"/>
        </w:rPr>
        <w:t xml:space="preserve"> juga </w:t>
      </w:r>
      <w:proofErr w:type="spellStart"/>
      <w:r w:rsidRPr="002D0000">
        <w:rPr>
          <w:lang w:val="en-ID"/>
        </w:rPr>
        <w:t>memperkuat</w:t>
      </w:r>
      <w:proofErr w:type="spellEnd"/>
      <w:r w:rsidRPr="002D0000">
        <w:rPr>
          <w:lang w:val="en-ID"/>
        </w:rPr>
        <w:t xml:space="preserve"> </w:t>
      </w:r>
      <w:proofErr w:type="spellStart"/>
      <w:r w:rsidRPr="002D0000">
        <w:rPr>
          <w:lang w:val="en-ID"/>
        </w:rPr>
        <w:t>sinergi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penyelenggaraan</w:t>
      </w:r>
      <w:proofErr w:type="spellEnd"/>
      <w:r w:rsidRPr="002D0000">
        <w:rPr>
          <w:lang w:val="en-ID"/>
        </w:rPr>
        <w:t xml:space="preserve"> program </w:t>
      </w:r>
      <w:proofErr w:type="spellStart"/>
      <w:r w:rsidRPr="002D0000">
        <w:rPr>
          <w:lang w:val="en-ID"/>
        </w:rPr>
        <w:t>ini</w:t>
      </w:r>
      <w:proofErr w:type="spellEnd"/>
      <w:r w:rsidRPr="002D0000">
        <w:rPr>
          <w:lang w:val="en-ID"/>
        </w:rPr>
        <w:t xml:space="preserve">, </w:t>
      </w:r>
      <w:proofErr w:type="spellStart"/>
      <w:r w:rsidRPr="002D0000">
        <w:rPr>
          <w:lang w:val="en-ID"/>
        </w:rPr>
        <w:t>menjadikannya</w:t>
      </w:r>
      <w:proofErr w:type="spellEnd"/>
      <w:r w:rsidRPr="002D0000">
        <w:rPr>
          <w:lang w:val="en-ID"/>
        </w:rPr>
        <w:t xml:space="preserve"> </w:t>
      </w:r>
      <w:proofErr w:type="spellStart"/>
      <w:r w:rsidRPr="002D0000">
        <w:rPr>
          <w:lang w:val="en-ID"/>
        </w:rPr>
        <w:t>sebagai</w:t>
      </w:r>
      <w:proofErr w:type="spellEnd"/>
      <w:r w:rsidRPr="002D0000">
        <w:rPr>
          <w:lang w:val="en-ID"/>
        </w:rPr>
        <w:t xml:space="preserve"> </w:t>
      </w:r>
      <w:proofErr w:type="spellStart"/>
      <w:r w:rsidRPr="002D0000">
        <w:rPr>
          <w:lang w:val="en-ID"/>
        </w:rPr>
        <w:t>bagian</w:t>
      </w:r>
      <w:proofErr w:type="spellEnd"/>
      <w:r w:rsidRPr="002D0000">
        <w:rPr>
          <w:lang w:val="en-ID"/>
        </w:rPr>
        <w:t xml:space="preserve"> </w:t>
      </w:r>
      <w:proofErr w:type="spellStart"/>
      <w:r w:rsidRPr="002D0000">
        <w:rPr>
          <w:lang w:val="en-ID"/>
        </w:rPr>
        <w:t>penting</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masyarakat</w:t>
      </w:r>
      <w:proofErr w:type="spellEnd"/>
      <w:r w:rsidRPr="002D0000">
        <w:rPr>
          <w:lang w:val="en-ID"/>
        </w:rPr>
        <w:t xml:space="preserve">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w:t>
      </w:r>
    </w:p>
    <w:p w14:paraId="6D7318C2" w14:textId="77777777" w:rsidR="002D0000" w:rsidRPr="002D0000" w:rsidRDefault="002D0000" w:rsidP="002D0000">
      <w:pPr>
        <w:spacing w:after="0" w:line="276" w:lineRule="auto"/>
        <w:jc w:val="both"/>
        <w:rPr>
          <w:lang w:val="en-ID"/>
        </w:rPr>
      </w:pPr>
      <w:proofErr w:type="spellStart"/>
      <w:r w:rsidRPr="002D0000">
        <w:rPr>
          <w:lang w:val="en-ID"/>
        </w:rPr>
        <w:t>Kendala</w:t>
      </w:r>
      <w:proofErr w:type="spellEnd"/>
      <w:r w:rsidRPr="002D0000">
        <w:rPr>
          <w:lang w:val="en-ID"/>
        </w:rPr>
        <w:t xml:space="preserve"> </w:t>
      </w:r>
      <w:proofErr w:type="spellStart"/>
      <w:r w:rsidRPr="002D0000">
        <w:rPr>
          <w:lang w:val="en-ID"/>
        </w:rPr>
        <w:t>utama</w:t>
      </w:r>
      <w:proofErr w:type="spellEnd"/>
      <w:r w:rsidRPr="002D0000">
        <w:rPr>
          <w:lang w:val="en-ID"/>
        </w:rPr>
        <w:t xml:space="preserve"> yang </w:t>
      </w:r>
      <w:proofErr w:type="spellStart"/>
      <w:r w:rsidRPr="002D0000">
        <w:rPr>
          <w:lang w:val="en-ID"/>
        </w:rPr>
        <w:t>dihadapi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penyuluhan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adalah</w:t>
      </w:r>
      <w:proofErr w:type="spellEnd"/>
      <w:r w:rsidRPr="002D0000">
        <w:rPr>
          <w:lang w:val="en-ID"/>
        </w:rPr>
        <w:t xml:space="preserve"> </w:t>
      </w:r>
      <w:proofErr w:type="spellStart"/>
      <w:r w:rsidRPr="002D0000">
        <w:rPr>
          <w:lang w:val="en-ID"/>
        </w:rPr>
        <w:t>keterbatasan</w:t>
      </w:r>
      <w:proofErr w:type="spellEnd"/>
      <w:r w:rsidRPr="002D0000">
        <w:rPr>
          <w:lang w:val="en-ID"/>
        </w:rPr>
        <w:t xml:space="preserve"> </w:t>
      </w:r>
      <w:proofErr w:type="spellStart"/>
      <w:r w:rsidRPr="002D0000">
        <w:rPr>
          <w:lang w:val="en-ID"/>
        </w:rPr>
        <w:t>waktu</w:t>
      </w:r>
      <w:proofErr w:type="spellEnd"/>
      <w:r w:rsidRPr="002D0000">
        <w:rPr>
          <w:lang w:val="en-ID"/>
        </w:rPr>
        <w:t xml:space="preserve"> </w:t>
      </w:r>
      <w:proofErr w:type="spellStart"/>
      <w:r w:rsidRPr="002D0000">
        <w:rPr>
          <w:lang w:val="en-ID"/>
        </w:rPr>
        <w:t>belajar</w:t>
      </w:r>
      <w:proofErr w:type="spellEnd"/>
      <w:r w:rsidRPr="002D0000">
        <w:rPr>
          <w:lang w:val="en-ID"/>
        </w:rPr>
        <w:t xml:space="preserve"> dan </w:t>
      </w:r>
      <w:proofErr w:type="spellStart"/>
      <w:r w:rsidRPr="002D0000">
        <w:rPr>
          <w:lang w:val="en-ID"/>
        </w:rPr>
        <w:t>tingkat</w:t>
      </w:r>
      <w:proofErr w:type="spellEnd"/>
      <w:r w:rsidRPr="002D0000">
        <w:rPr>
          <w:lang w:val="en-ID"/>
        </w:rPr>
        <w:t xml:space="preserve"> </w:t>
      </w:r>
      <w:proofErr w:type="spellStart"/>
      <w:r w:rsidRPr="002D0000">
        <w:rPr>
          <w:lang w:val="en-ID"/>
        </w:rPr>
        <w:t>literasi</w:t>
      </w:r>
      <w:proofErr w:type="spellEnd"/>
      <w:r w:rsidRPr="002D0000">
        <w:rPr>
          <w:lang w:val="en-ID"/>
        </w:rPr>
        <w:t xml:space="preserve"> Al-</w:t>
      </w:r>
      <w:r w:rsidRPr="002D0000">
        <w:rPr>
          <w:lang w:val="en-ID"/>
        </w:rPr>
        <w:t xml:space="preserve">Qur'an </w:t>
      </w:r>
      <w:proofErr w:type="spellStart"/>
      <w:r w:rsidRPr="002D0000">
        <w:rPr>
          <w:lang w:val="en-ID"/>
        </w:rPr>
        <w:t>peserta</w:t>
      </w:r>
      <w:proofErr w:type="spellEnd"/>
      <w:r w:rsidRPr="002D0000">
        <w:rPr>
          <w:lang w:val="en-ID"/>
        </w:rPr>
        <w:t xml:space="preserve"> yang </w:t>
      </w:r>
      <w:proofErr w:type="spellStart"/>
      <w:r w:rsidRPr="002D0000">
        <w:rPr>
          <w:lang w:val="en-ID"/>
        </w:rPr>
        <w:t>masih</w:t>
      </w:r>
      <w:proofErr w:type="spellEnd"/>
      <w:r w:rsidRPr="002D0000">
        <w:rPr>
          <w:lang w:val="en-ID"/>
        </w:rPr>
        <w:t xml:space="preserve"> </w:t>
      </w:r>
      <w:proofErr w:type="spellStart"/>
      <w:r w:rsidRPr="002D0000">
        <w:rPr>
          <w:lang w:val="en-ID"/>
        </w:rPr>
        <w:t>rendah</w:t>
      </w:r>
      <w:proofErr w:type="spellEnd"/>
      <w:r w:rsidRPr="002D0000">
        <w:rPr>
          <w:lang w:val="en-ID"/>
        </w:rPr>
        <w:t xml:space="preserve">. Oleh </w:t>
      </w:r>
      <w:proofErr w:type="spellStart"/>
      <w:r w:rsidRPr="002D0000">
        <w:rPr>
          <w:lang w:val="en-ID"/>
        </w:rPr>
        <w:t>karena</w:t>
      </w:r>
      <w:proofErr w:type="spellEnd"/>
      <w:r w:rsidRPr="002D0000">
        <w:rPr>
          <w:lang w:val="en-ID"/>
        </w:rPr>
        <w:t xml:space="preserve"> </w:t>
      </w:r>
      <w:proofErr w:type="spellStart"/>
      <w:r w:rsidRPr="002D0000">
        <w:rPr>
          <w:lang w:val="en-ID"/>
        </w:rPr>
        <w:t>itu</w:t>
      </w:r>
      <w:proofErr w:type="spellEnd"/>
      <w:r w:rsidRPr="002D0000">
        <w:rPr>
          <w:lang w:val="en-ID"/>
        </w:rPr>
        <w:t xml:space="preserve">, </w:t>
      </w:r>
      <w:proofErr w:type="spellStart"/>
      <w:r w:rsidRPr="002D0000">
        <w:rPr>
          <w:lang w:val="en-ID"/>
        </w:rPr>
        <w:t>materi</w:t>
      </w:r>
      <w:proofErr w:type="spellEnd"/>
      <w:r w:rsidRPr="002D0000">
        <w:rPr>
          <w:lang w:val="en-ID"/>
        </w:rPr>
        <w:t xml:space="preserve"> yang </w:t>
      </w:r>
      <w:proofErr w:type="spellStart"/>
      <w:r w:rsidRPr="002D0000">
        <w:rPr>
          <w:lang w:val="en-ID"/>
        </w:rPr>
        <w:t>disampaikan</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setiap</w:t>
      </w:r>
      <w:proofErr w:type="spellEnd"/>
      <w:r w:rsidRPr="002D0000">
        <w:rPr>
          <w:lang w:val="en-ID"/>
        </w:rPr>
        <w:t xml:space="preserve"> </w:t>
      </w:r>
      <w:proofErr w:type="spellStart"/>
      <w:r w:rsidRPr="002D0000">
        <w:rPr>
          <w:lang w:val="en-ID"/>
        </w:rPr>
        <w:t>pertemuan</w:t>
      </w:r>
      <w:proofErr w:type="spellEnd"/>
      <w:r w:rsidRPr="002D0000">
        <w:rPr>
          <w:lang w:val="en-ID"/>
        </w:rPr>
        <w:t xml:space="preserve"> </w:t>
      </w:r>
      <w:proofErr w:type="spellStart"/>
      <w:r w:rsidRPr="002D0000">
        <w:rPr>
          <w:lang w:val="en-ID"/>
        </w:rPr>
        <w:t>dibuat</w:t>
      </w:r>
      <w:proofErr w:type="spellEnd"/>
      <w:r w:rsidRPr="002D0000">
        <w:rPr>
          <w:lang w:val="en-ID"/>
        </w:rPr>
        <w:t xml:space="preserve"> </w:t>
      </w:r>
      <w:proofErr w:type="spellStart"/>
      <w:r w:rsidRPr="002D0000">
        <w:rPr>
          <w:lang w:val="en-ID"/>
        </w:rPr>
        <w:t>lebih</w:t>
      </w:r>
      <w:proofErr w:type="spellEnd"/>
      <w:r w:rsidRPr="002D0000">
        <w:rPr>
          <w:lang w:val="en-ID"/>
        </w:rPr>
        <w:t xml:space="preserve"> </w:t>
      </w:r>
      <w:proofErr w:type="spellStart"/>
      <w:r w:rsidRPr="002D0000">
        <w:rPr>
          <w:lang w:val="en-ID"/>
        </w:rPr>
        <w:t>sederhana</w:t>
      </w:r>
      <w:proofErr w:type="spellEnd"/>
      <w:r w:rsidRPr="002D0000">
        <w:rPr>
          <w:lang w:val="en-ID"/>
        </w:rPr>
        <w:t xml:space="preserve"> dan </w:t>
      </w:r>
      <w:proofErr w:type="spellStart"/>
      <w:r w:rsidRPr="002D0000">
        <w:rPr>
          <w:lang w:val="en-ID"/>
        </w:rPr>
        <w:t>disesuaikan</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adalah</w:t>
      </w:r>
      <w:proofErr w:type="spellEnd"/>
      <w:r w:rsidRPr="002D0000">
        <w:rPr>
          <w:lang w:val="en-ID"/>
        </w:rPr>
        <w:t xml:space="preserve"> </w:t>
      </w:r>
      <w:proofErr w:type="spellStart"/>
      <w:r w:rsidRPr="002D0000">
        <w:rPr>
          <w:lang w:val="en-ID"/>
        </w:rPr>
        <w:t>contoh</w:t>
      </w:r>
      <w:proofErr w:type="spellEnd"/>
      <w:r w:rsidRPr="002D0000">
        <w:rPr>
          <w:lang w:val="en-ID"/>
        </w:rPr>
        <w:t xml:space="preserve"> </w:t>
      </w:r>
      <w:proofErr w:type="spellStart"/>
      <w:r w:rsidRPr="002D0000">
        <w:rPr>
          <w:lang w:val="en-ID"/>
        </w:rPr>
        <w:t>penerapan</w:t>
      </w:r>
      <w:proofErr w:type="spellEnd"/>
      <w:r w:rsidRPr="002D0000">
        <w:rPr>
          <w:lang w:val="en-ID"/>
        </w:rPr>
        <w:t xml:space="preserve"> </w:t>
      </w:r>
      <w:proofErr w:type="spellStart"/>
      <w:r w:rsidRPr="002D0000">
        <w:rPr>
          <w:lang w:val="en-ID"/>
        </w:rPr>
        <w:t>prinsip</w:t>
      </w:r>
      <w:proofErr w:type="spellEnd"/>
      <w:r w:rsidRPr="002D0000">
        <w:rPr>
          <w:lang w:val="en-ID"/>
        </w:rPr>
        <w:t xml:space="preserve"> "learning by doing" yang </w:t>
      </w:r>
      <w:proofErr w:type="spellStart"/>
      <w:r w:rsidRPr="002D0000">
        <w:rPr>
          <w:lang w:val="en-ID"/>
        </w:rPr>
        <w:t>diadaptasi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konteks</w:t>
      </w:r>
      <w:proofErr w:type="spellEnd"/>
      <w:r w:rsidRPr="002D0000">
        <w:rPr>
          <w:lang w:val="en-ID"/>
        </w:rPr>
        <w:t xml:space="preserve"> </w:t>
      </w:r>
      <w:proofErr w:type="spellStart"/>
      <w:r w:rsidRPr="002D0000">
        <w:rPr>
          <w:lang w:val="en-ID"/>
        </w:rPr>
        <w:t>pendidikan</w:t>
      </w:r>
      <w:proofErr w:type="spellEnd"/>
      <w:r w:rsidRPr="002D0000">
        <w:rPr>
          <w:lang w:val="en-ID"/>
        </w:rPr>
        <w:t xml:space="preserve"> </w:t>
      </w:r>
      <w:proofErr w:type="spellStart"/>
      <w:r w:rsidRPr="002D0000">
        <w:rPr>
          <w:lang w:val="en-ID"/>
        </w:rPr>
        <w:t>keagamaan</w:t>
      </w:r>
      <w:proofErr w:type="spellEnd"/>
      <w:r w:rsidRPr="002D0000">
        <w:rPr>
          <w:lang w:val="en-ID"/>
        </w:rPr>
        <w:t xml:space="preserve"> </w:t>
      </w:r>
      <w:r w:rsidRPr="002D0000">
        <w:rPr>
          <w:lang w:val="en-ID"/>
        </w:rPr>
        <w:fldChar w:fldCharType="begin" w:fldLock="1"/>
      </w:r>
      <w:r w:rsidRPr="002D0000">
        <w:rPr>
          <w:lang w:val="en-ID"/>
        </w:rPr>
        <w:instrText>ADDIN CSL_CITATION {"citationItems":[{"id":"ITEM-1","itemData":{"DOI":"10.30595/pssh.v4i.303","ISBN":"9786235729145","abstract":"Penjelasan tentang perilaku manusia atau individu tidak cukup dengan eksplanasi naturalistic dan individualistic meskipun teori itu sudah sangat lama bertahan di kalangan sosiolog tetapi selalu mendapat kritik yang oleh sosiolog kontemporer. Eksplanasi naturalistic dan individualistic perilaku manusia seolah-olah berada dalam dunianya sendiri lepas dari sosial yang mengitarinya. Itulah kritik sosiolog mainstream seperti Emile Durkheim, Max Weber, and psikolog B. F. Skinner. Di dalam sosiologi selain kritik dua eksplanasi tersebut di atas juga ada perbedaan teoretik melihat manusia dalam perannya subjek atau obyek. Meskipun ketiga tokoh tersebut berada dalam perspektif yang sama, sosiologi, tetap menarik untuk dipelajari. Rumitnya melihat peran manusia dari dimensi sosiologis hingga dalam dunia pendidikan mengatakan manusia itu subyek sekaligus obyek pendidikan. Lebih kompleks jika kajian manusia dipandang dari sudut paradigma irfani di luar nalar manusia berbeda dengan sudut pandangan bayani dan burhani. Manusia tidak cukup dikatakan sebagai makhluk unik, misteri tetapi manusia itu senantiasa bersama ruh atau hati dalam arti substansial yang tidak dilihat dalam perspektif sosiologis.","author":[{"dropping-particle":"","family":"Ishomuddin","given":"Ishomuddin","non-dropping-particle":"","parse-names":false,"suffix":""}],"container-title":"Proceedings Series on Social Sciences &amp; Humanities","id":"ITEM-1","issued":{"date-parts":[["2022"]]},"page":"111-115","title":"Pendidikan Agama dalam Perspektif Sosiologis","type":"article-journal","volume":"4"},"uris":["http://www.mendeley.com/documents/?uuid=5468db21-480e-4a1c-8981-2d3b274f47ec"]}],"mendeley":{"formattedCitation":"(Ishomuddin, 2022)","plainTextFormattedCitation":"(Ishomuddin, 2022)","previouslyFormattedCitation":"(Ishomuddin, 2022)"},"properties":{"noteIndex":0},"schema":"https://github.com/citation-style-language/schema/raw/master/csl-citation.json"}</w:instrText>
      </w:r>
      <w:r w:rsidRPr="002D0000">
        <w:rPr>
          <w:lang w:val="en-ID"/>
        </w:rPr>
        <w:fldChar w:fldCharType="separate"/>
      </w:r>
      <w:r w:rsidRPr="002D0000">
        <w:rPr>
          <w:lang w:val="en-ID"/>
        </w:rPr>
        <w:t>(</w:t>
      </w:r>
      <w:proofErr w:type="spellStart"/>
      <w:r w:rsidRPr="002D0000">
        <w:rPr>
          <w:lang w:val="en-ID"/>
        </w:rPr>
        <w:t>Ishomuddin</w:t>
      </w:r>
      <w:proofErr w:type="spellEnd"/>
      <w:r w:rsidRPr="002D0000">
        <w:rPr>
          <w:lang w:val="en-ID"/>
        </w:rPr>
        <w:t>, 2022)</w:t>
      </w:r>
      <w:r w:rsidRPr="002D0000">
        <w:fldChar w:fldCharType="end"/>
      </w:r>
      <w:r w:rsidRPr="002D0000">
        <w:rPr>
          <w:lang w:val="en-ID"/>
        </w:rPr>
        <w:t xml:space="preserve">. </w:t>
      </w:r>
      <w:proofErr w:type="spellStart"/>
      <w:r w:rsidRPr="002D0000">
        <w:rPr>
          <w:lang w:val="en-ID"/>
        </w:rPr>
        <w:t>Penyusunan</w:t>
      </w:r>
      <w:proofErr w:type="spellEnd"/>
      <w:r w:rsidRPr="002D0000">
        <w:rPr>
          <w:lang w:val="en-ID"/>
        </w:rPr>
        <w:t xml:space="preserve"> program yang </w:t>
      </w:r>
      <w:proofErr w:type="spellStart"/>
      <w:r w:rsidRPr="002D0000">
        <w:rPr>
          <w:lang w:val="en-ID"/>
        </w:rPr>
        <w:t>komprehensif</w:t>
      </w:r>
      <w:proofErr w:type="spellEnd"/>
      <w:r w:rsidRPr="002D0000">
        <w:rPr>
          <w:lang w:val="en-ID"/>
        </w:rPr>
        <w:t xml:space="preserve">, </w:t>
      </w:r>
      <w:proofErr w:type="spellStart"/>
      <w:r w:rsidRPr="002D0000">
        <w:rPr>
          <w:lang w:val="en-ID"/>
        </w:rPr>
        <w:t>namun</w:t>
      </w:r>
      <w:proofErr w:type="spellEnd"/>
      <w:r w:rsidRPr="002D0000">
        <w:rPr>
          <w:lang w:val="en-ID"/>
        </w:rPr>
        <w:t xml:space="preserve"> </w:t>
      </w:r>
      <w:proofErr w:type="spellStart"/>
      <w:r w:rsidRPr="002D0000">
        <w:rPr>
          <w:lang w:val="en-ID"/>
        </w:rPr>
        <w:t>fleksibel</w:t>
      </w:r>
      <w:proofErr w:type="spellEnd"/>
      <w:r w:rsidRPr="002D0000">
        <w:rPr>
          <w:lang w:val="en-ID"/>
        </w:rPr>
        <w:t xml:space="preserve">, </w:t>
      </w:r>
      <w:proofErr w:type="spellStart"/>
      <w:r w:rsidRPr="002D0000">
        <w:rPr>
          <w:lang w:val="en-ID"/>
        </w:rPr>
        <w:t>memungkinkan</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menguasai</w:t>
      </w:r>
      <w:proofErr w:type="spellEnd"/>
      <w:r w:rsidRPr="002D0000">
        <w:rPr>
          <w:lang w:val="en-ID"/>
        </w:rPr>
        <w:t xml:space="preserve"> </w:t>
      </w:r>
      <w:proofErr w:type="spellStart"/>
      <w:r w:rsidRPr="002D0000">
        <w:rPr>
          <w:lang w:val="en-ID"/>
        </w:rPr>
        <w:t>materi</w:t>
      </w:r>
      <w:proofErr w:type="spellEnd"/>
      <w:r w:rsidRPr="002D0000">
        <w:rPr>
          <w:lang w:val="en-ID"/>
        </w:rPr>
        <w:t xml:space="preserve"> </w:t>
      </w:r>
      <w:proofErr w:type="spellStart"/>
      <w:r w:rsidRPr="002D0000">
        <w:rPr>
          <w:lang w:val="en-ID"/>
        </w:rPr>
        <w:t>secara</w:t>
      </w:r>
      <w:proofErr w:type="spellEnd"/>
      <w:r w:rsidRPr="002D0000">
        <w:rPr>
          <w:lang w:val="en-ID"/>
        </w:rPr>
        <w:t xml:space="preserve"> </w:t>
      </w:r>
      <w:proofErr w:type="spellStart"/>
      <w:r w:rsidRPr="002D0000">
        <w:rPr>
          <w:lang w:val="en-ID"/>
        </w:rPr>
        <w:t>bertahap</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penguatan</w:t>
      </w:r>
      <w:proofErr w:type="spellEnd"/>
      <w:r w:rsidRPr="002D0000">
        <w:rPr>
          <w:lang w:val="en-ID"/>
        </w:rPr>
        <w:t xml:space="preserve"> </w:t>
      </w:r>
      <w:proofErr w:type="spellStart"/>
      <w:r w:rsidRPr="002D0000">
        <w:rPr>
          <w:lang w:val="en-ID"/>
        </w:rPr>
        <w:t>melalui</w:t>
      </w:r>
      <w:proofErr w:type="spellEnd"/>
      <w:r w:rsidRPr="002D0000">
        <w:rPr>
          <w:lang w:val="en-ID"/>
        </w:rPr>
        <w:t xml:space="preserve"> </w:t>
      </w:r>
      <w:proofErr w:type="spellStart"/>
      <w:r w:rsidRPr="002D0000">
        <w:rPr>
          <w:lang w:val="en-ID"/>
        </w:rPr>
        <w:t>latihan</w:t>
      </w:r>
      <w:proofErr w:type="spellEnd"/>
      <w:r w:rsidRPr="002D0000">
        <w:rPr>
          <w:lang w:val="en-ID"/>
        </w:rPr>
        <w:t xml:space="preserve"> </w:t>
      </w:r>
      <w:proofErr w:type="spellStart"/>
      <w:r w:rsidRPr="002D0000">
        <w:rPr>
          <w:lang w:val="en-ID"/>
        </w:rPr>
        <w:t>intensif</w:t>
      </w:r>
      <w:proofErr w:type="spellEnd"/>
      <w:r w:rsidRPr="002D0000">
        <w:rPr>
          <w:lang w:val="en-ID"/>
        </w:rPr>
        <w:t>.</w:t>
      </w:r>
    </w:p>
    <w:p w14:paraId="7389C50E" w14:textId="77777777" w:rsidR="002D0000" w:rsidRPr="002D0000" w:rsidRDefault="002D0000" w:rsidP="002D0000">
      <w:pPr>
        <w:numPr>
          <w:ilvl w:val="0"/>
          <w:numId w:val="1"/>
        </w:numPr>
        <w:tabs>
          <w:tab w:val="clear" w:pos="360"/>
        </w:tabs>
        <w:spacing w:after="0" w:line="276" w:lineRule="auto"/>
        <w:jc w:val="both"/>
        <w:rPr>
          <w:lang w:val="en-ID"/>
        </w:rPr>
      </w:pPr>
      <w:proofErr w:type="spellStart"/>
      <w:r w:rsidRPr="002D0000">
        <w:rPr>
          <w:b/>
          <w:bCs/>
          <w:lang w:val="en-ID"/>
        </w:rPr>
        <w:t>Dampak</w:t>
      </w:r>
      <w:proofErr w:type="spellEnd"/>
      <w:r w:rsidRPr="002D0000">
        <w:rPr>
          <w:b/>
          <w:bCs/>
          <w:lang w:val="en-ID"/>
        </w:rPr>
        <w:t xml:space="preserve"> </w:t>
      </w:r>
      <w:proofErr w:type="spellStart"/>
      <w:r w:rsidRPr="002D0000">
        <w:rPr>
          <w:b/>
          <w:bCs/>
          <w:lang w:val="en-ID"/>
        </w:rPr>
        <w:t>Terhadap</w:t>
      </w:r>
      <w:proofErr w:type="spellEnd"/>
      <w:r w:rsidRPr="002D0000">
        <w:rPr>
          <w:b/>
          <w:bCs/>
          <w:lang w:val="en-ID"/>
        </w:rPr>
        <w:t xml:space="preserve"> </w:t>
      </w:r>
      <w:proofErr w:type="spellStart"/>
      <w:r w:rsidRPr="002D0000">
        <w:rPr>
          <w:b/>
          <w:bCs/>
          <w:lang w:val="en-ID"/>
        </w:rPr>
        <w:t>Kemampuan</w:t>
      </w:r>
      <w:proofErr w:type="spellEnd"/>
      <w:r w:rsidRPr="002D0000">
        <w:rPr>
          <w:b/>
          <w:bCs/>
          <w:lang w:val="en-ID"/>
        </w:rPr>
        <w:t xml:space="preserve"> Baca </w:t>
      </w:r>
      <w:proofErr w:type="spellStart"/>
      <w:r w:rsidRPr="002D0000">
        <w:rPr>
          <w:b/>
          <w:bCs/>
          <w:lang w:val="en-ID"/>
        </w:rPr>
        <w:t>Tulis</w:t>
      </w:r>
      <w:proofErr w:type="spellEnd"/>
      <w:r w:rsidRPr="002D0000">
        <w:rPr>
          <w:b/>
          <w:bCs/>
          <w:lang w:val="en-ID"/>
        </w:rPr>
        <w:t xml:space="preserve"> Al-Qur'an</w:t>
      </w:r>
    </w:p>
    <w:p w14:paraId="0759B096" w14:textId="77777777" w:rsidR="002D0000" w:rsidRPr="002D0000" w:rsidRDefault="002D0000" w:rsidP="002D0000">
      <w:pPr>
        <w:spacing w:after="0" w:line="276" w:lineRule="auto"/>
        <w:ind w:firstLine="360"/>
        <w:jc w:val="both"/>
        <w:rPr>
          <w:lang w:val="en-ID"/>
        </w:rPr>
      </w:pPr>
      <w:proofErr w:type="spellStart"/>
      <w:r w:rsidRPr="002D0000">
        <w:rPr>
          <w:lang w:val="en-ID"/>
        </w:rPr>
        <w:t>Dampak</w:t>
      </w:r>
      <w:proofErr w:type="spellEnd"/>
      <w:r w:rsidRPr="002D0000">
        <w:rPr>
          <w:lang w:val="en-ID"/>
        </w:rPr>
        <w:t xml:space="preserve"> </w:t>
      </w:r>
      <w:proofErr w:type="spellStart"/>
      <w:r w:rsidRPr="002D0000">
        <w:rPr>
          <w:lang w:val="en-ID"/>
        </w:rPr>
        <w:t>dari</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BTQ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w:t>
      </w:r>
      <w:proofErr w:type="spellStart"/>
      <w:r w:rsidRPr="002D0000">
        <w:rPr>
          <w:lang w:val="en-ID"/>
        </w:rPr>
        <w:t>terlihat</w:t>
      </w:r>
      <w:proofErr w:type="spellEnd"/>
      <w:r w:rsidRPr="002D0000">
        <w:rPr>
          <w:lang w:val="en-ID"/>
        </w:rPr>
        <w:t xml:space="preserve"> sangat </w:t>
      </w:r>
      <w:proofErr w:type="spellStart"/>
      <w:r w:rsidRPr="002D0000">
        <w:rPr>
          <w:lang w:val="en-ID"/>
        </w:rPr>
        <w:t>signifikan</w:t>
      </w:r>
      <w:proofErr w:type="spellEnd"/>
      <w:r w:rsidRPr="002D0000">
        <w:rPr>
          <w:lang w:val="en-ID"/>
        </w:rPr>
        <w:t xml:space="preserve">, </w:t>
      </w:r>
      <w:proofErr w:type="spellStart"/>
      <w:r w:rsidRPr="002D0000">
        <w:rPr>
          <w:lang w:val="en-ID"/>
        </w:rPr>
        <w:t>terutama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hal</w:t>
      </w:r>
      <w:proofErr w:type="spellEnd"/>
      <w:r w:rsidRPr="002D0000">
        <w:rPr>
          <w:lang w:val="en-ID"/>
        </w:rPr>
        <w:t xml:space="preserve"> </w:t>
      </w:r>
      <w:proofErr w:type="spellStart"/>
      <w:r w:rsidRPr="002D0000">
        <w:rPr>
          <w:lang w:val="en-ID"/>
        </w:rPr>
        <w:t>peningkatan</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baca</w:t>
      </w:r>
      <w:proofErr w:type="spellEnd"/>
      <w:r w:rsidRPr="002D0000">
        <w:rPr>
          <w:lang w:val="en-ID"/>
        </w:rPr>
        <w:t xml:space="preserve"> </w:t>
      </w:r>
      <w:proofErr w:type="spellStart"/>
      <w:r w:rsidRPr="002D0000">
        <w:rPr>
          <w:lang w:val="en-ID"/>
        </w:rPr>
        <w:t>tulis</w:t>
      </w:r>
      <w:proofErr w:type="spellEnd"/>
      <w:r w:rsidRPr="002D0000">
        <w:rPr>
          <w:lang w:val="en-ID"/>
        </w:rPr>
        <w:t xml:space="preserve"> Al-Qur'an. </w:t>
      </w:r>
      <w:proofErr w:type="spellStart"/>
      <w:r w:rsidRPr="002D0000">
        <w:rPr>
          <w:lang w:val="en-ID"/>
        </w:rPr>
        <w:t>Berdasarkan</w:t>
      </w:r>
      <w:proofErr w:type="spellEnd"/>
      <w:r w:rsidRPr="002D0000">
        <w:rPr>
          <w:lang w:val="en-ID"/>
        </w:rPr>
        <w:t xml:space="preserve"> </w:t>
      </w:r>
      <w:proofErr w:type="spellStart"/>
      <w:r w:rsidRPr="002D0000">
        <w:rPr>
          <w:lang w:val="en-ID"/>
        </w:rPr>
        <w:t>evaluasi</w:t>
      </w:r>
      <w:proofErr w:type="spellEnd"/>
      <w:r w:rsidRPr="002D0000">
        <w:rPr>
          <w:lang w:val="en-ID"/>
        </w:rPr>
        <w:t xml:space="preserve"> yang </w:t>
      </w:r>
      <w:proofErr w:type="spellStart"/>
      <w:r w:rsidRPr="002D0000">
        <w:rPr>
          <w:lang w:val="en-ID"/>
        </w:rPr>
        <w:t>dilakukan</w:t>
      </w:r>
      <w:proofErr w:type="spellEnd"/>
      <w:r w:rsidRPr="002D0000">
        <w:rPr>
          <w:lang w:val="en-ID"/>
        </w:rPr>
        <w:t xml:space="preserve"> </w:t>
      </w:r>
      <w:proofErr w:type="spellStart"/>
      <w:r w:rsidRPr="002D0000">
        <w:rPr>
          <w:lang w:val="en-ID"/>
        </w:rPr>
        <w:t>melalui</w:t>
      </w:r>
      <w:proofErr w:type="spellEnd"/>
      <w:r w:rsidRPr="002D0000">
        <w:rPr>
          <w:lang w:val="en-ID"/>
        </w:rPr>
        <w:t xml:space="preserve"> </w:t>
      </w:r>
      <w:proofErr w:type="spellStart"/>
      <w:r w:rsidRPr="002D0000">
        <w:rPr>
          <w:lang w:val="en-ID"/>
        </w:rPr>
        <w:t>wawancara</w:t>
      </w:r>
      <w:proofErr w:type="spellEnd"/>
      <w:r w:rsidRPr="002D0000">
        <w:rPr>
          <w:lang w:val="en-ID"/>
        </w:rPr>
        <w:t xml:space="preserve"> dan </w:t>
      </w:r>
      <w:proofErr w:type="spellStart"/>
      <w:r w:rsidRPr="002D0000">
        <w:rPr>
          <w:lang w:val="en-ID"/>
        </w:rPr>
        <w:t>observasi</w:t>
      </w:r>
      <w:proofErr w:type="spellEnd"/>
      <w:r w:rsidRPr="002D0000">
        <w:rPr>
          <w:lang w:val="en-ID"/>
        </w:rPr>
        <w:t xml:space="preserve"> </w:t>
      </w:r>
      <w:proofErr w:type="spellStart"/>
      <w:r w:rsidRPr="002D0000">
        <w:rPr>
          <w:lang w:val="en-ID"/>
        </w:rPr>
        <w:t>langsung</w:t>
      </w:r>
      <w:proofErr w:type="spellEnd"/>
      <w:r w:rsidRPr="002D0000">
        <w:rPr>
          <w:lang w:val="en-ID"/>
        </w:rPr>
        <w:t xml:space="preserve">, para </w:t>
      </w:r>
      <w:proofErr w:type="spellStart"/>
      <w:r w:rsidRPr="002D0000">
        <w:rPr>
          <w:lang w:val="en-ID"/>
        </w:rPr>
        <w:t>peserta</w:t>
      </w:r>
      <w:proofErr w:type="spellEnd"/>
      <w:r w:rsidRPr="002D0000">
        <w:rPr>
          <w:lang w:val="en-ID"/>
        </w:rPr>
        <w:t xml:space="preserve">, </w:t>
      </w:r>
      <w:proofErr w:type="spellStart"/>
      <w:r w:rsidRPr="002D0000">
        <w:rPr>
          <w:lang w:val="en-ID"/>
        </w:rPr>
        <w:t>khususnya</w:t>
      </w:r>
      <w:proofErr w:type="spellEnd"/>
      <w:r w:rsidRPr="002D0000">
        <w:rPr>
          <w:lang w:val="en-ID"/>
        </w:rPr>
        <w:t xml:space="preserve"> </w:t>
      </w:r>
      <w:proofErr w:type="spellStart"/>
      <w:r w:rsidRPr="002D0000">
        <w:rPr>
          <w:lang w:val="en-ID"/>
        </w:rPr>
        <w:t>ibu-ibu</w:t>
      </w:r>
      <w:proofErr w:type="spellEnd"/>
      <w:r w:rsidRPr="002D0000">
        <w:rPr>
          <w:lang w:val="en-ID"/>
        </w:rPr>
        <w:t xml:space="preserve">, </w:t>
      </w:r>
      <w:proofErr w:type="spellStart"/>
      <w:r w:rsidRPr="002D0000">
        <w:rPr>
          <w:lang w:val="en-ID"/>
        </w:rPr>
        <w:t>menunjukkan</w:t>
      </w:r>
      <w:proofErr w:type="spellEnd"/>
      <w:r w:rsidRPr="002D0000">
        <w:rPr>
          <w:lang w:val="en-ID"/>
        </w:rPr>
        <w:t xml:space="preserve"> </w:t>
      </w:r>
      <w:proofErr w:type="spellStart"/>
      <w:r w:rsidRPr="002D0000">
        <w:rPr>
          <w:lang w:val="en-ID"/>
        </w:rPr>
        <w:t>peningkatan</w:t>
      </w:r>
      <w:proofErr w:type="spellEnd"/>
      <w:r w:rsidRPr="002D0000">
        <w:rPr>
          <w:lang w:val="en-ID"/>
        </w:rPr>
        <w:t xml:space="preserve"> </w:t>
      </w:r>
      <w:proofErr w:type="spellStart"/>
      <w:r w:rsidRPr="002D0000">
        <w:rPr>
          <w:lang w:val="en-ID"/>
        </w:rPr>
        <w:t>signifikan</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Hal </w:t>
      </w:r>
      <w:proofErr w:type="spellStart"/>
      <w:r w:rsidRPr="002D0000">
        <w:rPr>
          <w:lang w:val="en-ID"/>
        </w:rPr>
        <w:t>ini</w:t>
      </w:r>
      <w:proofErr w:type="spellEnd"/>
      <w:r w:rsidRPr="002D0000">
        <w:rPr>
          <w:lang w:val="en-ID"/>
        </w:rPr>
        <w:t xml:space="preserve"> </w:t>
      </w:r>
      <w:proofErr w:type="spellStart"/>
      <w:r w:rsidRPr="002D0000">
        <w:rPr>
          <w:lang w:val="en-ID"/>
        </w:rPr>
        <w:t>membuktikan</w:t>
      </w:r>
      <w:proofErr w:type="spellEnd"/>
      <w:r w:rsidRPr="002D0000">
        <w:rPr>
          <w:lang w:val="en-ID"/>
        </w:rPr>
        <w:t xml:space="preserve"> </w:t>
      </w:r>
      <w:proofErr w:type="spellStart"/>
      <w:r w:rsidRPr="002D0000">
        <w:rPr>
          <w:lang w:val="en-ID"/>
        </w:rPr>
        <w:t>bahwa</w:t>
      </w:r>
      <w:proofErr w:type="spellEnd"/>
      <w:r w:rsidRPr="002D0000">
        <w:rPr>
          <w:lang w:val="en-ID"/>
        </w:rPr>
        <w:t xml:space="preserve"> program yang </w:t>
      </w:r>
      <w:proofErr w:type="spellStart"/>
      <w:r w:rsidRPr="002D0000">
        <w:rPr>
          <w:lang w:val="en-ID"/>
        </w:rPr>
        <w:t>dirancang</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metode</w:t>
      </w:r>
      <w:proofErr w:type="spellEnd"/>
      <w:r w:rsidRPr="002D0000">
        <w:rPr>
          <w:lang w:val="en-ID"/>
        </w:rPr>
        <w:t xml:space="preserve"> </w:t>
      </w:r>
      <w:proofErr w:type="spellStart"/>
      <w:r w:rsidRPr="002D0000">
        <w:rPr>
          <w:lang w:val="en-ID"/>
        </w:rPr>
        <w:t>bertahap</w:t>
      </w:r>
      <w:proofErr w:type="spellEnd"/>
      <w:r w:rsidRPr="002D0000">
        <w:rPr>
          <w:lang w:val="en-ID"/>
        </w:rPr>
        <w:t xml:space="preserve"> dan </w:t>
      </w:r>
      <w:proofErr w:type="spellStart"/>
      <w:r w:rsidRPr="002D0000">
        <w:rPr>
          <w:lang w:val="en-ID"/>
        </w:rPr>
        <w:t>disesuaikan</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kebutuhan</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dapat</w:t>
      </w:r>
      <w:proofErr w:type="spellEnd"/>
      <w:r w:rsidRPr="002D0000">
        <w:rPr>
          <w:lang w:val="en-ID"/>
        </w:rPr>
        <w:t xml:space="preserve"> </w:t>
      </w:r>
      <w:proofErr w:type="spellStart"/>
      <w:r w:rsidRPr="002D0000">
        <w:rPr>
          <w:lang w:val="en-ID"/>
        </w:rPr>
        <w:t>meningkatkan</w:t>
      </w:r>
      <w:proofErr w:type="spellEnd"/>
      <w:r w:rsidRPr="002D0000">
        <w:rPr>
          <w:lang w:val="en-ID"/>
        </w:rPr>
        <w:t xml:space="preserve"> </w:t>
      </w:r>
      <w:proofErr w:type="spellStart"/>
      <w:r w:rsidRPr="002D0000">
        <w:rPr>
          <w:lang w:val="en-ID"/>
        </w:rPr>
        <w:t>literasi</w:t>
      </w:r>
      <w:proofErr w:type="spellEnd"/>
      <w:r w:rsidRPr="002D0000">
        <w:rPr>
          <w:lang w:val="en-ID"/>
        </w:rPr>
        <w:t xml:space="preserve"> </w:t>
      </w:r>
      <w:proofErr w:type="spellStart"/>
      <w:r w:rsidRPr="002D0000">
        <w:rPr>
          <w:lang w:val="en-ID"/>
        </w:rPr>
        <w:t>keagamaan</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efektif</w:t>
      </w:r>
      <w:proofErr w:type="spellEnd"/>
      <w:r w:rsidRPr="002D0000">
        <w:rPr>
          <w:lang w:val="en-ID"/>
        </w:rPr>
        <w:t xml:space="preserve">. </w:t>
      </w:r>
      <w:proofErr w:type="spellStart"/>
      <w:r w:rsidRPr="002D0000">
        <w:rPr>
          <w:lang w:val="en-ID"/>
        </w:rPr>
        <w:t>Pemahaman</w:t>
      </w:r>
      <w:proofErr w:type="spellEnd"/>
      <w:r w:rsidRPr="002D0000">
        <w:rPr>
          <w:lang w:val="en-ID"/>
        </w:rPr>
        <w:t xml:space="preserve"> tajwid, yang </w:t>
      </w:r>
      <w:proofErr w:type="spellStart"/>
      <w:r w:rsidRPr="002D0000">
        <w:rPr>
          <w:lang w:val="en-ID"/>
        </w:rPr>
        <w:t>sebelumnya</w:t>
      </w:r>
      <w:proofErr w:type="spellEnd"/>
      <w:r w:rsidRPr="002D0000">
        <w:rPr>
          <w:lang w:val="en-ID"/>
        </w:rPr>
        <w:t xml:space="preserve"> </w:t>
      </w:r>
      <w:proofErr w:type="spellStart"/>
      <w:r w:rsidRPr="002D0000">
        <w:rPr>
          <w:lang w:val="en-ID"/>
        </w:rPr>
        <w:t>menjadi</w:t>
      </w:r>
      <w:proofErr w:type="spellEnd"/>
      <w:r w:rsidRPr="002D0000">
        <w:rPr>
          <w:lang w:val="en-ID"/>
        </w:rPr>
        <w:t xml:space="preserve"> </w:t>
      </w:r>
      <w:proofErr w:type="spellStart"/>
      <w:r w:rsidRPr="002D0000">
        <w:rPr>
          <w:lang w:val="en-ID"/>
        </w:rPr>
        <w:t>kendala</w:t>
      </w:r>
      <w:proofErr w:type="spellEnd"/>
      <w:r w:rsidRPr="002D0000">
        <w:rPr>
          <w:lang w:val="en-ID"/>
        </w:rPr>
        <w:t xml:space="preserve"> </w:t>
      </w:r>
      <w:proofErr w:type="spellStart"/>
      <w:r w:rsidRPr="002D0000">
        <w:rPr>
          <w:lang w:val="en-ID"/>
        </w:rPr>
        <w:t>besar</w:t>
      </w:r>
      <w:proofErr w:type="spellEnd"/>
      <w:r w:rsidRPr="002D0000">
        <w:rPr>
          <w:lang w:val="en-ID"/>
        </w:rPr>
        <w:t xml:space="preserve">, </w:t>
      </w:r>
      <w:proofErr w:type="spellStart"/>
      <w:r w:rsidRPr="002D0000">
        <w:rPr>
          <w:lang w:val="en-ID"/>
        </w:rPr>
        <w:t>kini</w:t>
      </w:r>
      <w:proofErr w:type="spellEnd"/>
      <w:r w:rsidRPr="002D0000">
        <w:rPr>
          <w:lang w:val="en-ID"/>
        </w:rPr>
        <w:t xml:space="preserve"> </w:t>
      </w:r>
      <w:proofErr w:type="spellStart"/>
      <w:r w:rsidRPr="002D0000">
        <w:rPr>
          <w:lang w:val="en-ID"/>
        </w:rPr>
        <w:t>mulai</w:t>
      </w:r>
      <w:proofErr w:type="spellEnd"/>
      <w:r w:rsidRPr="002D0000">
        <w:rPr>
          <w:lang w:val="en-ID"/>
        </w:rPr>
        <w:t xml:space="preserve"> </w:t>
      </w:r>
      <w:proofErr w:type="spellStart"/>
      <w:r w:rsidRPr="002D0000">
        <w:rPr>
          <w:lang w:val="en-ID"/>
        </w:rPr>
        <w:t>dipahami</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lebih</w:t>
      </w:r>
      <w:proofErr w:type="spellEnd"/>
      <w:r w:rsidRPr="002D0000">
        <w:rPr>
          <w:lang w:val="en-ID"/>
        </w:rPr>
        <w:t xml:space="preserve"> </w:t>
      </w:r>
      <w:proofErr w:type="spellStart"/>
      <w:r w:rsidRPr="002D0000">
        <w:rPr>
          <w:lang w:val="en-ID"/>
        </w:rPr>
        <w:t>baik</w:t>
      </w:r>
      <w:proofErr w:type="spellEnd"/>
      <w:r w:rsidRPr="002D0000">
        <w:rPr>
          <w:lang w:val="en-ID"/>
        </w:rPr>
        <w:t xml:space="preserve"> oleh para </w:t>
      </w:r>
      <w:proofErr w:type="spellStart"/>
      <w:r w:rsidRPr="002D0000">
        <w:rPr>
          <w:lang w:val="en-ID"/>
        </w:rPr>
        <w:t>peserta</w:t>
      </w:r>
      <w:proofErr w:type="spellEnd"/>
      <w:r w:rsidRPr="002D0000">
        <w:rPr>
          <w:lang w:val="en-ID"/>
        </w:rPr>
        <w:t xml:space="preserve">, yang </w:t>
      </w:r>
      <w:proofErr w:type="spellStart"/>
      <w:r w:rsidRPr="002D0000">
        <w:rPr>
          <w:lang w:val="en-ID"/>
        </w:rPr>
        <w:t>meningkatkan</w:t>
      </w:r>
      <w:proofErr w:type="spellEnd"/>
      <w:r w:rsidRPr="002D0000">
        <w:rPr>
          <w:lang w:val="en-ID"/>
        </w:rPr>
        <w:t xml:space="preserve"> </w:t>
      </w:r>
      <w:proofErr w:type="spellStart"/>
      <w:r w:rsidRPr="002D0000">
        <w:rPr>
          <w:lang w:val="en-ID"/>
        </w:rPr>
        <w:t>kualitas</w:t>
      </w:r>
      <w:proofErr w:type="spellEnd"/>
      <w:r w:rsidRPr="002D0000">
        <w:rPr>
          <w:lang w:val="en-ID"/>
        </w:rPr>
        <w:t xml:space="preserve"> </w:t>
      </w:r>
      <w:proofErr w:type="spellStart"/>
      <w:r w:rsidRPr="002D0000">
        <w:rPr>
          <w:lang w:val="en-ID"/>
        </w:rPr>
        <w:t>bacaan</w:t>
      </w:r>
      <w:proofErr w:type="spellEnd"/>
      <w:r w:rsidRPr="002D0000">
        <w:rPr>
          <w:lang w:val="en-ID"/>
        </w:rPr>
        <w:t xml:space="preserve"> </w:t>
      </w:r>
      <w:proofErr w:type="spellStart"/>
      <w:r w:rsidRPr="002D0000">
        <w:rPr>
          <w:lang w:val="en-ID"/>
        </w:rPr>
        <w:t>mereka</w:t>
      </w:r>
      <w:proofErr w:type="spellEnd"/>
      <w:r w:rsidRPr="002D0000">
        <w:rPr>
          <w:lang w:val="en-ID"/>
        </w:rPr>
        <w:t>.</w:t>
      </w:r>
    </w:p>
    <w:p w14:paraId="16D81FC5" w14:textId="77777777" w:rsidR="002D0000" w:rsidRPr="002D0000" w:rsidRDefault="002D0000" w:rsidP="002D0000">
      <w:pPr>
        <w:spacing w:after="0" w:line="276" w:lineRule="auto"/>
        <w:jc w:val="both"/>
        <w:rPr>
          <w:lang w:val="en-ID"/>
        </w:rPr>
      </w:pPr>
      <w:proofErr w:type="spellStart"/>
      <w:r w:rsidRPr="002D0000">
        <w:rPr>
          <w:lang w:val="en-ID"/>
        </w:rPr>
        <w:t>Kepercayaan</w:t>
      </w:r>
      <w:proofErr w:type="spellEnd"/>
      <w:r w:rsidRPr="002D0000">
        <w:rPr>
          <w:lang w:val="en-ID"/>
        </w:rPr>
        <w:t xml:space="preserve"> </w:t>
      </w:r>
      <w:proofErr w:type="spellStart"/>
      <w:r w:rsidRPr="002D0000">
        <w:rPr>
          <w:lang w:val="en-ID"/>
        </w:rPr>
        <w:t>diri</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juga </w:t>
      </w:r>
      <w:proofErr w:type="spellStart"/>
      <w:r w:rsidRPr="002D0000">
        <w:rPr>
          <w:lang w:val="en-ID"/>
        </w:rPr>
        <w:t>mengalami</w:t>
      </w:r>
      <w:proofErr w:type="spellEnd"/>
      <w:r w:rsidRPr="002D0000">
        <w:rPr>
          <w:lang w:val="en-ID"/>
        </w:rPr>
        <w:t xml:space="preserve"> </w:t>
      </w:r>
      <w:proofErr w:type="spellStart"/>
      <w:r w:rsidRPr="002D0000">
        <w:rPr>
          <w:lang w:val="en-ID"/>
        </w:rPr>
        <w:t>peningkatan</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kini</w:t>
      </w:r>
      <w:proofErr w:type="spellEnd"/>
      <w:r w:rsidRPr="002D0000">
        <w:rPr>
          <w:lang w:val="en-ID"/>
        </w:rPr>
        <w:t xml:space="preserve"> </w:t>
      </w:r>
      <w:proofErr w:type="spellStart"/>
      <w:r w:rsidRPr="002D0000">
        <w:rPr>
          <w:lang w:val="en-ID"/>
        </w:rPr>
        <w:t>merasa</w:t>
      </w:r>
      <w:proofErr w:type="spellEnd"/>
      <w:r w:rsidRPr="002D0000">
        <w:rPr>
          <w:lang w:val="en-ID"/>
        </w:rPr>
        <w:t xml:space="preserve"> </w:t>
      </w:r>
      <w:proofErr w:type="spellStart"/>
      <w:r w:rsidRPr="002D0000">
        <w:rPr>
          <w:lang w:val="en-ID"/>
        </w:rPr>
        <w:t>lebih</w:t>
      </w:r>
      <w:proofErr w:type="spellEnd"/>
      <w:r w:rsidRPr="002D0000">
        <w:rPr>
          <w:lang w:val="en-ID"/>
        </w:rPr>
        <w:t xml:space="preserve"> </w:t>
      </w:r>
      <w:proofErr w:type="spellStart"/>
      <w:r w:rsidRPr="002D0000">
        <w:rPr>
          <w:lang w:val="en-ID"/>
        </w:rPr>
        <w:t>nyaman</w:t>
      </w:r>
      <w:proofErr w:type="spellEnd"/>
      <w:r w:rsidRPr="002D0000">
        <w:rPr>
          <w:lang w:val="en-ID"/>
        </w:rPr>
        <w:t xml:space="preserve"> dan </w:t>
      </w:r>
      <w:proofErr w:type="spellStart"/>
      <w:r w:rsidRPr="002D0000">
        <w:rPr>
          <w:lang w:val="en-ID"/>
        </w:rPr>
        <w:t>percaya</w:t>
      </w:r>
      <w:proofErr w:type="spellEnd"/>
      <w:r w:rsidRPr="002D0000">
        <w:rPr>
          <w:lang w:val="en-ID"/>
        </w:rPr>
        <w:t xml:space="preserve"> </w:t>
      </w:r>
      <w:proofErr w:type="spellStart"/>
      <w:r w:rsidRPr="002D0000">
        <w:rPr>
          <w:lang w:val="en-ID"/>
        </w:rPr>
        <w:t>diri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di </w:t>
      </w:r>
      <w:proofErr w:type="spellStart"/>
      <w:r w:rsidRPr="002D0000">
        <w:rPr>
          <w:lang w:val="en-ID"/>
        </w:rPr>
        <w:t>depan</w:t>
      </w:r>
      <w:proofErr w:type="spellEnd"/>
      <w:r w:rsidRPr="002D0000">
        <w:rPr>
          <w:lang w:val="en-ID"/>
        </w:rPr>
        <w:t xml:space="preserve"> </w:t>
      </w:r>
      <w:proofErr w:type="spellStart"/>
      <w:r w:rsidRPr="002D0000">
        <w:rPr>
          <w:lang w:val="en-ID"/>
        </w:rPr>
        <w:t>umum</w:t>
      </w:r>
      <w:proofErr w:type="spellEnd"/>
      <w:r w:rsidRPr="002D0000">
        <w:rPr>
          <w:lang w:val="en-ID"/>
        </w:rPr>
        <w:t xml:space="preserve"> </w:t>
      </w:r>
      <w:proofErr w:type="spellStart"/>
      <w:r w:rsidRPr="002D0000">
        <w:rPr>
          <w:lang w:val="en-ID"/>
        </w:rPr>
        <w:t>atau</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lingkup</w:t>
      </w:r>
      <w:proofErr w:type="spellEnd"/>
      <w:r w:rsidRPr="002D0000">
        <w:rPr>
          <w:lang w:val="en-ID"/>
        </w:rPr>
        <w:t xml:space="preserve"> </w:t>
      </w:r>
      <w:proofErr w:type="spellStart"/>
      <w:r w:rsidRPr="002D0000">
        <w:rPr>
          <w:lang w:val="en-ID"/>
        </w:rPr>
        <w:t>keluarga</w:t>
      </w:r>
      <w:proofErr w:type="spellEnd"/>
      <w:r w:rsidRPr="002D0000">
        <w:rPr>
          <w:lang w:val="en-ID"/>
        </w:rPr>
        <w:t xml:space="preserve">. </w:t>
      </w:r>
      <w:proofErr w:type="spellStart"/>
      <w:r w:rsidRPr="002D0000">
        <w:rPr>
          <w:lang w:val="en-ID"/>
        </w:rPr>
        <w:t>Perubahan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lastRenderedPageBreak/>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mempengaruhi</w:t>
      </w:r>
      <w:proofErr w:type="spellEnd"/>
      <w:r w:rsidRPr="002D0000">
        <w:rPr>
          <w:lang w:val="en-ID"/>
        </w:rPr>
        <w:t xml:space="preserve"> </w:t>
      </w:r>
      <w:proofErr w:type="spellStart"/>
      <w:r w:rsidRPr="002D0000">
        <w:rPr>
          <w:lang w:val="en-ID"/>
        </w:rPr>
        <w:t>kehidupan</w:t>
      </w:r>
      <w:proofErr w:type="spellEnd"/>
      <w:r w:rsidRPr="002D0000">
        <w:rPr>
          <w:lang w:val="en-ID"/>
        </w:rPr>
        <w:t xml:space="preserve"> spiritual </w:t>
      </w:r>
      <w:proofErr w:type="spellStart"/>
      <w:r w:rsidRPr="002D0000">
        <w:rPr>
          <w:lang w:val="en-ID"/>
        </w:rPr>
        <w:t>mereka</w:t>
      </w:r>
      <w:proofErr w:type="spellEnd"/>
      <w:r w:rsidRPr="002D0000">
        <w:rPr>
          <w:lang w:val="en-ID"/>
        </w:rPr>
        <w:t xml:space="preserve"> </w:t>
      </w:r>
      <w:proofErr w:type="spellStart"/>
      <w:r w:rsidRPr="002D0000">
        <w:rPr>
          <w:lang w:val="en-ID"/>
        </w:rPr>
        <w:t>secara</w:t>
      </w:r>
      <w:proofErr w:type="spellEnd"/>
      <w:r w:rsidRPr="002D0000">
        <w:rPr>
          <w:lang w:val="en-ID"/>
        </w:rPr>
        <w:t xml:space="preserve"> </w:t>
      </w:r>
      <w:proofErr w:type="spellStart"/>
      <w:r w:rsidRPr="002D0000">
        <w:rPr>
          <w:lang w:val="en-ID"/>
        </w:rPr>
        <w:t>pribadi</w:t>
      </w:r>
      <w:proofErr w:type="spellEnd"/>
      <w:r w:rsidRPr="002D0000">
        <w:rPr>
          <w:lang w:val="en-ID"/>
        </w:rPr>
        <w:t xml:space="preserve">, </w:t>
      </w:r>
      <w:proofErr w:type="spellStart"/>
      <w:r w:rsidRPr="002D0000">
        <w:rPr>
          <w:lang w:val="en-ID"/>
        </w:rPr>
        <w:t>tetapi</w:t>
      </w:r>
      <w:proofErr w:type="spellEnd"/>
      <w:r w:rsidRPr="002D0000">
        <w:rPr>
          <w:lang w:val="en-ID"/>
        </w:rPr>
        <w:t xml:space="preserve"> juga </w:t>
      </w:r>
      <w:proofErr w:type="spellStart"/>
      <w:r w:rsidRPr="002D0000">
        <w:rPr>
          <w:lang w:val="en-ID"/>
        </w:rPr>
        <w:t>memiliki</w:t>
      </w:r>
      <w:proofErr w:type="spellEnd"/>
      <w:r w:rsidRPr="002D0000">
        <w:rPr>
          <w:lang w:val="en-ID"/>
        </w:rPr>
        <w:t xml:space="preserve"> </w:t>
      </w:r>
      <w:proofErr w:type="spellStart"/>
      <w:r w:rsidRPr="002D0000">
        <w:rPr>
          <w:lang w:val="en-ID"/>
        </w:rPr>
        <w:t>dampak</w:t>
      </w:r>
      <w:proofErr w:type="spellEnd"/>
      <w:r w:rsidRPr="002D0000">
        <w:rPr>
          <w:lang w:val="en-ID"/>
        </w:rPr>
        <w:t xml:space="preserve"> </w:t>
      </w:r>
      <w:proofErr w:type="spellStart"/>
      <w:r w:rsidRPr="002D0000">
        <w:rPr>
          <w:lang w:val="en-ID"/>
        </w:rPr>
        <w:t>sosial</w:t>
      </w:r>
      <w:proofErr w:type="spellEnd"/>
      <w:r w:rsidRPr="002D0000">
        <w:rPr>
          <w:lang w:val="en-ID"/>
        </w:rPr>
        <w:t xml:space="preserve"> yang </w:t>
      </w:r>
      <w:proofErr w:type="spellStart"/>
      <w:r w:rsidRPr="002D0000">
        <w:rPr>
          <w:lang w:val="en-ID"/>
        </w:rPr>
        <w:t>lebih</w:t>
      </w:r>
      <w:proofErr w:type="spellEnd"/>
      <w:r w:rsidRPr="002D0000">
        <w:rPr>
          <w:lang w:val="en-ID"/>
        </w:rPr>
        <w:t xml:space="preserve"> </w:t>
      </w:r>
      <w:proofErr w:type="spellStart"/>
      <w:r w:rsidRPr="002D0000">
        <w:rPr>
          <w:lang w:val="en-ID"/>
        </w:rPr>
        <w:t>luas</w:t>
      </w:r>
      <w:proofErr w:type="spellEnd"/>
      <w:r w:rsidRPr="002D0000">
        <w:rPr>
          <w:lang w:val="en-ID"/>
        </w:rPr>
        <w:t xml:space="preserve">. Para </w:t>
      </w:r>
      <w:proofErr w:type="spellStart"/>
      <w:r w:rsidRPr="002D0000">
        <w:rPr>
          <w:lang w:val="en-ID"/>
        </w:rPr>
        <w:t>ibu</w:t>
      </w:r>
      <w:proofErr w:type="spellEnd"/>
      <w:r w:rsidRPr="002D0000">
        <w:rPr>
          <w:lang w:val="en-ID"/>
        </w:rPr>
        <w:t xml:space="preserve"> yang </w:t>
      </w:r>
      <w:proofErr w:type="spellStart"/>
      <w:r w:rsidRPr="002D0000">
        <w:rPr>
          <w:lang w:val="en-ID"/>
        </w:rPr>
        <w:t>lebih</w:t>
      </w:r>
      <w:proofErr w:type="spellEnd"/>
      <w:r w:rsidRPr="002D0000">
        <w:rPr>
          <w:lang w:val="en-ID"/>
        </w:rPr>
        <w:t xml:space="preserve"> </w:t>
      </w:r>
      <w:proofErr w:type="spellStart"/>
      <w:r w:rsidRPr="002D0000">
        <w:rPr>
          <w:lang w:val="en-ID"/>
        </w:rPr>
        <w:t>mahir</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w:t>
      </w:r>
      <w:proofErr w:type="spellStart"/>
      <w:r w:rsidRPr="002D0000">
        <w:rPr>
          <w:lang w:val="en-ID"/>
        </w:rPr>
        <w:t>mulai</w:t>
      </w:r>
      <w:proofErr w:type="spellEnd"/>
      <w:r w:rsidRPr="002D0000">
        <w:rPr>
          <w:lang w:val="en-ID"/>
        </w:rPr>
        <w:t xml:space="preserve"> </w:t>
      </w:r>
      <w:proofErr w:type="spellStart"/>
      <w:r w:rsidRPr="002D0000">
        <w:rPr>
          <w:lang w:val="en-ID"/>
        </w:rPr>
        <w:t>terlibat</w:t>
      </w:r>
      <w:proofErr w:type="spellEnd"/>
      <w:r w:rsidRPr="002D0000">
        <w:rPr>
          <w:lang w:val="en-ID"/>
        </w:rPr>
        <w:t xml:space="preserve"> </w:t>
      </w:r>
      <w:proofErr w:type="spellStart"/>
      <w:r w:rsidRPr="002D0000">
        <w:rPr>
          <w:lang w:val="en-ID"/>
        </w:rPr>
        <w:t>lebih</w:t>
      </w:r>
      <w:proofErr w:type="spellEnd"/>
      <w:r w:rsidRPr="002D0000">
        <w:rPr>
          <w:lang w:val="en-ID"/>
        </w:rPr>
        <w:t xml:space="preserve"> </w:t>
      </w:r>
      <w:proofErr w:type="spellStart"/>
      <w:r w:rsidRPr="002D0000">
        <w:rPr>
          <w:lang w:val="en-ID"/>
        </w:rPr>
        <w:t>aktif</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pendidikan</w:t>
      </w:r>
      <w:proofErr w:type="spellEnd"/>
      <w:r w:rsidRPr="002D0000">
        <w:rPr>
          <w:lang w:val="en-ID"/>
        </w:rPr>
        <w:t xml:space="preserve"> agama </w:t>
      </w:r>
      <w:proofErr w:type="spellStart"/>
      <w:r w:rsidRPr="002D0000">
        <w:rPr>
          <w:lang w:val="en-ID"/>
        </w:rPr>
        <w:t>anak-anak</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mencerminkan</w:t>
      </w:r>
      <w:proofErr w:type="spellEnd"/>
      <w:r w:rsidRPr="002D0000">
        <w:rPr>
          <w:lang w:val="en-ID"/>
        </w:rPr>
        <w:t xml:space="preserve"> </w:t>
      </w:r>
      <w:proofErr w:type="spellStart"/>
      <w:r w:rsidRPr="002D0000">
        <w:rPr>
          <w:lang w:val="en-ID"/>
        </w:rPr>
        <w:t>peran</w:t>
      </w:r>
      <w:proofErr w:type="spellEnd"/>
      <w:r w:rsidRPr="002D0000">
        <w:rPr>
          <w:lang w:val="en-ID"/>
        </w:rPr>
        <w:t xml:space="preserve"> </w:t>
      </w:r>
      <w:proofErr w:type="spellStart"/>
      <w:r w:rsidRPr="002D0000">
        <w:rPr>
          <w:lang w:val="en-ID"/>
        </w:rPr>
        <w:t>pendidikan</w:t>
      </w:r>
      <w:proofErr w:type="spellEnd"/>
      <w:r w:rsidRPr="002D0000">
        <w:rPr>
          <w:lang w:val="en-ID"/>
        </w:rPr>
        <w:t xml:space="preserve"> </w:t>
      </w:r>
      <w:proofErr w:type="spellStart"/>
      <w:r w:rsidRPr="002D0000">
        <w:rPr>
          <w:lang w:val="en-ID"/>
        </w:rPr>
        <w:t>keluarga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menanamkan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keagamaan</w:t>
      </w:r>
      <w:proofErr w:type="spellEnd"/>
      <w:r w:rsidRPr="002D0000">
        <w:rPr>
          <w:lang w:val="en-ID"/>
        </w:rPr>
        <w:t xml:space="preserve">, di mana </w:t>
      </w:r>
      <w:proofErr w:type="spellStart"/>
      <w:r w:rsidRPr="002D0000">
        <w:rPr>
          <w:lang w:val="en-ID"/>
        </w:rPr>
        <w:t>ibu</w:t>
      </w:r>
      <w:proofErr w:type="spellEnd"/>
      <w:r w:rsidRPr="002D0000">
        <w:rPr>
          <w:lang w:val="en-ID"/>
        </w:rPr>
        <w:t xml:space="preserve"> </w:t>
      </w:r>
      <w:proofErr w:type="spellStart"/>
      <w:r w:rsidRPr="002D0000">
        <w:rPr>
          <w:lang w:val="en-ID"/>
        </w:rPr>
        <w:t>sebagai</w:t>
      </w:r>
      <w:proofErr w:type="spellEnd"/>
      <w:r w:rsidRPr="002D0000">
        <w:rPr>
          <w:lang w:val="en-ID"/>
        </w:rPr>
        <w:t xml:space="preserve"> </w:t>
      </w:r>
      <w:proofErr w:type="spellStart"/>
      <w:r w:rsidRPr="002D0000">
        <w:rPr>
          <w:lang w:val="en-ID"/>
        </w:rPr>
        <w:t>pendidik</w:t>
      </w:r>
      <w:proofErr w:type="spellEnd"/>
      <w:r w:rsidRPr="002D0000">
        <w:rPr>
          <w:lang w:val="en-ID"/>
        </w:rPr>
        <w:t xml:space="preserve"> </w:t>
      </w:r>
      <w:proofErr w:type="spellStart"/>
      <w:r w:rsidRPr="002D0000">
        <w:rPr>
          <w:lang w:val="en-ID"/>
        </w:rPr>
        <w:t>pertama</w:t>
      </w:r>
      <w:proofErr w:type="spellEnd"/>
      <w:r w:rsidRPr="002D0000">
        <w:rPr>
          <w:lang w:val="en-ID"/>
        </w:rPr>
        <w:t xml:space="preserve"> </w:t>
      </w:r>
      <w:proofErr w:type="spellStart"/>
      <w:r w:rsidRPr="002D0000">
        <w:rPr>
          <w:lang w:val="en-ID"/>
        </w:rPr>
        <w:t>berperan</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membentuk</w:t>
      </w:r>
      <w:proofErr w:type="spellEnd"/>
      <w:r w:rsidRPr="002D0000">
        <w:rPr>
          <w:lang w:val="en-ID"/>
        </w:rPr>
        <w:t xml:space="preserve"> </w:t>
      </w:r>
      <w:proofErr w:type="spellStart"/>
      <w:r w:rsidRPr="002D0000">
        <w:rPr>
          <w:lang w:val="en-ID"/>
        </w:rPr>
        <w:t>karakter</w:t>
      </w:r>
      <w:proofErr w:type="spellEnd"/>
      <w:r w:rsidRPr="002D0000">
        <w:rPr>
          <w:lang w:val="en-ID"/>
        </w:rPr>
        <w:t xml:space="preserve"> </w:t>
      </w:r>
      <w:proofErr w:type="spellStart"/>
      <w:r w:rsidRPr="002D0000">
        <w:rPr>
          <w:lang w:val="en-ID"/>
        </w:rPr>
        <w:t>religius</w:t>
      </w:r>
      <w:proofErr w:type="spellEnd"/>
      <w:r w:rsidRPr="002D0000">
        <w:rPr>
          <w:lang w:val="en-ID"/>
        </w:rPr>
        <w:t xml:space="preserve"> </w:t>
      </w:r>
      <w:proofErr w:type="spellStart"/>
      <w:r w:rsidRPr="002D0000">
        <w:rPr>
          <w:lang w:val="en-ID"/>
        </w:rPr>
        <w:t>anak</w:t>
      </w:r>
      <w:proofErr w:type="spellEnd"/>
      <w:r w:rsidRPr="002D0000">
        <w:rPr>
          <w:lang w:val="en-ID"/>
        </w:rPr>
        <w:t xml:space="preserve"> </w:t>
      </w:r>
      <w:r w:rsidRPr="002D0000">
        <w:rPr>
          <w:lang w:val="en-ID"/>
        </w:rPr>
        <w:fldChar w:fldCharType="begin" w:fldLock="1"/>
      </w:r>
      <w:r w:rsidRPr="002D0000">
        <w:rPr>
          <w:lang w:val="en-ID"/>
        </w:rPr>
        <w:instrText>ADDIN CSL_CITATION {"citationItems":[{"id":"ITEM-1","itemData":{"ISSN":"2089-5364","abstract":"The role is a set of behavior that is expected to be possessed by people who are domiciled in society, individual characteristics that are distinctive and special. Parents are the people who are primarily responsible for the education of children. Parents determine the future of children. The cultivation of religiosity values (religiousness) according to Islam is implementing religious or Islamic teachings as a whole. Therefore, every Muslim both in thinking, behaving and acting is ordered to be Muslim. Parents have a role in growing the religiosity of their children. This is because children will grow and develop into adults, and will become part of society. The type of research used is qualitative research, literature study. This article discusses the meaning of the role of parents in developing a child's religious attitude, the role of parents, parents' obligations to children, the meaning of children's religiosity, dimensions of child religiosity, and factors affecting children's religiosity","author":[{"dropping-particle":"","family":"Akbar","given":"Rahmatullah","non-dropping-particle":"","parse-names":false,"suffix":""},{"dropping-particle":"","family":"Ismail","given":"Fajri","non-dropping-particle":"","parse-names":false,"suffix":""},{"dropping-particle":"","family":"Afgani","given":"M Win","non-dropping-particle":"","parse-names":false,"suffix":""},{"dropping-particle":"","family":"Negeri","given":"Universitas Islam","non-dropping-particle":"","parse-names":false,"suffix":""},{"dropping-particle":"","family":"Fatah","given":"Raden","non-dropping-particle":"","parse-names":false,"suffix":""},{"dropping-particle":"","family":"Abstract","given":"Palembang","non-dropping-particle":"","parse-names":false,"suffix":""}],"container-title":"Jurnal Ilmiah Wahana Pendidikan","id":"ITEM-1","issue":"11","issued":{"date-parts":[["2023"]]},"page":"400-411","title":"Peran Orang Tua Dalam Mengembangkan Sikap Religiusitas Anak","type":"article-journal","volume":"9"},"uris":["http://www.mendeley.com/documents/?uuid=38c91ad0-f4c8-4cca-81b6-f31cfa09fd00"]}],"mendeley":{"formattedCitation":"(Akbar et al., 2023)","plainTextFormattedCitation":"(Akbar et al., 2023)","previouslyFormattedCitation":"(Akbar et al., 2023)"},"properties":{"noteIndex":0},"schema":"https://github.com/citation-style-language/schema/raw/master/csl-citation.json"}</w:instrText>
      </w:r>
      <w:r w:rsidRPr="002D0000">
        <w:rPr>
          <w:lang w:val="en-ID"/>
        </w:rPr>
        <w:fldChar w:fldCharType="separate"/>
      </w:r>
      <w:r w:rsidRPr="002D0000">
        <w:rPr>
          <w:lang w:val="en-ID"/>
        </w:rPr>
        <w:t>(Akbar et al., 2023)</w:t>
      </w:r>
      <w:r w:rsidRPr="002D0000">
        <w:fldChar w:fldCharType="end"/>
      </w:r>
      <w:r w:rsidRPr="002D0000">
        <w:rPr>
          <w:lang w:val="en-ID"/>
        </w:rPr>
        <w:t>.</w:t>
      </w:r>
    </w:p>
    <w:p w14:paraId="7C4781A9" w14:textId="77777777" w:rsidR="002D0000" w:rsidRPr="002D0000" w:rsidRDefault="002D0000" w:rsidP="002D0000">
      <w:pPr>
        <w:spacing w:after="0" w:line="276" w:lineRule="auto"/>
        <w:jc w:val="both"/>
        <w:rPr>
          <w:lang w:val="en-ID"/>
        </w:rPr>
      </w:pPr>
      <w:proofErr w:type="spellStart"/>
      <w:r w:rsidRPr="002D0000">
        <w:rPr>
          <w:lang w:val="en-ID"/>
        </w:rPr>
        <w:t>Efek</w:t>
      </w:r>
      <w:proofErr w:type="spellEnd"/>
      <w:r w:rsidRPr="002D0000">
        <w:rPr>
          <w:lang w:val="en-ID"/>
        </w:rPr>
        <w:t xml:space="preserve"> </w:t>
      </w:r>
      <w:proofErr w:type="spellStart"/>
      <w:r w:rsidRPr="002D0000">
        <w:rPr>
          <w:lang w:val="en-ID"/>
        </w:rPr>
        <w:t>positif</w:t>
      </w:r>
      <w:proofErr w:type="spellEnd"/>
      <w:r w:rsidRPr="002D0000">
        <w:rPr>
          <w:lang w:val="en-ID"/>
        </w:rPr>
        <w:t xml:space="preserve"> </w:t>
      </w:r>
      <w:proofErr w:type="spellStart"/>
      <w:r w:rsidRPr="002D0000">
        <w:rPr>
          <w:lang w:val="en-ID"/>
        </w:rPr>
        <w:t>dari</w:t>
      </w:r>
      <w:proofErr w:type="spellEnd"/>
      <w:r w:rsidRPr="002D0000">
        <w:rPr>
          <w:lang w:val="en-ID"/>
        </w:rPr>
        <w:t xml:space="preserve"> </w:t>
      </w:r>
      <w:proofErr w:type="spellStart"/>
      <w:r w:rsidRPr="002D0000">
        <w:rPr>
          <w:lang w:val="en-ID"/>
        </w:rPr>
        <w:t>peningkatan</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baca</w:t>
      </w:r>
      <w:proofErr w:type="spellEnd"/>
      <w:r w:rsidRPr="002D0000">
        <w:rPr>
          <w:lang w:val="en-ID"/>
        </w:rPr>
        <w:t xml:space="preserve"> </w:t>
      </w:r>
      <w:proofErr w:type="spellStart"/>
      <w:r w:rsidRPr="002D0000">
        <w:rPr>
          <w:lang w:val="en-ID"/>
        </w:rPr>
        <w:t>tulis</w:t>
      </w:r>
      <w:proofErr w:type="spellEnd"/>
      <w:r w:rsidRPr="002D0000">
        <w:rPr>
          <w:lang w:val="en-ID"/>
        </w:rPr>
        <w:t xml:space="preserve"> Al-Qur'an </w:t>
      </w:r>
      <w:proofErr w:type="spellStart"/>
      <w:r w:rsidRPr="002D0000">
        <w:rPr>
          <w:lang w:val="en-ID"/>
        </w:rPr>
        <w:t>ini</w:t>
      </w:r>
      <w:proofErr w:type="spellEnd"/>
      <w:r w:rsidRPr="002D0000">
        <w:rPr>
          <w:lang w:val="en-ID"/>
        </w:rPr>
        <w:t xml:space="preserve"> </w:t>
      </w:r>
      <w:proofErr w:type="spellStart"/>
      <w:r w:rsidRPr="002D0000">
        <w:rPr>
          <w:lang w:val="en-ID"/>
        </w:rPr>
        <w:t>tidak</w:t>
      </w:r>
      <w:proofErr w:type="spellEnd"/>
      <w:r w:rsidRPr="002D0000">
        <w:rPr>
          <w:lang w:val="en-ID"/>
        </w:rPr>
        <w:t xml:space="preserve"> </w:t>
      </w:r>
      <w:proofErr w:type="spellStart"/>
      <w:r w:rsidRPr="002D0000">
        <w:rPr>
          <w:lang w:val="en-ID"/>
        </w:rPr>
        <w:t>terbatas</w:t>
      </w:r>
      <w:proofErr w:type="spellEnd"/>
      <w:r w:rsidRPr="002D0000">
        <w:rPr>
          <w:lang w:val="en-ID"/>
        </w:rPr>
        <w:t xml:space="preserve"> pada </w:t>
      </w:r>
      <w:proofErr w:type="spellStart"/>
      <w:r w:rsidRPr="002D0000">
        <w:rPr>
          <w:lang w:val="en-ID"/>
        </w:rPr>
        <w:t>peserta</w:t>
      </w:r>
      <w:proofErr w:type="spellEnd"/>
      <w:r w:rsidRPr="002D0000">
        <w:rPr>
          <w:lang w:val="en-ID"/>
        </w:rPr>
        <w:t xml:space="preserve"> </w:t>
      </w:r>
      <w:proofErr w:type="spellStart"/>
      <w:r w:rsidRPr="002D0000">
        <w:rPr>
          <w:lang w:val="en-ID"/>
        </w:rPr>
        <w:t>individu</w:t>
      </w:r>
      <w:proofErr w:type="spellEnd"/>
      <w:r w:rsidRPr="002D0000">
        <w:rPr>
          <w:lang w:val="en-ID"/>
        </w:rPr>
        <w:t xml:space="preserve">, </w:t>
      </w:r>
      <w:proofErr w:type="spellStart"/>
      <w:r w:rsidRPr="002D0000">
        <w:rPr>
          <w:lang w:val="en-ID"/>
        </w:rPr>
        <w:t>tetapi</w:t>
      </w:r>
      <w:proofErr w:type="spellEnd"/>
      <w:r w:rsidRPr="002D0000">
        <w:rPr>
          <w:lang w:val="en-ID"/>
        </w:rPr>
        <w:t xml:space="preserve"> juga </w:t>
      </w:r>
      <w:proofErr w:type="spellStart"/>
      <w:r w:rsidRPr="002D0000">
        <w:rPr>
          <w:lang w:val="en-ID"/>
        </w:rPr>
        <w:t>terlihat</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lingkungan</w:t>
      </w:r>
      <w:proofErr w:type="spellEnd"/>
      <w:r w:rsidRPr="002D0000">
        <w:rPr>
          <w:lang w:val="en-ID"/>
        </w:rPr>
        <w:t xml:space="preserve"> </w:t>
      </w:r>
      <w:proofErr w:type="spellStart"/>
      <w:r w:rsidRPr="002D0000">
        <w:rPr>
          <w:lang w:val="en-ID"/>
        </w:rPr>
        <w:t>keluarga</w:t>
      </w:r>
      <w:proofErr w:type="spellEnd"/>
      <w:r w:rsidRPr="002D0000">
        <w:rPr>
          <w:lang w:val="en-ID"/>
        </w:rPr>
        <w:t xml:space="preserve"> </w:t>
      </w:r>
      <w:proofErr w:type="spellStart"/>
      <w:r w:rsidRPr="002D0000">
        <w:rPr>
          <w:lang w:val="en-ID"/>
        </w:rPr>
        <w:t>mereka</w:t>
      </w:r>
      <w:proofErr w:type="spellEnd"/>
      <w:r w:rsidRPr="002D0000">
        <w:rPr>
          <w:lang w:val="en-ID"/>
        </w:rPr>
        <w:t xml:space="preserve">. Para </w:t>
      </w:r>
      <w:proofErr w:type="spellStart"/>
      <w:r w:rsidRPr="002D0000">
        <w:rPr>
          <w:lang w:val="en-ID"/>
        </w:rPr>
        <w:t>ibu</w:t>
      </w:r>
      <w:proofErr w:type="spellEnd"/>
      <w:r w:rsidRPr="002D0000">
        <w:rPr>
          <w:lang w:val="en-ID"/>
        </w:rPr>
        <w:t xml:space="preserve"> yang </w:t>
      </w:r>
      <w:proofErr w:type="spellStart"/>
      <w:r w:rsidRPr="002D0000">
        <w:rPr>
          <w:lang w:val="en-ID"/>
        </w:rPr>
        <w:t>mengikuti</w:t>
      </w:r>
      <w:proofErr w:type="spellEnd"/>
      <w:r w:rsidRPr="002D0000">
        <w:rPr>
          <w:lang w:val="en-ID"/>
        </w:rPr>
        <w:t xml:space="preserve"> program BTQ </w:t>
      </w:r>
      <w:proofErr w:type="spellStart"/>
      <w:r w:rsidRPr="002D0000">
        <w:rPr>
          <w:lang w:val="en-ID"/>
        </w:rPr>
        <w:t>mulai</w:t>
      </w:r>
      <w:proofErr w:type="spellEnd"/>
      <w:r w:rsidRPr="002D0000">
        <w:rPr>
          <w:lang w:val="en-ID"/>
        </w:rPr>
        <w:t xml:space="preserve"> </w:t>
      </w:r>
      <w:proofErr w:type="spellStart"/>
      <w:r w:rsidRPr="002D0000">
        <w:rPr>
          <w:lang w:val="en-ID"/>
        </w:rPr>
        <w:t>mengajarkan</w:t>
      </w:r>
      <w:proofErr w:type="spellEnd"/>
      <w:r w:rsidRPr="002D0000">
        <w:rPr>
          <w:lang w:val="en-ID"/>
        </w:rPr>
        <w:t xml:space="preserve"> Al-Qur'an </w:t>
      </w:r>
      <w:proofErr w:type="spellStart"/>
      <w:r w:rsidRPr="002D0000">
        <w:rPr>
          <w:lang w:val="en-ID"/>
        </w:rPr>
        <w:t>kepada</w:t>
      </w:r>
      <w:proofErr w:type="spellEnd"/>
      <w:r w:rsidRPr="002D0000">
        <w:rPr>
          <w:lang w:val="en-ID"/>
        </w:rPr>
        <w:t xml:space="preserve"> </w:t>
      </w:r>
      <w:proofErr w:type="spellStart"/>
      <w:r w:rsidRPr="002D0000">
        <w:rPr>
          <w:lang w:val="en-ID"/>
        </w:rPr>
        <w:t>anak-anak</w:t>
      </w:r>
      <w:proofErr w:type="spellEnd"/>
      <w:r w:rsidRPr="002D0000">
        <w:rPr>
          <w:lang w:val="en-ID"/>
        </w:rPr>
        <w:t xml:space="preserve"> </w:t>
      </w:r>
      <w:proofErr w:type="spellStart"/>
      <w:r w:rsidRPr="002D0000">
        <w:rPr>
          <w:lang w:val="en-ID"/>
        </w:rPr>
        <w:t>mereka</w:t>
      </w:r>
      <w:proofErr w:type="spellEnd"/>
      <w:r w:rsidRPr="002D0000">
        <w:rPr>
          <w:lang w:val="en-ID"/>
        </w:rPr>
        <w:t xml:space="preserve"> dan </w:t>
      </w:r>
      <w:proofErr w:type="spellStart"/>
      <w:r w:rsidRPr="002D0000">
        <w:rPr>
          <w:lang w:val="en-ID"/>
        </w:rPr>
        <w:t>mempraktikkan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Qur'ani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keseharian</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menegaskan</w:t>
      </w:r>
      <w:proofErr w:type="spellEnd"/>
      <w:r w:rsidRPr="002D0000">
        <w:rPr>
          <w:lang w:val="en-ID"/>
        </w:rPr>
        <w:t xml:space="preserve"> </w:t>
      </w:r>
      <w:proofErr w:type="spellStart"/>
      <w:r w:rsidRPr="002D0000">
        <w:rPr>
          <w:lang w:val="en-ID"/>
        </w:rPr>
        <w:t>peran</w:t>
      </w:r>
      <w:proofErr w:type="spellEnd"/>
      <w:r w:rsidRPr="002D0000">
        <w:rPr>
          <w:lang w:val="en-ID"/>
        </w:rPr>
        <w:t xml:space="preserve"> </w:t>
      </w:r>
      <w:proofErr w:type="spellStart"/>
      <w:r w:rsidRPr="002D0000">
        <w:rPr>
          <w:lang w:val="en-ID"/>
        </w:rPr>
        <w:t>literasi</w:t>
      </w:r>
      <w:proofErr w:type="spellEnd"/>
      <w:r w:rsidRPr="002D0000">
        <w:rPr>
          <w:lang w:val="en-ID"/>
        </w:rPr>
        <w:t xml:space="preserve"> Al-Qur'an </w:t>
      </w:r>
      <w:proofErr w:type="spellStart"/>
      <w:r w:rsidRPr="002D0000">
        <w:rPr>
          <w:lang w:val="en-ID"/>
        </w:rPr>
        <w:t>dalam</w:t>
      </w:r>
      <w:proofErr w:type="spellEnd"/>
      <w:r w:rsidRPr="002D0000">
        <w:rPr>
          <w:lang w:val="en-ID"/>
        </w:rPr>
        <w:t xml:space="preserve"> </w:t>
      </w:r>
      <w:proofErr w:type="spellStart"/>
      <w:r w:rsidRPr="002D0000">
        <w:rPr>
          <w:lang w:val="en-ID"/>
        </w:rPr>
        <w:t>membangun</w:t>
      </w:r>
      <w:proofErr w:type="spellEnd"/>
      <w:r w:rsidRPr="002D0000">
        <w:rPr>
          <w:lang w:val="en-ID"/>
        </w:rPr>
        <w:t xml:space="preserve"> </w:t>
      </w:r>
      <w:proofErr w:type="spellStart"/>
      <w:r w:rsidRPr="002D0000">
        <w:rPr>
          <w:lang w:val="en-ID"/>
        </w:rPr>
        <w:t>rumah</w:t>
      </w:r>
      <w:proofErr w:type="spellEnd"/>
      <w:r w:rsidRPr="002D0000">
        <w:rPr>
          <w:lang w:val="en-ID"/>
        </w:rPr>
        <w:t xml:space="preserve"> </w:t>
      </w:r>
      <w:proofErr w:type="spellStart"/>
      <w:r w:rsidRPr="002D0000">
        <w:rPr>
          <w:lang w:val="en-ID"/>
        </w:rPr>
        <w:t>tangga</w:t>
      </w:r>
      <w:proofErr w:type="spellEnd"/>
      <w:r w:rsidRPr="002D0000">
        <w:rPr>
          <w:lang w:val="en-ID"/>
        </w:rPr>
        <w:t xml:space="preserve"> yang </w:t>
      </w:r>
      <w:proofErr w:type="spellStart"/>
      <w:r w:rsidRPr="002D0000">
        <w:rPr>
          <w:lang w:val="en-ID"/>
        </w:rPr>
        <w:t>religius</w:t>
      </w:r>
      <w:proofErr w:type="spellEnd"/>
      <w:r w:rsidRPr="002D0000">
        <w:rPr>
          <w:lang w:val="en-ID"/>
        </w:rPr>
        <w:t xml:space="preserve"> dan </w:t>
      </w:r>
      <w:proofErr w:type="spellStart"/>
      <w:r w:rsidRPr="002D0000">
        <w:rPr>
          <w:lang w:val="en-ID"/>
        </w:rPr>
        <w:t>harmonis</w:t>
      </w:r>
      <w:proofErr w:type="spellEnd"/>
      <w:r w:rsidRPr="002D0000">
        <w:rPr>
          <w:lang w:val="en-ID"/>
        </w:rPr>
        <w:t xml:space="preserve"> </w:t>
      </w:r>
      <w:r w:rsidRPr="002D0000">
        <w:rPr>
          <w:lang w:val="en-ID"/>
        </w:rPr>
        <w:fldChar w:fldCharType="begin" w:fldLock="1"/>
      </w:r>
      <w:r w:rsidRPr="002D0000">
        <w:rPr>
          <w:lang w:val="en-ID"/>
        </w:rPr>
        <w:instrText>ADDIN CSL_CITATION {"citationItems":[{"id":"ITEM-1","itemData":{"DOI":"10.55623/au.v2i1.13","ISSN":"2745-7796","abstract":"Keluarga merupakan lembaga pendidikan yang pertama dan utama dalam masyarakat, karena dalam keluargalah manusia dilahirkan, berkembang menjadi dewasa. Bentuk dan isi serta cara-cara pendidikan di dalam keluarga akan selalu mempengaruhi tumbuh dan berkembangnya watak, budi pekerti dan kepribadian tiap-tiap manusia. Maka pembinaan pendidikan dalam keluarga sangat penting dalam upaya membangun keluarga yang sakinah, mawaddah wa rahmah. Keluarga sakinah berarti keluarga yang tenang, damai, tidak banyak konflik serta mampu menyelesaikan problem-problem yang dihadapi.","author":[{"dropping-particle":"","family":"Nursalam Samad","given":"","non-dropping-particle":"","parse-names":false,"suffix":""},{"dropping-particle":"","family":"Andi Alamsyah Perdana Putera","given":"","non-dropping-particle":"","parse-names":false,"suffix":""}],"container-title":"Al-Ubudiyah: Jurnal Pendidikan dan Studi Islam","id":"ITEM-1","issue":"1","issued":{"date-parts":[["2021"]]},"page":"1-7","title":"Membangun Keluarga yang Islami","type":"article-journal","volume":"2"},"uris":["http://www.mendeley.com/documents/?uuid=de1f1c3b-214a-46d8-a0af-c3d45f006e68"]}],"mendeley":{"formattedCitation":"(Nursalam Samad &amp; Andi Alamsyah Perdana Putera, 2021)","plainTextFormattedCitation":"(Nursalam Samad &amp; Andi Alamsyah Perdana Putera, 2021)","previouslyFormattedCitation":"(Nursalam Samad &amp; Andi Alamsyah Perdana Putera, 2021)"},"properties":{"noteIndex":0},"schema":"https://github.com/citation-style-language/schema/raw/master/csl-citation.json"}</w:instrText>
      </w:r>
      <w:r w:rsidRPr="002D0000">
        <w:rPr>
          <w:lang w:val="en-ID"/>
        </w:rPr>
        <w:fldChar w:fldCharType="separate"/>
      </w:r>
      <w:r w:rsidRPr="002D0000">
        <w:rPr>
          <w:lang w:val="en-ID"/>
        </w:rPr>
        <w:t>(</w:t>
      </w:r>
      <w:proofErr w:type="spellStart"/>
      <w:r w:rsidRPr="002D0000">
        <w:rPr>
          <w:lang w:val="en-ID"/>
        </w:rPr>
        <w:t>Nursalam</w:t>
      </w:r>
      <w:proofErr w:type="spellEnd"/>
      <w:r w:rsidRPr="002D0000">
        <w:rPr>
          <w:lang w:val="en-ID"/>
        </w:rPr>
        <w:t xml:space="preserve"> Samad &amp; Andi </w:t>
      </w:r>
      <w:proofErr w:type="spellStart"/>
      <w:r w:rsidRPr="002D0000">
        <w:rPr>
          <w:lang w:val="en-ID"/>
        </w:rPr>
        <w:t>Alamsyah</w:t>
      </w:r>
      <w:proofErr w:type="spellEnd"/>
      <w:r w:rsidRPr="002D0000">
        <w:rPr>
          <w:lang w:val="en-ID"/>
        </w:rPr>
        <w:t xml:space="preserve"> Perdana </w:t>
      </w:r>
      <w:proofErr w:type="spellStart"/>
      <w:r w:rsidRPr="002D0000">
        <w:rPr>
          <w:lang w:val="en-ID"/>
        </w:rPr>
        <w:t>Putera</w:t>
      </w:r>
      <w:proofErr w:type="spellEnd"/>
      <w:r w:rsidRPr="002D0000">
        <w:rPr>
          <w:lang w:val="en-ID"/>
        </w:rPr>
        <w:t>, 2021)</w:t>
      </w:r>
      <w:r w:rsidRPr="002D0000">
        <w:fldChar w:fldCharType="end"/>
      </w:r>
      <w:r w:rsidRPr="002D0000">
        <w:rPr>
          <w:lang w:val="en-ID"/>
        </w:rPr>
        <w:t xml:space="preserve">. Program </w:t>
      </w:r>
      <w:proofErr w:type="spellStart"/>
      <w:r w:rsidRPr="002D0000">
        <w:rPr>
          <w:lang w:val="en-ID"/>
        </w:rPr>
        <w:t>ini</w:t>
      </w:r>
      <w:proofErr w:type="spellEnd"/>
      <w:r w:rsidRPr="002D0000">
        <w:rPr>
          <w:lang w:val="en-ID"/>
        </w:rPr>
        <w:t xml:space="preserve"> </w:t>
      </w:r>
      <w:proofErr w:type="spellStart"/>
      <w:r w:rsidRPr="002D0000">
        <w:rPr>
          <w:lang w:val="en-ID"/>
        </w:rPr>
        <w:t>membuktikan</w:t>
      </w:r>
      <w:proofErr w:type="spellEnd"/>
      <w:r w:rsidRPr="002D0000">
        <w:rPr>
          <w:lang w:val="en-ID"/>
        </w:rPr>
        <w:t xml:space="preserve"> </w:t>
      </w:r>
      <w:proofErr w:type="spellStart"/>
      <w:r w:rsidRPr="002D0000">
        <w:rPr>
          <w:lang w:val="en-ID"/>
        </w:rPr>
        <w:t>bahwa</w:t>
      </w:r>
      <w:proofErr w:type="spellEnd"/>
      <w:r w:rsidRPr="002D0000">
        <w:rPr>
          <w:lang w:val="en-ID"/>
        </w:rPr>
        <w:t xml:space="preserve"> </w:t>
      </w:r>
      <w:proofErr w:type="spellStart"/>
      <w:r w:rsidRPr="002D0000">
        <w:rPr>
          <w:lang w:val="en-ID"/>
        </w:rPr>
        <w:t>peningkatan</w:t>
      </w:r>
      <w:proofErr w:type="spellEnd"/>
      <w:r w:rsidRPr="002D0000">
        <w:rPr>
          <w:lang w:val="en-ID"/>
        </w:rPr>
        <w:t xml:space="preserve"> </w:t>
      </w:r>
      <w:proofErr w:type="spellStart"/>
      <w:r w:rsidRPr="002D0000">
        <w:rPr>
          <w:lang w:val="en-ID"/>
        </w:rPr>
        <w:t>literasi</w:t>
      </w:r>
      <w:proofErr w:type="spellEnd"/>
      <w:r w:rsidRPr="002D0000">
        <w:rPr>
          <w:lang w:val="en-ID"/>
        </w:rPr>
        <w:t xml:space="preserve"> Al-Qur'an </w:t>
      </w:r>
      <w:proofErr w:type="spellStart"/>
      <w:r w:rsidRPr="002D0000">
        <w:rPr>
          <w:lang w:val="en-ID"/>
        </w:rPr>
        <w:t>dapat</w:t>
      </w:r>
      <w:proofErr w:type="spellEnd"/>
      <w:r w:rsidRPr="002D0000">
        <w:rPr>
          <w:lang w:val="en-ID"/>
        </w:rPr>
        <w:t xml:space="preserve"> </w:t>
      </w:r>
      <w:proofErr w:type="spellStart"/>
      <w:r w:rsidRPr="002D0000">
        <w:rPr>
          <w:lang w:val="en-ID"/>
        </w:rPr>
        <w:t>membawa</w:t>
      </w:r>
      <w:proofErr w:type="spellEnd"/>
      <w:r w:rsidRPr="002D0000">
        <w:rPr>
          <w:lang w:val="en-ID"/>
        </w:rPr>
        <w:t xml:space="preserve"> </w:t>
      </w:r>
      <w:proofErr w:type="spellStart"/>
      <w:r w:rsidRPr="002D0000">
        <w:rPr>
          <w:lang w:val="en-ID"/>
        </w:rPr>
        <w:t>perubahan</w:t>
      </w:r>
      <w:proofErr w:type="spellEnd"/>
      <w:r w:rsidRPr="002D0000">
        <w:rPr>
          <w:lang w:val="en-ID"/>
        </w:rPr>
        <w:t xml:space="preserve"> </w:t>
      </w:r>
      <w:proofErr w:type="spellStart"/>
      <w:r w:rsidRPr="002D0000">
        <w:rPr>
          <w:lang w:val="en-ID"/>
        </w:rPr>
        <w:t>nyata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sosial</w:t>
      </w:r>
      <w:proofErr w:type="spellEnd"/>
      <w:r w:rsidRPr="002D0000">
        <w:rPr>
          <w:lang w:val="en-ID"/>
        </w:rPr>
        <w:t xml:space="preserve"> dan spiritual </w:t>
      </w:r>
      <w:proofErr w:type="spellStart"/>
      <w:r w:rsidRPr="002D0000">
        <w:rPr>
          <w:lang w:val="en-ID"/>
        </w:rPr>
        <w:t>komunitas</w:t>
      </w:r>
      <w:proofErr w:type="spellEnd"/>
      <w:r w:rsidRPr="002D0000">
        <w:rPr>
          <w:lang w:val="en-ID"/>
        </w:rPr>
        <w:t>.</w:t>
      </w:r>
    </w:p>
    <w:p w14:paraId="5E4619F8" w14:textId="77777777" w:rsidR="002D0000" w:rsidRPr="002D0000" w:rsidRDefault="002D0000" w:rsidP="002D0000">
      <w:pPr>
        <w:numPr>
          <w:ilvl w:val="0"/>
          <w:numId w:val="1"/>
        </w:numPr>
        <w:tabs>
          <w:tab w:val="clear" w:pos="360"/>
          <w:tab w:val="num" w:pos="426"/>
        </w:tabs>
        <w:spacing w:after="0" w:line="276" w:lineRule="auto"/>
        <w:jc w:val="both"/>
        <w:rPr>
          <w:lang w:val="en-ID"/>
        </w:rPr>
      </w:pPr>
      <w:r w:rsidRPr="002D0000">
        <w:rPr>
          <w:b/>
          <w:bCs/>
          <w:lang w:val="en-ID"/>
        </w:rPr>
        <w:t xml:space="preserve">Peran Ibu </w:t>
      </w:r>
      <w:proofErr w:type="spellStart"/>
      <w:r w:rsidRPr="002D0000">
        <w:rPr>
          <w:b/>
          <w:bCs/>
          <w:lang w:val="en-ID"/>
        </w:rPr>
        <w:t>dalam</w:t>
      </w:r>
      <w:proofErr w:type="spellEnd"/>
      <w:r w:rsidRPr="002D0000">
        <w:rPr>
          <w:b/>
          <w:bCs/>
          <w:lang w:val="en-ID"/>
        </w:rPr>
        <w:t xml:space="preserve"> </w:t>
      </w:r>
      <w:proofErr w:type="spellStart"/>
      <w:r w:rsidRPr="002D0000">
        <w:rPr>
          <w:b/>
          <w:bCs/>
          <w:lang w:val="en-ID"/>
        </w:rPr>
        <w:t>Menyebarkan</w:t>
      </w:r>
      <w:proofErr w:type="spellEnd"/>
      <w:r w:rsidRPr="002D0000">
        <w:rPr>
          <w:b/>
          <w:bCs/>
          <w:lang w:val="en-ID"/>
        </w:rPr>
        <w:t xml:space="preserve"> Nilai-Nilai </w:t>
      </w:r>
      <w:proofErr w:type="spellStart"/>
      <w:r w:rsidRPr="002D0000">
        <w:rPr>
          <w:b/>
          <w:bCs/>
          <w:lang w:val="en-ID"/>
        </w:rPr>
        <w:t>Qur'ani</w:t>
      </w:r>
      <w:proofErr w:type="spellEnd"/>
    </w:p>
    <w:p w14:paraId="425F1663" w14:textId="77777777" w:rsidR="002D0000" w:rsidRPr="002D0000" w:rsidRDefault="002D0000" w:rsidP="002D0000">
      <w:pPr>
        <w:spacing w:after="0" w:line="276" w:lineRule="auto"/>
        <w:ind w:firstLine="360"/>
        <w:jc w:val="both"/>
        <w:rPr>
          <w:lang w:val="en-ID"/>
        </w:rPr>
      </w:pPr>
      <w:r w:rsidRPr="002D0000">
        <w:rPr>
          <w:lang w:val="en-ID"/>
        </w:rPr>
        <w:t xml:space="preserve">Salah </w:t>
      </w:r>
      <w:proofErr w:type="spellStart"/>
      <w:r w:rsidRPr="002D0000">
        <w:rPr>
          <w:lang w:val="en-ID"/>
        </w:rPr>
        <w:t>satu</w:t>
      </w:r>
      <w:proofErr w:type="spellEnd"/>
      <w:r w:rsidRPr="002D0000">
        <w:rPr>
          <w:lang w:val="en-ID"/>
        </w:rPr>
        <w:t xml:space="preserve"> </w:t>
      </w:r>
      <w:proofErr w:type="spellStart"/>
      <w:r w:rsidRPr="002D0000">
        <w:rPr>
          <w:lang w:val="en-ID"/>
        </w:rPr>
        <w:t>dampak</w:t>
      </w:r>
      <w:proofErr w:type="spellEnd"/>
      <w:r w:rsidRPr="002D0000">
        <w:rPr>
          <w:lang w:val="en-ID"/>
        </w:rPr>
        <w:t xml:space="preserve"> </w:t>
      </w:r>
      <w:proofErr w:type="spellStart"/>
      <w:r w:rsidRPr="002D0000">
        <w:rPr>
          <w:lang w:val="en-ID"/>
        </w:rPr>
        <w:t>terbesar</w:t>
      </w:r>
      <w:proofErr w:type="spellEnd"/>
      <w:r w:rsidRPr="002D0000">
        <w:rPr>
          <w:lang w:val="en-ID"/>
        </w:rPr>
        <w:t xml:space="preserve"> </w:t>
      </w:r>
      <w:proofErr w:type="spellStart"/>
      <w:r w:rsidRPr="002D0000">
        <w:rPr>
          <w:lang w:val="en-ID"/>
        </w:rPr>
        <w:t>dari</w:t>
      </w:r>
      <w:proofErr w:type="spellEnd"/>
      <w:r w:rsidRPr="002D0000">
        <w:rPr>
          <w:lang w:val="en-ID"/>
        </w:rPr>
        <w:t xml:space="preserve"> program </w:t>
      </w:r>
      <w:proofErr w:type="spellStart"/>
      <w:r w:rsidRPr="002D0000">
        <w:rPr>
          <w:lang w:val="en-ID"/>
        </w:rPr>
        <w:t>penyuluhan</w:t>
      </w:r>
      <w:proofErr w:type="spellEnd"/>
      <w:r w:rsidRPr="002D0000">
        <w:rPr>
          <w:lang w:val="en-ID"/>
        </w:rPr>
        <w:t xml:space="preserve"> BTQ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w:t>
      </w:r>
      <w:proofErr w:type="spellStart"/>
      <w:r w:rsidRPr="002D0000">
        <w:rPr>
          <w:lang w:val="en-ID"/>
        </w:rPr>
        <w:t>adalah</w:t>
      </w:r>
      <w:proofErr w:type="spellEnd"/>
      <w:r w:rsidRPr="002D0000">
        <w:rPr>
          <w:lang w:val="en-ID"/>
        </w:rPr>
        <w:t xml:space="preserve"> </w:t>
      </w:r>
      <w:proofErr w:type="spellStart"/>
      <w:r w:rsidRPr="002D0000">
        <w:rPr>
          <w:lang w:val="en-ID"/>
        </w:rPr>
        <w:t>peningkatan</w:t>
      </w:r>
      <w:proofErr w:type="spellEnd"/>
      <w:r w:rsidRPr="002D0000">
        <w:rPr>
          <w:lang w:val="en-ID"/>
        </w:rPr>
        <w:t xml:space="preserve"> </w:t>
      </w:r>
      <w:proofErr w:type="spellStart"/>
      <w:r w:rsidRPr="002D0000">
        <w:rPr>
          <w:lang w:val="en-ID"/>
        </w:rPr>
        <w:t>peran</w:t>
      </w:r>
      <w:proofErr w:type="spellEnd"/>
      <w:r w:rsidRPr="002D0000">
        <w:rPr>
          <w:lang w:val="en-ID"/>
        </w:rPr>
        <w:t xml:space="preserve"> </w:t>
      </w:r>
      <w:proofErr w:type="spellStart"/>
      <w:r w:rsidRPr="002D0000">
        <w:rPr>
          <w:lang w:val="en-ID"/>
        </w:rPr>
        <w:t>ibu</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menyebarkan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Qur'ani</w:t>
      </w:r>
      <w:proofErr w:type="spellEnd"/>
      <w:r w:rsidRPr="002D0000">
        <w:rPr>
          <w:lang w:val="en-ID"/>
        </w:rPr>
        <w:t xml:space="preserve"> di </w:t>
      </w:r>
      <w:proofErr w:type="spellStart"/>
      <w:r w:rsidRPr="002D0000">
        <w:rPr>
          <w:lang w:val="en-ID"/>
        </w:rPr>
        <w:t>lingkungan</w:t>
      </w:r>
      <w:proofErr w:type="spellEnd"/>
      <w:r w:rsidRPr="002D0000">
        <w:rPr>
          <w:lang w:val="en-ID"/>
        </w:rPr>
        <w:t xml:space="preserve"> </w:t>
      </w:r>
      <w:proofErr w:type="spellStart"/>
      <w:r w:rsidRPr="002D0000">
        <w:rPr>
          <w:lang w:val="en-ID"/>
        </w:rPr>
        <w:t>keluarga</w:t>
      </w:r>
      <w:proofErr w:type="spellEnd"/>
      <w:r w:rsidRPr="002D0000">
        <w:rPr>
          <w:lang w:val="en-ID"/>
        </w:rPr>
        <w:t xml:space="preserve">. Ibu, </w:t>
      </w:r>
      <w:proofErr w:type="spellStart"/>
      <w:r w:rsidRPr="002D0000">
        <w:rPr>
          <w:lang w:val="en-ID"/>
        </w:rPr>
        <w:t>sebagai</w:t>
      </w:r>
      <w:proofErr w:type="spellEnd"/>
      <w:r w:rsidRPr="002D0000">
        <w:rPr>
          <w:lang w:val="en-ID"/>
        </w:rPr>
        <w:t xml:space="preserve"> </w:t>
      </w:r>
      <w:proofErr w:type="spellStart"/>
      <w:r w:rsidRPr="002D0000">
        <w:rPr>
          <w:lang w:val="en-ID"/>
        </w:rPr>
        <w:t>pendidik</w:t>
      </w:r>
      <w:proofErr w:type="spellEnd"/>
      <w:r w:rsidRPr="002D0000">
        <w:rPr>
          <w:lang w:val="en-ID"/>
        </w:rPr>
        <w:t xml:space="preserve"> </w:t>
      </w:r>
      <w:proofErr w:type="spellStart"/>
      <w:r w:rsidRPr="002D0000">
        <w:rPr>
          <w:lang w:val="en-ID"/>
        </w:rPr>
        <w:t>utama</w:t>
      </w:r>
      <w:proofErr w:type="spellEnd"/>
      <w:r w:rsidRPr="002D0000">
        <w:rPr>
          <w:lang w:val="en-ID"/>
        </w:rPr>
        <w:t xml:space="preserve"> di </w:t>
      </w:r>
      <w:proofErr w:type="spellStart"/>
      <w:r w:rsidRPr="002D0000">
        <w:rPr>
          <w:lang w:val="en-ID"/>
        </w:rPr>
        <w:t>rumah</w:t>
      </w:r>
      <w:proofErr w:type="spellEnd"/>
      <w:r w:rsidRPr="002D0000">
        <w:rPr>
          <w:lang w:val="en-ID"/>
        </w:rPr>
        <w:t xml:space="preserve">, </w:t>
      </w:r>
      <w:proofErr w:type="spellStart"/>
      <w:r w:rsidRPr="002D0000">
        <w:rPr>
          <w:lang w:val="en-ID"/>
        </w:rPr>
        <w:t>memiliki</w:t>
      </w:r>
      <w:proofErr w:type="spellEnd"/>
      <w:r w:rsidRPr="002D0000">
        <w:rPr>
          <w:lang w:val="en-ID"/>
        </w:rPr>
        <w:t xml:space="preserve"> </w:t>
      </w:r>
      <w:proofErr w:type="spellStart"/>
      <w:r w:rsidRPr="002D0000">
        <w:rPr>
          <w:lang w:val="en-ID"/>
        </w:rPr>
        <w:t>peran</w:t>
      </w:r>
      <w:proofErr w:type="spellEnd"/>
      <w:r w:rsidRPr="002D0000">
        <w:rPr>
          <w:lang w:val="en-ID"/>
        </w:rPr>
        <w:t xml:space="preserve"> yang sangat </w:t>
      </w:r>
      <w:proofErr w:type="spellStart"/>
      <w:r w:rsidRPr="002D0000">
        <w:rPr>
          <w:lang w:val="en-ID"/>
        </w:rPr>
        <w:t>penting</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menanamkan</w:t>
      </w:r>
      <w:proofErr w:type="spellEnd"/>
      <w:r w:rsidRPr="002D0000">
        <w:rPr>
          <w:lang w:val="en-ID"/>
        </w:rPr>
        <w:t xml:space="preserve"> </w:t>
      </w:r>
      <w:proofErr w:type="spellStart"/>
      <w:r w:rsidRPr="002D0000">
        <w:rPr>
          <w:lang w:val="en-ID"/>
        </w:rPr>
        <w:t>ajaran</w:t>
      </w:r>
      <w:proofErr w:type="spellEnd"/>
      <w:r w:rsidRPr="002D0000">
        <w:rPr>
          <w:lang w:val="en-ID"/>
        </w:rPr>
        <w:t xml:space="preserve"> agama </w:t>
      </w:r>
      <w:proofErr w:type="spellStart"/>
      <w:r w:rsidRPr="002D0000">
        <w:rPr>
          <w:lang w:val="en-ID"/>
        </w:rPr>
        <w:t>kepada</w:t>
      </w:r>
      <w:proofErr w:type="spellEnd"/>
      <w:r w:rsidRPr="002D0000">
        <w:rPr>
          <w:lang w:val="en-ID"/>
        </w:rPr>
        <w:t xml:space="preserve"> </w:t>
      </w:r>
      <w:proofErr w:type="spellStart"/>
      <w:r w:rsidRPr="002D0000">
        <w:rPr>
          <w:lang w:val="en-ID"/>
        </w:rPr>
        <w:t>anak-</w:t>
      </w:r>
      <w:r w:rsidRPr="002D0000">
        <w:rPr>
          <w:lang w:val="en-ID"/>
        </w:rPr>
        <w:t>anaknya</w:t>
      </w:r>
      <w:proofErr w:type="spellEnd"/>
      <w:r w:rsidRPr="002D0000">
        <w:rPr>
          <w:lang w:val="en-ID"/>
        </w:rPr>
        <w:t xml:space="preserve">. Setelah </w:t>
      </w:r>
      <w:proofErr w:type="spellStart"/>
      <w:r w:rsidRPr="002D0000">
        <w:rPr>
          <w:lang w:val="en-ID"/>
        </w:rPr>
        <w:t>mengikuti</w:t>
      </w:r>
      <w:proofErr w:type="spellEnd"/>
      <w:r w:rsidRPr="002D0000">
        <w:rPr>
          <w:lang w:val="en-ID"/>
        </w:rPr>
        <w:t xml:space="preserve"> </w:t>
      </w:r>
      <w:proofErr w:type="spellStart"/>
      <w:r w:rsidRPr="002D0000">
        <w:rPr>
          <w:lang w:val="en-ID"/>
        </w:rPr>
        <w:t>penyuluhan</w:t>
      </w:r>
      <w:proofErr w:type="spellEnd"/>
      <w:r w:rsidRPr="002D0000">
        <w:rPr>
          <w:lang w:val="en-ID"/>
        </w:rPr>
        <w:t xml:space="preserve">, para </w:t>
      </w:r>
      <w:proofErr w:type="spellStart"/>
      <w:r w:rsidRPr="002D0000">
        <w:rPr>
          <w:lang w:val="en-ID"/>
        </w:rPr>
        <w:t>ibu</w:t>
      </w:r>
      <w:proofErr w:type="spellEnd"/>
      <w:r w:rsidRPr="002D0000">
        <w:rPr>
          <w:lang w:val="en-ID"/>
        </w:rPr>
        <w:t xml:space="preserve"> </w:t>
      </w:r>
      <w:proofErr w:type="spellStart"/>
      <w:r w:rsidRPr="002D0000">
        <w:rPr>
          <w:lang w:val="en-ID"/>
        </w:rPr>
        <w:t>merasa</w:t>
      </w:r>
      <w:proofErr w:type="spellEnd"/>
      <w:r w:rsidRPr="002D0000">
        <w:rPr>
          <w:lang w:val="en-ID"/>
        </w:rPr>
        <w:t xml:space="preserve"> </w:t>
      </w:r>
      <w:proofErr w:type="spellStart"/>
      <w:r w:rsidRPr="002D0000">
        <w:rPr>
          <w:lang w:val="en-ID"/>
        </w:rPr>
        <w:t>lebih</w:t>
      </w:r>
      <w:proofErr w:type="spellEnd"/>
      <w:r w:rsidRPr="002D0000">
        <w:rPr>
          <w:lang w:val="en-ID"/>
        </w:rPr>
        <w:t xml:space="preserve"> </w:t>
      </w:r>
      <w:proofErr w:type="spellStart"/>
      <w:r w:rsidRPr="002D0000">
        <w:rPr>
          <w:lang w:val="en-ID"/>
        </w:rPr>
        <w:t>percaya</w:t>
      </w:r>
      <w:proofErr w:type="spellEnd"/>
      <w:r w:rsidRPr="002D0000">
        <w:rPr>
          <w:lang w:val="en-ID"/>
        </w:rPr>
        <w:t xml:space="preserve"> </w:t>
      </w:r>
      <w:proofErr w:type="spellStart"/>
      <w:r w:rsidRPr="002D0000">
        <w:rPr>
          <w:lang w:val="en-ID"/>
        </w:rPr>
        <w:t>diri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mengajarkan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Al-Qur'an, </w:t>
      </w:r>
      <w:proofErr w:type="spellStart"/>
      <w:r w:rsidRPr="002D0000">
        <w:rPr>
          <w:lang w:val="en-ID"/>
        </w:rPr>
        <w:t>baik</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hal</w:t>
      </w:r>
      <w:proofErr w:type="spellEnd"/>
      <w:r w:rsidRPr="002D0000">
        <w:rPr>
          <w:lang w:val="en-ID"/>
        </w:rPr>
        <w:t xml:space="preserve"> </w:t>
      </w:r>
      <w:proofErr w:type="spellStart"/>
      <w:r w:rsidRPr="002D0000">
        <w:rPr>
          <w:lang w:val="en-ID"/>
        </w:rPr>
        <w:t>membaca</w:t>
      </w:r>
      <w:proofErr w:type="spellEnd"/>
      <w:r w:rsidRPr="002D0000">
        <w:rPr>
          <w:lang w:val="en-ID"/>
        </w:rPr>
        <w:t xml:space="preserve"> </w:t>
      </w:r>
      <w:proofErr w:type="spellStart"/>
      <w:r w:rsidRPr="002D0000">
        <w:rPr>
          <w:lang w:val="en-ID"/>
        </w:rPr>
        <w:t>maupun</w:t>
      </w:r>
      <w:proofErr w:type="spellEnd"/>
      <w:r w:rsidRPr="002D0000">
        <w:rPr>
          <w:lang w:val="en-ID"/>
        </w:rPr>
        <w:t xml:space="preserve"> </w:t>
      </w:r>
      <w:proofErr w:type="spellStart"/>
      <w:r w:rsidRPr="002D0000">
        <w:rPr>
          <w:lang w:val="en-ID"/>
        </w:rPr>
        <w:t>pemahaman</w:t>
      </w:r>
      <w:proofErr w:type="spellEnd"/>
      <w:r w:rsidRPr="002D0000">
        <w:rPr>
          <w:lang w:val="en-ID"/>
        </w:rPr>
        <w:t xml:space="preserve"> </w:t>
      </w:r>
      <w:proofErr w:type="spellStart"/>
      <w:r w:rsidRPr="002D0000">
        <w:rPr>
          <w:lang w:val="en-ID"/>
        </w:rPr>
        <w:t>akan</w:t>
      </w:r>
      <w:proofErr w:type="spellEnd"/>
      <w:r w:rsidRPr="002D0000">
        <w:rPr>
          <w:lang w:val="en-ID"/>
        </w:rPr>
        <w:t xml:space="preserve"> </w:t>
      </w:r>
      <w:proofErr w:type="spellStart"/>
      <w:r w:rsidRPr="002D0000">
        <w:rPr>
          <w:lang w:val="en-ID"/>
        </w:rPr>
        <w:t>isinya</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sejalan</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teori</w:t>
      </w:r>
      <w:proofErr w:type="spellEnd"/>
      <w:r w:rsidRPr="002D0000">
        <w:rPr>
          <w:lang w:val="en-ID"/>
        </w:rPr>
        <w:t xml:space="preserve"> </w:t>
      </w:r>
      <w:proofErr w:type="spellStart"/>
      <w:r w:rsidRPr="002D0000">
        <w:rPr>
          <w:lang w:val="en-ID"/>
        </w:rPr>
        <w:t>pendidikan</w:t>
      </w:r>
      <w:proofErr w:type="spellEnd"/>
      <w:r w:rsidRPr="002D0000">
        <w:rPr>
          <w:lang w:val="en-ID"/>
        </w:rPr>
        <w:t xml:space="preserve"> Islam yang </w:t>
      </w:r>
      <w:proofErr w:type="spellStart"/>
      <w:r w:rsidRPr="002D0000">
        <w:rPr>
          <w:lang w:val="en-ID"/>
        </w:rPr>
        <w:t>menekankan</w:t>
      </w:r>
      <w:proofErr w:type="spellEnd"/>
      <w:r w:rsidRPr="002D0000">
        <w:rPr>
          <w:lang w:val="en-ID"/>
        </w:rPr>
        <w:t xml:space="preserve"> </w:t>
      </w:r>
      <w:proofErr w:type="spellStart"/>
      <w:r w:rsidRPr="002D0000">
        <w:rPr>
          <w:lang w:val="en-ID"/>
        </w:rPr>
        <w:t>pentingnya</w:t>
      </w:r>
      <w:proofErr w:type="spellEnd"/>
      <w:r w:rsidRPr="002D0000">
        <w:rPr>
          <w:lang w:val="en-ID"/>
        </w:rPr>
        <w:t xml:space="preserve"> </w:t>
      </w:r>
      <w:proofErr w:type="spellStart"/>
      <w:r w:rsidRPr="002D0000">
        <w:rPr>
          <w:lang w:val="en-ID"/>
        </w:rPr>
        <w:t>peran</w:t>
      </w:r>
      <w:proofErr w:type="spellEnd"/>
      <w:r w:rsidRPr="002D0000">
        <w:rPr>
          <w:lang w:val="en-ID"/>
        </w:rPr>
        <w:t xml:space="preserve"> </w:t>
      </w:r>
      <w:proofErr w:type="spellStart"/>
      <w:r w:rsidRPr="002D0000">
        <w:rPr>
          <w:lang w:val="en-ID"/>
        </w:rPr>
        <w:t>keluarga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pendidikan</w:t>
      </w:r>
      <w:proofErr w:type="spellEnd"/>
      <w:r w:rsidRPr="002D0000">
        <w:rPr>
          <w:lang w:val="en-ID"/>
        </w:rPr>
        <w:t xml:space="preserve"> agama </w:t>
      </w:r>
      <w:proofErr w:type="spellStart"/>
      <w:r w:rsidRPr="002D0000">
        <w:rPr>
          <w:lang w:val="en-ID"/>
        </w:rPr>
        <w:t>anak-</w:t>
      </w:r>
      <w:proofErr w:type="gramStart"/>
      <w:r w:rsidRPr="002D0000">
        <w:rPr>
          <w:lang w:val="en-ID"/>
        </w:rPr>
        <w:t>anak</w:t>
      </w:r>
      <w:proofErr w:type="spellEnd"/>
      <w:r w:rsidRPr="002D0000">
        <w:rPr>
          <w:lang w:val="en-ID"/>
        </w:rPr>
        <w:t xml:space="preserve"> .</w:t>
      </w:r>
      <w:proofErr w:type="gramEnd"/>
    </w:p>
    <w:p w14:paraId="54EA9EE4" w14:textId="77777777" w:rsidR="002D0000" w:rsidRPr="002D0000" w:rsidRDefault="002D0000" w:rsidP="002D0000">
      <w:pPr>
        <w:spacing w:after="0" w:line="276" w:lineRule="auto"/>
        <w:jc w:val="both"/>
        <w:rPr>
          <w:lang w:val="en-ID"/>
        </w:rPr>
      </w:pPr>
      <w:proofErr w:type="spellStart"/>
      <w:r w:rsidRPr="002D0000">
        <w:rPr>
          <w:lang w:val="en-ID"/>
        </w:rPr>
        <w:t>Keterlibatan</w:t>
      </w:r>
      <w:proofErr w:type="spellEnd"/>
      <w:r w:rsidRPr="002D0000">
        <w:rPr>
          <w:lang w:val="en-ID"/>
        </w:rPr>
        <w:t xml:space="preserve"> </w:t>
      </w:r>
      <w:proofErr w:type="spellStart"/>
      <w:r w:rsidRPr="002D0000">
        <w:rPr>
          <w:lang w:val="en-ID"/>
        </w:rPr>
        <w:t>ibu</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menyebarkan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Qur'ani</w:t>
      </w:r>
      <w:proofErr w:type="spellEnd"/>
      <w:r w:rsidRPr="002D0000">
        <w:rPr>
          <w:lang w:val="en-ID"/>
        </w:rPr>
        <w:t xml:space="preserve"> di </w:t>
      </w:r>
      <w:proofErr w:type="spellStart"/>
      <w:r w:rsidRPr="002D0000">
        <w:rPr>
          <w:lang w:val="en-ID"/>
        </w:rPr>
        <w:t>lingkungan</w:t>
      </w:r>
      <w:proofErr w:type="spellEnd"/>
      <w:r w:rsidRPr="002D0000">
        <w:rPr>
          <w:lang w:val="en-ID"/>
        </w:rPr>
        <w:t xml:space="preserve"> </w:t>
      </w:r>
      <w:proofErr w:type="spellStart"/>
      <w:r w:rsidRPr="002D0000">
        <w:rPr>
          <w:lang w:val="en-ID"/>
        </w:rPr>
        <w:t>keluarga</w:t>
      </w:r>
      <w:proofErr w:type="spellEnd"/>
      <w:r w:rsidRPr="002D0000">
        <w:rPr>
          <w:lang w:val="en-ID"/>
        </w:rPr>
        <w:t xml:space="preserve"> juga </w:t>
      </w:r>
      <w:proofErr w:type="spellStart"/>
      <w:r w:rsidRPr="002D0000">
        <w:rPr>
          <w:lang w:val="en-ID"/>
        </w:rPr>
        <w:t>terlihat</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interaksi</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anggota</w:t>
      </w:r>
      <w:proofErr w:type="spellEnd"/>
      <w:r w:rsidRPr="002D0000">
        <w:rPr>
          <w:lang w:val="en-ID"/>
        </w:rPr>
        <w:t xml:space="preserve"> </w:t>
      </w:r>
      <w:proofErr w:type="spellStart"/>
      <w:r w:rsidRPr="002D0000">
        <w:rPr>
          <w:lang w:val="en-ID"/>
        </w:rPr>
        <w:t>keluarga</w:t>
      </w:r>
      <w:proofErr w:type="spellEnd"/>
      <w:r w:rsidRPr="002D0000">
        <w:rPr>
          <w:lang w:val="en-ID"/>
        </w:rPr>
        <w:t xml:space="preserve"> </w:t>
      </w:r>
      <w:proofErr w:type="spellStart"/>
      <w:r w:rsidRPr="002D0000">
        <w:rPr>
          <w:lang w:val="en-ID"/>
        </w:rPr>
        <w:t>lainnya</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mulai</w:t>
      </w:r>
      <w:proofErr w:type="spellEnd"/>
      <w:r w:rsidRPr="002D0000">
        <w:rPr>
          <w:lang w:val="en-ID"/>
        </w:rPr>
        <w:t xml:space="preserve"> </w:t>
      </w:r>
      <w:proofErr w:type="spellStart"/>
      <w:r w:rsidRPr="002D0000">
        <w:rPr>
          <w:lang w:val="en-ID"/>
        </w:rPr>
        <w:t>lebih</w:t>
      </w:r>
      <w:proofErr w:type="spellEnd"/>
      <w:r w:rsidRPr="002D0000">
        <w:rPr>
          <w:lang w:val="en-ID"/>
        </w:rPr>
        <w:t xml:space="preserve"> </w:t>
      </w:r>
      <w:proofErr w:type="spellStart"/>
      <w:r w:rsidRPr="002D0000">
        <w:rPr>
          <w:lang w:val="en-ID"/>
        </w:rPr>
        <w:t>sering</w:t>
      </w:r>
      <w:proofErr w:type="spellEnd"/>
      <w:r w:rsidRPr="002D0000">
        <w:rPr>
          <w:lang w:val="en-ID"/>
        </w:rPr>
        <w:t xml:space="preserve"> </w:t>
      </w:r>
      <w:proofErr w:type="spellStart"/>
      <w:r w:rsidRPr="002D0000">
        <w:rPr>
          <w:lang w:val="en-ID"/>
        </w:rPr>
        <w:t>berdiskusi</w:t>
      </w:r>
      <w:proofErr w:type="spellEnd"/>
      <w:r w:rsidRPr="002D0000">
        <w:rPr>
          <w:lang w:val="en-ID"/>
        </w:rPr>
        <w:t xml:space="preserve"> </w:t>
      </w:r>
      <w:proofErr w:type="spellStart"/>
      <w:r w:rsidRPr="002D0000">
        <w:rPr>
          <w:lang w:val="en-ID"/>
        </w:rPr>
        <w:t>tentang</w:t>
      </w:r>
      <w:proofErr w:type="spellEnd"/>
      <w:r w:rsidRPr="002D0000">
        <w:rPr>
          <w:lang w:val="en-ID"/>
        </w:rPr>
        <w:t xml:space="preserve"> </w:t>
      </w:r>
      <w:proofErr w:type="spellStart"/>
      <w:r w:rsidRPr="002D0000">
        <w:rPr>
          <w:lang w:val="en-ID"/>
        </w:rPr>
        <w:t>ajaran</w:t>
      </w:r>
      <w:proofErr w:type="spellEnd"/>
      <w:r w:rsidRPr="002D0000">
        <w:rPr>
          <w:lang w:val="en-ID"/>
        </w:rPr>
        <w:t xml:space="preserve"> Al-Qur'an dan </w:t>
      </w:r>
      <w:proofErr w:type="spellStart"/>
      <w:r w:rsidRPr="002D0000">
        <w:rPr>
          <w:lang w:val="en-ID"/>
        </w:rPr>
        <w:t>bagaimana</w:t>
      </w:r>
      <w:proofErr w:type="spellEnd"/>
      <w:r w:rsidRPr="002D0000">
        <w:rPr>
          <w:lang w:val="en-ID"/>
        </w:rPr>
        <w:t xml:space="preserve"> </w:t>
      </w:r>
      <w:proofErr w:type="spellStart"/>
      <w:r w:rsidRPr="002D0000">
        <w:rPr>
          <w:lang w:val="en-ID"/>
        </w:rPr>
        <w:t>mengaplikasikannya</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sehari-hari</w:t>
      </w:r>
      <w:proofErr w:type="spellEnd"/>
      <w:r w:rsidRPr="002D0000">
        <w:rPr>
          <w:lang w:val="en-ID"/>
        </w:rPr>
        <w:t xml:space="preserve">. Hal </w:t>
      </w:r>
      <w:proofErr w:type="spellStart"/>
      <w:r w:rsidRPr="002D0000">
        <w:rPr>
          <w:lang w:val="en-ID"/>
        </w:rPr>
        <w:t>ini</w:t>
      </w:r>
      <w:proofErr w:type="spellEnd"/>
      <w:r w:rsidRPr="002D0000">
        <w:rPr>
          <w:lang w:val="en-ID"/>
        </w:rPr>
        <w:t xml:space="preserve"> </w:t>
      </w:r>
      <w:proofErr w:type="spellStart"/>
      <w:r w:rsidRPr="002D0000">
        <w:rPr>
          <w:lang w:val="en-ID"/>
        </w:rPr>
        <w:t>menunjukkan</w:t>
      </w:r>
      <w:proofErr w:type="spellEnd"/>
      <w:r w:rsidRPr="002D0000">
        <w:rPr>
          <w:lang w:val="en-ID"/>
        </w:rPr>
        <w:t xml:space="preserve"> </w:t>
      </w:r>
      <w:proofErr w:type="spellStart"/>
      <w:r w:rsidRPr="002D0000">
        <w:rPr>
          <w:lang w:val="en-ID"/>
        </w:rPr>
        <w:t>bahwa</w:t>
      </w:r>
      <w:proofErr w:type="spellEnd"/>
      <w:r w:rsidRPr="002D0000">
        <w:rPr>
          <w:lang w:val="en-ID"/>
        </w:rPr>
        <w:t xml:space="preserve"> </w:t>
      </w:r>
      <w:proofErr w:type="spellStart"/>
      <w:r w:rsidRPr="002D0000">
        <w:rPr>
          <w:lang w:val="en-ID"/>
        </w:rPr>
        <w:t>penyuluhan</w:t>
      </w:r>
      <w:proofErr w:type="spellEnd"/>
      <w:r w:rsidRPr="002D0000">
        <w:rPr>
          <w:lang w:val="en-ID"/>
        </w:rPr>
        <w:t xml:space="preserve">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meningkatkan</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teknis</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w:t>
      </w:r>
      <w:proofErr w:type="spellStart"/>
      <w:r w:rsidRPr="002D0000">
        <w:rPr>
          <w:lang w:val="en-ID"/>
        </w:rPr>
        <w:t>tetapi</w:t>
      </w:r>
      <w:proofErr w:type="spellEnd"/>
      <w:r w:rsidRPr="002D0000">
        <w:rPr>
          <w:lang w:val="en-ID"/>
        </w:rPr>
        <w:t xml:space="preserve"> juga </w:t>
      </w:r>
      <w:proofErr w:type="spellStart"/>
      <w:r w:rsidRPr="002D0000">
        <w:rPr>
          <w:lang w:val="en-ID"/>
        </w:rPr>
        <w:t>memperdalam</w:t>
      </w:r>
      <w:proofErr w:type="spellEnd"/>
      <w:r w:rsidRPr="002D0000">
        <w:rPr>
          <w:lang w:val="en-ID"/>
        </w:rPr>
        <w:t xml:space="preserve"> </w:t>
      </w:r>
      <w:proofErr w:type="spellStart"/>
      <w:r w:rsidRPr="002D0000">
        <w:rPr>
          <w:lang w:val="en-ID"/>
        </w:rPr>
        <w:t>pemahaman</w:t>
      </w:r>
      <w:proofErr w:type="spellEnd"/>
      <w:r w:rsidRPr="002D0000">
        <w:rPr>
          <w:lang w:val="en-ID"/>
        </w:rPr>
        <w:t xml:space="preserve"> spiritual para </w:t>
      </w:r>
      <w:proofErr w:type="spellStart"/>
      <w:r w:rsidRPr="002D0000">
        <w:rPr>
          <w:lang w:val="en-ID"/>
        </w:rPr>
        <w:t>peserta</w:t>
      </w:r>
      <w:proofErr w:type="spellEnd"/>
      <w:r w:rsidRPr="002D0000">
        <w:rPr>
          <w:lang w:val="en-ID"/>
        </w:rPr>
        <w:t xml:space="preserve">. </w:t>
      </w:r>
      <w:proofErr w:type="spellStart"/>
      <w:r w:rsidRPr="002D0000">
        <w:rPr>
          <w:lang w:val="en-ID"/>
        </w:rPr>
        <w:t>Transformasi</w:t>
      </w:r>
      <w:proofErr w:type="spellEnd"/>
      <w:r w:rsidRPr="002D0000">
        <w:rPr>
          <w:lang w:val="en-ID"/>
        </w:rPr>
        <w:t xml:space="preserve"> spiritual </w:t>
      </w:r>
      <w:proofErr w:type="spellStart"/>
      <w:r w:rsidRPr="002D0000">
        <w:rPr>
          <w:lang w:val="en-ID"/>
        </w:rPr>
        <w:t>ini</w:t>
      </w:r>
      <w:proofErr w:type="spellEnd"/>
      <w:r w:rsidRPr="002D0000">
        <w:rPr>
          <w:lang w:val="en-ID"/>
        </w:rPr>
        <w:t xml:space="preserve"> </w:t>
      </w:r>
      <w:proofErr w:type="spellStart"/>
      <w:r w:rsidRPr="002D0000">
        <w:rPr>
          <w:lang w:val="en-ID"/>
        </w:rPr>
        <w:t>penting</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membangun</w:t>
      </w:r>
      <w:proofErr w:type="spellEnd"/>
      <w:r w:rsidRPr="002D0000">
        <w:rPr>
          <w:lang w:val="en-ID"/>
        </w:rPr>
        <w:t xml:space="preserve"> </w:t>
      </w:r>
      <w:proofErr w:type="spellStart"/>
      <w:r w:rsidRPr="002D0000">
        <w:rPr>
          <w:lang w:val="en-ID"/>
        </w:rPr>
        <w:t>generasi</w:t>
      </w:r>
      <w:proofErr w:type="spellEnd"/>
      <w:r w:rsidRPr="002D0000">
        <w:rPr>
          <w:lang w:val="en-ID"/>
        </w:rPr>
        <w:t xml:space="preserve"> </w:t>
      </w:r>
      <w:proofErr w:type="spellStart"/>
      <w:r w:rsidRPr="002D0000">
        <w:rPr>
          <w:lang w:val="en-ID"/>
        </w:rPr>
        <w:t>Qur'ani</w:t>
      </w:r>
      <w:proofErr w:type="spellEnd"/>
      <w:r w:rsidRPr="002D0000">
        <w:rPr>
          <w:lang w:val="en-ID"/>
        </w:rPr>
        <w:t xml:space="preserve">, di mana </w:t>
      </w:r>
      <w:proofErr w:type="spellStart"/>
      <w:r w:rsidRPr="002D0000">
        <w:rPr>
          <w:lang w:val="en-ID"/>
        </w:rPr>
        <w:t>nilai-nilai</w:t>
      </w:r>
      <w:proofErr w:type="spellEnd"/>
      <w:r w:rsidRPr="002D0000">
        <w:rPr>
          <w:lang w:val="en-ID"/>
        </w:rPr>
        <w:t xml:space="preserve"> agama </w:t>
      </w:r>
      <w:proofErr w:type="spellStart"/>
      <w:r w:rsidRPr="002D0000">
        <w:rPr>
          <w:lang w:val="en-ID"/>
        </w:rPr>
        <w:t>menjadi</w:t>
      </w:r>
      <w:proofErr w:type="spellEnd"/>
      <w:r w:rsidRPr="002D0000">
        <w:rPr>
          <w:lang w:val="en-ID"/>
        </w:rPr>
        <w:t xml:space="preserve"> </w:t>
      </w:r>
      <w:proofErr w:type="spellStart"/>
      <w:r w:rsidRPr="002D0000">
        <w:rPr>
          <w:lang w:val="en-ID"/>
        </w:rPr>
        <w:t>bagian</w:t>
      </w:r>
      <w:proofErr w:type="spellEnd"/>
      <w:r w:rsidRPr="002D0000">
        <w:rPr>
          <w:lang w:val="en-ID"/>
        </w:rPr>
        <w:t xml:space="preserve"> integral </w:t>
      </w:r>
      <w:proofErr w:type="spellStart"/>
      <w:r w:rsidRPr="002D0000">
        <w:rPr>
          <w:lang w:val="en-ID"/>
        </w:rPr>
        <w:t>dari</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keluarga</w:t>
      </w:r>
      <w:proofErr w:type="spellEnd"/>
      <w:r w:rsidRPr="002D0000">
        <w:rPr>
          <w:lang w:val="en-ID"/>
        </w:rPr>
        <w:t>.</w:t>
      </w:r>
    </w:p>
    <w:p w14:paraId="47DE833E" w14:textId="77777777" w:rsidR="002D0000" w:rsidRPr="002D0000" w:rsidRDefault="002D0000" w:rsidP="002D0000">
      <w:pPr>
        <w:spacing w:after="0" w:line="276" w:lineRule="auto"/>
        <w:jc w:val="both"/>
        <w:rPr>
          <w:lang w:val="en-ID"/>
        </w:rPr>
      </w:pPr>
      <w:proofErr w:type="spellStart"/>
      <w:r w:rsidRPr="002D0000">
        <w:rPr>
          <w:lang w:val="en-ID"/>
        </w:rPr>
        <w:t>Kesadaran</w:t>
      </w:r>
      <w:proofErr w:type="spellEnd"/>
      <w:r w:rsidRPr="002D0000">
        <w:rPr>
          <w:lang w:val="en-ID"/>
        </w:rPr>
        <w:t xml:space="preserve"> </w:t>
      </w:r>
      <w:proofErr w:type="spellStart"/>
      <w:r w:rsidRPr="002D0000">
        <w:rPr>
          <w:lang w:val="en-ID"/>
        </w:rPr>
        <w:t>akan</w:t>
      </w:r>
      <w:proofErr w:type="spellEnd"/>
      <w:r w:rsidRPr="002D0000">
        <w:rPr>
          <w:lang w:val="en-ID"/>
        </w:rPr>
        <w:t xml:space="preserve"> </w:t>
      </w:r>
      <w:proofErr w:type="spellStart"/>
      <w:r w:rsidRPr="002D0000">
        <w:rPr>
          <w:lang w:val="en-ID"/>
        </w:rPr>
        <w:t>pentingnya</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Qur'ani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sehari-hari</w:t>
      </w:r>
      <w:proofErr w:type="spellEnd"/>
      <w:r w:rsidRPr="002D0000">
        <w:rPr>
          <w:lang w:val="en-ID"/>
        </w:rPr>
        <w:t xml:space="preserve"> </w:t>
      </w:r>
      <w:proofErr w:type="spellStart"/>
      <w:r w:rsidRPr="002D0000">
        <w:rPr>
          <w:lang w:val="en-ID"/>
        </w:rPr>
        <w:t>menjadi</w:t>
      </w:r>
      <w:proofErr w:type="spellEnd"/>
      <w:r w:rsidRPr="002D0000">
        <w:rPr>
          <w:lang w:val="en-ID"/>
        </w:rPr>
        <w:t xml:space="preserve"> </w:t>
      </w:r>
      <w:proofErr w:type="spellStart"/>
      <w:r w:rsidRPr="002D0000">
        <w:rPr>
          <w:lang w:val="en-ID"/>
        </w:rPr>
        <w:t>landasan</w:t>
      </w:r>
      <w:proofErr w:type="spellEnd"/>
      <w:r w:rsidRPr="002D0000">
        <w:rPr>
          <w:lang w:val="en-ID"/>
        </w:rPr>
        <w:t xml:space="preserve"> </w:t>
      </w:r>
      <w:proofErr w:type="spellStart"/>
      <w:r w:rsidRPr="002D0000">
        <w:rPr>
          <w:lang w:val="en-ID"/>
        </w:rPr>
        <w:t>kuat</w:t>
      </w:r>
      <w:proofErr w:type="spellEnd"/>
      <w:r w:rsidRPr="002D0000">
        <w:rPr>
          <w:lang w:val="en-ID"/>
        </w:rPr>
        <w:t xml:space="preserve"> </w:t>
      </w:r>
      <w:proofErr w:type="spellStart"/>
      <w:r w:rsidRPr="002D0000">
        <w:rPr>
          <w:lang w:val="en-ID"/>
        </w:rPr>
        <w:t>bagi</w:t>
      </w:r>
      <w:proofErr w:type="spellEnd"/>
      <w:r w:rsidRPr="002D0000">
        <w:rPr>
          <w:lang w:val="en-ID"/>
        </w:rPr>
        <w:t xml:space="preserve"> para </w:t>
      </w:r>
      <w:proofErr w:type="spellStart"/>
      <w:r w:rsidRPr="002D0000">
        <w:rPr>
          <w:lang w:val="en-ID"/>
        </w:rPr>
        <w:t>ibu</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memainkan</w:t>
      </w:r>
      <w:proofErr w:type="spellEnd"/>
      <w:r w:rsidRPr="002D0000">
        <w:rPr>
          <w:lang w:val="en-ID"/>
        </w:rPr>
        <w:t xml:space="preserve"> </w:t>
      </w:r>
      <w:proofErr w:type="spellStart"/>
      <w:r w:rsidRPr="002D0000">
        <w:rPr>
          <w:lang w:val="en-ID"/>
        </w:rPr>
        <w:t>peran</w:t>
      </w:r>
      <w:proofErr w:type="spellEnd"/>
      <w:r w:rsidRPr="002D0000">
        <w:rPr>
          <w:lang w:val="en-ID"/>
        </w:rPr>
        <w:t xml:space="preserve"> yang </w:t>
      </w:r>
      <w:proofErr w:type="spellStart"/>
      <w:r w:rsidRPr="002D0000">
        <w:rPr>
          <w:lang w:val="en-ID"/>
        </w:rPr>
        <w:t>lebih</w:t>
      </w:r>
      <w:proofErr w:type="spellEnd"/>
      <w:r w:rsidRPr="002D0000">
        <w:rPr>
          <w:lang w:val="en-ID"/>
        </w:rPr>
        <w:t xml:space="preserve"> </w:t>
      </w:r>
      <w:proofErr w:type="spellStart"/>
      <w:r w:rsidRPr="002D0000">
        <w:rPr>
          <w:lang w:val="en-ID"/>
        </w:rPr>
        <w:t>aktif</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membentuk</w:t>
      </w:r>
      <w:proofErr w:type="spellEnd"/>
      <w:r w:rsidRPr="002D0000">
        <w:rPr>
          <w:lang w:val="en-ID"/>
        </w:rPr>
        <w:t xml:space="preserve"> </w:t>
      </w:r>
      <w:proofErr w:type="spellStart"/>
      <w:r w:rsidRPr="002D0000">
        <w:rPr>
          <w:lang w:val="en-ID"/>
        </w:rPr>
        <w:t>karakter</w:t>
      </w:r>
      <w:proofErr w:type="spellEnd"/>
      <w:r w:rsidRPr="002D0000">
        <w:rPr>
          <w:lang w:val="en-ID"/>
        </w:rPr>
        <w:t xml:space="preserve"> </w:t>
      </w:r>
      <w:proofErr w:type="spellStart"/>
      <w:r w:rsidRPr="002D0000">
        <w:rPr>
          <w:lang w:val="en-ID"/>
        </w:rPr>
        <w:t>anak-anak</w:t>
      </w:r>
      <w:proofErr w:type="spellEnd"/>
      <w:r w:rsidRPr="002D0000">
        <w:rPr>
          <w:lang w:val="en-ID"/>
        </w:rPr>
        <w:t xml:space="preserve"> </w:t>
      </w:r>
      <w:proofErr w:type="spellStart"/>
      <w:r w:rsidRPr="002D0000">
        <w:rPr>
          <w:lang w:val="en-ID"/>
        </w:rPr>
        <w:t>mereka</w:t>
      </w:r>
      <w:proofErr w:type="spellEnd"/>
      <w:r w:rsidRPr="002D0000">
        <w:rPr>
          <w:lang w:val="en-ID"/>
        </w:rPr>
        <w:t xml:space="preserve">. Para </w:t>
      </w:r>
      <w:proofErr w:type="spellStart"/>
      <w:r w:rsidRPr="002D0000">
        <w:rPr>
          <w:lang w:val="en-ID"/>
        </w:rPr>
        <w:t>ibu</w:t>
      </w:r>
      <w:proofErr w:type="spellEnd"/>
      <w:r w:rsidRPr="002D0000">
        <w:rPr>
          <w:lang w:val="en-ID"/>
        </w:rPr>
        <w:t xml:space="preserve">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membimbing</w:t>
      </w:r>
      <w:proofErr w:type="spellEnd"/>
      <w:r w:rsidRPr="002D0000">
        <w:rPr>
          <w:lang w:val="en-ID"/>
        </w:rPr>
        <w:t xml:space="preserve"> </w:t>
      </w:r>
      <w:proofErr w:type="spellStart"/>
      <w:r w:rsidRPr="002D0000">
        <w:rPr>
          <w:lang w:val="en-ID"/>
        </w:rPr>
        <w:t>anak-anak</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membaca</w:t>
      </w:r>
      <w:proofErr w:type="spellEnd"/>
      <w:r w:rsidRPr="002D0000">
        <w:rPr>
          <w:lang w:val="en-ID"/>
        </w:rPr>
        <w:t xml:space="preserve"> Al-Qur'an, </w:t>
      </w:r>
      <w:proofErr w:type="spellStart"/>
      <w:r w:rsidRPr="002D0000">
        <w:rPr>
          <w:lang w:val="en-ID"/>
        </w:rPr>
        <w:t>tetapi</w:t>
      </w:r>
      <w:proofErr w:type="spellEnd"/>
      <w:r w:rsidRPr="002D0000">
        <w:rPr>
          <w:lang w:val="en-ID"/>
        </w:rPr>
        <w:t xml:space="preserve"> juga </w:t>
      </w:r>
      <w:proofErr w:type="spellStart"/>
      <w:r w:rsidRPr="002D0000">
        <w:rPr>
          <w:lang w:val="en-ID"/>
        </w:rPr>
        <w:t>dalam</w:t>
      </w:r>
      <w:proofErr w:type="spellEnd"/>
      <w:r w:rsidRPr="002D0000">
        <w:rPr>
          <w:lang w:val="en-ID"/>
        </w:rPr>
        <w:t xml:space="preserve"> </w:t>
      </w:r>
      <w:proofErr w:type="spellStart"/>
      <w:r w:rsidRPr="002D0000">
        <w:rPr>
          <w:lang w:val="en-ID"/>
        </w:rPr>
        <w:t>memahami</w:t>
      </w:r>
      <w:proofErr w:type="spellEnd"/>
      <w:r w:rsidRPr="002D0000">
        <w:rPr>
          <w:lang w:val="en-ID"/>
        </w:rPr>
        <w:t xml:space="preserve"> dan </w:t>
      </w:r>
      <w:proofErr w:type="spellStart"/>
      <w:r w:rsidRPr="002D0000">
        <w:rPr>
          <w:lang w:val="en-ID"/>
        </w:rPr>
        <w:t>mengamalkan</w:t>
      </w:r>
      <w:proofErr w:type="spellEnd"/>
      <w:r w:rsidRPr="002D0000">
        <w:rPr>
          <w:lang w:val="en-ID"/>
        </w:rPr>
        <w:t xml:space="preserve"> </w:t>
      </w:r>
      <w:proofErr w:type="spellStart"/>
      <w:r w:rsidRPr="002D0000">
        <w:rPr>
          <w:lang w:val="en-ID"/>
        </w:rPr>
        <w:t>ajaran-ajarannya</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merupakan</w:t>
      </w:r>
      <w:proofErr w:type="spellEnd"/>
      <w:r w:rsidRPr="002D0000">
        <w:rPr>
          <w:lang w:val="en-ID"/>
        </w:rPr>
        <w:t xml:space="preserve"> </w:t>
      </w:r>
      <w:proofErr w:type="spellStart"/>
      <w:r w:rsidRPr="002D0000">
        <w:rPr>
          <w:lang w:val="en-ID"/>
        </w:rPr>
        <w:t>langkah</w:t>
      </w:r>
      <w:proofErr w:type="spellEnd"/>
      <w:r w:rsidRPr="002D0000">
        <w:rPr>
          <w:lang w:val="en-ID"/>
        </w:rPr>
        <w:t xml:space="preserve"> </w:t>
      </w:r>
      <w:proofErr w:type="spellStart"/>
      <w:r w:rsidRPr="002D0000">
        <w:rPr>
          <w:lang w:val="en-ID"/>
        </w:rPr>
        <w:t>penting</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menciptakan</w:t>
      </w:r>
      <w:proofErr w:type="spellEnd"/>
      <w:r w:rsidRPr="002D0000">
        <w:rPr>
          <w:lang w:val="en-ID"/>
        </w:rPr>
        <w:t xml:space="preserve"> </w:t>
      </w:r>
      <w:proofErr w:type="spellStart"/>
      <w:r w:rsidRPr="002D0000">
        <w:rPr>
          <w:lang w:val="en-ID"/>
        </w:rPr>
        <w:t>generasi</w:t>
      </w:r>
      <w:proofErr w:type="spellEnd"/>
      <w:r w:rsidRPr="002D0000">
        <w:rPr>
          <w:lang w:val="en-ID"/>
        </w:rPr>
        <w:t xml:space="preserve"> yang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paham</w:t>
      </w:r>
      <w:proofErr w:type="spellEnd"/>
      <w:r w:rsidRPr="002D0000">
        <w:rPr>
          <w:lang w:val="en-ID"/>
        </w:rPr>
        <w:t xml:space="preserve"> </w:t>
      </w:r>
      <w:proofErr w:type="spellStart"/>
      <w:r w:rsidRPr="002D0000">
        <w:rPr>
          <w:lang w:val="en-ID"/>
        </w:rPr>
        <w:t>secara</w:t>
      </w:r>
      <w:proofErr w:type="spellEnd"/>
      <w:r w:rsidRPr="002D0000">
        <w:rPr>
          <w:lang w:val="en-ID"/>
        </w:rPr>
        <w:t xml:space="preserve"> </w:t>
      </w:r>
      <w:proofErr w:type="spellStart"/>
      <w:r w:rsidRPr="002D0000">
        <w:rPr>
          <w:lang w:val="en-ID"/>
        </w:rPr>
        <w:t>tekstual</w:t>
      </w:r>
      <w:proofErr w:type="spellEnd"/>
      <w:r w:rsidRPr="002D0000">
        <w:rPr>
          <w:lang w:val="en-ID"/>
        </w:rPr>
        <w:t xml:space="preserve">, </w:t>
      </w:r>
      <w:proofErr w:type="spellStart"/>
      <w:r w:rsidRPr="002D0000">
        <w:rPr>
          <w:lang w:val="en-ID"/>
        </w:rPr>
        <w:t>tetapi</w:t>
      </w:r>
      <w:proofErr w:type="spellEnd"/>
      <w:r w:rsidRPr="002D0000">
        <w:rPr>
          <w:lang w:val="en-ID"/>
        </w:rPr>
        <w:t xml:space="preserve"> juga </w:t>
      </w:r>
      <w:proofErr w:type="spellStart"/>
      <w:r w:rsidRPr="002D0000">
        <w:rPr>
          <w:lang w:val="en-ID"/>
        </w:rPr>
        <w:t>mampu</w:t>
      </w:r>
      <w:proofErr w:type="spellEnd"/>
      <w:r w:rsidRPr="002D0000">
        <w:rPr>
          <w:lang w:val="en-ID"/>
        </w:rPr>
        <w:t xml:space="preserve"> </w:t>
      </w:r>
      <w:proofErr w:type="spellStart"/>
      <w:r w:rsidRPr="002D0000">
        <w:rPr>
          <w:lang w:val="en-ID"/>
        </w:rPr>
        <w:t>mengaplikasikan</w:t>
      </w:r>
      <w:proofErr w:type="spellEnd"/>
      <w:r w:rsidRPr="002D0000">
        <w:rPr>
          <w:lang w:val="en-ID"/>
        </w:rPr>
        <w:t xml:space="preserve"> </w:t>
      </w:r>
      <w:proofErr w:type="spellStart"/>
      <w:r w:rsidRPr="002D0000">
        <w:rPr>
          <w:lang w:val="en-ID"/>
        </w:rPr>
        <w:t>ajaran</w:t>
      </w:r>
      <w:proofErr w:type="spellEnd"/>
      <w:r w:rsidRPr="002D0000">
        <w:rPr>
          <w:lang w:val="en-ID"/>
        </w:rPr>
        <w:t xml:space="preserve"> agama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r w:rsidRPr="002D0000">
        <w:rPr>
          <w:lang w:val="en-ID"/>
        </w:rPr>
        <w:fldChar w:fldCharType="begin" w:fldLock="1"/>
      </w:r>
      <w:r w:rsidRPr="002D0000">
        <w:rPr>
          <w:lang w:val="en-ID"/>
        </w:rPr>
        <w:instrText>ADDIN CSL_CITATION {"citationItems":[{"id":"ITEM-1","itemData":{"DOI":"10.47435/pendimas.v2i2.1961","abstract":"Pendidikan karakter Qur’ani bagi masyarakat desa Malimongeng ini akan membantu para orang tua dan pendidik untuk membentuk budi pekerti yang baik pada anak, yang dapat menyadarkan anaknya akan pentingnya belajar akhlak, belajar Al-Qur’an dan mengamalkan karakter terpuji yang berlandaskan nilai-nilai Al-Qur’an. Selain itu, pendidikan karakter Qur’ani juga bertujuan untuk membentuk, mengarahkan, dan membimbing perilaku anak sejak dini dalam kehidupan sehari-hari sesuai dengan standar yang berlaku umum di masyarakat. Metode pendampingan yang dilakukan pada pelaksanaan kegiatan ini adalah dengan terlebih dahulu melakukan pembinaan berupa kegiatan seminar pendidikan islam yang ditujukan kepada para pendidik dan orang tua Se-desa Malimongeng, kemudian dilanjutkan dengan pendampingan kepada para siswa beserta santri di Desa Malimongeng. Hasil dari kegiatan pendampingan mempelajari Al-Qur’an ini yaitu para delegasi dengan antusias menerima materi yang diberikan oleh para pembicara, Para peserta seminar optimis mendukung kegiatan pembelajaran mengamalkan nilai-nilai Al-Qur’an, baik untuk diri sendiri maupun anak-anak mereka, dan peserta seminar menjadi lebih aktif dan semangat dalam belajar mendidik anak sesuai dengan karakter Qur’ani, terbukti dengan adanya umpan balik antara pembicara dengan peserta seminar.","author":[{"dropping-particle":"","family":"Arif","given":"Arisa","non-dropping-particle":"","parse-names":false,"suffix":""},{"dropping-particle":"","family":"Mujrimin","given":"Jusri","non-dropping-particle":"","parse-names":false,"suffix":""}],"container-title":"PENDIMAS: Jurnal Pengabdian Masyarakat","id":"ITEM-1","issue":"2","issued":{"date-parts":[["2023"]]},"page":"13-17","title":"Pendidikan Karakter Untuk Menciptakan Generasi Qur’ani Masyarakat Desa Malimongeng Kabupaten Bone","type":"article-journal","volume":"2"},"uris":["http://www.mendeley.com/documents/?uuid=dcfa33c0-10f0-47da-a531-4569738b4800"]}],"mendeley":{"formattedCitation":"(Arif &amp; Mujrimin, 2023)","plainTextFormattedCitation":"(Arif &amp; Mujrimin, 2023)"},"properties":{"noteIndex":0},"schema":"https://github.com/citation-style-language/schema/raw/master/csl-citation.json"}</w:instrText>
      </w:r>
      <w:r w:rsidRPr="002D0000">
        <w:rPr>
          <w:lang w:val="en-ID"/>
        </w:rPr>
        <w:fldChar w:fldCharType="separate"/>
      </w:r>
      <w:r w:rsidRPr="002D0000">
        <w:rPr>
          <w:lang w:val="en-ID"/>
        </w:rPr>
        <w:t>(</w:t>
      </w:r>
      <w:proofErr w:type="spellStart"/>
      <w:r w:rsidRPr="002D0000">
        <w:rPr>
          <w:lang w:val="en-ID"/>
        </w:rPr>
        <w:t>Arif</w:t>
      </w:r>
      <w:proofErr w:type="spellEnd"/>
      <w:r w:rsidRPr="002D0000">
        <w:rPr>
          <w:lang w:val="en-ID"/>
        </w:rPr>
        <w:t xml:space="preserve"> &amp; </w:t>
      </w:r>
      <w:proofErr w:type="spellStart"/>
      <w:r w:rsidRPr="002D0000">
        <w:rPr>
          <w:lang w:val="en-ID"/>
        </w:rPr>
        <w:t>Mujrimin</w:t>
      </w:r>
      <w:proofErr w:type="spellEnd"/>
      <w:r w:rsidRPr="002D0000">
        <w:rPr>
          <w:lang w:val="en-ID"/>
        </w:rPr>
        <w:t>, 2023)</w:t>
      </w:r>
      <w:r w:rsidRPr="002D0000">
        <w:fldChar w:fldCharType="end"/>
      </w:r>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lastRenderedPageBreak/>
        <w:t>demikian</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BTQ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w:t>
      </w:r>
      <w:proofErr w:type="spellStart"/>
      <w:r w:rsidRPr="002D0000">
        <w:rPr>
          <w:lang w:val="en-ID"/>
        </w:rPr>
        <w:t>telah</w:t>
      </w:r>
      <w:proofErr w:type="spellEnd"/>
      <w:r w:rsidRPr="002D0000">
        <w:rPr>
          <w:lang w:val="en-ID"/>
        </w:rPr>
        <w:t xml:space="preserve"> </w:t>
      </w:r>
      <w:proofErr w:type="spellStart"/>
      <w:r w:rsidRPr="002D0000">
        <w:rPr>
          <w:lang w:val="en-ID"/>
        </w:rPr>
        <w:t>menjadi</w:t>
      </w:r>
      <w:proofErr w:type="spellEnd"/>
      <w:r w:rsidRPr="002D0000">
        <w:rPr>
          <w:lang w:val="en-ID"/>
        </w:rPr>
        <w:t xml:space="preserve"> motor </w:t>
      </w:r>
      <w:proofErr w:type="spellStart"/>
      <w:r w:rsidRPr="002D0000">
        <w:rPr>
          <w:lang w:val="en-ID"/>
        </w:rPr>
        <w:t>penggerak</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membangun</w:t>
      </w:r>
      <w:proofErr w:type="spellEnd"/>
      <w:r w:rsidRPr="002D0000">
        <w:rPr>
          <w:lang w:val="en-ID"/>
        </w:rPr>
        <w:t xml:space="preserve"> </w:t>
      </w:r>
      <w:proofErr w:type="spellStart"/>
      <w:r w:rsidRPr="002D0000">
        <w:rPr>
          <w:lang w:val="en-ID"/>
        </w:rPr>
        <w:t>keluarga</w:t>
      </w:r>
      <w:proofErr w:type="spellEnd"/>
      <w:r w:rsidRPr="002D0000">
        <w:rPr>
          <w:lang w:val="en-ID"/>
        </w:rPr>
        <w:t xml:space="preserve"> dan </w:t>
      </w:r>
      <w:proofErr w:type="spellStart"/>
      <w:r w:rsidRPr="002D0000">
        <w:rPr>
          <w:lang w:val="en-ID"/>
        </w:rPr>
        <w:t>komunitas</w:t>
      </w:r>
      <w:proofErr w:type="spellEnd"/>
      <w:r w:rsidRPr="002D0000">
        <w:rPr>
          <w:lang w:val="en-ID"/>
        </w:rPr>
        <w:t xml:space="preserve"> yang </w:t>
      </w:r>
      <w:proofErr w:type="spellStart"/>
      <w:r w:rsidRPr="002D0000">
        <w:rPr>
          <w:lang w:val="en-ID"/>
        </w:rPr>
        <w:t>berlandaskan</w:t>
      </w:r>
      <w:proofErr w:type="spellEnd"/>
      <w:r w:rsidRPr="002D0000">
        <w:rPr>
          <w:lang w:val="en-ID"/>
        </w:rPr>
        <w:t xml:space="preserve"> pada </w:t>
      </w:r>
      <w:proofErr w:type="spellStart"/>
      <w:r w:rsidRPr="002D0000">
        <w:rPr>
          <w:lang w:val="en-ID"/>
        </w:rPr>
        <w:t>ajaran</w:t>
      </w:r>
      <w:proofErr w:type="spellEnd"/>
      <w:r w:rsidRPr="002D0000">
        <w:rPr>
          <w:lang w:val="en-ID"/>
        </w:rPr>
        <w:t xml:space="preserve"> </w:t>
      </w:r>
      <w:proofErr w:type="spellStart"/>
      <w:r w:rsidRPr="002D0000">
        <w:rPr>
          <w:lang w:val="en-ID"/>
        </w:rPr>
        <w:t>Qur'ani</w:t>
      </w:r>
      <w:proofErr w:type="spellEnd"/>
      <w:r w:rsidRPr="002D0000">
        <w:rPr>
          <w:lang w:val="en-ID"/>
        </w:rPr>
        <w:t>.</w:t>
      </w:r>
    </w:p>
    <w:p w14:paraId="50E03FE4" w14:textId="77777777" w:rsidR="00617947" w:rsidRDefault="001F0FF1">
      <w:pPr>
        <w:spacing w:after="0" w:line="276" w:lineRule="auto"/>
        <w:jc w:val="both"/>
        <w:rPr>
          <w:b/>
        </w:rPr>
      </w:pPr>
      <w:proofErr w:type="spellStart"/>
      <w:r>
        <w:rPr>
          <w:b/>
        </w:rPr>
        <w:t>Analisis</w:t>
      </w:r>
      <w:proofErr w:type="spellEnd"/>
      <w:r>
        <w:rPr>
          <w:b/>
        </w:rPr>
        <w:t xml:space="preserve"> </w:t>
      </w:r>
      <w:proofErr w:type="spellStart"/>
      <w:r>
        <w:rPr>
          <w:b/>
        </w:rPr>
        <w:t>Tujuan</w:t>
      </w:r>
      <w:proofErr w:type="spellEnd"/>
    </w:p>
    <w:p w14:paraId="0ED9C69F" w14:textId="77777777" w:rsidR="002D0000" w:rsidRPr="002D0000" w:rsidRDefault="002D0000" w:rsidP="002D0000">
      <w:pPr>
        <w:spacing w:after="0" w:line="276" w:lineRule="auto"/>
        <w:ind w:firstLine="720"/>
        <w:jc w:val="both"/>
        <w:rPr>
          <w:lang w:val="en-ID"/>
        </w:rPr>
      </w:pPr>
      <w:proofErr w:type="spellStart"/>
      <w:r w:rsidRPr="002D0000">
        <w:rPr>
          <w:lang w:val="en-ID"/>
        </w:rPr>
        <w:t>Pelaksanaan</w:t>
      </w:r>
      <w:proofErr w:type="spellEnd"/>
      <w:r w:rsidRPr="002D0000">
        <w:rPr>
          <w:lang w:val="en-ID"/>
        </w:rPr>
        <w:t xml:space="preserve"> </w:t>
      </w:r>
      <w:proofErr w:type="spellStart"/>
      <w:r w:rsidRPr="002D0000">
        <w:rPr>
          <w:lang w:val="en-ID"/>
        </w:rPr>
        <w:t>kegiatan</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BTQ di </w:t>
      </w:r>
      <w:proofErr w:type="spellStart"/>
      <w:r w:rsidRPr="002D0000">
        <w:rPr>
          <w:lang w:val="en-ID"/>
        </w:rPr>
        <w:t>Desa</w:t>
      </w:r>
      <w:proofErr w:type="spellEnd"/>
      <w:r w:rsidRPr="002D0000">
        <w:rPr>
          <w:lang w:val="en-ID"/>
        </w:rPr>
        <w:t xml:space="preserve"> </w:t>
      </w:r>
      <w:proofErr w:type="spellStart"/>
      <w:r w:rsidRPr="002D0000">
        <w:rPr>
          <w:lang w:val="en-ID"/>
        </w:rPr>
        <w:t>Sumberejo</w:t>
      </w:r>
      <w:proofErr w:type="spellEnd"/>
      <w:r w:rsidRPr="002D0000">
        <w:rPr>
          <w:lang w:val="en-ID"/>
        </w:rPr>
        <w:t xml:space="preserve"> </w:t>
      </w:r>
      <w:proofErr w:type="spellStart"/>
      <w:r w:rsidRPr="002D0000">
        <w:rPr>
          <w:lang w:val="en-ID"/>
        </w:rPr>
        <w:t>menunjukkan</w:t>
      </w:r>
      <w:proofErr w:type="spellEnd"/>
      <w:r w:rsidRPr="002D0000">
        <w:rPr>
          <w:lang w:val="en-ID"/>
        </w:rPr>
        <w:t xml:space="preserve"> </w:t>
      </w:r>
      <w:proofErr w:type="spellStart"/>
      <w:r w:rsidRPr="002D0000">
        <w:rPr>
          <w:lang w:val="en-ID"/>
        </w:rPr>
        <w:t>pendekatan</w:t>
      </w:r>
      <w:proofErr w:type="spellEnd"/>
      <w:r w:rsidRPr="002D0000">
        <w:rPr>
          <w:lang w:val="en-ID"/>
        </w:rPr>
        <w:t xml:space="preserve"> yang </w:t>
      </w:r>
      <w:proofErr w:type="spellStart"/>
      <w:r w:rsidRPr="002D0000">
        <w:rPr>
          <w:lang w:val="en-ID"/>
        </w:rPr>
        <w:t>efektif</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pendidikan</w:t>
      </w:r>
      <w:proofErr w:type="spellEnd"/>
      <w:r w:rsidRPr="002D0000">
        <w:rPr>
          <w:lang w:val="en-ID"/>
        </w:rPr>
        <w:t xml:space="preserve"> </w:t>
      </w:r>
      <w:proofErr w:type="spellStart"/>
      <w:r w:rsidRPr="002D0000">
        <w:rPr>
          <w:lang w:val="en-ID"/>
        </w:rPr>
        <w:t>keagamaan</w:t>
      </w:r>
      <w:proofErr w:type="spellEnd"/>
      <w:r w:rsidRPr="002D0000">
        <w:rPr>
          <w:lang w:val="en-ID"/>
        </w:rPr>
        <w:t xml:space="preserve">. </w:t>
      </w:r>
      <w:proofErr w:type="spellStart"/>
      <w:r w:rsidRPr="002D0000">
        <w:rPr>
          <w:lang w:val="en-ID"/>
        </w:rPr>
        <w:t>Melalui</w:t>
      </w:r>
      <w:proofErr w:type="spellEnd"/>
      <w:r w:rsidRPr="002D0000">
        <w:rPr>
          <w:lang w:val="en-ID"/>
        </w:rPr>
        <w:t xml:space="preserve"> </w:t>
      </w:r>
      <w:proofErr w:type="spellStart"/>
      <w:r w:rsidRPr="002D0000">
        <w:rPr>
          <w:lang w:val="en-ID"/>
        </w:rPr>
        <w:t>metode</w:t>
      </w:r>
      <w:proofErr w:type="spellEnd"/>
      <w:r w:rsidRPr="002D0000">
        <w:rPr>
          <w:lang w:val="en-ID"/>
        </w:rPr>
        <w:t xml:space="preserve"> </w:t>
      </w:r>
      <w:proofErr w:type="spellStart"/>
      <w:r w:rsidRPr="002D0000">
        <w:rPr>
          <w:lang w:val="en-ID"/>
        </w:rPr>
        <w:t>bertahap</w:t>
      </w:r>
      <w:proofErr w:type="spellEnd"/>
      <w:r w:rsidRPr="002D0000">
        <w:rPr>
          <w:lang w:val="en-ID"/>
        </w:rPr>
        <w:t xml:space="preserve"> yang </w:t>
      </w:r>
      <w:proofErr w:type="spellStart"/>
      <w:r w:rsidRPr="002D0000">
        <w:rPr>
          <w:lang w:val="en-ID"/>
        </w:rPr>
        <w:t>disesuaikan</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kemampuan</w:t>
      </w:r>
      <w:proofErr w:type="spellEnd"/>
      <w:r w:rsidRPr="002D0000">
        <w:rPr>
          <w:lang w:val="en-ID"/>
        </w:rPr>
        <w:t xml:space="preserve"> </w:t>
      </w:r>
      <w:proofErr w:type="spellStart"/>
      <w:r w:rsidRPr="002D0000">
        <w:rPr>
          <w:lang w:val="en-ID"/>
        </w:rPr>
        <w:t>peserta</w:t>
      </w:r>
      <w:proofErr w:type="spellEnd"/>
      <w:r w:rsidRPr="002D0000">
        <w:rPr>
          <w:lang w:val="en-ID"/>
        </w:rPr>
        <w:t xml:space="preserve">, program </w:t>
      </w:r>
      <w:proofErr w:type="spellStart"/>
      <w:r w:rsidRPr="002D0000">
        <w:rPr>
          <w:lang w:val="en-ID"/>
        </w:rPr>
        <w:t>ini</w:t>
      </w:r>
      <w:proofErr w:type="spellEnd"/>
      <w:r w:rsidRPr="002D0000">
        <w:rPr>
          <w:lang w:val="en-ID"/>
        </w:rPr>
        <w:t xml:space="preserve"> </w:t>
      </w:r>
      <w:proofErr w:type="spellStart"/>
      <w:r w:rsidRPr="002D0000">
        <w:rPr>
          <w:lang w:val="en-ID"/>
        </w:rPr>
        <w:t>berhasil</w:t>
      </w:r>
      <w:proofErr w:type="spellEnd"/>
      <w:r w:rsidRPr="002D0000">
        <w:rPr>
          <w:lang w:val="en-ID"/>
        </w:rPr>
        <w:t xml:space="preserve"> </w:t>
      </w:r>
      <w:proofErr w:type="spellStart"/>
      <w:r w:rsidRPr="002D0000">
        <w:rPr>
          <w:lang w:val="en-ID"/>
        </w:rPr>
        <w:t>meningkatkan</w:t>
      </w:r>
      <w:proofErr w:type="spellEnd"/>
      <w:r w:rsidRPr="002D0000">
        <w:rPr>
          <w:lang w:val="en-ID"/>
        </w:rPr>
        <w:t xml:space="preserve"> </w:t>
      </w:r>
      <w:proofErr w:type="spellStart"/>
      <w:r w:rsidRPr="002D0000">
        <w:rPr>
          <w:lang w:val="en-ID"/>
        </w:rPr>
        <w:t>keterampilan</w:t>
      </w:r>
      <w:proofErr w:type="spellEnd"/>
      <w:r w:rsidRPr="002D0000">
        <w:rPr>
          <w:lang w:val="en-ID"/>
        </w:rPr>
        <w:t xml:space="preserve"> </w:t>
      </w:r>
      <w:proofErr w:type="spellStart"/>
      <w:r w:rsidRPr="002D0000">
        <w:rPr>
          <w:lang w:val="en-ID"/>
        </w:rPr>
        <w:t>baca</w:t>
      </w:r>
      <w:proofErr w:type="spellEnd"/>
      <w:r w:rsidRPr="002D0000">
        <w:rPr>
          <w:lang w:val="en-ID"/>
        </w:rPr>
        <w:t xml:space="preserve"> </w:t>
      </w:r>
      <w:proofErr w:type="spellStart"/>
      <w:r w:rsidRPr="002D0000">
        <w:rPr>
          <w:lang w:val="en-ID"/>
        </w:rPr>
        <w:t>tulis</w:t>
      </w:r>
      <w:proofErr w:type="spellEnd"/>
      <w:r w:rsidRPr="002D0000">
        <w:rPr>
          <w:lang w:val="en-ID"/>
        </w:rPr>
        <w:t xml:space="preserve"> Al-Qur'an. Para </w:t>
      </w:r>
      <w:proofErr w:type="spellStart"/>
      <w:r w:rsidRPr="002D0000">
        <w:rPr>
          <w:lang w:val="en-ID"/>
        </w:rPr>
        <w:t>peserta</w:t>
      </w:r>
      <w:proofErr w:type="spellEnd"/>
      <w:r w:rsidRPr="002D0000">
        <w:rPr>
          <w:lang w:val="en-ID"/>
        </w:rPr>
        <w:t xml:space="preserve">, </w:t>
      </w:r>
      <w:proofErr w:type="spellStart"/>
      <w:r w:rsidRPr="002D0000">
        <w:rPr>
          <w:lang w:val="en-ID"/>
        </w:rPr>
        <w:t>khususnya</w:t>
      </w:r>
      <w:proofErr w:type="spellEnd"/>
      <w:r w:rsidRPr="002D0000">
        <w:rPr>
          <w:lang w:val="en-ID"/>
        </w:rPr>
        <w:t xml:space="preserve"> </w:t>
      </w:r>
      <w:proofErr w:type="spellStart"/>
      <w:r w:rsidRPr="002D0000">
        <w:rPr>
          <w:lang w:val="en-ID"/>
        </w:rPr>
        <w:t>ibu-ibu</w:t>
      </w:r>
      <w:proofErr w:type="spellEnd"/>
      <w:r w:rsidRPr="002D0000">
        <w:rPr>
          <w:lang w:val="en-ID"/>
        </w:rPr>
        <w:t xml:space="preserve">,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memperoleh</w:t>
      </w:r>
      <w:proofErr w:type="spellEnd"/>
      <w:r w:rsidRPr="002D0000">
        <w:rPr>
          <w:lang w:val="en-ID"/>
        </w:rPr>
        <w:t xml:space="preserve"> </w:t>
      </w:r>
      <w:proofErr w:type="spellStart"/>
      <w:r w:rsidRPr="002D0000">
        <w:rPr>
          <w:lang w:val="en-ID"/>
        </w:rPr>
        <w:t>pengetahuan</w:t>
      </w:r>
      <w:proofErr w:type="spellEnd"/>
      <w:r w:rsidRPr="002D0000">
        <w:rPr>
          <w:lang w:val="en-ID"/>
        </w:rPr>
        <w:t xml:space="preserve"> </w:t>
      </w:r>
      <w:proofErr w:type="spellStart"/>
      <w:r w:rsidRPr="002D0000">
        <w:rPr>
          <w:lang w:val="en-ID"/>
        </w:rPr>
        <w:t>teknis</w:t>
      </w:r>
      <w:proofErr w:type="spellEnd"/>
      <w:r w:rsidRPr="002D0000">
        <w:rPr>
          <w:lang w:val="en-ID"/>
        </w:rPr>
        <w:t xml:space="preserve">, </w:t>
      </w:r>
      <w:proofErr w:type="spellStart"/>
      <w:r w:rsidRPr="002D0000">
        <w:rPr>
          <w:lang w:val="en-ID"/>
        </w:rPr>
        <w:t>tetapi</w:t>
      </w:r>
      <w:proofErr w:type="spellEnd"/>
      <w:r w:rsidRPr="002D0000">
        <w:rPr>
          <w:lang w:val="en-ID"/>
        </w:rPr>
        <w:t xml:space="preserve"> juga </w:t>
      </w:r>
      <w:proofErr w:type="spellStart"/>
      <w:r w:rsidRPr="002D0000">
        <w:rPr>
          <w:lang w:val="en-ID"/>
        </w:rPr>
        <w:t>merasa</w:t>
      </w:r>
      <w:proofErr w:type="spellEnd"/>
      <w:r w:rsidRPr="002D0000">
        <w:rPr>
          <w:lang w:val="en-ID"/>
        </w:rPr>
        <w:t xml:space="preserve"> </w:t>
      </w:r>
      <w:proofErr w:type="spellStart"/>
      <w:r w:rsidRPr="002D0000">
        <w:rPr>
          <w:lang w:val="en-ID"/>
        </w:rPr>
        <w:t>lebih</w:t>
      </w:r>
      <w:proofErr w:type="spellEnd"/>
      <w:r w:rsidRPr="002D0000">
        <w:rPr>
          <w:lang w:val="en-ID"/>
        </w:rPr>
        <w:t xml:space="preserve"> </w:t>
      </w:r>
      <w:proofErr w:type="spellStart"/>
      <w:r w:rsidRPr="002D0000">
        <w:rPr>
          <w:lang w:val="en-ID"/>
        </w:rPr>
        <w:t>percaya</w:t>
      </w:r>
      <w:proofErr w:type="spellEnd"/>
      <w:r w:rsidRPr="002D0000">
        <w:rPr>
          <w:lang w:val="en-ID"/>
        </w:rPr>
        <w:t xml:space="preserve"> </w:t>
      </w:r>
      <w:proofErr w:type="spellStart"/>
      <w:r w:rsidRPr="002D0000">
        <w:rPr>
          <w:lang w:val="en-ID"/>
        </w:rPr>
        <w:t>diri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mengajarkan</w:t>
      </w:r>
      <w:proofErr w:type="spellEnd"/>
      <w:r w:rsidRPr="002D0000">
        <w:rPr>
          <w:lang w:val="en-ID"/>
        </w:rPr>
        <w:t xml:space="preserve"> Al-Qur'an </w:t>
      </w:r>
      <w:proofErr w:type="spellStart"/>
      <w:r w:rsidRPr="002D0000">
        <w:rPr>
          <w:lang w:val="en-ID"/>
        </w:rPr>
        <w:t>kepada</w:t>
      </w:r>
      <w:proofErr w:type="spellEnd"/>
      <w:r w:rsidRPr="002D0000">
        <w:rPr>
          <w:lang w:val="en-ID"/>
        </w:rPr>
        <w:t xml:space="preserve"> </w:t>
      </w:r>
      <w:proofErr w:type="spellStart"/>
      <w:r w:rsidRPr="002D0000">
        <w:rPr>
          <w:lang w:val="en-ID"/>
        </w:rPr>
        <w:t>anak-anak</w:t>
      </w:r>
      <w:proofErr w:type="spellEnd"/>
      <w:r w:rsidRPr="002D0000">
        <w:rPr>
          <w:lang w:val="en-ID"/>
        </w:rPr>
        <w:t xml:space="preserve"> </w:t>
      </w:r>
      <w:proofErr w:type="spellStart"/>
      <w:r w:rsidRPr="002D0000">
        <w:rPr>
          <w:lang w:val="en-ID"/>
        </w:rPr>
        <w:t>mereka</w:t>
      </w:r>
      <w:proofErr w:type="spellEnd"/>
      <w:r w:rsidRPr="002D0000">
        <w:rPr>
          <w:lang w:val="en-ID"/>
        </w:rPr>
        <w:t>.</w:t>
      </w:r>
    </w:p>
    <w:p w14:paraId="53A586EB" w14:textId="77777777" w:rsidR="002D0000" w:rsidRPr="002D0000" w:rsidRDefault="002D0000" w:rsidP="002D0000">
      <w:pPr>
        <w:spacing w:after="0" w:line="276" w:lineRule="auto"/>
        <w:jc w:val="both"/>
        <w:rPr>
          <w:lang w:val="en-ID"/>
        </w:rPr>
      </w:pPr>
      <w:proofErr w:type="spellStart"/>
      <w:r w:rsidRPr="002D0000">
        <w:rPr>
          <w:lang w:val="en-ID"/>
        </w:rPr>
        <w:t>Keterlibatan</w:t>
      </w:r>
      <w:proofErr w:type="spellEnd"/>
      <w:r w:rsidRPr="002D0000">
        <w:rPr>
          <w:lang w:val="en-ID"/>
        </w:rPr>
        <w:t xml:space="preserve"> </w:t>
      </w:r>
      <w:proofErr w:type="spellStart"/>
      <w:r w:rsidRPr="002D0000">
        <w:rPr>
          <w:lang w:val="en-ID"/>
        </w:rPr>
        <w:t>ustaz</w:t>
      </w:r>
      <w:proofErr w:type="spellEnd"/>
      <w:r w:rsidRPr="002D0000">
        <w:rPr>
          <w:lang w:val="en-ID"/>
        </w:rPr>
        <w:t xml:space="preserve"> </w:t>
      </w:r>
      <w:proofErr w:type="spellStart"/>
      <w:r w:rsidRPr="002D0000">
        <w:rPr>
          <w:lang w:val="en-ID"/>
        </w:rPr>
        <w:t>lokal</w:t>
      </w:r>
      <w:proofErr w:type="spellEnd"/>
      <w:r w:rsidRPr="002D0000">
        <w:rPr>
          <w:lang w:val="en-ID"/>
        </w:rPr>
        <w:t xml:space="preserve"> dan </w:t>
      </w:r>
      <w:proofErr w:type="spellStart"/>
      <w:r w:rsidRPr="002D0000">
        <w:rPr>
          <w:lang w:val="en-ID"/>
        </w:rPr>
        <w:t>pengurus</w:t>
      </w:r>
      <w:proofErr w:type="spellEnd"/>
      <w:r w:rsidRPr="002D0000">
        <w:rPr>
          <w:lang w:val="en-ID"/>
        </w:rPr>
        <w:t xml:space="preserve"> masjid sangat </w:t>
      </w:r>
      <w:proofErr w:type="spellStart"/>
      <w:r w:rsidRPr="002D0000">
        <w:rPr>
          <w:lang w:val="en-ID"/>
        </w:rPr>
        <w:t>penting</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keberhasilan</w:t>
      </w:r>
      <w:proofErr w:type="spellEnd"/>
      <w:r w:rsidRPr="002D0000">
        <w:rPr>
          <w:lang w:val="en-ID"/>
        </w:rPr>
        <w:t xml:space="preserve"> program </w:t>
      </w:r>
      <w:proofErr w:type="spellStart"/>
      <w:r w:rsidRPr="002D0000">
        <w:rPr>
          <w:lang w:val="en-ID"/>
        </w:rPr>
        <w:t>ini</w:t>
      </w:r>
      <w:proofErr w:type="spellEnd"/>
      <w:r w:rsidRPr="002D0000">
        <w:rPr>
          <w:lang w:val="en-ID"/>
        </w:rPr>
        <w:t xml:space="preserve">, </w:t>
      </w:r>
      <w:proofErr w:type="spellStart"/>
      <w:r w:rsidRPr="002D0000">
        <w:rPr>
          <w:lang w:val="en-ID"/>
        </w:rPr>
        <w:t>karena</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memahami</w:t>
      </w:r>
      <w:proofErr w:type="spellEnd"/>
      <w:r w:rsidRPr="002D0000">
        <w:rPr>
          <w:lang w:val="en-ID"/>
        </w:rPr>
        <w:t xml:space="preserve"> </w:t>
      </w:r>
      <w:proofErr w:type="spellStart"/>
      <w:r w:rsidRPr="002D0000">
        <w:rPr>
          <w:lang w:val="en-ID"/>
        </w:rPr>
        <w:t>karakteristik</w:t>
      </w:r>
      <w:proofErr w:type="spellEnd"/>
      <w:r w:rsidRPr="002D0000">
        <w:rPr>
          <w:lang w:val="en-ID"/>
        </w:rPr>
        <w:t xml:space="preserve"> dan </w:t>
      </w:r>
      <w:proofErr w:type="spellStart"/>
      <w:r w:rsidRPr="002D0000">
        <w:rPr>
          <w:lang w:val="en-ID"/>
        </w:rPr>
        <w:t>kebutuhan</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melaksanakan</w:t>
      </w:r>
      <w:proofErr w:type="spellEnd"/>
      <w:r w:rsidRPr="002D0000">
        <w:rPr>
          <w:lang w:val="en-ID"/>
        </w:rPr>
        <w:t xml:space="preserve"> </w:t>
      </w:r>
      <w:proofErr w:type="spellStart"/>
      <w:r w:rsidRPr="002D0000">
        <w:rPr>
          <w:lang w:val="en-ID"/>
        </w:rPr>
        <w:t>pertemuan</w:t>
      </w:r>
      <w:proofErr w:type="spellEnd"/>
      <w:r w:rsidRPr="002D0000">
        <w:rPr>
          <w:lang w:val="en-ID"/>
        </w:rPr>
        <w:t xml:space="preserve"> </w:t>
      </w:r>
      <w:proofErr w:type="spellStart"/>
      <w:r w:rsidRPr="002D0000">
        <w:rPr>
          <w:lang w:val="en-ID"/>
        </w:rPr>
        <w:t>secara</w:t>
      </w:r>
      <w:proofErr w:type="spellEnd"/>
      <w:r w:rsidRPr="002D0000">
        <w:rPr>
          <w:lang w:val="en-ID"/>
        </w:rPr>
        <w:t xml:space="preserve"> </w:t>
      </w:r>
      <w:proofErr w:type="spellStart"/>
      <w:r w:rsidRPr="002D0000">
        <w:rPr>
          <w:lang w:val="en-ID"/>
        </w:rPr>
        <w:t>rutin</w:t>
      </w:r>
      <w:proofErr w:type="spellEnd"/>
      <w:r w:rsidRPr="002D0000">
        <w:rPr>
          <w:lang w:val="en-ID"/>
        </w:rPr>
        <w:t xml:space="preserve"> dan </w:t>
      </w:r>
      <w:proofErr w:type="spellStart"/>
      <w:r w:rsidRPr="002D0000">
        <w:rPr>
          <w:lang w:val="en-ID"/>
        </w:rPr>
        <w:t>memberikan</w:t>
      </w:r>
      <w:proofErr w:type="spellEnd"/>
      <w:r w:rsidRPr="002D0000">
        <w:rPr>
          <w:lang w:val="en-ID"/>
        </w:rPr>
        <w:t xml:space="preserve"> </w:t>
      </w:r>
      <w:proofErr w:type="spellStart"/>
      <w:r w:rsidRPr="002D0000">
        <w:rPr>
          <w:lang w:val="en-ID"/>
        </w:rPr>
        <w:t>kesempatan</w:t>
      </w:r>
      <w:proofErr w:type="spellEnd"/>
      <w:r w:rsidRPr="002D0000">
        <w:rPr>
          <w:lang w:val="en-ID"/>
        </w:rPr>
        <w:t xml:space="preserve"> </w:t>
      </w:r>
      <w:proofErr w:type="spellStart"/>
      <w:r w:rsidRPr="002D0000">
        <w:rPr>
          <w:lang w:val="en-ID"/>
        </w:rPr>
        <w:t>kepada</w:t>
      </w:r>
      <w:proofErr w:type="spellEnd"/>
      <w:r w:rsidRPr="002D0000">
        <w:rPr>
          <w:lang w:val="en-ID"/>
        </w:rPr>
        <w:t xml:space="preserve"> </w:t>
      </w:r>
      <w:proofErr w:type="spellStart"/>
      <w:r w:rsidRPr="002D0000">
        <w:rPr>
          <w:lang w:val="en-ID"/>
        </w:rPr>
        <w:t>peserta</w:t>
      </w:r>
      <w:proofErr w:type="spellEnd"/>
      <w:r w:rsidRPr="002D0000">
        <w:rPr>
          <w:lang w:val="en-ID"/>
        </w:rPr>
        <w:t xml:space="preserve"> </w:t>
      </w:r>
      <w:proofErr w:type="spellStart"/>
      <w:r w:rsidRPr="002D0000">
        <w:rPr>
          <w:lang w:val="en-ID"/>
        </w:rPr>
        <w:t>untuk</w:t>
      </w:r>
      <w:proofErr w:type="spellEnd"/>
      <w:r w:rsidRPr="002D0000">
        <w:rPr>
          <w:lang w:val="en-ID"/>
        </w:rPr>
        <w:t xml:space="preserve"> </w:t>
      </w:r>
      <w:proofErr w:type="spellStart"/>
      <w:r w:rsidRPr="002D0000">
        <w:rPr>
          <w:lang w:val="en-ID"/>
        </w:rPr>
        <w:t>berlatih</w:t>
      </w:r>
      <w:proofErr w:type="spellEnd"/>
      <w:r w:rsidRPr="002D0000">
        <w:rPr>
          <w:lang w:val="en-ID"/>
        </w:rPr>
        <w:t xml:space="preserve"> </w:t>
      </w:r>
      <w:proofErr w:type="spellStart"/>
      <w:r w:rsidRPr="002D0000">
        <w:rPr>
          <w:lang w:val="en-ID"/>
        </w:rPr>
        <w:t>membaca</w:t>
      </w:r>
      <w:proofErr w:type="spellEnd"/>
      <w:r w:rsidRPr="002D0000">
        <w:rPr>
          <w:lang w:val="en-ID"/>
        </w:rPr>
        <w:t xml:space="preserve">, proses </w:t>
      </w:r>
      <w:proofErr w:type="spellStart"/>
      <w:r w:rsidRPr="002D0000">
        <w:rPr>
          <w:lang w:val="en-ID"/>
        </w:rPr>
        <w:t>pembelajaran</w:t>
      </w:r>
      <w:proofErr w:type="spellEnd"/>
      <w:r w:rsidRPr="002D0000">
        <w:rPr>
          <w:lang w:val="en-ID"/>
        </w:rPr>
        <w:t xml:space="preserve"> </w:t>
      </w:r>
      <w:proofErr w:type="spellStart"/>
      <w:r w:rsidRPr="002D0000">
        <w:rPr>
          <w:lang w:val="en-ID"/>
        </w:rPr>
        <w:t>menjadi</w:t>
      </w:r>
      <w:proofErr w:type="spellEnd"/>
      <w:r w:rsidRPr="002D0000">
        <w:rPr>
          <w:lang w:val="en-ID"/>
        </w:rPr>
        <w:t xml:space="preserve"> </w:t>
      </w:r>
      <w:proofErr w:type="spellStart"/>
      <w:r w:rsidRPr="002D0000">
        <w:rPr>
          <w:lang w:val="en-ID"/>
        </w:rPr>
        <w:t>lebih</w:t>
      </w:r>
      <w:proofErr w:type="spellEnd"/>
      <w:r w:rsidRPr="002D0000">
        <w:rPr>
          <w:lang w:val="en-ID"/>
        </w:rPr>
        <w:t xml:space="preserve"> </w:t>
      </w:r>
      <w:proofErr w:type="spellStart"/>
      <w:r w:rsidRPr="002D0000">
        <w:rPr>
          <w:lang w:val="en-ID"/>
        </w:rPr>
        <w:t>terarah</w:t>
      </w:r>
      <w:proofErr w:type="spellEnd"/>
      <w:r w:rsidRPr="002D0000">
        <w:rPr>
          <w:lang w:val="en-ID"/>
        </w:rPr>
        <w:t>.</w:t>
      </w:r>
    </w:p>
    <w:p w14:paraId="7CB840F6" w14:textId="1130E24D" w:rsidR="002D0000" w:rsidRDefault="002D0000" w:rsidP="002D0000">
      <w:pPr>
        <w:spacing w:after="0" w:line="276" w:lineRule="auto"/>
        <w:jc w:val="both"/>
        <w:rPr>
          <w:lang w:val="en-ID"/>
        </w:rPr>
      </w:pPr>
      <w:proofErr w:type="spellStart"/>
      <w:r w:rsidRPr="002D0000">
        <w:rPr>
          <w:lang w:val="en-ID"/>
        </w:rPr>
        <w:t>Dampak</w:t>
      </w:r>
      <w:proofErr w:type="spellEnd"/>
      <w:r w:rsidRPr="002D0000">
        <w:rPr>
          <w:lang w:val="en-ID"/>
        </w:rPr>
        <w:t xml:space="preserve"> </w:t>
      </w:r>
      <w:proofErr w:type="spellStart"/>
      <w:r w:rsidRPr="002D0000">
        <w:rPr>
          <w:lang w:val="en-ID"/>
        </w:rPr>
        <w:t>dari</w:t>
      </w:r>
      <w:proofErr w:type="spellEnd"/>
      <w:r w:rsidRPr="002D0000">
        <w:rPr>
          <w:lang w:val="en-ID"/>
        </w:rPr>
        <w:t xml:space="preserve"> </w:t>
      </w:r>
      <w:proofErr w:type="spellStart"/>
      <w:r w:rsidRPr="002D0000">
        <w:rPr>
          <w:lang w:val="en-ID"/>
        </w:rPr>
        <w:t>penyuluhan</w:t>
      </w:r>
      <w:proofErr w:type="spellEnd"/>
      <w:r w:rsidRPr="002D0000">
        <w:rPr>
          <w:lang w:val="en-ID"/>
        </w:rPr>
        <w:t xml:space="preserve"> </w:t>
      </w:r>
      <w:proofErr w:type="spellStart"/>
      <w:r w:rsidRPr="002D0000">
        <w:rPr>
          <w:lang w:val="en-ID"/>
        </w:rPr>
        <w:t>ini</w:t>
      </w:r>
      <w:proofErr w:type="spellEnd"/>
      <w:r w:rsidRPr="002D0000">
        <w:rPr>
          <w:lang w:val="en-ID"/>
        </w:rPr>
        <w:t xml:space="preserve"> </w:t>
      </w:r>
      <w:proofErr w:type="spellStart"/>
      <w:r w:rsidRPr="002D0000">
        <w:rPr>
          <w:lang w:val="en-ID"/>
        </w:rPr>
        <w:t>terlihat</w:t>
      </w:r>
      <w:proofErr w:type="spellEnd"/>
      <w:r w:rsidRPr="002D0000">
        <w:rPr>
          <w:lang w:val="en-ID"/>
        </w:rPr>
        <w:t xml:space="preserve"> </w:t>
      </w:r>
      <w:proofErr w:type="spellStart"/>
      <w:r w:rsidRPr="002D0000">
        <w:rPr>
          <w:lang w:val="en-ID"/>
        </w:rPr>
        <w:t>jelas</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kehidupan</w:t>
      </w:r>
      <w:proofErr w:type="spellEnd"/>
      <w:r w:rsidRPr="002D0000">
        <w:rPr>
          <w:lang w:val="en-ID"/>
        </w:rPr>
        <w:t xml:space="preserve"> </w:t>
      </w:r>
      <w:proofErr w:type="spellStart"/>
      <w:r w:rsidRPr="002D0000">
        <w:rPr>
          <w:lang w:val="en-ID"/>
        </w:rPr>
        <w:t>sehari-hari</w:t>
      </w:r>
      <w:proofErr w:type="spellEnd"/>
      <w:r w:rsidRPr="002D0000">
        <w:rPr>
          <w:lang w:val="en-ID"/>
        </w:rPr>
        <w:t xml:space="preserve"> </w:t>
      </w:r>
      <w:proofErr w:type="spellStart"/>
      <w:r w:rsidRPr="002D0000">
        <w:rPr>
          <w:lang w:val="en-ID"/>
        </w:rPr>
        <w:t>peserta</w:t>
      </w:r>
      <w:proofErr w:type="spellEnd"/>
      <w:r w:rsidRPr="002D0000">
        <w:rPr>
          <w:lang w:val="en-ID"/>
        </w:rPr>
        <w:t xml:space="preserve">, di mana </w:t>
      </w:r>
      <w:proofErr w:type="spellStart"/>
      <w:r w:rsidRPr="002D0000">
        <w:rPr>
          <w:lang w:val="en-ID"/>
        </w:rPr>
        <w:t>mereka</w:t>
      </w:r>
      <w:proofErr w:type="spellEnd"/>
      <w:r w:rsidRPr="002D0000">
        <w:rPr>
          <w:lang w:val="en-ID"/>
        </w:rPr>
        <w:t xml:space="preserve"> </w:t>
      </w:r>
      <w:proofErr w:type="spellStart"/>
      <w:r w:rsidRPr="002D0000">
        <w:rPr>
          <w:lang w:val="en-ID"/>
        </w:rPr>
        <w:t>mulai</w:t>
      </w:r>
      <w:proofErr w:type="spellEnd"/>
      <w:r w:rsidRPr="002D0000">
        <w:rPr>
          <w:lang w:val="en-ID"/>
        </w:rPr>
        <w:t xml:space="preserve"> </w:t>
      </w:r>
      <w:proofErr w:type="spellStart"/>
      <w:r w:rsidRPr="002D0000">
        <w:rPr>
          <w:lang w:val="en-ID"/>
        </w:rPr>
        <w:t>menerapkan</w:t>
      </w:r>
      <w:proofErr w:type="spellEnd"/>
      <w:r w:rsidRPr="002D0000">
        <w:rPr>
          <w:lang w:val="en-ID"/>
        </w:rPr>
        <w:t xml:space="preserve"> </w:t>
      </w:r>
      <w:proofErr w:type="spellStart"/>
      <w:r w:rsidRPr="002D0000">
        <w:rPr>
          <w:lang w:val="en-ID"/>
        </w:rPr>
        <w:t>nilai-nilai</w:t>
      </w:r>
      <w:proofErr w:type="spellEnd"/>
      <w:r w:rsidRPr="002D0000">
        <w:rPr>
          <w:lang w:val="en-ID"/>
        </w:rPr>
        <w:t xml:space="preserve"> </w:t>
      </w:r>
      <w:proofErr w:type="spellStart"/>
      <w:r w:rsidRPr="002D0000">
        <w:rPr>
          <w:lang w:val="en-ID"/>
        </w:rPr>
        <w:t>Qur'ani</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interaksi</w:t>
      </w:r>
      <w:proofErr w:type="spellEnd"/>
      <w:r w:rsidRPr="002D0000">
        <w:rPr>
          <w:lang w:val="en-ID"/>
        </w:rPr>
        <w:t xml:space="preserve"> </w:t>
      </w:r>
      <w:proofErr w:type="spellStart"/>
      <w:r w:rsidRPr="002D0000">
        <w:rPr>
          <w:lang w:val="en-ID"/>
        </w:rPr>
        <w:t>keluarga</w:t>
      </w:r>
      <w:proofErr w:type="spellEnd"/>
      <w:r w:rsidRPr="002D0000">
        <w:rPr>
          <w:lang w:val="en-ID"/>
        </w:rPr>
        <w:t xml:space="preserve"> dan </w:t>
      </w:r>
      <w:proofErr w:type="spellStart"/>
      <w:r w:rsidRPr="002D0000">
        <w:rPr>
          <w:lang w:val="en-ID"/>
        </w:rPr>
        <w:t>masyarakat</w:t>
      </w:r>
      <w:proofErr w:type="spellEnd"/>
      <w:r w:rsidRPr="002D0000">
        <w:rPr>
          <w:lang w:val="en-ID"/>
        </w:rPr>
        <w:t xml:space="preserve">. </w:t>
      </w:r>
      <w:proofErr w:type="spellStart"/>
      <w:r w:rsidRPr="002D0000">
        <w:rPr>
          <w:lang w:val="en-ID"/>
        </w:rPr>
        <w:t>Transformasi</w:t>
      </w:r>
      <w:proofErr w:type="spellEnd"/>
      <w:r w:rsidRPr="002D0000">
        <w:rPr>
          <w:lang w:val="en-ID"/>
        </w:rPr>
        <w:t xml:space="preserve"> </w:t>
      </w:r>
      <w:proofErr w:type="spellStart"/>
      <w:r w:rsidRPr="002D0000">
        <w:rPr>
          <w:lang w:val="en-ID"/>
        </w:rPr>
        <w:t>ini</w:t>
      </w:r>
      <w:proofErr w:type="spellEnd"/>
      <w:r w:rsidRPr="002D0000">
        <w:rPr>
          <w:lang w:val="en-ID"/>
        </w:rPr>
        <w:t xml:space="preserve"> juga </w:t>
      </w:r>
      <w:proofErr w:type="spellStart"/>
      <w:r w:rsidRPr="002D0000">
        <w:rPr>
          <w:lang w:val="en-ID"/>
        </w:rPr>
        <w:t>tercermin</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peningkatan</w:t>
      </w:r>
      <w:proofErr w:type="spellEnd"/>
      <w:r w:rsidRPr="002D0000">
        <w:rPr>
          <w:lang w:val="en-ID"/>
        </w:rPr>
        <w:t xml:space="preserve"> </w:t>
      </w:r>
      <w:proofErr w:type="spellStart"/>
      <w:r w:rsidRPr="002D0000">
        <w:rPr>
          <w:lang w:val="en-ID"/>
        </w:rPr>
        <w:t>peran</w:t>
      </w:r>
      <w:proofErr w:type="spellEnd"/>
      <w:r w:rsidRPr="002D0000">
        <w:rPr>
          <w:lang w:val="en-ID"/>
        </w:rPr>
        <w:t xml:space="preserve"> </w:t>
      </w:r>
      <w:proofErr w:type="spellStart"/>
      <w:r w:rsidRPr="002D0000">
        <w:rPr>
          <w:lang w:val="en-ID"/>
        </w:rPr>
        <w:t>ibu</w:t>
      </w:r>
      <w:proofErr w:type="spellEnd"/>
      <w:r w:rsidRPr="002D0000">
        <w:rPr>
          <w:lang w:val="en-ID"/>
        </w:rPr>
        <w:t xml:space="preserve"> </w:t>
      </w:r>
      <w:proofErr w:type="spellStart"/>
      <w:r w:rsidRPr="002D0000">
        <w:rPr>
          <w:lang w:val="en-ID"/>
        </w:rPr>
        <w:t>sebagai</w:t>
      </w:r>
      <w:proofErr w:type="spellEnd"/>
      <w:r w:rsidRPr="002D0000">
        <w:rPr>
          <w:lang w:val="en-ID"/>
        </w:rPr>
        <w:t xml:space="preserve"> </w:t>
      </w:r>
      <w:proofErr w:type="spellStart"/>
      <w:r w:rsidRPr="002D0000">
        <w:rPr>
          <w:lang w:val="en-ID"/>
        </w:rPr>
        <w:t>pendidik</w:t>
      </w:r>
      <w:proofErr w:type="spellEnd"/>
      <w:r w:rsidRPr="002D0000">
        <w:rPr>
          <w:lang w:val="en-ID"/>
        </w:rPr>
        <w:t xml:space="preserve">, yang </w:t>
      </w:r>
      <w:proofErr w:type="spellStart"/>
      <w:r w:rsidRPr="002D0000">
        <w:rPr>
          <w:lang w:val="en-ID"/>
        </w:rPr>
        <w:t>secara</w:t>
      </w:r>
      <w:proofErr w:type="spellEnd"/>
      <w:r w:rsidRPr="002D0000">
        <w:rPr>
          <w:lang w:val="en-ID"/>
        </w:rPr>
        <w:t xml:space="preserve"> </w:t>
      </w:r>
      <w:proofErr w:type="spellStart"/>
      <w:r w:rsidRPr="002D0000">
        <w:rPr>
          <w:lang w:val="en-ID"/>
        </w:rPr>
        <w:t>aktif</w:t>
      </w:r>
      <w:proofErr w:type="spellEnd"/>
      <w:r w:rsidRPr="002D0000">
        <w:rPr>
          <w:lang w:val="en-ID"/>
        </w:rPr>
        <w:t xml:space="preserve"> </w:t>
      </w:r>
      <w:proofErr w:type="spellStart"/>
      <w:r w:rsidRPr="002D0000">
        <w:rPr>
          <w:lang w:val="en-ID"/>
        </w:rPr>
        <w:t>terlibat</w:t>
      </w:r>
      <w:proofErr w:type="spellEnd"/>
      <w:r w:rsidRPr="002D0000">
        <w:rPr>
          <w:lang w:val="en-ID"/>
        </w:rPr>
        <w:t xml:space="preserve"> </w:t>
      </w:r>
      <w:proofErr w:type="spellStart"/>
      <w:r w:rsidRPr="002D0000">
        <w:rPr>
          <w:lang w:val="en-ID"/>
        </w:rPr>
        <w:t>dalam</w:t>
      </w:r>
      <w:proofErr w:type="spellEnd"/>
      <w:r w:rsidRPr="002D0000">
        <w:rPr>
          <w:lang w:val="en-ID"/>
        </w:rPr>
        <w:t xml:space="preserve"> </w:t>
      </w:r>
      <w:proofErr w:type="spellStart"/>
      <w:r w:rsidRPr="002D0000">
        <w:rPr>
          <w:lang w:val="en-ID"/>
        </w:rPr>
        <w:t>pendidikan</w:t>
      </w:r>
      <w:proofErr w:type="spellEnd"/>
      <w:r w:rsidRPr="002D0000">
        <w:rPr>
          <w:lang w:val="en-ID"/>
        </w:rPr>
        <w:t xml:space="preserve"> agama </w:t>
      </w:r>
      <w:proofErr w:type="spellStart"/>
      <w:r w:rsidRPr="002D0000">
        <w:rPr>
          <w:lang w:val="en-ID"/>
        </w:rPr>
        <w:t>anak-anak</w:t>
      </w:r>
      <w:proofErr w:type="spellEnd"/>
      <w:r w:rsidRPr="002D0000">
        <w:rPr>
          <w:lang w:val="en-ID"/>
        </w:rPr>
        <w:t xml:space="preserve"> </w:t>
      </w:r>
      <w:proofErr w:type="spellStart"/>
      <w:r w:rsidRPr="002D0000">
        <w:rPr>
          <w:lang w:val="en-ID"/>
        </w:rPr>
        <w:t>mereka</w:t>
      </w:r>
      <w:proofErr w:type="spellEnd"/>
      <w:r w:rsidRPr="002D0000">
        <w:rPr>
          <w:lang w:val="en-ID"/>
        </w:rPr>
        <w:t xml:space="preserve">. </w:t>
      </w:r>
      <w:proofErr w:type="spellStart"/>
      <w:r w:rsidRPr="002D0000">
        <w:rPr>
          <w:lang w:val="en-ID"/>
        </w:rPr>
        <w:t>Dengan</w:t>
      </w:r>
      <w:proofErr w:type="spellEnd"/>
      <w:r w:rsidRPr="002D0000">
        <w:rPr>
          <w:lang w:val="en-ID"/>
        </w:rPr>
        <w:t xml:space="preserve"> </w:t>
      </w:r>
      <w:proofErr w:type="spellStart"/>
      <w:r w:rsidRPr="002D0000">
        <w:rPr>
          <w:lang w:val="en-ID"/>
        </w:rPr>
        <w:t>demikian</w:t>
      </w:r>
      <w:proofErr w:type="spellEnd"/>
      <w:r w:rsidRPr="002D0000">
        <w:rPr>
          <w:lang w:val="en-ID"/>
        </w:rPr>
        <w:t xml:space="preserve">, </w:t>
      </w:r>
      <w:proofErr w:type="spellStart"/>
      <w:r w:rsidRPr="002D0000">
        <w:rPr>
          <w:lang w:val="en-ID"/>
        </w:rPr>
        <w:t>penyuluhan</w:t>
      </w:r>
      <w:proofErr w:type="spellEnd"/>
      <w:r w:rsidRPr="002D0000">
        <w:rPr>
          <w:lang w:val="en-ID"/>
        </w:rPr>
        <w:t xml:space="preserve"> BTQ </w:t>
      </w:r>
      <w:proofErr w:type="spellStart"/>
      <w:r w:rsidRPr="002D0000">
        <w:rPr>
          <w:lang w:val="en-ID"/>
        </w:rPr>
        <w:t>tidak</w:t>
      </w:r>
      <w:proofErr w:type="spellEnd"/>
      <w:r w:rsidRPr="002D0000">
        <w:rPr>
          <w:lang w:val="en-ID"/>
        </w:rPr>
        <w:t xml:space="preserve"> </w:t>
      </w:r>
      <w:proofErr w:type="spellStart"/>
      <w:r w:rsidRPr="002D0000">
        <w:rPr>
          <w:lang w:val="en-ID"/>
        </w:rPr>
        <w:t>hanya</w:t>
      </w:r>
      <w:proofErr w:type="spellEnd"/>
      <w:r w:rsidRPr="002D0000">
        <w:rPr>
          <w:lang w:val="en-ID"/>
        </w:rPr>
        <w:t xml:space="preserve"> </w:t>
      </w:r>
      <w:proofErr w:type="spellStart"/>
      <w:r w:rsidRPr="002D0000">
        <w:rPr>
          <w:lang w:val="en-ID"/>
        </w:rPr>
        <w:t>meningkatkan</w:t>
      </w:r>
      <w:proofErr w:type="spellEnd"/>
      <w:r w:rsidRPr="002D0000">
        <w:rPr>
          <w:lang w:val="en-ID"/>
        </w:rPr>
        <w:t xml:space="preserve"> </w:t>
      </w:r>
      <w:proofErr w:type="spellStart"/>
      <w:r w:rsidRPr="002D0000">
        <w:rPr>
          <w:lang w:val="en-ID"/>
        </w:rPr>
        <w:t>literasi</w:t>
      </w:r>
      <w:proofErr w:type="spellEnd"/>
      <w:r w:rsidRPr="002D0000">
        <w:rPr>
          <w:lang w:val="en-ID"/>
        </w:rPr>
        <w:t xml:space="preserve"> Al-</w:t>
      </w:r>
      <w:r w:rsidRPr="002D0000">
        <w:rPr>
          <w:lang w:val="en-ID"/>
        </w:rPr>
        <w:t xml:space="preserve">Qur'an, </w:t>
      </w:r>
      <w:proofErr w:type="spellStart"/>
      <w:r w:rsidRPr="002D0000">
        <w:rPr>
          <w:lang w:val="en-ID"/>
        </w:rPr>
        <w:t>tetapi</w:t>
      </w:r>
      <w:proofErr w:type="spellEnd"/>
      <w:r w:rsidRPr="002D0000">
        <w:rPr>
          <w:lang w:val="en-ID"/>
        </w:rPr>
        <w:t xml:space="preserve"> juga </w:t>
      </w:r>
      <w:proofErr w:type="spellStart"/>
      <w:r w:rsidRPr="002D0000">
        <w:rPr>
          <w:lang w:val="en-ID"/>
        </w:rPr>
        <w:t>membentuk</w:t>
      </w:r>
      <w:proofErr w:type="spellEnd"/>
      <w:r w:rsidRPr="002D0000">
        <w:rPr>
          <w:lang w:val="en-ID"/>
        </w:rPr>
        <w:t xml:space="preserve"> </w:t>
      </w:r>
      <w:proofErr w:type="spellStart"/>
      <w:r w:rsidRPr="002D0000">
        <w:rPr>
          <w:lang w:val="en-ID"/>
        </w:rPr>
        <w:t>karakter</w:t>
      </w:r>
      <w:proofErr w:type="spellEnd"/>
      <w:r w:rsidRPr="002D0000">
        <w:rPr>
          <w:lang w:val="en-ID"/>
        </w:rPr>
        <w:t xml:space="preserve"> </w:t>
      </w:r>
      <w:proofErr w:type="spellStart"/>
      <w:r w:rsidRPr="002D0000">
        <w:rPr>
          <w:lang w:val="en-ID"/>
        </w:rPr>
        <w:t>religius</w:t>
      </w:r>
      <w:proofErr w:type="spellEnd"/>
      <w:r w:rsidRPr="002D0000">
        <w:rPr>
          <w:lang w:val="en-ID"/>
        </w:rPr>
        <w:t xml:space="preserve"> di </w:t>
      </w:r>
      <w:proofErr w:type="spellStart"/>
      <w:r w:rsidRPr="002D0000">
        <w:rPr>
          <w:lang w:val="en-ID"/>
        </w:rPr>
        <w:t>kalangan</w:t>
      </w:r>
      <w:proofErr w:type="spellEnd"/>
      <w:r w:rsidRPr="002D0000">
        <w:rPr>
          <w:lang w:val="en-ID"/>
        </w:rPr>
        <w:t xml:space="preserve"> </w:t>
      </w:r>
      <w:proofErr w:type="spellStart"/>
      <w:r w:rsidRPr="002D0000">
        <w:rPr>
          <w:lang w:val="en-ID"/>
        </w:rPr>
        <w:t>generasi</w:t>
      </w:r>
      <w:proofErr w:type="spellEnd"/>
      <w:r w:rsidRPr="002D0000">
        <w:rPr>
          <w:lang w:val="en-ID"/>
        </w:rPr>
        <w:t xml:space="preserve"> </w:t>
      </w:r>
      <w:proofErr w:type="spellStart"/>
      <w:r w:rsidRPr="002D0000">
        <w:rPr>
          <w:lang w:val="en-ID"/>
        </w:rPr>
        <w:t>penerus</w:t>
      </w:r>
      <w:proofErr w:type="spellEnd"/>
      <w:r w:rsidRPr="002D0000">
        <w:rPr>
          <w:lang w:val="en-ID"/>
        </w:rPr>
        <w:t>.</w:t>
      </w:r>
    </w:p>
    <w:p w14:paraId="1B66678F" w14:textId="77777777" w:rsidR="002D0000" w:rsidRPr="002D0000" w:rsidRDefault="002D0000" w:rsidP="002D0000">
      <w:pPr>
        <w:spacing w:after="0" w:line="276" w:lineRule="auto"/>
        <w:jc w:val="both"/>
        <w:rPr>
          <w:lang w:val="en-ID"/>
        </w:rPr>
      </w:pPr>
    </w:p>
    <w:p w14:paraId="04000CF6" w14:textId="77777777" w:rsidR="00617947" w:rsidRDefault="001F0FF1">
      <w:pPr>
        <w:spacing w:after="0" w:line="276" w:lineRule="auto"/>
        <w:jc w:val="both"/>
        <w:rPr>
          <w:b/>
          <w:sz w:val="26"/>
          <w:szCs w:val="26"/>
        </w:rPr>
      </w:pPr>
      <w:r>
        <w:rPr>
          <w:b/>
          <w:sz w:val="26"/>
          <w:szCs w:val="26"/>
        </w:rPr>
        <w:t>K</w:t>
      </w:r>
      <w:r>
        <w:rPr>
          <w:b/>
          <w:sz w:val="26"/>
          <w:szCs w:val="26"/>
        </w:rPr>
        <w:t>ESIMPULAN DAN SARAN</w:t>
      </w:r>
    </w:p>
    <w:p w14:paraId="75C04701" w14:textId="77777777" w:rsidR="009B0A24" w:rsidRPr="009B0A24" w:rsidRDefault="009B0A24" w:rsidP="009B0A24">
      <w:pPr>
        <w:spacing w:after="0" w:line="276" w:lineRule="auto"/>
        <w:ind w:firstLine="720"/>
        <w:jc w:val="both"/>
        <w:rPr>
          <w:lang w:val="en-ID"/>
        </w:rPr>
      </w:pPr>
      <w:proofErr w:type="spellStart"/>
      <w:r w:rsidRPr="009B0A24">
        <w:rPr>
          <w:lang w:val="en-ID"/>
        </w:rPr>
        <w:t>Jurnal</w:t>
      </w:r>
      <w:proofErr w:type="spellEnd"/>
      <w:r w:rsidRPr="009B0A24">
        <w:rPr>
          <w:lang w:val="en-ID"/>
        </w:rPr>
        <w:t xml:space="preserve"> </w:t>
      </w:r>
      <w:proofErr w:type="spellStart"/>
      <w:r w:rsidRPr="009B0A24">
        <w:rPr>
          <w:lang w:val="en-ID"/>
        </w:rPr>
        <w:t>ini</w:t>
      </w:r>
      <w:proofErr w:type="spellEnd"/>
      <w:r w:rsidRPr="009B0A24">
        <w:rPr>
          <w:lang w:val="en-ID"/>
        </w:rPr>
        <w:t xml:space="preserve"> </w:t>
      </w:r>
      <w:proofErr w:type="spellStart"/>
      <w:r w:rsidRPr="009B0A24">
        <w:rPr>
          <w:lang w:val="en-ID"/>
        </w:rPr>
        <w:t>menegaskan</w:t>
      </w:r>
      <w:proofErr w:type="spellEnd"/>
      <w:r w:rsidRPr="009B0A24">
        <w:rPr>
          <w:lang w:val="en-ID"/>
        </w:rPr>
        <w:t xml:space="preserve"> </w:t>
      </w:r>
      <w:proofErr w:type="spellStart"/>
      <w:r w:rsidRPr="009B0A24">
        <w:rPr>
          <w:lang w:val="en-ID"/>
        </w:rPr>
        <w:t>bahwa</w:t>
      </w:r>
      <w:proofErr w:type="spellEnd"/>
      <w:r w:rsidRPr="009B0A24">
        <w:rPr>
          <w:lang w:val="en-ID"/>
        </w:rPr>
        <w:t xml:space="preserve"> </w:t>
      </w:r>
      <w:proofErr w:type="spellStart"/>
      <w:r w:rsidRPr="009B0A24">
        <w:rPr>
          <w:lang w:val="en-ID"/>
        </w:rPr>
        <w:t>penyuluhan</w:t>
      </w:r>
      <w:proofErr w:type="spellEnd"/>
      <w:r w:rsidRPr="009B0A24">
        <w:rPr>
          <w:lang w:val="en-ID"/>
        </w:rPr>
        <w:t xml:space="preserve"> Baca </w:t>
      </w:r>
      <w:proofErr w:type="spellStart"/>
      <w:r w:rsidRPr="009B0A24">
        <w:rPr>
          <w:lang w:val="en-ID"/>
        </w:rPr>
        <w:t>Tulis</w:t>
      </w:r>
      <w:proofErr w:type="spellEnd"/>
      <w:r w:rsidRPr="009B0A24">
        <w:rPr>
          <w:lang w:val="en-ID"/>
        </w:rPr>
        <w:t xml:space="preserve"> Al-Qur'an (BTQ) di </w:t>
      </w:r>
      <w:proofErr w:type="spellStart"/>
      <w:r w:rsidRPr="009B0A24">
        <w:rPr>
          <w:lang w:val="en-ID"/>
        </w:rPr>
        <w:t>Desa</w:t>
      </w:r>
      <w:proofErr w:type="spellEnd"/>
      <w:r w:rsidRPr="009B0A24">
        <w:rPr>
          <w:lang w:val="en-ID"/>
        </w:rPr>
        <w:t xml:space="preserve"> </w:t>
      </w:r>
      <w:proofErr w:type="spellStart"/>
      <w:r w:rsidRPr="009B0A24">
        <w:rPr>
          <w:lang w:val="en-ID"/>
        </w:rPr>
        <w:t>Sumberejo</w:t>
      </w:r>
      <w:proofErr w:type="spellEnd"/>
      <w:r w:rsidRPr="009B0A24">
        <w:rPr>
          <w:lang w:val="en-ID"/>
        </w:rPr>
        <w:t xml:space="preserve"> </w:t>
      </w:r>
      <w:proofErr w:type="spellStart"/>
      <w:r w:rsidRPr="009B0A24">
        <w:rPr>
          <w:lang w:val="en-ID"/>
        </w:rPr>
        <w:t>memainkan</w:t>
      </w:r>
      <w:proofErr w:type="spellEnd"/>
      <w:r w:rsidRPr="009B0A24">
        <w:rPr>
          <w:lang w:val="en-ID"/>
        </w:rPr>
        <w:t xml:space="preserve"> </w:t>
      </w:r>
      <w:proofErr w:type="spellStart"/>
      <w:r w:rsidRPr="009B0A24">
        <w:rPr>
          <w:lang w:val="en-ID"/>
        </w:rPr>
        <w:t>peran</w:t>
      </w:r>
      <w:proofErr w:type="spellEnd"/>
      <w:r w:rsidRPr="009B0A24">
        <w:rPr>
          <w:lang w:val="en-ID"/>
        </w:rPr>
        <w:t xml:space="preserve"> </w:t>
      </w:r>
      <w:proofErr w:type="spellStart"/>
      <w:r w:rsidRPr="009B0A24">
        <w:rPr>
          <w:lang w:val="en-ID"/>
        </w:rPr>
        <w:t>krusial</w:t>
      </w:r>
      <w:proofErr w:type="spellEnd"/>
      <w:r w:rsidRPr="009B0A24">
        <w:rPr>
          <w:lang w:val="en-ID"/>
        </w:rPr>
        <w:t xml:space="preserve"> </w:t>
      </w:r>
      <w:proofErr w:type="spellStart"/>
      <w:r w:rsidRPr="009B0A24">
        <w:rPr>
          <w:lang w:val="en-ID"/>
        </w:rPr>
        <w:t>dalam</w:t>
      </w:r>
      <w:proofErr w:type="spellEnd"/>
      <w:r w:rsidRPr="009B0A24">
        <w:rPr>
          <w:lang w:val="en-ID"/>
        </w:rPr>
        <w:t xml:space="preserve"> </w:t>
      </w:r>
      <w:proofErr w:type="spellStart"/>
      <w:r w:rsidRPr="009B0A24">
        <w:rPr>
          <w:lang w:val="en-ID"/>
        </w:rPr>
        <w:t>meningkatkan</w:t>
      </w:r>
      <w:proofErr w:type="spellEnd"/>
      <w:r w:rsidRPr="009B0A24">
        <w:rPr>
          <w:lang w:val="en-ID"/>
        </w:rPr>
        <w:t xml:space="preserve"> </w:t>
      </w:r>
      <w:proofErr w:type="spellStart"/>
      <w:r w:rsidRPr="009B0A24">
        <w:rPr>
          <w:lang w:val="en-ID"/>
        </w:rPr>
        <w:t>kemampuan</w:t>
      </w:r>
      <w:proofErr w:type="spellEnd"/>
      <w:r w:rsidRPr="009B0A24">
        <w:rPr>
          <w:lang w:val="en-ID"/>
        </w:rPr>
        <w:t xml:space="preserve"> </w:t>
      </w:r>
      <w:proofErr w:type="spellStart"/>
      <w:r w:rsidRPr="009B0A24">
        <w:rPr>
          <w:lang w:val="en-ID"/>
        </w:rPr>
        <w:t>membaca</w:t>
      </w:r>
      <w:proofErr w:type="spellEnd"/>
      <w:r w:rsidRPr="009B0A24">
        <w:rPr>
          <w:lang w:val="en-ID"/>
        </w:rPr>
        <w:t xml:space="preserve"> dan </w:t>
      </w:r>
      <w:proofErr w:type="spellStart"/>
      <w:r w:rsidRPr="009B0A24">
        <w:rPr>
          <w:lang w:val="en-ID"/>
        </w:rPr>
        <w:t>menulis</w:t>
      </w:r>
      <w:proofErr w:type="spellEnd"/>
      <w:r w:rsidRPr="009B0A24">
        <w:rPr>
          <w:lang w:val="en-ID"/>
        </w:rPr>
        <w:t xml:space="preserve"> Al-Qur'an, </w:t>
      </w:r>
      <w:proofErr w:type="spellStart"/>
      <w:r w:rsidRPr="009B0A24">
        <w:rPr>
          <w:lang w:val="en-ID"/>
        </w:rPr>
        <w:t>terutama</w:t>
      </w:r>
      <w:proofErr w:type="spellEnd"/>
      <w:r w:rsidRPr="009B0A24">
        <w:rPr>
          <w:lang w:val="en-ID"/>
        </w:rPr>
        <w:t xml:space="preserve"> di </w:t>
      </w:r>
      <w:proofErr w:type="spellStart"/>
      <w:r w:rsidRPr="009B0A24">
        <w:rPr>
          <w:lang w:val="en-ID"/>
        </w:rPr>
        <w:t>kalangan</w:t>
      </w:r>
      <w:proofErr w:type="spellEnd"/>
      <w:r w:rsidRPr="009B0A24">
        <w:rPr>
          <w:lang w:val="en-ID"/>
        </w:rPr>
        <w:t xml:space="preserve"> </w:t>
      </w:r>
      <w:proofErr w:type="spellStart"/>
      <w:r w:rsidRPr="009B0A24">
        <w:rPr>
          <w:lang w:val="en-ID"/>
        </w:rPr>
        <w:t>ibu-ibu</w:t>
      </w:r>
      <w:proofErr w:type="spellEnd"/>
      <w:r w:rsidRPr="009B0A24">
        <w:rPr>
          <w:lang w:val="en-ID"/>
        </w:rPr>
        <w:t xml:space="preserve"> </w:t>
      </w:r>
      <w:proofErr w:type="spellStart"/>
      <w:r w:rsidRPr="009B0A24">
        <w:rPr>
          <w:lang w:val="en-ID"/>
        </w:rPr>
        <w:t>dewasa</w:t>
      </w:r>
      <w:proofErr w:type="spellEnd"/>
      <w:r w:rsidRPr="009B0A24">
        <w:rPr>
          <w:lang w:val="en-ID"/>
        </w:rPr>
        <w:t xml:space="preserve">. </w:t>
      </w:r>
      <w:proofErr w:type="spellStart"/>
      <w:r w:rsidRPr="009B0A24">
        <w:rPr>
          <w:lang w:val="en-ID"/>
        </w:rPr>
        <w:t>Melalui</w:t>
      </w:r>
      <w:proofErr w:type="spellEnd"/>
      <w:r w:rsidRPr="009B0A24">
        <w:rPr>
          <w:lang w:val="en-ID"/>
        </w:rPr>
        <w:t xml:space="preserve"> </w:t>
      </w:r>
      <w:proofErr w:type="spellStart"/>
      <w:r w:rsidRPr="009B0A24">
        <w:rPr>
          <w:lang w:val="en-ID"/>
        </w:rPr>
        <w:t>pendekatan</w:t>
      </w:r>
      <w:proofErr w:type="spellEnd"/>
      <w:r w:rsidRPr="009B0A24">
        <w:rPr>
          <w:lang w:val="en-ID"/>
        </w:rPr>
        <w:t xml:space="preserve"> yang </w:t>
      </w:r>
      <w:proofErr w:type="spellStart"/>
      <w:r w:rsidRPr="009B0A24">
        <w:rPr>
          <w:lang w:val="en-ID"/>
        </w:rPr>
        <w:t>sistematis</w:t>
      </w:r>
      <w:proofErr w:type="spellEnd"/>
      <w:r w:rsidRPr="009B0A24">
        <w:rPr>
          <w:lang w:val="en-ID"/>
        </w:rPr>
        <w:t xml:space="preserve"> dan </w:t>
      </w:r>
      <w:proofErr w:type="spellStart"/>
      <w:r w:rsidRPr="009B0A24">
        <w:rPr>
          <w:lang w:val="en-ID"/>
        </w:rPr>
        <w:t>kontekstual</w:t>
      </w:r>
      <w:proofErr w:type="spellEnd"/>
      <w:r w:rsidRPr="009B0A24">
        <w:rPr>
          <w:lang w:val="en-ID"/>
        </w:rPr>
        <w:t xml:space="preserve">, </w:t>
      </w:r>
      <w:proofErr w:type="spellStart"/>
      <w:r w:rsidRPr="009B0A24">
        <w:rPr>
          <w:lang w:val="en-ID"/>
        </w:rPr>
        <w:t>kegiatan</w:t>
      </w:r>
      <w:proofErr w:type="spellEnd"/>
      <w:r w:rsidRPr="009B0A24">
        <w:rPr>
          <w:lang w:val="en-ID"/>
        </w:rPr>
        <w:t xml:space="preserve"> </w:t>
      </w:r>
      <w:proofErr w:type="spellStart"/>
      <w:r w:rsidRPr="009B0A24">
        <w:rPr>
          <w:lang w:val="en-ID"/>
        </w:rPr>
        <w:t>ini</w:t>
      </w:r>
      <w:proofErr w:type="spellEnd"/>
      <w:r w:rsidRPr="009B0A24">
        <w:rPr>
          <w:lang w:val="en-ID"/>
        </w:rPr>
        <w:t xml:space="preserve"> </w:t>
      </w:r>
      <w:proofErr w:type="spellStart"/>
      <w:r w:rsidRPr="009B0A24">
        <w:rPr>
          <w:lang w:val="en-ID"/>
        </w:rPr>
        <w:t>tidak</w:t>
      </w:r>
      <w:proofErr w:type="spellEnd"/>
      <w:r w:rsidRPr="009B0A24">
        <w:rPr>
          <w:lang w:val="en-ID"/>
        </w:rPr>
        <w:t xml:space="preserve"> </w:t>
      </w:r>
      <w:proofErr w:type="spellStart"/>
      <w:r w:rsidRPr="009B0A24">
        <w:rPr>
          <w:lang w:val="en-ID"/>
        </w:rPr>
        <w:t>hanya</w:t>
      </w:r>
      <w:proofErr w:type="spellEnd"/>
      <w:r w:rsidRPr="009B0A24">
        <w:rPr>
          <w:lang w:val="en-ID"/>
        </w:rPr>
        <w:t xml:space="preserve"> </w:t>
      </w:r>
      <w:proofErr w:type="spellStart"/>
      <w:r w:rsidRPr="009B0A24">
        <w:rPr>
          <w:lang w:val="en-ID"/>
        </w:rPr>
        <w:t>mengajarkan</w:t>
      </w:r>
      <w:proofErr w:type="spellEnd"/>
      <w:r w:rsidRPr="009B0A24">
        <w:rPr>
          <w:lang w:val="en-ID"/>
        </w:rPr>
        <w:t xml:space="preserve"> </w:t>
      </w:r>
      <w:proofErr w:type="spellStart"/>
      <w:r w:rsidRPr="009B0A24">
        <w:rPr>
          <w:lang w:val="en-ID"/>
        </w:rPr>
        <w:t>keterampilan</w:t>
      </w:r>
      <w:proofErr w:type="spellEnd"/>
      <w:r w:rsidRPr="009B0A24">
        <w:rPr>
          <w:lang w:val="en-ID"/>
        </w:rPr>
        <w:t xml:space="preserve"> </w:t>
      </w:r>
      <w:proofErr w:type="spellStart"/>
      <w:r w:rsidRPr="009B0A24">
        <w:rPr>
          <w:lang w:val="en-ID"/>
        </w:rPr>
        <w:t>teknis</w:t>
      </w:r>
      <w:proofErr w:type="spellEnd"/>
      <w:r w:rsidRPr="009B0A24">
        <w:rPr>
          <w:lang w:val="en-ID"/>
        </w:rPr>
        <w:t xml:space="preserve">, </w:t>
      </w:r>
      <w:proofErr w:type="spellStart"/>
      <w:r w:rsidRPr="009B0A24">
        <w:rPr>
          <w:lang w:val="en-ID"/>
        </w:rPr>
        <w:t>tetapi</w:t>
      </w:r>
      <w:proofErr w:type="spellEnd"/>
      <w:r w:rsidRPr="009B0A24">
        <w:rPr>
          <w:lang w:val="en-ID"/>
        </w:rPr>
        <w:t xml:space="preserve"> juga </w:t>
      </w:r>
      <w:proofErr w:type="spellStart"/>
      <w:r w:rsidRPr="009B0A24">
        <w:rPr>
          <w:lang w:val="en-ID"/>
        </w:rPr>
        <w:t>mendalami</w:t>
      </w:r>
      <w:proofErr w:type="spellEnd"/>
      <w:r w:rsidRPr="009B0A24">
        <w:rPr>
          <w:lang w:val="en-ID"/>
        </w:rPr>
        <w:t xml:space="preserve"> </w:t>
      </w:r>
      <w:proofErr w:type="spellStart"/>
      <w:r w:rsidRPr="009B0A24">
        <w:rPr>
          <w:lang w:val="en-ID"/>
        </w:rPr>
        <w:t>pemahaman</w:t>
      </w:r>
      <w:proofErr w:type="spellEnd"/>
      <w:r w:rsidRPr="009B0A24">
        <w:rPr>
          <w:lang w:val="en-ID"/>
        </w:rPr>
        <w:t xml:space="preserve"> </w:t>
      </w:r>
      <w:proofErr w:type="spellStart"/>
      <w:r w:rsidRPr="009B0A24">
        <w:rPr>
          <w:lang w:val="en-ID"/>
        </w:rPr>
        <w:t>peserta</w:t>
      </w:r>
      <w:proofErr w:type="spellEnd"/>
      <w:r w:rsidRPr="009B0A24">
        <w:rPr>
          <w:lang w:val="en-ID"/>
        </w:rPr>
        <w:t xml:space="preserve"> </w:t>
      </w:r>
      <w:proofErr w:type="spellStart"/>
      <w:r w:rsidRPr="009B0A24">
        <w:rPr>
          <w:lang w:val="en-ID"/>
        </w:rPr>
        <w:t>terhadap</w:t>
      </w:r>
      <w:proofErr w:type="spellEnd"/>
      <w:r w:rsidRPr="009B0A24">
        <w:rPr>
          <w:lang w:val="en-ID"/>
        </w:rPr>
        <w:t xml:space="preserve"> </w:t>
      </w:r>
      <w:proofErr w:type="spellStart"/>
      <w:r w:rsidRPr="009B0A24">
        <w:rPr>
          <w:lang w:val="en-ID"/>
        </w:rPr>
        <w:t>ajaran</w:t>
      </w:r>
      <w:proofErr w:type="spellEnd"/>
      <w:r w:rsidRPr="009B0A24">
        <w:rPr>
          <w:lang w:val="en-ID"/>
        </w:rPr>
        <w:t xml:space="preserve"> Al-Qur'an dan </w:t>
      </w:r>
      <w:proofErr w:type="spellStart"/>
      <w:r w:rsidRPr="009B0A24">
        <w:rPr>
          <w:lang w:val="en-ID"/>
        </w:rPr>
        <w:t>penerapannya</w:t>
      </w:r>
      <w:proofErr w:type="spellEnd"/>
      <w:r w:rsidRPr="009B0A24">
        <w:rPr>
          <w:lang w:val="en-ID"/>
        </w:rPr>
        <w:t xml:space="preserve"> </w:t>
      </w:r>
      <w:proofErr w:type="spellStart"/>
      <w:r w:rsidRPr="009B0A24">
        <w:rPr>
          <w:lang w:val="en-ID"/>
        </w:rPr>
        <w:t>dalam</w:t>
      </w:r>
      <w:proofErr w:type="spellEnd"/>
      <w:r w:rsidRPr="009B0A24">
        <w:rPr>
          <w:lang w:val="en-ID"/>
        </w:rPr>
        <w:t xml:space="preserve"> </w:t>
      </w:r>
      <w:proofErr w:type="spellStart"/>
      <w:r w:rsidRPr="009B0A24">
        <w:rPr>
          <w:lang w:val="en-ID"/>
        </w:rPr>
        <w:t>kehidupan</w:t>
      </w:r>
      <w:proofErr w:type="spellEnd"/>
      <w:r w:rsidRPr="009B0A24">
        <w:rPr>
          <w:lang w:val="en-ID"/>
        </w:rPr>
        <w:t xml:space="preserve"> </w:t>
      </w:r>
      <w:proofErr w:type="spellStart"/>
      <w:r w:rsidRPr="009B0A24">
        <w:rPr>
          <w:lang w:val="en-ID"/>
        </w:rPr>
        <w:t>sehari-hari</w:t>
      </w:r>
      <w:proofErr w:type="spellEnd"/>
      <w:r w:rsidRPr="009B0A24">
        <w:rPr>
          <w:lang w:val="en-ID"/>
        </w:rPr>
        <w:t>.</w:t>
      </w:r>
    </w:p>
    <w:p w14:paraId="6C70E37A" w14:textId="77777777" w:rsidR="009B0A24" w:rsidRPr="009B0A24" w:rsidRDefault="009B0A24" w:rsidP="009B0A24">
      <w:pPr>
        <w:spacing w:after="0" w:line="276" w:lineRule="auto"/>
        <w:jc w:val="both"/>
        <w:rPr>
          <w:lang w:val="en-ID"/>
        </w:rPr>
      </w:pPr>
      <w:proofErr w:type="spellStart"/>
      <w:r w:rsidRPr="009B0A24">
        <w:rPr>
          <w:lang w:val="en-ID"/>
        </w:rPr>
        <w:t>Dukungan</w:t>
      </w:r>
      <w:proofErr w:type="spellEnd"/>
      <w:r w:rsidRPr="009B0A24">
        <w:rPr>
          <w:lang w:val="en-ID"/>
        </w:rPr>
        <w:t xml:space="preserve"> </w:t>
      </w:r>
      <w:proofErr w:type="spellStart"/>
      <w:r w:rsidRPr="009B0A24">
        <w:rPr>
          <w:lang w:val="en-ID"/>
        </w:rPr>
        <w:t>dari</w:t>
      </w:r>
      <w:proofErr w:type="spellEnd"/>
      <w:r w:rsidRPr="009B0A24">
        <w:rPr>
          <w:lang w:val="en-ID"/>
        </w:rPr>
        <w:t xml:space="preserve"> </w:t>
      </w:r>
      <w:proofErr w:type="spellStart"/>
      <w:r w:rsidRPr="009B0A24">
        <w:rPr>
          <w:lang w:val="en-ID"/>
        </w:rPr>
        <w:t>ustaz</w:t>
      </w:r>
      <w:proofErr w:type="spellEnd"/>
      <w:r w:rsidRPr="009B0A24">
        <w:rPr>
          <w:lang w:val="en-ID"/>
        </w:rPr>
        <w:t xml:space="preserve"> </w:t>
      </w:r>
      <w:proofErr w:type="spellStart"/>
      <w:r w:rsidRPr="009B0A24">
        <w:rPr>
          <w:lang w:val="en-ID"/>
        </w:rPr>
        <w:t>lokal</w:t>
      </w:r>
      <w:proofErr w:type="spellEnd"/>
      <w:r w:rsidRPr="009B0A24">
        <w:rPr>
          <w:lang w:val="en-ID"/>
        </w:rPr>
        <w:t xml:space="preserve"> dan </w:t>
      </w:r>
      <w:proofErr w:type="spellStart"/>
      <w:r w:rsidRPr="009B0A24">
        <w:rPr>
          <w:lang w:val="en-ID"/>
        </w:rPr>
        <w:t>adanya</w:t>
      </w:r>
      <w:proofErr w:type="spellEnd"/>
      <w:r w:rsidRPr="009B0A24">
        <w:rPr>
          <w:lang w:val="en-ID"/>
        </w:rPr>
        <w:t xml:space="preserve"> </w:t>
      </w:r>
      <w:proofErr w:type="spellStart"/>
      <w:r w:rsidRPr="009B0A24">
        <w:rPr>
          <w:lang w:val="en-ID"/>
        </w:rPr>
        <w:t>diskusi</w:t>
      </w:r>
      <w:proofErr w:type="spellEnd"/>
      <w:r w:rsidRPr="009B0A24">
        <w:rPr>
          <w:lang w:val="en-ID"/>
        </w:rPr>
        <w:t xml:space="preserve"> </w:t>
      </w:r>
      <w:proofErr w:type="spellStart"/>
      <w:r w:rsidRPr="009B0A24">
        <w:rPr>
          <w:lang w:val="en-ID"/>
        </w:rPr>
        <w:t>interaktif</w:t>
      </w:r>
      <w:proofErr w:type="spellEnd"/>
      <w:r w:rsidRPr="009B0A24">
        <w:rPr>
          <w:lang w:val="en-ID"/>
        </w:rPr>
        <w:t xml:space="preserve"> </w:t>
      </w:r>
      <w:proofErr w:type="spellStart"/>
      <w:r w:rsidRPr="009B0A24">
        <w:rPr>
          <w:lang w:val="en-ID"/>
        </w:rPr>
        <w:t>menciptakan</w:t>
      </w:r>
      <w:proofErr w:type="spellEnd"/>
      <w:r w:rsidRPr="009B0A24">
        <w:rPr>
          <w:lang w:val="en-ID"/>
        </w:rPr>
        <w:t xml:space="preserve"> </w:t>
      </w:r>
      <w:proofErr w:type="spellStart"/>
      <w:r w:rsidRPr="009B0A24">
        <w:rPr>
          <w:lang w:val="en-ID"/>
        </w:rPr>
        <w:t>lingkungan</w:t>
      </w:r>
      <w:proofErr w:type="spellEnd"/>
      <w:r w:rsidRPr="009B0A24">
        <w:rPr>
          <w:lang w:val="en-ID"/>
        </w:rPr>
        <w:t xml:space="preserve"> </w:t>
      </w:r>
      <w:proofErr w:type="spellStart"/>
      <w:r w:rsidRPr="009B0A24">
        <w:rPr>
          <w:lang w:val="en-ID"/>
        </w:rPr>
        <w:t>belajar</w:t>
      </w:r>
      <w:proofErr w:type="spellEnd"/>
      <w:r w:rsidRPr="009B0A24">
        <w:rPr>
          <w:lang w:val="en-ID"/>
        </w:rPr>
        <w:t xml:space="preserve"> yang </w:t>
      </w:r>
      <w:proofErr w:type="spellStart"/>
      <w:r w:rsidRPr="009B0A24">
        <w:rPr>
          <w:lang w:val="en-ID"/>
        </w:rPr>
        <w:t>kondusif</w:t>
      </w:r>
      <w:proofErr w:type="spellEnd"/>
      <w:r w:rsidRPr="009B0A24">
        <w:rPr>
          <w:lang w:val="en-ID"/>
        </w:rPr>
        <w:t xml:space="preserve">, yang </w:t>
      </w:r>
      <w:proofErr w:type="spellStart"/>
      <w:r w:rsidRPr="009B0A24">
        <w:rPr>
          <w:lang w:val="en-ID"/>
        </w:rPr>
        <w:t>mendukung</w:t>
      </w:r>
      <w:proofErr w:type="spellEnd"/>
      <w:r w:rsidRPr="009B0A24">
        <w:rPr>
          <w:lang w:val="en-ID"/>
        </w:rPr>
        <w:t xml:space="preserve"> </w:t>
      </w:r>
      <w:proofErr w:type="spellStart"/>
      <w:r w:rsidRPr="009B0A24">
        <w:rPr>
          <w:lang w:val="en-ID"/>
        </w:rPr>
        <w:t>perkembangan</w:t>
      </w:r>
      <w:proofErr w:type="spellEnd"/>
      <w:r w:rsidRPr="009B0A24">
        <w:rPr>
          <w:lang w:val="en-ID"/>
        </w:rPr>
        <w:t xml:space="preserve"> spiritual dan moral </w:t>
      </w:r>
      <w:proofErr w:type="spellStart"/>
      <w:r w:rsidRPr="009B0A24">
        <w:rPr>
          <w:lang w:val="en-ID"/>
        </w:rPr>
        <w:t>masyarakat</w:t>
      </w:r>
      <w:proofErr w:type="spellEnd"/>
      <w:r w:rsidRPr="009B0A24">
        <w:rPr>
          <w:lang w:val="en-ID"/>
        </w:rPr>
        <w:t xml:space="preserve">. </w:t>
      </w:r>
      <w:proofErr w:type="spellStart"/>
      <w:r w:rsidRPr="009B0A24">
        <w:rPr>
          <w:lang w:val="en-ID"/>
        </w:rPr>
        <w:t>Dampak</w:t>
      </w:r>
      <w:proofErr w:type="spellEnd"/>
      <w:r w:rsidRPr="009B0A24">
        <w:rPr>
          <w:lang w:val="en-ID"/>
        </w:rPr>
        <w:t xml:space="preserve"> </w:t>
      </w:r>
      <w:proofErr w:type="spellStart"/>
      <w:r w:rsidRPr="009B0A24">
        <w:rPr>
          <w:lang w:val="en-ID"/>
        </w:rPr>
        <w:t>positif</w:t>
      </w:r>
      <w:proofErr w:type="spellEnd"/>
      <w:r w:rsidRPr="009B0A24">
        <w:rPr>
          <w:lang w:val="en-ID"/>
        </w:rPr>
        <w:t xml:space="preserve"> program </w:t>
      </w:r>
      <w:proofErr w:type="spellStart"/>
      <w:r w:rsidRPr="009B0A24">
        <w:rPr>
          <w:lang w:val="en-ID"/>
        </w:rPr>
        <w:t>ini</w:t>
      </w:r>
      <w:proofErr w:type="spellEnd"/>
      <w:r w:rsidRPr="009B0A24">
        <w:rPr>
          <w:lang w:val="en-ID"/>
        </w:rPr>
        <w:t xml:space="preserve"> </w:t>
      </w:r>
      <w:proofErr w:type="spellStart"/>
      <w:r w:rsidRPr="009B0A24">
        <w:rPr>
          <w:lang w:val="en-ID"/>
        </w:rPr>
        <w:t>terlihat</w:t>
      </w:r>
      <w:proofErr w:type="spellEnd"/>
      <w:r w:rsidRPr="009B0A24">
        <w:rPr>
          <w:lang w:val="en-ID"/>
        </w:rPr>
        <w:t xml:space="preserve"> </w:t>
      </w:r>
      <w:proofErr w:type="spellStart"/>
      <w:r w:rsidRPr="009B0A24">
        <w:rPr>
          <w:lang w:val="en-ID"/>
        </w:rPr>
        <w:t>jelas</w:t>
      </w:r>
      <w:proofErr w:type="spellEnd"/>
      <w:r w:rsidRPr="009B0A24">
        <w:rPr>
          <w:lang w:val="en-ID"/>
        </w:rPr>
        <w:t xml:space="preserve">, </w:t>
      </w:r>
      <w:proofErr w:type="spellStart"/>
      <w:r w:rsidRPr="009B0A24">
        <w:rPr>
          <w:lang w:val="en-ID"/>
        </w:rPr>
        <w:t>dengan</w:t>
      </w:r>
      <w:proofErr w:type="spellEnd"/>
      <w:r w:rsidRPr="009B0A24">
        <w:rPr>
          <w:lang w:val="en-ID"/>
        </w:rPr>
        <w:t xml:space="preserve"> </w:t>
      </w:r>
      <w:proofErr w:type="spellStart"/>
      <w:r w:rsidRPr="009B0A24">
        <w:rPr>
          <w:lang w:val="en-ID"/>
        </w:rPr>
        <w:t>peningkatan</w:t>
      </w:r>
      <w:proofErr w:type="spellEnd"/>
      <w:r w:rsidRPr="009B0A24">
        <w:rPr>
          <w:lang w:val="en-ID"/>
        </w:rPr>
        <w:t xml:space="preserve"> </w:t>
      </w:r>
      <w:proofErr w:type="spellStart"/>
      <w:r w:rsidRPr="009B0A24">
        <w:rPr>
          <w:lang w:val="en-ID"/>
        </w:rPr>
        <w:t>kemampuan</w:t>
      </w:r>
      <w:proofErr w:type="spellEnd"/>
      <w:r w:rsidRPr="009B0A24">
        <w:rPr>
          <w:lang w:val="en-ID"/>
        </w:rPr>
        <w:t xml:space="preserve"> </w:t>
      </w:r>
      <w:proofErr w:type="spellStart"/>
      <w:r w:rsidRPr="009B0A24">
        <w:rPr>
          <w:lang w:val="en-ID"/>
        </w:rPr>
        <w:t>baca</w:t>
      </w:r>
      <w:proofErr w:type="spellEnd"/>
      <w:r w:rsidRPr="009B0A24">
        <w:rPr>
          <w:lang w:val="en-ID"/>
        </w:rPr>
        <w:t xml:space="preserve"> </w:t>
      </w:r>
      <w:proofErr w:type="spellStart"/>
      <w:r w:rsidRPr="009B0A24">
        <w:rPr>
          <w:lang w:val="en-ID"/>
        </w:rPr>
        <w:t>tulis</w:t>
      </w:r>
      <w:proofErr w:type="spellEnd"/>
      <w:r w:rsidRPr="009B0A24">
        <w:rPr>
          <w:lang w:val="en-ID"/>
        </w:rPr>
        <w:t xml:space="preserve"> Al-Qur'an dan </w:t>
      </w:r>
      <w:proofErr w:type="spellStart"/>
      <w:r w:rsidRPr="009B0A24">
        <w:rPr>
          <w:lang w:val="en-ID"/>
        </w:rPr>
        <w:t>kepercayaan</w:t>
      </w:r>
      <w:proofErr w:type="spellEnd"/>
      <w:r w:rsidRPr="009B0A24">
        <w:rPr>
          <w:lang w:val="en-ID"/>
        </w:rPr>
        <w:t xml:space="preserve"> </w:t>
      </w:r>
      <w:proofErr w:type="spellStart"/>
      <w:r w:rsidRPr="009B0A24">
        <w:rPr>
          <w:lang w:val="en-ID"/>
        </w:rPr>
        <w:t>diri</w:t>
      </w:r>
      <w:proofErr w:type="spellEnd"/>
      <w:r w:rsidRPr="009B0A24">
        <w:rPr>
          <w:lang w:val="en-ID"/>
        </w:rPr>
        <w:t xml:space="preserve"> para </w:t>
      </w:r>
      <w:proofErr w:type="spellStart"/>
      <w:r w:rsidRPr="009B0A24">
        <w:rPr>
          <w:lang w:val="en-ID"/>
        </w:rPr>
        <w:t>peserta</w:t>
      </w:r>
      <w:proofErr w:type="spellEnd"/>
      <w:r w:rsidRPr="009B0A24">
        <w:rPr>
          <w:lang w:val="en-ID"/>
        </w:rPr>
        <w:t xml:space="preserve"> yang </w:t>
      </w:r>
      <w:proofErr w:type="spellStart"/>
      <w:r w:rsidRPr="009B0A24">
        <w:rPr>
          <w:lang w:val="en-ID"/>
        </w:rPr>
        <w:t>lebih</w:t>
      </w:r>
      <w:proofErr w:type="spellEnd"/>
      <w:r w:rsidRPr="009B0A24">
        <w:rPr>
          <w:lang w:val="en-ID"/>
        </w:rPr>
        <w:t xml:space="preserve"> </w:t>
      </w:r>
      <w:proofErr w:type="spellStart"/>
      <w:r w:rsidRPr="009B0A24">
        <w:rPr>
          <w:lang w:val="en-ID"/>
        </w:rPr>
        <w:t>tinggi</w:t>
      </w:r>
      <w:proofErr w:type="spellEnd"/>
      <w:r w:rsidRPr="009B0A24">
        <w:rPr>
          <w:lang w:val="en-ID"/>
        </w:rPr>
        <w:t xml:space="preserve"> </w:t>
      </w:r>
      <w:proofErr w:type="spellStart"/>
      <w:r w:rsidRPr="009B0A24">
        <w:rPr>
          <w:lang w:val="en-ID"/>
        </w:rPr>
        <w:t>dalam</w:t>
      </w:r>
      <w:proofErr w:type="spellEnd"/>
      <w:r w:rsidRPr="009B0A24">
        <w:rPr>
          <w:lang w:val="en-ID"/>
        </w:rPr>
        <w:t xml:space="preserve"> </w:t>
      </w:r>
      <w:proofErr w:type="spellStart"/>
      <w:r w:rsidRPr="009B0A24">
        <w:rPr>
          <w:lang w:val="en-ID"/>
        </w:rPr>
        <w:t>membaca</w:t>
      </w:r>
      <w:proofErr w:type="spellEnd"/>
      <w:r w:rsidRPr="009B0A24">
        <w:rPr>
          <w:lang w:val="en-ID"/>
        </w:rPr>
        <w:t xml:space="preserve"> di </w:t>
      </w:r>
      <w:proofErr w:type="spellStart"/>
      <w:r w:rsidRPr="009B0A24">
        <w:rPr>
          <w:lang w:val="en-ID"/>
        </w:rPr>
        <w:t>depan</w:t>
      </w:r>
      <w:proofErr w:type="spellEnd"/>
      <w:r w:rsidRPr="009B0A24">
        <w:rPr>
          <w:lang w:val="en-ID"/>
        </w:rPr>
        <w:t xml:space="preserve"> </w:t>
      </w:r>
      <w:proofErr w:type="spellStart"/>
      <w:r w:rsidRPr="009B0A24">
        <w:rPr>
          <w:lang w:val="en-ID"/>
        </w:rPr>
        <w:t>umum</w:t>
      </w:r>
      <w:proofErr w:type="spellEnd"/>
      <w:r w:rsidRPr="009B0A24">
        <w:rPr>
          <w:lang w:val="en-ID"/>
        </w:rPr>
        <w:t xml:space="preserve">. Para </w:t>
      </w:r>
      <w:proofErr w:type="spellStart"/>
      <w:r w:rsidRPr="009B0A24">
        <w:rPr>
          <w:lang w:val="en-ID"/>
        </w:rPr>
        <w:t>ibu</w:t>
      </w:r>
      <w:proofErr w:type="spellEnd"/>
      <w:r w:rsidRPr="009B0A24">
        <w:rPr>
          <w:lang w:val="en-ID"/>
        </w:rPr>
        <w:t xml:space="preserve"> yang </w:t>
      </w:r>
      <w:proofErr w:type="spellStart"/>
      <w:r w:rsidRPr="009B0A24">
        <w:rPr>
          <w:lang w:val="en-ID"/>
        </w:rPr>
        <w:t>mengikuti</w:t>
      </w:r>
      <w:proofErr w:type="spellEnd"/>
      <w:r w:rsidRPr="009B0A24">
        <w:rPr>
          <w:lang w:val="en-ID"/>
        </w:rPr>
        <w:t xml:space="preserve"> program </w:t>
      </w:r>
      <w:proofErr w:type="spellStart"/>
      <w:r w:rsidRPr="009B0A24">
        <w:rPr>
          <w:lang w:val="en-ID"/>
        </w:rPr>
        <w:t>ini</w:t>
      </w:r>
      <w:proofErr w:type="spellEnd"/>
      <w:r w:rsidRPr="009B0A24">
        <w:rPr>
          <w:lang w:val="en-ID"/>
        </w:rPr>
        <w:t xml:space="preserve"> </w:t>
      </w:r>
      <w:proofErr w:type="spellStart"/>
      <w:r w:rsidRPr="009B0A24">
        <w:rPr>
          <w:lang w:val="en-ID"/>
        </w:rPr>
        <w:t>mulai</w:t>
      </w:r>
      <w:proofErr w:type="spellEnd"/>
      <w:r w:rsidRPr="009B0A24">
        <w:rPr>
          <w:lang w:val="en-ID"/>
        </w:rPr>
        <w:t xml:space="preserve"> </w:t>
      </w:r>
      <w:proofErr w:type="spellStart"/>
      <w:r w:rsidRPr="009B0A24">
        <w:rPr>
          <w:lang w:val="en-ID"/>
        </w:rPr>
        <w:t>aktif</w:t>
      </w:r>
      <w:proofErr w:type="spellEnd"/>
      <w:r w:rsidRPr="009B0A24">
        <w:rPr>
          <w:lang w:val="en-ID"/>
        </w:rPr>
        <w:t xml:space="preserve"> </w:t>
      </w:r>
      <w:proofErr w:type="spellStart"/>
      <w:r w:rsidRPr="009B0A24">
        <w:rPr>
          <w:lang w:val="en-ID"/>
        </w:rPr>
        <w:t>terlibat</w:t>
      </w:r>
      <w:proofErr w:type="spellEnd"/>
      <w:r w:rsidRPr="009B0A24">
        <w:rPr>
          <w:lang w:val="en-ID"/>
        </w:rPr>
        <w:t xml:space="preserve"> </w:t>
      </w:r>
      <w:proofErr w:type="spellStart"/>
      <w:r w:rsidRPr="009B0A24">
        <w:rPr>
          <w:lang w:val="en-ID"/>
        </w:rPr>
        <w:t>dalam</w:t>
      </w:r>
      <w:proofErr w:type="spellEnd"/>
      <w:r w:rsidRPr="009B0A24">
        <w:rPr>
          <w:lang w:val="en-ID"/>
        </w:rPr>
        <w:t xml:space="preserve"> </w:t>
      </w:r>
      <w:proofErr w:type="spellStart"/>
      <w:r w:rsidRPr="009B0A24">
        <w:rPr>
          <w:lang w:val="en-ID"/>
        </w:rPr>
        <w:t>pendidikan</w:t>
      </w:r>
      <w:proofErr w:type="spellEnd"/>
      <w:r w:rsidRPr="009B0A24">
        <w:rPr>
          <w:lang w:val="en-ID"/>
        </w:rPr>
        <w:t xml:space="preserve"> agama </w:t>
      </w:r>
      <w:proofErr w:type="spellStart"/>
      <w:r w:rsidRPr="009B0A24">
        <w:rPr>
          <w:lang w:val="en-ID"/>
        </w:rPr>
        <w:t>anak-anak</w:t>
      </w:r>
      <w:proofErr w:type="spellEnd"/>
      <w:r w:rsidRPr="009B0A24">
        <w:rPr>
          <w:lang w:val="en-ID"/>
        </w:rPr>
        <w:t xml:space="preserve">, </w:t>
      </w:r>
      <w:proofErr w:type="spellStart"/>
      <w:r w:rsidRPr="009B0A24">
        <w:rPr>
          <w:lang w:val="en-ID"/>
        </w:rPr>
        <w:t>menekankan</w:t>
      </w:r>
      <w:proofErr w:type="spellEnd"/>
      <w:r w:rsidRPr="009B0A24">
        <w:rPr>
          <w:lang w:val="en-ID"/>
        </w:rPr>
        <w:t xml:space="preserve"> </w:t>
      </w:r>
      <w:proofErr w:type="spellStart"/>
      <w:r w:rsidRPr="009B0A24">
        <w:rPr>
          <w:lang w:val="en-ID"/>
        </w:rPr>
        <w:t>pentingnya</w:t>
      </w:r>
      <w:proofErr w:type="spellEnd"/>
      <w:r w:rsidRPr="009B0A24">
        <w:rPr>
          <w:lang w:val="en-ID"/>
        </w:rPr>
        <w:t xml:space="preserve"> </w:t>
      </w:r>
      <w:proofErr w:type="spellStart"/>
      <w:r w:rsidRPr="009B0A24">
        <w:rPr>
          <w:lang w:val="en-ID"/>
        </w:rPr>
        <w:t>peran</w:t>
      </w:r>
      <w:proofErr w:type="spellEnd"/>
      <w:r w:rsidRPr="009B0A24">
        <w:rPr>
          <w:lang w:val="en-ID"/>
        </w:rPr>
        <w:t xml:space="preserve"> </w:t>
      </w:r>
      <w:proofErr w:type="spellStart"/>
      <w:r w:rsidRPr="009B0A24">
        <w:rPr>
          <w:lang w:val="en-ID"/>
        </w:rPr>
        <w:t>keluarga</w:t>
      </w:r>
      <w:proofErr w:type="spellEnd"/>
      <w:r w:rsidRPr="009B0A24">
        <w:rPr>
          <w:lang w:val="en-ID"/>
        </w:rPr>
        <w:t xml:space="preserve"> </w:t>
      </w:r>
      <w:proofErr w:type="spellStart"/>
      <w:r w:rsidRPr="009B0A24">
        <w:rPr>
          <w:lang w:val="en-ID"/>
        </w:rPr>
        <w:t>dalam</w:t>
      </w:r>
      <w:proofErr w:type="spellEnd"/>
      <w:r w:rsidRPr="009B0A24">
        <w:rPr>
          <w:lang w:val="en-ID"/>
        </w:rPr>
        <w:t xml:space="preserve"> </w:t>
      </w:r>
      <w:proofErr w:type="spellStart"/>
      <w:r w:rsidRPr="009B0A24">
        <w:rPr>
          <w:lang w:val="en-ID"/>
        </w:rPr>
        <w:t>menanamkan</w:t>
      </w:r>
      <w:proofErr w:type="spellEnd"/>
      <w:r w:rsidRPr="009B0A24">
        <w:rPr>
          <w:lang w:val="en-ID"/>
        </w:rPr>
        <w:t xml:space="preserve"> </w:t>
      </w:r>
      <w:proofErr w:type="spellStart"/>
      <w:r w:rsidRPr="009B0A24">
        <w:rPr>
          <w:lang w:val="en-ID"/>
        </w:rPr>
        <w:t>nilai-nilai</w:t>
      </w:r>
      <w:proofErr w:type="spellEnd"/>
      <w:r w:rsidRPr="009B0A24">
        <w:rPr>
          <w:lang w:val="en-ID"/>
        </w:rPr>
        <w:t xml:space="preserve"> </w:t>
      </w:r>
      <w:proofErr w:type="spellStart"/>
      <w:r w:rsidRPr="009B0A24">
        <w:rPr>
          <w:lang w:val="en-ID"/>
        </w:rPr>
        <w:t>keagamaan</w:t>
      </w:r>
      <w:proofErr w:type="spellEnd"/>
      <w:r w:rsidRPr="009B0A24">
        <w:rPr>
          <w:lang w:val="en-ID"/>
        </w:rPr>
        <w:t>.</w:t>
      </w:r>
    </w:p>
    <w:p w14:paraId="41D3B1BC" w14:textId="77777777" w:rsidR="009B0A24" w:rsidRPr="009B0A24" w:rsidRDefault="009B0A24" w:rsidP="009B0A24">
      <w:pPr>
        <w:spacing w:after="0" w:line="276" w:lineRule="auto"/>
        <w:jc w:val="both"/>
        <w:rPr>
          <w:lang w:val="en-ID"/>
        </w:rPr>
      </w:pPr>
      <w:proofErr w:type="spellStart"/>
      <w:r w:rsidRPr="009B0A24">
        <w:rPr>
          <w:lang w:val="en-ID"/>
        </w:rPr>
        <w:t>Dengan</w:t>
      </w:r>
      <w:proofErr w:type="spellEnd"/>
      <w:r w:rsidRPr="009B0A24">
        <w:rPr>
          <w:lang w:val="en-ID"/>
        </w:rPr>
        <w:t xml:space="preserve"> </w:t>
      </w:r>
      <w:proofErr w:type="spellStart"/>
      <w:r w:rsidRPr="009B0A24">
        <w:rPr>
          <w:lang w:val="en-ID"/>
        </w:rPr>
        <w:t>pelatihan</w:t>
      </w:r>
      <w:proofErr w:type="spellEnd"/>
      <w:r w:rsidRPr="009B0A24">
        <w:rPr>
          <w:lang w:val="en-ID"/>
        </w:rPr>
        <w:t xml:space="preserve"> yang </w:t>
      </w:r>
      <w:proofErr w:type="spellStart"/>
      <w:r w:rsidRPr="009B0A24">
        <w:rPr>
          <w:lang w:val="en-ID"/>
        </w:rPr>
        <w:t>telah</w:t>
      </w:r>
      <w:proofErr w:type="spellEnd"/>
      <w:r w:rsidRPr="009B0A24">
        <w:rPr>
          <w:lang w:val="en-ID"/>
        </w:rPr>
        <w:t xml:space="preserve"> </w:t>
      </w:r>
      <w:proofErr w:type="spellStart"/>
      <w:r w:rsidRPr="009B0A24">
        <w:rPr>
          <w:lang w:val="en-ID"/>
        </w:rPr>
        <w:t>diberikan</w:t>
      </w:r>
      <w:proofErr w:type="spellEnd"/>
      <w:r w:rsidRPr="009B0A24">
        <w:rPr>
          <w:lang w:val="en-ID"/>
        </w:rPr>
        <w:t xml:space="preserve">, </w:t>
      </w:r>
      <w:proofErr w:type="spellStart"/>
      <w:r w:rsidRPr="009B0A24">
        <w:rPr>
          <w:lang w:val="en-ID"/>
        </w:rPr>
        <w:t>ibu-ibu</w:t>
      </w:r>
      <w:proofErr w:type="spellEnd"/>
      <w:r w:rsidRPr="009B0A24">
        <w:rPr>
          <w:lang w:val="en-ID"/>
        </w:rPr>
        <w:t xml:space="preserve"> </w:t>
      </w:r>
      <w:proofErr w:type="spellStart"/>
      <w:r w:rsidRPr="009B0A24">
        <w:rPr>
          <w:lang w:val="en-ID"/>
        </w:rPr>
        <w:t>merasa</w:t>
      </w:r>
      <w:proofErr w:type="spellEnd"/>
      <w:r w:rsidRPr="009B0A24">
        <w:rPr>
          <w:lang w:val="en-ID"/>
        </w:rPr>
        <w:t xml:space="preserve"> </w:t>
      </w:r>
      <w:proofErr w:type="spellStart"/>
      <w:r w:rsidRPr="009B0A24">
        <w:rPr>
          <w:lang w:val="en-ID"/>
        </w:rPr>
        <w:t>lebih</w:t>
      </w:r>
      <w:proofErr w:type="spellEnd"/>
      <w:r w:rsidRPr="009B0A24">
        <w:rPr>
          <w:lang w:val="en-ID"/>
        </w:rPr>
        <w:t xml:space="preserve"> </w:t>
      </w:r>
      <w:proofErr w:type="spellStart"/>
      <w:r w:rsidRPr="009B0A24">
        <w:rPr>
          <w:lang w:val="en-ID"/>
        </w:rPr>
        <w:t>siap</w:t>
      </w:r>
      <w:proofErr w:type="spellEnd"/>
      <w:r w:rsidRPr="009B0A24">
        <w:rPr>
          <w:lang w:val="en-ID"/>
        </w:rPr>
        <w:t xml:space="preserve"> </w:t>
      </w:r>
      <w:proofErr w:type="spellStart"/>
      <w:r w:rsidRPr="009B0A24">
        <w:rPr>
          <w:lang w:val="en-ID"/>
        </w:rPr>
        <w:t>untuk</w:t>
      </w:r>
      <w:proofErr w:type="spellEnd"/>
      <w:r w:rsidRPr="009B0A24">
        <w:rPr>
          <w:lang w:val="en-ID"/>
        </w:rPr>
        <w:t xml:space="preserve"> </w:t>
      </w:r>
      <w:proofErr w:type="spellStart"/>
      <w:r w:rsidRPr="009B0A24">
        <w:rPr>
          <w:lang w:val="en-ID"/>
        </w:rPr>
        <w:t>mengajarkan</w:t>
      </w:r>
      <w:proofErr w:type="spellEnd"/>
      <w:r w:rsidRPr="009B0A24">
        <w:rPr>
          <w:lang w:val="en-ID"/>
        </w:rPr>
        <w:t xml:space="preserve"> </w:t>
      </w:r>
      <w:proofErr w:type="spellStart"/>
      <w:r w:rsidRPr="009B0A24">
        <w:rPr>
          <w:lang w:val="en-ID"/>
        </w:rPr>
        <w:t>nilai-nilai</w:t>
      </w:r>
      <w:proofErr w:type="spellEnd"/>
      <w:r w:rsidRPr="009B0A24">
        <w:rPr>
          <w:lang w:val="en-ID"/>
        </w:rPr>
        <w:t xml:space="preserve"> </w:t>
      </w:r>
      <w:proofErr w:type="spellStart"/>
      <w:r w:rsidRPr="009B0A24">
        <w:rPr>
          <w:lang w:val="en-ID"/>
        </w:rPr>
        <w:t>Qur'ani</w:t>
      </w:r>
      <w:proofErr w:type="spellEnd"/>
      <w:r w:rsidRPr="009B0A24">
        <w:rPr>
          <w:lang w:val="en-ID"/>
        </w:rPr>
        <w:t xml:space="preserve"> </w:t>
      </w:r>
      <w:proofErr w:type="spellStart"/>
      <w:r w:rsidRPr="009B0A24">
        <w:rPr>
          <w:lang w:val="en-ID"/>
        </w:rPr>
        <w:t>kepada</w:t>
      </w:r>
      <w:proofErr w:type="spellEnd"/>
      <w:r w:rsidRPr="009B0A24">
        <w:rPr>
          <w:lang w:val="en-ID"/>
        </w:rPr>
        <w:t xml:space="preserve"> </w:t>
      </w:r>
      <w:proofErr w:type="spellStart"/>
      <w:r w:rsidRPr="009B0A24">
        <w:rPr>
          <w:lang w:val="en-ID"/>
        </w:rPr>
        <w:t>anak-anak</w:t>
      </w:r>
      <w:proofErr w:type="spellEnd"/>
      <w:r w:rsidRPr="009B0A24">
        <w:rPr>
          <w:lang w:val="en-ID"/>
        </w:rPr>
        <w:t xml:space="preserve"> </w:t>
      </w:r>
      <w:proofErr w:type="spellStart"/>
      <w:r w:rsidRPr="009B0A24">
        <w:rPr>
          <w:lang w:val="en-ID"/>
        </w:rPr>
        <w:t>mereka</w:t>
      </w:r>
      <w:proofErr w:type="spellEnd"/>
      <w:r w:rsidRPr="009B0A24">
        <w:rPr>
          <w:lang w:val="en-ID"/>
        </w:rPr>
        <w:t xml:space="preserve">. </w:t>
      </w:r>
      <w:proofErr w:type="spellStart"/>
      <w:r w:rsidRPr="009B0A24">
        <w:rPr>
          <w:lang w:val="en-ID"/>
        </w:rPr>
        <w:t>Keterlibatan</w:t>
      </w:r>
      <w:proofErr w:type="spellEnd"/>
      <w:r w:rsidRPr="009B0A24">
        <w:rPr>
          <w:lang w:val="en-ID"/>
        </w:rPr>
        <w:t xml:space="preserve"> </w:t>
      </w:r>
      <w:proofErr w:type="spellStart"/>
      <w:r w:rsidRPr="009B0A24">
        <w:rPr>
          <w:lang w:val="en-ID"/>
        </w:rPr>
        <w:t>mereka</w:t>
      </w:r>
      <w:proofErr w:type="spellEnd"/>
      <w:r w:rsidRPr="009B0A24">
        <w:rPr>
          <w:lang w:val="en-ID"/>
        </w:rPr>
        <w:t xml:space="preserve"> </w:t>
      </w:r>
      <w:proofErr w:type="spellStart"/>
      <w:r w:rsidRPr="009B0A24">
        <w:rPr>
          <w:lang w:val="en-ID"/>
        </w:rPr>
        <w:t>dalam</w:t>
      </w:r>
      <w:proofErr w:type="spellEnd"/>
      <w:r w:rsidRPr="009B0A24">
        <w:rPr>
          <w:lang w:val="en-ID"/>
        </w:rPr>
        <w:t xml:space="preserve"> </w:t>
      </w:r>
      <w:proofErr w:type="spellStart"/>
      <w:r w:rsidRPr="009B0A24">
        <w:rPr>
          <w:lang w:val="en-ID"/>
        </w:rPr>
        <w:t>diskusi</w:t>
      </w:r>
      <w:proofErr w:type="spellEnd"/>
      <w:r w:rsidRPr="009B0A24">
        <w:rPr>
          <w:lang w:val="en-ID"/>
        </w:rPr>
        <w:t xml:space="preserve"> </w:t>
      </w:r>
      <w:proofErr w:type="spellStart"/>
      <w:r w:rsidRPr="009B0A24">
        <w:rPr>
          <w:lang w:val="en-ID"/>
        </w:rPr>
        <w:t>tentang</w:t>
      </w:r>
      <w:proofErr w:type="spellEnd"/>
      <w:r w:rsidRPr="009B0A24">
        <w:rPr>
          <w:lang w:val="en-ID"/>
        </w:rPr>
        <w:t xml:space="preserve"> </w:t>
      </w:r>
      <w:proofErr w:type="spellStart"/>
      <w:r w:rsidRPr="009B0A24">
        <w:rPr>
          <w:lang w:val="en-ID"/>
        </w:rPr>
        <w:t>ajaran</w:t>
      </w:r>
      <w:proofErr w:type="spellEnd"/>
      <w:r w:rsidRPr="009B0A24">
        <w:rPr>
          <w:lang w:val="en-ID"/>
        </w:rPr>
        <w:t xml:space="preserve"> Al-Qur'an </w:t>
      </w:r>
      <w:proofErr w:type="spellStart"/>
      <w:r w:rsidRPr="009B0A24">
        <w:rPr>
          <w:lang w:val="en-ID"/>
        </w:rPr>
        <w:t>menciptakan</w:t>
      </w:r>
      <w:proofErr w:type="spellEnd"/>
      <w:r w:rsidRPr="009B0A24">
        <w:rPr>
          <w:lang w:val="en-ID"/>
        </w:rPr>
        <w:t xml:space="preserve"> </w:t>
      </w:r>
      <w:proofErr w:type="spellStart"/>
      <w:r w:rsidRPr="009B0A24">
        <w:rPr>
          <w:lang w:val="en-ID"/>
        </w:rPr>
        <w:t>fondasi</w:t>
      </w:r>
      <w:proofErr w:type="spellEnd"/>
      <w:r w:rsidRPr="009B0A24">
        <w:rPr>
          <w:lang w:val="en-ID"/>
        </w:rPr>
        <w:t xml:space="preserve"> yang </w:t>
      </w:r>
      <w:proofErr w:type="spellStart"/>
      <w:r w:rsidRPr="009B0A24">
        <w:rPr>
          <w:lang w:val="en-ID"/>
        </w:rPr>
        <w:t>kuat</w:t>
      </w:r>
      <w:proofErr w:type="spellEnd"/>
      <w:r w:rsidRPr="009B0A24">
        <w:rPr>
          <w:lang w:val="en-ID"/>
        </w:rPr>
        <w:t xml:space="preserve"> </w:t>
      </w:r>
      <w:proofErr w:type="spellStart"/>
      <w:r w:rsidRPr="009B0A24">
        <w:rPr>
          <w:lang w:val="en-ID"/>
        </w:rPr>
        <w:t>untuk</w:t>
      </w:r>
      <w:proofErr w:type="spellEnd"/>
      <w:r w:rsidRPr="009B0A24">
        <w:rPr>
          <w:lang w:val="en-ID"/>
        </w:rPr>
        <w:t xml:space="preserve"> </w:t>
      </w:r>
      <w:proofErr w:type="spellStart"/>
      <w:r w:rsidRPr="009B0A24">
        <w:rPr>
          <w:lang w:val="en-ID"/>
        </w:rPr>
        <w:t>generasi</w:t>
      </w:r>
      <w:proofErr w:type="spellEnd"/>
      <w:r w:rsidRPr="009B0A24">
        <w:rPr>
          <w:lang w:val="en-ID"/>
        </w:rPr>
        <w:t xml:space="preserve"> yang </w:t>
      </w:r>
      <w:proofErr w:type="spellStart"/>
      <w:r w:rsidRPr="009B0A24">
        <w:rPr>
          <w:lang w:val="en-ID"/>
        </w:rPr>
        <w:t>lebih</w:t>
      </w:r>
      <w:proofErr w:type="spellEnd"/>
      <w:r w:rsidRPr="009B0A24">
        <w:rPr>
          <w:lang w:val="en-ID"/>
        </w:rPr>
        <w:t xml:space="preserve"> </w:t>
      </w:r>
      <w:proofErr w:type="spellStart"/>
      <w:r w:rsidRPr="009B0A24">
        <w:rPr>
          <w:lang w:val="en-ID"/>
        </w:rPr>
        <w:t>religius</w:t>
      </w:r>
      <w:proofErr w:type="spellEnd"/>
      <w:r w:rsidRPr="009B0A24">
        <w:rPr>
          <w:lang w:val="en-ID"/>
        </w:rPr>
        <w:t xml:space="preserve">. </w:t>
      </w:r>
      <w:proofErr w:type="spellStart"/>
      <w:r w:rsidRPr="009B0A24">
        <w:rPr>
          <w:lang w:val="en-ID"/>
        </w:rPr>
        <w:t>Penyuluhan</w:t>
      </w:r>
      <w:proofErr w:type="spellEnd"/>
      <w:r w:rsidRPr="009B0A24">
        <w:rPr>
          <w:lang w:val="en-ID"/>
        </w:rPr>
        <w:t xml:space="preserve"> BTQ di </w:t>
      </w:r>
      <w:proofErr w:type="spellStart"/>
      <w:r w:rsidRPr="009B0A24">
        <w:rPr>
          <w:lang w:val="en-ID"/>
        </w:rPr>
        <w:t>Desa</w:t>
      </w:r>
      <w:proofErr w:type="spellEnd"/>
      <w:r w:rsidRPr="009B0A24">
        <w:rPr>
          <w:lang w:val="en-ID"/>
        </w:rPr>
        <w:t xml:space="preserve"> </w:t>
      </w:r>
      <w:proofErr w:type="spellStart"/>
      <w:r w:rsidRPr="009B0A24">
        <w:rPr>
          <w:lang w:val="en-ID"/>
        </w:rPr>
        <w:t>Sumberejo</w:t>
      </w:r>
      <w:proofErr w:type="spellEnd"/>
      <w:r w:rsidRPr="009B0A24">
        <w:rPr>
          <w:lang w:val="en-ID"/>
        </w:rPr>
        <w:t xml:space="preserve"> </w:t>
      </w:r>
      <w:proofErr w:type="spellStart"/>
      <w:r w:rsidRPr="009B0A24">
        <w:rPr>
          <w:lang w:val="en-ID"/>
        </w:rPr>
        <w:t>bukan</w:t>
      </w:r>
      <w:proofErr w:type="spellEnd"/>
      <w:r w:rsidRPr="009B0A24">
        <w:rPr>
          <w:lang w:val="en-ID"/>
        </w:rPr>
        <w:t xml:space="preserve"> </w:t>
      </w:r>
      <w:proofErr w:type="spellStart"/>
      <w:r w:rsidRPr="009B0A24">
        <w:rPr>
          <w:lang w:val="en-ID"/>
        </w:rPr>
        <w:t>hanya</w:t>
      </w:r>
      <w:proofErr w:type="spellEnd"/>
      <w:r w:rsidRPr="009B0A24">
        <w:rPr>
          <w:lang w:val="en-ID"/>
        </w:rPr>
        <w:t xml:space="preserve"> </w:t>
      </w:r>
      <w:proofErr w:type="spellStart"/>
      <w:r w:rsidRPr="009B0A24">
        <w:rPr>
          <w:lang w:val="en-ID"/>
        </w:rPr>
        <w:lastRenderedPageBreak/>
        <w:t>sekadar</w:t>
      </w:r>
      <w:proofErr w:type="spellEnd"/>
      <w:r w:rsidRPr="009B0A24">
        <w:rPr>
          <w:lang w:val="en-ID"/>
        </w:rPr>
        <w:t xml:space="preserve"> program </w:t>
      </w:r>
      <w:proofErr w:type="spellStart"/>
      <w:r w:rsidRPr="009B0A24">
        <w:rPr>
          <w:lang w:val="en-ID"/>
        </w:rPr>
        <w:t>pendidikan</w:t>
      </w:r>
      <w:proofErr w:type="spellEnd"/>
      <w:r w:rsidRPr="009B0A24">
        <w:rPr>
          <w:lang w:val="en-ID"/>
        </w:rPr>
        <w:t xml:space="preserve">, </w:t>
      </w:r>
      <w:proofErr w:type="spellStart"/>
      <w:r w:rsidRPr="009B0A24">
        <w:rPr>
          <w:lang w:val="en-ID"/>
        </w:rPr>
        <w:t>tetapi</w:t>
      </w:r>
      <w:proofErr w:type="spellEnd"/>
      <w:r w:rsidRPr="009B0A24">
        <w:rPr>
          <w:lang w:val="en-ID"/>
        </w:rPr>
        <w:t xml:space="preserve"> juga </w:t>
      </w:r>
      <w:proofErr w:type="spellStart"/>
      <w:r w:rsidRPr="009B0A24">
        <w:rPr>
          <w:lang w:val="en-ID"/>
        </w:rPr>
        <w:t>upaya</w:t>
      </w:r>
      <w:proofErr w:type="spellEnd"/>
      <w:r w:rsidRPr="009B0A24">
        <w:rPr>
          <w:lang w:val="en-ID"/>
        </w:rPr>
        <w:t xml:space="preserve"> </w:t>
      </w:r>
      <w:proofErr w:type="spellStart"/>
      <w:r w:rsidRPr="009B0A24">
        <w:rPr>
          <w:lang w:val="en-ID"/>
        </w:rPr>
        <w:t>strategis</w:t>
      </w:r>
      <w:proofErr w:type="spellEnd"/>
      <w:r w:rsidRPr="009B0A24">
        <w:rPr>
          <w:lang w:val="en-ID"/>
        </w:rPr>
        <w:t xml:space="preserve"> </w:t>
      </w:r>
      <w:proofErr w:type="spellStart"/>
      <w:r w:rsidRPr="009B0A24">
        <w:rPr>
          <w:lang w:val="en-ID"/>
        </w:rPr>
        <w:t>untuk</w:t>
      </w:r>
      <w:proofErr w:type="spellEnd"/>
      <w:r w:rsidRPr="009B0A24">
        <w:rPr>
          <w:lang w:val="en-ID"/>
        </w:rPr>
        <w:t xml:space="preserve"> </w:t>
      </w:r>
      <w:proofErr w:type="spellStart"/>
      <w:r w:rsidRPr="009B0A24">
        <w:rPr>
          <w:lang w:val="en-ID"/>
        </w:rPr>
        <w:t>memberdayakan</w:t>
      </w:r>
      <w:proofErr w:type="spellEnd"/>
      <w:r w:rsidRPr="009B0A24">
        <w:rPr>
          <w:lang w:val="en-ID"/>
        </w:rPr>
        <w:t xml:space="preserve"> </w:t>
      </w:r>
      <w:proofErr w:type="spellStart"/>
      <w:r w:rsidRPr="009B0A24">
        <w:rPr>
          <w:lang w:val="en-ID"/>
        </w:rPr>
        <w:t>masyarakat</w:t>
      </w:r>
      <w:proofErr w:type="spellEnd"/>
      <w:r w:rsidRPr="009B0A24">
        <w:rPr>
          <w:lang w:val="en-ID"/>
        </w:rPr>
        <w:t xml:space="preserve">, </w:t>
      </w:r>
      <w:proofErr w:type="spellStart"/>
      <w:r w:rsidRPr="009B0A24">
        <w:rPr>
          <w:lang w:val="en-ID"/>
        </w:rPr>
        <w:t>membangun</w:t>
      </w:r>
      <w:proofErr w:type="spellEnd"/>
      <w:r w:rsidRPr="009B0A24">
        <w:rPr>
          <w:lang w:val="en-ID"/>
        </w:rPr>
        <w:t xml:space="preserve"> </w:t>
      </w:r>
      <w:proofErr w:type="spellStart"/>
      <w:r w:rsidRPr="009B0A24">
        <w:rPr>
          <w:lang w:val="en-ID"/>
        </w:rPr>
        <w:t>karakter</w:t>
      </w:r>
      <w:proofErr w:type="spellEnd"/>
      <w:r w:rsidRPr="009B0A24">
        <w:rPr>
          <w:lang w:val="en-ID"/>
        </w:rPr>
        <w:t xml:space="preserve"> </w:t>
      </w:r>
      <w:proofErr w:type="spellStart"/>
      <w:r w:rsidRPr="009B0A24">
        <w:rPr>
          <w:lang w:val="en-ID"/>
        </w:rPr>
        <w:t>individu</w:t>
      </w:r>
      <w:proofErr w:type="spellEnd"/>
      <w:r w:rsidRPr="009B0A24">
        <w:rPr>
          <w:lang w:val="en-ID"/>
        </w:rPr>
        <w:t xml:space="preserve">, dan </w:t>
      </w:r>
      <w:proofErr w:type="spellStart"/>
      <w:r w:rsidRPr="009B0A24">
        <w:rPr>
          <w:lang w:val="en-ID"/>
        </w:rPr>
        <w:t>menciptakan</w:t>
      </w:r>
      <w:proofErr w:type="spellEnd"/>
      <w:r w:rsidRPr="009B0A24">
        <w:rPr>
          <w:lang w:val="en-ID"/>
        </w:rPr>
        <w:t xml:space="preserve"> </w:t>
      </w:r>
      <w:proofErr w:type="spellStart"/>
      <w:r w:rsidRPr="009B0A24">
        <w:rPr>
          <w:lang w:val="en-ID"/>
        </w:rPr>
        <w:t>kolektivitas</w:t>
      </w:r>
      <w:proofErr w:type="spellEnd"/>
      <w:r w:rsidRPr="009B0A24">
        <w:rPr>
          <w:lang w:val="en-ID"/>
        </w:rPr>
        <w:t xml:space="preserve"> </w:t>
      </w:r>
      <w:proofErr w:type="spellStart"/>
      <w:r w:rsidRPr="009B0A24">
        <w:rPr>
          <w:lang w:val="en-ID"/>
        </w:rPr>
        <w:t>sosial</w:t>
      </w:r>
      <w:proofErr w:type="spellEnd"/>
      <w:r w:rsidRPr="009B0A24">
        <w:rPr>
          <w:lang w:val="en-ID"/>
        </w:rPr>
        <w:t xml:space="preserve"> yang </w:t>
      </w:r>
      <w:proofErr w:type="spellStart"/>
      <w:r w:rsidRPr="009B0A24">
        <w:rPr>
          <w:lang w:val="en-ID"/>
        </w:rPr>
        <w:t>berlandaskan</w:t>
      </w:r>
      <w:proofErr w:type="spellEnd"/>
      <w:r w:rsidRPr="009B0A24">
        <w:rPr>
          <w:lang w:val="en-ID"/>
        </w:rPr>
        <w:t xml:space="preserve"> pada </w:t>
      </w:r>
      <w:proofErr w:type="spellStart"/>
      <w:r w:rsidRPr="009B0A24">
        <w:rPr>
          <w:lang w:val="en-ID"/>
        </w:rPr>
        <w:t>nilai-nilai</w:t>
      </w:r>
      <w:proofErr w:type="spellEnd"/>
      <w:r w:rsidRPr="009B0A24">
        <w:rPr>
          <w:lang w:val="en-ID"/>
        </w:rPr>
        <w:t xml:space="preserve"> Islam.</w:t>
      </w:r>
    </w:p>
    <w:p w14:paraId="20B25729" w14:textId="77777777" w:rsidR="00617947" w:rsidRDefault="001F0FF1">
      <w:pPr>
        <w:spacing w:after="0" w:line="276" w:lineRule="auto"/>
        <w:jc w:val="both"/>
      </w:pPr>
      <w:r>
        <w:rPr>
          <w:b/>
          <w:sz w:val="26"/>
          <w:szCs w:val="26"/>
        </w:rPr>
        <w:t>DAFTAR PUSTAKA</w:t>
      </w:r>
    </w:p>
    <w:p w14:paraId="365818E4" w14:textId="77777777" w:rsidR="009B0A24" w:rsidRPr="009B0A24" w:rsidRDefault="009B0A24" w:rsidP="009B0A24">
      <w:pPr>
        <w:spacing w:after="0" w:line="276" w:lineRule="auto"/>
        <w:ind w:left="709" w:hanging="709"/>
        <w:jc w:val="both"/>
        <w:rPr>
          <w:lang w:val="en-ID"/>
        </w:rPr>
      </w:pPr>
      <w:r w:rsidRPr="009B0A24">
        <w:rPr>
          <w:lang w:val="en-ID"/>
        </w:rPr>
        <w:fldChar w:fldCharType="begin" w:fldLock="1"/>
      </w:r>
      <w:r w:rsidRPr="009B0A24">
        <w:rPr>
          <w:lang w:val="en-ID"/>
        </w:rPr>
        <w:instrText xml:space="preserve">ADDIN Mendeley Bibliography CSL_BIBLIOGRAPHY </w:instrText>
      </w:r>
      <w:r w:rsidRPr="009B0A24">
        <w:rPr>
          <w:lang w:val="en-ID"/>
        </w:rPr>
        <w:fldChar w:fldCharType="separate"/>
      </w:r>
      <w:r w:rsidRPr="009B0A24">
        <w:rPr>
          <w:lang w:val="en-ID"/>
        </w:rPr>
        <w:t xml:space="preserve">Akbar, R., Ismail, F., </w:t>
      </w:r>
      <w:proofErr w:type="spellStart"/>
      <w:r w:rsidRPr="009B0A24">
        <w:rPr>
          <w:lang w:val="en-ID"/>
        </w:rPr>
        <w:t>Afgani</w:t>
      </w:r>
      <w:proofErr w:type="spellEnd"/>
      <w:r w:rsidRPr="009B0A24">
        <w:rPr>
          <w:lang w:val="en-ID"/>
        </w:rPr>
        <w:t xml:space="preserve">, M. W., Negeri, U. I., Fatah, R., &amp; Abstract, P. (2023). Peran Orang </w:t>
      </w:r>
      <w:proofErr w:type="spellStart"/>
      <w:r w:rsidRPr="009B0A24">
        <w:rPr>
          <w:lang w:val="en-ID"/>
        </w:rPr>
        <w:t>Tua</w:t>
      </w:r>
      <w:proofErr w:type="spellEnd"/>
      <w:r w:rsidRPr="009B0A24">
        <w:rPr>
          <w:lang w:val="en-ID"/>
        </w:rPr>
        <w:t xml:space="preserve"> </w:t>
      </w:r>
      <w:proofErr w:type="spellStart"/>
      <w:r w:rsidRPr="009B0A24">
        <w:rPr>
          <w:lang w:val="en-ID"/>
        </w:rPr>
        <w:t>Dalam</w:t>
      </w:r>
      <w:proofErr w:type="spellEnd"/>
      <w:r w:rsidRPr="009B0A24">
        <w:rPr>
          <w:lang w:val="en-ID"/>
        </w:rPr>
        <w:t xml:space="preserve"> </w:t>
      </w:r>
      <w:proofErr w:type="spellStart"/>
      <w:r w:rsidRPr="009B0A24">
        <w:rPr>
          <w:lang w:val="en-ID"/>
        </w:rPr>
        <w:t>Mengembangkan</w:t>
      </w:r>
      <w:proofErr w:type="spellEnd"/>
      <w:r w:rsidRPr="009B0A24">
        <w:rPr>
          <w:lang w:val="en-ID"/>
        </w:rPr>
        <w:t xml:space="preserve"> </w:t>
      </w:r>
      <w:proofErr w:type="spellStart"/>
      <w:r w:rsidRPr="009B0A24">
        <w:rPr>
          <w:lang w:val="en-ID"/>
        </w:rPr>
        <w:t>Sikap</w:t>
      </w:r>
      <w:proofErr w:type="spellEnd"/>
      <w:r w:rsidRPr="009B0A24">
        <w:rPr>
          <w:lang w:val="en-ID"/>
        </w:rPr>
        <w:t xml:space="preserve"> </w:t>
      </w:r>
      <w:proofErr w:type="spellStart"/>
      <w:r w:rsidRPr="009B0A24">
        <w:rPr>
          <w:lang w:val="en-ID"/>
        </w:rPr>
        <w:t>Religiusitas</w:t>
      </w:r>
      <w:proofErr w:type="spellEnd"/>
      <w:r w:rsidRPr="009B0A24">
        <w:rPr>
          <w:lang w:val="en-ID"/>
        </w:rPr>
        <w:t xml:space="preserve"> Anak. </w:t>
      </w:r>
      <w:proofErr w:type="spellStart"/>
      <w:r w:rsidRPr="009B0A24">
        <w:rPr>
          <w:i/>
          <w:iCs/>
          <w:lang w:val="en-ID"/>
        </w:rPr>
        <w:t>Jurnal</w:t>
      </w:r>
      <w:proofErr w:type="spellEnd"/>
      <w:r w:rsidRPr="009B0A24">
        <w:rPr>
          <w:i/>
          <w:iCs/>
          <w:lang w:val="en-ID"/>
        </w:rPr>
        <w:t xml:space="preserve"> </w:t>
      </w:r>
      <w:proofErr w:type="spellStart"/>
      <w:r w:rsidRPr="009B0A24">
        <w:rPr>
          <w:i/>
          <w:iCs/>
          <w:lang w:val="en-ID"/>
        </w:rPr>
        <w:t>Ilmiah</w:t>
      </w:r>
      <w:proofErr w:type="spellEnd"/>
      <w:r w:rsidRPr="009B0A24">
        <w:rPr>
          <w:i/>
          <w:iCs/>
          <w:lang w:val="en-ID"/>
        </w:rPr>
        <w:t xml:space="preserve"> </w:t>
      </w:r>
      <w:proofErr w:type="spellStart"/>
      <w:r w:rsidRPr="009B0A24">
        <w:rPr>
          <w:i/>
          <w:iCs/>
          <w:lang w:val="en-ID"/>
        </w:rPr>
        <w:t>Wahana</w:t>
      </w:r>
      <w:proofErr w:type="spellEnd"/>
      <w:r w:rsidRPr="009B0A24">
        <w:rPr>
          <w:i/>
          <w:iCs/>
          <w:lang w:val="en-ID"/>
        </w:rPr>
        <w:t xml:space="preserve"> Pendidikan</w:t>
      </w:r>
      <w:r w:rsidRPr="009B0A24">
        <w:rPr>
          <w:lang w:val="en-ID"/>
        </w:rPr>
        <w:t xml:space="preserve">, </w:t>
      </w:r>
      <w:r w:rsidRPr="009B0A24">
        <w:rPr>
          <w:i/>
          <w:iCs/>
          <w:lang w:val="en-ID"/>
        </w:rPr>
        <w:t>9</w:t>
      </w:r>
      <w:r w:rsidRPr="009B0A24">
        <w:rPr>
          <w:lang w:val="en-ID"/>
        </w:rPr>
        <w:t>(11), 400–411.</w:t>
      </w:r>
    </w:p>
    <w:p w14:paraId="6CBFC0F0" w14:textId="77777777" w:rsidR="009B0A24" w:rsidRPr="009B0A24" w:rsidRDefault="009B0A24" w:rsidP="009B0A24">
      <w:pPr>
        <w:spacing w:after="0" w:line="276" w:lineRule="auto"/>
        <w:ind w:left="709" w:hanging="709"/>
        <w:jc w:val="both"/>
        <w:rPr>
          <w:lang w:val="en-ID"/>
        </w:rPr>
      </w:pPr>
      <w:proofErr w:type="spellStart"/>
      <w:r w:rsidRPr="009B0A24">
        <w:rPr>
          <w:lang w:val="en-ID"/>
        </w:rPr>
        <w:t>Arif</w:t>
      </w:r>
      <w:proofErr w:type="spellEnd"/>
      <w:r w:rsidRPr="009B0A24">
        <w:rPr>
          <w:lang w:val="en-ID"/>
        </w:rPr>
        <w:t xml:space="preserve">, A., &amp; </w:t>
      </w:r>
      <w:proofErr w:type="spellStart"/>
      <w:r w:rsidRPr="009B0A24">
        <w:rPr>
          <w:lang w:val="en-ID"/>
        </w:rPr>
        <w:t>Mujrimin</w:t>
      </w:r>
      <w:proofErr w:type="spellEnd"/>
      <w:r w:rsidRPr="009B0A24">
        <w:rPr>
          <w:lang w:val="en-ID"/>
        </w:rPr>
        <w:t xml:space="preserve">, J. (2023). Pendidikan </w:t>
      </w:r>
      <w:proofErr w:type="spellStart"/>
      <w:r w:rsidRPr="009B0A24">
        <w:rPr>
          <w:lang w:val="en-ID"/>
        </w:rPr>
        <w:t>Karakter</w:t>
      </w:r>
      <w:proofErr w:type="spellEnd"/>
      <w:r w:rsidRPr="009B0A24">
        <w:rPr>
          <w:lang w:val="en-ID"/>
        </w:rPr>
        <w:t xml:space="preserve"> </w:t>
      </w:r>
      <w:proofErr w:type="spellStart"/>
      <w:r w:rsidRPr="009B0A24">
        <w:rPr>
          <w:lang w:val="en-ID"/>
        </w:rPr>
        <w:t>Untuk</w:t>
      </w:r>
      <w:proofErr w:type="spellEnd"/>
      <w:r w:rsidRPr="009B0A24">
        <w:rPr>
          <w:lang w:val="en-ID"/>
        </w:rPr>
        <w:t xml:space="preserve"> </w:t>
      </w:r>
      <w:proofErr w:type="spellStart"/>
      <w:r w:rsidRPr="009B0A24">
        <w:rPr>
          <w:lang w:val="en-ID"/>
        </w:rPr>
        <w:t>Menciptakan</w:t>
      </w:r>
      <w:proofErr w:type="spellEnd"/>
      <w:r w:rsidRPr="009B0A24">
        <w:rPr>
          <w:lang w:val="en-ID"/>
        </w:rPr>
        <w:t xml:space="preserve"> </w:t>
      </w:r>
      <w:proofErr w:type="spellStart"/>
      <w:r w:rsidRPr="009B0A24">
        <w:rPr>
          <w:lang w:val="en-ID"/>
        </w:rPr>
        <w:t>Generasi</w:t>
      </w:r>
      <w:proofErr w:type="spellEnd"/>
      <w:r w:rsidRPr="009B0A24">
        <w:rPr>
          <w:lang w:val="en-ID"/>
        </w:rPr>
        <w:t xml:space="preserve"> </w:t>
      </w:r>
      <w:proofErr w:type="spellStart"/>
      <w:r w:rsidRPr="009B0A24">
        <w:rPr>
          <w:lang w:val="en-ID"/>
        </w:rPr>
        <w:t>Qur’ani</w:t>
      </w:r>
      <w:proofErr w:type="spellEnd"/>
      <w:r w:rsidRPr="009B0A24">
        <w:rPr>
          <w:lang w:val="en-ID"/>
        </w:rPr>
        <w:t xml:space="preserve"> Masyarakat </w:t>
      </w:r>
      <w:proofErr w:type="spellStart"/>
      <w:r w:rsidRPr="009B0A24">
        <w:rPr>
          <w:lang w:val="en-ID"/>
        </w:rPr>
        <w:t>Desa</w:t>
      </w:r>
      <w:proofErr w:type="spellEnd"/>
      <w:r w:rsidRPr="009B0A24">
        <w:rPr>
          <w:lang w:val="en-ID"/>
        </w:rPr>
        <w:t xml:space="preserve"> </w:t>
      </w:r>
      <w:proofErr w:type="spellStart"/>
      <w:r w:rsidRPr="009B0A24">
        <w:rPr>
          <w:lang w:val="en-ID"/>
        </w:rPr>
        <w:t>Malimongeng</w:t>
      </w:r>
      <w:proofErr w:type="spellEnd"/>
      <w:r w:rsidRPr="009B0A24">
        <w:rPr>
          <w:lang w:val="en-ID"/>
        </w:rPr>
        <w:t xml:space="preserve"> </w:t>
      </w:r>
      <w:proofErr w:type="spellStart"/>
      <w:r w:rsidRPr="009B0A24">
        <w:rPr>
          <w:lang w:val="en-ID"/>
        </w:rPr>
        <w:t>Kabupaten</w:t>
      </w:r>
      <w:proofErr w:type="spellEnd"/>
      <w:r w:rsidRPr="009B0A24">
        <w:rPr>
          <w:lang w:val="en-ID"/>
        </w:rPr>
        <w:t xml:space="preserve"> Bone. </w:t>
      </w:r>
      <w:r w:rsidRPr="009B0A24">
        <w:rPr>
          <w:i/>
          <w:iCs/>
          <w:lang w:val="en-ID"/>
        </w:rPr>
        <w:t xml:space="preserve">PENDIMAS: </w:t>
      </w:r>
      <w:proofErr w:type="spellStart"/>
      <w:r w:rsidRPr="009B0A24">
        <w:rPr>
          <w:i/>
          <w:iCs/>
          <w:lang w:val="en-ID"/>
        </w:rPr>
        <w:t>Jurnal</w:t>
      </w:r>
      <w:proofErr w:type="spellEnd"/>
      <w:r w:rsidRPr="009B0A24">
        <w:rPr>
          <w:i/>
          <w:iCs/>
          <w:lang w:val="en-ID"/>
        </w:rPr>
        <w:t xml:space="preserve"> </w:t>
      </w:r>
      <w:proofErr w:type="spellStart"/>
      <w:r w:rsidRPr="009B0A24">
        <w:rPr>
          <w:i/>
          <w:iCs/>
          <w:lang w:val="en-ID"/>
        </w:rPr>
        <w:t>Pengabdian</w:t>
      </w:r>
      <w:proofErr w:type="spellEnd"/>
      <w:r w:rsidRPr="009B0A24">
        <w:rPr>
          <w:i/>
          <w:iCs/>
          <w:lang w:val="en-ID"/>
        </w:rPr>
        <w:t xml:space="preserve"> Masyarakat</w:t>
      </w:r>
      <w:r w:rsidRPr="009B0A24">
        <w:rPr>
          <w:lang w:val="en-ID"/>
        </w:rPr>
        <w:t xml:space="preserve">, </w:t>
      </w:r>
      <w:r w:rsidRPr="009B0A24">
        <w:rPr>
          <w:i/>
          <w:iCs/>
          <w:lang w:val="en-ID"/>
        </w:rPr>
        <w:t>2</w:t>
      </w:r>
      <w:r w:rsidRPr="009B0A24">
        <w:rPr>
          <w:lang w:val="en-ID"/>
        </w:rPr>
        <w:t>(2), 13–17. https://doi.org/10.47435/pendimas.v2i2.1961</w:t>
      </w:r>
    </w:p>
    <w:p w14:paraId="1359AD6D" w14:textId="77777777" w:rsidR="009B0A24" w:rsidRPr="009B0A24" w:rsidRDefault="009B0A24" w:rsidP="009B0A24">
      <w:pPr>
        <w:spacing w:after="0" w:line="276" w:lineRule="auto"/>
        <w:ind w:left="709" w:hanging="709"/>
        <w:jc w:val="both"/>
        <w:rPr>
          <w:lang w:val="en-ID"/>
        </w:rPr>
      </w:pPr>
      <w:proofErr w:type="spellStart"/>
      <w:r w:rsidRPr="009B0A24">
        <w:rPr>
          <w:lang w:val="en-ID"/>
        </w:rPr>
        <w:t>Fikri</w:t>
      </w:r>
      <w:proofErr w:type="spellEnd"/>
      <w:r w:rsidRPr="009B0A24">
        <w:rPr>
          <w:lang w:val="en-ID"/>
        </w:rPr>
        <w:t xml:space="preserve">, M., </w:t>
      </w:r>
      <w:proofErr w:type="spellStart"/>
      <w:r w:rsidRPr="009B0A24">
        <w:rPr>
          <w:lang w:val="en-ID"/>
        </w:rPr>
        <w:t>Prihandoyo</w:t>
      </w:r>
      <w:proofErr w:type="spellEnd"/>
      <w:r w:rsidRPr="009B0A24">
        <w:rPr>
          <w:lang w:val="en-ID"/>
        </w:rPr>
        <w:t xml:space="preserve">, F., &amp; Misbah, M. (2024). Pendidikan </w:t>
      </w:r>
      <w:proofErr w:type="spellStart"/>
      <w:r w:rsidRPr="009B0A24">
        <w:rPr>
          <w:lang w:val="en-ID"/>
        </w:rPr>
        <w:t>Qur’ani</w:t>
      </w:r>
      <w:proofErr w:type="spellEnd"/>
      <w:r w:rsidRPr="009B0A24">
        <w:rPr>
          <w:lang w:val="en-ID"/>
        </w:rPr>
        <w:t xml:space="preserve"> </w:t>
      </w:r>
      <w:proofErr w:type="spellStart"/>
      <w:r w:rsidRPr="009B0A24">
        <w:rPr>
          <w:lang w:val="en-ID"/>
        </w:rPr>
        <w:t>Konsep</w:t>
      </w:r>
      <w:proofErr w:type="spellEnd"/>
      <w:r w:rsidRPr="009B0A24">
        <w:rPr>
          <w:lang w:val="en-ID"/>
        </w:rPr>
        <w:t xml:space="preserve"> </w:t>
      </w:r>
      <w:proofErr w:type="spellStart"/>
      <w:r w:rsidRPr="009B0A24">
        <w:rPr>
          <w:lang w:val="en-ID"/>
        </w:rPr>
        <w:t>Pembudayaan</w:t>
      </w:r>
      <w:proofErr w:type="spellEnd"/>
      <w:r w:rsidRPr="009B0A24">
        <w:rPr>
          <w:lang w:val="en-ID"/>
        </w:rPr>
        <w:t xml:space="preserve"> Al-Qur’an dan </w:t>
      </w:r>
      <w:proofErr w:type="spellStart"/>
      <w:r w:rsidRPr="009B0A24">
        <w:rPr>
          <w:lang w:val="en-ID"/>
        </w:rPr>
        <w:t>Penerapannya</w:t>
      </w:r>
      <w:proofErr w:type="spellEnd"/>
      <w:r w:rsidRPr="009B0A24">
        <w:rPr>
          <w:lang w:val="en-ID"/>
        </w:rPr>
        <w:t xml:space="preserve"> </w:t>
      </w:r>
      <w:proofErr w:type="spellStart"/>
      <w:r w:rsidRPr="009B0A24">
        <w:rPr>
          <w:lang w:val="en-ID"/>
        </w:rPr>
        <w:t>dalam</w:t>
      </w:r>
      <w:proofErr w:type="spellEnd"/>
      <w:r w:rsidRPr="009B0A24">
        <w:rPr>
          <w:lang w:val="en-ID"/>
        </w:rPr>
        <w:t xml:space="preserve"> </w:t>
      </w:r>
      <w:proofErr w:type="spellStart"/>
      <w:r w:rsidRPr="009B0A24">
        <w:rPr>
          <w:lang w:val="en-ID"/>
        </w:rPr>
        <w:t>Pengembangan</w:t>
      </w:r>
      <w:proofErr w:type="spellEnd"/>
      <w:r w:rsidRPr="009B0A24">
        <w:rPr>
          <w:lang w:val="en-ID"/>
        </w:rPr>
        <w:t xml:space="preserve"> Masyarakat Islam. </w:t>
      </w:r>
      <w:proofErr w:type="spellStart"/>
      <w:r w:rsidRPr="009B0A24">
        <w:rPr>
          <w:i/>
          <w:iCs/>
          <w:lang w:val="en-ID"/>
        </w:rPr>
        <w:t>Jurnal</w:t>
      </w:r>
      <w:proofErr w:type="spellEnd"/>
      <w:r w:rsidRPr="009B0A24">
        <w:rPr>
          <w:i/>
          <w:iCs/>
          <w:lang w:val="en-ID"/>
        </w:rPr>
        <w:t xml:space="preserve"> Review Pendidikan Dan </w:t>
      </w:r>
      <w:proofErr w:type="spellStart"/>
      <w:r w:rsidRPr="009B0A24">
        <w:rPr>
          <w:i/>
          <w:iCs/>
          <w:lang w:val="en-ID"/>
        </w:rPr>
        <w:t>Pengajaran</w:t>
      </w:r>
      <w:proofErr w:type="spellEnd"/>
      <w:r w:rsidRPr="009B0A24">
        <w:rPr>
          <w:lang w:val="en-ID"/>
        </w:rPr>
        <w:t xml:space="preserve">, </w:t>
      </w:r>
      <w:r w:rsidRPr="009B0A24">
        <w:rPr>
          <w:i/>
          <w:iCs/>
          <w:lang w:val="en-ID"/>
        </w:rPr>
        <w:t>7</w:t>
      </w:r>
      <w:r w:rsidRPr="009B0A24">
        <w:rPr>
          <w:lang w:val="en-ID"/>
        </w:rPr>
        <w:t>(3), 10965–10975. https://doi.org/10.31004/jrpp.v7i3.30700</w:t>
      </w:r>
    </w:p>
    <w:p w14:paraId="725EFA59" w14:textId="77777777" w:rsidR="009B0A24" w:rsidRPr="009B0A24" w:rsidRDefault="009B0A24" w:rsidP="009B0A24">
      <w:pPr>
        <w:spacing w:after="0" w:line="276" w:lineRule="auto"/>
        <w:ind w:left="709" w:hanging="709"/>
        <w:jc w:val="both"/>
        <w:rPr>
          <w:lang w:val="en-ID"/>
        </w:rPr>
      </w:pPr>
      <w:proofErr w:type="spellStart"/>
      <w:r w:rsidRPr="009B0A24">
        <w:rPr>
          <w:lang w:val="en-ID"/>
        </w:rPr>
        <w:t>Hidayat</w:t>
      </w:r>
      <w:proofErr w:type="spellEnd"/>
      <w:r w:rsidRPr="009B0A24">
        <w:rPr>
          <w:lang w:val="en-ID"/>
        </w:rPr>
        <w:t xml:space="preserve">, A. (2019). </w:t>
      </w:r>
      <w:proofErr w:type="spellStart"/>
      <w:r w:rsidRPr="009B0A24">
        <w:rPr>
          <w:lang w:val="en-ID"/>
        </w:rPr>
        <w:t>Dakwah</w:t>
      </w:r>
      <w:proofErr w:type="spellEnd"/>
      <w:r w:rsidRPr="009B0A24">
        <w:rPr>
          <w:lang w:val="en-ID"/>
        </w:rPr>
        <w:t xml:space="preserve"> Pada Masyarakat </w:t>
      </w:r>
      <w:proofErr w:type="spellStart"/>
      <w:r w:rsidRPr="009B0A24">
        <w:rPr>
          <w:lang w:val="en-ID"/>
        </w:rPr>
        <w:t>Pedesaan</w:t>
      </w:r>
      <w:proofErr w:type="spellEnd"/>
      <w:r w:rsidRPr="009B0A24">
        <w:rPr>
          <w:lang w:val="en-ID"/>
        </w:rPr>
        <w:t xml:space="preserve"> </w:t>
      </w:r>
      <w:proofErr w:type="spellStart"/>
      <w:r w:rsidRPr="009B0A24">
        <w:rPr>
          <w:lang w:val="en-ID"/>
        </w:rPr>
        <w:t>Dalam</w:t>
      </w:r>
      <w:proofErr w:type="spellEnd"/>
      <w:r w:rsidRPr="009B0A24">
        <w:rPr>
          <w:lang w:val="en-ID"/>
        </w:rPr>
        <w:t xml:space="preserve"> </w:t>
      </w:r>
      <w:proofErr w:type="spellStart"/>
      <w:r w:rsidRPr="009B0A24">
        <w:rPr>
          <w:lang w:val="en-ID"/>
        </w:rPr>
        <w:t>Bingkai</w:t>
      </w:r>
      <w:proofErr w:type="spellEnd"/>
      <w:r w:rsidRPr="009B0A24">
        <w:rPr>
          <w:lang w:val="en-ID"/>
        </w:rPr>
        <w:t xml:space="preserve"> </w:t>
      </w:r>
      <w:proofErr w:type="spellStart"/>
      <w:r w:rsidRPr="009B0A24">
        <w:rPr>
          <w:lang w:val="en-ID"/>
        </w:rPr>
        <w:t>Psikologi</w:t>
      </w:r>
      <w:proofErr w:type="spellEnd"/>
      <w:r w:rsidRPr="009B0A24">
        <w:rPr>
          <w:lang w:val="en-ID"/>
        </w:rPr>
        <w:t xml:space="preserve"> Dan Strategi </w:t>
      </w:r>
      <w:proofErr w:type="spellStart"/>
      <w:r w:rsidRPr="009B0A24">
        <w:rPr>
          <w:lang w:val="en-ID"/>
        </w:rPr>
        <w:t>Dakwah</w:t>
      </w:r>
      <w:proofErr w:type="spellEnd"/>
      <w:r w:rsidRPr="009B0A24">
        <w:rPr>
          <w:lang w:val="en-ID"/>
        </w:rPr>
        <w:t xml:space="preserve">. </w:t>
      </w:r>
      <w:proofErr w:type="spellStart"/>
      <w:r w:rsidRPr="009B0A24">
        <w:rPr>
          <w:i/>
          <w:iCs/>
          <w:lang w:val="en-ID"/>
        </w:rPr>
        <w:t>Jurnal</w:t>
      </w:r>
      <w:proofErr w:type="spellEnd"/>
      <w:r w:rsidRPr="009B0A24">
        <w:rPr>
          <w:i/>
          <w:iCs/>
          <w:lang w:val="en-ID"/>
        </w:rPr>
        <w:t xml:space="preserve"> </w:t>
      </w:r>
      <w:proofErr w:type="spellStart"/>
      <w:r w:rsidRPr="009B0A24">
        <w:rPr>
          <w:i/>
          <w:iCs/>
          <w:lang w:val="en-ID"/>
        </w:rPr>
        <w:t>Bimbingan</w:t>
      </w:r>
      <w:proofErr w:type="spellEnd"/>
      <w:r w:rsidRPr="009B0A24">
        <w:rPr>
          <w:i/>
          <w:iCs/>
          <w:lang w:val="en-ID"/>
        </w:rPr>
        <w:t xml:space="preserve"> </w:t>
      </w:r>
      <w:proofErr w:type="spellStart"/>
      <w:r w:rsidRPr="009B0A24">
        <w:rPr>
          <w:i/>
          <w:iCs/>
          <w:lang w:val="en-ID"/>
        </w:rPr>
        <w:t>Penyuluhan</w:t>
      </w:r>
      <w:proofErr w:type="spellEnd"/>
      <w:r w:rsidRPr="009B0A24">
        <w:rPr>
          <w:i/>
          <w:iCs/>
          <w:lang w:val="en-ID"/>
        </w:rPr>
        <w:t xml:space="preserve"> Islam</w:t>
      </w:r>
      <w:r w:rsidRPr="009B0A24">
        <w:rPr>
          <w:lang w:val="en-ID"/>
        </w:rPr>
        <w:t xml:space="preserve">, </w:t>
      </w:r>
      <w:r w:rsidRPr="009B0A24">
        <w:rPr>
          <w:i/>
          <w:iCs/>
          <w:lang w:val="en-ID"/>
        </w:rPr>
        <w:t>1</w:t>
      </w:r>
      <w:r w:rsidRPr="009B0A24">
        <w:rPr>
          <w:lang w:val="en-ID"/>
        </w:rPr>
        <w:t xml:space="preserve">(2), 175. </w:t>
      </w:r>
      <w:r w:rsidRPr="009B0A24">
        <w:rPr>
          <w:lang w:val="en-ID"/>
        </w:rPr>
        <w:t>https://doi.org/10.32332/jbpi.v1i2.1716</w:t>
      </w:r>
    </w:p>
    <w:p w14:paraId="40B71AAC" w14:textId="77777777" w:rsidR="009B0A24" w:rsidRPr="009B0A24" w:rsidRDefault="009B0A24" w:rsidP="009B0A24">
      <w:pPr>
        <w:spacing w:after="0" w:line="276" w:lineRule="auto"/>
        <w:ind w:left="709" w:hanging="709"/>
        <w:jc w:val="both"/>
        <w:rPr>
          <w:lang w:val="en-ID"/>
        </w:rPr>
      </w:pPr>
      <w:r w:rsidRPr="009B0A24">
        <w:rPr>
          <w:lang w:val="en-ID"/>
        </w:rPr>
        <w:t xml:space="preserve">Indra, H. (2017). </w:t>
      </w:r>
      <w:proofErr w:type="spellStart"/>
      <w:r w:rsidRPr="009B0A24">
        <w:rPr>
          <w:lang w:val="en-ID"/>
        </w:rPr>
        <w:t>Metodologi</w:t>
      </w:r>
      <w:proofErr w:type="spellEnd"/>
      <w:r w:rsidRPr="009B0A24">
        <w:rPr>
          <w:lang w:val="en-ID"/>
        </w:rPr>
        <w:t xml:space="preserve"> Pendidikan Islam </w:t>
      </w:r>
      <w:proofErr w:type="spellStart"/>
      <w:r w:rsidRPr="009B0A24">
        <w:rPr>
          <w:lang w:val="en-ID"/>
        </w:rPr>
        <w:t>Dalam</w:t>
      </w:r>
      <w:proofErr w:type="spellEnd"/>
      <w:r w:rsidRPr="009B0A24">
        <w:rPr>
          <w:lang w:val="en-ID"/>
        </w:rPr>
        <w:t xml:space="preserve"> </w:t>
      </w:r>
      <w:proofErr w:type="spellStart"/>
      <w:r w:rsidRPr="009B0A24">
        <w:rPr>
          <w:lang w:val="en-ID"/>
        </w:rPr>
        <w:t>Mendidik</w:t>
      </w:r>
      <w:proofErr w:type="spellEnd"/>
      <w:r w:rsidRPr="009B0A24">
        <w:rPr>
          <w:lang w:val="en-ID"/>
        </w:rPr>
        <w:t xml:space="preserve"> Anak. </w:t>
      </w:r>
      <w:proofErr w:type="spellStart"/>
      <w:proofErr w:type="gramStart"/>
      <w:r w:rsidRPr="009B0A24">
        <w:rPr>
          <w:i/>
          <w:iCs/>
          <w:lang w:val="en-ID"/>
        </w:rPr>
        <w:t>Fikrah</w:t>
      </w:r>
      <w:proofErr w:type="spellEnd"/>
      <w:r w:rsidRPr="009B0A24">
        <w:rPr>
          <w:i/>
          <w:iCs/>
          <w:lang w:val="en-ID"/>
        </w:rPr>
        <w:t> :</w:t>
      </w:r>
      <w:proofErr w:type="gramEnd"/>
      <w:r w:rsidRPr="009B0A24">
        <w:rPr>
          <w:i/>
          <w:iCs/>
          <w:lang w:val="en-ID"/>
        </w:rPr>
        <w:t xml:space="preserve"> Journal of Islamic Education</w:t>
      </w:r>
      <w:r w:rsidRPr="009B0A24">
        <w:rPr>
          <w:lang w:val="en-ID"/>
        </w:rPr>
        <w:t xml:space="preserve">, </w:t>
      </w:r>
      <w:r w:rsidRPr="009B0A24">
        <w:rPr>
          <w:i/>
          <w:iCs/>
          <w:lang w:val="en-ID"/>
        </w:rPr>
        <w:t>1</w:t>
      </w:r>
      <w:r w:rsidRPr="009B0A24">
        <w:rPr>
          <w:lang w:val="en-ID"/>
        </w:rPr>
        <w:t>(2). https://doi.org/10.32507/fikrah.v1i2.2</w:t>
      </w:r>
    </w:p>
    <w:p w14:paraId="4B871984" w14:textId="77777777" w:rsidR="009B0A24" w:rsidRPr="009B0A24" w:rsidRDefault="009B0A24" w:rsidP="009B0A24">
      <w:pPr>
        <w:spacing w:after="0" w:line="276" w:lineRule="auto"/>
        <w:ind w:left="709" w:hanging="709"/>
        <w:jc w:val="both"/>
        <w:rPr>
          <w:lang w:val="en-ID"/>
        </w:rPr>
      </w:pPr>
      <w:proofErr w:type="spellStart"/>
      <w:r w:rsidRPr="009B0A24">
        <w:rPr>
          <w:lang w:val="en-ID"/>
        </w:rPr>
        <w:t>Ishomuddin</w:t>
      </w:r>
      <w:proofErr w:type="spellEnd"/>
      <w:r w:rsidRPr="009B0A24">
        <w:rPr>
          <w:lang w:val="en-ID"/>
        </w:rPr>
        <w:t xml:space="preserve">, I. (2022). Pendidikan Agama </w:t>
      </w:r>
      <w:proofErr w:type="spellStart"/>
      <w:r w:rsidRPr="009B0A24">
        <w:rPr>
          <w:lang w:val="en-ID"/>
        </w:rPr>
        <w:t>dalam</w:t>
      </w:r>
      <w:proofErr w:type="spellEnd"/>
      <w:r w:rsidRPr="009B0A24">
        <w:rPr>
          <w:lang w:val="en-ID"/>
        </w:rPr>
        <w:t xml:space="preserve"> </w:t>
      </w:r>
      <w:proofErr w:type="spellStart"/>
      <w:r w:rsidRPr="009B0A24">
        <w:rPr>
          <w:lang w:val="en-ID"/>
        </w:rPr>
        <w:t>Perspektif</w:t>
      </w:r>
      <w:proofErr w:type="spellEnd"/>
      <w:r w:rsidRPr="009B0A24">
        <w:rPr>
          <w:lang w:val="en-ID"/>
        </w:rPr>
        <w:t xml:space="preserve"> </w:t>
      </w:r>
      <w:proofErr w:type="spellStart"/>
      <w:r w:rsidRPr="009B0A24">
        <w:rPr>
          <w:lang w:val="en-ID"/>
        </w:rPr>
        <w:t>Sosiologis</w:t>
      </w:r>
      <w:proofErr w:type="spellEnd"/>
      <w:r w:rsidRPr="009B0A24">
        <w:rPr>
          <w:lang w:val="en-ID"/>
        </w:rPr>
        <w:t xml:space="preserve">. </w:t>
      </w:r>
      <w:r w:rsidRPr="009B0A24">
        <w:rPr>
          <w:i/>
          <w:iCs/>
          <w:lang w:val="en-ID"/>
        </w:rPr>
        <w:t>Proceedings Series on Social Sciences &amp; Humanities</w:t>
      </w:r>
      <w:r w:rsidRPr="009B0A24">
        <w:rPr>
          <w:lang w:val="en-ID"/>
        </w:rPr>
        <w:t xml:space="preserve">, </w:t>
      </w:r>
      <w:r w:rsidRPr="009B0A24">
        <w:rPr>
          <w:i/>
          <w:iCs/>
          <w:lang w:val="en-ID"/>
        </w:rPr>
        <w:t>4</w:t>
      </w:r>
      <w:r w:rsidRPr="009B0A24">
        <w:rPr>
          <w:lang w:val="en-ID"/>
        </w:rPr>
        <w:t>, 111–115. https://doi.org/10.30595/pssh.v4i.303</w:t>
      </w:r>
    </w:p>
    <w:p w14:paraId="18EABF69" w14:textId="77777777" w:rsidR="009B0A24" w:rsidRPr="009B0A24" w:rsidRDefault="009B0A24" w:rsidP="009B0A24">
      <w:pPr>
        <w:spacing w:after="0" w:line="276" w:lineRule="auto"/>
        <w:ind w:left="709" w:hanging="709"/>
        <w:jc w:val="both"/>
        <w:rPr>
          <w:lang w:val="en-ID"/>
        </w:rPr>
      </w:pPr>
      <w:proofErr w:type="spellStart"/>
      <w:r w:rsidRPr="009B0A24">
        <w:rPr>
          <w:lang w:val="en-ID"/>
        </w:rPr>
        <w:t>Janies</w:t>
      </w:r>
      <w:proofErr w:type="spellEnd"/>
      <w:r w:rsidRPr="009B0A24">
        <w:rPr>
          <w:lang w:val="en-ID"/>
        </w:rPr>
        <w:t xml:space="preserve"> </w:t>
      </w:r>
      <w:proofErr w:type="spellStart"/>
      <w:r w:rsidRPr="009B0A24">
        <w:rPr>
          <w:lang w:val="en-ID"/>
        </w:rPr>
        <w:t>Erta</w:t>
      </w:r>
      <w:proofErr w:type="spellEnd"/>
      <w:r w:rsidRPr="009B0A24">
        <w:rPr>
          <w:lang w:val="en-ID"/>
        </w:rPr>
        <w:t xml:space="preserve"> </w:t>
      </w:r>
      <w:proofErr w:type="spellStart"/>
      <w:r w:rsidRPr="009B0A24">
        <w:rPr>
          <w:lang w:val="en-ID"/>
        </w:rPr>
        <w:t>Yuswanti</w:t>
      </w:r>
      <w:proofErr w:type="spellEnd"/>
      <w:r w:rsidRPr="009B0A24">
        <w:rPr>
          <w:lang w:val="en-ID"/>
        </w:rPr>
        <w:t xml:space="preserve">, F. (2022). </w:t>
      </w:r>
      <w:proofErr w:type="spellStart"/>
      <w:r w:rsidRPr="009B0A24">
        <w:rPr>
          <w:lang w:val="en-ID"/>
        </w:rPr>
        <w:t>Pendampingan</w:t>
      </w:r>
      <w:proofErr w:type="spellEnd"/>
      <w:r w:rsidRPr="009B0A24">
        <w:rPr>
          <w:lang w:val="en-ID"/>
        </w:rPr>
        <w:t xml:space="preserve"> </w:t>
      </w:r>
      <w:proofErr w:type="spellStart"/>
      <w:r w:rsidRPr="009B0A24">
        <w:rPr>
          <w:lang w:val="en-ID"/>
        </w:rPr>
        <w:t>Untuk</w:t>
      </w:r>
      <w:proofErr w:type="spellEnd"/>
      <w:r w:rsidRPr="009B0A24">
        <w:rPr>
          <w:lang w:val="en-ID"/>
        </w:rPr>
        <w:t xml:space="preserve"> </w:t>
      </w:r>
      <w:proofErr w:type="spellStart"/>
      <w:r w:rsidRPr="009B0A24">
        <w:rPr>
          <w:lang w:val="en-ID"/>
        </w:rPr>
        <w:t>Meningkatkan</w:t>
      </w:r>
      <w:proofErr w:type="spellEnd"/>
      <w:r w:rsidRPr="009B0A24">
        <w:rPr>
          <w:lang w:val="en-ID"/>
        </w:rPr>
        <w:t xml:space="preserve"> </w:t>
      </w:r>
      <w:proofErr w:type="spellStart"/>
      <w:r w:rsidRPr="009B0A24">
        <w:rPr>
          <w:lang w:val="en-ID"/>
        </w:rPr>
        <w:t>Kualitas</w:t>
      </w:r>
      <w:proofErr w:type="spellEnd"/>
      <w:r w:rsidRPr="009B0A24">
        <w:rPr>
          <w:lang w:val="en-ID"/>
        </w:rPr>
        <w:t xml:space="preserve"> Baca </w:t>
      </w:r>
      <w:proofErr w:type="spellStart"/>
      <w:r w:rsidRPr="009B0A24">
        <w:rPr>
          <w:lang w:val="en-ID"/>
        </w:rPr>
        <w:t>Tulis</w:t>
      </w:r>
      <w:proofErr w:type="spellEnd"/>
      <w:r w:rsidRPr="009B0A24">
        <w:rPr>
          <w:lang w:val="en-ID"/>
        </w:rPr>
        <w:t xml:space="preserve"> Al-Qur’an (B.</w:t>
      </w:r>
      <w:proofErr w:type="gramStart"/>
      <w:r w:rsidRPr="009B0A24">
        <w:rPr>
          <w:lang w:val="en-ID"/>
        </w:rPr>
        <w:t>T.Q</w:t>
      </w:r>
      <w:proofErr w:type="gramEnd"/>
      <w:r w:rsidRPr="009B0A24">
        <w:rPr>
          <w:lang w:val="en-ID"/>
        </w:rPr>
        <w:t xml:space="preserve">) Di </w:t>
      </w:r>
      <w:proofErr w:type="spellStart"/>
      <w:r w:rsidRPr="009B0A24">
        <w:rPr>
          <w:lang w:val="en-ID"/>
        </w:rPr>
        <w:t>T.Pq</w:t>
      </w:r>
      <w:proofErr w:type="spellEnd"/>
      <w:r w:rsidRPr="009B0A24">
        <w:rPr>
          <w:lang w:val="en-ID"/>
        </w:rPr>
        <w:t xml:space="preserve"> Nurul </w:t>
      </w:r>
      <w:proofErr w:type="spellStart"/>
      <w:r w:rsidRPr="009B0A24">
        <w:rPr>
          <w:lang w:val="en-ID"/>
        </w:rPr>
        <w:t>Hidayah</w:t>
      </w:r>
      <w:proofErr w:type="spellEnd"/>
      <w:r w:rsidRPr="009B0A24">
        <w:rPr>
          <w:lang w:val="en-ID"/>
        </w:rPr>
        <w:t xml:space="preserve"> </w:t>
      </w:r>
      <w:proofErr w:type="spellStart"/>
      <w:r w:rsidRPr="009B0A24">
        <w:rPr>
          <w:lang w:val="en-ID"/>
        </w:rPr>
        <w:t>Mulyo</w:t>
      </w:r>
      <w:proofErr w:type="spellEnd"/>
      <w:r w:rsidRPr="009B0A24">
        <w:rPr>
          <w:lang w:val="en-ID"/>
        </w:rPr>
        <w:t xml:space="preserve"> </w:t>
      </w:r>
      <w:proofErr w:type="spellStart"/>
      <w:r w:rsidRPr="009B0A24">
        <w:rPr>
          <w:lang w:val="en-ID"/>
        </w:rPr>
        <w:t>Rejo</w:t>
      </w:r>
      <w:proofErr w:type="spellEnd"/>
      <w:r w:rsidRPr="009B0A24">
        <w:rPr>
          <w:lang w:val="en-ID"/>
        </w:rPr>
        <w:t xml:space="preserve"> Kampung </w:t>
      </w:r>
      <w:proofErr w:type="spellStart"/>
      <w:r w:rsidRPr="009B0A24">
        <w:rPr>
          <w:lang w:val="en-ID"/>
        </w:rPr>
        <w:t>Baru</w:t>
      </w:r>
      <w:proofErr w:type="spellEnd"/>
      <w:r w:rsidRPr="009B0A24">
        <w:rPr>
          <w:lang w:val="en-ID"/>
        </w:rPr>
        <w:t xml:space="preserve"> </w:t>
      </w:r>
      <w:proofErr w:type="spellStart"/>
      <w:r w:rsidRPr="009B0A24">
        <w:rPr>
          <w:lang w:val="en-ID"/>
        </w:rPr>
        <w:t>Kepung</w:t>
      </w:r>
      <w:proofErr w:type="spellEnd"/>
      <w:r w:rsidRPr="009B0A24">
        <w:rPr>
          <w:lang w:val="en-ID"/>
        </w:rPr>
        <w:t xml:space="preserve"> Kediri. </w:t>
      </w:r>
      <w:proofErr w:type="spellStart"/>
      <w:r w:rsidRPr="009B0A24">
        <w:rPr>
          <w:i/>
          <w:iCs/>
          <w:lang w:val="en-ID"/>
        </w:rPr>
        <w:t>Jurnal</w:t>
      </w:r>
      <w:proofErr w:type="spellEnd"/>
      <w:r w:rsidRPr="009B0A24">
        <w:rPr>
          <w:i/>
          <w:iCs/>
          <w:lang w:val="en-ID"/>
        </w:rPr>
        <w:t xml:space="preserve"> </w:t>
      </w:r>
      <w:proofErr w:type="spellStart"/>
      <w:r w:rsidRPr="009B0A24">
        <w:rPr>
          <w:i/>
          <w:iCs/>
          <w:lang w:val="en-ID"/>
        </w:rPr>
        <w:t>Pengabdian</w:t>
      </w:r>
      <w:proofErr w:type="spellEnd"/>
      <w:r w:rsidRPr="009B0A24">
        <w:rPr>
          <w:i/>
          <w:iCs/>
          <w:lang w:val="en-ID"/>
        </w:rPr>
        <w:t xml:space="preserve"> </w:t>
      </w:r>
      <w:proofErr w:type="spellStart"/>
      <w:r w:rsidRPr="009B0A24">
        <w:rPr>
          <w:i/>
          <w:iCs/>
          <w:lang w:val="en-ID"/>
        </w:rPr>
        <w:t>Kepada</w:t>
      </w:r>
      <w:proofErr w:type="spellEnd"/>
      <w:r w:rsidRPr="009B0A24">
        <w:rPr>
          <w:i/>
          <w:iCs/>
          <w:lang w:val="en-ID"/>
        </w:rPr>
        <w:t xml:space="preserve"> Masyarakat </w:t>
      </w:r>
      <w:proofErr w:type="spellStart"/>
      <w:r w:rsidRPr="009B0A24">
        <w:rPr>
          <w:i/>
          <w:iCs/>
          <w:lang w:val="en-ID"/>
        </w:rPr>
        <w:t>Desa</w:t>
      </w:r>
      <w:proofErr w:type="spellEnd"/>
      <w:r w:rsidRPr="009B0A24">
        <w:rPr>
          <w:i/>
          <w:iCs/>
          <w:lang w:val="en-ID"/>
        </w:rPr>
        <w:t xml:space="preserve"> (JPMD)</w:t>
      </w:r>
      <w:r w:rsidRPr="009B0A24">
        <w:rPr>
          <w:lang w:val="en-ID"/>
        </w:rPr>
        <w:t xml:space="preserve">, </w:t>
      </w:r>
      <w:r w:rsidRPr="009B0A24">
        <w:rPr>
          <w:i/>
          <w:iCs/>
          <w:lang w:val="en-ID"/>
        </w:rPr>
        <w:t>3</w:t>
      </w:r>
      <w:r w:rsidRPr="009B0A24">
        <w:rPr>
          <w:lang w:val="en-ID"/>
        </w:rPr>
        <w:t>(3), 61–86. https://doi.org/10.58401/jpmd.v3i3.832</w:t>
      </w:r>
    </w:p>
    <w:p w14:paraId="00BDEC8D" w14:textId="77777777" w:rsidR="009B0A24" w:rsidRPr="009B0A24" w:rsidRDefault="009B0A24" w:rsidP="009B0A24">
      <w:pPr>
        <w:spacing w:after="0" w:line="276" w:lineRule="auto"/>
        <w:ind w:left="709" w:hanging="709"/>
        <w:jc w:val="both"/>
        <w:rPr>
          <w:lang w:val="en-ID"/>
        </w:rPr>
      </w:pPr>
      <w:proofErr w:type="spellStart"/>
      <w:r w:rsidRPr="009B0A24">
        <w:rPr>
          <w:lang w:val="en-ID"/>
        </w:rPr>
        <w:t>Nursalam</w:t>
      </w:r>
      <w:proofErr w:type="spellEnd"/>
      <w:r w:rsidRPr="009B0A24">
        <w:rPr>
          <w:lang w:val="en-ID"/>
        </w:rPr>
        <w:t xml:space="preserve"> Samad, &amp; Andi </w:t>
      </w:r>
      <w:proofErr w:type="spellStart"/>
      <w:r w:rsidRPr="009B0A24">
        <w:rPr>
          <w:lang w:val="en-ID"/>
        </w:rPr>
        <w:t>Alamsyah</w:t>
      </w:r>
      <w:proofErr w:type="spellEnd"/>
      <w:r w:rsidRPr="009B0A24">
        <w:rPr>
          <w:lang w:val="en-ID"/>
        </w:rPr>
        <w:t xml:space="preserve"> Perdana </w:t>
      </w:r>
      <w:proofErr w:type="spellStart"/>
      <w:r w:rsidRPr="009B0A24">
        <w:rPr>
          <w:lang w:val="en-ID"/>
        </w:rPr>
        <w:t>Putera</w:t>
      </w:r>
      <w:proofErr w:type="spellEnd"/>
      <w:r w:rsidRPr="009B0A24">
        <w:rPr>
          <w:lang w:val="en-ID"/>
        </w:rPr>
        <w:t xml:space="preserve">. (2021). </w:t>
      </w:r>
      <w:proofErr w:type="spellStart"/>
      <w:r w:rsidRPr="009B0A24">
        <w:rPr>
          <w:lang w:val="en-ID"/>
        </w:rPr>
        <w:t>Membangun</w:t>
      </w:r>
      <w:proofErr w:type="spellEnd"/>
      <w:r w:rsidRPr="009B0A24">
        <w:rPr>
          <w:lang w:val="en-ID"/>
        </w:rPr>
        <w:t xml:space="preserve"> </w:t>
      </w:r>
      <w:proofErr w:type="spellStart"/>
      <w:r w:rsidRPr="009B0A24">
        <w:rPr>
          <w:lang w:val="en-ID"/>
        </w:rPr>
        <w:t>Keluarga</w:t>
      </w:r>
      <w:proofErr w:type="spellEnd"/>
      <w:r w:rsidRPr="009B0A24">
        <w:rPr>
          <w:lang w:val="en-ID"/>
        </w:rPr>
        <w:t xml:space="preserve"> yang </w:t>
      </w:r>
      <w:proofErr w:type="spellStart"/>
      <w:r w:rsidRPr="009B0A24">
        <w:rPr>
          <w:lang w:val="en-ID"/>
        </w:rPr>
        <w:t>Islami</w:t>
      </w:r>
      <w:proofErr w:type="spellEnd"/>
      <w:r w:rsidRPr="009B0A24">
        <w:rPr>
          <w:lang w:val="en-ID"/>
        </w:rPr>
        <w:t xml:space="preserve">. </w:t>
      </w:r>
      <w:r w:rsidRPr="009B0A24">
        <w:rPr>
          <w:i/>
          <w:iCs/>
          <w:lang w:val="en-ID"/>
        </w:rPr>
        <w:t>Al-</w:t>
      </w:r>
      <w:proofErr w:type="spellStart"/>
      <w:r w:rsidRPr="009B0A24">
        <w:rPr>
          <w:i/>
          <w:iCs/>
          <w:lang w:val="en-ID"/>
        </w:rPr>
        <w:t>Ubudiyah</w:t>
      </w:r>
      <w:proofErr w:type="spellEnd"/>
      <w:r w:rsidRPr="009B0A24">
        <w:rPr>
          <w:i/>
          <w:iCs/>
          <w:lang w:val="en-ID"/>
        </w:rPr>
        <w:t xml:space="preserve">: </w:t>
      </w:r>
      <w:proofErr w:type="spellStart"/>
      <w:r w:rsidRPr="009B0A24">
        <w:rPr>
          <w:i/>
          <w:iCs/>
          <w:lang w:val="en-ID"/>
        </w:rPr>
        <w:t>Jurnal</w:t>
      </w:r>
      <w:proofErr w:type="spellEnd"/>
      <w:r w:rsidRPr="009B0A24">
        <w:rPr>
          <w:i/>
          <w:iCs/>
          <w:lang w:val="en-ID"/>
        </w:rPr>
        <w:t xml:space="preserve"> Pendidikan Dan </w:t>
      </w:r>
      <w:proofErr w:type="spellStart"/>
      <w:r w:rsidRPr="009B0A24">
        <w:rPr>
          <w:i/>
          <w:iCs/>
          <w:lang w:val="en-ID"/>
        </w:rPr>
        <w:t>Studi</w:t>
      </w:r>
      <w:proofErr w:type="spellEnd"/>
      <w:r w:rsidRPr="009B0A24">
        <w:rPr>
          <w:i/>
          <w:iCs/>
          <w:lang w:val="en-ID"/>
        </w:rPr>
        <w:t xml:space="preserve"> Islam</w:t>
      </w:r>
      <w:r w:rsidRPr="009B0A24">
        <w:rPr>
          <w:lang w:val="en-ID"/>
        </w:rPr>
        <w:t xml:space="preserve">, </w:t>
      </w:r>
      <w:r w:rsidRPr="009B0A24">
        <w:rPr>
          <w:i/>
          <w:iCs/>
          <w:lang w:val="en-ID"/>
        </w:rPr>
        <w:t>2</w:t>
      </w:r>
      <w:r w:rsidRPr="009B0A24">
        <w:rPr>
          <w:lang w:val="en-ID"/>
        </w:rPr>
        <w:t>(1), 1–7. https://doi.org/10.55623/au.v2i1.13</w:t>
      </w:r>
    </w:p>
    <w:p w14:paraId="112882B1" w14:textId="77777777" w:rsidR="009B0A24" w:rsidRPr="009B0A24" w:rsidRDefault="009B0A24" w:rsidP="009B0A24">
      <w:pPr>
        <w:spacing w:after="0" w:line="276" w:lineRule="auto"/>
        <w:ind w:left="709" w:hanging="709"/>
        <w:jc w:val="both"/>
        <w:rPr>
          <w:lang w:val="en-ID"/>
        </w:rPr>
      </w:pPr>
      <w:proofErr w:type="spellStart"/>
      <w:r w:rsidRPr="009B0A24">
        <w:rPr>
          <w:lang w:val="en-ID"/>
        </w:rPr>
        <w:t>Tilawah</w:t>
      </w:r>
      <w:proofErr w:type="spellEnd"/>
      <w:r w:rsidRPr="009B0A24">
        <w:rPr>
          <w:lang w:val="en-ID"/>
        </w:rPr>
        <w:t xml:space="preserve">, K., &amp; </w:t>
      </w:r>
      <w:proofErr w:type="spellStart"/>
      <w:r w:rsidRPr="009B0A24">
        <w:rPr>
          <w:lang w:val="en-ID"/>
        </w:rPr>
        <w:t>Desa</w:t>
      </w:r>
      <w:proofErr w:type="spellEnd"/>
      <w:r w:rsidRPr="009B0A24">
        <w:rPr>
          <w:lang w:val="en-ID"/>
        </w:rPr>
        <w:t xml:space="preserve">, I. D. I. (2023). </w:t>
      </w:r>
      <w:proofErr w:type="spellStart"/>
      <w:r w:rsidRPr="009B0A24">
        <w:rPr>
          <w:i/>
          <w:iCs/>
          <w:lang w:val="en-ID"/>
        </w:rPr>
        <w:t>Implementasi</w:t>
      </w:r>
      <w:proofErr w:type="spellEnd"/>
      <w:r w:rsidRPr="009B0A24">
        <w:rPr>
          <w:i/>
          <w:iCs/>
          <w:lang w:val="en-ID"/>
        </w:rPr>
        <w:t xml:space="preserve"> </w:t>
      </w:r>
      <w:proofErr w:type="spellStart"/>
      <w:r w:rsidRPr="009B0A24">
        <w:rPr>
          <w:i/>
          <w:iCs/>
          <w:lang w:val="en-ID"/>
        </w:rPr>
        <w:t>pembelajaran</w:t>
      </w:r>
      <w:proofErr w:type="spellEnd"/>
      <w:r w:rsidRPr="009B0A24">
        <w:rPr>
          <w:i/>
          <w:iCs/>
          <w:lang w:val="en-ID"/>
        </w:rPr>
        <w:t xml:space="preserve"> </w:t>
      </w:r>
      <w:proofErr w:type="spellStart"/>
      <w:r w:rsidRPr="009B0A24">
        <w:rPr>
          <w:i/>
          <w:iCs/>
          <w:lang w:val="en-ID"/>
        </w:rPr>
        <w:t>btq</w:t>
      </w:r>
      <w:proofErr w:type="spellEnd"/>
      <w:r w:rsidRPr="009B0A24">
        <w:rPr>
          <w:i/>
          <w:iCs/>
          <w:lang w:val="en-ID"/>
        </w:rPr>
        <w:t xml:space="preserve"> </w:t>
      </w:r>
      <w:proofErr w:type="spellStart"/>
      <w:r w:rsidRPr="009B0A24">
        <w:rPr>
          <w:i/>
          <w:iCs/>
          <w:lang w:val="en-ID"/>
        </w:rPr>
        <w:t>untuk</w:t>
      </w:r>
      <w:proofErr w:type="spellEnd"/>
      <w:r w:rsidRPr="009B0A24">
        <w:rPr>
          <w:i/>
          <w:iCs/>
          <w:lang w:val="en-ID"/>
        </w:rPr>
        <w:t xml:space="preserve"> </w:t>
      </w:r>
      <w:proofErr w:type="spellStart"/>
      <w:r w:rsidRPr="009B0A24">
        <w:rPr>
          <w:i/>
          <w:iCs/>
          <w:lang w:val="en-ID"/>
        </w:rPr>
        <w:t>meningkatkan</w:t>
      </w:r>
      <w:proofErr w:type="spellEnd"/>
      <w:r w:rsidRPr="009B0A24">
        <w:rPr>
          <w:i/>
          <w:iCs/>
          <w:lang w:val="en-ID"/>
        </w:rPr>
        <w:t xml:space="preserve"> </w:t>
      </w:r>
      <w:proofErr w:type="spellStart"/>
      <w:r w:rsidRPr="009B0A24">
        <w:rPr>
          <w:i/>
          <w:iCs/>
          <w:lang w:val="en-ID"/>
        </w:rPr>
        <w:t>kemampuan</w:t>
      </w:r>
      <w:proofErr w:type="spellEnd"/>
      <w:r w:rsidRPr="009B0A24">
        <w:rPr>
          <w:i/>
          <w:iCs/>
          <w:lang w:val="en-ID"/>
        </w:rPr>
        <w:t xml:space="preserve"> </w:t>
      </w:r>
      <w:proofErr w:type="spellStart"/>
      <w:r w:rsidRPr="009B0A24">
        <w:rPr>
          <w:i/>
          <w:iCs/>
          <w:lang w:val="en-ID"/>
        </w:rPr>
        <w:t>tilawah</w:t>
      </w:r>
      <w:proofErr w:type="spellEnd"/>
      <w:r w:rsidRPr="009B0A24">
        <w:rPr>
          <w:i/>
          <w:iCs/>
          <w:lang w:val="en-ID"/>
        </w:rPr>
        <w:t xml:space="preserve"> </w:t>
      </w:r>
      <w:proofErr w:type="spellStart"/>
      <w:r w:rsidRPr="009B0A24">
        <w:rPr>
          <w:i/>
          <w:iCs/>
          <w:lang w:val="en-ID"/>
        </w:rPr>
        <w:t>ibu-ibu</w:t>
      </w:r>
      <w:proofErr w:type="spellEnd"/>
      <w:r w:rsidRPr="009B0A24">
        <w:rPr>
          <w:i/>
          <w:iCs/>
          <w:lang w:val="en-ID"/>
        </w:rPr>
        <w:t xml:space="preserve"> di </w:t>
      </w:r>
      <w:proofErr w:type="spellStart"/>
      <w:r w:rsidRPr="009B0A24">
        <w:rPr>
          <w:i/>
          <w:iCs/>
          <w:lang w:val="en-ID"/>
        </w:rPr>
        <w:t>desa</w:t>
      </w:r>
      <w:proofErr w:type="spellEnd"/>
      <w:r w:rsidRPr="009B0A24">
        <w:rPr>
          <w:i/>
          <w:iCs/>
          <w:lang w:val="en-ID"/>
        </w:rPr>
        <w:t xml:space="preserve"> </w:t>
      </w:r>
      <w:proofErr w:type="spellStart"/>
      <w:r w:rsidRPr="009B0A24">
        <w:rPr>
          <w:i/>
          <w:iCs/>
          <w:lang w:val="en-ID"/>
        </w:rPr>
        <w:t>sumbersari</w:t>
      </w:r>
      <w:proofErr w:type="spellEnd"/>
      <w:r w:rsidRPr="009B0A24">
        <w:rPr>
          <w:lang w:val="en-ID"/>
        </w:rPr>
        <w:t xml:space="preserve">. </w:t>
      </w:r>
      <w:r w:rsidRPr="009B0A24">
        <w:rPr>
          <w:i/>
          <w:iCs/>
          <w:lang w:val="en-ID"/>
        </w:rPr>
        <w:t>2</w:t>
      </w:r>
      <w:r w:rsidRPr="009B0A24">
        <w:rPr>
          <w:lang w:val="en-ID"/>
        </w:rPr>
        <w:t>(2), 110–116.</w:t>
      </w:r>
    </w:p>
    <w:p w14:paraId="137DDA98" w14:textId="7645A3E1" w:rsidR="00617947" w:rsidRDefault="009B0A24" w:rsidP="009B0A24">
      <w:pPr>
        <w:spacing w:after="0" w:line="276" w:lineRule="auto"/>
        <w:ind w:left="709" w:hanging="709"/>
        <w:jc w:val="both"/>
        <w:rPr>
          <w:color w:val="000000"/>
        </w:rPr>
        <w:sectPr w:rsidR="00617947">
          <w:headerReference w:type="first" r:id="rId15"/>
          <w:footerReference w:type="first" r:id="rId16"/>
          <w:type w:val="continuous"/>
          <w:pgSz w:w="11907" w:h="16840"/>
          <w:pgMar w:top="1701" w:right="1701" w:bottom="1701" w:left="1701" w:header="1417" w:footer="1134" w:gutter="0"/>
          <w:cols w:num="2" w:space="720" w:equalWidth="0">
            <w:col w:w="3892" w:space="720"/>
            <w:col w:w="3892" w:space="0"/>
          </w:cols>
          <w:titlePg/>
        </w:sectPr>
      </w:pPr>
      <w:r w:rsidRPr="009B0A24">
        <w:fldChar w:fldCharType="end"/>
      </w:r>
    </w:p>
    <w:p w14:paraId="5E37C412" w14:textId="77777777" w:rsidR="00617947" w:rsidRDefault="00617947">
      <w:pPr>
        <w:spacing w:after="0" w:line="276" w:lineRule="auto"/>
        <w:ind w:left="709" w:hanging="709"/>
        <w:jc w:val="both"/>
        <w:rPr>
          <w:color w:val="000000"/>
        </w:rPr>
      </w:pPr>
    </w:p>
    <w:sectPr w:rsidR="00617947">
      <w:type w:val="continuous"/>
      <w:pgSz w:w="11907" w:h="16840"/>
      <w:pgMar w:top="1701" w:right="1701" w:bottom="1701" w:left="1701" w:header="1417" w:footer="1134" w:gutter="0"/>
      <w:cols w:num="2" w:space="720" w:equalWidth="0">
        <w:col w:w="3892" w:space="720"/>
        <w:col w:w="3892"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713E6" w14:textId="77777777" w:rsidR="001F0FF1" w:rsidRDefault="001F0FF1">
      <w:pPr>
        <w:spacing w:after="0" w:line="240" w:lineRule="auto"/>
      </w:pPr>
      <w:r>
        <w:separator/>
      </w:r>
    </w:p>
  </w:endnote>
  <w:endnote w:type="continuationSeparator" w:id="0">
    <w:p w14:paraId="64A8E29B" w14:textId="77777777" w:rsidR="001F0FF1" w:rsidRDefault="001F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E5D4B" w14:textId="06C5699E" w:rsidR="00617947" w:rsidRDefault="001F0FF1">
    <w:pPr>
      <w:pBdr>
        <w:top w:val="nil"/>
        <w:left w:val="nil"/>
        <w:bottom w:val="nil"/>
        <w:right w:val="nil"/>
        <w:between w:val="nil"/>
      </w:pBdr>
      <w:tabs>
        <w:tab w:val="center" w:pos="4680"/>
        <w:tab w:val="right" w:pos="9360"/>
      </w:tabs>
      <w:spacing w:after="0" w:line="240" w:lineRule="auto"/>
      <w:rPr>
        <w:color w:val="000000"/>
      </w:rPr>
    </w:pPr>
    <w:r>
      <w:rPr>
        <w:color w:val="000000"/>
      </w:rPr>
      <w:t>*</w:t>
    </w:r>
    <w:r w:rsidR="009B0A24" w:rsidRPr="009B0A24">
      <w:rPr>
        <w:color w:val="000000"/>
      </w:rPr>
      <w:t xml:space="preserve"> </w:t>
    </w:r>
    <w:r w:rsidR="009B0A24" w:rsidRPr="009B0A24">
      <w:rPr>
        <w:color w:val="000000"/>
      </w:rPr>
      <w:t xml:space="preserve">Ahmad Faruq, Muhammad </w:t>
    </w:r>
    <w:proofErr w:type="spellStart"/>
    <w:r w:rsidR="009B0A24" w:rsidRPr="009B0A24">
      <w:rPr>
        <w:color w:val="000000"/>
      </w:rPr>
      <w:t>Zahir</w:t>
    </w:r>
    <w:proofErr w:type="spellEnd"/>
    <w:r w:rsidR="009B0A24" w:rsidRPr="009B0A24">
      <w:rPr>
        <w:color w:val="000000"/>
      </w:rPr>
      <w:t xml:space="preserve"> </w:t>
    </w:r>
    <w:r>
      <w:rPr>
        <w:color w:val="000000"/>
      </w:rPr>
      <w:t xml:space="preserve">| </w:t>
    </w:r>
    <w:r>
      <w:rPr>
        <w:color w:val="000000"/>
      </w:rPr>
      <w:fldChar w:fldCharType="begin"/>
    </w:r>
    <w:r>
      <w:rPr>
        <w:color w:val="000000"/>
      </w:rPr>
      <w:instrText>PAGE</w:instrText>
    </w:r>
    <w:r>
      <w:rPr>
        <w:color w:val="000000"/>
      </w:rPr>
      <w:fldChar w:fldCharType="separate"/>
    </w:r>
    <w:r w:rsidR="00795CAA">
      <w:rPr>
        <w:noProof/>
        <w:color w:val="000000"/>
      </w:rPr>
      <w:t>2</w:t>
    </w:r>
    <w:r>
      <w:rPr>
        <w:color w:val="000000"/>
      </w:rPr>
      <w:fldChar w:fldCharType="end"/>
    </w:r>
    <w:r>
      <w:rPr>
        <w:color w:val="000000"/>
      </w:rPr>
      <w:t xml:space="preserve"> </w:t>
    </w:r>
    <w:r>
      <w:rPr>
        <w:noProof/>
      </w:rPr>
      <w:drawing>
        <wp:anchor distT="0" distB="0" distL="0" distR="0" simplePos="0" relativeHeight="251666432" behindDoc="1" locked="0" layoutInCell="1" hidden="0" allowOverlap="1" wp14:anchorId="3A06A853" wp14:editId="2C74530B">
          <wp:simplePos x="0" y="0"/>
          <wp:positionH relativeFrom="column">
            <wp:posOffset>2406650</wp:posOffset>
          </wp:positionH>
          <wp:positionV relativeFrom="paragraph">
            <wp:posOffset>175260</wp:posOffset>
          </wp:positionV>
          <wp:extent cx="548640" cy="28257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r>
      <w:rPr>
        <w:noProof/>
      </w:rPr>
      <mc:AlternateContent>
        <mc:Choice Requires="wps">
          <w:drawing>
            <wp:anchor distT="0" distB="0" distL="114300" distR="114300" simplePos="0" relativeHeight="251667456" behindDoc="0" locked="0" layoutInCell="1" hidden="0" allowOverlap="1" wp14:anchorId="05A28D23" wp14:editId="480D3DC6">
              <wp:simplePos x="0" y="0"/>
              <wp:positionH relativeFrom="column">
                <wp:posOffset>977900</wp:posOffset>
              </wp:positionH>
              <wp:positionV relativeFrom="paragraph">
                <wp:posOffset>355600</wp:posOffset>
              </wp:positionV>
              <wp:extent cx="3433038" cy="485013"/>
              <wp:effectExtent l="0" t="0" r="0" b="0"/>
              <wp:wrapNone/>
              <wp:docPr id="30" name="Rectangle 30"/>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074571F5" w14:textId="77777777" w:rsidR="00617947" w:rsidRDefault="001F0FF1">
                          <w:pPr>
                            <w:spacing w:line="258" w:lineRule="auto"/>
                            <w:jc w:val="center"/>
                            <w:textDirection w:val="btLr"/>
                          </w:pPr>
                          <w:r>
                            <w:rPr>
                              <w:color w:val="000000"/>
                              <w:sz w:val="20"/>
                            </w:rPr>
                            <w:t xml:space="preserve">This is an open access article under CC-BY-SA license (https://creativecommons.org/licenses/by-sa/4.0/) </w:t>
                          </w:r>
                        </w:p>
                      </w:txbxContent>
                    </wps:txbx>
                    <wps:bodyPr spcFirstLastPara="1" wrap="square" lIns="91425" tIns="45700" rIns="91425" bIns="45700" anchor="ctr" anchorCtr="0">
                      <a:noAutofit/>
                    </wps:bodyPr>
                  </wps:wsp>
                </a:graphicData>
              </a:graphic>
            </wp:anchor>
          </w:drawing>
        </mc:Choice>
        <mc:Fallback>
          <w:pict>
            <v:rect w14:anchorId="05A28D23" id="Rectangle 30" o:spid="_x0000_s1026" style="position:absolute;margin-left:77pt;margin-top:28pt;width:270.3pt;height:38.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" filled="f" stroked="f">
              <v:textbox inset="2.53958mm,1.2694mm,2.53958mm,1.2694mm">
                <w:txbxContent>
                  <w:p w14:paraId="074571F5" w14:textId="77777777" w:rsidR="00617947" w:rsidRDefault="001F0FF1">
                    <w:pPr>
                      <w:spacing w:line="258" w:lineRule="auto"/>
                      <w:jc w:val="center"/>
                      <w:textDirection w:val="btLr"/>
                    </w:pPr>
                    <w:r>
                      <w:rPr>
                        <w:color w:val="000000"/>
                        <w:sz w:val="20"/>
                      </w:rPr>
                      <w:t xml:space="preserve">This is an open access article under CC-BY-SA license (https://creativecommons.org/licenses/by-sa/4.0/) </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EDB0" w14:textId="3272B226" w:rsidR="00617947" w:rsidRDefault="001F0FF1">
    <w:pPr>
      <w:pBdr>
        <w:top w:val="nil"/>
        <w:left w:val="nil"/>
        <w:bottom w:val="nil"/>
        <w:right w:val="nil"/>
        <w:between w:val="nil"/>
      </w:pBdr>
      <w:tabs>
        <w:tab w:val="center" w:pos="4680"/>
        <w:tab w:val="right" w:pos="9360"/>
      </w:tabs>
      <w:spacing w:after="0" w:line="240" w:lineRule="auto"/>
      <w:jc w:val="right"/>
      <w:rPr>
        <w:color w:val="000000"/>
      </w:rPr>
    </w:pPr>
    <w:r>
      <w:rPr>
        <w:color w:val="000000"/>
      </w:rPr>
      <w:t>*</w:t>
    </w:r>
    <w:r w:rsidR="009B0A24" w:rsidRPr="009B0A24">
      <w:rPr>
        <w:color w:val="000000"/>
      </w:rPr>
      <w:t xml:space="preserve"> </w:t>
    </w:r>
    <w:r w:rsidR="009B0A24" w:rsidRPr="009B0A24">
      <w:rPr>
        <w:color w:val="000000"/>
      </w:rPr>
      <w:t xml:space="preserve">Ahmad Faruq, Muhammad </w:t>
    </w:r>
    <w:proofErr w:type="spellStart"/>
    <w:r w:rsidR="009B0A24" w:rsidRPr="009B0A24">
      <w:rPr>
        <w:color w:val="000000"/>
      </w:rPr>
      <w:t>Zahir</w:t>
    </w:r>
    <w:proofErr w:type="spellEnd"/>
    <w:r w:rsidR="009B0A24" w:rsidRPr="009B0A24">
      <w:rPr>
        <w:color w:val="000000"/>
      </w:rPr>
      <w:t xml:space="preserve"> </w:t>
    </w:r>
    <w:r>
      <w:rPr>
        <w:color w:val="000000"/>
      </w:rPr>
      <w:t xml:space="preserve">| </w:t>
    </w:r>
    <w:r>
      <w:rPr>
        <w:color w:val="000000"/>
      </w:rPr>
      <w:fldChar w:fldCharType="begin"/>
    </w:r>
    <w:r>
      <w:rPr>
        <w:color w:val="000000"/>
      </w:rPr>
      <w:instrText>PAGE</w:instrText>
    </w:r>
    <w:r>
      <w:rPr>
        <w:color w:val="000000"/>
      </w:rPr>
      <w:fldChar w:fldCharType="separate"/>
    </w:r>
    <w:r w:rsidR="00795CAA">
      <w:rPr>
        <w:noProof/>
        <w:color w:val="000000"/>
      </w:rPr>
      <w:t>3</w:t>
    </w:r>
    <w:r>
      <w:rPr>
        <w:color w:val="000000"/>
      </w:rPr>
      <w:fldChar w:fldCharType="end"/>
    </w:r>
    <w:r>
      <w:rPr>
        <w:color w:val="000000"/>
      </w:rPr>
      <w:t xml:space="preserve"> </w:t>
    </w:r>
    <w:r>
      <w:rPr>
        <w:noProof/>
      </w:rPr>
      <w:drawing>
        <wp:anchor distT="0" distB="0" distL="0" distR="0" simplePos="0" relativeHeight="251661312" behindDoc="1" locked="0" layoutInCell="1" hidden="0" allowOverlap="1" wp14:anchorId="3F07A866" wp14:editId="23D4383C">
          <wp:simplePos x="0" y="0"/>
          <wp:positionH relativeFrom="column">
            <wp:posOffset>2318385</wp:posOffset>
          </wp:positionH>
          <wp:positionV relativeFrom="paragraph">
            <wp:posOffset>147625</wp:posOffset>
          </wp:positionV>
          <wp:extent cx="548640" cy="28257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r>
      <w:rPr>
        <w:noProof/>
      </w:rPr>
      <mc:AlternateContent>
        <mc:Choice Requires="wps">
          <w:drawing>
            <wp:anchor distT="0" distB="0" distL="114300" distR="114300" simplePos="0" relativeHeight="251662336" behindDoc="0" locked="0" layoutInCell="1" hidden="0" allowOverlap="1" wp14:anchorId="1F7E0DD8" wp14:editId="41E5EC36">
              <wp:simplePos x="0" y="0"/>
              <wp:positionH relativeFrom="column">
                <wp:posOffset>876300</wp:posOffset>
              </wp:positionH>
              <wp:positionV relativeFrom="paragraph">
                <wp:posOffset>355600</wp:posOffset>
              </wp:positionV>
              <wp:extent cx="3433038" cy="485013"/>
              <wp:effectExtent l="0" t="0" r="0" b="0"/>
              <wp:wrapNone/>
              <wp:docPr id="28" name="Rectangle 28"/>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4A6D736F" w14:textId="77777777" w:rsidR="00617947" w:rsidRDefault="001F0FF1">
                          <w:pPr>
                            <w:spacing w:line="258" w:lineRule="auto"/>
                            <w:jc w:val="center"/>
                            <w:textDirection w:val="btLr"/>
                          </w:pPr>
                          <w:r>
                            <w:rPr>
                              <w:color w:val="000000"/>
                              <w:sz w:val="20"/>
                            </w:rPr>
                            <w:t>This is an open access article under CC-BY-SA license (https://creativecommons.org/licenses/by-sa/4.0/)</w:t>
                          </w:r>
                        </w:p>
                        <w:p w14:paraId="63F2500D" w14:textId="77777777" w:rsidR="00617947" w:rsidRDefault="00617947">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1F7E0DD8" id="Rectangle 28" o:spid="_x0000_s1027" style="position:absolute;left:0;text-align:left;margin-left:69pt;margin-top:28pt;width:270.3pt;height:38.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" filled="f" stroked="f">
              <v:textbox inset="2.53958mm,1.2694mm,2.53958mm,1.2694mm">
                <w:txbxContent>
                  <w:p w14:paraId="4A6D736F" w14:textId="77777777" w:rsidR="00617947" w:rsidRDefault="001F0FF1">
                    <w:pPr>
                      <w:spacing w:line="258" w:lineRule="auto"/>
                      <w:jc w:val="center"/>
                      <w:textDirection w:val="btLr"/>
                    </w:pPr>
                    <w:r>
                      <w:rPr>
                        <w:color w:val="000000"/>
                        <w:sz w:val="20"/>
                      </w:rPr>
                      <w:t>This is an open access article under CC-BY-SA license (https://creativecommons.org/licenses/by-sa/4.0/)</w:t>
                    </w:r>
                  </w:p>
                  <w:p w14:paraId="63F2500D" w14:textId="77777777" w:rsidR="00617947" w:rsidRDefault="00617947">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87A9" w14:textId="29459B00" w:rsidR="00617947" w:rsidRDefault="001F0FF1">
    <w:pPr>
      <w:pBdr>
        <w:top w:val="nil"/>
        <w:left w:val="nil"/>
        <w:bottom w:val="nil"/>
        <w:right w:val="nil"/>
        <w:between w:val="nil"/>
      </w:pBdr>
      <w:tabs>
        <w:tab w:val="center" w:pos="4680"/>
        <w:tab w:val="right" w:pos="9360"/>
      </w:tabs>
      <w:spacing w:after="0" w:line="240" w:lineRule="auto"/>
      <w:jc w:val="right"/>
      <w:rPr>
        <w:color w:val="000000"/>
      </w:rPr>
    </w:pPr>
    <w:r>
      <w:rPr>
        <w:color w:val="000000"/>
      </w:rPr>
      <w:t>*</w:t>
    </w:r>
    <w:r w:rsidR="002D0000">
      <w:rPr>
        <w:color w:val="000000"/>
      </w:rPr>
      <w:t xml:space="preserve">Ahmad Faruq, Muhammad </w:t>
    </w:r>
    <w:proofErr w:type="spellStart"/>
    <w:r w:rsidR="002D0000">
      <w:rPr>
        <w:color w:val="000000"/>
      </w:rPr>
      <w:t>Zahir</w:t>
    </w:r>
    <w:proofErr w:type="spellEnd"/>
    <w:r>
      <w:rPr>
        <w:color w:val="000000"/>
      </w:rPr>
      <w:t xml:space="preserve"> | </w:t>
    </w:r>
    <w:r>
      <w:rPr>
        <w:color w:val="000000"/>
      </w:rPr>
      <w:fldChar w:fldCharType="begin"/>
    </w:r>
    <w:r>
      <w:rPr>
        <w:color w:val="000000"/>
      </w:rPr>
      <w:instrText>PAGE</w:instrText>
    </w:r>
    <w:r>
      <w:rPr>
        <w:color w:val="000000"/>
      </w:rPr>
      <w:fldChar w:fldCharType="separate"/>
    </w:r>
    <w:r w:rsidR="00795CAA">
      <w:rPr>
        <w:noProof/>
        <w:color w:val="000000"/>
      </w:rPr>
      <w:t>1</w:t>
    </w:r>
    <w:r>
      <w:rPr>
        <w:color w:val="000000"/>
      </w:rPr>
      <w:fldChar w:fldCharType="end"/>
    </w:r>
    <w:r>
      <w:rPr>
        <w:color w:val="000000"/>
      </w:rPr>
      <w:t xml:space="preserve"> </w:t>
    </w:r>
    <w:r>
      <w:rPr>
        <w:noProof/>
      </w:rPr>
      <w:drawing>
        <wp:anchor distT="0" distB="0" distL="0" distR="0" simplePos="0" relativeHeight="251663360" behindDoc="1" locked="0" layoutInCell="1" hidden="0" allowOverlap="1" wp14:anchorId="03E0D503" wp14:editId="6358750E">
          <wp:simplePos x="0" y="0"/>
          <wp:positionH relativeFrom="column">
            <wp:posOffset>2365705</wp:posOffset>
          </wp:positionH>
          <wp:positionV relativeFrom="paragraph">
            <wp:posOffset>-52704</wp:posOffset>
          </wp:positionV>
          <wp:extent cx="548640" cy="28257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14:anchorId="538F974A" wp14:editId="46ABDFBA">
              <wp:simplePos x="0" y="0"/>
              <wp:positionH relativeFrom="column">
                <wp:posOffset>939800</wp:posOffset>
              </wp:positionH>
              <wp:positionV relativeFrom="paragraph">
                <wp:posOffset>165100</wp:posOffset>
              </wp:positionV>
              <wp:extent cx="3433038" cy="485013"/>
              <wp:effectExtent l="0" t="0" r="0" b="0"/>
              <wp:wrapNone/>
              <wp:docPr id="29" name="Rectangle 29"/>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3046700C" w14:textId="77777777" w:rsidR="00617947" w:rsidRDefault="001F0FF1">
                          <w:pPr>
                            <w:spacing w:line="258" w:lineRule="auto"/>
                            <w:jc w:val="center"/>
                            <w:textDirection w:val="btLr"/>
                          </w:pPr>
                          <w:r>
                            <w:rPr>
                              <w:color w:val="000000"/>
                              <w:sz w:val="20"/>
                            </w:rPr>
                            <w:t>This is an open access article under CC-BY-SA license (https://creativecommons.org/licenses/by-sa/4.0/)</w:t>
                          </w:r>
                        </w:p>
                        <w:p w14:paraId="19453E4D" w14:textId="77777777" w:rsidR="00617947" w:rsidRDefault="00617947">
                          <w:pPr>
                            <w:spacing w:line="258" w:lineRule="auto"/>
                            <w:textDirection w:val="btLr"/>
                          </w:pPr>
                        </w:p>
                        <w:p w14:paraId="1073BD75" w14:textId="77777777" w:rsidR="00617947" w:rsidRDefault="00617947">
                          <w:pPr>
                            <w:spacing w:line="258" w:lineRule="auto"/>
                            <w:textDirection w:val="btLr"/>
                          </w:pPr>
                        </w:p>
                        <w:p w14:paraId="4337EECC" w14:textId="77777777" w:rsidR="00617947" w:rsidRDefault="00617947">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538F974A" id="Rectangle 29" o:spid="_x0000_s1030" style="position:absolute;left:0;text-align:left;margin-left:74pt;margin-top:13pt;width:270.3pt;height:38.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" filled="f" stroked="f">
              <v:textbox inset="2.53958mm,1.2694mm,2.53958mm,1.2694mm">
                <w:txbxContent>
                  <w:p w14:paraId="3046700C" w14:textId="77777777" w:rsidR="00617947" w:rsidRDefault="001F0FF1">
                    <w:pPr>
                      <w:spacing w:line="258" w:lineRule="auto"/>
                      <w:jc w:val="center"/>
                      <w:textDirection w:val="btLr"/>
                    </w:pPr>
                    <w:r>
                      <w:rPr>
                        <w:color w:val="000000"/>
                        <w:sz w:val="20"/>
                      </w:rPr>
                      <w:t>This is an open access article under CC-BY-SA license (https://creativecommons.org/licenses/by-sa/4.0/)</w:t>
                    </w:r>
                  </w:p>
                  <w:p w14:paraId="19453E4D" w14:textId="77777777" w:rsidR="00617947" w:rsidRDefault="00617947">
                    <w:pPr>
                      <w:spacing w:line="258" w:lineRule="auto"/>
                      <w:textDirection w:val="btLr"/>
                    </w:pPr>
                  </w:p>
                  <w:p w14:paraId="1073BD75" w14:textId="77777777" w:rsidR="00617947" w:rsidRDefault="00617947">
                    <w:pPr>
                      <w:spacing w:line="258" w:lineRule="auto"/>
                      <w:textDirection w:val="btLr"/>
                    </w:pPr>
                  </w:p>
                  <w:p w14:paraId="4337EECC" w14:textId="77777777" w:rsidR="00617947" w:rsidRDefault="00617947">
                    <w:pPr>
                      <w:spacing w:line="258"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4AB2C759" wp14:editId="479686EF">
              <wp:simplePos x="0" y="0"/>
              <wp:positionH relativeFrom="column">
                <wp:posOffset>12701</wp:posOffset>
              </wp:positionH>
              <wp:positionV relativeFrom="paragraph">
                <wp:posOffset>-88899</wp:posOffset>
              </wp:positionV>
              <wp:extent cx="3433038" cy="238125"/>
              <wp:effectExtent l="0" t="0" r="0" b="0"/>
              <wp:wrapNone/>
              <wp:docPr id="31" name="Rectangle 31"/>
              <wp:cNvGraphicFramePr/>
              <a:graphic xmlns:a="http://schemas.openxmlformats.org/drawingml/2006/main">
                <a:graphicData uri="http://schemas.microsoft.com/office/word/2010/wordprocessingShape">
                  <wps:wsp>
                    <wps:cNvSpPr/>
                    <wps:spPr>
                      <a:xfrm>
                        <a:off x="3634244" y="3665700"/>
                        <a:ext cx="3423513" cy="228600"/>
                      </a:xfrm>
                      <a:prstGeom prst="rect">
                        <a:avLst/>
                      </a:prstGeom>
                      <a:noFill/>
                      <a:ln>
                        <a:noFill/>
                      </a:ln>
                    </wps:spPr>
                    <wps:txbx>
                      <w:txbxContent>
                        <w:p w14:paraId="0D11D4A1" w14:textId="77777777" w:rsidR="00617947" w:rsidRDefault="001F0FF1">
                          <w:pPr>
                            <w:spacing w:line="258" w:lineRule="auto"/>
                            <w:textDirection w:val="btLr"/>
                          </w:pPr>
                          <w:r>
                            <w:rPr>
                              <w:color w:val="0D0D0D"/>
                              <w:sz w:val="16"/>
                            </w:rPr>
                            <w:t>DOI:</w:t>
                          </w:r>
                          <w:r>
                            <w:rPr>
                              <w:color w:val="0D0D0D"/>
                              <w:sz w:val="16"/>
                            </w:rPr>
                            <w:t xml:space="preserve"> http://doi.org/10.15408/jpa.vXiY.XXXX</w:t>
                          </w:r>
                        </w:p>
                      </w:txbxContent>
                    </wps:txbx>
                    <wps:bodyPr spcFirstLastPara="1" wrap="square" lIns="91425" tIns="45700" rIns="91425" bIns="45700" anchor="ctr" anchorCtr="0">
                      <a:noAutofit/>
                    </wps:bodyPr>
                  </wps:wsp>
                </a:graphicData>
              </a:graphic>
            </wp:anchor>
          </w:drawing>
        </mc:Choice>
        <mc:Fallback>
          <w:pict>
            <v:rect w14:anchorId="4AB2C759" id="Rectangle 31" o:spid="_x0000_s1031" style="position:absolute;left:0;text-align:left;margin-left:1pt;margin-top:-7pt;width:270.3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" filled="f" stroked="f">
              <v:textbox inset="2.53958mm,1.2694mm,2.53958mm,1.2694mm">
                <w:txbxContent>
                  <w:p w14:paraId="0D11D4A1" w14:textId="77777777" w:rsidR="00617947" w:rsidRDefault="001F0FF1">
                    <w:pPr>
                      <w:spacing w:line="258" w:lineRule="auto"/>
                      <w:textDirection w:val="btLr"/>
                    </w:pPr>
                    <w:r>
                      <w:rPr>
                        <w:color w:val="0D0D0D"/>
                        <w:sz w:val="16"/>
                      </w:rPr>
                      <w:t>DOI:</w:t>
                    </w:r>
                    <w:r>
                      <w:rPr>
                        <w:color w:val="0D0D0D"/>
                        <w:sz w:val="16"/>
                      </w:rPr>
                      <w:t xml:space="preserve"> http://doi.org/10.15408/jpa.vXiY.XXXX</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91AE" w14:textId="318532C0" w:rsidR="00617947" w:rsidRDefault="001F0FF1">
    <w:pPr>
      <w:pBdr>
        <w:top w:val="nil"/>
        <w:left w:val="nil"/>
        <w:bottom w:val="nil"/>
        <w:right w:val="nil"/>
        <w:between w:val="nil"/>
      </w:pBdr>
      <w:tabs>
        <w:tab w:val="center" w:pos="4680"/>
        <w:tab w:val="right" w:pos="9360"/>
      </w:tabs>
      <w:spacing w:after="0" w:line="240" w:lineRule="auto"/>
      <w:rPr>
        <w:color w:val="000000"/>
      </w:rPr>
    </w:pPr>
    <w:r>
      <w:rPr>
        <w:color w:val="000000"/>
      </w:rPr>
      <w:t>*</w:t>
    </w:r>
    <w:r w:rsidR="009B0A24" w:rsidRPr="009B0A24">
      <w:rPr>
        <w:color w:val="000000"/>
      </w:rPr>
      <w:t xml:space="preserve"> </w:t>
    </w:r>
    <w:r w:rsidR="009B0A24" w:rsidRPr="009B0A24">
      <w:rPr>
        <w:color w:val="000000"/>
      </w:rPr>
      <w:t xml:space="preserve">Ahmad Faruq, Muhammad </w:t>
    </w:r>
    <w:proofErr w:type="spellStart"/>
    <w:r w:rsidR="009B0A24" w:rsidRPr="009B0A24">
      <w:rPr>
        <w:color w:val="000000"/>
      </w:rPr>
      <w:t>Zahir</w:t>
    </w:r>
    <w:proofErr w:type="spellEnd"/>
    <w:r w:rsidR="009B0A24" w:rsidRPr="009B0A24">
      <w:rPr>
        <w:color w:val="000000"/>
      </w:rPr>
      <w:t xml:space="preserve"> </w:t>
    </w:r>
    <w:r>
      <w:rPr>
        <w:color w:val="000000"/>
      </w:rPr>
      <w:t xml:space="preserve">| </w:t>
    </w:r>
    <w:r>
      <w:rPr>
        <w:color w:val="000000"/>
      </w:rPr>
      <w:fldChar w:fldCharType="begin"/>
    </w:r>
    <w:r>
      <w:rPr>
        <w:color w:val="000000"/>
      </w:rPr>
      <w:instrText>PAGE</w:instrText>
    </w:r>
    <w:r>
      <w:rPr>
        <w:color w:val="000000"/>
      </w:rPr>
      <w:fldChar w:fldCharType="separate"/>
    </w:r>
    <w:r w:rsidR="00D52E5B">
      <w:rPr>
        <w:noProof/>
        <w:color w:val="000000"/>
      </w:rPr>
      <w:t>4</w:t>
    </w:r>
    <w:r>
      <w:rPr>
        <w:color w:val="000000"/>
      </w:rPr>
      <w:fldChar w:fldCharType="end"/>
    </w:r>
    <w:r>
      <w:rPr>
        <w:noProof/>
      </w:rPr>
      <w:drawing>
        <wp:anchor distT="0" distB="0" distL="0" distR="0" simplePos="0" relativeHeight="251668480" behindDoc="1" locked="0" layoutInCell="1" hidden="0" allowOverlap="1" wp14:anchorId="74C36459" wp14:editId="06EDAF42">
          <wp:simplePos x="0" y="0"/>
          <wp:positionH relativeFrom="column">
            <wp:posOffset>2433955</wp:posOffset>
          </wp:positionH>
          <wp:positionV relativeFrom="paragraph">
            <wp:posOffset>156210</wp:posOffset>
          </wp:positionV>
          <wp:extent cx="548640" cy="28257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8640" cy="282575"/>
                  </a:xfrm>
                  <a:prstGeom prst="rect">
                    <a:avLst/>
                  </a:prstGeom>
                  <a:ln/>
                </pic:spPr>
              </pic:pic>
            </a:graphicData>
          </a:graphic>
        </wp:anchor>
      </w:drawing>
    </w:r>
  </w:p>
  <w:p w14:paraId="6138A6C9" w14:textId="77777777" w:rsidR="00617947" w:rsidRDefault="001F0FF1">
    <w:pPr>
      <w:pBdr>
        <w:top w:val="nil"/>
        <w:left w:val="nil"/>
        <w:bottom w:val="nil"/>
        <w:right w:val="nil"/>
        <w:between w:val="nil"/>
      </w:pBdr>
      <w:tabs>
        <w:tab w:val="center" w:pos="4680"/>
        <w:tab w:val="right" w:pos="9360"/>
      </w:tabs>
      <w:spacing w:after="0" w:line="240" w:lineRule="auto"/>
      <w:jc w:val="right"/>
      <w:rPr>
        <w:color w:val="000000"/>
      </w:rPr>
    </w:pPr>
    <w:r>
      <w:rPr>
        <w:noProof/>
      </w:rPr>
      <mc:AlternateContent>
        <mc:Choice Requires="wps">
          <w:drawing>
            <wp:anchor distT="0" distB="0" distL="114300" distR="114300" simplePos="0" relativeHeight="251669504" behindDoc="0" locked="0" layoutInCell="1" hidden="0" allowOverlap="1" wp14:anchorId="67693371" wp14:editId="49E7664B">
              <wp:simplePos x="0" y="0"/>
              <wp:positionH relativeFrom="column">
                <wp:posOffset>990600</wp:posOffset>
              </wp:positionH>
              <wp:positionV relativeFrom="paragraph">
                <wp:posOffset>190500</wp:posOffset>
              </wp:positionV>
              <wp:extent cx="3433038" cy="485013"/>
              <wp:effectExtent l="0" t="0" r="0" b="0"/>
              <wp:wrapNone/>
              <wp:docPr id="27" name="Rectangle 27"/>
              <wp:cNvGraphicFramePr/>
              <a:graphic xmlns:a="http://schemas.openxmlformats.org/drawingml/2006/main">
                <a:graphicData uri="http://schemas.microsoft.com/office/word/2010/wordprocessingShape">
                  <wps:wsp>
                    <wps:cNvSpPr/>
                    <wps:spPr>
                      <a:xfrm>
                        <a:off x="3634244" y="3542256"/>
                        <a:ext cx="3423513" cy="475488"/>
                      </a:xfrm>
                      <a:prstGeom prst="rect">
                        <a:avLst/>
                      </a:prstGeom>
                      <a:noFill/>
                      <a:ln>
                        <a:noFill/>
                      </a:ln>
                    </wps:spPr>
                    <wps:txbx>
                      <w:txbxContent>
                        <w:p w14:paraId="1C59B6A6" w14:textId="77777777" w:rsidR="00617947" w:rsidRDefault="001F0FF1">
                          <w:pPr>
                            <w:spacing w:line="258" w:lineRule="auto"/>
                            <w:jc w:val="center"/>
                            <w:textDirection w:val="btLr"/>
                          </w:pPr>
                          <w:r>
                            <w:rPr>
                              <w:color w:val="000000"/>
                              <w:sz w:val="20"/>
                            </w:rPr>
                            <w:t>This is an open access article under CC-BY-SA license (https://creativecommons.org/licenses/by-sa/4.0/)</w:t>
                          </w:r>
                        </w:p>
                        <w:p w14:paraId="38C0C85A" w14:textId="77777777" w:rsidR="00617947" w:rsidRDefault="00617947">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w14:anchorId="67693371" id="Rectangle 27" o:spid="_x0000_s1032" style="position:absolute;left:0;text-align:left;margin-left:78pt;margin-top:15pt;width:270.3pt;height:38.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" filled="f" stroked="f">
              <v:textbox inset="2.53958mm,1.2694mm,2.53958mm,1.2694mm">
                <w:txbxContent>
                  <w:p w14:paraId="1C59B6A6" w14:textId="77777777" w:rsidR="00617947" w:rsidRDefault="001F0FF1">
                    <w:pPr>
                      <w:spacing w:line="258" w:lineRule="auto"/>
                      <w:jc w:val="center"/>
                      <w:textDirection w:val="btLr"/>
                    </w:pPr>
                    <w:r>
                      <w:rPr>
                        <w:color w:val="000000"/>
                        <w:sz w:val="20"/>
                      </w:rPr>
                      <w:t>This is an open access article under CC-BY-SA license (https://creativecommons.org/licenses/by-sa/4.0/)</w:t>
                    </w:r>
                  </w:p>
                  <w:p w14:paraId="38C0C85A" w14:textId="77777777" w:rsidR="00617947" w:rsidRDefault="00617947">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F5AA" w14:textId="77777777" w:rsidR="001F0FF1" w:rsidRDefault="001F0FF1">
      <w:pPr>
        <w:spacing w:after="0" w:line="240" w:lineRule="auto"/>
      </w:pPr>
      <w:r>
        <w:separator/>
      </w:r>
    </w:p>
  </w:footnote>
  <w:footnote w:type="continuationSeparator" w:id="0">
    <w:p w14:paraId="2AA76786" w14:textId="77777777" w:rsidR="001F0FF1" w:rsidRDefault="001F0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9CE" w14:textId="77777777" w:rsidR="00617947" w:rsidRDefault="001F0FF1">
    <w:pPr>
      <w:pBdr>
        <w:top w:val="nil"/>
        <w:left w:val="nil"/>
        <w:bottom w:val="nil"/>
        <w:right w:val="nil"/>
        <w:between w:val="nil"/>
      </w:pBdr>
      <w:tabs>
        <w:tab w:val="center" w:pos="4680"/>
        <w:tab w:val="right" w:pos="9360"/>
      </w:tabs>
      <w:spacing w:after="0" w:line="240" w:lineRule="auto"/>
      <w:rPr>
        <w:color w:val="FF0000"/>
      </w:rPr>
    </w:pPr>
    <w:r>
      <w:rPr>
        <w:color w:val="000000"/>
      </w:rPr>
      <w:tab/>
    </w:r>
    <w:r>
      <w:rPr>
        <w:color w:val="000000"/>
      </w:rPr>
      <w:tab/>
    </w:r>
    <w:proofErr w:type="spellStart"/>
    <w:r>
      <w:rPr>
        <w:color w:val="FF0000"/>
      </w:rPr>
      <w:t>E-</w:t>
    </w:r>
    <w:proofErr w:type="gramStart"/>
    <w:r>
      <w:rPr>
        <w:color w:val="FF0000"/>
      </w:rPr>
      <w:t>ISSN:xxxx</w:t>
    </w:r>
    <w:proofErr w:type="gramEnd"/>
    <w:r>
      <w:rPr>
        <w:color w:val="FF0000"/>
      </w:rPr>
      <w:t>-xxxx</w:t>
    </w:r>
    <w:proofErr w:type="spellEnd"/>
  </w:p>
  <w:p w14:paraId="5D67FDB5" w14:textId="77777777" w:rsidR="00617947" w:rsidRDefault="001F0FF1">
    <w:pPr>
      <w:pBdr>
        <w:top w:val="nil"/>
        <w:left w:val="nil"/>
        <w:bottom w:val="nil"/>
        <w:right w:val="nil"/>
        <w:between w:val="nil"/>
      </w:pBdr>
      <w:tabs>
        <w:tab w:val="center" w:pos="4680"/>
        <w:tab w:val="right" w:pos="9360"/>
      </w:tabs>
      <w:spacing w:after="0" w:line="240" w:lineRule="auto"/>
      <w:rPr>
        <w:color w:val="FF0000"/>
      </w:rPr>
    </w:pPr>
    <w:proofErr w:type="spellStart"/>
    <w:r>
      <w:rPr>
        <w:color w:val="000000"/>
      </w:rPr>
      <w:t>Jurnal</w:t>
    </w:r>
    <w:proofErr w:type="spellEnd"/>
    <w:r>
      <w:rPr>
        <w:color w:val="000000"/>
      </w:rPr>
      <w:t xml:space="preserve"> </w:t>
    </w:r>
    <w:proofErr w:type="spellStart"/>
    <w:r>
      <w:rPr>
        <w:color w:val="000000"/>
      </w:rPr>
      <w:t>Penyuluhan</w:t>
    </w:r>
    <w:proofErr w:type="spellEnd"/>
    <w:r>
      <w:rPr>
        <w:color w:val="000000"/>
      </w:rPr>
      <w:t xml:space="preserve"> Agama (JPA) </w:t>
    </w:r>
    <w:r>
      <w:rPr>
        <w:b/>
        <w:color w:val="000000"/>
      </w:rPr>
      <w:t>|</w:t>
    </w:r>
    <w:r>
      <w:rPr>
        <w:color w:val="000000"/>
      </w:rPr>
      <w:t xml:space="preserve"> 9(1), 2022: x-x</w:t>
    </w:r>
    <w:r>
      <w:rPr>
        <w:color w:val="FF0000"/>
      </w:rPr>
      <w:tab/>
    </w:r>
    <w:proofErr w:type="spellStart"/>
    <w:r>
      <w:rPr>
        <w:color w:val="FF0000"/>
      </w:rPr>
      <w:t>P-</w:t>
    </w:r>
    <w:proofErr w:type="gramStart"/>
    <w:r>
      <w:rPr>
        <w:color w:val="FF0000"/>
      </w:rPr>
      <w:t>ISSN:xxxx</w:t>
    </w:r>
    <w:proofErr w:type="gramEnd"/>
    <w:r>
      <w:rPr>
        <w:color w:val="FF0000"/>
      </w:rPr>
      <w:t>-xxxx</w:t>
    </w:r>
    <w:proofErr w:type="spellEnd"/>
  </w:p>
  <w:p w14:paraId="797CFBEA" w14:textId="77777777" w:rsidR="00617947" w:rsidRDefault="0061794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7D44" w14:textId="77777777" w:rsidR="00617947" w:rsidRDefault="001F0FF1">
    <w:pPr>
      <w:pBdr>
        <w:top w:val="nil"/>
        <w:left w:val="nil"/>
        <w:bottom w:val="nil"/>
        <w:right w:val="nil"/>
        <w:between w:val="nil"/>
      </w:pBdr>
      <w:tabs>
        <w:tab w:val="center" w:pos="4680"/>
        <w:tab w:val="right" w:pos="9360"/>
      </w:tabs>
      <w:spacing w:after="0" w:line="240" w:lineRule="auto"/>
      <w:rPr>
        <w:color w:val="FF0000"/>
      </w:rPr>
    </w:pPr>
    <w:r>
      <w:rPr>
        <w:color w:val="000000"/>
      </w:rPr>
      <w:tab/>
    </w:r>
    <w:r>
      <w:rPr>
        <w:color w:val="000000"/>
      </w:rPr>
      <w:tab/>
    </w:r>
    <w:proofErr w:type="spellStart"/>
    <w:r>
      <w:rPr>
        <w:color w:val="FF0000"/>
      </w:rPr>
      <w:t>E-</w:t>
    </w:r>
    <w:proofErr w:type="gramStart"/>
    <w:r>
      <w:rPr>
        <w:color w:val="FF0000"/>
      </w:rPr>
      <w:t>ISSN:xxxx</w:t>
    </w:r>
    <w:proofErr w:type="gramEnd"/>
    <w:r>
      <w:rPr>
        <w:color w:val="FF0000"/>
      </w:rPr>
      <w:t>-xxxx</w:t>
    </w:r>
    <w:proofErr w:type="spellEnd"/>
  </w:p>
  <w:p w14:paraId="04AE4D1C" w14:textId="77777777" w:rsidR="00617947" w:rsidRDefault="001F0FF1">
    <w:pPr>
      <w:pBdr>
        <w:top w:val="nil"/>
        <w:left w:val="nil"/>
        <w:bottom w:val="nil"/>
        <w:right w:val="nil"/>
        <w:between w:val="nil"/>
      </w:pBdr>
      <w:tabs>
        <w:tab w:val="center" w:pos="4680"/>
        <w:tab w:val="right" w:pos="9360"/>
      </w:tabs>
      <w:spacing w:after="0" w:line="240" w:lineRule="auto"/>
      <w:rPr>
        <w:color w:val="FF0000"/>
      </w:rPr>
    </w:pPr>
    <w:proofErr w:type="spellStart"/>
    <w:r>
      <w:rPr>
        <w:color w:val="000000"/>
      </w:rPr>
      <w:t>Jurnal</w:t>
    </w:r>
    <w:proofErr w:type="spellEnd"/>
    <w:r>
      <w:rPr>
        <w:color w:val="000000"/>
      </w:rPr>
      <w:t xml:space="preserve"> </w:t>
    </w:r>
    <w:proofErr w:type="spellStart"/>
    <w:r>
      <w:rPr>
        <w:color w:val="000000"/>
      </w:rPr>
      <w:t>Penyuluhan</w:t>
    </w:r>
    <w:proofErr w:type="spellEnd"/>
    <w:r>
      <w:rPr>
        <w:color w:val="000000"/>
      </w:rPr>
      <w:t xml:space="preserve"> Agama (JPA) </w:t>
    </w:r>
    <w:r>
      <w:rPr>
        <w:b/>
        <w:color w:val="000000"/>
      </w:rPr>
      <w:t>|</w:t>
    </w:r>
    <w:r>
      <w:rPr>
        <w:color w:val="000000"/>
      </w:rPr>
      <w:t xml:space="preserve"> 9(1), 2022: x-x</w:t>
    </w:r>
    <w:r>
      <w:rPr>
        <w:color w:val="FF0000"/>
      </w:rPr>
      <w:tab/>
    </w:r>
    <w:proofErr w:type="spellStart"/>
    <w:r>
      <w:rPr>
        <w:color w:val="FF0000"/>
      </w:rPr>
      <w:t>P-</w:t>
    </w:r>
    <w:proofErr w:type="gramStart"/>
    <w:r>
      <w:rPr>
        <w:color w:val="FF0000"/>
      </w:rPr>
      <w:t>ISSN:xxxx</w:t>
    </w:r>
    <w:proofErr w:type="gramEnd"/>
    <w:r>
      <w:rPr>
        <w:color w:val="FF0000"/>
      </w:rPr>
      <w:t>-xxxx</w:t>
    </w:r>
    <w:proofErr w:type="spellEnd"/>
  </w:p>
  <w:p w14:paraId="2DD0CF83" w14:textId="77777777" w:rsidR="00617947" w:rsidRDefault="0061794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0742" w14:textId="77777777" w:rsidR="00617947" w:rsidRDefault="001F0FF1">
    <w:pPr>
      <w:pBdr>
        <w:top w:val="nil"/>
        <w:left w:val="nil"/>
        <w:bottom w:val="nil"/>
        <w:right w:val="nil"/>
        <w:between w:val="nil"/>
      </w:pBdr>
      <w:tabs>
        <w:tab w:val="center" w:pos="4680"/>
        <w:tab w:val="right" w:pos="9360"/>
      </w:tabs>
      <w:spacing w:after="240" w:line="480" w:lineRule="auto"/>
      <w:rPr>
        <w:color w:val="000000"/>
      </w:rPr>
    </w:pPr>
    <w:r>
      <w:rPr>
        <w:noProof/>
      </w:rPr>
      <mc:AlternateContent>
        <mc:Choice Requires="wps">
          <w:drawing>
            <wp:anchor distT="0" distB="0" distL="114300" distR="114300" simplePos="0" relativeHeight="251658240" behindDoc="0" locked="0" layoutInCell="1" hidden="0" allowOverlap="1" wp14:anchorId="2CA3BE2B" wp14:editId="20C33657">
              <wp:simplePos x="0" y="0"/>
              <wp:positionH relativeFrom="column">
                <wp:posOffset>1</wp:posOffset>
              </wp:positionH>
              <wp:positionV relativeFrom="paragraph">
                <wp:posOffset>330200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2653042" y="3780000"/>
                        <a:ext cx="5385916"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330200</wp:posOffset>
              </wp:positionV>
              <wp:extent cx="0" cy="12700"/>
              <wp:effectExtent b="0" l="0" r="0" t="0"/>
              <wp:wrapNone/>
              <wp:docPr id="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7C085C5A" wp14:editId="67CBE41A">
              <wp:simplePos x="0" y="0"/>
              <wp:positionH relativeFrom="column">
                <wp:posOffset>-88899</wp:posOffset>
              </wp:positionH>
              <wp:positionV relativeFrom="paragraph">
                <wp:posOffset>-431799</wp:posOffset>
              </wp:positionV>
              <wp:extent cx="3559175" cy="773018"/>
              <wp:effectExtent l="0" t="0" r="0" b="0"/>
              <wp:wrapNone/>
              <wp:docPr id="33" name="Rectangle 33"/>
              <wp:cNvGraphicFramePr/>
              <a:graphic xmlns:a="http://schemas.openxmlformats.org/drawingml/2006/main">
                <a:graphicData uri="http://schemas.microsoft.com/office/word/2010/wordprocessingShape">
                  <wps:wsp>
                    <wps:cNvSpPr/>
                    <wps:spPr>
                      <a:xfrm>
                        <a:off x="3571175" y="3398254"/>
                        <a:ext cx="3549650" cy="763493"/>
                      </a:xfrm>
                      <a:prstGeom prst="rect">
                        <a:avLst/>
                      </a:prstGeom>
                      <a:noFill/>
                      <a:ln>
                        <a:noFill/>
                      </a:ln>
                    </wps:spPr>
                    <wps:txbx>
                      <w:txbxContent>
                        <w:p w14:paraId="4D4C28D5" w14:textId="77777777" w:rsidR="00617947" w:rsidRDefault="001F0FF1">
                          <w:pPr>
                            <w:spacing w:after="0" w:line="240" w:lineRule="auto"/>
                            <w:ind w:right="-295"/>
                            <w:textDirection w:val="btLr"/>
                          </w:pPr>
                          <w:r>
                            <w:rPr>
                              <w:rFonts w:ascii="Cambria" w:eastAsia="Cambria" w:hAnsi="Cambria" w:cs="Cambria"/>
                              <w:b/>
                              <w:color w:val="000000"/>
                              <w:sz w:val="26"/>
                            </w:rPr>
                            <w:t>©JURNAL PENYULUHAN AGAMA (JPA)</w:t>
                          </w:r>
                        </w:p>
                        <w:p w14:paraId="7DC74832" w14:textId="77777777" w:rsidR="00617947" w:rsidRDefault="001F0FF1">
                          <w:pPr>
                            <w:spacing w:after="0" w:line="240" w:lineRule="auto"/>
                            <w:ind w:right="-295"/>
                            <w:textDirection w:val="btLr"/>
                          </w:pPr>
                          <w:r>
                            <w:rPr>
                              <w:rFonts w:ascii="Cambria" w:eastAsia="Cambria" w:hAnsi="Cambria" w:cs="Cambria"/>
                              <w:color w:val="000000"/>
                              <w:sz w:val="22"/>
                            </w:rPr>
                            <w:t xml:space="preserve">E-ISSN: </w:t>
                          </w:r>
                          <w:r>
                            <w:rPr>
                              <w:rFonts w:ascii="Cambria" w:eastAsia="Cambria" w:hAnsi="Cambria" w:cs="Cambria"/>
                              <w:color w:val="0563C1"/>
                              <w:sz w:val="22"/>
                            </w:rPr>
                            <w:t>2828-013X</w:t>
                          </w:r>
                        </w:p>
                        <w:p w14:paraId="612997AE" w14:textId="77777777" w:rsidR="00617947" w:rsidRDefault="001F0FF1">
                          <w:pPr>
                            <w:spacing w:after="0" w:line="240" w:lineRule="auto"/>
                            <w:ind w:right="-295"/>
                            <w:textDirection w:val="btLr"/>
                          </w:pPr>
                          <w:r>
                            <w:rPr>
                              <w:color w:val="000000"/>
                              <w:sz w:val="22"/>
                            </w:rPr>
                            <w:t>P-I</w:t>
                          </w:r>
                          <w:r>
                            <w:rPr>
                              <w:rFonts w:ascii="Cambria" w:eastAsia="Cambria" w:hAnsi="Cambria" w:cs="Cambria"/>
                              <w:color w:val="000000"/>
                              <w:sz w:val="22"/>
                              <w:highlight w:val="white"/>
                            </w:rPr>
                            <w:t>SSN: </w:t>
                          </w:r>
                          <w:r>
                            <w:rPr>
                              <w:rFonts w:ascii="Cambria" w:eastAsia="Cambria" w:hAnsi="Cambria" w:cs="Cambria"/>
                              <w:color w:val="0563C1"/>
                              <w:sz w:val="22"/>
                            </w:rPr>
                            <w:t>2828-0121</w:t>
                          </w:r>
                        </w:p>
                        <w:p w14:paraId="13ACCF3F" w14:textId="77777777" w:rsidR="00617947" w:rsidRDefault="001F0FF1">
                          <w:pPr>
                            <w:spacing w:after="0" w:line="240" w:lineRule="auto"/>
                            <w:ind w:right="-295"/>
                            <w:textDirection w:val="btLr"/>
                          </w:pPr>
                          <w:r>
                            <w:rPr>
                              <w:rFonts w:ascii="Cambria" w:eastAsia="Cambria" w:hAnsi="Cambria" w:cs="Cambria"/>
                              <w:i/>
                              <w:color w:val="FFFFFF"/>
                              <w:sz w:val="22"/>
                              <w:highlight w:val="black"/>
                            </w:rPr>
                            <w:t>Vol. X, No. Y (202X), pp. xx-xxx</w:t>
                          </w:r>
                        </w:p>
                      </w:txbxContent>
                    </wps:txbx>
                    <wps:bodyPr spcFirstLastPara="1" wrap="square" lIns="91425" tIns="45700" rIns="91425" bIns="45700" anchor="ctr" anchorCtr="0">
                      <a:noAutofit/>
                    </wps:bodyPr>
                  </wps:wsp>
                </a:graphicData>
              </a:graphic>
            </wp:anchor>
          </w:drawing>
        </mc:Choice>
        <mc:Fallback>
          <w:pict>
            <v:rect w14:anchorId="7C085C5A" id="Rectangle 33" o:spid="_x0000_s1028" style="position:absolute;margin-left:-7pt;margin-top:-34pt;width:280.25pt;height:6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" filled="f" stroked="f">
              <v:textbox inset="2.53958mm,1.2694mm,2.53958mm,1.2694mm">
                <w:txbxContent>
                  <w:p w14:paraId="4D4C28D5" w14:textId="77777777" w:rsidR="00617947" w:rsidRDefault="001F0FF1">
                    <w:pPr>
                      <w:spacing w:after="0" w:line="240" w:lineRule="auto"/>
                      <w:ind w:right="-295"/>
                      <w:textDirection w:val="btLr"/>
                    </w:pPr>
                    <w:r>
                      <w:rPr>
                        <w:rFonts w:ascii="Cambria" w:eastAsia="Cambria" w:hAnsi="Cambria" w:cs="Cambria"/>
                        <w:b/>
                        <w:color w:val="000000"/>
                        <w:sz w:val="26"/>
                      </w:rPr>
                      <w:t>©JURNAL PENYULUHAN AGAMA (JPA)</w:t>
                    </w:r>
                  </w:p>
                  <w:p w14:paraId="7DC74832" w14:textId="77777777" w:rsidR="00617947" w:rsidRDefault="001F0FF1">
                    <w:pPr>
                      <w:spacing w:after="0" w:line="240" w:lineRule="auto"/>
                      <w:ind w:right="-295"/>
                      <w:textDirection w:val="btLr"/>
                    </w:pPr>
                    <w:r>
                      <w:rPr>
                        <w:rFonts w:ascii="Cambria" w:eastAsia="Cambria" w:hAnsi="Cambria" w:cs="Cambria"/>
                        <w:color w:val="000000"/>
                        <w:sz w:val="22"/>
                      </w:rPr>
                      <w:t xml:space="preserve">E-ISSN: </w:t>
                    </w:r>
                    <w:r>
                      <w:rPr>
                        <w:rFonts w:ascii="Cambria" w:eastAsia="Cambria" w:hAnsi="Cambria" w:cs="Cambria"/>
                        <w:color w:val="0563C1"/>
                        <w:sz w:val="22"/>
                      </w:rPr>
                      <w:t>2828-013X</w:t>
                    </w:r>
                  </w:p>
                  <w:p w14:paraId="612997AE" w14:textId="77777777" w:rsidR="00617947" w:rsidRDefault="001F0FF1">
                    <w:pPr>
                      <w:spacing w:after="0" w:line="240" w:lineRule="auto"/>
                      <w:ind w:right="-295"/>
                      <w:textDirection w:val="btLr"/>
                    </w:pPr>
                    <w:r>
                      <w:rPr>
                        <w:color w:val="000000"/>
                        <w:sz w:val="22"/>
                      </w:rPr>
                      <w:t>P-I</w:t>
                    </w:r>
                    <w:r>
                      <w:rPr>
                        <w:rFonts w:ascii="Cambria" w:eastAsia="Cambria" w:hAnsi="Cambria" w:cs="Cambria"/>
                        <w:color w:val="000000"/>
                        <w:sz w:val="22"/>
                        <w:highlight w:val="white"/>
                      </w:rPr>
                      <w:t>SSN: </w:t>
                    </w:r>
                    <w:r>
                      <w:rPr>
                        <w:rFonts w:ascii="Cambria" w:eastAsia="Cambria" w:hAnsi="Cambria" w:cs="Cambria"/>
                        <w:color w:val="0563C1"/>
                        <w:sz w:val="22"/>
                      </w:rPr>
                      <w:t>2828-0121</w:t>
                    </w:r>
                  </w:p>
                  <w:p w14:paraId="13ACCF3F" w14:textId="77777777" w:rsidR="00617947" w:rsidRDefault="001F0FF1">
                    <w:pPr>
                      <w:spacing w:after="0" w:line="240" w:lineRule="auto"/>
                      <w:ind w:right="-295"/>
                      <w:textDirection w:val="btLr"/>
                    </w:pPr>
                    <w:r>
                      <w:rPr>
                        <w:rFonts w:ascii="Cambria" w:eastAsia="Cambria" w:hAnsi="Cambria" w:cs="Cambria"/>
                        <w:i/>
                        <w:color w:val="FFFFFF"/>
                        <w:sz w:val="22"/>
                        <w:highlight w:val="black"/>
                      </w:rPr>
                      <w:t>Vol. X, No. Y (202X), pp. xx-xxx</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13FA9995" wp14:editId="0FE29E55">
              <wp:simplePos x="0" y="0"/>
              <wp:positionH relativeFrom="column">
                <wp:posOffset>1739900</wp:posOffset>
              </wp:positionH>
              <wp:positionV relativeFrom="paragraph">
                <wp:posOffset>-431799</wp:posOffset>
              </wp:positionV>
              <wp:extent cx="3730736" cy="803275"/>
              <wp:effectExtent l="0" t="0" r="0" b="0"/>
              <wp:wrapNone/>
              <wp:docPr id="32" name="Rectangle 32"/>
              <wp:cNvGraphicFramePr/>
              <a:graphic xmlns:a="http://schemas.openxmlformats.org/drawingml/2006/main">
                <a:graphicData uri="http://schemas.microsoft.com/office/word/2010/wordprocessingShape">
                  <wps:wsp>
                    <wps:cNvSpPr/>
                    <wps:spPr>
                      <a:xfrm>
                        <a:off x="3485395" y="3383125"/>
                        <a:ext cx="3721211" cy="793750"/>
                      </a:xfrm>
                      <a:prstGeom prst="rect">
                        <a:avLst/>
                      </a:prstGeom>
                      <a:noFill/>
                      <a:ln>
                        <a:noFill/>
                      </a:ln>
                    </wps:spPr>
                    <wps:txbx>
                      <w:txbxContent>
                        <w:p w14:paraId="3549ED96" w14:textId="77777777" w:rsidR="00617947" w:rsidRDefault="001F0FF1">
                          <w:pPr>
                            <w:spacing w:after="0" w:line="275" w:lineRule="auto"/>
                            <w:jc w:val="right"/>
                            <w:textDirection w:val="btLr"/>
                          </w:pPr>
                          <w:proofErr w:type="spellStart"/>
                          <w:r>
                            <w:rPr>
                              <w:rFonts w:ascii="Cambria" w:eastAsia="Cambria" w:hAnsi="Cambria" w:cs="Cambria"/>
                              <w:b/>
                              <w:color w:val="000000"/>
                              <w:sz w:val="16"/>
                            </w:rPr>
                            <w:t>Sekretariat</w:t>
                          </w:r>
                          <w:proofErr w:type="spellEnd"/>
                          <w:r>
                            <w:rPr>
                              <w:rFonts w:ascii="Cambria" w:eastAsia="Cambria" w:hAnsi="Cambria" w:cs="Cambria"/>
                              <w:b/>
                              <w:color w:val="000000"/>
                              <w:sz w:val="16"/>
                            </w:rPr>
                            <w:t>:</w:t>
                          </w:r>
                        </w:p>
                        <w:p w14:paraId="702C5F51" w14:textId="77777777" w:rsidR="00617947" w:rsidRDefault="001F0FF1">
                          <w:pPr>
                            <w:spacing w:after="0" w:line="275" w:lineRule="auto"/>
                            <w:jc w:val="right"/>
                            <w:textDirection w:val="btLr"/>
                          </w:pPr>
                          <w:r>
                            <w:rPr>
                              <w:rFonts w:ascii="Cambria" w:eastAsia="Cambria" w:hAnsi="Cambria" w:cs="Cambria"/>
                              <w:color w:val="000000"/>
                              <w:sz w:val="16"/>
                            </w:rPr>
                            <w:t xml:space="preserve">Lt. 3 Gedung </w:t>
                          </w:r>
                          <w:proofErr w:type="spellStart"/>
                          <w:r>
                            <w:rPr>
                              <w:rFonts w:ascii="Cambria" w:eastAsia="Cambria" w:hAnsi="Cambria" w:cs="Cambria"/>
                              <w:color w:val="000000"/>
                              <w:sz w:val="16"/>
                            </w:rPr>
                            <w:t>Fakultas</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Dakwah</w:t>
                          </w:r>
                          <w:proofErr w:type="spellEnd"/>
                          <w:r>
                            <w:rPr>
                              <w:rFonts w:ascii="Cambria" w:eastAsia="Cambria" w:hAnsi="Cambria" w:cs="Cambria"/>
                              <w:color w:val="000000"/>
                              <w:sz w:val="16"/>
                            </w:rPr>
                            <w:t xml:space="preserve"> dan </w:t>
                          </w:r>
                          <w:proofErr w:type="spellStart"/>
                          <w:r>
                            <w:rPr>
                              <w:rFonts w:ascii="Cambria" w:eastAsia="Cambria" w:hAnsi="Cambria" w:cs="Cambria"/>
                              <w:color w:val="000000"/>
                              <w:sz w:val="16"/>
                            </w:rPr>
                            <w:t>Ilmu</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Komunikasi</w:t>
                          </w:r>
                          <w:proofErr w:type="spellEnd"/>
                        </w:p>
                        <w:p w14:paraId="71519FBB" w14:textId="77777777" w:rsidR="00617947" w:rsidRDefault="001F0FF1">
                          <w:pPr>
                            <w:spacing w:after="0" w:line="275" w:lineRule="auto"/>
                            <w:jc w:val="right"/>
                            <w:textDirection w:val="btLr"/>
                          </w:pPr>
                          <w:r>
                            <w:rPr>
                              <w:rFonts w:ascii="Cambria" w:eastAsia="Cambria" w:hAnsi="Cambria" w:cs="Cambria"/>
                              <w:color w:val="000000"/>
                              <w:sz w:val="16"/>
                            </w:rPr>
                            <w:t xml:space="preserve">UIN </w:t>
                          </w:r>
                          <w:proofErr w:type="spellStart"/>
                          <w:r>
                            <w:rPr>
                              <w:rFonts w:ascii="Cambria" w:eastAsia="Cambria" w:hAnsi="Cambria" w:cs="Cambria"/>
                              <w:color w:val="000000"/>
                              <w:sz w:val="16"/>
                            </w:rPr>
                            <w:t>Syarif</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Hidayatullah</w:t>
                          </w:r>
                          <w:proofErr w:type="spellEnd"/>
                          <w:r>
                            <w:rPr>
                              <w:rFonts w:ascii="Cambria" w:eastAsia="Cambria" w:hAnsi="Cambria" w:cs="Cambria"/>
                              <w:color w:val="000000"/>
                              <w:sz w:val="16"/>
                            </w:rPr>
                            <w:t xml:space="preserve"> Jakarta</w:t>
                          </w:r>
                        </w:p>
                        <w:p w14:paraId="6369CC22" w14:textId="77777777" w:rsidR="00617947" w:rsidRDefault="001F0FF1">
                          <w:pPr>
                            <w:spacing w:after="0" w:line="275" w:lineRule="auto"/>
                            <w:jc w:val="right"/>
                            <w:textDirection w:val="btLr"/>
                          </w:pPr>
                          <w:r>
                            <w:rPr>
                              <w:rFonts w:ascii="Cambria" w:eastAsia="Cambria" w:hAnsi="Cambria" w:cs="Cambria"/>
                              <w:color w:val="000000"/>
                              <w:sz w:val="16"/>
                            </w:rPr>
                            <w:t xml:space="preserve"> Jl. Ir. H. </w:t>
                          </w:r>
                          <w:proofErr w:type="spellStart"/>
                          <w:r>
                            <w:rPr>
                              <w:rFonts w:ascii="Cambria" w:eastAsia="Cambria" w:hAnsi="Cambria" w:cs="Cambria"/>
                              <w:color w:val="000000"/>
                              <w:sz w:val="16"/>
                            </w:rPr>
                            <w:t>Juanda</w:t>
                          </w:r>
                          <w:proofErr w:type="spellEnd"/>
                          <w:r>
                            <w:rPr>
                              <w:rFonts w:ascii="Cambria" w:eastAsia="Cambria" w:hAnsi="Cambria" w:cs="Cambria"/>
                              <w:color w:val="000000"/>
                              <w:sz w:val="16"/>
                            </w:rPr>
                            <w:t xml:space="preserve"> No. 95 </w:t>
                          </w:r>
                          <w:proofErr w:type="spellStart"/>
                          <w:r>
                            <w:rPr>
                              <w:rFonts w:ascii="Cambria" w:eastAsia="Cambria" w:hAnsi="Cambria" w:cs="Cambria"/>
                              <w:color w:val="000000"/>
                              <w:sz w:val="16"/>
                            </w:rPr>
                            <w:t>Ciputat</w:t>
                          </w:r>
                          <w:proofErr w:type="spellEnd"/>
                          <w:r>
                            <w:rPr>
                              <w:rFonts w:ascii="Cambria" w:eastAsia="Cambria" w:hAnsi="Cambria" w:cs="Cambria"/>
                              <w:color w:val="000000"/>
                              <w:sz w:val="16"/>
                            </w:rPr>
                            <w:t>, Tangerang Selatan-Banten 15412</w:t>
                          </w:r>
                        </w:p>
                        <w:p w14:paraId="6CC91049" w14:textId="77777777" w:rsidR="00617947" w:rsidRDefault="001F0FF1">
                          <w:pPr>
                            <w:spacing w:after="0" w:line="275" w:lineRule="auto"/>
                            <w:jc w:val="right"/>
                            <w:textDirection w:val="btLr"/>
                          </w:pPr>
                          <w:r>
                            <w:rPr>
                              <w:rFonts w:ascii="Cambria" w:eastAsia="Cambria" w:hAnsi="Cambria" w:cs="Cambria"/>
                              <w:color w:val="000000"/>
                              <w:sz w:val="16"/>
                            </w:rPr>
                            <w:t xml:space="preserve">OJS: </w:t>
                          </w:r>
                          <w:r>
                            <w:rPr>
                              <w:rFonts w:ascii="Cambria" w:eastAsia="Cambria" w:hAnsi="Cambria" w:cs="Cambria"/>
                              <w:color w:val="0563C1"/>
                              <w:sz w:val="16"/>
                            </w:rPr>
                            <w:t>http://journal.uinjkt.ac.id/index.php/jpa/index</w:t>
                          </w:r>
                          <w:r>
                            <w:rPr>
                              <w:rFonts w:ascii="Cambria" w:eastAsia="Cambria" w:hAnsi="Cambria" w:cs="Cambria"/>
                              <w:color w:val="000000"/>
                              <w:sz w:val="16"/>
                            </w:rPr>
                            <w:t xml:space="preserve"> email: </w:t>
                          </w:r>
                          <w:r>
                            <w:rPr>
                              <w:rFonts w:ascii="Cambria" w:eastAsia="Cambria" w:hAnsi="Cambria" w:cs="Cambria"/>
                              <w:color w:val="0563C1"/>
                              <w:sz w:val="16"/>
                            </w:rPr>
                            <w:t>jpa.bpi@uinjkt.ac.id</w:t>
                          </w:r>
                        </w:p>
                      </w:txbxContent>
                    </wps:txbx>
                    <wps:bodyPr spcFirstLastPara="1" wrap="square" lIns="91425" tIns="45700" rIns="91425" bIns="45700" anchor="ctr" anchorCtr="0">
                      <a:noAutofit/>
                    </wps:bodyPr>
                  </wps:wsp>
                </a:graphicData>
              </a:graphic>
            </wp:anchor>
          </w:drawing>
        </mc:Choice>
        <mc:Fallback>
          <w:pict>
            <v:rect w14:anchorId="13FA9995" id="Rectangle 32" o:spid="_x0000_s1029" style="position:absolute;margin-left:137pt;margin-top:-34pt;width:293.75pt;height:6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" filled="f" stroked="f">
              <v:textbox inset="2.53958mm,1.2694mm,2.53958mm,1.2694mm">
                <w:txbxContent>
                  <w:p w14:paraId="3549ED96" w14:textId="77777777" w:rsidR="00617947" w:rsidRDefault="001F0FF1">
                    <w:pPr>
                      <w:spacing w:after="0" w:line="275" w:lineRule="auto"/>
                      <w:jc w:val="right"/>
                      <w:textDirection w:val="btLr"/>
                    </w:pPr>
                    <w:proofErr w:type="spellStart"/>
                    <w:r>
                      <w:rPr>
                        <w:rFonts w:ascii="Cambria" w:eastAsia="Cambria" w:hAnsi="Cambria" w:cs="Cambria"/>
                        <w:b/>
                        <w:color w:val="000000"/>
                        <w:sz w:val="16"/>
                      </w:rPr>
                      <w:t>Sekretariat</w:t>
                    </w:r>
                    <w:proofErr w:type="spellEnd"/>
                    <w:r>
                      <w:rPr>
                        <w:rFonts w:ascii="Cambria" w:eastAsia="Cambria" w:hAnsi="Cambria" w:cs="Cambria"/>
                        <w:b/>
                        <w:color w:val="000000"/>
                        <w:sz w:val="16"/>
                      </w:rPr>
                      <w:t>:</w:t>
                    </w:r>
                  </w:p>
                  <w:p w14:paraId="702C5F51" w14:textId="77777777" w:rsidR="00617947" w:rsidRDefault="001F0FF1">
                    <w:pPr>
                      <w:spacing w:after="0" w:line="275" w:lineRule="auto"/>
                      <w:jc w:val="right"/>
                      <w:textDirection w:val="btLr"/>
                    </w:pPr>
                    <w:r>
                      <w:rPr>
                        <w:rFonts w:ascii="Cambria" w:eastAsia="Cambria" w:hAnsi="Cambria" w:cs="Cambria"/>
                        <w:color w:val="000000"/>
                        <w:sz w:val="16"/>
                      </w:rPr>
                      <w:t xml:space="preserve">Lt. 3 Gedung </w:t>
                    </w:r>
                    <w:proofErr w:type="spellStart"/>
                    <w:r>
                      <w:rPr>
                        <w:rFonts w:ascii="Cambria" w:eastAsia="Cambria" w:hAnsi="Cambria" w:cs="Cambria"/>
                        <w:color w:val="000000"/>
                        <w:sz w:val="16"/>
                      </w:rPr>
                      <w:t>Fakultas</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Dakwah</w:t>
                    </w:r>
                    <w:proofErr w:type="spellEnd"/>
                    <w:r>
                      <w:rPr>
                        <w:rFonts w:ascii="Cambria" w:eastAsia="Cambria" w:hAnsi="Cambria" w:cs="Cambria"/>
                        <w:color w:val="000000"/>
                        <w:sz w:val="16"/>
                      </w:rPr>
                      <w:t xml:space="preserve"> dan </w:t>
                    </w:r>
                    <w:proofErr w:type="spellStart"/>
                    <w:r>
                      <w:rPr>
                        <w:rFonts w:ascii="Cambria" w:eastAsia="Cambria" w:hAnsi="Cambria" w:cs="Cambria"/>
                        <w:color w:val="000000"/>
                        <w:sz w:val="16"/>
                      </w:rPr>
                      <w:t>Ilmu</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Komunikasi</w:t>
                    </w:r>
                    <w:proofErr w:type="spellEnd"/>
                  </w:p>
                  <w:p w14:paraId="71519FBB" w14:textId="77777777" w:rsidR="00617947" w:rsidRDefault="001F0FF1">
                    <w:pPr>
                      <w:spacing w:after="0" w:line="275" w:lineRule="auto"/>
                      <w:jc w:val="right"/>
                      <w:textDirection w:val="btLr"/>
                    </w:pPr>
                    <w:r>
                      <w:rPr>
                        <w:rFonts w:ascii="Cambria" w:eastAsia="Cambria" w:hAnsi="Cambria" w:cs="Cambria"/>
                        <w:color w:val="000000"/>
                        <w:sz w:val="16"/>
                      </w:rPr>
                      <w:t xml:space="preserve">UIN </w:t>
                    </w:r>
                    <w:proofErr w:type="spellStart"/>
                    <w:r>
                      <w:rPr>
                        <w:rFonts w:ascii="Cambria" w:eastAsia="Cambria" w:hAnsi="Cambria" w:cs="Cambria"/>
                        <w:color w:val="000000"/>
                        <w:sz w:val="16"/>
                      </w:rPr>
                      <w:t>Syarif</w:t>
                    </w:r>
                    <w:proofErr w:type="spellEnd"/>
                    <w:r>
                      <w:rPr>
                        <w:rFonts w:ascii="Cambria" w:eastAsia="Cambria" w:hAnsi="Cambria" w:cs="Cambria"/>
                        <w:color w:val="000000"/>
                        <w:sz w:val="16"/>
                      </w:rPr>
                      <w:t xml:space="preserve"> </w:t>
                    </w:r>
                    <w:proofErr w:type="spellStart"/>
                    <w:r>
                      <w:rPr>
                        <w:rFonts w:ascii="Cambria" w:eastAsia="Cambria" w:hAnsi="Cambria" w:cs="Cambria"/>
                        <w:color w:val="000000"/>
                        <w:sz w:val="16"/>
                      </w:rPr>
                      <w:t>Hidayatullah</w:t>
                    </w:r>
                    <w:proofErr w:type="spellEnd"/>
                    <w:r>
                      <w:rPr>
                        <w:rFonts w:ascii="Cambria" w:eastAsia="Cambria" w:hAnsi="Cambria" w:cs="Cambria"/>
                        <w:color w:val="000000"/>
                        <w:sz w:val="16"/>
                      </w:rPr>
                      <w:t xml:space="preserve"> Jakarta</w:t>
                    </w:r>
                  </w:p>
                  <w:p w14:paraId="6369CC22" w14:textId="77777777" w:rsidR="00617947" w:rsidRDefault="001F0FF1">
                    <w:pPr>
                      <w:spacing w:after="0" w:line="275" w:lineRule="auto"/>
                      <w:jc w:val="right"/>
                      <w:textDirection w:val="btLr"/>
                    </w:pPr>
                    <w:r>
                      <w:rPr>
                        <w:rFonts w:ascii="Cambria" w:eastAsia="Cambria" w:hAnsi="Cambria" w:cs="Cambria"/>
                        <w:color w:val="000000"/>
                        <w:sz w:val="16"/>
                      </w:rPr>
                      <w:t xml:space="preserve"> Jl. Ir. H. </w:t>
                    </w:r>
                    <w:proofErr w:type="spellStart"/>
                    <w:r>
                      <w:rPr>
                        <w:rFonts w:ascii="Cambria" w:eastAsia="Cambria" w:hAnsi="Cambria" w:cs="Cambria"/>
                        <w:color w:val="000000"/>
                        <w:sz w:val="16"/>
                      </w:rPr>
                      <w:t>Juanda</w:t>
                    </w:r>
                    <w:proofErr w:type="spellEnd"/>
                    <w:r>
                      <w:rPr>
                        <w:rFonts w:ascii="Cambria" w:eastAsia="Cambria" w:hAnsi="Cambria" w:cs="Cambria"/>
                        <w:color w:val="000000"/>
                        <w:sz w:val="16"/>
                      </w:rPr>
                      <w:t xml:space="preserve"> No. 95 </w:t>
                    </w:r>
                    <w:proofErr w:type="spellStart"/>
                    <w:r>
                      <w:rPr>
                        <w:rFonts w:ascii="Cambria" w:eastAsia="Cambria" w:hAnsi="Cambria" w:cs="Cambria"/>
                        <w:color w:val="000000"/>
                        <w:sz w:val="16"/>
                      </w:rPr>
                      <w:t>Ciputat</w:t>
                    </w:r>
                    <w:proofErr w:type="spellEnd"/>
                    <w:r>
                      <w:rPr>
                        <w:rFonts w:ascii="Cambria" w:eastAsia="Cambria" w:hAnsi="Cambria" w:cs="Cambria"/>
                        <w:color w:val="000000"/>
                        <w:sz w:val="16"/>
                      </w:rPr>
                      <w:t>, Tangerang Selatan-Banten 15412</w:t>
                    </w:r>
                  </w:p>
                  <w:p w14:paraId="6CC91049" w14:textId="77777777" w:rsidR="00617947" w:rsidRDefault="001F0FF1">
                    <w:pPr>
                      <w:spacing w:after="0" w:line="275" w:lineRule="auto"/>
                      <w:jc w:val="right"/>
                      <w:textDirection w:val="btLr"/>
                    </w:pPr>
                    <w:r>
                      <w:rPr>
                        <w:rFonts w:ascii="Cambria" w:eastAsia="Cambria" w:hAnsi="Cambria" w:cs="Cambria"/>
                        <w:color w:val="000000"/>
                        <w:sz w:val="16"/>
                      </w:rPr>
                      <w:t xml:space="preserve">OJS: </w:t>
                    </w:r>
                    <w:r>
                      <w:rPr>
                        <w:rFonts w:ascii="Cambria" w:eastAsia="Cambria" w:hAnsi="Cambria" w:cs="Cambria"/>
                        <w:color w:val="0563C1"/>
                        <w:sz w:val="16"/>
                      </w:rPr>
                      <w:t>http://journal.uinjkt.ac.id/index.php/jpa/index</w:t>
                    </w:r>
                    <w:r>
                      <w:rPr>
                        <w:rFonts w:ascii="Cambria" w:eastAsia="Cambria" w:hAnsi="Cambria" w:cs="Cambria"/>
                        <w:color w:val="000000"/>
                        <w:sz w:val="16"/>
                      </w:rPr>
                      <w:t xml:space="preserve"> email: </w:t>
                    </w:r>
                    <w:r>
                      <w:rPr>
                        <w:rFonts w:ascii="Cambria" w:eastAsia="Cambria" w:hAnsi="Cambria" w:cs="Cambria"/>
                        <w:color w:val="0563C1"/>
                        <w:sz w:val="16"/>
                      </w:rPr>
                      <w:t>jpa.bpi@uinjkt.ac.id</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C58C0" w14:textId="77777777" w:rsidR="00617947" w:rsidRDefault="001F0FF1">
    <w:pPr>
      <w:pBdr>
        <w:top w:val="nil"/>
        <w:left w:val="nil"/>
        <w:bottom w:val="nil"/>
        <w:right w:val="nil"/>
        <w:between w:val="nil"/>
      </w:pBdr>
      <w:tabs>
        <w:tab w:val="center" w:pos="4680"/>
      </w:tabs>
      <w:spacing w:after="0" w:line="240" w:lineRule="auto"/>
      <w:rPr>
        <w:color w:val="000000"/>
      </w:rPr>
    </w:pPr>
    <w:r>
      <w:rPr>
        <w:color w:val="FF0000"/>
      </w:rPr>
      <w:tab/>
    </w:r>
    <w:r>
      <w:rPr>
        <w:color w:val="FF0000"/>
      </w:rPr>
      <w:tab/>
    </w:r>
    <w:r>
      <w:rPr>
        <w:color w:val="FF0000"/>
      </w:rPr>
      <w:tab/>
    </w:r>
    <w:r>
      <w:rPr>
        <w:color w:val="FF0000"/>
      </w:rPr>
      <w:tab/>
    </w:r>
    <w:r>
      <w:rPr>
        <w:color w:val="000000"/>
      </w:rPr>
      <w:t>E-ISSN 2828-013X</w:t>
    </w:r>
  </w:p>
  <w:p w14:paraId="6A35C478" w14:textId="77777777" w:rsidR="00617947" w:rsidRDefault="001F0FF1">
    <w:pPr>
      <w:pBdr>
        <w:top w:val="nil"/>
        <w:left w:val="nil"/>
        <w:bottom w:val="nil"/>
        <w:right w:val="nil"/>
        <w:between w:val="nil"/>
      </w:pBdr>
      <w:tabs>
        <w:tab w:val="center" w:pos="4680"/>
      </w:tabs>
      <w:spacing w:after="0" w:line="480" w:lineRule="auto"/>
      <w:rPr>
        <w:color w:val="000000"/>
      </w:rPr>
    </w:pPr>
    <w:proofErr w:type="spellStart"/>
    <w:r>
      <w:rPr>
        <w:color w:val="000000"/>
      </w:rPr>
      <w:t>Jurnal</w:t>
    </w:r>
    <w:proofErr w:type="spellEnd"/>
    <w:r>
      <w:rPr>
        <w:color w:val="000000"/>
      </w:rPr>
      <w:t xml:space="preserve"> </w:t>
    </w:r>
    <w:proofErr w:type="spellStart"/>
    <w:r>
      <w:rPr>
        <w:color w:val="000000"/>
      </w:rPr>
      <w:t>Penyuluhan</w:t>
    </w:r>
    <w:proofErr w:type="spellEnd"/>
    <w:r>
      <w:rPr>
        <w:color w:val="000000"/>
      </w:rPr>
      <w:t xml:space="preserve"> Agama (JPA) </w:t>
    </w:r>
    <w:r>
      <w:rPr>
        <w:b/>
        <w:color w:val="000000"/>
      </w:rPr>
      <w:t>|</w:t>
    </w:r>
    <w:r>
      <w:rPr>
        <w:color w:val="000000"/>
      </w:rPr>
      <w:t xml:space="preserve"> 9(1), 2022: x-x</w:t>
    </w:r>
    <w:r>
      <w:rPr>
        <w:color w:val="000000"/>
      </w:rPr>
      <w:tab/>
    </w:r>
    <w:r>
      <w:rPr>
        <w:color w:val="000000"/>
      </w:rPr>
      <w:tab/>
    </w:r>
    <w:r>
      <w:rPr>
        <w:color w:val="000000"/>
      </w:rPr>
      <w:tab/>
      <w:t>P-ISSN 2828-0121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D0A43"/>
    <w:multiLevelType w:val="multilevel"/>
    <w:tmpl w:val="D5C0C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47"/>
    <w:rsid w:val="001F0FF1"/>
    <w:rsid w:val="002D0000"/>
    <w:rsid w:val="00617947"/>
    <w:rsid w:val="00795CAA"/>
    <w:rsid w:val="007E59DF"/>
    <w:rsid w:val="009B0A24"/>
    <w:rsid w:val="00D52E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F46D7"/>
  <w15:docId w15:val="{82E39435-B996-43A5-B9E0-4243B3293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7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3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7D"/>
    <w:rPr>
      <w:rFonts w:asciiTheme="minorHAnsi" w:eastAsia="Calibri" w:hAnsiTheme="minorHAnsi" w:cs="Calibri"/>
      <w:bCs/>
      <w:sz w:val="22"/>
      <w:szCs w:val="22"/>
    </w:rPr>
  </w:style>
  <w:style w:type="paragraph" w:styleId="Footer">
    <w:name w:val="footer"/>
    <w:basedOn w:val="Normal"/>
    <w:link w:val="FooterChar"/>
    <w:uiPriority w:val="99"/>
    <w:unhideWhenUsed/>
    <w:rsid w:val="00903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7D"/>
    <w:rPr>
      <w:rFonts w:asciiTheme="minorHAnsi" w:eastAsia="Calibri" w:hAnsiTheme="minorHAnsi" w:cs="Calibri"/>
      <w:bCs/>
      <w:sz w:val="22"/>
      <w:szCs w:val="22"/>
    </w:rPr>
  </w:style>
  <w:style w:type="character" w:styleId="Hyperlink">
    <w:name w:val="Hyperlink"/>
    <w:basedOn w:val="DefaultParagraphFont"/>
    <w:uiPriority w:val="99"/>
    <w:unhideWhenUsed/>
    <w:rsid w:val="00DA01AF"/>
    <w:rPr>
      <w:color w:val="0563C1" w:themeColor="hyperlink"/>
      <w:u w:val="single"/>
    </w:rPr>
  </w:style>
  <w:style w:type="character" w:styleId="UnresolvedMention">
    <w:name w:val="Unresolved Mention"/>
    <w:basedOn w:val="DefaultParagraphFont"/>
    <w:uiPriority w:val="99"/>
    <w:semiHidden/>
    <w:unhideWhenUsed/>
    <w:rsid w:val="00D25E63"/>
    <w:rPr>
      <w:color w:val="605E5C"/>
      <w:shd w:val="clear" w:color="auto" w:fill="E1DFDD"/>
    </w:rPr>
  </w:style>
  <w:style w:type="paragraph" w:styleId="ListParagraph">
    <w:name w:val="List Paragraph"/>
    <w:basedOn w:val="Normal"/>
    <w:uiPriority w:val="34"/>
    <w:qFormat/>
    <w:rsid w:val="00EF7B96"/>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Penulis">
    <w:name w:val="Penulis"/>
    <w:basedOn w:val="Normal"/>
    <w:link w:val="PenulisChar"/>
    <w:qFormat/>
    <w:rsid w:val="00795CAA"/>
    <w:pPr>
      <w:spacing w:after="0" w:line="240" w:lineRule="auto"/>
      <w:jc w:val="center"/>
    </w:pPr>
    <w:rPr>
      <w:b/>
      <w:lang w:eastAsia="id-ID"/>
    </w:rPr>
  </w:style>
  <w:style w:type="character" w:customStyle="1" w:styleId="PenulisChar">
    <w:name w:val="Penulis Char"/>
    <w:basedOn w:val="DefaultParagraphFont"/>
    <w:link w:val="Penulis"/>
    <w:rsid w:val="00795CAA"/>
    <w:rPr>
      <w:b/>
      <w:lang w:eastAsia="id-ID"/>
    </w:rPr>
  </w:style>
  <w:style w:type="paragraph" w:customStyle="1" w:styleId="Afiliasi">
    <w:name w:val="Afiliasi"/>
    <w:basedOn w:val="Normal"/>
    <w:link w:val="AfiliasiChar"/>
    <w:qFormat/>
    <w:rsid w:val="00D52E5B"/>
    <w:pPr>
      <w:spacing w:after="0" w:line="240" w:lineRule="auto"/>
      <w:jc w:val="center"/>
    </w:pPr>
    <w:rPr>
      <w:sz w:val="22"/>
      <w:szCs w:val="22"/>
      <w:lang w:eastAsia="id-ID"/>
    </w:rPr>
  </w:style>
  <w:style w:type="character" w:customStyle="1" w:styleId="AfiliasiChar">
    <w:name w:val="Afiliasi Char"/>
    <w:basedOn w:val="DefaultParagraphFont"/>
    <w:link w:val="Afiliasi"/>
    <w:rsid w:val="00D52E5B"/>
    <w:rPr>
      <w:sz w:val="22"/>
      <w:szCs w:val="22"/>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21638">
      <w:bodyDiv w:val="1"/>
      <w:marLeft w:val="0"/>
      <w:marRight w:val="0"/>
      <w:marTop w:val="0"/>
      <w:marBottom w:val="0"/>
      <w:divBdr>
        <w:top w:val="none" w:sz="0" w:space="0" w:color="auto"/>
        <w:left w:val="none" w:sz="0" w:space="0" w:color="auto"/>
        <w:bottom w:val="none" w:sz="0" w:space="0" w:color="auto"/>
        <w:right w:val="none" w:sz="0" w:space="0" w:color="auto"/>
      </w:divBdr>
    </w:div>
    <w:div w:id="1954288830">
      <w:bodyDiv w:val="1"/>
      <w:marLeft w:val="0"/>
      <w:marRight w:val="0"/>
      <w:marTop w:val="0"/>
      <w:marBottom w:val="0"/>
      <w:divBdr>
        <w:top w:val="none" w:sz="0" w:space="0" w:color="auto"/>
        <w:left w:val="none" w:sz="0" w:space="0" w:color="auto"/>
        <w:bottom w:val="none" w:sz="0" w:space="0" w:color="auto"/>
        <w:right w:val="none" w:sz="0" w:space="0" w:color="auto"/>
      </w:divBdr>
      <w:divsChild>
        <w:div w:id="1103761995">
          <w:marLeft w:val="0"/>
          <w:marRight w:val="0"/>
          <w:marTop w:val="0"/>
          <w:marBottom w:val="0"/>
          <w:divBdr>
            <w:top w:val="none" w:sz="0" w:space="0" w:color="auto"/>
            <w:left w:val="none" w:sz="0" w:space="0" w:color="auto"/>
            <w:bottom w:val="none" w:sz="0" w:space="0" w:color="auto"/>
            <w:right w:val="none" w:sz="0" w:space="0" w:color="auto"/>
          </w:divBdr>
          <w:divsChild>
            <w:div w:id="1309431806">
              <w:marLeft w:val="0"/>
              <w:marRight w:val="0"/>
              <w:marTop w:val="0"/>
              <w:marBottom w:val="0"/>
              <w:divBdr>
                <w:top w:val="none" w:sz="0" w:space="0" w:color="auto"/>
                <w:left w:val="none" w:sz="0" w:space="0" w:color="auto"/>
                <w:bottom w:val="none" w:sz="0" w:space="0" w:color="auto"/>
                <w:right w:val="none" w:sz="0" w:space="0" w:color="auto"/>
              </w:divBdr>
              <w:divsChild>
                <w:div w:id="2120443056">
                  <w:marLeft w:val="0"/>
                  <w:marRight w:val="0"/>
                  <w:marTop w:val="0"/>
                  <w:marBottom w:val="0"/>
                  <w:divBdr>
                    <w:top w:val="none" w:sz="0" w:space="0" w:color="auto"/>
                    <w:left w:val="none" w:sz="0" w:space="0" w:color="auto"/>
                    <w:bottom w:val="none" w:sz="0" w:space="0" w:color="auto"/>
                    <w:right w:val="none" w:sz="0" w:space="0" w:color="auto"/>
                  </w:divBdr>
                  <w:divsChild>
                    <w:div w:id="14634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437365">
          <w:marLeft w:val="0"/>
          <w:marRight w:val="0"/>
          <w:marTop w:val="0"/>
          <w:marBottom w:val="0"/>
          <w:divBdr>
            <w:top w:val="none" w:sz="0" w:space="0" w:color="auto"/>
            <w:left w:val="none" w:sz="0" w:space="0" w:color="auto"/>
            <w:bottom w:val="none" w:sz="0" w:space="0" w:color="auto"/>
            <w:right w:val="none" w:sz="0" w:space="0" w:color="auto"/>
          </w:divBdr>
          <w:divsChild>
            <w:div w:id="2125270195">
              <w:marLeft w:val="0"/>
              <w:marRight w:val="0"/>
              <w:marTop w:val="0"/>
              <w:marBottom w:val="0"/>
              <w:divBdr>
                <w:top w:val="none" w:sz="0" w:space="0" w:color="auto"/>
                <w:left w:val="none" w:sz="0" w:space="0" w:color="auto"/>
                <w:bottom w:val="none" w:sz="0" w:space="0" w:color="auto"/>
                <w:right w:val="none" w:sz="0" w:space="0" w:color="auto"/>
              </w:divBdr>
              <w:divsChild>
                <w:div w:id="1660227532">
                  <w:marLeft w:val="0"/>
                  <w:marRight w:val="0"/>
                  <w:marTop w:val="0"/>
                  <w:marBottom w:val="0"/>
                  <w:divBdr>
                    <w:top w:val="none" w:sz="0" w:space="0" w:color="auto"/>
                    <w:left w:val="none" w:sz="0" w:space="0" w:color="auto"/>
                    <w:bottom w:val="none" w:sz="0" w:space="0" w:color="auto"/>
                    <w:right w:val="none" w:sz="0" w:space="0" w:color="auto"/>
                  </w:divBdr>
                  <w:divsChild>
                    <w:div w:id="152358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101016126@student.walisongo.ac.id"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aEw4QiPHxB9Rkh4hM6UHR2krxQ==">CgMxLjAyCGguZ2pkZ3hzOAByITEwTVNZaFdvSGpib2NVOWYtcWd5anhqRnZRTmdVODBQSQ==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5682</Words>
  <Characters>32390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©Muhtar MS, muhtarsolihin@uinjkt.ac.id</dc:creator>
  <cp:lastModifiedBy>lenovo</cp:lastModifiedBy>
  <cp:revision>2</cp:revision>
  <dcterms:created xsi:type="dcterms:W3CDTF">2024-10-15T05:29:00Z</dcterms:created>
  <dcterms:modified xsi:type="dcterms:W3CDTF">2024-10-15T05:29:00Z</dcterms:modified>
</cp:coreProperties>
</file>