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F8C7" w14:textId="77777777" w:rsidR="005C4C05" w:rsidRPr="00C66ED7" w:rsidRDefault="005C4C05" w:rsidP="00E54D86">
      <w:pPr>
        <w:spacing w:line="360" w:lineRule="auto"/>
        <w:jc w:val="both"/>
        <w:rPr>
          <w:rFonts w:ascii="Cambria" w:hAnsi="Cambria" w:cs="Times New Roman"/>
          <w:b/>
          <w:bCs/>
          <w:sz w:val="24"/>
          <w:szCs w:val="24"/>
        </w:rPr>
      </w:pPr>
    </w:p>
    <w:p w14:paraId="6BCBBEBC" w14:textId="77777777" w:rsidR="005C4C05" w:rsidRPr="00C66ED7" w:rsidRDefault="006967A9" w:rsidP="006967A9">
      <w:pPr>
        <w:spacing w:line="360" w:lineRule="auto"/>
        <w:jc w:val="center"/>
        <w:rPr>
          <w:rFonts w:ascii="Cambria" w:hAnsi="Cambria" w:cs="Times New Roman"/>
          <w:b/>
          <w:bCs/>
          <w:sz w:val="28"/>
          <w:szCs w:val="28"/>
        </w:rPr>
      </w:pPr>
      <w:r w:rsidRPr="00C66ED7">
        <w:rPr>
          <w:rFonts w:ascii="Cambria" w:hAnsi="Cambria" w:cs="Times New Roman"/>
          <w:b/>
          <w:bCs/>
          <w:sz w:val="28"/>
          <w:szCs w:val="28"/>
        </w:rPr>
        <w:t>Potret Filantropi Islam:</w:t>
      </w:r>
      <w:r w:rsidR="00DA46DB" w:rsidRPr="00C66ED7">
        <w:rPr>
          <w:rFonts w:ascii="Cambria" w:hAnsi="Cambria" w:cs="Times New Roman"/>
          <w:b/>
          <w:bCs/>
          <w:sz w:val="28"/>
          <w:szCs w:val="28"/>
        </w:rPr>
        <w:t xml:space="preserve"> </w:t>
      </w:r>
      <w:r w:rsidRPr="00C66ED7">
        <w:rPr>
          <w:rFonts w:ascii="Cambria" w:hAnsi="Cambria" w:cs="Times New Roman"/>
          <w:b/>
          <w:bCs/>
          <w:sz w:val="28"/>
          <w:szCs w:val="28"/>
        </w:rPr>
        <w:t>Studi Manajemen Pemberdayaan di Dompet Dhuafa dan Lazi</w:t>
      </w:r>
      <w:r w:rsidR="005F2A78" w:rsidRPr="00C66ED7">
        <w:rPr>
          <w:rFonts w:ascii="Cambria" w:hAnsi="Cambria" w:cs="Times New Roman"/>
          <w:b/>
          <w:bCs/>
          <w:sz w:val="28"/>
          <w:szCs w:val="28"/>
        </w:rPr>
        <w:t xml:space="preserve">s </w:t>
      </w:r>
      <w:r w:rsidRPr="00C66ED7">
        <w:rPr>
          <w:rFonts w:ascii="Cambria" w:hAnsi="Cambria" w:cs="Times New Roman"/>
          <w:b/>
          <w:bCs/>
          <w:sz w:val="28"/>
          <w:szCs w:val="28"/>
        </w:rPr>
        <w:t>N</w:t>
      </w:r>
      <w:r w:rsidR="005F2A78" w:rsidRPr="00C66ED7">
        <w:rPr>
          <w:rFonts w:ascii="Cambria" w:hAnsi="Cambria" w:cs="Times New Roman"/>
          <w:b/>
          <w:bCs/>
          <w:sz w:val="28"/>
          <w:szCs w:val="28"/>
        </w:rPr>
        <w:t>U</w:t>
      </w:r>
      <w:r w:rsidRPr="00C66ED7">
        <w:rPr>
          <w:rFonts w:ascii="Cambria" w:hAnsi="Cambria" w:cs="Times New Roman"/>
          <w:b/>
          <w:bCs/>
          <w:sz w:val="28"/>
          <w:szCs w:val="28"/>
        </w:rPr>
        <w:t xml:space="preserve"> </w:t>
      </w:r>
    </w:p>
    <w:p w14:paraId="02612757" w14:textId="7AB443FB" w:rsidR="00362E08" w:rsidRDefault="000163DB" w:rsidP="006967A9">
      <w:pPr>
        <w:spacing w:line="360" w:lineRule="auto"/>
        <w:jc w:val="center"/>
        <w:rPr>
          <w:rFonts w:ascii="Cambria" w:hAnsi="Cambria" w:cs="Times New Roman"/>
          <w:bCs/>
          <w:sz w:val="24"/>
          <w:szCs w:val="24"/>
        </w:rPr>
      </w:pPr>
      <w:r w:rsidRPr="00C66ED7">
        <w:rPr>
          <w:rFonts w:ascii="Cambria" w:hAnsi="Cambria" w:cs="Times New Roman"/>
          <w:bCs/>
          <w:sz w:val="24"/>
          <w:szCs w:val="24"/>
        </w:rPr>
        <w:t xml:space="preserve">Yulianti, Khoniq Nur Afiah, Nikmatul Choyroh Pamungkas, Dinda Ayu Prastiwi Berlianti, Raine </w:t>
      </w:r>
      <w:r w:rsidR="00EA34CB" w:rsidRPr="00C66ED7">
        <w:rPr>
          <w:rFonts w:ascii="Cambria" w:hAnsi="Cambria" w:cs="Times New Roman"/>
          <w:bCs/>
          <w:sz w:val="24"/>
          <w:szCs w:val="24"/>
        </w:rPr>
        <w:t>Syifa Aulia</w:t>
      </w:r>
    </w:p>
    <w:p w14:paraId="70A0EA6B" w14:textId="652A9B9A" w:rsidR="008A4D79" w:rsidRDefault="00621108" w:rsidP="006967A9">
      <w:pPr>
        <w:spacing w:line="360" w:lineRule="auto"/>
        <w:jc w:val="center"/>
        <w:rPr>
          <w:rFonts w:ascii="Cambria" w:hAnsi="Cambria" w:cs="Times New Roman"/>
          <w:bCs/>
          <w:sz w:val="24"/>
          <w:szCs w:val="24"/>
        </w:rPr>
      </w:pPr>
      <w:hyperlink r:id="rId6" w:history="1">
        <w:r w:rsidR="008A4D79" w:rsidRPr="009728F5">
          <w:rPr>
            <w:rStyle w:val="Hyperlink"/>
            <w:rFonts w:ascii="Cambria" w:hAnsi="Cambria" w:cs="Times New Roman"/>
            <w:bCs/>
            <w:sz w:val="24"/>
            <w:szCs w:val="24"/>
          </w:rPr>
          <w:t>Nengyuli0796@gmail.com</w:t>
        </w:r>
      </w:hyperlink>
      <w:r w:rsidR="008A4D79">
        <w:rPr>
          <w:rFonts w:ascii="Cambria" w:hAnsi="Cambria" w:cs="Times New Roman"/>
          <w:bCs/>
          <w:sz w:val="24"/>
          <w:szCs w:val="24"/>
        </w:rPr>
        <w:t xml:space="preserve">, </w:t>
      </w:r>
      <w:hyperlink r:id="rId7" w:history="1">
        <w:r w:rsidR="008A4D79" w:rsidRPr="009728F5">
          <w:rPr>
            <w:rStyle w:val="Hyperlink"/>
            <w:rFonts w:ascii="Cambria" w:hAnsi="Cambria" w:cs="Times New Roman"/>
            <w:bCs/>
            <w:sz w:val="24"/>
            <w:szCs w:val="24"/>
          </w:rPr>
          <w:t>khoniqnurafiah@gmail.com</w:t>
        </w:r>
      </w:hyperlink>
      <w:r w:rsidR="008A4D79">
        <w:rPr>
          <w:rFonts w:ascii="Cambria" w:hAnsi="Cambria" w:cs="Times New Roman"/>
          <w:bCs/>
          <w:sz w:val="24"/>
          <w:szCs w:val="24"/>
        </w:rPr>
        <w:t xml:space="preserve">, </w:t>
      </w:r>
      <w:hyperlink r:id="rId8" w:history="1">
        <w:r w:rsidR="008A4D79" w:rsidRPr="009728F5">
          <w:rPr>
            <w:rStyle w:val="Hyperlink"/>
            <w:rFonts w:ascii="Cambria" w:hAnsi="Cambria" w:cs="Times New Roman"/>
            <w:bCs/>
            <w:sz w:val="24"/>
            <w:szCs w:val="24"/>
          </w:rPr>
          <w:t>Nikmatulchoyroh@gmail.com</w:t>
        </w:r>
      </w:hyperlink>
      <w:r w:rsidR="008A4D79">
        <w:rPr>
          <w:rFonts w:ascii="Cambria" w:hAnsi="Cambria" w:cs="Times New Roman"/>
          <w:bCs/>
          <w:sz w:val="24"/>
          <w:szCs w:val="24"/>
        </w:rPr>
        <w:t xml:space="preserve"> </w:t>
      </w:r>
      <w:hyperlink r:id="rId9" w:history="1">
        <w:r w:rsidR="008A4D79" w:rsidRPr="009728F5">
          <w:rPr>
            <w:rStyle w:val="Hyperlink"/>
            <w:rFonts w:ascii="Cambria" w:hAnsi="Cambria" w:cs="Times New Roman"/>
            <w:bCs/>
            <w:sz w:val="24"/>
            <w:szCs w:val="24"/>
          </w:rPr>
          <w:t>Dindaberlianti@gmail.com</w:t>
        </w:r>
      </w:hyperlink>
      <w:r w:rsidR="008A4D79">
        <w:rPr>
          <w:rFonts w:ascii="Cambria" w:hAnsi="Cambria" w:cs="Times New Roman"/>
          <w:bCs/>
          <w:sz w:val="24"/>
          <w:szCs w:val="24"/>
        </w:rPr>
        <w:t xml:space="preserve">, </w:t>
      </w:r>
      <w:hyperlink r:id="rId10" w:history="1">
        <w:r w:rsidR="008A4D79" w:rsidRPr="009728F5">
          <w:rPr>
            <w:rStyle w:val="Hyperlink"/>
            <w:rFonts w:ascii="Cambria" w:hAnsi="Cambria" w:cs="Times New Roman"/>
            <w:bCs/>
            <w:sz w:val="24"/>
            <w:szCs w:val="24"/>
          </w:rPr>
          <w:t>rainesyifa@gmail.com</w:t>
        </w:r>
      </w:hyperlink>
    </w:p>
    <w:p w14:paraId="3D48F310" w14:textId="77777777" w:rsidR="008A4D79" w:rsidRPr="00C66ED7" w:rsidRDefault="008A4D79" w:rsidP="006967A9">
      <w:pPr>
        <w:spacing w:line="360" w:lineRule="auto"/>
        <w:jc w:val="center"/>
        <w:rPr>
          <w:rFonts w:ascii="Cambria" w:hAnsi="Cambria" w:cs="Times New Roman"/>
          <w:bCs/>
          <w:sz w:val="24"/>
          <w:szCs w:val="24"/>
        </w:rPr>
      </w:pPr>
    </w:p>
    <w:p w14:paraId="642EDD97" w14:textId="77777777" w:rsidR="00EA34CB" w:rsidRPr="00C66ED7" w:rsidRDefault="00EA34CB" w:rsidP="006967A9">
      <w:pPr>
        <w:spacing w:line="360" w:lineRule="auto"/>
        <w:jc w:val="center"/>
        <w:rPr>
          <w:rFonts w:ascii="Cambria" w:hAnsi="Cambria" w:cs="Times New Roman"/>
          <w:b/>
          <w:bCs/>
          <w:sz w:val="24"/>
          <w:szCs w:val="24"/>
        </w:rPr>
      </w:pPr>
      <w:r w:rsidRPr="00C66ED7">
        <w:rPr>
          <w:rFonts w:ascii="Cambria" w:hAnsi="Cambria" w:cs="Times New Roman"/>
          <w:b/>
          <w:bCs/>
          <w:sz w:val="24"/>
          <w:szCs w:val="24"/>
        </w:rPr>
        <w:t xml:space="preserve">Pascasarjana UIN Sunan Kalijaga Yogyakarta </w:t>
      </w:r>
    </w:p>
    <w:p w14:paraId="74F7D168" w14:textId="77777777" w:rsidR="00257FC1" w:rsidRPr="008A4D79" w:rsidRDefault="00EC2502" w:rsidP="00257FC1">
      <w:pPr>
        <w:spacing w:line="360" w:lineRule="auto"/>
        <w:jc w:val="center"/>
        <w:rPr>
          <w:rFonts w:ascii="Cambria" w:hAnsi="Cambria" w:cs="Times New Roman"/>
          <w:b/>
          <w:bCs/>
          <w:sz w:val="20"/>
          <w:szCs w:val="20"/>
        </w:rPr>
      </w:pPr>
      <w:r w:rsidRPr="008A4D79">
        <w:rPr>
          <w:rFonts w:ascii="Cambria" w:hAnsi="Cambria" w:cs="Times New Roman"/>
          <w:b/>
          <w:bCs/>
          <w:sz w:val="20"/>
          <w:szCs w:val="20"/>
        </w:rPr>
        <w:t>ABSTRAK</w:t>
      </w:r>
    </w:p>
    <w:p w14:paraId="622974AC" w14:textId="77777777" w:rsidR="00257FC1" w:rsidRPr="008A4D79" w:rsidRDefault="00257FC1" w:rsidP="00257FC1">
      <w:pPr>
        <w:spacing w:line="360" w:lineRule="auto"/>
        <w:rPr>
          <w:rFonts w:ascii="Cambria" w:hAnsi="Cambria" w:cs="Times New Roman"/>
          <w:b/>
          <w:bCs/>
          <w:sz w:val="20"/>
          <w:szCs w:val="20"/>
        </w:rPr>
      </w:pPr>
    </w:p>
    <w:p w14:paraId="6B6DC7EB" w14:textId="77777777" w:rsidR="00362E08" w:rsidRPr="008A4D79" w:rsidRDefault="00362E08" w:rsidP="00362E08">
      <w:pPr>
        <w:spacing w:line="240" w:lineRule="auto"/>
        <w:jc w:val="both"/>
        <w:rPr>
          <w:rFonts w:ascii="Cambria" w:hAnsi="Cambria" w:cs="Times New Roman"/>
          <w:bCs/>
          <w:sz w:val="20"/>
          <w:szCs w:val="20"/>
        </w:rPr>
      </w:pPr>
      <w:r w:rsidRPr="008A4D79">
        <w:rPr>
          <w:rFonts w:ascii="Cambria" w:hAnsi="Cambria" w:cs="Times New Roman"/>
          <w:bCs/>
          <w:sz w:val="20"/>
          <w:szCs w:val="20"/>
        </w:rPr>
        <w:t xml:space="preserve">Penelitian ini membahas manajemen filantropi yang dimiliki oleh dua lembaga filantropi besar di Indonesia Filantropi Islam memiliki gerakan gencar untuk membantu menyelesaikan berbagai persoalan yang sedang dialami oleh masyarakat dengan melibatkan nilai-nilai dalam Islam. Metode penelitian yang digunakan adalah deskriptif kualitatif dan pendekatan fenomenologi. Data-data dalam penelitian ini diambil dengan teknik wawancara dan dokumentasi. Penelitian ini fokus mengkaji dua filantropi islam besar di Indonesia yaitu Dompet Dhuafa dan Lazis NU. Hasil penelitian ini mengatakan bahwa Dompet Dhuafa dan Lazis NU sebagai filantropi Islam memiliki manajemen pengelolaan yang tidak jauh berbeda dengan konsep tentang manajemen lembaga sosial. Terdapat dua poin penting dalam penelitian ini, </w:t>
      </w:r>
      <w:r w:rsidRPr="008A4D79">
        <w:rPr>
          <w:rFonts w:ascii="Cambria" w:hAnsi="Cambria" w:cs="Times New Roman"/>
          <w:bCs/>
          <w:i/>
          <w:sz w:val="20"/>
          <w:szCs w:val="20"/>
        </w:rPr>
        <w:t>pertama</w:t>
      </w:r>
      <w:r w:rsidRPr="008A4D79">
        <w:rPr>
          <w:rFonts w:ascii="Cambria" w:hAnsi="Cambria" w:cs="Times New Roman"/>
          <w:bCs/>
          <w:sz w:val="20"/>
          <w:szCs w:val="20"/>
        </w:rPr>
        <w:t xml:space="preserve">, Dompet Dhuafa maupun Lazis NU dalam proses penyaluran bantuan juga melibatkan konsep pemberdayaan dan kedua filantropi Islam tersebut juga mengikuti proses penyelenggaraan pemberdayaan dengan baik. </w:t>
      </w:r>
      <w:r w:rsidRPr="008A4D79">
        <w:rPr>
          <w:rFonts w:ascii="Cambria" w:hAnsi="Cambria" w:cs="Times New Roman"/>
          <w:bCs/>
          <w:i/>
          <w:sz w:val="20"/>
          <w:szCs w:val="20"/>
        </w:rPr>
        <w:t>Kedua</w:t>
      </w:r>
      <w:r w:rsidRPr="008A4D79">
        <w:rPr>
          <w:rFonts w:ascii="Cambria" w:hAnsi="Cambria" w:cs="Times New Roman"/>
          <w:bCs/>
          <w:sz w:val="20"/>
          <w:szCs w:val="20"/>
        </w:rPr>
        <w:t xml:space="preserve">, Dompet Dhuafa dan Lazis NU juga memiliki manajemen organisasi yang berbasis </w:t>
      </w:r>
      <w:r w:rsidRPr="008A4D79">
        <w:rPr>
          <w:rFonts w:ascii="Cambria" w:hAnsi="Cambria" w:cs="Times New Roman"/>
          <w:bCs/>
          <w:i/>
          <w:sz w:val="20"/>
          <w:szCs w:val="20"/>
        </w:rPr>
        <w:t xml:space="preserve">Community Base Organization. </w:t>
      </w:r>
      <w:r w:rsidRPr="008A4D79">
        <w:rPr>
          <w:rFonts w:ascii="Cambria" w:hAnsi="Cambria" w:cs="Times New Roman"/>
          <w:bCs/>
          <w:sz w:val="20"/>
          <w:szCs w:val="20"/>
        </w:rPr>
        <w:t xml:space="preserve">Hal tersebut terindikasi dari orientasi yang dimiliki oleh dua filantropi Islam tersebut yaitu sebagai embaga non-profit yang berorientasi pada perubahan sosial. </w:t>
      </w:r>
    </w:p>
    <w:p w14:paraId="6D9B6F9D" w14:textId="36DAA201" w:rsidR="00AA2221" w:rsidRPr="008A4D79" w:rsidRDefault="00362E08" w:rsidP="00362E08">
      <w:pPr>
        <w:spacing w:line="360" w:lineRule="auto"/>
        <w:rPr>
          <w:rFonts w:ascii="Cambria" w:hAnsi="Cambria" w:cs="Times New Roman"/>
          <w:b/>
          <w:sz w:val="20"/>
          <w:szCs w:val="20"/>
        </w:rPr>
      </w:pPr>
      <w:r w:rsidRPr="008A4D79">
        <w:rPr>
          <w:rFonts w:ascii="Cambria" w:hAnsi="Cambria" w:cs="Times New Roman"/>
          <w:b/>
          <w:sz w:val="20"/>
          <w:szCs w:val="20"/>
        </w:rPr>
        <w:t xml:space="preserve">Keyword: Filantropi Islam, Pemberdayaan, Manajemen Organisasi </w:t>
      </w:r>
    </w:p>
    <w:p w14:paraId="1CE5625A" w14:textId="2940FCB1" w:rsidR="00C66ED7" w:rsidRPr="008A4D79" w:rsidRDefault="00C66ED7" w:rsidP="00C66ED7">
      <w:pPr>
        <w:spacing w:line="360" w:lineRule="auto"/>
        <w:jc w:val="center"/>
        <w:rPr>
          <w:rFonts w:ascii="Cambria" w:hAnsi="Cambria" w:cs="Times New Roman"/>
          <w:b/>
          <w:bCs/>
          <w:sz w:val="20"/>
          <w:szCs w:val="20"/>
        </w:rPr>
      </w:pPr>
      <w:r w:rsidRPr="008A4D79">
        <w:rPr>
          <w:rFonts w:ascii="Cambria" w:hAnsi="Cambria"/>
          <w:b/>
          <w:bCs/>
          <w:sz w:val="20"/>
          <w:szCs w:val="20"/>
          <w:lang w:val="en"/>
        </w:rPr>
        <w:t>ABSTRACT</w:t>
      </w:r>
    </w:p>
    <w:p w14:paraId="26FADB42" w14:textId="77777777" w:rsidR="00C66ED7" w:rsidRPr="008A4D79" w:rsidRDefault="00C66ED7" w:rsidP="001F3C44">
      <w:pPr>
        <w:spacing w:line="240" w:lineRule="auto"/>
        <w:jc w:val="both"/>
        <w:rPr>
          <w:rFonts w:ascii="Cambria" w:hAnsi="Cambria" w:cs="Times New Roman"/>
          <w:bCs/>
          <w:sz w:val="20"/>
          <w:szCs w:val="20"/>
        </w:rPr>
      </w:pPr>
      <w:r w:rsidRPr="008A4D79">
        <w:rPr>
          <w:rFonts w:ascii="Cambria" w:hAnsi="Cambria"/>
          <w:bCs/>
          <w:sz w:val="20"/>
          <w:szCs w:val="20"/>
          <w:lang w:val="en"/>
        </w:rPr>
        <w:t xml:space="preserve">This research discusses the management of philanthropy owned by two major philanthropic institutions in Indonesia Islamic philanthropy has an aggressive movement to help solve various problems that are being experienced by the community by involving values in Islam. The research methods used are descriptive qualitative and phenomenological approaches. The data in this study was taken with interview and documentation techniques. This research focuses on studying two major Islamic philanthropies in Indonesia, namely Dompet Dhuafa and Lazis NU. The results of this study say that Dompet Dhuafa and Lazis NU as Islamic philanthropy have management management that is not much different from the concept of social institution management. There are two important points in this research, </w:t>
      </w:r>
      <w:r w:rsidRPr="008A4D79">
        <w:rPr>
          <w:rFonts w:ascii="Cambria" w:hAnsi="Cambria"/>
          <w:bCs/>
          <w:i/>
          <w:sz w:val="20"/>
          <w:szCs w:val="20"/>
          <w:lang w:val="en"/>
        </w:rPr>
        <w:t>first,</w:t>
      </w:r>
      <w:r w:rsidRPr="008A4D79">
        <w:rPr>
          <w:rFonts w:ascii="Cambria" w:hAnsi="Cambria"/>
          <w:bCs/>
          <w:sz w:val="20"/>
          <w:szCs w:val="20"/>
          <w:lang w:val="en"/>
        </w:rPr>
        <w:t>Dompet Dhuafa and Lazis NU in the process of distributing aid also involve the concept of empowerment and both Islamic philanthropy also follow the process of empowering well.</w:t>
      </w:r>
      <w:r w:rsidRPr="008A4D79">
        <w:rPr>
          <w:rFonts w:ascii="Cambria" w:hAnsi="Cambria"/>
          <w:sz w:val="20"/>
          <w:szCs w:val="20"/>
          <w:lang w:val="en"/>
        </w:rPr>
        <w:t xml:space="preserve"> </w:t>
      </w:r>
      <w:r w:rsidRPr="008A4D79">
        <w:rPr>
          <w:rFonts w:ascii="Cambria" w:hAnsi="Cambria"/>
          <w:bCs/>
          <w:i/>
          <w:sz w:val="20"/>
          <w:szCs w:val="20"/>
          <w:lang w:val="en"/>
        </w:rPr>
        <w:t>Second,</w:t>
      </w:r>
      <w:r w:rsidRPr="008A4D79">
        <w:rPr>
          <w:rFonts w:ascii="Cambria" w:hAnsi="Cambria"/>
          <w:bCs/>
          <w:sz w:val="20"/>
          <w:szCs w:val="20"/>
          <w:lang w:val="en"/>
        </w:rPr>
        <w:t xml:space="preserve">Dompet Dhuafa and Lazis NU also have organizational management based on </w:t>
      </w:r>
      <w:r w:rsidRPr="008A4D79">
        <w:rPr>
          <w:rFonts w:ascii="Cambria" w:hAnsi="Cambria"/>
          <w:sz w:val="20"/>
          <w:szCs w:val="20"/>
          <w:lang w:val="en"/>
        </w:rPr>
        <w:t xml:space="preserve">Community Base </w:t>
      </w:r>
      <w:r w:rsidRPr="008A4D79">
        <w:rPr>
          <w:rFonts w:ascii="Cambria" w:hAnsi="Cambria"/>
          <w:bCs/>
          <w:i/>
          <w:sz w:val="20"/>
          <w:szCs w:val="20"/>
          <w:lang w:val="en"/>
        </w:rPr>
        <w:t>Organization.</w:t>
      </w:r>
      <w:r w:rsidRPr="008A4D79">
        <w:rPr>
          <w:rFonts w:ascii="Cambria" w:hAnsi="Cambria"/>
          <w:sz w:val="20"/>
          <w:szCs w:val="20"/>
          <w:lang w:val="en"/>
        </w:rPr>
        <w:t xml:space="preserve"> </w:t>
      </w:r>
      <w:r w:rsidRPr="008A4D79">
        <w:rPr>
          <w:rFonts w:ascii="Cambria" w:hAnsi="Cambria"/>
          <w:bCs/>
          <w:sz w:val="20"/>
          <w:szCs w:val="20"/>
          <w:lang w:val="en"/>
        </w:rPr>
        <w:t>This is indicated by the orientation owned by the two Islamic philanthropies, namely as a non-profit institute oriented to social change.</w:t>
      </w:r>
    </w:p>
    <w:p w14:paraId="7F15D3F1" w14:textId="3D2AEC40" w:rsidR="005C4C05" w:rsidRPr="008A4D79" w:rsidRDefault="00C66ED7" w:rsidP="00C66ED7">
      <w:pPr>
        <w:spacing w:line="360" w:lineRule="auto"/>
        <w:rPr>
          <w:rFonts w:ascii="Cambria" w:hAnsi="Cambria" w:cs="Times New Roman"/>
          <w:b/>
          <w:bCs/>
          <w:sz w:val="20"/>
          <w:szCs w:val="20"/>
        </w:rPr>
      </w:pPr>
      <w:r w:rsidRPr="008A4D79">
        <w:rPr>
          <w:rFonts w:ascii="Cambria" w:hAnsi="Cambria"/>
          <w:b/>
          <w:sz w:val="20"/>
          <w:szCs w:val="20"/>
          <w:lang w:val="en"/>
        </w:rPr>
        <w:t xml:space="preserve">Keywords: Islamic Philanthropy, Empowerment, Organizational Management </w:t>
      </w:r>
    </w:p>
    <w:p w14:paraId="0370B2C6" w14:textId="4ED8F8BB" w:rsidR="007332EC" w:rsidRPr="00C66ED7" w:rsidRDefault="007332EC" w:rsidP="00E54D86">
      <w:pPr>
        <w:spacing w:line="360" w:lineRule="auto"/>
        <w:jc w:val="both"/>
        <w:rPr>
          <w:rFonts w:ascii="Cambria" w:hAnsi="Cambria" w:cs="Times New Roman"/>
          <w:b/>
          <w:bCs/>
          <w:sz w:val="24"/>
          <w:szCs w:val="24"/>
        </w:rPr>
      </w:pPr>
      <w:r w:rsidRPr="00C66ED7">
        <w:rPr>
          <w:rFonts w:ascii="Cambria" w:hAnsi="Cambria" w:cs="Times New Roman"/>
          <w:b/>
          <w:bCs/>
          <w:sz w:val="24"/>
          <w:szCs w:val="24"/>
        </w:rPr>
        <w:lastRenderedPageBreak/>
        <w:t>PENDAHULUAN</w:t>
      </w:r>
    </w:p>
    <w:p w14:paraId="2C519026" w14:textId="77777777" w:rsidR="00AC76EF" w:rsidRPr="00C66ED7" w:rsidRDefault="00AC76EF" w:rsidP="00AC76EF">
      <w:pPr>
        <w:spacing w:line="360" w:lineRule="auto"/>
        <w:ind w:firstLine="720"/>
        <w:jc w:val="both"/>
        <w:rPr>
          <w:rFonts w:ascii="Cambria" w:hAnsi="Cambria" w:cs="Times New Roman"/>
        </w:rPr>
      </w:pPr>
    </w:p>
    <w:p w14:paraId="5013CC49" w14:textId="77777777" w:rsidR="00AC76EF" w:rsidRPr="00C66ED7" w:rsidRDefault="00AC76EF" w:rsidP="00AC76EF">
      <w:pPr>
        <w:spacing w:line="360" w:lineRule="auto"/>
        <w:ind w:firstLine="720"/>
        <w:jc w:val="both"/>
        <w:rPr>
          <w:rFonts w:ascii="Cambria" w:hAnsi="Cambria" w:cs="Times New Roman"/>
        </w:rPr>
      </w:pPr>
      <w:r w:rsidRPr="00C66ED7">
        <w:rPr>
          <w:rFonts w:ascii="Cambria" w:hAnsi="Cambria" w:cs="Times New Roman"/>
        </w:rPr>
        <w:t>Setengah dari masyarakat  muslim di Indonesia sampai saat ini masih melakukan derma secara tradisional. Derma secara tradisional. Maksudnya derma masih diberikan secara langsung kepada penerima atau mustahik dari individu ke individu alias antarpribadi. Kemudian derma yang dilakukan juga bersifat konsumtif tidak bersifat berkelanjutan. Hal tersebut dinilai melemahkan kefektifan berbagai kegiatan kebaikan dalam upaya mencapai keadilan sosial</w:t>
      </w:r>
      <w:r w:rsidRPr="00C66ED7">
        <w:rPr>
          <w:rFonts w:ascii="Cambria" w:hAnsi="Cambria" w:cs="Times New Roman"/>
        </w:rPr>
        <w:fldChar w:fldCharType="begin" w:fldLock="1"/>
      </w:r>
      <w:r w:rsidRPr="00C66ED7">
        <w:rPr>
          <w:rFonts w:ascii="Cambria" w:hAnsi="Cambria" w:cs="Times New Roman"/>
        </w:rPr>
        <w:instrText>ADDIN CSL_CITATION {"citationItems":[{"id":"ITEM-1","itemData":{"author":[{"dropping-particle":"","family":"Bamualim","given":"Irfan Abubakar. Chaider S","non-dropping-particle":"","parse-names":false,"suffix":""}],"id":"ITEM-1","issued":{"date-parts":[["2006"]]},"publisher":"CSRC","publisher-place":"Tangerang Selatan","title":"Filantropi Islam dan Keadilan Sosial","type":"book"},"uris":["http://www.mendeley.com/documents/?uuid=d9cc097d-651b-4d73-b43e-09c36b6104cc"]}],"mendeley":{"formattedCitation":"(Bamualim 2006)","plainTextFormattedCitation":"(Bamualim 2006)","previouslyFormattedCitation":"(Bamualim 2006)"},"properties":{"noteIndex":0},"schema":"https://github.com/citation-style-language/schema/raw/master/csl-citation.json"}</w:instrText>
      </w:r>
      <w:r w:rsidRPr="00C66ED7">
        <w:rPr>
          <w:rFonts w:ascii="Cambria" w:hAnsi="Cambria" w:cs="Times New Roman"/>
        </w:rPr>
        <w:fldChar w:fldCharType="separate"/>
      </w:r>
      <w:r w:rsidRPr="00C66ED7">
        <w:rPr>
          <w:rFonts w:ascii="Cambria" w:hAnsi="Cambria" w:cs="Times New Roman"/>
          <w:noProof/>
        </w:rPr>
        <w:t>(Bamualim 2006)</w:t>
      </w:r>
      <w:r w:rsidRPr="00C66ED7">
        <w:rPr>
          <w:rFonts w:ascii="Cambria" w:hAnsi="Cambria" w:cs="Times New Roman"/>
        </w:rPr>
        <w:fldChar w:fldCharType="end"/>
      </w:r>
      <w:r w:rsidRPr="00C66ED7">
        <w:rPr>
          <w:rFonts w:ascii="Cambria" w:hAnsi="Cambria" w:cs="Times New Roman"/>
        </w:rPr>
        <w:t xml:space="preserve">. </w:t>
      </w:r>
    </w:p>
    <w:p w14:paraId="2290E0A1" w14:textId="77777777" w:rsidR="00AC76EF" w:rsidRPr="00C66ED7" w:rsidRDefault="00AC76EF" w:rsidP="00AC76EF">
      <w:pPr>
        <w:spacing w:line="360" w:lineRule="auto"/>
        <w:ind w:firstLine="720"/>
        <w:jc w:val="both"/>
        <w:rPr>
          <w:rFonts w:ascii="Cambria" w:hAnsi="Cambria" w:cs="Times New Roman"/>
        </w:rPr>
      </w:pPr>
      <w:r w:rsidRPr="00C66ED7">
        <w:rPr>
          <w:rFonts w:ascii="Cambria" w:hAnsi="Cambria" w:cs="Times New Roman"/>
        </w:rPr>
        <w:t>Kemudian, para ahli  dan praktisi filantropi mengembangkan dengan konsep filantropi dikaitkan dengan keadilan sosial. Latar belakang  perkembangan konsep tersebut karena adanya sikap kritis terhadap paradigma kebaikan yang bersifat tradisonal yang selama ini hanya bersifat kariatif, spontan, dan hanya menyediakan layanan langsung untuk memenuhi kebutuhan dasar. Berkembangnya konsep  filantropi keadilan sosial menawarkan untuk mengarahkan kegiatan memberi bisa mengatasi akar permasalahn ketidakadilan sosial</w:t>
      </w:r>
      <w:r w:rsidRPr="00C66ED7">
        <w:rPr>
          <w:rFonts w:ascii="Cambria" w:hAnsi="Cambria" w:cs="Times New Roman"/>
        </w:rPr>
        <w:fldChar w:fldCharType="begin" w:fldLock="1"/>
      </w:r>
      <w:r w:rsidRPr="00C66ED7">
        <w:rPr>
          <w:rFonts w:ascii="Cambria" w:hAnsi="Cambria" w:cs="Times New Roman"/>
        </w:rPr>
        <w:instrText>ADDIN CSL_CITATION {"citationItems":[{"id":"ITEM-1","itemData":{"author":[{"dropping-particle":"","family":"Bamualim","given":"Irfan Abubakar. Chaider S","non-dropping-particle":"","parse-names":false,"suffix":""}],"id":"ITEM-1","issued":{"date-parts":[["2006"]]},"publisher":"CSRC","publisher-place":"Tangerang Selatan","title":"Filantropi Islam dan Keadilan Sosial","type":"book"},"uris":["http://www.mendeley.com/documents/?uuid=d9cc097d-651b-4d73-b43e-09c36b6104cc"]}],"mendeley":{"formattedCitation":"(Bamualim 2006)","plainTextFormattedCitation":"(Bamualim 2006)","previouslyFormattedCitation":"(Bamualim 2006)"},"properties":{"noteIndex":0},"schema":"https://github.com/citation-style-language/schema/raw/master/csl-citation.json"}</w:instrText>
      </w:r>
      <w:r w:rsidRPr="00C66ED7">
        <w:rPr>
          <w:rFonts w:ascii="Cambria" w:hAnsi="Cambria" w:cs="Times New Roman"/>
        </w:rPr>
        <w:fldChar w:fldCharType="separate"/>
      </w:r>
      <w:r w:rsidRPr="00C66ED7">
        <w:rPr>
          <w:rFonts w:ascii="Cambria" w:hAnsi="Cambria" w:cs="Times New Roman"/>
          <w:noProof/>
        </w:rPr>
        <w:t>(Bamualim 2006)</w:t>
      </w:r>
      <w:r w:rsidRPr="00C66ED7">
        <w:rPr>
          <w:rFonts w:ascii="Cambria" w:hAnsi="Cambria" w:cs="Times New Roman"/>
        </w:rPr>
        <w:fldChar w:fldCharType="end"/>
      </w:r>
      <w:r w:rsidRPr="00C66ED7">
        <w:rPr>
          <w:rFonts w:ascii="Cambria" w:hAnsi="Cambria" w:cs="Times New Roman"/>
        </w:rPr>
        <w:t xml:space="preserve">. </w:t>
      </w:r>
    </w:p>
    <w:p w14:paraId="2B064307" w14:textId="77777777" w:rsidR="00AC76EF" w:rsidRPr="00C66ED7" w:rsidRDefault="00AC76EF" w:rsidP="00AC76EF">
      <w:pPr>
        <w:spacing w:line="360" w:lineRule="auto"/>
        <w:ind w:firstLine="720"/>
        <w:jc w:val="both"/>
        <w:rPr>
          <w:rFonts w:ascii="Cambria" w:hAnsi="Cambria" w:cs="Times New Roman"/>
        </w:rPr>
      </w:pPr>
      <w:r w:rsidRPr="00C66ED7">
        <w:rPr>
          <w:rFonts w:ascii="Cambria" w:hAnsi="Cambria" w:cs="Times New Roman"/>
        </w:rPr>
        <w:t>Dalam dua dekade terakhir filantropi di Indonesia mengalami perkembangan yang signifikan, hal tersebut sangat membanggakan karena filantropi di Indonesia mengalami kemajuan.  Ada beberapa perkembangan yang dialami oleh filantropi di Indonesia di antaranya yaitu pertama,  peningkatan rasa antuasiasme masyarakat dalam melaksanakan filantropi.  Peningkatan tersebut ditunjukan dengan lahirnya sejumlah organisasi atau tokoh-tokoh baru dalam filantropi islam.  Kedua,  peningkatan kualitas dan kapasitas lembaga filantropi dalam pengggalangan, pengelolaan dan pendistribusian. Perkembangan  tersebut dimungkinkan berkat kemampuan  tokoh-tokohnya mengelola manajemen dengan baik, dan keahlian dalam menerapkan teknologi informasi secara tepat.  Ketiga, adanya  revitalisasi filantropi  yang mencoba mentransformasikan  paradigma lama filantropi dengan paradigma filantropi modern yang lebih kreatif dan inovatif</w:t>
      </w:r>
      <w:r w:rsidRPr="00C66ED7">
        <w:rPr>
          <w:rFonts w:ascii="Cambria" w:hAnsi="Cambria" w:cs="Times New Roman"/>
        </w:rPr>
        <w:fldChar w:fldCharType="begin" w:fldLock="1"/>
      </w:r>
      <w:r w:rsidRPr="00C66ED7">
        <w:rPr>
          <w:rFonts w:ascii="Cambria" w:hAnsi="Cambria" w:cs="Times New Roman"/>
        </w:rPr>
        <w:instrText>ADDIN CSL_CITATION {"citationItems":[{"id":"ITEM-1","itemData":{"author":[{"dropping-particle":"","family":"Bamualim","given":"Irfan Abubakar. Chaider S","non-dropping-particle":"","parse-names":false,"suffix":""}],"id":"ITEM-1","issued":{"date-parts":[["2006"]]},"publisher":"CSRC","publisher-place":"Tangerang Selatan","title":"Filantropi Islam dan Keadilan Sosial","type":"book"},"uris":["http://www.mendeley.com/documents/?uuid=d9cc097d-651b-4d73-b43e-09c36b6104cc"]}],"mendeley":{"formattedCitation":"(Bamualim 2006)","plainTextFormattedCitation":"(Bamualim 2006)"},"properties":{"noteIndex":0},"schema":"https://github.com/citation-style-language/schema/raw/master/csl-citation.json"}</w:instrText>
      </w:r>
      <w:r w:rsidRPr="00C66ED7">
        <w:rPr>
          <w:rFonts w:ascii="Cambria" w:hAnsi="Cambria" w:cs="Times New Roman"/>
        </w:rPr>
        <w:fldChar w:fldCharType="separate"/>
      </w:r>
      <w:r w:rsidRPr="00C66ED7">
        <w:rPr>
          <w:rFonts w:ascii="Cambria" w:hAnsi="Cambria" w:cs="Times New Roman"/>
          <w:noProof/>
        </w:rPr>
        <w:t>(Bamualim 2006)</w:t>
      </w:r>
      <w:r w:rsidRPr="00C66ED7">
        <w:rPr>
          <w:rFonts w:ascii="Cambria" w:hAnsi="Cambria" w:cs="Times New Roman"/>
        </w:rPr>
        <w:fldChar w:fldCharType="end"/>
      </w:r>
      <w:r w:rsidRPr="00C66ED7">
        <w:rPr>
          <w:rFonts w:ascii="Cambria" w:hAnsi="Cambria" w:cs="Times New Roman"/>
        </w:rPr>
        <w:t xml:space="preserve">. </w:t>
      </w:r>
    </w:p>
    <w:p w14:paraId="47378AD0" w14:textId="77777777" w:rsidR="00462A30" w:rsidRPr="00C66ED7" w:rsidRDefault="00462A30" w:rsidP="00462A30">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Berdasarkan penelitian yang ditulis oleh </w:t>
      </w:r>
      <w:r w:rsidRPr="00C66ED7">
        <w:rPr>
          <w:rFonts w:ascii="Cambria" w:hAnsi="Cambria" w:cs="Times New Roman"/>
          <w:color w:val="000000" w:themeColor="text1"/>
          <w:sz w:val="24"/>
          <w:szCs w:val="24"/>
        </w:rPr>
        <w:fldChar w:fldCharType="begin" w:fldLock="1"/>
      </w:r>
      <w:r w:rsidRPr="00C66ED7">
        <w:rPr>
          <w:rFonts w:ascii="Cambria" w:hAnsi="Cambria" w:cs="Times New Roman"/>
          <w:color w:val="000000" w:themeColor="text1"/>
          <w:sz w:val="24"/>
          <w:szCs w:val="24"/>
        </w:rPr>
        <w:instrText>ADDIN CSL_CITATION {"citationItems":[{"id":"ITEM-1","itemData":{"DOI":"10.24256/pal.v3i1.190","ISSN":"2527-3744","abstract":"Throughout the history of the pre-independence and post-independence Indonesia. The role of Islamic philanthropy has made essential contributions in the welfare and empowerment of the public. Not in doubt that the naked eye can see social and economic inequalities at the moment, nothing else due to swift currents of globalization and the development of the modern world that is unstoppable. This is reflected in the firm stance that is not altruistic individualism around. Islamic philanthropy comes with a carrying value of an underlying morality of the humanist spirit (human), that the human being with another human being the same, so it is vital to eliminate all forms of discrimination, mainly to maintain the sustainability of human life on this earth. Social capital development in the era of globalization (globalization) is in need, given the free world economy (free market) is unbelievably intense competition and cruel. One of the foundations of social capital (human capital) is in addition to the knowledge and skills is the ability of people to make associations (associated) with each other. Programs of BAZNAS with the distribution of zakat to the education sector is large enough, then the system development offered by the National Zakat Agency by allocating funds for charity, which reached 20.35 percent, or about 500 billion in the education sector, the other not only to achieve sustainable development which manifests itself with a system of human resource development through the provision of education funds to mustahik, either directly in the form of scholarships, research, support the renovation of schools, or the establishment of schools in the direct management BAZNAS. Modernization and globalization are progressing very significant, if not in conjunction with increased knowledge and the quality of education for the community itself, then a structured poverty will remain rampant.","author":[{"dropping-particle":"","family":"Sulkifli","given":"Sulkifli","non-dropping-particle":"","parse-names":false,"suffix":""}],"container-title":"Palita: Journal of Social-Religion Research","id":"ITEM-1","issue":"1","issued":{"date-parts":[["2018"]]},"page":"1-12","title":"Filantropi Islam Dalam Konteks Pembangunan Sumber Daya Manusia Di Indonesia","type":"article-journal","volume":"3"},"uris":["http://www.mendeley.com/documents/?uuid=7edd6a77-e6cd-437f-bdec-437b88a15c5d"]}],"mendeley":{"formattedCitation":"(Sulkifli 2018)","plainTextFormattedCitation":"(Sulkifli 2018)","previouslyFormattedCitation":"(Sulkifli 2018)"},"properties":{"noteIndex":0},"schema":"https://github.com/citation-style-language/schema/raw/master/csl-citation.json"}</w:instrText>
      </w:r>
      <w:r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(Sulkifli 2018)</w:t>
      </w:r>
      <w:r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bahwa filantropi di Indonesia berawal dari unsur filantropi tradisionalis yang sumbernya berasal dari agama baik Kristen maupun Islam. Gerakan filantropi keagamaan di Indonesia berkaitan erat dengan kegiatan misionaris dan dakwah. Dimana kegiatan tersebut merupakan kegiatan penyebaran agama yang dilakukan dengan menyediakan layanan sosial seperti pendidikan, kesehatan, dan kesejahteraan sosial. Indonesia merupakan Negara dengan mayoritas penduduk beragama Islam, hal ini jelas memberikan </w:t>
      </w:r>
      <w:r w:rsidRPr="00C66ED7">
        <w:rPr>
          <w:rFonts w:ascii="Cambria" w:hAnsi="Cambria" w:cs="Times New Roman"/>
          <w:color w:val="000000" w:themeColor="text1"/>
          <w:sz w:val="24"/>
          <w:szCs w:val="24"/>
        </w:rPr>
        <w:lastRenderedPageBreak/>
        <w:t xml:space="preserve">keuntungan tersendiri bagi perkembangan filantropi Islam. Filantropi Islam sebagai sebuah gerakan yang berkembang di Indonesia memberikan sumbangsih yang sangat besar bagi perkembangan masyarakat Islam sejak zaman penjajahan hingga reformasi. Filantropi Islam juga mempunyai bentuk yang sangat beragam, meliputi bentuk materi atau jasa. Di Indonesia terdapat banyak sekali lembaga filantropi Islam, dimana dalam perkembangannya lembaga filantropi Islam di Indonesia dapat dilihat secara nyata dari adanya Nahdlatul Ulama (NU) dan Muhammadiyah. Di dalam lembaga-lembaga ini terdapat lembaga khusus yang menangani persoalan wakaf, zakat, dan infak.  </w:t>
      </w:r>
    </w:p>
    <w:p w14:paraId="38D5200F" w14:textId="77777777" w:rsidR="00462A30" w:rsidRPr="00C66ED7" w:rsidRDefault="00462A30" w:rsidP="00462A30">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Dalam penelitian yang dilakukan oleh  </w:t>
      </w:r>
      <w:r w:rsidRPr="00C66ED7">
        <w:rPr>
          <w:rFonts w:ascii="Cambria" w:hAnsi="Cambria" w:cs="Times New Roman"/>
          <w:color w:val="000000" w:themeColor="text1"/>
          <w:sz w:val="24"/>
          <w:szCs w:val="24"/>
        </w:rPr>
        <w:fldChar w:fldCharType="begin" w:fldLock="1"/>
      </w:r>
      <w:r w:rsidRPr="00C66ED7">
        <w:rPr>
          <w:rFonts w:ascii="Cambria" w:hAnsi="Cambria" w:cs="Times New Roman"/>
          <w:color w:val="000000" w:themeColor="text1"/>
          <w:sz w:val="24"/>
          <w:szCs w:val="24"/>
        </w:rPr>
        <w:instrText>ADDIN CSL_CITATION {"citationItems":[{"id":"ITEM-1","itemData":{"author":[{"dropping-particle":"","family":"Jusuf","given":"Chusnan","non-dropping-particle":"","parse-names":false,"suffix":""}],"container-title":"Filantropi Modern Untuk Pembangunan Sosial","id":"ITEM-1","issued":{"date-parts":[["2007"]]},"page":"74-84","title":"Filantropi Modern Untuk","type":"article-journal"},"uris":["http://www.mendeley.com/documents/?uuid=607b0aaa-faee-49af-877b-40e353e98df7"]}],"mendeley":{"formattedCitation":"(Jusuf 2007)","plainTextFormattedCitation":"(Jusuf 2007)","previouslyFormattedCitation":"(Jusuf 2007)"},"properties":{"noteIndex":0},"schema":"https://github.com/citation-style-language/schema/raw/master/csl-citation.json"}</w:instrText>
      </w:r>
      <w:r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(Jusuf 2007)</w:t>
      </w:r>
      <w:r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memaparkan bahwa perkembangan filantropi Islam di Indonesia berkembang pesat di akhir tahun 1990-an, yaitu masa transisi antara order baru ke reformasi, dimana pada masa tersebut merupakan awal dari bangkitnya gerakan Islam menengah. Pada masa ini Undang-Undang tentang filantropi Islam mulai dibentuk kemudian mulai muncul konflik dan persaingan antara lembaga-lembaga filantropi Islam untuk mendapatkan simpati dari masyarakat. Dalam hal ini lembaga filantropi Islam terbagi menjadi dua yaitu filantropi Islam yang berbasis modernisasi dengan praktek filantropi secara profesional dan lembaga filantropi tradisionalis yang tidak menginginkan Negara untuk aktif dalam gerakan filantropi Islam. </w:t>
      </w:r>
    </w:p>
    <w:p w14:paraId="633BB8C3" w14:textId="77777777" w:rsidR="00462A30" w:rsidRPr="00C66ED7" w:rsidRDefault="00462A30" w:rsidP="00462A30">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Seiring berkembangnya waktu, konsep filantropi Islam di Indonesia mulai merasakan perkembangan. Dahulu filantropi Islam di Indonesia hanya berkembang di beberapa sektor seperti wakaf, infak, dan sedekah. Namun saat ini filantropi Islam mulai berkembang dan menginjak ranah publik dengan system kelembagaan yang terstruktur. Sehingga filantropi Islam di Indonesia bukan hanya fokus terhadap pemberian materi berupa barang dan jasa tetapi sudah berkembang luas dan masuk pada sektor pendidikan seperti pemberian beasiswa, dan pendirian sekolah, dimana dananya diambil dari lembaga-lembaga pengelola zakat. Tidak hanya pada sektor pendidikan, dana zakat ini kemudian juga dialokasikan pada bidang dakwah, ekonomi, kesehatan, dan juga sosial </w:t>
      </w:r>
      <w:r w:rsidRPr="00C66ED7">
        <w:rPr>
          <w:rFonts w:ascii="Cambria" w:hAnsi="Cambria" w:cs="Times New Roman"/>
          <w:color w:val="000000" w:themeColor="text1"/>
          <w:sz w:val="24"/>
          <w:szCs w:val="24"/>
        </w:rPr>
        <w:fldChar w:fldCharType="begin" w:fldLock="1"/>
      </w:r>
      <w:r w:rsidRPr="00C66ED7">
        <w:rPr>
          <w:rFonts w:ascii="Cambria" w:hAnsi="Cambria" w:cs="Times New Roman"/>
          <w:color w:val="000000" w:themeColor="text1"/>
          <w:sz w:val="24"/>
          <w:szCs w:val="24"/>
        </w:rPr>
        <w:instrText>ADDIN CSL_CITATION {"citationItems":[{"id":"ITEM-1","itemData":{"author":[{"dropping-particle":"","family":"Jusuf","given":"Chusnan","non-dropping-particle":"","parse-names":false,"suffix":""}],"container-title":"Filantropi Modern Untuk Pembangunan Sosial","id":"ITEM-1","issued":{"date-parts":[["2007"]]},"page":"74-84","title":"Filantropi Modern Untuk","type":"article-journal"},"uris":["http://www.mendeley.com/documents/?uuid=607b0aaa-faee-49af-877b-40e353e98df7"]}],"mendeley":{"formattedCitation":"(Jusuf 2007)","plainTextFormattedCitation":"(Jusuf 2007)","previouslyFormattedCitation":"(Jusuf 2007)"},"properties":{"noteIndex":0},"schema":"https://github.com/citation-style-language/schema/raw/master/csl-citation.json"}</w:instrText>
      </w:r>
      <w:r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(Jusuf 2007)</w:t>
      </w:r>
      <w:r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w:t>
      </w:r>
    </w:p>
    <w:p w14:paraId="4032D560" w14:textId="77777777" w:rsidR="00F00615" w:rsidRPr="00C66ED7" w:rsidRDefault="00693BFC" w:rsidP="00E54D86">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Filantropi Islam di Indonesia berkembang secara bertahap dan tidak instan. Sejarah filantropi Islam di Indonesia berawal dari kedatangan Islam di bumi pertiwi, kemudian berkembang pada masa orde baru dimana pada masa itu mulai lahir lembaga Amil Zakat dan Badan Amil Zakat milik pemerintah serta beberapa lembaga Amil Zakat </w:t>
      </w:r>
      <w:r w:rsidRPr="00C66ED7">
        <w:rPr>
          <w:rFonts w:ascii="Cambria" w:hAnsi="Cambria" w:cs="Times New Roman"/>
          <w:sz w:val="24"/>
          <w:szCs w:val="24"/>
        </w:rPr>
        <w:lastRenderedPageBreak/>
        <w:t>swasta salah satunya yaitu Dompet Dhuafa</w:t>
      </w:r>
      <w:r w:rsidR="009B0D24" w:rsidRPr="00C66ED7">
        <w:rPr>
          <w:rFonts w:ascii="Cambria" w:hAnsi="Cambria" w:cs="Times New Roman"/>
          <w:sz w:val="24"/>
          <w:szCs w:val="24"/>
        </w:rPr>
        <w:t>. Dompet Dhuafa terbentuk pada tanggal 2 Juli 1993</w:t>
      </w:r>
      <w:r w:rsidR="00632BA4" w:rsidRPr="00C66ED7">
        <w:rPr>
          <w:rFonts w:ascii="Cambria" w:hAnsi="Cambria" w:cs="Times New Roman"/>
          <w:sz w:val="24"/>
          <w:szCs w:val="24"/>
        </w:rPr>
        <w:t xml:space="preserve"> </w:t>
      </w:r>
      <w:r w:rsidR="00CA52A7" w:rsidRPr="00C66ED7">
        <w:rPr>
          <w:rFonts w:ascii="Cambria" w:hAnsi="Cambria" w:cs="Times New Roman"/>
          <w:sz w:val="24"/>
          <w:szCs w:val="24"/>
        </w:rPr>
        <w:fldChar w:fldCharType="begin" w:fldLock="1"/>
      </w:r>
      <w:r w:rsidR="0038240A" w:rsidRPr="00C66ED7">
        <w:rPr>
          <w:rFonts w:ascii="Cambria" w:hAnsi="Cambria" w:cs="Times New Roman"/>
          <w:sz w:val="24"/>
          <w:szCs w:val="24"/>
        </w:rPr>
        <w:instrText>ADDIN CSL_CITATION {"citationItems":[{"id":"ITEM-1","itemData":{"DOI":"10.15408/bat.v19i2.3725","ISSN":"0853-1692","abstract":"Abstrak Tulisan ini mengulas sejarah perkembangan Dompet Dhuafa dari Lembaga Amil Zakat(LAZ) menjadi Lembaga sosial-kemanusiaan. Penulis berasumsi, bahwa Dompet Dhuafa bertransformasi dari Lembaga Amil Zakat dan berkembang menjadi  Lembaga Sosial-Kemanusiaan.  Dompet  Dhuafa berbeda dengan  LAZ yang lain karena memiliki program sosial-kemanusiaan. Pembahasan tulisan ini langsung tertuju pada periode sosial-kemanusiaan Dompet Dhuafa (2004-2012) dan selanjutnya analisis transformasi Dompet Dhuafa. Fenomena perkembangan lembaga filantropi Islam di Indonesia, kini telah berkembang dengan cukup baik. Dompet Dhuafa merupakan salah satu lembaga filantropi Islam Indonesia yang terbilang cukup sukses, dimana lembaga ini menggunakan manajemen modern. Dompet Dhuafa berkembang seiring berjalan waktu dan pergantian kepemerintahan Orde Baru menuju era Reformasi, perubahan kekuasaan banyak mendapat pengaruh positif dari munculnya Reformasi tersebut. Transformasi program karena bukan hanya sebagai lembaga yang bertugas mengurus penghimpunan zakat saja tetapi sosial-kemanusiaan pun telah dijalankannya menjadi program lembaga. Penelitian ini mengkaji dan mengungkapkan perkembangan transformasi Dompet Dhuafa. Adapun tulisan ini merupakan  sejarah kontemporer. Metode penelitian yang digunakan adalah metode historis dan lebih bersifat deskriptif- Analitis terhadap gambaran dan penguraian sejarah perkembangan Dompet Dhuafa.---Abstract This paper reviews the historical development of the Amil of Dompet Dhuafa Zakat (LAZ) became social-humanitarian Agencies. The authors assume, that transformed the institution of Dompet Dhuafa Amil Zakat and developed into a Social-Humanitarian Agencies.  Dompet Dhuafa is different to the others because it has a LAZ social program-humanity. Discussion this paper is directly fixed on the social-humanitarian period of Dompet Dhuafa (2004-2012) and the subsequent analysis of the transformation of Dompet Dhuafa. The phenomenon of the development of Islamic philanthropic institutions in Indonesia, has now grown quite well. Dompet Dhuafa is one of the Indonesia Islamic philanthropic institutions is quite successful, where the Agency is using modern management. Dompet Dhuafa grow as time goes on and the turn toward the new order era of National Reform, the change of power gets a positive influence of the rise of the Reformation. The transformation of the program because not just an institution collecting zakat but also social humanity program. This r…","author":[{"dropping-particle":"","family":"Nurdin","given":"Ali","non-dropping-particle":"","parse-names":false,"suffix":""}],"container-title":"Buletin Al-Turas","id":"ITEM-1","issue":"2","issued":{"date-parts":[["2018"]]},"page":"345-368","title":"Transformasi Dompet Dhuafa dari Lembaga Amil Zakat menjadi Lembaga Sosial-Kemanusiaan","type":"article-journal","volume":"19"},"uris":["http://www.mendeley.com/documents/?uuid=3ad6ad28-04d5-47be-bc99-240a1dbfc484"]}],"mendeley":{"formattedCitation":"(Nurdin 2018)","plainTextFormattedCitation":"(Nurdin 2018)","previouslyFormattedCitation":"(Nurdin 2018)"},"properties":{"noteIndex":0},"schema":"https://github.com/citation-style-language/schema/raw/master/csl-citation.json"}</w:instrText>
      </w:r>
      <w:r w:rsidR="00CA52A7" w:rsidRPr="00C66ED7">
        <w:rPr>
          <w:rFonts w:ascii="Cambria" w:hAnsi="Cambria" w:cs="Times New Roman"/>
          <w:sz w:val="24"/>
          <w:szCs w:val="24"/>
        </w:rPr>
        <w:fldChar w:fldCharType="separate"/>
      </w:r>
      <w:r w:rsidR="0038240A" w:rsidRPr="00C66ED7">
        <w:rPr>
          <w:rFonts w:ascii="Cambria" w:hAnsi="Cambria" w:cs="Times New Roman"/>
          <w:noProof/>
          <w:sz w:val="24"/>
          <w:szCs w:val="24"/>
        </w:rPr>
        <w:t>(Nurdin 2018)</w:t>
      </w:r>
      <w:r w:rsidR="00CA52A7" w:rsidRPr="00C66ED7">
        <w:rPr>
          <w:rFonts w:ascii="Cambria" w:hAnsi="Cambria" w:cs="Times New Roman"/>
          <w:sz w:val="24"/>
          <w:szCs w:val="24"/>
        </w:rPr>
        <w:fldChar w:fldCharType="end"/>
      </w:r>
      <w:r w:rsidR="009B0D24" w:rsidRPr="00C66ED7">
        <w:rPr>
          <w:rFonts w:ascii="Cambria" w:hAnsi="Cambria" w:cs="Times New Roman"/>
          <w:sz w:val="24"/>
          <w:szCs w:val="24"/>
        </w:rPr>
        <w:t>, Dompet Dhuafa merupakan lembaga filantropi Islam non pemerintah yang</w:t>
      </w:r>
      <w:r w:rsidR="00632BA4" w:rsidRPr="00C66ED7">
        <w:rPr>
          <w:rFonts w:ascii="Cambria" w:hAnsi="Cambria" w:cs="Times New Roman"/>
          <w:sz w:val="24"/>
          <w:szCs w:val="24"/>
        </w:rPr>
        <w:t xml:space="preserve"> </w:t>
      </w:r>
      <w:r w:rsidR="009B0D24" w:rsidRPr="00C66ED7">
        <w:rPr>
          <w:rFonts w:ascii="Cambria" w:hAnsi="Cambria" w:cs="Times New Roman"/>
          <w:sz w:val="24"/>
          <w:szCs w:val="24"/>
        </w:rPr>
        <w:t>pertama kali menerapkan manajemen filantropi modern. Dengan sistem filantropi modern Dompet Dhuafa mempunyai peluang untuk mengucurkan dana filantropi pada berbagai bidang seperti ekonomi, sosial, pendidikan, kesehatan, dan juga dakwah.</w:t>
      </w:r>
      <w:r w:rsidR="00EF0211" w:rsidRPr="00C66ED7">
        <w:rPr>
          <w:rFonts w:ascii="Cambria" w:hAnsi="Cambria" w:cs="Times New Roman"/>
          <w:sz w:val="24"/>
          <w:szCs w:val="24"/>
        </w:rPr>
        <w:t xml:space="preserve"> </w:t>
      </w:r>
    </w:p>
    <w:p w14:paraId="793096D1" w14:textId="73D853BB" w:rsidR="00693BFC" w:rsidRPr="00C66ED7" w:rsidRDefault="00EF0211" w:rsidP="00E54D86">
      <w:pPr>
        <w:spacing w:line="360" w:lineRule="auto"/>
        <w:ind w:firstLine="720"/>
        <w:jc w:val="both"/>
        <w:rPr>
          <w:rFonts w:ascii="Cambria" w:hAnsi="Cambria" w:cs="Times New Roman"/>
          <w:sz w:val="24"/>
          <w:szCs w:val="24"/>
        </w:rPr>
      </w:pPr>
      <w:r w:rsidRPr="00C66ED7">
        <w:rPr>
          <w:rFonts w:ascii="Cambria" w:hAnsi="Cambria" w:cs="Times New Roman"/>
          <w:sz w:val="24"/>
          <w:szCs w:val="24"/>
        </w:rPr>
        <w:t>Dompet Dhuafa mempunyai misi untuk mendayagunakan dana umat yang berhasil dihimpun, pemberdayaan yang dilakukan oleh Dompet Dhuafa terlihat dari banyaknya program yang dibuat seperti pemberdayaan ekonomi sampai pemberdayaan pendidikan. Pada program pendidikan dana yang dikucurkan terbagi menjadi dua, yaitu penyaluran secara konsumtif dengan memberikan dana beasiswa kepada siswa tidak mampu dan pemberian dana produktif yang diisi dengan pemberdayaan guru pada salah satu program Dompet Dhuafa yaitu Sekolah Guru Indonesia</w:t>
      </w:r>
      <w:r w:rsidR="00772EB0" w:rsidRPr="00C66ED7">
        <w:rPr>
          <w:rFonts w:ascii="Cambria" w:hAnsi="Cambria" w:cs="Times New Roman"/>
          <w:sz w:val="24"/>
          <w:szCs w:val="24"/>
        </w:rPr>
        <w:t xml:space="preserve"> </w:t>
      </w:r>
      <w:sdt>
        <w:sdtPr>
          <w:rPr>
            <w:rFonts w:ascii="Cambria" w:hAnsi="Cambria" w:cs="Times New Roman"/>
            <w:sz w:val="24"/>
            <w:szCs w:val="24"/>
          </w:rPr>
          <w:id w:val="-1981689509"/>
          <w:citation/>
        </w:sdtPr>
        <w:sdtEndPr/>
        <w:sdtContent>
          <w:r w:rsidR="00CA52A7" w:rsidRPr="00C66ED7">
            <w:rPr>
              <w:rFonts w:ascii="Cambria" w:hAnsi="Cambria" w:cs="Times New Roman"/>
              <w:sz w:val="24"/>
              <w:szCs w:val="24"/>
            </w:rPr>
            <w:fldChar w:fldCharType="begin"/>
          </w:r>
          <w:r w:rsidR="00772EB0" w:rsidRPr="00C66ED7">
            <w:rPr>
              <w:rFonts w:ascii="Cambria" w:hAnsi="Cambria" w:cs="Times New Roman"/>
              <w:sz w:val="24"/>
              <w:szCs w:val="24"/>
            </w:rPr>
            <w:instrText xml:space="preserve"> CITATION Riz17 \l 1033 </w:instrText>
          </w:r>
          <w:r w:rsidR="00CA52A7" w:rsidRPr="00C66ED7">
            <w:rPr>
              <w:rFonts w:ascii="Cambria" w:hAnsi="Cambria" w:cs="Times New Roman"/>
              <w:sz w:val="24"/>
              <w:szCs w:val="24"/>
            </w:rPr>
            <w:fldChar w:fldCharType="separate"/>
          </w:r>
          <w:r w:rsidR="00772EB0" w:rsidRPr="00C66ED7">
            <w:rPr>
              <w:rFonts w:ascii="Cambria" w:hAnsi="Cambria" w:cs="Times New Roman"/>
              <w:noProof/>
              <w:sz w:val="24"/>
              <w:szCs w:val="24"/>
            </w:rPr>
            <w:t>(Rizka Amalia Sofa, 2017)</w:t>
          </w:r>
          <w:r w:rsidR="00CA52A7" w:rsidRPr="00C66ED7">
            <w:rPr>
              <w:rFonts w:ascii="Cambria" w:hAnsi="Cambria" w:cs="Times New Roman"/>
              <w:sz w:val="24"/>
              <w:szCs w:val="24"/>
            </w:rPr>
            <w:fldChar w:fldCharType="end"/>
          </w:r>
        </w:sdtContent>
      </w:sdt>
      <w:r w:rsidR="00462A30" w:rsidRPr="00C66ED7">
        <w:rPr>
          <w:rFonts w:ascii="Cambria" w:hAnsi="Cambria" w:cs="Times New Roman"/>
          <w:sz w:val="24"/>
          <w:szCs w:val="24"/>
        </w:rPr>
        <w:t xml:space="preserve">. </w:t>
      </w:r>
      <w:r w:rsidR="00F00615" w:rsidRPr="00C66ED7">
        <w:rPr>
          <w:rFonts w:ascii="Cambria" w:hAnsi="Cambria" w:cs="Times New Roman"/>
          <w:sz w:val="24"/>
          <w:szCs w:val="24"/>
        </w:rPr>
        <w:t xml:space="preserve">Seperti yang diungkapkan oleh Rizka Amalia Shofa dan Imam Machali dalam artikelnya </w:t>
      </w:r>
      <w:sdt>
        <w:sdtPr>
          <w:rPr>
            <w:rFonts w:ascii="Cambria" w:hAnsi="Cambria" w:cs="Times New Roman"/>
            <w:sz w:val="24"/>
            <w:szCs w:val="24"/>
          </w:rPr>
          <w:id w:val="-159692115"/>
          <w:citation/>
        </w:sdtPr>
        <w:sdtEndPr/>
        <w:sdtContent>
          <w:r w:rsidR="00CA52A7" w:rsidRPr="00C66ED7">
            <w:rPr>
              <w:rFonts w:ascii="Cambria" w:hAnsi="Cambria" w:cs="Times New Roman"/>
              <w:sz w:val="24"/>
              <w:szCs w:val="24"/>
            </w:rPr>
            <w:fldChar w:fldCharType="begin"/>
          </w:r>
          <w:r w:rsidR="007F1FD1" w:rsidRPr="00C66ED7">
            <w:rPr>
              <w:rFonts w:ascii="Cambria" w:hAnsi="Cambria" w:cs="Times New Roman"/>
              <w:sz w:val="24"/>
              <w:szCs w:val="24"/>
            </w:rPr>
            <w:instrText xml:space="preserve"> CITATION Riz17 \l 1033 </w:instrText>
          </w:r>
          <w:r w:rsidR="00CA52A7" w:rsidRPr="00C66ED7">
            <w:rPr>
              <w:rFonts w:ascii="Cambria" w:hAnsi="Cambria" w:cs="Times New Roman"/>
              <w:sz w:val="24"/>
              <w:szCs w:val="24"/>
            </w:rPr>
            <w:fldChar w:fldCharType="separate"/>
          </w:r>
          <w:r w:rsidR="007F1FD1" w:rsidRPr="00C66ED7">
            <w:rPr>
              <w:rFonts w:ascii="Cambria" w:hAnsi="Cambria" w:cs="Times New Roman"/>
              <w:noProof/>
              <w:sz w:val="24"/>
              <w:szCs w:val="24"/>
            </w:rPr>
            <w:t>(Rizka Amalia Sofa, 2017)</w:t>
          </w:r>
          <w:r w:rsidR="00CA52A7" w:rsidRPr="00C66ED7">
            <w:rPr>
              <w:rFonts w:ascii="Cambria" w:hAnsi="Cambria" w:cs="Times New Roman"/>
              <w:sz w:val="24"/>
              <w:szCs w:val="24"/>
            </w:rPr>
            <w:fldChar w:fldCharType="end"/>
          </w:r>
        </w:sdtContent>
      </w:sdt>
      <w:r w:rsidR="00687414" w:rsidRPr="00C66ED7">
        <w:rPr>
          <w:rFonts w:ascii="Cambria" w:hAnsi="Cambria" w:cs="Times New Roman"/>
          <w:sz w:val="24"/>
          <w:szCs w:val="24"/>
        </w:rPr>
        <w:t xml:space="preserve"> </w:t>
      </w:r>
      <w:r w:rsidR="00F00615" w:rsidRPr="00C66ED7">
        <w:rPr>
          <w:rFonts w:ascii="Cambria" w:hAnsi="Cambria" w:cs="Times New Roman"/>
          <w:sz w:val="24"/>
          <w:szCs w:val="24"/>
        </w:rPr>
        <w:t xml:space="preserve">yang berjudul Filantropi Islam Untuk Pendidikan: Strategi Pendanaan Dompet Dhuafa dalam Program Sekolah Guru Indonesia dijelaskan bahwa program Sekolah Guru Indonesia ini bermaksud untuk mengirimkan guru sebagai tenaga pengajar ke 3T yaitu daerah terlantar, terluar dan terdepan. Program ini menggunakan dana zakat produktif karena dimaksudkan untuk kegiatan sosial demi </w:t>
      </w:r>
      <w:r w:rsidR="009D7A68" w:rsidRPr="00C66ED7">
        <w:rPr>
          <w:rFonts w:ascii="Cambria" w:hAnsi="Cambria" w:cs="Times New Roman"/>
          <w:sz w:val="24"/>
          <w:szCs w:val="24"/>
        </w:rPr>
        <w:t>kemaslahatan</w:t>
      </w:r>
      <w:r w:rsidR="00F00615" w:rsidRPr="00C66ED7">
        <w:rPr>
          <w:rFonts w:ascii="Cambria" w:hAnsi="Cambria" w:cs="Times New Roman"/>
          <w:sz w:val="24"/>
          <w:szCs w:val="24"/>
        </w:rPr>
        <w:t xml:space="preserve"> umat. Dari program ini banyak sekali manfaat yang dapat dirasakan oleh guru selaku penerima manfaat langsung dan masyarakat di lokasi penempatan sebagai penerima manfaat tidak langsung. Dapat dikatakan bahwa dengan adanya program ini sangat membantu masyarakat sehingga mereka semakin berdaya dengan kehadiran guru</w:t>
      </w:r>
      <w:r w:rsidR="007213B8" w:rsidRPr="00C66ED7">
        <w:rPr>
          <w:rFonts w:ascii="Cambria" w:hAnsi="Cambria" w:cs="Times New Roman"/>
          <w:sz w:val="24"/>
          <w:szCs w:val="24"/>
        </w:rPr>
        <w:t xml:space="preserve"> dari Sekolah Guru Indonesia. </w:t>
      </w:r>
    </w:p>
    <w:p w14:paraId="5816D30D" w14:textId="77777777" w:rsidR="006511B6" w:rsidRPr="00C66ED7" w:rsidRDefault="001F3EB9" w:rsidP="00E54D86">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Seperti yang sudah disebutkan sebelumnya, bahwa manajemen pemberdayaan di dalam lembaga Dompet Dhuafa sangat beragam, selain pada program pendidikan Dompet Dhuafa juga melakukan pemberdayaan </w:t>
      </w:r>
      <w:r w:rsidR="006511B6" w:rsidRPr="00C66ED7">
        <w:rPr>
          <w:rFonts w:ascii="Cambria" w:hAnsi="Cambria" w:cs="Times New Roman"/>
          <w:sz w:val="24"/>
          <w:szCs w:val="24"/>
        </w:rPr>
        <w:t xml:space="preserve">yang dikelola dalam program ekonomi dan diberi nama program madrasah ekonomi mandiri. Program ini ditujukan untuk pemberdayaan pembinaan umat dengan memberikan bantuan modal usaha. Penelitian tentang program madrasah ekonomi mandiri pernah dilakukan oleh Nurul Wulandari Putri. Dalam penelitian yang dilakukan Nurul Wulandari Putri disebutkan bahwa dana yang dialokasikan untuk program madrasah ekonomi mandiri diambil dari dana yang </w:t>
      </w:r>
      <w:r w:rsidR="006511B6" w:rsidRPr="00C66ED7">
        <w:rPr>
          <w:rFonts w:ascii="Cambria" w:hAnsi="Cambria" w:cs="Times New Roman"/>
          <w:sz w:val="24"/>
          <w:szCs w:val="24"/>
        </w:rPr>
        <w:lastRenderedPageBreak/>
        <w:t xml:space="preserve">terkumpul melalui donator baik perorangan atau perusahaan. Selain itu Dompet Dhuafa juga mengumpulkan dana zakat melalui donasi ritel yaitu penjualan barang dan jasa kemudian mendonasikan hasil penjualan kisaran 200.000 hingga 300.000. </w:t>
      </w:r>
      <w:r w:rsidR="00581AD2" w:rsidRPr="00C66ED7">
        <w:rPr>
          <w:rFonts w:ascii="Cambria" w:hAnsi="Cambria" w:cs="Times New Roman"/>
          <w:sz w:val="24"/>
          <w:szCs w:val="24"/>
        </w:rPr>
        <w:t xml:space="preserve">Program madrasah ekonomi mandiri ini mempunyai dampak yang besar pada penurunan angka pengangguran, sehingga dapat dikatakan bahwa program ini berhasil dilaksanakan oleh Dompet Dhuafa sehingga membawa manfaat yang besar bagi masyarakat. </w:t>
      </w:r>
      <w:r w:rsidR="00CA52A7" w:rsidRPr="00C66ED7">
        <w:rPr>
          <w:rFonts w:ascii="Cambria" w:hAnsi="Cambria" w:cs="Times New Roman"/>
          <w:sz w:val="24"/>
          <w:szCs w:val="24"/>
        </w:rPr>
        <w:fldChar w:fldCharType="begin" w:fldLock="1"/>
      </w:r>
      <w:r w:rsidR="0038240A" w:rsidRPr="00C66ED7">
        <w:rPr>
          <w:rFonts w:ascii="Cambria" w:hAnsi="Cambria" w:cs="Times New Roman"/>
          <w:sz w:val="24"/>
          <w:szCs w:val="24"/>
        </w:rPr>
        <w:instrText>ADDIN CSL_CITATION {"citationItems":[{"id":"ITEM-1","itemData":{"author":[{"dropping-particle":"","family":"Putri","given":"Nurul Wulandari","non-dropping-particle":"","parse-names":false,"suffix":""},{"dropping-particle":"","family":"Tinggi","given":"Sekolah","non-dropping-particle":"","parse-names":false,"suffix":""},{"dropping-particle":"","family":"Syariah","given":"Ekonomi","non-dropping-particle":"","parse-names":false,"suffix":""},{"dropping-particle":"","family":"Bangsa","given":"Putera","non-dropping-particle":"","parse-names":false,"suffix":""}],"container-title":"Jurnal Manajemen dan Akuntansi","id":"ITEM-1","issue":"2","issued":{"date-parts":[["2020"]]},"page":"132-139","title":"Manajemen Pengelolaan Program Madrasah Ekonomi Mandiri","type":"article-journal","volume":"15"},"uris":["http://www.mendeley.com/documents/?uuid=958fb5ef-cbdf-4903-8ab8-48bb16b30f77"]}],"mendeley":{"formattedCitation":"(Putri et al. 2020)","plainTextFormattedCitation":"(Putri et al. 2020)"},"properties":{"noteIndex":0},"schema":"https://github.com/citation-style-language/schema/raw/master/csl-citation.json"}</w:instrText>
      </w:r>
      <w:r w:rsidR="00CA52A7" w:rsidRPr="00C66ED7">
        <w:rPr>
          <w:rFonts w:ascii="Cambria" w:hAnsi="Cambria" w:cs="Times New Roman"/>
          <w:sz w:val="24"/>
          <w:szCs w:val="24"/>
        </w:rPr>
        <w:fldChar w:fldCharType="separate"/>
      </w:r>
      <w:r w:rsidR="0038240A" w:rsidRPr="00C66ED7">
        <w:rPr>
          <w:rFonts w:ascii="Cambria" w:hAnsi="Cambria" w:cs="Times New Roman"/>
          <w:noProof/>
          <w:sz w:val="24"/>
          <w:szCs w:val="24"/>
        </w:rPr>
        <w:t>(Putri et al. 2020)</w:t>
      </w:r>
      <w:r w:rsidR="00CA52A7" w:rsidRPr="00C66ED7">
        <w:rPr>
          <w:rFonts w:ascii="Cambria" w:hAnsi="Cambria" w:cs="Times New Roman"/>
          <w:sz w:val="24"/>
          <w:szCs w:val="24"/>
        </w:rPr>
        <w:fldChar w:fldCharType="end"/>
      </w:r>
    </w:p>
    <w:p w14:paraId="7EAB6EC3" w14:textId="77777777" w:rsidR="00CA7609" w:rsidRPr="00C66ED7" w:rsidRDefault="00A374DD" w:rsidP="00E54D86">
      <w:pPr>
        <w:spacing w:line="360" w:lineRule="auto"/>
        <w:ind w:firstLine="720"/>
        <w:jc w:val="both"/>
        <w:rPr>
          <w:rFonts w:ascii="Cambria" w:hAnsi="Cambria" w:cs="Times New Roman"/>
          <w:sz w:val="24"/>
          <w:szCs w:val="24"/>
        </w:rPr>
      </w:pPr>
      <w:r w:rsidRPr="00C66ED7">
        <w:rPr>
          <w:rFonts w:ascii="Cambria" w:hAnsi="Cambria" w:cs="Times New Roman"/>
          <w:sz w:val="24"/>
          <w:szCs w:val="24"/>
        </w:rPr>
        <w:t>Selain Dompet Dhuafa ada juga L</w:t>
      </w:r>
      <w:r w:rsidR="009B0D24" w:rsidRPr="00C66ED7">
        <w:rPr>
          <w:rFonts w:ascii="Cambria" w:hAnsi="Cambria" w:cs="Times New Roman"/>
          <w:sz w:val="24"/>
          <w:szCs w:val="24"/>
        </w:rPr>
        <w:t>embaga Amil</w:t>
      </w:r>
      <w:r w:rsidRPr="00C66ED7">
        <w:rPr>
          <w:rFonts w:ascii="Cambria" w:hAnsi="Cambria" w:cs="Times New Roman"/>
          <w:sz w:val="24"/>
          <w:szCs w:val="24"/>
        </w:rPr>
        <w:t xml:space="preserve"> Zakat Infa</w:t>
      </w:r>
      <w:r w:rsidR="009D7A68" w:rsidRPr="00C66ED7">
        <w:rPr>
          <w:rFonts w:ascii="Cambria" w:hAnsi="Cambria" w:cs="Times New Roman"/>
          <w:sz w:val="24"/>
          <w:szCs w:val="24"/>
        </w:rPr>
        <w:t>k</w:t>
      </w:r>
      <w:r w:rsidRPr="00C66ED7">
        <w:rPr>
          <w:rFonts w:ascii="Cambria" w:hAnsi="Cambria" w:cs="Times New Roman"/>
          <w:sz w:val="24"/>
          <w:szCs w:val="24"/>
        </w:rPr>
        <w:t xml:space="preserve"> dan S</w:t>
      </w:r>
      <w:r w:rsidR="009D7A68" w:rsidRPr="00C66ED7">
        <w:rPr>
          <w:rFonts w:ascii="Cambria" w:hAnsi="Cambria" w:cs="Times New Roman"/>
          <w:sz w:val="24"/>
          <w:szCs w:val="24"/>
        </w:rPr>
        <w:t>edekah</w:t>
      </w:r>
      <w:r w:rsidRPr="00C66ED7">
        <w:rPr>
          <w:rFonts w:ascii="Cambria" w:hAnsi="Cambria" w:cs="Times New Roman"/>
          <w:sz w:val="24"/>
          <w:szCs w:val="24"/>
        </w:rPr>
        <w:t xml:space="preserve"> (LAZIS</w:t>
      </w:r>
      <w:r w:rsidR="009B0D24" w:rsidRPr="00C66ED7">
        <w:rPr>
          <w:rFonts w:ascii="Cambria" w:hAnsi="Cambria" w:cs="Times New Roman"/>
          <w:sz w:val="24"/>
          <w:szCs w:val="24"/>
        </w:rPr>
        <w:t>NU), yaitu salah satu lembaga non pemerintah yang menyalurkan dana zakat dan aktif dalam perbaikan perekonomian di Indonesia. S</w:t>
      </w:r>
      <w:r w:rsidRPr="00C66ED7">
        <w:rPr>
          <w:rFonts w:ascii="Cambria" w:hAnsi="Cambria" w:cs="Times New Roman"/>
          <w:sz w:val="24"/>
          <w:szCs w:val="24"/>
        </w:rPr>
        <w:t>ama seperti Dompet Dhuafa, LAZIS</w:t>
      </w:r>
      <w:r w:rsidR="009B0D24" w:rsidRPr="00C66ED7">
        <w:rPr>
          <w:rFonts w:ascii="Cambria" w:hAnsi="Cambria" w:cs="Times New Roman"/>
          <w:sz w:val="24"/>
          <w:szCs w:val="24"/>
        </w:rPr>
        <w:t>NU juga menerapkan manajemen filantropi modern, hal tersebut dapat terlihat dari beberapa pro</w:t>
      </w:r>
      <w:r w:rsidRPr="00C66ED7">
        <w:rPr>
          <w:rFonts w:ascii="Cambria" w:hAnsi="Cambria" w:cs="Times New Roman"/>
          <w:sz w:val="24"/>
          <w:szCs w:val="24"/>
        </w:rPr>
        <w:t>gram yang dicanangkan oleh LAZIS</w:t>
      </w:r>
      <w:r w:rsidR="009B0D24" w:rsidRPr="00C66ED7">
        <w:rPr>
          <w:rFonts w:ascii="Cambria" w:hAnsi="Cambria" w:cs="Times New Roman"/>
          <w:sz w:val="24"/>
          <w:szCs w:val="24"/>
        </w:rPr>
        <w:t>NU. Program-program tersebut meliputi NU</w:t>
      </w:r>
      <w:r w:rsidR="00EC3DB4" w:rsidRPr="00C66ED7">
        <w:rPr>
          <w:rFonts w:ascii="Cambria" w:hAnsi="Cambria" w:cs="Times New Roman"/>
          <w:sz w:val="24"/>
          <w:szCs w:val="24"/>
        </w:rPr>
        <w:t xml:space="preserve"> </w:t>
      </w:r>
      <w:r w:rsidR="009B0D24" w:rsidRPr="00C66ED7">
        <w:rPr>
          <w:rFonts w:ascii="Cambria" w:hAnsi="Cambria" w:cs="Times New Roman"/>
          <w:sz w:val="24"/>
          <w:szCs w:val="24"/>
        </w:rPr>
        <w:t>Smart yang fokus pada bidang pendidikan, NU</w:t>
      </w:r>
      <w:r w:rsidR="00EC3DB4" w:rsidRPr="00C66ED7">
        <w:rPr>
          <w:rFonts w:ascii="Cambria" w:hAnsi="Cambria" w:cs="Times New Roman"/>
          <w:sz w:val="24"/>
          <w:szCs w:val="24"/>
        </w:rPr>
        <w:t xml:space="preserve"> </w:t>
      </w:r>
      <w:r w:rsidR="009B0D24" w:rsidRPr="00C66ED7">
        <w:rPr>
          <w:rFonts w:ascii="Cambria" w:hAnsi="Cambria" w:cs="Times New Roman"/>
          <w:sz w:val="24"/>
          <w:szCs w:val="24"/>
        </w:rPr>
        <w:t>Care yang fokus pada bidang kesehatan untuk fakir miskin, NU</w:t>
      </w:r>
      <w:r w:rsidR="00EC3DB4" w:rsidRPr="00C66ED7">
        <w:rPr>
          <w:rFonts w:ascii="Cambria" w:hAnsi="Cambria" w:cs="Times New Roman"/>
          <w:sz w:val="24"/>
          <w:szCs w:val="24"/>
        </w:rPr>
        <w:t xml:space="preserve"> </w:t>
      </w:r>
      <w:r w:rsidR="009B0D24" w:rsidRPr="00C66ED7">
        <w:rPr>
          <w:rFonts w:ascii="Cambria" w:hAnsi="Cambria" w:cs="Times New Roman"/>
          <w:sz w:val="24"/>
          <w:szCs w:val="24"/>
        </w:rPr>
        <w:t>Preuner yang fokus pada pemberian modal sosial dan pemberdayaan, serta NU</w:t>
      </w:r>
      <w:r w:rsidR="00EC3DB4" w:rsidRPr="00C66ED7">
        <w:rPr>
          <w:rFonts w:ascii="Cambria" w:hAnsi="Cambria" w:cs="Times New Roman"/>
          <w:sz w:val="24"/>
          <w:szCs w:val="24"/>
        </w:rPr>
        <w:t xml:space="preserve"> </w:t>
      </w:r>
      <w:r w:rsidR="009B0D24" w:rsidRPr="00C66ED7">
        <w:rPr>
          <w:rFonts w:ascii="Cambria" w:hAnsi="Cambria" w:cs="Times New Roman"/>
          <w:sz w:val="24"/>
          <w:szCs w:val="24"/>
        </w:rPr>
        <w:t>Skill yang fokus pada penguatan ketrampilan.</w:t>
      </w:r>
      <w:r w:rsidR="007213B8" w:rsidRPr="00C66ED7">
        <w:rPr>
          <w:rFonts w:ascii="Cambria" w:hAnsi="Cambria" w:cs="Times New Roman"/>
          <w:sz w:val="24"/>
          <w:szCs w:val="24"/>
        </w:rPr>
        <w:t xml:space="preserve"> </w:t>
      </w:r>
    </w:p>
    <w:p w14:paraId="4D128273" w14:textId="77777777" w:rsidR="00462A30" w:rsidRPr="00C66ED7" w:rsidRDefault="00462A30" w:rsidP="00462A30">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Hal serupa mengenai program-program yang terdapat pada LAZISNU juga pernah diteliti oleh </w:t>
      </w:r>
      <w:r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{"citationItems":[{"id":"ITEM-1","itemData":{"author":[{"dropping-particle":"","family":"Azhar","given":"Musafa. Khusnul Khotimah","non-dropping-particle":"","parse-names":false,"suffix":""}],"id":"ITEM-1","issue":"2","issued":{"date-parts":[["2019"]]},"page":"69-78","title":"Strategi LAZISNU dalam Pemberdayaan Umat (Studi Kasus LAZISNU PAC Dolopo Kabupaten Madiun)","type":"article-journal","volume":"1"},"uris":["http://www.mendeley.com/documents/?uuid=898963b3-f6be-4c77-a107-81e128a27354"]}],"mendeley":{"formattedCitation":"(Azhar 2019)","plainTextFormattedCitation":"(Azhar 2019)","previouslyFormattedCitation":"(Azhar 2019)"},"properties":{"noteIndex":0},"schema":"https://github.com/citation-style-language/schema/raw/master/csl-citation.json"}</w:instrText>
      </w:r>
      <w:r w:rsidRPr="00C66ED7">
        <w:rPr>
          <w:rFonts w:ascii="Cambria" w:hAnsi="Cambria" w:cs="Times New Roman"/>
          <w:sz w:val="24"/>
          <w:szCs w:val="24"/>
        </w:rPr>
        <w:fldChar w:fldCharType="separate"/>
      </w:r>
      <w:r w:rsidRPr="00C66ED7">
        <w:rPr>
          <w:rFonts w:ascii="Cambria" w:hAnsi="Cambria" w:cs="Times New Roman"/>
          <w:noProof/>
          <w:sz w:val="24"/>
          <w:szCs w:val="24"/>
        </w:rPr>
        <w:t>(Azhar 2019)</w:t>
      </w:r>
      <w:r w:rsidRPr="00C66ED7">
        <w:rPr>
          <w:rFonts w:ascii="Cambria" w:hAnsi="Cambria" w:cs="Times New Roman"/>
          <w:sz w:val="24"/>
          <w:szCs w:val="24"/>
        </w:rPr>
        <w:fldChar w:fldCharType="end"/>
      </w:r>
      <w:r w:rsidRPr="00C66ED7">
        <w:rPr>
          <w:rFonts w:ascii="Cambria" w:hAnsi="Cambria" w:cs="Times New Roman"/>
          <w:sz w:val="24"/>
          <w:szCs w:val="24"/>
        </w:rPr>
        <w:t xml:space="preserve">, penelitian yang dilakukan fokus pada strategi dan pemberdayaan LAZISNU PAC Dolopo Kabupaten Madiun. Dalam penelitian tersebut terdapat program-program pemberdayaan yang dilakukan LAZISNU Kecamatan Dolopo yang terbagi menjadi beberapa bidang. Salah satunya yaitu pada bidang dakwah yang ditujukan untuk membantu atau menunjang kegiatan dakwah LAZISNU di Kecamatan Dolopo; pada bidang sosial yang bertujuan untuk membantu anak yatim piatu, kaum </w:t>
      </w:r>
      <w:r w:rsidRPr="00C66ED7">
        <w:rPr>
          <w:rFonts w:ascii="Cambria" w:hAnsi="Cambria" w:cs="Times New Roman"/>
          <w:i/>
          <w:sz w:val="24"/>
          <w:szCs w:val="24"/>
        </w:rPr>
        <w:t>mustadzafin,</w:t>
      </w:r>
      <w:r w:rsidRPr="00C66ED7">
        <w:rPr>
          <w:rFonts w:ascii="Cambria" w:hAnsi="Cambria" w:cs="Times New Roman"/>
          <w:sz w:val="24"/>
          <w:szCs w:val="24"/>
        </w:rPr>
        <w:t xml:space="preserve"> bantuan penanggulangan korban bencana, orang jompo, bahkan orang-orang difabel; pada bidang pendidikan yaitu pemberian beasiswa TK hingga perguruan tinggi bantuan untuk para guru/ustadz/ustadzah, penguatan berbasis pesantren; pada bidang kesehatan yang ditujukan untuk membantu layanan kesehatan bagi para Kyai, Ustadz/Ustadzah mustadzafin, penanggulangan gizi buruk dan busung lapar, khitanan masal, dan pembuatan klinik kesehatan untuk warga nahdliyin di Kecamatan Dolopo; pada bidang ekonomi yang ditujukan untuk memberikan bantuan berupa modal usaha bagi pedagang kaki lima, petani, peternak, pengrajin, dan home industry. Strategi yang digunakan LAZISNU Kecamatan Dolopo dalam mengembangkan program-program nya yaitu dengan cara Donatur, Koin NU, dan sedekah pasar. Akan tetapi dalam artikel </w:t>
      </w:r>
      <w:r w:rsidRPr="00C66ED7">
        <w:rPr>
          <w:rFonts w:ascii="Cambria" w:hAnsi="Cambria" w:cs="Times New Roman"/>
          <w:sz w:val="24"/>
          <w:szCs w:val="24"/>
        </w:rPr>
        <w:lastRenderedPageBreak/>
        <w:t>tersebut dijelaskan bahwa strategi tersebut tidak berjalan dengan maksimal karena kurangnya sosialisasi dari LAZISNU Dolopo sendiri yang mengakibatkan masyarakat kurang mengenal LAZISNU Dolopo</w:t>
      </w:r>
    </w:p>
    <w:p w14:paraId="55992015" w14:textId="161797FA" w:rsidR="00581AD2" w:rsidRPr="00C66ED7" w:rsidRDefault="00CF1D1D" w:rsidP="00462A30">
      <w:pPr>
        <w:spacing w:line="360" w:lineRule="auto"/>
        <w:ind w:firstLine="720"/>
        <w:jc w:val="both"/>
        <w:rPr>
          <w:rFonts w:ascii="Cambria" w:hAnsi="Cambria" w:cs="Times New Roman"/>
          <w:sz w:val="24"/>
          <w:szCs w:val="24"/>
        </w:rPr>
      </w:pPr>
      <w:r w:rsidRPr="00C66ED7">
        <w:rPr>
          <w:rFonts w:ascii="Cambria" w:hAnsi="Cambria" w:cs="Times New Roman"/>
          <w:sz w:val="24"/>
          <w:szCs w:val="24"/>
        </w:rPr>
        <w:t>Penelitian yang lain juga dilakukan oleh Syarifa Raehana tentang manajemen pemberdayaan yang ada di LAZISNU Gowa. Menurut penelitian yang sudah dilakukan oleh Syarifa dapat dikatakan bahwa dalam pendistribusian dana zakat harus menggunakan s</w:t>
      </w:r>
      <w:r w:rsidR="00EC3DB4" w:rsidRPr="00C66ED7">
        <w:rPr>
          <w:rFonts w:ascii="Cambria" w:hAnsi="Cambria" w:cs="Times New Roman"/>
          <w:sz w:val="24"/>
          <w:szCs w:val="24"/>
        </w:rPr>
        <w:t>i</w:t>
      </w:r>
      <w:r w:rsidRPr="00C66ED7">
        <w:rPr>
          <w:rFonts w:ascii="Cambria" w:hAnsi="Cambria" w:cs="Times New Roman"/>
          <w:sz w:val="24"/>
          <w:szCs w:val="24"/>
        </w:rPr>
        <w:t xml:space="preserve">stem manajemen yang teratur sehingga penerima dari dana zakat tersebut tidak salah sasaran. Dari penelitian tersebut didapati bahwa LAZISNU Gowa </w:t>
      </w:r>
      <w:r w:rsidR="00362A62" w:rsidRPr="00C66ED7">
        <w:rPr>
          <w:rFonts w:ascii="Cambria" w:hAnsi="Cambria" w:cs="Times New Roman"/>
          <w:sz w:val="24"/>
          <w:szCs w:val="24"/>
        </w:rPr>
        <w:t xml:space="preserve">sengaja memberikan zakat produktif dengan program pemberdayaan masyarakat agar dapat meningkatkan taraf hidup, LAZISNU Gowa berpendapat bahwa mereka tidak ingin masyarakat hanya mendapatkan bantuan dana dan santunan zakat secara terus menerus agar mereka tidak ketergantungan. Selain itu LAZISNU Gowa juga mempunyai harapan adanya peningkatan dari </w:t>
      </w:r>
      <w:r w:rsidR="00362A62" w:rsidRPr="00C66ED7">
        <w:rPr>
          <w:rFonts w:ascii="Cambria" w:hAnsi="Cambria" w:cs="Times New Roman"/>
          <w:i/>
          <w:sz w:val="24"/>
          <w:szCs w:val="24"/>
        </w:rPr>
        <w:t>mustahiq</w:t>
      </w:r>
      <w:r w:rsidR="00362A62" w:rsidRPr="00C66ED7">
        <w:rPr>
          <w:rFonts w:ascii="Cambria" w:hAnsi="Cambria" w:cs="Times New Roman"/>
          <w:sz w:val="24"/>
          <w:szCs w:val="24"/>
        </w:rPr>
        <w:t xml:space="preserve"> menjadi </w:t>
      </w:r>
      <w:r w:rsidR="00EC3DB4" w:rsidRPr="00C66ED7">
        <w:rPr>
          <w:rFonts w:ascii="Cambria" w:hAnsi="Cambria" w:cs="Times New Roman"/>
          <w:i/>
          <w:sz w:val="24"/>
          <w:szCs w:val="24"/>
        </w:rPr>
        <w:t>muzaki</w:t>
      </w:r>
      <w:r w:rsidR="00362A62" w:rsidRPr="00C66ED7">
        <w:rPr>
          <w:rFonts w:ascii="Cambria" w:hAnsi="Cambria" w:cs="Times New Roman"/>
          <w:sz w:val="24"/>
          <w:szCs w:val="24"/>
        </w:rPr>
        <w:t>. Dalam pemberdayaan yang dilakukan terdapat system pendataan, pembinaan, pendampingan, dan pengawasan</w:t>
      </w:r>
      <w:sdt>
        <w:sdtPr>
          <w:rPr>
            <w:rFonts w:ascii="Cambria" w:hAnsi="Cambria" w:cs="Times New Roman"/>
            <w:sz w:val="24"/>
            <w:szCs w:val="24"/>
          </w:rPr>
          <w:id w:val="2088340517"/>
          <w:citation/>
        </w:sdtPr>
        <w:sdtEndPr/>
        <w:sdtContent>
          <w:r w:rsidR="00CA52A7" w:rsidRPr="00C66ED7">
            <w:rPr>
              <w:rFonts w:ascii="Cambria" w:hAnsi="Cambria" w:cs="Times New Roman"/>
              <w:sz w:val="24"/>
              <w:szCs w:val="24"/>
            </w:rPr>
            <w:fldChar w:fldCharType="begin"/>
          </w:r>
          <w:r w:rsidR="00772EB0" w:rsidRPr="00C66ED7">
            <w:rPr>
              <w:rFonts w:ascii="Cambria" w:hAnsi="Cambria" w:cs="Times New Roman"/>
              <w:sz w:val="24"/>
              <w:szCs w:val="24"/>
            </w:rPr>
            <w:instrText xml:space="preserve"> CITATION Sya201 \l 1033 </w:instrText>
          </w:r>
          <w:r w:rsidR="00CA52A7" w:rsidRPr="00C66ED7">
            <w:rPr>
              <w:rFonts w:ascii="Cambria" w:hAnsi="Cambria" w:cs="Times New Roman"/>
              <w:sz w:val="24"/>
              <w:szCs w:val="24"/>
            </w:rPr>
            <w:fldChar w:fldCharType="separate"/>
          </w:r>
          <w:r w:rsidR="00772EB0" w:rsidRPr="00C66ED7">
            <w:rPr>
              <w:rFonts w:ascii="Cambria" w:hAnsi="Cambria" w:cs="Times New Roman"/>
              <w:noProof/>
              <w:sz w:val="24"/>
              <w:szCs w:val="24"/>
            </w:rPr>
            <w:t xml:space="preserve"> (Raehana, 2020)</w:t>
          </w:r>
          <w:r w:rsidR="00CA52A7" w:rsidRPr="00C66ED7">
            <w:rPr>
              <w:rFonts w:ascii="Cambria" w:hAnsi="Cambria" w:cs="Times New Roman"/>
              <w:sz w:val="24"/>
              <w:szCs w:val="24"/>
            </w:rPr>
            <w:fldChar w:fldCharType="end"/>
          </w:r>
        </w:sdtContent>
      </w:sdt>
      <w:r w:rsidR="00362A62" w:rsidRPr="00C66ED7">
        <w:rPr>
          <w:rFonts w:ascii="Cambria" w:hAnsi="Cambria" w:cs="Times New Roman"/>
          <w:sz w:val="24"/>
          <w:szCs w:val="24"/>
        </w:rPr>
        <w:t xml:space="preserve"> </w:t>
      </w:r>
    </w:p>
    <w:p w14:paraId="6E70B02D" w14:textId="77777777" w:rsidR="00362A62" w:rsidRPr="00C66ED7" w:rsidRDefault="00362A62" w:rsidP="00E54D86">
      <w:pPr>
        <w:spacing w:line="360" w:lineRule="auto"/>
        <w:ind w:firstLine="720"/>
        <w:jc w:val="both"/>
        <w:rPr>
          <w:rFonts w:ascii="Cambria" w:hAnsi="Cambria" w:cs="Times New Roman"/>
          <w:sz w:val="24"/>
          <w:szCs w:val="24"/>
        </w:rPr>
      </w:pPr>
      <w:r w:rsidRPr="00C66ED7">
        <w:rPr>
          <w:rFonts w:ascii="Cambria" w:hAnsi="Cambria" w:cs="Times New Roman"/>
          <w:sz w:val="24"/>
          <w:szCs w:val="24"/>
        </w:rPr>
        <w:t>Dari beberapa program pemberdayaan yang dilakukan oleh Dompet Dhuafa dan LAZISNU yang ada di berbagai kota di Indonesia, membuat penulis tertarik untuk meneliti manajemen pemberdayaan yang ada di Dompet Dhuafa dan LAZIS</w:t>
      </w:r>
      <w:r w:rsidR="00EC3DB4" w:rsidRPr="00C66ED7">
        <w:rPr>
          <w:rFonts w:ascii="Cambria" w:hAnsi="Cambria" w:cs="Times New Roman"/>
          <w:sz w:val="24"/>
          <w:szCs w:val="24"/>
        </w:rPr>
        <w:t xml:space="preserve"> </w:t>
      </w:r>
      <w:r w:rsidRPr="00C66ED7">
        <w:rPr>
          <w:rFonts w:ascii="Cambria" w:hAnsi="Cambria" w:cs="Times New Roman"/>
          <w:sz w:val="24"/>
          <w:szCs w:val="24"/>
        </w:rPr>
        <w:t>NU Yogyakarta yang disorot dari konsep filantropi Islam. Untuk itu artikel ini akan berusaha untuk mengupas tentang manajemen organisasi yang ada pada Dompet Dhuafa dan LAZIS</w:t>
      </w:r>
      <w:r w:rsidR="00EC3DB4" w:rsidRPr="00C66ED7">
        <w:rPr>
          <w:rFonts w:ascii="Cambria" w:hAnsi="Cambria" w:cs="Times New Roman"/>
          <w:sz w:val="24"/>
          <w:szCs w:val="24"/>
        </w:rPr>
        <w:t xml:space="preserve"> </w:t>
      </w:r>
      <w:r w:rsidRPr="00C66ED7">
        <w:rPr>
          <w:rFonts w:ascii="Cambria" w:hAnsi="Cambria" w:cs="Times New Roman"/>
          <w:sz w:val="24"/>
          <w:szCs w:val="24"/>
        </w:rPr>
        <w:t xml:space="preserve">NU serta hambatan-hambatan yang dialami kedua organisasi tersebut dalam menjalankan konsep filantropi Islam. </w:t>
      </w:r>
    </w:p>
    <w:p w14:paraId="7423936C" w14:textId="77777777" w:rsidR="005C4C05" w:rsidRPr="00C66ED7" w:rsidRDefault="005C4C05" w:rsidP="005C4C05">
      <w:pPr>
        <w:spacing w:line="360" w:lineRule="auto"/>
        <w:jc w:val="both"/>
        <w:rPr>
          <w:rFonts w:ascii="Cambria" w:hAnsi="Cambria" w:cs="Times New Roman"/>
          <w:b/>
          <w:bCs/>
          <w:sz w:val="24"/>
          <w:szCs w:val="24"/>
        </w:rPr>
      </w:pPr>
      <w:r w:rsidRPr="00C66ED7">
        <w:rPr>
          <w:rFonts w:ascii="Cambria" w:hAnsi="Cambria" w:cs="Times New Roman"/>
          <w:b/>
          <w:bCs/>
          <w:sz w:val="24"/>
          <w:szCs w:val="24"/>
        </w:rPr>
        <w:t>Metodologi Penelitian</w:t>
      </w:r>
    </w:p>
    <w:p w14:paraId="13DB97CA" w14:textId="567AEB24" w:rsidR="005C4C05" w:rsidRPr="00C66ED7" w:rsidRDefault="005C4C05" w:rsidP="005C4C05">
      <w:pPr>
        <w:spacing w:line="360" w:lineRule="auto"/>
        <w:jc w:val="both"/>
        <w:rPr>
          <w:rFonts w:ascii="Cambria" w:hAnsi="Cambria" w:cs="Times New Roman"/>
          <w:sz w:val="24"/>
          <w:szCs w:val="24"/>
        </w:rPr>
      </w:pPr>
      <w:r w:rsidRPr="00C66ED7">
        <w:rPr>
          <w:rFonts w:ascii="Cambria" w:hAnsi="Cambria" w:cs="Times New Roman"/>
          <w:sz w:val="24"/>
          <w:szCs w:val="24"/>
        </w:rPr>
        <w:tab/>
        <w:t xml:space="preserve">Penelitian ini menggunakan penelitian jenis kualitatif dengan menggunakan pendekatan fenomenologi. Fenomenologi merupakan ilmu yang berorientasi menjelaskan mengenai realitas yang tampak. Fenomena yang tampak adalah refleksi dari suatu realitas yang tidak berdiri sendiri karena memiliki makna yang harus dijelaskan lebih lanjut. Selanjutnya fenomenologi adalah bagian dari suatu penelitian dari kualitatif, namun mengandung nilai sejarah dalam perkembangan dari masa ke masa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{"citationItems":[{"id":"ITEM-1","itemData":{"author":[{"dropping-particle":"","family":"Salim","given":"Agus","non-dropping-particle":"","parse-names":false,"suffix":""}],"id":"ITEM-1","issued":{"date-parts":[["2006"]]},"number-of-pages":"167","publisher":"Tiara wacana","publisher-place":"Yogyakarta","title":"Teori dan penelitian paradigma","type":"book"},"uris":["http://www.mendeley.com/documents/?uuid=92fd065b-8334-4ad3-8826-40a5170cda41"]}],"mendeley":{"formattedCitation":"(Salim 2006)","plainTextFormattedCitation":"(Salim 2006)","previouslyFormattedCitation":"(Salim 2006)"},"properties":{"noteIndex":0},"schema":"https://github.com/citation-style-language/schema/raw/master/csl-citation.json"}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(Salim 2006)</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Menurut Hegel fenomenologi mengacu pada pengalaman sebagaimana yang terdapat pada kesadaran, ia juga menjelaskan bahwa ilmu </w:t>
      </w:r>
      <w:r w:rsidRPr="00C66ED7">
        <w:rPr>
          <w:rFonts w:ascii="Cambria" w:hAnsi="Cambria" w:cs="Times New Roman"/>
          <w:sz w:val="24"/>
          <w:szCs w:val="24"/>
        </w:rPr>
        <w:lastRenderedPageBreak/>
        <w:t>fenomenologi adalah suatu ilmu yang menggambarkan apa yang seseorang terima, rasakan dan sadar terhadap pengalaman yang telah d</w:t>
      </w:r>
      <w:r w:rsidR="00462A30" w:rsidRPr="00C66ED7">
        <w:rPr>
          <w:rFonts w:ascii="Cambria" w:hAnsi="Cambria" w:cs="Times New Roman"/>
          <w:sz w:val="24"/>
          <w:szCs w:val="24"/>
        </w:rPr>
        <w:t>i</w:t>
      </w:r>
      <w:r w:rsidRPr="00C66ED7">
        <w:rPr>
          <w:rFonts w:ascii="Cambria" w:hAnsi="Cambria" w:cs="Times New Roman"/>
          <w:sz w:val="24"/>
          <w:szCs w:val="24"/>
        </w:rPr>
        <w:t>alami, rasakan dan ketahui di</w:t>
      </w:r>
      <w:r w:rsidR="00EC3DB4" w:rsidRPr="00C66ED7">
        <w:rPr>
          <w:rFonts w:ascii="Cambria" w:hAnsi="Cambria" w:cs="Times New Roman"/>
          <w:sz w:val="24"/>
          <w:szCs w:val="24"/>
        </w:rPr>
        <w:t xml:space="preserve"> </w:t>
      </w:r>
      <w:r w:rsidRPr="00C66ED7">
        <w:rPr>
          <w:rFonts w:ascii="Cambria" w:hAnsi="Cambria" w:cs="Times New Roman"/>
          <w:sz w:val="24"/>
          <w:szCs w:val="24"/>
        </w:rPr>
        <w:t xml:space="preserve">dalam kesadaran langsung. Kesadaran tersebutlah yang sering disebut dengan fenomena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{"citationItems":[{"id":"ITEM-1","itemData":{"author":[{"dropping-particle":"","family":"Moustakas","given":"Clark","non-dropping-particle":"","parse-names":false,"suffix":""}],"id":"ITEM-1","issued":{"date-parts":[["1994"]]},"number-of-pages":"26","publisher":"SAGE Publications","publisher-place":"California","title":"Phenomenological Research Methods","type":"book"},"uris":["http://www.mendeley.com/documents/?uuid=a6f40422-3db4-4d54-9ab8-54fd39889460"]}],"mendeley":{"formattedCitation":"(Moustakas 1994)","plainTextFormattedCitation":"(Moustakas 1994)"},"properties":{"noteIndex":0},"schema":"https://github.com/citation-style-language/schema/raw/master/csl-citation.json"}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(Moustakas 1994)</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w:t>
      </w:r>
      <w:r w:rsidR="00EC3DB4" w:rsidRPr="00C66ED7">
        <w:rPr>
          <w:rFonts w:ascii="Cambria" w:hAnsi="Cambria" w:cs="Times New Roman"/>
          <w:sz w:val="24"/>
          <w:szCs w:val="24"/>
        </w:rPr>
        <w:t>Fenomenologi</w:t>
      </w:r>
      <w:r w:rsidRPr="00C66ED7">
        <w:rPr>
          <w:rFonts w:ascii="Cambria" w:hAnsi="Cambria" w:cs="Times New Roman"/>
          <w:sz w:val="24"/>
          <w:szCs w:val="24"/>
        </w:rPr>
        <w:t xml:space="preserve"> selanjutnya ingin mengungkapkan apa yang menjadi realitas dan pengalaman yang dialami oleh individu, mengungkapkan dan memahami suatu yang tidak tampak dari pengalaman individu yang subje</w:t>
      </w:r>
      <w:r w:rsidR="00EC3DB4" w:rsidRPr="00C66ED7">
        <w:rPr>
          <w:rFonts w:ascii="Cambria" w:hAnsi="Cambria" w:cs="Times New Roman"/>
          <w:sz w:val="24"/>
          <w:szCs w:val="24"/>
        </w:rPr>
        <w:t>k</w:t>
      </w:r>
      <w:r w:rsidRPr="00C66ED7">
        <w:rPr>
          <w:rFonts w:ascii="Cambria" w:hAnsi="Cambria" w:cs="Times New Roman"/>
          <w:sz w:val="24"/>
          <w:szCs w:val="24"/>
        </w:rPr>
        <w:t xml:space="preserve">tif. Dalam artikel ini peneliti melakukan penelitian secara langsung ke lapangan, untuk melihat kondisi realitas dan dapat mendeskripsikan dengan melakukan pendekatan terhadap sumber informasi dengan tujuan data yang di peroleh dapat secara maksimal. </w:t>
      </w:r>
    </w:p>
    <w:p w14:paraId="6A5AD61B" w14:textId="5A235BFA" w:rsidR="00F74997" w:rsidRPr="00C66ED7" w:rsidRDefault="005C4C05" w:rsidP="00E5644A">
      <w:pPr>
        <w:spacing w:line="360" w:lineRule="auto"/>
        <w:jc w:val="both"/>
        <w:rPr>
          <w:rFonts w:ascii="Cambria" w:hAnsi="Cambria" w:cs="Times New Roman"/>
          <w:sz w:val="24"/>
          <w:szCs w:val="24"/>
        </w:rPr>
      </w:pPr>
      <w:r w:rsidRPr="00C66ED7">
        <w:rPr>
          <w:rFonts w:ascii="Cambria" w:hAnsi="Cambria" w:cs="Times New Roman"/>
          <w:sz w:val="24"/>
          <w:szCs w:val="24"/>
        </w:rPr>
        <w:tab/>
        <w:t xml:space="preserve">Sumber data dalam penelitian ini terbagi menjadi dua yaitu data primer dan data sekunder. Data primer adalah data yang diperoleh </w:t>
      </w:r>
      <w:r w:rsidR="00285BF5" w:rsidRPr="00C66ED7">
        <w:rPr>
          <w:rFonts w:ascii="Cambria" w:hAnsi="Cambria" w:cs="Times New Roman"/>
          <w:sz w:val="24"/>
          <w:szCs w:val="24"/>
        </w:rPr>
        <w:t>p</w:t>
      </w:r>
      <w:r w:rsidRPr="00C66ED7">
        <w:rPr>
          <w:rFonts w:ascii="Cambria" w:hAnsi="Cambria" w:cs="Times New Roman"/>
          <w:sz w:val="24"/>
          <w:szCs w:val="24"/>
        </w:rPr>
        <w:t>eneliti</w:t>
      </w:r>
      <w:r w:rsidR="00285BF5" w:rsidRPr="00C66ED7">
        <w:rPr>
          <w:rFonts w:ascii="Cambria" w:hAnsi="Cambria" w:cs="Times New Roman"/>
          <w:sz w:val="24"/>
          <w:szCs w:val="24"/>
        </w:rPr>
        <w:t xml:space="preserve"> </w:t>
      </w:r>
      <w:r w:rsidRPr="00C66ED7">
        <w:rPr>
          <w:rFonts w:ascii="Cambria" w:hAnsi="Cambria" w:cs="Times New Roman"/>
          <w:sz w:val="24"/>
          <w:szCs w:val="24"/>
        </w:rPr>
        <w:t>secara langsung (dari tangan pertama). Sedangkan data sekunder merupakan data yang diperoleh peneliti dari sumber yang sudah ada. Peneliti melakukan wawancara dan pengamatan mendalam terhadap subjek penelitian. Subjek dalam penelitian adalah manajemen organisasi dalam pemberdayaan di Dompet Dhuafa dan Lazi</w:t>
      </w:r>
      <w:r w:rsidR="00285BF5" w:rsidRPr="00C66ED7">
        <w:rPr>
          <w:rFonts w:ascii="Cambria" w:hAnsi="Cambria" w:cs="Times New Roman"/>
          <w:sz w:val="24"/>
          <w:szCs w:val="24"/>
        </w:rPr>
        <w:t xml:space="preserve">s </w:t>
      </w:r>
      <w:r w:rsidRPr="00C66ED7">
        <w:rPr>
          <w:rFonts w:ascii="Cambria" w:hAnsi="Cambria" w:cs="Times New Roman"/>
          <w:sz w:val="24"/>
          <w:szCs w:val="24"/>
        </w:rPr>
        <w:t>NU.</w:t>
      </w:r>
      <w:r w:rsidR="0044587F" w:rsidRPr="00C66ED7">
        <w:rPr>
          <w:rFonts w:ascii="Cambria" w:hAnsi="Cambria" w:cs="Times New Roman"/>
          <w:sz w:val="24"/>
          <w:szCs w:val="24"/>
        </w:rPr>
        <w:t xml:space="preserve"> Dalam penelitian ini peneliti mewawancarai dari 2 lembaga yaitu Dombet Duafa pada bagian penelitian sedangkan dalam Lembaga LazizNU yaitu dalam bidang fundraising bagian zakat dan admin LazizNu di Yogyakarta. Penelitian ini dilakukan di Daerah Istimewa Yogyakarta.</w:t>
      </w:r>
    </w:p>
    <w:p w14:paraId="39D4ACB7" w14:textId="77777777" w:rsidR="00E5644A" w:rsidRPr="00C66ED7" w:rsidRDefault="00E5644A" w:rsidP="00E5644A">
      <w:pPr>
        <w:spacing w:line="360" w:lineRule="auto"/>
        <w:jc w:val="both"/>
        <w:rPr>
          <w:rFonts w:ascii="Cambria" w:hAnsi="Cambria" w:cs="Times New Roman"/>
          <w:b/>
          <w:bCs/>
          <w:sz w:val="24"/>
          <w:szCs w:val="24"/>
        </w:rPr>
      </w:pPr>
      <w:r w:rsidRPr="00C66ED7">
        <w:rPr>
          <w:rFonts w:ascii="Cambria" w:hAnsi="Cambria" w:cs="Times New Roman"/>
          <w:b/>
          <w:bCs/>
          <w:sz w:val="24"/>
          <w:szCs w:val="24"/>
        </w:rPr>
        <w:t xml:space="preserve">Konsep Filantropi </w:t>
      </w:r>
    </w:p>
    <w:p w14:paraId="2EF2B954" w14:textId="77777777" w:rsidR="00E5644A" w:rsidRPr="00C66ED7" w:rsidRDefault="00E5644A" w:rsidP="00E5644A">
      <w:pPr>
        <w:spacing w:line="360" w:lineRule="auto"/>
        <w:ind w:firstLine="720"/>
        <w:jc w:val="both"/>
        <w:rPr>
          <w:rFonts w:ascii="Cambria" w:hAnsi="Cambria" w:cs="Times New Roman"/>
          <w:sz w:val="24"/>
          <w:szCs w:val="24"/>
        </w:rPr>
      </w:pPr>
      <w:r w:rsidRPr="00C66ED7">
        <w:rPr>
          <w:rFonts w:ascii="Cambria" w:hAnsi="Cambria" w:cs="Times New Roman"/>
          <w:color w:val="000000" w:themeColor="text1"/>
          <w:sz w:val="24"/>
          <w:szCs w:val="24"/>
        </w:rPr>
        <w:t xml:space="preserve">Pada artikel yang di tulis oleh </w:t>
      </w:r>
      <w:r w:rsidR="00CA52A7" w:rsidRPr="00C66ED7">
        <w:rPr>
          <w:rFonts w:ascii="Cambria" w:hAnsi="Cambria" w:cs="Times New Roman"/>
          <w:color w:val="000000" w:themeColor="text1"/>
          <w:sz w:val="24"/>
          <w:szCs w:val="24"/>
        </w:rPr>
        <w:fldChar w:fldCharType="begin" w:fldLock="1"/>
      </w:r>
      <w:r w:rsidRPr="00C66ED7">
        <w:rPr>
          <w:rFonts w:ascii="Cambria" w:hAnsi="Cambria" w:cs="Times New Roman"/>
          <w:color w:val="000000" w:themeColor="text1"/>
          <w:sz w:val="24"/>
          <w:szCs w:val="24"/>
        </w:rPr>
        <w:instrText>ADDIN CSL_CITATION {"citationItems":[{"id":"ITEM-1","itemData":{"author":[{"dropping-particle":"","family":"Jusuf","given":"Chusnan","non-dropping-particle":"","parse-names":false,"suffix":""}],"container-title":"Filantropi Modern Untuk Pembangunan Sosial","id":"ITEM-1","issued":{"date-parts":[["2007"]]},"page":"74-84","title":"Filantropi Modern Untuk","type":"article-journal"},"uris":["http://www.mendeley.com/documents/?uuid=607b0aaa-faee-49af-877b-40e353e98df7"]}],"mendeley":{"formattedCitation":"(Jusuf 2007)","plainTextFormattedCitation":"(Jusuf 2007)","previouslyFormattedCitation":"(Jusuf 2007)"},"properties":{"noteIndex":0},"schema":"https://github.com/citation-style-language/schema/raw/master/csl-citation.json"}</w:instrText>
      </w:r>
      <w:r w:rsidR="00CA52A7"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(Jusuf 2007)</w:t>
      </w:r>
      <w:r w:rsidR="00CA52A7"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menjelaskan bahwa filantropi merupakan  tindakan sukarela yang dilakukan untuk kepentingan masyarakat umum.  Freedman menjelaskan dalam penelitian </w:t>
      </w:r>
      <w:r w:rsidR="00CA52A7" w:rsidRPr="00C66ED7">
        <w:rPr>
          <w:rFonts w:ascii="Cambria" w:hAnsi="Cambria" w:cs="Times New Roman"/>
          <w:color w:val="000000" w:themeColor="text1"/>
          <w:sz w:val="24"/>
          <w:szCs w:val="24"/>
        </w:rPr>
        <w:fldChar w:fldCharType="begin" w:fldLock="1"/>
      </w:r>
      <w:r w:rsidRPr="00C66ED7">
        <w:rPr>
          <w:rFonts w:ascii="Cambria" w:hAnsi="Cambria" w:cs="Times New Roman"/>
          <w:color w:val="000000" w:themeColor="text1"/>
          <w:sz w:val="24"/>
          <w:szCs w:val="24"/>
        </w:rPr>
        <w:instrText>ADDIN CSL_CITATION {"citationItems":[{"id":"ITEM-1","itemData":{"DOI":"10.24815/jped.v1i2.6551","ISSN":"2502-6976","abstract":"Philanthropy is a concept that has been present in Islam, which aims for good (al - birr) , look at the condition of the level of social and economic society different, idea or concept of philanthropy is one alaternatif for a community group to reduce social inequalities among communities. Effectiveness of philanthropy in an effort to reduce social inequalities can not be separated from the role of philanthropic institutions that manage these activities. The potential that comes from this very large philanthropy by implementing capital distribution to those who are unable to, so it can play a role in economic activity, as manufacturers increase revenue.Filantropi merupakan suatu konsep yang telah terdapat dalam Islam, yang bertujuan untuk kebaikan (al-birr), melihat kondisi tingkat sosial dan ekonomi mayarakat yang berbeda-beda, ide atau konsep filantropi merupakan salah satu alaternatif bagi suatu kelompok masyarakat untuk mengurangi kesenjangan sosial diantara masyarakat. Efektifitas filantropi dalam upaya mengurangi kesenjangan sosial tidak terlepas dari peran lembaga filantropi yang mengelola kegiatan tersebut. Potensi yang bersumber dari filantropi ini sangat besar dengan cara mengimplementasikan distribusi modal kepada pihak yang tidak mempu, sehingga dapat berperan dalam kegiatan ekonomi, sebagai produsen dalam meningkatkan pendapatan.","author":[{"dropping-particle":"","family":"Linge","given":"Abdiansyah","non-dropping-particle":"","parse-names":false,"suffix":""}],"container-title":"Jurnal Perspektif Ekonomi Darussalam","id":"ITEM-1","issue":"2","issued":{"date-parts":[["2017"]]},"page":"154-171","title":"Filantropi Islam Sebagai Instrumen Keadilan Ekonomi","type":"article-journal","volume":"1"},"uris":["http://www.mendeley.com/documents/?uuid=a7ea3946-7fa6-43bf-944e-6ea54a03bea6"]}],"mendeley":{"formattedCitation":"(Linge 2017)","plainTextFormattedCitation":"(Linge 2017)","previouslyFormattedCitation":"(Linge 2017)"},"properties":{"noteIndex":0},"schema":"https://github.com/citation-style-language/schema/raw/master/csl-citation.json"}</w:instrText>
      </w:r>
      <w:r w:rsidR="00CA52A7"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(Linge 2017)</w:t>
      </w:r>
      <w:r w:rsidR="00CA52A7"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w:t>
      </w:r>
      <w:r w:rsidRPr="00C66ED7">
        <w:rPr>
          <w:rFonts w:ascii="Cambria" w:hAnsi="Cambria" w:cs="Times New Roman"/>
          <w:sz w:val="24"/>
          <w:szCs w:val="24"/>
        </w:rPr>
        <w:t>menyebutkan bahwa filantropi adalah  tindakan sukarela personal yang didorong kecenderungan untuk menegakkan kemaslahatan umum  atau perbuatan sukarela untuk kemaslahatan umum. (</w:t>
      </w:r>
      <w:r w:rsidRPr="00C66ED7">
        <w:rPr>
          <w:rFonts w:ascii="Cambria" w:hAnsi="Cambria" w:cs="Times New Roman"/>
          <w:i/>
          <w:iCs/>
          <w:sz w:val="24"/>
          <w:szCs w:val="24"/>
        </w:rPr>
        <w:t>a voluntary enterprise of private persons, moved by an inclination to promote public good</w:t>
      </w:r>
      <w:r w:rsidRPr="00C66ED7">
        <w:rPr>
          <w:rFonts w:ascii="Cambria" w:hAnsi="Cambria" w:cs="Times New Roman"/>
          <w:sz w:val="24"/>
          <w:szCs w:val="24"/>
        </w:rPr>
        <w:t>).</w:t>
      </w:r>
    </w:p>
    <w:p w14:paraId="30BCA4FB" w14:textId="77777777" w:rsidR="00E5644A" w:rsidRPr="00C66ED7" w:rsidRDefault="00E5644A" w:rsidP="00E5644A">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Definisi lain menyatakan bahwa  filantropi merupakan sumbangan yang berbentuk uang, barang jasa dan waktu atau tenaga untuk mendukung  tujuan yang manfaat secara sosial, memiliki sasaran yang jelas  dan tanpa balasan material atau immaterial bagi </w:t>
      </w:r>
      <w:r w:rsidR="00285BF5" w:rsidRPr="00C66ED7">
        <w:rPr>
          <w:rFonts w:ascii="Cambria" w:hAnsi="Cambria" w:cs="Times New Roman"/>
          <w:sz w:val="24"/>
          <w:szCs w:val="24"/>
        </w:rPr>
        <w:t>pemberinya</w:t>
      </w:r>
      <w:r w:rsidRPr="00C66ED7">
        <w:rPr>
          <w:rFonts w:ascii="Cambria" w:hAnsi="Cambria" w:cs="Times New Roman"/>
          <w:sz w:val="24"/>
          <w:szCs w:val="24"/>
        </w:rPr>
        <w:t xml:space="preserve">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{"citationItems":[{"id":"ITEM-1","itemData":{"DOI":"10.24815/jped.v1i2.6551","ISSN":"2502-6976","abstract":"Philanthropy is a concept that has been present in Islam, which aims for good (al - birr) , look at the condition of the level of social and economic society different, idea or concept of philanthropy is one alaternatif for a community group to reduce social inequalities among communities. Effectiveness of philanthropy in an effort to reduce social inequalities can not be separated from the role of philanthropic institutions that manage these activities. The potential that comes from this very large philanthropy by implementing capital distribution to those who are unable to, so it can play a role in economic activity, as manufacturers increase revenue.Filantropi merupakan suatu konsep yang telah terdapat dalam Islam, yang bertujuan untuk kebaikan (al-birr), melihat kondisi tingkat sosial dan ekonomi mayarakat yang berbeda-beda, ide atau konsep filantropi merupakan salah satu alaternatif bagi suatu kelompok masyarakat untuk mengurangi kesenjangan sosial diantara masyarakat. Efektifitas filantropi dalam upaya mengurangi kesenjangan sosial tidak terlepas dari peran lembaga filantropi yang mengelola kegiatan tersebut. Potensi yang bersumber dari filantropi ini sangat besar dengan cara mengimplementasikan distribusi modal kepada pihak yang tidak mempu, sehingga dapat berperan dalam kegiatan ekonomi, sebagai produsen dalam meningkatkan pendapatan.","author":[{"dropping-particle":"","family":"Linge","given":"Abdiansyah","non-dropping-particle":"","parse-names":false,"suffix":""}],"container-title":"Jurnal Perspektif Ekonomi Darussalam","id":"ITEM-1","issue":"2","issued":{"date-parts":[["2017"]]},"page":"154-171","title":"Filantropi Islam Sebagai Instrumen Keadilan Ekonomi","type":"article-journal","volume":"1"},"uris":["http://www.mendeley.com/documents/?uuid=a7ea3946-7fa6-43bf-944e-6ea54a03bea6"]}],"mendeley":{"formattedCitation":"(Linge 2017)","plainTextFormattedCitation":"(Linge 2017)","previouslyFormattedCitation":"(Linge 2017)"},"properties":{"noteIndex":0},"schema":"https://github.com/citation-style-language/schema/raw/master/csl-citation.json"}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(Linge 2017)</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Jadi filantropi dapat diartikan sebagai kegiatan memberi tanpa adanya balasan dari yang menerima bantuan tersebut. </w:t>
      </w:r>
    </w:p>
    <w:p w14:paraId="50120660" w14:textId="77777777" w:rsidR="00E5644A" w:rsidRPr="00C66ED7" w:rsidRDefault="00E5644A" w:rsidP="00E5644A">
      <w:pPr>
        <w:spacing w:line="360" w:lineRule="auto"/>
        <w:ind w:firstLine="720"/>
        <w:jc w:val="both"/>
        <w:rPr>
          <w:rFonts w:ascii="Cambria" w:hAnsi="Cambria" w:cs="Times New Roman"/>
          <w:sz w:val="24"/>
          <w:szCs w:val="24"/>
        </w:rPr>
      </w:pPr>
      <w:r w:rsidRPr="00C66ED7">
        <w:rPr>
          <w:rFonts w:ascii="Cambria" w:hAnsi="Cambria" w:cs="Times New Roman"/>
          <w:sz w:val="24"/>
          <w:szCs w:val="24"/>
        </w:rPr>
        <w:lastRenderedPageBreak/>
        <w:t xml:space="preserve">Bacon dalam penelitian  yang berjudul </w:t>
      </w:r>
      <w:r w:rsidRPr="00C66ED7">
        <w:rPr>
          <w:rFonts w:ascii="Cambria" w:hAnsi="Cambria" w:cs="Times New Roman"/>
          <w:i/>
          <w:iCs/>
          <w:sz w:val="24"/>
          <w:szCs w:val="24"/>
        </w:rPr>
        <w:t xml:space="preserve">On the Modern Meaning of </w:t>
      </w:r>
      <w:r w:rsidR="00285BF5" w:rsidRPr="00C66ED7">
        <w:rPr>
          <w:rFonts w:ascii="Cambria" w:hAnsi="Cambria" w:cs="Times New Roman"/>
          <w:i/>
          <w:iCs/>
          <w:sz w:val="24"/>
          <w:szCs w:val="24"/>
        </w:rPr>
        <w:t>Philanthropy</w:t>
      </w:r>
      <w:r w:rsidRPr="00C66ED7">
        <w:rPr>
          <w:rFonts w:ascii="Cambria" w:hAnsi="Cambria" w:cs="Times New Roman"/>
          <w:sz w:val="24"/>
          <w:szCs w:val="24"/>
        </w:rPr>
        <w:t xml:space="preserve">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{"citationItems":[{"id":"ITEM-1","itemData":{"DOI":"10.1177/0899764009333052","ISSN":"08997640","abstract":"The academic study of philanthropy presupposes a comprehensive definition that guides inquiry into what, exactly, philanthropy is and why it matters. At present, though, no such well-thought-out definition exists. Scholars tend to explore various facets of philanthropy, according to their particular academic interests, but without a comprehensive understanding of its full meaning. This article attempts to correct this lack of synoptic understanding by surveying prominent instances of usage and definitions of philanthropy in the modern era and synthesizing them into a overall framework for understanding its full modern meaning. In so doing, philanthropy is revealed to be a signal word, the evolution in the meaning of which reflects historically dominant philosophical and cultural trends in modern Western society. The subject of this article is further explored in a forthcoming article, to be published in the next issue of Nonprofit and Voluntary Sector Quarterly, titled \"On the Classical Meaning of Philanthrôpía.\" © 2010 SAGE Publications.","author":[{"dropping-particle":"","family":"Sulek","given":"Marty","non-dropping-particle":"","parse-names":false,"suffix":""}],"container-title":"Nonprofit and Voluntary Sector Quarterly","id":"ITEM-1","issue":"2","issued":{"date-parts":[["2010"]]},"page":"193-212","title":"On the modern meaning of philanthropy","type":"article-journal","volume":"39"},"uris":["http://www.mendeley.com/documents/?uuid=98eeb12e-0dc7-411c-92d7-1647adf9298d"]}],"mendeley":{"formattedCitation":"(Sulek 2010)","plainTextFormattedCitation":"(Sulek 2010)","previouslyFormattedCitation":"(Sulek 2010)"},"properties":{"noteIndex":0},"schema":"https://github.com/citation-style-language/schema/raw/master/csl-citation.json"}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(Sulek 2010)</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menjelaskan bahwa filantropi merupakan sinonim  dengan kebaikan dan mempengaruhi kesejahteraan manusia yang kemudian digambarkan sebagai kecenderungan untuk  berbuat baik. Konsepsi Bacon terkait filantopi dan kebaikan sangat berhubungan dengan konsepsi Aristotelian tentang kebajikan sebagai kebiasaan perilaku baik yang ditanamkan secara sadar. Berdasarkan literature lain yaitu  Merriam-Webster’s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{"citationItems":[{"id":"ITEM-1","itemData":{"DOI":"10.1177/0899764009333052","ISSN":"08997640","abstract":"The academic study of philanthropy presupposes a comprehensive definition that guides inquiry into what, exactly, philanthropy is and why it matters. At present, though, no such well-thought-out definition exists. Scholars tend to explore various facets of philanthropy, according to their particular academic interests, but without a comprehensive understanding of its full meaning. This article attempts to correct this lack of synoptic understanding by surveying prominent instances of usage and definitions of philanthropy in the modern era and synthesizing them into a overall framework for understanding its full modern meaning. In so doing, philanthropy is revealed to be a signal word, the evolution in the meaning of which reflects historically dominant philosophical and cultural trends in modern Western society. The subject of this article is further explored in a forthcoming article, to be published in the next issue of Nonprofit and Voluntary Sector Quarterly, titled \"On the Classical Meaning of Philanthrôpía.\" © 2010 SAGE Publications.","author":[{"dropping-particle":"","family":"Sulek","given":"Marty","non-dropping-particle":"","parse-names":false,"suffix":""}],"container-title":"Nonprofit and Voluntary Sector Quarterly","id":"ITEM-1","issue":"2","issued":{"date-parts":[["2010"]]},"page":"193-212","title":"On the modern meaning of philanthropy","type":"article-journal","volume":"39"},"uris":["http://www.mendeley.com/documents/?uuid=98eeb12e-0dc7-411c-92d7-1647adf9298d"]}],"mendeley":{"formattedCitation":"(Sulek 2010)","plainTextFormattedCitation":"(Sulek 2010)"},"properties":{"noteIndex":0},"schema":"https://github.com/citation-style-language/schema/raw/master/csl-citation.json"}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(Sulek 2010)</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menjelaskan bahwa filantropi adalah  filantropi merupakan kegiatan baik sebagai upaya aktif untuk men</w:t>
      </w:r>
      <w:r w:rsidR="004E0CF7" w:rsidRPr="00C66ED7">
        <w:rPr>
          <w:rFonts w:ascii="Cambria" w:hAnsi="Cambria" w:cs="Times New Roman"/>
          <w:sz w:val="24"/>
          <w:szCs w:val="24"/>
        </w:rPr>
        <w:t>y</w:t>
      </w:r>
      <w:r w:rsidRPr="00C66ED7">
        <w:rPr>
          <w:rFonts w:ascii="Cambria" w:hAnsi="Cambria" w:cs="Times New Roman"/>
          <w:sz w:val="24"/>
          <w:szCs w:val="24"/>
        </w:rPr>
        <w:t>ejahterakan  manusia melalui organisasi filantropi dan</w:t>
      </w:r>
      <w:r w:rsidR="005C325C" w:rsidRPr="00C66ED7">
        <w:rPr>
          <w:rFonts w:ascii="Cambria" w:hAnsi="Cambria" w:cs="Times New Roman"/>
          <w:sz w:val="24"/>
          <w:szCs w:val="24"/>
        </w:rPr>
        <w:t xml:space="preserve"> dana yang digunakan dari </w:t>
      </w:r>
      <w:r w:rsidRPr="00C66ED7">
        <w:rPr>
          <w:rFonts w:ascii="Cambria" w:hAnsi="Cambria" w:cs="Times New Roman"/>
          <w:sz w:val="24"/>
          <w:szCs w:val="24"/>
        </w:rPr>
        <w:t xml:space="preserve"> dana filantropi. </w:t>
      </w:r>
    </w:p>
    <w:p w14:paraId="5E8B7EDE" w14:textId="77777777" w:rsidR="00E5644A"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Kemudian, menurut sifatnya, filantropi dikenal dua bentuk yaitu filantropi tradisional dan modern. Filantropi tradisional adalah filantropi yang berbasis </w:t>
      </w:r>
      <w:r w:rsidRPr="00C66ED7">
        <w:rPr>
          <w:rFonts w:ascii="Cambria" w:hAnsi="Cambria" w:cs="Times New Roman"/>
          <w:i/>
          <w:iCs/>
          <w:color w:val="000000" w:themeColor="text1"/>
          <w:sz w:val="24"/>
          <w:szCs w:val="24"/>
        </w:rPr>
        <w:t xml:space="preserve">charity </w:t>
      </w:r>
      <w:r w:rsidRPr="00C66ED7">
        <w:rPr>
          <w:rFonts w:ascii="Cambria" w:hAnsi="Cambria" w:cs="Times New Roman"/>
          <w:color w:val="000000" w:themeColor="text1"/>
          <w:sz w:val="24"/>
          <w:szCs w:val="24"/>
        </w:rPr>
        <w:t xml:space="preserve">yang pada umumnya berbentuk pemberian kepentingan pelayanan sosial seperti para dermawan yang memberikan bantuan kepada masyarakat miskin untuk memenuhi kebutuhan pokok. Dapat ditarik kesimpulan bahwa filantropi tradisional masih berorientasi pada bantuan kepada individual. </w:t>
      </w:r>
    </w:p>
    <w:p w14:paraId="288EFD5E" w14:textId="77777777" w:rsidR="002F6D9B"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Selain itu, </w:t>
      </w:r>
      <w:r w:rsidR="00CA52A7" w:rsidRPr="00C66ED7">
        <w:rPr>
          <w:rFonts w:ascii="Cambria" w:hAnsi="Cambria" w:cs="Times New Roman"/>
          <w:color w:val="000000" w:themeColor="text1"/>
          <w:sz w:val="24"/>
          <w:szCs w:val="24"/>
        </w:rPr>
        <w:fldChar w:fldCharType="begin" w:fldLock="1"/>
      </w:r>
      <w:r w:rsidRPr="00C66ED7">
        <w:rPr>
          <w:rFonts w:ascii="Cambria" w:hAnsi="Cambria" w:cs="Times New Roman"/>
          <w:color w:val="000000" w:themeColor="text1"/>
          <w:sz w:val="24"/>
          <w:szCs w:val="24"/>
        </w:rPr>
        <w:instrText>ADDIN CSL_CITATION {"citationItems":[{"id":"ITEM-1","itemData":{"author":[{"dropping-particle":"","family":"Jusuf","given":"Chusnan","non-dropping-particle":"","parse-names":false,"suffix":""}],"container-title":"Filantropi Modern Untuk Pembangunan Sosial","id":"ITEM-1","issued":{"date-parts":[["2007"]]},"page":"74-84","title":"Filantropi Modern Untuk","type":"article-journal"},"uris":["http://www.mendeley.com/documents/?uuid=607b0aaa-faee-49af-877b-40e353e98df7"]}],"mendeley":{"formattedCitation":"(Jusuf 2007)","plainTextFormattedCitation":"(Jusuf 2007)","previouslyFormattedCitation":"(Jusuf 2007)"},"properties":{"noteIndex":0},"schema":"https://github.com/citation-style-language/schema/raw/master/csl-citation.json"}</w:instrText>
      </w:r>
      <w:r w:rsidR="00CA52A7"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(Jusuf 2007)</w:t>
      </w:r>
      <w:r w:rsidR="00CA52A7"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juga menjelaskan bahwa filantropi tradisional berbeda dengan filantropi modern. Pada filantropi modern merupakan bentuk kedermawanan sosial yang dimaksudkan untuk menjembatani jurang antara si kaya dengan si miskin. Jembatan tersebut diwujudkan dalam upaya mobilisasi sumber daya untuk mendukung kegiatan yang menggugat ketidakadilan struktur yang menjadi penyebab kemiskinan dan ketidakadilan.  Pada zaman modern ini, filantropi tidak hanya sebagai memberi tapi juga memberikan pelayanan sosial kepada masyarakat yang memang membutuhkan bantuan dengan tujuan membangun sebuah pembangunan sosial atau kesejahteraan sosial.</w:t>
      </w:r>
    </w:p>
    <w:p w14:paraId="11B1AFB8" w14:textId="77777777" w:rsidR="00C66ED7" w:rsidRDefault="00C66ED7" w:rsidP="002F6D9B">
      <w:pPr>
        <w:spacing w:line="360" w:lineRule="auto"/>
        <w:rPr>
          <w:rFonts w:ascii="Cambria" w:hAnsi="Cambria" w:cs="Times New Roman"/>
          <w:b/>
          <w:bCs/>
          <w:sz w:val="24"/>
          <w:szCs w:val="24"/>
        </w:rPr>
      </w:pPr>
    </w:p>
    <w:p w14:paraId="109AB626" w14:textId="32B62B8E" w:rsidR="002F6D9B" w:rsidRPr="00C66ED7" w:rsidRDefault="002F6D9B" w:rsidP="002F6D9B">
      <w:pPr>
        <w:spacing w:line="360" w:lineRule="auto"/>
        <w:rPr>
          <w:rFonts w:ascii="Cambria" w:hAnsi="Cambria" w:cs="Times New Roman"/>
          <w:b/>
          <w:bCs/>
          <w:sz w:val="24"/>
          <w:szCs w:val="24"/>
        </w:rPr>
      </w:pPr>
      <w:r w:rsidRPr="00C66ED7">
        <w:rPr>
          <w:rFonts w:ascii="Cambria" w:hAnsi="Cambria" w:cs="Times New Roman"/>
          <w:b/>
          <w:bCs/>
          <w:sz w:val="24"/>
          <w:szCs w:val="24"/>
        </w:rPr>
        <w:t xml:space="preserve">Teori Pemberdayaan Masyarakat </w:t>
      </w:r>
    </w:p>
    <w:p w14:paraId="1A4A8FB9" w14:textId="77777777" w:rsidR="002F6D9B" w:rsidRPr="00C66ED7" w:rsidRDefault="002F6D9B" w:rsidP="002F6D9B">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Pemberdayaan masyarakat bertujuan untuk memperbaiki kualitas kehidupan yang berbasis pada kekuatan yang dimiliki oleh masyarakat maupun individu. Pemberdayaan dapat diartikan bahwa masyarakat mendapatkan kesadaran dan keterampilan yang diperlukan untuk bertanggung jawab atas kesempatan hidupnya sendiri. </w:t>
      </w:r>
    </w:p>
    <w:p w14:paraId="39785D5C" w14:textId="77777777" w:rsidR="002F6D9B" w:rsidRPr="00C66ED7" w:rsidRDefault="002F6D9B" w:rsidP="002F6D9B">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lastRenderedPageBreak/>
        <w:t xml:space="preserve">Menurut </w:t>
      </w:r>
      <w:r w:rsidR="00CA52A7" w:rsidRPr="00C66ED7">
        <w:rPr>
          <w:rFonts w:ascii="Cambria" w:hAnsi="Cambria" w:cs="Times New Roman"/>
          <w:color w:val="000000" w:themeColor="text1"/>
          <w:sz w:val="24"/>
          <w:szCs w:val="24"/>
        </w:rPr>
        <w:fldChar w:fldCharType="begin"/>
      </w:r>
      <w:r w:rsidRPr="00C66ED7">
        <w:rPr>
          <w:rFonts w:ascii="Cambria" w:hAnsi="Cambria" w:cs="Times New Roman"/>
          <w:color w:val="000000" w:themeColor="text1"/>
          <w:sz w:val="24"/>
          <w:szCs w:val="24"/>
        </w:rPr>
        <w:instrText xml:space="preserve"> ADDIN ZOTERO_ITEM CSL_CITATION {"citationID":"m2fvIVoL","properties":{"formattedCitation":"(Haynes, 2000)","plainCitation":"(Haynes, 2000)","noteIndex":0},"citationItems":[{"id":"4gPMHG4e/Eb1mbD3R","uris":["http://www.mendeley.com/documents/?uuid=4272bdae-a697-4b00-b9aa-7fc6270e0cf1"],"uri":["http://www.mendeley.com/documents/?uuid=4272bdae-a697-4b00-b9aa-7fc6270e0cf1"],"itemData":{"author":[{"dropping-particle":"","family":"Haynes","given":"Jeff","non-dropping-particle":"","parse-names":false,"suffix":""}],"id":"ITEM-1","issued":{"date-parts":[["2000"]]},"publisher":"Yayasan Obor Indonesia","publisher-place":"Jakarta","title":"Demokrasi dan Masyarakat Sipil di Dunia Ketiga","type":"book"}}],"schema":"https://github.com/citation-style-language/schema/raw/master/csl-citation.json"} </w:instrText>
      </w:r>
      <w:r w:rsidR="00CA52A7"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(Haynes, 2000)</w:t>
      </w:r>
      <w:r w:rsidR="00CA52A7"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pemberdayaan menyangkut atau mendorong kemampuan individu dan kelompok untuk mengambil keputusan sendiri dan lebih luas dari pada semua ini, untuk membentuk nasib mereka sendiri. Dalam kata lain tujuan pemberdayaan untuk meningkatkan kapasitas individu, dan bisa mengambil peran dalam mengambil setiap keputusan.  Sedangkan menurut </w:t>
      </w:r>
      <w:r w:rsidR="00CA52A7" w:rsidRPr="00C66ED7">
        <w:rPr>
          <w:rFonts w:ascii="Cambria" w:hAnsi="Cambria" w:cs="Times New Roman"/>
          <w:color w:val="000000" w:themeColor="text1"/>
          <w:sz w:val="24"/>
          <w:szCs w:val="24"/>
        </w:rPr>
        <w:fldChar w:fldCharType="begin"/>
      </w:r>
      <w:r w:rsidRPr="00C66ED7">
        <w:rPr>
          <w:rFonts w:ascii="Cambria" w:hAnsi="Cambria" w:cs="Times New Roman"/>
          <w:color w:val="000000" w:themeColor="text1"/>
          <w:sz w:val="24"/>
          <w:szCs w:val="24"/>
        </w:rPr>
        <w:instrText xml:space="preserve"> ADDIN ZOTERO_ITEM CSL_CITATION {"citationID":"PSmOp7rD","properties":{"formattedCitation":"(Rappaport, 1984)","plainCitation":"(Rappaport, 1984)","noteIndex":0},"citationItems":[{"id":"4gPMHG4e/bZP528AD","uris":["http://www.mendeley.com/documents/?uuid=7a4945ce-2b18-4f0e-a935-734eb38c39e4"],"uri":["http://www.mendeley.com/documents/?uuid=7a4945ce-2b18-4f0e-a935-734eb38c39e4"],"itemData":{"author":[{"dropping-particle":"","family":"Rappaport","given":"J","non-dropping-particle":"","parse-names":false,"suffix":""}],"id":"ITEM-1","issued":{"date-parts":[["1984"]]},"publisher":"Prevention in the Human Issue","publisher-place":"USA","title":"Studies in Empowerment :Introduction to the Issue","type":"book"}}],"schema":"https://github.com/citation-style-language/schema/raw/master/csl-citation.json"} </w:instrText>
      </w:r>
      <w:r w:rsidR="00CA52A7" w:rsidRPr="00C66ED7">
        <w:rPr>
          <w:rFonts w:ascii="Cambria" w:hAnsi="Cambria" w:cs="Times New Roman"/>
          <w:color w:val="000000" w:themeColor="text1"/>
          <w:sz w:val="24"/>
          <w:szCs w:val="24"/>
        </w:rPr>
        <w:fldChar w:fldCharType="separate"/>
      </w:r>
      <w:r w:rsidRPr="00C66ED7">
        <w:rPr>
          <w:rFonts w:ascii="Cambria" w:hAnsi="Cambria" w:cs="Times New Roman"/>
          <w:noProof/>
          <w:color w:val="000000" w:themeColor="text1"/>
          <w:sz w:val="24"/>
          <w:szCs w:val="24"/>
        </w:rPr>
        <w:t>(Rappaport, 1984)</w:t>
      </w:r>
      <w:r w:rsidR="00CA52A7" w:rsidRPr="00C66ED7">
        <w:rPr>
          <w:rFonts w:ascii="Cambria" w:hAnsi="Cambria" w:cs="Times New Roman"/>
          <w:color w:val="000000" w:themeColor="text1"/>
          <w:sz w:val="24"/>
          <w:szCs w:val="24"/>
        </w:rPr>
        <w:fldChar w:fldCharType="end"/>
      </w:r>
      <w:r w:rsidRPr="00C66ED7">
        <w:rPr>
          <w:rFonts w:ascii="Cambria" w:hAnsi="Cambria" w:cs="Times New Roman"/>
          <w:color w:val="000000" w:themeColor="text1"/>
          <w:sz w:val="24"/>
          <w:szCs w:val="24"/>
        </w:rPr>
        <w:t xml:space="preserve"> menjelaskan bahwa pemberdayaan masyarakat merupakan suatu cara dimana masyarakat mampu berkuasa atas kehidupannya. Dari penjelasan tersebut bisa dilihat secara luas bahwa pemberdayaan sering dikaitkan dengan peroleh kekuatan dan akses terhadap sumber daya untuk mencari penghasilan. Kemudian Griesgraber dan Bernhard mengatakan bahwa pemberdayaan merupakan upaya untuk membangun daya masyarakat dengan mendorong, memotivasi serta membangkitkan kesadaran akan potensi yang dimiliki serta berusaha untuk mengembangkannya. </w:t>
      </w:r>
    </w:p>
    <w:p w14:paraId="59A27241" w14:textId="77777777" w:rsidR="002F6D9B" w:rsidRPr="00C66ED7" w:rsidRDefault="00CA52A7" w:rsidP="002F6D9B">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fldChar w:fldCharType="begin"/>
      </w:r>
      <w:r w:rsidR="002F6D9B" w:rsidRPr="00C66ED7">
        <w:rPr>
          <w:rFonts w:ascii="Cambria" w:hAnsi="Cambria" w:cs="Times New Roman"/>
          <w:color w:val="000000" w:themeColor="text1"/>
          <w:sz w:val="24"/>
          <w:szCs w:val="24"/>
        </w:rPr>
        <w:instrText xml:space="preserve"> ADDIN ZOTERO_ITEM CSL_CITATION {"citationID":"FR6WP9bO","properties":{"formattedCitation":"(Kartasasmita, 1996)","plainCitation":"(Kartasasmita, 1996)","noteIndex":0},"citationItems":[{"id":"4gPMHG4e/hreUKPmg","uris":["http://www.mendeley.com/documents/?uuid=6b708a19-51d9-46bf-ab66-00f7e4040ff5"],"uri":["http://www.mendeley.com/documents/?uuid=6b708a19-51d9-46bf-ab66-00f7e4040ff5"],"itemData":{"author":[{"dropping-particle":"","family":"Kartasasmita","given":"Ginandjar","non-dropping-particle":"","parse-names":false,"suffix":""}],"id":"ITEM-1","issued":{"date-parts":[["1996"]]},"publisher":"CIDES","publisher-place":"Jakarta","title":"Pembangunan untuk Rakyat Memadukan Pertumbuhan dan Pemerataan","type":"book"}}],"schema":"https://github.com/citation-style-language/schema/raw/master/csl-citation.json"} </w:instrText>
      </w:r>
      <w:r w:rsidRPr="00C66ED7">
        <w:rPr>
          <w:rFonts w:ascii="Cambria" w:hAnsi="Cambria" w:cs="Times New Roman"/>
          <w:color w:val="000000" w:themeColor="text1"/>
          <w:sz w:val="24"/>
          <w:szCs w:val="24"/>
        </w:rPr>
        <w:fldChar w:fldCharType="separate"/>
      </w:r>
      <w:r w:rsidR="002F6D9B" w:rsidRPr="00C66ED7">
        <w:rPr>
          <w:rFonts w:ascii="Cambria" w:hAnsi="Cambria" w:cs="Times New Roman"/>
          <w:noProof/>
          <w:color w:val="000000" w:themeColor="text1"/>
          <w:sz w:val="24"/>
          <w:szCs w:val="24"/>
        </w:rPr>
        <w:t>(Kartasasmita, 1996)</w:t>
      </w:r>
      <w:r w:rsidRPr="00C66ED7">
        <w:rPr>
          <w:rFonts w:ascii="Cambria" w:hAnsi="Cambria" w:cs="Times New Roman"/>
          <w:color w:val="000000" w:themeColor="text1"/>
          <w:sz w:val="24"/>
          <w:szCs w:val="24"/>
        </w:rPr>
        <w:fldChar w:fldCharType="end"/>
      </w:r>
      <w:r w:rsidR="002F6D9B" w:rsidRPr="00C66ED7">
        <w:rPr>
          <w:rFonts w:ascii="Cambria" w:hAnsi="Cambria" w:cs="Times New Roman"/>
          <w:color w:val="000000" w:themeColor="text1"/>
          <w:sz w:val="24"/>
          <w:szCs w:val="24"/>
        </w:rPr>
        <w:t xml:space="preserve"> berpendapat bahwa pemberdayaan masyarakat merupakan upaya untuk meningkatkan harkat dan martabat lapisan masyarakat dari kondisi tidak mam pu untuk melepaskan diri dari kemiskinan dan keterbelakangan. Dapat dikatakan memampukan dan memandirikan masyarakat. Berdasarkan definisi tersebut dapat ditarik kesimpulan bahwa pemberdayaan masyarakat sebagai upaya untuk menjadikan masyarakat terhindar dari berbagai beban-beban sosial yang dihadapi dan masyarakat diajak untuk keluar dari masalah tersebut. </w:t>
      </w:r>
    </w:p>
    <w:p w14:paraId="48060DAA" w14:textId="77777777" w:rsidR="002F6D9B" w:rsidRPr="00C66ED7" w:rsidRDefault="002F6D9B" w:rsidP="002F6D9B">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Pada dasarnya dalam konteks pemberdayaan terkandung unsur partisipasi yaitu bagaimana masyarakat dilibatkan dalam proses pembangunan, dan hak untuk menikmati hasil pembangunan. Pemberdayaan mementingkan adanya pengakuan subyek akan kemampuan atau daya (power) yang dimiliki obyek. Secara garis besar, proses ini melihat pentingnya proses ini melihat pentingnya mengalihfungsikan individu yang tadinya obyek menjadi subyek (Suparjan dan Hempri, 2003: 44). </w:t>
      </w:r>
    </w:p>
    <w:p w14:paraId="22E394D4" w14:textId="4BB0FABB" w:rsidR="00687414" w:rsidRPr="00C66ED7" w:rsidRDefault="002F6D9B" w:rsidP="00991B31">
      <w:pPr>
        <w:spacing w:line="360" w:lineRule="auto"/>
        <w:ind w:firstLine="720"/>
        <w:jc w:val="both"/>
        <w:rPr>
          <w:rFonts w:ascii="Cambria" w:hAnsi="Cambria" w:cs="Times New Roman"/>
          <w:sz w:val="24"/>
          <w:szCs w:val="24"/>
        </w:rPr>
      </w:pPr>
      <w:r w:rsidRPr="00C66ED7">
        <w:rPr>
          <w:rFonts w:ascii="Cambria" w:hAnsi="Cambria" w:cs="Times New Roman"/>
          <w:sz w:val="24"/>
          <w:szCs w:val="24"/>
        </w:rPr>
        <w:t>Sehubungan dengan pemaknaan konsep pemberdayaan masyarakat, Winarni mengungkapkan bahwa inti dari pemberdayaan adalah meliputi tiga hal, yaitu pengembangan (enabling), memperkuat potensi atau daya (</w:t>
      </w:r>
      <w:r w:rsidRPr="00C66ED7">
        <w:rPr>
          <w:rFonts w:ascii="Cambria" w:hAnsi="Cambria" w:cs="Times New Roman"/>
          <w:i/>
          <w:sz w:val="24"/>
          <w:szCs w:val="24"/>
        </w:rPr>
        <w:t>empowering</w:t>
      </w:r>
      <w:r w:rsidRPr="00C66ED7">
        <w:rPr>
          <w:rFonts w:ascii="Cambria" w:hAnsi="Cambria" w:cs="Times New Roman"/>
          <w:sz w:val="24"/>
          <w:szCs w:val="24"/>
        </w:rPr>
        <w:t>),  dan terciptanya kemandirian. Bertolak ada pendapat ini, berarti pemberdayaan tidak hanya terjadi pada masyarakat yang tidak memiliki kemampuan, akan tetapi pada masyarakat yang memiliki daya yang masih terbatas, dapat dikembangkan hingga mencapai kemandirian.</w:t>
      </w:r>
    </w:p>
    <w:p w14:paraId="61FFC121" w14:textId="77777777" w:rsidR="002F6D9B" w:rsidRPr="00C66ED7" w:rsidRDefault="002F6D9B" w:rsidP="002F6D9B">
      <w:pPr>
        <w:spacing w:line="360" w:lineRule="auto"/>
        <w:rPr>
          <w:rFonts w:ascii="Cambria" w:hAnsi="Cambria" w:cs="Times New Roman"/>
          <w:b/>
          <w:sz w:val="24"/>
          <w:szCs w:val="24"/>
        </w:rPr>
      </w:pPr>
      <w:r w:rsidRPr="00C66ED7">
        <w:rPr>
          <w:rFonts w:ascii="Cambria" w:hAnsi="Cambria" w:cs="Times New Roman"/>
          <w:b/>
          <w:sz w:val="24"/>
          <w:szCs w:val="24"/>
        </w:rPr>
        <w:lastRenderedPageBreak/>
        <w:t xml:space="preserve">Teori Manajemen Organisasi </w:t>
      </w:r>
      <w:r w:rsidR="00034DC7" w:rsidRPr="00C66ED7">
        <w:rPr>
          <w:rFonts w:ascii="Cambria" w:hAnsi="Cambria" w:cs="Times New Roman"/>
          <w:b/>
          <w:sz w:val="24"/>
          <w:szCs w:val="24"/>
        </w:rPr>
        <w:t xml:space="preserve">dan Konsep Community Base Organization </w:t>
      </w:r>
    </w:p>
    <w:p w14:paraId="2BA0F3EB" w14:textId="77777777" w:rsidR="002F6D9B" w:rsidRPr="00C66ED7" w:rsidRDefault="002F6D9B" w:rsidP="002F6D9B">
      <w:pPr>
        <w:spacing w:line="360" w:lineRule="auto"/>
        <w:ind w:firstLine="720"/>
        <w:jc w:val="both"/>
        <w:rPr>
          <w:rFonts w:ascii="Cambria" w:hAnsi="Cambria" w:cs="Times New Roman"/>
          <w:sz w:val="24"/>
          <w:szCs w:val="24"/>
        </w:rPr>
      </w:pPr>
      <w:bookmarkStart w:id="0" w:name="_Hlk84498714"/>
      <w:r w:rsidRPr="00C66ED7">
        <w:rPr>
          <w:rFonts w:ascii="Cambria" w:hAnsi="Cambria" w:cs="Times New Roman"/>
          <w:sz w:val="24"/>
          <w:szCs w:val="24"/>
        </w:rPr>
        <w:t>Manajemen organisasi adalah sebuah proses menyusun beberapa hal yang berkaitan dengan proses mengatur sebuah organisasi. Elemen-elemen yang harus disusun diantaranya adalah perencanaan, pengorganisasian, mengendalikan, dan memimpin berbagai usaha dari anggota organisasi.</w:t>
      </w:r>
      <w:bookmarkEnd w:id="0"/>
      <w:r w:rsidRPr="00C66ED7">
        <w:rPr>
          <w:rFonts w:ascii="Cambria" w:hAnsi="Cambria" w:cs="Times New Roman"/>
          <w:sz w:val="24"/>
          <w:szCs w:val="24"/>
        </w:rPr>
        <w:t xml:space="preserve"> Manajemen organisasi juga berbicara tentang penggunaan semua sumberdaya organisasi yang dimiliki guna mencapai suatu tujuan yang diinginkan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{"citationItems":[{"id":"ITEM-1","itemData":{"author":[{"dropping-particle":"","family":"Terry","given":"George R","non-dropping-particle":"","parse-names":false,"suffix":""}],"id":"ITEM-1","issued":{"date-parts":[["2006"]]},"publisher":"Bumi Kasara","title":"Guide to Management","type":"book"},"uris":["http://www.mendeley.com/documents/?uuid=2803167f-9c88-4321-b4c9-f230f507eb0f"]}],"mendeley":{"formattedCitation":"(Terry, 2006)","plainTextFormattedCitation":"(Terry, 2006)"},"properties":{"noteIndex":0},"schema":"https://github.com/citation-style-language/schema/raw/master/csl-citation.json"}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(Terry, 2006)</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Artinya, dalam manajemen organisasi kerjasama antara satu bagian dengan bagian lain dipandang penting. Kolaborasi antara kewenangan, koordinasi, dan pengawalan akan mengantarkan suatu organisasi mencapai suatu tujuan yang dinginkan. </w:t>
      </w:r>
    </w:p>
    <w:p w14:paraId="58BA4B8C" w14:textId="77777777" w:rsidR="00034DC7" w:rsidRPr="00C66ED7" w:rsidRDefault="00034DC7" w:rsidP="00034DC7">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Alba, Isuf, Inestiss, dan Desnisa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{"citationItems":[{"id":"ITEM-1","itemData":{"author":[{"dropping-particle":"","family":"D Alba","given":"","non-dropping-particle":"","parse-names":false,"suffix":""},{"dropping-particle":"","family":"J Isuf","given":"","non-dropping-particle":"","parse-names":false,"suffix":""},{"dropping-particle":"","family":"Inestiss","given":"J","non-dropping-particle":"","parse-names":false,"suffix":""},{"dropping-particle":"","family":"M","given":"M Denisa","non-dropping-particle":"","parse-names":false,"suffix":""}],"container-title":"Academic Journal of Interdisciplinary Studies","id":"ITEM-1","issue":"3","issued":{"date-parts":[["2014"]]},"page":"457-466","title":"The Role of Community Base Organization in Management Access and Succses of Public Administration Dveleopment Empirical Analys In Front Theorical Analys","type":"article-journal","volume":"3"},"uris":["http://www.mendeley.com/documents/?uuid=878d141c-e572-4765-aac7-9af5663ee6a1"]}],"mendeley":{"formattedCitation":"(D Alba et al., 2014)","plainTextFormattedCitation":"(D Alba et al., 2014)","previouslyFormattedCitation":"(D Alba et al., 2014)"},"properties":{"noteIndex":0},"schema":"https://github.com/citation-style-language/schema/raw/master/csl-citation.json"}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(D Alba et al., 2014)</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mengatakan bahwa </w:t>
      </w:r>
      <w:r w:rsidRPr="00C66ED7">
        <w:rPr>
          <w:rFonts w:ascii="Cambria" w:hAnsi="Cambria" w:cs="Times New Roman"/>
          <w:i/>
          <w:sz w:val="24"/>
          <w:szCs w:val="24"/>
        </w:rPr>
        <w:t xml:space="preserve">community base organization </w:t>
      </w:r>
      <w:r w:rsidRPr="00C66ED7">
        <w:rPr>
          <w:rFonts w:ascii="Cambria" w:hAnsi="Cambria" w:cs="Times New Roman"/>
          <w:sz w:val="24"/>
          <w:szCs w:val="24"/>
        </w:rPr>
        <w:t xml:space="preserve">ialah organisasi non-profit yang bergerak menangani kebutuhan sosial dan ekonomi dari individu dan kelompok di wilayah geografis yang ditetapkan, biasanya tidak lebih besar dari sebuah negara.  Definisi yang lain juga mengatakan bahwa community base organization memiliki tujuan guna memperjuangkan kepentingan dan menangani permasalahan anggota dalam suatu komunitas. </w:t>
      </w:r>
    </w:p>
    <w:p w14:paraId="7DF11724" w14:textId="77777777" w:rsidR="002F6D9B" w:rsidRPr="00C66ED7" w:rsidRDefault="00034DC7" w:rsidP="00B96336">
      <w:pPr>
        <w:spacing w:line="360" w:lineRule="auto"/>
        <w:ind w:firstLine="720"/>
        <w:jc w:val="both"/>
        <w:rPr>
          <w:rFonts w:ascii="Cambria" w:hAnsi="Cambria" w:cs="Times New Roman"/>
          <w:sz w:val="24"/>
          <w:szCs w:val="24"/>
        </w:rPr>
      </w:pPr>
      <w:r w:rsidRPr="00C66ED7">
        <w:rPr>
          <w:rFonts w:ascii="Cambria" w:hAnsi="Cambria" w:cs="Times New Roman"/>
          <w:i/>
          <w:sz w:val="24"/>
          <w:szCs w:val="24"/>
        </w:rPr>
        <w:t>Community base Organization</w:t>
      </w:r>
      <w:r w:rsidRPr="00C66ED7">
        <w:rPr>
          <w:rFonts w:ascii="Cambria" w:hAnsi="Cambria" w:cs="Times New Roman"/>
          <w:sz w:val="24"/>
          <w:szCs w:val="24"/>
        </w:rPr>
        <w:t xml:space="preserve"> (CBO) ini memiliki komitmen terhadap perubahan sosial. Perubahan sosial ini berorientasi pada perubahan-perubahan masyarakat sebagai objek pemberdayaan atau sasaran organisasi tersebut. Perubahan sosial yang sangat diupayakan oleh </w:t>
      </w:r>
      <w:r w:rsidRPr="00C66ED7">
        <w:rPr>
          <w:rFonts w:ascii="Cambria" w:hAnsi="Cambria" w:cs="Times New Roman"/>
          <w:i/>
          <w:sz w:val="24"/>
          <w:szCs w:val="24"/>
        </w:rPr>
        <w:t>Community Base Organization</w:t>
      </w:r>
      <w:r w:rsidRPr="00C66ED7">
        <w:rPr>
          <w:rFonts w:ascii="Cambria" w:hAnsi="Cambria" w:cs="Times New Roman"/>
          <w:sz w:val="24"/>
          <w:szCs w:val="24"/>
        </w:rPr>
        <w:t xml:space="preserve"> ini memang selaras dengan tujuan utamanya yaitu memenuhi kebutuhan kelompok masyarakat tertentu melalui berbagai layanan sosial yang dimiliki. Layanan-layanan sosial yang diberikan oleh community base organization ini bersifat inovatif dan eksploratif. Artinya, bahwa layanan yang diberikan berupaya disesuaikan dengan kebutuhan klien. </w:t>
      </w:r>
    </w:p>
    <w:p w14:paraId="2511C5C1" w14:textId="77777777" w:rsidR="002F6D9B" w:rsidRPr="00C66ED7" w:rsidRDefault="002F6D9B" w:rsidP="002F6D9B">
      <w:pPr>
        <w:spacing w:line="360" w:lineRule="auto"/>
        <w:jc w:val="both"/>
        <w:rPr>
          <w:rFonts w:ascii="Cambria" w:hAnsi="Cambria" w:cs="Times New Roman"/>
          <w:b/>
          <w:color w:val="000000" w:themeColor="text1"/>
          <w:sz w:val="24"/>
          <w:szCs w:val="24"/>
          <w:lang w:val="en-ID"/>
        </w:rPr>
      </w:pPr>
      <w:r w:rsidRPr="00C66ED7">
        <w:rPr>
          <w:rFonts w:ascii="Cambria" w:hAnsi="Cambria" w:cs="Times New Roman"/>
          <w:b/>
          <w:color w:val="000000" w:themeColor="text1"/>
          <w:sz w:val="24"/>
          <w:szCs w:val="24"/>
          <w:lang w:val="en-ID"/>
        </w:rPr>
        <w:t xml:space="preserve">Potret Gerakan Filantropi Islam Pada Lembaga Dompet Dhuafa dan Lazis NU </w:t>
      </w:r>
    </w:p>
    <w:p w14:paraId="35DC3263" w14:textId="77777777" w:rsidR="00E5644A"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Berdasarkan definisi terkait filantropi, dapat dipahami bahwa filantropi adalah bentuk tindakan baik demi kepentingan masyarakat luas dengan tidak mengharapkan apapun. Kemudian, konsep filantropi semakin berkembang berawal dari memberikan bantuan berfokus pada individu menjadi fokus ke pemberdayaan masyarakat dengan </w:t>
      </w:r>
      <w:r w:rsidRPr="00C66ED7">
        <w:rPr>
          <w:rFonts w:ascii="Cambria" w:hAnsi="Cambria" w:cs="Times New Roman"/>
          <w:color w:val="000000" w:themeColor="text1"/>
          <w:sz w:val="24"/>
          <w:szCs w:val="24"/>
        </w:rPr>
        <w:lastRenderedPageBreak/>
        <w:t>tujuan men</w:t>
      </w:r>
      <w:r w:rsidR="004E0CF7" w:rsidRPr="00C66ED7">
        <w:rPr>
          <w:rFonts w:ascii="Cambria" w:hAnsi="Cambria" w:cs="Times New Roman"/>
          <w:color w:val="000000" w:themeColor="text1"/>
          <w:sz w:val="24"/>
          <w:szCs w:val="24"/>
        </w:rPr>
        <w:t>y</w:t>
      </w:r>
      <w:r w:rsidRPr="00C66ED7">
        <w:rPr>
          <w:rFonts w:ascii="Cambria" w:hAnsi="Cambria" w:cs="Times New Roman"/>
          <w:color w:val="000000" w:themeColor="text1"/>
          <w:sz w:val="24"/>
          <w:szCs w:val="24"/>
        </w:rPr>
        <w:t xml:space="preserve">ejahterakan masyarakat. Untuk melihat konsep filantopi modern, peneliti melakukan wawancara kepada 2 lembaga filantropi yaitu Dompet Dhuafa dan Lazis NU. </w:t>
      </w:r>
    </w:p>
    <w:p w14:paraId="5B85DF6C" w14:textId="77777777" w:rsidR="00E5644A" w:rsidRPr="00C66ED7" w:rsidRDefault="00E5644A" w:rsidP="00E5644A">
      <w:pPr>
        <w:spacing w:line="360" w:lineRule="auto"/>
        <w:ind w:firstLine="720"/>
        <w:jc w:val="both"/>
        <w:rPr>
          <w:rFonts w:ascii="Cambria" w:eastAsia="Times New Roman" w:hAnsi="Cambria" w:cs="Times New Roman"/>
          <w:color w:val="000000" w:themeColor="text1"/>
          <w:sz w:val="24"/>
          <w:szCs w:val="24"/>
        </w:rPr>
      </w:pPr>
      <w:r w:rsidRPr="00C66ED7">
        <w:rPr>
          <w:rFonts w:ascii="Cambria" w:hAnsi="Cambria" w:cs="Times New Roman"/>
          <w:sz w:val="24"/>
          <w:szCs w:val="24"/>
        </w:rPr>
        <w:t xml:space="preserve">Berdasarkan sejarahnya bahwa </w:t>
      </w:r>
      <w:r w:rsidRPr="00C66ED7">
        <w:rPr>
          <w:rFonts w:ascii="Cambria" w:eastAsia="Times New Roman" w:hAnsi="Cambria" w:cs="Times New Roman"/>
          <w:color w:val="000000" w:themeColor="text1"/>
          <w:sz w:val="24"/>
          <w:szCs w:val="24"/>
        </w:rPr>
        <w:t>Dompet Dhuafa</w:t>
      </w:r>
      <w:r w:rsidR="00183135" w:rsidRPr="00C66ED7">
        <w:rPr>
          <w:rFonts w:ascii="Cambria" w:eastAsia="Times New Roman" w:hAnsi="Cambria" w:cs="Times New Roman"/>
          <w:color w:val="000000" w:themeColor="text1"/>
          <w:sz w:val="24"/>
          <w:szCs w:val="24"/>
        </w:rPr>
        <w:t xml:space="preserve"> </w:t>
      </w:r>
      <w:r w:rsidRPr="00C66ED7">
        <w:rPr>
          <w:rFonts w:ascii="Cambria" w:eastAsia="Times New Roman" w:hAnsi="Cambria" w:cs="Times New Roman"/>
          <w:color w:val="000000" w:themeColor="text1"/>
          <w:sz w:val="24"/>
          <w:szCs w:val="24"/>
        </w:rPr>
        <w:t>adalah lembaga zakat yang merupakan lembaga nirlaba (</w:t>
      </w:r>
      <w:r w:rsidRPr="00C66ED7">
        <w:rPr>
          <w:rFonts w:ascii="Cambria" w:eastAsia="Times New Roman" w:hAnsi="Cambria" w:cs="Times New Roman"/>
          <w:i/>
          <w:iCs/>
          <w:color w:val="000000" w:themeColor="text1"/>
          <w:sz w:val="24"/>
          <w:szCs w:val="24"/>
        </w:rPr>
        <w:t>non profit</w:t>
      </w:r>
      <w:r w:rsidRPr="00C66ED7">
        <w:rPr>
          <w:rFonts w:ascii="Cambria" w:eastAsia="Times New Roman" w:hAnsi="Cambria" w:cs="Times New Roman"/>
          <w:color w:val="000000" w:themeColor="text1"/>
          <w:sz w:val="24"/>
          <w:szCs w:val="24"/>
        </w:rPr>
        <w:t>) milik masyarakat Indonesia, yang fokus kepada mengangkat harkat sosial kemanusiaan kaum duafa dengan dana Zakat, Infak, S</w:t>
      </w:r>
      <w:r w:rsidR="00183135" w:rsidRPr="00C66ED7">
        <w:rPr>
          <w:rFonts w:ascii="Cambria" w:eastAsia="Times New Roman" w:hAnsi="Cambria" w:cs="Times New Roman"/>
          <w:color w:val="000000" w:themeColor="text1"/>
          <w:sz w:val="24"/>
          <w:szCs w:val="24"/>
        </w:rPr>
        <w:t>edekah</w:t>
      </w:r>
      <w:r w:rsidRPr="00C66ED7">
        <w:rPr>
          <w:rFonts w:ascii="Cambria" w:eastAsia="Times New Roman" w:hAnsi="Cambria" w:cs="Times New Roman"/>
          <w:color w:val="000000" w:themeColor="text1"/>
          <w:sz w:val="24"/>
          <w:szCs w:val="24"/>
        </w:rPr>
        <w:t>, Wakaf (ZISWAF) serta dana lainnya yang halal dan legal, dari perorangan, kelompok, dan perusahaan/lembaga. Kelahiran lembaga tersebut berawal dari empati kolektif komunitas jurnalis yang banyak berinteraksi dengan masyarakat miskin, sekaligus sering berjumpa dengan kaum kaya. Oleh karena itu,</w:t>
      </w:r>
      <w:r w:rsidR="00864B35" w:rsidRPr="00C66ED7">
        <w:rPr>
          <w:rFonts w:ascii="Cambria" w:eastAsia="Times New Roman" w:hAnsi="Cambria" w:cs="Times New Roman"/>
          <w:color w:val="000000" w:themeColor="text1"/>
          <w:sz w:val="24"/>
          <w:szCs w:val="24"/>
        </w:rPr>
        <w:t xml:space="preserve"> digagas</w:t>
      </w:r>
      <w:r w:rsidRPr="00C66ED7">
        <w:rPr>
          <w:rFonts w:ascii="Cambria" w:eastAsia="Times New Roman" w:hAnsi="Cambria" w:cs="Times New Roman"/>
          <w:color w:val="000000" w:themeColor="text1"/>
          <w:sz w:val="24"/>
          <w:szCs w:val="24"/>
        </w:rPr>
        <w:t xml:space="preserve"> manajemen galang kebersamaan dengan siapapun yang peduli kepada nasib duafa. Empat orang wartawan, yaitu Parni Hadi, Haidar Bagir, S. Sinansari Ecip, dan Eri Sudewo berpadu sebagai Dewan Pendiri lembaga independen Dompet Dhuafa Republika.</w:t>
      </w:r>
    </w:p>
    <w:p w14:paraId="39D91BCF" w14:textId="77777777" w:rsidR="00E5644A" w:rsidRPr="00C66ED7" w:rsidRDefault="00E5644A" w:rsidP="00E5644A">
      <w:pPr>
        <w:spacing w:line="360" w:lineRule="auto"/>
        <w:ind w:firstLine="720"/>
        <w:jc w:val="both"/>
        <w:rPr>
          <w:rFonts w:ascii="Cambria" w:eastAsia="Times New Roman" w:hAnsi="Cambria" w:cs="Times New Roman"/>
          <w:color w:val="000000" w:themeColor="text1"/>
          <w:sz w:val="24"/>
          <w:szCs w:val="24"/>
        </w:rPr>
      </w:pPr>
      <w:r w:rsidRPr="00C66ED7">
        <w:rPr>
          <w:rFonts w:ascii="Cambria" w:eastAsia="Times New Roman" w:hAnsi="Cambria" w:cs="Times New Roman"/>
          <w:color w:val="000000" w:themeColor="text1"/>
          <w:sz w:val="24"/>
          <w:szCs w:val="24"/>
        </w:rPr>
        <w:t xml:space="preserve">Untuk cabang Yogyakarta, keberadaan LAZ Dompet Dhuafa </w:t>
      </w:r>
      <w:r w:rsidR="004E0CF7" w:rsidRPr="00C66ED7">
        <w:rPr>
          <w:rFonts w:ascii="Cambria" w:eastAsia="Times New Roman" w:hAnsi="Cambria" w:cs="Times New Roman"/>
          <w:color w:val="000000" w:themeColor="text1"/>
          <w:sz w:val="24"/>
          <w:szCs w:val="24"/>
        </w:rPr>
        <w:t>Republik</w:t>
      </w:r>
      <w:r w:rsidRPr="00C66ED7">
        <w:rPr>
          <w:rFonts w:ascii="Cambria" w:eastAsia="Times New Roman" w:hAnsi="Cambria" w:cs="Times New Roman"/>
          <w:color w:val="000000" w:themeColor="text1"/>
          <w:sz w:val="24"/>
          <w:szCs w:val="24"/>
        </w:rPr>
        <w:t xml:space="preserve"> dimulai ketika terjadi gempa di Yogyakarta pada 27 Mei 2006 (Meuthia, 2017). Oleh karena itu program pemberdayaan masyarakat, tanggap bencana pun dilakukan. Sampai sekarang Dompet Dhuafa Yogyakarta terus aktif melaksanakan pengelolaan dana zakat secara profesional.</w:t>
      </w:r>
    </w:p>
    <w:p w14:paraId="590CAB6A" w14:textId="77777777" w:rsidR="00E5644A" w:rsidRPr="00C66ED7" w:rsidRDefault="00E5644A" w:rsidP="00E5644A">
      <w:pPr>
        <w:spacing w:line="360" w:lineRule="auto"/>
        <w:ind w:firstLine="720"/>
        <w:jc w:val="both"/>
        <w:rPr>
          <w:rFonts w:ascii="Cambria" w:hAnsi="Cambria" w:cs="Times New Roman"/>
          <w:sz w:val="24"/>
          <w:szCs w:val="24"/>
        </w:rPr>
      </w:pPr>
      <w:r w:rsidRPr="00C66ED7">
        <w:rPr>
          <w:rFonts w:ascii="Cambria" w:hAnsi="Cambria" w:cs="Times New Roman"/>
          <w:color w:val="000000" w:themeColor="text1"/>
          <w:sz w:val="24"/>
          <w:szCs w:val="24"/>
        </w:rPr>
        <w:t xml:space="preserve">Konsep filantropi modern juga tercermin pada lembaga yang menjadi objek penelitian ini. </w:t>
      </w:r>
      <w:r w:rsidRPr="00C66ED7">
        <w:rPr>
          <w:rFonts w:ascii="Cambria" w:hAnsi="Cambria" w:cs="Times New Roman"/>
          <w:sz w:val="24"/>
          <w:szCs w:val="24"/>
        </w:rPr>
        <w:t xml:space="preserve">Dompet Dhuafa Yogyakarta merupakan lembaga non pemerintah yang bergerak dibidang zakat, namun dalam perkembangannya zakat yang dikumpulkan oleh Dompet Dhuafa Yogyakarta direalisasikan ke dalam program kemanusiaan dan kesejahteraan masyarakat. Untuk meluaskan kebermanfaatan dari dana zakat yang sudah dikumpulkan oleh Dompet Dhuafa Yogyakarta, Dompet Dhuafa Yogyakarta melaksanakan program pemberdayaan masyarakat. Program pemberdayaan masyarakat yang dilaksanakan oleh Dompet Dhuafa Yogyakarta sangat beragam disesuaikan dengan kebutuhan serta potensi yang ada di masyarakat. </w:t>
      </w:r>
    </w:p>
    <w:p w14:paraId="697D7A45" w14:textId="5F8FBCF0" w:rsidR="00687414" w:rsidRPr="00C66ED7" w:rsidRDefault="00E5644A" w:rsidP="00991B31">
      <w:pPr>
        <w:spacing w:line="360" w:lineRule="auto"/>
        <w:ind w:firstLine="720"/>
        <w:jc w:val="both"/>
        <w:rPr>
          <w:rFonts w:ascii="Cambria" w:eastAsia="Times New Roman" w:hAnsi="Cambria" w:cs="Times New Roman"/>
          <w:color w:val="000000" w:themeColor="text1"/>
          <w:sz w:val="24"/>
          <w:szCs w:val="24"/>
        </w:rPr>
      </w:pPr>
      <w:r w:rsidRPr="00C66ED7">
        <w:rPr>
          <w:rFonts w:ascii="Cambria" w:hAnsi="Cambria" w:cs="Times New Roman"/>
          <w:color w:val="000000" w:themeColor="text1"/>
          <w:sz w:val="24"/>
          <w:szCs w:val="24"/>
        </w:rPr>
        <w:t>Sebagai lembaga filantropi, Dompet Dhuafa Yogyakarta memiliki prinsip bahwa “</w:t>
      </w:r>
      <w:r w:rsidRPr="00C66ED7">
        <w:rPr>
          <w:rFonts w:ascii="Cambria" w:eastAsia="Times New Roman" w:hAnsi="Cambria" w:cs="Times New Roman"/>
          <w:color w:val="000000" w:themeColor="text1"/>
          <w:sz w:val="24"/>
          <w:szCs w:val="24"/>
        </w:rPr>
        <w:t xml:space="preserve">Kebermanfaatan yang diberikan tidak hanya berhenti pada penerima manfaat” untuk merealisasikan prinsip tersebut, Dompet Dhuafa Yogyakarta mengembangkan beberapa program diantaranya pendidikan, ekonomi, sosial development, dakwah dan kesehatan. </w:t>
      </w:r>
    </w:p>
    <w:p w14:paraId="151C1A8E" w14:textId="0FD13F7E" w:rsidR="002F6D9B" w:rsidRPr="00C66ED7" w:rsidRDefault="002F6D9B" w:rsidP="002F6D9B">
      <w:pPr>
        <w:spacing w:line="360" w:lineRule="auto"/>
        <w:jc w:val="both"/>
        <w:rPr>
          <w:rFonts w:ascii="Cambria" w:hAnsi="Cambria" w:cs="Times New Roman"/>
          <w:b/>
          <w:sz w:val="24"/>
          <w:szCs w:val="24"/>
        </w:rPr>
      </w:pPr>
      <w:r w:rsidRPr="00C66ED7">
        <w:rPr>
          <w:rFonts w:ascii="Cambria" w:hAnsi="Cambria" w:cs="Times New Roman"/>
          <w:b/>
          <w:sz w:val="24"/>
          <w:szCs w:val="24"/>
        </w:rPr>
        <w:lastRenderedPageBreak/>
        <w:t xml:space="preserve">Gerakan Pemberdayaan Dompet Dhuafa dan Lazis NU sebagai Agenda Penyelenggaraan Kesejahteraan Masyarakat </w:t>
      </w:r>
    </w:p>
    <w:p w14:paraId="72337AB2" w14:textId="77777777" w:rsidR="00E5644A" w:rsidRPr="00C66ED7" w:rsidRDefault="002F6D9B" w:rsidP="00E5644A">
      <w:pPr>
        <w:spacing w:line="360" w:lineRule="auto"/>
        <w:ind w:firstLine="720"/>
        <w:jc w:val="both"/>
        <w:rPr>
          <w:rFonts w:ascii="Cambria" w:hAnsi="Cambria" w:cs="Times New Roman"/>
          <w:i/>
          <w:color w:val="000000" w:themeColor="text1"/>
          <w:sz w:val="24"/>
          <w:szCs w:val="24"/>
        </w:rPr>
      </w:pPr>
      <w:r w:rsidRPr="00C66ED7">
        <w:rPr>
          <w:rFonts w:ascii="Cambria" w:hAnsi="Cambria" w:cs="Times New Roman"/>
          <w:color w:val="000000" w:themeColor="text1"/>
          <w:sz w:val="24"/>
          <w:szCs w:val="24"/>
        </w:rPr>
        <w:t>D</w:t>
      </w:r>
      <w:r w:rsidR="00E5644A" w:rsidRPr="00C66ED7">
        <w:rPr>
          <w:rFonts w:ascii="Cambria" w:hAnsi="Cambria" w:cs="Times New Roman"/>
          <w:color w:val="000000" w:themeColor="text1"/>
          <w:sz w:val="24"/>
          <w:szCs w:val="24"/>
        </w:rPr>
        <w:t xml:space="preserve">alam buku </w:t>
      </w:r>
      <w:r w:rsidR="00CA52A7" w:rsidRPr="00C66ED7">
        <w:rPr>
          <w:rFonts w:ascii="Cambria" w:hAnsi="Cambria" w:cs="Times New Roman"/>
          <w:color w:val="000000" w:themeColor="text1"/>
          <w:sz w:val="24"/>
          <w:szCs w:val="24"/>
        </w:rPr>
        <w:fldChar w:fldCharType="begin"/>
      </w:r>
      <w:r w:rsidR="00E5644A" w:rsidRPr="00C66ED7">
        <w:rPr>
          <w:rFonts w:ascii="Cambria" w:hAnsi="Cambria" w:cs="Times New Roman"/>
          <w:color w:val="000000" w:themeColor="text1"/>
          <w:sz w:val="24"/>
          <w:szCs w:val="24"/>
        </w:rPr>
        <w:instrText xml:space="preserve"> ADDIN ZOTERO_ITEM CSL_CITATION {"citationID":"G8lfltq6","properties":{"formattedCitation":"(Najib, 2016)","plainCitation":"(Najib, 2016)","noteIndex":0},"citationItems":[{"id":"4gPMHG4e/PIutwjqK","uris":["http://www.mendeley.com/documents/?uuid=61f1e6cb-e15d-4083-8edc-f9bf0ccd406b"],"uri":["http://www.mendeley.com/documents/?uuid=61f1e6cb-e15d-4083-8edc-f9bf0ccd406b"],"itemData":{"author":[{"dropping-particle":"","family":"Najib","given":"Abddul","non-dropping-particle":"","parse-names":false,"suffix":""}],"id":"ITEM-1","issued":{"date-parts":[["2016"]]},"publisher":"Semesta Ilmu","publisher-place":"Yogyakarta","title":"Integrasi Pekerjaan Sosial (Pengembangan Masyarakat dan Pemberdayaan Masyarakat)","type":"book"}}],"schema":"https://github.com/citation-style-language/schema/raw/master/csl-citation.json"} </w:instrText>
      </w:r>
      <w:r w:rsidR="00CA52A7" w:rsidRPr="00C66ED7">
        <w:rPr>
          <w:rFonts w:ascii="Cambria" w:hAnsi="Cambria" w:cs="Times New Roman"/>
          <w:color w:val="000000" w:themeColor="text1"/>
          <w:sz w:val="24"/>
          <w:szCs w:val="24"/>
        </w:rPr>
        <w:fldChar w:fldCharType="separate"/>
      </w:r>
      <w:r w:rsidR="00E5644A" w:rsidRPr="00C66ED7">
        <w:rPr>
          <w:rFonts w:ascii="Cambria" w:hAnsi="Cambria" w:cs="Times New Roman"/>
          <w:noProof/>
          <w:color w:val="000000" w:themeColor="text1"/>
          <w:sz w:val="24"/>
          <w:szCs w:val="24"/>
        </w:rPr>
        <w:t>(Najib, 2016)</w:t>
      </w:r>
      <w:r w:rsidR="00CA52A7" w:rsidRPr="00C66ED7">
        <w:rPr>
          <w:rFonts w:ascii="Cambria" w:hAnsi="Cambria" w:cs="Times New Roman"/>
          <w:color w:val="000000" w:themeColor="text1"/>
          <w:sz w:val="24"/>
          <w:szCs w:val="24"/>
        </w:rPr>
        <w:fldChar w:fldCharType="end"/>
      </w:r>
      <w:r w:rsidR="00E5644A" w:rsidRPr="00C66ED7">
        <w:rPr>
          <w:rFonts w:ascii="Cambria" w:hAnsi="Cambria" w:cs="Times New Roman"/>
          <w:color w:val="000000" w:themeColor="text1"/>
          <w:sz w:val="24"/>
          <w:szCs w:val="24"/>
        </w:rPr>
        <w:t xml:space="preserve"> menambahkan bahwa Pemberdayaan masyarakat adalah tidak hanya  memberikan input materi atau bantuan dana, namun memberikan kesempatan dan kemampuan kepada masy</w:t>
      </w:r>
      <w:r w:rsidR="009248C0" w:rsidRPr="00C66ED7">
        <w:rPr>
          <w:rFonts w:ascii="Cambria" w:hAnsi="Cambria" w:cs="Times New Roman"/>
          <w:color w:val="000000" w:themeColor="text1"/>
          <w:sz w:val="24"/>
          <w:szCs w:val="24"/>
        </w:rPr>
        <w:t>a</w:t>
      </w:r>
      <w:r w:rsidR="00E5644A" w:rsidRPr="00C66ED7">
        <w:rPr>
          <w:rFonts w:ascii="Cambria" w:hAnsi="Cambria" w:cs="Times New Roman"/>
          <w:color w:val="000000" w:themeColor="text1"/>
          <w:sz w:val="24"/>
          <w:szCs w:val="24"/>
        </w:rPr>
        <w:t>rakat secara luas untuk mengakses sumber daya dan mendayagunakannya</w:t>
      </w:r>
      <w:r w:rsidR="009248C0" w:rsidRPr="00C66ED7">
        <w:rPr>
          <w:rFonts w:ascii="Cambria" w:hAnsi="Cambria" w:cs="Times New Roman"/>
          <w:color w:val="000000" w:themeColor="text1"/>
          <w:sz w:val="24"/>
          <w:szCs w:val="24"/>
        </w:rPr>
        <w:t xml:space="preserve"> </w:t>
      </w:r>
      <w:r w:rsidR="00E5644A" w:rsidRPr="00C66ED7">
        <w:rPr>
          <w:rFonts w:ascii="Cambria" w:hAnsi="Cambria" w:cs="Times New Roman"/>
          <w:color w:val="000000" w:themeColor="text1"/>
          <w:sz w:val="24"/>
          <w:szCs w:val="24"/>
        </w:rPr>
        <w:t>untuk meningkatkan taraf hidup masyarakat. Dalam konteks ini, pemberdayaan masyarakat harus dilakukan melalui tiga aspek pokok yaitu</w:t>
      </w:r>
      <w:r w:rsidRPr="00C66ED7">
        <w:rPr>
          <w:rFonts w:ascii="Cambria" w:hAnsi="Cambria" w:cs="Times New Roman"/>
          <w:color w:val="000000" w:themeColor="text1"/>
          <w:sz w:val="24"/>
          <w:szCs w:val="24"/>
        </w:rPr>
        <w:t xml:space="preserve"> </w:t>
      </w:r>
      <w:r w:rsidRPr="00C66ED7">
        <w:rPr>
          <w:rFonts w:ascii="Cambria" w:hAnsi="Cambria" w:cs="Times New Roman"/>
          <w:i/>
          <w:color w:val="000000" w:themeColor="text1"/>
          <w:sz w:val="24"/>
          <w:szCs w:val="24"/>
        </w:rPr>
        <w:t>enabling</w:t>
      </w:r>
      <w:r w:rsidRPr="00C66ED7">
        <w:rPr>
          <w:rFonts w:ascii="Cambria" w:hAnsi="Cambria" w:cs="Times New Roman"/>
          <w:color w:val="000000" w:themeColor="text1"/>
          <w:sz w:val="24"/>
          <w:szCs w:val="24"/>
        </w:rPr>
        <w:t xml:space="preserve"> dan </w:t>
      </w:r>
      <w:r w:rsidRPr="00C66ED7">
        <w:rPr>
          <w:rFonts w:ascii="Cambria" w:hAnsi="Cambria" w:cs="Times New Roman"/>
          <w:i/>
          <w:color w:val="000000" w:themeColor="text1"/>
          <w:sz w:val="24"/>
          <w:szCs w:val="24"/>
        </w:rPr>
        <w:t xml:space="preserve">empowering. </w:t>
      </w:r>
    </w:p>
    <w:p w14:paraId="3BF6F8F3" w14:textId="77777777" w:rsidR="00E5644A"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i/>
          <w:iCs/>
          <w:color w:val="000000" w:themeColor="text1"/>
          <w:sz w:val="24"/>
          <w:szCs w:val="24"/>
        </w:rPr>
        <w:t>Pertama</w:t>
      </w:r>
      <w:r w:rsidRPr="00C66ED7">
        <w:rPr>
          <w:rFonts w:ascii="Cambria" w:hAnsi="Cambria" w:cs="Times New Roman"/>
          <w:color w:val="000000" w:themeColor="text1"/>
          <w:sz w:val="24"/>
          <w:szCs w:val="24"/>
        </w:rPr>
        <w:t xml:space="preserve">, menciptakan suasana atau iklim yang memungkinkan berkembangnya potensi atau daya yang dimiliki masyarakat </w:t>
      </w:r>
      <w:r w:rsidRPr="00C66ED7">
        <w:rPr>
          <w:rFonts w:ascii="Cambria" w:hAnsi="Cambria" w:cs="Times New Roman"/>
          <w:i/>
          <w:iCs/>
          <w:color w:val="000000" w:themeColor="text1"/>
          <w:sz w:val="24"/>
          <w:szCs w:val="24"/>
        </w:rPr>
        <w:t xml:space="preserve">(enabling). </w:t>
      </w:r>
      <w:r w:rsidRPr="00C66ED7">
        <w:rPr>
          <w:rFonts w:ascii="Cambria" w:hAnsi="Cambria" w:cs="Times New Roman"/>
          <w:color w:val="000000" w:themeColor="text1"/>
          <w:sz w:val="24"/>
          <w:szCs w:val="24"/>
        </w:rPr>
        <w:t xml:space="preserve"> Pada tahap ini pengenalan bahwa setiap masyarakat memiliki potensi yang dapat dikembangkan. Setelah masyarakat sadar dengan potensi yang dimiliki kemudian pemberdaya</w:t>
      </w:r>
      <w:r w:rsidR="008E12A4" w:rsidRPr="00C66ED7">
        <w:rPr>
          <w:rFonts w:ascii="Cambria" w:hAnsi="Cambria" w:cs="Times New Roman"/>
          <w:color w:val="000000" w:themeColor="text1"/>
          <w:sz w:val="24"/>
          <w:szCs w:val="24"/>
        </w:rPr>
        <w:t>an</w:t>
      </w:r>
      <w:r w:rsidRPr="00C66ED7">
        <w:rPr>
          <w:rFonts w:ascii="Cambria" w:hAnsi="Cambria" w:cs="Times New Roman"/>
          <w:color w:val="000000" w:themeColor="text1"/>
          <w:sz w:val="24"/>
          <w:szCs w:val="24"/>
        </w:rPr>
        <w:t xml:space="preserve"> mencoba mendorong, memotivasi dan membangkitkan kesadaran akan potensi yang dimiliki.</w:t>
      </w:r>
    </w:p>
    <w:p w14:paraId="0CB9468A" w14:textId="77777777" w:rsidR="00B24743" w:rsidRPr="00C66ED7" w:rsidRDefault="00B24743" w:rsidP="00B24743">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Informasi tersebut didapatkan dari hasil wawancara bersama Amil Zakat dari Dompet Dhuafa sebagai berikut.</w:t>
      </w:r>
    </w:p>
    <w:p w14:paraId="3AD3E1D1" w14:textId="77777777" w:rsidR="00B24743" w:rsidRPr="00C66ED7" w:rsidRDefault="00B24743" w:rsidP="00B24743">
      <w:pPr>
        <w:spacing w:line="240" w:lineRule="auto"/>
        <w:ind w:left="720"/>
        <w:jc w:val="both"/>
        <w:rPr>
          <w:rFonts w:ascii="Cambria" w:hAnsi="Cambria" w:cs="Times New Roman"/>
          <w:i/>
          <w:iCs/>
          <w:color w:val="000000" w:themeColor="text1"/>
          <w:sz w:val="24"/>
          <w:szCs w:val="24"/>
        </w:rPr>
      </w:pPr>
      <w:r w:rsidRPr="00C66ED7">
        <w:rPr>
          <w:rFonts w:ascii="Cambria" w:hAnsi="Cambria" w:cs="Times New Roman"/>
          <w:i/>
          <w:iCs/>
          <w:color w:val="000000" w:themeColor="text1"/>
          <w:sz w:val="24"/>
          <w:szCs w:val="24"/>
        </w:rPr>
        <w:t>“Di Dompet Dhuafa sebelum melaksanakan program, setiap penerima manfaat harus di assesment terlebih dahulu agar program yang diberikan tepat sasaran kepada penerima manfaat” (Rosa, 2020)</w:t>
      </w:r>
    </w:p>
    <w:p w14:paraId="6D8AE5EA" w14:textId="77777777" w:rsidR="00B24743" w:rsidRPr="00C66ED7" w:rsidRDefault="00B24743" w:rsidP="00E5644A">
      <w:pPr>
        <w:spacing w:line="360" w:lineRule="auto"/>
        <w:ind w:firstLine="720"/>
        <w:jc w:val="both"/>
        <w:rPr>
          <w:rFonts w:ascii="Cambria" w:hAnsi="Cambria" w:cs="Times New Roman"/>
          <w:color w:val="000000" w:themeColor="text1"/>
          <w:sz w:val="24"/>
          <w:szCs w:val="24"/>
        </w:rPr>
      </w:pPr>
    </w:p>
    <w:p w14:paraId="04A33DCB" w14:textId="77777777" w:rsidR="00E5644A"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Pada tahap pertama, Dompet Dhuafa </w:t>
      </w:r>
      <w:bookmarkStart w:id="1" w:name="_Hlk84498078"/>
      <w:r w:rsidRPr="00C66ED7">
        <w:rPr>
          <w:rFonts w:ascii="Cambria" w:hAnsi="Cambria" w:cs="Times New Roman"/>
          <w:color w:val="000000" w:themeColor="text1"/>
          <w:sz w:val="24"/>
          <w:szCs w:val="24"/>
        </w:rPr>
        <w:t>Yogyakarta sebagai lembaga filantropi melaksanakan perannya untuk mendorong masyarakat mengembangkan potensinya</w:t>
      </w:r>
      <w:bookmarkEnd w:id="1"/>
      <w:r w:rsidRPr="00C66ED7">
        <w:rPr>
          <w:rFonts w:ascii="Cambria" w:hAnsi="Cambria" w:cs="Times New Roman"/>
          <w:color w:val="000000" w:themeColor="text1"/>
          <w:sz w:val="24"/>
          <w:szCs w:val="24"/>
        </w:rPr>
        <w:t xml:space="preserve">. Adapun langkah-langkah yang dilakukan oleh Dompet Dhuafa Yogyakarta adalah melakukan assessment kepada calon penerima manfaat untuk melihat dan memahami permasalahan, kebutuhan dan potensi yang dimiliki oleh calon penerima manfaat. Sehingga jika sudah mengetahui permasalahan dan potensi yang dimiliki, akan lebih mudah dalam Menyusun program yang akan dilaksanakan. </w:t>
      </w:r>
    </w:p>
    <w:p w14:paraId="05864AEC" w14:textId="77777777" w:rsidR="00E5644A"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i/>
          <w:iCs/>
          <w:color w:val="000000" w:themeColor="text1"/>
          <w:sz w:val="24"/>
          <w:szCs w:val="24"/>
        </w:rPr>
        <w:t xml:space="preserve">Kedua, </w:t>
      </w:r>
      <w:r w:rsidRPr="00C66ED7">
        <w:rPr>
          <w:rFonts w:ascii="Cambria" w:hAnsi="Cambria" w:cs="Times New Roman"/>
          <w:color w:val="000000" w:themeColor="text1"/>
          <w:sz w:val="24"/>
          <w:szCs w:val="24"/>
        </w:rPr>
        <w:t xml:space="preserve">memperkuat potensi yang dimiliki masyarakat </w:t>
      </w:r>
      <w:r w:rsidRPr="00C66ED7">
        <w:rPr>
          <w:rFonts w:ascii="Cambria" w:hAnsi="Cambria" w:cs="Times New Roman"/>
          <w:i/>
          <w:iCs/>
          <w:color w:val="000000" w:themeColor="text1"/>
          <w:sz w:val="24"/>
          <w:szCs w:val="24"/>
        </w:rPr>
        <w:t xml:space="preserve">(empowering) </w:t>
      </w:r>
      <w:r w:rsidRPr="00C66ED7">
        <w:rPr>
          <w:rFonts w:ascii="Cambria" w:hAnsi="Cambria" w:cs="Times New Roman"/>
          <w:color w:val="000000" w:themeColor="text1"/>
          <w:sz w:val="24"/>
          <w:szCs w:val="24"/>
        </w:rPr>
        <w:t xml:space="preserve">melalui pemberian input berupa bantuan dana, pembangunan sarana serta pengembangan kelembagaan pendanaan serta membuka akses kepada peluang yang akan membuat masyarakat makin berdaya. </w:t>
      </w:r>
    </w:p>
    <w:p w14:paraId="0BF4FFBA" w14:textId="77777777" w:rsidR="00B24743" w:rsidRPr="00C66ED7" w:rsidRDefault="00B24743" w:rsidP="00B24743">
      <w:pPr>
        <w:spacing w:line="240" w:lineRule="auto"/>
        <w:ind w:left="720"/>
        <w:jc w:val="both"/>
        <w:rPr>
          <w:rFonts w:ascii="Cambria" w:hAnsi="Cambria" w:cs="Times New Roman"/>
          <w:i/>
          <w:iCs/>
          <w:color w:val="000000" w:themeColor="text1"/>
          <w:sz w:val="24"/>
          <w:szCs w:val="24"/>
        </w:rPr>
      </w:pPr>
      <w:r w:rsidRPr="00C66ED7">
        <w:rPr>
          <w:rFonts w:ascii="Cambria" w:hAnsi="Cambria" w:cs="Times New Roman"/>
          <w:i/>
          <w:iCs/>
          <w:color w:val="000000" w:themeColor="text1"/>
          <w:sz w:val="24"/>
          <w:szCs w:val="24"/>
        </w:rPr>
        <w:lastRenderedPageBreak/>
        <w:t>“Dalam hal untuk menjaga program yang akan dilaksanakan, Dompet Dhuafa tidak hanya memberikan program tapi jugaa memberikan bantuan dana, pembangunan sarana dan pengembangan program agar program yang dilaksanakan berlanjut.”(Rosa,2020)</w:t>
      </w:r>
    </w:p>
    <w:p w14:paraId="51033AB1" w14:textId="77777777" w:rsidR="00E5644A"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Setelah melakukan </w:t>
      </w:r>
      <w:r w:rsidR="00B41FCD" w:rsidRPr="00C66ED7">
        <w:rPr>
          <w:rFonts w:ascii="Cambria" w:hAnsi="Cambria" w:cs="Times New Roman"/>
          <w:color w:val="000000" w:themeColor="text1"/>
          <w:sz w:val="24"/>
          <w:szCs w:val="24"/>
        </w:rPr>
        <w:t>assessment</w:t>
      </w:r>
      <w:r w:rsidRPr="00C66ED7">
        <w:rPr>
          <w:rFonts w:ascii="Cambria" w:hAnsi="Cambria" w:cs="Times New Roman"/>
          <w:color w:val="000000" w:themeColor="text1"/>
          <w:sz w:val="24"/>
          <w:szCs w:val="24"/>
        </w:rPr>
        <w:t xml:space="preserve"> kepada calon penerima manfaat dan perumusan program.  Dompet Dhuafa Yogyakarta melakukan penguatan kepada potensi yang dimiliki dengan melaksanakan program sesuai kebutuhan dan potensi yang dimiliki oleh penerima manfaat.  Pada tahap ini, Dompet Dhuafa Yogyakarta tidak sekedar memberikan dana tapi juga memberikan input dan pendampingan agar program pemberdayaan yang dilaksanakan tepat sasaran dan berjalan dengan baik. </w:t>
      </w:r>
    </w:p>
    <w:p w14:paraId="03EF7404" w14:textId="77777777" w:rsidR="00E5644A" w:rsidRPr="00C66ED7" w:rsidRDefault="00E5644A" w:rsidP="00E5644A">
      <w:pPr>
        <w:spacing w:line="360" w:lineRule="auto"/>
        <w:ind w:firstLine="720"/>
        <w:jc w:val="both"/>
        <w:rPr>
          <w:rFonts w:ascii="Cambria" w:hAnsi="Cambria" w:cs="Times New Roman"/>
          <w:color w:val="000000" w:themeColor="text1"/>
          <w:sz w:val="24"/>
          <w:szCs w:val="24"/>
          <w:bdr w:val="none" w:sz="0" w:space="0" w:color="auto" w:frame="1"/>
        </w:rPr>
      </w:pPr>
      <w:r w:rsidRPr="00C66ED7">
        <w:rPr>
          <w:rFonts w:ascii="Cambria" w:hAnsi="Cambria" w:cs="Times New Roman"/>
          <w:color w:val="000000" w:themeColor="text1"/>
          <w:sz w:val="24"/>
          <w:szCs w:val="24"/>
        </w:rPr>
        <w:t xml:space="preserve">Adapun program yang disusun oleh Dompet Dhuafa Yogyakarta sesuai dengan kebutuhan dan potensi masyarakat yaitu terkait pemberdayaan masyarakat pada ekonomi. </w:t>
      </w:r>
      <w:r w:rsidRPr="00C66ED7">
        <w:rPr>
          <w:rFonts w:ascii="Cambria" w:hAnsi="Cambria" w:cs="Times New Roman"/>
          <w:color w:val="000000" w:themeColor="text1"/>
          <w:sz w:val="24"/>
          <w:szCs w:val="24"/>
          <w:bdr w:val="none" w:sz="0" w:space="0" w:color="auto" w:frame="1"/>
        </w:rPr>
        <w:t>Dompet Dhuafa diprogram ekonomi memberdayakan masyarakat berdasarkan potensi yang dimiliki pada lingkungan sekitar.  Program pemberdayaan ekonomi yang dilakukan oleh Dompet Dhuafa Yogyakarta diantaranya yaitu:</w:t>
      </w:r>
    </w:p>
    <w:p w14:paraId="14427D85" w14:textId="77777777" w:rsidR="00E5644A" w:rsidRPr="00C66ED7" w:rsidRDefault="00E5644A" w:rsidP="00E5644A">
      <w:pPr>
        <w:pStyle w:val="ListParagraph"/>
        <w:numPr>
          <w:ilvl w:val="0"/>
          <w:numId w:val="1"/>
        </w:numPr>
        <w:spacing w:line="360" w:lineRule="auto"/>
        <w:jc w:val="both"/>
        <w:rPr>
          <w:rFonts w:ascii="Cambria" w:hAnsi="Cambria" w:cs="Times New Roman"/>
          <w:b/>
          <w:bCs/>
          <w:color w:val="000000" w:themeColor="text1"/>
          <w:lang w:val="en-US"/>
        </w:rPr>
      </w:pPr>
      <w:r w:rsidRPr="00C66ED7">
        <w:rPr>
          <w:rFonts w:ascii="Cambria" w:hAnsi="Cambria" w:cs="Times New Roman"/>
          <w:b/>
          <w:bCs/>
          <w:color w:val="000000" w:themeColor="text1"/>
          <w:lang w:val="en-US"/>
        </w:rPr>
        <w:t>Kelompok Kampung Ternak Unggas</w:t>
      </w:r>
    </w:p>
    <w:p w14:paraId="55D61668" w14:textId="77777777" w:rsidR="00E5644A" w:rsidRPr="00C66ED7" w:rsidRDefault="00E5644A" w:rsidP="00E5644A">
      <w:pPr>
        <w:pStyle w:val="ListParagraph"/>
        <w:spacing w:line="360" w:lineRule="auto"/>
        <w:ind w:left="1080" w:firstLine="360"/>
        <w:jc w:val="both"/>
        <w:rPr>
          <w:rFonts w:ascii="Cambria" w:hAnsi="Cambria" w:cs="Times New Roman"/>
          <w:color w:val="000000" w:themeColor="text1"/>
          <w:lang w:val="en-US"/>
        </w:rPr>
      </w:pPr>
      <w:r w:rsidRPr="00C66ED7">
        <w:rPr>
          <w:rFonts w:ascii="Cambria" w:eastAsia="Times New Roman" w:hAnsi="Cambria" w:cs="Times New Roman"/>
          <w:color w:val="000000" w:themeColor="text1"/>
          <w:shd w:val="clear" w:color="auto" w:fill="FFFFFF"/>
        </w:rPr>
        <w:t>Pengembangan peternakan budidaya ayam buras berbasis kawasan dengan membangun kelembagaan berbentuk korporasi.</w:t>
      </w:r>
    </w:p>
    <w:p w14:paraId="11266B60" w14:textId="77777777" w:rsidR="00E5644A" w:rsidRPr="00C66ED7" w:rsidRDefault="00E5644A" w:rsidP="00E5644A">
      <w:pPr>
        <w:pStyle w:val="ListParagraph"/>
        <w:numPr>
          <w:ilvl w:val="0"/>
          <w:numId w:val="1"/>
        </w:numPr>
        <w:spacing w:line="360" w:lineRule="auto"/>
        <w:jc w:val="both"/>
        <w:rPr>
          <w:rFonts w:ascii="Cambria" w:hAnsi="Cambria" w:cs="Times New Roman"/>
          <w:b/>
          <w:bCs/>
          <w:color w:val="000000" w:themeColor="text1"/>
          <w:lang w:val="en-US"/>
        </w:rPr>
      </w:pPr>
      <w:r w:rsidRPr="00C66ED7">
        <w:rPr>
          <w:rFonts w:ascii="Cambria" w:hAnsi="Cambria" w:cs="Times New Roman"/>
          <w:b/>
          <w:bCs/>
          <w:color w:val="000000" w:themeColor="text1"/>
          <w:lang w:val="en-US"/>
        </w:rPr>
        <w:t xml:space="preserve">Pertanian Ubi Jalar Ase Putih </w:t>
      </w:r>
    </w:p>
    <w:p w14:paraId="09F20251" w14:textId="77777777" w:rsidR="00E5644A" w:rsidRPr="00C66ED7" w:rsidRDefault="00E5644A" w:rsidP="00E5644A">
      <w:pPr>
        <w:pStyle w:val="ListParagraph"/>
        <w:spacing w:line="360" w:lineRule="auto"/>
        <w:ind w:left="1080" w:firstLine="360"/>
        <w:jc w:val="both"/>
        <w:rPr>
          <w:rFonts w:ascii="Cambria" w:hAnsi="Cambria" w:cs="Times New Roman"/>
          <w:color w:val="000000" w:themeColor="text1"/>
          <w:lang w:val="en-US"/>
        </w:rPr>
      </w:pPr>
      <w:r w:rsidRPr="00C66ED7">
        <w:rPr>
          <w:rFonts w:ascii="Cambria" w:eastAsia="Times New Roman" w:hAnsi="Cambria" w:cs="Times New Roman"/>
          <w:color w:val="000000" w:themeColor="text1"/>
          <w:shd w:val="clear" w:color="auto" w:fill="FFFFFF"/>
        </w:rPr>
        <w:t>Program pertanian untuk meningkatkan pendapatan dengan menanam ubi ase putih produk ekspor dalam memanfaatkan masa tanam fase palawija. Meningkatkan keahlian petani dengan penyuluhan ilmu-ilmu pertanian dan membuka pasar pertanian pasar ekspor.</w:t>
      </w:r>
    </w:p>
    <w:p w14:paraId="244F98FF" w14:textId="77777777" w:rsidR="00E5644A" w:rsidRPr="00C66ED7" w:rsidRDefault="00E5644A" w:rsidP="00E5644A">
      <w:pPr>
        <w:pStyle w:val="ListParagraph"/>
        <w:numPr>
          <w:ilvl w:val="0"/>
          <w:numId w:val="1"/>
        </w:numPr>
        <w:spacing w:line="360" w:lineRule="auto"/>
        <w:jc w:val="both"/>
        <w:rPr>
          <w:rFonts w:ascii="Cambria" w:hAnsi="Cambria" w:cs="Times New Roman"/>
          <w:b/>
          <w:bCs/>
          <w:color w:val="000000" w:themeColor="text1"/>
          <w:lang w:val="en-US"/>
        </w:rPr>
      </w:pPr>
      <w:r w:rsidRPr="00C66ED7">
        <w:rPr>
          <w:rFonts w:ascii="Cambria" w:hAnsi="Cambria" w:cs="Times New Roman"/>
          <w:b/>
          <w:bCs/>
          <w:color w:val="000000" w:themeColor="text1"/>
          <w:lang w:val="en-US"/>
        </w:rPr>
        <w:t>Pertanian Padi Organik</w:t>
      </w:r>
    </w:p>
    <w:p w14:paraId="644C622B" w14:textId="5BEF6237" w:rsidR="00687414" w:rsidRDefault="00E5644A" w:rsidP="00991B31">
      <w:pPr>
        <w:pStyle w:val="ListParagraph"/>
        <w:spacing w:before="100" w:after="100" w:line="360" w:lineRule="auto"/>
        <w:ind w:left="1080" w:firstLine="360"/>
        <w:jc w:val="both"/>
        <w:textAlignment w:val="baseline"/>
        <w:rPr>
          <w:rFonts w:ascii="Cambria" w:eastAsia="Times New Roman" w:hAnsi="Cambria" w:cs="Times New Roman"/>
          <w:color w:val="000000" w:themeColor="text1"/>
        </w:rPr>
      </w:pPr>
      <w:r w:rsidRPr="00C66ED7">
        <w:rPr>
          <w:rFonts w:ascii="Cambria" w:eastAsia="Times New Roman" w:hAnsi="Cambria" w:cs="Times New Roman"/>
          <w:color w:val="000000" w:themeColor="text1"/>
        </w:rPr>
        <w:t>Pengembangan Pertanian Organik sinergi dengan Pemerintah Kabupaten Kulonprogo dalam hal ini Dinas Pertanian dan Pangan Kab Kulon</w:t>
      </w:r>
      <w:r w:rsidR="00B41FCD" w:rsidRPr="00C66ED7">
        <w:rPr>
          <w:rFonts w:ascii="Cambria" w:eastAsia="Times New Roman" w:hAnsi="Cambria" w:cs="Times New Roman"/>
          <w:color w:val="000000" w:themeColor="text1"/>
        </w:rPr>
        <w:t>p</w:t>
      </w:r>
      <w:r w:rsidRPr="00C66ED7">
        <w:rPr>
          <w:rFonts w:ascii="Cambria" w:eastAsia="Times New Roman" w:hAnsi="Cambria" w:cs="Times New Roman"/>
          <w:color w:val="000000" w:themeColor="text1"/>
        </w:rPr>
        <w:t>rogo. Membangun usaha pertanian organik dari hulu sampai hilir. Hulu mengenai teknis bertani organik sampai sertifikasi dilakukan pemerintah, Dompet Dhuafa Yogyakarta masuk Hilir pengembangan pasar produksi beras organik melalui mekanisme kel</w:t>
      </w:r>
      <w:r w:rsidR="008E12A4" w:rsidRPr="00C66ED7">
        <w:rPr>
          <w:rFonts w:ascii="Cambria" w:eastAsia="Times New Roman" w:hAnsi="Cambria" w:cs="Times New Roman"/>
          <w:color w:val="000000" w:themeColor="text1"/>
        </w:rPr>
        <w:t>e</w:t>
      </w:r>
      <w:r w:rsidRPr="00C66ED7">
        <w:rPr>
          <w:rFonts w:ascii="Cambria" w:eastAsia="Times New Roman" w:hAnsi="Cambria" w:cs="Times New Roman"/>
          <w:color w:val="000000" w:themeColor="text1"/>
        </w:rPr>
        <w:t>mbagaan kelompok berwujud koperasi yang mempunyai usaha riil penyerapan panen gabah para petani organik.</w:t>
      </w:r>
    </w:p>
    <w:p w14:paraId="0997CF1F" w14:textId="1FF18466" w:rsidR="008A4D79" w:rsidRDefault="008A4D79" w:rsidP="00991B31">
      <w:pPr>
        <w:pStyle w:val="ListParagraph"/>
        <w:spacing w:before="100" w:after="100" w:line="360" w:lineRule="auto"/>
        <w:ind w:left="1080" w:firstLine="360"/>
        <w:jc w:val="both"/>
        <w:textAlignment w:val="baseline"/>
        <w:rPr>
          <w:rFonts w:ascii="Cambria" w:eastAsia="Times New Roman" w:hAnsi="Cambria" w:cs="Times New Roman"/>
          <w:color w:val="000000" w:themeColor="text1"/>
        </w:rPr>
      </w:pPr>
    </w:p>
    <w:p w14:paraId="0F70F002" w14:textId="77777777" w:rsidR="008A4D79" w:rsidRPr="00C66ED7" w:rsidRDefault="008A4D79" w:rsidP="00991B31">
      <w:pPr>
        <w:pStyle w:val="ListParagraph"/>
        <w:spacing w:before="100" w:after="100" w:line="360" w:lineRule="auto"/>
        <w:ind w:left="1080" w:firstLine="360"/>
        <w:jc w:val="both"/>
        <w:textAlignment w:val="baseline"/>
        <w:rPr>
          <w:rFonts w:ascii="Cambria" w:eastAsia="Times New Roman" w:hAnsi="Cambria" w:cs="Times New Roman"/>
          <w:color w:val="000000" w:themeColor="text1"/>
        </w:rPr>
      </w:pPr>
    </w:p>
    <w:p w14:paraId="3B558970" w14:textId="77777777" w:rsidR="00E5644A" w:rsidRPr="00C66ED7" w:rsidRDefault="00E5644A" w:rsidP="00E5644A">
      <w:pPr>
        <w:pStyle w:val="ListParagraph"/>
        <w:numPr>
          <w:ilvl w:val="0"/>
          <w:numId w:val="1"/>
        </w:numPr>
        <w:spacing w:line="360" w:lineRule="auto"/>
        <w:jc w:val="both"/>
        <w:rPr>
          <w:rFonts w:ascii="Cambria" w:hAnsi="Cambria" w:cs="Times New Roman"/>
          <w:b/>
          <w:bCs/>
          <w:color w:val="000000" w:themeColor="text1"/>
          <w:lang w:val="en-US"/>
        </w:rPr>
      </w:pPr>
      <w:r w:rsidRPr="00C66ED7">
        <w:rPr>
          <w:rFonts w:ascii="Cambria" w:hAnsi="Cambria" w:cs="Times New Roman"/>
          <w:b/>
          <w:bCs/>
          <w:color w:val="000000" w:themeColor="text1"/>
          <w:lang w:val="en-US"/>
        </w:rPr>
        <w:lastRenderedPageBreak/>
        <w:t>Grantmaking 2 kelompok LSO/NGO/Kelompok Masyarakat</w:t>
      </w:r>
    </w:p>
    <w:p w14:paraId="5B865E02" w14:textId="77777777" w:rsidR="00E5644A" w:rsidRPr="00C66ED7" w:rsidRDefault="00E5644A" w:rsidP="00E5644A">
      <w:pPr>
        <w:pStyle w:val="ListParagraph"/>
        <w:spacing w:line="360" w:lineRule="auto"/>
        <w:ind w:left="1080" w:firstLine="360"/>
        <w:jc w:val="both"/>
        <w:rPr>
          <w:rFonts w:ascii="Cambria" w:hAnsi="Cambria" w:cs="Times New Roman"/>
          <w:color w:val="000000" w:themeColor="text1"/>
          <w:lang w:val="en-US"/>
        </w:rPr>
      </w:pPr>
      <w:r w:rsidRPr="00C66ED7">
        <w:rPr>
          <w:rFonts w:ascii="Cambria" w:eastAsia="Times New Roman" w:hAnsi="Cambria" w:cs="Times New Roman"/>
          <w:color w:val="000000" w:themeColor="text1"/>
          <w:shd w:val="clear" w:color="auto" w:fill="FFFFFF"/>
        </w:rPr>
        <w:t xml:space="preserve">Program ini merupakan program pemberdayaan masyarakat yang mendorong kemandirian masyarakat melalui sinergitas lembaga/kelompok yang dimiliki dengan menumbuhkan usaha berbasis </w:t>
      </w:r>
      <w:r w:rsidRPr="00C66ED7">
        <w:rPr>
          <w:rFonts w:ascii="Cambria" w:eastAsia="Times New Roman" w:hAnsi="Cambria" w:cs="Times New Roman"/>
          <w:i/>
          <w:color w:val="000000" w:themeColor="text1"/>
          <w:shd w:val="clear" w:color="auto" w:fill="FFFFFF"/>
        </w:rPr>
        <w:t>socioenterprise</w:t>
      </w:r>
      <w:r w:rsidRPr="00C66ED7">
        <w:rPr>
          <w:rFonts w:ascii="Cambria" w:eastAsia="Times New Roman" w:hAnsi="Cambria" w:cs="Times New Roman"/>
          <w:color w:val="000000" w:themeColor="text1"/>
          <w:shd w:val="clear" w:color="auto" w:fill="FFFFFF"/>
        </w:rPr>
        <w:t>, berdasar sumberdaya yang dimiliki masyarakat tersebut.</w:t>
      </w:r>
    </w:p>
    <w:p w14:paraId="4CD16824" w14:textId="77777777" w:rsidR="00E5644A" w:rsidRPr="00C66ED7" w:rsidRDefault="00E5644A" w:rsidP="00E5644A">
      <w:pPr>
        <w:pStyle w:val="ListParagraph"/>
        <w:numPr>
          <w:ilvl w:val="0"/>
          <w:numId w:val="1"/>
        </w:numPr>
        <w:spacing w:line="360" w:lineRule="auto"/>
        <w:jc w:val="both"/>
        <w:rPr>
          <w:rFonts w:ascii="Cambria" w:hAnsi="Cambria" w:cs="Times New Roman"/>
          <w:b/>
          <w:bCs/>
          <w:color w:val="000000" w:themeColor="text1"/>
          <w:lang w:val="en-US"/>
        </w:rPr>
      </w:pPr>
      <w:r w:rsidRPr="00C66ED7">
        <w:rPr>
          <w:rFonts w:ascii="Cambria" w:hAnsi="Cambria" w:cs="Times New Roman"/>
          <w:b/>
          <w:bCs/>
          <w:color w:val="000000" w:themeColor="text1"/>
          <w:lang w:val="en-US"/>
        </w:rPr>
        <w:t>Grantmaking 2 Panti Asuhan/Pondok Pesantren</w:t>
      </w:r>
    </w:p>
    <w:p w14:paraId="1894F8C2" w14:textId="77777777" w:rsidR="00E5644A" w:rsidRPr="00C66ED7" w:rsidRDefault="00E5644A" w:rsidP="00E5644A">
      <w:pPr>
        <w:pStyle w:val="ListParagraph"/>
        <w:spacing w:line="360" w:lineRule="auto"/>
        <w:ind w:left="1080" w:firstLine="360"/>
        <w:jc w:val="both"/>
        <w:rPr>
          <w:rFonts w:ascii="Cambria" w:hAnsi="Cambria" w:cs="Times New Roman"/>
          <w:color w:val="000000" w:themeColor="text1"/>
          <w:lang w:val="en-US"/>
        </w:rPr>
      </w:pPr>
      <w:r w:rsidRPr="00C66ED7">
        <w:rPr>
          <w:rFonts w:ascii="Cambria" w:hAnsi="Cambria" w:cs="Times New Roman"/>
          <w:color w:val="000000" w:themeColor="text1"/>
        </w:rPr>
        <w:t>Program ini merupakan program pemberdayaan yang mendorong kemandirian lembaga panti</w:t>
      </w:r>
      <w:r w:rsidR="006F4983" w:rsidRPr="00C66ED7">
        <w:rPr>
          <w:rFonts w:ascii="Cambria" w:hAnsi="Cambria" w:cs="Times New Roman"/>
          <w:color w:val="000000" w:themeColor="text1"/>
        </w:rPr>
        <w:t xml:space="preserve"> </w:t>
      </w:r>
      <w:r w:rsidRPr="00C66ED7">
        <w:rPr>
          <w:rFonts w:ascii="Cambria" w:hAnsi="Cambria" w:cs="Times New Roman"/>
          <w:color w:val="000000" w:themeColor="text1"/>
        </w:rPr>
        <w:t>asuhan/pondok</w:t>
      </w:r>
      <w:r w:rsidR="006F4983" w:rsidRPr="00C66ED7">
        <w:rPr>
          <w:rFonts w:ascii="Cambria" w:hAnsi="Cambria" w:cs="Times New Roman"/>
          <w:color w:val="000000" w:themeColor="text1"/>
        </w:rPr>
        <w:t xml:space="preserve"> </w:t>
      </w:r>
      <w:r w:rsidRPr="00C66ED7">
        <w:rPr>
          <w:rFonts w:ascii="Cambria" w:hAnsi="Cambria" w:cs="Times New Roman"/>
          <w:color w:val="000000" w:themeColor="text1"/>
        </w:rPr>
        <w:t xml:space="preserve">pesantren dengan menumbuhkan usaha riil berbasis </w:t>
      </w:r>
      <w:r w:rsidRPr="00C66ED7">
        <w:rPr>
          <w:rFonts w:ascii="Cambria" w:hAnsi="Cambria" w:cs="Times New Roman"/>
          <w:i/>
          <w:color w:val="000000" w:themeColor="text1"/>
        </w:rPr>
        <w:t>socioenterprise</w:t>
      </w:r>
      <w:r w:rsidRPr="00C66ED7">
        <w:rPr>
          <w:rFonts w:ascii="Cambria" w:hAnsi="Cambria" w:cs="Times New Roman"/>
          <w:color w:val="000000" w:themeColor="text1"/>
        </w:rPr>
        <w:t>.</w:t>
      </w:r>
    </w:p>
    <w:p w14:paraId="2617EF7D" w14:textId="77777777" w:rsidR="00E5644A" w:rsidRPr="00C66ED7" w:rsidRDefault="00E5644A" w:rsidP="00E5644A">
      <w:pPr>
        <w:spacing w:line="360" w:lineRule="auto"/>
        <w:ind w:firstLine="720"/>
        <w:jc w:val="both"/>
        <w:rPr>
          <w:rFonts w:ascii="Cambria" w:hAnsi="Cambria" w:cs="Times New Roman"/>
          <w:i/>
          <w:iCs/>
          <w:color w:val="000000" w:themeColor="text1"/>
          <w:sz w:val="24"/>
          <w:szCs w:val="24"/>
        </w:rPr>
      </w:pPr>
      <w:r w:rsidRPr="00C66ED7">
        <w:rPr>
          <w:rFonts w:ascii="Cambria" w:hAnsi="Cambria" w:cs="Times New Roman"/>
          <w:i/>
          <w:iCs/>
          <w:color w:val="000000" w:themeColor="text1"/>
          <w:sz w:val="24"/>
          <w:szCs w:val="24"/>
        </w:rPr>
        <w:t xml:space="preserve">Ketiga, </w:t>
      </w:r>
      <w:r w:rsidRPr="00C66ED7">
        <w:rPr>
          <w:rFonts w:ascii="Cambria" w:hAnsi="Cambria" w:cs="Times New Roman"/>
          <w:color w:val="000000" w:themeColor="text1"/>
          <w:sz w:val="24"/>
          <w:szCs w:val="24"/>
        </w:rPr>
        <w:t>memberdayakan mengandung arti melindungi masyarakat melalui p</w:t>
      </w:r>
      <w:r w:rsidR="00D979E6" w:rsidRPr="00C66ED7">
        <w:rPr>
          <w:rFonts w:ascii="Cambria" w:hAnsi="Cambria" w:cs="Times New Roman"/>
          <w:color w:val="000000" w:themeColor="text1"/>
          <w:sz w:val="24"/>
          <w:szCs w:val="24"/>
        </w:rPr>
        <w:t>emberian pertolongan</w:t>
      </w:r>
      <w:r w:rsidRPr="00C66ED7">
        <w:rPr>
          <w:rFonts w:ascii="Cambria" w:hAnsi="Cambria" w:cs="Times New Roman"/>
          <w:color w:val="000000" w:themeColor="text1"/>
          <w:sz w:val="24"/>
          <w:szCs w:val="24"/>
        </w:rPr>
        <w:t xml:space="preserve"> kepada masyarakat yang lemah untuk mencegah persaingan yang tidak seimbang oleh karena</w:t>
      </w:r>
      <w:r w:rsidR="00D979E6" w:rsidRPr="00C66ED7">
        <w:rPr>
          <w:rFonts w:ascii="Cambria" w:hAnsi="Cambria" w:cs="Times New Roman"/>
          <w:color w:val="000000" w:themeColor="text1"/>
          <w:sz w:val="24"/>
          <w:szCs w:val="24"/>
        </w:rPr>
        <w:t xml:space="preserve"> kurang mampu</w:t>
      </w:r>
      <w:r w:rsidRPr="00C66ED7">
        <w:rPr>
          <w:rFonts w:ascii="Cambria" w:hAnsi="Cambria" w:cs="Times New Roman"/>
          <w:color w:val="000000" w:themeColor="text1"/>
          <w:sz w:val="24"/>
          <w:szCs w:val="24"/>
        </w:rPr>
        <w:t xml:space="preserve"> menghadapi yang kuat dan bukan berarti mengisolasi atau menutupi dari interaksi. Kemudian pemberdayaan masyarakat yang dibuat tidak menyebabkan masyarakat bergantung pada program pemberian </w:t>
      </w:r>
      <w:r w:rsidRPr="00C66ED7">
        <w:rPr>
          <w:rFonts w:ascii="Cambria" w:hAnsi="Cambria" w:cs="Times New Roman"/>
          <w:i/>
          <w:iCs/>
          <w:color w:val="000000" w:themeColor="text1"/>
          <w:sz w:val="24"/>
          <w:szCs w:val="24"/>
        </w:rPr>
        <w:t>(charity).</w:t>
      </w:r>
    </w:p>
    <w:p w14:paraId="7F4B4D0C" w14:textId="77777777" w:rsidR="00E5644A" w:rsidRPr="00C66ED7" w:rsidRDefault="00E5644A" w:rsidP="00E5644A">
      <w:pPr>
        <w:spacing w:line="360" w:lineRule="auto"/>
        <w:ind w:firstLine="720"/>
        <w:jc w:val="both"/>
        <w:rPr>
          <w:rFonts w:ascii="Cambria" w:hAnsi="Cambria" w:cs="Times New Roman"/>
          <w:color w:val="000000" w:themeColor="text1"/>
          <w:sz w:val="24"/>
          <w:szCs w:val="24"/>
        </w:rPr>
      </w:pPr>
      <w:r w:rsidRPr="00C66ED7">
        <w:rPr>
          <w:rFonts w:ascii="Cambria" w:hAnsi="Cambria" w:cs="Times New Roman"/>
          <w:color w:val="000000" w:themeColor="text1"/>
          <w:sz w:val="24"/>
          <w:szCs w:val="24"/>
        </w:rPr>
        <w:t xml:space="preserve"> Pada tahap ketiga, </w:t>
      </w:r>
      <w:bookmarkStart w:id="2" w:name="_Hlk84498193"/>
      <w:r w:rsidRPr="00C66ED7">
        <w:rPr>
          <w:rFonts w:ascii="Cambria" w:hAnsi="Cambria" w:cs="Times New Roman"/>
          <w:color w:val="000000" w:themeColor="text1"/>
          <w:sz w:val="24"/>
          <w:szCs w:val="24"/>
        </w:rPr>
        <w:t>Dompet Dhuafa Yogyakarta juga melindungi penerima manfaat dari program pemberdayaan yang sudah dilaksanakan</w:t>
      </w:r>
      <w:bookmarkEnd w:id="2"/>
      <w:r w:rsidRPr="00C66ED7">
        <w:rPr>
          <w:rFonts w:ascii="Cambria" w:hAnsi="Cambria" w:cs="Times New Roman"/>
          <w:color w:val="000000" w:themeColor="text1"/>
          <w:sz w:val="24"/>
          <w:szCs w:val="24"/>
        </w:rPr>
        <w:t>. Dalam tahap ini, Dompet Dhuafa Yogyakarta tidak hanya sekedar melaksanakan program tapi juga mendukung program pemberdayaan yang sudah dilaksanakan oleh penerima manfaat dengan cara membuka jaringan pemasaran untuk hasil pemberdayaan sehingga penerima manfaat tidak usah khawatir dalam penjualan karena adanya perlindungan dari Dompet Dhuafa Yogyakarta. Namun di sisi lain jika sudah terbuka untuk pemasaran, penerima manfaat harus lebih mandiri untuk mengembangkan hasil pemberdaya</w:t>
      </w:r>
      <w:r w:rsidR="006F4983" w:rsidRPr="00C66ED7">
        <w:rPr>
          <w:rFonts w:ascii="Cambria" w:hAnsi="Cambria" w:cs="Times New Roman"/>
          <w:color w:val="000000" w:themeColor="text1"/>
          <w:sz w:val="24"/>
          <w:szCs w:val="24"/>
        </w:rPr>
        <w:t>an</w:t>
      </w:r>
      <w:r w:rsidRPr="00C66ED7">
        <w:rPr>
          <w:rFonts w:ascii="Cambria" w:hAnsi="Cambria" w:cs="Times New Roman"/>
          <w:color w:val="000000" w:themeColor="text1"/>
          <w:sz w:val="24"/>
          <w:szCs w:val="24"/>
        </w:rPr>
        <w:t xml:space="preserve"> agar tidak bergantung lagi pada Dompet Dhuafa Yogyakarta.</w:t>
      </w:r>
    </w:p>
    <w:p w14:paraId="06D7BFDF" w14:textId="77777777" w:rsidR="00E5644A" w:rsidRPr="00C66ED7" w:rsidRDefault="00E5644A" w:rsidP="00E5644A">
      <w:pPr>
        <w:spacing w:line="360" w:lineRule="auto"/>
        <w:ind w:firstLine="720"/>
        <w:jc w:val="both"/>
        <w:rPr>
          <w:rFonts w:ascii="Cambria" w:hAnsi="Cambria" w:cs="Times New Roman"/>
          <w:sz w:val="24"/>
          <w:szCs w:val="24"/>
        </w:rPr>
      </w:pPr>
      <w:bookmarkStart w:id="3" w:name="_Hlk84498244"/>
      <w:r w:rsidRPr="00C66ED7">
        <w:rPr>
          <w:rFonts w:ascii="Cambria" w:hAnsi="Cambria" w:cs="Times New Roman"/>
          <w:sz w:val="24"/>
          <w:szCs w:val="24"/>
        </w:rPr>
        <w:t xml:space="preserve">Pada tahap pertama yaitu pengembangan </w:t>
      </w:r>
      <w:r w:rsidRPr="00C66ED7">
        <w:rPr>
          <w:rFonts w:ascii="Cambria" w:hAnsi="Cambria" w:cs="Times New Roman"/>
          <w:i/>
          <w:iCs/>
          <w:sz w:val="24"/>
          <w:szCs w:val="24"/>
        </w:rPr>
        <w:t>(enabling</w:t>
      </w:r>
      <w:r w:rsidRPr="00C66ED7">
        <w:rPr>
          <w:rFonts w:ascii="Cambria" w:hAnsi="Cambria" w:cs="Times New Roman"/>
          <w:sz w:val="24"/>
          <w:szCs w:val="24"/>
        </w:rPr>
        <w:t xml:space="preserve">), dalam tahap ini </w:t>
      </w:r>
      <w:r w:rsidR="00CA47F0" w:rsidRPr="00C66ED7">
        <w:rPr>
          <w:rFonts w:ascii="Cambria" w:hAnsi="Cambria" w:cs="Times New Roman"/>
          <w:sz w:val="24"/>
          <w:szCs w:val="24"/>
        </w:rPr>
        <w:t>L</w:t>
      </w:r>
      <w:r w:rsidRPr="00C66ED7">
        <w:rPr>
          <w:rFonts w:ascii="Cambria" w:hAnsi="Cambria" w:cs="Times New Roman"/>
          <w:sz w:val="24"/>
          <w:szCs w:val="24"/>
        </w:rPr>
        <w:t>azis</w:t>
      </w:r>
      <w:r w:rsidR="00CA47F0" w:rsidRPr="00C66ED7">
        <w:rPr>
          <w:rFonts w:ascii="Cambria" w:hAnsi="Cambria" w:cs="Times New Roman"/>
          <w:sz w:val="24"/>
          <w:szCs w:val="24"/>
        </w:rPr>
        <w:t xml:space="preserve"> NU</w:t>
      </w:r>
      <w:r w:rsidRPr="00C66ED7">
        <w:rPr>
          <w:rFonts w:ascii="Cambria" w:hAnsi="Cambria" w:cs="Times New Roman"/>
          <w:sz w:val="24"/>
          <w:szCs w:val="24"/>
        </w:rPr>
        <w:t xml:space="preserve"> memulai dengan engagement dengan rata-rata lebih banyak penerima manfaat</w:t>
      </w:r>
      <w:r w:rsidR="00CA47F0" w:rsidRPr="00C66ED7">
        <w:rPr>
          <w:rFonts w:ascii="Cambria" w:hAnsi="Cambria" w:cs="Times New Roman"/>
          <w:sz w:val="24"/>
          <w:szCs w:val="24"/>
        </w:rPr>
        <w:t xml:space="preserve"> </w:t>
      </w:r>
      <w:r w:rsidRPr="00C66ED7">
        <w:rPr>
          <w:rFonts w:ascii="Cambria" w:hAnsi="Cambria" w:cs="Times New Roman"/>
          <w:sz w:val="24"/>
          <w:szCs w:val="24"/>
        </w:rPr>
        <w:t xml:space="preserve">yang datang dengan sukarela untuk meminta bantuan kepada pihak </w:t>
      </w:r>
      <w:r w:rsidR="00CA47F0" w:rsidRPr="00C66ED7">
        <w:rPr>
          <w:rFonts w:ascii="Cambria" w:hAnsi="Cambria" w:cs="Times New Roman"/>
          <w:sz w:val="24"/>
          <w:szCs w:val="24"/>
        </w:rPr>
        <w:t>L</w:t>
      </w:r>
      <w:r w:rsidRPr="00C66ED7">
        <w:rPr>
          <w:rFonts w:ascii="Cambria" w:hAnsi="Cambria" w:cs="Times New Roman"/>
          <w:sz w:val="24"/>
          <w:szCs w:val="24"/>
        </w:rPr>
        <w:t>azis</w:t>
      </w:r>
      <w:r w:rsidR="00CA47F0" w:rsidRPr="00C66ED7">
        <w:rPr>
          <w:rFonts w:ascii="Cambria" w:hAnsi="Cambria" w:cs="Times New Roman"/>
          <w:sz w:val="24"/>
          <w:szCs w:val="24"/>
        </w:rPr>
        <w:t xml:space="preserve"> NU</w:t>
      </w:r>
      <w:r w:rsidRPr="00C66ED7">
        <w:rPr>
          <w:rFonts w:ascii="Cambria" w:hAnsi="Cambria" w:cs="Times New Roman"/>
          <w:sz w:val="24"/>
          <w:szCs w:val="24"/>
        </w:rPr>
        <w:t xml:space="preserve"> untuk diberdayakan</w:t>
      </w:r>
      <w:bookmarkEnd w:id="3"/>
      <w:r w:rsidRPr="00C66ED7">
        <w:rPr>
          <w:rFonts w:ascii="Cambria" w:hAnsi="Cambria" w:cs="Times New Roman"/>
          <w:sz w:val="24"/>
          <w:szCs w:val="24"/>
        </w:rPr>
        <w:t xml:space="preserve">. Setelah melalui proses engagement tersebut kemudian pihak </w:t>
      </w:r>
      <w:r w:rsidR="00CA47F0" w:rsidRPr="00C66ED7">
        <w:rPr>
          <w:rFonts w:ascii="Cambria" w:hAnsi="Cambria" w:cs="Times New Roman"/>
          <w:sz w:val="24"/>
          <w:szCs w:val="24"/>
        </w:rPr>
        <w:t>L</w:t>
      </w:r>
      <w:r w:rsidRPr="00C66ED7">
        <w:rPr>
          <w:rFonts w:ascii="Cambria" w:hAnsi="Cambria" w:cs="Times New Roman"/>
          <w:sz w:val="24"/>
          <w:szCs w:val="24"/>
        </w:rPr>
        <w:t>azis</w:t>
      </w:r>
      <w:r w:rsidR="00CA47F0" w:rsidRPr="00C66ED7">
        <w:rPr>
          <w:rFonts w:ascii="Cambria" w:hAnsi="Cambria" w:cs="Times New Roman"/>
          <w:sz w:val="24"/>
          <w:szCs w:val="24"/>
        </w:rPr>
        <w:t xml:space="preserve"> NU</w:t>
      </w:r>
      <w:r w:rsidRPr="00C66ED7">
        <w:rPr>
          <w:rFonts w:ascii="Cambria" w:hAnsi="Cambria" w:cs="Times New Roman"/>
          <w:sz w:val="24"/>
          <w:szCs w:val="24"/>
        </w:rPr>
        <w:t xml:space="preserve"> juga melakukan </w:t>
      </w:r>
      <w:r w:rsidR="00CA47F0" w:rsidRPr="00C66ED7">
        <w:rPr>
          <w:rFonts w:ascii="Cambria" w:hAnsi="Cambria" w:cs="Times New Roman"/>
          <w:sz w:val="24"/>
          <w:szCs w:val="24"/>
        </w:rPr>
        <w:t>assessment</w:t>
      </w:r>
      <w:r w:rsidRPr="00C66ED7">
        <w:rPr>
          <w:rFonts w:ascii="Cambria" w:hAnsi="Cambria" w:cs="Times New Roman"/>
          <w:sz w:val="24"/>
          <w:szCs w:val="24"/>
        </w:rPr>
        <w:t xml:space="preserve"> untuk memahami permasalahan, kebutuhan dan potensi yang dimiliki oleh penerima manfaat. Ketika permasalahan telah dirumuskan maka selanjutnya menyusun program yang lebih sesuai.</w:t>
      </w:r>
    </w:p>
    <w:p w14:paraId="1DE880E4" w14:textId="77777777" w:rsidR="00E5644A" w:rsidRPr="00C66ED7" w:rsidRDefault="00E5644A" w:rsidP="00E5644A">
      <w:pPr>
        <w:spacing w:line="360" w:lineRule="auto"/>
        <w:ind w:firstLine="720"/>
        <w:jc w:val="both"/>
        <w:rPr>
          <w:rFonts w:ascii="Cambria" w:hAnsi="Cambria" w:cs="Times New Roman"/>
          <w:sz w:val="24"/>
          <w:szCs w:val="24"/>
        </w:rPr>
      </w:pPr>
      <w:bookmarkStart w:id="4" w:name="_Hlk84498263"/>
      <w:r w:rsidRPr="00C66ED7">
        <w:rPr>
          <w:rFonts w:ascii="Cambria" w:hAnsi="Cambria" w:cs="Times New Roman"/>
          <w:sz w:val="24"/>
          <w:szCs w:val="24"/>
        </w:rPr>
        <w:lastRenderedPageBreak/>
        <w:t xml:space="preserve">Selanjutnya pada tahap kedua adalah </w:t>
      </w:r>
      <w:r w:rsidRPr="00C66ED7">
        <w:rPr>
          <w:rFonts w:ascii="Cambria" w:hAnsi="Cambria" w:cs="Times New Roman"/>
          <w:i/>
          <w:iCs/>
          <w:sz w:val="24"/>
          <w:szCs w:val="24"/>
        </w:rPr>
        <w:t>empowering</w:t>
      </w:r>
      <w:r w:rsidRPr="00C66ED7">
        <w:rPr>
          <w:rFonts w:ascii="Cambria" w:hAnsi="Cambria" w:cs="Times New Roman"/>
          <w:sz w:val="24"/>
          <w:szCs w:val="24"/>
        </w:rPr>
        <w:t xml:space="preserve"> atau memperkuat potensi dan daya masyarakat penerima manfaat melalui pemberian dana, pembangunan usaha mikro dan masih banyak lainnya yang bertujuan untuk mengembangkan potensi yang dimiliki oleh penerima manfaat serta membuka lebih banyak peluang untuk masyarakat menjadi lebih berdaya. </w:t>
      </w:r>
      <w:bookmarkEnd w:id="4"/>
    </w:p>
    <w:p w14:paraId="7BA56B1D" w14:textId="77777777" w:rsidR="00E5644A" w:rsidRPr="00C66ED7" w:rsidRDefault="00E5644A" w:rsidP="00E5644A">
      <w:pPr>
        <w:spacing w:line="360" w:lineRule="auto"/>
        <w:ind w:firstLine="720"/>
        <w:jc w:val="both"/>
        <w:rPr>
          <w:rFonts w:ascii="Cambria" w:hAnsi="Cambria" w:cs="Times New Roman"/>
          <w:sz w:val="24"/>
          <w:szCs w:val="24"/>
        </w:rPr>
      </w:pPr>
      <w:r w:rsidRPr="00C66ED7">
        <w:rPr>
          <w:rFonts w:ascii="Cambria" w:hAnsi="Cambria" w:cs="Times New Roman"/>
          <w:sz w:val="24"/>
          <w:szCs w:val="24"/>
        </w:rPr>
        <w:t>Dengan demikian setelah</w:t>
      </w:r>
      <w:r w:rsidR="00CA47F0" w:rsidRPr="00C66ED7">
        <w:rPr>
          <w:rFonts w:ascii="Cambria" w:hAnsi="Cambria" w:cs="Times New Roman"/>
          <w:sz w:val="24"/>
          <w:szCs w:val="24"/>
        </w:rPr>
        <w:t xml:space="preserve"> </w:t>
      </w:r>
      <w:r w:rsidRPr="00C66ED7">
        <w:rPr>
          <w:rFonts w:ascii="Cambria" w:hAnsi="Cambria" w:cs="Times New Roman"/>
          <w:sz w:val="24"/>
          <w:szCs w:val="24"/>
        </w:rPr>
        <w:t xml:space="preserve">melalui proses </w:t>
      </w:r>
      <w:r w:rsidR="00CA47F0" w:rsidRPr="00C66ED7">
        <w:rPr>
          <w:rFonts w:ascii="Cambria" w:hAnsi="Cambria" w:cs="Times New Roman"/>
          <w:i/>
          <w:iCs/>
          <w:sz w:val="24"/>
          <w:szCs w:val="24"/>
        </w:rPr>
        <w:t>assessment</w:t>
      </w:r>
      <w:r w:rsidRPr="00C66ED7">
        <w:rPr>
          <w:rFonts w:ascii="Cambria" w:hAnsi="Cambria" w:cs="Times New Roman"/>
          <w:sz w:val="24"/>
          <w:szCs w:val="24"/>
        </w:rPr>
        <w:t xml:space="preserve"> kemudian perumusan dan juga pemecahan masalah bagian yang tidak kalah penting adalah tahap pendampingan sepanjang program berlangsung agar tepat sasaran dan sesuai dengan rencana yang telah dirumuskan sebelumnya.</w:t>
      </w:r>
    </w:p>
    <w:p w14:paraId="140B31E5" w14:textId="77777777" w:rsidR="00E5644A" w:rsidRPr="00C66ED7" w:rsidRDefault="00E5644A" w:rsidP="00E5644A">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Setelah program pemberdayaan yang diberikan oleh pihak pemberi manfaat kepada penerima manfaat berlangsung selanjutnya ada tahap tindak lanjut untuk menindaklanjuti program pemberdayaan yang telah berjalan apakah sudah lebih mandiri atau mungkin tidak ada kemajuan sama sekali. </w:t>
      </w:r>
    </w:p>
    <w:p w14:paraId="0C85E97F" w14:textId="77777777" w:rsidR="00B24743" w:rsidRPr="00C66ED7" w:rsidRDefault="00B24743" w:rsidP="00E5644A">
      <w:pPr>
        <w:spacing w:line="360" w:lineRule="auto"/>
        <w:ind w:firstLine="720"/>
        <w:jc w:val="both"/>
        <w:rPr>
          <w:rFonts w:ascii="Cambria" w:hAnsi="Cambria" w:cs="Times New Roman"/>
          <w:sz w:val="24"/>
          <w:szCs w:val="24"/>
        </w:rPr>
      </w:pPr>
      <w:r w:rsidRPr="00C66ED7">
        <w:rPr>
          <w:rFonts w:ascii="Cambria" w:hAnsi="Cambria" w:cs="Times New Roman"/>
          <w:sz w:val="24"/>
          <w:szCs w:val="24"/>
        </w:rPr>
        <w:t>Pada sesi wawancara dengan pengurus Lazis NU, peneliti mendapatkan informasi seperti berikut.</w:t>
      </w:r>
    </w:p>
    <w:p w14:paraId="37BDF45E" w14:textId="36B4BD8F" w:rsidR="00B24743" w:rsidRPr="00C66ED7" w:rsidRDefault="00B24743" w:rsidP="00687414">
      <w:pPr>
        <w:spacing w:line="240" w:lineRule="auto"/>
        <w:ind w:left="720"/>
        <w:jc w:val="both"/>
        <w:rPr>
          <w:rFonts w:ascii="Cambria" w:hAnsi="Cambria" w:cs="Times New Roman"/>
          <w:i/>
          <w:iCs/>
          <w:sz w:val="24"/>
          <w:szCs w:val="24"/>
        </w:rPr>
      </w:pPr>
      <w:r w:rsidRPr="00C66ED7">
        <w:rPr>
          <w:rFonts w:ascii="Cambria" w:hAnsi="Cambria" w:cs="Times New Roman"/>
          <w:i/>
          <w:iCs/>
          <w:sz w:val="24"/>
          <w:szCs w:val="24"/>
        </w:rPr>
        <w:t>“Di Lazis NU sendiri ada beberapa program mba diantaranya yaitu di bidang kemanusiaan, sosial, pendidikan, ramadhan, ekomi dan kesehatan” (Pengurus Laziz NU, 2021)</w:t>
      </w:r>
    </w:p>
    <w:p w14:paraId="2C624531" w14:textId="68AEE41B" w:rsidR="00991B31" w:rsidRPr="00C66ED7" w:rsidRDefault="00E5644A" w:rsidP="00C66ED7">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Selanjutnya dalam </w:t>
      </w:r>
      <w:bookmarkStart w:id="5" w:name="_Hlk84498291"/>
      <w:r w:rsidRPr="00C66ED7">
        <w:rPr>
          <w:rFonts w:ascii="Cambria" w:hAnsi="Cambria" w:cs="Times New Roman"/>
          <w:sz w:val="24"/>
          <w:szCs w:val="24"/>
        </w:rPr>
        <w:t>manajemen pemberdayaan masyarakat terdapat beberapa garis besar yang digaungkan oleh Lazis</w:t>
      </w:r>
      <w:r w:rsidR="00CA47F0" w:rsidRPr="00C66ED7">
        <w:rPr>
          <w:rFonts w:ascii="Cambria" w:hAnsi="Cambria" w:cs="Times New Roman"/>
          <w:sz w:val="24"/>
          <w:szCs w:val="24"/>
        </w:rPr>
        <w:t xml:space="preserve"> NU</w:t>
      </w:r>
      <w:r w:rsidRPr="00C66ED7">
        <w:rPr>
          <w:rFonts w:ascii="Cambria" w:hAnsi="Cambria" w:cs="Times New Roman"/>
          <w:sz w:val="24"/>
          <w:szCs w:val="24"/>
        </w:rPr>
        <w:t xml:space="preserve"> diantaranya adalah bidang Kemanusiaan, Sosial, Pendidikan, Ramadhan, Ekonomi dan Kesehatan. </w:t>
      </w:r>
      <w:bookmarkEnd w:id="5"/>
    </w:p>
    <w:p w14:paraId="7F9BCFA4" w14:textId="77777777" w:rsidR="00E5644A" w:rsidRPr="00C66ED7" w:rsidRDefault="00E5644A" w:rsidP="00E5644A">
      <w:pPr>
        <w:pStyle w:val="ListParagraph"/>
        <w:numPr>
          <w:ilvl w:val="0"/>
          <w:numId w:val="3"/>
        </w:numPr>
        <w:spacing w:after="160" w:line="360" w:lineRule="auto"/>
        <w:ind w:left="1134"/>
        <w:jc w:val="both"/>
        <w:rPr>
          <w:rFonts w:ascii="Cambria" w:hAnsi="Cambria" w:cs="Times New Roman"/>
        </w:rPr>
      </w:pPr>
      <w:r w:rsidRPr="00C66ED7">
        <w:rPr>
          <w:rFonts w:ascii="Cambria" w:hAnsi="Cambria" w:cs="Times New Roman"/>
        </w:rPr>
        <w:t>Kemanusia</w:t>
      </w:r>
      <w:r w:rsidR="00CA47F0" w:rsidRPr="00C66ED7">
        <w:rPr>
          <w:rFonts w:ascii="Cambria" w:hAnsi="Cambria" w:cs="Times New Roman"/>
        </w:rPr>
        <w:t>a</w:t>
      </w:r>
      <w:r w:rsidRPr="00C66ED7">
        <w:rPr>
          <w:rFonts w:ascii="Cambria" w:hAnsi="Cambria" w:cs="Times New Roman"/>
        </w:rPr>
        <w:t xml:space="preserve">n </w:t>
      </w:r>
    </w:p>
    <w:p w14:paraId="1779C090" w14:textId="77777777" w:rsidR="00E5644A" w:rsidRPr="00C66ED7" w:rsidRDefault="00E5644A" w:rsidP="00E5644A">
      <w:pPr>
        <w:pStyle w:val="ListParagraph"/>
        <w:spacing w:line="360" w:lineRule="auto"/>
        <w:ind w:left="1134"/>
        <w:jc w:val="both"/>
        <w:rPr>
          <w:rFonts w:ascii="Cambria" w:hAnsi="Cambria" w:cs="Times New Roman"/>
        </w:rPr>
      </w:pPr>
      <w:r w:rsidRPr="00C66ED7">
        <w:rPr>
          <w:rFonts w:ascii="Cambria" w:hAnsi="Cambria" w:cs="Times New Roman"/>
        </w:rPr>
        <w:t xml:space="preserve">Meliputi penggalangan donasi atau </w:t>
      </w:r>
      <w:r w:rsidR="00CA47F0" w:rsidRPr="00C66ED7">
        <w:rPr>
          <w:rFonts w:ascii="Cambria" w:hAnsi="Cambria" w:cs="Times New Roman"/>
        </w:rPr>
        <w:t>infak</w:t>
      </w:r>
      <w:r w:rsidRPr="00C66ED7">
        <w:rPr>
          <w:rFonts w:ascii="Cambria" w:hAnsi="Cambria" w:cs="Times New Roman"/>
        </w:rPr>
        <w:t xml:space="preserve"> untuk membantu masyarakat korban bencana alam.</w:t>
      </w:r>
    </w:p>
    <w:p w14:paraId="34DD2310" w14:textId="77777777" w:rsidR="00E5644A" w:rsidRPr="00C66ED7" w:rsidRDefault="00E5644A" w:rsidP="00E5644A">
      <w:pPr>
        <w:pStyle w:val="ListParagraph"/>
        <w:numPr>
          <w:ilvl w:val="0"/>
          <w:numId w:val="3"/>
        </w:numPr>
        <w:spacing w:after="160" w:line="360" w:lineRule="auto"/>
        <w:ind w:left="1134"/>
        <w:jc w:val="both"/>
        <w:rPr>
          <w:rFonts w:ascii="Cambria" w:hAnsi="Cambria" w:cs="Times New Roman"/>
        </w:rPr>
      </w:pPr>
      <w:r w:rsidRPr="00C66ED7">
        <w:rPr>
          <w:rFonts w:ascii="Cambria" w:hAnsi="Cambria" w:cs="Times New Roman"/>
        </w:rPr>
        <w:t>Sosial</w:t>
      </w:r>
    </w:p>
    <w:p w14:paraId="2296F2FB" w14:textId="77777777" w:rsidR="00E5644A" w:rsidRPr="00C66ED7" w:rsidRDefault="00E5644A" w:rsidP="00E5644A">
      <w:pPr>
        <w:pStyle w:val="ListParagraph"/>
        <w:spacing w:line="360" w:lineRule="auto"/>
        <w:ind w:left="1134"/>
        <w:jc w:val="both"/>
        <w:rPr>
          <w:rFonts w:ascii="Cambria" w:hAnsi="Cambria" w:cs="Times New Roman"/>
        </w:rPr>
      </w:pPr>
      <w:r w:rsidRPr="00C66ED7">
        <w:rPr>
          <w:rFonts w:ascii="Cambria" w:hAnsi="Cambria" w:cs="Times New Roman"/>
        </w:rPr>
        <w:t xml:space="preserve">Terkait program ini banyak sekali jenisnya diantaranya pengumpulan dana atau </w:t>
      </w:r>
      <w:r w:rsidR="00CA47F0" w:rsidRPr="00C66ED7">
        <w:rPr>
          <w:rFonts w:ascii="Cambria" w:hAnsi="Cambria" w:cs="Times New Roman"/>
        </w:rPr>
        <w:t>infak</w:t>
      </w:r>
      <w:r w:rsidRPr="00C66ED7">
        <w:rPr>
          <w:rFonts w:ascii="Cambria" w:hAnsi="Cambria" w:cs="Times New Roman"/>
        </w:rPr>
        <w:t xml:space="preserve"> untuk masyarakat yang terhitung kurang mampu.</w:t>
      </w:r>
    </w:p>
    <w:p w14:paraId="13F45CAE" w14:textId="77777777" w:rsidR="00E5644A" w:rsidRPr="00C66ED7" w:rsidRDefault="00E5644A" w:rsidP="00E5644A">
      <w:pPr>
        <w:pStyle w:val="ListParagraph"/>
        <w:numPr>
          <w:ilvl w:val="0"/>
          <w:numId w:val="3"/>
        </w:numPr>
        <w:spacing w:after="160" w:line="360" w:lineRule="auto"/>
        <w:ind w:left="1134"/>
        <w:jc w:val="both"/>
        <w:rPr>
          <w:rFonts w:ascii="Cambria" w:hAnsi="Cambria" w:cs="Times New Roman"/>
        </w:rPr>
      </w:pPr>
      <w:r w:rsidRPr="00C66ED7">
        <w:rPr>
          <w:rFonts w:ascii="Cambria" w:hAnsi="Cambria" w:cs="Times New Roman"/>
        </w:rPr>
        <w:t>Ekonomi</w:t>
      </w:r>
    </w:p>
    <w:p w14:paraId="20943C5B" w14:textId="77777777" w:rsidR="00E5644A" w:rsidRPr="00C66ED7" w:rsidRDefault="00E5644A" w:rsidP="00E5644A">
      <w:pPr>
        <w:pStyle w:val="ListParagraph"/>
        <w:spacing w:line="360" w:lineRule="auto"/>
        <w:ind w:left="1134"/>
        <w:jc w:val="both"/>
        <w:rPr>
          <w:rFonts w:ascii="Cambria" w:hAnsi="Cambria" w:cs="Times New Roman"/>
        </w:rPr>
      </w:pPr>
      <w:r w:rsidRPr="00C66ED7">
        <w:rPr>
          <w:rFonts w:ascii="Cambria" w:hAnsi="Cambria" w:cs="Times New Roman"/>
        </w:rPr>
        <w:t>Terdapat charity untuk dana abadi untuk kemaslahatan umat dan juga pemberdayaan ekonomi masyarakat seperti membantu memfasilitasi</w:t>
      </w:r>
      <w:r w:rsidR="00B41FCD" w:rsidRPr="00C66ED7">
        <w:rPr>
          <w:rFonts w:ascii="Cambria" w:hAnsi="Cambria" w:cs="Times New Roman"/>
        </w:rPr>
        <w:t xml:space="preserve"> UMKM</w:t>
      </w:r>
      <w:r w:rsidRPr="00C66ED7">
        <w:rPr>
          <w:rFonts w:ascii="Cambria" w:hAnsi="Cambria" w:cs="Times New Roman"/>
        </w:rPr>
        <w:t xml:space="preserve"> masyarakat melalui bantuan gerobak angkringan dan juga pemanfaatan kotoran hewan ternak menjadi pupuk kendang.</w:t>
      </w:r>
    </w:p>
    <w:p w14:paraId="71DC2AEC" w14:textId="77777777" w:rsidR="00E5644A" w:rsidRPr="00C66ED7" w:rsidRDefault="00E5644A" w:rsidP="00E5644A">
      <w:pPr>
        <w:pStyle w:val="ListParagraph"/>
        <w:numPr>
          <w:ilvl w:val="0"/>
          <w:numId w:val="3"/>
        </w:numPr>
        <w:spacing w:after="160" w:line="360" w:lineRule="auto"/>
        <w:ind w:left="1134"/>
        <w:jc w:val="both"/>
        <w:rPr>
          <w:rFonts w:ascii="Cambria" w:hAnsi="Cambria" w:cs="Times New Roman"/>
        </w:rPr>
      </w:pPr>
      <w:r w:rsidRPr="00C66ED7">
        <w:rPr>
          <w:rFonts w:ascii="Cambria" w:hAnsi="Cambria" w:cs="Times New Roman"/>
        </w:rPr>
        <w:lastRenderedPageBreak/>
        <w:t>Pendidikan</w:t>
      </w:r>
    </w:p>
    <w:p w14:paraId="2667A4F5" w14:textId="77777777" w:rsidR="00F74997" w:rsidRPr="00C66ED7" w:rsidRDefault="00E5644A" w:rsidP="008C5A17">
      <w:pPr>
        <w:pStyle w:val="ListParagraph"/>
        <w:spacing w:after="160" w:line="360" w:lineRule="auto"/>
        <w:ind w:left="1134"/>
        <w:jc w:val="both"/>
        <w:rPr>
          <w:rFonts w:ascii="Cambria" w:hAnsi="Cambria" w:cs="Times New Roman"/>
        </w:rPr>
      </w:pPr>
      <w:r w:rsidRPr="00C66ED7">
        <w:rPr>
          <w:rFonts w:ascii="Cambria" w:hAnsi="Cambria" w:cs="Times New Roman"/>
        </w:rPr>
        <w:t>Selanjutnya dalam program Pendidikan ini sang</w:t>
      </w:r>
      <w:r w:rsidR="00B41FCD" w:rsidRPr="00C66ED7">
        <w:rPr>
          <w:rFonts w:ascii="Cambria" w:hAnsi="Cambria" w:cs="Times New Roman"/>
        </w:rPr>
        <w:t>at</w:t>
      </w:r>
      <w:r w:rsidRPr="00C66ED7">
        <w:rPr>
          <w:rFonts w:ascii="Cambria" w:hAnsi="Cambria" w:cs="Times New Roman"/>
        </w:rPr>
        <w:t xml:space="preserve"> beragam seperti bantuan pada umumnya yaitu beasiswa sekolah siswa/i kemudian bantuan untuk renovas</w:t>
      </w:r>
      <w:r w:rsidR="008C5A17" w:rsidRPr="00C66ED7">
        <w:rPr>
          <w:rFonts w:ascii="Cambria" w:hAnsi="Cambria" w:cs="Times New Roman"/>
        </w:rPr>
        <w:t>i</w:t>
      </w:r>
    </w:p>
    <w:p w14:paraId="71302357" w14:textId="77777777" w:rsidR="006E0F15" w:rsidRPr="00C66ED7" w:rsidRDefault="006E0F15" w:rsidP="006E0F15">
      <w:pPr>
        <w:spacing w:line="360" w:lineRule="auto"/>
        <w:jc w:val="both"/>
        <w:rPr>
          <w:rFonts w:ascii="Cambria" w:hAnsi="Cambria" w:cs="Times New Roman"/>
          <w:b/>
        </w:rPr>
      </w:pPr>
      <w:r w:rsidRPr="00C66ED7">
        <w:rPr>
          <w:rFonts w:ascii="Cambria" w:hAnsi="Cambria" w:cs="Times New Roman"/>
          <w:b/>
        </w:rPr>
        <w:t xml:space="preserve">Analisis Manajemen Organisasi Lembaga Sosial Dompet Dhuafa dan Lazis NU </w:t>
      </w:r>
    </w:p>
    <w:p w14:paraId="5EC8C6BA" w14:textId="77777777" w:rsidR="00E54D86" w:rsidRPr="00C66ED7" w:rsidRDefault="00E54D86" w:rsidP="009768C9">
      <w:pPr>
        <w:spacing w:line="360" w:lineRule="auto"/>
        <w:ind w:firstLine="720"/>
        <w:jc w:val="both"/>
        <w:rPr>
          <w:rFonts w:ascii="Cambria" w:hAnsi="Cambria" w:cs="Times New Roman"/>
          <w:sz w:val="24"/>
          <w:szCs w:val="24"/>
        </w:rPr>
      </w:pPr>
      <w:bookmarkStart w:id="6" w:name="_Hlk84498727"/>
      <w:r w:rsidRPr="00C66ED7">
        <w:rPr>
          <w:rFonts w:ascii="Cambria" w:hAnsi="Cambria" w:cs="Times New Roman"/>
          <w:sz w:val="24"/>
          <w:szCs w:val="24"/>
        </w:rPr>
        <w:t>Manajemen organisasi memiliki fungsi yaitu sebagai perencana, pengorganisasian, pengkoordinasian, pengarahan, motivasi, komunikasi, kepemimpinan, penanggungan resiko, pengambilan keputusan dan pengawasan</w:t>
      </w:r>
      <w:bookmarkEnd w:id="6"/>
      <w:r w:rsidRPr="00C66ED7">
        <w:rPr>
          <w:rFonts w:ascii="Cambria" w:hAnsi="Cambria" w:cs="Times New Roman"/>
          <w:sz w:val="24"/>
          <w:szCs w:val="24"/>
        </w:rPr>
        <w:t xml:space="preserve">. Namun, dari fungsi-fungsi terebut Andre J Durbin </w:t>
      </w:r>
      <w:r w:rsidR="00CA52A7" w:rsidRPr="00C66ED7">
        <w:rPr>
          <w:rFonts w:ascii="Cambria" w:hAnsi="Cambria" w:cs="Times New Roman"/>
          <w:sz w:val="24"/>
          <w:szCs w:val="24"/>
        </w:rPr>
        <w:fldChar w:fldCharType="begin" w:fldLock="1"/>
      </w:r>
      <w:r w:rsidRPr="00C66ED7">
        <w:rPr>
          <w:rFonts w:ascii="Cambria" w:hAnsi="Cambria" w:cs="Times New Roman"/>
          <w:sz w:val="24"/>
          <w:szCs w:val="24"/>
        </w:rPr>
        <w:instrText>ADDIN CSL_CITATION {"citationItems":[{"id":"ITEM-1","itemData":{"author":[{"dropping-particle":"","family":"Dubrin","given":"J Andrew","non-dropping-particle":"","parse-names":false,"suffix":""}],"id":"ITEM-1","issued":{"date-parts":[["1990"]]},"number-of-pages":"5","publisher":"Internasional Student Education","title":"Essential Management","type":"book"},"uris":["http://www.mendeley.com/documents/?uuid=ab82ce32-58be-4599-a8b6-9374da57ccff"]}],"mendeley":{"formattedCitation":"(Dubrin, 1990)","plainTextFormattedCitation":"(Dubrin, 1990)","previouslyFormattedCitation":"(Dubrin, 1990)"},"properties":{"noteIndex":0},"schema":"https://github.com/citation-style-language/schema/raw/master/csl-citation.json"}</w:instrText>
      </w:r>
      <w:r w:rsidR="00CA52A7" w:rsidRPr="00C66ED7">
        <w:rPr>
          <w:rFonts w:ascii="Cambria" w:hAnsi="Cambria" w:cs="Times New Roman"/>
          <w:sz w:val="24"/>
          <w:szCs w:val="24"/>
        </w:rPr>
        <w:fldChar w:fldCharType="separate"/>
      </w:r>
      <w:r w:rsidRPr="00C66ED7">
        <w:rPr>
          <w:rFonts w:ascii="Cambria" w:hAnsi="Cambria" w:cs="Times New Roman"/>
          <w:noProof/>
          <w:sz w:val="24"/>
          <w:szCs w:val="24"/>
        </w:rPr>
        <w:t>(Dubrin, 1990)</w:t>
      </w:r>
      <w:r w:rsidR="00CA52A7" w:rsidRPr="00C66ED7">
        <w:rPr>
          <w:rFonts w:ascii="Cambria" w:hAnsi="Cambria" w:cs="Times New Roman"/>
          <w:sz w:val="24"/>
          <w:szCs w:val="24"/>
        </w:rPr>
        <w:fldChar w:fldCharType="end"/>
      </w:r>
      <w:r w:rsidRPr="00C66ED7">
        <w:rPr>
          <w:rFonts w:ascii="Cambria" w:hAnsi="Cambria" w:cs="Times New Roman"/>
          <w:sz w:val="24"/>
          <w:szCs w:val="24"/>
        </w:rPr>
        <w:t xml:space="preserve"> menyederhanakan fungsi manajemen menjadi empat fungsi pokok yaitu perencanaan (planning), pengorganisasian (</w:t>
      </w:r>
      <w:r w:rsidRPr="00C66ED7">
        <w:rPr>
          <w:rFonts w:ascii="Cambria" w:hAnsi="Cambria" w:cs="Times New Roman"/>
          <w:i/>
          <w:sz w:val="24"/>
          <w:szCs w:val="24"/>
        </w:rPr>
        <w:t>organizing</w:t>
      </w:r>
      <w:r w:rsidRPr="00C66ED7">
        <w:rPr>
          <w:rFonts w:ascii="Cambria" w:hAnsi="Cambria" w:cs="Times New Roman"/>
          <w:sz w:val="24"/>
          <w:szCs w:val="24"/>
        </w:rPr>
        <w:t>), kepemimpinan (</w:t>
      </w:r>
      <w:r w:rsidRPr="00C66ED7">
        <w:rPr>
          <w:rFonts w:ascii="Cambria" w:hAnsi="Cambria" w:cs="Times New Roman"/>
          <w:i/>
          <w:sz w:val="24"/>
          <w:szCs w:val="24"/>
        </w:rPr>
        <w:t>leading</w:t>
      </w:r>
      <w:r w:rsidRPr="00C66ED7">
        <w:rPr>
          <w:rFonts w:ascii="Cambria" w:hAnsi="Cambria" w:cs="Times New Roman"/>
          <w:sz w:val="24"/>
          <w:szCs w:val="24"/>
        </w:rPr>
        <w:t xml:space="preserve">), dan pengawasan </w:t>
      </w:r>
      <w:r w:rsidRPr="00C66ED7">
        <w:rPr>
          <w:rFonts w:ascii="Cambria" w:hAnsi="Cambria" w:cs="Times New Roman"/>
          <w:i/>
          <w:sz w:val="24"/>
          <w:szCs w:val="24"/>
        </w:rPr>
        <w:t>(controlling</w:t>
      </w:r>
      <w:r w:rsidRPr="00C66ED7">
        <w:rPr>
          <w:rFonts w:ascii="Cambria" w:hAnsi="Cambria" w:cs="Times New Roman"/>
          <w:sz w:val="24"/>
          <w:szCs w:val="24"/>
        </w:rPr>
        <w:t xml:space="preserve">).  Berkaitan dengan penelitian yang akan dilakukan, peneliti melihat bawah lembaga sosial sebagai organisasi kedermawanan atau kemanusiaan ini memiliki karakteristik yang khusus dalam organisasinya. Sehingga, peneliti juga menggunakan konsep </w:t>
      </w:r>
      <w:r w:rsidRPr="00C66ED7">
        <w:rPr>
          <w:rFonts w:ascii="Cambria" w:hAnsi="Cambria" w:cs="Times New Roman"/>
          <w:i/>
          <w:sz w:val="24"/>
          <w:szCs w:val="24"/>
        </w:rPr>
        <w:t xml:space="preserve">community base organization </w:t>
      </w:r>
      <w:r w:rsidRPr="00C66ED7">
        <w:rPr>
          <w:rFonts w:ascii="Cambria" w:hAnsi="Cambria" w:cs="Times New Roman"/>
          <w:sz w:val="24"/>
          <w:szCs w:val="24"/>
        </w:rPr>
        <w:t xml:space="preserve">guna melihat secara mendalam kinerja atau manajemen yang terdapat di lembaga sosial Dompet Dhuafa dan Lazis NU yang menjadi objek penelitian ini. </w:t>
      </w:r>
    </w:p>
    <w:p w14:paraId="4E56A7BA" w14:textId="1871DDD7" w:rsidR="00991B31" w:rsidRPr="00C66ED7" w:rsidRDefault="00E54D86" w:rsidP="00C66ED7">
      <w:pPr>
        <w:spacing w:line="360" w:lineRule="auto"/>
        <w:ind w:firstLine="360"/>
        <w:jc w:val="both"/>
        <w:rPr>
          <w:rFonts w:ascii="Cambria" w:hAnsi="Cambria" w:cs="Times New Roman"/>
          <w:sz w:val="24"/>
          <w:szCs w:val="24"/>
        </w:rPr>
      </w:pPr>
      <w:r w:rsidRPr="00C66ED7">
        <w:rPr>
          <w:rFonts w:ascii="Cambria" w:hAnsi="Cambria" w:cs="Times New Roman"/>
          <w:sz w:val="24"/>
          <w:szCs w:val="24"/>
        </w:rPr>
        <w:t xml:space="preserve">Peneliti akan mendeskripsikan manajemen organisasi yang ada dalam dua lembaga sosial yang menjadi objek penelitian ini. </w:t>
      </w:r>
      <w:bookmarkStart w:id="7" w:name="_Hlk84498763"/>
      <w:r w:rsidRPr="00C66ED7">
        <w:rPr>
          <w:rFonts w:ascii="Cambria" w:hAnsi="Cambria" w:cs="Times New Roman"/>
          <w:sz w:val="24"/>
          <w:szCs w:val="24"/>
        </w:rPr>
        <w:t xml:space="preserve">Berkaitan dengan proses penanganan pandemi COVID-19 Dompet Dhuafa dan Lazis NU memiliki gerakan yang cukup serius dan bisa terlihat manajemen organisasi yang diterapkan dalam lembaga. </w:t>
      </w:r>
    </w:p>
    <w:bookmarkEnd w:id="7"/>
    <w:p w14:paraId="64FE2F81" w14:textId="77777777" w:rsidR="00E54D86" w:rsidRPr="00C66ED7" w:rsidRDefault="00E54D86" w:rsidP="00E54D86">
      <w:pPr>
        <w:pStyle w:val="ListParagraph"/>
        <w:numPr>
          <w:ilvl w:val="0"/>
          <w:numId w:val="2"/>
        </w:numPr>
        <w:spacing w:after="160" w:line="360" w:lineRule="auto"/>
        <w:jc w:val="both"/>
        <w:rPr>
          <w:rFonts w:ascii="Cambria" w:hAnsi="Cambria" w:cs="Times New Roman"/>
          <w:lang w:val="en-US"/>
        </w:rPr>
      </w:pPr>
      <w:r w:rsidRPr="00C66ED7">
        <w:rPr>
          <w:rFonts w:ascii="Cambria" w:hAnsi="Cambria" w:cs="Times New Roman"/>
          <w:lang w:val="en-US"/>
        </w:rPr>
        <w:t>Perencanaan (Planning)</w:t>
      </w:r>
    </w:p>
    <w:p w14:paraId="06714B72" w14:textId="77777777" w:rsidR="00E54D86" w:rsidRPr="00C66ED7" w:rsidRDefault="00E54D86" w:rsidP="009768C9">
      <w:pPr>
        <w:pStyle w:val="ListParagraph"/>
        <w:spacing w:line="360" w:lineRule="auto"/>
        <w:ind w:firstLine="720"/>
        <w:jc w:val="both"/>
        <w:rPr>
          <w:rFonts w:ascii="Cambria" w:hAnsi="Cambria" w:cs="Times New Roman"/>
          <w:lang w:val="en-US"/>
        </w:rPr>
      </w:pPr>
      <w:r w:rsidRPr="00C66ED7">
        <w:rPr>
          <w:rFonts w:ascii="Cambria" w:hAnsi="Cambria" w:cs="Times New Roman"/>
          <w:lang w:val="en-US"/>
        </w:rPr>
        <w:t xml:space="preserve">Program-program yang dirancang guna menangani pandemi COVID 19 ini dilakukan dengan berbagai tahap. Dompet Dhuafa maupun Lazis NU melakukan assessment terhadap kondisi pandemi yang sedang menimpa masyarakat. Perencanaan program yang diawali dengan assessment ini akan membuahkan hasil yang signifikan terhadap sebuah program atau layanan sosial yang akan diberikan kepada masyarakat terdampak COVID 19. Artinya, dalam proses assessment ini merupakan bagian dari perencanaan yang disebutkan dalam teori manajemen organisasi. </w:t>
      </w:r>
    </w:p>
    <w:p w14:paraId="43681740" w14:textId="77777777" w:rsidR="00E54D86" w:rsidRPr="00C66ED7" w:rsidRDefault="00E54D86" w:rsidP="00687414">
      <w:pPr>
        <w:pStyle w:val="ListParagraph"/>
        <w:spacing w:line="360" w:lineRule="auto"/>
        <w:ind w:firstLine="720"/>
        <w:jc w:val="both"/>
        <w:rPr>
          <w:rFonts w:ascii="Cambria" w:hAnsi="Cambria" w:cs="Times New Roman"/>
          <w:lang w:val="en-US"/>
        </w:rPr>
      </w:pPr>
      <w:r w:rsidRPr="00C66ED7">
        <w:rPr>
          <w:rFonts w:ascii="Cambria" w:hAnsi="Cambria" w:cs="Times New Roman"/>
        </w:rPr>
        <w:lastRenderedPageBreak/>
        <w:t xml:space="preserve">Berdasarkan hasil penelitian, </w:t>
      </w:r>
      <w:r w:rsidR="000A6B1A" w:rsidRPr="00C66ED7">
        <w:rPr>
          <w:rFonts w:ascii="Cambria" w:hAnsi="Cambria" w:cs="Times New Roman"/>
        </w:rPr>
        <w:t>L</w:t>
      </w:r>
      <w:r w:rsidRPr="00C66ED7">
        <w:rPr>
          <w:rFonts w:ascii="Cambria" w:hAnsi="Cambria" w:cs="Times New Roman"/>
        </w:rPr>
        <w:t>azis</w:t>
      </w:r>
      <w:r w:rsidR="000A6B1A" w:rsidRPr="00C66ED7">
        <w:rPr>
          <w:rFonts w:ascii="Cambria" w:hAnsi="Cambria" w:cs="Times New Roman"/>
        </w:rPr>
        <w:t xml:space="preserve"> NU</w:t>
      </w:r>
      <w:r w:rsidRPr="00C66ED7">
        <w:rPr>
          <w:rFonts w:ascii="Cambria" w:hAnsi="Cambria" w:cs="Times New Roman"/>
        </w:rPr>
        <w:t xml:space="preserve"> DIY merupakan salah satu dari sekian banyak Lembaga so</w:t>
      </w:r>
      <w:r w:rsidR="009768C9" w:rsidRPr="00C66ED7">
        <w:rPr>
          <w:rFonts w:ascii="Cambria" w:hAnsi="Cambria" w:cs="Times New Roman"/>
        </w:rPr>
        <w:t>s</w:t>
      </w:r>
      <w:r w:rsidRPr="00C66ED7">
        <w:rPr>
          <w:rFonts w:ascii="Cambria" w:hAnsi="Cambria" w:cs="Times New Roman"/>
        </w:rPr>
        <w:t>ial berbasis keagamaan yang manajemen organisasinya sudah terbilang maksimal. Dengan menyusuri masyarakat yang membutuhkan bantuan atau dapat dikatakan penerima manfaat, kemudian mencari data penerima manfaat di lapangan untuk kemudian diberdayakan hal tersebut menjadi bagian dari perencanaan dalam membentuk suatu program pemberdayaan</w:t>
      </w:r>
    </w:p>
    <w:p w14:paraId="0B50CCFE" w14:textId="77777777" w:rsidR="00E54D86" w:rsidRPr="00C66ED7" w:rsidRDefault="00E54D86" w:rsidP="00E54D86">
      <w:pPr>
        <w:pStyle w:val="ListParagraph"/>
        <w:numPr>
          <w:ilvl w:val="0"/>
          <w:numId w:val="2"/>
        </w:numPr>
        <w:spacing w:after="160" w:line="360" w:lineRule="auto"/>
        <w:jc w:val="both"/>
        <w:rPr>
          <w:rFonts w:ascii="Cambria" w:hAnsi="Cambria" w:cs="Times New Roman"/>
          <w:lang w:val="en-US"/>
        </w:rPr>
      </w:pPr>
      <w:r w:rsidRPr="00C66ED7">
        <w:rPr>
          <w:rFonts w:ascii="Cambria" w:hAnsi="Cambria" w:cs="Times New Roman"/>
          <w:lang w:val="en-US"/>
        </w:rPr>
        <w:t xml:space="preserve">Pengorganisasian (organizing) </w:t>
      </w:r>
    </w:p>
    <w:p w14:paraId="35D4DE7A" w14:textId="77777777" w:rsidR="00E54D86" w:rsidRPr="00C66ED7" w:rsidRDefault="00E54D86" w:rsidP="009768C9">
      <w:pPr>
        <w:pStyle w:val="ListParagraph"/>
        <w:spacing w:line="360" w:lineRule="auto"/>
        <w:ind w:firstLine="720"/>
        <w:jc w:val="both"/>
        <w:rPr>
          <w:rFonts w:ascii="Cambria" w:hAnsi="Cambria" w:cs="Times New Roman"/>
          <w:lang w:val="en-US"/>
        </w:rPr>
      </w:pPr>
      <w:r w:rsidRPr="00C66ED7">
        <w:rPr>
          <w:rFonts w:ascii="Cambria" w:hAnsi="Cambria" w:cs="Times New Roman"/>
          <w:lang w:val="en-US"/>
        </w:rPr>
        <w:t xml:space="preserve">Dompet Dhuafa dan Lazis NU memiliki banyak sekali program yang berkaitan dengan penanganan COVID 19. Program-program tersebut meliputi banyak aspek seperti pemberian sembako, pemerian obat-obatan, sumbangan oksigen, dan pemberian modal usaha.  Program-program tersebut tidak serta-merta berjalan saja, namun juga diatur oleh beberapa penanggung jawab program. Dompet Dhuafa dan Lazis NU mengkontrol dan mengatur program yang telah diselenggarakan agar mencapai tujuan yang dinginkan. Organizing yang disebutkan dalam manajemen organisasi terlihat jelas di Dompet Dhuafa dan Lazis NU dalam masa penanganan pandemi COVID 19. </w:t>
      </w:r>
    </w:p>
    <w:p w14:paraId="4267BC9F" w14:textId="77777777" w:rsidR="00E54D86" w:rsidRPr="00C66ED7" w:rsidRDefault="00E54D86" w:rsidP="00687414">
      <w:pPr>
        <w:pStyle w:val="ListParagraph"/>
        <w:spacing w:line="360" w:lineRule="auto"/>
        <w:ind w:firstLine="720"/>
        <w:jc w:val="both"/>
        <w:rPr>
          <w:rFonts w:ascii="Cambria" w:hAnsi="Cambria" w:cs="Times New Roman"/>
          <w:lang w:val="en-US"/>
        </w:rPr>
      </w:pPr>
      <w:r w:rsidRPr="00C66ED7">
        <w:rPr>
          <w:rFonts w:ascii="Cambria" w:hAnsi="Cambria" w:cs="Times New Roman"/>
        </w:rPr>
        <w:t xml:space="preserve">Selanjutnya sesuai dengan tujuan </w:t>
      </w:r>
      <w:r w:rsidR="006B248A" w:rsidRPr="00C66ED7">
        <w:rPr>
          <w:rFonts w:ascii="Cambria" w:hAnsi="Cambria" w:cs="Times New Roman"/>
        </w:rPr>
        <w:t>L</w:t>
      </w:r>
      <w:r w:rsidRPr="00C66ED7">
        <w:rPr>
          <w:rFonts w:ascii="Cambria" w:hAnsi="Cambria" w:cs="Times New Roman"/>
        </w:rPr>
        <w:t>azis</w:t>
      </w:r>
      <w:r w:rsidR="006B248A" w:rsidRPr="00C66ED7">
        <w:rPr>
          <w:rFonts w:ascii="Cambria" w:hAnsi="Cambria" w:cs="Times New Roman"/>
        </w:rPr>
        <w:t xml:space="preserve"> NU</w:t>
      </w:r>
      <w:r w:rsidRPr="00C66ED7">
        <w:rPr>
          <w:rFonts w:ascii="Cambria" w:hAnsi="Cambria" w:cs="Times New Roman"/>
        </w:rPr>
        <w:t xml:space="preserve"> bahwa semua pihak harus terlibat dalam proses pemberian manfaat. Maka dari itu pihak </w:t>
      </w:r>
      <w:r w:rsidR="004D156E" w:rsidRPr="00C66ED7">
        <w:rPr>
          <w:rFonts w:ascii="Cambria" w:hAnsi="Cambria" w:cs="Times New Roman"/>
        </w:rPr>
        <w:t>L</w:t>
      </w:r>
      <w:r w:rsidRPr="00C66ED7">
        <w:rPr>
          <w:rFonts w:ascii="Cambria" w:hAnsi="Cambria" w:cs="Times New Roman"/>
        </w:rPr>
        <w:t>azis</w:t>
      </w:r>
      <w:r w:rsidR="004D156E" w:rsidRPr="00C66ED7">
        <w:rPr>
          <w:rFonts w:ascii="Cambria" w:hAnsi="Cambria" w:cs="Times New Roman"/>
        </w:rPr>
        <w:t xml:space="preserve"> NU</w:t>
      </w:r>
      <w:r w:rsidRPr="00C66ED7">
        <w:rPr>
          <w:rFonts w:ascii="Cambria" w:hAnsi="Cambria" w:cs="Times New Roman"/>
        </w:rPr>
        <w:t xml:space="preserve"> selalu melakukan koordinasi dengan jejaring dibawah naungannya </w:t>
      </w:r>
      <w:r w:rsidR="006B248A" w:rsidRPr="00C66ED7">
        <w:rPr>
          <w:rFonts w:ascii="Cambria" w:hAnsi="Cambria" w:cs="Times New Roman"/>
        </w:rPr>
        <w:t>L</w:t>
      </w:r>
      <w:r w:rsidRPr="00C66ED7">
        <w:rPr>
          <w:rFonts w:ascii="Cambria" w:hAnsi="Cambria" w:cs="Times New Roman"/>
        </w:rPr>
        <w:t>azis</w:t>
      </w:r>
      <w:r w:rsidR="006B248A" w:rsidRPr="00C66ED7">
        <w:rPr>
          <w:rFonts w:ascii="Cambria" w:hAnsi="Cambria" w:cs="Times New Roman"/>
        </w:rPr>
        <w:t xml:space="preserve"> NU</w:t>
      </w:r>
      <w:r w:rsidRPr="00C66ED7">
        <w:rPr>
          <w:rFonts w:ascii="Cambria" w:hAnsi="Cambria" w:cs="Times New Roman"/>
        </w:rPr>
        <w:t xml:space="preserve"> seperti PCNU, MWCNU dan juga ranting agar semua pihak ikut terlibat sehingga menghasilkan sebuah rumusan struktur organisasi dan pendelegasian wewenang dan tanggungjawab. Pengorganisasian terjadi karena pekerjaan yang perlu dilaksanakan itu terlalu berat untuk di</w:t>
      </w:r>
      <w:r w:rsidR="00603909" w:rsidRPr="00C66ED7">
        <w:rPr>
          <w:rFonts w:ascii="Cambria" w:hAnsi="Cambria" w:cs="Times New Roman"/>
        </w:rPr>
        <w:t xml:space="preserve"> </w:t>
      </w:r>
      <w:r w:rsidRPr="00C66ED7">
        <w:rPr>
          <w:rFonts w:ascii="Cambria" w:hAnsi="Cambria" w:cs="Times New Roman"/>
        </w:rPr>
        <w:t>tangan oleh satu orang saja sehingga butuh kerja sama dengan orang lain. Dengan demikian diperlukan tenaga-tenaga bantuan dan terbentuklah suatu kelompok kerja yang efektif.</w:t>
      </w:r>
    </w:p>
    <w:p w14:paraId="20BBF27C" w14:textId="77777777" w:rsidR="00E54D86" w:rsidRPr="00C66ED7" w:rsidRDefault="00E54D86" w:rsidP="00E54D86">
      <w:pPr>
        <w:pStyle w:val="ListParagraph"/>
        <w:numPr>
          <w:ilvl w:val="0"/>
          <w:numId w:val="2"/>
        </w:numPr>
        <w:spacing w:after="160" w:line="360" w:lineRule="auto"/>
        <w:jc w:val="both"/>
        <w:rPr>
          <w:rFonts w:ascii="Cambria" w:hAnsi="Cambria" w:cs="Times New Roman"/>
          <w:i/>
          <w:iCs/>
          <w:lang w:val="en-US"/>
        </w:rPr>
      </w:pPr>
      <w:r w:rsidRPr="00C66ED7">
        <w:rPr>
          <w:rFonts w:ascii="Cambria" w:hAnsi="Cambria" w:cs="Times New Roman"/>
          <w:lang w:val="en-US"/>
        </w:rPr>
        <w:t xml:space="preserve">Kepemimpinan </w:t>
      </w:r>
      <w:r w:rsidRPr="00C66ED7">
        <w:rPr>
          <w:rFonts w:ascii="Cambria" w:hAnsi="Cambria" w:cs="Times New Roman"/>
          <w:i/>
          <w:iCs/>
          <w:lang w:val="en-US"/>
        </w:rPr>
        <w:t>(leading)</w:t>
      </w:r>
    </w:p>
    <w:p w14:paraId="655246E7" w14:textId="6F84C04B" w:rsidR="00E54D86" w:rsidRDefault="00E54D86" w:rsidP="009768C9">
      <w:pPr>
        <w:pStyle w:val="ListParagraph"/>
        <w:spacing w:line="360" w:lineRule="auto"/>
        <w:ind w:firstLine="720"/>
        <w:jc w:val="both"/>
        <w:rPr>
          <w:rFonts w:ascii="Cambria" w:hAnsi="Cambria" w:cs="Times New Roman"/>
          <w:lang w:val="en-US"/>
        </w:rPr>
      </w:pPr>
      <w:r w:rsidRPr="00C66ED7">
        <w:rPr>
          <w:rFonts w:ascii="Cambria" w:hAnsi="Cambria" w:cs="Times New Roman"/>
          <w:lang w:val="en-US"/>
        </w:rPr>
        <w:t xml:space="preserve">Program-program yang dilaksanakan oleh Dompet Dhuafa dan Lazis NU ini memiliki penanggung jawab secara struktural. Susunan kepemimpinan secara struktural dalam Dompet Dhuafa dan Lazis NU juga sistematis. Hal tersebut bisa dibuktikan dari pembagian kerja yang dilakukan oleh Lazis NU dengan berbagai lembaga yang dibawah Nahdlatul Ulama. Artinya, bahwa Lazis NU sebagai </w:t>
      </w:r>
      <w:r w:rsidRPr="00C66ED7">
        <w:rPr>
          <w:rFonts w:ascii="Cambria" w:hAnsi="Cambria" w:cs="Times New Roman"/>
          <w:lang w:val="en-US"/>
        </w:rPr>
        <w:lastRenderedPageBreak/>
        <w:t xml:space="preserve">pemimpin dan mengatur segala persebaran dan koordinasi tertinggi dari semua persebaran program yang sedang berjalan. </w:t>
      </w:r>
    </w:p>
    <w:p w14:paraId="52D1F6A1" w14:textId="77777777" w:rsidR="008A4D79" w:rsidRPr="00C66ED7" w:rsidRDefault="008A4D79" w:rsidP="009768C9">
      <w:pPr>
        <w:pStyle w:val="ListParagraph"/>
        <w:spacing w:line="360" w:lineRule="auto"/>
        <w:ind w:firstLine="720"/>
        <w:jc w:val="both"/>
        <w:rPr>
          <w:rFonts w:ascii="Cambria" w:hAnsi="Cambria" w:cs="Times New Roman"/>
          <w:lang w:val="en-US"/>
        </w:rPr>
      </w:pPr>
    </w:p>
    <w:p w14:paraId="2076ED2D" w14:textId="77777777" w:rsidR="00E54D86" w:rsidRPr="00C66ED7" w:rsidRDefault="00E54D86" w:rsidP="00E54D86">
      <w:pPr>
        <w:pStyle w:val="ListParagraph"/>
        <w:numPr>
          <w:ilvl w:val="0"/>
          <w:numId w:val="2"/>
        </w:numPr>
        <w:spacing w:after="160" w:line="360" w:lineRule="auto"/>
        <w:jc w:val="both"/>
        <w:rPr>
          <w:rFonts w:ascii="Cambria" w:hAnsi="Cambria" w:cs="Times New Roman"/>
          <w:lang w:val="en-US"/>
        </w:rPr>
      </w:pPr>
      <w:r w:rsidRPr="00C66ED7">
        <w:rPr>
          <w:rFonts w:ascii="Cambria" w:hAnsi="Cambria" w:cs="Times New Roman"/>
          <w:lang w:val="en-US"/>
        </w:rPr>
        <w:t>Pengawasan (</w:t>
      </w:r>
      <w:r w:rsidRPr="00C66ED7">
        <w:rPr>
          <w:rFonts w:ascii="Cambria" w:hAnsi="Cambria" w:cs="Times New Roman"/>
          <w:i/>
          <w:lang w:val="en-US"/>
        </w:rPr>
        <w:t>controlling</w:t>
      </w:r>
      <w:r w:rsidRPr="00C66ED7">
        <w:rPr>
          <w:rFonts w:ascii="Cambria" w:hAnsi="Cambria" w:cs="Times New Roman"/>
          <w:lang w:val="en-US"/>
        </w:rPr>
        <w:t>)</w:t>
      </w:r>
    </w:p>
    <w:p w14:paraId="0D75A859" w14:textId="77777777" w:rsidR="00E54D86" w:rsidRPr="00C66ED7" w:rsidRDefault="00E54D86" w:rsidP="00E54D86">
      <w:pPr>
        <w:pStyle w:val="ListParagraph"/>
        <w:spacing w:line="360" w:lineRule="auto"/>
        <w:ind w:firstLine="720"/>
        <w:jc w:val="both"/>
        <w:rPr>
          <w:rFonts w:ascii="Cambria" w:hAnsi="Cambria" w:cs="Times New Roman"/>
          <w:lang w:val="en-US"/>
        </w:rPr>
      </w:pPr>
      <w:r w:rsidRPr="00C66ED7">
        <w:rPr>
          <w:rFonts w:ascii="Cambria" w:hAnsi="Cambria" w:cs="Times New Roman"/>
          <w:lang w:val="en-US"/>
        </w:rPr>
        <w:t xml:space="preserve">Pengawasan yang dilakukan oleh Dompet Dhuafa dan Lazis NU memiliki kontrol pengawasan yang baik. Pengawasan dari setiap program yang dilakukan oleh Lazis NU bekerja sama dengan beberapa lembaga yang terkait dengan Lazis NU seperti Fatayat, IPNU-IPPNU, Anshor dan RMI. Lembaga tersebut bekerjasama serta membantu dalam proses pendistribusian bantuan COVID 19. Pengawasan secara desentralisasi oleh setiap badan yang disebutkan atas, namun Lazis NU akan mengontrol dan terus berkoordinasi dengan ketua lembaga terkait, guna memastikan keadaan bahwa semua kegiatan berjalan dengan baik. </w:t>
      </w:r>
    </w:p>
    <w:p w14:paraId="19684C77" w14:textId="16A3EE37" w:rsidR="00E5644A" w:rsidRPr="00C66ED7" w:rsidRDefault="00E54D86" w:rsidP="00991B31">
      <w:pPr>
        <w:pStyle w:val="ListParagraph"/>
        <w:spacing w:line="360" w:lineRule="auto"/>
        <w:ind w:firstLine="720"/>
        <w:jc w:val="both"/>
        <w:rPr>
          <w:rFonts w:ascii="Cambria" w:hAnsi="Cambria" w:cs="Times New Roman"/>
          <w:lang w:val="en-US"/>
        </w:rPr>
      </w:pPr>
      <w:r w:rsidRPr="00C66ED7">
        <w:rPr>
          <w:rFonts w:ascii="Cambria" w:hAnsi="Cambria" w:cs="Times New Roman"/>
          <w:lang w:val="en-US"/>
        </w:rPr>
        <w:t xml:space="preserve">Dompet Dhuafa memiliki model pengawasan lebih sistematis. Monitoring dan evaluasi gencar dilakukan sebagai bukti bahwa pengawasan yang dilakukan oleh Dompet Dhuafa sistematis dan struktural. Bahkan, setelah pemberian bantuan Dompet Dhuafa juga masih secara terus menerus memastikan kepenggunaan bantuan yang diberikan. Artinya, bahwa konsep </w:t>
      </w:r>
      <w:r w:rsidRPr="00C66ED7">
        <w:rPr>
          <w:rFonts w:ascii="Cambria" w:hAnsi="Cambria" w:cs="Times New Roman"/>
          <w:i/>
          <w:lang w:val="en-US"/>
        </w:rPr>
        <w:t>sustainable</w:t>
      </w:r>
      <w:r w:rsidRPr="00C66ED7">
        <w:rPr>
          <w:rFonts w:ascii="Cambria" w:hAnsi="Cambria" w:cs="Times New Roman"/>
          <w:lang w:val="en-US"/>
        </w:rPr>
        <w:t xml:space="preserve"> sangat diperhatikan oleh Dompet Dhuafa. Dompet Dhuafa juga memberikan pengawasan dari awal hingga akhir pasca pemberian bantuan tersebut. </w:t>
      </w:r>
    </w:p>
    <w:p w14:paraId="514A39AF" w14:textId="77777777" w:rsidR="00E54D86" w:rsidRPr="00C66ED7" w:rsidRDefault="00E54D86" w:rsidP="00E54D86">
      <w:pPr>
        <w:spacing w:line="360" w:lineRule="auto"/>
        <w:ind w:firstLine="720"/>
        <w:jc w:val="both"/>
        <w:rPr>
          <w:rFonts w:ascii="Cambria" w:hAnsi="Cambria" w:cs="Times New Roman"/>
          <w:sz w:val="24"/>
          <w:szCs w:val="24"/>
        </w:rPr>
      </w:pPr>
      <w:r w:rsidRPr="00C66ED7">
        <w:rPr>
          <w:rFonts w:ascii="Cambria" w:hAnsi="Cambria" w:cs="Times New Roman"/>
          <w:i/>
          <w:sz w:val="24"/>
          <w:szCs w:val="24"/>
        </w:rPr>
        <w:t>Community base organization</w:t>
      </w:r>
      <w:r w:rsidRPr="00C66ED7">
        <w:rPr>
          <w:rFonts w:ascii="Cambria" w:hAnsi="Cambria" w:cs="Times New Roman"/>
          <w:sz w:val="24"/>
          <w:szCs w:val="24"/>
        </w:rPr>
        <w:t xml:space="preserve"> ini juga memiliki klien yang memiliki komitmen secara ideologis dengan klien. Hal tersebut memberikan dukungan penuh terhadap keberhasilan layanan yang diberikan. </w:t>
      </w:r>
      <w:r w:rsidRPr="00C66ED7">
        <w:rPr>
          <w:rFonts w:ascii="Cambria" w:hAnsi="Cambria" w:cs="Times New Roman"/>
          <w:i/>
          <w:sz w:val="24"/>
          <w:szCs w:val="24"/>
        </w:rPr>
        <w:t>Community base organization</w:t>
      </w:r>
      <w:r w:rsidRPr="00C66ED7">
        <w:rPr>
          <w:rFonts w:ascii="Cambria" w:hAnsi="Cambria" w:cs="Times New Roman"/>
          <w:sz w:val="24"/>
          <w:szCs w:val="24"/>
        </w:rPr>
        <w:t xml:space="preserve"> ini juga memiliki daya kritis terhadap kekuasaan, enggan mengakui legitimasi otoritas dan kekuasaan formal. Sehingga, pendekatan yang digunakan oleh community base organization ini adalah demokratis atau melakukan pengambilan keputusan degan cara konsensus dan menghindari pimpinan yang mendominasi.  </w:t>
      </w:r>
    </w:p>
    <w:p w14:paraId="2793E137" w14:textId="77777777" w:rsidR="005C4C05" w:rsidRPr="00C66ED7" w:rsidRDefault="00E54D86" w:rsidP="00772EB0">
      <w:pPr>
        <w:spacing w:line="360" w:lineRule="auto"/>
        <w:ind w:firstLine="720"/>
        <w:jc w:val="both"/>
        <w:rPr>
          <w:rFonts w:ascii="Cambria" w:hAnsi="Cambria" w:cs="Times New Roman"/>
          <w:sz w:val="24"/>
          <w:szCs w:val="24"/>
        </w:rPr>
      </w:pPr>
      <w:r w:rsidRPr="00C66ED7">
        <w:rPr>
          <w:rFonts w:ascii="Cambria" w:hAnsi="Cambria" w:cs="Times New Roman"/>
          <w:sz w:val="24"/>
          <w:szCs w:val="24"/>
        </w:rPr>
        <w:t xml:space="preserve">Dompet Dhuafa dan Lazis NU lembaga sosial yang bisa dikategorikan sebagai </w:t>
      </w:r>
      <w:r w:rsidRPr="00C66ED7">
        <w:rPr>
          <w:rFonts w:ascii="Cambria" w:hAnsi="Cambria" w:cs="Times New Roman"/>
          <w:i/>
          <w:sz w:val="24"/>
          <w:szCs w:val="24"/>
        </w:rPr>
        <w:t xml:space="preserve">community base organization. </w:t>
      </w:r>
      <w:r w:rsidRPr="00C66ED7">
        <w:rPr>
          <w:rFonts w:ascii="Cambria" w:hAnsi="Cambria" w:cs="Times New Roman"/>
          <w:sz w:val="24"/>
          <w:szCs w:val="24"/>
        </w:rPr>
        <w:t xml:space="preserve">Dompet Dhuafa maupun Lazis NU memiliki tujuan utama untuk memenuhi kebutuhan kelompok masyarakat tertentu melalui berbagai layanan sosial yang dimiliki. Hal tersebut terlihat di masa pandemi. Gerakan untuk memenuhi kebutuhan masyarakat terlihat sangat gencar dilakukan oleh dua lembaga tersebut. selain itu, sifat pelayanan yang inovatif dan eksploratif juga terlihat dari dua lembaga. </w:t>
      </w:r>
      <w:r w:rsidRPr="00C66ED7">
        <w:rPr>
          <w:rFonts w:ascii="Cambria" w:hAnsi="Cambria" w:cs="Times New Roman"/>
          <w:sz w:val="24"/>
          <w:szCs w:val="24"/>
        </w:rPr>
        <w:lastRenderedPageBreak/>
        <w:t xml:space="preserve">Seperti pemberian bantuan kepada pelaku UMKM yang dilakukan oleh Dompet Dhuafa dan pelatihan pemulasaran jenazah oleh Lazis NU. Gerakan yang gencar dilakukan oleh gerakan filantropi ini merupakan pengaruh atas ketidakmampuan pemerintah dalam menyelesaikan permasalahan yang lahir pada masa COVID 19 secara mandiri, perlunya bantuan atau gotong royong dari berbagai pihak. Model organisasi yang digunakan juga lebih moderat, karena semua staf memiliki ruang untuk meningkatkan kompetensi dan pimpinan tidak mendominasi. CBO ini menjadi ruang baru untuk perkembangan yang lebih baik pada kemajuan gerakan filantropi. </w:t>
      </w:r>
    </w:p>
    <w:p w14:paraId="6F33D15F" w14:textId="77777777" w:rsidR="00E54D86" w:rsidRPr="00C66ED7" w:rsidRDefault="00E5644A" w:rsidP="00E5644A">
      <w:pPr>
        <w:spacing w:line="360" w:lineRule="auto"/>
        <w:jc w:val="both"/>
        <w:rPr>
          <w:rFonts w:ascii="Cambria" w:hAnsi="Cambria" w:cs="Times New Roman"/>
          <w:b/>
          <w:bCs/>
          <w:sz w:val="24"/>
          <w:szCs w:val="24"/>
        </w:rPr>
      </w:pPr>
      <w:r w:rsidRPr="00C66ED7">
        <w:rPr>
          <w:rFonts w:ascii="Cambria" w:hAnsi="Cambria" w:cs="Times New Roman"/>
          <w:b/>
          <w:bCs/>
          <w:sz w:val="24"/>
          <w:szCs w:val="24"/>
        </w:rPr>
        <w:t xml:space="preserve">KESIMPULAN </w:t>
      </w:r>
    </w:p>
    <w:p w14:paraId="31F413E9" w14:textId="77777777" w:rsidR="005C4C05" w:rsidRPr="00C66ED7" w:rsidRDefault="005C4C05" w:rsidP="005C4C05">
      <w:pPr>
        <w:spacing w:line="360" w:lineRule="auto"/>
        <w:jc w:val="both"/>
        <w:rPr>
          <w:rFonts w:ascii="Cambria" w:hAnsi="Cambria" w:cs="Times New Roman"/>
          <w:sz w:val="24"/>
          <w:szCs w:val="24"/>
        </w:rPr>
      </w:pPr>
      <w:r w:rsidRPr="00C66ED7">
        <w:rPr>
          <w:rFonts w:ascii="Cambria" w:hAnsi="Cambria" w:cs="Times New Roman"/>
          <w:sz w:val="24"/>
          <w:szCs w:val="24"/>
        </w:rPr>
        <w:tab/>
        <w:t>Filantropi adalah tindakan sukarela yang dilakukan sebagai kepentingan masyarakat umum, sedangkan dompet duafa republika adalah zakat yang merupakan lembaga nirlab</w:t>
      </w:r>
      <w:r w:rsidR="004A61E9" w:rsidRPr="00C66ED7">
        <w:rPr>
          <w:rFonts w:ascii="Cambria" w:hAnsi="Cambria" w:cs="Times New Roman"/>
          <w:sz w:val="24"/>
          <w:szCs w:val="24"/>
        </w:rPr>
        <w:t>a</w:t>
      </w:r>
      <w:r w:rsidRPr="00C66ED7">
        <w:rPr>
          <w:rFonts w:ascii="Cambria" w:hAnsi="Cambria" w:cs="Times New Roman"/>
          <w:sz w:val="24"/>
          <w:szCs w:val="24"/>
        </w:rPr>
        <w:t xml:space="preserve"> (</w:t>
      </w:r>
      <w:r w:rsidRPr="00C66ED7">
        <w:rPr>
          <w:rFonts w:ascii="Cambria" w:hAnsi="Cambria" w:cs="Times New Roman"/>
          <w:i/>
          <w:iCs/>
          <w:sz w:val="24"/>
          <w:szCs w:val="24"/>
        </w:rPr>
        <w:t xml:space="preserve">non profit) </w:t>
      </w:r>
      <w:r w:rsidRPr="00C66ED7">
        <w:rPr>
          <w:rFonts w:ascii="Cambria" w:hAnsi="Cambria" w:cs="Times New Roman"/>
          <w:sz w:val="24"/>
          <w:szCs w:val="24"/>
        </w:rPr>
        <w:t>yang dimiliki oleh masyarakat Indonesia, lembaga ini terfokus pada mengangkat harkat sosial kemanusiaan kaum duafa dengan dana zakat, infak, s</w:t>
      </w:r>
      <w:r w:rsidR="003C5CAF" w:rsidRPr="00C66ED7">
        <w:rPr>
          <w:rFonts w:ascii="Cambria" w:hAnsi="Cambria" w:cs="Times New Roman"/>
          <w:sz w:val="24"/>
          <w:szCs w:val="24"/>
        </w:rPr>
        <w:t>edekah</w:t>
      </w:r>
      <w:r w:rsidRPr="00C66ED7">
        <w:rPr>
          <w:rFonts w:ascii="Cambria" w:hAnsi="Cambria" w:cs="Times New Roman"/>
          <w:sz w:val="24"/>
          <w:szCs w:val="24"/>
        </w:rPr>
        <w:t>, wakaf dan dana lainn</w:t>
      </w:r>
      <w:r w:rsidR="00E123CD" w:rsidRPr="00C66ED7">
        <w:rPr>
          <w:rFonts w:ascii="Cambria" w:hAnsi="Cambria" w:cs="Times New Roman"/>
          <w:sz w:val="24"/>
          <w:szCs w:val="24"/>
        </w:rPr>
        <w:t>y</w:t>
      </w:r>
      <w:r w:rsidRPr="00C66ED7">
        <w:rPr>
          <w:rFonts w:ascii="Cambria" w:hAnsi="Cambria" w:cs="Times New Roman"/>
          <w:sz w:val="24"/>
          <w:szCs w:val="24"/>
        </w:rPr>
        <w:t>a yang hala dan legal baik dari seseorang ataupun kelompok. Sedangkan pemberdayaan masyarakat memiliki tujuan untuk memperbaiki kualitas kehidupan yang berbasis pada kekuatan yang dimiliki oleh masyarakat ataupun individu. Selanjutnya pemberdayaan dapat di artikan bahwa masyarakat mendapatkan kesadaran dan keterampilan yang diperlukan untuk bertanggung jawab atas kesempatan yang di berikan.</w:t>
      </w:r>
    </w:p>
    <w:p w14:paraId="7BACA8C8" w14:textId="1DA32037" w:rsidR="005C4C05" w:rsidRPr="00C66ED7" w:rsidRDefault="005C4C05" w:rsidP="005C4C05">
      <w:pPr>
        <w:spacing w:line="360" w:lineRule="auto"/>
        <w:jc w:val="both"/>
        <w:rPr>
          <w:rFonts w:ascii="Cambria" w:hAnsi="Cambria" w:cs="Times New Roman"/>
          <w:color w:val="000000" w:themeColor="text1"/>
          <w:sz w:val="24"/>
          <w:szCs w:val="24"/>
        </w:rPr>
      </w:pPr>
      <w:r w:rsidRPr="00C66ED7">
        <w:rPr>
          <w:rFonts w:ascii="Cambria" w:hAnsi="Cambria" w:cs="Times New Roman"/>
          <w:sz w:val="24"/>
          <w:szCs w:val="24"/>
        </w:rPr>
        <w:tab/>
      </w:r>
      <w:r w:rsidR="001D16E0" w:rsidRPr="00C66ED7">
        <w:rPr>
          <w:rFonts w:ascii="Cambria" w:hAnsi="Cambria" w:cs="Times New Roman"/>
          <w:sz w:val="24"/>
          <w:szCs w:val="24"/>
        </w:rPr>
        <w:t xml:space="preserve"> Dalam konsep p</w:t>
      </w:r>
      <w:r w:rsidRPr="00C66ED7">
        <w:rPr>
          <w:rFonts w:ascii="Cambria" w:hAnsi="Cambria" w:cs="Times New Roman"/>
          <w:sz w:val="24"/>
          <w:szCs w:val="24"/>
        </w:rPr>
        <w:t>emberdayaan masyarakat harus memiliki 3 aspek pokok yaitu menciptakan suasana atau iklim yang memungkinkan berkembangan potensi atau daya yang dimiliki oleh masyarakat (</w:t>
      </w:r>
      <w:r w:rsidRPr="00C66ED7">
        <w:rPr>
          <w:rFonts w:ascii="Cambria" w:hAnsi="Cambria" w:cs="Times New Roman"/>
          <w:i/>
          <w:iCs/>
          <w:sz w:val="24"/>
          <w:szCs w:val="24"/>
        </w:rPr>
        <w:t xml:space="preserve">enabling) </w:t>
      </w:r>
      <w:r w:rsidRPr="00C66ED7">
        <w:rPr>
          <w:rFonts w:ascii="Cambria" w:hAnsi="Cambria" w:cs="Times New Roman"/>
          <w:sz w:val="24"/>
          <w:szCs w:val="24"/>
        </w:rPr>
        <w:t xml:space="preserve">pada tahap ini Dompet Dhuafa </w:t>
      </w:r>
      <w:r w:rsidRPr="00C66ED7">
        <w:rPr>
          <w:rFonts w:ascii="Cambria" w:hAnsi="Cambria" w:cs="Times New Roman"/>
          <w:color w:val="000000" w:themeColor="text1"/>
          <w:sz w:val="24"/>
          <w:szCs w:val="24"/>
        </w:rPr>
        <w:t>Yogyakarta sebagai lembaga filantropi melaksanakan perannya untuk mendorong masyarakat mengembangkan potensinya.</w:t>
      </w:r>
      <w:r w:rsidRPr="00C66ED7">
        <w:rPr>
          <w:rFonts w:ascii="Cambria" w:hAnsi="Cambria" w:cs="Times New Roman"/>
          <w:sz w:val="24"/>
          <w:szCs w:val="24"/>
        </w:rPr>
        <w:t xml:space="preserve"> Aspek kedua yaitu memperkuat potensi yang dimiliki oleh masyarakat (</w:t>
      </w:r>
      <w:r w:rsidRPr="00C66ED7">
        <w:rPr>
          <w:rFonts w:ascii="Cambria" w:hAnsi="Cambria" w:cs="Times New Roman"/>
          <w:i/>
          <w:iCs/>
          <w:sz w:val="24"/>
          <w:szCs w:val="24"/>
        </w:rPr>
        <w:t xml:space="preserve">empowering). </w:t>
      </w:r>
      <w:r w:rsidRPr="00C66ED7">
        <w:rPr>
          <w:rFonts w:ascii="Cambria" w:hAnsi="Cambria" w:cs="Times New Roman"/>
          <w:sz w:val="24"/>
          <w:szCs w:val="24"/>
        </w:rPr>
        <w:t>Selanjutnya dalam penelitian ini ditemukan beb</w:t>
      </w:r>
      <w:r w:rsidR="00CF7F50" w:rsidRPr="00C66ED7">
        <w:rPr>
          <w:rFonts w:ascii="Cambria" w:hAnsi="Cambria" w:cs="Times New Roman"/>
          <w:sz w:val="24"/>
          <w:szCs w:val="24"/>
        </w:rPr>
        <w:t>e</w:t>
      </w:r>
      <w:r w:rsidRPr="00C66ED7">
        <w:rPr>
          <w:rFonts w:ascii="Cambria" w:hAnsi="Cambria" w:cs="Times New Roman"/>
          <w:sz w:val="24"/>
          <w:szCs w:val="24"/>
        </w:rPr>
        <w:t>rapa program pemberdayaan ekonomi yang dilakukan oleh dompet Dhuafa Yogyakarta yaitu Kelompok kampung ternak un</w:t>
      </w:r>
      <w:r w:rsidR="00991B31" w:rsidRPr="00C66ED7">
        <w:rPr>
          <w:rFonts w:ascii="Cambria" w:hAnsi="Cambria" w:cs="Times New Roman"/>
          <w:sz w:val="24"/>
          <w:szCs w:val="24"/>
        </w:rPr>
        <w:t>ggas</w:t>
      </w:r>
      <w:r w:rsidRPr="00C66ED7">
        <w:rPr>
          <w:rFonts w:ascii="Cambria" w:hAnsi="Cambria" w:cs="Times New Roman"/>
          <w:sz w:val="24"/>
          <w:szCs w:val="24"/>
        </w:rPr>
        <w:t>, pertanian Ubi jalar ase putih, pertanian padi organi</w:t>
      </w:r>
      <w:r w:rsidR="00CF7F50" w:rsidRPr="00C66ED7">
        <w:rPr>
          <w:rFonts w:ascii="Cambria" w:hAnsi="Cambria" w:cs="Times New Roman"/>
          <w:sz w:val="24"/>
          <w:szCs w:val="24"/>
        </w:rPr>
        <w:t>k</w:t>
      </w:r>
      <w:r w:rsidRPr="00C66ED7">
        <w:rPr>
          <w:rFonts w:ascii="Cambria" w:hAnsi="Cambria" w:cs="Times New Roman"/>
          <w:sz w:val="24"/>
          <w:szCs w:val="24"/>
        </w:rPr>
        <w:t>, program Grantmaking</w:t>
      </w:r>
      <w:r w:rsidR="00991B31" w:rsidRPr="00C66ED7">
        <w:rPr>
          <w:rFonts w:ascii="Cambria" w:hAnsi="Cambria" w:cs="Times New Roman"/>
          <w:sz w:val="24"/>
          <w:szCs w:val="24"/>
        </w:rPr>
        <w:t xml:space="preserve"> </w:t>
      </w:r>
      <w:r w:rsidRPr="00C66ED7">
        <w:rPr>
          <w:rFonts w:ascii="Cambria" w:hAnsi="Cambria" w:cs="Times New Roman"/>
          <w:sz w:val="24"/>
          <w:szCs w:val="24"/>
        </w:rPr>
        <w:t>2</w:t>
      </w:r>
      <w:r w:rsidR="00991B31" w:rsidRPr="00C66ED7">
        <w:rPr>
          <w:rFonts w:ascii="Cambria" w:hAnsi="Cambria" w:cs="Times New Roman"/>
          <w:sz w:val="24"/>
          <w:szCs w:val="24"/>
        </w:rPr>
        <w:t xml:space="preserve"> k</w:t>
      </w:r>
      <w:r w:rsidRPr="00C66ED7">
        <w:rPr>
          <w:rFonts w:ascii="Cambria" w:hAnsi="Cambria" w:cs="Times New Roman"/>
          <w:sz w:val="24"/>
          <w:szCs w:val="24"/>
        </w:rPr>
        <w:t>elompok LSO/NGO/Kelompok masyarakat dan Grantmaking 2 panti asuhan/pondok pesantren. Ketiga memberdayakan mengandung arti melindungi masyarakat melalui pemihakan-pemihakan kepada masyarakat yang lemah untuk mencegah persaingan yang tidak seimbang oleh karena</w:t>
      </w:r>
      <w:r w:rsidR="003E1685" w:rsidRPr="00C66ED7">
        <w:rPr>
          <w:rFonts w:ascii="Cambria" w:hAnsi="Cambria" w:cs="Times New Roman"/>
          <w:sz w:val="24"/>
          <w:szCs w:val="24"/>
        </w:rPr>
        <w:t xml:space="preserve"> kurang berdayakan d</w:t>
      </w:r>
      <w:r w:rsidRPr="00C66ED7">
        <w:rPr>
          <w:rFonts w:ascii="Cambria" w:hAnsi="Cambria" w:cs="Times New Roman"/>
          <w:sz w:val="24"/>
          <w:szCs w:val="24"/>
        </w:rPr>
        <w:t>alam menghad</w:t>
      </w:r>
      <w:r w:rsidR="003E1685" w:rsidRPr="00C66ED7">
        <w:rPr>
          <w:rFonts w:ascii="Cambria" w:hAnsi="Cambria" w:cs="Times New Roman"/>
          <w:sz w:val="24"/>
          <w:szCs w:val="24"/>
        </w:rPr>
        <w:t>a</w:t>
      </w:r>
      <w:r w:rsidRPr="00C66ED7">
        <w:rPr>
          <w:rFonts w:ascii="Cambria" w:hAnsi="Cambria" w:cs="Times New Roman"/>
          <w:sz w:val="24"/>
          <w:szCs w:val="24"/>
        </w:rPr>
        <w:t xml:space="preserve">pi yang kuat dan bukan mengisolasi dan tidak membuat </w:t>
      </w:r>
      <w:r w:rsidRPr="00C66ED7">
        <w:rPr>
          <w:rFonts w:ascii="Cambria" w:hAnsi="Cambria" w:cs="Times New Roman"/>
          <w:sz w:val="24"/>
          <w:szCs w:val="24"/>
        </w:rPr>
        <w:lastRenderedPageBreak/>
        <w:t>masyarakat tidak bergantung pada program pemberian (</w:t>
      </w:r>
      <w:r w:rsidRPr="00C66ED7">
        <w:rPr>
          <w:rFonts w:ascii="Cambria" w:hAnsi="Cambria" w:cs="Times New Roman"/>
          <w:i/>
          <w:iCs/>
          <w:sz w:val="24"/>
          <w:szCs w:val="24"/>
        </w:rPr>
        <w:t>charity).</w:t>
      </w:r>
      <w:r w:rsidRPr="00C66ED7">
        <w:rPr>
          <w:rFonts w:ascii="Cambria" w:hAnsi="Cambria" w:cs="Times New Roman"/>
          <w:sz w:val="24"/>
          <w:szCs w:val="24"/>
        </w:rPr>
        <w:t xml:space="preserve"> </w:t>
      </w:r>
      <w:r w:rsidRPr="00C66ED7">
        <w:rPr>
          <w:rFonts w:ascii="Cambria" w:hAnsi="Cambria" w:cs="Times New Roman"/>
          <w:color w:val="000000" w:themeColor="text1"/>
          <w:sz w:val="24"/>
          <w:szCs w:val="24"/>
        </w:rPr>
        <w:t>Dompet Dhuafa Yogyakarta juga melindungi penerima manfaat dari program pemberdayaan yang sudah dilaksanakan.</w:t>
      </w:r>
    </w:p>
    <w:p w14:paraId="29D40A60" w14:textId="6AEE4CF1" w:rsidR="005C4C05" w:rsidRPr="00C66ED7" w:rsidRDefault="005C4C05" w:rsidP="005C4C05">
      <w:pPr>
        <w:spacing w:line="360" w:lineRule="auto"/>
        <w:jc w:val="both"/>
        <w:rPr>
          <w:rFonts w:ascii="Cambria" w:hAnsi="Cambria" w:cs="Times New Roman"/>
          <w:sz w:val="24"/>
          <w:szCs w:val="24"/>
        </w:rPr>
      </w:pPr>
      <w:r w:rsidRPr="00C66ED7">
        <w:rPr>
          <w:rFonts w:ascii="Cambria" w:hAnsi="Cambria" w:cs="Times New Roman"/>
          <w:color w:val="000000" w:themeColor="text1"/>
          <w:sz w:val="24"/>
          <w:szCs w:val="24"/>
        </w:rPr>
        <w:tab/>
        <w:t>Sedangkan</w:t>
      </w:r>
      <w:r w:rsidR="001D16E0" w:rsidRPr="00C66ED7">
        <w:rPr>
          <w:rFonts w:ascii="Cambria" w:hAnsi="Cambria" w:cs="Times New Roman"/>
          <w:color w:val="000000" w:themeColor="text1"/>
          <w:sz w:val="24"/>
          <w:szCs w:val="24"/>
        </w:rPr>
        <w:t xml:space="preserve"> pemberdayaan yang </w:t>
      </w:r>
      <w:r w:rsidRPr="00C66ED7">
        <w:rPr>
          <w:rFonts w:ascii="Cambria" w:hAnsi="Cambria" w:cs="Times New Roman"/>
          <w:color w:val="000000" w:themeColor="text1"/>
          <w:sz w:val="24"/>
          <w:szCs w:val="24"/>
        </w:rPr>
        <w:t xml:space="preserve"> </w:t>
      </w:r>
      <w:r w:rsidR="001D16E0" w:rsidRPr="00C66ED7">
        <w:rPr>
          <w:rFonts w:ascii="Cambria" w:hAnsi="Cambria" w:cs="Times New Roman"/>
          <w:color w:val="000000" w:themeColor="text1"/>
          <w:sz w:val="24"/>
          <w:szCs w:val="24"/>
        </w:rPr>
        <w:t xml:space="preserve">di </w:t>
      </w:r>
      <w:r w:rsidRPr="00C66ED7">
        <w:rPr>
          <w:rFonts w:ascii="Cambria" w:hAnsi="Cambria" w:cs="Times New Roman"/>
          <w:color w:val="000000" w:themeColor="text1"/>
          <w:sz w:val="24"/>
          <w:szCs w:val="24"/>
        </w:rPr>
        <w:t>Lazis</w:t>
      </w:r>
      <w:r w:rsidR="001D15C9" w:rsidRPr="00C66ED7">
        <w:rPr>
          <w:rFonts w:ascii="Cambria" w:hAnsi="Cambria" w:cs="Times New Roman"/>
          <w:color w:val="000000" w:themeColor="text1"/>
          <w:sz w:val="24"/>
          <w:szCs w:val="24"/>
        </w:rPr>
        <w:t xml:space="preserve"> NU</w:t>
      </w:r>
      <w:r w:rsidRPr="00C66ED7">
        <w:rPr>
          <w:rFonts w:ascii="Cambria" w:hAnsi="Cambria" w:cs="Times New Roman"/>
          <w:color w:val="000000" w:themeColor="text1"/>
          <w:sz w:val="24"/>
          <w:szCs w:val="24"/>
        </w:rPr>
        <w:t xml:space="preserve"> </w:t>
      </w:r>
      <w:r w:rsidR="001D16E0" w:rsidRPr="00C66ED7">
        <w:rPr>
          <w:rFonts w:ascii="Cambria" w:hAnsi="Cambria" w:cs="Times New Roman"/>
          <w:sz w:val="24"/>
          <w:szCs w:val="24"/>
        </w:rPr>
        <w:t xml:space="preserve">pada </w:t>
      </w:r>
      <w:r w:rsidRPr="00C66ED7">
        <w:rPr>
          <w:rFonts w:ascii="Cambria" w:hAnsi="Cambria" w:cs="Times New Roman"/>
          <w:sz w:val="24"/>
          <w:szCs w:val="24"/>
        </w:rPr>
        <w:t xml:space="preserve">tahap pertama yaitu pengembangan </w:t>
      </w:r>
      <w:r w:rsidRPr="00C66ED7">
        <w:rPr>
          <w:rFonts w:ascii="Cambria" w:hAnsi="Cambria" w:cs="Times New Roman"/>
          <w:i/>
          <w:iCs/>
          <w:sz w:val="24"/>
          <w:szCs w:val="24"/>
        </w:rPr>
        <w:t>(enabling</w:t>
      </w:r>
      <w:r w:rsidRPr="00C66ED7">
        <w:rPr>
          <w:rFonts w:ascii="Cambria" w:hAnsi="Cambria" w:cs="Times New Roman"/>
          <w:sz w:val="24"/>
          <w:szCs w:val="24"/>
        </w:rPr>
        <w:t xml:space="preserve">), dalam tahap ini </w:t>
      </w:r>
      <w:r w:rsidR="001D15C9" w:rsidRPr="00C66ED7">
        <w:rPr>
          <w:rFonts w:ascii="Cambria" w:hAnsi="Cambria" w:cs="Times New Roman"/>
          <w:sz w:val="24"/>
          <w:szCs w:val="24"/>
        </w:rPr>
        <w:t xml:space="preserve">Lazis NU </w:t>
      </w:r>
      <w:r w:rsidRPr="00C66ED7">
        <w:rPr>
          <w:rFonts w:ascii="Cambria" w:hAnsi="Cambria" w:cs="Times New Roman"/>
          <w:sz w:val="24"/>
          <w:szCs w:val="24"/>
        </w:rPr>
        <w:t xml:space="preserve">memulai dengan engagement dengan rata-rata lebih banyak penerima manfaat  yang datang dengan sukarela untuk meminta bantuan kepada pihak </w:t>
      </w:r>
      <w:r w:rsidR="001D15C9" w:rsidRPr="00C66ED7">
        <w:rPr>
          <w:rFonts w:ascii="Cambria" w:hAnsi="Cambria" w:cs="Times New Roman"/>
          <w:sz w:val="24"/>
          <w:szCs w:val="24"/>
        </w:rPr>
        <w:t>L</w:t>
      </w:r>
      <w:r w:rsidRPr="00C66ED7">
        <w:rPr>
          <w:rFonts w:ascii="Cambria" w:hAnsi="Cambria" w:cs="Times New Roman"/>
          <w:sz w:val="24"/>
          <w:szCs w:val="24"/>
        </w:rPr>
        <w:t>azis</w:t>
      </w:r>
      <w:r w:rsidR="001D15C9" w:rsidRPr="00C66ED7">
        <w:rPr>
          <w:rFonts w:ascii="Cambria" w:hAnsi="Cambria" w:cs="Times New Roman"/>
          <w:sz w:val="24"/>
          <w:szCs w:val="24"/>
        </w:rPr>
        <w:t xml:space="preserve"> NU</w:t>
      </w:r>
      <w:r w:rsidRPr="00C66ED7">
        <w:rPr>
          <w:rFonts w:ascii="Cambria" w:hAnsi="Cambria" w:cs="Times New Roman"/>
          <w:sz w:val="24"/>
          <w:szCs w:val="24"/>
        </w:rPr>
        <w:t xml:space="preserve"> untuk diberdayakan, Selanjutnya pada tahap kedua adalah </w:t>
      </w:r>
      <w:r w:rsidRPr="00C66ED7">
        <w:rPr>
          <w:rFonts w:ascii="Cambria" w:hAnsi="Cambria" w:cs="Times New Roman"/>
          <w:i/>
          <w:iCs/>
          <w:sz w:val="24"/>
          <w:szCs w:val="24"/>
        </w:rPr>
        <w:t>empowering</w:t>
      </w:r>
      <w:r w:rsidRPr="00C66ED7">
        <w:rPr>
          <w:rFonts w:ascii="Cambria" w:hAnsi="Cambria" w:cs="Times New Roman"/>
          <w:sz w:val="24"/>
          <w:szCs w:val="24"/>
        </w:rPr>
        <w:t xml:space="preserve"> atau memperkuat potensi dan daya masyarakat penerima manfaat melalui pemberian dana, pembangunan usaha mikro dan masih banyak lainnya yang bertujuan untuk mengembangkan potensi yang dimiliki oleh penerima manfaat serta membuka lebih banyak peluang untuk masyarakat menjadi lebih berdaya. Manajemen pemberdayaan masyarakat terdapat beberapa garis besar yang digaungkan oleh Lazis</w:t>
      </w:r>
      <w:r w:rsidR="003E1685" w:rsidRPr="00C66ED7">
        <w:rPr>
          <w:rFonts w:ascii="Cambria" w:hAnsi="Cambria" w:cs="Times New Roman"/>
          <w:sz w:val="24"/>
          <w:szCs w:val="24"/>
        </w:rPr>
        <w:t xml:space="preserve"> NU</w:t>
      </w:r>
      <w:r w:rsidRPr="00C66ED7">
        <w:rPr>
          <w:rFonts w:ascii="Cambria" w:hAnsi="Cambria" w:cs="Times New Roman"/>
          <w:sz w:val="24"/>
          <w:szCs w:val="24"/>
        </w:rPr>
        <w:t xml:space="preserve"> diantaranya adalah bidang Kemanusiaan, Sosial, Pendidikan, Ramadhan, Ekonomi dan Kesehatan.</w:t>
      </w:r>
    </w:p>
    <w:p w14:paraId="469ED952" w14:textId="77777777" w:rsidR="005C4C05" w:rsidRPr="00C66ED7" w:rsidRDefault="005C4C05" w:rsidP="005C4C05">
      <w:pPr>
        <w:spacing w:line="360" w:lineRule="auto"/>
        <w:ind w:firstLine="360"/>
        <w:jc w:val="both"/>
        <w:rPr>
          <w:rFonts w:ascii="Cambria" w:hAnsi="Cambria" w:cs="Times New Roman"/>
          <w:sz w:val="24"/>
          <w:szCs w:val="24"/>
        </w:rPr>
      </w:pPr>
      <w:r w:rsidRPr="00C66ED7">
        <w:rPr>
          <w:rFonts w:ascii="Cambria" w:hAnsi="Cambria" w:cs="Times New Roman"/>
          <w:color w:val="000000" w:themeColor="text1"/>
          <w:sz w:val="24"/>
          <w:szCs w:val="24"/>
        </w:rPr>
        <w:tab/>
      </w:r>
      <w:r w:rsidRPr="00C66ED7">
        <w:rPr>
          <w:rFonts w:ascii="Cambria" w:hAnsi="Cambria" w:cs="Times New Roman"/>
          <w:sz w:val="24"/>
          <w:szCs w:val="24"/>
        </w:rPr>
        <w:t xml:space="preserve">Manajemen organisasi adalah sebuah proses menyusun beberapa hal yang berkaitan dengan proses mengatur sebuah organisasi. Elemen-elemen yang harus disusun diantaranya adalah perencanaan, pengorganisasian, mengendalikan, dan memimpin berbagai usaha dari anggota organisasi. Manajemen organisasi memiliki fungsi yaitu sebagai perencana, pengorganisasian, pengkoordinasian, pengarahan, motivasi, komunikasi, kepemimpinan, penanggungan resiko, pengambilan keputusan dan pengawasan. Berkaitan dengan proses penanganan pandemi COVID-19 Dompet Dhuafa dan Lazis NU memiliki gerakan yang cukup serius dan bisa terlihat manajemen organisasi yang diterapkan dalam lembaga. Pertama yaitu perencanaan </w:t>
      </w:r>
      <w:r w:rsidRPr="00C66ED7">
        <w:rPr>
          <w:rFonts w:ascii="Cambria" w:hAnsi="Cambria" w:cs="Times New Roman"/>
          <w:i/>
          <w:iCs/>
          <w:sz w:val="24"/>
          <w:szCs w:val="24"/>
        </w:rPr>
        <w:t>(planning)</w:t>
      </w:r>
      <w:r w:rsidRPr="00C66ED7">
        <w:rPr>
          <w:rFonts w:ascii="Cambria" w:hAnsi="Cambria" w:cs="Times New Roman"/>
          <w:sz w:val="24"/>
          <w:szCs w:val="24"/>
        </w:rPr>
        <w:t xml:space="preserve"> sesuai dengan keadaan saat ini, kedua pengorganisasian </w:t>
      </w:r>
      <w:r w:rsidRPr="00C66ED7">
        <w:rPr>
          <w:rFonts w:ascii="Cambria" w:hAnsi="Cambria" w:cs="Times New Roman"/>
          <w:i/>
          <w:iCs/>
          <w:sz w:val="24"/>
          <w:szCs w:val="24"/>
        </w:rPr>
        <w:t>(organizing)</w:t>
      </w:r>
      <w:r w:rsidRPr="00C66ED7">
        <w:rPr>
          <w:rFonts w:ascii="Cambria" w:hAnsi="Cambria" w:cs="Times New Roman"/>
          <w:sz w:val="24"/>
          <w:szCs w:val="24"/>
        </w:rPr>
        <w:t xml:space="preserve"> program yang akan dijalankan harus diatur sebaik mungkin dan ada penanggung jawab di setiap program. Ketiga yaitu kepemimpinan (</w:t>
      </w:r>
      <w:r w:rsidRPr="00C66ED7">
        <w:rPr>
          <w:rFonts w:ascii="Cambria" w:hAnsi="Cambria" w:cs="Times New Roman"/>
          <w:i/>
          <w:iCs/>
          <w:sz w:val="24"/>
          <w:szCs w:val="24"/>
        </w:rPr>
        <w:t xml:space="preserve">leading) </w:t>
      </w:r>
      <w:r w:rsidRPr="00C66ED7">
        <w:rPr>
          <w:rFonts w:ascii="Cambria" w:hAnsi="Cambria" w:cs="Times New Roman"/>
          <w:sz w:val="24"/>
          <w:szCs w:val="24"/>
        </w:rPr>
        <w:t>program yang dilaksan</w:t>
      </w:r>
      <w:r w:rsidR="00581D12" w:rsidRPr="00C66ED7">
        <w:rPr>
          <w:rFonts w:ascii="Cambria" w:hAnsi="Cambria" w:cs="Times New Roman"/>
          <w:sz w:val="24"/>
          <w:szCs w:val="24"/>
        </w:rPr>
        <w:t>a</w:t>
      </w:r>
      <w:r w:rsidRPr="00C66ED7">
        <w:rPr>
          <w:rFonts w:ascii="Cambria" w:hAnsi="Cambria" w:cs="Times New Roman"/>
          <w:sz w:val="24"/>
          <w:szCs w:val="24"/>
        </w:rPr>
        <w:t>kan memiliki penanggung jawab secara structural. Keempat pengawasan (</w:t>
      </w:r>
      <w:r w:rsidRPr="00C66ED7">
        <w:rPr>
          <w:rFonts w:ascii="Cambria" w:hAnsi="Cambria" w:cs="Times New Roman"/>
          <w:i/>
          <w:iCs/>
          <w:sz w:val="24"/>
          <w:szCs w:val="24"/>
        </w:rPr>
        <w:t xml:space="preserve">controlling) </w:t>
      </w:r>
      <w:r w:rsidRPr="00C66ED7">
        <w:rPr>
          <w:rFonts w:ascii="Cambria" w:hAnsi="Cambria" w:cs="Times New Roman"/>
          <w:sz w:val="24"/>
          <w:szCs w:val="24"/>
        </w:rPr>
        <w:t>yaitu memiliki pengawas dalam melaksan</w:t>
      </w:r>
      <w:r w:rsidR="00581D12" w:rsidRPr="00C66ED7">
        <w:rPr>
          <w:rFonts w:ascii="Cambria" w:hAnsi="Cambria" w:cs="Times New Roman"/>
          <w:sz w:val="24"/>
          <w:szCs w:val="24"/>
        </w:rPr>
        <w:t>a</w:t>
      </w:r>
      <w:r w:rsidRPr="00C66ED7">
        <w:rPr>
          <w:rFonts w:ascii="Cambria" w:hAnsi="Cambria" w:cs="Times New Roman"/>
          <w:sz w:val="24"/>
          <w:szCs w:val="24"/>
        </w:rPr>
        <w:t>kan program.</w:t>
      </w:r>
    </w:p>
    <w:p w14:paraId="5703ED76" w14:textId="217CCB91" w:rsidR="005C4C05" w:rsidRPr="00C66ED7" w:rsidRDefault="005C4C05" w:rsidP="00E5644A">
      <w:pPr>
        <w:spacing w:line="360" w:lineRule="auto"/>
        <w:jc w:val="both"/>
        <w:rPr>
          <w:rFonts w:ascii="Cambria" w:hAnsi="Cambria" w:cs="Times New Roman"/>
          <w:b/>
          <w:bCs/>
          <w:sz w:val="24"/>
          <w:szCs w:val="24"/>
        </w:rPr>
      </w:pPr>
    </w:p>
    <w:p w14:paraId="4B9A2DE7" w14:textId="77777777" w:rsidR="00991B31" w:rsidRPr="00C66ED7" w:rsidRDefault="00991B31" w:rsidP="00E5644A">
      <w:pPr>
        <w:spacing w:line="360" w:lineRule="auto"/>
        <w:jc w:val="both"/>
        <w:rPr>
          <w:rFonts w:ascii="Cambria" w:hAnsi="Cambria" w:cs="Times New Roman"/>
          <w:b/>
          <w:bCs/>
          <w:sz w:val="24"/>
          <w:szCs w:val="24"/>
        </w:rPr>
      </w:pPr>
    </w:p>
    <w:p w14:paraId="4CB9BD6E" w14:textId="48210239" w:rsidR="00E5644A" w:rsidRPr="00C66ED7" w:rsidRDefault="00E5644A" w:rsidP="00E5644A">
      <w:pPr>
        <w:spacing w:line="360" w:lineRule="auto"/>
        <w:jc w:val="both"/>
        <w:rPr>
          <w:rFonts w:ascii="Cambria" w:hAnsi="Cambria" w:cs="Times New Roman"/>
          <w:b/>
          <w:bCs/>
          <w:sz w:val="24"/>
          <w:szCs w:val="24"/>
        </w:rPr>
      </w:pPr>
      <w:r w:rsidRPr="00C66ED7">
        <w:rPr>
          <w:rFonts w:ascii="Cambria" w:hAnsi="Cambria" w:cs="Times New Roman"/>
          <w:b/>
          <w:bCs/>
          <w:sz w:val="24"/>
          <w:szCs w:val="24"/>
        </w:rPr>
        <w:t xml:space="preserve">DAFTAR PUSTAKA </w:t>
      </w:r>
    </w:p>
    <w:p w14:paraId="544CD3B0" w14:textId="3604E389" w:rsidR="00AC76EF" w:rsidRPr="00C66ED7" w:rsidRDefault="00991B31" w:rsidP="00AC76EF">
      <w:pPr>
        <w:widowControl w:val="0"/>
        <w:autoSpaceDE w:val="0"/>
        <w:autoSpaceDN w:val="0"/>
        <w:adjustRightInd w:val="0"/>
        <w:spacing w:line="360" w:lineRule="auto"/>
        <w:ind w:left="480" w:hanging="480"/>
        <w:jc w:val="both"/>
        <w:rPr>
          <w:rFonts w:ascii="Cambria" w:hAnsi="Cambria" w:cs="Times New Roman"/>
          <w:noProof/>
          <w:sz w:val="24"/>
        </w:rPr>
      </w:pPr>
      <w:r w:rsidRPr="00C66ED7">
        <w:rPr>
          <w:rFonts w:ascii="Cambria" w:hAnsi="Cambria" w:cs="Times New Roman"/>
          <w:color w:val="000000" w:themeColor="text1"/>
          <w:sz w:val="24"/>
          <w:szCs w:val="24"/>
        </w:rPr>
        <w:lastRenderedPageBreak/>
        <w:fldChar w:fldCharType="begin" w:fldLock="1"/>
      </w:r>
      <w:r w:rsidRPr="00C66ED7">
        <w:rPr>
          <w:rFonts w:ascii="Cambria" w:hAnsi="Cambria" w:cs="Times New Roman"/>
          <w:color w:val="000000" w:themeColor="text1"/>
          <w:sz w:val="24"/>
          <w:szCs w:val="24"/>
        </w:rPr>
        <w:instrText xml:space="preserve">ADDIN Mendeley Bibliography CSL_BIBLIOGRAPHY </w:instrText>
      </w:r>
      <w:r w:rsidRPr="00C66ED7">
        <w:rPr>
          <w:rFonts w:ascii="Cambria" w:hAnsi="Cambria" w:cs="Times New Roman"/>
          <w:color w:val="000000" w:themeColor="text1"/>
          <w:sz w:val="24"/>
          <w:szCs w:val="24"/>
        </w:rPr>
        <w:fldChar w:fldCharType="separate"/>
      </w:r>
      <w:r w:rsidRPr="00C66ED7">
        <w:rPr>
          <w:rFonts w:ascii="Cambria" w:hAnsi="Cambria" w:cs="Times New Roman"/>
          <w:noProof/>
          <w:sz w:val="24"/>
        </w:rPr>
        <w:t>Azhar, Musafa. Khusnul Khotimah. 2019. “Strategi LAZISNU Dalam Pemberdayaan Umat (Studi Kasus LAZISNU PAC Dolopo Kabupaten Madiun).” 1(2): 69–78.</w:t>
      </w:r>
    </w:p>
    <w:p w14:paraId="7C431622" w14:textId="17446974" w:rsidR="00B976D8" w:rsidRPr="00C66ED7" w:rsidRDefault="00B976D8" w:rsidP="00B976D8">
      <w:pPr>
        <w:widowControl w:val="0"/>
        <w:autoSpaceDE w:val="0"/>
        <w:autoSpaceDN w:val="0"/>
        <w:adjustRightInd w:val="0"/>
        <w:spacing w:after="0" w:line="360" w:lineRule="auto"/>
        <w:ind w:left="480" w:hanging="480"/>
        <w:rPr>
          <w:rFonts w:ascii="Cambria" w:hAnsi="Cambria" w:cs="Times New Roman"/>
          <w:noProof/>
          <w:sz w:val="24"/>
        </w:rPr>
      </w:pPr>
      <w:r w:rsidRPr="00C66ED7">
        <w:rPr>
          <w:rFonts w:ascii="Cambria" w:hAnsi="Cambria" w:cs="Times New Roman"/>
        </w:rPr>
        <w:fldChar w:fldCharType="begin" w:fldLock="1"/>
      </w:r>
      <w:r w:rsidRPr="00C66ED7">
        <w:rPr>
          <w:rFonts w:ascii="Cambria" w:hAnsi="Cambria" w:cs="Times New Roman"/>
        </w:rPr>
        <w:instrText xml:space="preserve">ADDIN Mendeley Bibliography CSL_BIBLIOGRAPHY </w:instrText>
      </w:r>
      <w:r w:rsidRPr="00C66ED7">
        <w:rPr>
          <w:rFonts w:ascii="Cambria" w:hAnsi="Cambria" w:cs="Times New Roman"/>
        </w:rPr>
        <w:fldChar w:fldCharType="separate"/>
      </w:r>
      <w:r w:rsidRPr="00C66ED7">
        <w:rPr>
          <w:rFonts w:ascii="Cambria" w:hAnsi="Cambria" w:cs="Times New Roman"/>
          <w:noProof/>
          <w:sz w:val="24"/>
        </w:rPr>
        <w:t xml:space="preserve">Bamualim, Irfan Abubakar. Chaider S. 2006. </w:t>
      </w:r>
      <w:r w:rsidRPr="00C66ED7">
        <w:rPr>
          <w:rFonts w:ascii="Cambria" w:hAnsi="Cambria" w:cs="Times New Roman"/>
          <w:i/>
          <w:iCs/>
          <w:noProof/>
          <w:sz w:val="24"/>
        </w:rPr>
        <w:t>Filantropi Islam Dan Keadilan Sosial</w:t>
      </w:r>
      <w:r w:rsidRPr="00C66ED7">
        <w:rPr>
          <w:rFonts w:ascii="Cambria" w:hAnsi="Cambria" w:cs="Times New Roman"/>
          <w:noProof/>
          <w:sz w:val="24"/>
        </w:rPr>
        <w:t>. Tangerang Selatan: CSRC.</w:t>
      </w:r>
    </w:p>
    <w:p w14:paraId="4799FE22" w14:textId="77777777" w:rsidR="00B976D8" w:rsidRPr="00C66ED7" w:rsidRDefault="00B976D8" w:rsidP="00B976D8">
      <w:pPr>
        <w:spacing w:line="360" w:lineRule="auto"/>
        <w:jc w:val="both"/>
        <w:rPr>
          <w:rFonts w:ascii="Cambria" w:hAnsi="Cambria" w:cs="Times New Roman"/>
          <w:color w:val="000000" w:themeColor="text1"/>
          <w:sz w:val="24"/>
          <w:szCs w:val="24"/>
        </w:rPr>
      </w:pPr>
      <w:r w:rsidRPr="00C66ED7">
        <w:rPr>
          <w:rFonts w:ascii="Cambria" w:hAnsi="Cambria" w:cs="Times New Roman"/>
          <w:b/>
          <w:bCs/>
          <w:sz w:val="24"/>
          <w:szCs w:val="24"/>
        </w:rPr>
        <w:fldChar w:fldCharType="begin" w:fldLock="1"/>
      </w:r>
      <w:r w:rsidRPr="00C66ED7">
        <w:rPr>
          <w:rFonts w:ascii="Cambria" w:hAnsi="Cambria" w:cs="Times New Roman"/>
          <w:b/>
          <w:bCs/>
          <w:sz w:val="24"/>
          <w:szCs w:val="24"/>
        </w:rPr>
        <w:instrText xml:space="preserve">ADDIN Mendeley Bibliography CSL_BIBLIOGRAPHY </w:instrText>
      </w:r>
      <w:r w:rsidRPr="00C66ED7">
        <w:rPr>
          <w:rFonts w:ascii="Cambria" w:hAnsi="Cambria" w:cs="Times New Roman"/>
          <w:b/>
          <w:bCs/>
          <w:sz w:val="24"/>
          <w:szCs w:val="24"/>
        </w:rPr>
        <w:fldChar w:fldCharType="separate"/>
      </w:r>
      <w:r w:rsidRPr="00C66ED7">
        <w:rPr>
          <w:rFonts w:ascii="Cambria" w:hAnsi="Cambria" w:cs="Times New Roman"/>
          <w:noProof/>
          <w:sz w:val="24"/>
          <w:szCs w:val="24"/>
        </w:rPr>
        <w:t xml:space="preserve">D Alba, J Isuf, J Inestiss, and M Denisa M. 2014. “The Role of Community Base Organization in Management Access and Succses of Public Administration Dveleopment Empirical Analys In Front Theorical Analys.” </w:t>
      </w:r>
      <w:r w:rsidRPr="00C66ED7">
        <w:rPr>
          <w:rFonts w:ascii="Cambria" w:hAnsi="Cambria" w:cs="Times New Roman"/>
          <w:i/>
          <w:iCs/>
          <w:noProof/>
          <w:sz w:val="24"/>
          <w:szCs w:val="24"/>
        </w:rPr>
        <w:t>Academic Journal of Interdisciplinary Studies</w:t>
      </w:r>
      <w:r w:rsidRPr="00C66ED7">
        <w:rPr>
          <w:rFonts w:ascii="Cambria" w:hAnsi="Cambria" w:cs="Times New Roman"/>
          <w:noProof/>
          <w:sz w:val="24"/>
          <w:szCs w:val="24"/>
        </w:rPr>
        <w:t xml:space="preserve"> 3(3): 457–66.</w:t>
      </w:r>
    </w:p>
    <w:p w14:paraId="79B73497" w14:textId="77777777" w:rsidR="00B976D8" w:rsidRPr="00C66ED7" w:rsidRDefault="00B976D8" w:rsidP="00B976D8">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Dubrin, J Andrew. 1990. </w:t>
      </w:r>
      <w:r w:rsidRPr="00C66ED7">
        <w:rPr>
          <w:rFonts w:ascii="Cambria" w:hAnsi="Cambria" w:cs="Times New Roman"/>
          <w:i/>
          <w:iCs/>
          <w:noProof/>
          <w:sz w:val="24"/>
          <w:szCs w:val="24"/>
        </w:rPr>
        <w:t>Essential Management</w:t>
      </w:r>
      <w:r w:rsidRPr="00C66ED7">
        <w:rPr>
          <w:rFonts w:ascii="Cambria" w:hAnsi="Cambria" w:cs="Times New Roman"/>
          <w:noProof/>
          <w:sz w:val="24"/>
          <w:szCs w:val="24"/>
        </w:rPr>
        <w:t>. Internasional Student Education.</w:t>
      </w:r>
    </w:p>
    <w:p w14:paraId="046987AF" w14:textId="77777777" w:rsidR="00B976D8" w:rsidRPr="00C66ED7" w:rsidRDefault="00B976D8" w:rsidP="00B976D8">
      <w:pPr>
        <w:pStyle w:val="Bibliography"/>
        <w:spacing w:line="360" w:lineRule="auto"/>
        <w:jc w:val="both"/>
        <w:rPr>
          <w:rFonts w:ascii="Cambria" w:hAnsi="Cambria" w:cs="Times New Roman"/>
          <w:lang w:val="en-US"/>
        </w:rPr>
      </w:pPr>
      <w:r w:rsidRPr="00C66ED7">
        <w:rPr>
          <w:rFonts w:ascii="Cambria" w:hAnsi="Cambria" w:cs="Times New Roman"/>
          <w:lang w:val="en-US"/>
        </w:rPr>
        <w:t xml:space="preserve">Haynes, J. (2000). </w:t>
      </w:r>
      <w:r w:rsidRPr="00C66ED7">
        <w:rPr>
          <w:rFonts w:ascii="Cambria" w:hAnsi="Cambria" w:cs="Times New Roman"/>
          <w:i/>
          <w:iCs/>
          <w:lang w:val="en-US"/>
        </w:rPr>
        <w:t>Demokrasi dan Masyarakat Sipil di Dunia Ketiga</w:t>
      </w:r>
      <w:r w:rsidRPr="00C66ED7">
        <w:rPr>
          <w:rFonts w:ascii="Cambria" w:hAnsi="Cambria" w:cs="Times New Roman"/>
          <w:lang w:val="en-US"/>
        </w:rPr>
        <w:t>. Yayasan Obor Indonesia.</w:t>
      </w:r>
    </w:p>
    <w:p w14:paraId="5F86FDBE" w14:textId="77777777" w:rsidR="00B976D8" w:rsidRPr="00C66ED7" w:rsidRDefault="00B976D8" w:rsidP="00B976D8">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Jusuf, Chusnan. 2007. “Filantropi Modern Untuk.” </w:t>
      </w:r>
      <w:r w:rsidRPr="00C66ED7">
        <w:rPr>
          <w:rFonts w:ascii="Cambria" w:hAnsi="Cambria" w:cs="Times New Roman"/>
          <w:i/>
          <w:iCs/>
          <w:noProof/>
          <w:sz w:val="24"/>
          <w:szCs w:val="24"/>
        </w:rPr>
        <w:t>Filantropi Modern Untuk Pembangunan Sosial</w:t>
      </w:r>
      <w:r w:rsidRPr="00C66ED7">
        <w:rPr>
          <w:rFonts w:ascii="Cambria" w:hAnsi="Cambria" w:cs="Times New Roman"/>
          <w:noProof/>
          <w:sz w:val="24"/>
          <w:szCs w:val="24"/>
        </w:rPr>
        <w:t>: 74–84.</w:t>
      </w:r>
    </w:p>
    <w:p w14:paraId="58C15291" w14:textId="77777777" w:rsidR="00B976D8" w:rsidRPr="00C66ED7" w:rsidRDefault="00B976D8" w:rsidP="00B976D8">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C66ED7">
        <w:rPr>
          <w:rFonts w:ascii="Cambria" w:hAnsi="Cambria" w:cs="Times New Roman"/>
          <w:sz w:val="24"/>
          <w:szCs w:val="24"/>
        </w:rPr>
        <w:t xml:space="preserve">Kartasasmita, G. (1996). </w:t>
      </w:r>
      <w:r w:rsidRPr="00C66ED7">
        <w:rPr>
          <w:rFonts w:ascii="Cambria" w:hAnsi="Cambria" w:cs="Times New Roman"/>
          <w:i/>
          <w:iCs/>
          <w:sz w:val="24"/>
          <w:szCs w:val="24"/>
        </w:rPr>
        <w:t>Pembangu. nan untuk Rakyat Memadukan Pertumbuhan dan    Pemerataan</w:t>
      </w:r>
      <w:r w:rsidRPr="00C66ED7">
        <w:rPr>
          <w:rFonts w:ascii="Cambria" w:hAnsi="Cambria" w:cs="Times New Roman"/>
          <w:sz w:val="24"/>
          <w:szCs w:val="24"/>
        </w:rPr>
        <w:t>. CIDES</w:t>
      </w:r>
    </w:p>
    <w:p w14:paraId="0B8957C6" w14:textId="77777777" w:rsidR="00B976D8" w:rsidRPr="00C66ED7" w:rsidRDefault="00B976D8" w:rsidP="00B976D8">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Linge, Abdiansyah. 2017. “Filantropi Islam Sebagai Instrumen Keadilan Ekonomi.” </w:t>
      </w:r>
      <w:r w:rsidRPr="00C66ED7">
        <w:rPr>
          <w:rFonts w:ascii="Cambria" w:hAnsi="Cambria" w:cs="Times New Roman"/>
          <w:i/>
          <w:iCs/>
          <w:noProof/>
          <w:sz w:val="24"/>
          <w:szCs w:val="24"/>
        </w:rPr>
        <w:t>Jurnal Perspektif Ekonomi Darussalam</w:t>
      </w:r>
      <w:r w:rsidRPr="00C66ED7">
        <w:rPr>
          <w:rFonts w:ascii="Cambria" w:hAnsi="Cambria" w:cs="Times New Roman"/>
          <w:noProof/>
          <w:sz w:val="24"/>
          <w:szCs w:val="24"/>
        </w:rPr>
        <w:t xml:space="preserve"> 1(2): 154–71.</w:t>
      </w:r>
    </w:p>
    <w:p w14:paraId="2EF90B44" w14:textId="77777777" w:rsidR="00B976D8" w:rsidRPr="00C66ED7" w:rsidRDefault="00B976D8" w:rsidP="00B976D8">
      <w:pPr>
        <w:widowControl w:val="0"/>
        <w:autoSpaceDE w:val="0"/>
        <w:autoSpaceDN w:val="0"/>
        <w:adjustRightInd w:val="0"/>
        <w:spacing w:line="24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Moustakas, Clark. 1994. </w:t>
      </w:r>
      <w:r w:rsidRPr="00C66ED7">
        <w:rPr>
          <w:rFonts w:ascii="Cambria" w:hAnsi="Cambria" w:cs="Times New Roman"/>
          <w:i/>
          <w:iCs/>
          <w:noProof/>
          <w:sz w:val="24"/>
          <w:szCs w:val="24"/>
        </w:rPr>
        <w:t>Phenomenological Research Methods</w:t>
      </w:r>
      <w:r w:rsidRPr="00C66ED7">
        <w:rPr>
          <w:rFonts w:ascii="Cambria" w:hAnsi="Cambria" w:cs="Times New Roman"/>
          <w:noProof/>
          <w:sz w:val="24"/>
          <w:szCs w:val="24"/>
        </w:rPr>
        <w:t>. California: SAGE Publications.</w:t>
      </w:r>
    </w:p>
    <w:p w14:paraId="2331FC5B" w14:textId="77777777" w:rsidR="00B976D8" w:rsidRPr="00C66ED7" w:rsidRDefault="00B976D8" w:rsidP="00B976D8">
      <w:pPr>
        <w:widowControl w:val="0"/>
        <w:autoSpaceDE w:val="0"/>
        <w:autoSpaceDN w:val="0"/>
        <w:adjustRightInd w:val="0"/>
        <w:spacing w:line="240" w:lineRule="auto"/>
        <w:ind w:left="480" w:hanging="480"/>
        <w:jc w:val="both"/>
        <w:rPr>
          <w:rFonts w:ascii="Cambria" w:hAnsi="Cambria" w:cs="Times New Roman"/>
          <w:noProof/>
          <w:sz w:val="24"/>
          <w:szCs w:val="24"/>
        </w:rPr>
      </w:pPr>
      <w:r w:rsidRPr="00C66ED7">
        <w:rPr>
          <w:rFonts w:ascii="Cambria" w:hAnsi="Cambria" w:cs="Times New Roman"/>
          <w:sz w:val="24"/>
          <w:szCs w:val="24"/>
        </w:rPr>
        <w:t xml:space="preserve">Najib, A. (2016). </w:t>
      </w:r>
      <w:r w:rsidRPr="00C66ED7">
        <w:rPr>
          <w:rFonts w:ascii="Cambria" w:hAnsi="Cambria" w:cs="Times New Roman"/>
          <w:i/>
          <w:iCs/>
          <w:sz w:val="24"/>
          <w:szCs w:val="24"/>
        </w:rPr>
        <w:t>Integrasi Pekerjaan Sosial (Pengembangan Masyarakat dan Pemberdayaan         Masyarakat)</w:t>
      </w:r>
      <w:r w:rsidRPr="00C66ED7">
        <w:rPr>
          <w:rFonts w:ascii="Cambria" w:hAnsi="Cambria" w:cs="Times New Roman"/>
          <w:sz w:val="24"/>
          <w:szCs w:val="24"/>
        </w:rPr>
        <w:t>. Semesta Ilmu.</w:t>
      </w:r>
    </w:p>
    <w:p w14:paraId="4FAB01EE" w14:textId="77777777" w:rsidR="00B976D8" w:rsidRPr="00C66ED7" w:rsidRDefault="00B976D8" w:rsidP="00B976D8">
      <w:pPr>
        <w:widowControl w:val="0"/>
        <w:autoSpaceDE w:val="0"/>
        <w:autoSpaceDN w:val="0"/>
        <w:adjustRightInd w:val="0"/>
        <w:spacing w:line="24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Nurdin, Ali. 2018. “Transformasi Dompet Dhuafa Dari Lembaga Amil Zakat Menjadi Lembaga Sosial-Kemanusiaan.” </w:t>
      </w:r>
      <w:r w:rsidRPr="00C66ED7">
        <w:rPr>
          <w:rFonts w:ascii="Cambria" w:hAnsi="Cambria" w:cs="Times New Roman"/>
          <w:i/>
          <w:iCs/>
          <w:noProof/>
          <w:sz w:val="24"/>
          <w:szCs w:val="24"/>
        </w:rPr>
        <w:t>Buletin Al-Turas</w:t>
      </w:r>
      <w:r w:rsidRPr="00C66ED7">
        <w:rPr>
          <w:rFonts w:ascii="Cambria" w:hAnsi="Cambria" w:cs="Times New Roman"/>
          <w:noProof/>
          <w:sz w:val="24"/>
          <w:szCs w:val="24"/>
        </w:rPr>
        <w:t xml:space="preserve"> 19 (2): 345–68. https://doi.org/10.15408/bat.v19i2.3725.</w:t>
      </w:r>
    </w:p>
    <w:p w14:paraId="6E75DD40" w14:textId="77777777" w:rsidR="00B976D8" w:rsidRPr="00C66ED7" w:rsidRDefault="00B976D8" w:rsidP="00B976D8">
      <w:pPr>
        <w:widowControl w:val="0"/>
        <w:autoSpaceDE w:val="0"/>
        <w:autoSpaceDN w:val="0"/>
        <w:adjustRightInd w:val="0"/>
        <w:spacing w:line="24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Putri, Nurul Wulandari, Sekolah Tinggi, Ekonomi Syariah, and Putera Bangsa. 2020. “Manajemen Pengelolaan Program Madrasah Ekonomi Mandiri.” </w:t>
      </w:r>
      <w:r w:rsidRPr="00C66ED7">
        <w:rPr>
          <w:rFonts w:ascii="Cambria" w:hAnsi="Cambria" w:cs="Times New Roman"/>
          <w:i/>
          <w:iCs/>
          <w:noProof/>
          <w:sz w:val="24"/>
          <w:szCs w:val="24"/>
        </w:rPr>
        <w:t>Jurnal Manajemen Dan Akuntansi</w:t>
      </w:r>
      <w:r w:rsidRPr="00C66ED7">
        <w:rPr>
          <w:rFonts w:ascii="Cambria" w:hAnsi="Cambria" w:cs="Times New Roman"/>
          <w:noProof/>
          <w:sz w:val="24"/>
          <w:szCs w:val="24"/>
        </w:rPr>
        <w:t xml:space="preserve"> 15 (2): 132–39.</w:t>
      </w:r>
    </w:p>
    <w:p w14:paraId="3AB5DFA1" w14:textId="77777777" w:rsidR="00B976D8" w:rsidRPr="00C66ED7" w:rsidRDefault="00B976D8" w:rsidP="00B976D8">
      <w:pPr>
        <w:widowControl w:val="0"/>
        <w:autoSpaceDE w:val="0"/>
        <w:autoSpaceDN w:val="0"/>
        <w:adjustRightInd w:val="0"/>
        <w:spacing w:line="240" w:lineRule="auto"/>
        <w:ind w:left="480" w:hanging="480"/>
        <w:jc w:val="both"/>
        <w:rPr>
          <w:rFonts w:ascii="Cambria" w:hAnsi="Cambria" w:cs="Times New Roman"/>
          <w:sz w:val="24"/>
          <w:szCs w:val="24"/>
        </w:rPr>
      </w:pPr>
      <w:r w:rsidRPr="00C66ED7">
        <w:rPr>
          <w:rFonts w:ascii="Cambria" w:hAnsi="Cambria" w:cs="Times New Roman"/>
          <w:sz w:val="24"/>
          <w:szCs w:val="24"/>
        </w:rPr>
        <w:t xml:space="preserve">Rappaport, J. (1984). </w:t>
      </w:r>
      <w:r w:rsidRPr="00C66ED7">
        <w:rPr>
          <w:rFonts w:ascii="Cambria" w:hAnsi="Cambria" w:cs="Times New Roman"/>
          <w:i/>
          <w:iCs/>
          <w:sz w:val="24"/>
          <w:szCs w:val="24"/>
        </w:rPr>
        <w:t>Studies in Empowerment :Introduction to the Issue</w:t>
      </w:r>
      <w:r w:rsidRPr="00C66ED7">
        <w:rPr>
          <w:rFonts w:ascii="Cambria" w:hAnsi="Cambria" w:cs="Times New Roman"/>
          <w:sz w:val="24"/>
          <w:szCs w:val="24"/>
        </w:rPr>
        <w:t>. Prevention in the    Human Issue.</w:t>
      </w:r>
    </w:p>
    <w:p w14:paraId="6E50F53C" w14:textId="77777777" w:rsidR="00B976D8" w:rsidRPr="00C66ED7" w:rsidRDefault="00B976D8" w:rsidP="00B976D8">
      <w:pPr>
        <w:widowControl w:val="0"/>
        <w:autoSpaceDE w:val="0"/>
        <w:autoSpaceDN w:val="0"/>
        <w:adjustRightInd w:val="0"/>
        <w:spacing w:line="24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Salim, Agus. 2006. </w:t>
      </w:r>
      <w:r w:rsidRPr="00C66ED7">
        <w:rPr>
          <w:rFonts w:ascii="Cambria" w:hAnsi="Cambria" w:cs="Times New Roman"/>
          <w:i/>
          <w:iCs/>
          <w:noProof/>
          <w:sz w:val="24"/>
          <w:szCs w:val="24"/>
        </w:rPr>
        <w:t>Teori Dan Penelitian Paradigma</w:t>
      </w:r>
      <w:r w:rsidRPr="00C66ED7">
        <w:rPr>
          <w:rFonts w:ascii="Cambria" w:hAnsi="Cambria" w:cs="Times New Roman"/>
          <w:noProof/>
          <w:sz w:val="24"/>
          <w:szCs w:val="24"/>
        </w:rPr>
        <w:t>. Yogyakarta: Tiara wacana</w:t>
      </w:r>
    </w:p>
    <w:p w14:paraId="32DCDF28" w14:textId="77777777" w:rsidR="00B976D8" w:rsidRPr="00C66ED7" w:rsidRDefault="00B976D8" w:rsidP="00B976D8">
      <w:pPr>
        <w:widowControl w:val="0"/>
        <w:autoSpaceDE w:val="0"/>
        <w:autoSpaceDN w:val="0"/>
        <w:adjustRightInd w:val="0"/>
        <w:spacing w:line="360" w:lineRule="auto"/>
        <w:ind w:left="480" w:hanging="480"/>
        <w:jc w:val="both"/>
        <w:rPr>
          <w:rFonts w:ascii="Cambria" w:hAnsi="Cambria" w:cs="Times New Roman"/>
          <w:noProof/>
          <w:color w:val="000000" w:themeColor="text1"/>
          <w:sz w:val="24"/>
        </w:rPr>
      </w:pPr>
      <w:r w:rsidRPr="00C66ED7">
        <w:rPr>
          <w:rFonts w:ascii="Cambria" w:hAnsi="Cambria" w:cs="Times New Roman"/>
          <w:noProof/>
          <w:color w:val="000000" w:themeColor="text1"/>
          <w:sz w:val="24"/>
        </w:rPr>
        <w:t xml:space="preserve">Sulkifli, Sulkifli. 2018. “Filantropi Islam Dalam Konteks Pembangunan Sumber Daya Manusia Di Indonesia.” </w:t>
      </w:r>
      <w:r w:rsidRPr="00C66ED7">
        <w:rPr>
          <w:rFonts w:ascii="Cambria" w:hAnsi="Cambria" w:cs="Times New Roman"/>
          <w:i/>
          <w:iCs/>
          <w:noProof/>
          <w:color w:val="000000" w:themeColor="text1"/>
          <w:sz w:val="24"/>
        </w:rPr>
        <w:t>Palita: Journal of Social-Religion Research</w:t>
      </w:r>
      <w:r w:rsidRPr="00C66ED7">
        <w:rPr>
          <w:rFonts w:ascii="Cambria" w:hAnsi="Cambria" w:cs="Times New Roman"/>
          <w:noProof/>
          <w:color w:val="000000" w:themeColor="text1"/>
          <w:sz w:val="24"/>
        </w:rPr>
        <w:t xml:space="preserve"> 3(1): 1–12.</w:t>
      </w:r>
    </w:p>
    <w:p w14:paraId="5E69CBC9" w14:textId="77777777" w:rsidR="00B976D8" w:rsidRPr="00C66ED7" w:rsidRDefault="00B976D8" w:rsidP="00B976D8">
      <w:pPr>
        <w:widowControl w:val="0"/>
        <w:autoSpaceDE w:val="0"/>
        <w:autoSpaceDN w:val="0"/>
        <w:adjustRightInd w:val="0"/>
        <w:spacing w:line="24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Sulek, Marty. 2010. “On the Modern Meaning of Philanthropy.” </w:t>
      </w:r>
      <w:r w:rsidRPr="00C66ED7">
        <w:rPr>
          <w:rFonts w:ascii="Cambria" w:hAnsi="Cambria" w:cs="Times New Roman"/>
          <w:i/>
          <w:iCs/>
          <w:noProof/>
          <w:sz w:val="24"/>
          <w:szCs w:val="24"/>
        </w:rPr>
        <w:t>Nonprofit and Voluntary Sector Quarterly</w:t>
      </w:r>
      <w:r w:rsidRPr="00C66ED7">
        <w:rPr>
          <w:rFonts w:ascii="Cambria" w:hAnsi="Cambria" w:cs="Times New Roman"/>
          <w:noProof/>
          <w:sz w:val="24"/>
          <w:szCs w:val="24"/>
        </w:rPr>
        <w:t xml:space="preserve"> 39(2): 193–212.</w:t>
      </w:r>
    </w:p>
    <w:p w14:paraId="1BBBB816" w14:textId="77777777" w:rsidR="00B976D8" w:rsidRPr="00C66ED7" w:rsidRDefault="00B976D8" w:rsidP="00B976D8">
      <w:pPr>
        <w:pStyle w:val="Bibliography"/>
        <w:ind w:left="720" w:hanging="720"/>
        <w:jc w:val="both"/>
        <w:rPr>
          <w:rFonts w:ascii="Cambria" w:hAnsi="Cambria" w:cs="Times New Roman"/>
          <w:noProof/>
          <w:lang w:val="en-US"/>
        </w:rPr>
      </w:pPr>
      <w:r w:rsidRPr="00C66ED7">
        <w:rPr>
          <w:rFonts w:ascii="Cambria" w:hAnsi="Cambria" w:cs="Times New Roman"/>
          <w:noProof/>
          <w:lang w:val="en-US"/>
        </w:rPr>
        <w:lastRenderedPageBreak/>
        <w:t xml:space="preserve">Raehana, S. (2020). Faktor-faktor yang Mempengaruhi Program Pemberdayaan Masyarakat dalam Pendayagunaan Zakat Usaha Produktif Masyarakat Miskin . </w:t>
      </w:r>
      <w:r w:rsidRPr="00C66ED7">
        <w:rPr>
          <w:rFonts w:ascii="Cambria" w:hAnsi="Cambria" w:cs="Times New Roman"/>
          <w:i/>
          <w:iCs/>
          <w:noProof/>
          <w:lang w:val="en-US"/>
        </w:rPr>
        <w:t>At-Thariqoh :Jurnal Ekonomi</w:t>
      </w:r>
      <w:r w:rsidRPr="00C66ED7">
        <w:rPr>
          <w:rFonts w:ascii="Cambria" w:hAnsi="Cambria" w:cs="Times New Roman"/>
          <w:noProof/>
          <w:lang w:val="en-US"/>
        </w:rPr>
        <w:t>, 60-78.</w:t>
      </w:r>
    </w:p>
    <w:p w14:paraId="0B91E436" w14:textId="77777777" w:rsidR="00B976D8" w:rsidRPr="00C66ED7" w:rsidRDefault="00B976D8" w:rsidP="00B976D8">
      <w:pPr>
        <w:pStyle w:val="Bibliography"/>
        <w:ind w:left="720" w:hanging="720"/>
        <w:jc w:val="both"/>
        <w:rPr>
          <w:rFonts w:ascii="Cambria" w:hAnsi="Cambria" w:cs="Times New Roman"/>
          <w:noProof/>
          <w:lang w:val="en-US"/>
        </w:rPr>
      </w:pPr>
      <w:r w:rsidRPr="00C66ED7">
        <w:rPr>
          <w:rFonts w:ascii="Cambria" w:hAnsi="Cambria" w:cs="Times New Roman"/>
          <w:noProof/>
          <w:lang w:val="en-US"/>
        </w:rPr>
        <w:t xml:space="preserve">Rizka Amalia Sofa, I. M. (2017). Filantropi Islam Untuk Pendidikan: Strategi Pendanaan Dompet Dhuafa dalam Program Sekolah Guru Indonesia (SGI). </w:t>
      </w:r>
      <w:r w:rsidRPr="00C66ED7">
        <w:rPr>
          <w:rFonts w:ascii="Cambria" w:hAnsi="Cambria" w:cs="Times New Roman"/>
          <w:i/>
          <w:iCs/>
          <w:noProof/>
          <w:lang w:val="en-US"/>
        </w:rPr>
        <w:t xml:space="preserve">Jurnal Kajian Islam </w:t>
      </w:r>
      <w:r w:rsidRPr="00C66ED7">
        <w:rPr>
          <w:rFonts w:ascii="Cambria" w:hAnsi="Cambria" w:cs="Times New Roman"/>
          <w:noProof/>
          <w:lang w:val="en-US"/>
        </w:rPr>
        <w:t>, 11-22.</w:t>
      </w:r>
    </w:p>
    <w:p w14:paraId="76EC9247" w14:textId="77777777" w:rsidR="00B976D8" w:rsidRPr="00C66ED7" w:rsidRDefault="00B976D8" w:rsidP="00B976D8">
      <w:pPr>
        <w:widowControl w:val="0"/>
        <w:autoSpaceDE w:val="0"/>
        <w:autoSpaceDN w:val="0"/>
        <w:adjustRightInd w:val="0"/>
        <w:spacing w:after="0" w:line="360" w:lineRule="auto"/>
        <w:ind w:left="480" w:hanging="480"/>
        <w:jc w:val="both"/>
        <w:rPr>
          <w:rFonts w:ascii="Cambria" w:hAnsi="Cambria" w:cs="Times New Roman"/>
          <w:noProof/>
          <w:sz w:val="24"/>
          <w:szCs w:val="24"/>
        </w:rPr>
      </w:pPr>
      <w:r w:rsidRPr="00C66ED7">
        <w:rPr>
          <w:rFonts w:ascii="Cambria" w:hAnsi="Cambria" w:cs="Times New Roman"/>
          <w:noProof/>
          <w:sz w:val="24"/>
          <w:szCs w:val="24"/>
        </w:rPr>
        <w:t xml:space="preserve">Terry, George R. 2006. </w:t>
      </w:r>
      <w:r w:rsidRPr="00C66ED7">
        <w:rPr>
          <w:rFonts w:ascii="Cambria" w:hAnsi="Cambria" w:cs="Times New Roman"/>
          <w:i/>
          <w:iCs/>
          <w:noProof/>
          <w:sz w:val="24"/>
          <w:szCs w:val="24"/>
        </w:rPr>
        <w:t>Guide to Management</w:t>
      </w:r>
      <w:r w:rsidRPr="00C66ED7">
        <w:rPr>
          <w:rFonts w:ascii="Cambria" w:hAnsi="Cambria" w:cs="Times New Roman"/>
          <w:noProof/>
          <w:sz w:val="24"/>
          <w:szCs w:val="24"/>
        </w:rPr>
        <w:t>. Bumi Kasara.</w:t>
      </w:r>
    </w:p>
    <w:p w14:paraId="6CB4A381" w14:textId="77777777" w:rsidR="00B976D8" w:rsidRPr="00C66ED7" w:rsidRDefault="00B976D8" w:rsidP="00B976D8">
      <w:pPr>
        <w:pStyle w:val="Bibliography"/>
        <w:spacing w:line="360" w:lineRule="auto"/>
        <w:jc w:val="both"/>
        <w:rPr>
          <w:rFonts w:ascii="Cambria" w:hAnsi="Cambria" w:cs="Times New Roman"/>
          <w:b/>
          <w:bCs/>
          <w:lang w:val="en-US"/>
        </w:rPr>
      </w:pPr>
      <w:r w:rsidRPr="00C66ED7">
        <w:rPr>
          <w:rFonts w:ascii="Cambria" w:hAnsi="Cambria" w:cs="Times New Roman"/>
          <w:b/>
          <w:bCs/>
          <w:lang w:val="en-US"/>
        </w:rPr>
        <w:fldChar w:fldCharType="end"/>
      </w:r>
    </w:p>
    <w:sdt>
      <w:sdtPr>
        <w:rPr>
          <w:rFonts w:ascii="Cambria" w:eastAsiaTheme="minorHAnsi" w:hAnsi="Cambria" w:cstheme="minorBidi"/>
          <w:b w:val="0"/>
          <w:bCs w:val="0"/>
          <w:color w:val="auto"/>
          <w:sz w:val="22"/>
          <w:szCs w:val="22"/>
          <w:lang w:bidi="ar-SA"/>
        </w:rPr>
        <w:id w:val="1282228358"/>
        <w:docPartObj>
          <w:docPartGallery w:val="Bibliographies"/>
          <w:docPartUnique/>
        </w:docPartObj>
      </w:sdtPr>
      <w:sdtEndPr/>
      <w:sdtContent>
        <w:p w14:paraId="68F1737D" w14:textId="77777777" w:rsidR="00B976D8" w:rsidRPr="00C66ED7" w:rsidRDefault="00B976D8" w:rsidP="00B976D8">
          <w:pPr>
            <w:pStyle w:val="Heading1"/>
            <w:jc w:val="both"/>
            <w:rPr>
              <w:rFonts w:ascii="Cambria" w:hAnsi="Cambria" w:cs="Times New Roman"/>
              <w:sz w:val="24"/>
              <w:szCs w:val="24"/>
            </w:rPr>
          </w:pPr>
        </w:p>
        <w:p w14:paraId="11E86458" w14:textId="77777777" w:rsidR="00B976D8" w:rsidRPr="00C66ED7" w:rsidRDefault="00621108" w:rsidP="00B976D8">
          <w:pPr>
            <w:spacing w:line="360" w:lineRule="auto"/>
            <w:ind w:firstLine="720"/>
            <w:jc w:val="both"/>
            <w:rPr>
              <w:rFonts w:ascii="Cambria" w:hAnsi="Cambria" w:cs="Times New Roman"/>
              <w:sz w:val="24"/>
              <w:szCs w:val="24"/>
            </w:rPr>
          </w:pPr>
        </w:p>
      </w:sdtContent>
    </w:sdt>
    <w:p w14:paraId="1B5E46F5" w14:textId="77777777" w:rsidR="00B976D8" w:rsidRPr="00C66ED7" w:rsidRDefault="00B976D8" w:rsidP="00B976D8">
      <w:pPr>
        <w:widowControl w:val="0"/>
        <w:autoSpaceDE w:val="0"/>
        <w:autoSpaceDN w:val="0"/>
        <w:adjustRightInd w:val="0"/>
        <w:spacing w:line="360" w:lineRule="auto"/>
        <w:ind w:left="480" w:hanging="480"/>
        <w:jc w:val="both"/>
        <w:rPr>
          <w:rFonts w:ascii="Cambria" w:hAnsi="Cambria" w:cs="Times New Roman"/>
          <w:noProof/>
          <w:color w:val="000000" w:themeColor="text1"/>
          <w:sz w:val="24"/>
        </w:rPr>
      </w:pPr>
      <w:r w:rsidRPr="00C66ED7">
        <w:rPr>
          <w:rFonts w:ascii="Cambria" w:hAnsi="Cambria" w:cs="Times New Roman"/>
          <w:color w:val="000000" w:themeColor="text1"/>
          <w:sz w:val="24"/>
          <w:szCs w:val="24"/>
        </w:rPr>
        <w:fldChar w:fldCharType="begin" w:fldLock="1"/>
      </w:r>
      <w:r w:rsidRPr="00C66ED7">
        <w:rPr>
          <w:rFonts w:ascii="Cambria" w:hAnsi="Cambria" w:cs="Times New Roman"/>
          <w:color w:val="000000" w:themeColor="text1"/>
          <w:sz w:val="24"/>
          <w:szCs w:val="24"/>
        </w:rPr>
        <w:instrText xml:space="preserve">ADDIN Mendeley Bibliography CSL_BIBLIOGRAPHY </w:instrText>
      </w:r>
      <w:r w:rsidRPr="00C66ED7">
        <w:rPr>
          <w:rFonts w:ascii="Cambria" w:hAnsi="Cambria" w:cs="Times New Roman"/>
          <w:color w:val="000000" w:themeColor="text1"/>
          <w:sz w:val="24"/>
          <w:szCs w:val="24"/>
        </w:rPr>
        <w:fldChar w:fldCharType="separate"/>
      </w:r>
    </w:p>
    <w:p w14:paraId="0AD4E752" w14:textId="77777777" w:rsidR="00B976D8" w:rsidRPr="00C66ED7" w:rsidRDefault="00B976D8" w:rsidP="00B976D8">
      <w:pPr>
        <w:spacing w:line="360" w:lineRule="auto"/>
        <w:ind w:firstLine="720"/>
        <w:jc w:val="both"/>
        <w:rPr>
          <w:rFonts w:ascii="Cambria" w:hAnsi="Cambria" w:cs="Times New Roman"/>
          <w:sz w:val="24"/>
          <w:szCs w:val="24"/>
        </w:rPr>
      </w:pPr>
      <w:r w:rsidRPr="00C66ED7">
        <w:rPr>
          <w:rFonts w:ascii="Cambria" w:hAnsi="Cambria" w:cs="Times New Roman"/>
          <w:color w:val="000000" w:themeColor="text1"/>
          <w:sz w:val="24"/>
          <w:szCs w:val="24"/>
        </w:rPr>
        <w:fldChar w:fldCharType="end"/>
      </w:r>
    </w:p>
    <w:p w14:paraId="368E530B" w14:textId="77777777" w:rsidR="00B976D8" w:rsidRPr="00C66ED7" w:rsidRDefault="00B976D8" w:rsidP="00B976D8">
      <w:pPr>
        <w:widowControl w:val="0"/>
        <w:autoSpaceDE w:val="0"/>
        <w:autoSpaceDN w:val="0"/>
        <w:adjustRightInd w:val="0"/>
        <w:spacing w:after="0" w:line="360" w:lineRule="auto"/>
        <w:ind w:left="480" w:hanging="480"/>
        <w:rPr>
          <w:rFonts w:ascii="Cambria" w:hAnsi="Cambria" w:cs="Times New Roman"/>
          <w:noProof/>
          <w:sz w:val="24"/>
        </w:rPr>
      </w:pPr>
    </w:p>
    <w:p w14:paraId="7499C832" w14:textId="34B5211F" w:rsidR="00B976D8" w:rsidRPr="00C66ED7" w:rsidRDefault="00B976D8" w:rsidP="00B976D8">
      <w:pPr>
        <w:widowControl w:val="0"/>
        <w:autoSpaceDE w:val="0"/>
        <w:autoSpaceDN w:val="0"/>
        <w:adjustRightInd w:val="0"/>
        <w:spacing w:line="360" w:lineRule="auto"/>
        <w:jc w:val="both"/>
        <w:rPr>
          <w:rFonts w:ascii="Cambria" w:hAnsi="Cambria" w:cs="Times New Roman"/>
          <w:noProof/>
          <w:sz w:val="24"/>
        </w:rPr>
      </w:pPr>
      <w:r w:rsidRPr="00C66ED7">
        <w:rPr>
          <w:rFonts w:ascii="Cambria" w:hAnsi="Cambria" w:cs="Times New Roman"/>
        </w:rPr>
        <w:fldChar w:fldCharType="end"/>
      </w:r>
    </w:p>
    <w:p w14:paraId="3D6AD289" w14:textId="6486825F" w:rsidR="002F6D9B" w:rsidRPr="00C66ED7" w:rsidRDefault="00991B31" w:rsidP="00B976D8">
      <w:pPr>
        <w:spacing w:line="360" w:lineRule="auto"/>
        <w:jc w:val="both"/>
        <w:rPr>
          <w:rFonts w:ascii="Cambria" w:hAnsi="Cambria" w:cs="Times New Roman"/>
          <w:sz w:val="24"/>
          <w:szCs w:val="24"/>
        </w:rPr>
      </w:pPr>
      <w:r w:rsidRPr="00C66ED7">
        <w:rPr>
          <w:rFonts w:ascii="Cambria" w:hAnsi="Cambria" w:cs="Times New Roman"/>
          <w:color w:val="000000" w:themeColor="text1"/>
          <w:sz w:val="24"/>
          <w:szCs w:val="24"/>
        </w:rPr>
        <w:fldChar w:fldCharType="end"/>
      </w:r>
      <w:r w:rsidR="00B976D8" w:rsidRPr="00C66ED7">
        <w:rPr>
          <w:rFonts w:ascii="Cambria" w:hAnsi="Cambria" w:cs="Times New Roman"/>
          <w:sz w:val="24"/>
          <w:szCs w:val="24"/>
        </w:rPr>
        <w:t xml:space="preserve"> </w:t>
      </w:r>
    </w:p>
    <w:sectPr w:rsidR="002F6D9B" w:rsidRPr="00C66ED7" w:rsidSect="00C66E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C4430"/>
    <w:multiLevelType w:val="hybridMultilevel"/>
    <w:tmpl w:val="9D5657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DE6638"/>
    <w:multiLevelType w:val="hybridMultilevel"/>
    <w:tmpl w:val="7B04E46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 w15:restartNumberingAfterBreak="0">
    <w:nsid w:val="50AE7C58"/>
    <w:multiLevelType w:val="hybridMultilevel"/>
    <w:tmpl w:val="F5DC8432"/>
    <w:lvl w:ilvl="0" w:tplc="F07C8F90">
      <w:start w:val="1"/>
      <w:numFmt w:val="decimal"/>
      <w:lvlText w:val="%1."/>
      <w:lvlJc w:val="left"/>
      <w:pPr>
        <w:ind w:left="1080" w:hanging="360"/>
      </w:pPr>
      <w:rPr>
        <w:rFonts w:ascii="Georgia" w:hAnsi="Georgia" w:cstheme="minorBidi" w:hint="default"/>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EC"/>
    <w:rsid w:val="000163DB"/>
    <w:rsid w:val="00034DC7"/>
    <w:rsid w:val="000669F0"/>
    <w:rsid w:val="000A6B1A"/>
    <w:rsid w:val="000B417A"/>
    <w:rsid w:val="00183135"/>
    <w:rsid w:val="001D15C9"/>
    <w:rsid w:val="001D16E0"/>
    <w:rsid w:val="001F3EB9"/>
    <w:rsid w:val="00257FC1"/>
    <w:rsid w:val="00277C7E"/>
    <w:rsid w:val="00285BF5"/>
    <w:rsid w:val="002D1377"/>
    <w:rsid w:val="002E475D"/>
    <w:rsid w:val="002F6D9B"/>
    <w:rsid w:val="00362A62"/>
    <w:rsid w:val="00362E08"/>
    <w:rsid w:val="0038240A"/>
    <w:rsid w:val="003C5CAF"/>
    <w:rsid w:val="003E1685"/>
    <w:rsid w:val="003F0F6F"/>
    <w:rsid w:val="0044587F"/>
    <w:rsid w:val="00462A30"/>
    <w:rsid w:val="004A61E9"/>
    <w:rsid w:val="004A7709"/>
    <w:rsid w:val="004B2B79"/>
    <w:rsid w:val="004C219C"/>
    <w:rsid w:val="004D156E"/>
    <w:rsid w:val="004E0CF7"/>
    <w:rsid w:val="00581AD2"/>
    <w:rsid w:val="00581D12"/>
    <w:rsid w:val="00591495"/>
    <w:rsid w:val="005C325C"/>
    <w:rsid w:val="005C4C05"/>
    <w:rsid w:val="005F2A78"/>
    <w:rsid w:val="00603909"/>
    <w:rsid w:val="00621108"/>
    <w:rsid w:val="00632BA4"/>
    <w:rsid w:val="006511B6"/>
    <w:rsid w:val="00652CDB"/>
    <w:rsid w:val="00687414"/>
    <w:rsid w:val="00693BFC"/>
    <w:rsid w:val="006967A9"/>
    <w:rsid w:val="006B248A"/>
    <w:rsid w:val="006E0F15"/>
    <w:rsid w:val="006E6DF7"/>
    <w:rsid w:val="006F4983"/>
    <w:rsid w:val="00702F16"/>
    <w:rsid w:val="007213B8"/>
    <w:rsid w:val="007332EC"/>
    <w:rsid w:val="00736519"/>
    <w:rsid w:val="00772EB0"/>
    <w:rsid w:val="007F1FD1"/>
    <w:rsid w:val="00864B35"/>
    <w:rsid w:val="00874C83"/>
    <w:rsid w:val="008A4D79"/>
    <w:rsid w:val="008C5A17"/>
    <w:rsid w:val="008D057A"/>
    <w:rsid w:val="008E12A4"/>
    <w:rsid w:val="008E5C1A"/>
    <w:rsid w:val="008E7B22"/>
    <w:rsid w:val="00902717"/>
    <w:rsid w:val="009248C0"/>
    <w:rsid w:val="009768C9"/>
    <w:rsid w:val="00991B31"/>
    <w:rsid w:val="009B0D24"/>
    <w:rsid w:val="009D7A68"/>
    <w:rsid w:val="00A156AF"/>
    <w:rsid w:val="00A374DD"/>
    <w:rsid w:val="00AA2221"/>
    <w:rsid w:val="00AC76EF"/>
    <w:rsid w:val="00B24743"/>
    <w:rsid w:val="00B41FCD"/>
    <w:rsid w:val="00B96336"/>
    <w:rsid w:val="00B976D8"/>
    <w:rsid w:val="00BE0A73"/>
    <w:rsid w:val="00C66ED7"/>
    <w:rsid w:val="00CA47F0"/>
    <w:rsid w:val="00CA52A7"/>
    <w:rsid w:val="00CA7609"/>
    <w:rsid w:val="00CF1D1D"/>
    <w:rsid w:val="00CF2690"/>
    <w:rsid w:val="00CF38A5"/>
    <w:rsid w:val="00CF7F50"/>
    <w:rsid w:val="00D00F08"/>
    <w:rsid w:val="00D979E6"/>
    <w:rsid w:val="00DA46DB"/>
    <w:rsid w:val="00DB6E9E"/>
    <w:rsid w:val="00E123CD"/>
    <w:rsid w:val="00E54D86"/>
    <w:rsid w:val="00E5644A"/>
    <w:rsid w:val="00EA34CB"/>
    <w:rsid w:val="00EC2502"/>
    <w:rsid w:val="00EC3DB4"/>
    <w:rsid w:val="00ED733D"/>
    <w:rsid w:val="00EF0211"/>
    <w:rsid w:val="00F00615"/>
    <w:rsid w:val="00F714D4"/>
    <w:rsid w:val="00F74997"/>
    <w:rsid w:val="00FE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650F"/>
  <w15:docId w15:val="{C9AB5202-A2C4-48DA-8A1E-19242A5B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2A7"/>
  </w:style>
  <w:style w:type="paragraph" w:styleId="Heading1">
    <w:name w:val="heading 1"/>
    <w:basedOn w:val="Normal"/>
    <w:next w:val="Normal"/>
    <w:link w:val="Heading1Char"/>
    <w:uiPriority w:val="9"/>
    <w:qFormat/>
    <w:rsid w:val="007F1FD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377"/>
    <w:pPr>
      <w:spacing w:after="0" w:line="240" w:lineRule="auto"/>
      <w:ind w:left="720"/>
      <w:contextualSpacing/>
    </w:pPr>
    <w:rPr>
      <w:sz w:val="24"/>
      <w:szCs w:val="24"/>
      <w:lang w:val="en-ID"/>
    </w:rPr>
  </w:style>
  <w:style w:type="paragraph" w:styleId="Bibliography">
    <w:name w:val="Bibliography"/>
    <w:basedOn w:val="Normal"/>
    <w:next w:val="Normal"/>
    <w:uiPriority w:val="37"/>
    <w:unhideWhenUsed/>
    <w:rsid w:val="00F74997"/>
    <w:pPr>
      <w:spacing w:after="0" w:line="240" w:lineRule="auto"/>
    </w:pPr>
    <w:rPr>
      <w:sz w:val="24"/>
      <w:szCs w:val="24"/>
      <w:lang w:val="en-ID"/>
    </w:rPr>
  </w:style>
  <w:style w:type="character" w:customStyle="1" w:styleId="Heading1Char">
    <w:name w:val="Heading 1 Char"/>
    <w:basedOn w:val="DefaultParagraphFont"/>
    <w:link w:val="Heading1"/>
    <w:uiPriority w:val="9"/>
    <w:rsid w:val="007F1FD1"/>
    <w:rPr>
      <w:rFonts w:asciiTheme="majorHAnsi" w:eastAsiaTheme="majorEastAsia" w:hAnsiTheme="majorHAnsi" w:cstheme="majorBidi"/>
      <w:b/>
      <w:bCs/>
      <w:color w:val="2E74B5" w:themeColor="accent1" w:themeShade="BF"/>
      <w:sz w:val="28"/>
      <w:szCs w:val="28"/>
      <w:lang w:bidi="en-US"/>
    </w:rPr>
  </w:style>
  <w:style w:type="paragraph" w:styleId="BalloonText">
    <w:name w:val="Balloon Text"/>
    <w:basedOn w:val="Normal"/>
    <w:link w:val="BalloonTextChar"/>
    <w:uiPriority w:val="99"/>
    <w:semiHidden/>
    <w:unhideWhenUsed/>
    <w:rsid w:val="008E5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C1A"/>
    <w:rPr>
      <w:rFonts w:ascii="Tahoma" w:hAnsi="Tahoma" w:cs="Tahoma"/>
      <w:sz w:val="16"/>
      <w:szCs w:val="16"/>
    </w:rPr>
  </w:style>
  <w:style w:type="character" w:styleId="Hyperlink">
    <w:name w:val="Hyperlink"/>
    <w:basedOn w:val="DefaultParagraphFont"/>
    <w:uiPriority w:val="99"/>
    <w:unhideWhenUsed/>
    <w:rsid w:val="008A4D79"/>
    <w:rPr>
      <w:color w:val="0563C1" w:themeColor="hyperlink"/>
      <w:u w:val="single"/>
    </w:rPr>
  </w:style>
  <w:style w:type="character" w:styleId="UnresolvedMention">
    <w:name w:val="Unresolved Mention"/>
    <w:basedOn w:val="DefaultParagraphFont"/>
    <w:uiPriority w:val="99"/>
    <w:semiHidden/>
    <w:unhideWhenUsed/>
    <w:rsid w:val="008A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631">
      <w:bodyDiv w:val="1"/>
      <w:marLeft w:val="0"/>
      <w:marRight w:val="0"/>
      <w:marTop w:val="0"/>
      <w:marBottom w:val="0"/>
      <w:divBdr>
        <w:top w:val="none" w:sz="0" w:space="0" w:color="auto"/>
        <w:left w:val="none" w:sz="0" w:space="0" w:color="auto"/>
        <w:bottom w:val="none" w:sz="0" w:space="0" w:color="auto"/>
        <w:right w:val="none" w:sz="0" w:space="0" w:color="auto"/>
      </w:divBdr>
    </w:div>
    <w:div w:id="238757653">
      <w:bodyDiv w:val="1"/>
      <w:marLeft w:val="0"/>
      <w:marRight w:val="0"/>
      <w:marTop w:val="0"/>
      <w:marBottom w:val="0"/>
      <w:divBdr>
        <w:top w:val="none" w:sz="0" w:space="0" w:color="auto"/>
        <w:left w:val="none" w:sz="0" w:space="0" w:color="auto"/>
        <w:bottom w:val="none" w:sz="0" w:space="0" w:color="auto"/>
        <w:right w:val="none" w:sz="0" w:space="0" w:color="auto"/>
      </w:divBdr>
    </w:div>
    <w:div w:id="200130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matulchoyroh@gmail.com" TargetMode="External"/><Relationship Id="rId3" Type="http://schemas.openxmlformats.org/officeDocument/2006/relationships/styles" Target="styles.xml"/><Relationship Id="rId7" Type="http://schemas.openxmlformats.org/officeDocument/2006/relationships/hyperlink" Target="mailto:khoniqnurafiah@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ngyuli0796@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inesyifa@gmail.com" TargetMode="External"/><Relationship Id="rId4" Type="http://schemas.openxmlformats.org/officeDocument/2006/relationships/settings" Target="settings.xml"/><Relationship Id="rId9" Type="http://schemas.openxmlformats.org/officeDocument/2006/relationships/hyperlink" Target="mailto:Dindaberlian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Riz17</b:Tag>
    <b:SourceType>JournalArticle</b:SourceType>
    <b:Guid>{8BBC081F-2EA9-F44F-9AF5-8754B03D67F1}</b:Guid>
    <b:Title>Filantropi Islam Untuk Pendidikan: Strategi Pendanaan Dompet Dhuafa dalam Program Sekolah Guru Indonesia (SGI).</b:Title>
    <b:Year>2017</b:Year>
    <b:Author>
      <b:Author>
        <b:NameList>
          <b:Person>
            <b:Last>Rizka Amalia Sofa</b:Last>
            <b:First>Imam</b:First>
            <b:Middle>Machali</b:Middle>
          </b:Person>
        </b:NameList>
      </b:Author>
    </b:Author>
    <b:JournalName>Jurnal Kajian Islam </b:JournalName>
    <b:Pages>11-22</b:Pages>
    <b:RefOrder>1</b:RefOrder>
  </b:Source>
  <b:Source>
    <b:Tag>Sya201</b:Tag>
    <b:SourceType>JournalArticle</b:SourceType>
    <b:Guid>{249DE432-96D6-2B4B-A6E0-4A12807660D0}</b:Guid>
    <b:Author>
      <b:Author>
        <b:NameList>
          <b:Person>
            <b:Last>Raehana</b:Last>
            <b:First>Syarifa</b:First>
          </b:Person>
        </b:NameList>
      </b:Author>
    </b:Author>
    <b:Title>Faktor-faktor yang Mempengaruhi Program Pemberdayaan Masyarakat dalam Pendayagunaan Zakat Usaha Produktif Masyarakat Miskin </b:Title>
    <b:JournalName>At-Thariqoh :Jurnal Ekonomi</b:JournalName>
    <b:Year>2020</b:Year>
    <b:Pages>60-78</b:Pages>
    <b:RefOrder>2</b:RefOrder>
  </b:Source>
</b:Sources>
</file>

<file path=customXml/itemProps1.xml><?xml version="1.0" encoding="utf-8"?>
<ds:datastoreItem xmlns:ds="http://schemas.openxmlformats.org/officeDocument/2006/customXml" ds:itemID="{B159E33D-3947-4272-9EF1-E8E2AE25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11411</Words>
  <Characters>65043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2</cp:revision>
  <dcterms:created xsi:type="dcterms:W3CDTF">2021-12-29T00:52:00Z</dcterms:created>
  <dcterms:modified xsi:type="dcterms:W3CDTF">2021-12-29T00:52:00Z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98cf8706-7523-3aa7-801d-cb609f63dc45</vt:lpwstr>
  </property>
  <property fmtid="{D5CDD505-2E9C-101B-9397-08002B2CF9AE}" pid="24" name="Mendeley Citation Style_1">
    <vt:lpwstr>http://www.zotero.org/styles/apa</vt:lpwstr>
  </property>
</Properties>
</file>