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8CC27" w14:textId="33120C1F" w:rsidR="00034C91" w:rsidRDefault="000D72D5">
      <w:r>
        <w:rPr>
          <w:noProof/>
          <w:lang w:val="id-ID" w:eastAsia="id-ID"/>
        </w:rPr>
        <w:drawing>
          <wp:anchor distT="0" distB="0" distL="114300" distR="114300" simplePos="0" relativeHeight="251672576" behindDoc="0" locked="0" layoutInCell="1" allowOverlap="1" wp14:anchorId="41063F45" wp14:editId="55EE29F3">
            <wp:simplePos x="0" y="0"/>
            <wp:positionH relativeFrom="column">
              <wp:posOffset>-181610</wp:posOffset>
            </wp:positionH>
            <wp:positionV relativeFrom="paragraph">
              <wp:posOffset>-1038860</wp:posOffset>
            </wp:positionV>
            <wp:extent cx="2447925" cy="828040"/>
            <wp:effectExtent l="0" t="0" r="9525" b="0"/>
            <wp:wrapNone/>
            <wp:docPr id="1728977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977296" name=""/>
                    <pic:cNvPicPr/>
                  </pic:nvPicPr>
                  <pic:blipFill>
                    <a:blip r:embed="rId8">
                      <a:extLst>
                        <a:ext uri="{28A0092B-C50C-407E-A947-70E740481C1C}">
                          <a14:useLocalDpi xmlns:a14="http://schemas.microsoft.com/office/drawing/2010/main" val="0"/>
                        </a:ext>
                      </a:extLst>
                    </a:blip>
                    <a:stretch>
                      <a:fillRect/>
                    </a:stretch>
                  </pic:blipFill>
                  <pic:spPr>
                    <a:xfrm>
                      <a:off x="0" y="0"/>
                      <a:ext cx="2447925" cy="828040"/>
                    </a:xfrm>
                    <a:prstGeom prst="rect">
                      <a:avLst/>
                    </a:prstGeom>
                  </pic:spPr>
                </pic:pic>
              </a:graphicData>
            </a:graphic>
            <wp14:sizeRelH relativeFrom="margin">
              <wp14:pctWidth>0</wp14:pctWidth>
            </wp14:sizeRelH>
            <wp14:sizeRelV relativeFrom="margin">
              <wp14:pctHeight>0</wp14:pctHeight>
            </wp14:sizeRelV>
          </wp:anchor>
        </w:drawing>
      </w:r>
      <w:r>
        <w:rPr>
          <w:noProof/>
          <w:lang w:val="id-ID" w:eastAsia="id-ID"/>
        </w:rPr>
        <mc:AlternateContent>
          <mc:Choice Requires="wps">
            <w:drawing>
              <wp:anchor distT="0" distB="0" distL="114300" distR="114300" simplePos="0" relativeHeight="251670528" behindDoc="0" locked="0" layoutInCell="1" allowOverlap="1" wp14:anchorId="012D085F" wp14:editId="4FD891D5">
                <wp:simplePos x="0" y="0"/>
                <wp:positionH relativeFrom="column">
                  <wp:posOffset>2195195</wp:posOffset>
                </wp:positionH>
                <wp:positionV relativeFrom="paragraph">
                  <wp:posOffset>-1043940</wp:posOffset>
                </wp:positionV>
                <wp:extent cx="3524250" cy="915035"/>
                <wp:effectExtent l="0" t="0" r="0" b="0"/>
                <wp:wrapNone/>
                <wp:docPr id="922415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915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A33D6" w14:textId="7894C671" w:rsidR="00800B6D" w:rsidRPr="00C708A9" w:rsidRDefault="00800B6D" w:rsidP="00EF7B4E">
                            <w:pPr>
                              <w:spacing w:line="276" w:lineRule="auto"/>
                              <w:textDirection w:val="btLr"/>
                              <w:rPr>
                                <w:rFonts w:eastAsia="Constantia"/>
                                <w:b/>
                                <w:bCs/>
                                <w:sz w:val="20"/>
                                <w:szCs w:val="20"/>
                              </w:rPr>
                            </w:pPr>
                            <w:r>
                              <w:rPr>
                                <w:rFonts w:eastAsia="Constantia"/>
                                <w:b/>
                                <w:bCs/>
                                <w:sz w:val="20"/>
                                <w:szCs w:val="20"/>
                              </w:rPr>
                              <w:t>JURNAL INDO-ISLAMIKA</w:t>
                            </w:r>
                          </w:p>
                          <w:p w14:paraId="400354AF" w14:textId="654636CC" w:rsidR="00800B6D" w:rsidRPr="00C708A9" w:rsidRDefault="00800B6D" w:rsidP="00EF7B4E">
                            <w:pPr>
                              <w:spacing w:line="276" w:lineRule="auto"/>
                              <w:textDirection w:val="btLr"/>
                              <w:rPr>
                                <w:rFonts w:eastAsia="Constantia"/>
                                <w:sz w:val="20"/>
                                <w:szCs w:val="20"/>
                              </w:rPr>
                            </w:pPr>
                            <w:r w:rsidRPr="00C708A9">
                              <w:rPr>
                                <w:rFonts w:eastAsia="Constantia"/>
                                <w:sz w:val="20"/>
                                <w:szCs w:val="20"/>
                              </w:rPr>
                              <w:t xml:space="preserve">Vol. </w:t>
                            </w:r>
                            <w:r>
                              <w:rPr>
                                <w:rFonts w:eastAsia="Constantia"/>
                                <w:sz w:val="20"/>
                                <w:szCs w:val="20"/>
                              </w:rPr>
                              <w:t>14</w:t>
                            </w:r>
                            <w:r w:rsidRPr="00C708A9">
                              <w:rPr>
                                <w:rFonts w:eastAsia="Constantia"/>
                                <w:sz w:val="20"/>
                                <w:szCs w:val="20"/>
                              </w:rPr>
                              <w:t xml:space="preserve"> No.</w:t>
                            </w:r>
                            <w:r>
                              <w:rPr>
                                <w:rFonts w:eastAsia="Constantia"/>
                                <w:sz w:val="20"/>
                                <w:szCs w:val="20"/>
                              </w:rPr>
                              <w:t>1</w:t>
                            </w:r>
                            <w:r w:rsidRPr="00C708A9">
                              <w:rPr>
                                <w:rFonts w:eastAsia="Constantia"/>
                                <w:sz w:val="20"/>
                                <w:szCs w:val="20"/>
                              </w:rPr>
                              <w:t xml:space="preserve"> </w:t>
                            </w:r>
                            <w:r>
                              <w:rPr>
                                <w:rFonts w:eastAsia="Constantia"/>
                                <w:sz w:val="20"/>
                                <w:szCs w:val="20"/>
                              </w:rPr>
                              <w:t xml:space="preserve">– June </w:t>
                            </w:r>
                            <w:r w:rsidRPr="00C708A9">
                              <w:rPr>
                                <w:rFonts w:eastAsia="Constantia"/>
                                <w:sz w:val="20"/>
                                <w:szCs w:val="20"/>
                              </w:rPr>
                              <w:t>202</w:t>
                            </w:r>
                            <w:r>
                              <w:rPr>
                                <w:rFonts w:eastAsia="Constantia"/>
                                <w:sz w:val="20"/>
                                <w:szCs w:val="20"/>
                              </w:rPr>
                              <w:t>4 (1</w:t>
                            </w:r>
                            <w:r w:rsidR="00B4527B">
                              <w:rPr>
                                <w:rFonts w:eastAsia="Constantia"/>
                                <w:sz w:val="20"/>
                                <w:szCs w:val="20"/>
                              </w:rPr>
                              <w:t>13</w:t>
                            </w:r>
                            <w:r>
                              <w:rPr>
                                <w:rFonts w:eastAsia="Constantia"/>
                                <w:sz w:val="20"/>
                                <w:szCs w:val="20"/>
                              </w:rPr>
                              <w:t>-1</w:t>
                            </w:r>
                            <w:r w:rsidR="00B4527B">
                              <w:rPr>
                                <w:rFonts w:eastAsia="Constantia"/>
                                <w:sz w:val="20"/>
                                <w:szCs w:val="20"/>
                              </w:rPr>
                              <w:t>25</w:t>
                            </w:r>
                            <w:r>
                              <w:rPr>
                                <w:rFonts w:eastAsia="Constantia"/>
                                <w:sz w:val="20"/>
                                <w:szCs w:val="20"/>
                              </w:rPr>
                              <w:t>)</w:t>
                            </w:r>
                          </w:p>
                          <w:p w14:paraId="7F2B21BC" w14:textId="77777777" w:rsidR="00800B6D" w:rsidRDefault="00800B6D" w:rsidP="00262358">
                            <w:pPr>
                              <w:spacing w:line="276" w:lineRule="auto"/>
                              <w:textDirection w:val="btLr"/>
                              <w:rPr>
                                <w:rFonts w:eastAsia="Constantia"/>
                                <w:sz w:val="20"/>
                                <w:szCs w:val="20"/>
                              </w:rPr>
                            </w:pPr>
                            <w:r>
                              <w:rPr>
                                <w:rFonts w:eastAsia="Constantia"/>
                                <w:sz w:val="20"/>
                                <w:szCs w:val="20"/>
                              </w:rPr>
                              <w:t>P</w:t>
                            </w:r>
                            <w:r w:rsidRPr="00C708A9">
                              <w:rPr>
                                <w:rFonts w:eastAsia="Constantia"/>
                                <w:sz w:val="20"/>
                                <w:szCs w:val="20"/>
                              </w:rPr>
                              <w:t>-ISNN :</w:t>
                            </w:r>
                            <w:r>
                              <w:rPr>
                                <w:rFonts w:eastAsia="Constantia"/>
                                <w:sz w:val="20"/>
                                <w:szCs w:val="20"/>
                              </w:rPr>
                              <w:t xml:space="preserve"> </w:t>
                            </w:r>
                            <w:hyperlink r:id="rId9" w:history="1">
                              <w:r w:rsidRPr="00262358">
                                <w:rPr>
                                  <w:rStyle w:val="Hyperlink"/>
                                  <w:rFonts w:eastAsia="Constantia"/>
                                  <w:sz w:val="20"/>
                                  <w:szCs w:val="20"/>
                                </w:rPr>
                                <w:t>2088-9445</w:t>
                              </w:r>
                            </w:hyperlink>
                            <w:r w:rsidRPr="00262358">
                              <w:rPr>
                                <w:rFonts w:eastAsia="Constantia"/>
                                <w:sz w:val="20"/>
                                <w:szCs w:val="20"/>
                              </w:rPr>
                              <w:t xml:space="preserve"> </w:t>
                            </w:r>
                            <w:r w:rsidRPr="00C708A9">
                              <w:rPr>
                                <w:rFonts w:eastAsia="Constantia"/>
                                <w:sz w:val="20"/>
                                <w:szCs w:val="20"/>
                              </w:rPr>
                              <w:t xml:space="preserve">||  (Print)| e-ISSN </w:t>
                            </w:r>
                            <w:hyperlink r:id="rId10" w:history="1">
                              <w:r w:rsidRPr="00262358">
                                <w:rPr>
                                  <w:rStyle w:val="Hyperlink"/>
                                  <w:sz w:val="20"/>
                                  <w:szCs w:val="20"/>
                                </w:rPr>
                                <w:t>2723-1135</w:t>
                              </w:r>
                            </w:hyperlink>
                            <w:r w:rsidRPr="00262358">
                              <w:rPr>
                                <w:rFonts w:eastAsia="Constantia"/>
                                <w:sz w:val="20"/>
                                <w:szCs w:val="20"/>
                              </w:rPr>
                              <w:t xml:space="preserve"> </w:t>
                            </w:r>
                            <w:r w:rsidRPr="00C708A9">
                              <w:rPr>
                                <w:rFonts w:eastAsia="Constantia"/>
                                <w:sz w:val="20"/>
                                <w:szCs w:val="20"/>
                              </w:rPr>
                              <w:t>(Online)</w:t>
                            </w:r>
                          </w:p>
                          <w:p w14:paraId="38574194" w14:textId="12736FEF" w:rsidR="00800B6D" w:rsidRDefault="00800B6D" w:rsidP="00431A05">
                            <w:pPr>
                              <w:spacing w:line="276" w:lineRule="auto"/>
                              <w:textDirection w:val="btLr"/>
                              <w:rPr>
                                <w:rFonts w:eastAsia="Constantia"/>
                                <w:sz w:val="20"/>
                                <w:szCs w:val="20"/>
                              </w:rPr>
                            </w:pPr>
                            <w:r>
                              <w:rPr>
                                <w:rFonts w:eastAsia="Constantia"/>
                                <w:sz w:val="20"/>
                                <w:szCs w:val="20"/>
                              </w:rPr>
                              <w:t xml:space="preserve">Website: </w:t>
                            </w:r>
                            <w:hyperlink r:id="rId11" w:history="1">
                              <w:r w:rsidRPr="00D04E61">
                                <w:rPr>
                                  <w:rStyle w:val="Hyperlink"/>
                                  <w:rFonts w:eastAsia="Constantia"/>
                                  <w:sz w:val="20"/>
                                  <w:szCs w:val="20"/>
                                </w:rPr>
                                <w:t>http://journal.uinjkt.ac.id/index.php/indo-islamika/index</w:t>
                              </w:r>
                            </w:hyperlink>
                            <w:r>
                              <w:rPr>
                                <w:rFonts w:eastAsia="Constantia"/>
                                <w:sz w:val="20"/>
                                <w:szCs w:val="20"/>
                              </w:rPr>
                              <w:t xml:space="preserve"> </w:t>
                            </w:r>
                          </w:p>
                          <w:p w14:paraId="10A0DF9C" w14:textId="1DB88C39" w:rsidR="00800B6D" w:rsidRPr="00E01D1E" w:rsidRDefault="00800B6D" w:rsidP="00431A05">
                            <w:pPr>
                              <w:spacing w:line="276" w:lineRule="auto"/>
                              <w:textDirection w:val="btLr"/>
                              <w:rPr>
                                <w:rFonts w:eastAsia="Constantia"/>
                                <w:sz w:val="20"/>
                                <w:szCs w:val="20"/>
                              </w:rPr>
                            </w:pPr>
                            <w:r w:rsidRPr="00E01D1E">
                              <w:rPr>
                                <w:rFonts w:eastAsia="Constantia"/>
                                <w:sz w:val="20"/>
                                <w:szCs w:val="20"/>
                              </w:rPr>
                              <w:t xml:space="preserve">DOI: </w:t>
                            </w:r>
                            <w:hyperlink r:id="rId12" w:history="1">
                              <w:r w:rsidRPr="00E01D1E">
                                <w:rPr>
                                  <w:rStyle w:val="Hyperlink"/>
                                  <w:sz w:val="20"/>
                                  <w:szCs w:val="20"/>
                                </w:rPr>
                                <w:t>https://doi.org/10.15408/jii.v14i1.40792</w:t>
                              </w:r>
                            </w:hyperlink>
                          </w:p>
                          <w:p w14:paraId="06AF211E" w14:textId="03AF3C2B" w:rsidR="00800B6D" w:rsidRDefault="00800B6D" w:rsidP="00EF7B4E">
                            <w:r w:rsidRPr="00FE030C">
                              <w:t>https://journal.uinjkt.ac.id/index.php/mimbar</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012D085F" id="_x0000_t202" coordsize="21600,21600" o:spt="202" path="m,l,21600r21600,l21600,xe">
                <v:stroke joinstyle="miter"/>
                <v:path gradientshapeok="t" o:connecttype="rect"/>
              </v:shapetype>
              <v:shape id="Text Box 1" o:spid="_x0000_s1026" type="#_x0000_t202" style="position:absolute;margin-left:172.85pt;margin-top:-82.2pt;width:277.5pt;height:72.0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" filled="f" stroked="f">
                <v:textbox>
                  <w:txbxContent>
                    <w:p w14:paraId="1ADA33D6" w14:textId="7894C671" w:rsidR="00800B6D" w:rsidRPr="00C708A9" w:rsidRDefault="00800B6D" w:rsidP="00EF7B4E">
                      <w:pPr>
                        <w:spacing w:line="276" w:lineRule="auto"/>
                        <w:textDirection w:val="btLr"/>
                        <w:rPr>
                          <w:rFonts w:eastAsia="Constantia"/>
                          <w:b/>
                          <w:bCs/>
                          <w:sz w:val="20"/>
                          <w:szCs w:val="20"/>
                        </w:rPr>
                      </w:pPr>
                      <w:r>
                        <w:rPr>
                          <w:rFonts w:eastAsia="Constantia"/>
                          <w:b/>
                          <w:bCs/>
                          <w:sz w:val="20"/>
                          <w:szCs w:val="20"/>
                        </w:rPr>
                        <w:t>JURNAL INDO-ISLAMIKA</w:t>
                      </w:r>
                    </w:p>
                    <w:p w14:paraId="400354AF" w14:textId="654636CC" w:rsidR="00800B6D" w:rsidRPr="00C708A9" w:rsidRDefault="00800B6D" w:rsidP="00EF7B4E">
                      <w:pPr>
                        <w:spacing w:line="276" w:lineRule="auto"/>
                        <w:textDirection w:val="btLr"/>
                        <w:rPr>
                          <w:rFonts w:eastAsia="Constantia"/>
                          <w:sz w:val="20"/>
                          <w:szCs w:val="20"/>
                        </w:rPr>
                      </w:pPr>
                      <w:r w:rsidRPr="00C708A9">
                        <w:rPr>
                          <w:rFonts w:eastAsia="Constantia"/>
                          <w:sz w:val="20"/>
                          <w:szCs w:val="20"/>
                        </w:rPr>
                        <w:t xml:space="preserve">Vol. </w:t>
                      </w:r>
                      <w:r>
                        <w:rPr>
                          <w:rFonts w:eastAsia="Constantia"/>
                          <w:sz w:val="20"/>
                          <w:szCs w:val="20"/>
                        </w:rPr>
                        <w:t>14</w:t>
                      </w:r>
                      <w:r w:rsidRPr="00C708A9">
                        <w:rPr>
                          <w:rFonts w:eastAsia="Constantia"/>
                          <w:sz w:val="20"/>
                          <w:szCs w:val="20"/>
                        </w:rPr>
                        <w:t xml:space="preserve"> No.</w:t>
                      </w:r>
                      <w:r>
                        <w:rPr>
                          <w:rFonts w:eastAsia="Constantia"/>
                          <w:sz w:val="20"/>
                          <w:szCs w:val="20"/>
                        </w:rPr>
                        <w:t>1</w:t>
                      </w:r>
                      <w:r w:rsidRPr="00C708A9">
                        <w:rPr>
                          <w:rFonts w:eastAsia="Constantia"/>
                          <w:sz w:val="20"/>
                          <w:szCs w:val="20"/>
                        </w:rPr>
                        <w:t xml:space="preserve"> </w:t>
                      </w:r>
                      <w:r>
                        <w:rPr>
                          <w:rFonts w:eastAsia="Constantia"/>
                          <w:sz w:val="20"/>
                          <w:szCs w:val="20"/>
                        </w:rPr>
                        <w:t xml:space="preserve">– June </w:t>
                      </w:r>
                      <w:r w:rsidRPr="00C708A9">
                        <w:rPr>
                          <w:rFonts w:eastAsia="Constantia"/>
                          <w:sz w:val="20"/>
                          <w:szCs w:val="20"/>
                        </w:rPr>
                        <w:t>202</w:t>
                      </w:r>
                      <w:r>
                        <w:rPr>
                          <w:rFonts w:eastAsia="Constantia"/>
                          <w:sz w:val="20"/>
                          <w:szCs w:val="20"/>
                        </w:rPr>
                        <w:t>4 (1</w:t>
                      </w:r>
                      <w:r w:rsidR="00B4527B">
                        <w:rPr>
                          <w:rFonts w:eastAsia="Constantia"/>
                          <w:sz w:val="20"/>
                          <w:szCs w:val="20"/>
                        </w:rPr>
                        <w:t>13</w:t>
                      </w:r>
                      <w:r>
                        <w:rPr>
                          <w:rFonts w:eastAsia="Constantia"/>
                          <w:sz w:val="20"/>
                          <w:szCs w:val="20"/>
                        </w:rPr>
                        <w:t>-1</w:t>
                      </w:r>
                      <w:r w:rsidR="00B4527B">
                        <w:rPr>
                          <w:rFonts w:eastAsia="Constantia"/>
                          <w:sz w:val="20"/>
                          <w:szCs w:val="20"/>
                        </w:rPr>
                        <w:t>25</w:t>
                      </w:r>
                      <w:r>
                        <w:rPr>
                          <w:rFonts w:eastAsia="Constantia"/>
                          <w:sz w:val="20"/>
                          <w:szCs w:val="20"/>
                        </w:rPr>
                        <w:t>)</w:t>
                      </w:r>
                    </w:p>
                    <w:p w14:paraId="7F2B21BC" w14:textId="77777777" w:rsidR="00800B6D" w:rsidRDefault="00800B6D" w:rsidP="00262358">
                      <w:pPr>
                        <w:spacing w:line="276" w:lineRule="auto"/>
                        <w:textDirection w:val="btLr"/>
                        <w:rPr>
                          <w:rFonts w:eastAsia="Constantia"/>
                          <w:sz w:val="20"/>
                          <w:szCs w:val="20"/>
                        </w:rPr>
                      </w:pPr>
                      <w:r>
                        <w:rPr>
                          <w:rFonts w:eastAsia="Constantia"/>
                          <w:sz w:val="20"/>
                          <w:szCs w:val="20"/>
                        </w:rPr>
                        <w:t>P</w:t>
                      </w:r>
                      <w:r w:rsidRPr="00C708A9">
                        <w:rPr>
                          <w:rFonts w:eastAsia="Constantia"/>
                          <w:sz w:val="20"/>
                          <w:szCs w:val="20"/>
                        </w:rPr>
                        <w:t>-ISNN :</w:t>
                      </w:r>
                      <w:r>
                        <w:rPr>
                          <w:rFonts w:eastAsia="Constantia"/>
                          <w:sz w:val="20"/>
                          <w:szCs w:val="20"/>
                        </w:rPr>
                        <w:t xml:space="preserve"> </w:t>
                      </w:r>
                      <w:hyperlink r:id="rId13" w:history="1">
                        <w:r w:rsidRPr="00262358">
                          <w:rPr>
                            <w:rStyle w:val="Hyperlink"/>
                            <w:rFonts w:eastAsia="Constantia"/>
                            <w:sz w:val="20"/>
                            <w:szCs w:val="20"/>
                          </w:rPr>
                          <w:t>2088-9445</w:t>
                        </w:r>
                      </w:hyperlink>
                      <w:r w:rsidRPr="00262358">
                        <w:rPr>
                          <w:rFonts w:eastAsia="Constantia"/>
                          <w:sz w:val="20"/>
                          <w:szCs w:val="20"/>
                        </w:rPr>
                        <w:t xml:space="preserve"> </w:t>
                      </w:r>
                      <w:r w:rsidRPr="00C708A9">
                        <w:rPr>
                          <w:rFonts w:eastAsia="Constantia"/>
                          <w:sz w:val="20"/>
                          <w:szCs w:val="20"/>
                        </w:rPr>
                        <w:t xml:space="preserve">||  (Print)| e-ISSN </w:t>
                      </w:r>
                      <w:hyperlink r:id="rId14" w:history="1">
                        <w:r w:rsidRPr="00262358">
                          <w:rPr>
                            <w:rStyle w:val="Hyperlink"/>
                            <w:sz w:val="20"/>
                            <w:szCs w:val="20"/>
                          </w:rPr>
                          <w:t>2723-1135</w:t>
                        </w:r>
                      </w:hyperlink>
                      <w:r w:rsidRPr="00262358">
                        <w:rPr>
                          <w:rFonts w:eastAsia="Constantia"/>
                          <w:sz w:val="20"/>
                          <w:szCs w:val="20"/>
                        </w:rPr>
                        <w:t xml:space="preserve"> </w:t>
                      </w:r>
                      <w:r w:rsidRPr="00C708A9">
                        <w:rPr>
                          <w:rFonts w:eastAsia="Constantia"/>
                          <w:sz w:val="20"/>
                          <w:szCs w:val="20"/>
                        </w:rPr>
                        <w:t>(Online)</w:t>
                      </w:r>
                    </w:p>
                    <w:p w14:paraId="38574194" w14:textId="12736FEF" w:rsidR="00800B6D" w:rsidRDefault="00800B6D" w:rsidP="00431A05">
                      <w:pPr>
                        <w:spacing w:line="276" w:lineRule="auto"/>
                        <w:textDirection w:val="btLr"/>
                        <w:rPr>
                          <w:rFonts w:eastAsia="Constantia"/>
                          <w:sz w:val="20"/>
                          <w:szCs w:val="20"/>
                        </w:rPr>
                      </w:pPr>
                      <w:r>
                        <w:rPr>
                          <w:rFonts w:eastAsia="Constantia"/>
                          <w:sz w:val="20"/>
                          <w:szCs w:val="20"/>
                        </w:rPr>
                        <w:t xml:space="preserve">Website: </w:t>
                      </w:r>
                      <w:hyperlink r:id="rId15" w:history="1">
                        <w:r w:rsidRPr="00D04E61">
                          <w:rPr>
                            <w:rStyle w:val="Hyperlink"/>
                            <w:rFonts w:eastAsia="Constantia"/>
                            <w:sz w:val="20"/>
                            <w:szCs w:val="20"/>
                          </w:rPr>
                          <w:t>http://journal.uinjkt.ac.id/index.php/indo-islamika/index</w:t>
                        </w:r>
                      </w:hyperlink>
                      <w:r>
                        <w:rPr>
                          <w:rFonts w:eastAsia="Constantia"/>
                          <w:sz w:val="20"/>
                          <w:szCs w:val="20"/>
                        </w:rPr>
                        <w:t xml:space="preserve"> </w:t>
                      </w:r>
                    </w:p>
                    <w:p w14:paraId="10A0DF9C" w14:textId="1DB88C39" w:rsidR="00800B6D" w:rsidRPr="00E01D1E" w:rsidRDefault="00800B6D" w:rsidP="00431A05">
                      <w:pPr>
                        <w:spacing w:line="276" w:lineRule="auto"/>
                        <w:textDirection w:val="btLr"/>
                        <w:rPr>
                          <w:rFonts w:eastAsia="Constantia"/>
                          <w:sz w:val="20"/>
                          <w:szCs w:val="20"/>
                        </w:rPr>
                      </w:pPr>
                      <w:r w:rsidRPr="00E01D1E">
                        <w:rPr>
                          <w:rFonts w:eastAsia="Constantia"/>
                          <w:sz w:val="20"/>
                          <w:szCs w:val="20"/>
                        </w:rPr>
                        <w:t xml:space="preserve">DOI: </w:t>
                      </w:r>
                      <w:hyperlink r:id="rId16" w:history="1">
                        <w:r w:rsidRPr="00E01D1E">
                          <w:rPr>
                            <w:rStyle w:val="Hyperlink"/>
                            <w:sz w:val="20"/>
                            <w:szCs w:val="20"/>
                          </w:rPr>
                          <w:t>https://doi.org/10.15408/jii.v14i1.40792</w:t>
                        </w:r>
                      </w:hyperlink>
                    </w:p>
                    <w:p w14:paraId="06AF211E" w14:textId="03AF3C2B" w:rsidR="00800B6D" w:rsidRDefault="00800B6D" w:rsidP="00EF7B4E">
                      <w:r w:rsidRPr="00FE030C">
                        <w:t>https://journal.uinjkt.ac.id/index.php/mimbar</w:t>
                      </w:r>
                    </w:p>
                  </w:txbxContent>
                </v:textbox>
              </v:shape>
            </w:pict>
          </mc:Fallback>
        </mc:AlternateContent>
      </w:r>
      <w:r w:rsidR="00C90CE1">
        <w:rPr>
          <w:noProof/>
          <w:lang w:val="id-ID" w:eastAsia="id-ID"/>
        </w:rPr>
        <mc:AlternateContent>
          <mc:Choice Requires="wps">
            <w:drawing>
              <wp:anchor distT="0" distB="0" distL="114300" distR="114300" simplePos="0" relativeHeight="251657216" behindDoc="0" locked="0" layoutInCell="1" allowOverlap="1" wp14:anchorId="152A2E5C" wp14:editId="545E9AF2">
                <wp:simplePos x="0" y="0"/>
                <wp:positionH relativeFrom="column">
                  <wp:posOffset>-175895</wp:posOffset>
                </wp:positionH>
                <wp:positionV relativeFrom="paragraph">
                  <wp:posOffset>-128905</wp:posOffset>
                </wp:positionV>
                <wp:extent cx="5896610" cy="0"/>
                <wp:effectExtent l="18415" t="15875" r="9525" b="12700"/>
                <wp:wrapNone/>
                <wp:docPr id="9048977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6610" cy="0"/>
                        </a:xfrm>
                        <a:prstGeom prst="line">
                          <a:avLst/>
                        </a:prstGeom>
                        <a:noFill/>
                        <a:ln w="190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1315A"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5pt,-10.15pt" to="450.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" strokecolor="black [3213]" strokeweight="1.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034C91" w14:paraId="5D3E916E" w14:textId="77777777" w:rsidTr="001A62B0">
        <w:tc>
          <w:tcPr>
            <w:tcW w:w="8720" w:type="dxa"/>
          </w:tcPr>
          <w:p w14:paraId="6312A486" w14:textId="5B2845FE" w:rsidR="00034C91" w:rsidRPr="00C94FB9" w:rsidRDefault="009A5B36" w:rsidP="00800B6D">
            <w:pPr>
              <w:spacing w:after="120"/>
              <w:jc w:val="center"/>
              <w:rPr>
                <w:b/>
                <w:bCs/>
                <w:sz w:val="32"/>
                <w:szCs w:val="32"/>
              </w:rPr>
            </w:pPr>
            <w:r w:rsidRPr="009A5B36">
              <w:rPr>
                <w:b/>
                <w:bCs/>
                <w:sz w:val="32"/>
                <w:szCs w:val="32"/>
              </w:rPr>
              <w:t>Social Ethics and Local Literature:</w:t>
            </w:r>
            <w:r w:rsidR="00FA11D0">
              <w:rPr>
                <w:b/>
                <w:bCs/>
                <w:sz w:val="32"/>
                <w:szCs w:val="32"/>
              </w:rPr>
              <w:t xml:space="preserve"> </w:t>
            </w:r>
            <w:r w:rsidRPr="009A5B36">
              <w:rPr>
                <w:b/>
                <w:bCs/>
                <w:sz w:val="32"/>
                <w:szCs w:val="32"/>
              </w:rPr>
              <w:t xml:space="preserve">The </w:t>
            </w:r>
            <w:proofErr w:type="spellStart"/>
            <w:r w:rsidRPr="00D7534B">
              <w:rPr>
                <w:b/>
                <w:bCs/>
                <w:i/>
                <w:iCs/>
                <w:sz w:val="32"/>
                <w:szCs w:val="32"/>
              </w:rPr>
              <w:t>Kabanti</w:t>
            </w:r>
            <w:proofErr w:type="spellEnd"/>
            <w:r w:rsidRPr="00D7534B">
              <w:rPr>
                <w:b/>
                <w:bCs/>
                <w:i/>
                <w:iCs/>
                <w:sz w:val="32"/>
                <w:szCs w:val="32"/>
              </w:rPr>
              <w:t xml:space="preserve"> </w:t>
            </w:r>
            <w:r w:rsidRPr="009A5B36">
              <w:rPr>
                <w:b/>
                <w:bCs/>
                <w:sz w:val="32"/>
                <w:szCs w:val="32"/>
              </w:rPr>
              <w:t xml:space="preserve">of </w:t>
            </w:r>
            <w:r w:rsidRPr="00D7534B">
              <w:rPr>
                <w:b/>
                <w:bCs/>
                <w:i/>
                <w:iCs/>
                <w:sz w:val="32"/>
                <w:szCs w:val="32"/>
              </w:rPr>
              <w:t xml:space="preserve">Buton </w:t>
            </w:r>
            <w:r w:rsidRPr="009A5B36">
              <w:rPr>
                <w:b/>
                <w:bCs/>
                <w:sz w:val="32"/>
                <w:szCs w:val="32"/>
              </w:rPr>
              <w:t>Traditions</w:t>
            </w:r>
          </w:p>
        </w:tc>
      </w:tr>
      <w:tr w:rsidR="00034C91" w:rsidRPr="00AB6CA7" w14:paraId="5E4F088C" w14:textId="77777777" w:rsidTr="00431A05">
        <w:tc>
          <w:tcPr>
            <w:tcW w:w="8720" w:type="dxa"/>
          </w:tcPr>
          <w:p w14:paraId="653C888A" w14:textId="3BD4B1CA" w:rsidR="00034C91" w:rsidRPr="00FA11D0" w:rsidRDefault="002B7044" w:rsidP="008F41C8">
            <w:pPr>
              <w:tabs>
                <w:tab w:val="left" w:pos="24"/>
              </w:tabs>
              <w:adjustRightInd w:val="0"/>
              <w:snapToGrid w:val="0"/>
              <w:spacing w:after="120"/>
              <w:jc w:val="center"/>
              <w:rPr>
                <w:b/>
                <w:bCs/>
                <w:color w:val="000000"/>
                <w:sz w:val="22"/>
                <w:szCs w:val="22"/>
                <w:vertAlign w:val="superscript"/>
              </w:rPr>
            </w:pPr>
            <w:proofErr w:type="spellStart"/>
            <w:r>
              <w:rPr>
                <w:b/>
                <w:bCs/>
                <w:color w:val="000000"/>
                <w:sz w:val="22"/>
                <w:szCs w:val="22"/>
              </w:rPr>
              <w:t>S</w:t>
            </w:r>
            <w:r w:rsidR="009A5B36">
              <w:rPr>
                <w:b/>
                <w:bCs/>
                <w:color w:val="000000"/>
                <w:sz w:val="22"/>
                <w:szCs w:val="22"/>
              </w:rPr>
              <w:t>yahrul</w:t>
            </w:r>
            <w:proofErr w:type="spellEnd"/>
            <w:r w:rsidR="009A5B36">
              <w:rPr>
                <w:b/>
                <w:bCs/>
                <w:color w:val="000000"/>
                <w:sz w:val="22"/>
                <w:szCs w:val="22"/>
              </w:rPr>
              <w:t xml:space="preserve"> Ramadhan Hidayat</w:t>
            </w:r>
            <w:r w:rsidR="00AF1474" w:rsidRPr="00AF1474">
              <w:rPr>
                <w:b/>
                <w:bCs/>
                <w:color w:val="000000"/>
                <w:sz w:val="22"/>
                <w:szCs w:val="22"/>
                <w:vertAlign w:val="superscript"/>
              </w:rPr>
              <w:t>1</w:t>
            </w:r>
            <w:r w:rsidR="00AF1474">
              <w:rPr>
                <w:b/>
                <w:bCs/>
                <w:color w:val="000000"/>
                <w:sz w:val="22"/>
                <w:szCs w:val="22"/>
                <w:vertAlign w:val="superscript"/>
              </w:rPr>
              <w:t>*</w:t>
            </w:r>
            <w:r w:rsidR="00D07DF9">
              <w:rPr>
                <w:b/>
                <w:bCs/>
                <w:color w:val="000000"/>
                <w:sz w:val="22"/>
                <w:szCs w:val="22"/>
              </w:rPr>
              <w:t xml:space="preserve">, </w:t>
            </w:r>
            <w:r w:rsidR="00FA11D0" w:rsidRPr="00FA11D0">
              <w:rPr>
                <w:b/>
                <w:bCs/>
                <w:color w:val="000000"/>
                <w:sz w:val="22"/>
                <w:szCs w:val="22"/>
              </w:rPr>
              <w:t>Nabilah Yusof</w:t>
            </w:r>
            <w:r w:rsidR="00FA11D0">
              <w:rPr>
                <w:b/>
                <w:bCs/>
                <w:color w:val="000000"/>
                <w:sz w:val="22"/>
                <w:szCs w:val="22"/>
                <w:vertAlign w:val="superscript"/>
              </w:rPr>
              <w:t>2</w:t>
            </w:r>
            <w:r w:rsidR="00D07DF9">
              <w:rPr>
                <w:b/>
                <w:bCs/>
                <w:color w:val="000000"/>
                <w:sz w:val="22"/>
                <w:szCs w:val="22"/>
              </w:rPr>
              <w:t xml:space="preserve"> and </w:t>
            </w:r>
            <w:r w:rsidR="00242B85" w:rsidRPr="00242B85">
              <w:rPr>
                <w:b/>
                <w:bCs/>
                <w:color w:val="000000"/>
                <w:sz w:val="22"/>
                <w:szCs w:val="22"/>
              </w:rPr>
              <w:t>Taher Mohammad T. Jari</w:t>
            </w:r>
            <w:r w:rsidR="00D07DF9" w:rsidRPr="00242B85">
              <w:rPr>
                <w:b/>
                <w:bCs/>
                <w:color w:val="000000"/>
                <w:sz w:val="22"/>
                <w:szCs w:val="22"/>
                <w:vertAlign w:val="superscript"/>
              </w:rPr>
              <w:t>3</w:t>
            </w:r>
          </w:p>
        </w:tc>
      </w:tr>
      <w:tr w:rsidR="00034C91" w14:paraId="33075904" w14:textId="77777777" w:rsidTr="008B63F8">
        <w:trPr>
          <w:trHeight w:val="80"/>
        </w:trPr>
        <w:tc>
          <w:tcPr>
            <w:tcW w:w="8720" w:type="dxa"/>
          </w:tcPr>
          <w:p w14:paraId="415C3D6E" w14:textId="40781429" w:rsidR="009F30E8" w:rsidRDefault="008F41C8" w:rsidP="00FA11D0">
            <w:pPr>
              <w:tabs>
                <w:tab w:val="left" w:pos="24"/>
              </w:tabs>
              <w:adjustRightInd w:val="0"/>
              <w:snapToGrid w:val="0"/>
              <w:jc w:val="center"/>
              <w:rPr>
                <w:bCs/>
                <w:color w:val="000000"/>
                <w:sz w:val="22"/>
                <w:szCs w:val="22"/>
                <w:lang w:eastAsia="ko-KR"/>
              </w:rPr>
            </w:pPr>
            <w:r w:rsidRPr="008B63F8">
              <w:rPr>
                <w:rFonts w:eastAsia="Cambria"/>
                <w:color w:val="000000"/>
                <w:sz w:val="22"/>
                <w:szCs w:val="22"/>
                <w:vertAlign w:val="superscript"/>
              </w:rPr>
              <w:t xml:space="preserve">  </w:t>
            </w:r>
            <w:r w:rsidR="00FD560D" w:rsidRPr="008B63F8">
              <w:rPr>
                <w:bCs/>
                <w:color w:val="000000"/>
                <w:sz w:val="22"/>
                <w:szCs w:val="22"/>
                <w:vertAlign w:val="superscript"/>
                <w:lang w:eastAsia="ko-KR"/>
              </w:rPr>
              <w:t>1</w:t>
            </w:r>
            <w:r w:rsidR="00046AA0" w:rsidRPr="00046AA0">
              <w:rPr>
                <w:bCs/>
                <w:color w:val="000000"/>
                <w:sz w:val="22"/>
                <w:szCs w:val="22"/>
                <w:lang w:eastAsia="ko-KR"/>
              </w:rPr>
              <w:t>Buton, Ethnic and Cultural Centre, Jakarta</w:t>
            </w:r>
            <w:r w:rsidR="00C535F0">
              <w:rPr>
                <w:bCs/>
                <w:color w:val="000000"/>
                <w:sz w:val="22"/>
                <w:szCs w:val="22"/>
                <w:lang w:eastAsia="ko-KR"/>
              </w:rPr>
              <w:t>, Indonesia</w:t>
            </w:r>
          </w:p>
          <w:p w14:paraId="6E67AB00" w14:textId="77777777" w:rsidR="00FA11D0" w:rsidRDefault="00FA11D0" w:rsidP="00FA11D0">
            <w:pPr>
              <w:tabs>
                <w:tab w:val="left" w:pos="24"/>
              </w:tabs>
              <w:adjustRightInd w:val="0"/>
              <w:snapToGrid w:val="0"/>
              <w:jc w:val="center"/>
              <w:rPr>
                <w:bCs/>
                <w:color w:val="000000"/>
                <w:sz w:val="22"/>
                <w:szCs w:val="22"/>
                <w:lang w:eastAsia="ko-KR"/>
              </w:rPr>
            </w:pPr>
            <w:r>
              <w:rPr>
                <w:bCs/>
                <w:color w:val="000000"/>
                <w:sz w:val="22"/>
                <w:szCs w:val="22"/>
                <w:vertAlign w:val="superscript"/>
                <w:lang w:eastAsia="ko-KR"/>
              </w:rPr>
              <w:t>2</w:t>
            </w:r>
            <w:r w:rsidRPr="00FA11D0">
              <w:rPr>
                <w:bCs/>
                <w:color w:val="000000"/>
                <w:sz w:val="22"/>
                <w:szCs w:val="22"/>
                <w:lang w:eastAsia="ko-KR"/>
              </w:rPr>
              <w:t xml:space="preserve">Islamic </w:t>
            </w:r>
            <w:r>
              <w:rPr>
                <w:bCs/>
                <w:color w:val="000000"/>
                <w:sz w:val="22"/>
                <w:szCs w:val="22"/>
                <w:lang w:eastAsia="ko-KR"/>
              </w:rPr>
              <w:t>S</w:t>
            </w:r>
            <w:r w:rsidRPr="00FA11D0">
              <w:rPr>
                <w:bCs/>
                <w:color w:val="000000"/>
                <w:sz w:val="22"/>
                <w:szCs w:val="22"/>
                <w:lang w:eastAsia="ko-KR"/>
              </w:rPr>
              <w:t xml:space="preserve">cience </w:t>
            </w:r>
            <w:r>
              <w:rPr>
                <w:bCs/>
                <w:color w:val="000000"/>
                <w:sz w:val="22"/>
                <w:szCs w:val="22"/>
                <w:lang w:eastAsia="ko-KR"/>
              </w:rPr>
              <w:t>U</w:t>
            </w:r>
            <w:r w:rsidRPr="00FA11D0">
              <w:rPr>
                <w:bCs/>
                <w:color w:val="000000"/>
                <w:sz w:val="22"/>
                <w:szCs w:val="22"/>
                <w:lang w:eastAsia="ko-KR"/>
              </w:rPr>
              <w:t xml:space="preserve">niversity of </w:t>
            </w:r>
            <w:r>
              <w:rPr>
                <w:bCs/>
                <w:color w:val="000000"/>
                <w:sz w:val="22"/>
                <w:szCs w:val="22"/>
                <w:lang w:eastAsia="ko-KR"/>
              </w:rPr>
              <w:t>M</w:t>
            </w:r>
            <w:r w:rsidRPr="00FA11D0">
              <w:rPr>
                <w:bCs/>
                <w:color w:val="000000"/>
                <w:sz w:val="22"/>
                <w:szCs w:val="22"/>
                <w:lang w:eastAsia="ko-KR"/>
              </w:rPr>
              <w:t>alaysia</w:t>
            </w:r>
            <w:r>
              <w:rPr>
                <w:bCs/>
                <w:color w:val="000000"/>
                <w:sz w:val="22"/>
                <w:szCs w:val="22"/>
                <w:lang w:eastAsia="ko-KR"/>
              </w:rPr>
              <w:t>, Malaysia</w:t>
            </w:r>
          </w:p>
          <w:p w14:paraId="093435F9" w14:textId="0D873787" w:rsidR="00242B85" w:rsidRPr="008B63F8" w:rsidRDefault="00242B85" w:rsidP="00FA11D0">
            <w:pPr>
              <w:tabs>
                <w:tab w:val="left" w:pos="24"/>
              </w:tabs>
              <w:adjustRightInd w:val="0"/>
              <w:snapToGrid w:val="0"/>
              <w:jc w:val="center"/>
              <w:rPr>
                <w:bCs/>
                <w:color w:val="000000"/>
                <w:sz w:val="22"/>
                <w:szCs w:val="22"/>
                <w:lang w:eastAsia="ko-KR"/>
              </w:rPr>
            </w:pPr>
            <w:r w:rsidRPr="00242B85">
              <w:rPr>
                <w:bCs/>
                <w:color w:val="000000"/>
                <w:sz w:val="22"/>
                <w:szCs w:val="22"/>
                <w:vertAlign w:val="superscript"/>
                <w:lang w:eastAsia="ko-KR"/>
              </w:rPr>
              <w:t>3</w:t>
            </w:r>
            <w:r w:rsidRPr="00242B85">
              <w:rPr>
                <w:bCs/>
                <w:color w:val="000000"/>
                <w:sz w:val="22"/>
                <w:szCs w:val="22"/>
                <w:lang w:eastAsia="ko-KR"/>
              </w:rPr>
              <w:t xml:space="preserve">Al Amer </w:t>
            </w:r>
            <w:proofErr w:type="spellStart"/>
            <w:r w:rsidRPr="00242B85">
              <w:rPr>
                <w:bCs/>
                <w:color w:val="000000"/>
                <w:sz w:val="22"/>
                <w:szCs w:val="22"/>
                <w:lang w:eastAsia="ko-KR"/>
              </w:rPr>
              <w:t>Nayf</w:t>
            </w:r>
            <w:proofErr w:type="spellEnd"/>
            <w:r w:rsidRPr="00242B85">
              <w:rPr>
                <w:bCs/>
                <w:color w:val="000000"/>
                <w:sz w:val="22"/>
                <w:szCs w:val="22"/>
                <w:lang w:eastAsia="ko-KR"/>
              </w:rPr>
              <w:t xml:space="preserve"> Ibn Abdul Aziz School, Minister of Education, Kingdom of Saudi Arabia</w:t>
            </w:r>
          </w:p>
        </w:tc>
      </w:tr>
    </w:tbl>
    <w:p w14:paraId="168BD2B3" w14:textId="299EC2F6" w:rsidR="00431A05" w:rsidRDefault="00431A05"/>
    <w:tbl>
      <w:tblPr>
        <w:tblStyle w:val="TableGrid"/>
        <w:tblW w:w="867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597"/>
        <w:gridCol w:w="6133"/>
      </w:tblGrid>
      <w:tr w:rsidR="00034C91" w14:paraId="46F0DB12" w14:textId="77777777" w:rsidTr="00467F91">
        <w:trPr>
          <w:trHeight w:val="6012"/>
        </w:trPr>
        <w:tc>
          <w:tcPr>
            <w:tcW w:w="2552" w:type="dxa"/>
          </w:tcPr>
          <w:p w14:paraId="31BDBBB4" w14:textId="30D1F866" w:rsidR="00034C91" w:rsidRDefault="00034C91"/>
          <w:tbl>
            <w:tblPr>
              <w:tblStyle w:val="TableGrid"/>
              <w:tblW w:w="2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1"/>
            </w:tblGrid>
            <w:tr w:rsidR="00034C91" w:rsidRPr="00747136" w14:paraId="275EEB6B" w14:textId="77777777" w:rsidTr="00B4527B">
              <w:tc>
                <w:tcPr>
                  <w:tcW w:w="2381" w:type="dxa"/>
                  <w:tcBorders>
                    <w:top w:val="single" w:sz="4" w:space="0" w:color="auto"/>
                    <w:bottom w:val="single" w:sz="4" w:space="0" w:color="auto"/>
                  </w:tcBorders>
                </w:tcPr>
                <w:p w14:paraId="23F92075" w14:textId="2F78FF99" w:rsidR="00034C91" w:rsidRPr="001A62B0" w:rsidRDefault="00034C91">
                  <w:pPr>
                    <w:rPr>
                      <w:b/>
                      <w:bCs/>
                      <w:sz w:val="18"/>
                      <w:szCs w:val="18"/>
                    </w:rPr>
                  </w:pPr>
                  <w:r w:rsidRPr="001A62B0">
                    <w:rPr>
                      <w:b/>
                      <w:bCs/>
                      <w:sz w:val="18"/>
                      <w:szCs w:val="18"/>
                    </w:rPr>
                    <w:t xml:space="preserve">Article </w:t>
                  </w:r>
                  <w:r w:rsidR="00C535F0">
                    <w:rPr>
                      <w:b/>
                      <w:bCs/>
                      <w:sz w:val="18"/>
                      <w:szCs w:val="18"/>
                    </w:rPr>
                    <w:t>History</w:t>
                  </w:r>
                </w:p>
              </w:tc>
            </w:tr>
            <w:tr w:rsidR="00034C91" w:rsidRPr="00747136" w14:paraId="49981180" w14:textId="77777777" w:rsidTr="00B4527B">
              <w:tc>
                <w:tcPr>
                  <w:tcW w:w="2381" w:type="dxa"/>
                </w:tcPr>
                <w:p w14:paraId="722D2958" w14:textId="45B0EE3E" w:rsidR="00034C91" w:rsidRPr="001A62B0" w:rsidRDefault="00034C91" w:rsidP="00821D24">
                  <w:pPr>
                    <w:spacing w:before="120" w:line="276" w:lineRule="auto"/>
                    <w:rPr>
                      <w:sz w:val="18"/>
                      <w:szCs w:val="18"/>
                    </w:rPr>
                  </w:pPr>
                  <w:r w:rsidRPr="001A62B0">
                    <w:rPr>
                      <w:sz w:val="18"/>
                      <w:szCs w:val="18"/>
                    </w:rPr>
                    <w:t>Received</w:t>
                  </w:r>
                  <w:r w:rsidR="00A47178">
                    <w:rPr>
                      <w:sz w:val="18"/>
                      <w:szCs w:val="18"/>
                    </w:rPr>
                    <w:t xml:space="preserve">: </w:t>
                  </w:r>
                  <w:r w:rsidR="00FA11D0">
                    <w:rPr>
                      <w:sz w:val="18"/>
                      <w:szCs w:val="18"/>
                    </w:rPr>
                    <w:t>February</w:t>
                  </w:r>
                  <w:r w:rsidR="000B107E" w:rsidRPr="000B107E">
                    <w:rPr>
                      <w:sz w:val="18"/>
                      <w:szCs w:val="18"/>
                    </w:rPr>
                    <w:t xml:space="preserve"> </w:t>
                  </w:r>
                  <w:r w:rsidR="00FA11D0">
                    <w:rPr>
                      <w:sz w:val="18"/>
                      <w:szCs w:val="18"/>
                    </w:rPr>
                    <w:t>01</w:t>
                  </w:r>
                  <w:r w:rsidR="000B107E" w:rsidRPr="000B107E">
                    <w:rPr>
                      <w:sz w:val="18"/>
                      <w:szCs w:val="18"/>
                    </w:rPr>
                    <w:t>, 202</w:t>
                  </w:r>
                  <w:r w:rsidR="00FA11D0">
                    <w:rPr>
                      <w:sz w:val="18"/>
                      <w:szCs w:val="18"/>
                    </w:rPr>
                    <w:t>4</w:t>
                  </w:r>
                </w:p>
              </w:tc>
            </w:tr>
            <w:tr w:rsidR="00034C91" w:rsidRPr="00747136" w14:paraId="723E2384" w14:textId="77777777" w:rsidTr="00B4527B">
              <w:tc>
                <w:tcPr>
                  <w:tcW w:w="2381" w:type="dxa"/>
                </w:tcPr>
                <w:p w14:paraId="69E43124" w14:textId="71E34465" w:rsidR="00034C91" w:rsidRPr="001A62B0" w:rsidRDefault="00034C91" w:rsidP="00633A9D">
                  <w:pPr>
                    <w:spacing w:line="276" w:lineRule="auto"/>
                    <w:rPr>
                      <w:sz w:val="18"/>
                      <w:szCs w:val="18"/>
                    </w:rPr>
                  </w:pPr>
                  <w:r w:rsidRPr="001A62B0">
                    <w:rPr>
                      <w:sz w:val="18"/>
                      <w:szCs w:val="18"/>
                    </w:rPr>
                    <w:t>Revised</w:t>
                  </w:r>
                  <w:r w:rsidR="00A47178">
                    <w:rPr>
                      <w:sz w:val="18"/>
                      <w:szCs w:val="18"/>
                    </w:rPr>
                    <w:t xml:space="preserve">: </w:t>
                  </w:r>
                  <w:r w:rsidRPr="001A62B0">
                    <w:rPr>
                      <w:sz w:val="18"/>
                      <w:szCs w:val="18"/>
                    </w:rPr>
                    <w:t xml:space="preserve"> </w:t>
                  </w:r>
                  <w:r w:rsidR="00FA11D0">
                    <w:rPr>
                      <w:sz w:val="18"/>
                      <w:szCs w:val="18"/>
                    </w:rPr>
                    <w:t>May</w:t>
                  </w:r>
                  <w:r w:rsidR="000B107E" w:rsidRPr="000B107E">
                    <w:rPr>
                      <w:sz w:val="18"/>
                      <w:szCs w:val="18"/>
                    </w:rPr>
                    <w:t xml:space="preserve"> </w:t>
                  </w:r>
                  <w:r w:rsidR="00FA11D0">
                    <w:rPr>
                      <w:sz w:val="18"/>
                      <w:szCs w:val="18"/>
                    </w:rPr>
                    <w:t>23</w:t>
                  </w:r>
                  <w:r w:rsidR="000B107E" w:rsidRPr="000B107E">
                    <w:rPr>
                      <w:sz w:val="18"/>
                      <w:szCs w:val="18"/>
                    </w:rPr>
                    <w:t>, 2024</w:t>
                  </w:r>
                </w:p>
              </w:tc>
            </w:tr>
            <w:tr w:rsidR="00034C91" w:rsidRPr="00747136" w14:paraId="0351B306" w14:textId="77777777" w:rsidTr="00B4527B">
              <w:tc>
                <w:tcPr>
                  <w:tcW w:w="2381" w:type="dxa"/>
                </w:tcPr>
                <w:p w14:paraId="54E57F4E" w14:textId="0A1E4139" w:rsidR="00034C91" w:rsidRPr="001A62B0" w:rsidRDefault="00034C91" w:rsidP="00633A9D">
                  <w:pPr>
                    <w:spacing w:line="276" w:lineRule="auto"/>
                    <w:rPr>
                      <w:sz w:val="18"/>
                      <w:szCs w:val="18"/>
                    </w:rPr>
                  </w:pPr>
                  <w:r w:rsidRPr="001A62B0">
                    <w:rPr>
                      <w:sz w:val="18"/>
                      <w:szCs w:val="18"/>
                    </w:rPr>
                    <w:t>Accepted</w:t>
                  </w:r>
                  <w:r w:rsidR="00A47178">
                    <w:rPr>
                      <w:sz w:val="18"/>
                      <w:szCs w:val="18"/>
                    </w:rPr>
                    <w:t xml:space="preserve">: </w:t>
                  </w:r>
                  <w:r w:rsidR="000B107E" w:rsidRPr="000B107E">
                    <w:rPr>
                      <w:sz w:val="18"/>
                      <w:szCs w:val="18"/>
                    </w:rPr>
                    <w:t>June  29, 2024</w:t>
                  </w:r>
                </w:p>
              </w:tc>
            </w:tr>
          </w:tbl>
          <w:p w14:paraId="6CD701AD" w14:textId="77777777" w:rsidR="00034C91" w:rsidRPr="00C94FB9" w:rsidRDefault="00034C91">
            <w:pPr>
              <w:rPr>
                <w:sz w:val="22"/>
                <w:szCs w:val="22"/>
              </w:rPr>
            </w:pPr>
          </w:p>
          <w:tbl>
            <w:tblPr>
              <w:tblStyle w:val="TableGrid"/>
              <w:tblW w:w="216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
              <w:gridCol w:w="2058"/>
              <w:gridCol w:w="68"/>
            </w:tblGrid>
            <w:tr w:rsidR="00034C91" w:rsidRPr="00C94FB9" w14:paraId="31ED1333" w14:textId="77777777" w:rsidTr="00B4527B">
              <w:trPr>
                <w:gridAfter w:val="1"/>
                <w:wAfter w:w="68" w:type="dxa"/>
              </w:trPr>
              <w:tc>
                <w:tcPr>
                  <w:tcW w:w="2095" w:type="dxa"/>
                  <w:gridSpan w:val="2"/>
                </w:tcPr>
                <w:p w14:paraId="0CBC614A" w14:textId="62A36A63" w:rsidR="00034C91" w:rsidRPr="00C94FB9" w:rsidRDefault="00034C91" w:rsidP="00821D24">
                  <w:pPr>
                    <w:spacing w:line="276" w:lineRule="auto"/>
                    <w:ind w:left="-113"/>
                    <w:rPr>
                      <w:b/>
                      <w:bCs/>
                      <w:i/>
                      <w:iCs/>
                      <w:sz w:val="22"/>
                      <w:szCs w:val="22"/>
                    </w:rPr>
                  </w:pPr>
                  <w:r w:rsidRPr="00C94FB9">
                    <w:rPr>
                      <w:b/>
                      <w:bCs/>
                      <w:i/>
                      <w:iCs/>
                      <w:sz w:val="22"/>
                      <w:szCs w:val="22"/>
                    </w:rPr>
                    <w:t>Keywords :</w:t>
                  </w:r>
                </w:p>
              </w:tc>
            </w:tr>
            <w:tr w:rsidR="00034C91" w:rsidRPr="00747136" w14:paraId="63E9B727" w14:textId="77777777" w:rsidTr="00B4527B">
              <w:trPr>
                <w:gridBefore w:val="1"/>
                <w:wBefore w:w="37" w:type="dxa"/>
              </w:trPr>
              <w:tc>
                <w:tcPr>
                  <w:tcW w:w="2126" w:type="dxa"/>
                  <w:gridSpan w:val="2"/>
                </w:tcPr>
                <w:p w14:paraId="6F0668A7" w14:textId="37A717F4" w:rsidR="00034C91" w:rsidRPr="00747136" w:rsidRDefault="0067418A" w:rsidP="00B4527B">
                  <w:pPr>
                    <w:spacing w:line="276" w:lineRule="auto"/>
                    <w:ind w:left="-113"/>
                  </w:pPr>
                  <w:proofErr w:type="spellStart"/>
                  <w:r>
                    <w:rPr>
                      <w:i/>
                      <w:iCs/>
                      <w:sz w:val="22"/>
                      <w:szCs w:val="22"/>
                    </w:rPr>
                    <w:t>K</w:t>
                  </w:r>
                  <w:r w:rsidRPr="0067418A">
                    <w:rPr>
                      <w:i/>
                      <w:iCs/>
                      <w:sz w:val="22"/>
                      <w:szCs w:val="22"/>
                    </w:rPr>
                    <w:t>abanti</w:t>
                  </w:r>
                  <w:proofErr w:type="spellEnd"/>
                  <w:r w:rsidRPr="0067418A">
                    <w:rPr>
                      <w:i/>
                      <w:iCs/>
                      <w:sz w:val="22"/>
                      <w:szCs w:val="22"/>
                    </w:rPr>
                    <w:t xml:space="preserve">, </w:t>
                  </w:r>
                  <w:proofErr w:type="spellStart"/>
                  <w:r w:rsidRPr="0067418A">
                    <w:rPr>
                      <w:i/>
                      <w:iCs/>
                      <w:sz w:val="22"/>
                      <w:szCs w:val="22"/>
                    </w:rPr>
                    <w:t>buton</w:t>
                  </w:r>
                  <w:proofErr w:type="spellEnd"/>
                  <w:r w:rsidRPr="0067418A">
                    <w:rPr>
                      <w:i/>
                      <w:iCs/>
                      <w:sz w:val="22"/>
                      <w:szCs w:val="22"/>
                    </w:rPr>
                    <w:t>, social ethics, local literacy, cultural preservation</w:t>
                  </w:r>
                </w:p>
              </w:tc>
            </w:tr>
          </w:tbl>
          <w:p w14:paraId="7744B100" w14:textId="77777777" w:rsidR="00034C91" w:rsidRDefault="00034C91"/>
        </w:tc>
        <w:tc>
          <w:tcPr>
            <w:tcW w:w="6122" w:type="dxa"/>
          </w:tcPr>
          <w:p w14:paraId="1D4208A6" w14:textId="4AAA1675" w:rsidR="00034C91" w:rsidRDefault="00B4527B">
            <w:r>
              <w:rPr>
                <w:noProof/>
                <w:lang w:val="id-ID" w:eastAsia="id-ID"/>
              </w:rPr>
              <mc:AlternateContent>
                <mc:Choice Requires="wps">
                  <w:drawing>
                    <wp:anchor distT="0" distB="0" distL="114300" distR="114300" simplePos="0" relativeHeight="251662336" behindDoc="0" locked="0" layoutInCell="1" allowOverlap="1" wp14:anchorId="044B0453" wp14:editId="7770E0B3">
                      <wp:simplePos x="0" y="0"/>
                      <wp:positionH relativeFrom="column">
                        <wp:posOffset>-1678940</wp:posOffset>
                      </wp:positionH>
                      <wp:positionV relativeFrom="paragraph">
                        <wp:posOffset>109855</wp:posOffset>
                      </wp:positionV>
                      <wp:extent cx="5400000" cy="0"/>
                      <wp:effectExtent l="0" t="0" r="0" b="0"/>
                      <wp:wrapNone/>
                      <wp:docPr id="115785918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00" cy="0"/>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CAA2E" id="Line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2pt,8.65pt" to="29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" strokecolor="black [3213]" strokeweight="1pt">
                      <v:stroke joinstyle="miter"/>
                    </v:line>
                  </w:pict>
                </mc:Fallback>
              </mc:AlternateContent>
            </w:r>
          </w:p>
          <w:tbl>
            <w:tblPr>
              <w:tblStyle w:val="TableGrid"/>
              <w:tblW w:w="5215"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tblGrid>
            <w:tr w:rsidR="00034C91" w:rsidRPr="00747136" w14:paraId="15E99361" w14:textId="77777777" w:rsidTr="00B4527B">
              <w:tc>
                <w:tcPr>
                  <w:tcW w:w="5215" w:type="dxa"/>
                  <w:tcBorders>
                    <w:top w:val="single" w:sz="4" w:space="0" w:color="auto"/>
                    <w:bottom w:val="single" w:sz="4" w:space="0" w:color="auto"/>
                  </w:tcBorders>
                </w:tcPr>
                <w:p w14:paraId="39914AA6" w14:textId="6A9047A9" w:rsidR="00034C91" w:rsidRPr="00747136" w:rsidRDefault="00747136">
                  <w:pPr>
                    <w:rPr>
                      <w:b/>
                      <w:bCs/>
                      <w:i/>
                      <w:iCs/>
                      <w:sz w:val="20"/>
                      <w:szCs w:val="20"/>
                    </w:rPr>
                  </w:pPr>
                  <w:r w:rsidRPr="00E75136">
                    <w:rPr>
                      <w:b/>
                      <w:bCs/>
                      <w:i/>
                      <w:iCs/>
                      <w:sz w:val="22"/>
                      <w:szCs w:val="22"/>
                    </w:rPr>
                    <w:t>ABSTRACT</w:t>
                  </w:r>
                </w:p>
              </w:tc>
            </w:tr>
            <w:tr w:rsidR="00034C91" w:rsidRPr="008F41C8" w14:paraId="54F411B7" w14:textId="77777777" w:rsidTr="00B4527B">
              <w:tc>
                <w:tcPr>
                  <w:tcW w:w="5215" w:type="dxa"/>
                  <w:tcBorders>
                    <w:top w:val="single" w:sz="4" w:space="0" w:color="auto"/>
                  </w:tcBorders>
                </w:tcPr>
                <w:p w14:paraId="3CC7B83F" w14:textId="141F9740" w:rsidR="00034C91" w:rsidRPr="0067418A" w:rsidRDefault="0067418A" w:rsidP="00821D24">
                  <w:pPr>
                    <w:widowControl w:val="0"/>
                    <w:spacing w:before="120"/>
                    <w:jc w:val="both"/>
                    <w:rPr>
                      <w:sz w:val="22"/>
                      <w:szCs w:val="22"/>
                    </w:rPr>
                  </w:pPr>
                  <w:r w:rsidRPr="0067418A">
                    <w:rPr>
                      <w:rFonts w:eastAsia="SimSun"/>
                      <w:kern w:val="2"/>
                      <w:sz w:val="22"/>
                      <w:szCs w:val="22"/>
                      <w:lang w:eastAsia="zh-CN"/>
                    </w:rPr>
                    <w:t xml:space="preserve">This journal examines the role of the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tradition in projecting social ethics and local literacy in </w:t>
                  </w:r>
                  <w:r w:rsidRPr="00D7534B">
                    <w:rPr>
                      <w:rFonts w:eastAsia="SimSun"/>
                      <w:i/>
                      <w:iCs/>
                      <w:kern w:val="2"/>
                      <w:sz w:val="22"/>
                      <w:szCs w:val="22"/>
                      <w:lang w:eastAsia="zh-CN"/>
                    </w:rPr>
                    <w:t>Buton</w:t>
                  </w:r>
                  <w:r w:rsidRPr="0067418A">
                    <w:rPr>
                      <w:rFonts w:eastAsia="SimSun"/>
                      <w:kern w:val="2"/>
                      <w:sz w:val="22"/>
                      <w:szCs w:val="22"/>
                      <w:lang w:eastAsia="zh-CN"/>
                    </w:rPr>
                    <w:t xml:space="preserve">, Southeast Sulawesi.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a form of oral and written literature rich in Islamic and local cultural values, has become an important medium for the dissemination of Islamic teachings and the cultivation of social values within the </w:t>
                  </w:r>
                  <w:r w:rsidRPr="00D7534B">
                    <w:rPr>
                      <w:rFonts w:eastAsia="SimSun"/>
                      <w:i/>
                      <w:iCs/>
                      <w:kern w:val="2"/>
                      <w:sz w:val="22"/>
                      <w:szCs w:val="22"/>
                      <w:lang w:eastAsia="zh-CN"/>
                    </w:rPr>
                    <w:t xml:space="preserve">Buton </w:t>
                  </w:r>
                  <w:r w:rsidRPr="0067418A">
                    <w:rPr>
                      <w:rFonts w:eastAsia="SimSun"/>
                      <w:kern w:val="2"/>
                      <w:sz w:val="22"/>
                      <w:szCs w:val="22"/>
                      <w:lang w:eastAsia="zh-CN"/>
                    </w:rPr>
                    <w:t xml:space="preserve">community. Despite facing challenges from globalization and digitization, the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tradition persists as a vital part of </w:t>
                  </w:r>
                  <w:r w:rsidRPr="00D7534B">
                    <w:rPr>
                      <w:rFonts w:eastAsia="SimSun"/>
                      <w:i/>
                      <w:iCs/>
                      <w:kern w:val="2"/>
                      <w:sz w:val="22"/>
                      <w:szCs w:val="22"/>
                      <w:lang w:eastAsia="zh-CN"/>
                    </w:rPr>
                    <w:t xml:space="preserve">Buton's </w:t>
                  </w:r>
                  <w:r w:rsidRPr="0067418A">
                    <w:rPr>
                      <w:rFonts w:eastAsia="SimSun"/>
                      <w:kern w:val="2"/>
                      <w:sz w:val="22"/>
                      <w:szCs w:val="22"/>
                      <w:lang w:eastAsia="zh-CN"/>
                    </w:rPr>
                    <w:t xml:space="preserve">cultural identity. This research employs an exploratory, sociological, and ethnographic approach to understand how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w:t>
                  </w:r>
                  <w:r w:rsidR="003C3D9D">
                    <w:rPr>
                      <w:rFonts w:eastAsia="SimSun"/>
                      <w:kern w:val="2"/>
                      <w:sz w:val="22"/>
                      <w:szCs w:val="22"/>
                      <w:lang w:eastAsia="zh-CN"/>
                    </w:rPr>
                    <w:t>maintains and strengthens</w:t>
                  </w:r>
                  <w:r w:rsidRPr="0067418A">
                    <w:rPr>
                      <w:rFonts w:eastAsia="SimSun"/>
                      <w:kern w:val="2"/>
                      <w:sz w:val="22"/>
                      <w:szCs w:val="22"/>
                      <w:lang w:eastAsia="zh-CN"/>
                    </w:rPr>
                    <w:t xml:space="preserve"> the norms, values, and social identity of the </w:t>
                  </w:r>
                  <w:r w:rsidRPr="00D7534B">
                    <w:rPr>
                      <w:rFonts w:eastAsia="SimSun"/>
                      <w:i/>
                      <w:iCs/>
                      <w:kern w:val="2"/>
                      <w:sz w:val="22"/>
                      <w:szCs w:val="22"/>
                      <w:lang w:eastAsia="zh-CN"/>
                    </w:rPr>
                    <w:t xml:space="preserve">Buton </w:t>
                  </w:r>
                  <w:r w:rsidRPr="0067418A">
                    <w:rPr>
                      <w:rFonts w:eastAsia="SimSun"/>
                      <w:kern w:val="2"/>
                      <w:sz w:val="22"/>
                      <w:szCs w:val="22"/>
                      <w:lang w:eastAsia="zh-CN"/>
                    </w:rPr>
                    <w:t xml:space="preserve">community. The results indicate that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is not merely an oral and written tradition but also a social institution that influences the way of life and human interactions within the </w:t>
                  </w:r>
                  <w:r w:rsidRPr="00D7534B">
                    <w:rPr>
                      <w:rFonts w:eastAsia="SimSun"/>
                      <w:i/>
                      <w:iCs/>
                      <w:kern w:val="2"/>
                      <w:sz w:val="22"/>
                      <w:szCs w:val="22"/>
                      <w:lang w:eastAsia="zh-CN"/>
                    </w:rPr>
                    <w:t xml:space="preserve">Buton </w:t>
                  </w:r>
                  <w:r w:rsidRPr="0067418A">
                    <w:rPr>
                      <w:rFonts w:eastAsia="SimSun"/>
                      <w:kern w:val="2"/>
                      <w:sz w:val="22"/>
                      <w:szCs w:val="22"/>
                      <w:lang w:eastAsia="zh-CN"/>
                    </w:rPr>
                    <w:t xml:space="preserve">community. Consequently, this research contributes to preserving and empowering local cultural heritage through the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tradition.</w:t>
                  </w:r>
                </w:p>
              </w:tc>
            </w:tr>
            <w:tr w:rsidR="00034C91" w:rsidRPr="008F41C8" w14:paraId="097D3DBC" w14:textId="77777777" w:rsidTr="00B4527B">
              <w:tc>
                <w:tcPr>
                  <w:tcW w:w="5215" w:type="dxa"/>
                </w:tcPr>
                <w:p w14:paraId="3258889A" w14:textId="77777777" w:rsidR="00034C91" w:rsidRPr="008F41C8" w:rsidRDefault="00034C91">
                  <w:pPr>
                    <w:rPr>
                      <w:sz w:val="22"/>
                      <w:szCs w:val="22"/>
                    </w:rPr>
                  </w:pPr>
                </w:p>
              </w:tc>
            </w:tr>
            <w:tr w:rsidR="00034C91" w:rsidRPr="00747136" w14:paraId="793E85C9" w14:textId="77777777" w:rsidTr="00B4527B">
              <w:trPr>
                <w:trHeight w:val="269"/>
              </w:trPr>
              <w:tc>
                <w:tcPr>
                  <w:tcW w:w="5215" w:type="dxa"/>
                </w:tcPr>
                <w:p w14:paraId="24B61B35" w14:textId="33F15991" w:rsidR="00034C91" w:rsidRPr="00747136" w:rsidRDefault="00747136">
                  <w:pPr>
                    <w:rPr>
                      <w:sz w:val="18"/>
                      <w:szCs w:val="18"/>
                    </w:rPr>
                  </w:pPr>
                  <w:r w:rsidRPr="00CC7C72">
                    <w:rPr>
                      <w:sz w:val="18"/>
                      <w:szCs w:val="18"/>
                    </w:rPr>
                    <w:t xml:space="preserve">© </w:t>
                  </w:r>
                  <w:r w:rsidR="008B63F8">
                    <w:rPr>
                      <w:sz w:val="18"/>
                      <w:szCs w:val="18"/>
                    </w:rPr>
                    <w:t>Hidayat</w:t>
                  </w:r>
                  <w:r w:rsidR="00C6711A">
                    <w:rPr>
                      <w:sz w:val="18"/>
                      <w:szCs w:val="18"/>
                    </w:rPr>
                    <w:t xml:space="preserve"> </w:t>
                  </w:r>
                  <w:r w:rsidR="00242B85">
                    <w:rPr>
                      <w:sz w:val="18"/>
                      <w:szCs w:val="18"/>
                    </w:rPr>
                    <w:t>et al</w:t>
                  </w:r>
                  <w:r w:rsidR="00E01D1E">
                    <w:rPr>
                      <w:sz w:val="18"/>
                      <w:szCs w:val="18"/>
                    </w:rPr>
                    <w:t xml:space="preserve"> </w:t>
                  </w:r>
                  <w:r w:rsidR="00A47178">
                    <w:rPr>
                      <w:sz w:val="18"/>
                      <w:szCs w:val="18"/>
                    </w:rPr>
                    <w:t xml:space="preserve">(2024) </w:t>
                  </w:r>
                </w:p>
              </w:tc>
            </w:tr>
            <w:tr w:rsidR="00034C91" w:rsidRPr="00747136" w14:paraId="731D296C" w14:textId="77777777" w:rsidTr="00B4527B">
              <w:trPr>
                <w:trHeight w:val="952"/>
              </w:trPr>
              <w:tc>
                <w:tcPr>
                  <w:tcW w:w="5215" w:type="dxa"/>
                </w:tcPr>
                <w:p w14:paraId="3BEF40D2" w14:textId="64969067" w:rsidR="00747136" w:rsidRDefault="00747136">
                  <w:pPr>
                    <w:rPr>
                      <w:sz w:val="18"/>
                      <w:szCs w:val="18"/>
                    </w:rPr>
                  </w:pPr>
                  <w:r w:rsidRPr="00CC7C72">
                    <w:rPr>
                      <w:noProof/>
                      <w:sz w:val="18"/>
                      <w:szCs w:val="18"/>
                      <w:lang w:val="id-ID" w:eastAsia="id-ID"/>
                    </w:rPr>
                    <w:drawing>
                      <wp:inline distT="0" distB="0" distL="0" distR="0" wp14:anchorId="7F2EB0A2" wp14:editId="3D3B224D">
                        <wp:extent cx="840310" cy="298227"/>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7" cstate="print"/>
                                <a:stretch>
                                  <a:fillRect/>
                                </a:stretch>
                              </pic:blipFill>
                              <pic:spPr>
                                <a:xfrm>
                                  <a:off x="0" y="0"/>
                                  <a:ext cx="840310" cy="298227"/>
                                </a:xfrm>
                                <a:prstGeom prst="rect">
                                  <a:avLst/>
                                </a:prstGeom>
                              </pic:spPr>
                            </pic:pic>
                          </a:graphicData>
                        </a:graphic>
                      </wp:inline>
                    </w:drawing>
                  </w:r>
                </w:p>
                <w:p w14:paraId="6E9F5F6F" w14:textId="1F452D80" w:rsidR="00034C91" w:rsidRPr="00747136" w:rsidRDefault="00747136">
                  <w:pPr>
                    <w:rPr>
                      <w:sz w:val="18"/>
                      <w:szCs w:val="18"/>
                    </w:rPr>
                  </w:pPr>
                  <w:r w:rsidRPr="00CC7C72">
                    <w:rPr>
                      <w:sz w:val="18"/>
                      <w:szCs w:val="18"/>
                    </w:rPr>
                    <w:t xml:space="preserve">This is an open-access article under the </w:t>
                  </w:r>
                  <w:hyperlink r:id="rId18">
                    <w:r w:rsidRPr="00CC7C72">
                      <w:rPr>
                        <w:rStyle w:val="Hyperlink"/>
                        <w:sz w:val="18"/>
                        <w:szCs w:val="18"/>
                      </w:rPr>
                      <w:t xml:space="preserve">CC BY-SA </w:t>
                    </w:r>
                  </w:hyperlink>
                  <w:r w:rsidRPr="00CC7C72">
                    <w:rPr>
                      <w:sz w:val="18"/>
                      <w:szCs w:val="18"/>
                    </w:rPr>
                    <w:t>license</w:t>
                  </w:r>
                </w:p>
              </w:tc>
            </w:tr>
          </w:tbl>
          <w:p w14:paraId="21474A0F" w14:textId="77777777" w:rsidR="00034C91" w:rsidRDefault="00034C91"/>
        </w:tc>
      </w:tr>
      <w:tr w:rsidR="00747136" w14:paraId="17B43429" w14:textId="77777777" w:rsidTr="00467F91">
        <w:trPr>
          <w:trHeight w:val="527"/>
        </w:trPr>
        <w:tc>
          <w:tcPr>
            <w:tcW w:w="2552" w:type="dxa"/>
          </w:tcPr>
          <w:p w14:paraId="270A80F4" w14:textId="4AC6E2BC" w:rsidR="00747136" w:rsidRPr="008F41C8" w:rsidRDefault="00747136">
            <w:pPr>
              <w:rPr>
                <w:b/>
                <w:bCs/>
                <w:i/>
                <w:iCs/>
                <w:sz w:val="18"/>
                <w:szCs w:val="18"/>
              </w:rPr>
            </w:pPr>
            <w:r w:rsidRPr="008F41C8">
              <w:rPr>
                <w:b/>
                <w:bCs/>
                <w:i/>
                <w:iCs/>
                <w:sz w:val="18"/>
                <w:szCs w:val="18"/>
              </w:rPr>
              <w:t>Correspondence Address:</w:t>
            </w:r>
            <w:r w:rsidR="00C90CE1" w:rsidRPr="008F41C8">
              <w:rPr>
                <w:b/>
                <w:bCs/>
                <w:i/>
                <w:iCs/>
                <w:sz w:val="18"/>
                <w:szCs w:val="18"/>
              </w:rPr>
              <w:t xml:space="preserve"> </w:t>
            </w:r>
          </w:p>
          <w:p w14:paraId="5B90A262" w14:textId="0BD6E324" w:rsidR="00C90CE1" w:rsidRPr="008F41C8" w:rsidRDefault="00000000" w:rsidP="002B7044">
            <w:pPr>
              <w:tabs>
                <w:tab w:val="left" w:pos="24"/>
              </w:tabs>
              <w:adjustRightInd w:val="0"/>
              <w:snapToGrid w:val="0"/>
              <w:rPr>
                <w:rFonts w:eastAsia="Cambria"/>
                <w:i/>
                <w:iCs/>
                <w:color w:val="000000"/>
                <w:sz w:val="18"/>
                <w:szCs w:val="18"/>
              </w:rPr>
            </w:pPr>
            <w:hyperlink r:id="rId19" w:history="1">
              <w:r w:rsidR="0067418A" w:rsidRPr="007472BC">
                <w:rPr>
                  <w:rStyle w:val="Hyperlink"/>
                  <w:rFonts w:eastAsia="Cambria"/>
                  <w:i/>
                  <w:iCs/>
                  <w:sz w:val="18"/>
                  <w:szCs w:val="18"/>
                </w:rPr>
                <w:t>ramadhanhidayat30@gmail.com</w:t>
              </w:r>
            </w:hyperlink>
            <w:r w:rsidR="0067418A">
              <w:rPr>
                <w:rFonts w:eastAsia="Cambria"/>
                <w:i/>
                <w:iCs/>
                <w:color w:val="000000"/>
                <w:sz w:val="18"/>
                <w:szCs w:val="18"/>
              </w:rPr>
              <w:t xml:space="preserve"> </w:t>
            </w:r>
          </w:p>
        </w:tc>
        <w:tc>
          <w:tcPr>
            <w:tcW w:w="6122" w:type="dxa"/>
          </w:tcPr>
          <w:p w14:paraId="56B2780B" w14:textId="77777777" w:rsidR="00747136" w:rsidRPr="008F41C8" w:rsidRDefault="00747136">
            <w:pPr>
              <w:rPr>
                <w:i/>
                <w:iCs/>
                <w:sz w:val="18"/>
                <w:szCs w:val="18"/>
              </w:rPr>
            </w:pPr>
          </w:p>
        </w:tc>
      </w:tr>
      <w:tr w:rsidR="00747136" w14:paraId="6255DCC9" w14:textId="77777777" w:rsidTr="00821D24">
        <w:trPr>
          <w:trHeight w:val="1416"/>
        </w:trPr>
        <w:tc>
          <w:tcPr>
            <w:tcW w:w="8671" w:type="dxa"/>
            <w:gridSpan w:val="2"/>
          </w:tcPr>
          <w:p w14:paraId="18807B30" w14:textId="2E9F324D" w:rsidR="00747136" w:rsidRPr="00747136" w:rsidRDefault="00467F91" w:rsidP="00C94FB9">
            <w:pPr>
              <w:spacing w:line="276" w:lineRule="auto"/>
              <w:rPr>
                <w:b/>
                <w:bCs/>
                <w:sz w:val="18"/>
                <w:szCs w:val="18"/>
              </w:rPr>
            </w:pPr>
            <w:r>
              <w:rPr>
                <w:b/>
                <w:bCs/>
                <w:sz w:val="18"/>
                <w:szCs w:val="18"/>
              </w:rPr>
              <w:t>JURNAL INDO-ISLAMIKA</w:t>
            </w:r>
          </w:p>
          <w:p w14:paraId="6B3C0C5E" w14:textId="23648BEF" w:rsidR="00E01D1E" w:rsidRPr="00747136" w:rsidRDefault="00E01D1E" w:rsidP="00821D24">
            <w:pPr>
              <w:spacing w:after="120" w:line="276" w:lineRule="auto"/>
              <w:rPr>
                <w:sz w:val="18"/>
                <w:szCs w:val="18"/>
              </w:rPr>
            </w:pPr>
            <w:r w:rsidRPr="00E01D1E">
              <w:rPr>
                <w:sz w:val="18"/>
                <w:szCs w:val="18"/>
              </w:rPr>
              <w:t xml:space="preserve">Published by Graduate School of UIN </w:t>
            </w:r>
            <w:proofErr w:type="spellStart"/>
            <w:r w:rsidRPr="00E01D1E">
              <w:rPr>
                <w:sz w:val="18"/>
                <w:szCs w:val="18"/>
              </w:rPr>
              <w:t>Syarif</w:t>
            </w:r>
            <w:proofErr w:type="spellEnd"/>
            <w:r w:rsidRPr="00E01D1E">
              <w:rPr>
                <w:sz w:val="18"/>
                <w:szCs w:val="18"/>
              </w:rPr>
              <w:t xml:space="preserve"> Hidayatullah Jakarta, Indonesia</w:t>
            </w:r>
          </w:p>
          <w:p w14:paraId="0BC1ED21" w14:textId="77777777" w:rsidR="00F419F9" w:rsidRPr="00F419F9" w:rsidRDefault="00F419F9" w:rsidP="00C94FB9">
            <w:pPr>
              <w:spacing w:line="276" w:lineRule="auto"/>
              <w:rPr>
                <w:b/>
                <w:bCs/>
                <w:sz w:val="18"/>
                <w:szCs w:val="18"/>
              </w:rPr>
            </w:pPr>
            <w:r w:rsidRPr="00F419F9">
              <w:rPr>
                <w:b/>
                <w:bCs/>
                <w:sz w:val="18"/>
                <w:szCs w:val="18"/>
              </w:rPr>
              <w:t>Please cite this article in APA Style as:</w:t>
            </w:r>
          </w:p>
          <w:p w14:paraId="59671322" w14:textId="56FD15D0" w:rsidR="00FA11D0" w:rsidRPr="00260CB1" w:rsidRDefault="008B63F8" w:rsidP="008B63F8">
            <w:pPr>
              <w:jc w:val="both"/>
              <w:rPr>
                <w:sz w:val="18"/>
                <w:szCs w:val="18"/>
              </w:rPr>
            </w:pPr>
            <w:r>
              <w:rPr>
                <w:sz w:val="18"/>
                <w:szCs w:val="18"/>
              </w:rPr>
              <w:t>Hidayat</w:t>
            </w:r>
            <w:r w:rsidR="00C6711A">
              <w:rPr>
                <w:sz w:val="18"/>
                <w:szCs w:val="18"/>
              </w:rPr>
              <w:t>,</w:t>
            </w:r>
            <w:r w:rsidR="00EA43AE">
              <w:rPr>
                <w:sz w:val="18"/>
                <w:szCs w:val="18"/>
              </w:rPr>
              <w:t xml:space="preserve"> </w:t>
            </w:r>
            <w:r w:rsidR="00E01D1E">
              <w:rPr>
                <w:sz w:val="18"/>
                <w:szCs w:val="18"/>
              </w:rPr>
              <w:t>S.R.,</w:t>
            </w:r>
            <w:r w:rsidR="00242B85">
              <w:rPr>
                <w:sz w:val="18"/>
                <w:szCs w:val="18"/>
              </w:rPr>
              <w:t xml:space="preserve"> </w:t>
            </w:r>
            <w:r w:rsidR="00E01D1E">
              <w:rPr>
                <w:sz w:val="18"/>
                <w:szCs w:val="18"/>
              </w:rPr>
              <w:t>Yusof, N.</w:t>
            </w:r>
            <w:r w:rsidR="00242B85">
              <w:rPr>
                <w:sz w:val="18"/>
                <w:szCs w:val="18"/>
              </w:rPr>
              <w:t>,</w:t>
            </w:r>
            <w:r w:rsidR="00550AF3">
              <w:rPr>
                <w:sz w:val="18"/>
                <w:szCs w:val="18"/>
              </w:rPr>
              <w:t xml:space="preserve"> &amp;</w:t>
            </w:r>
            <w:r w:rsidR="00242B85">
              <w:rPr>
                <w:sz w:val="18"/>
                <w:szCs w:val="18"/>
              </w:rPr>
              <w:t xml:space="preserve"> Jari, T.M.T.</w:t>
            </w:r>
            <w:r w:rsidR="00550AF3">
              <w:rPr>
                <w:sz w:val="18"/>
                <w:szCs w:val="18"/>
              </w:rPr>
              <w:t xml:space="preserve"> </w:t>
            </w:r>
            <w:r w:rsidR="00E01D1E">
              <w:rPr>
                <w:sz w:val="18"/>
                <w:szCs w:val="18"/>
              </w:rPr>
              <w:t xml:space="preserve"> </w:t>
            </w:r>
            <w:r w:rsidR="00EA43AE">
              <w:rPr>
                <w:sz w:val="18"/>
                <w:szCs w:val="18"/>
              </w:rPr>
              <w:t>(2024</w:t>
            </w:r>
            <w:r w:rsidR="00D976D8">
              <w:rPr>
                <w:sz w:val="18"/>
                <w:szCs w:val="18"/>
              </w:rPr>
              <w:t>).</w:t>
            </w:r>
            <w:r w:rsidR="002B7044">
              <w:t xml:space="preserve"> </w:t>
            </w:r>
            <w:r w:rsidRPr="008B63F8">
              <w:rPr>
                <w:sz w:val="18"/>
                <w:szCs w:val="18"/>
              </w:rPr>
              <w:t>Social Ethics and Local Literature:</w:t>
            </w:r>
            <w:r>
              <w:rPr>
                <w:sz w:val="18"/>
                <w:szCs w:val="18"/>
              </w:rPr>
              <w:t xml:space="preserve"> </w:t>
            </w:r>
            <w:r w:rsidRPr="008B63F8">
              <w:rPr>
                <w:sz w:val="18"/>
                <w:szCs w:val="18"/>
              </w:rPr>
              <w:t xml:space="preserve">The </w:t>
            </w:r>
            <w:proofErr w:type="spellStart"/>
            <w:r w:rsidRPr="00821D24">
              <w:rPr>
                <w:i/>
                <w:iCs/>
                <w:sz w:val="18"/>
                <w:szCs w:val="18"/>
              </w:rPr>
              <w:t>Kabanti</w:t>
            </w:r>
            <w:proofErr w:type="spellEnd"/>
            <w:r w:rsidRPr="008B63F8">
              <w:rPr>
                <w:sz w:val="18"/>
                <w:szCs w:val="18"/>
              </w:rPr>
              <w:t xml:space="preserve"> of </w:t>
            </w:r>
            <w:r w:rsidRPr="00D7534B">
              <w:rPr>
                <w:i/>
                <w:iCs/>
                <w:sz w:val="18"/>
                <w:szCs w:val="18"/>
              </w:rPr>
              <w:t>Buton</w:t>
            </w:r>
            <w:r w:rsidRPr="008B63F8">
              <w:rPr>
                <w:sz w:val="18"/>
                <w:szCs w:val="18"/>
              </w:rPr>
              <w:t xml:space="preserve"> Traditions</w:t>
            </w:r>
            <w:r w:rsidR="00EA43AE">
              <w:rPr>
                <w:sz w:val="18"/>
                <w:szCs w:val="18"/>
              </w:rPr>
              <w:t>.</w:t>
            </w:r>
            <w:r w:rsidR="000D6643">
              <w:rPr>
                <w:sz w:val="18"/>
                <w:szCs w:val="18"/>
              </w:rPr>
              <w:t xml:space="preserve"> </w:t>
            </w:r>
            <w:proofErr w:type="spellStart"/>
            <w:r w:rsidR="00472C94" w:rsidRPr="00FA11D0">
              <w:rPr>
                <w:i/>
                <w:iCs/>
                <w:sz w:val="18"/>
                <w:szCs w:val="18"/>
              </w:rPr>
              <w:t>Jurnal</w:t>
            </w:r>
            <w:proofErr w:type="spellEnd"/>
            <w:r w:rsidR="00472C94" w:rsidRPr="00FA11D0">
              <w:rPr>
                <w:i/>
                <w:iCs/>
                <w:sz w:val="18"/>
                <w:szCs w:val="18"/>
              </w:rPr>
              <w:t xml:space="preserve"> Indo-</w:t>
            </w:r>
            <w:proofErr w:type="spellStart"/>
            <w:r w:rsidR="00472C94" w:rsidRPr="00FA11D0">
              <w:rPr>
                <w:i/>
                <w:iCs/>
                <w:sz w:val="18"/>
                <w:szCs w:val="18"/>
              </w:rPr>
              <w:t>Islamika</w:t>
            </w:r>
            <w:proofErr w:type="spellEnd"/>
            <w:r w:rsidR="00EA43AE" w:rsidRPr="00EA43AE">
              <w:rPr>
                <w:sz w:val="18"/>
                <w:szCs w:val="18"/>
              </w:rPr>
              <w:t xml:space="preserve">, </w:t>
            </w:r>
            <w:r w:rsidR="000E607B">
              <w:rPr>
                <w:sz w:val="18"/>
                <w:szCs w:val="18"/>
              </w:rPr>
              <w:t>1</w:t>
            </w:r>
            <w:r w:rsidR="00C6711A">
              <w:rPr>
                <w:sz w:val="18"/>
                <w:szCs w:val="18"/>
              </w:rPr>
              <w:t>4</w:t>
            </w:r>
            <w:r w:rsidR="00EA43AE" w:rsidRPr="00EA43AE">
              <w:rPr>
                <w:sz w:val="18"/>
                <w:szCs w:val="18"/>
              </w:rPr>
              <w:t xml:space="preserve">(1), </w:t>
            </w:r>
            <w:r w:rsidR="00083FA8">
              <w:rPr>
                <w:sz w:val="18"/>
                <w:szCs w:val="18"/>
              </w:rPr>
              <w:t>(</w:t>
            </w:r>
            <w:r w:rsidR="00CA65A7">
              <w:rPr>
                <w:sz w:val="18"/>
                <w:szCs w:val="18"/>
              </w:rPr>
              <w:t>1</w:t>
            </w:r>
            <w:r w:rsidR="00B4527B">
              <w:rPr>
                <w:sz w:val="18"/>
                <w:szCs w:val="18"/>
              </w:rPr>
              <w:t>13</w:t>
            </w:r>
            <w:r w:rsidR="00083FA8">
              <w:rPr>
                <w:sz w:val="18"/>
                <w:szCs w:val="18"/>
              </w:rPr>
              <w:t>-</w:t>
            </w:r>
            <w:r w:rsidR="00452488">
              <w:rPr>
                <w:sz w:val="18"/>
                <w:szCs w:val="18"/>
              </w:rPr>
              <w:t>1</w:t>
            </w:r>
            <w:r w:rsidR="00B4527B">
              <w:rPr>
                <w:sz w:val="18"/>
                <w:szCs w:val="18"/>
              </w:rPr>
              <w:t>25</w:t>
            </w:r>
            <w:r w:rsidR="00083FA8">
              <w:rPr>
                <w:sz w:val="18"/>
                <w:szCs w:val="18"/>
              </w:rPr>
              <w:t>)</w:t>
            </w:r>
            <w:r w:rsidR="00E01D1E">
              <w:rPr>
                <w:sz w:val="18"/>
                <w:szCs w:val="18"/>
              </w:rPr>
              <w:t>.</w:t>
            </w:r>
            <w:r w:rsidR="00083FA8">
              <w:rPr>
                <w:sz w:val="18"/>
                <w:szCs w:val="18"/>
              </w:rPr>
              <w:t xml:space="preserve"> </w:t>
            </w:r>
            <w:hyperlink r:id="rId20" w:history="1">
              <w:r w:rsidR="00E01D1E" w:rsidRPr="00E01D1E">
                <w:rPr>
                  <w:rStyle w:val="Hyperlink"/>
                  <w:sz w:val="20"/>
                  <w:szCs w:val="20"/>
                </w:rPr>
                <w:t>https://doi.org/10.15408/jii.v14i1.40792</w:t>
              </w:r>
            </w:hyperlink>
          </w:p>
        </w:tc>
      </w:tr>
    </w:tbl>
    <w:p w14:paraId="324D2F85" w14:textId="77777777" w:rsidR="001D6B31" w:rsidRDefault="001D6B31" w:rsidP="001D6B31">
      <w:pPr>
        <w:pStyle w:val="HeadingDua"/>
        <w:numPr>
          <w:ilvl w:val="0"/>
          <w:numId w:val="0"/>
        </w:numPr>
        <w:spacing w:after="240"/>
        <w:ind w:left="567"/>
        <w:rPr>
          <w:rFonts w:ascii="Times New Roman" w:hAnsi="Times New Roman" w:cs="Times New Roman"/>
          <w:b/>
          <w:bCs/>
          <w:i w:val="0"/>
          <w:iCs/>
        </w:rPr>
      </w:pPr>
    </w:p>
    <w:p w14:paraId="74E592CB" w14:textId="77777777" w:rsidR="00951298" w:rsidRDefault="00951298" w:rsidP="001D6B31">
      <w:pPr>
        <w:pStyle w:val="HeadingDua"/>
        <w:numPr>
          <w:ilvl w:val="0"/>
          <w:numId w:val="0"/>
        </w:numPr>
        <w:spacing w:after="240"/>
        <w:ind w:left="567"/>
        <w:rPr>
          <w:rFonts w:ascii="Times New Roman" w:hAnsi="Times New Roman" w:cs="Times New Roman"/>
          <w:b/>
          <w:bCs/>
          <w:i w:val="0"/>
          <w:iCs/>
        </w:rPr>
      </w:pPr>
    </w:p>
    <w:p w14:paraId="1A2358C7" w14:textId="77777777" w:rsidR="00FD560D" w:rsidRDefault="00FD560D" w:rsidP="00821D24">
      <w:pPr>
        <w:pStyle w:val="HeadingDua"/>
        <w:numPr>
          <w:ilvl w:val="0"/>
          <w:numId w:val="0"/>
        </w:numPr>
        <w:spacing w:after="240"/>
        <w:rPr>
          <w:rFonts w:ascii="Times New Roman" w:hAnsi="Times New Roman" w:cs="Times New Roman"/>
          <w:b/>
          <w:bCs/>
          <w:i w:val="0"/>
          <w:iCs/>
        </w:rPr>
      </w:pPr>
    </w:p>
    <w:p w14:paraId="236B0335" w14:textId="184981C7" w:rsidR="00F419F9" w:rsidRPr="003059C3" w:rsidRDefault="00F419F9" w:rsidP="00F419F9">
      <w:pPr>
        <w:pStyle w:val="HeadingDua"/>
        <w:spacing w:after="240"/>
        <w:ind w:left="567" w:hanging="425"/>
        <w:rPr>
          <w:rFonts w:ascii="Times New Roman" w:hAnsi="Times New Roman" w:cs="Times New Roman"/>
          <w:b/>
          <w:bCs/>
          <w:i w:val="0"/>
          <w:iCs/>
        </w:rPr>
      </w:pPr>
      <w:r w:rsidRPr="003059C3">
        <w:rPr>
          <w:rFonts w:ascii="Times New Roman" w:hAnsi="Times New Roman" w:cs="Times New Roman"/>
          <w:b/>
          <w:bCs/>
          <w:i w:val="0"/>
          <w:iCs/>
        </w:rPr>
        <w:lastRenderedPageBreak/>
        <w:t>INTRODUCTION</w:t>
      </w:r>
    </w:p>
    <w:p w14:paraId="65926FB7" w14:textId="1324F20C" w:rsidR="0067418A" w:rsidRPr="0067418A" w:rsidRDefault="0067418A" w:rsidP="0067418A">
      <w:pPr>
        <w:widowControl w:val="0"/>
        <w:spacing w:line="276" w:lineRule="auto"/>
        <w:ind w:firstLine="567"/>
        <w:jc w:val="both"/>
        <w:rPr>
          <w:rFonts w:eastAsia="SimSun"/>
          <w:kern w:val="2"/>
          <w:sz w:val="22"/>
          <w:szCs w:val="22"/>
          <w:lang w:eastAsia="zh-CN"/>
        </w:rPr>
      </w:pPr>
      <w:r w:rsidRPr="0067418A">
        <w:rPr>
          <w:rFonts w:eastAsia="SimSun"/>
          <w:kern w:val="2"/>
          <w:sz w:val="22"/>
          <w:szCs w:val="22"/>
          <w:lang w:eastAsia="zh-CN"/>
        </w:rPr>
        <w:t xml:space="preserve">Globalization, with the force of technology, should serve as both a challenge and an opportunity, sometimes compelling societies to think globally. </w:t>
      </w:r>
      <w:r w:rsidR="003C3D9D">
        <w:rPr>
          <w:rFonts w:eastAsia="SimSun"/>
          <w:kern w:val="2"/>
          <w:sz w:val="22"/>
          <w:szCs w:val="22"/>
          <w:lang w:eastAsia="zh-CN"/>
        </w:rPr>
        <w:t>On</w:t>
      </w:r>
      <w:r w:rsidRPr="0067418A">
        <w:rPr>
          <w:rFonts w:eastAsia="SimSun"/>
          <w:kern w:val="2"/>
          <w:sz w:val="22"/>
          <w:szCs w:val="22"/>
          <w:lang w:eastAsia="zh-CN"/>
        </w:rPr>
        <w:t xml:space="preserve"> the other hand, traditional societies that are not fully prepared and globally minded </w:t>
      </w:r>
      <w:r w:rsidR="003C3D9D">
        <w:rPr>
          <w:rFonts w:eastAsia="SimSun"/>
          <w:kern w:val="2"/>
          <w:sz w:val="22"/>
          <w:szCs w:val="22"/>
          <w:lang w:eastAsia="zh-CN"/>
        </w:rPr>
        <w:t>threaten</w:t>
      </w:r>
      <w:r w:rsidRPr="0067418A">
        <w:rPr>
          <w:rFonts w:eastAsia="SimSun"/>
          <w:kern w:val="2"/>
          <w:sz w:val="22"/>
          <w:szCs w:val="22"/>
          <w:lang w:eastAsia="zh-CN"/>
        </w:rPr>
        <w:t xml:space="preserve"> the sustainability of existing cultures and traditions </w:t>
      </w:r>
      <w:r w:rsidRPr="0067418A">
        <w:rPr>
          <w:rFonts w:eastAsia="SimSun"/>
          <w:kern w:val="2"/>
          <w:sz w:val="22"/>
          <w:szCs w:val="22"/>
          <w:lang w:eastAsia="zh-CN"/>
        </w:rPr>
        <w:fldChar w:fldCharType="begin" w:fldLock="1"/>
      </w:r>
      <w:r w:rsidRPr="0067418A">
        <w:rPr>
          <w:rFonts w:eastAsia="SimSun"/>
          <w:kern w:val="2"/>
          <w:sz w:val="22"/>
          <w:szCs w:val="22"/>
          <w:lang w:eastAsia="zh-CN"/>
        </w:rPr>
        <w:instrText>ADDIN CSL_CITATION {"citationItems":[{"id":"ITEM-1","itemData":{"author":[{"dropping-particle":"","family":"Hadirman","given":"","non-dropping-particle":"","parse-names":false,"suffix":""}],"container-title":"Jurnal Interdisiplin Sosiologi Agama","id":"ITEM-1","issue":"2","issued":{"date-parts":[["2021"]]},"page":"104-116","title":"Tradisi Kabhanti Sebagai Reproduksi Identitas dan Solidaritas Sosial Etnik Muna","type":"article-journal","volume":"01"},"uris":["http://www.mendeley.com/documents/?uuid=e90053ec-2510-4bae-bbe6-0fd4d42bb0c8"]}],"mendeley":{"formattedCitation":"(Hadirman, 2021)","plainTextFormattedCitation":"(Hadirman, 2021)","previouslyFormattedCitation":"(Hadirman, 2021)"},"properties":{"noteIndex":0},"schema":"https://github.com/citation-style-language/schema/raw/master/csl-citation.json"}</w:instrText>
      </w:r>
      <w:r w:rsidRPr="0067418A">
        <w:rPr>
          <w:rFonts w:eastAsia="SimSun"/>
          <w:kern w:val="2"/>
          <w:sz w:val="22"/>
          <w:szCs w:val="22"/>
          <w:lang w:eastAsia="zh-CN"/>
        </w:rPr>
        <w:fldChar w:fldCharType="separate"/>
      </w:r>
      <w:r w:rsidRPr="0067418A">
        <w:rPr>
          <w:rFonts w:eastAsia="SimSun"/>
          <w:noProof/>
          <w:kern w:val="2"/>
          <w:sz w:val="22"/>
          <w:szCs w:val="22"/>
          <w:lang w:eastAsia="zh-CN"/>
        </w:rPr>
        <w:t>(Hadirman, 2021)</w:t>
      </w:r>
      <w:r w:rsidRPr="0067418A">
        <w:rPr>
          <w:rFonts w:eastAsia="SimSun"/>
          <w:kern w:val="2"/>
          <w:sz w:val="22"/>
          <w:szCs w:val="22"/>
          <w:lang w:eastAsia="zh-CN"/>
        </w:rPr>
        <w:fldChar w:fldCharType="end"/>
      </w:r>
      <w:r w:rsidRPr="0067418A">
        <w:rPr>
          <w:rFonts w:eastAsia="SimSun"/>
          <w:kern w:val="2"/>
          <w:sz w:val="22"/>
          <w:szCs w:val="22"/>
          <w:lang w:eastAsia="zh-CN"/>
        </w:rPr>
        <w:t xml:space="preserve">. Similarly, the intensity of the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tradition among the </w:t>
      </w:r>
      <w:r w:rsidRPr="00D7534B">
        <w:rPr>
          <w:rFonts w:eastAsia="SimSun"/>
          <w:i/>
          <w:iCs/>
          <w:kern w:val="2"/>
          <w:sz w:val="22"/>
          <w:szCs w:val="22"/>
          <w:lang w:eastAsia="zh-CN"/>
        </w:rPr>
        <w:t>Buton</w:t>
      </w:r>
      <w:r w:rsidRPr="0067418A">
        <w:rPr>
          <w:rFonts w:eastAsia="SimSun"/>
          <w:kern w:val="2"/>
          <w:sz w:val="22"/>
          <w:szCs w:val="22"/>
          <w:lang w:eastAsia="zh-CN"/>
        </w:rPr>
        <w:t xml:space="preserve"> ethnic community is increasingly fading. In addition, the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tradition among the </w:t>
      </w:r>
      <w:r w:rsidRPr="00D7534B">
        <w:rPr>
          <w:rFonts w:eastAsia="SimSun"/>
          <w:i/>
          <w:iCs/>
          <w:kern w:val="2"/>
          <w:sz w:val="22"/>
          <w:szCs w:val="22"/>
          <w:lang w:eastAsia="zh-CN"/>
        </w:rPr>
        <w:t>Buton</w:t>
      </w:r>
      <w:r w:rsidRPr="0067418A">
        <w:rPr>
          <w:rFonts w:eastAsia="SimSun"/>
          <w:kern w:val="2"/>
          <w:sz w:val="22"/>
          <w:szCs w:val="22"/>
          <w:lang w:eastAsia="zh-CN"/>
        </w:rPr>
        <w:t xml:space="preserve"> ethnic community is beginning to erode due to changes in human habits and living environments. Such a condition is described in the book "Aku </w:t>
      </w:r>
      <w:proofErr w:type="spellStart"/>
      <w:r w:rsidRPr="0067418A">
        <w:rPr>
          <w:rFonts w:eastAsia="SimSun"/>
          <w:kern w:val="2"/>
          <w:sz w:val="22"/>
          <w:szCs w:val="22"/>
          <w:lang w:eastAsia="zh-CN"/>
        </w:rPr>
        <w:t>Klik</w:t>
      </w:r>
      <w:proofErr w:type="spellEnd"/>
      <w:r w:rsidRPr="0067418A">
        <w:rPr>
          <w:rFonts w:eastAsia="SimSun"/>
          <w:kern w:val="2"/>
          <w:sz w:val="22"/>
          <w:szCs w:val="22"/>
          <w:lang w:eastAsia="zh-CN"/>
        </w:rPr>
        <w:t xml:space="preserve">, </w:t>
      </w:r>
      <w:proofErr w:type="spellStart"/>
      <w:r w:rsidRPr="0067418A">
        <w:rPr>
          <w:rFonts w:eastAsia="SimSun"/>
          <w:kern w:val="2"/>
          <w:sz w:val="22"/>
          <w:szCs w:val="22"/>
          <w:lang w:eastAsia="zh-CN"/>
        </w:rPr>
        <w:t>maka</w:t>
      </w:r>
      <w:proofErr w:type="spellEnd"/>
      <w:r w:rsidRPr="0067418A">
        <w:rPr>
          <w:rFonts w:eastAsia="SimSun"/>
          <w:kern w:val="2"/>
          <w:sz w:val="22"/>
          <w:szCs w:val="22"/>
          <w:lang w:eastAsia="zh-CN"/>
        </w:rPr>
        <w:t xml:space="preserve"> Aku Ada" as the transformation from homo sapiens to homo digitalis, who consider the certainty of social media clearer than social life </w:t>
      </w:r>
      <w:r w:rsidRPr="0067418A">
        <w:rPr>
          <w:rFonts w:eastAsia="SimSun"/>
          <w:kern w:val="2"/>
          <w:sz w:val="22"/>
          <w:szCs w:val="22"/>
          <w:lang w:eastAsia="zh-CN"/>
        </w:rPr>
        <w:fldChar w:fldCharType="begin" w:fldLock="1"/>
      </w:r>
      <w:r w:rsidRPr="0067418A">
        <w:rPr>
          <w:rFonts w:eastAsia="SimSun"/>
          <w:kern w:val="2"/>
          <w:sz w:val="22"/>
          <w:szCs w:val="22"/>
          <w:lang w:eastAsia="zh-CN"/>
        </w:rPr>
        <w:instrText>ADDIN CSL_CITATION {"citationItems":[{"id":"ITEM-1","itemData":{"abstract":"Abstrak: Perkembangan yang sangat cepat dalam teknologi komunikasi digital telah mengubah pola-pola adaptasi manusia terhadap lingkungannya. Sudah saatnya filsafat merenungkan ciri manusia di era digital ini bukan sebagai homo sapiens, melainkan sebagai homo digitalis. Homo digitalis, berbeda dari sosok manusia pra-digital, mengalami perubahan tidak hanya dalam cara berkomunikasi, melainkan juga dalam cara merespons dunia dan menangkap kebenaran. Penulis memberi paparan fenomenologis yang kritis tentang kerumitan baru yang timbul akibat digitalisasi masyarakat. Dia berpendirian bahwa dampak revolusi digital bersifat ambivalen, yakni: membuka kebebasan-kebebasan baru dalam komunikasi, tetapi sekaligus juga melepas kebebasan alamiah manusia dalam bentuk brutalitas dalam dunia digital. Sebuah rekomendasi dan kesimpulan diberikan di bagian akhir tulisan ini. Kata-kata kunci: Homo digitalis, kebenaran, digital state of nature, revolusi digital. Abstract: The fast development of digital communication technology has changed the pattern of human adaptation to their environment. Such shift has prompted philosophy to contemplate on the nature of humans in the time of digital era not as homo sapiens but as homo digitalis. Homo digitalis, being different from the figure of humans in the pre-digital world, has seen changes not only in the way of communication but also in the way of responding to the world and capturing the truth. The writer will discuss the new complexity arising from the digital society through the lens of critical phenomenology. He asserts that the impact of digital revolution is ambivalent in nature, i.e.: giving access to freedom in communication on one hand, but unleashing human natural freedom that has driven brutalities in the digital world on the other hand. A recommendation is offered and conclusion drawn at the 177 Ý","author":[{"dropping-particle":"","family":"Budi Hardiman","given":"F","non-dropping-particle":"","parse-names":false,"suffix":""}],"container-title":"Diskursus","id":"ITEM-1","issue":"2","issued":{"date-parts":[["2018"]]},"page":"177-180","title":"Aku Klik Maka Aku Ada","type":"article","volume":"17"},"uris":["http://www.mendeley.com/documents/?uuid=96669a1b-2da3-4601-87bd-c96277003076"]}],"mendeley":{"formattedCitation":"(Budi Hardiman, 2018)","plainTextFormattedCitation":"(Budi Hardiman, 2018)","previouslyFormattedCitation":"(Budi Hardiman, 2018)"},"properties":{"noteIndex":0},"schema":"https://github.com/citation-style-language/schema/raw/master/csl-citation.json"}</w:instrText>
      </w:r>
      <w:r w:rsidRPr="0067418A">
        <w:rPr>
          <w:rFonts w:eastAsia="SimSun"/>
          <w:kern w:val="2"/>
          <w:sz w:val="22"/>
          <w:szCs w:val="22"/>
          <w:lang w:eastAsia="zh-CN"/>
        </w:rPr>
        <w:fldChar w:fldCharType="separate"/>
      </w:r>
      <w:r w:rsidRPr="0067418A">
        <w:rPr>
          <w:rFonts w:eastAsia="SimSun"/>
          <w:noProof/>
          <w:kern w:val="2"/>
          <w:sz w:val="22"/>
          <w:szCs w:val="22"/>
          <w:lang w:eastAsia="zh-CN"/>
        </w:rPr>
        <w:t>(Budi Hardiman, 2018)</w:t>
      </w:r>
      <w:r w:rsidRPr="0067418A">
        <w:rPr>
          <w:rFonts w:eastAsia="SimSun"/>
          <w:kern w:val="2"/>
          <w:sz w:val="22"/>
          <w:szCs w:val="22"/>
          <w:lang w:eastAsia="zh-CN"/>
        </w:rPr>
        <w:fldChar w:fldCharType="end"/>
      </w:r>
      <w:r w:rsidRPr="0067418A">
        <w:rPr>
          <w:rFonts w:eastAsia="SimSun"/>
          <w:kern w:val="2"/>
          <w:sz w:val="22"/>
          <w:szCs w:val="22"/>
          <w:lang w:eastAsia="zh-CN"/>
        </w:rPr>
        <w:t xml:space="preserve">. Such a condition also threatens the existence of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among the </w:t>
      </w:r>
      <w:r w:rsidRPr="00D7534B">
        <w:rPr>
          <w:rFonts w:eastAsia="SimSun"/>
          <w:i/>
          <w:iCs/>
          <w:kern w:val="2"/>
          <w:sz w:val="22"/>
          <w:szCs w:val="22"/>
          <w:lang w:eastAsia="zh-CN"/>
        </w:rPr>
        <w:t>Buton</w:t>
      </w:r>
      <w:r w:rsidRPr="0067418A">
        <w:rPr>
          <w:rFonts w:eastAsia="SimSun"/>
          <w:kern w:val="2"/>
          <w:sz w:val="22"/>
          <w:szCs w:val="22"/>
          <w:lang w:eastAsia="zh-CN"/>
        </w:rPr>
        <w:t xml:space="preserve"> community as a means to represent the imagery of social ethics inspired by Islam and to teach the values of life.</w:t>
      </w:r>
    </w:p>
    <w:p w14:paraId="3DD49A5E" w14:textId="72C06ADE" w:rsidR="0067418A" w:rsidRPr="0067418A" w:rsidRDefault="0067418A" w:rsidP="0067418A">
      <w:pPr>
        <w:widowControl w:val="0"/>
        <w:spacing w:line="276" w:lineRule="auto"/>
        <w:ind w:firstLine="567"/>
        <w:jc w:val="both"/>
        <w:rPr>
          <w:rFonts w:eastAsia="SimSun"/>
          <w:kern w:val="2"/>
          <w:sz w:val="22"/>
          <w:szCs w:val="22"/>
          <w:lang w:eastAsia="zh-CN"/>
        </w:rPr>
      </w:pPr>
      <w:r w:rsidRPr="0067418A">
        <w:rPr>
          <w:rFonts w:eastAsia="SimSun"/>
          <w:kern w:val="2"/>
          <w:sz w:val="22"/>
          <w:szCs w:val="22"/>
          <w:lang w:eastAsia="zh-CN"/>
        </w:rPr>
        <w:t xml:space="preserve">The </w:t>
      </w:r>
      <w:r w:rsidR="003C3D9D">
        <w:rPr>
          <w:rFonts w:eastAsia="SimSun"/>
          <w:kern w:val="2"/>
          <w:sz w:val="22"/>
          <w:szCs w:val="22"/>
          <w:lang w:eastAsia="zh-CN"/>
        </w:rPr>
        <w:t>younger generation's tendency</w:t>
      </w:r>
      <w:r w:rsidRPr="0067418A">
        <w:rPr>
          <w:rFonts w:eastAsia="SimSun"/>
          <w:kern w:val="2"/>
          <w:sz w:val="22"/>
          <w:szCs w:val="22"/>
          <w:lang w:eastAsia="zh-CN"/>
        </w:rPr>
        <w:t xml:space="preserve"> to excessively adopt foreign cultures often displaces appreciation for local cultural heritage. The perception that traditional cultural products are outdated or less appealing has raised concerns about the sustainability of traditions. This phenomenon has prompted the author to conduct an in-depth study of social ethics and local literacy within the context of the often-overlooked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w:t>
      </w:r>
      <w:r w:rsidRPr="00D7534B">
        <w:rPr>
          <w:rFonts w:eastAsia="SimSun"/>
          <w:i/>
          <w:iCs/>
          <w:kern w:val="2"/>
          <w:sz w:val="22"/>
          <w:szCs w:val="22"/>
          <w:lang w:eastAsia="zh-CN"/>
        </w:rPr>
        <w:t xml:space="preserve">Buton </w:t>
      </w:r>
      <w:r w:rsidRPr="0067418A">
        <w:rPr>
          <w:rFonts w:eastAsia="SimSun"/>
          <w:kern w:val="2"/>
          <w:sz w:val="22"/>
          <w:szCs w:val="22"/>
          <w:lang w:eastAsia="zh-CN"/>
        </w:rPr>
        <w:t>tradition by modern society.</w:t>
      </w:r>
    </w:p>
    <w:p w14:paraId="2032EEA7" w14:textId="5B5B9423" w:rsidR="0067418A" w:rsidRPr="0067418A" w:rsidRDefault="0067418A" w:rsidP="0067418A">
      <w:pPr>
        <w:widowControl w:val="0"/>
        <w:spacing w:line="276" w:lineRule="auto"/>
        <w:ind w:firstLine="567"/>
        <w:jc w:val="both"/>
        <w:rPr>
          <w:rFonts w:eastAsia="SimSun"/>
          <w:kern w:val="2"/>
          <w:sz w:val="22"/>
          <w:szCs w:val="22"/>
          <w:lang w:eastAsia="zh-CN"/>
        </w:rPr>
      </w:pP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is considered the most influential cultural heritage of </w:t>
      </w:r>
      <w:r w:rsidRPr="00D7534B">
        <w:rPr>
          <w:rFonts w:eastAsia="SimSun"/>
          <w:i/>
          <w:iCs/>
          <w:kern w:val="2"/>
          <w:sz w:val="22"/>
          <w:szCs w:val="22"/>
          <w:lang w:eastAsia="zh-CN"/>
        </w:rPr>
        <w:t>Buton</w:t>
      </w:r>
      <w:r w:rsidRPr="0067418A">
        <w:rPr>
          <w:rFonts w:eastAsia="SimSun"/>
          <w:kern w:val="2"/>
          <w:sz w:val="22"/>
          <w:szCs w:val="22"/>
          <w:lang w:eastAsia="zh-CN"/>
        </w:rPr>
        <w:t xml:space="preserve">, playing a significant role in </w:t>
      </w:r>
      <w:r w:rsidR="003C3D9D">
        <w:rPr>
          <w:rFonts w:eastAsia="SimSun"/>
          <w:kern w:val="2"/>
          <w:sz w:val="22"/>
          <w:szCs w:val="22"/>
          <w:lang w:eastAsia="zh-CN"/>
        </w:rPr>
        <w:t>spreading</w:t>
      </w:r>
      <w:r w:rsidRPr="0067418A">
        <w:rPr>
          <w:rFonts w:eastAsia="SimSun"/>
          <w:kern w:val="2"/>
          <w:sz w:val="22"/>
          <w:szCs w:val="22"/>
          <w:lang w:eastAsia="zh-CN"/>
        </w:rPr>
        <w:t xml:space="preserve"> Islam in the region. Historically,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served as a medium for Islamic preaching, leading </w:t>
      </w:r>
      <w:r w:rsidRPr="00D7534B">
        <w:rPr>
          <w:rFonts w:eastAsia="SimSun"/>
          <w:i/>
          <w:iCs/>
          <w:kern w:val="2"/>
          <w:sz w:val="22"/>
          <w:szCs w:val="22"/>
          <w:lang w:eastAsia="zh-CN"/>
        </w:rPr>
        <w:t>Buton</w:t>
      </w:r>
      <w:r w:rsidRPr="0067418A">
        <w:rPr>
          <w:rFonts w:eastAsia="SimSun"/>
          <w:kern w:val="2"/>
          <w:sz w:val="22"/>
          <w:szCs w:val="22"/>
          <w:lang w:eastAsia="zh-CN"/>
        </w:rPr>
        <w:t xml:space="preserve"> into a golden age of Islam. The use of the Wolio script (</w:t>
      </w:r>
      <w:r w:rsidRPr="00D7534B">
        <w:rPr>
          <w:rFonts w:eastAsia="SimSun"/>
          <w:i/>
          <w:iCs/>
          <w:kern w:val="2"/>
          <w:sz w:val="22"/>
          <w:szCs w:val="22"/>
          <w:lang w:eastAsia="zh-CN"/>
        </w:rPr>
        <w:t>Buton</w:t>
      </w:r>
      <w:r w:rsidRPr="0067418A">
        <w:rPr>
          <w:rFonts w:eastAsia="SimSun"/>
          <w:kern w:val="2"/>
          <w:sz w:val="22"/>
          <w:szCs w:val="22"/>
          <w:lang w:eastAsia="zh-CN"/>
        </w:rPr>
        <w:t xml:space="preserve"> script) in writing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is intended to bring it closer to the local community </w:t>
      </w:r>
      <w:r w:rsidRPr="0067418A">
        <w:rPr>
          <w:rFonts w:eastAsia="SimSun"/>
          <w:kern w:val="2"/>
          <w:sz w:val="22"/>
          <w:szCs w:val="22"/>
          <w:lang w:eastAsia="zh-CN"/>
        </w:rPr>
        <w:fldChar w:fldCharType="begin" w:fldLock="1"/>
      </w:r>
      <w:r w:rsidRPr="0067418A">
        <w:rPr>
          <w:rFonts w:eastAsia="SimSun"/>
          <w:kern w:val="2"/>
          <w:sz w:val="22"/>
          <w:szCs w:val="22"/>
          <w:lang w:eastAsia="zh-CN"/>
        </w:rPr>
        <w:instrText>ADDIN CSL_CITATION {"citationItems":[{"id":"ITEM-1","itemData":{"DOI":"10.46799/jst.v4i10.836","ISSN":"2721-3854","abstract":"In his youth , Muhammad Idrus accept Islamic education from his grandfather , the sultan of La Jampi , who had also been there became sultan with the title Sultan Qaim al-Din Tua (1763-1788). He studied under Sheikh Muhammad bin Syais Sumbul Al Makki. From this scholar He accept attraction khalwatiyah Sammaniyah . There are also many Sultan Muhammad Idrus pouring work he wrote in Arabic , Javanese script and language Wolio . Sara Pataanguna is philosophy rooted life _ from values wisdom local Butonese society and in harmony with religious values in forming character superior dignified . Pinching each other skin ( Pobinci-binciki Kuli) is manifested in four mark basic . First, Pomaa-maeka (Shame through each other ) , Second Pomaa-maasiaka ( Love each other loving ), Third Popia-piara ( mutual care ), and fourth Poangka-angkataka (mutual respect ), is expected become node unifying Buton people use it realization peace , conditionality and stability society . As for types The research used in this writing is research Qualitative approach _ studies library , namely a method of collecting data by means learn theories from various literature related to research . _ There are 4 stages in research studies References that is prepare equipment necessary tools , prepare _ bibliography work , organizing time and reading or taking notes on research material .","author":[{"dropping-particle":"","family":"Hasim","given":"Saliudin","non-dropping-particle":"","parse-names":false,"suffix":""}],"container-title":"Jurnal Syntax Transformation","id":"ITEM-1","issue":"10","issued":{"date-parts":[["2023"]]},"page":"142-159","title":"Sara Pataanguna's Dakwah Philosophy Sultan La Ode Muhammad Idrus Qaimuddin in Realizing Peace in Buton Southeast Sulawesi","type":"article-journal","volume":"4"},"uris":["http://www.mendeley.com/documents/?uuid=5a6ccb33-cee7-48fc-80d2-7c54cf0b927e"]}],"mendeley":{"formattedCitation":"(Hasim, 2023)","plainTextFormattedCitation":"(Hasim, 2023)","previouslyFormattedCitation":"(Hasim, 2023)"},"properties":{"noteIndex":0},"schema":"https://github.com/citation-style-language/schema/raw/master/csl-citation.json"}</w:instrText>
      </w:r>
      <w:r w:rsidRPr="0067418A">
        <w:rPr>
          <w:rFonts w:eastAsia="SimSun"/>
          <w:kern w:val="2"/>
          <w:sz w:val="22"/>
          <w:szCs w:val="22"/>
          <w:lang w:eastAsia="zh-CN"/>
        </w:rPr>
        <w:fldChar w:fldCharType="separate"/>
      </w:r>
      <w:r w:rsidRPr="0067418A">
        <w:rPr>
          <w:rFonts w:eastAsia="SimSun"/>
          <w:noProof/>
          <w:kern w:val="2"/>
          <w:sz w:val="22"/>
          <w:szCs w:val="22"/>
          <w:lang w:eastAsia="zh-CN"/>
        </w:rPr>
        <w:t>(Hasim, 2023)</w:t>
      </w:r>
      <w:r w:rsidRPr="0067418A">
        <w:rPr>
          <w:rFonts w:eastAsia="SimSun"/>
          <w:kern w:val="2"/>
          <w:sz w:val="22"/>
          <w:szCs w:val="22"/>
          <w:lang w:eastAsia="zh-CN"/>
        </w:rPr>
        <w:fldChar w:fldCharType="end"/>
      </w:r>
      <w:r w:rsidRPr="0067418A">
        <w:rPr>
          <w:rFonts w:eastAsia="SimSun"/>
          <w:kern w:val="2"/>
          <w:sz w:val="22"/>
          <w:szCs w:val="22"/>
          <w:lang w:eastAsia="zh-CN"/>
        </w:rPr>
        <w:t xml:space="preserve">. More specifically,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w:t>
      </w:r>
      <w:r w:rsidRPr="00D7534B">
        <w:rPr>
          <w:rFonts w:eastAsia="SimSun"/>
          <w:i/>
          <w:iCs/>
          <w:kern w:val="2"/>
          <w:sz w:val="22"/>
          <w:szCs w:val="22"/>
          <w:lang w:eastAsia="zh-CN"/>
        </w:rPr>
        <w:t>Buton</w:t>
      </w:r>
      <w:r w:rsidRPr="0067418A">
        <w:rPr>
          <w:rFonts w:eastAsia="SimSun"/>
          <w:kern w:val="2"/>
          <w:sz w:val="22"/>
          <w:szCs w:val="22"/>
          <w:lang w:eastAsia="zh-CN"/>
        </w:rPr>
        <w:t xml:space="preserve"> is an oral and written tradition consisting of regional language poems recited by </w:t>
      </w:r>
      <w:proofErr w:type="spellStart"/>
      <w:r w:rsidRPr="0067418A">
        <w:rPr>
          <w:rFonts w:eastAsia="SimSun"/>
          <w:i/>
          <w:iCs/>
          <w:kern w:val="2"/>
          <w:sz w:val="22"/>
          <w:szCs w:val="22"/>
          <w:lang w:eastAsia="zh-CN"/>
        </w:rPr>
        <w:t>Pekabanti</w:t>
      </w:r>
      <w:proofErr w:type="spellEnd"/>
      <w:r w:rsidRPr="0067418A">
        <w:rPr>
          <w:rFonts w:eastAsia="SimSun"/>
          <w:kern w:val="2"/>
          <w:sz w:val="22"/>
          <w:szCs w:val="22"/>
          <w:lang w:eastAsia="zh-CN"/>
        </w:rPr>
        <w:t xml:space="preserve">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readers) in front of various layers of the </w:t>
      </w:r>
      <w:r w:rsidRPr="00D7534B">
        <w:rPr>
          <w:rFonts w:eastAsia="SimSun"/>
          <w:i/>
          <w:iCs/>
          <w:kern w:val="2"/>
          <w:sz w:val="22"/>
          <w:szCs w:val="22"/>
          <w:lang w:eastAsia="zh-CN"/>
        </w:rPr>
        <w:t xml:space="preserve">Buton </w:t>
      </w:r>
      <w:r w:rsidRPr="0067418A">
        <w:rPr>
          <w:rFonts w:eastAsia="SimSun"/>
          <w:kern w:val="2"/>
          <w:sz w:val="22"/>
          <w:szCs w:val="22"/>
          <w:lang w:eastAsia="zh-CN"/>
        </w:rPr>
        <w:t xml:space="preserve">community </w:t>
      </w:r>
      <w:r w:rsidRPr="0067418A">
        <w:rPr>
          <w:rFonts w:eastAsia="SimSun"/>
          <w:kern w:val="2"/>
          <w:sz w:val="22"/>
          <w:szCs w:val="22"/>
          <w:lang w:eastAsia="zh-CN"/>
        </w:rPr>
        <w:fldChar w:fldCharType="begin" w:fldLock="1"/>
      </w:r>
      <w:r w:rsidRPr="0067418A">
        <w:rPr>
          <w:rFonts w:eastAsia="SimSun"/>
          <w:kern w:val="2"/>
          <w:sz w:val="22"/>
          <w:szCs w:val="22"/>
          <w:lang w:eastAsia="zh-CN"/>
        </w:rPr>
        <w:instrText>ADDIN CSL_CITATION {"citationItems":[{"id":"ITEM-1","itemData":{"DOI":"10.4108/eai.8-12-2021.2322563","author":[{"dropping-particle":"","family":"Komalasari","given":"Dina","non-dropping-particle":"","parse-names":false,"suffix":""},{"dropping-particle":"","family":"Waluyo","given":"Herman J","non-dropping-particle":"","parse-names":false,"suffix":""},{"dropping-particle":"","family":"Suwandi","given":"Sarwiji","non-dropping-particle":"","parse-names":false,"suffix":""},{"dropping-particle":"","family":"Sumarwati","given":"Sumarwati","non-dropping-particle":"","parse-names":false,"suffix":""}],"id":"ITEM-1","issue":"1","issued":{"date-parts":[["2022"]]},"title":"Didactic and Humanistic Philosophical Value in Literature Kabanti Buton","type":"article-journal"},"uris":["http://www.mendeley.com/documents/?uuid=12384d53-25e1-4b08-9476-73a0e30ec0a6"]}],"mendeley":{"formattedCitation":"(Komalasari et al., 2022)","plainTextFormattedCitation":"(Komalasari et al., 2022)","previouslyFormattedCitation":"(Komalasari et al., 2022)"},"properties":{"noteIndex":0},"schema":"https://github.com/citation-style-language/schema/raw/master/csl-citation.json"}</w:instrText>
      </w:r>
      <w:r w:rsidRPr="0067418A">
        <w:rPr>
          <w:rFonts w:eastAsia="SimSun"/>
          <w:kern w:val="2"/>
          <w:sz w:val="22"/>
          <w:szCs w:val="22"/>
          <w:lang w:eastAsia="zh-CN"/>
        </w:rPr>
        <w:fldChar w:fldCharType="separate"/>
      </w:r>
      <w:r w:rsidRPr="0067418A">
        <w:rPr>
          <w:rFonts w:eastAsia="SimSun"/>
          <w:noProof/>
          <w:kern w:val="2"/>
          <w:sz w:val="22"/>
          <w:szCs w:val="22"/>
          <w:lang w:eastAsia="zh-CN"/>
        </w:rPr>
        <w:t>(Komalasari et al., 2022)</w:t>
      </w:r>
      <w:r w:rsidRPr="0067418A">
        <w:rPr>
          <w:rFonts w:eastAsia="SimSun"/>
          <w:kern w:val="2"/>
          <w:sz w:val="22"/>
          <w:szCs w:val="22"/>
          <w:lang w:eastAsia="zh-CN"/>
        </w:rPr>
        <w:fldChar w:fldCharType="end"/>
      </w:r>
      <w:r w:rsidRPr="0067418A">
        <w:rPr>
          <w:rFonts w:eastAsia="SimSun"/>
          <w:kern w:val="2"/>
          <w:sz w:val="22"/>
          <w:szCs w:val="22"/>
          <w:lang w:eastAsia="zh-CN"/>
        </w:rPr>
        <w:t>. This tradition usually takes place on specific days, such as the Prophet's birthday, thanksgiving, condolence gatherings, and almost all other religious activities.</w:t>
      </w:r>
    </w:p>
    <w:p w14:paraId="5CFA42B9" w14:textId="7A0D5BA9" w:rsidR="0067418A" w:rsidRPr="0067418A" w:rsidRDefault="0067418A" w:rsidP="0067418A">
      <w:pPr>
        <w:widowControl w:val="0"/>
        <w:spacing w:line="276" w:lineRule="auto"/>
        <w:ind w:firstLine="567"/>
        <w:jc w:val="both"/>
        <w:rPr>
          <w:rFonts w:eastAsia="SimSun"/>
          <w:kern w:val="2"/>
          <w:sz w:val="22"/>
          <w:szCs w:val="22"/>
          <w:lang w:eastAsia="zh-CN"/>
        </w:rPr>
      </w:pPr>
      <w:r w:rsidRPr="0067418A">
        <w:rPr>
          <w:rFonts w:eastAsia="SimSun"/>
          <w:kern w:val="2"/>
          <w:sz w:val="22"/>
          <w:szCs w:val="22"/>
          <w:lang w:eastAsia="zh-CN"/>
        </w:rPr>
        <w:t xml:space="preserve">Essentially,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contains four substances within its verses: moral education, the education of tawhid (monotheism), social education, and the education of Sufism. It is important to emphasize that Islamic teachings are the primary source of the </w:t>
      </w:r>
      <w:proofErr w:type="spellStart"/>
      <w:r w:rsidRPr="00951298">
        <w:rPr>
          <w:rFonts w:eastAsia="SimSun"/>
          <w:i/>
          <w:iCs/>
          <w:kern w:val="2"/>
          <w:sz w:val="22"/>
          <w:szCs w:val="22"/>
          <w:lang w:eastAsia="zh-CN"/>
        </w:rPr>
        <w:t>kabanti</w:t>
      </w:r>
      <w:proofErr w:type="spellEnd"/>
      <w:r w:rsidRPr="00951298">
        <w:rPr>
          <w:rFonts w:eastAsia="SimSun"/>
          <w:i/>
          <w:iCs/>
          <w:kern w:val="2"/>
          <w:sz w:val="22"/>
          <w:szCs w:val="22"/>
          <w:lang w:eastAsia="zh-CN"/>
        </w:rPr>
        <w:t xml:space="preserve"> </w:t>
      </w:r>
      <w:r w:rsidRPr="0067418A">
        <w:rPr>
          <w:rFonts w:eastAsia="SimSun"/>
          <w:kern w:val="2"/>
          <w:sz w:val="22"/>
          <w:szCs w:val="22"/>
          <w:lang w:eastAsia="zh-CN"/>
        </w:rPr>
        <w:t xml:space="preserve">tradition. One of the unique aspects of this tradition is the way it is recited, with an unusual rhythm. </w:t>
      </w:r>
      <w:proofErr w:type="spellStart"/>
      <w:r w:rsidRPr="0067418A">
        <w:rPr>
          <w:rFonts w:eastAsia="SimSun"/>
          <w:i/>
          <w:iCs/>
          <w:kern w:val="2"/>
          <w:sz w:val="22"/>
          <w:szCs w:val="22"/>
          <w:lang w:eastAsia="zh-CN"/>
        </w:rPr>
        <w:t>Pekabanti</w:t>
      </w:r>
      <w:proofErr w:type="spellEnd"/>
      <w:r w:rsidRPr="0067418A">
        <w:rPr>
          <w:rFonts w:eastAsia="SimSun"/>
          <w:kern w:val="2"/>
          <w:sz w:val="22"/>
          <w:szCs w:val="22"/>
          <w:lang w:eastAsia="zh-CN"/>
        </w:rPr>
        <w:t xml:space="preserve">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readers) describe its melody in various ways, ranging from mystical tones to the sound of someone reciting the Quran</w:t>
      </w:r>
      <w:r w:rsidR="003C3D9D">
        <w:rPr>
          <w:rFonts w:eastAsia="SimSun"/>
          <w:kern w:val="2"/>
          <w:sz w:val="22"/>
          <w:szCs w:val="22"/>
          <w:lang w:eastAsia="zh-CN"/>
        </w:rPr>
        <w:t xml:space="preserve"> to</w:t>
      </w:r>
      <w:r w:rsidRPr="0067418A">
        <w:rPr>
          <w:rFonts w:eastAsia="SimSun"/>
          <w:kern w:val="2"/>
          <w:sz w:val="22"/>
          <w:szCs w:val="22"/>
          <w:lang w:eastAsia="zh-CN"/>
        </w:rPr>
        <w:t xml:space="preserve"> chanting ancient mantras. Undeniably, as an admirer of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I, the author, acknowledge that the power of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lies not only in its writing style or the content of its verses but also in its melodic recitation.</w:t>
      </w:r>
    </w:p>
    <w:p w14:paraId="07DEAD0B" w14:textId="77777777" w:rsidR="0067418A" w:rsidRPr="0067418A" w:rsidRDefault="0067418A" w:rsidP="0067418A">
      <w:pPr>
        <w:widowControl w:val="0"/>
        <w:spacing w:line="276" w:lineRule="auto"/>
        <w:ind w:firstLine="567"/>
        <w:jc w:val="both"/>
        <w:rPr>
          <w:rFonts w:eastAsia="SimSun"/>
          <w:kern w:val="2"/>
          <w:sz w:val="22"/>
          <w:szCs w:val="22"/>
          <w:lang w:eastAsia="zh-CN"/>
        </w:rPr>
      </w:pPr>
      <w:r w:rsidRPr="0067418A">
        <w:rPr>
          <w:rFonts w:eastAsia="SimSun"/>
          <w:kern w:val="2"/>
          <w:sz w:val="22"/>
          <w:szCs w:val="22"/>
          <w:lang w:eastAsia="zh-CN"/>
        </w:rPr>
        <w:t xml:space="preserve">The </w:t>
      </w:r>
      <w:r w:rsidRPr="00D7534B">
        <w:rPr>
          <w:rFonts w:eastAsia="SimSun"/>
          <w:i/>
          <w:iCs/>
          <w:kern w:val="2"/>
          <w:sz w:val="22"/>
          <w:szCs w:val="22"/>
          <w:lang w:eastAsia="zh-CN"/>
        </w:rPr>
        <w:t xml:space="preserve">Buton </w:t>
      </w:r>
      <w:r w:rsidRPr="0067418A">
        <w:rPr>
          <w:rFonts w:eastAsia="SimSun"/>
          <w:kern w:val="2"/>
          <w:sz w:val="22"/>
          <w:szCs w:val="22"/>
          <w:lang w:eastAsia="zh-CN"/>
        </w:rPr>
        <w:t xml:space="preserve">community fundamentally places Islamic law above all else, stemming from the </w:t>
      </w:r>
      <w:r w:rsidRPr="00D7534B">
        <w:rPr>
          <w:rFonts w:eastAsia="SimSun"/>
          <w:i/>
          <w:iCs/>
          <w:kern w:val="2"/>
          <w:sz w:val="22"/>
          <w:szCs w:val="22"/>
          <w:lang w:eastAsia="zh-CN"/>
        </w:rPr>
        <w:t>Buton</w:t>
      </w:r>
      <w:r w:rsidRPr="0067418A">
        <w:rPr>
          <w:rFonts w:eastAsia="SimSun"/>
          <w:kern w:val="2"/>
          <w:sz w:val="22"/>
          <w:szCs w:val="22"/>
          <w:lang w:eastAsia="zh-CN"/>
        </w:rPr>
        <w:t xml:space="preserve"> philosophy that states, </w:t>
      </w:r>
      <w:r w:rsidRPr="0067418A">
        <w:rPr>
          <w:rFonts w:eastAsia="SimSun"/>
          <w:i/>
          <w:iCs/>
          <w:kern w:val="2"/>
          <w:sz w:val="22"/>
          <w:szCs w:val="22"/>
          <w:lang w:eastAsia="zh-CN"/>
        </w:rPr>
        <w:t>"</w:t>
      </w:r>
      <w:proofErr w:type="spellStart"/>
      <w:r w:rsidRPr="0067418A">
        <w:rPr>
          <w:rFonts w:eastAsia="SimSun"/>
          <w:i/>
          <w:iCs/>
          <w:kern w:val="2"/>
          <w:sz w:val="22"/>
          <w:szCs w:val="22"/>
          <w:lang w:eastAsia="zh-CN"/>
        </w:rPr>
        <w:t>Bolimo</w:t>
      </w:r>
      <w:proofErr w:type="spellEnd"/>
      <w:r w:rsidRPr="0067418A">
        <w:rPr>
          <w:rFonts w:eastAsia="SimSun"/>
          <w:i/>
          <w:iCs/>
          <w:kern w:val="2"/>
          <w:sz w:val="22"/>
          <w:szCs w:val="22"/>
          <w:lang w:eastAsia="zh-CN"/>
        </w:rPr>
        <w:t xml:space="preserve"> karo, </w:t>
      </w:r>
      <w:proofErr w:type="spellStart"/>
      <w:r w:rsidRPr="0067418A">
        <w:rPr>
          <w:rFonts w:eastAsia="SimSun"/>
          <w:i/>
          <w:iCs/>
          <w:kern w:val="2"/>
          <w:sz w:val="22"/>
          <w:szCs w:val="22"/>
          <w:lang w:eastAsia="zh-CN"/>
        </w:rPr>
        <w:t>somanamo</w:t>
      </w:r>
      <w:proofErr w:type="spellEnd"/>
      <w:r w:rsidRPr="0067418A">
        <w:rPr>
          <w:rFonts w:eastAsia="SimSun"/>
          <w:i/>
          <w:iCs/>
          <w:kern w:val="2"/>
          <w:sz w:val="22"/>
          <w:szCs w:val="22"/>
          <w:lang w:eastAsia="zh-CN"/>
        </w:rPr>
        <w:t xml:space="preserve"> </w:t>
      </w:r>
      <w:proofErr w:type="spellStart"/>
      <w:r w:rsidRPr="0067418A">
        <w:rPr>
          <w:rFonts w:eastAsia="SimSun"/>
          <w:i/>
          <w:iCs/>
          <w:kern w:val="2"/>
          <w:sz w:val="22"/>
          <w:szCs w:val="22"/>
          <w:lang w:eastAsia="zh-CN"/>
        </w:rPr>
        <w:t>lipu</w:t>
      </w:r>
      <w:proofErr w:type="spellEnd"/>
      <w:r w:rsidRPr="0067418A">
        <w:rPr>
          <w:rFonts w:eastAsia="SimSun"/>
          <w:i/>
          <w:iCs/>
          <w:kern w:val="2"/>
          <w:sz w:val="22"/>
          <w:szCs w:val="22"/>
          <w:lang w:eastAsia="zh-CN"/>
        </w:rPr>
        <w:t xml:space="preserve">. </w:t>
      </w:r>
      <w:proofErr w:type="spellStart"/>
      <w:r w:rsidRPr="0067418A">
        <w:rPr>
          <w:rFonts w:eastAsia="SimSun"/>
          <w:i/>
          <w:iCs/>
          <w:kern w:val="2"/>
          <w:sz w:val="22"/>
          <w:szCs w:val="22"/>
          <w:lang w:eastAsia="zh-CN"/>
        </w:rPr>
        <w:t>Bolimo</w:t>
      </w:r>
      <w:proofErr w:type="spellEnd"/>
      <w:r w:rsidRPr="0067418A">
        <w:rPr>
          <w:rFonts w:eastAsia="SimSun"/>
          <w:i/>
          <w:iCs/>
          <w:kern w:val="2"/>
          <w:sz w:val="22"/>
          <w:szCs w:val="22"/>
          <w:lang w:eastAsia="zh-CN"/>
        </w:rPr>
        <w:t xml:space="preserve"> </w:t>
      </w:r>
      <w:proofErr w:type="spellStart"/>
      <w:r w:rsidRPr="0067418A">
        <w:rPr>
          <w:rFonts w:eastAsia="SimSun"/>
          <w:i/>
          <w:iCs/>
          <w:kern w:val="2"/>
          <w:sz w:val="22"/>
          <w:szCs w:val="22"/>
          <w:lang w:eastAsia="zh-CN"/>
        </w:rPr>
        <w:t>lipu</w:t>
      </w:r>
      <w:proofErr w:type="spellEnd"/>
      <w:r w:rsidRPr="0067418A">
        <w:rPr>
          <w:rFonts w:eastAsia="SimSun"/>
          <w:i/>
          <w:iCs/>
          <w:kern w:val="2"/>
          <w:sz w:val="22"/>
          <w:szCs w:val="22"/>
          <w:lang w:eastAsia="zh-CN"/>
        </w:rPr>
        <w:t xml:space="preserve">, </w:t>
      </w:r>
      <w:proofErr w:type="spellStart"/>
      <w:r w:rsidRPr="0067418A">
        <w:rPr>
          <w:rFonts w:eastAsia="SimSun"/>
          <w:i/>
          <w:iCs/>
          <w:kern w:val="2"/>
          <w:sz w:val="22"/>
          <w:szCs w:val="22"/>
          <w:lang w:eastAsia="zh-CN"/>
        </w:rPr>
        <w:t>somanamo</w:t>
      </w:r>
      <w:proofErr w:type="spellEnd"/>
      <w:r w:rsidRPr="0067418A">
        <w:rPr>
          <w:rFonts w:eastAsia="SimSun"/>
          <w:i/>
          <w:iCs/>
          <w:kern w:val="2"/>
          <w:sz w:val="22"/>
          <w:szCs w:val="22"/>
          <w:lang w:eastAsia="zh-CN"/>
        </w:rPr>
        <w:t xml:space="preserve"> sara. </w:t>
      </w:r>
      <w:proofErr w:type="spellStart"/>
      <w:r w:rsidRPr="0067418A">
        <w:rPr>
          <w:rFonts w:eastAsia="SimSun"/>
          <w:i/>
          <w:iCs/>
          <w:kern w:val="2"/>
          <w:sz w:val="22"/>
          <w:szCs w:val="22"/>
          <w:lang w:eastAsia="zh-CN"/>
        </w:rPr>
        <w:t>Bolimo</w:t>
      </w:r>
      <w:proofErr w:type="spellEnd"/>
      <w:r w:rsidRPr="0067418A">
        <w:rPr>
          <w:rFonts w:eastAsia="SimSun"/>
          <w:i/>
          <w:iCs/>
          <w:kern w:val="2"/>
          <w:sz w:val="22"/>
          <w:szCs w:val="22"/>
          <w:lang w:eastAsia="zh-CN"/>
        </w:rPr>
        <w:t xml:space="preserve"> sara, </w:t>
      </w:r>
      <w:proofErr w:type="spellStart"/>
      <w:r w:rsidRPr="0067418A">
        <w:rPr>
          <w:rFonts w:eastAsia="SimSun"/>
          <w:i/>
          <w:iCs/>
          <w:kern w:val="2"/>
          <w:sz w:val="22"/>
          <w:szCs w:val="22"/>
          <w:lang w:eastAsia="zh-CN"/>
        </w:rPr>
        <w:t>somanamo</w:t>
      </w:r>
      <w:proofErr w:type="spellEnd"/>
      <w:r w:rsidRPr="0067418A">
        <w:rPr>
          <w:rFonts w:eastAsia="SimSun"/>
          <w:i/>
          <w:iCs/>
          <w:kern w:val="2"/>
          <w:sz w:val="22"/>
          <w:szCs w:val="22"/>
          <w:lang w:eastAsia="zh-CN"/>
        </w:rPr>
        <w:t xml:space="preserve"> agama,"</w:t>
      </w:r>
      <w:r w:rsidRPr="0067418A">
        <w:rPr>
          <w:rFonts w:eastAsia="SimSun"/>
          <w:kern w:val="2"/>
          <w:sz w:val="22"/>
          <w:szCs w:val="22"/>
          <w:lang w:eastAsia="zh-CN"/>
        </w:rPr>
        <w:t xml:space="preserve"> which translates to "Self is not important, as long as the country is. The country is not important, as long as the law stands. The law is not important, as long as religion is practiced" </w:t>
      </w:r>
      <w:r w:rsidRPr="0067418A">
        <w:rPr>
          <w:rFonts w:eastAsia="SimSun"/>
          <w:kern w:val="2"/>
          <w:sz w:val="22"/>
          <w:szCs w:val="22"/>
          <w:lang w:eastAsia="zh-CN"/>
        </w:rPr>
        <w:fldChar w:fldCharType="begin" w:fldLock="1"/>
      </w:r>
      <w:r w:rsidRPr="0067418A">
        <w:rPr>
          <w:rFonts w:eastAsia="SimSun"/>
          <w:kern w:val="2"/>
          <w:sz w:val="22"/>
          <w:szCs w:val="22"/>
          <w:lang w:eastAsia="zh-CN"/>
        </w:rPr>
        <w:instrText>ADDIN CSL_CITATION {"citationItems":[{"id":"ITEM-1","itemData":{"author":[{"dropping-particle":"","family":"Zahari","given":"Abdul Mulku","non-dropping-particle":"","parse-names":false,"suffix":""}],"id":"ITEM-1","issued":{"date-parts":[["2017"]]},"publisher":"CV. AKU DAN DIA","publisher-place":"Baubau","title":"Islam di Buton, Sejarah dan Perkembangannya","type":"book"},"uris":["http://www.mendeley.com/documents/?uuid=9c849e9a-4f17-4b89-b6bd-c90beb7823fa"]}],"mendeley":{"formattedCitation":"(Zahari, 2017)","plainTextFormattedCitation":"(Zahari, 2017)","previouslyFormattedCitation":"(Zahari, 2017)"},"properties":{"noteIndex":0},"schema":"https://github.com/citation-style-language/schema/raw/master/csl-citation.json"}</w:instrText>
      </w:r>
      <w:r w:rsidRPr="0067418A">
        <w:rPr>
          <w:rFonts w:eastAsia="SimSun"/>
          <w:kern w:val="2"/>
          <w:sz w:val="22"/>
          <w:szCs w:val="22"/>
          <w:lang w:eastAsia="zh-CN"/>
        </w:rPr>
        <w:fldChar w:fldCharType="separate"/>
      </w:r>
      <w:r w:rsidRPr="0067418A">
        <w:rPr>
          <w:rFonts w:eastAsia="SimSun"/>
          <w:noProof/>
          <w:kern w:val="2"/>
          <w:sz w:val="22"/>
          <w:szCs w:val="22"/>
          <w:lang w:eastAsia="zh-CN"/>
        </w:rPr>
        <w:t>(Zahari, 2017)</w:t>
      </w:r>
      <w:r w:rsidRPr="0067418A">
        <w:rPr>
          <w:rFonts w:eastAsia="SimSun"/>
          <w:kern w:val="2"/>
          <w:sz w:val="22"/>
          <w:szCs w:val="22"/>
          <w:lang w:eastAsia="zh-CN"/>
        </w:rPr>
        <w:fldChar w:fldCharType="end"/>
      </w:r>
      <w:r w:rsidRPr="0067418A">
        <w:rPr>
          <w:rFonts w:eastAsia="SimSun"/>
          <w:kern w:val="2"/>
          <w:sz w:val="22"/>
          <w:szCs w:val="22"/>
          <w:lang w:eastAsia="zh-CN"/>
        </w:rPr>
        <w:t xml:space="preserve">. More complexly, beyond Islamic teachings being the main reference for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the verses of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also contain </w:t>
      </w:r>
      <w:r w:rsidRPr="0067418A">
        <w:rPr>
          <w:rFonts w:eastAsia="SimSun"/>
          <w:i/>
          <w:iCs/>
          <w:kern w:val="2"/>
          <w:sz w:val="22"/>
          <w:szCs w:val="22"/>
          <w:lang w:eastAsia="zh-CN"/>
        </w:rPr>
        <w:t xml:space="preserve">Sara </w:t>
      </w:r>
      <w:proofErr w:type="spellStart"/>
      <w:r w:rsidRPr="0067418A">
        <w:rPr>
          <w:rFonts w:eastAsia="SimSun"/>
          <w:i/>
          <w:iCs/>
          <w:kern w:val="2"/>
          <w:sz w:val="22"/>
          <w:szCs w:val="22"/>
          <w:lang w:eastAsia="zh-CN"/>
        </w:rPr>
        <w:t>Patangu</w:t>
      </w:r>
      <w:proofErr w:type="spellEnd"/>
      <w:r w:rsidRPr="0067418A">
        <w:rPr>
          <w:rFonts w:eastAsia="SimSun"/>
          <w:kern w:val="2"/>
          <w:sz w:val="22"/>
          <w:szCs w:val="22"/>
          <w:lang w:eastAsia="zh-CN"/>
        </w:rPr>
        <w:t xml:space="preserve">, known as the Four Laws: humans must respect each other, humans must care for each other, humans must love each other, and humans must honor each other </w:t>
      </w:r>
      <w:r w:rsidRPr="0067418A">
        <w:rPr>
          <w:rFonts w:eastAsia="SimSun"/>
          <w:kern w:val="2"/>
          <w:sz w:val="22"/>
          <w:szCs w:val="22"/>
          <w:lang w:eastAsia="zh-CN"/>
        </w:rPr>
        <w:fldChar w:fldCharType="begin" w:fldLock="1"/>
      </w:r>
      <w:r w:rsidRPr="0067418A">
        <w:rPr>
          <w:rFonts w:eastAsia="SimSun"/>
          <w:kern w:val="2"/>
          <w:sz w:val="22"/>
          <w:szCs w:val="22"/>
          <w:lang w:eastAsia="zh-CN"/>
        </w:rPr>
        <w:instrText>ADDIN CSL_CITATION {"citationItems":[{"id":"ITEM-1","itemData":{"abstract":"… Buton menurut hukum Islam yang menjadi falsafah dan semboyan kerajaan Buton sebagai dasar pegangan Sultan. Sara Patanguna dalam hubungan manusia dengan manusia (…","author":[{"dropping-particle":"","family":"Bagea","given":"I","non-dropping-particle":"","parse-names":false,"suffix":""}],"container-title":"Aksara Kawanua: Jurnal Ilmiah Multidisiplin","id":"ITEM-1","issue":"1","issued":{"date-parts":[["2023"]]},"page":"60-64","title":"Mengenal Budaya Buton","type":"article-journal","volume":"2"},"uris":["http://www.mendeley.com/documents/?uuid=21d0ee9a-7824-41bc-b861-ee6880d90276"]}],"mendeley":{"formattedCitation":"(Bagea, 2023)","plainTextFormattedCitation":"(Bagea, 2023)","previouslyFormattedCitation":"(Bagea, 2023)"},"properties":{"noteIndex":0},"schema":"https://github.com/citation-style-language/schema/raw/master/csl-citation.json"}</w:instrText>
      </w:r>
      <w:r w:rsidRPr="0067418A">
        <w:rPr>
          <w:rFonts w:eastAsia="SimSun"/>
          <w:kern w:val="2"/>
          <w:sz w:val="22"/>
          <w:szCs w:val="22"/>
          <w:lang w:eastAsia="zh-CN"/>
        </w:rPr>
        <w:fldChar w:fldCharType="separate"/>
      </w:r>
      <w:r w:rsidRPr="0067418A">
        <w:rPr>
          <w:rFonts w:eastAsia="SimSun"/>
          <w:noProof/>
          <w:kern w:val="2"/>
          <w:sz w:val="22"/>
          <w:szCs w:val="22"/>
          <w:lang w:eastAsia="zh-CN"/>
        </w:rPr>
        <w:t>(Bagea, 2023)</w:t>
      </w:r>
      <w:r w:rsidRPr="0067418A">
        <w:rPr>
          <w:rFonts w:eastAsia="SimSun"/>
          <w:kern w:val="2"/>
          <w:sz w:val="22"/>
          <w:szCs w:val="22"/>
          <w:lang w:eastAsia="zh-CN"/>
        </w:rPr>
        <w:fldChar w:fldCharType="end"/>
      </w:r>
      <w:r w:rsidRPr="0067418A">
        <w:rPr>
          <w:rFonts w:eastAsia="SimSun"/>
          <w:kern w:val="2"/>
          <w:sz w:val="22"/>
          <w:szCs w:val="22"/>
          <w:lang w:eastAsia="zh-CN"/>
        </w:rPr>
        <w:t>.</w:t>
      </w:r>
    </w:p>
    <w:p w14:paraId="04A13FD0" w14:textId="3E7A946A" w:rsidR="0067418A" w:rsidRPr="0067418A" w:rsidRDefault="0067418A" w:rsidP="0067418A">
      <w:pPr>
        <w:widowControl w:val="0"/>
        <w:spacing w:line="276" w:lineRule="auto"/>
        <w:ind w:firstLine="567"/>
        <w:jc w:val="both"/>
        <w:rPr>
          <w:rFonts w:eastAsia="SimSun"/>
          <w:kern w:val="2"/>
          <w:sz w:val="22"/>
          <w:szCs w:val="22"/>
          <w:lang w:eastAsia="zh-CN"/>
        </w:rPr>
      </w:pPr>
      <w:r w:rsidRPr="0067418A">
        <w:rPr>
          <w:rFonts w:eastAsia="SimSun"/>
          <w:kern w:val="2"/>
          <w:sz w:val="22"/>
          <w:szCs w:val="22"/>
          <w:lang w:eastAsia="zh-CN"/>
        </w:rPr>
        <w:t xml:space="preserve">Therefore, it can be said that the content of the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tradition is a work that embodies a collaboration between culture and Islamic thought. Its primary goal is to instill religious, social, and cultural values in the community. Eventually, the content of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becomes a collective truth for the community to </w:t>
      </w:r>
      <w:r w:rsidR="003C3D9D">
        <w:rPr>
          <w:rFonts w:eastAsia="SimSun"/>
          <w:kern w:val="2"/>
          <w:sz w:val="22"/>
          <w:szCs w:val="22"/>
          <w:lang w:eastAsia="zh-CN"/>
        </w:rPr>
        <w:t>believe</w:t>
      </w:r>
      <w:r w:rsidRPr="0067418A">
        <w:rPr>
          <w:rFonts w:eastAsia="SimSun"/>
          <w:kern w:val="2"/>
          <w:sz w:val="22"/>
          <w:szCs w:val="22"/>
          <w:lang w:eastAsia="zh-CN"/>
        </w:rPr>
        <w:t xml:space="preserve"> in as a worldview and a way of life that must be practiced and socialized among the people of the </w:t>
      </w:r>
      <w:r w:rsidRPr="00D7534B">
        <w:rPr>
          <w:rFonts w:eastAsia="SimSun"/>
          <w:i/>
          <w:iCs/>
          <w:kern w:val="2"/>
          <w:sz w:val="22"/>
          <w:szCs w:val="22"/>
          <w:lang w:eastAsia="zh-CN"/>
        </w:rPr>
        <w:t>Buton</w:t>
      </w:r>
      <w:r w:rsidRPr="0067418A">
        <w:rPr>
          <w:rFonts w:eastAsia="SimSun"/>
          <w:kern w:val="2"/>
          <w:sz w:val="22"/>
          <w:szCs w:val="22"/>
          <w:lang w:eastAsia="zh-CN"/>
        </w:rPr>
        <w:t xml:space="preserve"> archipelago.</w:t>
      </w:r>
    </w:p>
    <w:p w14:paraId="3919C69C" w14:textId="77777777" w:rsidR="0067418A" w:rsidRPr="0067418A" w:rsidRDefault="0067418A" w:rsidP="0067418A">
      <w:pPr>
        <w:widowControl w:val="0"/>
        <w:spacing w:line="276" w:lineRule="auto"/>
        <w:ind w:firstLine="567"/>
        <w:jc w:val="both"/>
        <w:rPr>
          <w:rFonts w:eastAsia="SimSun"/>
          <w:kern w:val="2"/>
          <w:sz w:val="22"/>
          <w:szCs w:val="22"/>
          <w:lang w:eastAsia="zh-CN"/>
        </w:rPr>
      </w:pPr>
      <w:r w:rsidRPr="0067418A">
        <w:rPr>
          <w:rFonts w:eastAsia="SimSun"/>
          <w:kern w:val="2"/>
          <w:sz w:val="22"/>
          <w:szCs w:val="22"/>
          <w:lang w:eastAsia="zh-CN"/>
        </w:rPr>
        <w:lastRenderedPageBreak/>
        <w:t xml:space="preserve">Written and oral literature, in cultural theory, is an approach within the social sciences, particularly anthropology and cultural studies, that views culture as a tradition that can be read and interpreted. In this perspective, every aspect of culture, from rituals, myths, and arts to everyday behavior, is considered a symbol of meaning. </w:t>
      </w:r>
      <w:r w:rsidRPr="0067418A">
        <w:rPr>
          <w:rStyle w:val="FootnoteReference"/>
          <w:rFonts w:eastAsia="SimSun"/>
          <w:kern w:val="2"/>
          <w:sz w:val="22"/>
          <w:szCs w:val="22"/>
          <w:lang w:eastAsia="zh-CN"/>
        </w:rPr>
        <w:fldChar w:fldCharType="begin" w:fldLock="1"/>
      </w:r>
      <w:r w:rsidRPr="0067418A">
        <w:rPr>
          <w:rFonts w:eastAsia="SimSun"/>
          <w:kern w:val="2"/>
          <w:sz w:val="22"/>
          <w:szCs w:val="22"/>
          <w:lang w:eastAsia="zh-CN"/>
        </w:rPr>
        <w:instrText>ADDIN CSL_CITATION {"citationItems":[{"id":"ITEM-1","itemData":{"author":[{"dropping-particle":"","family":"Geerts","given":"","non-dropping-particle":"","parse-names":false,"suffix":""},{"dropping-particle":"","family":"Clifford","given":"","non-dropping-particle":"","parse-names":false,"suffix":""}],"id":"ITEM-1","issued":{"date-parts":[["1973"]]},"publisher":"Basic Books","title":"The Interpretation of Cultures","type":"book"},"uris":["http://www.mendeley.com/documents/?uuid=2a452a5e-27fe-4778-a1af-ff8a41b2918a"]}],"mendeley":{"formattedCitation":"(Geerts &amp; Clifford, 1973)","plainTextFormattedCitation":"(Geerts &amp; Clifford, 1973)","previouslyFormattedCitation":"(Geerts &amp; Clifford, 1973)"},"properties":{"noteIndex":0},"schema":"https://github.com/citation-style-language/schema/raw/master/csl-citation.json"}</w:instrText>
      </w:r>
      <w:r w:rsidRPr="0067418A">
        <w:rPr>
          <w:rStyle w:val="FootnoteReference"/>
          <w:rFonts w:eastAsia="SimSun"/>
          <w:kern w:val="2"/>
          <w:sz w:val="22"/>
          <w:szCs w:val="22"/>
          <w:lang w:eastAsia="zh-CN"/>
        </w:rPr>
        <w:fldChar w:fldCharType="separate"/>
      </w:r>
      <w:r w:rsidRPr="0067418A">
        <w:rPr>
          <w:rFonts w:eastAsia="SimSun"/>
          <w:noProof/>
          <w:kern w:val="2"/>
          <w:sz w:val="22"/>
          <w:szCs w:val="22"/>
          <w:lang w:eastAsia="zh-CN"/>
        </w:rPr>
        <w:t>(Geerts &amp; Clifford, 1973)</w:t>
      </w:r>
      <w:r w:rsidRPr="0067418A">
        <w:rPr>
          <w:rStyle w:val="FootnoteReference"/>
          <w:rFonts w:eastAsia="SimSun"/>
          <w:kern w:val="2"/>
          <w:sz w:val="22"/>
          <w:szCs w:val="22"/>
          <w:lang w:eastAsia="zh-CN"/>
        </w:rPr>
        <w:fldChar w:fldCharType="end"/>
      </w:r>
      <w:r w:rsidRPr="0067418A">
        <w:rPr>
          <w:rFonts w:eastAsia="SimSun"/>
          <w:kern w:val="2"/>
          <w:sz w:val="22"/>
          <w:szCs w:val="22"/>
          <w:lang w:eastAsia="zh-CN"/>
        </w:rPr>
        <w:t>.</w:t>
      </w:r>
    </w:p>
    <w:p w14:paraId="4BC14C0E" w14:textId="2CE5236B" w:rsidR="008F41C8" w:rsidRPr="0067418A" w:rsidRDefault="0067418A" w:rsidP="0067418A">
      <w:pPr>
        <w:widowControl w:val="0"/>
        <w:spacing w:line="276" w:lineRule="auto"/>
        <w:ind w:firstLine="567"/>
        <w:jc w:val="both"/>
        <w:rPr>
          <w:sz w:val="22"/>
          <w:szCs w:val="22"/>
        </w:rPr>
      </w:pPr>
      <w:r w:rsidRPr="0067418A">
        <w:rPr>
          <w:rFonts w:eastAsia="SimSun"/>
          <w:kern w:val="2"/>
          <w:sz w:val="22"/>
          <w:szCs w:val="22"/>
          <w:lang w:eastAsia="zh-CN"/>
        </w:rPr>
        <w:t xml:space="preserve">The social ethics and local literature behind the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tradition among the </w:t>
      </w:r>
      <w:r w:rsidRPr="00D7534B">
        <w:rPr>
          <w:rFonts w:eastAsia="SimSun"/>
          <w:i/>
          <w:iCs/>
          <w:kern w:val="2"/>
          <w:sz w:val="22"/>
          <w:szCs w:val="22"/>
          <w:lang w:eastAsia="zh-CN"/>
        </w:rPr>
        <w:t>Buton</w:t>
      </w:r>
      <w:r w:rsidRPr="0067418A">
        <w:rPr>
          <w:rFonts w:eastAsia="SimSun"/>
          <w:kern w:val="2"/>
          <w:sz w:val="22"/>
          <w:szCs w:val="22"/>
          <w:lang w:eastAsia="zh-CN"/>
        </w:rPr>
        <w:t xml:space="preserve"> ethnic community are works that aim to guide and serve as a way of life for the </w:t>
      </w:r>
      <w:r w:rsidRPr="00D7534B">
        <w:rPr>
          <w:rFonts w:eastAsia="SimSun"/>
          <w:i/>
          <w:iCs/>
          <w:kern w:val="2"/>
          <w:sz w:val="22"/>
          <w:szCs w:val="22"/>
          <w:lang w:eastAsia="zh-CN"/>
        </w:rPr>
        <w:t>Buton</w:t>
      </w:r>
      <w:r w:rsidRPr="0067418A">
        <w:rPr>
          <w:rFonts w:eastAsia="SimSun"/>
          <w:kern w:val="2"/>
          <w:sz w:val="22"/>
          <w:szCs w:val="22"/>
          <w:lang w:eastAsia="zh-CN"/>
        </w:rPr>
        <w:t xml:space="preserve"> ethnic people. The study of the reproduction of local literature in the form of the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tradition emphasizes Islamic teachings rich in Islamic social ethics. The reproduction of social ethics and local literature can be observed in the texts contained within the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tradition</w:t>
      </w:r>
      <w:r w:rsidR="00626EC9" w:rsidRPr="0067418A">
        <w:rPr>
          <w:sz w:val="22"/>
          <w:szCs w:val="22"/>
        </w:rPr>
        <w:t>.</w:t>
      </w:r>
    </w:p>
    <w:p w14:paraId="76C9091E" w14:textId="77777777" w:rsidR="00626EC9" w:rsidRPr="0067418A" w:rsidRDefault="00626EC9" w:rsidP="0067418A">
      <w:pPr>
        <w:widowControl w:val="0"/>
        <w:spacing w:line="276" w:lineRule="auto"/>
        <w:ind w:firstLine="567"/>
        <w:jc w:val="both"/>
        <w:rPr>
          <w:sz w:val="22"/>
          <w:szCs w:val="22"/>
        </w:rPr>
      </w:pPr>
    </w:p>
    <w:p w14:paraId="238A0056" w14:textId="77777777" w:rsidR="00F419F9" w:rsidRPr="0067418A" w:rsidRDefault="00F419F9" w:rsidP="0067418A">
      <w:pPr>
        <w:pStyle w:val="HeadingDua"/>
        <w:spacing w:after="240" w:line="276" w:lineRule="auto"/>
        <w:ind w:left="567" w:hanging="425"/>
        <w:rPr>
          <w:rFonts w:ascii="Times New Roman" w:hAnsi="Times New Roman" w:cs="Times New Roman"/>
          <w:b/>
          <w:bCs/>
          <w:i w:val="0"/>
          <w:iCs/>
        </w:rPr>
      </w:pPr>
      <w:r w:rsidRPr="0067418A">
        <w:rPr>
          <w:rFonts w:ascii="Times New Roman" w:hAnsi="Times New Roman" w:cs="Times New Roman"/>
          <w:b/>
          <w:bCs/>
          <w:i w:val="0"/>
          <w:iCs/>
        </w:rPr>
        <w:t>METHOD</w:t>
      </w:r>
      <w:r w:rsidRPr="0067418A">
        <w:rPr>
          <w:rFonts w:ascii="Times New Roman" w:hAnsi="Times New Roman" w:cs="Times New Roman"/>
          <w:b/>
          <w:bCs/>
          <w:i w:val="0"/>
          <w:iCs/>
          <w:lang w:val="en-US"/>
        </w:rPr>
        <w:t>S</w:t>
      </w:r>
    </w:p>
    <w:p w14:paraId="54F0C10A" w14:textId="3278E20E" w:rsidR="0067418A" w:rsidRPr="0067418A" w:rsidRDefault="0067418A" w:rsidP="0067418A">
      <w:pPr>
        <w:widowControl w:val="0"/>
        <w:spacing w:line="276" w:lineRule="auto"/>
        <w:ind w:firstLine="567"/>
        <w:jc w:val="both"/>
        <w:rPr>
          <w:rFonts w:eastAsia="SimSun"/>
          <w:kern w:val="2"/>
          <w:sz w:val="22"/>
          <w:szCs w:val="22"/>
          <w:lang w:eastAsia="zh-CN"/>
        </w:rPr>
      </w:pPr>
      <w:r w:rsidRPr="0067418A">
        <w:rPr>
          <w:rFonts w:eastAsia="SimSun"/>
          <w:kern w:val="2"/>
          <w:sz w:val="22"/>
          <w:szCs w:val="22"/>
          <w:lang w:eastAsia="zh-CN"/>
        </w:rPr>
        <w:t xml:space="preserve">This type of research is an exploratory study that deeply examines the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tradition in projecting social ethics and local literature in </w:t>
      </w:r>
      <w:r w:rsidRPr="00D7534B">
        <w:rPr>
          <w:rFonts w:eastAsia="SimSun"/>
          <w:i/>
          <w:iCs/>
          <w:kern w:val="2"/>
          <w:sz w:val="22"/>
          <w:szCs w:val="22"/>
          <w:lang w:eastAsia="zh-CN"/>
        </w:rPr>
        <w:t>Buton</w:t>
      </w:r>
      <w:r w:rsidRPr="0067418A">
        <w:rPr>
          <w:rFonts w:eastAsia="SimSun"/>
          <w:kern w:val="2"/>
          <w:sz w:val="22"/>
          <w:szCs w:val="22"/>
          <w:lang w:eastAsia="zh-CN"/>
        </w:rPr>
        <w:t xml:space="preserve">, Southeast Sulawesi. According to Oka, as cited by </w:t>
      </w:r>
      <w:proofErr w:type="spellStart"/>
      <w:r w:rsidRPr="0067418A">
        <w:rPr>
          <w:rFonts w:eastAsia="SimSun"/>
          <w:kern w:val="2"/>
          <w:sz w:val="22"/>
          <w:szCs w:val="22"/>
          <w:lang w:eastAsia="zh-CN"/>
        </w:rPr>
        <w:t>Setyaningsih</w:t>
      </w:r>
      <w:proofErr w:type="spellEnd"/>
      <w:r w:rsidRPr="0067418A">
        <w:rPr>
          <w:rFonts w:eastAsia="SimSun"/>
          <w:kern w:val="2"/>
          <w:sz w:val="22"/>
          <w:szCs w:val="22"/>
          <w:lang w:eastAsia="zh-CN"/>
        </w:rPr>
        <w:t xml:space="preserve">, exploratory research is an open-ended study </w:t>
      </w:r>
      <w:r w:rsidR="003C3D9D">
        <w:rPr>
          <w:rFonts w:eastAsia="SimSun"/>
          <w:kern w:val="2"/>
          <w:sz w:val="22"/>
          <w:szCs w:val="22"/>
          <w:lang w:eastAsia="zh-CN"/>
        </w:rPr>
        <w:t>that primarily emphasizes</w:t>
      </w:r>
      <w:r w:rsidRPr="0067418A">
        <w:rPr>
          <w:rFonts w:eastAsia="SimSun"/>
          <w:kern w:val="2"/>
          <w:sz w:val="22"/>
          <w:szCs w:val="22"/>
          <w:lang w:eastAsia="zh-CN"/>
        </w:rPr>
        <w:t xml:space="preserve"> ideas or perspectives </w:t>
      </w:r>
      <w:r w:rsidRPr="0067418A">
        <w:rPr>
          <w:rFonts w:eastAsia="SimSun"/>
          <w:kern w:val="2"/>
          <w:sz w:val="22"/>
          <w:szCs w:val="22"/>
          <w:lang w:eastAsia="zh-CN"/>
        </w:rPr>
        <w:fldChar w:fldCharType="begin" w:fldLock="1"/>
      </w:r>
      <w:r w:rsidRPr="0067418A">
        <w:rPr>
          <w:rFonts w:eastAsia="SimSun"/>
          <w:kern w:val="2"/>
          <w:sz w:val="22"/>
          <w:szCs w:val="22"/>
          <w:lang w:eastAsia="zh-CN"/>
        </w:rPr>
        <w:instrText>ADDIN CSL_CITATION {"citationItems":[{"id":"ITEM-1","itemData":{"abstract":"Penelitian ini berlatarbelakang dari permasalahan bagaimana masyarakat kampung Dongkelan Kauman Daerah Istimewa Yogyakarta masih mampu mempertahankan kearifan lokal dan budaya lokal ditengah gempuran terpaan media massa. Kearifan lokal yang masih terjaga mampu menangkal dampak negatif terpaan media massa sehingga dapat dĳadikan sebuah model literasi media, baik melalui pendidikan literasi media maupun gerakan literasi media. Penelitian ini menggunakan metode eksploratif kualitatif dengan pendekatan etnografi komunikasi. Data primer dikumpulkan melalui wawancara dan observasi dari beberapa masyarakat Kampung Dongkelan Kauman Daerah Istimewa Yogyakarta dan tokoh masyarakat. Hasil penelitian menunjukkan bahwa pertama, kesadaran masyarakat melalui kearifan lokal dalam literasi media belum mampu memaksimalkan potensinya sendiri disebabkan masyarakat masih menjadi pengguna media yang pasif akan tetapi terdapat Kelompok Penggiat Sekolah Masyarakat Desa yang menjadi pusat kegiatan masyarakat termasuk literasi media. Kedua, model literasi media yang digunakan masyarakat Kampung Dongkelan Kauman adalah Protectionist. Model berbasis kearifan local meliputi 4 elemen yaitu kemampuan mengakses, menganalisis, mengevaluasi dan memproduksi pesan. Ketiga, memaksimalkan peran Sekolah Masyarakat Desa untuk meningkatkan kemampuan literasi media msyarakat. Kata","author":[{"dropping-particle":"","family":"Setyaningsih","given":"Rila","non-dropping-particle":"","parse-names":false,"suffix":""}],"container-title":"Komuniti: Jurnal Komunikasi dan Teknologi","id":"ITEM-1","issue":"2","issued":{"date-parts":[["2017"]]},"page":"118-125","title":"Model Literasi Media Berbasis Kearifan Lokal Pada Masyarakat","type":"article-journal","volume":"9"},"uris":["http://www.mendeley.com/documents/?uuid=987806ce-5c14-459a-91eb-58605872a16f"]}],"mendeley":{"formattedCitation":"(Setyaningsih, 2017)","plainTextFormattedCitation":"(Setyaningsih, 2017)","previouslyFormattedCitation":"(Setyaningsih, 2017)"},"properties":{"noteIndex":0},"schema":"https://github.com/citation-style-language/schema/raw/master/csl-citation.json"}</w:instrText>
      </w:r>
      <w:r w:rsidRPr="0067418A">
        <w:rPr>
          <w:rFonts w:eastAsia="SimSun"/>
          <w:kern w:val="2"/>
          <w:sz w:val="22"/>
          <w:szCs w:val="22"/>
          <w:lang w:eastAsia="zh-CN"/>
        </w:rPr>
        <w:fldChar w:fldCharType="separate"/>
      </w:r>
      <w:r w:rsidRPr="0067418A">
        <w:rPr>
          <w:rFonts w:eastAsia="SimSun"/>
          <w:noProof/>
          <w:kern w:val="2"/>
          <w:sz w:val="22"/>
          <w:szCs w:val="22"/>
          <w:lang w:eastAsia="zh-CN"/>
        </w:rPr>
        <w:t>(Setyaningsih, 2017)</w:t>
      </w:r>
      <w:r w:rsidRPr="0067418A">
        <w:rPr>
          <w:rFonts w:eastAsia="SimSun"/>
          <w:kern w:val="2"/>
          <w:sz w:val="22"/>
          <w:szCs w:val="22"/>
          <w:lang w:eastAsia="zh-CN"/>
        </w:rPr>
        <w:fldChar w:fldCharType="end"/>
      </w:r>
      <w:r w:rsidRPr="0067418A">
        <w:rPr>
          <w:rFonts w:eastAsia="SimSun"/>
          <w:kern w:val="2"/>
          <w:sz w:val="22"/>
          <w:szCs w:val="22"/>
          <w:lang w:eastAsia="zh-CN"/>
        </w:rPr>
        <w:t xml:space="preserve">. This research will explore social ethics and local literature within the </w:t>
      </w:r>
      <w:r w:rsidRPr="00D7534B">
        <w:rPr>
          <w:rFonts w:eastAsia="SimSun"/>
          <w:i/>
          <w:iCs/>
          <w:kern w:val="2"/>
          <w:sz w:val="22"/>
          <w:szCs w:val="22"/>
          <w:lang w:eastAsia="zh-CN"/>
        </w:rPr>
        <w:t xml:space="preserve">Buton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tradition.</w:t>
      </w:r>
    </w:p>
    <w:p w14:paraId="332A8FA7" w14:textId="0264DF1A" w:rsidR="0067418A" w:rsidRPr="0067418A" w:rsidRDefault="0067418A" w:rsidP="0067418A">
      <w:pPr>
        <w:widowControl w:val="0"/>
        <w:spacing w:line="276" w:lineRule="auto"/>
        <w:ind w:firstLine="567"/>
        <w:jc w:val="both"/>
        <w:rPr>
          <w:rFonts w:eastAsia="SimSun"/>
          <w:kern w:val="2"/>
          <w:sz w:val="22"/>
          <w:szCs w:val="22"/>
          <w:lang w:eastAsia="zh-CN"/>
        </w:rPr>
      </w:pPr>
      <w:r w:rsidRPr="0067418A">
        <w:rPr>
          <w:rFonts w:eastAsia="SimSun"/>
          <w:kern w:val="2"/>
          <w:sz w:val="22"/>
          <w:szCs w:val="22"/>
          <w:lang w:eastAsia="zh-CN"/>
        </w:rPr>
        <w:t xml:space="preserve">The approach used in this research is </w:t>
      </w:r>
      <w:r w:rsidR="003C3D9D">
        <w:rPr>
          <w:rFonts w:eastAsia="SimSun"/>
          <w:kern w:val="2"/>
          <w:sz w:val="22"/>
          <w:szCs w:val="22"/>
          <w:lang w:eastAsia="zh-CN"/>
        </w:rPr>
        <w:t>sociological-ethnographic</w:t>
      </w:r>
      <w:r w:rsidRPr="0067418A">
        <w:rPr>
          <w:rFonts w:eastAsia="SimSun"/>
          <w:kern w:val="2"/>
          <w:sz w:val="22"/>
          <w:szCs w:val="22"/>
          <w:lang w:eastAsia="zh-CN"/>
        </w:rPr>
        <w:t xml:space="preserve">. </w:t>
      </w:r>
      <w:r w:rsidR="003C3D9D">
        <w:rPr>
          <w:rFonts w:eastAsia="SimSun"/>
          <w:kern w:val="2"/>
          <w:sz w:val="22"/>
          <w:szCs w:val="22"/>
          <w:lang w:eastAsia="zh-CN"/>
        </w:rPr>
        <w:t>The ethnographic</w:t>
      </w:r>
      <w:r w:rsidRPr="0067418A">
        <w:rPr>
          <w:rFonts w:eastAsia="SimSun"/>
          <w:kern w:val="2"/>
          <w:sz w:val="22"/>
          <w:szCs w:val="22"/>
          <w:lang w:eastAsia="zh-CN"/>
        </w:rPr>
        <w:t xml:space="preserve"> approach in social research </w:t>
      </w:r>
      <w:r w:rsidR="003C3D9D">
        <w:rPr>
          <w:rFonts w:eastAsia="SimSun"/>
          <w:kern w:val="2"/>
          <w:sz w:val="22"/>
          <w:szCs w:val="22"/>
          <w:lang w:eastAsia="zh-CN"/>
        </w:rPr>
        <w:t>describes or interprets</w:t>
      </w:r>
      <w:r w:rsidRPr="0067418A">
        <w:rPr>
          <w:rFonts w:eastAsia="SimSun"/>
          <w:kern w:val="2"/>
          <w:sz w:val="22"/>
          <w:szCs w:val="22"/>
          <w:lang w:eastAsia="zh-CN"/>
        </w:rPr>
        <w:t xml:space="preserve"> a culture or social group system. Throughout the social sciences, the use and justification of ethnography are marked by diversity rather than consensus. Thus, various theoretical positions can support specific versions of ethnographic work. </w:t>
      </w:r>
      <w:r w:rsidRPr="0067418A">
        <w:rPr>
          <w:rFonts w:eastAsia="SimSun"/>
          <w:kern w:val="2"/>
          <w:sz w:val="22"/>
          <w:szCs w:val="22"/>
          <w:lang w:eastAsia="zh-CN"/>
        </w:rPr>
        <w:fldChar w:fldCharType="begin" w:fldLock="1"/>
      </w:r>
      <w:r w:rsidRPr="0067418A">
        <w:rPr>
          <w:rFonts w:eastAsia="SimSun"/>
          <w:kern w:val="2"/>
          <w:sz w:val="22"/>
          <w:szCs w:val="22"/>
          <w:lang w:eastAsia="zh-CN"/>
        </w:rPr>
        <w:instrText>ADDIN CSL_CITATION {"citationItems":[{"id":"ITEM-1","itemData":{"abstract":"The purpose of this paper Is to introduce the readers in understanding the steps of ethnograpy use in social research method. This paper was presented about what is ethnograpy, ethnograpy development and debates in practice research, ethnography as a methode and methodological, as well as the steps in conducting ethnography research. The debate over postmodern critique of ethnograpy and also various kinds of ethnography are described in this paper. Abstrak Tujuan dari makalah ini adalah untuk mengantarkan pembaca dalam memahami langkah langkah penggunaan metode etnografi dalam penelitian sosial. Dalam tulisan ini dipaparkan tentang apa itu etnografi, perkembangan etnografi dan perdebatan dalam praktik penelitian, etnografi sebagai metode dan metodological serta langkah-langkah dalam melakukan penelitian etnografi. Perdebatan kritik postmodern atas etnografi serta beragam jenis penelitian etnografi juga diulas dalam tulisan ini. Kata kunci: Etnografi, penelitian sosial, Kritik postmodern, metode etnografi, methodological etnografi, tahap-tahap penelitian etnografis.","author":[{"dropping-particle":"","family":"Windiani","given":"","non-dropping-particle":"","parse-names":false,"suffix":""},{"dropping-particle":"","family":"Farida Nurul","given":"","non-dropping-particle":"","parse-names":false,"suffix":""}],"container-title":"Dimensi","id":"ITEM-1","issue":"2","issued":{"date-parts":[["2016"]]},"page":"87-92","title":"Menggunakan Metode Etmografi dalam Penelitian Sosial","type":"article-journal","volume":"9"},"uris":["http://www.mendeley.com/documents/?uuid=b3bb7eb4-27df-47a7-9cf0-c097430b61b2"]}],"mendeley":{"formattedCitation":"(Windiani &amp; Farida Nurul, 2016)","plainTextFormattedCitation":"(Windiani &amp; Farida Nurul, 2016)","previouslyFormattedCitation":"(Windiani &amp; Farida Nurul, 2016)"},"properties":{"noteIndex":0},"schema":"https://github.com/citation-style-language/schema/raw/master/csl-citation.json"}</w:instrText>
      </w:r>
      <w:r w:rsidRPr="0067418A">
        <w:rPr>
          <w:rFonts w:eastAsia="SimSun"/>
          <w:kern w:val="2"/>
          <w:sz w:val="22"/>
          <w:szCs w:val="22"/>
          <w:lang w:eastAsia="zh-CN"/>
        </w:rPr>
        <w:fldChar w:fldCharType="separate"/>
      </w:r>
      <w:r w:rsidRPr="0067418A">
        <w:rPr>
          <w:rFonts w:eastAsia="SimSun"/>
          <w:noProof/>
          <w:kern w:val="2"/>
          <w:sz w:val="22"/>
          <w:szCs w:val="22"/>
          <w:lang w:eastAsia="zh-CN"/>
        </w:rPr>
        <w:t>(Windiani &amp; Nurul, 2016)</w:t>
      </w:r>
      <w:r w:rsidRPr="0067418A">
        <w:rPr>
          <w:rFonts w:eastAsia="SimSun"/>
          <w:kern w:val="2"/>
          <w:sz w:val="22"/>
          <w:szCs w:val="22"/>
          <w:lang w:eastAsia="zh-CN"/>
        </w:rPr>
        <w:fldChar w:fldCharType="end"/>
      </w:r>
      <w:r w:rsidRPr="0067418A">
        <w:rPr>
          <w:rFonts w:eastAsia="SimSun"/>
          <w:kern w:val="2"/>
          <w:sz w:val="22"/>
          <w:szCs w:val="22"/>
          <w:lang w:eastAsia="zh-CN"/>
        </w:rPr>
        <w:t>.</w:t>
      </w:r>
    </w:p>
    <w:p w14:paraId="2D4E2F94" w14:textId="242C84F1" w:rsidR="00C6711A" w:rsidRPr="0067418A" w:rsidRDefault="003C3D9D" w:rsidP="0067418A">
      <w:pPr>
        <w:widowControl w:val="0"/>
        <w:spacing w:line="276" w:lineRule="auto"/>
        <w:ind w:firstLine="567"/>
        <w:jc w:val="both"/>
        <w:rPr>
          <w:rFonts w:eastAsia="SimSun"/>
          <w:kern w:val="2"/>
          <w:sz w:val="22"/>
          <w:szCs w:val="22"/>
          <w:lang w:eastAsia="zh-CN"/>
        </w:rPr>
      </w:pPr>
      <w:r>
        <w:rPr>
          <w:rFonts w:eastAsia="SimSun"/>
          <w:kern w:val="2"/>
          <w:sz w:val="22"/>
          <w:szCs w:val="22"/>
          <w:lang w:eastAsia="zh-CN"/>
        </w:rPr>
        <w:t>In this context,</w:t>
      </w:r>
      <w:r w:rsidR="0067418A" w:rsidRPr="0067418A">
        <w:rPr>
          <w:rFonts w:eastAsia="SimSun"/>
          <w:kern w:val="2"/>
          <w:sz w:val="22"/>
          <w:szCs w:val="22"/>
          <w:lang w:eastAsia="zh-CN"/>
        </w:rPr>
        <w:t xml:space="preserve"> the goal of using an exploratory qualitative approach with an ethnographic approach is expected to be achieved. The aim is to understand the </w:t>
      </w:r>
      <w:proofErr w:type="spellStart"/>
      <w:r w:rsidR="0067418A" w:rsidRPr="00D7534B">
        <w:rPr>
          <w:rFonts w:eastAsia="SimSun"/>
          <w:i/>
          <w:iCs/>
          <w:kern w:val="2"/>
          <w:sz w:val="22"/>
          <w:szCs w:val="22"/>
          <w:lang w:eastAsia="zh-CN"/>
        </w:rPr>
        <w:t>kabanti</w:t>
      </w:r>
      <w:proofErr w:type="spellEnd"/>
      <w:r w:rsidR="0067418A" w:rsidRPr="0067418A">
        <w:rPr>
          <w:rFonts w:eastAsia="SimSun"/>
          <w:kern w:val="2"/>
          <w:sz w:val="22"/>
          <w:szCs w:val="22"/>
          <w:lang w:eastAsia="zh-CN"/>
        </w:rPr>
        <w:t xml:space="preserve"> tradition as a form of local literature and a study of social ethics that can provide theories of cultural, religious, author, and </w:t>
      </w:r>
      <w:r w:rsidR="0067418A" w:rsidRPr="00D7534B">
        <w:rPr>
          <w:rFonts w:eastAsia="SimSun"/>
          <w:i/>
          <w:iCs/>
          <w:kern w:val="2"/>
          <w:sz w:val="22"/>
          <w:szCs w:val="22"/>
          <w:lang w:eastAsia="zh-CN"/>
        </w:rPr>
        <w:t>Buton</w:t>
      </w:r>
      <w:r w:rsidR="0067418A" w:rsidRPr="0067418A">
        <w:rPr>
          <w:rFonts w:eastAsia="SimSun"/>
          <w:kern w:val="2"/>
          <w:sz w:val="22"/>
          <w:szCs w:val="22"/>
          <w:lang w:eastAsia="zh-CN"/>
        </w:rPr>
        <w:t xml:space="preserve"> ethnic community bonds. Furthermore, no less important, the subsequent goal of an exploratory qualitative study with an ethnographic approach is to contribute to addressing the practical problems faced by the subject community.</w:t>
      </w:r>
    </w:p>
    <w:p w14:paraId="2236BEEA" w14:textId="77777777" w:rsidR="0067418A" w:rsidRPr="0067418A" w:rsidRDefault="0067418A" w:rsidP="0067418A">
      <w:pPr>
        <w:spacing w:line="276" w:lineRule="auto"/>
        <w:ind w:firstLine="567"/>
        <w:jc w:val="both"/>
        <w:rPr>
          <w:rFonts w:eastAsia="Garamond"/>
          <w:sz w:val="22"/>
          <w:szCs w:val="22"/>
          <w:lang w:val="id-ID"/>
        </w:rPr>
      </w:pPr>
    </w:p>
    <w:p w14:paraId="2AFE6B64" w14:textId="77777777" w:rsidR="00F419F9" w:rsidRPr="0067418A" w:rsidRDefault="00F419F9" w:rsidP="0067418A">
      <w:pPr>
        <w:pStyle w:val="HeadingDua"/>
        <w:spacing w:after="240" w:line="276" w:lineRule="auto"/>
        <w:ind w:left="567" w:hanging="425"/>
        <w:rPr>
          <w:rFonts w:ascii="Times New Roman" w:hAnsi="Times New Roman" w:cs="Times New Roman"/>
          <w:b/>
          <w:bCs/>
          <w:i w:val="0"/>
          <w:iCs/>
        </w:rPr>
      </w:pPr>
      <w:r w:rsidRPr="0067418A">
        <w:rPr>
          <w:rFonts w:ascii="Times New Roman" w:hAnsi="Times New Roman" w:cs="Times New Roman"/>
          <w:b/>
          <w:bCs/>
          <w:i w:val="0"/>
          <w:iCs/>
        </w:rPr>
        <w:t>RESULTS AND DISCUSSION</w:t>
      </w:r>
    </w:p>
    <w:p w14:paraId="2D4C86ED" w14:textId="77777777" w:rsidR="0067418A" w:rsidRPr="0067418A" w:rsidRDefault="0067418A" w:rsidP="0067418A">
      <w:pPr>
        <w:widowControl w:val="0"/>
        <w:numPr>
          <w:ilvl w:val="0"/>
          <w:numId w:val="44"/>
        </w:numPr>
        <w:spacing w:after="80" w:line="276" w:lineRule="auto"/>
        <w:ind w:left="567" w:hanging="567"/>
        <w:jc w:val="both"/>
        <w:rPr>
          <w:rFonts w:eastAsia="SimSun"/>
          <w:kern w:val="2"/>
          <w:sz w:val="22"/>
          <w:szCs w:val="22"/>
          <w:lang w:eastAsia="zh-CN"/>
        </w:rPr>
      </w:pPr>
      <w:proofErr w:type="spellStart"/>
      <w:r w:rsidRPr="00D7534B">
        <w:rPr>
          <w:rFonts w:eastAsia="SimSun"/>
          <w:i/>
          <w:iCs/>
          <w:kern w:val="2"/>
          <w:sz w:val="22"/>
          <w:szCs w:val="22"/>
          <w:lang w:eastAsia="zh-CN"/>
        </w:rPr>
        <w:t>Kabanti</w:t>
      </w:r>
      <w:proofErr w:type="spellEnd"/>
      <w:r w:rsidRPr="00D7534B">
        <w:rPr>
          <w:rFonts w:eastAsia="SimSun"/>
          <w:i/>
          <w:iCs/>
          <w:kern w:val="2"/>
          <w:sz w:val="22"/>
          <w:szCs w:val="22"/>
          <w:lang w:eastAsia="zh-CN"/>
        </w:rPr>
        <w:t xml:space="preserve"> </w:t>
      </w:r>
      <w:r w:rsidRPr="0067418A">
        <w:rPr>
          <w:rFonts w:eastAsia="SimSun"/>
          <w:kern w:val="2"/>
          <w:sz w:val="22"/>
          <w:szCs w:val="22"/>
          <w:lang w:eastAsia="zh-CN"/>
        </w:rPr>
        <w:t xml:space="preserve">of </w:t>
      </w:r>
      <w:r w:rsidRPr="00D7534B">
        <w:rPr>
          <w:rFonts w:eastAsia="SimSun"/>
          <w:i/>
          <w:iCs/>
          <w:kern w:val="2"/>
          <w:sz w:val="22"/>
          <w:szCs w:val="22"/>
          <w:lang w:eastAsia="zh-CN"/>
        </w:rPr>
        <w:t>Buton</w:t>
      </w:r>
      <w:r w:rsidRPr="0067418A">
        <w:rPr>
          <w:rFonts w:eastAsia="SimSun"/>
          <w:kern w:val="2"/>
          <w:sz w:val="22"/>
          <w:szCs w:val="22"/>
          <w:lang w:eastAsia="zh-CN"/>
        </w:rPr>
        <w:t>: History and Tradition</w:t>
      </w:r>
    </w:p>
    <w:p w14:paraId="6BE0F408" w14:textId="77777777" w:rsidR="0067418A" w:rsidRPr="0067418A" w:rsidRDefault="0067418A" w:rsidP="0067418A">
      <w:pPr>
        <w:widowControl w:val="0"/>
        <w:spacing w:line="276" w:lineRule="auto"/>
        <w:ind w:firstLine="567"/>
        <w:jc w:val="both"/>
        <w:rPr>
          <w:rFonts w:eastAsia="SimSun"/>
          <w:kern w:val="2"/>
          <w:sz w:val="22"/>
          <w:szCs w:val="22"/>
          <w:lang w:eastAsia="zh-CN"/>
        </w:rPr>
      </w:pPr>
      <w:r w:rsidRPr="0067418A">
        <w:rPr>
          <w:rFonts w:eastAsia="SimSun"/>
          <w:kern w:val="2"/>
          <w:sz w:val="22"/>
          <w:szCs w:val="22"/>
          <w:lang w:eastAsia="zh-CN"/>
        </w:rPr>
        <w:t xml:space="preserve">The history of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is inseparable from the process of spreading Islam in </w:t>
      </w:r>
      <w:r w:rsidRPr="00D7534B">
        <w:rPr>
          <w:rFonts w:eastAsia="SimSun"/>
          <w:i/>
          <w:iCs/>
          <w:kern w:val="2"/>
          <w:sz w:val="22"/>
          <w:szCs w:val="22"/>
          <w:lang w:eastAsia="zh-CN"/>
        </w:rPr>
        <w:t>Buton</w:t>
      </w:r>
      <w:r w:rsidRPr="0067418A">
        <w:rPr>
          <w:rFonts w:eastAsia="SimSun"/>
          <w:kern w:val="2"/>
          <w:sz w:val="22"/>
          <w:szCs w:val="22"/>
          <w:lang w:eastAsia="zh-CN"/>
        </w:rPr>
        <w:t xml:space="preserve">, which is closely linked to the efforts of </w:t>
      </w:r>
      <w:r w:rsidRPr="00D7534B">
        <w:rPr>
          <w:rFonts w:eastAsia="SimSun"/>
          <w:i/>
          <w:iCs/>
          <w:kern w:val="2"/>
          <w:sz w:val="22"/>
          <w:szCs w:val="22"/>
          <w:lang w:eastAsia="zh-CN"/>
        </w:rPr>
        <w:t>Buton</w:t>
      </w:r>
      <w:r w:rsidRPr="0067418A">
        <w:rPr>
          <w:rFonts w:eastAsia="SimSun"/>
          <w:kern w:val="2"/>
          <w:sz w:val="22"/>
          <w:szCs w:val="22"/>
          <w:lang w:eastAsia="zh-CN"/>
        </w:rPr>
        <w:t xml:space="preserve"> poets in educating and developing Islamic preaching through written works. Through these writings, Islamic teachings spread throughout the </w:t>
      </w:r>
      <w:r w:rsidRPr="00D7534B">
        <w:rPr>
          <w:rFonts w:eastAsia="SimSun"/>
          <w:i/>
          <w:iCs/>
          <w:kern w:val="2"/>
          <w:sz w:val="22"/>
          <w:szCs w:val="22"/>
          <w:lang w:eastAsia="zh-CN"/>
        </w:rPr>
        <w:t xml:space="preserve">Buton </w:t>
      </w:r>
      <w:r w:rsidRPr="0067418A">
        <w:rPr>
          <w:rFonts w:eastAsia="SimSun"/>
          <w:kern w:val="2"/>
          <w:sz w:val="22"/>
          <w:szCs w:val="22"/>
          <w:lang w:eastAsia="zh-CN"/>
        </w:rPr>
        <w:t xml:space="preserve">archipelago </w:t>
      </w:r>
      <w:r w:rsidRPr="0067418A">
        <w:rPr>
          <w:rStyle w:val="FootnoteReference"/>
          <w:rFonts w:eastAsia="SimSun"/>
          <w:kern w:val="2"/>
          <w:sz w:val="22"/>
          <w:szCs w:val="22"/>
          <w:lang w:eastAsia="zh-CN"/>
        </w:rPr>
        <w:fldChar w:fldCharType="begin" w:fldLock="1"/>
      </w:r>
      <w:r w:rsidRPr="0067418A">
        <w:rPr>
          <w:rFonts w:eastAsia="SimSun"/>
          <w:kern w:val="2"/>
          <w:sz w:val="22"/>
          <w:szCs w:val="22"/>
          <w:lang w:eastAsia="zh-CN"/>
        </w:rPr>
        <w:instrText>ADDIN CSL_CITATION {"citationItems":[{"id":"ITEM-1","itemData":{"author":[{"dropping-particle":"","family":"Zahari","given":"Abdul Mulku","non-dropping-particle":"","parse-names":false,"suffix":""}],"id":"ITEM-1","issued":{"date-parts":[["2017"]]},"publisher":"CV. AKU DAN DIA","publisher-place":"Baubau","title":"Islam di Buton, Sejarah dan Perkembangannya","type":"book"},"uris":["http://www.mendeley.com/documents/?uuid=9c849e9a-4f17-4b89-b6bd-c90beb7823fa"]}],"mendeley":{"formattedCitation":"(Zahari, 2017)","plainTextFormattedCitation":"(Zahari, 2017)","previouslyFormattedCitation":"(Zahari, 2017)"},"properties":{"noteIndex":0},"schema":"https://github.com/citation-style-language/schema/raw/master/csl-citation.json"}</w:instrText>
      </w:r>
      <w:r w:rsidRPr="0067418A">
        <w:rPr>
          <w:rStyle w:val="FootnoteReference"/>
          <w:rFonts w:eastAsia="SimSun"/>
          <w:kern w:val="2"/>
          <w:sz w:val="22"/>
          <w:szCs w:val="22"/>
          <w:lang w:eastAsia="zh-CN"/>
        </w:rPr>
        <w:fldChar w:fldCharType="separate"/>
      </w:r>
      <w:r w:rsidRPr="0067418A">
        <w:rPr>
          <w:rFonts w:eastAsia="SimSun"/>
          <w:noProof/>
          <w:kern w:val="2"/>
          <w:sz w:val="22"/>
          <w:szCs w:val="22"/>
          <w:lang w:eastAsia="zh-CN"/>
        </w:rPr>
        <w:t>(Zahari, 2017)</w:t>
      </w:r>
      <w:r w:rsidRPr="0067418A">
        <w:rPr>
          <w:rStyle w:val="FootnoteReference"/>
          <w:rFonts w:eastAsia="SimSun"/>
          <w:kern w:val="2"/>
          <w:sz w:val="22"/>
          <w:szCs w:val="22"/>
          <w:lang w:eastAsia="zh-CN"/>
        </w:rPr>
        <w:fldChar w:fldCharType="end"/>
      </w:r>
      <w:r w:rsidRPr="0067418A">
        <w:rPr>
          <w:rFonts w:eastAsia="SimSun"/>
          <w:kern w:val="2"/>
          <w:sz w:val="22"/>
          <w:szCs w:val="22"/>
          <w:lang w:eastAsia="zh-CN"/>
        </w:rPr>
        <w:t xml:space="preserve">. Islam began to shine when authors wrote teachings and invitations in the form of poems, which were then recited to the community. These poems were named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meaning "poem."</w:t>
      </w:r>
    </w:p>
    <w:p w14:paraId="2FFED11E" w14:textId="77777777" w:rsidR="0067418A" w:rsidRPr="0067418A" w:rsidRDefault="0067418A" w:rsidP="0067418A">
      <w:pPr>
        <w:widowControl w:val="0"/>
        <w:spacing w:line="276" w:lineRule="auto"/>
        <w:ind w:firstLine="567"/>
        <w:jc w:val="both"/>
        <w:rPr>
          <w:rFonts w:eastAsia="SimSun"/>
          <w:kern w:val="2"/>
          <w:sz w:val="22"/>
          <w:szCs w:val="22"/>
          <w:lang w:eastAsia="zh-CN"/>
        </w:rPr>
      </w:pPr>
      <w:r w:rsidRPr="0067418A">
        <w:rPr>
          <w:rFonts w:eastAsia="SimSun"/>
          <w:kern w:val="2"/>
          <w:sz w:val="22"/>
          <w:szCs w:val="22"/>
          <w:lang w:eastAsia="zh-CN"/>
        </w:rPr>
        <w:t xml:space="preserve">Initially, the maritime culture of </w:t>
      </w:r>
      <w:r w:rsidRPr="00D7534B">
        <w:rPr>
          <w:rFonts w:eastAsia="SimSun"/>
          <w:i/>
          <w:iCs/>
          <w:kern w:val="2"/>
          <w:sz w:val="22"/>
          <w:szCs w:val="22"/>
          <w:lang w:eastAsia="zh-CN"/>
        </w:rPr>
        <w:t xml:space="preserve">Buton </w:t>
      </w:r>
      <w:r w:rsidRPr="0067418A">
        <w:rPr>
          <w:rFonts w:eastAsia="SimSun"/>
          <w:kern w:val="2"/>
          <w:sz w:val="22"/>
          <w:szCs w:val="22"/>
          <w:lang w:eastAsia="zh-CN"/>
        </w:rPr>
        <w:t xml:space="preserve">facilitated the rapid spread of Islam. Due to its maritime nature, </w:t>
      </w:r>
      <w:r w:rsidRPr="00D7534B">
        <w:rPr>
          <w:rFonts w:eastAsia="SimSun"/>
          <w:i/>
          <w:iCs/>
          <w:kern w:val="2"/>
          <w:sz w:val="22"/>
          <w:szCs w:val="22"/>
          <w:lang w:eastAsia="zh-CN"/>
        </w:rPr>
        <w:t>Buton</w:t>
      </w:r>
      <w:r w:rsidRPr="0067418A">
        <w:rPr>
          <w:rFonts w:eastAsia="SimSun"/>
          <w:kern w:val="2"/>
          <w:sz w:val="22"/>
          <w:szCs w:val="22"/>
          <w:lang w:eastAsia="zh-CN"/>
        </w:rPr>
        <w:t xml:space="preserve"> served as a transit area because of its crossroads position, where ships traveling from east to west or vice versa were certain to stop in </w:t>
      </w:r>
      <w:r w:rsidRPr="00D7534B">
        <w:rPr>
          <w:rFonts w:eastAsia="SimSun"/>
          <w:i/>
          <w:iCs/>
          <w:kern w:val="2"/>
          <w:sz w:val="22"/>
          <w:szCs w:val="22"/>
          <w:lang w:eastAsia="zh-CN"/>
        </w:rPr>
        <w:t>Buton</w:t>
      </w:r>
      <w:r w:rsidRPr="0067418A">
        <w:rPr>
          <w:rFonts w:eastAsia="SimSun"/>
          <w:kern w:val="2"/>
          <w:sz w:val="22"/>
          <w:szCs w:val="22"/>
          <w:lang w:eastAsia="zh-CN"/>
        </w:rPr>
        <w:t xml:space="preserve">. </w:t>
      </w:r>
      <w:r w:rsidRPr="0067418A">
        <w:rPr>
          <w:rFonts w:eastAsia="SimSun"/>
          <w:kern w:val="2"/>
          <w:sz w:val="22"/>
          <w:szCs w:val="22"/>
          <w:lang w:eastAsia="zh-CN"/>
        </w:rPr>
        <w:fldChar w:fldCharType="begin" w:fldLock="1"/>
      </w:r>
      <w:r w:rsidRPr="0067418A">
        <w:rPr>
          <w:rFonts w:eastAsia="SimSun"/>
          <w:kern w:val="2"/>
          <w:sz w:val="22"/>
          <w:szCs w:val="22"/>
          <w:lang w:eastAsia="zh-CN"/>
        </w:rPr>
        <w:instrText>ADDIN CSL_CITATION {"citationItems":[{"id":"ITEM-1","itemData":{"ISBN":"978-979-769-229-2","author":[{"dropping-particle":"","family":"Zuhdi","given":"Susanto","non-dropping-particle":"","parse-names":false,"suffix":""}],"id":"ITEM-1","issued":{"date-parts":[["2010"]]},"publisher":"Rajawali Pers","title":"Sejarah Buton Yang Terabaikan","type":"book"},"uris":["http://www.mendeley.com/documents/?uuid=bc90f388-220c-4c0c-91cf-bd8ebea23d74"]}],"mendeley":{"formattedCitation":"(Zuhdi, 2010)","plainTextFormattedCitation":"(Zuhdi, 2010)","previouslyFormattedCitation":"(Zuhdi, 2010)"},"properties":{"noteIndex":0},"schema":"https://github.com/citation-style-language/schema/raw/master/csl-citation.json"}</w:instrText>
      </w:r>
      <w:r w:rsidRPr="0067418A">
        <w:rPr>
          <w:rFonts w:eastAsia="SimSun"/>
          <w:kern w:val="2"/>
          <w:sz w:val="22"/>
          <w:szCs w:val="22"/>
          <w:lang w:eastAsia="zh-CN"/>
        </w:rPr>
        <w:fldChar w:fldCharType="separate"/>
      </w:r>
      <w:r w:rsidRPr="0067418A">
        <w:rPr>
          <w:rFonts w:eastAsia="SimSun"/>
          <w:noProof/>
          <w:kern w:val="2"/>
          <w:sz w:val="22"/>
          <w:szCs w:val="22"/>
          <w:lang w:eastAsia="zh-CN"/>
        </w:rPr>
        <w:t>(Zuhdi, 2010)</w:t>
      </w:r>
      <w:r w:rsidRPr="0067418A">
        <w:rPr>
          <w:rFonts w:eastAsia="SimSun"/>
          <w:kern w:val="2"/>
          <w:sz w:val="22"/>
          <w:szCs w:val="22"/>
          <w:lang w:eastAsia="zh-CN"/>
        </w:rPr>
        <w:fldChar w:fldCharType="end"/>
      </w:r>
      <w:r w:rsidRPr="0067418A">
        <w:rPr>
          <w:rFonts w:eastAsia="SimSun"/>
          <w:kern w:val="2"/>
          <w:sz w:val="22"/>
          <w:szCs w:val="22"/>
          <w:lang w:eastAsia="zh-CN"/>
        </w:rPr>
        <w:t>.</w:t>
      </w:r>
    </w:p>
    <w:p w14:paraId="5DA92943" w14:textId="629F4726" w:rsidR="0067418A" w:rsidRPr="0067418A" w:rsidRDefault="0067418A" w:rsidP="0067418A">
      <w:pPr>
        <w:widowControl w:val="0"/>
        <w:spacing w:line="276" w:lineRule="auto"/>
        <w:ind w:firstLine="567"/>
        <w:jc w:val="both"/>
        <w:rPr>
          <w:rFonts w:eastAsia="SimSun"/>
          <w:kern w:val="2"/>
          <w:sz w:val="22"/>
          <w:szCs w:val="22"/>
          <w:lang w:eastAsia="zh-CN"/>
        </w:rPr>
      </w:pPr>
      <w:r w:rsidRPr="0067418A">
        <w:rPr>
          <w:rFonts w:eastAsia="SimSun"/>
          <w:kern w:val="2"/>
          <w:sz w:val="22"/>
          <w:szCs w:val="22"/>
          <w:lang w:eastAsia="zh-CN"/>
        </w:rPr>
        <w:t xml:space="preserve">The philosophical foundation of sailing and trading for the </w:t>
      </w:r>
      <w:r w:rsidRPr="00D7534B">
        <w:rPr>
          <w:rFonts w:eastAsia="SimSun"/>
          <w:i/>
          <w:iCs/>
          <w:kern w:val="2"/>
          <w:sz w:val="22"/>
          <w:szCs w:val="22"/>
          <w:lang w:eastAsia="zh-CN"/>
        </w:rPr>
        <w:t>Buton</w:t>
      </w:r>
      <w:r w:rsidRPr="0067418A">
        <w:rPr>
          <w:rFonts w:eastAsia="SimSun"/>
          <w:kern w:val="2"/>
          <w:sz w:val="22"/>
          <w:szCs w:val="22"/>
          <w:lang w:eastAsia="zh-CN"/>
        </w:rPr>
        <w:t xml:space="preserve"> community is a manifestation of the experience of Islamic values that are implicit in the life philosophy they adhere. The recommended life philosophy of the </w:t>
      </w:r>
      <w:r w:rsidRPr="00D7534B">
        <w:rPr>
          <w:rFonts w:eastAsia="SimSun"/>
          <w:i/>
          <w:iCs/>
          <w:kern w:val="2"/>
          <w:sz w:val="22"/>
          <w:szCs w:val="22"/>
          <w:lang w:eastAsia="zh-CN"/>
        </w:rPr>
        <w:t xml:space="preserve">Buton </w:t>
      </w:r>
      <w:r w:rsidRPr="0067418A">
        <w:rPr>
          <w:rFonts w:eastAsia="SimSun"/>
          <w:kern w:val="2"/>
          <w:sz w:val="22"/>
          <w:szCs w:val="22"/>
          <w:lang w:eastAsia="zh-CN"/>
        </w:rPr>
        <w:t xml:space="preserve">community is </w:t>
      </w:r>
      <w:proofErr w:type="spellStart"/>
      <w:r w:rsidRPr="0067418A">
        <w:rPr>
          <w:rFonts w:eastAsia="SimSun"/>
          <w:i/>
          <w:iCs/>
          <w:kern w:val="2"/>
          <w:sz w:val="22"/>
          <w:szCs w:val="22"/>
          <w:lang w:eastAsia="zh-CN"/>
        </w:rPr>
        <w:t>marasai</w:t>
      </w:r>
      <w:proofErr w:type="spellEnd"/>
      <w:r w:rsidRPr="0067418A">
        <w:rPr>
          <w:rFonts w:eastAsia="SimSun"/>
          <w:i/>
          <w:iCs/>
          <w:kern w:val="2"/>
          <w:sz w:val="22"/>
          <w:szCs w:val="22"/>
          <w:lang w:eastAsia="zh-CN"/>
        </w:rPr>
        <w:t xml:space="preserve"> </w:t>
      </w:r>
      <w:proofErr w:type="spellStart"/>
      <w:r w:rsidRPr="0067418A">
        <w:rPr>
          <w:rFonts w:eastAsia="SimSun"/>
          <w:i/>
          <w:iCs/>
          <w:kern w:val="2"/>
          <w:sz w:val="22"/>
          <w:szCs w:val="22"/>
          <w:lang w:eastAsia="zh-CN"/>
        </w:rPr>
        <w:t>indau</w:t>
      </w:r>
      <w:proofErr w:type="spellEnd"/>
      <w:r w:rsidRPr="0067418A">
        <w:rPr>
          <w:rFonts w:eastAsia="SimSun"/>
          <w:i/>
          <w:iCs/>
          <w:kern w:val="2"/>
          <w:sz w:val="22"/>
          <w:szCs w:val="22"/>
          <w:lang w:eastAsia="zh-CN"/>
        </w:rPr>
        <w:t xml:space="preserve"> </w:t>
      </w:r>
      <w:proofErr w:type="spellStart"/>
      <w:r w:rsidRPr="0067418A">
        <w:rPr>
          <w:rFonts w:eastAsia="SimSun"/>
          <w:i/>
          <w:iCs/>
          <w:kern w:val="2"/>
          <w:sz w:val="22"/>
          <w:szCs w:val="22"/>
          <w:lang w:eastAsia="zh-CN"/>
        </w:rPr>
        <w:t>marasaiyaka</w:t>
      </w:r>
      <w:proofErr w:type="spellEnd"/>
      <w:r w:rsidRPr="0067418A">
        <w:rPr>
          <w:rFonts w:eastAsia="SimSun"/>
          <w:i/>
          <w:iCs/>
          <w:kern w:val="2"/>
          <w:sz w:val="22"/>
          <w:szCs w:val="22"/>
          <w:lang w:eastAsia="zh-CN"/>
        </w:rPr>
        <w:t xml:space="preserve"> </w:t>
      </w:r>
      <w:proofErr w:type="spellStart"/>
      <w:r w:rsidRPr="0067418A">
        <w:rPr>
          <w:rFonts w:eastAsia="SimSun"/>
          <w:i/>
          <w:iCs/>
          <w:kern w:val="2"/>
          <w:sz w:val="22"/>
          <w:szCs w:val="22"/>
          <w:lang w:eastAsia="zh-CN"/>
        </w:rPr>
        <w:t>indau</w:t>
      </w:r>
      <w:proofErr w:type="spellEnd"/>
      <w:r w:rsidRPr="0067418A">
        <w:rPr>
          <w:rFonts w:eastAsia="SimSun"/>
          <w:i/>
          <w:iCs/>
          <w:kern w:val="2"/>
          <w:sz w:val="22"/>
          <w:szCs w:val="22"/>
          <w:lang w:eastAsia="zh-CN"/>
        </w:rPr>
        <w:t xml:space="preserve"> </w:t>
      </w:r>
      <w:proofErr w:type="spellStart"/>
      <w:r w:rsidRPr="0067418A">
        <w:rPr>
          <w:rFonts w:eastAsia="SimSun"/>
          <w:i/>
          <w:iCs/>
          <w:kern w:val="2"/>
          <w:sz w:val="22"/>
          <w:szCs w:val="22"/>
          <w:lang w:eastAsia="zh-CN"/>
        </w:rPr>
        <w:t>marasai</w:t>
      </w:r>
      <w:proofErr w:type="spellEnd"/>
      <w:r w:rsidRPr="0067418A">
        <w:rPr>
          <w:rFonts w:eastAsia="SimSun"/>
          <w:i/>
          <w:iCs/>
          <w:kern w:val="2"/>
          <w:sz w:val="22"/>
          <w:szCs w:val="22"/>
          <w:lang w:eastAsia="zh-CN"/>
        </w:rPr>
        <w:t xml:space="preserve"> </w:t>
      </w:r>
      <w:proofErr w:type="spellStart"/>
      <w:r w:rsidRPr="0067418A">
        <w:rPr>
          <w:rFonts w:eastAsia="SimSun"/>
          <w:i/>
          <w:iCs/>
          <w:kern w:val="2"/>
          <w:sz w:val="22"/>
          <w:szCs w:val="22"/>
          <w:lang w:eastAsia="zh-CN"/>
        </w:rPr>
        <w:t>beu</w:t>
      </w:r>
      <w:proofErr w:type="spellEnd"/>
      <w:r w:rsidRPr="0067418A">
        <w:rPr>
          <w:rFonts w:eastAsia="SimSun"/>
          <w:i/>
          <w:iCs/>
          <w:kern w:val="2"/>
          <w:sz w:val="22"/>
          <w:szCs w:val="22"/>
          <w:lang w:eastAsia="zh-CN"/>
        </w:rPr>
        <w:t xml:space="preserve"> </w:t>
      </w:r>
      <w:proofErr w:type="spellStart"/>
      <w:r w:rsidRPr="0067418A">
        <w:rPr>
          <w:rFonts w:eastAsia="SimSun"/>
          <w:i/>
          <w:iCs/>
          <w:kern w:val="2"/>
          <w:sz w:val="22"/>
          <w:szCs w:val="22"/>
          <w:lang w:eastAsia="zh-CN"/>
        </w:rPr>
        <w:t>marasaiaka</w:t>
      </w:r>
      <w:proofErr w:type="spellEnd"/>
      <w:r w:rsidRPr="0067418A">
        <w:rPr>
          <w:rFonts w:eastAsia="SimSun"/>
          <w:kern w:val="2"/>
          <w:sz w:val="22"/>
          <w:szCs w:val="22"/>
          <w:lang w:eastAsia="zh-CN"/>
        </w:rPr>
        <w:t xml:space="preserve"> (work hard to enjoy life so that you do not suffer in the afterlife).</w:t>
      </w:r>
    </w:p>
    <w:p w14:paraId="3DA0E67A" w14:textId="49B40D40" w:rsidR="0067418A" w:rsidRPr="0067418A" w:rsidRDefault="0067418A" w:rsidP="00B535F6">
      <w:pPr>
        <w:widowControl w:val="0"/>
        <w:spacing w:after="120" w:line="276" w:lineRule="auto"/>
        <w:ind w:firstLine="567"/>
        <w:jc w:val="both"/>
        <w:rPr>
          <w:sz w:val="22"/>
          <w:szCs w:val="22"/>
        </w:rPr>
      </w:pPr>
      <w:r w:rsidRPr="0067418A">
        <w:rPr>
          <w:sz w:val="22"/>
          <w:szCs w:val="22"/>
        </w:rPr>
        <w:t xml:space="preserve">The maritime tradition of the Buton people, integrated with Islamic values, is evident in a </w:t>
      </w:r>
      <w:proofErr w:type="spellStart"/>
      <w:r w:rsidRPr="0067418A">
        <w:rPr>
          <w:i/>
          <w:iCs/>
          <w:sz w:val="22"/>
          <w:szCs w:val="22"/>
        </w:rPr>
        <w:t>kabanti</w:t>
      </w:r>
      <w:proofErr w:type="spellEnd"/>
      <w:r w:rsidRPr="0067418A">
        <w:rPr>
          <w:sz w:val="22"/>
          <w:szCs w:val="22"/>
        </w:rPr>
        <w:t xml:space="preserve"> that was first created by the 29th Sultan of </w:t>
      </w:r>
      <w:r w:rsidRPr="00D7534B">
        <w:rPr>
          <w:i/>
          <w:iCs/>
          <w:sz w:val="22"/>
          <w:szCs w:val="22"/>
        </w:rPr>
        <w:t>Buton</w:t>
      </w:r>
      <w:r w:rsidRPr="0067418A">
        <w:rPr>
          <w:sz w:val="22"/>
          <w:szCs w:val="22"/>
        </w:rPr>
        <w:t xml:space="preserve">, Sultan Muhammad </w:t>
      </w:r>
      <w:proofErr w:type="spellStart"/>
      <w:r w:rsidRPr="0067418A">
        <w:rPr>
          <w:sz w:val="22"/>
          <w:szCs w:val="22"/>
        </w:rPr>
        <w:t>Idrus</w:t>
      </w:r>
      <w:proofErr w:type="spellEnd"/>
      <w:r w:rsidRPr="0067418A">
        <w:rPr>
          <w:sz w:val="22"/>
          <w:szCs w:val="22"/>
        </w:rPr>
        <w:t xml:space="preserve"> </w:t>
      </w:r>
      <w:proofErr w:type="spellStart"/>
      <w:r w:rsidRPr="0067418A">
        <w:rPr>
          <w:sz w:val="22"/>
          <w:szCs w:val="22"/>
        </w:rPr>
        <w:t>Kaimuddin</w:t>
      </w:r>
      <w:proofErr w:type="spellEnd"/>
      <w:r w:rsidRPr="0067418A">
        <w:rPr>
          <w:sz w:val="22"/>
          <w:szCs w:val="22"/>
        </w:rPr>
        <w:t xml:space="preserve">, titled </w:t>
      </w:r>
      <w:r w:rsidRPr="0067418A">
        <w:rPr>
          <w:i/>
          <w:iCs/>
          <w:sz w:val="22"/>
          <w:szCs w:val="22"/>
        </w:rPr>
        <w:t xml:space="preserve">Bula </w:t>
      </w:r>
      <w:r w:rsidRPr="0067418A">
        <w:rPr>
          <w:i/>
          <w:iCs/>
          <w:sz w:val="22"/>
          <w:szCs w:val="22"/>
        </w:rPr>
        <w:lastRenderedPageBreak/>
        <w:t>Malino</w:t>
      </w:r>
      <w:r w:rsidRPr="0067418A">
        <w:rPr>
          <w:sz w:val="22"/>
          <w:szCs w:val="22"/>
        </w:rPr>
        <w:t xml:space="preserve"> (The Clear Moon), as transcribed and translated by La Ode Malim. Below is the translation of the original manuscript </w:t>
      </w:r>
      <w:r w:rsidR="003C3D9D">
        <w:rPr>
          <w:sz w:val="22"/>
          <w:szCs w:val="22"/>
        </w:rPr>
        <w:t>into</w:t>
      </w:r>
      <w:r w:rsidRPr="0067418A">
        <w:rPr>
          <w:sz w:val="22"/>
          <w:szCs w:val="22"/>
        </w:rPr>
        <w:t xml:space="preserve"> </w:t>
      </w:r>
      <w:r w:rsidRPr="00D7534B">
        <w:rPr>
          <w:i/>
          <w:iCs/>
          <w:sz w:val="22"/>
          <w:szCs w:val="22"/>
        </w:rPr>
        <w:t>Wolio-Buton</w:t>
      </w:r>
      <w:r w:rsidRPr="0067418A">
        <w:rPr>
          <w:sz w:val="22"/>
          <w:szCs w:val="22"/>
        </w:rPr>
        <w:t xml:space="preserve">. </w:t>
      </w:r>
      <w:r w:rsidRPr="0067418A">
        <w:rPr>
          <w:sz w:val="22"/>
          <w:szCs w:val="22"/>
        </w:rPr>
        <w:fldChar w:fldCharType="begin" w:fldLock="1"/>
      </w:r>
      <w:r w:rsidRPr="0067418A">
        <w:rPr>
          <w:sz w:val="22"/>
          <w:szCs w:val="22"/>
        </w:rPr>
        <w:instrText>ADDIN CSL_CITATION {"citationItems":[{"id":"ITEM-1","itemData":{"author":[{"dropping-particle":"","family":"Malim","given":"La Ode","non-dropping-particle":"","parse-names":false,"suffix":""}],"id":"ITEM-1","issued":{"date-parts":[["1983"]]},"publisher":"Departemen Pendidikan dan Kebudayaan: PROYEK PENERBITAN BUKU SASTRA INDONESIA DAN DAERAH","publisher-place":"Jakarta","title":"Membara di Api Tuhan","type":"book"},"uris":["http://www.mendeley.com/documents/?uuid=5eb56e20-1330-48e1-be14-f13e28d16852"]}],"mendeley":{"formattedCitation":"(Malim, 1983)","plainTextFormattedCitation":"(Malim, 1983)","previouslyFormattedCitation":"(Malim, 1983)"},"properties":{"noteIndex":0},"schema":"https://github.com/citation-style-language/schema/raw/master/csl-citation.json"}</w:instrText>
      </w:r>
      <w:r w:rsidRPr="0067418A">
        <w:rPr>
          <w:sz w:val="22"/>
          <w:szCs w:val="22"/>
        </w:rPr>
        <w:fldChar w:fldCharType="separate"/>
      </w:r>
      <w:r w:rsidRPr="0067418A">
        <w:rPr>
          <w:noProof/>
          <w:sz w:val="22"/>
          <w:szCs w:val="22"/>
        </w:rPr>
        <w:t>(Malim, 1983)</w:t>
      </w:r>
      <w:r w:rsidRPr="0067418A">
        <w:rPr>
          <w:sz w:val="22"/>
          <w:szCs w:val="22"/>
        </w:rPr>
        <w:fldChar w:fldCharType="end"/>
      </w:r>
      <w:r w:rsidRPr="0067418A">
        <w:rPr>
          <w:sz w:val="22"/>
          <w:szCs w:val="22"/>
        </w:rPr>
        <w:t>:</w:t>
      </w:r>
    </w:p>
    <w:p w14:paraId="60B6A8D1" w14:textId="4536CE90" w:rsidR="0067418A" w:rsidRPr="0067418A" w:rsidRDefault="003C3D9D" w:rsidP="0067418A">
      <w:pPr>
        <w:widowControl w:val="0"/>
        <w:spacing w:line="276" w:lineRule="auto"/>
        <w:ind w:firstLine="720"/>
        <w:jc w:val="both"/>
        <w:rPr>
          <w:i/>
          <w:iCs/>
          <w:sz w:val="22"/>
          <w:szCs w:val="22"/>
        </w:rPr>
      </w:pPr>
      <w:r>
        <w:rPr>
          <w:i/>
          <w:iCs/>
          <w:sz w:val="22"/>
          <w:szCs w:val="22"/>
        </w:rPr>
        <w:t>The wind almost catches the sails</w:t>
      </w:r>
      <w:r w:rsidR="0067418A" w:rsidRPr="0067418A">
        <w:rPr>
          <w:i/>
          <w:iCs/>
          <w:sz w:val="22"/>
          <w:szCs w:val="22"/>
        </w:rPr>
        <w:t>,</w:t>
      </w:r>
    </w:p>
    <w:p w14:paraId="5A77333D"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Your ship's preparations are complete,</w:t>
      </w:r>
    </w:p>
    <w:p w14:paraId="29F598C8"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Await the time of your departure,</w:t>
      </w:r>
    </w:p>
    <w:p w14:paraId="4DF30087"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A sailor who dies at sea never returns,</w:t>
      </w:r>
    </w:p>
    <w:p w14:paraId="7E682D01"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For the banner of ascetic suspicion,</w:t>
      </w:r>
    </w:p>
    <w:p w14:paraId="7D938A21"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Its flags are pure remembrance and prayer,</w:t>
      </w:r>
    </w:p>
    <w:p w14:paraId="2026FD1D"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For the helmsman, knowledge of the inner self,</w:t>
      </w:r>
    </w:p>
    <w:p w14:paraId="12C91562"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The journey that truly matters,</w:t>
      </w:r>
    </w:p>
    <w:p w14:paraId="47460DE5"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Never to return, each one who leaves,</w:t>
      </w:r>
    </w:p>
    <w:p w14:paraId="658FD3FE"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Those who embark on that path,</w:t>
      </w:r>
    </w:p>
    <w:p w14:paraId="59C4B441"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Pump water, a lesson from the teacher,</w:t>
      </w:r>
    </w:p>
    <w:p w14:paraId="6A43FA8D"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The captain, guided by divine wisdom,</w:t>
      </w:r>
    </w:p>
    <w:p w14:paraId="4CEFE45D"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A ship of the best intentions,</w:t>
      </w:r>
    </w:p>
    <w:p w14:paraId="2A18A844"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Faith, a strong confirmation,</w:t>
      </w:r>
    </w:p>
    <w:p w14:paraId="0EFC0270"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For its mast, plant fear,</w:t>
      </w:r>
    </w:p>
    <w:p w14:paraId="74F62BF8"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For its sails, unfurl the king,</w:t>
      </w:r>
    </w:p>
    <w:p w14:paraId="2301CC85"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Humility, the foremost sail,</w:t>
      </w:r>
    </w:p>
    <w:p w14:paraId="170FD4DF"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Warriors, the sailors,</w:t>
      </w:r>
    </w:p>
    <w:p w14:paraId="55663E96"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Cultivation, the rope of the anchor,</w:t>
      </w:r>
    </w:p>
    <w:p w14:paraId="4E7BD696"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Contentment, the completion of the knot,</w:t>
      </w:r>
    </w:p>
    <w:p w14:paraId="7FE40703"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And the rudder, the determiner of direction,</w:t>
      </w:r>
    </w:p>
    <w:p w14:paraId="69EE0C14"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A sincere and pure inner self,</w:t>
      </w:r>
    </w:p>
    <w:p w14:paraId="6C523D32"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A guide to show the way,</w:t>
      </w:r>
    </w:p>
    <w:p w14:paraId="2A029084"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The Qur'an and the Prophet's hadiths,</w:t>
      </w:r>
    </w:p>
    <w:p w14:paraId="3F6EDA6A"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A storm of demons will strike you,</w:t>
      </w:r>
    </w:p>
    <w:p w14:paraId="1ABDF2C5"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As you sail,</w:t>
      </w:r>
    </w:p>
    <w:p w14:paraId="04173661"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Keep your ship's course steady,</w:t>
      </w:r>
    </w:p>
    <w:p w14:paraId="098DCD4E"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Do not lower its sails,</w:t>
      </w:r>
    </w:p>
    <w:p w14:paraId="2009E74E"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That is the frightening typhoon,</w:t>
      </w:r>
    </w:p>
    <w:p w14:paraId="36FB5721"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If your ship's course deviates,</w:t>
      </w:r>
    </w:p>
    <w:p w14:paraId="634A64E1"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And if the ship breaks apart,</w:t>
      </w:r>
    </w:p>
    <w:p w14:paraId="380CE80D"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You will lose on the morrow,</w:t>
      </w:r>
    </w:p>
    <w:p w14:paraId="622F0C2B"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That is the worst kind of sinking,</w:t>
      </w:r>
    </w:p>
    <w:p w14:paraId="41F2B878"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Its name is the calamity of the end,</w:t>
      </w:r>
    </w:p>
    <w:p w14:paraId="179BAE2F" w14:textId="77777777" w:rsidR="0067418A" w:rsidRPr="0067418A" w:rsidRDefault="0067418A" w:rsidP="0067418A">
      <w:pPr>
        <w:widowControl w:val="0"/>
        <w:spacing w:line="276" w:lineRule="auto"/>
        <w:ind w:firstLine="720"/>
        <w:jc w:val="both"/>
        <w:rPr>
          <w:i/>
          <w:iCs/>
          <w:sz w:val="22"/>
          <w:szCs w:val="22"/>
        </w:rPr>
      </w:pPr>
      <w:r w:rsidRPr="0067418A">
        <w:rPr>
          <w:i/>
          <w:iCs/>
          <w:sz w:val="22"/>
          <w:szCs w:val="22"/>
        </w:rPr>
        <w:t>Depart from the Prophet's nation,</w:t>
      </w:r>
    </w:p>
    <w:p w14:paraId="4A760BB4" w14:textId="77777777" w:rsidR="0067418A" w:rsidRPr="0067418A" w:rsidRDefault="0067418A" w:rsidP="0067418A">
      <w:pPr>
        <w:widowControl w:val="0"/>
        <w:spacing w:after="60" w:line="276" w:lineRule="auto"/>
        <w:ind w:firstLine="720"/>
        <w:jc w:val="both"/>
        <w:rPr>
          <w:i/>
          <w:iCs/>
          <w:sz w:val="22"/>
          <w:szCs w:val="22"/>
        </w:rPr>
      </w:pPr>
      <w:r w:rsidRPr="0067418A">
        <w:rPr>
          <w:i/>
          <w:iCs/>
          <w:sz w:val="22"/>
          <w:szCs w:val="22"/>
        </w:rPr>
        <w:t>Free from the shadow of Islam.</w:t>
      </w:r>
    </w:p>
    <w:p w14:paraId="2DABCEEF" w14:textId="77777777" w:rsidR="0067418A" w:rsidRPr="0067418A" w:rsidRDefault="0067418A" w:rsidP="00B535F6">
      <w:pPr>
        <w:widowControl w:val="0"/>
        <w:spacing w:before="120" w:line="276" w:lineRule="auto"/>
        <w:ind w:firstLine="567"/>
        <w:jc w:val="both"/>
        <w:rPr>
          <w:rFonts w:eastAsia="SimSun"/>
          <w:kern w:val="2"/>
          <w:sz w:val="22"/>
          <w:szCs w:val="22"/>
          <w:lang w:eastAsia="zh-CN"/>
        </w:rPr>
      </w:pPr>
      <w:r w:rsidRPr="0067418A">
        <w:rPr>
          <w:rFonts w:eastAsia="SimSun"/>
          <w:kern w:val="2"/>
          <w:sz w:val="22"/>
          <w:szCs w:val="22"/>
          <w:lang w:eastAsia="zh-CN"/>
        </w:rPr>
        <w:t xml:space="preserve">Since that time, the process of spreading Islam in </w:t>
      </w:r>
      <w:r w:rsidRPr="00D7534B">
        <w:rPr>
          <w:rFonts w:eastAsia="SimSun"/>
          <w:i/>
          <w:iCs/>
          <w:kern w:val="2"/>
          <w:sz w:val="22"/>
          <w:szCs w:val="22"/>
          <w:lang w:eastAsia="zh-CN"/>
        </w:rPr>
        <w:t>Buton</w:t>
      </w:r>
      <w:r w:rsidRPr="0067418A">
        <w:rPr>
          <w:rFonts w:eastAsia="SimSun"/>
          <w:kern w:val="2"/>
          <w:sz w:val="22"/>
          <w:szCs w:val="22"/>
          <w:lang w:eastAsia="zh-CN"/>
        </w:rPr>
        <w:t xml:space="preserve"> began to be embellished by poets. They started with efforts in social education and the development of Islamic preaching through written works, where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became the main focus. By writing in the </w:t>
      </w:r>
      <w:r w:rsidRPr="00D7534B">
        <w:rPr>
          <w:rFonts w:eastAsia="SimSun"/>
          <w:i/>
          <w:iCs/>
          <w:kern w:val="2"/>
          <w:sz w:val="22"/>
          <w:szCs w:val="22"/>
          <w:lang w:eastAsia="zh-CN"/>
        </w:rPr>
        <w:t xml:space="preserve">Buton </w:t>
      </w:r>
      <w:r w:rsidRPr="0067418A">
        <w:rPr>
          <w:rFonts w:eastAsia="SimSun"/>
          <w:kern w:val="2"/>
          <w:sz w:val="22"/>
          <w:szCs w:val="22"/>
          <w:lang w:eastAsia="zh-CN"/>
        </w:rPr>
        <w:t xml:space="preserve">script, they also developed knowledge about Islam. Then, the poets disseminated and promoted their written works to the community, both in written and oral forms. (Interview with </w:t>
      </w:r>
      <w:proofErr w:type="spellStart"/>
      <w:r w:rsidRPr="0067418A">
        <w:rPr>
          <w:rFonts w:eastAsia="SimSun"/>
          <w:kern w:val="2"/>
          <w:sz w:val="22"/>
          <w:szCs w:val="22"/>
          <w:lang w:eastAsia="zh-CN"/>
        </w:rPr>
        <w:t>Asnur</w:t>
      </w:r>
      <w:proofErr w:type="spellEnd"/>
      <w:r w:rsidRPr="0067418A">
        <w:rPr>
          <w:rFonts w:eastAsia="SimSun"/>
          <w:kern w:val="2"/>
          <w:sz w:val="22"/>
          <w:szCs w:val="22"/>
          <w:lang w:eastAsia="zh-CN"/>
        </w:rPr>
        <w:t xml:space="preserve"> Addin, April 25, 2023).</w:t>
      </w:r>
    </w:p>
    <w:p w14:paraId="332E78CC" w14:textId="314B661F" w:rsidR="0067418A" w:rsidRPr="0067418A" w:rsidRDefault="0067418A" w:rsidP="0067418A">
      <w:pPr>
        <w:widowControl w:val="0"/>
        <w:spacing w:line="276" w:lineRule="auto"/>
        <w:ind w:firstLine="567"/>
        <w:jc w:val="both"/>
        <w:rPr>
          <w:sz w:val="22"/>
          <w:szCs w:val="22"/>
        </w:rPr>
      </w:pPr>
      <w:r w:rsidRPr="0067418A">
        <w:rPr>
          <w:rFonts w:eastAsia="SimSun"/>
          <w:kern w:val="2"/>
          <w:sz w:val="22"/>
          <w:szCs w:val="22"/>
          <w:lang w:eastAsia="zh-CN"/>
        </w:rPr>
        <w:t xml:space="preserve">According to </w:t>
      </w:r>
      <w:proofErr w:type="spellStart"/>
      <w:r w:rsidRPr="0067418A">
        <w:rPr>
          <w:rFonts w:eastAsia="SimSun"/>
          <w:kern w:val="2"/>
          <w:sz w:val="22"/>
          <w:szCs w:val="22"/>
          <w:lang w:eastAsia="zh-CN"/>
        </w:rPr>
        <w:t>Suhura</w:t>
      </w:r>
      <w:proofErr w:type="spellEnd"/>
      <w:r w:rsidRPr="0067418A">
        <w:rPr>
          <w:rFonts w:eastAsia="SimSun"/>
          <w:kern w:val="2"/>
          <w:sz w:val="22"/>
          <w:szCs w:val="22"/>
          <w:lang w:eastAsia="zh-CN"/>
        </w:rPr>
        <w:t>–</w:t>
      </w:r>
      <w:proofErr w:type="spellStart"/>
      <w:r w:rsidRPr="0067418A">
        <w:rPr>
          <w:rFonts w:eastAsia="SimSun"/>
          <w:i/>
          <w:iCs/>
          <w:kern w:val="2"/>
          <w:sz w:val="22"/>
          <w:szCs w:val="22"/>
          <w:lang w:eastAsia="zh-CN"/>
        </w:rPr>
        <w:t>Pekabanti</w:t>
      </w:r>
      <w:proofErr w:type="spellEnd"/>
      <w:r w:rsidRPr="0067418A">
        <w:rPr>
          <w:rFonts w:eastAsia="SimSun"/>
          <w:kern w:val="2"/>
          <w:sz w:val="22"/>
          <w:szCs w:val="22"/>
          <w:lang w:eastAsia="zh-CN"/>
        </w:rPr>
        <w:t xml:space="preserve"> (Interview with Siti </w:t>
      </w:r>
      <w:proofErr w:type="spellStart"/>
      <w:r w:rsidRPr="0067418A">
        <w:rPr>
          <w:rFonts w:eastAsia="SimSun"/>
          <w:kern w:val="2"/>
          <w:sz w:val="22"/>
          <w:szCs w:val="22"/>
          <w:lang w:eastAsia="zh-CN"/>
        </w:rPr>
        <w:t>Suhura</w:t>
      </w:r>
      <w:proofErr w:type="spellEnd"/>
      <w:r w:rsidRPr="0067418A">
        <w:rPr>
          <w:rFonts w:eastAsia="SimSun"/>
          <w:kern w:val="2"/>
          <w:sz w:val="22"/>
          <w:szCs w:val="22"/>
          <w:lang w:eastAsia="zh-CN"/>
        </w:rPr>
        <w:t xml:space="preserve">, April 27, 2023), Sultan Muhammad </w:t>
      </w:r>
      <w:proofErr w:type="spellStart"/>
      <w:r w:rsidRPr="0067418A">
        <w:rPr>
          <w:rFonts w:eastAsia="SimSun"/>
          <w:kern w:val="2"/>
          <w:sz w:val="22"/>
          <w:szCs w:val="22"/>
          <w:lang w:eastAsia="zh-CN"/>
        </w:rPr>
        <w:lastRenderedPageBreak/>
        <w:t>Idrus</w:t>
      </w:r>
      <w:proofErr w:type="spellEnd"/>
      <w:r w:rsidRPr="0067418A">
        <w:rPr>
          <w:rFonts w:eastAsia="SimSun"/>
          <w:kern w:val="2"/>
          <w:sz w:val="22"/>
          <w:szCs w:val="22"/>
          <w:lang w:eastAsia="zh-CN"/>
        </w:rPr>
        <w:t xml:space="preserve"> </w:t>
      </w:r>
      <w:proofErr w:type="spellStart"/>
      <w:r w:rsidRPr="0067418A">
        <w:rPr>
          <w:rFonts w:eastAsia="SimSun"/>
          <w:kern w:val="2"/>
          <w:sz w:val="22"/>
          <w:szCs w:val="22"/>
          <w:lang w:eastAsia="zh-CN"/>
        </w:rPr>
        <w:t>Kaimuddin</w:t>
      </w:r>
      <w:proofErr w:type="spellEnd"/>
      <w:r w:rsidRPr="0067418A">
        <w:rPr>
          <w:rFonts w:eastAsia="SimSun"/>
          <w:kern w:val="2"/>
          <w:sz w:val="22"/>
          <w:szCs w:val="22"/>
          <w:lang w:eastAsia="zh-CN"/>
        </w:rPr>
        <w:t xml:space="preserve">, the 29th Sultan, was both a pioneer and the originator of the idea of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His written works in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are also considered the most numerous and popular. Furthermore, Islamic scholars or </w:t>
      </w:r>
      <w:r w:rsidRPr="00D7534B">
        <w:rPr>
          <w:rFonts w:eastAsia="SimSun"/>
          <w:i/>
          <w:iCs/>
          <w:kern w:val="2"/>
          <w:sz w:val="22"/>
          <w:szCs w:val="22"/>
          <w:lang w:eastAsia="zh-CN"/>
        </w:rPr>
        <w:t>Buton</w:t>
      </w:r>
      <w:r w:rsidRPr="0067418A">
        <w:rPr>
          <w:rFonts w:eastAsia="SimSun"/>
          <w:kern w:val="2"/>
          <w:sz w:val="22"/>
          <w:szCs w:val="22"/>
          <w:lang w:eastAsia="zh-CN"/>
        </w:rPr>
        <w:t xml:space="preserve"> poets view the ideas proposed by Sultan Muhammad </w:t>
      </w:r>
      <w:proofErr w:type="spellStart"/>
      <w:r w:rsidRPr="0067418A">
        <w:rPr>
          <w:rFonts w:eastAsia="SimSun"/>
          <w:kern w:val="2"/>
          <w:sz w:val="22"/>
          <w:szCs w:val="22"/>
          <w:lang w:eastAsia="zh-CN"/>
        </w:rPr>
        <w:t>Idrus</w:t>
      </w:r>
      <w:proofErr w:type="spellEnd"/>
      <w:r w:rsidRPr="0067418A">
        <w:rPr>
          <w:rFonts w:eastAsia="SimSun"/>
          <w:kern w:val="2"/>
          <w:sz w:val="22"/>
          <w:szCs w:val="22"/>
          <w:lang w:eastAsia="zh-CN"/>
        </w:rPr>
        <w:t xml:space="preserve"> </w:t>
      </w:r>
      <w:proofErr w:type="spellStart"/>
      <w:r w:rsidRPr="0067418A">
        <w:rPr>
          <w:rFonts w:eastAsia="SimSun"/>
          <w:kern w:val="2"/>
          <w:sz w:val="22"/>
          <w:szCs w:val="22"/>
          <w:lang w:eastAsia="zh-CN"/>
        </w:rPr>
        <w:t>Kaimuddin</w:t>
      </w:r>
      <w:proofErr w:type="spellEnd"/>
      <w:r w:rsidRPr="0067418A">
        <w:rPr>
          <w:rFonts w:eastAsia="SimSun"/>
          <w:kern w:val="2"/>
          <w:sz w:val="22"/>
          <w:szCs w:val="22"/>
          <w:lang w:eastAsia="zh-CN"/>
        </w:rPr>
        <w:t xml:space="preserve"> as an effective strategy. He paid attention to customs (the habits of his people), studied them, and integrated Islamic values with cultural values. At that time, four </w:t>
      </w:r>
      <w:r w:rsidRPr="00D7534B">
        <w:rPr>
          <w:rFonts w:eastAsia="SimSun"/>
          <w:i/>
          <w:iCs/>
          <w:kern w:val="2"/>
          <w:sz w:val="22"/>
          <w:szCs w:val="22"/>
          <w:lang w:eastAsia="zh-CN"/>
        </w:rPr>
        <w:t>Buton</w:t>
      </w:r>
      <w:r w:rsidRPr="0067418A">
        <w:rPr>
          <w:rFonts w:eastAsia="SimSun"/>
          <w:kern w:val="2"/>
          <w:sz w:val="22"/>
          <w:szCs w:val="22"/>
          <w:lang w:eastAsia="zh-CN"/>
        </w:rPr>
        <w:t xml:space="preserve"> philosophies were always highlighted and served as guidelines in communal life, especially before the advent of Islam. These are known as </w:t>
      </w:r>
      <w:proofErr w:type="spellStart"/>
      <w:r w:rsidRPr="0067418A">
        <w:rPr>
          <w:rFonts w:eastAsia="SimSun"/>
          <w:i/>
          <w:iCs/>
          <w:kern w:val="2"/>
          <w:sz w:val="22"/>
          <w:szCs w:val="22"/>
          <w:lang w:eastAsia="zh-CN"/>
        </w:rPr>
        <w:t>Pobhinci-bhinciki</w:t>
      </w:r>
      <w:proofErr w:type="spellEnd"/>
      <w:r w:rsidRPr="0067418A">
        <w:rPr>
          <w:rFonts w:eastAsia="SimSun"/>
          <w:i/>
          <w:iCs/>
          <w:kern w:val="2"/>
          <w:sz w:val="22"/>
          <w:szCs w:val="22"/>
          <w:lang w:eastAsia="zh-CN"/>
        </w:rPr>
        <w:t xml:space="preserve"> </w:t>
      </w:r>
      <w:proofErr w:type="spellStart"/>
      <w:r w:rsidRPr="0067418A">
        <w:rPr>
          <w:rFonts w:eastAsia="SimSun"/>
          <w:i/>
          <w:iCs/>
          <w:kern w:val="2"/>
          <w:sz w:val="22"/>
          <w:szCs w:val="22"/>
          <w:lang w:eastAsia="zh-CN"/>
        </w:rPr>
        <w:t>kuli</w:t>
      </w:r>
      <w:proofErr w:type="spellEnd"/>
      <w:r w:rsidRPr="0067418A">
        <w:rPr>
          <w:rFonts w:eastAsia="SimSun"/>
          <w:kern w:val="2"/>
          <w:sz w:val="22"/>
          <w:szCs w:val="22"/>
          <w:lang w:eastAsia="zh-CN"/>
        </w:rPr>
        <w:t>, consisting of four main concerns:</w:t>
      </w:r>
    </w:p>
    <w:p w14:paraId="18DCF903" w14:textId="77777777" w:rsidR="0067418A" w:rsidRPr="0067418A" w:rsidRDefault="0067418A" w:rsidP="00B535F6">
      <w:pPr>
        <w:widowControl w:val="0"/>
        <w:numPr>
          <w:ilvl w:val="0"/>
          <w:numId w:val="45"/>
        </w:numPr>
        <w:spacing w:after="80" w:line="276" w:lineRule="auto"/>
        <w:ind w:left="567" w:hanging="567"/>
        <w:jc w:val="both"/>
        <w:rPr>
          <w:sz w:val="22"/>
          <w:szCs w:val="22"/>
        </w:rPr>
      </w:pPr>
      <w:r w:rsidRPr="0067418A">
        <w:rPr>
          <w:i/>
          <w:iCs/>
          <w:sz w:val="22"/>
          <w:szCs w:val="22"/>
        </w:rPr>
        <w:t>Poma-</w:t>
      </w:r>
      <w:proofErr w:type="spellStart"/>
      <w:r w:rsidRPr="0067418A">
        <w:rPr>
          <w:i/>
          <w:iCs/>
          <w:sz w:val="22"/>
          <w:szCs w:val="22"/>
        </w:rPr>
        <w:t>masiaka</w:t>
      </w:r>
      <w:proofErr w:type="spellEnd"/>
      <w:r w:rsidRPr="0067418A">
        <w:rPr>
          <w:sz w:val="22"/>
          <w:szCs w:val="22"/>
        </w:rPr>
        <w:t>, mutual affection.</w:t>
      </w:r>
    </w:p>
    <w:p w14:paraId="7049A5D4" w14:textId="77777777" w:rsidR="0067418A" w:rsidRPr="0067418A" w:rsidRDefault="0067418A" w:rsidP="00B535F6">
      <w:pPr>
        <w:widowControl w:val="0"/>
        <w:numPr>
          <w:ilvl w:val="0"/>
          <w:numId w:val="45"/>
        </w:numPr>
        <w:spacing w:after="80" w:line="276" w:lineRule="auto"/>
        <w:ind w:left="567" w:hanging="567"/>
        <w:jc w:val="both"/>
        <w:rPr>
          <w:sz w:val="22"/>
          <w:szCs w:val="22"/>
        </w:rPr>
      </w:pPr>
      <w:proofErr w:type="spellStart"/>
      <w:r w:rsidRPr="0067418A">
        <w:rPr>
          <w:i/>
          <w:iCs/>
          <w:sz w:val="22"/>
          <w:szCs w:val="22"/>
        </w:rPr>
        <w:t>Poangka-angkata</w:t>
      </w:r>
      <w:proofErr w:type="spellEnd"/>
      <w:r w:rsidRPr="0067418A">
        <w:rPr>
          <w:sz w:val="22"/>
          <w:szCs w:val="22"/>
        </w:rPr>
        <w:t>, mutual respect.</w:t>
      </w:r>
    </w:p>
    <w:p w14:paraId="546BA9A1" w14:textId="77777777" w:rsidR="0067418A" w:rsidRPr="0067418A" w:rsidRDefault="0067418A" w:rsidP="00B535F6">
      <w:pPr>
        <w:widowControl w:val="0"/>
        <w:numPr>
          <w:ilvl w:val="0"/>
          <w:numId w:val="45"/>
        </w:numPr>
        <w:spacing w:after="80" w:line="276" w:lineRule="auto"/>
        <w:ind w:left="567" w:hanging="567"/>
        <w:jc w:val="both"/>
        <w:rPr>
          <w:sz w:val="22"/>
          <w:szCs w:val="22"/>
        </w:rPr>
      </w:pPr>
      <w:proofErr w:type="spellStart"/>
      <w:r w:rsidRPr="0067418A">
        <w:rPr>
          <w:i/>
          <w:iCs/>
          <w:sz w:val="22"/>
          <w:szCs w:val="22"/>
        </w:rPr>
        <w:t>Popia-piara</w:t>
      </w:r>
      <w:proofErr w:type="spellEnd"/>
      <w:r w:rsidRPr="0067418A">
        <w:rPr>
          <w:sz w:val="22"/>
          <w:szCs w:val="22"/>
        </w:rPr>
        <w:t>, mutual care.</w:t>
      </w:r>
    </w:p>
    <w:p w14:paraId="415769D1" w14:textId="77777777" w:rsidR="0067418A" w:rsidRPr="0067418A" w:rsidRDefault="0067418A" w:rsidP="00B535F6">
      <w:pPr>
        <w:widowControl w:val="0"/>
        <w:numPr>
          <w:ilvl w:val="0"/>
          <w:numId w:val="45"/>
        </w:numPr>
        <w:spacing w:after="80" w:line="276" w:lineRule="auto"/>
        <w:ind w:left="567" w:hanging="567"/>
        <w:jc w:val="both"/>
        <w:rPr>
          <w:sz w:val="22"/>
          <w:szCs w:val="22"/>
        </w:rPr>
      </w:pPr>
      <w:proofErr w:type="spellStart"/>
      <w:r w:rsidRPr="0067418A">
        <w:rPr>
          <w:i/>
          <w:iCs/>
          <w:sz w:val="22"/>
          <w:szCs w:val="22"/>
        </w:rPr>
        <w:t>Pomae-maeka</w:t>
      </w:r>
      <w:proofErr w:type="spellEnd"/>
      <w:r w:rsidRPr="0067418A">
        <w:rPr>
          <w:sz w:val="22"/>
          <w:szCs w:val="22"/>
        </w:rPr>
        <w:t xml:space="preserve">, mutual esteem </w:t>
      </w:r>
      <w:r w:rsidRPr="0067418A">
        <w:rPr>
          <w:sz w:val="22"/>
          <w:szCs w:val="22"/>
        </w:rPr>
        <w:fldChar w:fldCharType="begin" w:fldLock="1"/>
      </w:r>
      <w:r w:rsidRPr="0067418A">
        <w:rPr>
          <w:sz w:val="22"/>
          <w:szCs w:val="22"/>
        </w:rPr>
        <w:instrText>ADDIN CSL_CITATION {"citationItems":[{"id":"ITEM-1","itemData":{"DOI":"10.21009/ijlecr.021.15","ISSN":"2406-8586","abstract":"The 2013 Curriculum describes the core competencies (KI) into four aspects of competence, namely (1) spiritual, (2) social, (3) cognitive, and (4) psychomotor aspects. The spiritual and the social aspects of learning materials development is done in an integrated manner, namely through the development of cognitive aspects (knowledge) of KI 3, and psychomotor aspects (skills) of KI 4. Therefore, the integration literature values in the areas of learning may be one of the teacher's choices. The objective is to make the learning materials comply with students' schemata or insight. Based on the content analysis that has been done in some local literatures both in folklores and poetries, local literature contains a lot of character values. Thus, local literatures may contribute to the implementation of 2013 Curriculum, so that teachers can integrate them in the development of learning. Local literatures in Southeast Sulawesi such as; Oheo Folklore for Tolaki people, Wandoke-Doke te Lakolo-kolopua Folklore for Muna People, or Wandiu-Diu Folklore for Buton people contains a lot of character values, both in terms of spiritual and social values. Folk Songs such as Kabanti, Kantola also has similar values in the society; they have humanistic, moral, mutual assistance, hard work, discipline, and struggle values. Spiritual values in the local literatures, among others are, belief in the greatness of Allah SWT, confidence in God's grace in all its activities, and surrender to Allah. Character values on learning in the implementation of the 2013 Curriculum, among others are; discipline, hard work, honesty, responsibility, working together, affection, and respect. Thus, the values of the local literature or local culture is highly relevant to the values of character education, and therefore local literature values can be integrated in the learning area designed by teachers in the implementation of 2013 Curriculum, especially in developing KI 1 and KI 2 in learning.","author":[{"dropping-particle":"","family":"Sahlan","given":"Alan","non-dropping-particle":"","parse-names":false,"suffix":""}],"container-title":"Ijlecr - International Journal of Language Education and Culture Review","id":"ITEM-1","issue":"1","issued":{"date-parts":[["2016"]]},"page":"43-51","title":"Messages For Humanity In \"Bula Malino\" (Quiet Moon) (A Poem by Kaimuddin Idrus Muhammadalbuthuni Ibnu Badaruddin)","type":"article-journal","volume":"2"},"uris":["http://www.mendeley.com/documents/?uuid=920763c2-b129-458a-9e62-2a012ad1bbd3"]}],"mendeley":{"formattedCitation":"(Sahlan, 2016)","plainTextFormattedCitation":"(Sahlan, 2016)","previouslyFormattedCitation":"(Sahlan, 2016)"},"properties":{"noteIndex":0},"schema":"https://github.com/citation-style-language/schema/raw/master/csl-citation.json"}</w:instrText>
      </w:r>
      <w:r w:rsidRPr="0067418A">
        <w:rPr>
          <w:sz w:val="22"/>
          <w:szCs w:val="22"/>
        </w:rPr>
        <w:fldChar w:fldCharType="separate"/>
      </w:r>
      <w:r w:rsidRPr="0067418A">
        <w:rPr>
          <w:noProof/>
          <w:sz w:val="22"/>
          <w:szCs w:val="22"/>
        </w:rPr>
        <w:t>(Sahlan, 2016)</w:t>
      </w:r>
      <w:r w:rsidRPr="0067418A">
        <w:rPr>
          <w:sz w:val="22"/>
          <w:szCs w:val="22"/>
        </w:rPr>
        <w:fldChar w:fldCharType="end"/>
      </w:r>
    </w:p>
    <w:p w14:paraId="51835915" w14:textId="2A57255F" w:rsidR="0067418A" w:rsidRPr="0067418A" w:rsidRDefault="0067418A" w:rsidP="0067418A">
      <w:pPr>
        <w:widowControl w:val="0"/>
        <w:spacing w:line="276" w:lineRule="auto"/>
        <w:ind w:firstLine="567"/>
        <w:jc w:val="both"/>
        <w:rPr>
          <w:sz w:val="22"/>
          <w:szCs w:val="22"/>
        </w:rPr>
      </w:pPr>
      <w:r w:rsidRPr="0067418A">
        <w:rPr>
          <w:sz w:val="22"/>
          <w:szCs w:val="22"/>
        </w:rPr>
        <w:t xml:space="preserve">Sultan Muhammad </w:t>
      </w:r>
      <w:proofErr w:type="spellStart"/>
      <w:r w:rsidRPr="0067418A">
        <w:rPr>
          <w:sz w:val="22"/>
          <w:szCs w:val="22"/>
        </w:rPr>
        <w:t>Idrus</w:t>
      </w:r>
      <w:proofErr w:type="spellEnd"/>
      <w:r w:rsidRPr="0067418A">
        <w:rPr>
          <w:sz w:val="22"/>
          <w:szCs w:val="22"/>
        </w:rPr>
        <w:t xml:space="preserve"> </w:t>
      </w:r>
      <w:proofErr w:type="spellStart"/>
      <w:r w:rsidRPr="0067418A">
        <w:rPr>
          <w:sz w:val="22"/>
          <w:szCs w:val="22"/>
        </w:rPr>
        <w:t>Kaimuddin</w:t>
      </w:r>
      <w:proofErr w:type="spellEnd"/>
      <w:r w:rsidRPr="0067418A">
        <w:rPr>
          <w:sz w:val="22"/>
          <w:szCs w:val="22"/>
        </w:rPr>
        <w:t xml:space="preserve"> successfully united Islamic values with </w:t>
      </w:r>
      <w:r w:rsidRPr="00D7534B">
        <w:rPr>
          <w:i/>
          <w:iCs/>
          <w:sz w:val="22"/>
          <w:szCs w:val="22"/>
        </w:rPr>
        <w:t>Buton</w:t>
      </w:r>
      <w:r w:rsidRPr="0067418A">
        <w:rPr>
          <w:sz w:val="22"/>
          <w:szCs w:val="22"/>
        </w:rPr>
        <w:t xml:space="preserve"> culture, </w:t>
      </w:r>
      <w:r w:rsidR="003C3D9D">
        <w:rPr>
          <w:sz w:val="22"/>
          <w:szCs w:val="22"/>
        </w:rPr>
        <w:t>making</w:t>
      </w:r>
      <w:r w:rsidRPr="0067418A">
        <w:rPr>
          <w:sz w:val="22"/>
          <w:szCs w:val="22"/>
        </w:rPr>
        <w:t xml:space="preserve"> it easier for Islamic preaching to reach a wider audience. Step by step, this effort was continued, and now the practice, or rather the heritage, is still preserved and maintained by the community, especially the indigenous people (Interview with Al-</w:t>
      </w:r>
      <w:proofErr w:type="spellStart"/>
      <w:r w:rsidRPr="0067418A">
        <w:rPr>
          <w:sz w:val="22"/>
          <w:szCs w:val="22"/>
        </w:rPr>
        <w:t>Mujazi</w:t>
      </w:r>
      <w:proofErr w:type="spellEnd"/>
      <w:r w:rsidRPr="0067418A">
        <w:rPr>
          <w:sz w:val="22"/>
          <w:szCs w:val="22"/>
        </w:rPr>
        <w:t xml:space="preserve"> </w:t>
      </w:r>
      <w:proofErr w:type="spellStart"/>
      <w:r w:rsidRPr="0067418A">
        <w:rPr>
          <w:sz w:val="22"/>
          <w:szCs w:val="22"/>
        </w:rPr>
        <w:t>Mulku</w:t>
      </w:r>
      <w:proofErr w:type="spellEnd"/>
      <w:r w:rsidRPr="0067418A">
        <w:rPr>
          <w:sz w:val="22"/>
          <w:szCs w:val="22"/>
        </w:rPr>
        <w:t xml:space="preserve"> Zahari, April 15, 2023). The variety of </w:t>
      </w:r>
      <w:proofErr w:type="spellStart"/>
      <w:r w:rsidRPr="0067418A">
        <w:rPr>
          <w:i/>
          <w:iCs/>
          <w:sz w:val="22"/>
          <w:szCs w:val="22"/>
        </w:rPr>
        <w:t>kabanti</w:t>
      </w:r>
      <w:proofErr w:type="spellEnd"/>
      <w:r w:rsidRPr="0067418A">
        <w:rPr>
          <w:sz w:val="22"/>
          <w:szCs w:val="22"/>
        </w:rPr>
        <w:t xml:space="preserve"> expressions (cultural traditions) with Islamic nuances indicates that local traditions become stronger when influenced by religion and vice versa. This mutual influence is referred to as the dialectic of religion and culture in anthropological-sociological terms. </w:t>
      </w:r>
      <w:r w:rsidRPr="0067418A">
        <w:rPr>
          <w:sz w:val="22"/>
          <w:szCs w:val="22"/>
        </w:rPr>
        <w:fldChar w:fldCharType="begin" w:fldLock="1"/>
      </w:r>
      <w:r w:rsidRPr="0067418A">
        <w:rPr>
          <w:sz w:val="22"/>
          <w:szCs w:val="22"/>
        </w:rPr>
        <w:instrText>ADDIN CSL_CITATION {"citationItems":[{"id":"ITEM-1","itemData":{"abstract":"… , salah satunya antropologi budaya. Akulturasi antara agama dan budaya harus dibangun … teologis yang suci dan melangit harus dibumikan dengan masuk dan berdialog dengan …","author":[{"dropping-particle":"","family":"Sugianto","given":"Hendi","non-dropping-particle":"","parse-names":false,"suffix":""}],"container-title":"Al-Tadabbur: Jurnal Kajian Sosial, Peradaban dan Agama","id":"ITEM-1","issue":"2","issued":{"date-parts":[["2019"]]},"page":"409","title":"Dialektika Agama dan Budaya (Kajian Sosio-Antropologi Agama dalam Teks dan Masyarakat)","type":"article-journal","volume":"5"},"uris":["http://www.mendeley.com/documents/?uuid=5f7b04b0-0cff-4222-9687-7a71dcb3e390"]}],"mendeley":{"formattedCitation":"(Sugianto, 2019)","plainTextFormattedCitation":"(Sugianto, 2019)","previouslyFormattedCitation":"(Sugianto, 2019)"},"properties":{"noteIndex":0},"schema":"https://github.com/citation-style-language/schema/raw/master/csl-citation.json"}</w:instrText>
      </w:r>
      <w:r w:rsidRPr="0067418A">
        <w:rPr>
          <w:sz w:val="22"/>
          <w:szCs w:val="22"/>
        </w:rPr>
        <w:fldChar w:fldCharType="separate"/>
      </w:r>
      <w:r w:rsidRPr="0067418A">
        <w:rPr>
          <w:noProof/>
          <w:sz w:val="22"/>
          <w:szCs w:val="22"/>
        </w:rPr>
        <w:t>(Sugianto, 2019)</w:t>
      </w:r>
      <w:r w:rsidRPr="0067418A">
        <w:rPr>
          <w:sz w:val="22"/>
          <w:szCs w:val="22"/>
        </w:rPr>
        <w:fldChar w:fldCharType="end"/>
      </w:r>
      <w:r w:rsidRPr="0067418A">
        <w:rPr>
          <w:sz w:val="22"/>
          <w:szCs w:val="22"/>
        </w:rPr>
        <w:t>.</w:t>
      </w:r>
    </w:p>
    <w:p w14:paraId="2F5394A1" w14:textId="23FBE989" w:rsidR="0067418A" w:rsidRPr="0067418A" w:rsidRDefault="0067418A" w:rsidP="00B535F6">
      <w:pPr>
        <w:widowControl w:val="0"/>
        <w:spacing w:after="120" w:line="276" w:lineRule="auto"/>
        <w:ind w:firstLine="567"/>
        <w:jc w:val="both"/>
        <w:rPr>
          <w:sz w:val="22"/>
          <w:szCs w:val="22"/>
        </w:rPr>
      </w:pPr>
      <w:r w:rsidRPr="0067418A">
        <w:rPr>
          <w:sz w:val="22"/>
          <w:szCs w:val="22"/>
        </w:rPr>
        <w:t xml:space="preserve">As a tradition, </w:t>
      </w:r>
      <w:proofErr w:type="spellStart"/>
      <w:r w:rsidRPr="0067418A">
        <w:rPr>
          <w:i/>
          <w:iCs/>
          <w:sz w:val="22"/>
          <w:szCs w:val="22"/>
        </w:rPr>
        <w:t>kabanti</w:t>
      </w:r>
      <w:proofErr w:type="spellEnd"/>
      <w:r w:rsidRPr="0067418A">
        <w:rPr>
          <w:sz w:val="22"/>
          <w:szCs w:val="22"/>
        </w:rPr>
        <w:t xml:space="preserve"> has now become an oral tradition only, where it is sung by one person and listened to by many. It remains as an oral tradition. There is no longer a culture of writing it down or studying its meanings. This is not for any other purpose than to continue nurturing the existence of </w:t>
      </w:r>
      <w:proofErr w:type="spellStart"/>
      <w:r w:rsidRPr="0067418A">
        <w:rPr>
          <w:i/>
          <w:iCs/>
          <w:sz w:val="22"/>
          <w:szCs w:val="22"/>
        </w:rPr>
        <w:t>kabanti</w:t>
      </w:r>
      <w:proofErr w:type="spellEnd"/>
      <w:r w:rsidRPr="0067418A">
        <w:rPr>
          <w:sz w:val="22"/>
          <w:szCs w:val="22"/>
        </w:rPr>
        <w:t xml:space="preserve">. The recitation of </w:t>
      </w:r>
      <w:proofErr w:type="spellStart"/>
      <w:r w:rsidRPr="0067418A">
        <w:rPr>
          <w:i/>
          <w:iCs/>
          <w:sz w:val="22"/>
          <w:szCs w:val="22"/>
        </w:rPr>
        <w:t>kabanti</w:t>
      </w:r>
      <w:proofErr w:type="spellEnd"/>
      <w:r w:rsidRPr="0067418A">
        <w:rPr>
          <w:sz w:val="22"/>
          <w:szCs w:val="22"/>
        </w:rPr>
        <w:t xml:space="preserve"> can be found in various religious events, such as </w:t>
      </w:r>
      <w:r w:rsidR="003C3D9D">
        <w:rPr>
          <w:sz w:val="22"/>
          <w:szCs w:val="22"/>
        </w:rPr>
        <w:t>celebrating</w:t>
      </w:r>
      <w:r w:rsidRPr="0067418A">
        <w:rPr>
          <w:sz w:val="22"/>
          <w:szCs w:val="22"/>
        </w:rPr>
        <w:t xml:space="preserve"> the Prophet's birthday, expressions of gratitude, condolences, weddings, and so on (Interview with </w:t>
      </w:r>
      <w:proofErr w:type="spellStart"/>
      <w:r w:rsidRPr="0067418A">
        <w:rPr>
          <w:sz w:val="22"/>
          <w:szCs w:val="22"/>
        </w:rPr>
        <w:t>Zulyah</w:t>
      </w:r>
      <w:proofErr w:type="spellEnd"/>
      <w:r w:rsidRPr="0067418A">
        <w:rPr>
          <w:sz w:val="22"/>
          <w:szCs w:val="22"/>
        </w:rPr>
        <w:t>, April 12, 2023).</w:t>
      </w:r>
    </w:p>
    <w:p w14:paraId="3479B5F0" w14:textId="77777777" w:rsidR="0067418A" w:rsidRPr="0067418A" w:rsidRDefault="0067418A" w:rsidP="0067418A">
      <w:pPr>
        <w:widowControl w:val="0"/>
        <w:numPr>
          <w:ilvl w:val="0"/>
          <w:numId w:val="44"/>
        </w:numPr>
        <w:spacing w:after="80" w:line="276" w:lineRule="auto"/>
        <w:ind w:left="567" w:hanging="567"/>
        <w:jc w:val="both"/>
        <w:rPr>
          <w:rFonts w:eastAsia="SimSun"/>
          <w:kern w:val="2"/>
          <w:sz w:val="22"/>
          <w:szCs w:val="22"/>
          <w:lang w:eastAsia="zh-CN"/>
        </w:rPr>
      </w:pPr>
      <w:proofErr w:type="spellStart"/>
      <w:r w:rsidRPr="0067418A">
        <w:rPr>
          <w:rFonts w:eastAsia="SimSun"/>
          <w:kern w:val="2"/>
          <w:sz w:val="22"/>
          <w:szCs w:val="22"/>
          <w:lang w:eastAsia="zh-CN"/>
        </w:rPr>
        <w:t>Kabanti</w:t>
      </w:r>
      <w:proofErr w:type="spellEnd"/>
      <w:r w:rsidRPr="0067418A">
        <w:rPr>
          <w:rFonts w:eastAsia="SimSun"/>
          <w:kern w:val="2"/>
          <w:sz w:val="22"/>
          <w:szCs w:val="22"/>
          <w:lang w:eastAsia="zh-CN"/>
        </w:rPr>
        <w:t xml:space="preserve"> and Social Ethic of Islam</w:t>
      </w:r>
    </w:p>
    <w:p w14:paraId="3C457CAC" w14:textId="79129309" w:rsidR="0067418A" w:rsidRPr="0067418A" w:rsidRDefault="003C3D9D" w:rsidP="0067418A">
      <w:pPr>
        <w:widowControl w:val="0"/>
        <w:spacing w:line="276" w:lineRule="auto"/>
        <w:ind w:firstLine="567"/>
        <w:jc w:val="both"/>
        <w:rPr>
          <w:rFonts w:eastAsia="SimSun"/>
          <w:iCs/>
          <w:kern w:val="2"/>
          <w:sz w:val="22"/>
          <w:szCs w:val="22"/>
          <w:lang w:eastAsia="zh-CN"/>
        </w:rPr>
      </w:pPr>
      <w:r>
        <w:rPr>
          <w:rFonts w:eastAsia="SimSun"/>
          <w:iCs/>
          <w:kern w:val="2"/>
          <w:sz w:val="22"/>
          <w:szCs w:val="22"/>
          <w:lang w:eastAsia="zh-CN"/>
        </w:rPr>
        <w:t>A society's worldview</w:t>
      </w:r>
      <w:r w:rsidR="0067418A" w:rsidRPr="0067418A">
        <w:rPr>
          <w:rFonts w:eastAsia="SimSun"/>
          <w:iCs/>
          <w:kern w:val="2"/>
          <w:sz w:val="22"/>
          <w:szCs w:val="22"/>
          <w:lang w:eastAsia="zh-CN"/>
        </w:rPr>
        <w:t xml:space="preserve"> is a crystallization of the values held by its nation, which are believed to be true and generate the determination within the nation to realize them. The values contained within </w:t>
      </w:r>
      <w:r w:rsidR="0067418A" w:rsidRPr="00D7534B">
        <w:rPr>
          <w:rFonts w:eastAsia="SimSun"/>
          <w:i/>
          <w:kern w:val="2"/>
          <w:sz w:val="22"/>
          <w:szCs w:val="22"/>
          <w:lang w:eastAsia="zh-CN"/>
        </w:rPr>
        <w:t>Buton</w:t>
      </w:r>
      <w:r w:rsidR="0067418A" w:rsidRPr="0067418A">
        <w:rPr>
          <w:rFonts w:eastAsia="SimSun"/>
          <w:iCs/>
          <w:kern w:val="2"/>
          <w:sz w:val="22"/>
          <w:szCs w:val="22"/>
          <w:lang w:eastAsia="zh-CN"/>
        </w:rPr>
        <w:t xml:space="preserve"> society are embodied in </w:t>
      </w:r>
      <w:proofErr w:type="spellStart"/>
      <w:r w:rsidR="0067418A" w:rsidRPr="0067418A">
        <w:rPr>
          <w:rFonts w:eastAsia="SimSun"/>
          <w:i/>
          <w:kern w:val="2"/>
          <w:sz w:val="22"/>
          <w:szCs w:val="22"/>
          <w:lang w:eastAsia="zh-CN"/>
        </w:rPr>
        <w:t>kabanti</w:t>
      </w:r>
      <w:proofErr w:type="spellEnd"/>
      <w:r w:rsidR="0067418A" w:rsidRPr="0067418A">
        <w:rPr>
          <w:rFonts w:eastAsia="SimSun"/>
          <w:iCs/>
          <w:kern w:val="2"/>
          <w:sz w:val="22"/>
          <w:szCs w:val="22"/>
          <w:lang w:eastAsia="zh-CN"/>
        </w:rPr>
        <w:t xml:space="preserve">. Thus, the positive values that contain this nobility become a marker of </w:t>
      </w:r>
      <w:r w:rsidR="0067418A" w:rsidRPr="00D7534B">
        <w:rPr>
          <w:rFonts w:eastAsia="SimSun"/>
          <w:i/>
          <w:kern w:val="2"/>
          <w:sz w:val="22"/>
          <w:szCs w:val="22"/>
          <w:lang w:eastAsia="zh-CN"/>
        </w:rPr>
        <w:t xml:space="preserve">Buton </w:t>
      </w:r>
      <w:r w:rsidR="0067418A" w:rsidRPr="0067418A">
        <w:rPr>
          <w:rFonts w:eastAsia="SimSun"/>
          <w:iCs/>
          <w:kern w:val="2"/>
          <w:sz w:val="22"/>
          <w:szCs w:val="22"/>
          <w:lang w:eastAsia="zh-CN"/>
        </w:rPr>
        <w:t xml:space="preserve">society's identity, indicating that in social life, they adhere to the concept of Islam to create a life full of love and compassion. </w:t>
      </w:r>
      <w:r w:rsidR="0067418A" w:rsidRPr="0067418A">
        <w:rPr>
          <w:rFonts w:eastAsia="SimSun"/>
          <w:iCs/>
          <w:kern w:val="2"/>
          <w:sz w:val="22"/>
          <w:szCs w:val="22"/>
          <w:lang w:eastAsia="zh-CN"/>
        </w:rPr>
        <w:fldChar w:fldCharType="begin" w:fldLock="1"/>
      </w:r>
      <w:r w:rsidR="0067418A" w:rsidRPr="0067418A">
        <w:rPr>
          <w:rFonts w:eastAsia="SimSun"/>
          <w:iCs/>
          <w:kern w:val="2"/>
          <w:sz w:val="22"/>
          <w:szCs w:val="22"/>
          <w:lang w:eastAsia="zh-CN"/>
        </w:rPr>
        <w:instrText>ADDIN CSL_CITATION {"citationItems":[{"id":"ITEM-1","itemData":{"DOI":"10.35326/pencerah.v3i2.280","ISSN":"2460-5697","abstract":"Tujuan penelitian ini adalah untuk mengetahui identitas masyarakat Buton melalui konsep berkeluarga yang terdapat dalam Kabanti Kaluku Panda. Hasil penelitian dalam kabanti Kaluku Panda tersebut di dalamnya mengandung  konsep-konsep ketuhanan, konsep seks dan  konsep berkehidupan sosial baik dalam bermasyarakat maupun tata cara dalam membina sebuah keluarga. Konsep berumah tangga pada masyarakat Buton adalah konsep yang mengikuti ajaran agama islam dalam membangun rumah tangga, yakni konsep sakinah, mawaddah wa rohmah  dan senantiasa menjaga kesetiaan dalam hubungan. Larangan yang paling fatal dalam pernikahan yakni adanya pelanggaran batas atau zina maka hukumannya sangatlah berat. Adapun prosesi menuju kehidupan dalam berumah tangga di masyarakat Buton sangatlah detil dan panjang urutannya. Dimulai dari persiapan, pemilihan, prosesi pernikahan hingga konsep seks dalam berhubungan setelah berumah tangga menjadi konsep nilai yang sangat berharga demi terciptanya sebuah generasi yang baik.","author":[{"dropping-particle":"","family":"Kosilah","given":"Kosilah","non-dropping-particle":"","parse-names":false,"suffix":""},{"dropping-particle":"","family":"Andarias","given":"S Hafidhawati","non-dropping-particle":"","parse-names":false,"suffix":""}],"container-title":"Sang Pencerah: Jurnal Ilmiah Universitas Muhammadiyah Buton","id":"ITEM-1","issue":"2","issued":{"date-parts":[["2019"]]},"page":"39-49","title":"Mengenal Identitas Masyarakat Buton Melalui Konsep Berkeluarga Dalam Kabanti Kaluku Panda","type":"article-journal","volume":"3"},"uris":["http://www.mendeley.com/documents/?uuid=3694f8db-9328-48bc-be68-dda5e944cc78"]}],"mendeley":{"formattedCitation":"(Kosilah &amp; Andarias, 2019)","plainTextFormattedCitation":"(Kosilah &amp; Andarias, 2019)","previouslyFormattedCitation":"(Kosilah &amp; Andarias, 2019)"},"properties":{"noteIndex":0},"schema":"https://github.com/citation-style-language/schema/raw/master/csl-citation.json"}</w:instrText>
      </w:r>
      <w:r w:rsidR="0067418A" w:rsidRPr="0067418A">
        <w:rPr>
          <w:rFonts w:eastAsia="SimSun"/>
          <w:iCs/>
          <w:kern w:val="2"/>
          <w:sz w:val="22"/>
          <w:szCs w:val="22"/>
          <w:lang w:eastAsia="zh-CN"/>
        </w:rPr>
        <w:fldChar w:fldCharType="separate"/>
      </w:r>
      <w:r w:rsidR="0067418A" w:rsidRPr="0067418A">
        <w:rPr>
          <w:rFonts w:eastAsia="SimSun"/>
          <w:iCs/>
          <w:noProof/>
          <w:kern w:val="2"/>
          <w:sz w:val="22"/>
          <w:szCs w:val="22"/>
          <w:lang w:eastAsia="zh-CN"/>
        </w:rPr>
        <w:t>(Kosilah &amp; Andarias, 2019)</w:t>
      </w:r>
      <w:r w:rsidR="0067418A" w:rsidRPr="0067418A">
        <w:rPr>
          <w:rFonts w:eastAsia="SimSun"/>
          <w:iCs/>
          <w:kern w:val="2"/>
          <w:sz w:val="22"/>
          <w:szCs w:val="22"/>
          <w:lang w:eastAsia="zh-CN"/>
        </w:rPr>
        <w:fldChar w:fldCharType="end"/>
      </w:r>
      <w:r w:rsidR="0067418A" w:rsidRPr="0067418A">
        <w:rPr>
          <w:rFonts w:eastAsia="SimSun"/>
          <w:iCs/>
          <w:kern w:val="2"/>
          <w:sz w:val="22"/>
          <w:szCs w:val="22"/>
          <w:lang w:eastAsia="zh-CN"/>
        </w:rPr>
        <w:t>.</w:t>
      </w:r>
    </w:p>
    <w:p w14:paraId="50CCAD12" w14:textId="5D668F48" w:rsidR="0067418A" w:rsidRPr="0067418A" w:rsidRDefault="0067418A" w:rsidP="0067418A">
      <w:pPr>
        <w:widowControl w:val="0"/>
        <w:spacing w:line="276" w:lineRule="auto"/>
        <w:ind w:firstLine="567"/>
        <w:jc w:val="both"/>
        <w:rPr>
          <w:rFonts w:eastAsia="SimSun"/>
          <w:iCs/>
          <w:kern w:val="2"/>
          <w:sz w:val="22"/>
          <w:szCs w:val="22"/>
          <w:lang w:eastAsia="zh-CN"/>
        </w:rPr>
      </w:pPr>
      <w:proofErr w:type="spellStart"/>
      <w:r w:rsidRPr="0067418A">
        <w:rPr>
          <w:rFonts w:eastAsia="SimSun"/>
          <w:i/>
          <w:kern w:val="2"/>
          <w:sz w:val="22"/>
          <w:szCs w:val="22"/>
          <w:lang w:eastAsia="zh-CN"/>
        </w:rPr>
        <w:t>Kabanti</w:t>
      </w:r>
      <w:proofErr w:type="spellEnd"/>
      <w:r w:rsidRPr="0067418A">
        <w:rPr>
          <w:rFonts w:eastAsia="SimSun"/>
          <w:iCs/>
          <w:kern w:val="2"/>
          <w:sz w:val="22"/>
          <w:szCs w:val="22"/>
          <w:lang w:eastAsia="zh-CN"/>
        </w:rPr>
        <w:t xml:space="preserve"> is a written work of our ancestors that contains teachings, stories, and advice with an Islamic nuance. The content of </w:t>
      </w:r>
      <w:proofErr w:type="spellStart"/>
      <w:r w:rsidRPr="0067418A">
        <w:rPr>
          <w:rFonts w:eastAsia="SimSun"/>
          <w:i/>
          <w:kern w:val="2"/>
          <w:sz w:val="22"/>
          <w:szCs w:val="22"/>
          <w:lang w:eastAsia="zh-CN"/>
        </w:rPr>
        <w:t>kabanti</w:t>
      </w:r>
      <w:proofErr w:type="spellEnd"/>
      <w:r w:rsidRPr="0067418A">
        <w:rPr>
          <w:rFonts w:eastAsia="SimSun"/>
          <w:iCs/>
          <w:kern w:val="2"/>
          <w:sz w:val="22"/>
          <w:szCs w:val="22"/>
          <w:lang w:eastAsia="zh-CN"/>
        </w:rPr>
        <w:t xml:space="preserve"> itself is poetry in the form of an ode</w:t>
      </w:r>
      <w:r w:rsidR="003C3D9D">
        <w:rPr>
          <w:rFonts w:eastAsia="SimSun"/>
          <w:iCs/>
          <w:kern w:val="2"/>
          <w:sz w:val="22"/>
          <w:szCs w:val="22"/>
          <w:lang w:eastAsia="zh-CN"/>
        </w:rPr>
        <w:t>,</w:t>
      </w:r>
      <w:r w:rsidRPr="0067418A">
        <w:rPr>
          <w:rFonts w:eastAsia="SimSun"/>
          <w:iCs/>
          <w:kern w:val="2"/>
          <w:sz w:val="22"/>
          <w:szCs w:val="22"/>
          <w:lang w:eastAsia="zh-CN"/>
        </w:rPr>
        <w:t xml:space="preserve"> verses that use a tone and tend to be serious (Interview with La Ode </w:t>
      </w:r>
      <w:proofErr w:type="spellStart"/>
      <w:r w:rsidRPr="0067418A">
        <w:rPr>
          <w:rFonts w:eastAsia="SimSun"/>
          <w:iCs/>
          <w:kern w:val="2"/>
          <w:sz w:val="22"/>
          <w:szCs w:val="22"/>
          <w:lang w:eastAsia="zh-CN"/>
        </w:rPr>
        <w:t>Djabaru</w:t>
      </w:r>
      <w:proofErr w:type="spellEnd"/>
      <w:r w:rsidRPr="0067418A">
        <w:rPr>
          <w:rFonts w:eastAsia="SimSun"/>
          <w:iCs/>
          <w:kern w:val="2"/>
          <w:sz w:val="22"/>
          <w:szCs w:val="22"/>
          <w:lang w:eastAsia="zh-CN"/>
        </w:rPr>
        <w:t xml:space="preserve">, April 7, 2023). The tradition of </w:t>
      </w:r>
      <w:proofErr w:type="spellStart"/>
      <w:r w:rsidRPr="0067418A">
        <w:rPr>
          <w:rFonts w:eastAsia="SimSun"/>
          <w:i/>
          <w:kern w:val="2"/>
          <w:sz w:val="22"/>
          <w:szCs w:val="22"/>
          <w:lang w:eastAsia="zh-CN"/>
        </w:rPr>
        <w:t>kabanti</w:t>
      </w:r>
      <w:proofErr w:type="spellEnd"/>
      <w:r w:rsidRPr="0067418A">
        <w:rPr>
          <w:rFonts w:eastAsia="SimSun"/>
          <w:iCs/>
          <w:kern w:val="2"/>
          <w:sz w:val="22"/>
          <w:szCs w:val="22"/>
          <w:lang w:eastAsia="zh-CN"/>
        </w:rPr>
        <w:t xml:space="preserve"> essentially contains four substances, namely moral education, social education, the education of tawhid, and the education of Sufism (Interview with Siti </w:t>
      </w:r>
      <w:proofErr w:type="spellStart"/>
      <w:r w:rsidRPr="0067418A">
        <w:rPr>
          <w:rFonts w:eastAsia="SimSun"/>
          <w:iCs/>
          <w:kern w:val="2"/>
          <w:sz w:val="22"/>
          <w:szCs w:val="22"/>
          <w:lang w:eastAsia="zh-CN"/>
        </w:rPr>
        <w:t>Suhura</w:t>
      </w:r>
      <w:proofErr w:type="spellEnd"/>
      <w:r w:rsidRPr="0067418A">
        <w:rPr>
          <w:rFonts w:eastAsia="SimSun"/>
          <w:iCs/>
          <w:kern w:val="2"/>
          <w:sz w:val="22"/>
          <w:szCs w:val="22"/>
          <w:lang w:eastAsia="zh-CN"/>
        </w:rPr>
        <w:t xml:space="preserve">, April 27, 2023). </w:t>
      </w:r>
      <w:proofErr w:type="spellStart"/>
      <w:r w:rsidRPr="0067418A">
        <w:rPr>
          <w:rFonts w:eastAsia="SimSun"/>
          <w:i/>
          <w:kern w:val="2"/>
          <w:sz w:val="22"/>
          <w:szCs w:val="22"/>
          <w:lang w:eastAsia="zh-CN"/>
        </w:rPr>
        <w:t>Kabanti</w:t>
      </w:r>
      <w:proofErr w:type="spellEnd"/>
      <w:r w:rsidRPr="0067418A">
        <w:rPr>
          <w:rFonts w:eastAsia="SimSun"/>
          <w:iCs/>
          <w:kern w:val="2"/>
          <w:sz w:val="22"/>
          <w:szCs w:val="22"/>
          <w:lang w:eastAsia="zh-CN"/>
        </w:rPr>
        <w:t xml:space="preserve"> is also a form of cultural expression used to convey stories, legends, and ethical social teachings. In Islam, art and culture are also used to convey ethical messages and religious teachings. </w:t>
      </w:r>
      <w:r w:rsidRPr="0067418A">
        <w:rPr>
          <w:rFonts w:eastAsia="SimSun"/>
          <w:iCs/>
          <w:kern w:val="2"/>
          <w:sz w:val="22"/>
          <w:szCs w:val="22"/>
          <w:lang w:eastAsia="zh-CN"/>
        </w:rPr>
        <w:fldChar w:fldCharType="begin" w:fldLock="1"/>
      </w:r>
      <w:r w:rsidRPr="0067418A">
        <w:rPr>
          <w:rFonts w:eastAsia="SimSun"/>
          <w:iCs/>
          <w:kern w:val="2"/>
          <w:sz w:val="22"/>
          <w:szCs w:val="22"/>
          <w:lang w:eastAsia="zh-CN"/>
        </w:rPr>
        <w:instrText>ADDIN CSL_CITATION {"citationItems":[{"id":"ITEM-1","itemData":{"DOI":"10.34050/elsjish.v4i1.13368","ISSN":"2621-0843","abstract":"Morphology is the study of words and their structure. Morphological process is a mean of changing a stem to adjust its meaning to fit its syntactic and communicational context while morphological system of language reveals its properties trhough the morphemic structur of words. This research is aimed to elaborate the morphological system of Wolio language in Kabanti Nuru Molabi based on Anceaux theory. Kabanti is an oral tradition in literary works. Descriptive method is used to analyze this research. To do this research, the researchercollect the data from Kabanti Nuru Molabi text. Moreover, in this theory, Anceaux proposed and devided the morphological system based on the class of words. One same prefix is possible to make a different class of wordswhen it is attached to a verb or a noun. Anceaux classified the morphem based on the stem attached to verb or noun. Nevertheless, the data in Kabanti Nuru Molabi shows that suffix –na, to form a possessive, and suffix –mo to form demonstrative or affirmation are not covered in Anceaux.","author":[{"dropping-particle":"","family":"Nurhayati","given":"Nurhayati","non-dropping-particle":"","parse-names":false,"suffix":""}],"container-title":"ELS Journal on Interdisciplinary Studies in Humanities","id":"ITEM-1","issue":"1","issued":{"date-parts":[["2021"]]},"page":"125-130","title":"Morphological Proses of Wolio Language in Kabanti Nuru Molabi","type":"article-journal","volume":"4"},"uris":["http://www.mendeley.com/documents/?uuid=7297857a-4196-4840-a3d2-28734d757553"]}],"mendeley":{"formattedCitation":"(Nurhayati, 2021)","plainTextFormattedCitation":"(Nurhayati, 2021)","previouslyFormattedCitation":"(Nurhayati, 2021)"},"properties":{"noteIndex":0},"schema":"https://github.com/citation-style-language/schema/raw/master/csl-citation.json"}</w:instrText>
      </w:r>
      <w:r w:rsidRPr="0067418A">
        <w:rPr>
          <w:rFonts w:eastAsia="SimSun"/>
          <w:iCs/>
          <w:kern w:val="2"/>
          <w:sz w:val="22"/>
          <w:szCs w:val="22"/>
          <w:lang w:eastAsia="zh-CN"/>
        </w:rPr>
        <w:fldChar w:fldCharType="separate"/>
      </w:r>
      <w:r w:rsidRPr="0067418A">
        <w:rPr>
          <w:rFonts w:eastAsia="SimSun"/>
          <w:iCs/>
          <w:noProof/>
          <w:kern w:val="2"/>
          <w:sz w:val="22"/>
          <w:szCs w:val="22"/>
          <w:lang w:eastAsia="zh-CN"/>
        </w:rPr>
        <w:t>(Nurhayati, 2021)</w:t>
      </w:r>
      <w:r w:rsidRPr="0067418A">
        <w:rPr>
          <w:rFonts w:eastAsia="SimSun"/>
          <w:iCs/>
          <w:kern w:val="2"/>
          <w:sz w:val="22"/>
          <w:szCs w:val="22"/>
          <w:lang w:eastAsia="zh-CN"/>
        </w:rPr>
        <w:fldChar w:fldCharType="end"/>
      </w:r>
      <w:r w:rsidRPr="0067418A">
        <w:rPr>
          <w:rFonts w:eastAsia="SimSun"/>
          <w:iCs/>
          <w:kern w:val="2"/>
          <w:sz w:val="22"/>
          <w:szCs w:val="22"/>
          <w:lang w:eastAsia="zh-CN"/>
        </w:rPr>
        <w:t>.</w:t>
      </w:r>
    </w:p>
    <w:p w14:paraId="57187C88" w14:textId="77777777" w:rsidR="0067418A" w:rsidRPr="0067418A" w:rsidRDefault="0067418A" w:rsidP="0067418A">
      <w:pPr>
        <w:widowControl w:val="0"/>
        <w:spacing w:line="276" w:lineRule="auto"/>
        <w:ind w:firstLine="567"/>
        <w:jc w:val="both"/>
        <w:rPr>
          <w:rFonts w:eastAsia="SimSun"/>
          <w:iCs/>
          <w:kern w:val="2"/>
          <w:sz w:val="22"/>
          <w:szCs w:val="22"/>
          <w:lang w:eastAsia="zh-CN"/>
        </w:rPr>
      </w:pPr>
      <w:r w:rsidRPr="0067418A">
        <w:rPr>
          <w:rFonts w:eastAsia="SimSun"/>
          <w:iCs/>
          <w:kern w:val="2"/>
          <w:sz w:val="22"/>
          <w:szCs w:val="22"/>
          <w:lang w:eastAsia="zh-CN"/>
        </w:rPr>
        <w:t xml:space="preserve">Behind the melody of </w:t>
      </w:r>
      <w:proofErr w:type="spellStart"/>
      <w:r w:rsidRPr="0067418A">
        <w:rPr>
          <w:rFonts w:eastAsia="SimSun"/>
          <w:i/>
          <w:kern w:val="2"/>
          <w:sz w:val="22"/>
          <w:szCs w:val="22"/>
          <w:lang w:eastAsia="zh-CN"/>
        </w:rPr>
        <w:t>kabanti's</w:t>
      </w:r>
      <w:proofErr w:type="spellEnd"/>
      <w:r w:rsidRPr="0067418A">
        <w:rPr>
          <w:rFonts w:eastAsia="SimSun"/>
          <w:iCs/>
          <w:kern w:val="2"/>
          <w:sz w:val="22"/>
          <w:szCs w:val="22"/>
          <w:lang w:eastAsia="zh-CN"/>
        </w:rPr>
        <w:t xml:space="preserve"> content, </w:t>
      </w:r>
      <w:proofErr w:type="spellStart"/>
      <w:r w:rsidRPr="0067418A">
        <w:rPr>
          <w:rFonts w:eastAsia="SimSun"/>
          <w:i/>
          <w:kern w:val="2"/>
          <w:sz w:val="22"/>
          <w:szCs w:val="22"/>
          <w:lang w:eastAsia="zh-CN"/>
        </w:rPr>
        <w:t>kabanti</w:t>
      </w:r>
      <w:proofErr w:type="spellEnd"/>
      <w:r w:rsidRPr="0067418A">
        <w:rPr>
          <w:rFonts w:eastAsia="SimSun"/>
          <w:iCs/>
          <w:kern w:val="2"/>
          <w:sz w:val="22"/>
          <w:szCs w:val="22"/>
          <w:lang w:eastAsia="zh-CN"/>
        </w:rPr>
        <w:t xml:space="preserve"> is truly an educational medium filled with social ethics, Islamic law, governance, history, fatwas, and teachings of a universal nature. The reading of </w:t>
      </w:r>
      <w:proofErr w:type="spellStart"/>
      <w:r w:rsidRPr="0067418A">
        <w:rPr>
          <w:rFonts w:eastAsia="SimSun"/>
          <w:iCs/>
          <w:kern w:val="2"/>
          <w:sz w:val="22"/>
          <w:szCs w:val="22"/>
          <w:lang w:eastAsia="zh-CN"/>
        </w:rPr>
        <w:t>kabanti</w:t>
      </w:r>
      <w:proofErr w:type="spellEnd"/>
      <w:r w:rsidRPr="0067418A">
        <w:rPr>
          <w:rFonts w:eastAsia="SimSun"/>
          <w:iCs/>
          <w:kern w:val="2"/>
          <w:sz w:val="22"/>
          <w:szCs w:val="22"/>
          <w:lang w:eastAsia="zh-CN"/>
        </w:rPr>
        <w:t xml:space="preserve"> is now more often found in family events. Although it sounds like the rhythm of Qur'an recitation, it is directly educational (Interview with Al-</w:t>
      </w:r>
      <w:proofErr w:type="spellStart"/>
      <w:r w:rsidRPr="0067418A">
        <w:rPr>
          <w:rFonts w:eastAsia="SimSun"/>
          <w:iCs/>
          <w:kern w:val="2"/>
          <w:sz w:val="22"/>
          <w:szCs w:val="22"/>
          <w:lang w:eastAsia="zh-CN"/>
        </w:rPr>
        <w:t>Mujazi</w:t>
      </w:r>
      <w:proofErr w:type="spellEnd"/>
      <w:r w:rsidRPr="0067418A">
        <w:rPr>
          <w:rFonts w:eastAsia="SimSun"/>
          <w:iCs/>
          <w:kern w:val="2"/>
          <w:sz w:val="22"/>
          <w:szCs w:val="22"/>
          <w:lang w:eastAsia="zh-CN"/>
        </w:rPr>
        <w:t xml:space="preserve"> </w:t>
      </w:r>
      <w:proofErr w:type="spellStart"/>
      <w:r w:rsidRPr="0067418A">
        <w:rPr>
          <w:rFonts w:eastAsia="SimSun"/>
          <w:iCs/>
          <w:kern w:val="2"/>
          <w:sz w:val="22"/>
          <w:szCs w:val="22"/>
          <w:lang w:eastAsia="zh-CN"/>
        </w:rPr>
        <w:t>Mulku</w:t>
      </w:r>
      <w:proofErr w:type="spellEnd"/>
      <w:r w:rsidRPr="0067418A">
        <w:rPr>
          <w:rFonts w:eastAsia="SimSun"/>
          <w:iCs/>
          <w:kern w:val="2"/>
          <w:sz w:val="22"/>
          <w:szCs w:val="22"/>
          <w:lang w:eastAsia="zh-CN"/>
        </w:rPr>
        <w:t xml:space="preserve"> Zahari, April 15, 2023).</w:t>
      </w:r>
    </w:p>
    <w:p w14:paraId="616E43F2" w14:textId="33878123" w:rsidR="0067418A" w:rsidRPr="0067418A" w:rsidRDefault="0067418A" w:rsidP="0067418A">
      <w:pPr>
        <w:widowControl w:val="0"/>
        <w:spacing w:line="276" w:lineRule="auto"/>
        <w:ind w:firstLine="567"/>
        <w:jc w:val="both"/>
        <w:rPr>
          <w:rFonts w:eastAsia="SimSun"/>
          <w:iCs/>
          <w:kern w:val="2"/>
          <w:sz w:val="22"/>
          <w:szCs w:val="22"/>
          <w:lang w:eastAsia="zh-CN"/>
        </w:rPr>
      </w:pPr>
      <w:r w:rsidRPr="0067418A">
        <w:rPr>
          <w:rFonts w:eastAsia="SimSun"/>
          <w:kern w:val="2"/>
          <w:sz w:val="22"/>
          <w:szCs w:val="22"/>
          <w:lang w:eastAsia="zh-CN"/>
        </w:rPr>
        <w:t xml:space="preserve">The strength of </w:t>
      </w:r>
      <w:proofErr w:type="spellStart"/>
      <w:r w:rsidRPr="0067418A">
        <w:rPr>
          <w:rFonts w:eastAsia="SimSun"/>
          <w:kern w:val="2"/>
          <w:sz w:val="22"/>
          <w:szCs w:val="22"/>
          <w:lang w:eastAsia="zh-CN"/>
        </w:rPr>
        <w:t>kabanti</w:t>
      </w:r>
      <w:proofErr w:type="spellEnd"/>
      <w:r w:rsidRPr="0067418A">
        <w:rPr>
          <w:rFonts w:eastAsia="SimSun"/>
          <w:kern w:val="2"/>
          <w:sz w:val="22"/>
          <w:szCs w:val="22"/>
          <w:lang w:eastAsia="zh-CN"/>
        </w:rPr>
        <w:t xml:space="preserve"> is influenced by its author, and on average, the authors of </w:t>
      </w:r>
      <w:proofErr w:type="spellStart"/>
      <w:r w:rsidRPr="0067418A">
        <w:rPr>
          <w:rFonts w:eastAsia="SimSun"/>
          <w:kern w:val="2"/>
          <w:sz w:val="22"/>
          <w:szCs w:val="22"/>
          <w:lang w:eastAsia="zh-CN"/>
        </w:rPr>
        <w:t>kabanti</w:t>
      </w:r>
      <w:proofErr w:type="spellEnd"/>
      <w:r w:rsidRPr="0067418A">
        <w:rPr>
          <w:rFonts w:eastAsia="SimSun"/>
          <w:iCs/>
          <w:kern w:val="2"/>
          <w:sz w:val="22"/>
          <w:szCs w:val="22"/>
          <w:lang w:eastAsia="zh-CN"/>
        </w:rPr>
        <w:t xml:space="preserve"> are those who have served as Sultans, especially in this case, the originator of the idea of </w:t>
      </w:r>
      <w:proofErr w:type="spellStart"/>
      <w:r w:rsidRPr="0067418A">
        <w:rPr>
          <w:rFonts w:eastAsia="SimSun"/>
          <w:i/>
          <w:kern w:val="2"/>
          <w:sz w:val="22"/>
          <w:szCs w:val="22"/>
          <w:lang w:eastAsia="zh-CN"/>
        </w:rPr>
        <w:t>kabanti</w:t>
      </w:r>
      <w:proofErr w:type="spellEnd"/>
      <w:r w:rsidRPr="0067418A">
        <w:rPr>
          <w:rFonts w:eastAsia="SimSun"/>
          <w:iCs/>
          <w:kern w:val="2"/>
          <w:sz w:val="22"/>
          <w:szCs w:val="22"/>
          <w:lang w:eastAsia="zh-CN"/>
        </w:rPr>
        <w:t xml:space="preserve">; Sultan </w:t>
      </w:r>
      <w:r w:rsidRPr="0067418A">
        <w:rPr>
          <w:rFonts w:eastAsia="SimSun"/>
          <w:iCs/>
          <w:kern w:val="2"/>
          <w:sz w:val="22"/>
          <w:szCs w:val="22"/>
          <w:lang w:eastAsia="zh-CN"/>
        </w:rPr>
        <w:lastRenderedPageBreak/>
        <w:t xml:space="preserve">Muhammad </w:t>
      </w:r>
      <w:proofErr w:type="spellStart"/>
      <w:r w:rsidRPr="0067418A">
        <w:rPr>
          <w:rFonts w:eastAsia="SimSun"/>
          <w:iCs/>
          <w:kern w:val="2"/>
          <w:sz w:val="22"/>
          <w:szCs w:val="22"/>
          <w:lang w:eastAsia="zh-CN"/>
        </w:rPr>
        <w:t>Idrus</w:t>
      </w:r>
      <w:proofErr w:type="spellEnd"/>
      <w:r w:rsidRPr="0067418A">
        <w:rPr>
          <w:rFonts w:eastAsia="SimSun"/>
          <w:iCs/>
          <w:kern w:val="2"/>
          <w:sz w:val="22"/>
          <w:szCs w:val="22"/>
          <w:lang w:eastAsia="zh-CN"/>
        </w:rPr>
        <w:t xml:space="preserve"> </w:t>
      </w:r>
      <w:proofErr w:type="spellStart"/>
      <w:r w:rsidRPr="0067418A">
        <w:rPr>
          <w:rFonts w:eastAsia="SimSun"/>
          <w:iCs/>
          <w:kern w:val="2"/>
          <w:sz w:val="22"/>
          <w:szCs w:val="22"/>
          <w:lang w:eastAsia="zh-CN"/>
        </w:rPr>
        <w:t>Kaimuddin</w:t>
      </w:r>
      <w:proofErr w:type="spellEnd"/>
      <w:r w:rsidRPr="0067418A">
        <w:rPr>
          <w:rFonts w:eastAsia="SimSun"/>
          <w:iCs/>
          <w:kern w:val="2"/>
          <w:sz w:val="22"/>
          <w:szCs w:val="22"/>
          <w:lang w:eastAsia="zh-CN"/>
        </w:rPr>
        <w:t xml:space="preserve">, who has his own unique style when compared to other sultans, including those in the Nusantara region. Firstly, he was a writer. Secondly, he was a </w:t>
      </w:r>
      <w:r w:rsidR="003C3D9D">
        <w:rPr>
          <w:rFonts w:eastAsia="SimSun"/>
          <w:iCs/>
          <w:kern w:val="2"/>
          <w:sz w:val="22"/>
          <w:szCs w:val="22"/>
          <w:lang w:eastAsia="zh-CN"/>
        </w:rPr>
        <w:t>multi-dimensional</w:t>
      </w:r>
      <w:r w:rsidRPr="0067418A">
        <w:rPr>
          <w:rFonts w:eastAsia="SimSun"/>
          <w:iCs/>
          <w:kern w:val="2"/>
          <w:sz w:val="22"/>
          <w:szCs w:val="22"/>
          <w:lang w:eastAsia="zh-CN"/>
        </w:rPr>
        <w:t xml:space="preserve"> figure. Indeed, there are many multidimensional sultans, but few who are simultaneously scholars and men of culture. </w:t>
      </w:r>
    </w:p>
    <w:p w14:paraId="5E31933F" w14:textId="5D1FEEB1" w:rsidR="0067418A" w:rsidRPr="0067418A" w:rsidRDefault="0067418A" w:rsidP="0067418A">
      <w:pPr>
        <w:widowControl w:val="0"/>
        <w:spacing w:line="276" w:lineRule="auto"/>
        <w:ind w:firstLine="567"/>
        <w:jc w:val="both"/>
        <w:rPr>
          <w:rFonts w:eastAsia="SimSun"/>
          <w:iCs/>
          <w:kern w:val="2"/>
          <w:sz w:val="22"/>
          <w:szCs w:val="22"/>
          <w:lang w:eastAsia="zh-CN"/>
        </w:rPr>
      </w:pPr>
      <w:r w:rsidRPr="0067418A">
        <w:rPr>
          <w:rFonts w:eastAsia="SimSun"/>
          <w:iCs/>
          <w:kern w:val="2"/>
          <w:sz w:val="22"/>
          <w:szCs w:val="22"/>
          <w:lang w:eastAsia="zh-CN"/>
        </w:rPr>
        <w:t>He was also a prolific writer who in his time</w:t>
      </w:r>
      <w:r w:rsidR="003C3D9D">
        <w:rPr>
          <w:rFonts w:eastAsia="SimSun"/>
          <w:iCs/>
          <w:kern w:val="2"/>
          <w:sz w:val="22"/>
          <w:szCs w:val="22"/>
          <w:lang w:eastAsia="zh-CN"/>
        </w:rPr>
        <w:t>,</w:t>
      </w:r>
      <w:r w:rsidRPr="0067418A">
        <w:rPr>
          <w:rFonts w:eastAsia="SimSun"/>
          <w:iCs/>
          <w:kern w:val="2"/>
          <w:sz w:val="22"/>
          <w:szCs w:val="22"/>
          <w:lang w:eastAsia="zh-CN"/>
        </w:rPr>
        <w:t xml:space="preserve"> produced 40 written works, including books of </w:t>
      </w:r>
      <w:proofErr w:type="spellStart"/>
      <w:r w:rsidRPr="0067418A">
        <w:rPr>
          <w:rFonts w:eastAsia="SimSun"/>
          <w:i/>
          <w:kern w:val="2"/>
          <w:sz w:val="22"/>
          <w:szCs w:val="22"/>
          <w:lang w:eastAsia="zh-CN"/>
        </w:rPr>
        <w:t>kabanti</w:t>
      </w:r>
      <w:proofErr w:type="spellEnd"/>
      <w:r w:rsidRPr="0067418A">
        <w:rPr>
          <w:rFonts w:eastAsia="SimSun"/>
          <w:iCs/>
          <w:kern w:val="2"/>
          <w:sz w:val="22"/>
          <w:szCs w:val="22"/>
          <w:lang w:eastAsia="zh-CN"/>
        </w:rPr>
        <w:t xml:space="preserve">. Thus, the community viewed him not only as a Sultan but also as a writer, a literary figure, a man of culture, a political figure, and so on. Therefore, it is no wonder that the works of </w:t>
      </w:r>
      <w:proofErr w:type="spellStart"/>
      <w:r w:rsidRPr="0067418A">
        <w:rPr>
          <w:rFonts w:eastAsia="SimSun"/>
          <w:i/>
          <w:kern w:val="2"/>
          <w:sz w:val="22"/>
          <w:szCs w:val="22"/>
          <w:lang w:eastAsia="zh-CN"/>
        </w:rPr>
        <w:t>kabanti</w:t>
      </w:r>
      <w:proofErr w:type="spellEnd"/>
      <w:r w:rsidRPr="0067418A">
        <w:rPr>
          <w:rFonts w:eastAsia="SimSun"/>
          <w:iCs/>
          <w:kern w:val="2"/>
          <w:sz w:val="22"/>
          <w:szCs w:val="22"/>
          <w:lang w:eastAsia="zh-CN"/>
        </w:rPr>
        <w:t xml:space="preserve"> are so highly valued by the </w:t>
      </w:r>
      <w:r w:rsidRPr="00D7534B">
        <w:rPr>
          <w:rFonts w:eastAsia="SimSun"/>
          <w:i/>
          <w:kern w:val="2"/>
          <w:sz w:val="22"/>
          <w:szCs w:val="22"/>
          <w:lang w:eastAsia="zh-CN"/>
        </w:rPr>
        <w:t>Buton</w:t>
      </w:r>
      <w:r w:rsidRPr="0067418A">
        <w:rPr>
          <w:rFonts w:eastAsia="SimSun"/>
          <w:iCs/>
          <w:kern w:val="2"/>
          <w:sz w:val="22"/>
          <w:szCs w:val="22"/>
          <w:lang w:eastAsia="zh-CN"/>
        </w:rPr>
        <w:t xml:space="preserve"> community.</w:t>
      </w:r>
    </w:p>
    <w:p w14:paraId="2EEACD27" w14:textId="77777777" w:rsidR="0067418A" w:rsidRPr="0067418A" w:rsidRDefault="0067418A" w:rsidP="0067418A">
      <w:pPr>
        <w:widowControl w:val="0"/>
        <w:spacing w:line="276" w:lineRule="auto"/>
        <w:ind w:firstLine="567"/>
        <w:jc w:val="both"/>
        <w:rPr>
          <w:rFonts w:eastAsia="SimSun"/>
          <w:iCs/>
          <w:kern w:val="2"/>
          <w:sz w:val="22"/>
          <w:szCs w:val="22"/>
          <w:lang w:eastAsia="zh-CN"/>
        </w:rPr>
      </w:pPr>
      <w:r w:rsidRPr="0067418A">
        <w:rPr>
          <w:rFonts w:eastAsia="SimSun"/>
          <w:iCs/>
          <w:kern w:val="2"/>
          <w:sz w:val="22"/>
          <w:szCs w:val="22"/>
          <w:lang w:eastAsia="zh-CN"/>
        </w:rPr>
        <w:t xml:space="preserve">In addition, for the reciters or teachers of </w:t>
      </w:r>
      <w:proofErr w:type="spellStart"/>
      <w:r w:rsidRPr="0067418A">
        <w:rPr>
          <w:rFonts w:eastAsia="SimSun"/>
          <w:iCs/>
          <w:kern w:val="2"/>
          <w:sz w:val="22"/>
          <w:szCs w:val="22"/>
          <w:lang w:eastAsia="zh-CN"/>
        </w:rPr>
        <w:t>kabanti</w:t>
      </w:r>
      <w:proofErr w:type="spellEnd"/>
      <w:r w:rsidRPr="0067418A">
        <w:rPr>
          <w:rFonts w:eastAsia="SimSun"/>
          <w:iCs/>
          <w:kern w:val="2"/>
          <w:sz w:val="22"/>
          <w:szCs w:val="22"/>
          <w:lang w:eastAsia="zh-CN"/>
        </w:rPr>
        <w:t xml:space="preserve">, the concept of knowledge transfer in </w:t>
      </w:r>
      <w:r w:rsidRPr="00D7534B">
        <w:rPr>
          <w:rFonts w:eastAsia="SimSun"/>
          <w:i/>
          <w:kern w:val="2"/>
          <w:sz w:val="22"/>
          <w:szCs w:val="22"/>
          <w:lang w:eastAsia="zh-CN"/>
        </w:rPr>
        <w:t>Buton</w:t>
      </w:r>
      <w:r w:rsidRPr="0067418A">
        <w:rPr>
          <w:rFonts w:eastAsia="SimSun"/>
          <w:iCs/>
          <w:kern w:val="2"/>
          <w:sz w:val="22"/>
          <w:szCs w:val="22"/>
          <w:lang w:eastAsia="zh-CN"/>
        </w:rPr>
        <w:t xml:space="preserve"> is also a requirement, considering there are also </w:t>
      </w:r>
      <w:proofErr w:type="spellStart"/>
      <w:r w:rsidRPr="0067418A">
        <w:rPr>
          <w:rFonts w:eastAsia="SimSun"/>
          <w:iCs/>
          <w:kern w:val="2"/>
          <w:sz w:val="22"/>
          <w:szCs w:val="22"/>
          <w:lang w:eastAsia="zh-CN"/>
        </w:rPr>
        <w:t>kabantis</w:t>
      </w:r>
      <w:proofErr w:type="spellEnd"/>
      <w:r w:rsidRPr="0067418A">
        <w:rPr>
          <w:rFonts w:eastAsia="SimSun"/>
          <w:iCs/>
          <w:kern w:val="2"/>
          <w:sz w:val="22"/>
          <w:szCs w:val="22"/>
          <w:lang w:eastAsia="zh-CN"/>
        </w:rPr>
        <w:t xml:space="preserve"> that are not of a general nature, i.e., </w:t>
      </w:r>
      <w:proofErr w:type="spellStart"/>
      <w:r w:rsidRPr="0067418A">
        <w:rPr>
          <w:rFonts w:eastAsia="SimSun"/>
          <w:i/>
          <w:kern w:val="2"/>
          <w:sz w:val="22"/>
          <w:szCs w:val="22"/>
          <w:lang w:eastAsia="zh-CN"/>
        </w:rPr>
        <w:t>kabantis</w:t>
      </w:r>
      <w:proofErr w:type="spellEnd"/>
      <w:r w:rsidRPr="0067418A">
        <w:rPr>
          <w:rFonts w:eastAsia="SimSun"/>
          <w:iCs/>
          <w:kern w:val="2"/>
          <w:sz w:val="22"/>
          <w:szCs w:val="22"/>
          <w:lang w:eastAsia="zh-CN"/>
        </w:rPr>
        <w:t xml:space="preserve"> that require further learning with a teacher. (Interview with </w:t>
      </w:r>
      <w:proofErr w:type="spellStart"/>
      <w:r w:rsidRPr="0067418A">
        <w:rPr>
          <w:rFonts w:eastAsia="SimSun"/>
          <w:iCs/>
          <w:kern w:val="2"/>
          <w:sz w:val="22"/>
          <w:szCs w:val="22"/>
          <w:lang w:eastAsia="zh-CN"/>
        </w:rPr>
        <w:t>Asnur</w:t>
      </w:r>
      <w:proofErr w:type="spellEnd"/>
      <w:r w:rsidRPr="0067418A">
        <w:rPr>
          <w:rFonts w:eastAsia="SimSun"/>
          <w:iCs/>
          <w:kern w:val="2"/>
          <w:sz w:val="22"/>
          <w:szCs w:val="22"/>
          <w:lang w:eastAsia="zh-CN"/>
        </w:rPr>
        <w:t xml:space="preserve"> Addin, April 25, 2023), The concept of knowledge transfer in </w:t>
      </w:r>
      <w:r w:rsidRPr="00D7534B">
        <w:rPr>
          <w:rFonts w:eastAsia="SimSun"/>
          <w:i/>
          <w:kern w:val="2"/>
          <w:sz w:val="22"/>
          <w:szCs w:val="22"/>
          <w:lang w:eastAsia="zh-CN"/>
        </w:rPr>
        <w:t>Buton</w:t>
      </w:r>
      <w:r w:rsidRPr="0067418A">
        <w:rPr>
          <w:rFonts w:eastAsia="SimSun"/>
          <w:iCs/>
          <w:kern w:val="2"/>
          <w:sz w:val="22"/>
          <w:szCs w:val="22"/>
          <w:lang w:eastAsia="zh-CN"/>
        </w:rPr>
        <w:t xml:space="preserve"> includes:</w:t>
      </w:r>
    </w:p>
    <w:p w14:paraId="00CD0EEA" w14:textId="30770692" w:rsidR="0067418A" w:rsidRPr="0067418A" w:rsidRDefault="0067418A" w:rsidP="00B535F6">
      <w:pPr>
        <w:widowControl w:val="0"/>
        <w:numPr>
          <w:ilvl w:val="0"/>
          <w:numId w:val="46"/>
        </w:numPr>
        <w:spacing w:after="80" w:line="276" w:lineRule="auto"/>
        <w:ind w:left="567" w:hanging="567"/>
        <w:jc w:val="both"/>
        <w:rPr>
          <w:rFonts w:eastAsia="SimSun"/>
          <w:i/>
          <w:kern w:val="2"/>
          <w:sz w:val="22"/>
          <w:szCs w:val="22"/>
          <w:lang w:eastAsia="zh-CN"/>
        </w:rPr>
      </w:pPr>
      <w:proofErr w:type="spellStart"/>
      <w:r w:rsidRPr="0067418A">
        <w:rPr>
          <w:rFonts w:eastAsia="SimSun"/>
          <w:i/>
          <w:kern w:val="2"/>
          <w:sz w:val="22"/>
          <w:szCs w:val="22"/>
          <w:lang w:eastAsia="zh-CN"/>
        </w:rPr>
        <w:t>Moomini</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yinda</w:t>
      </w:r>
      <w:proofErr w:type="spellEnd"/>
      <w:r w:rsidRPr="0067418A">
        <w:rPr>
          <w:rFonts w:eastAsia="SimSun"/>
          <w:i/>
          <w:kern w:val="2"/>
          <w:sz w:val="22"/>
          <w:szCs w:val="22"/>
          <w:lang w:eastAsia="zh-CN"/>
        </w:rPr>
        <w:t xml:space="preserve"> aba’</w:t>
      </w:r>
      <w:r w:rsidR="005018AC">
        <w:rPr>
          <w:rFonts w:eastAsia="SimSun"/>
          <w:iCs/>
          <w:kern w:val="2"/>
          <w:sz w:val="22"/>
          <w:szCs w:val="22"/>
          <w:lang w:eastAsia="zh-CN"/>
        </w:rPr>
        <w:t xml:space="preserve"> (</w:t>
      </w:r>
      <w:r w:rsidR="005018AC">
        <w:rPr>
          <w:rFonts w:eastAsia="SimSun"/>
          <w:iCs/>
          <w:kern w:val="2"/>
          <w:sz w:val="22"/>
          <w:szCs w:val="22"/>
          <w:lang w:val="id-ID" w:eastAsia="zh-CN"/>
        </w:rPr>
        <w:t>Syarī‘ah</w:t>
      </w:r>
      <w:r w:rsidRPr="0067418A">
        <w:rPr>
          <w:rFonts w:eastAsia="SimSun"/>
          <w:iCs/>
          <w:kern w:val="2"/>
          <w:sz w:val="22"/>
          <w:szCs w:val="22"/>
          <w:lang w:eastAsia="zh-CN"/>
        </w:rPr>
        <w:t>)</w:t>
      </w:r>
    </w:p>
    <w:p w14:paraId="55C1CDE5" w14:textId="77777777" w:rsidR="0067418A" w:rsidRPr="0067418A" w:rsidRDefault="0067418A" w:rsidP="00B535F6">
      <w:pPr>
        <w:widowControl w:val="0"/>
        <w:spacing w:after="80" w:line="276" w:lineRule="auto"/>
        <w:ind w:left="567"/>
        <w:jc w:val="both"/>
        <w:rPr>
          <w:rFonts w:eastAsia="SimSun"/>
          <w:iCs/>
          <w:kern w:val="2"/>
          <w:sz w:val="22"/>
          <w:szCs w:val="22"/>
          <w:lang w:eastAsia="zh-CN"/>
        </w:rPr>
      </w:pPr>
      <w:r w:rsidRPr="0067418A">
        <w:rPr>
          <w:rFonts w:eastAsia="SimSun"/>
          <w:iCs/>
          <w:kern w:val="2"/>
          <w:sz w:val="22"/>
          <w:szCs w:val="22"/>
          <w:lang w:eastAsia="zh-CN"/>
        </w:rPr>
        <w:t>Do not wait for questions, provide information.</w:t>
      </w:r>
    </w:p>
    <w:p w14:paraId="0704AE73" w14:textId="69F559BC" w:rsidR="0067418A" w:rsidRPr="0067418A" w:rsidRDefault="0067418A" w:rsidP="005018AC">
      <w:pPr>
        <w:widowControl w:val="0"/>
        <w:numPr>
          <w:ilvl w:val="0"/>
          <w:numId w:val="46"/>
        </w:numPr>
        <w:spacing w:after="80" w:line="276" w:lineRule="auto"/>
        <w:ind w:left="567" w:hanging="567"/>
        <w:jc w:val="both"/>
        <w:rPr>
          <w:rFonts w:eastAsia="SimSun"/>
          <w:i/>
          <w:kern w:val="2"/>
          <w:sz w:val="22"/>
          <w:szCs w:val="22"/>
          <w:lang w:eastAsia="zh-CN"/>
        </w:rPr>
      </w:pPr>
      <w:r w:rsidRPr="0067418A">
        <w:rPr>
          <w:rFonts w:eastAsia="SimSun"/>
          <w:i/>
          <w:kern w:val="2"/>
          <w:sz w:val="22"/>
          <w:szCs w:val="22"/>
          <w:lang w:eastAsia="zh-CN"/>
        </w:rPr>
        <w:t xml:space="preserve">Abapo </w:t>
      </w:r>
      <w:proofErr w:type="spellStart"/>
      <w:r w:rsidRPr="0067418A">
        <w:rPr>
          <w:rFonts w:eastAsia="SimSun"/>
          <w:i/>
          <w:kern w:val="2"/>
          <w:sz w:val="22"/>
          <w:szCs w:val="22"/>
          <w:lang w:eastAsia="zh-CN"/>
        </w:rPr>
        <w:t>kasimpo</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pambaya</w:t>
      </w:r>
      <w:proofErr w:type="spellEnd"/>
      <w:r w:rsidRPr="0067418A">
        <w:rPr>
          <w:rFonts w:eastAsia="SimSun"/>
          <w:i/>
          <w:kern w:val="2"/>
          <w:sz w:val="22"/>
          <w:szCs w:val="22"/>
          <w:lang w:eastAsia="zh-CN"/>
        </w:rPr>
        <w:t xml:space="preserve"> </w:t>
      </w:r>
      <w:r w:rsidRPr="0067418A">
        <w:rPr>
          <w:rFonts w:eastAsia="SimSun"/>
          <w:iCs/>
          <w:kern w:val="2"/>
          <w:sz w:val="22"/>
          <w:szCs w:val="22"/>
          <w:lang w:eastAsia="zh-CN"/>
        </w:rPr>
        <w:t>(</w:t>
      </w:r>
      <w:r w:rsidR="005018AC">
        <w:rPr>
          <w:rFonts w:eastAsia="SimSun"/>
          <w:iCs/>
          <w:kern w:val="2"/>
          <w:sz w:val="22"/>
          <w:szCs w:val="22"/>
          <w:lang w:eastAsia="zh-CN"/>
        </w:rPr>
        <w:t>Ṭ</w:t>
      </w:r>
      <w:r w:rsidR="005018AC">
        <w:rPr>
          <w:rFonts w:eastAsia="SimSun"/>
          <w:iCs/>
          <w:kern w:val="2"/>
          <w:sz w:val="22"/>
          <w:szCs w:val="22"/>
          <w:lang w:val="id-ID" w:eastAsia="zh-CN"/>
        </w:rPr>
        <w:t>arīqah</w:t>
      </w:r>
      <w:r w:rsidRPr="0067418A">
        <w:rPr>
          <w:rFonts w:eastAsia="SimSun"/>
          <w:iCs/>
          <w:kern w:val="2"/>
          <w:sz w:val="22"/>
          <w:szCs w:val="22"/>
          <w:lang w:eastAsia="zh-CN"/>
        </w:rPr>
        <w:t>)</w:t>
      </w:r>
    </w:p>
    <w:p w14:paraId="59A53211" w14:textId="77777777" w:rsidR="0067418A" w:rsidRPr="0067418A" w:rsidRDefault="0067418A" w:rsidP="00B535F6">
      <w:pPr>
        <w:widowControl w:val="0"/>
        <w:spacing w:after="80" w:line="276" w:lineRule="auto"/>
        <w:ind w:left="567"/>
        <w:jc w:val="both"/>
        <w:rPr>
          <w:rFonts w:eastAsia="SimSun"/>
          <w:i/>
          <w:kern w:val="2"/>
          <w:sz w:val="22"/>
          <w:szCs w:val="22"/>
          <w:lang w:eastAsia="zh-CN"/>
        </w:rPr>
      </w:pPr>
      <w:r w:rsidRPr="0067418A">
        <w:rPr>
          <w:rFonts w:eastAsia="SimSun"/>
          <w:iCs/>
          <w:kern w:val="2"/>
          <w:sz w:val="22"/>
          <w:szCs w:val="22"/>
          <w:lang w:eastAsia="zh-CN"/>
        </w:rPr>
        <w:t>Answer only after they ask.</w:t>
      </w:r>
    </w:p>
    <w:p w14:paraId="317E8A2C" w14:textId="690A2DE6" w:rsidR="0067418A" w:rsidRPr="0067418A" w:rsidRDefault="0067418A" w:rsidP="005018AC">
      <w:pPr>
        <w:widowControl w:val="0"/>
        <w:numPr>
          <w:ilvl w:val="0"/>
          <w:numId w:val="46"/>
        </w:numPr>
        <w:spacing w:after="80" w:line="276" w:lineRule="auto"/>
        <w:ind w:left="567" w:hanging="567"/>
        <w:jc w:val="both"/>
        <w:rPr>
          <w:rFonts w:eastAsia="SimSun"/>
          <w:i/>
          <w:kern w:val="2"/>
          <w:sz w:val="22"/>
          <w:szCs w:val="22"/>
          <w:lang w:eastAsia="zh-CN"/>
        </w:rPr>
      </w:pPr>
      <w:proofErr w:type="spellStart"/>
      <w:r w:rsidRPr="0067418A">
        <w:rPr>
          <w:rFonts w:eastAsia="SimSun"/>
          <w:i/>
          <w:kern w:val="2"/>
          <w:sz w:val="22"/>
          <w:szCs w:val="22"/>
          <w:lang w:eastAsia="zh-CN"/>
        </w:rPr>
        <w:t>Moomoni</w:t>
      </w:r>
      <w:proofErr w:type="spellEnd"/>
      <w:r w:rsidRPr="0067418A">
        <w:rPr>
          <w:rFonts w:eastAsia="SimSun"/>
          <w:i/>
          <w:kern w:val="2"/>
          <w:sz w:val="22"/>
          <w:szCs w:val="22"/>
          <w:lang w:eastAsia="zh-CN"/>
        </w:rPr>
        <w:t xml:space="preserve"> aba’ bolo </w:t>
      </w:r>
      <w:proofErr w:type="spellStart"/>
      <w:r w:rsidRPr="0067418A">
        <w:rPr>
          <w:rFonts w:eastAsia="SimSun"/>
          <w:i/>
          <w:kern w:val="2"/>
          <w:sz w:val="22"/>
          <w:szCs w:val="22"/>
          <w:lang w:eastAsia="zh-CN"/>
        </w:rPr>
        <w:t>pambaya</w:t>
      </w:r>
      <w:proofErr w:type="spellEnd"/>
      <w:r w:rsidRPr="0067418A">
        <w:rPr>
          <w:rFonts w:eastAsia="SimSun"/>
          <w:i/>
          <w:kern w:val="2"/>
          <w:sz w:val="22"/>
          <w:szCs w:val="22"/>
          <w:lang w:eastAsia="zh-CN"/>
        </w:rPr>
        <w:t xml:space="preserve"> </w:t>
      </w:r>
      <w:r w:rsidRPr="0067418A">
        <w:rPr>
          <w:rFonts w:eastAsia="SimSun"/>
          <w:iCs/>
          <w:kern w:val="2"/>
          <w:sz w:val="22"/>
          <w:szCs w:val="22"/>
          <w:lang w:eastAsia="zh-CN"/>
        </w:rPr>
        <w:t>(</w:t>
      </w:r>
      <w:r w:rsidR="005018AC">
        <w:rPr>
          <w:rFonts w:eastAsia="SimSun"/>
          <w:iCs/>
          <w:kern w:val="2"/>
          <w:sz w:val="22"/>
          <w:szCs w:val="22"/>
          <w:lang w:eastAsia="zh-CN"/>
        </w:rPr>
        <w:t>Ḥ</w:t>
      </w:r>
      <w:r w:rsidR="005018AC">
        <w:rPr>
          <w:rFonts w:eastAsia="SimSun"/>
          <w:iCs/>
          <w:kern w:val="2"/>
          <w:sz w:val="22"/>
          <w:szCs w:val="22"/>
          <w:lang w:val="id-ID" w:eastAsia="zh-CN"/>
        </w:rPr>
        <w:t>aqīqah</w:t>
      </w:r>
      <w:r w:rsidRPr="0067418A">
        <w:rPr>
          <w:rFonts w:eastAsia="SimSun"/>
          <w:iCs/>
          <w:kern w:val="2"/>
          <w:sz w:val="22"/>
          <w:szCs w:val="22"/>
          <w:lang w:eastAsia="zh-CN"/>
        </w:rPr>
        <w:t>)</w:t>
      </w:r>
    </w:p>
    <w:p w14:paraId="5E878536" w14:textId="77777777" w:rsidR="0067418A" w:rsidRPr="0067418A" w:rsidRDefault="0067418A" w:rsidP="00B535F6">
      <w:pPr>
        <w:widowControl w:val="0"/>
        <w:spacing w:after="80" w:line="276" w:lineRule="auto"/>
        <w:ind w:left="567"/>
        <w:jc w:val="both"/>
        <w:rPr>
          <w:rFonts w:eastAsia="SimSun"/>
          <w:i/>
          <w:kern w:val="2"/>
          <w:sz w:val="22"/>
          <w:szCs w:val="22"/>
          <w:lang w:eastAsia="zh-CN"/>
        </w:rPr>
      </w:pPr>
      <w:r w:rsidRPr="0067418A">
        <w:rPr>
          <w:rFonts w:eastAsia="SimSun"/>
          <w:iCs/>
          <w:kern w:val="2"/>
          <w:sz w:val="22"/>
          <w:szCs w:val="22"/>
          <w:lang w:eastAsia="zh-CN"/>
        </w:rPr>
        <w:t>Let them ask, do not provide information.</w:t>
      </w:r>
    </w:p>
    <w:p w14:paraId="100E508C" w14:textId="2D14D4A5" w:rsidR="0067418A" w:rsidRPr="0067418A" w:rsidRDefault="0067418A" w:rsidP="0067418A">
      <w:pPr>
        <w:widowControl w:val="0"/>
        <w:spacing w:line="276" w:lineRule="auto"/>
        <w:ind w:firstLine="567"/>
        <w:jc w:val="both"/>
        <w:rPr>
          <w:rFonts w:eastAsia="SimSun"/>
          <w:iCs/>
          <w:kern w:val="2"/>
          <w:sz w:val="22"/>
          <w:szCs w:val="22"/>
          <w:lang w:eastAsia="zh-CN"/>
        </w:rPr>
      </w:pPr>
      <w:r w:rsidRPr="0067418A">
        <w:rPr>
          <w:rFonts w:eastAsia="SimSun"/>
          <w:iCs/>
          <w:kern w:val="2"/>
          <w:sz w:val="22"/>
          <w:szCs w:val="22"/>
          <w:lang w:eastAsia="zh-CN"/>
        </w:rPr>
        <w:t xml:space="preserve">This indicates that social ethics is not only theoretical but also practical and integrated into the daily lives of the community. Moreover, </w:t>
      </w:r>
      <w:proofErr w:type="spellStart"/>
      <w:r w:rsidRPr="0067418A">
        <w:rPr>
          <w:rFonts w:eastAsia="SimSun"/>
          <w:i/>
          <w:kern w:val="2"/>
          <w:sz w:val="22"/>
          <w:szCs w:val="22"/>
          <w:lang w:eastAsia="zh-CN"/>
        </w:rPr>
        <w:t>kabanti</w:t>
      </w:r>
      <w:proofErr w:type="spellEnd"/>
      <w:r w:rsidRPr="0067418A">
        <w:rPr>
          <w:rFonts w:eastAsia="SimSun"/>
          <w:iCs/>
          <w:kern w:val="2"/>
          <w:sz w:val="22"/>
          <w:szCs w:val="22"/>
          <w:lang w:eastAsia="zh-CN"/>
        </w:rPr>
        <w:t xml:space="preserve"> is intertwined with Islamic social ethical values, which are closely related to interpersonal relationships (</w:t>
      </w:r>
      <w:proofErr w:type="spellStart"/>
      <w:r w:rsidRPr="005018AC">
        <w:rPr>
          <w:rFonts w:eastAsia="SimSun"/>
          <w:i/>
          <w:kern w:val="2"/>
          <w:sz w:val="22"/>
          <w:szCs w:val="22"/>
          <w:lang w:eastAsia="zh-CN"/>
        </w:rPr>
        <w:t>ḥablumminannās</w:t>
      </w:r>
      <w:proofErr w:type="spellEnd"/>
      <w:r w:rsidRPr="0067418A">
        <w:rPr>
          <w:rFonts w:eastAsia="SimSun"/>
          <w:iCs/>
          <w:kern w:val="2"/>
          <w:sz w:val="22"/>
          <w:szCs w:val="22"/>
          <w:lang w:eastAsia="zh-CN"/>
        </w:rPr>
        <w:t>), encompassing aspects such as not lying, not going overboard in joking, not insulting others, avoiding gossip, working hard, guarding one's words, loving peace, and always doing good to others.</w:t>
      </w:r>
    </w:p>
    <w:p w14:paraId="2E1666AC" w14:textId="5D637CFC" w:rsidR="00767C7B" w:rsidRDefault="00273306" w:rsidP="007004BA">
      <w:pPr>
        <w:widowControl w:val="0"/>
        <w:spacing w:line="276" w:lineRule="auto"/>
        <w:ind w:firstLine="567"/>
        <w:jc w:val="both"/>
        <w:rPr>
          <w:rFonts w:eastAsia="SimSun"/>
          <w:iCs/>
          <w:kern w:val="2"/>
          <w:sz w:val="22"/>
          <w:szCs w:val="22"/>
          <w:lang w:eastAsia="zh-CN"/>
        </w:rPr>
      </w:pPr>
      <w:r>
        <w:rPr>
          <w:rFonts w:eastAsia="SimSun"/>
          <w:iCs/>
          <w:kern w:val="2"/>
          <w:sz w:val="22"/>
          <w:szCs w:val="22"/>
          <w:lang w:eastAsia="zh-CN"/>
        </w:rPr>
        <w:t>An</w:t>
      </w:r>
      <w:r w:rsidR="0067418A" w:rsidRPr="0067418A">
        <w:rPr>
          <w:rFonts w:eastAsia="SimSun"/>
          <w:iCs/>
          <w:kern w:val="2"/>
          <w:sz w:val="22"/>
          <w:szCs w:val="22"/>
          <w:lang w:eastAsia="zh-CN"/>
        </w:rPr>
        <w:t xml:space="preserve"> example of </w:t>
      </w:r>
      <w:proofErr w:type="spellStart"/>
      <w:r w:rsidR="0067418A" w:rsidRPr="0067418A">
        <w:rPr>
          <w:rFonts w:eastAsia="SimSun"/>
          <w:i/>
          <w:kern w:val="2"/>
          <w:sz w:val="22"/>
          <w:szCs w:val="22"/>
          <w:lang w:eastAsia="zh-CN"/>
        </w:rPr>
        <w:t>kabanti</w:t>
      </w:r>
      <w:proofErr w:type="spellEnd"/>
      <w:r w:rsidR="0067418A" w:rsidRPr="0067418A">
        <w:rPr>
          <w:rFonts w:eastAsia="SimSun"/>
          <w:iCs/>
          <w:kern w:val="2"/>
          <w:sz w:val="22"/>
          <w:szCs w:val="22"/>
          <w:lang w:eastAsia="zh-CN"/>
        </w:rPr>
        <w:t xml:space="preserve"> rich in social ethics is the famous work by </w:t>
      </w:r>
      <w:proofErr w:type="spellStart"/>
      <w:r w:rsidR="0067418A" w:rsidRPr="0067418A">
        <w:rPr>
          <w:rFonts w:eastAsia="SimSun"/>
          <w:iCs/>
          <w:kern w:val="2"/>
          <w:sz w:val="22"/>
          <w:szCs w:val="22"/>
          <w:lang w:eastAsia="zh-CN"/>
        </w:rPr>
        <w:t>Syaikh</w:t>
      </w:r>
      <w:proofErr w:type="spellEnd"/>
      <w:r w:rsidR="0067418A" w:rsidRPr="0067418A">
        <w:rPr>
          <w:rFonts w:eastAsia="SimSun"/>
          <w:iCs/>
          <w:kern w:val="2"/>
          <w:sz w:val="22"/>
          <w:szCs w:val="22"/>
          <w:lang w:eastAsia="zh-CN"/>
        </w:rPr>
        <w:t xml:space="preserve"> Haji Abdul Ganiu titled </w:t>
      </w:r>
      <w:r w:rsidR="0067418A" w:rsidRPr="0067418A">
        <w:rPr>
          <w:rFonts w:eastAsia="SimSun"/>
          <w:i/>
          <w:kern w:val="2"/>
          <w:sz w:val="22"/>
          <w:szCs w:val="22"/>
          <w:lang w:eastAsia="zh-CN"/>
        </w:rPr>
        <w:t>"</w:t>
      </w:r>
      <w:proofErr w:type="spellStart"/>
      <w:r w:rsidR="0067418A" w:rsidRPr="0067418A">
        <w:rPr>
          <w:rFonts w:eastAsia="SimSun"/>
          <w:i/>
          <w:kern w:val="2"/>
          <w:sz w:val="22"/>
          <w:szCs w:val="22"/>
          <w:lang w:eastAsia="zh-CN"/>
        </w:rPr>
        <w:t>Ajonga</w:t>
      </w:r>
      <w:proofErr w:type="spellEnd"/>
      <w:r w:rsidR="0067418A" w:rsidRPr="0067418A">
        <w:rPr>
          <w:rFonts w:eastAsia="SimSun"/>
          <w:i/>
          <w:kern w:val="2"/>
          <w:sz w:val="22"/>
          <w:szCs w:val="22"/>
          <w:lang w:eastAsia="zh-CN"/>
        </w:rPr>
        <w:t xml:space="preserve"> Inda </w:t>
      </w:r>
      <w:proofErr w:type="spellStart"/>
      <w:r w:rsidR="0067418A" w:rsidRPr="0067418A">
        <w:rPr>
          <w:rFonts w:eastAsia="SimSun"/>
          <w:i/>
          <w:kern w:val="2"/>
          <w:sz w:val="22"/>
          <w:szCs w:val="22"/>
          <w:lang w:eastAsia="zh-CN"/>
        </w:rPr>
        <w:t>Malusa</w:t>
      </w:r>
      <w:proofErr w:type="spellEnd"/>
      <w:r w:rsidR="0067418A" w:rsidRPr="0067418A">
        <w:rPr>
          <w:rFonts w:eastAsia="SimSun"/>
          <w:i/>
          <w:kern w:val="2"/>
          <w:sz w:val="22"/>
          <w:szCs w:val="22"/>
          <w:lang w:eastAsia="zh-CN"/>
        </w:rPr>
        <w:t>,"</w:t>
      </w:r>
      <w:r w:rsidR="0067418A" w:rsidRPr="0067418A">
        <w:rPr>
          <w:rFonts w:eastAsia="SimSun"/>
          <w:iCs/>
          <w:kern w:val="2"/>
          <w:sz w:val="22"/>
          <w:szCs w:val="22"/>
          <w:lang w:eastAsia="zh-CN"/>
        </w:rPr>
        <w:t xml:space="preserve"> which means "Clothing That Does Not Fade." He stated that wealth is relatively good and useful and is liked by everyone, so people seek it. No one dislikes wealth, but conversely, there are more negative aspects if it is misused and not channeled according to teachings that are pleasing to God (Interview with Imran Kudus, May 1, 2023). His exposition is then linked to the meaning and purpose of the philosophy of the </w:t>
      </w:r>
      <w:r w:rsidR="0067418A" w:rsidRPr="00D7534B">
        <w:rPr>
          <w:rFonts w:eastAsia="SimSun"/>
          <w:i/>
          <w:kern w:val="2"/>
          <w:sz w:val="22"/>
          <w:szCs w:val="22"/>
          <w:lang w:eastAsia="zh-CN"/>
        </w:rPr>
        <w:t xml:space="preserve">Buton </w:t>
      </w:r>
      <w:r w:rsidR="0067418A" w:rsidRPr="0067418A">
        <w:rPr>
          <w:rFonts w:eastAsia="SimSun"/>
          <w:iCs/>
          <w:kern w:val="2"/>
          <w:sz w:val="22"/>
          <w:szCs w:val="22"/>
          <w:lang w:eastAsia="zh-CN"/>
        </w:rPr>
        <w:t xml:space="preserve">Sultanate regarding self </w:t>
      </w:r>
      <w:r w:rsidR="0067418A" w:rsidRPr="0067418A">
        <w:rPr>
          <w:rFonts w:eastAsia="SimSun"/>
          <w:i/>
          <w:kern w:val="2"/>
          <w:sz w:val="22"/>
          <w:szCs w:val="22"/>
          <w:lang w:eastAsia="zh-CN"/>
        </w:rPr>
        <w:t>(karo)</w:t>
      </w:r>
      <w:r w:rsidR="0067418A" w:rsidRPr="0067418A">
        <w:rPr>
          <w:rFonts w:eastAsia="SimSun"/>
          <w:iCs/>
          <w:kern w:val="2"/>
          <w:sz w:val="22"/>
          <w:szCs w:val="22"/>
          <w:lang w:eastAsia="zh-CN"/>
        </w:rPr>
        <w:t xml:space="preserve">, state </w:t>
      </w:r>
      <w:r w:rsidR="0067418A" w:rsidRPr="0067418A">
        <w:rPr>
          <w:rFonts w:eastAsia="SimSun"/>
          <w:i/>
          <w:kern w:val="2"/>
          <w:sz w:val="22"/>
          <w:szCs w:val="22"/>
          <w:lang w:eastAsia="zh-CN"/>
        </w:rPr>
        <w:t>(</w:t>
      </w:r>
      <w:proofErr w:type="spellStart"/>
      <w:r w:rsidR="0067418A" w:rsidRPr="0067418A">
        <w:rPr>
          <w:rFonts w:eastAsia="SimSun"/>
          <w:i/>
          <w:kern w:val="2"/>
          <w:sz w:val="22"/>
          <w:szCs w:val="22"/>
          <w:lang w:eastAsia="zh-CN"/>
        </w:rPr>
        <w:t>lipu</w:t>
      </w:r>
      <w:proofErr w:type="spellEnd"/>
      <w:r w:rsidR="0067418A" w:rsidRPr="0067418A">
        <w:rPr>
          <w:rFonts w:eastAsia="SimSun"/>
          <w:i/>
          <w:kern w:val="2"/>
          <w:sz w:val="22"/>
          <w:szCs w:val="22"/>
          <w:lang w:eastAsia="zh-CN"/>
        </w:rPr>
        <w:t>)</w:t>
      </w:r>
      <w:r w:rsidR="0067418A" w:rsidRPr="0067418A">
        <w:rPr>
          <w:rFonts w:eastAsia="SimSun"/>
          <w:iCs/>
          <w:kern w:val="2"/>
          <w:sz w:val="22"/>
          <w:szCs w:val="22"/>
          <w:lang w:eastAsia="zh-CN"/>
        </w:rPr>
        <w:t xml:space="preserve">, law </w:t>
      </w:r>
      <w:r w:rsidR="0067418A" w:rsidRPr="0067418A">
        <w:rPr>
          <w:rFonts w:eastAsia="SimSun"/>
          <w:i/>
          <w:kern w:val="2"/>
          <w:sz w:val="22"/>
          <w:szCs w:val="22"/>
          <w:lang w:eastAsia="zh-CN"/>
        </w:rPr>
        <w:t>(sara)</w:t>
      </w:r>
      <w:r w:rsidR="0067418A" w:rsidRPr="0067418A">
        <w:rPr>
          <w:rFonts w:eastAsia="SimSun"/>
          <w:iCs/>
          <w:kern w:val="2"/>
          <w:sz w:val="22"/>
          <w:szCs w:val="22"/>
          <w:lang w:eastAsia="zh-CN"/>
        </w:rPr>
        <w:t xml:space="preserve">, and religion, so the author wrote it in the form of </w:t>
      </w:r>
      <w:proofErr w:type="spellStart"/>
      <w:r w:rsidR="0067418A" w:rsidRPr="0067418A">
        <w:rPr>
          <w:rFonts w:eastAsia="SimSun"/>
          <w:i/>
          <w:kern w:val="2"/>
          <w:sz w:val="22"/>
          <w:szCs w:val="22"/>
          <w:lang w:eastAsia="zh-CN"/>
        </w:rPr>
        <w:t>kabanti</w:t>
      </w:r>
      <w:proofErr w:type="spellEnd"/>
      <w:r w:rsidR="0067418A" w:rsidRPr="0067418A">
        <w:rPr>
          <w:rFonts w:eastAsia="SimSun"/>
          <w:iCs/>
          <w:kern w:val="2"/>
          <w:sz w:val="22"/>
          <w:szCs w:val="22"/>
          <w:lang w:eastAsia="zh-CN"/>
        </w:rPr>
        <w:t>, as follows:</w:t>
      </w:r>
    </w:p>
    <w:p w14:paraId="098991C8" w14:textId="77777777" w:rsidR="00821D24" w:rsidRDefault="00821D24" w:rsidP="007004BA">
      <w:pPr>
        <w:widowControl w:val="0"/>
        <w:spacing w:line="276" w:lineRule="auto"/>
        <w:ind w:firstLine="567"/>
        <w:jc w:val="both"/>
        <w:rPr>
          <w:rFonts w:eastAsia="SimSun"/>
          <w:iCs/>
          <w:kern w:val="2"/>
          <w:sz w:val="22"/>
          <w:szCs w:val="22"/>
          <w:lang w:eastAsia="zh-C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B535F6" w14:paraId="39D26D16" w14:textId="77777777" w:rsidTr="007004BA">
        <w:trPr>
          <w:jc w:val="center"/>
        </w:trPr>
        <w:tc>
          <w:tcPr>
            <w:tcW w:w="4247" w:type="dxa"/>
          </w:tcPr>
          <w:p w14:paraId="740D8B88" w14:textId="77D81246" w:rsidR="00B535F6" w:rsidRDefault="00B535F6" w:rsidP="00B535F6">
            <w:pPr>
              <w:widowControl w:val="0"/>
              <w:spacing w:line="276" w:lineRule="auto"/>
              <w:jc w:val="both"/>
              <w:rPr>
                <w:rFonts w:eastAsia="SimSun"/>
                <w:iCs/>
                <w:kern w:val="2"/>
                <w:sz w:val="22"/>
                <w:szCs w:val="22"/>
                <w:lang w:eastAsia="zh-CN"/>
              </w:rPr>
            </w:pPr>
            <w:r w:rsidRPr="0067418A">
              <w:rPr>
                <w:i/>
                <w:iCs/>
                <w:sz w:val="22"/>
                <w:szCs w:val="22"/>
              </w:rPr>
              <w:t xml:space="preserve">Neya </w:t>
            </w:r>
            <w:proofErr w:type="spellStart"/>
            <w:r w:rsidRPr="0067418A">
              <w:rPr>
                <w:i/>
                <w:iCs/>
                <w:sz w:val="22"/>
                <w:szCs w:val="22"/>
              </w:rPr>
              <w:t>pakeya</w:t>
            </w:r>
            <w:proofErr w:type="spellEnd"/>
            <w:r w:rsidRPr="0067418A">
              <w:rPr>
                <w:i/>
                <w:iCs/>
                <w:sz w:val="22"/>
                <w:szCs w:val="22"/>
              </w:rPr>
              <w:t xml:space="preserve"> </w:t>
            </w:r>
            <w:proofErr w:type="spellStart"/>
            <w:r w:rsidRPr="0067418A">
              <w:rPr>
                <w:i/>
                <w:iCs/>
                <w:sz w:val="22"/>
                <w:szCs w:val="22"/>
              </w:rPr>
              <w:t>miya</w:t>
            </w:r>
            <w:proofErr w:type="spellEnd"/>
            <w:r w:rsidRPr="0067418A">
              <w:rPr>
                <w:i/>
                <w:iCs/>
                <w:sz w:val="22"/>
                <w:szCs w:val="22"/>
              </w:rPr>
              <w:t xml:space="preserve"> </w:t>
            </w:r>
            <w:proofErr w:type="spellStart"/>
            <w:r w:rsidRPr="0067418A">
              <w:rPr>
                <w:i/>
                <w:iCs/>
                <w:sz w:val="22"/>
                <w:szCs w:val="22"/>
              </w:rPr>
              <w:t>marangkaeya</w:t>
            </w:r>
            <w:proofErr w:type="spellEnd"/>
          </w:p>
        </w:tc>
        <w:tc>
          <w:tcPr>
            <w:tcW w:w="4247" w:type="dxa"/>
          </w:tcPr>
          <w:p w14:paraId="46AEC543" w14:textId="24646157" w:rsidR="00B535F6" w:rsidRDefault="00B535F6" w:rsidP="00B535F6">
            <w:pPr>
              <w:widowControl w:val="0"/>
              <w:spacing w:line="276" w:lineRule="auto"/>
              <w:jc w:val="both"/>
              <w:rPr>
                <w:rFonts w:eastAsia="SimSun"/>
                <w:iCs/>
                <w:kern w:val="2"/>
                <w:sz w:val="22"/>
                <w:szCs w:val="22"/>
                <w:lang w:eastAsia="zh-CN"/>
              </w:rPr>
            </w:pPr>
            <w:r w:rsidRPr="0067418A">
              <w:rPr>
                <w:sz w:val="22"/>
                <w:szCs w:val="22"/>
              </w:rPr>
              <w:t>If worn by the rich</w:t>
            </w:r>
          </w:p>
        </w:tc>
      </w:tr>
      <w:tr w:rsidR="00B535F6" w14:paraId="3B8D9F9A" w14:textId="77777777" w:rsidTr="007004BA">
        <w:trPr>
          <w:jc w:val="center"/>
        </w:trPr>
        <w:tc>
          <w:tcPr>
            <w:tcW w:w="4247" w:type="dxa"/>
          </w:tcPr>
          <w:p w14:paraId="58AFC559" w14:textId="61361D5A" w:rsidR="00B535F6" w:rsidRDefault="00B535F6" w:rsidP="00B535F6">
            <w:pPr>
              <w:widowControl w:val="0"/>
              <w:spacing w:line="276" w:lineRule="auto"/>
              <w:jc w:val="both"/>
              <w:rPr>
                <w:rFonts w:eastAsia="SimSun"/>
                <w:iCs/>
                <w:kern w:val="2"/>
                <w:sz w:val="22"/>
                <w:szCs w:val="22"/>
                <w:lang w:eastAsia="zh-CN"/>
              </w:rPr>
            </w:pPr>
            <w:proofErr w:type="spellStart"/>
            <w:r w:rsidRPr="0067418A">
              <w:rPr>
                <w:i/>
                <w:iCs/>
                <w:sz w:val="22"/>
                <w:szCs w:val="22"/>
              </w:rPr>
              <w:t>Oarataa</w:t>
            </w:r>
            <w:proofErr w:type="spellEnd"/>
            <w:r w:rsidRPr="0067418A">
              <w:rPr>
                <w:i/>
                <w:iCs/>
                <w:sz w:val="22"/>
                <w:szCs w:val="22"/>
              </w:rPr>
              <w:t xml:space="preserve"> halala </w:t>
            </w:r>
            <w:proofErr w:type="spellStart"/>
            <w:r w:rsidRPr="0067418A">
              <w:rPr>
                <w:i/>
                <w:iCs/>
                <w:sz w:val="22"/>
                <w:szCs w:val="22"/>
              </w:rPr>
              <w:t>amangkilo</w:t>
            </w:r>
            <w:proofErr w:type="spellEnd"/>
          </w:p>
        </w:tc>
        <w:tc>
          <w:tcPr>
            <w:tcW w:w="4247" w:type="dxa"/>
          </w:tcPr>
          <w:p w14:paraId="6A32D7CC" w14:textId="10DE368E" w:rsidR="00B535F6" w:rsidRDefault="00B535F6" w:rsidP="00B535F6">
            <w:pPr>
              <w:widowControl w:val="0"/>
              <w:spacing w:line="276" w:lineRule="auto"/>
              <w:jc w:val="both"/>
              <w:rPr>
                <w:rFonts w:eastAsia="SimSun"/>
                <w:iCs/>
                <w:kern w:val="2"/>
                <w:sz w:val="22"/>
                <w:szCs w:val="22"/>
                <w:lang w:eastAsia="zh-CN"/>
              </w:rPr>
            </w:pPr>
            <w:r w:rsidRPr="0067418A">
              <w:rPr>
                <w:sz w:val="22"/>
                <w:szCs w:val="22"/>
              </w:rPr>
              <w:t>Wealth that is halal and pure</w:t>
            </w:r>
          </w:p>
        </w:tc>
      </w:tr>
      <w:tr w:rsidR="00B535F6" w14:paraId="6CBAC90E" w14:textId="77777777" w:rsidTr="007004BA">
        <w:trPr>
          <w:jc w:val="center"/>
        </w:trPr>
        <w:tc>
          <w:tcPr>
            <w:tcW w:w="4247" w:type="dxa"/>
          </w:tcPr>
          <w:p w14:paraId="43309F67" w14:textId="7D64ACCE" w:rsidR="00B535F6" w:rsidRDefault="00B535F6" w:rsidP="00B535F6">
            <w:pPr>
              <w:widowControl w:val="0"/>
              <w:spacing w:line="276" w:lineRule="auto"/>
              <w:jc w:val="both"/>
              <w:rPr>
                <w:rFonts w:eastAsia="SimSun"/>
                <w:iCs/>
                <w:kern w:val="2"/>
                <w:sz w:val="22"/>
                <w:szCs w:val="22"/>
                <w:lang w:eastAsia="zh-CN"/>
              </w:rPr>
            </w:pPr>
            <w:proofErr w:type="spellStart"/>
            <w:r w:rsidRPr="0067418A">
              <w:rPr>
                <w:i/>
                <w:iCs/>
                <w:sz w:val="22"/>
                <w:szCs w:val="22"/>
              </w:rPr>
              <w:t>Apose</w:t>
            </w:r>
            <w:proofErr w:type="spellEnd"/>
            <w:r w:rsidRPr="0067418A">
              <w:rPr>
                <w:i/>
                <w:iCs/>
                <w:sz w:val="22"/>
                <w:szCs w:val="22"/>
              </w:rPr>
              <w:t xml:space="preserve"> </w:t>
            </w:r>
            <w:proofErr w:type="spellStart"/>
            <w:r w:rsidRPr="0067418A">
              <w:rPr>
                <w:i/>
                <w:iCs/>
                <w:sz w:val="22"/>
                <w:szCs w:val="22"/>
              </w:rPr>
              <w:t>unde</w:t>
            </w:r>
            <w:proofErr w:type="spellEnd"/>
            <w:r w:rsidRPr="0067418A">
              <w:rPr>
                <w:i/>
                <w:iCs/>
                <w:sz w:val="22"/>
                <w:szCs w:val="22"/>
              </w:rPr>
              <w:t xml:space="preserve"> </w:t>
            </w:r>
            <w:proofErr w:type="spellStart"/>
            <w:r w:rsidRPr="0067418A">
              <w:rPr>
                <w:i/>
                <w:iCs/>
                <w:sz w:val="22"/>
                <w:szCs w:val="22"/>
              </w:rPr>
              <w:t>fakiri</w:t>
            </w:r>
            <w:proofErr w:type="spellEnd"/>
            <w:r w:rsidRPr="0067418A">
              <w:rPr>
                <w:i/>
                <w:iCs/>
                <w:sz w:val="22"/>
                <w:szCs w:val="22"/>
              </w:rPr>
              <w:t xml:space="preserve"> tee </w:t>
            </w:r>
            <w:proofErr w:type="spellStart"/>
            <w:r w:rsidRPr="0067418A">
              <w:rPr>
                <w:i/>
                <w:iCs/>
                <w:sz w:val="22"/>
                <w:szCs w:val="22"/>
              </w:rPr>
              <w:t>misikini</w:t>
            </w:r>
            <w:proofErr w:type="spellEnd"/>
          </w:p>
        </w:tc>
        <w:tc>
          <w:tcPr>
            <w:tcW w:w="4247" w:type="dxa"/>
          </w:tcPr>
          <w:p w14:paraId="3B5FFEB2" w14:textId="60A6E63E" w:rsidR="00B535F6" w:rsidRDefault="00B535F6" w:rsidP="00B535F6">
            <w:pPr>
              <w:widowControl w:val="0"/>
              <w:spacing w:line="276" w:lineRule="auto"/>
              <w:jc w:val="both"/>
              <w:rPr>
                <w:rFonts w:eastAsia="SimSun"/>
                <w:iCs/>
                <w:kern w:val="2"/>
                <w:sz w:val="22"/>
                <w:szCs w:val="22"/>
                <w:lang w:eastAsia="zh-CN"/>
              </w:rPr>
            </w:pPr>
            <w:r w:rsidRPr="0067418A">
              <w:rPr>
                <w:sz w:val="22"/>
                <w:szCs w:val="22"/>
              </w:rPr>
              <w:t>Brings joy to the poor and the destitute</w:t>
            </w:r>
          </w:p>
        </w:tc>
      </w:tr>
      <w:tr w:rsidR="00B535F6" w14:paraId="683498CA" w14:textId="77777777" w:rsidTr="007004BA">
        <w:trPr>
          <w:jc w:val="center"/>
        </w:trPr>
        <w:tc>
          <w:tcPr>
            <w:tcW w:w="4247" w:type="dxa"/>
          </w:tcPr>
          <w:p w14:paraId="54C0087C" w14:textId="2C1B3615" w:rsidR="00B535F6" w:rsidRDefault="00B535F6" w:rsidP="00B535F6">
            <w:pPr>
              <w:widowControl w:val="0"/>
              <w:spacing w:line="276" w:lineRule="auto"/>
              <w:jc w:val="both"/>
              <w:rPr>
                <w:rFonts w:eastAsia="SimSun"/>
                <w:iCs/>
                <w:kern w:val="2"/>
                <w:sz w:val="22"/>
                <w:szCs w:val="22"/>
                <w:lang w:eastAsia="zh-CN"/>
              </w:rPr>
            </w:pPr>
            <w:proofErr w:type="spellStart"/>
            <w:r w:rsidRPr="0067418A">
              <w:rPr>
                <w:i/>
                <w:iCs/>
                <w:sz w:val="22"/>
                <w:szCs w:val="22"/>
              </w:rPr>
              <w:t>Apose</w:t>
            </w:r>
            <w:proofErr w:type="spellEnd"/>
            <w:r w:rsidRPr="0067418A">
              <w:rPr>
                <w:i/>
                <w:iCs/>
                <w:sz w:val="22"/>
                <w:szCs w:val="22"/>
              </w:rPr>
              <w:t xml:space="preserve"> </w:t>
            </w:r>
            <w:proofErr w:type="spellStart"/>
            <w:r w:rsidRPr="0067418A">
              <w:rPr>
                <w:i/>
                <w:iCs/>
                <w:sz w:val="22"/>
                <w:szCs w:val="22"/>
              </w:rPr>
              <w:t>tumpu</w:t>
            </w:r>
            <w:proofErr w:type="spellEnd"/>
            <w:r w:rsidRPr="0067418A">
              <w:rPr>
                <w:i/>
                <w:iCs/>
                <w:sz w:val="22"/>
                <w:szCs w:val="22"/>
              </w:rPr>
              <w:t xml:space="preserve"> </w:t>
            </w:r>
            <w:proofErr w:type="spellStart"/>
            <w:r w:rsidRPr="0067418A">
              <w:rPr>
                <w:i/>
                <w:iCs/>
                <w:sz w:val="22"/>
                <w:szCs w:val="22"/>
              </w:rPr>
              <w:t>incana</w:t>
            </w:r>
            <w:proofErr w:type="spellEnd"/>
            <w:r w:rsidRPr="0067418A">
              <w:rPr>
                <w:i/>
                <w:iCs/>
                <w:sz w:val="22"/>
                <w:szCs w:val="22"/>
              </w:rPr>
              <w:t xml:space="preserve"> </w:t>
            </w:r>
            <w:proofErr w:type="spellStart"/>
            <w:r w:rsidRPr="0067418A">
              <w:rPr>
                <w:i/>
                <w:iCs/>
                <w:sz w:val="22"/>
                <w:szCs w:val="22"/>
              </w:rPr>
              <w:t>kaasi-asi</w:t>
            </w:r>
            <w:proofErr w:type="spellEnd"/>
          </w:p>
        </w:tc>
        <w:tc>
          <w:tcPr>
            <w:tcW w:w="4247" w:type="dxa"/>
          </w:tcPr>
          <w:p w14:paraId="66125430" w14:textId="701F15D3" w:rsidR="00B535F6" w:rsidRDefault="00B535F6" w:rsidP="00B535F6">
            <w:pPr>
              <w:widowControl w:val="0"/>
              <w:spacing w:line="276" w:lineRule="auto"/>
              <w:jc w:val="both"/>
              <w:rPr>
                <w:rFonts w:eastAsia="SimSun"/>
                <w:iCs/>
                <w:kern w:val="2"/>
                <w:sz w:val="22"/>
                <w:szCs w:val="22"/>
                <w:lang w:eastAsia="zh-CN"/>
              </w:rPr>
            </w:pPr>
            <w:r w:rsidRPr="0067418A">
              <w:rPr>
                <w:sz w:val="22"/>
                <w:szCs w:val="22"/>
              </w:rPr>
              <w:t>Brings joy to the hearts in distress</w:t>
            </w:r>
          </w:p>
        </w:tc>
      </w:tr>
      <w:tr w:rsidR="00B535F6" w14:paraId="7D8449BC" w14:textId="77777777" w:rsidTr="007004BA">
        <w:trPr>
          <w:jc w:val="center"/>
        </w:trPr>
        <w:tc>
          <w:tcPr>
            <w:tcW w:w="4247" w:type="dxa"/>
          </w:tcPr>
          <w:p w14:paraId="44D6780A" w14:textId="2B0B3E36" w:rsidR="00B535F6" w:rsidRDefault="00B535F6" w:rsidP="00B535F6">
            <w:pPr>
              <w:widowControl w:val="0"/>
              <w:spacing w:line="276" w:lineRule="auto"/>
              <w:jc w:val="both"/>
              <w:rPr>
                <w:rFonts w:eastAsia="SimSun"/>
                <w:iCs/>
                <w:kern w:val="2"/>
                <w:sz w:val="22"/>
                <w:szCs w:val="22"/>
                <w:lang w:eastAsia="zh-CN"/>
              </w:rPr>
            </w:pPr>
            <w:r w:rsidRPr="0067418A">
              <w:rPr>
                <w:i/>
                <w:iCs/>
                <w:sz w:val="22"/>
                <w:szCs w:val="22"/>
              </w:rPr>
              <w:t xml:space="preserve">Rampa </w:t>
            </w:r>
            <w:proofErr w:type="spellStart"/>
            <w:r w:rsidRPr="0067418A">
              <w:rPr>
                <w:i/>
                <w:iCs/>
                <w:sz w:val="22"/>
                <w:szCs w:val="22"/>
              </w:rPr>
              <w:t>sabubu</w:t>
            </w:r>
            <w:proofErr w:type="spellEnd"/>
            <w:r w:rsidRPr="0067418A">
              <w:rPr>
                <w:i/>
                <w:iCs/>
                <w:sz w:val="22"/>
                <w:szCs w:val="22"/>
              </w:rPr>
              <w:t xml:space="preserve"> </w:t>
            </w:r>
            <w:proofErr w:type="spellStart"/>
            <w:r w:rsidRPr="0067418A">
              <w:rPr>
                <w:i/>
                <w:iCs/>
                <w:sz w:val="22"/>
                <w:szCs w:val="22"/>
              </w:rPr>
              <w:t>murana</w:t>
            </w:r>
            <w:proofErr w:type="spellEnd"/>
            <w:r w:rsidRPr="0067418A">
              <w:rPr>
                <w:i/>
                <w:iCs/>
                <w:sz w:val="22"/>
                <w:szCs w:val="22"/>
              </w:rPr>
              <w:t xml:space="preserve"> </w:t>
            </w:r>
            <w:proofErr w:type="spellStart"/>
            <w:r w:rsidRPr="0067418A">
              <w:rPr>
                <w:i/>
                <w:iCs/>
                <w:sz w:val="22"/>
                <w:szCs w:val="22"/>
              </w:rPr>
              <w:t>tekaasina</w:t>
            </w:r>
            <w:proofErr w:type="spellEnd"/>
          </w:p>
        </w:tc>
        <w:tc>
          <w:tcPr>
            <w:tcW w:w="4247" w:type="dxa"/>
          </w:tcPr>
          <w:p w14:paraId="72C7FEBB" w14:textId="421F2BDA" w:rsidR="00B535F6" w:rsidRDefault="00B535F6" w:rsidP="00B535F6">
            <w:pPr>
              <w:widowControl w:val="0"/>
              <w:spacing w:line="276" w:lineRule="auto"/>
              <w:jc w:val="both"/>
              <w:rPr>
                <w:rFonts w:eastAsia="SimSun"/>
                <w:iCs/>
                <w:kern w:val="2"/>
                <w:sz w:val="22"/>
                <w:szCs w:val="22"/>
                <w:lang w:eastAsia="zh-CN"/>
              </w:rPr>
            </w:pPr>
            <w:r w:rsidRPr="0067418A">
              <w:rPr>
                <w:sz w:val="22"/>
                <w:szCs w:val="22"/>
              </w:rPr>
              <w:t>Because of generosity and compassion</w:t>
            </w:r>
          </w:p>
        </w:tc>
      </w:tr>
      <w:tr w:rsidR="00B535F6" w14:paraId="0ED6538F" w14:textId="77777777" w:rsidTr="007004BA">
        <w:trPr>
          <w:jc w:val="center"/>
        </w:trPr>
        <w:tc>
          <w:tcPr>
            <w:tcW w:w="4247" w:type="dxa"/>
          </w:tcPr>
          <w:p w14:paraId="570DB099" w14:textId="63AB2227" w:rsidR="00B535F6" w:rsidRDefault="00B535F6" w:rsidP="00B535F6">
            <w:pPr>
              <w:widowControl w:val="0"/>
              <w:spacing w:line="276" w:lineRule="auto"/>
              <w:jc w:val="both"/>
              <w:rPr>
                <w:rFonts w:eastAsia="SimSun"/>
                <w:iCs/>
                <w:kern w:val="2"/>
                <w:sz w:val="22"/>
                <w:szCs w:val="22"/>
                <w:lang w:eastAsia="zh-CN"/>
              </w:rPr>
            </w:pPr>
            <w:proofErr w:type="spellStart"/>
            <w:r w:rsidRPr="0067418A">
              <w:rPr>
                <w:i/>
                <w:iCs/>
                <w:sz w:val="22"/>
                <w:szCs w:val="22"/>
              </w:rPr>
              <w:t>Asadakaa</w:t>
            </w:r>
            <w:proofErr w:type="spellEnd"/>
            <w:r w:rsidRPr="0067418A">
              <w:rPr>
                <w:i/>
                <w:iCs/>
                <w:sz w:val="22"/>
                <w:szCs w:val="22"/>
              </w:rPr>
              <w:t xml:space="preserve"> </w:t>
            </w:r>
            <w:proofErr w:type="spellStart"/>
            <w:r w:rsidRPr="0067418A">
              <w:rPr>
                <w:i/>
                <w:iCs/>
                <w:sz w:val="22"/>
                <w:szCs w:val="22"/>
              </w:rPr>
              <w:t>apalimba</w:t>
            </w:r>
            <w:proofErr w:type="spellEnd"/>
            <w:r w:rsidRPr="0067418A">
              <w:rPr>
                <w:i/>
                <w:iCs/>
                <w:sz w:val="22"/>
                <w:szCs w:val="22"/>
              </w:rPr>
              <w:t xml:space="preserve"> </w:t>
            </w:r>
            <w:proofErr w:type="spellStart"/>
            <w:r w:rsidRPr="0067418A">
              <w:rPr>
                <w:i/>
                <w:iCs/>
                <w:sz w:val="22"/>
                <w:szCs w:val="22"/>
              </w:rPr>
              <w:t>zakatina</w:t>
            </w:r>
            <w:proofErr w:type="spellEnd"/>
          </w:p>
        </w:tc>
        <w:tc>
          <w:tcPr>
            <w:tcW w:w="4247" w:type="dxa"/>
          </w:tcPr>
          <w:p w14:paraId="433CCECC" w14:textId="315BBB1C" w:rsidR="00B535F6" w:rsidRDefault="00B535F6" w:rsidP="00B535F6">
            <w:pPr>
              <w:widowControl w:val="0"/>
              <w:spacing w:line="276" w:lineRule="auto"/>
              <w:jc w:val="both"/>
              <w:rPr>
                <w:rFonts w:eastAsia="SimSun"/>
                <w:iCs/>
                <w:kern w:val="2"/>
                <w:sz w:val="22"/>
                <w:szCs w:val="22"/>
                <w:lang w:eastAsia="zh-CN"/>
              </w:rPr>
            </w:pPr>
            <w:r w:rsidRPr="0067418A">
              <w:rPr>
                <w:sz w:val="22"/>
                <w:szCs w:val="22"/>
              </w:rPr>
              <w:t>Giving alms, paying zakat</w:t>
            </w:r>
          </w:p>
        </w:tc>
      </w:tr>
      <w:tr w:rsidR="00B535F6" w14:paraId="4A38FCFF" w14:textId="77777777" w:rsidTr="007004BA">
        <w:trPr>
          <w:jc w:val="center"/>
        </w:trPr>
        <w:tc>
          <w:tcPr>
            <w:tcW w:w="4247" w:type="dxa"/>
          </w:tcPr>
          <w:p w14:paraId="4F505A8F" w14:textId="2A121B65" w:rsidR="00B535F6" w:rsidRDefault="00B535F6" w:rsidP="00B535F6">
            <w:pPr>
              <w:widowControl w:val="0"/>
              <w:spacing w:line="276" w:lineRule="auto"/>
              <w:jc w:val="both"/>
              <w:rPr>
                <w:rFonts w:eastAsia="SimSun"/>
                <w:iCs/>
                <w:kern w:val="2"/>
                <w:sz w:val="22"/>
                <w:szCs w:val="22"/>
                <w:lang w:eastAsia="zh-CN"/>
              </w:rPr>
            </w:pPr>
            <w:r w:rsidRPr="0067418A">
              <w:rPr>
                <w:i/>
                <w:iCs/>
                <w:sz w:val="22"/>
                <w:szCs w:val="22"/>
              </w:rPr>
              <w:t xml:space="preserve">Teya </w:t>
            </w:r>
            <w:proofErr w:type="spellStart"/>
            <w:r w:rsidRPr="0067418A">
              <w:rPr>
                <w:i/>
                <w:iCs/>
                <w:sz w:val="22"/>
                <w:szCs w:val="22"/>
              </w:rPr>
              <w:t>tulungi</w:t>
            </w:r>
            <w:proofErr w:type="spellEnd"/>
            <w:r w:rsidRPr="0067418A">
              <w:rPr>
                <w:i/>
                <w:iCs/>
                <w:sz w:val="22"/>
                <w:szCs w:val="22"/>
              </w:rPr>
              <w:t xml:space="preserve"> </w:t>
            </w:r>
            <w:proofErr w:type="spellStart"/>
            <w:r w:rsidRPr="0067418A">
              <w:rPr>
                <w:i/>
                <w:iCs/>
                <w:sz w:val="22"/>
                <w:szCs w:val="22"/>
              </w:rPr>
              <w:t>sabara</w:t>
            </w:r>
            <w:proofErr w:type="spellEnd"/>
            <w:r w:rsidRPr="0067418A">
              <w:rPr>
                <w:i/>
                <w:iCs/>
                <w:sz w:val="22"/>
                <w:szCs w:val="22"/>
              </w:rPr>
              <w:t xml:space="preserve"> </w:t>
            </w:r>
            <w:proofErr w:type="spellStart"/>
            <w:r w:rsidRPr="0067418A">
              <w:rPr>
                <w:i/>
                <w:iCs/>
                <w:sz w:val="22"/>
                <w:szCs w:val="22"/>
              </w:rPr>
              <w:t>mosukarana</w:t>
            </w:r>
            <w:proofErr w:type="spellEnd"/>
          </w:p>
        </w:tc>
        <w:tc>
          <w:tcPr>
            <w:tcW w:w="4247" w:type="dxa"/>
          </w:tcPr>
          <w:p w14:paraId="58AEEFF9" w14:textId="1F4E1F83" w:rsidR="00B535F6" w:rsidRDefault="00B535F6" w:rsidP="00B535F6">
            <w:pPr>
              <w:widowControl w:val="0"/>
              <w:spacing w:line="276" w:lineRule="auto"/>
              <w:jc w:val="both"/>
              <w:rPr>
                <w:rFonts w:eastAsia="SimSun"/>
                <w:iCs/>
                <w:kern w:val="2"/>
                <w:sz w:val="22"/>
                <w:szCs w:val="22"/>
                <w:lang w:eastAsia="zh-CN"/>
              </w:rPr>
            </w:pPr>
            <w:r w:rsidRPr="0067418A">
              <w:rPr>
                <w:sz w:val="22"/>
                <w:szCs w:val="22"/>
              </w:rPr>
              <w:t>and helping those in need</w:t>
            </w:r>
          </w:p>
        </w:tc>
      </w:tr>
      <w:tr w:rsidR="00B535F6" w14:paraId="17A04D47" w14:textId="77777777" w:rsidTr="007004BA">
        <w:trPr>
          <w:jc w:val="center"/>
        </w:trPr>
        <w:tc>
          <w:tcPr>
            <w:tcW w:w="4247" w:type="dxa"/>
          </w:tcPr>
          <w:p w14:paraId="074E9ECD" w14:textId="09D26C9E" w:rsidR="00B535F6" w:rsidRDefault="00B535F6" w:rsidP="00B535F6">
            <w:pPr>
              <w:widowControl w:val="0"/>
              <w:spacing w:line="276" w:lineRule="auto"/>
              <w:jc w:val="both"/>
              <w:rPr>
                <w:rFonts w:eastAsia="SimSun"/>
                <w:iCs/>
                <w:kern w:val="2"/>
                <w:sz w:val="22"/>
                <w:szCs w:val="22"/>
                <w:lang w:eastAsia="zh-CN"/>
              </w:rPr>
            </w:pPr>
            <w:r w:rsidRPr="0067418A">
              <w:rPr>
                <w:i/>
                <w:iCs/>
                <w:sz w:val="22"/>
                <w:szCs w:val="22"/>
              </w:rPr>
              <w:t xml:space="preserve">Moo </w:t>
            </w:r>
            <w:proofErr w:type="spellStart"/>
            <w:r w:rsidRPr="0067418A">
              <w:rPr>
                <w:i/>
                <w:iCs/>
                <w:sz w:val="22"/>
                <w:szCs w:val="22"/>
              </w:rPr>
              <w:t>fakiri</w:t>
            </w:r>
            <w:proofErr w:type="spellEnd"/>
            <w:r w:rsidRPr="0067418A">
              <w:rPr>
                <w:i/>
                <w:iCs/>
                <w:sz w:val="22"/>
                <w:szCs w:val="22"/>
              </w:rPr>
              <w:t xml:space="preserve"> </w:t>
            </w:r>
            <w:proofErr w:type="spellStart"/>
            <w:r w:rsidRPr="0067418A">
              <w:rPr>
                <w:i/>
                <w:iCs/>
                <w:sz w:val="22"/>
                <w:szCs w:val="22"/>
              </w:rPr>
              <w:t>modosana</w:t>
            </w:r>
            <w:proofErr w:type="spellEnd"/>
            <w:r w:rsidRPr="0067418A">
              <w:rPr>
                <w:i/>
                <w:iCs/>
                <w:sz w:val="22"/>
                <w:szCs w:val="22"/>
              </w:rPr>
              <w:t xml:space="preserve"> </w:t>
            </w:r>
            <w:proofErr w:type="spellStart"/>
            <w:r w:rsidRPr="0067418A">
              <w:rPr>
                <w:i/>
                <w:iCs/>
                <w:sz w:val="22"/>
                <w:szCs w:val="22"/>
              </w:rPr>
              <w:t>adawuya</w:t>
            </w:r>
            <w:proofErr w:type="spellEnd"/>
          </w:p>
        </w:tc>
        <w:tc>
          <w:tcPr>
            <w:tcW w:w="4247" w:type="dxa"/>
          </w:tcPr>
          <w:p w14:paraId="6E2EE1FB" w14:textId="189C3AA4" w:rsidR="00B535F6" w:rsidRDefault="00B535F6" w:rsidP="00B535F6">
            <w:pPr>
              <w:widowControl w:val="0"/>
              <w:spacing w:line="276" w:lineRule="auto"/>
              <w:jc w:val="both"/>
              <w:rPr>
                <w:rFonts w:eastAsia="SimSun"/>
                <w:iCs/>
                <w:kern w:val="2"/>
                <w:sz w:val="22"/>
                <w:szCs w:val="22"/>
                <w:lang w:eastAsia="zh-CN"/>
              </w:rPr>
            </w:pPr>
            <w:r w:rsidRPr="0067418A">
              <w:rPr>
                <w:sz w:val="22"/>
                <w:szCs w:val="22"/>
              </w:rPr>
              <w:t>Even if the poor ask for money, they give</w:t>
            </w:r>
          </w:p>
        </w:tc>
      </w:tr>
      <w:tr w:rsidR="00B535F6" w14:paraId="11630895" w14:textId="77777777" w:rsidTr="007004BA">
        <w:trPr>
          <w:jc w:val="center"/>
        </w:trPr>
        <w:tc>
          <w:tcPr>
            <w:tcW w:w="4247" w:type="dxa"/>
          </w:tcPr>
          <w:p w14:paraId="481645FE" w14:textId="49CF1C90" w:rsidR="00B535F6" w:rsidRDefault="00B535F6" w:rsidP="00B535F6">
            <w:pPr>
              <w:widowControl w:val="0"/>
              <w:spacing w:line="276" w:lineRule="auto"/>
              <w:jc w:val="both"/>
              <w:rPr>
                <w:rFonts w:eastAsia="SimSun"/>
                <w:iCs/>
                <w:kern w:val="2"/>
                <w:sz w:val="22"/>
                <w:szCs w:val="22"/>
                <w:lang w:eastAsia="zh-CN"/>
              </w:rPr>
            </w:pPr>
            <w:r w:rsidRPr="0067418A">
              <w:rPr>
                <w:i/>
                <w:iCs/>
                <w:sz w:val="22"/>
                <w:szCs w:val="22"/>
              </w:rPr>
              <w:t xml:space="preserve">Inda </w:t>
            </w:r>
            <w:proofErr w:type="spellStart"/>
            <w:r w:rsidRPr="0067418A">
              <w:rPr>
                <w:i/>
                <w:iCs/>
                <w:sz w:val="22"/>
                <w:szCs w:val="22"/>
              </w:rPr>
              <w:t>rampana</w:t>
            </w:r>
            <w:proofErr w:type="spellEnd"/>
            <w:r w:rsidRPr="0067418A">
              <w:rPr>
                <w:i/>
                <w:iCs/>
                <w:sz w:val="22"/>
                <w:szCs w:val="22"/>
              </w:rPr>
              <w:t xml:space="preserve"> </w:t>
            </w:r>
            <w:proofErr w:type="spellStart"/>
            <w:r w:rsidRPr="0067418A">
              <w:rPr>
                <w:i/>
                <w:iCs/>
                <w:sz w:val="22"/>
                <w:szCs w:val="22"/>
              </w:rPr>
              <w:t>ameta</w:t>
            </w:r>
            <w:proofErr w:type="spellEnd"/>
            <w:r w:rsidRPr="0067418A">
              <w:rPr>
                <w:i/>
                <w:iCs/>
                <w:sz w:val="22"/>
                <w:szCs w:val="22"/>
              </w:rPr>
              <w:t xml:space="preserve"> tee </w:t>
            </w:r>
            <w:proofErr w:type="spellStart"/>
            <w:r w:rsidRPr="0067418A">
              <w:rPr>
                <w:i/>
                <w:iCs/>
                <w:sz w:val="22"/>
                <w:szCs w:val="22"/>
              </w:rPr>
              <w:t>tuju</w:t>
            </w:r>
            <w:proofErr w:type="spellEnd"/>
          </w:p>
        </w:tc>
        <w:tc>
          <w:tcPr>
            <w:tcW w:w="4247" w:type="dxa"/>
          </w:tcPr>
          <w:p w14:paraId="1987FF8A" w14:textId="1DA34784" w:rsidR="00B535F6" w:rsidRDefault="00B535F6" w:rsidP="00B535F6">
            <w:pPr>
              <w:widowControl w:val="0"/>
              <w:spacing w:line="276" w:lineRule="auto"/>
              <w:jc w:val="both"/>
              <w:rPr>
                <w:rFonts w:eastAsia="SimSun"/>
                <w:iCs/>
                <w:kern w:val="2"/>
                <w:sz w:val="22"/>
                <w:szCs w:val="22"/>
                <w:lang w:eastAsia="zh-CN"/>
              </w:rPr>
            </w:pPr>
            <w:r w:rsidRPr="0067418A">
              <w:rPr>
                <w:sz w:val="22"/>
                <w:szCs w:val="22"/>
              </w:rPr>
              <w:t>Not expecting any reward in return</w:t>
            </w:r>
          </w:p>
        </w:tc>
      </w:tr>
      <w:tr w:rsidR="00B535F6" w14:paraId="1F540F0F" w14:textId="77777777" w:rsidTr="007004BA">
        <w:trPr>
          <w:jc w:val="center"/>
        </w:trPr>
        <w:tc>
          <w:tcPr>
            <w:tcW w:w="4247" w:type="dxa"/>
          </w:tcPr>
          <w:p w14:paraId="59472118" w14:textId="0211E2EA" w:rsidR="00B535F6" w:rsidRDefault="00B535F6" w:rsidP="00B535F6">
            <w:pPr>
              <w:widowControl w:val="0"/>
              <w:spacing w:line="276" w:lineRule="auto"/>
              <w:jc w:val="both"/>
              <w:rPr>
                <w:rFonts w:eastAsia="SimSun"/>
                <w:iCs/>
                <w:kern w:val="2"/>
                <w:sz w:val="22"/>
                <w:szCs w:val="22"/>
                <w:lang w:eastAsia="zh-CN"/>
              </w:rPr>
            </w:pPr>
            <w:r w:rsidRPr="0067418A">
              <w:rPr>
                <w:i/>
                <w:iCs/>
                <w:sz w:val="22"/>
                <w:szCs w:val="22"/>
              </w:rPr>
              <w:t>Samata-</w:t>
            </w:r>
            <w:proofErr w:type="spellStart"/>
            <w:r w:rsidRPr="0067418A">
              <w:rPr>
                <w:i/>
                <w:iCs/>
                <w:sz w:val="22"/>
                <w:szCs w:val="22"/>
              </w:rPr>
              <w:t>mata</w:t>
            </w:r>
            <w:proofErr w:type="spellEnd"/>
            <w:r w:rsidRPr="0067418A">
              <w:rPr>
                <w:i/>
                <w:iCs/>
                <w:sz w:val="22"/>
                <w:szCs w:val="22"/>
              </w:rPr>
              <w:t xml:space="preserve"> </w:t>
            </w:r>
            <w:proofErr w:type="spellStart"/>
            <w:r w:rsidRPr="0067418A">
              <w:rPr>
                <w:i/>
                <w:iCs/>
                <w:sz w:val="22"/>
                <w:szCs w:val="22"/>
              </w:rPr>
              <w:t>alaaka</w:t>
            </w:r>
            <w:proofErr w:type="spellEnd"/>
            <w:r w:rsidRPr="0067418A">
              <w:rPr>
                <w:i/>
                <w:iCs/>
                <w:sz w:val="22"/>
                <w:szCs w:val="22"/>
              </w:rPr>
              <w:t xml:space="preserve"> </w:t>
            </w:r>
            <w:proofErr w:type="spellStart"/>
            <w:r w:rsidRPr="0067418A">
              <w:rPr>
                <w:i/>
                <w:iCs/>
                <w:sz w:val="22"/>
                <w:szCs w:val="22"/>
              </w:rPr>
              <w:t>fahala</w:t>
            </w:r>
            <w:proofErr w:type="spellEnd"/>
          </w:p>
        </w:tc>
        <w:tc>
          <w:tcPr>
            <w:tcW w:w="4247" w:type="dxa"/>
          </w:tcPr>
          <w:p w14:paraId="18CD842A" w14:textId="15CCBAD4" w:rsidR="00B535F6" w:rsidRDefault="00B535F6" w:rsidP="00B535F6">
            <w:pPr>
              <w:widowControl w:val="0"/>
              <w:spacing w:line="276" w:lineRule="auto"/>
              <w:jc w:val="both"/>
              <w:rPr>
                <w:rFonts w:eastAsia="SimSun"/>
                <w:iCs/>
                <w:kern w:val="2"/>
                <w:sz w:val="22"/>
                <w:szCs w:val="22"/>
                <w:lang w:eastAsia="zh-CN"/>
              </w:rPr>
            </w:pPr>
            <w:r w:rsidRPr="0067418A">
              <w:rPr>
                <w:sz w:val="22"/>
                <w:szCs w:val="22"/>
              </w:rPr>
              <w:t>Solely hoping for divine reward</w:t>
            </w:r>
          </w:p>
        </w:tc>
      </w:tr>
      <w:tr w:rsidR="00B535F6" w14:paraId="1E1CB75E" w14:textId="77777777" w:rsidTr="007004BA">
        <w:trPr>
          <w:jc w:val="center"/>
        </w:trPr>
        <w:tc>
          <w:tcPr>
            <w:tcW w:w="4247" w:type="dxa"/>
          </w:tcPr>
          <w:p w14:paraId="22B17D64" w14:textId="22B19616" w:rsidR="00B535F6" w:rsidRDefault="00B535F6" w:rsidP="00B535F6">
            <w:pPr>
              <w:widowControl w:val="0"/>
              <w:spacing w:line="276" w:lineRule="auto"/>
              <w:jc w:val="both"/>
              <w:rPr>
                <w:rFonts w:eastAsia="SimSun"/>
                <w:iCs/>
                <w:kern w:val="2"/>
                <w:sz w:val="22"/>
                <w:szCs w:val="22"/>
                <w:lang w:eastAsia="zh-CN"/>
              </w:rPr>
            </w:pPr>
            <w:proofErr w:type="spellStart"/>
            <w:r w:rsidRPr="0067418A">
              <w:rPr>
                <w:i/>
                <w:iCs/>
                <w:sz w:val="22"/>
                <w:szCs w:val="22"/>
              </w:rPr>
              <w:t>Asuru-suru</w:t>
            </w:r>
            <w:proofErr w:type="spellEnd"/>
            <w:r w:rsidRPr="0067418A">
              <w:rPr>
                <w:i/>
                <w:iCs/>
                <w:sz w:val="22"/>
                <w:szCs w:val="22"/>
              </w:rPr>
              <w:t xml:space="preserve"> </w:t>
            </w:r>
            <w:proofErr w:type="spellStart"/>
            <w:r w:rsidRPr="0067418A">
              <w:rPr>
                <w:i/>
                <w:iCs/>
                <w:sz w:val="22"/>
                <w:szCs w:val="22"/>
              </w:rPr>
              <w:t>kalape</w:t>
            </w:r>
            <w:proofErr w:type="spellEnd"/>
            <w:r w:rsidRPr="0067418A">
              <w:rPr>
                <w:i/>
                <w:iCs/>
                <w:sz w:val="22"/>
                <w:szCs w:val="22"/>
              </w:rPr>
              <w:t xml:space="preserve"> muri-</w:t>
            </w:r>
            <w:proofErr w:type="spellStart"/>
            <w:r w:rsidRPr="0067418A">
              <w:rPr>
                <w:i/>
                <w:iCs/>
                <w:sz w:val="22"/>
                <w:szCs w:val="22"/>
              </w:rPr>
              <w:t>murina</w:t>
            </w:r>
            <w:proofErr w:type="spellEnd"/>
          </w:p>
        </w:tc>
        <w:tc>
          <w:tcPr>
            <w:tcW w:w="4247" w:type="dxa"/>
          </w:tcPr>
          <w:p w14:paraId="0E243548" w14:textId="683B134F" w:rsidR="00B535F6" w:rsidRDefault="00B535F6" w:rsidP="00B535F6">
            <w:pPr>
              <w:widowControl w:val="0"/>
              <w:spacing w:line="276" w:lineRule="auto"/>
              <w:jc w:val="both"/>
              <w:rPr>
                <w:rFonts w:eastAsia="SimSun"/>
                <w:iCs/>
                <w:kern w:val="2"/>
                <w:sz w:val="22"/>
                <w:szCs w:val="22"/>
                <w:lang w:eastAsia="zh-CN"/>
              </w:rPr>
            </w:pPr>
            <w:r w:rsidRPr="0067418A">
              <w:rPr>
                <w:sz w:val="22"/>
                <w:szCs w:val="22"/>
              </w:rPr>
              <w:t>Seeking goodness for the hereafter</w:t>
            </w:r>
            <w:r>
              <w:rPr>
                <w:sz w:val="22"/>
                <w:szCs w:val="22"/>
              </w:rPr>
              <w:t>.</w:t>
            </w:r>
          </w:p>
        </w:tc>
      </w:tr>
      <w:tr w:rsidR="00B535F6" w14:paraId="64CC4683" w14:textId="77777777" w:rsidTr="007004BA">
        <w:trPr>
          <w:jc w:val="center"/>
        </w:trPr>
        <w:tc>
          <w:tcPr>
            <w:tcW w:w="4247" w:type="dxa"/>
          </w:tcPr>
          <w:p w14:paraId="2F542629" w14:textId="3C4E1035" w:rsidR="00B535F6" w:rsidRDefault="00B535F6" w:rsidP="00B535F6">
            <w:pPr>
              <w:widowControl w:val="0"/>
              <w:spacing w:line="276" w:lineRule="auto"/>
              <w:jc w:val="both"/>
              <w:rPr>
                <w:rFonts w:eastAsia="SimSun"/>
                <w:iCs/>
                <w:kern w:val="2"/>
                <w:sz w:val="22"/>
                <w:szCs w:val="22"/>
                <w:lang w:eastAsia="zh-CN"/>
              </w:rPr>
            </w:pPr>
            <w:proofErr w:type="spellStart"/>
            <w:r w:rsidRPr="0067418A">
              <w:rPr>
                <w:i/>
                <w:iCs/>
                <w:sz w:val="22"/>
                <w:szCs w:val="22"/>
              </w:rPr>
              <w:t>Ea</w:t>
            </w:r>
            <w:proofErr w:type="spellEnd"/>
            <w:r w:rsidRPr="0067418A">
              <w:rPr>
                <w:i/>
                <w:iCs/>
                <w:sz w:val="22"/>
                <w:szCs w:val="22"/>
              </w:rPr>
              <w:t xml:space="preserve"> </w:t>
            </w:r>
            <w:proofErr w:type="spellStart"/>
            <w:r w:rsidRPr="0067418A">
              <w:rPr>
                <w:i/>
                <w:iCs/>
                <w:sz w:val="22"/>
                <w:szCs w:val="22"/>
              </w:rPr>
              <w:t>komiyu</w:t>
            </w:r>
            <w:proofErr w:type="spellEnd"/>
            <w:r w:rsidRPr="0067418A">
              <w:rPr>
                <w:i/>
                <w:iCs/>
                <w:sz w:val="22"/>
                <w:szCs w:val="22"/>
              </w:rPr>
              <w:t xml:space="preserve"> </w:t>
            </w:r>
            <w:proofErr w:type="spellStart"/>
            <w:r w:rsidRPr="0067418A">
              <w:rPr>
                <w:i/>
                <w:iCs/>
                <w:sz w:val="22"/>
                <w:szCs w:val="22"/>
              </w:rPr>
              <w:t>wututinai</w:t>
            </w:r>
            <w:proofErr w:type="spellEnd"/>
            <w:r w:rsidRPr="0067418A">
              <w:rPr>
                <w:i/>
                <w:iCs/>
                <w:sz w:val="22"/>
                <w:szCs w:val="22"/>
              </w:rPr>
              <w:t xml:space="preserve"> </w:t>
            </w:r>
            <w:proofErr w:type="spellStart"/>
            <w:r w:rsidRPr="0067418A">
              <w:rPr>
                <w:i/>
                <w:iCs/>
                <w:sz w:val="22"/>
                <w:szCs w:val="22"/>
              </w:rPr>
              <w:t>kawasa</w:t>
            </w:r>
            <w:proofErr w:type="spellEnd"/>
          </w:p>
        </w:tc>
        <w:tc>
          <w:tcPr>
            <w:tcW w:w="4247" w:type="dxa"/>
          </w:tcPr>
          <w:p w14:paraId="4A48C577" w14:textId="55CF943B" w:rsidR="00B535F6" w:rsidRDefault="00B535F6" w:rsidP="00B535F6">
            <w:pPr>
              <w:widowControl w:val="0"/>
              <w:spacing w:line="276" w:lineRule="auto"/>
              <w:jc w:val="both"/>
              <w:rPr>
                <w:rFonts w:eastAsia="SimSun"/>
                <w:iCs/>
                <w:kern w:val="2"/>
                <w:sz w:val="22"/>
                <w:szCs w:val="22"/>
                <w:lang w:eastAsia="zh-CN"/>
              </w:rPr>
            </w:pPr>
            <w:r w:rsidRPr="0067418A">
              <w:rPr>
                <w:sz w:val="22"/>
                <w:szCs w:val="22"/>
              </w:rPr>
              <w:t>O you, the powerful and wealthy family</w:t>
            </w:r>
          </w:p>
        </w:tc>
      </w:tr>
      <w:tr w:rsidR="00B535F6" w14:paraId="34ECE611" w14:textId="77777777" w:rsidTr="007004BA">
        <w:trPr>
          <w:jc w:val="center"/>
        </w:trPr>
        <w:tc>
          <w:tcPr>
            <w:tcW w:w="4247" w:type="dxa"/>
          </w:tcPr>
          <w:p w14:paraId="1D353FA2" w14:textId="453314EC" w:rsidR="00B535F6" w:rsidRDefault="00B535F6" w:rsidP="00B535F6">
            <w:pPr>
              <w:widowControl w:val="0"/>
              <w:spacing w:line="276" w:lineRule="auto"/>
              <w:jc w:val="both"/>
              <w:rPr>
                <w:rFonts w:eastAsia="SimSun"/>
                <w:iCs/>
                <w:kern w:val="2"/>
                <w:sz w:val="22"/>
                <w:szCs w:val="22"/>
                <w:lang w:eastAsia="zh-CN"/>
              </w:rPr>
            </w:pPr>
            <w:proofErr w:type="spellStart"/>
            <w:r w:rsidRPr="0067418A">
              <w:rPr>
                <w:i/>
                <w:iCs/>
                <w:sz w:val="22"/>
                <w:szCs w:val="22"/>
              </w:rPr>
              <w:lastRenderedPageBreak/>
              <w:t>Teyingkomiyu</w:t>
            </w:r>
            <w:proofErr w:type="spellEnd"/>
            <w:r w:rsidRPr="0067418A">
              <w:rPr>
                <w:i/>
                <w:iCs/>
                <w:sz w:val="22"/>
                <w:szCs w:val="22"/>
              </w:rPr>
              <w:t xml:space="preserve"> </w:t>
            </w:r>
            <w:proofErr w:type="spellStart"/>
            <w:r w:rsidRPr="0067418A">
              <w:rPr>
                <w:i/>
                <w:iCs/>
                <w:sz w:val="22"/>
                <w:szCs w:val="22"/>
              </w:rPr>
              <w:t>musiraha</w:t>
            </w:r>
            <w:proofErr w:type="spellEnd"/>
            <w:r w:rsidRPr="0067418A">
              <w:rPr>
                <w:i/>
                <w:iCs/>
                <w:sz w:val="22"/>
                <w:szCs w:val="22"/>
              </w:rPr>
              <w:t xml:space="preserve"> </w:t>
            </w:r>
            <w:proofErr w:type="spellStart"/>
            <w:r w:rsidRPr="0067418A">
              <w:rPr>
                <w:i/>
                <w:iCs/>
                <w:sz w:val="22"/>
                <w:szCs w:val="22"/>
              </w:rPr>
              <w:t>morangkeya</w:t>
            </w:r>
            <w:proofErr w:type="spellEnd"/>
          </w:p>
        </w:tc>
        <w:tc>
          <w:tcPr>
            <w:tcW w:w="4247" w:type="dxa"/>
          </w:tcPr>
          <w:p w14:paraId="1ED6E3C6" w14:textId="19514449" w:rsidR="00B535F6" w:rsidRDefault="00B535F6" w:rsidP="00B535F6">
            <w:pPr>
              <w:widowControl w:val="0"/>
              <w:spacing w:line="276" w:lineRule="auto"/>
              <w:jc w:val="both"/>
              <w:rPr>
                <w:rFonts w:eastAsia="SimSun"/>
                <w:iCs/>
                <w:kern w:val="2"/>
                <w:sz w:val="22"/>
                <w:szCs w:val="22"/>
                <w:lang w:eastAsia="zh-CN"/>
              </w:rPr>
            </w:pPr>
            <w:r w:rsidRPr="0067418A">
              <w:rPr>
                <w:sz w:val="22"/>
                <w:szCs w:val="22"/>
              </w:rPr>
              <w:t>and you, the wealthy acquaintances</w:t>
            </w:r>
          </w:p>
        </w:tc>
      </w:tr>
      <w:tr w:rsidR="00B535F6" w14:paraId="74D87B82" w14:textId="77777777" w:rsidTr="007004BA">
        <w:trPr>
          <w:jc w:val="center"/>
        </w:trPr>
        <w:tc>
          <w:tcPr>
            <w:tcW w:w="4247" w:type="dxa"/>
          </w:tcPr>
          <w:p w14:paraId="6A04EF12" w14:textId="560F7300" w:rsidR="00B535F6" w:rsidRDefault="00B535F6" w:rsidP="00B535F6">
            <w:pPr>
              <w:widowControl w:val="0"/>
              <w:spacing w:line="276" w:lineRule="auto"/>
              <w:jc w:val="both"/>
              <w:rPr>
                <w:rFonts w:eastAsia="SimSun"/>
                <w:iCs/>
                <w:kern w:val="2"/>
                <w:sz w:val="22"/>
                <w:szCs w:val="22"/>
                <w:lang w:eastAsia="zh-CN"/>
              </w:rPr>
            </w:pPr>
            <w:proofErr w:type="spellStart"/>
            <w:r w:rsidRPr="0067418A">
              <w:rPr>
                <w:i/>
                <w:iCs/>
                <w:sz w:val="22"/>
                <w:szCs w:val="22"/>
              </w:rPr>
              <w:t>Neyu</w:t>
            </w:r>
            <w:proofErr w:type="spellEnd"/>
            <w:r w:rsidRPr="0067418A">
              <w:rPr>
                <w:i/>
                <w:iCs/>
                <w:sz w:val="22"/>
                <w:szCs w:val="22"/>
              </w:rPr>
              <w:t xml:space="preserve"> </w:t>
            </w:r>
            <w:proofErr w:type="spellStart"/>
            <w:r w:rsidRPr="0067418A">
              <w:rPr>
                <w:i/>
                <w:iCs/>
                <w:sz w:val="22"/>
                <w:szCs w:val="22"/>
              </w:rPr>
              <w:t>kamata</w:t>
            </w:r>
            <w:proofErr w:type="spellEnd"/>
            <w:r w:rsidRPr="0067418A">
              <w:rPr>
                <w:i/>
                <w:iCs/>
                <w:sz w:val="22"/>
                <w:szCs w:val="22"/>
              </w:rPr>
              <w:t xml:space="preserve"> </w:t>
            </w:r>
            <w:proofErr w:type="spellStart"/>
            <w:r w:rsidRPr="0067418A">
              <w:rPr>
                <w:i/>
                <w:iCs/>
                <w:sz w:val="22"/>
                <w:szCs w:val="22"/>
              </w:rPr>
              <w:t>fakiri</w:t>
            </w:r>
            <w:proofErr w:type="spellEnd"/>
            <w:r w:rsidRPr="0067418A">
              <w:rPr>
                <w:i/>
                <w:iCs/>
                <w:sz w:val="22"/>
                <w:szCs w:val="22"/>
              </w:rPr>
              <w:t xml:space="preserve"> tee </w:t>
            </w:r>
            <w:proofErr w:type="spellStart"/>
            <w:r w:rsidRPr="0067418A">
              <w:rPr>
                <w:i/>
                <w:iCs/>
                <w:sz w:val="22"/>
                <w:szCs w:val="22"/>
              </w:rPr>
              <w:t>misikini</w:t>
            </w:r>
            <w:proofErr w:type="spellEnd"/>
          </w:p>
        </w:tc>
        <w:tc>
          <w:tcPr>
            <w:tcW w:w="4247" w:type="dxa"/>
          </w:tcPr>
          <w:p w14:paraId="5A54734F" w14:textId="4CB0E764" w:rsidR="00B535F6" w:rsidRDefault="00B535F6" w:rsidP="00B535F6">
            <w:pPr>
              <w:widowControl w:val="0"/>
              <w:spacing w:line="276" w:lineRule="auto"/>
              <w:jc w:val="both"/>
              <w:rPr>
                <w:rFonts w:eastAsia="SimSun"/>
                <w:iCs/>
                <w:kern w:val="2"/>
                <w:sz w:val="22"/>
                <w:szCs w:val="22"/>
                <w:lang w:eastAsia="zh-CN"/>
              </w:rPr>
            </w:pPr>
            <w:r w:rsidRPr="0067418A">
              <w:rPr>
                <w:sz w:val="22"/>
                <w:szCs w:val="22"/>
              </w:rPr>
              <w:t xml:space="preserve">You see the </w:t>
            </w:r>
            <w:r w:rsidR="00273306">
              <w:rPr>
                <w:sz w:val="22"/>
                <w:szCs w:val="22"/>
              </w:rPr>
              <w:t>destitute</w:t>
            </w:r>
          </w:p>
        </w:tc>
      </w:tr>
      <w:tr w:rsidR="00B535F6" w14:paraId="6BBEF7AA" w14:textId="77777777" w:rsidTr="007004BA">
        <w:trPr>
          <w:jc w:val="center"/>
        </w:trPr>
        <w:tc>
          <w:tcPr>
            <w:tcW w:w="4247" w:type="dxa"/>
          </w:tcPr>
          <w:p w14:paraId="2DB31EA0" w14:textId="53580B92" w:rsidR="00B535F6" w:rsidRDefault="00B535F6" w:rsidP="00B535F6">
            <w:pPr>
              <w:widowControl w:val="0"/>
              <w:spacing w:line="276" w:lineRule="auto"/>
              <w:jc w:val="both"/>
              <w:rPr>
                <w:rFonts w:eastAsia="SimSun"/>
                <w:iCs/>
                <w:kern w:val="2"/>
                <w:sz w:val="22"/>
                <w:szCs w:val="22"/>
                <w:lang w:eastAsia="zh-CN"/>
              </w:rPr>
            </w:pPr>
            <w:r w:rsidRPr="0067418A">
              <w:rPr>
                <w:i/>
                <w:iCs/>
                <w:sz w:val="22"/>
                <w:szCs w:val="22"/>
              </w:rPr>
              <w:t xml:space="preserve">Maeya </w:t>
            </w:r>
            <w:proofErr w:type="spellStart"/>
            <w:r w:rsidRPr="0067418A">
              <w:rPr>
                <w:i/>
                <w:iCs/>
                <w:sz w:val="22"/>
                <w:szCs w:val="22"/>
              </w:rPr>
              <w:t>mpuu</w:t>
            </w:r>
            <w:proofErr w:type="spellEnd"/>
            <w:r w:rsidRPr="0067418A">
              <w:rPr>
                <w:i/>
                <w:iCs/>
                <w:sz w:val="22"/>
                <w:szCs w:val="22"/>
              </w:rPr>
              <w:t xml:space="preserve"> </w:t>
            </w:r>
            <w:proofErr w:type="spellStart"/>
            <w:r w:rsidRPr="0067418A">
              <w:rPr>
                <w:i/>
                <w:iCs/>
                <w:sz w:val="22"/>
                <w:szCs w:val="22"/>
              </w:rPr>
              <w:t>neyinda</w:t>
            </w:r>
            <w:proofErr w:type="spellEnd"/>
            <w:r w:rsidRPr="0067418A">
              <w:rPr>
                <w:i/>
                <w:iCs/>
                <w:sz w:val="22"/>
                <w:szCs w:val="22"/>
              </w:rPr>
              <w:t xml:space="preserve"> </w:t>
            </w:r>
            <w:proofErr w:type="spellStart"/>
            <w:r w:rsidRPr="0067418A">
              <w:rPr>
                <w:i/>
                <w:iCs/>
                <w:sz w:val="22"/>
                <w:szCs w:val="22"/>
              </w:rPr>
              <w:t>beyu</w:t>
            </w:r>
            <w:proofErr w:type="spellEnd"/>
            <w:r w:rsidRPr="0067418A">
              <w:rPr>
                <w:i/>
                <w:iCs/>
                <w:sz w:val="22"/>
                <w:szCs w:val="22"/>
              </w:rPr>
              <w:t xml:space="preserve"> </w:t>
            </w:r>
            <w:proofErr w:type="spellStart"/>
            <w:r w:rsidRPr="0067418A">
              <w:rPr>
                <w:i/>
                <w:iCs/>
                <w:sz w:val="22"/>
                <w:szCs w:val="22"/>
              </w:rPr>
              <w:t>dawuya</w:t>
            </w:r>
            <w:proofErr w:type="spellEnd"/>
          </w:p>
        </w:tc>
        <w:tc>
          <w:tcPr>
            <w:tcW w:w="4247" w:type="dxa"/>
          </w:tcPr>
          <w:p w14:paraId="4BAA9FBD" w14:textId="6D2AB0E0" w:rsidR="00B535F6" w:rsidRDefault="00B535F6" w:rsidP="00B535F6">
            <w:pPr>
              <w:widowControl w:val="0"/>
              <w:spacing w:line="276" w:lineRule="auto"/>
              <w:jc w:val="both"/>
              <w:rPr>
                <w:rFonts w:eastAsia="SimSun"/>
                <w:iCs/>
                <w:kern w:val="2"/>
                <w:sz w:val="22"/>
                <w:szCs w:val="22"/>
                <w:lang w:eastAsia="zh-CN"/>
              </w:rPr>
            </w:pPr>
            <w:r w:rsidRPr="0067418A">
              <w:rPr>
                <w:sz w:val="22"/>
                <w:szCs w:val="22"/>
              </w:rPr>
              <w:t>It would be shameful if you do not give</w:t>
            </w:r>
          </w:p>
        </w:tc>
      </w:tr>
      <w:tr w:rsidR="00B535F6" w14:paraId="6D88B2AA" w14:textId="77777777" w:rsidTr="007004BA">
        <w:trPr>
          <w:jc w:val="center"/>
        </w:trPr>
        <w:tc>
          <w:tcPr>
            <w:tcW w:w="4247" w:type="dxa"/>
          </w:tcPr>
          <w:p w14:paraId="6D1B51C0" w14:textId="4D6CD5EB" w:rsidR="00B535F6" w:rsidRDefault="00B535F6" w:rsidP="00B535F6">
            <w:pPr>
              <w:widowControl w:val="0"/>
              <w:spacing w:line="276" w:lineRule="auto"/>
              <w:jc w:val="both"/>
              <w:rPr>
                <w:rFonts w:eastAsia="SimSun"/>
                <w:iCs/>
                <w:kern w:val="2"/>
                <w:sz w:val="22"/>
                <w:szCs w:val="22"/>
                <w:lang w:eastAsia="zh-CN"/>
              </w:rPr>
            </w:pPr>
            <w:r w:rsidRPr="0067418A">
              <w:rPr>
                <w:i/>
                <w:iCs/>
                <w:sz w:val="22"/>
                <w:szCs w:val="22"/>
              </w:rPr>
              <w:t xml:space="preserve">Oarata </w:t>
            </w:r>
            <w:proofErr w:type="spellStart"/>
            <w:r w:rsidRPr="0067418A">
              <w:rPr>
                <w:i/>
                <w:iCs/>
                <w:sz w:val="22"/>
                <w:szCs w:val="22"/>
              </w:rPr>
              <w:t>inda</w:t>
            </w:r>
            <w:proofErr w:type="spellEnd"/>
            <w:r w:rsidRPr="0067418A">
              <w:rPr>
                <w:i/>
                <w:iCs/>
                <w:sz w:val="22"/>
                <w:szCs w:val="22"/>
              </w:rPr>
              <w:t xml:space="preserve"> </w:t>
            </w:r>
            <w:proofErr w:type="spellStart"/>
            <w:r w:rsidRPr="0067418A">
              <w:rPr>
                <w:i/>
                <w:iCs/>
                <w:sz w:val="22"/>
                <w:szCs w:val="22"/>
              </w:rPr>
              <w:t>teampadeyana</w:t>
            </w:r>
            <w:proofErr w:type="spellEnd"/>
          </w:p>
        </w:tc>
        <w:tc>
          <w:tcPr>
            <w:tcW w:w="4247" w:type="dxa"/>
          </w:tcPr>
          <w:p w14:paraId="4C1C1CC6" w14:textId="1C9A4FFC" w:rsidR="00B535F6" w:rsidRDefault="00B535F6" w:rsidP="00B535F6">
            <w:pPr>
              <w:widowControl w:val="0"/>
              <w:spacing w:line="276" w:lineRule="auto"/>
              <w:jc w:val="both"/>
              <w:rPr>
                <w:rFonts w:eastAsia="SimSun"/>
                <w:iCs/>
                <w:kern w:val="2"/>
                <w:sz w:val="22"/>
                <w:szCs w:val="22"/>
                <w:lang w:eastAsia="zh-CN"/>
              </w:rPr>
            </w:pPr>
            <w:r w:rsidRPr="0067418A">
              <w:rPr>
                <w:sz w:val="22"/>
                <w:szCs w:val="22"/>
              </w:rPr>
              <w:t>Wealth is useless</w:t>
            </w:r>
          </w:p>
        </w:tc>
      </w:tr>
      <w:tr w:rsidR="00B535F6" w14:paraId="6F931A6F" w14:textId="77777777" w:rsidTr="007004BA">
        <w:trPr>
          <w:jc w:val="center"/>
        </w:trPr>
        <w:tc>
          <w:tcPr>
            <w:tcW w:w="4247" w:type="dxa"/>
          </w:tcPr>
          <w:p w14:paraId="4BB15019" w14:textId="51144158" w:rsidR="00B535F6" w:rsidRDefault="00B535F6" w:rsidP="00B535F6">
            <w:pPr>
              <w:widowControl w:val="0"/>
              <w:spacing w:line="276" w:lineRule="auto"/>
              <w:jc w:val="both"/>
              <w:rPr>
                <w:rFonts w:eastAsia="SimSun"/>
                <w:iCs/>
                <w:kern w:val="2"/>
                <w:sz w:val="22"/>
                <w:szCs w:val="22"/>
                <w:lang w:eastAsia="zh-CN"/>
              </w:rPr>
            </w:pPr>
            <w:proofErr w:type="spellStart"/>
            <w:r w:rsidRPr="0067418A">
              <w:rPr>
                <w:i/>
                <w:iCs/>
                <w:sz w:val="22"/>
                <w:szCs w:val="22"/>
              </w:rPr>
              <w:t>Nasebutuna</w:t>
            </w:r>
            <w:proofErr w:type="spellEnd"/>
            <w:r w:rsidRPr="0067418A">
              <w:rPr>
                <w:i/>
                <w:iCs/>
                <w:sz w:val="22"/>
                <w:szCs w:val="22"/>
              </w:rPr>
              <w:t xml:space="preserve"> </w:t>
            </w:r>
            <w:proofErr w:type="spellStart"/>
            <w:r w:rsidRPr="0067418A">
              <w:rPr>
                <w:i/>
                <w:iCs/>
                <w:sz w:val="22"/>
                <w:szCs w:val="22"/>
              </w:rPr>
              <w:t>amboore</w:t>
            </w:r>
            <w:proofErr w:type="spellEnd"/>
            <w:r w:rsidRPr="0067418A">
              <w:rPr>
                <w:i/>
                <w:iCs/>
                <w:sz w:val="22"/>
                <w:szCs w:val="22"/>
              </w:rPr>
              <w:t xml:space="preserve"> </w:t>
            </w:r>
            <w:proofErr w:type="spellStart"/>
            <w:r w:rsidRPr="0067418A">
              <w:rPr>
                <w:i/>
                <w:iCs/>
                <w:sz w:val="22"/>
                <w:szCs w:val="22"/>
              </w:rPr>
              <w:t>idingkana</w:t>
            </w:r>
            <w:proofErr w:type="spellEnd"/>
          </w:p>
        </w:tc>
        <w:tc>
          <w:tcPr>
            <w:tcW w:w="4247" w:type="dxa"/>
          </w:tcPr>
          <w:p w14:paraId="6C5AB9B4" w14:textId="1E22F536" w:rsidR="00B535F6" w:rsidRDefault="00B535F6" w:rsidP="00B535F6">
            <w:pPr>
              <w:widowControl w:val="0"/>
              <w:spacing w:line="276" w:lineRule="auto"/>
              <w:jc w:val="both"/>
              <w:rPr>
                <w:rFonts w:eastAsia="SimSun"/>
                <w:iCs/>
                <w:kern w:val="2"/>
                <w:sz w:val="22"/>
                <w:szCs w:val="22"/>
                <w:lang w:eastAsia="zh-CN"/>
              </w:rPr>
            </w:pPr>
            <w:r w:rsidRPr="0067418A">
              <w:rPr>
                <w:sz w:val="22"/>
                <w:szCs w:val="22"/>
              </w:rPr>
              <w:t>If it just stays in place</w:t>
            </w:r>
          </w:p>
        </w:tc>
      </w:tr>
      <w:tr w:rsidR="00B535F6" w14:paraId="7D735935" w14:textId="77777777" w:rsidTr="007004BA">
        <w:trPr>
          <w:jc w:val="center"/>
        </w:trPr>
        <w:tc>
          <w:tcPr>
            <w:tcW w:w="4247" w:type="dxa"/>
          </w:tcPr>
          <w:p w14:paraId="39D44772" w14:textId="0BF799ED" w:rsidR="00B535F6" w:rsidRPr="0067418A" w:rsidRDefault="00B535F6" w:rsidP="00B535F6">
            <w:pPr>
              <w:widowControl w:val="0"/>
              <w:spacing w:line="276" w:lineRule="auto"/>
              <w:jc w:val="both"/>
              <w:rPr>
                <w:i/>
                <w:iCs/>
                <w:sz w:val="22"/>
                <w:szCs w:val="22"/>
              </w:rPr>
            </w:pPr>
            <w:proofErr w:type="spellStart"/>
            <w:r w:rsidRPr="0067418A">
              <w:rPr>
                <w:i/>
                <w:iCs/>
                <w:sz w:val="22"/>
                <w:szCs w:val="22"/>
              </w:rPr>
              <w:t>Idunia</w:t>
            </w:r>
            <w:proofErr w:type="spellEnd"/>
            <w:r w:rsidRPr="0067418A">
              <w:rPr>
                <w:i/>
                <w:iCs/>
                <w:sz w:val="22"/>
                <w:szCs w:val="22"/>
              </w:rPr>
              <w:t xml:space="preserve"> </w:t>
            </w:r>
            <w:proofErr w:type="spellStart"/>
            <w:r w:rsidRPr="0067418A">
              <w:rPr>
                <w:i/>
                <w:iCs/>
                <w:sz w:val="22"/>
                <w:szCs w:val="22"/>
              </w:rPr>
              <w:t>siy</w:t>
            </w:r>
            <w:proofErr w:type="spellEnd"/>
            <w:r w:rsidRPr="0067418A">
              <w:rPr>
                <w:i/>
                <w:iCs/>
                <w:sz w:val="22"/>
                <w:szCs w:val="22"/>
              </w:rPr>
              <w:t xml:space="preserve"> </w:t>
            </w:r>
            <w:proofErr w:type="spellStart"/>
            <w:r w:rsidRPr="0067418A">
              <w:rPr>
                <w:i/>
                <w:iCs/>
                <w:sz w:val="22"/>
                <w:szCs w:val="22"/>
              </w:rPr>
              <w:t>tamarasai</w:t>
            </w:r>
            <w:proofErr w:type="spellEnd"/>
            <w:r w:rsidRPr="0067418A">
              <w:rPr>
                <w:i/>
                <w:iCs/>
                <w:sz w:val="22"/>
                <w:szCs w:val="22"/>
              </w:rPr>
              <w:t xml:space="preserve"> </w:t>
            </w:r>
            <w:proofErr w:type="spellStart"/>
            <w:r w:rsidRPr="0067418A">
              <w:rPr>
                <w:i/>
                <w:iCs/>
                <w:sz w:val="22"/>
                <w:szCs w:val="22"/>
              </w:rPr>
              <w:t>tatunggua</w:t>
            </w:r>
            <w:proofErr w:type="spellEnd"/>
          </w:p>
        </w:tc>
        <w:tc>
          <w:tcPr>
            <w:tcW w:w="4247" w:type="dxa"/>
          </w:tcPr>
          <w:p w14:paraId="1FC5AC65" w14:textId="7AFC1CC5" w:rsidR="00B535F6" w:rsidRPr="0067418A" w:rsidRDefault="00B535F6" w:rsidP="00B535F6">
            <w:pPr>
              <w:widowControl w:val="0"/>
              <w:spacing w:line="276" w:lineRule="auto"/>
              <w:jc w:val="both"/>
              <w:rPr>
                <w:sz w:val="22"/>
                <w:szCs w:val="22"/>
              </w:rPr>
            </w:pPr>
            <w:r w:rsidRPr="0067418A">
              <w:rPr>
                <w:sz w:val="22"/>
                <w:szCs w:val="22"/>
              </w:rPr>
              <w:t>in this world, it's hard to protect</w:t>
            </w:r>
          </w:p>
        </w:tc>
      </w:tr>
      <w:tr w:rsidR="00B535F6" w14:paraId="0B3D2C06" w14:textId="77777777" w:rsidTr="007004BA">
        <w:trPr>
          <w:jc w:val="center"/>
        </w:trPr>
        <w:tc>
          <w:tcPr>
            <w:tcW w:w="4247" w:type="dxa"/>
          </w:tcPr>
          <w:p w14:paraId="5515E180" w14:textId="53AB283B" w:rsidR="00B535F6" w:rsidRPr="0067418A" w:rsidRDefault="00B535F6" w:rsidP="00B535F6">
            <w:pPr>
              <w:widowControl w:val="0"/>
              <w:spacing w:line="276" w:lineRule="auto"/>
              <w:jc w:val="both"/>
              <w:rPr>
                <w:i/>
                <w:iCs/>
                <w:sz w:val="22"/>
                <w:szCs w:val="22"/>
              </w:rPr>
            </w:pPr>
            <w:proofErr w:type="spellStart"/>
            <w:r w:rsidRPr="0067418A">
              <w:rPr>
                <w:i/>
                <w:iCs/>
                <w:sz w:val="22"/>
                <w:szCs w:val="22"/>
              </w:rPr>
              <w:t>Iaakherati</w:t>
            </w:r>
            <w:proofErr w:type="spellEnd"/>
            <w:r w:rsidRPr="0067418A">
              <w:rPr>
                <w:i/>
                <w:iCs/>
                <w:sz w:val="22"/>
                <w:szCs w:val="22"/>
              </w:rPr>
              <w:t xml:space="preserve"> </w:t>
            </w:r>
            <w:proofErr w:type="spellStart"/>
            <w:r w:rsidRPr="0067418A">
              <w:rPr>
                <w:i/>
                <w:iCs/>
                <w:sz w:val="22"/>
                <w:szCs w:val="22"/>
              </w:rPr>
              <w:t>naile</w:t>
            </w:r>
            <w:proofErr w:type="spellEnd"/>
            <w:r w:rsidRPr="0067418A">
              <w:rPr>
                <w:i/>
                <w:iCs/>
                <w:sz w:val="22"/>
                <w:szCs w:val="22"/>
              </w:rPr>
              <w:t xml:space="preserve"> </w:t>
            </w:r>
            <w:proofErr w:type="spellStart"/>
            <w:r w:rsidRPr="0067418A">
              <w:rPr>
                <w:i/>
                <w:iCs/>
                <w:sz w:val="22"/>
                <w:szCs w:val="22"/>
              </w:rPr>
              <w:t>isikisaa</w:t>
            </w:r>
            <w:proofErr w:type="spellEnd"/>
          </w:p>
        </w:tc>
        <w:tc>
          <w:tcPr>
            <w:tcW w:w="4247" w:type="dxa"/>
          </w:tcPr>
          <w:p w14:paraId="4378C57D" w14:textId="01DFF45C" w:rsidR="00B535F6" w:rsidRPr="0067418A" w:rsidRDefault="00B535F6" w:rsidP="00B535F6">
            <w:pPr>
              <w:widowControl w:val="0"/>
              <w:spacing w:line="276" w:lineRule="auto"/>
              <w:jc w:val="both"/>
              <w:rPr>
                <w:sz w:val="22"/>
                <w:szCs w:val="22"/>
              </w:rPr>
            </w:pPr>
            <w:r w:rsidRPr="0067418A">
              <w:rPr>
                <w:sz w:val="22"/>
                <w:szCs w:val="22"/>
              </w:rPr>
              <w:t>in the afterlife, it will be tormented</w:t>
            </w:r>
          </w:p>
        </w:tc>
      </w:tr>
      <w:tr w:rsidR="00B535F6" w14:paraId="33517E0D" w14:textId="77777777" w:rsidTr="007004BA">
        <w:trPr>
          <w:jc w:val="center"/>
        </w:trPr>
        <w:tc>
          <w:tcPr>
            <w:tcW w:w="4247" w:type="dxa"/>
          </w:tcPr>
          <w:p w14:paraId="58F51A76" w14:textId="2D8F8445" w:rsidR="00B535F6" w:rsidRPr="0067418A" w:rsidRDefault="00B535F6" w:rsidP="00B535F6">
            <w:pPr>
              <w:widowControl w:val="0"/>
              <w:spacing w:line="276" w:lineRule="auto"/>
              <w:jc w:val="both"/>
              <w:rPr>
                <w:i/>
                <w:iCs/>
                <w:sz w:val="22"/>
                <w:szCs w:val="22"/>
              </w:rPr>
            </w:pPr>
            <w:proofErr w:type="spellStart"/>
            <w:r w:rsidRPr="0067418A">
              <w:rPr>
                <w:i/>
                <w:iCs/>
                <w:sz w:val="22"/>
                <w:szCs w:val="22"/>
              </w:rPr>
              <w:t>Tabeyana</w:t>
            </w:r>
            <w:proofErr w:type="spellEnd"/>
            <w:r w:rsidRPr="0067418A">
              <w:rPr>
                <w:i/>
                <w:iCs/>
                <w:sz w:val="22"/>
                <w:szCs w:val="22"/>
              </w:rPr>
              <w:t xml:space="preserve"> </w:t>
            </w:r>
            <w:proofErr w:type="spellStart"/>
            <w:r w:rsidRPr="0067418A">
              <w:rPr>
                <w:i/>
                <w:iCs/>
                <w:sz w:val="22"/>
                <w:szCs w:val="22"/>
              </w:rPr>
              <w:t>beyi</w:t>
            </w:r>
            <w:proofErr w:type="spellEnd"/>
            <w:r w:rsidRPr="0067418A">
              <w:rPr>
                <w:i/>
                <w:iCs/>
                <w:sz w:val="22"/>
                <w:szCs w:val="22"/>
              </w:rPr>
              <w:t xml:space="preserve"> </w:t>
            </w:r>
            <w:proofErr w:type="spellStart"/>
            <w:r w:rsidRPr="0067418A">
              <w:rPr>
                <w:i/>
                <w:iCs/>
                <w:sz w:val="22"/>
                <w:szCs w:val="22"/>
              </w:rPr>
              <w:t>kogunaakana</w:t>
            </w:r>
            <w:proofErr w:type="spellEnd"/>
          </w:p>
        </w:tc>
        <w:tc>
          <w:tcPr>
            <w:tcW w:w="4247" w:type="dxa"/>
          </w:tcPr>
          <w:p w14:paraId="4E05105C" w14:textId="4E61FD3F" w:rsidR="00B535F6" w:rsidRPr="0067418A" w:rsidRDefault="00B535F6" w:rsidP="00B535F6">
            <w:pPr>
              <w:widowControl w:val="0"/>
              <w:spacing w:line="276" w:lineRule="auto"/>
              <w:jc w:val="both"/>
              <w:rPr>
                <w:sz w:val="22"/>
                <w:szCs w:val="22"/>
              </w:rPr>
            </w:pPr>
            <w:r w:rsidRPr="0067418A">
              <w:rPr>
                <w:sz w:val="22"/>
                <w:szCs w:val="22"/>
              </w:rPr>
              <w:t>Unless it is put to good use</w:t>
            </w:r>
          </w:p>
        </w:tc>
      </w:tr>
      <w:tr w:rsidR="00B535F6" w14:paraId="55ED3BB4" w14:textId="77777777" w:rsidTr="007004BA">
        <w:trPr>
          <w:jc w:val="center"/>
        </w:trPr>
        <w:tc>
          <w:tcPr>
            <w:tcW w:w="4247" w:type="dxa"/>
          </w:tcPr>
          <w:p w14:paraId="62C0C4AE" w14:textId="34DE05BE" w:rsidR="00B535F6" w:rsidRPr="0067418A" w:rsidRDefault="00B535F6" w:rsidP="00B535F6">
            <w:pPr>
              <w:widowControl w:val="0"/>
              <w:spacing w:line="276" w:lineRule="auto"/>
              <w:jc w:val="both"/>
              <w:rPr>
                <w:i/>
                <w:iCs/>
                <w:sz w:val="22"/>
                <w:szCs w:val="22"/>
              </w:rPr>
            </w:pPr>
            <w:proofErr w:type="spellStart"/>
            <w:r w:rsidRPr="0067418A">
              <w:rPr>
                <w:i/>
                <w:iCs/>
                <w:sz w:val="22"/>
                <w:szCs w:val="22"/>
              </w:rPr>
              <w:t>Oarataa</w:t>
            </w:r>
            <w:proofErr w:type="spellEnd"/>
            <w:r w:rsidRPr="0067418A">
              <w:rPr>
                <w:i/>
                <w:iCs/>
                <w:sz w:val="22"/>
                <w:szCs w:val="22"/>
              </w:rPr>
              <w:t xml:space="preserve"> </w:t>
            </w:r>
            <w:proofErr w:type="spellStart"/>
            <w:r w:rsidRPr="0067418A">
              <w:rPr>
                <w:i/>
                <w:iCs/>
                <w:sz w:val="22"/>
                <w:szCs w:val="22"/>
              </w:rPr>
              <w:t>siyitu</w:t>
            </w:r>
            <w:proofErr w:type="spellEnd"/>
            <w:r w:rsidRPr="0067418A">
              <w:rPr>
                <w:i/>
                <w:iCs/>
                <w:sz w:val="22"/>
                <w:szCs w:val="22"/>
              </w:rPr>
              <w:t xml:space="preserve"> </w:t>
            </w:r>
            <w:proofErr w:type="spellStart"/>
            <w:r w:rsidRPr="0067418A">
              <w:rPr>
                <w:i/>
                <w:iCs/>
                <w:sz w:val="22"/>
                <w:szCs w:val="22"/>
              </w:rPr>
              <w:t>tadikaiaya</w:t>
            </w:r>
            <w:proofErr w:type="spellEnd"/>
          </w:p>
        </w:tc>
        <w:tc>
          <w:tcPr>
            <w:tcW w:w="4247" w:type="dxa"/>
          </w:tcPr>
          <w:p w14:paraId="18462459" w14:textId="1D361A25" w:rsidR="00B535F6" w:rsidRPr="0067418A" w:rsidRDefault="00B535F6" w:rsidP="00B535F6">
            <w:pPr>
              <w:widowControl w:val="0"/>
              <w:spacing w:line="276" w:lineRule="auto"/>
              <w:jc w:val="both"/>
              <w:rPr>
                <w:sz w:val="22"/>
                <w:szCs w:val="22"/>
              </w:rPr>
            </w:pPr>
            <w:r w:rsidRPr="0067418A">
              <w:rPr>
                <w:sz w:val="22"/>
                <w:szCs w:val="22"/>
              </w:rPr>
              <w:t>Wealth is saved</w:t>
            </w:r>
          </w:p>
        </w:tc>
      </w:tr>
      <w:tr w:rsidR="00B535F6" w14:paraId="270BC14F" w14:textId="77777777" w:rsidTr="007004BA">
        <w:trPr>
          <w:jc w:val="center"/>
        </w:trPr>
        <w:tc>
          <w:tcPr>
            <w:tcW w:w="4247" w:type="dxa"/>
          </w:tcPr>
          <w:p w14:paraId="68184E29" w14:textId="5F8007A0" w:rsidR="00B535F6" w:rsidRPr="0067418A" w:rsidRDefault="00B535F6" w:rsidP="00B535F6">
            <w:pPr>
              <w:widowControl w:val="0"/>
              <w:spacing w:line="276" w:lineRule="auto"/>
              <w:jc w:val="both"/>
              <w:rPr>
                <w:i/>
                <w:iCs/>
                <w:sz w:val="22"/>
                <w:szCs w:val="22"/>
              </w:rPr>
            </w:pPr>
            <w:proofErr w:type="spellStart"/>
            <w:r w:rsidRPr="0067418A">
              <w:rPr>
                <w:i/>
                <w:iCs/>
                <w:sz w:val="22"/>
                <w:szCs w:val="22"/>
              </w:rPr>
              <w:t>Imosukurana</w:t>
            </w:r>
            <w:proofErr w:type="spellEnd"/>
            <w:r w:rsidRPr="0067418A">
              <w:rPr>
                <w:i/>
                <w:iCs/>
                <w:sz w:val="22"/>
                <w:szCs w:val="22"/>
              </w:rPr>
              <w:t xml:space="preserve"> </w:t>
            </w:r>
            <w:proofErr w:type="spellStart"/>
            <w:r w:rsidRPr="0067418A">
              <w:rPr>
                <w:i/>
                <w:iCs/>
                <w:sz w:val="22"/>
                <w:szCs w:val="22"/>
              </w:rPr>
              <w:t>imomagimpina</w:t>
            </w:r>
            <w:proofErr w:type="spellEnd"/>
            <w:r w:rsidRPr="0067418A">
              <w:rPr>
                <w:i/>
                <w:iCs/>
                <w:sz w:val="22"/>
                <w:szCs w:val="22"/>
              </w:rPr>
              <w:t xml:space="preserve"> </w:t>
            </w:r>
            <w:proofErr w:type="spellStart"/>
            <w:r w:rsidRPr="0067418A">
              <w:rPr>
                <w:i/>
                <w:iCs/>
                <w:sz w:val="22"/>
                <w:szCs w:val="22"/>
              </w:rPr>
              <w:t>incana</w:t>
            </w:r>
            <w:proofErr w:type="spellEnd"/>
          </w:p>
        </w:tc>
        <w:tc>
          <w:tcPr>
            <w:tcW w:w="4247" w:type="dxa"/>
          </w:tcPr>
          <w:p w14:paraId="077B7A34" w14:textId="213C9CD7" w:rsidR="00B535F6" w:rsidRPr="0067418A" w:rsidRDefault="00B535F6" w:rsidP="00B535F6">
            <w:pPr>
              <w:widowControl w:val="0"/>
              <w:spacing w:line="276" w:lineRule="auto"/>
              <w:jc w:val="both"/>
              <w:rPr>
                <w:sz w:val="22"/>
                <w:szCs w:val="22"/>
              </w:rPr>
            </w:pPr>
            <w:r w:rsidRPr="0067418A">
              <w:rPr>
                <w:sz w:val="22"/>
                <w:szCs w:val="22"/>
              </w:rPr>
              <w:t>for those in need</w:t>
            </w:r>
          </w:p>
        </w:tc>
      </w:tr>
      <w:tr w:rsidR="00B535F6" w14:paraId="363DE78E" w14:textId="77777777" w:rsidTr="007004BA">
        <w:trPr>
          <w:jc w:val="center"/>
        </w:trPr>
        <w:tc>
          <w:tcPr>
            <w:tcW w:w="4247" w:type="dxa"/>
          </w:tcPr>
          <w:p w14:paraId="7BC91A50" w14:textId="282CCE24" w:rsidR="00B535F6" w:rsidRPr="0067418A" w:rsidRDefault="00B535F6" w:rsidP="00B535F6">
            <w:pPr>
              <w:widowControl w:val="0"/>
              <w:spacing w:line="276" w:lineRule="auto"/>
              <w:jc w:val="both"/>
              <w:rPr>
                <w:i/>
                <w:iCs/>
                <w:sz w:val="22"/>
                <w:szCs w:val="22"/>
              </w:rPr>
            </w:pPr>
            <w:r w:rsidRPr="0067418A">
              <w:rPr>
                <w:i/>
                <w:iCs/>
                <w:sz w:val="22"/>
                <w:szCs w:val="22"/>
              </w:rPr>
              <w:t xml:space="preserve">Tee </w:t>
            </w:r>
            <w:proofErr w:type="spellStart"/>
            <w:r w:rsidRPr="0067418A">
              <w:rPr>
                <w:i/>
                <w:iCs/>
                <w:sz w:val="22"/>
                <w:szCs w:val="22"/>
              </w:rPr>
              <w:t>tatulungi</w:t>
            </w:r>
            <w:proofErr w:type="spellEnd"/>
            <w:r w:rsidRPr="0067418A">
              <w:rPr>
                <w:i/>
                <w:iCs/>
                <w:sz w:val="22"/>
                <w:szCs w:val="22"/>
              </w:rPr>
              <w:t xml:space="preserve"> </w:t>
            </w:r>
            <w:proofErr w:type="spellStart"/>
            <w:r w:rsidRPr="0067418A">
              <w:rPr>
                <w:i/>
                <w:iCs/>
                <w:sz w:val="22"/>
                <w:szCs w:val="22"/>
              </w:rPr>
              <w:t>tao</w:t>
            </w:r>
            <w:proofErr w:type="spellEnd"/>
            <w:r w:rsidRPr="0067418A">
              <w:rPr>
                <w:i/>
                <w:iCs/>
                <w:sz w:val="22"/>
                <w:szCs w:val="22"/>
              </w:rPr>
              <w:t xml:space="preserve"> </w:t>
            </w:r>
            <w:proofErr w:type="spellStart"/>
            <w:r w:rsidRPr="0067418A">
              <w:rPr>
                <w:i/>
                <w:iCs/>
                <w:sz w:val="22"/>
                <w:szCs w:val="22"/>
              </w:rPr>
              <w:t>kamondona</w:t>
            </w:r>
            <w:proofErr w:type="spellEnd"/>
            <w:r w:rsidRPr="0067418A">
              <w:rPr>
                <w:i/>
                <w:iCs/>
                <w:sz w:val="22"/>
                <w:szCs w:val="22"/>
              </w:rPr>
              <w:t xml:space="preserve"> </w:t>
            </w:r>
            <w:proofErr w:type="spellStart"/>
            <w:r w:rsidRPr="0067418A">
              <w:rPr>
                <w:i/>
                <w:iCs/>
                <w:sz w:val="22"/>
                <w:szCs w:val="22"/>
              </w:rPr>
              <w:t>lipu</w:t>
            </w:r>
            <w:proofErr w:type="spellEnd"/>
          </w:p>
        </w:tc>
        <w:tc>
          <w:tcPr>
            <w:tcW w:w="4247" w:type="dxa"/>
          </w:tcPr>
          <w:p w14:paraId="6D0364C6" w14:textId="20A8734D" w:rsidR="00B535F6" w:rsidRPr="0067418A" w:rsidRDefault="00B535F6" w:rsidP="00B535F6">
            <w:pPr>
              <w:widowControl w:val="0"/>
              <w:spacing w:line="276" w:lineRule="auto"/>
              <w:jc w:val="both"/>
              <w:rPr>
                <w:sz w:val="22"/>
                <w:szCs w:val="22"/>
              </w:rPr>
            </w:pPr>
            <w:r w:rsidRPr="0067418A">
              <w:rPr>
                <w:sz w:val="22"/>
                <w:szCs w:val="22"/>
              </w:rPr>
              <w:t>and for the benefit of the country</w:t>
            </w:r>
          </w:p>
        </w:tc>
      </w:tr>
      <w:tr w:rsidR="00B535F6" w14:paraId="63847E1B" w14:textId="77777777" w:rsidTr="007004BA">
        <w:trPr>
          <w:jc w:val="center"/>
        </w:trPr>
        <w:tc>
          <w:tcPr>
            <w:tcW w:w="4247" w:type="dxa"/>
          </w:tcPr>
          <w:p w14:paraId="545D5CA6" w14:textId="7280FF83" w:rsidR="00B535F6" w:rsidRPr="0067418A" w:rsidRDefault="00B535F6" w:rsidP="00B535F6">
            <w:pPr>
              <w:widowControl w:val="0"/>
              <w:spacing w:line="276" w:lineRule="auto"/>
              <w:jc w:val="both"/>
              <w:rPr>
                <w:i/>
                <w:iCs/>
                <w:sz w:val="22"/>
                <w:szCs w:val="22"/>
              </w:rPr>
            </w:pPr>
            <w:proofErr w:type="spellStart"/>
            <w:r w:rsidRPr="0067418A">
              <w:rPr>
                <w:i/>
                <w:iCs/>
                <w:sz w:val="22"/>
                <w:szCs w:val="22"/>
              </w:rPr>
              <w:t>Osyitumo</w:t>
            </w:r>
            <w:proofErr w:type="spellEnd"/>
            <w:r w:rsidRPr="0067418A">
              <w:rPr>
                <w:i/>
                <w:iCs/>
                <w:sz w:val="22"/>
                <w:szCs w:val="22"/>
              </w:rPr>
              <w:t xml:space="preserve"> </w:t>
            </w:r>
            <w:proofErr w:type="spellStart"/>
            <w:r w:rsidRPr="0067418A">
              <w:rPr>
                <w:i/>
                <w:iCs/>
                <w:sz w:val="22"/>
                <w:szCs w:val="22"/>
              </w:rPr>
              <w:t>dingkana</w:t>
            </w:r>
            <w:proofErr w:type="spellEnd"/>
            <w:r w:rsidRPr="0067418A">
              <w:rPr>
                <w:i/>
                <w:iCs/>
                <w:sz w:val="22"/>
                <w:szCs w:val="22"/>
              </w:rPr>
              <w:t xml:space="preserve"> </w:t>
            </w:r>
            <w:proofErr w:type="spellStart"/>
            <w:r w:rsidRPr="0067418A">
              <w:rPr>
                <w:i/>
                <w:iCs/>
                <w:sz w:val="22"/>
                <w:szCs w:val="22"/>
              </w:rPr>
              <w:t>motopenena</w:t>
            </w:r>
            <w:proofErr w:type="spellEnd"/>
          </w:p>
        </w:tc>
        <w:tc>
          <w:tcPr>
            <w:tcW w:w="4247" w:type="dxa"/>
          </w:tcPr>
          <w:p w14:paraId="1CB84039" w14:textId="40AF1CEE" w:rsidR="00B535F6" w:rsidRPr="0067418A" w:rsidRDefault="00B535F6" w:rsidP="00B535F6">
            <w:pPr>
              <w:widowControl w:val="0"/>
              <w:spacing w:line="276" w:lineRule="auto"/>
              <w:jc w:val="both"/>
              <w:rPr>
                <w:sz w:val="22"/>
                <w:szCs w:val="22"/>
              </w:rPr>
            </w:pPr>
            <w:r w:rsidRPr="0067418A">
              <w:rPr>
                <w:sz w:val="22"/>
                <w:szCs w:val="22"/>
              </w:rPr>
              <w:t xml:space="preserve">That is the </w:t>
            </w:r>
            <w:r w:rsidR="00273306">
              <w:rPr>
                <w:sz w:val="22"/>
                <w:szCs w:val="22"/>
              </w:rPr>
              <w:t>noblest</w:t>
            </w:r>
            <w:r w:rsidRPr="0067418A">
              <w:rPr>
                <w:sz w:val="22"/>
                <w:szCs w:val="22"/>
              </w:rPr>
              <w:t xml:space="preserve"> place</w:t>
            </w:r>
          </w:p>
        </w:tc>
      </w:tr>
      <w:tr w:rsidR="00B535F6" w14:paraId="447880A2" w14:textId="77777777" w:rsidTr="007004BA">
        <w:trPr>
          <w:jc w:val="center"/>
        </w:trPr>
        <w:tc>
          <w:tcPr>
            <w:tcW w:w="4247" w:type="dxa"/>
          </w:tcPr>
          <w:p w14:paraId="77F6F11B" w14:textId="2A269289" w:rsidR="00B535F6" w:rsidRPr="0067418A" w:rsidRDefault="00B535F6" w:rsidP="00B535F6">
            <w:pPr>
              <w:widowControl w:val="0"/>
              <w:spacing w:line="276" w:lineRule="auto"/>
              <w:jc w:val="both"/>
              <w:rPr>
                <w:i/>
                <w:iCs/>
                <w:sz w:val="22"/>
                <w:szCs w:val="22"/>
              </w:rPr>
            </w:pPr>
            <w:proofErr w:type="spellStart"/>
            <w:r w:rsidRPr="0067418A">
              <w:rPr>
                <w:i/>
                <w:iCs/>
                <w:sz w:val="22"/>
                <w:szCs w:val="22"/>
              </w:rPr>
              <w:t>Katangkana</w:t>
            </w:r>
            <w:proofErr w:type="spellEnd"/>
            <w:r w:rsidRPr="0067418A">
              <w:rPr>
                <w:i/>
                <w:iCs/>
                <w:sz w:val="22"/>
                <w:szCs w:val="22"/>
              </w:rPr>
              <w:t xml:space="preserve"> </w:t>
            </w:r>
            <w:proofErr w:type="spellStart"/>
            <w:r w:rsidRPr="0067418A">
              <w:rPr>
                <w:i/>
                <w:iCs/>
                <w:sz w:val="22"/>
                <w:szCs w:val="22"/>
              </w:rPr>
              <w:t>alalesa</w:t>
            </w:r>
            <w:proofErr w:type="spellEnd"/>
            <w:r w:rsidRPr="0067418A">
              <w:rPr>
                <w:i/>
                <w:iCs/>
                <w:sz w:val="22"/>
                <w:szCs w:val="22"/>
              </w:rPr>
              <w:t xml:space="preserve"> </w:t>
            </w:r>
            <w:proofErr w:type="spellStart"/>
            <w:r w:rsidRPr="0067418A">
              <w:rPr>
                <w:i/>
                <w:iCs/>
                <w:sz w:val="22"/>
                <w:szCs w:val="22"/>
              </w:rPr>
              <w:t>samangengea</w:t>
            </w:r>
            <w:proofErr w:type="spellEnd"/>
          </w:p>
        </w:tc>
        <w:tc>
          <w:tcPr>
            <w:tcW w:w="4247" w:type="dxa"/>
          </w:tcPr>
          <w:p w14:paraId="578C8288" w14:textId="697CB211" w:rsidR="00B535F6" w:rsidRPr="0067418A" w:rsidRDefault="00B535F6" w:rsidP="00B535F6">
            <w:pPr>
              <w:widowControl w:val="0"/>
              <w:spacing w:line="276" w:lineRule="auto"/>
              <w:jc w:val="both"/>
              <w:rPr>
                <w:sz w:val="22"/>
                <w:szCs w:val="22"/>
              </w:rPr>
            </w:pPr>
            <w:r w:rsidRPr="0067418A">
              <w:rPr>
                <w:sz w:val="22"/>
                <w:szCs w:val="22"/>
              </w:rPr>
              <w:t>Its strength endures forever</w:t>
            </w:r>
          </w:p>
        </w:tc>
      </w:tr>
      <w:tr w:rsidR="00B535F6" w14:paraId="58B9CFDE" w14:textId="77777777" w:rsidTr="007004BA">
        <w:trPr>
          <w:jc w:val="center"/>
        </w:trPr>
        <w:tc>
          <w:tcPr>
            <w:tcW w:w="4247" w:type="dxa"/>
          </w:tcPr>
          <w:p w14:paraId="635B2AAB" w14:textId="4DC707AA" w:rsidR="00B535F6" w:rsidRPr="0067418A" w:rsidRDefault="00B535F6" w:rsidP="00B535F6">
            <w:pPr>
              <w:widowControl w:val="0"/>
              <w:spacing w:line="276" w:lineRule="auto"/>
              <w:jc w:val="both"/>
              <w:rPr>
                <w:i/>
                <w:iCs/>
                <w:sz w:val="22"/>
                <w:szCs w:val="22"/>
              </w:rPr>
            </w:pPr>
            <w:proofErr w:type="spellStart"/>
            <w:r w:rsidRPr="0067418A">
              <w:rPr>
                <w:i/>
                <w:iCs/>
                <w:sz w:val="22"/>
                <w:szCs w:val="22"/>
              </w:rPr>
              <w:t>Hengga</w:t>
            </w:r>
            <w:proofErr w:type="spellEnd"/>
            <w:r w:rsidRPr="0067418A">
              <w:rPr>
                <w:i/>
                <w:iCs/>
                <w:sz w:val="22"/>
                <w:szCs w:val="22"/>
              </w:rPr>
              <w:t xml:space="preserve"> </w:t>
            </w:r>
            <w:proofErr w:type="spellStart"/>
            <w:r w:rsidRPr="0067418A">
              <w:rPr>
                <w:i/>
                <w:iCs/>
                <w:sz w:val="22"/>
                <w:szCs w:val="22"/>
              </w:rPr>
              <w:t>amata</w:t>
            </w:r>
            <w:proofErr w:type="spellEnd"/>
            <w:r w:rsidRPr="0067418A">
              <w:rPr>
                <w:i/>
                <w:iCs/>
                <w:sz w:val="22"/>
                <w:szCs w:val="22"/>
              </w:rPr>
              <w:t xml:space="preserve"> </w:t>
            </w:r>
            <w:proofErr w:type="spellStart"/>
            <w:r w:rsidRPr="0067418A">
              <w:rPr>
                <w:i/>
                <w:iCs/>
                <w:sz w:val="22"/>
                <w:szCs w:val="22"/>
              </w:rPr>
              <w:t>oputa</w:t>
            </w:r>
            <w:proofErr w:type="spellEnd"/>
            <w:r w:rsidRPr="0067418A">
              <w:rPr>
                <w:i/>
                <w:iCs/>
                <w:sz w:val="22"/>
                <w:szCs w:val="22"/>
              </w:rPr>
              <w:t xml:space="preserve"> </w:t>
            </w:r>
            <w:proofErr w:type="spellStart"/>
            <w:r w:rsidRPr="0067418A">
              <w:rPr>
                <w:i/>
                <w:iCs/>
                <w:sz w:val="22"/>
                <w:szCs w:val="22"/>
              </w:rPr>
              <w:t>akaweya</w:t>
            </w:r>
            <w:proofErr w:type="spellEnd"/>
          </w:p>
        </w:tc>
        <w:tc>
          <w:tcPr>
            <w:tcW w:w="4247" w:type="dxa"/>
          </w:tcPr>
          <w:p w14:paraId="3B80D6B6" w14:textId="18F5B7CC" w:rsidR="00B535F6" w:rsidRPr="0067418A" w:rsidRDefault="00B535F6" w:rsidP="00B535F6">
            <w:pPr>
              <w:widowControl w:val="0"/>
              <w:spacing w:line="276" w:lineRule="auto"/>
              <w:jc w:val="both"/>
              <w:rPr>
                <w:sz w:val="22"/>
                <w:szCs w:val="22"/>
              </w:rPr>
            </w:pPr>
            <w:r w:rsidRPr="0067418A">
              <w:rPr>
                <w:sz w:val="22"/>
                <w:szCs w:val="22"/>
              </w:rPr>
              <w:t>Even our children–</w:t>
            </w:r>
            <w:r w:rsidR="00273306">
              <w:rPr>
                <w:sz w:val="22"/>
                <w:szCs w:val="22"/>
              </w:rPr>
              <w:t xml:space="preserve">and </w:t>
            </w:r>
            <w:r w:rsidRPr="0067418A">
              <w:rPr>
                <w:sz w:val="22"/>
                <w:szCs w:val="22"/>
              </w:rPr>
              <w:t>grandchildren will find</w:t>
            </w:r>
          </w:p>
        </w:tc>
      </w:tr>
      <w:tr w:rsidR="00B535F6" w14:paraId="259B3899" w14:textId="77777777" w:rsidTr="007004BA">
        <w:trPr>
          <w:jc w:val="center"/>
        </w:trPr>
        <w:tc>
          <w:tcPr>
            <w:tcW w:w="4247" w:type="dxa"/>
          </w:tcPr>
          <w:p w14:paraId="4B9C36AA" w14:textId="23693687" w:rsidR="00B535F6" w:rsidRPr="0067418A" w:rsidRDefault="00B535F6" w:rsidP="00B535F6">
            <w:pPr>
              <w:widowControl w:val="0"/>
              <w:spacing w:line="276" w:lineRule="auto"/>
              <w:jc w:val="both"/>
              <w:rPr>
                <w:i/>
                <w:iCs/>
                <w:sz w:val="22"/>
                <w:szCs w:val="22"/>
              </w:rPr>
            </w:pPr>
            <w:proofErr w:type="spellStart"/>
            <w:r w:rsidRPr="0067418A">
              <w:rPr>
                <w:i/>
                <w:iCs/>
                <w:sz w:val="22"/>
                <w:szCs w:val="22"/>
              </w:rPr>
              <w:t>Ampadeyana</w:t>
            </w:r>
            <w:proofErr w:type="spellEnd"/>
            <w:r w:rsidRPr="0067418A">
              <w:rPr>
                <w:i/>
                <w:iCs/>
                <w:sz w:val="22"/>
                <w:szCs w:val="22"/>
              </w:rPr>
              <w:t xml:space="preserve"> </w:t>
            </w:r>
            <w:proofErr w:type="spellStart"/>
            <w:r w:rsidRPr="0067418A">
              <w:rPr>
                <w:i/>
                <w:iCs/>
                <w:sz w:val="22"/>
                <w:szCs w:val="22"/>
              </w:rPr>
              <w:t>rouna</w:t>
            </w:r>
            <w:proofErr w:type="spellEnd"/>
            <w:r w:rsidRPr="0067418A">
              <w:rPr>
                <w:i/>
                <w:iCs/>
                <w:sz w:val="22"/>
                <w:szCs w:val="22"/>
              </w:rPr>
              <w:t xml:space="preserve"> </w:t>
            </w:r>
            <w:proofErr w:type="spellStart"/>
            <w:r w:rsidRPr="0067418A">
              <w:rPr>
                <w:i/>
                <w:iCs/>
                <w:sz w:val="22"/>
                <w:szCs w:val="22"/>
              </w:rPr>
              <w:t>kapujiana</w:t>
            </w:r>
            <w:proofErr w:type="spellEnd"/>
          </w:p>
        </w:tc>
        <w:tc>
          <w:tcPr>
            <w:tcW w:w="4247" w:type="dxa"/>
          </w:tcPr>
          <w:p w14:paraId="42E9FCFC" w14:textId="2099AD08" w:rsidR="00B535F6" w:rsidRPr="0067418A" w:rsidRDefault="00B535F6" w:rsidP="00B535F6">
            <w:pPr>
              <w:widowControl w:val="0"/>
              <w:spacing w:line="276" w:lineRule="auto"/>
              <w:jc w:val="both"/>
              <w:rPr>
                <w:sz w:val="22"/>
                <w:szCs w:val="22"/>
              </w:rPr>
            </w:pPr>
            <w:r w:rsidRPr="0067418A">
              <w:rPr>
                <w:sz w:val="22"/>
                <w:szCs w:val="22"/>
              </w:rPr>
              <w:t>the practical use, the praise</w:t>
            </w:r>
          </w:p>
        </w:tc>
      </w:tr>
      <w:tr w:rsidR="00B535F6" w14:paraId="020853B6" w14:textId="77777777" w:rsidTr="007004BA">
        <w:trPr>
          <w:jc w:val="center"/>
        </w:trPr>
        <w:tc>
          <w:tcPr>
            <w:tcW w:w="4247" w:type="dxa"/>
          </w:tcPr>
          <w:p w14:paraId="11C9E019" w14:textId="42519F01" w:rsidR="00B535F6" w:rsidRPr="0067418A" w:rsidRDefault="00B535F6" w:rsidP="00B535F6">
            <w:pPr>
              <w:widowControl w:val="0"/>
              <w:spacing w:line="276" w:lineRule="auto"/>
              <w:jc w:val="both"/>
              <w:rPr>
                <w:i/>
                <w:iCs/>
                <w:sz w:val="22"/>
                <w:szCs w:val="22"/>
              </w:rPr>
            </w:pPr>
            <w:proofErr w:type="spellStart"/>
            <w:r w:rsidRPr="0067418A">
              <w:rPr>
                <w:i/>
                <w:iCs/>
                <w:sz w:val="22"/>
                <w:szCs w:val="22"/>
              </w:rPr>
              <w:t>Sabaraaka</w:t>
            </w:r>
            <w:proofErr w:type="spellEnd"/>
            <w:r w:rsidRPr="0067418A">
              <w:rPr>
                <w:i/>
                <w:iCs/>
                <w:sz w:val="22"/>
                <w:szCs w:val="22"/>
              </w:rPr>
              <w:t xml:space="preserve"> </w:t>
            </w:r>
            <w:proofErr w:type="spellStart"/>
            <w:r w:rsidRPr="0067418A">
              <w:rPr>
                <w:i/>
                <w:iCs/>
                <w:sz w:val="22"/>
                <w:szCs w:val="22"/>
              </w:rPr>
              <w:t>rangkaeya</w:t>
            </w:r>
            <w:proofErr w:type="spellEnd"/>
            <w:r w:rsidRPr="0067418A">
              <w:rPr>
                <w:i/>
                <w:iCs/>
                <w:sz w:val="22"/>
                <w:szCs w:val="22"/>
              </w:rPr>
              <w:t xml:space="preserve"> </w:t>
            </w:r>
            <w:proofErr w:type="spellStart"/>
            <w:r w:rsidRPr="0067418A">
              <w:rPr>
                <w:i/>
                <w:iCs/>
                <w:sz w:val="22"/>
                <w:szCs w:val="22"/>
              </w:rPr>
              <w:t>modikana</w:t>
            </w:r>
            <w:proofErr w:type="spellEnd"/>
          </w:p>
        </w:tc>
        <w:tc>
          <w:tcPr>
            <w:tcW w:w="4247" w:type="dxa"/>
          </w:tcPr>
          <w:p w14:paraId="08A6CCB8" w14:textId="50B4EC09" w:rsidR="00B535F6" w:rsidRPr="0067418A" w:rsidRDefault="00B535F6" w:rsidP="00B535F6">
            <w:pPr>
              <w:widowControl w:val="0"/>
              <w:spacing w:line="276" w:lineRule="auto"/>
              <w:jc w:val="both"/>
              <w:rPr>
                <w:sz w:val="22"/>
                <w:szCs w:val="22"/>
              </w:rPr>
            </w:pPr>
            <w:r w:rsidRPr="0067418A">
              <w:rPr>
                <w:sz w:val="22"/>
                <w:szCs w:val="22"/>
              </w:rPr>
              <w:t>All the wealth that is saved</w:t>
            </w:r>
          </w:p>
        </w:tc>
      </w:tr>
      <w:tr w:rsidR="00B535F6" w14:paraId="52B0522E" w14:textId="77777777" w:rsidTr="007004BA">
        <w:trPr>
          <w:jc w:val="center"/>
        </w:trPr>
        <w:tc>
          <w:tcPr>
            <w:tcW w:w="4247" w:type="dxa"/>
          </w:tcPr>
          <w:p w14:paraId="4421BD46" w14:textId="484F96C7" w:rsidR="00B535F6" w:rsidRPr="0067418A" w:rsidRDefault="00B535F6" w:rsidP="00B535F6">
            <w:pPr>
              <w:widowControl w:val="0"/>
              <w:spacing w:line="276" w:lineRule="auto"/>
              <w:jc w:val="both"/>
              <w:rPr>
                <w:i/>
                <w:iCs/>
                <w:sz w:val="22"/>
                <w:szCs w:val="22"/>
              </w:rPr>
            </w:pPr>
            <w:proofErr w:type="spellStart"/>
            <w:r w:rsidRPr="0067418A">
              <w:rPr>
                <w:i/>
                <w:iCs/>
                <w:sz w:val="22"/>
                <w:szCs w:val="22"/>
              </w:rPr>
              <w:t>Arataa</w:t>
            </w:r>
            <w:proofErr w:type="spellEnd"/>
            <w:r w:rsidRPr="0067418A">
              <w:rPr>
                <w:i/>
                <w:iCs/>
                <w:sz w:val="22"/>
                <w:szCs w:val="22"/>
              </w:rPr>
              <w:t xml:space="preserve"> tawa </w:t>
            </w:r>
            <w:proofErr w:type="spellStart"/>
            <w:r w:rsidRPr="0067418A">
              <w:rPr>
                <w:i/>
                <w:iCs/>
                <w:sz w:val="22"/>
                <w:szCs w:val="22"/>
              </w:rPr>
              <w:t>tinauraka</w:t>
            </w:r>
            <w:proofErr w:type="spellEnd"/>
          </w:p>
        </w:tc>
        <w:tc>
          <w:tcPr>
            <w:tcW w:w="4247" w:type="dxa"/>
          </w:tcPr>
          <w:p w14:paraId="5D66FACC" w14:textId="11C1BB61" w:rsidR="00B535F6" w:rsidRPr="0067418A" w:rsidRDefault="00B535F6" w:rsidP="00B535F6">
            <w:pPr>
              <w:widowControl w:val="0"/>
              <w:spacing w:line="276" w:lineRule="auto"/>
              <w:jc w:val="both"/>
              <w:rPr>
                <w:sz w:val="22"/>
                <w:szCs w:val="22"/>
              </w:rPr>
            </w:pPr>
            <w:r w:rsidRPr="0067418A">
              <w:rPr>
                <w:sz w:val="22"/>
                <w:szCs w:val="22"/>
              </w:rPr>
              <w:t>Wealth and heritage</w:t>
            </w:r>
          </w:p>
        </w:tc>
      </w:tr>
      <w:tr w:rsidR="00B535F6" w14:paraId="0EB84C71" w14:textId="77777777" w:rsidTr="007004BA">
        <w:trPr>
          <w:jc w:val="center"/>
        </w:trPr>
        <w:tc>
          <w:tcPr>
            <w:tcW w:w="4247" w:type="dxa"/>
          </w:tcPr>
          <w:p w14:paraId="4FB36BEE" w14:textId="7B651CBF" w:rsidR="00B535F6" w:rsidRPr="0067418A" w:rsidRDefault="00B535F6" w:rsidP="00B535F6">
            <w:pPr>
              <w:widowControl w:val="0"/>
              <w:spacing w:line="276" w:lineRule="auto"/>
              <w:jc w:val="both"/>
              <w:rPr>
                <w:i/>
                <w:iCs/>
                <w:sz w:val="22"/>
                <w:szCs w:val="22"/>
              </w:rPr>
            </w:pPr>
            <w:r w:rsidRPr="0067418A">
              <w:rPr>
                <w:i/>
                <w:iCs/>
                <w:sz w:val="22"/>
                <w:szCs w:val="22"/>
              </w:rPr>
              <w:t xml:space="preserve">Manga nana </w:t>
            </w:r>
            <w:proofErr w:type="spellStart"/>
            <w:r w:rsidRPr="0067418A">
              <w:rPr>
                <w:i/>
                <w:iCs/>
                <w:sz w:val="22"/>
                <w:szCs w:val="22"/>
              </w:rPr>
              <w:t>opuana</w:t>
            </w:r>
            <w:proofErr w:type="spellEnd"/>
            <w:r w:rsidRPr="0067418A">
              <w:rPr>
                <w:i/>
                <w:iCs/>
                <w:sz w:val="22"/>
                <w:szCs w:val="22"/>
              </w:rPr>
              <w:t xml:space="preserve"> </w:t>
            </w:r>
            <w:proofErr w:type="spellStart"/>
            <w:r w:rsidRPr="0067418A">
              <w:rPr>
                <w:i/>
                <w:iCs/>
                <w:sz w:val="22"/>
                <w:szCs w:val="22"/>
              </w:rPr>
              <w:t>osiytumo</w:t>
            </w:r>
            <w:proofErr w:type="spellEnd"/>
          </w:p>
        </w:tc>
        <w:tc>
          <w:tcPr>
            <w:tcW w:w="4247" w:type="dxa"/>
          </w:tcPr>
          <w:p w14:paraId="314066E6" w14:textId="3683D09E" w:rsidR="00B535F6" w:rsidRPr="0067418A" w:rsidRDefault="00B535F6" w:rsidP="00B535F6">
            <w:pPr>
              <w:widowControl w:val="0"/>
              <w:spacing w:line="276" w:lineRule="auto"/>
              <w:jc w:val="both"/>
              <w:rPr>
                <w:sz w:val="22"/>
                <w:szCs w:val="22"/>
              </w:rPr>
            </w:pPr>
            <w:r w:rsidRPr="0067418A">
              <w:rPr>
                <w:sz w:val="22"/>
                <w:szCs w:val="22"/>
              </w:rPr>
              <w:t>for their children and grandchildren</w:t>
            </w:r>
          </w:p>
        </w:tc>
      </w:tr>
      <w:tr w:rsidR="00B535F6" w14:paraId="1C613319" w14:textId="77777777" w:rsidTr="007004BA">
        <w:trPr>
          <w:jc w:val="center"/>
        </w:trPr>
        <w:tc>
          <w:tcPr>
            <w:tcW w:w="4247" w:type="dxa"/>
          </w:tcPr>
          <w:p w14:paraId="4790946C" w14:textId="5A57673A" w:rsidR="00B535F6" w:rsidRPr="0067418A" w:rsidRDefault="00B535F6" w:rsidP="00B535F6">
            <w:pPr>
              <w:widowControl w:val="0"/>
              <w:spacing w:line="276" w:lineRule="auto"/>
              <w:jc w:val="both"/>
              <w:rPr>
                <w:i/>
                <w:iCs/>
                <w:sz w:val="22"/>
                <w:szCs w:val="22"/>
              </w:rPr>
            </w:pPr>
            <w:r w:rsidRPr="0067418A">
              <w:rPr>
                <w:i/>
                <w:iCs/>
                <w:sz w:val="22"/>
                <w:szCs w:val="22"/>
              </w:rPr>
              <w:t xml:space="preserve">Tao </w:t>
            </w:r>
            <w:proofErr w:type="spellStart"/>
            <w:r w:rsidRPr="0067418A">
              <w:rPr>
                <w:i/>
                <w:iCs/>
                <w:sz w:val="22"/>
                <w:szCs w:val="22"/>
              </w:rPr>
              <w:t>racuna</w:t>
            </w:r>
            <w:proofErr w:type="spellEnd"/>
            <w:r w:rsidRPr="0067418A">
              <w:rPr>
                <w:i/>
                <w:iCs/>
                <w:sz w:val="22"/>
                <w:szCs w:val="22"/>
              </w:rPr>
              <w:t xml:space="preserve"> </w:t>
            </w:r>
            <w:proofErr w:type="spellStart"/>
            <w:r w:rsidRPr="0067418A">
              <w:rPr>
                <w:i/>
                <w:iCs/>
                <w:sz w:val="22"/>
                <w:szCs w:val="22"/>
              </w:rPr>
              <w:t>anana</w:t>
            </w:r>
            <w:proofErr w:type="spellEnd"/>
            <w:r w:rsidRPr="0067418A">
              <w:rPr>
                <w:i/>
                <w:iCs/>
                <w:sz w:val="22"/>
                <w:szCs w:val="22"/>
              </w:rPr>
              <w:t xml:space="preserve"> tee </w:t>
            </w:r>
            <w:proofErr w:type="spellStart"/>
            <w:r w:rsidRPr="0067418A">
              <w:rPr>
                <w:i/>
                <w:iCs/>
                <w:sz w:val="22"/>
                <w:szCs w:val="22"/>
              </w:rPr>
              <w:t>opuana</w:t>
            </w:r>
            <w:proofErr w:type="spellEnd"/>
          </w:p>
        </w:tc>
        <w:tc>
          <w:tcPr>
            <w:tcW w:w="4247" w:type="dxa"/>
          </w:tcPr>
          <w:p w14:paraId="109AC416" w14:textId="60BEDCB4" w:rsidR="00B535F6" w:rsidRPr="0067418A" w:rsidRDefault="00B535F6" w:rsidP="00B535F6">
            <w:pPr>
              <w:widowControl w:val="0"/>
              <w:spacing w:line="276" w:lineRule="auto"/>
              <w:jc w:val="both"/>
              <w:rPr>
                <w:sz w:val="22"/>
                <w:szCs w:val="22"/>
              </w:rPr>
            </w:pPr>
            <w:r w:rsidRPr="0067418A">
              <w:rPr>
                <w:sz w:val="22"/>
                <w:szCs w:val="22"/>
              </w:rPr>
              <w:t>That is, for their poison</w:t>
            </w:r>
          </w:p>
        </w:tc>
      </w:tr>
      <w:tr w:rsidR="00B535F6" w14:paraId="5521A44D" w14:textId="77777777" w:rsidTr="007004BA">
        <w:trPr>
          <w:jc w:val="center"/>
        </w:trPr>
        <w:tc>
          <w:tcPr>
            <w:tcW w:w="4247" w:type="dxa"/>
          </w:tcPr>
          <w:p w14:paraId="481A1357" w14:textId="2476F2F0" w:rsidR="00B535F6" w:rsidRPr="0067418A" w:rsidRDefault="00B535F6" w:rsidP="00B535F6">
            <w:pPr>
              <w:widowControl w:val="0"/>
              <w:spacing w:line="276" w:lineRule="auto"/>
              <w:jc w:val="both"/>
              <w:rPr>
                <w:i/>
                <w:iCs/>
                <w:sz w:val="22"/>
                <w:szCs w:val="22"/>
              </w:rPr>
            </w:pPr>
            <w:proofErr w:type="spellStart"/>
            <w:r w:rsidRPr="0067418A">
              <w:rPr>
                <w:i/>
                <w:iCs/>
                <w:sz w:val="22"/>
                <w:szCs w:val="22"/>
              </w:rPr>
              <w:t>Kaapaaka</w:t>
            </w:r>
            <w:proofErr w:type="spellEnd"/>
            <w:r w:rsidRPr="0067418A">
              <w:rPr>
                <w:i/>
                <w:iCs/>
                <w:sz w:val="22"/>
                <w:szCs w:val="22"/>
              </w:rPr>
              <w:t xml:space="preserve"> </w:t>
            </w:r>
            <w:proofErr w:type="spellStart"/>
            <w:r w:rsidRPr="0067418A">
              <w:rPr>
                <w:i/>
                <w:iCs/>
                <w:sz w:val="22"/>
                <w:szCs w:val="22"/>
              </w:rPr>
              <w:t>malingu</w:t>
            </w:r>
            <w:proofErr w:type="spellEnd"/>
            <w:r w:rsidRPr="0067418A">
              <w:rPr>
                <w:i/>
                <w:iCs/>
                <w:sz w:val="22"/>
                <w:szCs w:val="22"/>
              </w:rPr>
              <w:t xml:space="preserve"> </w:t>
            </w:r>
            <w:proofErr w:type="spellStart"/>
            <w:r w:rsidRPr="0067418A">
              <w:rPr>
                <w:i/>
                <w:iCs/>
                <w:sz w:val="22"/>
                <w:szCs w:val="22"/>
              </w:rPr>
              <w:t>momakaana</w:t>
            </w:r>
            <w:proofErr w:type="spellEnd"/>
          </w:p>
        </w:tc>
        <w:tc>
          <w:tcPr>
            <w:tcW w:w="4247" w:type="dxa"/>
          </w:tcPr>
          <w:p w14:paraId="2B64CD38" w14:textId="335996F6" w:rsidR="00B535F6" w:rsidRPr="0067418A" w:rsidRDefault="00B535F6" w:rsidP="00B535F6">
            <w:pPr>
              <w:widowControl w:val="0"/>
              <w:spacing w:line="276" w:lineRule="auto"/>
              <w:jc w:val="both"/>
              <w:rPr>
                <w:sz w:val="22"/>
                <w:szCs w:val="22"/>
              </w:rPr>
            </w:pPr>
            <w:r w:rsidRPr="0067418A">
              <w:rPr>
                <w:sz w:val="22"/>
                <w:szCs w:val="22"/>
              </w:rPr>
              <w:t>Because whoever is strong</w:t>
            </w:r>
          </w:p>
        </w:tc>
      </w:tr>
      <w:tr w:rsidR="00B535F6" w14:paraId="48CC893F" w14:textId="77777777" w:rsidTr="007004BA">
        <w:trPr>
          <w:jc w:val="center"/>
        </w:trPr>
        <w:tc>
          <w:tcPr>
            <w:tcW w:w="4247" w:type="dxa"/>
          </w:tcPr>
          <w:p w14:paraId="773D0517" w14:textId="52C56C5A" w:rsidR="00B535F6" w:rsidRPr="0067418A" w:rsidRDefault="00B535F6" w:rsidP="00B535F6">
            <w:pPr>
              <w:widowControl w:val="0"/>
              <w:spacing w:line="276" w:lineRule="auto"/>
              <w:jc w:val="both"/>
              <w:rPr>
                <w:i/>
                <w:iCs/>
                <w:sz w:val="22"/>
                <w:szCs w:val="22"/>
              </w:rPr>
            </w:pPr>
            <w:proofErr w:type="spellStart"/>
            <w:r w:rsidRPr="0067418A">
              <w:rPr>
                <w:i/>
                <w:iCs/>
                <w:sz w:val="22"/>
                <w:szCs w:val="22"/>
              </w:rPr>
              <w:t>Osiytumo</w:t>
            </w:r>
            <w:proofErr w:type="spellEnd"/>
            <w:r w:rsidRPr="0067418A">
              <w:rPr>
                <w:i/>
                <w:iCs/>
                <w:sz w:val="22"/>
                <w:szCs w:val="22"/>
              </w:rPr>
              <w:t xml:space="preserve"> </w:t>
            </w:r>
            <w:proofErr w:type="spellStart"/>
            <w:r w:rsidRPr="0067418A">
              <w:rPr>
                <w:i/>
                <w:iCs/>
                <w:sz w:val="22"/>
                <w:szCs w:val="22"/>
              </w:rPr>
              <w:t>mobarina</w:t>
            </w:r>
            <w:proofErr w:type="spellEnd"/>
            <w:r w:rsidRPr="0067418A">
              <w:rPr>
                <w:i/>
                <w:iCs/>
                <w:sz w:val="22"/>
                <w:szCs w:val="22"/>
              </w:rPr>
              <w:t xml:space="preserve"> </w:t>
            </w:r>
            <w:proofErr w:type="spellStart"/>
            <w:r w:rsidRPr="0067418A">
              <w:rPr>
                <w:i/>
                <w:iCs/>
                <w:sz w:val="22"/>
                <w:szCs w:val="22"/>
              </w:rPr>
              <w:t>telat</w:t>
            </w:r>
            <w:proofErr w:type="spellEnd"/>
          </w:p>
        </w:tc>
        <w:tc>
          <w:tcPr>
            <w:tcW w:w="4247" w:type="dxa"/>
          </w:tcPr>
          <w:p w14:paraId="7AF94B59" w14:textId="2DECEB2E" w:rsidR="00B535F6" w:rsidRPr="0067418A" w:rsidRDefault="00B535F6" w:rsidP="00B535F6">
            <w:pPr>
              <w:widowControl w:val="0"/>
              <w:spacing w:line="276" w:lineRule="auto"/>
              <w:jc w:val="both"/>
              <w:rPr>
                <w:sz w:val="22"/>
                <w:szCs w:val="22"/>
              </w:rPr>
            </w:pPr>
            <w:r w:rsidRPr="0067418A">
              <w:rPr>
                <w:sz w:val="22"/>
                <w:szCs w:val="22"/>
              </w:rPr>
              <w:t>Takes a lot</w:t>
            </w:r>
          </w:p>
        </w:tc>
      </w:tr>
      <w:tr w:rsidR="00B535F6" w14:paraId="13DBFBF6" w14:textId="77777777" w:rsidTr="007004BA">
        <w:trPr>
          <w:jc w:val="center"/>
        </w:trPr>
        <w:tc>
          <w:tcPr>
            <w:tcW w:w="4247" w:type="dxa"/>
          </w:tcPr>
          <w:p w14:paraId="37FB49A9" w14:textId="2F9C19B5" w:rsidR="00B535F6" w:rsidRPr="0067418A" w:rsidRDefault="00B535F6" w:rsidP="00B535F6">
            <w:pPr>
              <w:widowControl w:val="0"/>
              <w:spacing w:line="276" w:lineRule="auto"/>
              <w:jc w:val="both"/>
              <w:rPr>
                <w:i/>
                <w:iCs/>
                <w:sz w:val="22"/>
                <w:szCs w:val="22"/>
              </w:rPr>
            </w:pPr>
            <w:proofErr w:type="spellStart"/>
            <w:r w:rsidRPr="0067418A">
              <w:rPr>
                <w:i/>
                <w:iCs/>
                <w:sz w:val="22"/>
                <w:szCs w:val="22"/>
              </w:rPr>
              <w:t>Momalutena</w:t>
            </w:r>
            <w:proofErr w:type="spellEnd"/>
            <w:r w:rsidRPr="0067418A">
              <w:rPr>
                <w:i/>
                <w:iCs/>
                <w:sz w:val="22"/>
                <w:szCs w:val="22"/>
              </w:rPr>
              <w:t xml:space="preserve"> </w:t>
            </w:r>
            <w:proofErr w:type="spellStart"/>
            <w:r w:rsidRPr="0067418A">
              <w:rPr>
                <w:i/>
                <w:iCs/>
                <w:sz w:val="22"/>
                <w:szCs w:val="22"/>
              </w:rPr>
              <w:t>adawu-dawu</w:t>
            </w:r>
            <w:proofErr w:type="spellEnd"/>
            <w:r w:rsidRPr="0067418A">
              <w:rPr>
                <w:i/>
                <w:iCs/>
                <w:sz w:val="22"/>
                <w:szCs w:val="22"/>
              </w:rPr>
              <w:t xml:space="preserve"> </w:t>
            </w:r>
            <w:proofErr w:type="spellStart"/>
            <w:r w:rsidRPr="0067418A">
              <w:rPr>
                <w:i/>
                <w:iCs/>
                <w:sz w:val="22"/>
                <w:szCs w:val="22"/>
              </w:rPr>
              <w:t>mpisua</w:t>
            </w:r>
            <w:proofErr w:type="spellEnd"/>
          </w:p>
        </w:tc>
        <w:tc>
          <w:tcPr>
            <w:tcW w:w="4247" w:type="dxa"/>
          </w:tcPr>
          <w:p w14:paraId="3E45B921" w14:textId="478EFF16" w:rsidR="00B535F6" w:rsidRPr="0067418A" w:rsidRDefault="00B535F6" w:rsidP="00B535F6">
            <w:pPr>
              <w:widowControl w:val="0"/>
              <w:spacing w:line="276" w:lineRule="auto"/>
              <w:jc w:val="both"/>
              <w:rPr>
                <w:sz w:val="22"/>
                <w:szCs w:val="22"/>
              </w:rPr>
            </w:pPr>
            <w:r w:rsidRPr="0067418A">
              <w:rPr>
                <w:sz w:val="22"/>
                <w:szCs w:val="22"/>
              </w:rPr>
              <w:t>the weak are given as they please</w:t>
            </w:r>
          </w:p>
        </w:tc>
      </w:tr>
      <w:tr w:rsidR="00B535F6" w14:paraId="4707B5A3" w14:textId="77777777" w:rsidTr="007004BA">
        <w:trPr>
          <w:jc w:val="center"/>
        </w:trPr>
        <w:tc>
          <w:tcPr>
            <w:tcW w:w="4247" w:type="dxa"/>
          </w:tcPr>
          <w:p w14:paraId="78107457" w14:textId="6B7BC9AC" w:rsidR="00B535F6" w:rsidRPr="0067418A" w:rsidRDefault="00B535F6" w:rsidP="00B535F6">
            <w:pPr>
              <w:widowControl w:val="0"/>
              <w:spacing w:line="276" w:lineRule="auto"/>
              <w:jc w:val="both"/>
              <w:rPr>
                <w:i/>
                <w:iCs/>
                <w:sz w:val="22"/>
                <w:szCs w:val="22"/>
              </w:rPr>
            </w:pPr>
            <w:proofErr w:type="spellStart"/>
            <w:r w:rsidRPr="0067418A">
              <w:rPr>
                <w:i/>
                <w:iCs/>
                <w:sz w:val="22"/>
                <w:szCs w:val="22"/>
              </w:rPr>
              <w:t>Toarambuliana</w:t>
            </w:r>
            <w:proofErr w:type="spellEnd"/>
            <w:r w:rsidRPr="0067418A">
              <w:rPr>
                <w:i/>
                <w:iCs/>
                <w:sz w:val="22"/>
                <w:szCs w:val="22"/>
              </w:rPr>
              <w:t xml:space="preserve"> </w:t>
            </w:r>
            <w:proofErr w:type="spellStart"/>
            <w:r w:rsidRPr="0067418A">
              <w:rPr>
                <w:i/>
                <w:iCs/>
                <w:sz w:val="22"/>
                <w:szCs w:val="22"/>
              </w:rPr>
              <w:t>amembali</w:t>
            </w:r>
            <w:proofErr w:type="spellEnd"/>
            <w:r w:rsidRPr="0067418A">
              <w:rPr>
                <w:i/>
                <w:iCs/>
                <w:sz w:val="22"/>
                <w:szCs w:val="22"/>
              </w:rPr>
              <w:t xml:space="preserve"> </w:t>
            </w:r>
            <w:proofErr w:type="spellStart"/>
            <w:r w:rsidRPr="0067418A">
              <w:rPr>
                <w:i/>
                <w:iCs/>
                <w:sz w:val="22"/>
                <w:szCs w:val="22"/>
              </w:rPr>
              <w:t>padangki</w:t>
            </w:r>
            <w:proofErr w:type="spellEnd"/>
          </w:p>
        </w:tc>
        <w:tc>
          <w:tcPr>
            <w:tcW w:w="4247" w:type="dxa"/>
          </w:tcPr>
          <w:p w14:paraId="2A4C2A83" w14:textId="68DD8749" w:rsidR="00B535F6" w:rsidRPr="0067418A" w:rsidRDefault="00B535F6" w:rsidP="00B535F6">
            <w:pPr>
              <w:widowControl w:val="0"/>
              <w:spacing w:line="276" w:lineRule="auto"/>
              <w:jc w:val="both"/>
              <w:rPr>
                <w:sz w:val="22"/>
                <w:szCs w:val="22"/>
              </w:rPr>
            </w:pPr>
            <w:r w:rsidRPr="0067418A">
              <w:rPr>
                <w:sz w:val="22"/>
                <w:szCs w:val="22"/>
              </w:rPr>
              <w:t>the result is hidden enmity</w:t>
            </w:r>
          </w:p>
        </w:tc>
      </w:tr>
      <w:tr w:rsidR="00B535F6" w14:paraId="7D6C7690" w14:textId="77777777" w:rsidTr="007004BA">
        <w:trPr>
          <w:jc w:val="center"/>
        </w:trPr>
        <w:tc>
          <w:tcPr>
            <w:tcW w:w="4247" w:type="dxa"/>
          </w:tcPr>
          <w:p w14:paraId="268C513D" w14:textId="7D904E76" w:rsidR="00B535F6" w:rsidRPr="0067418A" w:rsidRDefault="00B535F6" w:rsidP="00B535F6">
            <w:pPr>
              <w:widowControl w:val="0"/>
              <w:spacing w:line="276" w:lineRule="auto"/>
              <w:jc w:val="both"/>
              <w:rPr>
                <w:i/>
                <w:iCs/>
                <w:sz w:val="22"/>
                <w:szCs w:val="22"/>
              </w:rPr>
            </w:pPr>
            <w:proofErr w:type="spellStart"/>
            <w:r w:rsidRPr="0067418A">
              <w:rPr>
                <w:i/>
                <w:iCs/>
                <w:sz w:val="22"/>
                <w:szCs w:val="22"/>
              </w:rPr>
              <w:t>Kaudepana</w:t>
            </w:r>
            <w:proofErr w:type="spellEnd"/>
            <w:r w:rsidRPr="0067418A">
              <w:rPr>
                <w:i/>
                <w:iCs/>
                <w:sz w:val="22"/>
                <w:szCs w:val="22"/>
              </w:rPr>
              <w:t xml:space="preserve"> </w:t>
            </w:r>
            <w:proofErr w:type="spellStart"/>
            <w:r w:rsidRPr="0067418A">
              <w:rPr>
                <w:i/>
                <w:iCs/>
                <w:sz w:val="22"/>
                <w:szCs w:val="22"/>
              </w:rPr>
              <w:t>akolosa</w:t>
            </w:r>
            <w:proofErr w:type="spellEnd"/>
            <w:r w:rsidRPr="0067418A">
              <w:rPr>
                <w:i/>
                <w:iCs/>
                <w:sz w:val="22"/>
                <w:szCs w:val="22"/>
              </w:rPr>
              <w:t xml:space="preserve"> </w:t>
            </w:r>
            <w:proofErr w:type="spellStart"/>
            <w:r w:rsidRPr="0067418A">
              <w:rPr>
                <w:i/>
                <w:iCs/>
                <w:sz w:val="22"/>
                <w:szCs w:val="22"/>
              </w:rPr>
              <w:t>pogera</w:t>
            </w:r>
            <w:proofErr w:type="spellEnd"/>
          </w:p>
        </w:tc>
        <w:tc>
          <w:tcPr>
            <w:tcW w:w="4247" w:type="dxa"/>
          </w:tcPr>
          <w:p w14:paraId="7015550B" w14:textId="5202D1B1" w:rsidR="00B535F6" w:rsidRPr="0067418A" w:rsidRDefault="00B535F6" w:rsidP="00B535F6">
            <w:pPr>
              <w:widowControl w:val="0"/>
              <w:spacing w:line="276" w:lineRule="auto"/>
              <w:jc w:val="both"/>
              <w:rPr>
                <w:sz w:val="22"/>
                <w:szCs w:val="22"/>
              </w:rPr>
            </w:pPr>
            <w:r w:rsidRPr="0067418A">
              <w:rPr>
                <w:sz w:val="22"/>
                <w:szCs w:val="22"/>
              </w:rPr>
              <w:t>Conversely, it becomes a quarrel</w:t>
            </w:r>
          </w:p>
        </w:tc>
      </w:tr>
      <w:tr w:rsidR="00B535F6" w14:paraId="306D49DE" w14:textId="77777777" w:rsidTr="007004BA">
        <w:trPr>
          <w:jc w:val="center"/>
        </w:trPr>
        <w:tc>
          <w:tcPr>
            <w:tcW w:w="4247" w:type="dxa"/>
          </w:tcPr>
          <w:p w14:paraId="0654478F" w14:textId="59B4B5A0" w:rsidR="00B535F6" w:rsidRPr="0067418A" w:rsidRDefault="00B535F6" w:rsidP="00B535F6">
            <w:pPr>
              <w:widowControl w:val="0"/>
              <w:spacing w:line="276" w:lineRule="auto"/>
              <w:jc w:val="both"/>
              <w:rPr>
                <w:i/>
                <w:iCs/>
                <w:sz w:val="22"/>
                <w:szCs w:val="22"/>
              </w:rPr>
            </w:pPr>
            <w:proofErr w:type="spellStart"/>
            <w:r w:rsidRPr="0067418A">
              <w:rPr>
                <w:i/>
                <w:iCs/>
                <w:sz w:val="22"/>
                <w:szCs w:val="22"/>
              </w:rPr>
              <w:t>Samangengea</w:t>
            </w:r>
            <w:proofErr w:type="spellEnd"/>
            <w:r w:rsidRPr="0067418A">
              <w:rPr>
                <w:i/>
                <w:iCs/>
                <w:sz w:val="22"/>
                <w:szCs w:val="22"/>
              </w:rPr>
              <w:t xml:space="preserve"> sara </w:t>
            </w:r>
            <w:proofErr w:type="spellStart"/>
            <w:r w:rsidRPr="0067418A">
              <w:rPr>
                <w:i/>
                <w:iCs/>
                <w:sz w:val="22"/>
                <w:szCs w:val="22"/>
              </w:rPr>
              <w:t>sagaanamo</w:t>
            </w:r>
            <w:proofErr w:type="spellEnd"/>
          </w:p>
        </w:tc>
        <w:tc>
          <w:tcPr>
            <w:tcW w:w="4247" w:type="dxa"/>
          </w:tcPr>
          <w:p w14:paraId="6A49E89A" w14:textId="301EA85A" w:rsidR="00B535F6" w:rsidRPr="0067418A" w:rsidRDefault="00B535F6" w:rsidP="00B535F6">
            <w:pPr>
              <w:widowControl w:val="0"/>
              <w:spacing w:line="276" w:lineRule="auto"/>
              <w:jc w:val="both"/>
              <w:rPr>
                <w:sz w:val="22"/>
                <w:szCs w:val="22"/>
              </w:rPr>
            </w:pPr>
            <w:r w:rsidRPr="0067418A">
              <w:rPr>
                <w:sz w:val="22"/>
                <w:szCs w:val="22"/>
              </w:rPr>
              <w:t>Always thinking like others</w:t>
            </w:r>
          </w:p>
        </w:tc>
      </w:tr>
      <w:tr w:rsidR="00B535F6" w14:paraId="11CEFB8D" w14:textId="77777777" w:rsidTr="007004BA">
        <w:trPr>
          <w:jc w:val="center"/>
        </w:trPr>
        <w:tc>
          <w:tcPr>
            <w:tcW w:w="4247" w:type="dxa"/>
          </w:tcPr>
          <w:p w14:paraId="144D37EA" w14:textId="051C3E67" w:rsidR="00B535F6" w:rsidRPr="0067418A" w:rsidRDefault="00B535F6" w:rsidP="00B535F6">
            <w:pPr>
              <w:widowControl w:val="0"/>
              <w:spacing w:line="276" w:lineRule="auto"/>
              <w:jc w:val="both"/>
              <w:rPr>
                <w:i/>
                <w:iCs/>
                <w:sz w:val="22"/>
                <w:szCs w:val="22"/>
              </w:rPr>
            </w:pPr>
            <w:proofErr w:type="spellStart"/>
            <w:r w:rsidRPr="0067418A">
              <w:rPr>
                <w:i/>
                <w:iCs/>
                <w:sz w:val="22"/>
                <w:szCs w:val="22"/>
              </w:rPr>
              <w:t>Sakiyaia</w:t>
            </w:r>
            <w:proofErr w:type="spellEnd"/>
            <w:r w:rsidRPr="0067418A">
              <w:rPr>
                <w:i/>
                <w:iCs/>
                <w:sz w:val="22"/>
                <w:szCs w:val="22"/>
              </w:rPr>
              <w:t xml:space="preserve"> </w:t>
            </w:r>
            <w:proofErr w:type="spellStart"/>
            <w:r w:rsidRPr="0067418A">
              <w:rPr>
                <w:i/>
                <w:iCs/>
                <w:sz w:val="22"/>
                <w:szCs w:val="22"/>
              </w:rPr>
              <w:t>aturuna</w:t>
            </w:r>
            <w:proofErr w:type="spellEnd"/>
            <w:r w:rsidRPr="0067418A">
              <w:rPr>
                <w:i/>
                <w:iCs/>
                <w:sz w:val="22"/>
                <w:szCs w:val="22"/>
              </w:rPr>
              <w:t xml:space="preserve"> </w:t>
            </w:r>
            <w:proofErr w:type="spellStart"/>
            <w:r w:rsidRPr="0067418A">
              <w:rPr>
                <w:i/>
                <w:iCs/>
                <w:sz w:val="22"/>
                <w:szCs w:val="22"/>
              </w:rPr>
              <w:t>maridomo</w:t>
            </w:r>
            <w:proofErr w:type="spellEnd"/>
          </w:p>
        </w:tc>
        <w:tc>
          <w:tcPr>
            <w:tcW w:w="4247" w:type="dxa"/>
          </w:tcPr>
          <w:p w14:paraId="7166DA3B" w14:textId="673F461B" w:rsidR="00B535F6" w:rsidRPr="0067418A" w:rsidRDefault="00B535F6" w:rsidP="00B535F6">
            <w:pPr>
              <w:widowControl w:val="0"/>
              <w:spacing w:line="276" w:lineRule="auto"/>
              <w:jc w:val="both"/>
              <w:rPr>
                <w:sz w:val="22"/>
                <w:szCs w:val="22"/>
              </w:rPr>
            </w:pPr>
            <w:r w:rsidRPr="0067418A">
              <w:rPr>
                <w:sz w:val="22"/>
                <w:szCs w:val="22"/>
              </w:rPr>
              <w:t>Continuing family ties with others</w:t>
            </w:r>
          </w:p>
        </w:tc>
      </w:tr>
    </w:tbl>
    <w:p w14:paraId="06EC055F" w14:textId="7C5A5211" w:rsidR="0067418A" w:rsidRDefault="0067418A" w:rsidP="00821D24">
      <w:pPr>
        <w:widowControl w:val="0"/>
        <w:spacing w:before="120" w:after="120" w:line="276" w:lineRule="auto"/>
        <w:jc w:val="both"/>
        <w:rPr>
          <w:rFonts w:eastAsia="SimSun"/>
          <w:iCs/>
          <w:kern w:val="2"/>
          <w:sz w:val="22"/>
          <w:szCs w:val="22"/>
          <w:lang w:eastAsia="zh-CN"/>
        </w:rPr>
      </w:pPr>
      <w:r w:rsidRPr="0067418A">
        <w:rPr>
          <w:rFonts w:eastAsia="SimSun"/>
          <w:iCs/>
          <w:kern w:val="2"/>
          <w:sz w:val="22"/>
          <w:szCs w:val="22"/>
          <w:lang w:eastAsia="zh-CN"/>
        </w:rPr>
        <w:t xml:space="preserve">On another page, </w:t>
      </w:r>
      <w:proofErr w:type="spellStart"/>
      <w:r w:rsidRPr="0067418A">
        <w:rPr>
          <w:rFonts w:eastAsia="SimSun"/>
          <w:iCs/>
          <w:kern w:val="2"/>
          <w:sz w:val="22"/>
          <w:szCs w:val="22"/>
          <w:lang w:eastAsia="zh-CN"/>
        </w:rPr>
        <w:t>Syaikh</w:t>
      </w:r>
      <w:proofErr w:type="spellEnd"/>
      <w:r w:rsidRPr="0067418A">
        <w:rPr>
          <w:rFonts w:eastAsia="SimSun"/>
          <w:iCs/>
          <w:kern w:val="2"/>
          <w:sz w:val="22"/>
          <w:szCs w:val="22"/>
          <w:lang w:eastAsia="zh-CN"/>
        </w:rPr>
        <w:t xml:space="preserve"> Haji Abdul Ganiu writes as follows: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B535F6" w14:paraId="5F70BFC1" w14:textId="77777777" w:rsidTr="007004BA">
        <w:trPr>
          <w:jc w:val="center"/>
        </w:trPr>
        <w:tc>
          <w:tcPr>
            <w:tcW w:w="4247" w:type="dxa"/>
          </w:tcPr>
          <w:p w14:paraId="045C25C8" w14:textId="5DF4662D" w:rsidR="00B535F6" w:rsidRDefault="00B535F6" w:rsidP="0067418A">
            <w:pPr>
              <w:widowControl w:val="0"/>
              <w:spacing w:after="60" w:line="276" w:lineRule="auto"/>
              <w:jc w:val="both"/>
              <w:rPr>
                <w:rFonts w:eastAsia="SimSun"/>
                <w:iCs/>
                <w:kern w:val="2"/>
                <w:sz w:val="22"/>
                <w:szCs w:val="22"/>
                <w:lang w:eastAsia="zh-CN"/>
              </w:rPr>
            </w:pPr>
            <w:proofErr w:type="spellStart"/>
            <w:r w:rsidRPr="0067418A">
              <w:rPr>
                <w:i/>
                <w:iCs/>
                <w:sz w:val="22"/>
                <w:szCs w:val="22"/>
              </w:rPr>
              <w:t>Tinauraka</w:t>
            </w:r>
            <w:proofErr w:type="spellEnd"/>
            <w:r w:rsidRPr="0067418A">
              <w:rPr>
                <w:i/>
                <w:iCs/>
                <w:sz w:val="22"/>
                <w:szCs w:val="22"/>
              </w:rPr>
              <w:t xml:space="preserve"> </w:t>
            </w:r>
            <w:proofErr w:type="spellStart"/>
            <w:r w:rsidRPr="0067418A">
              <w:rPr>
                <w:i/>
                <w:iCs/>
                <w:sz w:val="22"/>
                <w:szCs w:val="22"/>
              </w:rPr>
              <w:t>motopena</w:t>
            </w:r>
            <w:proofErr w:type="spellEnd"/>
            <w:r w:rsidRPr="0067418A">
              <w:rPr>
                <w:i/>
                <w:iCs/>
                <w:sz w:val="22"/>
                <w:szCs w:val="22"/>
              </w:rPr>
              <w:t xml:space="preserve"> </w:t>
            </w:r>
            <w:proofErr w:type="spellStart"/>
            <w:r w:rsidRPr="0067418A">
              <w:rPr>
                <w:i/>
                <w:iCs/>
                <w:sz w:val="22"/>
                <w:szCs w:val="22"/>
              </w:rPr>
              <w:t>kalape</w:t>
            </w:r>
            <w:proofErr w:type="spellEnd"/>
          </w:p>
        </w:tc>
        <w:tc>
          <w:tcPr>
            <w:tcW w:w="4247" w:type="dxa"/>
          </w:tcPr>
          <w:p w14:paraId="5E22284B" w14:textId="5E56B413" w:rsidR="00B535F6" w:rsidRDefault="00B535F6" w:rsidP="0067418A">
            <w:pPr>
              <w:widowControl w:val="0"/>
              <w:spacing w:after="60" w:line="276" w:lineRule="auto"/>
              <w:jc w:val="both"/>
              <w:rPr>
                <w:rFonts w:eastAsia="SimSun"/>
                <w:iCs/>
                <w:kern w:val="2"/>
                <w:sz w:val="22"/>
                <w:szCs w:val="22"/>
                <w:lang w:eastAsia="zh-CN"/>
              </w:rPr>
            </w:pPr>
            <w:r w:rsidRPr="0067418A">
              <w:rPr>
                <w:sz w:val="22"/>
                <w:szCs w:val="22"/>
              </w:rPr>
              <w:t>An Inheritance Most Noble</w:t>
            </w:r>
          </w:p>
        </w:tc>
      </w:tr>
      <w:tr w:rsidR="00B535F6" w14:paraId="74C41F6F" w14:textId="77777777" w:rsidTr="007004BA">
        <w:trPr>
          <w:jc w:val="center"/>
        </w:trPr>
        <w:tc>
          <w:tcPr>
            <w:tcW w:w="4247" w:type="dxa"/>
          </w:tcPr>
          <w:p w14:paraId="03792848" w14:textId="22C4EFD3" w:rsidR="00B535F6" w:rsidRDefault="00B535F6" w:rsidP="0067418A">
            <w:pPr>
              <w:widowControl w:val="0"/>
              <w:spacing w:after="60" w:line="276" w:lineRule="auto"/>
              <w:jc w:val="both"/>
              <w:rPr>
                <w:rFonts w:eastAsia="SimSun"/>
                <w:iCs/>
                <w:kern w:val="2"/>
                <w:sz w:val="22"/>
                <w:szCs w:val="22"/>
                <w:lang w:eastAsia="zh-CN"/>
              </w:rPr>
            </w:pPr>
            <w:r w:rsidRPr="0067418A">
              <w:rPr>
                <w:i/>
                <w:iCs/>
                <w:sz w:val="22"/>
                <w:szCs w:val="22"/>
              </w:rPr>
              <w:t xml:space="preserve">Teya </w:t>
            </w:r>
            <w:proofErr w:type="spellStart"/>
            <w:r w:rsidRPr="0067418A">
              <w:rPr>
                <w:i/>
                <w:iCs/>
                <w:sz w:val="22"/>
                <w:szCs w:val="22"/>
              </w:rPr>
              <w:t>matangka</w:t>
            </w:r>
            <w:proofErr w:type="spellEnd"/>
            <w:r w:rsidRPr="0067418A">
              <w:rPr>
                <w:i/>
                <w:iCs/>
                <w:sz w:val="22"/>
                <w:szCs w:val="22"/>
              </w:rPr>
              <w:t xml:space="preserve"> allele </w:t>
            </w:r>
            <w:proofErr w:type="spellStart"/>
            <w:r w:rsidRPr="0067418A">
              <w:rPr>
                <w:i/>
                <w:iCs/>
                <w:sz w:val="22"/>
                <w:szCs w:val="22"/>
              </w:rPr>
              <w:t>samangengea</w:t>
            </w:r>
            <w:proofErr w:type="spellEnd"/>
          </w:p>
        </w:tc>
        <w:tc>
          <w:tcPr>
            <w:tcW w:w="4247" w:type="dxa"/>
          </w:tcPr>
          <w:p w14:paraId="5A0B0B7A" w14:textId="79224E89" w:rsidR="00B535F6" w:rsidRDefault="00B535F6" w:rsidP="0067418A">
            <w:pPr>
              <w:widowControl w:val="0"/>
              <w:spacing w:after="60" w:line="276" w:lineRule="auto"/>
              <w:jc w:val="both"/>
              <w:rPr>
                <w:rFonts w:eastAsia="SimSun"/>
                <w:iCs/>
                <w:kern w:val="2"/>
                <w:sz w:val="22"/>
                <w:szCs w:val="22"/>
                <w:lang w:eastAsia="zh-CN"/>
              </w:rPr>
            </w:pPr>
            <w:r w:rsidRPr="0067418A">
              <w:rPr>
                <w:sz w:val="22"/>
                <w:szCs w:val="22"/>
              </w:rPr>
              <w:t>and steadfast, enduring through the ages</w:t>
            </w:r>
          </w:p>
        </w:tc>
      </w:tr>
      <w:tr w:rsidR="00B535F6" w14:paraId="4CDC949C" w14:textId="77777777" w:rsidTr="007004BA">
        <w:trPr>
          <w:jc w:val="center"/>
        </w:trPr>
        <w:tc>
          <w:tcPr>
            <w:tcW w:w="4247" w:type="dxa"/>
          </w:tcPr>
          <w:p w14:paraId="22F6D68B" w14:textId="340277EE" w:rsidR="00B535F6" w:rsidRDefault="00B535F6" w:rsidP="0067418A">
            <w:pPr>
              <w:widowControl w:val="0"/>
              <w:spacing w:after="60" w:line="276" w:lineRule="auto"/>
              <w:jc w:val="both"/>
              <w:rPr>
                <w:rFonts w:eastAsia="SimSun"/>
                <w:iCs/>
                <w:kern w:val="2"/>
                <w:sz w:val="22"/>
                <w:szCs w:val="22"/>
                <w:lang w:eastAsia="zh-CN"/>
              </w:rPr>
            </w:pPr>
            <w:proofErr w:type="spellStart"/>
            <w:r w:rsidRPr="0067418A">
              <w:rPr>
                <w:i/>
                <w:iCs/>
                <w:sz w:val="22"/>
                <w:szCs w:val="22"/>
              </w:rPr>
              <w:t>Kapujiana</w:t>
            </w:r>
            <w:proofErr w:type="spellEnd"/>
            <w:r w:rsidRPr="0067418A">
              <w:rPr>
                <w:i/>
                <w:iCs/>
                <w:sz w:val="22"/>
                <w:szCs w:val="22"/>
              </w:rPr>
              <w:t xml:space="preserve"> </w:t>
            </w:r>
            <w:proofErr w:type="spellStart"/>
            <w:r w:rsidRPr="0067418A">
              <w:rPr>
                <w:i/>
                <w:iCs/>
                <w:sz w:val="22"/>
                <w:szCs w:val="22"/>
              </w:rPr>
              <w:t>minaaka</w:t>
            </w:r>
            <w:proofErr w:type="spellEnd"/>
            <w:r w:rsidRPr="0067418A">
              <w:rPr>
                <w:i/>
                <w:iCs/>
                <w:sz w:val="22"/>
                <w:szCs w:val="22"/>
              </w:rPr>
              <w:t xml:space="preserve"> </w:t>
            </w:r>
            <w:proofErr w:type="spellStart"/>
            <w:r w:rsidRPr="0067418A">
              <w:rPr>
                <w:i/>
                <w:iCs/>
                <w:sz w:val="22"/>
                <w:szCs w:val="22"/>
              </w:rPr>
              <w:t>udunia</w:t>
            </w:r>
            <w:proofErr w:type="spellEnd"/>
          </w:p>
        </w:tc>
        <w:tc>
          <w:tcPr>
            <w:tcW w:w="4247" w:type="dxa"/>
          </w:tcPr>
          <w:p w14:paraId="729157A7" w14:textId="2598BEB7" w:rsidR="00B535F6" w:rsidRDefault="00B535F6" w:rsidP="0067418A">
            <w:pPr>
              <w:widowControl w:val="0"/>
              <w:spacing w:after="60" w:line="276" w:lineRule="auto"/>
              <w:jc w:val="both"/>
              <w:rPr>
                <w:rFonts w:eastAsia="SimSun"/>
                <w:iCs/>
                <w:kern w:val="2"/>
                <w:sz w:val="22"/>
                <w:szCs w:val="22"/>
                <w:lang w:eastAsia="zh-CN"/>
              </w:rPr>
            </w:pPr>
            <w:r w:rsidRPr="0067418A">
              <w:rPr>
                <w:sz w:val="22"/>
                <w:szCs w:val="22"/>
              </w:rPr>
              <w:t xml:space="preserve">Its praises </w:t>
            </w:r>
            <w:r w:rsidR="00273306">
              <w:rPr>
                <w:sz w:val="22"/>
                <w:szCs w:val="22"/>
              </w:rPr>
              <w:t xml:space="preserve">have been </w:t>
            </w:r>
            <w:r w:rsidRPr="0067418A">
              <w:rPr>
                <w:sz w:val="22"/>
                <w:szCs w:val="22"/>
              </w:rPr>
              <w:t>sung since the world began</w:t>
            </w:r>
          </w:p>
        </w:tc>
      </w:tr>
      <w:tr w:rsidR="00B535F6" w14:paraId="2888FCD9" w14:textId="77777777" w:rsidTr="007004BA">
        <w:trPr>
          <w:jc w:val="center"/>
        </w:trPr>
        <w:tc>
          <w:tcPr>
            <w:tcW w:w="4247" w:type="dxa"/>
          </w:tcPr>
          <w:p w14:paraId="453DF0B9" w14:textId="5FD7F460" w:rsidR="00B535F6" w:rsidRDefault="00432229" w:rsidP="0067418A">
            <w:pPr>
              <w:widowControl w:val="0"/>
              <w:spacing w:after="60" w:line="276" w:lineRule="auto"/>
              <w:jc w:val="both"/>
              <w:rPr>
                <w:rFonts w:eastAsia="SimSun"/>
                <w:iCs/>
                <w:kern w:val="2"/>
                <w:sz w:val="22"/>
                <w:szCs w:val="22"/>
                <w:lang w:eastAsia="zh-CN"/>
              </w:rPr>
            </w:pPr>
            <w:proofErr w:type="spellStart"/>
            <w:r w:rsidRPr="0067418A">
              <w:rPr>
                <w:i/>
                <w:iCs/>
                <w:sz w:val="22"/>
                <w:szCs w:val="22"/>
              </w:rPr>
              <w:t>Sadaadaa</w:t>
            </w:r>
            <w:proofErr w:type="spellEnd"/>
            <w:r w:rsidRPr="0067418A">
              <w:rPr>
                <w:i/>
                <w:iCs/>
                <w:sz w:val="22"/>
                <w:szCs w:val="22"/>
              </w:rPr>
              <w:t xml:space="preserve"> </w:t>
            </w:r>
            <w:r w:rsidRPr="0067418A">
              <w:rPr>
                <w:i/>
                <w:iCs/>
                <w:sz w:val="22"/>
                <w:szCs w:val="22"/>
              </w:rPr>
              <w:pgNum/>
            </w:r>
            <w:proofErr w:type="spellStart"/>
            <w:r w:rsidRPr="0067418A">
              <w:rPr>
                <w:i/>
                <w:iCs/>
                <w:sz w:val="22"/>
                <w:szCs w:val="22"/>
              </w:rPr>
              <w:t>elati</w:t>
            </w:r>
            <w:proofErr w:type="spellEnd"/>
            <w:r w:rsidRPr="0067418A">
              <w:rPr>
                <w:i/>
                <w:iCs/>
                <w:sz w:val="22"/>
                <w:szCs w:val="22"/>
              </w:rPr>
              <w:t xml:space="preserve"> </w:t>
            </w:r>
            <w:proofErr w:type="spellStart"/>
            <w:r w:rsidRPr="0067418A">
              <w:rPr>
                <w:i/>
                <w:iCs/>
                <w:sz w:val="22"/>
                <w:szCs w:val="22"/>
              </w:rPr>
              <w:t>iaakherati</w:t>
            </w:r>
            <w:proofErr w:type="spellEnd"/>
          </w:p>
        </w:tc>
        <w:tc>
          <w:tcPr>
            <w:tcW w:w="4247" w:type="dxa"/>
          </w:tcPr>
          <w:p w14:paraId="7448D10E" w14:textId="389122FB" w:rsidR="00B535F6" w:rsidRDefault="00432229" w:rsidP="0067418A">
            <w:pPr>
              <w:widowControl w:val="0"/>
              <w:spacing w:after="60" w:line="276" w:lineRule="auto"/>
              <w:jc w:val="both"/>
              <w:rPr>
                <w:rFonts w:eastAsia="SimSun"/>
                <w:iCs/>
                <w:kern w:val="2"/>
                <w:sz w:val="22"/>
                <w:szCs w:val="22"/>
                <w:lang w:eastAsia="zh-CN"/>
              </w:rPr>
            </w:pPr>
            <w:r w:rsidRPr="0067418A">
              <w:rPr>
                <w:sz w:val="22"/>
                <w:szCs w:val="22"/>
              </w:rPr>
              <w:t>Remain until the hereafter</w:t>
            </w:r>
          </w:p>
        </w:tc>
      </w:tr>
      <w:tr w:rsidR="00B535F6" w14:paraId="23791B64" w14:textId="77777777" w:rsidTr="007004BA">
        <w:trPr>
          <w:jc w:val="center"/>
        </w:trPr>
        <w:tc>
          <w:tcPr>
            <w:tcW w:w="4247" w:type="dxa"/>
          </w:tcPr>
          <w:p w14:paraId="2A58E6ED" w14:textId="6D90959B" w:rsidR="00B535F6" w:rsidRDefault="00432229" w:rsidP="0067418A">
            <w:pPr>
              <w:widowControl w:val="0"/>
              <w:spacing w:after="60" w:line="276" w:lineRule="auto"/>
              <w:jc w:val="both"/>
              <w:rPr>
                <w:rFonts w:eastAsia="SimSun"/>
                <w:iCs/>
                <w:kern w:val="2"/>
                <w:sz w:val="22"/>
                <w:szCs w:val="22"/>
                <w:lang w:eastAsia="zh-CN"/>
              </w:rPr>
            </w:pPr>
            <w:proofErr w:type="spellStart"/>
            <w:r w:rsidRPr="0067418A">
              <w:rPr>
                <w:i/>
                <w:iCs/>
                <w:sz w:val="22"/>
                <w:szCs w:val="22"/>
              </w:rPr>
              <w:t>Netapeelu</w:t>
            </w:r>
            <w:proofErr w:type="spellEnd"/>
            <w:r w:rsidRPr="0067418A">
              <w:rPr>
                <w:i/>
                <w:iCs/>
                <w:sz w:val="22"/>
                <w:szCs w:val="22"/>
              </w:rPr>
              <w:t xml:space="preserve"> ta </w:t>
            </w:r>
            <w:proofErr w:type="spellStart"/>
            <w:r w:rsidRPr="0067418A">
              <w:rPr>
                <w:i/>
                <w:iCs/>
                <w:sz w:val="22"/>
                <w:szCs w:val="22"/>
              </w:rPr>
              <w:t>dikaaka</w:t>
            </w:r>
            <w:proofErr w:type="spellEnd"/>
            <w:r w:rsidRPr="0067418A">
              <w:rPr>
                <w:i/>
                <w:iCs/>
                <w:sz w:val="22"/>
                <w:szCs w:val="22"/>
              </w:rPr>
              <w:t xml:space="preserve"> </w:t>
            </w:r>
            <w:proofErr w:type="spellStart"/>
            <w:r w:rsidRPr="0067418A">
              <w:rPr>
                <w:i/>
                <w:iCs/>
                <w:sz w:val="22"/>
                <w:szCs w:val="22"/>
              </w:rPr>
              <w:t>anata</w:t>
            </w:r>
            <w:proofErr w:type="spellEnd"/>
          </w:p>
        </w:tc>
        <w:tc>
          <w:tcPr>
            <w:tcW w:w="4247" w:type="dxa"/>
          </w:tcPr>
          <w:p w14:paraId="2F9FE0A0" w14:textId="1EBA5607" w:rsidR="00B535F6" w:rsidRDefault="00432229" w:rsidP="00432229">
            <w:pPr>
              <w:widowControl w:val="0"/>
              <w:spacing w:line="276" w:lineRule="auto"/>
              <w:jc w:val="both"/>
              <w:rPr>
                <w:rFonts w:eastAsia="SimSun"/>
                <w:iCs/>
                <w:kern w:val="2"/>
                <w:sz w:val="22"/>
                <w:szCs w:val="22"/>
                <w:lang w:eastAsia="zh-CN"/>
              </w:rPr>
            </w:pPr>
            <w:r w:rsidRPr="0067418A">
              <w:rPr>
                <w:sz w:val="22"/>
                <w:szCs w:val="22"/>
              </w:rPr>
              <w:t>If we choose to keep it for our children</w:t>
            </w:r>
          </w:p>
        </w:tc>
      </w:tr>
      <w:tr w:rsidR="00B535F6" w14:paraId="66F274FD" w14:textId="77777777" w:rsidTr="007004BA">
        <w:trPr>
          <w:jc w:val="center"/>
        </w:trPr>
        <w:tc>
          <w:tcPr>
            <w:tcW w:w="4247" w:type="dxa"/>
          </w:tcPr>
          <w:p w14:paraId="781C86D1" w14:textId="4927A1F4" w:rsidR="00B535F6" w:rsidRDefault="00432229" w:rsidP="0067418A">
            <w:pPr>
              <w:widowControl w:val="0"/>
              <w:spacing w:after="60" w:line="276" w:lineRule="auto"/>
              <w:jc w:val="both"/>
              <w:rPr>
                <w:rFonts w:eastAsia="SimSun"/>
                <w:iCs/>
                <w:kern w:val="2"/>
                <w:sz w:val="22"/>
                <w:szCs w:val="22"/>
                <w:lang w:eastAsia="zh-CN"/>
              </w:rPr>
            </w:pPr>
            <w:r w:rsidRPr="0067418A">
              <w:rPr>
                <w:i/>
                <w:iCs/>
                <w:sz w:val="22"/>
                <w:szCs w:val="22"/>
              </w:rPr>
              <w:t xml:space="preserve">Tee </w:t>
            </w:r>
            <w:proofErr w:type="spellStart"/>
            <w:r w:rsidRPr="0067418A">
              <w:rPr>
                <w:i/>
                <w:iCs/>
                <w:sz w:val="22"/>
                <w:szCs w:val="22"/>
              </w:rPr>
              <w:t>puata</w:t>
            </w:r>
            <w:proofErr w:type="spellEnd"/>
            <w:r w:rsidRPr="0067418A">
              <w:rPr>
                <w:i/>
                <w:iCs/>
                <w:sz w:val="22"/>
                <w:szCs w:val="22"/>
              </w:rPr>
              <w:t xml:space="preserve"> </w:t>
            </w:r>
            <w:proofErr w:type="spellStart"/>
            <w:r w:rsidRPr="0067418A">
              <w:rPr>
                <w:i/>
                <w:iCs/>
                <w:sz w:val="22"/>
                <w:szCs w:val="22"/>
              </w:rPr>
              <w:t>mentene</w:t>
            </w:r>
            <w:proofErr w:type="spellEnd"/>
            <w:r w:rsidRPr="0067418A">
              <w:rPr>
                <w:i/>
                <w:iCs/>
                <w:sz w:val="22"/>
                <w:szCs w:val="22"/>
              </w:rPr>
              <w:t xml:space="preserve"> </w:t>
            </w:r>
            <w:proofErr w:type="spellStart"/>
            <w:r w:rsidRPr="0067418A">
              <w:rPr>
                <w:i/>
                <w:iCs/>
                <w:sz w:val="22"/>
                <w:szCs w:val="22"/>
              </w:rPr>
              <w:t>suncu-suncuya</w:t>
            </w:r>
            <w:proofErr w:type="spellEnd"/>
          </w:p>
        </w:tc>
        <w:tc>
          <w:tcPr>
            <w:tcW w:w="4247" w:type="dxa"/>
          </w:tcPr>
          <w:p w14:paraId="796D08AB" w14:textId="5E1998FB" w:rsidR="00B535F6" w:rsidRDefault="00432229" w:rsidP="0067418A">
            <w:pPr>
              <w:widowControl w:val="0"/>
              <w:spacing w:after="60" w:line="276" w:lineRule="auto"/>
              <w:jc w:val="both"/>
              <w:rPr>
                <w:rFonts w:eastAsia="SimSun"/>
                <w:iCs/>
                <w:kern w:val="2"/>
                <w:sz w:val="22"/>
                <w:szCs w:val="22"/>
                <w:lang w:eastAsia="zh-CN"/>
              </w:rPr>
            </w:pPr>
            <w:r w:rsidRPr="0067418A">
              <w:rPr>
                <w:sz w:val="22"/>
                <w:szCs w:val="22"/>
              </w:rPr>
              <w:t>and pass it down to our grandchildren</w:t>
            </w:r>
          </w:p>
        </w:tc>
      </w:tr>
      <w:tr w:rsidR="00B535F6" w14:paraId="2F3152CD" w14:textId="77777777" w:rsidTr="007004BA">
        <w:trPr>
          <w:jc w:val="center"/>
        </w:trPr>
        <w:tc>
          <w:tcPr>
            <w:tcW w:w="4247" w:type="dxa"/>
          </w:tcPr>
          <w:p w14:paraId="7E7F0B43" w14:textId="265B6CC7" w:rsidR="00B535F6" w:rsidRDefault="00432229" w:rsidP="0067418A">
            <w:pPr>
              <w:widowControl w:val="0"/>
              <w:spacing w:after="60" w:line="276" w:lineRule="auto"/>
              <w:jc w:val="both"/>
              <w:rPr>
                <w:rFonts w:eastAsia="SimSun"/>
                <w:iCs/>
                <w:kern w:val="2"/>
                <w:sz w:val="22"/>
                <w:szCs w:val="22"/>
                <w:lang w:eastAsia="zh-CN"/>
              </w:rPr>
            </w:pPr>
            <w:proofErr w:type="spellStart"/>
            <w:r w:rsidRPr="0067418A">
              <w:rPr>
                <w:i/>
                <w:iCs/>
                <w:sz w:val="22"/>
                <w:szCs w:val="22"/>
              </w:rPr>
              <w:t>Taadariya</w:t>
            </w:r>
            <w:proofErr w:type="spellEnd"/>
            <w:r w:rsidRPr="0067418A">
              <w:rPr>
                <w:i/>
                <w:iCs/>
                <w:sz w:val="22"/>
                <w:szCs w:val="22"/>
              </w:rPr>
              <w:t xml:space="preserve"> </w:t>
            </w:r>
            <w:proofErr w:type="spellStart"/>
            <w:r w:rsidRPr="0067418A">
              <w:rPr>
                <w:i/>
                <w:iCs/>
                <w:sz w:val="22"/>
                <w:szCs w:val="22"/>
              </w:rPr>
              <w:t>ilimuu</w:t>
            </w:r>
            <w:proofErr w:type="spellEnd"/>
            <w:r w:rsidRPr="0067418A">
              <w:rPr>
                <w:i/>
                <w:iCs/>
                <w:sz w:val="22"/>
                <w:szCs w:val="22"/>
              </w:rPr>
              <w:t xml:space="preserve"> tee </w:t>
            </w:r>
            <w:proofErr w:type="spellStart"/>
            <w:r w:rsidRPr="0067418A">
              <w:rPr>
                <w:i/>
                <w:iCs/>
                <w:sz w:val="22"/>
                <w:szCs w:val="22"/>
              </w:rPr>
              <w:t>amala</w:t>
            </w:r>
            <w:proofErr w:type="spellEnd"/>
          </w:p>
        </w:tc>
        <w:tc>
          <w:tcPr>
            <w:tcW w:w="4247" w:type="dxa"/>
          </w:tcPr>
          <w:p w14:paraId="6AE0051E" w14:textId="76A191D9" w:rsidR="00B535F6" w:rsidRDefault="00432229" w:rsidP="0067418A">
            <w:pPr>
              <w:widowControl w:val="0"/>
              <w:spacing w:after="60" w:line="276" w:lineRule="auto"/>
              <w:jc w:val="both"/>
              <w:rPr>
                <w:rFonts w:eastAsia="SimSun"/>
                <w:iCs/>
                <w:kern w:val="2"/>
                <w:sz w:val="22"/>
                <w:szCs w:val="22"/>
                <w:lang w:eastAsia="zh-CN"/>
              </w:rPr>
            </w:pPr>
            <w:r w:rsidRPr="0067418A">
              <w:rPr>
                <w:sz w:val="22"/>
                <w:szCs w:val="22"/>
              </w:rPr>
              <w:t>We teach them knowledge and good deeds;</w:t>
            </w:r>
          </w:p>
        </w:tc>
      </w:tr>
      <w:tr w:rsidR="00B535F6" w14:paraId="6B27CD4C" w14:textId="77777777" w:rsidTr="007004BA">
        <w:trPr>
          <w:jc w:val="center"/>
        </w:trPr>
        <w:tc>
          <w:tcPr>
            <w:tcW w:w="4247" w:type="dxa"/>
          </w:tcPr>
          <w:p w14:paraId="1242428A" w14:textId="62AB8ED7" w:rsidR="00B535F6" w:rsidRDefault="00432229" w:rsidP="0067418A">
            <w:pPr>
              <w:widowControl w:val="0"/>
              <w:spacing w:after="60" w:line="276" w:lineRule="auto"/>
              <w:jc w:val="both"/>
              <w:rPr>
                <w:rFonts w:eastAsia="SimSun"/>
                <w:iCs/>
                <w:kern w:val="2"/>
                <w:sz w:val="22"/>
                <w:szCs w:val="22"/>
                <w:lang w:eastAsia="zh-CN"/>
              </w:rPr>
            </w:pPr>
            <w:proofErr w:type="spellStart"/>
            <w:r w:rsidRPr="0067418A">
              <w:rPr>
                <w:i/>
                <w:iCs/>
                <w:sz w:val="22"/>
                <w:szCs w:val="22"/>
              </w:rPr>
              <w:t>Mokogunana</w:t>
            </w:r>
            <w:proofErr w:type="spellEnd"/>
            <w:r w:rsidRPr="0067418A">
              <w:rPr>
                <w:i/>
                <w:iCs/>
                <w:sz w:val="22"/>
                <w:szCs w:val="22"/>
              </w:rPr>
              <w:t xml:space="preserve"> </w:t>
            </w:r>
            <w:proofErr w:type="spellStart"/>
            <w:r w:rsidRPr="0067418A">
              <w:rPr>
                <w:i/>
                <w:iCs/>
                <w:sz w:val="22"/>
                <w:szCs w:val="22"/>
              </w:rPr>
              <w:t>idalana</w:t>
            </w:r>
            <w:proofErr w:type="spellEnd"/>
            <w:r w:rsidRPr="0067418A">
              <w:rPr>
                <w:i/>
                <w:iCs/>
                <w:sz w:val="22"/>
                <w:szCs w:val="22"/>
              </w:rPr>
              <w:t xml:space="preserve"> </w:t>
            </w:r>
            <w:proofErr w:type="spellStart"/>
            <w:r w:rsidRPr="0067418A">
              <w:rPr>
                <w:i/>
                <w:iCs/>
                <w:sz w:val="22"/>
                <w:szCs w:val="22"/>
              </w:rPr>
              <w:t>aakherati</w:t>
            </w:r>
            <w:proofErr w:type="spellEnd"/>
          </w:p>
        </w:tc>
        <w:tc>
          <w:tcPr>
            <w:tcW w:w="4247" w:type="dxa"/>
          </w:tcPr>
          <w:p w14:paraId="12FF673A" w14:textId="7A5EC2C9" w:rsidR="00B535F6" w:rsidRDefault="00432229" w:rsidP="0067418A">
            <w:pPr>
              <w:widowControl w:val="0"/>
              <w:spacing w:after="60" w:line="276" w:lineRule="auto"/>
              <w:jc w:val="both"/>
              <w:rPr>
                <w:rFonts w:eastAsia="SimSun"/>
                <w:iCs/>
                <w:kern w:val="2"/>
                <w:sz w:val="22"/>
                <w:szCs w:val="22"/>
                <w:lang w:eastAsia="zh-CN"/>
              </w:rPr>
            </w:pPr>
            <w:r w:rsidRPr="0067418A">
              <w:rPr>
                <w:sz w:val="22"/>
                <w:szCs w:val="22"/>
              </w:rPr>
              <w:t>Useful on the path to the hereafter</w:t>
            </w:r>
          </w:p>
        </w:tc>
      </w:tr>
      <w:tr w:rsidR="00432229" w14:paraId="1D9B9D72" w14:textId="77777777" w:rsidTr="007004BA">
        <w:trPr>
          <w:jc w:val="center"/>
        </w:trPr>
        <w:tc>
          <w:tcPr>
            <w:tcW w:w="4247" w:type="dxa"/>
          </w:tcPr>
          <w:p w14:paraId="6B415781" w14:textId="1296E843" w:rsidR="00432229" w:rsidRPr="0067418A" w:rsidRDefault="00767C7B" w:rsidP="0067418A">
            <w:pPr>
              <w:widowControl w:val="0"/>
              <w:spacing w:after="60" w:line="276" w:lineRule="auto"/>
              <w:jc w:val="both"/>
              <w:rPr>
                <w:i/>
                <w:iCs/>
                <w:sz w:val="22"/>
                <w:szCs w:val="22"/>
              </w:rPr>
            </w:pPr>
            <w:proofErr w:type="spellStart"/>
            <w:r w:rsidRPr="0067418A">
              <w:rPr>
                <w:i/>
                <w:iCs/>
                <w:sz w:val="22"/>
                <w:szCs w:val="22"/>
              </w:rPr>
              <w:t>Oilimu</w:t>
            </w:r>
            <w:proofErr w:type="spellEnd"/>
            <w:r w:rsidRPr="0067418A">
              <w:rPr>
                <w:i/>
                <w:iCs/>
                <w:sz w:val="22"/>
                <w:szCs w:val="22"/>
              </w:rPr>
              <w:t xml:space="preserve"> tee </w:t>
            </w:r>
            <w:proofErr w:type="spellStart"/>
            <w:r w:rsidRPr="0067418A">
              <w:rPr>
                <w:i/>
                <w:iCs/>
                <w:sz w:val="22"/>
                <w:szCs w:val="22"/>
              </w:rPr>
              <w:t>amala</w:t>
            </w:r>
            <w:proofErr w:type="spellEnd"/>
            <w:r w:rsidRPr="0067418A">
              <w:rPr>
                <w:i/>
                <w:iCs/>
                <w:sz w:val="22"/>
                <w:szCs w:val="22"/>
              </w:rPr>
              <w:t xml:space="preserve"> </w:t>
            </w:r>
            <w:proofErr w:type="spellStart"/>
            <w:r w:rsidRPr="0067418A">
              <w:rPr>
                <w:i/>
                <w:iCs/>
                <w:sz w:val="22"/>
                <w:szCs w:val="22"/>
              </w:rPr>
              <w:t>siytu</w:t>
            </w:r>
            <w:proofErr w:type="spellEnd"/>
          </w:p>
        </w:tc>
        <w:tc>
          <w:tcPr>
            <w:tcW w:w="4247" w:type="dxa"/>
          </w:tcPr>
          <w:p w14:paraId="44C6E713" w14:textId="6C37C1F0" w:rsidR="00432229" w:rsidRPr="0067418A" w:rsidRDefault="00767C7B" w:rsidP="0067418A">
            <w:pPr>
              <w:widowControl w:val="0"/>
              <w:spacing w:after="60" w:line="276" w:lineRule="auto"/>
              <w:jc w:val="both"/>
              <w:rPr>
                <w:sz w:val="22"/>
                <w:szCs w:val="22"/>
              </w:rPr>
            </w:pPr>
            <w:r w:rsidRPr="0067418A">
              <w:rPr>
                <w:sz w:val="22"/>
                <w:szCs w:val="22"/>
              </w:rPr>
              <w:t>This knowledge and these deeds</w:t>
            </w:r>
          </w:p>
        </w:tc>
      </w:tr>
      <w:tr w:rsidR="00432229" w14:paraId="2B8291DB" w14:textId="77777777" w:rsidTr="007004BA">
        <w:trPr>
          <w:jc w:val="center"/>
        </w:trPr>
        <w:tc>
          <w:tcPr>
            <w:tcW w:w="4247" w:type="dxa"/>
          </w:tcPr>
          <w:p w14:paraId="66802296" w14:textId="13DCD634" w:rsidR="00432229" w:rsidRPr="0067418A" w:rsidRDefault="00767C7B" w:rsidP="0067418A">
            <w:pPr>
              <w:widowControl w:val="0"/>
              <w:spacing w:after="60" w:line="276" w:lineRule="auto"/>
              <w:jc w:val="both"/>
              <w:rPr>
                <w:i/>
                <w:iCs/>
                <w:sz w:val="22"/>
                <w:szCs w:val="22"/>
              </w:rPr>
            </w:pPr>
            <w:proofErr w:type="spellStart"/>
            <w:r w:rsidRPr="0067418A">
              <w:rPr>
                <w:i/>
                <w:iCs/>
                <w:sz w:val="22"/>
                <w:szCs w:val="22"/>
              </w:rPr>
              <w:t>Tinauraka</w:t>
            </w:r>
            <w:proofErr w:type="spellEnd"/>
            <w:r w:rsidRPr="0067418A">
              <w:rPr>
                <w:i/>
                <w:iCs/>
                <w:sz w:val="22"/>
                <w:szCs w:val="22"/>
              </w:rPr>
              <w:t xml:space="preserve"> </w:t>
            </w:r>
            <w:proofErr w:type="spellStart"/>
            <w:r w:rsidRPr="0067418A">
              <w:rPr>
                <w:i/>
                <w:iCs/>
                <w:sz w:val="22"/>
                <w:szCs w:val="22"/>
              </w:rPr>
              <w:t>minaaka</w:t>
            </w:r>
            <w:proofErr w:type="spellEnd"/>
            <w:r w:rsidRPr="0067418A">
              <w:rPr>
                <w:i/>
                <w:iCs/>
                <w:sz w:val="22"/>
                <w:szCs w:val="22"/>
              </w:rPr>
              <w:t xml:space="preserve"> </w:t>
            </w:r>
            <w:proofErr w:type="spellStart"/>
            <w:r w:rsidRPr="0067418A">
              <w:rPr>
                <w:i/>
                <w:iCs/>
                <w:sz w:val="22"/>
                <w:szCs w:val="22"/>
              </w:rPr>
              <w:t>inabiy</w:t>
            </w:r>
            <w:proofErr w:type="spellEnd"/>
          </w:p>
        </w:tc>
        <w:tc>
          <w:tcPr>
            <w:tcW w:w="4247" w:type="dxa"/>
          </w:tcPr>
          <w:p w14:paraId="5CBBCBB4" w14:textId="392C9C03" w:rsidR="00432229" w:rsidRPr="0067418A" w:rsidRDefault="00767C7B" w:rsidP="0067418A">
            <w:pPr>
              <w:widowControl w:val="0"/>
              <w:spacing w:after="60" w:line="276" w:lineRule="auto"/>
              <w:jc w:val="both"/>
              <w:rPr>
                <w:sz w:val="22"/>
                <w:szCs w:val="22"/>
              </w:rPr>
            </w:pPr>
            <w:r w:rsidRPr="0067418A">
              <w:rPr>
                <w:sz w:val="22"/>
                <w:szCs w:val="22"/>
              </w:rPr>
              <w:t>Are an inheritance from the Prophet</w:t>
            </w:r>
          </w:p>
        </w:tc>
      </w:tr>
      <w:tr w:rsidR="00432229" w14:paraId="10BA68BD" w14:textId="77777777" w:rsidTr="007004BA">
        <w:trPr>
          <w:jc w:val="center"/>
        </w:trPr>
        <w:tc>
          <w:tcPr>
            <w:tcW w:w="4247" w:type="dxa"/>
          </w:tcPr>
          <w:p w14:paraId="04AB3FCF" w14:textId="4EB54768" w:rsidR="00432229" w:rsidRPr="0067418A" w:rsidRDefault="00767C7B" w:rsidP="0067418A">
            <w:pPr>
              <w:widowControl w:val="0"/>
              <w:spacing w:after="60" w:line="276" w:lineRule="auto"/>
              <w:jc w:val="both"/>
              <w:rPr>
                <w:i/>
                <w:iCs/>
                <w:sz w:val="22"/>
                <w:szCs w:val="22"/>
              </w:rPr>
            </w:pPr>
            <w:proofErr w:type="spellStart"/>
            <w:r w:rsidRPr="0067418A">
              <w:rPr>
                <w:i/>
                <w:iCs/>
                <w:sz w:val="22"/>
                <w:szCs w:val="22"/>
              </w:rPr>
              <w:t>Adikaaka</w:t>
            </w:r>
            <w:proofErr w:type="spellEnd"/>
            <w:r w:rsidRPr="0067418A">
              <w:rPr>
                <w:i/>
                <w:iCs/>
                <w:sz w:val="22"/>
                <w:szCs w:val="22"/>
              </w:rPr>
              <w:t xml:space="preserve"> </w:t>
            </w:r>
            <w:proofErr w:type="spellStart"/>
            <w:r w:rsidRPr="0067418A">
              <w:rPr>
                <w:i/>
                <w:iCs/>
                <w:sz w:val="22"/>
                <w:szCs w:val="22"/>
              </w:rPr>
              <w:t>anana</w:t>
            </w:r>
            <w:proofErr w:type="spellEnd"/>
            <w:r w:rsidRPr="0067418A">
              <w:rPr>
                <w:i/>
                <w:iCs/>
                <w:sz w:val="22"/>
                <w:szCs w:val="22"/>
              </w:rPr>
              <w:t xml:space="preserve"> tee </w:t>
            </w:r>
            <w:proofErr w:type="spellStart"/>
            <w:r w:rsidRPr="0067418A">
              <w:rPr>
                <w:i/>
                <w:iCs/>
                <w:sz w:val="22"/>
                <w:szCs w:val="22"/>
              </w:rPr>
              <w:t>opuana</w:t>
            </w:r>
            <w:proofErr w:type="spellEnd"/>
          </w:p>
        </w:tc>
        <w:tc>
          <w:tcPr>
            <w:tcW w:w="4247" w:type="dxa"/>
          </w:tcPr>
          <w:p w14:paraId="38BB9E73" w14:textId="4CC0AA2F" w:rsidR="00432229" w:rsidRPr="0067418A" w:rsidRDefault="00767C7B" w:rsidP="0067418A">
            <w:pPr>
              <w:widowControl w:val="0"/>
              <w:spacing w:after="60" w:line="276" w:lineRule="auto"/>
              <w:jc w:val="both"/>
              <w:rPr>
                <w:sz w:val="22"/>
                <w:szCs w:val="22"/>
              </w:rPr>
            </w:pPr>
            <w:r w:rsidRPr="0067418A">
              <w:rPr>
                <w:sz w:val="22"/>
                <w:szCs w:val="22"/>
              </w:rPr>
              <w:t>Keep it for their children and grandchildren</w:t>
            </w:r>
          </w:p>
        </w:tc>
      </w:tr>
      <w:tr w:rsidR="00432229" w14:paraId="25A014A0" w14:textId="77777777" w:rsidTr="007004BA">
        <w:trPr>
          <w:jc w:val="center"/>
        </w:trPr>
        <w:tc>
          <w:tcPr>
            <w:tcW w:w="4247" w:type="dxa"/>
          </w:tcPr>
          <w:p w14:paraId="5C7457DA" w14:textId="4E782CFD" w:rsidR="00432229" w:rsidRPr="0067418A" w:rsidRDefault="00767C7B" w:rsidP="0067418A">
            <w:pPr>
              <w:widowControl w:val="0"/>
              <w:spacing w:after="60" w:line="276" w:lineRule="auto"/>
              <w:jc w:val="both"/>
              <w:rPr>
                <w:i/>
                <w:iCs/>
                <w:sz w:val="22"/>
                <w:szCs w:val="22"/>
              </w:rPr>
            </w:pPr>
            <w:r w:rsidRPr="0067418A">
              <w:rPr>
                <w:i/>
                <w:iCs/>
                <w:sz w:val="22"/>
                <w:szCs w:val="22"/>
              </w:rPr>
              <w:t xml:space="preserve">Tee </w:t>
            </w:r>
            <w:proofErr w:type="spellStart"/>
            <w:r w:rsidRPr="0067418A">
              <w:rPr>
                <w:i/>
                <w:iCs/>
                <w:sz w:val="22"/>
                <w:szCs w:val="22"/>
              </w:rPr>
              <w:t>malingu</w:t>
            </w:r>
            <w:proofErr w:type="spellEnd"/>
            <w:r w:rsidRPr="0067418A">
              <w:rPr>
                <w:i/>
                <w:iCs/>
                <w:sz w:val="22"/>
                <w:szCs w:val="22"/>
              </w:rPr>
              <w:t xml:space="preserve"> </w:t>
            </w:r>
            <w:proofErr w:type="spellStart"/>
            <w:r w:rsidRPr="0067418A">
              <w:rPr>
                <w:i/>
                <w:iCs/>
                <w:sz w:val="22"/>
                <w:szCs w:val="22"/>
              </w:rPr>
              <w:t>mosena</w:t>
            </w:r>
            <w:proofErr w:type="spellEnd"/>
            <w:r w:rsidRPr="0067418A">
              <w:rPr>
                <w:i/>
                <w:iCs/>
                <w:sz w:val="22"/>
                <w:szCs w:val="22"/>
              </w:rPr>
              <w:t xml:space="preserve"> </w:t>
            </w:r>
            <w:proofErr w:type="spellStart"/>
            <w:r w:rsidRPr="0067418A">
              <w:rPr>
                <w:i/>
                <w:iCs/>
                <w:sz w:val="22"/>
                <w:szCs w:val="22"/>
              </w:rPr>
              <w:t>agamanya</w:t>
            </w:r>
            <w:proofErr w:type="spellEnd"/>
          </w:p>
        </w:tc>
        <w:tc>
          <w:tcPr>
            <w:tcW w:w="4247" w:type="dxa"/>
          </w:tcPr>
          <w:p w14:paraId="765B3F80" w14:textId="6B6CCDC5" w:rsidR="00432229" w:rsidRPr="0067418A" w:rsidRDefault="00767C7B" w:rsidP="0067418A">
            <w:pPr>
              <w:widowControl w:val="0"/>
              <w:spacing w:after="60" w:line="276" w:lineRule="auto"/>
              <w:jc w:val="both"/>
              <w:rPr>
                <w:sz w:val="22"/>
                <w:szCs w:val="22"/>
              </w:rPr>
            </w:pPr>
            <w:r w:rsidRPr="0067418A">
              <w:rPr>
                <w:sz w:val="22"/>
                <w:szCs w:val="22"/>
              </w:rPr>
              <w:t>and all who follow the faith</w:t>
            </w:r>
          </w:p>
        </w:tc>
      </w:tr>
      <w:tr w:rsidR="00432229" w14:paraId="3A60B8F3" w14:textId="77777777" w:rsidTr="007004BA">
        <w:trPr>
          <w:jc w:val="center"/>
        </w:trPr>
        <w:tc>
          <w:tcPr>
            <w:tcW w:w="4247" w:type="dxa"/>
          </w:tcPr>
          <w:p w14:paraId="707BA9D0" w14:textId="5BC81736" w:rsidR="00432229" w:rsidRPr="0067418A" w:rsidRDefault="00767C7B" w:rsidP="0067418A">
            <w:pPr>
              <w:widowControl w:val="0"/>
              <w:spacing w:after="60" w:line="276" w:lineRule="auto"/>
              <w:jc w:val="both"/>
              <w:rPr>
                <w:i/>
                <w:iCs/>
                <w:sz w:val="22"/>
                <w:szCs w:val="22"/>
              </w:rPr>
            </w:pPr>
            <w:proofErr w:type="spellStart"/>
            <w:r w:rsidRPr="0067418A">
              <w:rPr>
                <w:i/>
                <w:iCs/>
                <w:sz w:val="22"/>
                <w:szCs w:val="22"/>
              </w:rPr>
              <w:t>Tinauraka</w:t>
            </w:r>
            <w:proofErr w:type="spellEnd"/>
            <w:r w:rsidRPr="0067418A">
              <w:rPr>
                <w:i/>
                <w:iCs/>
                <w:sz w:val="22"/>
                <w:szCs w:val="22"/>
              </w:rPr>
              <w:t xml:space="preserve"> </w:t>
            </w:r>
            <w:proofErr w:type="spellStart"/>
            <w:r w:rsidRPr="0067418A">
              <w:rPr>
                <w:i/>
                <w:iCs/>
                <w:sz w:val="22"/>
                <w:szCs w:val="22"/>
              </w:rPr>
              <w:t>carataa</w:t>
            </w:r>
            <w:proofErr w:type="spellEnd"/>
            <w:r w:rsidRPr="0067418A">
              <w:rPr>
                <w:i/>
                <w:iCs/>
                <w:sz w:val="22"/>
                <w:szCs w:val="22"/>
              </w:rPr>
              <w:t xml:space="preserve"> dunia</w:t>
            </w:r>
          </w:p>
        </w:tc>
        <w:tc>
          <w:tcPr>
            <w:tcW w:w="4247" w:type="dxa"/>
          </w:tcPr>
          <w:p w14:paraId="532E82E7" w14:textId="31B46626" w:rsidR="00432229" w:rsidRPr="0067418A" w:rsidRDefault="00767C7B" w:rsidP="0067418A">
            <w:pPr>
              <w:widowControl w:val="0"/>
              <w:spacing w:after="60" w:line="276" w:lineRule="auto"/>
              <w:jc w:val="both"/>
              <w:rPr>
                <w:sz w:val="22"/>
                <w:szCs w:val="22"/>
              </w:rPr>
            </w:pPr>
            <w:r w:rsidRPr="0067418A">
              <w:rPr>
                <w:sz w:val="22"/>
                <w:szCs w:val="22"/>
              </w:rPr>
              <w:t>the inheritance of worldly wealth</w:t>
            </w:r>
          </w:p>
        </w:tc>
      </w:tr>
      <w:tr w:rsidR="00432229" w14:paraId="30BF0138" w14:textId="77777777" w:rsidTr="007004BA">
        <w:trPr>
          <w:jc w:val="center"/>
        </w:trPr>
        <w:tc>
          <w:tcPr>
            <w:tcW w:w="4247" w:type="dxa"/>
          </w:tcPr>
          <w:p w14:paraId="18C8F416" w14:textId="557242AB" w:rsidR="00432229" w:rsidRPr="0067418A" w:rsidRDefault="00767C7B" w:rsidP="0067418A">
            <w:pPr>
              <w:widowControl w:val="0"/>
              <w:spacing w:after="60" w:line="276" w:lineRule="auto"/>
              <w:jc w:val="both"/>
              <w:rPr>
                <w:i/>
                <w:iCs/>
                <w:sz w:val="22"/>
                <w:szCs w:val="22"/>
              </w:rPr>
            </w:pPr>
            <w:proofErr w:type="spellStart"/>
            <w:r w:rsidRPr="0067418A">
              <w:rPr>
                <w:i/>
                <w:iCs/>
                <w:sz w:val="22"/>
                <w:szCs w:val="22"/>
              </w:rPr>
              <w:lastRenderedPageBreak/>
              <w:t>Ominaana</w:t>
            </w:r>
            <w:proofErr w:type="spellEnd"/>
            <w:r w:rsidRPr="0067418A">
              <w:rPr>
                <w:i/>
                <w:iCs/>
                <w:sz w:val="22"/>
                <w:szCs w:val="22"/>
              </w:rPr>
              <w:t xml:space="preserve"> </w:t>
            </w:r>
            <w:proofErr w:type="spellStart"/>
            <w:r w:rsidRPr="0067418A">
              <w:rPr>
                <w:i/>
                <w:iCs/>
                <w:sz w:val="22"/>
                <w:szCs w:val="22"/>
              </w:rPr>
              <w:t>siytu</w:t>
            </w:r>
            <w:proofErr w:type="spellEnd"/>
            <w:r w:rsidRPr="0067418A">
              <w:rPr>
                <w:i/>
                <w:iCs/>
                <w:sz w:val="22"/>
                <w:szCs w:val="22"/>
              </w:rPr>
              <w:t xml:space="preserve"> </w:t>
            </w:r>
            <w:proofErr w:type="spellStart"/>
            <w:r w:rsidRPr="0067418A">
              <w:rPr>
                <w:i/>
                <w:iCs/>
                <w:sz w:val="22"/>
                <w:szCs w:val="22"/>
              </w:rPr>
              <w:t>oseetani</w:t>
            </w:r>
            <w:proofErr w:type="spellEnd"/>
          </w:p>
        </w:tc>
        <w:tc>
          <w:tcPr>
            <w:tcW w:w="4247" w:type="dxa"/>
          </w:tcPr>
          <w:p w14:paraId="7048B7C5" w14:textId="7BC74A56" w:rsidR="00432229" w:rsidRPr="0067418A" w:rsidRDefault="00767C7B" w:rsidP="0067418A">
            <w:pPr>
              <w:widowControl w:val="0"/>
              <w:spacing w:after="60" w:line="276" w:lineRule="auto"/>
              <w:jc w:val="both"/>
              <w:rPr>
                <w:sz w:val="22"/>
                <w:szCs w:val="22"/>
              </w:rPr>
            </w:pPr>
            <w:r w:rsidRPr="0067418A">
              <w:rPr>
                <w:rFonts w:eastAsia="SimSun"/>
                <w:iCs/>
                <w:kern w:val="2"/>
                <w:sz w:val="22"/>
                <w:szCs w:val="22"/>
                <w:lang w:eastAsia="zh-CN"/>
              </w:rPr>
              <w:t>Lack of faith can lead to evil outcomes</w:t>
            </w:r>
          </w:p>
        </w:tc>
      </w:tr>
      <w:tr w:rsidR="00432229" w14:paraId="3459C180" w14:textId="77777777" w:rsidTr="007004BA">
        <w:trPr>
          <w:jc w:val="center"/>
        </w:trPr>
        <w:tc>
          <w:tcPr>
            <w:tcW w:w="4247" w:type="dxa"/>
          </w:tcPr>
          <w:p w14:paraId="44FB1055" w14:textId="608946FD" w:rsidR="00432229" w:rsidRPr="0067418A" w:rsidRDefault="00767C7B" w:rsidP="0067418A">
            <w:pPr>
              <w:widowControl w:val="0"/>
              <w:spacing w:after="60" w:line="276" w:lineRule="auto"/>
              <w:jc w:val="both"/>
              <w:rPr>
                <w:i/>
                <w:iCs/>
                <w:sz w:val="22"/>
                <w:szCs w:val="22"/>
              </w:rPr>
            </w:pPr>
            <w:proofErr w:type="spellStart"/>
            <w:r w:rsidRPr="0067418A">
              <w:rPr>
                <w:i/>
                <w:iCs/>
                <w:sz w:val="22"/>
                <w:szCs w:val="22"/>
              </w:rPr>
              <w:t>Adikaaka</w:t>
            </w:r>
            <w:proofErr w:type="spellEnd"/>
            <w:r w:rsidRPr="0067418A">
              <w:rPr>
                <w:i/>
                <w:iCs/>
                <w:sz w:val="22"/>
                <w:szCs w:val="22"/>
              </w:rPr>
              <w:t xml:space="preserve"> </w:t>
            </w:r>
            <w:proofErr w:type="spellStart"/>
            <w:r w:rsidRPr="0067418A">
              <w:rPr>
                <w:i/>
                <w:iCs/>
                <w:sz w:val="22"/>
                <w:szCs w:val="22"/>
              </w:rPr>
              <w:t>manusia</w:t>
            </w:r>
            <w:proofErr w:type="spellEnd"/>
            <w:r w:rsidRPr="0067418A">
              <w:rPr>
                <w:i/>
                <w:iCs/>
                <w:sz w:val="22"/>
                <w:szCs w:val="22"/>
              </w:rPr>
              <w:t xml:space="preserve"> </w:t>
            </w:r>
            <w:proofErr w:type="spellStart"/>
            <w:r w:rsidRPr="0067418A">
              <w:rPr>
                <w:i/>
                <w:iCs/>
                <w:sz w:val="22"/>
                <w:szCs w:val="22"/>
              </w:rPr>
              <w:t>mounda</w:t>
            </w:r>
            <w:proofErr w:type="spellEnd"/>
          </w:p>
        </w:tc>
        <w:tc>
          <w:tcPr>
            <w:tcW w:w="4247" w:type="dxa"/>
          </w:tcPr>
          <w:p w14:paraId="6EAE6B5D" w14:textId="6C863458" w:rsidR="00432229" w:rsidRPr="0067418A" w:rsidRDefault="00767C7B" w:rsidP="0067418A">
            <w:pPr>
              <w:widowControl w:val="0"/>
              <w:spacing w:after="60" w:line="276" w:lineRule="auto"/>
              <w:jc w:val="both"/>
              <w:rPr>
                <w:sz w:val="22"/>
                <w:szCs w:val="22"/>
              </w:rPr>
            </w:pPr>
            <w:r w:rsidRPr="0067418A">
              <w:rPr>
                <w:sz w:val="22"/>
                <w:szCs w:val="22"/>
              </w:rPr>
              <w:t>It is stored for those who wish</w:t>
            </w:r>
          </w:p>
        </w:tc>
      </w:tr>
      <w:tr w:rsidR="00432229" w14:paraId="03B9A2D8" w14:textId="77777777" w:rsidTr="007004BA">
        <w:trPr>
          <w:jc w:val="center"/>
        </w:trPr>
        <w:tc>
          <w:tcPr>
            <w:tcW w:w="4247" w:type="dxa"/>
          </w:tcPr>
          <w:p w14:paraId="42F22216" w14:textId="41148124" w:rsidR="00432229" w:rsidRPr="0067418A" w:rsidRDefault="00767C7B" w:rsidP="0067418A">
            <w:pPr>
              <w:widowControl w:val="0"/>
              <w:spacing w:after="60" w:line="276" w:lineRule="auto"/>
              <w:jc w:val="both"/>
              <w:rPr>
                <w:i/>
                <w:iCs/>
                <w:sz w:val="22"/>
                <w:szCs w:val="22"/>
              </w:rPr>
            </w:pPr>
            <w:proofErr w:type="spellStart"/>
            <w:r w:rsidRPr="0067418A">
              <w:rPr>
                <w:i/>
                <w:iCs/>
                <w:sz w:val="22"/>
                <w:szCs w:val="22"/>
              </w:rPr>
              <w:t>Bemoseena</w:t>
            </w:r>
            <w:proofErr w:type="spellEnd"/>
            <w:r w:rsidRPr="0067418A">
              <w:rPr>
                <w:i/>
                <w:iCs/>
                <w:sz w:val="22"/>
                <w:szCs w:val="22"/>
              </w:rPr>
              <w:t xml:space="preserve"> </w:t>
            </w:r>
            <w:proofErr w:type="spellStart"/>
            <w:r w:rsidRPr="0067418A">
              <w:rPr>
                <w:i/>
                <w:iCs/>
                <w:sz w:val="22"/>
                <w:szCs w:val="22"/>
              </w:rPr>
              <w:t>inuncana</w:t>
            </w:r>
            <w:proofErr w:type="spellEnd"/>
            <w:r w:rsidRPr="0067418A">
              <w:rPr>
                <w:i/>
                <w:iCs/>
                <w:sz w:val="22"/>
                <w:szCs w:val="22"/>
              </w:rPr>
              <w:t xml:space="preserve"> </w:t>
            </w:r>
            <w:proofErr w:type="spellStart"/>
            <w:r w:rsidRPr="0067418A">
              <w:rPr>
                <w:i/>
                <w:iCs/>
                <w:sz w:val="22"/>
                <w:szCs w:val="22"/>
              </w:rPr>
              <w:t>narakaa</w:t>
            </w:r>
            <w:proofErr w:type="spellEnd"/>
          </w:p>
        </w:tc>
        <w:tc>
          <w:tcPr>
            <w:tcW w:w="4247" w:type="dxa"/>
          </w:tcPr>
          <w:p w14:paraId="5E126BAD" w14:textId="1528115B" w:rsidR="00432229" w:rsidRPr="0067418A" w:rsidRDefault="00767C7B" w:rsidP="0067418A">
            <w:pPr>
              <w:widowControl w:val="0"/>
              <w:spacing w:after="60" w:line="276" w:lineRule="auto"/>
              <w:jc w:val="both"/>
              <w:rPr>
                <w:sz w:val="22"/>
                <w:szCs w:val="22"/>
              </w:rPr>
            </w:pPr>
            <w:r w:rsidRPr="0067418A">
              <w:rPr>
                <w:sz w:val="22"/>
                <w:szCs w:val="22"/>
              </w:rPr>
              <w:t>to follow into hell</w:t>
            </w:r>
          </w:p>
        </w:tc>
      </w:tr>
      <w:tr w:rsidR="00432229" w14:paraId="174719AA" w14:textId="77777777" w:rsidTr="007004BA">
        <w:trPr>
          <w:jc w:val="center"/>
        </w:trPr>
        <w:tc>
          <w:tcPr>
            <w:tcW w:w="4247" w:type="dxa"/>
          </w:tcPr>
          <w:p w14:paraId="2F650FA7" w14:textId="22C17D96" w:rsidR="00432229" w:rsidRPr="0067418A" w:rsidRDefault="00767C7B" w:rsidP="0067418A">
            <w:pPr>
              <w:widowControl w:val="0"/>
              <w:spacing w:after="60" w:line="276" w:lineRule="auto"/>
              <w:jc w:val="both"/>
              <w:rPr>
                <w:i/>
                <w:iCs/>
                <w:sz w:val="22"/>
                <w:szCs w:val="22"/>
              </w:rPr>
            </w:pPr>
            <w:proofErr w:type="spellStart"/>
            <w:r w:rsidRPr="0067418A">
              <w:rPr>
                <w:i/>
                <w:iCs/>
                <w:sz w:val="22"/>
                <w:szCs w:val="22"/>
              </w:rPr>
              <w:t>Soopodo</w:t>
            </w:r>
            <w:proofErr w:type="spellEnd"/>
            <w:r w:rsidRPr="0067418A">
              <w:rPr>
                <w:i/>
                <w:iCs/>
                <w:sz w:val="22"/>
                <w:szCs w:val="22"/>
              </w:rPr>
              <w:t xml:space="preserve"> </w:t>
            </w:r>
            <w:proofErr w:type="spellStart"/>
            <w:r w:rsidRPr="0067418A">
              <w:rPr>
                <w:i/>
                <w:iCs/>
                <w:sz w:val="22"/>
                <w:szCs w:val="22"/>
              </w:rPr>
              <w:t>maka</w:t>
            </w:r>
            <w:proofErr w:type="spellEnd"/>
            <w:r w:rsidRPr="0067418A">
              <w:rPr>
                <w:i/>
                <w:iCs/>
                <w:sz w:val="22"/>
                <w:szCs w:val="22"/>
              </w:rPr>
              <w:t xml:space="preserve"> </w:t>
            </w:r>
            <w:proofErr w:type="spellStart"/>
            <w:r w:rsidRPr="0067418A">
              <w:rPr>
                <w:i/>
                <w:iCs/>
                <w:sz w:val="22"/>
                <w:szCs w:val="22"/>
              </w:rPr>
              <w:t>oarataa</w:t>
            </w:r>
            <w:proofErr w:type="spellEnd"/>
            <w:r w:rsidRPr="0067418A">
              <w:rPr>
                <w:i/>
                <w:iCs/>
                <w:sz w:val="22"/>
                <w:szCs w:val="22"/>
              </w:rPr>
              <w:t xml:space="preserve"> </w:t>
            </w:r>
            <w:proofErr w:type="spellStart"/>
            <w:r w:rsidRPr="0067418A">
              <w:rPr>
                <w:i/>
                <w:iCs/>
                <w:sz w:val="22"/>
                <w:szCs w:val="22"/>
              </w:rPr>
              <w:t>siytu</w:t>
            </w:r>
            <w:proofErr w:type="spellEnd"/>
          </w:p>
        </w:tc>
        <w:tc>
          <w:tcPr>
            <w:tcW w:w="4247" w:type="dxa"/>
          </w:tcPr>
          <w:p w14:paraId="53163DA1" w14:textId="6FD92F65" w:rsidR="00432229" w:rsidRPr="0067418A" w:rsidRDefault="00767C7B" w:rsidP="0067418A">
            <w:pPr>
              <w:widowControl w:val="0"/>
              <w:spacing w:after="60" w:line="276" w:lineRule="auto"/>
              <w:jc w:val="both"/>
              <w:rPr>
                <w:sz w:val="22"/>
                <w:szCs w:val="22"/>
              </w:rPr>
            </w:pPr>
            <w:r w:rsidRPr="0067418A">
              <w:rPr>
                <w:sz w:val="22"/>
                <w:szCs w:val="22"/>
              </w:rPr>
              <w:t>Yet</w:t>
            </w:r>
            <w:r w:rsidR="00273306">
              <w:rPr>
                <w:sz w:val="22"/>
                <w:szCs w:val="22"/>
              </w:rPr>
              <w:t>,</w:t>
            </w:r>
            <w:r w:rsidRPr="0067418A">
              <w:rPr>
                <w:sz w:val="22"/>
                <w:szCs w:val="22"/>
              </w:rPr>
              <w:t xml:space="preserve"> in brief, wealth is</w:t>
            </w:r>
          </w:p>
        </w:tc>
      </w:tr>
      <w:tr w:rsidR="00432229" w14:paraId="5015E42B" w14:textId="77777777" w:rsidTr="007004BA">
        <w:trPr>
          <w:jc w:val="center"/>
        </w:trPr>
        <w:tc>
          <w:tcPr>
            <w:tcW w:w="4247" w:type="dxa"/>
          </w:tcPr>
          <w:p w14:paraId="5BDC7F93" w14:textId="1E57D43D" w:rsidR="00432229" w:rsidRPr="0067418A" w:rsidRDefault="00767C7B" w:rsidP="0067418A">
            <w:pPr>
              <w:widowControl w:val="0"/>
              <w:spacing w:after="60" w:line="276" w:lineRule="auto"/>
              <w:jc w:val="both"/>
              <w:rPr>
                <w:i/>
                <w:iCs/>
                <w:sz w:val="22"/>
                <w:szCs w:val="22"/>
              </w:rPr>
            </w:pPr>
            <w:proofErr w:type="spellStart"/>
            <w:r w:rsidRPr="0067418A">
              <w:rPr>
                <w:i/>
                <w:iCs/>
                <w:sz w:val="22"/>
                <w:szCs w:val="22"/>
              </w:rPr>
              <w:t>Netakaneya</w:t>
            </w:r>
            <w:proofErr w:type="spellEnd"/>
            <w:r w:rsidRPr="0067418A">
              <w:rPr>
                <w:i/>
                <w:iCs/>
                <w:sz w:val="22"/>
                <w:szCs w:val="22"/>
              </w:rPr>
              <w:t xml:space="preserve"> </w:t>
            </w:r>
            <w:proofErr w:type="spellStart"/>
            <w:r w:rsidRPr="0067418A">
              <w:rPr>
                <w:i/>
                <w:iCs/>
                <w:sz w:val="22"/>
                <w:szCs w:val="22"/>
              </w:rPr>
              <w:t>pewauna</w:t>
            </w:r>
            <w:proofErr w:type="spellEnd"/>
            <w:r w:rsidRPr="0067418A">
              <w:rPr>
                <w:i/>
                <w:iCs/>
                <w:sz w:val="22"/>
                <w:szCs w:val="22"/>
              </w:rPr>
              <w:t xml:space="preserve"> </w:t>
            </w:r>
            <w:proofErr w:type="spellStart"/>
            <w:r w:rsidRPr="0067418A">
              <w:rPr>
                <w:i/>
                <w:iCs/>
                <w:sz w:val="22"/>
                <w:szCs w:val="22"/>
              </w:rPr>
              <w:t>amalape</w:t>
            </w:r>
            <w:proofErr w:type="spellEnd"/>
          </w:p>
        </w:tc>
        <w:tc>
          <w:tcPr>
            <w:tcW w:w="4247" w:type="dxa"/>
          </w:tcPr>
          <w:p w14:paraId="35170B36" w14:textId="13C2F89B" w:rsidR="00432229" w:rsidRPr="0067418A" w:rsidRDefault="00767C7B" w:rsidP="0067418A">
            <w:pPr>
              <w:widowControl w:val="0"/>
              <w:spacing w:after="60" w:line="276" w:lineRule="auto"/>
              <w:jc w:val="both"/>
              <w:rPr>
                <w:sz w:val="22"/>
                <w:szCs w:val="22"/>
              </w:rPr>
            </w:pPr>
            <w:r w:rsidRPr="0067418A">
              <w:rPr>
                <w:sz w:val="22"/>
                <w:szCs w:val="22"/>
              </w:rPr>
              <w:t>If it finds its proper path</w:t>
            </w:r>
          </w:p>
        </w:tc>
      </w:tr>
      <w:tr w:rsidR="00767C7B" w14:paraId="36578A27" w14:textId="77777777" w:rsidTr="007004BA">
        <w:trPr>
          <w:jc w:val="center"/>
        </w:trPr>
        <w:tc>
          <w:tcPr>
            <w:tcW w:w="4247" w:type="dxa"/>
          </w:tcPr>
          <w:p w14:paraId="30B9CD00" w14:textId="6A46B442" w:rsidR="00767C7B" w:rsidRPr="0067418A" w:rsidRDefault="00767C7B" w:rsidP="0067418A">
            <w:pPr>
              <w:widowControl w:val="0"/>
              <w:spacing w:after="60" w:line="276" w:lineRule="auto"/>
              <w:jc w:val="both"/>
              <w:rPr>
                <w:i/>
                <w:iCs/>
                <w:sz w:val="22"/>
                <w:szCs w:val="22"/>
              </w:rPr>
            </w:pPr>
            <w:proofErr w:type="spellStart"/>
            <w:r w:rsidRPr="0067418A">
              <w:rPr>
                <w:i/>
                <w:iCs/>
                <w:sz w:val="22"/>
                <w:szCs w:val="22"/>
              </w:rPr>
              <w:t>Idunia</w:t>
            </w:r>
            <w:proofErr w:type="spellEnd"/>
            <w:r w:rsidRPr="0067418A">
              <w:rPr>
                <w:i/>
                <w:iCs/>
                <w:sz w:val="22"/>
                <w:szCs w:val="22"/>
              </w:rPr>
              <w:t xml:space="preserve"> </w:t>
            </w:r>
            <w:proofErr w:type="spellStart"/>
            <w:r w:rsidRPr="0067418A">
              <w:rPr>
                <w:i/>
                <w:iCs/>
                <w:sz w:val="22"/>
                <w:szCs w:val="22"/>
              </w:rPr>
              <w:t>siy</w:t>
            </w:r>
            <w:proofErr w:type="spellEnd"/>
            <w:r w:rsidRPr="0067418A">
              <w:rPr>
                <w:i/>
                <w:iCs/>
                <w:sz w:val="22"/>
                <w:szCs w:val="22"/>
              </w:rPr>
              <w:t xml:space="preserve"> </w:t>
            </w:r>
            <w:proofErr w:type="spellStart"/>
            <w:r w:rsidRPr="0067418A">
              <w:rPr>
                <w:i/>
                <w:iCs/>
                <w:sz w:val="22"/>
                <w:szCs w:val="22"/>
              </w:rPr>
              <w:t>aturua</w:t>
            </w:r>
            <w:proofErr w:type="spellEnd"/>
            <w:r w:rsidRPr="0067418A">
              <w:rPr>
                <w:i/>
                <w:iCs/>
                <w:sz w:val="22"/>
                <w:szCs w:val="22"/>
              </w:rPr>
              <w:t xml:space="preserve"> </w:t>
            </w:r>
            <w:proofErr w:type="spellStart"/>
            <w:r w:rsidRPr="0067418A">
              <w:rPr>
                <w:i/>
                <w:iCs/>
                <w:sz w:val="22"/>
                <w:szCs w:val="22"/>
              </w:rPr>
              <w:t>keya</w:t>
            </w:r>
            <w:proofErr w:type="spellEnd"/>
            <w:r w:rsidRPr="0067418A">
              <w:rPr>
                <w:i/>
                <w:iCs/>
                <w:sz w:val="22"/>
                <w:szCs w:val="22"/>
              </w:rPr>
              <w:t xml:space="preserve"> </w:t>
            </w:r>
            <w:proofErr w:type="spellStart"/>
            <w:r w:rsidRPr="0067418A">
              <w:rPr>
                <w:i/>
                <w:iCs/>
                <w:sz w:val="22"/>
                <w:szCs w:val="22"/>
              </w:rPr>
              <w:t>miya</w:t>
            </w:r>
            <w:proofErr w:type="spellEnd"/>
          </w:p>
        </w:tc>
        <w:tc>
          <w:tcPr>
            <w:tcW w:w="4247" w:type="dxa"/>
          </w:tcPr>
          <w:p w14:paraId="62FA45E0" w14:textId="1BF5FB26" w:rsidR="00767C7B" w:rsidRPr="0067418A" w:rsidRDefault="00767C7B" w:rsidP="0067418A">
            <w:pPr>
              <w:widowControl w:val="0"/>
              <w:spacing w:after="60" w:line="276" w:lineRule="auto"/>
              <w:jc w:val="both"/>
              <w:rPr>
                <w:sz w:val="22"/>
                <w:szCs w:val="22"/>
              </w:rPr>
            </w:pPr>
            <w:r w:rsidRPr="0067418A">
              <w:rPr>
                <w:sz w:val="22"/>
                <w:szCs w:val="22"/>
              </w:rPr>
              <w:t>in this world, it brings people closer</w:t>
            </w:r>
          </w:p>
        </w:tc>
      </w:tr>
      <w:tr w:rsidR="00767C7B" w14:paraId="15BC73F3" w14:textId="77777777" w:rsidTr="007004BA">
        <w:trPr>
          <w:jc w:val="center"/>
        </w:trPr>
        <w:tc>
          <w:tcPr>
            <w:tcW w:w="4247" w:type="dxa"/>
          </w:tcPr>
          <w:p w14:paraId="061F55AE" w14:textId="665FB860" w:rsidR="00767C7B" w:rsidRPr="0067418A" w:rsidRDefault="00767C7B" w:rsidP="0067418A">
            <w:pPr>
              <w:widowControl w:val="0"/>
              <w:spacing w:after="60" w:line="276" w:lineRule="auto"/>
              <w:jc w:val="both"/>
              <w:rPr>
                <w:i/>
                <w:iCs/>
                <w:sz w:val="22"/>
                <w:szCs w:val="22"/>
              </w:rPr>
            </w:pPr>
            <w:r w:rsidRPr="0067418A">
              <w:rPr>
                <w:i/>
                <w:iCs/>
                <w:sz w:val="22"/>
                <w:szCs w:val="22"/>
              </w:rPr>
              <w:t xml:space="preserve">Teya </w:t>
            </w:r>
            <w:proofErr w:type="spellStart"/>
            <w:r w:rsidRPr="0067418A">
              <w:rPr>
                <w:i/>
                <w:iCs/>
                <w:sz w:val="22"/>
                <w:szCs w:val="22"/>
              </w:rPr>
              <w:t>mombali</w:t>
            </w:r>
            <w:proofErr w:type="spellEnd"/>
            <w:r w:rsidRPr="0067418A">
              <w:rPr>
                <w:i/>
                <w:iCs/>
                <w:sz w:val="22"/>
                <w:szCs w:val="22"/>
              </w:rPr>
              <w:t xml:space="preserve"> </w:t>
            </w:r>
            <w:proofErr w:type="spellStart"/>
            <w:r w:rsidRPr="0067418A">
              <w:rPr>
                <w:i/>
                <w:iCs/>
                <w:sz w:val="22"/>
                <w:szCs w:val="22"/>
              </w:rPr>
              <w:t>tao</w:t>
            </w:r>
            <w:proofErr w:type="spellEnd"/>
            <w:r w:rsidRPr="0067418A">
              <w:rPr>
                <w:i/>
                <w:iCs/>
                <w:sz w:val="22"/>
                <w:szCs w:val="22"/>
              </w:rPr>
              <w:t xml:space="preserve"> </w:t>
            </w:r>
            <w:proofErr w:type="spellStart"/>
            <w:r w:rsidRPr="0067418A">
              <w:rPr>
                <w:i/>
                <w:iCs/>
                <w:sz w:val="22"/>
                <w:szCs w:val="22"/>
              </w:rPr>
              <w:t>katondona</w:t>
            </w:r>
            <w:proofErr w:type="spellEnd"/>
            <w:r w:rsidRPr="0067418A">
              <w:rPr>
                <w:i/>
                <w:iCs/>
                <w:sz w:val="22"/>
                <w:szCs w:val="22"/>
              </w:rPr>
              <w:t xml:space="preserve"> karo</w:t>
            </w:r>
          </w:p>
        </w:tc>
        <w:tc>
          <w:tcPr>
            <w:tcW w:w="4247" w:type="dxa"/>
          </w:tcPr>
          <w:p w14:paraId="7B26ACB4" w14:textId="439E7A8B" w:rsidR="00767C7B" w:rsidRPr="0067418A" w:rsidRDefault="00767C7B" w:rsidP="0067418A">
            <w:pPr>
              <w:widowControl w:val="0"/>
              <w:spacing w:after="60" w:line="276" w:lineRule="auto"/>
              <w:jc w:val="both"/>
              <w:rPr>
                <w:sz w:val="22"/>
                <w:szCs w:val="22"/>
              </w:rPr>
            </w:pPr>
            <w:r w:rsidRPr="0067418A">
              <w:rPr>
                <w:sz w:val="22"/>
                <w:szCs w:val="22"/>
              </w:rPr>
              <w:t>and becomes a shield for oneself</w:t>
            </w:r>
          </w:p>
        </w:tc>
      </w:tr>
      <w:tr w:rsidR="00767C7B" w14:paraId="4DC7E39C" w14:textId="77777777" w:rsidTr="007004BA">
        <w:trPr>
          <w:jc w:val="center"/>
        </w:trPr>
        <w:tc>
          <w:tcPr>
            <w:tcW w:w="4247" w:type="dxa"/>
          </w:tcPr>
          <w:p w14:paraId="6401D760" w14:textId="22D44A26" w:rsidR="00767C7B" w:rsidRPr="0067418A" w:rsidRDefault="00767C7B" w:rsidP="0067418A">
            <w:pPr>
              <w:widowControl w:val="0"/>
              <w:spacing w:after="60" w:line="276" w:lineRule="auto"/>
              <w:jc w:val="both"/>
              <w:rPr>
                <w:i/>
                <w:iCs/>
                <w:sz w:val="22"/>
                <w:szCs w:val="22"/>
              </w:rPr>
            </w:pPr>
            <w:proofErr w:type="spellStart"/>
            <w:r w:rsidRPr="0067418A">
              <w:rPr>
                <w:i/>
                <w:iCs/>
                <w:sz w:val="22"/>
                <w:szCs w:val="22"/>
              </w:rPr>
              <w:t>Asintaa</w:t>
            </w:r>
            <w:proofErr w:type="spellEnd"/>
            <w:r w:rsidRPr="0067418A">
              <w:rPr>
                <w:i/>
                <w:iCs/>
                <w:sz w:val="22"/>
                <w:szCs w:val="22"/>
              </w:rPr>
              <w:t xml:space="preserve"> </w:t>
            </w:r>
            <w:proofErr w:type="spellStart"/>
            <w:r w:rsidRPr="0067418A">
              <w:rPr>
                <w:i/>
                <w:iCs/>
                <w:sz w:val="22"/>
                <w:szCs w:val="22"/>
              </w:rPr>
              <w:t>keya</w:t>
            </w:r>
            <w:proofErr w:type="spellEnd"/>
            <w:r w:rsidRPr="0067418A">
              <w:rPr>
                <w:i/>
                <w:iCs/>
                <w:sz w:val="22"/>
                <w:szCs w:val="22"/>
              </w:rPr>
              <w:t xml:space="preserve"> </w:t>
            </w:r>
            <w:proofErr w:type="spellStart"/>
            <w:r w:rsidRPr="0067418A">
              <w:rPr>
                <w:i/>
                <w:iCs/>
                <w:sz w:val="22"/>
                <w:szCs w:val="22"/>
              </w:rPr>
              <w:t>miya</w:t>
            </w:r>
            <w:proofErr w:type="spellEnd"/>
            <w:r w:rsidRPr="0067418A">
              <w:rPr>
                <w:i/>
                <w:iCs/>
                <w:sz w:val="22"/>
                <w:szCs w:val="22"/>
              </w:rPr>
              <w:t xml:space="preserve"> </w:t>
            </w:r>
            <w:proofErr w:type="spellStart"/>
            <w:r w:rsidRPr="0067418A">
              <w:rPr>
                <w:i/>
                <w:iCs/>
                <w:sz w:val="22"/>
                <w:szCs w:val="22"/>
              </w:rPr>
              <w:t>mokaasi-asi</w:t>
            </w:r>
            <w:proofErr w:type="spellEnd"/>
          </w:p>
        </w:tc>
        <w:tc>
          <w:tcPr>
            <w:tcW w:w="4247" w:type="dxa"/>
          </w:tcPr>
          <w:p w14:paraId="35B076BC" w14:textId="6483CF9D" w:rsidR="00767C7B" w:rsidRPr="0067418A" w:rsidRDefault="00767C7B" w:rsidP="0067418A">
            <w:pPr>
              <w:widowControl w:val="0"/>
              <w:spacing w:after="60" w:line="276" w:lineRule="auto"/>
              <w:jc w:val="both"/>
              <w:rPr>
                <w:sz w:val="22"/>
                <w:szCs w:val="22"/>
              </w:rPr>
            </w:pPr>
            <w:r w:rsidRPr="0067418A">
              <w:rPr>
                <w:sz w:val="22"/>
                <w:szCs w:val="22"/>
              </w:rPr>
              <w:t>Drawing near those in need</w:t>
            </w:r>
          </w:p>
        </w:tc>
      </w:tr>
      <w:tr w:rsidR="00767C7B" w14:paraId="31C3A9F3" w14:textId="77777777" w:rsidTr="007004BA">
        <w:trPr>
          <w:jc w:val="center"/>
        </w:trPr>
        <w:tc>
          <w:tcPr>
            <w:tcW w:w="4247" w:type="dxa"/>
          </w:tcPr>
          <w:p w14:paraId="34A39F8A" w14:textId="59752871" w:rsidR="00767C7B" w:rsidRPr="0067418A" w:rsidRDefault="00767C7B" w:rsidP="0067418A">
            <w:pPr>
              <w:widowControl w:val="0"/>
              <w:spacing w:after="60" w:line="276" w:lineRule="auto"/>
              <w:jc w:val="both"/>
              <w:rPr>
                <w:i/>
                <w:iCs/>
                <w:sz w:val="22"/>
                <w:szCs w:val="22"/>
              </w:rPr>
            </w:pPr>
            <w:proofErr w:type="spellStart"/>
            <w:r w:rsidRPr="0067418A">
              <w:rPr>
                <w:i/>
                <w:iCs/>
                <w:sz w:val="22"/>
                <w:szCs w:val="22"/>
              </w:rPr>
              <w:t>Atogaa</w:t>
            </w:r>
            <w:proofErr w:type="spellEnd"/>
            <w:r w:rsidRPr="0067418A">
              <w:rPr>
                <w:i/>
                <w:iCs/>
                <w:sz w:val="22"/>
                <w:szCs w:val="22"/>
              </w:rPr>
              <w:t xml:space="preserve"> </w:t>
            </w:r>
            <w:proofErr w:type="spellStart"/>
            <w:r w:rsidRPr="0067418A">
              <w:rPr>
                <w:i/>
                <w:iCs/>
                <w:sz w:val="22"/>
                <w:szCs w:val="22"/>
              </w:rPr>
              <w:t>keya</w:t>
            </w:r>
            <w:proofErr w:type="spellEnd"/>
            <w:r w:rsidRPr="0067418A">
              <w:rPr>
                <w:i/>
                <w:iCs/>
                <w:sz w:val="22"/>
                <w:szCs w:val="22"/>
              </w:rPr>
              <w:t xml:space="preserve"> </w:t>
            </w:r>
            <w:proofErr w:type="spellStart"/>
            <w:r w:rsidRPr="0067418A">
              <w:rPr>
                <w:i/>
                <w:iCs/>
                <w:sz w:val="22"/>
                <w:szCs w:val="22"/>
              </w:rPr>
              <w:t>sabara</w:t>
            </w:r>
            <w:proofErr w:type="spellEnd"/>
            <w:r w:rsidRPr="0067418A">
              <w:rPr>
                <w:i/>
                <w:iCs/>
                <w:sz w:val="22"/>
                <w:szCs w:val="22"/>
              </w:rPr>
              <w:t xml:space="preserve"> </w:t>
            </w:r>
            <w:proofErr w:type="spellStart"/>
            <w:r w:rsidRPr="0067418A">
              <w:rPr>
                <w:i/>
                <w:iCs/>
                <w:sz w:val="22"/>
                <w:szCs w:val="22"/>
              </w:rPr>
              <w:t>mobalalana</w:t>
            </w:r>
            <w:proofErr w:type="spellEnd"/>
          </w:p>
        </w:tc>
        <w:tc>
          <w:tcPr>
            <w:tcW w:w="4247" w:type="dxa"/>
          </w:tcPr>
          <w:p w14:paraId="042C479B" w14:textId="2E285A5A" w:rsidR="00767C7B" w:rsidRPr="0067418A" w:rsidRDefault="00767C7B" w:rsidP="0067418A">
            <w:pPr>
              <w:widowControl w:val="0"/>
              <w:spacing w:after="60" w:line="276" w:lineRule="auto"/>
              <w:jc w:val="both"/>
              <w:rPr>
                <w:sz w:val="22"/>
                <w:szCs w:val="22"/>
              </w:rPr>
            </w:pPr>
            <w:r w:rsidRPr="0067418A">
              <w:rPr>
                <w:sz w:val="22"/>
                <w:szCs w:val="22"/>
              </w:rPr>
              <w:t>Bringing together those who lack</w:t>
            </w:r>
          </w:p>
        </w:tc>
      </w:tr>
      <w:tr w:rsidR="00767C7B" w14:paraId="01E380DE" w14:textId="77777777" w:rsidTr="007004BA">
        <w:trPr>
          <w:jc w:val="center"/>
        </w:trPr>
        <w:tc>
          <w:tcPr>
            <w:tcW w:w="4247" w:type="dxa"/>
          </w:tcPr>
          <w:p w14:paraId="7577FB9F" w14:textId="330CC15B" w:rsidR="00767C7B" w:rsidRPr="0067418A" w:rsidRDefault="00767C7B" w:rsidP="0067418A">
            <w:pPr>
              <w:widowControl w:val="0"/>
              <w:spacing w:after="60" w:line="276" w:lineRule="auto"/>
              <w:jc w:val="both"/>
              <w:rPr>
                <w:i/>
                <w:iCs/>
                <w:sz w:val="22"/>
                <w:szCs w:val="22"/>
              </w:rPr>
            </w:pPr>
            <w:proofErr w:type="spellStart"/>
            <w:r w:rsidRPr="0067418A">
              <w:rPr>
                <w:i/>
                <w:iCs/>
                <w:sz w:val="22"/>
                <w:szCs w:val="22"/>
              </w:rPr>
              <w:t>Aromuya</w:t>
            </w:r>
            <w:proofErr w:type="spellEnd"/>
            <w:r w:rsidRPr="0067418A">
              <w:rPr>
                <w:i/>
                <w:iCs/>
                <w:sz w:val="22"/>
                <w:szCs w:val="22"/>
              </w:rPr>
              <w:t xml:space="preserve"> </w:t>
            </w:r>
            <w:proofErr w:type="spellStart"/>
            <w:r w:rsidRPr="0067418A">
              <w:rPr>
                <w:i/>
                <w:iCs/>
                <w:sz w:val="22"/>
                <w:szCs w:val="22"/>
              </w:rPr>
              <w:t>keya</w:t>
            </w:r>
            <w:proofErr w:type="spellEnd"/>
            <w:r w:rsidRPr="0067418A">
              <w:rPr>
                <w:i/>
                <w:iCs/>
                <w:sz w:val="22"/>
                <w:szCs w:val="22"/>
              </w:rPr>
              <w:t xml:space="preserve"> </w:t>
            </w:r>
            <w:proofErr w:type="spellStart"/>
            <w:r w:rsidRPr="0067418A">
              <w:rPr>
                <w:i/>
                <w:iCs/>
                <w:sz w:val="22"/>
                <w:szCs w:val="22"/>
              </w:rPr>
              <w:t>miya</w:t>
            </w:r>
            <w:proofErr w:type="spellEnd"/>
            <w:r w:rsidRPr="0067418A">
              <w:rPr>
                <w:i/>
                <w:iCs/>
                <w:sz w:val="22"/>
                <w:szCs w:val="22"/>
              </w:rPr>
              <w:t xml:space="preserve"> </w:t>
            </w:r>
            <w:proofErr w:type="spellStart"/>
            <w:r w:rsidRPr="0067418A">
              <w:rPr>
                <w:i/>
                <w:iCs/>
                <w:sz w:val="22"/>
                <w:szCs w:val="22"/>
              </w:rPr>
              <w:t>bari</w:t>
            </w:r>
            <w:proofErr w:type="spellEnd"/>
            <w:r w:rsidRPr="0067418A">
              <w:rPr>
                <w:i/>
                <w:iCs/>
                <w:sz w:val="22"/>
                <w:szCs w:val="22"/>
              </w:rPr>
              <w:t xml:space="preserve"> </w:t>
            </w:r>
            <w:proofErr w:type="spellStart"/>
            <w:r w:rsidRPr="0067418A">
              <w:rPr>
                <w:i/>
                <w:iCs/>
                <w:sz w:val="22"/>
                <w:szCs w:val="22"/>
              </w:rPr>
              <w:t>momantale</w:t>
            </w:r>
            <w:proofErr w:type="spellEnd"/>
          </w:p>
        </w:tc>
        <w:tc>
          <w:tcPr>
            <w:tcW w:w="4247" w:type="dxa"/>
          </w:tcPr>
          <w:p w14:paraId="16FCF8DA" w14:textId="6908F676" w:rsidR="00767C7B" w:rsidRPr="0067418A" w:rsidRDefault="00767C7B" w:rsidP="0067418A">
            <w:pPr>
              <w:widowControl w:val="0"/>
              <w:spacing w:after="60" w:line="276" w:lineRule="auto"/>
              <w:jc w:val="both"/>
              <w:rPr>
                <w:sz w:val="22"/>
                <w:szCs w:val="22"/>
              </w:rPr>
            </w:pPr>
            <w:r w:rsidRPr="0067418A">
              <w:rPr>
                <w:sz w:val="22"/>
                <w:szCs w:val="22"/>
              </w:rPr>
              <w:t>Uniting those who are estranged</w:t>
            </w:r>
          </w:p>
        </w:tc>
      </w:tr>
      <w:tr w:rsidR="00767C7B" w14:paraId="10DFA23C" w14:textId="77777777" w:rsidTr="007004BA">
        <w:trPr>
          <w:jc w:val="center"/>
        </w:trPr>
        <w:tc>
          <w:tcPr>
            <w:tcW w:w="4247" w:type="dxa"/>
          </w:tcPr>
          <w:p w14:paraId="7F0FE3D8" w14:textId="3C5B77C2" w:rsidR="00767C7B" w:rsidRPr="0067418A" w:rsidRDefault="00767C7B" w:rsidP="0067418A">
            <w:pPr>
              <w:widowControl w:val="0"/>
              <w:spacing w:after="60" w:line="276" w:lineRule="auto"/>
              <w:jc w:val="both"/>
              <w:rPr>
                <w:i/>
                <w:iCs/>
                <w:sz w:val="22"/>
                <w:szCs w:val="22"/>
              </w:rPr>
            </w:pPr>
            <w:proofErr w:type="spellStart"/>
            <w:r w:rsidRPr="0067418A">
              <w:rPr>
                <w:i/>
                <w:iCs/>
                <w:sz w:val="22"/>
                <w:szCs w:val="22"/>
              </w:rPr>
              <w:t>Atangka</w:t>
            </w:r>
            <w:proofErr w:type="spellEnd"/>
            <w:r w:rsidRPr="0067418A">
              <w:rPr>
                <w:i/>
                <w:iCs/>
                <w:sz w:val="22"/>
                <w:szCs w:val="22"/>
              </w:rPr>
              <w:t xml:space="preserve"> </w:t>
            </w:r>
            <w:proofErr w:type="spellStart"/>
            <w:r w:rsidRPr="0067418A">
              <w:rPr>
                <w:i/>
                <w:iCs/>
                <w:sz w:val="22"/>
                <w:szCs w:val="22"/>
              </w:rPr>
              <w:t>keya</w:t>
            </w:r>
            <w:proofErr w:type="spellEnd"/>
            <w:r w:rsidRPr="0067418A">
              <w:rPr>
                <w:i/>
                <w:iCs/>
                <w:sz w:val="22"/>
                <w:szCs w:val="22"/>
              </w:rPr>
              <w:t xml:space="preserve"> </w:t>
            </w:r>
            <w:proofErr w:type="spellStart"/>
            <w:r w:rsidRPr="0067418A">
              <w:rPr>
                <w:i/>
                <w:iCs/>
                <w:sz w:val="22"/>
                <w:szCs w:val="22"/>
              </w:rPr>
              <w:t>mbooresana</w:t>
            </w:r>
            <w:proofErr w:type="spellEnd"/>
            <w:r w:rsidRPr="0067418A">
              <w:rPr>
                <w:i/>
                <w:iCs/>
                <w:sz w:val="22"/>
                <w:szCs w:val="22"/>
              </w:rPr>
              <w:t xml:space="preserve"> </w:t>
            </w:r>
            <w:proofErr w:type="spellStart"/>
            <w:r w:rsidRPr="0067418A">
              <w:rPr>
                <w:i/>
                <w:iCs/>
                <w:sz w:val="22"/>
                <w:szCs w:val="22"/>
              </w:rPr>
              <w:t>polipu</w:t>
            </w:r>
            <w:proofErr w:type="spellEnd"/>
          </w:p>
        </w:tc>
        <w:tc>
          <w:tcPr>
            <w:tcW w:w="4247" w:type="dxa"/>
          </w:tcPr>
          <w:p w14:paraId="1FA4D081" w14:textId="7F66E39E" w:rsidR="00767C7B" w:rsidRPr="0067418A" w:rsidRDefault="00767C7B" w:rsidP="0067418A">
            <w:pPr>
              <w:widowControl w:val="0"/>
              <w:spacing w:after="60" w:line="276" w:lineRule="auto"/>
              <w:jc w:val="both"/>
              <w:rPr>
                <w:sz w:val="22"/>
                <w:szCs w:val="22"/>
              </w:rPr>
            </w:pPr>
            <w:r w:rsidRPr="0067418A">
              <w:rPr>
                <w:sz w:val="22"/>
                <w:szCs w:val="22"/>
              </w:rPr>
              <w:t>Strengthening the nation's position</w:t>
            </w:r>
          </w:p>
        </w:tc>
      </w:tr>
      <w:tr w:rsidR="00767C7B" w14:paraId="582D388F" w14:textId="77777777" w:rsidTr="007004BA">
        <w:trPr>
          <w:jc w:val="center"/>
        </w:trPr>
        <w:tc>
          <w:tcPr>
            <w:tcW w:w="4247" w:type="dxa"/>
          </w:tcPr>
          <w:p w14:paraId="6F0292DF" w14:textId="0B3A393F" w:rsidR="00767C7B" w:rsidRPr="0067418A" w:rsidRDefault="00767C7B" w:rsidP="0067418A">
            <w:pPr>
              <w:widowControl w:val="0"/>
              <w:spacing w:after="60" w:line="276" w:lineRule="auto"/>
              <w:jc w:val="both"/>
              <w:rPr>
                <w:i/>
                <w:iCs/>
                <w:sz w:val="22"/>
                <w:szCs w:val="22"/>
              </w:rPr>
            </w:pPr>
            <w:proofErr w:type="spellStart"/>
            <w:r w:rsidRPr="0067418A">
              <w:rPr>
                <w:i/>
                <w:iCs/>
                <w:sz w:val="22"/>
                <w:szCs w:val="22"/>
              </w:rPr>
              <w:t>Arapiya</w:t>
            </w:r>
            <w:proofErr w:type="spellEnd"/>
            <w:r w:rsidRPr="0067418A">
              <w:rPr>
                <w:i/>
                <w:iCs/>
                <w:sz w:val="22"/>
                <w:szCs w:val="22"/>
              </w:rPr>
              <w:t xml:space="preserve"> </w:t>
            </w:r>
            <w:proofErr w:type="spellStart"/>
            <w:r w:rsidRPr="0067418A">
              <w:rPr>
                <w:i/>
                <w:iCs/>
                <w:sz w:val="22"/>
                <w:szCs w:val="22"/>
              </w:rPr>
              <w:t>keya</w:t>
            </w:r>
            <w:proofErr w:type="spellEnd"/>
            <w:r w:rsidRPr="0067418A">
              <w:rPr>
                <w:i/>
                <w:iCs/>
                <w:sz w:val="22"/>
                <w:szCs w:val="22"/>
              </w:rPr>
              <w:t xml:space="preserve"> lee </w:t>
            </w:r>
            <w:proofErr w:type="spellStart"/>
            <w:r w:rsidRPr="0067418A">
              <w:rPr>
                <w:i/>
                <w:iCs/>
                <w:sz w:val="22"/>
                <w:szCs w:val="22"/>
              </w:rPr>
              <w:t>pootu</w:t>
            </w:r>
            <w:proofErr w:type="spellEnd"/>
            <w:r w:rsidRPr="0067418A">
              <w:rPr>
                <w:i/>
                <w:iCs/>
                <w:sz w:val="22"/>
                <w:szCs w:val="22"/>
              </w:rPr>
              <w:t xml:space="preserve"> </w:t>
            </w:r>
            <w:proofErr w:type="spellStart"/>
            <w:r w:rsidRPr="0067418A">
              <w:rPr>
                <w:i/>
                <w:iCs/>
                <w:sz w:val="22"/>
                <w:szCs w:val="22"/>
              </w:rPr>
              <w:t>margawu</w:t>
            </w:r>
            <w:proofErr w:type="spellEnd"/>
          </w:p>
        </w:tc>
        <w:tc>
          <w:tcPr>
            <w:tcW w:w="4247" w:type="dxa"/>
          </w:tcPr>
          <w:p w14:paraId="50C95E23" w14:textId="2E96DA45" w:rsidR="00767C7B" w:rsidRPr="0067418A" w:rsidRDefault="00767C7B" w:rsidP="0067418A">
            <w:pPr>
              <w:widowControl w:val="0"/>
              <w:spacing w:after="60" w:line="276" w:lineRule="auto"/>
              <w:jc w:val="both"/>
              <w:rPr>
                <w:sz w:val="22"/>
                <w:szCs w:val="22"/>
              </w:rPr>
            </w:pPr>
            <w:r w:rsidRPr="0067418A">
              <w:rPr>
                <w:sz w:val="22"/>
                <w:szCs w:val="22"/>
              </w:rPr>
              <w:t>Spreading descendants far and wide</w:t>
            </w:r>
          </w:p>
        </w:tc>
      </w:tr>
      <w:tr w:rsidR="00767C7B" w14:paraId="06F2CF2A" w14:textId="77777777" w:rsidTr="007004BA">
        <w:trPr>
          <w:jc w:val="center"/>
        </w:trPr>
        <w:tc>
          <w:tcPr>
            <w:tcW w:w="4247" w:type="dxa"/>
          </w:tcPr>
          <w:p w14:paraId="670B25C6" w14:textId="60DFFB79" w:rsidR="00767C7B" w:rsidRPr="0067418A" w:rsidRDefault="00767C7B" w:rsidP="0067418A">
            <w:pPr>
              <w:widowControl w:val="0"/>
              <w:spacing w:after="60" w:line="276" w:lineRule="auto"/>
              <w:jc w:val="both"/>
              <w:rPr>
                <w:i/>
                <w:iCs/>
                <w:sz w:val="22"/>
                <w:szCs w:val="22"/>
              </w:rPr>
            </w:pPr>
            <w:proofErr w:type="spellStart"/>
            <w:r w:rsidRPr="0067418A">
              <w:rPr>
                <w:i/>
                <w:iCs/>
                <w:sz w:val="22"/>
                <w:szCs w:val="22"/>
              </w:rPr>
              <w:t>Apekarido</w:t>
            </w:r>
            <w:proofErr w:type="spellEnd"/>
            <w:r w:rsidRPr="0067418A">
              <w:rPr>
                <w:i/>
                <w:iCs/>
                <w:sz w:val="22"/>
                <w:szCs w:val="22"/>
              </w:rPr>
              <w:t xml:space="preserve"> </w:t>
            </w:r>
            <w:proofErr w:type="spellStart"/>
            <w:r w:rsidRPr="0067418A">
              <w:rPr>
                <w:i/>
                <w:iCs/>
                <w:sz w:val="22"/>
                <w:szCs w:val="22"/>
              </w:rPr>
              <w:t>ewali</w:t>
            </w:r>
            <w:proofErr w:type="spellEnd"/>
            <w:r w:rsidRPr="0067418A">
              <w:rPr>
                <w:i/>
                <w:iCs/>
                <w:sz w:val="22"/>
                <w:szCs w:val="22"/>
              </w:rPr>
              <w:t xml:space="preserve"> tee </w:t>
            </w:r>
            <w:proofErr w:type="spellStart"/>
            <w:r w:rsidRPr="0067418A">
              <w:rPr>
                <w:i/>
                <w:iCs/>
                <w:sz w:val="22"/>
                <w:szCs w:val="22"/>
              </w:rPr>
              <w:t>porumpa</w:t>
            </w:r>
            <w:proofErr w:type="spellEnd"/>
          </w:p>
        </w:tc>
        <w:tc>
          <w:tcPr>
            <w:tcW w:w="4247" w:type="dxa"/>
          </w:tcPr>
          <w:p w14:paraId="31B4FA4B" w14:textId="7AA0B0C6" w:rsidR="00767C7B" w:rsidRPr="0067418A" w:rsidRDefault="00767C7B" w:rsidP="0067418A">
            <w:pPr>
              <w:widowControl w:val="0"/>
              <w:spacing w:after="60" w:line="276" w:lineRule="auto"/>
              <w:jc w:val="both"/>
              <w:rPr>
                <w:sz w:val="22"/>
                <w:szCs w:val="22"/>
              </w:rPr>
            </w:pPr>
            <w:r w:rsidRPr="0067418A">
              <w:rPr>
                <w:sz w:val="22"/>
                <w:szCs w:val="22"/>
              </w:rPr>
              <w:t>Distancing enemies and thieves</w:t>
            </w:r>
          </w:p>
        </w:tc>
      </w:tr>
      <w:tr w:rsidR="00767C7B" w14:paraId="47C26510" w14:textId="77777777" w:rsidTr="007004BA">
        <w:trPr>
          <w:jc w:val="center"/>
        </w:trPr>
        <w:tc>
          <w:tcPr>
            <w:tcW w:w="4247" w:type="dxa"/>
          </w:tcPr>
          <w:p w14:paraId="3DC1D2A4" w14:textId="40C32714" w:rsidR="00767C7B" w:rsidRPr="0067418A" w:rsidRDefault="00767C7B" w:rsidP="0067418A">
            <w:pPr>
              <w:widowControl w:val="0"/>
              <w:spacing w:after="60" w:line="276" w:lineRule="auto"/>
              <w:jc w:val="both"/>
              <w:rPr>
                <w:i/>
                <w:iCs/>
                <w:sz w:val="22"/>
                <w:szCs w:val="22"/>
              </w:rPr>
            </w:pPr>
            <w:proofErr w:type="spellStart"/>
            <w:r w:rsidRPr="0067418A">
              <w:rPr>
                <w:i/>
                <w:iCs/>
                <w:sz w:val="22"/>
                <w:szCs w:val="22"/>
              </w:rPr>
              <w:t>Apekakasu</w:t>
            </w:r>
            <w:proofErr w:type="spellEnd"/>
            <w:r w:rsidRPr="0067418A">
              <w:rPr>
                <w:i/>
                <w:iCs/>
                <w:sz w:val="22"/>
                <w:szCs w:val="22"/>
              </w:rPr>
              <w:t xml:space="preserve"> </w:t>
            </w:r>
            <w:proofErr w:type="spellStart"/>
            <w:r w:rsidRPr="0067418A">
              <w:rPr>
                <w:i/>
                <w:iCs/>
                <w:sz w:val="22"/>
                <w:szCs w:val="22"/>
              </w:rPr>
              <w:t>sabara</w:t>
            </w:r>
            <w:proofErr w:type="spellEnd"/>
            <w:r w:rsidRPr="0067418A">
              <w:rPr>
                <w:i/>
                <w:iCs/>
                <w:sz w:val="22"/>
                <w:szCs w:val="22"/>
              </w:rPr>
              <w:t xml:space="preserve"> </w:t>
            </w:r>
            <w:proofErr w:type="spellStart"/>
            <w:r w:rsidRPr="0067418A">
              <w:rPr>
                <w:i/>
                <w:iCs/>
                <w:sz w:val="22"/>
                <w:szCs w:val="22"/>
              </w:rPr>
              <w:t>lipu</w:t>
            </w:r>
            <w:proofErr w:type="spellEnd"/>
            <w:r w:rsidRPr="0067418A">
              <w:rPr>
                <w:i/>
                <w:iCs/>
                <w:sz w:val="22"/>
                <w:szCs w:val="22"/>
              </w:rPr>
              <w:t xml:space="preserve"> </w:t>
            </w:r>
            <w:proofErr w:type="spellStart"/>
            <w:r w:rsidRPr="0067418A">
              <w:rPr>
                <w:i/>
                <w:iCs/>
                <w:sz w:val="22"/>
                <w:szCs w:val="22"/>
              </w:rPr>
              <w:t>marido</w:t>
            </w:r>
            <w:proofErr w:type="spellEnd"/>
          </w:p>
        </w:tc>
        <w:tc>
          <w:tcPr>
            <w:tcW w:w="4247" w:type="dxa"/>
          </w:tcPr>
          <w:p w14:paraId="4FBAAE6D" w14:textId="2C24DEB2" w:rsidR="00767C7B" w:rsidRPr="0067418A" w:rsidRDefault="00767C7B" w:rsidP="0067418A">
            <w:pPr>
              <w:widowControl w:val="0"/>
              <w:spacing w:after="60" w:line="276" w:lineRule="auto"/>
              <w:jc w:val="both"/>
              <w:rPr>
                <w:sz w:val="22"/>
                <w:szCs w:val="22"/>
              </w:rPr>
            </w:pPr>
            <w:r w:rsidRPr="0067418A">
              <w:rPr>
                <w:sz w:val="22"/>
                <w:szCs w:val="22"/>
              </w:rPr>
              <w:t>Bringing closer all distant lands</w:t>
            </w:r>
          </w:p>
        </w:tc>
      </w:tr>
      <w:tr w:rsidR="00767C7B" w14:paraId="1A6B5726" w14:textId="77777777" w:rsidTr="007004BA">
        <w:trPr>
          <w:jc w:val="center"/>
        </w:trPr>
        <w:tc>
          <w:tcPr>
            <w:tcW w:w="4247" w:type="dxa"/>
          </w:tcPr>
          <w:p w14:paraId="0ABEBB70" w14:textId="4A3B4A3E" w:rsidR="00767C7B" w:rsidRPr="0067418A" w:rsidRDefault="00767C7B" w:rsidP="0067418A">
            <w:pPr>
              <w:widowControl w:val="0"/>
              <w:spacing w:after="60" w:line="276" w:lineRule="auto"/>
              <w:jc w:val="both"/>
              <w:rPr>
                <w:i/>
                <w:iCs/>
                <w:sz w:val="22"/>
                <w:szCs w:val="22"/>
              </w:rPr>
            </w:pPr>
            <w:proofErr w:type="spellStart"/>
            <w:r w:rsidRPr="0067418A">
              <w:rPr>
                <w:i/>
                <w:iCs/>
                <w:sz w:val="22"/>
                <w:szCs w:val="22"/>
              </w:rPr>
              <w:t>Akawa</w:t>
            </w:r>
            <w:proofErr w:type="spellEnd"/>
            <w:r w:rsidRPr="0067418A">
              <w:rPr>
                <w:i/>
                <w:iCs/>
                <w:sz w:val="22"/>
                <w:szCs w:val="22"/>
              </w:rPr>
              <w:t xml:space="preserve"> </w:t>
            </w:r>
            <w:proofErr w:type="spellStart"/>
            <w:r w:rsidRPr="0067418A">
              <w:rPr>
                <w:i/>
                <w:iCs/>
                <w:sz w:val="22"/>
                <w:szCs w:val="22"/>
              </w:rPr>
              <w:t>keya</w:t>
            </w:r>
            <w:proofErr w:type="spellEnd"/>
            <w:r w:rsidRPr="0067418A">
              <w:rPr>
                <w:i/>
                <w:iCs/>
                <w:sz w:val="22"/>
                <w:szCs w:val="22"/>
              </w:rPr>
              <w:t xml:space="preserve"> </w:t>
            </w:r>
            <w:proofErr w:type="spellStart"/>
            <w:r w:rsidRPr="0067418A">
              <w:rPr>
                <w:i/>
                <w:iCs/>
                <w:sz w:val="22"/>
                <w:szCs w:val="22"/>
              </w:rPr>
              <w:t>makusuduna</w:t>
            </w:r>
            <w:proofErr w:type="spellEnd"/>
            <w:r w:rsidRPr="0067418A">
              <w:rPr>
                <w:i/>
                <w:iCs/>
                <w:sz w:val="22"/>
                <w:szCs w:val="22"/>
              </w:rPr>
              <w:t xml:space="preserve"> </w:t>
            </w:r>
            <w:proofErr w:type="spellStart"/>
            <w:r w:rsidRPr="0067418A">
              <w:rPr>
                <w:i/>
                <w:iCs/>
                <w:sz w:val="22"/>
                <w:szCs w:val="22"/>
              </w:rPr>
              <w:t>incata</w:t>
            </w:r>
            <w:proofErr w:type="spellEnd"/>
          </w:p>
        </w:tc>
        <w:tc>
          <w:tcPr>
            <w:tcW w:w="4247" w:type="dxa"/>
          </w:tcPr>
          <w:p w14:paraId="52296DEF" w14:textId="5AFF5F4C" w:rsidR="00767C7B" w:rsidRPr="0067418A" w:rsidRDefault="00767C7B" w:rsidP="0067418A">
            <w:pPr>
              <w:widowControl w:val="0"/>
              <w:spacing w:after="60" w:line="276" w:lineRule="auto"/>
              <w:jc w:val="both"/>
              <w:rPr>
                <w:sz w:val="22"/>
                <w:szCs w:val="22"/>
              </w:rPr>
            </w:pPr>
            <w:r w:rsidRPr="0067418A">
              <w:rPr>
                <w:sz w:val="22"/>
                <w:szCs w:val="22"/>
              </w:rPr>
              <w:t>Achieving the desires of our hearts</w:t>
            </w:r>
          </w:p>
        </w:tc>
      </w:tr>
      <w:tr w:rsidR="00767C7B" w14:paraId="155ECB17" w14:textId="77777777" w:rsidTr="007004BA">
        <w:trPr>
          <w:jc w:val="center"/>
        </w:trPr>
        <w:tc>
          <w:tcPr>
            <w:tcW w:w="4247" w:type="dxa"/>
          </w:tcPr>
          <w:p w14:paraId="309D8824" w14:textId="69FFF8EA" w:rsidR="00767C7B" w:rsidRPr="0067418A" w:rsidRDefault="00767C7B" w:rsidP="0067418A">
            <w:pPr>
              <w:widowControl w:val="0"/>
              <w:spacing w:after="60" w:line="276" w:lineRule="auto"/>
              <w:jc w:val="both"/>
              <w:rPr>
                <w:i/>
                <w:iCs/>
                <w:sz w:val="22"/>
                <w:szCs w:val="22"/>
              </w:rPr>
            </w:pPr>
            <w:proofErr w:type="spellStart"/>
            <w:r w:rsidRPr="0067418A">
              <w:rPr>
                <w:i/>
                <w:iCs/>
                <w:sz w:val="22"/>
                <w:szCs w:val="22"/>
              </w:rPr>
              <w:t>Apemambali</w:t>
            </w:r>
            <w:proofErr w:type="spellEnd"/>
            <w:r w:rsidRPr="0067418A">
              <w:rPr>
                <w:i/>
                <w:iCs/>
                <w:sz w:val="22"/>
                <w:szCs w:val="22"/>
              </w:rPr>
              <w:t xml:space="preserve"> </w:t>
            </w:r>
            <w:proofErr w:type="spellStart"/>
            <w:r w:rsidRPr="0067418A">
              <w:rPr>
                <w:i/>
                <w:iCs/>
                <w:sz w:val="22"/>
                <w:szCs w:val="22"/>
              </w:rPr>
              <w:t>sabara</w:t>
            </w:r>
            <w:proofErr w:type="spellEnd"/>
            <w:r w:rsidRPr="0067418A">
              <w:rPr>
                <w:i/>
                <w:iCs/>
                <w:sz w:val="22"/>
                <w:szCs w:val="22"/>
              </w:rPr>
              <w:t xml:space="preserve"> </w:t>
            </w:r>
            <w:proofErr w:type="spellStart"/>
            <w:r w:rsidRPr="0067418A">
              <w:rPr>
                <w:i/>
                <w:iCs/>
                <w:sz w:val="22"/>
                <w:szCs w:val="22"/>
              </w:rPr>
              <w:t>haajatita</w:t>
            </w:r>
            <w:proofErr w:type="spellEnd"/>
          </w:p>
        </w:tc>
        <w:tc>
          <w:tcPr>
            <w:tcW w:w="4247" w:type="dxa"/>
          </w:tcPr>
          <w:p w14:paraId="267C9B4E" w14:textId="3E9C31C6" w:rsidR="00767C7B" w:rsidRPr="00767C7B" w:rsidRDefault="00767C7B" w:rsidP="0067418A">
            <w:pPr>
              <w:widowControl w:val="0"/>
              <w:spacing w:after="60" w:line="276" w:lineRule="auto"/>
              <w:jc w:val="both"/>
              <w:rPr>
                <w:b/>
                <w:bCs/>
                <w:sz w:val="22"/>
                <w:szCs w:val="22"/>
              </w:rPr>
            </w:pPr>
            <w:r w:rsidRPr="0067418A">
              <w:rPr>
                <w:sz w:val="22"/>
                <w:szCs w:val="22"/>
              </w:rPr>
              <w:t>Fulfilling all our wishes</w:t>
            </w:r>
          </w:p>
        </w:tc>
      </w:tr>
      <w:tr w:rsidR="00767C7B" w14:paraId="6F57556E" w14:textId="77777777" w:rsidTr="007004BA">
        <w:trPr>
          <w:jc w:val="center"/>
        </w:trPr>
        <w:tc>
          <w:tcPr>
            <w:tcW w:w="4247" w:type="dxa"/>
          </w:tcPr>
          <w:p w14:paraId="32443885" w14:textId="162049D6" w:rsidR="00767C7B" w:rsidRPr="0067418A" w:rsidRDefault="00767C7B" w:rsidP="0067418A">
            <w:pPr>
              <w:widowControl w:val="0"/>
              <w:spacing w:after="60" w:line="276" w:lineRule="auto"/>
              <w:jc w:val="both"/>
              <w:rPr>
                <w:i/>
                <w:iCs/>
                <w:sz w:val="22"/>
                <w:szCs w:val="22"/>
              </w:rPr>
            </w:pPr>
            <w:proofErr w:type="spellStart"/>
            <w:r w:rsidRPr="0067418A">
              <w:rPr>
                <w:i/>
                <w:iCs/>
                <w:sz w:val="22"/>
                <w:szCs w:val="22"/>
              </w:rPr>
              <w:t>Apekamuda</w:t>
            </w:r>
            <w:proofErr w:type="spellEnd"/>
            <w:r w:rsidRPr="0067418A">
              <w:rPr>
                <w:i/>
                <w:iCs/>
                <w:sz w:val="22"/>
                <w:szCs w:val="22"/>
              </w:rPr>
              <w:t xml:space="preserve"> </w:t>
            </w:r>
            <w:proofErr w:type="spellStart"/>
            <w:r w:rsidRPr="0067418A">
              <w:rPr>
                <w:i/>
                <w:iCs/>
                <w:sz w:val="22"/>
                <w:szCs w:val="22"/>
              </w:rPr>
              <w:t>sabara</w:t>
            </w:r>
            <w:proofErr w:type="spellEnd"/>
            <w:r w:rsidRPr="0067418A">
              <w:rPr>
                <w:i/>
                <w:iCs/>
                <w:sz w:val="22"/>
                <w:szCs w:val="22"/>
              </w:rPr>
              <w:t xml:space="preserve"> </w:t>
            </w:r>
            <w:proofErr w:type="spellStart"/>
            <w:r w:rsidRPr="0067418A">
              <w:rPr>
                <w:i/>
                <w:iCs/>
                <w:sz w:val="22"/>
                <w:szCs w:val="22"/>
              </w:rPr>
              <w:t>momalina</w:t>
            </w:r>
            <w:proofErr w:type="spellEnd"/>
          </w:p>
        </w:tc>
        <w:tc>
          <w:tcPr>
            <w:tcW w:w="4247" w:type="dxa"/>
          </w:tcPr>
          <w:p w14:paraId="7E3917EA" w14:textId="649B9CC5" w:rsidR="00767C7B" w:rsidRPr="0067418A" w:rsidRDefault="00767C7B" w:rsidP="0067418A">
            <w:pPr>
              <w:widowControl w:val="0"/>
              <w:spacing w:after="60" w:line="276" w:lineRule="auto"/>
              <w:jc w:val="both"/>
              <w:rPr>
                <w:sz w:val="22"/>
                <w:szCs w:val="22"/>
              </w:rPr>
            </w:pPr>
            <w:r w:rsidRPr="0067418A">
              <w:rPr>
                <w:sz w:val="22"/>
                <w:szCs w:val="22"/>
              </w:rPr>
              <w:t>Easing all difficulties</w:t>
            </w:r>
          </w:p>
        </w:tc>
      </w:tr>
      <w:tr w:rsidR="00767C7B" w14:paraId="7B209095" w14:textId="77777777" w:rsidTr="007004BA">
        <w:trPr>
          <w:jc w:val="center"/>
        </w:trPr>
        <w:tc>
          <w:tcPr>
            <w:tcW w:w="4247" w:type="dxa"/>
          </w:tcPr>
          <w:p w14:paraId="6BAB9816" w14:textId="3ABC8C38" w:rsidR="00767C7B" w:rsidRPr="0067418A" w:rsidRDefault="00767C7B" w:rsidP="0067418A">
            <w:pPr>
              <w:widowControl w:val="0"/>
              <w:spacing w:after="60" w:line="276" w:lineRule="auto"/>
              <w:jc w:val="both"/>
              <w:rPr>
                <w:i/>
                <w:iCs/>
                <w:sz w:val="22"/>
                <w:szCs w:val="22"/>
              </w:rPr>
            </w:pPr>
            <w:proofErr w:type="spellStart"/>
            <w:r w:rsidRPr="0067418A">
              <w:rPr>
                <w:i/>
                <w:iCs/>
                <w:sz w:val="22"/>
                <w:szCs w:val="22"/>
              </w:rPr>
              <w:t>Mopogerana</w:t>
            </w:r>
            <w:proofErr w:type="spellEnd"/>
            <w:r w:rsidRPr="0067418A">
              <w:rPr>
                <w:i/>
                <w:iCs/>
                <w:sz w:val="22"/>
                <w:szCs w:val="22"/>
              </w:rPr>
              <w:t xml:space="preserve"> </w:t>
            </w:r>
            <w:proofErr w:type="spellStart"/>
            <w:r w:rsidRPr="0067418A">
              <w:rPr>
                <w:i/>
                <w:iCs/>
                <w:sz w:val="22"/>
                <w:szCs w:val="22"/>
              </w:rPr>
              <w:t>apomasyi</w:t>
            </w:r>
            <w:proofErr w:type="spellEnd"/>
            <w:r w:rsidRPr="0067418A">
              <w:rPr>
                <w:i/>
                <w:iCs/>
                <w:sz w:val="22"/>
                <w:szCs w:val="22"/>
              </w:rPr>
              <w:t xml:space="preserve"> </w:t>
            </w:r>
            <w:proofErr w:type="spellStart"/>
            <w:r w:rsidRPr="0067418A">
              <w:rPr>
                <w:i/>
                <w:iCs/>
                <w:sz w:val="22"/>
                <w:szCs w:val="22"/>
              </w:rPr>
              <w:t>keya</w:t>
            </w:r>
            <w:proofErr w:type="spellEnd"/>
          </w:p>
        </w:tc>
        <w:tc>
          <w:tcPr>
            <w:tcW w:w="4247" w:type="dxa"/>
          </w:tcPr>
          <w:p w14:paraId="30F67CDA" w14:textId="79FC2961" w:rsidR="00767C7B" w:rsidRPr="0067418A" w:rsidRDefault="00767C7B" w:rsidP="0067418A">
            <w:pPr>
              <w:widowControl w:val="0"/>
              <w:spacing w:after="60" w:line="276" w:lineRule="auto"/>
              <w:jc w:val="both"/>
              <w:rPr>
                <w:sz w:val="22"/>
                <w:szCs w:val="22"/>
              </w:rPr>
            </w:pPr>
            <w:r w:rsidRPr="0067418A">
              <w:rPr>
                <w:sz w:val="22"/>
                <w:szCs w:val="22"/>
              </w:rPr>
              <w:t>Those who quarrel love again</w:t>
            </w:r>
          </w:p>
        </w:tc>
      </w:tr>
      <w:tr w:rsidR="00767C7B" w14:paraId="227453B1" w14:textId="77777777" w:rsidTr="007004BA">
        <w:trPr>
          <w:jc w:val="center"/>
        </w:trPr>
        <w:tc>
          <w:tcPr>
            <w:tcW w:w="4247" w:type="dxa"/>
          </w:tcPr>
          <w:p w14:paraId="43EB0258" w14:textId="296DC173" w:rsidR="00767C7B" w:rsidRPr="0067418A" w:rsidRDefault="00767C7B" w:rsidP="0067418A">
            <w:pPr>
              <w:widowControl w:val="0"/>
              <w:spacing w:after="60" w:line="276" w:lineRule="auto"/>
              <w:jc w:val="both"/>
              <w:rPr>
                <w:i/>
                <w:iCs/>
                <w:sz w:val="22"/>
                <w:szCs w:val="22"/>
              </w:rPr>
            </w:pPr>
            <w:proofErr w:type="spellStart"/>
            <w:r w:rsidRPr="0067418A">
              <w:rPr>
                <w:i/>
                <w:iCs/>
                <w:sz w:val="22"/>
                <w:szCs w:val="22"/>
              </w:rPr>
              <w:t>Iaakherati</w:t>
            </w:r>
            <w:proofErr w:type="spellEnd"/>
            <w:r w:rsidRPr="0067418A">
              <w:rPr>
                <w:i/>
                <w:iCs/>
                <w:sz w:val="22"/>
                <w:szCs w:val="22"/>
              </w:rPr>
              <w:t xml:space="preserve"> </w:t>
            </w:r>
            <w:proofErr w:type="spellStart"/>
            <w:r w:rsidRPr="0067418A">
              <w:rPr>
                <w:i/>
                <w:iCs/>
                <w:sz w:val="22"/>
                <w:szCs w:val="22"/>
              </w:rPr>
              <w:t>amembali</w:t>
            </w:r>
            <w:proofErr w:type="spellEnd"/>
            <w:r w:rsidRPr="0067418A">
              <w:rPr>
                <w:i/>
                <w:iCs/>
                <w:sz w:val="22"/>
                <w:szCs w:val="22"/>
              </w:rPr>
              <w:t xml:space="preserve"> </w:t>
            </w:r>
            <w:proofErr w:type="spellStart"/>
            <w:r w:rsidRPr="0067418A">
              <w:rPr>
                <w:i/>
                <w:iCs/>
                <w:sz w:val="22"/>
                <w:szCs w:val="22"/>
              </w:rPr>
              <w:t>rindina</w:t>
            </w:r>
            <w:proofErr w:type="spellEnd"/>
            <w:r w:rsidRPr="0067418A">
              <w:rPr>
                <w:i/>
                <w:iCs/>
                <w:sz w:val="22"/>
                <w:szCs w:val="22"/>
              </w:rPr>
              <w:t xml:space="preserve"> karo</w:t>
            </w:r>
          </w:p>
        </w:tc>
        <w:tc>
          <w:tcPr>
            <w:tcW w:w="4247" w:type="dxa"/>
          </w:tcPr>
          <w:p w14:paraId="29C5C070" w14:textId="7148B027" w:rsidR="00767C7B" w:rsidRPr="0067418A" w:rsidRDefault="00767C7B" w:rsidP="0067418A">
            <w:pPr>
              <w:widowControl w:val="0"/>
              <w:spacing w:after="60" w:line="276" w:lineRule="auto"/>
              <w:jc w:val="both"/>
              <w:rPr>
                <w:sz w:val="22"/>
                <w:szCs w:val="22"/>
              </w:rPr>
            </w:pPr>
            <w:r w:rsidRPr="0067418A">
              <w:rPr>
                <w:sz w:val="22"/>
                <w:szCs w:val="22"/>
              </w:rPr>
              <w:t>in the hereafter, it becomes a barrier</w:t>
            </w:r>
          </w:p>
        </w:tc>
      </w:tr>
      <w:tr w:rsidR="00767C7B" w14:paraId="4363FC9D" w14:textId="77777777" w:rsidTr="007004BA">
        <w:trPr>
          <w:jc w:val="center"/>
        </w:trPr>
        <w:tc>
          <w:tcPr>
            <w:tcW w:w="4247" w:type="dxa"/>
          </w:tcPr>
          <w:p w14:paraId="24D4DB15" w14:textId="42FB4B55" w:rsidR="00767C7B" w:rsidRPr="0067418A" w:rsidRDefault="00767C7B" w:rsidP="0067418A">
            <w:pPr>
              <w:widowControl w:val="0"/>
              <w:spacing w:after="60" w:line="276" w:lineRule="auto"/>
              <w:jc w:val="both"/>
              <w:rPr>
                <w:i/>
                <w:iCs/>
                <w:sz w:val="22"/>
                <w:szCs w:val="22"/>
              </w:rPr>
            </w:pPr>
            <w:proofErr w:type="spellStart"/>
            <w:r w:rsidRPr="0067418A">
              <w:rPr>
                <w:i/>
                <w:iCs/>
                <w:sz w:val="22"/>
                <w:szCs w:val="22"/>
              </w:rPr>
              <w:t>Isikisa</w:t>
            </w:r>
            <w:proofErr w:type="spellEnd"/>
            <w:r w:rsidRPr="0067418A">
              <w:rPr>
                <w:i/>
                <w:iCs/>
                <w:sz w:val="22"/>
                <w:szCs w:val="22"/>
              </w:rPr>
              <w:t xml:space="preserve"> </w:t>
            </w:r>
            <w:proofErr w:type="spellStart"/>
            <w:r w:rsidRPr="0067418A">
              <w:rPr>
                <w:i/>
                <w:iCs/>
                <w:sz w:val="22"/>
                <w:szCs w:val="22"/>
              </w:rPr>
              <w:t>naraka</w:t>
            </w:r>
            <w:proofErr w:type="spellEnd"/>
            <w:r w:rsidRPr="0067418A">
              <w:rPr>
                <w:i/>
                <w:iCs/>
                <w:sz w:val="22"/>
                <w:szCs w:val="22"/>
              </w:rPr>
              <w:t xml:space="preserve"> </w:t>
            </w:r>
            <w:proofErr w:type="spellStart"/>
            <w:r w:rsidRPr="0067418A">
              <w:rPr>
                <w:i/>
                <w:iCs/>
                <w:sz w:val="22"/>
                <w:szCs w:val="22"/>
              </w:rPr>
              <w:t>momapane</w:t>
            </w:r>
            <w:proofErr w:type="spellEnd"/>
          </w:p>
        </w:tc>
        <w:tc>
          <w:tcPr>
            <w:tcW w:w="4247" w:type="dxa"/>
          </w:tcPr>
          <w:p w14:paraId="14E57FC9" w14:textId="4A66584E" w:rsidR="00767C7B" w:rsidRPr="0067418A" w:rsidRDefault="00767C7B" w:rsidP="0067418A">
            <w:pPr>
              <w:widowControl w:val="0"/>
              <w:spacing w:after="60" w:line="276" w:lineRule="auto"/>
              <w:jc w:val="both"/>
              <w:rPr>
                <w:sz w:val="22"/>
                <w:szCs w:val="22"/>
              </w:rPr>
            </w:pPr>
            <w:r w:rsidRPr="0067418A">
              <w:rPr>
                <w:sz w:val="22"/>
                <w:szCs w:val="22"/>
              </w:rPr>
              <w:t>Tormented by the fiery hell</w:t>
            </w:r>
          </w:p>
        </w:tc>
      </w:tr>
      <w:tr w:rsidR="00767C7B" w14:paraId="194298A7" w14:textId="77777777" w:rsidTr="007004BA">
        <w:trPr>
          <w:jc w:val="center"/>
        </w:trPr>
        <w:tc>
          <w:tcPr>
            <w:tcW w:w="4247" w:type="dxa"/>
          </w:tcPr>
          <w:p w14:paraId="66315561" w14:textId="12C2047A" w:rsidR="00767C7B" w:rsidRPr="0067418A" w:rsidRDefault="00767C7B" w:rsidP="0067418A">
            <w:pPr>
              <w:widowControl w:val="0"/>
              <w:spacing w:after="60" w:line="276" w:lineRule="auto"/>
              <w:jc w:val="both"/>
              <w:rPr>
                <w:i/>
                <w:iCs/>
                <w:sz w:val="22"/>
                <w:szCs w:val="22"/>
              </w:rPr>
            </w:pPr>
            <w:r w:rsidRPr="0067418A">
              <w:rPr>
                <w:i/>
                <w:iCs/>
                <w:sz w:val="22"/>
                <w:szCs w:val="22"/>
              </w:rPr>
              <w:t xml:space="preserve">Teya </w:t>
            </w:r>
            <w:proofErr w:type="spellStart"/>
            <w:r w:rsidRPr="0067418A">
              <w:rPr>
                <w:i/>
                <w:iCs/>
                <w:sz w:val="22"/>
                <w:szCs w:val="22"/>
              </w:rPr>
              <w:t>membali</w:t>
            </w:r>
            <w:proofErr w:type="spellEnd"/>
            <w:r w:rsidRPr="0067418A">
              <w:rPr>
                <w:i/>
                <w:iCs/>
                <w:sz w:val="22"/>
                <w:szCs w:val="22"/>
              </w:rPr>
              <w:t xml:space="preserve"> </w:t>
            </w:r>
            <w:proofErr w:type="spellStart"/>
            <w:r w:rsidRPr="0067418A">
              <w:rPr>
                <w:i/>
                <w:iCs/>
                <w:sz w:val="22"/>
                <w:szCs w:val="22"/>
              </w:rPr>
              <w:t>betao</w:t>
            </w:r>
            <w:proofErr w:type="spellEnd"/>
            <w:r w:rsidRPr="0067418A">
              <w:rPr>
                <w:i/>
                <w:iCs/>
                <w:sz w:val="22"/>
                <w:szCs w:val="22"/>
              </w:rPr>
              <w:t xml:space="preserve"> </w:t>
            </w:r>
            <w:proofErr w:type="spellStart"/>
            <w:r w:rsidRPr="0067418A">
              <w:rPr>
                <w:i/>
                <w:iCs/>
                <w:sz w:val="22"/>
                <w:szCs w:val="22"/>
              </w:rPr>
              <w:t>kabungkalena</w:t>
            </w:r>
            <w:proofErr w:type="spellEnd"/>
          </w:p>
        </w:tc>
        <w:tc>
          <w:tcPr>
            <w:tcW w:w="4247" w:type="dxa"/>
          </w:tcPr>
          <w:p w14:paraId="0DA54B33" w14:textId="41561DE1" w:rsidR="00767C7B" w:rsidRPr="0067418A" w:rsidRDefault="00767C7B" w:rsidP="0067418A">
            <w:pPr>
              <w:widowControl w:val="0"/>
              <w:spacing w:after="60" w:line="276" w:lineRule="auto"/>
              <w:jc w:val="both"/>
              <w:rPr>
                <w:sz w:val="22"/>
                <w:szCs w:val="22"/>
              </w:rPr>
            </w:pPr>
            <w:r w:rsidRPr="0067418A">
              <w:rPr>
                <w:sz w:val="22"/>
                <w:szCs w:val="22"/>
              </w:rPr>
              <w:t>and becomes the key to unlock</w:t>
            </w:r>
          </w:p>
        </w:tc>
      </w:tr>
      <w:tr w:rsidR="00767C7B" w14:paraId="77F47F02" w14:textId="77777777" w:rsidTr="007004BA">
        <w:trPr>
          <w:jc w:val="center"/>
        </w:trPr>
        <w:tc>
          <w:tcPr>
            <w:tcW w:w="4247" w:type="dxa"/>
          </w:tcPr>
          <w:p w14:paraId="0B9894C7" w14:textId="0C212B02" w:rsidR="00767C7B" w:rsidRPr="0067418A" w:rsidRDefault="00767C7B" w:rsidP="0067418A">
            <w:pPr>
              <w:widowControl w:val="0"/>
              <w:spacing w:after="60" w:line="276" w:lineRule="auto"/>
              <w:jc w:val="both"/>
              <w:rPr>
                <w:i/>
                <w:iCs/>
                <w:sz w:val="22"/>
                <w:szCs w:val="22"/>
              </w:rPr>
            </w:pPr>
            <w:proofErr w:type="spellStart"/>
            <w:r w:rsidRPr="0067418A">
              <w:rPr>
                <w:i/>
                <w:iCs/>
                <w:sz w:val="22"/>
                <w:szCs w:val="22"/>
              </w:rPr>
              <w:t>Soroga</w:t>
            </w:r>
            <w:proofErr w:type="spellEnd"/>
            <w:r w:rsidRPr="0067418A">
              <w:rPr>
                <w:i/>
                <w:iCs/>
                <w:sz w:val="22"/>
                <w:szCs w:val="22"/>
              </w:rPr>
              <w:t xml:space="preserve"> </w:t>
            </w:r>
            <w:proofErr w:type="spellStart"/>
            <w:r w:rsidRPr="0067418A">
              <w:rPr>
                <w:i/>
                <w:iCs/>
                <w:sz w:val="22"/>
                <w:szCs w:val="22"/>
              </w:rPr>
              <w:t>molabina</w:t>
            </w:r>
            <w:proofErr w:type="spellEnd"/>
            <w:r w:rsidRPr="0067418A">
              <w:rPr>
                <w:i/>
                <w:iCs/>
                <w:sz w:val="22"/>
                <w:szCs w:val="22"/>
              </w:rPr>
              <w:t xml:space="preserve"> </w:t>
            </w:r>
            <w:proofErr w:type="spellStart"/>
            <w:r w:rsidRPr="0067418A">
              <w:rPr>
                <w:i/>
                <w:iCs/>
                <w:sz w:val="22"/>
                <w:szCs w:val="22"/>
              </w:rPr>
              <w:t>kalimua</w:t>
            </w:r>
            <w:proofErr w:type="spellEnd"/>
          </w:p>
        </w:tc>
        <w:tc>
          <w:tcPr>
            <w:tcW w:w="4247" w:type="dxa"/>
          </w:tcPr>
          <w:p w14:paraId="77905AB3" w14:textId="53019540" w:rsidR="00767C7B" w:rsidRPr="00767C7B" w:rsidRDefault="00767C7B" w:rsidP="0067418A">
            <w:pPr>
              <w:widowControl w:val="0"/>
              <w:spacing w:after="60" w:line="276" w:lineRule="auto"/>
              <w:jc w:val="both"/>
              <w:rPr>
                <w:b/>
                <w:bCs/>
                <w:sz w:val="22"/>
                <w:szCs w:val="22"/>
              </w:rPr>
            </w:pPr>
            <w:r w:rsidRPr="0067418A">
              <w:rPr>
                <w:sz w:val="22"/>
                <w:szCs w:val="22"/>
              </w:rPr>
              <w:t>the most noble paradise</w:t>
            </w:r>
          </w:p>
        </w:tc>
      </w:tr>
      <w:tr w:rsidR="00767C7B" w14:paraId="4B6F3AE6" w14:textId="77777777" w:rsidTr="007004BA">
        <w:trPr>
          <w:jc w:val="center"/>
        </w:trPr>
        <w:tc>
          <w:tcPr>
            <w:tcW w:w="4247" w:type="dxa"/>
          </w:tcPr>
          <w:p w14:paraId="3BFB2073" w14:textId="0CD6694E" w:rsidR="00767C7B" w:rsidRPr="0067418A" w:rsidRDefault="00767C7B" w:rsidP="0067418A">
            <w:pPr>
              <w:widowControl w:val="0"/>
              <w:spacing w:after="60" w:line="276" w:lineRule="auto"/>
              <w:jc w:val="both"/>
              <w:rPr>
                <w:i/>
                <w:iCs/>
                <w:sz w:val="22"/>
                <w:szCs w:val="22"/>
              </w:rPr>
            </w:pPr>
            <w:proofErr w:type="spellStart"/>
            <w:r w:rsidRPr="0067418A">
              <w:rPr>
                <w:i/>
                <w:iCs/>
                <w:sz w:val="22"/>
                <w:szCs w:val="22"/>
              </w:rPr>
              <w:t>Oara</w:t>
            </w:r>
            <w:proofErr w:type="spellEnd"/>
            <w:r w:rsidRPr="0067418A">
              <w:rPr>
                <w:i/>
                <w:iCs/>
                <w:sz w:val="22"/>
                <w:szCs w:val="22"/>
              </w:rPr>
              <w:t xml:space="preserve"> </w:t>
            </w:r>
            <w:proofErr w:type="spellStart"/>
            <w:r w:rsidRPr="0067418A">
              <w:rPr>
                <w:i/>
                <w:iCs/>
                <w:sz w:val="22"/>
                <w:szCs w:val="22"/>
              </w:rPr>
              <w:t>siytu</w:t>
            </w:r>
            <w:proofErr w:type="spellEnd"/>
            <w:r w:rsidRPr="0067418A">
              <w:rPr>
                <w:i/>
                <w:iCs/>
                <w:sz w:val="22"/>
                <w:szCs w:val="22"/>
              </w:rPr>
              <w:t xml:space="preserve"> </w:t>
            </w:r>
            <w:proofErr w:type="spellStart"/>
            <w:r w:rsidRPr="0067418A">
              <w:rPr>
                <w:i/>
                <w:iCs/>
                <w:sz w:val="22"/>
                <w:szCs w:val="22"/>
              </w:rPr>
              <w:t>talu</w:t>
            </w:r>
            <w:proofErr w:type="spellEnd"/>
            <w:r w:rsidRPr="0067418A">
              <w:rPr>
                <w:i/>
                <w:iCs/>
                <w:sz w:val="22"/>
                <w:szCs w:val="22"/>
              </w:rPr>
              <w:t xml:space="preserve"> </w:t>
            </w:r>
            <w:proofErr w:type="spellStart"/>
            <w:r w:rsidRPr="0067418A">
              <w:rPr>
                <w:i/>
                <w:iCs/>
                <w:sz w:val="22"/>
                <w:szCs w:val="22"/>
              </w:rPr>
              <w:t>dawua</w:t>
            </w:r>
            <w:proofErr w:type="spellEnd"/>
          </w:p>
        </w:tc>
        <w:tc>
          <w:tcPr>
            <w:tcW w:w="4247" w:type="dxa"/>
          </w:tcPr>
          <w:p w14:paraId="2C18B89D" w14:textId="0DEBC9D8" w:rsidR="00767C7B" w:rsidRPr="0067418A" w:rsidRDefault="00767C7B" w:rsidP="0067418A">
            <w:pPr>
              <w:widowControl w:val="0"/>
              <w:spacing w:after="60" w:line="276" w:lineRule="auto"/>
              <w:jc w:val="both"/>
              <w:rPr>
                <w:sz w:val="22"/>
                <w:szCs w:val="22"/>
              </w:rPr>
            </w:pPr>
            <w:r w:rsidRPr="0067418A">
              <w:rPr>
                <w:sz w:val="22"/>
                <w:szCs w:val="22"/>
              </w:rPr>
              <w:t>the confluence is in three parts</w:t>
            </w:r>
          </w:p>
        </w:tc>
      </w:tr>
      <w:tr w:rsidR="00767C7B" w14:paraId="6844AF68" w14:textId="77777777" w:rsidTr="007004BA">
        <w:trPr>
          <w:jc w:val="center"/>
        </w:trPr>
        <w:tc>
          <w:tcPr>
            <w:tcW w:w="4247" w:type="dxa"/>
          </w:tcPr>
          <w:p w14:paraId="4C16E5E2" w14:textId="389CE2C9" w:rsidR="00767C7B" w:rsidRPr="0067418A" w:rsidRDefault="00767C7B" w:rsidP="0067418A">
            <w:pPr>
              <w:widowControl w:val="0"/>
              <w:spacing w:after="60" w:line="276" w:lineRule="auto"/>
              <w:jc w:val="both"/>
              <w:rPr>
                <w:i/>
                <w:iCs/>
                <w:sz w:val="22"/>
                <w:szCs w:val="22"/>
              </w:rPr>
            </w:pPr>
            <w:proofErr w:type="spellStart"/>
            <w:r w:rsidRPr="0067418A">
              <w:rPr>
                <w:i/>
                <w:iCs/>
                <w:sz w:val="22"/>
                <w:szCs w:val="22"/>
              </w:rPr>
              <w:t>Omomini</w:t>
            </w:r>
            <w:proofErr w:type="spellEnd"/>
            <w:r w:rsidRPr="0067418A">
              <w:rPr>
                <w:i/>
                <w:iCs/>
                <w:sz w:val="22"/>
                <w:szCs w:val="22"/>
              </w:rPr>
              <w:t xml:space="preserve"> </w:t>
            </w:r>
            <w:proofErr w:type="spellStart"/>
            <w:r w:rsidRPr="0067418A">
              <w:rPr>
                <w:i/>
                <w:iCs/>
                <w:sz w:val="22"/>
                <w:szCs w:val="22"/>
              </w:rPr>
              <w:t>aala</w:t>
            </w:r>
            <w:proofErr w:type="spellEnd"/>
            <w:r w:rsidRPr="0067418A">
              <w:rPr>
                <w:i/>
                <w:iCs/>
                <w:sz w:val="22"/>
                <w:szCs w:val="22"/>
              </w:rPr>
              <w:t xml:space="preserve"> </w:t>
            </w:r>
            <w:proofErr w:type="spellStart"/>
            <w:r w:rsidRPr="0067418A">
              <w:rPr>
                <w:i/>
                <w:iCs/>
                <w:sz w:val="22"/>
                <w:szCs w:val="22"/>
              </w:rPr>
              <w:t>tao</w:t>
            </w:r>
            <w:proofErr w:type="spellEnd"/>
            <w:r w:rsidRPr="0067418A">
              <w:rPr>
                <w:i/>
                <w:iCs/>
                <w:sz w:val="22"/>
                <w:szCs w:val="22"/>
              </w:rPr>
              <w:t xml:space="preserve"> </w:t>
            </w:r>
            <w:proofErr w:type="spellStart"/>
            <w:r w:rsidRPr="0067418A">
              <w:rPr>
                <w:i/>
                <w:iCs/>
                <w:sz w:val="22"/>
                <w:szCs w:val="22"/>
              </w:rPr>
              <w:t>bokuna</w:t>
            </w:r>
            <w:proofErr w:type="spellEnd"/>
          </w:p>
        </w:tc>
        <w:tc>
          <w:tcPr>
            <w:tcW w:w="4247" w:type="dxa"/>
          </w:tcPr>
          <w:p w14:paraId="257DDAEE" w14:textId="59CC5976" w:rsidR="00767C7B" w:rsidRPr="0067418A" w:rsidRDefault="00767C7B" w:rsidP="0067418A">
            <w:pPr>
              <w:widowControl w:val="0"/>
              <w:spacing w:after="60" w:line="276" w:lineRule="auto"/>
              <w:jc w:val="both"/>
              <w:rPr>
                <w:sz w:val="22"/>
                <w:szCs w:val="22"/>
              </w:rPr>
            </w:pPr>
            <w:r w:rsidRPr="0067418A">
              <w:rPr>
                <w:sz w:val="22"/>
                <w:szCs w:val="22"/>
              </w:rPr>
              <w:t xml:space="preserve">the believer takes it as </w:t>
            </w:r>
            <w:r w:rsidR="00273306">
              <w:rPr>
                <w:sz w:val="22"/>
                <w:szCs w:val="22"/>
              </w:rPr>
              <w:t xml:space="preserve">a </w:t>
            </w:r>
            <w:r w:rsidRPr="0067418A">
              <w:rPr>
                <w:sz w:val="22"/>
                <w:szCs w:val="22"/>
              </w:rPr>
              <w:t>provision</w:t>
            </w:r>
          </w:p>
        </w:tc>
      </w:tr>
      <w:tr w:rsidR="00767C7B" w14:paraId="544F0F14" w14:textId="77777777" w:rsidTr="007004BA">
        <w:trPr>
          <w:jc w:val="center"/>
        </w:trPr>
        <w:tc>
          <w:tcPr>
            <w:tcW w:w="4247" w:type="dxa"/>
          </w:tcPr>
          <w:p w14:paraId="3FC5509F" w14:textId="088446EB" w:rsidR="00767C7B" w:rsidRPr="0067418A" w:rsidRDefault="00767C7B" w:rsidP="0067418A">
            <w:pPr>
              <w:widowControl w:val="0"/>
              <w:spacing w:after="60" w:line="276" w:lineRule="auto"/>
              <w:jc w:val="both"/>
              <w:rPr>
                <w:i/>
                <w:iCs/>
                <w:sz w:val="22"/>
                <w:szCs w:val="22"/>
              </w:rPr>
            </w:pPr>
            <w:proofErr w:type="spellStart"/>
            <w:r w:rsidRPr="0067418A">
              <w:rPr>
                <w:i/>
                <w:iCs/>
                <w:sz w:val="22"/>
                <w:szCs w:val="22"/>
              </w:rPr>
              <w:t>Munafiki</w:t>
            </w:r>
            <w:proofErr w:type="spellEnd"/>
            <w:r w:rsidRPr="0067418A">
              <w:rPr>
                <w:i/>
                <w:iCs/>
                <w:sz w:val="22"/>
                <w:szCs w:val="22"/>
              </w:rPr>
              <w:t xml:space="preserve"> </w:t>
            </w:r>
            <w:proofErr w:type="spellStart"/>
            <w:r w:rsidRPr="0067418A">
              <w:rPr>
                <w:i/>
                <w:iCs/>
                <w:sz w:val="22"/>
                <w:szCs w:val="22"/>
              </w:rPr>
              <w:t>aala</w:t>
            </w:r>
            <w:proofErr w:type="spellEnd"/>
            <w:r w:rsidRPr="0067418A">
              <w:rPr>
                <w:i/>
                <w:iCs/>
                <w:sz w:val="22"/>
                <w:szCs w:val="22"/>
              </w:rPr>
              <w:t xml:space="preserve"> </w:t>
            </w:r>
            <w:proofErr w:type="spellStart"/>
            <w:r w:rsidRPr="0067418A">
              <w:rPr>
                <w:i/>
                <w:iCs/>
                <w:sz w:val="22"/>
                <w:szCs w:val="22"/>
              </w:rPr>
              <w:t>tao</w:t>
            </w:r>
            <w:proofErr w:type="spellEnd"/>
            <w:r w:rsidRPr="0067418A">
              <w:rPr>
                <w:i/>
                <w:iCs/>
                <w:sz w:val="22"/>
                <w:szCs w:val="22"/>
              </w:rPr>
              <w:t xml:space="preserve"> </w:t>
            </w:r>
            <w:proofErr w:type="spellStart"/>
            <w:r w:rsidRPr="0067418A">
              <w:rPr>
                <w:i/>
                <w:iCs/>
                <w:sz w:val="22"/>
                <w:szCs w:val="22"/>
              </w:rPr>
              <w:t>belona</w:t>
            </w:r>
            <w:proofErr w:type="spellEnd"/>
          </w:p>
        </w:tc>
        <w:tc>
          <w:tcPr>
            <w:tcW w:w="4247" w:type="dxa"/>
          </w:tcPr>
          <w:p w14:paraId="0FB2AACC" w14:textId="01B85B92" w:rsidR="00767C7B" w:rsidRPr="0067418A" w:rsidRDefault="00767C7B" w:rsidP="0067418A">
            <w:pPr>
              <w:widowControl w:val="0"/>
              <w:spacing w:after="60" w:line="276" w:lineRule="auto"/>
              <w:jc w:val="both"/>
              <w:rPr>
                <w:sz w:val="22"/>
                <w:szCs w:val="22"/>
              </w:rPr>
            </w:pPr>
            <w:r w:rsidRPr="0067418A">
              <w:rPr>
                <w:sz w:val="22"/>
                <w:szCs w:val="22"/>
              </w:rPr>
              <w:t>the hypocrite takes it as adornment</w:t>
            </w:r>
          </w:p>
        </w:tc>
      </w:tr>
      <w:tr w:rsidR="00767C7B" w14:paraId="0DE3F1A6" w14:textId="77777777" w:rsidTr="007004BA">
        <w:trPr>
          <w:jc w:val="center"/>
        </w:trPr>
        <w:tc>
          <w:tcPr>
            <w:tcW w:w="4247" w:type="dxa"/>
          </w:tcPr>
          <w:p w14:paraId="64CA9447" w14:textId="4E7BCEFD" w:rsidR="00767C7B" w:rsidRPr="0067418A" w:rsidRDefault="00767C7B" w:rsidP="0067418A">
            <w:pPr>
              <w:widowControl w:val="0"/>
              <w:spacing w:after="60" w:line="276" w:lineRule="auto"/>
              <w:jc w:val="both"/>
              <w:rPr>
                <w:i/>
                <w:iCs/>
                <w:sz w:val="22"/>
                <w:szCs w:val="22"/>
              </w:rPr>
            </w:pPr>
            <w:proofErr w:type="spellStart"/>
            <w:r w:rsidRPr="0067418A">
              <w:rPr>
                <w:i/>
                <w:iCs/>
                <w:sz w:val="22"/>
                <w:szCs w:val="22"/>
              </w:rPr>
              <w:t>Okafiri</w:t>
            </w:r>
            <w:proofErr w:type="spellEnd"/>
            <w:r w:rsidRPr="0067418A">
              <w:rPr>
                <w:i/>
                <w:iCs/>
                <w:sz w:val="22"/>
                <w:szCs w:val="22"/>
              </w:rPr>
              <w:t xml:space="preserve"> </w:t>
            </w:r>
            <w:proofErr w:type="spellStart"/>
            <w:r w:rsidRPr="0067418A">
              <w:rPr>
                <w:i/>
                <w:iCs/>
                <w:sz w:val="22"/>
                <w:szCs w:val="22"/>
              </w:rPr>
              <w:t>adawu-dawu</w:t>
            </w:r>
            <w:proofErr w:type="spellEnd"/>
            <w:r w:rsidRPr="0067418A">
              <w:rPr>
                <w:i/>
                <w:iCs/>
                <w:sz w:val="22"/>
                <w:szCs w:val="22"/>
              </w:rPr>
              <w:t xml:space="preserve"> </w:t>
            </w:r>
            <w:proofErr w:type="spellStart"/>
            <w:r w:rsidRPr="0067418A">
              <w:rPr>
                <w:i/>
                <w:iCs/>
                <w:sz w:val="22"/>
                <w:szCs w:val="22"/>
              </w:rPr>
              <w:t>namina</w:t>
            </w:r>
            <w:proofErr w:type="spellEnd"/>
          </w:p>
        </w:tc>
        <w:tc>
          <w:tcPr>
            <w:tcW w:w="4247" w:type="dxa"/>
          </w:tcPr>
          <w:p w14:paraId="4AA743E1" w14:textId="47770013" w:rsidR="00767C7B" w:rsidRPr="0067418A" w:rsidRDefault="00767C7B" w:rsidP="0067418A">
            <w:pPr>
              <w:widowControl w:val="0"/>
              <w:spacing w:after="60" w:line="276" w:lineRule="auto"/>
              <w:jc w:val="both"/>
              <w:rPr>
                <w:sz w:val="22"/>
                <w:szCs w:val="22"/>
              </w:rPr>
            </w:pPr>
            <w:r w:rsidRPr="0067418A">
              <w:rPr>
                <w:rFonts w:eastAsia="SimSun"/>
                <w:iCs/>
                <w:kern w:val="2"/>
                <w:sz w:val="22"/>
                <w:szCs w:val="22"/>
                <w:lang w:eastAsia="zh-CN"/>
              </w:rPr>
              <w:t>the non-believer wastes it to gratify desires</w:t>
            </w:r>
          </w:p>
        </w:tc>
      </w:tr>
    </w:tbl>
    <w:p w14:paraId="0E0CFDCA" w14:textId="77777777" w:rsidR="00821D24" w:rsidRDefault="00821D24" w:rsidP="007004BA">
      <w:pPr>
        <w:widowControl w:val="0"/>
        <w:spacing w:line="276" w:lineRule="auto"/>
        <w:ind w:firstLine="567"/>
        <w:jc w:val="both"/>
        <w:rPr>
          <w:rFonts w:eastAsia="SimSun"/>
          <w:iCs/>
          <w:kern w:val="2"/>
          <w:sz w:val="22"/>
          <w:szCs w:val="22"/>
          <w:lang w:eastAsia="zh-CN"/>
        </w:rPr>
      </w:pPr>
    </w:p>
    <w:p w14:paraId="0D1E42E4" w14:textId="7DAA6C63" w:rsidR="0067418A" w:rsidRPr="0067418A" w:rsidRDefault="0067418A" w:rsidP="007004BA">
      <w:pPr>
        <w:widowControl w:val="0"/>
        <w:spacing w:line="276" w:lineRule="auto"/>
        <w:ind w:firstLine="567"/>
        <w:jc w:val="both"/>
        <w:rPr>
          <w:rFonts w:eastAsia="SimSun"/>
          <w:iCs/>
          <w:kern w:val="2"/>
          <w:sz w:val="22"/>
          <w:szCs w:val="22"/>
          <w:lang w:eastAsia="zh-CN"/>
        </w:rPr>
      </w:pPr>
      <w:r w:rsidRPr="0067418A">
        <w:rPr>
          <w:rFonts w:eastAsia="SimSun"/>
          <w:iCs/>
          <w:kern w:val="2"/>
          <w:sz w:val="22"/>
          <w:szCs w:val="22"/>
          <w:lang w:eastAsia="zh-CN"/>
        </w:rPr>
        <w:t xml:space="preserve">As a literary work that emerged from the social and cultural conditions of the </w:t>
      </w:r>
      <w:r w:rsidRPr="00D7534B">
        <w:rPr>
          <w:rFonts w:eastAsia="SimSun"/>
          <w:i/>
          <w:kern w:val="2"/>
          <w:sz w:val="22"/>
          <w:szCs w:val="22"/>
          <w:lang w:eastAsia="zh-CN"/>
        </w:rPr>
        <w:t>Buton</w:t>
      </w:r>
      <w:r w:rsidRPr="0067418A">
        <w:rPr>
          <w:rFonts w:eastAsia="SimSun"/>
          <w:iCs/>
          <w:kern w:val="2"/>
          <w:sz w:val="22"/>
          <w:szCs w:val="22"/>
          <w:lang w:eastAsia="zh-CN"/>
        </w:rPr>
        <w:t xml:space="preserve"> community, the </w:t>
      </w:r>
      <w:proofErr w:type="spellStart"/>
      <w:r w:rsidRPr="0067418A">
        <w:rPr>
          <w:rFonts w:eastAsia="SimSun"/>
          <w:i/>
          <w:kern w:val="2"/>
          <w:sz w:val="22"/>
          <w:szCs w:val="22"/>
          <w:lang w:eastAsia="zh-CN"/>
        </w:rPr>
        <w:t>kabanti</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Ajong</w:t>
      </w:r>
      <w:proofErr w:type="spellEnd"/>
      <w:r w:rsidRPr="0067418A">
        <w:rPr>
          <w:rFonts w:eastAsia="SimSun"/>
          <w:i/>
          <w:kern w:val="2"/>
          <w:sz w:val="22"/>
          <w:szCs w:val="22"/>
          <w:lang w:eastAsia="zh-CN"/>
        </w:rPr>
        <w:t xml:space="preserve"> Inda </w:t>
      </w:r>
      <w:proofErr w:type="spellStart"/>
      <w:r w:rsidRPr="0067418A">
        <w:rPr>
          <w:rFonts w:eastAsia="SimSun"/>
          <w:i/>
          <w:kern w:val="2"/>
          <w:sz w:val="22"/>
          <w:szCs w:val="22"/>
          <w:lang w:eastAsia="zh-CN"/>
        </w:rPr>
        <w:t>Malusa</w:t>
      </w:r>
      <w:proofErr w:type="spellEnd"/>
      <w:r w:rsidRPr="0067418A">
        <w:rPr>
          <w:rFonts w:eastAsia="SimSun"/>
          <w:i/>
          <w:kern w:val="2"/>
          <w:sz w:val="22"/>
          <w:szCs w:val="22"/>
          <w:lang w:eastAsia="zh-CN"/>
        </w:rPr>
        <w:t>"</w:t>
      </w:r>
      <w:r w:rsidRPr="0067418A">
        <w:rPr>
          <w:rFonts w:eastAsia="SimSun"/>
          <w:iCs/>
          <w:kern w:val="2"/>
          <w:sz w:val="22"/>
          <w:szCs w:val="22"/>
          <w:lang w:eastAsia="zh-CN"/>
        </w:rPr>
        <w:t xml:space="preserve"> is closely related to the social and cultural existence of the </w:t>
      </w:r>
      <w:r w:rsidRPr="00D7534B">
        <w:rPr>
          <w:rFonts w:eastAsia="SimSun"/>
          <w:i/>
          <w:kern w:val="2"/>
          <w:sz w:val="22"/>
          <w:szCs w:val="22"/>
          <w:lang w:eastAsia="zh-CN"/>
        </w:rPr>
        <w:t>Buton</w:t>
      </w:r>
      <w:r w:rsidRPr="0067418A">
        <w:rPr>
          <w:rFonts w:eastAsia="SimSun"/>
          <w:iCs/>
          <w:kern w:val="2"/>
          <w:sz w:val="22"/>
          <w:szCs w:val="22"/>
          <w:lang w:eastAsia="zh-CN"/>
        </w:rPr>
        <w:t xml:space="preserve"> Muslim community at the time the work was created. Therefore, to understand the content of the </w:t>
      </w:r>
      <w:proofErr w:type="spellStart"/>
      <w:r w:rsidRPr="0067418A">
        <w:rPr>
          <w:rFonts w:eastAsia="SimSun"/>
          <w:i/>
          <w:kern w:val="2"/>
          <w:sz w:val="22"/>
          <w:szCs w:val="22"/>
          <w:lang w:eastAsia="zh-CN"/>
        </w:rPr>
        <w:t>kabanti</w:t>
      </w:r>
      <w:proofErr w:type="spellEnd"/>
      <w:r w:rsidRPr="0067418A">
        <w:rPr>
          <w:rFonts w:eastAsia="SimSun"/>
          <w:iCs/>
          <w:kern w:val="2"/>
          <w:sz w:val="22"/>
          <w:szCs w:val="22"/>
          <w:lang w:eastAsia="zh-CN"/>
        </w:rPr>
        <w:t xml:space="preserve">, it cannot be separated from </w:t>
      </w:r>
      <w:r w:rsidR="00273306">
        <w:rPr>
          <w:rFonts w:eastAsia="SimSun"/>
          <w:iCs/>
          <w:kern w:val="2"/>
          <w:sz w:val="22"/>
          <w:szCs w:val="22"/>
          <w:lang w:eastAsia="zh-CN"/>
        </w:rPr>
        <w:t>the</w:t>
      </w:r>
      <w:r w:rsidRPr="0067418A">
        <w:rPr>
          <w:rFonts w:eastAsia="SimSun"/>
          <w:iCs/>
          <w:kern w:val="2"/>
          <w:sz w:val="22"/>
          <w:szCs w:val="22"/>
          <w:lang w:eastAsia="zh-CN"/>
        </w:rPr>
        <w:t xml:space="preserve"> cultural and Sufi context of the poet </w:t>
      </w:r>
      <w:r w:rsidRPr="0067418A">
        <w:rPr>
          <w:rFonts w:eastAsia="SimSun"/>
          <w:iCs/>
          <w:kern w:val="2"/>
          <w:sz w:val="22"/>
          <w:szCs w:val="22"/>
          <w:lang w:eastAsia="zh-CN"/>
        </w:rPr>
        <w:fldChar w:fldCharType="begin" w:fldLock="1"/>
      </w:r>
      <w:r w:rsidRPr="0067418A">
        <w:rPr>
          <w:rFonts w:eastAsia="SimSun"/>
          <w:iCs/>
          <w:kern w:val="2"/>
          <w:sz w:val="22"/>
          <w:szCs w:val="22"/>
          <w:lang w:eastAsia="zh-CN"/>
        </w:rPr>
        <w:instrText>ADDIN CSL_CITATION {"citationItems":[{"id":"ITEM-1","itemData":{"DOI":"10.18860/el.v16i1.2770","ISSN":"1858-4357","abstract":"This study aimed at describing to what extent expression bismilllahirrahmânirrahim influenced Islamic lives of Buton people in the past. The object of the study is script kabanti Ajonga Inda Malusa as H. Abdul Ganiu’s work. The study focuses on understanding the meanings constructed in kabanti Ajonga Inda Malusa by looking at its relationship with cultural elements and historical background of Buton people. In understanding the phrase bismilllahirrahmânirrahim, it used hermeneutic method supported with the sociological theory of literature, that views literature as (1) a reflection of its supporting society, (2) a document that records cultural social reality and the bias of the reality of society in its time, and (3) other aspects related to a society in accordance with conventions and historical background in its cultural social framework. The results showed that the statement bismilllahirrahmânirrahim is a tradition of Sufi poets in the past Buton Sultanate to start their work, which can be interpreted as a form of practice of Islamic refinement that always refers to the al Quran and Hadis. In the Islamic context of Buton people, the phrase bismilllahirrahmânirrahim then explored and elaborated into whole aspects of life, the world and the hereafter.","author":[{"dropping-particle":"","family":"Rosdin","given":"Ali","non-dropping-particle":"","parse-names":false,"suffix":""}],"container-title":"El-HARAKAH (TERAKREDITASI)","id":"ITEM-1","issue":"1","issued":{"date-parts":[["2014"]]},"page":"81","title":"Aspek Kultural “Bismillahirrahmânirrahim” Dalam Keislaman Orang Buton: Kajian Terhadap Kabanti Ajonga Inda Malusa","type":"article-journal","volume":"16"},"uris":["http://www.mendeley.com/documents/?uuid=9e9641c2-a7b5-41e1-ba94-f200ead0ef32"]}],"mendeley":{"formattedCitation":"(Rosdin, 2014)","plainTextFormattedCitation":"(Rosdin, 2014)","previouslyFormattedCitation":"(Rosdin, 2014)"},"properties":{"noteIndex":0},"schema":"https://github.com/citation-style-language/schema/raw/master/csl-citation.json"}</w:instrText>
      </w:r>
      <w:r w:rsidRPr="0067418A">
        <w:rPr>
          <w:rFonts w:eastAsia="SimSun"/>
          <w:iCs/>
          <w:kern w:val="2"/>
          <w:sz w:val="22"/>
          <w:szCs w:val="22"/>
          <w:lang w:eastAsia="zh-CN"/>
        </w:rPr>
        <w:fldChar w:fldCharType="separate"/>
      </w:r>
      <w:r w:rsidRPr="0067418A">
        <w:rPr>
          <w:rFonts w:eastAsia="SimSun"/>
          <w:iCs/>
          <w:noProof/>
          <w:kern w:val="2"/>
          <w:sz w:val="22"/>
          <w:szCs w:val="22"/>
          <w:lang w:eastAsia="zh-CN"/>
        </w:rPr>
        <w:t>(Rosdin, 2014)</w:t>
      </w:r>
      <w:r w:rsidRPr="0067418A">
        <w:rPr>
          <w:rFonts w:eastAsia="SimSun"/>
          <w:iCs/>
          <w:kern w:val="2"/>
          <w:sz w:val="22"/>
          <w:szCs w:val="22"/>
          <w:lang w:eastAsia="zh-CN"/>
        </w:rPr>
        <w:fldChar w:fldCharType="end"/>
      </w:r>
      <w:r w:rsidRPr="0067418A">
        <w:rPr>
          <w:rFonts w:eastAsia="SimSun"/>
          <w:iCs/>
          <w:kern w:val="2"/>
          <w:sz w:val="22"/>
          <w:szCs w:val="22"/>
          <w:lang w:eastAsia="zh-CN"/>
        </w:rPr>
        <w:t xml:space="preserve">. Thus, regarding the relationship between </w:t>
      </w:r>
      <w:proofErr w:type="spellStart"/>
      <w:r w:rsidRPr="0067418A">
        <w:rPr>
          <w:rFonts w:eastAsia="SimSun"/>
          <w:i/>
          <w:kern w:val="2"/>
          <w:sz w:val="22"/>
          <w:szCs w:val="22"/>
          <w:lang w:eastAsia="zh-CN"/>
        </w:rPr>
        <w:t>kabanti</w:t>
      </w:r>
      <w:proofErr w:type="spellEnd"/>
      <w:r w:rsidRPr="0067418A">
        <w:rPr>
          <w:rFonts w:eastAsia="SimSun"/>
          <w:iCs/>
          <w:kern w:val="2"/>
          <w:sz w:val="22"/>
          <w:szCs w:val="22"/>
          <w:lang w:eastAsia="zh-CN"/>
        </w:rPr>
        <w:t xml:space="preserve"> and the Islamic faith of the </w:t>
      </w:r>
      <w:r w:rsidRPr="00D7534B">
        <w:rPr>
          <w:rFonts w:eastAsia="SimSun"/>
          <w:i/>
          <w:kern w:val="2"/>
          <w:sz w:val="22"/>
          <w:szCs w:val="22"/>
          <w:lang w:eastAsia="zh-CN"/>
        </w:rPr>
        <w:t>Buton</w:t>
      </w:r>
      <w:r w:rsidRPr="0067418A">
        <w:rPr>
          <w:rFonts w:eastAsia="SimSun"/>
          <w:iCs/>
          <w:kern w:val="2"/>
          <w:sz w:val="22"/>
          <w:szCs w:val="22"/>
          <w:lang w:eastAsia="zh-CN"/>
        </w:rPr>
        <w:t xml:space="preserve"> community and the Sufism of its poet, it serves as a source of creation and the creation of the poem by understanding it as a mirror of society and its social function.</w:t>
      </w:r>
    </w:p>
    <w:p w14:paraId="5CF8EB1C" w14:textId="12AAB0D7" w:rsidR="0067418A" w:rsidRPr="0067418A" w:rsidRDefault="0067418A" w:rsidP="0067418A">
      <w:pPr>
        <w:widowControl w:val="0"/>
        <w:spacing w:line="276" w:lineRule="auto"/>
        <w:ind w:firstLine="567"/>
        <w:jc w:val="both"/>
        <w:rPr>
          <w:rFonts w:eastAsia="SimSun"/>
          <w:iCs/>
          <w:kern w:val="2"/>
          <w:sz w:val="22"/>
          <w:szCs w:val="22"/>
          <w:lang w:eastAsia="zh-CN"/>
        </w:rPr>
      </w:pPr>
      <w:r w:rsidRPr="0067418A">
        <w:rPr>
          <w:rFonts w:eastAsia="SimSun"/>
          <w:iCs/>
          <w:kern w:val="2"/>
          <w:sz w:val="22"/>
          <w:szCs w:val="22"/>
          <w:lang w:eastAsia="zh-CN"/>
        </w:rPr>
        <w:t xml:space="preserve">Overall, </w:t>
      </w:r>
      <w:r w:rsidRPr="0067418A">
        <w:rPr>
          <w:rFonts w:eastAsia="SimSun"/>
          <w:i/>
          <w:kern w:val="2"/>
          <w:sz w:val="22"/>
          <w:szCs w:val="22"/>
          <w:lang w:eastAsia="zh-CN"/>
        </w:rPr>
        <w:t>"</w:t>
      </w:r>
      <w:proofErr w:type="spellStart"/>
      <w:r w:rsidRPr="0067418A">
        <w:rPr>
          <w:rFonts w:eastAsia="SimSun"/>
          <w:i/>
          <w:kern w:val="2"/>
          <w:sz w:val="22"/>
          <w:szCs w:val="22"/>
          <w:lang w:eastAsia="zh-CN"/>
        </w:rPr>
        <w:t>Kabanti</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Ajonga</w:t>
      </w:r>
      <w:proofErr w:type="spellEnd"/>
      <w:r w:rsidRPr="0067418A">
        <w:rPr>
          <w:rFonts w:eastAsia="SimSun"/>
          <w:i/>
          <w:kern w:val="2"/>
          <w:sz w:val="22"/>
          <w:szCs w:val="22"/>
          <w:lang w:eastAsia="zh-CN"/>
        </w:rPr>
        <w:t xml:space="preserve"> Inda </w:t>
      </w:r>
      <w:proofErr w:type="spellStart"/>
      <w:r w:rsidRPr="0067418A">
        <w:rPr>
          <w:rFonts w:eastAsia="SimSun"/>
          <w:i/>
          <w:kern w:val="2"/>
          <w:sz w:val="22"/>
          <w:szCs w:val="22"/>
          <w:lang w:eastAsia="zh-CN"/>
        </w:rPr>
        <w:t>Malusa</w:t>
      </w:r>
      <w:proofErr w:type="spellEnd"/>
      <w:r w:rsidRPr="0067418A">
        <w:rPr>
          <w:rFonts w:eastAsia="SimSun"/>
          <w:i/>
          <w:kern w:val="2"/>
          <w:sz w:val="22"/>
          <w:szCs w:val="22"/>
          <w:lang w:eastAsia="zh-CN"/>
        </w:rPr>
        <w:t>"</w:t>
      </w:r>
      <w:r w:rsidRPr="0067418A">
        <w:rPr>
          <w:rFonts w:eastAsia="SimSun"/>
          <w:iCs/>
          <w:kern w:val="2"/>
          <w:sz w:val="22"/>
          <w:szCs w:val="22"/>
          <w:lang w:eastAsia="zh-CN"/>
        </w:rPr>
        <w:t xml:space="preserve"> in </w:t>
      </w:r>
      <w:r w:rsidRPr="00D7534B">
        <w:rPr>
          <w:rFonts w:eastAsia="SimSun"/>
          <w:i/>
          <w:kern w:val="2"/>
          <w:sz w:val="22"/>
          <w:szCs w:val="22"/>
          <w:lang w:eastAsia="zh-CN"/>
        </w:rPr>
        <w:t xml:space="preserve">Buton </w:t>
      </w:r>
      <w:r w:rsidRPr="0067418A">
        <w:rPr>
          <w:rFonts w:eastAsia="SimSun"/>
          <w:iCs/>
          <w:kern w:val="2"/>
          <w:sz w:val="22"/>
          <w:szCs w:val="22"/>
          <w:lang w:eastAsia="zh-CN"/>
        </w:rPr>
        <w:t xml:space="preserve">society is </w:t>
      </w:r>
      <w:r w:rsidR="00273306">
        <w:rPr>
          <w:rFonts w:eastAsia="SimSun"/>
          <w:iCs/>
          <w:kern w:val="2"/>
          <w:sz w:val="22"/>
          <w:szCs w:val="22"/>
          <w:lang w:eastAsia="zh-CN"/>
        </w:rPr>
        <w:t>a literary work and</w:t>
      </w:r>
      <w:r w:rsidRPr="0067418A">
        <w:rPr>
          <w:rFonts w:eastAsia="SimSun"/>
          <w:iCs/>
          <w:kern w:val="2"/>
          <w:sz w:val="22"/>
          <w:szCs w:val="22"/>
          <w:lang w:eastAsia="zh-CN"/>
        </w:rPr>
        <w:t xml:space="preserve"> a social institution that plays a significant role in shaping and reinforcing norms, values, and social identity. This shows how culture and society are interconnected and interact within a specific Islamic and social context.</w:t>
      </w:r>
    </w:p>
    <w:p w14:paraId="5460798C" w14:textId="20EEB8F1" w:rsidR="0067418A" w:rsidRPr="0067418A" w:rsidRDefault="0067418A" w:rsidP="0067418A">
      <w:pPr>
        <w:widowControl w:val="0"/>
        <w:spacing w:line="276" w:lineRule="auto"/>
        <w:ind w:firstLine="567"/>
        <w:jc w:val="both"/>
        <w:rPr>
          <w:rFonts w:eastAsia="SimSun"/>
          <w:iCs/>
          <w:kern w:val="2"/>
          <w:sz w:val="22"/>
          <w:szCs w:val="22"/>
          <w:lang w:eastAsia="zh-CN"/>
        </w:rPr>
      </w:pPr>
      <w:r w:rsidRPr="0067418A">
        <w:rPr>
          <w:rFonts w:eastAsia="SimSun"/>
          <w:iCs/>
          <w:kern w:val="2"/>
          <w:sz w:val="22"/>
          <w:szCs w:val="22"/>
          <w:lang w:eastAsia="zh-CN"/>
        </w:rPr>
        <w:t xml:space="preserve">Furthermore, in exploring the historical context of the </w:t>
      </w:r>
      <w:r w:rsidRPr="00D7534B">
        <w:rPr>
          <w:rFonts w:eastAsia="SimSun"/>
          <w:i/>
          <w:kern w:val="2"/>
          <w:sz w:val="22"/>
          <w:szCs w:val="22"/>
          <w:lang w:eastAsia="zh-CN"/>
        </w:rPr>
        <w:t>Buton</w:t>
      </w:r>
      <w:r w:rsidRPr="0067418A">
        <w:rPr>
          <w:rFonts w:eastAsia="SimSun"/>
          <w:iCs/>
          <w:kern w:val="2"/>
          <w:sz w:val="22"/>
          <w:szCs w:val="22"/>
          <w:lang w:eastAsia="zh-CN"/>
        </w:rPr>
        <w:t xml:space="preserve"> community, it is identified that </w:t>
      </w:r>
      <w:proofErr w:type="spellStart"/>
      <w:r w:rsidRPr="0067418A">
        <w:rPr>
          <w:rFonts w:eastAsia="SimSun"/>
          <w:i/>
          <w:kern w:val="2"/>
          <w:sz w:val="22"/>
          <w:szCs w:val="22"/>
          <w:lang w:eastAsia="zh-CN"/>
        </w:rPr>
        <w:t>kabanti</w:t>
      </w:r>
      <w:proofErr w:type="spellEnd"/>
      <w:r w:rsidRPr="0067418A">
        <w:rPr>
          <w:rFonts w:eastAsia="SimSun"/>
          <w:iCs/>
          <w:kern w:val="2"/>
          <w:sz w:val="22"/>
          <w:szCs w:val="22"/>
          <w:lang w:eastAsia="zh-CN"/>
        </w:rPr>
        <w:t xml:space="preserve"> is a tradition through which Islamic teachings and the knowledge of the Sultanate are written </w:t>
      </w:r>
      <w:r w:rsidRPr="0067418A">
        <w:rPr>
          <w:rFonts w:eastAsia="SimSun"/>
          <w:iCs/>
          <w:kern w:val="2"/>
          <w:sz w:val="22"/>
          <w:szCs w:val="22"/>
          <w:lang w:eastAsia="zh-CN"/>
        </w:rPr>
        <w:lastRenderedPageBreak/>
        <w:t xml:space="preserve">and then conveyed orally. Thus, it becomes an effective </w:t>
      </w:r>
      <w:r w:rsidR="00273306">
        <w:rPr>
          <w:rFonts w:eastAsia="SimSun"/>
          <w:iCs/>
          <w:kern w:val="2"/>
          <w:sz w:val="22"/>
          <w:szCs w:val="22"/>
          <w:lang w:eastAsia="zh-CN"/>
        </w:rPr>
        <w:t>communication medium</w:t>
      </w:r>
      <w:r w:rsidRPr="0067418A">
        <w:rPr>
          <w:rFonts w:eastAsia="SimSun"/>
          <w:iCs/>
          <w:kern w:val="2"/>
          <w:sz w:val="22"/>
          <w:szCs w:val="22"/>
          <w:lang w:eastAsia="zh-CN"/>
        </w:rPr>
        <w:t xml:space="preserve">, containing moral advice, religious guidance, and social ethics </w:t>
      </w:r>
      <w:r w:rsidRPr="0067418A">
        <w:rPr>
          <w:rFonts w:eastAsia="SimSun"/>
          <w:iCs/>
          <w:kern w:val="2"/>
          <w:sz w:val="22"/>
          <w:szCs w:val="22"/>
          <w:lang w:eastAsia="zh-CN"/>
        </w:rPr>
        <w:fldChar w:fldCharType="begin" w:fldLock="1"/>
      </w:r>
      <w:r w:rsidRPr="0067418A">
        <w:rPr>
          <w:rFonts w:eastAsia="SimSun"/>
          <w:iCs/>
          <w:kern w:val="2"/>
          <w:sz w:val="22"/>
          <w:szCs w:val="22"/>
          <w:lang w:eastAsia="zh-CN"/>
        </w:rPr>
        <w:instrText>ADDIN CSL_CITATION {"citationItems":[{"id":"ITEM-1","itemData":{"DOI":"10.2991/978-2-38476-070-1_11","ISBN":"9782384760701","author":[{"dropping-particle":"","family":"Hastuti","given":"Heksa Biopsi Puji","non-dropping-particle":"","parse-names":false,"suffix":""},{"dropping-particle":"","family":"Syaifuddin","given":"","non-dropping-particle":"","parse-names":false,"suffix":""},{"dropping-particle":"","family":"Rahmawati","given":"","non-dropping-particle":"","parse-names":false,"suffix":""},{"dropping-particle":"","family":"Fajrin","given":"R. Hasina","non-dropping-particle":"","parse-names":false,"suffix":""}],"id":"ITEM-1","issued":{"date-parts":[["2023"]]},"number-of-pages":"127-140","publisher":"Atlantis Press SARL","title":"Considering the Position of Men and Women in Kabanti Ajonga Indaa Malusa: The Concept of Preparing Ideal Family in Buton","type":"book"},"uris":["http://www.mendeley.com/documents/?uuid=8524d337-a0cb-4165-bc8a-367468e7efbe"]}],"mendeley":{"formattedCitation":"(Hastuti et al., 2023)","plainTextFormattedCitation":"(Hastuti et al., 2023)","previouslyFormattedCitation":"(Hastuti et al., 2023)"},"properties":{"noteIndex":0},"schema":"https://github.com/citation-style-language/schema/raw/master/csl-citation.json"}</w:instrText>
      </w:r>
      <w:r w:rsidRPr="0067418A">
        <w:rPr>
          <w:rFonts w:eastAsia="SimSun"/>
          <w:iCs/>
          <w:kern w:val="2"/>
          <w:sz w:val="22"/>
          <w:szCs w:val="22"/>
          <w:lang w:eastAsia="zh-CN"/>
        </w:rPr>
        <w:fldChar w:fldCharType="separate"/>
      </w:r>
      <w:r w:rsidRPr="0067418A">
        <w:rPr>
          <w:rFonts w:eastAsia="SimSun"/>
          <w:iCs/>
          <w:noProof/>
          <w:kern w:val="2"/>
          <w:sz w:val="22"/>
          <w:szCs w:val="22"/>
          <w:lang w:eastAsia="zh-CN"/>
        </w:rPr>
        <w:t>(Hastuti et al., 2023)</w:t>
      </w:r>
      <w:r w:rsidRPr="0067418A">
        <w:rPr>
          <w:rFonts w:eastAsia="SimSun"/>
          <w:iCs/>
          <w:kern w:val="2"/>
          <w:sz w:val="22"/>
          <w:szCs w:val="22"/>
          <w:lang w:eastAsia="zh-CN"/>
        </w:rPr>
        <w:fldChar w:fldCharType="end"/>
      </w:r>
      <w:r w:rsidRPr="0067418A">
        <w:rPr>
          <w:rFonts w:eastAsia="SimSun"/>
          <w:iCs/>
          <w:kern w:val="2"/>
          <w:sz w:val="22"/>
          <w:szCs w:val="22"/>
          <w:lang w:eastAsia="zh-CN"/>
        </w:rPr>
        <w:t>.</w:t>
      </w:r>
    </w:p>
    <w:p w14:paraId="3C230805" w14:textId="04361551" w:rsidR="0067418A" w:rsidRPr="0067418A" w:rsidRDefault="0067418A" w:rsidP="00767C7B">
      <w:pPr>
        <w:widowControl w:val="0"/>
        <w:spacing w:after="120" w:line="276" w:lineRule="auto"/>
        <w:ind w:firstLine="567"/>
        <w:jc w:val="both"/>
        <w:rPr>
          <w:rFonts w:eastAsia="SimSun"/>
          <w:iCs/>
          <w:kern w:val="2"/>
          <w:sz w:val="22"/>
          <w:szCs w:val="22"/>
          <w:lang w:eastAsia="zh-CN"/>
        </w:rPr>
      </w:pPr>
      <w:r w:rsidRPr="0067418A">
        <w:rPr>
          <w:rFonts w:eastAsia="SimSun"/>
          <w:iCs/>
          <w:kern w:val="2"/>
          <w:sz w:val="22"/>
          <w:szCs w:val="22"/>
          <w:lang w:eastAsia="zh-CN"/>
        </w:rPr>
        <w:t xml:space="preserve">Thus, </w:t>
      </w:r>
      <w:proofErr w:type="spellStart"/>
      <w:r w:rsidRPr="0067418A">
        <w:rPr>
          <w:rFonts w:eastAsia="SimSun"/>
          <w:i/>
          <w:kern w:val="2"/>
          <w:sz w:val="22"/>
          <w:szCs w:val="22"/>
          <w:lang w:eastAsia="zh-CN"/>
        </w:rPr>
        <w:t>kabanti</w:t>
      </w:r>
      <w:proofErr w:type="spellEnd"/>
      <w:r w:rsidRPr="0067418A">
        <w:rPr>
          <w:rFonts w:eastAsia="SimSun"/>
          <w:iCs/>
          <w:kern w:val="2"/>
          <w:sz w:val="22"/>
          <w:szCs w:val="22"/>
          <w:lang w:eastAsia="zh-CN"/>
        </w:rPr>
        <w:t xml:space="preserve"> has shown how the Islamic religious values contained within it can shape social ethics in </w:t>
      </w:r>
      <w:r w:rsidRPr="00D7534B">
        <w:rPr>
          <w:rFonts w:eastAsia="SimSun"/>
          <w:i/>
          <w:kern w:val="2"/>
          <w:sz w:val="22"/>
          <w:szCs w:val="22"/>
          <w:lang w:eastAsia="zh-CN"/>
        </w:rPr>
        <w:t xml:space="preserve">Buton </w:t>
      </w:r>
      <w:r w:rsidRPr="0067418A">
        <w:rPr>
          <w:rFonts w:eastAsia="SimSun"/>
          <w:iCs/>
          <w:kern w:val="2"/>
          <w:sz w:val="22"/>
          <w:szCs w:val="22"/>
          <w:lang w:eastAsia="zh-CN"/>
        </w:rPr>
        <w:t xml:space="preserve">society, providing spiritual, moral, and social guidance relevant to the lives of the community </w:t>
      </w:r>
      <w:r w:rsidRPr="0067418A">
        <w:rPr>
          <w:rFonts w:eastAsia="SimSun"/>
          <w:iCs/>
          <w:kern w:val="2"/>
          <w:sz w:val="22"/>
          <w:szCs w:val="22"/>
          <w:lang w:eastAsia="zh-CN"/>
        </w:rPr>
        <w:fldChar w:fldCharType="begin" w:fldLock="1"/>
      </w:r>
      <w:r w:rsidRPr="0067418A">
        <w:rPr>
          <w:rFonts w:eastAsia="SimSun"/>
          <w:iCs/>
          <w:kern w:val="2"/>
          <w:sz w:val="22"/>
          <w:szCs w:val="22"/>
          <w:lang w:eastAsia="zh-CN"/>
        </w:rPr>
        <w:instrText>ADDIN CSL_CITATION {"citationItems":[{"id":"ITEM-1","itemData":{"DOI":"10.47841/icorad.v2i2.146","author":[{"dropping-particle":"","family":"Anggraini","given":"Liza","non-dropping-particle":"","parse-names":false,"suffix":""},{"dropping-particle":"","family":"Maisarah","given":"Ira","non-dropping-particle":"","parse-names":false,"suffix":""}],"id":"ITEM-1","issue":"Icorad","issued":{"date-parts":[["2022"]]},"page":"193-201","title":"Islamic Trace of The Buton Community in The Qoburu Kabanti Oral Tradition","type":"article-journal"},"uris":["http://www.mendeley.com/documents/?uuid=e5c4512f-77a8-464a-bf74-a07907291543"]}],"mendeley":{"formattedCitation":"(Anggraini &amp; Maisarah, 2022)","plainTextFormattedCitation":"(Anggraini &amp; Maisarah, 2022)","previouslyFormattedCitation":"(Anggraini &amp; Maisarah, 2022)"},"properties":{"noteIndex":0},"schema":"https://github.com/citation-style-language/schema/raw/master/csl-citation.json"}</w:instrText>
      </w:r>
      <w:r w:rsidRPr="0067418A">
        <w:rPr>
          <w:rFonts w:eastAsia="SimSun"/>
          <w:iCs/>
          <w:kern w:val="2"/>
          <w:sz w:val="22"/>
          <w:szCs w:val="22"/>
          <w:lang w:eastAsia="zh-CN"/>
        </w:rPr>
        <w:fldChar w:fldCharType="separate"/>
      </w:r>
      <w:r w:rsidRPr="0067418A">
        <w:rPr>
          <w:rFonts w:eastAsia="SimSun"/>
          <w:iCs/>
          <w:noProof/>
          <w:kern w:val="2"/>
          <w:sz w:val="22"/>
          <w:szCs w:val="22"/>
          <w:lang w:eastAsia="zh-CN"/>
        </w:rPr>
        <w:t>(Anggraini &amp; Maisarah, 2022)</w:t>
      </w:r>
      <w:r w:rsidRPr="0067418A">
        <w:rPr>
          <w:rFonts w:eastAsia="SimSun"/>
          <w:iCs/>
          <w:kern w:val="2"/>
          <w:sz w:val="22"/>
          <w:szCs w:val="22"/>
          <w:lang w:eastAsia="zh-CN"/>
        </w:rPr>
        <w:fldChar w:fldCharType="end"/>
      </w:r>
      <w:r w:rsidRPr="0067418A">
        <w:rPr>
          <w:rFonts w:eastAsia="SimSun"/>
          <w:iCs/>
          <w:kern w:val="2"/>
          <w:sz w:val="22"/>
          <w:szCs w:val="22"/>
          <w:lang w:eastAsia="zh-CN"/>
        </w:rPr>
        <w:t xml:space="preserve">. In short, </w:t>
      </w:r>
      <w:proofErr w:type="spellStart"/>
      <w:r w:rsidRPr="0067418A">
        <w:rPr>
          <w:rFonts w:eastAsia="SimSun"/>
          <w:i/>
          <w:kern w:val="2"/>
          <w:sz w:val="22"/>
          <w:szCs w:val="22"/>
          <w:lang w:eastAsia="zh-CN"/>
        </w:rPr>
        <w:t>kabanti</w:t>
      </w:r>
      <w:proofErr w:type="spellEnd"/>
      <w:r w:rsidRPr="0067418A">
        <w:rPr>
          <w:rFonts w:eastAsia="SimSun"/>
          <w:iCs/>
          <w:kern w:val="2"/>
          <w:sz w:val="22"/>
          <w:szCs w:val="22"/>
          <w:lang w:eastAsia="zh-CN"/>
        </w:rPr>
        <w:t xml:space="preserve"> is not just an oral and written tradition; it is much more than that; </w:t>
      </w:r>
      <w:proofErr w:type="spellStart"/>
      <w:r w:rsidRPr="0067418A">
        <w:rPr>
          <w:rFonts w:eastAsia="SimSun"/>
          <w:i/>
          <w:kern w:val="2"/>
          <w:sz w:val="22"/>
          <w:szCs w:val="22"/>
          <w:lang w:eastAsia="zh-CN"/>
        </w:rPr>
        <w:t>kabanti</w:t>
      </w:r>
      <w:proofErr w:type="spellEnd"/>
      <w:r w:rsidRPr="0067418A">
        <w:rPr>
          <w:rFonts w:eastAsia="SimSun"/>
          <w:iCs/>
          <w:kern w:val="2"/>
          <w:sz w:val="22"/>
          <w:szCs w:val="22"/>
          <w:lang w:eastAsia="zh-CN"/>
        </w:rPr>
        <w:t xml:space="preserve"> is a catalyst for action.</w:t>
      </w:r>
    </w:p>
    <w:p w14:paraId="26F771FF" w14:textId="77777777" w:rsidR="0067418A" w:rsidRPr="0067418A" w:rsidRDefault="0067418A" w:rsidP="0067418A">
      <w:pPr>
        <w:widowControl w:val="0"/>
        <w:numPr>
          <w:ilvl w:val="0"/>
          <w:numId w:val="44"/>
        </w:numPr>
        <w:spacing w:after="80" w:line="276" w:lineRule="auto"/>
        <w:ind w:left="567" w:hanging="567"/>
        <w:jc w:val="both"/>
        <w:rPr>
          <w:rFonts w:eastAsia="SimSun"/>
          <w:kern w:val="2"/>
          <w:sz w:val="22"/>
          <w:szCs w:val="22"/>
          <w:lang w:eastAsia="zh-CN"/>
        </w:rPr>
      </w:pPr>
      <w:proofErr w:type="spellStart"/>
      <w:r w:rsidRPr="0067418A">
        <w:rPr>
          <w:rFonts w:eastAsia="SimSun"/>
          <w:kern w:val="2"/>
          <w:sz w:val="22"/>
          <w:szCs w:val="22"/>
          <w:lang w:eastAsia="zh-CN"/>
        </w:rPr>
        <w:t>Kabanti</w:t>
      </w:r>
      <w:proofErr w:type="spellEnd"/>
      <w:r w:rsidRPr="0067418A">
        <w:rPr>
          <w:rFonts w:eastAsia="SimSun"/>
          <w:kern w:val="2"/>
          <w:sz w:val="22"/>
          <w:szCs w:val="22"/>
          <w:lang w:eastAsia="zh-CN"/>
        </w:rPr>
        <w:t xml:space="preserve"> and The Theory of Local Literature</w:t>
      </w:r>
    </w:p>
    <w:p w14:paraId="7DDD16BB" w14:textId="05139A8A" w:rsidR="0067418A" w:rsidRPr="0067418A" w:rsidRDefault="0067418A" w:rsidP="0067418A">
      <w:pPr>
        <w:widowControl w:val="0"/>
        <w:spacing w:line="276" w:lineRule="auto"/>
        <w:ind w:firstLine="567"/>
        <w:jc w:val="both"/>
        <w:rPr>
          <w:rFonts w:eastAsia="SimSun"/>
          <w:iCs/>
          <w:kern w:val="2"/>
          <w:sz w:val="22"/>
          <w:szCs w:val="22"/>
          <w:lang w:eastAsia="zh-CN"/>
        </w:rPr>
      </w:pPr>
      <w:proofErr w:type="spellStart"/>
      <w:r w:rsidRPr="0067418A">
        <w:rPr>
          <w:rFonts w:eastAsia="SimSun"/>
          <w:i/>
          <w:kern w:val="2"/>
          <w:sz w:val="22"/>
          <w:szCs w:val="22"/>
          <w:lang w:eastAsia="zh-CN"/>
        </w:rPr>
        <w:t>Kabanti</w:t>
      </w:r>
      <w:proofErr w:type="spellEnd"/>
      <w:r w:rsidRPr="0067418A">
        <w:rPr>
          <w:rFonts w:eastAsia="SimSun"/>
          <w:i/>
          <w:kern w:val="2"/>
          <w:sz w:val="22"/>
          <w:szCs w:val="22"/>
          <w:lang w:eastAsia="zh-CN"/>
        </w:rPr>
        <w:t xml:space="preserve"> </w:t>
      </w:r>
      <w:r w:rsidRPr="0067418A">
        <w:rPr>
          <w:rFonts w:eastAsia="SimSun"/>
          <w:iCs/>
          <w:kern w:val="2"/>
          <w:sz w:val="22"/>
          <w:szCs w:val="22"/>
          <w:lang w:eastAsia="zh-CN"/>
        </w:rPr>
        <w:t xml:space="preserve">is a local literary work that has developed into an oral tradition and is believed to contain pedagogical values, which are often used by the local community as a preventive educational medium to preserve and instill values or norms that serve as guidelines or rules for proper conduct, both in family life and in the community </w:t>
      </w:r>
      <w:r w:rsidRPr="0067418A">
        <w:rPr>
          <w:rFonts w:eastAsia="SimSun"/>
          <w:iCs/>
          <w:kern w:val="2"/>
          <w:sz w:val="22"/>
          <w:szCs w:val="22"/>
          <w:lang w:eastAsia="zh-CN"/>
        </w:rPr>
        <w:fldChar w:fldCharType="begin" w:fldLock="1"/>
      </w:r>
      <w:r w:rsidRPr="0067418A">
        <w:rPr>
          <w:rFonts w:eastAsia="SimSun"/>
          <w:iCs/>
          <w:kern w:val="2"/>
          <w:sz w:val="22"/>
          <w:szCs w:val="22"/>
          <w:lang w:eastAsia="zh-CN"/>
        </w:rPr>
        <w:instrText>ADDIN CSL_CITATION {"citationItems":[{"id":"ITEM-1","itemData":{"ISSN":"1979-4894","author":[{"dropping-particle":"","family":"Alifuddin","given":"Muhammad","non-dropping-particle":"","parse-names":false,"suffix":""}],"container-title":"Al-MUNZIR","id":"ITEM-1","issue":"1","issued":{"date-parts":[["2013"]]},"page":"72-89","title":"Dakwah Berbasis Budaya Lokal Telaah Atas Nilai-Nilai Dakwah Dalam Folksong Orang Wakatobi","type":"article-journal","volume":"6"},"uris":["http://www.mendeley.com/documents/?uuid=72aeeda9-bbc4-4811-bff9-0b6edc20556e"]}],"mendeley":{"formattedCitation":"(Alifuddin, 2013)","plainTextFormattedCitation":"(Alifuddin, 2013)","previouslyFormattedCitation":"(Alifuddin, 2013)"},"properties":{"noteIndex":0},"schema":"https://github.com/citation-style-language/schema/raw/master/csl-citation.json"}</w:instrText>
      </w:r>
      <w:r w:rsidRPr="0067418A">
        <w:rPr>
          <w:rFonts w:eastAsia="SimSun"/>
          <w:iCs/>
          <w:kern w:val="2"/>
          <w:sz w:val="22"/>
          <w:szCs w:val="22"/>
          <w:lang w:eastAsia="zh-CN"/>
        </w:rPr>
        <w:fldChar w:fldCharType="separate"/>
      </w:r>
      <w:r w:rsidRPr="0067418A">
        <w:rPr>
          <w:rFonts w:eastAsia="SimSun"/>
          <w:iCs/>
          <w:noProof/>
          <w:kern w:val="2"/>
          <w:sz w:val="22"/>
          <w:szCs w:val="22"/>
          <w:lang w:eastAsia="zh-CN"/>
        </w:rPr>
        <w:t>(Alifuddin, 2013)</w:t>
      </w:r>
      <w:r w:rsidRPr="0067418A">
        <w:rPr>
          <w:rFonts w:eastAsia="SimSun"/>
          <w:iCs/>
          <w:kern w:val="2"/>
          <w:sz w:val="22"/>
          <w:szCs w:val="22"/>
          <w:lang w:eastAsia="zh-CN"/>
        </w:rPr>
        <w:fldChar w:fldCharType="end"/>
      </w:r>
      <w:r w:rsidRPr="0067418A">
        <w:rPr>
          <w:rFonts w:eastAsia="SimSun"/>
          <w:iCs/>
          <w:kern w:val="2"/>
          <w:sz w:val="22"/>
          <w:szCs w:val="22"/>
          <w:lang w:eastAsia="zh-CN"/>
        </w:rPr>
        <w:t xml:space="preserve">. In other words, </w:t>
      </w:r>
      <w:r w:rsidRPr="00D7534B">
        <w:rPr>
          <w:rFonts w:eastAsia="SimSun"/>
          <w:i/>
          <w:kern w:val="2"/>
          <w:sz w:val="22"/>
          <w:szCs w:val="22"/>
          <w:lang w:eastAsia="zh-CN"/>
        </w:rPr>
        <w:t xml:space="preserve">Buton </w:t>
      </w:r>
      <w:proofErr w:type="spellStart"/>
      <w:r w:rsidRPr="0067418A">
        <w:rPr>
          <w:rFonts w:eastAsia="SimSun"/>
          <w:i/>
          <w:kern w:val="2"/>
          <w:sz w:val="22"/>
          <w:szCs w:val="22"/>
          <w:lang w:eastAsia="zh-CN"/>
        </w:rPr>
        <w:t>kabanti</w:t>
      </w:r>
      <w:proofErr w:type="spellEnd"/>
      <w:r w:rsidRPr="0067418A">
        <w:rPr>
          <w:rFonts w:eastAsia="SimSun"/>
          <w:iCs/>
          <w:kern w:val="2"/>
          <w:sz w:val="22"/>
          <w:szCs w:val="22"/>
          <w:lang w:eastAsia="zh-CN"/>
        </w:rPr>
        <w:t xml:space="preserve"> functions as a social control medium </w:t>
      </w:r>
      <w:r w:rsidR="00273306">
        <w:rPr>
          <w:rFonts w:eastAsia="SimSun"/>
          <w:iCs/>
          <w:kern w:val="2"/>
          <w:sz w:val="22"/>
          <w:szCs w:val="22"/>
          <w:lang w:eastAsia="zh-CN"/>
        </w:rPr>
        <w:t>to</w:t>
      </w:r>
      <w:r w:rsidRPr="0067418A">
        <w:rPr>
          <w:rFonts w:eastAsia="SimSun"/>
          <w:iCs/>
          <w:kern w:val="2"/>
          <w:sz w:val="22"/>
          <w:szCs w:val="22"/>
          <w:lang w:eastAsia="zh-CN"/>
        </w:rPr>
        <w:t xml:space="preserve"> realize a tranquil, unified, and harmonious life.</w:t>
      </w:r>
    </w:p>
    <w:p w14:paraId="25BDEEA2" w14:textId="5C1C5871" w:rsidR="0067418A" w:rsidRPr="0067418A" w:rsidRDefault="0067418A" w:rsidP="0067418A">
      <w:pPr>
        <w:widowControl w:val="0"/>
        <w:spacing w:line="276" w:lineRule="auto"/>
        <w:ind w:firstLine="567"/>
        <w:jc w:val="both"/>
        <w:rPr>
          <w:rFonts w:eastAsia="SimSun"/>
          <w:iCs/>
          <w:kern w:val="2"/>
          <w:sz w:val="22"/>
          <w:szCs w:val="22"/>
          <w:lang w:eastAsia="zh-CN"/>
        </w:rPr>
      </w:pPr>
      <w:r w:rsidRPr="0067418A">
        <w:rPr>
          <w:rFonts w:eastAsia="SimSun"/>
          <w:iCs/>
          <w:kern w:val="2"/>
          <w:sz w:val="22"/>
          <w:szCs w:val="22"/>
          <w:lang w:eastAsia="zh-CN"/>
        </w:rPr>
        <w:t xml:space="preserve">In another sense, </w:t>
      </w:r>
      <w:proofErr w:type="spellStart"/>
      <w:r w:rsidRPr="0067418A">
        <w:rPr>
          <w:rFonts w:eastAsia="SimSun"/>
          <w:i/>
          <w:kern w:val="2"/>
          <w:sz w:val="22"/>
          <w:szCs w:val="22"/>
          <w:lang w:eastAsia="zh-CN"/>
        </w:rPr>
        <w:t>kabanti</w:t>
      </w:r>
      <w:proofErr w:type="spellEnd"/>
      <w:r w:rsidRPr="0067418A">
        <w:rPr>
          <w:rFonts w:eastAsia="SimSun"/>
          <w:iCs/>
          <w:kern w:val="2"/>
          <w:sz w:val="22"/>
          <w:szCs w:val="22"/>
          <w:lang w:eastAsia="zh-CN"/>
        </w:rPr>
        <w:t xml:space="preserve"> is a sociological</w:t>
      </w:r>
      <w:r w:rsidR="00273306">
        <w:rPr>
          <w:rFonts w:eastAsia="SimSun"/>
          <w:iCs/>
          <w:kern w:val="2"/>
          <w:sz w:val="22"/>
          <w:szCs w:val="22"/>
          <w:lang w:eastAsia="zh-CN"/>
        </w:rPr>
        <w:t>,</w:t>
      </w:r>
      <w:r w:rsidRPr="0067418A">
        <w:rPr>
          <w:rFonts w:eastAsia="SimSun"/>
          <w:iCs/>
          <w:kern w:val="2"/>
          <w:sz w:val="22"/>
          <w:szCs w:val="22"/>
          <w:lang w:eastAsia="zh-CN"/>
        </w:rPr>
        <w:t xml:space="preserve"> literary work, which can also be referred to as local literacy because it is the written work of ancestors. </w:t>
      </w:r>
      <w:proofErr w:type="spellStart"/>
      <w:r w:rsidRPr="0067418A">
        <w:rPr>
          <w:rFonts w:eastAsia="SimSun"/>
          <w:i/>
          <w:kern w:val="2"/>
          <w:sz w:val="22"/>
          <w:szCs w:val="22"/>
          <w:lang w:eastAsia="zh-CN"/>
        </w:rPr>
        <w:t>Kabanti</w:t>
      </w:r>
      <w:proofErr w:type="spellEnd"/>
      <w:r w:rsidRPr="0067418A">
        <w:rPr>
          <w:rFonts w:eastAsia="SimSun"/>
          <w:iCs/>
          <w:kern w:val="2"/>
          <w:sz w:val="22"/>
          <w:szCs w:val="22"/>
          <w:lang w:eastAsia="zh-CN"/>
        </w:rPr>
        <w:t>, or poetry, essentially contains moral and cultural education (Interview with Al-</w:t>
      </w:r>
      <w:proofErr w:type="spellStart"/>
      <w:r w:rsidRPr="0067418A">
        <w:rPr>
          <w:rFonts w:eastAsia="SimSun"/>
          <w:iCs/>
          <w:kern w:val="2"/>
          <w:sz w:val="22"/>
          <w:szCs w:val="22"/>
          <w:lang w:eastAsia="zh-CN"/>
        </w:rPr>
        <w:t>Mujazi</w:t>
      </w:r>
      <w:proofErr w:type="spellEnd"/>
      <w:r w:rsidRPr="0067418A">
        <w:rPr>
          <w:rFonts w:eastAsia="SimSun"/>
          <w:iCs/>
          <w:kern w:val="2"/>
          <w:sz w:val="22"/>
          <w:szCs w:val="22"/>
          <w:lang w:eastAsia="zh-CN"/>
        </w:rPr>
        <w:t xml:space="preserve"> </w:t>
      </w:r>
      <w:proofErr w:type="spellStart"/>
      <w:r w:rsidRPr="0067418A">
        <w:rPr>
          <w:rFonts w:eastAsia="SimSun"/>
          <w:iCs/>
          <w:kern w:val="2"/>
          <w:sz w:val="22"/>
          <w:szCs w:val="22"/>
          <w:lang w:eastAsia="zh-CN"/>
        </w:rPr>
        <w:t>Mulku</w:t>
      </w:r>
      <w:proofErr w:type="spellEnd"/>
      <w:r w:rsidRPr="0067418A">
        <w:rPr>
          <w:rFonts w:eastAsia="SimSun"/>
          <w:iCs/>
          <w:kern w:val="2"/>
          <w:sz w:val="22"/>
          <w:szCs w:val="22"/>
          <w:lang w:eastAsia="zh-CN"/>
        </w:rPr>
        <w:t xml:space="preserve"> Zahari, April 15, 2023). Therefore, </w:t>
      </w:r>
      <w:proofErr w:type="spellStart"/>
      <w:r w:rsidRPr="0067418A">
        <w:rPr>
          <w:rFonts w:eastAsia="SimSun"/>
          <w:i/>
          <w:kern w:val="2"/>
          <w:sz w:val="22"/>
          <w:szCs w:val="22"/>
          <w:lang w:eastAsia="zh-CN"/>
        </w:rPr>
        <w:t>kabanti</w:t>
      </w:r>
      <w:proofErr w:type="spellEnd"/>
      <w:r w:rsidRPr="0067418A">
        <w:rPr>
          <w:rFonts w:eastAsia="SimSun"/>
          <w:iCs/>
          <w:kern w:val="2"/>
          <w:sz w:val="22"/>
          <w:szCs w:val="22"/>
          <w:lang w:eastAsia="zh-CN"/>
        </w:rPr>
        <w:t xml:space="preserve"> can be called local literacy of the sociology of literature genre. </w:t>
      </w:r>
    </w:p>
    <w:p w14:paraId="30F20861" w14:textId="3042CF4B" w:rsidR="007004BA" w:rsidRPr="00EE1581" w:rsidRDefault="0067418A" w:rsidP="00EE1581">
      <w:pPr>
        <w:widowControl w:val="0"/>
        <w:spacing w:line="276" w:lineRule="auto"/>
        <w:ind w:firstLine="567"/>
        <w:jc w:val="both"/>
        <w:rPr>
          <w:rFonts w:eastAsia="SimSun"/>
          <w:iCs/>
          <w:kern w:val="2"/>
          <w:sz w:val="22"/>
          <w:szCs w:val="22"/>
          <w:lang w:val="id-ID" w:eastAsia="zh-CN"/>
        </w:rPr>
      </w:pPr>
      <w:r w:rsidRPr="0067418A">
        <w:rPr>
          <w:rFonts w:eastAsia="SimSun"/>
          <w:iCs/>
          <w:kern w:val="2"/>
          <w:sz w:val="22"/>
          <w:szCs w:val="22"/>
          <w:lang w:eastAsia="zh-CN"/>
        </w:rPr>
        <w:t>In the sociology of literature, a literary work is examined for its relationship with reality</w:t>
      </w:r>
      <w:r w:rsidR="00273306">
        <w:rPr>
          <w:rFonts w:eastAsia="SimSun"/>
          <w:iCs/>
          <w:kern w:val="2"/>
          <w:sz w:val="22"/>
          <w:szCs w:val="22"/>
          <w:lang w:eastAsia="zh-CN"/>
        </w:rPr>
        <w:t xml:space="preserve"> and</w:t>
      </w:r>
      <w:r w:rsidRPr="0067418A">
        <w:rPr>
          <w:rFonts w:eastAsia="SimSun"/>
          <w:iCs/>
          <w:kern w:val="2"/>
          <w:sz w:val="22"/>
          <w:szCs w:val="22"/>
          <w:lang w:eastAsia="zh-CN"/>
        </w:rPr>
        <w:t xml:space="preserve"> to what extent </w:t>
      </w:r>
      <w:r w:rsidR="00273306">
        <w:rPr>
          <w:rFonts w:eastAsia="SimSun"/>
          <w:iCs/>
          <w:kern w:val="2"/>
          <w:sz w:val="22"/>
          <w:szCs w:val="22"/>
          <w:lang w:eastAsia="zh-CN"/>
        </w:rPr>
        <w:t>it</w:t>
      </w:r>
      <w:r w:rsidRPr="0067418A">
        <w:rPr>
          <w:rFonts w:eastAsia="SimSun"/>
          <w:iCs/>
          <w:kern w:val="2"/>
          <w:sz w:val="22"/>
          <w:szCs w:val="22"/>
          <w:lang w:eastAsia="zh-CN"/>
        </w:rPr>
        <w:t xml:space="preserve"> reflects reality. The reality referred to here is everything that exists outside and is referenced by the literary work. According to </w:t>
      </w:r>
      <w:proofErr w:type="spellStart"/>
      <w:r w:rsidRPr="0067418A">
        <w:rPr>
          <w:rFonts w:eastAsia="SimSun"/>
          <w:iCs/>
          <w:kern w:val="2"/>
          <w:sz w:val="22"/>
          <w:szCs w:val="22"/>
          <w:lang w:eastAsia="zh-CN"/>
        </w:rPr>
        <w:t>Leurenson</w:t>
      </w:r>
      <w:proofErr w:type="spellEnd"/>
      <w:r w:rsidRPr="0067418A">
        <w:rPr>
          <w:rFonts w:eastAsia="SimSun"/>
          <w:iCs/>
          <w:kern w:val="2"/>
          <w:sz w:val="22"/>
          <w:szCs w:val="22"/>
          <w:lang w:eastAsia="zh-CN"/>
        </w:rPr>
        <w:t xml:space="preserve"> and </w:t>
      </w:r>
      <w:proofErr w:type="spellStart"/>
      <w:r w:rsidRPr="0067418A">
        <w:rPr>
          <w:rFonts w:eastAsia="SimSun"/>
          <w:iCs/>
          <w:kern w:val="2"/>
          <w:sz w:val="22"/>
          <w:szCs w:val="22"/>
          <w:lang w:eastAsia="zh-CN"/>
        </w:rPr>
        <w:t>Swingewood</w:t>
      </w:r>
      <w:proofErr w:type="spellEnd"/>
      <w:r w:rsidRPr="0067418A">
        <w:rPr>
          <w:rFonts w:eastAsia="SimSun"/>
          <w:iCs/>
          <w:kern w:val="2"/>
          <w:sz w:val="22"/>
          <w:szCs w:val="22"/>
          <w:lang w:eastAsia="zh-CN"/>
        </w:rPr>
        <w:t xml:space="preserve">, as cited by Susiati, there are essentially three perspectives related to the sociology of literature: first, research that considers literary works as social documents within which there is a reflection of the situation at the time the literature was created; second, research that reveals literature as a mirror of the social situation of its writing; and third, research that captures literature as a manifestation of historical events and socio-cultural conditions </w:t>
      </w:r>
      <w:r w:rsidRPr="0067418A">
        <w:rPr>
          <w:rStyle w:val="FootnoteReference"/>
          <w:rFonts w:eastAsia="SimSun"/>
          <w:iCs/>
          <w:kern w:val="2"/>
          <w:sz w:val="22"/>
          <w:szCs w:val="22"/>
          <w:lang w:eastAsia="zh-CN"/>
        </w:rPr>
        <w:fldChar w:fldCharType="begin" w:fldLock="1"/>
      </w:r>
      <w:r w:rsidRPr="0067418A">
        <w:rPr>
          <w:rFonts w:eastAsia="SimSun"/>
          <w:iCs/>
          <w:kern w:val="2"/>
          <w:sz w:val="22"/>
          <w:szCs w:val="22"/>
          <w:lang w:eastAsia="zh-CN"/>
        </w:rPr>
        <w:instrText>ADDIN CSL_CITATION {"citationItems":[{"id":"ITEM-1","itemData":{"DOI":"10.26499/ttbng.v7i1.136","ISSN":"2339-1154","abstract":"This study aims to describe the value of forming the character of the wakatobi community through Wa Leja kabhanti. This research is a qualitative research. Data is collected using the refer method. Meanwhile, data collection techniques use note-taking techniques. The results showed that there were twenty-nine values forming the character of the wakatobi community through Wa Leja kabhanti which included (1) social care; (2) love / affection and love; (3) submission; (4) praise; (5) humility: (6) breadwinner; (7) surrender; (8) attention; (9) find out; (10) firm stand; (11) optimistic; (12) advice; (13) loyal friends; (14) keep promises; (15) sincerity; (16) disappointed; (17) hurt; (18) sadness; (19) shame; (20) confidence; (21) confused; (22) convincing; (23) loyal to lovers; (24) regret; (25) pity; (26) hope; (27) forgive each other; (28) application; and (29) reprimand.Penelitian ini bertujuan mendeskripsikan nilai pembentuk karakter masyarakat Wakatobi melalui Kabhanti Wa Leja. Penelitian ini merupakan penelitian kualitatif. Data dikumpulkan menggunakan metode simak. Sementara, teknik pengumpulan data menggunakan teknik catat. Hasil penelitian menunjukkan bahwa terdapat dua puluh sembilan nilai pembentuk karakter masyarakat wakatobi melalui Kabhanti Wa Leja meliputi (1) peduli sosial; (2) rasa kasih/sayang dan cinta; (3) kepasrahan; (4)  pujian; (5) kerendahan hati: (6) pencari nafkah; (7) berserah diri; (8) perhatian; (9) mencari tahu; (10) teguh pendirian; (11) optimis; (12) nasihat; (13) setia kawan; (14) tepati janji; (15) ikhlas; (16) kecewa; (17) sakit hati; (18) kesedihan; (19) rasa malu; (20) percaya diri; (21) bingung; (22) meyakinkan; (23) setia pada kekasih; (24) penyesalan; (25) rasa kasihan; (26) pengharapan; (27) saling memaafkan; (28) permohonan; dan (29) teguran.","author":[{"dropping-particle":"","family":"Susiati","given":"Susiati","non-dropping-particle":"","parse-names":false,"suffix":""}],"container-title":"Totobuang","id":"ITEM-1","issue":"1","issued":{"date-parts":[["2019"]]},"page":"117","title":"NILAI PEMBENTUK KARAKTER MASYARAKAT WAKATOBI MELALUI KABHANTI WA LEJA [Values for The Formation of The Character of The Wakatobi Community Through Kabhanti Wa Leja]","type":"article-journal","volume":"7"},"uris":["http://www.mendeley.com/documents/?uuid=07e20c61-98c4-4b4e-b78c-3d778ed476e0"]}],"mendeley":{"formattedCitation":"(Susiati, 2019)","plainTextFormattedCitation":"(Susiati, 2019)","previouslyFormattedCitation":"(Susiati, 2019)"},"properties":{"noteIndex":0},"schema":"https://github.com/citation-style-language/schema/raw/master/csl-citation.json"}</w:instrText>
      </w:r>
      <w:r w:rsidRPr="0067418A">
        <w:rPr>
          <w:rStyle w:val="FootnoteReference"/>
          <w:rFonts w:eastAsia="SimSun"/>
          <w:iCs/>
          <w:kern w:val="2"/>
          <w:sz w:val="22"/>
          <w:szCs w:val="22"/>
          <w:lang w:eastAsia="zh-CN"/>
        </w:rPr>
        <w:fldChar w:fldCharType="separate"/>
      </w:r>
      <w:r w:rsidRPr="0067418A">
        <w:rPr>
          <w:rFonts w:eastAsia="SimSun"/>
          <w:iCs/>
          <w:noProof/>
          <w:kern w:val="2"/>
          <w:sz w:val="22"/>
          <w:szCs w:val="22"/>
          <w:lang w:eastAsia="zh-CN"/>
        </w:rPr>
        <w:t>(Susiati, 2019)</w:t>
      </w:r>
      <w:r w:rsidRPr="0067418A">
        <w:rPr>
          <w:rStyle w:val="FootnoteReference"/>
          <w:rFonts w:eastAsia="SimSun"/>
          <w:iCs/>
          <w:kern w:val="2"/>
          <w:sz w:val="22"/>
          <w:szCs w:val="22"/>
          <w:lang w:eastAsia="zh-CN"/>
        </w:rPr>
        <w:fldChar w:fldCharType="end"/>
      </w:r>
      <w:r w:rsidRPr="0067418A">
        <w:rPr>
          <w:rFonts w:eastAsia="SimSun"/>
          <w:iCs/>
          <w:kern w:val="2"/>
          <w:sz w:val="22"/>
          <w:szCs w:val="22"/>
          <w:lang w:eastAsia="zh-CN"/>
        </w:rPr>
        <w:t>.</w:t>
      </w:r>
    </w:p>
    <w:p w14:paraId="653FECBB" w14:textId="26CD08B8" w:rsidR="0067418A" w:rsidRPr="0067418A" w:rsidRDefault="0067418A" w:rsidP="00EE1581">
      <w:pPr>
        <w:widowControl w:val="0"/>
        <w:spacing w:line="276" w:lineRule="auto"/>
        <w:ind w:firstLine="567"/>
        <w:jc w:val="both"/>
        <w:rPr>
          <w:rFonts w:eastAsia="SimSun"/>
          <w:iCs/>
          <w:kern w:val="2"/>
          <w:sz w:val="22"/>
          <w:szCs w:val="22"/>
          <w:lang w:eastAsia="zh-CN"/>
        </w:rPr>
      </w:pPr>
      <w:r w:rsidRPr="0067418A">
        <w:rPr>
          <w:rFonts w:eastAsia="SimSun"/>
          <w:iCs/>
          <w:kern w:val="2"/>
          <w:sz w:val="22"/>
          <w:szCs w:val="22"/>
          <w:lang w:eastAsia="zh-CN"/>
        </w:rPr>
        <w:t xml:space="preserve">According to Kudus, </w:t>
      </w:r>
      <w:proofErr w:type="spellStart"/>
      <w:r w:rsidRPr="0067418A">
        <w:rPr>
          <w:rFonts w:eastAsia="SimSun"/>
          <w:i/>
          <w:kern w:val="2"/>
          <w:sz w:val="22"/>
          <w:szCs w:val="22"/>
          <w:lang w:eastAsia="zh-CN"/>
        </w:rPr>
        <w:t>kabanti</w:t>
      </w:r>
      <w:proofErr w:type="spellEnd"/>
      <w:r w:rsidRPr="0067418A">
        <w:rPr>
          <w:rFonts w:eastAsia="SimSun"/>
          <w:iCs/>
          <w:kern w:val="2"/>
          <w:sz w:val="22"/>
          <w:szCs w:val="22"/>
          <w:lang w:eastAsia="zh-CN"/>
        </w:rPr>
        <w:t xml:space="preserve"> can also be considered Sufi literature, as it is written in a Sufi style, and indeed, its authors are Sufi scholars, such as Sultan Muhammad </w:t>
      </w:r>
      <w:proofErr w:type="spellStart"/>
      <w:r w:rsidRPr="0067418A">
        <w:rPr>
          <w:rFonts w:eastAsia="SimSun"/>
          <w:iCs/>
          <w:kern w:val="2"/>
          <w:sz w:val="22"/>
          <w:szCs w:val="22"/>
          <w:lang w:eastAsia="zh-CN"/>
        </w:rPr>
        <w:t>Idrus</w:t>
      </w:r>
      <w:proofErr w:type="spellEnd"/>
      <w:r w:rsidRPr="0067418A">
        <w:rPr>
          <w:rFonts w:eastAsia="SimSun"/>
          <w:iCs/>
          <w:kern w:val="2"/>
          <w:sz w:val="22"/>
          <w:szCs w:val="22"/>
          <w:lang w:eastAsia="zh-CN"/>
        </w:rPr>
        <w:t xml:space="preserve"> </w:t>
      </w:r>
      <w:proofErr w:type="spellStart"/>
      <w:r w:rsidRPr="0067418A">
        <w:rPr>
          <w:rFonts w:eastAsia="SimSun"/>
          <w:iCs/>
          <w:kern w:val="2"/>
          <w:sz w:val="22"/>
          <w:szCs w:val="22"/>
          <w:lang w:eastAsia="zh-CN"/>
        </w:rPr>
        <w:t>Kaimuddin</w:t>
      </w:r>
      <w:proofErr w:type="spellEnd"/>
      <w:r w:rsidRPr="0067418A">
        <w:rPr>
          <w:rFonts w:eastAsia="SimSun"/>
          <w:iCs/>
          <w:kern w:val="2"/>
          <w:sz w:val="22"/>
          <w:szCs w:val="22"/>
          <w:lang w:eastAsia="zh-CN"/>
        </w:rPr>
        <w:t xml:space="preserve">, who is a renowned Sufi scholar from the </w:t>
      </w:r>
      <w:r w:rsidRPr="003C3D9D">
        <w:rPr>
          <w:rFonts w:eastAsia="SimSun"/>
          <w:i/>
          <w:kern w:val="2"/>
          <w:sz w:val="22"/>
          <w:szCs w:val="22"/>
          <w:lang w:eastAsia="zh-CN"/>
        </w:rPr>
        <w:t xml:space="preserve">Buton </w:t>
      </w:r>
      <w:r w:rsidRPr="0067418A">
        <w:rPr>
          <w:rFonts w:eastAsia="SimSun"/>
          <w:iCs/>
          <w:kern w:val="2"/>
          <w:sz w:val="22"/>
          <w:szCs w:val="22"/>
          <w:lang w:eastAsia="zh-CN"/>
        </w:rPr>
        <w:t xml:space="preserve">Sultanate. It is no wonder that </w:t>
      </w:r>
      <w:proofErr w:type="spellStart"/>
      <w:r w:rsidRPr="0067418A">
        <w:rPr>
          <w:rFonts w:eastAsia="SimSun"/>
          <w:i/>
          <w:kern w:val="2"/>
          <w:sz w:val="22"/>
          <w:szCs w:val="22"/>
          <w:lang w:eastAsia="zh-CN"/>
        </w:rPr>
        <w:t>kabanti</w:t>
      </w:r>
      <w:proofErr w:type="spellEnd"/>
      <w:r w:rsidRPr="0067418A">
        <w:rPr>
          <w:rFonts w:eastAsia="SimSun"/>
          <w:iCs/>
          <w:kern w:val="2"/>
          <w:sz w:val="22"/>
          <w:szCs w:val="22"/>
          <w:lang w:eastAsia="zh-CN"/>
        </w:rPr>
        <w:t xml:space="preserve"> contains Islamic values </w:t>
      </w:r>
      <w:r w:rsidR="00273306">
        <w:rPr>
          <w:rFonts w:eastAsia="SimSun"/>
          <w:iCs/>
          <w:kern w:val="2"/>
          <w:sz w:val="22"/>
          <w:szCs w:val="22"/>
          <w:lang w:eastAsia="zh-CN"/>
        </w:rPr>
        <w:t xml:space="preserve">and is </w:t>
      </w:r>
      <w:r w:rsidRPr="0067418A">
        <w:rPr>
          <w:rFonts w:eastAsia="SimSun"/>
          <w:iCs/>
          <w:kern w:val="2"/>
          <w:sz w:val="22"/>
          <w:szCs w:val="22"/>
          <w:lang w:eastAsia="zh-CN"/>
        </w:rPr>
        <w:t xml:space="preserve">full of love (Interview with Imran Kudus, May 1, 2023). An example is the </w:t>
      </w:r>
      <w:proofErr w:type="spellStart"/>
      <w:r w:rsidRPr="0067418A">
        <w:rPr>
          <w:rFonts w:eastAsia="SimSun"/>
          <w:i/>
          <w:kern w:val="2"/>
          <w:sz w:val="22"/>
          <w:szCs w:val="22"/>
          <w:lang w:eastAsia="zh-CN"/>
        </w:rPr>
        <w:t>kabanti</w:t>
      </w:r>
      <w:proofErr w:type="spellEnd"/>
      <w:r w:rsidRPr="0067418A">
        <w:rPr>
          <w:rFonts w:eastAsia="SimSun"/>
          <w:iCs/>
          <w:kern w:val="2"/>
          <w:sz w:val="22"/>
          <w:szCs w:val="22"/>
          <w:lang w:eastAsia="zh-CN"/>
        </w:rPr>
        <w:t xml:space="preserve"> written by </w:t>
      </w:r>
      <w:proofErr w:type="spellStart"/>
      <w:r w:rsidRPr="0067418A">
        <w:rPr>
          <w:rFonts w:eastAsia="SimSun"/>
          <w:iCs/>
          <w:kern w:val="2"/>
          <w:sz w:val="22"/>
          <w:szCs w:val="22"/>
          <w:lang w:eastAsia="zh-CN"/>
        </w:rPr>
        <w:t>Syaikh</w:t>
      </w:r>
      <w:proofErr w:type="spellEnd"/>
      <w:r w:rsidRPr="0067418A">
        <w:rPr>
          <w:rFonts w:eastAsia="SimSun"/>
          <w:iCs/>
          <w:kern w:val="2"/>
          <w:sz w:val="22"/>
          <w:szCs w:val="22"/>
          <w:lang w:eastAsia="zh-CN"/>
        </w:rPr>
        <w:t xml:space="preserve"> Abdul Ganiu titled </w:t>
      </w:r>
      <w:r w:rsidRPr="0067418A">
        <w:rPr>
          <w:rFonts w:eastAsia="SimSun"/>
          <w:i/>
          <w:kern w:val="2"/>
          <w:sz w:val="22"/>
          <w:szCs w:val="22"/>
          <w:lang w:eastAsia="zh-CN"/>
        </w:rPr>
        <w:t>"</w:t>
      </w:r>
      <w:proofErr w:type="spellStart"/>
      <w:r w:rsidRPr="0067418A">
        <w:rPr>
          <w:rFonts w:eastAsia="SimSun"/>
          <w:i/>
          <w:kern w:val="2"/>
          <w:sz w:val="22"/>
          <w:szCs w:val="22"/>
          <w:lang w:eastAsia="zh-CN"/>
        </w:rPr>
        <w:t>Kalipopo</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Mainawa</w:t>
      </w:r>
      <w:proofErr w:type="spellEnd"/>
      <w:r w:rsidRPr="0067418A">
        <w:rPr>
          <w:rFonts w:eastAsia="SimSun"/>
          <w:i/>
          <w:kern w:val="2"/>
          <w:sz w:val="22"/>
          <w:szCs w:val="22"/>
          <w:lang w:eastAsia="zh-CN"/>
        </w:rPr>
        <w:t>"</w:t>
      </w:r>
      <w:r w:rsidRPr="0067418A">
        <w:rPr>
          <w:rFonts w:eastAsia="SimSun"/>
          <w:iCs/>
          <w:kern w:val="2"/>
          <w:sz w:val="22"/>
          <w:szCs w:val="22"/>
          <w:lang w:eastAsia="zh-CN"/>
        </w:rPr>
        <w:t xml:space="preserve"> (The Bright Star), where the content of the </w:t>
      </w:r>
      <w:proofErr w:type="spellStart"/>
      <w:r w:rsidRPr="0067418A">
        <w:rPr>
          <w:rFonts w:eastAsia="SimSun"/>
          <w:i/>
          <w:kern w:val="2"/>
          <w:sz w:val="22"/>
          <w:szCs w:val="22"/>
          <w:lang w:eastAsia="zh-CN"/>
        </w:rPr>
        <w:t>kabanti</w:t>
      </w:r>
      <w:proofErr w:type="spellEnd"/>
      <w:r w:rsidRPr="0067418A">
        <w:rPr>
          <w:rFonts w:eastAsia="SimSun"/>
          <w:iCs/>
          <w:kern w:val="2"/>
          <w:sz w:val="22"/>
          <w:szCs w:val="22"/>
          <w:lang w:eastAsia="zh-CN"/>
        </w:rPr>
        <w:t xml:space="preserve"> begins with </w:t>
      </w:r>
      <w:r w:rsidR="00EE1581" w:rsidRPr="00AB599B">
        <w:rPr>
          <w:rFonts w:eastAsia="SimSun"/>
          <w:i/>
          <w:kern w:val="2"/>
          <w:sz w:val="22"/>
          <w:szCs w:val="22"/>
          <w:lang w:val="id-ID" w:eastAsia="zh-CN"/>
        </w:rPr>
        <w:t>uṣ</w:t>
      </w:r>
      <w:r w:rsidR="00AB599B" w:rsidRPr="00AB599B">
        <w:rPr>
          <w:rFonts w:eastAsia="SimSun"/>
          <w:i/>
          <w:kern w:val="2"/>
          <w:sz w:val="22"/>
          <w:szCs w:val="22"/>
          <w:lang w:val="id-ID" w:eastAsia="zh-CN"/>
        </w:rPr>
        <w:t>ūl</w:t>
      </w:r>
      <w:r w:rsidR="00AB599B">
        <w:rPr>
          <w:rFonts w:eastAsia="SimSun"/>
          <w:iCs/>
          <w:kern w:val="2"/>
          <w:sz w:val="22"/>
          <w:szCs w:val="22"/>
          <w:lang w:val="id-ID" w:eastAsia="zh-CN"/>
        </w:rPr>
        <w:t xml:space="preserve"> </w:t>
      </w:r>
      <w:r w:rsidRPr="0067418A">
        <w:rPr>
          <w:rFonts w:eastAsia="SimSun"/>
          <w:iCs/>
          <w:kern w:val="2"/>
          <w:sz w:val="22"/>
          <w:szCs w:val="22"/>
          <w:lang w:eastAsia="zh-CN"/>
        </w:rPr>
        <w:t xml:space="preserve">(principles), includes </w:t>
      </w:r>
      <w:proofErr w:type="spellStart"/>
      <w:r w:rsidRPr="0067418A">
        <w:rPr>
          <w:rFonts w:eastAsia="SimSun"/>
          <w:iCs/>
          <w:kern w:val="2"/>
          <w:sz w:val="22"/>
          <w:szCs w:val="22"/>
          <w:lang w:eastAsia="zh-CN"/>
        </w:rPr>
        <w:t>fiqh</w:t>
      </w:r>
      <w:proofErr w:type="spellEnd"/>
      <w:r w:rsidRPr="0067418A">
        <w:rPr>
          <w:rFonts w:eastAsia="SimSun"/>
          <w:iCs/>
          <w:kern w:val="2"/>
          <w:sz w:val="22"/>
          <w:szCs w:val="22"/>
          <w:lang w:eastAsia="zh-CN"/>
        </w:rPr>
        <w:t xml:space="preserve"> (jurisprudence) in the middle and ends with Sufism.</w:t>
      </w:r>
    </w:p>
    <w:p w14:paraId="6069BE17" w14:textId="542CAE83" w:rsidR="0067418A" w:rsidRPr="0067418A" w:rsidRDefault="0067418A" w:rsidP="0067418A">
      <w:pPr>
        <w:widowControl w:val="0"/>
        <w:spacing w:line="276" w:lineRule="auto"/>
        <w:ind w:firstLine="567"/>
        <w:jc w:val="both"/>
        <w:rPr>
          <w:rFonts w:eastAsia="SimSun"/>
          <w:iCs/>
          <w:kern w:val="2"/>
          <w:sz w:val="22"/>
          <w:szCs w:val="22"/>
          <w:lang w:eastAsia="zh-CN"/>
        </w:rPr>
      </w:pPr>
      <w:r w:rsidRPr="0067418A">
        <w:rPr>
          <w:rFonts w:eastAsia="SimSun"/>
          <w:iCs/>
          <w:kern w:val="2"/>
          <w:sz w:val="22"/>
          <w:szCs w:val="22"/>
          <w:lang w:eastAsia="zh-CN"/>
        </w:rPr>
        <w:t xml:space="preserve">Thus, it can also be said that </w:t>
      </w:r>
      <w:proofErr w:type="spellStart"/>
      <w:r w:rsidRPr="0067418A">
        <w:rPr>
          <w:rFonts w:eastAsia="SimSun"/>
          <w:i/>
          <w:kern w:val="2"/>
          <w:sz w:val="22"/>
          <w:szCs w:val="22"/>
          <w:lang w:eastAsia="zh-CN"/>
        </w:rPr>
        <w:t>kabanti</w:t>
      </w:r>
      <w:proofErr w:type="spellEnd"/>
      <w:r w:rsidRPr="0067418A">
        <w:rPr>
          <w:rFonts w:eastAsia="SimSun"/>
          <w:iCs/>
          <w:kern w:val="2"/>
          <w:sz w:val="22"/>
          <w:szCs w:val="22"/>
          <w:lang w:eastAsia="zh-CN"/>
        </w:rPr>
        <w:t xml:space="preserve"> is a philosophy of life for the </w:t>
      </w:r>
      <w:r w:rsidRPr="003C3D9D">
        <w:rPr>
          <w:rFonts w:eastAsia="SimSun"/>
          <w:i/>
          <w:kern w:val="2"/>
          <w:sz w:val="22"/>
          <w:szCs w:val="22"/>
          <w:lang w:eastAsia="zh-CN"/>
        </w:rPr>
        <w:t xml:space="preserve">Buton </w:t>
      </w:r>
      <w:r w:rsidRPr="0067418A">
        <w:rPr>
          <w:rFonts w:eastAsia="SimSun"/>
          <w:iCs/>
          <w:kern w:val="2"/>
          <w:sz w:val="22"/>
          <w:szCs w:val="22"/>
          <w:lang w:eastAsia="zh-CN"/>
        </w:rPr>
        <w:t xml:space="preserve">community that contains religious advice. The didactic and humanistic values contained in </w:t>
      </w:r>
      <w:proofErr w:type="spellStart"/>
      <w:r w:rsidRPr="0067418A">
        <w:rPr>
          <w:rFonts w:eastAsia="SimSun"/>
          <w:i/>
          <w:kern w:val="2"/>
          <w:sz w:val="22"/>
          <w:szCs w:val="22"/>
          <w:lang w:eastAsia="zh-CN"/>
        </w:rPr>
        <w:t>kabanti</w:t>
      </w:r>
      <w:proofErr w:type="spellEnd"/>
      <w:r w:rsidRPr="0067418A">
        <w:rPr>
          <w:rFonts w:eastAsia="SimSun"/>
          <w:iCs/>
          <w:kern w:val="2"/>
          <w:sz w:val="22"/>
          <w:szCs w:val="22"/>
          <w:lang w:eastAsia="zh-CN"/>
        </w:rPr>
        <w:t xml:space="preserve">, particularly provide guidance on how </w:t>
      </w:r>
      <w:r w:rsidR="00273306">
        <w:rPr>
          <w:rFonts w:eastAsia="SimSun"/>
          <w:iCs/>
          <w:kern w:val="2"/>
          <w:sz w:val="22"/>
          <w:szCs w:val="22"/>
          <w:lang w:eastAsia="zh-CN"/>
        </w:rPr>
        <w:t>to live and</w:t>
      </w:r>
      <w:r w:rsidRPr="0067418A">
        <w:rPr>
          <w:rFonts w:eastAsia="SimSun"/>
          <w:iCs/>
          <w:kern w:val="2"/>
          <w:sz w:val="22"/>
          <w:szCs w:val="22"/>
          <w:lang w:eastAsia="zh-CN"/>
        </w:rPr>
        <w:t xml:space="preserve"> interact with fellow humans and the social environment </w:t>
      </w:r>
      <w:r w:rsidRPr="0067418A">
        <w:rPr>
          <w:rFonts w:eastAsia="SimSun"/>
          <w:iCs/>
          <w:kern w:val="2"/>
          <w:sz w:val="22"/>
          <w:szCs w:val="22"/>
          <w:lang w:eastAsia="zh-CN"/>
        </w:rPr>
        <w:fldChar w:fldCharType="begin" w:fldLock="1"/>
      </w:r>
      <w:r w:rsidRPr="0067418A">
        <w:rPr>
          <w:rFonts w:eastAsia="SimSun"/>
          <w:iCs/>
          <w:kern w:val="2"/>
          <w:sz w:val="22"/>
          <w:szCs w:val="22"/>
          <w:lang w:eastAsia="zh-CN"/>
        </w:rPr>
        <w:instrText>ADDIN CSL_CITATION {"citationItems":[{"id":"ITEM-1","itemData":{"DOI":"10.4108/eai.8-12-2021.2322563","author":[{"dropping-particle":"","family":"Komalasari","given":"Dina","non-dropping-particle":"","parse-names":false,"suffix":""},{"dropping-particle":"","family":"Waluyo","given":"Herman J","non-dropping-particle":"","parse-names":false,"suffix":""},{"dropping-particle":"","family":"Suwandi","given":"Sarwiji","non-dropping-particle":"","parse-names":false,"suffix":""},{"dropping-particle":"","family":"Sumarwati","given":"Sumarwati","non-dropping-particle":"","parse-names":false,"suffix":""}],"id":"ITEM-1","issue":"1","issued":{"date-parts":[["2022"]]},"title":"Didactic and Humanistic Philosophical Value in Literature Kabanti Buton","type":"article-journal"},"uris":["http://www.mendeley.com/documents/?uuid=12384d53-25e1-4b08-9476-73a0e30ec0a6"]}],"mendeley":{"formattedCitation":"(Komalasari et al., 2022)","plainTextFormattedCitation":"(Komalasari et al., 2022)","previouslyFormattedCitation":"(Komalasari et al., 2022)"},"properties":{"noteIndex":0},"schema":"https://github.com/citation-style-language/schema/raw/master/csl-citation.json"}</w:instrText>
      </w:r>
      <w:r w:rsidRPr="0067418A">
        <w:rPr>
          <w:rFonts w:eastAsia="SimSun"/>
          <w:iCs/>
          <w:kern w:val="2"/>
          <w:sz w:val="22"/>
          <w:szCs w:val="22"/>
          <w:lang w:eastAsia="zh-CN"/>
        </w:rPr>
        <w:fldChar w:fldCharType="separate"/>
      </w:r>
      <w:r w:rsidRPr="0067418A">
        <w:rPr>
          <w:rFonts w:eastAsia="SimSun"/>
          <w:iCs/>
          <w:noProof/>
          <w:kern w:val="2"/>
          <w:sz w:val="22"/>
          <w:szCs w:val="22"/>
          <w:lang w:eastAsia="zh-CN"/>
        </w:rPr>
        <w:t>(Komalasari et al., 2022)</w:t>
      </w:r>
      <w:r w:rsidRPr="0067418A">
        <w:rPr>
          <w:rFonts w:eastAsia="SimSun"/>
          <w:iCs/>
          <w:kern w:val="2"/>
          <w:sz w:val="22"/>
          <w:szCs w:val="22"/>
          <w:lang w:eastAsia="zh-CN"/>
        </w:rPr>
        <w:fldChar w:fldCharType="end"/>
      </w:r>
      <w:r w:rsidRPr="0067418A">
        <w:rPr>
          <w:rFonts w:eastAsia="SimSun"/>
          <w:iCs/>
          <w:kern w:val="2"/>
          <w:sz w:val="22"/>
          <w:szCs w:val="22"/>
          <w:lang w:eastAsia="zh-CN"/>
        </w:rPr>
        <w:t xml:space="preserve">. As a literary work rooted in the culture and society of the </w:t>
      </w:r>
      <w:r w:rsidRPr="003C3D9D">
        <w:rPr>
          <w:rFonts w:eastAsia="SimSun"/>
          <w:i/>
          <w:kern w:val="2"/>
          <w:sz w:val="22"/>
          <w:szCs w:val="22"/>
          <w:lang w:eastAsia="zh-CN"/>
        </w:rPr>
        <w:t>Buton</w:t>
      </w:r>
      <w:r w:rsidRPr="0067418A">
        <w:rPr>
          <w:rFonts w:eastAsia="SimSun"/>
          <w:iCs/>
          <w:kern w:val="2"/>
          <w:sz w:val="22"/>
          <w:szCs w:val="22"/>
          <w:lang w:eastAsia="zh-CN"/>
        </w:rPr>
        <w:t xml:space="preserve"> people, </w:t>
      </w:r>
      <w:proofErr w:type="spellStart"/>
      <w:r w:rsidRPr="0067418A">
        <w:rPr>
          <w:rFonts w:eastAsia="SimSun"/>
          <w:i/>
          <w:kern w:val="2"/>
          <w:sz w:val="22"/>
          <w:szCs w:val="22"/>
          <w:lang w:eastAsia="zh-CN"/>
        </w:rPr>
        <w:t>kabanti</w:t>
      </w:r>
      <w:proofErr w:type="spellEnd"/>
      <w:r w:rsidRPr="0067418A">
        <w:rPr>
          <w:rFonts w:eastAsia="SimSun"/>
          <w:iCs/>
          <w:kern w:val="2"/>
          <w:sz w:val="22"/>
          <w:szCs w:val="22"/>
          <w:lang w:eastAsia="zh-CN"/>
        </w:rPr>
        <w:t xml:space="preserve"> offers high social ethics teachings about interpersonal relationships.</w:t>
      </w:r>
    </w:p>
    <w:p w14:paraId="249FEB5F" w14:textId="1E9F0EC6" w:rsidR="00767C7B" w:rsidRDefault="0067418A" w:rsidP="007004BA">
      <w:pPr>
        <w:widowControl w:val="0"/>
        <w:spacing w:after="120" w:line="276" w:lineRule="auto"/>
        <w:ind w:firstLine="567"/>
        <w:jc w:val="both"/>
        <w:rPr>
          <w:rFonts w:eastAsia="SimSun"/>
          <w:iCs/>
          <w:kern w:val="2"/>
          <w:sz w:val="22"/>
          <w:szCs w:val="22"/>
          <w:lang w:eastAsia="zh-CN"/>
        </w:rPr>
      </w:pPr>
      <w:proofErr w:type="spellStart"/>
      <w:r w:rsidRPr="0067418A">
        <w:rPr>
          <w:rFonts w:eastAsia="SimSun"/>
          <w:i/>
          <w:kern w:val="2"/>
          <w:sz w:val="22"/>
          <w:szCs w:val="22"/>
          <w:lang w:eastAsia="zh-CN"/>
        </w:rPr>
        <w:t>Kabanti</w:t>
      </w:r>
      <w:proofErr w:type="spellEnd"/>
      <w:r w:rsidRPr="0067418A">
        <w:rPr>
          <w:rFonts w:eastAsia="SimSun"/>
          <w:i/>
          <w:kern w:val="2"/>
          <w:sz w:val="22"/>
          <w:szCs w:val="22"/>
          <w:lang w:eastAsia="zh-CN"/>
        </w:rPr>
        <w:t xml:space="preserve"> </w:t>
      </w:r>
      <w:r w:rsidRPr="0067418A">
        <w:rPr>
          <w:rFonts w:eastAsia="SimSun"/>
          <w:iCs/>
          <w:kern w:val="2"/>
          <w:sz w:val="22"/>
          <w:szCs w:val="22"/>
          <w:lang w:eastAsia="zh-CN"/>
        </w:rPr>
        <w:t xml:space="preserve">also serves as a witness </w:t>
      </w:r>
      <w:r w:rsidR="00273306">
        <w:rPr>
          <w:rFonts w:eastAsia="SimSun"/>
          <w:iCs/>
          <w:kern w:val="2"/>
          <w:sz w:val="22"/>
          <w:szCs w:val="22"/>
          <w:lang w:eastAsia="zh-CN"/>
        </w:rPr>
        <w:t>to</w:t>
      </w:r>
      <w:r w:rsidRPr="0067418A">
        <w:rPr>
          <w:rFonts w:eastAsia="SimSun"/>
          <w:iCs/>
          <w:kern w:val="2"/>
          <w:sz w:val="22"/>
          <w:szCs w:val="22"/>
          <w:lang w:eastAsia="zh-CN"/>
        </w:rPr>
        <w:t xml:space="preserve"> the tradition of manuscript writing in </w:t>
      </w:r>
      <w:r w:rsidRPr="003C3D9D">
        <w:rPr>
          <w:rFonts w:eastAsia="SimSun"/>
          <w:i/>
          <w:kern w:val="2"/>
          <w:sz w:val="22"/>
          <w:szCs w:val="22"/>
          <w:lang w:eastAsia="zh-CN"/>
        </w:rPr>
        <w:t>Buton</w:t>
      </w:r>
      <w:r w:rsidR="00273306">
        <w:rPr>
          <w:rFonts w:eastAsia="SimSun"/>
          <w:i/>
          <w:kern w:val="2"/>
          <w:sz w:val="22"/>
          <w:szCs w:val="22"/>
          <w:lang w:eastAsia="zh-CN"/>
        </w:rPr>
        <w:t>, which</w:t>
      </w:r>
      <w:r w:rsidRPr="003C3D9D">
        <w:rPr>
          <w:rFonts w:eastAsia="SimSun"/>
          <w:i/>
          <w:kern w:val="2"/>
          <w:sz w:val="22"/>
          <w:szCs w:val="22"/>
          <w:lang w:eastAsia="zh-CN"/>
        </w:rPr>
        <w:t xml:space="preserve"> </w:t>
      </w:r>
      <w:r w:rsidRPr="0067418A">
        <w:rPr>
          <w:rFonts w:eastAsia="SimSun"/>
          <w:iCs/>
          <w:kern w:val="2"/>
          <w:sz w:val="22"/>
          <w:szCs w:val="22"/>
          <w:lang w:eastAsia="zh-CN"/>
        </w:rPr>
        <w:t xml:space="preserve">demonstrates how knowledge and Islamic religious teachings were spread and studied in the past. This writing and copying ensured that this knowledge remained alive and accessible to future generations </w:t>
      </w:r>
      <w:r w:rsidRPr="0067418A">
        <w:rPr>
          <w:rFonts w:eastAsia="SimSun"/>
          <w:iCs/>
          <w:kern w:val="2"/>
          <w:sz w:val="22"/>
          <w:szCs w:val="22"/>
          <w:lang w:eastAsia="zh-CN"/>
        </w:rPr>
        <w:fldChar w:fldCharType="begin" w:fldLock="1"/>
      </w:r>
      <w:r w:rsidRPr="0067418A">
        <w:rPr>
          <w:rFonts w:eastAsia="SimSun"/>
          <w:iCs/>
          <w:kern w:val="2"/>
          <w:sz w:val="22"/>
          <w:szCs w:val="22"/>
          <w:lang w:eastAsia="zh-CN"/>
        </w:rPr>
        <w:instrText>ADDIN CSL_CITATION {"citationItems":[{"id":"ITEM-1","itemData":{"DOI":"10.31969/pusaka.v5i1.175","ISSN":"2337-5957","abstract":"Penelitian ini beranjak dari pemetaan dan sejarah awal manuskrip di Negeri Buton khususnya pada masa kesultanan Buton. Hal ini sangat penting dikarenakan  manuskrip merupakan saksi sejarah pada masa lampau yang dapat memberikan informasi yang sangat berharga. Penelitian ini betujuan untuk memperoleh masukan dalam rangka mengangkat nilai-nilai budaya lokal dan kearifan tradisi atau kearifan lokal (locl wisdom) dalam rangka merajuk kebudayaan nasional dan integrasi bangsa. Temuan penelitian ini mengungkapkan sejumlah manuskrip terselamatkan karena diperlakukan sebagai benda pusaka yang diwariskan secara turun temurun. Jumlah manuskrip keagamaan yang teridentifikasi, dikoleksi secara personal, sebanyak 359 yang tersebar di tiga kecamatan yaitu Kecamatan Murhum di Kelurahan Wameo, Wajo, Melai, Baadia, Lanto, dan Tarafu. Di Kecamatan Wolio Kelurahan Batulo, Toba, dan Wangkanapi. Di Kecamatan Kokalu-kuna Kelurahan Kadolomoko. Manuskrip yang ditemukan berisi tentang Tasawuf, Khutbah, Ilmu Kabatinan, Silasilah Raja dan Sultan Buton, Arsip Kerajaan dan Kesultanan, Ilmu Agama Islam, Doa-doa, Hadis, Tauhid, Fiqhi, Hadis, Silsilah, Syarf al-Anam, Insan Kamil, Tauhid Alquran, serta Kabanti. Kondisi manuskrip yang ditemukan sekitar 80% masih utuh dan masih bisa terbaca dan keberlangsungan penyalinan manuskrip masih dilakukan sampai sekarang.","author":[{"dropping-particle":"","family":"Ilyas","given":"Husnul Fahimah","non-dropping-particle":"","parse-names":false,"suffix":""}],"container-title":"Pusaka","id":"ITEM-1","issue":"1","issued":{"date-parts":[["2017"]]},"page":"125-139","title":"Sepenggal Warisan Tertulis di Negeri Buto","type":"article-journal","volume":"5"},"uris":["http://www.mendeley.com/documents/?uuid=ccb95e2f-381b-4506-a372-b9b741e0d650"]}],"mendeley":{"formattedCitation":"(Ilyas, 2017)","plainTextFormattedCitation":"(Ilyas, 2017)","previouslyFormattedCitation":"(Ilyas, 2017)"},"properties":{"noteIndex":0},"schema":"https://github.com/citation-style-language/schema/raw/master/csl-citation.json"}</w:instrText>
      </w:r>
      <w:r w:rsidRPr="0067418A">
        <w:rPr>
          <w:rFonts w:eastAsia="SimSun"/>
          <w:iCs/>
          <w:kern w:val="2"/>
          <w:sz w:val="22"/>
          <w:szCs w:val="22"/>
          <w:lang w:eastAsia="zh-CN"/>
        </w:rPr>
        <w:fldChar w:fldCharType="separate"/>
      </w:r>
      <w:r w:rsidRPr="0067418A">
        <w:rPr>
          <w:rFonts w:eastAsia="SimSun"/>
          <w:iCs/>
          <w:noProof/>
          <w:kern w:val="2"/>
          <w:sz w:val="22"/>
          <w:szCs w:val="22"/>
          <w:lang w:eastAsia="zh-CN"/>
        </w:rPr>
        <w:t>(Ilyas, 2017)</w:t>
      </w:r>
      <w:r w:rsidRPr="0067418A">
        <w:rPr>
          <w:rFonts w:eastAsia="SimSun"/>
          <w:iCs/>
          <w:kern w:val="2"/>
          <w:sz w:val="22"/>
          <w:szCs w:val="22"/>
          <w:lang w:eastAsia="zh-CN"/>
        </w:rPr>
        <w:fldChar w:fldCharType="end"/>
      </w:r>
      <w:r w:rsidRPr="0067418A">
        <w:rPr>
          <w:rFonts w:eastAsia="SimSun"/>
          <w:iCs/>
          <w:kern w:val="2"/>
          <w:sz w:val="22"/>
          <w:szCs w:val="22"/>
          <w:lang w:eastAsia="zh-CN"/>
        </w:rPr>
        <w:t xml:space="preserve">. For example, a </w:t>
      </w:r>
      <w:proofErr w:type="spellStart"/>
      <w:r w:rsidRPr="0067418A">
        <w:rPr>
          <w:rFonts w:eastAsia="SimSun"/>
          <w:i/>
          <w:kern w:val="2"/>
          <w:sz w:val="22"/>
          <w:szCs w:val="22"/>
          <w:lang w:eastAsia="zh-CN"/>
        </w:rPr>
        <w:t>kabanti</w:t>
      </w:r>
      <w:proofErr w:type="spellEnd"/>
      <w:r w:rsidRPr="0067418A">
        <w:rPr>
          <w:rFonts w:eastAsia="SimSun"/>
          <w:iCs/>
          <w:kern w:val="2"/>
          <w:sz w:val="22"/>
          <w:szCs w:val="22"/>
          <w:lang w:eastAsia="zh-CN"/>
        </w:rPr>
        <w:t xml:space="preserve"> often recited during </w:t>
      </w:r>
      <w:proofErr w:type="spellStart"/>
      <w:r w:rsidR="00AB599B">
        <w:rPr>
          <w:rFonts w:eastAsia="SimSun"/>
          <w:i/>
          <w:kern w:val="2"/>
          <w:sz w:val="22"/>
          <w:szCs w:val="22"/>
          <w:lang w:eastAsia="zh-CN"/>
        </w:rPr>
        <w:t>ta‘</w:t>
      </w:r>
      <w:r w:rsidRPr="0067418A">
        <w:rPr>
          <w:rFonts w:eastAsia="SimSun"/>
          <w:i/>
          <w:kern w:val="2"/>
          <w:sz w:val="22"/>
          <w:szCs w:val="22"/>
          <w:lang w:eastAsia="zh-CN"/>
        </w:rPr>
        <w:t>ziyah</w:t>
      </w:r>
      <w:proofErr w:type="spellEnd"/>
      <w:r w:rsidRPr="0067418A">
        <w:rPr>
          <w:rFonts w:eastAsia="SimSun"/>
          <w:iCs/>
          <w:kern w:val="2"/>
          <w:sz w:val="22"/>
          <w:szCs w:val="22"/>
          <w:lang w:eastAsia="zh-CN"/>
        </w:rPr>
        <w:t xml:space="preserve"> events, titled </w:t>
      </w:r>
      <w:r w:rsidRPr="0067418A">
        <w:rPr>
          <w:rFonts w:eastAsia="SimSun"/>
          <w:i/>
          <w:kern w:val="2"/>
          <w:sz w:val="22"/>
          <w:szCs w:val="22"/>
          <w:lang w:eastAsia="zh-CN"/>
        </w:rPr>
        <w:t>"</w:t>
      </w:r>
      <w:proofErr w:type="spellStart"/>
      <w:r w:rsidRPr="0067418A">
        <w:rPr>
          <w:rFonts w:eastAsia="SimSun"/>
          <w:i/>
          <w:kern w:val="2"/>
          <w:sz w:val="22"/>
          <w:szCs w:val="22"/>
          <w:lang w:eastAsia="zh-CN"/>
        </w:rPr>
        <w:t>Kalipopo</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Miyzani</w:t>
      </w:r>
      <w:proofErr w:type="spellEnd"/>
      <w:r w:rsidRPr="0067418A">
        <w:rPr>
          <w:rFonts w:eastAsia="SimSun"/>
          <w:i/>
          <w:kern w:val="2"/>
          <w:sz w:val="22"/>
          <w:szCs w:val="22"/>
          <w:lang w:eastAsia="zh-CN"/>
        </w:rPr>
        <w:t>"</w:t>
      </w:r>
      <w:r w:rsidRPr="0067418A">
        <w:rPr>
          <w:rFonts w:eastAsia="SimSun"/>
          <w:iCs/>
          <w:kern w:val="2"/>
          <w:sz w:val="22"/>
          <w:szCs w:val="22"/>
          <w:lang w:eastAsia="zh-CN"/>
        </w:rPr>
        <w:t xml:space="preserve"> by </w:t>
      </w:r>
      <w:proofErr w:type="spellStart"/>
      <w:r w:rsidRPr="0067418A">
        <w:rPr>
          <w:rFonts w:eastAsia="SimSun"/>
          <w:iCs/>
          <w:kern w:val="2"/>
          <w:sz w:val="22"/>
          <w:szCs w:val="22"/>
          <w:lang w:eastAsia="zh-CN"/>
        </w:rPr>
        <w:t>Syaikh</w:t>
      </w:r>
      <w:proofErr w:type="spellEnd"/>
      <w:r w:rsidRPr="0067418A">
        <w:rPr>
          <w:rFonts w:eastAsia="SimSun"/>
          <w:iCs/>
          <w:kern w:val="2"/>
          <w:sz w:val="22"/>
          <w:szCs w:val="22"/>
          <w:lang w:eastAsia="zh-CN"/>
        </w:rPr>
        <w:t xml:space="preserve"> Abdul Ganiu, was copied and translated by La </w:t>
      </w:r>
      <w:proofErr w:type="spellStart"/>
      <w:r w:rsidRPr="0067418A">
        <w:rPr>
          <w:rFonts w:eastAsia="SimSun"/>
          <w:iCs/>
          <w:kern w:val="2"/>
          <w:sz w:val="22"/>
          <w:szCs w:val="22"/>
          <w:lang w:eastAsia="zh-CN"/>
        </w:rPr>
        <w:t>Mbalangi</w:t>
      </w:r>
      <w:proofErr w:type="spellEnd"/>
      <w:r w:rsidRPr="0067418A">
        <w:rPr>
          <w:rFonts w:eastAsia="SimSun"/>
          <w:iCs/>
          <w:kern w:val="2"/>
          <w:sz w:val="22"/>
          <w:szCs w:val="22"/>
          <w:lang w:eastAsia="zh-CN"/>
        </w:rPr>
        <w:t xml:space="preserve"> (2003):</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767C7B" w14:paraId="49CB9A44" w14:textId="77777777" w:rsidTr="007004BA">
        <w:trPr>
          <w:jc w:val="center"/>
        </w:trPr>
        <w:tc>
          <w:tcPr>
            <w:tcW w:w="4247" w:type="dxa"/>
          </w:tcPr>
          <w:p w14:paraId="54D30830" w14:textId="58598F12" w:rsidR="00767C7B" w:rsidRDefault="00C87D9A" w:rsidP="00767C7B">
            <w:pPr>
              <w:widowControl w:val="0"/>
              <w:spacing w:line="276" w:lineRule="auto"/>
              <w:jc w:val="both"/>
              <w:rPr>
                <w:rFonts w:eastAsia="SimSun"/>
                <w:iCs/>
                <w:kern w:val="2"/>
                <w:sz w:val="22"/>
                <w:szCs w:val="22"/>
                <w:lang w:eastAsia="zh-CN"/>
              </w:rPr>
            </w:pPr>
            <w:r w:rsidRPr="0067418A">
              <w:rPr>
                <w:rFonts w:eastAsia="SimSun"/>
                <w:i/>
                <w:kern w:val="2"/>
                <w:sz w:val="22"/>
                <w:szCs w:val="22"/>
                <w:lang w:eastAsia="zh-CN"/>
              </w:rPr>
              <w:t xml:space="preserve">E, </w:t>
            </w:r>
            <w:proofErr w:type="spellStart"/>
            <w:r w:rsidRPr="0067418A">
              <w:rPr>
                <w:rFonts w:eastAsia="SimSun"/>
                <w:i/>
                <w:kern w:val="2"/>
                <w:sz w:val="22"/>
                <w:szCs w:val="22"/>
                <w:lang w:eastAsia="zh-CN"/>
              </w:rPr>
              <w:t>karoku</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incafu</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mpuu</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maea</w:t>
            </w:r>
            <w:proofErr w:type="spellEnd"/>
          </w:p>
        </w:tc>
        <w:tc>
          <w:tcPr>
            <w:tcW w:w="4247" w:type="dxa"/>
          </w:tcPr>
          <w:p w14:paraId="3EEDF48D" w14:textId="3F69931C" w:rsidR="00767C7B" w:rsidRDefault="00C87D9A" w:rsidP="00767C7B">
            <w:pPr>
              <w:widowControl w:val="0"/>
              <w:spacing w:line="276" w:lineRule="auto"/>
              <w:jc w:val="both"/>
              <w:rPr>
                <w:rFonts w:eastAsia="SimSun"/>
                <w:iCs/>
                <w:kern w:val="2"/>
                <w:sz w:val="22"/>
                <w:szCs w:val="22"/>
                <w:lang w:eastAsia="zh-CN"/>
              </w:rPr>
            </w:pPr>
            <w:r w:rsidRPr="0067418A">
              <w:rPr>
                <w:rFonts w:eastAsia="SimSun"/>
                <w:iCs/>
                <w:kern w:val="2"/>
                <w:sz w:val="22"/>
                <w:szCs w:val="22"/>
                <w:lang w:eastAsia="zh-CN"/>
              </w:rPr>
              <w:t>O my soul, awaken and be ashamed</w:t>
            </w:r>
          </w:p>
        </w:tc>
      </w:tr>
      <w:tr w:rsidR="00767C7B" w14:paraId="6287C9EF" w14:textId="77777777" w:rsidTr="007004BA">
        <w:trPr>
          <w:jc w:val="center"/>
        </w:trPr>
        <w:tc>
          <w:tcPr>
            <w:tcW w:w="4247" w:type="dxa"/>
          </w:tcPr>
          <w:p w14:paraId="22EA02C3" w14:textId="3D6E56A8" w:rsidR="00767C7B" w:rsidRDefault="00D41397" w:rsidP="00767C7B">
            <w:pPr>
              <w:widowControl w:val="0"/>
              <w:spacing w:line="276" w:lineRule="auto"/>
              <w:jc w:val="both"/>
              <w:rPr>
                <w:rFonts w:eastAsia="SimSun"/>
                <w:iCs/>
                <w:kern w:val="2"/>
                <w:sz w:val="22"/>
                <w:szCs w:val="22"/>
                <w:lang w:eastAsia="zh-CN"/>
              </w:rPr>
            </w:pPr>
            <w:proofErr w:type="spellStart"/>
            <w:r w:rsidRPr="0067418A">
              <w:rPr>
                <w:rFonts w:eastAsia="SimSun"/>
                <w:i/>
                <w:kern w:val="2"/>
                <w:sz w:val="22"/>
                <w:szCs w:val="22"/>
                <w:lang w:eastAsia="zh-CN"/>
              </w:rPr>
              <w:t>Ufikiria</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sabaraaka</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mingkumu</w:t>
            </w:r>
            <w:proofErr w:type="spellEnd"/>
          </w:p>
        </w:tc>
        <w:tc>
          <w:tcPr>
            <w:tcW w:w="4247" w:type="dxa"/>
          </w:tcPr>
          <w:p w14:paraId="0678C770" w14:textId="6AAEAB07" w:rsidR="00767C7B" w:rsidRDefault="00D41397" w:rsidP="00767C7B">
            <w:pPr>
              <w:widowControl w:val="0"/>
              <w:spacing w:line="276" w:lineRule="auto"/>
              <w:jc w:val="both"/>
              <w:rPr>
                <w:rFonts w:eastAsia="SimSun"/>
                <w:iCs/>
                <w:kern w:val="2"/>
                <w:sz w:val="22"/>
                <w:szCs w:val="22"/>
                <w:lang w:eastAsia="zh-CN"/>
              </w:rPr>
            </w:pPr>
            <w:r w:rsidRPr="0067418A">
              <w:rPr>
                <w:rFonts w:eastAsia="SimSun"/>
                <w:iCs/>
                <w:kern w:val="2"/>
                <w:sz w:val="22"/>
                <w:szCs w:val="22"/>
                <w:lang w:eastAsia="zh-CN"/>
              </w:rPr>
              <w:t>Reflect on all your deeds</w:t>
            </w:r>
          </w:p>
        </w:tc>
      </w:tr>
      <w:tr w:rsidR="00767C7B" w14:paraId="701286EC" w14:textId="77777777" w:rsidTr="007004BA">
        <w:trPr>
          <w:jc w:val="center"/>
        </w:trPr>
        <w:tc>
          <w:tcPr>
            <w:tcW w:w="4247" w:type="dxa"/>
          </w:tcPr>
          <w:p w14:paraId="0E5AC326" w14:textId="402741CE" w:rsidR="00767C7B" w:rsidRDefault="00D41397" w:rsidP="00767C7B">
            <w:pPr>
              <w:widowControl w:val="0"/>
              <w:spacing w:line="276" w:lineRule="auto"/>
              <w:jc w:val="both"/>
              <w:rPr>
                <w:rFonts w:eastAsia="SimSun"/>
                <w:iCs/>
                <w:kern w:val="2"/>
                <w:sz w:val="22"/>
                <w:szCs w:val="22"/>
                <w:lang w:eastAsia="zh-CN"/>
              </w:rPr>
            </w:pPr>
            <w:proofErr w:type="spellStart"/>
            <w:r w:rsidRPr="0067418A">
              <w:rPr>
                <w:rFonts w:eastAsia="SimSun"/>
                <w:i/>
                <w:kern w:val="2"/>
                <w:sz w:val="22"/>
                <w:szCs w:val="22"/>
                <w:lang w:eastAsia="zh-CN"/>
              </w:rPr>
              <w:t>Mingku</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mosala</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inda</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temomalapena</w:t>
            </w:r>
            <w:proofErr w:type="spellEnd"/>
          </w:p>
        </w:tc>
        <w:tc>
          <w:tcPr>
            <w:tcW w:w="4247" w:type="dxa"/>
          </w:tcPr>
          <w:p w14:paraId="4AFD3CCE" w14:textId="7064522C" w:rsidR="00767C7B" w:rsidRDefault="00D41397" w:rsidP="00767C7B">
            <w:pPr>
              <w:widowControl w:val="0"/>
              <w:spacing w:line="276" w:lineRule="auto"/>
              <w:jc w:val="both"/>
              <w:rPr>
                <w:rFonts w:eastAsia="SimSun"/>
                <w:iCs/>
                <w:kern w:val="2"/>
                <w:sz w:val="22"/>
                <w:szCs w:val="22"/>
                <w:lang w:eastAsia="zh-CN"/>
              </w:rPr>
            </w:pPr>
            <w:r w:rsidRPr="0067418A">
              <w:rPr>
                <w:rFonts w:eastAsia="SimSun"/>
                <w:iCs/>
                <w:kern w:val="2"/>
                <w:sz w:val="22"/>
                <w:szCs w:val="22"/>
                <w:lang w:eastAsia="zh-CN"/>
              </w:rPr>
              <w:t>Wrongful actions bear no good</w:t>
            </w:r>
          </w:p>
        </w:tc>
      </w:tr>
      <w:tr w:rsidR="00767C7B" w14:paraId="57B96110" w14:textId="77777777" w:rsidTr="007004BA">
        <w:trPr>
          <w:jc w:val="center"/>
        </w:trPr>
        <w:tc>
          <w:tcPr>
            <w:tcW w:w="4247" w:type="dxa"/>
          </w:tcPr>
          <w:p w14:paraId="11CEEEA5" w14:textId="53B1457D" w:rsidR="00767C7B" w:rsidRDefault="00D41397" w:rsidP="00767C7B">
            <w:pPr>
              <w:widowControl w:val="0"/>
              <w:spacing w:line="276" w:lineRule="auto"/>
              <w:jc w:val="both"/>
              <w:rPr>
                <w:rFonts w:eastAsia="SimSun"/>
                <w:iCs/>
                <w:kern w:val="2"/>
                <w:sz w:val="22"/>
                <w:szCs w:val="22"/>
                <w:lang w:eastAsia="zh-CN"/>
              </w:rPr>
            </w:pPr>
            <w:proofErr w:type="spellStart"/>
            <w:r w:rsidRPr="0067418A">
              <w:rPr>
                <w:rFonts w:eastAsia="SimSun"/>
                <w:i/>
                <w:kern w:val="2"/>
                <w:sz w:val="22"/>
                <w:szCs w:val="22"/>
                <w:lang w:eastAsia="zh-CN"/>
              </w:rPr>
              <w:t>Molaahirina</w:t>
            </w:r>
            <w:proofErr w:type="spellEnd"/>
            <w:r w:rsidRPr="0067418A">
              <w:rPr>
                <w:rFonts w:eastAsia="SimSun"/>
                <w:i/>
                <w:kern w:val="2"/>
                <w:sz w:val="22"/>
                <w:szCs w:val="22"/>
                <w:lang w:eastAsia="zh-CN"/>
              </w:rPr>
              <w:t xml:space="preserve"> tawa </w:t>
            </w:r>
            <w:proofErr w:type="spellStart"/>
            <w:r w:rsidRPr="0067418A">
              <w:rPr>
                <w:rFonts w:eastAsia="SimSun"/>
                <w:i/>
                <w:kern w:val="2"/>
                <w:sz w:val="22"/>
                <w:szCs w:val="22"/>
                <w:lang w:eastAsia="zh-CN"/>
              </w:rPr>
              <w:t>mobaathinina</w:t>
            </w:r>
            <w:proofErr w:type="spellEnd"/>
            <w:r>
              <w:rPr>
                <w:rFonts w:eastAsia="SimSun"/>
                <w:i/>
                <w:kern w:val="2"/>
                <w:sz w:val="22"/>
                <w:szCs w:val="22"/>
                <w:lang w:eastAsia="zh-CN"/>
              </w:rPr>
              <w:t>,</w:t>
            </w:r>
          </w:p>
        </w:tc>
        <w:tc>
          <w:tcPr>
            <w:tcW w:w="4247" w:type="dxa"/>
          </w:tcPr>
          <w:p w14:paraId="4AA5DA6D" w14:textId="3EB55C69" w:rsidR="00767C7B" w:rsidRDefault="00D41397" w:rsidP="00767C7B">
            <w:pPr>
              <w:widowControl w:val="0"/>
              <w:spacing w:line="276" w:lineRule="auto"/>
              <w:jc w:val="both"/>
              <w:rPr>
                <w:rFonts w:eastAsia="SimSun"/>
                <w:iCs/>
                <w:kern w:val="2"/>
                <w:sz w:val="22"/>
                <w:szCs w:val="22"/>
                <w:lang w:eastAsia="zh-CN"/>
              </w:rPr>
            </w:pPr>
            <w:r w:rsidRPr="0067418A">
              <w:rPr>
                <w:rFonts w:eastAsia="SimSun"/>
                <w:iCs/>
                <w:kern w:val="2"/>
                <w:sz w:val="22"/>
                <w:szCs w:val="22"/>
                <w:lang w:eastAsia="zh-CN"/>
              </w:rPr>
              <w:t>Neither in appearance nor in secret</w:t>
            </w:r>
            <w:r>
              <w:rPr>
                <w:rFonts w:eastAsia="SimSun"/>
                <w:iCs/>
                <w:kern w:val="2"/>
                <w:sz w:val="22"/>
                <w:szCs w:val="22"/>
                <w:lang w:eastAsia="zh-CN"/>
              </w:rPr>
              <w:t>,</w:t>
            </w:r>
          </w:p>
        </w:tc>
      </w:tr>
      <w:tr w:rsidR="00767C7B" w14:paraId="5FBE11C6" w14:textId="77777777" w:rsidTr="007004BA">
        <w:trPr>
          <w:jc w:val="center"/>
        </w:trPr>
        <w:tc>
          <w:tcPr>
            <w:tcW w:w="4247" w:type="dxa"/>
          </w:tcPr>
          <w:p w14:paraId="7DCD7801" w14:textId="77777777" w:rsidR="00767C7B" w:rsidRDefault="00767C7B" w:rsidP="00767C7B">
            <w:pPr>
              <w:widowControl w:val="0"/>
              <w:spacing w:line="276" w:lineRule="auto"/>
              <w:jc w:val="both"/>
              <w:rPr>
                <w:rFonts w:eastAsia="SimSun"/>
                <w:iCs/>
                <w:kern w:val="2"/>
                <w:sz w:val="22"/>
                <w:szCs w:val="22"/>
                <w:lang w:eastAsia="zh-CN"/>
              </w:rPr>
            </w:pPr>
          </w:p>
        </w:tc>
        <w:tc>
          <w:tcPr>
            <w:tcW w:w="4247" w:type="dxa"/>
          </w:tcPr>
          <w:p w14:paraId="4E81AC5C" w14:textId="77777777" w:rsidR="00767C7B" w:rsidRDefault="00767C7B" w:rsidP="00767C7B">
            <w:pPr>
              <w:widowControl w:val="0"/>
              <w:spacing w:line="276" w:lineRule="auto"/>
              <w:jc w:val="both"/>
              <w:rPr>
                <w:rFonts w:eastAsia="SimSun"/>
                <w:iCs/>
                <w:kern w:val="2"/>
                <w:sz w:val="22"/>
                <w:szCs w:val="22"/>
                <w:lang w:eastAsia="zh-CN"/>
              </w:rPr>
            </w:pPr>
          </w:p>
        </w:tc>
      </w:tr>
      <w:tr w:rsidR="00767C7B" w14:paraId="53E0CB69" w14:textId="77777777" w:rsidTr="007004BA">
        <w:trPr>
          <w:jc w:val="center"/>
        </w:trPr>
        <w:tc>
          <w:tcPr>
            <w:tcW w:w="4247" w:type="dxa"/>
          </w:tcPr>
          <w:p w14:paraId="19BCB64B" w14:textId="550B45FD" w:rsidR="00767C7B" w:rsidRDefault="00D41397" w:rsidP="00767C7B">
            <w:pPr>
              <w:widowControl w:val="0"/>
              <w:spacing w:line="276" w:lineRule="auto"/>
              <w:jc w:val="both"/>
              <w:rPr>
                <w:rFonts w:eastAsia="SimSun"/>
                <w:iCs/>
                <w:kern w:val="2"/>
                <w:sz w:val="22"/>
                <w:szCs w:val="22"/>
                <w:lang w:eastAsia="zh-CN"/>
              </w:rPr>
            </w:pPr>
            <w:r w:rsidRPr="0067418A">
              <w:rPr>
                <w:rFonts w:eastAsia="SimSun"/>
                <w:i/>
                <w:kern w:val="2"/>
                <w:sz w:val="22"/>
                <w:szCs w:val="22"/>
                <w:lang w:eastAsia="zh-CN"/>
              </w:rPr>
              <w:t xml:space="preserve">Bari-baria </w:t>
            </w:r>
            <w:proofErr w:type="spellStart"/>
            <w:r w:rsidRPr="0067418A">
              <w:rPr>
                <w:rFonts w:eastAsia="SimSun"/>
                <w:i/>
                <w:kern w:val="2"/>
                <w:sz w:val="22"/>
                <w:szCs w:val="22"/>
                <w:lang w:eastAsia="zh-CN"/>
              </w:rPr>
              <w:t>mingkumu</w:t>
            </w:r>
            <w:proofErr w:type="spellEnd"/>
            <w:r w:rsidRPr="0067418A">
              <w:rPr>
                <w:rFonts w:eastAsia="SimSun"/>
                <w:i/>
                <w:kern w:val="2"/>
                <w:sz w:val="22"/>
                <w:szCs w:val="22"/>
                <w:lang w:eastAsia="zh-CN"/>
              </w:rPr>
              <w:t xml:space="preserve"> podo </w:t>
            </w:r>
            <w:proofErr w:type="spellStart"/>
            <w:r w:rsidRPr="0067418A">
              <w:rPr>
                <w:rFonts w:eastAsia="SimSun"/>
                <w:i/>
                <w:kern w:val="2"/>
                <w:sz w:val="22"/>
                <w:szCs w:val="22"/>
                <w:lang w:eastAsia="zh-CN"/>
              </w:rPr>
              <w:t>riyaa</w:t>
            </w:r>
            <w:proofErr w:type="spellEnd"/>
          </w:p>
        </w:tc>
        <w:tc>
          <w:tcPr>
            <w:tcW w:w="4247" w:type="dxa"/>
          </w:tcPr>
          <w:p w14:paraId="77AA1B28" w14:textId="7FCA1159" w:rsidR="00767C7B" w:rsidRDefault="00D41397" w:rsidP="00767C7B">
            <w:pPr>
              <w:widowControl w:val="0"/>
              <w:spacing w:line="276" w:lineRule="auto"/>
              <w:jc w:val="both"/>
              <w:rPr>
                <w:rFonts w:eastAsia="SimSun"/>
                <w:iCs/>
                <w:kern w:val="2"/>
                <w:sz w:val="22"/>
                <w:szCs w:val="22"/>
                <w:lang w:eastAsia="zh-CN"/>
              </w:rPr>
            </w:pPr>
            <w:r w:rsidRPr="0067418A">
              <w:rPr>
                <w:rFonts w:eastAsia="SimSun"/>
                <w:iCs/>
                <w:kern w:val="2"/>
                <w:sz w:val="22"/>
                <w:szCs w:val="22"/>
                <w:lang w:eastAsia="zh-CN"/>
              </w:rPr>
              <w:t>All your actions are filled with pretense</w:t>
            </w:r>
          </w:p>
        </w:tc>
      </w:tr>
      <w:tr w:rsidR="00767C7B" w14:paraId="16026A24" w14:textId="77777777" w:rsidTr="007004BA">
        <w:trPr>
          <w:jc w:val="center"/>
        </w:trPr>
        <w:tc>
          <w:tcPr>
            <w:tcW w:w="4247" w:type="dxa"/>
          </w:tcPr>
          <w:p w14:paraId="71E85AFA" w14:textId="37684041" w:rsidR="00767C7B" w:rsidRDefault="00D41397" w:rsidP="00767C7B">
            <w:pPr>
              <w:widowControl w:val="0"/>
              <w:spacing w:line="276" w:lineRule="auto"/>
              <w:jc w:val="both"/>
              <w:rPr>
                <w:rFonts w:eastAsia="SimSun"/>
                <w:iCs/>
                <w:kern w:val="2"/>
                <w:sz w:val="22"/>
                <w:szCs w:val="22"/>
                <w:lang w:eastAsia="zh-CN"/>
              </w:rPr>
            </w:pPr>
            <w:proofErr w:type="spellStart"/>
            <w:r w:rsidRPr="0067418A">
              <w:rPr>
                <w:rFonts w:eastAsia="SimSun"/>
                <w:i/>
                <w:kern w:val="2"/>
                <w:sz w:val="22"/>
                <w:szCs w:val="22"/>
                <w:lang w:eastAsia="zh-CN"/>
              </w:rPr>
              <w:t>Ukaunde-unde</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takubara</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inamimu</w:t>
            </w:r>
            <w:proofErr w:type="spellEnd"/>
          </w:p>
        </w:tc>
        <w:tc>
          <w:tcPr>
            <w:tcW w:w="4247" w:type="dxa"/>
          </w:tcPr>
          <w:p w14:paraId="79F70EDF" w14:textId="7C8F7432" w:rsidR="00767C7B" w:rsidRDefault="00D41397" w:rsidP="00767C7B">
            <w:pPr>
              <w:widowControl w:val="0"/>
              <w:spacing w:line="276" w:lineRule="auto"/>
              <w:jc w:val="both"/>
              <w:rPr>
                <w:rFonts w:eastAsia="SimSun"/>
                <w:iCs/>
                <w:kern w:val="2"/>
                <w:sz w:val="22"/>
                <w:szCs w:val="22"/>
                <w:lang w:eastAsia="zh-CN"/>
              </w:rPr>
            </w:pPr>
            <w:r w:rsidRPr="0067418A">
              <w:rPr>
                <w:rFonts w:eastAsia="SimSun"/>
                <w:iCs/>
                <w:kern w:val="2"/>
                <w:sz w:val="22"/>
                <w:szCs w:val="22"/>
                <w:lang w:eastAsia="zh-CN"/>
              </w:rPr>
              <w:t>Pride and arrogance fill your heart</w:t>
            </w:r>
          </w:p>
        </w:tc>
      </w:tr>
      <w:tr w:rsidR="00767C7B" w14:paraId="43F7A543" w14:textId="77777777" w:rsidTr="007004BA">
        <w:trPr>
          <w:jc w:val="center"/>
        </w:trPr>
        <w:tc>
          <w:tcPr>
            <w:tcW w:w="4247" w:type="dxa"/>
          </w:tcPr>
          <w:p w14:paraId="75AE948F" w14:textId="7F4F7066" w:rsidR="00767C7B" w:rsidRDefault="00D41397" w:rsidP="00767C7B">
            <w:pPr>
              <w:widowControl w:val="0"/>
              <w:spacing w:line="276" w:lineRule="auto"/>
              <w:jc w:val="both"/>
              <w:rPr>
                <w:rFonts w:eastAsia="SimSun"/>
                <w:iCs/>
                <w:kern w:val="2"/>
                <w:sz w:val="22"/>
                <w:szCs w:val="22"/>
                <w:lang w:eastAsia="zh-CN"/>
              </w:rPr>
            </w:pPr>
            <w:r w:rsidRPr="0067418A">
              <w:rPr>
                <w:rFonts w:eastAsia="SimSun"/>
                <w:i/>
                <w:kern w:val="2"/>
                <w:sz w:val="22"/>
                <w:szCs w:val="22"/>
                <w:lang w:eastAsia="zh-CN"/>
              </w:rPr>
              <w:t xml:space="preserve">Inda </w:t>
            </w:r>
            <w:proofErr w:type="spellStart"/>
            <w:r w:rsidRPr="0067418A">
              <w:rPr>
                <w:rFonts w:eastAsia="SimSun"/>
                <w:i/>
                <w:kern w:val="2"/>
                <w:sz w:val="22"/>
                <w:szCs w:val="22"/>
                <w:lang w:eastAsia="zh-CN"/>
              </w:rPr>
              <w:t>ufikiri</w:t>
            </w:r>
            <w:proofErr w:type="spellEnd"/>
            <w:r w:rsidRPr="0067418A">
              <w:rPr>
                <w:rFonts w:eastAsia="SimSun"/>
                <w:i/>
                <w:kern w:val="2"/>
                <w:sz w:val="22"/>
                <w:szCs w:val="22"/>
                <w:lang w:eastAsia="zh-CN"/>
              </w:rPr>
              <w:t xml:space="preserve"> mate </w:t>
            </w:r>
            <w:proofErr w:type="spellStart"/>
            <w:r w:rsidRPr="0067418A">
              <w:rPr>
                <w:rFonts w:eastAsia="SimSun"/>
                <w:i/>
                <w:kern w:val="2"/>
                <w:sz w:val="22"/>
                <w:szCs w:val="22"/>
                <w:lang w:eastAsia="zh-CN"/>
              </w:rPr>
              <w:t>padaa</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umbamo</w:t>
            </w:r>
            <w:proofErr w:type="spellEnd"/>
          </w:p>
        </w:tc>
        <w:tc>
          <w:tcPr>
            <w:tcW w:w="4247" w:type="dxa"/>
          </w:tcPr>
          <w:p w14:paraId="4586159B" w14:textId="683D1171" w:rsidR="00767C7B" w:rsidRDefault="00D41397" w:rsidP="00767C7B">
            <w:pPr>
              <w:widowControl w:val="0"/>
              <w:spacing w:line="276" w:lineRule="auto"/>
              <w:jc w:val="both"/>
              <w:rPr>
                <w:rFonts w:eastAsia="SimSun"/>
                <w:iCs/>
                <w:kern w:val="2"/>
                <w:sz w:val="22"/>
                <w:szCs w:val="22"/>
                <w:lang w:eastAsia="zh-CN"/>
              </w:rPr>
            </w:pPr>
            <w:r w:rsidRPr="0067418A">
              <w:rPr>
                <w:rFonts w:eastAsia="SimSun"/>
                <w:iCs/>
                <w:kern w:val="2"/>
                <w:sz w:val="22"/>
                <w:szCs w:val="22"/>
                <w:lang w:eastAsia="zh-CN"/>
              </w:rPr>
              <w:t>You do not consider that death will come</w:t>
            </w:r>
          </w:p>
        </w:tc>
      </w:tr>
      <w:tr w:rsidR="00D41397" w14:paraId="30EBD3D5" w14:textId="77777777" w:rsidTr="007004BA">
        <w:trPr>
          <w:jc w:val="center"/>
        </w:trPr>
        <w:tc>
          <w:tcPr>
            <w:tcW w:w="4247" w:type="dxa"/>
          </w:tcPr>
          <w:p w14:paraId="253E291C" w14:textId="324A8886" w:rsidR="00D41397" w:rsidRPr="0067418A" w:rsidRDefault="00D41397" w:rsidP="00767C7B">
            <w:pPr>
              <w:widowControl w:val="0"/>
              <w:spacing w:line="276" w:lineRule="auto"/>
              <w:jc w:val="both"/>
              <w:rPr>
                <w:rFonts w:eastAsia="SimSun"/>
                <w:i/>
                <w:kern w:val="2"/>
                <w:sz w:val="22"/>
                <w:szCs w:val="22"/>
                <w:lang w:eastAsia="zh-CN"/>
              </w:rPr>
            </w:pPr>
            <w:proofErr w:type="spellStart"/>
            <w:r w:rsidRPr="0067418A">
              <w:rPr>
                <w:rFonts w:eastAsia="SimSun"/>
                <w:i/>
                <w:kern w:val="2"/>
                <w:sz w:val="22"/>
                <w:szCs w:val="22"/>
                <w:lang w:eastAsia="zh-CN"/>
              </w:rPr>
              <w:t>Apagogaa</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inyawa</w:t>
            </w:r>
            <w:proofErr w:type="spellEnd"/>
            <w:r w:rsidRPr="0067418A">
              <w:rPr>
                <w:rFonts w:eastAsia="SimSun"/>
                <w:i/>
                <w:kern w:val="2"/>
                <w:sz w:val="22"/>
                <w:szCs w:val="22"/>
                <w:lang w:eastAsia="zh-CN"/>
              </w:rPr>
              <w:t xml:space="preserve"> tee </w:t>
            </w:r>
            <w:proofErr w:type="spellStart"/>
            <w:r w:rsidRPr="0067418A">
              <w:rPr>
                <w:rFonts w:eastAsia="SimSun"/>
                <w:i/>
                <w:kern w:val="2"/>
                <w:sz w:val="22"/>
                <w:szCs w:val="22"/>
                <w:lang w:eastAsia="zh-CN"/>
              </w:rPr>
              <w:t>badamu</w:t>
            </w:r>
            <w:proofErr w:type="spellEnd"/>
            <w:r>
              <w:rPr>
                <w:rFonts w:eastAsia="SimSun"/>
                <w:i/>
                <w:kern w:val="2"/>
                <w:sz w:val="22"/>
                <w:szCs w:val="22"/>
                <w:lang w:eastAsia="zh-CN"/>
              </w:rPr>
              <w:t>,</w:t>
            </w:r>
          </w:p>
        </w:tc>
        <w:tc>
          <w:tcPr>
            <w:tcW w:w="4247" w:type="dxa"/>
          </w:tcPr>
          <w:p w14:paraId="5CBBEFD0" w14:textId="4604918F" w:rsidR="00D41397" w:rsidRPr="0067418A" w:rsidRDefault="00D41397" w:rsidP="00767C7B">
            <w:pPr>
              <w:widowControl w:val="0"/>
              <w:spacing w:line="276" w:lineRule="auto"/>
              <w:jc w:val="both"/>
              <w:rPr>
                <w:rFonts w:eastAsia="SimSun"/>
                <w:iCs/>
                <w:kern w:val="2"/>
                <w:sz w:val="22"/>
                <w:szCs w:val="22"/>
                <w:lang w:eastAsia="zh-CN"/>
              </w:rPr>
            </w:pPr>
            <w:r w:rsidRPr="0067418A">
              <w:rPr>
                <w:rFonts w:eastAsia="SimSun"/>
                <w:iCs/>
                <w:kern w:val="2"/>
                <w:sz w:val="22"/>
                <w:szCs w:val="22"/>
                <w:lang w:eastAsia="zh-CN"/>
              </w:rPr>
              <w:t>Separating your soul from your body,</w:t>
            </w:r>
          </w:p>
        </w:tc>
      </w:tr>
      <w:tr w:rsidR="00D41397" w14:paraId="6865D136" w14:textId="77777777" w:rsidTr="007004BA">
        <w:trPr>
          <w:jc w:val="center"/>
        </w:trPr>
        <w:tc>
          <w:tcPr>
            <w:tcW w:w="4247" w:type="dxa"/>
          </w:tcPr>
          <w:p w14:paraId="2AF158F6" w14:textId="77777777" w:rsidR="00D41397" w:rsidRPr="0067418A" w:rsidRDefault="00D41397" w:rsidP="00767C7B">
            <w:pPr>
              <w:widowControl w:val="0"/>
              <w:spacing w:line="276" w:lineRule="auto"/>
              <w:jc w:val="both"/>
              <w:rPr>
                <w:rFonts w:eastAsia="SimSun"/>
                <w:i/>
                <w:kern w:val="2"/>
                <w:sz w:val="22"/>
                <w:szCs w:val="22"/>
                <w:lang w:eastAsia="zh-CN"/>
              </w:rPr>
            </w:pPr>
          </w:p>
        </w:tc>
        <w:tc>
          <w:tcPr>
            <w:tcW w:w="4247" w:type="dxa"/>
          </w:tcPr>
          <w:p w14:paraId="07EE9F66" w14:textId="77777777" w:rsidR="00D41397" w:rsidRPr="0067418A" w:rsidRDefault="00D41397" w:rsidP="00767C7B">
            <w:pPr>
              <w:widowControl w:val="0"/>
              <w:spacing w:line="276" w:lineRule="auto"/>
              <w:jc w:val="both"/>
              <w:rPr>
                <w:rFonts w:eastAsia="SimSun"/>
                <w:iCs/>
                <w:kern w:val="2"/>
                <w:sz w:val="22"/>
                <w:szCs w:val="22"/>
                <w:lang w:eastAsia="zh-CN"/>
              </w:rPr>
            </w:pPr>
          </w:p>
        </w:tc>
      </w:tr>
      <w:tr w:rsidR="00D41397" w14:paraId="376BFF81" w14:textId="77777777" w:rsidTr="007004BA">
        <w:trPr>
          <w:jc w:val="center"/>
        </w:trPr>
        <w:tc>
          <w:tcPr>
            <w:tcW w:w="4247" w:type="dxa"/>
          </w:tcPr>
          <w:p w14:paraId="74B93DF2" w14:textId="3903ED50" w:rsidR="00D41397" w:rsidRPr="0067418A" w:rsidRDefault="00D41397" w:rsidP="00767C7B">
            <w:pPr>
              <w:widowControl w:val="0"/>
              <w:spacing w:line="276" w:lineRule="auto"/>
              <w:jc w:val="both"/>
              <w:rPr>
                <w:rFonts w:eastAsia="SimSun"/>
                <w:i/>
                <w:kern w:val="2"/>
                <w:sz w:val="22"/>
                <w:szCs w:val="22"/>
                <w:lang w:eastAsia="zh-CN"/>
              </w:rPr>
            </w:pPr>
            <w:r w:rsidRPr="0067418A">
              <w:rPr>
                <w:rFonts w:eastAsia="SimSun"/>
                <w:i/>
                <w:kern w:val="2"/>
                <w:sz w:val="22"/>
                <w:szCs w:val="22"/>
                <w:lang w:eastAsia="zh-CN"/>
              </w:rPr>
              <w:t xml:space="preserve">E </w:t>
            </w:r>
            <w:proofErr w:type="spellStart"/>
            <w:r w:rsidRPr="0067418A">
              <w:rPr>
                <w:rFonts w:eastAsia="SimSun"/>
                <w:i/>
                <w:kern w:val="2"/>
                <w:sz w:val="22"/>
                <w:szCs w:val="22"/>
                <w:lang w:eastAsia="zh-CN"/>
              </w:rPr>
              <w:t>karoku</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upoincamo</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opea</w:t>
            </w:r>
            <w:proofErr w:type="spellEnd"/>
          </w:p>
        </w:tc>
        <w:tc>
          <w:tcPr>
            <w:tcW w:w="4247" w:type="dxa"/>
          </w:tcPr>
          <w:p w14:paraId="018A730A" w14:textId="187C2249" w:rsidR="00D41397" w:rsidRPr="0067418A" w:rsidRDefault="00D41397" w:rsidP="00767C7B">
            <w:pPr>
              <w:widowControl w:val="0"/>
              <w:spacing w:line="276" w:lineRule="auto"/>
              <w:jc w:val="both"/>
              <w:rPr>
                <w:rFonts w:eastAsia="SimSun"/>
                <w:iCs/>
                <w:kern w:val="2"/>
                <w:sz w:val="22"/>
                <w:szCs w:val="22"/>
                <w:lang w:eastAsia="zh-CN"/>
              </w:rPr>
            </w:pPr>
            <w:r w:rsidRPr="0067418A">
              <w:rPr>
                <w:rFonts w:eastAsia="SimSun"/>
                <w:iCs/>
                <w:kern w:val="2"/>
                <w:sz w:val="22"/>
                <w:szCs w:val="22"/>
                <w:lang w:eastAsia="zh-CN"/>
              </w:rPr>
              <w:t>O my soul, what are your thoughts?</w:t>
            </w:r>
          </w:p>
        </w:tc>
      </w:tr>
      <w:tr w:rsidR="00D41397" w14:paraId="13DF5166" w14:textId="77777777" w:rsidTr="007004BA">
        <w:trPr>
          <w:jc w:val="center"/>
        </w:trPr>
        <w:tc>
          <w:tcPr>
            <w:tcW w:w="4247" w:type="dxa"/>
          </w:tcPr>
          <w:p w14:paraId="16B3C2F4" w14:textId="4AE06414" w:rsidR="00D41397" w:rsidRPr="0067418A" w:rsidRDefault="00D41397" w:rsidP="00767C7B">
            <w:pPr>
              <w:widowControl w:val="0"/>
              <w:spacing w:line="276" w:lineRule="auto"/>
              <w:jc w:val="both"/>
              <w:rPr>
                <w:rFonts w:eastAsia="SimSun"/>
                <w:i/>
                <w:kern w:val="2"/>
                <w:sz w:val="22"/>
                <w:szCs w:val="22"/>
                <w:lang w:eastAsia="zh-CN"/>
              </w:rPr>
            </w:pPr>
            <w:proofErr w:type="spellStart"/>
            <w:r w:rsidRPr="0067418A">
              <w:rPr>
                <w:rFonts w:eastAsia="SimSun"/>
                <w:i/>
                <w:kern w:val="2"/>
                <w:sz w:val="22"/>
                <w:szCs w:val="22"/>
                <w:lang w:eastAsia="zh-CN"/>
              </w:rPr>
              <w:t>Tookana</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inda</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ufikiri</w:t>
            </w:r>
            <w:proofErr w:type="spellEnd"/>
            <w:r w:rsidRPr="0067418A">
              <w:rPr>
                <w:rFonts w:eastAsia="SimSun"/>
                <w:i/>
                <w:kern w:val="2"/>
                <w:sz w:val="22"/>
                <w:szCs w:val="22"/>
                <w:lang w:eastAsia="zh-CN"/>
              </w:rPr>
              <w:t xml:space="preserve"> mate</w:t>
            </w:r>
          </w:p>
        </w:tc>
        <w:tc>
          <w:tcPr>
            <w:tcW w:w="4247" w:type="dxa"/>
          </w:tcPr>
          <w:p w14:paraId="094AC11E" w14:textId="25353F80" w:rsidR="00D41397" w:rsidRPr="0067418A" w:rsidRDefault="00D41397" w:rsidP="00767C7B">
            <w:pPr>
              <w:widowControl w:val="0"/>
              <w:spacing w:line="276" w:lineRule="auto"/>
              <w:jc w:val="both"/>
              <w:rPr>
                <w:rFonts w:eastAsia="SimSun"/>
                <w:iCs/>
                <w:kern w:val="2"/>
                <w:sz w:val="22"/>
                <w:szCs w:val="22"/>
                <w:lang w:eastAsia="zh-CN"/>
              </w:rPr>
            </w:pPr>
            <w:r w:rsidRPr="0067418A">
              <w:rPr>
                <w:rFonts w:eastAsia="SimSun"/>
                <w:iCs/>
                <w:kern w:val="2"/>
                <w:sz w:val="22"/>
                <w:szCs w:val="22"/>
                <w:lang w:eastAsia="zh-CN"/>
              </w:rPr>
              <w:t>Why do you not ponder death?</w:t>
            </w:r>
          </w:p>
        </w:tc>
      </w:tr>
      <w:tr w:rsidR="00D41397" w14:paraId="584275C4" w14:textId="77777777" w:rsidTr="007004BA">
        <w:trPr>
          <w:jc w:val="center"/>
        </w:trPr>
        <w:tc>
          <w:tcPr>
            <w:tcW w:w="4247" w:type="dxa"/>
          </w:tcPr>
          <w:p w14:paraId="7FBE3F4D" w14:textId="67624E33" w:rsidR="00D41397" w:rsidRPr="0067418A" w:rsidRDefault="00D41397" w:rsidP="00767C7B">
            <w:pPr>
              <w:widowControl w:val="0"/>
              <w:spacing w:line="276" w:lineRule="auto"/>
              <w:jc w:val="both"/>
              <w:rPr>
                <w:rFonts w:eastAsia="SimSun"/>
                <w:i/>
                <w:kern w:val="2"/>
                <w:sz w:val="22"/>
                <w:szCs w:val="22"/>
                <w:lang w:eastAsia="zh-CN"/>
              </w:rPr>
            </w:pPr>
            <w:proofErr w:type="spellStart"/>
            <w:r w:rsidRPr="0067418A">
              <w:rPr>
                <w:rFonts w:eastAsia="SimSun"/>
                <w:i/>
                <w:kern w:val="2"/>
                <w:sz w:val="22"/>
                <w:szCs w:val="22"/>
                <w:lang w:eastAsia="zh-CN"/>
              </w:rPr>
              <w:t>Kaapaka</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sarona</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inyawa</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itu</w:t>
            </w:r>
            <w:proofErr w:type="spellEnd"/>
          </w:p>
        </w:tc>
        <w:tc>
          <w:tcPr>
            <w:tcW w:w="4247" w:type="dxa"/>
          </w:tcPr>
          <w:p w14:paraId="408F65D5" w14:textId="08B0B90D" w:rsidR="00D41397" w:rsidRPr="0067418A" w:rsidRDefault="00D41397" w:rsidP="00767C7B">
            <w:pPr>
              <w:widowControl w:val="0"/>
              <w:spacing w:line="276" w:lineRule="auto"/>
              <w:jc w:val="both"/>
              <w:rPr>
                <w:rFonts w:eastAsia="SimSun"/>
                <w:iCs/>
                <w:kern w:val="2"/>
                <w:sz w:val="22"/>
                <w:szCs w:val="22"/>
                <w:lang w:eastAsia="zh-CN"/>
              </w:rPr>
            </w:pPr>
            <w:r w:rsidRPr="0067418A">
              <w:rPr>
                <w:rFonts w:eastAsia="SimSun"/>
                <w:iCs/>
                <w:kern w:val="2"/>
                <w:sz w:val="22"/>
                <w:szCs w:val="22"/>
                <w:lang w:eastAsia="zh-CN"/>
              </w:rPr>
              <w:t>as for the soul, it is named</w:t>
            </w:r>
          </w:p>
        </w:tc>
      </w:tr>
      <w:tr w:rsidR="00D41397" w14:paraId="047C4C32" w14:textId="77777777" w:rsidTr="007004BA">
        <w:trPr>
          <w:jc w:val="center"/>
        </w:trPr>
        <w:tc>
          <w:tcPr>
            <w:tcW w:w="4247" w:type="dxa"/>
          </w:tcPr>
          <w:p w14:paraId="2B614525" w14:textId="7B10D9EC" w:rsidR="00D41397" w:rsidRPr="0067418A" w:rsidRDefault="00D41397" w:rsidP="00767C7B">
            <w:pPr>
              <w:widowControl w:val="0"/>
              <w:spacing w:line="276" w:lineRule="auto"/>
              <w:jc w:val="both"/>
              <w:rPr>
                <w:rFonts w:eastAsia="SimSun"/>
                <w:i/>
                <w:kern w:val="2"/>
                <w:sz w:val="22"/>
                <w:szCs w:val="22"/>
                <w:lang w:eastAsia="zh-CN"/>
              </w:rPr>
            </w:pPr>
            <w:proofErr w:type="spellStart"/>
            <w:r w:rsidRPr="0067418A">
              <w:rPr>
                <w:rFonts w:eastAsia="SimSun"/>
                <w:i/>
                <w:kern w:val="2"/>
                <w:sz w:val="22"/>
                <w:szCs w:val="22"/>
                <w:lang w:eastAsia="zh-CN"/>
              </w:rPr>
              <w:t>Apomusiraha</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simbau</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mia</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moleo</w:t>
            </w:r>
            <w:proofErr w:type="spellEnd"/>
            <w:r w:rsidRPr="0067418A">
              <w:rPr>
                <w:rFonts w:eastAsia="SimSun"/>
                <w:i/>
                <w:kern w:val="2"/>
                <w:sz w:val="22"/>
                <w:szCs w:val="22"/>
                <w:lang w:eastAsia="zh-CN"/>
              </w:rPr>
              <w:t>,</w:t>
            </w:r>
          </w:p>
        </w:tc>
        <w:tc>
          <w:tcPr>
            <w:tcW w:w="4247" w:type="dxa"/>
          </w:tcPr>
          <w:p w14:paraId="4DA66BA4" w14:textId="7CAC1691" w:rsidR="00D41397" w:rsidRPr="0067418A" w:rsidRDefault="00D41397" w:rsidP="00767C7B">
            <w:pPr>
              <w:widowControl w:val="0"/>
              <w:spacing w:line="276" w:lineRule="auto"/>
              <w:jc w:val="both"/>
              <w:rPr>
                <w:rFonts w:eastAsia="SimSun"/>
                <w:iCs/>
                <w:kern w:val="2"/>
                <w:sz w:val="22"/>
                <w:szCs w:val="22"/>
                <w:lang w:eastAsia="zh-CN"/>
              </w:rPr>
            </w:pPr>
            <w:r w:rsidRPr="0067418A">
              <w:rPr>
                <w:rFonts w:eastAsia="SimSun"/>
                <w:iCs/>
                <w:kern w:val="2"/>
                <w:sz w:val="22"/>
                <w:szCs w:val="22"/>
                <w:lang w:eastAsia="zh-CN"/>
              </w:rPr>
              <w:t>A friend, like a guest,</w:t>
            </w:r>
          </w:p>
        </w:tc>
      </w:tr>
      <w:tr w:rsidR="00D41397" w14:paraId="130EF8FE" w14:textId="77777777" w:rsidTr="007004BA">
        <w:trPr>
          <w:jc w:val="center"/>
        </w:trPr>
        <w:tc>
          <w:tcPr>
            <w:tcW w:w="4247" w:type="dxa"/>
          </w:tcPr>
          <w:p w14:paraId="742B90DB" w14:textId="77777777" w:rsidR="00D41397" w:rsidRPr="0067418A" w:rsidRDefault="00D41397" w:rsidP="00767C7B">
            <w:pPr>
              <w:widowControl w:val="0"/>
              <w:spacing w:line="276" w:lineRule="auto"/>
              <w:jc w:val="both"/>
              <w:rPr>
                <w:rFonts w:eastAsia="SimSun"/>
                <w:i/>
                <w:kern w:val="2"/>
                <w:sz w:val="22"/>
                <w:szCs w:val="22"/>
                <w:lang w:eastAsia="zh-CN"/>
              </w:rPr>
            </w:pPr>
          </w:p>
        </w:tc>
        <w:tc>
          <w:tcPr>
            <w:tcW w:w="4247" w:type="dxa"/>
          </w:tcPr>
          <w:p w14:paraId="46610523" w14:textId="77777777" w:rsidR="00D41397" w:rsidRPr="0067418A" w:rsidRDefault="00D41397" w:rsidP="00767C7B">
            <w:pPr>
              <w:widowControl w:val="0"/>
              <w:spacing w:line="276" w:lineRule="auto"/>
              <w:jc w:val="both"/>
              <w:rPr>
                <w:rFonts w:eastAsia="SimSun"/>
                <w:iCs/>
                <w:kern w:val="2"/>
                <w:sz w:val="22"/>
                <w:szCs w:val="22"/>
                <w:lang w:eastAsia="zh-CN"/>
              </w:rPr>
            </w:pPr>
          </w:p>
        </w:tc>
      </w:tr>
      <w:tr w:rsidR="00D41397" w14:paraId="2D3DE248" w14:textId="77777777" w:rsidTr="007004BA">
        <w:trPr>
          <w:jc w:val="center"/>
        </w:trPr>
        <w:tc>
          <w:tcPr>
            <w:tcW w:w="4247" w:type="dxa"/>
          </w:tcPr>
          <w:p w14:paraId="22866412" w14:textId="6F91BF64" w:rsidR="00D41397" w:rsidRPr="0067418A" w:rsidRDefault="00D41397" w:rsidP="00767C7B">
            <w:pPr>
              <w:widowControl w:val="0"/>
              <w:spacing w:line="276" w:lineRule="auto"/>
              <w:jc w:val="both"/>
              <w:rPr>
                <w:rFonts w:eastAsia="SimSun"/>
                <w:i/>
                <w:kern w:val="2"/>
                <w:sz w:val="22"/>
                <w:szCs w:val="22"/>
                <w:lang w:eastAsia="zh-CN"/>
              </w:rPr>
            </w:pPr>
            <w:proofErr w:type="spellStart"/>
            <w:r w:rsidRPr="0067418A">
              <w:rPr>
                <w:rFonts w:eastAsia="SimSun"/>
                <w:i/>
                <w:kern w:val="2"/>
                <w:sz w:val="22"/>
                <w:szCs w:val="22"/>
                <w:lang w:eastAsia="zh-CN"/>
              </w:rPr>
              <w:t>Akaawaka</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henggana</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aposaangumo</w:t>
            </w:r>
            <w:proofErr w:type="spellEnd"/>
          </w:p>
        </w:tc>
        <w:tc>
          <w:tcPr>
            <w:tcW w:w="4247" w:type="dxa"/>
          </w:tcPr>
          <w:p w14:paraId="18B9DC1C" w14:textId="0FBBB47E" w:rsidR="00D41397" w:rsidRPr="0067418A" w:rsidRDefault="00D41397" w:rsidP="00767C7B">
            <w:pPr>
              <w:widowControl w:val="0"/>
              <w:spacing w:line="276" w:lineRule="auto"/>
              <w:jc w:val="both"/>
              <w:rPr>
                <w:rFonts w:eastAsia="SimSun"/>
                <w:iCs/>
                <w:kern w:val="2"/>
                <w:sz w:val="22"/>
                <w:szCs w:val="22"/>
                <w:lang w:eastAsia="zh-CN"/>
              </w:rPr>
            </w:pPr>
            <w:r w:rsidRPr="0067418A">
              <w:rPr>
                <w:rFonts w:eastAsia="SimSun"/>
                <w:iCs/>
                <w:kern w:val="2"/>
                <w:sz w:val="22"/>
                <w:szCs w:val="22"/>
                <w:lang w:eastAsia="zh-CN"/>
              </w:rPr>
              <w:t xml:space="preserve">When </w:t>
            </w:r>
            <w:proofErr w:type="spellStart"/>
            <w:r w:rsidRPr="0067418A">
              <w:rPr>
                <w:rFonts w:eastAsia="SimSun"/>
                <w:iCs/>
                <w:kern w:val="2"/>
                <w:sz w:val="22"/>
                <w:szCs w:val="22"/>
                <w:lang w:eastAsia="zh-CN"/>
              </w:rPr>
              <w:t>its</w:t>
            </w:r>
            <w:proofErr w:type="spellEnd"/>
            <w:r w:rsidRPr="0067418A">
              <w:rPr>
                <w:rFonts w:eastAsia="SimSun"/>
                <w:iCs/>
                <w:kern w:val="2"/>
                <w:sz w:val="22"/>
                <w:szCs w:val="22"/>
                <w:lang w:eastAsia="zh-CN"/>
              </w:rPr>
              <w:t xml:space="preserve"> time has come-it will bid farewell</w:t>
            </w:r>
          </w:p>
        </w:tc>
      </w:tr>
      <w:tr w:rsidR="00D41397" w14:paraId="0CED0107" w14:textId="77777777" w:rsidTr="007004BA">
        <w:trPr>
          <w:jc w:val="center"/>
        </w:trPr>
        <w:tc>
          <w:tcPr>
            <w:tcW w:w="4247" w:type="dxa"/>
          </w:tcPr>
          <w:p w14:paraId="411A4520" w14:textId="7C8F3E5C" w:rsidR="00D41397" w:rsidRPr="0067418A" w:rsidRDefault="00D41397" w:rsidP="00767C7B">
            <w:pPr>
              <w:widowControl w:val="0"/>
              <w:spacing w:line="276" w:lineRule="auto"/>
              <w:jc w:val="both"/>
              <w:rPr>
                <w:rFonts w:eastAsia="SimSun"/>
                <w:i/>
                <w:kern w:val="2"/>
                <w:sz w:val="22"/>
                <w:szCs w:val="22"/>
                <w:lang w:eastAsia="zh-CN"/>
              </w:rPr>
            </w:pPr>
            <w:r w:rsidRPr="0067418A">
              <w:rPr>
                <w:rFonts w:eastAsia="SimSun"/>
                <w:i/>
                <w:kern w:val="2"/>
                <w:sz w:val="22"/>
                <w:szCs w:val="22"/>
                <w:lang w:eastAsia="zh-CN"/>
              </w:rPr>
              <w:t xml:space="preserve">Mia </w:t>
            </w:r>
            <w:proofErr w:type="spellStart"/>
            <w:r w:rsidRPr="0067418A">
              <w:rPr>
                <w:rFonts w:eastAsia="SimSun"/>
                <w:i/>
                <w:kern w:val="2"/>
                <w:sz w:val="22"/>
                <w:szCs w:val="22"/>
                <w:lang w:eastAsia="zh-CN"/>
              </w:rPr>
              <w:t>moleo</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siytu</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dosangamo</w:t>
            </w:r>
            <w:proofErr w:type="spellEnd"/>
          </w:p>
        </w:tc>
        <w:tc>
          <w:tcPr>
            <w:tcW w:w="4247" w:type="dxa"/>
          </w:tcPr>
          <w:p w14:paraId="27DAB8B7" w14:textId="7F6679E1" w:rsidR="00D41397" w:rsidRPr="0067418A" w:rsidRDefault="00D41397" w:rsidP="00767C7B">
            <w:pPr>
              <w:widowControl w:val="0"/>
              <w:spacing w:line="276" w:lineRule="auto"/>
              <w:jc w:val="both"/>
              <w:rPr>
                <w:rFonts w:eastAsia="SimSun"/>
                <w:iCs/>
                <w:kern w:val="2"/>
                <w:sz w:val="22"/>
                <w:szCs w:val="22"/>
                <w:lang w:eastAsia="zh-CN"/>
              </w:rPr>
            </w:pPr>
            <w:r w:rsidRPr="0067418A">
              <w:rPr>
                <w:rFonts w:eastAsia="SimSun"/>
                <w:iCs/>
                <w:kern w:val="2"/>
                <w:sz w:val="22"/>
                <w:szCs w:val="22"/>
                <w:lang w:eastAsia="zh-CN"/>
              </w:rPr>
              <w:t>the guest will depart</w:t>
            </w:r>
          </w:p>
        </w:tc>
      </w:tr>
      <w:tr w:rsidR="00D41397" w14:paraId="13DC6B0E" w14:textId="77777777" w:rsidTr="007004BA">
        <w:trPr>
          <w:jc w:val="center"/>
        </w:trPr>
        <w:tc>
          <w:tcPr>
            <w:tcW w:w="4247" w:type="dxa"/>
          </w:tcPr>
          <w:p w14:paraId="25A92C41" w14:textId="6D9D2B4A" w:rsidR="00D41397" w:rsidRPr="0067418A" w:rsidRDefault="00D41397" w:rsidP="00767C7B">
            <w:pPr>
              <w:widowControl w:val="0"/>
              <w:spacing w:line="276" w:lineRule="auto"/>
              <w:jc w:val="both"/>
              <w:rPr>
                <w:rFonts w:eastAsia="SimSun"/>
                <w:i/>
                <w:kern w:val="2"/>
                <w:sz w:val="22"/>
                <w:szCs w:val="22"/>
                <w:lang w:eastAsia="zh-CN"/>
              </w:rPr>
            </w:pPr>
            <w:r w:rsidRPr="0067418A">
              <w:rPr>
                <w:rFonts w:eastAsia="SimSun"/>
                <w:i/>
                <w:kern w:val="2"/>
                <w:sz w:val="22"/>
                <w:szCs w:val="22"/>
                <w:lang w:eastAsia="zh-CN"/>
              </w:rPr>
              <w:t xml:space="preserve">Inda </w:t>
            </w:r>
            <w:proofErr w:type="spellStart"/>
            <w:r w:rsidRPr="0067418A">
              <w:rPr>
                <w:rFonts w:eastAsia="SimSun"/>
                <w:i/>
                <w:kern w:val="2"/>
                <w:sz w:val="22"/>
                <w:szCs w:val="22"/>
                <w:lang w:eastAsia="zh-CN"/>
              </w:rPr>
              <w:t>upooli</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ingko</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utagalia</w:t>
            </w:r>
            <w:proofErr w:type="spellEnd"/>
          </w:p>
        </w:tc>
        <w:tc>
          <w:tcPr>
            <w:tcW w:w="4247" w:type="dxa"/>
          </w:tcPr>
          <w:p w14:paraId="66137781" w14:textId="2D958E9A" w:rsidR="00D41397" w:rsidRPr="0067418A" w:rsidRDefault="00D41397" w:rsidP="00767C7B">
            <w:pPr>
              <w:widowControl w:val="0"/>
              <w:spacing w:line="276" w:lineRule="auto"/>
              <w:jc w:val="both"/>
              <w:rPr>
                <w:rFonts w:eastAsia="SimSun"/>
                <w:iCs/>
                <w:kern w:val="2"/>
                <w:sz w:val="22"/>
                <w:szCs w:val="22"/>
                <w:lang w:eastAsia="zh-CN"/>
              </w:rPr>
            </w:pPr>
            <w:r w:rsidRPr="0067418A">
              <w:rPr>
                <w:rFonts w:eastAsia="SimSun"/>
                <w:iCs/>
                <w:kern w:val="2"/>
                <w:sz w:val="22"/>
                <w:szCs w:val="22"/>
                <w:lang w:eastAsia="zh-CN"/>
              </w:rPr>
              <w:t>You will not be able to hold it back</w:t>
            </w:r>
          </w:p>
        </w:tc>
      </w:tr>
      <w:tr w:rsidR="00D41397" w14:paraId="27D0CE1F" w14:textId="77777777" w:rsidTr="007004BA">
        <w:trPr>
          <w:jc w:val="center"/>
        </w:trPr>
        <w:tc>
          <w:tcPr>
            <w:tcW w:w="4247" w:type="dxa"/>
          </w:tcPr>
          <w:p w14:paraId="01E43F25" w14:textId="6E3B783A" w:rsidR="00D41397" w:rsidRPr="0067418A" w:rsidRDefault="00D41397" w:rsidP="00767C7B">
            <w:pPr>
              <w:widowControl w:val="0"/>
              <w:spacing w:line="276" w:lineRule="auto"/>
              <w:jc w:val="both"/>
              <w:rPr>
                <w:rFonts w:eastAsia="SimSun"/>
                <w:i/>
                <w:kern w:val="2"/>
                <w:sz w:val="22"/>
                <w:szCs w:val="22"/>
                <w:lang w:eastAsia="zh-CN"/>
              </w:rPr>
            </w:pPr>
            <w:proofErr w:type="spellStart"/>
            <w:r w:rsidRPr="0067418A">
              <w:rPr>
                <w:rFonts w:eastAsia="SimSun"/>
                <w:i/>
                <w:kern w:val="2"/>
                <w:sz w:val="22"/>
                <w:szCs w:val="22"/>
                <w:lang w:eastAsia="zh-CN"/>
              </w:rPr>
              <w:t>Tuamoitu</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lanciringana</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inyawa</w:t>
            </w:r>
            <w:proofErr w:type="spellEnd"/>
            <w:r>
              <w:rPr>
                <w:rFonts w:eastAsia="SimSun"/>
                <w:i/>
                <w:kern w:val="2"/>
                <w:sz w:val="22"/>
                <w:szCs w:val="22"/>
                <w:lang w:eastAsia="zh-CN"/>
              </w:rPr>
              <w:t>,</w:t>
            </w:r>
          </w:p>
        </w:tc>
        <w:tc>
          <w:tcPr>
            <w:tcW w:w="4247" w:type="dxa"/>
          </w:tcPr>
          <w:p w14:paraId="2C572FC8" w14:textId="0F97F5F2" w:rsidR="00D41397" w:rsidRPr="0067418A" w:rsidRDefault="00D41397" w:rsidP="00767C7B">
            <w:pPr>
              <w:widowControl w:val="0"/>
              <w:spacing w:line="276" w:lineRule="auto"/>
              <w:jc w:val="both"/>
              <w:rPr>
                <w:rFonts w:eastAsia="SimSun"/>
                <w:iCs/>
                <w:kern w:val="2"/>
                <w:sz w:val="22"/>
                <w:szCs w:val="22"/>
                <w:lang w:eastAsia="zh-CN"/>
              </w:rPr>
            </w:pPr>
            <w:r w:rsidRPr="0067418A">
              <w:rPr>
                <w:rFonts w:eastAsia="SimSun"/>
                <w:iCs/>
                <w:kern w:val="2"/>
                <w:sz w:val="22"/>
                <w:szCs w:val="22"/>
                <w:lang w:eastAsia="zh-CN"/>
              </w:rPr>
              <w:t>such is the metaphor for the soul,</w:t>
            </w:r>
          </w:p>
        </w:tc>
      </w:tr>
      <w:tr w:rsidR="00D41397" w14:paraId="1A436762" w14:textId="77777777" w:rsidTr="007004BA">
        <w:trPr>
          <w:jc w:val="center"/>
        </w:trPr>
        <w:tc>
          <w:tcPr>
            <w:tcW w:w="4247" w:type="dxa"/>
          </w:tcPr>
          <w:p w14:paraId="40A66CF8" w14:textId="77777777" w:rsidR="00D41397" w:rsidRPr="0067418A" w:rsidRDefault="00D41397" w:rsidP="00767C7B">
            <w:pPr>
              <w:widowControl w:val="0"/>
              <w:spacing w:line="276" w:lineRule="auto"/>
              <w:jc w:val="both"/>
              <w:rPr>
                <w:rFonts w:eastAsia="SimSun"/>
                <w:i/>
                <w:kern w:val="2"/>
                <w:sz w:val="22"/>
                <w:szCs w:val="22"/>
                <w:lang w:eastAsia="zh-CN"/>
              </w:rPr>
            </w:pPr>
          </w:p>
        </w:tc>
        <w:tc>
          <w:tcPr>
            <w:tcW w:w="4247" w:type="dxa"/>
          </w:tcPr>
          <w:p w14:paraId="4BAF2C4D" w14:textId="77777777" w:rsidR="00D41397" w:rsidRPr="0067418A" w:rsidRDefault="00D41397" w:rsidP="00767C7B">
            <w:pPr>
              <w:widowControl w:val="0"/>
              <w:spacing w:line="276" w:lineRule="auto"/>
              <w:jc w:val="both"/>
              <w:rPr>
                <w:rFonts w:eastAsia="SimSun"/>
                <w:iCs/>
                <w:kern w:val="2"/>
                <w:sz w:val="22"/>
                <w:szCs w:val="22"/>
                <w:lang w:eastAsia="zh-CN"/>
              </w:rPr>
            </w:pPr>
          </w:p>
        </w:tc>
      </w:tr>
      <w:tr w:rsidR="00D41397" w14:paraId="608F507B" w14:textId="77777777" w:rsidTr="007004BA">
        <w:trPr>
          <w:jc w:val="center"/>
        </w:trPr>
        <w:tc>
          <w:tcPr>
            <w:tcW w:w="4247" w:type="dxa"/>
          </w:tcPr>
          <w:p w14:paraId="4D72892A" w14:textId="68A92744" w:rsidR="00D41397" w:rsidRPr="0067418A" w:rsidRDefault="00D41397" w:rsidP="00767C7B">
            <w:pPr>
              <w:widowControl w:val="0"/>
              <w:spacing w:line="276" w:lineRule="auto"/>
              <w:jc w:val="both"/>
              <w:rPr>
                <w:rFonts w:eastAsia="SimSun"/>
                <w:i/>
                <w:kern w:val="2"/>
                <w:sz w:val="22"/>
                <w:szCs w:val="22"/>
                <w:lang w:eastAsia="zh-CN"/>
              </w:rPr>
            </w:pPr>
            <w:proofErr w:type="spellStart"/>
            <w:r w:rsidRPr="0067418A">
              <w:rPr>
                <w:rFonts w:eastAsia="SimSun"/>
                <w:i/>
                <w:kern w:val="2"/>
                <w:sz w:val="22"/>
                <w:szCs w:val="22"/>
                <w:lang w:eastAsia="zh-CN"/>
              </w:rPr>
              <w:t>Kapaaka</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sarona</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inyawa</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itu</w:t>
            </w:r>
            <w:proofErr w:type="spellEnd"/>
          </w:p>
        </w:tc>
        <w:tc>
          <w:tcPr>
            <w:tcW w:w="4247" w:type="dxa"/>
          </w:tcPr>
          <w:p w14:paraId="3E04FDF4" w14:textId="0356EAA6" w:rsidR="00D41397" w:rsidRPr="0067418A" w:rsidRDefault="00D41397" w:rsidP="00767C7B">
            <w:pPr>
              <w:widowControl w:val="0"/>
              <w:spacing w:line="276" w:lineRule="auto"/>
              <w:jc w:val="both"/>
              <w:rPr>
                <w:rFonts w:eastAsia="SimSun"/>
                <w:iCs/>
                <w:kern w:val="2"/>
                <w:sz w:val="22"/>
                <w:szCs w:val="22"/>
                <w:lang w:eastAsia="zh-CN"/>
              </w:rPr>
            </w:pPr>
            <w:r w:rsidRPr="0067418A">
              <w:rPr>
                <w:rFonts w:eastAsia="SimSun"/>
                <w:iCs/>
                <w:kern w:val="2"/>
                <w:sz w:val="22"/>
                <w:szCs w:val="22"/>
                <w:lang w:eastAsia="zh-CN"/>
              </w:rPr>
              <w:t>Indeed, the soul is named</w:t>
            </w:r>
          </w:p>
        </w:tc>
      </w:tr>
      <w:tr w:rsidR="00D41397" w14:paraId="7B7D75D5" w14:textId="77777777" w:rsidTr="007004BA">
        <w:trPr>
          <w:jc w:val="center"/>
        </w:trPr>
        <w:tc>
          <w:tcPr>
            <w:tcW w:w="4247" w:type="dxa"/>
          </w:tcPr>
          <w:p w14:paraId="53EA5E1A" w14:textId="10AD7DA2" w:rsidR="00D41397" w:rsidRPr="0067418A" w:rsidRDefault="00D41397" w:rsidP="00767C7B">
            <w:pPr>
              <w:widowControl w:val="0"/>
              <w:spacing w:line="276" w:lineRule="auto"/>
              <w:jc w:val="both"/>
              <w:rPr>
                <w:rFonts w:eastAsia="SimSun"/>
                <w:i/>
                <w:kern w:val="2"/>
                <w:sz w:val="22"/>
                <w:szCs w:val="22"/>
                <w:lang w:eastAsia="zh-CN"/>
              </w:rPr>
            </w:pPr>
            <w:proofErr w:type="spellStart"/>
            <w:r w:rsidRPr="0067418A">
              <w:rPr>
                <w:rFonts w:eastAsia="SimSun"/>
                <w:i/>
                <w:kern w:val="2"/>
                <w:sz w:val="22"/>
                <w:szCs w:val="22"/>
                <w:lang w:eastAsia="zh-CN"/>
              </w:rPr>
              <w:t>Apomusiraha</w:t>
            </w:r>
            <w:proofErr w:type="spellEnd"/>
            <w:r w:rsidRPr="0067418A">
              <w:rPr>
                <w:rFonts w:eastAsia="SimSun"/>
                <w:i/>
                <w:kern w:val="2"/>
                <w:sz w:val="22"/>
                <w:szCs w:val="22"/>
                <w:lang w:eastAsia="zh-CN"/>
              </w:rPr>
              <w:t xml:space="preserve"> tee </w:t>
            </w:r>
            <w:proofErr w:type="spellStart"/>
            <w:r w:rsidRPr="0067418A">
              <w:rPr>
                <w:rFonts w:eastAsia="SimSun"/>
                <w:i/>
                <w:kern w:val="2"/>
                <w:sz w:val="22"/>
                <w:szCs w:val="22"/>
                <w:lang w:eastAsia="zh-CN"/>
              </w:rPr>
              <w:t>badamu</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siytu</w:t>
            </w:r>
            <w:proofErr w:type="spellEnd"/>
          </w:p>
        </w:tc>
        <w:tc>
          <w:tcPr>
            <w:tcW w:w="4247" w:type="dxa"/>
          </w:tcPr>
          <w:p w14:paraId="6128F64B" w14:textId="0DE7DDC2" w:rsidR="00D41397" w:rsidRPr="0067418A" w:rsidRDefault="00D41397" w:rsidP="00767C7B">
            <w:pPr>
              <w:widowControl w:val="0"/>
              <w:spacing w:line="276" w:lineRule="auto"/>
              <w:jc w:val="both"/>
              <w:rPr>
                <w:rFonts w:eastAsia="SimSun"/>
                <w:iCs/>
                <w:kern w:val="2"/>
                <w:sz w:val="22"/>
                <w:szCs w:val="22"/>
                <w:lang w:eastAsia="zh-CN"/>
              </w:rPr>
            </w:pPr>
            <w:r w:rsidRPr="0067418A">
              <w:rPr>
                <w:rFonts w:eastAsia="SimSun"/>
                <w:iCs/>
                <w:kern w:val="2"/>
                <w:sz w:val="22"/>
                <w:szCs w:val="22"/>
                <w:lang w:eastAsia="zh-CN"/>
              </w:rPr>
              <w:t>A friend to your body</w:t>
            </w:r>
          </w:p>
        </w:tc>
      </w:tr>
      <w:tr w:rsidR="00D41397" w14:paraId="3993A070" w14:textId="77777777" w:rsidTr="007004BA">
        <w:trPr>
          <w:jc w:val="center"/>
        </w:trPr>
        <w:tc>
          <w:tcPr>
            <w:tcW w:w="4247" w:type="dxa"/>
          </w:tcPr>
          <w:p w14:paraId="27CD8961" w14:textId="086E3338" w:rsidR="00D41397" w:rsidRPr="0067418A" w:rsidRDefault="00D41397" w:rsidP="00767C7B">
            <w:pPr>
              <w:widowControl w:val="0"/>
              <w:spacing w:line="276" w:lineRule="auto"/>
              <w:jc w:val="both"/>
              <w:rPr>
                <w:rFonts w:eastAsia="SimSun"/>
                <w:i/>
                <w:kern w:val="2"/>
                <w:sz w:val="22"/>
                <w:szCs w:val="22"/>
                <w:lang w:eastAsia="zh-CN"/>
              </w:rPr>
            </w:pPr>
            <w:proofErr w:type="spellStart"/>
            <w:r w:rsidRPr="0067418A">
              <w:rPr>
                <w:rFonts w:eastAsia="SimSun"/>
                <w:i/>
                <w:kern w:val="2"/>
                <w:sz w:val="22"/>
                <w:szCs w:val="22"/>
                <w:lang w:eastAsia="zh-CN"/>
              </w:rPr>
              <w:t>Aumbaka</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mia</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mosaori</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kita</w:t>
            </w:r>
            <w:proofErr w:type="spellEnd"/>
          </w:p>
        </w:tc>
        <w:tc>
          <w:tcPr>
            <w:tcW w:w="4247" w:type="dxa"/>
          </w:tcPr>
          <w:p w14:paraId="131C23BC" w14:textId="2A97134A" w:rsidR="00D41397" w:rsidRPr="0067418A" w:rsidRDefault="00D41397" w:rsidP="00767C7B">
            <w:pPr>
              <w:widowControl w:val="0"/>
              <w:spacing w:line="276" w:lineRule="auto"/>
              <w:jc w:val="both"/>
              <w:rPr>
                <w:rFonts w:eastAsia="SimSun"/>
                <w:iCs/>
                <w:kern w:val="2"/>
                <w:sz w:val="22"/>
                <w:szCs w:val="22"/>
                <w:lang w:eastAsia="zh-CN"/>
              </w:rPr>
            </w:pPr>
            <w:r w:rsidRPr="0067418A">
              <w:rPr>
                <w:rFonts w:eastAsia="SimSun"/>
                <w:iCs/>
                <w:kern w:val="2"/>
                <w:sz w:val="22"/>
                <w:szCs w:val="22"/>
                <w:lang w:eastAsia="zh-CN"/>
              </w:rPr>
              <w:t>When someone comes to urge us</w:t>
            </w:r>
          </w:p>
        </w:tc>
      </w:tr>
      <w:tr w:rsidR="00D41397" w14:paraId="51703670" w14:textId="77777777" w:rsidTr="007004BA">
        <w:trPr>
          <w:jc w:val="center"/>
        </w:trPr>
        <w:tc>
          <w:tcPr>
            <w:tcW w:w="4247" w:type="dxa"/>
          </w:tcPr>
          <w:p w14:paraId="6D36D70E" w14:textId="189981EE" w:rsidR="00D41397" w:rsidRPr="0067418A" w:rsidRDefault="00D41397" w:rsidP="00767C7B">
            <w:pPr>
              <w:widowControl w:val="0"/>
              <w:spacing w:line="276" w:lineRule="auto"/>
              <w:jc w:val="both"/>
              <w:rPr>
                <w:rFonts w:eastAsia="SimSun"/>
                <w:i/>
                <w:kern w:val="2"/>
                <w:sz w:val="22"/>
                <w:szCs w:val="22"/>
                <w:lang w:eastAsia="zh-CN"/>
              </w:rPr>
            </w:pPr>
            <w:proofErr w:type="spellStart"/>
            <w:r w:rsidRPr="0067418A">
              <w:rPr>
                <w:rFonts w:eastAsia="SimSun"/>
                <w:i/>
                <w:kern w:val="2"/>
                <w:sz w:val="22"/>
                <w:szCs w:val="22"/>
                <w:lang w:eastAsia="zh-CN"/>
              </w:rPr>
              <w:t>Upoqaamo</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tess</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musiraha</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itu</w:t>
            </w:r>
            <w:proofErr w:type="spellEnd"/>
          </w:p>
        </w:tc>
        <w:tc>
          <w:tcPr>
            <w:tcW w:w="4247" w:type="dxa"/>
          </w:tcPr>
          <w:p w14:paraId="6BE52959" w14:textId="6370F04F" w:rsidR="00D41397" w:rsidRPr="0067418A" w:rsidRDefault="00D41397" w:rsidP="00767C7B">
            <w:pPr>
              <w:widowControl w:val="0"/>
              <w:spacing w:line="276" w:lineRule="auto"/>
              <w:jc w:val="both"/>
              <w:rPr>
                <w:rFonts w:eastAsia="SimSun"/>
                <w:iCs/>
                <w:kern w:val="2"/>
                <w:sz w:val="22"/>
                <w:szCs w:val="22"/>
                <w:lang w:eastAsia="zh-CN"/>
              </w:rPr>
            </w:pPr>
            <w:r w:rsidRPr="0067418A">
              <w:rPr>
                <w:rFonts w:eastAsia="SimSun"/>
                <w:iCs/>
                <w:kern w:val="2"/>
                <w:sz w:val="22"/>
                <w:szCs w:val="22"/>
                <w:lang w:eastAsia="zh-CN"/>
              </w:rPr>
              <w:t>Part with that friend of yours,</w:t>
            </w:r>
          </w:p>
        </w:tc>
      </w:tr>
      <w:tr w:rsidR="00D41397" w14:paraId="4225A784" w14:textId="77777777" w:rsidTr="00821D24">
        <w:trPr>
          <w:trHeight w:val="110"/>
          <w:jc w:val="center"/>
        </w:trPr>
        <w:tc>
          <w:tcPr>
            <w:tcW w:w="4247" w:type="dxa"/>
          </w:tcPr>
          <w:p w14:paraId="549A1B89" w14:textId="77777777" w:rsidR="00D41397" w:rsidRPr="00AB599B" w:rsidRDefault="00D41397" w:rsidP="00767C7B">
            <w:pPr>
              <w:widowControl w:val="0"/>
              <w:spacing w:line="276" w:lineRule="auto"/>
              <w:jc w:val="both"/>
              <w:rPr>
                <w:rFonts w:eastAsia="SimSun"/>
                <w:i/>
                <w:kern w:val="2"/>
                <w:sz w:val="22"/>
                <w:szCs w:val="22"/>
                <w:lang w:val="id-ID" w:eastAsia="zh-CN"/>
              </w:rPr>
            </w:pPr>
          </w:p>
        </w:tc>
        <w:tc>
          <w:tcPr>
            <w:tcW w:w="4247" w:type="dxa"/>
          </w:tcPr>
          <w:p w14:paraId="371F2D9D" w14:textId="77777777" w:rsidR="00D41397" w:rsidRPr="00AB599B" w:rsidRDefault="00D41397" w:rsidP="00767C7B">
            <w:pPr>
              <w:widowControl w:val="0"/>
              <w:spacing w:line="276" w:lineRule="auto"/>
              <w:jc w:val="both"/>
              <w:rPr>
                <w:rFonts w:eastAsia="SimSun"/>
                <w:iCs/>
                <w:kern w:val="2"/>
                <w:sz w:val="22"/>
                <w:szCs w:val="22"/>
                <w:lang w:val="id-ID" w:eastAsia="zh-CN"/>
              </w:rPr>
            </w:pPr>
          </w:p>
        </w:tc>
      </w:tr>
      <w:tr w:rsidR="00D41397" w14:paraId="3B2B814D" w14:textId="77777777" w:rsidTr="007004BA">
        <w:trPr>
          <w:jc w:val="center"/>
        </w:trPr>
        <w:tc>
          <w:tcPr>
            <w:tcW w:w="4247" w:type="dxa"/>
          </w:tcPr>
          <w:p w14:paraId="25B81B4D" w14:textId="19FCEEF4" w:rsidR="00D41397" w:rsidRPr="0067418A" w:rsidRDefault="00D41397" w:rsidP="00767C7B">
            <w:pPr>
              <w:widowControl w:val="0"/>
              <w:spacing w:line="276" w:lineRule="auto"/>
              <w:jc w:val="both"/>
              <w:rPr>
                <w:rFonts w:eastAsia="SimSun"/>
                <w:i/>
                <w:kern w:val="2"/>
                <w:sz w:val="22"/>
                <w:szCs w:val="22"/>
                <w:lang w:eastAsia="zh-CN"/>
              </w:rPr>
            </w:pPr>
            <w:proofErr w:type="spellStart"/>
            <w:r w:rsidRPr="0067418A">
              <w:rPr>
                <w:rFonts w:eastAsia="SimSun"/>
                <w:i/>
                <w:kern w:val="2"/>
                <w:sz w:val="22"/>
                <w:szCs w:val="22"/>
                <w:lang w:eastAsia="zh-CN"/>
              </w:rPr>
              <w:t>Malaaikati</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Maalikil</w:t>
            </w:r>
            <w:proofErr w:type="spellEnd"/>
            <w:r w:rsidRPr="0067418A">
              <w:rPr>
                <w:rFonts w:eastAsia="SimSun"/>
                <w:i/>
                <w:kern w:val="2"/>
                <w:sz w:val="22"/>
                <w:szCs w:val="22"/>
                <w:lang w:eastAsia="zh-CN"/>
              </w:rPr>
              <w:t xml:space="preserve"> Mautu</w:t>
            </w:r>
          </w:p>
        </w:tc>
        <w:tc>
          <w:tcPr>
            <w:tcW w:w="4247" w:type="dxa"/>
          </w:tcPr>
          <w:p w14:paraId="22FC112C" w14:textId="7233273B" w:rsidR="00D41397" w:rsidRPr="0067418A" w:rsidRDefault="00D41397" w:rsidP="00767C7B">
            <w:pPr>
              <w:widowControl w:val="0"/>
              <w:spacing w:line="276" w:lineRule="auto"/>
              <w:jc w:val="both"/>
              <w:rPr>
                <w:rFonts w:eastAsia="SimSun"/>
                <w:iCs/>
                <w:kern w:val="2"/>
                <w:sz w:val="22"/>
                <w:szCs w:val="22"/>
                <w:lang w:eastAsia="zh-CN"/>
              </w:rPr>
            </w:pPr>
            <w:r w:rsidRPr="0067418A">
              <w:rPr>
                <w:rFonts w:eastAsia="SimSun"/>
                <w:iCs/>
                <w:kern w:val="2"/>
                <w:sz w:val="22"/>
                <w:szCs w:val="22"/>
                <w:lang w:eastAsia="zh-CN"/>
              </w:rPr>
              <w:t>the Angel of Death</w:t>
            </w:r>
          </w:p>
        </w:tc>
      </w:tr>
      <w:tr w:rsidR="00D41397" w14:paraId="4667F935" w14:textId="77777777" w:rsidTr="007004BA">
        <w:trPr>
          <w:jc w:val="center"/>
        </w:trPr>
        <w:tc>
          <w:tcPr>
            <w:tcW w:w="4247" w:type="dxa"/>
          </w:tcPr>
          <w:p w14:paraId="4A91BDD5" w14:textId="09B41F37" w:rsidR="00D41397" w:rsidRPr="0067418A" w:rsidRDefault="00D41397" w:rsidP="00767C7B">
            <w:pPr>
              <w:widowControl w:val="0"/>
              <w:spacing w:line="276" w:lineRule="auto"/>
              <w:jc w:val="both"/>
              <w:rPr>
                <w:rFonts w:eastAsia="SimSun"/>
                <w:i/>
                <w:kern w:val="2"/>
                <w:sz w:val="22"/>
                <w:szCs w:val="22"/>
                <w:lang w:eastAsia="zh-CN"/>
              </w:rPr>
            </w:pPr>
            <w:proofErr w:type="spellStart"/>
            <w:r w:rsidRPr="0067418A">
              <w:rPr>
                <w:rFonts w:eastAsia="SimSun"/>
                <w:i/>
                <w:kern w:val="2"/>
                <w:sz w:val="22"/>
                <w:szCs w:val="22"/>
                <w:lang w:eastAsia="zh-CN"/>
              </w:rPr>
              <w:t>Osiytumo</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moalana</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inyawamu</w:t>
            </w:r>
            <w:proofErr w:type="spellEnd"/>
          </w:p>
        </w:tc>
        <w:tc>
          <w:tcPr>
            <w:tcW w:w="4247" w:type="dxa"/>
          </w:tcPr>
          <w:p w14:paraId="542C6693" w14:textId="3B962DF7" w:rsidR="00D41397" w:rsidRPr="0067418A" w:rsidRDefault="00D41397" w:rsidP="00767C7B">
            <w:pPr>
              <w:widowControl w:val="0"/>
              <w:spacing w:line="276" w:lineRule="auto"/>
              <w:jc w:val="both"/>
              <w:rPr>
                <w:rFonts w:eastAsia="SimSun"/>
                <w:iCs/>
                <w:kern w:val="2"/>
                <w:sz w:val="22"/>
                <w:szCs w:val="22"/>
                <w:lang w:eastAsia="zh-CN"/>
              </w:rPr>
            </w:pPr>
            <w:r w:rsidRPr="0067418A">
              <w:rPr>
                <w:rFonts w:eastAsia="SimSun"/>
                <w:iCs/>
                <w:kern w:val="2"/>
                <w:sz w:val="22"/>
                <w:szCs w:val="22"/>
                <w:lang w:eastAsia="zh-CN"/>
              </w:rPr>
              <w:t>He is the one who takes your soul</w:t>
            </w:r>
          </w:p>
        </w:tc>
      </w:tr>
      <w:tr w:rsidR="00D41397" w14:paraId="21D98316" w14:textId="77777777" w:rsidTr="007004BA">
        <w:trPr>
          <w:jc w:val="center"/>
        </w:trPr>
        <w:tc>
          <w:tcPr>
            <w:tcW w:w="4247" w:type="dxa"/>
          </w:tcPr>
          <w:p w14:paraId="3E15ED87" w14:textId="4528500F" w:rsidR="00D41397" w:rsidRPr="0067418A" w:rsidRDefault="00D41397" w:rsidP="00767C7B">
            <w:pPr>
              <w:widowControl w:val="0"/>
              <w:spacing w:line="276" w:lineRule="auto"/>
              <w:jc w:val="both"/>
              <w:rPr>
                <w:rFonts w:eastAsia="SimSun"/>
                <w:i/>
                <w:kern w:val="2"/>
                <w:sz w:val="22"/>
                <w:szCs w:val="22"/>
                <w:lang w:eastAsia="zh-CN"/>
              </w:rPr>
            </w:pPr>
            <w:proofErr w:type="spellStart"/>
            <w:r w:rsidRPr="0067418A">
              <w:rPr>
                <w:rFonts w:eastAsia="SimSun"/>
                <w:i/>
                <w:kern w:val="2"/>
                <w:sz w:val="22"/>
                <w:szCs w:val="22"/>
                <w:lang w:eastAsia="zh-CN"/>
              </w:rPr>
              <w:t>Atomaeka</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asakali</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kaogena</w:t>
            </w:r>
            <w:proofErr w:type="spellEnd"/>
          </w:p>
        </w:tc>
        <w:tc>
          <w:tcPr>
            <w:tcW w:w="4247" w:type="dxa"/>
          </w:tcPr>
          <w:p w14:paraId="6A46312D" w14:textId="6364CFA1" w:rsidR="00D41397" w:rsidRPr="0067418A" w:rsidRDefault="00D41397" w:rsidP="00767C7B">
            <w:pPr>
              <w:widowControl w:val="0"/>
              <w:spacing w:line="276" w:lineRule="auto"/>
              <w:jc w:val="both"/>
              <w:rPr>
                <w:rFonts w:eastAsia="SimSun"/>
                <w:iCs/>
                <w:kern w:val="2"/>
                <w:sz w:val="22"/>
                <w:szCs w:val="22"/>
                <w:lang w:eastAsia="zh-CN"/>
              </w:rPr>
            </w:pPr>
            <w:r w:rsidRPr="0067418A">
              <w:rPr>
                <w:rFonts w:eastAsia="SimSun"/>
                <w:iCs/>
                <w:kern w:val="2"/>
                <w:sz w:val="22"/>
                <w:szCs w:val="22"/>
                <w:lang w:eastAsia="zh-CN"/>
              </w:rPr>
              <w:t>Frightening and immense</w:t>
            </w:r>
          </w:p>
        </w:tc>
      </w:tr>
      <w:tr w:rsidR="00D41397" w14:paraId="27F02A1D" w14:textId="77777777" w:rsidTr="007004BA">
        <w:trPr>
          <w:jc w:val="center"/>
        </w:trPr>
        <w:tc>
          <w:tcPr>
            <w:tcW w:w="4247" w:type="dxa"/>
          </w:tcPr>
          <w:p w14:paraId="20FAB672" w14:textId="586052DF" w:rsidR="00D41397" w:rsidRPr="0067418A" w:rsidRDefault="00D41397" w:rsidP="00767C7B">
            <w:pPr>
              <w:widowControl w:val="0"/>
              <w:spacing w:line="276" w:lineRule="auto"/>
              <w:jc w:val="both"/>
              <w:rPr>
                <w:rFonts w:eastAsia="SimSun"/>
                <w:i/>
                <w:kern w:val="2"/>
                <w:sz w:val="22"/>
                <w:szCs w:val="22"/>
                <w:lang w:eastAsia="zh-CN"/>
              </w:rPr>
            </w:pPr>
            <w:proofErr w:type="spellStart"/>
            <w:r w:rsidRPr="0067418A">
              <w:rPr>
                <w:rFonts w:eastAsia="SimSun"/>
                <w:i/>
                <w:kern w:val="2"/>
                <w:sz w:val="22"/>
                <w:szCs w:val="22"/>
                <w:lang w:eastAsia="zh-CN"/>
              </w:rPr>
              <w:t>Alimba</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wa</w:t>
            </w:r>
            <w:proofErr w:type="spellEnd"/>
            <w:r w:rsidRPr="0067418A">
              <w:rPr>
                <w:rFonts w:eastAsia="SimSun"/>
                <w:i/>
                <w:kern w:val="2"/>
                <w:sz w:val="22"/>
                <w:szCs w:val="22"/>
                <w:lang w:eastAsia="zh-CN"/>
              </w:rPr>
              <w:t xml:space="preserve"> mina </w:t>
            </w:r>
            <w:proofErr w:type="spellStart"/>
            <w:r w:rsidRPr="0067418A">
              <w:rPr>
                <w:rFonts w:eastAsia="SimSun"/>
                <w:i/>
                <w:kern w:val="2"/>
                <w:sz w:val="22"/>
                <w:szCs w:val="22"/>
                <w:lang w:eastAsia="zh-CN"/>
              </w:rPr>
              <w:t>inuncana</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ngangana</w:t>
            </w:r>
            <w:proofErr w:type="spellEnd"/>
            <w:r>
              <w:rPr>
                <w:rFonts w:eastAsia="SimSun"/>
                <w:i/>
                <w:kern w:val="2"/>
                <w:sz w:val="22"/>
                <w:szCs w:val="22"/>
                <w:lang w:eastAsia="zh-CN"/>
              </w:rPr>
              <w:t>,</w:t>
            </w:r>
          </w:p>
        </w:tc>
        <w:tc>
          <w:tcPr>
            <w:tcW w:w="4247" w:type="dxa"/>
          </w:tcPr>
          <w:p w14:paraId="4D35E71D" w14:textId="72C4B338" w:rsidR="00D41397" w:rsidRPr="0067418A" w:rsidRDefault="00D41397" w:rsidP="00767C7B">
            <w:pPr>
              <w:widowControl w:val="0"/>
              <w:spacing w:line="276" w:lineRule="auto"/>
              <w:jc w:val="both"/>
              <w:rPr>
                <w:rFonts w:eastAsia="SimSun"/>
                <w:iCs/>
                <w:kern w:val="2"/>
                <w:sz w:val="22"/>
                <w:szCs w:val="22"/>
                <w:lang w:eastAsia="zh-CN"/>
              </w:rPr>
            </w:pPr>
            <w:r w:rsidRPr="0067418A">
              <w:rPr>
                <w:rFonts w:eastAsia="SimSun"/>
                <w:iCs/>
                <w:kern w:val="2"/>
                <w:sz w:val="22"/>
                <w:szCs w:val="22"/>
                <w:lang w:eastAsia="zh-CN"/>
              </w:rPr>
              <w:t>Fire emanates from his mouth,</w:t>
            </w:r>
          </w:p>
        </w:tc>
      </w:tr>
      <w:tr w:rsidR="00D41397" w14:paraId="568ABBF5" w14:textId="77777777" w:rsidTr="007004BA">
        <w:trPr>
          <w:jc w:val="center"/>
        </w:trPr>
        <w:tc>
          <w:tcPr>
            <w:tcW w:w="4247" w:type="dxa"/>
          </w:tcPr>
          <w:p w14:paraId="37DD02C8" w14:textId="77777777" w:rsidR="00D41397" w:rsidRPr="0067418A" w:rsidRDefault="00D41397" w:rsidP="00767C7B">
            <w:pPr>
              <w:widowControl w:val="0"/>
              <w:spacing w:line="276" w:lineRule="auto"/>
              <w:jc w:val="both"/>
              <w:rPr>
                <w:rFonts w:eastAsia="SimSun"/>
                <w:i/>
                <w:kern w:val="2"/>
                <w:sz w:val="22"/>
                <w:szCs w:val="22"/>
                <w:lang w:eastAsia="zh-CN"/>
              </w:rPr>
            </w:pPr>
          </w:p>
        </w:tc>
        <w:tc>
          <w:tcPr>
            <w:tcW w:w="4247" w:type="dxa"/>
          </w:tcPr>
          <w:p w14:paraId="34C07664" w14:textId="77777777" w:rsidR="00D41397" w:rsidRPr="0067418A" w:rsidRDefault="00D41397" w:rsidP="00767C7B">
            <w:pPr>
              <w:widowControl w:val="0"/>
              <w:spacing w:line="276" w:lineRule="auto"/>
              <w:jc w:val="both"/>
              <w:rPr>
                <w:rFonts w:eastAsia="SimSun"/>
                <w:iCs/>
                <w:kern w:val="2"/>
                <w:sz w:val="22"/>
                <w:szCs w:val="22"/>
                <w:lang w:eastAsia="zh-CN"/>
              </w:rPr>
            </w:pPr>
          </w:p>
        </w:tc>
      </w:tr>
      <w:tr w:rsidR="00D41397" w14:paraId="3B19D8C7" w14:textId="77777777" w:rsidTr="007004BA">
        <w:trPr>
          <w:jc w:val="center"/>
        </w:trPr>
        <w:tc>
          <w:tcPr>
            <w:tcW w:w="4247" w:type="dxa"/>
          </w:tcPr>
          <w:p w14:paraId="0BCD5FCF" w14:textId="4184B2D4" w:rsidR="00D41397" w:rsidRPr="0067418A" w:rsidRDefault="00D41397" w:rsidP="00767C7B">
            <w:pPr>
              <w:widowControl w:val="0"/>
              <w:spacing w:line="276" w:lineRule="auto"/>
              <w:jc w:val="both"/>
              <w:rPr>
                <w:rFonts w:eastAsia="SimSun"/>
                <w:i/>
                <w:kern w:val="2"/>
                <w:sz w:val="22"/>
                <w:szCs w:val="22"/>
                <w:lang w:eastAsia="zh-CN"/>
              </w:rPr>
            </w:pPr>
            <w:r w:rsidRPr="0067418A">
              <w:rPr>
                <w:rFonts w:eastAsia="SimSun"/>
                <w:i/>
                <w:kern w:val="2"/>
                <w:sz w:val="22"/>
                <w:szCs w:val="22"/>
                <w:lang w:eastAsia="zh-CN"/>
              </w:rPr>
              <w:t xml:space="preserve">E, </w:t>
            </w:r>
            <w:proofErr w:type="spellStart"/>
            <w:r w:rsidRPr="0067418A">
              <w:rPr>
                <w:rFonts w:eastAsia="SimSun"/>
                <w:i/>
                <w:kern w:val="2"/>
                <w:sz w:val="22"/>
                <w:szCs w:val="22"/>
                <w:lang w:eastAsia="zh-CN"/>
              </w:rPr>
              <w:t>karoku</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boli</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ubaraakea</w:t>
            </w:r>
            <w:proofErr w:type="spellEnd"/>
          </w:p>
        </w:tc>
        <w:tc>
          <w:tcPr>
            <w:tcW w:w="4247" w:type="dxa"/>
          </w:tcPr>
          <w:p w14:paraId="60E13778" w14:textId="7E3C53AE" w:rsidR="00D41397" w:rsidRPr="0067418A" w:rsidRDefault="00D41397" w:rsidP="00767C7B">
            <w:pPr>
              <w:widowControl w:val="0"/>
              <w:spacing w:line="276" w:lineRule="auto"/>
              <w:jc w:val="both"/>
              <w:rPr>
                <w:rFonts w:eastAsia="SimSun"/>
                <w:iCs/>
                <w:kern w:val="2"/>
                <w:sz w:val="22"/>
                <w:szCs w:val="22"/>
                <w:lang w:eastAsia="zh-CN"/>
              </w:rPr>
            </w:pPr>
            <w:r w:rsidRPr="0067418A">
              <w:rPr>
                <w:rFonts w:eastAsia="SimSun"/>
                <w:iCs/>
                <w:kern w:val="2"/>
                <w:sz w:val="22"/>
                <w:szCs w:val="22"/>
                <w:lang w:eastAsia="zh-CN"/>
              </w:rPr>
              <w:t>O my soul, do not be surprised</w:t>
            </w:r>
          </w:p>
        </w:tc>
      </w:tr>
      <w:tr w:rsidR="00D41397" w14:paraId="62C7BE47" w14:textId="77777777" w:rsidTr="007004BA">
        <w:trPr>
          <w:jc w:val="center"/>
        </w:trPr>
        <w:tc>
          <w:tcPr>
            <w:tcW w:w="4247" w:type="dxa"/>
          </w:tcPr>
          <w:p w14:paraId="39FFB908" w14:textId="3E9C9876" w:rsidR="00D41397" w:rsidRPr="0067418A" w:rsidRDefault="00D41397" w:rsidP="00767C7B">
            <w:pPr>
              <w:widowControl w:val="0"/>
              <w:spacing w:line="276" w:lineRule="auto"/>
              <w:jc w:val="both"/>
              <w:rPr>
                <w:rFonts w:eastAsia="SimSun"/>
                <w:i/>
                <w:kern w:val="2"/>
                <w:sz w:val="22"/>
                <w:szCs w:val="22"/>
                <w:lang w:eastAsia="zh-CN"/>
              </w:rPr>
            </w:pPr>
            <w:proofErr w:type="spellStart"/>
            <w:r w:rsidRPr="0067418A">
              <w:rPr>
                <w:rFonts w:eastAsia="SimSun"/>
                <w:i/>
                <w:kern w:val="2"/>
                <w:sz w:val="22"/>
                <w:szCs w:val="22"/>
                <w:lang w:eastAsia="zh-CN"/>
              </w:rPr>
              <w:t>Omateitu</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padaa</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umbatikomo</w:t>
            </w:r>
            <w:proofErr w:type="spellEnd"/>
          </w:p>
        </w:tc>
        <w:tc>
          <w:tcPr>
            <w:tcW w:w="4247" w:type="dxa"/>
          </w:tcPr>
          <w:p w14:paraId="226A4AE3" w14:textId="754D6F1A" w:rsidR="00D41397" w:rsidRPr="0067418A" w:rsidRDefault="00D41397" w:rsidP="00767C7B">
            <w:pPr>
              <w:widowControl w:val="0"/>
              <w:spacing w:line="276" w:lineRule="auto"/>
              <w:jc w:val="both"/>
              <w:rPr>
                <w:rFonts w:eastAsia="SimSun"/>
                <w:iCs/>
                <w:kern w:val="2"/>
                <w:sz w:val="22"/>
                <w:szCs w:val="22"/>
                <w:lang w:eastAsia="zh-CN"/>
              </w:rPr>
            </w:pPr>
            <w:r w:rsidRPr="0067418A">
              <w:rPr>
                <w:rFonts w:eastAsia="SimSun"/>
                <w:iCs/>
                <w:kern w:val="2"/>
                <w:sz w:val="22"/>
                <w:szCs w:val="22"/>
                <w:lang w:eastAsia="zh-CN"/>
              </w:rPr>
              <w:t>Death will come for you</w:t>
            </w:r>
          </w:p>
        </w:tc>
      </w:tr>
      <w:tr w:rsidR="00D41397" w14:paraId="76E07B3D" w14:textId="77777777" w:rsidTr="007004BA">
        <w:trPr>
          <w:jc w:val="center"/>
        </w:trPr>
        <w:tc>
          <w:tcPr>
            <w:tcW w:w="4247" w:type="dxa"/>
          </w:tcPr>
          <w:p w14:paraId="2FEE0050" w14:textId="08E27398" w:rsidR="00D41397" w:rsidRPr="0067418A" w:rsidRDefault="00D41397" w:rsidP="00767C7B">
            <w:pPr>
              <w:widowControl w:val="0"/>
              <w:spacing w:line="276" w:lineRule="auto"/>
              <w:jc w:val="both"/>
              <w:rPr>
                <w:rFonts w:eastAsia="SimSun"/>
                <w:i/>
                <w:kern w:val="2"/>
                <w:sz w:val="22"/>
                <w:szCs w:val="22"/>
                <w:lang w:eastAsia="zh-CN"/>
              </w:rPr>
            </w:pPr>
            <w:r w:rsidRPr="0067418A">
              <w:rPr>
                <w:rFonts w:eastAsia="SimSun"/>
                <w:i/>
                <w:kern w:val="2"/>
                <w:sz w:val="22"/>
                <w:szCs w:val="22"/>
                <w:lang w:eastAsia="zh-CN"/>
              </w:rPr>
              <w:t>Sai-</w:t>
            </w:r>
            <w:proofErr w:type="spellStart"/>
            <w:r w:rsidRPr="0067418A">
              <w:rPr>
                <w:rFonts w:eastAsia="SimSun"/>
                <w:i/>
                <w:kern w:val="2"/>
                <w:sz w:val="22"/>
                <w:szCs w:val="22"/>
                <w:lang w:eastAsia="zh-CN"/>
              </w:rPr>
              <w:t>saideitu</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kanaile</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naipua</w:t>
            </w:r>
            <w:proofErr w:type="spellEnd"/>
          </w:p>
        </w:tc>
        <w:tc>
          <w:tcPr>
            <w:tcW w:w="4247" w:type="dxa"/>
          </w:tcPr>
          <w:p w14:paraId="588EBC73" w14:textId="43CFBDCB" w:rsidR="00D41397" w:rsidRPr="0067418A" w:rsidRDefault="00D41397" w:rsidP="00767C7B">
            <w:pPr>
              <w:widowControl w:val="0"/>
              <w:spacing w:line="276" w:lineRule="auto"/>
              <w:jc w:val="both"/>
              <w:rPr>
                <w:rFonts w:eastAsia="SimSun"/>
                <w:iCs/>
                <w:kern w:val="2"/>
                <w:sz w:val="22"/>
                <w:szCs w:val="22"/>
                <w:lang w:eastAsia="zh-CN"/>
              </w:rPr>
            </w:pPr>
            <w:r w:rsidRPr="0067418A">
              <w:rPr>
                <w:rFonts w:eastAsia="SimSun"/>
                <w:iCs/>
                <w:kern w:val="2"/>
                <w:sz w:val="22"/>
                <w:szCs w:val="22"/>
                <w:lang w:eastAsia="zh-CN"/>
              </w:rPr>
              <w:t>Soon, tomorrow or the day after</w:t>
            </w:r>
          </w:p>
        </w:tc>
      </w:tr>
      <w:tr w:rsidR="00D41397" w14:paraId="25B3ABD2" w14:textId="77777777" w:rsidTr="007004BA">
        <w:trPr>
          <w:jc w:val="center"/>
        </w:trPr>
        <w:tc>
          <w:tcPr>
            <w:tcW w:w="4247" w:type="dxa"/>
          </w:tcPr>
          <w:p w14:paraId="583B59EC" w14:textId="701C8B2E" w:rsidR="00D41397" w:rsidRPr="0067418A" w:rsidRDefault="00D41397" w:rsidP="00767C7B">
            <w:pPr>
              <w:widowControl w:val="0"/>
              <w:spacing w:line="276" w:lineRule="auto"/>
              <w:jc w:val="both"/>
              <w:rPr>
                <w:rFonts w:eastAsia="SimSun"/>
                <w:i/>
                <w:kern w:val="2"/>
                <w:sz w:val="22"/>
                <w:szCs w:val="22"/>
                <w:lang w:eastAsia="zh-CN"/>
              </w:rPr>
            </w:pPr>
            <w:r w:rsidRPr="0067418A">
              <w:rPr>
                <w:rFonts w:eastAsia="SimSun"/>
                <w:i/>
                <w:kern w:val="2"/>
                <w:sz w:val="22"/>
                <w:szCs w:val="22"/>
                <w:lang w:eastAsia="zh-CN"/>
              </w:rPr>
              <w:t xml:space="preserve">E, </w:t>
            </w:r>
            <w:proofErr w:type="spellStart"/>
            <w:r w:rsidRPr="0067418A">
              <w:rPr>
                <w:rFonts w:eastAsia="SimSun"/>
                <w:i/>
                <w:kern w:val="2"/>
                <w:sz w:val="22"/>
                <w:szCs w:val="22"/>
                <w:lang w:eastAsia="zh-CN"/>
              </w:rPr>
              <w:t>karoku</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madei</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tobamo</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mpuu</w:t>
            </w:r>
            <w:proofErr w:type="spellEnd"/>
            <w:r>
              <w:rPr>
                <w:rFonts w:eastAsia="SimSun"/>
                <w:i/>
                <w:kern w:val="2"/>
                <w:sz w:val="22"/>
                <w:szCs w:val="22"/>
                <w:lang w:eastAsia="zh-CN"/>
              </w:rPr>
              <w:t>,</w:t>
            </w:r>
          </w:p>
        </w:tc>
        <w:tc>
          <w:tcPr>
            <w:tcW w:w="4247" w:type="dxa"/>
          </w:tcPr>
          <w:p w14:paraId="77F5A479" w14:textId="352B9BBA" w:rsidR="00D41397" w:rsidRPr="0067418A" w:rsidRDefault="00D41397" w:rsidP="00767C7B">
            <w:pPr>
              <w:widowControl w:val="0"/>
              <w:spacing w:line="276" w:lineRule="auto"/>
              <w:jc w:val="both"/>
              <w:rPr>
                <w:rFonts w:eastAsia="SimSun"/>
                <w:iCs/>
                <w:kern w:val="2"/>
                <w:sz w:val="22"/>
                <w:szCs w:val="22"/>
                <w:lang w:eastAsia="zh-CN"/>
              </w:rPr>
            </w:pPr>
            <w:r w:rsidRPr="0067418A">
              <w:rPr>
                <w:rFonts w:eastAsia="SimSun"/>
                <w:iCs/>
                <w:kern w:val="2"/>
                <w:sz w:val="22"/>
                <w:szCs w:val="22"/>
                <w:lang w:eastAsia="zh-CN"/>
              </w:rPr>
              <w:t>O my soul, hasten to repent,</w:t>
            </w:r>
          </w:p>
        </w:tc>
      </w:tr>
      <w:tr w:rsidR="00D41397" w14:paraId="05F2300C" w14:textId="77777777" w:rsidTr="007004BA">
        <w:trPr>
          <w:jc w:val="center"/>
        </w:trPr>
        <w:tc>
          <w:tcPr>
            <w:tcW w:w="4247" w:type="dxa"/>
          </w:tcPr>
          <w:p w14:paraId="594BA11B" w14:textId="77777777" w:rsidR="00D41397" w:rsidRPr="0067418A" w:rsidRDefault="00D41397" w:rsidP="00767C7B">
            <w:pPr>
              <w:widowControl w:val="0"/>
              <w:spacing w:line="276" w:lineRule="auto"/>
              <w:jc w:val="both"/>
              <w:rPr>
                <w:rFonts w:eastAsia="SimSun"/>
                <w:i/>
                <w:kern w:val="2"/>
                <w:sz w:val="22"/>
                <w:szCs w:val="22"/>
                <w:lang w:eastAsia="zh-CN"/>
              </w:rPr>
            </w:pPr>
          </w:p>
        </w:tc>
        <w:tc>
          <w:tcPr>
            <w:tcW w:w="4247" w:type="dxa"/>
          </w:tcPr>
          <w:p w14:paraId="457072D5" w14:textId="77777777" w:rsidR="00D41397" w:rsidRPr="0067418A" w:rsidRDefault="00D41397" w:rsidP="00767C7B">
            <w:pPr>
              <w:widowControl w:val="0"/>
              <w:spacing w:line="276" w:lineRule="auto"/>
              <w:jc w:val="both"/>
              <w:rPr>
                <w:rFonts w:eastAsia="SimSun"/>
                <w:iCs/>
                <w:kern w:val="2"/>
                <w:sz w:val="22"/>
                <w:szCs w:val="22"/>
                <w:lang w:eastAsia="zh-CN"/>
              </w:rPr>
            </w:pPr>
          </w:p>
        </w:tc>
      </w:tr>
      <w:tr w:rsidR="00D41397" w14:paraId="24ACD0B5" w14:textId="77777777" w:rsidTr="007004BA">
        <w:trPr>
          <w:jc w:val="center"/>
        </w:trPr>
        <w:tc>
          <w:tcPr>
            <w:tcW w:w="4247" w:type="dxa"/>
          </w:tcPr>
          <w:p w14:paraId="0AF17C83" w14:textId="6F698FEE" w:rsidR="00D41397" w:rsidRPr="0067418A" w:rsidRDefault="00D41397" w:rsidP="00767C7B">
            <w:pPr>
              <w:widowControl w:val="0"/>
              <w:spacing w:line="276" w:lineRule="auto"/>
              <w:jc w:val="both"/>
              <w:rPr>
                <w:rFonts w:eastAsia="SimSun"/>
                <w:i/>
                <w:kern w:val="2"/>
                <w:sz w:val="22"/>
                <w:szCs w:val="22"/>
                <w:lang w:eastAsia="zh-CN"/>
              </w:rPr>
            </w:pPr>
            <w:proofErr w:type="spellStart"/>
            <w:r w:rsidRPr="0067418A">
              <w:rPr>
                <w:rFonts w:eastAsia="SimSun"/>
                <w:i/>
                <w:kern w:val="2"/>
                <w:sz w:val="22"/>
                <w:szCs w:val="22"/>
                <w:lang w:eastAsia="zh-CN"/>
              </w:rPr>
              <w:t>Kanantena</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dangiapo</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udadi</w:t>
            </w:r>
            <w:proofErr w:type="spellEnd"/>
          </w:p>
        </w:tc>
        <w:tc>
          <w:tcPr>
            <w:tcW w:w="4247" w:type="dxa"/>
          </w:tcPr>
          <w:p w14:paraId="6D425466" w14:textId="0D8FA352" w:rsidR="00D41397" w:rsidRPr="0067418A" w:rsidRDefault="00D41397" w:rsidP="00767C7B">
            <w:pPr>
              <w:widowControl w:val="0"/>
              <w:spacing w:line="276" w:lineRule="auto"/>
              <w:jc w:val="both"/>
              <w:rPr>
                <w:rFonts w:eastAsia="SimSun"/>
                <w:iCs/>
                <w:kern w:val="2"/>
                <w:sz w:val="22"/>
                <w:szCs w:val="22"/>
                <w:lang w:eastAsia="zh-CN"/>
              </w:rPr>
            </w:pPr>
            <w:r w:rsidRPr="0067418A">
              <w:rPr>
                <w:rFonts w:eastAsia="SimSun"/>
                <w:iCs/>
                <w:kern w:val="2"/>
                <w:sz w:val="22"/>
                <w:szCs w:val="22"/>
                <w:lang w:eastAsia="zh-CN"/>
              </w:rPr>
              <w:t>While you are still alive</w:t>
            </w:r>
          </w:p>
        </w:tc>
      </w:tr>
      <w:tr w:rsidR="00D41397" w14:paraId="05A6EFAA" w14:textId="77777777" w:rsidTr="007004BA">
        <w:trPr>
          <w:jc w:val="center"/>
        </w:trPr>
        <w:tc>
          <w:tcPr>
            <w:tcW w:w="4247" w:type="dxa"/>
          </w:tcPr>
          <w:p w14:paraId="49A4891E" w14:textId="5F3ED7D4" w:rsidR="00D41397" w:rsidRPr="0067418A" w:rsidRDefault="00D41397" w:rsidP="00767C7B">
            <w:pPr>
              <w:widowControl w:val="0"/>
              <w:spacing w:line="276" w:lineRule="auto"/>
              <w:jc w:val="both"/>
              <w:rPr>
                <w:rFonts w:eastAsia="SimSun"/>
                <w:i/>
                <w:kern w:val="2"/>
                <w:sz w:val="22"/>
                <w:szCs w:val="22"/>
                <w:lang w:eastAsia="zh-CN"/>
              </w:rPr>
            </w:pPr>
            <w:r w:rsidRPr="0067418A">
              <w:rPr>
                <w:rFonts w:eastAsia="SimSun"/>
                <w:i/>
                <w:kern w:val="2"/>
                <w:sz w:val="22"/>
                <w:szCs w:val="22"/>
                <w:lang w:eastAsia="zh-CN"/>
              </w:rPr>
              <w:t xml:space="preserve">Boli </w:t>
            </w:r>
            <w:proofErr w:type="spellStart"/>
            <w:r w:rsidRPr="0067418A">
              <w:rPr>
                <w:rFonts w:eastAsia="SimSun"/>
                <w:i/>
                <w:kern w:val="2"/>
                <w:sz w:val="22"/>
                <w:szCs w:val="22"/>
                <w:lang w:eastAsia="zh-CN"/>
              </w:rPr>
              <w:t>antagi</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umapiy</w:t>
            </w:r>
            <w:proofErr w:type="spellEnd"/>
            <w:r w:rsidRPr="0067418A">
              <w:rPr>
                <w:rFonts w:eastAsia="SimSun"/>
                <w:i/>
                <w:kern w:val="2"/>
                <w:sz w:val="22"/>
                <w:szCs w:val="22"/>
                <w:lang w:eastAsia="zh-CN"/>
              </w:rPr>
              <w:t xml:space="preserve"> kau </w:t>
            </w:r>
            <w:proofErr w:type="spellStart"/>
            <w:r w:rsidRPr="0067418A">
              <w:rPr>
                <w:rFonts w:eastAsia="SimSun"/>
                <w:i/>
                <w:kern w:val="2"/>
                <w:sz w:val="22"/>
                <w:szCs w:val="22"/>
                <w:lang w:eastAsia="zh-CN"/>
              </w:rPr>
              <w:t>toba</w:t>
            </w:r>
            <w:proofErr w:type="spellEnd"/>
          </w:p>
        </w:tc>
        <w:tc>
          <w:tcPr>
            <w:tcW w:w="4247" w:type="dxa"/>
          </w:tcPr>
          <w:p w14:paraId="482D1C63" w14:textId="1154DD43" w:rsidR="00D41397" w:rsidRPr="0067418A" w:rsidRDefault="00D41397" w:rsidP="00767C7B">
            <w:pPr>
              <w:widowControl w:val="0"/>
              <w:spacing w:line="276" w:lineRule="auto"/>
              <w:jc w:val="both"/>
              <w:rPr>
                <w:rFonts w:eastAsia="SimSun"/>
                <w:iCs/>
                <w:kern w:val="2"/>
                <w:sz w:val="22"/>
                <w:szCs w:val="22"/>
                <w:lang w:eastAsia="zh-CN"/>
              </w:rPr>
            </w:pPr>
            <w:r w:rsidRPr="0067418A">
              <w:rPr>
                <w:rFonts w:eastAsia="SimSun"/>
                <w:iCs/>
                <w:kern w:val="2"/>
                <w:sz w:val="22"/>
                <w:szCs w:val="22"/>
                <w:lang w:eastAsia="zh-CN"/>
              </w:rPr>
              <w:t>Do not wait until sickness for you to repent</w:t>
            </w:r>
          </w:p>
        </w:tc>
      </w:tr>
      <w:tr w:rsidR="00D41397" w14:paraId="0E99D82A" w14:textId="77777777" w:rsidTr="007004BA">
        <w:trPr>
          <w:jc w:val="center"/>
        </w:trPr>
        <w:tc>
          <w:tcPr>
            <w:tcW w:w="4247" w:type="dxa"/>
          </w:tcPr>
          <w:p w14:paraId="48C9A052" w14:textId="16922352" w:rsidR="00D41397" w:rsidRPr="0067418A" w:rsidRDefault="00D41397" w:rsidP="00767C7B">
            <w:pPr>
              <w:widowControl w:val="0"/>
              <w:spacing w:line="276" w:lineRule="auto"/>
              <w:jc w:val="both"/>
              <w:rPr>
                <w:rFonts w:eastAsia="SimSun"/>
                <w:i/>
                <w:kern w:val="2"/>
                <w:sz w:val="22"/>
                <w:szCs w:val="22"/>
                <w:lang w:eastAsia="zh-CN"/>
              </w:rPr>
            </w:pPr>
            <w:proofErr w:type="spellStart"/>
            <w:r w:rsidRPr="0067418A">
              <w:rPr>
                <w:rFonts w:eastAsia="SimSun"/>
                <w:i/>
                <w:kern w:val="2"/>
                <w:sz w:val="22"/>
                <w:szCs w:val="22"/>
                <w:lang w:eastAsia="zh-CN"/>
              </w:rPr>
              <w:t>Kananteana</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dangia</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upooli</w:t>
            </w:r>
            <w:proofErr w:type="spellEnd"/>
          </w:p>
        </w:tc>
        <w:tc>
          <w:tcPr>
            <w:tcW w:w="4247" w:type="dxa"/>
          </w:tcPr>
          <w:p w14:paraId="7A183AEF" w14:textId="512FBC38" w:rsidR="00D41397" w:rsidRPr="0067418A" w:rsidRDefault="00D41397" w:rsidP="00767C7B">
            <w:pPr>
              <w:widowControl w:val="0"/>
              <w:spacing w:line="276" w:lineRule="auto"/>
              <w:jc w:val="both"/>
              <w:rPr>
                <w:rFonts w:eastAsia="SimSun"/>
                <w:iCs/>
                <w:kern w:val="2"/>
                <w:sz w:val="22"/>
                <w:szCs w:val="22"/>
                <w:lang w:eastAsia="zh-CN"/>
              </w:rPr>
            </w:pPr>
            <w:r w:rsidRPr="0067418A">
              <w:rPr>
                <w:rFonts w:eastAsia="SimSun"/>
                <w:iCs/>
                <w:kern w:val="2"/>
                <w:sz w:val="22"/>
                <w:szCs w:val="22"/>
                <w:lang w:eastAsia="zh-CN"/>
              </w:rPr>
              <w:t xml:space="preserve">the opportunity is still within </w:t>
            </w:r>
            <w:r w:rsidR="00273306">
              <w:rPr>
                <w:rFonts w:eastAsia="SimSun"/>
                <w:iCs/>
                <w:kern w:val="2"/>
                <w:sz w:val="22"/>
                <w:szCs w:val="22"/>
                <w:lang w:eastAsia="zh-CN"/>
              </w:rPr>
              <w:t xml:space="preserve">the </w:t>
            </w:r>
            <w:r w:rsidRPr="0067418A">
              <w:rPr>
                <w:rFonts w:eastAsia="SimSun"/>
                <w:iCs/>
                <w:kern w:val="2"/>
                <w:sz w:val="22"/>
                <w:szCs w:val="22"/>
                <w:lang w:eastAsia="zh-CN"/>
              </w:rPr>
              <w:t>health</w:t>
            </w:r>
          </w:p>
        </w:tc>
      </w:tr>
      <w:tr w:rsidR="00D41397" w14:paraId="241CA623" w14:textId="77777777" w:rsidTr="007004BA">
        <w:trPr>
          <w:jc w:val="center"/>
        </w:trPr>
        <w:tc>
          <w:tcPr>
            <w:tcW w:w="4247" w:type="dxa"/>
          </w:tcPr>
          <w:p w14:paraId="151E3797" w14:textId="727829F2" w:rsidR="00D41397" w:rsidRPr="0067418A" w:rsidRDefault="00D41397" w:rsidP="00767C7B">
            <w:pPr>
              <w:widowControl w:val="0"/>
              <w:spacing w:line="276" w:lineRule="auto"/>
              <w:jc w:val="both"/>
              <w:rPr>
                <w:rFonts w:eastAsia="SimSun"/>
                <w:i/>
                <w:kern w:val="2"/>
                <w:sz w:val="22"/>
                <w:szCs w:val="22"/>
                <w:lang w:eastAsia="zh-CN"/>
              </w:rPr>
            </w:pPr>
            <w:proofErr w:type="spellStart"/>
            <w:r w:rsidRPr="0067418A">
              <w:rPr>
                <w:rFonts w:eastAsia="SimSun"/>
                <w:i/>
                <w:kern w:val="2"/>
                <w:sz w:val="22"/>
                <w:szCs w:val="22"/>
                <w:lang w:eastAsia="zh-CN"/>
              </w:rPr>
              <w:t>Padangasimo</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udambaaka</w:t>
            </w:r>
            <w:proofErr w:type="spellEnd"/>
            <w:r w:rsidRPr="0067418A">
              <w:rPr>
                <w:rFonts w:eastAsia="SimSun"/>
                <w:i/>
                <w:kern w:val="2"/>
                <w:sz w:val="22"/>
                <w:szCs w:val="22"/>
                <w:lang w:eastAsia="zh-CN"/>
              </w:rPr>
              <w:t xml:space="preserve"> </w:t>
            </w:r>
            <w:proofErr w:type="spellStart"/>
            <w:r w:rsidRPr="0067418A">
              <w:rPr>
                <w:rFonts w:eastAsia="SimSun"/>
                <w:i/>
                <w:kern w:val="2"/>
                <w:sz w:val="22"/>
                <w:szCs w:val="22"/>
                <w:lang w:eastAsia="zh-CN"/>
              </w:rPr>
              <w:t>potawa</w:t>
            </w:r>
            <w:proofErr w:type="spellEnd"/>
            <w:r w:rsidRPr="0067418A">
              <w:rPr>
                <w:rFonts w:eastAsia="SimSun"/>
                <w:i/>
                <w:kern w:val="2"/>
                <w:sz w:val="22"/>
                <w:szCs w:val="22"/>
                <w:lang w:eastAsia="zh-CN"/>
              </w:rPr>
              <w:t>.</w:t>
            </w:r>
          </w:p>
        </w:tc>
        <w:tc>
          <w:tcPr>
            <w:tcW w:w="4247" w:type="dxa"/>
          </w:tcPr>
          <w:p w14:paraId="43475F37" w14:textId="766DD9F7" w:rsidR="00D41397" w:rsidRPr="0067418A" w:rsidRDefault="00D41397" w:rsidP="00767C7B">
            <w:pPr>
              <w:widowControl w:val="0"/>
              <w:spacing w:line="276" w:lineRule="auto"/>
              <w:jc w:val="both"/>
              <w:rPr>
                <w:rFonts w:eastAsia="SimSun"/>
                <w:iCs/>
                <w:kern w:val="2"/>
                <w:sz w:val="22"/>
                <w:szCs w:val="22"/>
                <w:lang w:eastAsia="zh-CN"/>
              </w:rPr>
            </w:pPr>
            <w:r w:rsidRPr="0067418A">
              <w:rPr>
                <w:rFonts w:eastAsia="SimSun"/>
                <w:iCs/>
                <w:kern w:val="2"/>
                <w:sz w:val="22"/>
                <w:szCs w:val="22"/>
                <w:lang w:eastAsia="zh-CN"/>
              </w:rPr>
              <w:t>Never be enchanted by joyous laughter.</w:t>
            </w:r>
          </w:p>
        </w:tc>
      </w:tr>
    </w:tbl>
    <w:p w14:paraId="5E63A508" w14:textId="3CFDCFE0" w:rsidR="0067418A" w:rsidRPr="0067418A" w:rsidRDefault="0067418A" w:rsidP="00D41397">
      <w:pPr>
        <w:widowControl w:val="0"/>
        <w:spacing w:line="276" w:lineRule="auto"/>
        <w:jc w:val="both"/>
        <w:rPr>
          <w:rFonts w:eastAsia="SimSun"/>
          <w:iCs/>
          <w:kern w:val="2"/>
          <w:sz w:val="22"/>
          <w:szCs w:val="22"/>
          <w:lang w:eastAsia="zh-CN"/>
        </w:rPr>
      </w:pPr>
    </w:p>
    <w:p w14:paraId="2FBEFCD9" w14:textId="7389BDC4" w:rsidR="0067418A" w:rsidRPr="0067418A" w:rsidRDefault="0067418A" w:rsidP="0067418A">
      <w:pPr>
        <w:widowControl w:val="0"/>
        <w:spacing w:line="276" w:lineRule="auto"/>
        <w:ind w:firstLine="567"/>
        <w:jc w:val="both"/>
        <w:rPr>
          <w:sz w:val="22"/>
          <w:szCs w:val="22"/>
        </w:rPr>
      </w:pPr>
      <w:r w:rsidRPr="0067418A">
        <w:rPr>
          <w:rFonts w:eastAsia="SimSun"/>
          <w:iCs/>
          <w:kern w:val="2"/>
          <w:sz w:val="22"/>
          <w:szCs w:val="22"/>
          <w:lang w:eastAsia="zh-CN"/>
        </w:rPr>
        <w:t>In the poem above, the poet directly presents the poem as if it were for himself. Was the composition intended solely for himself and only for himself? Yes, but it seems that the Sufi views himself not just as his physical body but as everything that exists being part of himself, including all other people. For a Sufi, all of this is one as a creation of the Almighty, that is</w:t>
      </w:r>
      <w:r w:rsidR="00273306">
        <w:rPr>
          <w:rFonts w:eastAsia="SimSun"/>
          <w:iCs/>
          <w:kern w:val="2"/>
          <w:sz w:val="22"/>
          <w:szCs w:val="22"/>
          <w:lang w:eastAsia="zh-CN"/>
        </w:rPr>
        <w:t>, as</w:t>
      </w:r>
      <w:r w:rsidRPr="0067418A">
        <w:rPr>
          <w:rFonts w:eastAsia="SimSun"/>
          <w:iCs/>
          <w:kern w:val="2"/>
          <w:sz w:val="22"/>
          <w:szCs w:val="22"/>
          <w:lang w:eastAsia="zh-CN"/>
        </w:rPr>
        <w:t xml:space="preserve"> </w:t>
      </w:r>
      <w:r w:rsidR="00273306">
        <w:rPr>
          <w:rFonts w:eastAsia="SimSun"/>
          <w:iCs/>
          <w:kern w:val="2"/>
          <w:sz w:val="22"/>
          <w:szCs w:val="22"/>
          <w:lang w:eastAsia="zh-CN"/>
        </w:rPr>
        <w:t>a servant</w:t>
      </w:r>
      <w:r w:rsidRPr="0067418A">
        <w:rPr>
          <w:rFonts w:eastAsia="SimSun"/>
          <w:iCs/>
          <w:kern w:val="2"/>
          <w:sz w:val="22"/>
          <w:szCs w:val="22"/>
          <w:lang w:eastAsia="zh-CN"/>
        </w:rPr>
        <w:t>. Therefore, if the poet says the poem is for himself, it is true for himself, but within it is also contained for others.</w:t>
      </w:r>
    </w:p>
    <w:p w14:paraId="4CF6DB9C" w14:textId="2D7D38A3" w:rsidR="0067418A" w:rsidRPr="0067418A" w:rsidRDefault="0067418A" w:rsidP="0067418A">
      <w:pPr>
        <w:widowControl w:val="0"/>
        <w:spacing w:line="276" w:lineRule="auto"/>
        <w:ind w:firstLine="567"/>
        <w:jc w:val="both"/>
        <w:rPr>
          <w:sz w:val="22"/>
          <w:szCs w:val="22"/>
        </w:rPr>
      </w:pPr>
      <w:r w:rsidRPr="0067418A">
        <w:rPr>
          <w:sz w:val="22"/>
          <w:szCs w:val="22"/>
        </w:rPr>
        <w:t>More specifically, it can be concluded that the “</w:t>
      </w:r>
      <w:proofErr w:type="spellStart"/>
      <w:r w:rsidRPr="0067418A">
        <w:rPr>
          <w:i/>
          <w:iCs/>
          <w:sz w:val="22"/>
          <w:szCs w:val="22"/>
        </w:rPr>
        <w:t>Kabanti</w:t>
      </w:r>
      <w:proofErr w:type="spellEnd"/>
      <w:r w:rsidRPr="0067418A">
        <w:rPr>
          <w:i/>
          <w:iCs/>
          <w:sz w:val="22"/>
          <w:szCs w:val="22"/>
        </w:rPr>
        <w:t xml:space="preserve"> </w:t>
      </w:r>
      <w:proofErr w:type="spellStart"/>
      <w:r w:rsidRPr="0067418A">
        <w:rPr>
          <w:i/>
          <w:iCs/>
          <w:sz w:val="22"/>
          <w:szCs w:val="22"/>
        </w:rPr>
        <w:t>Kalipopo</w:t>
      </w:r>
      <w:proofErr w:type="spellEnd"/>
      <w:r w:rsidRPr="0067418A">
        <w:rPr>
          <w:i/>
          <w:iCs/>
          <w:sz w:val="22"/>
          <w:szCs w:val="22"/>
        </w:rPr>
        <w:t xml:space="preserve"> </w:t>
      </w:r>
      <w:proofErr w:type="spellStart"/>
      <w:r w:rsidRPr="0067418A">
        <w:rPr>
          <w:i/>
          <w:iCs/>
          <w:sz w:val="22"/>
          <w:szCs w:val="22"/>
        </w:rPr>
        <w:t>Miyzani</w:t>
      </w:r>
      <w:proofErr w:type="spellEnd"/>
      <w:r w:rsidRPr="0067418A">
        <w:rPr>
          <w:i/>
          <w:iCs/>
          <w:sz w:val="22"/>
          <w:szCs w:val="22"/>
        </w:rPr>
        <w:t>"</w:t>
      </w:r>
      <w:r w:rsidRPr="0067418A">
        <w:rPr>
          <w:sz w:val="22"/>
          <w:szCs w:val="22"/>
        </w:rPr>
        <w:t xml:space="preserve"> is written in a Sufi literary style (as the author is indeed a Sufi); second, the poem is highly sociological because it serves as advice or a warning to humanity; and third, it is religious in genre because it uses an Islamic approach. Thus, </w:t>
      </w:r>
      <w:proofErr w:type="spellStart"/>
      <w:r w:rsidRPr="0067418A">
        <w:rPr>
          <w:i/>
          <w:iCs/>
          <w:sz w:val="22"/>
          <w:szCs w:val="22"/>
        </w:rPr>
        <w:t>kabanti</w:t>
      </w:r>
      <w:proofErr w:type="spellEnd"/>
      <w:r w:rsidRPr="0067418A">
        <w:rPr>
          <w:sz w:val="22"/>
          <w:szCs w:val="22"/>
        </w:rPr>
        <w:t xml:space="preserve"> has proven its role in preserving culture and religion</w:t>
      </w:r>
      <w:r w:rsidR="00273306">
        <w:rPr>
          <w:sz w:val="22"/>
          <w:szCs w:val="22"/>
        </w:rPr>
        <w:t xml:space="preserve"> in each verse</w:t>
      </w:r>
      <w:r w:rsidRPr="0067418A">
        <w:rPr>
          <w:sz w:val="22"/>
          <w:szCs w:val="22"/>
        </w:rPr>
        <w:t>.</w:t>
      </w:r>
    </w:p>
    <w:p w14:paraId="3553D427" w14:textId="77777777" w:rsidR="0067418A" w:rsidRPr="0067418A" w:rsidRDefault="0067418A" w:rsidP="0067418A">
      <w:pPr>
        <w:widowControl w:val="0"/>
        <w:spacing w:line="276" w:lineRule="auto"/>
        <w:ind w:firstLine="567"/>
        <w:jc w:val="both"/>
        <w:rPr>
          <w:sz w:val="22"/>
          <w:szCs w:val="22"/>
        </w:rPr>
      </w:pPr>
      <w:r w:rsidRPr="0067418A">
        <w:rPr>
          <w:sz w:val="22"/>
          <w:szCs w:val="22"/>
        </w:rPr>
        <w:lastRenderedPageBreak/>
        <w:t xml:space="preserve">Directly, </w:t>
      </w:r>
      <w:proofErr w:type="spellStart"/>
      <w:r w:rsidRPr="0067418A">
        <w:rPr>
          <w:i/>
          <w:iCs/>
          <w:sz w:val="22"/>
          <w:szCs w:val="22"/>
        </w:rPr>
        <w:t>kabanti</w:t>
      </w:r>
      <w:proofErr w:type="spellEnd"/>
      <w:r w:rsidRPr="0067418A">
        <w:rPr>
          <w:sz w:val="22"/>
          <w:szCs w:val="22"/>
        </w:rPr>
        <w:t xml:space="preserve"> represents the individual's surrender to God and the hope for God's mercy, reflecting the influence of Islam on spiritual values. The content of </w:t>
      </w:r>
      <w:proofErr w:type="spellStart"/>
      <w:r w:rsidRPr="0067418A">
        <w:rPr>
          <w:i/>
          <w:iCs/>
          <w:sz w:val="22"/>
          <w:szCs w:val="22"/>
        </w:rPr>
        <w:t>kabanti</w:t>
      </w:r>
      <w:proofErr w:type="spellEnd"/>
      <w:r w:rsidRPr="0067418A">
        <w:rPr>
          <w:sz w:val="22"/>
          <w:szCs w:val="22"/>
        </w:rPr>
        <w:t xml:space="preserve"> also promotes self-compassion, empathy, and the importance of kindness and respect in social interactions. Even the texts of </w:t>
      </w:r>
      <w:proofErr w:type="spellStart"/>
      <w:r w:rsidRPr="0067418A">
        <w:rPr>
          <w:i/>
          <w:iCs/>
          <w:sz w:val="22"/>
          <w:szCs w:val="22"/>
        </w:rPr>
        <w:t>kabanti</w:t>
      </w:r>
      <w:proofErr w:type="spellEnd"/>
      <w:r w:rsidRPr="0067418A">
        <w:rPr>
          <w:sz w:val="22"/>
          <w:szCs w:val="22"/>
        </w:rPr>
        <w:t xml:space="preserve"> encourage self-control and warn against behaviors that can lead to social alienation. It honors others under the influence of religion and advises maintaining social relationships </w:t>
      </w:r>
      <w:r w:rsidRPr="0067418A">
        <w:rPr>
          <w:sz w:val="22"/>
          <w:szCs w:val="22"/>
        </w:rPr>
        <w:fldChar w:fldCharType="begin" w:fldLock="1"/>
      </w:r>
      <w:r w:rsidRPr="0067418A">
        <w:rPr>
          <w:sz w:val="22"/>
          <w:szCs w:val="22"/>
        </w:rPr>
        <w:instrText>ADDIN CSL_CITATION {"citationItems":[{"id":"ITEM-1","itemData":{"abstract":"So far, the literary study of oral poetry has been very limited. In fact, oral poetry is a very valuable heritage that stores various knowledge from a particular culture. Therefore, the purpose of this study was to explore oral literature, especially Kabanti poetry originating from Buton, Indonesia. This study used hermeneutic methods. The primary data source was the Kabanti poem documented by Sultan Muhammad Idrus Kaimuddin in 1824. Research findings suggested that Kabanti poetry represents spirituality, social construction, and social control inherent in ancient Indonesian literary texts. Kabanti poetry reflects the hope of God's grace as part of the social construction of spirituality in everyday life. This reflects that spirituality can be a strong foundation in influencing the social fabric of society. Critical analysis of Kabanti's poetry implied that it enriches the understanding of culture, spiritual values, and social construction in society in a global context.","author":[{"dropping-particle":"","family":"Komalasari","given":"Dina","non-dropping-particle":"","parse-names":false,"suffix":""},{"dropping-particle":"","family":"Suwandi","given":"Sarwiji","non-dropping-particle":"","parse-names":false,"suffix":""},{"dropping-particle":"","family":"Sumarwati","given":"Sumarwati","non-dropping-particle":"","parse-names":false,"suffix":""}],"id":"ITEM-1","issued":{"date-parts":[["2024"]]},"title":"Ritualization of Language: Spirituality, Social Construction, and Social Control in Oral Literature","type":"article-journal"},"uris":["http://www.mendeley.com/documents/?uuid=8258ebb4-6e4f-499f-ac65-9580c289b85b"]}],"mendeley":{"formattedCitation":"(Komalasari et al., 2024)","plainTextFormattedCitation":"(Komalasari et al., 2024)","previouslyFormattedCitation":"(Komalasari et al., 2024)"},"properties":{"noteIndex":0},"schema":"https://github.com/citation-style-language/schema/raw/master/csl-citation.json"}</w:instrText>
      </w:r>
      <w:r w:rsidRPr="0067418A">
        <w:rPr>
          <w:sz w:val="22"/>
          <w:szCs w:val="22"/>
        </w:rPr>
        <w:fldChar w:fldCharType="separate"/>
      </w:r>
      <w:r w:rsidRPr="0067418A">
        <w:rPr>
          <w:noProof/>
          <w:sz w:val="22"/>
          <w:szCs w:val="22"/>
        </w:rPr>
        <w:t>(Komalasari et al., 2024)</w:t>
      </w:r>
      <w:r w:rsidRPr="0067418A">
        <w:rPr>
          <w:sz w:val="22"/>
          <w:szCs w:val="22"/>
        </w:rPr>
        <w:fldChar w:fldCharType="end"/>
      </w:r>
      <w:r w:rsidRPr="0067418A">
        <w:rPr>
          <w:sz w:val="22"/>
          <w:szCs w:val="22"/>
        </w:rPr>
        <w:t xml:space="preserve">. </w:t>
      </w:r>
    </w:p>
    <w:p w14:paraId="6BFEA5E5" w14:textId="77777777" w:rsidR="0067418A" w:rsidRPr="0067418A" w:rsidRDefault="0067418A" w:rsidP="0067418A">
      <w:pPr>
        <w:widowControl w:val="0"/>
        <w:spacing w:line="276" w:lineRule="auto"/>
        <w:ind w:firstLine="567"/>
        <w:jc w:val="both"/>
        <w:rPr>
          <w:sz w:val="22"/>
          <w:szCs w:val="22"/>
        </w:rPr>
      </w:pPr>
      <w:r w:rsidRPr="0067418A">
        <w:rPr>
          <w:sz w:val="22"/>
          <w:szCs w:val="22"/>
        </w:rPr>
        <w:t xml:space="preserve">The theory of local literature with a nuance of sharia (law) in the </w:t>
      </w:r>
      <w:proofErr w:type="spellStart"/>
      <w:r w:rsidRPr="0067418A">
        <w:rPr>
          <w:i/>
          <w:iCs/>
          <w:sz w:val="22"/>
          <w:szCs w:val="22"/>
        </w:rPr>
        <w:t>kabanti</w:t>
      </w:r>
      <w:proofErr w:type="spellEnd"/>
      <w:r w:rsidRPr="0067418A">
        <w:rPr>
          <w:sz w:val="22"/>
          <w:szCs w:val="22"/>
        </w:rPr>
        <w:t xml:space="preserve"> tradition also aligns with Aristotle's exposition, which concludes that law is present as a counterbalance to the inability of legal science to create and establish legal principles and decisions as a logical and conceptual system </w:t>
      </w:r>
      <w:r w:rsidRPr="0067418A">
        <w:rPr>
          <w:sz w:val="22"/>
          <w:szCs w:val="22"/>
        </w:rPr>
        <w:fldChar w:fldCharType="begin" w:fldLock="1"/>
      </w:r>
      <w:r w:rsidRPr="0067418A">
        <w:rPr>
          <w:sz w:val="22"/>
          <w:szCs w:val="22"/>
        </w:rPr>
        <w:instrText>ADDIN CSL_CITATION {"citationItems":[{"id":"ITEM-1","itemData":{"ISBN":"9785984520973","abstract":"Que el 28 de septiembre de 2005 se publicó en el Diario Oficial de la Federación, la Norma Oficial Mexicana NOM-040-SSA2-2004 “En Materia de Información en Salud”, la cual tiene por objeto establecer los criterios para obtener, integrar, organizar, procesar, analizar y difundir la Información en Salud, en lo referente a población y cobertura, recursos disponibles, servicios otorgados, daños a la salud y evaluación del desempeño del Sistema Nacional de Salud, y es de observancia obligatoria en todo el territorio nacional para los establecimientos, personas físicas y morales del Sistema Nacional de Salud de los sectores público, social y privado, que proporcionen servicios de atención a la salud.","author":[{"dropping-particle":"","family":"Aburaera","given":"Sukarno","non-dropping-particle":"","parse-names":false,"suffix":""},{"dropping-particle":"","family":"Muhadar","given":"","non-dropping-particle":"","parse-names":false,"suffix":""},{"dropping-particle":"","family":"Maskun","given":"","non-dropping-particle":"","parse-names":false,"suffix":""}],"container-title":"Kencana","id":"ITEM-1","issued":{"date-parts":[["2017"]]},"number-of-pages":"32","publisher":"Kencana","title":"Filsafat Hukum: Teori dan Praktik","type":"book"},"uris":["http://www.mendeley.com/documents/?uuid=8dafe357-b54a-49b6-a422-1725921ad58d"]}],"mendeley":{"formattedCitation":"(Aburaera et al., 2017)","plainTextFormattedCitation":"(Aburaera et al., 2017)","previouslyFormattedCitation":"(Aburaera et al., 2017)"},"properties":{"noteIndex":0},"schema":"https://github.com/citation-style-language/schema/raw/master/csl-citation.json"}</w:instrText>
      </w:r>
      <w:r w:rsidRPr="0067418A">
        <w:rPr>
          <w:sz w:val="22"/>
          <w:szCs w:val="22"/>
        </w:rPr>
        <w:fldChar w:fldCharType="separate"/>
      </w:r>
      <w:r w:rsidRPr="0067418A">
        <w:rPr>
          <w:noProof/>
          <w:sz w:val="22"/>
          <w:szCs w:val="22"/>
        </w:rPr>
        <w:t>(Aburaera et al., 2017)</w:t>
      </w:r>
      <w:r w:rsidRPr="0067418A">
        <w:rPr>
          <w:sz w:val="22"/>
          <w:szCs w:val="22"/>
        </w:rPr>
        <w:fldChar w:fldCharType="end"/>
      </w:r>
      <w:r w:rsidRPr="0067418A">
        <w:rPr>
          <w:sz w:val="22"/>
          <w:szCs w:val="22"/>
        </w:rPr>
        <w:t xml:space="preserve">. Therefore, the theory of law also exists in </w:t>
      </w:r>
      <w:proofErr w:type="spellStart"/>
      <w:r w:rsidRPr="0067418A">
        <w:rPr>
          <w:i/>
          <w:iCs/>
          <w:sz w:val="22"/>
          <w:szCs w:val="22"/>
        </w:rPr>
        <w:t>kabanti</w:t>
      </w:r>
      <w:proofErr w:type="spellEnd"/>
      <w:r w:rsidRPr="0067418A">
        <w:rPr>
          <w:sz w:val="22"/>
          <w:szCs w:val="22"/>
        </w:rPr>
        <w:t xml:space="preserve"> and serves as an appropriate alternative solution to social problems. According to the American Psychological Association (APA), spiritual factors are understood as teachings of social ethics, religion, and beliefs that impact the development of behavior, emotions, and mental well-being </w:t>
      </w:r>
      <w:r w:rsidRPr="0067418A">
        <w:rPr>
          <w:sz w:val="22"/>
          <w:szCs w:val="22"/>
        </w:rPr>
        <w:fldChar w:fldCharType="begin" w:fldLock="1"/>
      </w:r>
      <w:r w:rsidRPr="0067418A">
        <w:rPr>
          <w:sz w:val="22"/>
          <w:szCs w:val="22"/>
        </w:rPr>
        <w:instrText>ADDIN CSL_CITATION {"citationItems":[{"id":"ITEM-1","itemData":{"DOI":"10.33102/abqari.vol27no1.523","abstract":"Every human being has a combination of spiritual and physical elements within themselves. A healthy physical is a result of good spiritual wellness. These two elements complement each other to get the continuity and happiness of a prosperous life. The strength of the the spiritual component within oneself is synonymous with the strengthening of a healthy soul or spirituality. It is due to the function of the soul component as a place of urges and desires that will encourage good psychospiritual development that drive human physical actions and behaviors. This paper aims to explain the concept and importance of prayer in strengthening the psychospiritual of a Muslim to shape and develop a good personality. This study is qualitative and analyzed using content analysis methods through research on literature literacy. The results found that prayer is one of the methods of psychospiritual therapy where a Muslim can increase the level of awareness as a servant and as a reminder of Allah SWT almighty's infinite power and greatness as the creator.  Essentially, while praying, a man can communicate directly with Allah SWT to achieve a sense of calmness in the soul of His provisions.\r ABSTRAK\r Setiap manusia mempunyai gabungan elemen rohani dan jasmani dalam diri. Fizikal yang cergas adalah bersumberkan daripada rohani yang sihat. Kedua-dua elemen ini saling melengkapi di antara satu sama lain bagi mendapatkan kelangsungan dan kebahagiaan  hidup yang sejahtera. Kekuatan elemen kerohanian dalam diri manusia adalah sinonim dengan pengukuhan jiwa atau spiritual yang sihat. Elemen jiwa atau rohani berperanan utama sebagai punca segala keinginan dan desakan yang mendorong kepada tindakan dan perilaku fizikal manusia. Artikel ini bertujuan untuk menjelaskan konsep dan kepentingan doa dalam mengukuhkan psikospiritual seseorang Muslim bagi mendapatkan pembentukan keperibadian yang baik. Kajian ini berbentuk kajian kualitatif dan dianalisis menggunakan kaedah analisis kandungan melalui penelitian terhadap literasi kepustakaan. Hasil dapatan kajian mendapati bahawa doa merupakan salah satu elemen dalam kaedah psikoterapi Islam yang bertepatan dengan kaedah psikoterapi iman, psikoterapi ibadah dan psikoterapi tasawuf. Ibadah doa juga dapat meningkatkan tahap kesedaran seseorang muslim sebagai hamba dan menyedari kekuasaan Allah SWT sebagai Pencipta. Selain itu, ia dapat berkomunikasi secara langsung dengan Allah SWT ketika berdoa, sehingga mencapai rasa reda dalam jiwa akan…","author":[{"dropping-particle":"","family":"Mohd Ferdaus","given":"Farah","non-dropping-particle":"","parse-names":false,"suffix":""},{"dropping-particle":"","family":"Ishak","given":"Hamdi","non-dropping-particle":"","parse-names":false,"suffix":""},{"dropping-particle":"","family":"Mohd Akib","given":"Mohd Manawi","non-dropping-particle":"","parse-names":false,"suffix":""}],"container-title":"‘Abqari Journal","id":"ITEM-1","issued":{"date-parts":[["2022"]]},"page":"95-114","title":"Pengukuhan Psikospiritual: Kajian Terhadap Kepentingan Ibadah Doa","type":"article-journal","volume":"27"},"uris":["http://www.mendeley.com/documents/?uuid=7dfce263-4728-4851-afd4-77eaf39e2f2c"]}],"mendeley":{"formattedCitation":"(Mohd Ferdaus et al., 2022)","plainTextFormattedCitation":"(Mohd Ferdaus et al., 2022)","previouslyFormattedCitation":"(Mohd Ferdaus et al., 2022)"},"properties":{"noteIndex":0},"schema":"https://github.com/citation-style-language/schema/raw/master/csl-citation.json"}</w:instrText>
      </w:r>
      <w:r w:rsidRPr="0067418A">
        <w:rPr>
          <w:sz w:val="22"/>
          <w:szCs w:val="22"/>
        </w:rPr>
        <w:fldChar w:fldCharType="separate"/>
      </w:r>
      <w:r w:rsidRPr="0067418A">
        <w:rPr>
          <w:noProof/>
          <w:sz w:val="22"/>
          <w:szCs w:val="22"/>
        </w:rPr>
        <w:t>(Mohd Ferdaus et al., 2022)</w:t>
      </w:r>
      <w:r w:rsidRPr="0067418A">
        <w:rPr>
          <w:sz w:val="22"/>
          <w:szCs w:val="22"/>
        </w:rPr>
        <w:fldChar w:fldCharType="end"/>
      </w:r>
      <w:r w:rsidRPr="0067418A">
        <w:rPr>
          <w:sz w:val="22"/>
          <w:szCs w:val="22"/>
        </w:rPr>
        <w:t xml:space="preserve">. Similar to </w:t>
      </w:r>
      <w:proofErr w:type="spellStart"/>
      <w:r w:rsidRPr="0067418A">
        <w:rPr>
          <w:i/>
          <w:iCs/>
          <w:sz w:val="22"/>
          <w:szCs w:val="22"/>
        </w:rPr>
        <w:t>kabanti</w:t>
      </w:r>
      <w:proofErr w:type="spellEnd"/>
      <w:r w:rsidRPr="0067418A">
        <w:rPr>
          <w:sz w:val="22"/>
          <w:szCs w:val="22"/>
        </w:rPr>
        <w:t>, which serves as a spiritual foundation that supports the soul, God, and the sensitivity of experiences in designing a perfect society.</w:t>
      </w:r>
    </w:p>
    <w:p w14:paraId="232F3835" w14:textId="77777777" w:rsidR="0067418A" w:rsidRPr="0067418A" w:rsidRDefault="0067418A" w:rsidP="0067418A">
      <w:pPr>
        <w:widowControl w:val="0"/>
        <w:spacing w:line="276" w:lineRule="auto"/>
        <w:ind w:firstLine="567"/>
        <w:jc w:val="both"/>
        <w:rPr>
          <w:rFonts w:eastAsia="SimSun"/>
          <w:iCs/>
          <w:kern w:val="2"/>
          <w:sz w:val="22"/>
          <w:szCs w:val="22"/>
          <w:lang w:eastAsia="zh-CN"/>
        </w:rPr>
      </w:pPr>
      <w:r w:rsidRPr="0067418A">
        <w:rPr>
          <w:rFonts w:eastAsia="SimSun"/>
          <w:iCs/>
          <w:kern w:val="2"/>
          <w:sz w:val="22"/>
          <w:szCs w:val="22"/>
          <w:lang w:eastAsia="zh-CN"/>
        </w:rPr>
        <w:t xml:space="preserve">More specifically, the local literature of </w:t>
      </w:r>
      <w:proofErr w:type="spellStart"/>
      <w:r w:rsidRPr="0067418A">
        <w:rPr>
          <w:rFonts w:eastAsia="SimSun"/>
          <w:i/>
          <w:kern w:val="2"/>
          <w:sz w:val="22"/>
          <w:szCs w:val="22"/>
          <w:lang w:eastAsia="zh-CN"/>
        </w:rPr>
        <w:t>kabanti</w:t>
      </w:r>
      <w:proofErr w:type="spellEnd"/>
      <w:r w:rsidRPr="0067418A">
        <w:rPr>
          <w:rFonts w:eastAsia="SimSun"/>
          <w:iCs/>
          <w:kern w:val="2"/>
          <w:sz w:val="22"/>
          <w:szCs w:val="22"/>
          <w:lang w:eastAsia="zh-CN"/>
        </w:rPr>
        <w:t xml:space="preserve"> is rich in humanistic values, moral lessons, mutual aid, and spiritual beliefs. Even if it were to be included in the curriculum, </w:t>
      </w:r>
      <w:proofErr w:type="spellStart"/>
      <w:r w:rsidRPr="0067418A">
        <w:rPr>
          <w:rFonts w:eastAsia="SimSun"/>
          <w:i/>
          <w:kern w:val="2"/>
          <w:sz w:val="22"/>
          <w:szCs w:val="22"/>
          <w:lang w:eastAsia="zh-CN"/>
        </w:rPr>
        <w:t>kabanti</w:t>
      </w:r>
      <w:proofErr w:type="spellEnd"/>
      <w:r w:rsidRPr="0067418A">
        <w:rPr>
          <w:rFonts w:eastAsia="SimSun"/>
          <w:iCs/>
          <w:kern w:val="2"/>
          <w:sz w:val="22"/>
          <w:szCs w:val="22"/>
          <w:lang w:eastAsia="zh-CN"/>
        </w:rPr>
        <w:t xml:space="preserve"> emphasizes four core competencies: spiritual, social, cognitive, and psychomotor aspects, to align with the community's framework, promoting values such as discipline, honesty, hard work, integrity, responsibility, cooperation, compassion, and respect </w:t>
      </w:r>
      <w:r w:rsidRPr="0067418A">
        <w:rPr>
          <w:rFonts w:eastAsia="SimSun"/>
          <w:iCs/>
          <w:kern w:val="2"/>
          <w:sz w:val="22"/>
          <w:szCs w:val="22"/>
          <w:lang w:eastAsia="zh-CN"/>
        </w:rPr>
        <w:fldChar w:fldCharType="begin" w:fldLock="1"/>
      </w:r>
      <w:r w:rsidRPr="0067418A">
        <w:rPr>
          <w:rFonts w:eastAsia="SimSun"/>
          <w:iCs/>
          <w:kern w:val="2"/>
          <w:sz w:val="22"/>
          <w:szCs w:val="22"/>
          <w:lang w:eastAsia="zh-CN"/>
        </w:rPr>
        <w:instrText>ADDIN CSL_CITATION {"citationItems":[{"id":"ITEM-1","itemData":{"DOI":"10.21009/ijlecr.021.15","ISSN":"2406-8586","abstract":"The 2013 Curriculum describes the core competencies (KI) into four aspects of competence, namely (1) spiritual, (2) social, (3) cognitive, and (4) psychomotor aspects. The spiritual and the social aspects of learning materials development is done in an integrated manner, namely through the development of cognitive aspects (knowledge) of KI 3, and psychomotor aspects (skills) of KI 4. Therefore, the integration literature values in the areas of learning may be one of the teacher's choices. The objective is to make the learning materials comply with students' schemata or insight. Based on the content analysis that has been done in some local literatures both in folklores and poetries, local literature contains a lot of character values. Thus, local literatures may contribute to the implementation of 2013 Curriculum, so that teachers can integrate them in the development of learning. Local literatures in Southeast Sulawesi such as; Oheo Folklore for Tolaki people, Wandoke-Doke te Lakolo-kolopua Folklore for Muna People, or Wandiu-Diu Folklore for Buton people contains a lot of character values, both in terms of spiritual and social values. Folk Songs such as Kabanti, Kantola also has similar values in the society; they have humanistic, moral, mutual assistance, hard work, discipline, and struggle values. Spiritual values in the local literatures, among others are, belief in the greatness of Allah SWT, confidence in God's grace in all its activities, and surrender to Allah. Character values on learning in the implementation of the 2013 Curriculum, among others are; discipline, hard work, honesty, responsibility, working together, affection, and respect. Thus, the values of the local literature or local culture is highly relevant to the values of character education, and therefore local literature values can be integrated in the learning area designed by teachers in the implementation of 2013 Curriculum, especially in developing KI 1 and KI 2 in learning.","author":[{"dropping-particle":"","family":"Sahlan","given":"Alan","non-dropping-particle":"","parse-names":false,"suffix":""}],"container-title":"Ijlecr - International Journal of Language Education and Culture Review","id":"ITEM-1","issue":"1","issued":{"date-parts":[["2016"]]},"page":"43-51","title":"Messages For Humanity In \"Bula Malino\" (Quiet Moon) (A Poem by Kaimuddin Idrus Muhammadalbuthuni Ibnu Badaruddin)","type":"article-journal","volume":"2"},"uris":["http://www.mendeley.com/documents/?uuid=920763c2-b129-458a-9e62-2a012ad1bbd3"]}],"mendeley":{"formattedCitation":"(Sahlan, 2016)","plainTextFormattedCitation":"(Sahlan, 2016)","previouslyFormattedCitation":"(Sahlan, 2016)"},"properties":{"noteIndex":0},"schema":"https://github.com/citation-style-language/schema/raw/master/csl-citation.json"}</w:instrText>
      </w:r>
      <w:r w:rsidRPr="0067418A">
        <w:rPr>
          <w:rFonts w:eastAsia="SimSun"/>
          <w:iCs/>
          <w:kern w:val="2"/>
          <w:sz w:val="22"/>
          <w:szCs w:val="22"/>
          <w:lang w:eastAsia="zh-CN"/>
        </w:rPr>
        <w:fldChar w:fldCharType="separate"/>
      </w:r>
      <w:r w:rsidRPr="0067418A">
        <w:rPr>
          <w:rFonts w:eastAsia="SimSun"/>
          <w:iCs/>
          <w:noProof/>
          <w:kern w:val="2"/>
          <w:sz w:val="22"/>
          <w:szCs w:val="22"/>
          <w:lang w:eastAsia="zh-CN"/>
        </w:rPr>
        <w:t>(Sahlan, 2016)</w:t>
      </w:r>
      <w:r w:rsidRPr="0067418A">
        <w:rPr>
          <w:rFonts w:eastAsia="SimSun"/>
          <w:iCs/>
          <w:kern w:val="2"/>
          <w:sz w:val="22"/>
          <w:szCs w:val="22"/>
          <w:lang w:eastAsia="zh-CN"/>
        </w:rPr>
        <w:fldChar w:fldCharType="end"/>
      </w:r>
      <w:r w:rsidRPr="0067418A">
        <w:rPr>
          <w:rFonts w:eastAsia="SimSun"/>
          <w:iCs/>
          <w:kern w:val="2"/>
          <w:sz w:val="22"/>
          <w:szCs w:val="22"/>
          <w:lang w:eastAsia="zh-CN"/>
        </w:rPr>
        <w:t>.</w:t>
      </w:r>
    </w:p>
    <w:p w14:paraId="658C0006" w14:textId="77777777" w:rsidR="0067418A" w:rsidRPr="0067418A" w:rsidRDefault="0067418A" w:rsidP="0067418A">
      <w:pPr>
        <w:widowControl w:val="0"/>
        <w:spacing w:line="276" w:lineRule="auto"/>
        <w:ind w:firstLine="567"/>
        <w:jc w:val="both"/>
        <w:rPr>
          <w:sz w:val="22"/>
          <w:szCs w:val="22"/>
        </w:rPr>
      </w:pPr>
      <w:r w:rsidRPr="0067418A">
        <w:rPr>
          <w:sz w:val="22"/>
          <w:szCs w:val="22"/>
        </w:rPr>
        <w:t xml:space="preserve">If we refer to John </w:t>
      </w:r>
      <w:proofErr w:type="spellStart"/>
      <w:r w:rsidRPr="0067418A">
        <w:rPr>
          <w:sz w:val="22"/>
          <w:szCs w:val="22"/>
        </w:rPr>
        <w:t>Storey's</w:t>
      </w:r>
      <w:proofErr w:type="spellEnd"/>
      <w:r w:rsidRPr="0067418A">
        <w:rPr>
          <w:sz w:val="22"/>
          <w:szCs w:val="22"/>
        </w:rPr>
        <w:t xml:space="preserve"> view in </w:t>
      </w:r>
      <w:r w:rsidRPr="0067418A">
        <w:rPr>
          <w:sz w:val="22"/>
          <w:szCs w:val="22"/>
        </w:rPr>
        <w:fldChar w:fldCharType="begin" w:fldLock="1"/>
      </w:r>
      <w:r w:rsidRPr="0067418A">
        <w:rPr>
          <w:sz w:val="22"/>
          <w:szCs w:val="22"/>
        </w:rPr>
        <w:instrText>ADDIN CSL_CITATION {"citationItems":[{"id":"ITEM-1","itemData":{"DOI":"10.14710/endogami.1.1.75-82","abstract":"The study of Literature and Cultural studies has a touch because both focus on the \"text\" of the culture. Thus, the textual approach becomes one of the methods in both research. Aspects of cultural relation and power that exist in pop culture are the driving factors of their contact. Articulation representation becomes an important issue between the two.","author":[{"dropping-particle":"","family":"Purnomo","given":"Mulyo Hadi","non-dropping-particle":"","parse-names":false,"suffix":""}],"container-title":"Endogami: Jurnal Ilmiah Kajian Antropologi","id":"ITEM-1","issue":"1","issued":{"date-parts":[["2017"]]},"page":"75","title":"Menguak Budaya dalam Karya Sastra: Antara Kajian Sastra dan Budaya","type":"article-journal","volume":"1"},"uris":["http://www.mendeley.com/documents/?uuid=c92c48bd-354e-4d51-b865-bd6112f85eeb"]}],"mendeley":{"formattedCitation":"(Purnomo, 2017)","plainTextFormattedCitation":"(Purnomo, 2017)","previouslyFormattedCitation":"(Purnomo, 2017)"},"properties":{"noteIndex":0},"schema":"https://github.com/citation-style-language/schema/raw/master/csl-citation.json"}</w:instrText>
      </w:r>
      <w:r w:rsidRPr="0067418A">
        <w:rPr>
          <w:sz w:val="22"/>
          <w:szCs w:val="22"/>
        </w:rPr>
        <w:fldChar w:fldCharType="separate"/>
      </w:r>
      <w:r w:rsidRPr="0067418A">
        <w:rPr>
          <w:noProof/>
          <w:sz w:val="22"/>
          <w:szCs w:val="22"/>
        </w:rPr>
        <w:t>(Purnomo, 2017)</w:t>
      </w:r>
      <w:r w:rsidRPr="0067418A">
        <w:rPr>
          <w:sz w:val="22"/>
          <w:szCs w:val="22"/>
        </w:rPr>
        <w:fldChar w:fldCharType="end"/>
      </w:r>
      <w:r w:rsidRPr="0067418A">
        <w:rPr>
          <w:sz w:val="22"/>
          <w:szCs w:val="22"/>
        </w:rPr>
        <w:t>, the concept of cultural tradition is interpreted more politically than aesthetically. The culture used in education is not the concept of culture defined in other studies as an object of aesthetic appreciation or a process of aesthetic, intellectual, and spiritual development, but rather culture as text and the practice of everyday life.</w:t>
      </w:r>
    </w:p>
    <w:p w14:paraId="46E9DDEA" w14:textId="78034867" w:rsidR="0067418A" w:rsidRPr="0067418A" w:rsidRDefault="00273306" w:rsidP="0067418A">
      <w:pPr>
        <w:widowControl w:val="0"/>
        <w:spacing w:line="276" w:lineRule="auto"/>
        <w:ind w:firstLine="567"/>
        <w:jc w:val="both"/>
        <w:rPr>
          <w:sz w:val="22"/>
          <w:szCs w:val="22"/>
        </w:rPr>
      </w:pPr>
      <w:r>
        <w:rPr>
          <w:sz w:val="22"/>
          <w:szCs w:val="22"/>
        </w:rPr>
        <w:t>In</w:t>
      </w:r>
      <w:r w:rsidR="0067418A" w:rsidRPr="0067418A">
        <w:rPr>
          <w:sz w:val="22"/>
          <w:szCs w:val="22"/>
        </w:rPr>
        <w:t xml:space="preserve"> the study of Islamic law, </w:t>
      </w:r>
      <w:proofErr w:type="spellStart"/>
      <w:r w:rsidR="0067418A" w:rsidRPr="0067418A">
        <w:rPr>
          <w:i/>
          <w:iCs/>
          <w:sz w:val="22"/>
          <w:szCs w:val="22"/>
        </w:rPr>
        <w:t>kabanti</w:t>
      </w:r>
      <w:proofErr w:type="spellEnd"/>
      <w:r w:rsidR="0067418A" w:rsidRPr="0067418A">
        <w:rPr>
          <w:sz w:val="22"/>
          <w:szCs w:val="22"/>
        </w:rPr>
        <w:t xml:space="preserve"> is a philosophy that contains Islamic law, the substance of which is sharia or literature whose substance is sharia </w:t>
      </w:r>
      <w:r w:rsidR="0067418A" w:rsidRPr="0067418A">
        <w:rPr>
          <w:sz w:val="22"/>
          <w:szCs w:val="22"/>
        </w:rPr>
        <w:fldChar w:fldCharType="begin" w:fldLock="1"/>
      </w:r>
      <w:r w:rsidR="0067418A" w:rsidRPr="0067418A">
        <w:rPr>
          <w:sz w:val="22"/>
          <w:szCs w:val="22"/>
        </w:rPr>
        <w:instrText>ADDIN CSL_CITATION {"citationItems":[{"id":"ITEM-1","itemData":{"ISBN":"9786021153772","abstract":"Penelitian ini dilatar belakangi oleh fenomena saat ini mengenai perceraian yang dilakukan oleh pasangan yang usia perkawinannya masih sangat singkat. Ketidakmampuan pasangan suami istri menghadapi kenyataan hidup yang sesungguhnya, mengakibatkan mereka sering menemui kesulitan dalam melakukan penyesuaian atas berbagai permasalahan di usia perkawinan yang muda. Belum satu tahun menikah, sudah saling menggugat cerai. Perkawinan yang masih berusia sangat muda tersebut, seharusnya mempertimbangkan kembali tekadnya untuk bercerai. kenyataan ini dapat dilihat salah satunya dalam perkara perceraian yang masuk di Pengadilan Agama Pekalongan. Perkara perceraian pada pasangan yang usia perkawinanannya masih muda ada 24 perkara. 24 perkara bukanlah jumlah yang sedikit dalam kasus perceraian keluarga yang usia perkawinannya baru 1 tahun. Kasus ini perlu dianalisis mengapa sampai terjadi, faktor apa saja yang menjadi penyebabnya, dan bagaimana pertimbangan hakim dalam memutus cerainya. kata \"dini\" dalam judulkajian perceraian dini ini penulis gunakan hanya sebagai istilah untuk pasangan suami istri yang usia perkawinannya relatif muda. Penulis membatasi dengan usia perkawinan 0-1 tahun. Penelitian ini bertujuan unutk menemukan faktor penyebab yang melatarbelakangi perceraian dini dan unutk mengetahui bagaimana cara hakim mnyelesaikan masalah perceraian dini.","author":[{"dropping-particle":"","family":"Hadi","given":"Imron","non-dropping-particle":"","parse-names":false,"suffix":""}],"container-title":"Hukum Islam","id":"ITEM-1","issue":"1","issued":{"date-parts":[["2022"]]},"number-of-pages":"21-44","publisher":"Sanabil Creative","title":"Filsafat Hukum Islam: Teori, Konsep dan Praktik","type":"book","volume":"14"},"uris":["http://www.mendeley.com/documents/?uuid=82e9b810-5b68-4ae1-8a49-1346650a9dd7"]}],"mendeley":{"formattedCitation":"(Hadi, 2022)","plainTextFormattedCitation":"(Hadi, 2022)","previouslyFormattedCitation":"(Hadi, 2022)"},"properties":{"noteIndex":0},"schema":"https://github.com/citation-style-language/schema/raw/master/csl-citation.json"}</w:instrText>
      </w:r>
      <w:r w:rsidR="0067418A" w:rsidRPr="0067418A">
        <w:rPr>
          <w:sz w:val="22"/>
          <w:szCs w:val="22"/>
        </w:rPr>
        <w:fldChar w:fldCharType="separate"/>
      </w:r>
      <w:r w:rsidR="0067418A" w:rsidRPr="0067418A">
        <w:rPr>
          <w:noProof/>
          <w:sz w:val="22"/>
          <w:szCs w:val="22"/>
        </w:rPr>
        <w:t>(Hadi, 2022)</w:t>
      </w:r>
      <w:r w:rsidR="0067418A" w:rsidRPr="0067418A">
        <w:rPr>
          <w:sz w:val="22"/>
          <w:szCs w:val="22"/>
        </w:rPr>
        <w:fldChar w:fldCharType="end"/>
      </w:r>
      <w:r w:rsidR="0067418A" w:rsidRPr="0067418A">
        <w:rPr>
          <w:sz w:val="22"/>
          <w:szCs w:val="22"/>
        </w:rPr>
        <w:t xml:space="preserve">. This is also why </w:t>
      </w:r>
      <w:proofErr w:type="spellStart"/>
      <w:r w:rsidR="0067418A" w:rsidRPr="0067418A">
        <w:rPr>
          <w:i/>
          <w:iCs/>
          <w:sz w:val="22"/>
          <w:szCs w:val="22"/>
        </w:rPr>
        <w:t>kabanti</w:t>
      </w:r>
      <w:proofErr w:type="spellEnd"/>
      <w:r w:rsidR="0067418A" w:rsidRPr="0067418A">
        <w:rPr>
          <w:sz w:val="22"/>
          <w:szCs w:val="22"/>
        </w:rPr>
        <w:t xml:space="preserve"> adapts to the conditions of society, as Islamic legal philosophy is critical of all kinds of issues present in society. Therefore, if linked to the theory of sociology of literature, </w:t>
      </w:r>
      <w:proofErr w:type="spellStart"/>
      <w:r w:rsidR="0067418A" w:rsidRPr="0067418A">
        <w:rPr>
          <w:i/>
          <w:iCs/>
          <w:sz w:val="22"/>
          <w:szCs w:val="22"/>
        </w:rPr>
        <w:t>kabanti</w:t>
      </w:r>
      <w:proofErr w:type="spellEnd"/>
      <w:r w:rsidR="0067418A" w:rsidRPr="0067418A">
        <w:rPr>
          <w:sz w:val="22"/>
          <w:szCs w:val="22"/>
        </w:rPr>
        <w:t xml:space="preserve"> can also be said to be a critical art form.</w:t>
      </w:r>
    </w:p>
    <w:p w14:paraId="0F45A924" w14:textId="77777777" w:rsidR="000850F6" w:rsidRPr="0067418A" w:rsidRDefault="000850F6" w:rsidP="0067418A">
      <w:pPr>
        <w:pStyle w:val="ListParagraph"/>
        <w:adjustRightInd w:val="0"/>
        <w:spacing w:line="276" w:lineRule="auto"/>
        <w:ind w:left="0"/>
        <w:rPr>
          <w:i/>
          <w:iCs/>
          <w:sz w:val="22"/>
          <w:szCs w:val="22"/>
        </w:rPr>
      </w:pPr>
    </w:p>
    <w:p w14:paraId="1AA386AF" w14:textId="77777777" w:rsidR="00F419F9" w:rsidRPr="0067418A" w:rsidRDefault="00F419F9" w:rsidP="0067418A">
      <w:pPr>
        <w:pStyle w:val="HeadingDua"/>
        <w:numPr>
          <w:ilvl w:val="0"/>
          <w:numId w:val="0"/>
        </w:numPr>
        <w:spacing w:after="240" w:line="276" w:lineRule="auto"/>
        <w:rPr>
          <w:rFonts w:ascii="Times New Roman" w:hAnsi="Times New Roman" w:cs="Times New Roman"/>
          <w:b/>
        </w:rPr>
      </w:pPr>
      <w:r w:rsidRPr="0067418A">
        <w:rPr>
          <w:rFonts w:ascii="Times New Roman" w:hAnsi="Times New Roman" w:cs="Times New Roman"/>
          <w:b/>
          <w:bCs/>
          <w:i w:val="0"/>
          <w:iCs/>
        </w:rPr>
        <w:t>CONCLUSION</w:t>
      </w:r>
    </w:p>
    <w:p w14:paraId="3EC8ED3F" w14:textId="5FADA374" w:rsidR="00821D24" w:rsidRDefault="0067418A" w:rsidP="00821D24">
      <w:pPr>
        <w:spacing w:line="276" w:lineRule="auto"/>
        <w:ind w:firstLine="567"/>
        <w:jc w:val="both"/>
        <w:rPr>
          <w:sz w:val="22"/>
          <w:szCs w:val="22"/>
        </w:rPr>
      </w:pPr>
      <w:r w:rsidRPr="0067418A">
        <w:rPr>
          <w:rFonts w:eastAsia="SimSun"/>
          <w:kern w:val="2"/>
          <w:sz w:val="22"/>
          <w:szCs w:val="22"/>
          <w:lang w:eastAsia="zh-CN"/>
        </w:rPr>
        <w:t xml:space="preserve">In the context of increasing globalization and digitalization, the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tradition in </w:t>
      </w:r>
      <w:r w:rsidRPr="003C3D9D">
        <w:rPr>
          <w:rFonts w:eastAsia="SimSun"/>
          <w:i/>
          <w:iCs/>
          <w:kern w:val="2"/>
          <w:sz w:val="22"/>
          <w:szCs w:val="22"/>
          <w:lang w:eastAsia="zh-CN"/>
        </w:rPr>
        <w:t xml:space="preserve">Buton </w:t>
      </w:r>
      <w:r w:rsidRPr="0067418A">
        <w:rPr>
          <w:rFonts w:eastAsia="SimSun"/>
          <w:kern w:val="2"/>
          <w:sz w:val="22"/>
          <w:szCs w:val="22"/>
          <w:lang w:eastAsia="zh-CN"/>
        </w:rPr>
        <w:t xml:space="preserve">has demonstrated its resilience as an important medium for spreading Islamic teachings and instilling social values.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rich in moral, tauhid, social, and Sufi educational content, has functioned as a social institution that shapes and strengthens the norms, values, and social identity of the </w:t>
      </w:r>
      <w:r w:rsidRPr="003C3D9D">
        <w:rPr>
          <w:rFonts w:eastAsia="SimSun"/>
          <w:i/>
          <w:iCs/>
          <w:kern w:val="2"/>
          <w:sz w:val="22"/>
          <w:szCs w:val="22"/>
          <w:lang w:eastAsia="zh-CN"/>
        </w:rPr>
        <w:t xml:space="preserve">Buton </w:t>
      </w:r>
      <w:r w:rsidRPr="0067418A">
        <w:rPr>
          <w:rFonts w:eastAsia="SimSun"/>
          <w:kern w:val="2"/>
          <w:sz w:val="22"/>
          <w:szCs w:val="22"/>
          <w:lang w:eastAsia="zh-CN"/>
        </w:rPr>
        <w:t xml:space="preserve">community. Despite facing modern challenges, this tradition endures as a vital part of </w:t>
      </w:r>
      <w:r w:rsidRPr="003C3D9D">
        <w:rPr>
          <w:rFonts w:eastAsia="SimSun"/>
          <w:i/>
          <w:iCs/>
          <w:kern w:val="2"/>
          <w:sz w:val="22"/>
          <w:szCs w:val="22"/>
          <w:lang w:eastAsia="zh-CN"/>
        </w:rPr>
        <w:t>Buton's</w:t>
      </w:r>
      <w:r w:rsidRPr="0067418A">
        <w:rPr>
          <w:rFonts w:eastAsia="SimSun"/>
          <w:kern w:val="2"/>
          <w:sz w:val="22"/>
          <w:szCs w:val="22"/>
          <w:lang w:eastAsia="zh-CN"/>
        </w:rPr>
        <w:t xml:space="preserve"> culture and identity, showcasing the strength and relevance of local cultural heritage in people's lives. Therefore, efforts to preserve and empower the </w:t>
      </w:r>
      <w:proofErr w:type="spellStart"/>
      <w:r w:rsidRPr="0067418A">
        <w:rPr>
          <w:rFonts w:eastAsia="SimSun"/>
          <w:i/>
          <w:iCs/>
          <w:kern w:val="2"/>
          <w:sz w:val="22"/>
          <w:szCs w:val="22"/>
          <w:lang w:eastAsia="zh-CN"/>
        </w:rPr>
        <w:t>kabanti</w:t>
      </w:r>
      <w:proofErr w:type="spellEnd"/>
      <w:r w:rsidRPr="0067418A">
        <w:rPr>
          <w:rFonts w:eastAsia="SimSun"/>
          <w:kern w:val="2"/>
          <w:sz w:val="22"/>
          <w:szCs w:val="22"/>
          <w:lang w:eastAsia="zh-CN"/>
        </w:rPr>
        <w:t xml:space="preserve"> tradition are essential for the sustainability of </w:t>
      </w:r>
      <w:r w:rsidRPr="003C3D9D">
        <w:rPr>
          <w:rFonts w:eastAsia="SimSun"/>
          <w:i/>
          <w:iCs/>
          <w:kern w:val="2"/>
          <w:sz w:val="22"/>
          <w:szCs w:val="22"/>
          <w:lang w:eastAsia="zh-CN"/>
        </w:rPr>
        <w:t xml:space="preserve">Buton's </w:t>
      </w:r>
      <w:r w:rsidRPr="0067418A">
        <w:rPr>
          <w:rFonts w:eastAsia="SimSun"/>
          <w:kern w:val="2"/>
          <w:sz w:val="22"/>
          <w:szCs w:val="22"/>
          <w:lang w:eastAsia="zh-CN"/>
        </w:rPr>
        <w:t>culture and identity</w:t>
      </w:r>
      <w:r w:rsidR="00273306">
        <w:rPr>
          <w:rFonts w:eastAsia="SimSun"/>
          <w:kern w:val="2"/>
          <w:sz w:val="22"/>
          <w:szCs w:val="22"/>
          <w:lang w:eastAsia="zh-CN"/>
        </w:rPr>
        <w:t xml:space="preserve"> and serve</w:t>
      </w:r>
      <w:r w:rsidRPr="0067418A">
        <w:rPr>
          <w:rFonts w:eastAsia="SimSun"/>
          <w:kern w:val="2"/>
          <w:sz w:val="22"/>
          <w:szCs w:val="22"/>
          <w:lang w:eastAsia="zh-CN"/>
        </w:rPr>
        <w:t xml:space="preserve"> as a source of inspiration for other communities in preserving and strengthening their cultural heritage</w:t>
      </w:r>
      <w:r w:rsidR="00E73E17" w:rsidRPr="0067418A">
        <w:rPr>
          <w:sz w:val="22"/>
          <w:szCs w:val="22"/>
        </w:rPr>
        <w:t>.</w:t>
      </w:r>
    </w:p>
    <w:p w14:paraId="538DE64B" w14:textId="77777777" w:rsidR="00014411" w:rsidRDefault="00014411" w:rsidP="00821D24">
      <w:pPr>
        <w:spacing w:line="276" w:lineRule="auto"/>
        <w:ind w:firstLine="567"/>
        <w:jc w:val="both"/>
        <w:rPr>
          <w:sz w:val="22"/>
          <w:szCs w:val="22"/>
        </w:rPr>
      </w:pPr>
    </w:p>
    <w:p w14:paraId="7C249DAA" w14:textId="77777777" w:rsidR="00014411" w:rsidRDefault="00014411" w:rsidP="00821D24">
      <w:pPr>
        <w:spacing w:line="276" w:lineRule="auto"/>
        <w:ind w:firstLine="567"/>
        <w:jc w:val="both"/>
        <w:rPr>
          <w:sz w:val="22"/>
          <w:szCs w:val="22"/>
        </w:rPr>
      </w:pPr>
    </w:p>
    <w:p w14:paraId="4E9F4D95" w14:textId="77777777" w:rsidR="00014411" w:rsidRDefault="00014411" w:rsidP="00821D24">
      <w:pPr>
        <w:spacing w:line="276" w:lineRule="auto"/>
        <w:ind w:firstLine="567"/>
        <w:jc w:val="both"/>
        <w:rPr>
          <w:sz w:val="22"/>
          <w:szCs w:val="22"/>
        </w:rPr>
      </w:pPr>
    </w:p>
    <w:p w14:paraId="7C3D0B1D" w14:textId="77777777" w:rsidR="00014411" w:rsidRPr="00821D24" w:rsidRDefault="00014411" w:rsidP="00821D24">
      <w:pPr>
        <w:spacing w:line="276" w:lineRule="auto"/>
        <w:ind w:firstLine="567"/>
        <w:jc w:val="both"/>
        <w:rPr>
          <w:sz w:val="22"/>
          <w:szCs w:val="22"/>
        </w:rPr>
      </w:pPr>
    </w:p>
    <w:p w14:paraId="5C8ECB0C" w14:textId="77777777" w:rsidR="00F419F9" w:rsidRPr="0067418A" w:rsidRDefault="00F419F9" w:rsidP="0067418A">
      <w:pPr>
        <w:pStyle w:val="HeadingDua"/>
        <w:numPr>
          <w:ilvl w:val="0"/>
          <w:numId w:val="0"/>
        </w:numPr>
        <w:spacing w:after="240" w:line="276" w:lineRule="auto"/>
        <w:rPr>
          <w:rFonts w:ascii="Times New Roman" w:hAnsi="Times New Roman" w:cs="Times New Roman"/>
          <w:b/>
          <w:bCs/>
          <w:i w:val="0"/>
          <w:iCs/>
        </w:rPr>
      </w:pPr>
      <w:r w:rsidRPr="0067418A">
        <w:rPr>
          <w:rFonts w:ascii="Times New Roman" w:hAnsi="Times New Roman" w:cs="Times New Roman"/>
          <w:b/>
          <w:bCs/>
          <w:i w:val="0"/>
          <w:iCs/>
        </w:rPr>
        <w:lastRenderedPageBreak/>
        <w:t>REFERENCE</w:t>
      </w:r>
    </w:p>
    <w:p w14:paraId="19D1ED85" w14:textId="77777777" w:rsidR="0067418A" w:rsidRPr="0067418A" w:rsidRDefault="0067418A" w:rsidP="007004BA">
      <w:pPr>
        <w:widowControl w:val="0"/>
        <w:autoSpaceDE w:val="0"/>
        <w:autoSpaceDN w:val="0"/>
        <w:adjustRightInd w:val="0"/>
        <w:spacing w:line="276" w:lineRule="auto"/>
        <w:ind w:left="567" w:hanging="567"/>
        <w:jc w:val="both"/>
        <w:rPr>
          <w:noProof/>
          <w:sz w:val="22"/>
          <w:szCs w:val="22"/>
        </w:rPr>
      </w:pPr>
      <w:r w:rsidRPr="0067418A">
        <w:rPr>
          <w:rFonts w:eastAsia="SimSun"/>
          <w:kern w:val="2"/>
          <w:sz w:val="22"/>
          <w:szCs w:val="22"/>
          <w:lang w:eastAsia="zh-CN"/>
        </w:rPr>
        <w:fldChar w:fldCharType="begin" w:fldLock="1"/>
      </w:r>
      <w:r w:rsidRPr="0067418A">
        <w:rPr>
          <w:rFonts w:eastAsia="SimSun"/>
          <w:kern w:val="2"/>
          <w:sz w:val="22"/>
          <w:szCs w:val="22"/>
          <w:lang w:eastAsia="zh-CN"/>
        </w:rPr>
        <w:instrText xml:space="preserve">ADDIN Mendeley Bibliography CSL_BIBLIOGRAPHY </w:instrText>
      </w:r>
      <w:r w:rsidRPr="0067418A">
        <w:rPr>
          <w:rFonts w:eastAsia="SimSun"/>
          <w:kern w:val="2"/>
          <w:sz w:val="22"/>
          <w:szCs w:val="22"/>
          <w:lang w:eastAsia="zh-CN"/>
        </w:rPr>
        <w:fldChar w:fldCharType="separate"/>
      </w:r>
      <w:r w:rsidRPr="0067418A">
        <w:rPr>
          <w:noProof/>
          <w:sz w:val="22"/>
          <w:szCs w:val="22"/>
        </w:rPr>
        <w:t xml:space="preserve">Aburaera, S., Muhadar, &amp; Maskun. (2017). Filsafat Hukum: Teori dan Praktik. In </w:t>
      </w:r>
      <w:r w:rsidRPr="0067418A">
        <w:rPr>
          <w:i/>
          <w:iCs/>
          <w:noProof/>
          <w:sz w:val="22"/>
          <w:szCs w:val="22"/>
        </w:rPr>
        <w:t>Kencana</w:t>
      </w:r>
      <w:r w:rsidRPr="0067418A">
        <w:rPr>
          <w:noProof/>
          <w:sz w:val="22"/>
          <w:szCs w:val="22"/>
        </w:rPr>
        <w:t>. Kencana.</w:t>
      </w:r>
    </w:p>
    <w:p w14:paraId="2591B7A6" w14:textId="77777777" w:rsidR="0067418A" w:rsidRPr="0067418A" w:rsidRDefault="0067418A" w:rsidP="007004BA">
      <w:pPr>
        <w:widowControl w:val="0"/>
        <w:autoSpaceDE w:val="0"/>
        <w:autoSpaceDN w:val="0"/>
        <w:adjustRightInd w:val="0"/>
        <w:spacing w:line="276" w:lineRule="auto"/>
        <w:ind w:left="567" w:hanging="567"/>
        <w:jc w:val="both"/>
        <w:rPr>
          <w:noProof/>
          <w:sz w:val="22"/>
          <w:szCs w:val="22"/>
        </w:rPr>
      </w:pPr>
      <w:r w:rsidRPr="0067418A">
        <w:rPr>
          <w:noProof/>
          <w:sz w:val="22"/>
          <w:szCs w:val="22"/>
        </w:rPr>
        <w:t xml:space="preserve">Alifuddin, M. (2013). Dakwah Berbasis Budaya Lokal Telaah Atas Nilai-Nilai Dakwah Dalam Folksong Orang Wakatobi. </w:t>
      </w:r>
      <w:r w:rsidRPr="0067418A">
        <w:rPr>
          <w:i/>
          <w:iCs/>
          <w:noProof/>
          <w:sz w:val="22"/>
          <w:szCs w:val="22"/>
        </w:rPr>
        <w:t>Al-MUNZIR</w:t>
      </w:r>
      <w:r w:rsidRPr="0067418A">
        <w:rPr>
          <w:noProof/>
          <w:sz w:val="22"/>
          <w:szCs w:val="22"/>
        </w:rPr>
        <w:t xml:space="preserve">, </w:t>
      </w:r>
      <w:r w:rsidRPr="0067418A">
        <w:rPr>
          <w:i/>
          <w:iCs/>
          <w:noProof/>
          <w:sz w:val="22"/>
          <w:szCs w:val="22"/>
        </w:rPr>
        <w:t>6</w:t>
      </w:r>
      <w:r w:rsidRPr="0067418A">
        <w:rPr>
          <w:noProof/>
          <w:sz w:val="22"/>
          <w:szCs w:val="22"/>
        </w:rPr>
        <w:t>(1), 72–89. https://ejournal.iainkendari.ac.id/al-munzir/article/view/234</w:t>
      </w:r>
    </w:p>
    <w:p w14:paraId="623F14D9" w14:textId="77777777" w:rsidR="0067418A" w:rsidRPr="0067418A" w:rsidRDefault="0067418A" w:rsidP="007004BA">
      <w:pPr>
        <w:widowControl w:val="0"/>
        <w:autoSpaceDE w:val="0"/>
        <w:autoSpaceDN w:val="0"/>
        <w:adjustRightInd w:val="0"/>
        <w:spacing w:line="276" w:lineRule="auto"/>
        <w:ind w:left="567" w:hanging="567"/>
        <w:jc w:val="both"/>
        <w:rPr>
          <w:noProof/>
          <w:sz w:val="22"/>
          <w:szCs w:val="22"/>
        </w:rPr>
      </w:pPr>
      <w:r w:rsidRPr="0067418A">
        <w:rPr>
          <w:noProof/>
          <w:sz w:val="22"/>
          <w:szCs w:val="22"/>
        </w:rPr>
        <w:t xml:space="preserve">Anggraini, L., &amp; Maisarah, I. (2022). </w:t>
      </w:r>
      <w:r w:rsidRPr="0067418A">
        <w:rPr>
          <w:i/>
          <w:iCs/>
          <w:noProof/>
          <w:sz w:val="22"/>
          <w:szCs w:val="22"/>
        </w:rPr>
        <w:t>Islamic Trace of The Buton Community in The Qoburu Kabanti Oral Tradition</w:t>
      </w:r>
      <w:r w:rsidRPr="0067418A">
        <w:rPr>
          <w:noProof/>
          <w:sz w:val="22"/>
          <w:szCs w:val="22"/>
        </w:rPr>
        <w:t xml:space="preserve">. </w:t>
      </w:r>
      <w:r w:rsidRPr="0067418A">
        <w:rPr>
          <w:i/>
          <w:iCs/>
          <w:noProof/>
          <w:sz w:val="22"/>
          <w:szCs w:val="22"/>
        </w:rPr>
        <w:t>Icorad</w:t>
      </w:r>
      <w:r w:rsidRPr="0067418A">
        <w:rPr>
          <w:noProof/>
          <w:sz w:val="22"/>
          <w:szCs w:val="22"/>
        </w:rPr>
        <w:t>, 193–201. https://doi.org/10.47841/icorad.v2i2.146</w:t>
      </w:r>
    </w:p>
    <w:p w14:paraId="5D745170" w14:textId="77777777" w:rsidR="00DE4835" w:rsidRDefault="0067418A" w:rsidP="007004BA">
      <w:pPr>
        <w:widowControl w:val="0"/>
        <w:autoSpaceDE w:val="0"/>
        <w:autoSpaceDN w:val="0"/>
        <w:adjustRightInd w:val="0"/>
        <w:spacing w:line="276" w:lineRule="auto"/>
        <w:ind w:left="567" w:hanging="567"/>
        <w:jc w:val="both"/>
        <w:rPr>
          <w:noProof/>
          <w:sz w:val="22"/>
          <w:szCs w:val="22"/>
        </w:rPr>
      </w:pPr>
      <w:r w:rsidRPr="0067418A">
        <w:rPr>
          <w:noProof/>
          <w:sz w:val="22"/>
          <w:szCs w:val="22"/>
        </w:rPr>
        <w:t xml:space="preserve">Bagea, I. (2023). Mengenal Budaya Buton. </w:t>
      </w:r>
      <w:r w:rsidRPr="0067418A">
        <w:rPr>
          <w:i/>
          <w:iCs/>
          <w:noProof/>
          <w:sz w:val="22"/>
          <w:szCs w:val="22"/>
        </w:rPr>
        <w:t>Aksara Kawanua: Jurnal Ilmiah Multidisiplin</w:t>
      </w:r>
      <w:r w:rsidRPr="0067418A">
        <w:rPr>
          <w:noProof/>
          <w:sz w:val="22"/>
          <w:szCs w:val="22"/>
        </w:rPr>
        <w:t xml:space="preserve">, </w:t>
      </w:r>
      <w:r w:rsidRPr="0067418A">
        <w:rPr>
          <w:i/>
          <w:iCs/>
          <w:noProof/>
          <w:sz w:val="22"/>
          <w:szCs w:val="22"/>
        </w:rPr>
        <w:t>2</w:t>
      </w:r>
      <w:r w:rsidRPr="0067418A">
        <w:rPr>
          <w:noProof/>
          <w:sz w:val="22"/>
          <w:szCs w:val="22"/>
        </w:rPr>
        <w:t>(1), 60–64. https://jurnal.aksarakawanua.com/index.php/jakm/article/view/52%0</w:t>
      </w:r>
    </w:p>
    <w:p w14:paraId="290FB5DB" w14:textId="4E102BFC" w:rsidR="0067418A" w:rsidRPr="0067418A" w:rsidRDefault="0067418A" w:rsidP="007004BA">
      <w:pPr>
        <w:widowControl w:val="0"/>
        <w:autoSpaceDE w:val="0"/>
        <w:autoSpaceDN w:val="0"/>
        <w:adjustRightInd w:val="0"/>
        <w:spacing w:line="276" w:lineRule="auto"/>
        <w:ind w:left="567" w:hanging="567"/>
        <w:jc w:val="both"/>
        <w:rPr>
          <w:noProof/>
          <w:sz w:val="22"/>
          <w:szCs w:val="22"/>
        </w:rPr>
      </w:pPr>
      <w:r w:rsidRPr="0067418A">
        <w:rPr>
          <w:noProof/>
          <w:sz w:val="22"/>
          <w:szCs w:val="22"/>
        </w:rPr>
        <w:t>Ahttps://jurnal.aksarakawanua.com/index.php/jakm/article/download/52/29</w:t>
      </w:r>
    </w:p>
    <w:p w14:paraId="5AC0510C" w14:textId="77777777" w:rsidR="0067418A" w:rsidRPr="0067418A" w:rsidRDefault="0067418A" w:rsidP="007004BA">
      <w:pPr>
        <w:widowControl w:val="0"/>
        <w:autoSpaceDE w:val="0"/>
        <w:autoSpaceDN w:val="0"/>
        <w:adjustRightInd w:val="0"/>
        <w:spacing w:line="276" w:lineRule="auto"/>
        <w:ind w:left="567" w:hanging="567"/>
        <w:jc w:val="both"/>
        <w:rPr>
          <w:noProof/>
          <w:sz w:val="22"/>
          <w:szCs w:val="22"/>
        </w:rPr>
      </w:pPr>
      <w:r w:rsidRPr="0067418A">
        <w:rPr>
          <w:noProof/>
          <w:sz w:val="22"/>
          <w:szCs w:val="22"/>
        </w:rPr>
        <w:t xml:space="preserve">Budi Hardiman, F. (2018). Aku Klik Maka Aku Ada. In </w:t>
      </w:r>
      <w:r w:rsidRPr="0067418A">
        <w:rPr>
          <w:i/>
          <w:iCs/>
          <w:noProof/>
          <w:sz w:val="22"/>
          <w:szCs w:val="22"/>
        </w:rPr>
        <w:t>Diskursus</w:t>
      </w:r>
      <w:r w:rsidRPr="0067418A">
        <w:rPr>
          <w:noProof/>
          <w:sz w:val="22"/>
          <w:szCs w:val="22"/>
        </w:rPr>
        <w:t xml:space="preserve"> (Vol. 17, Issue 2, pp. 177–180).</w:t>
      </w:r>
    </w:p>
    <w:p w14:paraId="1EF225EF" w14:textId="77777777" w:rsidR="0067418A" w:rsidRPr="0067418A" w:rsidRDefault="0067418A" w:rsidP="007004BA">
      <w:pPr>
        <w:widowControl w:val="0"/>
        <w:autoSpaceDE w:val="0"/>
        <w:autoSpaceDN w:val="0"/>
        <w:adjustRightInd w:val="0"/>
        <w:spacing w:line="276" w:lineRule="auto"/>
        <w:ind w:left="567" w:hanging="567"/>
        <w:jc w:val="both"/>
        <w:rPr>
          <w:noProof/>
          <w:sz w:val="22"/>
          <w:szCs w:val="22"/>
        </w:rPr>
      </w:pPr>
      <w:r w:rsidRPr="0067418A">
        <w:rPr>
          <w:noProof/>
          <w:sz w:val="22"/>
          <w:szCs w:val="22"/>
        </w:rPr>
        <w:t xml:space="preserve">Geerts, &amp; Clifford. (1973). </w:t>
      </w:r>
      <w:r w:rsidRPr="0067418A">
        <w:rPr>
          <w:i/>
          <w:iCs/>
          <w:noProof/>
          <w:sz w:val="22"/>
          <w:szCs w:val="22"/>
        </w:rPr>
        <w:t>The Interpretation of Cultures</w:t>
      </w:r>
      <w:r w:rsidRPr="0067418A">
        <w:rPr>
          <w:noProof/>
          <w:sz w:val="22"/>
          <w:szCs w:val="22"/>
        </w:rPr>
        <w:t>. Basic Books.</w:t>
      </w:r>
    </w:p>
    <w:p w14:paraId="4AA5FCDE" w14:textId="77777777" w:rsidR="0067418A" w:rsidRPr="0067418A" w:rsidRDefault="0067418A" w:rsidP="007004BA">
      <w:pPr>
        <w:widowControl w:val="0"/>
        <w:autoSpaceDE w:val="0"/>
        <w:autoSpaceDN w:val="0"/>
        <w:adjustRightInd w:val="0"/>
        <w:spacing w:line="276" w:lineRule="auto"/>
        <w:ind w:left="567" w:hanging="567"/>
        <w:jc w:val="both"/>
        <w:rPr>
          <w:noProof/>
          <w:sz w:val="22"/>
          <w:szCs w:val="22"/>
        </w:rPr>
      </w:pPr>
      <w:r w:rsidRPr="0067418A">
        <w:rPr>
          <w:noProof/>
          <w:sz w:val="22"/>
          <w:szCs w:val="22"/>
        </w:rPr>
        <w:t xml:space="preserve">Hadi, I. (2022). Filsafat Hukum Islam: Teori, Konsep dan Praktik. In </w:t>
      </w:r>
      <w:r w:rsidRPr="0067418A">
        <w:rPr>
          <w:i/>
          <w:iCs/>
          <w:noProof/>
          <w:sz w:val="22"/>
          <w:szCs w:val="22"/>
        </w:rPr>
        <w:t>Hukum Islam</w:t>
      </w:r>
      <w:r w:rsidRPr="0067418A">
        <w:rPr>
          <w:noProof/>
          <w:sz w:val="22"/>
          <w:szCs w:val="22"/>
        </w:rPr>
        <w:t xml:space="preserve"> (Vol. 14, Issue 1). Sanabil Creative.</w:t>
      </w:r>
    </w:p>
    <w:p w14:paraId="5CE2AF95" w14:textId="77777777" w:rsidR="0067418A" w:rsidRPr="0067418A" w:rsidRDefault="0067418A" w:rsidP="007004BA">
      <w:pPr>
        <w:widowControl w:val="0"/>
        <w:autoSpaceDE w:val="0"/>
        <w:autoSpaceDN w:val="0"/>
        <w:adjustRightInd w:val="0"/>
        <w:spacing w:line="276" w:lineRule="auto"/>
        <w:ind w:left="567" w:hanging="567"/>
        <w:jc w:val="both"/>
        <w:rPr>
          <w:noProof/>
          <w:sz w:val="22"/>
          <w:szCs w:val="22"/>
        </w:rPr>
      </w:pPr>
      <w:r w:rsidRPr="0067418A">
        <w:rPr>
          <w:noProof/>
          <w:sz w:val="22"/>
          <w:szCs w:val="22"/>
        </w:rPr>
        <w:t xml:space="preserve">Hadirman. (2021). Tradisi Kabhanti Sebagai Reproduksi Identitas dan Solidaritas Sosial Etnik Muna. </w:t>
      </w:r>
      <w:r w:rsidRPr="0067418A">
        <w:rPr>
          <w:i/>
          <w:iCs/>
          <w:noProof/>
          <w:sz w:val="22"/>
          <w:szCs w:val="22"/>
        </w:rPr>
        <w:t>Jurnal Interdisiplin Sosiologi Agama</w:t>
      </w:r>
      <w:r w:rsidRPr="0067418A">
        <w:rPr>
          <w:noProof/>
          <w:sz w:val="22"/>
          <w:szCs w:val="22"/>
        </w:rPr>
        <w:t xml:space="preserve">, </w:t>
      </w:r>
      <w:r w:rsidRPr="0067418A">
        <w:rPr>
          <w:i/>
          <w:iCs/>
          <w:noProof/>
          <w:sz w:val="22"/>
          <w:szCs w:val="22"/>
        </w:rPr>
        <w:t>01</w:t>
      </w:r>
      <w:r w:rsidRPr="0067418A">
        <w:rPr>
          <w:noProof/>
          <w:sz w:val="22"/>
          <w:szCs w:val="22"/>
        </w:rPr>
        <w:t>(2), 104–116.</w:t>
      </w:r>
    </w:p>
    <w:p w14:paraId="7F76C649" w14:textId="77777777" w:rsidR="0067418A" w:rsidRPr="0067418A" w:rsidRDefault="0067418A" w:rsidP="007004BA">
      <w:pPr>
        <w:widowControl w:val="0"/>
        <w:autoSpaceDE w:val="0"/>
        <w:autoSpaceDN w:val="0"/>
        <w:adjustRightInd w:val="0"/>
        <w:spacing w:line="276" w:lineRule="auto"/>
        <w:ind w:left="567" w:hanging="567"/>
        <w:jc w:val="both"/>
        <w:rPr>
          <w:noProof/>
          <w:sz w:val="22"/>
          <w:szCs w:val="22"/>
        </w:rPr>
      </w:pPr>
      <w:r w:rsidRPr="0067418A">
        <w:rPr>
          <w:noProof/>
          <w:sz w:val="22"/>
          <w:szCs w:val="22"/>
        </w:rPr>
        <w:t xml:space="preserve">Hasim, S. (2023). Sara Pataanguna’s Dakwah Philosophy Sultan La Ode Muhammad Idrus Qaimuddin in Realizing Peace in Buton Southeast Sulawesi. </w:t>
      </w:r>
      <w:r w:rsidRPr="0067418A">
        <w:rPr>
          <w:i/>
          <w:iCs/>
          <w:noProof/>
          <w:sz w:val="22"/>
          <w:szCs w:val="22"/>
        </w:rPr>
        <w:t>Jurnal Syntax Transformation</w:t>
      </w:r>
      <w:r w:rsidRPr="0067418A">
        <w:rPr>
          <w:noProof/>
          <w:sz w:val="22"/>
          <w:szCs w:val="22"/>
        </w:rPr>
        <w:t xml:space="preserve">, </w:t>
      </w:r>
      <w:r w:rsidRPr="0067418A">
        <w:rPr>
          <w:i/>
          <w:iCs/>
          <w:noProof/>
          <w:sz w:val="22"/>
          <w:szCs w:val="22"/>
        </w:rPr>
        <w:t>4</w:t>
      </w:r>
      <w:r w:rsidRPr="0067418A">
        <w:rPr>
          <w:noProof/>
          <w:sz w:val="22"/>
          <w:szCs w:val="22"/>
        </w:rPr>
        <w:t>(10), 142–159. https://doi.org/10.46799/jst.v4i10.836</w:t>
      </w:r>
    </w:p>
    <w:p w14:paraId="0AA1D296" w14:textId="77777777" w:rsidR="0067418A" w:rsidRPr="0067418A" w:rsidRDefault="0067418A" w:rsidP="007004BA">
      <w:pPr>
        <w:widowControl w:val="0"/>
        <w:autoSpaceDE w:val="0"/>
        <w:autoSpaceDN w:val="0"/>
        <w:adjustRightInd w:val="0"/>
        <w:spacing w:line="276" w:lineRule="auto"/>
        <w:ind w:left="567" w:hanging="567"/>
        <w:jc w:val="both"/>
        <w:rPr>
          <w:noProof/>
          <w:sz w:val="22"/>
          <w:szCs w:val="22"/>
        </w:rPr>
      </w:pPr>
      <w:r w:rsidRPr="0067418A">
        <w:rPr>
          <w:noProof/>
          <w:sz w:val="22"/>
          <w:szCs w:val="22"/>
        </w:rPr>
        <w:t xml:space="preserve">Hastuti, H. B. P., Syaifuddin, Rahmawati, &amp; Fajrin, R. H. (2023). </w:t>
      </w:r>
      <w:r w:rsidRPr="0067418A">
        <w:rPr>
          <w:i/>
          <w:iCs/>
          <w:noProof/>
          <w:sz w:val="22"/>
          <w:szCs w:val="22"/>
        </w:rPr>
        <w:t>Considering the Position of Men and Women in Kabanti Ajonga Indaa Malusa: The Concept of Preparing Ideal Family in Buton</w:t>
      </w:r>
      <w:r w:rsidRPr="0067418A">
        <w:rPr>
          <w:noProof/>
          <w:sz w:val="22"/>
          <w:szCs w:val="22"/>
        </w:rPr>
        <w:t>. Atlantis Press SARL. https://doi.org/10.2991/978-2-38476-070-1_11</w:t>
      </w:r>
    </w:p>
    <w:p w14:paraId="7D1885E7" w14:textId="77777777" w:rsidR="0067418A" w:rsidRPr="0067418A" w:rsidRDefault="0067418A" w:rsidP="007004BA">
      <w:pPr>
        <w:widowControl w:val="0"/>
        <w:autoSpaceDE w:val="0"/>
        <w:autoSpaceDN w:val="0"/>
        <w:adjustRightInd w:val="0"/>
        <w:spacing w:line="276" w:lineRule="auto"/>
        <w:ind w:left="567" w:hanging="567"/>
        <w:jc w:val="both"/>
        <w:rPr>
          <w:noProof/>
          <w:sz w:val="22"/>
          <w:szCs w:val="22"/>
        </w:rPr>
      </w:pPr>
      <w:r w:rsidRPr="0067418A">
        <w:rPr>
          <w:noProof/>
          <w:sz w:val="22"/>
          <w:szCs w:val="22"/>
        </w:rPr>
        <w:t xml:space="preserve">Ilyas, H. F. (2017). Sepenggal Warisan Tertulis di Negeri Buto. </w:t>
      </w:r>
      <w:r w:rsidRPr="0067418A">
        <w:rPr>
          <w:i/>
          <w:iCs/>
          <w:noProof/>
          <w:sz w:val="22"/>
          <w:szCs w:val="22"/>
        </w:rPr>
        <w:t>Pusaka</w:t>
      </w:r>
      <w:r w:rsidRPr="0067418A">
        <w:rPr>
          <w:noProof/>
          <w:sz w:val="22"/>
          <w:szCs w:val="22"/>
        </w:rPr>
        <w:t xml:space="preserve">, </w:t>
      </w:r>
      <w:r w:rsidRPr="0067418A">
        <w:rPr>
          <w:i/>
          <w:iCs/>
          <w:noProof/>
          <w:sz w:val="22"/>
          <w:szCs w:val="22"/>
        </w:rPr>
        <w:t>5</w:t>
      </w:r>
      <w:r w:rsidRPr="0067418A">
        <w:rPr>
          <w:noProof/>
          <w:sz w:val="22"/>
          <w:szCs w:val="22"/>
        </w:rPr>
        <w:t>(1), 125–139. https://doi.org/10.31969/pusaka.v5i1.175</w:t>
      </w:r>
    </w:p>
    <w:p w14:paraId="30D5DEB6" w14:textId="77777777" w:rsidR="0067418A" w:rsidRPr="0067418A" w:rsidRDefault="0067418A" w:rsidP="007004BA">
      <w:pPr>
        <w:widowControl w:val="0"/>
        <w:autoSpaceDE w:val="0"/>
        <w:autoSpaceDN w:val="0"/>
        <w:adjustRightInd w:val="0"/>
        <w:spacing w:line="276" w:lineRule="auto"/>
        <w:ind w:left="567" w:hanging="567"/>
        <w:jc w:val="both"/>
        <w:rPr>
          <w:noProof/>
          <w:sz w:val="22"/>
          <w:szCs w:val="22"/>
        </w:rPr>
      </w:pPr>
      <w:r w:rsidRPr="0067418A">
        <w:rPr>
          <w:noProof/>
          <w:sz w:val="22"/>
          <w:szCs w:val="22"/>
        </w:rPr>
        <w:t xml:space="preserve">Komalasari, D., Suwandi, S., &amp; Sumarwati, S. (2024). </w:t>
      </w:r>
      <w:r w:rsidRPr="0067418A">
        <w:rPr>
          <w:i/>
          <w:iCs/>
          <w:noProof/>
          <w:sz w:val="22"/>
          <w:szCs w:val="22"/>
        </w:rPr>
        <w:t>Ritualization of Language: Spirituality, Social Construction, and Social Control in Oral Literature</w:t>
      </w:r>
      <w:r w:rsidRPr="0067418A">
        <w:rPr>
          <w:noProof/>
          <w:sz w:val="22"/>
          <w:szCs w:val="22"/>
        </w:rPr>
        <w:t>.</w:t>
      </w:r>
    </w:p>
    <w:p w14:paraId="17CDC642" w14:textId="77777777" w:rsidR="0067418A" w:rsidRPr="0067418A" w:rsidRDefault="0067418A" w:rsidP="007004BA">
      <w:pPr>
        <w:widowControl w:val="0"/>
        <w:autoSpaceDE w:val="0"/>
        <w:autoSpaceDN w:val="0"/>
        <w:adjustRightInd w:val="0"/>
        <w:spacing w:line="276" w:lineRule="auto"/>
        <w:ind w:left="567" w:hanging="567"/>
        <w:jc w:val="both"/>
        <w:rPr>
          <w:noProof/>
          <w:sz w:val="22"/>
          <w:szCs w:val="22"/>
        </w:rPr>
      </w:pPr>
      <w:r w:rsidRPr="0067418A">
        <w:rPr>
          <w:noProof/>
          <w:sz w:val="22"/>
          <w:szCs w:val="22"/>
        </w:rPr>
        <w:t xml:space="preserve">Komalasari, D., Waluyo, H. J., Suwandi, S., &amp; Sumarwati, S. (2022). </w:t>
      </w:r>
      <w:r w:rsidRPr="0067418A">
        <w:rPr>
          <w:i/>
          <w:iCs/>
          <w:noProof/>
          <w:sz w:val="22"/>
          <w:szCs w:val="22"/>
        </w:rPr>
        <w:t>Didactic and Humanistic Philosophical Value in Literature Kabanti Buton</w:t>
      </w:r>
      <w:r w:rsidRPr="0067418A">
        <w:rPr>
          <w:noProof/>
          <w:sz w:val="22"/>
          <w:szCs w:val="22"/>
        </w:rPr>
        <w:t xml:space="preserve">. </w:t>
      </w:r>
      <w:r w:rsidRPr="0067418A">
        <w:rPr>
          <w:i/>
          <w:iCs/>
          <w:noProof/>
          <w:sz w:val="22"/>
          <w:szCs w:val="22"/>
        </w:rPr>
        <w:t>1</w:t>
      </w:r>
      <w:r w:rsidRPr="0067418A">
        <w:rPr>
          <w:noProof/>
          <w:sz w:val="22"/>
          <w:szCs w:val="22"/>
        </w:rPr>
        <w:t>. https://doi.org/10.4108/eai.8-12-2021.2322563</w:t>
      </w:r>
    </w:p>
    <w:p w14:paraId="4C3B9928" w14:textId="77777777" w:rsidR="0067418A" w:rsidRPr="0067418A" w:rsidRDefault="0067418A" w:rsidP="007004BA">
      <w:pPr>
        <w:widowControl w:val="0"/>
        <w:autoSpaceDE w:val="0"/>
        <w:autoSpaceDN w:val="0"/>
        <w:adjustRightInd w:val="0"/>
        <w:spacing w:line="276" w:lineRule="auto"/>
        <w:ind w:left="567" w:hanging="567"/>
        <w:jc w:val="both"/>
        <w:rPr>
          <w:noProof/>
          <w:sz w:val="22"/>
          <w:szCs w:val="22"/>
        </w:rPr>
      </w:pPr>
      <w:r w:rsidRPr="0067418A">
        <w:rPr>
          <w:noProof/>
          <w:sz w:val="22"/>
          <w:szCs w:val="22"/>
        </w:rPr>
        <w:t xml:space="preserve">Kosilah, K., &amp; Andarias, S. H. (2019). Mengenal Identitas Masyarakat Buton Melalui Konsep Berkeluarga Dalam Kabanti Kaluku Panda. </w:t>
      </w:r>
      <w:r w:rsidRPr="0067418A">
        <w:rPr>
          <w:i/>
          <w:iCs/>
          <w:noProof/>
          <w:sz w:val="22"/>
          <w:szCs w:val="22"/>
        </w:rPr>
        <w:t>Sang Pencerah: Jurnal Ilmiah Universitas Muhammadiyah Buton</w:t>
      </w:r>
      <w:r w:rsidRPr="0067418A">
        <w:rPr>
          <w:noProof/>
          <w:sz w:val="22"/>
          <w:szCs w:val="22"/>
        </w:rPr>
        <w:t xml:space="preserve">, </w:t>
      </w:r>
      <w:r w:rsidRPr="0067418A">
        <w:rPr>
          <w:i/>
          <w:iCs/>
          <w:noProof/>
          <w:sz w:val="22"/>
          <w:szCs w:val="22"/>
        </w:rPr>
        <w:t>3</w:t>
      </w:r>
      <w:r w:rsidRPr="0067418A">
        <w:rPr>
          <w:noProof/>
          <w:sz w:val="22"/>
          <w:szCs w:val="22"/>
        </w:rPr>
        <w:t>(2), 39–49. https://doi.org/10.35326/pencerah.v3i2.280</w:t>
      </w:r>
    </w:p>
    <w:p w14:paraId="256F82CD" w14:textId="77777777" w:rsidR="0067418A" w:rsidRPr="0067418A" w:rsidRDefault="0067418A" w:rsidP="007004BA">
      <w:pPr>
        <w:widowControl w:val="0"/>
        <w:autoSpaceDE w:val="0"/>
        <w:autoSpaceDN w:val="0"/>
        <w:adjustRightInd w:val="0"/>
        <w:spacing w:line="276" w:lineRule="auto"/>
        <w:ind w:left="567" w:hanging="567"/>
        <w:jc w:val="both"/>
        <w:rPr>
          <w:noProof/>
          <w:sz w:val="22"/>
          <w:szCs w:val="22"/>
        </w:rPr>
      </w:pPr>
      <w:r w:rsidRPr="0067418A">
        <w:rPr>
          <w:noProof/>
          <w:sz w:val="22"/>
          <w:szCs w:val="22"/>
        </w:rPr>
        <w:t xml:space="preserve">Malim, L. O. (1983). </w:t>
      </w:r>
      <w:r w:rsidRPr="0067418A">
        <w:rPr>
          <w:i/>
          <w:iCs/>
          <w:noProof/>
          <w:sz w:val="22"/>
          <w:szCs w:val="22"/>
        </w:rPr>
        <w:t>Membara di Api Tuhan</w:t>
      </w:r>
      <w:r w:rsidRPr="0067418A">
        <w:rPr>
          <w:noProof/>
          <w:sz w:val="22"/>
          <w:szCs w:val="22"/>
        </w:rPr>
        <w:t>. Departemen Pendidikan dan Kebudayaan: PROYEK PENERBITAN BUKU SASTRA INDONESIA DAN DAERAH.</w:t>
      </w:r>
    </w:p>
    <w:p w14:paraId="41F9C232" w14:textId="77777777" w:rsidR="0067418A" w:rsidRPr="0067418A" w:rsidRDefault="0067418A" w:rsidP="007004BA">
      <w:pPr>
        <w:widowControl w:val="0"/>
        <w:autoSpaceDE w:val="0"/>
        <w:autoSpaceDN w:val="0"/>
        <w:adjustRightInd w:val="0"/>
        <w:spacing w:line="276" w:lineRule="auto"/>
        <w:ind w:left="567" w:hanging="567"/>
        <w:jc w:val="both"/>
        <w:rPr>
          <w:noProof/>
          <w:sz w:val="22"/>
          <w:szCs w:val="22"/>
        </w:rPr>
      </w:pPr>
      <w:r w:rsidRPr="0067418A">
        <w:rPr>
          <w:noProof/>
          <w:sz w:val="22"/>
          <w:szCs w:val="22"/>
        </w:rPr>
        <w:t xml:space="preserve">Mohd Ferdaus, F., Ishak, H., &amp; Mohd Akib, M. M. (2022). Pengukuhan Psikospiritual: Kajian Terhadap Kepentingan Ibadah Doa. </w:t>
      </w:r>
      <w:r w:rsidRPr="0067418A">
        <w:rPr>
          <w:i/>
          <w:iCs/>
          <w:noProof/>
          <w:sz w:val="22"/>
          <w:szCs w:val="22"/>
        </w:rPr>
        <w:t>‘Abqari Journal</w:t>
      </w:r>
      <w:r w:rsidRPr="0067418A">
        <w:rPr>
          <w:noProof/>
          <w:sz w:val="22"/>
          <w:szCs w:val="22"/>
        </w:rPr>
        <w:t xml:space="preserve">, </w:t>
      </w:r>
      <w:r w:rsidRPr="0067418A">
        <w:rPr>
          <w:i/>
          <w:iCs/>
          <w:noProof/>
          <w:sz w:val="22"/>
          <w:szCs w:val="22"/>
        </w:rPr>
        <w:t>27</w:t>
      </w:r>
      <w:r w:rsidRPr="0067418A">
        <w:rPr>
          <w:noProof/>
          <w:sz w:val="22"/>
          <w:szCs w:val="22"/>
        </w:rPr>
        <w:t>, 95–114. https://doi.org/10.33102/abqari.vol27no1.523</w:t>
      </w:r>
    </w:p>
    <w:p w14:paraId="259BDC32" w14:textId="77777777" w:rsidR="0067418A" w:rsidRPr="0067418A" w:rsidRDefault="0067418A" w:rsidP="007004BA">
      <w:pPr>
        <w:widowControl w:val="0"/>
        <w:autoSpaceDE w:val="0"/>
        <w:autoSpaceDN w:val="0"/>
        <w:adjustRightInd w:val="0"/>
        <w:spacing w:line="276" w:lineRule="auto"/>
        <w:ind w:left="567" w:hanging="567"/>
        <w:jc w:val="both"/>
        <w:rPr>
          <w:noProof/>
          <w:sz w:val="22"/>
          <w:szCs w:val="22"/>
        </w:rPr>
      </w:pPr>
      <w:r w:rsidRPr="0067418A">
        <w:rPr>
          <w:noProof/>
          <w:sz w:val="22"/>
          <w:szCs w:val="22"/>
        </w:rPr>
        <w:t xml:space="preserve">Nurhayati, N. (2021). Morphological Proses of Wolio Language in Kabanti Nuru Molabi. </w:t>
      </w:r>
      <w:r w:rsidRPr="0067418A">
        <w:rPr>
          <w:i/>
          <w:iCs/>
          <w:noProof/>
          <w:sz w:val="22"/>
          <w:szCs w:val="22"/>
        </w:rPr>
        <w:t>ELS Journal on Interdisciplinary Studies in Humanities</w:t>
      </w:r>
      <w:r w:rsidRPr="0067418A">
        <w:rPr>
          <w:noProof/>
          <w:sz w:val="22"/>
          <w:szCs w:val="22"/>
        </w:rPr>
        <w:t xml:space="preserve">, </w:t>
      </w:r>
      <w:r w:rsidRPr="0067418A">
        <w:rPr>
          <w:i/>
          <w:iCs/>
          <w:noProof/>
          <w:sz w:val="22"/>
          <w:szCs w:val="22"/>
        </w:rPr>
        <w:t>4</w:t>
      </w:r>
      <w:r w:rsidRPr="0067418A">
        <w:rPr>
          <w:noProof/>
          <w:sz w:val="22"/>
          <w:szCs w:val="22"/>
        </w:rPr>
        <w:t>(1), 125–130. https://doi.org/10.34050/elsjish.v4i1.13368</w:t>
      </w:r>
    </w:p>
    <w:p w14:paraId="675B3072" w14:textId="77777777" w:rsidR="0067418A" w:rsidRPr="0067418A" w:rsidRDefault="0067418A" w:rsidP="007004BA">
      <w:pPr>
        <w:widowControl w:val="0"/>
        <w:autoSpaceDE w:val="0"/>
        <w:autoSpaceDN w:val="0"/>
        <w:adjustRightInd w:val="0"/>
        <w:spacing w:line="276" w:lineRule="auto"/>
        <w:ind w:left="567" w:hanging="567"/>
        <w:jc w:val="both"/>
        <w:rPr>
          <w:noProof/>
          <w:sz w:val="22"/>
          <w:szCs w:val="22"/>
        </w:rPr>
      </w:pPr>
      <w:r w:rsidRPr="0067418A">
        <w:rPr>
          <w:noProof/>
          <w:sz w:val="22"/>
          <w:szCs w:val="22"/>
        </w:rPr>
        <w:t xml:space="preserve">Purnomo, M. H. (2017). Menguak Budaya dalam Karya Sastra: Antara Kajian Sastra dan Budaya. </w:t>
      </w:r>
      <w:r w:rsidRPr="0067418A">
        <w:rPr>
          <w:i/>
          <w:iCs/>
          <w:noProof/>
          <w:sz w:val="22"/>
          <w:szCs w:val="22"/>
        </w:rPr>
        <w:t>Endogami: Jurnal Ilmiah Kajian Antropologi</w:t>
      </w:r>
      <w:r w:rsidRPr="0067418A">
        <w:rPr>
          <w:noProof/>
          <w:sz w:val="22"/>
          <w:szCs w:val="22"/>
        </w:rPr>
        <w:t xml:space="preserve">, </w:t>
      </w:r>
      <w:r w:rsidRPr="0067418A">
        <w:rPr>
          <w:i/>
          <w:iCs/>
          <w:noProof/>
          <w:sz w:val="22"/>
          <w:szCs w:val="22"/>
        </w:rPr>
        <w:t>1</w:t>
      </w:r>
      <w:r w:rsidRPr="0067418A">
        <w:rPr>
          <w:noProof/>
          <w:sz w:val="22"/>
          <w:szCs w:val="22"/>
        </w:rPr>
        <w:t>(1), 75. https://doi.org/10.14710/endogami.1.1.75-82</w:t>
      </w:r>
    </w:p>
    <w:p w14:paraId="305E6DCA" w14:textId="4415E15B" w:rsidR="0067418A" w:rsidRPr="0067418A" w:rsidRDefault="0067418A" w:rsidP="007004BA">
      <w:pPr>
        <w:widowControl w:val="0"/>
        <w:autoSpaceDE w:val="0"/>
        <w:autoSpaceDN w:val="0"/>
        <w:adjustRightInd w:val="0"/>
        <w:spacing w:line="276" w:lineRule="auto"/>
        <w:ind w:left="567" w:hanging="567"/>
        <w:jc w:val="both"/>
        <w:rPr>
          <w:noProof/>
          <w:sz w:val="22"/>
          <w:szCs w:val="22"/>
        </w:rPr>
      </w:pPr>
      <w:r w:rsidRPr="0067418A">
        <w:rPr>
          <w:noProof/>
          <w:sz w:val="22"/>
          <w:szCs w:val="22"/>
        </w:rPr>
        <w:t xml:space="preserve">Rosdin, A. (2014). </w:t>
      </w:r>
      <w:r w:rsidR="00C354C4">
        <w:rPr>
          <w:noProof/>
          <w:sz w:val="22"/>
          <w:szCs w:val="22"/>
        </w:rPr>
        <w:t>Aspek Kultural “Bismillahirrahmā</w:t>
      </w:r>
      <w:r w:rsidRPr="0067418A">
        <w:rPr>
          <w:noProof/>
          <w:sz w:val="22"/>
          <w:szCs w:val="22"/>
        </w:rPr>
        <w:t xml:space="preserve">nirrahim” Dalam Keislaman Orang Buton: Kajian </w:t>
      </w:r>
      <w:r w:rsidRPr="0067418A">
        <w:rPr>
          <w:noProof/>
          <w:sz w:val="22"/>
          <w:szCs w:val="22"/>
        </w:rPr>
        <w:lastRenderedPageBreak/>
        <w:t xml:space="preserve">Terhadap Kabanti Ajonga Inda Malusa. </w:t>
      </w:r>
      <w:r w:rsidRPr="0067418A">
        <w:rPr>
          <w:i/>
          <w:iCs/>
          <w:noProof/>
          <w:sz w:val="22"/>
          <w:szCs w:val="22"/>
        </w:rPr>
        <w:t>El-HARAKAH (TERAKREDITASI)</w:t>
      </w:r>
      <w:r w:rsidRPr="0067418A">
        <w:rPr>
          <w:noProof/>
          <w:sz w:val="22"/>
          <w:szCs w:val="22"/>
        </w:rPr>
        <w:t xml:space="preserve">, </w:t>
      </w:r>
      <w:r w:rsidRPr="0067418A">
        <w:rPr>
          <w:i/>
          <w:iCs/>
          <w:noProof/>
          <w:sz w:val="22"/>
          <w:szCs w:val="22"/>
        </w:rPr>
        <w:t>16</w:t>
      </w:r>
      <w:r w:rsidRPr="0067418A">
        <w:rPr>
          <w:noProof/>
          <w:sz w:val="22"/>
          <w:szCs w:val="22"/>
        </w:rPr>
        <w:t>(1), 81. https://doi.org/10.18860/el.v16i1.2770</w:t>
      </w:r>
    </w:p>
    <w:p w14:paraId="31A6B932" w14:textId="77777777" w:rsidR="0067418A" w:rsidRPr="0067418A" w:rsidRDefault="0067418A" w:rsidP="007004BA">
      <w:pPr>
        <w:widowControl w:val="0"/>
        <w:autoSpaceDE w:val="0"/>
        <w:autoSpaceDN w:val="0"/>
        <w:adjustRightInd w:val="0"/>
        <w:spacing w:line="276" w:lineRule="auto"/>
        <w:ind w:left="567" w:hanging="567"/>
        <w:jc w:val="both"/>
        <w:rPr>
          <w:noProof/>
          <w:sz w:val="22"/>
          <w:szCs w:val="22"/>
        </w:rPr>
      </w:pPr>
      <w:r w:rsidRPr="0067418A">
        <w:rPr>
          <w:noProof/>
          <w:sz w:val="22"/>
          <w:szCs w:val="22"/>
        </w:rPr>
        <w:t xml:space="preserve">Sahlan, A. (2016). Messages For Humanity In “Bula Malino” (Quiet Moon) (A Poem by Kaimuddin Idrus Muhammadalbuthuni Ibnu Badaruddin). </w:t>
      </w:r>
      <w:r w:rsidRPr="0067418A">
        <w:rPr>
          <w:i/>
          <w:iCs/>
          <w:noProof/>
          <w:sz w:val="22"/>
          <w:szCs w:val="22"/>
        </w:rPr>
        <w:t>Ijlecr - International Journal of Language Education and Culture Review</w:t>
      </w:r>
      <w:r w:rsidRPr="0067418A">
        <w:rPr>
          <w:noProof/>
          <w:sz w:val="22"/>
          <w:szCs w:val="22"/>
        </w:rPr>
        <w:t xml:space="preserve">, </w:t>
      </w:r>
      <w:r w:rsidRPr="0067418A">
        <w:rPr>
          <w:i/>
          <w:iCs/>
          <w:noProof/>
          <w:sz w:val="22"/>
          <w:szCs w:val="22"/>
        </w:rPr>
        <w:t>2</w:t>
      </w:r>
      <w:r w:rsidRPr="0067418A">
        <w:rPr>
          <w:noProof/>
          <w:sz w:val="22"/>
          <w:szCs w:val="22"/>
        </w:rPr>
        <w:t>(1), 43–51. https://doi.org/10.21009/ijlecr.021.15</w:t>
      </w:r>
    </w:p>
    <w:p w14:paraId="641B92B2" w14:textId="77777777" w:rsidR="0067418A" w:rsidRPr="0067418A" w:rsidRDefault="0067418A" w:rsidP="007004BA">
      <w:pPr>
        <w:widowControl w:val="0"/>
        <w:autoSpaceDE w:val="0"/>
        <w:autoSpaceDN w:val="0"/>
        <w:adjustRightInd w:val="0"/>
        <w:spacing w:line="276" w:lineRule="auto"/>
        <w:ind w:left="567" w:hanging="567"/>
        <w:jc w:val="both"/>
        <w:rPr>
          <w:noProof/>
          <w:sz w:val="22"/>
          <w:szCs w:val="22"/>
        </w:rPr>
      </w:pPr>
      <w:r w:rsidRPr="0067418A">
        <w:rPr>
          <w:noProof/>
          <w:sz w:val="22"/>
          <w:szCs w:val="22"/>
        </w:rPr>
        <w:t xml:space="preserve">Setyaningsih, R. (2017). Model Literasi Media Berbasis Kearifan Lokal Pada Masyarakat. </w:t>
      </w:r>
      <w:r w:rsidRPr="0067418A">
        <w:rPr>
          <w:i/>
          <w:iCs/>
          <w:noProof/>
          <w:sz w:val="22"/>
          <w:szCs w:val="22"/>
        </w:rPr>
        <w:t>Komuniti: Jurnal Komunikasi Dan Teknologi</w:t>
      </w:r>
      <w:r w:rsidRPr="0067418A">
        <w:rPr>
          <w:noProof/>
          <w:sz w:val="22"/>
          <w:szCs w:val="22"/>
        </w:rPr>
        <w:t xml:space="preserve">, </w:t>
      </w:r>
      <w:r w:rsidRPr="0067418A">
        <w:rPr>
          <w:i/>
          <w:iCs/>
          <w:noProof/>
          <w:sz w:val="22"/>
          <w:szCs w:val="22"/>
        </w:rPr>
        <w:t>9</w:t>
      </w:r>
      <w:r w:rsidRPr="0067418A">
        <w:rPr>
          <w:noProof/>
          <w:sz w:val="22"/>
          <w:szCs w:val="22"/>
        </w:rPr>
        <w:t>(2), 118–125. http://journals.ums.ac.id/index.php/komuniti/article/viewFile/4520/3503</w:t>
      </w:r>
    </w:p>
    <w:p w14:paraId="10D7A736" w14:textId="77777777" w:rsidR="0067418A" w:rsidRPr="0067418A" w:rsidRDefault="0067418A" w:rsidP="007004BA">
      <w:pPr>
        <w:widowControl w:val="0"/>
        <w:autoSpaceDE w:val="0"/>
        <w:autoSpaceDN w:val="0"/>
        <w:adjustRightInd w:val="0"/>
        <w:spacing w:line="276" w:lineRule="auto"/>
        <w:ind w:left="567" w:hanging="567"/>
        <w:jc w:val="both"/>
        <w:rPr>
          <w:noProof/>
          <w:sz w:val="22"/>
          <w:szCs w:val="22"/>
        </w:rPr>
      </w:pPr>
      <w:r w:rsidRPr="0067418A">
        <w:rPr>
          <w:noProof/>
          <w:sz w:val="22"/>
          <w:szCs w:val="22"/>
        </w:rPr>
        <w:t xml:space="preserve">Sugianto, H. (2019). Dialektika Agama dan Budaya (Kajian Sosio-Antropologi Agama dalam Teks dan Masyarakat). </w:t>
      </w:r>
      <w:r w:rsidRPr="0067418A">
        <w:rPr>
          <w:i/>
          <w:iCs/>
          <w:noProof/>
          <w:sz w:val="22"/>
          <w:szCs w:val="22"/>
        </w:rPr>
        <w:t>Al-Tadabbur: Jurnal Kajian Sosial, Peradaban Dan Agama</w:t>
      </w:r>
      <w:r w:rsidRPr="0067418A">
        <w:rPr>
          <w:noProof/>
          <w:sz w:val="22"/>
          <w:szCs w:val="22"/>
        </w:rPr>
        <w:t xml:space="preserve">, </w:t>
      </w:r>
      <w:r w:rsidRPr="0067418A">
        <w:rPr>
          <w:i/>
          <w:iCs/>
          <w:noProof/>
          <w:sz w:val="22"/>
          <w:szCs w:val="22"/>
        </w:rPr>
        <w:t>5</w:t>
      </w:r>
      <w:r w:rsidRPr="0067418A">
        <w:rPr>
          <w:noProof/>
          <w:sz w:val="22"/>
          <w:szCs w:val="22"/>
        </w:rPr>
        <w:t>(2), 409.</w:t>
      </w:r>
    </w:p>
    <w:p w14:paraId="3C366F5A" w14:textId="77777777" w:rsidR="0067418A" w:rsidRPr="0067418A" w:rsidRDefault="0067418A" w:rsidP="007004BA">
      <w:pPr>
        <w:widowControl w:val="0"/>
        <w:autoSpaceDE w:val="0"/>
        <w:autoSpaceDN w:val="0"/>
        <w:adjustRightInd w:val="0"/>
        <w:spacing w:line="276" w:lineRule="auto"/>
        <w:ind w:left="567" w:hanging="567"/>
        <w:jc w:val="both"/>
        <w:rPr>
          <w:noProof/>
          <w:sz w:val="22"/>
          <w:szCs w:val="22"/>
        </w:rPr>
      </w:pPr>
      <w:r w:rsidRPr="0067418A">
        <w:rPr>
          <w:noProof/>
          <w:sz w:val="22"/>
          <w:szCs w:val="22"/>
        </w:rPr>
        <w:t xml:space="preserve">Susiati, S. (2019). NILAI PEMBENTUK KARAKTER MASYARAKAT WAKATOBI MELALUI KABHANTI WA LEJA [Values for The Formation of The Character of The Wakatobi Community Through Kabhanti Wa Leja]. </w:t>
      </w:r>
      <w:r w:rsidRPr="0067418A">
        <w:rPr>
          <w:i/>
          <w:iCs/>
          <w:noProof/>
          <w:sz w:val="22"/>
          <w:szCs w:val="22"/>
        </w:rPr>
        <w:t>Totobuang</w:t>
      </w:r>
      <w:r w:rsidRPr="0067418A">
        <w:rPr>
          <w:noProof/>
          <w:sz w:val="22"/>
          <w:szCs w:val="22"/>
        </w:rPr>
        <w:t xml:space="preserve">, </w:t>
      </w:r>
      <w:r w:rsidRPr="0067418A">
        <w:rPr>
          <w:i/>
          <w:iCs/>
          <w:noProof/>
          <w:sz w:val="22"/>
          <w:szCs w:val="22"/>
        </w:rPr>
        <w:t>7</w:t>
      </w:r>
      <w:r w:rsidRPr="0067418A">
        <w:rPr>
          <w:noProof/>
          <w:sz w:val="22"/>
          <w:szCs w:val="22"/>
        </w:rPr>
        <w:t>(1), 117. https://doi.org/10.26499/ttbng.v7i1.136</w:t>
      </w:r>
    </w:p>
    <w:p w14:paraId="0F5A9409" w14:textId="77777777" w:rsidR="0067418A" w:rsidRPr="0067418A" w:rsidRDefault="0067418A" w:rsidP="007004BA">
      <w:pPr>
        <w:widowControl w:val="0"/>
        <w:autoSpaceDE w:val="0"/>
        <w:autoSpaceDN w:val="0"/>
        <w:adjustRightInd w:val="0"/>
        <w:spacing w:line="276" w:lineRule="auto"/>
        <w:ind w:left="567" w:hanging="567"/>
        <w:jc w:val="both"/>
        <w:rPr>
          <w:noProof/>
          <w:sz w:val="22"/>
          <w:szCs w:val="22"/>
        </w:rPr>
      </w:pPr>
      <w:r w:rsidRPr="0067418A">
        <w:rPr>
          <w:noProof/>
          <w:sz w:val="22"/>
          <w:szCs w:val="22"/>
        </w:rPr>
        <w:t xml:space="preserve">Windiani, &amp; Farida Nurul. (2016). Menggunakan Metode Etmografi dalam Penelitian Sosial. </w:t>
      </w:r>
      <w:r w:rsidRPr="0067418A">
        <w:rPr>
          <w:i/>
          <w:iCs/>
          <w:noProof/>
          <w:sz w:val="22"/>
          <w:szCs w:val="22"/>
        </w:rPr>
        <w:t>Dimensi</w:t>
      </w:r>
      <w:r w:rsidRPr="0067418A">
        <w:rPr>
          <w:noProof/>
          <w:sz w:val="22"/>
          <w:szCs w:val="22"/>
        </w:rPr>
        <w:t xml:space="preserve">, </w:t>
      </w:r>
      <w:r w:rsidRPr="0067418A">
        <w:rPr>
          <w:i/>
          <w:iCs/>
          <w:noProof/>
          <w:sz w:val="22"/>
          <w:szCs w:val="22"/>
        </w:rPr>
        <w:t>9</w:t>
      </w:r>
      <w:r w:rsidRPr="0067418A">
        <w:rPr>
          <w:noProof/>
          <w:sz w:val="22"/>
          <w:szCs w:val="22"/>
        </w:rPr>
        <w:t>(2), 87–92.</w:t>
      </w:r>
    </w:p>
    <w:p w14:paraId="20EDC38F" w14:textId="77777777" w:rsidR="0067418A" w:rsidRPr="0067418A" w:rsidRDefault="0067418A" w:rsidP="007004BA">
      <w:pPr>
        <w:widowControl w:val="0"/>
        <w:autoSpaceDE w:val="0"/>
        <w:autoSpaceDN w:val="0"/>
        <w:adjustRightInd w:val="0"/>
        <w:spacing w:line="276" w:lineRule="auto"/>
        <w:ind w:left="567" w:hanging="567"/>
        <w:jc w:val="both"/>
        <w:rPr>
          <w:noProof/>
          <w:sz w:val="22"/>
          <w:szCs w:val="22"/>
        </w:rPr>
      </w:pPr>
      <w:r w:rsidRPr="0067418A">
        <w:rPr>
          <w:noProof/>
          <w:sz w:val="22"/>
          <w:szCs w:val="22"/>
        </w:rPr>
        <w:t xml:space="preserve">Zahari, A. M. (2017). </w:t>
      </w:r>
      <w:r w:rsidRPr="0067418A">
        <w:rPr>
          <w:i/>
          <w:iCs/>
          <w:noProof/>
          <w:sz w:val="22"/>
          <w:szCs w:val="22"/>
        </w:rPr>
        <w:t>Islam di Buton, Sejarah dan Perkembangannya</w:t>
      </w:r>
      <w:r w:rsidRPr="0067418A">
        <w:rPr>
          <w:noProof/>
          <w:sz w:val="22"/>
          <w:szCs w:val="22"/>
        </w:rPr>
        <w:t>. CV. AKU DAN DIA.</w:t>
      </w:r>
    </w:p>
    <w:p w14:paraId="5C7417D2" w14:textId="77777777" w:rsidR="0067418A" w:rsidRPr="0067418A" w:rsidRDefault="0067418A" w:rsidP="007004BA">
      <w:pPr>
        <w:widowControl w:val="0"/>
        <w:autoSpaceDE w:val="0"/>
        <w:autoSpaceDN w:val="0"/>
        <w:adjustRightInd w:val="0"/>
        <w:spacing w:line="276" w:lineRule="auto"/>
        <w:ind w:left="567" w:hanging="567"/>
        <w:jc w:val="both"/>
        <w:rPr>
          <w:noProof/>
          <w:sz w:val="22"/>
          <w:szCs w:val="22"/>
        </w:rPr>
      </w:pPr>
      <w:r w:rsidRPr="0067418A">
        <w:rPr>
          <w:noProof/>
          <w:sz w:val="22"/>
          <w:szCs w:val="22"/>
        </w:rPr>
        <w:t xml:space="preserve">Zuhdi, S. (2010). </w:t>
      </w:r>
      <w:r w:rsidRPr="0067418A">
        <w:rPr>
          <w:i/>
          <w:iCs/>
          <w:noProof/>
          <w:sz w:val="22"/>
          <w:szCs w:val="22"/>
        </w:rPr>
        <w:t>Sejarah Buton Yang Terabaikan</w:t>
      </w:r>
      <w:r w:rsidRPr="0067418A">
        <w:rPr>
          <w:noProof/>
          <w:sz w:val="22"/>
          <w:szCs w:val="22"/>
        </w:rPr>
        <w:t>. Rajawali Pers.</w:t>
      </w:r>
    </w:p>
    <w:p w14:paraId="167B3B5A" w14:textId="21D31C4D" w:rsidR="00EF7B4E" w:rsidRPr="0067418A" w:rsidRDefault="0067418A" w:rsidP="007004BA">
      <w:pPr>
        <w:widowControl w:val="0"/>
        <w:snapToGrid w:val="0"/>
        <w:spacing w:line="276" w:lineRule="auto"/>
        <w:ind w:left="567" w:hanging="567"/>
        <w:jc w:val="both"/>
        <w:rPr>
          <w:rFonts w:eastAsia="SimSun"/>
          <w:kern w:val="2"/>
          <w:sz w:val="22"/>
          <w:szCs w:val="22"/>
          <w:lang w:eastAsia="zh-CN"/>
        </w:rPr>
      </w:pPr>
      <w:r w:rsidRPr="0067418A">
        <w:rPr>
          <w:rFonts w:eastAsia="SimSun"/>
          <w:kern w:val="2"/>
          <w:sz w:val="22"/>
          <w:szCs w:val="22"/>
          <w:lang w:eastAsia="zh-CN"/>
        </w:rPr>
        <w:fldChar w:fldCharType="end"/>
      </w:r>
    </w:p>
    <w:sectPr w:rsidR="00EF7B4E" w:rsidRPr="0067418A" w:rsidSect="00821D24">
      <w:headerReference w:type="even" r:id="rId21"/>
      <w:headerReference w:type="default" r:id="rId22"/>
      <w:footerReference w:type="even" r:id="rId23"/>
      <w:footerReference w:type="default" r:id="rId24"/>
      <w:headerReference w:type="first" r:id="rId25"/>
      <w:footerReference w:type="first" r:id="rId26"/>
      <w:pgSz w:w="11906" w:h="16838"/>
      <w:pgMar w:top="2268" w:right="1418" w:bottom="1418" w:left="1418" w:header="709" w:footer="709" w:gutter="0"/>
      <w:pgNumType w:start="11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51FCA" w14:textId="77777777" w:rsidR="0030508C" w:rsidRDefault="0030508C" w:rsidP="00C708A9">
      <w:r>
        <w:separator/>
      </w:r>
    </w:p>
  </w:endnote>
  <w:endnote w:type="continuationSeparator" w:id="0">
    <w:p w14:paraId="335E6878" w14:textId="77777777" w:rsidR="0030508C" w:rsidRDefault="0030508C" w:rsidP="00C7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Arabic;Times New Roma">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Yu Mincho Light">
    <w:charset w:val="80"/>
    <w:family w:val="roman"/>
    <w:pitch w:val="variable"/>
    <w:sig w:usb0="800002E7" w:usb1="2AC7FCFF" w:usb2="00000012" w:usb3="00000000" w:csb0="0002009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rajan Pro;Cambria">
    <w:altName w:val="Cambri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inion Pro;Minion Pro">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SimSun;宋体">
    <w:panose1 w:val="00000000000000000000"/>
    <w:charset w:val="80"/>
    <w:family w:val="roman"/>
    <w:notTrueType/>
    <w:pitch w:val="default"/>
  </w:font>
  <w:font w:name="MS Mincho;ＭＳ 明朝">
    <w:panose1 w:val="00000000000000000000"/>
    <w:charset w:val="80"/>
    <w:family w:val="roman"/>
    <w:notTrueType/>
    <w:pitch w:val="default"/>
  </w:font>
  <w:font w:name="Constantia">
    <w:panose1 w:val="02030602050306030303"/>
    <w:charset w:val="00"/>
    <w:family w:val="roman"/>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6338558"/>
      <w:docPartObj>
        <w:docPartGallery w:val="Page Numbers (Bottom of Page)"/>
        <w:docPartUnique/>
      </w:docPartObj>
    </w:sdtPr>
    <w:sdtEndPr>
      <w:rPr>
        <w:noProof/>
        <w:sz w:val="20"/>
        <w:szCs w:val="20"/>
      </w:rPr>
    </w:sdtEndPr>
    <w:sdtContent>
      <w:p w14:paraId="59C00E68" w14:textId="1E0D20E7" w:rsidR="00800B6D" w:rsidRPr="00C261EB" w:rsidRDefault="00800B6D">
        <w:pPr>
          <w:pStyle w:val="Footer"/>
          <w:rPr>
            <w:sz w:val="20"/>
            <w:szCs w:val="20"/>
          </w:rPr>
        </w:pPr>
        <w:r w:rsidRPr="00C261EB">
          <w:rPr>
            <w:sz w:val="20"/>
            <w:szCs w:val="20"/>
          </w:rPr>
          <w:fldChar w:fldCharType="begin"/>
        </w:r>
        <w:r w:rsidRPr="00C261EB">
          <w:rPr>
            <w:sz w:val="20"/>
            <w:szCs w:val="20"/>
          </w:rPr>
          <w:instrText xml:space="preserve"> PAGE   \* MERGEFORMAT </w:instrText>
        </w:r>
        <w:r w:rsidRPr="00C261EB">
          <w:rPr>
            <w:sz w:val="20"/>
            <w:szCs w:val="20"/>
          </w:rPr>
          <w:fldChar w:fldCharType="separate"/>
        </w:r>
        <w:r w:rsidR="00C354C4">
          <w:rPr>
            <w:noProof/>
            <w:sz w:val="20"/>
            <w:szCs w:val="20"/>
          </w:rPr>
          <w:t>184</w:t>
        </w:r>
        <w:r w:rsidRPr="00C261EB">
          <w:rPr>
            <w:noProof/>
            <w:sz w:val="20"/>
            <w:szCs w:val="20"/>
          </w:rPr>
          <w:fldChar w:fldCharType="end"/>
        </w:r>
      </w:p>
    </w:sdtContent>
  </w:sdt>
  <w:p w14:paraId="4CFCF49E" w14:textId="49DB3920" w:rsidR="00800B6D" w:rsidRPr="00C261EB" w:rsidRDefault="00800B6D" w:rsidP="00C261EB">
    <w:pPr>
      <w:pStyle w:val="Footer"/>
      <w:jc w:val="right"/>
      <w:rPr>
        <w:sz w:val="20"/>
        <w:szCs w:val="20"/>
      </w:rPr>
    </w:pPr>
    <w:r>
      <w:rPr>
        <w:sz w:val="20"/>
        <w:szCs w:val="20"/>
      </w:rPr>
      <w:t>Hidayat</w:t>
    </w:r>
    <w:r w:rsidR="00242B85">
      <w:rPr>
        <w:sz w:val="20"/>
        <w:szCs w:val="20"/>
      </w:rPr>
      <w:t xml:space="preserve"> et al</w:t>
    </w:r>
    <w:r w:rsidRPr="00C261EB">
      <w:rPr>
        <w:sz w:val="20"/>
        <w:szCs w:val="20"/>
      </w:rPr>
      <w:t>,</w:t>
    </w:r>
    <w:r>
      <w:rPr>
        <w:sz w:val="20"/>
        <w:szCs w:val="20"/>
      </w:rPr>
      <w:t xml:space="preserve"> </w:t>
    </w:r>
    <w:r w:rsidRPr="00894E25">
      <w:rPr>
        <w:sz w:val="20"/>
        <w:szCs w:val="20"/>
      </w:rPr>
      <w:t>Social Ethics and Local Literature</w:t>
    </w:r>
    <w:r w:rsidRPr="00C261EB">
      <w:rPr>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8591420"/>
      <w:docPartObj>
        <w:docPartGallery w:val="Page Numbers (Bottom of Page)"/>
        <w:docPartUnique/>
      </w:docPartObj>
    </w:sdtPr>
    <w:sdtEndPr>
      <w:rPr>
        <w:noProof/>
      </w:rPr>
    </w:sdtEndPr>
    <w:sdtContent>
      <w:p w14:paraId="45657F0C" w14:textId="002D7121" w:rsidR="00800B6D" w:rsidRDefault="00800B6D">
        <w:pPr>
          <w:pStyle w:val="Footer"/>
          <w:jc w:val="right"/>
        </w:pPr>
        <w:r w:rsidRPr="00C261EB">
          <w:rPr>
            <w:sz w:val="20"/>
            <w:szCs w:val="20"/>
          </w:rPr>
          <w:fldChar w:fldCharType="begin"/>
        </w:r>
        <w:r w:rsidRPr="00C261EB">
          <w:rPr>
            <w:sz w:val="20"/>
            <w:szCs w:val="20"/>
          </w:rPr>
          <w:instrText xml:space="preserve"> PAGE   \* MERGEFORMAT </w:instrText>
        </w:r>
        <w:r w:rsidRPr="00C261EB">
          <w:rPr>
            <w:sz w:val="20"/>
            <w:szCs w:val="20"/>
          </w:rPr>
          <w:fldChar w:fldCharType="separate"/>
        </w:r>
        <w:r w:rsidR="00C354C4">
          <w:rPr>
            <w:noProof/>
            <w:sz w:val="20"/>
            <w:szCs w:val="20"/>
          </w:rPr>
          <w:t>185</w:t>
        </w:r>
        <w:r w:rsidRPr="00C261EB">
          <w:rPr>
            <w:noProof/>
            <w:sz w:val="20"/>
            <w:szCs w:val="20"/>
          </w:rPr>
          <w:fldChar w:fldCharType="end"/>
        </w:r>
      </w:p>
    </w:sdtContent>
  </w:sdt>
  <w:p w14:paraId="6B13C2D9" w14:textId="6688447D" w:rsidR="00800B6D" w:rsidRPr="00C261EB" w:rsidRDefault="00800B6D" w:rsidP="00C261EB">
    <w:pPr>
      <w:pStyle w:val="Footer"/>
      <w:rPr>
        <w:sz w:val="20"/>
        <w:szCs w:val="20"/>
      </w:rPr>
    </w:pPr>
    <w:r>
      <w:rPr>
        <w:sz w:val="20"/>
        <w:szCs w:val="20"/>
      </w:rPr>
      <w:t>Hidayat</w:t>
    </w:r>
    <w:r w:rsidR="00242B85">
      <w:rPr>
        <w:sz w:val="20"/>
        <w:szCs w:val="20"/>
      </w:rPr>
      <w:t xml:space="preserve"> et al</w:t>
    </w:r>
    <w:r>
      <w:rPr>
        <w:sz w:val="20"/>
        <w:szCs w:val="20"/>
      </w:rPr>
      <w:t xml:space="preserve">, </w:t>
    </w:r>
    <w:r w:rsidRPr="00894E25">
      <w:rPr>
        <w:sz w:val="20"/>
        <w:szCs w:val="20"/>
      </w:rPr>
      <w:t>Social Ethics and Local Literature</w:t>
    </w:r>
    <w:r w:rsidRPr="00C261EB">
      <w:rPr>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0465E" w14:textId="77777777" w:rsidR="004775C6" w:rsidRDefault="00477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6CC08" w14:textId="77777777" w:rsidR="0030508C" w:rsidRDefault="0030508C" w:rsidP="00C708A9">
      <w:r>
        <w:separator/>
      </w:r>
    </w:p>
  </w:footnote>
  <w:footnote w:type="continuationSeparator" w:id="0">
    <w:p w14:paraId="089CFA27" w14:textId="77777777" w:rsidR="0030508C" w:rsidRDefault="0030508C" w:rsidP="00C70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499DA" w14:textId="3345C2AA" w:rsidR="00800B6D" w:rsidRPr="00C261EB" w:rsidRDefault="00800B6D" w:rsidP="00C261EB">
    <w:pPr>
      <w:spacing w:line="276" w:lineRule="auto"/>
      <w:textDirection w:val="btLr"/>
      <w:rPr>
        <w:rFonts w:eastAsia="Constantia"/>
        <w:b/>
        <w:bCs/>
        <w:sz w:val="20"/>
        <w:szCs w:val="20"/>
      </w:rPr>
    </w:pPr>
    <w:r>
      <w:rPr>
        <w:rFonts w:eastAsia="Constantia"/>
        <w:b/>
        <w:bCs/>
        <w:sz w:val="20"/>
        <w:szCs w:val="20"/>
      </w:rPr>
      <w:t>JURNAL INDO-ISLAMIKA</w:t>
    </w:r>
  </w:p>
  <w:p w14:paraId="59F5D67F" w14:textId="047D34D9" w:rsidR="00800B6D" w:rsidRPr="00C708A9" w:rsidRDefault="00800B6D" w:rsidP="00801AE7">
    <w:pPr>
      <w:spacing w:line="276" w:lineRule="auto"/>
      <w:textDirection w:val="btLr"/>
      <w:rPr>
        <w:rFonts w:eastAsia="Constantia"/>
        <w:sz w:val="20"/>
        <w:szCs w:val="20"/>
      </w:rPr>
    </w:pPr>
    <w:r w:rsidRPr="00C708A9">
      <w:rPr>
        <w:rFonts w:eastAsia="Constantia"/>
        <w:sz w:val="20"/>
        <w:szCs w:val="20"/>
      </w:rPr>
      <w:t xml:space="preserve">Vol. </w:t>
    </w:r>
    <w:r w:rsidR="004775C6">
      <w:rPr>
        <w:rFonts w:eastAsia="Constantia"/>
        <w:sz w:val="20"/>
        <w:szCs w:val="20"/>
      </w:rPr>
      <w:t>1</w:t>
    </w:r>
    <w:r>
      <w:rPr>
        <w:rFonts w:eastAsia="Constantia"/>
        <w:sz w:val="20"/>
        <w:szCs w:val="20"/>
      </w:rPr>
      <w:t>4</w:t>
    </w:r>
    <w:r w:rsidRPr="00C708A9">
      <w:rPr>
        <w:rFonts w:eastAsia="Constantia"/>
        <w:sz w:val="20"/>
        <w:szCs w:val="20"/>
      </w:rPr>
      <w:t xml:space="preserve"> No.</w:t>
    </w:r>
    <w:r>
      <w:rPr>
        <w:rFonts w:eastAsia="Constantia"/>
        <w:sz w:val="20"/>
        <w:szCs w:val="20"/>
      </w:rPr>
      <w:t>1</w:t>
    </w:r>
    <w:r w:rsidRPr="00C708A9">
      <w:rPr>
        <w:rFonts w:eastAsia="Constantia"/>
        <w:sz w:val="20"/>
        <w:szCs w:val="20"/>
      </w:rPr>
      <w:t xml:space="preserve"> – </w:t>
    </w:r>
    <w:r>
      <w:rPr>
        <w:rFonts w:eastAsia="Constantia"/>
        <w:sz w:val="20"/>
        <w:szCs w:val="20"/>
      </w:rPr>
      <w:t>June</w:t>
    </w:r>
    <w:r w:rsidRPr="00C708A9">
      <w:rPr>
        <w:rFonts w:eastAsia="Constantia"/>
        <w:sz w:val="20"/>
        <w:szCs w:val="20"/>
      </w:rPr>
      <w:t xml:space="preserve"> 202</w:t>
    </w:r>
    <w:r>
      <w:rPr>
        <w:rFonts w:eastAsia="Constantia"/>
        <w:sz w:val="20"/>
        <w:szCs w:val="20"/>
      </w:rPr>
      <w:t>4 (1</w:t>
    </w:r>
    <w:r w:rsidR="00B4527B">
      <w:rPr>
        <w:rFonts w:eastAsia="Constantia"/>
        <w:sz w:val="20"/>
        <w:szCs w:val="20"/>
      </w:rPr>
      <w:t>13</w:t>
    </w:r>
    <w:r>
      <w:rPr>
        <w:rFonts w:eastAsia="Constantia"/>
        <w:sz w:val="20"/>
        <w:szCs w:val="20"/>
      </w:rPr>
      <w:t>-1</w:t>
    </w:r>
    <w:r w:rsidR="00B4527B">
      <w:rPr>
        <w:rFonts w:eastAsia="Constantia"/>
        <w:sz w:val="20"/>
        <w:szCs w:val="20"/>
      </w:rPr>
      <w:t>25</w:t>
    </w:r>
    <w:r>
      <w:rPr>
        <w:rFonts w:eastAsia="Constantia"/>
        <w:sz w:val="20"/>
        <w:szCs w:val="20"/>
      </w:rPr>
      <w:t>)</w:t>
    </w:r>
  </w:p>
  <w:p w14:paraId="0EE9D42B" w14:textId="77777777" w:rsidR="00800B6D" w:rsidRDefault="00800B6D" w:rsidP="00262358">
    <w:pPr>
      <w:spacing w:line="276" w:lineRule="auto"/>
      <w:textDirection w:val="btLr"/>
      <w:rPr>
        <w:rFonts w:eastAsia="Constantia"/>
        <w:sz w:val="20"/>
        <w:szCs w:val="20"/>
      </w:rPr>
    </w:pPr>
    <w:r>
      <w:rPr>
        <w:rFonts w:eastAsia="Constantia"/>
        <w:sz w:val="20"/>
        <w:szCs w:val="20"/>
      </w:rPr>
      <w:t>P</w:t>
    </w:r>
    <w:r w:rsidRPr="00C708A9">
      <w:rPr>
        <w:rFonts w:eastAsia="Constantia"/>
        <w:sz w:val="20"/>
        <w:szCs w:val="20"/>
      </w:rPr>
      <w:t>-ISNN :</w:t>
    </w:r>
    <w:r>
      <w:rPr>
        <w:rFonts w:eastAsia="Constantia"/>
        <w:sz w:val="20"/>
        <w:szCs w:val="20"/>
      </w:rPr>
      <w:t xml:space="preserve"> </w:t>
    </w:r>
    <w:hyperlink r:id="rId1" w:history="1">
      <w:r w:rsidRPr="00262358">
        <w:rPr>
          <w:rStyle w:val="Hyperlink"/>
          <w:rFonts w:eastAsia="Constantia"/>
          <w:sz w:val="20"/>
          <w:szCs w:val="20"/>
        </w:rPr>
        <w:t>2088-9445</w:t>
      </w:r>
    </w:hyperlink>
    <w:r w:rsidRPr="00262358">
      <w:rPr>
        <w:rFonts w:eastAsia="Constantia"/>
        <w:sz w:val="20"/>
        <w:szCs w:val="20"/>
      </w:rPr>
      <w:t xml:space="preserve"> </w:t>
    </w:r>
    <w:r w:rsidRPr="00C708A9">
      <w:rPr>
        <w:rFonts w:eastAsia="Constantia"/>
        <w:sz w:val="20"/>
        <w:szCs w:val="20"/>
      </w:rPr>
      <w:t xml:space="preserve">||  (Print)| e-ISSN </w:t>
    </w:r>
    <w:hyperlink r:id="rId2" w:history="1">
      <w:r w:rsidRPr="00262358">
        <w:rPr>
          <w:rStyle w:val="Hyperlink"/>
          <w:sz w:val="20"/>
          <w:szCs w:val="20"/>
        </w:rPr>
        <w:t>2723-1135</w:t>
      </w:r>
    </w:hyperlink>
    <w:r w:rsidRPr="00262358">
      <w:rPr>
        <w:rFonts w:eastAsia="Constantia"/>
        <w:sz w:val="20"/>
        <w:szCs w:val="20"/>
      </w:rPr>
      <w:t xml:space="preserve"> </w:t>
    </w:r>
    <w:r w:rsidRPr="00C708A9">
      <w:rPr>
        <w:rFonts w:eastAsia="Constantia"/>
        <w:sz w:val="20"/>
        <w:szCs w:val="20"/>
      </w:rPr>
      <w:t>(Online)</w:t>
    </w:r>
  </w:p>
  <w:p w14:paraId="5A5458C5" w14:textId="5D5572B9" w:rsidR="00800B6D" w:rsidRPr="00C261EB" w:rsidRDefault="00800B6D" w:rsidP="00083FA8">
    <w:pPr>
      <w:spacing w:line="276" w:lineRule="auto"/>
      <w:textDirection w:val="btLr"/>
      <w:rPr>
        <w:rFonts w:eastAsia="Constantia"/>
        <w:sz w:val="20"/>
        <w:szCs w:val="20"/>
      </w:rPr>
    </w:pPr>
    <w:r>
      <w:rPr>
        <w:rFonts w:eastAsia="Constantia"/>
        <w:noProof/>
        <w:sz w:val="20"/>
        <w:szCs w:val="20"/>
        <w:lang w:val="id-ID" w:eastAsia="id-ID"/>
      </w:rPr>
      <mc:AlternateContent>
        <mc:Choice Requires="wps">
          <w:drawing>
            <wp:anchor distT="0" distB="0" distL="114300" distR="114300" simplePos="0" relativeHeight="251659264" behindDoc="0" locked="0" layoutInCell="1" allowOverlap="1" wp14:anchorId="53FA17F6" wp14:editId="3CD0D61E">
              <wp:simplePos x="0" y="0"/>
              <wp:positionH relativeFrom="column">
                <wp:posOffset>5715</wp:posOffset>
              </wp:positionH>
              <wp:positionV relativeFrom="paragraph">
                <wp:posOffset>246380</wp:posOffset>
              </wp:positionV>
              <wp:extent cx="5400000" cy="0"/>
              <wp:effectExtent l="0" t="0" r="0" b="0"/>
              <wp:wrapNone/>
              <wp:docPr id="210438768" name="Straight Connector 1"/>
              <wp:cNvGraphicFramePr/>
              <a:graphic xmlns:a="http://schemas.openxmlformats.org/drawingml/2006/main">
                <a:graphicData uri="http://schemas.microsoft.com/office/word/2010/wordprocessingShape">
                  <wps:wsp>
                    <wps:cNvCnPr/>
                    <wps:spPr>
                      <a:xfrm>
                        <a:off x="0" y="0"/>
                        <a:ext cx="5400000" cy="0"/>
                      </a:xfrm>
                      <a:prstGeom prst="line">
                        <a:avLst/>
                      </a:prstGeom>
                      <a:ln w="190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A39144"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9.4pt" to="425.6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" strokecolor="#aeaaaa [2414]" strokeweight="1.5pt">
              <v:stroke joinstyle="miter"/>
            </v:line>
          </w:pict>
        </mc:Fallback>
      </mc:AlternateContent>
    </w:r>
    <w:r w:rsidRPr="00431A05">
      <w:rPr>
        <w:rFonts w:eastAsia="Constantia"/>
        <w:sz w:val="20"/>
        <w:szCs w:val="20"/>
      </w:rPr>
      <w:t xml:space="preserve">DOI: </w:t>
    </w:r>
    <w:hyperlink r:id="rId3" w:history="1">
      <w:r w:rsidR="00821D24" w:rsidRPr="00E01D1E">
        <w:rPr>
          <w:rStyle w:val="Hyperlink"/>
          <w:sz w:val="20"/>
          <w:szCs w:val="20"/>
        </w:rPr>
        <w:t>https://doi.org/10.15408/jii.v14i1.40792</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9E96" w14:textId="59157E54" w:rsidR="00800B6D" w:rsidRPr="00C261EB" w:rsidRDefault="00800B6D" w:rsidP="00C261EB">
    <w:pPr>
      <w:spacing w:line="276" w:lineRule="auto"/>
      <w:textDirection w:val="btLr"/>
      <w:rPr>
        <w:rFonts w:eastAsia="Constantia"/>
        <w:b/>
        <w:bCs/>
        <w:sz w:val="20"/>
        <w:szCs w:val="20"/>
      </w:rPr>
    </w:pPr>
    <w:r>
      <w:rPr>
        <w:rFonts w:eastAsia="Constantia"/>
        <w:b/>
        <w:bCs/>
        <w:sz w:val="20"/>
        <w:szCs w:val="20"/>
      </w:rPr>
      <w:t>JURNAL INDO-ISLAMIKA</w:t>
    </w:r>
  </w:p>
  <w:p w14:paraId="722B99BA" w14:textId="5E528F9D" w:rsidR="00800B6D" w:rsidRPr="00C708A9" w:rsidRDefault="00800B6D" w:rsidP="00C90CE1">
    <w:pPr>
      <w:spacing w:line="276" w:lineRule="auto"/>
      <w:textDirection w:val="btLr"/>
      <w:rPr>
        <w:rFonts w:eastAsia="Constantia"/>
        <w:sz w:val="20"/>
        <w:szCs w:val="20"/>
      </w:rPr>
    </w:pPr>
    <w:r w:rsidRPr="00C708A9">
      <w:rPr>
        <w:rFonts w:eastAsia="Constantia"/>
        <w:sz w:val="20"/>
        <w:szCs w:val="20"/>
      </w:rPr>
      <w:t xml:space="preserve">Vol. </w:t>
    </w:r>
    <w:r>
      <w:rPr>
        <w:rFonts w:eastAsia="Constantia"/>
        <w:sz w:val="20"/>
        <w:szCs w:val="20"/>
      </w:rPr>
      <w:t>14</w:t>
    </w:r>
    <w:r w:rsidRPr="00C708A9">
      <w:rPr>
        <w:rFonts w:eastAsia="Constantia"/>
        <w:sz w:val="20"/>
        <w:szCs w:val="20"/>
      </w:rPr>
      <w:t xml:space="preserve"> No.</w:t>
    </w:r>
    <w:r>
      <w:rPr>
        <w:rFonts w:eastAsia="Constantia"/>
        <w:sz w:val="20"/>
        <w:szCs w:val="20"/>
      </w:rPr>
      <w:t>1</w:t>
    </w:r>
    <w:r w:rsidRPr="00C708A9">
      <w:rPr>
        <w:rFonts w:eastAsia="Constantia"/>
        <w:sz w:val="20"/>
        <w:szCs w:val="20"/>
      </w:rPr>
      <w:t xml:space="preserve"> – </w:t>
    </w:r>
    <w:r>
      <w:rPr>
        <w:rFonts w:eastAsia="Constantia"/>
        <w:sz w:val="20"/>
        <w:szCs w:val="20"/>
      </w:rPr>
      <w:t>June</w:t>
    </w:r>
    <w:r w:rsidRPr="00C708A9">
      <w:rPr>
        <w:rFonts w:eastAsia="Constantia"/>
        <w:sz w:val="20"/>
        <w:szCs w:val="20"/>
      </w:rPr>
      <w:t xml:space="preserve"> 202</w:t>
    </w:r>
    <w:r>
      <w:rPr>
        <w:rFonts w:eastAsia="Constantia"/>
        <w:sz w:val="20"/>
        <w:szCs w:val="20"/>
      </w:rPr>
      <w:t>4 (1</w:t>
    </w:r>
    <w:r w:rsidR="00B4527B">
      <w:rPr>
        <w:rFonts w:eastAsia="Constantia"/>
        <w:sz w:val="20"/>
        <w:szCs w:val="20"/>
      </w:rPr>
      <w:t>13-125</w:t>
    </w:r>
    <w:r>
      <w:rPr>
        <w:rFonts w:eastAsia="Constantia"/>
        <w:sz w:val="20"/>
        <w:szCs w:val="20"/>
      </w:rPr>
      <w:t>)</w:t>
    </w:r>
  </w:p>
  <w:p w14:paraId="6E497C05" w14:textId="37A79E07" w:rsidR="00800B6D" w:rsidRDefault="00800B6D" w:rsidP="00083FA8">
    <w:pPr>
      <w:spacing w:line="276" w:lineRule="auto"/>
      <w:textDirection w:val="btLr"/>
      <w:rPr>
        <w:rFonts w:eastAsia="Constantia"/>
        <w:sz w:val="20"/>
        <w:szCs w:val="20"/>
      </w:rPr>
    </w:pPr>
    <w:r>
      <w:rPr>
        <w:rFonts w:eastAsia="Constantia"/>
        <w:sz w:val="20"/>
        <w:szCs w:val="20"/>
      </w:rPr>
      <w:t>P</w:t>
    </w:r>
    <w:r w:rsidRPr="00C708A9">
      <w:rPr>
        <w:rFonts w:eastAsia="Constantia"/>
        <w:sz w:val="20"/>
        <w:szCs w:val="20"/>
      </w:rPr>
      <w:t>-ISNN :</w:t>
    </w:r>
    <w:r>
      <w:rPr>
        <w:rFonts w:eastAsia="Constantia"/>
        <w:sz w:val="20"/>
        <w:szCs w:val="20"/>
      </w:rPr>
      <w:t xml:space="preserve"> </w:t>
    </w:r>
    <w:hyperlink r:id="rId1" w:history="1">
      <w:r w:rsidRPr="00262358">
        <w:rPr>
          <w:rStyle w:val="Hyperlink"/>
          <w:rFonts w:eastAsia="Constantia"/>
          <w:sz w:val="20"/>
          <w:szCs w:val="20"/>
        </w:rPr>
        <w:t>2088-9445</w:t>
      </w:r>
    </w:hyperlink>
    <w:r w:rsidRPr="00262358">
      <w:rPr>
        <w:rFonts w:eastAsia="Constantia"/>
        <w:sz w:val="20"/>
        <w:szCs w:val="20"/>
      </w:rPr>
      <w:t xml:space="preserve"> </w:t>
    </w:r>
    <w:r w:rsidRPr="00C708A9">
      <w:rPr>
        <w:rFonts w:eastAsia="Constantia"/>
        <w:sz w:val="20"/>
        <w:szCs w:val="20"/>
      </w:rPr>
      <w:t xml:space="preserve">||  (Print)| e-ISSN </w:t>
    </w:r>
    <w:hyperlink r:id="rId2" w:history="1">
      <w:r w:rsidRPr="00262358">
        <w:rPr>
          <w:rStyle w:val="Hyperlink"/>
          <w:sz w:val="20"/>
          <w:szCs w:val="20"/>
        </w:rPr>
        <w:t>2723-1135</w:t>
      </w:r>
    </w:hyperlink>
    <w:r w:rsidRPr="00262358">
      <w:rPr>
        <w:rFonts w:eastAsia="Constantia"/>
        <w:sz w:val="20"/>
        <w:szCs w:val="20"/>
      </w:rPr>
      <w:t xml:space="preserve"> </w:t>
    </w:r>
    <w:r w:rsidRPr="00C708A9">
      <w:rPr>
        <w:rFonts w:eastAsia="Constantia"/>
        <w:sz w:val="20"/>
        <w:szCs w:val="20"/>
      </w:rPr>
      <w:t>(Online)</w:t>
    </w:r>
  </w:p>
  <w:p w14:paraId="1292B6A9" w14:textId="6AFBB388" w:rsidR="00800B6D" w:rsidRPr="00C261EB" w:rsidRDefault="00800B6D" w:rsidP="00083FA8">
    <w:pPr>
      <w:spacing w:line="276" w:lineRule="auto"/>
      <w:textDirection w:val="btLr"/>
      <w:rPr>
        <w:rFonts w:eastAsia="Constantia"/>
        <w:sz w:val="20"/>
        <w:szCs w:val="20"/>
      </w:rPr>
    </w:pPr>
    <w:r>
      <w:rPr>
        <w:rFonts w:eastAsia="Constantia"/>
        <w:noProof/>
        <w:sz w:val="20"/>
        <w:szCs w:val="20"/>
        <w:lang w:val="id-ID" w:eastAsia="id-ID"/>
      </w:rPr>
      <mc:AlternateContent>
        <mc:Choice Requires="wps">
          <w:drawing>
            <wp:anchor distT="0" distB="0" distL="114300" distR="114300" simplePos="0" relativeHeight="251661312" behindDoc="0" locked="0" layoutInCell="1" allowOverlap="1" wp14:anchorId="4CF56A8D" wp14:editId="6234716E">
              <wp:simplePos x="0" y="0"/>
              <wp:positionH relativeFrom="column">
                <wp:posOffset>5080</wp:posOffset>
              </wp:positionH>
              <wp:positionV relativeFrom="paragraph">
                <wp:posOffset>217805</wp:posOffset>
              </wp:positionV>
              <wp:extent cx="5400000" cy="0"/>
              <wp:effectExtent l="0" t="0" r="0" b="0"/>
              <wp:wrapNone/>
              <wp:docPr id="1466912441" name="Straight Connector 2"/>
              <wp:cNvGraphicFramePr/>
              <a:graphic xmlns:a="http://schemas.openxmlformats.org/drawingml/2006/main">
                <a:graphicData uri="http://schemas.microsoft.com/office/word/2010/wordprocessingShape">
                  <wps:wsp>
                    <wps:cNvCnPr/>
                    <wps:spPr>
                      <a:xfrm>
                        <a:off x="0" y="0"/>
                        <a:ext cx="5400000" cy="0"/>
                      </a:xfrm>
                      <a:prstGeom prst="line">
                        <a:avLst/>
                      </a:prstGeom>
                      <a:ln w="190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B88F4D"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7.15pt" to="425.6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" strokecolor="#aeaaaa [2414]" strokeweight="1.5pt">
              <v:stroke joinstyle="miter"/>
            </v:line>
          </w:pict>
        </mc:Fallback>
      </mc:AlternateContent>
    </w:r>
    <w:r w:rsidRPr="00431A05">
      <w:rPr>
        <w:rFonts w:eastAsia="Constantia"/>
        <w:sz w:val="20"/>
        <w:szCs w:val="20"/>
      </w:rPr>
      <w:t xml:space="preserve">DOI: </w:t>
    </w:r>
    <w:hyperlink r:id="rId3" w:history="1">
      <w:r w:rsidR="00821D24" w:rsidRPr="00E01D1E">
        <w:rPr>
          <w:rStyle w:val="Hyperlink"/>
          <w:sz w:val="20"/>
          <w:szCs w:val="20"/>
        </w:rPr>
        <w:t>https://doi.org/10.15408/jii.v14i1.40792</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D8256" w14:textId="77777777" w:rsidR="004775C6" w:rsidRDefault="00477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37694"/>
    <w:multiLevelType w:val="hybridMultilevel"/>
    <w:tmpl w:val="EB163028"/>
    <w:lvl w:ilvl="0" w:tplc="E87C96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52904"/>
    <w:multiLevelType w:val="hybridMultilevel"/>
    <w:tmpl w:val="94DC447A"/>
    <w:lvl w:ilvl="0" w:tplc="AFC482E8">
      <w:numFmt w:val="bullet"/>
      <w:lvlText w:val="-"/>
      <w:lvlJc w:val="left"/>
      <w:pPr>
        <w:ind w:left="720" w:hanging="360"/>
      </w:pPr>
      <w:rPr>
        <w:rFonts w:ascii="Times New Roman" w:eastAsia="Calibri" w:hAnsi="Times New Roman" w:cs="Times New Roman" w:hint="default"/>
        <w:i/>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DDC664C"/>
    <w:multiLevelType w:val="hybridMultilevel"/>
    <w:tmpl w:val="226C0874"/>
    <w:lvl w:ilvl="0" w:tplc="8BBC1C04">
      <w:start w:val="1"/>
      <w:numFmt w:val="decimal"/>
      <w:lvlText w:val="3.%1. "/>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7784D"/>
    <w:multiLevelType w:val="hybridMultilevel"/>
    <w:tmpl w:val="5A7A9080"/>
    <w:lvl w:ilvl="0" w:tplc="0409000F">
      <w:start w:val="1"/>
      <w:numFmt w:val="decimal"/>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77D78"/>
    <w:multiLevelType w:val="hybridMultilevel"/>
    <w:tmpl w:val="5802AF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F3DF5"/>
    <w:multiLevelType w:val="hybridMultilevel"/>
    <w:tmpl w:val="337430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8D1CBB"/>
    <w:multiLevelType w:val="hybridMultilevel"/>
    <w:tmpl w:val="EA1A9E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A4912A6"/>
    <w:multiLevelType w:val="hybridMultilevel"/>
    <w:tmpl w:val="E4284F52"/>
    <w:lvl w:ilvl="0" w:tplc="66485368">
      <w:start w:val="1"/>
      <w:numFmt w:val="decimal"/>
      <w:lvlText w:val="2.%1. "/>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23C36"/>
    <w:multiLevelType w:val="hybridMultilevel"/>
    <w:tmpl w:val="EB141040"/>
    <w:lvl w:ilvl="0" w:tplc="E61A08F2">
      <w:start w:val="1"/>
      <w:numFmt w:val="decimal"/>
      <w:lvlText w:val="3.%1. "/>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F36130"/>
    <w:multiLevelType w:val="hybridMultilevel"/>
    <w:tmpl w:val="73CE4240"/>
    <w:lvl w:ilvl="0" w:tplc="CA524DCA">
      <w:start w:val="1"/>
      <w:numFmt w:val="decimal"/>
      <w:lvlText w:val="%1."/>
      <w:lvlJc w:val="left"/>
      <w:pPr>
        <w:ind w:left="360" w:hanging="360"/>
      </w:pPr>
      <w:rPr>
        <w:rFonts w:hint="default"/>
        <w:sz w:val="2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C44BF5"/>
    <w:multiLevelType w:val="hybridMultilevel"/>
    <w:tmpl w:val="847276AA"/>
    <w:lvl w:ilvl="0" w:tplc="E51C1B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E52E8C"/>
    <w:multiLevelType w:val="hybridMultilevel"/>
    <w:tmpl w:val="D5DAA4C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1E986218"/>
    <w:multiLevelType w:val="hybridMultilevel"/>
    <w:tmpl w:val="A26EFA6C"/>
    <w:lvl w:ilvl="0" w:tplc="A36001A8">
      <w:start w:val="1"/>
      <w:numFmt w:val="decimal"/>
      <w:lvlText w:val="3.%1. "/>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AB56E8"/>
    <w:multiLevelType w:val="multilevel"/>
    <w:tmpl w:val="AE8E3052"/>
    <w:lvl w:ilvl="0">
      <w:start w:val="1"/>
      <w:numFmt w:val="decimal"/>
      <w:pStyle w:val="HeadingDua"/>
      <w:lvlText w:val="%1."/>
      <w:lvlJc w:val="right"/>
      <w:pPr>
        <w:tabs>
          <w:tab w:val="num" w:pos="2759"/>
        </w:tabs>
        <w:ind w:left="3839" w:hanging="720"/>
      </w:pPr>
      <w:rPr>
        <w:rFonts w:ascii="Times New Roman" w:hAnsi="Times New Roman"/>
        <w:b/>
        <w:i w:val="0"/>
        <w:color w:val="auto"/>
        <w:sz w:val="22"/>
      </w:rPr>
    </w:lvl>
    <w:lvl w:ilvl="1">
      <w:start w:val="1"/>
      <w:numFmt w:val="decimal"/>
      <w:lvlText w:val="%1.%2"/>
      <w:lvlJc w:val="left"/>
      <w:pPr>
        <w:tabs>
          <w:tab w:val="num" w:pos="2759"/>
        </w:tabs>
        <w:ind w:left="3629" w:hanging="510"/>
      </w:pPr>
    </w:lvl>
    <w:lvl w:ilvl="2">
      <w:start w:val="1"/>
      <w:numFmt w:val="decimal"/>
      <w:lvlText w:val="%1.%2.%3"/>
      <w:lvlJc w:val="left"/>
      <w:pPr>
        <w:tabs>
          <w:tab w:val="num" w:pos="2759"/>
        </w:tabs>
        <w:ind w:left="3839" w:hanging="720"/>
      </w:pPr>
    </w:lvl>
    <w:lvl w:ilvl="3">
      <w:start w:val="1"/>
      <w:numFmt w:val="decimal"/>
      <w:lvlText w:val="%1.%2.%3.%4"/>
      <w:lvlJc w:val="left"/>
      <w:pPr>
        <w:tabs>
          <w:tab w:val="num" w:pos="2759"/>
        </w:tabs>
        <w:ind w:left="4199" w:hanging="1080"/>
      </w:pPr>
    </w:lvl>
    <w:lvl w:ilvl="4">
      <w:start w:val="1"/>
      <w:numFmt w:val="decimal"/>
      <w:lvlText w:val="%1.%2.%3.%4.%5"/>
      <w:lvlJc w:val="left"/>
      <w:pPr>
        <w:tabs>
          <w:tab w:val="num" w:pos="2759"/>
        </w:tabs>
        <w:ind w:left="4199" w:hanging="1080"/>
      </w:pPr>
    </w:lvl>
    <w:lvl w:ilvl="5">
      <w:start w:val="1"/>
      <w:numFmt w:val="decimal"/>
      <w:lvlText w:val="%1.%2.%3.%4.%5.%6"/>
      <w:lvlJc w:val="left"/>
      <w:pPr>
        <w:tabs>
          <w:tab w:val="num" w:pos="2759"/>
        </w:tabs>
        <w:ind w:left="4559" w:hanging="1440"/>
      </w:pPr>
    </w:lvl>
    <w:lvl w:ilvl="6">
      <w:start w:val="1"/>
      <w:numFmt w:val="decimal"/>
      <w:lvlText w:val="%1.%2.%3.%4.%5.%6.%7"/>
      <w:lvlJc w:val="left"/>
      <w:pPr>
        <w:tabs>
          <w:tab w:val="num" w:pos="2759"/>
        </w:tabs>
        <w:ind w:left="4559" w:hanging="1440"/>
      </w:pPr>
    </w:lvl>
    <w:lvl w:ilvl="7">
      <w:start w:val="1"/>
      <w:numFmt w:val="decimal"/>
      <w:lvlText w:val="%1.%2.%3.%4.%5.%6.%7.%8"/>
      <w:lvlJc w:val="left"/>
      <w:pPr>
        <w:tabs>
          <w:tab w:val="num" w:pos="2759"/>
        </w:tabs>
        <w:ind w:left="4919" w:hanging="1800"/>
      </w:pPr>
    </w:lvl>
    <w:lvl w:ilvl="8">
      <w:start w:val="1"/>
      <w:numFmt w:val="decimal"/>
      <w:lvlText w:val="%1.%2.%3.%4.%5.%6.%7.%8.%9"/>
      <w:lvlJc w:val="left"/>
      <w:pPr>
        <w:tabs>
          <w:tab w:val="num" w:pos="2759"/>
        </w:tabs>
        <w:ind w:left="4919" w:hanging="1800"/>
      </w:pPr>
    </w:lvl>
  </w:abstractNum>
  <w:abstractNum w:abstractNumId="14" w15:restartNumberingAfterBreak="0">
    <w:nsid w:val="24F203B8"/>
    <w:multiLevelType w:val="hybridMultilevel"/>
    <w:tmpl w:val="D222E0AC"/>
    <w:lvl w:ilvl="0" w:tplc="CA524DCA">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C85C81"/>
    <w:multiLevelType w:val="multilevel"/>
    <w:tmpl w:val="1D943456"/>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6" w15:restartNumberingAfterBreak="0">
    <w:nsid w:val="2A5C5261"/>
    <w:multiLevelType w:val="multilevel"/>
    <w:tmpl w:val="4F18DFBE"/>
    <w:lvl w:ilvl="0">
      <w:start w:val="1"/>
      <w:numFmt w:val="upperLetter"/>
      <w:lvlText w:val="%1."/>
      <w:lvlJc w:val="left"/>
      <w:pPr>
        <w:tabs>
          <w:tab w:val="num" w:pos="0"/>
        </w:tabs>
        <w:ind w:left="1695" w:hanging="420"/>
      </w:pPr>
      <w:rPr>
        <w:rFonts w:ascii="Times New Arabic;Times New Roma" w:hAnsi="Times New Arabic;Times New Roma" w:cs="Times New Arabic;Times New Roma"/>
      </w:rPr>
    </w:lvl>
    <w:lvl w:ilvl="1">
      <w:start w:val="1"/>
      <w:numFmt w:val="lowerLetter"/>
      <w:lvlText w:val="%2."/>
      <w:lvlJc w:val="left"/>
      <w:pPr>
        <w:tabs>
          <w:tab w:val="num" w:pos="0"/>
        </w:tabs>
        <w:ind w:left="2355" w:hanging="360"/>
      </w:pPr>
    </w:lvl>
    <w:lvl w:ilvl="2">
      <w:start w:val="1"/>
      <w:numFmt w:val="lowerRoman"/>
      <w:lvlText w:val="%3."/>
      <w:lvlJc w:val="right"/>
      <w:pPr>
        <w:tabs>
          <w:tab w:val="num" w:pos="0"/>
        </w:tabs>
        <w:ind w:left="3075" w:hanging="180"/>
      </w:pPr>
    </w:lvl>
    <w:lvl w:ilvl="3">
      <w:start w:val="1"/>
      <w:numFmt w:val="decimal"/>
      <w:lvlText w:val="%4."/>
      <w:lvlJc w:val="left"/>
      <w:pPr>
        <w:tabs>
          <w:tab w:val="num" w:pos="0"/>
        </w:tabs>
        <w:ind w:left="1070" w:hanging="360"/>
      </w:pPr>
      <w:rPr>
        <w:rFonts w:cs="Times New Roman"/>
        <w:color w:val="000000"/>
        <w:lang w:eastAsia="id-ID"/>
      </w:rPr>
    </w:lvl>
    <w:lvl w:ilvl="4">
      <w:start w:val="1"/>
      <w:numFmt w:val="lowerLetter"/>
      <w:lvlText w:val="%5."/>
      <w:lvlJc w:val="left"/>
      <w:pPr>
        <w:tabs>
          <w:tab w:val="num" w:pos="0"/>
        </w:tabs>
        <w:ind w:left="4515" w:hanging="360"/>
      </w:pPr>
    </w:lvl>
    <w:lvl w:ilvl="5">
      <w:start w:val="1"/>
      <w:numFmt w:val="lowerRoman"/>
      <w:lvlText w:val="%6."/>
      <w:lvlJc w:val="right"/>
      <w:pPr>
        <w:tabs>
          <w:tab w:val="num" w:pos="0"/>
        </w:tabs>
        <w:ind w:left="5235" w:hanging="180"/>
      </w:pPr>
    </w:lvl>
    <w:lvl w:ilvl="6">
      <w:start w:val="1"/>
      <w:numFmt w:val="decimal"/>
      <w:lvlText w:val="%7."/>
      <w:lvlJc w:val="left"/>
      <w:pPr>
        <w:tabs>
          <w:tab w:val="num" w:pos="0"/>
        </w:tabs>
        <w:ind w:left="5955" w:hanging="360"/>
      </w:pPr>
    </w:lvl>
    <w:lvl w:ilvl="7">
      <w:start w:val="1"/>
      <w:numFmt w:val="lowerLetter"/>
      <w:lvlText w:val="%8."/>
      <w:lvlJc w:val="left"/>
      <w:pPr>
        <w:tabs>
          <w:tab w:val="num" w:pos="0"/>
        </w:tabs>
        <w:ind w:left="6675" w:hanging="360"/>
      </w:pPr>
    </w:lvl>
    <w:lvl w:ilvl="8">
      <w:start w:val="1"/>
      <w:numFmt w:val="lowerRoman"/>
      <w:lvlText w:val="%9."/>
      <w:lvlJc w:val="right"/>
      <w:pPr>
        <w:tabs>
          <w:tab w:val="num" w:pos="0"/>
        </w:tabs>
        <w:ind w:left="7395" w:hanging="180"/>
      </w:pPr>
    </w:lvl>
  </w:abstractNum>
  <w:abstractNum w:abstractNumId="17" w15:restartNumberingAfterBreak="0">
    <w:nsid w:val="2F657341"/>
    <w:multiLevelType w:val="hybridMultilevel"/>
    <w:tmpl w:val="A1945C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3E0962"/>
    <w:multiLevelType w:val="hybridMultilevel"/>
    <w:tmpl w:val="23B433C2"/>
    <w:lvl w:ilvl="0" w:tplc="1CECDED8">
      <w:start w:val="1"/>
      <w:numFmt w:val="decimal"/>
      <w:lvlText w:val="3.%1. "/>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966C22"/>
    <w:multiLevelType w:val="hybridMultilevel"/>
    <w:tmpl w:val="E73EC82E"/>
    <w:lvl w:ilvl="0" w:tplc="139EEB64">
      <w:start w:val="1"/>
      <w:numFmt w:val="decimal"/>
      <w:lvlText w:val="3.%1."/>
      <w:lvlJc w:val="left"/>
      <w:pPr>
        <w:ind w:left="-76" w:hanging="360"/>
      </w:pPr>
      <w:rPr>
        <w:rFonts w:ascii="Times New Roman" w:hAnsi="Times New Roman" w:cs="Times New Roman" w:hint="default"/>
        <w:sz w:val="22"/>
        <w:szCs w:val="22"/>
      </w:rPr>
    </w:lvl>
    <w:lvl w:ilvl="1" w:tplc="38090019" w:tentative="1">
      <w:start w:val="1"/>
      <w:numFmt w:val="lowerLetter"/>
      <w:lvlText w:val="%2."/>
      <w:lvlJc w:val="left"/>
      <w:pPr>
        <w:ind w:left="644" w:hanging="360"/>
      </w:pPr>
    </w:lvl>
    <w:lvl w:ilvl="2" w:tplc="3809001B" w:tentative="1">
      <w:start w:val="1"/>
      <w:numFmt w:val="lowerRoman"/>
      <w:lvlText w:val="%3."/>
      <w:lvlJc w:val="right"/>
      <w:pPr>
        <w:ind w:left="1364" w:hanging="180"/>
      </w:pPr>
    </w:lvl>
    <w:lvl w:ilvl="3" w:tplc="3809000F" w:tentative="1">
      <w:start w:val="1"/>
      <w:numFmt w:val="decimal"/>
      <w:lvlText w:val="%4."/>
      <w:lvlJc w:val="left"/>
      <w:pPr>
        <w:ind w:left="2084" w:hanging="360"/>
      </w:pPr>
    </w:lvl>
    <w:lvl w:ilvl="4" w:tplc="38090019" w:tentative="1">
      <w:start w:val="1"/>
      <w:numFmt w:val="lowerLetter"/>
      <w:lvlText w:val="%5."/>
      <w:lvlJc w:val="left"/>
      <w:pPr>
        <w:ind w:left="2804" w:hanging="360"/>
      </w:pPr>
    </w:lvl>
    <w:lvl w:ilvl="5" w:tplc="3809001B" w:tentative="1">
      <w:start w:val="1"/>
      <w:numFmt w:val="lowerRoman"/>
      <w:lvlText w:val="%6."/>
      <w:lvlJc w:val="right"/>
      <w:pPr>
        <w:ind w:left="3524" w:hanging="180"/>
      </w:pPr>
    </w:lvl>
    <w:lvl w:ilvl="6" w:tplc="3809000F" w:tentative="1">
      <w:start w:val="1"/>
      <w:numFmt w:val="decimal"/>
      <w:lvlText w:val="%7."/>
      <w:lvlJc w:val="left"/>
      <w:pPr>
        <w:ind w:left="4244" w:hanging="360"/>
      </w:pPr>
    </w:lvl>
    <w:lvl w:ilvl="7" w:tplc="38090019" w:tentative="1">
      <w:start w:val="1"/>
      <w:numFmt w:val="lowerLetter"/>
      <w:lvlText w:val="%8."/>
      <w:lvlJc w:val="left"/>
      <w:pPr>
        <w:ind w:left="4964" w:hanging="360"/>
      </w:pPr>
    </w:lvl>
    <w:lvl w:ilvl="8" w:tplc="3809001B" w:tentative="1">
      <w:start w:val="1"/>
      <w:numFmt w:val="lowerRoman"/>
      <w:lvlText w:val="%9."/>
      <w:lvlJc w:val="right"/>
      <w:pPr>
        <w:ind w:left="5684" w:hanging="180"/>
      </w:pPr>
    </w:lvl>
  </w:abstractNum>
  <w:abstractNum w:abstractNumId="20" w15:restartNumberingAfterBreak="0">
    <w:nsid w:val="3C5B368D"/>
    <w:multiLevelType w:val="hybridMultilevel"/>
    <w:tmpl w:val="5DE6BB3A"/>
    <w:lvl w:ilvl="0" w:tplc="BE3E04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DD2450"/>
    <w:multiLevelType w:val="hybridMultilevel"/>
    <w:tmpl w:val="A770045A"/>
    <w:lvl w:ilvl="0" w:tplc="E51C1B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4E13DA"/>
    <w:multiLevelType w:val="multilevel"/>
    <w:tmpl w:val="7264F696"/>
    <w:lvl w:ilvl="0">
      <w:start w:val="1"/>
      <w:numFmt w:val="decimal"/>
      <w:lvlText w:val="%1."/>
      <w:lvlJc w:val="left"/>
      <w:pPr>
        <w:tabs>
          <w:tab w:val="num" w:pos="1429"/>
        </w:tabs>
        <w:ind w:left="142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23" w15:restartNumberingAfterBreak="0">
    <w:nsid w:val="436B332B"/>
    <w:multiLevelType w:val="hybridMultilevel"/>
    <w:tmpl w:val="60D64B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379A1"/>
    <w:multiLevelType w:val="multilevel"/>
    <w:tmpl w:val="E76CAD14"/>
    <w:lvl w:ilvl="0">
      <w:start w:val="1"/>
      <w:numFmt w:val="decimal"/>
      <w:lvlText w:val="%1."/>
      <w:lvlJc w:val="left"/>
      <w:pPr>
        <w:tabs>
          <w:tab w:val="num" w:pos="0"/>
        </w:tabs>
        <w:ind w:left="720" w:hanging="360"/>
      </w:pPr>
      <w:rPr>
        <w:rFonts w:cs="Times New Roman"/>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066C7E"/>
    <w:multiLevelType w:val="hybridMultilevel"/>
    <w:tmpl w:val="BFBE6ADA"/>
    <w:lvl w:ilvl="0" w:tplc="BD76073C">
      <w:start w:val="1"/>
      <w:numFmt w:val="lowerLetter"/>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311C9A"/>
    <w:multiLevelType w:val="hybridMultilevel"/>
    <w:tmpl w:val="E16A5B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0C09B0"/>
    <w:multiLevelType w:val="hybridMultilevel"/>
    <w:tmpl w:val="6C8EE58E"/>
    <w:lvl w:ilvl="0" w:tplc="E51C1B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F702A1"/>
    <w:multiLevelType w:val="hybridMultilevel"/>
    <w:tmpl w:val="1CB4AEC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9" w15:restartNumberingAfterBreak="0">
    <w:nsid w:val="54E232ED"/>
    <w:multiLevelType w:val="hybridMultilevel"/>
    <w:tmpl w:val="DEC83B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8B3B64"/>
    <w:multiLevelType w:val="hybridMultilevel"/>
    <w:tmpl w:val="EE7CD1E2"/>
    <w:lvl w:ilvl="0" w:tplc="0409000F">
      <w:start w:val="1"/>
      <w:numFmt w:val="decimal"/>
      <w:lvlText w:val="%1."/>
      <w:lvlJc w:val="left"/>
      <w:pPr>
        <w:ind w:left="63" w:hanging="360"/>
      </w:pPr>
    </w:lvl>
    <w:lvl w:ilvl="1" w:tplc="38090019" w:tentative="1">
      <w:start w:val="1"/>
      <w:numFmt w:val="lowerLetter"/>
      <w:lvlText w:val="%2."/>
      <w:lvlJc w:val="left"/>
      <w:pPr>
        <w:ind w:left="783" w:hanging="360"/>
      </w:pPr>
    </w:lvl>
    <w:lvl w:ilvl="2" w:tplc="3809001B" w:tentative="1">
      <w:start w:val="1"/>
      <w:numFmt w:val="lowerRoman"/>
      <w:lvlText w:val="%3."/>
      <w:lvlJc w:val="right"/>
      <w:pPr>
        <w:ind w:left="1503" w:hanging="180"/>
      </w:pPr>
    </w:lvl>
    <w:lvl w:ilvl="3" w:tplc="3809000F" w:tentative="1">
      <w:start w:val="1"/>
      <w:numFmt w:val="decimal"/>
      <w:lvlText w:val="%4."/>
      <w:lvlJc w:val="left"/>
      <w:pPr>
        <w:ind w:left="2223" w:hanging="360"/>
      </w:pPr>
    </w:lvl>
    <w:lvl w:ilvl="4" w:tplc="38090019" w:tentative="1">
      <w:start w:val="1"/>
      <w:numFmt w:val="lowerLetter"/>
      <w:lvlText w:val="%5."/>
      <w:lvlJc w:val="left"/>
      <w:pPr>
        <w:ind w:left="2943" w:hanging="360"/>
      </w:pPr>
    </w:lvl>
    <w:lvl w:ilvl="5" w:tplc="3809001B" w:tentative="1">
      <w:start w:val="1"/>
      <w:numFmt w:val="lowerRoman"/>
      <w:lvlText w:val="%6."/>
      <w:lvlJc w:val="right"/>
      <w:pPr>
        <w:ind w:left="3663" w:hanging="180"/>
      </w:pPr>
    </w:lvl>
    <w:lvl w:ilvl="6" w:tplc="3809000F" w:tentative="1">
      <w:start w:val="1"/>
      <w:numFmt w:val="decimal"/>
      <w:lvlText w:val="%7."/>
      <w:lvlJc w:val="left"/>
      <w:pPr>
        <w:ind w:left="4383" w:hanging="360"/>
      </w:pPr>
    </w:lvl>
    <w:lvl w:ilvl="7" w:tplc="38090019" w:tentative="1">
      <w:start w:val="1"/>
      <w:numFmt w:val="lowerLetter"/>
      <w:lvlText w:val="%8."/>
      <w:lvlJc w:val="left"/>
      <w:pPr>
        <w:ind w:left="5103" w:hanging="360"/>
      </w:pPr>
    </w:lvl>
    <w:lvl w:ilvl="8" w:tplc="3809001B" w:tentative="1">
      <w:start w:val="1"/>
      <w:numFmt w:val="lowerRoman"/>
      <w:lvlText w:val="%9."/>
      <w:lvlJc w:val="right"/>
      <w:pPr>
        <w:ind w:left="5823" w:hanging="180"/>
      </w:pPr>
    </w:lvl>
  </w:abstractNum>
  <w:abstractNum w:abstractNumId="31" w15:restartNumberingAfterBreak="0">
    <w:nsid w:val="57924073"/>
    <w:multiLevelType w:val="multilevel"/>
    <w:tmpl w:val="980211AA"/>
    <w:lvl w:ilvl="0">
      <w:start w:val="1"/>
      <w:numFmt w:val="decimal"/>
      <w:lvlText w:val="%1."/>
      <w:lvlJc w:val="left"/>
      <w:pPr>
        <w:tabs>
          <w:tab w:val="num" w:pos="0"/>
        </w:tabs>
        <w:ind w:left="720" w:hanging="360"/>
      </w:pPr>
      <w:rPr>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7B61B85"/>
    <w:multiLevelType w:val="multilevel"/>
    <w:tmpl w:val="E3D861D8"/>
    <w:lvl w:ilvl="0">
      <w:start w:val="1"/>
      <w:numFmt w:val="decimal"/>
      <w:pStyle w:val="references"/>
      <w:lvlText w:val="[%1]"/>
      <w:lvlJc w:val="left"/>
      <w:pPr>
        <w:tabs>
          <w:tab w:val="num" w:pos="360"/>
        </w:tabs>
        <w:ind w:left="360" w:hanging="360"/>
      </w:pPr>
      <w:rPr>
        <w:rFonts w:ascii="Times New Roman" w:hAnsi="Times New Roman" w:cs="Times New Roman"/>
        <w:b w:val="0"/>
        <w:bCs w:val="0"/>
        <w:i w:val="0"/>
        <w:iCs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A8B4C11"/>
    <w:multiLevelType w:val="hybridMultilevel"/>
    <w:tmpl w:val="E1C84158"/>
    <w:lvl w:ilvl="0" w:tplc="16620004">
      <w:start w:val="1"/>
      <w:numFmt w:val="bullet"/>
      <w:lvlText w:val="-"/>
      <w:lvlJc w:val="left"/>
      <w:pPr>
        <w:ind w:left="1440" w:hanging="360"/>
      </w:pPr>
      <w:rPr>
        <w:rFonts w:ascii="Times New Roman" w:eastAsia="SimSu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10B207B"/>
    <w:multiLevelType w:val="hybridMultilevel"/>
    <w:tmpl w:val="AACE53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0573FC"/>
    <w:multiLevelType w:val="hybridMultilevel"/>
    <w:tmpl w:val="93EAF548"/>
    <w:lvl w:ilvl="0" w:tplc="863AF93A">
      <w:start w:val="1"/>
      <w:numFmt w:val="decimal"/>
      <w:lvlText w:val="3.%1. "/>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213B44"/>
    <w:multiLevelType w:val="hybridMultilevel"/>
    <w:tmpl w:val="BF0CB0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4585140"/>
    <w:multiLevelType w:val="hybridMultilevel"/>
    <w:tmpl w:val="DE226196"/>
    <w:lvl w:ilvl="0" w:tplc="AE2C7B94">
      <w:start w:val="1"/>
      <w:numFmt w:val="decimal"/>
      <w:lvlText w:val="3.3.%1. "/>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7074DFD"/>
    <w:multiLevelType w:val="hybridMultilevel"/>
    <w:tmpl w:val="CF3CDFAC"/>
    <w:lvl w:ilvl="0" w:tplc="0409000F">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8C33D1A"/>
    <w:multiLevelType w:val="hybridMultilevel"/>
    <w:tmpl w:val="EE9672DE"/>
    <w:lvl w:ilvl="0" w:tplc="E8DE3B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2320CB"/>
    <w:multiLevelType w:val="hybridMultilevel"/>
    <w:tmpl w:val="AD40DACC"/>
    <w:lvl w:ilvl="0" w:tplc="5A3E8A64">
      <w:start w:val="1"/>
      <w:numFmt w:val="decimal"/>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CE59EB"/>
    <w:multiLevelType w:val="hybridMultilevel"/>
    <w:tmpl w:val="F280D748"/>
    <w:lvl w:ilvl="0" w:tplc="9B904E40">
      <w:start w:val="1"/>
      <w:numFmt w:val="decimal"/>
      <w:lvlText w:val="2.%1. "/>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FC123D"/>
    <w:multiLevelType w:val="hybridMultilevel"/>
    <w:tmpl w:val="612EBB68"/>
    <w:lvl w:ilvl="0" w:tplc="5B22AD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352761"/>
    <w:multiLevelType w:val="hybridMultilevel"/>
    <w:tmpl w:val="6A689E5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4" w15:restartNumberingAfterBreak="0">
    <w:nsid w:val="784367AA"/>
    <w:multiLevelType w:val="hybridMultilevel"/>
    <w:tmpl w:val="0F5A44C2"/>
    <w:lvl w:ilvl="0" w:tplc="04090019">
      <w:start w:val="1"/>
      <w:numFmt w:val="lowerLetter"/>
      <w:lvlText w:val="%1."/>
      <w:lvlJc w:val="left"/>
      <w:pPr>
        <w:ind w:left="-360" w:hanging="360"/>
      </w:pPr>
      <w:rPr>
        <w:rFonts w:hint="default"/>
      </w:rPr>
    </w:lvl>
    <w:lvl w:ilvl="1" w:tplc="38090019" w:tentative="1">
      <w:start w:val="1"/>
      <w:numFmt w:val="lowerLetter"/>
      <w:lvlText w:val="%2."/>
      <w:lvlJc w:val="left"/>
      <w:pPr>
        <w:ind w:left="360" w:hanging="360"/>
      </w:pPr>
    </w:lvl>
    <w:lvl w:ilvl="2" w:tplc="3809001B" w:tentative="1">
      <w:start w:val="1"/>
      <w:numFmt w:val="lowerRoman"/>
      <w:lvlText w:val="%3."/>
      <w:lvlJc w:val="right"/>
      <w:pPr>
        <w:ind w:left="1080" w:hanging="180"/>
      </w:pPr>
    </w:lvl>
    <w:lvl w:ilvl="3" w:tplc="3809000F" w:tentative="1">
      <w:start w:val="1"/>
      <w:numFmt w:val="decimal"/>
      <w:lvlText w:val="%4."/>
      <w:lvlJc w:val="left"/>
      <w:pPr>
        <w:ind w:left="1800" w:hanging="360"/>
      </w:pPr>
    </w:lvl>
    <w:lvl w:ilvl="4" w:tplc="38090019" w:tentative="1">
      <w:start w:val="1"/>
      <w:numFmt w:val="lowerLetter"/>
      <w:lvlText w:val="%5."/>
      <w:lvlJc w:val="left"/>
      <w:pPr>
        <w:ind w:left="2520" w:hanging="360"/>
      </w:pPr>
    </w:lvl>
    <w:lvl w:ilvl="5" w:tplc="3809001B" w:tentative="1">
      <w:start w:val="1"/>
      <w:numFmt w:val="lowerRoman"/>
      <w:lvlText w:val="%6."/>
      <w:lvlJc w:val="right"/>
      <w:pPr>
        <w:ind w:left="3240" w:hanging="180"/>
      </w:pPr>
    </w:lvl>
    <w:lvl w:ilvl="6" w:tplc="3809000F" w:tentative="1">
      <w:start w:val="1"/>
      <w:numFmt w:val="decimal"/>
      <w:lvlText w:val="%7."/>
      <w:lvlJc w:val="left"/>
      <w:pPr>
        <w:ind w:left="3960" w:hanging="360"/>
      </w:pPr>
    </w:lvl>
    <w:lvl w:ilvl="7" w:tplc="38090019" w:tentative="1">
      <w:start w:val="1"/>
      <w:numFmt w:val="lowerLetter"/>
      <w:lvlText w:val="%8."/>
      <w:lvlJc w:val="left"/>
      <w:pPr>
        <w:ind w:left="4680" w:hanging="360"/>
      </w:pPr>
    </w:lvl>
    <w:lvl w:ilvl="8" w:tplc="3809001B" w:tentative="1">
      <w:start w:val="1"/>
      <w:numFmt w:val="lowerRoman"/>
      <w:lvlText w:val="%9."/>
      <w:lvlJc w:val="right"/>
      <w:pPr>
        <w:ind w:left="5400" w:hanging="180"/>
      </w:pPr>
    </w:lvl>
  </w:abstractNum>
  <w:abstractNum w:abstractNumId="45" w15:restartNumberingAfterBreak="0">
    <w:nsid w:val="79F90E27"/>
    <w:multiLevelType w:val="hybridMultilevel"/>
    <w:tmpl w:val="7012C52C"/>
    <w:lvl w:ilvl="0" w:tplc="E196EA8C">
      <w:start w:val="1"/>
      <w:numFmt w:val="decimal"/>
      <w:lvlText w:val="2.%1. "/>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57053C"/>
    <w:multiLevelType w:val="hybridMultilevel"/>
    <w:tmpl w:val="F66C229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345596375">
    <w:abstractNumId w:val="13"/>
  </w:num>
  <w:num w:numId="2" w16cid:durableId="311108838">
    <w:abstractNumId w:val="22"/>
  </w:num>
  <w:num w:numId="3" w16cid:durableId="360328539">
    <w:abstractNumId w:val="41"/>
  </w:num>
  <w:num w:numId="4" w16cid:durableId="6714065">
    <w:abstractNumId w:val="3"/>
  </w:num>
  <w:num w:numId="5" w16cid:durableId="17004734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64641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319870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96908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1099792">
    <w:abstractNumId w:val="45"/>
  </w:num>
  <w:num w:numId="10" w16cid:durableId="615261741">
    <w:abstractNumId w:val="2"/>
  </w:num>
  <w:num w:numId="11" w16cid:durableId="271547986">
    <w:abstractNumId w:val="40"/>
  </w:num>
  <w:num w:numId="12" w16cid:durableId="1325235073">
    <w:abstractNumId w:val="9"/>
  </w:num>
  <w:num w:numId="13" w16cid:durableId="1141728542">
    <w:abstractNumId w:val="7"/>
  </w:num>
  <w:num w:numId="14" w16cid:durableId="1712148601">
    <w:abstractNumId w:val="12"/>
  </w:num>
  <w:num w:numId="15" w16cid:durableId="1384256467">
    <w:abstractNumId w:val="14"/>
  </w:num>
  <w:num w:numId="16" w16cid:durableId="1006400254">
    <w:abstractNumId w:val="35"/>
  </w:num>
  <w:num w:numId="17" w16cid:durableId="748037163">
    <w:abstractNumId w:val="27"/>
  </w:num>
  <w:num w:numId="18" w16cid:durableId="1815638424">
    <w:abstractNumId w:val="39"/>
  </w:num>
  <w:num w:numId="19" w16cid:durableId="1760639415">
    <w:abstractNumId w:val="23"/>
  </w:num>
  <w:num w:numId="20" w16cid:durableId="1689868619">
    <w:abstractNumId w:val="20"/>
  </w:num>
  <w:num w:numId="21" w16cid:durableId="2051298726">
    <w:abstractNumId w:val="26"/>
  </w:num>
  <w:num w:numId="22" w16cid:durableId="1608082358">
    <w:abstractNumId w:val="42"/>
  </w:num>
  <w:num w:numId="23" w16cid:durableId="72749454">
    <w:abstractNumId w:val="1"/>
  </w:num>
  <w:num w:numId="24" w16cid:durableId="2097044952">
    <w:abstractNumId w:val="21"/>
  </w:num>
  <w:num w:numId="25" w16cid:durableId="591862225">
    <w:abstractNumId w:val="10"/>
  </w:num>
  <w:num w:numId="26" w16cid:durableId="292104205">
    <w:abstractNumId w:val="17"/>
  </w:num>
  <w:num w:numId="27" w16cid:durableId="1544974916">
    <w:abstractNumId w:val="29"/>
  </w:num>
  <w:num w:numId="28" w16cid:durableId="1536310067">
    <w:abstractNumId w:val="34"/>
  </w:num>
  <w:num w:numId="29" w16cid:durableId="1693874392">
    <w:abstractNumId w:val="0"/>
  </w:num>
  <w:num w:numId="30" w16cid:durableId="757019053">
    <w:abstractNumId w:val="15"/>
  </w:num>
  <w:num w:numId="31" w16cid:durableId="1011029358">
    <w:abstractNumId w:val="31"/>
  </w:num>
  <w:num w:numId="32" w16cid:durableId="1438401369">
    <w:abstractNumId w:val="24"/>
  </w:num>
  <w:num w:numId="33" w16cid:durableId="1595166409">
    <w:abstractNumId w:val="16"/>
  </w:num>
  <w:num w:numId="34" w16cid:durableId="151874471">
    <w:abstractNumId w:val="32"/>
  </w:num>
  <w:num w:numId="35" w16cid:durableId="138229238">
    <w:abstractNumId w:val="11"/>
  </w:num>
  <w:num w:numId="36" w16cid:durableId="1159228052">
    <w:abstractNumId w:val="46"/>
  </w:num>
  <w:num w:numId="37" w16cid:durableId="2094618801">
    <w:abstractNumId w:val="28"/>
  </w:num>
  <w:num w:numId="38" w16cid:durableId="714743824">
    <w:abstractNumId w:val="18"/>
  </w:num>
  <w:num w:numId="39" w16cid:durableId="139347047">
    <w:abstractNumId w:val="19"/>
  </w:num>
  <w:num w:numId="40" w16cid:durableId="832796663">
    <w:abstractNumId w:val="44"/>
  </w:num>
  <w:num w:numId="41" w16cid:durableId="1996059028">
    <w:abstractNumId w:val="30"/>
  </w:num>
  <w:num w:numId="42" w16cid:durableId="679619287">
    <w:abstractNumId w:val="37"/>
  </w:num>
  <w:num w:numId="43" w16cid:durableId="1641957893">
    <w:abstractNumId w:val="4"/>
  </w:num>
  <w:num w:numId="44" w16cid:durableId="620309442">
    <w:abstractNumId w:val="8"/>
  </w:num>
  <w:num w:numId="45" w16cid:durableId="733744725">
    <w:abstractNumId w:val="38"/>
  </w:num>
  <w:num w:numId="46" w16cid:durableId="958217050">
    <w:abstractNumId w:val="25"/>
  </w:num>
  <w:num w:numId="47" w16cid:durableId="9702137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A9"/>
    <w:rsid w:val="00014411"/>
    <w:rsid w:val="00034C91"/>
    <w:rsid w:val="00046AA0"/>
    <w:rsid w:val="00083FA8"/>
    <w:rsid w:val="000850F6"/>
    <w:rsid w:val="0009174A"/>
    <w:rsid w:val="00092621"/>
    <w:rsid w:val="000B107E"/>
    <w:rsid w:val="000C1D16"/>
    <w:rsid w:val="000D6643"/>
    <w:rsid w:val="000D72D5"/>
    <w:rsid w:val="000E0935"/>
    <w:rsid w:val="000E2FE8"/>
    <w:rsid w:val="000E607B"/>
    <w:rsid w:val="001035FB"/>
    <w:rsid w:val="00105857"/>
    <w:rsid w:val="00106561"/>
    <w:rsid w:val="00130918"/>
    <w:rsid w:val="00132FDE"/>
    <w:rsid w:val="001A62B0"/>
    <w:rsid w:val="001C05D4"/>
    <w:rsid w:val="001C4406"/>
    <w:rsid w:val="001D1FD2"/>
    <w:rsid w:val="001D54FB"/>
    <w:rsid w:val="001D6B31"/>
    <w:rsid w:val="001E0119"/>
    <w:rsid w:val="002179E4"/>
    <w:rsid w:val="00225B83"/>
    <w:rsid w:val="002301CA"/>
    <w:rsid w:val="00242B85"/>
    <w:rsid w:val="00254064"/>
    <w:rsid w:val="00260CB1"/>
    <w:rsid w:val="00262358"/>
    <w:rsid w:val="00273306"/>
    <w:rsid w:val="002B7044"/>
    <w:rsid w:val="0030508C"/>
    <w:rsid w:val="00306125"/>
    <w:rsid w:val="003402BD"/>
    <w:rsid w:val="00342D11"/>
    <w:rsid w:val="00374C07"/>
    <w:rsid w:val="003B058B"/>
    <w:rsid w:val="003C2147"/>
    <w:rsid w:val="003C3D9D"/>
    <w:rsid w:val="003C60BD"/>
    <w:rsid w:val="0040001C"/>
    <w:rsid w:val="00424BEE"/>
    <w:rsid w:val="00431A05"/>
    <w:rsid w:val="00432229"/>
    <w:rsid w:val="00452488"/>
    <w:rsid w:val="00454639"/>
    <w:rsid w:val="00466580"/>
    <w:rsid w:val="00467F91"/>
    <w:rsid w:val="00470590"/>
    <w:rsid w:val="00472C94"/>
    <w:rsid w:val="004775C6"/>
    <w:rsid w:val="004C2360"/>
    <w:rsid w:val="004E39FE"/>
    <w:rsid w:val="004E587B"/>
    <w:rsid w:val="004E7A72"/>
    <w:rsid w:val="004F592A"/>
    <w:rsid w:val="005018AC"/>
    <w:rsid w:val="005219DE"/>
    <w:rsid w:val="00550AF3"/>
    <w:rsid w:val="005732B5"/>
    <w:rsid w:val="0058543E"/>
    <w:rsid w:val="00587C60"/>
    <w:rsid w:val="005E6AD3"/>
    <w:rsid w:val="00615F01"/>
    <w:rsid w:val="00626EC9"/>
    <w:rsid w:val="00633A9D"/>
    <w:rsid w:val="00644508"/>
    <w:rsid w:val="006642C6"/>
    <w:rsid w:val="006739E2"/>
    <w:rsid w:val="0067418A"/>
    <w:rsid w:val="00694339"/>
    <w:rsid w:val="006A0CF3"/>
    <w:rsid w:val="006A79C8"/>
    <w:rsid w:val="006B6171"/>
    <w:rsid w:val="006F324D"/>
    <w:rsid w:val="006F3422"/>
    <w:rsid w:val="007004BA"/>
    <w:rsid w:val="00747136"/>
    <w:rsid w:val="0074749F"/>
    <w:rsid w:val="007514A3"/>
    <w:rsid w:val="00767C7B"/>
    <w:rsid w:val="007756A7"/>
    <w:rsid w:val="007A6A62"/>
    <w:rsid w:val="007D712C"/>
    <w:rsid w:val="007E0B27"/>
    <w:rsid w:val="00800B6D"/>
    <w:rsid w:val="00801AE7"/>
    <w:rsid w:val="00821D24"/>
    <w:rsid w:val="00824BD3"/>
    <w:rsid w:val="008326A6"/>
    <w:rsid w:val="00841CC0"/>
    <w:rsid w:val="00844CB2"/>
    <w:rsid w:val="008611E1"/>
    <w:rsid w:val="0086641F"/>
    <w:rsid w:val="00894E25"/>
    <w:rsid w:val="008B63F8"/>
    <w:rsid w:val="008D5CBA"/>
    <w:rsid w:val="008E4F7F"/>
    <w:rsid w:val="008F2F0A"/>
    <w:rsid w:val="008F41C8"/>
    <w:rsid w:val="009366D8"/>
    <w:rsid w:val="00951298"/>
    <w:rsid w:val="00951455"/>
    <w:rsid w:val="009657A1"/>
    <w:rsid w:val="00966322"/>
    <w:rsid w:val="009A5B36"/>
    <w:rsid w:val="009B12F1"/>
    <w:rsid w:val="009E6192"/>
    <w:rsid w:val="009F30E8"/>
    <w:rsid w:val="00A0495C"/>
    <w:rsid w:val="00A47178"/>
    <w:rsid w:val="00AB4C56"/>
    <w:rsid w:val="00AB55CD"/>
    <w:rsid w:val="00AB599B"/>
    <w:rsid w:val="00AE75D9"/>
    <w:rsid w:val="00AF1474"/>
    <w:rsid w:val="00AF55D6"/>
    <w:rsid w:val="00B2764A"/>
    <w:rsid w:val="00B4527B"/>
    <w:rsid w:val="00B535F6"/>
    <w:rsid w:val="00B61595"/>
    <w:rsid w:val="00B75A7D"/>
    <w:rsid w:val="00B83591"/>
    <w:rsid w:val="00B86561"/>
    <w:rsid w:val="00B972B6"/>
    <w:rsid w:val="00BA5504"/>
    <w:rsid w:val="00BB17BC"/>
    <w:rsid w:val="00BD31AF"/>
    <w:rsid w:val="00C04982"/>
    <w:rsid w:val="00C07260"/>
    <w:rsid w:val="00C261EB"/>
    <w:rsid w:val="00C306BF"/>
    <w:rsid w:val="00C354C4"/>
    <w:rsid w:val="00C535F0"/>
    <w:rsid w:val="00C6113F"/>
    <w:rsid w:val="00C6711A"/>
    <w:rsid w:val="00C708A9"/>
    <w:rsid w:val="00C87D9A"/>
    <w:rsid w:val="00C90CE1"/>
    <w:rsid w:val="00C94FB9"/>
    <w:rsid w:val="00CA3816"/>
    <w:rsid w:val="00CA65A7"/>
    <w:rsid w:val="00D07DF9"/>
    <w:rsid w:val="00D1127D"/>
    <w:rsid w:val="00D30B56"/>
    <w:rsid w:val="00D41397"/>
    <w:rsid w:val="00D56C38"/>
    <w:rsid w:val="00D62480"/>
    <w:rsid w:val="00D7534B"/>
    <w:rsid w:val="00D976D8"/>
    <w:rsid w:val="00DA22C1"/>
    <w:rsid w:val="00DA690B"/>
    <w:rsid w:val="00DC2BEA"/>
    <w:rsid w:val="00DE4835"/>
    <w:rsid w:val="00DE4A6B"/>
    <w:rsid w:val="00DE625A"/>
    <w:rsid w:val="00DE7D6E"/>
    <w:rsid w:val="00DF09E9"/>
    <w:rsid w:val="00E01D1E"/>
    <w:rsid w:val="00E04465"/>
    <w:rsid w:val="00E207C5"/>
    <w:rsid w:val="00E3541A"/>
    <w:rsid w:val="00E4647C"/>
    <w:rsid w:val="00E55A4C"/>
    <w:rsid w:val="00E73E17"/>
    <w:rsid w:val="00E75136"/>
    <w:rsid w:val="00EA43AE"/>
    <w:rsid w:val="00ED4678"/>
    <w:rsid w:val="00EE1581"/>
    <w:rsid w:val="00EF055B"/>
    <w:rsid w:val="00EF6615"/>
    <w:rsid w:val="00EF7B4E"/>
    <w:rsid w:val="00F01885"/>
    <w:rsid w:val="00F17A8A"/>
    <w:rsid w:val="00F419F9"/>
    <w:rsid w:val="00F75C01"/>
    <w:rsid w:val="00FA11D0"/>
    <w:rsid w:val="00FD560D"/>
    <w:rsid w:val="00FE03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E9F82"/>
  <w15:docId w15:val="{6282DB0F-E1F0-4834-A475-46E86D85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0" w:unhideWhenUsed="1" w:qFormat="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358"/>
    <w:pPr>
      <w:spacing w:after="0" w:line="240" w:lineRule="auto"/>
    </w:pPr>
    <w:rPr>
      <w:rFonts w:ascii="Times New Roman" w:eastAsia="Times New Roman" w:hAnsi="Times New Roman" w:cs="Times New Roman"/>
      <w:kern w:val="0"/>
      <w:sz w:val="24"/>
      <w:szCs w:val="24"/>
      <w:lang w:val="en-US" w:eastAsia="en-GB"/>
    </w:rPr>
  </w:style>
  <w:style w:type="paragraph" w:styleId="Heading1">
    <w:name w:val="heading 1"/>
    <w:basedOn w:val="Normal"/>
    <w:next w:val="Normal"/>
    <w:link w:val="Heading1Char"/>
    <w:uiPriority w:val="9"/>
    <w:qFormat/>
    <w:rsid w:val="00106561"/>
    <w:pPr>
      <w:keepNext/>
      <w:numPr>
        <w:numId w:val="30"/>
      </w:numPr>
      <w:tabs>
        <w:tab w:val="clear" w:pos="0"/>
      </w:tabs>
      <w:jc w:val="center"/>
      <w:outlineLvl w:val="0"/>
    </w:pPr>
    <w:rPr>
      <w:rFonts w:eastAsia="Malgun Gothic"/>
      <w:b/>
      <w:sz w:val="28"/>
      <w:szCs w:val="20"/>
      <w:lang w:eastAsia="en-US"/>
      <w14:ligatures w14:val="none"/>
    </w:rPr>
  </w:style>
  <w:style w:type="paragraph" w:styleId="Heading2">
    <w:name w:val="heading 2"/>
    <w:basedOn w:val="Normal"/>
    <w:next w:val="Normal"/>
    <w:link w:val="Heading2Char"/>
    <w:uiPriority w:val="9"/>
    <w:unhideWhenUsed/>
    <w:qFormat/>
    <w:rsid w:val="00106561"/>
    <w:pPr>
      <w:keepNext/>
      <w:numPr>
        <w:ilvl w:val="1"/>
        <w:numId w:val="30"/>
      </w:numPr>
      <w:suppressAutoHyphens/>
      <w:spacing w:line="276" w:lineRule="auto"/>
      <w:outlineLvl w:val="1"/>
    </w:pPr>
    <w:rPr>
      <w:rFonts w:ascii="Goudy Old Style" w:hAnsi="Goudy Old Style"/>
      <w:b/>
      <w:bCs/>
      <w:iCs/>
      <w:sz w:val="21"/>
      <w:szCs w:val="28"/>
      <w:lang w:eastAsia="zh-CN"/>
      <w14:ligatures w14:val="none"/>
    </w:rPr>
  </w:style>
  <w:style w:type="paragraph" w:styleId="Heading3">
    <w:name w:val="heading 3"/>
    <w:basedOn w:val="Normal"/>
    <w:next w:val="Normal"/>
    <w:link w:val="Heading3Char"/>
    <w:uiPriority w:val="9"/>
    <w:semiHidden/>
    <w:unhideWhenUsed/>
    <w:qFormat/>
    <w:rsid w:val="00106561"/>
    <w:pPr>
      <w:keepNext/>
      <w:keepLines/>
      <w:numPr>
        <w:ilvl w:val="2"/>
        <w:numId w:val="30"/>
      </w:numPr>
      <w:suppressAutoHyphens/>
      <w:spacing w:before="200" w:line="276" w:lineRule="auto"/>
      <w:outlineLvl w:val="2"/>
    </w:pPr>
    <w:rPr>
      <w:rFonts w:ascii="Cambria" w:hAnsi="Cambria"/>
      <w:b/>
      <w:bCs/>
      <w:color w:val="4F81BD"/>
      <w:sz w:val="22"/>
      <w:szCs w:val="22"/>
      <w:lang w:eastAsia="zh-CN"/>
      <w14:ligatures w14:val="none"/>
    </w:rPr>
  </w:style>
  <w:style w:type="paragraph" w:styleId="Heading4">
    <w:name w:val="heading 4"/>
    <w:basedOn w:val="Normal"/>
    <w:next w:val="Normal"/>
    <w:link w:val="Heading4Char"/>
    <w:uiPriority w:val="9"/>
    <w:semiHidden/>
    <w:unhideWhenUsed/>
    <w:qFormat/>
    <w:rsid w:val="00106561"/>
    <w:pPr>
      <w:keepNext/>
      <w:numPr>
        <w:ilvl w:val="3"/>
        <w:numId w:val="30"/>
      </w:numPr>
      <w:suppressAutoHyphens/>
      <w:spacing w:before="240" w:after="60" w:line="276" w:lineRule="auto"/>
      <w:outlineLvl w:val="3"/>
    </w:pPr>
    <w:rPr>
      <w:rFonts w:ascii="Calibri" w:hAnsi="Calibri"/>
      <w:b/>
      <w:bCs/>
      <w:sz w:val="28"/>
      <w:szCs w:val="28"/>
      <w:lang w:eastAsia="zh-CN"/>
      <w14:ligatures w14:val="none"/>
    </w:rPr>
  </w:style>
  <w:style w:type="paragraph" w:styleId="Heading5">
    <w:name w:val="heading 5"/>
    <w:basedOn w:val="Normal"/>
    <w:next w:val="Normal"/>
    <w:link w:val="Heading5Char"/>
    <w:uiPriority w:val="9"/>
    <w:semiHidden/>
    <w:unhideWhenUsed/>
    <w:qFormat/>
    <w:rsid w:val="00106561"/>
    <w:pPr>
      <w:numPr>
        <w:ilvl w:val="4"/>
        <w:numId w:val="30"/>
      </w:numPr>
      <w:suppressAutoHyphens/>
      <w:spacing w:before="240" w:after="60" w:line="276" w:lineRule="auto"/>
      <w:outlineLvl w:val="4"/>
    </w:pPr>
    <w:rPr>
      <w:rFonts w:ascii="Calibri" w:hAnsi="Calibri"/>
      <w:b/>
      <w:bCs/>
      <w:i/>
      <w:iCs/>
      <w:sz w:val="26"/>
      <w:szCs w:val="26"/>
      <w:lang w:eastAsia="zh-CN"/>
      <w14:ligatures w14:val="none"/>
    </w:rPr>
  </w:style>
  <w:style w:type="paragraph" w:styleId="Heading6">
    <w:name w:val="heading 6"/>
    <w:basedOn w:val="Normal"/>
    <w:next w:val="Normal"/>
    <w:link w:val="Heading6Char"/>
    <w:uiPriority w:val="9"/>
    <w:semiHidden/>
    <w:unhideWhenUsed/>
    <w:qFormat/>
    <w:rsid w:val="00106561"/>
    <w:pPr>
      <w:numPr>
        <w:ilvl w:val="5"/>
        <w:numId w:val="30"/>
      </w:numPr>
      <w:suppressAutoHyphens/>
      <w:spacing w:before="240" w:after="60" w:line="276" w:lineRule="auto"/>
      <w:outlineLvl w:val="5"/>
    </w:pPr>
    <w:rPr>
      <w:rFonts w:ascii="Calibri" w:hAnsi="Calibri"/>
      <w:b/>
      <w:bCs/>
      <w:sz w:val="22"/>
      <w:szCs w:val="22"/>
      <w:lang w:eastAsia="zh-CN"/>
      <w14:ligatures w14:val="none"/>
    </w:rPr>
  </w:style>
  <w:style w:type="paragraph" w:styleId="Heading7">
    <w:name w:val="heading 7"/>
    <w:basedOn w:val="Normal"/>
    <w:next w:val="Normal"/>
    <w:link w:val="Heading7Char"/>
    <w:qFormat/>
    <w:rsid w:val="00106561"/>
    <w:pPr>
      <w:numPr>
        <w:ilvl w:val="6"/>
        <w:numId w:val="30"/>
      </w:numPr>
      <w:suppressAutoHyphens/>
      <w:spacing w:before="240" w:after="60" w:line="276" w:lineRule="auto"/>
      <w:outlineLvl w:val="6"/>
    </w:pPr>
    <w:rPr>
      <w:rFonts w:ascii="Calibri" w:hAnsi="Calibri"/>
      <w:lang w:eastAsia="zh-CN"/>
      <w14:ligatures w14:val="none"/>
    </w:rPr>
  </w:style>
  <w:style w:type="paragraph" w:styleId="Heading8">
    <w:name w:val="heading 8"/>
    <w:basedOn w:val="Normal"/>
    <w:next w:val="Normal"/>
    <w:link w:val="Heading8Char"/>
    <w:qFormat/>
    <w:rsid w:val="00106561"/>
    <w:pPr>
      <w:numPr>
        <w:ilvl w:val="7"/>
        <w:numId w:val="30"/>
      </w:numPr>
      <w:suppressAutoHyphens/>
      <w:spacing w:before="240" w:after="60" w:line="276" w:lineRule="auto"/>
      <w:outlineLvl w:val="7"/>
    </w:pPr>
    <w:rPr>
      <w:rFonts w:ascii="Calibri" w:hAnsi="Calibri"/>
      <w:i/>
      <w:iCs/>
      <w:lang w:eastAsia="zh-CN"/>
      <w14:ligatures w14:val="none"/>
    </w:rPr>
  </w:style>
  <w:style w:type="paragraph" w:styleId="Heading9">
    <w:name w:val="heading 9"/>
    <w:basedOn w:val="Normal"/>
    <w:next w:val="Normal"/>
    <w:link w:val="Heading9Char"/>
    <w:qFormat/>
    <w:rsid w:val="00106561"/>
    <w:pPr>
      <w:numPr>
        <w:ilvl w:val="8"/>
        <w:numId w:val="30"/>
      </w:numPr>
      <w:suppressAutoHyphens/>
      <w:spacing w:before="240" w:after="60" w:line="276" w:lineRule="auto"/>
      <w:outlineLvl w:val="8"/>
    </w:pPr>
    <w:rPr>
      <w:rFonts w:ascii="Cambria" w:hAnsi="Cambria"/>
      <w:sz w:val="22"/>
      <w:szCs w:val="22"/>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708A9"/>
    <w:pPr>
      <w:tabs>
        <w:tab w:val="center" w:pos="4513"/>
        <w:tab w:val="right" w:pos="9026"/>
      </w:tabs>
    </w:pPr>
  </w:style>
  <w:style w:type="character" w:customStyle="1" w:styleId="HeaderChar">
    <w:name w:val="Header Char"/>
    <w:basedOn w:val="DefaultParagraphFont"/>
    <w:link w:val="Header"/>
    <w:rsid w:val="00C708A9"/>
    <w:rPr>
      <w:rFonts w:ascii="Times New Roman" w:eastAsia="Times New Roman" w:hAnsi="Times New Roman" w:cs="Times New Roman"/>
      <w:kern w:val="0"/>
      <w:sz w:val="24"/>
      <w:szCs w:val="24"/>
      <w:lang w:val="en-US" w:eastAsia="en-GB"/>
    </w:rPr>
  </w:style>
  <w:style w:type="paragraph" w:styleId="Footer">
    <w:name w:val="footer"/>
    <w:basedOn w:val="Normal"/>
    <w:link w:val="FooterChar"/>
    <w:uiPriority w:val="99"/>
    <w:unhideWhenUsed/>
    <w:rsid w:val="00C708A9"/>
    <w:pPr>
      <w:tabs>
        <w:tab w:val="center" w:pos="4513"/>
        <w:tab w:val="right" w:pos="9026"/>
      </w:tabs>
    </w:pPr>
  </w:style>
  <w:style w:type="character" w:customStyle="1" w:styleId="FooterChar">
    <w:name w:val="Footer Char"/>
    <w:basedOn w:val="DefaultParagraphFont"/>
    <w:link w:val="Footer"/>
    <w:uiPriority w:val="99"/>
    <w:rsid w:val="00C708A9"/>
    <w:rPr>
      <w:rFonts w:ascii="Times New Roman" w:eastAsia="Times New Roman" w:hAnsi="Times New Roman" w:cs="Times New Roman"/>
      <w:kern w:val="0"/>
      <w:sz w:val="24"/>
      <w:szCs w:val="24"/>
      <w:lang w:val="en-US" w:eastAsia="en-GB"/>
    </w:rPr>
  </w:style>
  <w:style w:type="table" w:styleId="TableGrid">
    <w:name w:val="Table Grid"/>
    <w:basedOn w:val="TableNormal"/>
    <w:uiPriority w:val="59"/>
    <w:rsid w:val="00034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747136"/>
    <w:rPr>
      <w:color w:val="0000FF"/>
      <w:u w:val="single"/>
    </w:rPr>
  </w:style>
  <w:style w:type="character" w:customStyle="1" w:styleId="HeadingDuaChar">
    <w:name w:val="Heading Dua Char"/>
    <w:basedOn w:val="DefaultParagraphFont"/>
    <w:link w:val="HeadingDua"/>
    <w:qFormat/>
    <w:rsid w:val="00F419F9"/>
    <w:rPr>
      <w:i/>
      <w:lang w:val="id-ID" w:eastAsia="ko-KR"/>
    </w:rPr>
  </w:style>
  <w:style w:type="paragraph" w:customStyle="1" w:styleId="HeadingDua">
    <w:name w:val="Heading Dua"/>
    <w:basedOn w:val="Normal"/>
    <w:link w:val="HeadingDuaChar"/>
    <w:qFormat/>
    <w:rsid w:val="00F419F9"/>
    <w:pPr>
      <w:numPr>
        <w:numId w:val="1"/>
      </w:numPr>
      <w:suppressAutoHyphens/>
      <w:overflowPunct w:val="0"/>
      <w:jc w:val="both"/>
    </w:pPr>
    <w:rPr>
      <w:rFonts w:asciiTheme="minorHAnsi" w:eastAsiaTheme="minorHAnsi" w:hAnsiTheme="minorHAnsi" w:cstheme="minorBidi"/>
      <w:i/>
      <w:kern w:val="2"/>
      <w:sz w:val="22"/>
      <w:szCs w:val="22"/>
      <w:lang w:val="id-ID" w:eastAsia="ko-KR"/>
    </w:rPr>
  </w:style>
  <w:style w:type="paragraph" w:styleId="Caption">
    <w:name w:val="caption"/>
    <w:basedOn w:val="Normal"/>
    <w:qFormat/>
    <w:rsid w:val="00F419F9"/>
    <w:pPr>
      <w:suppressLineNumbers/>
      <w:suppressAutoHyphens/>
      <w:overflowPunct w:val="0"/>
      <w:spacing w:before="120" w:after="120"/>
    </w:pPr>
    <w:rPr>
      <w:rFonts w:cs="Lucida Sans"/>
      <w:i/>
      <w:iCs/>
    </w:rPr>
  </w:style>
  <w:style w:type="paragraph" w:customStyle="1" w:styleId="Figure">
    <w:name w:val="Figure"/>
    <w:basedOn w:val="Caption"/>
    <w:qFormat/>
    <w:rsid w:val="00F419F9"/>
  </w:style>
  <w:style w:type="paragraph" w:styleId="ListParagraph">
    <w:name w:val="List Paragraph"/>
    <w:aliases w:val="ny_doc_bullet_01,spasi 2 taiiii,kepala,Light Grid - Accent 31,List Paragraph Inventariasi,Tabel,ANNEX,List Paragraph1,skripsi,Body Text Char1,Char Char2,List Paragraph2,Body of text,Header Char1"/>
    <w:basedOn w:val="Normal"/>
    <w:link w:val="ListParagraphChar"/>
    <w:uiPriority w:val="1"/>
    <w:qFormat/>
    <w:rsid w:val="00F419F9"/>
    <w:pPr>
      <w:ind w:left="720"/>
      <w:contextualSpacing/>
    </w:pPr>
  </w:style>
  <w:style w:type="character" w:customStyle="1" w:styleId="UnresolvedMention1">
    <w:name w:val="Unresolved Mention1"/>
    <w:basedOn w:val="DefaultParagraphFont"/>
    <w:unhideWhenUsed/>
    <w:qFormat/>
    <w:rsid w:val="00FE030C"/>
    <w:rPr>
      <w:color w:val="605E5C"/>
      <w:shd w:val="clear" w:color="auto" w:fill="E1DFDD"/>
    </w:rPr>
  </w:style>
  <w:style w:type="character" w:styleId="FootnoteReference">
    <w:name w:val="footnote reference"/>
    <w:uiPriority w:val="99"/>
    <w:semiHidden/>
    <w:unhideWhenUsed/>
    <w:rsid w:val="00DF09E9"/>
    <w:rPr>
      <w:vertAlign w:val="superscript"/>
    </w:rPr>
  </w:style>
  <w:style w:type="paragraph" w:styleId="NormalWeb">
    <w:name w:val="Normal (Web)"/>
    <w:basedOn w:val="Normal"/>
    <w:uiPriority w:val="99"/>
    <w:unhideWhenUsed/>
    <w:qFormat/>
    <w:rsid w:val="00130918"/>
    <w:pPr>
      <w:spacing w:before="100" w:beforeAutospacing="1" w:after="100" w:afterAutospacing="1"/>
    </w:pPr>
    <w:rPr>
      <w:lang w:eastAsia="en-US"/>
      <w14:ligatures w14:val="none"/>
    </w:rPr>
  </w:style>
  <w:style w:type="character" w:styleId="Strong">
    <w:name w:val="Strong"/>
    <w:basedOn w:val="DefaultParagraphFont"/>
    <w:uiPriority w:val="22"/>
    <w:qFormat/>
    <w:rsid w:val="00130918"/>
    <w:rPr>
      <w:b/>
      <w:bCs/>
    </w:rPr>
  </w:style>
  <w:style w:type="paragraph" w:styleId="FootnoteText">
    <w:name w:val="footnote text"/>
    <w:aliases w:val="Char Char Char,Char,char"/>
    <w:basedOn w:val="Normal"/>
    <w:link w:val="FootnoteTextChar"/>
    <w:uiPriority w:val="99"/>
    <w:unhideWhenUsed/>
    <w:rsid w:val="009366D8"/>
    <w:pPr>
      <w:spacing w:after="160" w:line="256" w:lineRule="auto"/>
    </w:pPr>
    <w:rPr>
      <w:rFonts w:ascii="Yu Mincho Light" w:eastAsia="Yu Mincho Light" w:hAnsi="Yu Mincho Light" w:cs="Traditional Arabic"/>
      <w:sz w:val="20"/>
      <w:szCs w:val="20"/>
      <w:lang w:val="id-ID" w:eastAsia="en-US"/>
      <w14:ligatures w14:val="none"/>
    </w:rPr>
  </w:style>
  <w:style w:type="character" w:customStyle="1" w:styleId="FootnoteTextChar">
    <w:name w:val="Footnote Text Char"/>
    <w:aliases w:val="Char Char Char Char,Char Char,char Char"/>
    <w:basedOn w:val="DefaultParagraphFont"/>
    <w:link w:val="FootnoteText"/>
    <w:uiPriority w:val="99"/>
    <w:rsid w:val="009366D8"/>
    <w:rPr>
      <w:rFonts w:ascii="Yu Mincho Light" w:eastAsia="Yu Mincho Light" w:hAnsi="Yu Mincho Light" w:cs="Traditional Arabic"/>
      <w:kern w:val="0"/>
      <w:sz w:val="20"/>
      <w:szCs w:val="20"/>
      <w:lang w:val="id-ID"/>
      <w14:ligatures w14:val="none"/>
    </w:rPr>
  </w:style>
  <w:style w:type="character" w:styleId="Emphasis">
    <w:name w:val="Emphasis"/>
    <w:basedOn w:val="DefaultParagraphFont"/>
    <w:uiPriority w:val="20"/>
    <w:qFormat/>
    <w:rsid w:val="009366D8"/>
    <w:rPr>
      <w:i/>
      <w:iCs/>
    </w:rPr>
  </w:style>
  <w:style w:type="character" w:styleId="PlaceholderText">
    <w:name w:val="Placeholder Text"/>
    <w:basedOn w:val="DefaultParagraphFont"/>
    <w:uiPriority w:val="99"/>
    <w:semiHidden/>
    <w:rsid w:val="00C6711A"/>
    <w:rPr>
      <w:color w:val="666666"/>
    </w:rPr>
  </w:style>
  <w:style w:type="character" w:customStyle="1" w:styleId="ListParagraphChar">
    <w:name w:val="List Paragraph Char"/>
    <w:aliases w:val="ny_doc_bullet_01 Char,spasi 2 taiiii Char,kepala Char,Light Grid - Accent 31 Char,List Paragraph Inventariasi Char,Tabel Char,ANNEX Char,List Paragraph1 Char,skripsi Char,Body Text Char1 Char,Char Char2 Char,List Paragraph2 Char"/>
    <w:link w:val="ListParagraph"/>
    <w:uiPriority w:val="1"/>
    <w:locked/>
    <w:rsid w:val="00DA690B"/>
    <w:rPr>
      <w:rFonts w:ascii="Times New Roman" w:eastAsia="Times New Roman" w:hAnsi="Times New Roman" w:cs="Times New Roman"/>
      <w:kern w:val="0"/>
      <w:sz w:val="24"/>
      <w:szCs w:val="24"/>
      <w:lang w:val="en-US" w:eastAsia="en-GB"/>
    </w:rPr>
  </w:style>
  <w:style w:type="paragraph" w:styleId="Bibliography">
    <w:name w:val="Bibliography"/>
    <w:basedOn w:val="Normal"/>
    <w:next w:val="Normal"/>
    <w:unhideWhenUsed/>
    <w:qFormat/>
    <w:rsid w:val="000E0935"/>
    <w:rPr>
      <w:rFonts w:eastAsia="Malgun Gothic"/>
      <w:sz w:val="20"/>
      <w:szCs w:val="20"/>
      <w:lang w:eastAsia="en-US"/>
      <w14:ligatures w14:val="none"/>
    </w:rPr>
  </w:style>
  <w:style w:type="paragraph" w:customStyle="1" w:styleId="Default">
    <w:name w:val="Default"/>
    <w:qFormat/>
    <w:rsid w:val="00424BEE"/>
    <w:pPr>
      <w:widowControl w:val="0"/>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character" w:customStyle="1" w:styleId="text">
    <w:name w:val="text"/>
    <w:rsid w:val="00FD560D"/>
  </w:style>
  <w:style w:type="paragraph" w:customStyle="1" w:styleId="TableParagraph">
    <w:name w:val="Table Paragraph"/>
    <w:basedOn w:val="Normal"/>
    <w:uiPriority w:val="1"/>
    <w:qFormat/>
    <w:rsid w:val="00CA65A7"/>
    <w:pPr>
      <w:widowControl w:val="0"/>
      <w:autoSpaceDE w:val="0"/>
      <w:autoSpaceDN w:val="0"/>
      <w:ind w:left="200"/>
    </w:pPr>
    <w:rPr>
      <w:sz w:val="22"/>
      <w:szCs w:val="22"/>
      <w:lang w:eastAsia="en-US"/>
      <w14:ligatures w14:val="none"/>
    </w:rPr>
  </w:style>
  <w:style w:type="character" w:customStyle="1" w:styleId="FootnoteAnchor">
    <w:name w:val="Footnote Anchor"/>
    <w:rsid w:val="00106561"/>
    <w:rPr>
      <w:vertAlign w:val="superscript"/>
    </w:rPr>
  </w:style>
  <w:style w:type="character" w:customStyle="1" w:styleId="Heading1Char">
    <w:name w:val="Heading 1 Char"/>
    <w:basedOn w:val="DefaultParagraphFont"/>
    <w:link w:val="Heading1"/>
    <w:uiPriority w:val="9"/>
    <w:rsid w:val="00106561"/>
    <w:rPr>
      <w:rFonts w:ascii="Times New Roman" w:eastAsia="Malgun Gothic" w:hAnsi="Times New Roman" w:cs="Times New Roman"/>
      <w:b/>
      <w:kern w:val="0"/>
      <w:sz w:val="28"/>
      <w:szCs w:val="20"/>
      <w:lang w:val="en-US"/>
      <w14:ligatures w14:val="none"/>
    </w:rPr>
  </w:style>
  <w:style w:type="character" w:customStyle="1" w:styleId="Heading2Char">
    <w:name w:val="Heading 2 Char"/>
    <w:basedOn w:val="DefaultParagraphFont"/>
    <w:link w:val="Heading2"/>
    <w:uiPriority w:val="9"/>
    <w:rsid w:val="00106561"/>
    <w:rPr>
      <w:rFonts w:ascii="Goudy Old Style" w:eastAsia="Times New Roman" w:hAnsi="Goudy Old Style" w:cs="Times New Roman"/>
      <w:b/>
      <w:bCs/>
      <w:iCs/>
      <w:kern w:val="0"/>
      <w:sz w:val="21"/>
      <w:szCs w:val="28"/>
      <w:lang w:val="en-US" w:eastAsia="zh-CN"/>
      <w14:ligatures w14:val="none"/>
    </w:rPr>
  </w:style>
  <w:style w:type="character" w:customStyle="1" w:styleId="Heading3Char">
    <w:name w:val="Heading 3 Char"/>
    <w:basedOn w:val="DefaultParagraphFont"/>
    <w:link w:val="Heading3"/>
    <w:uiPriority w:val="9"/>
    <w:semiHidden/>
    <w:rsid w:val="00106561"/>
    <w:rPr>
      <w:rFonts w:ascii="Cambria" w:eastAsia="Times New Roman" w:hAnsi="Cambria" w:cs="Times New Roman"/>
      <w:b/>
      <w:bCs/>
      <w:color w:val="4F81BD"/>
      <w:kern w:val="0"/>
      <w:lang w:val="en-US" w:eastAsia="zh-CN"/>
      <w14:ligatures w14:val="none"/>
    </w:rPr>
  </w:style>
  <w:style w:type="character" w:customStyle="1" w:styleId="Heading4Char">
    <w:name w:val="Heading 4 Char"/>
    <w:basedOn w:val="DefaultParagraphFont"/>
    <w:link w:val="Heading4"/>
    <w:uiPriority w:val="9"/>
    <w:semiHidden/>
    <w:rsid w:val="00106561"/>
    <w:rPr>
      <w:rFonts w:ascii="Calibri" w:eastAsia="Times New Roman" w:hAnsi="Calibri" w:cs="Times New Roman"/>
      <w:b/>
      <w:bCs/>
      <w:kern w:val="0"/>
      <w:sz w:val="28"/>
      <w:szCs w:val="28"/>
      <w:lang w:val="en-US" w:eastAsia="zh-CN"/>
      <w14:ligatures w14:val="none"/>
    </w:rPr>
  </w:style>
  <w:style w:type="character" w:customStyle="1" w:styleId="Heading5Char">
    <w:name w:val="Heading 5 Char"/>
    <w:basedOn w:val="DefaultParagraphFont"/>
    <w:link w:val="Heading5"/>
    <w:uiPriority w:val="9"/>
    <w:semiHidden/>
    <w:rsid w:val="00106561"/>
    <w:rPr>
      <w:rFonts w:ascii="Calibri" w:eastAsia="Times New Roman" w:hAnsi="Calibri" w:cs="Times New Roman"/>
      <w:b/>
      <w:bCs/>
      <w:i/>
      <w:iCs/>
      <w:kern w:val="0"/>
      <w:sz w:val="26"/>
      <w:szCs w:val="26"/>
      <w:lang w:val="en-US" w:eastAsia="zh-CN"/>
      <w14:ligatures w14:val="none"/>
    </w:rPr>
  </w:style>
  <w:style w:type="character" w:customStyle="1" w:styleId="Heading6Char">
    <w:name w:val="Heading 6 Char"/>
    <w:basedOn w:val="DefaultParagraphFont"/>
    <w:link w:val="Heading6"/>
    <w:uiPriority w:val="9"/>
    <w:semiHidden/>
    <w:rsid w:val="00106561"/>
    <w:rPr>
      <w:rFonts w:ascii="Calibri" w:eastAsia="Times New Roman" w:hAnsi="Calibri" w:cs="Times New Roman"/>
      <w:b/>
      <w:bCs/>
      <w:kern w:val="0"/>
      <w:lang w:val="en-US" w:eastAsia="zh-CN"/>
      <w14:ligatures w14:val="none"/>
    </w:rPr>
  </w:style>
  <w:style w:type="character" w:customStyle="1" w:styleId="Heading7Char">
    <w:name w:val="Heading 7 Char"/>
    <w:basedOn w:val="DefaultParagraphFont"/>
    <w:link w:val="Heading7"/>
    <w:rsid w:val="00106561"/>
    <w:rPr>
      <w:rFonts w:ascii="Calibri" w:eastAsia="Times New Roman" w:hAnsi="Calibri" w:cs="Times New Roman"/>
      <w:kern w:val="0"/>
      <w:sz w:val="24"/>
      <w:szCs w:val="24"/>
      <w:lang w:val="en-US" w:eastAsia="zh-CN"/>
      <w14:ligatures w14:val="none"/>
    </w:rPr>
  </w:style>
  <w:style w:type="character" w:customStyle="1" w:styleId="Heading8Char">
    <w:name w:val="Heading 8 Char"/>
    <w:basedOn w:val="DefaultParagraphFont"/>
    <w:link w:val="Heading8"/>
    <w:rsid w:val="00106561"/>
    <w:rPr>
      <w:rFonts w:ascii="Calibri" w:eastAsia="Times New Roman" w:hAnsi="Calibri" w:cs="Times New Roman"/>
      <w:i/>
      <w:iCs/>
      <w:kern w:val="0"/>
      <w:sz w:val="24"/>
      <w:szCs w:val="24"/>
      <w:lang w:val="en-US" w:eastAsia="zh-CN"/>
      <w14:ligatures w14:val="none"/>
    </w:rPr>
  </w:style>
  <w:style w:type="character" w:customStyle="1" w:styleId="Heading9Char">
    <w:name w:val="Heading 9 Char"/>
    <w:basedOn w:val="DefaultParagraphFont"/>
    <w:link w:val="Heading9"/>
    <w:rsid w:val="00106561"/>
    <w:rPr>
      <w:rFonts w:ascii="Cambria" w:eastAsia="Times New Roman" w:hAnsi="Cambria" w:cs="Times New Roman"/>
      <w:kern w:val="0"/>
      <w:lang w:val="en-US" w:eastAsia="zh-CN"/>
      <w14:ligatures w14:val="none"/>
    </w:rPr>
  </w:style>
  <w:style w:type="paragraph" w:customStyle="1" w:styleId="1JournalTitle">
    <w:name w:val="1. Journal Title"/>
    <w:rsid w:val="00106561"/>
    <w:pPr>
      <w:spacing w:after="0" w:line="240" w:lineRule="auto"/>
    </w:pPr>
    <w:rPr>
      <w:rFonts w:ascii="Times New Roman" w:eastAsia="Times New Roman" w:hAnsi="Times New Roman" w:cs="Times New Roman"/>
      <w:iCs/>
      <w:kern w:val="0"/>
      <w:sz w:val="20"/>
      <w:szCs w:val="20"/>
      <w:lang w:val="en-US"/>
      <w14:ligatures w14:val="none"/>
    </w:rPr>
  </w:style>
  <w:style w:type="paragraph" w:styleId="BalloonText">
    <w:name w:val="Balloon Text"/>
    <w:basedOn w:val="Normal"/>
    <w:link w:val="BalloonTextChar"/>
    <w:unhideWhenUsed/>
    <w:qFormat/>
    <w:rsid w:val="00106561"/>
    <w:rPr>
      <w:rFonts w:ascii="Tahoma" w:eastAsia="Malgun Gothic" w:hAnsi="Tahoma" w:cs="Tahoma"/>
      <w:sz w:val="16"/>
      <w:szCs w:val="16"/>
      <w:lang w:eastAsia="en-US"/>
      <w14:ligatures w14:val="none"/>
    </w:rPr>
  </w:style>
  <w:style w:type="character" w:customStyle="1" w:styleId="BalloonTextChar">
    <w:name w:val="Balloon Text Char"/>
    <w:basedOn w:val="DefaultParagraphFont"/>
    <w:link w:val="BalloonText"/>
    <w:rsid w:val="00106561"/>
    <w:rPr>
      <w:rFonts w:ascii="Tahoma" w:eastAsia="Malgun Gothic" w:hAnsi="Tahoma" w:cs="Tahoma"/>
      <w:kern w:val="0"/>
      <w:sz w:val="16"/>
      <w:szCs w:val="16"/>
      <w:lang w:val="en-US"/>
      <w14:ligatures w14:val="none"/>
    </w:rPr>
  </w:style>
  <w:style w:type="character" w:styleId="PageNumber">
    <w:name w:val="page number"/>
    <w:basedOn w:val="DefaultParagraphFont"/>
    <w:rsid w:val="00106561"/>
  </w:style>
  <w:style w:type="character" w:styleId="CommentReference">
    <w:name w:val="annotation reference"/>
    <w:uiPriority w:val="99"/>
    <w:semiHidden/>
    <w:unhideWhenUsed/>
    <w:rsid w:val="00106561"/>
    <w:rPr>
      <w:sz w:val="16"/>
      <w:szCs w:val="16"/>
    </w:rPr>
  </w:style>
  <w:style w:type="paragraph" w:styleId="CommentText">
    <w:name w:val="annotation text"/>
    <w:basedOn w:val="Normal"/>
    <w:link w:val="CommentTextChar"/>
    <w:uiPriority w:val="99"/>
    <w:semiHidden/>
    <w:unhideWhenUsed/>
    <w:rsid w:val="00106561"/>
    <w:rPr>
      <w:rFonts w:eastAsia="Malgun Gothic"/>
      <w:sz w:val="20"/>
      <w:szCs w:val="20"/>
      <w:lang w:eastAsia="en-US"/>
      <w14:ligatures w14:val="none"/>
    </w:rPr>
  </w:style>
  <w:style w:type="character" w:customStyle="1" w:styleId="CommentTextChar">
    <w:name w:val="Comment Text Char"/>
    <w:basedOn w:val="DefaultParagraphFont"/>
    <w:link w:val="CommentText"/>
    <w:uiPriority w:val="99"/>
    <w:semiHidden/>
    <w:rsid w:val="00106561"/>
    <w:rPr>
      <w:rFonts w:ascii="Times New Roman" w:eastAsia="Malgun Gothic"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106561"/>
    <w:rPr>
      <w:b/>
      <w:bCs/>
    </w:rPr>
  </w:style>
  <w:style w:type="character" w:customStyle="1" w:styleId="CommentSubjectChar">
    <w:name w:val="Comment Subject Char"/>
    <w:basedOn w:val="CommentTextChar"/>
    <w:link w:val="CommentSubject"/>
    <w:uiPriority w:val="99"/>
    <w:semiHidden/>
    <w:rsid w:val="00106561"/>
    <w:rPr>
      <w:rFonts w:ascii="Times New Roman" w:eastAsia="Malgun Gothic" w:hAnsi="Times New Roman" w:cs="Times New Roman"/>
      <w:b/>
      <w:bCs/>
      <w:kern w:val="0"/>
      <w:sz w:val="20"/>
      <w:szCs w:val="20"/>
      <w:lang w:val="en-US"/>
      <w14:ligatures w14:val="none"/>
    </w:rPr>
  </w:style>
  <w:style w:type="character" w:customStyle="1" w:styleId="FootnoteCharacters">
    <w:name w:val="Footnote Characters"/>
    <w:qFormat/>
    <w:rsid w:val="00106561"/>
    <w:rPr>
      <w:vertAlign w:val="superscript"/>
    </w:rPr>
  </w:style>
  <w:style w:type="character" w:customStyle="1" w:styleId="A2">
    <w:name w:val="A2"/>
    <w:qFormat/>
    <w:rsid w:val="00106561"/>
    <w:rPr>
      <w:rFonts w:ascii="Trajan Pro;Cambria" w:eastAsia="Calibri" w:hAnsi="Trajan Pro;Cambria" w:cs="Trajan Pro;Cambria"/>
      <w:b/>
      <w:bCs/>
      <w:color w:val="000000"/>
      <w:sz w:val="74"/>
      <w:szCs w:val="74"/>
    </w:rPr>
  </w:style>
  <w:style w:type="character" w:customStyle="1" w:styleId="A6">
    <w:name w:val="A6"/>
    <w:qFormat/>
    <w:rsid w:val="00106561"/>
    <w:rPr>
      <w:rFonts w:ascii="Calibri" w:eastAsia="Calibri" w:hAnsi="Calibri" w:cs="Palatino Linotype"/>
      <w:color w:val="000000"/>
      <w:sz w:val="20"/>
      <w:szCs w:val="20"/>
    </w:rPr>
  </w:style>
  <w:style w:type="character" w:customStyle="1" w:styleId="WW8Num1z0">
    <w:name w:val="WW8Num1z0"/>
    <w:qFormat/>
    <w:rsid w:val="00106561"/>
    <w:rPr>
      <w:sz w:val="22"/>
      <w:szCs w:val="22"/>
    </w:rPr>
  </w:style>
  <w:style w:type="character" w:customStyle="1" w:styleId="WW8Num1z1">
    <w:name w:val="WW8Num1z1"/>
    <w:qFormat/>
    <w:rsid w:val="00106561"/>
  </w:style>
  <w:style w:type="character" w:customStyle="1" w:styleId="WW8Num1z2">
    <w:name w:val="WW8Num1z2"/>
    <w:qFormat/>
    <w:rsid w:val="00106561"/>
  </w:style>
  <w:style w:type="character" w:customStyle="1" w:styleId="WW8Num1z3">
    <w:name w:val="WW8Num1z3"/>
    <w:qFormat/>
    <w:rsid w:val="00106561"/>
  </w:style>
  <w:style w:type="character" w:customStyle="1" w:styleId="WW8Num1z4">
    <w:name w:val="WW8Num1z4"/>
    <w:qFormat/>
    <w:rsid w:val="00106561"/>
  </w:style>
  <w:style w:type="character" w:customStyle="1" w:styleId="WW8Num1z5">
    <w:name w:val="WW8Num1z5"/>
    <w:qFormat/>
    <w:rsid w:val="00106561"/>
  </w:style>
  <w:style w:type="character" w:customStyle="1" w:styleId="WW8Num1z6">
    <w:name w:val="WW8Num1z6"/>
    <w:qFormat/>
    <w:rsid w:val="00106561"/>
  </w:style>
  <w:style w:type="character" w:customStyle="1" w:styleId="WW8Num1z7">
    <w:name w:val="WW8Num1z7"/>
    <w:qFormat/>
    <w:rsid w:val="00106561"/>
  </w:style>
  <w:style w:type="character" w:customStyle="1" w:styleId="WW8Num1z8">
    <w:name w:val="WW8Num1z8"/>
    <w:qFormat/>
    <w:rsid w:val="00106561"/>
  </w:style>
  <w:style w:type="character" w:customStyle="1" w:styleId="WW8Num2z0">
    <w:name w:val="WW8Num2z0"/>
    <w:qFormat/>
    <w:rsid w:val="00106561"/>
    <w:rPr>
      <w:rFonts w:cs="Times New Roman"/>
      <w:sz w:val="22"/>
      <w:szCs w:val="22"/>
    </w:rPr>
  </w:style>
  <w:style w:type="character" w:customStyle="1" w:styleId="WW8Num2z1">
    <w:name w:val="WW8Num2z1"/>
    <w:qFormat/>
    <w:rsid w:val="00106561"/>
  </w:style>
  <w:style w:type="character" w:customStyle="1" w:styleId="WW8Num2z2">
    <w:name w:val="WW8Num2z2"/>
    <w:qFormat/>
    <w:rsid w:val="00106561"/>
  </w:style>
  <w:style w:type="character" w:customStyle="1" w:styleId="WW8Num2z3">
    <w:name w:val="WW8Num2z3"/>
    <w:qFormat/>
    <w:rsid w:val="00106561"/>
  </w:style>
  <w:style w:type="character" w:customStyle="1" w:styleId="WW8Num2z4">
    <w:name w:val="WW8Num2z4"/>
    <w:qFormat/>
    <w:rsid w:val="00106561"/>
  </w:style>
  <w:style w:type="character" w:customStyle="1" w:styleId="WW8Num2z5">
    <w:name w:val="WW8Num2z5"/>
    <w:qFormat/>
    <w:rsid w:val="00106561"/>
  </w:style>
  <w:style w:type="character" w:customStyle="1" w:styleId="WW8Num2z6">
    <w:name w:val="WW8Num2z6"/>
    <w:qFormat/>
    <w:rsid w:val="00106561"/>
  </w:style>
  <w:style w:type="character" w:customStyle="1" w:styleId="WW8Num2z7">
    <w:name w:val="WW8Num2z7"/>
    <w:qFormat/>
    <w:rsid w:val="00106561"/>
  </w:style>
  <w:style w:type="character" w:customStyle="1" w:styleId="WW8Num2z8">
    <w:name w:val="WW8Num2z8"/>
    <w:qFormat/>
    <w:rsid w:val="00106561"/>
  </w:style>
  <w:style w:type="character" w:customStyle="1" w:styleId="WW8Num3z0">
    <w:name w:val="WW8Num3z0"/>
    <w:qFormat/>
    <w:rsid w:val="00106561"/>
    <w:rPr>
      <w:rFonts w:ascii="Times New Arabic;Times New Roma" w:hAnsi="Times New Arabic;Times New Roma" w:cs="Times New Arabic;Times New Roma"/>
    </w:rPr>
  </w:style>
  <w:style w:type="character" w:customStyle="1" w:styleId="WW8Num3z1">
    <w:name w:val="WW8Num3z1"/>
    <w:qFormat/>
    <w:rsid w:val="00106561"/>
  </w:style>
  <w:style w:type="character" w:customStyle="1" w:styleId="WW8Num3z2">
    <w:name w:val="WW8Num3z2"/>
    <w:qFormat/>
    <w:rsid w:val="00106561"/>
  </w:style>
  <w:style w:type="character" w:customStyle="1" w:styleId="WW8Num3z3">
    <w:name w:val="WW8Num3z3"/>
    <w:qFormat/>
    <w:rsid w:val="00106561"/>
    <w:rPr>
      <w:rFonts w:cs="Times New Roman"/>
      <w:color w:val="000000"/>
      <w:lang w:eastAsia="id-ID"/>
    </w:rPr>
  </w:style>
  <w:style w:type="character" w:customStyle="1" w:styleId="WW8Num3z4">
    <w:name w:val="WW8Num3z4"/>
    <w:qFormat/>
    <w:rsid w:val="00106561"/>
  </w:style>
  <w:style w:type="character" w:customStyle="1" w:styleId="WW8Num3z5">
    <w:name w:val="WW8Num3z5"/>
    <w:qFormat/>
    <w:rsid w:val="00106561"/>
  </w:style>
  <w:style w:type="character" w:customStyle="1" w:styleId="WW8Num3z6">
    <w:name w:val="WW8Num3z6"/>
    <w:qFormat/>
    <w:rsid w:val="00106561"/>
  </w:style>
  <w:style w:type="character" w:customStyle="1" w:styleId="WW8Num3z7">
    <w:name w:val="WW8Num3z7"/>
    <w:qFormat/>
    <w:rsid w:val="00106561"/>
  </w:style>
  <w:style w:type="character" w:customStyle="1" w:styleId="WW8Num3z8">
    <w:name w:val="WW8Num3z8"/>
    <w:qFormat/>
    <w:rsid w:val="00106561"/>
  </w:style>
  <w:style w:type="character" w:customStyle="1" w:styleId="WW8Num4z0">
    <w:name w:val="WW8Num4z0"/>
    <w:qFormat/>
    <w:rsid w:val="00106561"/>
    <w:rPr>
      <w:rFonts w:ascii="Times New Roman" w:hAnsi="Times New Roman" w:cs="Times New Roman"/>
      <w:b w:val="0"/>
      <w:bCs w:val="0"/>
      <w:i w:val="0"/>
      <w:iCs w:val="0"/>
      <w:sz w:val="16"/>
      <w:szCs w:val="16"/>
    </w:rPr>
  </w:style>
  <w:style w:type="character" w:customStyle="1" w:styleId="Judul1KAR">
    <w:name w:val="Judul 1 KAR"/>
    <w:qFormat/>
    <w:rsid w:val="00106561"/>
    <w:rPr>
      <w:rFonts w:ascii="Cambria" w:hAnsi="Cambria" w:cs="Times New Roman"/>
      <w:b/>
      <w:bCs/>
      <w:kern w:val="2"/>
      <w:sz w:val="32"/>
      <w:szCs w:val="32"/>
    </w:rPr>
  </w:style>
  <w:style w:type="character" w:customStyle="1" w:styleId="Judul2KAR">
    <w:name w:val="Judul 2 KAR"/>
    <w:qFormat/>
    <w:rsid w:val="00106561"/>
    <w:rPr>
      <w:rFonts w:ascii="Goudy Old Style" w:hAnsi="Goudy Old Style" w:cs="Times New Roman"/>
      <w:b/>
      <w:bCs/>
      <w:iCs/>
      <w:sz w:val="21"/>
      <w:szCs w:val="28"/>
    </w:rPr>
  </w:style>
  <w:style w:type="character" w:customStyle="1" w:styleId="Judul3KAR">
    <w:name w:val="Judul 3 KAR"/>
    <w:qFormat/>
    <w:rsid w:val="00106561"/>
    <w:rPr>
      <w:rFonts w:ascii="Cambria" w:hAnsi="Cambria" w:cs="Times New Roman"/>
      <w:b/>
      <w:bCs/>
      <w:color w:val="4F81BD"/>
      <w:sz w:val="22"/>
      <w:szCs w:val="22"/>
    </w:rPr>
  </w:style>
  <w:style w:type="character" w:customStyle="1" w:styleId="DaftarParagrafKAR">
    <w:name w:val="Daftar Paragraf KAR"/>
    <w:qFormat/>
    <w:rsid w:val="00106561"/>
    <w:rPr>
      <w:sz w:val="22"/>
      <w:szCs w:val="22"/>
    </w:rPr>
  </w:style>
  <w:style w:type="character" w:customStyle="1" w:styleId="HeaderKAR">
    <w:name w:val="Header KAR"/>
    <w:basedOn w:val="DefaultParagraphFont"/>
    <w:qFormat/>
    <w:rsid w:val="00106561"/>
  </w:style>
  <w:style w:type="character" w:customStyle="1" w:styleId="FooterKAR">
    <w:name w:val="Footer KAR"/>
    <w:basedOn w:val="DefaultParagraphFont"/>
    <w:qFormat/>
    <w:rsid w:val="00106561"/>
  </w:style>
  <w:style w:type="character" w:customStyle="1" w:styleId="TeksCatatanKakiKAR">
    <w:name w:val="Teks Catatan Kaki KAR"/>
    <w:qFormat/>
    <w:rsid w:val="00106561"/>
    <w:rPr>
      <w:sz w:val="20"/>
      <w:szCs w:val="20"/>
    </w:rPr>
  </w:style>
  <w:style w:type="character" w:customStyle="1" w:styleId="ayaword">
    <w:name w:val="aya_word"/>
    <w:qFormat/>
    <w:rsid w:val="00106561"/>
  </w:style>
  <w:style w:type="character" w:customStyle="1" w:styleId="IndenTeksIsi2KAR">
    <w:name w:val="Inden Teks Isi 2 KAR"/>
    <w:qFormat/>
    <w:rsid w:val="00106561"/>
    <w:rPr>
      <w:sz w:val="22"/>
      <w:szCs w:val="22"/>
    </w:rPr>
  </w:style>
  <w:style w:type="character" w:customStyle="1" w:styleId="TidakAdaSpasiKAR">
    <w:name w:val="Tidak Ada Spasi KAR"/>
    <w:qFormat/>
    <w:rsid w:val="00106561"/>
    <w:rPr>
      <w:rFonts w:eastAsia="Calibri"/>
      <w:sz w:val="22"/>
      <w:szCs w:val="22"/>
      <w:lang w:val="en-SG"/>
    </w:rPr>
  </w:style>
  <w:style w:type="character" w:customStyle="1" w:styleId="StrongEmphasis">
    <w:name w:val="Strong Emphasis"/>
    <w:qFormat/>
    <w:rsid w:val="00106561"/>
    <w:rPr>
      <w:b/>
      <w:bCs/>
    </w:rPr>
  </w:style>
  <w:style w:type="character" w:customStyle="1" w:styleId="JudulKAR">
    <w:name w:val="Judul KAR"/>
    <w:qFormat/>
    <w:rsid w:val="00106561"/>
    <w:rPr>
      <w:rFonts w:ascii="Times New Roman" w:hAnsi="Times New Roman" w:cs="Traditional Arabic"/>
      <w:b/>
      <w:kern w:val="2"/>
      <w:sz w:val="36"/>
      <w:lang w:bidi="fa-IR"/>
    </w:rPr>
  </w:style>
  <w:style w:type="character" w:customStyle="1" w:styleId="HTMLSudahDiformatKAR">
    <w:name w:val="HTML Sudah Diformat KAR"/>
    <w:qFormat/>
    <w:rsid w:val="00106561"/>
    <w:rPr>
      <w:rFonts w:ascii="Courier New" w:hAnsi="Courier New" w:cs="Courier New"/>
    </w:rPr>
  </w:style>
  <w:style w:type="character" w:customStyle="1" w:styleId="go">
    <w:name w:val="go"/>
    <w:qFormat/>
    <w:rsid w:val="00106561"/>
    <w:rPr>
      <w:rFonts w:cs="Times New Roman"/>
    </w:rPr>
  </w:style>
  <w:style w:type="character" w:customStyle="1" w:styleId="shorttext">
    <w:name w:val="short_text"/>
    <w:qFormat/>
    <w:rsid w:val="00106561"/>
    <w:rPr>
      <w:rFonts w:cs="Times New Roman"/>
    </w:rPr>
  </w:style>
  <w:style w:type="character" w:customStyle="1" w:styleId="apple-converted-space">
    <w:name w:val="apple-converted-space"/>
    <w:qFormat/>
    <w:rsid w:val="00106561"/>
  </w:style>
  <w:style w:type="character" w:customStyle="1" w:styleId="TeksIsiKAR">
    <w:name w:val="Teks Isi KAR"/>
    <w:qFormat/>
    <w:rsid w:val="00106561"/>
    <w:rPr>
      <w:sz w:val="22"/>
      <w:szCs w:val="22"/>
    </w:rPr>
  </w:style>
  <w:style w:type="character" w:customStyle="1" w:styleId="MSGENFONTSTYLENAMETEMPLATEROLENUMBERMSGENFONTSTYLENAMEBYROLETEXT6">
    <w:name w:val="MSG_EN_FONT_STYLE_NAME_TEMPLATE_ROLE_NUMBER MSG_EN_FONT_STYLE_NAME_BY_ROLE_TEXT 6"/>
    <w:qFormat/>
    <w:rsid w:val="00106561"/>
    <w:rPr>
      <w:rFonts w:ascii="Times New Roman" w:hAnsi="Times New Roman" w:cs="Times New Roman"/>
      <w:color w:val="1A171C"/>
      <w:spacing w:val="0"/>
      <w:w w:val="100"/>
      <w:position w:val="0"/>
      <w:sz w:val="15"/>
      <w:szCs w:val="15"/>
      <w:u w:val="none"/>
      <w:vertAlign w:val="baseline"/>
      <w:lang w:val="en-US"/>
    </w:rPr>
  </w:style>
  <w:style w:type="character" w:customStyle="1" w:styleId="gi">
    <w:name w:val="gi"/>
    <w:qFormat/>
    <w:rsid w:val="00106561"/>
  </w:style>
  <w:style w:type="character" w:customStyle="1" w:styleId="gd">
    <w:name w:val="gd"/>
    <w:qFormat/>
    <w:rsid w:val="00106561"/>
  </w:style>
  <w:style w:type="character" w:customStyle="1" w:styleId="hps">
    <w:name w:val="hps"/>
    <w:qFormat/>
    <w:rsid w:val="00106561"/>
  </w:style>
  <w:style w:type="character" w:customStyle="1" w:styleId="headingsandsub-headingsChar">
    <w:name w:val="headings and sub-headings Char"/>
    <w:qFormat/>
    <w:rsid w:val="00106561"/>
    <w:rPr>
      <w:b/>
      <w:lang w:val="en-US"/>
    </w:rPr>
  </w:style>
  <w:style w:type="character" w:customStyle="1" w:styleId="IndenTeksIsiKAR">
    <w:name w:val="Inden Teks Isi KAR"/>
    <w:qFormat/>
    <w:rsid w:val="00106561"/>
    <w:rPr>
      <w:sz w:val="22"/>
      <w:szCs w:val="22"/>
    </w:rPr>
  </w:style>
  <w:style w:type="character" w:customStyle="1" w:styleId="tgc">
    <w:name w:val="_tgc"/>
    <w:qFormat/>
    <w:rsid w:val="00106561"/>
  </w:style>
  <w:style w:type="character" w:customStyle="1" w:styleId="Judul4KAR">
    <w:name w:val="Judul 4 KAR"/>
    <w:qFormat/>
    <w:rsid w:val="00106561"/>
    <w:rPr>
      <w:rFonts w:cs="Times New Roman"/>
      <w:b/>
      <w:bCs/>
      <w:sz w:val="28"/>
      <w:szCs w:val="28"/>
    </w:rPr>
  </w:style>
  <w:style w:type="character" w:customStyle="1" w:styleId="Judul5KAR">
    <w:name w:val="Judul 5 KAR"/>
    <w:qFormat/>
    <w:rsid w:val="00106561"/>
    <w:rPr>
      <w:rFonts w:cs="Times New Roman"/>
      <w:b/>
      <w:bCs/>
      <w:i/>
      <w:iCs/>
      <w:sz w:val="26"/>
      <w:szCs w:val="26"/>
    </w:rPr>
  </w:style>
  <w:style w:type="character" w:customStyle="1" w:styleId="Judul6KAR">
    <w:name w:val="Judul 6 KAR"/>
    <w:qFormat/>
    <w:rsid w:val="00106561"/>
    <w:rPr>
      <w:rFonts w:cs="Times New Roman"/>
      <w:b/>
      <w:bCs/>
      <w:sz w:val="22"/>
      <w:szCs w:val="22"/>
    </w:rPr>
  </w:style>
  <w:style w:type="character" w:customStyle="1" w:styleId="Judul7KAR">
    <w:name w:val="Judul 7 KAR"/>
    <w:qFormat/>
    <w:rsid w:val="00106561"/>
    <w:rPr>
      <w:rFonts w:cs="Times New Roman"/>
      <w:sz w:val="24"/>
      <w:szCs w:val="24"/>
    </w:rPr>
  </w:style>
  <w:style w:type="character" w:customStyle="1" w:styleId="Judul8KAR">
    <w:name w:val="Judul 8 KAR"/>
    <w:qFormat/>
    <w:rsid w:val="00106561"/>
    <w:rPr>
      <w:rFonts w:cs="Times New Roman"/>
      <w:i/>
      <w:iCs/>
      <w:sz w:val="24"/>
      <w:szCs w:val="24"/>
    </w:rPr>
  </w:style>
  <w:style w:type="character" w:customStyle="1" w:styleId="Judul9KAR">
    <w:name w:val="Judul 9 KAR"/>
    <w:qFormat/>
    <w:rsid w:val="00106561"/>
    <w:rPr>
      <w:rFonts w:ascii="Cambria" w:hAnsi="Cambria" w:cs="Times New Roman"/>
      <w:sz w:val="22"/>
      <w:szCs w:val="22"/>
    </w:rPr>
  </w:style>
  <w:style w:type="character" w:customStyle="1" w:styleId="SubheadingChar">
    <w:name w:val="Subheading Char"/>
    <w:qFormat/>
    <w:rsid w:val="00106561"/>
    <w:rPr>
      <w:rFonts w:cs="Times New Roman"/>
      <w:b/>
      <w:sz w:val="22"/>
      <w:szCs w:val="22"/>
    </w:rPr>
  </w:style>
  <w:style w:type="character" w:customStyle="1" w:styleId="SubjudulKAR">
    <w:name w:val="Subjudul KAR"/>
    <w:qFormat/>
    <w:rsid w:val="00106561"/>
    <w:rPr>
      <w:rFonts w:ascii="Cambria" w:hAnsi="Cambria" w:cs="Times New Roman"/>
      <w:sz w:val="24"/>
      <w:szCs w:val="24"/>
    </w:rPr>
  </w:style>
  <w:style w:type="character" w:customStyle="1" w:styleId="KutipanKAR">
    <w:name w:val="Kutipan KAR"/>
    <w:qFormat/>
    <w:rsid w:val="00106561"/>
    <w:rPr>
      <w:rFonts w:cs="Times New Roman"/>
      <w:i/>
      <w:iCs/>
      <w:color w:val="000000"/>
      <w:sz w:val="22"/>
      <w:szCs w:val="22"/>
    </w:rPr>
  </w:style>
  <w:style w:type="character" w:styleId="IntenseEmphasis">
    <w:name w:val="Intense Emphasis"/>
    <w:qFormat/>
    <w:rsid w:val="00106561"/>
    <w:rPr>
      <w:rFonts w:cs="Times New Roman"/>
      <w:b/>
      <w:bCs/>
      <w:i/>
      <w:iCs/>
      <w:color w:val="4F81BD"/>
    </w:rPr>
  </w:style>
  <w:style w:type="character" w:customStyle="1" w:styleId="KutipanyangSeringKAR">
    <w:name w:val="Kutipan yang Sering KAR"/>
    <w:qFormat/>
    <w:rsid w:val="00106561"/>
    <w:rPr>
      <w:rFonts w:cs="Times New Roman"/>
      <w:b/>
      <w:bCs/>
      <w:i/>
      <w:iCs/>
      <w:color w:val="4F81BD"/>
      <w:sz w:val="22"/>
      <w:szCs w:val="22"/>
    </w:rPr>
  </w:style>
  <w:style w:type="character" w:styleId="SubtleReference">
    <w:name w:val="Subtle Reference"/>
    <w:qFormat/>
    <w:rsid w:val="00106561"/>
    <w:rPr>
      <w:rFonts w:cs="Times New Roman"/>
      <w:smallCaps/>
      <w:color w:val="C0504D"/>
      <w:u w:val="single"/>
    </w:rPr>
  </w:style>
  <w:style w:type="character" w:styleId="IntenseReference">
    <w:name w:val="Intense Reference"/>
    <w:qFormat/>
    <w:rsid w:val="00106561"/>
    <w:rPr>
      <w:rFonts w:cs="Times New Roman"/>
      <w:b/>
      <w:bCs/>
      <w:smallCaps/>
      <w:color w:val="C0504D"/>
      <w:spacing w:val="5"/>
      <w:u w:val="single"/>
    </w:rPr>
  </w:style>
  <w:style w:type="character" w:customStyle="1" w:styleId="TeksBiasaKAR">
    <w:name w:val="Teks Biasa KAR"/>
    <w:qFormat/>
    <w:rsid w:val="00106561"/>
    <w:rPr>
      <w:rFonts w:ascii="Consolas" w:hAnsi="Consolas" w:cs="Times New Roman"/>
      <w:sz w:val="22"/>
      <w:szCs w:val="21"/>
    </w:rPr>
  </w:style>
  <w:style w:type="character" w:customStyle="1" w:styleId="TeksIsi3KAR">
    <w:name w:val="Teks Isi 3 KAR"/>
    <w:qFormat/>
    <w:rsid w:val="00106561"/>
    <w:rPr>
      <w:rFonts w:cs="Times New Roman"/>
      <w:szCs w:val="16"/>
    </w:rPr>
  </w:style>
  <w:style w:type="character" w:customStyle="1" w:styleId="IndenPertamaTeksIsiKAR">
    <w:name w:val="Inden Pertama Teks Isi KAR"/>
    <w:qFormat/>
    <w:rsid w:val="00106561"/>
    <w:rPr>
      <w:rFonts w:cs="Times New Roman"/>
      <w:sz w:val="22"/>
      <w:szCs w:val="22"/>
    </w:rPr>
  </w:style>
  <w:style w:type="character" w:customStyle="1" w:styleId="IndenTeksIsi3KAR">
    <w:name w:val="Inden Teks Isi 3 KAR"/>
    <w:qFormat/>
    <w:rsid w:val="00106561"/>
    <w:rPr>
      <w:rFonts w:cs="Times New Roman"/>
      <w:szCs w:val="16"/>
    </w:rPr>
  </w:style>
  <w:style w:type="character" w:customStyle="1" w:styleId="PetaDokumenKAR">
    <w:name w:val="Peta Dokumen KAR"/>
    <w:qFormat/>
    <w:rsid w:val="00106561"/>
    <w:rPr>
      <w:rFonts w:cs="Tahoma"/>
      <w:sz w:val="22"/>
      <w:szCs w:val="16"/>
    </w:rPr>
  </w:style>
  <w:style w:type="character" w:customStyle="1" w:styleId="TeksCatatanAkhirKAR">
    <w:name w:val="Teks Catatan Akhir KAR"/>
    <w:qFormat/>
    <w:rsid w:val="00106561"/>
    <w:rPr>
      <w:rFonts w:cs="Times New Roman"/>
      <w:sz w:val="22"/>
    </w:rPr>
  </w:style>
  <w:style w:type="character" w:customStyle="1" w:styleId="HeaderPesanKAR">
    <w:name w:val="Header Pesan KAR"/>
    <w:qFormat/>
    <w:rsid w:val="00106561"/>
    <w:rPr>
      <w:rFonts w:cs="Times New Roman"/>
      <w:sz w:val="22"/>
      <w:szCs w:val="22"/>
      <w:shd w:val="clear" w:color="auto" w:fill="CCCCCC"/>
    </w:rPr>
  </w:style>
  <w:style w:type="character" w:customStyle="1" w:styleId="TeksIsi2KAR">
    <w:name w:val="Teks Isi 2 KAR"/>
    <w:qFormat/>
    <w:rsid w:val="00106561"/>
    <w:rPr>
      <w:rFonts w:cs="Times New Roman"/>
      <w:sz w:val="22"/>
      <w:szCs w:val="22"/>
    </w:rPr>
  </w:style>
  <w:style w:type="character" w:customStyle="1" w:styleId="st">
    <w:name w:val="st"/>
    <w:qFormat/>
    <w:rsid w:val="00106561"/>
    <w:rPr>
      <w:rFonts w:cs="Times New Roman"/>
    </w:rPr>
  </w:style>
  <w:style w:type="character" w:styleId="HTMLCite">
    <w:name w:val="HTML Cite"/>
    <w:qFormat/>
    <w:rsid w:val="00106561"/>
    <w:rPr>
      <w:rFonts w:cs="Times New Roman"/>
      <w:i/>
      <w:iCs/>
    </w:rPr>
  </w:style>
  <w:style w:type="character" w:customStyle="1" w:styleId="skimlinks-unlinked">
    <w:name w:val="skimlinks-unlinked"/>
    <w:qFormat/>
    <w:rsid w:val="00106561"/>
  </w:style>
  <w:style w:type="character" w:customStyle="1" w:styleId="ColorfulList-Accent1Char">
    <w:name w:val="Colorful List - Accent 1 Char"/>
    <w:qFormat/>
    <w:rsid w:val="00106561"/>
    <w:rPr>
      <w:rFonts w:cs="Times New Roman"/>
      <w:lang w:val="id-ID"/>
    </w:rPr>
  </w:style>
  <w:style w:type="character" w:customStyle="1" w:styleId="contteng">
    <w:name w:val="contt_eng"/>
    <w:qFormat/>
    <w:rsid w:val="00106561"/>
    <w:rPr>
      <w:rFonts w:cs="Times New Roman"/>
    </w:rPr>
  </w:style>
  <w:style w:type="character" w:customStyle="1" w:styleId="fontstyle01">
    <w:name w:val="fontstyle01"/>
    <w:qFormat/>
    <w:rsid w:val="00106561"/>
    <w:rPr>
      <w:rFonts w:ascii="Cambria" w:hAnsi="Cambria" w:cs="Cambria"/>
      <w:b/>
      <w:color w:val="000000"/>
      <w:sz w:val="24"/>
    </w:rPr>
  </w:style>
  <w:style w:type="character" w:customStyle="1" w:styleId="fontstyle21">
    <w:name w:val="fontstyle21"/>
    <w:qFormat/>
    <w:rsid w:val="00106561"/>
    <w:rPr>
      <w:rFonts w:ascii="Cambria" w:hAnsi="Cambria" w:cs="Cambria"/>
      <w:color w:val="000000"/>
      <w:sz w:val="24"/>
    </w:rPr>
  </w:style>
  <w:style w:type="character" w:customStyle="1" w:styleId="Heading10">
    <w:name w:val="Heading #1"/>
    <w:qFormat/>
    <w:rsid w:val="00106561"/>
    <w:rPr>
      <w:rFonts w:ascii="Times New Roman" w:hAnsi="Times New Roman" w:cs="Times New Roman"/>
      <w:b/>
      <w:bCs/>
      <w:sz w:val="23"/>
      <w:szCs w:val="23"/>
      <w:shd w:val="clear" w:color="auto" w:fill="FFFFFF"/>
    </w:rPr>
  </w:style>
  <w:style w:type="character" w:customStyle="1" w:styleId="Bodytext">
    <w:name w:val="Body text_"/>
    <w:qFormat/>
    <w:rsid w:val="00106561"/>
    <w:rPr>
      <w:rFonts w:ascii="Times New Roman" w:hAnsi="Times New Roman" w:cs="Times New Roman"/>
      <w:sz w:val="18"/>
      <w:szCs w:val="18"/>
      <w:shd w:val="clear" w:color="auto" w:fill="FFFFFF"/>
    </w:rPr>
  </w:style>
  <w:style w:type="character" w:customStyle="1" w:styleId="BodytextItalic">
    <w:name w:val="Body text + Italic"/>
    <w:qFormat/>
    <w:rsid w:val="00106561"/>
    <w:rPr>
      <w:rFonts w:ascii="Times New Roman" w:hAnsi="Times New Roman" w:cs="Times New Roman"/>
      <w:i/>
      <w:iCs/>
      <w:sz w:val="18"/>
      <w:szCs w:val="18"/>
      <w:shd w:val="clear" w:color="auto" w:fill="FFFFFF"/>
    </w:rPr>
  </w:style>
  <w:style w:type="character" w:customStyle="1" w:styleId="Bodytext5">
    <w:name w:val="Body text (5)_"/>
    <w:qFormat/>
    <w:rsid w:val="00106561"/>
    <w:rPr>
      <w:rFonts w:ascii="Times New Roman" w:hAnsi="Times New Roman" w:cs="Times New Roman"/>
      <w:sz w:val="15"/>
      <w:szCs w:val="15"/>
      <w:shd w:val="clear" w:color="auto" w:fill="FFFFFF"/>
    </w:rPr>
  </w:style>
  <w:style w:type="character" w:customStyle="1" w:styleId="Bodytext585ptNotItalic">
    <w:name w:val="Body text (5) + 8;5 pt;Not Italic"/>
    <w:qFormat/>
    <w:rsid w:val="00106561"/>
    <w:rPr>
      <w:rFonts w:ascii="Times New Roman" w:eastAsia="Times New Roman" w:hAnsi="Times New Roman" w:cs="Times New Roman"/>
      <w:i/>
      <w:iCs/>
      <w:sz w:val="17"/>
      <w:szCs w:val="17"/>
      <w:shd w:val="clear" w:color="auto" w:fill="FFFFFF"/>
    </w:rPr>
  </w:style>
  <w:style w:type="character" w:customStyle="1" w:styleId="Bodytext4">
    <w:name w:val="Body text (4)"/>
    <w:qFormat/>
    <w:rsid w:val="00106561"/>
    <w:rPr>
      <w:rFonts w:ascii="Times New Roman" w:eastAsia="Times New Roman" w:hAnsi="Times New Roman" w:cs="Times New Roman"/>
      <w:b w:val="0"/>
      <w:bCs w:val="0"/>
      <w:i w:val="0"/>
      <w:iCs w:val="0"/>
      <w:caps w:val="0"/>
      <w:smallCaps w:val="0"/>
      <w:strike w:val="0"/>
      <w:dstrike w:val="0"/>
      <w:spacing w:val="0"/>
      <w:sz w:val="15"/>
      <w:szCs w:val="15"/>
    </w:rPr>
  </w:style>
  <w:style w:type="character" w:customStyle="1" w:styleId="Bodytext4NotItalic">
    <w:name w:val="Body text (4) + Not Italic"/>
    <w:qFormat/>
    <w:rsid w:val="00106561"/>
    <w:rPr>
      <w:rFonts w:ascii="Times New Roman" w:eastAsia="Times New Roman" w:hAnsi="Times New Roman" w:cs="Times New Roman"/>
      <w:b w:val="0"/>
      <w:bCs w:val="0"/>
      <w:i/>
      <w:iCs/>
      <w:caps w:val="0"/>
      <w:smallCaps w:val="0"/>
      <w:strike w:val="0"/>
      <w:dstrike w:val="0"/>
      <w:spacing w:val="0"/>
      <w:sz w:val="15"/>
      <w:szCs w:val="15"/>
    </w:rPr>
  </w:style>
  <w:style w:type="character" w:customStyle="1" w:styleId="Bodytext5NotItalic6">
    <w:name w:val="Body text (5) + Not Italic6"/>
    <w:qFormat/>
    <w:rsid w:val="00106561"/>
    <w:rPr>
      <w:rFonts w:ascii="Calibri" w:eastAsia="Times New Roman" w:hAnsi="Calibri" w:cs="Calibri"/>
      <w:sz w:val="20"/>
      <w:szCs w:val="20"/>
      <w:shd w:val="clear" w:color="auto" w:fill="FFFFFF"/>
    </w:rPr>
  </w:style>
  <w:style w:type="character" w:customStyle="1" w:styleId="Bodytext24">
    <w:name w:val="Body text24"/>
    <w:qFormat/>
    <w:rsid w:val="00106561"/>
    <w:rPr>
      <w:rFonts w:ascii="Calibri" w:eastAsia="Times New Roman" w:hAnsi="Calibri" w:cs="Calibri"/>
      <w:b w:val="0"/>
      <w:bCs w:val="0"/>
      <w:i w:val="0"/>
      <w:iCs w:val="0"/>
      <w:caps w:val="0"/>
      <w:smallCaps w:val="0"/>
      <w:strike w:val="0"/>
      <w:dstrike w:val="0"/>
      <w:spacing w:val="0"/>
      <w:sz w:val="20"/>
      <w:szCs w:val="20"/>
      <w:shd w:val="clear" w:color="auto" w:fill="FFFFFF"/>
    </w:rPr>
  </w:style>
  <w:style w:type="character" w:customStyle="1" w:styleId="BodytextItalic18">
    <w:name w:val="Body text + Italic18"/>
    <w:qFormat/>
    <w:rsid w:val="00106561"/>
    <w:rPr>
      <w:rFonts w:ascii="Calibri" w:eastAsia="Times New Roman" w:hAnsi="Calibri" w:cs="Calibri"/>
      <w:b w:val="0"/>
      <w:bCs w:val="0"/>
      <w:i/>
      <w:iCs/>
      <w:caps w:val="0"/>
      <w:smallCaps w:val="0"/>
      <w:strike w:val="0"/>
      <w:dstrike w:val="0"/>
      <w:spacing w:val="0"/>
      <w:sz w:val="20"/>
      <w:szCs w:val="20"/>
      <w:shd w:val="clear" w:color="auto" w:fill="FFFFFF"/>
    </w:rPr>
  </w:style>
  <w:style w:type="character" w:customStyle="1" w:styleId="Bodytext3">
    <w:name w:val="Body text (3)_"/>
    <w:qFormat/>
    <w:rsid w:val="00106561"/>
    <w:rPr>
      <w:rFonts w:ascii="Times New Roman" w:hAnsi="Times New Roman" w:cs="Times New Roman"/>
      <w:i/>
      <w:iCs/>
      <w:sz w:val="23"/>
      <w:szCs w:val="23"/>
      <w:shd w:val="clear" w:color="auto" w:fill="FFFFFF"/>
    </w:rPr>
  </w:style>
  <w:style w:type="character" w:customStyle="1" w:styleId="Bodytext115pt">
    <w:name w:val="Body text + 11.5 pt"/>
    <w:qFormat/>
    <w:rsid w:val="00106561"/>
    <w:rPr>
      <w:rFonts w:ascii="Book Antiqua" w:eastAsia="Book Antiqua" w:hAnsi="Book Antiqua" w:cs="Book Antiqua"/>
      <w:b w:val="0"/>
      <w:bCs w:val="0"/>
      <w:i/>
      <w:iCs/>
      <w:caps w:val="0"/>
      <w:smallCaps w:val="0"/>
      <w:strike w:val="0"/>
      <w:dstrike w:val="0"/>
      <w:spacing w:val="0"/>
      <w:sz w:val="23"/>
      <w:szCs w:val="23"/>
    </w:rPr>
  </w:style>
  <w:style w:type="character" w:customStyle="1" w:styleId="Bodytext2">
    <w:name w:val="Body text (2)_"/>
    <w:qFormat/>
    <w:rsid w:val="00106561"/>
    <w:rPr>
      <w:rFonts w:ascii="Book Antiqua" w:eastAsia="Book Antiqua" w:hAnsi="Book Antiqua" w:cs="Book Antiqua"/>
      <w:sz w:val="23"/>
      <w:szCs w:val="23"/>
      <w:shd w:val="clear" w:color="auto" w:fill="FFFFFF"/>
    </w:rPr>
  </w:style>
  <w:style w:type="character" w:customStyle="1" w:styleId="Bodytext211pt">
    <w:name w:val="Body text (2) + 11 pt"/>
    <w:qFormat/>
    <w:rsid w:val="00106561"/>
    <w:rPr>
      <w:rFonts w:ascii="Book Antiqua" w:eastAsia="Book Antiqua" w:hAnsi="Book Antiqua" w:cs="Book Antiqua"/>
      <w:i/>
      <w:iCs/>
      <w:sz w:val="22"/>
      <w:szCs w:val="22"/>
      <w:shd w:val="clear" w:color="auto" w:fill="FFFFFF"/>
    </w:rPr>
  </w:style>
  <w:style w:type="character" w:customStyle="1" w:styleId="TeksBalonKAR">
    <w:name w:val="Teks Balon KAR"/>
    <w:qFormat/>
    <w:rsid w:val="00106561"/>
    <w:rPr>
      <w:rFonts w:ascii="Tahoma" w:eastAsia="Calibri" w:hAnsi="Tahoma" w:cs="Tahoma"/>
      <w:sz w:val="16"/>
      <w:szCs w:val="16"/>
      <w:lang w:val="id-ID"/>
    </w:rPr>
  </w:style>
  <w:style w:type="character" w:customStyle="1" w:styleId="a">
    <w:name w:val="a"/>
    <w:qFormat/>
    <w:rsid w:val="00106561"/>
  </w:style>
  <w:style w:type="character" w:styleId="FollowedHyperlink">
    <w:name w:val="FollowedHyperlink"/>
    <w:rsid w:val="00106561"/>
    <w:rPr>
      <w:color w:val="800080"/>
      <w:u w:val="single"/>
    </w:rPr>
  </w:style>
  <w:style w:type="character" w:customStyle="1" w:styleId="A0">
    <w:name w:val="A0"/>
    <w:qFormat/>
    <w:rsid w:val="00106561"/>
    <w:rPr>
      <w:rFonts w:ascii="Calibri" w:eastAsia="Calibri" w:hAnsi="Calibri" w:cs="Palatino Linotype"/>
      <w:b/>
      <w:bCs/>
      <w:color w:val="000000"/>
      <w:sz w:val="18"/>
      <w:szCs w:val="18"/>
    </w:rPr>
  </w:style>
  <w:style w:type="character" w:customStyle="1" w:styleId="per-suku">
    <w:name w:val="per-suku"/>
    <w:qFormat/>
    <w:rsid w:val="00106561"/>
    <w:rPr>
      <w:rFonts w:ascii="Calibri" w:eastAsia="Calibri" w:hAnsi="Calibri" w:cs="Arial"/>
    </w:rPr>
  </w:style>
  <w:style w:type="character" w:customStyle="1" w:styleId="notranslate">
    <w:name w:val="notranslate"/>
    <w:qFormat/>
    <w:rsid w:val="00106561"/>
    <w:rPr>
      <w:rFonts w:ascii="Calibri" w:eastAsia="Calibri" w:hAnsi="Calibri" w:cs="Arial"/>
    </w:rPr>
  </w:style>
  <w:style w:type="character" w:customStyle="1" w:styleId="EndnoteCharacters">
    <w:name w:val="Endnote Characters"/>
    <w:qFormat/>
    <w:rsid w:val="00106561"/>
    <w:rPr>
      <w:rFonts w:ascii="Calibri" w:eastAsia="Calibri" w:hAnsi="Calibri" w:cs="Arial"/>
      <w:vertAlign w:val="superscript"/>
    </w:rPr>
  </w:style>
  <w:style w:type="character" w:customStyle="1" w:styleId="fn">
    <w:name w:val="fn"/>
    <w:qFormat/>
    <w:rsid w:val="00106561"/>
    <w:rPr>
      <w:rFonts w:ascii="Calibri" w:eastAsia="Calibri" w:hAnsi="Calibri" w:cs="Arial"/>
    </w:rPr>
  </w:style>
  <w:style w:type="character" w:customStyle="1" w:styleId="A3">
    <w:name w:val="A3"/>
    <w:qFormat/>
    <w:rsid w:val="00106561"/>
    <w:rPr>
      <w:rFonts w:ascii="Minion Pro;Minion Pro" w:eastAsia="Calibri" w:hAnsi="Minion Pro;Minion Pro" w:cs="Minion Pro;Minion Pro"/>
      <w:i/>
      <w:iCs/>
      <w:color w:val="000000"/>
      <w:sz w:val="36"/>
      <w:szCs w:val="36"/>
    </w:rPr>
  </w:style>
  <w:style w:type="character" w:customStyle="1" w:styleId="A4">
    <w:name w:val="A4"/>
    <w:qFormat/>
    <w:rsid w:val="00106561"/>
    <w:rPr>
      <w:color w:val="000000"/>
      <w:sz w:val="22"/>
      <w:szCs w:val="22"/>
    </w:rPr>
  </w:style>
  <w:style w:type="character" w:customStyle="1" w:styleId="pub-date-doi-text">
    <w:name w:val="pub-date-doi-text"/>
    <w:qFormat/>
    <w:rsid w:val="00106561"/>
  </w:style>
  <w:style w:type="character" w:customStyle="1" w:styleId="EndnoteAnchor">
    <w:name w:val="Endnote Anchor"/>
    <w:rsid w:val="00106561"/>
    <w:rPr>
      <w:vertAlign w:val="superscript"/>
    </w:rPr>
  </w:style>
  <w:style w:type="paragraph" w:customStyle="1" w:styleId="Heading">
    <w:name w:val="Heading"/>
    <w:basedOn w:val="Normal"/>
    <w:next w:val="Normal"/>
    <w:qFormat/>
    <w:rsid w:val="00106561"/>
    <w:pPr>
      <w:suppressAutoHyphens/>
      <w:jc w:val="both"/>
    </w:pPr>
    <w:rPr>
      <w:rFonts w:cs="Traditional Arabic"/>
      <w:b/>
      <w:kern w:val="2"/>
      <w:sz w:val="36"/>
      <w:szCs w:val="20"/>
      <w:lang w:eastAsia="zh-CN" w:bidi="fa-IR"/>
      <w14:ligatures w14:val="none"/>
    </w:rPr>
  </w:style>
  <w:style w:type="paragraph" w:styleId="BodyText0">
    <w:name w:val="Body Text"/>
    <w:basedOn w:val="Normal"/>
    <w:link w:val="BodyTextChar"/>
    <w:rsid w:val="00106561"/>
    <w:pPr>
      <w:suppressAutoHyphens/>
      <w:spacing w:after="120" w:line="276" w:lineRule="auto"/>
    </w:pPr>
    <w:rPr>
      <w:rFonts w:ascii="Calibri" w:hAnsi="Calibri" w:cs="Arial"/>
      <w:sz w:val="22"/>
      <w:szCs w:val="22"/>
      <w:lang w:eastAsia="zh-CN"/>
      <w14:ligatures w14:val="none"/>
    </w:rPr>
  </w:style>
  <w:style w:type="character" w:customStyle="1" w:styleId="BodyTextChar">
    <w:name w:val="Body Text Char"/>
    <w:basedOn w:val="DefaultParagraphFont"/>
    <w:link w:val="BodyText0"/>
    <w:rsid w:val="00106561"/>
    <w:rPr>
      <w:rFonts w:ascii="Calibri" w:eastAsia="Times New Roman" w:hAnsi="Calibri" w:cs="Arial"/>
      <w:kern w:val="0"/>
      <w:lang w:val="en-US" w:eastAsia="zh-CN"/>
      <w14:ligatures w14:val="none"/>
    </w:rPr>
  </w:style>
  <w:style w:type="paragraph" w:styleId="List">
    <w:name w:val="List"/>
    <w:basedOn w:val="BodyText0"/>
    <w:rsid w:val="00106561"/>
    <w:rPr>
      <w:rFonts w:cs="Lohit Devanagari"/>
    </w:rPr>
  </w:style>
  <w:style w:type="paragraph" w:customStyle="1" w:styleId="Index">
    <w:name w:val="Index"/>
    <w:basedOn w:val="Normal"/>
    <w:qFormat/>
    <w:rsid w:val="00106561"/>
    <w:pPr>
      <w:suppressLineNumbers/>
      <w:suppressAutoHyphens/>
      <w:spacing w:line="276" w:lineRule="auto"/>
    </w:pPr>
    <w:rPr>
      <w:rFonts w:ascii="Goudy Old Style" w:hAnsi="Goudy Old Style" w:cs="Lohit Devanagari"/>
      <w:sz w:val="22"/>
      <w:szCs w:val="22"/>
      <w:lang w:eastAsia="zh-CN"/>
      <w14:ligatures w14:val="none"/>
    </w:rPr>
  </w:style>
  <w:style w:type="paragraph" w:customStyle="1" w:styleId="HeaderandFooter">
    <w:name w:val="Header and Footer"/>
    <w:basedOn w:val="Normal"/>
    <w:qFormat/>
    <w:rsid w:val="00106561"/>
    <w:pPr>
      <w:suppressLineNumbers/>
      <w:tabs>
        <w:tab w:val="center" w:pos="4986"/>
        <w:tab w:val="right" w:pos="9972"/>
      </w:tabs>
      <w:suppressAutoHyphens/>
      <w:spacing w:line="276" w:lineRule="auto"/>
    </w:pPr>
    <w:rPr>
      <w:rFonts w:ascii="Goudy Old Style" w:hAnsi="Goudy Old Style" w:cs="Goudy Old Style"/>
      <w:sz w:val="22"/>
      <w:szCs w:val="22"/>
      <w:lang w:eastAsia="zh-CN"/>
      <w14:ligatures w14:val="none"/>
    </w:rPr>
  </w:style>
  <w:style w:type="paragraph" w:customStyle="1" w:styleId="AbstractTitle">
    <w:name w:val="Abstract Title"/>
    <w:basedOn w:val="Normal"/>
    <w:qFormat/>
    <w:rsid w:val="00106561"/>
    <w:pPr>
      <w:suppressAutoHyphens/>
      <w:jc w:val="center"/>
    </w:pPr>
    <w:rPr>
      <w:b/>
      <w:szCs w:val="20"/>
      <w:lang w:eastAsia="zh-CN"/>
      <w14:ligatures w14:val="none"/>
    </w:rPr>
  </w:style>
  <w:style w:type="paragraph" w:styleId="BodyTextIndent2">
    <w:name w:val="Body Text Indent 2"/>
    <w:basedOn w:val="Normal"/>
    <w:link w:val="BodyTextIndent2Char"/>
    <w:qFormat/>
    <w:rsid w:val="00106561"/>
    <w:pPr>
      <w:suppressAutoHyphens/>
      <w:spacing w:after="120" w:line="480" w:lineRule="auto"/>
      <w:ind w:left="360"/>
    </w:pPr>
    <w:rPr>
      <w:rFonts w:ascii="Calibri" w:hAnsi="Calibri" w:cs="Arial"/>
      <w:sz w:val="22"/>
      <w:szCs w:val="22"/>
      <w:lang w:eastAsia="zh-CN"/>
      <w14:ligatures w14:val="none"/>
    </w:rPr>
  </w:style>
  <w:style w:type="character" w:customStyle="1" w:styleId="BodyTextIndent2Char">
    <w:name w:val="Body Text Indent 2 Char"/>
    <w:basedOn w:val="DefaultParagraphFont"/>
    <w:link w:val="BodyTextIndent2"/>
    <w:rsid w:val="00106561"/>
    <w:rPr>
      <w:rFonts w:ascii="Calibri" w:eastAsia="Times New Roman" w:hAnsi="Calibri" w:cs="Arial"/>
      <w:kern w:val="0"/>
      <w:lang w:val="en-US" w:eastAsia="zh-CN"/>
      <w14:ligatures w14:val="none"/>
    </w:rPr>
  </w:style>
  <w:style w:type="paragraph" w:customStyle="1" w:styleId="AbstractText">
    <w:name w:val="Abstract Text"/>
    <w:basedOn w:val="BodyTextIndent2"/>
    <w:qFormat/>
    <w:rsid w:val="00106561"/>
    <w:pPr>
      <w:ind w:left="283"/>
    </w:pPr>
    <w:rPr>
      <w:rFonts w:cs="Times New Roman"/>
    </w:rPr>
  </w:style>
  <w:style w:type="paragraph" w:customStyle="1" w:styleId="Abstrak">
    <w:name w:val="Abstrak"/>
    <w:basedOn w:val="Normal"/>
    <w:qFormat/>
    <w:rsid w:val="00106561"/>
    <w:pPr>
      <w:tabs>
        <w:tab w:val="left" w:pos="1440"/>
      </w:tabs>
      <w:suppressAutoHyphens/>
      <w:spacing w:before="240" w:after="120"/>
      <w:ind w:left="1622" w:hanging="1622"/>
      <w:jc w:val="center"/>
    </w:pPr>
    <w:rPr>
      <w:b/>
      <w:sz w:val="22"/>
      <w:lang w:eastAsia="en-US"/>
      <w14:ligatures w14:val="none"/>
    </w:rPr>
  </w:style>
  <w:style w:type="paragraph" w:styleId="NoSpacing">
    <w:name w:val="No Spacing"/>
    <w:qFormat/>
    <w:rsid w:val="00106561"/>
    <w:pPr>
      <w:suppressAutoHyphens/>
      <w:spacing w:after="0" w:line="240" w:lineRule="auto"/>
    </w:pPr>
    <w:rPr>
      <w:rFonts w:ascii="Calibri" w:eastAsia="Calibri" w:hAnsi="Calibri" w:cs="Arial"/>
      <w:kern w:val="0"/>
      <w:lang w:val="en-SG" w:eastAsia="zh-CN"/>
      <w14:ligatures w14:val="none"/>
    </w:rPr>
  </w:style>
  <w:style w:type="paragraph" w:customStyle="1" w:styleId="author">
    <w:name w:val="author"/>
    <w:basedOn w:val="Normal"/>
    <w:qFormat/>
    <w:rsid w:val="00106561"/>
    <w:pPr>
      <w:suppressAutoHyphens/>
    </w:pPr>
    <w:rPr>
      <w:rFonts w:cs="Traditional Arabic"/>
      <w:sz w:val="22"/>
      <w:szCs w:val="20"/>
      <w:lang w:eastAsia="zh-CN" w:bidi="fa-IR"/>
      <w14:ligatures w14:val="none"/>
    </w:rPr>
  </w:style>
  <w:style w:type="paragraph" w:customStyle="1" w:styleId="abstract">
    <w:name w:val="abstract"/>
    <w:basedOn w:val="Normal"/>
    <w:qFormat/>
    <w:rsid w:val="00106561"/>
    <w:pPr>
      <w:suppressAutoHyphens/>
      <w:ind w:left="1134" w:right="1134"/>
      <w:outlineLvl w:val="0"/>
    </w:pPr>
    <w:rPr>
      <w:rFonts w:cs="Traditional Arabic"/>
      <w:sz w:val="20"/>
      <w:szCs w:val="20"/>
      <w:lang w:eastAsia="zh-CN" w:bidi="fa-IR"/>
      <w14:ligatures w14:val="none"/>
    </w:rPr>
  </w:style>
  <w:style w:type="paragraph" w:styleId="HTMLPreformatted">
    <w:name w:val="HTML Preformatted"/>
    <w:basedOn w:val="Normal"/>
    <w:link w:val="HTMLPreformattedChar"/>
    <w:qFormat/>
    <w:rsid w:val="00106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14:ligatures w14:val="none"/>
    </w:rPr>
  </w:style>
  <w:style w:type="character" w:customStyle="1" w:styleId="HTMLPreformattedChar">
    <w:name w:val="HTML Preformatted Char"/>
    <w:basedOn w:val="DefaultParagraphFont"/>
    <w:link w:val="HTMLPreformatted"/>
    <w:rsid w:val="00106561"/>
    <w:rPr>
      <w:rFonts w:ascii="Courier New" w:eastAsia="Times New Roman" w:hAnsi="Courier New" w:cs="Courier New"/>
      <w:kern w:val="0"/>
      <w:sz w:val="20"/>
      <w:szCs w:val="20"/>
      <w:lang w:val="en-US" w:eastAsia="zh-CN"/>
      <w14:ligatures w14:val="none"/>
    </w:rPr>
  </w:style>
  <w:style w:type="paragraph" w:customStyle="1" w:styleId="abstrak0">
    <w:name w:val="abstrak"/>
    <w:basedOn w:val="BodyText0"/>
    <w:qFormat/>
    <w:rsid w:val="00106561"/>
    <w:pPr>
      <w:spacing w:after="0" w:line="240" w:lineRule="auto"/>
      <w:ind w:left="567" w:right="567"/>
      <w:jc w:val="both"/>
    </w:pPr>
    <w:rPr>
      <w:rFonts w:ascii="Times New Roman" w:eastAsia="SimSun;宋体" w:hAnsi="Times New Roman" w:cs="Times New Roman"/>
      <w:spacing w:val="-1"/>
      <w:sz w:val="20"/>
      <w:szCs w:val="24"/>
    </w:rPr>
  </w:style>
  <w:style w:type="paragraph" w:customStyle="1" w:styleId="NoSpacing1">
    <w:name w:val="No Spacing1"/>
    <w:qFormat/>
    <w:rsid w:val="00106561"/>
    <w:pPr>
      <w:suppressAutoHyphens/>
      <w:spacing w:after="0" w:line="240" w:lineRule="auto"/>
    </w:pPr>
    <w:rPr>
      <w:rFonts w:ascii="Calibri" w:eastAsia="Times New Roman" w:hAnsi="Calibri" w:cs="Times New Roman"/>
      <w:kern w:val="0"/>
      <w:lang w:val="id-ID" w:eastAsia="zh-CN"/>
      <w14:ligatures w14:val="none"/>
    </w:rPr>
  </w:style>
  <w:style w:type="paragraph" w:customStyle="1" w:styleId="Normal1">
    <w:name w:val="Normal1"/>
    <w:qFormat/>
    <w:rsid w:val="00106561"/>
    <w:pPr>
      <w:suppressAutoHyphens/>
      <w:spacing w:after="0" w:line="276" w:lineRule="auto"/>
    </w:pPr>
    <w:rPr>
      <w:rFonts w:ascii="Arial" w:eastAsia="Arial" w:hAnsi="Arial" w:cs="Arial"/>
      <w:color w:val="000000"/>
      <w:kern w:val="0"/>
      <w:lang w:val="en-US" w:eastAsia="zh-CN"/>
      <w14:ligatures w14:val="none"/>
    </w:rPr>
  </w:style>
  <w:style w:type="paragraph" w:styleId="BodyTextIndent">
    <w:name w:val="Body Text Indent"/>
    <w:basedOn w:val="Normal"/>
    <w:link w:val="BodyTextIndentChar"/>
    <w:rsid w:val="00106561"/>
    <w:pPr>
      <w:suppressAutoHyphens/>
      <w:spacing w:after="120" w:line="276" w:lineRule="auto"/>
      <w:ind w:left="360"/>
    </w:pPr>
    <w:rPr>
      <w:rFonts w:ascii="Goudy Old Style" w:hAnsi="Goudy Old Style" w:cs="Goudy Old Style"/>
      <w:sz w:val="22"/>
      <w:szCs w:val="22"/>
      <w:lang w:eastAsia="zh-CN"/>
      <w14:ligatures w14:val="none"/>
    </w:rPr>
  </w:style>
  <w:style w:type="character" w:customStyle="1" w:styleId="BodyTextIndentChar">
    <w:name w:val="Body Text Indent Char"/>
    <w:basedOn w:val="DefaultParagraphFont"/>
    <w:link w:val="BodyTextIndent"/>
    <w:rsid w:val="00106561"/>
    <w:rPr>
      <w:rFonts w:ascii="Goudy Old Style" w:eastAsia="Times New Roman" w:hAnsi="Goudy Old Style" w:cs="Goudy Old Style"/>
      <w:kern w:val="0"/>
      <w:lang w:val="en-US" w:eastAsia="zh-CN"/>
      <w14:ligatures w14:val="none"/>
    </w:rPr>
  </w:style>
  <w:style w:type="paragraph" w:customStyle="1" w:styleId="Subheading">
    <w:name w:val="Subheading"/>
    <w:basedOn w:val="Normal"/>
    <w:next w:val="Normal"/>
    <w:qFormat/>
    <w:rsid w:val="00106561"/>
    <w:pPr>
      <w:keepNext/>
      <w:suppressAutoHyphens/>
      <w:spacing w:after="200" w:line="276" w:lineRule="auto"/>
    </w:pPr>
    <w:rPr>
      <w:rFonts w:ascii="Calibri" w:hAnsi="Calibri"/>
      <w:b/>
      <w:sz w:val="22"/>
      <w:szCs w:val="22"/>
      <w:lang w:eastAsia="zh-CN"/>
      <w14:ligatures w14:val="none"/>
    </w:rPr>
  </w:style>
  <w:style w:type="paragraph" w:styleId="Subtitle">
    <w:name w:val="Subtitle"/>
    <w:basedOn w:val="Normal"/>
    <w:next w:val="Normal"/>
    <w:link w:val="SubtitleChar"/>
    <w:uiPriority w:val="11"/>
    <w:qFormat/>
    <w:rsid w:val="00106561"/>
    <w:pPr>
      <w:suppressAutoHyphens/>
      <w:spacing w:after="60" w:line="276" w:lineRule="auto"/>
      <w:jc w:val="center"/>
      <w:outlineLvl w:val="1"/>
    </w:pPr>
    <w:rPr>
      <w:rFonts w:ascii="Cambria" w:hAnsi="Cambria"/>
      <w:lang w:eastAsia="zh-CN"/>
      <w14:ligatures w14:val="none"/>
    </w:rPr>
  </w:style>
  <w:style w:type="character" w:customStyle="1" w:styleId="SubtitleChar">
    <w:name w:val="Subtitle Char"/>
    <w:basedOn w:val="DefaultParagraphFont"/>
    <w:link w:val="Subtitle"/>
    <w:uiPriority w:val="11"/>
    <w:rsid w:val="00106561"/>
    <w:rPr>
      <w:rFonts w:ascii="Cambria" w:eastAsia="Times New Roman" w:hAnsi="Cambria" w:cs="Times New Roman"/>
      <w:kern w:val="0"/>
      <w:sz w:val="24"/>
      <w:szCs w:val="24"/>
      <w:lang w:val="en-US" w:eastAsia="zh-CN"/>
      <w14:ligatures w14:val="none"/>
    </w:rPr>
  </w:style>
  <w:style w:type="paragraph" w:styleId="Quote">
    <w:name w:val="Quote"/>
    <w:basedOn w:val="Normal"/>
    <w:next w:val="Normal"/>
    <w:link w:val="QuoteChar"/>
    <w:qFormat/>
    <w:rsid w:val="00106561"/>
    <w:pPr>
      <w:suppressAutoHyphens/>
      <w:spacing w:after="200" w:line="276" w:lineRule="auto"/>
    </w:pPr>
    <w:rPr>
      <w:rFonts w:ascii="Calibri" w:hAnsi="Calibri"/>
      <w:i/>
      <w:iCs/>
      <w:color w:val="000000"/>
      <w:sz w:val="22"/>
      <w:szCs w:val="22"/>
      <w:lang w:eastAsia="zh-CN"/>
      <w14:ligatures w14:val="none"/>
    </w:rPr>
  </w:style>
  <w:style w:type="character" w:customStyle="1" w:styleId="QuoteChar">
    <w:name w:val="Quote Char"/>
    <w:basedOn w:val="DefaultParagraphFont"/>
    <w:link w:val="Quote"/>
    <w:rsid w:val="00106561"/>
    <w:rPr>
      <w:rFonts w:ascii="Calibri" w:eastAsia="Times New Roman" w:hAnsi="Calibri" w:cs="Times New Roman"/>
      <w:i/>
      <w:iCs/>
      <w:color w:val="000000"/>
      <w:kern w:val="0"/>
      <w:lang w:val="en-US" w:eastAsia="zh-CN"/>
      <w14:ligatures w14:val="none"/>
    </w:rPr>
  </w:style>
  <w:style w:type="paragraph" w:styleId="ListBullet">
    <w:name w:val="List Bullet"/>
    <w:basedOn w:val="Normal"/>
    <w:qFormat/>
    <w:rsid w:val="00106561"/>
    <w:pPr>
      <w:tabs>
        <w:tab w:val="left" w:pos="360"/>
      </w:tabs>
      <w:suppressAutoHyphens/>
      <w:spacing w:after="200" w:line="276" w:lineRule="auto"/>
      <w:ind w:left="360" w:hanging="360"/>
      <w:contextualSpacing/>
    </w:pPr>
    <w:rPr>
      <w:rFonts w:ascii="Calibri" w:hAnsi="Calibri"/>
      <w:sz w:val="22"/>
      <w:szCs w:val="22"/>
      <w:lang w:eastAsia="zh-CN"/>
      <w14:ligatures w14:val="none"/>
    </w:rPr>
  </w:style>
  <w:style w:type="paragraph" w:styleId="ListNumber">
    <w:name w:val="List Number"/>
    <w:basedOn w:val="Normal"/>
    <w:qFormat/>
    <w:rsid w:val="00106561"/>
    <w:pPr>
      <w:tabs>
        <w:tab w:val="left" w:pos="360"/>
      </w:tabs>
      <w:suppressAutoHyphens/>
      <w:spacing w:after="200" w:line="276" w:lineRule="auto"/>
      <w:ind w:left="360" w:hanging="360"/>
      <w:contextualSpacing/>
    </w:pPr>
    <w:rPr>
      <w:rFonts w:ascii="Calibri" w:hAnsi="Calibri"/>
      <w:sz w:val="22"/>
      <w:szCs w:val="22"/>
      <w:lang w:eastAsia="zh-CN"/>
      <w14:ligatures w14:val="none"/>
    </w:rPr>
  </w:style>
  <w:style w:type="paragraph" w:styleId="IntenseQuote">
    <w:name w:val="Intense Quote"/>
    <w:basedOn w:val="Normal"/>
    <w:next w:val="Normal"/>
    <w:link w:val="IntenseQuoteChar"/>
    <w:qFormat/>
    <w:rsid w:val="00106561"/>
    <w:pPr>
      <w:pBdr>
        <w:bottom w:val="single" w:sz="4" w:space="4" w:color="4F81BD"/>
      </w:pBdr>
      <w:suppressAutoHyphens/>
      <w:spacing w:before="200" w:after="280" w:line="276" w:lineRule="auto"/>
      <w:ind w:left="936" w:right="936"/>
    </w:pPr>
    <w:rPr>
      <w:rFonts w:ascii="Calibri" w:hAnsi="Calibri"/>
      <w:b/>
      <w:bCs/>
      <w:i/>
      <w:iCs/>
      <w:color w:val="4F81BD"/>
      <w:sz w:val="22"/>
      <w:szCs w:val="22"/>
      <w:lang w:eastAsia="zh-CN"/>
      <w14:ligatures w14:val="none"/>
    </w:rPr>
  </w:style>
  <w:style w:type="character" w:customStyle="1" w:styleId="IntenseQuoteChar">
    <w:name w:val="Intense Quote Char"/>
    <w:basedOn w:val="DefaultParagraphFont"/>
    <w:link w:val="IntenseQuote"/>
    <w:rsid w:val="00106561"/>
    <w:rPr>
      <w:rFonts w:ascii="Calibri" w:eastAsia="Times New Roman" w:hAnsi="Calibri" w:cs="Times New Roman"/>
      <w:b/>
      <w:bCs/>
      <w:i/>
      <w:iCs/>
      <w:color w:val="4F81BD"/>
      <w:kern w:val="0"/>
      <w:lang w:val="en-US" w:eastAsia="zh-CN"/>
      <w14:ligatures w14:val="none"/>
    </w:rPr>
  </w:style>
  <w:style w:type="paragraph" w:styleId="TOCHeading">
    <w:name w:val="TOC Heading"/>
    <w:basedOn w:val="Heading1"/>
    <w:next w:val="Normal"/>
    <w:qFormat/>
    <w:rsid w:val="00106561"/>
    <w:pPr>
      <w:suppressAutoHyphens/>
      <w:spacing w:before="240" w:after="60" w:line="276" w:lineRule="auto"/>
      <w:jc w:val="left"/>
    </w:pPr>
    <w:rPr>
      <w:rFonts w:ascii="Cambria" w:eastAsia="Times New Roman" w:hAnsi="Cambria"/>
      <w:bCs/>
      <w:kern w:val="2"/>
      <w:sz w:val="32"/>
      <w:szCs w:val="32"/>
      <w:lang w:eastAsia="zh-CN"/>
    </w:rPr>
  </w:style>
  <w:style w:type="paragraph" w:styleId="PlainText">
    <w:name w:val="Plain Text"/>
    <w:basedOn w:val="Normal"/>
    <w:link w:val="PlainTextChar"/>
    <w:qFormat/>
    <w:rsid w:val="00106561"/>
    <w:pPr>
      <w:suppressAutoHyphens/>
      <w:spacing w:after="200"/>
    </w:pPr>
    <w:rPr>
      <w:rFonts w:ascii="Consolas" w:hAnsi="Consolas"/>
      <w:sz w:val="22"/>
      <w:szCs w:val="21"/>
      <w:lang w:eastAsia="zh-CN"/>
      <w14:ligatures w14:val="none"/>
    </w:rPr>
  </w:style>
  <w:style w:type="character" w:customStyle="1" w:styleId="PlainTextChar">
    <w:name w:val="Plain Text Char"/>
    <w:basedOn w:val="DefaultParagraphFont"/>
    <w:link w:val="PlainText"/>
    <w:rsid w:val="00106561"/>
    <w:rPr>
      <w:rFonts w:ascii="Consolas" w:eastAsia="Times New Roman" w:hAnsi="Consolas" w:cs="Times New Roman"/>
      <w:kern w:val="0"/>
      <w:szCs w:val="21"/>
      <w:lang w:val="en-US" w:eastAsia="zh-CN"/>
      <w14:ligatures w14:val="none"/>
    </w:rPr>
  </w:style>
  <w:style w:type="paragraph" w:styleId="BodyText30">
    <w:name w:val="Body Text 3"/>
    <w:basedOn w:val="Normal"/>
    <w:link w:val="BodyText3Char"/>
    <w:qFormat/>
    <w:rsid w:val="00106561"/>
    <w:pPr>
      <w:suppressAutoHyphens/>
      <w:spacing w:after="120" w:line="276" w:lineRule="auto"/>
    </w:pPr>
    <w:rPr>
      <w:rFonts w:ascii="Calibri" w:hAnsi="Calibri"/>
      <w:sz w:val="20"/>
      <w:szCs w:val="16"/>
      <w:lang w:eastAsia="zh-CN"/>
      <w14:ligatures w14:val="none"/>
    </w:rPr>
  </w:style>
  <w:style w:type="character" w:customStyle="1" w:styleId="BodyText3Char">
    <w:name w:val="Body Text 3 Char"/>
    <w:basedOn w:val="DefaultParagraphFont"/>
    <w:link w:val="BodyText30"/>
    <w:rsid w:val="00106561"/>
    <w:rPr>
      <w:rFonts w:ascii="Calibri" w:eastAsia="Times New Roman" w:hAnsi="Calibri" w:cs="Times New Roman"/>
      <w:kern w:val="0"/>
      <w:sz w:val="20"/>
      <w:szCs w:val="16"/>
      <w:lang w:val="en-US" w:eastAsia="zh-CN"/>
      <w14:ligatures w14:val="none"/>
    </w:rPr>
  </w:style>
  <w:style w:type="paragraph" w:styleId="BodyTextFirstIndent">
    <w:name w:val="Body Text First Indent"/>
    <w:basedOn w:val="BodyText0"/>
    <w:link w:val="BodyTextFirstIndentChar"/>
    <w:qFormat/>
    <w:rsid w:val="00106561"/>
    <w:pPr>
      <w:spacing w:after="320"/>
      <w:ind w:firstLine="360"/>
    </w:pPr>
    <w:rPr>
      <w:rFonts w:cs="Times New Roman"/>
    </w:rPr>
  </w:style>
  <w:style w:type="character" w:customStyle="1" w:styleId="BodyTextFirstIndentChar">
    <w:name w:val="Body Text First Indent Char"/>
    <w:basedOn w:val="BodyTextChar"/>
    <w:link w:val="BodyTextFirstIndent"/>
    <w:rsid w:val="00106561"/>
    <w:rPr>
      <w:rFonts w:ascii="Calibri" w:eastAsia="Times New Roman" w:hAnsi="Calibri" w:cs="Times New Roman"/>
      <w:kern w:val="0"/>
      <w:lang w:val="en-US" w:eastAsia="zh-CN"/>
      <w14:ligatures w14:val="none"/>
    </w:rPr>
  </w:style>
  <w:style w:type="paragraph" w:styleId="BodyTextIndent3">
    <w:name w:val="Body Text Indent 3"/>
    <w:basedOn w:val="Normal"/>
    <w:link w:val="BodyTextIndent3Char"/>
    <w:qFormat/>
    <w:rsid w:val="00106561"/>
    <w:pPr>
      <w:suppressAutoHyphens/>
      <w:spacing w:after="120" w:line="276" w:lineRule="auto"/>
      <w:ind w:left="283"/>
    </w:pPr>
    <w:rPr>
      <w:rFonts w:ascii="Calibri" w:hAnsi="Calibri"/>
      <w:sz w:val="20"/>
      <w:szCs w:val="16"/>
      <w:lang w:eastAsia="zh-CN"/>
      <w14:ligatures w14:val="none"/>
    </w:rPr>
  </w:style>
  <w:style w:type="character" w:customStyle="1" w:styleId="BodyTextIndent3Char">
    <w:name w:val="Body Text Indent 3 Char"/>
    <w:basedOn w:val="DefaultParagraphFont"/>
    <w:link w:val="BodyTextIndent3"/>
    <w:rsid w:val="00106561"/>
    <w:rPr>
      <w:rFonts w:ascii="Calibri" w:eastAsia="Times New Roman" w:hAnsi="Calibri" w:cs="Times New Roman"/>
      <w:kern w:val="0"/>
      <w:sz w:val="20"/>
      <w:szCs w:val="16"/>
      <w:lang w:val="en-US" w:eastAsia="zh-CN"/>
      <w14:ligatures w14:val="none"/>
    </w:rPr>
  </w:style>
  <w:style w:type="paragraph" w:styleId="DocumentMap">
    <w:name w:val="Document Map"/>
    <w:basedOn w:val="Normal"/>
    <w:link w:val="DocumentMapChar"/>
    <w:qFormat/>
    <w:rsid w:val="00106561"/>
    <w:pPr>
      <w:suppressAutoHyphens/>
      <w:spacing w:after="200"/>
    </w:pPr>
    <w:rPr>
      <w:rFonts w:ascii="Calibri" w:hAnsi="Calibri" w:cs="Tahoma"/>
      <w:sz w:val="22"/>
      <w:szCs w:val="16"/>
      <w:lang w:eastAsia="zh-CN"/>
      <w14:ligatures w14:val="none"/>
    </w:rPr>
  </w:style>
  <w:style w:type="character" w:customStyle="1" w:styleId="DocumentMapChar">
    <w:name w:val="Document Map Char"/>
    <w:basedOn w:val="DefaultParagraphFont"/>
    <w:link w:val="DocumentMap"/>
    <w:rsid w:val="00106561"/>
    <w:rPr>
      <w:rFonts w:ascii="Calibri" w:eastAsia="Times New Roman" w:hAnsi="Calibri" w:cs="Tahoma"/>
      <w:kern w:val="0"/>
      <w:szCs w:val="16"/>
      <w:lang w:val="en-US" w:eastAsia="zh-CN"/>
      <w14:ligatures w14:val="none"/>
    </w:rPr>
  </w:style>
  <w:style w:type="paragraph" w:styleId="EndnoteText">
    <w:name w:val="endnote text"/>
    <w:basedOn w:val="Normal"/>
    <w:link w:val="EndnoteTextChar"/>
    <w:rsid w:val="00106561"/>
    <w:pPr>
      <w:suppressAutoHyphens/>
      <w:spacing w:after="200"/>
    </w:pPr>
    <w:rPr>
      <w:rFonts w:ascii="Calibri" w:hAnsi="Calibri"/>
      <w:sz w:val="22"/>
      <w:szCs w:val="20"/>
      <w:lang w:eastAsia="zh-CN"/>
      <w14:ligatures w14:val="none"/>
    </w:rPr>
  </w:style>
  <w:style w:type="character" w:customStyle="1" w:styleId="EndnoteTextChar">
    <w:name w:val="Endnote Text Char"/>
    <w:basedOn w:val="DefaultParagraphFont"/>
    <w:link w:val="EndnoteText"/>
    <w:rsid w:val="00106561"/>
    <w:rPr>
      <w:rFonts w:ascii="Calibri" w:eastAsia="Times New Roman" w:hAnsi="Calibri" w:cs="Times New Roman"/>
      <w:kern w:val="0"/>
      <w:szCs w:val="20"/>
      <w:lang w:val="en-US" w:eastAsia="zh-CN"/>
      <w14:ligatures w14:val="none"/>
    </w:rPr>
  </w:style>
  <w:style w:type="paragraph" w:styleId="EnvelopeReturn">
    <w:name w:val="envelope return"/>
    <w:basedOn w:val="Normal"/>
    <w:rsid w:val="00106561"/>
    <w:pPr>
      <w:suppressAutoHyphens/>
      <w:spacing w:after="200"/>
    </w:pPr>
    <w:rPr>
      <w:rFonts w:ascii="Calibri" w:hAnsi="Calibri"/>
      <w:sz w:val="22"/>
      <w:szCs w:val="20"/>
      <w:lang w:eastAsia="zh-CN"/>
      <w14:ligatures w14:val="none"/>
    </w:rPr>
  </w:style>
  <w:style w:type="paragraph" w:styleId="MessageHeader">
    <w:name w:val="Message Header"/>
    <w:basedOn w:val="Normal"/>
    <w:link w:val="MessageHeaderChar"/>
    <w:qFormat/>
    <w:rsid w:val="00106561"/>
    <w:pPr>
      <w:pBdr>
        <w:top w:val="single" w:sz="6" w:space="1" w:color="000000"/>
        <w:left w:val="single" w:sz="6" w:space="1" w:color="000000"/>
        <w:bottom w:val="single" w:sz="6" w:space="1" w:color="000000"/>
        <w:right w:val="single" w:sz="6" w:space="1" w:color="000000"/>
      </w:pBdr>
      <w:shd w:val="clear" w:color="auto" w:fill="CCCCCC"/>
      <w:suppressAutoHyphens/>
      <w:spacing w:after="200"/>
      <w:ind w:left="1134" w:hanging="1134"/>
    </w:pPr>
    <w:rPr>
      <w:rFonts w:ascii="Calibri" w:hAnsi="Calibri"/>
      <w:sz w:val="22"/>
      <w:szCs w:val="22"/>
      <w:lang w:eastAsia="zh-CN"/>
      <w14:ligatures w14:val="none"/>
    </w:rPr>
  </w:style>
  <w:style w:type="character" w:customStyle="1" w:styleId="MessageHeaderChar">
    <w:name w:val="Message Header Char"/>
    <w:basedOn w:val="DefaultParagraphFont"/>
    <w:link w:val="MessageHeader"/>
    <w:rsid w:val="00106561"/>
    <w:rPr>
      <w:rFonts w:ascii="Calibri" w:eastAsia="Times New Roman" w:hAnsi="Calibri" w:cs="Times New Roman"/>
      <w:kern w:val="0"/>
      <w:shd w:val="clear" w:color="auto" w:fill="CCCCCC"/>
      <w:lang w:val="en-US" w:eastAsia="zh-CN"/>
      <w14:ligatures w14:val="none"/>
    </w:rPr>
  </w:style>
  <w:style w:type="paragraph" w:styleId="Index1">
    <w:name w:val="index 1"/>
    <w:basedOn w:val="Normal"/>
    <w:next w:val="Normal"/>
    <w:rsid w:val="00106561"/>
    <w:pPr>
      <w:suppressAutoHyphens/>
      <w:spacing w:after="200"/>
      <w:ind w:left="240" w:hanging="240"/>
    </w:pPr>
    <w:rPr>
      <w:rFonts w:ascii="Calibri" w:hAnsi="Calibri"/>
      <w:sz w:val="22"/>
      <w:szCs w:val="22"/>
      <w:lang w:eastAsia="zh-CN"/>
      <w14:ligatures w14:val="none"/>
    </w:rPr>
  </w:style>
  <w:style w:type="paragraph" w:styleId="BodyText20">
    <w:name w:val="Body Text 2"/>
    <w:basedOn w:val="Normal"/>
    <w:link w:val="BodyText2Char"/>
    <w:qFormat/>
    <w:rsid w:val="00106561"/>
    <w:pPr>
      <w:suppressAutoHyphens/>
      <w:spacing w:after="120" w:line="480" w:lineRule="auto"/>
    </w:pPr>
    <w:rPr>
      <w:rFonts w:ascii="Calibri" w:hAnsi="Calibri"/>
      <w:sz w:val="22"/>
      <w:szCs w:val="22"/>
      <w:lang w:eastAsia="zh-CN"/>
      <w14:ligatures w14:val="none"/>
    </w:rPr>
  </w:style>
  <w:style w:type="character" w:customStyle="1" w:styleId="BodyText2Char">
    <w:name w:val="Body Text 2 Char"/>
    <w:basedOn w:val="DefaultParagraphFont"/>
    <w:link w:val="BodyText20"/>
    <w:rsid w:val="00106561"/>
    <w:rPr>
      <w:rFonts w:ascii="Calibri" w:eastAsia="Times New Roman" w:hAnsi="Calibri" w:cs="Times New Roman"/>
      <w:kern w:val="0"/>
      <w:lang w:val="en-US" w:eastAsia="zh-CN"/>
      <w14:ligatures w14:val="none"/>
    </w:rPr>
  </w:style>
  <w:style w:type="paragraph" w:customStyle="1" w:styleId="ColorfulList-Accent11">
    <w:name w:val="Colorful List - Accent 11"/>
    <w:basedOn w:val="Normal"/>
    <w:qFormat/>
    <w:rsid w:val="00106561"/>
    <w:pPr>
      <w:suppressAutoHyphens/>
      <w:spacing w:after="200" w:line="276" w:lineRule="auto"/>
      <w:ind w:left="720"/>
      <w:contextualSpacing/>
    </w:pPr>
    <w:rPr>
      <w:rFonts w:ascii="Calibri" w:hAnsi="Calibri"/>
      <w:sz w:val="20"/>
      <w:szCs w:val="20"/>
      <w:lang w:val="id-ID" w:eastAsia="zh-CN"/>
      <w14:ligatures w14:val="none"/>
    </w:rPr>
  </w:style>
  <w:style w:type="paragraph" w:customStyle="1" w:styleId="references">
    <w:name w:val="references"/>
    <w:qFormat/>
    <w:rsid w:val="00106561"/>
    <w:pPr>
      <w:numPr>
        <w:numId w:val="34"/>
      </w:numPr>
      <w:suppressAutoHyphens/>
      <w:spacing w:after="50" w:line="180" w:lineRule="exact"/>
      <w:jc w:val="both"/>
    </w:pPr>
    <w:rPr>
      <w:rFonts w:ascii="Times New Roman" w:eastAsia="MS Mincho;ＭＳ 明朝" w:hAnsi="Times New Roman" w:cs="Times New Roman"/>
      <w:kern w:val="0"/>
      <w:sz w:val="16"/>
      <w:szCs w:val="16"/>
      <w:lang w:val="en-US"/>
      <w14:ligatures w14:val="none"/>
    </w:rPr>
  </w:style>
  <w:style w:type="paragraph" w:customStyle="1" w:styleId="Bodytext1">
    <w:name w:val="Body text1"/>
    <w:basedOn w:val="Normal"/>
    <w:qFormat/>
    <w:rsid w:val="00106561"/>
    <w:pPr>
      <w:shd w:val="clear" w:color="auto" w:fill="FFFFFF"/>
      <w:suppressAutoHyphens/>
      <w:spacing w:line="197" w:lineRule="exact"/>
      <w:ind w:hanging="540"/>
    </w:pPr>
    <w:rPr>
      <w:sz w:val="18"/>
      <w:szCs w:val="18"/>
      <w:lang w:eastAsia="zh-CN"/>
      <w14:ligatures w14:val="none"/>
    </w:rPr>
  </w:style>
  <w:style w:type="paragraph" w:customStyle="1" w:styleId="Bodytext51">
    <w:name w:val="Body text (5)1"/>
    <w:basedOn w:val="Normal"/>
    <w:qFormat/>
    <w:rsid w:val="00106561"/>
    <w:pPr>
      <w:shd w:val="clear" w:color="auto" w:fill="FFFFFF"/>
      <w:suppressAutoHyphens/>
      <w:spacing w:after="420" w:line="240" w:lineRule="atLeast"/>
      <w:ind w:hanging="720"/>
    </w:pPr>
    <w:rPr>
      <w:sz w:val="15"/>
      <w:szCs w:val="15"/>
      <w:lang w:eastAsia="zh-CN"/>
      <w14:ligatures w14:val="none"/>
    </w:rPr>
  </w:style>
  <w:style w:type="paragraph" w:customStyle="1" w:styleId="Bodytext31">
    <w:name w:val="Body text (3)1"/>
    <w:basedOn w:val="Normal"/>
    <w:qFormat/>
    <w:rsid w:val="00106561"/>
    <w:pPr>
      <w:shd w:val="clear" w:color="auto" w:fill="FFFFFF"/>
      <w:suppressAutoHyphens/>
      <w:spacing w:before="240" w:line="240" w:lineRule="atLeast"/>
      <w:ind w:hanging="360"/>
      <w:jc w:val="both"/>
    </w:pPr>
    <w:rPr>
      <w:i/>
      <w:iCs/>
      <w:sz w:val="23"/>
      <w:szCs w:val="23"/>
      <w:lang w:eastAsia="zh-CN"/>
      <w14:ligatures w14:val="none"/>
    </w:rPr>
  </w:style>
  <w:style w:type="paragraph" w:customStyle="1" w:styleId="BodyText21">
    <w:name w:val="Body Text2"/>
    <w:basedOn w:val="Normal"/>
    <w:qFormat/>
    <w:rsid w:val="00106561"/>
    <w:pPr>
      <w:shd w:val="clear" w:color="auto" w:fill="FFFFFF"/>
      <w:suppressAutoHyphens/>
      <w:spacing w:before="240" w:line="278" w:lineRule="exact"/>
      <w:ind w:hanging="700"/>
      <w:jc w:val="center"/>
    </w:pPr>
    <w:rPr>
      <w:rFonts w:ascii="Book Antiqua" w:eastAsia="Book Antiqua" w:hAnsi="Book Antiqua" w:cs="Book Antiqua"/>
      <w:sz w:val="22"/>
      <w:szCs w:val="22"/>
      <w:lang w:eastAsia="zh-CN"/>
      <w14:ligatures w14:val="none"/>
    </w:rPr>
  </w:style>
  <w:style w:type="paragraph" w:customStyle="1" w:styleId="Bodytext22">
    <w:name w:val="Body text (2)"/>
    <w:basedOn w:val="Normal"/>
    <w:qFormat/>
    <w:rsid w:val="00106561"/>
    <w:pPr>
      <w:shd w:val="clear" w:color="auto" w:fill="FFFFFF"/>
      <w:suppressAutoHyphens/>
      <w:spacing w:after="240" w:line="278" w:lineRule="exact"/>
      <w:ind w:hanging="420"/>
      <w:jc w:val="both"/>
    </w:pPr>
    <w:rPr>
      <w:rFonts w:ascii="Book Antiqua" w:eastAsia="Book Antiqua" w:hAnsi="Book Antiqua" w:cs="Book Antiqua"/>
      <w:sz w:val="23"/>
      <w:szCs w:val="23"/>
      <w:lang w:eastAsia="zh-CN"/>
      <w14:ligatures w14:val="none"/>
    </w:rPr>
  </w:style>
  <w:style w:type="paragraph" w:styleId="TOC1">
    <w:name w:val="toc 1"/>
    <w:basedOn w:val="Normal"/>
    <w:next w:val="Normal"/>
    <w:rsid w:val="00106561"/>
    <w:pPr>
      <w:suppressAutoHyphens/>
      <w:spacing w:after="100" w:line="256" w:lineRule="auto"/>
    </w:pPr>
    <w:rPr>
      <w:rFonts w:ascii="Calibri" w:eastAsia="Calibri" w:hAnsi="Calibri" w:cs="Calibri"/>
      <w:sz w:val="22"/>
      <w:szCs w:val="22"/>
      <w:lang w:val="id-ID" w:eastAsia="zh-CN"/>
      <w14:ligatures w14:val="none"/>
    </w:rPr>
  </w:style>
  <w:style w:type="paragraph" w:styleId="TOC2">
    <w:name w:val="toc 2"/>
    <w:basedOn w:val="Normal"/>
    <w:next w:val="Normal"/>
    <w:rsid w:val="00106561"/>
    <w:pPr>
      <w:suppressAutoHyphens/>
      <w:spacing w:after="100" w:line="256" w:lineRule="auto"/>
      <w:ind w:left="220"/>
    </w:pPr>
    <w:rPr>
      <w:rFonts w:ascii="Calibri" w:eastAsia="Calibri" w:hAnsi="Calibri" w:cs="Calibri"/>
      <w:sz w:val="22"/>
      <w:szCs w:val="22"/>
      <w:lang w:val="id-ID" w:eastAsia="zh-CN"/>
      <w14:ligatures w14:val="none"/>
    </w:rPr>
  </w:style>
  <w:style w:type="paragraph" w:styleId="TOC3">
    <w:name w:val="toc 3"/>
    <w:basedOn w:val="Normal"/>
    <w:next w:val="Normal"/>
    <w:rsid w:val="00106561"/>
    <w:pPr>
      <w:suppressAutoHyphens/>
      <w:spacing w:after="100" w:line="256" w:lineRule="auto"/>
      <w:ind w:left="440"/>
    </w:pPr>
    <w:rPr>
      <w:rFonts w:ascii="Calibri" w:eastAsia="Calibri" w:hAnsi="Calibri" w:cs="Calibri"/>
      <w:sz w:val="22"/>
      <w:szCs w:val="22"/>
      <w:lang w:val="id-ID" w:eastAsia="zh-CN"/>
      <w14:ligatures w14:val="none"/>
    </w:rPr>
  </w:style>
  <w:style w:type="paragraph" w:customStyle="1" w:styleId="Pa5">
    <w:name w:val="Pa5"/>
    <w:basedOn w:val="Default"/>
    <w:next w:val="Default"/>
    <w:qFormat/>
    <w:rsid w:val="00106561"/>
    <w:pPr>
      <w:widowControl/>
      <w:suppressAutoHyphens/>
      <w:autoSpaceDN/>
      <w:adjustRightInd/>
      <w:spacing w:line="221" w:lineRule="atLeast"/>
    </w:pPr>
    <w:rPr>
      <w:rFonts w:ascii="Palatino Linotype" w:hAnsi="Palatino Linotype" w:cs="Arial"/>
      <w:lang w:val="id-ID" w:eastAsia="zh-CN"/>
    </w:rPr>
  </w:style>
  <w:style w:type="paragraph" w:customStyle="1" w:styleId="Pa3">
    <w:name w:val="Pa3"/>
    <w:basedOn w:val="Default"/>
    <w:next w:val="Default"/>
    <w:qFormat/>
    <w:rsid w:val="00106561"/>
    <w:pPr>
      <w:widowControl/>
      <w:suppressAutoHyphens/>
      <w:autoSpaceDN/>
      <w:adjustRightInd/>
      <w:spacing w:line="221" w:lineRule="atLeast"/>
    </w:pPr>
    <w:rPr>
      <w:rFonts w:ascii="Palatino Linotype" w:hAnsi="Palatino Linotype" w:cs="Arial"/>
      <w:lang w:val="id-ID" w:eastAsia="zh-CN"/>
    </w:rPr>
  </w:style>
  <w:style w:type="paragraph" w:customStyle="1" w:styleId="Pa4">
    <w:name w:val="Pa4"/>
    <w:basedOn w:val="Default"/>
    <w:next w:val="Default"/>
    <w:qFormat/>
    <w:rsid w:val="00106561"/>
    <w:pPr>
      <w:widowControl/>
      <w:suppressAutoHyphens/>
      <w:autoSpaceDN/>
      <w:adjustRightInd/>
      <w:spacing w:line="221" w:lineRule="atLeast"/>
    </w:pPr>
    <w:rPr>
      <w:rFonts w:ascii="Palatino Linotype" w:hAnsi="Palatino Linotype" w:cs="Arial"/>
      <w:lang w:val="id-ID" w:eastAsia="zh-CN"/>
    </w:rPr>
  </w:style>
  <w:style w:type="paragraph" w:customStyle="1" w:styleId="Pa6">
    <w:name w:val="Pa6"/>
    <w:basedOn w:val="Default"/>
    <w:next w:val="Default"/>
    <w:qFormat/>
    <w:rsid w:val="00106561"/>
    <w:pPr>
      <w:widowControl/>
      <w:suppressAutoHyphens/>
      <w:autoSpaceDN/>
      <w:adjustRightInd/>
      <w:spacing w:line="221" w:lineRule="atLeast"/>
    </w:pPr>
    <w:rPr>
      <w:rFonts w:ascii="Palatino Linotype" w:hAnsi="Palatino Linotype" w:cs="Arial"/>
      <w:lang w:val="id-ID" w:eastAsia="zh-CN"/>
    </w:rPr>
  </w:style>
  <w:style w:type="paragraph" w:styleId="IndexHeading">
    <w:name w:val="index heading"/>
    <w:basedOn w:val="Normal"/>
    <w:next w:val="Index1"/>
    <w:rsid w:val="00106561"/>
    <w:pPr>
      <w:pBdr>
        <w:top w:val="single" w:sz="12" w:space="0" w:color="000000"/>
      </w:pBdr>
      <w:suppressAutoHyphens/>
      <w:spacing w:before="360" w:after="240" w:line="256" w:lineRule="auto"/>
    </w:pPr>
    <w:rPr>
      <w:rFonts w:ascii="Calibri" w:eastAsia="Calibri" w:hAnsi="Calibri" w:cs="Calibri"/>
      <w:b/>
      <w:bCs/>
      <w:i/>
      <w:iCs/>
      <w:sz w:val="26"/>
      <w:szCs w:val="26"/>
      <w:lang w:val="id-ID" w:eastAsia="zh-CN"/>
      <w14:ligatures w14:val="none"/>
    </w:rPr>
  </w:style>
  <w:style w:type="paragraph" w:styleId="Index2">
    <w:name w:val="index 2"/>
    <w:basedOn w:val="Normal"/>
    <w:next w:val="Normal"/>
    <w:rsid w:val="00106561"/>
    <w:pPr>
      <w:suppressAutoHyphens/>
      <w:spacing w:line="256" w:lineRule="auto"/>
      <w:ind w:left="440" w:hanging="220"/>
    </w:pPr>
    <w:rPr>
      <w:rFonts w:ascii="Calibri" w:eastAsia="Calibri" w:hAnsi="Calibri" w:cs="Calibri"/>
      <w:sz w:val="18"/>
      <w:szCs w:val="18"/>
      <w:lang w:val="id-ID" w:eastAsia="zh-CN"/>
      <w14:ligatures w14:val="none"/>
    </w:rPr>
  </w:style>
  <w:style w:type="paragraph" w:styleId="Index3">
    <w:name w:val="index 3"/>
    <w:basedOn w:val="Normal"/>
    <w:next w:val="Normal"/>
    <w:rsid w:val="00106561"/>
    <w:pPr>
      <w:suppressAutoHyphens/>
      <w:spacing w:line="256" w:lineRule="auto"/>
      <w:ind w:left="660" w:hanging="220"/>
    </w:pPr>
    <w:rPr>
      <w:rFonts w:ascii="Calibri" w:eastAsia="Calibri" w:hAnsi="Calibri" w:cs="Calibri"/>
      <w:sz w:val="18"/>
      <w:szCs w:val="18"/>
      <w:lang w:val="id-ID" w:eastAsia="zh-CN"/>
      <w14:ligatures w14:val="none"/>
    </w:rPr>
  </w:style>
  <w:style w:type="paragraph" w:styleId="Index4">
    <w:name w:val="index 4"/>
    <w:basedOn w:val="Normal"/>
    <w:next w:val="Normal"/>
    <w:qFormat/>
    <w:rsid w:val="00106561"/>
    <w:pPr>
      <w:suppressAutoHyphens/>
      <w:spacing w:line="256" w:lineRule="auto"/>
      <w:ind w:left="880" w:hanging="220"/>
    </w:pPr>
    <w:rPr>
      <w:rFonts w:ascii="Calibri" w:eastAsia="Calibri" w:hAnsi="Calibri" w:cs="Calibri"/>
      <w:sz w:val="18"/>
      <w:szCs w:val="18"/>
      <w:lang w:val="id-ID" w:eastAsia="zh-CN"/>
      <w14:ligatures w14:val="none"/>
    </w:rPr>
  </w:style>
  <w:style w:type="paragraph" w:styleId="Index5">
    <w:name w:val="index 5"/>
    <w:basedOn w:val="Normal"/>
    <w:next w:val="Normal"/>
    <w:qFormat/>
    <w:rsid w:val="00106561"/>
    <w:pPr>
      <w:suppressAutoHyphens/>
      <w:spacing w:line="256" w:lineRule="auto"/>
      <w:ind w:left="1100" w:hanging="220"/>
    </w:pPr>
    <w:rPr>
      <w:rFonts w:ascii="Calibri" w:eastAsia="Calibri" w:hAnsi="Calibri" w:cs="Calibri"/>
      <w:sz w:val="18"/>
      <w:szCs w:val="18"/>
      <w:lang w:val="id-ID" w:eastAsia="zh-CN"/>
      <w14:ligatures w14:val="none"/>
    </w:rPr>
  </w:style>
  <w:style w:type="paragraph" w:styleId="Index6">
    <w:name w:val="index 6"/>
    <w:basedOn w:val="Normal"/>
    <w:next w:val="Normal"/>
    <w:qFormat/>
    <w:rsid w:val="00106561"/>
    <w:pPr>
      <w:suppressAutoHyphens/>
      <w:spacing w:line="256" w:lineRule="auto"/>
      <w:ind w:left="1320" w:hanging="220"/>
    </w:pPr>
    <w:rPr>
      <w:rFonts w:ascii="Calibri" w:eastAsia="Calibri" w:hAnsi="Calibri" w:cs="Calibri"/>
      <w:sz w:val="18"/>
      <w:szCs w:val="18"/>
      <w:lang w:val="id-ID" w:eastAsia="zh-CN"/>
      <w14:ligatures w14:val="none"/>
    </w:rPr>
  </w:style>
  <w:style w:type="paragraph" w:styleId="Index7">
    <w:name w:val="index 7"/>
    <w:basedOn w:val="Normal"/>
    <w:next w:val="Normal"/>
    <w:qFormat/>
    <w:rsid w:val="00106561"/>
    <w:pPr>
      <w:suppressAutoHyphens/>
      <w:spacing w:line="256" w:lineRule="auto"/>
      <w:ind w:left="1540" w:hanging="220"/>
    </w:pPr>
    <w:rPr>
      <w:rFonts w:ascii="Calibri" w:eastAsia="Calibri" w:hAnsi="Calibri" w:cs="Calibri"/>
      <w:sz w:val="18"/>
      <w:szCs w:val="18"/>
      <w:lang w:val="id-ID" w:eastAsia="zh-CN"/>
      <w14:ligatures w14:val="none"/>
    </w:rPr>
  </w:style>
  <w:style w:type="paragraph" w:styleId="Index8">
    <w:name w:val="index 8"/>
    <w:basedOn w:val="Normal"/>
    <w:next w:val="Normal"/>
    <w:qFormat/>
    <w:rsid w:val="00106561"/>
    <w:pPr>
      <w:suppressAutoHyphens/>
      <w:spacing w:line="256" w:lineRule="auto"/>
      <w:ind w:left="1760" w:hanging="220"/>
    </w:pPr>
    <w:rPr>
      <w:rFonts w:ascii="Calibri" w:eastAsia="Calibri" w:hAnsi="Calibri" w:cs="Calibri"/>
      <w:sz w:val="18"/>
      <w:szCs w:val="18"/>
      <w:lang w:val="id-ID" w:eastAsia="zh-CN"/>
      <w14:ligatures w14:val="none"/>
    </w:rPr>
  </w:style>
  <w:style w:type="paragraph" w:styleId="Index9">
    <w:name w:val="index 9"/>
    <w:basedOn w:val="Normal"/>
    <w:next w:val="Normal"/>
    <w:qFormat/>
    <w:rsid w:val="00106561"/>
    <w:pPr>
      <w:suppressAutoHyphens/>
      <w:spacing w:line="256" w:lineRule="auto"/>
      <w:ind w:left="1980" w:hanging="220"/>
    </w:pPr>
    <w:rPr>
      <w:rFonts w:ascii="Calibri" w:eastAsia="Calibri" w:hAnsi="Calibri" w:cs="Calibri"/>
      <w:sz w:val="18"/>
      <w:szCs w:val="18"/>
      <w:lang w:val="id-ID" w:eastAsia="zh-CN"/>
      <w14:ligatures w14:val="none"/>
    </w:rPr>
  </w:style>
  <w:style w:type="paragraph" w:customStyle="1" w:styleId="Pa15">
    <w:name w:val="Pa15"/>
    <w:basedOn w:val="Default"/>
    <w:next w:val="Default"/>
    <w:qFormat/>
    <w:rsid w:val="00106561"/>
    <w:pPr>
      <w:widowControl/>
      <w:suppressAutoHyphens/>
      <w:autoSpaceDN/>
      <w:adjustRightInd/>
      <w:spacing w:line="240" w:lineRule="atLeast"/>
    </w:pPr>
    <w:rPr>
      <w:lang w:val="id-ID" w:eastAsia="zh-CN"/>
    </w:rPr>
  </w:style>
  <w:style w:type="paragraph" w:customStyle="1" w:styleId="TableContents">
    <w:name w:val="Table Contents"/>
    <w:basedOn w:val="Normal"/>
    <w:qFormat/>
    <w:rsid w:val="00106561"/>
    <w:pPr>
      <w:widowControl w:val="0"/>
      <w:suppressLineNumbers/>
      <w:suppressAutoHyphens/>
      <w:spacing w:line="276" w:lineRule="auto"/>
    </w:pPr>
    <w:rPr>
      <w:rFonts w:ascii="Goudy Old Style" w:hAnsi="Goudy Old Style" w:cs="Goudy Old Style"/>
      <w:sz w:val="22"/>
      <w:szCs w:val="22"/>
      <w:lang w:eastAsia="zh-CN"/>
      <w14:ligatures w14:val="none"/>
    </w:rPr>
  </w:style>
  <w:style w:type="paragraph" w:customStyle="1" w:styleId="TableHeading">
    <w:name w:val="Table Heading"/>
    <w:basedOn w:val="TableContents"/>
    <w:qFormat/>
    <w:rsid w:val="00106561"/>
    <w:pPr>
      <w:jc w:val="center"/>
    </w:pPr>
    <w:rPr>
      <w:b/>
      <w:bCs/>
    </w:rPr>
  </w:style>
  <w:style w:type="numbering" w:customStyle="1" w:styleId="WW8Num1">
    <w:name w:val="WW8Num1"/>
    <w:qFormat/>
    <w:rsid w:val="00106561"/>
  </w:style>
  <w:style w:type="numbering" w:customStyle="1" w:styleId="WW8Num2">
    <w:name w:val="WW8Num2"/>
    <w:qFormat/>
    <w:rsid w:val="00106561"/>
  </w:style>
  <w:style w:type="numbering" w:customStyle="1" w:styleId="WW8Num3">
    <w:name w:val="WW8Num3"/>
    <w:qFormat/>
    <w:rsid w:val="00106561"/>
  </w:style>
  <w:style w:type="numbering" w:customStyle="1" w:styleId="WW8Num4">
    <w:name w:val="WW8Num4"/>
    <w:qFormat/>
    <w:rsid w:val="00106561"/>
  </w:style>
  <w:style w:type="character" w:customStyle="1" w:styleId="value">
    <w:name w:val="value"/>
    <w:rsid w:val="00106561"/>
  </w:style>
  <w:style w:type="character" w:customStyle="1" w:styleId="label">
    <w:name w:val="label"/>
    <w:rsid w:val="00106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42868">
      <w:bodyDiv w:val="1"/>
      <w:marLeft w:val="0"/>
      <w:marRight w:val="0"/>
      <w:marTop w:val="0"/>
      <w:marBottom w:val="0"/>
      <w:divBdr>
        <w:top w:val="none" w:sz="0" w:space="0" w:color="auto"/>
        <w:left w:val="none" w:sz="0" w:space="0" w:color="auto"/>
        <w:bottom w:val="none" w:sz="0" w:space="0" w:color="auto"/>
        <w:right w:val="none" w:sz="0" w:space="0" w:color="auto"/>
      </w:divBdr>
    </w:div>
    <w:div w:id="50547274">
      <w:bodyDiv w:val="1"/>
      <w:marLeft w:val="0"/>
      <w:marRight w:val="0"/>
      <w:marTop w:val="0"/>
      <w:marBottom w:val="0"/>
      <w:divBdr>
        <w:top w:val="none" w:sz="0" w:space="0" w:color="auto"/>
        <w:left w:val="none" w:sz="0" w:space="0" w:color="auto"/>
        <w:bottom w:val="none" w:sz="0" w:space="0" w:color="auto"/>
        <w:right w:val="none" w:sz="0" w:space="0" w:color="auto"/>
      </w:divBdr>
    </w:div>
    <w:div w:id="67731229">
      <w:bodyDiv w:val="1"/>
      <w:marLeft w:val="0"/>
      <w:marRight w:val="0"/>
      <w:marTop w:val="0"/>
      <w:marBottom w:val="0"/>
      <w:divBdr>
        <w:top w:val="none" w:sz="0" w:space="0" w:color="auto"/>
        <w:left w:val="none" w:sz="0" w:space="0" w:color="auto"/>
        <w:bottom w:val="none" w:sz="0" w:space="0" w:color="auto"/>
        <w:right w:val="none" w:sz="0" w:space="0" w:color="auto"/>
      </w:divBdr>
    </w:div>
    <w:div w:id="94600007">
      <w:bodyDiv w:val="1"/>
      <w:marLeft w:val="0"/>
      <w:marRight w:val="0"/>
      <w:marTop w:val="0"/>
      <w:marBottom w:val="0"/>
      <w:divBdr>
        <w:top w:val="none" w:sz="0" w:space="0" w:color="auto"/>
        <w:left w:val="none" w:sz="0" w:space="0" w:color="auto"/>
        <w:bottom w:val="none" w:sz="0" w:space="0" w:color="auto"/>
        <w:right w:val="none" w:sz="0" w:space="0" w:color="auto"/>
      </w:divBdr>
    </w:div>
    <w:div w:id="127280675">
      <w:bodyDiv w:val="1"/>
      <w:marLeft w:val="0"/>
      <w:marRight w:val="0"/>
      <w:marTop w:val="0"/>
      <w:marBottom w:val="0"/>
      <w:divBdr>
        <w:top w:val="none" w:sz="0" w:space="0" w:color="auto"/>
        <w:left w:val="none" w:sz="0" w:space="0" w:color="auto"/>
        <w:bottom w:val="none" w:sz="0" w:space="0" w:color="auto"/>
        <w:right w:val="none" w:sz="0" w:space="0" w:color="auto"/>
      </w:divBdr>
    </w:div>
    <w:div w:id="164327998">
      <w:bodyDiv w:val="1"/>
      <w:marLeft w:val="0"/>
      <w:marRight w:val="0"/>
      <w:marTop w:val="0"/>
      <w:marBottom w:val="0"/>
      <w:divBdr>
        <w:top w:val="none" w:sz="0" w:space="0" w:color="auto"/>
        <w:left w:val="none" w:sz="0" w:space="0" w:color="auto"/>
        <w:bottom w:val="none" w:sz="0" w:space="0" w:color="auto"/>
        <w:right w:val="none" w:sz="0" w:space="0" w:color="auto"/>
      </w:divBdr>
    </w:div>
    <w:div w:id="245043084">
      <w:bodyDiv w:val="1"/>
      <w:marLeft w:val="0"/>
      <w:marRight w:val="0"/>
      <w:marTop w:val="0"/>
      <w:marBottom w:val="0"/>
      <w:divBdr>
        <w:top w:val="none" w:sz="0" w:space="0" w:color="auto"/>
        <w:left w:val="none" w:sz="0" w:space="0" w:color="auto"/>
        <w:bottom w:val="none" w:sz="0" w:space="0" w:color="auto"/>
        <w:right w:val="none" w:sz="0" w:space="0" w:color="auto"/>
      </w:divBdr>
    </w:div>
    <w:div w:id="246040549">
      <w:bodyDiv w:val="1"/>
      <w:marLeft w:val="0"/>
      <w:marRight w:val="0"/>
      <w:marTop w:val="0"/>
      <w:marBottom w:val="0"/>
      <w:divBdr>
        <w:top w:val="none" w:sz="0" w:space="0" w:color="auto"/>
        <w:left w:val="none" w:sz="0" w:space="0" w:color="auto"/>
        <w:bottom w:val="none" w:sz="0" w:space="0" w:color="auto"/>
        <w:right w:val="none" w:sz="0" w:space="0" w:color="auto"/>
      </w:divBdr>
    </w:div>
    <w:div w:id="281157845">
      <w:bodyDiv w:val="1"/>
      <w:marLeft w:val="0"/>
      <w:marRight w:val="0"/>
      <w:marTop w:val="0"/>
      <w:marBottom w:val="0"/>
      <w:divBdr>
        <w:top w:val="none" w:sz="0" w:space="0" w:color="auto"/>
        <w:left w:val="none" w:sz="0" w:space="0" w:color="auto"/>
        <w:bottom w:val="none" w:sz="0" w:space="0" w:color="auto"/>
        <w:right w:val="none" w:sz="0" w:space="0" w:color="auto"/>
      </w:divBdr>
    </w:div>
    <w:div w:id="304555790">
      <w:bodyDiv w:val="1"/>
      <w:marLeft w:val="0"/>
      <w:marRight w:val="0"/>
      <w:marTop w:val="0"/>
      <w:marBottom w:val="0"/>
      <w:divBdr>
        <w:top w:val="none" w:sz="0" w:space="0" w:color="auto"/>
        <w:left w:val="none" w:sz="0" w:space="0" w:color="auto"/>
        <w:bottom w:val="none" w:sz="0" w:space="0" w:color="auto"/>
        <w:right w:val="none" w:sz="0" w:space="0" w:color="auto"/>
      </w:divBdr>
    </w:div>
    <w:div w:id="305857627">
      <w:bodyDiv w:val="1"/>
      <w:marLeft w:val="0"/>
      <w:marRight w:val="0"/>
      <w:marTop w:val="0"/>
      <w:marBottom w:val="0"/>
      <w:divBdr>
        <w:top w:val="none" w:sz="0" w:space="0" w:color="auto"/>
        <w:left w:val="none" w:sz="0" w:space="0" w:color="auto"/>
        <w:bottom w:val="none" w:sz="0" w:space="0" w:color="auto"/>
        <w:right w:val="none" w:sz="0" w:space="0" w:color="auto"/>
      </w:divBdr>
    </w:div>
    <w:div w:id="327632207">
      <w:bodyDiv w:val="1"/>
      <w:marLeft w:val="0"/>
      <w:marRight w:val="0"/>
      <w:marTop w:val="0"/>
      <w:marBottom w:val="0"/>
      <w:divBdr>
        <w:top w:val="none" w:sz="0" w:space="0" w:color="auto"/>
        <w:left w:val="none" w:sz="0" w:space="0" w:color="auto"/>
        <w:bottom w:val="none" w:sz="0" w:space="0" w:color="auto"/>
        <w:right w:val="none" w:sz="0" w:space="0" w:color="auto"/>
      </w:divBdr>
    </w:div>
    <w:div w:id="385031502">
      <w:bodyDiv w:val="1"/>
      <w:marLeft w:val="0"/>
      <w:marRight w:val="0"/>
      <w:marTop w:val="0"/>
      <w:marBottom w:val="0"/>
      <w:divBdr>
        <w:top w:val="none" w:sz="0" w:space="0" w:color="auto"/>
        <w:left w:val="none" w:sz="0" w:space="0" w:color="auto"/>
        <w:bottom w:val="none" w:sz="0" w:space="0" w:color="auto"/>
        <w:right w:val="none" w:sz="0" w:space="0" w:color="auto"/>
      </w:divBdr>
    </w:div>
    <w:div w:id="504200576">
      <w:bodyDiv w:val="1"/>
      <w:marLeft w:val="0"/>
      <w:marRight w:val="0"/>
      <w:marTop w:val="0"/>
      <w:marBottom w:val="0"/>
      <w:divBdr>
        <w:top w:val="none" w:sz="0" w:space="0" w:color="auto"/>
        <w:left w:val="none" w:sz="0" w:space="0" w:color="auto"/>
        <w:bottom w:val="none" w:sz="0" w:space="0" w:color="auto"/>
        <w:right w:val="none" w:sz="0" w:space="0" w:color="auto"/>
      </w:divBdr>
    </w:div>
    <w:div w:id="545260478">
      <w:bodyDiv w:val="1"/>
      <w:marLeft w:val="0"/>
      <w:marRight w:val="0"/>
      <w:marTop w:val="0"/>
      <w:marBottom w:val="0"/>
      <w:divBdr>
        <w:top w:val="none" w:sz="0" w:space="0" w:color="auto"/>
        <w:left w:val="none" w:sz="0" w:space="0" w:color="auto"/>
        <w:bottom w:val="none" w:sz="0" w:space="0" w:color="auto"/>
        <w:right w:val="none" w:sz="0" w:space="0" w:color="auto"/>
      </w:divBdr>
    </w:div>
    <w:div w:id="712577535">
      <w:bodyDiv w:val="1"/>
      <w:marLeft w:val="0"/>
      <w:marRight w:val="0"/>
      <w:marTop w:val="0"/>
      <w:marBottom w:val="0"/>
      <w:divBdr>
        <w:top w:val="none" w:sz="0" w:space="0" w:color="auto"/>
        <w:left w:val="none" w:sz="0" w:space="0" w:color="auto"/>
        <w:bottom w:val="none" w:sz="0" w:space="0" w:color="auto"/>
        <w:right w:val="none" w:sz="0" w:space="0" w:color="auto"/>
      </w:divBdr>
    </w:div>
    <w:div w:id="800197008">
      <w:bodyDiv w:val="1"/>
      <w:marLeft w:val="0"/>
      <w:marRight w:val="0"/>
      <w:marTop w:val="0"/>
      <w:marBottom w:val="0"/>
      <w:divBdr>
        <w:top w:val="none" w:sz="0" w:space="0" w:color="auto"/>
        <w:left w:val="none" w:sz="0" w:space="0" w:color="auto"/>
        <w:bottom w:val="none" w:sz="0" w:space="0" w:color="auto"/>
        <w:right w:val="none" w:sz="0" w:space="0" w:color="auto"/>
      </w:divBdr>
    </w:div>
    <w:div w:id="851997094">
      <w:bodyDiv w:val="1"/>
      <w:marLeft w:val="0"/>
      <w:marRight w:val="0"/>
      <w:marTop w:val="0"/>
      <w:marBottom w:val="0"/>
      <w:divBdr>
        <w:top w:val="none" w:sz="0" w:space="0" w:color="auto"/>
        <w:left w:val="none" w:sz="0" w:space="0" w:color="auto"/>
        <w:bottom w:val="none" w:sz="0" w:space="0" w:color="auto"/>
        <w:right w:val="none" w:sz="0" w:space="0" w:color="auto"/>
      </w:divBdr>
    </w:div>
    <w:div w:id="950430666">
      <w:bodyDiv w:val="1"/>
      <w:marLeft w:val="0"/>
      <w:marRight w:val="0"/>
      <w:marTop w:val="0"/>
      <w:marBottom w:val="0"/>
      <w:divBdr>
        <w:top w:val="none" w:sz="0" w:space="0" w:color="auto"/>
        <w:left w:val="none" w:sz="0" w:space="0" w:color="auto"/>
        <w:bottom w:val="none" w:sz="0" w:space="0" w:color="auto"/>
        <w:right w:val="none" w:sz="0" w:space="0" w:color="auto"/>
      </w:divBdr>
    </w:div>
    <w:div w:id="1000501945">
      <w:bodyDiv w:val="1"/>
      <w:marLeft w:val="0"/>
      <w:marRight w:val="0"/>
      <w:marTop w:val="0"/>
      <w:marBottom w:val="0"/>
      <w:divBdr>
        <w:top w:val="none" w:sz="0" w:space="0" w:color="auto"/>
        <w:left w:val="none" w:sz="0" w:space="0" w:color="auto"/>
        <w:bottom w:val="none" w:sz="0" w:space="0" w:color="auto"/>
        <w:right w:val="none" w:sz="0" w:space="0" w:color="auto"/>
      </w:divBdr>
    </w:div>
    <w:div w:id="1021325052">
      <w:bodyDiv w:val="1"/>
      <w:marLeft w:val="0"/>
      <w:marRight w:val="0"/>
      <w:marTop w:val="0"/>
      <w:marBottom w:val="0"/>
      <w:divBdr>
        <w:top w:val="none" w:sz="0" w:space="0" w:color="auto"/>
        <w:left w:val="none" w:sz="0" w:space="0" w:color="auto"/>
        <w:bottom w:val="none" w:sz="0" w:space="0" w:color="auto"/>
        <w:right w:val="none" w:sz="0" w:space="0" w:color="auto"/>
      </w:divBdr>
    </w:div>
    <w:div w:id="1074429453">
      <w:bodyDiv w:val="1"/>
      <w:marLeft w:val="0"/>
      <w:marRight w:val="0"/>
      <w:marTop w:val="0"/>
      <w:marBottom w:val="0"/>
      <w:divBdr>
        <w:top w:val="none" w:sz="0" w:space="0" w:color="auto"/>
        <w:left w:val="none" w:sz="0" w:space="0" w:color="auto"/>
        <w:bottom w:val="none" w:sz="0" w:space="0" w:color="auto"/>
        <w:right w:val="none" w:sz="0" w:space="0" w:color="auto"/>
      </w:divBdr>
    </w:div>
    <w:div w:id="1097211225">
      <w:bodyDiv w:val="1"/>
      <w:marLeft w:val="0"/>
      <w:marRight w:val="0"/>
      <w:marTop w:val="0"/>
      <w:marBottom w:val="0"/>
      <w:divBdr>
        <w:top w:val="none" w:sz="0" w:space="0" w:color="auto"/>
        <w:left w:val="none" w:sz="0" w:space="0" w:color="auto"/>
        <w:bottom w:val="none" w:sz="0" w:space="0" w:color="auto"/>
        <w:right w:val="none" w:sz="0" w:space="0" w:color="auto"/>
      </w:divBdr>
    </w:div>
    <w:div w:id="1120222882">
      <w:bodyDiv w:val="1"/>
      <w:marLeft w:val="0"/>
      <w:marRight w:val="0"/>
      <w:marTop w:val="0"/>
      <w:marBottom w:val="0"/>
      <w:divBdr>
        <w:top w:val="none" w:sz="0" w:space="0" w:color="auto"/>
        <w:left w:val="none" w:sz="0" w:space="0" w:color="auto"/>
        <w:bottom w:val="none" w:sz="0" w:space="0" w:color="auto"/>
        <w:right w:val="none" w:sz="0" w:space="0" w:color="auto"/>
      </w:divBdr>
    </w:div>
    <w:div w:id="1209536291">
      <w:bodyDiv w:val="1"/>
      <w:marLeft w:val="0"/>
      <w:marRight w:val="0"/>
      <w:marTop w:val="0"/>
      <w:marBottom w:val="0"/>
      <w:divBdr>
        <w:top w:val="none" w:sz="0" w:space="0" w:color="auto"/>
        <w:left w:val="none" w:sz="0" w:space="0" w:color="auto"/>
        <w:bottom w:val="none" w:sz="0" w:space="0" w:color="auto"/>
        <w:right w:val="none" w:sz="0" w:space="0" w:color="auto"/>
      </w:divBdr>
    </w:div>
    <w:div w:id="1222056657">
      <w:bodyDiv w:val="1"/>
      <w:marLeft w:val="0"/>
      <w:marRight w:val="0"/>
      <w:marTop w:val="0"/>
      <w:marBottom w:val="0"/>
      <w:divBdr>
        <w:top w:val="none" w:sz="0" w:space="0" w:color="auto"/>
        <w:left w:val="none" w:sz="0" w:space="0" w:color="auto"/>
        <w:bottom w:val="none" w:sz="0" w:space="0" w:color="auto"/>
        <w:right w:val="none" w:sz="0" w:space="0" w:color="auto"/>
      </w:divBdr>
    </w:div>
    <w:div w:id="1290671540">
      <w:bodyDiv w:val="1"/>
      <w:marLeft w:val="0"/>
      <w:marRight w:val="0"/>
      <w:marTop w:val="0"/>
      <w:marBottom w:val="0"/>
      <w:divBdr>
        <w:top w:val="none" w:sz="0" w:space="0" w:color="auto"/>
        <w:left w:val="none" w:sz="0" w:space="0" w:color="auto"/>
        <w:bottom w:val="none" w:sz="0" w:space="0" w:color="auto"/>
        <w:right w:val="none" w:sz="0" w:space="0" w:color="auto"/>
      </w:divBdr>
    </w:div>
    <w:div w:id="1322586480">
      <w:bodyDiv w:val="1"/>
      <w:marLeft w:val="0"/>
      <w:marRight w:val="0"/>
      <w:marTop w:val="0"/>
      <w:marBottom w:val="0"/>
      <w:divBdr>
        <w:top w:val="none" w:sz="0" w:space="0" w:color="auto"/>
        <w:left w:val="none" w:sz="0" w:space="0" w:color="auto"/>
        <w:bottom w:val="none" w:sz="0" w:space="0" w:color="auto"/>
        <w:right w:val="none" w:sz="0" w:space="0" w:color="auto"/>
      </w:divBdr>
    </w:div>
    <w:div w:id="1339773069">
      <w:bodyDiv w:val="1"/>
      <w:marLeft w:val="0"/>
      <w:marRight w:val="0"/>
      <w:marTop w:val="0"/>
      <w:marBottom w:val="0"/>
      <w:divBdr>
        <w:top w:val="none" w:sz="0" w:space="0" w:color="auto"/>
        <w:left w:val="none" w:sz="0" w:space="0" w:color="auto"/>
        <w:bottom w:val="none" w:sz="0" w:space="0" w:color="auto"/>
        <w:right w:val="none" w:sz="0" w:space="0" w:color="auto"/>
      </w:divBdr>
    </w:div>
    <w:div w:id="1353916864">
      <w:bodyDiv w:val="1"/>
      <w:marLeft w:val="0"/>
      <w:marRight w:val="0"/>
      <w:marTop w:val="0"/>
      <w:marBottom w:val="0"/>
      <w:divBdr>
        <w:top w:val="none" w:sz="0" w:space="0" w:color="auto"/>
        <w:left w:val="none" w:sz="0" w:space="0" w:color="auto"/>
        <w:bottom w:val="none" w:sz="0" w:space="0" w:color="auto"/>
        <w:right w:val="none" w:sz="0" w:space="0" w:color="auto"/>
      </w:divBdr>
    </w:div>
    <w:div w:id="1361511678">
      <w:bodyDiv w:val="1"/>
      <w:marLeft w:val="0"/>
      <w:marRight w:val="0"/>
      <w:marTop w:val="0"/>
      <w:marBottom w:val="0"/>
      <w:divBdr>
        <w:top w:val="none" w:sz="0" w:space="0" w:color="auto"/>
        <w:left w:val="none" w:sz="0" w:space="0" w:color="auto"/>
        <w:bottom w:val="none" w:sz="0" w:space="0" w:color="auto"/>
        <w:right w:val="none" w:sz="0" w:space="0" w:color="auto"/>
      </w:divBdr>
    </w:div>
    <w:div w:id="1373071300">
      <w:bodyDiv w:val="1"/>
      <w:marLeft w:val="0"/>
      <w:marRight w:val="0"/>
      <w:marTop w:val="0"/>
      <w:marBottom w:val="0"/>
      <w:divBdr>
        <w:top w:val="none" w:sz="0" w:space="0" w:color="auto"/>
        <w:left w:val="none" w:sz="0" w:space="0" w:color="auto"/>
        <w:bottom w:val="none" w:sz="0" w:space="0" w:color="auto"/>
        <w:right w:val="none" w:sz="0" w:space="0" w:color="auto"/>
      </w:divBdr>
    </w:div>
    <w:div w:id="1373649341">
      <w:bodyDiv w:val="1"/>
      <w:marLeft w:val="0"/>
      <w:marRight w:val="0"/>
      <w:marTop w:val="0"/>
      <w:marBottom w:val="0"/>
      <w:divBdr>
        <w:top w:val="none" w:sz="0" w:space="0" w:color="auto"/>
        <w:left w:val="none" w:sz="0" w:space="0" w:color="auto"/>
        <w:bottom w:val="none" w:sz="0" w:space="0" w:color="auto"/>
        <w:right w:val="none" w:sz="0" w:space="0" w:color="auto"/>
      </w:divBdr>
    </w:div>
    <w:div w:id="1391269400">
      <w:bodyDiv w:val="1"/>
      <w:marLeft w:val="0"/>
      <w:marRight w:val="0"/>
      <w:marTop w:val="0"/>
      <w:marBottom w:val="0"/>
      <w:divBdr>
        <w:top w:val="none" w:sz="0" w:space="0" w:color="auto"/>
        <w:left w:val="none" w:sz="0" w:space="0" w:color="auto"/>
        <w:bottom w:val="none" w:sz="0" w:space="0" w:color="auto"/>
        <w:right w:val="none" w:sz="0" w:space="0" w:color="auto"/>
      </w:divBdr>
    </w:div>
    <w:div w:id="1408110672">
      <w:bodyDiv w:val="1"/>
      <w:marLeft w:val="0"/>
      <w:marRight w:val="0"/>
      <w:marTop w:val="0"/>
      <w:marBottom w:val="0"/>
      <w:divBdr>
        <w:top w:val="none" w:sz="0" w:space="0" w:color="auto"/>
        <w:left w:val="none" w:sz="0" w:space="0" w:color="auto"/>
        <w:bottom w:val="none" w:sz="0" w:space="0" w:color="auto"/>
        <w:right w:val="none" w:sz="0" w:space="0" w:color="auto"/>
      </w:divBdr>
    </w:div>
    <w:div w:id="1431311602">
      <w:bodyDiv w:val="1"/>
      <w:marLeft w:val="0"/>
      <w:marRight w:val="0"/>
      <w:marTop w:val="0"/>
      <w:marBottom w:val="0"/>
      <w:divBdr>
        <w:top w:val="none" w:sz="0" w:space="0" w:color="auto"/>
        <w:left w:val="none" w:sz="0" w:space="0" w:color="auto"/>
        <w:bottom w:val="none" w:sz="0" w:space="0" w:color="auto"/>
        <w:right w:val="none" w:sz="0" w:space="0" w:color="auto"/>
      </w:divBdr>
    </w:div>
    <w:div w:id="1461610067">
      <w:bodyDiv w:val="1"/>
      <w:marLeft w:val="0"/>
      <w:marRight w:val="0"/>
      <w:marTop w:val="0"/>
      <w:marBottom w:val="0"/>
      <w:divBdr>
        <w:top w:val="none" w:sz="0" w:space="0" w:color="auto"/>
        <w:left w:val="none" w:sz="0" w:space="0" w:color="auto"/>
        <w:bottom w:val="none" w:sz="0" w:space="0" w:color="auto"/>
        <w:right w:val="none" w:sz="0" w:space="0" w:color="auto"/>
      </w:divBdr>
    </w:div>
    <w:div w:id="1499033107">
      <w:bodyDiv w:val="1"/>
      <w:marLeft w:val="0"/>
      <w:marRight w:val="0"/>
      <w:marTop w:val="0"/>
      <w:marBottom w:val="0"/>
      <w:divBdr>
        <w:top w:val="none" w:sz="0" w:space="0" w:color="auto"/>
        <w:left w:val="none" w:sz="0" w:space="0" w:color="auto"/>
        <w:bottom w:val="none" w:sz="0" w:space="0" w:color="auto"/>
        <w:right w:val="none" w:sz="0" w:space="0" w:color="auto"/>
      </w:divBdr>
    </w:div>
    <w:div w:id="1564750676">
      <w:bodyDiv w:val="1"/>
      <w:marLeft w:val="0"/>
      <w:marRight w:val="0"/>
      <w:marTop w:val="0"/>
      <w:marBottom w:val="0"/>
      <w:divBdr>
        <w:top w:val="none" w:sz="0" w:space="0" w:color="auto"/>
        <w:left w:val="none" w:sz="0" w:space="0" w:color="auto"/>
        <w:bottom w:val="none" w:sz="0" w:space="0" w:color="auto"/>
        <w:right w:val="none" w:sz="0" w:space="0" w:color="auto"/>
      </w:divBdr>
    </w:div>
    <w:div w:id="1657537882">
      <w:bodyDiv w:val="1"/>
      <w:marLeft w:val="0"/>
      <w:marRight w:val="0"/>
      <w:marTop w:val="0"/>
      <w:marBottom w:val="0"/>
      <w:divBdr>
        <w:top w:val="none" w:sz="0" w:space="0" w:color="auto"/>
        <w:left w:val="none" w:sz="0" w:space="0" w:color="auto"/>
        <w:bottom w:val="none" w:sz="0" w:space="0" w:color="auto"/>
        <w:right w:val="none" w:sz="0" w:space="0" w:color="auto"/>
      </w:divBdr>
    </w:div>
    <w:div w:id="1689526541">
      <w:bodyDiv w:val="1"/>
      <w:marLeft w:val="0"/>
      <w:marRight w:val="0"/>
      <w:marTop w:val="0"/>
      <w:marBottom w:val="0"/>
      <w:divBdr>
        <w:top w:val="none" w:sz="0" w:space="0" w:color="auto"/>
        <w:left w:val="none" w:sz="0" w:space="0" w:color="auto"/>
        <w:bottom w:val="none" w:sz="0" w:space="0" w:color="auto"/>
        <w:right w:val="none" w:sz="0" w:space="0" w:color="auto"/>
      </w:divBdr>
    </w:div>
    <w:div w:id="1690715039">
      <w:bodyDiv w:val="1"/>
      <w:marLeft w:val="0"/>
      <w:marRight w:val="0"/>
      <w:marTop w:val="0"/>
      <w:marBottom w:val="0"/>
      <w:divBdr>
        <w:top w:val="none" w:sz="0" w:space="0" w:color="auto"/>
        <w:left w:val="none" w:sz="0" w:space="0" w:color="auto"/>
        <w:bottom w:val="none" w:sz="0" w:space="0" w:color="auto"/>
        <w:right w:val="none" w:sz="0" w:space="0" w:color="auto"/>
      </w:divBdr>
    </w:div>
    <w:div w:id="1711416836">
      <w:bodyDiv w:val="1"/>
      <w:marLeft w:val="0"/>
      <w:marRight w:val="0"/>
      <w:marTop w:val="0"/>
      <w:marBottom w:val="0"/>
      <w:divBdr>
        <w:top w:val="none" w:sz="0" w:space="0" w:color="auto"/>
        <w:left w:val="none" w:sz="0" w:space="0" w:color="auto"/>
        <w:bottom w:val="none" w:sz="0" w:space="0" w:color="auto"/>
        <w:right w:val="none" w:sz="0" w:space="0" w:color="auto"/>
      </w:divBdr>
    </w:div>
    <w:div w:id="1729062601">
      <w:bodyDiv w:val="1"/>
      <w:marLeft w:val="0"/>
      <w:marRight w:val="0"/>
      <w:marTop w:val="0"/>
      <w:marBottom w:val="0"/>
      <w:divBdr>
        <w:top w:val="none" w:sz="0" w:space="0" w:color="auto"/>
        <w:left w:val="none" w:sz="0" w:space="0" w:color="auto"/>
        <w:bottom w:val="none" w:sz="0" w:space="0" w:color="auto"/>
        <w:right w:val="none" w:sz="0" w:space="0" w:color="auto"/>
      </w:divBdr>
    </w:div>
    <w:div w:id="1803886792">
      <w:bodyDiv w:val="1"/>
      <w:marLeft w:val="0"/>
      <w:marRight w:val="0"/>
      <w:marTop w:val="0"/>
      <w:marBottom w:val="0"/>
      <w:divBdr>
        <w:top w:val="none" w:sz="0" w:space="0" w:color="auto"/>
        <w:left w:val="none" w:sz="0" w:space="0" w:color="auto"/>
        <w:bottom w:val="none" w:sz="0" w:space="0" w:color="auto"/>
        <w:right w:val="none" w:sz="0" w:space="0" w:color="auto"/>
      </w:divBdr>
    </w:div>
    <w:div w:id="1806392768">
      <w:bodyDiv w:val="1"/>
      <w:marLeft w:val="0"/>
      <w:marRight w:val="0"/>
      <w:marTop w:val="0"/>
      <w:marBottom w:val="0"/>
      <w:divBdr>
        <w:top w:val="none" w:sz="0" w:space="0" w:color="auto"/>
        <w:left w:val="none" w:sz="0" w:space="0" w:color="auto"/>
        <w:bottom w:val="none" w:sz="0" w:space="0" w:color="auto"/>
        <w:right w:val="none" w:sz="0" w:space="0" w:color="auto"/>
      </w:divBdr>
    </w:div>
    <w:div w:id="1841238071">
      <w:bodyDiv w:val="1"/>
      <w:marLeft w:val="0"/>
      <w:marRight w:val="0"/>
      <w:marTop w:val="0"/>
      <w:marBottom w:val="0"/>
      <w:divBdr>
        <w:top w:val="none" w:sz="0" w:space="0" w:color="auto"/>
        <w:left w:val="none" w:sz="0" w:space="0" w:color="auto"/>
        <w:bottom w:val="none" w:sz="0" w:space="0" w:color="auto"/>
        <w:right w:val="none" w:sz="0" w:space="0" w:color="auto"/>
      </w:divBdr>
    </w:div>
    <w:div w:id="1847208521">
      <w:bodyDiv w:val="1"/>
      <w:marLeft w:val="0"/>
      <w:marRight w:val="0"/>
      <w:marTop w:val="0"/>
      <w:marBottom w:val="0"/>
      <w:divBdr>
        <w:top w:val="none" w:sz="0" w:space="0" w:color="auto"/>
        <w:left w:val="none" w:sz="0" w:space="0" w:color="auto"/>
        <w:bottom w:val="none" w:sz="0" w:space="0" w:color="auto"/>
        <w:right w:val="none" w:sz="0" w:space="0" w:color="auto"/>
      </w:divBdr>
    </w:div>
    <w:div w:id="1892769436">
      <w:bodyDiv w:val="1"/>
      <w:marLeft w:val="0"/>
      <w:marRight w:val="0"/>
      <w:marTop w:val="0"/>
      <w:marBottom w:val="0"/>
      <w:divBdr>
        <w:top w:val="none" w:sz="0" w:space="0" w:color="auto"/>
        <w:left w:val="none" w:sz="0" w:space="0" w:color="auto"/>
        <w:bottom w:val="none" w:sz="0" w:space="0" w:color="auto"/>
        <w:right w:val="none" w:sz="0" w:space="0" w:color="auto"/>
      </w:divBdr>
    </w:div>
    <w:div w:id="1895652292">
      <w:bodyDiv w:val="1"/>
      <w:marLeft w:val="0"/>
      <w:marRight w:val="0"/>
      <w:marTop w:val="0"/>
      <w:marBottom w:val="0"/>
      <w:divBdr>
        <w:top w:val="none" w:sz="0" w:space="0" w:color="auto"/>
        <w:left w:val="none" w:sz="0" w:space="0" w:color="auto"/>
        <w:bottom w:val="none" w:sz="0" w:space="0" w:color="auto"/>
        <w:right w:val="none" w:sz="0" w:space="0" w:color="auto"/>
      </w:divBdr>
    </w:div>
    <w:div w:id="1911039239">
      <w:bodyDiv w:val="1"/>
      <w:marLeft w:val="0"/>
      <w:marRight w:val="0"/>
      <w:marTop w:val="0"/>
      <w:marBottom w:val="0"/>
      <w:divBdr>
        <w:top w:val="none" w:sz="0" w:space="0" w:color="auto"/>
        <w:left w:val="none" w:sz="0" w:space="0" w:color="auto"/>
        <w:bottom w:val="none" w:sz="0" w:space="0" w:color="auto"/>
        <w:right w:val="none" w:sz="0" w:space="0" w:color="auto"/>
      </w:divBdr>
    </w:div>
    <w:div w:id="1974555256">
      <w:bodyDiv w:val="1"/>
      <w:marLeft w:val="0"/>
      <w:marRight w:val="0"/>
      <w:marTop w:val="0"/>
      <w:marBottom w:val="0"/>
      <w:divBdr>
        <w:top w:val="none" w:sz="0" w:space="0" w:color="auto"/>
        <w:left w:val="none" w:sz="0" w:space="0" w:color="auto"/>
        <w:bottom w:val="none" w:sz="0" w:space="0" w:color="auto"/>
        <w:right w:val="none" w:sz="0" w:space="0" w:color="auto"/>
      </w:divBdr>
    </w:div>
    <w:div w:id="1975788932">
      <w:bodyDiv w:val="1"/>
      <w:marLeft w:val="0"/>
      <w:marRight w:val="0"/>
      <w:marTop w:val="0"/>
      <w:marBottom w:val="0"/>
      <w:divBdr>
        <w:top w:val="none" w:sz="0" w:space="0" w:color="auto"/>
        <w:left w:val="none" w:sz="0" w:space="0" w:color="auto"/>
        <w:bottom w:val="none" w:sz="0" w:space="0" w:color="auto"/>
        <w:right w:val="none" w:sz="0" w:space="0" w:color="auto"/>
      </w:divBdr>
    </w:div>
    <w:div w:id="1984577168">
      <w:bodyDiv w:val="1"/>
      <w:marLeft w:val="0"/>
      <w:marRight w:val="0"/>
      <w:marTop w:val="0"/>
      <w:marBottom w:val="0"/>
      <w:divBdr>
        <w:top w:val="none" w:sz="0" w:space="0" w:color="auto"/>
        <w:left w:val="none" w:sz="0" w:space="0" w:color="auto"/>
        <w:bottom w:val="none" w:sz="0" w:space="0" w:color="auto"/>
        <w:right w:val="none" w:sz="0" w:space="0" w:color="auto"/>
      </w:divBdr>
    </w:div>
    <w:div w:id="2021007807">
      <w:bodyDiv w:val="1"/>
      <w:marLeft w:val="0"/>
      <w:marRight w:val="0"/>
      <w:marTop w:val="0"/>
      <w:marBottom w:val="0"/>
      <w:divBdr>
        <w:top w:val="none" w:sz="0" w:space="0" w:color="auto"/>
        <w:left w:val="none" w:sz="0" w:space="0" w:color="auto"/>
        <w:bottom w:val="none" w:sz="0" w:space="0" w:color="auto"/>
        <w:right w:val="none" w:sz="0" w:space="0" w:color="auto"/>
      </w:divBdr>
    </w:div>
    <w:div w:id="2023822808">
      <w:bodyDiv w:val="1"/>
      <w:marLeft w:val="0"/>
      <w:marRight w:val="0"/>
      <w:marTop w:val="0"/>
      <w:marBottom w:val="0"/>
      <w:divBdr>
        <w:top w:val="none" w:sz="0" w:space="0" w:color="auto"/>
        <w:left w:val="none" w:sz="0" w:space="0" w:color="auto"/>
        <w:bottom w:val="none" w:sz="0" w:space="0" w:color="auto"/>
        <w:right w:val="none" w:sz="0" w:space="0" w:color="auto"/>
      </w:divBdr>
    </w:div>
    <w:div w:id="2026321429">
      <w:bodyDiv w:val="1"/>
      <w:marLeft w:val="0"/>
      <w:marRight w:val="0"/>
      <w:marTop w:val="0"/>
      <w:marBottom w:val="0"/>
      <w:divBdr>
        <w:top w:val="none" w:sz="0" w:space="0" w:color="auto"/>
        <w:left w:val="none" w:sz="0" w:space="0" w:color="auto"/>
        <w:bottom w:val="none" w:sz="0" w:space="0" w:color="auto"/>
        <w:right w:val="none" w:sz="0" w:space="0" w:color="auto"/>
      </w:divBdr>
    </w:div>
    <w:div w:id="2111198671">
      <w:bodyDiv w:val="1"/>
      <w:marLeft w:val="0"/>
      <w:marRight w:val="0"/>
      <w:marTop w:val="0"/>
      <w:marBottom w:val="0"/>
      <w:divBdr>
        <w:top w:val="none" w:sz="0" w:space="0" w:color="auto"/>
        <w:left w:val="none" w:sz="0" w:space="0" w:color="auto"/>
        <w:bottom w:val="none" w:sz="0" w:space="0" w:color="auto"/>
        <w:right w:val="none" w:sz="0" w:space="0" w:color="auto"/>
      </w:divBdr>
    </w:div>
    <w:div w:id="213759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ssn.brin.go.id/terbit/detail/1314088999" TargetMode="External"/><Relationship Id="rId18" Type="http://schemas.openxmlformats.org/officeDocument/2006/relationships/hyperlink" Target="https://creativecommons.org/licenses/by-sa/4.0/"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5408/jii.v14i1.40792" TargetMode="Externa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5408/jii.v14i1.40792" TargetMode="External"/><Relationship Id="rId20" Type="http://schemas.openxmlformats.org/officeDocument/2006/relationships/hyperlink" Target="https://doi.org/10.15408/jii.v14i1.407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uinjkt.ac.id/index.php/indo-islamika/inde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journal.uinjkt.ac.id/index.php/indo-islamika/index"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issn.brin.go.id/terbit/detail/1594222400" TargetMode="External"/><Relationship Id="rId19" Type="http://schemas.openxmlformats.org/officeDocument/2006/relationships/hyperlink" Target="mailto:ramadhanhidayat30@gmail.com" TargetMode="External"/><Relationship Id="rId4" Type="http://schemas.openxmlformats.org/officeDocument/2006/relationships/settings" Target="settings.xml"/><Relationship Id="rId9" Type="http://schemas.openxmlformats.org/officeDocument/2006/relationships/hyperlink" Target="https://issn.brin.go.id/terbit/detail/1314088999" TargetMode="External"/><Relationship Id="rId14" Type="http://schemas.openxmlformats.org/officeDocument/2006/relationships/hyperlink" Target="https://issn.brin.go.id/terbit/detail/1594222400"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doi.org/10.15408/jii.v14i1.40792" TargetMode="External"/><Relationship Id="rId2" Type="http://schemas.openxmlformats.org/officeDocument/2006/relationships/hyperlink" Target="https://issn.brin.go.id/terbit/detail/1594222400" TargetMode="External"/><Relationship Id="rId1" Type="http://schemas.openxmlformats.org/officeDocument/2006/relationships/hyperlink" Target="https://issn.brin.go.id/terbit/detail/1314088999"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doi.org/10.15408/jii.v14i1.40792" TargetMode="External"/><Relationship Id="rId2" Type="http://schemas.openxmlformats.org/officeDocument/2006/relationships/hyperlink" Target="https://issn.brin.go.id/terbit/detail/1594222400" TargetMode="External"/><Relationship Id="rId1" Type="http://schemas.openxmlformats.org/officeDocument/2006/relationships/hyperlink" Target="https://issn.brin.go.id/terbit/detail/1314088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3F457E-F289-7F45-A48B-AA1B3B76BAC0}">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CC9D2-6473-4607-84F4-580C8213E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12994</Words>
  <Characters>74069</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Nurliana</dc:creator>
  <cp:keywords/>
  <dc:description/>
  <cp:lastModifiedBy>Siti Nurliana</cp:lastModifiedBy>
  <cp:revision>4</cp:revision>
  <cp:lastPrinted>2024-08-28T12:05:00Z</cp:lastPrinted>
  <dcterms:created xsi:type="dcterms:W3CDTF">2024-08-28T12:06:00Z</dcterms:created>
  <dcterms:modified xsi:type="dcterms:W3CDTF">2024-08-31T05:06:00Z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documentId_6916</vt:lpwstr>
  </property>
  <property fmtid="{D5CDD505-2E9C-101B-9397-08002B2CF9AE}" pid="3" name="grammarly_documentContext">
    <vt:lpwstr>{"goals":[],"domain":"general","emotions":[],"dialect":"american"}</vt:lpwstr>
  </property>
</Properties>
</file>