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2C" w:rsidRPr="007E4B2C" w:rsidRDefault="007E4B2C" w:rsidP="007E4B2C">
      <w:pPr>
        <w:tabs>
          <w:tab w:val="center" w:pos="4680"/>
          <w:tab w:val="right" w:pos="9360"/>
        </w:tabs>
        <w:spacing w:after="0"/>
        <w:ind w:firstLine="709"/>
        <w:jc w:val="center"/>
        <w:rPr>
          <w:rFonts w:ascii="Times New Roman" w:eastAsia="Malgun Gothic" w:hAnsi="Times New Roman" w:cs="Times New Roman"/>
          <w:sz w:val="20"/>
          <w:szCs w:val="20"/>
          <w:lang w:val="en-US" w:eastAsia="en-US"/>
        </w:rPr>
      </w:pPr>
      <w:r>
        <w:rPr>
          <w:rFonts w:ascii="Times New Roman" w:eastAsia="Malgun Gothic" w:hAnsi="Times New Roman" w:cs="Times New Roman"/>
          <w:noProof/>
          <w:sz w:val="20"/>
          <w:szCs w:val="20"/>
        </w:rPr>
        <w:drawing>
          <wp:anchor distT="0" distB="0" distL="114300" distR="114300" simplePos="0" relativeHeight="251661312" behindDoc="0" locked="0" layoutInCell="1" allowOverlap="1">
            <wp:simplePos x="0" y="0"/>
            <wp:positionH relativeFrom="column">
              <wp:posOffset>319746</wp:posOffset>
            </wp:positionH>
            <wp:positionV relativeFrom="paragraph">
              <wp:posOffset>-323850</wp:posOffset>
            </wp:positionV>
            <wp:extent cx="984250" cy="974725"/>
            <wp:effectExtent l="0" t="0" r="6350" b="0"/>
            <wp:wrapNone/>
            <wp:docPr id="8" name="Picture 8" descr="png-logo-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logo-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B2C">
        <w:rPr>
          <w:rFonts w:ascii="Times New Roman" w:eastAsia="Malgun Gothic" w:hAnsi="Times New Roman" w:cs="Times New Roman"/>
          <w:sz w:val="20"/>
          <w:szCs w:val="20"/>
          <w:lang w:val="en-US" w:eastAsia="en-US"/>
        </w:rPr>
        <w:object w:dxaOrig="6106"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85pt;height:38.7pt">
            <v:imagedata r:id="rId10" o:title=""/>
          </v:shape>
        </w:object>
      </w:r>
    </w:p>
    <w:p w:rsidR="007E4B2C" w:rsidRPr="007E4B2C" w:rsidRDefault="007E4B2C" w:rsidP="007E4B2C">
      <w:pPr>
        <w:tabs>
          <w:tab w:val="center" w:pos="4680"/>
          <w:tab w:val="right" w:pos="9360"/>
        </w:tabs>
        <w:spacing w:after="0"/>
        <w:ind w:firstLine="709"/>
        <w:jc w:val="center"/>
        <w:rPr>
          <w:rFonts w:ascii="Times New Roman" w:eastAsia="Malgun Gothic" w:hAnsi="Times New Roman" w:cs="Times New Roman"/>
          <w:sz w:val="20"/>
          <w:szCs w:val="20"/>
          <w:lang w:val="en-US" w:eastAsia="en-US"/>
        </w:rPr>
      </w:pPr>
      <w:r w:rsidRPr="007E4B2C">
        <w:rPr>
          <w:rFonts w:ascii="Times New Roman" w:eastAsia="Malgun Gothic" w:hAnsi="Times New Roman" w:cs="Times New Roman"/>
          <w:sz w:val="20"/>
          <w:szCs w:val="20"/>
          <w:lang w:val="en-US" w:eastAsia="en-US"/>
        </w:rPr>
        <w:t>Volume xx, No. x, Januari-Juni 202x, (x-xx)</w:t>
      </w:r>
    </w:p>
    <w:p w:rsidR="007E4B2C" w:rsidRPr="007E4B2C" w:rsidRDefault="007E4B2C" w:rsidP="007E4B2C">
      <w:pPr>
        <w:tabs>
          <w:tab w:val="center" w:pos="4680"/>
          <w:tab w:val="right" w:pos="9360"/>
        </w:tabs>
        <w:spacing w:after="0"/>
        <w:ind w:firstLine="851"/>
        <w:jc w:val="center"/>
        <w:rPr>
          <w:rFonts w:ascii="Times New Roman" w:eastAsia="Malgun Gothic" w:hAnsi="Times New Roman" w:cs="Times New Roman"/>
          <w:noProof/>
          <w:sz w:val="20"/>
          <w:szCs w:val="20"/>
          <w:lang w:val="en-US" w:eastAsia="en-US"/>
        </w:rPr>
      </w:pPr>
      <w:r w:rsidRPr="007E4B2C">
        <w:rPr>
          <w:rFonts w:ascii="Times New Roman" w:eastAsia="Malgun Gothic" w:hAnsi="Times New Roman" w:cs="Times New Roman"/>
          <w:noProof/>
          <w:sz w:val="20"/>
          <w:szCs w:val="20"/>
          <w:lang w:val="en-US" w:eastAsia="en-US"/>
        </w:rPr>
        <w:t>Sekretariat : Graduate School Syarif Hidayatullah State Islamic University (UIN) Jakarta</w:t>
      </w:r>
    </w:p>
    <w:p w:rsidR="007E4B2C" w:rsidRPr="007E4B2C" w:rsidRDefault="007E4B2C" w:rsidP="007E4B2C">
      <w:pPr>
        <w:tabs>
          <w:tab w:val="center" w:pos="4680"/>
          <w:tab w:val="right" w:pos="9360"/>
        </w:tabs>
        <w:spacing w:after="0"/>
        <w:ind w:firstLine="851"/>
        <w:jc w:val="center"/>
        <w:rPr>
          <w:rFonts w:ascii="Times New Roman" w:eastAsia="Malgun Gothic" w:hAnsi="Times New Roman" w:cs="Times New Roman"/>
          <w:noProof/>
          <w:sz w:val="20"/>
          <w:szCs w:val="20"/>
          <w:lang w:val="en-US" w:eastAsia="en-US"/>
        </w:rPr>
      </w:pPr>
      <w:r w:rsidRPr="007E4B2C">
        <w:rPr>
          <w:rFonts w:ascii="Times New Roman" w:eastAsia="Malgun Gothic" w:hAnsi="Times New Roman" w:cs="Times New Roman"/>
          <w:noProof/>
          <w:sz w:val="20"/>
          <w:szCs w:val="20"/>
          <w:lang w:val="en-US" w:eastAsia="en-US"/>
        </w:rPr>
        <w:t xml:space="preserve">Website OJS : </w:t>
      </w:r>
      <w:r w:rsidRPr="007E4B2C">
        <w:rPr>
          <w:rFonts w:ascii="Times New Roman" w:eastAsia="Malgun Gothic" w:hAnsi="Times New Roman" w:cs="Times New Roman"/>
          <w:sz w:val="20"/>
          <w:szCs w:val="20"/>
          <w:lang w:val="en-US" w:eastAsia="en-US"/>
        </w:rPr>
        <w:t>http://journal.uinjkt.ac.id/index.php/indo-islamika/index</w:t>
      </w:r>
    </w:p>
    <w:p w:rsidR="007E4B2C" w:rsidRPr="007E4B2C" w:rsidRDefault="007E4B2C" w:rsidP="007E4B2C">
      <w:pPr>
        <w:pBdr>
          <w:bottom w:val="single" w:sz="4" w:space="1" w:color="auto"/>
        </w:pBdr>
        <w:tabs>
          <w:tab w:val="center" w:pos="4680"/>
          <w:tab w:val="right" w:pos="9360"/>
        </w:tabs>
        <w:spacing w:after="0"/>
        <w:ind w:firstLine="851"/>
        <w:jc w:val="center"/>
        <w:rPr>
          <w:rFonts w:ascii="Times New Roman" w:eastAsia="Malgun Gothic" w:hAnsi="Times New Roman" w:cs="Times New Roman"/>
          <w:noProof/>
          <w:sz w:val="20"/>
          <w:szCs w:val="20"/>
          <w:lang w:val="en-US" w:eastAsia="en-US"/>
        </w:rPr>
      </w:pPr>
      <w:r w:rsidRPr="007E4B2C">
        <w:rPr>
          <w:rFonts w:ascii="Times New Roman" w:eastAsia="Malgun Gothic" w:hAnsi="Times New Roman" w:cs="Times New Roman"/>
          <w:noProof/>
          <w:sz w:val="20"/>
          <w:szCs w:val="20"/>
          <w:lang w:val="en-US" w:eastAsia="en-US"/>
        </w:rPr>
        <w:t xml:space="preserve">E-mail : </w:t>
      </w:r>
      <w:hyperlink r:id="rId11" w:history="1">
        <w:r w:rsidRPr="007E4B2C">
          <w:rPr>
            <w:rFonts w:ascii="Times New Roman" w:eastAsia="Malgun Gothic" w:hAnsi="Times New Roman" w:cs="Times New Roman"/>
            <w:sz w:val="20"/>
            <w:szCs w:val="20"/>
            <w:lang w:val="en-US" w:eastAsia="en-US"/>
          </w:rPr>
          <w:t>indoislamika@uinjkt.ac.id</w:t>
        </w:r>
      </w:hyperlink>
    </w:p>
    <w:p w:rsidR="00A14FE8" w:rsidRDefault="00A14FE8" w:rsidP="00A14FE8">
      <w:pPr>
        <w:spacing w:before="200" w:line="240" w:lineRule="auto"/>
        <w:jc w:val="center"/>
        <w:rPr>
          <w:rFonts w:asciiTheme="majorHAnsi" w:hAnsiTheme="majorHAnsi" w:cstheme="minorHAnsi"/>
          <w:b/>
          <w:bCs/>
          <w:sz w:val="32"/>
          <w:szCs w:val="32"/>
          <w:lang w:val="en-US"/>
        </w:rPr>
      </w:pPr>
      <w:r>
        <w:rPr>
          <w:rFonts w:asciiTheme="majorHAnsi" w:hAnsiTheme="majorHAnsi" w:cstheme="minorHAnsi"/>
          <w:b/>
          <w:bCs/>
          <w:sz w:val="32"/>
          <w:szCs w:val="32"/>
          <w:lang w:val="en-US"/>
        </w:rPr>
        <w:t>Digital Social Marketing in a Review of Islamic Business Ethics</w:t>
      </w:r>
    </w:p>
    <w:p w:rsidR="00B83A37" w:rsidRPr="00B83A37" w:rsidRDefault="00B83A37" w:rsidP="00B83A37">
      <w:pPr>
        <w:tabs>
          <w:tab w:val="left" w:pos="24"/>
        </w:tabs>
        <w:adjustRightInd w:val="0"/>
        <w:snapToGrid w:val="0"/>
        <w:spacing w:after="0" w:line="240" w:lineRule="exact"/>
        <w:jc w:val="center"/>
        <w:rPr>
          <w:rFonts w:ascii="Cambria" w:eastAsia="Malgun Gothic" w:hAnsi="Cambria" w:cs="Times New Roman"/>
          <w:bCs/>
          <w:color w:val="000000"/>
          <w:sz w:val="24"/>
          <w:szCs w:val="24"/>
          <w:vertAlign w:val="superscript"/>
          <w:lang w:val="en-US" w:eastAsia="ko-KR"/>
        </w:rPr>
      </w:pPr>
      <w:r w:rsidRPr="00B83A37">
        <w:rPr>
          <w:rFonts w:ascii="Cambria" w:eastAsia="Malgun Gothic" w:hAnsi="Cambria" w:cs="Times New Roman"/>
          <w:b/>
          <w:color w:val="000000"/>
          <w:sz w:val="24"/>
          <w:szCs w:val="24"/>
          <w:lang w:val="en-US" w:eastAsia="ko-KR"/>
        </w:rPr>
        <w:t>Darmawati</w:t>
      </w:r>
      <w:r w:rsidRPr="00B83A37">
        <w:rPr>
          <w:rFonts w:ascii="Cambria" w:eastAsia="Malgun Gothic" w:hAnsi="Cambria" w:cs="Times New Roman"/>
          <w:b/>
          <w:color w:val="000000"/>
          <w:sz w:val="24"/>
          <w:szCs w:val="24"/>
          <w:vertAlign w:val="superscript"/>
          <w:lang w:val="en-US" w:eastAsia="ko-KR"/>
        </w:rPr>
        <w:t>1</w:t>
      </w:r>
      <w:r w:rsidRPr="00B83A37">
        <w:rPr>
          <w:rFonts w:ascii="Cambria" w:eastAsia="Malgun Gothic" w:hAnsi="Cambria" w:cs="Times New Roman"/>
          <w:b/>
          <w:color w:val="000000"/>
          <w:sz w:val="24"/>
          <w:szCs w:val="24"/>
          <w:lang w:val="en-US" w:eastAsia="ko-KR"/>
        </w:rPr>
        <w:t>, Muhammad Afif Ridha’</w:t>
      </w:r>
      <w:r w:rsidRPr="00B83A37">
        <w:rPr>
          <w:rFonts w:ascii="Cambria" w:eastAsia="Malgun Gothic" w:hAnsi="Cambria" w:cs="Times New Roman"/>
          <w:b/>
          <w:color w:val="000000"/>
          <w:sz w:val="24"/>
          <w:szCs w:val="24"/>
          <w:vertAlign w:val="superscript"/>
          <w:lang w:val="en-US" w:eastAsia="ko-KR"/>
        </w:rPr>
        <w:t>2</w:t>
      </w:r>
      <w:r w:rsidRPr="00B83A37">
        <w:rPr>
          <w:rFonts w:ascii="Cambria" w:eastAsia="Malgun Gothic" w:hAnsi="Cambria" w:cs="Times New Roman"/>
          <w:b/>
          <w:color w:val="000000"/>
          <w:sz w:val="24"/>
          <w:szCs w:val="24"/>
          <w:lang w:val="en-US" w:eastAsia="ko-KR"/>
        </w:rPr>
        <w:t>, Rahmah Afifah</w:t>
      </w:r>
      <w:r w:rsidRPr="00B83A37">
        <w:rPr>
          <w:rFonts w:ascii="Cambria" w:eastAsia="Malgun Gothic" w:hAnsi="Cambria" w:cs="Times New Roman"/>
          <w:b/>
          <w:color w:val="000000"/>
          <w:sz w:val="24"/>
          <w:szCs w:val="24"/>
          <w:vertAlign w:val="superscript"/>
          <w:lang w:val="en-US" w:eastAsia="ko-KR"/>
        </w:rPr>
        <w:t>3</w:t>
      </w:r>
    </w:p>
    <w:p w:rsidR="00B83A37" w:rsidRPr="00B83A37" w:rsidRDefault="00B83A37" w:rsidP="00B83A37">
      <w:pPr>
        <w:tabs>
          <w:tab w:val="left" w:pos="24"/>
        </w:tabs>
        <w:adjustRightInd w:val="0"/>
        <w:snapToGrid w:val="0"/>
        <w:spacing w:after="0" w:line="240" w:lineRule="exact"/>
        <w:jc w:val="center"/>
        <w:rPr>
          <w:rFonts w:ascii="Cambria" w:eastAsia="Malgun Gothic" w:hAnsi="Cambria" w:cs="Times New Roman"/>
          <w:bCs/>
          <w:color w:val="000000"/>
          <w:sz w:val="24"/>
          <w:szCs w:val="24"/>
          <w:lang w:val="en-US" w:eastAsia="ko-KR"/>
        </w:rPr>
      </w:pPr>
      <w:r w:rsidRPr="00B83A37">
        <w:rPr>
          <w:rFonts w:ascii="Cambria" w:eastAsia="Malgun Gothic" w:hAnsi="Cambria" w:cs="Times New Roman"/>
          <w:bCs/>
          <w:color w:val="000000"/>
          <w:sz w:val="24"/>
          <w:szCs w:val="24"/>
          <w:vertAlign w:val="superscript"/>
          <w:lang w:val="en-US" w:eastAsia="ko-KR"/>
        </w:rPr>
        <w:t>1</w:t>
      </w:r>
      <w:r w:rsidRPr="00B83A37">
        <w:rPr>
          <w:rFonts w:asciiTheme="majorHAnsi" w:hAnsiTheme="majorHAnsi" w:cstheme="majorBidi"/>
          <w:sz w:val="20"/>
          <w:szCs w:val="20"/>
          <w:lang w:val="en-US"/>
        </w:rPr>
        <w:t xml:space="preserve"> </w:t>
      </w:r>
      <w:r w:rsidRPr="00B83A37">
        <w:rPr>
          <w:rFonts w:ascii="Cambria" w:eastAsia="Malgun Gothic" w:hAnsi="Cambria" w:cs="Times New Roman"/>
          <w:bCs/>
          <w:color w:val="000000"/>
          <w:sz w:val="24"/>
          <w:szCs w:val="24"/>
          <w:lang w:val="en-US" w:eastAsia="ko-KR"/>
        </w:rPr>
        <w:t>Postgraduate of UINSI Samarinda, East Kalimantan</w:t>
      </w:r>
    </w:p>
    <w:p w:rsidR="00B83A37" w:rsidRPr="00B83A37" w:rsidRDefault="00B83A37" w:rsidP="00B83A37">
      <w:pPr>
        <w:tabs>
          <w:tab w:val="left" w:pos="24"/>
        </w:tabs>
        <w:adjustRightInd w:val="0"/>
        <w:snapToGrid w:val="0"/>
        <w:spacing w:after="0" w:line="240" w:lineRule="exact"/>
        <w:jc w:val="center"/>
        <w:rPr>
          <w:rFonts w:ascii="Cambria" w:eastAsia="Malgun Gothic" w:hAnsi="Cambria" w:cs="Times New Roman"/>
          <w:bCs/>
          <w:color w:val="000000"/>
          <w:sz w:val="24"/>
          <w:szCs w:val="24"/>
          <w:lang w:val="en-US" w:eastAsia="ko-KR"/>
        </w:rPr>
      </w:pPr>
      <w:r w:rsidRPr="00B83A37">
        <w:rPr>
          <w:rFonts w:ascii="Cambria" w:eastAsia="Malgun Gothic" w:hAnsi="Cambria" w:cs="Times New Roman"/>
          <w:bCs/>
          <w:color w:val="000000"/>
          <w:sz w:val="24"/>
          <w:szCs w:val="24"/>
          <w:vertAlign w:val="superscript"/>
          <w:lang w:val="en-US" w:eastAsia="ko-KR"/>
        </w:rPr>
        <w:t>2</w:t>
      </w:r>
      <w:r w:rsidRPr="00B83A37">
        <w:rPr>
          <w:rFonts w:asciiTheme="majorHAnsi" w:hAnsiTheme="majorHAnsi" w:cstheme="majorBidi"/>
          <w:sz w:val="20"/>
          <w:szCs w:val="20"/>
          <w:lang w:val="en-US"/>
        </w:rPr>
        <w:t xml:space="preserve"> </w:t>
      </w:r>
      <w:r w:rsidRPr="00B83A37">
        <w:rPr>
          <w:rFonts w:ascii="Cambria" w:eastAsia="Malgun Gothic" w:hAnsi="Cambria" w:cs="Times New Roman"/>
          <w:bCs/>
          <w:color w:val="000000"/>
          <w:sz w:val="24"/>
          <w:szCs w:val="24"/>
          <w:lang w:val="en-US" w:eastAsia="ko-KR"/>
        </w:rPr>
        <w:t>Postgraduate of UINSI Samarinda, East Kalimantan</w:t>
      </w:r>
    </w:p>
    <w:p w:rsidR="00B83A37" w:rsidRPr="00B83A37" w:rsidRDefault="00B83A37" w:rsidP="00B83A37">
      <w:pPr>
        <w:tabs>
          <w:tab w:val="left" w:pos="24"/>
        </w:tabs>
        <w:adjustRightInd w:val="0"/>
        <w:snapToGrid w:val="0"/>
        <w:spacing w:after="0" w:line="240" w:lineRule="exact"/>
        <w:jc w:val="center"/>
        <w:rPr>
          <w:rFonts w:ascii="Cambria" w:eastAsia="Malgun Gothic" w:hAnsi="Cambria" w:cs="Times New Roman"/>
          <w:bCs/>
          <w:color w:val="000000"/>
          <w:sz w:val="24"/>
          <w:szCs w:val="24"/>
          <w:lang w:val="en-US" w:eastAsia="ko-KR"/>
        </w:rPr>
      </w:pPr>
      <w:r w:rsidRPr="00B83A37">
        <w:rPr>
          <w:rFonts w:ascii="Cambria" w:eastAsia="Malgun Gothic" w:hAnsi="Cambria" w:cs="Times New Roman"/>
          <w:bCs/>
          <w:color w:val="000000"/>
          <w:sz w:val="24"/>
          <w:szCs w:val="24"/>
          <w:vertAlign w:val="superscript"/>
          <w:lang w:val="en-US" w:eastAsia="ko-KR"/>
        </w:rPr>
        <w:t>3</w:t>
      </w:r>
      <w:r w:rsidRPr="00B83A37">
        <w:rPr>
          <w:rFonts w:asciiTheme="majorHAnsi" w:hAnsiTheme="majorHAnsi" w:cstheme="majorBidi"/>
          <w:sz w:val="20"/>
          <w:szCs w:val="20"/>
          <w:lang w:val="en-US"/>
        </w:rPr>
        <w:t xml:space="preserve"> </w:t>
      </w:r>
      <w:r w:rsidRPr="00B83A37">
        <w:rPr>
          <w:rFonts w:ascii="Cambria" w:eastAsia="Malgun Gothic" w:hAnsi="Cambria" w:cs="Times New Roman"/>
          <w:bCs/>
          <w:color w:val="000000"/>
          <w:sz w:val="24"/>
          <w:szCs w:val="24"/>
          <w:lang w:val="en-US" w:eastAsia="ko-KR"/>
        </w:rPr>
        <w:t xml:space="preserve">UINSI Samarinda, East Kalimantan </w:t>
      </w:r>
    </w:p>
    <w:p w:rsidR="00B83A37" w:rsidRPr="00B83A37" w:rsidRDefault="00B83A37" w:rsidP="00B83A37">
      <w:pPr>
        <w:tabs>
          <w:tab w:val="left" w:pos="24"/>
        </w:tabs>
        <w:adjustRightInd w:val="0"/>
        <w:snapToGrid w:val="0"/>
        <w:spacing w:after="0" w:line="240" w:lineRule="exact"/>
        <w:jc w:val="center"/>
        <w:rPr>
          <w:rFonts w:ascii="Cambria" w:eastAsia="Malgun Gothic" w:hAnsi="Cambria" w:cs="Times New Roman"/>
          <w:color w:val="000000"/>
          <w:sz w:val="24"/>
          <w:szCs w:val="24"/>
          <w:lang w:val="en-US" w:eastAsia="ko-KR"/>
        </w:rPr>
      </w:pPr>
      <w:r w:rsidRPr="00B83A37">
        <w:rPr>
          <w:rFonts w:ascii="Cambria" w:eastAsia="Malgun Gothic" w:hAnsi="Cambria" w:cs="Times New Roman"/>
          <w:color w:val="000000"/>
          <w:sz w:val="24"/>
          <w:szCs w:val="24"/>
          <w:lang w:val="en-US" w:eastAsia="ko-KR"/>
        </w:rPr>
        <w:t xml:space="preserve">Corresponding E-mail: </w:t>
      </w:r>
      <w:hyperlink r:id="rId12" w:history="1">
        <w:r w:rsidRPr="00B83A37">
          <w:rPr>
            <w:rFonts w:ascii="Cambria" w:eastAsia="Malgun Gothic" w:hAnsi="Cambria" w:cs="Times New Roman"/>
            <w:i/>
            <w:color w:val="000000" w:themeColor="text1"/>
            <w:sz w:val="24"/>
            <w:szCs w:val="24"/>
            <w:lang w:val="en-US" w:eastAsia="ko-KR"/>
          </w:rPr>
          <w:t>darmawati@uinsi.ac.id</w:t>
        </w:r>
      </w:hyperlink>
    </w:p>
    <w:p w:rsidR="00B83A37" w:rsidRDefault="00B83A37" w:rsidP="00B83A37">
      <w:pPr>
        <w:tabs>
          <w:tab w:val="left" w:pos="24"/>
        </w:tabs>
        <w:adjustRightInd w:val="0"/>
        <w:snapToGrid w:val="0"/>
        <w:spacing w:after="0" w:line="240" w:lineRule="auto"/>
        <w:jc w:val="center"/>
        <w:rPr>
          <w:rFonts w:ascii="Cambria" w:eastAsia="Malgun Gothic" w:hAnsi="Cambria" w:cs="Times New Roman"/>
          <w:b/>
          <w:sz w:val="24"/>
          <w:szCs w:val="24"/>
          <w:vertAlign w:val="superscript"/>
          <w:lang w:val="en-US" w:eastAsia="ko-KR"/>
        </w:rPr>
      </w:pPr>
    </w:p>
    <w:p w:rsidR="00F43F13" w:rsidRPr="00B83A37" w:rsidRDefault="00F43F13" w:rsidP="00B83A37">
      <w:pPr>
        <w:tabs>
          <w:tab w:val="left" w:pos="24"/>
        </w:tabs>
        <w:adjustRightInd w:val="0"/>
        <w:snapToGrid w:val="0"/>
        <w:spacing w:after="0" w:line="240" w:lineRule="auto"/>
        <w:jc w:val="center"/>
        <w:rPr>
          <w:rFonts w:ascii="Cambria" w:eastAsia="Malgun Gothic" w:hAnsi="Cambria" w:cs="Times New Roman"/>
          <w:b/>
          <w:sz w:val="24"/>
          <w:szCs w:val="24"/>
          <w:vertAlign w:val="superscript"/>
          <w:lang w:val="en-US" w:eastAsia="ko-KR"/>
        </w:rPr>
      </w:pPr>
    </w:p>
    <w:p w:rsidR="00B83A37" w:rsidRPr="00B83A37" w:rsidRDefault="00B83A37" w:rsidP="00B83A37">
      <w:pPr>
        <w:widowControl w:val="0"/>
        <w:spacing w:after="80" w:line="360" w:lineRule="auto"/>
        <w:rPr>
          <w:rFonts w:ascii="Cambria" w:eastAsia="SimSun" w:hAnsi="Cambria" w:cs="Times New Roman"/>
          <w:bCs/>
          <w:kern w:val="2"/>
          <w:sz w:val="24"/>
          <w:szCs w:val="24"/>
          <w:lang w:val="en-GB" w:eastAsia="zh-CN"/>
        </w:rPr>
      </w:pPr>
      <w:r w:rsidRPr="00B83A37">
        <w:rPr>
          <w:rFonts w:ascii="Cambria" w:eastAsia="SimSun" w:hAnsi="Cambria" w:cs="Times New Roman"/>
          <w:bCs/>
          <w:kern w:val="2"/>
          <w:sz w:val="24"/>
          <w:szCs w:val="24"/>
          <w:lang w:val="en-GB" w:eastAsia="zh-CN"/>
        </w:rPr>
        <w:t>Received: -</w:t>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t xml:space="preserve">           </w:t>
      </w:r>
      <w:r w:rsidRPr="00B83A37">
        <w:rPr>
          <w:rFonts w:ascii="Cambria" w:eastAsia="SimSun" w:hAnsi="Cambria" w:cs="Times New Roman"/>
          <w:bCs/>
          <w:kern w:val="2"/>
          <w:sz w:val="24"/>
          <w:szCs w:val="24"/>
          <w:lang w:val="en-GB" w:eastAsia="zh-CN"/>
        </w:rPr>
        <w:tab/>
        <w:t>Accepted: -</w:t>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t xml:space="preserve">           </w:t>
      </w:r>
      <w:r w:rsidRPr="00B83A37">
        <w:rPr>
          <w:rFonts w:ascii="Cambria" w:eastAsia="SimSun" w:hAnsi="Cambria" w:cs="Times New Roman"/>
          <w:bCs/>
          <w:kern w:val="2"/>
          <w:sz w:val="24"/>
          <w:szCs w:val="24"/>
          <w:lang w:val="en-GB" w:eastAsia="zh-CN"/>
        </w:rPr>
        <w:tab/>
        <w:t>Advance Access Published: -</w:t>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t xml:space="preserve">      Published: -          </w:t>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t>doi: -</w:t>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r>
      <w:r w:rsidRPr="00B83A37">
        <w:rPr>
          <w:rFonts w:ascii="Cambria" w:eastAsia="SimSun" w:hAnsi="Cambria" w:cs="Times New Roman"/>
          <w:bCs/>
          <w:kern w:val="2"/>
          <w:sz w:val="24"/>
          <w:szCs w:val="24"/>
          <w:lang w:val="en-GB" w:eastAsia="zh-CN"/>
        </w:rPr>
        <w:tab/>
        <w:t>URL: -</w:t>
      </w:r>
    </w:p>
    <w:p w:rsidR="00096E85" w:rsidRDefault="00096E85" w:rsidP="00B83A37">
      <w:pPr>
        <w:widowControl w:val="0"/>
        <w:spacing w:after="80" w:line="240" w:lineRule="exact"/>
        <w:jc w:val="both"/>
        <w:rPr>
          <w:rFonts w:ascii="Times New Roman" w:eastAsia="SimSun" w:hAnsi="Times New Roman" w:cs="Times New Roman"/>
          <w:b/>
          <w:bCs/>
          <w:kern w:val="2"/>
          <w:sz w:val="24"/>
          <w:szCs w:val="24"/>
          <w:lang w:val="en-US" w:eastAsia="zh-CN"/>
        </w:rPr>
      </w:pPr>
    </w:p>
    <w:p w:rsidR="00B83A37" w:rsidRPr="00B83A37" w:rsidRDefault="00B83A37" w:rsidP="00B83A37">
      <w:pPr>
        <w:widowControl w:val="0"/>
        <w:spacing w:after="80" w:line="240" w:lineRule="exact"/>
        <w:jc w:val="both"/>
        <w:rPr>
          <w:rFonts w:ascii="Times New Roman" w:eastAsia="SimSun" w:hAnsi="Times New Roman" w:cs="Times New Roman"/>
          <w:b/>
          <w:bCs/>
          <w:kern w:val="2"/>
          <w:sz w:val="24"/>
          <w:szCs w:val="24"/>
          <w:lang w:val="en-US" w:eastAsia="zh-CN"/>
        </w:rPr>
      </w:pPr>
      <w:r w:rsidRPr="00B83A37">
        <w:rPr>
          <w:rFonts w:ascii="Times New Roman" w:eastAsia="SimSun" w:hAnsi="Times New Roman" w:cs="Times New Roman"/>
          <w:b/>
          <w:bCs/>
          <w:kern w:val="2"/>
          <w:sz w:val="24"/>
          <w:szCs w:val="24"/>
          <w:lang w:val="en-US" w:eastAsia="zh-CN"/>
        </w:rPr>
        <w:t>Abstract</w:t>
      </w:r>
    </w:p>
    <w:p w:rsidR="00B83A37" w:rsidRPr="00B83A37" w:rsidRDefault="00B83A37" w:rsidP="00E11928">
      <w:pPr>
        <w:widowControl w:val="0"/>
        <w:spacing w:after="120" w:line="240" w:lineRule="exact"/>
        <w:ind w:firstLine="720"/>
        <w:jc w:val="both"/>
        <w:rPr>
          <w:rFonts w:ascii="Times New Roman" w:eastAsia="SimSun" w:hAnsi="Times New Roman" w:cs="Times New Roman"/>
          <w:kern w:val="2"/>
          <w:sz w:val="24"/>
          <w:szCs w:val="24"/>
          <w:lang w:val="en-US" w:eastAsia="zh-CN"/>
        </w:rPr>
      </w:pPr>
      <w:r w:rsidRPr="00B83A37">
        <w:rPr>
          <w:rFonts w:ascii="Times New Roman" w:eastAsia="SimSun" w:hAnsi="Times New Roman" w:cs="Times New Roman"/>
          <w:kern w:val="2"/>
          <w:sz w:val="24"/>
          <w:szCs w:val="24"/>
          <w:lang w:eastAsia="zh-CN"/>
        </w:rPr>
        <w:t xml:space="preserve">Digitization has evolved in this day and age in so many field, including marketing. Moreover, </w:t>
      </w:r>
      <w:r w:rsidRPr="00B83A37">
        <w:rPr>
          <w:rFonts w:ascii="Times New Roman" w:eastAsia="SimSun" w:hAnsi="Times New Roman" w:cs="Times New Roman"/>
          <w:kern w:val="2"/>
          <w:sz w:val="24"/>
          <w:szCs w:val="24"/>
          <w:lang w:val="en-US" w:eastAsia="zh-CN"/>
        </w:rPr>
        <w:t xml:space="preserve">made the business based on </w:t>
      </w:r>
      <w:r w:rsidRPr="00B83A37">
        <w:rPr>
          <w:rFonts w:ascii="Times New Roman" w:eastAsia="SimSun" w:hAnsi="Times New Roman" w:cs="Times New Roman"/>
          <w:kern w:val="2"/>
          <w:sz w:val="24"/>
          <w:szCs w:val="24"/>
          <w:lang w:eastAsia="zh-CN"/>
        </w:rPr>
        <w:t>digital marketing is the most sought after by many market shares, both from business actors and the general public. This research seeks to find out whether aspects in digital marketing are in accordance with reviews in Islamic business ethics or not. The type of research used in this study is a qualitative research with a descriptive analytical approach, and informasi collection obtained from the documentation study. While the samples taken in this study are digital social marketing technology on social media and marketplaces. The results of the study indicate that the average digital marketing used by the Indonesian state has not been fully implemented according to sharia, but although it is some of the marketing flows are based on aspects of Islamic business ethics. Things that are more emphasized in this aspect are more dominated by product elements and promotional media</w:t>
      </w:r>
      <w:r w:rsidRPr="00B83A37">
        <w:rPr>
          <w:rFonts w:ascii="Times New Roman" w:eastAsia="SimSun" w:hAnsi="Times New Roman" w:cs="Times New Roman"/>
          <w:kern w:val="2"/>
          <w:sz w:val="24"/>
          <w:szCs w:val="24"/>
          <w:lang w:val="en-US" w:eastAsia="zh-CN"/>
        </w:rPr>
        <w:t>.</w:t>
      </w:r>
    </w:p>
    <w:p w:rsidR="00B43A72" w:rsidRPr="00B83A37" w:rsidRDefault="00B83A37" w:rsidP="00B83A37">
      <w:pPr>
        <w:spacing w:after="0" w:line="240" w:lineRule="auto"/>
        <w:ind w:right="26"/>
        <w:jc w:val="both"/>
        <w:rPr>
          <w:rFonts w:ascii="Times New Roman" w:eastAsia="SimSun" w:hAnsi="Times New Roman" w:cs="Times New Roman"/>
          <w:kern w:val="2"/>
          <w:sz w:val="24"/>
          <w:szCs w:val="24"/>
          <w:lang w:val="en-US" w:eastAsia="zh-CN"/>
        </w:rPr>
      </w:pPr>
      <w:r w:rsidRPr="00B83A37">
        <w:rPr>
          <w:rFonts w:ascii="Times New Roman" w:eastAsia="SimSun" w:hAnsi="Times New Roman" w:cs="Times New Roman"/>
          <w:b/>
          <w:kern w:val="2"/>
          <w:sz w:val="24"/>
          <w:szCs w:val="24"/>
          <w:lang w:val="en-US" w:eastAsia="zh-CN"/>
        </w:rPr>
        <w:t xml:space="preserve">Keywords: </w:t>
      </w:r>
      <w:r w:rsidRPr="00B83A37">
        <w:rPr>
          <w:rFonts w:ascii="Times New Roman" w:eastAsia="SimSun" w:hAnsi="Times New Roman" w:cs="Times New Roman"/>
          <w:kern w:val="2"/>
          <w:sz w:val="24"/>
          <w:szCs w:val="24"/>
          <w:lang w:val="en-US" w:eastAsia="zh-CN"/>
        </w:rPr>
        <w:t xml:space="preserve">Digital Marketing, Social Media, </w:t>
      </w:r>
      <w:r w:rsidRPr="00B83A37">
        <w:rPr>
          <w:rFonts w:ascii="Times New Roman" w:eastAsia="SimSun" w:hAnsi="Times New Roman" w:cs="Times New Roman"/>
          <w:kern w:val="2"/>
          <w:sz w:val="24"/>
          <w:szCs w:val="24"/>
          <w:lang w:eastAsia="zh-CN"/>
        </w:rPr>
        <w:t xml:space="preserve">Marketplace, </w:t>
      </w:r>
      <w:r w:rsidRPr="00B83A37">
        <w:rPr>
          <w:rFonts w:ascii="Times New Roman" w:eastAsia="SimSun" w:hAnsi="Times New Roman" w:cs="Times New Roman"/>
          <w:kern w:val="2"/>
          <w:sz w:val="24"/>
          <w:szCs w:val="24"/>
          <w:lang w:val="en-US" w:eastAsia="zh-CN"/>
        </w:rPr>
        <w:t>Islamic Business Ethics</w:t>
      </w:r>
    </w:p>
    <w:p w:rsidR="00ED2BC2" w:rsidRDefault="00ED2BC2" w:rsidP="00ED2BC2">
      <w:pPr>
        <w:spacing w:after="0" w:line="240" w:lineRule="auto"/>
        <w:jc w:val="both"/>
        <w:rPr>
          <w:rFonts w:asciiTheme="majorBidi" w:hAnsiTheme="majorBidi" w:cstheme="majorBidi"/>
          <w:b/>
          <w:bCs/>
          <w:sz w:val="24"/>
          <w:szCs w:val="24"/>
          <w:lang w:val="en-US"/>
        </w:rPr>
      </w:pPr>
    </w:p>
    <w:p w:rsidR="00705FFF" w:rsidRPr="006B6D17" w:rsidRDefault="00705FFF" w:rsidP="00ED2BC2">
      <w:pPr>
        <w:spacing w:after="0" w:line="240" w:lineRule="auto"/>
        <w:jc w:val="both"/>
        <w:rPr>
          <w:rFonts w:asciiTheme="majorBidi" w:hAnsiTheme="majorBidi" w:cstheme="majorBidi"/>
          <w:b/>
          <w:bCs/>
          <w:sz w:val="24"/>
          <w:szCs w:val="24"/>
          <w:lang w:val="en-US"/>
        </w:rPr>
      </w:pPr>
    </w:p>
    <w:p w:rsidR="00705FFF" w:rsidRPr="00705FFF" w:rsidRDefault="00705FFF" w:rsidP="00705FFF">
      <w:pPr>
        <w:widowControl w:val="0"/>
        <w:spacing w:after="80" w:line="240" w:lineRule="exact"/>
        <w:jc w:val="both"/>
        <w:rPr>
          <w:rFonts w:ascii="Times New Roman" w:eastAsia="SimSun" w:hAnsi="Times New Roman" w:cs="Times New Roman"/>
          <w:b/>
          <w:bCs/>
          <w:kern w:val="2"/>
          <w:sz w:val="24"/>
          <w:szCs w:val="24"/>
          <w:lang w:val="en-US" w:eastAsia="zh-CN"/>
        </w:rPr>
      </w:pPr>
      <w:r w:rsidRPr="00705FFF">
        <w:rPr>
          <w:rFonts w:ascii="Times New Roman" w:eastAsia="SimSun" w:hAnsi="Times New Roman" w:cs="Times New Roman"/>
          <w:b/>
          <w:bCs/>
          <w:kern w:val="2"/>
          <w:sz w:val="24"/>
          <w:szCs w:val="24"/>
          <w:lang w:val="en-US" w:eastAsia="zh-CN"/>
        </w:rPr>
        <w:t>INTRODUCTION</w:t>
      </w:r>
    </w:p>
    <w:p w:rsidR="000F4D22" w:rsidRPr="00B82A3F" w:rsidRDefault="00705FFF" w:rsidP="008B65B7">
      <w:pPr>
        <w:spacing w:after="0" w:line="240" w:lineRule="auto"/>
        <w:ind w:firstLine="720"/>
        <w:jc w:val="both"/>
        <w:rPr>
          <w:rFonts w:asciiTheme="majorBidi" w:hAnsiTheme="majorBidi" w:cstheme="majorBidi"/>
          <w:sz w:val="24"/>
          <w:szCs w:val="24"/>
          <w:lang w:val="en-US"/>
        </w:rPr>
      </w:pPr>
      <w:r w:rsidRPr="00705FFF">
        <w:rPr>
          <w:rFonts w:ascii="Times New Roman" w:eastAsia="SimSun" w:hAnsi="Times New Roman" w:cs="Times New Roman"/>
          <w:kern w:val="2"/>
          <w:sz w:val="24"/>
          <w:szCs w:val="24"/>
          <w:lang w:val="en-US" w:eastAsia="zh-CN"/>
        </w:rPr>
        <w:t xml:space="preserve">The breakthrough known as "Digital Marketing" is a </w:t>
      </w:r>
      <w:r w:rsidRPr="00B82A3F">
        <w:rPr>
          <w:rFonts w:asciiTheme="majorBidi" w:eastAsia="SimSun" w:hAnsiTheme="majorBidi" w:cstheme="majorBidi"/>
          <w:kern w:val="2"/>
          <w:sz w:val="24"/>
          <w:szCs w:val="24"/>
          <w:lang w:val="en-US" w:eastAsia="zh-CN"/>
        </w:rPr>
        <w:t xml:space="preserve">breakthrough that has become the most 'boomer' in today's society. However, every business, whether small to large, has reaped enormous benefits from the use of digital marketing </w:t>
      </w:r>
      <w:r w:rsidR="008B65B7" w:rsidRPr="00B82A3F">
        <w:rPr>
          <w:rStyle w:val="FootnoteReference"/>
          <w:rFonts w:eastAsia="SimSun" w:cstheme="majorBidi"/>
          <w:kern w:val="2"/>
          <w:szCs w:val="24"/>
          <w:lang w:val="en-US" w:eastAsia="zh-CN"/>
        </w:rPr>
        <w:fldChar w:fldCharType="begin" w:fldLock="1"/>
      </w:r>
      <w:r w:rsidR="008B65B7" w:rsidRPr="00B82A3F">
        <w:rPr>
          <w:rFonts w:asciiTheme="majorBidi" w:eastAsia="SimSun" w:hAnsiTheme="majorBidi" w:cstheme="majorBidi"/>
          <w:kern w:val="2"/>
          <w:szCs w:val="24"/>
          <w:lang w:val="en-US" w:eastAsia="zh-CN"/>
        </w:rPr>
        <w:instrText>ADDIN CSL_CITATION {"citationItems":[{"id":"ITEM-1","itemData":{"DOI":"10.1016/j.heliyon.2021.e08603","ISSN":"2405-8440","abstract":"Nowadays, a large number of customers are spending their time on social and digital media for a variety of purposes ranging from information searching to the final purchase of products. Responding to this shift, marketers are spending a significant part of the advertising budget on digital marketing. Therefore, the purpose of this study is to review articles on digital marketing to identify top themes, determine the current status of research in digital marketing and indicate how influential works have shaped it. This research has reviewed 925 papers published between 2000 and 2019 in Scopus by applying bibliometrics analysis. These results show that on average 2.18 authors have contributed to every single paper on digital marketing and the collaboration index is 2.71. The top contributing countries in the digital marketing field are USA, India and UK. The study also identifies three dominant clusters in digital marketing research, e.g., 1) strategic planning with digital marketing 2) mobile marketing with apps development and 3) dealing with demographic profiles of customers.","author":[{"dropping-particle":"","family":"Faruk","given":"Mohammad","non-dropping-particle":"","parse-names":false,"suffix":""},{"dropping-particle":"","family":"Rahman","given":"Mahfuzur","non-dropping-particle":"","parse-names":false,"suffix":""},{"dropping-particle":"","family":"Hasan","given":"Shahedul","non-dropping-particle":"","parse-names":false,"suffix":""}],"container-title":"Heliyon","id":"ITEM-1","issue":"September","issued":{"date-parts":[["2021"]]},"page":"1-9","publisher":"Elsevier Ltd","title":"How Digital Marketing Evolved Over Time: A Bibliometric Analysis on Scopus Database","type":"article-journal","volume":"7"},"uris":["http://www.mendeley.com/documents/?uuid=deb72a50-bc50-43f1-bbbe-63dedf2b65e2"]}],"mendeley":{"formattedCitation":"(Faruk, Rahman, and Hasan 2021)","plainTextFormattedCitation":"(Faruk, Rahman, and Hasan 2021)","previouslyFormattedCitation":"Mohammad Faruk, Mahfuzur Rahman, and Shahedul Hasan, ‘How Digital Marketing Evolved Over Time: A Bibliometric Analysis on Scopus Database’, &lt;i&gt;Heliyon&lt;/i&gt; 7, no. September (2021): 1–9, https://doi.org/10.1016/j.heliyon.2021.e08603."},"properties":{"noteIndex":0},"schema":"https://github.com/citation-style-language/schema/raw/master/csl-citation.json"}</w:instrText>
      </w:r>
      <w:r w:rsidR="008B65B7" w:rsidRPr="00B82A3F">
        <w:rPr>
          <w:rStyle w:val="FootnoteReference"/>
          <w:rFonts w:eastAsia="SimSun" w:cstheme="majorBidi"/>
          <w:kern w:val="2"/>
          <w:szCs w:val="24"/>
          <w:lang w:val="en-US" w:eastAsia="zh-CN"/>
        </w:rPr>
        <w:fldChar w:fldCharType="separate"/>
      </w:r>
      <w:r w:rsidR="008B65B7" w:rsidRPr="00B82A3F">
        <w:rPr>
          <w:rFonts w:asciiTheme="majorBidi" w:eastAsia="SimSun" w:hAnsiTheme="majorBidi" w:cstheme="majorBidi"/>
          <w:bCs/>
          <w:noProof/>
          <w:kern w:val="2"/>
          <w:szCs w:val="24"/>
          <w:lang w:val="en-US" w:eastAsia="zh-CN"/>
        </w:rPr>
        <w:t>(Faruk, Rahman, and Hasan 2021)</w:t>
      </w:r>
      <w:r w:rsidR="008B65B7" w:rsidRPr="00B82A3F">
        <w:rPr>
          <w:rStyle w:val="FootnoteReference"/>
          <w:rFonts w:eastAsia="SimSun" w:cstheme="majorBidi"/>
          <w:kern w:val="2"/>
          <w:szCs w:val="24"/>
          <w:lang w:val="en-US" w:eastAsia="zh-CN"/>
        </w:rPr>
        <w:fldChar w:fldCharType="end"/>
      </w:r>
      <w:r w:rsidR="008B65B7" w:rsidRPr="00B82A3F">
        <w:rPr>
          <w:rStyle w:val="FootnoteReference"/>
          <w:rFonts w:eastAsia="SimSun" w:cstheme="majorBidi"/>
          <w:kern w:val="2"/>
          <w:szCs w:val="24"/>
          <w:lang w:val="en-US" w:eastAsia="zh-CN"/>
        </w:rPr>
        <w:fldChar w:fldCharType="begin" w:fldLock="1"/>
      </w:r>
      <w:r w:rsidR="008B65B7" w:rsidRPr="00B82A3F">
        <w:rPr>
          <w:rFonts w:asciiTheme="majorBidi" w:eastAsia="SimSun" w:hAnsiTheme="majorBidi" w:cstheme="majorBidi"/>
          <w:kern w:val="2"/>
          <w:szCs w:val="24"/>
          <w:lang w:val="en-US" w:eastAsia="zh-CN"/>
        </w:rPr>
        <w:instrText>ADDIN CSL_CITATION {"citationItems":[{"id":"ITEM-1","itemData":{"DOI":"10.1093/jcr/ucab060","abstract":"The purpose of our conceptual introduction is to theorize how brands will continue to be relevant in the future marketplace. We identify three themes that emerge in this special issue that offer intriguing directions for future exploration and manage\u0002rial action. The first theme is that because of brands’ pervasiveness, consumers have developed a meta concept of “brands” that shapes how consumers think about the market, themselves, and others. While marketers consider the power of a particular brand as a valued consumer resource, this theme speaks to the power of “brands” as a category. The second theme contributes to a growing conversa\u0002tion highlighting consumer agency in relation to brands. Consumers manage their relationships with brands; selectively draw on media to create their own brand nar\u0002ratives; and can even upend the “rules” of brand management. The final theme is that brand owners must balance continuity and change, recognizing that brand contestation and cultural change are both inevitable. Brands need to actively con\u0002sider the sometimes polarized, contesting and agentic voices of consumers and other actors, finding ways to positively influence firm and societal outcomes. We hope this special issue spurs continued new research to imagine future complex dynamics of consumers and brands.","author":[{"dropping-particle":"","family":"Campbell","given":"Margaret C","non-dropping-particle":"","parse-names":false,"suffix":""},{"dropping-particle":"","family":"Price","given":"Linda L","non-dropping-particle":"","parse-names":false,"suffix":""}],"container-title":"Journal of Consumer Research","id":"ITEM-1","issue":"2021","issued":{"date-parts":[["2021"]]},"page":"517-526","title":"Changing Consumer Marketplace","type":"article-journal","volume":"48"},"uris":["http://www.mendeley.com/documents/?uuid=8b2721a1-2c6c-4210-9138-161e2634f1dd"]}],"mendeley":{"formattedCitation":"(Campbell and Price 2021)","plainTextFormattedCitation":"(Campbell and Price 2021)","previouslyFormattedCitation":"Margaret C Campbell and Linda L Price, ‘Changing Consumer Marketplace’, &lt;i&gt;Journal of Consumer Research&lt;/i&gt; 48, no. 2021 (2021): 517–526, journals.permissions@oup.com."},"properties":{"noteIndex":0},"schema":"https://github.com/citation-style-language/schema/raw/master/csl-citation.json"}</w:instrText>
      </w:r>
      <w:r w:rsidR="008B65B7" w:rsidRPr="00B82A3F">
        <w:rPr>
          <w:rStyle w:val="FootnoteReference"/>
          <w:rFonts w:eastAsia="SimSun" w:cstheme="majorBidi"/>
          <w:kern w:val="2"/>
          <w:szCs w:val="24"/>
          <w:lang w:val="en-US" w:eastAsia="zh-CN"/>
        </w:rPr>
        <w:fldChar w:fldCharType="separate"/>
      </w:r>
      <w:r w:rsidR="008B65B7" w:rsidRPr="00B82A3F">
        <w:rPr>
          <w:rFonts w:asciiTheme="majorBidi" w:eastAsia="SimSun" w:hAnsiTheme="majorBidi" w:cstheme="majorBidi"/>
          <w:bCs/>
          <w:noProof/>
          <w:kern w:val="2"/>
          <w:szCs w:val="24"/>
          <w:lang w:val="en-US" w:eastAsia="zh-CN"/>
        </w:rPr>
        <w:t>(Campbell and Price 2021)</w:t>
      </w:r>
      <w:r w:rsidR="008B65B7" w:rsidRPr="00B82A3F">
        <w:rPr>
          <w:rStyle w:val="FootnoteReference"/>
          <w:rFonts w:eastAsia="SimSun" w:cstheme="majorBidi"/>
          <w:kern w:val="2"/>
          <w:szCs w:val="24"/>
          <w:lang w:val="en-US" w:eastAsia="zh-CN"/>
        </w:rPr>
        <w:fldChar w:fldCharType="end"/>
      </w:r>
      <w:r w:rsidR="008B65B7" w:rsidRPr="00B82A3F">
        <w:rPr>
          <w:rStyle w:val="FootnoteReference"/>
          <w:rFonts w:eastAsia="SimSun" w:cstheme="majorBidi"/>
          <w:kern w:val="2"/>
          <w:szCs w:val="24"/>
          <w:lang w:val="en-US" w:eastAsia="zh-CN"/>
        </w:rPr>
        <w:fldChar w:fldCharType="begin" w:fldLock="1"/>
      </w:r>
      <w:r w:rsidR="008B65B7" w:rsidRPr="00B82A3F">
        <w:rPr>
          <w:rFonts w:asciiTheme="majorBidi" w:eastAsia="SimSun" w:hAnsiTheme="majorBidi" w:cstheme="majorBidi"/>
          <w:kern w:val="2"/>
          <w:szCs w:val="24"/>
          <w:lang w:val="en-US" w:eastAsia="zh-CN"/>
        </w:rPr>
        <w:instrText>ADDIN CSL_CITATION {"citationItems":[{"id":"ITEM-1","itemData":{"DOI":"10.1016/j.procs.2021.12.123","ISSN":"1877-0509","author":[{"dropping-particle":"","family":"Subriadi","given":"Apol Pribadi","non-dropping-particle":"","parse-names":false,"suffix":""},{"dropping-particle":"","family":"Baturohmah","given":"Habi","non-dropping-particle":"","parse-names":false,"suffix":""}],"container-title":"Procedia Computer Science","id":"ITEM-1","issue":"2021","issued":{"date-parts":[["2022"]]},"page":"102-109","publisher":"Elsevier B.V.","title":"Social Media in Marketing of Ride-Hailing: A Systematic Literature Review","type":"article-journal","volume":"197"},"uris":["http://www.mendeley.com/documents/?uuid=55774a8d-bccc-4998-ab0a-097ede3bd48e"]}],"mendeley":{"formattedCitation":"(Subriadi and Baturohmah 2022)","plainTextFormattedCitation":"(Subriadi and Baturohmah 2022)","previouslyFormattedCitation":"Apol Pribadi Subriadi and Habi Baturohmah, ‘Social Media in Marketing of Ride-Hailing: A Systematic Literature Review’, &lt;i&gt;Procedia Computer Science&lt;/i&gt; 197, no. 2021 (2022): 102–109, https://doi.org/10.1016/j.procs.2021.12.123."},"properties":{"noteIndex":0},"schema":"https://github.com/citation-style-language/schema/raw/master/csl-citation.json"}</w:instrText>
      </w:r>
      <w:r w:rsidR="008B65B7" w:rsidRPr="00B82A3F">
        <w:rPr>
          <w:rStyle w:val="FootnoteReference"/>
          <w:rFonts w:eastAsia="SimSun" w:cstheme="majorBidi"/>
          <w:kern w:val="2"/>
          <w:szCs w:val="24"/>
          <w:lang w:val="en-US" w:eastAsia="zh-CN"/>
        </w:rPr>
        <w:fldChar w:fldCharType="separate"/>
      </w:r>
      <w:r w:rsidR="008B65B7" w:rsidRPr="00B82A3F">
        <w:rPr>
          <w:rFonts w:asciiTheme="majorBidi" w:eastAsia="SimSun" w:hAnsiTheme="majorBidi" w:cstheme="majorBidi"/>
          <w:noProof/>
          <w:kern w:val="2"/>
          <w:szCs w:val="24"/>
          <w:lang w:val="en-US" w:eastAsia="zh-CN"/>
        </w:rPr>
        <w:t>(Subriadi and Baturohmah 2022)</w:t>
      </w:r>
      <w:r w:rsidR="008B65B7" w:rsidRPr="00B82A3F">
        <w:rPr>
          <w:rStyle w:val="FootnoteReference"/>
          <w:rFonts w:eastAsia="SimSun" w:cstheme="majorBidi"/>
          <w:kern w:val="2"/>
          <w:szCs w:val="24"/>
          <w:lang w:val="en-US" w:eastAsia="zh-CN"/>
        </w:rPr>
        <w:fldChar w:fldCharType="end"/>
      </w:r>
      <w:r w:rsidRPr="00B82A3F">
        <w:rPr>
          <w:rFonts w:asciiTheme="majorBidi" w:eastAsia="SimSun" w:hAnsiTheme="majorBidi" w:cstheme="majorBidi"/>
          <w:kern w:val="2"/>
          <w:sz w:val="24"/>
          <w:szCs w:val="24"/>
          <w:lang w:val="en-US" w:eastAsia="zh-CN"/>
        </w:rPr>
        <w:t xml:space="preserve">. This digital marketing is processed using technological facilities that are currently evolving. Even though it is believed that it cannot be separated from the possible dangers of technology, one can take a positive side from the use of this technology, namely the direct connection between sellers and customers over long distances. This digital marketing system has been successfully developed by creating new breakthroughs in the field of </w:t>
      </w:r>
      <w:r w:rsidRPr="00B82A3F">
        <w:rPr>
          <w:rFonts w:asciiTheme="majorBidi" w:eastAsia="SimSun" w:hAnsiTheme="majorBidi" w:cstheme="majorBidi"/>
          <w:kern w:val="2"/>
          <w:sz w:val="24"/>
          <w:szCs w:val="24"/>
          <w:lang w:val="en-US" w:eastAsia="zh-CN"/>
        </w:rPr>
        <w:lastRenderedPageBreak/>
        <w:t>technology, which is useful for attracting more consumers to any business that is being developed</w:t>
      </w:r>
      <w:r w:rsidR="00895224" w:rsidRPr="00B82A3F">
        <w:rPr>
          <w:rFonts w:asciiTheme="majorBidi" w:hAnsiTheme="majorBidi" w:cstheme="majorBidi"/>
          <w:sz w:val="24"/>
          <w:szCs w:val="24"/>
          <w:lang w:val="en-US"/>
        </w:rPr>
        <w:t>.</w:t>
      </w:r>
    </w:p>
    <w:p w:rsidR="00954EE1" w:rsidRPr="00B82A3F" w:rsidRDefault="0032550E"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Although the term "Digital Marketing" was first coined in the 1990s, its use in practice began in the mid-1980s when the </w:t>
      </w:r>
      <w:r w:rsidR="00D6114B" w:rsidRPr="00B82A3F">
        <w:rPr>
          <w:rFonts w:asciiTheme="majorBidi" w:hAnsiTheme="majorBidi" w:cstheme="majorBidi"/>
          <w:sz w:val="24"/>
          <w:szCs w:val="24"/>
          <w:lang w:val="en-US"/>
        </w:rPr>
        <w:t>“</w:t>
      </w:r>
      <w:r w:rsidRPr="00B82A3F">
        <w:rPr>
          <w:rFonts w:asciiTheme="majorBidi" w:hAnsiTheme="majorBidi" w:cstheme="majorBidi"/>
          <w:sz w:val="24"/>
          <w:szCs w:val="24"/>
          <w:lang w:val="en-US"/>
        </w:rPr>
        <w:t>Soft Ad Group</w:t>
      </w:r>
      <w:r w:rsidR="00D6114B" w:rsidRPr="00B82A3F">
        <w:rPr>
          <w:rFonts w:asciiTheme="majorBidi" w:hAnsiTheme="majorBidi" w:cstheme="majorBidi"/>
          <w:sz w:val="24"/>
          <w:szCs w:val="24"/>
          <w:lang w:val="en-US"/>
        </w:rPr>
        <w:t>”</w:t>
      </w:r>
      <w:r w:rsidRPr="00B82A3F">
        <w:rPr>
          <w:rFonts w:asciiTheme="majorBidi" w:hAnsiTheme="majorBidi" w:cstheme="majorBidi"/>
          <w:sz w:val="24"/>
          <w:szCs w:val="24"/>
          <w:lang w:val="en-US"/>
        </w:rPr>
        <w:t xml:space="preserve">, now </w:t>
      </w:r>
      <w:r w:rsidR="00D6114B" w:rsidRPr="00B82A3F">
        <w:rPr>
          <w:rFonts w:asciiTheme="majorBidi" w:hAnsiTheme="majorBidi" w:cstheme="majorBidi"/>
          <w:sz w:val="24"/>
          <w:szCs w:val="24"/>
          <w:lang w:val="en-US"/>
        </w:rPr>
        <w:t>“</w:t>
      </w:r>
      <w:r w:rsidRPr="00B82A3F">
        <w:rPr>
          <w:rFonts w:asciiTheme="majorBidi" w:hAnsiTheme="majorBidi" w:cstheme="majorBidi"/>
          <w:sz w:val="24"/>
          <w:szCs w:val="24"/>
          <w:lang w:val="en-US"/>
        </w:rPr>
        <w:t>Channel Net</w:t>
      </w:r>
      <w:r w:rsidR="00D6114B" w:rsidRPr="00B82A3F">
        <w:rPr>
          <w:rFonts w:asciiTheme="majorBidi" w:hAnsiTheme="majorBidi" w:cstheme="majorBidi"/>
          <w:sz w:val="24"/>
          <w:szCs w:val="24"/>
          <w:lang w:val="en-US"/>
        </w:rPr>
        <w:t>”</w:t>
      </w:r>
      <w:r w:rsidRPr="00B82A3F">
        <w:rPr>
          <w:rFonts w:asciiTheme="majorBidi" w:hAnsiTheme="majorBidi" w:cstheme="majorBidi"/>
          <w:sz w:val="24"/>
          <w:szCs w:val="24"/>
          <w:lang w:val="en-US"/>
        </w:rPr>
        <w:t>, launched advertising campaigns for car companies. And now the concept of "Digital Marketing" has become more sophisticated in 2000 and 2010, accompanied by the growth in the ability of devices to access digital media at any time which has caused a huge growth in this terminology</w:t>
      </w:r>
      <w:r w:rsidR="008C30E9"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{"citationItems":[{"id":"ITEM-1","itemData":{"ISBN":"9789352915743","abstract":"A new concept in Marketing has evolved during the last decade known as “Digital Marketing.” This Paper provides an insight on the concept of changing Digital marketing scenario throughout the globe &amp; in particular in the Indian Marketing context. It also gives an insight of the role of changing social media platforms which adds as an aid in the concept of digital marketing. Evolution of digital marketing since the 1990 has changed the way brands and businesses use technology for marketing. LPG further added zeal to the revolution. This paper also provides a thorough view on the usage of social media platforms in digital marketing concept. The purpose of this research is to detect the social media platforms which are efficiently helping the process of e-marketing. As digital platforms are increasingly incorporated into marketing plans and everyday life, and as people utilize digital devices instead of visiting physical shops, digital marketing campaigns are becoming more prevalent and efficient. Digital marketing methods such as search engine optimization (SEO), search engine marketing (SEM), content marketing, influencer marketing, content automation, campaign marketing, data-driven marketing, e-commerce marketing, social media marketing, social media optimization, direct marketing (e-mails), display advertising, e– books, and optical disks and games are becoming more common in our advancing technology. This research is driven to give a clear scenario of these emerging trends in digital marketing.","author":[{"dropping-particle":"","family":"Mudaliar","given":"Asmita L.","non-dropping-particle":"","parse-names":false,"suffix":""},{"dropping-particle":"","family":"Chava","given":"Maanish","non-dropping-particle":"","parse-names":false,"suffix":""}],"container-title":"A Study of The Novel Innovation: \"Social Media\" - As A Form of Advertising in The Framework of Digital Marketing","editor":[{"dropping-particle":"","family":"Khullar","given":"Lalit","non-dropping-particle":"","parse-names":false,"suffix":""},{"dropping-particle":"","family":"Kavishwar","given":"Sanjay","non-dropping-particle":"","parse-names":false,"suffix":""},{"dropping-particle":"","family":"Deshpande","given":"Sangeeta","non-dropping-particle":"","parse-names":false,"suffix":""}],"id":"ITEM-1","issued":{"date-parts":[["2018","2"]]},"page":"16","publisher":"Tirpude Institute of Management Education","publisher-place":"Nagpur","title":"International Conference on Business Remodelling: Exploring New Initiatives in Key Business Functions","type":"paper-conference"},"uris":["http://www.mendeley.com/documents/?uuid=db30bb75-d0b6-4360-ae98-fb957985aad8"]}],"mendeley":{"formattedCitation":"(Mudaliar and Chava 2018)","plainTextFormattedCitation":"(Mudaliar and Chava 2018)","previouslyFormattedCitation":"Asmita L. Mudaliar and Maanish Chava, ‘International Conference on Business Remodelling: Exploring New Initiatives in Key Business Functions’, in &lt;i&gt;A Study of The Novel Innovation: ‘Social Media’ - As A Form of Advertising in The Framework of Digital Marketing&lt;/i&gt;, ed. Lalit Khullar, Sanjay Kavishwar, and Sangeeta Deshpande (Nagpur: Tirpude Institute of Management Education, 2018), 16, www.tirpude.edu.in."},"properties":{"noteIndex":0},"schema":"https://github.com/citation-style-language/schema/raw/master/csl-citation.json"}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(Mudaliar and Chava 2018)</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{"citationItems":[{"id":"ITEM-1","itemData":{"DOI":"10.1016/j.ijinfomgt.2022.102534","ISSN":"0268-4012","abstract":"There has been an increased usage and popularity of digital platforms during the COVID-19 crisis. This has resulted in many new types of digital platforms emerging that are tied to specific localities and based on emergent needs. This article presents the results of a study on the ClickforVic digital platform that was started during the first 2020 lockdown in Melbourne, Australia as a way for country farmers to connect with urban consumers. The study is premised on transformational entrepreneurship theory that enables a focus on the so\u0002cietal changes that have resulted from the COVID-19 pandemic. A semi-structured in-depth interview approach was utilised to understand how farm entrepreneurs perceived the digital platform and how this contributed to transformational entrepreneurship outcomes. The study is amongst the first to incorporate a digital platform, farm entrepreneurship, transformational entrepreneurship and COVID-19 perspective. The findings suggest that farm entrepreneurs are driven by financial, social and community goals during a crisis that influences their usage of digital platforms. As a consequence, the findings contribute to managerial practice and policy debate by highlighting the way digital platforms can be used in times of crisis to produce transformational entrepre\u0002neurship outcomes.","author":[{"dropping-particle":"","family":"Ratten","given":"Vanessa","non-dropping-particle":"","parse-names":false,"suffix":""}],"container-title":"International Journal of Information Management","id":"ITEM-1","issue":"May","issued":{"date-parts":[["2022"]]},"page":"102534","publisher":"Elsevier Ltd","title":"Digital Platforms and Transformational Entrepreneurship during The COVID-19 Crisis","type":"article-journal"},"uris":["http://www.mendeley.com/documents/?uuid=0c4c2982-97a6-4fc6-bb61-903bf2b11cb9"]}],"mendeley":{"formattedCitation":"(Ratten 2022)","plainTextFormattedCitation":"(Ratten 2022)","previouslyFormattedCitation":"Vanessa Ratten, ‘Digital Platforms and Transformational Entrepreneurship during The COVID-19 Crisis’, &lt;i&gt;International Journal of Information Management&lt;/i&gt;, no. May (2022): 102534, https://doi.org/10.1016/j.ijinfomgt.2022.102534."},"properties":{"noteIndex":0},"schema":"https://github.com/citation-style-language/schema/raw/master/csl-citation.json"}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(Ratten 2022)</w:t>
      </w:r>
      <w:r w:rsidR="008B65B7" w:rsidRPr="00B82A3F">
        <w:rPr>
          <w:rStyle w:val="FootnoteReference"/>
          <w:rFonts w:cstheme="majorBidi"/>
          <w:szCs w:val="24"/>
          <w:lang w:val="en-US"/>
        </w:rPr>
        <w:fldChar w:fldCharType="end"/>
      </w:r>
    </w:p>
    <w:p w:rsidR="00BC6268" w:rsidRPr="00B82A3F" w:rsidRDefault="004E6298" w:rsidP="008B65B7">
      <w:pPr>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lang w:val="en-US"/>
        </w:rPr>
        <w:t>Starting from all that, the marketing system that used to run traditionally has now become a digital marketing system which is also known as marketing 4.0</w:t>
      </w:r>
      <w:r w:rsidR="00BC6268" w:rsidRPr="00B82A3F">
        <w:rPr>
          <w:rFonts w:asciiTheme="majorBidi" w:hAnsiTheme="majorBidi" w:cstheme="majorBidi"/>
          <w:sz w:val="24"/>
          <w:szCs w:val="24"/>
        </w:rPr>
        <w:t xml:space="preserve">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SBN":"9781119341062","author":[{"dropping-particle":"","family":"Kotler","given":"Philip","non-dropping-particle":"","parse-names":false,"suffix":""},{"dropping-particle":"","family":"Kartajaya","given":"Hermawan","non-dropping-particle":"","parse-names":false,"suffix":""},{"dropping-particle":"","family":"Setiawan","given":"Iwan","non-dropping-particle":"","parse-names":false,"suffix":""}],"id":"ITEM-1","issued":{"date-parts":[["2017"]]},"number-of-pages":"45","publisher":"John Wiley &amp; Sons, Inc.","publisher-place":"New Jersey","title":"Marketing 4.0: Moving from Traditional to Digital","type":"book"},"uris":["http://www.mendeley.com/documents/?uuid=4f268991-df68-4b20-ab71-e4143efb5901"]}],"mendeley":{"formattedCitation":"(Kotler, Kartajaya, and Setiawan 2017a)","plainTextFormattedCitation":"(Kotler, Kartajaya, and Setiawan 2017a)","previouslyFormattedCitation":"Philip Kotler, Hermawan Kartajaya, and Iwan Setiawan, &lt;i&gt;Marketing 4.0: Moving from Traditional to Digital&lt;/i&gt; (New Jersey: John Wiley &amp; Sons, Inc., 2017)."},"properties":{"noteIndex":0},"schema":"https://github.com/citation-style-language/schema/raw/master/csl-citation.json"}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bCs/>
          <w:noProof/>
          <w:szCs w:val="24"/>
          <w:lang w:val="en-US"/>
        </w:rPr>
        <w:t>(Kotler, Kartajaya, and Setiawan 2017a)</w:t>
      </w:r>
      <w:r w:rsidR="008B65B7" w:rsidRPr="00B82A3F">
        <w:rPr>
          <w:rStyle w:val="FootnoteReference"/>
          <w:rFonts w:cstheme="majorBidi"/>
          <w:szCs w:val="24"/>
        </w:rPr>
        <w:fldChar w:fldCharType="end"/>
      </w:r>
      <w:r w:rsidR="00893328" w:rsidRPr="00B82A3F">
        <w:rPr>
          <w:rFonts w:asciiTheme="majorBidi" w:hAnsiTheme="majorBidi" w:cstheme="majorBidi"/>
          <w:sz w:val="24"/>
          <w:szCs w:val="24"/>
          <w:lang w:val="en-US"/>
        </w:rPr>
        <w:t>.</w:t>
      </w:r>
      <w:r w:rsidR="00542ACA" w:rsidRPr="00B82A3F">
        <w:rPr>
          <w:rFonts w:asciiTheme="majorBidi" w:hAnsiTheme="majorBidi" w:cstheme="majorBidi"/>
          <w:sz w:val="24"/>
          <w:szCs w:val="24"/>
        </w:rPr>
        <w:t xml:space="preserve"> </w:t>
      </w:r>
      <w:r w:rsidRPr="00B82A3F">
        <w:rPr>
          <w:rFonts w:asciiTheme="majorBidi" w:hAnsiTheme="majorBidi" w:cstheme="majorBidi"/>
          <w:sz w:val="24"/>
          <w:szCs w:val="24"/>
        </w:rPr>
        <w:t>Marketing 4.0 is a marketing system that can be found anywhere and at any time, including businesses on a very micro scale (such as those without shops/merchants) to those on a macro scale, all of which can be found anytime and anywhere. Moreover, in previous years, the government was faced with the Covid-19 virus and a new virus variant (Omicron), which caused all workers or entrepreneurs to be required to carry out work remotely or at home (work from home / WFH)</w:t>
      </w:r>
      <w:r w:rsidR="00BC6268" w:rsidRPr="00B82A3F">
        <w:rPr>
          <w:rFonts w:asciiTheme="majorBidi" w:hAnsiTheme="majorBidi" w:cstheme="majorBidi"/>
          <w:sz w:val="24"/>
          <w:szCs w:val="24"/>
        </w:rPr>
        <w:t xml:space="preserve">. </w:t>
      </w:r>
    </w:p>
    <w:p w:rsidR="00A31BE4" w:rsidRPr="00B82A3F" w:rsidRDefault="004E6298" w:rsidP="008B65B7">
      <w:pPr>
        <w:spacing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rPr>
        <w:t>Due to the implementation of this large-scale system by the government, one of the reasons that has triggered the development of internet usage has experienced a continuous increase. And this is also an opportunity for business people to increase the scale of their business to marketing based on digital media, known as digital marketing. This is evident from the report included in We are Social in 2021, as shown below:</w:t>
      </w:r>
      <w:r w:rsidR="0030002A"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{"citationItems":[{"id":"ITEM-1","itemData":{"URL":"https://andi.link/hootsuite-we-are-social-indonesian-digital-report-2021/","author":[{"dropping-particle":"","family":"Riyanto","given":"Andi Dwi","non-dropping-particle":"","parse-names":false,"suffix":""}],"container-title":"Hootsuite (We are Social): Indonesian Digital Report 2021","id":"ITEM-1","issued":{"date-parts":[["2021"]]},"title":"We are Social 2021","type":"webpage"},"uris":["http://www.mendeley.com/documents/?uuid=35aa386b-682f-4295-b92d-94db86755ec3"]}],"mendeley":{"formattedCitation":"(Riyanto 2021)","plainTextFormattedCitation":"(Riyanto 2021)","previouslyFormattedCitation":"Andi Dwi Riyanto, ‘We Are Social 2021’, &lt;i&gt;Hootsuite (We Are Social): Indonesian Digital Report 2021&lt;/i&gt;, last modified 2021, https://andi.link/hootsuite-we-are-social-indonesian-digital-report-2021/."},"properties":{"noteIndex":0},"schema":"https://github.com/citation-style-language/schema/raw/master/csl-citation.json"}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(Riyanto 2021)</w:t>
      </w:r>
      <w:r w:rsidR="008B65B7" w:rsidRPr="00B82A3F">
        <w:rPr>
          <w:rStyle w:val="FootnoteReference"/>
          <w:rFonts w:cstheme="majorBidi"/>
          <w:szCs w:val="24"/>
          <w:lang w:val="en-US"/>
        </w:rPr>
        <w:fldChar w:fldCharType="end"/>
      </w:r>
    </w:p>
    <w:p w:rsidR="002A59F6" w:rsidRPr="00B82A3F" w:rsidRDefault="00186D5B" w:rsidP="002A59F6">
      <w:pPr>
        <w:spacing w:after="80" w:line="240" w:lineRule="auto"/>
        <w:jc w:val="center"/>
        <w:rPr>
          <w:rFonts w:asciiTheme="majorBidi" w:hAnsiTheme="majorBidi" w:cstheme="majorBidi"/>
          <w:sz w:val="24"/>
          <w:szCs w:val="24"/>
          <w:lang w:val="en-AU"/>
        </w:rPr>
      </w:pPr>
      <w:bookmarkStart w:id="0" w:name="_GoBack"/>
      <w:r w:rsidRPr="00B82A3F">
        <w:rPr>
          <w:rFonts w:asciiTheme="majorBidi" w:hAnsiTheme="majorBidi" w:cstheme="majorBidi"/>
          <w:noProof/>
          <w:sz w:val="24"/>
          <w:szCs w:val="24"/>
        </w:rPr>
        <w:drawing>
          <wp:inline distT="0" distB="0" distL="0" distR="0" wp14:anchorId="16CCFF49" wp14:editId="516A474B">
            <wp:extent cx="2683260" cy="141936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Tren-Pengguna-Internet-dan-Media-sosial-Tahu.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7471" cy="1432174"/>
                    </a:xfrm>
                    <a:prstGeom prst="rect">
                      <a:avLst/>
                    </a:prstGeom>
                  </pic:spPr>
                </pic:pic>
              </a:graphicData>
            </a:graphic>
          </wp:inline>
        </w:drawing>
      </w:r>
      <w:bookmarkEnd w:id="0"/>
    </w:p>
    <w:p w:rsidR="00186D5B" w:rsidRPr="00B82A3F" w:rsidRDefault="002836C5" w:rsidP="004E6298">
      <w:pPr>
        <w:spacing w:line="240" w:lineRule="auto"/>
        <w:jc w:val="center"/>
        <w:rPr>
          <w:rFonts w:asciiTheme="majorBidi" w:hAnsiTheme="majorBidi" w:cstheme="majorBidi"/>
          <w:b/>
          <w:bCs/>
          <w:sz w:val="24"/>
          <w:szCs w:val="24"/>
          <w:lang w:val="en-US"/>
        </w:rPr>
      </w:pPr>
      <w:r w:rsidRPr="00B82A3F">
        <w:rPr>
          <w:rFonts w:asciiTheme="majorBidi" w:hAnsiTheme="majorBidi" w:cstheme="majorBidi"/>
          <w:b/>
          <w:bCs/>
          <w:sz w:val="24"/>
          <w:szCs w:val="24"/>
          <w:lang w:val="en-AU"/>
        </w:rPr>
        <w:t>Fig</w:t>
      </w:r>
      <w:r w:rsidR="00B05E35" w:rsidRPr="00B82A3F">
        <w:rPr>
          <w:rFonts w:asciiTheme="majorBidi" w:hAnsiTheme="majorBidi" w:cstheme="majorBidi"/>
          <w:b/>
          <w:bCs/>
          <w:sz w:val="24"/>
          <w:szCs w:val="24"/>
          <w:lang w:val="en-US"/>
        </w:rPr>
        <w:t xml:space="preserve"> 1</w:t>
      </w:r>
      <w:r w:rsidR="00992976" w:rsidRPr="00B82A3F">
        <w:rPr>
          <w:rFonts w:asciiTheme="majorBidi" w:hAnsiTheme="majorBidi" w:cstheme="majorBidi"/>
          <w:b/>
          <w:bCs/>
          <w:sz w:val="24"/>
          <w:szCs w:val="24"/>
        </w:rPr>
        <w:t>.1</w:t>
      </w:r>
      <w:r w:rsidR="00B05E35" w:rsidRPr="00B82A3F">
        <w:rPr>
          <w:rFonts w:asciiTheme="majorBidi" w:hAnsiTheme="majorBidi" w:cstheme="majorBidi"/>
          <w:b/>
          <w:bCs/>
          <w:sz w:val="24"/>
          <w:szCs w:val="24"/>
          <w:lang w:val="en-US"/>
        </w:rPr>
        <w:t>.</w:t>
      </w:r>
      <w:r w:rsidR="00186D5B" w:rsidRPr="00B82A3F">
        <w:rPr>
          <w:rFonts w:asciiTheme="majorBidi" w:hAnsiTheme="majorBidi" w:cstheme="majorBidi"/>
          <w:b/>
          <w:bCs/>
          <w:sz w:val="24"/>
          <w:szCs w:val="24"/>
          <w:lang w:val="en-US"/>
        </w:rPr>
        <w:t xml:space="preserve"> </w:t>
      </w:r>
      <w:r w:rsidR="004E6298" w:rsidRPr="00B82A3F">
        <w:rPr>
          <w:rFonts w:asciiTheme="majorBidi" w:hAnsiTheme="majorBidi" w:cstheme="majorBidi"/>
          <w:sz w:val="24"/>
          <w:szCs w:val="24"/>
          <w:lang w:val="en-US"/>
        </w:rPr>
        <w:t>Internet Usage Data in Indonesia in 2021</w:t>
      </w:r>
    </w:p>
    <w:p w:rsidR="00056F7D" w:rsidRPr="00B82A3F" w:rsidRDefault="00AB7125" w:rsidP="00AB7125">
      <w:pPr>
        <w:spacing w:line="240" w:lineRule="auto"/>
        <w:jc w:val="both"/>
        <w:rPr>
          <w:rFonts w:asciiTheme="majorBidi" w:hAnsiTheme="majorBidi" w:cstheme="majorBidi"/>
          <w:sz w:val="24"/>
          <w:szCs w:val="24"/>
          <w:lang w:val="en-US"/>
        </w:rPr>
      </w:pPr>
      <w:r w:rsidRPr="00B82A3F">
        <w:rPr>
          <w:rFonts w:asciiTheme="majorBidi" w:hAnsiTheme="majorBidi" w:cstheme="majorBidi"/>
          <w:noProof/>
          <w:sz w:val="24"/>
          <w:szCs w:val="24"/>
        </w:rPr>
        <w:drawing>
          <wp:anchor distT="0" distB="0" distL="114300" distR="114300" simplePos="0" relativeHeight="251658240" behindDoc="0" locked="0" layoutInCell="1" allowOverlap="1" wp14:anchorId="753DF5CA" wp14:editId="650B35A6">
            <wp:simplePos x="0" y="0"/>
            <wp:positionH relativeFrom="column">
              <wp:posOffset>2672715</wp:posOffset>
            </wp:positionH>
            <wp:positionV relativeFrom="paragraph">
              <wp:posOffset>1159510</wp:posOffset>
            </wp:positionV>
            <wp:extent cx="1964690" cy="13233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kasan-Pengguna-Instagram-di-Indonesia-tahun-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690" cy="1323340"/>
                    </a:xfrm>
                    <a:prstGeom prst="rect">
                      <a:avLst/>
                    </a:prstGeom>
                  </pic:spPr>
                </pic:pic>
              </a:graphicData>
            </a:graphic>
            <wp14:sizeRelH relativeFrom="page">
              <wp14:pctWidth>0</wp14:pctWidth>
            </wp14:sizeRelH>
            <wp14:sizeRelV relativeFrom="page">
              <wp14:pctHeight>0</wp14:pctHeight>
            </wp14:sizeRelV>
          </wp:anchor>
        </w:drawing>
      </w:r>
      <w:r w:rsidRPr="00B82A3F">
        <w:rPr>
          <w:rFonts w:asciiTheme="majorBidi" w:hAnsiTheme="majorBidi" w:cstheme="majorBidi"/>
          <w:noProof/>
          <w:sz w:val="24"/>
          <w:szCs w:val="24"/>
        </w:rPr>
        <w:drawing>
          <wp:anchor distT="0" distB="0" distL="114300" distR="114300" simplePos="0" relativeHeight="251659264" behindDoc="0" locked="0" layoutInCell="1" allowOverlap="1" wp14:anchorId="7A161777" wp14:editId="3C8F1B3B">
            <wp:simplePos x="0" y="0"/>
            <wp:positionH relativeFrom="column">
              <wp:posOffset>625475</wp:posOffset>
            </wp:positionH>
            <wp:positionV relativeFrom="paragraph">
              <wp:posOffset>1159510</wp:posOffset>
            </wp:positionV>
            <wp:extent cx="1964055" cy="1323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kasan-Pengguna-Facebook-di-Indonesia-tahun-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4055" cy="1323340"/>
                    </a:xfrm>
                    <a:prstGeom prst="rect">
                      <a:avLst/>
                    </a:prstGeom>
                  </pic:spPr>
                </pic:pic>
              </a:graphicData>
            </a:graphic>
            <wp14:sizeRelH relativeFrom="page">
              <wp14:pctWidth>0</wp14:pctWidth>
            </wp14:sizeRelH>
            <wp14:sizeRelV relativeFrom="page">
              <wp14:pctHeight>0</wp14:pctHeight>
            </wp14:sizeRelV>
          </wp:anchor>
        </w:drawing>
      </w:r>
      <w:r w:rsidR="004E6298" w:rsidRPr="00B82A3F">
        <w:rPr>
          <w:rFonts w:asciiTheme="majorBidi" w:hAnsiTheme="majorBidi" w:cstheme="majorBidi"/>
          <w:sz w:val="24"/>
          <w:szCs w:val="24"/>
          <w:lang w:val="en-US"/>
        </w:rPr>
        <w:t>The data above shows that the average internet usage in Indonesia reaches 202.6 million people, which means around 73.7% or the equivalent of 73% of the Indonesian population has used the internet. This is included in the possibility of using it in digital marketing promotions. And because of this, it is also proven that around 60% use social media, the majority of whom use social media accounts as a means of advertising, as the data shown below:</w:t>
      </w:r>
    </w:p>
    <w:p w:rsidR="00056F7D" w:rsidRPr="00B82A3F" w:rsidRDefault="00056F7D" w:rsidP="00056F7D">
      <w:pPr>
        <w:spacing w:line="240" w:lineRule="auto"/>
        <w:jc w:val="center"/>
        <w:rPr>
          <w:rFonts w:asciiTheme="majorBidi" w:hAnsiTheme="majorBidi" w:cstheme="majorBidi"/>
          <w:sz w:val="24"/>
          <w:szCs w:val="24"/>
          <w:lang w:val="en-US"/>
        </w:rPr>
      </w:pPr>
    </w:p>
    <w:p w:rsidR="00056F7D" w:rsidRPr="00B82A3F" w:rsidRDefault="00056F7D" w:rsidP="00056F7D">
      <w:pPr>
        <w:spacing w:line="240" w:lineRule="auto"/>
        <w:jc w:val="center"/>
        <w:rPr>
          <w:rFonts w:asciiTheme="majorBidi" w:hAnsiTheme="majorBidi" w:cstheme="majorBidi"/>
          <w:sz w:val="24"/>
          <w:szCs w:val="24"/>
          <w:lang w:val="en-US"/>
        </w:rPr>
      </w:pPr>
    </w:p>
    <w:p w:rsidR="00056F7D" w:rsidRPr="00B82A3F" w:rsidRDefault="00056F7D" w:rsidP="00056F7D">
      <w:pPr>
        <w:spacing w:line="240" w:lineRule="auto"/>
        <w:jc w:val="center"/>
        <w:rPr>
          <w:rFonts w:asciiTheme="majorBidi" w:hAnsiTheme="majorBidi" w:cstheme="majorBidi"/>
          <w:sz w:val="24"/>
          <w:szCs w:val="24"/>
          <w:lang w:val="en-US"/>
        </w:rPr>
      </w:pPr>
    </w:p>
    <w:p w:rsidR="00BA2AF9" w:rsidRPr="00B82A3F" w:rsidRDefault="00BA2AF9" w:rsidP="001F3E4B">
      <w:pPr>
        <w:spacing w:line="240" w:lineRule="auto"/>
        <w:rPr>
          <w:rFonts w:asciiTheme="majorBidi" w:hAnsiTheme="majorBidi" w:cstheme="majorBidi"/>
          <w:sz w:val="24"/>
          <w:szCs w:val="24"/>
          <w:lang w:val="en-US"/>
        </w:rPr>
      </w:pPr>
    </w:p>
    <w:p w:rsidR="001F3E4B" w:rsidRPr="00B82A3F" w:rsidRDefault="001F3E4B" w:rsidP="001F3E4B">
      <w:pPr>
        <w:spacing w:after="0" w:line="240" w:lineRule="auto"/>
        <w:rPr>
          <w:rFonts w:asciiTheme="majorBidi" w:hAnsiTheme="majorBidi" w:cstheme="majorBidi"/>
          <w:sz w:val="24"/>
          <w:szCs w:val="24"/>
          <w:lang w:val="en-US"/>
        </w:rPr>
      </w:pPr>
    </w:p>
    <w:p w:rsidR="00BA2AF9" w:rsidRPr="00B82A3F" w:rsidRDefault="002836C5" w:rsidP="004E6298">
      <w:pPr>
        <w:spacing w:line="240" w:lineRule="auto"/>
        <w:jc w:val="center"/>
        <w:rPr>
          <w:rFonts w:asciiTheme="majorBidi" w:hAnsiTheme="majorBidi" w:cstheme="majorBidi"/>
          <w:b/>
          <w:bCs/>
          <w:sz w:val="24"/>
          <w:szCs w:val="24"/>
          <w:lang w:val="en-US"/>
        </w:rPr>
      </w:pPr>
      <w:r w:rsidRPr="00B82A3F">
        <w:rPr>
          <w:rFonts w:asciiTheme="majorBidi" w:hAnsiTheme="majorBidi" w:cstheme="majorBidi"/>
          <w:b/>
          <w:bCs/>
          <w:sz w:val="24"/>
          <w:szCs w:val="24"/>
          <w:lang w:val="en-US"/>
        </w:rPr>
        <w:t>Fig</w:t>
      </w:r>
      <w:r w:rsidR="00056F7D" w:rsidRPr="00B82A3F">
        <w:rPr>
          <w:rFonts w:asciiTheme="majorBidi" w:hAnsiTheme="majorBidi" w:cstheme="majorBidi"/>
          <w:b/>
          <w:bCs/>
          <w:sz w:val="24"/>
          <w:szCs w:val="24"/>
          <w:lang w:val="en-US"/>
        </w:rPr>
        <w:t xml:space="preserve"> </w:t>
      </w:r>
      <w:r w:rsidR="00992976" w:rsidRPr="00B82A3F">
        <w:rPr>
          <w:rFonts w:asciiTheme="majorBidi" w:hAnsiTheme="majorBidi" w:cstheme="majorBidi"/>
          <w:b/>
          <w:bCs/>
          <w:sz w:val="24"/>
          <w:szCs w:val="24"/>
        </w:rPr>
        <w:t>1.</w:t>
      </w:r>
      <w:r w:rsidR="00B05E35" w:rsidRPr="00B82A3F">
        <w:rPr>
          <w:rFonts w:asciiTheme="majorBidi" w:hAnsiTheme="majorBidi" w:cstheme="majorBidi"/>
          <w:b/>
          <w:bCs/>
          <w:sz w:val="24"/>
          <w:szCs w:val="24"/>
          <w:lang w:val="en-US"/>
        </w:rPr>
        <w:t>2.</w:t>
      </w:r>
      <w:r w:rsidR="00056F7D" w:rsidRPr="00B82A3F">
        <w:rPr>
          <w:rFonts w:asciiTheme="majorBidi" w:hAnsiTheme="majorBidi" w:cstheme="majorBidi"/>
          <w:sz w:val="24"/>
          <w:szCs w:val="24"/>
          <w:lang w:val="en-US"/>
        </w:rPr>
        <w:t xml:space="preserve"> </w:t>
      </w:r>
      <w:r w:rsidR="004E6298" w:rsidRPr="00B82A3F">
        <w:rPr>
          <w:rFonts w:asciiTheme="majorBidi" w:hAnsiTheme="majorBidi" w:cstheme="majorBidi"/>
          <w:sz w:val="24"/>
          <w:szCs w:val="24"/>
          <w:lang w:val="en-US"/>
        </w:rPr>
        <w:t>Facebook and Instagram Usage Data in 2021</w:t>
      </w:r>
    </w:p>
    <w:p w:rsidR="00280A3C" w:rsidRPr="00B82A3F" w:rsidRDefault="004E6298" w:rsidP="00D15F53">
      <w:pPr>
        <w:spacing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lastRenderedPageBreak/>
        <w:t>Problems related to digital marketing are often encountered by all business circles, business people are competing to be able to digitize their business in order to get more profits. Buyers also feel the same thing, they like business activities carried out online so they can save their time. The following is a graph that will explain why business people prefer to switch to digital, namely:</w:t>
      </w:r>
    </w:p>
    <w:p w:rsidR="00865C6E" w:rsidRPr="00B82A3F" w:rsidRDefault="002836C5" w:rsidP="00D15F53">
      <w:pPr>
        <w:spacing w:line="240" w:lineRule="auto"/>
        <w:jc w:val="center"/>
        <w:rPr>
          <w:rFonts w:asciiTheme="majorBidi" w:hAnsiTheme="majorBidi" w:cstheme="majorBidi"/>
          <w:b/>
          <w:bCs/>
          <w:sz w:val="24"/>
          <w:szCs w:val="24"/>
          <w:lang w:val="en-US"/>
        </w:rPr>
      </w:pPr>
      <w:r w:rsidRPr="00B82A3F">
        <w:rPr>
          <w:rFonts w:asciiTheme="majorBidi" w:hAnsiTheme="majorBidi" w:cstheme="majorBidi"/>
          <w:b/>
          <w:bCs/>
          <w:sz w:val="24"/>
          <w:szCs w:val="24"/>
          <w:lang w:val="en-US"/>
        </w:rPr>
        <w:t>Table</w:t>
      </w:r>
      <w:r w:rsidR="00865C6E" w:rsidRPr="00B82A3F">
        <w:rPr>
          <w:rFonts w:asciiTheme="majorBidi" w:hAnsiTheme="majorBidi" w:cstheme="majorBidi"/>
          <w:b/>
          <w:bCs/>
          <w:sz w:val="24"/>
          <w:szCs w:val="24"/>
          <w:lang w:val="en-US"/>
        </w:rPr>
        <w:t xml:space="preserve"> 1.1: </w:t>
      </w:r>
      <w:r w:rsidR="004E6298" w:rsidRPr="00B82A3F">
        <w:rPr>
          <w:rFonts w:asciiTheme="majorBidi" w:hAnsiTheme="majorBidi" w:cstheme="majorBidi"/>
          <w:b/>
          <w:bCs/>
          <w:sz w:val="24"/>
          <w:szCs w:val="24"/>
          <w:lang w:val="en-US"/>
        </w:rPr>
        <w:t>Business Actors' Views on Digital Business</w:t>
      </w:r>
    </w:p>
    <w:p w:rsidR="00865C6E" w:rsidRPr="00B82A3F" w:rsidRDefault="00865C6E" w:rsidP="000E2BC3">
      <w:pPr>
        <w:spacing w:after="0" w:line="240" w:lineRule="auto"/>
        <w:jc w:val="center"/>
        <w:rPr>
          <w:rFonts w:asciiTheme="majorBidi" w:hAnsiTheme="majorBidi" w:cstheme="majorBidi"/>
          <w:sz w:val="24"/>
          <w:szCs w:val="24"/>
          <w:lang w:val="en-US"/>
        </w:rPr>
      </w:pPr>
      <w:r w:rsidRPr="00B82A3F">
        <w:rPr>
          <w:rFonts w:asciiTheme="majorBidi" w:hAnsiTheme="majorBidi" w:cstheme="majorBidi"/>
          <w:noProof/>
          <w:sz w:val="24"/>
          <w:szCs w:val="24"/>
        </w:rPr>
        <w:drawing>
          <wp:inline distT="0" distB="0" distL="0" distR="0" wp14:anchorId="59146898" wp14:editId="7EFD77F7">
            <wp:extent cx="3848668" cy="1296537"/>
            <wp:effectExtent l="0" t="0" r="1905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19E1" w:rsidRPr="00B82A3F" w:rsidRDefault="00064176" w:rsidP="008B65B7">
      <w:pPr>
        <w:spacing w:line="240" w:lineRule="auto"/>
        <w:ind w:left="1440"/>
        <w:jc w:val="both"/>
        <w:rPr>
          <w:rFonts w:asciiTheme="majorBidi" w:hAnsiTheme="majorBidi" w:cstheme="majorBidi"/>
          <w:sz w:val="24"/>
          <w:szCs w:val="24"/>
          <w:lang w:val="en-US"/>
        </w:rPr>
      </w:pPr>
      <w:r w:rsidRPr="00B82A3F">
        <w:rPr>
          <w:rFonts w:asciiTheme="majorBidi" w:hAnsiTheme="majorBidi" w:cstheme="majorBidi"/>
          <w:b/>
          <w:bCs/>
          <w:sz w:val="24"/>
          <w:szCs w:val="24"/>
          <w:lang w:val="en-US"/>
        </w:rPr>
        <w:t>Source</w:t>
      </w:r>
      <w:r w:rsidR="00C519E1" w:rsidRPr="00B82A3F">
        <w:rPr>
          <w:rFonts w:asciiTheme="majorBidi" w:hAnsiTheme="majorBidi" w:cstheme="majorBidi"/>
          <w:b/>
          <w:bCs/>
          <w:sz w:val="24"/>
          <w:szCs w:val="24"/>
          <w:lang w:val="en-US"/>
        </w:rPr>
        <w:t xml:space="preserve">: </w:t>
      </w:r>
      <w:r w:rsidR="00C519E1" w:rsidRPr="00B82A3F">
        <w:rPr>
          <w:rFonts w:asciiTheme="majorBidi" w:hAnsiTheme="majorBidi" w:cstheme="majorBidi"/>
          <w:i/>
          <w:iCs/>
          <w:sz w:val="24"/>
          <w:szCs w:val="24"/>
          <w:lang w:val="en-US"/>
        </w:rPr>
        <w:t>Business Online Survey Report</w:t>
      </w:r>
      <w:r w:rsidR="00C519E1" w:rsidRPr="00B82A3F">
        <w:rPr>
          <w:rFonts w:asciiTheme="majorBidi" w:hAnsiTheme="majorBidi" w:cstheme="majorBidi"/>
          <w:sz w:val="24"/>
          <w:szCs w:val="24"/>
          <w:lang w:val="en-US"/>
        </w:rPr>
        <w:t xml:space="preserve">, 2021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{"citationItems":[{"id":"ITEM-1","itemData":{"abstract":"Apa saluran pemasaran yang paling efektif menurut para pebisnis online? Dan apa saja tantangan yang kerap mereka alami saat mengembangkan bisnis mereka? Jawabannya akan Anda temukan di sini! Selain itu, masih ada wawasan penting lainnya yang akan Anda temukan terkait bisnis online dan pemasaran digital. Melalui Business Online Owner Survey Report 2021, kami telah menggali berbagai informasi menarik berdasarkan opini dan pengalaman sejumlah pebisnis online di lintas industri. Dengan mengetahui wawasan para pebisnis yang sudah terjun langsung di dunia digital, Anda tentu dapat mengambil keputusan yang lebih baik untuk bisnis Anda. Jadi, tunggu apa lagi? Yuk klik tombol di bawah untuk mengunduh reportnya!","author":[{"dropping-particle":"","family":"Fauziyyah","given":"Annisa","non-dropping-particle":"","parse-names":false,"suffix":""}],"id":"ITEM-1","issued":{"date-parts":[["2021"]]},"number-of-pages":"1-19","publisher-place":"Yogyakarta, Indonesia","title":"Business Online Owner Survey Report","type":"report"},"uris":["http://www.mendeley.com/documents/?uuid=eff3d054-1e09-417b-a045-7b4691dfd538"]}],"mendeley":{"formattedCitation":"(Fauziyyah 2021)","plainTextFormattedCitation":"(Fauziyyah 2021)","previouslyFormattedCitation":"Annisa Fauziyyah, &lt;i&gt;Business Online Owner Survey Report&lt;/i&gt; (Yogyakarta, Indonesia, 2021), https://www.niagahoster.co.id/ebook/survei-pemilik-bisnis-online."},"properties":{"noteIndex":0},"schema":"https://github.com/citation-style-language/schema/raw/master/csl-citation.json"}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(Fauziyyah 2021)</w:t>
      </w:r>
      <w:r w:rsidR="008B65B7" w:rsidRPr="00B82A3F">
        <w:rPr>
          <w:rStyle w:val="FootnoteReference"/>
          <w:rFonts w:cstheme="majorBidi"/>
          <w:szCs w:val="24"/>
          <w:lang w:val="en-US"/>
        </w:rPr>
        <w:fldChar w:fldCharType="end"/>
      </w:r>
    </w:p>
    <w:p w:rsidR="00C519E1" w:rsidRPr="00B82A3F" w:rsidRDefault="004E6298" w:rsidP="004462D5">
      <w:pPr>
        <w:spacing w:line="240" w:lineRule="auto"/>
        <w:jc w:val="both"/>
        <w:rPr>
          <w:rFonts w:asciiTheme="majorBidi" w:hAnsiTheme="majorBidi" w:cstheme="majorBidi"/>
          <w:sz w:val="24"/>
          <w:szCs w:val="24"/>
          <w:lang w:val="en-US"/>
        </w:rPr>
      </w:pPr>
      <w:r w:rsidRPr="00B82A3F">
        <w:rPr>
          <w:rFonts w:asciiTheme="majorBidi" w:hAnsiTheme="majorBidi" w:cstheme="majorBidi"/>
          <w:sz w:val="24"/>
          <w:szCs w:val="24"/>
          <w:lang w:val="en-US"/>
        </w:rPr>
        <w:t>From the graph above, many people see that online business can reach a wide market. And online business actors do not have time constraints, they can place business orders at any time, accompanied by easy business management, and lastly, they are not tied to capital. This means, they can do any business without being constrained by capital costs that are usually carried out by conventional shops. And below we will see what channels are most effective in doing online business, namely as follows:</w:t>
      </w:r>
    </w:p>
    <w:p w:rsidR="00D40953" w:rsidRPr="00B82A3F" w:rsidRDefault="002836C5" w:rsidP="004E6298">
      <w:pPr>
        <w:spacing w:line="240" w:lineRule="auto"/>
        <w:jc w:val="center"/>
        <w:rPr>
          <w:rFonts w:asciiTheme="majorBidi" w:hAnsiTheme="majorBidi" w:cstheme="majorBidi"/>
          <w:b/>
          <w:bCs/>
          <w:sz w:val="24"/>
          <w:szCs w:val="24"/>
          <w:lang w:val="en-US"/>
        </w:rPr>
      </w:pPr>
      <w:r w:rsidRPr="00B82A3F">
        <w:rPr>
          <w:rFonts w:asciiTheme="majorBidi" w:hAnsiTheme="majorBidi" w:cstheme="majorBidi"/>
          <w:b/>
          <w:bCs/>
          <w:sz w:val="24"/>
          <w:szCs w:val="24"/>
          <w:lang w:val="en-US"/>
        </w:rPr>
        <w:t>Table</w:t>
      </w:r>
      <w:r w:rsidR="00463691" w:rsidRPr="00B82A3F">
        <w:rPr>
          <w:rFonts w:asciiTheme="majorBidi" w:hAnsiTheme="majorBidi" w:cstheme="majorBidi"/>
          <w:b/>
          <w:bCs/>
          <w:sz w:val="24"/>
          <w:szCs w:val="24"/>
          <w:lang w:val="en-US"/>
        </w:rPr>
        <w:t xml:space="preserve"> 1.</w:t>
      </w:r>
      <w:r w:rsidR="00463691" w:rsidRPr="00B82A3F">
        <w:rPr>
          <w:rFonts w:asciiTheme="majorBidi" w:hAnsiTheme="majorBidi" w:cstheme="majorBidi"/>
          <w:b/>
          <w:bCs/>
          <w:sz w:val="24"/>
          <w:szCs w:val="24"/>
        </w:rPr>
        <w:t>2</w:t>
      </w:r>
      <w:r w:rsidR="00D40953" w:rsidRPr="00B82A3F">
        <w:rPr>
          <w:rFonts w:asciiTheme="majorBidi" w:hAnsiTheme="majorBidi" w:cstheme="majorBidi"/>
          <w:b/>
          <w:bCs/>
          <w:sz w:val="24"/>
          <w:szCs w:val="24"/>
          <w:lang w:val="en-US"/>
        </w:rPr>
        <w:t xml:space="preserve">: </w:t>
      </w:r>
      <w:r w:rsidR="004E6298" w:rsidRPr="00B82A3F">
        <w:rPr>
          <w:rFonts w:asciiTheme="majorBidi" w:hAnsiTheme="majorBidi" w:cstheme="majorBidi"/>
          <w:b/>
          <w:bCs/>
          <w:sz w:val="24"/>
          <w:szCs w:val="24"/>
          <w:lang w:val="en-US"/>
        </w:rPr>
        <w:t>The Most Effective Digital Marketing Channels</w:t>
      </w:r>
    </w:p>
    <w:p w:rsidR="00B85B79" w:rsidRPr="00B82A3F" w:rsidRDefault="00B85B79" w:rsidP="00B85B79">
      <w:pPr>
        <w:spacing w:after="0" w:line="240" w:lineRule="auto"/>
        <w:jc w:val="center"/>
        <w:rPr>
          <w:rFonts w:asciiTheme="majorBidi" w:hAnsiTheme="majorBidi" w:cstheme="majorBidi"/>
          <w:sz w:val="24"/>
          <w:szCs w:val="24"/>
          <w:lang w:val="en-US"/>
        </w:rPr>
      </w:pPr>
      <w:r w:rsidRPr="00B82A3F">
        <w:rPr>
          <w:rFonts w:asciiTheme="majorBidi" w:hAnsiTheme="majorBidi" w:cstheme="majorBidi"/>
          <w:noProof/>
          <w:sz w:val="24"/>
          <w:szCs w:val="24"/>
        </w:rPr>
        <w:drawing>
          <wp:inline distT="0" distB="0" distL="0" distR="0" wp14:anchorId="5CF03C62" wp14:editId="07496CF9">
            <wp:extent cx="3666227" cy="1984075"/>
            <wp:effectExtent l="0" t="0" r="10795" b="165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5B79" w:rsidRPr="00B82A3F" w:rsidRDefault="00BA6726" w:rsidP="008B65B7">
      <w:pPr>
        <w:tabs>
          <w:tab w:val="right" w:pos="9026"/>
        </w:tabs>
        <w:spacing w:line="240" w:lineRule="auto"/>
        <w:jc w:val="center"/>
        <w:rPr>
          <w:rFonts w:asciiTheme="majorBidi" w:hAnsiTheme="majorBidi" w:cstheme="majorBidi"/>
          <w:sz w:val="24"/>
          <w:szCs w:val="24"/>
          <w:lang w:val="en-US"/>
        </w:rPr>
      </w:pPr>
      <w:r w:rsidRPr="00B82A3F">
        <w:rPr>
          <w:rFonts w:asciiTheme="majorBidi" w:hAnsiTheme="majorBidi" w:cstheme="majorBidi"/>
          <w:b/>
          <w:bCs/>
          <w:sz w:val="24"/>
          <w:szCs w:val="24"/>
          <w:lang w:val="en-US"/>
        </w:rPr>
        <w:t>Source</w:t>
      </w:r>
      <w:r w:rsidR="00B85B79" w:rsidRPr="00B82A3F">
        <w:rPr>
          <w:rFonts w:asciiTheme="majorBidi" w:hAnsiTheme="majorBidi" w:cstheme="majorBidi"/>
          <w:b/>
          <w:bCs/>
          <w:sz w:val="24"/>
          <w:szCs w:val="24"/>
          <w:lang w:val="en-US"/>
        </w:rPr>
        <w:t>:</w:t>
      </w:r>
      <w:r w:rsidR="00B85B79" w:rsidRPr="00B82A3F">
        <w:rPr>
          <w:rFonts w:asciiTheme="majorBidi" w:hAnsiTheme="majorBidi" w:cstheme="majorBidi"/>
          <w:sz w:val="24"/>
          <w:szCs w:val="24"/>
          <w:lang w:val="en-US"/>
        </w:rPr>
        <w:t xml:space="preserve"> </w:t>
      </w:r>
      <w:r w:rsidR="00B85B79" w:rsidRPr="00B82A3F">
        <w:rPr>
          <w:rFonts w:asciiTheme="majorBidi" w:hAnsiTheme="majorBidi" w:cstheme="majorBidi"/>
          <w:i/>
          <w:iCs/>
          <w:sz w:val="24"/>
          <w:szCs w:val="24"/>
          <w:lang w:val="en-US"/>
        </w:rPr>
        <w:t>Business Online Owner Survey Report</w:t>
      </w:r>
      <w:r w:rsidR="00B85B79" w:rsidRPr="00B82A3F">
        <w:rPr>
          <w:rFonts w:asciiTheme="majorBidi" w:hAnsiTheme="majorBidi" w:cstheme="majorBidi"/>
          <w:sz w:val="24"/>
          <w:szCs w:val="24"/>
          <w:lang w:val="en-US"/>
        </w:rPr>
        <w:t xml:space="preserve">, 2021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{"citationItems":[{"id":"ITEM-1","itemData":{"abstract":"Apa saluran pemasaran yang paling efektif menurut para pebisnis online? Dan apa saja tantangan yang kerap mereka alami saat mengembangkan bisnis mereka? Jawabannya akan Anda temukan di sini! Selain itu, masih ada wawasan penting lainnya yang akan Anda temukan terkait bisnis online dan pemasaran digital. Melalui Business Online Owner Survey Report 2021, kami telah menggali berbagai informasi menarik berdasarkan opini dan pengalaman sejumlah pebisnis online di lintas industri. Dengan mengetahui wawasan para pebisnis yang sudah terjun langsung di dunia digital, Anda tentu dapat mengambil keputusan yang lebih baik untuk bisnis Anda. Jadi, tunggu apa lagi? Yuk klik tombol di bawah untuk mengunduh reportnya!","author":[{"dropping-particle":"","family":"Fauziyyah","given":"Annisa","non-dropping-particle":"","parse-names":false,"suffix":""}],"id":"ITEM-1","issued":{"date-parts":[["2021"]]},"number-of-pages":"1-19","publisher-place":"Yogyakarta, Indonesia","title":"Business Online Owner Survey Report","type":"report"},"uris":["http://www.mendeley.com/documents/?uuid=eff3d054-1e09-417b-a045-7b4691dfd538"]}],"mendeley":{"formattedCitation":"(Fauziyyah 2021)","plainTextFormattedCitation":"(Fauziyyah 2021)","previouslyFormattedCitation":"Fauziyyah, &lt;i&gt;Business Online Owner Survey Report&lt;/i&gt;."},"properties":{"noteIndex":0},"schema":"https://github.com/citation-style-language/schema/raw/master/csl-citation.json"}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(Fauziyyah 2021)</w:t>
      </w:r>
      <w:r w:rsidR="008B65B7" w:rsidRPr="00B82A3F">
        <w:rPr>
          <w:rStyle w:val="FootnoteReference"/>
          <w:rFonts w:cstheme="majorBidi"/>
          <w:szCs w:val="24"/>
          <w:lang w:val="en-US"/>
        </w:rPr>
        <w:fldChar w:fldCharType="end"/>
      </w:r>
    </w:p>
    <w:p w:rsidR="005B6821" w:rsidRPr="00B82A3F" w:rsidRDefault="004E6298"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The graph above shows that the most widely used platform is the social media platform compared to other platforms. This is in line with this research, one of which prioritizes research based on social media. Social media is most widely used as an element of digital marketing because this platform is the first step in converting conventional stores to digital marketing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{"citationItems":[{"id":"ITEM-1","itemData":{"abstract":"Siapa pun bisa berbisnis online. Sayangnya, tidak semua orang bisa benar-benar sukses menjalankan bisnis online. Tanpa strategi yang tepat, Anda akan sulit menghasilkan uang dari bisnis online. Untuk itulah ebook ini diterbitkan. Ebook ini akan memandu Anda, langkah demi langkah, dalam menghasilkan uang dari bisnis online. Anda akan belajar bagaimana memaksimalkan berbagai tools di internet untuk mengembangkan bisnis online tanpa batas. Setelah menerapkan berbagai kiat sukses di ebook ini, bisnis online Anda akan berkembang pesat. Anda akan mendapatkan lebih banyak konsumen. Keuntungan akan meningkat drastis. Dan tentunya semua itu akan Anda capai dengan cara yang efektif dan efisien. Sudah siap mengembangkan bisnis online tanpa batas? Temukan kiat-kiatnya di ebook ini.","author":[{"dropping-particle":"","family":"Kurniawan","given":"Suryadi","non-dropping-particle":"","parse-names":false,"suffix":""}],"id":"ITEM-1","issued":{"date-parts":[["2021"]]},"number-of-pages":"1-27","publisher":"Niagahoster","publisher-place":"Yogyakarta","title":"Kiat Sukses Bisnis Online 2021","type":"book"},"uris":["http://www.mendeley.com/documents/?uuid=c8ee05b5-12ee-4bb2-ae23-173991eccecf"]}],"mendeley":{"formattedCitation":"(Kurniawan 2021a)","plainTextFormattedCitation":"(Kurniawan 2021a)","previouslyFormattedCitation":"Suryadi Kurniawan, &lt;i&gt;Kiat Sukses Bisnis Online 2021&lt;/i&gt; (Yogyakarta: Niagahoster, 2021), https://www.niagahoster.co.id/ebook/kiat-sukses-bisnis-online."},"properties":{"noteIndex":0},"schema":"https://github.com/citation-style-language/schema/raw/master/csl-citation.json"}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(Kurniawan 2021a)</w:t>
      </w:r>
      <w:r w:rsidR="008B65B7" w:rsidRPr="00B82A3F">
        <w:rPr>
          <w:rStyle w:val="FootnoteReference"/>
          <w:rFonts w:cstheme="majorBidi"/>
          <w:szCs w:val="24"/>
          <w:lang w:val="en-US"/>
        </w:rPr>
        <w:fldChar w:fldCharType="end"/>
      </w:r>
      <w:r w:rsidR="008350C4"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The content factor in social media is also one of the factors that supports purchasing decisions (Candra Irawan, 2019). In research of</w:t>
      </w:r>
      <w:r w:rsidR="00EF57A8"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{"citationItems":[{"id":"ITEM-1","itemData":{"DOI":"10.1016/s2212-5671(16)30133-2","ISSN":"22125671","abstract":"The emergence of Web 2.0 has created the new phenomenon in business strategies as it allowed two-way communications between companies and the consumers. Nowadays, the business practitioners tend to use the social media marketing to create awareness and promote their brands to the customers. Nevertheless, the main point in sharing the information through the social media is about the content itself to attract more consumers engage with the brands. Social media content marketing (SMCM) also plays an important role in conveying effective information to the consumers thus attract them to keep engaging with the brands. Meanwhile, brand health is the evaluation from digital audiences about the brands and products. It measures the awareness of the brand for long-term period thus develop the brand equity. There are few indicators in measuring the brand health such as time on site, repeat visitors, social likes, subscriptions, and bounce rates. There are still limited studies on the impact of social media content marketing (SMCM) towards brand health. The purpose of this study is to investigate the role of SMCM in increasing the brand health score","author":[{"dropping-particle":"","family":"Ahmad","given":"Nur Syakirah","non-dropping-particle":"","parse-names":false,"suffix":""},{"dropping-particle":"","family":"Musa","given":"Rosidah","non-dropping-particle":"","parse-names":false,"suffix":""},{"dropping-particle":"","family":"Harun","given":"Mior Harris Mior","non-dropping-particle":"","parse-names":false,"suffix":""}],"container-title":"Procedia Economics and Finance","id":"ITEM-1","issue":"16","issued":{"date-parts":[["2016"]]},"page":"331-336","publisher":"Elsevier B.V.","title":"The Impact of Social Media Content Marketing (SMCM) towards Brand Health","type":"article-journal","volume":"37"},"uris":["http://www.mendeley.com/documents/?uuid=256739a8-d140-4b6f-983f-985cc3191fd1"]}],"mendeley":{"formattedCitation":"(Ahmad, Musa, and Harun 2016)","plainTextFormattedCitation":"(Ahmad, Musa, and Harun 2016)","previouslyFormattedCitation":"Nur Syakirah Ahmad, Rosidah Musa, and Mior Harris Mior Harun, ‘The Impact of Social Media Content Marketing (SMCM) towards Brand Health’, &lt;i&gt;Procedia Economics and Finance&lt;/i&gt; 37, no. 16 (2016): 331–336, http://dx.doi.org/10.1016/S2212-5671(16)30133-2."},"properties":{"noteIndex":0},"schema":"https://github.com/citation-style-language/schema/raw/master/csl-citation.json"}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(Ahmad, Musa, and Harun 2016)</w:t>
      </w:r>
      <w:r w:rsidR="008B65B7" w:rsidRPr="00B82A3F">
        <w:rPr>
          <w:rStyle w:val="FootnoteReference"/>
          <w:rFonts w:cstheme="majorBidi"/>
          <w:szCs w:val="24"/>
          <w:lang w:val="en-US"/>
        </w:rPr>
        <w:fldChar w:fldCharType="end"/>
      </w:r>
      <w:r w:rsidR="00EF57A8" w:rsidRPr="00B82A3F">
        <w:rPr>
          <w:rFonts w:asciiTheme="majorBidi" w:hAnsiTheme="majorBidi" w:cstheme="majorBidi"/>
          <w:sz w:val="24"/>
          <w:szCs w:val="24"/>
          <w:lang w:val="en-US"/>
        </w:rPr>
        <w:t xml:space="preserve"> </w:t>
      </w:r>
      <w:r w:rsidR="00112D6A" w:rsidRPr="00B82A3F">
        <w:rPr>
          <w:rFonts w:asciiTheme="majorBidi" w:hAnsiTheme="majorBidi" w:cstheme="majorBidi"/>
          <w:sz w:val="24"/>
          <w:szCs w:val="24"/>
          <w:lang w:val="en-US"/>
        </w:rPr>
        <w:t>also mentioned that marketing strategies based on social media can help brand health</w:t>
      </w:r>
      <w:r w:rsidR="00EF57A8" w:rsidRPr="00B82A3F">
        <w:rPr>
          <w:rFonts w:asciiTheme="majorBidi" w:hAnsiTheme="majorBidi" w:cstheme="majorBidi"/>
          <w:sz w:val="24"/>
          <w:szCs w:val="24"/>
          <w:lang w:val="en-US"/>
        </w:rPr>
        <w:t>.</w:t>
      </w:r>
      <w:r w:rsidR="003E0F0C" w:rsidRPr="00B82A3F">
        <w:rPr>
          <w:rFonts w:asciiTheme="majorBidi" w:hAnsiTheme="majorBidi" w:cstheme="majorBidi"/>
          <w:sz w:val="24"/>
          <w:szCs w:val="24"/>
          <w:lang w:val="en-US"/>
        </w:rPr>
        <w:t xml:space="preserve"> </w:t>
      </w:r>
    </w:p>
    <w:p w:rsidR="00F43C31" w:rsidRPr="00B82A3F" w:rsidRDefault="00112D6A"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This is what causes researchers to conduct research on digital social marketing technology in reviewing Islamic Business Ethics, because researchers want to find out </w:t>
      </w:r>
      <w:r w:rsidRPr="00B82A3F">
        <w:rPr>
          <w:rFonts w:asciiTheme="majorBidi" w:hAnsiTheme="majorBidi" w:cstheme="majorBidi"/>
          <w:sz w:val="24"/>
          <w:szCs w:val="24"/>
          <w:lang w:val="en-US"/>
        </w:rPr>
        <w:lastRenderedPageBreak/>
        <w:t xml:space="preserve">more or discuss or prove the business concepts that are run based on their digital marketing media through the role of Islamic Business Ethics. Because, judging from several studies on the use of digital media, digital business people are of the view that the marketing system can help the marketing system become more effective and efficient, as in research of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{"citationItems":[{"id":"ITEM-1","itemData":{"abstract":"Dengan munculnya internet, perkembangan pemasaran menuju level baru, pemasaran melalui internet ini dinamakan sebagai digital marketing. Penelitian ini membahas mengenai strategi digital marketing yang dilakukan oleh Living Space dan Efo Store. Living Space dan Efo Store merupakan perusahaan fashion ecommerce yang meraih sukses dalam meraup penjualan. Penelitian ini bertujuan untuk menjelaskan bagaimana analisis strategi digital marketing Living Space dan Efo Store yang berpusat pada media sosial Instagram. Dalam penelitian ini penulis menggunakan paradigma deskriptif kualitatif. Narasumber dalam pengambilan data yaitu Bapak Calvin Gunawan selaku founder dan CEO Living Space dan Bapak Muhammad Idamansyah selaku founder dan CEO Efo Store. Serta melakukan observasi pada media sosial dan instant messanger lainnya yang mendukung penulisan Tugas Akhir ini. Pada penelitian ini penulis menggunakan metode analisa STP (Segmenting. Targeting, Positioning), analisa Marketing Mix (Product, Price, Place, Promotion) dan Digital Marketing. Berdasarkan hasil dari penelitian Living Space dan Efo Store melibatkan peran digital mulai dari segmentasi, targeting, positiong pasar, marketing mix, serta digital marketing dalam hampir seluruh kegiatan pemasaran dan penjualan Living Space dan Efo Store. Living Space dan Efo Store memasarkan produknya secara online dengan melakukan optimalisasi digital marketing tools secara terintegrasi. Dalam penggunaan media digital sangat membantu Living Space dan Efo Store dalam menjalankan fungsi pemasaran secara efesien dan efektif.","author":[{"dropping-particle":"","family":"Hidayah","given":"Nurul","non-dropping-particle":"","parse-names":false,"suffix":""}],"id":"ITEM-1","issued":{"date-parts":[["2018"]]},"number-of-pages":"159","publisher":"Universitas Islam Indonesia Yogyakarta","title":"Analisis Strategi Digital Marketing dalam Membantu Penjualan Living Space dan Efo Store","type":"thesis"},"uris":["http://www.mendeley.com/documents/?uuid=0b152b8d-88bf-4bc2-9cd9-d927ea8f8737"]}],"mendeley":{"formattedCitation":"(Hidayah 2018)","plainTextFormattedCitation":"(Hidayah 2018)","previouslyFormattedCitation":"Nurul Hidayah, ‘Analisis Strategi Digital Marketing Dalam Membantu Penjualan Living Space Dan Efo Store’ (Universitas Islam Indonesia Yogyakarta, 2018), https://dspace.uii.ac.id/bitstream/handle/123456789/10007/SKRIPSI NURUL - 13321068.pdf?sequence=1&amp;isAllowed=y."},"properties":{"noteIndex":0},"schema":"https://github.com/citation-style-language/schema/raw/master/csl-citation.json"}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(Hidayah 2018)</w:t>
      </w:r>
      <w:r w:rsidR="008B65B7" w:rsidRPr="00B82A3F">
        <w:rPr>
          <w:rStyle w:val="FootnoteReference"/>
          <w:rFonts w:cstheme="majorBidi"/>
          <w:szCs w:val="24"/>
          <w:lang w:val="en-US"/>
        </w:rPr>
        <w:fldChar w:fldCharType="end"/>
      </w:r>
      <w:r w:rsidR="00A12304"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 xml:space="preserve">for example, then business actors can interact directly without location barriers so that their sales increase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{"citationItems":[{"id":"ITEM-1","itemData":{"DOI":"https://doi.org/10.26533/jmd.v1i2.175","abstract":"Teknologi saat ini terus berkembang dan manfaat penggunaan internet terasa bagi para pemakainya. Beberapa orang merasa ketergantungan dengan adanya internet, termasuk aktivitas Usaha Mikro Kecil dan Menengah (UKM) dalam memanfaatkan teknologi informasi untuk menjalankan usahanya khususnya pada era Masyarakat Ekonomi ASEAN (MEA). Tujuan penelitian ini secara umum mendeskripsikan dampak digital marketing terhadap volume penjualan bagi pelaku UMKdi kota Batam. Penelitian ini berjenis kualitatif, dengan menggunakan model triangulasi, yang menggabungkan metode wawancara terstruktur, wawancara mendalam dan observasi terhadap pelaku UMKM yang terdaftar aktif di Dinas Pemberdayaan Masyarakat Pasar – Koperasi dan Usaha Kecil dan Menengah Kota. Dari hasil penelitian diketahui bahwa digital marketing memudahkan pelaku UMKM untuk memberikan informasi dan berinteraksi secara langsung dengan konsumen, memperluas pangsa pasar, meningkatkan awareness dan meningkatkan penjualan bagi pelaku UKM.","author":[{"dropping-particle":"","family":"Febriyantoro","given":"Mohammad Trio","non-dropping-particle":"","parse-names":false,"suffix":""},{"dropping-particle":"","family":"Arisandi","given":"Debby","non-dropping-particle":"","parse-names":false,"suffix":""}],"container-title":"Jurnal Riset Manajemen dan Bisnis Dewantara (JMD)","id":"ITEM-1","issue":"STIE Dewantara Jombang","issued":{"date-parts":[["2018"]]},"page":"61-76","title":"Pemanfaatan Digital Marketing Bagi Usaha Mikro, Kecil, dan Menengah Pada Era Masyarakat Ekonomi ASEAN","type":"article-journal","volume":"1, No. 2"},"uris":["http://www.mendeley.com/documents/?uuid=7771033d-5b29-4209-b805-d93bb9730448"]}],"mendeley":{"formattedCitation":"(Febriyantoro and Arisandi 2018)","plainTextFormattedCitation":"(Febriyantoro and Arisandi 2018)","previouslyFormattedCitation":"Mohammad Trio Febriyantoro and Debby Arisandi, ‘Pemanfaatan Digital Marketing Bagi Usaha Mikro, Kecil, Dan Menengah Pada Era Masyarakat Ekonomi ASEAN’, &lt;i&gt;Jurnal Riset Manajemen dan Bisnis Dewantara (JMD)&lt;/i&gt; 1, No. 2, no. STIE Dewantara Jombang (2018): 61–76, https://ejournal.stiedewantara.ac.id/index.php/JMD/article/view/175."},"properties":{"noteIndex":0},"schema":"https://github.com/citation-style-language/schema/raw/master/csl-citation.json"}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(Febriyantoro and Arisandi 2018)</w:t>
      </w:r>
      <w:r w:rsidR="008B65B7" w:rsidRPr="00B82A3F">
        <w:rPr>
          <w:rStyle w:val="FootnoteReference"/>
          <w:rFonts w:cstheme="majorBidi"/>
          <w:szCs w:val="24"/>
          <w:lang w:val="en-US"/>
        </w:rPr>
        <w:fldChar w:fldCharType="end"/>
      </w:r>
      <w:r w:rsidR="00634710"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assist consumers in making and choosing their shopping plans</w:t>
      </w:r>
      <w:r w:rsidR="00634710"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{"citationItems":[{"id":"ITEM-1","itemData":{"DOI":"10.1093/jcr/ucab017","abstract":"Online advertising can help consumers to implement their purchase intentions on shopping websites. This research tests the hypothesis that online advertising can speed-up product search by visually suppressing competing products rather than by enhancing the target product on websites that lack a systematic visual organi\u0002zation. First, a survey shows that searching for products on a shopping website af\u0002ter having clicked on an online ad is a common experience. Second, a lay-theory experiment shows that the majority of participants incorrectly predict that online ads do not affect product search, but if these ads do, product search would be in\u0002dependent of shopping website design. Third, three eye-tracking and two search\u0002time experiments reveal that online ads with an image of the target product im\u0002proved search speed by about 25%, for websites without a systematic visual orga\u0002nization of products. Improved search speed was primarily due to faster rejection of competing products because the ads helped to perceptually suppress their color features. These results provide new insights into online advertising effects, the fundamental search processes through which these accrue, and how ads can support consumers in making their planned purchases.","author":[{"dropping-particle":"Van Der","family":"Lans","given":"Ralf","non-dropping-particle":"","parse-names":false,"suffix":""},{"dropping-particle":"","family":"Pieters","given":"Rik","non-dropping-particle":"","parse-names":false,"suffix":""},{"dropping-particle":"","family":"Wedel","given":"Michel","non-dropping-particle":"","parse-names":false,"suffix":""}],"container-title":"Journal Consumer Research","id":"ITEM-1","issue":"2021","issued":{"date-parts":[["2021"]]},"page":"374-393","title":"Online Advertising Suppresses Visual Competition during Planned Purchases","type":"article-journal","volume":"48"},"uris":["http://www.mendeley.com/documents/?uuid=e9bddccc-b75b-47ce-8293-0701a7715a5e"]}],"mendeley":{"formattedCitation":"(Lans, Pieters, and Wedel 2021)","plainTextFormattedCitation":"(Lans, Pieters, and Wedel 2021)","previouslyFormattedCitation":"Ralf Van Der Lans, Rik Pieters, and Michel Wedel, ‘Online Advertising Suppresses Visual Competition during Planned Purchases’, &lt;i&gt;Journal Consumer Research&lt;/i&gt; 48, no. 2021 (2021): 374–393."},"properties":{"noteIndex":0},"schema":"https://github.com/citation-style-language/schema/raw/master/csl-citation.json"}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(Lans, Pieters, and Wedel 2021)</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{"citationItems":[{"id":"ITEM-1","itemData":{"DOI":"10.1093/jcr/ucab018","abstract":"This work describes and illustrates a free and easy-to-use online text-analysis tool for understanding how consumer word use varies across contexts. The tool, Wordify, uses randomized logistic regression (RLR) to identify the words that best discriminate texts drawn from different pre-classified corpora, such as posts writ- ten by men versus women, or texts containing mostly negative versus positive va- lence. We present illustrative examples to show how the tool can be used for such diverse purposes as (1) uncovering the distinctive vocabularies that consumers use when writing reviews on smartphones versus PCs, (2) discovering how the words used in Tweets differ between presumed supporters and opponents of a controversial ad, and (3) expanding the dictionaries of dictionary-based senti- ment-measurement tools. We show empirically thatWordify’s RLR algorithm per- forms better at discriminating vocabularies than support vector machines and chi- square selectors, while offering significant advantages in computing time. A dis- cussion is also provided on the use of Wordify in conjunction with other text- analysis tools, such as probabilistic topic modeling and sentiment analysis, to gain more profound knowledge of the role of language in consumer behavior. Keywords:","author":[{"dropping-particle":"","family":"Hovy","given":"Dirk","non-dropping-particle":"","parse-names":false,"suffix":""},{"dropping-particle":"","family":"Melumad","given":"Shiri","non-dropping-particle":"","parse-names":false,"suffix":""},{"dropping-particle":"","family":"Inman","given":"J Jeffrey","non-dropping-particle":"","parse-names":false,"suffix":""}],"container-title":"Journal of Consumer Research","id":"ITEM-1","issue":"2021","issued":{"date-parts":[["2021"]]},"page":"394-414","title":"Wordify : A Tool for Discovering and Differentiating Consumer Vocabularies","type":"article-journal","volume":"48"},"uris":["http://www.mendeley.com/documents/?uuid=85331451-98f4-4035-93ff-74674619d73c"]}],"mendeley":{"formattedCitation":"(Hovy, Melumad, and Inman 2021)","plainTextFormattedCitation":"(Hovy, Melumad, and Inman 2021)","previouslyFormattedCitation":"Dirk Hovy, Shiri Melumad, and J Jeffrey Inman, ‘Wordify : A Tool for Discovering and Differentiating Consumer Vocabularies’, &lt;i&gt;Journal of Consumer Research&lt;/i&gt; 48, no. 2021 (2021): 394–414, journals.permissions@oup.com."},"properties":{"noteIndex":0},"schema":"https://github.com/citation-style-language/schema/raw/master/csl-citation.json"}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(Hovy, Melumad, and Inman 2021)</w:t>
      </w:r>
      <w:r w:rsidR="008B65B7" w:rsidRPr="00B82A3F">
        <w:rPr>
          <w:rStyle w:val="FootnoteReference"/>
          <w:rFonts w:cstheme="majorBidi"/>
          <w:szCs w:val="24"/>
          <w:lang w:val="en-US"/>
        </w:rPr>
        <w:fldChar w:fldCharType="end"/>
      </w:r>
      <w:r w:rsidR="00F63A3F"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and of course cost effective</w:t>
      </w:r>
      <w:r w:rsidR="00F63A3F"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{"citationItems":[{"id":"ITEM-1","itemData":{"abstract":"Peran Digital Marketing sangat besar untuk meningkatkan penjualan. Apapun jenis bisnis Anda. Untuk meraih hasil pemasaran yang optimal, Anda perlu tahu strategi digital marketing yang tepat. Alasannya, banyak channel marketing yang bisa digunakan sesuai dengan skala bisnis, biaya pemasaran dan target yang ingin dicapai. Ingin menggunakan media sosial? Bisa. Ingin memanfaatkan influencer? Boleh. Ingin menggunakan berbagai strategi bersamaan? Tidak masalah. Tapi, bagaimana caranya? Nah, ebook ini akan menjawab semua pertanyaan Anda tentang digital marketing. Mulai persiapan yang harus dilakukan, jenis strategi apa yang cocok untuk Anda, dan berbagai contohnya. Dengan demikian, Anda kian mudah untuk mencapai target bisnis Anda dengan lebih baik. Sudah siap menjalankan digital marketing sekarang? Download ebook ini sekarang!","author":[{"dropping-particle":"","family":"Kurniawan","given":"Suryadi","non-dropping-particle":"","parse-names":false,"suffix":""}],"id":"ITEM-1","issued":{"date-parts":[["2021"]]},"number-of-pages":"1-39","publisher":"Niagahoster","publisher-place":"Yogyakarta","title":"Panduan Digital Marketing","type":"book"},"uris":["http://www.mendeley.com/documents/?uuid=e6b123b6-8a4e-45af-aa4b-5c9f4aca442c"]}],"mendeley":{"formattedCitation":"(Kurniawan 2021b)","plainTextFormattedCitation":"(Kurniawan 2021b)","previouslyFormattedCitation":"Suryadi Kurniawan, &lt;i&gt;Panduan Digital Marketing&lt;/i&gt; (Yogyakarta: Niagahoster, 2021), https://www.niagahoster.co.id/ebook/panduan-digital-marketing."},"properties":{"noteIndex":0},"schema":"https://github.com/citation-style-language/schema/raw/master/csl-citation.json"}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(Kurniawan 2021b)</w:t>
      </w:r>
      <w:r w:rsidR="008B65B7" w:rsidRPr="00B82A3F">
        <w:rPr>
          <w:rStyle w:val="FootnoteReference"/>
          <w:rFonts w:cstheme="majorBidi"/>
          <w:szCs w:val="24"/>
          <w:lang w:val="en-US"/>
        </w:rPr>
        <w:fldChar w:fldCharType="end"/>
      </w:r>
      <w:r w:rsidR="00A12304" w:rsidRPr="00B82A3F">
        <w:rPr>
          <w:rFonts w:asciiTheme="majorBidi" w:hAnsiTheme="majorBidi" w:cstheme="majorBidi"/>
          <w:sz w:val="24"/>
          <w:szCs w:val="24"/>
          <w:lang w:val="en-US"/>
        </w:rPr>
        <w:t xml:space="preserve">. </w:t>
      </w:r>
    </w:p>
    <w:p w:rsidR="001300E5" w:rsidRPr="002A59F6" w:rsidRDefault="00112D6A" w:rsidP="008B65B7">
      <w:pPr>
        <w:spacing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The business world is highly recommended for those who want to add additional income. And to produce a good business, it is also recommended to utilize existing resources, one of which is the use of digital social marketing. In fact, Rasulullah Saw., said that 9 out of 10 doors of sustenance are from commerce (commerce)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{"citationItems":[{"id":"ITEM-1","itemData":{"author":[{"dropping-particle":"","family":"Ghazali","given":"Imam","non-dropping-particle":"","parse-names":false,"suffix":""}],"edition":"2","editor":[{"dropping-particle":"","family":"Mz.","given":"Ustadz Labib","non-dropping-particle":"","parse-names":false,"suffix":""}],"id":"ITEM-1","issued":{"date-parts":[["2007"]]},"number-of-pages":"161","publisher":"Bintang Usaha Jaya","publisher-place":"Surabaya","title":"Ringkasan Ihya' Ulumuddin - Upaya Menghidupkan Ilmu Agama","type":"book"},"uris":["http://www.mendeley.com/documents/?uuid=1285dcb8-948e-4f4b-9061-f274e3d43d02"]}],"mendeley":{"formattedCitation":"(Ghazali 2007)","plainTextFormattedCitation":"(Ghazali 2007)","previouslyFormattedCitation":"Imam Ghazali, &lt;i&gt;Ringkasan Ihya’ Ulumuddin - Upaya Menghidupkan Ilmu Agama&lt;/i&gt;, ed. Ustadz Labib Mz., 2nd ed. (Surabaya: Bintang Usaha Jaya, 2007)."},"properties":{"noteIndex":0},"schema":"https://github.com/citation-style-language/schema/raw/master/csl-citation.json"}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(Ghazali 2007)</w:t>
      </w:r>
      <w:r w:rsidR="008B65B7" w:rsidRPr="00B82A3F">
        <w:rPr>
          <w:rStyle w:val="FootnoteReference"/>
          <w:rFonts w:cstheme="majorBidi"/>
          <w:szCs w:val="24"/>
          <w:lang w:val="en-US"/>
        </w:rPr>
        <w:fldChar w:fldCharType="end"/>
      </w:r>
      <w:r w:rsidR="001300E5"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Which means that through this commerce (trade) route, the doors of heaven will be opened, if it is in accordance with the rules set out in the Koran, as Allah SWT., says:</w:t>
      </w:r>
    </w:p>
    <w:p w:rsidR="00A31BE4" w:rsidRPr="00501950" w:rsidRDefault="001300E5" w:rsidP="001300E5">
      <w:pPr>
        <w:bidi/>
        <w:spacing w:line="240" w:lineRule="auto"/>
        <w:ind w:right="360" w:firstLine="26"/>
        <w:jc w:val="both"/>
        <w:rPr>
          <w:rFonts w:cs="KFGQPC Uthmanic Script HAFS"/>
          <w:sz w:val="44"/>
          <w:szCs w:val="44"/>
          <w:rtl/>
        </w:rPr>
      </w:pPr>
      <w:r w:rsidRPr="00501950">
        <w:rPr>
          <w:rFonts w:cs="KFGQPC Uthmanic Script HAFS" w:hint="cs"/>
          <w:sz w:val="28"/>
          <w:szCs w:val="28"/>
          <w:rtl/>
        </w:rPr>
        <w:t xml:space="preserve">ٱلَّذِينَ يَأۡكُلُونَ ٱلرِّبَوٰاْ لَا يَقُومُونَ إِلَّا كَمَا يَقُومُ ٱلَّذِي يَتَخَبَّطُهُ ٱلشَّيۡطَٰنُ مِنَ ٱلۡمَسِّۚ ذَٰلِكَ بِأَنَّهُمۡ قَالُوٓاْ إِنَّمَا ٱلۡبَيۡعُ مِثۡلُ ٱلرِّبَوٰاْۗ وَأَحَلَّ ٱللَّهُ ٱلۡبَيۡعَ وَحَرَّمَ ٱلرِّبَوٰاْۚ فَمَن جَآءَهُۥ مَوۡعِظَةٞ مِّن رَّبِّهِۦ فَٱنتَهَىٰ فَلَهُۥ مَا سَلَفَ وَأَمۡرُهُۥٓ إِلَى ٱللَّهِۖ وَمَنۡ عَادَ فَأُوْلَٰٓئِكَ أَصۡحَٰبُ ٱلنَّارِۖ هُمۡ فِيهَا خَٰلِدُونَ </w:t>
      </w:r>
      <w:r w:rsidRPr="00501950">
        <w:rPr>
          <w:rFonts w:cs="KFGQPC Uthmanic Script HAFS" w:hint="cs"/>
          <w:sz w:val="21"/>
          <w:szCs w:val="21"/>
          <w:rtl/>
        </w:rPr>
        <w:t xml:space="preserve"> </w:t>
      </w:r>
      <w:r w:rsidRPr="00501950">
        <w:rPr>
          <w:rFonts w:cs="KFGQPC Uthmanic Script HAFS" w:hint="cs"/>
          <w:sz w:val="32"/>
          <w:szCs w:val="32"/>
          <w:rtl/>
        </w:rPr>
        <w:t>٢٧٥</w:t>
      </w:r>
    </w:p>
    <w:p w:rsidR="009E56E3" w:rsidRPr="00B82A3F" w:rsidRDefault="00163FF4" w:rsidP="009E56E3">
      <w:pPr>
        <w:spacing w:after="0" w:line="240" w:lineRule="auto"/>
        <w:ind w:left="360"/>
        <w:jc w:val="both"/>
        <w:rPr>
          <w:rFonts w:asciiTheme="majorBidi" w:hAnsiTheme="majorBidi" w:cstheme="majorBidi"/>
          <w:lang w:val="en-US"/>
        </w:rPr>
      </w:pPr>
      <w:r w:rsidRPr="00B82A3F">
        <w:rPr>
          <w:rFonts w:asciiTheme="majorBidi" w:hAnsiTheme="majorBidi" w:cstheme="majorBidi"/>
          <w:lang w:val="en-US"/>
        </w:rPr>
        <w:t>Meaning</w:t>
      </w:r>
      <w:r w:rsidR="009E56E3" w:rsidRPr="00B82A3F">
        <w:rPr>
          <w:rFonts w:asciiTheme="majorBidi" w:hAnsiTheme="majorBidi" w:cstheme="majorBidi"/>
          <w:lang w:val="en-US"/>
        </w:rPr>
        <w:t>:</w:t>
      </w:r>
    </w:p>
    <w:p w:rsidR="001300E5" w:rsidRPr="00B82A3F" w:rsidRDefault="00F770A9" w:rsidP="008B65B7">
      <w:pPr>
        <w:spacing w:after="120" w:line="240" w:lineRule="auto"/>
        <w:ind w:left="360"/>
        <w:jc w:val="both"/>
        <w:rPr>
          <w:rFonts w:asciiTheme="majorBidi" w:hAnsiTheme="majorBidi" w:cstheme="majorBidi"/>
          <w:sz w:val="24"/>
          <w:szCs w:val="24"/>
          <w:lang w:val="en-US"/>
        </w:rPr>
      </w:pPr>
      <w:r w:rsidRPr="00B82A3F">
        <w:rPr>
          <w:rFonts w:asciiTheme="majorBidi" w:hAnsiTheme="majorBidi" w:cstheme="majorBidi"/>
          <w:lang w:val="en-US"/>
        </w:rPr>
        <w:t>“</w:t>
      </w:r>
      <w:r w:rsidRPr="00B82A3F">
        <w:rPr>
          <w:rFonts w:asciiTheme="majorBidi" w:hAnsiTheme="majorBidi" w:cstheme="majorBidi"/>
          <w:i/>
          <w:iCs/>
          <w:lang w:val="en-US"/>
        </w:rPr>
        <w:t>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will abide eternally therein</w:t>
      </w:r>
      <w:r w:rsidR="009E56E3" w:rsidRPr="00B82A3F">
        <w:rPr>
          <w:rFonts w:asciiTheme="majorBidi" w:hAnsiTheme="majorBidi" w:cstheme="majorBidi"/>
          <w:lang w:val="en-US"/>
        </w:rPr>
        <w:t xml:space="preserve">.” [QS. Al-Baqarah: 275]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 (United Arab Emiret: Mujamma’ Al-Malik Fahd Li Thiba’at Al Mushaf Asy-Syarif Medinah Munawwarah, 2013)."},"properties":{"noteIndex":0},"schema":"https://github.com/citation-style-language/schema/raw/master/csl-citation.json"}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(Anon 2013)</w:t>
      </w:r>
      <w:r w:rsidR="008B65B7" w:rsidRPr="00B82A3F">
        <w:rPr>
          <w:rStyle w:val="FootnoteReference"/>
          <w:rFonts w:cstheme="majorBidi"/>
          <w:szCs w:val="24"/>
          <w:lang w:val="en-US"/>
        </w:rPr>
        <w:fldChar w:fldCharType="end"/>
      </w:r>
    </w:p>
    <w:p w:rsidR="005076AA" w:rsidRPr="00B82A3F" w:rsidRDefault="003838F0" w:rsidP="00553ADE">
      <w:pPr>
        <w:spacing w:after="0" w:line="240" w:lineRule="auto"/>
        <w:jc w:val="both"/>
        <w:rPr>
          <w:rFonts w:asciiTheme="majorBidi" w:hAnsiTheme="majorBidi" w:cstheme="majorBidi"/>
          <w:sz w:val="24"/>
          <w:szCs w:val="24"/>
          <w:lang w:val="en-US"/>
        </w:rPr>
      </w:pPr>
      <w:r w:rsidRPr="00B82A3F">
        <w:rPr>
          <w:rFonts w:asciiTheme="majorBidi" w:hAnsiTheme="majorBidi" w:cstheme="majorBidi"/>
          <w:sz w:val="24"/>
          <w:szCs w:val="24"/>
          <w:lang w:val="en-US"/>
        </w:rPr>
        <w:t>In the verse above it is explained that Allah SWT allows buying and selling and forbids what is called riba' (additional). The law on buying and selling is permitted to apply as long as the product, price, and promotional media do not violate provisions prohibited by Sharia, and the key point in commerce according to Sharia is that as long as the flow of business is good then the law is halal</w:t>
      </w:r>
      <w:r w:rsidR="005076AA" w:rsidRPr="00B82A3F">
        <w:rPr>
          <w:rFonts w:asciiTheme="majorBidi" w:hAnsiTheme="majorBidi" w:cstheme="majorBidi"/>
          <w:sz w:val="24"/>
          <w:szCs w:val="24"/>
          <w:lang w:val="en-US"/>
        </w:rPr>
        <w:t xml:space="preserve">. </w:t>
      </w:r>
    </w:p>
    <w:p w:rsidR="008B2749" w:rsidRDefault="003838F0" w:rsidP="00B00039">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When carrying out a sharia-compliant business, you often face obstacles in advancing the business. However, the solution obtained from these obstacles is to ad</w:t>
      </w:r>
      <w:r w:rsidR="00501950" w:rsidRPr="00B82A3F">
        <w:rPr>
          <w:rFonts w:asciiTheme="majorBidi" w:hAnsiTheme="majorBidi" w:cstheme="majorBidi"/>
          <w:sz w:val="24"/>
          <w:szCs w:val="24"/>
          <w:lang w:val="en-US"/>
        </w:rPr>
        <w:t>opt a digital business concept or digital marketing</w:t>
      </w:r>
      <w:r w:rsidRPr="00B82A3F">
        <w:rPr>
          <w:rFonts w:asciiTheme="majorBidi" w:hAnsiTheme="majorBidi" w:cstheme="majorBidi"/>
          <w:sz w:val="24"/>
          <w:szCs w:val="24"/>
          <w:lang w:val="en-US"/>
        </w:rPr>
        <w:t>. This concept is the first step in developing a marketing system that is truly sharia so that those who adopt digital business will receive the blessings and pleasure of Allah SWT. Even though in real life there are still many conventional-based channels/websites, it is not impossible to develop sharia-based marketing media. Because the concept of digital marketing is an opportunity for a digital-based sharia marketing system, which has time flexibility, is cost effective and has a wide reach. Therefore, the researcher intends to conduct research to review further aspects of Islamic Business Ethics regarding the concept of digital social marketing technology that has been circulating in Indonesia</w:t>
      </w:r>
      <w:r w:rsidR="006D0134" w:rsidRPr="00B82A3F">
        <w:rPr>
          <w:rFonts w:asciiTheme="majorBidi" w:hAnsiTheme="majorBidi" w:cstheme="majorBidi"/>
          <w:sz w:val="24"/>
          <w:szCs w:val="24"/>
          <w:lang w:val="en-US"/>
        </w:rPr>
        <w:t xml:space="preserve">. </w:t>
      </w:r>
    </w:p>
    <w:p w:rsidR="00B00039" w:rsidRDefault="00B00039" w:rsidP="00B00039">
      <w:pPr>
        <w:spacing w:after="0" w:line="240" w:lineRule="auto"/>
        <w:ind w:firstLine="720"/>
        <w:jc w:val="both"/>
        <w:rPr>
          <w:rFonts w:asciiTheme="majorBidi" w:hAnsiTheme="majorBidi" w:cstheme="majorBidi"/>
          <w:sz w:val="24"/>
          <w:szCs w:val="24"/>
          <w:lang w:val="en-US"/>
        </w:rPr>
      </w:pPr>
    </w:p>
    <w:p w:rsidR="00B00039" w:rsidRDefault="00B00039" w:rsidP="00B00039">
      <w:pPr>
        <w:spacing w:after="0" w:line="240" w:lineRule="auto"/>
        <w:ind w:firstLine="720"/>
        <w:jc w:val="both"/>
        <w:rPr>
          <w:rFonts w:asciiTheme="majorBidi" w:hAnsiTheme="majorBidi" w:cstheme="majorBidi"/>
          <w:sz w:val="24"/>
          <w:szCs w:val="24"/>
          <w:lang w:val="en-US"/>
        </w:rPr>
      </w:pPr>
    </w:p>
    <w:p w:rsidR="00B00039" w:rsidRPr="00B82A3F" w:rsidRDefault="00B00039" w:rsidP="00B00039">
      <w:pPr>
        <w:spacing w:after="0" w:line="240" w:lineRule="auto"/>
        <w:ind w:firstLine="720"/>
        <w:jc w:val="both"/>
        <w:rPr>
          <w:rFonts w:asciiTheme="majorBidi" w:hAnsiTheme="majorBidi" w:cstheme="majorBidi"/>
          <w:sz w:val="24"/>
          <w:szCs w:val="24"/>
          <w:lang w:val="en-US"/>
        </w:rPr>
      </w:pPr>
    </w:p>
    <w:p w:rsidR="004B1069" w:rsidRPr="00B82A3F" w:rsidRDefault="004B1069" w:rsidP="007D57F2">
      <w:pPr>
        <w:spacing w:after="0" w:line="240" w:lineRule="auto"/>
        <w:jc w:val="both"/>
        <w:rPr>
          <w:rFonts w:asciiTheme="majorBidi" w:hAnsiTheme="majorBidi" w:cstheme="majorBidi"/>
          <w:b/>
          <w:bCs/>
          <w:sz w:val="24"/>
          <w:szCs w:val="24"/>
          <w:lang w:val="en-US"/>
        </w:rPr>
      </w:pPr>
      <w:r w:rsidRPr="00B82A3F">
        <w:rPr>
          <w:rFonts w:asciiTheme="majorBidi" w:hAnsiTheme="majorBidi" w:cstheme="majorBidi"/>
          <w:b/>
          <w:bCs/>
          <w:sz w:val="24"/>
          <w:szCs w:val="24"/>
          <w:lang w:val="en-US"/>
        </w:rPr>
        <w:lastRenderedPageBreak/>
        <w:t>LITERATURE REVIEW</w:t>
      </w:r>
    </w:p>
    <w:p w:rsidR="00FC0B0E" w:rsidRPr="00B82A3F" w:rsidRDefault="004D06DA" w:rsidP="008B65B7">
      <w:pPr>
        <w:spacing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The definition of marketing according to Philip Kotler is the goal of an organization to remain in constant contact with its consumers, by reading their needs and desires, and being able to develop products from these efforts so that they can build communication programs to express the organization's goals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{"citationItems":[{"id":"ITEM-1","itemData":{"ISBN":"9780620565158","author":[{"dropping-particle":"","family":"Stokes","given":"Rob","non-dropping-particle":"","parse-names":false,"suffix":""},{"dropping-particle":"","family":"The Minds of Quirk","given":"","non-dropping-particle":"","parse-names":false,"suffix":""}],"edition":"5","editor":[{"dropping-particle":"","family":"Schotz","given":"Katharina","non-dropping-particle":"","parse-names":false,"suffix":""}],"id":"ITEM-1","issued":{"date-parts":[["2013"]]},"number-of-pages":"4","publisher":"Quirk eMarketing [Pty] Ltd.","publisher-place":"United States of America","title":"eMarketing: The Essential Guide To Marketing in a Digital World","type":"book"},"uris":["http://www.mendeley.com/documents/?uuid=ad1615e2-721a-445a-93d8-6b8bd9e1377e"]}],"mendeley":{"formattedCitation":"(Stokes and The Minds of Quirk 2013)","plainTextFormattedCitation":"(Stokes and The Minds of Quirk 2013)","previouslyFormattedCitation":"Rob Stokes and The Minds of Quirk, &lt;i&gt;EMarketing: The Essential Guide To Marketing in a Digital World&lt;/i&gt;, ed. Katharina Schotz, 5th ed. (United States of America: Quirk eMarketing [Pty] Ltd., 2013)."},"properties":{"noteIndex":0},"schema":"https://github.com/citation-style-language/schema/raw/master/csl-citation.json"}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(Stokes and The Minds of Quirk 2013)</w:t>
      </w:r>
      <w:r w:rsidR="008B65B7" w:rsidRPr="00B82A3F">
        <w:rPr>
          <w:rStyle w:val="FootnoteReference"/>
          <w:rFonts w:cstheme="majorBidi"/>
          <w:szCs w:val="24"/>
          <w:lang w:val="en-US"/>
        </w:rPr>
        <w:fldChar w:fldCharType="end"/>
      </w:r>
      <w:r w:rsidR="00071321" w:rsidRPr="00B82A3F">
        <w:rPr>
          <w:rFonts w:asciiTheme="majorBidi" w:hAnsiTheme="majorBidi" w:cstheme="majorBidi"/>
          <w:sz w:val="24"/>
          <w:szCs w:val="24"/>
          <w:lang w:val="en-US"/>
        </w:rPr>
        <w:t>.</w:t>
      </w:r>
      <w:r w:rsidR="00B17A23"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Before becoming a scientific discipline, marketing as a wise business discipline was not born until the 1950s, at that time marketing activities only played a fundamental role in the success of the first business. In terms of running a good business, you must first analyze several market conditions. But there are main things that need to be ensured when running a business, namely:</w:t>
      </w:r>
    </w:p>
    <w:p w:rsidR="00822371" w:rsidRPr="00B82A3F" w:rsidRDefault="00451243" w:rsidP="008B65B7">
      <w:pPr>
        <w:spacing w:line="240" w:lineRule="auto"/>
        <w:ind w:left="36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w:t>
      </w:r>
      <w:r w:rsidR="004D06DA" w:rsidRPr="00B82A3F">
        <w:rPr>
          <w:rFonts w:asciiTheme="majorBidi" w:hAnsiTheme="majorBidi" w:cstheme="majorBidi"/>
          <w:i/>
          <w:iCs/>
          <w:sz w:val="24"/>
          <w:szCs w:val="24"/>
          <w:lang w:val="en-US"/>
        </w:rPr>
        <w:t>If you don't let other people know about your business, then your business won't last long</w:t>
      </w:r>
      <w:r w:rsidRPr="00B82A3F">
        <w:rPr>
          <w:rFonts w:asciiTheme="majorBidi" w:hAnsiTheme="majorBidi" w:cstheme="majorBidi"/>
          <w:sz w:val="24"/>
          <w:szCs w:val="24"/>
          <w:lang w:val="en-US"/>
        </w:rPr>
        <w:t xml:space="preserve">.” </w:t>
      </w:r>
      <w:r w:rsidR="008B65B7" w:rsidRPr="00B82A3F">
        <w:rPr>
          <w:rStyle w:val="FootnoteReference"/>
          <w:rFonts w:cstheme="majorBidi"/>
          <w:i/>
          <w:iCs/>
          <w:szCs w:val="24"/>
          <w:lang w:val="en-US"/>
        </w:rPr>
        <w:fldChar w:fldCharType="begin" w:fldLock="1"/>
      </w:r>
      <w:r w:rsidR="008B65B7" w:rsidRPr="00B82A3F">
        <w:rPr>
          <w:rFonts w:asciiTheme="majorBidi" w:hAnsiTheme="majorBidi" w:cstheme="majorBidi"/>
          <w:iCs/>
          <w:szCs w:val="24"/>
          <w:lang w:val="en-US"/>
        </w:rPr>
        <w:instrText>ADDIN CSL_CITATION {"citationItems":[{"id":"ITEM-1","itemData":{"ISBN":"9780749471026","author":[{"dropping-particle":"","family":"Ryan","given":"Damian","non-dropping-particle":"","parse-names":false,"suffix":""}],"edition":"3","id":"ITEM-1","issued":{"date-parts":[["2014"]]},"number-of-pages":"2","publisher":"KoganPage","publisher-place":"United Kingdom","title":"Understanding Digital Marketing: Marketing Strategies for Engaging The Digital Generation","type":"book"},"uris":["http://www.mendeley.com/documents/?uuid=a4908a89-c0ce-43d5-bcc3-eff7a584810e"]}],"mendeley":{"formattedCitation":"(Ryan 2014)","plainTextFormattedCitation":"(Ryan 2014)","previouslyFormattedCitation":"Damian Ryan, &lt;i&gt;Understanding Digital Marketing: Marketing Strategies for Engaging The Digital Generation&lt;/i&gt;, 3rd ed. (United Kingdom: KoganPage, 2014)."},"properties":{"noteIndex":0},"schema":"https://github.com/citation-style-language/schema/raw/master/csl-citation.json"}</w:instrText>
      </w:r>
      <w:r w:rsidR="008B65B7" w:rsidRPr="00B82A3F">
        <w:rPr>
          <w:rStyle w:val="FootnoteReference"/>
          <w:rFonts w:cstheme="majorBidi"/>
          <w:i/>
          <w:iCs/>
          <w:szCs w:val="24"/>
          <w:lang w:val="en-US"/>
        </w:rPr>
        <w:fldChar w:fldCharType="separate"/>
      </w:r>
      <w:r w:rsidR="008B65B7" w:rsidRPr="00B82A3F">
        <w:rPr>
          <w:rFonts w:asciiTheme="majorBidi" w:hAnsiTheme="majorBidi" w:cstheme="majorBidi"/>
          <w:bCs/>
          <w:iCs/>
          <w:noProof/>
          <w:szCs w:val="24"/>
          <w:lang w:val="en-US"/>
        </w:rPr>
        <w:t>(Ryan 2014)</w:t>
      </w:r>
      <w:r w:rsidR="008B65B7" w:rsidRPr="00B82A3F">
        <w:rPr>
          <w:rStyle w:val="FootnoteReference"/>
          <w:rFonts w:cstheme="majorBidi"/>
          <w:i/>
          <w:iCs/>
          <w:szCs w:val="24"/>
          <w:lang w:val="en-US"/>
        </w:rPr>
        <w:fldChar w:fldCharType="end"/>
      </w:r>
    </w:p>
    <w:p w:rsidR="008F44FC" w:rsidRPr="00B82A3F" w:rsidRDefault="004D06DA" w:rsidP="00191F30">
      <w:pPr>
        <w:spacing w:line="240" w:lineRule="auto"/>
        <w:jc w:val="both"/>
        <w:rPr>
          <w:rFonts w:asciiTheme="majorBidi" w:hAnsiTheme="majorBidi" w:cstheme="majorBidi"/>
          <w:sz w:val="24"/>
          <w:szCs w:val="24"/>
          <w:lang w:val="en-US"/>
        </w:rPr>
      </w:pPr>
      <w:r w:rsidRPr="00B82A3F">
        <w:rPr>
          <w:rFonts w:asciiTheme="majorBidi" w:hAnsiTheme="majorBidi" w:cstheme="majorBidi"/>
          <w:sz w:val="24"/>
          <w:szCs w:val="24"/>
          <w:lang w:val="en-US"/>
        </w:rPr>
        <w:t>As well as the word of Allah SWT, which reads:</w:t>
      </w:r>
    </w:p>
    <w:p w:rsidR="00CA4C9E" w:rsidRPr="00B07CA1" w:rsidRDefault="00CA4C9E" w:rsidP="00CA4C9E">
      <w:pPr>
        <w:bidi/>
        <w:spacing w:after="0" w:line="240" w:lineRule="auto"/>
        <w:ind w:left="26" w:right="540"/>
        <w:jc w:val="both"/>
        <w:rPr>
          <w:rFonts w:cs="KFGQPC Uthmanic Script HAFS"/>
          <w:sz w:val="28"/>
          <w:szCs w:val="28"/>
          <w:rtl/>
        </w:rPr>
      </w:pPr>
      <w:r w:rsidRPr="00B07CA1">
        <w:rPr>
          <w:rFonts w:cs="KFGQPC Uthmanic Script HAFS" w:hint="cs"/>
          <w:sz w:val="28"/>
          <w:szCs w:val="28"/>
          <w:rtl/>
        </w:rPr>
        <w:t>يَٰٓأَيُّهَا ٱلَّذِينَ ءَامَنُواْ لَا تَأۡكُلُوٓاْ أَمۡوَٰلَكُم بَيۡنَكُم بِٱلۡبَٰطِلِ إِلَّآ أَن تَكُونَ تِجَٰرَةً عَن تَرَاضٖ مِّنكُمۡۚ وَلَا تَقۡتُلُوٓاْ أَنفُسَكُمۡۚ إِنَّ ٱللَّهَ كَانَ بِكُمۡ رَحِيمٗا  ٢٩</w:t>
      </w:r>
    </w:p>
    <w:p w:rsidR="00CA4C9E" w:rsidRPr="00B82A3F" w:rsidRDefault="00163FF4" w:rsidP="00CA4C9E">
      <w:pPr>
        <w:spacing w:after="0" w:line="240" w:lineRule="auto"/>
        <w:ind w:left="360"/>
        <w:jc w:val="both"/>
        <w:rPr>
          <w:rFonts w:asciiTheme="majorBidi" w:hAnsiTheme="majorBidi" w:cstheme="majorBidi"/>
          <w:sz w:val="24"/>
          <w:szCs w:val="24"/>
          <w:lang w:val="en-US"/>
        </w:rPr>
      </w:pPr>
      <w:r w:rsidRPr="008B2749">
        <w:rPr>
          <w:rFonts w:asciiTheme="majorBidi" w:hAnsiTheme="majorBidi" w:cstheme="majorBidi"/>
          <w:sz w:val="24"/>
          <w:szCs w:val="24"/>
          <w:lang w:val="en-US"/>
        </w:rPr>
        <w:t>Meaning</w:t>
      </w:r>
      <w:r w:rsidR="00CA4C9E" w:rsidRPr="008B2749">
        <w:rPr>
          <w:rFonts w:asciiTheme="majorBidi" w:hAnsiTheme="majorBidi" w:cstheme="majorBidi"/>
          <w:sz w:val="24"/>
          <w:szCs w:val="24"/>
          <w:lang w:val="en-US"/>
        </w:rPr>
        <w:t>:</w:t>
      </w:r>
    </w:p>
    <w:p w:rsidR="000D6F59" w:rsidRPr="00B82A3F" w:rsidRDefault="004D0DB3" w:rsidP="008B65B7">
      <w:pPr>
        <w:spacing w:after="120" w:line="240" w:lineRule="auto"/>
        <w:ind w:left="360"/>
        <w:jc w:val="both"/>
        <w:rPr>
          <w:rFonts w:asciiTheme="majorBidi" w:hAnsiTheme="majorBidi" w:cstheme="majorBidi"/>
          <w:sz w:val="24"/>
          <w:szCs w:val="24"/>
          <w:lang w:val="en-US"/>
        </w:rPr>
      </w:pPr>
      <w:r w:rsidRPr="00B82A3F">
        <w:rPr>
          <w:rFonts w:asciiTheme="majorBidi" w:hAnsiTheme="majorBidi" w:cstheme="majorBidi"/>
          <w:sz w:val="24"/>
          <w:szCs w:val="24"/>
          <w:lang w:val="en-US"/>
        </w:rPr>
        <w:t>“</w:t>
      </w:r>
      <w:r w:rsidRPr="00B82A3F">
        <w:rPr>
          <w:rFonts w:asciiTheme="majorBidi" w:hAnsiTheme="majorBidi" w:cstheme="majorBidi"/>
          <w:i/>
          <w:iCs/>
          <w:sz w:val="24"/>
          <w:szCs w:val="24"/>
          <w:lang w:val="en-US"/>
        </w:rPr>
        <w:t>O you who have believed, do not consume one another's wealth unjustly but only [in lawful] business by mutual consent. And do not kill yourselves [or one another]. Indeed, Allah is to you ever Merciful</w:t>
      </w:r>
      <w:r w:rsidR="00860081" w:rsidRPr="00B82A3F">
        <w:rPr>
          <w:rFonts w:asciiTheme="majorBidi" w:hAnsiTheme="majorBidi" w:cstheme="majorBidi"/>
          <w:sz w:val="24"/>
          <w:szCs w:val="24"/>
          <w:lang w:val="en-US"/>
        </w:rPr>
        <w:t>.” [QS. A</w:t>
      </w:r>
      <w:r w:rsidR="009C62A6" w:rsidRPr="00B82A3F">
        <w:rPr>
          <w:rFonts w:asciiTheme="majorBidi" w:hAnsiTheme="majorBidi" w:cstheme="majorBidi"/>
          <w:sz w:val="24"/>
          <w:szCs w:val="24"/>
          <w:lang w:val="en-US"/>
        </w:rPr>
        <w:t>n-</w:t>
      </w:r>
      <w:r w:rsidR="00860081" w:rsidRPr="00B82A3F">
        <w:rPr>
          <w:rFonts w:asciiTheme="majorBidi" w:hAnsiTheme="majorBidi" w:cstheme="majorBidi"/>
          <w:sz w:val="24"/>
          <w:szCs w:val="24"/>
          <w:lang w:val="en-US"/>
        </w:rPr>
        <w:t>nisa': 29]</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(Anon 2013)</w:t>
      </w:r>
      <w:r w:rsidR="008B65B7" w:rsidRPr="00B82A3F">
        <w:rPr>
          <w:rStyle w:val="FootnoteReference"/>
          <w:rFonts w:cstheme="majorBidi"/>
          <w:szCs w:val="24"/>
          <w:lang w:val="en-US"/>
        </w:rPr>
        <w:fldChar w:fldCharType="end"/>
      </w:r>
    </w:p>
    <w:p w:rsidR="006F0DD3" w:rsidRPr="00B82A3F" w:rsidRDefault="00B81E0E" w:rsidP="008B65B7">
      <w:pPr>
        <w:spacing w:after="0" w:line="240" w:lineRule="auto"/>
        <w:ind w:firstLine="63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As time goes by, the business that is running today is a business that is accompanied by digital innovation. Digital innovation in the world of marketing means innovation accompanied by technological intervention in marketing a product or service to reach the consumer community in business, such as efforts to use smartphones via social media accounts (Facebook, Instagram, WhatsApp Broadcast, TikTok and Twitter). Literally, this digital transformation is not entirely related to technology but how business people make use of it by creating strategies to utilize technological aspects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9781315175737","author":[{"dropping-particle":"","family":"Charlesworth","given":"Alan","non-dropping-particle":"","parse-names":false,"suffix":""}],"edition":"3","id":"ITEM-1","issued":{"date-parts":[["2018"]]},"number-of-pages":"353","publisher":"Routledge","publisher-place":"New York","title":"Digital Marketing: A Practical Approach","type":"book"},"uris":["http://www.mendeley.com/documents/?uuid=0c50f2ae-a334-46e1-86de-26b1ab5c3301"]}],"mendeley":{"formattedCitation":"(Charlesworth 2018)","plainTextFormattedCitation":"(Charlesworth 2018)","previouslyFormattedCitation":"Alan Charlesworth, &lt;i&gt;Digital Marketing: A Practical Approach&lt;/i&gt;, 3rd ed. (New York: Routledge, 2018)."},"properties":{"noteIndex":0},"schema":"https://github.com/citation-style-language/schema/raw/master/csl-citation.json"}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(Charlesworth 2018)</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inequality.","author":[{"dropping-particle":"","family":"Putri","given":"Ayu Mirah Anjasmara","non-dropping-particle":"","parse-names":false,"suffix":""},{"dropping-particle":"","family":"Sanica","given":"I Gede","non-dropping-particle":"","parse-names":false,"suffix":""}],"container-title":"International Journal of Economics, Business, and Accounting Research (IJEBAR)","id":"ITEM-1","issue":"1","issued":{"date-parts":[["2022"]]},"page":"1-12","title":"Digital Marketing Strategy to Survive during COVID-19 Pandemic","type":"article-journal","volume":"6"},"uris":["http://www.mendeley.com/documents/?uuid=1ab0b30a-5cbc-4f7b-a09f-05680bef2f12"]}],"mendeley":{"formattedCitation":"(Putri and Sanica 2022)","plainTextFormattedCitation":"(Putri and Sanica 2022)","previouslyFormattedCitation":"Ayu Mirah Anjasmara Putri and I Gede Sanica, ‘Digital Marketing Strategy to Survive during COVID-19 Pandemic’, &lt;i&gt;International Journal of Economics, Business, and Accounting Research (IJEBAR)&lt;/i&gt; 6, no. 1 (2022): 1–12."},"properties":{"noteIndex":0},"schema":"https://github.com/citation-style-language/schema/raw/master/csl-citation.json"}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(Putri and Sanica 2022)</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{"citationItems":[{"id":"ITEM-1","itemData":{"DOI":"10.14414/jbb.v9i2.1907","ISSN":"2088-7841","abstract":"Internet merupakan salah satu contoh teknologi infomasi di era industri 4.0 ini yang tidak mungkin bisa dihindari dari kehidupan manusia. Internet memberikan keuntungan dan tantangan bagi para pelaku bisnis untuk mempertahankan pangsa pasar dan memperluas bisnisnya. Melalui internet, para pelaku bisnis dapat memasarkan produknya ke konsumen secara online. Dalam berbelanja secara online, konsumen memiliki pertimbangan tersendiri sebelum bertransaksi. Penelitian ini bertujuan untuk menganalisis pengaruh pemasaran elektronik (e-marketing) melalui media online yang meliputi faktor kemudahan, konten, respon, keamanan, dan kepercayaan terhadap keputusan pembelian konsumen secara online. Sampel yang digunakan dalam penelitian ini sebanyak 150 responden yang berbelanja secara online di Surabaya minimal tiga kali dalam tiga bulan terakhir, dimana mayoritas responden berusia antara 18 hingga 23 tahun. Data dianalisis menggunakan regresi linier berganda menggunakan perangkat lunak SPSS. Hasil penelitian menunjukkan bahwa faktor kemudahan, konten, respon, keamanan, dan kepercayaan baik secara parsial maupun simultan berpengaruh signifikan terhadap keputusan pembelian konsumen secara online.","author":[{"dropping-particle":"","family":"Candra Irawan","given":"Immanuel","non-dropping-particle":"","parse-names":false,"suffix":""}],"container-title":"Journal of Business and Banking","id":"ITEM-1","issue":"2","issued":{"date-parts":[["2019"]]},"page":"247-260","title":"Analisis E-Marketing Terhadap Keputusan Pembelian Konsumen Secara Online","type":"article-journal","volume":"9"},"uris":["http://www.mendeley.com/documents/?uuid=13852104-126d-4bfb-ba23-a57daa7ebb6c"]}],"mendeley":{"formattedCitation":"(Candra Irawan 2019)","plainTextFormattedCitation":"(Candra Irawan 2019)","previouslyFormattedCitation":"Immanuel Candra Irawan, ‘Analisis E-Marketing Terhadap Keputusan Pembelian Konsumen Secara Online’, &lt;i&gt;Journal of Business and Banking&lt;/i&gt; 9, no. 2 (2019): 247–260, https://journal.perbanas.ac.id/index.php/jbb."},"properties":{"noteIndex":0},"schema":"https://github.com/citation-style-language/schema/raw/master/csl-citation.json"}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(Candra Irawan 2019)</w:t>
      </w:r>
      <w:r w:rsidR="008B65B7" w:rsidRPr="00B82A3F">
        <w:rPr>
          <w:rStyle w:val="FootnoteReference"/>
          <w:rFonts w:cstheme="majorBidi"/>
          <w:szCs w:val="24"/>
          <w:lang w:val="en-US"/>
        </w:rPr>
        <w:fldChar w:fldCharType="end"/>
      </w:r>
      <w:r w:rsidR="00C9551A" w:rsidRPr="00B82A3F">
        <w:rPr>
          <w:rFonts w:asciiTheme="majorBidi" w:hAnsiTheme="majorBidi" w:cstheme="majorBidi"/>
          <w:sz w:val="24"/>
          <w:szCs w:val="24"/>
          <w:lang w:val="en-US"/>
        </w:rPr>
        <w:t>.</w:t>
      </w:r>
      <w:r w:rsidR="000E465D" w:rsidRPr="00B82A3F">
        <w:rPr>
          <w:rFonts w:asciiTheme="majorBidi" w:hAnsiTheme="majorBidi" w:cstheme="majorBidi"/>
          <w:sz w:val="24"/>
          <w:szCs w:val="24"/>
          <w:lang w:val="en-US"/>
        </w:rPr>
        <w:t xml:space="preserve"> </w:t>
      </w:r>
      <w:r w:rsidR="009D1A16" w:rsidRPr="00B82A3F">
        <w:rPr>
          <w:rFonts w:asciiTheme="majorBidi" w:hAnsiTheme="majorBidi" w:cstheme="majorBidi"/>
          <w:sz w:val="24"/>
          <w:szCs w:val="24"/>
          <w:lang w:val="en-US"/>
        </w:rPr>
        <w:t xml:space="preserve">What this means is that it doesn't mean that by adopting technology, promotional media in the offline world ends, but instead it can increase followers of your business by using online media. This is also in accordance with the statement made by an economic cooperation and development organization, known as the OECD (Organization for Economic Cooperation and Development), which states that a country will be closer to sustainable prosperity through digital innovation.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9781119341062","author":[{"dropping-particle":"","family":"Kotler","given":"Philip","non-dropping-particle":"","parse-names":false,"suffix":""},{"dropping-particle":"","family":"Kartajaya","given":"Hermawan","non-dropping-particle":"","parse-names":false,"suffix":""},{"dropping-particle":"","family":"Setiawan","given":"Iwan","non-dropping-particle":"","parse-names":false,"suffix":""}],"id":"ITEM-1","issued":{"date-parts":[["2017"]]},"number-of-pages":"45","publisher":"John Wiley &amp; Sons, Inc.","publisher-place":"New Jersey","title":"Marketing 4.0: Moving from Traditional to Digital","type":"book"},"uris":["http://www.mendeley.com/documents/?uuid=4f268991-df68-4b20-ab71-e4143efb5901"]}],"mendeley":{"formattedCitation":"(Kotler et al. 2017a)","manualFormatting":"(Kotler et al., 2017)","plainTextFormattedCitation":"(Kotler et al. 2017a)","previouslyFormattedCitation":"Kotler, Kartajaya, and Setiawan, &lt;i&gt;Marketing 4.0: Moving from Traditional to Digital&lt;/i&gt;."},"properties":{"noteIndex":0},"schema":"https://github.com/citation-style-language/schema/raw/master/csl-citation.json"}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(Kotler et al., 2017)</w:t>
      </w:r>
      <w:r w:rsidR="008B65B7" w:rsidRPr="00B82A3F">
        <w:rPr>
          <w:rStyle w:val="FootnoteReference"/>
          <w:rFonts w:cstheme="majorBidi"/>
          <w:szCs w:val="24"/>
          <w:lang w:val="en-US"/>
        </w:rPr>
        <w:fldChar w:fldCharType="end"/>
      </w:r>
      <w:r w:rsidR="008F216A" w:rsidRPr="00B82A3F">
        <w:rPr>
          <w:rFonts w:asciiTheme="majorBidi" w:hAnsiTheme="majorBidi" w:cstheme="majorBidi"/>
          <w:sz w:val="24"/>
          <w:szCs w:val="24"/>
          <w:lang w:val="en-US"/>
        </w:rPr>
        <w:t xml:space="preserve"> </w:t>
      </w:r>
    </w:p>
    <w:p w:rsidR="00CD6AFA" w:rsidRPr="008B2749" w:rsidRDefault="00CD6AFA" w:rsidP="008B2749">
      <w:pPr>
        <w:bidi/>
        <w:spacing w:before="120" w:after="0" w:line="240" w:lineRule="auto"/>
        <w:ind w:left="116" w:right="360"/>
        <w:jc w:val="both"/>
        <w:rPr>
          <w:rFonts w:asciiTheme="majorBidi" w:hAnsiTheme="majorBidi" w:cs="LPMQ Isep Misbah"/>
          <w:sz w:val="40"/>
          <w:szCs w:val="28"/>
          <w:rtl/>
          <w:lang w:val="en-US"/>
        </w:rPr>
      </w:pPr>
      <w:r w:rsidRPr="008B2749">
        <w:rPr>
          <w:rFonts w:asciiTheme="majorBidi" w:hAnsiTheme="majorBidi" w:cs="LPMQ Isep Misbah"/>
          <w:sz w:val="40"/>
          <w:szCs w:val="28"/>
          <w:rtl/>
          <w:lang w:val="en-US"/>
        </w:rPr>
        <w:t>فَاِذَا قُضِيَتِ الصَّلٰوةُ فَانْتَشِرُوْا فِى الْاَرْضِ وَابْتَغُوْا مِنْ فَضْلِ اللّٰهِ وَاذْكُرُوا اللّٰهَ كَثِيْرًا لَّعَلَّكُمْ تُفْلِحُوْنَ ١٠</w:t>
      </w:r>
    </w:p>
    <w:p w:rsidR="009C62A6" w:rsidRPr="00B82A3F" w:rsidRDefault="00163FF4" w:rsidP="00AE4D08">
      <w:pPr>
        <w:spacing w:after="0" w:line="240" w:lineRule="auto"/>
        <w:ind w:left="360"/>
        <w:jc w:val="both"/>
        <w:rPr>
          <w:rFonts w:asciiTheme="majorBidi" w:hAnsiTheme="majorBidi" w:cstheme="majorBidi"/>
          <w:sz w:val="24"/>
          <w:szCs w:val="24"/>
          <w:lang w:val="en-US"/>
        </w:rPr>
      </w:pPr>
      <w:r w:rsidRPr="008B2749">
        <w:rPr>
          <w:rFonts w:asciiTheme="majorBidi" w:hAnsiTheme="majorBidi" w:cstheme="majorBidi"/>
          <w:sz w:val="24"/>
          <w:szCs w:val="24"/>
          <w:lang w:val="en-US"/>
        </w:rPr>
        <w:t>Meaning</w:t>
      </w:r>
      <w:r w:rsidR="009C62A6" w:rsidRPr="008B2749">
        <w:rPr>
          <w:rFonts w:asciiTheme="majorBidi" w:hAnsiTheme="majorBidi" w:cstheme="majorBidi"/>
          <w:sz w:val="24"/>
          <w:szCs w:val="24"/>
          <w:lang w:val="en-US"/>
        </w:rPr>
        <w:t>:</w:t>
      </w:r>
    </w:p>
    <w:p w:rsidR="00484EEB" w:rsidRPr="00B82A3F" w:rsidRDefault="00F00260" w:rsidP="008B65B7">
      <w:pPr>
        <w:spacing w:after="120" w:line="240" w:lineRule="auto"/>
        <w:ind w:left="360"/>
        <w:jc w:val="both"/>
        <w:rPr>
          <w:rFonts w:asciiTheme="majorBidi" w:hAnsiTheme="majorBidi" w:cstheme="majorBidi"/>
          <w:sz w:val="24"/>
          <w:szCs w:val="24"/>
          <w:lang w:val="en-US"/>
        </w:rPr>
      </w:pPr>
      <w:r w:rsidRPr="00B82A3F">
        <w:rPr>
          <w:rFonts w:asciiTheme="majorBidi" w:hAnsiTheme="majorBidi" w:cstheme="majorBidi"/>
          <w:sz w:val="24"/>
          <w:szCs w:val="24"/>
          <w:lang w:val="en-US"/>
        </w:rPr>
        <w:t>“</w:t>
      </w:r>
      <w:r w:rsidR="004D0DB3" w:rsidRPr="00B82A3F">
        <w:rPr>
          <w:rFonts w:asciiTheme="majorBidi" w:hAnsiTheme="majorBidi" w:cstheme="majorBidi"/>
          <w:i/>
          <w:iCs/>
          <w:sz w:val="24"/>
          <w:szCs w:val="24"/>
          <w:lang w:val="en-US"/>
        </w:rPr>
        <w:t>And when the prayer has been concluded, disperse within the land and seek from the bounty of Allah, and remember Allah often that you may succeed</w:t>
      </w:r>
      <w:r w:rsidR="009C62A6" w:rsidRPr="00B82A3F">
        <w:rPr>
          <w:rFonts w:asciiTheme="majorBidi" w:hAnsiTheme="majorBidi" w:cstheme="majorBidi"/>
          <w:sz w:val="24"/>
          <w:szCs w:val="24"/>
          <w:lang w:val="en-US"/>
        </w:rPr>
        <w:t xml:space="preserve">.” [QS. Al-Jumu'ah: 10]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(Anon 2013)</w:t>
      </w:r>
      <w:r w:rsidR="008B65B7" w:rsidRPr="00B82A3F">
        <w:rPr>
          <w:rStyle w:val="FootnoteReference"/>
          <w:rFonts w:cstheme="majorBidi"/>
          <w:szCs w:val="24"/>
        </w:rPr>
        <w:fldChar w:fldCharType="end"/>
      </w:r>
    </w:p>
    <w:p w:rsidR="006F3F65" w:rsidRPr="00B82A3F" w:rsidRDefault="009D1A16"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rPr>
        <w:t xml:space="preserve">However, the challenge for marketers in integrating digital innovation with their business world is what innovation is more needed or needed that is most relevant to </w:t>
      </w:r>
      <w:r w:rsidRPr="00B82A3F">
        <w:rPr>
          <w:rFonts w:asciiTheme="majorBidi" w:hAnsiTheme="majorBidi" w:cstheme="majorBidi"/>
          <w:sz w:val="24"/>
          <w:szCs w:val="24"/>
        </w:rPr>
        <w:lastRenderedPageBreak/>
        <w:t>their organization's needs</w:t>
      </w:r>
      <w:r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9781292077611","author":[{"dropping-particle":"","family":"Chaffey","given":"Dave","non-dropping-particle":"","parse-names":false,"suffix":""},{"dropping-particle":"","family":"Ellis-Chadwick","given":"Fiona","non-dropping-particle":"","parse-names":false,"suffix":""}],"edition":"6","id":"ITEM-1","issued":{"date-parts":[["2016"]]},"number-of-pages":"729","publisher":"Pearson","publisher-place":"United Kingdom","title":"Digital Marketing: Strategy, Implementaion, and Practice","type":"book"},"uris":["http://www.mendeley.com/documents/?uuid=42d8cf1b-5370-4942-8e6b-865e8713b017"]}],"mendeley":{"formattedCitation":"(Chaffey and Ellis-Chadwick 2016)","plainTextFormattedCitation":"(Chaffey and Ellis-Chadwick 2016)","previouslyFormattedCitation":"Dave Chaffey and Fiona Ellis-Chadwick, &lt;i&gt;Digital Marketing: Strategy, Implementaion, and Practice&lt;/i&gt;, 6th ed. (United Kingdom: Pearson, 2016)."},"properties":{"noteIndex":0},"schema":"https://github.com/citation-style-language/schema/raw/master/csl-citation.json"}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(Chaffey and Ellis-Chadwick 2016)</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{"citationItems":[{"id":"ITEM-1","itemData":{"DOI":"2614-1280","abstract":"… The AMA defines green marketing as marketing products that are considered to have a responsibility to protect the environment, combining several activities such as product modification, changes in production processes, packaging, advertising strategies and also increasing …","author":[{"dropping-particle":"","family":"Erwin","given":"","non-dropping-particle":"","parse-names":false,"suffix":""},{"dropping-particle":"","family":"Suade","given":"Yuyun Karystin Meilisa","non-dropping-particle":"","parse-names":false,"suffix":""},{"dropping-particle":"","family":"Poernomo","given":"Winarto","non-dropping-particle":"","parse-names":false,"suffix":""}],"container-title":"International Journal of Economic, Business and Accounting Research (IJEBAR)","id":"ITEM-1","issue":"3","issued":{"date-parts":[["2021"]]},"page":"814-821","title":"Analyzing Digital Marketing, Green Marketing, Networking and Product Innovation on Sustainability Business Performance, Silk …","type":"article-journal","volume":"5"},"uris":["http://www.mendeley.com/documents/?uuid=a351c206-015d-4b71-9725-25f602f7d458"]}],"mendeley":{"formattedCitation":"(Erwin, Suade, and Poernomo 2021)","plainTextFormattedCitation":"(Erwin, Suade, and Poernomo 2021)","previouslyFormattedCitation":"Erwin, Yuyun Karystin Meilisa Suade, and Winarto Poernomo, ‘Analyzing Digital Marketing, Green Marketing, Networking and Product Innovation on Sustainability Business Performance, Silk …’, &lt;i&gt;International Journal of Economic, Business and Accounting Research (IJEBAR)&lt;/i&gt; 5, no. 3 (2021): 814–821, http://www.jurnal.stie-aas.ac.id/index.php/IJEBAR/article/view/3048."},"properties":{"noteIndex":0},"schema":"https://github.com/citation-style-language/schema/raw/master/csl-citation.json"}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(Erwin, Suade, and Poernomo 2021)</w:t>
      </w:r>
      <w:r w:rsidR="008B65B7" w:rsidRPr="00B82A3F">
        <w:rPr>
          <w:rStyle w:val="FootnoteReference"/>
          <w:rFonts w:cstheme="majorBidi"/>
          <w:szCs w:val="24"/>
          <w:lang w:val="en-US"/>
        </w:rPr>
        <w:fldChar w:fldCharType="end"/>
      </w:r>
      <w:r w:rsidR="00913262" w:rsidRPr="00B82A3F">
        <w:rPr>
          <w:rFonts w:asciiTheme="majorBidi" w:hAnsiTheme="majorBidi" w:cstheme="majorBidi"/>
          <w:sz w:val="24"/>
          <w:szCs w:val="24"/>
        </w:rPr>
        <w:t>.</w:t>
      </w:r>
      <w:r w:rsidR="006F0DD3" w:rsidRPr="00B82A3F">
        <w:rPr>
          <w:rFonts w:asciiTheme="majorBidi" w:hAnsiTheme="majorBidi" w:cstheme="majorBidi"/>
          <w:sz w:val="24"/>
          <w:szCs w:val="24"/>
        </w:rPr>
        <w:t xml:space="preserve"> </w:t>
      </w:r>
      <w:r w:rsidRPr="00B82A3F">
        <w:rPr>
          <w:rFonts w:asciiTheme="majorBidi" w:hAnsiTheme="majorBidi" w:cstheme="majorBidi"/>
          <w:sz w:val="24"/>
          <w:szCs w:val="24"/>
          <w:lang w:val="en-US"/>
        </w:rPr>
        <w:t>To assess what innovations are needed more with their business methods, they can carry out an analysis related to the conditions of their consumers. For example, people in an area are more likely to use Facebook accounts, so as a businessman you can carry out promotional media through that Facebook account by posting product photos or live broadcasts through that account.</w:t>
      </w:r>
    </w:p>
    <w:p w:rsidR="003A00FA" w:rsidRPr="00B82A3F" w:rsidRDefault="009D1A16" w:rsidP="008B65B7">
      <w:pPr>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lang w:val="en-US"/>
        </w:rPr>
        <w:t>With the emergence of social media, it is actually a complete "game-changer" in any field, not limited to the business field. Anyone or any organization will see how big an opportunity digital technology has to strengthen and sustain their business in the long term. In return, they got what they wanted. The proof is that now, with the increasing use of business people in using social media, more business people are offering viable approaches to encourage more change in their business processes through various types of applications</w:t>
      </w:r>
      <w:r w:rsidR="001C1E30" w:rsidRPr="00B82A3F">
        <w:rPr>
          <w:rFonts w:asciiTheme="majorBidi" w:hAnsiTheme="majorBidi" w:cstheme="majorBidi"/>
          <w:sz w:val="24"/>
          <w:szCs w:val="24"/>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9780470634035","author":[{"dropping-particle":"","family":"Evans","given":"Dave","non-dropping-particle":"","parse-names":false,"suffix":""},{"dropping-particle":"","family":"McKee","given":"Jake","non-dropping-particle":"","parse-names":false,"suffix":""}],"edition":"1","editor":[{"dropping-particle":"","family":"Knibbe","given":"Willem","non-dropping-particle":"","parse-names":false,"suffix":""}],"id":"ITEM-1","issued":{"date-parts":[["2010"]]},"number-of-pages":"4","publisher":"Wiley Publishing, Inc.","publisher-place":"Canada","title":"Social Media Marketing: The Next Generation of Business Engagement","type":"book"},"uris":["http://www.mendeley.com/documents/?uuid=ce406a40-c7ff-44cb-902f-aea09682fe3d"]}],"mendeley":{"formattedCitation":"(Evans and McKee 2010)","plainTextFormattedCitation":"(Evans and McKee 2010)","previouslyFormattedCitation":"Dave Evans and Jake McKee, &lt;i&gt;Social Media Marketing: The Next Generation of Business Engagement&lt;/i&gt;, ed. Willem Knibbe, 1st ed. (Canada: Wiley Publishing, Inc., 2010)."},"properties":{"noteIndex":0},"schema":"https://github.com/citation-style-language/schema/raw/master/csl-citation.json"}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(Evans and McKee 2010)</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{"citationItems":[{"id":"ITEM-1","itemData":{"abstract":"Digital marketing menjadi bagian dari strategi pemasaran yang wajib dipunyai oleh para pelaku usaha khususnya para pelaku UMKM di masa pandemi ini. Kemudahan akses informasi dengan berbagai produk teknologi yang kemudian dibarengi pembatasan sosial akibat covid-19 menjadikan masyarakat lebih banyak melangsungkan belanja online. Penelitian ini bertujuan agar mengetahuo perspesi pelaku UMKM kampung purun terhadap digital marketing dan pemanfaatan digital marketing itu sendiri. Pendekatan yang digunakan yaitu kualittatif dengan metode deskriptif. Teknik pengumpulan data melalui observasi, wawancara dengan teknik purposive sampling, serta dokumentasi. Hasil penelitian menunjukkan bahwa persepsi pelaku UMKM di kampung purun masih dipengaruhi oleh beberapa faktor yaitu : 1) Pengetahuan, 2)Tingkat Kesulitan, dan 3) Efesiensi waktu. Pelaku UMKM kampung purun cenderung belum optimal dalam proses pemasaran online dan lebih mengandalkan penjualan offline. Hal ini dibuktikan dengan masih kurangnya komunikasi yang dilakukan oleh pelaku UMKM dengan khalayak terhadap produk kerajinan mereka dan masih adanya kelompok pengrajin yang belum memakai e-commerce. Digital marketing is one of the marketing strategies that must be owned by business actors, especially MSME players during this pandemic. Ease of access to information with various technology products, which is then accompanied by social restrictions due to COVID-19, has made more people do online shopping. This study aims to determine the perception of UMKM in Kampung Purun towards digital marketing and the use of digital marketing itself. The approach used is qualitative with descriptive method. Data collection techniques through observation, interviews with purposive sampling technique, and documentation. The results showed that the perception of UMKM in the village of Purun is still influenced by several factors, namely: 1) Knowledge, 2) Difficulty level, and 3) Time efficiency. The perpetrators of UMKM in Kampung Purun tend to be not optimal in the online marketing process and rely more on offline sales. This is evidenced by the lack of communication carried out by UMKM actors with the audience for their craft products and the existence of groups of craftsmen who have not used ecommerce.","author":[{"dropping-particle":"","family":"Yumna","given":"Olga Rafida","non-dropping-particle":"","parse-names":false,"suffix":""}],"id":"ITEM-1","issued":{"date-parts":[["2021"]]},"publisher":"Universitas Islam Kalimantan MAB","title":"Pemanfaatan Digital Marketing Sebagai Upaya Pemulihan Ekonomi pada UMKM yang Terdampak Pandemi Covid-19 di Kampung Purun kota Banjarbaru Kalimantan Selatan","type":"thesis"},"uris":["http://www.mendeley.com/documents/?uuid=06481104-48ff-4227-a2c7-333e867d548a"]}],"mendeley":{"formattedCitation":"(Yumna 2021)","plainTextFormattedCitation":"(Yumna 2021)","previouslyFormattedCitation":"Olga Rafida Yumna, ‘Pemanfaatan Digital Marketing Sebagai Upaya Pemulihan Ekonomi Pada UMKM Yang Terdampak Pandemi Covid-19 Di Kampung Purun Kota Banjarbaru Kalimantan Selatan’ (Universitas Islam Kalimantan MAB, 2021), http://eprints.uniska-bjm.ac.id/id/eprint/7413."},"properties":{"noteIndex":0},"schema":"https://github.com/citation-style-language/schema/raw/master/csl-citation.json"}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(Yumna 2021)</w:t>
      </w:r>
      <w:r w:rsidR="008B65B7" w:rsidRPr="00B82A3F">
        <w:rPr>
          <w:rStyle w:val="FootnoteReference"/>
          <w:rFonts w:cstheme="majorBidi"/>
          <w:szCs w:val="24"/>
          <w:lang w:val="en-US"/>
        </w:rPr>
        <w:fldChar w:fldCharType="end"/>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{"citationItems":[{"id":"ITEM-1","itemData":{"DOI":"10.1016/j.procs.2019.11.207","ISSN":"1877-0509","abstract":"The dramatic growth of the internet has led to the emergence of two important phenomena: social media and online search engines. In business context, social media is a new communication channel between the companies including SMEs and customers, which In business context, social media is a new communication channel between the companies including SMEs and customers, which allows them to interact directly. This study aims to conduct an analysis of the impact of social media usage on the sales process in SMEs. The method used in this study is Systematic Literature Review (SLR). The method is carried out by reviewing several allows them to interact directly. This study aims to conduct an analysis of the impact of social media usage on the sales process in SMEs. The method used in this study is Systematic Literature Review (SLR). The method is carried out by reviewing several journals that discuss about related research topics. The results of this study identified similar impacts of social media use in SMEs journals that discuss about related research topics. The results of this study identified similar impacts of social media use in SMEs across different countries. The use of social media depends on the type of industry and the type of social media used in accordance with SMEs business objectives. The impact obtained is mostly related to customers, stakeholders, business partners and across different countries. The use of social media depends on the t pe of industry and the type of social media used in accordance with SMEs business objectives. The impact obtained is mostly related to customers, stakeholders, business partners and competitors. However, the impact produced in this study is still general. Therefore, further research needs to be done to gain more competitors. However, the impact produced in this stu y is still general. Therefore, further research needs to be done to gain more insights on the drivers of social media use in SMEs and their impact on the performance of SMEs. insights on the drivers of social media use in SMEs and their impact on the performance of SMEs.","author":[{"dropping-particle":"","family":"Wardati","given":"Nanda Kurnia","non-dropping-particle":"","parse-names":false,"suffix":""},{"dropping-particle":"","family":"ER","given":"Mahendrawathi","non-dropping-particle":"","parse-names":false,"suffix":""}],"container-title":"Procedia Computer Science","id":"ITEM-1","issued":{"date-parts":[["2019"]]},"page":"976-983","publisher":"Elsevier B.V.","title":"The Impact of Social Media Usage on the Sales Process in Small and Medium Enterprises (SMEs): A Systematic Literature Review","type":"article-journal","volume":"161"},"uris":["http://www.mendeley.com/documents/?uuid=0b271e8f-a469-4107-83fd-62efb91f6edf"]}],"mendeley":{"formattedCitation":"(Wardati and ER 2019)","plainTextFormattedCitation":"(Wardati and ER 2019)","previouslyFormattedCitation":"Nanda Kurnia Wardati and Mahendrawathi ER, ‘The Impact of Social Media Usage on the Sales Process in Small and Medium Enterprises (SMEs): A Systematic Literature Review’, &lt;i&gt;Procedia Computer Science&lt;/i&gt; 161 (2019): 976–983, https://doi.org/10.1016/j.procs.2019.11.207."},"properties":{"noteIndex":0},"schema":"https://github.com/citation-style-language/schema/raw/master/csl-citation.json"}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(Wardati and ER 2019)</w:t>
      </w:r>
      <w:r w:rsidR="008B65B7" w:rsidRPr="00B82A3F">
        <w:rPr>
          <w:rStyle w:val="FootnoteReference"/>
          <w:rFonts w:cstheme="majorBidi"/>
          <w:szCs w:val="24"/>
          <w:lang w:val="en-US"/>
        </w:rPr>
        <w:fldChar w:fldCharType="end"/>
      </w:r>
      <w:r w:rsidR="001C1E30" w:rsidRPr="00B82A3F">
        <w:rPr>
          <w:rFonts w:asciiTheme="majorBidi" w:hAnsiTheme="majorBidi" w:cstheme="majorBidi"/>
          <w:sz w:val="24"/>
          <w:szCs w:val="24"/>
        </w:rPr>
        <w:t>.</w:t>
      </w:r>
      <w:r w:rsidR="00E73DF2" w:rsidRPr="00B82A3F">
        <w:rPr>
          <w:rFonts w:asciiTheme="majorBidi" w:hAnsiTheme="majorBidi" w:cstheme="majorBidi"/>
          <w:sz w:val="24"/>
          <w:szCs w:val="24"/>
        </w:rPr>
        <w:t xml:space="preserve"> </w:t>
      </w:r>
      <w:r w:rsidRPr="00B82A3F">
        <w:rPr>
          <w:rFonts w:asciiTheme="majorBidi" w:hAnsiTheme="majorBidi" w:cstheme="majorBidi"/>
          <w:sz w:val="24"/>
          <w:szCs w:val="24"/>
        </w:rPr>
        <w:t>And they also get more profits.</w:t>
      </w:r>
    </w:p>
    <w:p w:rsidR="00476C5A" w:rsidRPr="00B82A3F" w:rsidRDefault="009D1A16" w:rsidP="008B65B7">
      <w:pPr>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rPr>
        <w:t>Although it cannot be denied, if seen from a negative side, social media can also be a threat and disaster due to lack of privacy, or as an object of fraud. But in this article we are not discussing the dark side of using social media. And looking at it from a good perspective, namely that business people who use it will gain a drastic level of transparency from their business in society at large</w:t>
      </w:r>
      <w:r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9789811053221","author":[{"dropping-particle":"","family":"Heggde","given":"Githa","non-dropping-particle":"","parse-names":false,"suffix":""},{"dropping-particle":"","family":"Shainesh","given":"G.","non-dropping-particle":"","parse-names":false,"suffix":""}],"id":"ITEM-1","issued":{"date-parts":[["2018"]]},"number-of-pages":"236","publisher":"Palgrave Macmillan","publisher-place":"Singapore","title":"Social Media Marketing: Emerging Concepts and Applications","type":"book"},"uris":["http://www.mendeley.com/documents/?uuid=9768b6df-47b3-4a1c-bdc5-88aa445b3de5"]}],"mendeley":{"formattedCitation":"(Heggde and Shainesh 2018)","plainTextFormattedCitation":"(Heggde and Shainesh 2018)","previouslyFormattedCitation":"Githa Heggde and G. Shainesh, &lt;i&gt;Social Media Marketing: Emerging Concepts and Applications&lt;/i&gt; (Singapore: Palgrave Macmillan, 2018)."},"properties":{"noteIndex":0},"schema":"https://github.com/citation-style-language/schema/raw/master/csl-citation.json"}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(Heggde and Shainesh 2018)</w:t>
      </w:r>
      <w:r w:rsidR="008B65B7" w:rsidRPr="00B82A3F">
        <w:rPr>
          <w:rStyle w:val="FootnoteReference"/>
          <w:rFonts w:cstheme="majorBidi"/>
          <w:szCs w:val="24"/>
          <w:lang w:val="en-US"/>
        </w:rPr>
        <w:fldChar w:fldCharType="end"/>
      </w:r>
      <w:r w:rsidR="0085094E" w:rsidRPr="00B82A3F">
        <w:rPr>
          <w:rFonts w:asciiTheme="majorBidi" w:hAnsiTheme="majorBidi" w:cstheme="majorBidi"/>
          <w:sz w:val="24"/>
          <w:szCs w:val="24"/>
        </w:rPr>
        <w:t xml:space="preserve"> </w:t>
      </w:r>
    </w:p>
    <w:p w:rsidR="00B23A78" w:rsidRPr="00B82A3F" w:rsidRDefault="009D1A16"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rPr>
        <w:t>On the other hand, digital technology can also benefit consumers in finding what they need or want, in an effort for business people to provide insight into their products. And business people can also see the potential of their potential consumers and competitors by studying their behavior. So both of them benefit equally. These efforts cannot be carried out through digital media, which allows business people to communicate directly and automatically with potential customers</w:t>
      </w:r>
      <w:r w:rsidR="00B23A78" w:rsidRPr="00B82A3F">
        <w:rPr>
          <w:rFonts w:asciiTheme="majorBidi" w:hAnsiTheme="majorBidi" w:cstheme="majorBidi"/>
          <w:sz w:val="24"/>
          <w:szCs w:val="24"/>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{"citationItems":[{"id":"ITEM-1","itemData":{"author":[{"dropping-particle":"","family":"Smart Insights","given":"","non-dropping-particle":"","parse-names":false,"suffix":""}],"id":"ITEM-1","issued":{"date-parts":[["2016"]]},"page":"3","title":"Essential Digital Marketing Tools 2016","type":"article-magazine"},"uris":["http://www.mendeley.com/documents/?uuid=1f83ec2a-d502-4368-9d49-adfa443e54ae"]}],"mendeley":{"formattedCitation":"(Smart Insights 2016)","plainTextFormattedCitation":"(Smart Insights 2016)","previouslyFormattedCitation":"Smart Insights, ‘Essential Digital Marketing Tools 2016’, 2016."},"properties":{"noteIndex":0},"schema":"https://github.com/citation-style-language/schema/raw/master/csl-citation.json"}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(Smart Insights 2016)</w:t>
      </w:r>
      <w:r w:rsidR="008B65B7" w:rsidRPr="00B82A3F">
        <w:rPr>
          <w:rStyle w:val="FootnoteReference"/>
          <w:rFonts w:cstheme="majorBidi"/>
          <w:szCs w:val="24"/>
          <w:lang w:val="en-US"/>
        </w:rPr>
        <w:fldChar w:fldCharType="end"/>
      </w:r>
      <w:r w:rsidR="000B52F0" w:rsidRPr="00B82A3F">
        <w:rPr>
          <w:rFonts w:asciiTheme="majorBidi" w:hAnsiTheme="majorBidi" w:cstheme="majorBidi"/>
          <w:sz w:val="24"/>
          <w:szCs w:val="24"/>
          <w:lang w:val="en-US"/>
        </w:rPr>
        <w:t xml:space="preserve"> </w:t>
      </w:r>
    </w:p>
    <w:p w:rsidR="004F3756" w:rsidRPr="00B82A3F" w:rsidRDefault="0075247D" w:rsidP="008B65B7">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In carrying out a marketing strategy, before switching to digital media, it is sometimes necessary to first determine the elements contained in the marketing mix, because these elements are the simplest form offered by internal marketing as the foundation for implementing successful marketing policies. The aim is to offer marketing concepts as a way to achieve strategic goals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9780750682718","author":[{"dropping-particle":"","family":"Drummond","given":"Graeme","non-dropping-particle":"","parse-names":false,"suffix":""},{"dropping-particle":"","family":"Ensor","given":"John","non-dropping-particle":"","parse-names":false,"suffix":""},{"dropping-particle":"","family":"Ashford","given":"Ruth","non-dropping-particle":"","parse-names":false,"suffix":""}],"edition":"2","id":"ITEM-1","issued":{"date-parts":[["2001"]]},"number-of-pages":"349","publisher":"Elsevier Ltd","publisher-place":"United States of America","title":"Strategic Marketing: Planning and Control","type":"book"},"uris":["http://www.mendeley.com/documents/?uuid=faf10551-1043-4920-a82d-97bc99ac5b3b"]}],"mendeley":{"formattedCitation":"(Drummond, Ensor, and Ashford 2001)","plainTextFormattedCitation":"(Drummond, Ensor, and Ashford 2001)","previouslyFormattedCitation":"Graeme Drummond, John Ensor, and Ruth Ashford, &lt;i&gt;Strategic Marketing: Planning and Control&lt;/i&gt;, 2nd ed. (United States of America: Elsevier Ltd, 2001)."},"properties":{"noteIndex":0},"schema":"https://github.com/citation-style-language/schema/raw/master/csl-citation.json"}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(Drummond, Ensor, and Ashford 2001)</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lang w:val="en-US"/>
        </w:rPr>
        <w:t xml:space="preserve">. </w:t>
      </w:r>
      <w:r w:rsidRPr="00B82A3F">
        <w:rPr>
          <w:rFonts w:asciiTheme="majorBidi" w:hAnsiTheme="majorBidi" w:cstheme="majorBidi"/>
          <w:sz w:val="24"/>
          <w:szCs w:val="24"/>
          <w:lang w:val="en-US"/>
        </w:rPr>
        <w:t xml:space="preserve">The following are several explanations regarding marketing mix points, including the following: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9783658184179","ISBN":"9783658184162","author":[{"dropping-particle":"","family":"Tomczak","given":"Torsten","non-dropping-particle":"","parse-names":false,"suffix":""},{"dropping-particle":"","family":"Reinecke","given":"Sven","non-dropping-particle":"","parse-names":false,"suffix":""},{"dropping-particle":"","family":"Kuss","given":"Alfred","non-dropping-particle":"","parse-names":false,"suffix":""}],"id":"ITEM-1","issued":{"date-parts":[["2018"]]},"number-of-pages":"261","publisher":"Springer Gabler","publisher-place":"Germany","title":"Strategic Marketing: Market-Oriented Corporate and Business Unit Planning","type":"book"},"uris":["http://www.mendeley.com/documents/?uuid=c399271b-541d-4713-ad83-e06f102e75d0"]}],"mendeley":{"formattedCitation":"(Tomczak, Reinecke, and Kuss 2018)","plainTextFormattedCitation":"(Tomczak, Reinecke, and Kuss 2018)","previouslyFormattedCitation":"Torsten Tomczak, Sven Reinecke, and Alfred Kuss, &lt;i&gt;Strategic Marketing: Market-Oriented Corporate and Business Unit Planning&lt;/i&gt; (Germany: Springer Gabler, 2018)."},"properties":{"noteIndex":0},"schema":"https://github.com/citation-style-language/schema/raw/master/csl-citation.json"}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(Tomczak, Reinecke, and Kuss 2018)</w:t>
      </w:r>
      <w:r w:rsidR="008B65B7" w:rsidRPr="00B82A3F">
        <w:rPr>
          <w:rStyle w:val="FootnoteReference"/>
          <w:rFonts w:cstheme="majorBidi"/>
          <w:szCs w:val="24"/>
          <w:lang w:val="en-US"/>
        </w:rPr>
        <w:fldChar w:fldCharType="end"/>
      </w:r>
    </w:p>
    <w:p w:rsidR="003441D8" w:rsidRPr="00B82A3F" w:rsidRDefault="003441D8" w:rsidP="00244853">
      <w:pPr>
        <w:pStyle w:val="ListParagraph"/>
        <w:numPr>
          <w:ilvl w:val="2"/>
          <w:numId w:val="3"/>
        </w:numPr>
        <w:spacing w:after="0" w:line="240" w:lineRule="auto"/>
        <w:jc w:val="both"/>
        <w:rPr>
          <w:rFonts w:asciiTheme="majorBidi" w:hAnsiTheme="majorBidi" w:cstheme="majorBidi"/>
          <w:sz w:val="24"/>
          <w:szCs w:val="24"/>
          <w:lang w:val="en-US"/>
        </w:rPr>
      </w:pPr>
      <w:r w:rsidRPr="00B82A3F">
        <w:rPr>
          <w:rFonts w:asciiTheme="majorBidi" w:hAnsiTheme="majorBidi" w:cstheme="majorBidi"/>
          <w:i/>
          <w:iCs/>
          <w:sz w:val="24"/>
          <w:szCs w:val="24"/>
          <w:lang w:val="en-US"/>
        </w:rPr>
        <w:t>Product</w:t>
      </w:r>
    </w:p>
    <w:p w:rsidR="00DA220A" w:rsidRPr="00B82A3F" w:rsidRDefault="0075247D" w:rsidP="008B65B7">
      <w:pPr>
        <w:pStyle w:val="ListParagraph"/>
        <w:spacing w:line="240" w:lineRule="auto"/>
        <w:ind w:left="0" w:firstLine="720"/>
        <w:contextualSpacing w:val="0"/>
        <w:jc w:val="both"/>
        <w:rPr>
          <w:rFonts w:asciiTheme="majorBidi" w:hAnsiTheme="majorBidi" w:cstheme="majorBidi"/>
          <w:sz w:val="24"/>
          <w:szCs w:val="24"/>
        </w:rPr>
      </w:pPr>
      <w:r w:rsidRPr="00B82A3F">
        <w:rPr>
          <w:rFonts w:asciiTheme="majorBidi" w:hAnsiTheme="majorBidi" w:cstheme="majorBidi"/>
          <w:sz w:val="24"/>
          <w:szCs w:val="24"/>
          <w:lang w:val="en-US"/>
        </w:rPr>
        <w:t>The emergence of a product is by seeing an opportunity to modify or expand an existing product for the sake of the surrounding environment</w:t>
      </w:r>
      <w:r w:rsidR="003441D8" w:rsidRPr="00B82A3F">
        <w:rPr>
          <w:rFonts w:asciiTheme="majorBidi" w:hAnsiTheme="majorBidi" w:cstheme="majorBidi"/>
          <w:sz w:val="24"/>
          <w:szCs w:val="24"/>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9781292077611","author":[{"dropping-particle":"","family":"Chaffey","given":"Dave","non-dropping-particle":"","parse-names":false,"suffix":""},{"dropping-particle":"","family":"Ellis-Chadwick","given":"Fiona","non-dropping-particle":"","parse-names":false,"suffix":""}],"edition":"6","id":"ITEM-1","issued":{"date-parts":[["2016"]]},"number-of-pages":"729","publisher":"Pearson","publisher-place":"United Kingdom","title":"Digital Marketing: Strategy, Implementaion, and Practice","type":"book"},"uris":["http://www.mendeley.com/documents/?uuid=42d8cf1b-5370-4942-8e6b-865e8713b017"]}],"mendeley":{"formattedCitation":"(Chaffey and Ellis-Chadwick 2016)","plainTextFormattedCitation":"(Chaffey and Ellis-Chadwick 2016)","previouslyFormattedCitation":"Chaffey and Ellis-Chadwick, &lt;i&gt;Digital Marketing: Strategy, Implementaion, and Practice&lt;/i&gt;."},"properties":{"noteIndex":0},"schema":"https://github.com/citation-style-language/schema/raw/master/csl-citation.json"}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(Chaffey and Ellis-Chadwick 2016)</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rPr>
        <w:t xml:space="preserve">. </w:t>
      </w:r>
      <w:r w:rsidRPr="00B82A3F">
        <w:rPr>
          <w:rFonts w:asciiTheme="majorBidi" w:hAnsiTheme="majorBidi" w:cstheme="majorBidi"/>
          <w:sz w:val="24"/>
          <w:szCs w:val="24"/>
        </w:rPr>
        <w:t xml:space="preserve">Products are more often developed based on consumer needs and desires obtained based on market research. Companies typically manage overall product decisions from conception to production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-119-34106-2","author":[{"dropping-particle":"","family":"Kotler","given":"Philip","non-dropping-particle":"","parse-names":false,"suffix":""},{"dropping-particle":"","family":"Kartajaya","given":"Hermawan","non-dropping-particle":"","parse-names":false,"suffix":""},{"dropping-particle":"","family":"Setiawan","given":"Iwan","non-dropping-particle":"","parse-names":false,"suffix":""}],"id":"ITEM-1","issued":{"date-parts":[["2017"]]},"number-of-pages":"207","publisher":"John Wiley &amp; Sons, Inc.","publisher-place":"New Jersey","title":"Marketing 4.0: Moving from Traditional to Digital","type":"book"},"uris":["http://www.mendeley.com/documents/?uuid=e4b37725-e153-4102-941b-5d9dec2d4a9c"]}],"mendeley":{"formattedCitation":"(Kotler, Kartajaya, and Setiawan 2017b)","manualFormatting":"(Kotler et al., 2017)","plainTextFormattedCitation":"(Kotler, Kartajaya, and Setiawan 2017b)","previouslyFormattedCitation":"Philip Kotler, Hermawan Kartajaya, and Iwan Setiawan, &lt;i&gt;Marketing 4.0: Moving from Traditional to Digital&lt;/i&gt; (New Jersey: John Wiley &amp; Sons, Inc., 2017)."},"properties":{"noteIndex":0},"schema":"https://github.com/citation-style-language/schema/raw/master/csl-citation.json"}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(Kotler et al., 2017)</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rPr>
        <w:t xml:space="preserve">. </w:t>
      </w:r>
      <w:r w:rsidRPr="00B82A3F">
        <w:rPr>
          <w:rFonts w:asciiTheme="majorBidi" w:hAnsiTheme="majorBidi" w:cstheme="majorBidi"/>
          <w:sz w:val="24"/>
          <w:szCs w:val="24"/>
          <w:lang w:val="en-US"/>
        </w:rPr>
        <w:t>Hadith of the Prophet SAW, which says:</w:t>
      </w:r>
    </w:p>
    <w:p w:rsidR="00DA220A" w:rsidRPr="00B160CC" w:rsidRDefault="00DA220A" w:rsidP="00AE4D08">
      <w:pPr>
        <w:spacing w:after="0" w:line="240" w:lineRule="auto"/>
        <w:ind w:left="360" w:right="44"/>
        <w:jc w:val="right"/>
        <w:rPr>
          <w:rFonts w:ascii="Arabic Typesetting" w:hAnsi="Arabic Typesetting" w:cs="Arabic Typesetting"/>
          <w:sz w:val="48"/>
          <w:szCs w:val="48"/>
          <w:rtl/>
          <w:lang w:val="en-US" w:bidi="ar-AE"/>
        </w:rPr>
      </w:pPr>
      <w:r w:rsidRPr="00B160CC">
        <w:rPr>
          <w:rFonts w:ascii="Arabic Typesetting" w:hAnsi="Arabic Typesetting" w:cs="Arabic Typesetting" w:hint="cs"/>
          <w:sz w:val="44"/>
          <w:szCs w:val="44"/>
          <w:rtl/>
          <w:lang w:val="en-US" w:bidi="ar-AE"/>
        </w:rPr>
        <w:t xml:space="preserve">إِيَّكُمْ وَكَثْرَةَ الْحَلِفِ فِي الْبَيْعِ ، فَإِنَّهُ يُنَفِّقُ ثُمَّ يَمْحِقُ  </w:t>
      </w:r>
    </w:p>
    <w:p w:rsidR="00163FF4" w:rsidRPr="00B160CC" w:rsidRDefault="0075247D" w:rsidP="00163FF4">
      <w:pPr>
        <w:spacing w:after="0" w:line="240" w:lineRule="auto"/>
        <w:ind w:left="360"/>
        <w:jc w:val="both"/>
        <w:rPr>
          <w:rFonts w:asciiTheme="majorBidi" w:hAnsiTheme="majorBidi" w:cstheme="majorBidi"/>
          <w:sz w:val="24"/>
          <w:szCs w:val="24"/>
          <w:lang w:val="en-US"/>
        </w:rPr>
      </w:pPr>
      <w:r w:rsidRPr="00B160CC">
        <w:rPr>
          <w:rFonts w:asciiTheme="majorBidi" w:hAnsiTheme="majorBidi" w:cstheme="majorBidi"/>
          <w:sz w:val="24"/>
          <w:szCs w:val="24"/>
          <w:lang w:val="en-US"/>
        </w:rPr>
        <w:t>Meaning</w:t>
      </w:r>
      <w:r w:rsidR="00DA220A" w:rsidRPr="00B160CC">
        <w:rPr>
          <w:rFonts w:asciiTheme="majorBidi" w:hAnsiTheme="majorBidi" w:cstheme="majorBidi"/>
          <w:sz w:val="24"/>
          <w:szCs w:val="24"/>
          <w:lang w:val="en-US"/>
        </w:rPr>
        <w:t>:</w:t>
      </w:r>
    </w:p>
    <w:p w:rsidR="00DA220A" w:rsidRPr="00B82A3F" w:rsidRDefault="00DA220A" w:rsidP="008B65B7">
      <w:pPr>
        <w:spacing w:after="120" w:line="240" w:lineRule="auto"/>
        <w:ind w:left="360"/>
        <w:jc w:val="both"/>
        <w:rPr>
          <w:rFonts w:asciiTheme="majorBidi" w:hAnsiTheme="majorBidi" w:cstheme="majorBidi"/>
          <w:sz w:val="24"/>
          <w:szCs w:val="24"/>
        </w:rPr>
      </w:pPr>
      <w:r w:rsidRPr="00B160CC">
        <w:rPr>
          <w:rFonts w:asciiTheme="majorBidi" w:hAnsiTheme="majorBidi" w:cstheme="majorBidi"/>
          <w:sz w:val="24"/>
          <w:szCs w:val="24"/>
          <w:lang w:val="en-US"/>
        </w:rPr>
        <w:t>“</w:t>
      </w:r>
      <w:r w:rsidR="0075247D" w:rsidRPr="00B82A3F">
        <w:rPr>
          <w:rFonts w:asciiTheme="majorBidi" w:hAnsiTheme="majorBidi" w:cstheme="majorBidi"/>
          <w:i/>
          <w:iCs/>
          <w:sz w:val="24"/>
          <w:szCs w:val="24"/>
          <w:lang w:val="en-US"/>
        </w:rPr>
        <w:t>Avoid swearing a lot about sales, because actually swearing can make you sell well, but then it takes away (the blessing)</w:t>
      </w:r>
      <w:r w:rsidRPr="00B82A3F">
        <w:rPr>
          <w:rFonts w:asciiTheme="majorBidi" w:hAnsiTheme="majorBidi" w:cstheme="majorBidi"/>
          <w:sz w:val="24"/>
          <w:szCs w:val="24"/>
          <w:lang w:val="en-US"/>
        </w:rPr>
        <w:t>”.</w:t>
      </w:r>
      <w:r w:rsidRPr="00B82A3F">
        <w:rPr>
          <w:rFonts w:asciiTheme="majorBidi" w:hAnsiTheme="majorBidi" w:cstheme="majorBidi"/>
          <w:sz w:val="24"/>
          <w:szCs w:val="24"/>
        </w:rPr>
        <w:t xml:space="preserve"> (</w:t>
      </w:r>
      <w:r w:rsidR="004D79AE" w:rsidRPr="00B82A3F">
        <w:rPr>
          <w:rFonts w:asciiTheme="majorBidi" w:hAnsiTheme="majorBidi" w:cstheme="majorBidi"/>
          <w:sz w:val="24"/>
          <w:szCs w:val="24"/>
        </w:rPr>
        <w:t>Fatwa No. 19637</w:t>
      </w:r>
      <w:r w:rsidR="00741438" w:rsidRPr="00B82A3F">
        <w:rPr>
          <w:rFonts w:asciiTheme="majorBidi" w:hAnsiTheme="majorBidi" w:cstheme="majorBidi"/>
          <w:sz w:val="24"/>
          <w:szCs w:val="24"/>
        </w:rPr>
        <w:t>)</w:t>
      </w:r>
      <w:r w:rsidR="008D037D" w:rsidRPr="00B82A3F">
        <w:rPr>
          <w:rFonts w:asciiTheme="majorBidi" w:hAnsiTheme="majorBidi" w:cstheme="majorBidi"/>
          <w:sz w:val="24"/>
          <w:szCs w:val="24"/>
          <w:lang w:val="en-US"/>
        </w:rPr>
        <w:t xml:space="preserve">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{"citationItems":[{"id":"ITEM-1","itemData":{"author":[{"dropping-particle":"","family":"Ad-Duwaisy","given":"Ahmad bin 'Abdurrazaq","non-dropping-particle":"","parse-names":false,"suffix":""}],"edition":"2","id":"ITEM-1","issued":{"date-parts":[["2009"]]},"number-of-pages":"1-521","publisher":"Pustaka Imam Asy-Syafi'i Al-Lajnah ad-Daa-imah (Komite Tetap Kajian Ilmiah dan Pemberian Fatwa)","publisher-place":"Jakarta","title":"Fatwa-Fatwa Jual Beli Oleh Ulama-Ulama Besar Terkemuka","type":"book"},"uris":["http://www.mendeley.com/documents/?uuid=bf37f166-dc20-45e6-90a4-ad898fa2bd86"]}],"mendeley":{"formattedCitation":"(Ad-Duwaisy 2009)","plainTextFormattedCitation":"(Ad-Duwaisy 2009)","previouslyFormattedCitation":"Ahmad bin ’Abdurrazaq Ad-Duwaisy, &lt;i&gt;Fatwa-Fatwa Jual Beli Oleh Ulama-Ulama Besar Terkemuka&lt;/i&gt;, 2nd ed. (Jakarta: Pustaka Imam Asy-Syafi’i Al-Lajnah ad-Daa-imah (Komite Tetap Kajian Ilmiah dan Pemberian Fatwa), 2009)."},"properties":{"noteIndex":0},"schema":"https://github.com/citation-style-language/schema/raw/master/csl-citation.json"}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bCs/>
          <w:noProof/>
          <w:szCs w:val="24"/>
          <w:lang w:val="en-US"/>
        </w:rPr>
        <w:t>(Ad-Duwaisy 2009)</w:t>
      </w:r>
      <w:r w:rsidR="008B65B7" w:rsidRPr="00B82A3F">
        <w:rPr>
          <w:rStyle w:val="FootnoteReference"/>
          <w:rFonts w:cstheme="majorBidi"/>
          <w:szCs w:val="24"/>
        </w:rPr>
        <w:fldChar w:fldCharType="end"/>
      </w:r>
    </w:p>
    <w:p w:rsidR="003441D8" w:rsidRPr="00B82A3F" w:rsidRDefault="0075247D" w:rsidP="008B65B7">
      <w:pPr>
        <w:pStyle w:val="ListParagraph"/>
        <w:spacing w:line="240" w:lineRule="auto"/>
        <w:ind w:left="0"/>
        <w:contextualSpacing w:val="0"/>
        <w:jc w:val="both"/>
        <w:rPr>
          <w:rFonts w:asciiTheme="majorBidi" w:hAnsiTheme="majorBidi" w:cstheme="majorBidi"/>
          <w:sz w:val="24"/>
          <w:szCs w:val="24"/>
          <w:lang w:val="en-US"/>
        </w:rPr>
      </w:pPr>
      <w:r w:rsidRPr="00B82A3F">
        <w:rPr>
          <w:rFonts w:asciiTheme="majorBidi" w:hAnsiTheme="majorBidi" w:cstheme="majorBidi"/>
          <w:sz w:val="24"/>
          <w:szCs w:val="24"/>
        </w:rPr>
        <w:t xml:space="preserve">In planning market offerings, producers need to pay attention to several stages starting from: The services or benefits actually purchased by consumers; From here producers must convert core utilities into commodities; then prepare the products that consumers </w:t>
      </w:r>
      <w:r w:rsidRPr="00B82A3F">
        <w:rPr>
          <w:rFonts w:asciiTheme="majorBidi" w:hAnsiTheme="majorBidi" w:cstheme="majorBidi"/>
          <w:sz w:val="24"/>
          <w:szCs w:val="24"/>
        </w:rPr>
        <w:lastRenderedPageBreak/>
        <w:t xml:space="preserve">expect; then prepare </w:t>
      </w:r>
      <w:r w:rsidRPr="00B82A3F">
        <w:rPr>
          <w:rFonts w:asciiTheme="majorBidi" w:hAnsiTheme="majorBidi" w:cstheme="majorBidi"/>
          <w:sz w:val="24"/>
          <w:szCs w:val="24"/>
          <w:lang w:val="en-US"/>
        </w:rPr>
        <w:t xml:space="preserve">of </w:t>
      </w:r>
      <w:r w:rsidRPr="00B82A3F">
        <w:rPr>
          <w:rFonts w:asciiTheme="majorBidi" w:hAnsiTheme="majorBidi" w:cstheme="majorBidi"/>
          <w:sz w:val="24"/>
          <w:szCs w:val="24"/>
        </w:rPr>
        <w:t>the augmented product; and finally, there is a potential product which includes all levels or transformations experienced by a product in the future</w:t>
      </w:r>
      <w:r w:rsidR="003441D8" w:rsidRPr="00B82A3F">
        <w:rPr>
          <w:rFonts w:asciiTheme="majorBidi" w:hAnsiTheme="majorBidi" w:cstheme="majorBidi"/>
          <w:sz w:val="24"/>
          <w:szCs w:val="24"/>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{"citationItems":[{"id":"ITEM-1","itemData":{"author":[{"dropping-particle":"","family":"Putri","given":"Budi Rahayu Tanama","non-dropping-particle":"","parse-names":false,"suffix":""}],"id":"ITEM-1","issued":{"date-parts":[["2017"]]},"number-of-pages":"50","publisher":"Fakultas Peternakan Universitas Udayana","publisher-place":"Denpasar","title":"Manajemen pemasaran","type":"book"},"uris":["http://www.mendeley.com/documents/?uuid=cf5b9a44-1689-46a3-9bc6-edbe50f5143a"]}],"mendeley":{"formattedCitation":"(Putri 2017)","plainTextFormattedCitation":"(Putri 2017)","previouslyFormattedCitation":"Budi Rahayu Tanama Putri, &lt;i&gt;Manajemen Pemasaran&lt;/i&gt; (Denpasar: Fakultas Peternakan Universitas Udayana, 2017)."},"properties":{"noteIndex":0},"schema":"https://github.com/citation-style-language/schema/raw/master/csl-citation.json"}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(Putri 2017)</w:t>
      </w:r>
      <w:r w:rsidR="008B65B7" w:rsidRPr="00B82A3F">
        <w:rPr>
          <w:rStyle w:val="FootnoteReference"/>
          <w:rFonts w:cstheme="majorBidi"/>
          <w:szCs w:val="24"/>
          <w:lang w:val="en-US"/>
        </w:rPr>
        <w:fldChar w:fldCharType="end"/>
      </w:r>
    </w:p>
    <w:p w:rsidR="00620109" w:rsidRPr="00B160CC" w:rsidRDefault="00673D14" w:rsidP="009B07DF">
      <w:pPr>
        <w:pStyle w:val="ListParagraph"/>
        <w:bidi/>
        <w:spacing w:after="0" w:line="240" w:lineRule="auto"/>
        <w:ind w:left="197" w:right="270" w:firstLine="26"/>
        <w:jc w:val="both"/>
        <w:rPr>
          <w:rFonts w:cs="KFGQPC Uthmanic Script HAFS"/>
          <w:sz w:val="32"/>
          <w:szCs w:val="32"/>
          <w:lang w:val="en-US"/>
        </w:rPr>
      </w:pPr>
      <w:r w:rsidRPr="00B160CC">
        <w:rPr>
          <w:rFonts w:cs="KFGQPC Uthmanic Script HAFS" w:hint="cs"/>
          <w:sz w:val="32"/>
          <w:szCs w:val="32"/>
          <w:rtl/>
        </w:rPr>
        <w:t>ثَمَٰنِيَةَ أَزۡوَٰجٖۖ مِّنَ ٱلضَّأۡنِ ٱثۡنَيۡنِ وَمِنَ ٱلۡمَعۡزِ ٱثۡنَيۡنِۗ قُلۡ ءَآلذَّكَرَيۡنِ حَرَّمَ أَمِ ٱلۡأُنثَيَيۡنِ أَمَّا ٱشۡتَمَلَتۡ عَلَيۡهِ أَرۡحَامُ ٱلۡأُنثَيَيۡنِۖ نَبِّ</w:t>
      </w:r>
      <w:r w:rsidRPr="00B160CC">
        <w:rPr>
          <w:rFonts w:cs="KFGQPC Uthmanic Script HAFS" w:hint="cs"/>
          <w:sz w:val="32"/>
          <w:szCs w:val="32"/>
        </w:rPr>
        <w:t>‍</w:t>
      </w:r>
      <w:r w:rsidRPr="00B160CC">
        <w:rPr>
          <w:rFonts w:cs="KFGQPC Uthmanic Script HAFS" w:hint="cs"/>
          <w:sz w:val="32"/>
          <w:szCs w:val="32"/>
          <w:rtl/>
        </w:rPr>
        <w:t>ُٔونِي بِعِلۡمٍ إِن كُنتُمۡ صَٰدِقِينَ  ١٤</w:t>
      </w:r>
    </w:p>
    <w:p w:rsidR="00620109" w:rsidRPr="00637FCF" w:rsidRDefault="00163FF4" w:rsidP="00100A76">
      <w:pPr>
        <w:pStyle w:val="ListParagraph"/>
        <w:spacing w:after="0" w:line="240" w:lineRule="auto"/>
        <w:ind w:left="274"/>
        <w:contextualSpacing w:val="0"/>
        <w:jc w:val="both"/>
        <w:rPr>
          <w:rFonts w:asciiTheme="majorBidi" w:hAnsiTheme="majorBidi" w:cstheme="majorBidi"/>
          <w:sz w:val="24"/>
          <w:szCs w:val="24"/>
          <w:lang w:val="en-US"/>
        </w:rPr>
      </w:pPr>
      <w:r w:rsidRPr="00637FCF">
        <w:rPr>
          <w:rFonts w:asciiTheme="majorBidi" w:hAnsiTheme="majorBidi" w:cstheme="majorBidi"/>
          <w:sz w:val="24"/>
          <w:szCs w:val="24"/>
          <w:lang w:val="en-US"/>
        </w:rPr>
        <w:t>Meaning</w:t>
      </w:r>
      <w:r w:rsidR="00620109" w:rsidRPr="00637FCF">
        <w:rPr>
          <w:rFonts w:asciiTheme="majorBidi" w:hAnsiTheme="majorBidi" w:cstheme="majorBidi"/>
          <w:sz w:val="24"/>
          <w:szCs w:val="24"/>
          <w:lang w:val="en-US"/>
        </w:rPr>
        <w:t>:</w:t>
      </w:r>
    </w:p>
    <w:p w:rsidR="00673D14" w:rsidRPr="00B82A3F" w:rsidRDefault="00620109" w:rsidP="008B65B7">
      <w:pPr>
        <w:pStyle w:val="ListParagraph"/>
        <w:spacing w:after="120" w:line="240" w:lineRule="auto"/>
        <w:ind w:left="274"/>
        <w:contextualSpacing w:val="0"/>
        <w:jc w:val="both"/>
        <w:rPr>
          <w:rFonts w:asciiTheme="majorBidi" w:hAnsiTheme="majorBidi" w:cstheme="majorBidi"/>
          <w:sz w:val="24"/>
          <w:szCs w:val="24"/>
          <w:lang w:val="en-US"/>
        </w:rPr>
      </w:pPr>
      <w:r w:rsidRPr="00637FCF">
        <w:rPr>
          <w:rFonts w:asciiTheme="majorBidi" w:hAnsiTheme="majorBidi" w:cstheme="majorBidi"/>
          <w:sz w:val="24"/>
          <w:szCs w:val="24"/>
          <w:lang w:val="en-US"/>
        </w:rPr>
        <w:t>“</w:t>
      </w:r>
      <w:r w:rsidRPr="00637FCF">
        <w:rPr>
          <w:rFonts w:asciiTheme="majorBidi" w:hAnsiTheme="majorBidi" w:cstheme="majorBidi"/>
          <w:i/>
          <w:iCs/>
          <w:sz w:val="24"/>
          <w:szCs w:val="24"/>
          <w:lang w:val="en-US"/>
        </w:rPr>
        <w:t xml:space="preserve">(yaitu) delapan hewan </w:t>
      </w:r>
      <w:r w:rsidRPr="00B82A3F">
        <w:rPr>
          <w:rFonts w:asciiTheme="majorBidi" w:hAnsiTheme="majorBidi" w:cstheme="majorBidi"/>
          <w:i/>
          <w:iCs/>
          <w:sz w:val="24"/>
          <w:szCs w:val="24"/>
          <w:lang w:val="en-US"/>
        </w:rPr>
        <w:t>berpasangan, sepasang domba, sepasang kambing. Katakanlah: "Apakah dua laki-laki yang diharamkan Allah, atau dua perempuan, atau apa yang ada di dalam kandungan dua perempuan?" Jelaskan kepadaku berdasarkan ilmu apakah kamu benar-benar manusia</w:t>
      </w:r>
      <w:r w:rsidRPr="00B82A3F">
        <w:rPr>
          <w:rFonts w:asciiTheme="majorBidi" w:hAnsiTheme="majorBidi" w:cstheme="majorBidi"/>
          <w:sz w:val="24"/>
          <w:szCs w:val="24"/>
          <w:lang w:val="en-US"/>
        </w:rPr>
        <w:t>.” [Surat al-An'am: 143]</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(Anon 2013)</w:t>
      </w:r>
      <w:r w:rsidR="008B65B7" w:rsidRPr="00B82A3F">
        <w:rPr>
          <w:rStyle w:val="FootnoteReference"/>
          <w:rFonts w:cstheme="majorBidi"/>
          <w:szCs w:val="24"/>
        </w:rPr>
        <w:fldChar w:fldCharType="end"/>
      </w:r>
    </w:p>
    <w:p w:rsidR="003441D8" w:rsidRPr="00B82A3F" w:rsidRDefault="0075247D" w:rsidP="008B65B7">
      <w:pPr>
        <w:pStyle w:val="ListParagraph"/>
        <w:spacing w:after="0" w:line="240" w:lineRule="auto"/>
        <w:ind w:left="0" w:firstLine="720"/>
        <w:jc w:val="both"/>
        <w:rPr>
          <w:rFonts w:asciiTheme="majorBidi" w:hAnsiTheme="majorBidi" w:cstheme="majorBidi"/>
          <w:sz w:val="24"/>
          <w:szCs w:val="24"/>
          <w:lang w:val="en-US"/>
        </w:rPr>
      </w:pPr>
      <w:r w:rsidRPr="00B82A3F">
        <w:rPr>
          <w:rFonts w:asciiTheme="majorBidi" w:hAnsiTheme="majorBidi" w:cstheme="majorBidi"/>
          <w:sz w:val="24"/>
          <w:szCs w:val="24"/>
        </w:rPr>
        <w:t xml:space="preserve">According to Asy-Syaibani, in making products according to sharia, not everything can be linked to halal and haram production processes, but must also have elements of use value and benefit which include the five basic principles of life, namely the protection of religion; Soul; Reason; Descendants; and Assets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{"citationItems":[{"id":"ITEM-1","itemData":{"abstract":"The main issues will be discussed in writing this is how the concept of marketing mix according to sharia. Assessment the concept of marketing mix appropriate sharia this assess variable product, price, place, and promotion into rules muamalah in Islam. The purpose of this study is to find and explain the sharia marketing mix, and as a contribution scientific pertaining to sharia marketing mix. A theory that used in this research that is the theory marketing, marketing mix, and a theory about muamalah in accordance with sharia. Methods used in this research is a literature study good sourced data book or journal , while on the aspect of this assessment that is in terms of the Al-Qur’an, Hadith, ijtihad ulama, and the work of scientific relating to the study. This research come up with concepts marketing mix according to sharia covering variable product, price, place, and promotion that has been adjusted for rules in Islamic him, the research also as a suggestion for actors businesses that would like to run business in accordance Islamic sharia. So that the concept of sharia marketing mix it has different to marketing mix in general because has been adjusted for rules him in Islam. Keywords:","author":[{"dropping-particle":"","family":"Syukur","given":"Patah Abdul","non-dropping-particle":"","parse-names":false,"suffix":""},{"dropping-particle":"","family":"Syahbudin","given":"Fahmi","non-dropping-particle":"","parse-names":false,"suffix":""}],"container-title":"Jurnal Ekonomi dan Perbankan Syariah","id":"ITEM-1","issue":"No. 1","issued":{"date-parts":[["2017"]]},"page":"71-94","title":"Konsep Marketing Mix Syariah","type":"article-journal","volume":"Vol. 5"},"uris":["http://www.mendeley.com/documents/?uuid=beab7354-e0fc-4dad-8cda-6a6f40550aac"]}],"mendeley":{"formattedCitation":"(Syukur and Syahbudin 2017)","plainTextFormattedCitation":"(Syukur and Syahbudin 2017)","previouslyFormattedCitation":"Patah Abdul Syukur and Fahmi Syahbudin, ‘Konsep Marketing Mix Syariah’, &lt;i&gt;Jurnal Ekonomi dan Perbankan Syariah&lt;/i&gt; Vol. 5, no. No. 1 (2017): 71–94."},"properties":{"noteIndex":0},"schema":"https://github.com/citation-style-language/schema/raw/master/csl-citation.json"}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(Syukur and Syahbudin 2017)</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rPr>
        <w:t xml:space="preserve">. </w:t>
      </w:r>
      <w:r w:rsidRPr="00B82A3F">
        <w:rPr>
          <w:rFonts w:asciiTheme="majorBidi" w:hAnsiTheme="majorBidi" w:cstheme="majorBidi"/>
          <w:sz w:val="24"/>
          <w:szCs w:val="24"/>
          <w:lang w:val="en-US"/>
        </w:rPr>
        <w:t xml:space="preserve">It is said to be halal because the product must first pass a halal test according to the Shari'a. What is meant by halal is that it is halal both in terms of its substance and its properties.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{"citationItems":[{"id":"ITEM-1","itemData":{"author":[{"dropping-particle":"","family":"Quthb","given":"Sayyid","non-dropping-particle":"","parse-names":false,"suffix":""}],"container-title":"Jilid 3","id":"ITEM-1","issued":{"date-parts":[["2004"]]},"page":"169","publisher":"Gema Insani","publisher-place":"Jakarta","title":"Tafsir Fi Zhilalil Qur'an","type":"chapter"},"uris":["http://www.mendeley.com/documents/?uuid=2c974b08-f247-4fef-9398-4514b7773511"]}],"mendeley":{"formattedCitation":"(Quthb 2004)","plainTextFormattedCitation":"(Quthb 2004)","previouslyFormattedCitation":"Sayyid Quthb, ‘Tafsir Fi Zhilalil Qur’an’, in &lt;i&gt;Jilid 3&lt;/i&gt; (Jakarta: Gema Insani, 2004), 169."},"properties":{"noteIndex":0},"schema":"https://github.com/citation-style-language/schema/raw/master/csl-citation.json"}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(Quthb 2004)</w:t>
      </w:r>
      <w:r w:rsidR="008B65B7" w:rsidRPr="00B82A3F">
        <w:rPr>
          <w:rStyle w:val="FootnoteReference"/>
          <w:rFonts w:cstheme="majorBidi"/>
          <w:szCs w:val="24"/>
          <w:lang w:val="en-US"/>
        </w:rPr>
        <w:fldChar w:fldCharType="end"/>
      </w:r>
    </w:p>
    <w:p w:rsidR="003441D8" w:rsidRPr="00B82A3F" w:rsidRDefault="0075247D" w:rsidP="008B65B7">
      <w:pPr>
        <w:pStyle w:val="ListParagraph"/>
        <w:spacing w:after="120" w:line="240" w:lineRule="auto"/>
        <w:ind w:left="0"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Meanwhile, by paying attention to the five elements, benefit can be seen through considering several aspects such as: Having clear goals or benefits for consumers; does not contain things that are detrimental to consumers; Not made to be a means of disobedience; and Not made as a means to exploit human greed</w:t>
      </w:r>
      <w:r w:rsidR="00143F11"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{"citationItems":[{"id":"ITEM-1","itemData":{"abstract":"The main issues will be discussed in writing this is how the concept of marketing mix according to sharia. Assessment the concept of marketing mix appropriate sharia this assess variable product, price, place, and promotion into rules muamalah in Islam. The purpose of this study is to find and explain the sharia marketing mix, and as a contribution scientific pertaining to sharia marketing mix. A theory that used in this research that is the theory marketing, marketing mix, and a theory about muamalah in accordance with sharia. Methods used in this research is a literature study good sourced data book or journal , while on the aspect of this assessment that is in terms of the Al-Qur’an, Hadith, ijtihad ulama, and the work of scientific relating to the study. This research come up with concepts marketing mix according to sharia covering variable product, price, place, and promotion that has been adjusted for rules in Islamic him, the research also as a suggestion for actors businesses that would like to run business in accordance Islamic sharia. So that the concept of sharia marketing mix it has different to marketing mix in general because has been adjusted for rules him in Islam. Keywords:","author":[{"dropping-particle":"","family":"Syukur","given":"Patah Abdul","non-dropping-particle":"","parse-names":false,"suffix":""},{"dropping-particle":"","family":"Syahbudin","given":"Fahmi","non-dropping-particle":"","parse-names":false,"suffix":""}],"container-title":"Jurnal Ekonomi dan Perbankan Syariah","id":"ITEM-1","issue":"No. 1","issued":{"date-parts":[["2017"]]},"page":"71-94","title":"Konsep Marketing Mix Syariah","type":"article-journal","volume":"Vol. 5"},"uris":["http://www.mendeley.com/documents/?uuid=beab7354-e0fc-4dad-8cda-6a6f40550aac"]}],"mendeley":{"formattedCitation":"(Syukur and Syahbudin 2017)","plainTextFormattedCitation":"(Syukur and Syahbudin 2017)","previouslyFormattedCitation":"Syukur and Syahbudin, ‘Konsep Marketing Mix Syariah’."},"properties":{"noteIndex":0},"schema":"https://github.com/citation-style-language/schema/raw/master/csl-citation.json"}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(Syukur and Syahbudin 2017)</w:t>
      </w:r>
      <w:r w:rsidR="008B65B7" w:rsidRPr="00B82A3F">
        <w:rPr>
          <w:rStyle w:val="FootnoteReference"/>
          <w:rFonts w:cstheme="majorBidi"/>
          <w:szCs w:val="24"/>
          <w:lang w:val="en-US"/>
        </w:rPr>
        <w:fldChar w:fldCharType="end"/>
      </w:r>
    </w:p>
    <w:p w:rsidR="003441D8" w:rsidRPr="00B82A3F" w:rsidRDefault="003441D8" w:rsidP="00244853">
      <w:pPr>
        <w:pStyle w:val="ListParagraph"/>
        <w:numPr>
          <w:ilvl w:val="2"/>
          <w:numId w:val="3"/>
        </w:numPr>
        <w:spacing w:after="0" w:line="240" w:lineRule="auto"/>
        <w:jc w:val="both"/>
        <w:rPr>
          <w:rFonts w:asciiTheme="majorBidi" w:hAnsiTheme="majorBidi" w:cstheme="majorBidi"/>
          <w:sz w:val="24"/>
          <w:szCs w:val="24"/>
          <w:lang w:val="en-US"/>
        </w:rPr>
      </w:pPr>
      <w:r w:rsidRPr="00B82A3F">
        <w:rPr>
          <w:rFonts w:asciiTheme="majorBidi" w:hAnsiTheme="majorBidi" w:cstheme="majorBidi"/>
          <w:i/>
          <w:iCs/>
          <w:sz w:val="24"/>
          <w:szCs w:val="24"/>
          <w:lang w:val="en-US"/>
        </w:rPr>
        <w:t>Price</w:t>
      </w:r>
    </w:p>
    <w:p w:rsidR="003441D8" w:rsidRPr="00B82A3F" w:rsidRDefault="0075247D" w:rsidP="008B65B7">
      <w:pPr>
        <w:tabs>
          <w:tab w:val="left" w:pos="0"/>
        </w:tabs>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lang w:val="en-US"/>
        </w:rPr>
        <w:t xml:space="preserve">To set a price, companies use a combination of production costs that have been incurred (cost-based), competitive costs, and methods </w:t>
      </w:r>
      <w:r w:rsidR="00723870" w:rsidRPr="00B82A3F">
        <w:rPr>
          <w:rFonts w:asciiTheme="majorBidi" w:hAnsiTheme="majorBidi" w:cstheme="majorBidi"/>
          <w:sz w:val="24"/>
          <w:szCs w:val="24"/>
          <w:lang w:val="en-US"/>
        </w:rPr>
        <w:t xml:space="preserve">based on customer value – based </w:t>
      </w:r>
      <w:r w:rsidRPr="00B82A3F">
        <w:rPr>
          <w:rFonts w:asciiTheme="majorBidi" w:hAnsiTheme="majorBidi" w:cstheme="majorBidi"/>
          <w:sz w:val="24"/>
          <w:szCs w:val="24"/>
          <w:lang w:val="en-US"/>
        </w:rPr>
        <w:t xml:space="preserve">pricing methods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SBN":"978-1-119-34106-2","author":[{"dropping-particle":"","family":"Kotler","given":"Philip","non-dropping-particle":"","parse-names":false,"suffix":""},{"dropping-particle":"","family":"Kartajaya","given":"Hermawan","non-dropping-particle":"","parse-names":false,"suffix":""},{"dropping-particle":"","family":"Setiawan","given":"Iwan","non-dropping-particle":"","parse-names":false,"suffix":""}],"id":"ITEM-1","issued":{"date-parts":[["2017"]]},"number-of-pages":"207","publisher":"John Wiley &amp; Sons, Inc.","publisher-place":"New Jersey","title":"Marketing 4.0: Moving from Traditional to Digital","type":"book"},"uris":["http://www.mendeley.com/documents/?uuid=e4b37725-e153-4102-941b-5d9dec2d4a9c"]}],"mendeley":{"formattedCitation":"(Kotler et al. 2017b)","plainTextFormattedCitation":"(Kotler et al. 2017b)","previouslyFormattedCitation":"Kotler, Kartajaya, and Setiawan, &lt;i&gt;Marketing 4.0: Moving from Traditional to Digital&lt;/i&gt;."},"properties":{"noteIndex":0},"schema":"https://github.com/citation-style-language/schema/raw/master/csl-citation.json"}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(Kotler et al. 2017b)</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lang w:val="en-US"/>
        </w:rPr>
        <w:t>.</w:t>
      </w:r>
      <w:r w:rsidR="003441D8" w:rsidRPr="00B82A3F">
        <w:rPr>
          <w:rFonts w:asciiTheme="majorBidi" w:hAnsiTheme="majorBidi" w:cstheme="majorBidi"/>
          <w:sz w:val="24"/>
          <w:szCs w:val="24"/>
        </w:rPr>
        <w:t xml:space="preserve"> </w:t>
      </w:r>
      <w:r w:rsidRPr="00B82A3F">
        <w:rPr>
          <w:rFonts w:asciiTheme="majorBidi" w:hAnsiTheme="majorBidi" w:cstheme="majorBidi"/>
          <w:sz w:val="24"/>
          <w:szCs w:val="24"/>
        </w:rPr>
        <w:t>According to sharia, Islam does not have rules for setting prices, but price determination in Islam can be based on a market mechanism system or depend on market forces themselves because prices are sunnatullah. The sharia pricing strategy frees a person to set a price as long as the price is reasonable, fair, voluntary between the buyer and seller, and does not cause injustice. An example of this is Ibn Thaimiyah's discussion regarding the concept of price, namely fair compensation ('iwadl al-mitsl) and fair price ('tsaman al-mistl). Apart from that, the criteria that marketers can use in setting an Islamic price include the following:</w:t>
      </w:r>
      <w:r w:rsidR="00290F76"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{"citationItems":[{"id":"ITEM-1","itemData":{"abstract":"The main issues will be discussed in writing this is how the concept of marketing mix according to sharia. Assessment the concept of marketing mix appropriate sharia this assess variable product, price, place, and promotion into rules muamalah in Islam. The purpose of this study is to find and explain the sharia marketing mix, and as a contribution scientific pertaining to sharia marketing mix. A theory that used in this research that is the theory marketing, marketing mix, and a theory about muamalah in accordance with sharia. Methods used in this research is a literature study good sourced data book or journal , while on the aspect of this assessment that is in terms of the Al-Qur’an, Hadith, ijtihad ulama, and the work of scientific relating to the study. This research come up with concepts marketing mix according to sharia covering variable product, price, place, and promotion that has been adjusted for rules in Islamic him, the research also as a suggestion for actors businesses that would like to run business in accordance Islamic sharia. So that the concept of sharia marketing mix it has different to marketing mix in general because has been adjusted for rules him in Islam. Keywords:","author":[{"dropping-particle":"","family":"Syukur","given":"Patah Abdul","non-dropping-particle":"","parse-names":false,"suffix":""},{"dropping-particle":"","family":"Syahbudin","given":"Fahmi","non-dropping-particle":"","parse-names":false,"suffix":""}],"container-title":"Jurnal Ekonomi dan Perbankan Syariah","id":"ITEM-1","issue":"No. 1","issued":{"date-parts":[["2017"]]},"page":"71-94","title":"Konsep Marketing Mix Syariah","type":"article-journal","volume":"Vol. 5"},"uris":["http://www.mendeley.com/documents/?uuid=beab7354-e0fc-4dad-8cda-6a6f40550aac"]}],"mendeley":{"formattedCitation":"(Syukur and Syahbudin 2017)","plainTextFormattedCitation":"(Syukur and Syahbudin 2017)","previouslyFormattedCitation":"Syukur and Syahbudin, ‘Konsep Marketing Mix Syariah’."},"properties":{"noteIndex":0},"schema":"https://github.com/citation-style-language/schema/raw/master/csl-citation.json"}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(Syukur and Syahbudin 2017)</w:t>
      </w:r>
      <w:r w:rsidR="008B65B7" w:rsidRPr="00B82A3F">
        <w:rPr>
          <w:rStyle w:val="FootnoteReference"/>
          <w:rFonts w:cstheme="majorBidi"/>
          <w:szCs w:val="24"/>
          <w:lang w:val="en-US"/>
        </w:rPr>
        <w:fldChar w:fldCharType="end"/>
      </w:r>
    </w:p>
    <w:p w:rsidR="003441D8" w:rsidRPr="00B82A3F" w:rsidRDefault="00290F76" w:rsidP="00244853">
      <w:pPr>
        <w:numPr>
          <w:ilvl w:val="0"/>
          <w:numId w:val="10"/>
        </w:numPr>
        <w:spacing w:after="0" w:line="240" w:lineRule="auto"/>
        <w:ind w:hanging="720"/>
        <w:jc w:val="both"/>
        <w:rPr>
          <w:rFonts w:asciiTheme="majorBidi" w:hAnsiTheme="majorBidi" w:cstheme="majorBidi"/>
          <w:sz w:val="24"/>
          <w:szCs w:val="24"/>
        </w:rPr>
      </w:pPr>
      <w:r w:rsidRPr="00B82A3F">
        <w:rPr>
          <w:rFonts w:asciiTheme="majorBidi" w:hAnsiTheme="majorBidi" w:cstheme="majorBidi"/>
          <w:sz w:val="24"/>
          <w:szCs w:val="24"/>
        </w:rPr>
        <w:t>Reasonable Profit Taking and Prohibition of Ghabn</w:t>
      </w:r>
    </w:p>
    <w:p w:rsidR="003441D8" w:rsidRPr="00B82A3F" w:rsidRDefault="00290F76" w:rsidP="008B65B7">
      <w:pPr>
        <w:pStyle w:val="ListParagraph"/>
        <w:tabs>
          <w:tab w:val="left" w:pos="900"/>
        </w:tabs>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rPr>
        <w:t>Ghabn is buying something at a higher price based on the average market price, or conversely buying something at a lower price based on the average market price in general. However, ghabn itself is what is permitted and what is not permitted, what is not permitted is ghabn fahisy (taking profits in large amounts), while ghabn (taking profits) in small amounts is permitted by Islam</w:t>
      </w:r>
      <w:r w:rsidRPr="00B82A3F">
        <w:rPr>
          <w:rFonts w:asciiTheme="majorBidi" w:hAnsiTheme="majorBidi" w:cstheme="majorBidi"/>
          <w:i/>
          <w:iCs/>
          <w:sz w:val="24"/>
          <w:szCs w:val="24"/>
        </w:rPr>
        <w:t>.</w:t>
      </w:r>
      <w:r w:rsidRPr="00B82A3F">
        <w:rPr>
          <w:rFonts w:asciiTheme="majorBidi" w:hAnsiTheme="majorBidi" w:cstheme="majorBidi"/>
          <w:i/>
          <w:iCs/>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{"citationItems":[{"id":"ITEM-1","itemData":{"author":[{"dropping-particle":"","family":"Karim","given":"Adiwarman","non-dropping-particle":"","parse-names":false,"suffix":""}],"edition":"Edisi 3","id":"ITEM-1","issued":{"date-parts":[["2007"]]},"number-of-pages":"153","publisher":"Grafindo","publisher-place":"Jakarta","title":"Ekonomi Mikro Islami","type":"book"},"uris":["http://www.mendeley.com/documents/?uuid=64c3de28-8991-404a-b506-b392df3f87ec"]}],"mendeley":{"formattedCitation":"(Karim 2007)","plainTextFormattedCitation":"(Karim 2007)","previouslyFormattedCitation":"Adiwarman Karim, &lt;i&gt;Ekonomi Mikro Islami&lt;/i&gt;, Edisi 3. (Jakarta: Grafindo, 2007)."},"properties":{"noteIndex":0},"schema":"https://github.com/citation-style-language/schema/raw/master/csl-citation.json"}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(Karim 2007)</w:t>
      </w:r>
      <w:r w:rsidR="008B65B7" w:rsidRPr="00B82A3F">
        <w:rPr>
          <w:rStyle w:val="FootnoteReference"/>
          <w:rFonts w:cstheme="majorBidi"/>
          <w:szCs w:val="24"/>
          <w:lang w:val="en-US"/>
        </w:rPr>
        <w:fldChar w:fldCharType="end"/>
      </w:r>
    </w:p>
    <w:p w:rsidR="003441D8" w:rsidRPr="00B82A3F" w:rsidRDefault="00290F76" w:rsidP="008B65B7">
      <w:pPr>
        <w:tabs>
          <w:tab w:val="left" w:pos="900"/>
        </w:tabs>
        <w:spacing w:after="0" w:line="240" w:lineRule="auto"/>
        <w:ind w:left="720" w:firstLine="720"/>
        <w:jc w:val="both"/>
        <w:rPr>
          <w:rFonts w:asciiTheme="majorBidi" w:hAnsiTheme="majorBidi" w:cstheme="majorBidi"/>
          <w:sz w:val="24"/>
          <w:szCs w:val="24"/>
        </w:rPr>
      </w:pPr>
      <w:r w:rsidRPr="00B82A3F">
        <w:rPr>
          <w:rFonts w:asciiTheme="majorBidi" w:hAnsiTheme="majorBidi" w:cstheme="majorBidi"/>
          <w:sz w:val="24"/>
          <w:szCs w:val="24"/>
          <w:lang w:val="en-US"/>
        </w:rPr>
        <w:t>According to</w:t>
      </w:r>
      <w:r w:rsidR="003441D8" w:rsidRPr="00B82A3F">
        <w:rPr>
          <w:rFonts w:asciiTheme="majorBidi" w:hAnsiTheme="majorBidi" w:cstheme="majorBidi"/>
          <w:sz w:val="24"/>
          <w:szCs w:val="24"/>
        </w:rPr>
        <w:t xml:space="preserve"> Bashri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{"citationItems":[{"id":"ITEM-1","itemData":{"author":[{"dropping-particle":"","family":"Bashri","given":"I. A.","non-dropping-particle":"","parse-names":false,"suffix":""}],"id":"ITEM-1","issued":{"date-parts":[["2007"]]},"number-of-pages":"131","publisher":"Aqwam","publisher-place":"Solo","title":"Menguak Pemikiran Ekonomi Ulama Klasik","type":"book"},"uris":["http://www.mendeley.com/documents/?uuid=ac7527b2-d259-4cd6-8714-9c568cd553a1"]}],"mendeley":{"formattedCitation":"(Bashri 2007)","plainTextFormattedCitation":"(Bashri 2007)","previouslyFormattedCitation":"I. A. Bashri, &lt;i&gt;Menguak Pemikiran Ekonomi Ulama Klasik&lt;/i&gt; (Solo: Aqwam, 2007)."},"properties":{"noteIndex":0},"schema":"https://github.com/citation-style-language/schema/raw/master/csl-citation.json"}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(Bashri 2007)</w:t>
      </w:r>
      <w:r w:rsidR="008B65B7" w:rsidRPr="00B82A3F">
        <w:rPr>
          <w:rStyle w:val="FootnoteReference"/>
          <w:rFonts w:cstheme="majorBidi"/>
          <w:szCs w:val="24"/>
          <w:lang w:val="en-US"/>
        </w:rPr>
        <w:fldChar w:fldCharType="end"/>
      </w:r>
      <w:r w:rsidR="003441D8" w:rsidRPr="00B82A3F">
        <w:rPr>
          <w:rFonts w:asciiTheme="majorBidi" w:hAnsiTheme="majorBidi" w:cstheme="majorBidi"/>
          <w:sz w:val="24"/>
          <w:szCs w:val="24"/>
        </w:rPr>
        <w:t>,</w:t>
      </w:r>
      <w:r w:rsidR="007B22DC" w:rsidRPr="00B82A3F">
        <w:rPr>
          <w:rFonts w:asciiTheme="majorBidi" w:hAnsiTheme="majorBidi" w:cstheme="majorBidi"/>
          <w:sz w:val="24"/>
          <w:szCs w:val="24"/>
        </w:rPr>
        <w:t xml:space="preserve"> </w:t>
      </w:r>
      <w:r w:rsidRPr="00B82A3F">
        <w:rPr>
          <w:rFonts w:asciiTheme="majorBidi" w:hAnsiTheme="majorBidi" w:cstheme="majorBidi"/>
          <w:sz w:val="24"/>
          <w:szCs w:val="24"/>
        </w:rPr>
        <w:t xml:space="preserve">“The theory of few and many consumer profits was a scientific breakthrough in the microeconomic literature.” Apart from that, Imam Al-Ghazali taught us to take small profits. Consumer </w:t>
      </w:r>
      <w:r w:rsidRPr="00B82A3F">
        <w:rPr>
          <w:rFonts w:asciiTheme="majorBidi" w:hAnsiTheme="majorBidi" w:cstheme="majorBidi"/>
          <w:sz w:val="24"/>
          <w:szCs w:val="24"/>
        </w:rPr>
        <w:lastRenderedPageBreak/>
        <w:t>price determination also includes following the example of the Prophet Muhammad, in trading. "The Prophet Muhammad SAW., when carrying out business, he used the method of stating the purchase price of goods from Mecca, the transportation port from Mecca to the market, and how long it would take to arrive. The Prophet Muhammad SAW, entrusted the buyer to determine the appropriate price for the goods he sold."</w:t>
      </w:r>
      <w:r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{"citationItems":[{"id":"ITEM-1","itemData":{"author":[{"dropping-particle":"","family":"Amrin","given":"A.","non-dropping-particle":"","parse-names":false,"suffix":""}],"id":"ITEM-1","issued":{"date-parts":[["2007"]]},"number-of-pages":"61","publisher":"PT. Grasindo","publisher-place":"Jakarta","title":"Strategi Pemasaran Asuransi Syariah","type":"book"},"uris":["http://www.mendeley.com/documents/?uuid=17882245-e450-429a-84dd-20f821074603"]}],"mendeley":{"formattedCitation":"(Amrin 2007)","plainTextFormattedCitation":"(Amrin 2007)","previouslyFormattedCitation":"A. Amrin, &lt;i&gt;Strategi Pemasaran Asuransi Syariah&lt;/i&gt; (Jakarta: PT. Grasindo, 2007)."},"properties":{"noteIndex":0},"schema":"https://github.com/citation-style-language/schema/raw/master/csl-citation.json"}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(Amrin 2007)</w:t>
      </w:r>
      <w:r w:rsidR="008B65B7" w:rsidRPr="00B82A3F">
        <w:rPr>
          <w:rStyle w:val="FootnoteReference"/>
          <w:rFonts w:cstheme="majorBidi"/>
          <w:szCs w:val="24"/>
          <w:lang w:val="en-US"/>
        </w:rPr>
        <w:fldChar w:fldCharType="end"/>
      </w:r>
    </w:p>
    <w:p w:rsidR="003441D8" w:rsidRPr="00B82A3F" w:rsidRDefault="00290F76" w:rsidP="00244853">
      <w:pPr>
        <w:numPr>
          <w:ilvl w:val="0"/>
          <w:numId w:val="10"/>
        </w:numPr>
        <w:spacing w:after="0" w:line="240" w:lineRule="auto"/>
        <w:ind w:hanging="720"/>
        <w:jc w:val="both"/>
        <w:rPr>
          <w:rFonts w:asciiTheme="majorBidi" w:hAnsiTheme="majorBidi" w:cstheme="majorBidi"/>
          <w:sz w:val="24"/>
          <w:szCs w:val="24"/>
        </w:rPr>
      </w:pPr>
      <w:r w:rsidRPr="00B82A3F">
        <w:rPr>
          <w:rFonts w:asciiTheme="majorBidi" w:hAnsiTheme="majorBidi" w:cstheme="majorBidi"/>
          <w:sz w:val="24"/>
          <w:szCs w:val="24"/>
        </w:rPr>
        <w:t>Prohibition of price competition between fellow sellers</w:t>
      </w:r>
    </w:p>
    <w:p w:rsidR="003441D8" w:rsidRPr="00B82A3F" w:rsidRDefault="00290F76" w:rsidP="008B65B7">
      <w:pPr>
        <w:pStyle w:val="ListParagraph"/>
        <w:tabs>
          <w:tab w:val="left" w:pos="900"/>
        </w:tabs>
        <w:spacing w:after="12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lang w:val="en-US"/>
        </w:rPr>
        <w:t xml:space="preserve">When deciding on a price, you must pay attention to the benefits, this means that the price strategy applied does not cause harm to other traders, or the occurrence of unhealthy price competition between sellers. In connection with this use, the benefits in determining prices must be considered. "If you want to win the competition, product prices must be competitive, rather than this, it is not permissible to lower prices with the aim of bringing down competitors."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{"citationItems":[{"id":"ITEM-1","itemData":{"author":[{"dropping-particle":"","family":"Yusanto","given":"M. I.","non-dropping-particle":"","parse-names":false,"suffix":""},{"dropping-particle":"","family":"Widjajakusuma","given":"M. K.","non-dropping-particle":"","parse-names":false,"suffix":""}],"id":"ITEM-1","issued":{"date-parts":[["2002"]]},"number-of-pages":"96","publisher":"Gema Insani Press","publisher-place":"Jakarta","title":"Menggagas Bisnis Islami","type":"book"},"uris":["http://www.mendeley.com/documents/?uuid=51ac9073-dd8e-452c-a5fb-0e0e58572f4b"]}],"mendeley":{"formattedCitation":"(Yusanto and Widjajakusuma 2002)","plainTextFormattedCitation":"(Yusanto and Widjajakusuma 2002)","previouslyFormattedCitation":"M. I. Yusanto and M. K. Widjajakusuma, &lt;i&gt;Menggagas Bisnis Islami&lt;/i&gt; (Jakarta: Gema Insani Press, 2002)."},"properties":{"noteIndex":0},"schema":"https://github.com/citation-style-language/schema/raw/master/csl-citation.json"}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(Yusanto and Widjajakusuma 2002)</w:t>
      </w:r>
      <w:r w:rsidR="008B65B7" w:rsidRPr="00B82A3F">
        <w:rPr>
          <w:rStyle w:val="FootnoteReference"/>
          <w:rFonts w:cstheme="majorBidi"/>
          <w:szCs w:val="24"/>
          <w:lang w:val="en-US"/>
        </w:rPr>
        <w:fldChar w:fldCharType="end"/>
      </w:r>
    </w:p>
    <w:p w:rsidR="003441D8" w:rsidRPr="00B82A3F" w:rsidRDefault="003441D8" w:rsidP="00244853">
      <w:pPr>
        <w:numPr>
          <w:ilvl w:val="2"/>
          <w:numId w:val="3"/>
        </w:numPr>
        <w:spacing w:after="0" w:line="240" w:lineRule="auto"/>
        <w:jc w:val="both"/>
        <w:rPr>
          <w:rFonts w:asciiTheme="majorBidi" w:hAnsiTheme="majorBidi" w:cstheme="majorBidi"/>
          <w:sz w:val="24"/>
          <w:szCs w:val="24"/>
          <w:lang w:val="en-US"/>
        </w:rPr>
      </w:pPr>
      <w:r w:rsidRPr="00B82A3F">
        <w:rPr>
          <w:rFonts w:asciiTheme="majorBidi" w:hAnsiTheme="majorBidi" w:cstheme="majorBidi"/>
          <w:i/>
          <w:iCs/>
          <w:sz w:val="24"/>
          <w:szCs w:val="24"/>
          <w:lang w:val="en-US"/>
        </w:rPr>
        <w:t>Place</w:t>
      </w:r>
    </w:p>
    <w:p w:rsidR="003441D8" w:rsidRPr="00B82A3F" w:rsidRDefault="00290F76" w:rsidP="00244853">
      <w:pPr>
        <w:spacing w:after="12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By considering the implications of distribution. The following are things that must be considered when selecting an Islamic location, namely: Selecting a strategic business location; It is permissible to use Samsarah (intermediary); and Prohibition of Ihtikar (hoarding). In real actualization, the term Samsarah is the use of affiliate marketing, but it can also be interpreted as use in social media or marketplaces. In this case, it is not a problem if you don't have a physical shop and only provide an online shop, but even if it is online, the place provided to store the goods must be managed regularly so that the products displayed in the online shop match the real version and improve product quality. because it is managed well.</w:t>
      </w:r>
    </w:p>
    <w:p w:rsidR="003441D8" w:rsidRPr="00B82A3F" w:rsidRDefault="003441D8" w:rsidP="00244853">
      <w:pPr>
        <w:numPr>
          <w:ilvl w:val="2"/>
          <w:numId w:val="3"/>
        </w:numPr>
        <w:spacing w:after="0" w:line="240" w:lineRule="auto"/>
        <w:jc w:val="both"/>
        <w:rPr>
          <w:rFonts w:asciiTheme="majorBidi" w:hAnsiTheme="majorBidi" w:cstheme="majorBidi"/>
          <w:sz w:val="24"/>
          <w:szCs w:val="24"/>
        </w:rPr>
      </w:pPr>
      <w:r w:rsidRPr="00B82A3F">
        <w:rPr>
          <w:rFonts w:asciiTheme="majorBidi" w:hAnsiTheme="majorBidi" w:cstheme="majorBidi"/>
          <w:i/>
          <w:iCs/>
          <w:sz w:val="24"/>
          <w:szCs w:val="24"/>
          <w:lang w:val="en-US"/>
        </w:rPr>
        <w:t>Promotion</w:t>
      </w:r>
    </w:p>
    <w:p w:rsidR="007545BF" w:rsidRPr="00B82A3F" w:rsidRDefault="00290F76" w:rsidP="008B65B7">
      <w:pPr>
        <w:tabs>
          <w:tab w:val="left" w:pos="0"/>
        </w:tabs>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By exploring promotional techniques. The forms of promotion that are in accordance with sharia are prioritizing moral principles; and Prohibition of committing Tadlis (fraud). Apart from that, several characteristics required by Muslim marketers in carrying out promotions are Sincerity; Tha'ah; Uswah; Siddiq (Honest); Ukhuwah (brotherhood); Tarbawy (Educative); Tawadhu' (Humble)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{"citationItems":[{"id":"ITEM-1","itemData":{"author":[{"dropping-particle":"","family":"Chairiawaty","given":"","non-dropping-particle":"","parse-names":false,"suffix":""}],"container-title":"Jurnal Ilmu Komunikasi","id":"ITEM-1","issue":"151-166","issued":{"date-parts":[["2012"]]},"page":"161-162","title":"Branding Identity: Sebuah Tinjauan Mengenai Etika Bisnis Islam","type":"article-journal"},"uris":["http://www.mendeley.com/documents/?uuid=a99c8dee-8bbe-4a13-ba96-3b95f1c638aa"]}],"mendeley":{"formattedCitation":"(Chairiawaty 2012)","plainTextFormattedCitation":"(Chairiawaty 2012)","previouslyFormattedCitation":"Chairiawaty, ‘Branding Identity: Sebuah Tinjauan Mengenai Etika Bisnis Islam’, &lt;i&gt;Jurnal Ilmu Komunikasi&lt;/i&gt;, no. 151–166 (2012): 161–162."},"properties":{"noteIndex":0},"schema":"https://github.com/citation-style-language/schema/raw/master/csl-citation.json"}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(Chairiawaty 2012)</w:t>
      </w:r>
      <w:r w:rsidR="008B65B7" w:rsidRPr="00B82A3F">
        <w:rPr>
          <w:rStyle w:val="FootnoteReference"/>
          <w:rFonts w:cstheme="majorBidi"/>
          <w:szCs w:val="24"/>
          <w:lang w:val="en-US"/>
        </w:rPr>
        <w:fldChar w:fldCharType="end"/>
      </w:r>
      <w:r w:rsidR="00726084" w:rsidRPr="00B82A3F">
        <w:rPr>
          <w:rFonts w:asciiTheme="majorBidi" w:hAnsiTheme="majorBidi" w:cstheme="majorBidi"/>
          <w:sz w:val="24"/>
          <w:szCs w:val="24"/>
        </w:rPr>
        <w:t xml:space="preserve">. </w:t>
      </w:r>
      <w:r w:rsidRPr="00B82A3F">
        <w:rPr>
          <w:rFonts w:asciiTheme="majorBidi" w:hAnsiTheme="majorBidi" w:cstheme="majorBidi"/>
          <w:sz w:val="24"/>
          <w:szCs w:val="24"/>
          <w:lang w:val="en-US"/>
        </w:rPr>
        <w:t>The morals exemplified by the Prophet Muhammad in business are explained below. This moral also applies to both traditional marketing and digital marketing. Including the following:</w:t>
      </w:r>
    </w:p>
    <w:p w:rsidR="007545BF" w:rsidRPr="00244853" w:rsidRDefault="006A2241" w:rsidP="008B65B7">
      <w:pPr>
        <w:pStyle w:val="ListParagraph"/>
        <w:numPr>
          <w:ilvl w:val="0"/>
          <w:numId w:val="6"/>
        </w:numPr>
        <w:tabs>
          <w:tab w:val="left" w:pos="0"/>
        </w:tabs>
        <w:spacing w:line="240" w:lineRule="auto"/>
        <w:ind w:hanging="720"/>
        <w:contextualSpacing w:val="0"/>
        <w:jc w:val="both"/>
        <w:rPr>
          <w:rFonts w:asciiTheme="majorBidi" w:hAnsiTheme="majorBidi" w:cstheme="majorBidi"/>
          <w:sz w:val="24"/>
          <w:szCs w:val="24"/>
          <w:rtl/>
          <w:lang w:val="en-US"/>
        </w:rPr>
      </w:pPr>
      <w:r w:rsidRPr="00B82A3F">
        <w:rPr>
          <w:rFonts w:asciiTheme="majorBidi" w:hAnsiTheme="majorBidi" w:cstheme="majorBidi"/>
          <w:i/>
          <w:iCs/>
          <w:sz w:val="24"/>
          <w:szCs w:val="24"/>
          <w:lang w:val="en-US"/>
        </w:rPr>
        <w:t>Shiddiq</w:t>
      </w:r>
      <w:r w:rsidRPr="00B82A3F">
        <w:rPr>
          <w:rFonts w:asciiTheme="majorBidi" w:hAnsiTheme="majorBidi" w:cstheme="majorBidi"/>
          <w:sz w:val="24"/>
          <w:szCs w:val="24"/>
          <w:lang w:val="en-US"/>
        </w:rPr>
        <w:t xml:space="preserve"> (</w:t>
      </w:r>
      <w:r w:rsidR="00290F76" w:rsidRPr="00B82A3F">
        <w:rPr>
          <w:rFonts w:asciiTheme="majorBidi" w:hAnsiTheme="majorBidi" w:cstheme="majorBidi"/>
          <w:sz w:val="24"/>
          <w:szCs w:val="24"/>
          <w:lang w:val="en-US"/>
        </w:rPr>
        <w:t>Honest</w:t>
      </w:r>
      <w:r w:rsidRPr="00B82A3F">
        <w:rPr>
          <w:rFonts w:asciiTheme="majorBidi" w:hAnsiTheme="majorBidi" w:cstheme="majorBidi"/>
          <w:sz w:val="24"/>
          <w:szCs w:val="24"/>
          <w:lang w:val="en-US"/>
        </w:rPr>
        <w:t xml:space="preserve">). </w:t>
      </w:r>
      <w:r w:rsidR="00290F76" w:rsidRPr="00B82A3F">
        <w:rPr>
          <w:rFonts w:asciiTheme="majorBidi" w:hAnsiTheme="majorBidi" w:cstheme="majorBidi"/>
          <w:sz w:val="24"/>
          <w:szCs w:val="24"/>
          <w:lang w:val="en-US"/>
        </w:rPr>
        <w:t>Correct and honest behavior in running a business includes things like avoiding double pricing. Janelle Barlow and Dianna Maul have said in the book "</w:t>
      </w:r>
      <w:r w:rsidR="00290F76" w:rsidRPr="00B82A3F">
        <w:rPr>
          <w:rFonts w:asciiTheme="majorBidi" w:hAnsiTheme="majorBidi" w:cstheme="majorBidi"/>
          <w:i/>
          <w:iCs/>
          <w:sz w:val="24"/>
          <w:szCs w:val="24"/>
          <w:lang w:val="en-US"/>
        </w:rPr>
        <w:t>Emotional value creating strong brands with your customers</w:t>
      </w:r>
      <w:r w:rsidR="00290F76" w:rsidRPr="00B82A3F">
        <w:rPr>
          <w:rFonts w:asciiTheme="majorBidi" w:hAnsiTheme="majorBidi" w:cstheme="majorBidi"/>
          <w:sz w:val="24"/>
          <w:szCs w:val="24"/>
          <w:lang w:val="en-US"/>
        </w:rPr>
        <w:t xml:space="preserve">" that many customers no longer need high quality products, but emotional value is more valuable than the value of the product or service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Rubiyanti","given":"Teni","non-dropping-particle":"","parse-names":false,"suffix":""},{"dropping-particle":"","family":"Handayani","given":"Sri","non-dropping-particle":"","parse-names":false,"suffix":""},{"dropping-particle":"","family":"Sahrani","given":"","non-dropping-particle":"","parse-names":false,"suffix":""}],"container-title":"Makalah Magister Perbankan Syariah","id":"ITEM-1","issue":"21170850000011","issued":{"date-parts":[["2017"]]},"number-of-pages":"1-37","publisher":"UIN Syarif Hidayatullah","title":"Etika Bisnis Islam Digital Marketing Berbasis Syariah","type":"thesis"},"uris":["http://www.mendeley.com/documents/?uuid=0b530671-80d5-4701-beaa-e88a9e0abb79"]}],"mendeley":{"formattedCitation":"(Rubiyanti, Handayani, and Sahrani 2017)","plainTextFormattedCitation":"(Rubiyanti, Handayani, and Sahrani 2017)","previouslyFormattedCitation":"Teni Rubiyanti, Sri Handayani, and Sahrani, ‘Etika Bisnis Islam Digital Marketing Berbasis Syariah’, &lt;i&gt;Makalah Magister Perbankan Syariah&lt;/i&gt; (UIN Syarif Hidayatullah, 2017)."},"properties":{"noteIndex":0},"schema":"https://github.com/citation-style-language/schema/raw/master/csl-citation.json"}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(Rubiyanti, Handayani, and Sahrani 2017)</w:t>
      </w:r>
      <w:r w:rsidR="008B65B7" w:rsidRPr="00B82A3F">
        <w:rPr>
          <w:rStyle w:val="FootnoteReference"/>
          <w:rFonts w:cstheme="majorBidi"/>
          <w:szCs w:val="24"/>
          <w:lang w:val="en-US"/>
        </w:rPr>
        <w:fldChar w:fldCharType="end"/>
      </w:r>
      <w:r w:rsidR="00C6316A" w:rsidRPr="00B82A3F">
        <w:rPr>
          <w:rFonts w:asciiTheme="majorBidi" w:hAnsiTheme="majorBidi" w:cstheme="majorBidi"/>
          <w:sz w:val="24"/>
          <w:szCs w:val="24"/>
          <w:lang w:val="en-US"/>
        </w:rPr>
        <w:t xml:space="preserve">. </w:t>
      </w:r>
      <w:r w:rsidR="00290F76" w:rsidRPr="00B82A3F">
        <w:rPr>
          <w:rFonts w:asciiTheme="majorBidi" w:hAnsiTheme="majorBidi" w:cstheme="majorBidi"/>
          <w:sz w:val="24"/>
          <w:szCs w:val="24"/>
          <w:lang w:val="en-US"/>
        </w:rPr>
        <w:t>The service itself is price, namely the sum of costs plus utilities. Just like the Prophet SAW, who always advised us to adjust the price of an item to the value it contains. This is in accordance with the hadith which states:</w:t>
      </w:r>
    </w:p>
    <w:p w:rsidR="007545BF" w:rsidRPr="008C1218" w:rsidRDefault="00B410F2" w:rsidP="00100A76">
      <w:pPr>
        <w:pStyle w:val="ListParagraph"/>
        <w:tabs>
          <w:tab w:val="left" w:pos="0"/>
        </w:tabs>
        <w:spacing w:after="0" w:line="240" w:lineRule="auto"/>
        <w:ind w:right="44"/>
        <w:jc w:val="right"/>
        <w:rPr>
          <w:rFonts w:ascii="Traditional Arabic" w:hAnsi="Traditional Arabic" w:cs="Traditional Arabic"/>
          <w:sz w:val="36"/>
          <w:szCs w:val="36"/>
          <w:rtl/>
          <w:lang w:val="en-US" w:bidi="ar-AE"/>
        </w:rPr>
      </w:pPr>
      <w:r w:rsidRPr="00637FCF">
        <w:rPr>
          <w:rFonts w:ascii="Traditional Arabic" w:hAnsi="Traditional Arabic" w:cs="Traditional Arabic" w:hint="cs"/>
          <w:sz w:val="40"/>
          <w:szCs w:val="40"/>
          <w:rtl/>
          <w:lang w:val="en-US" w:bidi="ar-AE"/>
        </w:rPr>
        <w:t>البَيِّعَانِ</w:t>
      </w:r>
      <w:r w:rsidR="007545BF" w:rsidRPr="00637FCF">
        <w:rPr>
          <w:rFonts w:ascii="Traditional Arabic" w:hAnsi="Traditional Arabic" w:cs="Traditional Arabic" w:hint="cs"/>
          <w:sz w:val="40"/>
          <w:szCs w:val="40"/>
          <w:rtl/>
          <w:lang w:val="en-US" w:bidi="ar-AE"/>
        </w:rPr>
        <w:t xml:space="preserve"> بِالْخِيَارِ مَالَمْ يَتَفَرَّقًا فَإِنْ صَدَقَ</w:t>
      </w:r>
      <w:r w:rsidRPr="00637FCF">
        <w:rPr>
          <w:rFonts w:ascii="Traditional Arabic" w:hAnsi="Traditional Arabic" w:cs="Traditional Arabic" w:hint="cs"/>
          <w:sz w:val="40"/>
          <w:szCs w:val="40"/>
          <w:rtl/>
          <w:lang w:val="en-US" w:bidi="ar-AE"/>
        </w:rPr>
        <w:t>ا</w:t>
      </w:r>
      <w:r w:rsidR="007545BF" w:rsidRPr="00637FCF">
        <w:rPr>
          <w:rFonts w:ascii="Traditional Arabic" w:hAnsi="Traditional Arabic" w:cs="Traditional Arabic" w:hint="cs"/>
          <w:sz w:val="40"/>
          <w:szCs w:val="40"/>
          <w:rtl/>
          <w:lang w:val="en-US" w:bidi="ar-AE"/>
        </w:rPr>
        <w:t xml:space="preserve"> وَبَيَّنَا</w:t>
      </w:r>
      <w:r w:rsidRPr="00637FCF">
        <w:rPr>
          <w:rFonts w:ascii="Traditional Arabic" w:hAnsi="Traditional Arabic" w:cs="Traditional Arabic" w:hint="cs"/>
          <w:sz w:val="40"/>
          <w:szCs w:val="40"/>
          <w:rtl/>
          <w:lang w:val="en-US" w:bidi="ar-AE"/>
        </w:rPr>
        <w:t xml:space="preserve"> </w:t>
      </w:r>
      <w:r w:rsidR="007545BF" w:rsidRPr="00637FCF">
        <w:rPr>
          <w:rFonts w:ascii="Traditional Arabic" w:hAnsi="Traditional Arabic" w:cs="Traditional Arabic" w:hint="cs"/>
          <w:sz w:val="40"/>
          <w:szCs w:val="40"/>
          <w:rtl/>
          <w:lang w:val="en-US" w:bidi="ar-AE"/>
        </w:rPr>
        <w:t xml:space="preserve">بُوْرِكَ لَهُمَا فِى بَيْعِهِمَا وَإِنْ </w:t>
      </w:r>
      <w:r w:rsidRPr="00637FCF">
        <w:rPr>
          <w:rFonts w:ascii="Traditional Arabic" w:hAnsi="Traditional Arabic" w:cs="Traditional Arabic" w:hint="cs"/>
          <w:sz w:val="40"/>
          <w:szCs w:val="40"/>
          <w:rtl/>
          <w:lang w:val="en-US" w:bidi="ar-AE"/>
        </w:rPr>
        <w:t>ك</w:t>
      </w:r>
      <w:r w:rsidR="007545BF" w:rsidRPr="00637FCF">
        <w:rPr>
          <w:rFonts w:ascii="Traditional Arabic" w:hAnsi="Traditional Arabic" w:cs="Traditional Arabic" w:hint="cs"/>
          <w:sz w:val="40"/>
          <w:szCs w:val="40"/>
          <w:rtl/>
          <w:lang w:val="en-US" w:bidi="ar-AE"/>
        </w:rPr>
        <w:t>َتَمَا</w:t>
      </w:r>
      <w:r w:rsidRPr="00637FCF">
        <w:rPr>
          <w:rFonts w:ascii="Traditional Arabic" w:hAnsi="Traditional Arabic" w:cs="Traditional Arabic" w:hint="cs"/>
          <w:sz w:val="40"/>
          <w:szCs w:val="40"/>
          <w:rtl/>
          <w:lang w:val="en-US" w:bidi="ar-AE"/>
        </w:rPr>
        <w:t xml:space="preserve"> وَ كَذَبَا</w:t>
      </w:r>
      <w:r w:rsidR="007545BF" w:rsidRPr="00637FCF">
        <w:rPr>
          <w:rFonts w:ascii="Traditional Arabic" w:hAnsi="Traditional Arabic" w:cs="Traditional Arabic" w:hint="cs"/>
          <w:sz w:val="40"/>
          <w:szCs w:val="40"/>
          <w:rtl/>
          <w:lang w:val="en-US" w:bidi="ar-AE"/>
        </w:rPr>
        <w:t xml:space="preserve"> مُحِقَتْ بَرَكَةَ بَيْعِهِمَا  ( متفق عليه </w:t>
      </w:r>
      <w:r w:rsidR="007545BF" w:rsidRPr="008C1218">
        <w:rPr>
          <w:rFonts w:ascii="Traditional Arabic" w:hAnsi="Traditional Arabic" w:cs="Traditional Arabic" w:hint="cs"/>
          <w:sz w:val="36"/>
          <w:szCs w:val="36"/>
          <w:rtl/>
          <w:lang w:val="en-US" w:bidi="ar-AE"/>
        </w:rPr>
        <w:t>)</w:t>
      </w:r>
    </w:p>
    <w:p w:rsidR="00100A76" w:rsidRDefault="00100A76" w:rsidP="00100A76">
      <w:pPr>
        <w:pStyle w:val="ListParagraph"/>
        <w:tabs>
          <w:tab w:val="left" w:pos="0"/>
          <w:tab w:val="left" w:pos="720"/>
        </w:tabs>
        <w:spacing w:after="0" w:line="240" w:lineRule="auto"/>
        <w:rPr>
          <w:rFonts w:asciiTheme="majorBidi" w:hAnsiTheme="majorBidi" w:cstheme="majorBidi"/>
          <w:sz w:val="24"/>
          <w:szCs w:val="24"/>
          <w:lang w:val="en-US"/>
        </w:rPr>
      </w:pPr>
    </w:p>
    <w:p w:rsidR="000A629D" w:rsidRPr="00B82A3F" w:rsidRDefault="00163FF4" w:rsidP="00100A76">
      <w:pPr>
        <w:pStyle w:val="ListParagraph"/>
        <w:tabs>
          <w:tab w:val="left" w:pos="0"/>
          <w:tab w:val="left" w:pos="720"/>
        </w:tabs>
        <w:spacing w:after="0" w:line="240" w:lineRule="auto"/>
        <w:rPr>
          <w:rFonts w:asciiTheme="majorBidi" w:hAnsiTheme="majorBidi" w:cstheme="majorBidi"/>
          <w:sz w:val="24"/>
          <w:szCs w:val="24"/>
          <w:lang w:val="en-US"/>
        </w:rPr>
      </w:pPr>
      <w:r w:rsidRPr="00B82A3F">
        <w:rPr>
          <w:rFonts w:asciiTheme="majorBidi" w:hAnsiTheme="majorBidi" w:cstheme="majorBidi"/>
          <w:sz w:val="24"/>
          <w:szCs w:val="24"/>
          <w:lang w:val="en-US"/>
        </w:rPr>
        <w:lastRenderedPageBreak/>
        <w:t>Meaning</w:t>
      </w:r>
      <w:r w:rsidR="000A629D" w:rsidRPr="00B82A3F">
        <w:rPr>
          <w:rFonts w:asciiTheme="majorBidi" w:hAnsiTheme="majorBidi" w:cstheme="majorBidi"/>
          <w:sz w:val="24"/>
          <w:szCs w:val="24"/>
          <w:lang w:val="en-US"/>
        </w:rPr>
        <w:t>:</w:t>
      </w:r>
    </w:p>
    <w:p w:rsidR="007545BF" w:rsidRPr="00B82A3F" w:rsidRDefault="000A629D" w:rsidP="00100A76">
      <w:pPr>
        <w:pStyle w:val="ListParagraph"/>
        <w:tabs>
          <w:tab w:val="left" w:pos="0"/>
          <w:tab w:val="left" w:pos="720"/>
        </w:tabs>
        <w:spacing w:after="120" w:line="240" w:lineRule="auto"/>
        <w:contextualSpacing w:val="0"/>
        <w:jc w:val="both"/>
        <w:rPr>
          <w:rFonts w:asciiTheme="majorBidi" w:hAnsiTheme="majorBidi" w:cstheme="majorBidi"/>
          <w:sz w:val="24"/>
          <w:szCs w:val="24"/>
          <w:lang w:val="en-US"/>
        </w:rPr>
      </w:pPr>
      <w:r w:rsidRPr="00B82A3F">
        <w:rPr>
          <w:rFonts w:asciiTheme="majorBidi" w:hAnsiTheme="majorBidi" w:cstheme="majorBidi"/>
          <w:sz w:val="24"/>
          <w:szCs w:val="24"/>
          <w:lang w:val="en-US"/>
        </w:rPr>
        <w:t>“</w:t>
      </w:r>
      <w:r w:rsidR="00290F76" w:rsidRPr="00B82A3F">
        <w:rPr>
          <w:rFonts w:asciiTheme="majorBidi" w:hAnsiTheme="majorBidi" w:cstheme="majorBidi"/>
          <w:i/>
          <w:iCs/>
          <w:sz w:val="24"/>
          <w:szCs w:val="24"/>
          <w:lang w:val="en-US"/>
        </w:rPr>
        <w:t>People who make buying and selling transactions with each party have the right to khiyar (cancel or continue the transaction) as long as the two of them have not separated. if both are honest and open, then both will receive blessings in buying and selling, but if both lie and are not open, then the blessing of buying and selling between them will be lost</w:t>
      </w:r>
      <w:r w:rsidRPr="00B82A3F">
        <w:rPr>
          <w:rFonts w:asciiTheme="majorBidi" w:hAnsiTheme="majorBidi" w:cstheme="majorBidi"/>
          <w:sz w:val="24"/>
          <w:szCs w:val="24"/>
          <w:lang w:val="en-US"/>
        </w:rPr>
        <w:t>.” [HR. Al-Bukhari No. 2079 &amp; 2082, Muslim V/416 No. 3836 -Syarh An-Nawawi-]</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{"citationItems":[{"id":"ITEM-1","itemData":{"author":[{"dropping-particle":"","family":"Ad-Duwaisy","given":"Ahmad bin 'Abdurrazaq","non-dropping-particle":"","parse-names":false,"suffix":""}],"edition":"2","id":"ITEM-1","issued":{"date-parts":[["2009"]]},"number-of-pages":"1-521","publisher":"Pustaka Imam Asy-Syafi'i Al-Lajnah ad-Daa-imah (Komite Tetap Kajian Ilmiah dan Pemberian Fatwa)","publisher-place":"Jakarta","title":"Fatwa-Fatwa Jual Beli Oleh Ulama-Ulama Besar Terkemuka","type":"book"},"uris":["http://www.mendeley.com/documents/?uuid=bf37f166-dc20-45e6-90a4-ad898fa2bd86"]}],"mendeley":{"formattedCitation":"(Ad-Duwaisy 2009)","plainTextFormattedCitation":"(Ad-Duwaisy 2009)","previouslyFormattedCitation":"Ad-Duwaisy, &lt;i&gt;Fatwa-Fatwa Jual Beli Oleh Ulama-Ulama Besar Terkemuka&lt;/i&gt;."},"properties":{"noteIndex":0},"schema":"https://github.com/citation-style-language/schema/raw/master/csl-citation.json"}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(Ad-Duwaisy 2009)</w:t>
      </w:r>
      <w:r w:rsidR="008B65B7" w:rsidRPr="00B82A3F">
        <w:rPr>
          <w:rStyle w:val="FootnoteReference"/>
          <w:rFonts w:cstheme="majorBidi"/>
          <w:szCs w:val="24"/>
        </w:rPr>
        <w:fldChar w:fldCharType="end"/>
      </w:r>
    </w:p>
    <w:p w:rsidR="007545BF" w:rsidRPr="00B82A3F" w:rsidRDefault="00290F76" w:rsidP="001E6422">
      <w:pPr>
        <w:pStyle w:val="ListParagraph"/>
        <w:tabs>
          <w:tab w:val="left" w:pos="0"/>
        </w:tabs>
        <w:spacing w:after="0" w:line="240" w:lineRule="auto"/>
        <w:jc w:val="both"/>
        <w:rPr>
          <w:rFonts w:asciiTheme="majorBidi" w:hAnsiTheme="majorBidi" w:cstheme="majorBidi"/>
          <w:sz w:val="24"/>
          <w:szCs w:val="24"/>
          <w:lang w:val="en-US"/>
        </w:rPr>
      </w:pPr>
      <w:r w:rsidRPr="00B82A3F">
        <w:rPr>
          <w:rFonts w:asciiTheme="majorBidi" w:hAnsiTheme="majorBidi" w:cstheme="majorBidi"/>
          <w:sz w:val="24"/>
          <w:szCs w:val="24"/>
        </w:rPr>
        <w:t>The hadith above tells us that we must be honest in doing business so as not to harm one party, and also explains that the aim of doing business is not only to gain profit (profit) but also blessings. Apart from that, pricing must also be adjusted using the prices prevailing in the market and according to the customs that apply in a region. Cheap prices will not necessarily reduce income, because consumers will buy more often when the price of a product is cheaper than what consumers usually think. Of course, it must be balanced with the quality of the product</w:t>
      </w:r>
      <w:r w:rsidR="00FA29D6" w:rsidRPr="00B82A3F">
        <w:rPr>
          <w:rFonts w:asciiTheme="majorBidi" w:hAnsiTheme="majorBidi" w:cstheme="majorBidi"/>
          <w:sz w:val="24"/>
          <w:szCs w:val="24"/>
          <w:lang w:val="en-US"/>
        </w:rPr>
        <w:t>.</w:t>
      </w:r>
    </w:p>
    <w:p w:rsidR="007545BF" w:rsidRPr="00B82A3F" w:rsidRDefault="007545BF" w:rsidP="001E6422">
      <w:pPr>
        <w:pStyle w:val="ListParagraph"/>
        <w:numPr>
          <w:ilvl w:val="0"/>
          <w:numId w:val="6"/>
        </w:numPr>
        <w:tabs>
          <w:tab w:val="left" w:pos="0"/>
        </w:tabs>
        <w:spacing w:line="240" w:lineRule="auto"/>
        <w:ind w:hanging="720"/>
        <w:contextualSpacing w:val="0"/>
        <w:jc w:val="both"/>
        <w:rPr>
          <w:rFonts w:asciiTheme="majorBidi" w:hAnsiTheme="majorBidi" w:cstheme="majorBidi"/>
          <w:sz w:val="24"/>
          <w:szCs w:val="24"/>
          <w:lang w:val="en-US"/>
        </w:rPr>
      </w:pPr>
      <w:r w:rsidRPr="00B82A3F">
        <w:rPr>
          <w:rFonts w:asciiTheme="majorBidi" w:hAnsiTheme="majorBidi" w:cstheme="majorBidi"/>
          <w:i/>
          <w:iCs/>
          <w:sz w:val="24"/>
          <w:szCs w:val="24"/>
          <w:lang w:val="en-US"/>
        </w:rPr>
        <w:t>Amanah</w:t>
      </w:r>
      <w:r w:rsidRPr="00B82A3F">
        <w:rPr>
          <w:rFonts w:asciiTheme="majorBidi" w:hAnsiTheme="majorBidi" w:cstheme="majorBidi"/>
          <w:sz w:val="24"/>
          <w:szCs w:val="24"/>
          <w:lang w:val="en-US"/>
        </w:rPr>
        <w:t xml:space="preserve">. </w:t>
      </w:r>
      <w:r w:rsidR="00290F76" w:rsidRPr="00B82A3F">
        <w:rPr>
          <w:rFonts w:asciiTheme="majorBidi" w:hAnsiTheme="majorBidi" w:cstheme="majorBidi"/>
          <w:sz w:val="24"/>
          <w:szCs w:val="24"/>
          <w:lang w:val="en-US"/>
        </w:rPr>
        <w:t>The attitude towards marketing and promotional activities must also be consistent with what was agreed upon initially. This attitude also includes responsibility and accountability which aims to find out how much profit or loss is generated in a certain period of time. Accountability is a form of accountability to various parties, namely managers, investors, creditors, government agencies, and mustahiq. Accountability becomes self-actualization of the company's reliability. This accountability report is also a benchmark in analyzing the business being run. Therefore, this characteristic is very important to implement in a company. Apart from that, business actors must provide the best service to consumers, because the consumer is king, and the consumer is the main priority for meeting the company's needs, therefore providing reasonable and fast service with a friendly and smiling expression. Rasulullah SAW., strongly encouraged business partners to be generous, smile and be kind in every transaction</w:t>
      </w:r>
      <w:r w:rsidRPr="00B82A3F">
        <w:rPr>
          <w:rFonts w:asciiTheme="majorBidi" w:hAnsiTheme="majorBidi" w:cstheme="majorBidi"/>
          <w:sz w:val="24"/>
          <w:szCs w:val="24"/>
          <w:lang w:val="en-US"/>
        </w:rPr>
        <w:t>.</w:t>
      </w:r>
    </w:p>
    <w:p w:rsidR="007E297E" w:rsidRPr="00637FCF" w:rsidRDefault="007E297E" w:rsidP="00637FCF">
      <w:pPr>
        <w:pStyle w:val="ListParagraph"/>
        <w:tabs>
          <w:tab w:val="left" w:pos="0"/>
        </w:tabs>
        <w:bidi/>
        <w:spacing w:line="240" w:lineRule="auto"/>
        <w:ind w:left="44" w:right="720"/>
        <w:contextualSpacing w:val="0"/>
        <w:jc w:val="both"/>
        <w:rPr>
          <w:rFonts w:cs="KFGQPC Uthmanic Script HAFS"/>
          <w:sz w:val="32"/>
          <w:szCs w:val="32"/>
          <w:rtl/>
        </w:rPr>
      </w:pPr>
      <w:r w:rsidRPr="00637FCF">
        <w:rPr>
          <w:rFonts w:cs="KFGQPC Uthmanic Script HAFS" w:hint="cs"/>
          <w:sz w:val="32"/>
          <w:szCs w:val="32"/>
          <w:rtl/>
        </w:rPr>
        <w:t>وَيۡلٞ لِّلۡمُطَفِّفِينَ  ١ ٱلَّذِينَ إِذَا ٱكۡتَالُواْ عَلَى ٱلنَّاسِ يَسۡتَوۡفُونَ  ٢ وَإِذَا كَالُوهُمۡ أَو وَّزَنُوهُمۡ يُخۡسِرُونَ  ٣</w:t>
      </w:r>
    </w:p>
    <w:p w:rsidR="003F30DC" w:rsidRPr="00B82A3F" w:rsidRDefault="004554BC" w:rsidP="001E6422">
      <w:pPr>
        <w:pStyle w:val="ListParagraph"/>
        <w:tabs>
          <w:tab w:val="left" w:pos="0"/>
        </w:tabs>
        <w:spacing w:after="120" w:line="240" w:lineRule="auto"/>
        <w:jc w:val="both"/>
        <w:rPr>
          <w:rFonts w:asciiTheme="majorBidi" w:hAnsiTheme="majorBidi" w:cstheme="majorBidi"/>
          <w:sz w:val="24"/>
          <w:szCs w:val="24"/>
          <w:lang w:val="en-US"/>
        </w:rPr>
      </w:pPr>
      <w:r w:rsidRPr="00B82A3F">
        <w:rPr>
          <w:rFonts w:asciiTheme="majorBidi" w:hAnsiTheme="majorBidi" w:cstheme="majorBidi"/>
          <w:sz w:val="24"/>
          <w:szCs w:val="24"/>
          <w:lang w:val="en-US"/>
        </w:rPr>
        <w:t>Meaning:</w:t>
      </w:r>
    </w:p>
    <w:p w:rsidR="007E297E" w:rsidRPr="00B82A3F" w:rsidRDefault="004554BC" w:rsidP="001E6422">
      <w:pPr>
        <w:pStyle w:val="ListParagraph"/>
        <w:tabs>
          <w:tab w:val="left" w:pos="0"/>
        </w:tabs>
        <w:spacing w:after="120" w:line="240" w:lineRule="auto"/>
        <w:contextualSpacing w:val="0"/>
        <w:jc w:val="both"/>
        <w:rPr>
          <w:rFonts w:asciiTheme="majorBidi" w:hAnsiTheme="majorBidi" w:cstheme="majorBidi"/>
          <w:sz w:val="24"/>
          <w:szCs w:val="24"/>
          <w:lang w:val="en-US"/>
        </w:rPr>
      </w:pPr>
      <w:r w:rsidRPr="00B82A3F">
        <w:rPr>
          <w:rFonts w:asciiTheme="majorBidi" w:hAnsiTheme="majorBidi" w:cstheme="majorBidi"/>
          <w:sz w:val="24"/>
          <w:szCs w:val="24"/>
          <w:lang w:val="en-US"/>
        </w:rPr>
        <w:t>[1] Woe to those who give less [than due], [2] Who, when they take a measure from people, take in full. [3] But if they give by measure or by weight to them, they cause loss.</w:t>
      </w:r>
      <w:r w:rsidR="00E04805" w:rsidRPr="00B82A3F">
        <w:rPr>
          <w:rFonts w:asciiTheme="majorBidi" w:hAnsiTheme="majorBidi" w:cstheme="majorBidi"/>
          <w:sz w:val="24"/>
          <w:szCs w:val="24"/>
          <w:lang w:val="en-US"/>
        </w:rPr>
        <w:t xml:space="preserve"> [QS. Al-Mutaffifin: 1-3]</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(Anon 2013)</w:t>
      </w:r>
      <w:r w:rsidR="008B65B7" w:rsidRPr="00B82A3F">
        <w:rPr>
          <w:rStyle w:val="FootnoteReference"/>
          <w:rFonts w:cstheme="majorBidi"/>
          <w:szCs w:val="24"/>
        </w:rPr>
        <w:fldChar w:fldCharType="end"/>
      </w:r>
    </w:p>
    <w:p w:rsidR="007545BF" w:rsidRPr="00B82A3F" w:rsidRDefault="00866C13" w:rsidP="001E6422">
      <w:pPr>
        <w:pStyle w:val="ListParagraph"/>
        <w:tabs>
          <w:tab w:val="left" w:pos="0"/>
        </w:tabs>
        <w:spacing w:line="240" w:lineRule="auto"/>
        <w:ind w:firstLine="353"/>
        <w:contextualSpacing w:val="0"/>
        <w:jc w:val="both"/>
        <w:rPr>
          <w:rFonts w:asciiTheme="majorBidi" w:hAnsiTheme="majorBidi" w:cstheme="majorBidi"/>
          <w:sz w:val="24"/>
          <w:szCs w:val="24"/>
          <w:lang w:val="en-US"/>
        </w:rPr>
      </w:pPr>
      <w:r w:rsidRPr="00B82A3F">
        <w:rPr>
          <w:rFonts w:asciiTheme="majorBidi" w:hAnsiTheme="majorBidi" w:cstheme="majorBidi"/>
          <w:sz w:val="24"/>
          <w:szCs w:val="24"/>
          <w:lang w:val="en-US"/>
        </w:rPr>
        <w:t>Keeping promises, however, is based on morals of faith, so every business person must have a strong commitment to fulfilling promises. This is because Allah SWT., commands every Muslim to always keep their promises, and Allah Swt., has stated that a lucky believer is someone who is able to keep his promises. This is as stated by Allah SWT, which reads:</w:t>
      </w:r>
    </w:p>
    <w:p w:rsidR="007545BF" w:rsidRPr="00BF67B4" w:rsidRDefault="007545BF" w:rsidP="009B07DF">
      <w:pPr>
        <w:pStyle w:val="ListParagraph"/>
        <w:tabs>
          <w:tab w:val="left" w:pos="0"/>
          <w:tab w:val="right" w:pos="8306"/>
        </w:tabs>
        <w:bidi/>
        <w:spacing w:after="0" w:line="240" w:lineRule="auto"/>
        <w:ind w:left="197" w:right="720"/>
        <w:jc w:val="both"/>
        <w:rPr>
          <w:rFonts w:cs="KFGQPC Uthmanic Script HAFS"/>
          <w:sz w:val="28"/>
          <w:szCs w:val="28"/>
          <w:rtl/>
        </w:rPr>
      </w:pPr>
      <w:r w:rsidRPr="00BF67B4">
        <w:rPr>
          <w:rFonts w:cs="KFGQPC Uthmanic Script HAFS" w:hint="cs"/>
          <w:sz w:val="28"/>
          <w:szCs w:val="28"/>
          <w:rtl/>
        </w:rPr>
        <w:lastRenderedPageBreak/>
        <w:t>يَٰٓأَيُّهَا ٱلَّذِينَ ءَامَنُوٓاْ أَوۡفُواْ بِٱلۡعُقُودِۚ أُحِلَّتۡ لَكُم بَهِيمَةُ ٱلۡأَنۡعَٰمِ إِلَّا مَا يُتۡلَىٰ عَلَيۡكُمۡ غَيۡرَ مُحِلِّي ٱلصَّيۡدِ وَأَنتُمۡ حُرُمٌۗ إِنَّ ٱللَّهَ يَحۡكُمُ مَا يُرِيدُ  ١</w:t>
      </w:r>
    </w:p>
    <w:p w:rsidR="001744F0" w:rsidRPr="00B82A3F" w:rsidRDefault="00163FF4" w:rsidP="001E6422">
      <w:pPr>
        <w:pStyle w:val="ListParagraph"/>
        <w:tabs>
          <w:tab w:val="left" w:pos="0"/>
        </w:tabs>
        <w:spacing w:after="120" w:line="240" w:lineRule="auto"/>
        <w:jc w:val="both"/>
        <w:rPr>
          <w:rFonts w:asciiTheme="majorBidi" w:hAnsiTheme="majorBidi" w:cstheme="majorBidi"/>
          <w:sz w:val="24"/>
          <w:szCs w:val="24"/>
          <w:lang w:val="en-US"/>
        </w:rPr>
      </w:pPr>
      <w:r w:rsidRPr="00B82A3F">
        <w:rPr>
          <w:rFonts w:asciiTheme="majorBidi" w:hAnsiTheme="majorBidi" w:cstheme="majorBidi"/>
          <w:sz w:val="24"/>
          <w:szCs w:val="24"/>
          <w:lang w:val="en-US"/>
        </w:rPr>
        <w:t>Meaning</w:t>
      </w:r>
      <w:r w:rsidR="001744F0" w:rsidRPr="00B82A3F">
        <w:rPr>
          <w:rFonts w:asciiTheme="majorBidi" w:hAnsiTheme="majorBidi" w:cstheme="majorBidi"/>
          <w:sz w:val="24"/>
          <w:szCs w:val="24"/>
          <w:lang w:val="en-US"/>
        </w:rPr>
        <w:t>:</w:t>
      </w:r>
    </w:p>
    <w:p w:rsidR="007545BF" w:rsidRPr="00B82A3F" w:rsidRDefault="00163FF4" w:rsidP="001E6422">
      <w:pPr>
        <w:pStyle w:val="ListParagraph"/>
        <w:tabs>
          <w:tab w:val="left" w:pos="0"/>
        </w:tabs>
        <w:spacing w:after="120" w:line="240" w:lineRule="auto"/>
        <w:contextualSpacing w:val="0"/>
        <w:jc w:val="both"/>
        <w:rPr>
          <w:rFonts w:asciiTheme="majorBidi" w:hAnsiTheme="majorBidi" w:cstheme="majorBidi"/>
          <w:sz w:val="24"/>
          <w:szCs w:val="24"/>
          <w:lang w:val="en-US"/>
        </w:rPr>
      </w:pPr>
      <w:r w:rsidRPr="00B82A3F">
        <w:rPr>
          <w:rFonts w:asciiTheme="majorBidi" w:hAnsiTheme="majorBidi" w:cstheme="majorBidi"/>
          <w:sz w:val="24"/>
          <w:szCs w:val="24"/>
          <w:lang w:val="en-US"/>
        </w:rPr>
        <w:t>“</w:t>
      </w:r>
      <w:r w:rsidRPr="00B82A3F">
        <w:rPr>
          <w:rFonts w:asciiTheme="majorBidi" w:hAnsiTheme="majorBidi" w:cstheme="majorBidi"/>
          <w:i/>
          <w:iCs/>
          <w:sz w:val="24"/>
          <w:szCs w:val="24"/>
          <w:lang w:val="en-US"/>
        </w:rPr>
        <w:t>O you who have believed, fulfill [all] contracts. Lawful for you are the animals of grazing livestock except for that which is recited to you [in this Qur'an] - hunting not being permitted while you are in the state of ihram. Indeed, Allah ordains what He intends</w:t>
      </w:r>
      <w:r w:rsidR="001744F0" w:rsidRPr="00B82A3F">
        <w:rPr>
          <w:rFonts w:asciiTheme="majorBidi" w:hAnsiTheme="majorBidi" w:cstheme="majorBidi"/>
          <w:sz w:val="24"/>
          <w:szCs w:val="24"/>
          <w:lang w:val="en-US"/>
        </w:rPr>
        <w:t>.” [Al-Ma’idah: 1]</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(Anon 2013)</w:t>
      </w:r>
      <w:r w:rsidR="008B65B7" w:rsidRPr="00B82A3F">
        <w:rPr>
          <w:rStyle w:val="FootnoteReference"/>
          <w:rFonts w:cstheme="majorBidi"/>
          <w:szCs w:val="24"/>
          <w:lang w:val="en-US"/>
        </w:rPr>
        <w:fldChar w:fldCharType="end"/>
      </w:r>
    </w:p>
    <w:p w:rsidR="007545BF" w:rsidRPr="00B82A3F" w:rsidRDefault="007545BF" w:rsidP="001E6422">
      <w:pPr>
        <w:pStyle w:val="ListParagraph"/>
        <w:numPr>
          <w:ilvl w:val="0"/>
          <w:numId w:val="6"/>
        </w:numPr>
        <w:tabs>
          <w:tab w:val="left" w:pos="0"/>
        </w:tabs>
        <w:spacing w:after="0" w:line="240" w:lineRule="auto"/>
        <w:ind w:hanging="720"/>
        <w:jc w:val="both"/>
        <w:rPr>
          <w:rFonts w:asciiTheme="majorBidi" w:hAnsiTheme="majorBidi" w:cstheme="majorBidi"/>
          <w:sz w:val="24"/>
          <w:szCs w:val="24"/>
          <w:lang w:val="en-US"/>
        </w:rPr>
      </w:pPr>
      <w:r w:rsidRPr="00B82A3F">
        <w:rPr>
          <w:rFonts w:asciiTheme="majorBidi" w:hAnsiTheme="majorBidi" w:cstheme="majorBidi"/>
          <w:i/>
          <w:iCs/>
          <w:sz w:val="24"/>
          <w:szCs w:val="24"/>
          <w:lang w:val="en-US"/>
        </w:rPr>
        <w:t>Tabligh</w:t>
      </w:r>
      <w:r w:rsidRPr="00B82A3F">
        <w:rPr>
          <w:rFonts w:asciiTheme="majorBidi" w:hAnsiTheme="majorBidi" w:cstheme="majorBidi"/>
          <w:sz w:val="24"/>
          <w:szCs w:val="24"/>
        </w:rPr>
        <w:t xml:space="preserve"> </w:t>
      </w:r>
      <w:r w:rsidR="00866C13" w:rsidRPr="00B82A3F">
        <w:rPr>
          <w:rFonts w:asciiTheme="majorBidi" w:hAnsiTheme="majorBidi" w:cstheme="majorBidi"/>
          <w:sz w:val="24"/>
          <w:szCs w:val="24"/>
        </w:rPr>
        <w:t>(</w:t>
      </w:r>
      <w:r w:rsidR="00A1624A" w:rsidRPr="00B82A3F">
        <w:rPr>
          <w:rFonts w:asciiTheme="majorBidi" w:hAnsiTheme="majorBidi" w:cstheme="majorBidi"/>
          <w:sz w:val="24"/>
          <w:szCs w:val="24"/>
          <w:lang w:val="en-US"/>
        </w:rPr>
        <w:t>A</w:t>
      </w:r>
      <w:r w:rsidR="00866C13" w:rsidRPr="00B82A3F">
        <w:rPr>
          <w:rFonts w:asciiTheme="majorBidi" w:hAnsiTheme="majorBidi" w:cstheme="majorBidi"/>
          <w:sz w:val="24"/>
          <w:szCs w:val="24"/>
        </w:rPr>
        <w:t xml:space="preserve">rgumentative and </w:t>
      </w:r>
      <w:r w:rsidR="00A1624A" w:rsidRPr="00B82A3F">
        <w:rPr>
          <w:rFonts w:asciiTheme="majorBidi" w:hAnsiTheme="majorBidi" w:cstheme="majorBidi"/>
          <w:sz w:val="24"/>
          <w:szCs w:val="24"/>
          <w:lang w:val="en-US"/>
        </w:rPr>
        <w:t>C</w:t>
      </w:r>
      <w:r w:rsidR="00866C13" w:rsidRPr="00B82A3F">
        <w:rPr>
          <w:rFonts w:asciiTheme="majorBidi" w:hAnsiTheme="majorBidi" w:cstheme="majorBidi"/>
          <w:sz w:val="24"/>
          <w:szCs w:val="24"/>
        </w:rPr>
        <w:t>ommunicative). Communicative and argumentative include things such as: "When communicating with consumers and business partners, we are required to use linguistics that are polite, smooth, express gratitude and prioritize good manners." Rasulullah Saw., gave an example for humans, especially business people, to hold their tongue. The Prophet only spoke when needed, he was not happy to tell stories, let alone gossip about other people. There are three things he left behind, which business people must follow, namely riya', talking a lot, and talking about something that is not necessary. Apart from holding back his mouth, Rasulullah also kept his mouth so he didn't speak badly, harshly, or use a high tone</w:t>
      </w:r>
      <w:r w:rsidR="001744F0"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Prihadi","given":"Yucki","non-dropping-particle":"","parse-names":false,"suffix":""}],"id":"ITEM-1","issued":{"date-parts":[["2012"]]},"number-of-pages":"22-23","publisher":"Gramedia","publisher-place":"Jakarta","title":"Sukses Bisnis Melalui Manajemen Rasulullah Saw.","type":"book"},"uris":["http://www.mendeley.com/documents/?uuid=493da80b-3efe-4c84-b7b8-f89d4a744c76"]}],"mendeley":{"formattedCitation":"(Prihadi 2012)","plainTextFormattedCitation":"(Prihadi 2012)","previouslyFormattedCitation":"Yucki Prihadi, &lt;i&gt;Sukses Bisnis Melalui Manajemen Rasulullah Saw.&lt;/i&gt; (Jakarta: Gramedia, 2012)."},"properties":{"noteIndex":0},"schema":"https://github.com/citation-style-language/schema/raw/master/csl-citation.json"}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(Prihadi 2012)</w:t>
      </w:r>
      <w:r w:rsidR="008B65B7" w:rsidRPr="00B82A3F">
        <w:rPr>
          <w:rStyle w:val="FootnoteReference"/>
          <w:rFonts w:cstheme="majorBidi"/>
          <w:szCs w:val="24"/>
          <w:lang w:val="en-US"/>
        </w:rPr>
        <w:fldChar w:fldCharType="end"/>
      </w:r>
      <w:r w:rsidR="00A7173D" w:rsidRPr="00B82A3F">
        <w:rPr>
          <w:rFonts w:asciiTheme="majorBidi" w:hAnsiTheme="majorBidi" w:cstheme="majorBidi"/>
          <w:sz w:val="24"/>
          <w:szCs w:val="24"/>
          <w:lang w:val="en-US"/>
        </w:rPr>
        <w:t>.</w:t>
      </w:r>
      <w:r w:rsidRPr="00B82A3F">
        <w:rPr>
          <w:rFonts w:asciiTheme="majorBidi" w:hAnsiTheme="majorBidi" w:cstheme="majorBidi"/>
          <w:sz w:val="24"/>
          <w:szCs w:val="24"/>
        </w:rPr>
        <w:t xml:space="preserve"> </w:t>
      </w:r>
      <w:r w:rsidR="00DE1D64" w:rsidRPr="00B82A3F">
        <w:rPr>
          <w:rFonts w:asciiTheme="majorBidi" w:hAnsiTheme="majorBidi" w:cstheme="majorBidi"/>
          <w:sz w:val="24"/>
          <w:szCs w:val="24"/>
        </w:rPr>
        <w:t>The communication used is both verbal and non-verbal. The most important thing that every business person must remember is that communication uses polite language and does not hurt consumers' feelings. Apart from that, speaking in language that is easy to understand and can be accepted by reason must also be considered by business people. Muslim business people should be able to emulate the spiritual intelligence possessed by the Prophet Muhammad. Spiritualization in the style of the Prophet Muhammad, namely starting a business using basmallah and ending it using hamdalah</w:t>
      </w:r>
      <w:r w:rsidR="00814534" w:rsidRPr="00B82A3F">
        <w:rPr>
          <w:rFonts w:asciiTheme="majorBidi" w:hAnsiTheme="majorBidi" w:cstheme="majorBidi"/>
          <w:sz w:val="24"/>
          <w:szCs w:val="24"/>
        </w:rPr>
        <w:t>.</w:t>
      </w:r>
      <w:r w:rsidR="00814534" w:rsidRPr="00B82A3F">
        <w:rPr>
          <w:rFonts w:asciiTheme="majorBidi" w:hAnsiTheme="majorBidi" w:cstheme="majorBidi"/>
          <w:sz w:val="24"/>
          <w:szCs w:val="24"/>
          <w:lang w:val="en-US"/>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{"citationItems":[{"id":"ITEM-1","itemData":{"author":[{"dropping-particle":"","family":"Rivai","given":"Veithzal","non-dropping-particle":"","parse-names":false,"suffix":""}],"id":"ITEM-1","issued":{"date-parts":[["2016"]]},"number-of-pages":"191","publisher":"PT. Gramedia Pustaka Utama","publisher-place":"Jakarta","title":"Islamic Marketing","type":"book"},"uris":["http://www.mendeley.com/documents/?uuid=901dcaaf-0cd6-432d-bce1-0950616dbeaa"]}],"mendeley":{"formattedCitation":"(Rivai 2016)","plainTextFormattedCitation":"(Rivai 2016)","previouslyFormattedCitation":"Veithzal Rivai, &lt;i&gt;Islamic Marketing&lt;/i&gt; (Jakarta: PT. Gramedia Pustaka Utama, 2016)."},"properties":{"noteIndex":0},"schema":"https://github.com/citation-style-language/schema/raw/master/csl-citation.json"}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(Rivai 2016)</w:t>
      </w:r>
      <w:r w:rsidR="008B65B7" w:rsidRPr="00B82A3F">
        <w:rPr>
          <w:rStyle w:val="FootnoteReference"/>
          <w:rFonts w:cstheme="majorBidi"/>
          <w:szCs w:val="24"/>
          <w:lang w:val="en-US"/>
        </w:rPr>
        <w:fldChar w:fldCharType="end"/>
      </w:r>
    </w:p>
    <w:p w:rsidR="007545BF" w:rsidRPr="00B82A3F" w:rsidRDefault="001744F0" w:rsidP="001E6422">
      <w:pPr>
        <w:pStyle w:val="ListParagraph"/>
        <w:numPr>
          <w:ilvl w:val="0"/>
          <w:numId w:val="6"/>
        </w:numPr>
        <w:tabs>
          <w:tab w:val="left" w:pos="0"/>
        </w:tabs>
        <w:spacing w:after="120" w:line="240" w:lineRule="auto"/>
        <w:ind w:hanging="720"/>
        <w:jc w:val="both"/>
        <w:rPr>
          <w:rFonts w:asciiTheme="majorBidi" w:hAnsiTheme="majorBidi" w:cstheme="majorBidi"/>
          <w:sz w:val="24"/>
          <w:szCs w:val="24"/>
          <w:lang w:val="en-US"/>
        </w:rPr>
      </w:pPr>
      <w:r w:rsidRPr="00B82A3F">
        <w:rPr>
          <w:rFonts w:asciiTheme="majorBidi" w:hAnsiTheme="majorBidi" w:cstheme="majorBidi"/>
          <w:i/>
          <w:iCs/>
          <w:sz w:val="24"/>
          <w:szCs w:val="24"/>
        </w:rPr>
        <w:t xml:space="preserve">Syaja'ah </w:t>
      </w:r>
      <w:r w:rsidRPr="00B82A3F">
        <w:rPr>
          <w:rFonts w:asciiTheme="majorBidi" w:hAnsiTheme="majorBidi" w:cstheme="majorBidi"/>
          <w:sz w:val="24"/>
          <w:szCs w:val="24"/>
        </w:rPr>
        <w:t>(</w:t>
      </w:r>
      <w:r w:rsidR="00DE1D64" w:rsidRPr="00B82A3F">
        <w:rPr>
          <w:rFonts w:asciiTheme="majorBidi" w:hAnsiTheme="majorBidi" w:cstheme="majorBidi"/>
          <w:sz w:val="24"/>
          <w:szCs w:val="24"/>
          <w:lang w:val="en-US"/>
        </w:rPr>
        <w:t>Bravery</w:t>
      </w:r>
      <w:r w:rsidRPr="00B82A3F">
        <w:rPr>
          <w:rFonts w:asciiTheme="majorBidi" w:hAnsiTheme="majorBidi" w:cstheme="majorBidi"/>
          <w:sz w:val="24"/>
          <w:szCs w:val="24"/>
        </w:rPr>
        <w:t xml:space="preserve">). </w:t>
      </w:r>
      <w:r w:rsidR="00DE1D64" w:rsidRPr="00B82A3F">
        <w:rPr>
          <w:rFonts w:asciiTheme="majorBidi" w:hAnsiTheme="majorBidi" w:cstheme="majorBidi"/>
          <w:sz w:val="24"/>
          <w:szCs w:val="24"/>
        </w:rPr>
        <w:t>The latest characteristic that a businessman must have is syaja'ah or courage, which means being brave because of the truth. What this means is being brave in conveying/acting to the public that the business being run is good for consumption and avoids things that are haram. Apart from being brave, he also always has a high outlook on life (work outlook) and always works hard in running his business. Because every worship must be carried out with a sense of sincerity and honesty. Working is a necessity, and can educate a person to be independent. Work is an effort to provide benefits to other people</w:t>
      </w:r>
      <w:r w:rsidR="007545BF" w:rsidRPr="00B82A3F">
        <w:rPr>
          <w:rFonts w:asciiTheme="majorBidi" w:hAnsiTheme="majorBidi" w:cstheme="majorBidi"/>
          <w:sz w:val="24"/>
          <w:szCs w:val="24"/>
          <w:lang w:val="en-US"/>
        </w:rPr>
        <w:t>.</w:t>
      </w:r>
    </w:p>
    <w:p w:rsidR="00722E5C" w:rsidRDefault="00DE1D64" w:rsidP="00722E5C">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 xml:space="preserve">Once the above elements are known, the next step is promotional media based on digital technology. In order to understand more about a stable digital marketing performance system, a model framework called 5C was created. This 5C model consists of Company Strategy, Customer Experience, Content Creation, Channel Promotion, Check-back Analysis.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DOI":"2019935455","ISBN":"9781119560234","author":[{"dropping-particle":"","family":"Diamond","given":"Stephanie","non-dropping-particle":"","parse-names":false,"suffix":""}],"edition":"6","id":"ITEM-1","issued":{"date-parts":[["2019"]]},"number-of-pages":"819","publisher":"John Wiley &amp; Sons, Inc.","publisher-place":"New Jersey","title":"Digital Marketing All-In-One for Dummies","type":"book"},"uris":["http://www.mendeley.com/documents/?uuid=5881bfbd-d6d0-40a1-be41-eedfc384f2a6"]}],"mendeley":{"formattedCitation":"(Diamond 2019)","plainTextFormattedCitation":"(Diamond 2019)","previouslyFormattedCitation":"Stephanie Diamond, &lt;i&gt;Digital Marketing All-In-One for Dummies&lt;/i&gt;, 6th ed. (New Jersey: John Wiley &amp; Sons, Inc., 2019)."},"properties":{"noteIndex":0},"schema":"https://github.com/citation-style-language/schema/raw/master/csl-citation.json"}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bCs/>
          <w:noProof/>
          <w:szCs w:val="24"/>
          <w:lang w:val="en-US"/>
        </w:rPr>
        <w:t>(Diamond 2019)</w:t>
      </w:r>
      <w:r w:rsidR="008B65B7" w:rsidRPr="00B82A3F">
        <w:rPr>
          <w:rStyle w:val="FootnoteReference"/>
          <w:rFonts w:cstheme="majorBidi"/>
          <w:szCs w:val="24"/>
          <w:lang w:val="en-US"/>
        </w:rPr>
        <w:fldChar w:fldCharType="end"/>
      </w:r>
      <w:r w:rsidR="00000C3B" w:rsidRPr="00B82A3F">
        <w:rPr>
          <w:rFonts w:asciiTheme="majorBidi" w:hAnsiTheme="majorBidi" w:cstheme="majorBidi"/>
          <w:sz w:val="24"/>
          <w:szCs w:val="24"/>
          <w:lang w:val="en-US"/>
        </w:rPr>
        <w:t>.</w:t>
      </w:r>
    </w:p>
    <w:p w:rsidR="009B07DF" w:rsidRPr="00B82A3F" w:rsidRDefault="00132293" w:rsidP="00722E5C">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rPr>
        <w:t>The five models above are used with the aim of marketing a product to potential customers. Below is a description of the five model frameworks, including the following:</w:t>
      </w:r>
      <w:r w:rsidRPr="00B82A3F">
        <w:rPr>
          <w:rFonts w:asciiTheme="majorBidi" w:hAnsiTheme="majorBidi" w:cstheme="majorBidi"/>
          <w:sz w:val="24"/>
          <w:szCs w:val="24"/>
          <w:lang w:val="en-US"/>
        </w:rPr>
        <w:t xml:space="preserve">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{"citationItems":[{"id":"ITEM-1","itemData":{"abstract":"This paper presents a machine learning approach involving tourists’ electronic word of mouth (eWOM) to support destination marketing campaigns. This approach enhances optimisation of a critical aspect of marketing campaigns, that is, the communication of the right content to the right consumers. The proposed method further considers aggregate cultural and economic-related information of the tourists’ country of origin with topic modelling and Decision Tree (DT) models. Each DT addresses different dimensions of culture and purchasing power and the way these dimensions are associated with the topics discussed in eWOM, thus revealing patterns relating tourists’ experiences with potential explanations for their dissatisfaction/satisfaction. The method is implemented in a case study in the context of tourism in Cyprus focusing on two hotel groups (2/3 and 4/5 stars) to account for their differences. Patterns emerged from the extraction of rules from DTs illuminate combinations of variables associated with tourist experience (negative or positive) for each of the two hotel categories and verify the asymmetric relationship between service performance and satisfaction. The approach can be used by management during marketing campaigns to design messages to better address the desires and needs of tourists from different cultural and economic backgrounds, as these emerge from the data analysis.","author":[{"dropping-particle":"","family":"Gregoriades","given":"Andreas","non-dropping-particle":"","parse-names":false,"suffix":""},{"dropping-particle":"","family":"Pampaka","given":"Maria","non-dropping-particle":"","parse-names":false,"suffix":""},{"dropping-particle":"","family":"Herodotou","given":"Herodotos","non-dropping-particle":"","parse-names":false,"suffix":""},{"dropping-particle":"","family":"Christoedoulou","given":"Evripides","non-dropping-particle":"","parse-names":false,"suffix":""}],"container-title":"Journal of Sciences Direct","id":"ITEM-1","issue":"Elsevier","issued":{"date-parts":[["2021"]]},"title":"Supporting Digital Content Marketing and Messaging Through Topic Modelling and Decision Trees","type":"article-journal","volume":"184"},"uris":["http://www.mendeley.com/documents/?uuid=2029fe1c-c852-45e2-9a61-908a540c8e6c"]}],"mendeley":{"formattedCitation":"(Gregoriades et al. 2021)","plainTextFormattedCitation":"(Gregoriades et al. 2021)","previouslyFormattedCitation":"Andreas Gregoriades et al., ‘Supporting Digital Content Marketing and Messaging Through Topic Modelling and Decision Trees’, &lt;i&gt;Journal of Sciences Direct&lt;/i&gt; 184, no. Elsevier (2021), https://www.sciencedirect.com/science/article/abs/pii/S0957417421009532."},"properties":{"noteIndex":0},"schema":"https://github.com/citation-style-language/schema/raw/master/csl-citation.json"}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(Gregoriades et al. 2021)</w:t>
      </w:r>
      <w:r w:rsidR="008B65B7" w:rsidRPr="00B82A3F">
        <w:rPr>
          <w:rStyle w:val="FootnoteReference"/>
          <w:rFonts w:cstheme="majorBidi"/>
          <w:szCs w:val="24"/>
        </w:rPr>
        <w:fldChar w:fldCharType="end"/>
      </w:r>
    </w:p>
    <w:p w:rsidR="00FA7A6C" w:rsidRPr="00FA7A6C" w:rsidRDefault="00132293" w:rsidP="00FA7A6C">
      <w:pPr>
        <w:pStyle w:val="ListParagraph"/>
        <w:numPr>
          <w:ilvl w:val="2"/>
          <w:numId w:val="11"/>
        </w:numPr>
        <w:spacing w:after="0" w:line="240" w:lineRule="auto"/>
        <w:ind w:hanging="45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 xml:space="preserve">Determine of </w:t>
      </w:r>
      <w:r w:rsidR="00C828FF" w:rsidRPr="00B82A3F">
        <w:rPr>
          <w:rFonts w:asciiTheme="majorBidi" w:hAnsiTheme="majorBidi" w:cstheme="majorBidi"/>
          <w:sz w:val="24"/>
          <w:szCs w:val="24"/>
          <w:lang w:val="en-US"/>
        </w:rPr>
        <w:t>Company Strategy</w:t>
      </w:r>
    </w:p>
    <w:p w:rsidR="002F20CE" w:rsidRPr="00FA7A6C" w:rsidRDefault="00132293" w:rsidP="00FA7A6C">
      <w:pPr>
        <w:pStyle w:val="ListParagraph"/>
        <w:spacing w:after="0" w:line="240" w:lineRule="auto"/>
        <w:jc w:val="both"/>
        <w:rPr>
          <w:rFonts w:asciiTheme="majorBidi" w:hAnsiTheme="majorBidi" w:cstheme="majorBidi"/>
          <w:i/>
          <w:iCs/>
          <w:sz w:val="24"/>
          <w:szCs w:val="24"/>
          <w:lang w:val="en-US"/>
        </w:rPr>
      </w:pPr>
      <w:r w:rsidRPr="00FA7A6C">
        <w:rPr>
          <w:rFonts w:asciiTheme="majorBidi" w:hAnsiTheme="majorBidi" w:cstheme="majorBidi"/>
          <w:sz w:val="24"/>
          <w:szCs w:val="24"/>
          <w:lang w:val="en-US"/>
        </w:rPr>
        <w:t xml:space="preserve">The first stage in this model is to create a company strategy and clearly understand the goals the organization wants to achieve. This stage requires a good understanding of the brand and business model of each company in order to get the attention of customers. Apart from that, you also choose what type of </w:t>
      </w:r>
      <w:r w:rsidRPr="00FA7A6C">
        <w:rPr>
          <w:rFonts w:asciiTheme="majorBidi" w:hAnsiTheme="majorBidi" w:cstheme="majorBidi"/>
          <w:sz w:val="24"/>
          <w:szCs w:val="24"/>
          <w:lang w:val="en-US"/>
        </w:rPr>
        <w:lastRenderedPageBreak/>
        <w:t>campaign/promotion you want to use in running your business. The main key here is how to continue to develop a strong offering system so that customers turn around and want to use the business services provided</w:t>
      </w:r>
      <w:r w:rsidR="002F20CE" w:rsidRPr="00FA7A6C">
        <w:rPr>
          <w:rFonts w:asciiTheme="majorBidi" w:hAnsiTheme="majorBidi" w:cstheme="majorBidi"/>
          <w:sz w:val="24"/>
          <w:szCs w:val="24"/>
          <w:lang w:val="en-US"/>
        </w:rPr>
        <w:t>.</w:t>
      </w:r>
    </w:p>
    <w:p w:rsidR="00FA7A6C" w:rsidRPr="00FA7A6C" w:rsidRDefault="00132293" w:rsidP="00FA7A6C">
      <w:pPr>
        <w:pStyle w:val="ListParagraph"/>
        <w:numPr>
          <w:ilvl w:val="2"/>
          <w:numId w:val="11"/>
        </w:numPr>
        <w:spacing w:after="0" w:line="240" w:lineRule="auto"/>
        <w:ind w:hanging="45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 xml:space="preserve">Uncover The </w:t>
      </w:r>
      <w:r w:rsidR="00C828FF" w:rsidRPr="00B82A3F">
        <w:rPr>
          <w:rFonts w:asciiTheme="majorBidi" w:hAnsiTheme="majorBidi" w:cstheme="majorBidi"/>
          <w:sz w:val="24"/>
          <w:szCs w:val="24"/>
          <w:lang w:val="en-US"/>
        </w:rPr>
        <w:t>Customer Experience</w:t>
      </w:r>
    </w:p>
    <w:p w:rsidR="002836C5" w:rsidRPr="00FA7A6C" w:rsidRDefault="00132293" w:rsidP="00FA7A6C">
      <w:pPr>
        <w:pStyle w:val="ListParagraph"/>
        <w:spacing w:after="0" w:line="240" w:lineRule="auto"/>
        <w:jc w:val="both"/>
        <w:rPr>
          <w:rFonts w:asciiTheme="majorBidi" w:hAnsiTheme="majorBidi" w:cstheme="majorBidi"/>
          <w:i/>
          <w:iCs/>
          <w:sz w:val="24"/>
          <w:szCs w:val="24"/>
          <w:lang w:val="en-US"/>
        </w:rPr>
      </w:pPr>
      <w:r w:rsidRPr="00FA7A6C">
        <w:rPr>
          <w:rFonts w:asciiTheme="majorBidi" w:hAnsiTheme="majorBidi" w:cstheme="majorBidi"/>
          <w:sz w:val="24"/>
          <w:szCs w:val="24"/>
          <w:lang w:val="en-US"/>
        </w:rPr>
        <w:t xml:space="preserve">At this stage the model aims to collect customers so that they can analyze the customer's own criteria. The required effort is to group customers into several characteristics of potential customers by investigating several different pieces of information </w:t>
      </w:r>
      <w:r w:rsidR="008B65B7" w:rsidRPr="00FA7A6C">
        <w:rPr>
          <w:rStyle w:val="FootnoteReference"/>
          <w:rFonts w:cstheme="majorBidi"/>
          <w:szCs w:val="24"/>
          <w:lang w:val="en-US"/>
        </w:rPr>
        <w:fldChar w:fldCharType="begin" w:fldLock="1"/>
      </w:r>
      <w:r w:rsidR="008B65B7" w:rsidRPr="00FA7A6C">
        <w:rPr>
          <w:rFonts w:asciiTheme="majorBidi" w:hAnsiTheme="majorBidi" w:cstheme="majorBidi"/>
          <w:szCs w:val="24"/>
          <w:lang w:val="en-US"/>
        </w:rPr>
        <w:instrText>ADDIN CSL_CITATION {"citationItems":[{"id":"ITEM-1","itemData":{"DOI":"10.1016/S2212-5671(16)30084-3","ISSN":"2212-5671","abstract":"For many organizations, attending and organizing an event are perceived as being essential, because it is necessary to do business, to advance one's career, or because it is required by one's job. Conferences have a tremendous effect both to the organizers and the attendees. Therefore, it is paramount for an organization to appreciate the importance of memorable experience provides and gains in a conference. Many event organizers, especially those that hold conferences on a national or international level, have to understand the multiple and sometimes complex dimensions used by attendees in assessing the performance of the conference, and in their intentions to revisit or recommend the conference to others. Due to the scarcity of empirical study related to this topic especially in Malaysia, this research attempts to investigate the relationship of satisfaction level on a conference performance towards the behavioral consequences of the attendees. Independent variable includes (1) value for money, (2) educational value, (3) family value, and (4) business value. Dependant variables are (1) return intention and (2) intention to recommend to others. The framework is adapted from Severt, Wang, Chen, &amp; Breiter (2007). It is estimated that the questionnaires will be distributed to the attendees at prospective international conference in Kuala Lumpur. It is expected that this study will provide a better understanding to both conference organizers and attendees specifically and to the MICE industry generally on how the performance of a conference determine the behavioral consequences of attendees, thus assisting MICE key players on which of the perceived performances should be emphasized in order to entice maximum attendees.","author":[{"dropping-particle":"","family":"Halim","given":"Abdul Hamid Abdul","non-dropping-particle":"","parse-names":false,"suffix":""},{"dropping-particle":"","family":"Mokhtar","given":"Ahmad RAis Mohamad","non-dropping-particle":"","parse-names":false,"suffix":""}],"container-title":"Procedia Economics and Finance","id":"ITEM-1","issue":"16","issued":{"date-parts":[["2016"]]},"page":"1-6","publisher":"Elsevier B.V.","title":"Creating Memorable Visitor Experiences by Assessing the Satisfaction Level and Behavioural Consequences of Attendees","type":"article-journal","volume":"37"},"uris":["http://www.mendeley.com/documents/?uuid=71dda39c-036e-4a2a-b2ab-ead1d6f7ab05"]}],"mendeley":{"formattedCitation":"(Halim and Mokhtar 2016)","plainTextFormattedCitation":"(Halim and Mokhtar 2016)","previouslyFormattedCitation":"Abdul Hamid Abdul Halim and Ahmad RAis Mohamad Mokhtar, ‘Creating Memorable Visitor Experiences by Assessing the Satisfaction Level and Behavioural Consequences of Attendees’, &lt;i&gt;Procedia Economics and Finance&lt;/i&gt; 37, no. 16 (2016): 1–6, http://dx.doi.org/10.1016/S2212-5671(16)30084-3."},"properties":{"noteIndex":0},"schema":"https://github.com/citation-style-language/schema/raw/master/csl-citation.json"}</w:instrText>
      </w:r>
      <w:r w:rsidR="008B65B7" w:rsidRPr="00FA7A6C">
        <w:rPr>
          <w:rStyle w:val="FootnoteReference"/>
          <w:rFonts w:cstheme="majorBidi"/>
          <w:szCs w:val="24"/>
          <w:lang w:val="en-US"/>
        </w:rPr>
        <w:fldChar w:fldCharType="separate"/>
      </w:r>
      <w:r w:rsidR="008B65B7" w:rsidRPr="00FA7A6C">
        <w:rPr>
          <w:rFonts w:asciiTheme="majorBidi" w:hAnsiTheme="majorBidi" w:cstheme="majorBidi"/>
          <w:bCs/>
          <w:noProof/>
          <w:szCs w:val="24"/>
          <w:lang w:val="en-US"/>
        </w:rPr>
        <w:t>(Halim and Mokhtar 2016)</w:t>
      </w:r>
      <w:r w:rsidR="008B65B7" w:rsidRPr="00FA7A6C">
        <w:rPr>
          <w:rStyle w:val="FootnoteReference"/>
          <w:rFonts w:cstheme="majorBidi"/>
          <w:szCs w:val="24"/>
          <w:lang w:val="en-US"/>
        </w:rPr>
        <w:fldChar w:fldCharType="end"/>
      </w:r>
      <w:r w:rsidR="00F24990" w:rsidRPr="00FA7A6C">
        <w:rPr>
          <w:rFonts w:asciiTheme="majorBidi" w:hAnsiTheme="majorBidi" w:cstheme="majorBidi"/>
          <w:sz w:val="24"/>
          <w:szCs w:val="24"/>
          <w:lang w:val="en-US"/>
        </w:rPr>
        <w:t xml:space="preserve">, </w:t>
      </w:r>
      <w:r w:rsidRPr="00FA7A6C">
        <w:rPr>
          <w:rFonts w:asciiTheme="majorBidi" w:hAnsiTheme="majorBidi" w:cstheme="majorBidi"/>
          <w:sz w:val="24"/>
          <w:szCs w:val="24"/>
          <w:lang w:val="en-US"/>
        </w:rPr>
        <w:t>then develop customer history by understanding the unique prospects that consumers are most interested in, then help empower sales, namely by helping the sales team in the business they run to make their work easier. At this stage, forecasting can also be done about the condition/state of the company through consumers regarding products in the product life cycle on a maturity scale</w:t>
      </w:r>
      <w:r w:rsidR="00F24990" w:rsidRPr="00FA7A6C">
        <w:rPr>
          <w:rFonts w:asciiTheme="majorBidi" w:hAnsiTheme="majorBidi" w:cstheme="majorBidi"/>
          <w:sz w:val="24"/>
          <w:szCs w:val="24"/>
          <w:lang w:val="en-US"/>
        </w:rPr>
        <w:t>.</w:t>
      </w:r>
    </w:p>
    <w:p w:rsidR="00FA7A6C" w:rsidRPr="00FA7A6C" w:rsidRDefault="00C828FF" w:rsidP="00FA7A6C">
      <w:pPr>
        <w:pStyle w:val="ListParagraph"/>
        <w:numPr>
          <w:ilvl w:val="2"/>
          <w:numId w:val="11"/>
        </w:numPr>
        <w:spacing w:after="0" w:line="240" w:lineRule="auto"/>
        <w:ind w:hanging="45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Content Creation</w:t>
      </w:r>
    </w:p>
    <w:p w:rsidR="003A772F" w:rsidRPr="00FA7A6C" w:rsidRDefault="00132293" w:rsidP="00FA7A6C">
      <w:pPr>
        <w:pStyle w:val="ListParagraph"/>
        <w:spacing w:after="0" w:line="240" w:lineRule="auto"/>
        <w:jc w:val="both"/>
        <w:rPr>
          <w:rFonts w:asciiTheme="majorBidi" w:hAnsiTheme="majorBidi" w:cstheme="majorBidi"/>
          <w:i/>
          <w:iCs/>
          <w:sz w:val="24"/>
          <w:szCs w:val="24"/>
          <w:lang w:val="en-US"/>
        </w:rPr>
      </w:pPr>
      <w:r w:rsidRPr="00FA7A6C">
        <w:rPr>
          <w:rFonts w:asciiTheme="majorBidi" w:hAnsiTheme="majorBidi" w:cstheme="majorBidi"/>
          <w:sz w:val="24"/>
          <w:szCs w:val="24"/>
          <w:lang w:val="en-US"/>
        </w:rPr>
        <w:t>At this stage of the model, content is created that aims to attract consumers. Good content is content that goes through several procedures by business people, namely by knowing customer needs/wants, then categorizing content based on each type of customer, such as this content for this category of customer, and so on. In terms of content creation, informative and good content is content that is able to provide more information to customers and attract customers. Apart from that, review the research results</w:t>
      </w:r>
      <w:r w:rsidR="008D5076" w:rsidRPr="00FA7A6C">
        <w:rPr>
          <w:rFonts w:asciiTheme="majorBidi" w:hAnsiTheme="majorBidi" w:cstheme="majorBidi"/>
          <w:sz w:val="24"/>
          <w:szCs w:val="24"/>
          <w:lang w:val="en-US"/>
        </w:rPr>
        <w:t xml:space="preserve"> </w:t>
      </w:r>
      <w:r w:rsidR="008B65B7" w:rsidRPr="00FA7A6C">
        <w:rPr>
          <w:rStyle w:val="FootnoteReference"/>
          <w:rFonts w:cstheme="majorBidi"/>
          <w:szCs w:val="24"/>
          <w:lang w:val="en-US"/>
        </w:rPr>
        <w:fldChar w:fldCharType="begin" w:fldLock="1"/>
      </w:r>
      <w:r w:rsidR="008B65B7" w:rsidRPr="00FA7A6C">
        <w:rPr>
          <w:rFonts w:asciiTheme="majorBidi" w:hAnsiTheme="majorBidi" w:cstheme="majorBidi"/>
          <w:szCs w:val="24"/>
          <w:lang w:val="en-US"/>
        </w:rPr>
        <w:instrText>ADDIN CSL_CITATION {"citationItems":[{"id":"ITEM-1","itemData":{"DOI":"10.1016/s2212-5671(16)30133-2","ISSN":"22125671","abstract":"The emergence of Web 2.0 has created the new phenomenon in business strategies as it allowed two-way communications between companies and the consumers. Nowadays, the business practitioners tend to use the social media marketing to create awareness and promote their brands to the customers. Nevertheless, the main point in sharing the information through the social media is about the content itself to attract more consumers engage with the brands. Social media content marketing (SMCM) also plays an important role in conveying effective information to the consumers thus attract them to keep engaging with the brands. Meanwhile, brand health is the evaluation from digital audiences about the brands and products. It measures the awareness of the brand for long-term period thus develop the brand equity. There are few indicators in measuring the brand health such as time on site, repeat visitors, social likes, subscriptions, and bounce rates. There are still limited studies on the impact of social media content marketing (SMCM) towards brand health. The purpose of this study is to investigate the role of SMCM in increasing the brand health score","author":[{"dropping-particle":"","family":"Ahmad","given":"Nur Syakirah","non-dropping-particle":"","parse-names":false,"suffix":""},{"dropping-particle":"","family":"Musa","given":"Rosidah","non-dropping-particle":"","parse-names":false,"suffix":""},{"dropping-particle":"","family":"Harun","given":"Mior Harris Mior","non-dropping-particle":"","parse-names":false,"suffix":""}],"container-title":"Procedia Economics and Finance","id":"ITEM-1","issue":"16","issued":{"date-parts":[["2016"]]},"page":"331-336","publisher":"Elsevier B.V.","title":"The Impact of Social Media Content Marketing (SMCM) towards Brand Health","type":"article-journal","volume":"37"},"uris":["http://www.mendeley.com/documents/?uuid=256739a8-d140-4b6f-983f-985cc3191fd1"]}],"mendeley":{"formattedCitation":"(Ahmad et al. 2016)","plainTextFormattedCitation":"(Ahmad et al. 2016)","previouslyFormattedCitation":"Ahmad, Musa, and Harun, ‘The Impact of Social Media Content Marketing (SMCM) towards Brand Health’."},"properties":{"noteIndex":0},"schema":"https://github.com/citation-style-language/schema/raw/master/csl-citation.json"}</w:instrText>
      </w:r>
      <w:r w:rsidR="008B65B7" w:rsidRPr="00FA7A6C">
        <w:rPr>
          <w:rStyle w:val="FootnoteReference"/>
          <w:rFonts w:cstheme="majorBidi"/>
          <w:szCs w:val="24"/>
          <w:lang w:val="en-US"/>
        </w:rPr>
        <w:fldChar w:fldCharType="separate"/>
      </w:r>
      <w:r w:rsidR="008B65B7" w:rsidRPr="00FA7A6C">
        <w:rPr>
          <w:rFonts w:asciiTheme="majorBidi" w:hAnsiTheme="majorBidi" w:cstheme="majorBidi"/>
          <w:noProof/>
          <w:szCs w:val="24"/>
          <w:lang w:val="en-US"/>
        </w:rPr>
        <w:t>(Ahmad et al. 2016)</w:t>
      </w:r>
      <w:r w:rsidR="008B65B7" w:rsidRPr="00FA7A6C">
        <w:rPr>
          <w:rStyle w:val="FootnoteReference"/>
          <w:rFonts w:cstheme="majorBidi"/>
          <w:szCs w:val="24"/>
          <w:lang w:val="en-US"/>
        </w:rPr>
        <w:fldChar w:fldCharType="end"/>
      </w:r>
      <w:r w:rsidR="008D5076" w:rsidRPr="00FA7A6C">
        <w:rPr>
          <w:rFonts w:asciiTheme="majorBidi" w:hAnsiTheme="majorBidi" w:cstheme="majorBidi"/>
          <w:sz w:val="24"/>
          <w:szCs w:val="24"/>
          <w:lang w:val="en-US"/>
        </w:rPr>
        <w:t xml:space="preserve"> </w:t>
      </w:r>
      <w:r w:rsidRPr="00FA7A6C">
        <w:rPr>
          <w:rFonts w:asciiTheme="majorBidi" w:hAnsiTheme="majorBidi" w:cstheme="majorBidi"/>
          <w:sz w:val="24"/>
          <w:szCs w:val="24"/>
          <w:lang w:val="en-US"/>
        </w:rPr>
        <w:t>It is proven that content marketing can improve the financial health of a company. This can be seen from the number of visitors or followers of the company website. By creating interesting content you can attract more customers and can also reduce marketing costs. There are many websites on social media that provide advertising content for free, although some are paid, but in businesses whose business scale is relatively small, these free advertising websites are the most recommended and can generate more profits from the business being run</w:t>
      </w:r>
      <w:r w:rsidR="00282EAF" w:rsidRPr="00FA7A6C">
        <w:rPr>
          <w:rFonts w:asciiTheme="majorBidi" w:hAnsiTheme="majorBidi" w:cstheme="majorBidi"/>
          <w:sz w:val="24"/>
          <w:szCs w:val="24"/>
          <w:lang w:val="en-US"/>
        </w:rPr>
        <w:t>.</w:t>
      </w:r>
    </w:p>
    <w:p w:rsidR="00FA7A6C" w:rsidRPr="00FA7A6C" w:rsidRDefault="00132293" w:rsidP="00FA7A6C">
      <w:pPr>
        <w:pStyle w:val="ListParagraph"/>
        <w:numPr>
          <w:ilvl w:val="2"/>
          <w:numId w:val="11"/>
        </w:numPr>
        <w:spacing w:after="0" w:line="240" w:lineRule="auto"/>
        <w:ind w:hanging="45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 xml:space="preserve">Develop </w:t>
      </w:r>
      <w:r w:rsidR="00C828FF" w:rsidRPr="00B82A3F">
        <w:rPr>
          <w:rFonts w:asciiTheme="majorBidi" w:hAnsiTheme="majorBidi" w:cstheme="majorBidi"/>
          <w:sz w:val="24"/>
          <w:szCs w:val="24"/>
          <w:lang w:val="en-US"/>
        </w:rPr>
        <w:t>Channel Promotion</w:t>
      </w:r>
    </w:p>
    <w:p w:rsidR="007D74D4" w:rsidRPr="00FA7A6C" w:rsidRDefault="00132293" w:rsidP="00FA7A6C">
      <w:pPr>
        <w:pStyle w:val="ListParagraph"/>
        <w:spacing w:after="0" w:line="240" w:lineRule="auto"/>
        <w:jc w:val="both"/>
        <w:rPr>
          <w:rFonts w:asciiTheme="majorBidi" w:hAnsiTheme="majorBidi" w:cstheme="majorBidi"/>
          <w:i/>
          <w:iCs/>
          <w:sz w:val="24"/>
          <w:szCs w:val="24"/>
          <w:lang w:val="en-US"/>
        </w:rPr>
      </w:pPr>
      <w:r w:rsidRPr="00FA7A6C">
        <w:rPr>
          <w:rFonts w:asciiTheme="majorBidi" w:hAnsiTheme="majorBidi" w:cstheme="majorBidi"/>
          <w:sz w:val="24"/>
          <w:szCs w:val="24"/>
          <w:lang w:val="en-US"/>
        </w:rPr>
        <w:t>This stage model determines what channels should be used to promote on social media in order to expand reach. Business people can use free promotional media but they can also use paid media. Business people are also required to create content that can be disseminated and add a company email address so that customers can clearly see their marketing</w:t>
      </w:r>
      <w:r w:rsidR="00473B3D" w:rsidRPr="00FA7A6C">
        <w:rPr>
          <w:rFonts w:asciiTheme="majorBidi" w:hAnsiTheme="majorBidi" w:cstheme="majorBidi"/>
          <w:sz w:val="24"/>
          <w:szCs w:val="24"/>
          <w:lang w:val="en-US"/>
        </w:rPr>
        <w:t>.</w:t>
      </w:r>
    </w:p>
    <w:p w:rsidR="00FA7A6C" w:rsidRPr="00FA7A6C" w:rsidRDefault="00132293" w:rsidP="00FA7A6C">
      <w:pPr>
        <w:pStyle w:val="ListParagraph"/>
        <w:numPr>
          <w:ilvl w:val="2"/>
          <w:numId w:val="11"/>
        </w:numPr>
        <w:spacing w:after="0" w:line="240" w:lineRule="auto"/>
        <w:ind w:hanging="450"/>
        <w:jc w:val="both"/>
        <w:rPr>
          <w:rFonts w:asciiTheme="majorBidi" w:hAnsiTheme="majorBidi" w:cstheme="majorBidi"/>
          <w:i/>
          <w:iCs/>
          <w:sz w:val="24"/>
          <w:szCs w:val="24"/>
          <w:lang w:val="en-US"/>
        </w:rPr>
      </w:pPr>
      <w:r w:rsidRPr="00B82A3F">
        <w:rPr>
          <w:rFonts w:asciiTheme="majorBidi" w:hAnsiTheme="majorBidi" w:cstheme="majorBidi"/>
          <w:sz w:val="24"/>
          <w:szCs w:val="24"/>
          <w:lang w:val="en-US"/>
        </w:rPr>
        <w:t>Deploy</w:t>
      </w:r>
      <w:r w:rsidR="00C828FF" w:rsidRPr="00B82A3F">
        <w:rPr>
          <w:rFonts w:asciiTheme="majorBidi" w:hAnsiTheme="majorBidi" w:cstheme="majorBidi"/>
          <w:i/>
          <w:iCs/>
          <w:sz w:val="24"/>
          <w:szCs w:val="24"/>
          <w:lang w:val="en-US"/>
        </w:rPr>
        <w:t xml:space="preserve"> </w:t>
      </w:r>
      <w:r w:rsidR="00C828FF" w:rsidRPr="00B82A3F">
        <w:rPr>
          <w:rFonts w:asciiTheme="majorBidi" w:hAnsiTheme="majorBidi" w:cstheme="majorBidi"/>
          <w:sz w:val="24"/>
          <w:szCs w:val="24"/>
          <w:lang w:val="en-US"/>
        </w:rPr>
        <w:t>Check-back Analysis</w:t>
      </w:r>
    </w:p>
    <w:p w:rsidR="00473B3D" w:rsidRPr="00FA7A6C" w:rsidRDefault="00132293" w:rsidP="00FA7A6C">
      <w:pPr>
        <w:pStyle w:val="ListParagraph"/>
        <w:spacing w:line="240" w:lineRule="auto"/>
        <w:jc w:val="both"/>
        <w:rPr>
          <w:rFonts w:asciiTheme="majorBidi" w:hAnsiTheme="majorBidi" w:cstheme="majorBidi"/>
          <w:i/>
          <w:iCs/>
          <w:sz w:val="24"/>
          <w:szCs w:val="24"/>
          <w:lang w:val="en-US"/>
        </w:rPr>
      </w:pPr>
      <w:r w:rsidRPr="00FA7A6C">
        <w:rPr>
          <w:rFonts w:asciiTheme="majorBidi" w:hAnsiTheme="majorBidi" w:cstheme="majorBidi"/>
          <w:sz w:val="24"/>
          <w:szCs w:val="24"/>
          <w:lang w:val="en-US"/>
        </w:rPr>
        <w:t>At this stage, there is a check-back analysis, namely by reviewing the brand value and business model before starting to disseminate content so that it can work well, measuring success or in other words how long it will take for the business achievement level to be achieved. And as a return, get optimal results from your business campaign in the form of Return on Investment (ROI)</w:t>
      </w:r>
      <w:r w:rsidR="00473B3D" w:rsidRPr="00FA7A6C">
        <w:rPr>
          <w:rFonts w:asciiTheme="majorBidi" w:hAnsiTheme="majorBidi" w:cstheme="majorBidi"/>
          <w:sz w:val="24"/>
          <w:szCs w:val="24"/>
          <w:lang w:val="en-US"/>
        </w:rPr>
        <w:t>.</w:t>
      </w:r>
    </w:p>
    <w:p w:rsidR="00FA1399" w:rsidRPr="00B82A3F" w:rsidRDefault="00132293" w:rsidP="00FA7A6C">
      <w:pPr>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rPr>
        <w:t xml:space="preserve">A good business is a business that prioritizes ethical values. It is clear that these ethical values are the front door to running a business, especially Islamic Business Ethics. A business without ethics will be considered a bad or less established business, especially since the ethics applied are not Islamic Business Ethics. Indeed, business with ethics will be better, and this will be better or even better if what is implemented is Islamic Business Ethics. This is because the surrounding environment, for example, Indonesia, where the majority of people are Muslim. A Muslim will tend to choose </w:t>
      </w:r>
      <w:r w:rsidRPr="00B82A3F">
        <w:rPr>
          <w:rFonts w:asciiTheme="majorBidi" w:hAnsiTheme="majorBidi" w:cstheme="majorBidi"/>
          <w:sz w:val="24"/>
          <w:szCs w:val="24"/>
        </w:rPr>
        <w:lastRenderedPageBreak/>
        <w:t>products that are of good quality and have clear business origins, especially if the product has a halal certificate. But even though it doesn't have a halal certificate, at least the product consists of ingredients that are permitted by sharia</w:t>
      </w:r>
      <w:r w:rsidR="000F12EE" w:rsidRPr="00B82A3F">
        <w:rPr>
          <w:rFonts w:asciiTheme="majorBidi" w:hAnsiTheme="majorBidi" w:cstheme="majorBidi"/>
          <w:sz w:val="24"/>
          <w:szCs w:val="24"/>
        </w:rPr>
        <w:t>.</w:t>
      </w:r>
    </w:p>
    <w:p w:rsidR="004F7934" w:rsidRPr="00B82A3F" w:rsidRDefault="00132293" w:rsidP="00145FA8">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rPr>
        <w:t>Historically, if you look at the choice of ethical systems, these ethical systems vary depending on the values believed by their originators. These models of ethics are generally developed separately by religion, such as models of relativism (personal interests), utilitarianism (calculation of profits and losses), universalism (obligations), rights and distributive justice. Among these models is a contemporary ethical view, and this ethical model is very different from the ethical model in Islam. Because Islamic ethics places greater emphasis on the relationship between humans and the creator, the concept of Islamic ethics places greater emphasis on the values of justice and balance, unity, free will, responsibility and virtue</w:t>
      </w:r>
      <w:r w:rsidR="00A80D09" w:rsidRPr="00B82A3F">
        <w:rPr>
          <w:rFonts w:asciiTheme="majorBidi" w:hAnsiTheme="majorBidi" w:cstheme="majorBidi"/>
          <w:sz w:val="24"/>
          <w:szCs w:val="24"/>
        </w:rPr>
        <w:t>.</w:t>
      </w:r>
      <w:r w:rsidR="007039CB" w:rsidRPr="00B82A3F">
        <w:rPr>
          <w:rFonts w:asciiTheme="majorBidi" w:hAnsiTheme="majorBidi" w:cstheme="majorBidi"/>
          <w:sz w:val="24"/>
          <w:szCs w:val="24"/>
        </w:rPr>
        <w:t xml:space="preserve">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SBN":"9788578110796","ISSN":"1098-6596","PMID":"25246403","author":[{"dropping-particle":"","family":"Hamzah","given":"Yaksan","non-dropping-particle":"","parse-names":false,"suffix":""},{"dropping-particle":"","family":"Hafied","given":"Hamzah","non-dropping-particle":"","parse-names":false,"suffix":""}],"edition":"1","id":"ITEM-1","issued":{"date-parts":[["2014"]]},"number-of-pages":"86","publisher":"KRETAKUPA Print","publisher-place":"Makassar","title":"Etika Bisnis Islami","type":"book"},"uris":["http://www.mendeley.com/documents/?uuid=a4c40de7-0fb5-4961-8f62-d45117797493"]}],"mendeley":{"formattedCitation":"(Hamzah and Hafied 2014)","plainTextFormattedCitation":"(Hamzah and Hafied 2014)","previouslyFormattedCitation":"Yaksan Hamzah and Hamzah Hafied, &lt;i&gt;Etika Bisnis Islami&lt;/i&gt;, 1st ed. (Makassar: KRETAKUPA Print, 2014)."},"properties":{"noteIndex":0},"schema":"https://github.com/citation-style-language/schema/raw/master/csl-citation.json"}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bCs/>
          <w:noProof/>
          <w:szCs w:val="24"/>
          <w:lang w:val="en-US"/>
        </w:rPr>
        <w:t>(Hamzah and Hafied 2014)</w:t>
      </w:r>
      <w:r w:rsidR="008B65B7" w:rsidRPr="00B82A3F">
        <w:rPr>
          <w:rStyle w:val="FootnoteReference"/>
          <w:rFonts w:cstheme="majorBidi"/>
          <w:szCs w:val="24"/>
        </w:rPr>
        <w:fldChar w:fldCharType="end"/>
      </w:r>
    </w:p>
    <w:p w:rsidR="00CD43E9" w:rsidRPr="00B82A3F" w:rsidRDefault="00132293" w:rsidP="00145FA8">
      <w:pPr>
        <w:spacing w:after="0" w:line="240" w:lineRule="auto"/>
        <w:ind w:firstLine="720"/>
        <w:jc w:val="both"/>
        <w:rPr>
          <w:rFonts w:asciiTheme="majorBidi" w:hAnsiTheme="majorBidi" w:cstheme="majorBidi"/>
          <w:sz w:val="24"/>
          <w:szCs w:val="24"/>
        </w:rPr>
      </w:pPr>
      <w:r w:rsidRPr="00B82A3F">
        <w:rPr>
          <w:rFonts w:asciiTheme="majorBidi" w:hAnsiTheme="majorBidi" w:cstheme="majorBidi"/>
          <w:sz w:val="24"/>
          <w:szCs w:val="24"/>
        </w:rPr>
        <w:t>Meanwhile, according to Bertens' view, Business Ethics is the study of ethical aspects of economic and business activities. According to him, the practice of business ethics is divided into 3 levels, namely the macro level (concerning complex business, aspects of business as a whole), the meso/middle level (investigating ethical problems in organizations), and the micro level (prioritizing individual problems in carrying out business activities)</w:t>
      </w:r>
      <w:r w:rsidR="007039CB" w:rsidRPr="00B82A3F">
        <w:rPr>
          <w:rFonts w:asciiTheme="majorBidi" w:hAnsiTheme="majorBidi" w:cstheme="majorBidi"/>
          <w:sz w:val="24"/>
          <w:szCs w:val="24"/>
        </w:rPr>
        <w:t xml:space="preserve">. </w:t>
      </w:r>
      <w:r w:rsidR="008B65B7" w:rsidRPr="00B82A3F">
        <w:rPr>
          <w:rStyle w:val="FootnoteReference"/>
          <w:rFonts w:cstheme="majorBidi"/>
          <w:szCs w:val="24"/>
        </w:rPr>
        <w:fldChar w:fldCharType="begin" w:fldLock="1"/>
      </w:r>
      <w:r w:rsidR="008B65B7" w:rsidRPr="00B82A3F">
        <w:rPr>
          <w:rFonts w:asciiTheme="majorBidi" w:hAnsiTheme="majorBidi" w:cstheme="majorBidi"/>
          <w:szCs w:val="24"/>
        </w:rPr>
        <w:instrText>ADDIN CSL_CITATION {"citationItems":[{"id":"ITEM-1","itemData":{"ISBN":"9786239540845","author":[{"dropping-particle":"","family":"Darmawati","given":"","non-dropping-particle":"","parse-names":false,"suffix":""}],"edition":"Cetakan I","editor":[{"dropping-particle":"","family":"Norvadewi","given":"","non-dropping-particle":"","parse-names":false,"suffix":""}],"id":"ITEM-1","issued":{"date-parts":[["2020"]]},"number-of-pages":"45","publisher":"Bening Media Publishing","publisher-place":"Palembang","title":"Etika Bisnis Islam","type":"book"},"uris":["http://www.mendeley.com/documents/?uuid=c6d59b80-85f4-4fbb-aab0-68f3dc4c5fe4"]}],"mendeley":{"formattedCitation":"(Darmawati 2020)","plainTextFormattedCitation":"(Darmawati 2020)","previouslyFormattedCitation":"Darmawati, &lt;i&gt;Etika Bisnis Islam&lt;/i&gt;, ed. Norvadewi, Cetakan I. (Palembang: Bening Media Publishing, 2020)."},"properties":{"noteIndex":0},"schema":"https://github.com/citation-style-language/schema/raw/master/csl-citation.json"}</w:instrText>
      </w:r>
      <w:r w:rsidR="008B65B7" w:rsidRPr="00B82A3F">
        <w:rPr>
          <w:rStyle w:val="FootnoteReference"/>
          <w:rFonts w:cstheme="majorBidi"/>
          <w:szCs w:val="24"/>
        </w:rPr>
        <w:fldChar w:fldCharType="separate"/>
      </w:r>
      <w:r w:rsidR="008B65B7" w:rsidRPr="00B82A3F">
        <w:rPr>
          <w:rFonts w:asciiTheme="majorBidi" w:hAnsiTheme="majorBidi" w:cstheme="majorBidi"/>
          <w:noProof/>
          <w:szCs w:val="24"/>
        </w:rPr>
        <w:t>(Darmawati 2020)</w:t>
      </w:r>
      <w:r w:rsidR="008B65B7" w:rsidRPr="00B82A3F">
        <w:rPr>
          <w:rStyle w:val="FootnoteReference"/>
          <w:rFonts w:cstheme="majorBidi"/>
          <w:szCs w:val="24"/>
        </w:rPr>
        <w:fldChar w:fldCharType="end"/>
      </w:r>
      <w:r w:rsidR="00CD43E9" w:rsidRPr="00B82A3F">
        <w:rPr>
          <w:rFonts w:asciiTheme="majorBidi" w:hAnsiTheme="majorBidi" w:cstheme="majorBidi"/>
          <w:sz w:val="24"/>
          <w:szCs w:val="24"/>
        </w:rPr>
        <w:t xml:space="preserve"> </w:t>
      </w:r>
      <w:r w:rsidRPr="00B82A3F">
        <w:rPr>
          <w:rFonts w:asciiTheme="majorBidi" w:hAnsiTheme="majorBidi" w:cstheme="majorBidi"/>
          <w:sz w:val="24"/>
          <w:szCs w:val="24"/>
        </w:rPr>
        <w:t>If the concept of business ethics is combined with the concept of Islamic ethics, it becomes a moral aspect according to economic and business activities which prioritizes values such as monotheism, justice, accountability, virtue and balance. So, what is called business ethics is a moral evaluation of the business environment using moral standards that have been clearly defined, and detailing specific moral guidelines that are in sync with actual business information</w:t>
      </w:r>
      <w:r w:rsidR="0029776F" w:rsidRPr="00B82A3F">
        <w:rPr>
          <w:rFonts w:asciiTheme="majorBidi" w:hAnsiTheme="majorBidi" w:cstheme="majorBidi"/>
          <w:sz w:val="24"/>
          <w:szCs w:val="24"/>
        </w:rPr>
        <w:t xml:space="preserve">. </w:t>
      </w:r>
      <w:r w:rsidR="008B65B7" w:rsidRPr="00B82A3F">
        <w:rPr>
          <w:rStyle w:val="FootnoteReference"/>
          <w:rFonts w:cstheme="majorBidi"/>
          <w:szCs w:val="24"/>
          <w:lang w:val="en-US"/>
        </w:rPr>
        <w:fldChar w:fldCharType="begin" w:fldLock="1"/>
      </w:r>
      <w:r w:rsidR="008B65B7" w:rsidRPr="00B82A3F">
        <w:rPr>
          <w:rFonts w:asciiTheme="majorBidi" w:hAnsiTheme="majorBidi" w:cstheme="majorBidi"/>
          <w:szCs w:val="24"/>
          <w:lang w:val="en-US"/>
        </w:rPr>
        <w:instrText>ADDIN CSL_CITATION {"citationItems":[{"id":"ITEM-1","itemData":{"author":[{"dropping-particle":"","family":"Tarigan","given":"Azhari Akmal","non-dropping-particle":"","parse-names":false,"suffix":""}],"id":"ITEM-1","issued":{"date-parts":[["2016"]]},"number-of-pages":"192","publisher":"FEBI Pers","publisher-place":"Jakarta","title":"Dasar-Dasar Etika Bisnis Islam","type":"book"},"uris":["http://www.mendeley.com/documents/?uuid=9ebf3560-6b4d-4863-a4a8-928f4fbb2392"]}],"mendeley":{"formattedCitation":"(Tarigan 2016)","plainTextFormattedCitation":"(Tarigan 2016)","previouslyFormattedCitation":"Azhari Akmal Tarigan, &lt;i&gt;Dasar-Dasar Etika Bisnis Islam&lt;/i&gt; (Jakarta: FEBI Pers, 2016)."},"properties":{"noteIndex":0},"schema":"https://github.com/citation-style-language/schema/raw/master/csl-citation.json"}</w:instrText>
      </w:r>
      <w:r w:rsidR="008B65B7" w:rsidRPr="00B82A3F">
        <w:rPr>
          <w:rStyle w:val="FootnoteReference"/>
          <w:rFonts w:cstheme="majorBidi"/>
          <w:szCs w:val="24"/>
          <w:lang w:val="en-US"/>
        </w:rPr>
        <w:fldChar w:fldCharType="separate"/>
      </w:r>
      <w:r w:rsidR="008B65B7" w:rsidRPr="00B82A3F">
        <w:rPr>
          <w:rFonts w:asciiTheme="majorBidi" w:hAnsiTheme="majorBidi" w:cstheme="majorBidi"/>
          <w:noProof/>
          <w:szCs w:val="24"/>
          <w:lang w:val="en-US"/>
        </w:rPr>
        <w:t>(Tarigan 2016)</w:t>
      </w:r>
      <w:r w:rsidR="008B65B7" w:rsidRPr="00B82A3F">
        <w:rPr>
          <w:rStyle w:val="FootnoteReference"/>
          <w:rFonts w:cstheme="majorBidi"/>
          <w:szCs w:val="24"/>
          <w:lang w:val="en-US"/>
        </w:rPr>
        <w:fldChar w:fldCharType="end"/>
      </w:r>
    </w:p>
    <w:p w:rsidR="00661352" w:rsidRPr="00B82A3F" w:rsidRDefault="00132293" w:rsidP="00145FA8">
      <w:pPr>
        <w:spacing w:after="0"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rPr>
        <w:t>In other words, the concept of digital social marketing technology in Islamic Business Ethics is an effort made by business people to adopt digital aspects in order to get more consumers who cannot be separated from sharia values. These sharia values are the main point/key in carrying out a business concept based on Islamic Business Ethics</w:t>
      </w:r>
      <w:r w:rsidR="00703D15" w:rsidRPr="00B82A3F">
        <w:rPr>
          <w:rFonts w:asciiTheme="majorBidi" w:hAnsiTheme="majorBidi" w:cstheme="majorBidi"/>
          <w:sz w:val="24"/>
          <w:szCs w:val="24"/>
          <w:lang w:val="en-US"/>
        </w:rPr>
        <w:t>.</w:t>
      </w:r>
    </w:p>
    <w:p w:rsidR="00E4320D" w:rsidRPr="00B82A3F" w:rsidRDefault="00132293" w:rsidP="00145FA8">
      <w:pPr>
        <w:spacing w:line="240" w:lineRule="auto"/>
        <w:ind w:firstLine="720"/>
        <w:jc w:val="both"/>
        <w:rPr>
          <w:rFonts w:asciiTheme="majorBidi" w:hAnsiTheme="majorBidi" w:cstheme="majorBidi"/>
          <w:sz w:val="24"/>
          <w:szCs w:val="24"/>
          <w:lang w:val="en-US"/>
        </w:rPr>
      </w:pPr>
      <w:r w:rsidRPr="00B82A3F">
        <w:rPr>
          <w:rFonts w:asciiTheme="majorBidi" w:hAnsiTheme="majorBidi" w:cstheme="majorBidi"/>
          <w:sz w:val="24"/>
          <w:szCs w:val="24"/>
          <w:lang w:val="en-US"/>
        </w:rPr>
        <w:t>In the business sector, Islamic Business Ethics is based as can be seen in the surah of the Qur'an below, which reads:</w:t>
      </w:r>
    </w:p>
    <w:p w:rsidR="002836C5" w:rsidRPr="00D07A58" w:rsidRDefault="00E4320D" w:rsidP="00D07A58">
      <w:pPr>
        <w:bidi/>
        <w:spacing w:line="240" w:lineRule="auto"/>
        <w:ind w:left="44" w:right="360"/>
        <w:jc w:val="both"/>
        <w:rPr>
          <w:rFonts w:asciiTheme="majorHAnsi" w:hAnsiTheme="majorHAnsi" w:cs="KFGQPC Uthmanic Script HAFS"/>
          <w:sz w:val="32"/>
          <w:szCs w:val="32"/>
          <w:lang w:val="en-US"/>
        </w:rPr>
      </w:pPr>
      <w:r w:rsidRPr="00D07A58">
        <w:rPr>
          <w:rFonts w:asciiTheme="majorHAnsi" w:hAnsiTheme="majorHAnsi" w:cs="KFGQPC Uthmanic Script HAFS"/>
          <w:sz w:val="32"/>
          <w:szCs w:val="32"/>
          <w:rtl/>
        </w:rPr>
        <w:t>يَٰٓأَيُّهَا ٱلنَّاسُ كُلُواْ مِمَّا فِي ٱلۡأَرۡضِ حَلَٰلٗا طَيِّبٗا وَلَا تَتَّبِعُواْ خُطُوَٰتِ ٱلشَّيۡطَٰنِۚ إِنَّ</w:t>
      </w:r>
      <w:r w:rsidR="002836C5" w:rsidRPr="00D07A58">
        <w:rPr>
          <w:rFonts w:asciiTheme="majorHAnsi" w:hAnsiTheme="majorHAnsi" w:cs="KFGQPC Uthmanic Script HAFS"/>
          <w:sz w:val="32"/>
          <w:szCs w:val="32"/>
          <w:rtl/>
        </w:rPr>
        <w:t>هُۥ لَكُمۡ عَدُوّٞ مُّبِينٌ  ١٦</w:t>
      </w:r>
    </w:p>
    <w:p w:rsidR="00E4320D" w:rsidRPr="00557D24" w:rsidRDefault="004C1A81" w:rsidP="00E4320D">
      <w:pPr>
        <w:spacing w:after="0" w:line="240" w:lineRule="auto"/>
        <w:ind w:left="360"/>
        <w:jc w:val="both"/>
        <w:rPr>
          <w:rFonts w:asciiTheme="majorBidi" w:hAnsiTheme="majorBidi" w:cstheme="majorBidi"/>
          <w:sz w:val="24"/>
          <w:szCs w:val="24"/>
        </w:rPr>
      </w:pPr>
      <w:r w:rsidRPr="00557D24">
        <w:rPr>
          <w:rFonts w:asciiTheme="majorBidi" w:hAnsiTheme="majorBidi" w:cstheme="majorBidi"/>
          <w:sz w:val="24"/>
          <w:szCs w:val="24"/>
          <w:lang w:val="en-US"/>
        </w:rPr>
        <w:t>Meaning</w:t>
      </w:r>
      <w:r w:rsidR="00E4320D" w:rsidRPr="00557D24">
        <w:rPr>
          <w:rFonts w:asciiTheme="majorBidi" w:hAnsiTheme="majorBidi" w:cstheme="majorBidi"/>
          <w:sz w:val="24"/>
          <w:szCs w:val="24"/>
        </w:rPr>
        <w:t>:</w:t>
      </w:r>
    </w:p>
    <w:p w:rsidR="00E4320D" w:rsidRPr="00557D24" w:rsidRDefault="00945BB8" w:rsidP="008B65B7">
      <w:pPr>
        <w:spacing w:after="120" w:line="240" w:lineRule="auto"/>
        <w:ind w:left="360"/>
        <w:jc w:val="both"/>
        <w:rPr>
          <w:rFonts w:asciiTheme="majorBidi" w:hAnsiTheme="majorBidi" w:cstheme="majorBidi"/>
          <w:sz w:val="24"/>
          <w:szCs w:val="24"/>
          <w:lang w:val="en-US"/>
        </w:rPr>
      </w:pPr>
      <w:r w:rsidRPr="00557D24">
        <w:rPr>
          <w:rFonts w:asciiTheme="majorBidi" w:hAnsiTheme="majorBidi" w:cstheme="majorBidi"/>
          <w:sz w:val="24"/>
          <w:szCs w:val="24"/>
          <w:lang w:val="en-US"/>
        </w:rPr>
        <w:t>“</w:t>
      </w:r>
      <w:r w:rsidRPr="00557D24">
        <w:rPr>
          <w:rFonts w:asciiTheme="majorBidi" w:hAnsiTheme="majorBidi" w:cstheme="majorBidi"/>
          <w:i/>
          <w:iCs/>
          <w:sz w:val="24"/>
          <w:szCs w:val="24"/>
          <w:lang w:val="en-US"/>
        </w:rPr>
        <w:t>O mankind, eat from whatever is on earth [that is] lawful and good and do not follow the footsteps of Satan. Indeed, he is to you a clear enemy</w:t>
      </w:r>
      <w:r w:rsidR="00A772C7" w:rsidRPr="00557D24">
        <w:rPr>
          <w:rFonts w:asciiTheme="majorBidi" w:hAnsiTheme="majorBidi" w:cstheme="majorBidi"/>
          <w:sz w:val="24"/>
          <w:szCs w:val="24"/>
        </w:rPr>
        <w:t>.” [QS. Al-Baqarah: 168]</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Cs w:val="24"/>
          <w:lang w:val="en-US"/>
        </w:rPr>
        <w:t>(Anon 2013)</w:t>
      </w:r>
      <w:r w:rsidR="008B65B7" w:rsidRPr="00557D24">
        <w:rPr>
          <w:rStyle w:val="FootnoteReference"/>
          <w:rFonts w:cstheme="majorBidi"/>
          <w:szCs w:val="24"/>
          <w:lang w:val="en-US"/>
        </w:rPr>
        <w:fldChar w:fldCharType="end"/>
      </w:r>
    </w:p>
    <w:p w:rsidR="007D74D4" w:rsidRPr="00557D24" w:rsidRDefault="00A8626C" w:rsidP="00145FA8">
      <w:pPr>
        <w:spacing w:after="0"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rPr>
        <w:t>The verse above is proof that humans are commanded to consume good things. And the verse above can also state that humans are obliged to run businesses in sync with sharia ethics, namely those based on halal and good origins. Therefore, even though marketing a product uses various kinds of digital technology, business people are also required to maintain ethics and sharia values in running their business going forward. By maintaining these efforts, in sha Allah, business, whatever its form, will run smoothly and gain the pleasure of Allah SWT</w:t>
      </w:r>
      <w:r w:rsidR="00C970CB" w:rsidRPr="00557D24">
        <w:rPr>
          <w:rFonts w:asciiTheme="majorBidi" w:hAnsiTheme="majorBidi" w:cstheme="majorBidi"/>
          <w:sz w:val="24"/>
          <w:szCs w:val="24"/>
        </w:rPr>
        <w:t>.</w:t>
      </w:r>
    </w:p>
    <w:p w:rsidR="00AD2FA1" w:rsidRPr="00557D24" w:rsidRDefault="0084664B" w:rsidP="00145FA8">
      <w:pPr>
        <w:tabs>
          <w:tab w:val="left" w:pos="0"/>
        </w:tabs>
        <w:spacing w:before="340" w:after="0" w:line="240" w:lineRule="auto"/>
        <w:jc w:val="both"/>
        <w:rPr>
          <w:rFonts w:asciiTheme="majorBidi" w:hAnsiTheme="majorBidi" w:cstheme="majorBidi"/>
          <w:b/>
          <w:bCs/>
          <w:sz w:val="24"/>
          <w:szCs w:val="24"/>
          <w:lang w:val="en-US"/>
        </w:rPr>
      </w:pPr>
      <w:r w:rsidRPr="00557D24">
        <w:rPr>
          <w:rFonts w:asciiTheme="majorBidi" w:hAnsiTheme="majorBidi" w:cstheme="majorBidi"/>
          <w:b/>
          <w:bCs/>
          <w:sz w:val="24"/>
          <w:szCs w:val="24"/>
          <w:lang w:val="en-US"/>
        </w:rPr>
        <w:lastRenderedPageBreak/>
        <w:t>MET</w:t>
      </w:r>
      <w:r w:rsidR="00371C9A" w:rsidRPr="00557D24">
        <w:rPr>
          <w:rFonts w:asciiTheme="majorBidi" w:hAnsiTheme="majorBidi" w:cstheme="majorBidi"/>
          <w:b/>
          <w:bCs/>
          <w:sz w:val="24"/>
          <w:szCs w:val="24"/>
          <w:lang w:val="en-US"/>
        </w:rPr>
        <w:t>HOD</w:t>
      </w:r>
    </w:p>
    <w:p w:rsidR="00DC2BBB" w:rsidRPr="00557D24" w:rsidRDefault="00A8626C" w:rsidP="00145FA8">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The type of research used in this research is qualitative research using a descriptive approach. Qualitative research methods are research that processes, explores and finds out the meaning of individuals or groups by describing ongoing human social problems/realities</w:t>
      </w:r>
      <w:r w:rsidR="00DC614A" w:rsidRPr="00557D24">
        <w:rPr>
          <w:rFonts w:asciiTheme="majorBidi" w:hAnsiTheme="majorBidi" w:cstheme="majorBidi"/>
          <w:sz w:val="24"/>
          <w:szCs w:val="24"/>
          <w:lang w:val="en-US"/>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{"citationItems":[{"id":"ITEM-1","itemData":{"author":[{"dropping-particle":"","family":"Sugiyono","given":"","non-dropping-particle":"","parse-names":false,"suffix":""}],"edition":"4","id":"ITEM-1","issued":{"date-parts":[["2015"]]},"number-of-pages":"41 &amp; 56","publisher":"Alfabeta","publisher-place":"Bandung","title":"Metode Penelitian Manajemen","type":"book"},"uris":["http://www.mendeley.com/documents/?uuid=34381286-14f0-4093-ae02-e2e5adbb46e8"]}],"mendeley":{"formattedCitation":"(Sugiyono 2015)","plainTextFormattedCitation":"(Sugiyono 2015)","previouslyFormattedCitation":"Sugiyono, &lt;i&gt;Metode Penelitian Manajemen&lt;/i&gt;, 4th ed. (Bandung: Alfabeta, 2015)."},"properties":{"noteIndex":0},"schema":"https://github.com/citation-style-language/schema/raw/master/csl-citation.json"}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(Sugiyono 2015)</w:t>
      </w:r>
      <w:r w:rsidR="008B65B7" w:rsidRPr="00557D24">
        <w:rPr>
          <w:rStyle w:val="FootnoteReference"/>
          <w:rFonts w:cstheme="majorBidi"/>
          <w:szCs w:val="24"/>
        </w:rPr>
        <w:fldChar w:fldCharType="end"/>
      </w:r>
      <w:r w:rsidR="0040457B" w:rsidRPr="00557D24">
        <w:rPr>
          <w:rFonts w:asciiTheme="majorBidi" w:hAnsiTheme="majorBidi" w:cstheme="majorBidi"/>
          <w:sz w:val="24"/>
          <w:szCs w:val="24"/>
          <w:lang w:val="en-US"/>
        </w:rPr>
        <w:t>.</w:t>
      </w:r>
      <w:r w:rsidR="00DC2BBB" w:rsidRPr="00557D24">
        <w:rPr>
          <w:rFonts w:asciiTheme="majorBidi" w:hAnsiTheme="majorBidi" w:cstheme="majorBidi"/>
          <w:sz w:val="24"/>
          <w:szCs w:val="24"/>
        </w:rPr>
        <w:t xml:space="preserve"> </w:t>
      </w:r>
      <w:r w:rsidRPr="00557D24">
        <w:rPr>
          <w:rFonts w:asciiTheme="majorBidi" w:hAnsiTheme="majorBidi" w:cstheme="majorBidi"/>
          <w:sz w:val="24"/>
          <w:szCs w:val="24"/>
        </w:rPr>
        <w:t>Meanwhile, the analytical descriptive approach is research that aims to collect information about the condition of a phenomenon/event that is currently occurring, then examine it, then describe it from the understanding of the researcher who proposed the research</w:t>
      </w:r>
      <w:r w:rsidR="00DC2BBB" w:rsidRPr="00557D24">
        <w:rPr>
          <w:rFonts w:asciiTheme="majorBidi" w:hAnsiTheme="majorBidi" w:cstheme="majorBidi"/>
          <w:sz w:val="24"/>
          <w:szCs w:val="24"/>
        </w:rPr>
        <w:t xml:space="preserve">. </w:t>
      </w:r>
    </w:p>
    <w:p w:rsidR="005524AB" w:rsidRPr="00557D24" w:rsidRDefault="00A8626C" w:rsidP="00145FA8">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Research using the qualitative method, analytical descriptive approach, is not part of experimental research, because it does not require tools to test certain hypotheses, and only describes conditions/circumstances that are currently taking place or in the past regarding an event</w:t>
      </w:r>
      <w:r w:rsidR="005524AB" w:rsidRPr="00557D24">
        <w:rPr>
          <w:rFonts w:asciiTheme="majorBidi" w:hAnsiTheme="majorBidi" w:cstheme="majorBidi"/>
          <w:sz w:val="24"/>
          <w:szCs w:val="24"/>
        </w:rPr>
        <w:t xml:space="preserve"> </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author":[{"dropping-particle":"","family":"Hikmawati","given":"Fenti","non-dropping-particle":"","parse-names":false,"suffix":""}],"edition":"1","id":"ITEM-1","issued":{"date-parts":[["2017"]]},"number-of-pages":"53","publisher":"Rajawali Press","publisher-place":"Depok","title":"Metodologi Penelitian","type":"book"},"uris":["http://www.mendeley.com/documents/?uuid=000f9ed1-6536-46d5-a0bf-c88185e4c291"]}],"mendeley":{"formattedCitation":"(Hikmawati 2017)","plainTextFormattedCitation":"(Hikmawati 2017)","previouslyFormattedCitation":"Fenti Hikmawati, &lt;i&gt;Metodologi Penelitian&lt;/i&gt;, 1st ed. (Depok: Rajawali Press, 2017)."},"properties":{"noteIndex":0},"schema":"https://github.com/citation-style-language/schema/raw/master/csl-citation.json"}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bCs/>
          <w:noProof/>
          <w:szCs w:val="24"/>
          <w:lang w:val="en-US"/>
        </w:rPr>
        <w:t>(Hikmawati 2017)</w:t>
      </w:r>
      <w:r w:rsidR="008B65B7" w:rsidRPr="00557D24">
        <w:rPr>
          <w:rStyle w:val="FootnoteReference"/>
          <w:rFonts w:cstheme="majorBidi"/>
          <w:szCs w:val="24"/>
          <w:lang w:val="en-US"/>
        </w:rPr>
        <w:fldChar w:fldCharType="end"/>
      </w:r>
      <w:r w:rsidR="0040457B" w:rsidRPr="00557D24">
        <w:rPr>
          <w:rFonts w:asciiTheme="majorBidi" w:hAnsiTheme="majorBidi" w:cstheme="majorBidi"/>
          <w:sz w:val="24"/>
          <w:szCs w:val="24"/>
        </w:rPr>
        <w:t>.</w:t>
      </w:r>
      <w:r w:rsidR="005524AB" w:rsidRPr="00557D24">
        <w:rPr>
          <w:rFonts w:asciiTheme="majorBidi" w:hAnsiTheme="majorBidi" w:cstheme="majorBidi"/>
          <w:sz w:val="24"/>
          <w:szCs w:val="24"/>
        </w:rPr>
        <w:t xml:space="preserve"> </w:t>
      </w:r>
      <w:r w:rsidRPr="00557D24">
        <w:rPr>
          <w:rFonts w:asciiTheme="majorBidi" w:hAnsiTheme="majorBidi" w:cstheme="majorBidi"/>
          <w:sz w:val="24"/>
          <w:szCs w:val="24"/>
        </w:rPr>
        <w:t xml:space="preserve">The </w:t>
      </w:r>
      <w:r w:rsidRPr="00557D24">
        <w:rPr>
          <w:rFonts w:asciiTheme="majorBidi" w:hAnsiTheme="majorBidi" w:cstheme="majorBidi"/>
          <w:sz w:val="24"/>
          <w:szCs w:val="24"/>
          <w:lang w:val="en-US"/>
        </w:rPr>
        <w:t>purpose</w:t>
      </w:r>
      <w:r w:rsidRPr="00557D24">
        <w:rPr>
          <w:rFonts w:asciiTheme="majorBidi" w:hAnsiTheme="majorBidi" w:cstheme="majorBidi"/>
          <w:sz w:val="24"/>
          <w:szCs w:val="24"/>
        </w:rPr>
        <w:t xml:space="preserve"> is to discover and understand the central phenomenon</w:t>
      </w:r>
      <w:r w:rsidR="005524AB"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{"citationItems":[{"id":"ITEM-1","itemData":{"author":[{"dropping-particle":"","family":"Sugiyono","given":"","non-dropping-particle":"","parse-names":false,"suffix":""}],"edition":"4","id":"ITEM-1","issued":{"date-parts":[["2015"]]},"number-of-pages":"41 &amp; 56","publisher":"Alfabeta","publisher-place":"Bandung","title":"Metode Penelitian Manajemen","type":"book"},"uris":["http://www.mendeley.com/documents/?uuid=34381286-14f0-4093-ae02-e2e5adbb46e8"]}],"mendeley":{"formattedCitation":"(Sugiyono 2015)","plainTextFormattedCitation":"(Sugiyono 2015)","previouslyFormattedCitation":"Sugiyono, &lt;i&gt;Metode Penelitian Manajemen&lt;/i&gt;."},"properties":{"noteIndex":0},"schema":"https://github.com/citation-style-language/schema/raw/master/csl-citation.json"}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(Sugiyono 2015)</w:t>
      </w:r>
      <w:r w:rsidR="008B65B7" w:rsidRPr="00557D24">
        <w:rPr>
          <w:rStyle w:val="FootnoteReference"/>
          <w:rFonts w:cstheme="majorBidi"/>
          <w:szCs w:val="24"/>
        </w:rPr>
        <w:fldChar w:fldCharType="end"/>
      </w:r>
      <w:r w:rsidR="0040457B" w:rsidRPr="00557D24">
        <w:rPr>
          <w:rFonts w:asciiTheme="majorBidi" w:hAnsiTheme="majorBidi" w:cstheme="majorBidi"/>
          <w:sz w:val="24"/>
          <w:szCs w:val="24"/>
        </w:rPr>
        <w:t>.</w:t>
      </w:r>
      <w:r w:rsidR="003B78ED" w:rsidRPr="00557D24">
        <w:rPr>
          <w:rFonts w:asciiTheme="majorBidi" w:hAnsiTheme="majorBidi" w:cstheme="majorBidi"/>
          <w:sz w:val="24"/>
          <w:szCs w:val="24"/>
        </w:rPr>
        <w:t xml:space="preserve"> </w:t>
      </w:r>
      <w:r w:rsidRPr="00557D24">
        <w:rPr>
          <w:rFonts w:asciiTheme="majorBidi" w:hAnsiTheme="majorBidi" w:cstheme="majorBidi"/>
          <w:sz w:val="24"/>
          <w:szCs w:val="24"/>
        </w:rPr>
        <w:t>This phenomenon has been going on, which until now continues to be used by small and medium enterprises (MSMEs) regarding their use in digital marketing based on Islamic Business Ethics</w:t>
      </w:r>
      <w:r w:rsidR="005524AB" w:rsidRPr="00557D24">
        <w:rPr>
          <w:rFonts w:asciiTheme="majorBidi" w:hAnsiTheme="majorBidi" w:cstheme="majorBidi"/>
          <w:sz w:val="24"/>
          <w:szCs w:val="24"/>
        </w:rPr>
        <w:t>.</w:t>
      </w:r>
    </w:p>
    <w:p w:rsidR="009A0481" w:rsidRPr="00557D24" w:rsidRDefault="009C674E" w:rsidP="00145FA8">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The subject of this research is digital social marketing, while the object is Islamic Business Ethics. The method used for data collection is documentation</w:t>
      </w:r>
      <w:r w:rsidRPr="00557D24">
        <w:rPr>
          <w:rFonts w:asciiTheme="majorBidi" w:hAnsiTheme="majorBidi" w:cstheme="majorBidi"/>
          <w:sz w:val="24"/>
          <w:szCs w:val="24"/>
          <w:lang w:val="en-US"/>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Siyoto","given":"Sandu","non-dropping-particle":"","parse-names":false,"suffix":""},{"dropping-particle":"","family":"Sodik","given":"Ali","non-dropping-particle":"","parse-names":false,"suffix":""}],"edition":"1","id":"ITEM-1","issued":{"date-parts":[["2015"]]},"number-of-pages":"83","publisher":"Literasi Media Publishing","publisher-place":"Yogyakarta","title":"Dasar Metodologi Penelitian","type":"book"},"uris":["http://www.mendeley.com/documents/?uuid=904f9f8a-8352-404f-91a4-6c459290a488"]}],"mendeley":{"formattedCitation":"(Siyoto and Sodik 2015)","plainTextFormattedCitation":"(Siyoto and Sodik 2015)","previouslyFormattedCitation":"Sandu Siyoto and Ali Sodik, &lt;i&gt;Dasar Metodologi Penelitian&lt;/i&gt;, 1st ed. (Yogyakarta: Literasi Media Publishing, 2015)."},"properties":{"noteIndex":0},"schema":"https://github.com/citation-style-language/schema/raw/master/csl-citation.json"}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(Siyoto and Sodik 2015)</w:t>
      </w:r>
      <w:r w:rsidR="008B65B7" w:rsidRPr="00557D24">
        <w:rPr>
          <w:rStyle w:val="FootnoteReference"/>
          <w:rFonts w:cstheme="majorBidi"/>
          <w:szCs w:val="24"/>
        </w:rPr>
        <w:fldChar w:fldCharType="end"/>
      </w:r>
      <w:r w:rsidR="00327114" w:rsidRPr="00557D24">
        <w:rPr>
          <w:rFonts w:asciiTheme="majorBidi" w:hAnsiTheme="majorBidi" w:cstheme="majorBidi"/>
          <w:sz w:val="24"/>
          <w:szCs w:val="24"/>
        </w:rPr>
        <w:t xml:space="preserve">. </w:t>
      </w:r>
      <w:r w:rsidRPr="00557D24">
        <w:rPr>
          <w:rFonts w:asciiTheme="majorBidi" w:hAnsiTheme="majorBidi" w:cstheme="majorBidi"/>
          <w:sz w:val="24"/>
          <w:szCs w:val="24"/>
        </w:rPr>
        <w:t>Meanwhile, the analysis technique used is the Miles and Huberman data analysis method. This analysis technique goes through 4 (four) stages starting from collecting data related to case studies such as Scopus standard journals and other research results documents; then reduce the data; then from the results of data reduction data will be produced from which conclusions can be drawn; and finally the conclusion is presented in narrative form</w:t>
      </w:r>
      <w:r w:rsidR="00DB6E07"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{"citationItems":[{"id":"ITEM-1","itemData":{"author":[{"dropping-particle":"","family":"Afrizal","given":"","non-dropping-particle":"","parse-names":false,"suffix":""}],"edition":"1","id":"ITEM-1","issued":{"date-parts":[["2016"]]},"number-of-pages":"124","publisher":"Rajawali Press","publisher-place":"Jakarta","title":"Metode Penelitian Kualitatif: Sebuah Upaya Mendukung Penggunaan Penelitian Kualitatif dalam Berbagai Disiplin Ilmu","type":"book"},"uris":["http://www.mendeley.com/documents/?uuid=94507c14-e439-4a2c-b9d5-23b583215355"]}],"mendeley":{"formattedCitation":"(Afrizal 2016)","plainTextFormattedCitation":"(Afrizal 2016)","previouslyFormattedCitation":"Afrizal, &lt;i&gt;Metode Penelitian Kualitatif: Sebuah Upaya Mendukung Penggunaan Penelitian Kualitatif Dalam Berbagai Disiplin Ilmu&lt;/i&gt;, 1st ed. (Jakarta: Rajawali Press, 2016)."},"properties":{"noteIndex":0},"schema":"https://github.com/citation-style-language/schema/raw/master/csl-citation.json"}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(Afrizal 2016)</w:t>
      </w:r>
      <w:r w:rsidR="008B65B7" w:rsidRPr="00557D24">
        <w:rPr>
          <w:rStyle w:val="FootnoteReference"/>
          <w:rFonts w:cstheme="majorBidi"/>
          <w:szCs w:val="24"/>
        </w:rPr>
        <w:fldChar w:fldCharType="end"/>
      </w:r>
    </w:p>
    <w:p w:rsidR="00AD2FA1" w:rsidRPr="00557D24" w:rsidRDefault="00BB0B10" w:rsidP="00A671E6">
      <w:pPr>
        <w:tabs>
          <w:tab w:val="left" w:pos="0"/>
        </w:tabs>
        <w:spacing w:before="340" w:after="0" w:line="240" w:lineRule="auto"/>
        <w:jc w:val="both"/>
        <w:rPr>
          <w:rFonts w:asciiTheme="majorBidi" w:hAnsiTheme="majorBidi" w:cstheme="majorBidi"/>
          <w:b/>
          <w:bCs/>
          <w:sz w:val="24"/>
          <w:szCs w:val="24"/>
          <w:lang w:val="en-US"/>
        </w:rPr>
      </w:pPr>
      <w:r w:rsidRPr="00557D24">
        <w:rPr>
          <w:rFonts w:asciiTheme="majorBidi" w:hAnsiTheme="majorBidi" w:cstheme="majorBidi"/>
          <w:b/>
          <w:bCs/>
          <w:sz w:val="24"/>
          <w:szCs w:val="24"/>
          <w:lang w:val="en-US"/>
        </w:rPr>
        <w:t>RESULT AND DISCUSSION</w:t>
      </w:r>
    </w:p>
    <w:p w:rsidR="00167656" w:rsidRPr="00557D24" w:rsidRDefault="009C674E" w:rsidP="00A671E6">
      <w:pPr>
        <w:tabs>
          <w:tab w:val="left" w:pos="0"/>
        </w:tabs>
        <w:spacing w:after="0"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lang w:val="en-US"/>
        </w:rPr>
        <w:t>Based on article data on hosting service media, it is stated that at least an average of 75% of people have the habit of shopping online at least once a month</w:t>
      </w:r>
      <w:r w:rsidR="000415D1" w:rsidRPr="00557D24">
        <w:rPr>
          <w:rFonts w:asciiTheme="majorBidi" w:hAnsiTheme="majorBidi" w:cstheme="majorBidi"/>
          <w:sz w:val="24"/>
          <w:szCs w:val="24"/>
          <w:lang w:val="en-US"/>
        </w:rPr>
        <w:t xml:space="preserve"> </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author":[{"dropping-particle":"","family":"Intan","given":"Benefitasari","non-dropping-particle":"","parse-names":false,"suffix":""},{"dropping-particle":"","family":"Furqon","given":"Mohammad","non-dropping-particle":"","parse-names":false,"suffix":""},{"dropping-particle":"","family":"F.","given":"Abdul Malik","non-dropping-particle":"","parse-names":false,"suffix":""},{"dropping-particle":"","family":"Hapsari","given":"Imas Indra","non-dropping-particle":"","parse-names":false,"suffix":""},{"dropping-particle":"","family":"Kurniawan","given":"Suryadi","non-dropping-particle":"","parse-names":false,"suffix":""}],"id":"ITEM-1","issued":{"date-parts":[["2021"]]},"page":"1-24","publisher":"Niaga Hoster","publisher-place":"Yogyakarta","title":"Kapan Bisnis Harus Online - Belajar dari Heri Si Pengusaha Tekstil - Comic Strip.pdf","type":"article"},"uris":["http://www.mendeley.com/documents/?uuid=7610f07f-ef7c-4d36-bbb2-00b0880d5532"]}],"mendeley":{"formattedCitation":"(Intan et al. 2021)","plainTextFormattedCitation":"(Intan et al. 2021)","previouslyFormattedCitation":"Benefitasari Intan et al., ‘Kapan Bisnis Harus Online - Belajar Dari Heri Si Pengusaha Tekstil - Comic Strip.Pdf’ (Yogyakarta: Niaga Hoster, 2021), www.niagahoster.co.id."},"properties":{"noteIndex":0},"schema":"https://github.com/citation-style-language/schema/raw/master/csl-citation.json"}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Cs w:val="24"/>
          <w:lang w:val="en-US"/>
        </w:rPr>
        <w:t>(Intan et al. 2021)</w:t>
      </w:r>
      <w:r w:rsidR="008B65B7" w:rsidRPr="00557D24">
        <w:rPr>
          <w:rStyle w:val="FootnoteReference"/>
          <w:rFonts w:cstheme="majorBidi"/>
          <w:szCs w:val="24"/>
          <w:lang w:val="en-US"/>
        </w:rPr>
        <w:fldChar w:fldCharType="end"/>
      </w:r>
      <w:r w:rsidR="002E5935" w:rsidRPr="00557D24">
        <w:rPr>
          <w:rFonts w:asciiTheme="majorBidi" w:hAnsiTheme="majorBidi" w:cstheme="majorBidi"/>
          <w:sz w:val="24"/>
          <w:szCs w:val="24"/>
          <w:lang w:val="en-US"/>
        </w:rPr>
        <w:t xml:space="preserve">. </w:t>
      </w:r>
      <w:r w:rsidRPr="00557D24">
        <w:rPr>
          <w:rFonts w:asciiTheme="majorBidi" w:hAnsiTheme="majorBidi" w:cstheme="majorBidi"/>
          <w:sz w:val="24"/>
          <w:szCs w:val="24"/>
          <w:lang w:val="en-US"/>
        </w:rPr>
        <w:t>This trend has resulted in the role of online media displacing conventional shops, especially with the prolonged pandemic yesterday</w:t>
      </w:r>
      <w:r w:rsidR="002E5935" w:rsidRPr="00557D24">
        <w:rPr>
          <w:rFonts w:asciiTheme="majorBidi" w:hAnsiTheme="majorBidi" w:cstheme="majorBidi"/>
          <w:sz w:val="24"/>
          <w:szCs w:val="24"/>
          <w:lang w:val="en-US"/>
        </w:rPr>
        <w:t>.</w:t>
      </w:r>
      <w:r w:rsidR="00D0096D" w:rsidRPr="00557D24">
        <w:rPr>
          <w:rFonts w:asciiTheme="majorBidi" w:hAnsiTheme="majorBidi" w:cstheme="majorBidi"/>
          <w:sz w:val="24"/>
          <w:szCs w:val="24"/>
          <w:lang w:val="en-US"/>
        </w:rPr>
        <w:t xml:space="preserve"> </w:t>
      </w:r>
    </w:p>
    <w:p w:rsidR="00D0096D" w:rsidRPr="00557D24" w:rsidRDefault="009C674E" w:rsidP="00A671E6">
      <w:pPr>
        <w:tabs>
          <w:tab w:val="left" w:pos="0"/>
        </w:tabs>
        <w:spacing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lang w:val="en-US"/>
        </w:rPr>
        <w:t>In Islamic systematics, Islamic/sharia-based economic development consists of several industrial variants, as summarized in the picture below:</w:t>
      </w:r>
    </w:p>
    <w:p w:rsidR="002A369A" w:rsidRPr="00557D24" w:rsidRDefault="002A369A" w:rsidP="00461A1A">
      <w:pPr>
        <w:tabs>
          <w:tab w:val="left" w:pos="0"/>
        </w:tabs>
        <w:spacing w:after="0" w:line="240" w:lineRule="auto"/>
        <w:jc w:val="center"/>
        <w:rPr>
          <w:rFonts w:asciiTheme="majorBidi" w:hAnsiTheme="majorBidi" w:cstheme="majorBidi"/>
          <w:sz w:val="20"/>
          <w:szCs w:val="20"/>
          <w:lang w:val="en-US"/>
        </w:rPr>
      </w:pPr>
      <w:r w:rsidRPr="00557D24">
        <w:rPr>
          <w:rFonts w:asciiTheme="majorBidi" w:hAnsiTheme="majorBidi" w:cstheme="majorBidi"/>
          <w:noProof/>
          <w:sz w:val="20"/>
          <w:szCs w:val="20"/>
        </w:rPr>
        <w:drawing>
          <wp:inline distT="0" distB="0" distL="0" distR="0" wp14:anchorId="004FDF18" wp14:editId="132E5019">
            <wp:extent cx="5076967" cy="212905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704-191706.jpg"/>
                    <pic:cNvPicPr/>
                  </pic:nvPicPr>
                  <pic:blipFill>
                    <a:blip r:embed="rId18">
                      <a:extLst>
                        <a:ext uri="{28A0092B-C50C-407E-A947-70E740481C1C}">
                          <a14:useLocalDpi xmlns:a14="http://schemas.microsoft.com/office/drawing/2010/main" val="0"/>
                        </a:ext>
                      </a:extLst>
                    </a:blip>
                    <a:stretch>
                      <a:fillRect/>
                    </a:stretch>
                  </pic:blipFill>
                  <pic:spPr>
                    <a:xfrm>
                      <a:off x="0" y="0"/>
                      <a:ext cx="5084085" cy="2132036"/>
                    </a:xfrm>
                    <a:prstGeom prst="rect">
                      <a:avLst/>
                    </a:prstGeom>
                  </pic:spPr>
                </pic:pic>
              </a:graphicData>
            </a:graphic>
          </wp:inline>
        </w:drawing>
      </w:r>
    </w:p>
    <w:p w:rsidR="002A369A" w:rsidRPr="00557D24" w:rsidRDefault="009C674E" w:rsidP="00FC1E19">
      <w:pPr>
        <w:spacing w:after="0" w:line="240" w:lineRule="auto"/>
        <w:ind w:left="1260" w:right="476" w:hanging="810"/>
        <w:jc w:val="both"/>
        <w:rPr>
          <w:rFonts w:asciiTheme="majorBidi" w:hAnsiTheme="majorBidi" w:cstheme="majorBidi"/>
          <w:sz w:val="24"/>
          <w:szCs w:val="24"/>
        </w:rPr>
      </w:pPr>
      <w:r w:rsidRPr="00557D24">
        <w:rPr>
          <w:rFonts w:asciiTheme="majorBidi" w:hAnsiTheme="majorBidi" w:cstheme="majorBidi"/>
          <w:b/>
          <w:bCs/>
          <w:sz w:val="24"/>
          <w:szCs w:val="24"/>
          <w:lang w:val="en-US"/>
        </w:rPr>
        <w:t>Source</w:t>
      </w:r>
      <w:r w:rsidR="002A369A" w:rsidRPr="00557D24">
        <w:rPr>
          <w:rFonts w:asciiTheme="majorBidi" w:hAnsiTheme="majorBidi" w:cstheme="majorBidi"/>
          <w:b/>
          <w:bCs/>
          <w:sz w:val="24"/>
          <w:szCs w:val="24"/>
          <w:lang w:val="en-US"/>
        </w:rPr>
        <w:t>:</w:t>
      </w:r>
      <w:r w:rsidR="002A369A" w:rsidRPr="00557D24">
        <w:rPr>
          <w:rFonts w:asciiTheme="majorBidi" w:hAnsiTheme="majorBidi" w:cstheme="majorBidi"/>
          <w:sz w:val="24"/>
          <w:szCs w:val="24"/>
          <w:lang w:val="en-US"/>
        </w:rPr>
        <w:t xml:space="preserve"> </w:t>
      </w:r>
      <w:r w:rsidRPr="00557D24">
        <w:rPr>
          <w:rFonts w:asciiTheme="majorBidi" w:hAnsiTheme="majorBidi" w:cstheme="majorBidi"/>
          <w:sz w:val="24"/>
          <w:szCs w:val="24"/>
          <w:lang w:val="en-US"/>
        </w:rPr>
        <w:t>Sharia Economic Masterplan 2019 – 2024</w:t>
      </w:r>
      <w:r w:rsidR="002C4544" w:rsidRPr="00557D24">
        <w:rPr>
          <w:rFonts w:asciiTheme="majorBidi" w:hAnsiTheme="majorBidi" w:cstheme="majorBidi"/>
          <w:sz w:val="24"/>
          <w:szCs w:val="24"/>
          <w:lang w:val="en-US"/>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{"citationItems":[{"id":"ITEM-1","itemData":{"author":[{"dropping-particle":"","family":"Kementerian Perencanaan Pembangunan Nasional/Badan Perencanaan Pembangunan Nasional","given":"","non-dropping-particle":"","parse-names":false,"suffix":""}],"edition":"2","editor":[{"dropping-particle":"","family":"Deputi Bidang Ekonomi","given":"","non-dropping-particle":"","parse-names":false,"suffix":""}],"id":"ITEM-1","issued":{"date-parts":[["2019"]]},"number-of-pages":"1-443","publisher":"Kementerian Perencanaan Pembangunan/Badan Perencanaan Pembangunan Nasional","publisher-place":"Jakarta","title":"Masterplan Ekonomi Syariah Indonesia 2019 - 2024 Hasil Kajian Analisis Ekonomi Syariah di Indonesia","type":"book"},"uris":["http://www.mendeley.com/documents/?uuid=1a47ecdc-2ffb-44a5-a2f3-3ac96557846a"]}],"mendeley":{"formattedCitation":"(Kementerian Perencanaan Pembangunan Nasional/Badan Perencanaan Pembangunan Nasional 2019)","plainTextFormattedCitation":"(Kementerian Perencanaan Pembangunan Nasional/Badan Perencanaan Pembangunan Nasional 2019)","previouslyFormattedCitation":"Kementerian Perencanaan Pembangunan Nasional/Badan Perencanaan Pembangunan Nasional, &lt;i&gt;Masterplan Ekonomi Syariah Indonesia 2019 - 2024 Hasil Kajian Analisis Ekonomi Syariah Di Indonesia&lt;/i&gt;, ed. Deputi Bidang Ekonomi, 2nd ed. (Jakarta: Kementerian Perencanaan Pembangunan/Badan Perencanaan Pembangunan Nasional, 2019)."},"properties":{"noteIndex":0},"schema":"https://github.com/citation-style-language/schema/raw/master/csl-citation.json"}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(Kementerian Perencanaan Pembangunan Nasional/Badan Perencanaan Pembangunan Nasional 2019)</w:t>
      </w:r>
      <w:r w:rsidR="008B65B7" w:rsidRPr="00557D24">
        <w:rPr>
          <w:rStyle w:val="FootnoteReference"/>
          <w:rFonts w:cstheme="majorBidi"/>
          <w:szCs w:val="24"/>
        </w:rPr>
        <w:fldChar w:fldCharType="end"/>
      </w:r>
    </w:p>
    <w:p w:rsidR="00992976" w:rsidRPr="00557D24" w:rsidRDefault="00475185" w:rsidP="009C674E">
      <w:pPr>
        <w:tabs>
          <w:tab w:val="left" w:pos="0"/>
        </w:tabs>
        <w:spacing w:line="240" w:lineRule="auto"/>
        <w:jc w:val="center"/>
        <w:rPr>
          <w:rFonts w:asciiTheme="majorBidi" w:hAnsiTheme="majorBidi" w:cstheme="majorBidi"/>
          <w:b/>
          <w:bCs/>
          <w:i/>
          <w:iCs/>
          <w:sz w:val="24"/>
          <w:szCs w:val="24"/>
        </w:rPr>
      </w:pPr>
      <w:r w:rsidRPr="00557D24">
        <w:rPr>
          <w:rFonts w:asciiTheme="majorBidi" w:hAnsiTheme="majorBidi" w:cstheme="majorBidi"/>
          <w:b/>
          <w:bCs/>
          <w:sz w:val="24"/>
          <w:szCs w:val="24"/>
          <w:lang w:val="en-US"/>
        </w:rPr>
        <w:t>Fig</w:t>
      </w:r>
      <w:r w:rsidR="00402595" w:rsidRPr="00557D24">
        <w:rPr>
          <w:rFonts w:asciiTheme="majorBidi" w:hAnsiTheme="majorBidi" w:cstheme="majorBidi"/>
          <w:b/>
          <w:bCs/>
          <w:sz w:val="24"/>
          <w:szCs w:val="24"/>
        </w:rPr>
        <w:t xml:space="preserve"> </w:t>
      </w:r>
      <w:r w:rsidR="00402595" w:rsidRPr="00557D24">
        <w:rPr>
          <w:rFonts w:asciiTheme="majorBidi" w:hAnsiTheme="majorBidi" w:cstheme="majorBidi"/>
          <w:b/>
          <w:bCs/>
          <w:sz w:val="24"/>
          <w:szCs w:val="24"/>
          <w:lang w:val="en-US"/>
        </w:rPr>
        <w:t>1</w:t>
      </w:r>
      <w:r w:rsidR="00992976" w:rsidRPr="00557D24">
        <w:rPr>
          <w:rFonts w:asciiTheme="majorBidi" w:hAnsiTheme="majorBidi" w:cstheme="majorBidi"/>
          <w:b/>
          <w:bCs/>
          <w:sz w:val="24"/>
          <w:szCs w:val="24"/>
        </w:rPr>
        <w:t>.</w:t>
      </w:r>
      <w:r w:rsidR="00463691" w:rsidRPr="00557D24">
        <w:rPr>
          <w:rFonts w:asciiTheme="majorBidi" w:hAnsiTheme="majorBidi" w:cstheme="majorBidi"/>
          <w:b/>
          <w:bCs/>
          <w:sz w:val="24"/>
          <w:szCs w:val="24"/>
        </w:rPr>
        <w:t>4</w:t>
      </w:r>
      <w:r w:rsidR="00992976" w:rsidRPr="00557D24">
        <w:rPr>
          <w:rFonts w:asciiTheme="majorBidi" w:hAnsiTheme="majorBidi" w:cstheme="majorBidi"/>
          <w:b/>
          <w:bCs/>
          <w:sz w:val="24"/>
          <w:szCs w:val="24"/>
        </w:rPr>
        <w:t>.</w:t>
      </w:r>
      <w:r w:rsidR="00992976" w:rsidRPr="00557D24">
        <w:rPr>
          <w:rFonts w:asciiTheme="majorBidi" w:hAnsiTheme="majorBidi" w:cstheme="majorBidi"/>
          <w:sz w:val="24"/>
          <w:szCs w:val="24"/>
        </w:rPr>
        <w:t xml:space="preserve"> </w:t>
      </w:r>
      <w:r w:rsidR="009C674E" w:rsidRPr="00557D24">
        <w:rPr>
          <w:rFonts w:asciiTheme="majorBidi" w:hAnsiTheme="majorBidi" w:cstheme="majorBidi"/>
          <w:sz w:val="24"/>
          <w:szCs w:val="24"/>
        </w:rPr>
        <w:t>Types of Industries that contribute to Digital Social Marketing Technology</w:t>
      </w:r>
    </w:p>
    <w:p w:rsidR="00A906D7" w:rsidRPr="00557D24" w:rsidRDefault="009C674E" w:rsidP="00E53947">
      <w:pPr>
        <w:tabs>
          <w:tab w:val="left" w:pos="0"/>
        </w:tabs>
        <w:spacing w:after="0" w:line="240" w:lineRule="auto"/>
        <w:jc w:val="both"/>
        <w:rPr>
          <w:rFonts w:asciiTheme="majorBidi" w:hAnsiTheme="majorBidi" w:cstheme="majorBidi"/>
          <w:sz w:val="24"/>
          <w:szCs w:val="24"/>
        </w:rPr>
      </w:pPr>
      <w:r w:rsidRPr="00557D24">
        <w:rPr>
          <w:rFonts w:asciiTheme="majorBidi" w:hAnsiTheme="majorBidi" w:cstheme="majorBidi"/>
          <w:sz w:val="24"/>
          <w:szCs w:val="24"/>
        </w:rPr>
        <w:lastRenderedPageBreak/>
        <w:t>Based on the picture above, there are at least 5 industries that operate under the sharia concept, namely the food, film, cosmetics, fashion (clothing), travel and finance industries. These five industries have adopted digital concepts. Each digital-based marketing media is incorporated into 1 (one) system in the form of a marketplace, and some are independent, such as creating their respective company websites. Whatever choice of use, each has its own benefits and uniqueness aimed at advancing their business</w:t>
      </w:r>
      <w:r w:rsidR="009744EE" w:rsidRPr="00557D24">
        <w:rPr>
          <w:rFonts w:asciiTheme="majorBidi" w:hAnsiTheme="majorBidi" w:cstheme="majorBidi"/>
          <w:sz w:val="24"/>
          <w:szCs w:val="24"/>
        </w:rPr>
        <w:t>.</w:t>
      </w:r>
      <w:r w:rsidR="008938A4" w:rsidRPr="00557D24">
        <w:rPr>
          <w:rFonts w:asciiTheme="majorBidi" w:hAnsiTheme="majorBidi" w:cstheme="majorBidi"/>
          <w:sz w:val="24"/>
          <w:szCs w:val="24"/>
        </w:rPr>
        <w:t xml:space="preserve"> </w:t>
      </w:r>
    </w:p>
    <w:p w:rsidR="00F179F5" w:rsidRPr="00557D24" w:rsidRDefault="009C674E" w:rsidP="005E6034">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Until now, the number of digital users continues to increase as seen in [table 4.1]. This increase is because some people feel very comfortable in buying and selling online, because of various factors that each individual causes, some because of busy work or because they don't have adequate transportation, and doing online shopping makes their work load a little lighter</w:t>
      </w:r>
      <w:r w:rsidR="00861555" w:rsidRPr="00557D24">
        <w:rPr>
          <w:rFonts w:asciiTheme="majorBidi" w:hAnsiTheme="majorBidi" w:cstheme="majorBidi"/>
          <w:sz w:val="24"/>
          <w:szCs w:val="24"/>
        </w:rPr>
        <w:t>.</w:t>
      </w:r>
    </w:p>
    <w:p w:rsidR="00861555" w:rsidRPr="00557D24" w:rsidRDefault="009C674E" w:rsidP="005E6034">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Therefore, they tend to buy and sell online or what is known as digital marketing. Digital marketing is a solution for customers to continue making transactions remotely, and makes it easier for sellers to increase their sales proforma. There are also various types of tools, namely they can be created using social media platforms and can also be processed on independent websites or through marketplace intermediaries</w:t>
      </w:r>
      <w:r w:rsidR="00861555" w:rsidRPr="00557D24">
        <w:rPr>
          <w:rFonts w:asciiTheme="majorBidi" w:hAnsiTheme="majorBidi" w:cstheme="majorBidi"/>
          <w:sz w:val="24"/>
          <w:szCs w:val="24"/>
        </w:rPr>
        <w:t>.</w:t>
      </w:r>
    </w:p>
    <w:p w:rsidR="006319C3" w:rsidRPr="00557D24" w:rsidRDefault="009C674E" w:rsidP="005E6034">
      <w:pPr>
        <w:tabs>
          <w:tab w:val="left" w:pos="0"/>
        </w:tabs>
        <w:spacing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Things related to digital social marketing have indeed been found anytime and anywhere, in fact, they have become an integral part of people's behavior. To date, the number of online transactions has increased by 400%</w:t>
      </w:r>
      <w:r w:rsidR="006319C3"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{"citationItems":[{"id":"ITEM-1","itemData":{"URL":"https://web.kominfo.go.id/","author":[{"dropping-particle":"","family":"Kominfo","given":"","non-dropping-particle":"","parse-names":false,"suffix":""}],"id":"ITEM-1","issued":{"date-parts":[["2020"]]},"title":"Total Peningkatan Transaksi Online","type":"webpage"},"uris":["http://www.mendeley.com/documents/?uuid=39d98552-a70f-4848-817e-006fd238988e"]}],"mendeley":{"formattedCitation":"(Kominfo 2020)","plainTextFormattedCitation":"(Kominfo 2020)","previouslyFormattedCitation":"Kominfo, ‘Total Peningkatan Transaksi Online’, last modified 2020, https://web.kominfo.go.id/."},"properties":{"noteIndex":0},"schema":"https://github.com/citation-style-language/schema/raw/master/csl-citation.json"}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(Kominfo 2020)</w:t>
      </w:r>
      <w:r w:rsidR="008B65B7" w:rsidRPr="00557D24">
        <w:rPr>
          <w:rStyle w:val="FootnoteReference"/>
          <w:rFonts w:cstheme="majorBidi"/>
          <w:szCs w:val="24"/>
        </w:rPr>
        <w:fldChar w:fldCharType="end"/>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URL":"https://aptika.kominfo.go.id/2020/09/ekonomi-digital-jadi-penopang-perekonomian-di-tengah-pandemi/","accessed":{"date-parts":[["2022","7","7"]]},"author":[{"dropping-particle":"","family":"Rizkinaswara","given":"Leski","non-dropping-particle":"","parse-names":false,"suffix":""}],"container-title":"Kementrian Komunikasi dan Informatikan RI (Kominfo RI) Direktorat Jenderal Aplikasi Informatika","id":"ITEM-1","issued":{"date-parts":[["2020"]]},"title":"Ekonomi Digital jadi Penopang Perekonomian di Tengah Pandemi – Ditjen Aptika","type":"webpage"},"uris":["http://www.mendeley.com/documents/?uuid=4b0c8b46-90b1-35d6-a7b5-1f6630581233"]}],"mendeley":{"formattedCitation":"(Rizkinaswara 2020)","plainTextFormattedCitation":"(Rizkinaswara 2020)","previouslyFormattedCitation":"Leski Rizkinaswara, ‘Ekonomi Digital Jadi Penopang Perekonomian Di Tengah Pandemi – Ditjen Aptika’, &lt;i&gt;Kementrian Komunikasi Dan Informatikan RI (Kominfo RI) Direktorat Jenderal Aplikasi Informatika&lt;/i&gt;, last modified 2020, accessed July 7, 2022, https://aptika.kominfo.go.id/2020/09/ekonomi-digital-jadi-penopang-perekonomian-di-tengah-pandemi/."},"properties":{"noteIndex":0},"schema":"https://github.com/citation-style-language/schema/raw/master/csl-citation.json"}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(Rizkinaswara 2020)</w:t>
      </w:r>
      <w:r w:rsidR="008B65B7" w:rsidRPr="00557D24">
        <w:rPr>
          <w:rStyle w:val="FootnoteReference"/>
          <w:rFonts w:cstheme="majorBidi"/>
          <w:szCs w:val="24"/>
        </w:rPr>
        <w:fldChar w:fldCharType="end"/>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{"citationItems":[{"id":"ITEM-1","itemData":{"author":[{"dropping-particle":"","family":"Kementerian Komunikasi dan Informatika (KOMINFO)","given":"","non-dropping-particle":"","parse-names":false,"suffix":""}],"id":"ITEM-1","issued":{"date-parts":[["2021"]]},"number-of-pages":"1-191","publisher-place":"Jakarta Pusat","title":"Laporan Kinerja Kementerian Komunikasi dan Informatika 2021","type":"report"},"uris":["http://www.mendeley.com/documents/?uuid=018bc292-9934-41a2-93a3-7e6a1ce5ff04"]}],"mendeley":{"formattedCitation":"(Kementerian Komunikasi dan Informatika (KOMINFO) 2021)","plainTextFormattedCitation":"(Kementerian Komunikasi dan Informatika (KOMINFO) 2021)","previouslyFormattedCitation":"Kementerian Komunikasi dan Informatika (KOMINFO), &lt;i&gt;Laporan Kinerja Kementerian Komunikasi Dan Informatika 2021&lt;/i&gt; (Jakarta Pusat, 2021), Kominfo.go.id."},"properties":{"noteIndex":0},"schema":"https://github.com/citation-style-language/schema/raw/master/csl-citation.json"}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(Kementerian Komunikasi dan Informatika (KOMINFO) 2021)</w:t>
      </w:r>
      <w:r w:rsidR="008B65B7" w:rsidRPr="00557D24">
        <w:rPr>
          <w:rStyle w:val="FootnoteReference"/>
          <w:rFonts w:cstheme="majorBidi"/>
          <w:szCs w:val="24"/>
        </w:rPr>
        <w:fldChar w:fldCharType="end"/>
      </w:r>
      <w:r w:rsidR="006319C3" w:rsidRPr="00557D24">
        <w:rPr>
          <w:rFonts w:asciiTheme="majorBidi" w:hAnsiTheme="majorBidi" w:cstheme="majorBidi"/>
          <w:sz w:val="24"/>
          <w:szCs w:val="24"/>
        </w:rPr>
        <w:t xml:space="preserve">.  </w:t>
      </w:r>
      <w:r w:rsidRPr="00557D24">
        <w:rPr>
          <w:rFonts w:asciiTheme="majorBidi" w:hAnsiTheme="majorBidi" w:cstheme="majorBidi"/>
          <w:sz w:val="24"/>
          <w:szCs w:val="24"/>
        </w:rPr>
        <w:t>One of the things most involved in the increase in this number is the sales method using independent websites. because, on average, sellers will feel more satisfied if they experience the benefits of digital marketing media that sells their products through independent websites, and not through marketplaces</w:t>
      </w:r>
      <w:r w:rsidR="006319C3"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Intan","given":"Benefitasari","non-dropping-particle":"","parse-names":false,"suffix":""},{"dropping-particle":"","family":"Furqon","given":"Mohammad","non-dropping-particle":"","parse-names":false,"suffix":""},{"dropping-particle":"","family":"F.","given":"Abdul Malik","non-dropping-particle":"","parse-names":false,"suffix":""},{"dropping-particle":"","family":"Hapsari","given":"Imas Indra","non-dropping-particle":"","parse-names":false,"suffix":""},{"dropping-particle":"","family":"Kurniawan","given":"Suryadi","non-dropping-particle":"","parse-names":false,"suffix":""}],"id":"ITEM-1","issued":{"date-parts":[["2021"]]},"page":"1-24","publisher":"Niaga Hoster","publisher-place":"Yogyakarta","title":"Kapan Bisnis Harus Online - Belajar dari Heri Si Pengusaha Tekstil - Comic Strip.pdf","type":"article"},"uris":["http://www.mendeley.com/documents/?uuid=7610f07f-ef7c-4d36-bbb2-00b0880d5532"]}],"mendeley":{"formattedCitation":"(Intan et al. 2021)","plainTextFormattedCitation":"(Intan et al. 2021)","previouslyFormattedCitation":"Intan et al., ‘Kapan Bisnis Harus Online - Belajar Dari Heri Si Pengusaha Tekstil - Comic Strip.Pdf’."},"properties":{"noteIndex":0},"schema":"https://github.com/citation-style-language/schema/raw/master/csl-citation.json"}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(Intan et al. 2021)</w:t>
      </w:r>
      <w:r w:rsidR="008B65B7" w:rsidRPr="00557D24">
        <w:rPr>
          <w:rStyle w:val="FootnoteReference"/>
          <w:rFonts w:cstheme="majorBidi"/>
          <w:szCs w:val="24"/>
        </w:rPr>
        <w:fldChar w:fldCharType="end"/>
      </w:r>
      <w:r w:rsidR="006319C3" w:rsidRPr="00557D24">
        <w:rPr>
          <w:rFonts w:asciiTheme="majorBidi" w:hAnsiTheme="majorBidi" w:cstheme="majorBidi"/>
          <w:sz w:val="24"/>
          <w:szCs w:val="24"/>
        </w:rPr>
        <w:t xml:space="preserve">. </w:t>
      </w:r>
    </w:p>
    <w:p w:rsidR="00A906D7" w:rsidRPr="00557D24" w:rsidRDefault="00BC271F" w:rsidP="00D07A58">
      <w:pPr>
        <w:tabs>
          <w:tab w:val="left" w:pos="0"/>
        </w:tabs>
        <w:spacing w:after="0" w:line="240" w:lineRule="auto"/>
        <w:jc w:val="center"/>
        <w:rPr>
          <w:rFonts w:asciiTheme="majorBidi" w:hAnsiTheme="majorBidi" w:cstheme="majorBidi"/>
          <w:b/>
          <w:bCs/>
          <w:sz w:val="24"/>
          <w:szCs w:val="24"/>
          <w:lang w:val="en-US"/>
        </w:rPr>
      </w:pPr>
      <w:r w:rsidRPr="00557D24">
        <w:rPr>
          <w:rFonts w:asciiTheme="majorBidi" w:hAnsiTheme="majorBidi" w:cstheme="majorBidi"/>
          <w:b/>
          <w:bCs/>
          <w:sz w:val="24"/>
          <w:szCs w:val="24"/>
          <w:lang w:val="en-US"/>
        </w:rPr>
        <w:t>Table</w:t>
      </w:r>
      <w:r w:rsidR="00A906D7" w:rsidRPr="00557D24">
        <w:rPr>
          <w:rFonts w:asciiTheme="majorBidi" w:hAnsiTheme="majorBidi" w:cstheme="majorBidi"/>
          <w:b/>
          <w:bCs/>
          <w:sz w:val="24"/>
          <w:szCs w:val="24"/>
        </w:rPr>
        <w:t xml:space="preserve"> </w:t>
      </w:r>
      <w:r w:rsidR="00402595" w:rsidRPr="00557D24">
        <w:rPr>
          <w:rFonts w:asciiTheme="majorBidi" w:hAnsiTheme="majorBidi" w:cstheme="majorBidi"/>
          <w:b/>
          <w:bCs/>
          <w:sz w:val="24"/>
          <w:szCs w:val="24"/>
          <w:lang w:val="en-US"/>
        </w:rPr>
        <w:t>1</w:t>
      </w:r>
      <w:r w:rsidR="008653C5" w:rsidRPr="00557D24">
        <w:rPr>
          <w:rFonts w:asciiTheme="majorBidi" w:hAnsiTheme="majorBidi" w:cstheme="majorBidi"/>
          <w:b/>
          <w:bCs/>
          <w:sz w:val="24"/>
          <w:szCs w:val="24"/>
        </w:rPr>
        <w:t>.</w:t>
      </w:r>
      <w:r w:rsidR="00463691" w:rsidRPr="00557D24">
        <w:rPr>
          <w:rFonts w:asciiTheme="majorBidi" w:hAnsiTheme="majorBidi" w:cstheme="majorBidi"/>
          <w:b/>
          <w:bCs/>
          <w:sz w:val="24"/>
          <w:szCs w:val="24"/>
        </w:rPr>
        <w:t>3</w:t>
      </w:r>
      <w:r w:rsidR="00A906D7" w:rsidRPr="00557D24">
        <w:rPr>
          <w:rFonts w:asciiTheme="majorBidi" w:hAnsiTheme="majorBidi" w:cstheme="majorBidi"/>
          <w:b/>
          <w:bCs/>
          <w:sz w:val="24"/>
          <w:szCs w:val="24"/>
        </w:rPr>
        <w:t xml:space="preserve">: </w:t>
      </w:r>
      <w:r w:rsidR="009C674E" w:rsidRPr="00557D24">
        <w:rPr>
          <w:rFonts w:asciiTheme="majorBidi" w:hAnsiTheme="majorBidi" w:cstheme="majorBidi"/>
          <w:b/>
          <w:bCs/>
          <w:sz w:val="24"/>
          <w:szCs w:val="24"/>
        </w:rPr>
        <w:t>Number of Online Shoppers in Indonesia 2016 – 2022</w:t>
      </w:r>
    </w:p>
    <w:p w:rsidR="00A906D7" w:rsidRPr="00557D24" w:rsidRDefault="009C674E" w:rsidP="00D07A58">
      <w:pPr>
        <w:tabs>
          <w:tab w:val="left" w:pos="0"/>
        </w:tabs>
        <w:spacing w:line="240" w:lineRule="auto"/>
        <w:jc w:val="center"/>
        <w:rPr>
          <w:rFonts w:asciiTheme="majorBidi" w:hAnsiTheme="majorBidi" w:cstheme="majorBidi"/>
          <w:b/>
          <w:bCs/>
          <w:sz w:val="24"/>
          <w:szCs w:val="24"/>
        </w:rPr>
      </w:pPr>
      <w:r w:rsidRPr="00557D24">
        <w:rPr>
          <w:rFonts w:asciiTheme="majorBidi" w:hAnsiTheme="majorBidi" w:cstheme="majorBidi"/>
          <w:b/>
          <w:bCs/>
          <w:sz w:val="24"/>
          <w:szCs w:val="24"/>
        </w:rPr>
        <w:t>(Estimation in Millions)</w:t>
      </w:r>
    </w:p>
    <w:p w:rsidR="00A906D7" w:rsidRPr="00557D24" w:rsidRDefault="00841186" w:rsidP="00A906D7">
      <w:pPr>
        <w:tabs>
          <w:tab w:val="left" w:pos="0"/>
        </w:tabs>
        <w:spacing w:after="0" w:line="240" w:lineRule="auto"/>
        <w:ind w:firstLine="360"/>
        <w:jc w:val="center"/>
        <w:rPr>
          <w:rFonts w:asciiTheme="majorBidi" w:hAnsiTheme="majorBidi" w:cstheme="majorBidi"/>
          <w:sz w:val="20"/>
          <w:szCs w:val="20"/>
        </w:rPr>
      </w:pPr>
      <w:r w:rsidRPr="00557D24">
        <w:rPr>
          <w:rFonts w:asciiTheme="majorBidi" w:hAnsiTheme="majorBidi" w:cstheme="majorBidi"/>
          <w:noProof/>
          <w:sz w:val="20"/>
          <w:szCs w:val="20"/>
        </w:rPr>
        <w:drawing>
          <wp:inline distT="0" distB="0" distL="0" distR="0" wp14:anchorId="72C38148" wp14:editId="5143AA30">
            <wp:extent cx="3485072" cy="2053087"/>
            <wp:effectExtent l="0" t="0" r="20320" b="234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059B" w:rsidRPr="00557D24" w:rsidRDefault="009C674E" w:rsidP="00C04AA2">
      <w:pPr>
        <w:spacing w:line="240" w:lineRule="auto"/>
        <w:ind w:left="1620"/>
        <w:jc w:val="both"/>
        <w:rPr>
          <w:rFonts w:asciiTheme="majorBidi" w:hAnsiTheme="majorBidi" w:cstheme="majorBidi"/>
          <w:sz w:val="20"/>
          <w:szCs w:val="20"/>
        </w:rPr>
      </w:pPr>
      <w:r w:rsidRPr="00557D24">
        <w:rPr>
          <w:rFonts w:asciiTheme="majorBidi" w:hAnsiTheme="majorBidi" w:cstheme="majorBidi"/>
          <w:sz w:val="20"/>
          <w:szCs w:val="20"/>
          <w:lang w:val="en-US"/>
        </w:rPr>
        <w:t>Source</w:t>
      </w:r>
      <w:r w:rsidR="0094059B" w:rsidRPr="00557D24">
        <w:rPr>
          <w:rFonts w:asciiTheme="majorBidi" w:hAnsiTheme="majorBidi" w:cstheme="majorBidi"/>
          <w:sz w:val="20"/>
          <w:szCs w:val="20"/>
          <w:lang w:val="en-US"/>
        </w:rPr>
        <w:t>: Statista, 2022</w:t>
      </w:r>
    </w:p>
    <w:p w:rsidR="002B2377" w:rsidRPr="00557D24" w:rsidRDefault="009C674E" w:rsidP="006A5E5E">
      <w:pPr>
        <w:tabs>
          <w:tab w:val="left" w:pos="0"/>
        </w:tabs>
        <w:spacing w:line="240" w:lineRule="auto"/>
        <w:ind w:firstLine="360"/>
        <w:jc w:val="both"/>
        <w:rPr>
          <w:rFonts w:asciiTheme="majorBidi" w:hAnsiTheme="majorBidi" w:cstheme="majorBidi"/>
          <w:sz w:val="24"/>
          <w:szCs w:val="24"/>
          <w:lang w:val="en-US"/>
        </w:rPr>
      </w:pPr>
      <w:r w:rsidRPr="00557D24">
        <w:rPr>
          <w:rFonts w:asciiTheme="majorBidi" w:hAnsiTheme="majorBidi" w:cstheme="majorBidi"/>
          <w:sz w:val="24"/>
          <w:szCs w:val="24"/>
        </w:rPr>
        <w:t xml:space="preserve">The explanation and examples above are an assessment of digital marketing technology in general. However, in this article and chapter we will discuss the concept of digital social marketing in more detail in reviewing Islamic Business Ethics. If we refer to Islamic Business Ethics itself, based on the conclusions that have been obtained, the entire digital marketing concept is included in Islamic Business Ethics, but the difference is in terms of the products offered/sold, and the payment methods used based </w:t>
      </w:r>
      <w:r w:rsidRPr="00557D24">
        <w:rPr>
          <w:rFonts w:asciiTheme="majorBidi" w:hAnsiTheme="majorBidi" w:cstheme="majorBidi"/>
          <w:sz w:val="24"/>
          <w:szCs w:val="24"/>
        </w:rPr>
        <w:lastRenderedPageBreak/>
        <w:t>on sharia or interest system applied by conventional banks. In this case, if the marketing method adheres to the sharia/halal concept in digital social marketing technology, the product and payment method must also go through sharia banks. These two characteristics are the main ones that are more visible and emphasized more in this review of Islamic Business Ethics</w:t>
      </w:r>
      <w:r w:rsidR="00F63EB2" w:rsidRPr="00557D24">
        <w:rPr>
          <w:rFonts w:asciiTheme="majorBidi" w:hAnsiTheme="majorBidi" w:cstheme="majorBidi"/>
          <w:sz w:val="24"/>
          <w:szCs w:val="24"/>
        </w:rPr>
        <w:t>.</w:t>
      </w:r>
    </w:p>
    <w:p w:rsidR="008039CF" w:rsidRPr="00557D24" w:rsidRDefault="00BC271F" w:rsidP="002B2377">
      <w:pPr>
        <w:tabs>
          <w:tab w:val="left" w:pos="0"/>
        </w:tabs>
        <w:spacing w:line="240" w:lineRule="auto"/>
        <w:jc w:val="center"/>
        <w:rPr>
          <w:rFonts w:asciiTheme="majorBidi" w:hAnsiTheme="majorBidi" w:cstheme="majorBidi"/>
          <w:sz w:val="24"/>
          <w:szCs w:val="24"/>
          <w:lang w:val="en-US"/>
        </w:rPr>
      </w:pPr>
      <w:r w:rsidRPr="00557D24">
        <w:rPr>
          <w:rFonts w:asciiTheme="majorBidi" w:hAnsiTheme="majorBidi" w:cstheme="majorBidi"/>
          <w:b/>
          <w:bCs/>
          <w:sz w:val="24"/>
          <w:szCs w:val="24"/>
          <w:lang w:val="en-US"/>
        </w:rPr>
        <w:t>Table</w:t>
      </w:r>
      <w:r w:rsidR="00D32C33" w:rsidRPr="00557D24">
        <w:rPr>
          <w:rFonts w:asciiTheme="majorBidi" w:hAnsiTheme="majorBidi" w:cstheme="majorBidi"/>
          <w:b/>
          <w:bCs/>
          <w:sz w:val="24"/>
          <w:szCs w:val="24"/>
        </w:rPr>
        <w:t xml:space="preserve"> 1.4: </w:t>
      </w:r>
      <w:r w:rsidR="00714979" w:rsidRPr="00557D24">
        <w:rPr>
          <w:rFonts w:asciiTheme="majorBidi" w:hAnsiTheme="majorBidi" w:cstheme="majorBidi"/>
          <w:b/>
          <w:bCs/>
          <w:sz w:val="24"/>
          <w:szCs w:val="24"/>
          <w:lang w:val="en-US"/>
        </w:rPr>
        <w:t xml:space="preserve">The </w:t>
      </w:r>
      <w:r w:rsidR="00714979" w:rsidRPr="00557D24">
        <w:rPr>
          <w:rFonts w:asciiTheme="majorBidi" w:hAnsiTheme="majorBidi" w:cstheme="majorBidi"/>
          <w:b/>
          <w:bCs/>
          <w:sz w:val="24"/>
          <w:szCs w:val="24"/>
        </w:rPr>
        <w:t>Growth</w:t>
      </w:r>
      <w:r w:rsidR="00714979" w:rsidRPr="00557D24">
        <w:rPr>
          <w:rFonts w:asciiTheme="majorBidi" w:hAnsiTheme="majorBidi" w:cstheme="majorBidi"/>
          <w:b/>
          <w:bCs/>
          <w:sz w:val="24"/>
          <w:szCs w:val="24"/>
          <w:lang w:val="en-US"/>
        </w:rPr>
        <w:t xml:space="preserve"> </w:t>
      </w:r>
      <w:r w:rsidR="00714979" w:rsidRPr="00557D24">
        <w:rPr>
          <w:rFonts w:asciiTheme="majorBidi" w:hAnsiTheme="majorBidi" w:cstheme="majorBidi"/>
          <w:b/>
          <w:bCs/>
          <w:sz w:val="24"/>
          <w:szCs w:val="24"/>
        </w:rPr>
        <w:t>of Digital Transactions in Indonesia 2017 – 2021</w:t>
      </w:r>
    </w:p>
    <w:p w:rsidR="00706DFF" w:rsidRPr="00557D24" w:rsidRDefault="00706DFF" w:rsidP="008039CF">
      <w:pPr>
        <w:tabs>
          <w:tab w:val="left" w:pos="0"/>
        </w:tabs>
        <w:spacing w:after="0" w:line="240" w:lineRule="auto"/>
        <w:jc w:val="center"/>
        <w:rPr>
          <w:rFonts w:asciiTheme="majorBidi" w:hAnsiTheme="majorBidi" w:cstheme="majorBidi"/>
          <w:b/>
          <w:bCs/>
          <w:sz w:val="20"/>
          <w:szCs w:val="20"/>
        </w:rPr>
      </w:pPr>
      <w:r w:rsidRPr="00557D24">
        <w:rPr>
          <w:rFonts w:asciiTheme="majorBidi" w:hAnsiTheme="majorBidi" w:cstheme="majorBidi"/>
          <w:b/>
          <w:bCs/>
          <w:noProof/>
          <w:sz w:val="20"/>
          <w:szCs w:val="20"/>
        </w:rPr>
        <w:drawing>
          <wp:inline distT="0" distB="0" distL="0" distR="0" wp14:anchorId="2BE4C93B" wp14:editId="0308B574">
            <wp:extent cx="3875964" cy="1774209"/>
            <wp:effectExtent l="0" t="0" r="10795"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004F" w:rsidRPr="00FF6B1E" w:rsidRDefault="00714979" w:rsidP="00FF6B1E">
      <w:pPr>
        <w:spacing w:line="240" w:lineRule="auto"/>
        <w:ind w:left="1440"/>
        <w:rPr>
          <w:rFonts w:asciiTheme="majorBidi" w:hAnsiTheme="majorBidi" w:cstheme="majorBidi"/>
          <w:sz w:val="24"/>
          <w:szCs w:val="24"/>
          <w:lang w:val="en-US"/>
        </w:rPr>
      </w:pPr>
      <w:r w:rsidRPr="00557D24">
        <w:rPr>
          <w:rFonts w:asciiTheme="majorBidi" w:hAnsiTheme="majorBidi" w:cstheme="majorBidi"/>
          <w:b/>
          <w:bCs/>
          <w:sz w:val="24"/>
          <w:szCs w:val="24"/>
          <w:lang w:val="en-US"/>
        </w:rPr>
        <w:t>Source</w:t>
      </w:r>
      <w:r w:rsidR="00706DFF" w:rsidRPr="00557D24">
        <w:rPr>
          <w:rFonts w:asciiTheme="majorBidi" w:hAnsiTheme="majorBidi" w:cstheme="majorBidi"/>
          <w:b/>
          <w:bCs/>
          <w:sz w:val="24"/>
          <w:szCs w:val="24"/>
        </w:rPr>
        <w:t>:</w:t>
      </w:r>
      <w:r w:rsidR="00706DFF" w:rsidRPr="00557D24">
        <w:rPr>
          <w:rFonts w:asciiTheme="majorBidi" w:hAnsiTheme="majorBidi" w:cstheme="majorBidi"/>
          <w:sz w:val="24"/>
          <w:szCs w:val="24"/>
        </w:rPr>
        <w:t xml:space="preserve"> </w:t>
      </w:r>
      <w:r w:rsidR="00F42D12" w:rsidRPr="00557D24">
        <w:rPr>
          <w:rFonts w:asciiTheme="majorBidi" w:hAnsiTheme="majorBidi" w:cstheme="majorBidi"/>
          <w:sz w:val="24"/>
          <w:szCs w:val="24"/>
          <w:lang w:val="en-US"/>
        </w:rPr>
        <w:t>Bank</w:t>
      </w:r>
      <w:r w:rsidR="002F2836" w:rsidRPr="00557D24">
        <w:rPr>
          <w:rFonts w:asciiTheme="majorBidi" w:hAnsiTheme="majorBidi" w:cstheme="majorBidi"/>
          <w:sz w:val="24"/>
          <w:szCs w:val="24"/>
          <w:lang w:val="en-US"/>
        </w:rPr>
        <w:t xml:space="preserve"> of</w:t>
      </w:r>
      <w:r w:rsidR="00F42D12" w:rsidRPr="00557D24">
        <w:rPr>
          <w:rFonts w:asciiTheme="majorBidi" w:hAnsiTheme="majorBidi" w:cstheme="majorBidi"/>
          <w:sz w:val="24"/>
          <w:szCs w:val="24"/>
          <w:lang w:val="en-US"/>
        </w:rPr>
        <w:t xml:space="preserve"> Indonesia</w:t>
      </w:r>
      <w:r w:rsidR="00706DFF" w:rsidRPr="00557D24">
        <w:rPr>
          <w:rFonts w:asciiTheme="majorBidi" w:hAnsiTheme="majorBidi" w:cstheme="majorBidi"/>
          <w:sz w:val="24"/>
          <w:szCs w:val="24"/>
        </w:rPr>
        <w:t>, 20</w:t>
      </w:r>
      <w:r w:rsidR="00F42D12" w:rsidRPr="00557D24">
        <w:rPr>
          <w:rFonts w:asciiTheme="majorBidi" w:hAnsiTheme="majorBidi" w:cstheme="majorBidi"/>
          <w:sz w:val="24"/>
          <w:szCs w:val="24"/>
          <w:lang w:val="en-US"/>
        </w:rPr>
        <w:t>22</w:t>
      </w:r>
    </w:p>
    <w:p w:rsidR="00714979" w:rsidRPr="00557D24" w:rsidRDefault="00BC271F" w:rsidP="00714979">
      <w:pPr>
        <w:spacing w:after="0" w:line="240" w:lineRule="auto"/>
        <w:jc w:val="center"/>
        <w:rPr>
          <w:rFonts w:asciiTheme="majorBidi" w:hAnsiTheme="majorBidi" w:cstheme="majorBidi"/>
          <w:b/>
          <w:bCs/>
          <w:sz w:val="24"/>
          <w:szCs w:val="24"/>
          <w:lang w:val="en-US"/>
        </w:rPr>
      </w:pPr>
      <w:r w:rsidRPr="00557D24">
        <w:rPr>
          <w:rFonts w:asciiTheme="majorBidi" w:hAnsiTheme="majorBidi" w:cstheme="majorBidi"/>
          <w:b/>
          <w:bCs/>
          <w:sz w:val="24"/>
          <w:szCs w:val="24"/>
          <w:lang w:val="en-US"/>
        </w:rPr>
        <w:t>Table</w:t>
      </w:r>
      <w:r w:rsidR="00D32C33" w:rsidRPr="00557D24">
        <w:rPr>
          <w:rFonts w:asciiTheme="majorBidi" w:hAnsiTheme="majorBidi" w:cstheme="majorBidi"/>
          <w:b/>
          <w:bCs/>
          <w:sz w:val="24"/>
          <w:szCs w:val="24"/>
        </w:rPr>
        <w:t xml:space="preserve"> 1.5: </w:t>
      </w:r>
      <w:r w:rsidR="00714979" w:rsidRPr="00557D24">
        <w:rPr>
          <w:rFonts w:asciiTheme="majorBidi" w:hAnsiTheme="majorBidi" w:cstheme="majorBidi"/>
          <w:b/>
          <w:bCs/>
          <w:sz w:val="24"/>
          <w:szCs w:val="24"/>
          <w:lang w:val="en-US"/>
        </w:rPr>
        <w:t xml:space="preserve">The </w:t>
      </w:r>
      <w:r w:rsidR="00714979" w:rsidRPr="00557D24">
        <w:rPr>
          <w:rFonts w:asciiTheme="majorBidi" w:hAnsiTheme="majorBidi" w:cstheme="majorBidi"/>
          <w:b/>
          <w:bCs/>
          <w:sz w:val="24"/>
          <w:szCs w:val="24"/>
        </w:rPr>
        <w:t>Growth in Retail E-Commerce Transaction Value in Indonesia</w:t>
      </w:r>
    </w:p>
    <w:p w:rsidR="00706DFF" w:rsidRPr="00557D24" w:rsidRDefault="00714979" w:rsidP="00714979">
      <w:pPr>
        <w:spacing w:line="240" w:lineRule="auto"/>
        <w:jc w:val="center"/>
        <w:rPr>
          <w:rFonts w:asciiTheme="majorBidi" w:hAnsiTheme="majorBidi" w:cstheme="majorBidi"/>
          <w:b/>
          <w:bCs/>
          <w:sz w:val="24"/>
          <w:szCs w:val="24"/>
          <w:lang w:val="en-US"/>
        </w:rPr>
      </w:pPr>
      <w:r w:rsidRPr="00557D24">
        <w:rPr>
          <w:rFonts w:asciiTheme="majorBidi" w:hAnsiTheme="majorBidi" w:cstheme="majorBidi"/>
          <w:b/>
          <w:bCs/>
          <w:sz w:val="24"/>
          <w:szCs w:val="24"/>
        </w:rPr>
        <w:t>2016 - 2021</w:t>
      </w:r>
    </w:p>
    <w:p w:rsidR="00706DFF" w:rsidRPr="00557D24" w:rsidRDefault="008039CF" w:rsidP="004E16A9">
      <w:pPr>
        <w:spacing w:after="0" w:line="240" w:lineRule="auto"/>
        <w:jc w:val="center"/>
        <w:rPr>
          <w:rFonts w:asciiTheme="majorBidi" w:hAnsiTheme="majorBidi" w:cstheme="majorBidi"/>
          <w:b/>
          <w:bCs/>
          <w:sz w:val="20"/>
          <w:szCs w:val="20"/>
        </w:rPr>
      </w:pPr>
      <w:r w:rsidRPr="00557D24">
        <w:rPr>
          <w:rFonts w:asciiTheme="majorBidi" w:hAnsiTheme="majorBidi" w:cstheme="majorBidi"/>
          <w:b/>
          <w:bCs/>
          <w:noProof/>
          <w:sz w:val="20"/>
          <w:szCs w:val="20"/>
        </w:rPr>
        <w:drawing>
          <wp:inline distT="0" distB="0" distL="0" distR="0" wp14:anchorId="0025CE87" wp14:editId="4570CB0A">
            <wp:extent cx="3057098" cy="1937982"/>
            <wp:effectExtent l="0" t="0" r="10160" b="247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6DFF" w:rsidRPr="00557D24" w:rsidRDefault="00714979" w:rsidP="00BC271F">
      <w:pPr>
        <w:spacing w:line="240" w:lineRule="auto"/>
        <w:ind w:left="2070"/>
        <w:rPr>
          <w:rFonts w:asciiTheme="majorBidi" w:hAnsiTheme="majorBidi" w:cstheme="majorBidi"/>
          <w:sz w:val="24"/>
          <w:szCs w:val="24"/>
        </w:rPr>
      </w:pPr>
      <w:r w:rsidRPr="00557D24">
        <w:rPr>
          <w:rFonts w:asciiTheme="majorBidi" w:hAnsiTheme="majorBidi" w:cstheme="majorBidi"/>
          <w:b/>
          <w:bCs/>
          <w:sz w:val="24"/>
          <w:szCs w:val="24"/>
          <w:lang w:val="en-US"/>
        </w:rPr>
        <w:t>Source</w:t>
      </w:r>
      <w:r w:rsidR="00706DFF" w:rsidRPr="00557D24">
        <w:rPr>
          <w:rFonts w:asciiTheme="majorBidi" w:hAnsiTheme="majorBidi" w:cstheme="majorBidi"/>
          <w:b/>
          <w:bCs/>
          <w:sz w:val="24"/>
          <w:szCs w:val="24"/>
        </w:rPr>
        <w:t>:</w:t>
      </w:r>
      <w:r w:rsidR="00C87C18" w:rsidRPr="00557D24">
        <w:rPr>
          <w:rFonts w:asciiTheme="majorBidi" w:hAnsiTheme="majorBidi" w:cstheme="majorBidi"/>
          <w:sz w:val="24"/>
          <w:szCs w:val="24"/>
        </w:rPr>
        <w:t xml:space="preserve"> Statista, 20</w:t>
      </w:r>
      <w:r w:rsidR="002D134C" w:rsidRPr="00557D24">
        <w:rPr>
          <w:rFonts w:asciiTheme="majorBidi" w:hAnsiTheme="majorBidi" w:cstheme="majorBidi"/>
          <w:sz w:val="24"/>
          <w:szCs w:val="24"/>
        </w:rPr>
        <w:t>22</w:t>
      </w:r>
    </w:p>
    <w:p w:rsidR="008938A4" w:rsidRPr="00557D24" w:rsidRDefault="00714979" w:rsidP="00FF6B1E">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However, on average, examples of applications used by most groups of people, such as Shopee or Tokopedia or Lazada, for example, adhere to payment methods using an interest system, especially since this application will be very detrimental if one of the customers makes payments via Paylater, such as Shopee, for example, if the payment is a few months late then the interest will also increase. For this reason, some people tend not to like the interest rates applied by the company and tend to switch to the COD (cash on delivery) system, therefore the application is not in accordance with sharia and is conventional</w:t>
      </w:r>
      <w:r w:rsidR="00531DAB" w:rsidRPr="00557D24">
        <w:rPr>
          <w:rFonts w:asciiTheme="majorBidi" w:hAnsiTheme="majorBidi" w:cstheme="majorBidi"/>
          <w:sz w:val="24"/>
          <w:szCs w:val="24"/>
        </w:rPr>
        <w:t>.</w:t>
      </w:r>
    </w:p>
    <w:p w:rsidR="00C26C3D" w:rsidRPr="00557D24" w:rsidRDefault="00714979" w:rsidP="00FF6B1E">
      <w:pPr>
        <w:tabs>
          <w:tab w:val="left" w:pos="0"/>
        </w:tabs>
        <w:spacing w:after="0"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rPr>
        <w:t xml:space="preserve">What you need to pay attention to is that if you compare the marketplaces above or those currently in circulation, based on the marketing mix element scheme (both product, price, place and promotional media) there is a 50-50 chance that they are in accordance with sharia, but even though some of them are in accordance with the concept Sharia has not been standardized as halal. It is said that, because the products </w:t>
      </w:r>
      <w:r w:rsidRPr="00557D24">
        <w:rPr>
          <w:rFonts w:asciiTheme="majorBidi" w:hAnsiTheme="majorBidi" w:cstheme="majorBidi"/>
          <w:sz w:val="24"/>
          <w:szCs w:val="24"/>
        </w:rPr>
        <w:lastRenderedPageBreak/>
        <w:t>offered by marketplaces do not contain elements of haraam or harm, all individuals can trade according to their respective choices (be it clothing, electronics, etc.), or some of the promotional media delivered to customers is appropriate. with Islamic Business Ethics which was taught by Rasulullah Saw., in his youth</w:t>
      </w:r>
      <w:r w:rsidR="00882253" w:rsidRPr="00557D24">
        <w:rPr>
          <w:rFonts w:asciiTheme="majorBidi" w:hAnsiTheme="majorBidi" w:cstheme="majorBidi"/>
          <w:sz w:val="24"/>
          <w:szCs w:val="24"/>
          <w:lang w:val="en-US"/>
        </w:rPr>
        <w:t>.</w:t>
      </w:r>
    </w:p>
    <w:p w:rsidR="00D4713E" w:rsidRPr="00557D24" w:rsidRDefault="00714979" w:rsidP="00FF6B1E">
      <w:pPr>
        <w:tabs>
          <w:tab w:val="left" w:pos="0"/>
        </w:tabs>
        <w:spacing w:after="0" w:line="240" w:lineRule="auto"/>
        <w:ind w:firstLine="720"/>
        <w:jc w:val="both"/>
        <w:rPr>
          <w:rFonts w:asciiTheme="majorBidi" w:hAnsiTheme="majorBidi" w:cstheme="majorBidi"/>
          <w:sz w:val="24"/>
          <w:szCs w:val="24"/>
        </w:rPr>
      </w:pPr>
      <w:r w:rsidRPr="00557D24">
        <w:rPr>
          <w:rFonts w:asciiTheme="majorBidi" w:hAnsiTheme="majorBidi" w:cstheme="majorBidi"/>
          <w:sz w:val="24"/>
          <w:szCs w:val="24"/>
        </w:rPr>
        <w:t>However, not all of them adopt conventional digital marketing concepts. Indeed, digital marketing that fully adheres to sharia is rare</w:t>
      </w:r>
      <w:r w:rsidR="00CE7951"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{"citationItems":[{"id":"ITEM-1","itemData":{"author":[{"dropping-particle":"","family":"Kementerian Perencanaan Pembangunan Nasional/Badan Perencanaan Pembangunan Nasional","given":"","non-dropping-particle":"","parse-names":false,"suffix":""}],"edition":"2","editor":[{"dropping-particle":"","family":"Deputi Bidang Ekonomi","given":"","non-dropping-particle":"","parse-names":false,"suffix":""}],"id":"ITEM-1","issued":{"date-parts":[["2019"]]},"number-of-pages":"1-443","publisher":"Kementerian Perencanaan Pembangunan/Badan Perencanaan Pembangunan Nasional","publisher-place":"Jakarta","title":"Masterplan Ekonomi Syariah Indonesia 2019 - 2024 Hasil Kajian Analisis Ekonomi Syariah di Indonesia","type":"book"},"uris":["http://www.mendeley.com/documents/?uuid=1a47ecdc-2ffb-44a5-a2f3-3ac96557846a"]}],"mendeley":{"formattedCitation":"(Kementerian Perencanaan Pembangunan Nasional/Badan Perencanaan Pembangunan Nasional 2019)","plainTextFormattedCitation":"(Kementerian Perencanaan Pembangunan Nasional/Badan Perencanaan Pembangunan Nasional 2019)","previouslyFormattedCitation":"Kementerian Perencanaan Pembangunan Nasional/Badan Perencanaan Pembangunan Nasional, &lt;i&gt;Masterplan Ekonomi Syariah Indonesia 2019 - 2024 Hasil Kajian Analisis Ekonomi Syariah Di Indonesia&lt;/i&gt;."},"properties":{"noteIndex":0},"schema":"https://github.com/citation-style-language/schema/raw/master/csl-citation.json"}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(Kementerian Perencanaan Pembangunan Nasional/Badan Perencanaan Pembangunan Nasional 2019)</w:t>
      </w:r>
      <w:r w:rsidR="008B65B7" w:rsidRPr="00557D24">
        <w:rPr>
          <w:rStyle w:val="FootnoteReference"/>
          <w:rFonts w:cstheme="majorBidi"/>
          <w:szCs w:val="24"/>
        </w:rPr>
        <w:fldChar w:fldCharType="end"/>
      </w:r>
      <w:r w:rsidR="00D4713E" w:rsidRPr="00557D24">
        <w:rPr>
          <w:rFonts w:asciiTheme="majorBidi" w:hAnsiTheme="majorBidi" w:cstheme="majorBidi"/>
          <w:sz w:val="24"/>
          <w:szCs w:val="24"/>
        </w:rPr>
        <w:t xml:space="preserve">, </w:t>
      </w:r>
      <w:r w:rsidRPr="00557D24">
        <w:rPr>
          <w:rFonts w:asciiTheme="majorBidi" w:hAnsiTheme="majorBidi" w:cstheme="majorBidi"/>
          <w:sz w:val="24"/>
          <w:szCs w:val="24"/>
        </w:rPr>
        <w:t xml:space="preserve">but that doesn't mean the results are nil, they exist but are drowned out by conventional actors. An example of a service company that operates according to sharia is the </w:t>
      </w:r>
      <w:r w:rsidRPr="00557D24">
        <w:rPr>
          <w:rFonts w:asciiTheme="majorBidi" w:hAnsiTheme="majorBidi" w:cstheme="majorBidi"/>
          <w:b/>
          <w:bCs/>
          <w:sz w:val="24"/>
          <w:szCs w:val="24"/>
        </w:rPr>
        <w:t>Muslim Go Online</w:t>
      </w:r>
      <w:r w:rsidRPr="00557D24">
        <w:rPr>
          <w:rFonts w:asciiTheme="majorBidi" w:hAnsiTheme="majorBidi" w:cstheme="majorBidi"/>
          <w:sz w:val="24"/>
          <w:szCs w:val="24"/>
        </w:rPr>
        <w:t xml:space="preserve"> company, for example, which is a service company that offers the creation of sharia-compliant marketing websites</w:t>
      </w:r>
      <w:r w:rsidR="00D4713E" w:rsidRPr="00557D24">
        <w:rPr>
          <w:rFonts w:asciiTheme="majorBidi" w:hAnsiTheme="majorBidi" w:cstheme="majorBidi"/>
          <w:sz w:val="24"/>
          <w:szCs w:val="24"/>
        </w:rPr>
        <w:t>.</w:t>
      </w:r>
      <w:r w:rsidR="00D5244A" w:rsidRPr="00557D24">
        <w:rPr>
          <w:rFonts w:asciiTheme="majorBidi" w:hAnsiTheme="majorBidi" w:cstheme="majorBidi"/>
          <w:sz w:val="24"/>
          <w:szCs w:val="24"/>
        </w:rPr>
        <w:t xml:space="preserve"> </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Rubiyanti","given":"Teni","non-dropping-particle":"","parse-names":false,"suffix":""},{"dropping-particle":"","family":"Handayani","given":"Sri","non-dropping-particle":"","parse-names":false,"suffix":""},{"dropping-particle":"","family":"Sahrani","given":"","non-dropping-particle":"","parse-names":false,"suffix":""}],"container-title":"Makalah Magister Perbankan Syariah","id":"ITEM-1","issue":"21170850000011","issued":{"date-parts":[["2017"]]},"number-of-pages":"1-37","publisher":"UIN Syarif Hidayatullah","title":"Etika Bisnis Islam Digital Marketing Berbasis Syariah","type":"thesis"},"uris":["http://www.mendeley.com/documents/?uuid=0b530671-80d5-4701-beaa-e88a9e0abb79"]}],"mendeley":{"formattedCitation":"(Rubiyanti et al. 2017)","plainTextFormattedCitation":"(Rubiyanti et al. 2017)","previouslyFormattedCitation":"Rubiyanti, Handayani, and Sahrani, ‘Etika Bisnis Islam Digital Marketing Berbasis Syariah’."},"properties":{"noteIndex":0},"schema":"https://github.com/citation-style-language/schema/raw/master/csl-citation.json"}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(Rubiyanti et al. 2017)</w:t>
      </w:r>
      <w:r w:rsidR="008B65B7" w:rsidRPr="00557D24">
        <w:rPr>
          <w:rStyle w:val="FootnoteReference"/>
          <w:rFonts w:cstheme="majorBidi"/>
          <w:szCs w:val="24"/>
        </w:rPr>
        <w:fldChar w:fldCharType="end"/>
      </w:r>
    </w:p>
    <w:p w:rsidR="008A004F" w:rsidRPr="00557D24" w:rsidRDefault="00714979" w:rsidP="00FF6B1E">
      <w:pPr>
        <w:tabs>
          <w:tab w:val="left" w:pos="0"/>
        </w:tabs>
        <w:spacing w:after="0"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rPr>
        <w:t>Therefore, adopting digital social marketing technology will make your marketing strategy stronger, which can make your business clearer and more accurate</w:t>
      </w:r>
      <w:r w:rsidR="00A22C13" w:rsidRPr="00557D24">
        <w:rPr>
          <w:rFonts w:asciiTheme="majorBidi" w:hAnsiTheme="majorBidi" w:cstheme="majorBidi"/>
          <w:sz w:val="24"/>
          <w:szCs w:val="24"/>
          <w:lang w:val="en-US"/>
        </w:rPr>
        <w:t xml:space="preserve"> </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URL":"https://inmarketing.id/matrik-analisis-digital-marketing-adalah.html","accessed":{"date-parts":[["2022","6","30"]]},"author":[{"dropping-particle":"","family":"Soffya","given":"","non-dropping-particle":"","parse-names":false,"suffix":""}],"container-title":"In Marketing Blog","id":"ITEM-1","issued":{"date-parts":[["2021"]]},"title":"5 Metrik Analisis Digital Marketing yang Wajib Diketahui","type":"webpage"},"uris":["http://www.mendeley.com/documents/?uuid=eba54d08-4cf9-38bb-a58c-1deb16c0f16b"]}],"mendeley":{"formattedCitation":"(Soffya 2021)","plainTextFormattedCitation":"(Soffya 2021)","previouslyFormattedCitation":"Soffya, ‘5 Metrik Analisis Digital Marketing Yang Wajib Diketahui’, &lt;i&gt;In Marketing Blog&lt;/i&gt;, last modified 2021, accessed June 30, 2022, https://inmarketing.id/matrik-analisis-digital-marketing-adalah.html."},"properties":{"noteIndex":0},"schema":"https://github.com/citation-style-language/schema/raw/master/csl-citation.json"}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bCs/>
          <w:noProof/>
          <w:szCs w:val="24"/>
          <w:lang w:val="en-US"/>
        </w:rPr>
        <w:t>(Soffya 2021)</w:t>
      </w:r>
      <w:r w:rsidR="008B65B7" w:rsidRPr="00557D24">
        <w:rPr>
          <w:rStyle w:val="FootnoteReference"/>
          <w:rFonts w:cstheme="majorBidi"/>
          <w:szCs w:val="24"/>
          <w:lang w:val="en-US"/>
        </w:rPr>
        <w:fldChar w:fldCharType="end"/>
      </w:r>
      <w:r w:rsidR="00A22C13" w:rsidRPr="00557D24">
        <w:rPr>
          <w:rFonts w:asciiTheme="majorBidi" w:hAnsiTheme="majorBidi" w:cstheme="majorBidi"/>
          <w:sz w:val="24"/>
          <w:szCs w:val="24"/>
          <w:lang w:val="en-US"/>
        </w:rPr>
        <w:t>.</w:t>
      </w:r>
      <w:r w:rsidR="00D4713E" w:rsidRPr="00557D24">
        <w:rPr>
          <w:rFonts w:asciiTheme="majorBidi" w:hAnsiTheme="majorBidi" w:cstheme="majorBidi"/>
          <w:sz w:val="24"/>
          <w:szCs w:val="24"/>
        </w:rPr>
        <w:t xml:space="preserve"> </w:t>
      </w:r>
      <w:r w:rsidRPr="00557D24">
        <w:rPr>
          <w:rFonts w:asciiTheme="majorBidi" w:hAnsiTheme="majorBidi" w:cstheme="majorBidi"/>
          <w:sz w:val="24"/>
          <w:szCs w:val="24"/>
        </w:rPr>
        <w:t>For further explanation regarding digital social marketing technology in this review of Islamic Business Ethics, the elements contained in the marketing mix will be discussed below, including the following:</w:t>
      </w:r>
    </w:p>
    <w:p w:rsidR="00FF6B1E" w:rsidRPr="00FF6B1E" w:rsidRDefault="0002436D" w:rsidP="00FF6B1E">
      <w:pPr>
        <w:pStyle w:val="ListParagraph"/>
        <w:numPr>
          <w:ilvl w:val="0"/>
          <w:numId w:val="8"/>
        </w:numPr>
        <w:tabs>
          <w:tab w:val="left" w:pos="0"/>
        </w:tabs>
        <w:spacing w:after="0" w:line="240" w:lineRule="auto"/>
        <w:ind w:hanging="540"/>
        <w:jc w:val="both"/>
        <w:rPr>
          <w:rFonts w:asciiTheme="majorBidi" w:hAnsiTheme="majorBidi" w:cstheme="majorBidi"/>
          <w:sz w:val="24"/>
          <w:szCs w:val="24"/>
        </w:rPr>
      </w:pPr>
      <w:r w:rsidRPr="00557D24">
        <w:rPr>
          <w:rFonts w:asciiTheme="majorBidi" w:hAnsiTheme="majorBidi" w:cstheme="majorBidi"/>
          <w:i/>
          <w:iCs/>
          <w:sz w:val="24"/>
          <w:szCs w:val="24"/>
          <w:lang w:val="en-US"/>
        </w:rPr>
        <w:t>Product</w:t>
      </w:r>
    </w:p>
    <w:p w:rsidR="000D089C" w:rsidRPr="00FF6B1E" w:rsidRDefault="002535F3" w:rsidP="00FF6B1E">
      <w:pPr>
        <w:pStyle w:val="ListParagraph"/>
        <w:tabs>
          <w:tab w:val="left" w:pos="0"/>
        </w:tabs>
        <w:spacing w:after="120" w:line="240" w:lineRule="auto"/>
        <w:ind w:left="0" w:firstLine="720"/>
        <w:jc w:val="both"/>
        <w:rPr>
          <w:rFonts w:asciiTheme="majorBidi" w:hAnsiTheme="majorBidi" w:cstheme="majorBidi"/>
          <w:sz w:val="24"/>
          <w:szCs w:val="24"/>
        </w:rPr>
      </w:pPr>
      <w:r w:rsidRPr="00FF6B1E">
        <w:rPr>
          <w:rFonts w:asciiTheme="majorBidi" w:hAnsiTheme="majorBidi" w:cstheme="majorBidi"/>
          <w:sz w:val="24"/>
          <w:szCs w:val="24"/>
        </w:rPr>
        <w:t>In this case, the product displayed in the window must correspond to the real/original product, accompanied by detailed specifications of the product to be traded. As the hadith of the Prophet Saw., which reads:</w:t>
      </w:r>
    </w:p>
    <w:p w:rsidR="000D089C" w:rsidRPr="000D089C" w:rsidRDefault="000D089C" w:rsidP="00FF6B1E">
      <w:pPr>
        <w:spacing w:after="0" w:line="240" w:lineRule="auto"/>
        <w:ind w:left="720"/>
        <w:jc w:val="right"/>
        <w:rPr>
          <w:rFonts w:ascii="Arabic Typesetting" w:hAnsi="Arabic Typesetting" w:cs="Arabic Typesetting"/>
          <w:sz w:val="40"/>
          <w:szCs w:val="40"/>
          <w:rtl/>
          <w:lang w:val="en-US" w:bidi="ar-AE"/>
        </w:rPr>
      </w:pPr>
      <w:r w:rsidRPr="000D089C">
        <w:rPr>
          <w:rFonts w:ascii="Arabic Typesetting" w:hAnsi="Arabic Typesetting" w:cs="Arabic Typesetting"/>
          <w:sz w:val="40"/>
          <w:szCs w:val="40"/>
          <w:rtl/>
          <w:lang w:val="en-US" w:bidi="ar-AE"/>
        </w:rPr>
        <w:t>عن أبى سعيدٍ عن النّبيّ صل اللّه عليه وسلّم قَالَ : التَّاجِرُ الصَّدُوْقُ الْأَمِيْنُ مَعَ النَّبِيِّيْنَ وَالصِّدِّقِيْنَ وَالشُّهَدَآءِ  ( رواه الترمذي )</w:t>
      </w:r>
    </w:p>
    <w:p w:rsidR="005128E2" w:rsidRPr="00557D24" w:rsidRDefault="00CF5388" w:rsidP="00FF6B1E">
      <w:pPr>
        <w:spacing w:before="240" w:after="0" w:line="240" w:lineRule="auto"/>
        <w:ind w:left="720"/>
        <w:rPr>
          <w:rFonts w:asciiTheme="majorBidi" w:hAnsiTheme="majorBidi" w:cstheme="majorBidi"/>
          <w:sz w:val="24"/>
          <w:szCs w:val="24"/>
          <w:lang w:val="en-US"/>
        </w:rPr>
      </w:pPr>
      <w:r w:rsidRPr="00557D24">
        <w:rPr>
          <w:rFonts w:asciiTheme="majorBidi" w:hAnsiTheme="majorBidi" w:cstheme="majorBidi"/>
          <w:sz w:val="24"/>
          <w:szCs w:val="24"/>
          <w:lang w:val="en-US"/>
        </w:rPr>
        <w:t>Meaning</w:t>
      </w:r>
      <w:r w:rsidR="005128E2" w:rsidRPr="00557D24">
        <w:rPr>
          <w:rFonts w:asciiTheme="majorBidi" w:hAnsiTheme="majorBidi" w:cstheme="majorBidi"/>
          <w:sz w:val="24"/>
          <w:szCs w:val="24"/>
          <w:lang w:val="en-US"/>
        </w:rPr>
        <w:t>:</w:t>
      </w:r>
    </w:p>
    <w:p w:rsidR="000D089C" w:rsidRPr="00557D24" w:rsidRDefault="005128E2" w:rsidP="00FF6B1E">
      <w:pPr>
        <w:spacing w:after="120" w:line="240" w:lineRule="auto"/>
        <w:ind w:left="720"/>
        <w:jc w:val="both"/>
        <w:rPr>
          <w:rFonts w:asciiTheme="majorBidi" w:hAnsiTheme="majorBidi" w:cstheme="majorBidi"/>
          <w:sz w:val="24"/>
          <w:szCs w:val="24"/>
          <w:lang w:val="en-US"/>
        </w:rPr>
      </w:pPr>
      <w:r w:rsidRPr="00557D24">
        <w:rPr>
          <w:rFonts w:asciiTheme="majorBidi" w:hAnsiTheme="majorBidi" w:cstheme="majorBidi"/>
          <w:sz w:val="24"/>
          <w:szCs w:val="24"/>
          <w:lang w:val="en-US"/>
        </w:rPr>
        <w:t>“</w:t>
      </w:r>
      <w:r w:rsidR="00714979" w:rsidRPr="00557D24">
        <w:rPr>
          <w:rFonts w:asciiTheme="majorBidi" w:hAnsiTheme="majorBidi" w:cstheme="majorBidi"/>
          <w:i/>
          <w:iCs/>
          <w:sz w:val="24"/>
          <w:szCs w:val="24"/>
          <w:lang w:val="en-US"/>
        </w:rPr>
        <w:t>From Abi Sa'id, from the Prophet Muhammad SAW, said: Honest and trustworthy traders, they are the people who were with the Prophet, the shiddiqin and the martyrs'</w:t>
      </w:r>
      <w:r w:rsidRPr="00557D24">
        <w:rPr>
          <w:rFonts w:asciiTheme="majorBidi" w:hAnsiTheme="majorBidi" w:cstheme="majorBidi"/>
          <w:sz w:val="24"/>
          <w:szCs w:val="24"/>
          <w:lang w:val="en-US"/>
        </w:rPr>
        <w:t>.” [HR. Tirmidzi No. 1209 menyebutkan bahwa hadis ini Hasan, dishahihkan Syaikh Al-Albani, Shahih At-Targhib wa At-Tharhib No. 1782 disebutkan dalam kitab tersebut bahwa hadis ini Shahih Lighairihi]</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{"citationItems":[{"id":"ITEM-1","itemData":{"author":[{"dropping-particle":"","family":"Al-Albani","given":"Syaikh Muhammad Nashiruddin","non-dropping-particle":"","parse-names":false,"suffix":""}],"chapter-number":"12","container-title":"Jilid 4","edition":"4","id":"ITEM-1","issued":{"date-parts":[["2012"]]},"page":"97","publisher":"Pustaka Sahifa","publisher-place":"Semarang","title":"Shahih At-Targhib Wa At-Tarhib - Hadits-Hadits Shahih Tentang Anjuran dan Janji Pahala, Ancaman dan Dosa","type":"chapter"},"uris":["http://www.mendeley.com/documents/?uuid=2a094ed5-29b4-4c3c-bf5a-cbb5a0f9a2f7"]}],"mendeley":{"formattedCitation":"(Al-Albani 2012)","plainTextFormattedCitation":"(Al-Albani 2012)","previouslyFormattedCitation":"Syaikh Muhammad Nashiruddin Al-Albani, ‘Shahih At-Targhib Wa At-Tarhib - Hadits-Hadits Shahih Tentang Anjuran Dan Janji Pahala, Ancaman Dan Dosa’, in &lt;i&gt;Jilid 4&lt;/i&gt;, 4th ed. (Semarang: Pustaka Sahifa, 2012), 97."},"properties":{"noteIndex":0},"schema":"https://github.com/citation-style-language/schema/raw/master/csl-citation.json"}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bCs/>
          <w:noProof/>
          <w:szCs w:val="24"/>
          <w:lang w:val="en-US"/>
        </w:rPr>
        <w:t>(Al-Albani 2012)</w:t>
      </w:r>
      <w:r w:rsidR="008B65B7" w:rsidRPr="00557D24">
        <w:rPr>
          <w:rStyle w:val="FootnoteReference"/>
          <w:rFonts w:cstheme="majorBidi"/>
          <w:szCs w:val="24"/>
        </w:rPr>
        <w:fldChar w:fldCharType="end"/>
      </w:r>
    </w:p>
    <w:p w:rsidR="00FB5406" w:rsidRPr="00557D24" w:rsidRDefault="00E87AFD" w:rsidP="00FF6B1E">
      <w:pPr>
        <w:tabs>
          <w:tab w:val="left" w:pos="0"/>
        </w:tabs>
        <w:spacing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rPr>
        <w:t>Basically, the products displayed in the merchant's image in each digital social marketing have a very good appearance and rarely display the product together with the real version of the image, so that some customers feel less than satisfied if the goods they have ordered do not match their expectations. However, this can also be caused by distribution factors that are not careful about the product being sent, or if the product is not suitable then the product will be sent back to the seller accompanied by an unboxing video (and this only applies to the Marketplace). If the problem is the second, then the sale and purchase law is permissible, as long as it is included in the sale and purchase contract. However, the problem is that if the goods displayed do not correspond to their real conditions then this is the reason why buying and selling is prohibited based on Islamic Business Ethics. As the hadith of the Prophet Saw., which reads:</w:t>
      </w:r>
    </w:p>
    <w:p w:rsidR="002836C5" w:rsidRPr="00FF6B1E" w:rsidRDefault="005D0E98" w:rsidP="00FF6B1E">
      <w:pPr>
        <w:spacing w:after="0" w:line="240" w:lineRule="auto"/>
        <w:ind w:left="720" w:right="44"/>
        <w:jc w:val="right"/>
        <w:rPr>
          <w:rFonts w:asciiTheme="majorHAnsi" w:hAnsiTheme="majorHAnsi" w:cstheme="majorBidi"/>
          <w:sz w:val="18"/>
          <w:szCs w:val="18"/>
          <w:lang w:val="en-US"/>
        </w:rPr>
      </w:pPr>
      <w:r w:rsidRPr="00FF6B1E">
        <w:rPr>
          <w:rFonts w:ascii="Arabic Typesetting" w:hAnsi="Arabic Typesetting" w:cs="Arabic Typesetting" w:hint="cs"/>
          <w:sz w:val="40"/>
          <w:szCs w:val="40"/>
          <w:rtl/>
          <w:lang w:val="en-US" w:bidi="ar-AE"/>
        </w:rPr>
        <w:lastRenderedPageBreak/>
        <w:t xml:space="preserve">عن أبي هريرة أَنَّ رسول اللّه صلى عليه وسلم مَرَّ عَلَى صُبْرَهِ طَعَامٍ فَأَدْخَلَ يَدَهُ فِيْهَا </w:t>
      </w:r>
      <w:r w:rsidR="005D7FA6" w:rsidRPr="00FF6B1E">
        <w:rPr>
          <w:rFonts w:ascii="Arabic Typesetting" w:hAnsi="Arabic Typesetting" w:cs="Arabic Typesetting" w:hint="cs"/>
          <w:sz w:val="40"/>
          <w:szCs w:val="40"/>
          <w:rtl/>
          <w:lang w:val="en-US" w:bidi="ar-AE"/>
        </w:rPr>
        <w:t xml:space="preserve">فَنَالَتْ أَصَابِعُهُ بَلَلًا فَقَالَ مَا هَذَا يَا صَحِبَ الطَّعَامِ قَالَ أَصَابَتْهُ السَّمَاءُ يَا رَسُوْلُ الله قَالَ أَفَلَا جَعَلْتَهُ فَوْقَ الطَّعَامِ كَىْ يَرَاهُ النَّاسُ مَنْ غَشَّ فَلَيْسَ مِنِّى . ( رواه المسلم </w:t>
      </w:r>
      <w:r w:rsidR="005D7FA6" w:rsidRPr="00FF6B1E">
        <w:rPr>
          <w:rFonts w:ascii="Arabic Typesetting" w:hAnsi="Arabic Typesetting" w:cs="Arabic Typesetting" w:hint="cs"/>
          <w:sz w:val="36"/>
          <w:szCs w:val="36"/>
          <w:rtl/>
          <w:lang w:val="en-US" w:bidi="ar-AE"/>
        </w:rPr>
        <w:t>)</w:t>
      </w:r>
    </w:p>
    <w:p w:rsidR="00AC6DE1" w:rsidRPr="00FF6B1E" w:rsidRDefault="00CF5388" w:rsidP="00FF6B1E">
      <w:pPr>
        <w:spacing w:after="0" w:line="240" w:lineRule="auto"/>
        <w:ind w:left="720" w:right="26"/>
        <w:rPr>
          <w:rFonts w:asciiTheme="majorBidi" w:hAnsiTheme="majorBidi" w:cstheme="majorBidi"/>
          <w:lang w:bidi="ar-AE"/>
        </w:rPr>
      </w:pPr>
      <w:r w:rsidRPr="00FF6B1E">
        <w:rPr>
          <w:rFonts w:asciiTheme="majorBidi" w:hAnsiTheme="majorBidi" w:cstheme="majorBidi"/>
          <w:lang w:val="en-US"/>
        </w:rPr>
        <w:t>Meaning</w:t>
      </w:r>
      <w:r w:rsidR="00AC6DE1" w:rsidRPr="00FF6B1E">
        <w:rPr>
          <w:rFonts w:asciiTheme="majorBidi" w:hAnsiTheme="majorBidi" w:cstheme="majorBidi"/>
          <w:lang w:val="en-US"/>
        </w:rPr>
        <w:t>:</w:t>
      </w:r>
    </w:p>
    <w:p w:rsidR="00B47676" w:rsidRPr="00FF6B1E" w:rsidRDefault="00331DCF" w:rsidP="00FF6B1E">
      <w:pPr>
        <w:spacing w:after="0" w:line="240" w:lineRule="auto"/>
        <w:ind w:left="720"/>
        <w:jc w:val="both"/>
        <w:rPr>
          <w:rFonts w:asciiTheme="majorBidi" w:hAnsiTheme="majorBidi" w:cstheme="majorBidi"/>
          <w:lang w:val="en-US"/>
        </w:rPr>
      </w:pPr>
      <w:r w:rsidRPr="00FF6B1E">
        <w:rPr>
          <w:rFonts w:asciiTheme="majorBidi" w:hAnsiTheme="majorBidi" w:cstheme="majorBidi"/>
        </w:rPr>
        <w:t>“</w:t>
      </w:r>
      <w:r w:rsidR="00E87AFD" w:rsidRPr="00FF6B1E">
        <w:rPr>
          <w:rFonts w:asciiTheme="majorBidi" w:hAnsiTheme="majorBidi" w:cstheme="majorBidi"/>
          <w:i/>
          <w:iCs/>
        </w:rPr>
        <w:t>From Abu Hurairah ra he said: (One day) Rasulullah saw, passed by a pile of food, then he reached into the pile of food with his hand, then his fingers got wet with food. I ask; What is this, owner (seller) of basic foodstuffs? He answered: Rain, O Messenger of Allah. He said why don't you put wet on it so people can see it? Whoever cheats, then it is not included in my group</w:t>
      </w:r>
      <w:r w:rsidRPr="00FF6B1E">
        <w:rPr>
          <w:rFonts w:asciiTheme="majorBidi" w:hAnsiTheme="majorBidi" w:cstheme="majorBidi"/>
          <w:lang w:val="en-US"/>
        </w:rPr>
        <w:t xml:space="preserve">.” </w:t>
      </w:r>
      <w:r w:rsidR="00475353" w:rsidRPr="00FF6B1E">
        <w:rPr>
          <w:rFonts w:asciiTheme="majorBidi" w:hAnsiTheme="majorBidi" w:cstheme="majorBidi"/>
          <w:lang w:val="en-US"/>
        </w:rPr>
        <w:t>[HR. Muslim][Shahih: Irwa’ul Ghalil no: 1319, Shahih Ibnu Majah no: 1809, Ibnu Majah II: 749 no: 2224 dan lafadz ini baginya, ‘Aunul Ma’bud IX: 321 no: 3435, Tirmidzi II: 389 no: 1329 dan Muslim I: 99 no: 102]</w:t>
      </w:r>
      <w:r w:rsidR="008B65B7" w:rsidRPr="00FF6B1E">
        <w:rPr>
          <w:rStyle w:val="FootnoteReference"/>
          <w:rFonts w:cstheme="majorBidi"/>
          <w:sz w:val="22"/>
        </w:rPr>
        <w:fldChar w:fldCharType="begin" w:fldLock="1"/>
      </w:r>
      <w:r w:rsidR="008B65B7" w:rsidRPr="00FF6B1E">
        <w:rPr>
          <w:rFonts w:asciiTheme="majorBidi" w:hAnsiTheme="majorBidi" w:cstheme="majorBidi"/>
          <w:sz w:val="21"/>
        </w:rPr>
        <w:instrText>ADDIN CSL_CITATION {"citationItems":[{"id":"ITEM-1","itemData":{"author":[{"dropping-particle":"","family":"Kushendar","given":"Deden","non-dropping-particle":"","parse-names":false,"suffix":""}],"id":"ITEM-1","issued":{"date-parts":[["2010"]]},"number-of-pages":"1-789","publisher":"Yurcomp","publisher-place":"Depok","title":"Ensiklopedia Jual Beli Dalam Islam","type":"book"},"uris":["http://www.mendeley.com/documents/?uuid=9fb0724c-6ad8-4a1a-bece-555aa2d53496"]}],"mendeley":{"formattedCitation":"(Kushendar 2010)","plainTextFormattedCitation":"(Kushendar 2010)","previouslyFormattedCitation":"Deden Kushendar, &lt;i&gt;Ensiklopedia Jual Beli Dalam Islam&lt;/i&gt; (Depok: Yurcomp, 2010)."},"properties":{"noteIndex":0},"schema":"https://github.com/citation-style-language/schema/raw/master/csl-citation.json"}</w:instrText>
      </w:r>
      <w:r w:rsidR="008B65B7" w:rsidRPr="00FF6B1E">
        <w:rPr>
          <w:rStyle w:val="FootnoteReference"/>
          <w:rFonts w:cstheme="majorBidi"/>
          <w:sz w:val="22"/>
        </w:rPr>
        <w:fldChar w:fldCharType="separate"/>
      </w:r>
      <w:r w:rsidR="008B65B7" w:rsidRPr="00FF6B1E">
        <w:rPr>
          <w:rFonts w:asciiTheme="majorBidi" w:hAnsiTheme="majorBidi" w:cstheme="majorBidi"/>
          <w:noProof/>
          <w:sz w:val="21"/>
        </w:rPr>
        <w:t>(Kushendar 2010)</w:t>
      </w:r>
      <w:r w:rsidR="008B65B7" w:rsidRPr="00FF6B1E">
        <w:rPr>
          <w:rStyle w:val="FootnoteReference"/>
          <w:rFonts w:cstheme="majorBidi"/>
          <w:sz w:val="22"/>
        </w:rPr>
        <w:fldChar w:fldCharType="end"/>
      </w:r>
      <w:r w:rsidR="008B65B7" w:rsidRPr="00FF6B1E">
        <w:rPr>
          <w:rStyle w:val="FootnoteReference"/>
          <w:rFonts w:cstheme="majorBidi"/>
          <w:sz w:val="22"/>
        </w:rPr>
        <w:fldChar w:fldCharType="begin" w:fldLock="1"/>
      </w:r>
      <w:r w:rsidR="008B65B7" w:rsidRPr="00FF6B1E">
        <w:rPr>
          <w:rFonts w:asciiTheme="majorBidi" w:hAnsiTheme="majorBidi" w:cstheme="majorBidi"/>
          <w:sz w:val="21"/>
        </w:rPr>
        <w:instrText>ADDIN CSL_CITATION {"citationItems":[{"id":"ITEM-1","itemData":{"author":[{"dropping-particle":"","family":"Al-Albani","given":"Muhammad Nashiruddin","non-dropping-particle":"","parse-names":false,"suffix":""}],"chapter-number":"12. Kitab ","container-title":"Kitab Sunan Tirmidzi","editor":[{"dropping-particle":"","family":"Fr","given":"EDi","non-dropping-particle":"","parse-names":false,"suffix":""},{"dropping-particle":"","family":"Rania","given":"Abu","non-dropping-particle":"","parse-names":false,"suffix":""}],"id":"ITEM-1","issued":{"date-parts":[["2006"]]},"page":"1-981","publisher":"Pustaka Azzam","publisher-place":"Jakarta","title":"Shahi Sunan Tirmidzi - seleksi Hadits Shahih dari Kitab Sunan Tirmidzi","type":"chapter"},"uris":["http://www.mendeley.com/documents/?uuid=beede94b-9cb3-43ed-bc94-ba19d0e8f9df"]}],"mendeley":{"formattedCitation":"(Al-Albani 2006)","plainTextFormattedCitation":"(Al-Albani 2006)","previouslyFormattedCitation":"Muhammad Nashiruddin Al-Albani, ‘Shahi Sunan Tirmidzi - Seleksi Hadits Shahih Dari Kitab Sunan Tirmidzi’, in &lt;i&gt;Kitab Sunan Tirmidzi&lt;/i&gt;, ed. EDi Fr and Abu Rania (Jakarta: Pustaka Azzam, 2006), 1–981."},"properties":{"noteIndex":0},"schema":"https://github.com/citation-style-language/schema/raw/master/csl-citation.json"}</w:instrText>
      </w:r>
      <w:r w:rsidR="008B65B7" w:rsidRPr="00FF6B1E">
        <w:rPr>
          <w:rStyle w:val="FootnoteReference"/>
          <w:rFonts w:cstheme="majorBidi"/>
          <w:sz w:val="22"/>
        </w:rPr>
        <w:fldChar w:fldCharType="separate"/>
      </w:r>
      <w:r w:rsidR="008B65B7" w:rsidRPr="00FF6B1E">
        <w:rPr>
          <w:rFonts w:asciiTheme="majorBidi" w:hAnsiTheme="majorBidi" w:cstheme="majorBidi"/>
          <w:bCs/>
          <w:noProof/>
          <w:sz w:val="21"/>
          <w:lang w:val="en-US"/>
        </w:rPr>
        <w:t>(Al-Albani 2006)</w:t>
      </w:r>
      <w:r w:rsidR="008B65B7" w:rsidRPr="00FF6B1E">
        <w:rPr>
          <w:rStyle w:val="FootnoteReference"/>
          <w:rFonts w:cstheme="majorBidi"/>
          <w:sz w:val="22"/>
        </w:rPr>
        <w:fldChar w:fldCharType="end"/>
      </w:r>
    </w:p>
    <w:p w:rsidR="0002436D" w:rsidRPr="00557D24" w:rsidRDefault="0002436D" w:rsidP="00FF6B1E">
      <w:pPr>
        <w:pStyle w:val="ListParagraph"/>
        <w:numPr>
          <w:ilvl w:val="0"/>
          <w:numId w:val="8"/>
        </w:numPr>
        <w:tabs>
          <w:tab w:val="left" w:pos="0"/>
        </w:tabs>
        <w:spacing w:after="0" w:line="240" w:lineRule="auto"/>
        <w:ind w:hanging="720"/>
        <w:jc w:val="both"/>
        <w:rPr>
          <w:rFonts w:asciiTheme="majorBidi" w:hAnsiTheme="majorBidi" w:cstheme="majorBidi"/>
          <w:sz w:val="24"/>
          <w:szCs w:val="24"/>
        </w:rPr>
      </w:pPr>
      <w:r w:rsidRPr="00557D24">
        <w:rPr>
          <w:rFonts w:asciiTheme="majorBidi" w:hAnsiTheme="majorBidi" w:cstheme="majorBidi"/>
          <w:i/>
          <w:iCs/>
          <w:sz w:val="24"/>
          <w:szCs w:val="24"/>
          <w:lang w:val="en-US"/>
        </w:rPr>
        <w:t>Price</w:t>
      </w:r>
    </w:p>
    <w:p w:rsidR="0002436D" w:rsidRPr="00557D24" w:rsidRDefault="00E87AFD" w:rsidP="00FF6B1E">
      <w:pPr>
        <w:tabs>
          <w:tab w:val="left" w:pos="0"/>
        </w:tabs>
        <w:spacing w:line="240" w:lineRule="auto"/>
        <w:ind w:firstLine="720"/>
        <w:jc w:val="both"/>
        <w:rPr>
          <w:rFonts w:asciiTheme="majorBidi" w:hAnsiTheme="majorBidi" w:cstheme="majorBidi"/>
          <w:sz w:val="24"/>
          <w:szCs w:val="24"/>
          <w:rtl/>
          <w:lang w:val="en-US"/>
        </w:rPr>
      </w:pPr>
      <w:r w:rsidRPr="00557D24">
        <w:rPr>
          <w:rFonts w:asciiTheme="majorBidi" w:hAnsiTheme="majorBidi" w:cstheme="majorBidi"/>
          <w:sz w:val="24"/>
          <w:szCs w:val="24"/>
        </w:rPr>
        <w:t>The price concept that must be applied to Islamic Business Ethics is fair pricing, which means that the price in question is not too high or too low, and this is one of the added values based on the sales strategy. As Rasulullah Saw., who always advised that when setting the price of an item it must be adjusted to the value contained in it. Apart from prioritizing fair prices, the prices applied must also be trustworthy as in the hadith below, which states:</w:t>
      </w:r>
    </w:p>
    <w:p w:rsidR="004D57F7" w:rsidRPr="008C1218" w:rsidRDefault="004A3A9D" w:rsidP="00FF6B1E">
      <w:pPr>
        <w:pStyle w:val="ListParagraph"/>
        <w:tabs>
          <w:tab w:val="left" w:pos="0"/>
        </w:tabs>
        <w:spacing w:after="0" w:line="240" w:lineRule="auto"/>
        <w:ind w:right="44"/>
        <w:jc w:val="right"/>
        <w:rPr>
          <w:rFonts w:ascii="Traditional Arabic" w:hAnsi="Traditional Arabic" w:cs="Traditional Arabic"/>
          <w:sz w:val="36"/>
          <w:szCs w:val="36"/>
          <w:rtl/>
          <w:lang w:val="en-US" w:bidi="ar-AE"/>
        </w:rPr>
      </w:pPr>
      <w:r w:rsidRPr="008A004F">
        <w:rPr>
          <w:rFonts w:ascii="Traditional Arabic" w:hAnsi="Traditional Arabic" w:cs="Traditional Arabic"/>
          <w:sz w:val="44"/>
          <w:szCs w:val="44"/>
          <w:rtl/>
          <w:lang w:val="en-US" w:bidi="ar-AE"/>
        </w:rPr>
        <w:t>البَيِّعَانِ بِالْخِيَارِ مَالَمْ يَتَفَرَّقًا فَإِنْ صَدَقَا وَبَيَّنَا بُوْرِكَ لَهُمَا فِى بَيْعِهِمَا وَإِنْ كَتَمَا وَ كَذَبَا مُحِقَتْ بَرَكَةَ بَيْعِهِمَا  ( متفق عليه</w:t>
      </w:r>
      <w:r w:rsidRPr="008A004F">
        <w:rPr>
          <w:rFonts w:ascii="Traditional Arabic" w:hAnsi="Traditional Arabic" w:cs="Traditional Arabic" w:hint="cs"/>
          <w:sz w:val="44"/>
          <w:szCs w:val="44"/>
          <w:rtl/>
          <w:lang w:val="en-US" w:bidi="ar-AE"/>
        </w:rPr>
        <w:t xml:space="preserve"> </w:t>
      </w:r>
      <w:r w:rsidRPr="008A004F">
        <w:rPr>
          <w:rFonts w:ascii="Traditional Arabic" w:hAnsi="Traditional Arabic" w:cs="Traditional Arabic" w:hint="cs"/>
          <w:sz w:val="40"/>
          <w:szCs w:val="40"/>
          <w:rtl/>
          <w:lang w:val="en-US" w:bidi="ar-AE"/>
        </w:rPr>
        <w:t>)</w:t>
      </w:r>
      <w:r>
        <w:rPr>
          <w:rFonts w:ascii="Traditional Arabic" w:hAnsi="Traditional Arabic" w:cs="Traditional Arabic"/>
          <w:sz w:val="36"/>
          <w:szCs w:val="36"/>
          <w:lang w:val="en-US" w:bidi="ar-AE"/>
        </w:rPr>
        <w:t xml:space="preserve"> </w:t>
      </w:r>
    </w:p>
    <w:p w:rsidR="009E051B" w:rsidRPr="00557D24" w:rsidRDefault="00CF5388" w:rsidP="00FF6B1E">
      <w:pPr>
        <w:tabs>
          <w:tab w:val="left" w:pos="360"/>
        </w:tabs>
        <w:spacing w:after="0" w:line="240" w:lineRule="auto"/>
        <w:ind w:left="720"/>
        <w:jc w:val="both"/>
        <w:rPr>
          <w:rFonts w:asciiTheme="majorBidi" w:hAnsiTheme="majorBidi" w:cstheme="majorBidi"/>
          <w:sz w:val="24"/>
          <w:szCs w:val="24"/>
          <w:lang w:val="en-US"/>
        </w:rPr>
      </w:pPr>
      <w:r w:rsidRPr="00557D24">
        <w:rPr>
          <w:rFonts w:asciiTheme="majorBidi" w:hAnsiTheme="majorBidi" w:cstheme="majorBidi"/>
          <w:sz w:val="24"/>
          <w:szCs w:val="24"/>
          <w:lang w:val="en-US"/>
        </w:rPr>
        <w:t>Meaning</w:t>
      </w:r>
      <w:r w:rsidR="009E051B" w:rsidRPr="00557D24">
        <w:rPr>
          <w:rFonts w:asciiTheme="majorBidi" w:hAnsiTheme="majorBidi" w:cstheme="majorBidi"/>
          <w:sz w:val="24"/>
          <w:szCs w:val="24"/>
        </w:rPr>
        <w:t>:</w:t>
      </w:r>
    </w:p>
    <w:p w:rsidR="0002436D" w:rsidRPr="00557D24" w:rsidRDefault="009E051B" w:rsidP="00FF6B1E">
      <w:pPr>
        <w:tabs>
          <w:tab w:val="left" w:pos="360"/>
        </w:tabs>
        <w:spacing w:after="120" w:line="240" w:lineRule="auto"/>
        <w:ind w:left="720"/>
        <w:jc w:val="both"/>
        <w:rPr>
          <w:rFonts w:asciiTheme="majorBidi" w:hAnsiTheme="majorBidi" w:cstheme="majorBidi"/>
          <w:sz w:val="24"/>
          <w:szCs w:val="24"/>
        </w:rPr>
      </w:pPr>
      <w:r w:rsidRPr="00557D24">
        <w:rPr>
          <w:rFonts w:asciiTheme="majorBidi" w:hAnsiTheme="majorBidi" w:cstheme="majorBidi"/>
          <w:sz w:val="24"/>
          <w:szCs w:val="24"/>
        </w:rPr>
        <w:t>“</w:t>
      </w:r>
      <w:r w:rsidR="00E87AFD" w:rsidRPr="00557D24">
        <w:rPr>
          <w:rFonts w:asciiTheme="majorBidi" w:hAnsiTheme="majorBidi" w:cstheme="majorBidi"/>
          <w:i/>
          <w:iCs/>
          <w:sz w:val="24"/>
          <w:szCs w:val="24"/>
        </w:rPr>
        <w:t>The person carrying out the buying and selling transaction on each party has the right to khiyar (cancel or continue) the transaction as long as the two have not separated. If both are honest and open, then both will get blessings in buying and selling, but if both lie and are not open, then the blessing of buying and selling between them will be lost</w:t>
      </w:r>
      <w:r w:rsidR="00A77851" w:rsidRPr="00557D24">
        <w:rPr>
          <w:rFonts w:asciiTheme="majorBidi" w:hAnsiTheme="majorBidi" w:cstheme="majorBidi"/>
          <w:sz w:val="24"/>
          <w:szCs w:val="24"/>
        </w:rPr>
        <w:t>.” [HR. Al-Bukhari No. 2079 dan 2082, Muslim V/416 No. 3836 -Syarh An-Nawawi-][HR. Muslim No. 1479]</w:t>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{"citationItems":[{"id":"ITEM-1","itemData":{"author":[{"dropping-particle":"","family":"Ad-Duwaisy","given":"Ahmad bin 'Abdurrazaq","non-dropping-particle":"","parse-names":false,"suffix":""}],"edition":"2","id":"ITEM-1","issued":{"date-parts":[["2009"]]},"number-of-pages":"1-521","publisher":"Pustaka Imam Asy-Syafi'i Al-Lajnah ad-Daa-imah (Komite Tetap Kajian Ilmiah dan Pemberian Fatwa)","publisher-place":"Jakarta","title":"Fatwa-Fatwa Jual Beli Oleh Ulama-Ulama Besar Terkemuka","type":"book"},"uris":["http://www.mendeley.com/documents/?uuid=bf37f166-dc20-45e6-90a4-ad898fa2bd86"]}],"mendeley":{"formattedCitation":"(Ad-Duwaisy 2009)","plainTextFormattedCitation":"(Ad-Duwaisy 2009)","previouslyFormattedCitation":"Ad-Duwaisy, &lt;i&gt;Fatwa-Fatwa Jual Beli Oleh Ulama-Ulama Besar Terkemuka&lt;/i&gt;."},"properties":{"noteIndex":0},"schema":"https://github.com/citation-style-language/schema/raw/master/csl-citation.json"}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(Ad-Duwaisy 2009)</w:t>
      </w:r>
      <w:r w:rsidR="008B65B7" w:rsidRPr="00557D24">
        <w:rPr>
          <w:rStyle w:val="FootnoteReference"/>
          <w:rFonts w:cstheme="majorBidi"/>
          <w:szCs w:val="24"/>
        </w:rPr>
        <w:fldChar w:fldCharType="end"/>
      </w:r>
      <w:r w:rsidR="008B65B7" w:rsidRPr="00557D24">
        <w:rPr>
          <w:rStyle w:val="FootnoteReference"/>
          <w:rFonts w:cstheme="majorBidi"/>
          <w:szCs w:val="24"/>
        </w:rPr>
        <w:fldChar w:fldCharType="begin" w:fldLock="1"/>
      </w:r>
      <w:r w:rsidR="008B65B7" w:rsidRPr="00557D24">
        <w:rPr>
          <w:rFonts w:asciiTheme="majorBidi" w:hAnsiTheme="majorBidi" w:cstheme="majorBidi"/>
          <w:szCs w:val="24"/>
        </w:rPr>
        <w:instrText>ADDIN CSL_CITATION {"citationItems":[{"id":"ITEM-1","itemData":{"author":[{"dropping-particle":"","family":"Muslim","given":"Al-Imam","non-dropping-particle":"","parse-names":false,"suffix":""}],"container-title":"Terjemahan Hadis Shahih Muslim Jilid I, II, III, &amp; IV","id":"ITEM-1","issued":{"date-parts":[["2016"]]},"publisher":"Klang Book Centre","title":"Kitab Shahih Muslim Jilid III","type":"chapter"},"uris":["http://www.mendeley.com/documents/?uuid=9ea4ff9f-456c-45f2-8e39-ed0291979a49"]}],"mendeley":{"formattedCitation":"(Muslim 2016)","plainTextFormattedCitation":"(Muslim 2016)","previouslyFormattedCitation":"Al-Imam Muslim, ‘Kitab Shahih Muslim Jilid III’, in &lt;i&gt;Terjemahan Hadis Shahih Muslim Jilid I, II, III, &amp; IV&lt;/i&gt; (Klang Book Centre, 2016)."},"properties":{"noteIndex":0},"schema":"https://github.com/citation-style-language/schema/raw/master/csl-citation.json"}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Cs w:val="24"/>
        </w:rPr>
        <w:t>(Muslim 2016)</w:t>
      </w:r>
      <w:r w:rsidR="008B65B7" w:rsidRPr="00557D24">
        <w:rPr>
          <w:rStyle w:val="FootnoteReference"/>
          <w:rFonts w:cstheme="majorBidi"/>
          <w:szCs w:val="24"/>
        </w:rPr>
        <w:fldChar w:fldCharType="end"/>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{"citationItems":[{"id":"ITEM-1","itemData":{"author":[{"dropping-particle":"","family":"Rusyd","given":"Ibnu","non-dropping-particle":"","parse-names":false,"suffix":""}],"container-title":"Jilid 3","id":"ITEM-1","issued":{"date-parts":[["1990"]]},"page":"374","publisher":"Asy-Syifa","publisher-place":"Kairo","title":"Bidayatul Mujtahid","type":"chapter"},"uris":["http://www.mendeley.com/documents/?uuid=d425cff1-4a48-441a-a2b0-da7e590ce879"]}],"mendeley":{"formattedCitation":"(Rusyd 1990)","plainTextFormattedCitation":"(Rusyd 1990)","previouslyFormattedCitation":"Ibnu Rusyd, ‘Bidayatul Mujtahid’, in &lt;i&gt;Jilid 3&lt;/i&gt; (Kairo: Asy-Syifa, 1990), 374."},"properties":{"noteIndex":0},"schema":"https://github.com/citation-style-language/schema/raw/master/csl-citation.json"}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Cs w:val="24"/>
          <w:lang w:val="en-US"/>
        </w:rPr>
        <w:t>(Rusyd 1990)</w:t>
      </w:r>
      <w:r w:rsidR="008B65B7" w:rsidRPr="00557D24">
        <w:rPr>
          <w:rStyle w:val="FootnoteReference"/>
          <w:rFonts w:cstheme="majorBidi"/>
          <w:szCs w:val="24"/>
          <w:lang w:val="en-US"/>
        </w:rPr>
        <w:fldChar w:fldCharType="end"/>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{"citationItems":[{"id":"ITEM-1","itemData":{"DOI":"2614-1280","abstract":"… The AMA defines green marketing as marketing products that are considered to have a responsibility to protect the environment, combining several activities such as product modification, changes in production processes, packaging, advertising strategies and also increasing …","author":[{"dropping-particle":"","family":"Erwin","given":"","non-dropping-particle":"","parse-names":false,"suffix":""},{"dropping-particle":"","family":"Suade","given":"Yuyun Karystin Meilisa","non-dropping-particle":"","parse-names":false,"suffix":""},{"dropping-particle":"","family":"Poernomo","given":"Winarto","non-dropping-particle":"","parse-names":false,"suffix":""}],"container-title":"International Journal of Economic, Business and Accounting Research (IJEBAR)","id":"ITEM-1","issue":"3","issued":{"date-parts":[["2021"]]},"page":"814-821","title":"Analyzing Digital Marketing, Green Marketing, Networking and Product Innovation on Sustainability Business Performance, Silk …","type":"article-journal","volume":"5"},"uris":["http://www.mendeley.com/documents/?uuid=a351c206-015d-4b71-9725-25f602f7d458"]}],"mendeley":{"formattedCitation":"(Erwin et al. 2021)","plainTextFormattedCitation":"(Erwin et al. 2021)","previouslyFormattedCitation":"Erwin, Suade, and Poernomo, ‘Analyzing Digital Marketing, Green Marketing, Networking and Product Innovation on Sustainability Business Performance, Silk …’."},"properties":{"noteIndex":0},"schema":"https://github.com/citation-style-language/schema/raw/master/csl-citation.json"}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Cs w:val="24"/>
          <w:lang w:val="en-US"/>
        </w:rPr>
        <w:t>(Erwin et al. 2021)</w:t>
      </w:r>
      <w:r w:rsidR="008B65B7" w:rsidRPr="00557D24">
        <w:rPr>
          <w:rStyle w:val="FootnoteReference"/>
          <w:rFonts w:cstheme="majorBidi"/>
          <w:szCs w:val="24"/>
          <w:lang w:val="en-US"/>
        </w:rPr>
        <w:fldChar w:fldCharType="end"/>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Cs w:val="24"/>
          <w:lang w:val="en-US"/>
        </w:rPr>
        <w:instrText>ADDIN CSL_CITATION {"citationItems":[{"id":"ITEM-1","itemData":{"author":[{"dropping-particle":"","family":"Al-Albani","given":"Muhammad Nashiruddin","non-dropping-particle":"","parse-names":false,"suffix":""}],"chapter-number":"12. Kitab ","container-title":"Kitab Sunan Tirmidzi","editor":[{"dropping-particle":"","family":"Fr","given":"EDi","non-dropping-particle":"","parse-names":false,"suffix":""},{"dropping-particle":"","family":"Rania","given":"Abu","non-dropping-particle":"","parse-names":false,"suffix":""}],"id":"ITEM-1","issued":{"date-parts":[["2006"]]},"page":"1-981","publisher":"Pustaka Azzam","publisher-place":"Jakarta","title":"Shahi Sunan Tirmidzi - seleksi Hadits Shahih dari Kitab Sunan Tirmidzi","type":"chapter"},"uris":["http://www.mendeley.com/documents/?uuid=beede94b-9cb3-43ed-bc94-ba19d0e8f9df"]}],"mendeley":{"formattedCitation":"(Al-Albani 2006)","plainTextFormattedCitation":"(Al-Albani 2006)","previouslyFormattedCitation":"Al-Albani, ‘Shahi Sunan Tirmidzi - Seleksi Hadits Shahih Dari Kitab Sunan Tirmidzi’."},"properties":{"noteIndex":0},"schema":"https://github.com/citation-style-language/schema/raw/master/csl-citation.json"}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Cs w:val="24"/>
          <w:lang w:val="en-US"/>
        </w:rPr>
        <w:t>(Al-Albani 2006)</w:t>
      </w:r>
      <w:r w:rsidR="008B65B7" w:rsidRPr="00557D24">
        <w:rPr>
          <w:rStyle w:val="FootnoteReference"/>
          <w:rFonts w:cstheme="majorBidi"/>
          <w:szCs w:val="24"/>
          <w:lang w:val="en-US"/>
        </w:rPr>
        <w:fldChar w:fldCharType="end"/>
      </w:r>
    </w:p>
    <w:p w:rsidR="00BF34FF" w:rsidRPr="00557D24" w:rsidRDefault="00E87AFD" w:rsidP="00BD6040">
      <w:pPr>
        <w:tabs>
          <w:tab w:val="left" w:pos="0"/>
        </w:tabs>
        <w:spacing w:line="240" w:lineRule="auto"/>
        <w:jc w:val="both"/>
        <w:rPr>
          <w:rFonts w:asciiTheme="majorBidi" w:hAnsiTheme="majorBidi" w:cstheme="majorBidi"/>
          <w:sz w:val="24"/>
          <w:szCs w:val="24"/>
        </w:rPr>
      </w:pPr>
      <w:r w:rsidRPr="00557D24">
        <w:rPr>
          <w:rFonts w:asciiTheme="majorBidi" w:hAnsiTheme="majorBidi" w:cstheme="majorBidi"/>
          <w:sz w:val="24"/>
          <w:szCs w:val="24"/>
        </w:rPr>
        <w:t>The hadith above tells us that we must be honest in doing business so as not to harm one party, and also explains that the aim of doing business is not only to gain profit (profit) but also blessings. Apart from that, pricing must also be adjusted using prices that apply to the market mechanism system and be in sync with the norms that apply in a particular region. Cheap prices will not necessarily reduce income, because consumers will buy more often when the price of a product is cheaper based on what consumers think. Of course, pricing must also be balanced with the quality of the product. And when taking prices, it is forbidden to take excessive riba' (additional fees), as stated by Allah SWT, which reads:</w:t>
      </w:r>
    </w:p>
    <w:p w:rsidR="00EA67B7" w:rsidRPr="00557D24" w:rsidRDefault="001B4228" w:rsidP="008A004F">
      <w:pPr>
        <w:bidi/>
        <w:spacing w:after="0" w:line="240" w:lineRule="auto"/>
        <w:ind w:left="44" w:right="360"/>
        <w:jc w:val="both"/>
        <w:rPr>
          <w:rFonts w:cs="Times New Roman"/>
          <w:sz w:val="32"/>
          <w:szCs w:val="32"/>
          <w:rtl/>
        </w:rPr>
      </w:pPr>
      <w:r w:rsidRPr="00557D24">
        <w:rPr>
          <w:rFonts w:cs="Times New Roman" w:hint="cs"/>
          <w:sz w:val="32"/>
          <w:szCs w:val="32"/>
          <w:rtl/>
        </w:rPr>
        <w:t>......</w:t>
      </w:r>
      <w:r w:rsidR="00EA67B7" w:rsidRPr="00557D24">
        <w:rPr>
          <w:rFonts w:cs="KFGQPC Uthmanic Script HAFS" w:hint="cs"/>
          <w:sz w:val="32"/>
          <w:szCs w:val="32"/>
          <w:rtl/>
        </w:rPr>
        <w:t xml:space="preserve"> وَأَحَلَّ ٱللَّهُ ٱلۡبَيۡعَ وَحَرَّمَ ٱلرِّبَوٰاْۚ </w:t>
      </w:r>
      <w:r w:rsidRPr="00557D24">
        <w:rPr>
          <w:rFonts w:cs="Times New Roman" w:hint="cs"/>
          <w:sz w:val="32"/>
          <w:szCs w:val="32"/>
          <w:rtl/>
        </w:rPr>
        <w:t>......</w:t>
      </w:r>
    </w:p>
    <w:p w:rsidR="00E75794" w:rsidRDefault="00E75794" w:rsidP="00E75794">
      <w:pPr>
        <w:spacing w:after="0" w:line="240" w:lineRule="auto"/>
        <w:ind w:left="720"/>
        <w:jc w:val="both"/>
        <w:rPr>
          <w:rFonts w:asciiTheme="majorBidi" w:hAnsiTheme="majorBidi" w:cstheme="majorBidi"/>
          <w:sz w:val="24"/>
          <w:szCs w:val="24"/>
          <w:lang w:val="en-US"/>
        </w:rPr>
      </w:pPr>
    </w:p>
    <w:p w:rsidR="00E75794" w:rsidRDefault="00E75794" w:rsidP="00E75794">
      <w:pPr>
        <w:spacing w:after="0" w:line="240" w:lineRule="auto"/>
        <w:ind w:left="720"/>
        <w:jc w:val="both"/>
        <w:rPr>
          <w:rFonts w:asciiTheme="majorBidi" w:hAnsiTheme="majorBidi" w:cstheme="majorBidi"/>
          <w:sz w:val="24"/>
          <w:szCs w:val="24"/>
          <w:lang w:val="en-US"/>
        </w:rPr>
      </w:pPr>
    </w:p>
    <w:p w:rsidR="00EA67B7" w:rsidRPr="00557D24" w:rsidRDefault="00CF5388" w:rsidP="00E75794">
      <w:pPr>
        <w:spacing w:after="0" w:line="240" w:lineRule="auto"/>
        <w:ind w:left="720"/>
        <w:jc w:val="both"/>
        <w:rPr>
          <w:rFonts w:asciiTheme="majorBidi" w:hAnsiTheme="majorBidi" w:cstheme="majorBidi"/>
          <w:sz w:val="24"/>
          <w:szCs w:val="24"/>
          <w:lang w:val="en-US"/>
        </w:rPr>
      </w:pPr>
      <w:r w:rsidRPr="00557D24">
        <w:rPr>
          <w:rFonts w:asciiTheme="majorBidi" w:hAnsiTheme="majorBidi" w:cstheme="majorBidi"/>
          <w:sz w:val="24"/>
          <w:szCs w:val="24"/>
          <w:lang w:val="en-US"/>
        </w:rPr>
        <w:lastRenderedPageBreak/>
        <w:t>Meaning</w:t>
      </w:r>
      <w:r w:rsidR="00EA67B7" w:rsidRPr="00557D24">
        <w:rPr>
          <w:rFonts w:asciiTheme="majorBidi" w:hAnsiTheme="majorBidi" w:cstheme="majorBidi"/>
          <w:sz w:val="24"/>
          <w:szCs w:val="24"/>
          <w:lang w:val="en-US"/>
        </w:rPr>
        <w:t>:</w:t>
      </w:r>
    </w:p>
    <w:p w:rsidR="00EA67B7" w:rsidRPr="00557D24" w:rsidRDefault="001F758F" w:rsidP="00E75794">
      <w:pPr>
        <w:spacing w:after="120" w:line="240" w:lineRule="auto"/>
        <w:ind w:left="720"/>
        <w:jc w:val="both"/>
        <w:rPr>
          <w:rFonts w:asciiTheme="majorBidi" w:hAnsiTheme="majorBidi" w:cstheme="majorBidi"/>
          <w:sz w:val="24"/>
          <w:szCs w:val="24"/>
          <w:rtl/>
        </w:rPr>
      </w:pPr>
      <w:r w:rsidRPr="00557D24">
        <w:rPr>
          <w:rFonts w:asciiTheme="majorBidi" w:hAnsiTheme="majorBidi" w:cstheme="majorBidi"/>
          <w:sz w:val="24"/>
          <w:szCs w:val="24"/>
        </w:rPr>
        <w:t>“</w:t>
      </w:r>
      <w:r w:rsidR="006F5E00" w:rsidRPr="00557D24">
        <w:rPr>
          <w:rFonts w:asciiTheme="majorBidi" w:hAnsiTheme="majorBidi" w:cstheme="majorBidi"/>
          <w:i/>
          <w:iCs/>
          <w:sz w:val="24"/>
          <w:szCs w:val="24"/>
        </w:rPr>
        <w:t>.....even though Allah has permitted buying and selling and prohibited usury.....</w:t>
      </w:r>
      <w:r w:rsidRPr="00557D24">
        <w:rPr>
          <w:rFonts w:asciiTheme="majorBidi" w:hAnsiTheme="majorBidi" w:cstheme="majorBidi"/>
          <w:sz w:val="24"/>
          <w:szCs w:val="24"/>
        </w:rPr>
        <w:t>” [QS. Al-Baqarah: 275]</w:t>
      </w:r>
      <w:r w:rsidR="008B65B7" w:rsidRPr="00557D24">
        <w:rPr>
          <w:rStyle w:val="FootnoteReference"/>
          <w:rFonts w:cstheme="majorBidi"/>
          <w:szCs w:val="24"/>
        </w:rPr>
        <w:fldChar w:fldCharType="begin" w:fldLock="1"/>
      </w:r>
      <w:r w:rsidR="008B65B7" w:rsidRPr="00557D24">
        <w:rPr>
          <w:rFonts w:asciiTheme="majorBidi" w:hAnsiTheme="majorBidi" w:cstheme="majorBidi"/>
          <w:sz w:val="24"/>
          <w:szCs w:val="24"/>
        </w:rPr>
        <w:instrText>ADDIN CSL_CITATION {"citationItems":[{"id":"ITEM-1","itemData":{"container-title":"Kementrian Agama Republik Indonesia","id":"ITEM-1","issued":{"date-parts":[["2020"]]},"page":"599","publisher":"Usman el-Qurtuby","publisher-place":"Bandung","title":"Al-Qur'an dan Terjemahan","type":"chapter"},"uris":["http://www.mendeley.com/documents/?uuid=4104e6aa-306f-4ad1-a579-e9fde64f871c"]}],"mendeley":{"formattedCitation":"(Anon 2020)","plainTextFormattedCitation":"(Anon 2020)","previouslyFormattedCitation":"‘Al-Qur’an Dan Terjemahan’, in &lt;i&gt;Kementrian Agama Republik Indonesia&lt;/i&gt; (Bandung: Usman el-Qurtuby, 2020), 599."},"properties":{"noteIndex":0},"schema":"https://github.com/citation-style-language/schema/raw/master/csl-citation.json"}</w:instrText>
      </w:r>
      <w:r w:rsidR="008B65B7" w:rsidRPr="00557D24">
        <w:rPr>
          <w:rStyle w:val="FootnoteReference"/>
          <w:rFonts w:cstheme="majorBidi"/>
          <w:szCs w:val="24"/>
        </w:rPr>
        <w:fldChar w:fldCharType="separate"/>
      </w:r>
      <w:r w:rsidR="008B65B7" w:rsidRPr="00557D24">
        <w:rPr>
          <w:rFonts w:asciiTheme="majorBidi" w:hAnsiTheme="majorBidi" w:cstheme="majorBidi"/>
          <w:noProof/>
          <w:sz w:val="24"/>
          <w:szCs w:val="24"/>
        </w:rPr>
        <w:t>(Anon 2020)</w:t>
      </w:r>
      <w:r w:rsidR="008B65B7" w:rsidRPr="00557D24">
        <w:rPr>
          <w:rStyle w:val="FootnoteReference"/>
          <w:rFonts w:cstheme="majorBidi"/>
          <w:szCs w:val="24"/>
        </w:rPr>
        <w:fldChar w:fldCharType="end"/>
      </w:r>
    </w:p>
    <w:p w:rsidR="0002436D" w:rsidRPr="00557D24" w:rsidRDefault="0002436D" w:rsidP="00E75794">
      <w:pPr>
        <w:pStyle w:val="ListParagraph"/>
        <w:numPr>
          <w:ilvl w:val="0"/>
          <w:numId w:val="8"/>
        </w:numPr>
        <w:tabs>
          <w:tab w:val="left" w:pos="0"/>
        </w:tabs>
        <w:spacing w:after="0" w:line="240" w:lineRule="auto"/>
        <w:ind w:hanging="630"/>
        <w:jc w:val="both"/>
        <w:rPr>
          <w:rFonts w:asciiTheme="majorBidi" w:hAnsiTheme="majorBidi" w:cstheme="majorBidi"/>
          <w:sz w:val="24"/>
          <w:szCs w:val="24"/>
        </w:rPr>
      </w:pPr>
      <w:r w:rsidRPr="00557D24">
        <w:rPr>
          <w:rFonts w:asciiTheme="majorBidi" w:hAnsiTheme="majorBidi" w:cstheme="majorBidi"/>
          <w:i/>
          <w:iCs/>
          <w:sz w:val="24"/>
          <w:szCs w:val="24"/>
          <w:lang w:val="en-US"/>
        </w:rPr>
        <w:t>Place</w:t>
      </w:r>
    </w:p>
    <w:p w:rsidR="00862BC2" w:rsidRPr="00557D24" w:rsidRDefault="00E75794" w:rsidP="008B65B7">
      <w:pPr>
        <w:tabs>
          <w:tab w:val="left" w:pos="0"/>
        </w:tabs>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ab/>
      </w:r>
      <w:r w:rsidR="00E87AFD" w:rsidRPr="00557D24">
        <w:rPr>
          <w:rFonts w:asciiTheme="majorBidi" w:hAnsiTheme="majorBidi" w:cstheme="majorBidi"/>
          <w:sz w:val="24"/>
          <w:szCs w:val="24"/>
          <w:lang w:val="en-US"/>
        </w:rPr>
        <w:t xml:space="preserve">Place in the marketing mix includes channel, location, transportation, and scope </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 w:val="24"/>
          <w:szCs w:val="24"/>
          <w:lang w:val="en-US"/>
        </w:rPr>
        <w:instrText>ADDIN CSL_CITATION {"citationItems":[{"id":"ITEM-1","itemData":{"ISBN":"979817089X","author":[{"dropping-particle":"","family":"Muhammad","given":"","non-dropping-particle":"","parse-names":false,"suffix":""}],"edition":"Revisi","id":"ITEM-1","issued":{"date-parts":[["2005"]]},"number-of-pages":"230","publisher":"(UPP) AMPYKPN","publisher-place":"Yogyakarta","title":"Manajemen Bank Syariah","type":"book"},"uris":["http://www.mendeley.com/documents/?uuid=0eb3d79f-e0b5-4d0f-90ed-937060b721dc"]}],"mendeley":{"formattedCitation":"(Muhammad 2005)","plainTextFormattedCitation":"(Muhammad 2005)","previouslyFormattedCitation":"Muhammad, &lt;i&gt;Manajemen Bank Syariah&lt;/i&gt;, Revisi. (Yogyakarta: (UPP) AMPYKPN, 2005)."},"properties":{"noteIndex":0},"schema":"https://github.com/citation-style-language/schema/raw/master/csl-citation.json"}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 w:val="24"/>
          <w:szCs w:val="24"/>
          <w:lang w:val="en-US"/>
        </w:rPr>
        <w:t>(Muhammad 2005)</w:t>
      </w:r>
      <w:r w:rsidR="008B65B7" w:rsidRPr="00557D24">
        <w:rPr>
          <w:rStyle w:val="FootnoteReference"/>
          <w:rFonts w:cstheme="majorBidi"/>
          <w:szCs w:val="24"/>
          <w:lang w:val="en-US"/>
        </w:rPr>
        <w:fldChar w:fldCharType="end"/>
      </w:r>
      <w:r w:rsidR="004E706D" w:rsidRPr="00557D24">
        <w:rPr>
          <w:rFonts w:asciiTheme="majorBidi" w:hAnsiTheme="majorBidi" w:cstheme="majorBidi"/>
          <w:sz w:val="24"/>
          <w:szCs w:val="24"/>
          <w:lang w:val="en-US"/>
        </w:rPr>
        <w:t xml:space="preserve">. </w:t>
      </w:r>
      <w:r w:rsidR="00E87AFD" w:rsidRPr="00557D24">
        <w:rPr>
          <w:rFonts w:asciiTheme="majorBidi" w:hAnsiTheme="majorBidi" w:cstheme="majorBidi"/>
          <w:sz w:val="24"/>
          <w:szCs w:val="24"/>
          <w:lang w:val="en-US"/>
        </w:rPr>
        <w:t>When viewed from the perspective of Islamic Business Ethics, what needs to be considered is a comfortable place, which is regularly maintained. This place issue is the most important element that supports the condition of the products being bought and sold. Having a place that is well maintained and organized will result in better product quality so that the products offered do not disappoint customers, and of course, this adds value to the business image. In actualizing the researcher's view of the goods received by customers, that some of the products that have arrived at their destination are in good condition and there are also a few that do not match the product image or have physical defects, this second problem is a conflict between the seller and buyers who end up receiving protests/returning the product along with cash or giving a bad rating to the seller, and this is also not in accordance with Islamic Business Ethics. Meanwhile, the first problem is in accordance with the concept of Islamic Business Ethics even though the business being run is conventional, this is because the products displayed in the online shop match the products that have been sent so it can be concluded that the products are in a place that is regularly maintained</w:t>
      </w:r>
      <w:r w:rsidR="00E762FB" w:rsidRPr="00557D24">
        <w:rPr>
          <w:rFonts w:asciiTheme="majorBidi" w:hAnsiTheme="majorBidi" w:cstheme="majorBidi"/>
          <w:sz w:val="24"/>
          <w:szCs w:val="24"/>
          <w:lang w:val="en-US"/>
        </w:rPr>
        <w:t>.</w:t>
      </w:r>
    </w:p>
    <w:p w:rsidR="0002436D" w:rsidRPr="00557D24" w:rsidRDefault="0002436D" w:rsidP="00E75794">
      <w:pPr>
        <w:pStyle w:val="ListParagraph"/>
        <w:numPr>
          <w:ilvl w:val="0"/>
          <w:numId w:val="8"/>
        </w:numPr>
        <w:tabs>
          <w:tab w:val="left" w:pos="0"/>
        </w:tabs>
        <w:spacing w:after="0" w:line="240" w:lineRule="auto"/>
        <w:ind w:hanging="720"/>
        <w:jc w:val="both"/>
        <w:rPr>
          <w:rFonts w:asciiTheme="majorBidi" w:hAnsiTheme="majorBidi" w:cstheme="majorBidi"/>
          <w:sz w:val="24"/>
          <w:szCs w:val="24"/>
        </w:rPr>
      </w:pPr>
      <w:r w:rsidRPr="00557D24">
        <w:rPr>
          <w:rFonts w:asciiTheme="majorBidi" w:hAnsiTheme="majorBidi" w:cstheme="majorBidi"/>
          <w:i/>
          <w:iCs/>
          <w:sz w:val="24"/>
          <w:szCs w:val="24"/>
          <w:lang w:val="en-US"/>
        </w:rPr>
        <w:t>Promotion</w:t>
      </w:r>
    </w:p>
    <w:p w:rsidR="001F6DFD" w:rsidRPr="005A0F96" w:rsidRDefault="00E87AFD" w:rsidP="00E75794">
      <w:pPr>
        <w:tabs>
          <w:tab w:val="left" w:pos="0"/>
        </w:tabs>
        <w:spacing w:line="240" w:lineRule="auto"/>
        <w:ind w:firstLine="720"/>
        <w:jc w:val="both"/>
        <w:rPr>
          <w:rFonts w:asciiTheme="majorBidi" w:hAnsiTheme="majorBidi" w:cstheme="majorBidi"/>
          <w:sz w:val="24"/>
          <w:szCs w:val="24"/>
          <w:lang w:val="en-US"/>
        </w:rPr>
      </w:pPr>
      <w:r w:rsidRPr="00557D24">
        <w:rPr>
          <w:rFonts w:asciiTheme="majorBidi" w:hAnsiTheme="majorBidi" w:cstheme="majorBidi"/>
          <w:sz w:val="24"/>
          <w:szCs w:val="24"/>
        </w:rPr>
        <w:t>Promotions recommended based on Islamic Business Ethics are those carried out honestly and reliably, fairly, not badmouthing competitors, being humble, and keeping promises. Keeping promises is one of the ethics of trust in any case, so every entrepreneur is obliged to have a strong commitment to keeping promises, meaning that the product offered to customers matches the convention promised by both parties or the product offered matches the description displayed in the window. This is because Allah SWT., commands a Muslim to keep his promises and Allah Swt., also says that a lucky believer is someone who can keep his promises. According to the word of Allah SWT, which reads:</w:t>
      </w:r>
    </w:p>
    <w:p w:rsidR="0045249B" w:rsidRPr="005A0F96" w:rsidRDefault="000F4CCB" w:rsidP="000057B7">
      <w:pPr>
        <w:pStyle w:val="ListParagraph"/>
        <w:tabs>
          <w:tab w:val="right" w:pos="8666"/>
        </w:tabs>
        <w:bidi/>
        <w:spacing w:after="0" w:line="240" w:lineRule="auto"/>
        <w:ind w:left="44" w:right="720"/>
        <w:jc w:val="both"/>
        <w:rPr>
          <w:rFonts w:cs="KFGQPC Uthmanic Script HAFS"/>
          <w:sz w:val="32"/>
          <w:szCs w:val="32"/>
          <w:lang w:val="en-US"/>
        </w:rPr>
      </w:pPr>
      <w:r w:rsidRPr="005A0F96">
        <w:rPr>
          <w:rFonts w:cs="KFGQPC Uthmanic Script HAFS" w:hint="cs"/>
          <w:sz w:val="32"/>
          <w:szCs w:val="32"/>
          <w:rtl/>
        </w:rPr>
        <w:t>يَٰٓأَيُّهَا ٱلَّذِينَ ءَامَنُوٓاْ أَوۡفُواْ بِٱلۡعُقُودِۚ أُحِلَّتۡ لَكُم بَهِيمَةُ ٱلۡأَنۡعَٰمِ إِلَّا مَا يُتۡلَىٰ عَلَيۡكُمۡ غَيۡرَ مُحِلِّي ٱلصَّيۡدِ وَأَنتُمۡ حُرُمٌۗ إِنَّ ٱللَّهَ يَحۡكُمُ مَا يُرِيدُ  ١</w:t>
      </w:r>
    </w:p>
    <w:p w:rsidR="00287738" w:rsidRPr="00557D24" w:rsidRDefault="00CF5388" w:rsidP="000057B7">
      <w:pPr>
        <w:pStyle w:val="ListParagraph"/>
        <w:tabs>
          <w:tab w:val="left" w:pos="0"/>
          <w:tab w:val="left" w:pos="8460"/>
        </w:tabs>
        <w:spacing w:after="120" w:line="240" w:lineRule="auto"/>
        <w:ind w:right="44"/>
        <w:jc w:val="both"/>
        <w:rPr>
          <w:rFonts w:asciiTheme="majorBidi" w:hAnsiTheme="majorBidi" w:cstheme="majorBidi"/>
          <w:sz w:val="24"/>
          <w:szCs w:val="24"/>
          <w:lang w:val="en-US"/>
        </w:rPr>
      </w:pPr>
      <w:r w:rsidRPr="00557D24">
        <w:rPr>
          <w:rFonts w:asciiTheme="majorBidi" w:hAnsiTheme="majorBidi" w:cstheme="majorBidi"/>
          <w:sz w:val="24"/>
          <w:szCs w:val="24"/>
          <w:lang w:val="en-US"/>
        </w:rPr>
        <w:t>Meaning</w:t>
      </w:r>
      <w:r w:rsidR="00287738" w:rsidRPr="00557D24">
        <w:rPr>
          <w:rFonts w:asciiTheme="majorBidi" w:hAnsiTheme="majorBidi" w:cstheme="majorBidi"/>
          <w:sz w:val="24"/>
          <w:szCs w:val="24"/>
          <w:lang w:val="en-US"/>
        </w:rPr>
        <w:t>:</w:t>
      </w:r>
    </w:p>
    <w:p w:rsidR="00C16ACA" w:rsidRPr="00557D24" w:rsidRDefault="00CF5388" w:rsidP="000057B7">
      <w:pPr>
        <w:pStyle w:val="ListParagraph"/>
        <w:tabs>
          <w:tab w:val="left" w:pos="0"/>
          <w:tab w:val="left" w:pos="8460"/>
        </w:tabs>
        <w:spacing w:line="240" w:lineRule="auto"/>
        <w:ind w:right="44"/>
        <w:contextualSpacing w:val="0"/>
        <w:jc w:val="both"/>
        <w:rPr>
          <w:rFonts w:asciiTheme="majorBidi" w:hAnsiTheme="majorBidi" w:cstheme="majorBidi"/>
          <w:sz w:val="24"/>
          <w:szCs w:val="24"/>
          <w:lang w:val="en-US"/>
        </w:rPr>
      </w:pPr>
      <w:r w:rsidRPr="00557D24">
        <w:rPr>
          <w:rFonts w:asciiTheme="majorBidi" w:hAnsiTheme="majorBidi" w:cstheme="majorBidi"/>
          <w:sz w:val="24"/>
          <w:szCs w:val="24"/>
          <w:lang w:val="en-US"/>
        </w:rPr>
        <w:t>“</w:t>
      </w:r>
      <w:r w:rsidRPr="00557D24">
        <w:rPr>
          <w:rFonts w:asciiTheme="majorBidi" w:hAnsiTheme="majorBidi" w:cstheme="majorBidi"/>
          <w:i/>
          <w:iCs/>
          <w:sz w:val="24"/>
          <w:szCs w:val="24"/>
          <w:lang w:val="en-US"/>
        </w:rPr>
        <w:t>O you who have believed, fulfill [all] contracts. Lawful for you are the animals of grazing livestock except for that which is recited to you [in this Qur'an] - hunting not being permitted while you are in the state of ihram. Indeed, Allah ordains what He intends</w:t>
      </w:r>
      <w:r w:rsidR="00287738" w:rsidRPr="00557D24">
        <w:rPr>
          <w:rFonts w:asciiTheme="majorBidi" w:hAnsiTheme="majorBidi" w:cstheme="majorBidi"/>
          <w:sz w:val="24"/>
          <w:szCs w:val="24"/>
          <w:lang w:val="en-US"/>
        </w:rPr>
        <w:t>.”</w:t>
      </w:r>
      <w:r w:rsidRPr="00557D24">
        <w:rPr>
          <w:rFonts w:asciiTheme="majorBidi" w:hAnsiTheme="majorBidi" w:cstheme="majorBidi"/>
          <w:sz w:val="24"/>
          <w:szCs w:val="24"/>
          <w:lang w:val="en-US"/>
        </w:rPr>
        <w:t xml:space="preserve"> </w:t>
      </w:r>
      <w:r w:rsidR="00287738" w:rsidRPr="00557D24">
        <w:rPr>
          <w:rFonts w:asciiTheme="majorBidi" w:hAnsiTheme="majorBidi" w:cstheme="majorBidi"/>
          <w:sz w:val="24"/>
          <w:szCs w:val="24"/>
          <w:lang w:val="en-US"/>
        </w:rPr>
        <w:t>[Al- Ma’ idah: 1]</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 w:val="24"/>
          <w:szCs w:val="24"/>
          <w:lang w:val="en-US"/>
        </w:rPr>
        <w:instrText>ADDIN CSL_CITATION {"citationItems":[{"id":"ITEM-1","itemData":{"id":"ITEM-1","issued":{"date-parts":[["2013"]]},"page":"263","publisher":"Mujamma' Al-Malik Fahd Li Thiba'at Al Mushaf Asy-Syarif Medinah Munawwarah","publisher-place":"United Arab Emiret","title":"Al-Qur'an Al-Karim dan Terjemahannya","type":"article"},"uris":["http://www.mendeley.com/documents/?uuid=b903d7cf-4f74-44e9-8f5d-87b978d00190"]}],"mendeley":{"formattedCitation":"(Anon 2013)","plainTextFormattedCitation":"(Anon 2013)","previouslyFormattedCitation":"‘Al-Qur’an Al-Karim Dan Terjemahannya’."},"properties":{"noteIndex":0},"schema":"https://github.com/citation-style-language/schema/raw/master/csl-citation.json"}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 w:val="24"/>
          <w:szCs w:val="24"/>
          <w:lang w:val="en-US"/>
        </w:rPr>
        <w:t>(Anon 2013)</w:t>
      </w:r>
      <w:r w:rsidR="008B65B7" w:rsidRPr="00557D24">
        <w:rPr>
          <w:rStyle w:val="FootnoteReference"/>
          <w:rFonts w:cstheme="majorBidi"/>
          <w:szCs w:val="24"/>
          <w:lang w:val="en-US"/>
        </w:rPr>
        <w:fldChar w:fldCharType="end"/>
      </w:r>
    </w:p>
    <w:p w:rsidR="003D1D7B" w:rsidRPr="00557D24" w:rsidRDefault="00E87AFD" w:rsidP="008B65B7">
      <w:pPr>
        <w:tabs>
          <w:tab w:val="left" w:pos="0"/>
        </w:tabs>
        <w:spacing w:after="120" w:line="240" w:lineRule="auto"/>
        <w:jc w:val="both"/>
        <w:rPr>
          <w:rFonts w:asciiTheme="majorBidi" w:hAnsiTheme="majorBidi" w:cstheme="majorBidi"/>
          <w:sz w:val="24"/>
          <w:szCs w:val="24"/>
          <w:lang w:val="en-US"/>
        </w:rPr>
      </w:pPr>
      <w:r w:rsidRPr="00557D24">
        <w:rPr>
          <w:rFonts w:asciiTheme="majorBidi" w:hAnsiTheme="majorBidi" w:cstheme="majorBidi"/>
          <w:sz w:val="24"/>
          <w:szCs w:val="24"/>
          <w:lang w:val="en-US"/>
        </w:rPr>
        <w:t>In terms of carrying out promotions in digital marketing or specifically in social media applications, sellers must create attractive designs to attract customers. Because, based on research from Stanford University which is summarized in an article published by the hostinger website, it is stated that around 75% of website visitors assess the credibility of a business based on its website design</w:t>
      </w:r>
      <w:r w:rsidR="00ED505A" w:rsidRPr="00557D24">
        <w:rPr>
          <w:rFonts w:asciiTheme="majorBidi" w:hAnsiTheme="majorBidi" w:cstheme="majorBidi"/>
          <w:sz w:val="24"/>
          <w:szCs w:val="24"/>
          <w:lang w:val="en-US"/>
        </w:rPr>
        <w:t>.</w:t>
      </w:r>
      <w:r w:rsidR="003D1D7B" w:rsidRPr="00557D24">
        <w:rPr>
          <w:rFonts w:asciiTheme="majorBidi" w:hAnsiTheme="majorBidi" w:cstheme="majorBidi"/>
          <w:sz w:val="24"/>
          <w:szCs w:val="24"/>
          <w:lang w:val="en-US"/>
        </w:rPr>
        <w:t xml:space="preserve"> </w:t>
      </w:r>
      <w:r w:rsidR="008B65B7" w:rsidRPr="00557D24">
        <w:rPr>
          <w:rStyle w:val="FootnoteReference"/>
          <w:rFonts w:cstheme="majorBidi"/>
          <w:szCs w:val="24"/>
          <w:lang w:val="en-US"/>
        </w:rPr>
        <w:fldChar w:fldCharType="begin" w:fldLock="1"/>
      </w:r>
      <w:r w:rsidR="008B65B7" w:rsidRPr="00557D24">
        <w:rPr>
          <w:rFonts w:asciiTheme="majorBidi" w:hAnsiTheme="majorBidi" w:cstheme="majorBidi"/>
          <w:sz w:val="24"/>
          <w:szCs w:val="24"/>
          <w:lang w:val="en-US"/>
        </w:rPr>
        <w:instrText>ADDIN CSL_CITATION {"citationItems":[{"id":"ITEM-1","itemData":{"abstract":"Semua pebisnis pasti punya impian untuk meraih keuntungan setinggi-tingginya. Salah satu cara untuk mencapainya adalah dengan memilih saluran pemasaran yang tepat. Website merupakan salah satu saluran pemasaran terbaik di era digital. Anda dapat memanfaatkannya untuk berbagai hal. Mulai dari promosi, menjual produk, hingga membangun hubungan dengan konsumen. Tapi mungkin Anda masih bertanya-tanya. Apakah betul website bisa memberi dampak positif pada bisnis Anda? Apakah website bisa membantu Anda meraih keuntungan yang lebih besar? Nah, tujuan dari ebook ini adalah membantu Anda menjawab pertanyaan-pertanyaan tersebut. Kami akan memberi puluhan tips yang dapat membantu Anda mengubah website Anda menjadi mesin penghasil keuntungan! Jadi, tunggu apa lagi? Yuk praktikkan semua tips di ebook ini dan raih keuntungan sebesar-besarnya!","author":[{"dropping-particle":"","family":"Pamungkas","given":"Ridandi Bintang","non-dropping-particle":"","parse-names":false,"suffix":""}],"id":"ITEM-1","issued":{"date-parts":[["2021"]]},"number-of-pages":"1-47","publisher":"Niagahoste","publisher-place":"Yogyakarta","title":"35+ Tips Ampuh Meningkatkan Penjualan Online Melalui Website","type":"book"},"uris":["http://www.mendeley.com/documents/?uuid=5c2d5b61-2112-49d7-8e74-9a5f7ebfb77d"]}],"mendeley":{"formattedCitation":"(Pamungkas 2021)","plainTextFormattedCitation":"(Pamungkas 2021)","previouslyFormattedCitation":"(Pamungkas, 2021)"},"properties":{"noteIndex":0},"schema":"https://github.com/citation-style-language/schema/raw/master/csl-citation.json"}</w:instrText>
      </w:r>
      <w:r w:rsidR="008B65B7" w:rsidRPr="00557D24">
        <w:rPr>
          <w:rStyle w:val="FootnoteReference"/>
          <w:rFonts w:cstheme="majorBidi"/>
          <w:szCs w:val="24"/>
          <w:lang w:val="en-US"/>
        </w:rPr>
        <w:fldChar w:fldCharType="separate"/>
      </w:r>
      <w:r w:rsidR="008B65B7" w:rsidRPr="00557D24">
        <w:rPr>
          <w:rFonts w:asciiTheme="majorBidi" w:hAnsiTheme="majorBidi" w:cstheme="majorBidi"/>
          <w:noProof/>
          <w:sz w:val="24"/>
          <w:szCs w:val="24"/>
          <w:lang w:val="en-US"/>
        </w:rPr>
        <w:t>(Pamungkas 2021)</w:t>
      </w:r>
      <w:r w:rsidR="008B65B7" w:rsidRPr="00557D24">
        <w:rPr>
          <w:rStyle w:val="FootnoteReference"/>
          <w:rFonts w:cstheme="majorBidi"/>
          <w:szCs w:val="24"/>
          <w:lang w:val="en-US"/>
        </w:rPr>
        <w:fldChar w:fldCharType="end"/>
      </w:r>
    </w:p>
    <w:p w:rsidR="00CA3C8B" w:rsidRDefault="00CA3C8B" w:rsidP="00BB0B10">
      <w:pPr>
        <w:tabs>
          <w:tab w:val="left" w:pos="0"/>
        </w:tabs>
        <w:spacing w:before="340" w:after="120" w:line="240" w:lineRule="auto"/>
        <w:jc w:val="both"/>
        <w:rPr>
          <w:rFonts w:asciiTheme="majorBidi" w:hAnsiTheme="majorBidi" w:cstheme="majorBidi"/>
          <w:b/>
          <w:bCs/>
          <w:sz w:val="24"/>
          <w:szCs w:val="24"/>
          <w:lang w:val="en-US"/>
        </w:rPr>
      </w:pPr>
    </w:p>
    <w:p w:rsidR="00DE18C0" w:rsidRPr="005A0F96" w:rsidRDefault="00BB0B10" w:rsidP="00CA3C8B">
      <w:pPr>
        <w:tabs>
          <w:tab w:val="left" w:pos="0"/>
        </w:tabs>
        <w:spacing w:before="340" w:after="0" w:line="240" w:lineRule="auto"/>
        <w:jc w:val="both"/>
        <w:rPr>
          <w:rFonts w:asciiTheme="majorBidi" w:hAnsiTheme="majorBidi" w:cstheme="majorBidi"/>
          <w:b/>
          <w:bCs/>
          <w:sz w:val="24"/>
          <w:szCs w:val="24"/>
          <w:lang w:val="en-US"/>
        </w:rPr>
      </w:pPr>
      <w:r w:rsidRPr="005A0F96">
        <w:rPr>
          <w:rFonts w:asciiTheme="majorBidi" w:hAnsiTheme="majorBidi" w:cstheme="majorBidi"/>
          <w:b/>
          <w:bCs/>
          <w:sz w:val="24"/>
          <w:szCs w:val="24"/>
          <w:lang w:val="en-US"/>
        </w:rPr>
        <w:lastRenderedPageBreak/>
        <w:t>CONCLUSION</w:t>
      </w:r>
    </w:p>
    <w:p w:rsidR="00C41142" w:rsidRPr="005A0F96" w:rsidRDefault="00E87AFD" w:rsidP="00CA3C8B">
      <w:pPr>
        <w:tabs>
          <w:tab w:val="left" w:pos="0"/>
        </w:tabs>
        <w:spacing w:after="0" w:line="240" w:lineRule="auto"/>
        <w:ind w:firstLine="720"/>
        <w:jc w:val="both"/>
        <w:rPr>
          <w:rFonts w:asciiTheme="majorBidi" w:hAnsiTheme="majorBidi" w:cstheme="majorBidi"/>
          <w:sz w:val="24"/>
          <w:szCs w:val="24"/>
        </w:rPr>
      </w:pPr>
      <w:r w:rsidRPr="005A0F96">
        <w:rPr>
          <w:rFonts w:asciiTheme="majorBidi" w:hAnsiTheme="majorBidi" w:cstheme="majorBidi"/>
          <w:sz w:val="24"/>
          <w:szCs w:val="24"/>
        </w:rPr>
        <w:t>Based on the conclusions in the explanation above, on average the digital social marketing concept applied by business sectors in Indonesia at least has a synchronous marketing flow using Islamic Business Ethics by looking at the elements that still exist in the marketing mix. The elements that are emphasized more in the marketing mix related to Islamic Business Ethics are product elements and promotional flows, as well as payment methods. In terms of products, for example, you must offer an honest concept, which means that the product displayed in the window must match the real version by explaining the specifications of the product being offered, even though there are a few people who display their products that do not match the real situation. Meanwhile, in terms of price, we must offer a fair price concept, which does not only benefit one party while harming the other party, but rather the concept of profit and profit. And in terms of place, place also has a part in the online buying and selling process, with a place that is regularly maintained it can maintain better product quality compared to a place that is not maintained, so that when the product has arrived at the customer's destination the customer feels satisfied with it. the product. And finally, in terms of promotion, promotions carried out must be honest and trustworthy, behave well and politely, not force the will of customers, not harm each other, and so on</w:t>
      </w:r>
      <w:r w:rsidR="00612106" w:rsidRPr="005A0F96">
        <w:rPr>
          <w:rFonts w:asciiTheme="majorBidi" w:hAnsiTheme="majorBidi" w:cstheme="majorBidi"/>
          <w:sz w:val="24"/>
          <w:szCs w:val="24"/>
        </w:rPr>
        <w:t>.</w:t>
      </w:r>
    </w:p>
    <w:p w:rsidR="00990087" w:rsidRPr="005A0F96" w:rsidRDefault="00E87AFD" w:rsidP="00CA3C8B">
      <w:pPr>
        <w:tabs>
          <w:tab w:val="left" w:pos="0"/>
        </w:tabs>
        <w:spacing w:after="0" w:line="240" w:lineRule="auto"/>
        <w:ind w:firstLine="720"/>
        <w:jc w:val="both"/>
        <w:rPr>
          <w:rFonts w:asciiTheme="majorBidi" w:hAnsiTheme="majorBidi" w:cstheme="majorBidi"/>
          <w:sz w:val="24"/>
          <w:szCs w:val="24"/>
        </w:rPr>
      </w:pPr>
      <w:r w:rsidRPr="005A0F96">
        <w:rPr>
          <w:rFonts w:asciiTheme="majorBidi" w:hAnsiTheme="majorBidi" w:cstheme="majorBidi"/>
          <w:sz w:val="24"/>
          <w:szCs w:val="24"/>
        </w:rPr>
        <w:t xml:space="preserve">In </w:t>
      </w:r>
      <w:r w:rsidR="00B3199B" w:rsidRPr="005A0F96">
        <w:rPr>
          <w:rFonts w:asciiTheme="majorBidi" w:hAnsiTheme="majorBidi" w:cstheme="majorBidi"/>
          <w:sz w:val="24"/>
          <w:szCs w:val="24"/>
          <w:lang w:val="en-US"/>
        </w:rPr>
        <w:t xml:space="preserve">the </w:t>
      </w:r>
      <w:r w:rsidRPr="005A0F96">
        <w:rPr>
          <w:rFonts w:asciiTheme="majorBidi" w:hAnsiTheme="majorBidi" w:cstheme="majorBidi"/>
          <w:sz w:val="24"/>
          <w:szCs w:val="24"/>
        </w:rPr>
        <w:t>real life, Indonesia itself is still very minimal in terms of implementing sharia-compliant digital social marketing technology, but there are several of them that offer sharia-compliant website creation services, namely Muslim Go Online. Having a sharia-compliant system will make it easier for business people to process their digital business based on sharia provisions</w:t>
      </w:r>
      <w:r w:rsidR="00BA27B8" w:rsidRPr="005A0F96">
        <w:rPr>
          <w:rFonts w:asciiTheme="majorBidi" w:hAnsiTheme="majorBidi" w:cstheme="majorBidi"/>
          <w:sz w:val="24"/>
          <w:szCs w:val="24"/>
        </w:rPr>
        <w:t>.</w:t>
      </w:r>
    </w:p>
    <w:p w:rsidR="00DE18C0" w:rsidRDefault="00B93DC2" w:rsidP="004D3D73">
      <w:pPr>
        <w:spacing w:before="340" w:after="12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rsidR="008B65B7" w:rsidRPr="008B65B7" w:rsidRDefault="00386084"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008B65B7" w:rsidRPr="008B65B7">
        <w:rPr>
          <w:rFonts w:ascii="Times New Roman" w:hAnsi="Times New Roman" w:cs="Times New Roman"/>
          <w:noProof/>
          <w:sz w:val="24"/>
          <w:szCs w:val="24"/>
        </w:rPr>
        <w:t xml:space="preserve">Ad-Duwaisy, Ahmad bin ’Abdurrazaq. 2009. </w:t>
      </w:r>
      <w:r w:rsidR="008B65B7" w:rsidRPr="008B65B7">
        <w:rPr>
          <w:rFonts w:ascii="Times New Roman" w:hAnsi="Times New Roman" w:cs="Times New Roman"/>
          <w:i/>
          <w:iCs/>
          <w:noProof/>
          <w:sz w:val="24"/>
          <w:szCs w:val="24"/>
        </w:rPr>
        <w:t>Fatwa-Fatwa Jual Beli Oleh Ulama-Ulama Besar Terkemuka</w:t>
      </w:r>
      <w:r w:rsidR="008B65B7" w:rsidRPr="008B65B7">
        <w:rPr>
          <w:rFonts w:ascii="Times New Roman" w:hAnsi="Times New Roman" w:cs="Times New Roman"/>
          <w:noProof/>
          <w:sz w:val="24"/>
          <w:szCs w:val="24"/>
        </w:rPr>
        <w:t>. 2nd ed. Jakarta: Pustaka Imam Asy-Syafi’i Al-Lajnah ad-Daa-imah (Komite Tetap Kajian Ilmiah dan Pemberian Fatwa).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Afrizal. 2016. </w:t>
      </w:r>
      <w:r w:rsidRPr="008B65B7">
        <w:rPr>
          <w:rFonts w:ascii="Times New Roman" w:hAnsi="Times New Roman" w:cs="Times New Roman"/>
          <w:i/>
          <w:iCs/>
          <w:noProof/>
          <w:sz w:val="24"/>
          <w:szCs w:val="24"/>
        </w:rPr>
        <w:t>Metode Penelitian Kualitatif: Sebuah Upaya Mendukung Penggunaan Penelitian Kualitatif Dalam Berbagai Disiplin Ilmu</w:t>
      </w:r>
      <w:r w:rsidRPr="008B65B7">
        <w:rPr>
          <w:rFonts w:ascii="Times New Roman" w:hAnsi="Times New Roman" w:cs="Times New Roman"/>
          <w:noProof/>
          <w:sz w:val="24"/>
          <w:szCs w:val="24"/>
        </w:rPr>
        <w:t>. 1st ed. Jakarta: Rajawali Press.</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Ahmad, Nur Syakirah, Rosidah Musa, and Mior Harris Mior Harun. 2016. ‘The Impact of Social Media Content Marketing (SMCM) towards Brand Health’. </w:t>
      </w:r>
      <w:r w:rsidRPr="008B65B7">
        <w:rPr>
          <w:rFonts w:ascii="Times New Roman" w:hAnsi="Times New Roman" w:cs="Times New Roman"/>
          <w:i/>
          <w:iCs/>
          <w:noProof/>
          <w:sz w:val="24"/>
          <w:szCs w:val="24"/>
        </w:rPr>
        <w:t>Procedia Economics and Finance</w:t>
      </w:r>
      <w:r w:rsidRPr="008B65B7">
        <w:rPr>
          <w:rFonts w:ascii="Times New Roman" w:hAnsi="Times New Roman" w:cs="Times New Roman"/>
          <w:noProof/>
          <w:sz w:val="24"/>
          <w:szCs w:val="24"/>
        </w:rPr>
        <w:t xml:space="preserve"> 37(16):331–36. doi: 10.1016/s2212-5671(16)30133-2.</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Al-Albani, Muhammad Nashiruddin. 2006. ‘Shahi Sunan Tirmidzi - Seleksi Hadits Shahih Dari Kitab Sunan Tirmidzi’. Pp. 1–981 in </w:t>
      </w:r>
      <w:r w:rsidRPr="008B65B7">
        <w:rPr>
          <w:rFonts w:ascii="Times New Roman" w:hAnsi="Times New Roman" w:cs="Times New Roman"/>
          <w:i/>
          <w:iCs/>
          <w:noProof/>
          <w:sz w:val="24"/>
          <w:szCs w:val="24"/>
        </w:rPr>
        <w:t>Kitab Sunan Tirmidzi</w:t>
      </w:r>
      <w:r w:rsidRPr="008B65B7">
        <w:rPr>
          <w:rFonts w:ascii="Times New Roman" w:hAnsi="Times New Roman" w:cs="Times New Roman"/>
          <w:noProof/>
          <w:sz w:val="24"/>
          <w:szCs w:val="24"/>
        </w:rPr>
        <w:t>, edited by Ed. Fr and A. Rania. Jakarta: Pustaka Azzam.</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Al-Albani, Syaikh Muhammad Nashiruddin. 2012. ‘Shahih At-Targhib Wa At-Tarhib - Hadits-Hadits Shahih Tentang Anjuran Dan Janji Pahala, Ancaman Dan Dosa’. P. 97 in </w:t>
      </w:r>
      <w:r w:rsidRPr="008B65B7">
        <w:rPr>
          <w:rFonts w:ascii="Times New Roman" w:hAnsi="Times New Roman" w:cs="Times New Roman"/>
          <w:i/>
          <w:iCs/>
          <w:noProof/>
          <w:sz w:val="24"/>
          <w:szCs w:val="24"/>
        </w:rPr>
        <w:t>Jilid 4</w:t>
      </w:r>
      <w:r w:rsidRPr="008B65B7">
        <w:rPr>
          <w:rFonts w:ascii="Times New Roman" w:hAnsi="Times New Roman" w:cs="Times New Roman"/>
          <w:noProof/>
          <w:sz w:val="24"/>
          <w:szCs w:val="24"/>
        </w:rPr>
        <w:t>. Semarang: Pustaka Sahifa.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Amrin, A. 2007. </w:t>
      </w:r>
      <w:r w:rsidRPr="008B65B7">
        <w:rPr>
          <w:rFonts w:ascii="Times New Roman" w:hAnsi="Times New Roman" w:cs="Times New Roman"/>
          <w:i/>
          <w:iCs/>
          <w:noProof/>
          <w:sz w:val="24"/>
          <w:szCs w:val="24"/>
        </w:rPr>
        <w:t>Strategi Pemasaran Asuransi Syariah</w:t>
      </w:r>
      <w:r w:rsidRPr="008B65B7">
        <w:rPr>
          <w:rFonts w:ascii="Times New Roman" w:hAnsi="Times New Roman" w:cs="Times New Roman"/>
          <w:noProof/>
          <w:sz w:val="24"/>
          <w:szCs w:val="24"/>
        </w:rPr>
        <w:t>. Jakarta: PT. Grasindo.</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Anon. 2013. ‘Al-Qur’an Al-Karim Dan Terjemahannya’. 263.</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Anon. 2020. ‘Al-Qur’an Dan Terjemahan’. P. 599 in </w:t>
      </w:r>
      <w:r w:rsidRPr="008B65B7">
        <w:rPr>
          <w:rFonts w:ascii="Times New Roman" w:hAnsi="Times New Roman" w:cs="Times New Roman"/>
          <w:i/>
          <w:iCs/>
          <w:noProof/>
          <w:sz w:val="24"/>
          <w:szCs w:val="24"/>
        </w:rPr>
        <w:t>Kementrian Agama Republik Indonesia</w:t>
      </w:r>
      <w:r w:rsidRPr="008B65B7">
        <w:rPr>
          <w:rFonts w:ascii="Times New Roman" w:hAnsi="Times New Roman" w:cs="Times New Roman"/>
          <w:noProof/>
          <w:sz w:val="24"/>
          <w:szCs w:val="24"/>
        </w:rPr>
        <w:t>. Bandung: Usman el-Qurtuby.</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Bashri, I. A. 2007. </w:t>
      </w:r>
      <w:r w:rsidRPr="008B65B7">
        <w:rPr>
          <w:rFonts w:ascii="Times New Roman" w:hAnsi="Times New Roman" w:cs="Times New Roman"/>
          <w:i/>
          <w:iCs/>
          <w:noProof/>
          <w:sz w:val="24"/>
          <w:szCs w:val="24"/>
        </w:rPr>
        <w:t>Menguak Pemikiran Ekonomi Ulama Klasik</w:t>
      </w:r>
      <w:r w:rsidRPr="008B65B7">
        <w:rPr>
          <w:rFonts w:ascii="Times New Roman" w:hAnsi="Times New Roman" w:cs="Times New Roman"/>
          <w:noProof/>
          <w:sz w:val="24"/>
          <w:szCs w:val="24"/>
        </w:rPr>
        <w:t>. Solo: Aqwam.</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lastRenderedPageBreak/>
        <w:t xml:space="preserve">Campbell, Margaret C., and Linda L. Price. 2021. ‘Changing Consumer Marketplace’. </w:t>
      </w:r>
      <w:r w:rsidRPr="008B65B7">
        <w:rPr>
          <w:rFonts w:ascii="Times New Roman" w:hAnsi="Times New Roman" w:cs="Times New Roman"/>
          <w:i/>
          <w:iCs/>
          <w:noProof/>
          <w:sz w:val="24"/>
          <w:szCs w:val="24"/>
        </w:rPr>
        <w:t>Journal of Consumer Research</w:t>
      </w:r>
      <w:r w:rsidRPr="008B65B7">
        <w:rPr>
          <w:rFonts w:ascii="Times New Roman" w:hAnsi="Times New Roman" w:cs="Times New Roman"/>
          <w:noProof/>
          <w:sz w:val="24"/>
          <w:szCs w:val="24"/>
        </w:rPr>
        <w:t xml:space="preserve"> 48(2021):517–26. doi: 10.1093/jcr/ucab060.</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Candra Irawan, Immanuel. 2019. ‘Analisis E-Marketing Terhadap Keputusan Pembelian Konsumen Secara Online’. </w:t>
      </w:r>
      <w:r w:rsidRPr="008B65B7">
        <w:rPr>
          <w:rFonts w:ascii="Times New Roman" w:hAnsi="Times New Roman" w:cs="Times New Roman"/>
          <w:i/>
          <w:iCs/>
          <w:noProof/>
          <w:sz w:val="24"/>
          <w:szCs w:val="24"/>
        </w:rPr>
        <w:t>Journal of Business and Banking</w:t>
      </w:r>
      <w:r w:rsidRPr="008B65B7">
        <w:rPr>
          <w:rFonts w:ascii="Times New Roman" w:hAnsi="Times New Roman" w:cs="Times New Roman"/>
          <w:noProof/>
          <w:sz w:val="24"/>
          <w:szCs w:val="24"/>
        </w:rPr>
        <w:t xml:space="preserve"> 9(2):247–60. doi: 10.14414/jbb.v9i2.1907.</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Chaffey, Dave, and Fiona Ellis-Chadwick. 2016. </w:t>
      </w:r>
      <w:r w:rsidRPr="008B65B7">
        <w:rPr>
          <w:rFonts w:ascii="Times New Roman" w:hAnsi="Times New Roman" w:cs="Times New Roman"/>
          <w:i/>
          <w:iCs/>
          <w:noProof/>
          <w:sz w:val="24"/>
          <w:szCs w:val="24"/>
        </w:rPr>
        <w:t>Digital Marketing: Strategy, Implementaion, and Practice</w:t>
      </w:r>
      <w:r w:rsidRPr="008B65B7">
        <w:rPr>
          <w:rFonts w:ascii="Times New Roman" w:hAnsi="Times New Roman" w:cs="Times New Roman"/>
          <w:noProof/>
          <w:sz w:val="24"/>
          <w:szCs w:val="24"/>
        </w:rPr>
        <w:t>. 6th ed. United Kingdom: Pearson.</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Chairiawaty. 2012. ‘Branding Identity: Sebuah Tinjauan Mengenai Etika Bisnis Islam’. </w:t>
      </w:r>
      <w:r w:rsidRPr="008B65B7">
        <w:rPr>
          <w:rFonts w:ascii="Times New Roman" w:hAnsi="Times New Roman" w:cs="Times New Roman"/>
          <w:i/>
          <w:iCs/>
          <w:noProof/>
          <w:sz w:val="24"/>
          <w:szCs w:val="24"/>
        </w:rPr>
        <w:t>Jurnal Ilmu Komunikasi</w:t>
      </w:r>
      <w:r w:rsidRPr="008B65B7">
        <w:rPr>
          <w:rFonts w:ascii="Times New Roman" w:hAnsi="Times New Roman" w:cs="Times New Roman"/>
          <w:noProof/>
          <w:sz w:val="24"/>
          <w:szCs w:val="24"/>
        </w:rPr>
        <w:t xml:space="preserve"> (151–166):161–62.</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Charlesworth, Alan. 2018. </w:t>
      </w:r>
      <w:r w:rsidRPr="008B65B7">
        <w:rPr>
          <w:rFonts w:ascii="Times New Roman" w:hAnsi="Times New Roman" w:cs="Times New Roman"/>
          <w:i/>
          <w:iCs/>
          <w:noProof/>
          <w:sz w:val="24"/>
          <w:szCs w:val="24"/>
        </w:rPr>
        <w:t>Digital Marketing: A Practical Approach</w:t>
      </w:r>
      <w:r w:rsidRPr="008B65B7">
        <w:rPr>
          <w:rFonts w:ascii="Times New Roman" w:hAnsi="Times New Roman" w:cs="Times New Roman"/>
          <w:noProof/>
          <w:sz w:val="24"/>
          <w:szCs w:val="24"/>
        </w:rPr>
        <w:t>. 3rd ed. New York: Routledge.</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Darmawati. 2020. </w:t>
      </w:r>
      <w:r w:rsidRPr="008B65B7">
        <w:rPr>
          <w:rFonts w:ascii="Times New Roman" w:hAnsi="Times New Roman" w:cs="Times New Roman"/>
          <w:i/>
          <w:iCs/>
          <w:noProof/>
          <w:sz w:val="24"/>
          <w:szCs w:val="24"/>
        </w:rPr>
        <w:t>Etika Bisnis Islam</w:t>
      </w:r>
      <w:r w:rsidRPr="008B65B7">
        <w:rPr>
          <w:rFonts w:ascii="Times New Roman" w:hAnsi="Times New Roman" w:cs="Times New Roman"/>
          <w:noProof/>
          <w:sz w:val="24"/>
          <w:szCs w:val="24"/>
        </w:rPr>
        <w:t>. Cetakan I. edited by Norvadewi. Palembang: Bening Media Publishing.</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Diamond, Stephanie. 2019. </w:t>
      </w:r>
      <w:r w:rsidRPr="008B65B7">
        <w:rPr>
          <w:rFonts w:ascii="Times New Roman" w:hAnsi="Times New Roman" w:cs="Times New Roman"/>
          <w:i/>
          <w:iCs/>
          <w:noProof/>
          <w:sz w:val="24"/>
          <w:szCs w:val="24"/>
        </w:rPr>
        <w:t>Digital Marketing All-In-One for Dummies</w:t>
      </w:r>
      <w:r w:rsidRPr="008B65B7">
        <w:rPr>
          <w:rFonts w:ascii="Times New Roman" w:hAnsi="Times New Roman" w:cs="Times New Roman"/>
          <w:noProof/>
          <w:sz w:val="24"/>
          <w:szCs w:val="24"/>
        </w:rPr>
        <w:t>. 6th ed. New Jersey: John Wiley &amp; Sons, Inc.</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Drummond, Graeme, John Ensor, and Ruth Ashford. 2001. </w:t>
      </w:r>
      <w:r w:rsidRPr="008B65B7">
        <w:rPr>
          <w:rFonts w:ascii="Times New Roman" w:hAnsi="Times New Roman" w:cs="Times New Roman"/>
          <w:i/>
          <w:iCs/>
          <w:noProof/>
          <w:sz w:val="24"/>
          <w:szCs w:val="24"/>
        </w:rPr>
        <w:t>Strategic Marketing: Planning and Control</w:t>
      </w:r>
      <w:r w:rsidRPr="008B65B7">
        <w:rPr>
          <w:rFonts w:ascii="Times New Roman" w:hAnsi="Times New Roman" w:cs="Times New Roman"/>
          <w:noProof/>
          <w:sz w:val="24"/>
          <w:szCs w:val="24"/>
        </w:rPr>
        <w:t>. 2nd ed. United States of America: Elsevier Ltd.</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Erwin, Yuyun Karystin Meilisa Suade, and Winarto Poernomo. 2021. ‘Analyzing Digital Marketing, Green Marketing, Networking and Product Innovation on Sustainability Business Performance, Silk …’. </w:t>
      </w:r>
      <w:r w:rsidRPr="008B65B7">
        <w:rPr>
          <w:rFonts w:ascii="Times New Roman" w:hAnsi="Times New Roman" w:cs="Times New Roman"/>
          <w:i/>
          <w:iCs/>
          <w:noProof/>
          <w:sz w:val="24"/>
          <w:szCs w:val="24"/>
        </w:rPr>
        <w:t>International Journal of Economic, Business and Accounting Research (IJEBAR)</w:t>
      </w:r>
      <w:r w:rsidRPr="008B65B7">
        <w:rPr>
          <w:rFonts w:ascii="Times New Roman" w:hAnsi="Times New Roman" w:cs="Times New Roman"/>
          <w:noProof/>
          <w:sz w:val="24"/>
          <w:szCs w:val="24"/>
        </w:rPr>
        <w:t xml:space="preserve"> 5(3):814–21. doi: 2614-1280.</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Evans, Dave, and Jake McKee. 2010. </w:t>
      </w:r>
      <w:r w:rsidRPr="008B65B7">
        <w:rPr>
          <w:rFonts w:ascii="Times New Roman" w:hAnsi="Times New Roman" w:cs="Times New Roman"/>
          <w:i/>
          <w:iCs/>
          <w:noProof/>
          <w:sz w:val="24"/>
          <w:szCs w:val="24"/>
        </w:rPr>
        <w:t>Social Media Marketing: The Next Generation of Business Engagement</w:t>
      </w:r>
      <w:r w:rsidRPr="008B65B7">
        <w:rPr>
          <w:rFonts w:ascii="Times New Roman" w:hAnsi="Times New Roman" w:cs="Times New Roman"/>
          <w:noProof/>
          <w:sz w:val="24"/>
          <w:szCs w:val="24"/>
        </w:rPr>
        <w:t>. 1st ed. edited by W. Knibbe. Canada: Wiley Publishing, Inc.</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Faruk, Mohammad, Mahfuzur Rahman, and Shahedul Hasan. 2021. ‘How Digital Marketing Evolved Over Time: A Bibliometric Analysis on Scopus Database’. </w:t>
      </w:r>
      <w:r w:rsidRPr="008B65B7">
        <w:rPr>
          <w:rFonts w:ascii="Times New Roman" w:hAnsi="Times New Roman" w:cs="Times New Roman"/>
          <w:i/>
          <w:iCs/>
          <w:noProof/>
          <w:sz w:val="24"/>
          <w:szCs w:val="24"/>
        </w:rPr>
        <w:t>Heliyon</w:t>
      </w:r>
      <w:r w:rsidRPr="008B65B7">
        <w:rPr>
          <w:rFonts w:ascii="Times New Roman" w:hAnsi="Times New Roman" w:cs="Times New Roman"/>
          <w:noProof/>
          <w:sz w:val="24"/>
          <w:szCs w:val="24"/>
        </w:rPr>
        <w:t xml:space="preserve"> 7(September):1–9. doi: 10.1016/j.heliyon.2021.e08603.</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Fauziyyah, Annisa. 2021. </w:t>
      </w:r>
      <w:r w:rsidRPr="008B65B7">
        <w:rPr>
          <w:rFonts w:ascii="Times New Roman" w:hAnsi="Times New Roman" w:cs="Times New Roman"/>
          <w:i/>
          <w:iCs/>
          <w:noProof/>
          <w:sz w:val="24"/>
          <w:szCs w:val="24"/>
        </w:rPr>
        <w:t>Business Online Owner Survey Report</w:t>
      </w:r>
      <w:r w:rsidRPr="008B65B7">
        <w:rPr>
          <w:rFonts w:ascii="Times New Roman" w:hAnsi="Times New Roman" w:cs="Times New Roman"/>
          <w:noProof/>
          <w:sz w:val="24"/>
          <w:szCs w:val="24"/>
        </w:rPr>
        <w:t>. Yogyakarta, Indonesia.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Febriyantoro, Mohammad Trio, and Debby Arisandi. 2018. ‘Pemanfaatan Digital Marketing Bagi Usaha Mikro, Kecil, Dan Menengah Pada Era Masyarakat Ekonomi ASEAN’. </w:t>
      </w:r>
      <w:r w:rsidRPr="008B65B7">
        <w:rPr>
          <w:rFonts w:ascii="Times New Roman" w:hAnsi="Times New Roman" w:cs="Times New Roman"/>
          <w:i/>
          <w:iCs/>
          <w:noProof/>
          <w:sz w:val="24"/>
          <w:szCs w:val="24"/>
        </w:rPr>
        <w:t>Jurnal Riset Manajemen Dan Bisnis Dewantara (JMD)</w:t>
      </w:r>
      <w:r w:rsidRPr="008B65B7">
        <w:rPr>
          <w:rFonts w:ascii="Times New Roman" w:hAnsi="Times New Roman" w:cs="Times New Roman"/>
          <w:noProof/>
          <w:sz w:val="24"/>
          <w:szCs w:val="24"/>
        </w:rPr>
        <w:t xml:space="preserve"> 1, No. 2(STIE Dewantara Jombang):61–76. doi: https://doi.org/10.26533/jmd.v1i2.175.</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Ghazali, Imam. 2007. </w:t>
      </w:r>
      <w:r w:rsidRPr="008B65B7">
        <w:rPr>
          <w:rFonts w:ascii="Times New Roman" w:hAnsi="Times New Roman" w:cs="Times New Roman"/>
          <w:i/>
          <w:iCs/>
          <w:noProof/>
          <w:sz w:val="24"/>
          <w:szCs w:val="24"/>
        </w:rPr>
        <w:t>Ringkasan Ihya’ Ulumuddin - Upaya Menghidupkan Ilmu Agama</w:t>
      </w:r>
      <w:r w:rsidRPr="008B65B7">
        <w:rPr>
          <w:rFonts w:ascii="Times New Roman" w:hAnsi="Times New Roman" w:cs="Times New Roman"/>
          <w:noProof/>
          <w:sz w:val="24"/>
          <w:szCs w:val="24"/>
        </w:rPr>
        <w:t>. 2nd ed. edited by U. L. Mz. Surabaya: Bintang Usaha Jaya.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Gregoriades, Andreas, Maria Pampaka, Herodotos Herodotou, and Evripides Christoedoulou. 2021. ‘Supporting Digital Content Marketing and Messaging Through Topic Modelling and Decision Trees’. </w:t>
      </w:r>
      <w:r w:rsidRPr="008B65B7">
        <w:rPr>
          <w:rFonts w:ascii="Times New Roman" w:hAnsi="Times New Roman" w:cs="Times New Roman"/>
          <w:i/>
          <w:iCs/>
          <w:noProof/>
          <w:sz w:val="24"/>
          <w:szCs w:val="24"/>
        </w:rPr>
        <w:t>Journal of Sciences Direct</w:t>
      </w:r>
      <w:r w:rsidRPr="008B65B7">
        <w:rPr>
          <w:rFonts w:ascii="Times New Roman" w:hAnsi="Times New Roman" w:cs="Times New Roman"/>
          <w:noProof/>
          <w:sz w:val="24"/>
          <w:szCs w:val="24"/>
        </w:rPr>
        <w:t xml:space="preserve"> 184(Elsevier).</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Halim, Abdul Hamid Abdul, and Ahmad RAis Mohamad Mokhtar. 2016. ‘Creating Memorable Visitor Experiences by Assessing the Satisfaction Level and Behavioural Consequences of Attendees’. </w:t>
      </w:r>
      <w:r w:rsidRPr="008B65B7">
        <w:rPr>
          <w:rFonts w:ascii="Times New Roman" w:hAnsi="Times New Roman" w:cs="Times New Roman"/>
          <w:i/>
          <w:iCs/>
          <w:noProof/>
          <w:sz w:val="24"/>
          <w:szCs w:val="24"/>
        </w:rPr>
        <w:t>Procedia Economics and Finance</w:t>
      </w:r>
      <w:r w:rsidRPr="008B65B7">
        <w:rPr>
          <w:rFonts w:ascii="Times New Roman" w:hAnsi="Times New Roman" w:cs="Times New Roman"/>
          <w:noProof/>
          <w:sz w:val="24"/>
          <w:szCs w:val="24"/>
        </w:rPr>
        <w:t xml:space="preserve"> 37(16):1–6. doi: 10.1016/S2212-5671(16)30084-3.</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lastRenderedPageBreak/>
        <w:t xml:space="preserve">Hamzah, Yaksan, and Hamzah Hafied. 2014. </w:t>
      </w:r>
      <w:r w:rsidRPr="008B65B7">
        <w:rPr>
          <w:rFonts w:ascii="Times New Roman" w:hAnsi="Times New Roman" w:cs="Times New Roman"/>
          <w:i/>
          <w:iCs/>
          <w:noProof/>
          <w:sz w:val="24"/>
          <w:szCs w:val="24"/>
        </w:rPr>
        <w:t>Etika Bisnis Islami</w:t>
      </w:r>
      <w:r w:rsidRPr="008B65B7">
        <w:rPr>
          <w:rFonts w:ascii="Times New Roman" w:hAnsi="Times New Roman" w:cs="Times New Roman"/>
          <w:noProof/>
          <w:sz w:val="24"/>
          <w:szCs w:val="24"/>
        </w:rPr>
        <w:t>. 1st ed. Makassar: KRETAKUPA Print.</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Heggde, Githa, and G. Shainesh. 2018. </w:t>
      </w:r>
      <w:r w:rsidRPr="008B65B7">
        <w:rPr>
          <w:rFonts w:ascii="Times New Roman" w:hAnsi="Times New Roman" w:cs="Times New Roman"/>
          <w:i/>
          <w:iCs/>
          <w:noProof/>
          <w:sz w:val="24"/>
          <w:szCs w:val="24"/>
        </w:rPr>
        <w:t>Social Media Marketing: Emerging Concepts and Applications</w:t>
      </w:r>
      <w:r w:rsidRPr="008B65B7">
        <w:rPr>
          <w:rFonts w:ascii="Times New Roman" w:hAnsi="Times New Roman" w:cs="Times New Roman"/>
          <w:noProof/>
          <w:sz w:val="24"/>
          <w:szCs w:val="24"/>
        </w:rPr>
        <w:t>. Singapore: Palgrave Macmillan.</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Hidayah, Nurul. 2018. ‘Analisis Strategi Digital Marketing Dalam Membantu Penjualan Living Space Dan Efo Store’. Universitas Islam Indonesia Yogyakarta.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Hikmawati, Fenti. 2017. </w:t>
      </w:r>
      <w:r w:rsidRPr="008B65B7">
        <w:rPr>
          <w:rFonts w:ascii="Times New Roman" w:hAnsi="Times New Roman" w:cs="Times New Roman"/>
          <w:i/>
          <w:iCs/>
          <w:noProof/>
          <w:sz w:val="24"/>
          <w:szCs w:val="24"/>
        </w:rPr>
        <w:t>Metodologi Penelitian</w:t>
      </w:r>
      <w:r w:rsidRPr="008B65B7">
        <w:rPr>
          <w:rFonts w:ascii="Times New Roman" w:hAnsi="Times New Roman" w:cs="Times New Roman"/>
          <w:noProof/>
          <w:sz w:val="24"/>
          <w:szCs w:val="24"/>
        </w:rPr>
        <w:t>. 1st ed. Depok: Rajawali Press.</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Hovy, Dirk, Shiri Melumad, and J. Jeffrey Inman. 2021. ‘Wordify : A Tool for Discovering and Differentiating Consumer Vocabularies’. </w:t>
      </w:r>
      <w:r w:rsidRPr="008B65B7">
        <w:rPr>
          <w:rFonts w:ascii="Times New Roman" w:hAnsi="Times New Roman" w:cs="Times New Roman"/>
          <w:i/>
          <w:iCs/>
          <w:noProof/>
          <w:sz w:val="24"/>
          <w:szCs w:val="24"/>
        </w:rPr>
        <w:t>Journal of Consumer Research</w:t>
      </w:r>
      <w:r w:rsidRPr="008B65B7">
        <w:rPr>
          <w:rFonts w:ascii="Times New Roman" w:hAnsi="Times New Roman" w:cs="Times New Roman"/>
          <w:noProof/>
          <w:sz w:val="24"/>
          <w:szCs w:val="24"/>
        </w:rPr>
        <w:t xml:space="preserve"> 48(2021):394–414. doi: 10.1093/jcr/ucab018.</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Intan, Benefitasari, Mohammad Furqon, Abdul Malik F., Imas Indra Hapsari, and Suryadi Kurniawan. 2021. ‘Kapan Bisnis Harus Online - Belajar Dari Heri Si Pengusaha Tekstil - Comic Strip.Pdf’. 1–24.</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Karim, Adiwarman. 2007. </w:t>
      </w:r>
      <w:r w:rsidRPr="008B65B7">
        <w:rPr>
          <w:rFonts w:ascii="Times New Roman" w:hAnsi="Times New Roman" w:cs="Times New Roman"/>
          <w:i/>
          <w:iCs/>
          <w:noProof/>
          <w:sz w:val="24"/>
          <w:szCs w:val="24"/>
        </w:rPr>
        <w:t>Ekonomi Mikro Islami</w:t>
      </w:r>
      <w:r w:rsidRPr="008B65B7">
        <w:rPr>
          <w:rFonts w:ascii="Times New Roman" w:hAnsi="Times New Roman" w:cs="Times New Roman"/>
          <w:noProof/>
          <w:sz w:val="24"/>
          <w:szCs w:val="24"/>
        </w:rPr>
        <w:t>. Edisi 3. Jakarta: Grafindo.</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Kementerian Komunikasi dan Informatika (KOMINFO). 2021. </w:t>
      </w:r>
      <w:r w:rsidRPr="008B65B7">
        <w:rPr>
          <w:rFonts w:ascii="Times New Roman" w:hAnsi="Times New Roman" w:cs="Times New Roman"/>
          <w:i/>
          <w:iCs/>
          <w:noProof/>
          <w:sz w:val="24"/>
          <w:szCs w:val="24"/>
        </w:rPr>
        <w:t>Laporan Kinerja Kementerian Komunikasi Dan Informatika 2021</w:t>
      </w:r>
      <w:r w:rsidRPr="008B65B7">
        <w:rPr>
          <w:rFonts w:ascii="Times New Roman" w:hAnsi="Times New Roman" w:cs="Times New Roman"/>
          <w:noProof/>
          <w:sz w:val="24"/>
          <w:szCs w:val="24"/>
        </w:rPr>
        <w:t>. Jakarta Pusat.</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Kementerian Perencanaan Pembangunan Nasional/Badan Perencanaan Pembangunan Nasional. 2019. </w:t>
      </w:r>
      <w:r w:rsidRPr="008B65B7">
        <w:rPr>
          <w:rFonts w:ascii="Times New Roman" w:hAnsi="Times New Roman" w:cs="Times New Roman"/>
          <w:i/>
          <w:iCs/>
          <w:noProof/>
          <w:sz w:val="24"/>
          <w:szCs w:val="24"/>
        </w:rPr>
        <w:t>Masterplan Ekonomi Syariah Indonesia 2019 - 2024 Hasil Kajian Analisis Ekonomi Syariah Di Indonesia</w:t>
      </w:r>
      <w:r w:rsidRPr="008B65B7">
        <w:rPr>
          <w:rFonts w:ascii="Times New Roman" w:hAnsi="Times New Roman" w:cs="Times New Roman"/>
          <w:noProof/>
          <w:sz w:val="24"/>
          <w:szCs w:val="24"/>
        </w:rPr>
        <w:t>. 2nd ed. edited by Deputi Bidang Ekonomi. Jakarta: Kementerian Perencanaan Pembangunan/Badan Perencanaan Pembangunan Nasional.</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Kominfo. 2020. ‘Total Peningkatan Transaksi Online’. Retrieved (https://web.kominfo.go.id/).</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Kotler, Philip, Hermawan Kartajaya, and Iwan Setiawan. 2017a. </w:t>
      </w:r>
      <w:r w:rsidRPr="008B65B7">
        <w:rPr>
          <w:rFonts w:ascii="Times New Roman" w:hAnsi="Times New Roman" w:cs="Times New Roman"/>
          <w:i/>
          <w:iCs/>
          <w:noProof/>
          <w:sz w:val="24"/>
          <w:szCs w:val="24"/>
        </w:rPr>
        <w:t>Marketing 4.0: Moving from Traditional to Digital</w:t>
      </w:r>
      <w:r w:rsidRPr="008B65B7">
        <w:rPr>
          <w:rFonts w:ascii="Times New Roman" w:hAnsi="Times New Roman" w:cs="Times New Roman"/>
          <w:noProof/>
          <w:sz w:val="24"/>
          <w:szCs w:val="24"/>
        </w:rPr>
        <w:t>. New Jersey: John Wiley &amp; Sons, Inc.</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Kotler, Philip, Hermawan Kartajaya, and Iwan Setiawan. 2017b. </w:t>
      </w:r>
      <w:r w:rsidRPr="008B65B7">
        <w:rPr>
          <w:rFonts w:ascii="Times New Roman" w:hAnsi="Times New Roman" w:cs="Times New Roman"/>
          <w:i/>
          <w:iCs/>
          <w:noProof/>
          <w:sz w:val="24"/>
          <w:szCs w:val="24"/>
        </w:rPr>
        <w:t>Marketing 4.0: Moving from Traditional to Digital</w:t>
      </w:r>
      <w:r w:rsidRPr="008B65B7">
        <w:rPr>
          <w:rFonts w:ascii="Times New Roman" w:hAnsi="Times New Roman" w:cs="Times New Roman"/>
          <w:noProof/>
          <w:sz w:val="24"/>
          <w:szCs w:val="24"/>
        </w:rPr>
        <w:t>. New Jersey: John Wiley &amp; Sons, Inc.</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Kurniawan, Suryadi. 2021a. </w:t>
      </w:r>
      <w:r w:rsidRPr="008B65B7">
        <w:rPr>
          <w:rFonts w:ascii="Times New Roman" w:hAnsi="Times New Roman" w:cs="Times New Roman"/>
          <w:i/>
          <w:iCs/>
          <w:noProof/>
          <w:sz w:val="24"/>
          <w:szCs w:val="24"/>
        </w:rPr>
        <w:t>Kiat Sukses Bisnis Online 2021</w:t>
      </w:r>
      <w:r w:rsidRPr="008B65B7">
        <w:rPr>
          <w:rFonts w:ascii="Times New Roman" w:hAnsi="Times New Roman" w:cs="Times New Roman"/>
          <w:noProof/>
          <w:sz w:val="24"/>
          <w:szCs w:val="24"/>
        </w:rPr>
        <w:t>. Yogyakarta: Niagahoster.</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Kurniawan, Suryadi. 2021b. </w:t>
      </w:r>
      <w:r w:rsidRPr="008B65B7">
        <w:rPr>
          <w:rFonts w:ascii="Times New Roman" w:hAnsi="Times New Roman" w:cs="Times New Roman"/>
          <w:i/>
          <w:iCs/>
          <w:noProof/>
          <w:sz w:val="24"/>
          <w:szCs w:val="24"/>
        </w:rPr>
        <w:t>Panduan Digital Marketing</w:t>
      </w:r>
      <w:r w:rsidRPr="008B65B7">
        <w:rPr>
          <w:rFonts w:ascii="Times New Roman" w:hAnsi="Times New Roman" w:cs="Times New Roman"/>
          <w:noProof/>
          <w:sz w:val="24"/>
          <w:szCs w:val="24"/>
        </w:rPr>
        <w:t>. Yogyakarta: Niagahoster.</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Kushendar, Deden. 2010. </w:t>
      </w:r>
      <w:r w:rsidRPr="008B65B7">
        <w:rPr>
          <w:rFonts w:ascii="Times New Roman" w:hAnsi="Times New Roman" w:cs="Times New Roman"/>
          <w:i/>
          <w:iCs/>
          <w:noProof/>
          <w:sz w:val="24"/>
          <w:szCs w:val="24"/>
        </w:rPr>
        <w:t>Ensiklopedia Jual Beli Dalam Islam</w:t>
      </w:r>
      <w:r w:rsidRPr="008B65B7">
        <w:rPr>
          <w:rFonts w:ascii="Times New Roman" w:hAnsi="Times New Roman" w:cs="Times New Roman"/>
          <w:noProof/>
          <w:sz w:val="24"/>
          <w:szCs w:val="24"/>
        </w:rPr>
        <w:t>. Depok: Yurcomp.</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Lans, Ralf Van Der, Rik Pieters, and Michel Wedel. 2021. ‘Online Advertising Suppresses Visual Competition during Planned Purchases’. </w:t>
      </w:r>
      <w:r w:rsidRPr="008B65B7">
        <w:rPr>
          <w:rFonts w:ascii="Times New Roman" w:hAnsi="Times New Roman" w:cs="Times New Roman"/>
          <w:i/>
          <w:iCs/>
          <w:noProof/>
          <w:sz w:val="24"/>
          <w:szCs w:val="24"/>
        </w:rPr>
        <w:t>Journal Consumer Research</w:t>
      </w:r>
      <w:r w:rsidRPr="008B65B7">
        <w:rPr>
          <w:rFonts w:ascii="Times New Roman" w:hAnsi="Times New Roman" w:cs="Times New Roman"/>
          <w:noProof/>
          <w:sz w:val="24"/>
          <w:szCs w:val="24"/>
        </w:rPr>
        <w:t xml:space="preserve"> 48(2021):374–93. doi: 10.1093/jcr/ucab017.</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Mudaliar, Asmita L., and Maanish Chava. 2018. ‘International Conference on Business Remodelling: Exploring New Initiatives in Key Business Functions’. P. 16 in </w:t>
      </w:r>
      <w:r w:rsidRPr="008B65B7">
        <w:rPr>
          <w:rFonts w:ascii="Times New Roman" w:hAnsi="Times New Roman" w:cs="Times New Roman"/>
          <w:i/>
          <w:iCs/>
          <w:noProof/>
          <w:sz w:val="24"/>
          <w:szCs w:val="24"/>
        </w:rPr>
        <w:t>A Study of The Novel Innovation: ‘Social Media’ - As A Form of Advertising in The Framework of Digital Marketing</w:t>
      </w:r>
      <w:r w:rsidRPr="008B65B7">
        <w:rPr>
          <w:rFonts w:ascii="Times New Roman" w:hAnsi="Times New Roman" w:cs="Times New Roman"/>
          <w:noProof/>
          <w:sz w:val="24"/>
          <w:szCs w:val="24"/>
        </w:rPr>
        <w:t>, edited by L. Khullar, S. Kavishwar, and S. Deshpande. Nagpur: Tirpude Institute of Management Education.</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Muhammad. 2005. </w:t>
      </w:r>
      <w:r w:rsidRPr="008B65B7">
        <w:rPr>
          <w:rFonts w:ascii="Times New Roman" w:hAnsi="Times New Roman" w:cs="Times New Roman"/>
          <w:i/>
          <w:iCs/>
          <w:noProof/>
          <w:sz w:val="24"/>
          <w:szCs w:val="24"/>
        </w:rPr>
        <w:t>Manajemen Bank Syariah</w:t>
      </w:r>
      <w:r w:rsidRPr="008B65B7">
        <w:rPr>
          <w:rFonts w:ascii="Times New Roman" w:hAnsi="Times New Roman" w:cs="Times New Roman"/>
          <w:noProof/>
          <w:sz w:val="24"/>
          <w:szCs w:val="24"/>
        </w:rPr>
        <w:t>. Revisi. Yogyakarta: (UPP) AMPYKPN.</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Muslim, Al-Imam. 2016. ‘Kitab Shahih Muslim Jilid III’. in </w:t>
      </w:r>
      <w:r w:rsidRPr="008B65B7">
        <w:rPr>
          <w:rFonts w:ascii="Times New Roman" w:hAnsi="Times New Roman" w:cs="Times New Roman"/>
          <w:i/>
          <w:iCs/>
          <w:noProof/>
          <w:sz w:val="24"/>
          <w:szCs w:val="24"/>
        </w:rPr>
        <w:t xml:space="preserve">Terjemahan Hadis Shahih </w:t>
      </w:r>
      <w:r w:rsidRPr="008B65B7">
        <w:rPr>
          <w:rFonts w:ascii="Times New Roman" w:hAnsi="Times New Roman" w:cs="Times New Roman"/>
          <w:i/>
          <w:iCs/>
          <w:noProof/>
          <w:sz w:val="24"/>
          <w:szCs w:val="24"/>
        </w:rPr>
        <w:lastRenderedPageBreak/>
        <w:t>Muslim Jilid I, II, III, &amp; IV</w:t>
      </w:r>
      <w:r w:rsidRPr="008B65B7">
        <w:rPr>
          <w:rFonts w:ascii="Times New Roman" w:hAnsi="Times New Roman" w:cs="Times New Roman"/>
          <w:noProof/>
          <w:sz w:val="24"/>
          <w:szCs w:val="24"/>
        </w:rPr>
        <w:t>. Klang Book Centre.</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Pamungkas, Ridandi Bintang. 2021. </w:t>
      </w:r>
      <w:r w:rsidRPr="008B65B7">
        <w:rPr>
          <w:rFonts w:ascii="Times New Roman" w:hAnsi="Times New Roman" w:cs="Times New Roman"/>
          <w:i/>
          <w:iCs/>
          <w:noProof/>
          <w:sz w:val="24"/>
          <w:szCs w:val="24"/>
        </w:rPr>
        <w:t>35+ Tips Ampuh Meningkatkan Penjualan Online Melalui Website</w:t>
      </w:r>
      <w:r w:rsidRPr="008B65B7">
        <w:rPr>
          <w:rFonts w:ascii="Times New Roman" w:hAnsi="Times New Roman" w:cs="Times New Roman"/>
          <w:noProof/>
          <w:sz w:val="24"/>
          <w:szCs w:val="24"/>
        </w:rPr>
        <w:t>. Yogyakarta: Niagahoste.</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Prihadi, Yucki. 2012. </w:t>
      </w:r>
      <w:r w:rsidRPr="008B65B7">
        <w:rPr>
          <w:rFonts w:ascii="Times New Roman" w:hAnsi="Times New Roman" w:cs="Times New Roman"/>
          <w:i/>
          <w:iCs/>
          <w:noProof/>
          <w:sz w:val="24"/>
          <w:szCs w:val="24"/>
        </w:rPr>
        <w:t>Sukses Bisnis Melalui Manajemen Rasulullah Saw.</w:t>
      </w:r>
      <w:r w:rsidRPr="008B65B7">
        <w:rPr>
          <w:rFonts w:ascii="Times New Roman" w:hAnsi="Times New Roman" w:cs="Times New Roman"/>
          <w:noProof/>
          <w:sz w:val="24"/>
          <w:szCs w:val="24"/>
        </w:rPr>
        <w:t xml:space="preserve"> Jakarta: Gramedia.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Putri, Ayu Mirah Anjasmara, and I. Gede Sanica. 2022. ‘Digital Marketing Strategy to Survive during COVID-19 Pandemic’. </w:t>
      </w:r>
      <w:r w:rsidRPr="008B65B7">
        <w:rPr>
          <w:rFonts w:ascii="Times New Roman" w:hAnsi="Times New Roman" w:cs="Times New Roman"/>
          <w:i/>
          <w:iCs/>
          <w:noProof/>
          <w:sz w:val="24"/>
          <w:szCs w:val="24"/>
        </w:rPr>
        <w:t>International Journal of Economics, Business, and Accounting Research (IJEBAR)</w:t>
      </w:r>
      <w:r w:rsidRPr="008B65B7">
        <w:rPr>
          <w:rFonts w:ascii="Times New Roman" w:hAnsi="Times New Roman" w:cs="Times New Roman"/>
          <w:noProof/>
          <w:sz w:val="24"/>
          <w:szCs w:val="24"/>
        </w:rPr>
        <w:t xml:space="preserve"> 6(1):1–12.</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Putri, Budi Rahayu Tanama. 2017. </w:t>
      </w:r>
      <w:r w:rsidRPr="008B65B7">
        <w:rPr>
          <w:rFonts w:ascii="Times New Roman" w:hAnsi="Times New Roman" w:cs="Times New Roman"/>
          <w:i/>
          <w:iCs/>
          <w:noProof/>
          <w:sz w:val="24"/>
          <w:szCs w:val="24"/>
        </w:rPr>
        <w:t>Manajemen Pemasaran</w:t>
      </w:r>
      <w:r w:rsidRPr="008B65B7">
        <w:rPr>
          <w:rFonts w:ascii="Times New Roman" w:hAnsi="Times New Roman" w:cs="Times New Roman"/>
          <w:noProof/>
          <w:sz w:val="24"/>
          <w:szCs w:val="24"/>
        </w:rPr>
        <w:t>. Denpasar: Fakultas Peternakan Universitas Udayana.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Quthb, Sayyid. 2004. ‘Tafsir Fi Zhilalil Qur’an’. P. 169 in </w:t>
      </w:r>
      <w:r w:rsidRPr="008B65B7">
        <w:rPr>
          <w:rFonts w:ascii="Times New Roman" w:hAnsi="Times New Roman" w:cs="Times New Roman"/>
          <w:i/>
          <w:iCs/>
          <w:noProof/>
          <w:sz w:val="24"/>
          <w:szCs w:val="24"/>
        </w:rPr>
        <w:t>Jilid 3</w:t>
      </w:r>
      <w:r w:rsidRPr="008B65B7">
        <w:rPr>
          <w:rFonts w:ascii="Times New Roman" w:hAnsi="Times New Roman" w:cs="Times New Roman"/>
          <w:noProof/>
          <w:sz w:val="24"/>
          <w:szCs w:val="24"/>
        </w:rPr>
        <w:t>. Jakarta: Gema Insani.</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Ratten, Vanessa. 2022. ‘Digital Platforms and Transformational Entrepreneurship during The COVID-19 Crisis’. </w:t>
      </w:r>
      <w:r w:rsidRPr="008B65B7">
        <w:rPr>
          <w:rFonts w:ascii="Times New Roman" w:hAnsi="Times New Roman" w:cs="Times New Roman"/>
          <w:i/>
          <w:iCs/>
          <w:noProof/>
          <w:sz w:val="24"/>
          <w:szCs w:val="24"/>
        </w:rPr>
        <w:t>International Journal of Information Management</w:t>
      </w:r>
      <w:r w:rsidRPr="008B65B7">
        <w:rPr>
          <w:rFonts w:ascii="Times New Roman" w:hAnsi="Times New Roman" w:cs="Times New Roman"/>
          <w:noProof/>
          <w:sz w:val="24"/>
          <w:szCs w:val="24"/>
        </w:rPr>
        <w:t xml:space="preserve"> (May):102534. doi: 10.1016/j.ijinfomgt.2022.102534.</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Rivai, Veithzal. 2016. </w:t>
      </w:r>
      <w:r w:rsidRPr="008B65B7">
        <w:rPr>
          <w:rFonts w:ascii="Times New Roman" w:hAnsi="Times New Roman" w:cs="Times New Roman"/>
          <w:i/>
          <w:iCs/>
          <w:noProof/>
          <w:sz w:val="24"/>
          <w:szCs w:val="24"/>
        </w:rPr>
        <w:t>Islamic Marketing</w:t>
      </w:r>
      <w:r w:rsidRPr="008B65B7">
        <w:rPr>
          <w:rFonts w:ascii="Times New Roman" w:hAnsi="Times New Roman" w:cs="Times New Roman"/>
          <w:noProof/>
          <w:sz w:val="24"/>
          <w:szCs w:val="24"/>
        </w:rPr>
        <w:t>. Jakarta: PT. Gramedia Pustaka Utama.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Riyanto, Andi Dwi. 2021. ‘We Are Social 2021’. </w:t>
      </w:r>
      <w:r w:rsidRPr="008B65B7">
        <w:rPr>
          <w:rFonts w:ascii="Times New Roman" w:hAnsi="Times New Roman" w:cs="Times New Roman"/>
          <w:i/>
          <w:iCs/>
          <w:noProof/>
          <w:sz w:val="24"/>
          <w:szCs w:val="24"/>
        </w:rPr>
        <w:t>Hootsuite (We Are Social): Indonesian Digital Report 2021</w:t>
      </w:r>
      <w:r w:rsidRPr="008B65B7">
        <w:rPr>
          <w:rFonts w:ascii="Times New Roman" w:hAnsi="Times New Roman" w:cs="Times New Roman"/>
          <w:noProof/>
          <w:sz w:val="24"/>
          <w:szCs w:val="24"/>
        </w:rPr>
        <w:t>. Retrieved (https://andi.link/hootsuite-we-are-social-indonesian-digital-report-2021/).</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Rizkinaswara, Leski. 2020. ‘Ekonomi Digital Jadi Penopang Perekonomian Di Tengah Pandemi – Ditjen Aptika’. </w:t>
      </w:r>
      <w:r w:rsidRPr="008B65B7">
        <w:rPr>
          <w:rFonts w:ascii="Times New Roman" w:hAnsi="Times New Roman" w:cs="Times New Roman"/>
          <w:i/>
          <w:iCs/>
          <w:noProof/>
          <w:sz w:val="24"/>
          <w:szCs w:val="24"/>
        </w:rPr>
        <w:t>Kementrian Komunikasi Dan Informatikan RI (Kominfo RI) Direktorat Jenderal Aplikasi Informatika</w:t>
      </w:r>
      <w:r w:rsidRPr="008B65B7">
        <w:rPr>
          <w:rFonts w:ascii="Times New Roman" w:hAnsi="Times New Roman" w:cs="Times New Roman"/>
          <w:noProof/>
          <w:sz w:val="24"/>
          <w:szCs w:val="24"/>
        </w:rPr>
        <w:t>. Retrieved 7 July 2022 (https://aptika.kominfo.go.id/2020/09/ekonomi-digital-jadi-penopang-perekonomian-di-tengah-pandemi/).</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Rubiyanti, Teni, Sri Handayani, and Sahrani. 2017. ‘Etika Bisnis Islam Digital Marketing Berbasis Syariah’. UIN Syarif Hidayatullah.</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Rusyd, Ibnu. 1990. ‘Bidayatul Mujtahid’. P. 374 in </w:t>
      </w:r>
      <w:r w:rsidRPr="008B65B7">
        <w:rPr>
          <w:rFonts w:ascii="Times New Roman" w:hAnsi="Times New Roman" w:cs="Times New Roman"/>
          <w:i/>
          <w:iCs/>
          <w:noProof/>
          <w:sz w:val="24"/>
          <w:szCs w:val="24"/>
        </w:rPr>
        <w:t>Jilid 3</w:t>
      </w:r>
      <w:r w:rsidRPr="008B65B7">
        <w:rPr>
          <w:rFonts w:ascii="Times New Roman" w:hAnsi="Times New Roman" w:cs="Times New Roman"/>
          <w:noProof/>
          <w:sz w:val="24"/>
          <w:szCs w:val="24"/>
        </w:rPr>
        <w:t>. Kairo: Asy-Syifa.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Ryan, Damian. 2014. </w:t>
      </w:r>
      <w:r w:rsidRPr="008B65B7">
        <w:rPr>
          <w:rFonts w:ascii="Times New Roman" w:hAnsi="Times New Roman" w:cs="Times New Roman"/>
          <w:i/>
          <w:iCs/>
          <w:noProof/>
          <w:sz w:val="24"/>
          <w:szCs w:val="24"/>
        </w:rPr>
        <w:t>Understanding Digital Marketing: Marketing Strategies for Engaging The Digital Generation</w:t>
      </w:r>
      <w:r w:rsidRPr="008B65B7">
        <w:rPr>
          <w:rFonts w:ascii="Times New Roman" w:hAnsi="Times New Roman" w:cs="Times New Roman"/>
          <w:noProof/>
          <w:sz w:val="24"/>
          <w:szCs w:val="24"/>
        </w:rPr>
        <w:t>. 3rd ed. United Kingdom: KoganPage.</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Siyoto, Sandu, and Ali Sodik. 2015. </w:t>
      </w:r>
      <w:r w:rsidRPr="008B65B7">
        <w:rPr>
          <w:rFonts w:ascii="Times New Roman" w:hAnsi="Times New Roman" w:cs="Times New Roman"/>
          <w:i/>
          <w:iCs/>
          <w:noProof/>
          <w:sz w:val="24"/>
          <w:szCs w:val="24"/>
        </w:rPr>
        <w:t>Dasar Metodologi Penelitian</w:t>
      </w:r>
      <w:r w:rsidRPr="008B65B7">
        <w:rPr>
          <w:rFonts w:ascii="Times New Roman" w:hAnsi="Times New Roman" w:cs="Times New Roman"/>
          <w:noProof/>
          <w:sz w:val="24"/>
          <w:szCs w:val="24"/>
        </w:rPr>
        <w:t>. 1st ed. Yogyakarta: Literasi Media Publishing.</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Smart Insights. 2016. ‘Essential Digital Marketing Tools 2016’. 3.</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Soffya. 2021. ‘5 Metrik Analisis Digital Marketing Yang Wajib Diketahui’. </w:t>
      </w:r>
      <w:r w:rsidRPr="008B65B7">
        <w:rPr>
          <w:rFonts w:ascii="Times New Roman" w:hAnsi="Times New Roman" w:cs="Times New Roman"/>
          <w:i/>
          <w:iCs/>
          <w:noProof/>
          <w:sz w:val="24"/>
          <w:szCs w:val="24"/>
        </w:rPr>
        <w:t>In Marketing Blog</w:t>
      </w:r>
      <w:r w:rsidRPr="008B65B7">
        <w:rPr>
          <w:rFonts w:ascii="Times New Roman" w:hAnsi="Times New Roman" w:cs="Times New Roman"/>
          <w:noProof/>
          <w:sz w:val="24"/>
          <w:szCs w:val="24"/>
        </w:rPr>
        <w:t>. Retrieved 30 June 2022 (https://inmarketing.id/matrik-analisis-digital-marketing-adalah.html).</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Stokes, Rob, and The Minds of Quirk. 2013. </w:t>
      </w:r>
      <w:r w:rsidRPr="008B65B7">
        <w:rPr>
          <w:rFonts w:ascii="Times New Roman" w:hAnsi="Times New Roman" w:cs="Times New Roman"/>
          <w:i/>
          <w:iCs/>
          <w:noProof/>
          <w:sz w:val="24"/>
          <w:szCs w:val="24"/>
        </w:rPr>
        <w:t>EMarketing: The Essential Guide To Marketing in a Digital World</w:t>
      </w:r>
      <w:r w:rsidRPr="008B65B7">
        <w:rPr>
          <w:rFonts w:ascii="Times New Roman" w:hAnsi="Times New Roman" w:cs="Times New Roman"/>
          <w:noProof/>
          <w:sz w:val="24"/>
          <w:szCs w:val="24"/>
        </w:rPr>
        <w:t>. 5th ed. edited by K. Schotz. United States of America: Quirk eMarketing [Pty] Ltd.</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Subriadi, Apol Pribadi, and Habi Baturohmah. 2022. ‘Social Media in Marketing of Ride-Hailing: A Systematic Literature Review’. </w:t>
      </w:r>
      <w:r w:rsidRPr="008B65B7">
        <w:rPr>
          <w:rFonts w:ascii="Times New Roman" w:hAnsi="Times New Roman" w:cs="Times New Roman"/>
          <w:i/>
          <w:iCs/>
          <w:noProof/>
          <w:sz w:val="24"/>
          <w:szCs w:val="24"/>
        </w:rPr>
        <w:t>Procedia Computer Science</w:t>
      </w:r>
      <w:r w:rsidRPr="008B65B7">
        <w:rPr>
          <w:rFonts w:ascii="Times New Roman" w:hAnsi="Times New Roman" w:cs="Times New Roman"/>
          <w:noProof/>
          <w:sz w:val="24"/>
          <w:szCs w:val="24"/>
        </w:rPr>
        <w:t xml:space="preserve"> 197(2021):102–9. doi: 10.1016/j.procs.2021.12.123.</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lastRenderedPageBreak/>
        <w:t xml:space="preserve">Sugiyono. 2015. </w:t>
      </w:r>
      <w:r w:rsidRPr="008B65B7">
        <w:rPr>
          <w:rFonts w:ascii="Times New Roman" w:hAnsi="Times New Roman" w:cs="Times New Roman"/>
          <w:i/>
          <w:iCs/>
          <w:noProof/>
          <w:sz w:val="24"/>
          <w:szCs w:val="24"/>
        </w:rPr>
        <w:t>Metode Penelitian Manajemen</w:t>
      </w:r>
      <w:r w:rsidRPr="008B65B7">
        <w:rPr>
          <w:rFonts w:ascii="Times New Roman" w:hAnsi="Times New Roman" w:cs="Times New Roman"/>
          <w:noProof/>
          <w:sz w:val="24"/>
          <w:szCs w:val="24"/>
        </w:rPr>
        <w:t>. 4th ed. Bandung: Alfabeta.</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Syukur, Patah Abdul, and Fahmi Syahbudin. 2017. ‘Konsep Marketing Mix Syariah’. </w:t>
      </w:r>
      <w:r w:rsidRPr="008B65B7">
        <w:rPr>
          <w:rFonts w:ascii="Times New Roman" w:hAnsi="Times New Roman" w:cs="Times New Roman"/>
          <w:i/>
          <w:iCs/>
          <w:noProof/>
          <w:sz w:val="24"/>
          <w:szCs w:val="24"/>
        </w:rPr>
        <w:t>Jurnal Ekonomi Dan Perbankan Syariah</w:t>
      </w:r>
      <w:r w:rsidRPr="008B65B7">
        <w:rPr>
          <w:rFonts w:ascii="Times New Roman" w:hAnsi="Times New Roman" w:cs="Times New Roman"/>
          <w:noProof/>
          <w:sz w:val="24"/>
          <w:szCs w:val="24"/>
        </w:rPr>
        <w:t xml:space="preserve"> Vol. 5(No. 1):71–94.</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Tarigan, Azhari Akmal. 2016. </w:t>
      </w:r>
      <w:r w:rsidRPr="008B65B7">
        <w:rPr>
          <w:rFonts w:ascii="Times New Roman" w:hAnsi="Times New Roman" w:cs="Times New Roman"/>
          <w:i/>
          <w:iCs/>
          <w:noProof/>
          <w:sz w:val="24"/>
          <w:szCs w:val="24"/>
        </w:rPr>
        <w:t>Dasar-Dasar Etika Bisnis Islam</w:t>
      </w:r>
      <w:r w:rsidRPr="008B65B7">
        <w:rPr>
          <w:rFonts w:ascii="Times New Roman" w:hAnsi="Times New Roman" w:cs="Times New Roman"/>
          <w:noProof/>
          <w:sz w:val="24"/>
          <w:szCs w:val="24"/>
        </w:rPr>
        <w:t>. Jakarta: FEBI Pers.</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Tomczak, Torsten, Sven Reinecke, and Alfred Kuss. 2018. </w:t>
      </w:r>
      <w:r w:rsidRPr="008B65B7">
        <w:rPr>
          <w:rFonts w:ascii="Times New Roman" w:hAnsi="Times New Roman" w:cs="Times New Roman"/>
          <w:i/>
          <w:iCs/>
          <w:noProof/>
          <w:sz w:val="24"/>
          <w:szCs w:val="24"/>
        </w:rPr>
        <w:t>Strategic Marketing: Market-Oriented Corporate and Business Unit Planning</w:t>
      </w:r>
      <w:r w:rsidRPr="008B65B7">
        <w:rPr>
          <w:rFonts w:ascii="Times New Roman" w:hAnsi="Times New Roman" w:cs="Times New Roman"/>
          <w:noProof/>
          <w:sz w:val="24"/>
          <w:szCs w:val="24"/>
        </w:rPr>
        <w:t>. Germany: Springer Gabler.</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 xml:space="preserve">Wardati, Nanda Kurnia, and Mahendrawathi ER. 2019. ‘The Impact of Social Media Usage on the Sales Process in Small and Medium Enterprises (SMEs): A Systematic Literature Review’. </w:t>
      </w:r>
      <w:r w:rsidRPr="008B65B7">
        <w:rPr>
          <w:rFonts w:ascii="Times New Roman" w:hAnsi="Times New Roman" w:cs="Times New Roman"/>
          <w:i/>
          <w:iCs/>
          <w:noProof/>
          <w:sz w:val="24"/>
          <w:szCs w:val="24"/>
        </w:rPr>
        <w:t>Procedia Computer Science</w:t>
      </w:r>
      <w:r w:rsidRPr="008B65B7">
        <w:rPr>
          <w:rFonts w:ascii="Times New Roman" w:hAnsi="Times New Roman" w:cs="Times New Roman"/>
          <w:noProof/>
          <w:sz w:val="24"/>
          <w:szCs w:val="24"/>
        </w:rPr>
        <w:t xml:space="preserve"> 161:976–83. doi: 10.1016/j.procs.2019.11.207.</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8B65B7">
        <w:rPr>
          <w:rFonts w:ascii="Times New Roman" w:hAnsi="Times New Roman" w:cs="Times New Roman"/>
          <w:noProof/>
          <w:sz w:val="24"/>
          <w:szCs w:val="24"/>
        </w:rPr>
        <w:t>Yumna, Olga Rafida. 2021. ‘Pemanfaatan Digital Marketing Sebagai Upaya Pemulihan Ekonomi Pada UMKM Yang Terdampak Pandemi Covid-19 Di Kampung Purun Kota Banjarbaru Kalimantan Selatan’. Universitas Islam Kalimantan MAB.</w:t>
      </w:r>
    </w:p>
    <w:p w:rsidR="008B65B7" w:rsidRPr="008B65B7" w:rsidRDefault="008B65B7" w:rsidP="008B65B7">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8B65B7">
        <w:rPr>
          <w:rFonts w:ascii="Times New Roman" w:hAnsi="Times New Roman" w:cs="Times New Roman"/>
          <w:noProof/>
          <w:sz w:val="24"/>
          <w:szCs w:val="24"/>
        </w:rPr>
        <w:t xml:space="preserve">Yusanto, M. I., and M. K. Widjajakusuma. 2002. </w:t>
      </w:r>
      <w:r w:rsidRPr="008B65B7">
        <w:rPr>
          <w:rFonts w:ascii="Times New Roman" w:hAnsi="Times New Roman" w:cs="Times New Roman"/>
          <w:i/>
          <w:iCs/>
          <w:noProof/>
          <w:sz w:val="24"/>
          <w:szCs w:val="24"/>
        </w:rPr>
        <w:t>Menggagas Bisnis Islami</w:t>
      </w:r>
      <w:r w:rsidRPr="008B65B7">
        <w:rPr>
          <w:rFonts w:ascii="Times New Roman" w:hAnsi="Times New Roman" w:cs="Times New Roman"/>
          <w:noProof/>
          <w:sz w:val="24"/>
          <w:szCs w:val="24"/>
        </w:rPr>
        <w:t>. Jakarta: Gema Insani Press.</w:t>
      </w:r>
    </w:p>
    <w:p w:rsidR="00A856C0" w:rsidRPr="004D2631" w:rsidRDefault="00386084" w:rsidP="008B65B7">
      <w:pPr>
        <w:widowControl w:val="0"/>
        <w:autoSpaceDE w:val="0"/>
        <w:autoSpaceDN w:val="0"/>
        <w:adjustRightInd w:val="0"/>
        <w:spacing w:after="120" w:line="240" w:lineRule="auto"/>
        <w:ind w:left="480" w:hanging="480"/>
        <w:jc w:val="both"/>
        <w:rPr>
          <w:rFonts w:asciiTheme="majorBidi" w:hAnsiTheme="majorBidi" w:cstheme="majorBidi"/>
          <w:color w:val="000000" w:themeColor="text1"/>
          <w:sz w:val="24"/>
          <w:szCs w:val="24"/>
          <w:lang w:val="en-US"/>
        </w:rPr>
      </w:pPr>
      <w:r>
        <w:rPr>
          <w:rFonts w:asciiTheme="majorBidi" w:hAnsiTheme="majorBidi" w:cstheme="majorBidi"/>
          <w:b/>
          <w:bCs/>
          <w:sz w:val="24"/>
          <w:szCs w:val="24"/>
          <w:lang w:val="en-US"/>
        </w:rPr>
        <w:fldChar w:fldCharType="end"/>
      </w:r>
    </w:p>
    <w:sectPr w:rsidR="00A856C0" w:rsidRPr="004D2631" w:rsidSect="00103DD9">
      <w:headerReference w:type="default" r:id="rId22"/>
      <w:footerReference w:type="default" r:id="rId23"/>
      <w:pgSz w:w="11906" w:h="16838" w:code="9"/>
      <w:pgMar w:top="1701" w:right="1701" w:bottom="1701" w:left="1701" w:header="100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23" w:rsidRDefault="00624223" w:rsidP="00B04F28">
      <w:pPr>
        <w:spacing w:after="0" w:line="240" w:lineRule="auto"/>
      </w:pPr>
      <w:r>
        <w:separator/>
      </w:r>
    </w:p>
  </w:endnote>
  <w:endnote w:type="continuationSeparator" w:id="0">
    <w:p w:rsidR="00624223" w:rsidRDefault="00624223" w:rsidP="00B0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FGQPC Uthmanic Script HAFS">
    <w:altName w:val="Arial"/>
    <w:panose1 w:val="02000000000000000000"/>
    <w:charset w:val="B2"/>
    <w:family w:val="auto"/>
    <w:pitch w:val="variable"/>
    <w:sig w:usb0="00002001" w:usb1="00000000" w:usb2="00000000" w:usb3="00000000" w:csb0="00000040"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954" w:rsidRPr="00990988" w:rsidRDefault="00C74954" w:rsidP="00990988">
    <w:pPr>
      <w:pStyle w:val="Footer"/>
      <w:jc w:val="right"/>
      <w:rPr>
        <w:rFonts w:asciiTheme="majorBidi" w:hAnsiTheme="majorBidi" w:cstheme="majorBid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23" w:rsidRDefault="00624223" w:rsidP="00B04F28">
      <w:pPr>
        <w:spacing w:after="0" w:line="240" w:lineRule="auto"/>
      </w:pPr>
      <w:r>
        <w:separator/>
      </w:r>
    </w:p>
  </w:footnote>
  <w:footnote w:type="continuationSeparator" w:id="0">
    <w:p w:rsidR="00624223" w:rsidRDefault="00624223" w:rsidP="00B04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41363"/>
      <w:docPartObj>
        <w:docPartGallery w:val="Page Numbers (Top of Page)"/>
        <w:docPartUnique/>
      </w:docPartObj>
    </w:sdtPr>
    <w:sdtEndPr>
      <w:rPr>
        <w:noProof/>
        <w:sz w:val="18"/>
        <w:szCs w:val="18"/>
      </w:rPr>
    </w:sdtEndPr>
    <w:sdtContent>
      <w:p w:rsidR="00C74954" w:rsidRPr="00990988" w:rsidRDefault="00C74954">
        <w:pPr>
          <w:pStyle w:val="Header"/>
          <w:jc w:val="right"/>
          <w:rPr>
            <w:sz w:val="18"/>
            <w:szCs w:val="18"/>
          </w:rPr>
        </w:pPr>
        <w:r w:rsidRPr="00990988">
          <w:rPr>
            <w:sz w:val="18"/>
            <w:szCs w:val="18"/>
          </w:rPr>
          <w:fldChar w:fldCharType="begin"/>
        </w:r>
        <w:r w:rsidRPr="00990988">
          <w:rPr>
            <w:sz w:val="18"/>
            <w:szCs w:val="18"/>
          </w:rPr>
          <w:instrText xml:space="preserve"> PAGE   \* MERGEFORMAT </w:instrText>
        </w:r>
        <w:r w:rsidRPr="00990988">
          <w:rPr>
            <w:sz w:val="18"/>
            <w:szCs w:val="18"/>
          </w:rPr>
          <w:fldChar w:fldCharType="separate"/>
        </w:r>
        <w:r w:rsidR="007C45CC">
          <w:rPr>
            <w:noProof/>
            <w:sz w:val="18"/>
            <w:szCs w:val="18"/>
          </w:rPr>
          <w:t>2</w:t>
        </w:r>
        <w:r w:rsidRPr="00990988">
          <w:rPr>
            <w:noProof/>
            <w:sz w:val="18"/>
            <w:szCs w:val="18"/>
          </w:rPr>
          <w:fldChar w:fldCharType="end"/>
        </w:r>
      </w:p>
    </w:sdtContent>
  </w:sdt>
  <w:p w:rsidR="00C74954" w:rsidRPr="00B04F28" w:rsidRDefault="00C74954" w:rsidP="00B04F28">
    <w:pPr>
      <w:spacing w:after="0" w:line="240" w:lineRule="auto"/>
      <w:rPr>
        <w:rFonts w:ascii="Arial" w:hAnsi="Arial" w:cs="Arial"/>
        <w:b/>
        <w:bCs/>
        <w:color w:val="00000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3394"/>
    <w:multiLevelType w:val="hybridMultilevel"/>
    <w:tmpl w:val="D4181E26"/>
    <w:lvl w:ilvl="0" w:tplc="4B0204C2">
      <w:start w:val="3"/>
      <w:numFmt w:val="bullet"/>
      <w:lvlText w:val=""/>
      <w:lvlJc w:val="left"/>
      <w:pPr>
        <w:ind w:left="720" w:hanging="360"/>
      </w:pPr>
      <w:rPr>
        <w:rFonts w:ascii="Symbol" w:eastAsiaTheme="minorEastAsia" w:hAnsi="Symbol"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D730162"/>
    <w:multiLevelType w:val="hybridMultilevel"/>
    <w:tmpl w:val="E05E18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BF6D80"/>
    <w:multiLevelType w:val="hybridMultilevel"/>
    <w:tmpl w:val="778EF1D0"/>
    <w:lvl w:ilvl="0" w:tplc="B3149BC2">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9000E1"/>
    <w:multiLevelType w:val="hybridMultilevel"/>
    <w:tmpl w:val="DDD4A696"/>
    <w:lvl w:ilvl="0" w:tplc="B3149BC2">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76307B"/>
    <w:multiLevelType w:val="hybridMultilevel"/>
    <w:tmpl w:val="5E74F1E6"/>
    <w:lvl w:ilvl="0" w:tplc="4DC6248C">
      <w:start w:val="2"/>
      <w:numFmt w:val="upp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5D1077"/>
    <w:multiLevelType w:val="hybridMultilevel"/>
    <w:tmpl w:val="ADF406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FC1BE7"/>
    <w:multiLevelType w:val="hybridMultilevel"/>
    <w:tmpl w:val="457E45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2709C3"/>
    <w:multiLevelType w:val="hybridMultilevel"/>
    <w:tmpl w:val="56FC8E58"/>
    <w:lvl w:ilvl="0" w:tplc="04210017">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nsid w:val="33DB0AA8"/>
    <w:multiLevelType w:val="multilevel"/>
    <w:tmpl w:val="71E838F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1F3800"/>
    <w:multiLevelType w:val="multilevel"/>
    <w:tmpl w:val="77987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75D1A5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032735B"/>
    <w:multiLevelType w:val="hybridMultilevel"/>
    <w:tmpl w:val="5ECAD5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B17386"/>
    <w:multiLevelType w:val="hybridMultilevel"/>
    <w:tmpl w:val="CC0A1CA8"/>
    <w:lvl w:ilvl="0" w:tplc="B3149BC2">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F23DF5"/>
    <w:multiLevelType w:val="hybridMultilevel"/>
    <w:tmpl w:val="CB10CF8C"/>
    <w:lvl w:ilvl="0" w:tplc="CC289482">
      <w:start w:val="1"/>
      <w:numFmt w:val="decimal"/>
      <w:lvlText w:val="%1."/>
      <w:lvlJc w:val="left"/>
      <w:pPr>
        <w:ind w:left="720" w:hanging="360"/>
      </w:pPr>
      <w:rPr>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0"/>
  </w:num>
  <w:num w:numId="5">
    <w:abstractNumId w:val="5"/>
  </w:num>
  <w:num w:numId="6">
    <w:abstractNumId w:val="2"/>
  </w:num>
  <w:num w:numId="7">
    <w:abstractNumId w:val="7"/>
  </w:num>
  <w:num w:numId="8">
    <w:abstractNumId w:val="6"/>
  </w:num>
  <w:num w:numId="9">
    <w:abstractNumId w:val="10"/>
  </w:num>
  <w:num w:numId="10">
    <w:abstractNumId w:val="12"/>
  </w:num>
  <w:num w:numId="11">
    <w:abstractNumId w:val="8"/>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C0"/>
    <w:rsid w:val="0000025C"/>
    <w:rsid w:val="00000C3B"/>
    <w:rsid w:val="00001433"/>
    <w:rsid w:val="000017C8"/>
    <w:rsid w:val="0000243A"/>
    <w:rsid w:val="000031FB"/>
    <w:rsid w:val="000041A0"/>
    <w:rsid w:val="000057B7"/>
    <w:rsid w:val="00007078"/>
    <w:rsid w:val="000164B5"/>
    <w:rsid w:val="0001701E"/>
    <w:rsid w:val="00017F1A"/>
    <w:rsid w:val="00022CF5"/>
    <w:rsid w:val="00023B14"/>
    <w:rsid w:val="0002436D"/>
    <w:rsid w:val="000255EB"/>
    <w:rsid w:val="00030E6B"/>
    <w:rsid w:val="00030F72"/>
    <w:rsid w:val="00034439"/>
    <w:rsid w:val="00035724"/>
    <w:rsid w:val="00036269"/>
    <w:rsid w:val="000376B2"/>
    <w:rsid w:val="00037CF2"/>
    <w:rsid w:val="00041019"/>
    <w:rsid w:val="00041328"/>
    <w:rsid w:val="000415D1"/>
    <w:rsid w:val="000423B7"/>
    <w:rsid w:val="00053853"/>
    <w:rsid w:val="00054312"/>
    <w:rsid w:val="000546AF"/>
    <w:rsid w:val="00056F7D"/>
    <w:rsid w:val="000616BE"/>
    <w:rsid w:val="000624EA"/>
    <w:rsid w:val="00064176"/>
    <w:rsid w:val="00071321"/>
    <w:rsid w:val="000723EE"/>
    <w:rsid w:val="00090567"/>
    <w:rsid w:val="000912CB"/>
    <w:rsid w:val="00092DE8"/>
    <w:rsid w:val="000957C9"/>
    <w:rsid w:val="00096E85"/>
    <w:rsid w:val="000A400E"/>
    <w:rsid w:val="000A629D"/>
    <w:rsid w:val="000B0CD9"/>
    <w:rsid w:val="000B287B"/>
    <w:rsid w:val="000B52F0"/>
    <w:rsid w:val="000B7F7D"/>
    <w:rsid w:val="000C2AF3"/>
    <w:rsid w:val="000C6C9A"/>
    <w:rsid w:val="000D089C"/>
    <w:rsid w:val="000D1CF1"/>
    <w:rsid w:val="000D20AF"/>
    <w:rsid w:val="000D5BEE"/>
    <w:rsid w:val="000D6F59"/>
    <w:rsid w:val="000D7E9A"/>
    <w:rsid w:val="000E0AB4"/>
    <w:rsid w:val="000E1637"/>
    <w:rsid w:val="000E2BC3"/>
    <w:rsid w:val="000E465D"/>
    <w:rsid w:val="000E513D"/>
    <w:rsid w:val="000F12EE"/>
    <w:rsid w:val="000F2D07"/>
    <w:rsid w:val="000F3FCD"/>
    <w:rsid w:val="000F4CCB"/>
    <w:rsid w:val="000F4D22"/>
    <w:rsid w:val="000F6B95"/>
    <w:rsid w:val="00100A76"/>
    <w:rsid w:val="00103DD9"/>
    <w:rsid w:val="00112B2A"/>
    <w:rsid w:val="00112D6A"/>
    <w:rsid w:val="00115110"/>
    <w:rsid w:val="0011714E"/>
    <w:rsid w:val="0012234F"/>
    <w:rsid w:val="00123643"/>
    <w:rsid w:val="00123C10"/>
    <w:rsid w:val="001249ED"/>
    <w:rsid w:val="0012575B"/>
    <w:rsid w:val="001300E5"/>
    <w:rsid w:val="00132293"/>
    <w:rsid w:val="00132CFE"/>
    <w:rsid w:val="00134808"/>
    <w:rsid w:val="00134ACD"/>
    <w:rsid w:val="00135E12"/>
    <w:rsid w:val="00143BDD"/>
    <w:rsid w:val="00143F11"/>
    <w:rsid w:val="00144249"/>
    <w:rsid w:val="00145FA8"/>
    <w:rsid w:val="00155DD5"/>
    <w:rsid w:val="001576D4"/>
    <w:rsid w:val="00160F70"/>
    <w:rsid w:val="00163FF4"/>
    <w:rsid w:val="00167656"/>
    <w:rsid w:val="0017080F"/>
    <w:rsid w:val="00172782"/>
    <w:rsid w:val="001734F4"/>
    <w:rsid w:val="001744F0"/>
    <w:rsid w:val="00174869"/>
    <w:rsid w:val="0017700E"/>
    <w:rsid w:val="00177245"/>
    <w:rsid w:val="00184E69"/>
    <w:rsid w:val="00184F01"/>
    <w:rsid w:val="001858E0"/>
    <w:rsid w:val="00186D5B"/>
    <w:rsid w:val="00190745"/>
    <w:rsid w:val="00191BCA"/>
    <w:rsid w:val="00191BCD"/>
    <w:rsid w:val="00191F30"/>
    <w:rsid w:val="0019480E"/>
    <w:rsid w:val="001961F4"/>
    <w:rsid w:val="00197D02"/>
    <w:rsid w:val="001A5B2E"/>
    <w:rsid w:val="001A6D18"/>
    <w:rsid w:val="001B0871"/>
    <w:rsid w:val="001B08AA"/>
    <w:rsid w:val="001B25E2"/>
    <w:rsid w:val="001B2FB6"/>
    <w:rsid w:val="001B39A0"/>
    <w:rsid w:val="001B4228"/>
    <w:rsid w:val="001C1E30"/>
    <w:rsid w:val="001C2597"/>
    <w:rsid w:val="001C37BB"/>
    <w:rsid w:val="001D01BA"/>
    <w:rsid w:val="001D05C2"/>
    <w:rsid w:val="001D5ADD"/>
    <w:rsid w:val="001E0DD9"/>
    <w:rsid w:val="001E2C7B"/>
    <w:rsid w:val="001E581B"/>
    <w:rsid w:val="001E5BD1"/>
    <w:rsid w:val="001E6422"/>
    <w:rsid w:val="001E65D6"/>
    <w:rsid w:val="001F1ED2"/>
    <w:rsid w:val="001F3E4B"/>
    <w:rsid w:val="001F50F5"/>
    <w:rsid w:val="001F6DFD"/>
    <w:rsid w:val="001F758F"/>
    <w:rsid w:val="002003AC"/>
    <w:rsid w:val="00200486"/>
    <w:rsid w:val="00200512"/>
    <w:rsid w:val="00201113"/>
    <w:rsid w:val="002017A9"/>
    <w:rsid w:val="00201872"/>
    <w:rsid w:val="00201FA4"/>
    <w:rsid w:val="00203486"/>
    <w:rsid w:val="00212B3E"/>
    <w:rsid w:val="00213E39"/>
    <w:rsid w:val="00215652"/>
    <w:rsid w:val="002162BA"/>
    <w:rsid w:val="00221C3D"/>
    <w:rsid w:val="00227C13"/>
    <w:rsid w:val="00230681"/>
    <w:rsid w:val="0023200B"/>
    <w:rsid w:val="0023260A"/>
    <w:rsid w:val="0023482A"/>
    <w:rsid w:val="0023501C"/>
    <w:rsid w:val="00237207"/>
    <w:rsid w:val="002404BD"/>
    <w:rsid w:val="00243189"/>
    <w:rsid w:val="00243B99"/>
    <w:rsid w:val="00244853"/>
    <w:rsid w:val="00244B34"/>
    <w:rsid w:val="002453AC"/>
    <w:rsid w:val="002501DC"/>
    <w:rsid w:val="002526E5"/>
    <w:rsid w:val="002535F3"/>
    <w:rsid w:val="002543A8"/>
    <w:rsid w:val="002570AE"/>
    <w:rsid w:val="0026013E"/>
    <w:rsid w:val="0026180A"/>
    <w:rsid w:val="0026317A"/>
    <w:rsid w:val="00272718"/>
    <w:rsid w:val="0027510A"/>
    <w:rsid w:val="00275ABF"/>
    <w:rsid w:val="002769C2"/>
    <w:rsid w:val="002772F5"/>
    <w:rsid w:val="00280A3C"/>
    <w:rsid w:val="00282EAF"/>
    <w:rsid w:val="002836C5"/>
    <w:rsid w:val="00284385"/>
    <w:rsid w:val="002857A5"/>
    <w:rsid w:val="00287738"/>
    <w:rsid w:val="00290F76"/>
    <w:rsid w:val="00293D25"/>
    <w:rsid w:val="0029776F"/>
    <w:rsid w:val="002A282F"/>
    <w:rsid w:val="002A369A"/>
    <w:rsid w:val="002A3987"/>
    <w:rsid w:val="002A59F6"/>
    <w:rsid w:val="002B0415"/>
    <w:rsid w:val="002B1211"/>
    <w:rsid w:val="002B1934"/>
    <w:rsid w:val="002B2377"/>
    <w:rsid w:val="002B25F3"/>
    <w:rsid w:val="002B2898"/>
    <w:rsid w:val="002B4629"/>
    <w:rsid w:val="002C0192"/>
    <w:rsid w:val="002C01ED"/>
    <w:rsid w:val="002C0713"/>
    <w:rsid w:val="002C0958"/>
    <w:rsid w:val="002C0DEC"/>
    <w:rsid w:val="002C238D"/>
    <w:rsid w:val="002C4544"/>
    <w:rsid w:val="002C477B"/>
    <w:rsid w:val="002C5B47"/>
    <w:rsid w:val="002C7A49"/>
    <w:rsid w:val="002C7A5B"/>
    <w:rsid w:val="002D007C"/>
    <w:rsid w:val="002D134C"/>
    <w:rsid w:val="002D16A2"/>
    <w:rsid w:val="002D1FE4"/>
    <w:rsid w:val="002D2C88"/>
    <w:rsid w:val="002D4F8E"/>
    <w:rsid w:val="002D5881"/>
    <w:rsid w:val="002D78B5"/>
    <w:rsid w:val="002E5935"/>
    <w:rsid w:val="002E64F6"/>
    <w:rsid w:val="002E6752"/>
    <w:rsid w:val="002F20CE"/>
    <w:rsid w:val="002F2836"/>
    <w:rsid w:val="0030002A"/>
    <w:rsid w:val="00303783"/>
    <w:rsid w:val="00305D0A"/>
    <w:rsid w:val="00316556"/>
    <w:rsid w:val="00316FB1"/>
    <w:rsid w:val="003171F7"/>
    <w:rsid w:val="003203B4"/>
    <w:rsid w:val="00321354"/>
    <w:rsid w:val="0032230F"/>
    <w:rsid w:val="00322F21"/>
    <w:rsid w:val="003242DC"/>
    <w:rsid w:val="00325165"/>
    <w:rsid w:val="0032550E"/>
    <w:rsid w:val="003256C9"/>
    <w:rsid w:val="00327114"/>
    <w:rsid w:val="003313D9"/>
    <w:rsid w:val="00331DCF"/>
    <w:rsid w:val="00333CD7"/>
    <w:rsid w:val="00334574"/>
    <w:rsid w:val="00334EEE"/>
    <w:rsid w:val="003351BD"/>
    <w:rsid w:val="00336212"/>
    <w:rsid w:val="00336DF8"/>
    <w:rsid w:val="0034006C"/>
    <w:rsid w:val="00342B79"/>
    <w:rsid w:val="00343886"/>
    <w:rsid w:val="003441D8"/>
    <w:rsid w:val="00345588"/>
    <w:rsid w:val="00350C2C"/>
    <w:rsid w:val="003520A1"/>
    <w:rsid w:val="00357AAB"/>
    <w:rsid w:val="00360926"/>
    <w:rsid w:val="0036204E"/>
    <w:rsid w:val="00365E33"/>
    <w:rsid w:val="00367AA2"/>
    <w:rsid w:val="00371C9A"/>
    <w:rsid w:val="00371CDD"/>
    <w:rsid w:val="00372D7B"/>
    <w:rsid w:val="00375570"/>
    <w:rsid w:val="003766BC"/>
    <w:rsid w:val="003838F0"/>
    <w:rsid w:val="00384E16"/>
    <w:rsid w:val="00384ECB"/>
    <w:rsid w:val="00386084"/>
    <w:rsid w:val="003869AC"/>
    <w:rsid w:val="00387926"/>
    <w:rsid w:val="00391E7A"/>
    <w:rsid w:val="003A00FA"/>
    <w:rsid w:val="003A2BFD"/>
    <w:rsid w:val="003A5444"/>
    <w:rsid w:val="003A772F"/>
    <w:rsid w:val="003B30CC"/>
    <w:rsid w:val="003B5260"/>
    <w:rsid w:val="003B5A59"/>
    <w:rsid w:val="003B5E90"/>
    <w:rsid w:val="003B78ED"/>
    <w:rsid w:val="003C448B"/>
    <w:rsid w:val="003C564E"/>
    <w:rsid w:val="003C694B"/>
    <w:rsid w:val="003D0C92"/>
    <w:rsid w:val="003D1D7B"/>
    <w:rsid w:val="003D2141"/>
    <w:rsid w:val="003D5F24"/>
    <w:rsid w:val="003D7D17"/>
    <w:rsid w:val="003E0F0C"/>
    <w:rsid w:val="003E41EB"/>
    <w:rsid w:val="003E6B03"/>
    <w:rsid w:val="003E7251"/>
    <w:rsid w:val="003E788A"/>
    <w:rsid w:val="003E7D37"/>
    <w:rsid w:val="003F11EF"/>
    <w:rsid w:val="003F1432"/>
    <w:rsid w:val="003F30DC"/>
    <w:rsid w:val="003F37F0"/>
    <w:rsid w:val="003F4736"/>
    <w:rsid w:val="003F48EE"/>
    <w:rsid w:val="003F5EFC"/>
    <w:rsid w:val="00402595"/>
    <w:rsid w:val="0040457B"/>
    <w:rsid w:val="00407B4E"/>
    <w:rsid w:val="00410F37"/>
    <w:rsid w:val="0041115D"/>
    <w:rsid w:val="00412FBB"/>
    <w:rsid w:val="004134BE"/>
    <w:rsid w:val="0041378F"/>
    <w:rsid w:val="00415393"/>
    <w:rsid w:val="0041539B"/>
    <w:rsid w:val="00415B18"/>
    <w:rsid w:val="00415FA6"/>
    <w:rsid w:val="004169E6"/>
    <w:rsid w:val="004227C5"/>
    <w:rsid w:val="0042446F"/>
    <w:rsid w:val="0042466C"/>
    <w:rsid w:val="00426CB1"/>
    <w:rsid w:val="00427996"/>
    <w:rsid w:val="00431BB3"/>
    <w:rsid w:val="004328AC"/>
    <w:rsid w:val="0043300D"/>
    <w:rsid w:val="00437006"/>
    <w:rsid w:val="004401B1"/>
    <w:rsid w:val="004439EA"/>
    <w:rsid w:val="004453A3"/>
    <w:rsid w:val="00446290"/>
    <w:rsid w:val="004462D5"/>
    <w:rsid w:val="00446598"/>
    <w:rsid w:val="00446E31"/>
    <w:rsid w:val="00451243"/>
    <w:rsid w:val="00451CE3"/>
    <w:rsid w:val="0045249B"/>
    <w:rsid w:val="004525B5"/>
    <w:rsid w:val="00453833"/>
    <w:rsid w:val="00454611"/>
    <w:rsid w:val="004554BC"/>
    <w:rsid w:val="004607DF"/>
    <w:rsid w:val="00460DE8"/>
    <w:rsid w:val="00460FE4"/>
    <w:rsid w:val="00461088"/>
    <w:rsid w:val="00461A1A"/>
    <w:rsid w:val="00463691"/>
    <w:rsid w:val="0046481E"/>
    <w:rsid w:val="0046575B"/>
    <w:rsid w:val="00465A7C"/>
    <w:rsid w:val="004663F6"/>
    <w:rsid w:val="0046737D"/>
    <w:rsid w:val="00473B3D"/>
    <w:rsid w:val="00473C1D"/>
    <w:rsid w:val="00475185"/>
    <w:rsid w:val="00475353"/>
    <w:rsid w:val="00476C5A"/>
    <w:rsid w:val="004814C6"/>
    <w:rsid w:val="00482238"/>
    <w:rsid w:val="00484EEB"/>
    <w:rsid w:val="00490EB0"/>
    <w:rsid w:val="00490F7D"/>
    <w:rsid w:val="004926FE"/>
    <w:rsid w:val="00492D5F"/>
    <w:rsid w:val="004933B1"/>
    <w:rsid w:val="00494AB8"/>
    <w:rsid w:val="004963CD"/>
    <w:rsid w:val="004A0883"/>
    <w:rsid w:val="004A1807"/>
    <w:rsid w:val="004A3A9D"/>
    <w:rsid w:val="004A722E"/>
    <w:rsid w:val="004A78A8"/>
    <w:rsid w:val="004A7C9D"/>
    <w:rsid w:val="004B1069"/>
    <w:rsid w:val="004B1415"/>
    <w:rsid w:val="004B24A0"/>
    <w:rsid w:val="004B39EE"/>
    <w:rsid w:val="004B5405"/>
    <w:rsid w:val="004C1638"/>
    <w:rsid w:val="004C1A81"/>
    <w:rsid w:val="004C29CE"/>
    <w:rsid w:val="004C317F"/>
    <w:rsid w:val="004D06DA"/>
    <w:rsid w:val="004D0DB3"/>
    <w:rsid w:val="004D2631"/>
    <w:rsid w:val="004D3D73"/>
    <w:rsid w:val="004D3FDA"/>
    <w:rsid w:val="004D491B"/>
    <w:rsid w:val="004D4946"/>
    <w:rsid w:val="004D56D6"/>
    <w:rsid w:val="004D57F7"/>
    <w:rsid w:val="004D79AE"/>
    <w:rsid w:val="004E16A9"/>
    <w:rsid w:val="004E2052"/>
    <w:rsid w:val="004E40B1"/>
    <w:rsid w:val="004E48D9"/>
    <w:rsid w:val="004E6298"/>
    <w:rsid w:val="004E706D"/>
    <w:rsid w:val="004F046A"/>
    <w:rsid w:val="004F3756"/>
    <w:rsid w:val="004F4166"/>
    <w:rsid w:val="004F5030"/>
    <w:rsid w:val="004F5CCC"/>
    <w:rsid w:val="004F7934"/>
    <w:rsid w:val="0050075C"/>
    <w:rsid w:val="00500BCE"/>
    <w:rsid w:val="00501950"/>
    <w:rsid w:val="00504DE4"/>
    <w:rsid w:val="00505F20"/>
    <w:rsid w:val="00506371"/>
    <w:rsid w:val="005076AA"/>
    <w:rsid w:val="005102B6"/>
    <w:rsid w:val="005128E2"/>
    <w:rsid w:val="005159DF"/>
    <w:rsid w:val="00516CCD"/>
    <w:rsid w:val="00517212"/>
    <w:rsid w:val="00520C8A"/>
    <w:rsid w:val="005220DB"/>
    <w:rsid w:val="00522A44"/>
    <w:rsid w:val="00524373"/>
    <w:rsid w:val="005246CB"/>
    <w:rsid w:val="00530F43"/>
    <w:rsid w:val="00531DAB"/>
    <w:rsid w:val="005332A5"/>
    <w:rsid w:val="00533529"/>
    <w:rsid w:val="00535E43"/>
    <w:rsid w:val="005360A4"/>
    <w:rsid w:val="00536BA8"/>
    <w:rsid w:val="005418D2"/>
    <w:rsid w:val="005427CC"/>
    <w:rsid w:val="00542ACA"/>
    <w:rsid w:val="0055181D"/>
    <w:rsid w:val="005524AB"/>
    <w:rsid w:val="00553ADE"/>
    <w:rsid w:val="00555F2E"/>
    <w:rsid w:val="00557D24"/>
    <w:rsid w:val="00565645"/>
    <w:rsid w:val="00566848"/>
    <w:rsid w:val="00571B38"/>
    <w:rsid w:val="00572D06"/>
    <w:rsid w:val="00580B76"/>
    <w:rsid w:val="00582383"/>
    <w:rsid w:val="00583798"/>
    <w:rsid w:val="00584103"/>
    <w:rsid w:val="00585B88"/>
    <w:rsid w:val="00586548"/>
    <w:rsid w:val="00587C21"/>
    <w:rsid w:val="00590897"/>
    <w:rsid w:val="00590DD1"/>
    <w:rsid w:val="005931D9"/>
    <w:rsid w:val="00593A7B"/>
    <w:rsid w:val="00596770"/>
    <w:rsid w:val="00597729"/>
    <w:rsid w:val="005977CF"/>
    <w:rsid w:val="005A0F96"/>
    <w:rsid w:val="005A4326"/>
    <w:rsid w:val="005A4DC6"/>
    <w:rsid w:val="005B166F"/>
    <w:rsid w:val="005B35DD"/>
    <w:rsid w:val="005B5754"/>
    <w:rsid w:val="005B5C87"/>
    <w:rsid w:val="005B6821"/>
    <w:rsid w:val="005B6CDD"/>
    <w:rsid w:val="005C00CC"/>
    <w:rsid w:val="005C4A10"/>
    <w:rsid w:val="005C5260"/>
    <w:rsid w:val="005D0E98"/>
    <w:rsid w:val="005D16CE"/>
    <w:rsid w:val="005D29EC"/>
    <w:rsid w:val="005D33C3"/>
    <w:rsid w:val="005D77D3"/>
    <w:rsid w:val="005D7FA6"/>
    <w:rsid w:val="005E0D87"/>
    <w:rsid w:val="005E2B1F"/>
    <w:rsid w:val="005E3716"/>
    <w:rsid w:val="005E400C"/>
    <w:rsid w:val="005E6034"/>
    <w:rsid w:val="005E60BE"/>
    <w:rsid w:val="005E7316"/>
    <w:rsid w:val="005E7E58"/>
    <w:rsid w:val="005F1BBC"/>
    <w:rsid w:val="005F2490"/>
    <w:rsid w:val="005F2FFF"/>
    <w:rsid w:val="005F3885"/>
    <w:rsid w:val="005F58CC"/>
    <w:rsid w:val="005F5DE9"/>
    <w:rsid w:val="00606B76"/>
    <w:rsid w:val="00612106"/>
    <w:rsid w:val="0061267A"/>
    <w:rsid w:val="00613152"/>
    <w:rsid w:val="00613A9D"/>
    <w:rsid w:val="006143FE"/>
    <w:rsid w:val="00620109"/>
    <w:rsid w:val="00621859"/>
    <w:rsid w:val="00624223"/>
    <w:rsid w:val="006267CD"/>
    <w:rsid w:val="006319C3"/>
    <w:rsid w:val="006320DB"/>
    <w:rsid w:val="006338BB"/>
    <w:rsid w:val="00634652"/>
    <w:rsid w:val="00634710"/>
    <w:rsid w:val="006354B2"/>
    <w:rsid w:val="00637FCF"/>
    <w:rsid w:val="00642646"/>
    <w:rsid w:val="006429D6"/>
    <w:rsid w:val="006433BF"/>
    <w:rsid w:val="00645D32"/>
    <w:rsid w:val="00645D8B"/>
    <w:rsid w:val="0065112B"/>
    <w:rsid w:val="006515DA"/>
    <w:rsid w:val="00655C4E"/>
    <w:rsid w:val="00655DDB"/>
    <w:rsid w:val="0065731A"/>
    <w:rsid w:val="00657575"/>
    <w:rsid w:val="00661352"/>
    <w:rsid w:val="006625DA"/>
    <w:rsid w:val="00673D14"/>
    <w:rsid w:val="00676015"/>
    <w:rsid w:val="00677F0F"/>
    <w:rsid w:val="0068202D"/>
    <w:rsid w:val="00682A4B"/>
    <w:rsid w:val="00682C62"/>
    <w:rsid w:val="0068492B"/>
    <w:rsid w:val="00685E24"/>
    <w:rsid w:val="00692327"/>
    <w:rsid w:val="006969D6"/>
    <w:rsid w:val="00697187"/>
    <w:rsid w:val="00697989"/>
    <w:rsid w:val="00697C4D"/>
    <w:rsid w:val="00697D51"/>
    <w:rsid w:val="006A183C"/>
    <w:rsid w:val="006A1D5E"/>
    <w:rsid w:val="006A2241"/>
    <w:rsid w:val="006A5E5E"/>
    <w:rsid w:val="006A6144"/>
    <w:rsid w:val="006A6384"/>
    <w:rsid w:val="006B087B"/>
    <w:rsid w:val="006B4619"/>
    <w:rsid w:val="006B6D17"/>
    <w:rsid w:val="006C12B3"/>
    <w:rsid w:val="006C34FB"/>
    <w:rsid w:val="006C55D1"/>
    <w:rsid w:val="006C64EB"/>
    <w:rsid w:val="006D0134"/>
    <w:rsid w:val="006D27B4"/>
    <w:rsid w:val="006D4E21"/>
    <w:rsid w:val="006D5426"/>
    <w:rsid w:val="006D6794"/>
    <w:rsid w:val="006D6F71"/>
    <w:rsid w:val="006E3092"/>
    <w:rsid w:val="006E3E37"/>
    <w:rsid w:val="006E3ECD"/>
    <w:rsid w:val="006E3F7D"/>
    <w:rsid w:val="006E445A"/>
    <w:rsid w:val="006F0DD3"/>
    <w:rsid w:val="006F3F65"/>
    <w:rsid w:val="006F5E00"/>
    <w:rsid w:val="007039CB"/>
    <w:rsid w:val="00703D15"/>
    <w:rsid w:val="00705FFF"/>
    <w:rsid w:val="00706A6B"/>
    <w:rsid w:val="00706DFF"/>
    <w:rsid w:val="00710CCB"/>
    <w:rsid w:val="007120E7"/>
    <w:rsid w:val="00713843"/>
    <w:rsid w:val="00714979"/>
    <w:rsid w:val="00721951"/>
    <w:rsid w:val="00722E5C"/>
    <w:rsid w:val="00723870"/>
    <w:rsid w:val="00726084"/>
    <w:rsid w:val="00726641"/>
    <w:rsid w:val="00733663"/>
    <w:rsid w:val="00733DAC"/>
    <w:rsid w:val="00734DA1"/>
    <w:rsid w:val="00735713"/>
    <w:rsid w:val="00741438"/>
    <w:rsid w:val="00744C4C"/>
    <w:rsid w:val="00745CB4"/>
    <w:rsid w:val="00750006"/>
    <w:rsid w:val="0075247D"/>
    <w:rsid w:val="00752BB4"/>
    <w:rsid w:val="007545BF"/>
    <w:rsid w:val="00770664"/>
    <w:rsid w:val="007713F1"/>
    <w:rsid w:val="00773F5B"/>
    <w:rsid w:val="00774011"/>
    <w:rsid w:val="00774653"/>
    <w:rsid w:val="007746B6"/>
    <w:rsid w:val="0078126C"/>
    <w:rsid w:val="007852DD"/>
    <w:rsid w:val="007878C2"/>
    <w:rsid w:val="00793654"/>
    <w:rsid w:val="0079514E"/>
    <w:rsid w:val="007A12C1"/>
    <w:rsid w:val="007A67F2"/>
    <w:rsid w:val="007A7C12"/>
    <w:rsid w:val="007B22DC"/>
    <w:rsid w:val="007B7874"/>
    <w:rsid w:val="007C2467"/>
    <w:rsid w:val="007C45CC"/>
    <w:rsid w:val="007C72E2"/>
    <w:rsid w:val="007D0B52"/>
    <w:rsid w:val="007D0CBE"/>
    <w:rsid w:val="007D20BC"/>
    <w:rsid w:val="007D23DD"/>
    <w:rsid w:val="007D2F65"/>
    <w:rsid w:val="007D35F4"/>
    <w:rsid w:val="007D3A10"/>
    <w:rsid w:val="007D3C40"/>
    <w:rsid w:val="007D57F2"/>
    <w:rsid w:val="007D665A"/>
    <w:rsid w:val="007D74D4"/>
    <w:rsid w:val="007E297E"/>
    <w:rsid w:val="007E4A1B"/>
    <w:rsid w:val="007E4B2C"/>
    <w:rsid w:val="007E6893"/>
    <w:rsid w:val="007F3421"/>
    <w:rsid w:val="007F35E2"/>
    <w:rsid w:val="007F5C1D"/>
    <w:rsid w:val="007F635D"/>
    <w:rsid w:val="008002CC"/>
    <w:rsid w:val="008017CE"/>
    <w:rsid w:val="00802069"/>
    <w:rsid w:val="008039CF"/>
    <w:rsid w:val="0080446A"/>
    <w:rsid w:val="00805175"/>
    <w:rsid w:val="00805A2B"/>
    <w:rsid w:val="008073BF"/>
    <w:rsid w:val="008118DD"/>
    <w:rsid w:val="00813EEE"/>
    <w:rsid w:val="00814534"/>
    <w:rsid w:val="00821C58"/>
    <w:rsid w:val="008221A4"/>
    <w:rsid w:val="00822371"/>
    <w:rsid w:val="00823F6A"/>
    <w:rsid w:val="00824D39"/>
    <w:rsid w:val="00827C6A"/>
    <w:rsid w:val="00830E1A"/>
    <w:rsid w:val="008321F1"/>
    <w:rsid w:val="00833671"/>
    <w:rsid w:val="008350C4"/>
    <w:rsid w:val="00837A77"/>
    <w:rsid w:val="00841186"/>
    <w:rsid w:val="00842AAB"/>
    <w:rsid w:val="008455A6"/>
    <w:rsid w:val="00846168"/>
    <w:rsid w:val="008461A7"/>
    <w:rsid w:val="0084664B"/>
    <w:rsid w:val="0085094E"/>
    <w:rsid w:val="00851115"/>
    <w:rsid w:val="0085310D"/>
    <w:rsid w:val="008541B4"/>
    <w:rsid w:val="008566AD"/>
    <w:rsid w:val="008568CE"/>
    <w:rsid w:val="00856AB0"/>
    <w:rsid w:val="00856C48"/>
    <w:rsid w:val="00857DDA"/>
    <w:rsid w:val="00860081"/>
    <w:rsid w:val="00861555"/>
    <w:rsid w:val="00862BC2"/>
    <w:rsid w:val="0086426C"/>
    <w:rsid w:val="008653C5"/>
    <w:rsid w:val="00865B93"/>
    <w:rsid w:val="00865C6E"/>
    <w:rsid w:val="00866C13"/>
    <w:rsid w:val="0086724D"/>
    <w:rsid w:val="00871B63"/>
    <w:rsid w:val="0087280C"/>
    <w:rsid w:val="00873171"/>
    <w:rsid w:val="00873B23"/>
    <w:rsid w:val="00881401"/>
    <w:rsid w:val="00882253"/>
    <w:rsid w:val="008828F4"/>
    <w:rsid w:val="00882F86"/>
    <w:rsid w:val="00887FD8"/>
    <w:rsid w:val="00893328"/>
    <w:rsid w:val="008938A4"/>
    <w:rsid w:val="008938FD"/>
    <w:rsid w:val="00895224"/>
    <w:rsid w:val="008A004F"/>
    <w:rsid w:val="008A05C1"/>
    <w:rsid w:val="008A1820"/>
    <w:rsid w:val="008A3CD4"/>
    <w:rsid w:val="008B00F1"/>
    <w:rsid w:val="008B2749"/>
    <w:rsid w:val="008B65B7"/>
    <w:rsid w:val="008B6E62"/>
    <w:rsid w:val="008C08E2"/>
    <w:rsid w:val="008C1218"/>
    <w:rsid w:val="008C30E9"/>
    <w:rsid w:val="008C38FC"/>
    <w:rsid w:val="008C49EB"/>
    <w:rsid w:val="008C4CA0"/>
    <w:rsid w:val="008C4E6F"/>
    <w:rsid w:val="008C5D5A"/>
    <w:rsid w:val="008D037D"/>
    <w:rsid w:val="008D4104"/>
    <w:rsid w:val="008D5076"/>
    <w:rsid w:val="008D730D"/>
    <w:rsid w:val="008D7ECB"/>
    <w:rsid w:val="008E0F7B"/>
    <w:rsid w:val="008E330E"/>
    <w:rsid w:val="008E5022"/>
    <w:rsid w:val="008E78BA"/>
    <w:rsid w:val="008F01BE"/>
    <w:rsid w:val="008F06FA"/>
    <w:rsid w:val="008F0712"/>
    <w:rsid w:val="008F0D26"/>
    <w:rsid w:val="008F216A"/>
    <w:rsid w:val="008F2305"/>
    <w:rsid w:val="008F2889"/>
    <w:rsid w:val="008F2916"/>
    <w:rsid w:val="008F4163"/>
    <w:rsid w:val="008F4194"/>
    <w:rsid w:val="008F44FC"/>
    <w:rsid w:val="008F6D77"/>
    <w:rsid w:val="00906D20"/>
    <w:rsid w:val="009131DF"/>
    <w:rsid w:val="00913262"/>
    <w:rsid w:val="00914E18"/>
    <w:rsid w:val="00921CAB"/>
    <w:rsid w:val="0092263D"/>
    <w:rsid w:val="0092385A"/>
    <w:rsid w:val="00925FC1"/>
    <w:rsid w:val="0093063A"/>
    <w:rsid w:val="009319CF"/>
    <w:rsid w:val="00931EC7"/>
    <w:rsid w:val="009320C0"/>
    <w:rsid w:val="0094059B"/>
    <w:rsid w:val="009406CE"/>
    <w:rsid w:val="00941DAA"/>
    <w:rsid w:val="00942208"/>
    <w:rsid w:val="009451CD"/>
    <w:rsid w:val="00945BB8"/>
    <w:rsid w:val="009460EE"/>
    <w:rsid w:val="00946B96"/>
    <w:rsid w:val="009520CC"/>
    <w:rsid w:val="009541D6"/>
    <w:rsid w:val="00954EE1"/>
    <w:rsid w:val="00965026"/>
    <w:rsid w:val="00967000"/>
    <w:rsid w:val="00971129"/>
    <w:rsid w:val="009744EE"/>
    <w:rsid w:val="009751C6"/>
    <w:rsid w:val="009778F9"/>
    <w:rsid w:val="0098107B"/>
    <w:rsid w:val="00982FA9"/>
    <w:rsid w:val="0098545F"/>
    <w:rsid w:val="009862C3"/>
    <w:rsid w:val="00990087"/>
    <w:rsid w:val="00990988"/>
    <w:rsid w:val="00992976"/>
    <w:rsid w:val="00993CC1"/>
    <w:rsid w:val="00995A8E"/>
    <w:rsid w:val="009A0481"/>
    <w:rsid w:val="009A2677"/>
    <w:rsid w:val="009A3713"/>
    <w:rsid w:val="009A57F7"/>
    <w:rsid w:val="009A5957"/>
    <w:rsid w:val="009B07DF"/>
    <w:rsid w:val="009B451F"/>
    <w:rsid w:val="009B4928"/>
    <w:rsid w:val="009B7AC2"/>
    <w:rsid w:val="009C029C"/>
    <w:rsid w:val="009C26A0"/>
    <w:rsid w:val="009C62A6"/>
    <w:rsid w:val="009C674E"/>
    <w:rsid w:val="009C7298"/>
    <w:rsid w:val="009C7668"/>
    <w:rsid w:val="009D01FB"/>
    <w:rsid w:val="009D1A16"/>
    <w:rsid w:val="009D7939"/>
    <w:rsid w:val="009E051B"/>
    <w:rsid w:val="009E0533"/>
    <w:rsid w:val="009E44C8"/>
    <w:rsid w:val="009E56E3"/>
    <w:rsid w:val="009E5DC3"/>
    <w:rsid w:val="009E7A69"/>
    <w:rsid w:val="009F24BE"/>
    <w:rsid w:val="009F4769"/>
    <w:rsid w:val="009F55E2"/>
    <w:rsid w:val="009F78FF"/>
    <w:rsid w:val="00A01ED3"/>
    <w:rsid w:val="00A03224"/>
    <w:rsid w:val="00A061D0"/>
    <w:rsid w:val="00A10371"/>
    <w:rsid w:val="00A10BFF"/>
    <w:rsid w:val="00A1105C"/>
    <w:rsid w:val="00A12304"/>
    <w:rsid w:val="00A12EC1"/>
    <w:rsid w:val="00A14FE8"/>
    <w:rsid w:val="00A15A22"/>
    <w:rsid w:val="00A15F4B"/>
    <w:rsid w:val="00A1624A"/>
    <w:rsid w:val="00A16F42"/>
    <w:rsid w:val="00A20BB1"/>
    <w:rsid w:val="00A22BF2"/>
    <w:rsid w:val="00A22C13"/>
    <w:rsid w:val="00A27B0C"/>
    <w:rsid w:val="00A31BE4"/>
    <w:rsid w:val="00A3292F"/>
    <w:rsid w:val="00A32F3C"/>
    <w:rsid w:val="00A344F8"/>
    <w:rsid w:val="00A35626"/>
    <w:rsid w:val="00A360C8"/>
    <w:rsid w:val="00A40907"/>
    <w:rsid w:val="00A46598"/>
    <w:rsid w:val="00A516FA"/>
    <w:rsid w:val="00A5252F"/>
    <w:rsid w:val="00A52DCE"/>
    <w:rsid w:val="00A5324C"/>
    <w:rsid w:val="00A53BFC"/>
    <w:rsid w:val="00A552C6"/>
    <w:rsid w:val="00A6122F"/>
    <w:rsid w:val="00A63EB4"/>
    <w:rsid w:val="00A671E6"/>
    <w:rsid w:val="00A7089D"/>
    <w:rsid w:val="00A7173D"/>
    <w:rsid w:val="00A71ABD"/>
    <w:rsid w:val="00A75B0B"/>
    <w:rsid w:val="00A75D6E"/>
    <w:rsid w:val="00A772C7"/>
    <w:rsid w:val="00A77851"/>
    <w:rsid w:val="00A80215"/>
    <w:rsid w:val="00A80A33"/>
    <w:rsid w:val="00A80D09"/>
    <w:rsid w:val="00A85296"/>
    <w:rsid w:val="00A856C0"/>
    <w:rsid w:val="00A85B2C"/>
    <w:rsid w:val="00A8626C"/>
    <w:rsid w:val="00A906D7"/>
    <w:rsid w:val="00A93623"/>
    <w:rsid w:val="00A936F2"/>
    <w:rsid w:val="00A97AB8"/>
    <w:rsid w:val="00AA1C94"/>
    <w:rsid w:val="00AA55FD"/>
    <w:rsid w:val="00AA6683"/>
    <w:rsid w:val="00AB7125"/>
    <w:rsid w:val="00AB7BA1"/>
    <w:rsid w:val="00AC588B"/>
    <w:rsid w:val="00AC6DBD"/>
    <w:rsid w:val="00AC6DE1"/>
    <w:rsid w:val="00AD2FA1"/>
    <w:rsid w:val="00AD7F36"/>
    <w:rsid w:val="00AE04C7"/>
    <w:rsid w:val="00AE077F"/>
    <w:rsid w:val="00AE4D08"/>
    <w:rsid w:val="00AE4DFA"/>
    <w:rsid w:val="00AF0877"/>
    <w:rsid w:val="00AF1C95"/>
    <w:rsid w:val="00AF27CF"/>
    <w:rsid w:val="00B00039"/>
    <w:rsid w:val="00B04ACC"/>
    <w:rsid w:val="00B04F28"/>
    <w:rsid w:val="00B05E35"/>
    <w:rsid w:val="00B07CA1"/>
    <w:rsid w:val="00B160CC"/>
    <w:rsid w:val="00B17A23"/>
    <w:rsid w:val="00B17E59"/>
    <w:rsid w:val="00B22083"/>
    <w:rsid w:val="00B23A78"/>
    <w:rsid w:val="00B2584F"/>
    <w:rsid w:val="00B307B8"/>
    <w:rsid w:val="00B3199B"/>
    <w:rsid w:val="00B32740"/>
    <w:rsid w:val="00B37F94"/>
    <w:rsid w:val="00B40C73"/>
    <w:rsid w:val="00B410F2"/>
    <w:rsid w:val="00B420F3"/>
    <w:rsid w:val="00B433BE"/>
    <w:rsid w:val="00B433E1"/>
    <w:rsid w:val="00B43A72"/>
    <w:rsid w:val="00B44DBA"/>
    <w:rsid w:val="00B45C31"/>
    <w:rsid w:val="00B469BF"/>
    <w:rsid w:val="00B46AE1"/>
    <w:rsid w:val="00B47676"/>
    <w:rsid w:val="00B5061A"/>
    <w:rsid w:val="00B53D67"/>
    <w:rsid w:val="00B55124"/>
    <w:rsid w:val="00B66A2D"/>
    <w:rsid w:val="00B71E61"/>
    <w:rsid w:val="00B74676"/>
    <w:rsid w:val="00B75561"/>
    <w:rsid w:val="00B80106"/>
    <w:rsid w:val="00B80ACB"/>
    <w:rsid w:val="00B8166A"/>
    <w:rsid w:val="00B81E0E"/>
    <w:rsid w:val="00B82A3F"/>
    <w:rsid w:val="00B83A37"/>
    <w:rsid w:val="00B85B79"/>
    <w:rsid w:val="00B8711E"/>
    <w:rsid w:val="00B90329"/>
    <w:rsid w:val="00B90BEC"/>
    <w:rsid w:val="00B913D4"/>
    <w:rsid w:val="00B91B6B"/>
    <w:rsid w:val="00B91FB5"/>
    <w:rsid w:val="00B93DC2"/>
    <w:rsid w:val="00BA27B8"/>
    <w:rsid w:val="00BA2AF9"/>
    <w:rsid w:val="00BA2E93"/>
    <w:rsid w:val="00BA3D51"/>
    <w:rsid w:val="00BA59F4"/>
    <w:rsid w:val="00BA6726"/>
    <w:rsid w:val="00BB0113"/>
    <w:rsid w:val="00BB0B10"/>
    <w:rsid w:val="00BB3A37"/>
    <w:rsid w:val="00BB4889"/>
    <w:rsid w:val="00BC17AD"/>
    <w:rsid w:val="00BC271F"/>
    <w:rsid w:val="00BC5653"/>
    <w:rsid w:val="00BC6268"/>
    <w:rsid w:val="00BD6040"/>
    <w:rsid w:val="00BE1B9D"/>
    <w:rsid w:val="00BE205E"/>
    <w:rsid w:val="00BE5A6A"/>
    <w:rsid w:val="00BE5C4E"/>
    <w:rsid w:val="00BE6865"/>
    <w:rsid w:val="00BE6A1C"/>
    <w:rsid w:val="00BE764D"/>
    <w:rsid w:val="00BF34FF"/>
    <w:rsid w:val="00BF4768"/>
    <w:rsid w:val="00BF67B4"/>
    <w:rsid w:val="00BF692D"/>
    <w:rsid w:val="00BF6B43"/>
    <w:rsid w:val="00BF725E"/>
    <w:rsid w:val="00C02076"/>
    <w:rsid w:val="00C04AA2"/>
    <w:rsid w:val="00C05630"/>
    <w:rsid w:val="00C07301"/>
    <w:rsid w:val="00C112EA"/>
    <w:rsid w:val="00C13A66"/>
    <w:rsid w:val="00C16ACA"/>
    <w:rsid w:val="00C16B1C"/>
    <w:rsid w:val="00C16D98"/>
    <w:rsid w:val="00C2019E"/>
    <w:rsid w:val="00C20F08"/>
    <w:rsid w:val="00C2190D"/>
    <w:rsid w:val="00C2224B"/>
    <w:rsid w:val="00C223C8"/>
    <w:rsid w:val="00C229DF"/>
    <w:rsid w:val="00C250FE"/>
    <w:rsid w:val="00C26C3D"/>
    <w:rsid w:val="00C27952"/>
    <w:rsid w:val="00C300C8"/>
    <w:rsid w:val="00C32638"/>
    <w:rsid w:val="00C34DB7"/>
    <w:rsid w:val="00C359F1"/>
    <w:rsid w:val="00C37E65"/>
    <w:rsid w:val="00C41142"/>
    <w:rsid w:val="00C422A9"/>
    <w:rsid w:val="00C42431"/>
    <w:rsid w:val="00C42EC7"/>
    <w:rsid w:val="00C449E4"/>
    <w:rsid w:val="00C47445"/>
    <w:rsid w:val="00C519E1"/>
    <w:rsid w:val="00C543EE"/>
    <w:rsid w:val="00C54FAC"/>
    <w:rsid w:val="00C55AA9"/>
    <w:rsid w:val="00C56538"/>
    <w:rsid w:val="00C6316A"/>
    <w:rsid w:val="00C66475"/>
    <w:rsid w:val="00C71471"/>
    <w:rsid w:val="00C72BA1"/>
    <w:rsid w:val="00C734AF"/>
    <w:rsid w:val="00C73DF0"/>
    <w:rsid w:val="00C744E0"/>
    <w:rsid w:val="00C74954"/>
    <w:rsid w:val="00C773A4"/>
    <w:rsid w:val="00C80013"/>
    <w:rsid w:val="00C80ABD"/>
    <w:rsid w:val="00C828FF"/>
    <w:rsid w:val="00C83EB4"/>
    <w:rsid w:val="00C86F7E"/>
    <w:rsid w:val="00C875C3"/>
    <w:rsid w:val="00C87C18"/>
    <w:rsid w:val="00C909FA"/>
    <w:rsid w:val="00C947FE"/>
    <w:rsid w:val="00C9551A"/>
    <w:rsid w:val="00C95ADA"/>
    <w:rsid w:val="00C970CB"/>
    <w:rsid w:val="00CA3C8B"/>
    <w:rsid w:val="00CA3D2D"/>
    <w:rsid w:val="00CA48ED"/>
    <w:rsid w:val="00CA4C9E"/>
    <w:rsid w:val="00CA6AED"/>
    <w:rsid w:val="00CA7A54"/>
    <w:rsid w:val="00CB0675"/>
    <w:rsid w:val="00CB1BE3"/>
    <w:rsid w:val="00CB1D90"/>
    <w:rsid w:val="00CB3241"/>
    <w:rsid w:val="00CB4788"/>
    <w:rsid w:val="00CB4B09"/>
    <w:rsid w:val="00CB4B0E"/>
    <w:rsid w:val="00CC20C5"/>
    <w:rsid w:val="00CC23E2"/>
    <w:rsid w:val="00CC35CD"/>
    <w:rsid w:val="00CC4ACD"/>
    <w:rsid w:val="00CC6990"/>
    <w:rsid w:val="00CC6DEB"/>
    <w:rsid w:val="00CC6DF7"/>
    <w:rsid w:val="00CC7C9E"/>
    <w:rsid w:val="00CD43E9"/>
    <w:rsid w:val="00CD4E7E"/>
    <w:rsid w:val="00CD56F5"/>
    <w:rsid w:val="00CD6AFA"/>
    <w:rsid w:val="00CD7492"/>
    <w:rsid w:val="00CD7728"/>
    <w:rsid w:val="00CD7DE9"/>
    <w:rsid w:val="00CE0EEE"/>
    <w:rsid w:val="00CE42AE"/>
    <w:rsid w:val="00CE5707"/>
    <w:rsid w:val="00CE62AB"/>
    <w:rsid w:val="00CE6728"/>
    <w:rsid w:val="00CE7892"/>
    <w:rsid w:val="00CE7951"/>
    <w:rsid w:val="00CF18C6"/>
    <w:rsid w:val="00CF2461"/>
    <w:rsid w:val="00CF5388"/>
    <w:rsid w:val="00CF6A90"/>
    <w:rsid w:val="00D00820"/>
    <w:rsid w:val="00D0096D"/>
    <w:rsid w:val="00D01EFC"/>
    <w:rsid w:val="00D01F85"/>
    <w:rsid w:val="00D03398"/>
    <w:rsid w:val="00D05393"/>
    <w:rsid w:val="00D057B1"/>
    <w:rsid w:val="00D07A58"/>
    <w:rsid w:val="00D10F81"/>
    <w:rsid w:val="00D11D2D"/>
    <w:rsid w:val="00D144E3"/>
    <w:rsid w:val="00D15F53"/>
    <w:rsid w:val="00D17325"/>
    <w:rsid w:val="00D230CC"/>
    <w:rsid w:val="00D23F17"/>
    <w:rsid w:val="00D2731B"/>
    <w:rsid w:val="00D30813"/>
    <w:rsid w:val="00D3083D"/>
    <w:rsid w:val="00D31738"/>
    <w:rsid w:val="00D325FB"/>
    <w:rsid w:val="00D32C33"/>
    <w:rsid w:val="00D33E41"/>
    <w:rsid w:val="00D40760"/>
    <w:rsid w:val="00D40953"/>
    <w:rsid w:val="00D41E88"/>
    <w:rsid w:val="00D44768"/>
    <w:rsid w:val="00D4713E"/>
    <w:rsid w:val="00D472A6"/>
    <w:rsid w:val="00D47688"/>
    <w:rsid w:val="00D478A9"/>
    <w:rsid w:val="00D5244A"/>
    <w:rsid w:val="00D55BBD"/>
    <w:rsid w:val="00D5618F"/>
    <w:rsid w:val="00D574DE"/>
    <w:rsid w:val="00D60DCE"/>
    <w:rsid w:val="00D6114B"/>
    <w:rsid w:val="00D64A20"/>
    <w:rsid w:val="00D64B60"/>
    <w:rsid w:val="00D66B98"/>
    <w:rsid w:val="00D70E50"/>
    <w:rsid w:val="00D71602"/>
    <w:rsid w:val="00D725C4"/>
    <w:rsid w:val="00D72817"/>
    <w:rsid w:val="00D73919"/>
    <w:rsid w:val="00D8448F"/>
    <w:rsid w:val="00D86B78"/>
    <w:rsid w:val="00D86CE5"/>
    <w:rsid w:val="00D91C0C"/>
    <w:rsid w:val="00D96CA2"/>
    <w:rsid w:val="00D97280"/>
    <w:rsid w:val="00DA0DDE"/>
    <w:rsid w:val="00DA220A"/>
    <w:rsid w:val="00DA5C96"/>
    <w:rsid w:val="00DA6B90"/>
    <w:rsid w:val="00DB16AC"/>
    <w:rsid w:val="00DB60AE"/>
    <w:rsid w:val="00DB6E07"/>
    <w:rsid w:val="00DC2BBB"/>
    <w:rsid w:val="00DC614A"/>
    <w:rsid w:val="00DC6290"/>
    <w:rsid w:val="00DD2C8C"/>
    <w:rsid w:val="00DD2EFD"/>
    <w:rsid w:val="00DD45C1"/>
    <w:rsid w:val="00DD54CE"/>
    <w:rsid w:val="00DD574F"/>
    <w:rsid w:val="00DD58CD"/>
    <w:rsid w:val="00DE18C0"/>
    <w:rsid w:val="00DE1D64"/>
    <w:rsid w:val="00DE2BFB"/>
    <w:rsid w:val="00DE72B8"/>
    <w:rsid w:val="00DF038D"/>
    <w:rsid w:val="00DF321D"/>
    <w:rsid w:val="00DF4D6E"/>
    <w:rsid w:val="00DF500B"/>
    <w:rsid w:val="00DF50B4"/>
    <w:rsid w:val="00DF72E9"/>
    <w:rsid w:val="00DF7707"/>
    <w:rsid w:val="00E020AB"/>
    <w:rsid w:val="00E04805"/>
    <w:rsid w:val="00E0510D"/>
    <w:rsid w:val="00E05818"/>
    <w:rsid w:val="00E06669"/>
    <w:rsid w:val="00E07AE5"/>
    <w:rsid w:val="00E106E9"/>
    <w:rsid w:val="00E1099B"/>
    <w:rsid w:val="00E11928"/>
    <w:rsid w:val="00E1361F"/>
    <w:rsid w:val="00E14DB4"/>
    <w:rsid w:val="00E22653"/>
    <w:rsid w:val="00E24806"/>
    <w:rsid w:val="00E248BB"/>
    <w:rsid w:val="00E25DB0"/>
    <w:rsid w:val="00E26FA6"/>
    <w:rsid w:val="00E27D1D"/>
    <w:rsid w:val="00E30DE6"/>
    <w:rsid w:val="00E33B81"/>
    <w:rsid w:val="00E35AAF"/>
    <w:rsid w:val="00E42869"/>
    <w:rsid w:val="00E4320D"/>
    <w:rsid w:val="00E44A1F"/>
    <w:rsid w:val="00E511F2"/>
    <w:rsid w:val="00E51AD6"/>
    <w:rsid w:val="00E53947"/>
    <w:rsid w:val="00E562CB"/>
    <w:rsid w:val="00E62F7B"/>
    <w:rsid w:val="00E62F7E"/>
    <w:rsid w:val="00E6305E"/>
    <w:rsid w:val="00E6772A"/>
    <w:rsid w:val="00E706D1"/>
    <w:rsid w:val="00E70E19"/>
    <w:rsid w:val="00E71561"/>
    <w:rsid w:val="00E72FFD"/>
    <w:rsid w:val="00E73814"/>
    <w:rsid w:val="00E73DF2"/>
    <w:rsid w:val="00E751BD"/>
    <w:rsid w:val="00E7554E"/>
    <w:rsid w:val="00E75794"/>
    <w:rsid w:val="00E762FB"/>
    <w:rsid w:val="00E7786B"/>
    <w:rsid w:val="00E836E8"/>
    <w:rsid w:val="00E85A88"/>
    <w:rsid w:val="00E860B4"/>
    <w:rsid w:val="00E86D34"/>
    <w:rsid w:val="00E87AFD"/>
    <w:rsid w:val="00E93EEA"/>
    <w:rsid w:val="00E966E0"/>
    <w:rsid w:val="00EA0A7B"/>
    <w:rsid w:val="00EA3568"/>
    <w:rsid w:val="00EA67B7"/>
    <w:rsid w:val="00EA73A1"/>
    <w:rsid w:val="00EB3113"/>
    <w:rsid w:val="00EB34E5"/>
    <w:rsid w:val="00EB37A2"/>
    <w:rsid w:val="00EB41EF"/>
    <w:rsid w:val="00EB4E12"/>
    <w:rsid w:val="00EB5266"/>
    <w:rsid w:val="00EC011B"/>
    <w:rsid w:val="00EC1985"/>
    <w:rsid w:val="00EC2DE4"/>
    <w:rsid w:val="00EC4E13"/>
    <w:rsid w:val="00EC4E5B"/>
    <w:rsid w:val="00ED2BC2"/>
    <w:rsid w:val="00ED2D45"/>
    <w:rsid w:val="00ED39F6"/>
    <w:rsid w:val="00ED505A"/>
    <w:rsid w:val="00ED6139"/>
    <w:rsid w:val="00ED63B3"/>
    <w:rsid w:val="00ED7759"/>
    <w:rsid w:val="00ED7E65"/>
    <w:rsid w:val="00EE03B1"/>
    <w:rsid w:val="00EE28C3"/>
    <w:rsid w:val="00EE2B33"/>
    <w:rsid w:val="00EE2C16"/>
    <w:rsid w:val="00EF57A8"/>
    <w:rsid w:val="00EF78E7"/>
    <w:rsid w:val="00F00260"/>
    <w:rsid w:val="00F01604"/>
    <w:rsid w:val="00F025C1"/>
    <w:rsid w:val="00F06D55"/>
    <w:rsid w:val="00F112A7"/>
    <w:rsid w:val="00F12257"/>
    <w:rsid w:val="00F179ED"/>
    <w:rsid w:val="00F179F5"/>
    <w:rsid w:val="00F216DF"/>
    <w:rsid w:val="00F24990"/>
    <w:rsid w:val="00F250BE"/>
    <w:rsid w:val="00F307D9"/>
    <w:rsid w:val="00F318F3"/>
    <w:rsid w:val="00F3212C"/>
    <w:rsid w:val="00F34D59"/>
    <w:rsid w:val="00F359CE"/>
    <w:rsid w:val="00F35AD3"/>
    <w:rsid w:val="00F367D6"/>
    <w:rsid w:val="00F40241"/>
    <w:rsid w:val="00F42D12"/>
    <w:rsid w:val="00F42E0E"/>
    <w:rsid w:val="00F43887"/>
    <w:rsid w:val="00F43C31"/>
    <w:rsid w:val="00F43F13"/>
    <w:rsid w:val="00F453C0"/>
    <w:rsid w:val="00F50186"/>
    <w:rsid w:val="00F56B55"/>
    <w:rsid w:val="00F574E2"/>
    <w:rsid w:val="00F63A3F"/>
    <w:rsid w:val="00F63EB2"/>
    <w:rsid w:val="00F657B1"/>
    <w:rsid w:val="00F664F2"/>
    <w:rsid w:val="00F6670C"/>
    <w:rsid w:val="00F70014"/>
    <w:rsid w:val="00F70F57"/>
    <w:rsid w:val="00F724A8"/>
    <w:rsid w:val="00F753FB"/>
    <w:rsid w:val="00F7639D"/>
    <w:rsid w:val="00F770A9"/>
    <w:rsid w:val="00F80601"/>
    <w:rsid w:val="00F81297"/>
    <w:rsid w:val="00F84DF4"/>
    <w:rsid w:val="00F852F8"/>
    <w:rsid w:val="00F87494"/>
    <w:rsid w:val="00F907C6"/>
    <w:rsid w:val="00F92E0B"/>
    <w:rsid w:val="00F9434E"/>
    <w:rsid w:val="00F94589"/>
    <w:rsid w:val="00F971D5"/>
    <w:rsid w:val="00F97DF5"/>
    <w:rsid w:val="00FA0B13"/>
    <w:rsid w:val="00FA1399"/>
    <w:rsid w:val="00FA29D6"/>
    <w:rsid w:val="00FA2AB8"/>
    <w:rsid w:val="00FA7736"/>
    <w:rsid w:val="00FA7A6C"/>
    <w:rsid w:val="00FB421C"/>
    <w:rsid w:val="00FB513D"/>
    <w:rsid w:val="00FB5406"/>
    <w:rsid w:val="00FB6D63"/>
    <w:rsid w:val="00FB6DB5"/>
    <w:rsid w:val="00FC068D"/>
    <w:rsid w:val="00FC0B0E"/>
    <w:rsid w:val="00FC0B11"/>
    <w:rsid w:val="00FC1E19"/>
    <w:rsid w:val="00FC23C7"/>
    <w:rsid w:val="00FC3861"/>
    <w:rsid w:val="00FC7F8B"/>
    <w:rsid w:val="00FD066A"/>
    <w:rsid w:val="00FD1A2C"/>
    <w:rsid w:val="00FD1EA3"/>
    <w:rsid w:val="00FE10A6"/>
    <w:rsid w:val="00FE1E8D"/>
    <w:rsid w:val="00FE4A30"/>
    <w:rsid w:val="00FE7CE3"/>
    <w:rsid w:val="00FE7F45"/>
    <w:rsid w:val="00FF0ED7"/>
    <w:rsid w:val="00FF589F"/>
    <w:rsid w:val="00FF5F72"/>
    <w:rsid w:val="00FF6B1E"/>
    <w:rsid w:val="00FF712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CF"/>
  </w:style>
  <w:style w:type="paragraph" w:styleId="Heading1">
    <w:name w:val="heading 1"/>
    <w:basedOn w:val="Normal"/>
    <w:next w:val="Normal"/>
    <w:link w:val="Heading1Char"/>
    <w:uiPriority w:val="9"/>
    <w:qFormat/>
    <w:rsid w:val="00445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5D0E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FootnoteReference"/>
    <w:uiPriority w:val="31"/>
    <w:qFormat/>
    <w:rsid w:val="00E6305E"/>
    <w:rPr>
      <w:rFonts w:asciiTheme="majorBidi" w:hAnsiTheme="majorBidi"/>
      <w:smallCaps/>
      <w:color w:val="C0504D" w:themeColor="accent2"/>
      <w:sz w:val="24"/>
      <w:u w:val="single"/>
      <w:vertAlign w:val="superscript"/>
    </w:rPr>
  </w:style>
  <w:style w:type="character" w:styleId="FootnoteReference">
    <w:name w:val="footnote reference"/>
    <w:basedOn w:val="DefaultParagraphFont"/>
    <w:uiPriority w:val="99"/>
    <w:semiHidden/>
    <w:unhideWhenUsed/>
    <w:rsid w:val="00E6305E"/>
    <w:rPr>
      <w:rFonts w:asciiTheme="majorBidi" w:hAnsiTheme="majorBidi"/>
      <w:color w:val="000000" w:themeColor="text1"/>
      <w:sz w:val="24"/>
      <w:vertAlign w:val="superscript"/>
    </w:rPr>
  </w:style>
  <w:style w:type="character" w:styleId="EndnoteReference">
    <w:name w:val="endnote reference"/>
    <w:basedOn w:val="DefaultParagraphFont"/>
    <w:uiPriority w:val="99"/>
    <w:semiHidden/>
    <w:unhideWhenUsed/>
    <w:rsid w:val="00E6305E"/>
    <w:rPr>
      <w:rFonts w:asciiTheme="majorBidi" w:hAnsiTheme="majorBidi"/>
      <w:color w:val="000000" w:themeColor="text1"/>
      <w:sz w:val="24"/>
      <w:vertAlign w:val="superscript"/>
    </w:rPr>
  </w:style>
  <w:style w:type="paragraph" w:styleId="EndnoteText">
    <w:name w:val="endnote text"/>
    <w:basedOn w:val="Normal"/>
    <w:link w:val="EndnoteTextChar"/>
    <w:autoRedefine/>
    <w:uiPriority w:val="99"/>
    <w:semiHidden/>
    <w:unhideWhenUsed/>
    <w:rsid w:val="00E6305E"/>
    <w:pPr>
      <w:spacing w:line="240" w:lineRule="auto"/>
    </w:pPr>
    <w:rPr>
      <w:color w:val="548DD4" w:themeColor="text2" w:themeTint="99"/>
      <w:szCs w:val="20"/>
    </w:rPr>
  </w:style>
  <w:style w:type="character" w:customStyle="1" w:styleId="EndnoteTextChar">
    <w:name w:val="Endnote Text Char"/>
    <w:basedOn w:val="DefaultParagraphFont"/>
    <w:link w:val="EndnoteText"/>
    <w:uiPriority w:val="99"/>
    <w:semiHidden/>
    <w:rsid w:val="00E6305E"/>
    <w:rPr>
      <w:color w:val="548DD4" w:themeColor="text2" w:themeTint="99"/>
      <w:szCs w:val="20"/>
    </w:rPr>
  </w:style>
  <w:style w:type="character" w:customStyle="1" w:styleId="StyleFootnoteReference12pt">
    <w:name w:val="Style Footnote Reference + 12 pt"/>
    <w:basedOn w:val="FootnoteReference"/>
    <w:rsid w:val="004453A3"/>
    <w:rPr>
      <w:rFonts w:asciiTheme="majorBidi" w:hAnsiTheme="majorBidi"/>
      <w:color w:val="000000" w:themeColor="text1"/>
      <w:sz w:val="24"/>
      <w:vertAlign w:val="superscript"/>
    </w:rPr>
  </w:style>
  <w:style w:type="character" w:customStyle="1" w:styleId="Heading1Char">
    <w:name w:val="Heading 1 Char"/>
    <w:basedOn w:val="DefaultParagraphFont"/>
    <w:link w:val="Heading1"/>
    <w:uiPriority w:val="9"/>
    <w:rsid w:val="004453A3"/>
    <w:rPr>
      <w:rFonts w:asciiTheme="majorHAnsi" w:eastAsiaTheme="majorEastAsia" w:hAnsiTheme="majorHAnsi" w:cstheme="majorBidi"/>
      <w:b/>
      <w:bCs/>
      <w:color w:val="365F91" w:themeColor="accent1" w:themeShade="BF"/>
      <w:sz w:val="28"/>
      <w:szCs w:val="28"/>
    </w:rPr>
  </w:style>
  <w:style w:type="paragraph" w:styleId="HTMLAddress">
    <w:name w:val="HTML Address"/>
    <w:basedOn w:val="Normal"/>
    <w:link w:val="HTMLAddressChar"/>
    <w:autoRedefine/>
    <w:uiPriority w:val="99"/>
    <w:semiHidden/>
    <w:unhideWhenUsed/>
    <w:rsid w:val="004453A3"/>
    <w:pPr>
      <w:spacing w:line="240" w:lineRule="auto"/>
    </w:pPr>
    <w:rPr>
      <w:i/>
      <w:iCs/>
      <w:sz w:val="20"/>
    </w:rPr>
  </w:style>
  <w:style w:type="character" w:customStyle="1" w:styleId="HTMLAddressChar">
    <w:name w:val="HTML Address Char"/>
    <w:basedOn w:val="DefaultParagraphFont"/>
    <w:link w:val="HTMLAddress"/>
    <w:uiPriority w:val="99"/>
    <w:semiHidden/>
    <w:rsid w:val="004453A3"/>
    <w:rPr>
      <w:i/>
      <w:iCs/>
      <w:sz w:val="20"/>
    </w:rPr>
  </w:style>
  <w:style w:type="paragraph" w:styleId="Footer">
    <w:name w:val="footer"/>
    <w:basedOn w:val="Normal"/>
    <w:link w:val="FooterChar"/>
    <w:autoRedefine/>
    <w:uiPriority w:val="99"/>
    <w:unhideWhenUsed/>
    <w:rsid w:val="00E6305E"/>
    <w:pPr>
      <w:tabs>
        <w:tab w:val="center" w:pos="4513"/>
        <w:tab w:val="right" w:pos="9026"/>
      </w:tabs>
      <w:spacing w:line="240" w:lineRule="auto"/>
    </w:pPr>
  </w:style>
  <w:style w:type="character" w:customStyle="1" w:styleId="FooterChar">
    <w:name w:val="Footer Char"/>
    <w:basedOn w:val="DefaultParagraphFont"/>
    <w:link w:val="Footer"/>
    <w:uiPriority w:val="99"/>
    <w:rsid w:val="00E6305E"/>
  </w:style>
  <w:style w:type="paragraph" w:styleId="FootnoteText">
    <w:name w:val="footnote text"/>
    <w:basedOn w:val="Normal"/>
    <w:link w:val="FootnoteTextChar"/>
    <w:autoRedefine/>
    <w:uiPriority w:val="99"/>
    <w:unhideWhenUsed/>
    <w:rsid w:val="00BC17AD"/>
    <w:pPr>
      <w:spacing w:after="0" w:line="240" w:lineRule="auto"/>
    </w:pPr>
    <w:rPr>
      <w:rFonts w:cstheme="majorBidi"/>
      <w:sz w:val="18"/>
      <w:szCs w:val="18"/>
      <w:lang w:val="en-US"/>
    </w:rPr>
  </w:style>
  <w:style w:type="character" w:customStyle="1" w:styleId="FootnoteTextChar">
    <w:name w:val="Footnote Text Char"/>
    <w:basedOn w:val="DefaultParagraphFont"/>
    <w:link w:val="FootnoteText"/>
    <w:uiPriority w:val="99"/>
    <w:rsid w:val="00BC17AD"/>
    <w:rPr>
      <w:rFonts w:cstheme="majorBidi"/>
      <w:sz w:val="18"/>
      <w:szCs w:val="18"/>
      <w:lang w:val="en-US"/>
    </w:rPr>
  </w:style>
  <w:style w:type="paragraph" w:styleId="ListParagraph">
    <w:name w:val="List Paragraph"/>
    <w:basedOn w:val="Normal"/>
    <w:uiPriority w:val="34"/>
    <w:qFormat/>
    <w:rsid w:val="009319CF"/>
    <w:pPr>
      <w:ind w:left="720"/>
      <w:contextualSpacing/>
    </w:pPr>
  </w:style>
  <w:style w:type="paragraph" w:styleId="Header">
    <w:name w:val="header"/>
    <w:basedOn w:val="Normal"/>
    <w:link w:val="HeaderChar"/>
    <w:uiPriority w:val="99"/>
    <w:unhideWhenUsed/>
    <w:rsid w:val="00B04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F28"/>
  </w:style>
  <w:style w:type="character" w:styleId="Hyperlink">
    <w:name w:val="Hyperlink"/>
    <w:basedOn w:val="DefaultParagraphFont"/>
    <w:uiPriority w:val="99"/>
    <w:unhideWhenUsed/>
    <w:rsid w:val="00871B63"/>
    <w:rPr>
      <w:color w:val="0000FF" w:themeColor="hyperlink"/>
      <w:u w:val="single"/>
    </w:rPr>
  </w:style>
  <w:style w:type="paragraph" w:styleId="BalloonText">
    <w:name w:val="Balloon Text"/>
    <w:basedOn w:val="Normal"/>
    <w:link w:val="BalloonTextChar"/>
    <w:uiPriority w:val="99"/>
    <w:semiHidden/>
    <w:unhideWhenUsed/>
    <w:rsid w:val="00837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77"/>
    <w:rPr>
      <w:rFonts w:ascii="Tahoma" w:hAnsi="Tahoma" w:cs="Tahoma"/>
      <w:sz w:val="16"/>
      <w:szCs w:val="16"/>
    </w:rPr>
  </w:style>
  <w:style w:type="character" w:customStyle="1" w:styleId="Heading5Char">
    <w:name w:val="Heading 5 Char"/>
    <w:basedOn w:val="DefaultParagraphFont"/>
    <w:link w:val="Heading5"/>
    <w:uiPriority w:val="9"/>
    <w:rsid w:val="005D0E9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CF"/>
  </w:style>
  <w:style w:type="paragraph" w:styleId="Heading1">
    <w:name w:val="heading 1"/>
    <w:basedOn w:val="Normal"/>
    <w:next w:val="Normal"/>
    <w:link w:val="Heading1Char"/>
    <w:uiPriority w:val="9"/>
    <w:qFormat/>
    <w:rsid w:val="00445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5D0E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FootnoteReference"/>
    <w:uiPriority w:val="31"/>
    <w:qFormat/>
    <w:rsid w:val="00E6305E"/>
    <w:rPr>
      <w:rFonts w:asciiTheme="majorBidi" w:hAnsiTheme="majorBidi"/>
      <w:smallCaps/>
      <w:color w:val="C0504D" w:themeColor="accent2"/>
      <w:sz w:val="24"/>
      <w:u w:val="single"/>
      <w:vertAlign w:val="superscript"/>
    </w:rPr>
  </w:style>
  <w:style w:type="character" w:styleId="FootnoteReference">
    <w:name w:val="footnote reference"/>
    <w:basedOn w:val="DefaultParagraphFont"/>
    <w:uiPriority w:val="99"/>
    <w:semiHidden/>
    <w:unhideWhenUsed/>
    <w:rsid w:val="00E6305E"/>
    <w:rPr>
      <w:rFonts w:asciiTheme="majorBidi" w:hAnsiTheme="majorBidi"/>
      <w:color w:val="000000" w:themeColor="text1"/>
      <w:sz w:val="24"/>
      <w:vertAlign w:val="superscript"/>
    </w:rPr>
  </w:style>
  <w:style w:type="character" w:styleId="EndnoteReference">
    <w:name w:val="endnote reference"/>
    <w:basedOn w:val="DefaultParagraphFont"/>
    <w:uiPriority w:val="99"/>
    <w:semiHidden/>
    <w:unhideWhenUsed/>
    <w:rsid w:val="00E6305E"/>
    <w:rPr>
      <w:rFonts w:asciiTheme="majorBidi" w:hAnsiTheme="majorBidi"/>
      <w:color w:val="000000" w:themeColor="text1"/>
      <w:sz w:val="24"/>
      <w:vertAlign w:val="superscript"/>
    </w:rPr>
  </w:style>
  <w:style w:type="paragraph" w:styleId="EndnoteText">
    <w:name w:val="endnote text"/>
    <w:basedOn w:val="Normal"/>
    <w:link w:val="EndnoteTextChar"/>
    <w:autoRedefine/>
    <w:uiPriority w:val="99"/>
    <w:semiHidden/>
    <w:unhideWhenUsed/>
    <w:rsid w:val="00E6305E"/>
    <w:pPr>
      <w:spacing w:line="240" w:lineRule="auto"/>
    </w:pPr>
    <w:rPr>
      <w:color w:val="548DD4" w:themeColor="text2" w:themeTint="99"/>
      <w:szCs w:val="20"/>
    </w:rPr>
  </w:style>
  <w:style w:type="character" w:customStyle="1" w:styleId="EndnoteTextChar">
    <w:name w:val="Endnote Text Char"/>
    <w:basedOn w:val="DefaultParagraphFont"/>
    <w:link w:val="EndnoteText"/>
    <w:uiPriority w:val="99"/>
    <w:semiHidden/>
    <w:rsid w:val="00E6305E"/>
    <w:rPr>
      <w:color w:val="548DD4" w:themeColor="text2" w:themeTint="99"/>
      <w:szCs w:val="20"/>
    </w:rPr>
  </w:style>
  <w:style w:type="character" w:customStyle="1" w:styleId="StyleFootnoteReference12pt">
    <w:name w:val="Style Footnote Reference + 12 pt"/>
    <w:basedOn w:val="FootnoteReference"/>
    <w:rsid w:val="004453A3"/>
    <w:rPr>
      <w:rFonts w:asciiTheme="majorBidi" w:hAnsiTheme="majorBidi"/>
      <w:color w:val="000000" w:themeColor="text1"/>
      <w:sz w:val="24"/>
      <w:vertAlign w:val="superscript"/>
    </w:rPr>
  </w:style>
  <w:style w:type="character" w:customStyle="1" w:styleId="Heading1Char">
    <w:name w:val="Heading 1 Char"/>
    <w:basedOn w:val="DefaultParagraphFont"/>
    <w:link w:val="Heading1"/>
    <w:uiPriority w:val="9"/>
    <w:rsid w:val="004453A3"/>
    <w:rPr>
      <w:rFonts w:asciiTheme="majorHAnsi" w:eastAsiaTheme="majorEastAsia" w:hAnsiTheme="majorHAnsi" w:cstheme="majorBidi"/>
      <w:b/>
      <w:bCs/>
      <w:color w:val="365F91" w:themeColor="accent1" w:themeShade="BF"/>
      <w:sz w:val="28"/>
      <w:szCs w:val="28"/>
    </w:rPr>
  </w:style>
  <w:style w:type="paragraph" w:styleId="HTMLAddress">
    <w:name w:val="HTML Address"/>
    <w:basedOn w:val="Normal"/>
    <w:link w:val="HTMLAddressChar"/>
    <w:autoRedefine/>
    <w:uiPriority w:val="99"/>
    <w:semiHidden/>
    <w:unhideWhenUsed/>
    <w:rsid w:val="004453A3"/>
    <w:pPr>
      <w:spacing w:line="240" w:lineRule="auto"/>
    </w:pPr>
    <w:rPr>
      <w:i/>
      <w:iCs/>
      <w:sz w:val="20"/>
    </w:rPr>
  </w:style>
  <w:style w:type="character" w:customStyle="1" w:styleId="HTMLAddressChar">
    <w:name w:val="HTML Address Char"/>
    <w:basedOn w:val="DefaultParagraphFont"/>
    <w:link w:val="HTMLAddress"/>
    <w:uiPriority w:val="99"/>
    <w:semiHidden/>
    <w:rsid w:val="004453A3"/>
    <w:rPr>
      <w:i/>
      <w:iCs/>
      <w:sz w:val="20"/>
    </w:rPr>
  </w:style>
  <w:style w:type="paragraph" w:styleId="Footer">
    <w:name w:val="footer"/>
    <w:basedOn w:val="Normal"/>
    <w:link w:val="FooterChar"/>
    <w:autoRedefine/>
    <w:uiPriority w:val="99"/>
    <w:unhideWhenUsed/>
    <w:rsid w:val="00E6305E"/>
    <w:pPr>
      <w:tabs>
        <w:tab w:val="center" w:pos="4513"/>
        <w:tab w:val="right" w:pos="9026"/>
      </w:tabs>
      <w:spacing w:line="240" w:lineRule="auto"/>
    </w:pPr>
  </w:style>
  <w:style w:type="character" w:customStyle="1" w:styleId="FooterChar">
    <w:name w:val="Footer Char"/>
    <w:basedOn w:val="DefaultParagraphFont"/>
    <w:link w:val="Footer"/>
    <w:uiPriority w:val="99"/>
    <w:rsid w:val="00E6305E"/>
  </w:style>
  <w:style w:type="paragraph" w:styleId="FootnoteText">
    <w:name w:val="footnote text"/>
    <w:basedOn w:val="Normal"/>
    <w:link w:val="FootnoteTextChar"/>
    <w:autoRedefine/>
    <w:uiPriority w:val="99"/>
    <w:unhideWhenUsed/>
    <w:rsid w:val="00BC17AD"/>
    <w:pPr>
      <w:spacing w:after="0" w:line="240" w:lineRule="auto"/>
    </w:pPr>
    <w:rPr>
      <w:rFonts w:cstheme="majorBidi"/>
      <w:sz w:val="18"/>
      <w:szCs w:val="18"/>
      <w:lang w:val="en-US"/>
    </w:rPr>
  </w:style>
  <w:style w:type="character" w:customStyle="1" w:styleId="FootnoteTextChar">
    <w:name w:val="Footnote Text Char"/>
    <w:basedOn w:val="DefaultParagraphFont"/>
    <w:link w:val="FootnoteText"/>
    <w:uiPriority w:val="99"/>
    <w:rsid w:val="00BC17AD"/>
    <w:rPr>
      <w:rFonts w:cstheme="majorBidi"/>
      <w:sz w:val="18"/>
      <w:szCs w:val="18"/>
      <w:lang w:val="en-US"/>
    </w:rPr>
  </w:style>
  <w:style w:type="paragraph" w:styleId="ListParagraph">
    <w:name w:val="List Paragraph"/>
    <w:basedOn w:val="Normal"/>
    <w:uiPriority w:val="34"/>
    <w:qFormat/>
    <w:rsid w:val="009319CF"/>
    <w:pPr>
      <w:ind w:left="720"/>
      <w:contextualSpacing/>
    </w:pPr>
  </w:style>
  <w:style w:type="paragraph" w:styleId="Header">
    <w:name w:val="header"/>
    <w:basedOn w:val="Normal"/>
    <w:link w:val="HeaderChar"/>
    <w:uiPriority w:val="99"/>
    <w:unhideWhenUsed/>
    <w:rsid w:val="00B04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F28"/>
  </w:style>
  <w:style w:type="character" w:styleId="Hyperlink">
    <w:name w:val="Hyperlink"/>
    <w:basedOn w:val="DefaultParagraphFont"/>
    <w:uiPriority w:val="99"/>
    <w:unhideWhenUsed/>
    <w:rsid w:val="00871B63"/>
    <w:rPr>
      <w:color w:val="0000FF" w:themeColor="hyperlink"/>
      <w:u w:val="single"/>
    </w:rPr>
  </w:style>
  <w:style w:type="paragraph" w:styleId="BalloonText">
    <w:name w:val="Balloon Text"/>
    <w:basedOn w:val="Normal"/>
    <w:link w:val="BalloonTextChar"/>
    <w:uiPriority w:val="99"/>
    <w:semiHidden/>
    <w:unhideWhenUsed/>
    <w:rsid w:val="00837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77"/>
    <w:rPr>
      <w:rFonts w:ascii="Tahoma" w:hAnsi="Tahoma" w:cs="Tahoma"/>
      <w:sz w:val="16"/>
      <w:szCs w:val="16"/>
    </w:rPr>
  </w:style>
  <w:style w:type="character" w:customStyle="1" w:styleId="Heading5Char">
    <w:name w:val="Heading 5 Char"/>
    <w:basedOn w:val="DefaultParagraphFont"/>
    <w:link w:val="Heading5"/>
    <w:uiPriority w:val="9"/>
    <w:rsid w:val="005D0E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yperlink" Target="mailto:darmawati@uinsi.ac.id"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oislamika@uinjkt.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txPr>
              <a:bodyPr/>
              <a:lstStyle/>
              <a:p>
                <a:pPr>
                  <a:defRPr sz="900"/>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Others</c:v>
                </c:pt>
                <c:pt idx="1">
                  <c:v>Limited Capital</c:v>
                </c:pt>
                <c:pt idx="2">
                  <c:v>Ease of Management</c:v>
                </c:pt>
                <c:pt idx="3">
                  <c:v>Unlimited / Flexible Time</c:v>
                </c:pt>
                <c:pt idx="4">
                  <c:v>Wide Reach</c:v>
                </c:pt>
              </c:strCache>
            </c:strRef>
          </c:cat>
          <c:val>
            <c:numRef>
              <c:f>Sheet1!$B$2:$B$6</c:f>
              <c:numCache>
                <c:formatCode>0.00%</c:formatCode>
                <c:ptCount val="5"/>
                <c:pt idx="0">
                  <c:v>4.07E-2</c:v>
                </c:pt>
                <c:pt idx="1">
                  <c:v>0.1593</c:v>
                </c:pt>
                <c:pt idx="2">
                  <c:v>0.2185</c:v>
                </c:pt>
                <c:pt idx="3">
                  <c:v>0.23699999999999999</c:v>
                </c:pt>
                <c:pt idx="4">
                  <c:v>0.34439999999999998</c:v>
                </c:pt>
              </c:numCache>
            </c:numRef>
          </c:val>
          <c:extLst xmlns:c16r2="http://schemas.microsoft.com/office/drawing/2015/06/chart">
            <c:ext xmlns:c16="http://schemas.microsoft.com/office/drawing/2014/chart" uri="{C3380CC4-5D6E-409C-BE32-E72D297353CC}">
              <c16:uniqueId val="{00000000-F41B-4543-9BA9-BED80B0A7E4C}"/>
            </c:ext>
          </c:extLst>
        </c:ser>
        <c:dLbls>
          <c:showLegendKey val="0"/>
          <c:showVal val="1"/>
          <c:showCatName val="0"/>
          <c:showSerName val="0"/>
          <c:showPercent val="0"/>
          <c:showBubbleSize val="0"/>
        </c:dLbls>
        <c:gapWidth val="75"/>
        <c:axId val="680840192"/>
        <c:axId val="655399680"/>
      </c:barChart>
      <c:catAx>
        <c:axId val="680840192"/>
        <c:scaling>
          <c:orientation val="minMax"/>
        </c:scaling>
        <c:delete val="0"/>
        <c:axPos val="l"/>
        <c:numFmt formatCode="General" sourceLinked="0"/>
        <c:majorTickMark val="none"/>
        <c:minorTickMark val="none"/>
        <c:tickLblPos val="nextTo"/>
        <c:txPr>
          <a:bodyPr/>
          <a:lstStyle/>
          <a:p>
            <a:pPr>
              <a:defRPr sz="800" i="1"/>
            </a:pPr>
            <a:endParaRPr lang="id-ID"/>
          </a:p>
        </c:txPr>
        <c:crossAx val="655399680"/>
        <c:crosses val="autoZero"/>
        <c:auto val="1"/>
        <c:lblAlgn val="ctr"/>
        <c:lblOffset val="100"/>
        <c:noMultiLvlLbl val="0"/>
      </c:catAx>
      <c:valAx>
        <c:axId val="655399680"/>
        <c:scaling>
          <c:orientation val="minMax"/>
        </c:scaling>
        <c:delete val="1"/>
        <c:axPos val="b"/>
        <c:numFmt formatCode="0.00%" sourceLinked="1"/>
        <c:majorTickMark val="none"/>
        <c:minorTickMark val="none"/>
        <c:tickLblPos val="nextTo"/>
        <c:crossAx val="680840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pPr>
              <a:noFill/>
              <a:ln>
                <a:noFill/>
              </a:ln>
              <a:effectLst/>
            </c:spPr>
            <c:txPr>
              <a:bodyPr/>
              <a:lstStyle/>
              <a:p>
                <a:pPr>
                  <a:defRPr sz="800"/>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Social Media</c:v>
                </c:pt>
                <c:pt idx="1">
                  <c:v>Messenger</c:v>
                </c:pt>
                <c:pt idx="2">
                  <c:v>SEO</c:v>
                </c:pt>
                <c:pt idx="3">
                  <c:v>Blog</c:v>
                </c:pt>
                <c:pt idx="4">
                  <c:v>Email Marketing</c:v>
                </c:pt>
                <c:pt idx="5">
                  <c:v>SEM</c:v>
                </c:pt>
                <c:pt idx="6">
                  <c:v>Others</c:v>
                </c:pt>
              </c:strCache>
            </c:strRef>
          </c:cat>
          <c:val>
            <c:numRef>
              <c:f>Sheet1!$B$2:$B$8</c:f>
              <c:numCache>
                <c:formatCode>0.00%</c:formatCode>
                <c:ptCount val="7"/>
                <c:pt idx="0">
                  <c:v>0.27779999999999999</c:v>
                </c:pt>
                <c:pt idx="1">
                  <c:v>0.2465</c:v>
                </c:pt>
                <c:pt idx="2">
                  <c:v>0.2014</c:v>
                </c:pt>
                <c:pt idx="3">
                  <c:v>0.1424</c:v>
                </c:pt>
                <c:pt idx="4">
                  <c:v>6.9400000000000003E-2</c:v>
                </c:pt>
                <c:pt idx="5">
                  <c:v>4.9099999999999998E-2</c:v>
                </c:pt>
                <c:pt idx="6">
                  <c:v>1.7399999999999999E-2</c:v>
                </c:pt>
              </c:numCache>
            </c:numRef>
          </c:val>
          <c:extLst xmlns:c16r2="http://schemas.microsoft.com/office/drawing/2015/06/chart">
            <c:ext xmlns:c16="http://schemas.microsoft.com/office/drawing/2014/chart" uri="{C3380CC4-5D6E-409C-BE32-E72D297353CC}">
              <c16:uniqueId val="{00000000-DA17-4603-8045-8CF4EDD7B5B0}"/>
            </c:ext>
          </c:extLst>
        </c:ser>
        <c:dLbls>
          <c:showLegendKey val="0"/>
          <c:showVal val="1"/>
          <c:showCatName val="0"/>
          <c:showSerName val="0"/>
          <c:showPercent val="0"/>
          <c:showBubbleSize val="0"/>
        </c:dLbls>
        <c:gapWidth val="150"/>
        <c:overlap val="-25"/>
        <c:axId val="684702208"/>
        <c:axId val="660259968"/>
      </c:barChart>
      <c:catAx>
        <c:axId val="684702208"/>
        <c:scaling>
          <c:orientation val="minMax"/>
        </c:scaling>
        <c:delete val="0"/>
        <c:axPos val="b"/>
        <c:numFmt formatCode="General" sourceLinked="0"/>
        <c:majorTickMark val="none"/>
        <c:minorTickMark val="none"/>
        <c:tickLblPos val="nextTo"/>
        <c:txPr>
          <a:bodyPr/>
          <a:lstStyle/>
          <a:p>
            <a:pPr>
              <a:defRPr sz="800" i="1"/>
            </a:pPr>
            <a:endParaRPr lang="id-ID"/>
          </a:p>
        </c:txPr>
        <c:crossAx val="660259968"/>
        <c:crosses val="autoZero"/>
        <c:auto val="1"/>
        <c:lblAlgn val="ctr"/>
        <c:lblOffset val="100"/>
        <c:noMultiLvlLbl val="0"/>
      </c:catAx>
      <c:valAx>
        <c:axId val="660259968"/>
        <c:scaling>
          <c:orientation val="minMax"/>
        </c:scaling>
        <c:delete val="1"/>
        <c:axPos val="l"/>
        <c:numFmt formatCode="0.00%" sourceLinked="1"/>
        <c:majorTickMark val="none"/>
        <c:minorTickMark val="none"/>
        <c:tickLblPos val="nextTo"/>
        <c:crossAx val="6847022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Sheet1!$B$1</c:f>
              <c:strCache>
                <c:ptCount val="1"/>
                <c:pt idx="0">
                  <c:v>Number of Online Shoppers in Indonesia 2016 – 2022 (Estimation in Million)</c:v>
                </c:pt>
              </c:strCache>
            </c:strRef>
          </c:tx>
          <c:invertIfNegative val="0"/>
          <c:dLbls>
            <c:spPr>
              <a:noFill/>
              <a:ln>
                <a:noFill/>
              </a:ln>
              <a:effectLst/>
            </c:spPr>
            <c:txPr>
              <a:bodyPr/>
              <a:lstStyle/>
              <a:p>
                <a:pPr>
                  <a:defRPr sz="800"/>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Sheet1!$B$2:$B$8</c:f>
              <c:numCache>
                <c:formatCode>0.0%</c:formatCode>
                <c:ptCount val="7"/>
                <c:pt idx="0">
                  <c:v>0.249</c:v>
                </c:pt>
                <c:pt idx="1">
                  <c:v>0.28100000000000003</c:v>
                </c:pt>
                <c:pt idx="2">
                  <c:v>0.316</c:v>
                </c:pt>
                <c:pt idx="3">
                  <c:v>0.35499999999999998</c:v>
                </c:pt>
                <c:pt idx="4">
                  <c:v>0.39200000000000002</c:v>
                </c:pt>
                <c:pt idx="5">
                  <c:v>0.42099999999999999</c:v>
                </c:pt>
                <c:pt idx="6">
                  <c:v>0.439</c:v>
                </c:pt>
              </c:numCache>
            </c:numRef>
          </c:val>
          <c:extLst xmlns:c16r2="http://schemas.microsoft.com/office/drawing/2015/06/chart">
            <c:ext xmlns:c16="http://schemas.microsoft.com/office/drawing/2014/chart" uri="{C3380CC4-5D6E-409C-BE32-E72D297353CC}">
              <c16:uniqueId val="{00000000-6FB6-49B3-B57C-40F5DDF9A8E2}"/>
            </c:ext>
          </c:extLst>
        </c:ser>
        <c:dLbls>
          <c:showLegendKey val="0"/>
          <c:showVal val="1"/>
          <c:showCatName val="0"/>
          <c:showSerName val="0"/>
          <c:showPercent val="0"/>
          <c:showBubbleSize val="0"/>
        </c:dLbls>
        <c:gapWidth val="150"/>
        <c:overlap val="-25"/>
        <c:axId val="713462784"/>
        <c:axId val="660262848"/>
      </c:barChart>
      <c:catAx>
        <c:axId val="713462784"/>
        <c:scaling>
          <c:orientation val="minMax"/>
        </c:scaling>
        <c:delete val="0"/>
        <c:axPos val="b"/>
        <c:numFmt formatCode="General" sourceLinked="1"/>
        <c:majorTickMark val="none"/>
        <c:minorTickMark val="none"/>
        <c:tickLblPos val="nextTo"/>
        <c:txPr>
          <a:bodyPr/>
          <a:lstStyle/>
          <a:p>
            <a:pPr>
              <a:defRPr sz="900"/>
            </a:pPr>
            <a:endParaRPr lang="id-ID"/>
          </a:p>
        </c:txPr>
        <c:crossAx val="660262848"/>
        <c:crosses val="autoZero"/>
        <c:auto val="1"/>
        <c:lblAlgn val="ctr"/>
        <c:lblOffset val="100"/>
        <c:noMultiLvlLbl val="0"/>
      </c:catAx>
      <c:valAx>
        <c:axId val="660262848"/>
        <c:scaling>
          <c:orientation val="minMax"/>
        </c:scaling>
        <c:delete val="1"/>
        <c:axPos val="l"/>
        <c:numFmt formatCode="0.0%" sourceLinked="1"/>
        <c:majorTickMark val="out"/>
        <c:minorTickMark val="none"/>
        <c:tickLblPos val="nextTo"/>
        <c:crossAx val="713462784"/>
        <c:crosses val="autoZero"/>
        <c:crossBetween val="between"/>
      </c:valAx>
    </c:plotArea>
    <c:legend>
      <c:legendPos val="b"/>
      <c:overlay val="0"/>
      <c:txPr>
        <a:bodyPr/>
        <a:lstStyle/>
        <a:p>
          <a:pPr>
            <a:defRPr sz="800"/>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2017</c:v>
                </c:pt>
              </c:strCache>
            </c:strRef>
          </c:tx>
          <c:invertIfNegative val="0"/>
          <c:cat>
            <c:strRef>
              <c:f>Sheet1!$A$2</c:f>
              <c:strCache>
                <c:ptCount val="1"/>
                <c:pt idx="0">
                  <c:v>Total Digital Transactions</c:v>
                </c:pt>
              </c:strCache>
            </c:strRef>
          </c:cat>
          <c:val>
            <c:numRef>
              <c:f>Sheet1!$B$2</c:f>
              <c:numCache>
                <c:formatCode>#,##0</c:formatCode>
                <c:ptCount val="1"/>
                <c:pt idx="0">
                  <c:v>12375</c:v>
                </c:pt>
              </c:numCache>
            </c:numRef>
          </c:val>
          <c:extLst xmlns:c16r2="http://schemas.microsoft.com/office/drawing/2015/06/chart">
            <c:ext xmlns:c16="http://schemas.microsoft.com/office/drawing/2014/chart" uri="{C3380CC4-5D6E-409C-BE32-E72D297353CC}">
              <c16:uniqueId val="{00000000-2B47-40D4-92F9-7D3078315143}"/>
            </c:ext>
          </c:extLst>
        </c:ser>
        <c:ser>
          <c:idx val="1"/>
          <c:order val="1"/>
          <c:tx>
            <c:strRef>
              <c:f>Sheet1!$C$1</c:f>
              <c:strCache>
                <c:ptCount val="1"/>
                <c:pt idx="0">
                  <c:v>2018</c:v>
                </c:pt>
              </c:strCache>
            </c:strRef>
          </c:tx>
          <c:invertIfNegative val="0"/>
          <c:cat>
            <c:strRef>
              <c:f>Sheet1!$A$2</c:f>
              <c:strCache>
                <c:ptCount val="1"/>
                <c:pt idx="0">
                  <c:v>Total Digital Transactions</c:v>
                </c:pt>
              </c:strCache>
            </c:strRef>
          </c:cat>
          <c:val>
            <c:numRef>
              <c:f>Sheet1!$C$2</c:f>
              <c:numCache>
                <c:formatCode>#,##0</c:formatCode>
                <c:ptCount val="1"/>
                <c:pt idx="0">
                  <c:v>47198</c:v>
                </c:pt>
              </c:numCache>
            </c:numRef>
          </c:val>
          <c:extLst xmlns:c16r2="http://schemas.microsoft.com/office/drawing/2015/06/chart">
            <c:ext xmlns:c16="http://schemas.microsoft.com/office/drawing/2014/chart" uri="{C3380CC4-5D6E-409C-BE32-E72D297353CC}">
              <c16:uniqueId val="{00000001-2B47-40D4-92F9-7D3078315143}"/>
            </c:ext>
          </c:extLst>
        </c:ser>
        <c:ser>
          <c:idx val="2"/>
          <c:order val="2"/>
          <c:tx>
            <c:strRef>
              <c:f>Sheet1!$D$1</c:f>
              <c:strCache>
                <c:ptCount val="1"/>
                <c:pt idx="0">
                  <c:v>2019</c:v>
                </c:pt>
              </c:strCache>
            </c:strRef>
          </c:tx>
          <c:invertIfNegative val="0"/>
          <c:cat>
            <c:strRef>
              <c:f>Sheet1!$A$2</c:f>
              <c:strCache>
                <c:ptCount val="1"/>
                <c:pt idx="0">
                  <c:v>Total Digital Transactions</c:v>
                </c:pt>
              </c:strCache>
            </c:strRef>
          </c:cat>
          <c:val>
            <c:numRef>
              <c:f>Sheet1!$D$2</c:f>
              <c:numCache>
                <c:formatCode>#,##0</c:formatCode>
                <c:ptCount val="1"/>
                <c:pt idx="0">
                  <c:v>145165</c:v>
                </c:pt>
              </c:numCache>
            </c:numRef>
          </c:val>
          <c:extLst xmlns:c16r2="http://schemas.microsoft.com/office/drawing/2015/06/chart">
            <c:ext xmlns:c16="http://schemas.microsoft.com/office/drawing/2014/chart" uri="{C3380CC4-5D6E-409C-BE32-E72D297353CC}">
              <c16:uniqueId val="{00000002-2B47-40D4-92F9-7D3078315143}"/>
            </c:ext>
          </c:extLst>
        </c:ser>
        <c:ser>
          <c:idx val="3"/>
          <c:order val="3"/>
          <c:tx>
            <c:strRef>
              <c:f>Sheet1!$E$1</c:f>
              <c:strCache>
                <c:ptCount val="1"/>
                <c:pt idx="0">
                  <c:v>2020</c:v>
                </c:pt>
              </c:strCache>
            </c:strRef>
          </c:tx>
          <c:invertIfNegative val="0"/>
          <c:cat>
            <c:strRef>
              <c:f>Sheet1!$A$2</c:f>
              <c:strCache>
                <c:ptCount val="1"/>
                <c:pt idx="0">
                  <c:v>Total Digital Transactions</c:v>
                </c:pt>
              </c:strCache>
            </c:strRef>
          </c:cat>
          <c:val>
            <c:numRef>
              <c:f>Sheet1!$E$2</c:f>
              <c:numCache>
                <c:formatCode>#,##0</c:formatCode>
                <c:ptCount val="1"/>
                <c:pt idx="0">
                  <c:v>204909</c:v>
                </c:pt>
              </c:numCache>
            </c:numRef>
          </c:val>
          <c:extLst xmlns:c16r2="http://schemas.microsoft.com/office/drawing/2015/06/chart">
            <c:ext xmlns:c16="http://schemas.microsoft.com/office/drawing/2014/chart" uri="{C3380CC4-5D6E-409C-BE32-E72D297353CC}">
              <c16:uniqueId val="{00000003-2B47-40D4-92F9-7D3078315143}"/>
            </c:ext>
          </c:extLst>
        </c:ser>
        <c:ser>
          <c:idx val="4"/>
          <c:order val="4"/>
          <c:tx>
            <c:strRef>
              <c:f>Sheet1!$F$1</c:f>
              <c:strCache>
                <c:ptCount val="1"/>
                <c:pt idx="0">
                  <c:v>2021</c:v>
                </c:pt>
              </c:strCache>
            </c:strRef>
          </c:tx>
          <c:invertIfNegative val="0"/>
          <c:cat>
            <c:strRef>
              <c:f>Sheet1!$A$2</c:f>
              <c:strCache>
                <c:ptCount val="1"/>
                <c:pt idx="0">
                  <c:v>Total Digital Transactions</c:v>
                </c:pt>
              </c:strCache>
            </c:strRef>
          </c:cat>
          <c:val>
            <c:numRef>
              <c:f>Sheet1!$F$2</c:f>
              <c:numCache>
                <c:formatCode>#,##0</c:formatCode>
                <c:ptCount val="1"/>
                <c:pt idx="0">
                  <c:v>305435</c:v>
                </c:pt>
              </c:numCache>
            </c:numRef>
          </c:val>
          <c:extLst xmlns:c16r2="http://schemas.microsoft.com/office/drawing/2015/06/chart">
            <c:ext xmlns:c16="http://schemas.microsoft.com/office/drawing/2014/chart" uri="{C3380CC4-5D6E-409C-BE32-E72D297353CC}">
              <c16:uniqueId val="{00000004-2B47-40D4-92F9-7D3078315143}"/>
            </c:ext>
          </c:extLst>
        </c:ser>
        <c:dLbls>
          <c:showLegendKey val="0"/>
          <c:showVal val="1"/>
          <c:showCatName val="0"/>
          <c:showSerName val="0"/>
          <c:showPercent val="0"/>
          <c:showBubbleSize val="0"/>
        </c:dLbls>
        <c:gapWidth val="150"/>
        <c:overlap val="-25"/>
        <c:axId val="731727360"/>
        <c:axId val="689210496"/>
      </c:barChart>
      <c:catAx>
        <c:axId val="731727360"/>
        <c:scaling>
          <c:orientation val="minMax"/>
        </c:scaling>
        <c:delete val="0"/>
        <c:axPos val="b"/>
        <c:numFmt formatCode="General" sourceLinked="0"/>
        <c:majorTickMark val="none"/>
        <c:minorTickMark val="none"/>
        <c:tickLblPos val="nextTo"/>
        <c:txPr>
          <a:bodyPr/>
          <a:lstStyle/>
          <a:p>
            <a:pPr>
              <a:defRPr sz="900"/>
            </a:pPr>
            <a:endParaRPr lang="id-ID"/>
          </a:p>
        </c:txPr>
        <c:crossAx val="689210496"/>
        <c:crosses val="autoZero"/>
        <c:auto val="1"/>
        <c:lblAlgn val="ctr"/>
        <c:lblOffset val="100"/>
        <c:noMultiLvlLbl val="0"/>
      </c:catAx>
      <c:valAx>
        <c:axId val="689210496"/>
        <c:scaling>
          <c:orientation val="minMax"/>
        </c:scaling>
        <c:delete val="1"/>
        <c:axPos val="l"/>
        <c:numFmt formatCode="#,##0" sourceLinked="1"/>
        <c:majorTickMark val="none"/>
        <c:minorTickMark val="none"/>
        <c:tickLblPos val="nextTo"/>
        <c:crossAx val="731727360"/>
        <c:crosses val="autoZero"/>
        <c:crossBetween val="between"/>
      </c:valAx>
    </c:plotArea>
    <c:legend>
      <c:legendPos val="t"/>
      <c:overlay val="0"/>
      <c:txPr>
        <a:bodyPr/>
        <a:lstStyle/>
        <a:p>
          <a:pPr>
            <a:defRPr sz="900"/>
          </a:pPr>
          <a:endParaRPr lang="id-ID"/>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pPr>
              <a:noFill/>
              <a:ln>
                <a:noFill/>
              </a:ln>
              <a:effectLst/>
            </c:spPr>
            <c:txPr>
              <a:bodyPr/>
              <a:lstStyle/>
              <a:p>
                <a:pPr>
                  <a:defRPr sz="800"/>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5.8</c:v>
                </c:pt>
                <c:pt idx="1">
                  <c:v>7.1</c:v>
                </c:pt>
                <c:pt idx="2">
                  <c:v>8.6</c:v>
                </c:pt>
                <c:pt idx="3">
                  <c:v>10.4</c:v>
                </c:pt>
                <c:pt idx="4">
                  <c:v>12.3</c:v>
                </c:pt>
                <c:pt idx="5">
                  <c:v>14.4</c:v>
                </c:pt>
              </c:numCache>
            </c:numRef>
          </c:val>
          <c:extLst xmlns:c16r2="http://schemas.microsoft.com/office/drawing/2015/06/chart">
            <c:ext xmlns:c16="http://schemas.microsoft.com/office/drawing/2014/chart" uri="{C3380CC4-5D6E-409C-BE32-E72D297353CC}">
              <c16:uniqueId val="{00000000-CF5D-4AE0-B77B-00301FCB570A}"/>
            </c:ext>
          </c:extLst>
        </c:ser>
        <c:dLbls>
          <c:dLblPos val="outEnd"/>
          <c:showLegendKey val="0"/>
          <c:showVal val="1"/>
          <c:showCatName val="0"/>
          <c:showSerName val="0"/>
          <c:showPercent val="0"/>
          <c:showBubbleSize val="0"/>
        </c:dLbls>
        <c:gapWidth val="150"/>
        <c:axId val="717365760"/>
        <c:axId val="689213376"/>
      </c:barChart>
      <c:catAx>
        <c:axId val="717365760"/>
        <c:scaling>
          <c:orientation val="minMax"/>
        </c:scaling>
        <c:delete val="0"/>
        <c:axPos val="b"/>
        <c:numFmt formatCode="General" sourceLinked="1"/>
        <c:majorTickMark val="none"/>
        <c:minorTickMark val="none"/>
        <c:tickLblPos val="nextTo"/>
        <c:txPr>
          <a:bodyPr/>
          <a:lstStyle/>
          <a:p>
            <a:pPr>
              <a:defRPr sz="900"/>
            </a:pPr>
            <a:endParaRPr lang="id-ID"/>
          </a:p>
        </c:txPr>
        <c:crossAx val="689213376"/>
        <c:crosses val="autoZero"/>
        <c:auto val="1"/>
        <c:lblAlgn val="ctr"/>
        <c:lblOffset val="100"/>
        <c:noMultiLvlLbl val="0"/>
      </c:catAx>
      <c:valAx>
        <c:axId val="689213376"/>
        <c:scaling>
          <c:orientation val="minMax"/>
        </c:scaling>
        <c:delete val="0"/>
        <c:axPos val="l"/>
        <c:majorGridlines>
          <c:spPr>
            <a:ln>
              <a:solidFill>
                <a:schemeClr val="bg1">
                  <a:lumMod val="95000"/>
                </a:schemeClr>
              </a:solidFill>
            </a:ln>
          </c:spPr>
        </c:majorGridlines>
        <c:numFmt formatCode="General" sourceLinked="1"/>
        <c:majorTickMark val="out"/>
        <c:minorTickMark val="none"/>
        <c:tickLblPos val="nextTo"/>
        <c:txPr>
          <a:bodyPr/>
          <a:lstStyle/>
          <a:p>
            <a:pPr>
              <a:defRPr sz="900"/>
            </a:pPr>
            <a:endParaRPr lang="id-ID"/>
          </a:p>
        </c:txPr>
        <c:crossAx val="7173657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49C23-7E22-4839-B261-638541A1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13423</TotalTime>
  <Pages>23</Pages>
  <Words>28152</Words>
  <Characters>160467</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1855</cp:revision>
  <cp:lastPrinted>2023-09-12T14:52:00Z</cp:lastPrinted>
  <dcterms:created xsi:type="dcterms:W3CDTF">2022-05-22T06:08:00Z</dcterms:created>
  <dcterms:modified xsi:type="dcterms:W3CDTF">2023-10-12T03:52:00Z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ecebabeb-7215-3d4d-926f-f47587cb7951</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