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130" w:rsidRDefault="006D7E41" w:rsidP="00196440">
      <w:pPr>
        <w:pStyle w:val="BodyText"/>
        <w:spacing w:line="240" w:lineRule="auto"/>
        <w:jc w:val="center"/>
        <w:rPr>
          <w:b/>
          <w:sz w:val="28"/>
          <w:szCs w:val="28"/>
          <w:lang w:val="en-US"/>
        </w:rPr>
      </w:pPr>
      <w:r>
        <w:rPr>
          <w:b/>
          <w:sz w:val="28"/>
          <w:szCs w:val="28"/>
          <w:lang w:val="id-ID"/>
        </w:rPr>
        <w:t xml:space="preserve">Isolasi Metabolit Sekunder dari Daun </w:t>
      </w:r>
      <w:r>
        <w:rPr>
          <w:b/>
          <w:i/>
          <w:sz w:val="28"/>
          <w:szCs w:val="28"/>
          <w:lang w:val="de-DE"/>
        </w:rPr>
        <w:t>Macaranga involucrata (</w:t>
      </w:r>
      <w:r w:rsidRPr="00AE2E4B">
        <w:rPr>
          <w:b/>
          <w:sz w:val="28"/>
          <w:szCs w:val="28"/>
          <w:lang w:val="de-DE"/>
        </w:rPr>
        <w:t>Roxb.</w:t>
      </w:r>
      <w:r>
        <w:rPr>
          <w:b/>
          <w:i/>
          <w:sz w:val="28"/>
          <w:szCs w:val="28"/>
          <w:lang w:val="de-DE"/>
        </w:rPr>
        <w:t xml:space="preserve">) </w:t>
      </w:r>
      <w:r w:rsidRPr="00AE2E4B">
        <w:rPr>
          <w:b/>
          <w:sz w:val="28"/>
          <w:szCs w:val="28"/>
          <w:lang w:val="de-DE"/>
        </w:rPr>
        <w:t>Baill</w:t>
      </w:r>
      <w:r>
        <w:rPr>
          <w:b/>
          <w:sz w:val="28"/>
          <w:szCs w:val="28"/>
          <w:lang w:val="id-ID"/>
        </w:rPr>
        <w:t xml:space="preserve"> </w:t>
      </w:r>
      <w:r>
        <w:rPr>
          <w:b/>
          <w:sz w:val="28"/>
          <w:szCs w:val="28"/>
          <w:lang w:val="en-US"/>
        </w:rPr>
        <w:t>Buton</w:t>
      </w:r>
      <w:r w:rsidR="009B0003">
        <w:rPr>
          <w:b/>
          <w:sz w:val="28"/>
          <w:szCs w:val="28"/>
          <w:lang w:val="en-US"/>
        </w:rPr>
        <w:t xml:space="preserve"> Tengah</w:t>
      </w:r>
      <w:r>
        <w:rPr>
          <w:b/>
          <w:sz w:val="28"/>
          <w:szCs w:val="28"/>
          <w:lang w:val="en-US"/>
        </w:rPr>
        <w:t xml:space="preserve"> Sulawesi Tenggara</w:t>
      </w:r>
      <w:bookmarkStart w:id="0" w:name="_GoBack"/>
      <w:bookmarkEnd w:id="0"/>
    </w:p>
    <w:p w:rsidR="00196440" w:rsidRDefault="00196440" w:rsidP="00196440">
      <w:pPr>
        <w:pStyle w:val="BodyText"/>
        <w:spacing w:line="240" w:lineRule="auto"/>
        <w:jc w:val="center"/>
        <w:rPr>
          <w:b/>
          <w:szCs w:val="28"/>
          <w:lang w:val="en-US"/>
        </w:rPr>
      </w:pPr>
    </w:p>
    <w:p w:rsidR="00196440" w:rsidRPr="00196440" w:rsidRDefault="00196440" w:rsidP="00196440">
      <w:pPr>
        <w:pStyle w:val="BodyText"/>
        <w:spacing w:line="240" w:lineRule="auto"/>
        <w:jc w:val="center"/>
        <w:rPr>
          <w:b/>
          <w:szCs w:val="28"/>
          <w:lang w:val="en-US"/>
        </w:rPr>
      </w:pPr>
    </w:p>
    <w:p w:rsidR="00944130" w:rsidRDefault="002E10EF" w:rsidP="00944130">
      <w:pPr>
        <w:spacing w:after="0" w:line="240" w:lineRule="auto"/>
        <w:jc w:val="center"/>
        <w:rPr>
          <w:rFonts w:ascii="Times New Roman" w:hAnsi="Times New Roman" w:cs="Times New Roman"/>
          <w:b/>
          <w:sz w:val="24"/>
          <w:szCs w:val="24"/>
          <w:lang w:val="id-ID"/>
        </w:rPr>
      </w:pPr>
      <w:r w:rsidRPr="00196440">
        <w:rPr>
          <w:rFonts w:ascii="Times New Roman" w:hAnsi="Times New Roman" w:cs="Times New Roman"/>
          <w:b/>
          <w:szCs w:val="24"/>
        </w:rPr>
        <w:t>Edi ilimu</w:t>
      </w:r>
      <w:r w:rsidR="009E7F37" w:rsidRPr="00196440">
        <w:rPr>
          <w:rFonts w:ascii="Times New Roman" w:hAnsi="Times New Roman" w:cs="Times New Roman"/>
          <w:b/>
          <w:szCs w:val="24"/>
          <w:vertAlign w:val="superscript"/>
        </w:rPr>
        <w:t>1</w:t>
      </w:r>
      <w:r w:rsidR="00944130" w:rsidRPr="00196440">
        <w:rPr>
          <w:rFonts w:ascii="Times New Roman" w:hAnsi="Times New Roman" w:cs="Times New Roman"/>
          <w:b/>
          <w:szCs w:val="24"/>
        </w:rPr>
        <w:t xml:space="preserve">, </w:t>
      </w:r>
      <w:r w:rsidR="00944130" w:rsidRPr="00196440">
        <w:rPr>
          <w:rFonts w:ascii="Times New Roman" w:hAnsi="Times New Roman" w:cs="Times New Roman"/>
          <w:b/>
          <w:szCs w:val="24"/>
          <w:lang w:val="id-ID"/>
        </w:rPr>
        <w:t>Yana M</w:t>
      </w:r>
      <w:r w:rsidR="004D045C">
        <w:rPr>
          <w:rFonts w:ascii="Times New Roman" w:hAnsi="Times New Roman" w:cs="Times New Roman"/>
          <w:b/>
          <w:szCs w:val="24"/>
        </w:rPr>
        <w:t>aolana</w:t>
      </w:r>
      <w:r w:rsidR="00944130" w:rsidRPr="00196440">
        <w:rPr>
          <w:rFonts w:ascii="Times New Roman" w:hAnsi="Times New Roman" w:cs="Times New Roman"/>
          <w:b/>
          <w:szCs w:val="24"/>
          <w:lang w:val="id-ID"/>
        </w:rPr>
        <w:t xml:space="preserve"> Syah</w:t>
      </w:r>
      <w:r w:rsidR="009E7F37" w:rsidRPr="00196440">
        <w:rPr>
          <w:rFonts w:ascii="Times New Roman" w:hAnsi="Times New Roman" w:cs="Times New Roman"/>
          <w:b/>
          <w:szCs w:val="24"/>
          <w:vertAlign w:val="superscript"/>
        </w:rPr>
        <w:t>2</w:t>
      </w:r>
      <w:r w:rsidR="00944130" w:rsidRPr="00196440">
        <w:rPr>
          <w:rFonts w:ascii="Times New Roman" w:hAnsi="Times New Roman" w:cs="Times New Roman"/>
          <w:b/>
          <w:sz w:val="24"/>
          <w:szCs w:val="24"/>
          <w:lang w:val="id-ID"/>
        </w:rPr>
        <w:t xml:space="preserve"> </w:t>
      </w:r>
    </w:p>
    <w:p w:rsidR="00196440" w:rsidRPr="00196440" w:rsidRDefault="00196440" w:rsidP="00944130">
      <w:pPr>
        <w:spacing w:after="0" w:line="240" w:lineRule="auto"/>
        <w:jc w:val="center"/>
        <w:rPr>
          <w:rFonts w:ascii="Times New Roman" w:hAnsi="Times New Roman" w:cs="Times New Roman"/>
          <w:b/>
          <w:szCs w:val="24"/>
          <w:lang w:val="id-ID"/>
        </w:rPr>
      </w:pPr>
    </w:p>
    <w:p w:rsidR="002E10EF" w:rsidRPr="009D65CA" w:rsidRDefault="00481B4C" w:rsidP="00944130">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9E7F37">
        <w:rPr>
          <w:rFonts w:ascii="Times New Roman" w:hAnsi="Times New Roman" w:cs="Times New Roman"/>
          <w:sz w:val="20"/>
          <w:szCs w:val="20"/>
        </w:rPr>
        <w:t>Program Studi</w:t>
      </w:r>
      <w:r w:rsidR="002E10EF">
        <w:rPr>
          <w:rFonts w:ascii="Times New Roman" w:hAnsi="Times New Roman" w:cs="Times New Roman"/>
          <w:sz w:val="20"/>
          <w:szCs w:val="20"/>
        </w:rPr>
        <w:t xml:space="preserve"> Pendidikan</w:t>
      </w:r>
      <w:r w:rsidR="002E10EF">
        <w:rPr>
          <w:rFonts w:ascii="Times New Roman" w:hAnsi="Times New Roman" w:cs="Times New Roman"/>
          <w:sz w:val="20"/>
          <w:szCs w:val="20"/>
          <w:lang w:val="id-ID"/>
        </w:rPr>
        <w:t xml:space="preserve"> Kimia Fakultas </w:t>
      </w:r>
      <w:r w:rsidR="002E10EF">
        <w:rPr>
          <w:rFonts w:ascii="Times New Roman" w:hAnsi="Times New Roman" w:cs="Times New Roman"/>
          <w:sz w:val="20"/>
          <w:szCs w:val="20"/>
        </w:rPr>
        <w:t>Keguruan dan Ilmu Pendidikan</w:t>
      </w:r>
      <w:r w:rsidR="009D65CA">
        <w:rPr>
          <w:rFonts w:ascii="Times New Roman" w:hAnsi="Times New Roman" w:cs="Times New Roman"/>
          <w:sz w:val="20"/>
          <w:szCs w:val="20"/>
        </w:rPr>
        <w:t>,</w:t>
      </w:r>
    </w:p>
    <w:p w:rsidR="00944130" w:rsidRPr="002E10EF" w:rsidRDefault="002E10EF" w:rsidP="0094413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Universitas </w:t>
      </w:r>
      <w:r>
        <w:rPr>
          <w:rFonts w:ascii="Times New Roman" w:hAnsi="Times New Roman" w:cs="Times New Roman"/>
          <w:sz w:val="20"/>
          <w:szCs w:val="20"/>
        </w:rPr>
        <w:t>Sembilanbelas November Kolaka</w:t>
      </w:r>
      <w:r w:rsidR="00481B4C">
        <w:rPr>
          <w:rFonts w:ascii="Times New Roman" w:hAnsi="Times New Roman" w:cs="Times New Roman"/>
          <w:sz w:val="20"/>
          <w:szCs w:val="20"/>
        </w:rPr>
        <w:t>, Jl. Pemuda No. 339, Kolaka, 93517, Indonesia</w:t>
      </w:r>
    </w:p>
    <w:p w:rsidR="00944130" w:rsidRPr="009D65CA" w:rsidRDefault="00481B4C" w:rsidP="00944130">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502F6A">
        <w:rPr>
          <w:rFonts w:ascii="Times New Roman" w:hAnsi="Times New Roman" w:cs="Times New Roman"/>
          <w:sz w:val="20"/>
          <w:szCs w:val="20"/>
          <w:lang w:val="id-ID"/>
        </w:rPr>
        <w:t>Jurusan Kimia Fakultas MIPA</w:t>
      </w:r>
      <w:r w:rsidR="00944130">
        <w:rPr>
          <w:rFonts w:ascii="Times New Roman" w:hAnsi="Times New Roman" w:cs="Times New Roman"/>
          <w:sz w:val="20"/>
          <w:szCs w:val="20"/>
          <w:lang w:val="id-ID"/>
        </w:rPr>
        <w:t xml:space="preserve"> Institut Teknologi Bandung</w:t>
      </w:r>
      <w:r w:rsidR="009D65CA">
        <w:rPr>
          <w:rFonts w:ascii="Times New Roman" w:hAnsi="Times New Roman" w:cs="Times New Roman"/>
          <w:sz w:val="20"/>
          <w:szCs w:val="20"/>
        </w:rPr>
        <w:t>, Jl. Ganesha No. 10, Bandung, 40132, Indonesia</w:t>
      </w:r>
    </w:p>
    <w:p w:rsidR="00196440" w:rsidRPr="00196440" w:rsidRDefault="00196440" w:rsidP="00944130">
      <w:pPr>
        <w:spacing w:after="0" w:line="240" w:lineRule="auto"/>
        <w:jc w:val="center"/>
        <w:rPr>
          <w:rFonts w:ascii="Times New Roman" w:hAnsi="Times New Roman" w:cs="Times New Roman"/>
          <w:sz w:val="24"/>
          <w:szCs w:val="20"/>
          <w:lang w:val="id-ID"/>
        </w:rPr>
      </w:pPr>
    </w:p>
    <w:p w:rsidR="00944130" w:rsidRDefault="00944130" w:rsidP="00944130">
      <w:pPr>
        <w:spacing w:after="0" w:line="240" w:lineRule="auto"/>
        <w:jc w:val="center"/>
        <w:rPr>
          <w:rFonts w:ascii="Times New Roman" w:hAnsi="Times New Roman" w:cs="Times New Roman"/>
          <w:sz w:val="20"/>
          <w:szCs w:val="20"/>
          <w:lang w:val="id-ID"/>
        </w:rPr>
      </w:pPr>
      <w:r w:rsidRPr="00196440">
        <w:rPr>
          <w:rFonts w:ascii="Times New Roman" w:hAnsi="Times New Roman" w:cs="Times New Roman"/>
          <w:i/>
          <w:sz w:val="20"/>
          <w:szCs w:val="20"/>
        </w:rPr>
        <w:t xml:space="preserve">Email: </w:t>
      </w:r>
      <w:hyperlink r:id="rId5" w:history="1">
        <w:r w:rsidR="00196440" w:rsidRPr="008E2C81">
          <w:rPr>
            <w:rStyle w:val="Hyperlink"/>
            <w:rFonts w:ascii="Times New Roman" w:hAnsi="Times New Roman" w:cs="Times New Roman"/>
            <w:i/>
            <w:sz w:val="20"/>
            <w:szCs w:val="20"/>
          </w:rPr>
          <w:t>ediilimu</w:t>
        </w:r>
        <w:r w:rsidR="00196440" w:rsidRPr="008E2C81">
          <w:rPr>
            <w:rStyle w:val="Hyperlink"/>
            <w:rFonts w:ascii="Times New Roman" w:hAnsi="Times New Roman" w:cs="Times New Roman"/>
            <w:i/>
            <w:sz w:val="20"/>
            <w:szCs w:val="20"/>
            <w:lang w:val="id-ID"/>
          </w:rPr>
          <w:t>@gmail.com</w:t>
        </w:r>
      </w:hyperlink>
    </w:p>
    <w:p w:rsidR="00196440" w:rsidRDefault="00196440" w:rsidP="00944130">
      <w:pPr>
        <w:spacing w:after="0" w:line="240" w:lineRule="auto"/>
        <w:jc w:val="center"/>
        <w:rPr>
          <w:rFonts w:ascii="Times New Roman" w:hAnsi="Times New Roman" w:cs="Times New Roman"/>
          <w:sz w:val="24"/>
          <w:szCs w:val="20"/>
          <w:lang w:val="id-ID"/>
        </w:rPr>
      </w:pPr>
    </w:p>
    <w:p w:rsidR="00196440" w:rsidRDefault="00196440" w:rsidP="00944130">
      <w:pPr>
        <w:spacing w:after="0" w:line="240" w:lineRule="auto"/>
        <w:jc w:val="center"/>
        <w:rPr>
          <w:rFonts w:ascii="Times New Roman" w:hAnsi="Times New Roman" w:cs="Times New Roman"/>
          <w:sz w:val="24"/>
          <w:szCs w:val="20"/>
          <w:lang w:val="id-ID"/>
        </w:rPr>
      </w:pPr>
    </w:p>
    <w:p w:rsidR="00944130" w:rsidRPr="00330DD4" w:rsidRDefault="00820E76" w:rsidP="00944130">
      <w:pPr>
        <w:spacing w:after="0" w:line="240" w:lineRule="auto"/>
        <w:jc w:val="center"/>
        <w:rPr>
          <w:rFonts w:ascii="Times New Roman" w:hAnsi="Times New Roman" w:cs="Times New Roman"/>
          <w:b/>
          <w:sz w:val="24"/>
          <w:szCs w:val="24"/>
          <w:lang w:val="id-ID"/>
        </w:rPr>
      </w:pPr>
      <w:r w:rsidRPr="00196440">
        <w:rPr>
          <w:rFonts w:ascii="Times New Roman" w:hAnsi="Times New Roman" w:cs="Times New Roman"/>
          <w:b/>
          <w:szCs w:val="24"/>
        </w:rPr>
        <w:t>Abstrak</w:t>
      </w:r>
      <w:r w:rsidR="00944130">
        <w:rPr>
          <w:rFonts w:ascii="Times New Roman" w:hAnsi="Times New Roman" w:cs="Times New Roman"/>
          <w:b/>
          <w:sz w:val="24"/>
          <w:szCs w:val="24"/>
        </w:rPr>
        <w:t xml:space="preserve"> </w:t>
      </w:r>
    </w:p>
    <w:p w:rsidR="00944130" w:rsidRPr="00196440" w:rsidRDefault="00944130" w:rsidP="00944130">
      <w:pPr>
        <w:spacing w:after="0" w:line="240" w:lineRule="auto"/>
        <w:jc w:val="center"/>
        <w:rPr>
          <w:rFonts w:ascii="Times New Roman" w:hAnsi="Times New Roman" w:cs="Times New Roman"/>
          <w:b/>
          <w:sz w:val="20"/>
          <w:szCs w:val="24"/>
        </w:rPr>
      </w:pPr>
    </w:p>
    <w:p w:rsidR="00944130" w:rsidRPr="00FC64E0" w:rsidRDefault="0016175F" w:rsidP="00163DB8">
      <w:pPr>
        <w:spacing w:after="0" w:line="240" w:lineRule="auto"/>
        <w:jc w:val="both"/>
        <w:rPr>
          <w:rFonts w:ascii="Times New Roman" w:hAnsi="Times New Roman" w:cs="Times New Roman"/>
          <w:sz w:val="18"/>
          <w:szCs w:val="20"/>
          <w:lang w:val="id-ID"/>
        </w:rPr>
      </w:pPr>
      <w:r w:rsidRPr="00FC64E0">
        <w:rPr>
          <w:rFonts w:ascii="Times New Roman" w:hAnsi="Times New Roman" w:cs="Times New Roman"/>
          <w:i/>
          <w:sz w:val="20"/>
          <w:lang w:val="fi-FI"/>
        </w:rPr>
        <w:t xml:space="preserve">Macaranga </w:t>
      </w:r>
      <w:r w:rsidRPr="00FC64E0">
        <w:rPr>
          <w:rFonts w:ascii="Times New Roman" w:hAnsi="Times New Roman" w:cs="Times New Roman"/>
          <w:sz w:val="20"/>
          <w:lang w:val="fi-FI"/>
        </w:rPr>
        <w:t>merupakan salah satu genus terbesar dari famili Euphorbiaceae yang terdiri dari 300 spesies dengan nama lokal “mahang-mahangan”</w:t>
      </w:r>
      <w:r w:rsidRPr="00FC64E0">
        <w:rPr>
          <w:rFonts w:ascii="Times New Roman" w:hAnsi="Times New Roman" w:cs="Times New Roman"/>
          <w:sz w:val="20"/>
        </w:rPr>
        <w:t>. T</w:t>
      </w:r>
      <w:r w:rsidRPr="00FC64E0">
        <w:rPr>
          <w:rFonts w:ascii="Times New Roman" w:hAnsi="Times New Roman" w:cs="Times New Roman"/>
          <w:sz w:val="20"/>
          <w:lang w:val="id-ID"/>
        </w:rPr>
        <w:t xml:space="preserve">umbuhan </w:t>
      </w:r>
      <w:r w:rsidRPr="00FC64E0">
        <w:rPr>
          <w:rFonts w:ascii="Times New Roman" w:hAnsi="Times New Roman" w:cs="Times New Roman"/>
          <w:i/>
          <w:sz w:val="20"/>
          <w:lang w:val="id-ID"/>
        </w:rPr>
        <w:t xml:space="preserve">Macaranga </w:t>
      </w:r>
      <w:r w:rsidRPr="00FC64E0">
        <w:rPr>
          <w:rFonts w:ascii="Times New Roman" w:hAnsi="Times New Roman" w:cs="Times New Roman"/>
          <w:sz w:val="20"/>
          <w:lang w:val="id-ID"/>
        </w:rPr>
        <w:t xml:space="preserve">tersebar luas </w:t>
      </w:r>
      <w:r w:rsidRPr="00FC64E0">
        <w:rPr>
          <w:rFonts w:ascii="Times New Roman" w:hAnsi="Times New Roman" w:cs="Times New Roman"/>
          <w:sz w:val="20"/>
        </w:rPr>
        <w:t>diwilayah</w:t>
      </w:r>
      <w:r w:rsidRPr="00FC64E0">
        <w:rPr>
          <w:rFonts w:ascii="Times New Roman" w:hAnsi="Times New Roman" w:cs="Times New Roman"/>
          <w:sz w:val="20"/>
          <w:lang w:val="id-ID"/>
        </w:rPr>
        <w:t xml:space="preserve"> Afrika dan Madagaskar di bagian barat hingga ke wilayah tropi</w:t>
      </w:r>
      <w:r w:rsidRPr="00FC64E0">
        <w:rPr>
          <w:rFonts w:ascii="Times New Roman" w:hAnsi="Times New Roman" w:cs="Times New Roman"/>
          <w:sz w:val="20"/>
        </w:rPr>
        <w:t>s</w:t>
      </w:r>
      <w:r w:rsidRPr="00FC64E0">
        <w:rPr>
          <w:rFonts w:ascii="Times New Roman" w:hAnsi="Times New Roman" w:cs="Times New Roman"/>
          <w:sz w:val="20"/>
          <w:lang w:val="id-ID"/>
        </w:rPr>
        <w:t xml:space="preserve"> Asia, </w:t>
      </w:r>
      <w:r w:rsidRPr="00FC64E0">
        <w:rPr>
          <w:rStyle w:val="hps"/>
          <w:rFonts w:ascii="Times New Roman" w:hAnsi="Times New Roman" w:cs="Times New Roman"/>
          <w:sz w:val="20"/>
          <w:lang w:val="id-ID"/>
        </w:rPr>
        <w:t>Australia</w:t>
      </w:r>
      <w:r w:rsidRPr="00FC64E0">
        <w:rPr>
          <w:rStyle w:val="hps"/>
          <w:rFonts w:ascii="Times New Roman" w:hAnsi="Times New Roman" w:cs="Times New Roman"/>
          <w:sz w:val="20"/>
        </w:rPr>
        <w:t xml:space="preserve"> utara </w:t>
      </w:r>
      <w:r w:rsidRPr="00FC64E0">
        <w:rPr>
          <w:rStyle w:val="hps"/>
          <w:rFonts w:ascii="Times New Roman" w:hAnsi="Times New Roman" w:cs="Times New Roman"/>
          <w:sz w:val="20"/>
          <w:lang w:val="id-ID"/>
        </w:rPr>
        <w:t xml:space="preserve">dan </w:t>
      </w:r>
      <w:r w:rsidRPr="00FC64E0">
        <w:rPr>
          <w:rStyle w:val="hps"/>
          <w:rFonts w:ascii="Times New Roman" w:hAnsi="Times New Roman" w:cs="Times New Roman"/>
          <w:sz w:val="20"/>
        </w:rPr>
        <w:t xml:space="preserve">kepulauan </w:t>
      </w:r>
      <w:r w:rsidRPr="00FC64E0">
        <w:rPr>
          <w:rStyle w:val="hps"/>
          <w:rFonts w:ascii="Times New Roman" w:hAnsi="Times New Roman" w:cs="Times New Roman"/>
          <w:sz w:val="20"/>
          <w:lang w:val="id-ID"/>
        </w:rPr>
        <w:t>Pasifik</w:t>
      </w:r>
      <w:r w:rsidRPr="00FC64E0">
        <w:rPr>
          <w:rFonts w:ascii="Times New Roman" w:hAnsi="Times New Roman" w:cs="Times New Roman"/>
          <w:sz w:val="20"/>
          <w:lang w:val="id-ID"/>
        </w:rPr>
        <w:t xml:space="preserve">. Di Indonesia </w:t>
      </w:r>
      <w:r w:rsidRPr="00FC64E0">
        <w:rPr>
          <w:rFonts w:ascii="Times New Roman" w:hAnsi="Times New Roman" w:cs="Times New Roman"/>
          <w:sz w:val="20"/>
        </w:rPr>
        <w:t xml:space="preserve">tumbuhan </w:t>
      </w:r>
      <w:r w:rsidRPr="00FC64E0">
        <w:rPr>
          <w:rFonts w:ascii="Times New Roman" w:hAnsi="Times New Roman" w:cs="Times New Roman"/>
          <w:i/>
          <w:sz w:val="20"/>
        </w:rPr>
        <w:t xml:space="preserve">Macaranga </w:t>
      </w:r>
      <w:r w:rsidRPr="00FC64E0">
        <w:rPr>
          <w:rFonts w:ascii="Times New Roman" w:hAnsi="Times New Roman" w:cs="Times New Roman"/>
          <w:sz w:val="20"/>
        </w:rPr>
        <w:t xml:space="preserve">tersebar dibeberapa daerah yaitu </w:t>
      </w:r>
      <w:r w:rsidRPr="00FC64E0">
        <w:rPr>
          <w:rFonts w:ascii="Times New Roman" w:hAnsi="Times New Roman" w:cs="Times New Roman"/>
          <w:sz w:val="20"/>
          <w:lang w:val="id-ID"/>
        </w:rPr>
        <w:t xml:space="preserve">daerah </w:t>
      </w:r>
      <w:r w:rsidRPr="00FC64E0">
        <w:rPr>
          <w:rFonts w:ascii="Times New Roman" w:hAnsi="Times New Roman" w:cs="Times New Roman"/>
          <w:sz w:val="20"/>
        </w:rPr>
        <w:t>Papua, Maluku, Sulawesi, Kalimantan, Sumatera, Bangka, dan Jawa</w:t>
      </w:r>
      <w:r w:rsidRPr="00FC64E0">
        <w:rPr>
          <w:rFonts w:ascii="Times New Roman" w:hAnsi="Times New Roman" w:cs="Times New Roman"/>
          <w:sz w:val="20"/>
          <w:lang w:val="id-ID"/>
        </w:rPr>
        <w:t xml:space="preserve">. </w:t>
      </w:r>
      <w:r w:rsidRPr="00FC64E0">
        <w:rPr>
          <w:rFonts w:ascii="Times New Roman" w:hAnsi="Times New Roman" w:cs="Times New Roman"/>
          <w:sz w:val="20"/>
        </w:rPr>
        <w:t xml:space="preserve">Kajian fitokimia beberapa spesies </w:t>
      </w:r>
      <w:r w:rsidRPr="00FC64E0">
        <w:rPr>
          <w:rFonts w:ascii="Times New Roman" w:hAnsi="Times New Roman" w:cs="Times New Roman"/>
          <w:i/>
          <w:sz w:val="20"/>
        </w:rPr>
        <w:t>Macaranga</w:t>
      </w:r>
      <w:r w:rsidRPr="00FC64E0">
        <w:rPr>
          <w:rFonts w:ascii="Times New Roman" w:hAnsi="Times New Roman" w:cs="Times New Roman"/>
          <w:sz w:val="20"/>
        </w:rPr>
        <w:t xml:space="preserve"> menunjukan adanya kelompok senyawa fenolik yaitu</w:t>
      </w:r>
      <w:r w:rsidRPr="00FC64E0">
        <w:rPr>
          <w:rFonts w:ascii="Times New Roman" w:hAnsi="Times New Roman" w:cs="Times New Roman"/>
          <w:sz w:val="20"/>
          <w:lang w:val="id-ID"/>
        </w:rPr>
        <w:t xml:space="preserve"> turunan flavonoid</w:t>
      </w:r>
      <w:r w:rsidRPr="00FC64E0">
        <w:rPr>
          <w:rFonts w:ascii="Times New Roman" w:hAnsi="Times New Roman" w:cs="Times New Roman"/>
          <w:sz w:val="20"/>
        </w:rPr>
        <w:t xml:space="preserve"> dan</w:t>
      </w:r>
      <w:r w:rsidRPr="00FC64E0">
        <w:rPr>
          <w:rFonts w:ascii="Times New Roman" w:hAnsi="Times New Roman" w:cs="Times New Roman"/>
          <w:sz w:val="20"/>
          <w:lang w:val="id-ID"/>
        </w:rPr>
        <w:t xml:space="preserve"> stilben, </w:t>
      </w:r>
      <w:r w:rsidRPr="00FC64E0">
        <w:rPr>
          <w:rFonts w:ascii="Times New Roman" w:hAnsi="Times New Roman" w:cs="Times New Roman"/>
          <w:sz w:val="20"/>
        </w:rPr>
        <w:t>serta turunan</w:t>
      </w:r>
      <w:r w:rsidRPr="00FC64E0">
        <w:rPr>
          <w:rFonts w:ascii="Times New Roman" w:hAnsi="Times New Roman" w:cs="Times New Roman"/>
          <w:sz w:val="20"/>
          <w:lang w:val="id-ID"/>
        </w:rPr>
        <w:t xml:space="preserve"> terpenoid.</w:t>
      </w:r>
      <w:r w:rsidRPr="00FC64E0">
        <w:rPr>
          <w:rFonts w:ascii="Times New Roman" w:hAnsi="Times New Roman" w:cs="Times New Roman"/>
          <w:sz w:val="20"/>
        </w:rPr>
        <w:t xml:space="preserve"> </w:t>
      </w:r>
      <w:r w:rsidRPr="00FC64E0">
        <w:rPr>
          <w:rFonts w:ascii="Times New Roman" w:hAnsi="Times New Roman" w:cs="Times New Roman"/>
          <w:bCs/>
          <w:sz w:val="20"/>
        </w:rPr>
        <w:t>S</w:t>
      </w:r>
      <w:r w:rsidRPr="00FC64E0">
        <w:rPr>
          <w:rFonts w:ascii="Times New Roman" w:hAnsi="Times New Roman" w:cs="Times New Roman"/>
          <w:bCs/>
          <w:sz w:val="20"/>
          <w:lang w:val="id-ID"/>
        </w:rPr>
        <w:t>enyawa</w:t>
      </w:r>
      <w:r w:rsidRPr="00FC64E0">
        <w:rPr>
          <w:rFonts w:ascii="Times New Roman" w:hAnsi="Times New Roman" w:cs="Times New Roman"/>
          <w:bCs/>
          <w:sz w:val="20"/>
        </w:rPr>
        <w:t xml:space="preserve"> turunan fenolik tersebut memiliki keunikan dari struktur molekulnya</w:t>
      </w:r>
      <w:r w:rsidRPr="00FC64E0">
        <w:rPr>
          <w:rFonts w:ascii="Times New Roman" w:hAnsi="Times New Roman" w:cs="Times New Roman"/>
          <w:bCs/>
          <w:sz w:val="20"/>
          <w:lang w:val="id-ID"/>
        </w:rPr>
        <w:t>, yaitu</w:t>
      </w:r>
      <w:r w:rsidRPr="00FC64E0">
        <w:rPr>
          <w:rFonts w:ascii="Times New Roman" w:hAnsi="Times New Roman" w:cs="Times New Roman"/>
          <w:bCs/>
          <w:sz w:val="20"/>
        </w:rPr>
        <w:t xml:space="preserve"> adanya subtituen tambahan dari metabolit terpenoid yaitu prenil (C</w:t>
      </w:r>
      <w:r w:rsidRPr="00FC64E0">
        <w:rPr>
          <w:rFonts w:ascii="Times New Roman" w:hAnsi="Times New Roman" w:cs="Times New Roman"/>
          <w:bCs/>
          <w:sz w:val="20"/>
          <w:vertAlign w:val="subscript"/>
        </w:rPr>
        <w:t>5</w:t>
      </w:r>
      <w:r w:rsidRPr="00FC64E0">
        <w:rPr>
          <w:rFonts w:ascii="Times New Roman" w:hAnsi="Times New Roman" w:cs="Times New Roman"/>
          <w:bCs/>
          <w:sz w:val="20"/>
        </w:rPr>
        <w:t>), geranil (C</w:t>
      </w:r>
      <w:r w:rsidRPr="00FC64E0">
        <w:rPr>
          <w:rFonts w:ascii="Times New Roman" w:hAnsi="Times New Roman" w:cs="Times New Roman"/>
          <w:bCs/>
          <w:sz w:val="20"/>
          <w:vertAlign w:val="subscript"/>
        </w:rPr>
        <w:t>10</w:t>
      </w:r>
      <w:r w:rsidRPr="00FC64E0">
        <w:rPr>
          <w:rFonts w:ascii="Times New Roman" w:hAnsi="Times New Roman" w:cs="Times New Roman"/>
          <w:bCs/>
          <w:sz w:val="20"/>
        </w:rPr>
        <w:t>), farnesil (C</w:t>
      </w:r>
      <w:r w:rsidRPr="00FC64E0">
        <w:rPr>
          <w:rFonts w:ascii="Times New Roman" w:hAnsi="Times New Roman" w:cs="Times New Roman"/>
          <w:bCs/>
          <w:sz w:val="20"/>
          <w:vertAlign w:val="subscript"/>
        </w:rPr>
        <w:t>15</w:t>
      </w:r>
      <w:r w:rsidRPr="00FC64E0">
        <w:rPr>
          <w:rFonts w:ascii="Times New Roman" w:hAnsi="Times New Roman" w:cs="Times New Roman"/>
          <w:bCs/>
          <w:sz w:val="20"/>
        </w:rPr>
        <w:t>), dan geranilgeranil (C</w:t>
      </w:r>
      <w:r w:rsidRPr="00FC64E0">
        <w:rPr>
          <w:rFonts w:ascii="Times New Roman" w:hAnsi="Times New Roman" w:cs="Times New Roman"/>
          <w:bCs/>
          <w:sz w:val="20"/>
          <w:vertAlign w:val="subscript"/>
        </w:rPr>
        <w:t>20</w:t>
      </w:r>
      <w:r w:rsidRPr="00FC64E0">
        <w:rPr>
          <w:rFonts w:ascii="Times New Roman" w:hAnsi="Times New Roman" w:cs="Times New Roman"/>
          <w:bCs/>
          <w:sz w:val="20"/>
        </w:rPr>
        <w:t>)</w:t>
      </w:r>
      <w:r w:rsidRPr="00FC64E0">
        <w:rPr>
          <w:rFonts w:ascii="Times New Roman" w:hAnsi="Times New Roman" w:cs="Times New Roman"/>
          <w:bCs/>
          <w:sz w:val="20"/>
          <w:lang w:val="id-ID"/>
        </w:rPr>
        <w:t>.</w:t>
      </w:r>
      <w:r w:rsidRPr="00FC64E0">
        <w:rPr>
          <w:rFonts w:ascii="Times New Roman" w:hAnsi="Times New Roman" w:cs="Times New Roman"/>
          <w:bCs/>
          <w:sz w:val="20"/>
        </w:rPr>
        <w:t xml:space="preserve"> </w:t>
      </w:r>
      <w:r w:rsidRPr="00FC64E0">
        <w:rPr>
          <w:rFonts w:ascii="Times New Roman" w:hAnsi="Times New Roman" w:cs="Times New Roman"/>
          <w:sz w:val="20"/>
          <w:lang w:val="id-ID"/>
        </w:rPr>
        <w:t>Pada penelitian ini</w:t>
      </w:r>
      <w:r w:rsidRPr="00FC64E0">
        <w:rPr>
          <w:rFonts w:ascii="Times New Roman" w:hAnsi="Times New Roman" w:cs="Times New Roman"/>
          <w:sz w:val="20"/>
        </w:rPr>
        <w:t xml:space="preserve"> telah</w:t>
      </w:r>
      <w:r w:rsidRPr="00FC64E0">
        <w:rPr>
          <w:rFonts w:ascii="Times New Roman" w:hAnsi="Times New Roman" w:cs="Times New Roman"/>
          <w:sz w:val="20"/>
          <w:lang w:val="id-ID"/>
        </w:rPr>
        <w:t xml:space="preserve"> dilakukan isolasi metabolit sekunder dari daun</w:t>
      </w:r>
      <w:r w:rsidRPr="00FC64E0">
        <w:rPr>
          <w:rFonts w:ascii="Times New Roman" w:hAnsi="Times New Roman" w:cs="Times New Roman"/>
          <w:sz w:val="20"/>
        </w:rPr>
        <w:t xml:space="preserve"> </w:t>
      </w:r>
      <w:r w:rsidRPr="00FC64E0">
        <w:rPr>
          <w:rFonts w:ascii="Times New Roman" w:hAnsi="Times New Roman" w:cs="Times New Roman"/>
          <w:i/>
          <w:sz w:val="20"/>
          <w:lang w:val="id-ID"/>
        </w:rPr>
        <w:t>M.</w:t>
      </w:r>
      <w:r w:rsidR="00AE2E4B">
        <w:rPr>
          <w:rFonts w:ascii="Times New Roman" w:hAnsi="Times New Roman" w:cs="Times New Roman"/>
          <w:i/>
          <w:sz w:val="20"/>
        </w:rPr>
        <w:t xml:space="preserve"> </w:t>
      </w:r>
      <w:r w:rsidRPr="00FC64E0">
        <w:rPr>
          <w:rFonts w:ascii="Times New Roman" w:hAnsi="Times New Roman" w:cs="Times New Roman"/>
          <w:i/>
          <w:sz w:val="20"/>
        </w:rPr>
        <w:t xml:space="preserve">involucrata </w:t>
      </w:r>
      <w:r w:rsidR="00AF13B4" w:rsidRPr="00AE2E4B">
        <w:rPr>
          <w:rFonts w:ascii="Times New Roman" w:hAnsi="Times New Roman" w:cs="Times New Roman"/>
          <w:sz w:val="20"/>
          <w:szCs w:val="28"/>
          <w:lang w:val="de-DE"/>
        </w:rPr>
        <w:t>(Roxb.) Baill</w:t>
      </w:r>
      <w:r w:rsidR="00AF13B4" w:rsidRPr="00FC64E0">
        <w:rPr>
          <w:rFonts w:ascii="Times New Roman" w:hAnsi="Times New Roman" w:cs="Times New Roman"/>
          <w:sz w:val="20"/>
          <w:lang w:val="id-ID"/>
        </w:rPr>
        <w:t xml:space="preserve"> </w:t>
      </w:r>
      <w:r w:rsidRPr="00FC64E0">
        <w:rPr>
          <w:rFonts w:ascii="Times New Roman" w:hAnsi="Times New Roman" w:cs="Times New Roman"/>
          <w:sz w:val="20"/>
          <w:lang w:val="id-ID"/>
        </w:rPr>
        <w:t xml:space="preserve">dengan metode maserasi menggunakan pelarut aseton, </w:t>
      </w:r>
      <w:r w:rsidRPr="00FC64E0">
        <w:rPr>
          <w:rFonts w:ascii="Times New Roman" w:hAnsi="Times New Roman" w:cs="Times New Roman"/>
          <w:sz w:val="20"/>
        </w:rPr>
        <w:t xml:space="preserve">kemudian dilanjutkan </w:t>
      </w:r>
      <w:r w:rsidRPr="00FC64E0">
        <w:rPr>
          <w:rFonts w:ascii="Times New Roman" w:hAnsi="Times New Roman" w:cs="Times New Roman"/>
          <w:sz w:val="20"/>
          <w:lang w:val="id-ID"/>
        </w:rPr>
        <w:t xml:space="preserve">pemisahan </w:t>
      </w:r>
      <w:r w:rsidRPr="00FC64E0">
        <w:rPr>
          <w:rFonts w:ascii="Times New Roman" w:hAnsi="Times New Roman" w:cs="Times New Roman"/>
          <w:sz w:val="20"/>
        </w:rPr>
        <w:t>dan pemurnian dengan menggunakan</w:t>
      </w:r>
      <w:r w:rsidRPr="00FC64E0">
        <w:rPr>
          <w:rFonts w:ascii="Times New Roman" w:hAnsi="Times New Roman" w:cs="Times New Roman"/>
          <w:sz w:val="20"/>
          <w:lang w:val="id-ID"/>
        </w:rPr>
        <w:t xml:space="preserve"> kromatografi cair vakum</w:t>
      </w:r>
      <w:r w:rsidRPr="00FC64E0">
        <w:rPr>
          <w:rFonts w:ascii="Times New Roman" w:hAnsi="Times New Roman" w:cs="Times New Roman"/>
          <w:sz w:val="20"/>
        </w:rPr>
        <w:t xml:space="preserve"> dan kromatografi radial untuk mendapatkan senyawa murni. </w:t>
      </w:r>
      <w:r w:rsidRPr="00FC64E0">
        <w:rPr>
          <w:rFonts w:ascii="Times New Roman" w:hAnsi="Times New Roman" w:cs="Times New Roman"/>
          <w:sz w:val="20"/>
          <w:lang w:val="id-ID"/>
        </w:rPr>
        <w:t xml:space="preserve">Penentuan struktur </w:t>
      </w:r>
      <w:r w:rsidRPr="00FC64E0">
        <w:rPr>
          <w:rFonts w:ascii="Times New Roman" w:hAnsi="Times New Roman" w:cs="Times New Roman"/>
          <w:sz w:val="20"/>
        </w:rPr>
        <w:t xml:space="preserve">dilakukan berdasarkan </w:t>
      </w:r>
      <w:r w:rsidRPr="00FC64E0">
        <w:rPr>
          <w:rFonts w:ascii="Times New Roman" w:hAnsi="Times New Roman" w:cs="Times New Roman"/>
          <w:sz w:val="20"/>
          <w:lang w:val="id-ID"/>
        </w:rPr>
        <w:t>analisis</w:t>
      </w:r>
      <w:r w:rsidRPr="00FC64E0">
        <w:rPr>
          <w:rFonts w:ascii="Times New Roman" w:hAnsi="Times New Roman" w:cs="Times New Roman"/>
          <w:sz w:val="20"/>
        </w:rPr>
        <w:t xml:space="preserve"> data spektrum NMR 1D (</w:t>
      </w:r>
      <w:r w:rsidRPr="00FC64E0">
        <w:rPr>
          <w:rFonts w:ascii="Times New Roman" w:hAnsi="Times New Roman" w:cs="Times New Roman"/>
          <w:sz w:val="20"/>
          <w:vertAlign w:val="superscript"/>
          <w:lang w:val="id-ID"/>
        </w:rPr>
        <w:t>1</w:t>
      </w:r>
      <w:r w:rsidRPr="00FC64E0">
        <w:rPr>
          <w:rFonts w:ascii="Times New Roman" w:hAnsi="Times New Roman" w:cs="Times New Roman"/>
          <w:sz w:val="20"/>
          <w:lang w:val="id-ID"/>
        </w:rPr>
        <w:t>H-NMR</w:t>
      </w:r>
      <w:r w:rsidRPr="00FC64E0">
        <w:rPr>
          <w:rFonts w:ascii="Times New Roman" w:hAnsi="Times New Roman" w:cs="Times New Roman"/>
          <w:sz w:val="20"/>
        </w:rPr>
        <w:t xml:space="preserve"> dan</w:t>
      </w:r>
      <w:r w:rsidRPr="00FC64E0">
        <w:rPr>
          <w:rFonts w:ascii="Times New Roman" w:hAnsi="Times New Roman" w:cs="Times New Roman"/>
          <w:sz w:val="20"/>
          <w:vertAlign w:val="superscript"/>
          <w:lang w:val="id-ID"/>
        </w:rPr>
        <w:t>13</w:t>
      </w:r>
      <w:r w:rsidRPr="00FC64E0">
        <w:rPr>
          <w:rFonts w:ascii="Times New Roman" w:hAnsi="Times New Roman" w:cs="Times New Roman"/>
          <w:sz w:val="20"/>
          <w:lang w:val="id-ID"/>
        </w:rPr>
        <w:t>C-NMR</w:t>
      </w:r>
      <w:r w:rsidRPr="00FC64E0">
        <w:rPr>
          <w:rFonts w:ascii="Times New Roman" w:hAnsi="Times New Roman" w:cs="Times New Roman"/>
          <w:sz w:val="20"/>
        </w:rPr>
        <w:t xml:space="preserve">),  </w:t>
      </w:r>
      <w:r w:rsidRPr="00FC64E0">
        <w:rPr>
          <w:rFonts w:ascii="Times New Roman" w:hAnsi="Times New Roman" w:cs="Times New Roman"/>
          <w:sz w:val="20"/>
          <w:lang w:val="id-ID"/>
        </w:rPr>
        <w:t>NMR 2D</w:t>
      </w:r>
      <w:r w:rsidRPr="00FC64E0">
        <w:rPr>
          <w:rFonts w:ascii="Times New Roman" w:hAnsi="Times New Roman" w:cs="Times New Roman"/>
          <w:sz w:val="20"/>
        </w:rPr>
        <w:t xml:space="preserve"> (NOESY, TOCSY</w:t>
      </w:r>
      <w:r w:rsidRPr="00FC64E0">
        <w:rPr>
          <w:rFonts w:ascii="Times New Roman" w:hAnsi="Times New Roman" w:cs="Times New Roman"/>
          <w:bCs/>
          <w:sz w:val="20"/>
        </w:rPr>
        <w:t xml:space="preserve">, </w:t>
      </w:r>
      <w:r w:rsidRPr="00FC64E0">
        <w:rPr>
          <w:rFonts w:ascii="Times New Roman" w:hAnsi="Times New Roman" w:cs="Times New Roman"/>
          <w:sz w:val="20"/>
        </w:rPr>
        <w:t>HSQC, dan HMBC), dan spektrum massa (MS)</w:t>
      </w:r>
      <w:r w:rsidRPr="00FC64E0">
        <w:rPr>
          <w:rFonts w:ascii="Times New Roman" w:hAnsi="Times New Roman" w:cs="Times New Roman"/>
          <w:sz w:val="20"/>
          <w:lang w:val="id-ID"/>
        </w:rPr>
        <w:t xml:space="preserve">. </w:t>
      </w:r>
      <w:r w:rsidRPr="00FC64E0">
        <w:rPr>
          <w:rFonts w:ascii="Times New Roman" w:hAnsi="Times New Roman" w:cs="Times New Roman"/>
          <w:sz w:val="20"/>
        </w:rPr>
        <w:t>Berdasarkan metodologi tersebut, dua senyawa turunan flavon yaitu 5,7,4’-trihidroksi-3’(3-metilbut-2-enil)-3-metoksiflavon</w:t>
      </w:r>
      <w:r w:rsidR="00695B83">
        <w:rPr>
          <w:rFonts w:ascii="Times New Roman" w:hAnsi="Times New Roman" w:cs="Times New Roman"/>
          <w:sz w:val="20"/>
        </w:rPr>
        <w:t xml:space="preserve"> (</w:t>
      </w:r>
      <w:r w:rsidR="00695B83" w:rsidRPr="00695B83">
        <w:rPr>
          <w:rFonts w:ascii="Times New Roman" w:hAnsi="Times New Roman" w:cs="Times New Roman"/>
          <w:b/>
          <w:sz w:val="20"/>
        </w:rPr>
        <w:t>1</w:t>
      </w:r>
      <w:r w:rsidR="00695B83">
        <w:rPr>
          <w:rFonts w:ascii="Times New Roman" w:hAnsi="Times New Roman" w:cs="Times New Roman"/>
          <w:sz w:val="20"/>
        </w:rPr>
        <w:t>)</w:t>
      </w:r>
      <w:r w:rsidRPr="00FC64E0">
        <w:rPr>
          <w:rFonts w:ascii="Times New Roman" w:hAnsi="Times New Roman" w:cs="Times New Roman"/>
          <w:sz w:val="20"/>
        </w:rPr>
        <w:t xml:space="preserve"> dan </w:t>
      </w:r>
      <w:r w:rsidRPr="00FC64E0">
        <w:rPr>
          <w:rFonts w:ascii="Times New Roman" w:hAnsi="Times New Roman" w:cs="Times New Roman"/>
          <w:color w:val="000000" w:themeColor="text1"/>
          <w:sz w:val="20"/>
        </w:rPr>
        <w:t>makarangin</w:t>
      </w:r>
      <w:r w:rsidR="00695B83">
        <w:rPr>
          <w:rFonts w:ascii="Times New Roman" w:hAnsi="Times New Roman" w:cs="Times New Roman"/>
          <w:color w:val="000000" w:themeColor="text1"/>
          <w:sz w:val="20"/>
        </w:rPr>
        <w:t xml:space="preserve"> (</w:t>
      </w:r>
      <w:r w:rsidR="00695B83" w:rsidRPr="00695B83">
        <w:rPr>
          <w:rFonts w:ascii="Times New Roman" w:hAnsi="Times New Roman" w:cs="Times New Roman"/>
          <w:b/>
          <w:color w:val="000000" w:themeColor="text1"/>
          <w:sz w:val="20"/>
        </w:rPr>
        <w:t>2</w:t>
      </w:r>
      <w:r w:rsidR="00695B83">
        <w:rPr>
          <w:rFonts w:ascii="Times New Roman" w:hAnsi="Times New Roman" w:cs="Times New Roman"/>
          <w:color w:val="000000" w:themeColor="text1"/>
          <w:sz w:val="20"/>
        </w:rPr>
        <w:t>)</w:t>
      </w:r>
      <w:r w:rsidRPr="00FC64E0">
        <w:rPr>
          <w:rFonts w:ascii="Times New Roman" w:hAnsi="Times New Roman" w:cs="Times New Roman"/>
          <w:sz w:val="20"/>
        </w:rPr>
        <w:t xml:space="preserve">, telah berhasil diisolasi dari tumbuhan ini. </w:t>
      </w:r>
      <w:r w:rsidR="00931E1B" w:rsidRPr="00931E1B">
        <w:rPr>
          <w:rFonts w:ascii="Times New Roman" w:hAnsi="Times New Roman" w:cs="Times New Roman"/>
          <w:sz w:val="20"/>
        </w:rPr>
        <w:t xml:space="preserve">Berdasarkan hasil penelitian tersebut menunjukkan daun </w:t>
      </w:r>
      <w:r w:rsidR="00931E1B" w:rsidRPr="00931E1B">
        <w:rPr>
          <w:rFonts w:ascii="Times New Roman" w:hAnsi="Times New Roman" w:cs="Times New Roman"/>
          <w:i/>
          <w:sz w:val="20"/>
        </w:rPr>
        <w:t>M. involucrata</w:t>
      </w:r>
      <w:r w:rsidR="00931E1B">
        <w:rPr>
          <w:rFonts w:ascii="Times New Roman" w:hAnsi="Times New Roman" w:cs="Times New Roman"/>
          <w:i/>
          <w:sz w:val="20"/>
        </w:rPr>
        <w:t xml:space="preserve"> </w:t>
      </w:r>
      <w:r w:rsidR="00931E1B" w:rsidRPr="00AE2E4B">
        <w:rPr>
          <w:rFonts w:ascii="Times New Roman" w:hAnsi="Times New Roman" w:cs="Times New Roman"/>
          <w:sz w:val="20"/>
          <w:szCs w:val="28"/>
          <w:lang w:val="de-DE"/>
        </w:rPr>
        <w:t>(Roxb.) Baill</w:t>
      </w:r>
      <w:r w:rsidR="00931E1B" w:rsidRPr="00931E1B">
        <w:rPr>
          <w:rFonts w:ascii="Times New Roman" w:hAnsi="Times New Roman" w:cs="Times New Roman"/>
          <w:i/>
          <w:sz w:val="20"/>
        </w:rPr>
        <w:t xml:space="preserve"> </w:t>
      </w:r>
      <w:r w:rsidR="00931E1B" w:rsidRPr="00931E1B">
        <w:rPr>
          <w:rFonts w:ascii="Times New Roman" w:hAnsi="Times New Roman" w:cs="Times New Roman"/>
          <w:sz w:val="20"/>
        </w:rPr>
        <w:t>yang berasal Kabupaten Buton Tengah, Sulawesi Tenggara dapat dijadikan sebagai sumber turunan flavonoid.</w:t>
      </w:r>
      <w:r w:rsidR="00944130" w:rsidRPr="00FC64E0">
        <w:rPr>
          <w:rFonts w:ascii="Times New Roman" w:hAnsi="Times New Roman" w:cs="Times New Roman"/>
          <w:sz w:val="18"/>
          <w:szCs w:val="20"/>
        </w:rPr>
        <w:t xml:space="preserve"> </w:t>
      </w:r>
    </w:p>
    <w:p w:rsidR="00944130" w:rsidRPr="00163DB8" w:rsidRDefault="00944130" w:rsidP="00944130">
      <w:pPr>
        <w:spacing w:after="0"/>
        <w:jc w:val="both"/>
        <w:rPr>
          <w:rFonts w:ascii="Times New Roman" w:hAnsi="Times New Roman" w:cs="Times New Roman"/>
          <w:sz w:val="24"/>
          <w:szCs w:val="20"/>
          <w:lang w:val="id-ID"/>
        </w:rPr>
      </w:pPr>
    </w:p>
    <w:p w:rsidR="00944130" w:rsidRDefault="00944130" w:rsidP="00944130">
      <w:pPr>
        <w:spacing w:after="0"/>
        <w:jc w:val="both"/>
        <w:rPr>
          <w:rFonts w:ascii="Times New Roman" w:hAnsi="Times New Roman" w:cs="Times New Roman"/>
          <w:sz w:val="20"/>
          <w:szCs w:val="20"/>
          <w:lang w:val="id-ID"/>
        </w:rPr>
      </w:pPr>
      <w:r w:rsidRPr="00163DB8">
        <w:rPr>
          <w:rFonts w:ascii="Times New Roman" w:hAnsi="Times New Roman" w:cs="Times New Roman"/>
          <w:b/>
          <w:sz w:val="20"/>
          <w:szCs w:val="20"/>
        </w:rPr>
        <w:t xml:space="preserve">Kata </w:t>
      </w:r>
      <w:r w:rsidR="00163DB8">
        <w:rPr>
          <w:rFonts w:ascii="Times New Roman" w:hAnsi="Times New Roman" w:cs="Times New Roman"/>
          <w:b/>
          <w:sz w:val="20"/>
          <w:szCs w:val="20"/>
        </w:rPr>
        <w:t>K</w:t>
      </w:r>
      <w:r w:rsidRPr="00163DB8">
        <w:rPr>
          <w:rFonts w:ascii="Times New Roman" w:hAnsi="Times New Roman" w:cs="Times New Roman"/>
          <w:b/>
          <w:sz w:val="20"/>
          <w:szCs w:val="20"/>
        </w:rPr>
        <w:t>unci</w:t>
      </w:r>
      <w:r w:rsidRPr="00163DB8">
        <w:rPr>
          <w:rFonts w:ascii="Times New Roman" w:hAnsi="Times New Roman" w:cs="Times New Roman"/>
          <w:sz w:val="20"/>
          <w:szCs w:val="20"/>
        </w:rPr>
        <w:t>:</w:t>
      </w:r>
      <w:r w:rsidRPr="00163DB8">
        <w:rPr>
          <w:rFonts w:ascii="Times New Roman" w:hAnsi="Times New Roman" w:cs="Times New Roman"/>
          <w:sz w:val="20"/>
          <w:szCs w:val="20"/>
          <w:lang w:val="id-ID"/>
        </w:rPr>
        <w:t xml:space="preserve"> Euphorbiaceae</w:t>
      </w:r>
      <w:r w:rsidRPr="00163DB8">
        <w:rPr>
          <w:rFonts w:ascii="Times New Roman" w:hAnsi="Times New Roman" w:cs="Times New Roman"/>
          <w:sz w:val="20"/>
          <w:szCs w:val="20"/>
        </w:rPr>
        <w:t xml:space="preserve">, </w:t>
      </w:r>
      <w:r w:rsidRPr="00163DB8">
        <w:rPr>
          <w:rFonts w:ascii="Times New Roman" w:hAnsi="Times New Roman" w:cs="Times New Roman"/>
          <w:i/>
          <w:sz w:val="20"/>
          <w:szCs w:val="20"/>
          <w:lang w:val="id-ID"/>
        </w:rPr>
        <w:t xml:space="preserve">Macaranga </w:t>
      </w:r>
      <w:r w:rsidR="00FC64E0" w:rsidRPr="00FC64E0">
        <w:rPr>
          <w:rFonts w:ascii="Times New Roman" w:hAnsi="Times New Roman" w:cs="Times New Roman"/>
          <w:i/>
          <w:sz w:val="20"/>
          <w:szCs w:val="28"/>
          <w:lang w:val="de-DE"/>
        </w:rPr>
        <w:t xml:space="preserve">involucrata </w:t>
      </w:r>
      <w:r w:rsidR="00FC64E0" w:rsidRPr="00AE2E4B">
        <w:rPr>
          <w:rFonts w:ascii="Times New Roman" w:hAnsi="Times New Roman" w:cs="Times New Roman"/>
          <w:sz w:val="20"/>
          <w:szCs w:val="28"/>
          <w:lang w:val="de-DE"/>
        </w:rPr>
        <w:t>(Roxb.) Baill</w:t>
      </w:r>
      <w:r w:rsidRPr="00163DB8">
        <w:rPr>
          <w:rFonts w:ascii="Times New Roman" w:hAnsi="Times New Roman" w:cs="Times New Roman"/>
          <w:sz w:val="20"/>
          <w:szCs w:val="20"/>
        </w:rPr>
        <w:t xml:space="preserve">, </w:t>
      </w:r>
      <w:r w:rsidRPr="00163DB8">
        <w:rPr>
          <w:rFonts w:ascii="Times New Roman" w:hAnsi="Times New Roman" w:cs="Times New Roman"/>
          <w:sz w:val="20"/>
          <w:szCs w:val="20"/>
          <w:lang w:val="id-ID"/>
        </w:rPr>
        <w:t>flavon.</w:t>
      </w:r>
    </w:p>
    <w:p w:rsidR="00820E76" w:rsidRPr="00820E76" w:rsidRDefault="00820E76" w:rsidP="00944130">
      <w:pPr>
        <w:spacing w:after="0"/>
        <w:jc w:val="both"/>
        <w:rPr>
          <w:rFonts w:ascii="Times New Roman" w:hAnsi="Times New Roman" w:cs="Times New Roman"/>
          <w:sz w:val="24"/>
          <w:lang w:val="id-ID"/>
        </w:rPr>
      </w:pPr>
    </w:p>
    <w:p w:rsidR="00820E76" w:rsidRDefault="00820E76" w:rsidP="00820E76">
      <w:pPr>
        <w:spacing w:after="0"/>
        <w:jc w:val="center"/>
        <w:rPr>
          <w:rFonts w:ascii="Times New Roman" w:hAnsi="Times New Roman" w:cs="Times New Roman"/>
          <w:b/>
          <w:bCs/>
        </w:rPr>
      </w:pPr>
      <w:r>
        <w:t xml:space="preserve"> </w:t>
      </w:r>
      <w:r w:rsidRPr="00820E76">
        <w:rPr>
          <w:rFonts w:ascii="Times New Roman" w:hAnsi="Times New Roman" w:cs="Times New Roman"/>
          <w:b/>
          <w:bCs/>
        </w:rPr>
        <w:t>Abstract</w:t>
      </w:r>
    </w:p>
    <w:p w:rsidR="00820E76" w:rsidRDefault="00820E76" w:rsidP="00820E76">
      <w:pPr>
        <w:spacing w:after="0"/>
        <w:jc w:val="center"/>
        <w:rPr>
          <w:rFonts w:ascii="Times New Roman" w:hAnsi="Times New Roman" w:cs="Times New Roman"/>
          <w:sz w:val="20"/>
          <w:lang w:val="id-ID"/>
        </w:rPr>
      </w:pPr>
    </w:p>
    <w:p w:rsidR="00820E76" w:rsidRDefault="00820E76" w:rsidP="00820E76">
      <w:pPr>
        <w:spacing w:after="0"/>
        <w:jc w:val="both"/>
        <w:rPr>
          <w:rFonts w:ascii="Times New Roman" w:hAnsi="Times New Roman" w:cs="Times New Roman"/>
          <w:sz w:val="20"/>
          <w:lang w:val="id-ID"/>
        </w:rPr>
      </w:pPr>
      <w:r w:rsidRPr="00820E76">
        <w:rPr>
          <w:rFonts w:ascii="Times New Roman" w:hAnsi="Times New Roman" w:cs="Times New Roman"/>
          <w:i/>
          <w:sz w:val="20"/>
        </w:rPr>
        <w:t>Macaranga</w:t>
      </w:r>
      <w:r w:rsidRPr="00820E76">
        <w:rPr>
          <w:rFonts w:ascii="Times New Roman" w:hAnsi="Times New Roman" w:cs="Times New Roman"/>
          <w:sz w:val="20"/>
        </w:rPr>
        <w:t xml:space="preserve"> is one of the largest genus of the family Euphorbiaceae comprising 300 species with local name “mahang-mahangan</w:t>
      </w:r>
      <w:r w:rsidRPr="00820E76">
        <w:rPr>
          <w:rFonts w:ascii="Times New Roman" w:hAnsi="Times New Roman" w:cs="Times New Roman"/>
          <w:i/>
          <w:sz w:val="20"/>
        </w:rPr>
        <w:t>”</w:t>
      </w:r>
      <w:r w:rsidRPr="00820E76">
        <w:rPr>
          <w:rFonts w:ascii="Times New Roman" w:hAnsi="Times New Roman" w:cs="Times New Roman"/>
          <w:sz w:val="20"/>
        </w:rPr>
        <w:t xml:space="preserve">. </w:t>
      </w:r>
      <w:r w:rsidRPr="00820E76">
        <w:rPr>
          <w:rFonts w:ascii="Times New Roman" w:hAnsi="Times New Roman" w:cs="Times New Roman"/>
          <w:i/>
          <w:sz w:val="20"/>
        </w:rPr>
        <w:t>Macaranga</w:t>
      </w:r>
      <w:r w:rsidRPr="00820E76">
        <w:rPr>
          <w:rFonts w:ascii="Times New Roman" w:hAnsi="Times New Roman" w:cs="Times New Roman"/>
          <w:sz w:val="20"/>
        </w:rPr>
        <w:t xml:space="preserve"> </w:t>
      </w:r>
      <w:r w:rsidRPr="00820E76">
        <w:rPr>
          <w:rFonts w:ascii="Times New Roman" w:hAnsi="Times New Roman" w:cs="Times New Roman"/>
          <w:sz w:val="20"/>
          <w:lang w:val="id-ID"/>
        </w:rPr>
        <w:t xml:space="preserve">is </w:t>
      </w:r>
      <w:r w:rsidRPr="00820E76">
        <w:rPr>
          <w:rFonts w:ascii="Times New Roman" w:hAnsi="Times New Roman" w:cs="Times New Roman"/>
          <w:sz w:val="20"/>
        </w:rPr>
        <w:t>widespread in the region of Africa and in the west</w:t>
      </w:r>
      <w:r w:rsidRPr="00820E76">
        <w:rPr>
          <w:rFonts w:ascii="Times New Roman" w:hAnsi="Times New Roman" w:cs="Times New Roman"/>
          <w:sz w:val="20"/>
          <w:lang w:val="id-ID"/>
        </w:rPr>
        <w:t xml:space="preserve"> of </w:t>
      </w:r>
      <w:r w:rsidRPr="00820E76">
        <w:rPr>
          <w:rFonts w:ascii="Times New Roman" w:hAnsi="Times New Roman" w:cs="Times New Roman"/>
          <w:sz w:val="20"/>
        </w:rPr>
        <w:t xml:space="preserve">Madagascar to the tropical regions of Asia, northern Australia and </w:t>
      </w:r>
      <w:r w:rsidRPr="00820E76">
        <w:rPr>
          <w:rFonts w:ascii="Times New Roman" w:hAnsi="Times New Roman" w:cs="Times New Roman"/>
          <w:sz w:val="20"/>
          <w:lang w:val="id-ID"/>
        </w:rPr>
        <w:t xml:space="preserve">in </w:t>
      </w:r>
      <w:r w:rsidRPr="00820E76">
        <w:rPr>
          <w:rFonts w:ascii="Times New Roman" w:hAnsi="Times New Roman" w:cs="Times New Roman"/>
          <w:sz w:val="20"/>
        </w:rPr>
        <w:t xml:space="preserve">the Pacific islands. In Indonesia </w:t>
      </w:r>
      <w:r w:rsidRPr="00820E76">
        <w:rPr>
          <w:rFonts w:ascii="Times New Roman" w:hAnsi="Times New Roman" w:cs="Times New Roman"/>
          <w:i/>
          <w:sz w:val="20"/>
        </w:rPr>
        <w:t>Macarang</w:t>
      </w:r>
      <w:r w:rsidRPr="00820E76">
        <w:rPr>
          <w:rFonts w:ascii="Times New Roman" w:hAnsi="Times New Roman" w:cs="Times New Roman"/>
          <w:i/>
          <w:sz w:val="20"/>
          <w:lang w:val="id-ID"/>
        </w:rPr>
        <w:t>a</w:t>
      </w:r>
      <w:r w:rsidRPr="00820E76">
        <w:rPr>
          <w:rFonts w:ascii="Times New Roman" w:hAnsi="Times New Roman" w:cs="Times New Roman"/>
          <w:sz w:val="20"/>
        </w:rPr>
        <w:t xml:space="preserve"> s</w:t>
      </w:r>
      <w:r w:rsidRPr="00820E76">
        <w:rPr>
          <w:rFonts w:ascii="Times New Roman" w:hAnsi="Times New Roman" w:cs="Times New Roman"/>
          <w:sz w:val="20"/>
          <w:lang w:val="id-ID"/>
        </w:rPr>
        <w:t>pread</w:t>
      </w:r>
      <w:r w:rsidRPr="00820E76">
        <w:rPr>
          <w:rFonts w:ascii="Times New Roman" w:hAnsi="Times New Roman" w:cs="Times New Roman"/>
          <w:sz w:val="20"/>
        </w:rPr>
        <w:t xml:space="preserve"> in several areas</w:t>
      </w:r>
      <w:r w:rsidRPr="00820E76">
        <w:rPr>
          <w:rFonts w:ascii="Times New Roman" w:hAnsi="Times New Roman" w:cs="Times New Roman"/>
          <w:sz w:val="20"/>
          <w:lang w:val="id-ID"/>
        </w:rPr>
        <w:t xml:space="preserve">: </w:t>
      </w:r>
      <w:r w:rsidRPr="00820E76">
        <w:rPr>
          <w:rFonts w:ascii="Times New Roman" w:hAnsi="Times New Roman" w:cs="Times New Roman"/>
          <w:sz w:val="20"/>
        </w:rPr>
        <w:t xml:space="preserve"> Papua, Maluku, Sulawesi, Kalimantan, Sumatra, Bangka and Java. </w:t>
      </w:r>
      <w:r w:rsidR="001C04D6" w:rsidRPr="001C04D6">
        <w:rPr>
          <w:rFonts w:ascii="Times New Roman" w:hAnsi="Times New Roman" w:cs="Times New Roman"/>
          <w:sz w:val="20"/>
        </w:rPr>
        <w:t>Phytochemical studies showed the presence of several phenolic compounds</w:t>
      </w:r>
      <w:r w:rsidR="001C04D6" w:rsidRPr="001C04D6">
        <w:rPr>
          <w:rFonts w:ascii="Times New Roman" w:hAnsi="Times New Roman" w:cs="Times New Roman"/>
          <w:sz w:val="20"/>
          <w:lang w:val="id-ID"/>
        </w:rPr>
        <w:t xml:space="preserve"> such as</w:t>
      </w:r>
      <w:r w:rsidR="001C04D6" w:rsidRPr="001C04D6">
        <w:rPr>
          <w:rFonts w:ascii="Times New Roman" w:hAnsi="Times New Roman" w:cs="Times New Roman"/>
          <w:sz w:val="20"/>
        </w:rPr>
        <w:t xml:space="preserve"> flavonoids and stilbene derivatives. The phenolic compound</w:t>
      </w:r>
      <w:r w:rsidR="001C04D6" w:rsidRPr="001C04D6">
        <w:rPr>
          <w:rFonts w:ascii="Times New Roman" w:hAnsi="Times New Roman" w:cs="Times New Roman"/>
          <w:sz w:val="20"/>
          <w:lang w:val="id-ID"/>
        </w:rPr>
        <w:t xml:space="preserve">s </w:t>
      </w:r>
      <w:r w:rsidR="001C04D6" w:rsidRPr="001C04D6">
        <w:rPr>
          <w:rFonts w:ascii="Times New Roman" w:hAnsi="Times New Roman" w:cs="Times New Roman"/>
          <w:sz w:val="20"/>
        </w:rPr>
        <w:t>ha</w:t>
      </w:r>
      <w:r w:rsidR="001C04D6" w:rsidRPr="001C04D6">
        <w:rPr>
          <w:rFonts w:ascii="Times New Roman" w:hAnsi="Times New Roman" w:cs="Times New Roman"/>
          <w:sz w:val="20"/>
          <w:lang w:val="id-ID"/>
        </w:rPr>
        <w:t>ve</w:t>
      </w:r>
      <w:r w:rsidR="001C04D6" w:rsidRPr="001C04D6">
        <w:rPr>
          <w:rFonts w:ascii="Times New Roman" w:hAnsi="Times New Roman" w:cs="Times New Roman"/>
          <w:sz w:val="20"/>
        </w:rPr>
        <w:t xml:space="preserve"> a unique molecular structure</w:t>
      </w:r>
      <w:r w:rsidR="001C04D6" w:rsidRPr="001C04D6">
        <w:rPr>
          <w:rFonts w:ascii="Times New Roman" w:hAnsi="Times New Roman" w:cs="Times New Roman"/>
          <w:sz w:val="20"/>
          <w:lang w:val="id-ID"/>
        </w:rPr>
        <w:t xml:space="preserve"> with additional of some substituents such as</w:t>
      </w:r>
      <w:r w:rsidR="001C04D6" w:rsidRPr="001C04D6">
        <w:rPr>
          <w:rFonts w:ascii="Times New Roman" w:hAnsi="Times New Roman" w:cs="Times New Roman"/>
          <w:sz w:val="20"/>
        </w:rPr>
        <w:t xml:space="preserve"> pren</w:t>
      </w:r>
      <w:r w:rsidR="001C04D6" w:rsidRPr="001C04D6">
        <w:rPr>
          <w:rFonts w:ascii="Times New Roman" w:hAnsi="Times New Roman" w:cs="Times New Roman"/>
          <w:sz w:val="20"/>
          <w:lang w:val="id-ID"/>
        </w:rPr>
        <w:t>y</w:t>
      </w:r>
      <w:r w:rsidR="001C04D6" w:rsidRPr="001C04D6">
        <w:rPr>
          <w:rFonts w:ascii="Times New Roman" w:hAnsi="Times New Roman" w:cs="Times New Roman"/>
          <w:sz w:val="20"/>
        </w:rPr>
        <w:t>l (C</w:t>
      </w:r>
      <w:r w:rsidR="001C04D6" w:rsidRPr="001C04D6">
        <w:rPr>
          <w:rFonts w:ascii="Times New Roman" w:hAnsi="Times New Roman" w:cs="Times New Roman"/>
          <w:sz w:val="20"/>
          <w:vertAlign w:val="subscript"/>
        </w:rPr>
        <w:t>5</w:t>
      </w:r>
      <w:r w:rsidR="001C04D6" w:rsidRPr="001C04D6">
        <w:rPr>
          <w:rFonts w:ascii="Times New Roman" w:hAnsi="Times New Roman" w:cs="Times New Roman"/>
          <w:sz w:val="20"/>
        </w:rPr>
        <w:t>), geran</w:t>
      </w:r>
      <w:r w:rsidR="001C04D6" w:rsidRPr="001C04D6">
        <w:rPr>
          <w:rFonts w:ascii="Times New Roman" w:hAnsi="Times New Roman" w:cs="Times New Roman"/>
          <w:sz w:val="20"/>
          <w:lang w:val="id-ID"/>
        </w:rPr>
        <w:t>y</w:t>
      </w:r>
      <w:r w:rsidR="001C04D6" w:rsidRPr="001C04D6">
        <w:rPr>
          <w:rFonts w:ascii="Times New Roman" w:hAnsi="Times New Roman" w:cs="Times New Roman"/>
          <w:sz w:val="20"/>
        </w:rPr>
        <w:t>l (C</w:t>
      </w:r>
      <w:r w:rsidR="001C04D6" w:rsidRPr="001C04D6">
        <w:rPr>
          <w:rFonts w:ascii="Times New Roman" w:hAnsi="Times New Roman" w:cs="Times New Roman"/>
          <w:sz w:val="20"/>
          <w:vertAlign w:val="subscript"/>
        </w:rPr>
        <w:t>10</w:t>
      </w:r>
      <w:r w:rsidR="001C04D6" w:rsidRPr="001C04D6">
        <w:rPr>
          <w:rFonts w:ascii="Times New Roman" w:hAnsi="Times New Roman" w:cs="Times New Roman"/>
          <w:sz w:val="20"/>
        </w:rPr>
        <w:t>), farnes</w:t>
      </w:r>
      <w:r w:rsidR="001C04D6" w:rsidRPr="001C04D6">
        <w:rPr>
          <w:rFonts w:ascii="Times New Roman" w:hAnsi="Times New Roman" w:cs="Times New Roman"/>
          <w:sz w:val="20"/>
          <w:lang w:val="id-ID"/>
        </w:rPr>
        <w:t>y</w:t>
      </w:r>
      <w:r w:rsidR="001C04D6" w:rsidRPr="001C04D6">
        <w:rPr>
          <w:rFonts w:ascii="Times New Roman" w:hAnsi="Times New Roman" w:cs="Times New Roman"/>
          <w:sz w:val="20"/>
        </w:rPr>
        <w:t>l (C</w:t>
      </w:r>
      <w:r w:rsidR="001C04D6" w:rsidRPr="001C04D6">
        <w:rPr>
          <w:rFonts w:ascii="Times New Roman" w:hAnsi="Times New Roman" w:cs="Times New Roman"/>
          <w:sz w:val="20"/>
          <w:vertAlign w:val="subscript"/>
        </w:rPr>
        <w:t>15</w:t>
      </w:r>
      <w:r w:rsidR="001C04D6" w:rsidRPr="001C04D6">
        <w:rPr>
          <w:rFonts w:ascii="Times New Roman" w:hAnsi="Times New Roman" w:cs="Times New Roman"/>
          <w:sz w:val="20"/>
        </w:rPr>
        <w:t>), and geran</w:t>
      </w:r>
      <w:r w:rsidR="001C04D6" w:rsidRPr="001C04D6">
        <w:rPr>
          <w:rFonts w:ascii="Times New Roman" w:hAnsi="Times New Roman" w:cs="Times New Roman"/>
          <w:sz w:val="20"/>
          <w:lang w:val="id-ID"/>
        </w:rPr>
        <w:t>y</w:t>
      </w:r>
      <w:r w:rsidR="001C04D6" w:rsidRPr="001C04D6">
        <w:rPr>
          <w:rFonts w:ascii="Times New Roman" w:hAnsi="Times New Roman" w:cs="Times New Roman"/>
          <w:sz w:val="20"/>
        </w:rPr>
        <w:t>lgeran</w:t>
      </w:r>
      <w:r w:rsidR="001C04D6" w:rsidRPr="001C04D6">
        <w:rPr>
          <w:rFonts w:ascii="Times New Roman" w:hAnsi="Times New Roman" w:cs="Times New Roman"/>
          <w:sz w:val="20"/>
          <w:lang w:val="id-ID"/>
        </w:rPr>
        <w:t>y</w:t>
      </w:r>
      <w:r w:rsidR="001C04D6" w:rsidRPr="001C04D6">
        <w:rPr>
          <w:rFonts w:ascii="Times New Roman" w:hAnsi="Times New Roman" w:cs="Times New Roman"/>
          <w:sz w:val="20"/>
        </w:rPr>
        <w:t>l (C</w:t>
      </w:r>
      <w:r w:rsidR="001C04D6" w:rsidRPr="001C04D6">
        <w:rPr>
          <w:rFonts w:ascii="Times New Roman" w:hAnsi="Times New Roman" w:cs="Times New Roman"/>
          <w:sz w:val="20"/>
          <w:vertAlign w:val="subscript"/>
        </w:rPr>
        <w:t>20</w:t>
      </w:r>
      <w:r w:rsidR="001C04D6" w:rsidRPr="001C04D6">
        <w:rPr>
          <w:rFonts w:ascii="Times New Roman" w:hAnsi="Times New Roman" w:cs="Times New Roman"/>
          <w:sz w:val="20"/>
        </w:rPr>
        <w:t xml:space="preserve">). This research has been conducted on the isolation of secondary metabolites </w:t>
      </w:r>
      <w:r w:rsidR="001C04D6" w:rsidRPr="001C04D6">
        <w:rPr>
          <w:rFonts w:ascii="Times New Roman" w:hAnsi="Times New Roman" w:cs="Times New Roman"/>
          <w:sz w:val="20"/>
          <w:lang w:val="id-ID"/>
        </w:rPr>
        <w:t xml:space="preserve">from the </w:t>
      </w:r>
      <w:r w:rsidR="001C04D6" w:rsidRPr="001C04D6">
        <w:rPr>
          <w:rFonts w:ascii="Times New Roman" w:hAnsi="Times New Roman" w:cs="Times New Roman"/>
          <w:sz w:val="20"/>
        </w:rPr>
        <w:t xml:space="preserve">leaves </w:t>
      </w:r>
      <w:r w:rsidR="001C04D6" w:rsidRPr="001C04D6">
        <w:rPr>
          <w:rFonts w:ascii="Times New Roman" w:hAnsi="Times New Roman" w:cs="Times New Roman"/>
          <w:sz w:val="20"/>
          <w:lang w:val="id-ID"/>
        </w:rPr>
        <w:t xml:space="preserve">of </w:t>
      </w:r>
      <w:r w:rsidR="001C04D6" w:rsidRPr="001C04D6">
        <w:rPr>
          <w:rFonts w:ascii="Times New Roman" w:hAnsi="Times New Roman" w:cs="Times New Roman"/>
          <w:i/>
          <w:sz w:val="20"/>
        </w:rPr>
        <w:t>M. involucrata</w:t>
      </w:r>
      <w:r w:rsidR="001C04D6" w:rsidRPr="001C04D6">
        <w:rPr>
          <w:rFonts w:ascii="Times New Roman" w:hAnsi="Times New Roman" w:cs="Times New Roman"/>
          <w:sz w:val="20"/>
        </w:rPr>
        <w:t xml:space="preserve"> </w:t>
      </w:r>
      <w:r w:rsidR="00AF13B4" w:rsidRPr="00AE2E4B">
        <w:rPr>
          <w:rFonts w:ascii="Times New Roman" w:hAnsi="Times New Roman" w:cs="Times New Roman"/>
          <w:sz w:val="20"/>
          <w:szCs w:val="28"/>
          <w:lang w:val="de-DE"/>
        </w:rPr>
        <w:t>(Roxb.) Baill</w:t>
      </w:r>
      <w:r w:rsidR="00AF13B4" w:rsidRPr="001C04D6">
        <w:rPr>
          <w:rFonts w:ascii="Times New Roman" w:hAnsi="Times New Roman" w:cs="Times New Roman"/>
          <w:sz w:val="20"/>
        </w:rPr>
        <w:t xml:space="preserve"> </w:t>
      </w:r>
      <w:r w:rsidR="001C04D6" w:rsidRPr="001C04D6">
        <w:rPr>
          <w:rFonts w:ascii="Times New Roman" w:hAnsi="Times New Roman" w:cs="Times New Roman"/>
          <w:sz w:val="20"/>
        </w:rPr>
        <w:t xml:space="preserve">by maceration method using acetone, followed by separation and purification </w:t>
      </w:r>
      <w:r w:rsidR="001C04D6" w:rsidRPr="001C04D6">
        <w:rPr>
          <w:rFonts w:ascii="Times New Roman" w:hAnsi="Times New Roman" w:cs="Times New Roman"/>
          <w:sz w:val="20"/>
          <w:lang w:val="id-ID"/>
        </w:rPr>
        <w:t xml:space="preserve">by </w:t>
      </w:r>
      <w:r w:rsidR="001C04D6" w:rsidRPr="001C04D6">
        <w:rPr>
          <w:rFonts w:ascii="Times New Roman" w:hAnsi="Times New Roman" w:cs="Times New Roman"/>
          <w:sz w:val="20"/>
        </w:rPr>
        <w:t xml:space="preserve">using liquid vacuum chromatography and radial chromatography to obtain pure compounds. Determination of the structure is based on a data analysis of 1D NMR spectrum (1H-NMR </w:t>
      </w:r>
      <w:r w:rsidR="00F52648">
        <w:rPr>
          <w:rFonts w:ascii="Times New Roman" w:hAnsi="Times New Roman" w:cs="Times New Roman"/>
          <w:sz w:val="20"/>
        </w:rPr>
        <w:t xml:space="preserve">and </w:t>
      </w:r>
      <w:r w:rsidR="001C04D6" w:rsidRPr="001C04D6">
        <w:rPr>
          <w:rFonts w:ascii="Times New Roman" w:hAnsi="Times New Roman" w:cs="Times New Roman"/>
          <w:sz w:val="20"/>
        </w:rPr>
        <w:t xml:space="preserve">13C-NMR), 2D NMR (1H-1HCOSY, NOESY, TOCSY, HSQC, and HMBC), and mass spectra (MS). </w:t>
      </w:r>
      <w:r w:rsidR="001C04D6" w:rsidRPr="001C04D6">
        <w:rPr>
          <w:rFonts w:ascii="Times New Roman" w:hAnsi="Times New Roman" w:cs="Times New Roman"/>
          <w:color w:val="000000" w:themeColor="text1"/>
          <w:sz w:val="20"/>
        </w:rPr>
        <w:t>Based on this methodology, two flavone derivative</w:t>
      </w:r>
      <w:r w:rsidR="001C04D6" w:rsidRPr="001C04D6">
        <w:rPr>
          <w:rFonts w:ascii="Times New Roman" w:hAnsi="Times New Roman" w:cs="Times New Roman"/>
          <w:color w:val="000000" w:themeColor="text1"/>
          <w:sz w:val="20"/>
          <w:lang w:val="id-ID"/>
        </w:rPr>
        <w:t>s</w:t>
      </w:r>
      <w:r w:rsidR="001C04D6" w:rsidRPr="001C04D6">
        <w:rPr>
          <w:rFonts w:ascii="Times New Roman" w:hAnsi="Times New Roman" w:cs="Times New Roman"/>
          <w:color w:val="000000" w:themeColor="text1"/>
          <w:sz w:val="20"/>
        </w:rPr>
        <w:t xml:space="preserve"> 5,7,4'-trihydroxy-3'(3-methylbut-2-enyl)-3-methoxy flavone</w:t>
      </w:r>
      <w:r w:rsidR="001C04D6">
        <w:rPr>
          <w:rFonts w:ascii="Times New Roman" w:hAnsi="Times New Roman" w:cs="Times New Roman"/>
          <w:color w:val="000000" w:themeColor="text1"/>
          <w:sz w:val="20"/>
        </w:rPr>
        <w:t xml:space="preserve"> (</w:t>
      </w:r>
      <w:r w:rsidR="001C04D6" w:rsidRPr="001C04D6">
        <w:rPr>
          <w:rFonts w:ascii="Times New Roman" w:hAnsi="Times New Roman" w:cs="Times New Roman"/>
          <w:b/>
          <w:color w:val="000000" w:themeColor="text1"/>
          <w:sz w:val="20"/>
        </w:rPr>
        <w:t>1</w:t>
      </w:r>
      <w:r w:rsidR="001C04D6">
        <w:rPr>
          <w:rFonts w:ascii="Times New Roman" w:hAnsi="Times New Roman" w:cs="Times New Roman"/>
          <w:color w:val="000000" w:themeColor="text1"/>
          <w:sz w:val="20"/>
        </w:rPr>
        <w:t>)</w:t>
      </w:r>
      <w:r w:rsidR="001C04D6" w:rsidRPr="001C04D6">
        <w:rPr>
          <w:rFonts w:ascii="Times New Roman" w:hAnsi="Times New Roman" w:cs="Times New Roman"/>
          <w:color w:val="000000" w:themeColor="text1"/>
          <w:sz w:val="20"/>
        </w:rPr>
        <w:t xml:space="preserve"> and macarangin</w:t>
      </w:r>
      <w:r w:rsidR="001C04D6">
        <w:rPr>
          <w:rFonts w:ascii="Times New Roman" w:hAnsi="Times New Roman" w:cs="Times New Roman"/>
          <w:color w:val="000000" w:themeColor="text1"/>
          <w:sz w:val="20"/>
        </w:rPr>
        <w:t xml:space="preserve"> (</w:t>
      </w:r>
      <w:r w:rsidR="001C04D6" w:rsidRPr="001C04D6">
        <w:rPr>
          <w:rFonts w:ascii="Times New Roman" w:hAnsi="Times New Roman" w:cs="Times New Roman"/>
          <w:b/>
          <w:color w:val="000000" w:themeColor="text1"/>
          <w:sz w:val="20"/>
        </w:rPr>
        <w:t>2</w:t>
      </w:r>
      <w:r w:rsidR="001C04D6">
        <w:rPr>
          <w:rFonts w:ascii="Times New Roman" w:hAnsi="Times New Roman" w:cs="Times New Roman"/>
          <w:color w:val="000000" w:themeColor="text1"/>
          <w:sz w:val="20"/>
        </w:rPr>
        <w:t>)</w:t>
      </w:r>
      <w:r w:rsidR="001C04D6" w:rsidRPr="001C04D6">
        <w:rPr>
          <w:rFonts w:ascii="Times New Roman" w:hAnsi="Times New Roman" w:cs="Times New Roman"/>
          <w:color w:val="000000" w:themeColor="text1"/>
          <w:sz w:val="20"/>
        </w:rPr>
        <w:t>, have been isolated from this plant.</w:t>
      </w:r>
      <w:r w:rsidR="00931E1B">
        <w:rPr>
          <w:rFonts w:ascii="Times New Roman" w:hAnsi="Times New Roman" w:cs="Times New Roman"/>
          <w:color w:val="000000" w:themeColor="text1"/>
          <w:sz w:val="20"/>
        </w:rPr>
        <w:t xml:space="preserve"> </w:t>
      </w:r>
      <w:r w:rsidR="00490510" w:rsidRPr="00490510">
        <w:rPr>
          <w:rFonts w:ascii="Times New Roman" w:hAnsi="Times New Roman" w:cs="Times New Roman"/>
          <w:sz w:val="20"/>
        </w:rPr>
        <w:t xml:space="preserve">Based on these results </w:t>
      </w:r>
      <w:r w:rsidR="00490510" w:rsidRPr="00490510">
        <w:rPr>
          <w:rFonts w:ascii="Times New Roman" w:hAnsi="Times New Roman" w:cs="Times New Roman"/>
          <w:color w:val="000000" w:themeColor="text1"/>
          <w:sz w:val="20"/>
          <w:lang w:val="id-ID"/>
        </w:rPr>
        <w:t>showed</w:t>
      </w:r>
      <w:r w:rsidR="00490510" w:rsidRPr="00490510">
        <w:rPr>
          <w:rFonts w:ascii="Times New Roman" w:hAnsi="Times New Roman" w:cs="Times New Roman"/>
          <w:color w:val="000000" w:themeColor="text1"/>
          <w:sz w:val="20"/>
        </w:rPr>
        <w:t xml:space="preserve"> </w:t>
      </w:r>
      <w:r w:rsidR="00490510" w:rsidRPr="00490510">
        <w:rPr>
          <w:rFonts w:ascii="Times New Roman" w:hAnsi="Times New Roman" w:cs="Times New Roman"/>
          <w:color w:val="000000" w:themeColor="text1"/>
          <w:sz w:val="20"/>
          <w:lang w:val="id-ID"/>
        </w:rPr>
        <w:t xml:space="preserve">that leaf of </w:t>
      </w:r>
      <w:r w:rsidR="00490510" w:rsidRPr="00490510">
        <w:rPr>
          <w:rFonts w:ascii="Times New Roman" w:hAnsi="Times New Roman" w:cs="Times New Roman"/>
          <w:i/>
          <w:sz w:val="20"/>
        </w:rPr>
        <w:t>M. involucrata</w:t>
      </w:r>
      <w:r w:rsidR="00490510">
        <w:rPr>
          <w:rFonts w:ascii="Times New Roman" w:hAnsi="Times New Roman" w:cs="Times New Roman"/>
          <w:i/>
          <w:sz w:val="20"/>
        </w:rPr>
        <w:t xml:space="preserve"> </w:t>
      </w:r>
      <w:r w:rsidR="00490510" w:rsidRPr="00AE2E4B">
        <w:rPr>
          <w:rFonts w:ascii="Times New Roman" w:hAnsi="Times New Roman" w:cs="Times New Roman"/>
          <w:sz w:val="20"/>
          <w:szCs w:val="28"/>
          <w:lang w:val="de-DE"/>
        </w:rPr>
        <w:t>(Roxb.) Baill</w:t>
      </w:r>
      <w:r w:rsidR="00490510" w:rsidRPr="00490510">
        <w:rPr>
          <w:rFonts w:ascii="Times New Roman" w:hAnsi="Times New Roman" w:cs="Times New Roman"/>
          <w:i/>
          <w:sz w:val="20"/>
        </w:rPr>
        <w:t xml:space="preserve"> </w:t>
      </w:r>
      <w:r w:rsidR="00490510" w:rsidRPr="00490510">
        <w:rPr>
          <w:rFonts w:ascii="Times New Roman" w:hAnsi="Times New Roman" w:cs="Times New Roman"/>
          <w:sz w:val="20"/>
          <w:lang w:val="id-ID"/>
        </w:rPr>
        <w:t>from</w:t>
      </w:r>
      <w:r w:rsidR="00490510" w:rsidRPr="00490510">
        <w:rPr>
          <w:rFonts w:ascii="Times New Roman" w:hAnsi="Times New Roman" w:cs="Times New Roman"/>
          <w:sz w:val="20"/>
        </w:rPr>
        <w:t xml:space="preserve"> Central Buton, Southeast Sulawesi can be used as a source of flavonoid derivatives</w:t>
      </w:r>
      <w:r w:rsidR="00490510" w:rsidRPr="00490510">
        <w:rPr>
          <w:rFonts w:ascii="Times New Roman" w:hAnsi="Times New Roman" w:cs="Times New Roman"/>
          <w:sz w:val="20"/>
          <w:lang w:val="id-ID"/>
        </w:rPr>
        <w:t>.</w:t>
      </w:r>
    </w:p>
    <w:p w:rsidR="008738CA" w:rsidRDefault="008738CA" w:rsidP="00820E76">
      <w:pPr>
        <w:spacing w:after="0"/>
        <w:jc w:val="both"/>
        <w:rPr>
          <w:rFonts w:ascii="Times New Roman" w:hAnsi="Times New Roman" w:cs="Times New Roman"/>
          <w:sz w:val="24"/>
          <w:lang w:val="id-ID"/>
        </w:rPr>
      </w:pPr>
    </w:p>
    <w:p w:rsidR="008738CA" w:rsidRPr="00F97895" w:rsidRDefault="00F97895" w:rsidP="00820E76">
      <w:pPr>
        <w:spacing w:after="0"/>
        <w:jc w:val="both"/>
        <w:rPr>
          <w:rFonts w:ascii="Times New Roman" w:hAnsi="Times New Roman" w:cs="Times New Roman"/>
          <w:lang w:val="id-ID"/>
        </w:rPr>
      </w:pPr>
      <w:r w:rsidRPr="008D1990">
        <w:rPr>
          <w:rFonts w:ascii="Times New Roman" w:hAnsi="Times New Roman" w:cs="Times New Roman"/>
          <w:b/>
          <w:sz w:val="20"/>
        </w:rPr>
        <w:t>Keywords</w:t>
      </w:r>
      <w:r w:rsidRPr="00F97895">
        <w:rPr>
          <w:rFonts w:ascii="Times New Roman" w:hAnsi="Times New Roman" w:cs="Times New Roman"/>
          <w:sz w:val="20"/>
        </w:rPr>
        <w:t xml:space="preserve">: Euphorbiaceae, </w:t>
      </w:r>
      <w:r w:rsidRPr="00F97895">
        <w:rPr>
          <w:rFonts w:ascii="Times New Roman" w:hAnsi="Times New Roman" w:cs="Times New Roman"/>
          <w:i/>
          <w:sz w:val="20"/>
        </w:rPr>
        <w:t>Macaranga involucrata</w:t>
      </w:r>
      <w:r>
        <w:rPr>
          <w:rFonts w:ascii="Times New Roman" w:hAnsi="Times New Roman" w:cs="Times New Roman"/>
          <w:i/>
          <w:sz w:val="20"/>
        </w:rPr>
        <w:t xml:space="preserve"> </w:t>
      </w:r>
      <w:r w:rsidRPr="00AE2E4B">
        <w:rPr>
          <w:rFonts w:ascii="Times New Roman" w:hAnsi="Times New Roman" w:cs="Times New Roman"/>
          <w:sz w:val="20"/>
          <w:szCs w:val="28"/>
          <w:lang w:val="de-DE"/>
        </w:rPr>
        <w:t>(Roxb.) Baill</w:t>
      </w:r>
      <w:r w:rsidRPr="00F97895">
        <w:rPr>
          <w:rFonts w:ascii="Times New Roman" w:hAnsi="Times New Roman" w:cs="Times New Roman"/>
          <w:sz w:val="20"/>
        </w:rPr>
        <w:t>, flavone.</w:t>
      </w:r>
    </w:p>
    <w:p w:rsidR="00CB2ED2" w:rsidRPr="008E3783" w:rsidRDefault="00CB2ED2" w:rsidP="008E3783">
      <w:pPr>
        <w:spacing w:after="0" w:line="240" w:lineRule="auto"/>
        <w:jc w:val="both"/>
        <w:rPr>
          <w:rFonts w:ascii="Times New Roman" w:hAnsi="Times New Roman" w:cs="Times New Roman"/>
          <w:sz w:val="24"/>
          <w:lang w:val="id-ID"/>
        </w:rPr>
      </w:pPr>
    </w:p>
    <w:p w:rsidR="002E3E78" w:rsidRDefault="002E3E78" w:rsidP="008E3783">
      <w:pPr>
        <w:spacing w:after="0" w:line="240" w:lineRule="auto"/>
        <w:jc w:val="both"/>
        <w:rPr>
          <w:rFonts w:ascii="Times New Roman" w:hAnsi="Times New Roman" w:cs="Times New Roman"/>
          <w:sz w:val="24"/>
          <w:lang w:val="id-ID"/>
        </w:rPr>
      </w:pPr>
    </w:p>
    <w:p w:rsidR="008D1990" w:rsidRDefault="008D1990" w:rsidP="008E3783">
      <w:pPr>
        <w:spacing w:after="0" w:line="240" w:lineRule="auto"/>
        <w:jc w:val="both"/>
        <w:rPr>
          <w:rFonts w:ascii="Times New Roman" w:hAnsi="Times New Roman" w:cs="Times New Roman"/>
          <w:sz w:val="24"/>
          <w:lang w:val="id-ID"/>
        </w:rPr>
        <w:sectPr w:rsidR="008D1990" w:rsidSect="008E3783">
          <w:pgSz w:w="11906" w:h="16838" w:code="9"/>
          <w:pgMar w:top="1418" w:right="1134" w:bottom="1418" w:left="1701" w:header="709" w:footer="709" w:gutter="0"/>
          <w:cols w:space="708"/>
          <w:docGrid w:linePitch="360"/>
        </w:sectPr>
      </w:pPr>
    </w:p>
    <w:p w:rsidR="00CB2ED2" w:rsidRDefault="00870890" w:rsidP="008E3783">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8E3783">
        <w:rPr>
          <w:rFonts w:ascii="Times New Roman" w:hAnsi="Times New Roman" w:cs="Times New Roman"/>
          <w:b/>
          <w:sz w:val="24"/>
          <w:szCs w:val="24"/>
          <w:lang w:val="id-ID"/>
        </w:rPr>
        <w:lastRenderedPageBreak/>
        <w:t>PENDAHULUAN</w:t>
      </w:r>
    </w:p>
    <w:p w:rsidR="00F97895" w:rsidRDefault="00F97895" w:rsidP="00F97895">
      <w:pPr>
        <w:pStyle w:val="ListParagraph"/>
        <w:spacing w:after="0" w:line="240" w:lineRule="auto"/>
        <w:ind w:left="426"/>
        <w:jc w:val="both"/>
        <w:rPr>
          <w:rFonts w:ascii="Times New Roman" w:hAnsi="Times New Roman" w:cs="Times New Roman"/>
          <w:b/>
          <w:sz w:val="24"/>
          <w:szCs w:val="24"/>
          <w:lang w:val="id-ID"/>
        </w:rPr>
      </w:pPr>
    </w:p>
    <w:p w:rsidR="001A46C5" w:rsidRPr="00622F22" w:rsidRDefault="00622F22" w:rsidP="001C0370">
      <w:pPr>
        <w:spacing w:after="0" w:line="240" w:lineRule="auto"/>
        <w:ind w:firstLine="426"/>
        <w:jc w:val="both"/>
        <w:rPr>
          <w:rFonts w:ascii="Times New Roman" w:hAnsi="Times New Roman" w:cs="Times New Roman"/>
          <w:lang w:val="id-ID"/>
        </w:rPr>
      </w:pPr>
      <w:r w:rsidRPr="00622F22">
        <w:rPr>
          <w:rStyle w:val="hps"/>
          <w:rFonts w:ascii="Times New Roman" w:hAnsi="Times New Roman" w:cs="Times New Roman"/>
          <w:i/>
          <w:lang w:val="id-ID"/>
        </w:rPr>
        <w:t>Macaranga</w:t>
      </w:r>
      <w:r w:rsidRPr="00622F22">
        <w:rPr>
          <w:rStyle w:val="hps"/>
          <w:rFonts w:ascii="Times New Roman" w:hAnsi="Times New Roman" w:cs="Times New Roman"/>
        </w:rPr>
        <w:t xml:space="preserve"> merupakan </w:t>
      </w:r>
      <w:r w:rsidRPr="00622F22">
        <w:rPr>
          <w:rStyle w:val="hps"/>
          <w:rFonts w:ascii="Times New Roman" w:hAnsi="Times New Roman" w:cs="Times New Roman"/>
          <w:lang w:val="id-ID"/>
        </w:rPr>
        <w:t>genus</w:t>
      </w:r>
      <w:r w:rsidRPr="00622F22">
        <w:rPr>
          <w:rStyle w:val="hps"/>
          <w:rFonts w:ascii="Times New Roman" w:hAnsi="Times New Roman" w:cs="Times New Roman"/>
        </w:rPr>
        <w:t xml:space="preserve"> </w:t>
      </w:r>
      <w:r w:rsidRPr="00622F22">
        <w:rPr>
          <w:rFonts w:ascii="Times New Roman" w:hAnsi="Times New Roman" w:cs="Times New Roman"/>
        </w:rPr>
        <w:t>ter</w:t>
      </w:r>
      <w:r w:rsidRPr="00622F22">
        <w:rPr>
          <w:rStyle w:val="hps"/>
          <w:rFonts w:ascii="Times New Roman" w:hAnsi="Times New Roman" w:cs="Times New Roman"/>
          <w:lang w:val="id-ID"/>
        </w:rPr>
        <w:t xml:space="preserve">besar </w:t>
      </w:r>
      <w:r w:rsidRPr="00622F22">
        <w:rPr>
          <w:rStyle w:val="hps"/>
          <w:rFonts w:ascii="Times New Roman" w:hAnsi="Times New Roman" w:cs="Times New Roman"/>
        </w:rPr>
        <w:t xml:space="preserve">dari famili </w:t>
      </w:r>
      <w:r w:rsidRPr="00622F22">
        <w:rPr>
          <w:rStyle w:val="hps"/>
          <w:rFonts w:ascii="Times New Roman" w:hAnsi="Times New Roman" w:cs="Times New Roman"/>
          <w:lang w:val="id-ID"/>
        </w:rPr>
        <w:t>Euphorbiaceae</w:t>
      </w:r>
      <w:r w:rsidRPr="00622F22">
        <w:rPr>
          <w:rFonts w:ascii="Times New Roman" w:hAnsi="Times New Roman" w:cs="Times New Roman"/>
        </w:rPr>
        <w:t xml:space="preserve"> yang terdiri lebih dari </w:t>
      </w:r>
      <w:r w:rsidRPr="00622F22">
        <w:rPr>
          <w:rStyle w:val="hps"/>
          <w:rFonts w:ascii="Times New Roman" w:hAnsi="Times New Roman" w:cs="Times New Roman"/>
          <w:lang w:val="id-ID"/>
        </w:rPr>
        <w:t>300</w:t>
      </w:r>
      <w:r w:rsidRPr="00622F22">
        <w:rPr>
          <w:rStyle w:val="hps"/>
          <w:rFonts w:ascii="Times New Roman" w:hAnsi="Times New Roman" w:cs="Times New Roman"/>
        </w:rPr>
        <w:t xml:space="preserve"> </w:t>
      </w:r>
      <w:r w:rsidRPr="00622F22">
        <w:rPr>
          <w:rStyle w:val="hps"/>
          <w:rFonts w:ascii="Times New Roman" w:hAnsi="Times New Roman" w:cs="Times New Roman"/>
          <w:lang w:val="id-ID"/>
        </w:rPr>
        <w:t>spesies</w:t>
      </w:r>
      <w:r w:rsidRPr="00622F22">
        <w:rPr>
          <w:rFonts w:ascii="Times New Roman" w:hAnsi="Times New Roman" w:cs="Times New Roman"/>
          <w:lang w:val="id-ID"/>
        </w:rPr>
        <w:t xml:space="preserve">. </w:t>
      </w:r>
      <w:r w:rsidRPr="00622F22">
        <w:rPr>
          <w:rStyle w:val="hps"/>
          <w:rFonts w:ascii="Times New Roman" w:hAnsi="Times New Roman" w:cs="Times New Roman"/>
        </w:rPr>
        <w:t>Tumbuhan</w:t>
      </w:r>
      <w:r w:rsidRPr="00622F22">
        <w:rPr>
          <w:rStyle w:val="hps"/>
          <w:rFonts w:ascii="Times New Roman" w:hAnsi="Times New Roman" w:cs="Times New Roman"/>
          <w:lang w:val="id-ID"/>
        </w:rPr>
        <w:t xml:space="preserve"> ini</w:t>
      </w:r>
      <w:r w:rsidRPr="00622F22">
        <w:rPr>
          <w:rStyle w:val="hps"/>
          <w:rFonts w:ascii="Times New Roman" w:hAnsi="Times New Roman" w:cs="Times New Roman"/>
        </w:rPr>
        <w:t xml:space="preserve"> merupakan tumbuhan yang hidup di daerah </w:t>
      </w:r>
      <w:r w:rsidRPr="00622F22">
        <w:rPr>
          <w:rStyle w:val="hps"/>
          <w:rFonts w:ascii="Times New Roman" w:hAnsi="Times New Roman" w:cs="Times New Roman"/>
          <w:lang w:val="id-ID"/>
        </w:rPr>
        <w:t>tropis</w:t>
      </w:r>
      <w:r w:rsidRPr="00622F22">
        <w:rPr>
          <w:rStyle w:val="hps"/>
          <w:rFonts w:ascii="Times New Roman" w:hAnsi="Times New Roman" w:cs="Times New Roman"/>
        </w:rPr>
        <w:t xml:space="preserve"> yang tersebar luas di wilayah </w:t>
      </w:r>
      <w:r w:rsidRPr="00622F22">
        <w:rPr>
          <w:rStyle w:val="hps"/>
          <w:rFonts w:ascii="Times New Roman" w:hAnsi="Times New Roman" w:cs="Times New Roman"/>
          <w:lang w:val="id-ID"/>
        </w:rPr>
        <w:t>Afrika</w:t>
      </w:r>
      <w:r w:rsidRPr="00622F22">
        <w:rPr>
          <w:rFonts w:ascii="Times New Roman" w:hAnsi="Times New Roman" w:cs="Times New Roman"/>
          <w:lang w:val="id-ID"/>
        </w:rPr>
        <w:t xml:space="preserve">, </w:t>
      </w:r>
      <w:r w:rsidRPr="00622F22">
        <w:rPr>
          <w:rStyle w:val="hps"/>
          <w:rFonts w:ascii="Times New Roman" w:hAnsi="Times New Roman" w:cs="Times New Roman"/>
          <w:lang w:val="id-ID"/>
        </w:rPr>
        <w:t>Madagaskar</w:t>
      </w:r>
      <w:r w:rsidRPr="00622F22">
        <w:rPr>
          <w:rFonts w:ascii="Times New Roman" w:hAnsi="Times New Roman" w:cs="Times New Roman"/>
          <w:lang w:val="id-ID"/>
        </w:rPr>
        <w:t xml:space="preserve">, </w:t>
      </w:r>
      <w:r w:rsidRPr="00622F22">
        <w:rPr>
          <w:rStyle w:val="hps"/>
          <w:rFonts w:ascii="Times New Roman" w:hAnsi="Times New Roman" w:cs="Times New Roman"/>
          <w:lang w:val="id-ID"/>
        </w:rPr>
        <w:t>Asia</w:t>
      </w:r>
      <w:r w:rsidRPr="00622F22">
        <w:rPr>
          <w:rStyle w:val="hps"/>
          <w:rFonts w:ascii="Times New Roman" w:hAnsi="Times New Roman" w:cs="Times New Roman"/>
        </w:rPr>
        <w:t xml:space="preserve"> </w:t>
      </w:r>
      <w:r w:rsidRPr="00622F22">
        <w:rPr>
          <w:rStyle w:val="hps"/>
          <w:rFonts w:ascii="Times New Roman" w:hAnsi="Times New Roman" w:cs="Times New Roman"/>
          <w:lang w:val="id-ID"/>
        </w:rPr>
        <w:t>Tenggara</w:t>
      </w:r>
      <w:r w:rsidRPr="00622F22">
        <w:rPr>
          <w:rFonts w:ascii="Times New Roman" w:hAnsi="Times New Roman" w:cs="Times New Roman"/>
          <w:lang w:val="id-ID"/>
        </w:rPr>
        <w:t xml:space="preserve">, </w:t>
      </w:r>
      <w:r w:rsidRPr="00622F22">
        <w:rPr>
          <w:rStyle w:val="hps"/>
          <w:rFonts w:ascii="Times New Roman" w:hAnsi="Times New Roman" w:cs="Times New Roman"/>
          <w:lang w:val="id-ID"/>
        </w:rPr>
        <w:t>Australia</w:t>
      </w:r>
      <w:r w:rsidRPr="00622F22">
        <w:rPr>
          <w:rStyle w:val="hps"/>
          <w:rFonts w:ascii="Times New Roman" w:hAnsi="Times New Roman" w:cs="Times New Roman"/>
        </w:rPr>
        <w:t xml:space="preserve"> </w:t>
      </w:r>
      <w:r w:rsidRPr="00622F22">
        <w:rPr>
          <w:rStyle w:val="hps"/>
          <w:rFonts w:ascii="Times New Roman" w:hAnsi="Times New Roman" w:cs="Times New Roman"/>
          <w:lang w:val="id-ID"/>
        </w:rPr>
        <w:t xml:space="preserve">dan </w:t>
      </w:r>
      <w:r w:rsidRPr="00622F22">
        <w:rPr>
          <w:rStyle w:val="hps"/>
          <w:rFonts w:ascii="Times New Roman" w:hAnsi="Times New Roman" w:cs="Times New Roman"/>
        </w:rPr>
        <w:t xml:space="preserve">kepulauan </w:t>
      </w:r>
      <w:r w:rsidRPr="00622F22">
        <w:rPr>
          <w:rStyle w:val="hps"/>
          <w:rFonts w:ascii="Times New Roman" w:hAnsi="Times New Roman" w:cs="Times New Roman"/>
          <w:lang w:val="id-ID"/>
        </w:rPr>
        <w:t>Pasifik</w:t>
      </w:r>
      <w:r w:rsidRPr="00622F22">
        <w:rPr>
          <w:rStyle w:val="hps"/>
          <w:rFonts w:ascii="Times New Roman" w:hAnsi="Times New Roman" w:cs="Times New Roman"/>
        </w:rPr>
        <w:t xml:space="preserve"> (</w:t>
      </w:r>
      <w:r w:rsidRPr="00622F22">
        <w:rPr>
          <w:rFonts w:ascii="Times New Roman" w:hAnsi="Times New Roman" w:cs="Times New Roman"/>
        </w:rPr>
        <w:t>Wagner, W.L dkk., 1999)</w:t>
      </w:r>
      <w:r w:rsidRPr="00622F22">
        <w:rPr>
          <w:rFonts w:ascii="Times New Roman" w:hAnsi="Times New Roman" w:cs="Times New Roman"/>
          <w:lang w:val="id-ID"/>
        </w:rPr>
        <w:t>.</w:t>
      </w:r>
      <w:r w:rsidRPr="00622F22">
        <w:rPr>
          <w:rFonts w:ascii="Times New Roman" w:hAnsi="Times New Roman" w:cs="Times New Roman"/>
        </w:rPr>
        <w:t xml:space="preserve"> </w:t>
      </w:r>
      <w:r w:rsidRPr="00622F22">
        <w:rPr>
          <w:rFonts w:ascii="Times New Roman" w:hAnsi="Times New Roman" w:cs="Times New Roman"/>
          <w:lang w:val="fi-FI"/>
        </w:rPr>
        <w:t xml:space="preserve">Tumbuhan </w:t>
      </w:r>
      <w:r w:rsidRPr="00622F22">
        <w:rPr>
          <w:rFonts w:ascii="Times New Roman" w:hAnsi="Times New Roman" w:cs="Times New Roman"/>
          <w:i/>
          <w:lang w:val="fi-FI"/>
        </w:rPr>
        <w:t>Macaranga</w:t>
      </w:r>
      <w:r w:rsidRPr="00622F22">
        <w:rPr>
          <w:rFonts w:ascii="Times New Roman" w:hAnsi="Times New Roman" w:cs="Times New Roman"/>
          <w:lang w:val="fi-FI"/>
        </w:rPr>
        <w:t xml:space="preserve"> merupakan salah satu tumbuhan endemik di Indonesia yang tersebar di daerah Sumatera, Jawa, Kalimantan, Sulawesi, dan Papua (</w:t>
      </w:r>
      <w:r w:rsidRPr="00622F22">
        <w:rPr>
          <w:rFonts w:ascii="Times New Roman" w:hAnsi="Times New Roman" w:cs="Times New Roman"/>
        </w:rPr>
        <w:t>Adegoke, A.A dkk., 2010).</w:t>
      </w:r>
      <w:r w:rsidR="002D75C2" w:rsidRPr="00622F22">
        <w:rPr>
          <w:rFonts w:ascii="Times New Roman" w:hAnsi="Times New Roman" w:cs="Times New Roman"/>
          <w:lang w:val="id-ID"/>
        </w:rPr>
        <w:t xml:space="preserve"> </w:t>
      </w:r>
    </w:p>
    <w:p w:rsidR="001C0370" w:rsidRPr="001C0370" w:rsidRDefault="001C0370" w:rsidP="001C0370">
      <w:pPr>
        <w:spacing w:after="0" w:line="240" w:lineRule="auto"/>
        <w:jc w:val="both"/>
        <w:rPr>
          <w:rFonts w:ascii="Times New Roman" w:hAnsi="Times New Roman" w:cs="Times New Roman"/>
          <w:lang w:val="id-ID"/>
        </w:rPr>
      </w:pPr>
    </w:p>
    <w:p w:rsidR="00234AA8" w:rsidRPr="00234AA8" w:rsidRDefault="00234AA8" w:rsidP="001C0370">
      <w:pPr>
        <w:spacing w:after="0" w:line="240" w:lineRule="auto"/>
        <w:ind w:firstLine="426"/>
        <w:jc w:val="both"/>
        <w:rPr>
          <w:rFonts w:ascii="Times New Roman" w:hAnsi="Times New Roman" w:cs="Times New Roman"/>
          <w:iCs/>
        </w:rPr>
      </w:pPr>
      <w:r w:rsidRPr="00234AA8">
        <w:rPr>
          <w:rFonts w:ascii="Times New Roman" w:hAnsi="Times New Roman" w:cs="Times New Roman"/>
          <w:lang w:val="fi-FI"/>
        </w:rPr>
        <w:t xml:space="preserve">Berdasarkan kajian pustaka tumbuhan </w:t>
      </w:r>
      <w:r w:rsidRPr="00234AA8">
        <w:rPr>
          <w:rFonts w:ascii="Times New Roman" w:hAnsi="Times New Roman" w:cs="Times New Roman"/>
          <w:i/>
          <w:lang w:val="fi-FI"/>
        </w:rPr>
        <w:t>Macaranga</w:t>
      </w:r>
      <w:r w:rsidRPr="00234AA8">
        <w:rPr>
          <w:rFonts w:ascii="Times New Roman" w:hAnsi="Times New Roman" w:cs="Times New Roman"/>
          <w:lang w:val="fi-FI"/>
        </w:rPr>
        <w:t xml:space="preserve">, dari 300 spesies yang tersebar di dunia, 125 spesies diantaranya tumbuh di Indonesia, salah satunya adalah </w:t>
      </w:r>
      <w:r w:rsidRPr="00234AA8">
        <w:rPr>
          <w:rFonts w:ascii="Times New Roman" w:hAnsi="Times New Roman" w:cs="Times New Roman"/>
          <w:i/>
          <w:lang w:val="fi-FI"/>
        </w:rPr>
        <w:t>M. involucrata</w:t>
      </w:r>
      <w:r w:rsidRPr="00234AA8">
        <w:rPr>
          <w:rFonts w:ascii="Times New Roman" w:hAnsi="Times New Roman" w:cs="Times New Roman"/>
          <w:lang w:val="fi-FI"/>
        </w:rPr>
        <w:t xml:space="preserve"> </w:t>
      </w:r>
      <w:r w:rsidRPr="00AE2E4B">
        <w:rPr>
          <w:rFonts w:ascii="Times New Roman" w:hAnsi="Times New Roman" w:cs="Times New Roman"/>
          <w:sz w:val="20"/>
          <w:szCs w:val="28"/>
          <w:lang w:val="de-DE"/>
        </w:rPr>
        <w:t>(Roxb.) Baill</w:t>
      </w:r>
      <w:r w:rsidRPr="00234AA8">
        <w:rPr>
          <w:rFonts w:ascii="Times New Roman" w:hAnsi="Times New Roman" w:cs="Times New Roman"/>
          <w:lang w:val="fi-FI"/>
        </w:rPr>
        <w:t xml:space="preserve"> yang hingga saat ini belum dilaporkan kandungan metabolit sekundernya. </w:t>
      </w:r>
      <w:r w:rsidRPr="00234AA8">
        <w:rPr>
          <w:rFonts w:ascii="Times New Roman" w:hAnsi="Times New Roman" w:cs="Times New Roman"/>
        </w:rPr>
        <w:t xml:space="preserve">Kajian fitokimia beberapa tumbuhan </w:t>
      </w:r>
      <w:r w:rsidRPr="00234AA8">
        <w:rPr>
          <w:rFonts w:ascii="Times New Roman" w:hAnsi="Times New Roman" w:cs="Times New Roman"/>
          <w:i/>
        </w:rPr>
        <w:t>Macaranga</w:t>
      </w:r>
      <w:r w:rsidRPr="00234AA8">
        <w:rPr>
          <w:rFonts w:ascii="Times New Roman" w:hAnsi="Times New Roman" w:cs="Times New Roman"/>
        </w:rPr>
        <w:t xml:space="preserve"> menunjukan adanya kelompok senyawa fenolik yaitu</w:t>
      </w:r>
      <w:r w:rsidRPr="00234AA8">
        <w:rPr>
          <w:rFonts w:ascii="Times New Roman" w:hAnsi="Times New Roman" w:cs="Times New Roman"/>
          <w:lang w:val="id-ID"/>
        </w:rPr>
        <w:t xml:space="preserve"> turunan flavonoid</w:t>
      </w:r>
      <w:r w:rsidRPr="00234AA8">
        <w:rPr>
          <w:rFonts w:ascii="Times New Roman" w:hAnsi="Times New Roman" w:cs="Times New Roman"/>
        </w:rPr>
        <w:t xml:space="preserve"> dan</w:t>
      </w:r>
      <w:r w:rsidRPr="00234AA8">
        <w:rPr>
          <w:rFonts w:ascii="Times New Roman" w:hAnsi="Times New Roman" w:cs="Times New Roman"/>
          <w:lang w:val="id-ID"/>
        </w:rPr>
        <w:t xml:space="preserve"> stilben, </w:t>
      </w:r>
      <w:r w:rsidRPr="00234AA8">
        <w:rPr>
          <w:rFonts w:ascii="Times New Roman" w:hAnsi="Times New Roman" w:cs="Times New Roman"/>
        </w:rPr>
        <w:t xml:space="preserve">serta turunan </w:t>
      </w:r>
      <w:r w:rsidRPr="00234AA8">
        <w:rPr>
          <w:rFonts w:ascii="Times New Roman" w:hAnsi="Times New Roman" w:cs="Times New Roman"/>
          <w:lang w:val="id-ID"/>
        </w:rPr>
        <w:t>terpenoid.</w:t>
      </w:r>
      <w:r w:rsidRPr="00234AA8">
        <w:rPr>
          <w:rFonts w:ascii="Times New Roman" w:hAnsi="Times New Roman" w:cs="Times New Roman"/>
        </w:rPr>
        <w:t xml:space="preserve"> </w:t>
      </w:r>
      <w:r w:rsidRPr="00234AA8">
        <w:rPr>
          <w:rFonts w:ascii="Times New Roman" w:hAnsi="Times New Roman" w:cs="Times New Roman"/>
          <w:bCs/>
        </w:rPr>
        <w:t>S</w:t>
      </w:r>
      <w:r w:rsidRPr="00234AA8">
        <w:rPr>
          <w:rFonts w:ascii="Times New Roman" w:hAnsi="Times New Roman" w:cs="Times New Roman"/>
          <w:bCs/>
          <w:lang w:val="id-ID"/>
        </w:rPr>
        <w:t>enyawa</w:t>
      </w:r>
      <w:r w:rsidRPr="00234AA8">
        <w:rPr>
          <w:rFonts w:ascii="Times New Roman" w:hAnsi="Times New Roman" w:cs="Times New Roman"/>
          <w:bCs/>
        </w:rPr>
        <w:t xml:space="preserve"> turunan fenolik tersebut memiliki keunikan dari struktur molekulnya</w:t>
      </w:r>
      <w:r w:rsidRPr="00234AA8">
        <w:rPr>
          <w:rFonts w:ascii="Times New Roman" w:hAnsi="Times New Roman" w:cs="Times New Roman"/>
          <w:bCs/>
          <w:lang w:val="id-ID"/>
        </w:rPr>
        <w:t>, yaitu</w:t>
      </w:r>
      <w:r w:rsidRPr="00234AA8">
        <w:rPr>
          <w:rFonts w:ascii="Times New Roman" w:hAnsi="Times New Roman" w:cs="Times New Roman"/>
          <w:bCs/>
        </w:rPr>
        <w:t xml:space="preserve"> adanya subtituen tambahan dari metabolit terpenoid yaitu prenil (C</w:t>
      </w:r>
      <w:r w:rsidRPr="00234AA8">
        <w:rPr>
          <w:rFonts w:ascii="Times New Roman" w:hAnsi="Times New Roman" w:cs="Times New Roman"/>
          <w:bCs/>
          <w:vertAlign w:val="subscript"/>
        </w:rPr>
        <w:t>5</w:t>
      </w:r>
      <w:r w:rsidRPr="00234AA8">
        <w:rPr>
          <w:rFonts w:ascii="Times New Roman" w:hAnsi="Times New Roman" w:cs="Times New Roman"/>
          <w:bCs/>
        </w:rPr>
        <w:t>), geranil (C</w:t>
      </w:r>
      <w:r w:rsidRPr="00234AA8">
        <w:rPr>
          <w:rFonts w:ascii="Times New Roman" w:hAnsi="Times New Roman" w:cs="Times New Roman"/>
          <w:bCs/>
          <w:vertAlign w:val="subscript"/>
        </w:rPr>
        <w:t>10</w:t>
      </w:r>
      <w:r w:rsidRPr="00234AA8">
        <w:rPr>
          <w:rFonts w:ascii="Times New Roman" w:hAnsi="Times New Roman" w:cs="Times New Roman"/>
          <w:bCs/>
        </w:rPr>
        <w:t>), farnesil (C</w:t>
      </w:r>
      <w:r w:rsidRPr="00234AA8">
        <w:rPr>
          <w:rFonts w:ascii="Times New Roman" w:hAnsi="Times New Roman" w:cs="Times New Roman"/>
          <w:bCs/>
          <w:vertAlign w:val="subscript"/>
        </w:rPr>
        <w:t>15</w:t>
      </w:r>
      <w:r w:rsidRPr="00234AA8">
        <w:rPr>
          <w:rFonts w:ascii="Times New Roman" w:hAnsi="Times New Roman" w:cs="Times New Roman"/>
          <w:bCs/>
        </w:rPr>
        <w:t>), dan geranilgeranil (C</w:t>
      </w:r>
      <w:r w:rsidRPr="00234AA8">
        <w:rPr>
          <w:rFonts w:ascii="Times New Roman" w:hAnsi="Times New Roman" w:cs="Times New Roman"/>
          <w:bCs/>
          <w:vertAlign w:val="subscript"/>
        </w:rPr>
        <w:t>20</w:t>
      </w:r>
      <w:r w:rsidRPr="00234AA8">
        <w:rPr>
          <w:rFonts w:ascii="Times New Roman" w:hAnsi="Times New Roman" w:cs="Times New Roman"/>
          <w:bCs/>
        </w:rPr>
        <w:t>) (Syah, dkk., 2009).</w:t>
      </w:r>
    </w:p>
    <w:p w:rsidR="00234AA8" w:rsidRDefault="00234AA8" w:rsidP="001C0370">
      <w:pPr>
        <w:spacing w:after="0" w:line="240" w:lineRule="auto"/>
        <w:ind w:firstLine="426"/>
        <w:jc w:val="both"/>
        <w:rPr>
          <w:rFonts w:ascii="Times New Roman" w:hAnsi="Times New Roman" w:cs="Times New Roman"/>
          <w:iCs/>
        </w:rPr>
      </w:pPr>
    </w:p>
    <w:p w:rsidR="002819EF" w:rsidRPr="002819EF" w:rsidRDefault="00E24B4C" w:rsidP="002819EF">
      <w:pPr>
        <w:spacing w:after="0" w:line="240" w:lineRule="auto"/>
        <w:ind w:firstLine="426"/>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Dengan</w:t>
      </w:r>
      <w:r w:rsidR="002819EF" w:rsidRPr="002819EF">
        <w:rPr>
          <w:rFonts w:ascii="Times New Roman" w:hAnsi="Times New Roman" w:cs="Times New Roman"/>
          <w:color w:val="000000" w:themeColor="text1"/>
          <w:szCs w:val="24"/>
        </w:rPr>
        <w:t xml:space="preserve"> demikian, kajian metabolit sekunder dari daun </w:t>
      </w:r>
      <w:r w:rsidR="002819EF" w:rsidRPr="002819EF">
        <w:rPr>
          <w:rFonts w:ascii="Times New Roman" w:hAnsi="Times New Roman" w:cs="Times New Roman"/>
          <w:i/>
          <w:color w:val="000000" w:themeColor="text1"/>
          <w:szCs w:val="24"/>
        </w:rPr>
        <w:t>M. involucrata</w:t>
      </w:r>
      <w:r w:rsidR="002819EF" w:rsidRPr="002819EF">
        <w:rPr>
          <w:rFonts w:ascii="Times New Roman" w:hAnsi="Times New Roman" w:cs="Times New Roman"/>
          <w:color w:val="000000" w:themeColor="text1"/>
          <w:szCs w:val="24"/>
        </w:rPr>
        <w:t xml:space="preserve"> </w:t>
      </w:r>
      <w:r w:rsidRPr="00AE2E4B">
        <w:rPr>
          <w:rFonts w:ascii="Times New Roman" w:hAnsi="Times New Roman" w:cs="Times New Roman"/>
          <w:sz w:val="20"/>
          <w:szCs w:val="28"/>
          <w:lang w:val="de-DE"/>
        </w:rPr>
        <w:t>(Roxb.) Baill</w:t>
      </w:r>
      <w:r w:rsidRPr="002819EF">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yang berasal dari Buton Tengah, Sulawesi Tenggara </w:t>
      </w:r>
      <w:r w:rsidR="002819EF" w:rsidRPr="002819EF">
        <w:rPr>
          <w:rFonts w:ascii="Times New Roman" w:hAnsi="Times New Roman" w:cs="Times New Roman"/>
          <w:color w:val="000000" w:themeColor="text1"/>
          <w:szCs w:val="24"/>
        </w:rPr>
        <w:t>perlu dilakukan.</w:t>
      </w:r>
    </w:p>
    <w:p w:rsidR="002819EF" w:rsidRDefault="005B2053" w:rsidP="002819EF">
      <w:pPr>
        <w:spacing w:after="0" w:line="240" w:lineRule="auto"/>
        <w:ind w:firstLine="426"/>
        <w:jc w:val="both"/>
        <w:rPr>
          <w:rFonts w:ascii="Times New Roman" w:hAnsi="Times New Roman" w:cs="Times New Roman"/>
          <w:iCs/>
        </w:rPr>
      </w:pPr>
      <w:r w:rsidRPr="001C0370">
        <w:rPr>
          <w:rFonts w:ascii="Times New Roman" w:hAnsi="Times New Roman" w:cs="Times New Roman"/>
          <w:iCs/>
        </w:rPr>
        <w:t xml:space="preserve">  </w:t>
      </w:r>
    </w:p>
    <w:p w:rsidR="00C0638B" w:rsidRPr="008738CA" w:rsidRDefault="005035BB" w:rsidP="00847E3D">
      <w:pPr>
        <w:pStyle w:val="ListParagraph"/>
        <w:numPr>
          <w:ilvl w:val="0"/>
          <w:numId w:val="1"/>
        </w:numPr>
        <w:spacing w:after="0" w:line="240" w:lineRule="auto"/>
        <w:ind w:left="426" w:hanging="426"/>
        <w:jc w:val="both"/>
        <w:rPr>
          <w:rFonts w:ascii="Times New Roman" w:hAnsi="Times New Roman" w:cs="Times New Roman"/>
          <w:b/>
          <w:iCs/>
          <w:lang w:val="id-ID"/>
        </w:rPr>
      </w:pPr>
      <w:r w:rsidRPr="00847E3D">
        <w:rPr>
          <w:rFonts w:ascii="Times New Roman" w:hAnsi="Times New Roman" w:cs="Times New Roman"/>
          <w:b/>
          <w:iCs/>
          <w:sz w:val="24"/>
          <w:lang w:val="id-ID"/>
        </w:rPr>
        <w:t>METODE PENELITIAN</w:t>
      </w:r>
    </w:p>
    <w:p w:rsidR="008738CA" w:rsidRPr="00847E3D" w:rsidRDefault="008738CA" w:rsidP="008738CA">
      <w:pPr>
        <w:pStyle w:val="ListParagraph"/>
        <w:spacing w:after="0" w:line="240" w:lineRule="auto"/>
        <w:ind w:left="426"/>
        <w:jc w:val="both"/>
        <w:rPr>
          <w:rFonts w:ascii="Times New Roman" w:hAnsi="Times New Roman" w:cs="Times New Roman"/>
          <w:b/>
          <w:iCs/>
          <w:lang w:val="id-ID"/>
        </w:rPr>
      </w:pPr>
    </w:p>
    <w:p w:rsidR="00597201" w:rsidRDefault="00847E3D" w:rsidP="001C0370">
      <w:pPr>
        <w:tabs>
          <w:tab w:val="left" w:pos="7245"/>
        </w:tabs>
        <w:spacing w:after="0" w:line="240" w:lineRule="auto"/>
        <w:jc w:val="both"/>
        <w:rPr>
          <w:rFonts w:ascii="Times New Roman" w:hAnsi="Times New Roman" w:cs="Times New Roman"/>
          <w:b/>
        </w:rPr>
      </w:pPr>
      <w:r w:rsidRPr="00540BAB">
        <w:rPr>
          <w:rFonts w:ascii="Times New Roman" w:hAnsi="Times New Roman" w:cs="Times New Roman"/>
          <w:b/>
          <w:sz w:val="24"/>
        </w:rPr>
        <w:t>Preparasi Sampel</w:t>
      </w:r>
    </w:p>
    <w:p w:rsidR="00F6511E" w:rsidRPr="009777BF" w:rsidRDefault="009777BF" w:rsidP="00540BAB">
      <w:pPr>
        <w:spacing w:after="0" w:line="240" w:lineRule="auto"/>
        <w:ind w:firstLine="720"/>
        <w:jc w:val="both"/>
        <w:rPr>
          <w:rFonts w:ascii="Times New Roman" w:hAnsi="Times New Roman" w:cs="Times New Roman"/>
          <w:lang w:val="id-ID"/>
        </w:rPr>
      </w:pPr>
      <w:r w:rsidRPr="009777BF">
        <w:rPr>
          <w:rFonts w:ascii="Times New Roman" w:hAnsi="Times New Roman" w:cs="Times New Roman"/>
          <w:szCs w:val="24"/>
        </w:rPr>
        <w:t xml:space="preserve">Daun </w:t>
      </w:r>
      <w:r w:rsidRPr="009777BF">
        <w:rPr>
          <w:rFonts w:ascii="Times New Roman" w:hAnsi="Times New Roman" w:cs="Times New Roman"/>
          <w:i/>
          <w:szCs w:val="24"/>
        </w:rPr>
        <w:t>Macaranga involucrata</w:t>
      </w:r>
      <w:r w:rsidRPr="009777BF">
        <w:rPr>
          <w:rFonts w:ascii="Times New Roman" w:hAnsi="Times New Roman" w:cs="Times New Roman"/>
          <w:szCs w:val="24"/>
        </w:rPr>
        <w:t xml:space="preserve"> </w:t>
      </w:r>
      <w:r w:rsidR="001B5939" w:rsidRPr="00AE2E4B">
        <w:rPr>
          <w:rFonts w:ascii="Times New Roman" w:hAnsi="Times New Roman" w:cs="Times New Roman"/>
          <w:sz w:val="20"/>
          <w:szCs w:val="28"/>
          <w:lang w:val="de-DE"/>
        </w:rPr>
        <w:t>(Roxb.) Baill</w:t>
      </w:r>
      <w:r w:rsidR="001B5939">
        <w:rPr>
          <w:rFonts w:ascii="Times New Roman" w:hAnsi="Times New Roman" w:cs="Times New Roman"/>
          <w:szCs w:val="24"/>
        </w:rPr>
        <w:t xml:space="preserve"> </w:t>
      </w:r>
      <w:r w:rsidRPr="009777BF">
        <w:rPr>
          <w:rFonts w:ascii="Times New Roman" w:hAnsi="Times New Roman" w:cs="Times New Roman"/>
          <w:szCs w:val="24"/>
        </w:rPr>
        <w:t xml:space="preserve">yang digunakan dalam penelitian ini diperoleh dari Kabupaten Buton Tengah, Sulawesi Tenggara selanjutnya diidentifikasi di Kebun Raya Bogor, Jawa Barat. Daun segar </w:t>
      </w:r>
      <w:r w:rsidRPr="009777BF">
        <w:rPr>
          <w:rFonts w:ascii="Times New Roman" w:hAnsi="Times New Roman" w:cs="Times New Roman"/>
          <w:i/>
          <w:szCs w:val="24"/>
        </w:rPr>
        <w:t>M. involucrata</w:t>
      </w:r>
      <w:r w:rsidRPr="009777BF">
        <w:rPr>
          <w:rFonts w:ascii="Times New Roman" w:hAnsi="Times New Roman" w:cs="Times New Roman"/>
          <w:szCs w:val="24"/>
        </w:rPr>
        <w:t xml:space="preserve"> </w:t>
      </w:r>
      <w:r w:rsidRPr="00AE2E4B">
        <w:rPr>
          <w:rFonts w:ascii="Times New Roman" w:hAnsi="Times New Roman" w:cs="Times New Roman"/>
          <w:sz w:val="20"/>
          <w:szCs w:val="28"/>
          <w:lang w:val="de-DE"/>
        </w:rPr>
        <w:t>(Roxb.) Baill</w:t>
      </w:r>
      <w:r w:rsidRPr="009777BF">
        <w:rPr>
          <w:rFonts w:ascii="Times New Roman" w:hAnsi="Times New Roman" w:cs="Times New Roman"/>
          <w:szCs w:val="24"/>
        </w:rPr>
        <w:t xml:space="preserve"> dikeringkan di udara terbuka yang tidak kontak langsung dengan sinar matahari, kemudian digiling menjadi serbuk kering hingga diperoleh massa sebanyak 2 kg.</w:t>
      </w:r>
    </w:p>
    <w:p w:rsidR="00847E3D" w:rsidRPr="001C0370" w:rsidRDefault="00847E3D" w:rsidP="001C0370">
      <w:pPr>
        <w:spacing w:after="0" w:line="240" w:lineRule="auto"/>
        <w:jc w:val="both"/>
        <w:rPr>
          <w:rFonts w:ascii="Times New Roman" w:hAnsi="Times New Roman" w:cs="Times New Roman"/>
          <w:lang w:val="id-ID"/>
        </w:rPr>
      </w:pPr>
    </w:p>
    <w:p w:rsidR="00847E3D" w:rsidRPr="001C0370" w:rsidRDefault="00540BAB" w:rsidP="001C0370">
      <w:pPr>
        <w:spacing w:after="0" w:line="240" w:lineRule="auto"/>
        <w:rPr>
          <w:rFonts w:ascii="Times New Roman" w:hAnsi="Times New Roman" w:cs="Times New Roman"/>
          <w:b/>
        </w:rPr>
      </w:pPr>
      <w:r>
        <w:rPr>
          <w:rFonts w:ascii="Times New Roman" w:hAnsi="Times New Roman" w:cs="Times New Roman"/>
          <w:b/>
          <w:sz w:val="24"/>
        </w:rPr>
        <w:t xml:space="preserve">Alat </w:t>
      </w:r>
      <w:r w:rsidR="00847E3D" w:rsidRPr="00540BAB">
        <w:rPr>
          <w:rFonts w:ascii="Times New Roman" w:hAnsi="Times New Roman" w:cs="Times New Roman"/>
          <w:b/>
          <w:sz w:val="24"/>
        </w:rPr>
        <w:t xml:space="preserve">dan </w:t>
      </w:r>
      <w:r>
        <w:rPr>
          <w:rFonts w:ascii="Times New Roman" w:hAnsi="Times New Roman" w:cs="Times New Roman"/>
          <w:b/>
          <w:sz w:val="24"/>
        </w:rPr>
        <w:t>Bahan</w:t>
      </w:r>
      <w:r w:rsidR="00F6511E" w:rsidRPr="001C0370">
        <w:rPr>
          <w:rFonts w:ascii="Times New Roman" w:hAnsi="Times New Roman" w:cs="Times New Roman"/>
          <w:b/>
        </w:rPr>
        <w:t xml:space="preserve"> </w:t>
      </w:r>
    </w:p>
    <w:p w:rsidR="00B70CA7" w:rsidRPr="008C1659" w:rsidRDefault="00B70CA7" w:rsidP="008C1659">
      <w:pPr>
        <w:spacing w:after="0" w:line="240" w:lineRule="auto"/>
        <w:ind w:firstLine="720"/>
        <w:jc w:val="both"/>
        <w:rPr>
          <w:rFonts w:ascii="Times New Roman" w:hAnsi="Times New Roman" w:cs="Times New Roman"/>
        </w:rPr>
      </w:pPr>
      <w:r w:rsidRPr="001C0370">
        <w:rPr>
          <w:rFonts w:ascii="Times New Roman" w:hAnsi="Times New Roman" w:cs="Times New Roman"/>
          <w:iCs/>
        </w:rPr>
        <w:t xml:space="preserve">Alat yang digunakan </w:t>
      </w:r>
      <w:r w:rsidR="008C1659" w:rsidRPr="008C1659">
        <w:rPr>
          <w:rFonts w:ascii="Times New Roman" w:hAnsi="Times New Roman" w:cs="Times New Roman"/>
          <w:szCs w:val="24"/>
        </w:rPr>
        <w:t>pada penelitian ini meliputi</w:t>
      </w:r>
      <w:r w:rsidRPr="001C0370">
        <w:rPr>
          <w:rFonts w:ascii="Times New Roman" w:hAnsi="Times New Roman" w:cs="Times New Roman"/>
          <w:iCs/>
        </w:rPr>
        <w:t xml:space="preserve"> peralatan gelas, </w:t>
      </w:r>
      <w:r w:rsidRPr="001C0370">
        <w:rPr>
          <w:rFonts w:ascii="Times New Roman" w:hAnsi="Times New Roman" w:cs="Times New Roman"/>
          <w:i/>
          <w:iCs/>
        </w:rPr>
        <w:t xml:space="preserve">vacuum </w:t>
      </w:r>
      <w:r w:rsidRPr="008C1659">
        <w:rPr>
          <w:rFonts w:ascii="Times New Roman" w:hAnsi="Times New Roman" w:cs="Times New Roman"/>
          <w:i/>
          <w:iCs/>
        </w:rPr>
        <w:t>r</w:t>
      </w:r>
      <w:r w:rsidRPr="001C0370">
        <w:rPr>
          <w:rFonts w:ascii="Times New Roman" w:hAnsi="Times New Roman" w:cs="Times New Roman"/>
          <w:iCs/>
        </w:rPr>
        <w:t>o</w:t>
      </w:r>
      <w:r w:rsidRPr="001C0370">
        <w:rPr>
          <w:rFonts w:ascii="Times New Roman" w:hAnsi="Times New Roman" w:cs="Times New Roman"/>
          <w:i/>
          <w:iCs/>
        </w:rPr>
        <w:t>tary evaporator</w:t>
      </w:r>
      <w:r w:rsidRPr="001C0370">
        <w:rPr>
          <w:rFonts w:ascii="Times New Roman" w:hAnsi="Times New Roman" w:cs="Times New Roman"/>
          <w:iCs/>
        </w:rPr>
        <w:t xml:space="preserve">, neraca analitik, </w:t>
      </w:r>
      <w:r w:rsidR="008C1659" w:rsidRPr="008C1659">
        <w:rPr>
          <w:rFonts w:ascii="Times New Roman" w:hAnsi="Times New Roman" w:cs="Times New Roman"/>
          <w:szCs w:val="24"/>
        </w:rPr>
        <w:t>detektor</w:t>
      </w:r>
      <w:r w:rsidRPr="001C0370">
        <w:rPr>
          <w:rFonts w:ascii="Times New Roman" w:hAnsi="Times New Roman" w:cs="Times New Roman"/>
          <w:iCs/>
        </w:rPr>
        <w:t xml:space="preserve"> UV- Vis SSC-5410, </w:t>
      </w:r>
      <w:r w:rsidR="008C1659" w:rsidRPr="008C1659">
        <w:rPr>
          <w:rFonts w:ascii="Times New Roman" w:hAnsi="Times New Roman" w:cs="Times New Roman"/>
          <w:szCs w:val="24"/>
        </w:rPr>
        <w:t xml:space="preserve">kromatografi cair vakum (KCV) </w:t>
      </w:r>
      <w:r w:rsidR="008C1659" w:rsidRPr="008C1659">
        <w:rPr>
          <w:rFonts w:ascii="Times New Roman" w:hAnsi="Times New Roman" w:cs="Times New Roman"/>
          <w:szCs w:val="24"/>
        </w:rPr>
        <w:t xml:space="preserve">dan kromatografi radial (KR). Senyawa hasil isolasi dikarakterisasi menggunakan spektrometer massa TOF-MS </w:t>
      </w:r>
      <w:r w:rsidR="008C1659" w:rsidRPr="008C1659">
        <w:rPr>
          <w:rFonts w:ascii="Times New Roman" w:hAnsi="Times New Roman" w:cs="Times New Roman"/>
          <w:i/>
          <w:iCs/>
          <w:szCs w:val="24"/>
        </w:rPr>
        <w:t xml:space="preserve">Waters LCT Premier XE </w:t>
      </w:r>
      <w:r w:rsidR="008C1659" w:rsidRPr="008C1659">
        <w:rPr>
          <w:rFonts w:ascii="Times New Roman" w:hAnsi="Times New Roman" w:cs="Times New Roman"/>
          <w:szCs w:val="24"/>
        </w:rPr>
        <w:t xml:space="preserve">dan spektrometer NMR </w:t>
      </w:r>
      <w:r w:rsidR="008C1659" w:rsidRPr="008C1659">
        <w:rPr>
          <w:rFonts w:ascii="Times New Roman" w:hAnsi="Times New Roman" w:cs="Times New Roman"/>
          <w:i/>
          <w:iCs/>
          <w:szCs w:val="24"/>
        </w:rPr>
        <w:t xml:space="preserve">Agilent </w:t>
      </w:r>
      <w:r w:rsidR="008C1659" w:rsidRPr="008C1659">
        <w:rPr>
          <w:rFonts w:ascii="Times New Roman" w:hAnsi="Times New Roman" w:cs="Times New Roman"/>
          <w:szCs w:val="24"/>
        </w:rPr>
        <w:t>500 MHz (</w:t>
      </w:r>
      <w:r w:rsidR="008C1659" w:rsidRPr="008C1659">
        <w:rPr>
          <w:rFonts w:ascii="Times New Roman" w:hAnsi="Times New Roman" w:cs="Times New Roman"/>
          <w:szCs w:val="24"/>
          <w:vertAlign w:val="superscript"/>
        </w:rPr>
        <w:t>1</w:t>
      </w:r>
      <w:r w:rsidR="008C1659" w:rsidRPr="008C1659">
        <w:rPr>
          <w:rFonts w:ascii="Times New Roman" w:hAnsi="Times New Roman" w:cs="Times New Roman"/>
          <w:szCs w:val="24"/>
        </w:rPr>
        <w:t>H-NMR) dan 125 MHZ (</w:t>
      </w:r>
      <w:r w:rsidR="008C1659" w:rsidRPr="008C1659">
        <w:rPr>
          <w:rFonts w:ascii="Times New Roman" w:hAnsi="Times New Roman" w:cs="Times New Roman"/>
          <w:szCs w:val="24"/>
          <w:vertAlign w:val="superscript"/>
        </w:rPr>
        <w:t>13</w:t>
      </w:r>
      <w:r w:rsidR="008C1659" w:rsidRPr="008C1659">
        <w:rPr>
          <w:rFonts w:ascii="Times New Roman" w:hAnsi="Times New Roman" w:cs="Times New Roman"/>
          <w:szCs w:val="24"/>
        </w:rPr>
        <w:t>C-NMR)</w:t>
      </w:r>
      <w:r w:rsidR="008C1659">
        <w:rPr>
          <w:rFonts w:ascii="Times New Roman" w:hAnsi="Times New Roman" w:cs="Times New Roman"/>
          <w:iCs/>
        </w:rPr>
        <w:t>.</w:t>
      </w:r>
    </w:p>
    <w:p w:rsidR="00F3275A" w:rsidRDefault="00F3275A" w:rsidP="00540BAB">
      <w:pPr>
        <w:spacing w:after="0" w:line="240" w:lineRule="auto"/>
        <w:ind w:firstLine="720"/>
        <w:jc w:val="both"/>
        <w:rPr>
          <w:rFonts w:ascii="Times New Roman" w:hAnsi="Times New Roman" w:cs="Times New Roman"/>
        </w:rPr>
      </w:pPr>
    </w:p>
    <w:p w:rsidR="00F3275A" w:rsidRPr="00762180" w:rsidRDefault="00762180" w:rsidP="00540BAB">
      <w:pPr>
        <w:spacing w:after="0" w:line="240" w:lineRule="auto"/>
        <w:ind w:firstLine="720"/>
        <w:jc w:val="both"/>
        <w:rPr>
          <w:rFonts w:ascii="Times New Roman" w:hAnsi="Times New Roman" w:cs="Times New Roman"/>
        </w:rPr>
      </w:pPr>
      <w:r w:rsidRPr="00762180">
        <w:rPr>
          <w:rFonts w:ascii="Times New Roman" w:hAnsi="Times New Roman" w:cs="Times New Roman"/>
          <w:szCs w:val="24"/>
        </w:rPr>
        <w:t xml:space="preserve">Bahan yang digunakan antara lain serbuk kering daun </w:t>
      </w:r>
      <w:r w:rsidRPr="00762180">
        <w:rPr>
          <w:rFonts w:ascii="Times New Roman" w:hAnsi="Times New Roman" w:cs="Times New Roman"/>
          <w:i/>
          <w:szCs w:val="24"/>
        </w:rPr>
        <w:t>Macaranga involucrata</w:t>
      </w:r>
      <w:r>
        <w:rPr>
          <w:rFonts w:ascii="Times New Roman" w:hAnsi="Times New Roman" w:cs="Times New Roman"/>
          <w:i/>
          <w:szCs w:val="24"/>
        </w:rPr>
        <w:t xml:space="preserve"> </w:t>
      </w:r>
      <w:r w:rsidRPr="00AE2E4B">
        <w:rPr>
          <w:rFonts w:ascii="Times New Roman" w:hAnsi="Times New Roman" w:cs="Times New Roman"/>
          <w:sz w:val="20"/>
          <w:szCs w:val="28"/>
          <w:lang w:val="de-DE"/>
        </w:rPr>
        <w:t>(Roxb.) Baill</w:t>
      </w:r>
      <w:r w:rsidRPr="00762180">
        <w:rPr>
          <w:rFonts w:ascii="Times New Roman" w:hAnsi="Times New Roman" w:cs="Times New Roman"/>
          <w:szCs w:val="24"/>
        </w:rPr>
        <w:t xml:space="preserve">, pelarut organik </w:t>
      </w:r>
      <w:r w:rsidR="002045EE">
        <w:rPr>
          <w:rFonts w:ascii="Times New Roman" w:hAnsi="Times New Roman" w:cs="Times New Roman"/>
          <w:szCs w:val="24"/>
        </w:rPr>
        <w:t>(</w:t>
      </w:r>
      <w:r w:rsidRPr="00762180">
        <w:rPr>
          <w:rFonts w:ascii="Times New Roman" w:hAnsi="Times New Roman" w:cs="Times New Roman"/>
          <w:szCs w:val="24"/>
        </w:rPr>
        <w:t xml:space="preserve">aseton, metanol, etil asetat, </w:t>
      </w:r>
      <w:r w:rsidRPr="00762180">
        <w:rPr>
          <w:rFonts w:ascii="Times New Roman" w:hAnsi="Times New Roman" w:cs="Times New Roman"/>
          <w:i/>
          <w:iCs/>
          <w:szCs w:val="24"/>
        </w:rPr>
        <w:t>n</w:t>
      </w:r>
      <w:r w:rsidRPr="00762180">
        <w:rPr>
          <w:rFonts w:ascii="Times New Roman" w:hAnsi="Times New Roman" w:cs="Times New Roman"/>
          <w:szCs w:val="24"/>
        </w:rPr>
        <w:t>-heksana serta pelarut pro analis kloroform</w:t>
      </w:r>
      <w:r w:rsidR="002045EE">
        <w:rPr>
          <w:rFonts w:ascii="Times New Roman" w:hAnsi="Times New Roman" w:cs="Times New Roman"/>
          <w:szCs w:val="24"/>
        </w:rPr>
        <w:t>)</w:t>
      </w:r>
      <w:r w:rsidRPr="00762180">
        <w:rPr>
          <w:rFonts w:ascii="Times New Roman" w:hAnsi="Times New Roman" w:cs="Times New Roman"/>
          <w:szCs w:val="24"/>
        </w:rPr>
        <w:t>, pelat KLT, dan pereaksi penampak noda (larutan Ce(SO</w:t>
      </w:r>
      <w:r w:rsidRPr="00762180">
        <w:rPr>
          <w:rFonts w:ascii="Times New Roman" w:hAnsi="Times New Roman" w:cs="Times New Roman"/>
          <w:szCs w:val="24"/>
          <w:vertAlign w:val="subscript"/>
        </w:rPr>
        <w:t>4</w:t>
      </w:r>
      <w:r w:rsidRPr="00762180">
        <w:rPr>
          <w:rFonts w:ascii="Times New Roman" w:hAnsi="Times New Roman" w:cs="Times New Roman"/>
          <w:szCs w:val="24"/>
        </w:rPr>
        <w:t>)</w:t>
      </w:r>
      <w:r w:rsidRPr="00762180">
        <w:rPr>
          <w:rFonts w:ascii="Times New Roman" w:hAnsi="Times New Roman" w:cs="Times New Roman"/>
          <w:szCs w:val="24"/>
          <w:vertAlign w:val="subscript"/>
        </w:rPr>
        <w:t>2</w:t>
      </w:r>
      <w:r w:rsidRPr="00762180">
        <w:rPr>
          <w:rFonts w:ascii="Times New Roman" w:hAnsi="Times New Roman" w:cs="Times New Roman"/>
          <w:szCs w:val="24"/>
        </w:rPr>
        <w:t>.4H</w:t>
      </w:r>
      <w:r w:rsidRPr="00762180">
        <w:rPr>
          <w:rFonts w:ascii="Times New Roman" w:hAnsi="Times New Roman" w:cs="Times New Roman"/>
          <w:szCs w:val="24"/>
          <w:vertAlign w:val="subscript"/>
        </w:rPr>
        <w:t>2</w:t>
      </w:r>
      <w:r w:rsidRPr="00762180">
        <w:rPr>
          <w:rFonts w:ascii="Times New Roman" w:hAnsi="Times New Roman" w:cs="Times New Roman"/>
          <w:szCs w:val="24"/>
        </w:rPr>
        <w:t xml:space="preserve">O 1,5% dalam </w:t>
      </w:r>
      <w:bookmarkStart w:id="1" w:name="_Hlk506582617"/>
      <w:r w:rsidRPr="00762180">
        <w:rPr>
          <w:rFonts w:ascii="Times New Roman" w:hAnsi="Times New Roman" w:cs="Times New Roman"/>
          <w:szCs w:val="24"/>
        </w:rPr>
        <w:t>H</w:t>
      </w:r>
      <w:r w:rsidRPr="00762180">
        <w:rPr>
          <w:rFonts w:ascii="Times New Roman" w:hAnsi="Times New Roman" w:cs="Times New Roman"/>
          <w:szCs w:val="24"/>
          <w:vertAlign w:val="subscript"/>
        </w:rPr>
        <w:t>2</w:t>
      </w:r>
      <w:r w:rsidRPr="00762180">
        <w:rPr>
          <w:rFonts w:ascii="Times New Roman" w:hAnsi="Times New Roman" w:cs="Times New Roman"/>
          <w:szCs w:val="24"/>
        </w:rPr>
        <w:t>SO</w:t>
      </w:r>
      <w:r w:rsidRPr="00762180">
        <w:rPr>
          <w:rFonts w:ascii="Times New Roman" w:hAnsi="Times New Roman" w:cs="Times New Roman"/>
          <w:szCs w:val="24"/>
          <w:vertAlign w:val="subscript"/>
        </w:rPr>
        <w:t>4</w:t>
      </w:r>
      <w:r w:rsidRPr="00762180">
        <w:rPr>
          <w:rFonts w:ascii="Times New Roman" w:hAnsi="Times New Roman" w:cs="Times New Roman"/>
          <w:szCs w:val="24"/>
        </w:rPr>
        <w:t xml:space="preserve"> 2N) untuk analisis KLT. Silika gel yang digunakan </w:t>
      </w:r>
      <w:r w:rsidR="002C350A">
        <w:rPr>
          <w:rFonts w:ascii="Times New Roman" w:hAnsi="Times New Roman" w:cs="Times New Roman"/>
          <w:szCs w:val="24"/>
        </w:rPr>
        <w:t>antara lain</w:t>
      </w:r>
      <w:r w:rsidRPr="00762180">
        <w:rPr>
          <w:rFonts w:ascii="Times New Roman" w:hAnsi="Times New Roman" w:cs="Times New Roman"/>
          <w:szCs w:val="24"/>
        </w:rPr>
        <w:t xml:space="preserve"> silika gel Merck 60 GF</w:t>
      </w:r>
      <w:r w:rsidRPr="00762180">
        <w:rPr>
          <w:rFonts w:ascii="Times New Roman" w:hAnsi="Times New Roman" w:cs="Times New Roman"/>
          <w:szCs w:val="24"/>
          <w:vertAlign w:val="subscript"/>
        </w:rPr>
        <w:t>254</w:t>
      </w:r>
      <w:r w:rsidRPr="00762180">
        <w:rPr>
          <w:rFonts w:ascii="Times New Roman" w:hAnsi="Times New Roman" w:cs="Times New Roman"/>
          <w:szCs w:val="24"/>
        </w:rPr>
        <w:t xml:space="preserve"> untuk kromatografi cair vakum (KCV), pelat silika gel Merck 60 GF254 dengan ketebalan 0,25 mm untuk kromatografi lapis tipis (KLT), dan silika gel Merck 60 PF254 sebagai fasa diam dalam kromatografi radial (KR). Adapun bahan kimia yang digunakan saat karakterisasi yaitu aseton (p.a) untuk pengukuran spektrum MS, serta aseton-</w:t>
      </w:r>
      <w:r w:rsidRPr="00762180">
        <w:rPr>
          <w:rFonts w:ascii="Times New Roman" w:hAnsi="Times New Roman" w:cs="Times New Roman"/>
          <w:i/>
          <w:iCs/>
          <w:szCs w:val="24"/>
        </w:rPr>
        <w:t>d</w:t>
      </w:r>
      <w:r w:rsidRPr="00762180">
        <w:rPr>
          <w:rFonts w:ascii="Times New Roman" w:hAnsi="Times New Roman" w:cs="Times New Roman"/>
          <w:szCs w:val="24"/>
          <w:vertAlign w:val="subscript"/>
        </w:rPr>
        <w:t>6</w:t>
      </w:r>
      <w:r w:rsidRPr="00762180">
        <w:rPr>
          <w:rFonts w:ascii="Times New Roman" w:hAnsi="Times New Roman" w:cs="Times New Roman"/>
          <w:szCs w:val="24"/>
        </w:rPr>
        <w:t xml:space="preserve"> dan CDCl</w:t>
      </w:r>
      <w:r w:rsidRPr="00762180">
        <w:rPr>
          <w:rFonts w:ascii="Times New Roman" w:hAnsi="Times New Roman" w:cs="Times New Roman"/>
          <w:szCs w:val="24"/>
          <w:vertAlign w:val="subscript"/>
        </w:rPr>
        <w:t>3</w:t>
      </w:r>
      <w:r w:rsidRPr="00762180">
        <w:rPr>
          <w:rFonts w:ascii="Times New Roman" w:hAnsi="Times New Roman" w:cs="Times New Roman"/>
          <w:szCs w:val="24"/>
        </w:rPr>
        <w:t xml:space="preserve"> untuk pengukuran spektrum NMR.</w:t>
      </w:r>
      <w:bookmarkEnd w:id="1"/>
    </w:p>
    <w:p w:rsidR="00F3275A" w:rsidRDefault="00F3275A" w:rsidP="00540BAB">
      <w:pPr>
        <w:spacing w:after="0" w:line="240" w:lineRule="auto"/>
        <w:ind w:firstLine="720"/>
        <w:jc w:val="both"/>
        <w:rPr>
          <w:rFonts w:ascii="Times New Roman" w:hAnsi="Times New Roman" w:cs="Times New Roman"/>
        </w:rPr>
      </w:pPr>
    </w:p>
    <w:p w:rsidR="00C0638B" w:rsidRPr="00540BAB" w:rsidRDefault="00540BAB" w:rsidP="001C0370">
      <w:pPr>
        <w:spacing w:after="0" w:line="240" w:lineRule="auto"/>
        <w:jc w:val="both"/>
        <w:rPr>
          <w:rFonts w:ascii="Times New Roman" w:hAnsi="Times New Roman" w:cs="Times New Roman"/>
          <w:b/>
          <w:sz w:val="24"/>
          <w:lang w:val="id-ID"/>
        </w:rPr>
      </w:pPr>
      <w:r w:rsidRPr="00540BAB">
        <w:rPr>
          <w:rFonts w:ascii="Times New Roman" w:hAnsi="Times New Roman" w:cs="Times New Roman"/>
          <w:b/>
          <w:sz w:val="24"/>
          <w:lang w:val="id-ID"/>
        </w:rPr>
        <w:t xml:space="preserve">Ekstraksi </w:t>
      </w:r>
      <w:r w:rsidRPr="00540BAB">
        <w:rPr>
          <w:rFonts w:ascii="Times New Roman" w:hAnsi="Times New Roman" w:cs="Times New Roman"/>
          <w:b/>
          <w:sz w:val="24"/>
        </w:rPr>
        <w:t>d</w:t>
      </w:r>
      <w:r w:rsidRPr="00540BAB">
        <w:rPr>
          <w:rFonts w:ascii="Times New Roman" w:hAnsi="Times New Roman" w:cs="Times New Roman"/>
          <w:b/>
          <w:sz w:val="24"/>
          <w:lang w:val="id-ID"/>
        </w:rPr>
        <w:t>an Isolasi</w:t>
      </w:r>
    </w:p>
    <w:p w:rsidR="0081571D" w:rsidRDefault="004710D1" w:rsidP="00C86817">
      <w:pPr>
        <w:spacing w:after="0" w:line="240" w:lineRule="auto"/>
        <w:ind w:firstLine="720"/>
        <w:jc w:val="both"/>
        <w:rPr>
          <w:rFonts w:ascii="Times New Roman" w:hAnsi="Times New Roman" w:cs="Times New Roman"/>
          <w:bCs/>
          <w:iCs/>
        </w:rPr>
      </w:pPr>
      <w:r w:rsidRPr="004710D1">
        <w:rPr>
          <w:rFonts w:ascii="Times New Roman" w:hAnsi="Times New Roman" w:cs="Times New Roman"/>
          <w:iCs/>
          <w:szCs w:val="24"/>
        </w:rPr>
        <w:t xml:space="preserve">Serbuk daun </w:t>
      </w:r>
      <w:r w:rsidRPr="004710D1">
        <w:rPr>
          <w:rFonts w:ascii="Times New Roman" w:hAnsi="Times New Roman" w:cs="Times New Roman"/>
          <w:i/>
          <w:szCs w:val="24"/>
        </w:rPr>
        <w:t xml:space="preserve">M. involucrata </w:t>
      </w:r>
      <w:r w:rsidRPr="00AE2E4B">
        <w:rPr>
          <w:rFonts w:ascii="Times New Roman" w:hAnsi="Times New Roman" w:cs="Times New Roman"/>
          <w:sz w:val="20"/>
          <w:szCs w:val="28"/>
          <w:lang w:val="de-DE"/>
        </w:rPr>
        <w:t>(Roxb.) Baill</w:t>
      </w:r>
      <w:r w:rsidRPr="004710D1">
        <w:rPr>
          <w:rFonts w:ascii="Times New Roman" w:hAnsi="Times New Roman" w:cs="Times New Roman"/>
          <w:szCs w:val="24"/>
        </w:rPr>
        <w:t xml:space="preserve"> sebanyak 2 kg dimaserasi menggunakan pelarut aseton selama 3x24 jam.</w:t>
      </w:r>
      <w:r w:rsidR="000E34A8">
        <w:rPr>
          <w:rFonts w:ascii="Times New Roman" w:hAnsi="Times New Roman" w:cs="Times New Roman"/>
          <w:szCs w:val="24"/>
        </w:rPr>
        <w:t xml:space="preserve"> </w:t>
      </w:r>
      <w:r w:rsidR="000E34A8" w:rsidRPr="000E34A8">
        <w:rPr>
          <w:rFonts w:ascii="Times New Roman" w:hAnsi="Times New Roman" w:cs="Times New Roman"/>
          <w:szCs w:val="24"/>
        </w:rPr>
        <w:t xml:space="preserve">Maserat aseton yang diperoleh dipekatkan menggunakan </w:t>
      </w:r>
      <w:r w:rsidR="000E34A8" w:rsidRPr="000E34A8">
        <w:rPr>
          <w:rFonts w:ascii="Times New Roman" w:hAnsi="Times New Roman" w:cs="Times New Roman"/>
          <w:iCs/>
          <w:szCs w:val="24"/>
        </w:rPr>
        <w:t xml:space="preserve">evaporator pada tekanan rendah sehingga didapatkan </w:t>
      </w:r>
      <w:r w:rsidR="0056160A">
        <w:rPr>
          <w:rFonts w:ascii="Times New Roman" w:hAnsi="Times New Roman" w:cs="Times New Roman"/>
          <w:iCs/>
          <w:szCs w:val="24"/>
        </w:rPr>
        <w:t>ekstrak</w:t>
      </w:r>
      <w:r w:rsidR="000E34A8" w:rsidRPr="000E34A8">
        <w:rPr>
          <w:rFonts w:ascii="Times New Roman" w:hAnsi="Times New Roman" w:cs="Times New Roman"/>
          <w:iCs/>
          <w:szCs w:val="24"/>
        </w:rPr>
        <w:t xml:space="preserve"> aseton sebanyak 70 g.</w:t>
      </w:r>
      <w:r w:rsidR="0056160A">
        <w:rPr>
          <w:rFonts w:ascii="Times New Roman" w:hAnsi="Times New Roman" w:cs="Times New Roman"/>
          <w:iCs/>
          <w:szCs w:val="24"/>
        </w:rPr>
        <w:t xml:space="preserve"> </w:t>
      </w:r>
      <w:r w:rsidR="0056160A" w:rsidRPr="0056160A">
        <w:rPr>
          <w:rFonts w:ascii="Times New Roman" w:hAnsi="Times New Roman" w:cs="Times New Roman"/>
          <w:iCs/>
          <w:szCs w:val="24"/>
        </w:rPr>
        <w:t xml:space="preserve">Selanjutnya ekstrak aseton difraksinasi dengan menggunakan kromatografi cair vakum (KCV). Sebanyak 20,1 g ekstrak aseton difraksinasi dengan eluen campuran </w:t>
      </w:r>
      <w:r w:rsidR="0056160A" w:rsidRPr="0056160A">
        <w:rPr>
          <w:rFonts w:ascii="Times New Roman" w:hAnsi="Times New Roman" w:cs="Times New Roman"/>
          <w:i/>
          <w:color w:val="000000" w:themeColor="text1"/>
          <w:szCs w:val="24"/>
        </w:rPr>
        <w:t>n</w:t>
      </w:r>
      <w:r w:rsidR="0056160A" w:rsidRPr="0056160A">
        <w:rPr>
          <w:rFonts w:ascii="Times New Roman" w:hAnsi="Times New Roman" w:cs="Times New Roman"/>
          <w:color w:val="000000" w:themeColor="text1"/>
          <w:szCs w:val="24"/>
        </w:rPr>
        <w:t>-heksana:</w:t>
      </w:r>
      <w:r w:rsidR="00B101EA" w:rsidRPr="0056160A">
        <w:rPr>
          <w:rFonts w:ascii="Times New Roman" w:hAnsi="Times New Roman" w:cs="Times New Roman"/>
          <w:color w:val="000000" w:themeColor="text1"/>
          <w:szCs w:val="24"/>
        </w:rPr>
        <w:t>Et</w:t>
      </w:r>
      <w:r w:rsidR="00B30099" w:rsidRPr="0056160A">
        <w:rPr>
          <w:rFonts w:ascii="Times New Roman" w:hAnsi="Times New Roman" w:cs="Times New Roman"/>
          <w:color w:val="000000" w:themeColor="text1"/>
          <w:szCs w:val="24"/>
        </w:rPr>
        <w:t>O</w:t>
      </w:r>
      <w:r w:rsidR="00B101EA" w:rsidRPr="0056160A">
        <w:rPr>
          <w:rFonts w:ascii="Times New Roman" w:hAnsi="Times New Roman" w:cs="Times New Roman"/>
          <w:color w:val="000000" w:themeColor="text1"/>
          <w:szCs w:val="24"/>
        </w:rPr>
        <w:t>Ac</w:t>
      </w:r>
      <w:r w:rsidR="0056160A" w:rsidRPr="0056160A">
        <w:rPr>
          <w:rFonts w:ascii="Times New Roman" w:hAnsi="Times New Roman" w:cs="Times New Roman"/>
          <w:color w:val="000000" w:themeColor="text1"/>
          <w:szCs w:val="24"/>
        </w:rPr>
        <w:t xml:space="preserve"> dengan berbagai perbandingan konsentrasi yaitu 9:1; 8:2; 7,5:2,5; 7:3; 6:4; 4:6; Et</w:t>
      </w:r>
      <w:r w:rsidR="00144282" w:rsidRPr="0056160A">
        <w:rPr>
          <w:rFonts w:ascii="Times New Roman" w:hAnsi="Times New Roman" w:cs="Times New Roman"/>
          <w:color w:val="000000" w:themeColor="text1"/>
          <w:szCs w:val="24"/>
        </w:rPr>
        <w:t>O</w:t>
      </w:r>
      <w:r w:rsidR="0056160A" w:rsidRPr="0056160A">
        <w:rPr>
          <w:rFonts w:ascii="Times New Roman" w:hAnsi="Times New Roman" w:cs="Times New Roman"/>
          <w:color w:val="000000" w:themeColor="text1"/>
          <w:szCs w:val="24"/>
        </w:rPr>
        <w:t xml:space="preserve">Ac 100%; dan MeOH sehingga diperoleh 15 fraksi utama yaitu </w:t>
      </w:r>
      <w:r w:rsidR="00770C4B">
        <w:rPr>
          <w:rFonts w:ascii="Times New Roman" w:hAnsi="Times New Roman" w:cs="Times New Roman"/>
          <w:color w:val="000000" w:themeColor="text1"/>
          <w:szCs w:val="24"/>
        </w:rPr>
        <w:t>A</w:t>
      </w:r>
      <w:r w:rsidR="00CE24FA">
        <w:rPr>
          <w:rFonts w:ascii="Times New Roman" w:hAnsi="Times New Roman" w:cs="Times New Roman"/>
          <w:color w:val="000000" w:themeColor="text1"/>
          <w:szCs w:val="24"/>
        </w:rPr>
        <w:t xml:space="preserve">-O. Fraksi J dan K </w:t>
      </w:r>
      <w:r w:rsidR="00CE24FA" w:rsidRPr="00CE24FA">
        <w:rPr>
          <w:rFonts w:ascii="Times New Roman" w:hAnsi="Times New Roman" w:cs="Times New Roman"/>
        </w:rPr>
        <w:t>difraksinasi</w:t>
      </w:r>
      <w:r w:rsidR="006F5236">
        <w:rPr>
          <w:rFonts w:ascii="Times New Roman" w:hAnsi="Times New Roman" w:cs="Times New Roman"/>
        </w:rPr>
        <w:t xml:space="preserve"> </w:t>
      </w:r>
      <w:r w:rsidR="00CE24FA" w:rsidRPr="00CE24FA">
        <w:rPr>
          <w:rFonts w:ascii="Times New Roman" w:hAnsi="Times New Roman" w:cs="Times New Roman"/>
        </w:rPr>
        <w:t xml:space="preserve">menggunakan </w:t>
      </w:r>
      <w:r w:rsidR="00334F82">
        <w:rPr>
          <w:rFonts w:ascii="Times New Roman" w:hAnsi="Times New Roman" w:cs="Times New Roman"/>
        </w:rPr>
        <w:t>KVC</w:t>
      </w:r>
      <w:r w:rsidR="00CE24FA" w:rsidRPr="00CE24FA">
        <w:rPr>
          <w:rFonts w:ascii="Times New Roman" w:hAnsi="Times New Roman" w:cs="Times New Roman"/>
        </w:rPr>
        <w:t xml:space="preserve"> dengan eluen kloroform:</w:t>
      </w:r>
      <w:r w:rsidR="00B30099" w:rsidRPr="0056160A">
        <w:rPr>
          <w:rFonts w:ascii="Times New Roman" w:hAnsi="Times New Roman" w:cs="Times New Roman"/>
          <w:color w:val="000000" w:themeColor="text1"/>
          <w:szCs w:val="24"/>
        </w:rPr>
        <w:t>EtOAc</w:t>
      </w:r>
      <w:r w:rsidR="00CE24FA" w:rsidRPr="00CE24FA">
        <w:rPr>
          <w:rFonts w:ascii="Times New Roman" w:hAnsi="Times New Roman" w:cs="Times New Roman"/>
        </w:rPr>
        <w:t xml:space="preserve"> (9,5:0,5 dan 9:1) sehingga diperoleh 12 fraksi yaitu</w:t>
      </w:r>
      <w:r w:rsidR="00571686">
        <w:rPr>
          <w:rFonts w:ascii="Times New Roman" w:hAnsi="Times New Roman" w:cs="Times New Roman"/>
        </w:rPr>
        <w:t xml:space="preserve"> JK1-JK12. </w:t>
      </w:r>
      <w:r w:rsidR="006F5236">
        <w:rPr>
          <w:rFonts w:ascii="Times New Roman" w:hAnsi="Times New Roman" w:cs="Times New Roman"/>
        </w:rPr>
        <w:t>F</w:t>
      </w:r>
      <w:r w:rsidR="00571686">
        <w:rPr>
          <w:rFonts w:ascii="Times New Roman" w:hAnsi="Times New Roman" w:cs="Times New Roman"/>
        </w:rPr>
        <w:t xml:space="preserve">raksi </w:t>
      </w:r>
      <w:r w:rsidR="00571686" w:rsidRPr="00B101EA">
        <w:rPr>
          <w:rFonts w:ascii="Times New Roman" w:hAnsi="Times New Roman" w:cs="Times New Roman"/>
        </w:rPr>
        <w:t>JK8</w:t>
      </w:r>
      <w:r w:rsidR="00B101EA" w:rsidRPr="00B101EA">
        <w:rPr>
          <w:rFonts w:ascii="Times New Roman" w:hAnsi="Times New Roman" w:cs="Times New Roman"/>
        </w:rPr>
        <w:t xml:space="preserve"> dimurnikan </w:t>
      </w:r>
      <w:r w:rsidR="006F5236">
        <w:rPr>
          <w:rFonts w:ascii="Times New Roman" w:hAnsi="Times New Roman" w:cs="Times New Roman"/>
        </w:rPr>
        <w:t xml:space="preserve">lebih lanjut </w:t>
      </w:r>
      <w:r w:rsidR="00B101EA" w:rsidRPr="00B101EA">
        <w:rPr>
          <w:rFonts w:ascii="Times New Roman" w:hAnsi="Times New Roman" w:cs="Times New Roman"/>
        </w:rPr>
        <w:t xml:space="preserve">dengan </w:t>
      </w:r>
      <w:r w:rsidR="00B101EA" w:rsidRPr="006F5236">
        <w:rPr>
          <w:rFonts w:ascii="Times New Roman" w:hAnsi="Times New Roman" w:cs="Times New Roman"/>
        </w:rPr>
        <w:t xml:space="preserve">eluen </w:t>
      </w:r>
      <w:r w:rsidR="006F5236" w:rsidRPr="006F5236">
        <w:rPr>
          <w:rFonts w:ascii="Times New Roman" w:hAnsi="Times New Roman" w:cs="Times New Roman"/>
          <w:color w:val="000000" w:themeColor="text1"/>
          <w:szCs w:val="24"/>
        </w:rPr>
        <w:t xml:space="preserve">n-heksana:etilasetat:metanol (8 ml:2 ml: </w:t>
      </w:r>
      <w:r w:rsidR="006F5236" w:rsidRPr="00892C01">
        <w:rPr>
          <w:rFonts w:ascii="Times New Roman" w:hAnsi="Times New Roman" w:cs="Times New Roman"/>
          <w:szCs w:val="24"/>
        </w:rPr>
        <w:t>5 tetes</w:t>
      </w:r>
      <w:r w:rsidR="006F5236" w:rsidRPr="006F5236">
        <w:rPr>
          <w:rFonts w:ascii="Times New Roman" w:hAnsi="Times New Roman" w:cs="Times New Roman"/>
          <w:color w:val="000000" w:themeColor="text1"/>
          <w:szCs w:val="24"/>
        </w:rPr>
        <w:t>) sehingga diperoleh fraksi</w:t>
      </w:r>
      <w:r w:rsidR="008F1DFD">
        <w:rPr>
          <w:rFonts w:ascii="Times New Roman" w:hAnsi="Times New Roman" w:cs="Times New Roman"/>
          <w:color w:val="000000" w:themeColor="text1"/>
          <w:szCs w:val="24"/>
        </w:rPr>
        <w:t xml:space="preserve"> 16 fraksi</w:t>
      </w:r>
      <w:r w:rsidR="006F5236" w:rsidRPr="006F5236">
        <w:rPr>
          <w:rFonts w:ascii="Times New Roman" w:hAnsi="Times New Roman" w:cs="Times New Roman"/>
          <w:color w:val="000000" w:themeColor="text1"/>
          <w:szCs w:val="24"/>
        </w:rPr>
        <w:t xml:space="preserve"> </w:t>
      </w:r>
      <w:r w:rsidR="008F1DFD">
        <w:rPr>
          <w:rFonts w:ascii="Times New Roman" w:hAnsi="Times New Roman" w:cs="Times New Roman"/>
          <w:color w:val="000000" w:themeColor="text1"/>
          <w:szCs w:val="24"/>
        </w:rPr>
        <w:t>(</w:t>
      </w:r>
      <w:r w:rsidR="00E67BCD">
        <w:rPr>
          <w:rFonts w:ascii="Times New Roman" w:hAnsi="Times New Roman" w:cs="Times New Roman"/>
          <w:color w:val="000000" w:themeColor="text1"/>
          <w:szCs w:val="24"/>
        </w:rPr>
        <w:t>JK8J1-JK8J16</w:t>
      </w:r>
      <w:r w:rsidR="008F1DFD">
        <w:rPr>
          <w:rFonts w:ascii="Times New Roman" w:hAnsi="Times New Roman" w:cs="Times New Roman"/>
          <w:color w:val="000000" w:themeColor="text1"/>
          <w:szCs w:val="24"/>
        </w:rPr>
        <w:t>)</w:t>
      </w:r>
      <w:r w:rsidR="006F5236" w:rsidRPr="006F5236">
        <w:rPr>
          <w:rFonts w:ascii="Times New Roman" w:hAnsi="Times New Roman" w:cs="Times New Roman"/>
          <w:color w:val="000000" w:themeColor="text1"/>
          <w:szCs w:val="24"/>
        </w:rPr>
        <w:t>.</w:t>
      </w:r>
      <w:r w:rsidR="00E67BCD">
        <w:rPr>
          <w:rFonts w:ascii="Times New Roman" w:hAnsi="Times New Roman" w:cs="Times New Roman"/>
          <w:color w:val="000000" w:themeColor="text1"/>
          <w:szCs w:val="24"/>
        </w:rPr>
        <w:t xml:space="preserve"> Fraksi JK8J3-JK8J4 merupakan senyawa murni </w:t>
      </w:r>
      <w:r w:rsidR="00E67BCD" w:rsidRPr="00E67BCD">
        <w:rPr>
          <w:rFonts w:ascii="Times New Roman" w:hAnsi="Times New Roman" w:cs="Times New Roman"/>
        </w:rPr>
        <w:t xml:space="preserve">5,7,4’-trihidroksi-3’(3-metilbut-2-enil)-3-metoksi flavon </w:t>
      </w:r>
      <w:r w:rsidR="008F1DFD">
        <w:rPr>
          <w:rFonts w:ascii="Times New Roman" w:hAnsi="Times New Roman" w:cs="Times New Roman"/>
        </w:rPr>
        <w:t>(</w:t>
      </w:r>
      <w:r w:rsidR="008F1DFD" w:rsidRPr="008F1DFD">
        <w:rPr>
          <w:rFonts w:ascii="Times New Roman" w:hAnsi="Times New Roman" w:cs="Times New Roman"/>
          <w:b/>
        </w:rPr>
        <w:t>1</w:t>
      </w:r>
      <w:r w:rsidR="008F1DFD">
        <w:rPr>
          <w:rFonts w:ascii="Times New Roman" w:hAnsi="Times New Roman" w:cs="Times New Roman"/>
        </w:rPr>
        <w:t xml:space="preserve">) </w:t>
      </w:r>
      <w:r w:rsidR="00E67BCD" w:rsidRPr="00E67BCD">
        <w:rPr>
          <w:rFonts w:ascii="Times New Roman" w:hAnsi="Times New Roman" w:cs="Times New Roman"/>
        </w:rPr>
        <w:t>(9,6 mg)</w:t>
      </w:r>
      <w:r w:rsidR="00E67BCD">
        <w:rPr>
          <w:rFonts w:ascii="Times New Roman" w:hAnsi="Times New Roman" w:cs="Times New Roman"/>
        </w:rPr>
        <w:t xml:space="preserve">. </w:t>
      </w:r>
      <w:r w:rsidR="008F1DFD">
        <w:rPr>
          <w:rFonts w:ascii="Times New Roman" w:hAnsi="Times New Roman" w:cs="Times New Roman"/>
        </w:rPr>
        <w:t xml:space="preserve">Fraksi JK6-JK7 </w:t>
      </w:r>
      <w:r w:rsidR="008F1DFD" w:rsidRPr="008F1DFD">
        <w:rPr>
          <w:rFonts w:ascii="Times New Roman" w:hAnsi="Times New Roman" w:cs="Times New Roman"/>
          <w:color w:val="000000" w:themeColor="text1"/>
          <w:szCs w:val="24"/>
        </w:rPr>
        <w:t>difraksinasi lebih lanjut menggunakan kromatografi radial dengan eluen kloroform:n-heksana:metanol (7,5:2:0,5) sehingga diperoleh 30 fraksi (</w:t>
      </w:r>
      <w:r w:rsidR="008F1DFD">
        <w:rPr>
          <w:rFonts w:ascii="Times New Roman" w:hAnsi="Times New Roman" w:cs="Times New Roman"/>
          <w:color w:val="000000" w:themeColor="text1"/>
          <w:szCs w:val="24"/>
        </w:rPr>
        <w:t>JK6</w:t>
      </w:r>
      <w:r w:rsidR="008F1DFD" w:rsidRPr="008F1DFD">
        <w:rPr>
          <w:rFonts w:ascii="Times New Roman" w:hAnsi="Times New Roman" w:cs="Times New Roman"/>
          <w:color w:val="000000" w:themeColor="text1"/>
          <w:szCs w:val="24"/>
        </w:rPr>
        <w:t>-</w:t>
      </w:r>
      <w:r w:rsidR="008F1DFD">
        <w:rPr>
          <w:rFonts w:ascii="Times New Roman" w:hAnsi="Times New Roman" w:cs="Times New Roman"/>
          <w:color w:val="000000" w:themeColor="text1"/>
          <w:szCs w:val="24"/>
        </w:rPr>
        <w:t>JK7.1-</w:t>
      </w:r>
      <w:r w:rsidR="008F1DFD" w:rsidRPr="008F1DFD">
        <w:rPr>
          <w:rFonts w:ascii="Times New Roman" w:hAnsi="Times New Roman" w:cs="Times New Roman"/>
          <w:color w:val="000000" w:themeColor="text1"/>
          <w:szCs w:val="24"/>
        </w:rPr>
        <w:t xml:space="preserve"> </w:t>
      </w:r>
      <w:r w:rsidR="008F1DFD">
        <w:rPr>
          <w:rFonts w:ascii="Times New Roman" w:hAnsi="Times New Roman" w:cs="Times New Roman"/>
          <w:color w:val="000000" w:themeColor="text1"/>
          <w:szCs w:val="24"/>
        </w:rPr>
        <w:t>JK6</w:t>
      </w:r>
      <w:r w:rsidR="008F1DFD" w:rsidRPr="008F1DFD">
        <w:rPr>
          <w:rFonts w:ascii="Times New Roman" w:hAnsi="Times New Roman" w:cs="Times New Roman"/>
          <w:color w:val="000000" w:themeColor="text1"/>
          <w:szCs w:val="24"/>
        </w:rPr>
        <w:t>-</w:t>
      </w:r>
      <w:r w:rsidR="008F1DFD">
        <w:rPr>
          <w:rFonts w:ascii="Times New Roman" w:hAnsi="Times New Roman" w:cs="Times New Roman"/>
          <w:color w:val="000000" w:themeColor="text1"/>
          <w:szCs w:val="24"/>
        </w:rPr>
        <w:t>JK7.30</w:t>
      </w:r>
      <w:r w:rsidR="008F1DFD" w:rsidRPr="008F1DFD">
        <w:rPr>
          <w:rFonts w:ascii="Times New Roman" w:hAnsi="Times New Roman" w:cs="Times New Roman"/>
          <w:color w:val="000000" w:themeColor="text1"/>
          <w:szCs w:val="24"/>
        </w:rPr>
        <w:t>)</w:t>
      </w:r>
      <w:r w:rsidR="00EE5A1A">
        <w:rPr>
          <w:rFonts w:ascii="Times New Roman" w:hAnsi="Times New Roman" w:cs="Times New Roman"/>
          <w:color w:val="000000" w:themeColor="text1"/>
          <w:szCs w:val="24"/>
        </w:rPr>
        <w:t xml:space="preserve">. Fraksi </w:t>
      </w:r>
      <w:r w:rsidR="00C86817">
        <w:rPr>
          <w:rFonts w:ascii="Times New Roman" w:hAnsi="Times New Roman" w:cs="Times New Roman"/>
          <w:color w:val="000000" w:themeColor="text1"/>
          <w:szCs w:val="24"/>
        </w:rPr>
        <w:t>JK6</w:t>
      </w:r>
      <w:r w:rsidR="00C86817" w:rsidRPr="008F1DFD">
        <w:rPr>
          <w:rFonts w:ascii="Times New Roman" w:hAnsi="Times New Roman" w:cs="Times New Roman"/>
          <w:color w:val="000000" w:themeColor="text1"/>
          <w:szCs w:val="24"/>
        </w:rPr>
        <w:t>-</w:t>
      </w:r>
      <w:r w:rsidR="00C86817">
        <w:rPr>
          <w:rFonts w:ascii="Times New Roman" w:hAnsi="Times New Roman" w:cs="Times New Roman"/>
          <w:color w:val="000000" w:themeColor="text1"/>
          <w:szCs w:val="24"/>
        </w:rPr>
        <w:t xml:space="preserve">JK7.17 merupakan senyawa murni </w:t>
      </w:r>
      <w:r w:rsidR="00C86817" w:rsidRPr="00C86817">
        <w:rPr>
          <w:rFonts w:ascii="Times New Roman" w:hAnsi="Times New Roman" w:cs="Times New Roman"/>
          <w:color w:val="000000" w:themeColor="text1"/>
          <w:szCs w:val="24"/>
        </w:rPr>
        <w:t>makarangin (</w:t>
      </w:r>
      <w:r w:rsidR="00C86817">
        <w:rPr>
          <w:rFonts w:ascii="Times New Roman" w:hAnsi="Times New Roman" w:cs="Times New Roman"/>
          <w:b/>
          <w:color w:val="000000" w:themeColor="text1"/>
          <w:szCs w:val="24"/>
        </w:rPr>
        <w:t>2</w:t>
      </w:r>
      <w:r w:rsidR="00C86817" w:rsidRPr="00C86817">
        <w:rPr>
          <w:rFonts w:ascii="Times New Roman" w:hAnsi="Times New Roman" w:cs="Times New Roman"/>
          <w:color w:val="000000" w:themeColor="text1"/>
          <w:szCs w:val="24"/>
        </w:rPr>
        <w:t>)</w:t>
      </w:r>
      <w:r w:rsidR="00C86817">
        <w:rPr>
          <w:rFonts w:ascii="Times New Roman" w:hAnsi="Times New Roman" w:cs="Times New Roman"/>
          <w:color w:val="000000" w:themeColor="text1"/>
          <w:szCs w:val="24"/>
        </w:rPr>
        <w:t xml:space="preserve"> (</w:t>
      </w:r>
      <w:r w:rsidR="00C86817" w:rsidRPr="00C86817">
        <w:rPr>
          <w:rFonts w:ascii="Times New Roman" w:hAnsi="Times New Roman" w:cs="Times New Roman"/>
          <w:color w:val="000000" w:themeColor="text1"/>
          <w:szCs w:val="24"/>
        </w:rPr>
        <w:t>23,2 mg</w:t>
      </w:r>
      <w:r w:rsidR="00C86817">
        <w:rPr>
          <w:rFonts w:ascii="Times New Roman" w:hAnsi="Times New Roman" w:cs="Times New Roman"/>
          <w:color w:val="000000" w:themeColor="text1"/>
          <w:szCs w:val="24"/>
        </w:rPr>
        <w:t>).</w:t>
      </w:r>
    </w:p>
    <w:p w:rsidR="00B7532D" w:rsidRPr="00D344E1" w:rsidRDefault="00B7532D" w:rsidP="00D344E1">
      <w:pPr>
        <w:pStyle w:val="ListParagraph"/>
        <w:numPr>
          <w:ilvl w:val="0"/>
          <w:numId w:val="1"/>
        </w:numPr>
        <w:spacing w:after="0" w:line="240" w:lineRule="auto"/>
        <w:ind w:left="426" w:hanging="426"/>
        <w:jc w:val="both"/>
        <w:rPr>
          <w:rFonts w:ascii="Times New Roman" w:hAnsi="Times New Roman" w:cs="Times New Roman"/>
          <w:bCs/>
          <w:iCs/>
          <w:lang w:val="id-ID"/>
        </w:rPr>
      </w:pPr>
      <w:r w:rsidRPr="00D344E1">
        <w:rPr>
          <w:rFonts w:ascii="Times New Roman" w:hAnsi="Times New Roman" w:cs="Times New Roman"/>
          <w:b/>
          <w:bCs/>
          <w:iCs/>
          <w:lang w:val="id-ID"/>
        </w:rPr>
        <w:lastRenderedPageBreak/>
        <w:t>HASIL DAN PEMBAHASAN</w:t>
      </w:r>
    </w:p>
    <w:p w:rsidR="00D344E1" w:rsidRPr="00D344E1" w:rsidRDefault="00D344E1" w:rsidP="00D344E1">
      <w:pPr>
        <w:pStyle w:val="ListParagraph"/>
        <w:spacing w:after="0" w:line="240" w:lineRule="auto"/>
        <w:ind w:left="426"/>
        <w:jc w:val="both"/>
        <w:rPr>
          <w:rFonts w:ascii="Times New Roman" w:hAnsi="Times New Roman" w:cs="Times New Roman"/>
          <w:bCs/>
          <w:iCs/>
          <w:lang w:val="id-ID"/>
        </w:rPr>
      </w:pPr>
    </w:p>
    <w:p w:rsidR="00466FBF" w:rsidRPr="00466FBF" w:rsidRDefault="00466FBF" w:rsidP="00466FBF">
      <w:pPr>
        <w:spacing w:after="0" w:line="240" w:lineRule="auto"/>
        <w:ind w:firstLine="720"/>
        <w:jc w:val="both"/>
        <w:rPr>
          <w:rFonts w:ascii="Times New Roman" w:hAnsi="Times New Roman" w:cs="Times New Roman"/>
          <w:szCs w:val="24"/>
        </w:rPr>
      </w:pPr>
      <w:r w:rsidRPr="00466FBF">
        <w:rPr>
          <w:rFonts w:ascii="Times New Roman" w:hAnsi="Times New Roman" w:cs="Times New Roman"/>
          <w:color w:val="000000" w:themeColor="text1"/>
          <w:szCs w:val="24"/>
        </w:rPr>
        <w:t>Senyawa 5,7,4’-tetrahidroksi-3’(3-metilbut-2-enil)-3-metoksiflavon (</w:t>
      </w:r>
      <w:r w:rsidRPr="00466FBF">
        <w:rPr>
          <w:rFonts w:ascii="Times New Roman" w:hAnsi="Times New Roman" w:cs="Times New Roman"/>
          <w:b/>
          <w:color w:val="000000" w:themeColor="text1"/>
          <w:szCs w:val="24"/>
        </w:rPr>
        <w:t>1</w:t>
      </w:r>
      <w:r w:rsidRPr="00466FBF">
        <w:rPr>
          <w:rFonts w:ascii="Times New Roman" w:hAnsi="Times New Roman" w:cs="Times New Roman"/>
          <w:color w:val="000000" w:themeColor="text1"/>
          <w:szCs w:val="24"/>
        </w:rPr>
        <w:t>) dengan rumus molekul C</w:t>
      </w:r>
      <w:r w:rsidRPr="00466FBF">
        <w:rPr>
          <w:rFonts w:ascii="Times New Roman" w:hAnsi="Times New Roman" w:cs="Times New Roman"/>
          <w:color w:val="000000" w:themeColor="text1"/>
          <w:szCs w:val="24"/>
          <w:vertAlign w:val="subscript"/>
        </w:rPr>
        <w:t>21</w:t>
      </w:r>
      <w:r w:rsidRPr="00466FBF">
        <w:rPr>
          <w:rFonts w:ascii="Times New Roman" w:hAnsi="Times New Roman" w:cs="Times New Roman"/>
          <w:color w:val="000000" w:themeColor="text1"/>
          <w:szCs w:val="24"/>
        </w:rPr>
        <w:t>H</w:t>
      </w:r>
      <w:r w:rsidRPr="00466FBF">
        <w:rPr>
          <w:rFonts w:ascii="Times New Roman" w:hAnsi="Times New Roman" w:cs="Times New Roman"/>
          <w:color w:val="000000" w:themeColor="text1"/>
          <w:szCs w:val="24"/>
          <w:vertAlign w:val="subscript"/>
        </w:rPr>
        <w:t>20</w:t>
      </w:r>
      <w:r w:rsidRPr="00466FBF">
        <w:rPr>
          <w:rFonts w:ascii="Times New Roman" w:hAnsi="Times New Roman" w:cs="Times New Roman"/>
          <w:color w:val="000000" w:themeColor="text1"/>
          <w:szCs w:val="24"/>
        </w:rPr>
        <w:t>O</w:t>
      </w:r>
      <w:r w:rsidRPr="00466FBF">
        <w:rPr>
          <w:rFonts w:ascii="Times New Roman" w:hAnsi="Times New Roman" w:cs="Times New Roman"/>
          <w:color w:val="000000" w:themeColor="text1"/>
          <w:szCs w:val="24"/>
          <w:vertAlign w:val="subscript"/>
        </w:rPr>
        <w:t>6</w:t>
      </w:r>
      <w:r w:rsidRPr="00466FBF">
        <w:rPr>
          <w:rFonts w:ascii="Times New Roman" w:hAnsi="Times New Roman" w:cs="Times New Roman"/>
          <w:b/>
          <w:color w:val="000000" w:themeColor="text1"/>
          <w:szCs w:val="24"/>
        </w:rPr>
        <w:t xml:space="preserve"> </w:t>
      </w:r>
      <w:r w:rsidRPr="00466FBF">
        <w:rPr>
          <w:rFonts w:ascii="Times New Roman" w:hAnsi="Times New Roman" w:cs="Times New Roman"/>
          <w:szCs w:val="24"/>
        </w:rPr>
        <w:t>berdasarkan TOF MS ES+ [M+H]</w:t>
      </w:r>
      <w:r w:rsidRPr="00466FBF">
        <w:rPr>
          <w:rFonts w:ascii="Times New Roman" w:hAnsi="Times New Roman" w:cs="Times New Roman"/>
          <w:szCs w:val="24"/>
          <w:vertAlign w:val="superscript"/>
        </w:rPr>
        <w:t>+</w:t>
      </w:r>
      <w:r w:rsidRPr="00466FBF">
        <w:rPr>
          <w:rFonts w:ascii="Times New Roman" w:hAnsi="Times New Roman" w:cs="Times New Roman"/>
          <w:szCs w:val="24"/>
        </w:rPr>
        <w:t xml:space="preserve"> m/z 369,1341. Senyawa ini berwujud padatan berwarna kuning dengan massa sebesar 9,6 mg yang diperoleh dari hasil fraksinasi dan pemurnian fraksi </w:t>
      </w:r>
      <w:r w:rsidR="009B2C1C" w:rsidRPr="009B2C1C">
        <w:rPr>
          <w:rFonts w:ascii="Times New Roman" w:hAnsi="Times New Roman" w:cs="Times New Roman"/>
          <w:szCs w:val="24"/>
        </w:rPr>
        <w:t>JK8J-JK8Q</w:t>
      </w:r>
      <w:r w:rsidRPr="009B2C1C">
        <w:rPr>
          <w:rFonts w:ascii="Times New Roman" w:hAnsi="Times New Roman" w:cs="Times New Roman"/>
          <w:szCs w:val="24"/>
        </w:rPr>
        <w:t xml:space="preserve"> </w:t>
      </w:r>
      <w:r w:rsidRPr="00466FBF">
        <w:rPr>
          <w:rFonts w:ascii="Times New Roman" w:hAnsi="Times New Roman" w:cs="Times New Roman"/>
          <w:szCs w:val="24"/>
        </w:rPr>
        <w:t>menggunakan kromatografi radial. Penentuan struktur dilakukan berdasarkan analisis data spektrum NMR 1D (</w:t>
      </w:r>
      <w:r w:rsidRPr="00466FBF">
        <w:rPr>
          <w:rFonts w:ascii="Times New Roman" w:hAnsi="Times New Roman" w:cs="Times New Roman"/>
          <w:szCs w:val="24"/>
          <w:vertAlign w:val="superscript"/>
        </w:rPr>
        <w:t>1</w:t>
      </w:r>
      <w:r w:rsidRPr="00466FBF">
        <w:rPr>
          <w:rFonts w:ascii="Times New Roman" w:hAnsi="Times New Roman" w:cs="Times New Roman"/>
          <w:szCs w:val="24"/>
        </w:rPr>
        <w:t xml:space="preserve">H-NMR dan </w:t>
      </w:r>
      <w:r w:rsidRPr="00466FBF">
        <w:rPr>
          <w:rFonts w:ascii="Times New Roman" w:hAnsi="Times New Roman" w:cs="Times New Roman"/>
          <w:szCs w:val="24"/>
          <w:vertAlign w:val="superscript"/>
        </w:rPr>
        <w:t>13</w:t>
      </w:r>
      <w:r w:rsidRPr="00466FBF">
        <w:rPr>
          <w:rFonts w:ascii="Times New Roman" w:hAnsi="Times New Roman" w:cs="Times New Roman"/>
          <w:szCs w:val="24"/>
        </w:rPr>
        <w:t>C-NMR) dan NMR 2D (NOESY, HSQC, dan HMBC).</w:t>
      </w:r>
    </w:p>
    <w:p w:rsidR="00466FBF" w:rsidRPr="00466FBF" w:rsidRDefault="00466FBF" w:rsidP="00466FBF">
      <w:pPr>
        <w:spacing w:after="0" w:line="240" w:lineRule="auto"/>
        <w:jc w:val="both"/>
        <w:rPr>
          <w:rFonts w:ascii="Times New Roman" w:hAnsi="Times New Roman" w:cs="Times New Roman"/>
          <w:szCs w:val="24"/>
        </w:rPr>
      </w:pPr>
    </w:p>
    <w:p w:rsidR="00466FBF" w:rsidRPr="00466FBF" w:rsidRDefault="00466FBF" w:rsidP="00466FBF">
      <w:pPr>
        <w:spacing w:after="0" w:line="240" w:lineRule="auto"/>
        <w:ind w:firstLine="720"/>
        <w:jc w:val="both"/>
        <w:rPr>
          <w:rFonts w:ascii="Times New Roman" w:hAnsi="Times New Roman" w:cs="Times New Roman"/>
          <w:bCs/>
          <w:iCs/>
          <w:szCs w:val="24"/>
        </w:rPr>
      </w:pPr>
      <w:r w:rsidRPr="00466FBF">
        <w:rPr>
          <w:rFonts w:ascii="Times New Roman" w:hAnsi="Times New Roman" w:cs="Times New Roman"/>
          <w:szCs w:val="24"/>
        </w:rPr>
        <w:t xml:space="preserve">Berdasarkan data spektrum </w:t>
      </w:r>
      <w:r w:rsidRPr="00466FBF">
        <w:rPr>
          <w:rFonts w:ascii="Times New Roman" w:hAnsi="Times New Roman" w:cs="Times New Roman"/>
          <w:szCs w:val="24"/>
          <w:vertAlign w:val="superscript"/>
        </w:rPr>
        <w:t>13</w:t>
      </w:r>
      <w:r w:rsidRPr="00466FBF">
        <w:rPr>
          <w:rFonts w:ascii="Times New Roman" w:hAnsi="Times New Roman" w:cs="Times New Roman"/>
          <w:szCs w:val="24"/>
        </w:rPr>
        <w:t xml:space="preserve">C-NMR, didapatkan sinyal karbon pada </w:t>
      </w:r>
      <w:r w:rsidRPr="00466FBF">
        <w:rPr>
          <w:rFonts w:ascii="Times New Roman" w:hAnsi="Times New Roman" w:cs="Times New Roman"/>
          <w:bCs/>
          <w:iCs/>
          <w:szCs w:val="24"/>
        </w:rPr>
        <w:t>δ</w:t>
      </w:r>
      <w:r w:rsidRPr="00466FBF">
        <w:rPr>
          <w:rFonts w:ascii="Times New Roman" w:hAnsi="Times New Roman" w:cs="Times New Roman"/>
          <w:bCs/>
          <w:iCs/>
          <w:szCs w:val="24"/>
          <w:vertAlign w:val="subscript"/>
        </w:rPr>
        <w:t xml:space="preserve">C </w:t>
      </w:r>
      <w:r w:rsidRPr="00466FBF">
        <w:rPr>
          <w:rFonts w:ascii="Times New Roman" w:hAnsi="Times New Roman" w:cs="Times New Roman"/>
          <w:bCs/>
          <w:iCs/>
          <w:szCs w:val="24"/>
        </w:rPr>
        <w:t xml:space="preserve">(ppm) yaitu 138,2 dan 178,6. Kedua sinyal karbon ini khas untuk kerangka senyawa fenolik turunan flavonol pada atom C-3 dan C-4, namun </w:t>
      </w:r>
      <w:r w:rsidRPr="00466FBF">
        <w:rPr>
          <w:rFonts w:ascii="Times New Roman" w:hAnsi="Times New Roman" w:cs="Times New Roman"/>
          <w:szCs w:val="24"/>
        </w:rPr>
        <w:t>didapatkan pula sinyal karbon pada pergeseran kimia</w:t>
      </w:r>
      <w:r w:rsidRPr="00466FBF">
        <w:rPr>
          <w:rFonts w:ascii="Times New Roman" w:hAnsi="Times New Roman" w:cs="Times New Roman"/>
          <w:bCs/>
          <w:iCs/>
          <w:szCs w:val="24"/>
        </w:rPr>
        <w:t xml:space="preserve"> 59,2 ppm yang merupakan khas untuk gugus metoksi yang terikat pada C-3, sehingga kerangka senyawa karakteristik untuk senyawa fenolik turunan 3-metoksiflavon. Analisis lebih lanjut yaitu melihat data </w:t>
      </w:r>
      <w:r w:rsidRPr="00466FBF">
        <w:rPr>
          <w:rFonts w:ascii="Times New Roman" w:hAnsi="Times New Roman" w:cs="Times New Roman"/>
          <w:bCs/>
          <w:iCs/>
          <w:szCs w:val="24"/>
          <w:vertAlign w:val="superscript"/>
        </w:rPr>
        <w:t>1</w:t>
      </w:r>
      <w:r w:rsidRPr="00466FBF">
        <w:rPr>
          <w:rFonts w:ascii="Times New Roman" w:hAnsi="Times New Roman" w:cs="Times New Roman"/>
          <w:bCs/>
          <w:iCs/>
          <w:szCs w:val="24"/>
        </w:rPr>
        <w:t>H-NMR.</w:t>
      </w:r>
    </w:p>
    <w:p w:rsidR="00466FBF" w:rsidRPr="00466FBF" w:rsidRDefault="00466FBF" w:rsidP="00466FBF">
      <w:pPr>
        <w:spacing w:after="0" w:line="240" w:lineRule="auto"/>
        <w:jc w:val="both"/>
        <w:rPr>
          <w:rFonts w:ascii="Times New Roman" w:hAnsi="Times New Roman" w:cs="Times New Roman"/>
          <w:bCs/>
          <w:iCs/>
          <w:szCs w:val="24"/>
        </w:rPr>
      </w:pPr>
    </w:p>
    <w:p w:rsidR="00466FBF" w:rsidRPr="00466FBF" w:rsidRDefault="00466FBF" w:rsidP="00466FBF">
      <w:pPr>
        <w:spacing w:after="0" w:line="240" w:lineRule="auto"/>
        <w:ind w:firstLine="720"/>
        <w:jc w:val="both"/>
        <w:rPr>
          <w:rFonts w:ascii="Times New Roman" w:hAnsi="Times New Roman" w:cs="Times New Roman"/>
          <w:bCs/>
          <w:iCs/>
        </w:rPr>
      </w:pPr>
      <w:r w:rsidRPr="00466FBF">
        <w:rPr>
          <w:rFonts w:ascii="Times New Roman" w:hAnsi="Times New Roman" w:cs="Times New Roman"/>
        </w:rPr>
        <w:t xml:space="preserve">Berdasarkan data </w:t>
      </w:r>
      <w:r w:rsidRPr="00466FBF">
        <w:rPr>
          <w:rFonts w:ascii="Times New Roman" w:hAnsi="Times New Roman" w:cs="Times New Roman"/>
          <w:bCs/>
          <w:iCs/>
          <w:szCs w:val="24"/>
          <w:vertAlign w:val="superscript"/>
        </w:rPr>
        <w:t>1</w:t>
      </w:r>
      <w:r w:rsidRPr="00466FBF">
        <w:rPr>
          <w:rFonts w:ascii="Times New Roman" w:hAnsi="Times New Roman" w:cs="Times New Roman"/>
          <w:bCs/>
          <w:iCs/>
          <w:szCs w:val="24"/>
        </w:rPr>
        <w:t>H-NMR δ</w:t>
      </w:r>
      <w:r w:rsidRPr="00466FBF">
        <w:rPr>
          <w:rFonts w:ascii="Times New Roman" w:hAnsi="Times New Roman" w:cs="Times New Roman"/>
          <w:bCs/>
          <w:iCs/>
          <w:szCs w:val="24"/>
          <w:vertAlign w:val="subscript"/>
        </w:rPr>
        <w:t>H</w:t>
      </w:r>
      <w:r w:rsidRPr="00466FBF">
        <w:rPr>
          <w:rFonts w:ascii="Times New Roman" w:hAnsi="Times New Roman" w:cs="Times New Roman"/>
          <w:bCs/>
          <w:iCs/>
          <w:szCs w:val="24"/>
        </w:rPr>
        <w:t xml:space="preserve"> dalam ppm (aseton-</w:t>
      </w:r>
      <w:r w:rsidRPr="00466FBF">
        <w:rPr>
          <w:rFonts w:ascii="Times New Roman" w:hAnsi="Times New Roman" w:cs="Times New Roman"/>
          <w:bCs/>
          <w:i/>
          <w:iCs/>
          <w:szCs w:val="24"/>
        </w:rPr>
        <w:t>d</w:t>
      </w:r>
      <w:r w:rsidRPr="00466FBF">
        <w:rPr>
          <w:rFonts w:ascii="Times New Roman" w:hAnsi="Times New Roman" w:cs="Times New Roman"/>
          <w:bCs/>
          <w:i/>
          <w:iCs/>
          <w:szCs w:val="24"/>
          <w:vertAlign w:val="subscript"/>
        </w:rPr>
        <w:t>6</w:t>
      </w:r>
      <w:r w:rsidRPr="00466FBF">
        <w:rPr>
          <w:rFonts w:ascii="Times New Roman" w:hAnsi="Times New Roman" w:cs="Times New Roman"/>
          <w:bCs/>
          <w:iCs/>
          <w:szCs w:val="24"/>
        </w:rPr>
        <w:t xml:space="preserve">, 500 MHz) diperoleh satu sinyal proton pada pergeseran kimia 12,82 ppm, sinyal ini khas untuk sinyal proton gugus hidroksi terkorelasi. Pada </w:t>
      </w:r>
      <w:r w:rsidRPr="00466FBF">
        <w:rPr>
          <w:rFonts w:ascii="Times New Roman" w:hAnsi="Times New Roman" w:cs="Times New Roman"/>
          <w:bCs/>
          <w:iCs/>
        </w:rPr>
        <w:t>daerah aromatik menunjukkan sepasang sinyal proton doublet meta pada pergeseran kimia 6,25 ppm dan 6,47 ppm, kedua sinyal ini masing-masing memiliki kopling meta sebesar 2,5 Hz dan 2,0 Hz dan ditetapkan untuk H-6 dan H-8 di cincin A. Selain itu, didapatkan sinyal proton aromatik yang mengikuti pola ABX yaitu satu sinyal proton doblet dengan kopling orto 8,5 Hz pada pergeseran kimia 7,01 ppm, satu sinyal proton dobel doblet dengan kopling orto dan meta masing-masing 8,5 Hz dan 2,5 Hz pada digeseran kimia 7,84 ppm, dan satu sinyal proton doblet dengan kopling meta 2,0 Hz pada pergeseran kimia 7,94 ppm. Selanjutnya pada daerah alifatik menunjukkan sujumlah</w:t>
      </w:r>
      <w:r w:rsidR="005D7386">
        <w:rPr>
          <w:rFonts w:ascii="Times New Roman" w:hAnsi="Times New Roman" w:cs="Times New Roman"/>
          <w:bCs/>
          <w:iCs/>
        </w:rPr>
        <w:t xml:space="preserve"> </w:t>
      </w:r>
      <w:r w:rsidRPr="00466FBF">
        <w:rPr>
          <w:rFonts w:ascii="Times New Roman" w:hAnsi="Times New Roman" w:cs="Times New Roman"/>
          <w:bCs/>
          <w:iCs/>
        </w:rPr>
        <w:t xml:space="preserve">sinyal proton yang sesuai untuk satu gugus prenil (dua sinyal metil singlet pada pergeseran kimia 1,75 ppm dan 1,76 ppm, satu sinyal metilen doblet pada pergeseran kimia 3,40 ppm, dan satu sinyal vinil triplet pada </w:t>
      </w:r>
      <w:r w:rsidRPr="00466FBF">
        <w:rPr>
          <w:rFonts w:ascii="Times New Roman" w:hAnsi="Times New Roman" w:cs="Times New Roman"/>
          <w:bCs/>
          <w:iCs/>
        </w:rPr>
        <w:t>pergeseran kimia 5,41 ppm), dan satu sinyal proton singlet dengan integrasi tiga proton pada pergeseran kimia 3,86 ppm yang merupakan karakteristik untuk gugus metoksi. Berdasarkan pola oksigenasi dari kerangka senyawa 3-metoksiflavon macaranga, umumnya berada pada C-5 dan C-7 di cincin A sedangkan di cincin B pada C4’. Oleh karena itu, letak subtituen lainnya berada di cincin B yaitu C-3’.</w:t>
      </w:r>
    </w:p>
    <w:p w:rsidR="00466FBF" w:rsidRPr="00466FBF" w:rsidRDefault="00466FBF" w:rsidP="00466FBF">
      <w:pPr>
        <w:spacing w:after="0" w:line="240" w:lineRule="auto"/>
        <w:jc w:val="both"/>
        <w:rPr>
          <w:rFonts w:ascii="Times New Roman" w:hAnsi="Times New Roman" w:cs="Times New Roman"/>
          <w:bCs/>
          <w:iCs/>
        </w:rPr>
      </w:pPr>
    </w:p>
    <w:p w:rsidR="00466FBF" w:rsidRPr="00466FBF" w:rsidRDefault="00466FBF" w:rsidP="00466FBF">
      <w:pPr>
        <w:spacing w:after="0" w:line="240" w:lineRule="auto"/>
        <w:ind w:firstLine="720"/>
        <w:jc w:val="both"/>
        <w:rPr>
          <w:rFonts w:ascii="Times New Roman" w:hAnsi="Times New Roman" w:cs="Times New Roman"/>
          <w:bCs/>
          <w:szCs w:val="24"/>
        </w:rPr>
      </w:pPr>
      <w:r w:rsidRPr="00466FBF">
        <w:rPr>
          <w:rFonts w:ascii="Times New Roman" w:hAnsi="Times New Roman" w:cs="Times New Roman"/>
          <w:bCs/>
          <w:iCs/>
        </w:rPr>
        <w:t xml:space="preserve">Selanjutnya untuk memastikan posisi substituen prenil di cincin B posisi C-3’, dilakukan analisis data HMBC. Dari sinyal proton metilen pada </w:t>
      </w:r>
      <w:r w:rsidRPr="00466FBF">
        <w:rPr>
          <w:rFonts w:ascii="Times New Roman" w:hAnsi="Times New Roman" w:cs="Times New Roman"/>
          <w:bCs/>
          <w:iCs/>
          <w:szCs w:val="24"/>
        </w:rPr>
        <w:t>δ</w:t>
      </w:r>
      <w:r w:rsidRPr="00466FBF">
        <w:rPr>
          <w:rFonts w:ascii="Times New Roman" w:hAnsi="Times New Roman" w:cs="Times New Roman"/>
          <w:bCs/>
          <w:iCs/>
          <w:szCs w:val="24"/>
          <w:vertAlign w:val="subscript"/>
        </w:rPr>
        <w:t>H</w:t>
      </w:r>
      <w:r w:rsidRPr="00466FBF">
        <w:rPr>
          <w:rFonts w:ascii="Times New Roman" w:hAnsi="Times New Roman" w:cs="Times New Roman"/>
          <w:bCs/>
          <w:iCs/>
          <w:szCs w:val="24"/>
        </w:rPr>
        <w:t xml:space="preserve"> 3,40 ppm yang memiliki korelasi dengan karbon </w:t>
      </w:r>
      <w:r w:rsidRPr="00466FBF">
        <w:rPr>
          <w:rFonts w:ascii="Times New Roman" w:hAnsi="Times New Roman" w:cs="Times New Roman"/>
          <w:bCs/>
          <w:szCs w:val="24"/>
        </w:rPr>
        <w:t>δ</w:t>
      </w:r>
      <w:r w:rsidRPr="00466FBF">
        <w:rPr>
          <w:rFonts w:ascii="Times New Roman" w:hAnsi="Times New Roman" w:cs="Times New Roman"/>
          <w:bCs/>
          <w:szCs w:val="24"/>
          <w:vertAlign w:val="subscript"/>
        </w:rPr>
        <w:t>C</w:t>
      </w:r>
      <w:r w:rsidRPr="00466FBF">
        <w:rPr>
          <w:rFonts w:ascii="Times New Roman" w:hAnsi="Times New Roman" w:cs="Times New Roman"/>
          <w:bCs/>
          <w:szCs w:val="24"/>
        </w:rPr>
        <w:t xml:space="preserve"> 122,2 ppm (C-2”), 128,2 ppm (C-3’), 130,0 ppm (C-2’), 132,5 ppm (C-3”), dan 157,7 ppm (C-4’, karbon oksiaril). Adanya korelasi tersebut, dapat dipastikan bahwa substituen prenil berada pada cincin B posisi C-3’. Korelasi antara proton dan karbon dari struktur senyawa tersebut ditunjukkan pada gambar berikut:</w:t>
      </w:r>
    </w:p>
    <w:p w:rsidR="00466FBF" w:rsidRDefault="00466FBF" w:rsidP="00466FBF">
      <w:pPr>
        <w:spacing w:after="0" w:line="240" w:lineRule="auto"/>
        <w:jc w:val="both"/>
        <w:rPr>
          <w:bCs/>
          <w:iCs/>
        </w:rPr>
      </w:pPr>
    </w:p>
    <w:p w:rsidR="00466FBF" w:rsidRDefault="00E16B1D" w:rsidP="00E16B1D">
      <w:pPr>
        <w:spacing w:after="0" w:line="240" w:lineRule="auto"/>
        <w:jc w:val="center"/>
        <w:rPr>
          <w:bCs/>
          <w:iCs/>
        </w:rPr>
      </w:pPr>
      <w:r>
        <w:rPr>
          <w:rFonts w:ascii="Times New Roman" w:hAnsi="Times New Roman"/>
          <w:bCs/>
          <w:noProof/>
          <w:sz w:val="24"/>
          <w:szCs w:val="24"/>
        </w:rPr>
        <mc:AlternateContent>
          <mc:Choice Requires="wps">
            <w:drawing>
              <wp:anchor distT="0" distB="0" distL="114300" distR="114300" simplePos="0" relativeHeight="251660288" behindDoc="0" locked="0" layoutInCell="1" allowOverlap="1" wp14:anchorId="44FB69B2" wp14:editId="7C12A252">
                <wp:simplePos x="0" y="0"/>
                <wp:positionH relativeFrom="column">
                  <wp:posOffset>1263195</wp:posOffset>
                </wp:positionH>
                <wp:positionV relativeFrom="paragraph">
                  <wp:posOffset>1537212</wp:posOffset>
                </wp:positionV>
                <wp:extent cx="232011" cy="279779"/>
                <wp:effectExtent l="0" t="0" r="0" b="0"/>
                <wp:wrapNone/>
                <wp:docPr id="3" name="Rounded Rectangle 1"/>
                <wp:cNvGraphicFramePr/>
                <a:graphic xmlns:a="http://schemas.openxmlformats.org/drawingml/2006/main">
                  <a:graphicData uri="http://schemas.microsoft.com/office/word/2010/wordprocessingShape">
                    <wps:wsp>
                      <wps:cNvSpPr/>
                      <wps:spPr>
                        <a:xfrm>
                          <a:off x="0" y="0"/>
                          <a:ext cx="232011" cy="279779"/>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16B1D" w:rsidRPr="00E16B1D" w:rsidRDefault="00E16B1D" w:rsidP="00E16B1D">
                            <w:pPr>
                              <w:jc w:val="center"/>
                              <w:rPr>
                                <w:rFonts w:ascii="Times New Roman" w:hAnsi="Times New Roman" w:cs="Times New Roman"/>
                                <w:b/>
                                <w:szCs w:val="24"/>
                                <w:lang w:val="id-ID"/>
                              </w:rPr>
                            </w:pPr>
                            <w:r w:rsidRPr="00E16B1D">
                              <w:rPr>
                                <w:rFonts w:ascii="Times New Roman" w:hAnsi="Times New Roman" w:cs="Times New Roman"/>
                                <w:b/>
                                <w:szCs w:val="24"/>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B69B2" id="Rounded Rectangle 1" o:spid="_x0000_s1026" style="position:absolute;left:0;text-align:left;margin-left:99.45pt;margin-top:121.05pt;width:18.25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" filled="f" stroked="f" strokeweight="2pt">
                <v:textbox>
                  <w:txbxContent>
                    <w:p w:rsidR="00E16B1D" w:rsidRPr="00E16B1D" w:rsidRDefault="00E16B1D" w:rsidP="00E16B1D">
                      <w:pPr>
                        <w:jc w:val="center"/>
                        <w:rPr>
                          <w:rFonts w:ascii="Times New Roman" w:hAnsi="Times New Roman" w:cs="Times New Roman"/>
                          <w:b/>
                          <w:szCs w:val="24"/>
                          <w:lang w:val="id-ID"/>
                        </w:rPr>
                      </w:pPr>
                      <w:r w:rsidRPr="00E16B1D">
                        <w:rPr>
                          <w:rFonts w:ascii="Times New Roman" w:hAnsi="Times New Roman" w:cs="Times New Roman"/>
                          <w:b/>
                          <w:szCs w:val="24"/>
                          <w:lang w:val="id-ID"/>
                        </w:rPr>
                        <w:t>1</w:t>
                      </w:r>
                    </w:p>
                  </w:txbxContent>
                </v:textbox>
              </v:roundrect>
            </w:pict>
          </mc:Fallback>
        </mc:AlternateContent>
      </w:r>
      <w:r>
        <w:object w:dxaOrig="3120" w:dyaOrig="2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23pt" o:ole="">
            <v:imagedata r:id="rId6" o:title=""/>
          </v:shape>
          <o:OLEObject Type="Embed" ProgID="Unknown" ShapeID="_x0000_i1025" DrawAspect="Content" ObjectID="_1587026730" r:id="rId7"/>
        </w:object>
      </w:r>
    </w:p>
    <w:p w:rsidR="00466FBF" w:rsidRDefault="00466FBF" w:rsidP="00466FBF">
      <w:pPr>
        <w:spacing w:after="0" w:line="240" w:lineRule="auto"/>
        <w:jc w:val="both"/>
        <w:rPr>
          <w:rFonts w:ascii="Times New Roman" w:hAnsi="Times New Roman" w:cs="Times New Roman"/>
          <w:bCs/>
        </w:rPr>
      </w:pPr>
    </w:p>
    <w:p w:rsidR="00E16B1D" w:rsidRDefault="00E16B1D" w:rsidP="00466FBF">
      <w:pPr>
        <w:spacing w:after="0" w:line="240" w:lineRule="auto"/>
        <w:jc w:val="both"/>
        <w:rPr>
          <w:rFonts w:ascii="Times New Roman" w:hAnsi="Times New Roman" w:cs="Times New Roman"/>
          <w:bCs/>
        </w:rPr>
      </w:pPr>
    </w:p>
    <w:p w:rsidR="00793479" w:rsidRPr="00F5196E" w:rsidRDefault="00FE7DBD" w:rsidP="00F5196E">
      <w:pPr>
        <w:tabs>
          <w:tab w:val="left" w:pos="1134"/>
        </w:tabs>
        <w:spacing w:after="0" w:line="240" w:lineRule="auto"/>
        <w:ind w:left="1134" w:hanging="1134"/>
        <w:jc w:val="both"/>
        <w:rPr>
          <w:rFonts w:ascii="Times New Roman" w:hAnsi="Times New Roman" w:cs="Times New Roman"/>
          <w:bCs/>
        </w:rPr>
      </w:pPr>
      <w:r w:rsidRPr="001C0370">
        <w:rPr>
          <w:rFonts w:ascii="Times New Roman" w:hAnsi="Times New Roman" w:cs="Times New Roman"/>
          <w:bCs/>
        </w:rPr>
        <w:t xml:space="preserve"> </w:t>
      </w:r>
      <w:r w:rsidR="00F5196E" w:rsidRPr="00F5196E">
        <w:rPr>
          <w:rFonts w:ascii="Times New Roman" w:hAnsi="Times New Roman" w:cs="Times New Roman"/>
          <w:b/>
        </w:rPr>
        <w:t xml:space="preserve">Gambar </w:t>
      </w:r>
      <w:r w:rsidR="00F5196E">
        <w:rPr>
          <w:rFonts w:ascii="Times New Roman" w:hAnsi="Times New Roman" w:cs="Times New Roman"/>
          <w:b/>
        </w:rPr>
        <w:t>1.</w:t>
      </w:r>
      <w:r w:rsidR="00F5196E" w:rsidRPr="00F5196E">
        <w:rPr>
          <w:rFonts w:ascii="Times New Roman" w:hAnsi="Times New Roman" w:cs="Times New Roman"/>
        </w:rPr>
        <w:t xml:space="preserve"> </w:t>
      </w:r>
      <w:r w:rsidR="00F5196E">
        <w:rPr>
          <w:rFonts w:ascii="Times New Roman" w:hAnsi="Times New Roman" w:cs="Times New Roman"/>
        </w:rPr>
        <w:tab/>
      </w:r>
      <w:r w:rsidR="00F5196E" w:rsidRPr="00F5196E">
        <w:rPr>
          <w:rFonts w:ascii="Times New Roman" w:hAnsi="Times New Roman" w:cs="Times New Roman"/>
        </w:rPr>
        <w:t xml:space="preserve">Hubungan korelasi HMBC </w:t>
      </w:r>
      <w:r w:rsidR="00F5196E" w:rsidRPr="00F5196E">
        <w:rPr>
          <w:rFonts w:ascii="Times New Roman" w:hAnsi="Times New Roman" w:cs="Times New Roman"/>
          <w:color w:val="000000" w:themeColor="text1"/>
          <w:szCs w:val="24"/>
        </w:rPr>
        <w:t>5,7,4’-tetrahidroksi-3’(3-metilbut-2-enil)-3-metoksiflavon (</w:t>
      </w:r>
      <w:r w:rsidR="00F5196E" w:rsidRPr="00F5196E">
        <w:rPr>
          <w:rFonts w:ascii="Times New Roman" w:hAnsi="Times New Roman" w:cs="Times New Roman"/>
          <w:b/>
          <w:color w:val="000000" w:themeColor="text1"/>
          <w:szCs w:val="24"/>
        </w:rPr>
        <w:t>1</w:t>
      </w:r>
      <w:r w:rsidR="00F5196E" w:rsidRPr="00F5196E">
        <w:rPr>
          <w:rFonts w:ascii="Times New Roman" w:hAnsi="Times New Roman" w:cs="Times New Roman"/>
          <w:color w:val="000000" w:themeColor="text1"/>
          <w:szCs w:val="24"/>
        </w:rPr>
        <w:t>)</w:t>
      </w:r>
    </w:p>
    <w:p w:rsidR="00793479" w:rsidRDefault="00793479" w:rsidP="001C0370">
      <w:pPr>
        <w:spacing w:after="0" w:line="240" w:lineRule="auto"/>
        <w:jc w:val="both"/>
        <w:rPr>
          <w:rFonts w:ascii="Times New Roman" w:hAnsi="Times New Roman" w:cs="Times New Roman"/>
          <w:bCs/>
        </w:rPr>
      </w:pPr>
    </w:p>
    <w:p w:rsidR="008F1B60" w:rsidRPr="005D7386" w:rsidRDefault="005D7386" w:rsidP="005D7386">
      <w:pPr>
        <w:spacing w:after="0" w:line="240" w:lineRule="auto"/>
        <w:ind w:firstLine="720"/>
        <w:jc w:val="both"/>
        <w:rPr>
          <w:rFonts w:ascii="Times New Roman" w:hAnsi="Times New Roman" w:cs="Times New Roman"/>
          <w:bCs/>
          <w:sz w:val="24"/>
          <w:szCs w:val="24"/>
          <w:lang w:val="id-ID"/>
        </w:rPr>
        <w:sectPr w:rsidR="008F1B60" w:rsidRPr="005D7386" w:rsidSect="002E3E78">
          <w:type w:val="continuous"/>
          <w:pgSz w:w="11906" w:h="16838" w:code="9"/>
          <w:pgMar w:top="1418" w:right="1134" w:bottom="1418" w:left="1701" w:header="709" w:footer="709" w:gutter="0"/>
          <w:cols w:num="2" w:space="720"/>
          <w:docGrid w:linePitch="360"/>
        </w:sectPr>
      </w:pPr>
      <w:r w:rsidRPr="005D7386">
        <w:rPr>
          <w:rFonts w:ascii="Times New Roman" w:hAnsi="Times New Roman" w:cs="Times New Roman"/>
          <w:bCs/>
          <w:szCs w:val="24"/>
        </w:rPr>
        <w:t xml:space="preserve">Berdasarkan data </w:t>
      </w:r>
      <w:r w:rsidRPr="005D7386">
        <w:rPr>
          <w:rFonts w:ascii="Times New Roman" w:hAnsi="Times New Roman" w:cs="Times New Roman"/>
          <w:bCs/>
          <w:szCs w:val="24"/>
          <w:vertAlign w:val="superscript"/>
        </w:rPr>
        <w:t>1</w:t>
      </w:r>
      <w:r w:rsidRPr="005D7386">
        <w:rPr>
          <w:rFonts w:ascii="Times New Roman" w:hAnsi="Times New Roman" w:cs="Times New Roman"/>
          <w:bCs/>
          <w:szCs w:val="24"/>
        </w:rPr>
        <w:t xml:space="preserve">H-NMR dan </w:t>
      </w:r>
      <w:r w:rsidRPr="005D7386">
        <w:rPr>
          <w:rFonts w:ascii="Times New Roman" w:hAnsi="Times New Roman" w:cs="Times New Roman"/>
          <w:bCs/>
          <w:szCs w:val="24"/>
          <w:vertAlign w:val="superscript"/>
        </w:rPr>
        <w:t>13</w:t>
      </w:r>
      <w:r w:rsidRPr="005D7386">
        <w:rPr>
          <w:rFonts w:ascii="Times New Roman" w:hAnsi="Times New Roman" w:cs="Times New Roman"/>
          <w:bCs/>
          <w:szCs w:val="24"/>
        </w:rPr>
        <w:t xml:space="preserve">C-NMR senyawa hasil diisolasi dan perbandingan data literatur, maka senyawa keempat ini ditetapkan sebagai senyawa </w:t>
      </w:r>
      <w:r w:rsidRPr="005D7386">
        <w:rPr>
          <w:rFonts w:ascii="Times New Roman" w:hAnsi="Times New Roman" w:cs="Times New Roman"/>
          <w:color w:val="000000" w:themeColor="text1"/>
          <w:szCs w:val="24"/>
        </w:rPr>
        <w:t>5,7,4’-tetrahidroksi-3’(3-metilbut-2-enil)-3-metoksiflavon (</w:t>
      </w:r>
      <w:r w:rsidRPr="005D7386">
        <w:rPr>
          <w:rFonts w:ascii="Times New Roman" w:hAnsi="Times New Roman" w:cs="Times New Roman"/>
          <w:b/>
          <w:color w:val="000000" w:themeColor="text1"/>
          <w:szCs w:val="24"/>
        </w:rPr>
        <w:t>1</w:t>
      </w:r>
      <w:r w:rsidRPr="005D7386">
        <w:rPr>
          <w:rFonts w:ascii="Times New Roman" w:hAnsi="Times New Roman" w:cs="Times New Roman"/>
          <w:color w:val="000000" w:themeColor="text1"/>
          <w:szCs w:val="24"/>
        </w:rPr>
        <w:t>)</w:t>
      </w:r>
      <w:r w:rsidRPr="005D7386">
        <w:rPr>
          <w:rFonts w:ascii="Times New Roman" w:hAnsi="Times New Roman" w:cs="Times New Roman"/>
          <w:bCs/>
          <w:szCs w:val="24"/>
        </w:rPr>
        <w:t xml:space="preserve">. Secara keseluruhan korelasi HMBC dari senyawa </w:t>
      </w:r>
      <w:r w:rsidRPr="005D7386">
        <w:rPr>
          <w:rFonts w:ascii="Times New Roman" w:hAnsi="Times New Roman" w:cs="Times New Roman"/>
          <w:color w:val="000000" w:themeColor="text1"/>
          <w:szCs w:val="24"/>
        </w:rPr>
        <w:t>5,7,4’-tetrahidroksi-3’(3-metilbut-2-enil)-3-metoksiflavon</w:t>
      </w:r>
      <w:r w:rsidRPr="005D7386">
        <w:rPr>
          <w:rFonts w:ascii="Times New Roman" w:hAnsi="Times New Roman" w:cs="Times New Roman"/>
          <w:bCs/>
          <w:szCs w:val="24"/>
        </w:rPr>
        <w:t xml:space="preserve"> dapat dilihat pada </w:t>
      </w:r>
      <w:r w:rsidRPr="005D7386">
        <w:rPr>
          <w:rFonts w:ascii="Times New Roman" w:hAnsi="Times New Roman" w:cs="Times New Roman"/>
          <w:b/>
          <w:bCs/>
          <w:szCs w:val="24"/>
        </w:rPr>
        <w:t xml:space="preserve">Tabel </w:t>
      </w:r>
      <w:r>
        <w:rPr>
          <w:rFonts w:ascii="Times New Roman" w:hAnsi="Times New Roman" w:cs="Times New Roman"/>
          <w:b/>
          <w:bCs/>
          <w:szCs w:val="24"/>
        </w:rPr>
        <w:t>1.</w:t>
      </w:r>
      <w:r w:rsidRPr="005D7386">
        <w:rPr>
          <w:rFonts w:ascii="Times New Roman" w:hAnsi="Times New Roman" w:cs="Times New Roman"/>
          <w:bCs/>
          <w:szCs w:val="24"/>
        </w:rPr>
        <w:t xml:space="preserve"> dan perbandingan data </w:t>
      </w:r>
      <w:r w:rsidRPr="005D7386">
        <w:rPr>
          <w:rFonts w:ascii="Times New Roman" w:hAnsi="Times New Roman" w:cs="Times New Roman"/>
          <w:bCs/>
          <w:szCs w:val="24"/>
          <w:vertAlign w:val="superscript"/>
        </w:rPr>
        <w:t>1</w:t>
      </w:r>
      <w:r w:rsidRPr="005D7386">
        <w:rPr>
          <w:rFonts w:ascii="Times New Roman" w:hAnsi="Times New Roman" w:cs="Times New Roman"/>
          <w:bCs/>
          <w:szCs w:val="24"/>
        </w:rPr>
        <w:t xml:space="preserve">H-NMR dan </w:t>
      </w:r>
      <w:r w:rsidRPr="005D7386">
        <w:rPr>
          <w:rFonts w:ascii="Times New Roman" w:hAnsi="Times New Roman" w:cs="Times New Roman"/>
          <w:bCs/>
          <w:szCs w:val="24"/>
          <w:vertAlign w:val="superscript"/>
        </w:rPr>
        <w:t>13</w:t>
      </w:r>
      <w:r w:rsidRPr="005D7386">
        <w:rPr>
          <w:rFonts w:ascii="Times New Roman" w:hAnsi="Times New Roman" w:cs="Times New Roman"/>
          <w:bCs/>
          <w:szCs w:val="24"/>
        </w:rPr>
        <w:t xml:space="preserve">C-NMR untuk senyawa hasil isolasi dengan literatur ditunjukkan pada </w:t>
      </w:r>
      <w:r w:rsidRPr="005D7386">
        <w:rPr>
          <w:rFonts w:ascii="Times New Roman" w:hAnsi="Times New Roman" w:cs="Times New Roman"/>
          <w:b/>
          <w:bCs/>
          <w:szCs w:val="24"/>
        </w:rPr>
        <w:t xml:space="preserve">Tabel </w:t>
      </w:r>
      <w:r>
        <w:rPr>
          <w:rFonts w:ascii="Times New Roman" w:hAnsi="Times New Roman" w:cs="Times New Roman"/>
          <w:b/>
          <w:bCs/>
          <w:szCs w:val="24"/>
        </w:rPr>
        <w:t>2</w:t>
      </w:r>
      <w:r w:rsidRPr="005D7386">
        <w:rPr>
          <w:rFonts w:ascii="Times New Roman" w:hAnsi="Times New Roman" w:cs="Times New Roman"/>
          <w:bCs/>
          <w:szCs w:val="24"/>
        </w:rPr>
        <w:t>.</w:t>
      </w:r>
    </w:p>
    <w:p w:rsidR="0081571D" w:rsidRDefault="0081571D" w:rsidP="0081571D">
      <w:pPr>
        <w:spacing w:line="480" w:lineRule="auto"/>
        <w:jc w:val="both"/>
        <w:rPr>
          <w:rFonts w:ascii="Times New Roman" w:hAnsi="Times New Roman"/>
          <w:bCs/>
          <w:sz w:val="24"/>
          <w:szCs w:val="24"/>
          <w:lang w:val="id-ID"/>
        </w:rPr>
      </w:pPr>
    </w:p>
    <w:p w:rsidR="005D7386" w:rsidRDefault="005D7386" w:rsidP="0081571D">
      <w:pPr>
        <w:spacing w:line="480" w:lineRule="auto"/>
        <w:jc w:val="both"/>
        <w:rPr>
          <w:rFonts w:ascii="Times New Roman" w:hAnsi="Times New Roman"/>
          <w:bCs/>
          <w:sz w:val="24"/>
          <w:szCs w:val="24"/>
          <w:lang w:val="id-ID"/>
        </w:rPr>
      </w:pPr>
    </w:p>
    <w:p w:rsidR="007829C0" w:rsidRPr="00FC017D" w:rsidRDefault="007829C0" w:rsidP="00FC017D">
      <w:pPr>
        <w:spacing w:after="120" w:line="240" w:lineRule="auto"/>
        <w:jc w:val="center"/>
        <w:rPr>
          <w:rFonts w:ascii="Times New Roman" w:hAnsi="Times New Roman"/>
          <w:bCs/>
          <w:iCs/>
          <w:color w:val="000000" w:themeColor="text1"/>
          <w:szCs w:val="24"/>
        </w:rPr>
      </w:pPr>
      <w:r w:rsidRPr="007829C0">
        <w:rPr>
          <w:rFonts w:ascii="Times New Roman" w:hAnsi="Times New Roman"/>
          <w:b/>
          <w:color w:val="000000" w:themeColor="text1"/>
          <w:szCs w:val="24"/>
        </w:rPr>
        <w:lastRenderedPageBreak/>
        <w:t>Tabel 1.</w:t>
      </w:r>
      <w:r w:rsidRPr="007829C0">
        <w:rPr>
          <w:rFonts w:ascii="Times New Roman" w:hAnsi="Times New Roman"/>
          <w:color w:val="000000" w:themeColor="text1"/>
          <w:szCs w:val="24"/>
        </w:rPr>
        <w:t xml:space="preserve"> </w:t>
      </w:r>
      <w:r w:rsidRPr="007829C0">
        <w:rPr>
          <w:rFonts w:ascii="Times New Roman" w:hAnsi="Times New Roman"/>
          <w:bCs/>
          <w:iCs/>
          <w:color w:val="000000" w:themeColor="text1"/>
          <w:szCs w:val="24"/>
        </w:rPr>
        <w:t xml:space="preserve">Korelasi HMBC antara </w:t>
      </w:r>
      <w:r w:rsidRPr="007829C0">
        <w:rPr>
          <w:rFonts w:ascii="Times New Roman" w:hAnsi="Times New Roman"/>
          <w:bCs/>
          <w:iCs/>
          <w:color w:val="000000" w:themeColor="text1"/>
          <w:szCs w:val="24"/>
          <w:vertAlign w:val="superscript"/>
        </w:rPr>
        <w:t>1</w:t>
      </w:r>
      <w:r w:rsidRPr="007829C0">
        <w:rPr>
          <w:rFonts w:ascii="Times New Roman" w:hAnsi="Times New Roman"/>
          <w:bCs/>
          <w:iCs/>
          <w:color w:val="000000" w:themeColor="text1"/>
          <w:szCs w:val="24"/>
        </w:rPr>
        <w:t xml:space="preserve">H-NMR dengan </w:t>
      </w:r>
      <w:r w:rsidRPr="007829C0">
        <w:rPr>
          <w:rFonts w:ascii="Times New Roman" w:hAnsi="Times New Roman"/>
          <w:bCs/>
          <w:iCs/>
          <w:color w:val="000000" w:themeColor="text1"/>
          <w:szCs w:val="24"/>
          <w:vertAlign w:val="superscript"/>
        </w:rPr>
        <w:t>13</w:t>
      </w:r>
      <w:r w:rsidRPr="007829C0">
        <w:rPr>
          <w:rFonts w:ascii="Times New Roman" w:hAnsi="Times New Roman"/>
          <w:bCs/>
          <w:iCs/>
          <w:color w:val="000000" w:themeColor="text1"/>
          <w:szCs w:val="24"/>
        </w:rPr>
        <w:t xml:space="preserve">C-NMR </w:t>
      </w:r>
      <w:r w:rsidR="00FC017D">
        <w:rPr>
          <w:rFonts w:ascii="Times New Roman" w:hAnsi="Times New Roman"/>
          <w:color w:val="000000" w:themeColor="text1"/>
          <w:szCs w:val="24"/>
        </w:rPr>
        <w:t>senyawa</w:t>
      </w:r>
      <w:r w:rsidRPr="007829C0">
        <w:rPr>
          <w:rFonts w:ascii="Times New Roman" w:hAnsi="Times New Roman"/>
          <w:b/>
          <w:color w:val="000000" w:themeColor="text1"/>
          <w:szCs w:val="24"/>
        </w:rPr>
        <w:t xml:space="preserve"> (1)</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030"/>
        <w:gridCol w:w="2835"/>
      </w:tblGrid>
      <w:tr w:rsidR="007829C0" w:rsidTr="00126C3B">
        <w:trPr>
          <w:jc w:val="center"/>
        </w:trPr>
        <w:tc>
          <w:tcPr>
            <w:tcW w:w="876" w:type="dxa"/>
            <w:tcBorders>
              <w:top w:val="single" w:sz="4" w:space="0" w:color="auto"/>
              <w:left w:val="nil"/>
              <w:bottom w:val="single" w:sz="4" w:space="0" w:color="auto"/>
              <w:right w:val="nil"/>
            </w:tcBorders>
            <w:vAlign w:val="center"/>
          </w:tcPr>
          <w:p w:rsidR="007829C0" w:rsidRPr="00FC017D" w:rsidRDefault="00FC017D" w:rsidP="000F4FD4">
            <w:pPr>
              <w:jc w:val="center"/>
              <w:rPr>
                <w:rFonts w:ascii="Times New Roman" w:hAnsi="Times New Roman" w:cs="Times New Roman"/>
                <w:szCs w:val="24"/>
              </w:rPr>
            </w:pPr>
            <w:r w:rsidRPr="00FC017D">
              <w:rPr>
                <w:rFonts w:ascii="Times New Roman" w:hAnsi="Times New Roman" w:cs="Times New Roman"/>
                <w:szCs w:val="24"/>
              </w:rPr>
              <w:t>Posisi Karbon</w:t>
            </w:r>
          </w:p>
        </w:tc>
        <w:tc>
          <w:tcPr>
            <w:tcW w:w="3030" w:type="dxa"/>
            <w:tcBorders>
              <w:top w:val="single" w:sz="4" w:space="0" w:color="auto"/>
              <w:left w:val="nil"/>
              <w:bottom w:val="single" w:sz="4" w:space="0" w:color="auto"/>
              <w:right w:val="nil"/>
            </w:tcBorders>
            <w:vAlign w:val="center"/>
          </w:tcPr>
          <w:p w:rsidR="007829C0" w:rsidRPr="00FC017D" w:rsidRDefault="007829C0" w:rsidP="000F4FD4">
            <w:pPr>
              <w:tabs>
                <w:tab w:val="left" w:pos="7245"/>
              </w:tabs>
              <w:jc w:val="center"/>
              <w:rPr>
                <w:rFonts w:ascii="Times New Roman" w:hAnsi="Times New Roman" w:cs="Times New Roman"/>
                <w:szCs w:val="24"/>
              </w:rPr>
            </w:pPr>
            <w:r w:rsidRPr="00FC017D">
              <w:rPr>
                <w:rFonts w:ascii="Times New Roman" w:hAnsi="Times New Roman" w:cs="Times New Roman"/>
                <w:color w:val="000000" w:themeColor="text1"/>
                <w:szCs w:val="24"/>
              </w:rPr>
              <w:t>(</w:t>
            </w:r>
            <w:r w:rsidRPr="00126C3B">
              <w:rPr>
                <w:rFonts w:ascii="Times New Roman" w:hAnsi="Times New Roman" w:cs="Times New Roman"/>
                <w:b/>
                <w:color w:val="000000" w:themeColor="text1"/>
                <w:szCs w:val="24"/>
              </w:rPr>
              <w:t>1</w:t>
            </w:r>
            <w:r w:rsidRPr="00FC017D">
              <w:rPr>
                <w:rFonts w:ascii="Times New Roman" w:hAnsi="Times New Roman" w:cs="Times New Roman"/>
                <w:color w:val="000000" w:themeColor="text1"/>
                <w:szCs w:val="24"/>
              </w:rPr>
              <w:t>)</w:t>
            </w:r>
            <w:r w:rsidRPr="00FC017D">
              <w:rPr>
                <w:rFonts w:ascii="Times New Roman" w:hAnsi="Times New Roman" w:cs="Times New Roman"/>
                <w:bCs/>
                <w:szCs w:val="24"/>
              </w:rPr>
              <w:t xml:space="preserve"> </w:t>
            </w:r>
            <w:r w:rsidRPr="00FC017D">
              <w:rPr>
                <w:rFonts w:ascii="Times New Roman" w:hAnsi="Times New Roman" w:cs="Times New Roman"/>
                <w:bCs/>
                <w:szCs w:val="24"/>
                <w:lang w:val="en-GB"/>
              </w:rPr>
              <w:t>hasil isolasi</w:t>
            </w:r>
          </w:p>
          <w:p w:rsidR="007829C0" w:rsidRPr="00FC017D" w:rsidRDefault="007829C0" w:rsidP="00FC017D">
            <w:pPr>
              <w:tabs>
                <w:tab w:val="left" w:pos="7245"/>
              </w:tabs>
              <w:jc w:val="center"/>
              <w:rPr>
                <w:rFonts w:ascii="Times New Roman" w:hAnsi="Times New Roman" w:cs="Times New Roman"/>
                <w:szCs w:val="24"/>
              </w:rPr>
            </w:pPr>
            <w:r w:rsidRPr="00FC017D">
              <w:rPr>
                <w:rFonts w:ascii="Times New Roman" w:hAnsi="Times New Roman" w:cs="Times New Roman"/>
                <w:bCs/>
                <w:szCs w:val="24"/>
                <w:lang w:val="en-GB"/>
              </w:rPr>
              <w:t>(</w:t>
            </w:r>
            <w:r w:rsidRPr="00FC017D">
              <w:rPr>
                <w:rFonts w:ascii="Times New Roman" w:hAnsi="Times New Roman" w:cs="Times New Roman"/>
                <w:bCs/>
                <w:iCs/>
                <w:szCs w:val="24"/>
              </w:rPr>
              <w:t>aseton-</w:t>
            </w:r>
            <w:r w:rsidRPr="00FC017D">
              <w:rPr>
                <w:rFonts w:ascii="Times New Roman" w:hAnsi="Times New Roman" w:cs="Times New Roman"/>
                <w:bCs/>
                <w:i/>
                <w:iCs/>
                <w:szCs w:val="24"/>
              </w:rPr>
              <w:t>d</w:t>
            </w:r>
            <w:r w:rsidRPr="00FC017D">
              <w:rPr>
                <w:rFonts w:ascii="Times New Roman" w:hAnsi="Times New Roman" w:cs="Times New Roman"/>
                <w:bCs/>
                <w:i/>
                <w:iCs/>
                <w:szCs w:val="24"/>
                <w:vertAlign w:val="subscript"/>
              </w:rPr>
              <w:t>6</w:t>
            </w:r>
            <w:r w:rsidRPr="00FC017D">
              <w:rPr>
                <w:rFonts w:ascii="Times New Roman" w:hAnsi="Times New Roman" w:cs="Times New Roman"/>
                <w:bCs/>
                <w:iCs/>
                <w:szCs w:val="24"/>
              </w:rPr>
              <w:t>, 500 MHz</w:t>
            </w:r>
            <w:r w:rsidRPr="00FC017D">
              <w:rPr>
                <w:rFonts w:ascii="Times New Roman" w:hAnsi="Times New Roman" w:cs="Times New Roman"/>
                <w:bCs/>
                <w:szCs w:val="24"/>
                <w:lang w:val="en-GB"/>
              </w:rPr>
              <w:t>)</w:t>
            </w:r>
            <w:r w:rsidRPr="00FC017D">
              <w:rPr>
                <w:rFonts w:ascii="Times New Roman" w:hAnsi="Times New Roman" w:cs="Times New Roman"/>
                <w:szCs w:val="24"/>
              </w:rPr>
              <w:t xml:space="preserve"> </w:t>
            </w:r>
            <w:r w:rsidRPr="00FC017D">
              <w:rPr>
                <w:rFonts w:ascii="Times New Roman" w:hAnsi="Times New Roman" w:cs="Times New Roman"/>
                <w:bCs/>
                <w:szCs w:val="24"/>
                <w:lang w:val="en-GB"/>
              </w:rPr>
              <w:t>δ</w:t>
            </w:r>
            <w:r w:rsidRPr="00FC017D">
              <w:rPr>
                <w:rFonts w:ascii="Times New Roman" w:hAnsi="Times New Roman" w:cs="Times New Roman"/>
                <w:bCs/>
                <w:szCs w:val="24"/>
                <w:vertAlign w:val="subscript"/>
                <w:lang w:val="en-GB"/>
              </w:rPr>
              <w:t>H</w:t>
            </w:r>
            <w:r w:rsidRPr="00FC017D">
              <w:rPr>
                <w:rFonts w:ascii="Times New Roman" w:hAnsi="Times New Roman" w:cs="Times New Roman"/>
                <w:bCs/>
                <w:szCs w:val="24"/>
                <w:lang w:val="en-GB"/>
              </w:rPr>
              <w:t xml:space="preserve"> (ppm)</w:t>
            </w:r>
          </w:p>
        </w:tc>
        <w:tc>
          <w:tcPr>
            <w:tcW w:w="2835" w:type="dxa"/>
            <w:tcBorders>
              <w:top w:val="single" w:sz="4" w:space="0" w:color="auto"/>
              <w:left w:val="nil"/>
              <w:bottom w:val="single" w:sz="4" w:space="0" w:color="auto"/>
              <w:right w:val="nil"/>
            </w:tcBorders>
            <w:vAlign w:val="center"/>
          </w:tcPr>
          <w:p w:rsidR="007829C0" w:rsidRPr="00FC017D" w:rsidRDefault="007829C0" w:rsidP="000F4FD4">
            <w:pPr>
              <w:tabs>
                <w:tab w:val="left" w:pos="7245"/>
              </w:tabs>
              <w:jc w:val="center"/>
              <w:rPr>
                <w:rFonts w:ascii="Times New Roman" w:hAnsi="Times New Roman"/>
                <w:bCs/>
                <w:szCs w:val="24"/>
                <w:lang w:val="en-GB"/>
              </w:rPr>
            </w:pPr>
            <w:r w:rsidRPr="00FC017D">
              <w:rPr>
                <w:rFonts w:ascii="Times New Roman" w:hAnsi="Times New Roman"/>
                <w:bCs/>
                <w:szCs w:val="24"/>
                <w:lang w:val="en-GB"/>
              </w:rPr>
              <w:t>Korelasi HMBC</w:t>
            </w:r>
          </w:p>
          <w:p w:rsidR="007829C0" w:rsidRPr="00FC017D" w:rsidRDefault="007829C0" w:rsidP="000F4FD4">
            <w:pPr>
              <w:jc w:val="center"/>
              <w:rPr>
                <w:rFonts w:ascii="Times New Roman" w:hAnsi="Times New Roman" w:cs="Times New Roman"/>
                <w:szCs w:val="24"/>
              </w:rPr>
            </w:pPr>
            <w:r w:rsidRPr="00FC017D">
              <w:rPr>
                <w:rFonts w:ascii="Times New Roman" w:hAnsi="Times New Roman"/>
                <w:bCs/>
                <w:szCs w:val="24"/>
                <w:lang w:val="en-GB"/>
              </w:rPr>
              <w:t>(</w:t>
            </w:r>
            <w:r w:rsidRPr="00FC017D">
              <w:rPr>
                <w:rFonts w:ascii="Times New Roman" w:hAnsi="Times New Roman"/>
                <w:bCs/>
                <w:szCs w:val="24"/>
                <w:vertAlign w:val="superscript"/>
                <w:lang w:val="en-GB"/>
              </w:rPr>
              <w:t>1</w:t>
            </w:r>
            <w:r w:rsidRPr="00FC017D">
              <w:rPr>
                <w:rFonts w:ascii="Times New Roman" w:hAnsi="Times New Roman"/>
                <w:bCs/>
                <w:szCs w:val="24"/>
                <w:lang w:val="en-GB"/>
              </w:rPr>
              <w:t xml:space="preserve">H ↔ </w:t>
            </w:r>
            <w:r w:rsidRPr="00FC017D">
              <w:rPr>
                <w:rFonts w:ascii="Times New Roman" w:hAnsi="Times New Roman"/>
                <w:bCs/>
                <w:szCs w:val="24"/>
                <w:vertAlign w:val="superscript"/>
                <w:lang w:val="en-GB"/>
              </w:rPr>
              <w:t>13</w:t>
            </w:r>
            <w:r w:rsidRPr="00FC017D">
              <w:rPr>
                <w:rFonts w:ascii="Times New Roman" w:hAnsi="Times New Roman"/>
                <w:bCs/>
                <w:szCs w:val="24"/>
                <w:lang w:val="en-GB"/>
              </w:rPr>
              <w:t>C)</w:t>
            </w:r>
          </w:p>
        </w:tc>
      </w:tr>
      <w:tr w:rsidR="007829C0" w:rsidTr="00126C3B">
        <w:trPr>
          <w:jc w:val="center"/>
        </w:trPr>
        <w:tc>
          <w:tcPr>
            <w:tcW w:w="876" w:type="dxa"/>
            <w:tcBorders>
              <w:top w:val="single" w:sz="4" w:space="0" w:color="auto"/>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6</w:t>
            </w:r>
          </w:p>
        </w:tc>
        <w:tc>
          <w:tcPr>
            <w:tcW w:w="3030" w:type="dxa"/>
            <w:tcBorders>
              <w:top w:val="single" w:sz="4" w:space="0" w:color="auto"/>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6,25</w:t>
            </w:r>
          </w:p>
        </w:tc>
        <w:tc>
          <w:tcPr>
            <w:tcW w:w="2835" w:type="dxa"/>
            <w:tcBorders>
              <w:top w:val="single" w:sz="4" w:space="0" w:color="auto"/>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C-5, C-7, C-8, C-10</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8</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6,47</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C-6, C-7, C-9, C-10</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2’</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7,94</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C-2, C-4’, C-6’, C-1”</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5’</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7,01</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C-1’, C-3’, C-4’</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6’</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7,84</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C-2, C-2’, C-4’</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1”</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3,40</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C-2’, C-3’, C-4’, C-2”, C-3”</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2”</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5,41</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C-1”, C-4”, C-5”</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4”</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1,76</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C-2”, C-3”, C-5”</w:t>
            </w:r>
          </w:p>
        </w:tc>
      </w:tr>
      <w:tr w:rsidR="007829C0" w:rsidTr="00126C3B">
        <w:trPr>
          <w:jc w:val="center"/>
        </w:trPr>
        <w:tc>
          <w:tcPr>
            <w:tcW w:w="876"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5”</w:t>
            </w:r>
          </w:p>
        </w:tc>
        <w:tc>
          <w:tcPr>
            <w:tcW w:w="3030" w:type="dxa"/>
            <w:tcBorders>
              <w:top w:val="nil"/>
              <w:left w:val="nil"/>
              <w:bottom w:val="nil"/>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1,75</w:t>
            </w:r>
          </w:p>
        </w:tc>
        <w:tc>
          <w:tcPr>
            <w:tcW w:w="2835" w:type="dxa"/>
            <w:tcBorders>
              <w:top w:val="nil"/>
              <w:left w:val="nil"/>
              <w:bottom w:val="nil"/>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C-2”, C-3”, C-4”</w:t>
            </w:r>
          </w:p>
        </w:tc>
      </w:tr>
      <w:tr w:rsidR="007829C0" w:rsidTr="00126C3B">
        <w:trPr>
          <w:jc w:val="center"/>
        </w:trPr>
        <w:tc>
          <w:tcPr>
            <w:tcW w:w="876" w:type="dxa"/>
            <w:tcBorders>
              <w:top w:val="nil"/>
              <w:left w:val="nil"/>
              <w:bottom w:val="single" w:sz="4" w:space="0" w:color="auto"/>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5-OH</w:t>
            </w:r>
          </w:p>
        </w:tc>
        <w:tc>
          <w:tcPr>
            <w:tcW w:w="3030" w:type="dxa"/>
            <w:tcBorders>
              <w:top w:val="nil"/>
              <w:left w:val="nil"/>
              <w:bottom w:val="single" w:sz="4" w:space="0" w:color="auto"/>
              <w:right w:val="nil"/>
            </w:tcBorders>
          </w:tcPr>
          <w:p w:rsidR="007829C0" w:rsidRPr="007829C0" w:rsidRDefault="007829C0" w:rsidP="000F4FD4">
            <w:pPr>
              <w:jc w:val="center"/>
              <w:rPr>
                <w:rFonts w:ascii="Times New Roman" w:hAnsi="Times New Roman" w:cs="Times New Roman"/>
              </w:rPr>
            </w:pPr>
            <w:r w:rsidRPr="007829C0">
              <w:rPr>
                <w:rFonts w:ascii="Times New Roman" w:hAnsi="Times New Roman" w:cs="Times New Roman"/>
              </w:rPr>
              <w:t>12,82</w:t>
            </w:r>
          </w:p>
        </w:tc>
        <w:tc>
          <w:tcPr>
            <w:tcW w:w="2835" w:type="dxa"/>
            <w:tcBorders>
              <w:top w:val="nil"/>
              <w:left w:val="nil"/>
              <w:bottom w:val="single" w:sz="4" w:space="0" w:color="auto"/>
              <w:right w:val="nil"/>
            </w:tcBorders>
          </w:tcPr>
          <w:p w:rsidR="007829C0" w:rsidRPr="007829C0" w:rsidRDefault="007829C0" w:rsidP="000F4FD4">
            <w:pPr>
              <w:rPr>
                <w:rFonts w:ascii="Times New Roman" w:hAnsi="Times New Roman" w:cs="Times New Roman"/>
              </w:rPr>
            </w:pPr>
            <w:r w:rsidRPr="007829C0">
              <w:rPr>
                <w:rFonts w:ascii="Times New Roman" w:hAnsi="Times New Roman" w:cs="Times New Roman"/>
              </w:rPr>
              <w:t>C-5, C-6, C-10</w:t>
            </w:r>
          </w:p>
        </w:tc>
      </w:tr>
    </w:tbl>
    <w:p w:rsidR="007829C0" w:rsidRDefault="007829C0" w:rsidP="00FE7DBD">
      <w:pPr>
        <w:spacing w:after="120" w:line="240" w:lineRule="auto"/>
        <w:jc w:val="center"/>
        <w:rPr>
          <w:rFonts w:ascii="Times New Roman" w:hAnsi="Times New Roman"/>
          <w:b/>
          <w:bCs/>
          <w:iCs/>
          <w:sz w:val="24"/>
          <w:szCs w:val="24"/>
        </w:rPr>
      </w:pPr>
    </w:p>
    <w:p w:rsidR="008F1B60" w:rsidRDefault="00AA7FE4" w:rsidP="00D31AC4">
      <w:pPr>
        <w:spacing w:after="0" w:line="240" w:lineRule="auto"/>
        <w:ind w:left="851" w:hanging="851"/>
        <w:jc w:val="center"/>
        <w:rPr>
          <w:rFonts w:ascii="Times New Roman" w:hAnsi="Times New Roman" w:cs="Times New Roman"/>
          <w:bCs/>
        </w:rPr>
      </w:pPr>
      <w:r w:rsidRPr="00126C3B">
        <w:rPr>
          <w:rFonts w:ascii="Times New Roman" w:hAnsi="Times New Roman"/>
          <w:b/>
          <w:color w:val="000000" w:themeColor="text1"/>
          <w:szCs w:val="24"/>
        </w:rPr>
        <w:t xml:space="preserve">Tabel </w:t>
      </w:r>
      <w:r w:rsidR="00126C3B">
        <w:rPr>
          <w:rFonts w:ascii="Times New Roman" w:hAnsi="Times New Roman"/>
          <w:b/>
          <w:color w:val="000000" w:themeColor="text1"/>
          <w:szCs w:val="24"/>
        </w:rPr>
        <w:t xml:space="preserve">2.  </w:t>
      </w:r>
      <w:r w:rsidRPr="00126C3B">
        <w:rPr>
          <w:rFonts w:ascii="Times New Roman" w:hAnsi="Times New Roman"/>
          <w:bCs/>
          <w:iCs/>
          <w:color w:val="000000" w:themeColor="text1"/>
          <w:szCs w:val="24"/>
        </w:rPr>
        <w:t xml:space="preserve">Perbandingan data </w:t>
      </w:r>
      <w:r w:rsidRPr="00126C3B">
        <w:rPr>
          <w:rFonts w:ascii="Times New Roman" w:hAnsi="Times New Roman"/>
          <w:bCs/>
          <w:iCs/>
          <w:color w:val="000000" w:themeColor="text1"/>
          <w:szCs w:val="24"/>
          <w:vertAlign w:val="superscript"/>
        </w:rPr>
        <w:t>1</w:t>
      </w:r>
      <w:r w:rsidRPr="00126C3B">
        <w:rPr>
          <w:rFonts w:ascii="Times New Roman" w:hAnsi="Times New Roman"/>
          <w:bCs/>
          <w:iCs/>
          <w:color w:val="000000" w:themeColor="text1"/>
          <w:szCs w:val="24"/>
        </w:rPr>
        <w:t xml:space="preserve">H-NMR dan </w:t>
      </w:r>
      <w:r w:rsidRPr="00126C3B">
        <w:rPr>
          <w:rFonts w:ascii="Times New Roman" w:hAnsi="Times New Roman"/>
          <w:bCs/>
          <w:iCs/>
          <w:color w:val="000000" w:themeColor="text1"/>
          <w:szCs w:val="24"/>
          <w:vertAlign w:val="superscript"/>
        </w:rPr>
        <w:t>13</w:t>
      </w:r>
      <w:r w:rsidRPr="00126C3B">
        <w:rPr>
          <w:rFonts w:ascii="Times New Roman" w:hAnsi="Times New Roman"/>
          <w:bCs/>
          <w:iCs/>
          <w:color w:val="000000" w:themeColor="text1"/>
          <w:szCs w:val="24"/>
        </w:rPr>
        <w:t xml:space="preserve">C-NMR untuk senyawa </w:t>
      </w:r>
      <w:r w:rsidRPr="00126C3B">
        <w:rPr>
          <w:rFonts w:ascii="Times New Roman" w:hAnsi="Times New Roman"/>
          <w:color w:val="000000" w:themeColor="text1"/>
          <w:szCs w:val="24"/>
        </w:rPr>
        <w:t xml:space="preserve">(1) </w:t>
      </w:r>
      <w:r w:rsidRPr="00126C3B">
        <w:rPr>
          <w:rFonts w:ascii="Times New Roman" w:hAnsi="Times New Roman"/>
          <w:bCs/>
          <w:iCs/>
          <w:color w:val="000000" w:themeColor="text1"/>
          <w:szCs w:val="24"/>
        </w:rPr>
        <w:t>hasil isolasi dengan data</w:t>
      </w:r>
      <w:r w:rsidR="00126C3B">
        <w:rPr>
          <w:rFonts w:ascii="Times New Roman" w:hAnsi="Times New Roman"/>
          <w:bCs/>
          <w:iCs/>
          <w:color w:val="000000" w:themeColor="text1"/>
          <w:szCs w:val="24"/>
        </w:rPr>
        <w:t xml:space="preserve"> </w:t>
      </w:r>
      <w:r w:rsidRPr="00126C3B">
        <w:rPr>
          <w:rFonts w:ascii="Times New Roman" w:hAnsi="Times New Roman"/>
          <w:bCs/>
          <w:iCs/>
          <w:color w:val="000000" w:themeColor="text1"/>
          <w:szCs w:val="24"/>
        </w:rPr>
        <w:t>literatur</w:t>
      </w:r>
      <w:r w:rsidR="00B15C7F">
        <w:rPr>
          <w:rFonts w:ascii="Times New Roman" w:hAnsi="Times New Roman"/>
          <w:bCs/>
          <w:iCs/>
          <w:color w:val="000000" w:themeColor="text1"/>
          <w:szCs w:val="24"/>
        </w:rPr>
        <w:t xml:space="preserve"> (</w:t>
      </w:r>
      <w:r w:rsidR="00B15C7F" w:rsidRPr="00B15C7F">
        <w:rPr>
          <w:rFonts w:ascii="Times New Roman" w:hAnsi="Times New Roman" w:cs="Times New Roman"/>
        </w:rPr>
        <w:t>Simpson, B.S.</w:t>
      </w:r>
      <w:r w:rsidR="00B15C7F" w:rsidRPr="00B15C7F">
        <w:rPr>
          <w:rFonts w:ascii="Times New Roman" w:hAnsi="Times New Roman" w:cs="Times New Roman"/>
          <w:bCs/>
        </w:rPr>
        <w:t xml:space="preserve">, </w:t>
      </w:r>
      <w:r w:rsidR="00B15C7F" w:rsidRPr="00B15C7F">
        <w:rPr>
          <w:rFonts w:ascii="Times New Roman" w:hAnsi="Times New Roman" w:cs="Times New Roman"/>
          <w:bCs/>
          <w:iCs/>
        </w:rPr>
        <w:t>dkk</w:t>
      </w:r>
      <w:r w:rsidR="00B15C7F" w:rsidRPr="00B15C7F">
        <w:rPr>
          <w:rFonts w:ascii="Times New Roman" w:hAnsi="Times New Roman" w:cs="Times New Roman"/>
          <w:bCs/>
        </w:rPr>
        <w:t>., 2011</w:t>
      </w:r>
      <w:r w:rsidR="00B15C7F">
        <w:rPr>
          <w:rFonts w:ascii="Times New Roman" w:hAnsi="Times New Roman" w:cs="Times New Roman"/>
          <w:bCs/>
        </w:rPr>
        <w:t>)</w:t>
      </w:r>
    </w:p>
    <w:p w:rsidR="00D31AC4" w:rsidRPr="00126C3B" w:rsidRDefault="00D31AC4" w:rsidP="00D31AC4">
      <w:pPr>
        <w:spacing w:after="0" w:line="240" w:lineRule="auto"/>
        <w:ind w:left="851" w:hanging="851"/>
        <w:jc w:val="center"/>
        <w:rPr>
          <w:rFonts w:ascii="Times New Roman" w:hAnsi="Times New Roman"/>
          <w:b/>
          <w:iCs/>
          <w:szCs w:val="24"/>
        </w:rPr>
      </w:pPr>
    </w:p>
    <w:tbl>
      <w:tblPr>
        <w:tblStyle w:val="TableGrid"/>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268"/>
        <w:gridCol w:w="1439"/>
        <w:gridCol w:w="1822"/>
        <w:gridCol w:w="1739"/>
      </w:tblGrid>
      <w:tr w:rsidR="00B15C7F" w:rsidTr="006F2BD7">
        <w:trPr>
          <w:jc w:val="center"/>
        </w:trPr>
        <w:tc>
          <w:tcPr>
            <w:tcW w:w="1274" w:type="dxa"/>
            <w:vMerge w:val="restart"/>
            <w:tcBorders>
              <w:top w:val="single" w:sz="4" w:space="0" w:color="auto"/>
              <w:left w:val="nil"/>
              <w:bottom w:val="nil"/>
              <w:right w:val="nil"/>
            </w:tcBorders>
            <w:vAlign w:val="center"/>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Posisi Karbon</w:t>
            </w:r>
          </w:p>
        </w:tc>
        <w:tc>
          <w:tcPr>
            <w:tcW w:w="3707" w:type="dxa"/>
            <w:gridSpan w:val="2"/>
            <w:tcBorders>
              <w:top w:val="single" w:sz="4" w:space="0" w:color="auto"/>
              <w:left w:val="nil"/>
              <w:bottom w:val="nil"/>
              <w:right w:val="nil"/>
            </w:tcBorders>
          </w:tcPr>
          <w:p w:rsidR="00B15C7F" w:rsidRPr="00B15C7F" w:rsidRDefault="00B15C7F" w:rsidP="000F4FD4">
            <w:pPr>
              <w:tabs>
                <w:tab w:val="left" w:pos="7245"/>
              </w:tabs>
              <w:jc w:val="center"/>
              <w:rPr>
                <w:rFonts w:ascii="Times New Roman" w:hAnsi="Times New Roman" w:cs="Times New Roman"/>
                <w:color w:val="000000" w:themeColor="text1"/>
              </w:rPr>
            </w:pPr>
            <w:r w:rsidRPr="00B15C7F">
              <w:rPr>
                <w:rFonts w:ascii="Times New Roman" w:hAnsi="Times New Roman" w:cs="Times New Roman"/>
                <w:color w:val="000000" w:themeColor="text1"/>
              </w:rPr>
              <w:t>5,7,4’-tetrahidroksi-3’(3-metilbut-2-enil)-3-metoksiflavon (</w:t>
            </w:r>
            <w:r w:rsidRPr="00B15C7F">
              <w:rPr>
                <w:rFonts w:ascii="Times New Roman" w:hAnsi="Times New Roman" w:cs="Times New Roman"/>
                <w:b/>
                <w:color w:val="000000" w:themeColor="text1"/>
              </w:rPr>
              <w:t>1</w:t>
            </w:r>
            <w:r w:rsidRPr="00B15C7F">
              <w:rPr>
                <w:rFonts w:ascii="Times New Roman" w:hAnsi="Times New Roman" w:cs="Times New Roman"/>
                <w:color w:val="000000" w:themeColor="text1"/>
              </w:rPr>
              <w:t>)</w:t>
            </w:r>
          </w:p>
          <w:p w:rsidR="00B15C7F" w:rsidRPr="00B15C7F" w:rsidRDefault="00B15C7F" w:rsidP="000F4FD4">
            <w:pPr>
              <w:tabs>
                <w:tab w:val="left" w:pos="7245"/>
              </w:tabs>
              <w:jc w:val="center"/>
              <w:rPr>
                <w:rFonts w:ascii="Times New Roman" w:hAnsi="Times New Roman" w:cs="Times New Roman"/>
              </w:rPr>
            </w:pPr>
            <w:r w:rsidRPr="00B15C7F">
              <w:rPr>
                <w:rFonts w:ascii="Times New Roman" w:hAnsi="Times New Roman" w:cs="Times New Roman"/>
              </w:rPr>
              <w:t>Simpson, B.S.</w:t>
            </w:r>
            <w:r w:rsidRPr="00B15C7F">
              <w:rPr>
                <w:rFonts w:ascii="Times New Roman" w:hAnsi="Times New Roman" w:cs="Times New Roman"/>
                <w:bCs/>
              </w:rPr>
              <w:t xml:space="preserve">, </w:t>
            </w:r>
            <w:r w:rsidRPr="00B15C7F">
              <w:rPr>
                <w:rFonts w:ascii="Times New Roman" w:hAnsi="Times New Roman" w:cs="Times New Roman"/>
                <w:bCs/>
                <w:iCs/>
              </w:rPr>
              <w:t>dkk</w:t>
            </w:r>
            <w:r w:rsidRPr="00B15C7F">
              <w:rPr>
                <w:rFonts w:ascii="Times New Roman" w:hAnsi="Times New Roman" w:cs="Times New Roman"/>
                <w:bCs/>
              </w:rPr>
              <w:t>., 2011</w:t>
            </w:r>
          </w:p>
          <w:p w:rsidR="00B15C7F" w:rsidRPr="00B15C7F" w:rsidRDefault="00B15C7F" w:rsidP="000F4FD4">
            <w:pPr>
              <w:jc w:val="center"/>
              <w:rPr>
                <w:rFonts w:ascii="Times New Roman" w:hAnsi="Times New Roman" w:cs="Times New Roman"/>
                <w:bCs/>
                <w:lang w:val="en-GB"/>
              </w:rPr>
            </w:pPr>
            <w:r w:rsidRPr="00B15C7F">
              <w:rPr>
                <w:rFonts w:ascii="Times New Roman" w:hAnsi="Times New Roman" w:cs="Times New Roman"/>
                <w:bCs/>
              </w:rPr>
              <w:t>(</w:t>
            </w:r>
            <w:r w:rsidRPr="00B15C7F">
              <w:rPr>
                <w:rFonts w:ascii="Times New Roman" w:hAnsi="Times New Roman" w:cs="Times New Roman"/>
                <w:bCs/>
                <w:lang w:val="en-GB"/>
              </w:rPr>
              <w:t>CD</w:t>
            </w:r>
            <w:r w:rsidRPr="00B15C7F">
              <w:rPr>
                <w:rFonts w:ascii="Times New Roman" w:hAnsi="Times New Roman" w:cs="Times New Roman"/>
                <w:bCs/>
                <w:vertAlign w:val="subscript"/>
                <w:lang w:val="en-GB"/>
              </w:rPr>
              <w:t>3</w:t>
            </w:r>
            <w:r w:rsidRPr="00B15C7F">
              <w:rPr>
                <w:rFonts w:ascii="Times New Roman" w:hAnsi="Times New Roman" w:cs="Times New Roman"/>
                <w:bCs/>
                <w:lang w:val="en-GB"/>
              </w:rPr>
              <w:t>OD, 600 MHz)</w:t>
            </w:r>
          </w:p>
          <w:p w:rsidR="00B15C7F" w:rsidRPr="00B15C7F" w:rsidRDefault="00B15C7F" w:rsidP="000F4FD4">
            <w:pPr>
              <w:jc w:val="center"/>
              <w:rPr>
                <w:rFonts w:ascii="Times New Roman" w:hAnsi="Times New Roman" w:cs="Times New Roman"/>
              </w:rPr>
            </w:pPr>
            <w:r w:rsidRPr="00B15C7F">
              <w:rPr>
                <w:rFonts w:ascii="Times New Roman" w:hAnsi="Times New Roman" w:cs="Times New Roman"/>
                <w:bCs/>
              </w:rPr>
              <w:t>δ</w:t>
            </w:r>
            <w:r w:rsidRPr="00B15C7F">
              <w:rPr>
                <w:rFonts w:ascii="Times New Roman" w:hAnsi="Times New Roman" w:cs="Times New Roman"/>
                <w:bCs/>
                <w:vertAlign w:val="subscript"/>
                <w:lang w:val="pt-BR"/>
              </w:rPr>
              <w:t>H</w:t>
            </w:r>
            <w:r w:rsidRPr="00B15C7F">
              <w:rPr>
                <w:rFonts w:ascii="Times New Roman" w:hAnsi="Times New Roman" w:cs="Times New Roman"/>
                <w:bCs/>
                <w:lang w:val="pt-BR"/>
              </w:rPr>
              <w:t xml:space="preserve"> (multiplisitas, </w:t>
            </w:r>
            <w:r w:rsidRPr="00B15C7F">
              <w:rPr>
                <w:rFonts w:ascii="Times New Roman" w:hAnsi="Times New Roman" w:cs="Times New Roman"/>
                <w:bCs/>
                <w:i/>
                <w:iCs/>
                <w:lang w:val="pt-BR"/>
              </w:rPr>
              <w:t>J</w:t>
            </w:r>
            <w:r w:rsidRPr="00B15C7F">
              <w:rPr>
                <w:rFonts w:ascii="Times New Roman" w:hAnsi="Times New Roman" w:cs="Times New Roman"/>
                <w:bCs/>
                <w:lang w:val="pt-BR"/>
              </w:rPr>
              <w:t xml:space="preserve"> dalam Hz)</w:t>
            </w:r>
            <w:r w:rsidRPr="00B15C7F">
              <w:rPr>
                <w:rFonts w:ascii="Times New Roman" w:hAnsi="Times New Roman" w:cs="Times New Roman"/>
                <w:bCs/>
                <w:lang w:val="en-GB"/>
              </w:rPr>
              <w:t xml:space="preserve"> </w:t>
            </w:r>
          </w:p>
        </w:tc>
        <w:tc>
          <w:tcPr>
            <w:tcW w:w="3561" w:type="dxa"/>
            <w:gridSpan w:val="2"/>
            <w:tcBorders>
              <w:top w:val="single" w:sz="4" w:space="0" w:color="auto"/>
              <w:left w:val="nil"/>
              <w:bottom w:val="nil"/>
              <w:right w:val="nil"/>
            </w:tcBorders>
          </w:tcPr>
          <w:p w:rsidR="00B15C7F" w:rsidRPr="00B15C7F" w:rsidRDefault="00B15C7F" w:rsidP="000F4FD4">
            <w:pPr>
              <w:tabs>
                <w:tab w:val="left" w:pos="7245"/>
              </w:tabs>
              <w:jc w:val="center"/>
              <w:rPr>
                <w:rFonts w:ascii="Times New Roman" w:hAnsi="Times New Roman" w:cs="Times New Roman"/>
                <w:color w:val="000000" w:themeColor="text1"/>
              </w:rPr>
            </w:pPr>
            <w:r w:rsidRPr="00B15C7F">
              <w:rPr>
                <w:rFonts w:ascii="Times New Roman" w:hAnsi="Times New Roman" w:cs="Times New Roman"/>
                <w:color w:val="000000" w:themeColor="text1"/>
              </w:rPr>
              <w:t>5,7,4’-tetrahidroksi-3’(3-metilbut-2-enil)-3-metoksiflavon (</w:t>
            </w:r>
            <w:r w:rsidRPr="00B15C7F">
              <w:rPr>
                <w:rFonts w:ascii="Times New Roman" w:hAnsi="Times New Roman" w:cs="Times New Roman"/>
                <w:b/>
                <w:color w:val="000000" w:themeColor="text1"/>
              </w:rPr>
              <w:t>1</w:t>
            </w:r>
            <w:r w:rsidRPr="00B15C7F">
              <w:rPr>
                <w:rFonts w:ascii="Times New Roman" w:hAnsi="Times New Roman" w:cs="Times New Roman"/>
                <w:color w:val="000000" w:themeColor="text1"/>
              </w:rPr>
              <w:t>)</w:t>
            </w:r>
          </w:p>
          <w:p w:rsidR="00B15C7F" w:rsidRPr="00B15C7F" w:rsidRDefault="00B15C7F" w:rsidP="000F4FD4">
            <w:pPr>
              <w:tabs>
                <w:tab w:val="left" w:pos="7245"/>
              </w:tabs>
              <w:jc w:val="center"/>
              <w:rPr>
                <w:rFonts w:ascii="Times New Roman" w:hAnsi="Times New Roman" w:cs="Times New Roman"/>
              </w:rPr>
            </w:pPr>
            <w:r w:rsidRPr="00B15C7F">
              <w:rPr>
                <w:rFonts w:ascii="Times New Roman" w:hAnsi="Times New Roman" w:cs="Times New Roman"/>
                <w:bCs/>
                <w:lang w:val="en-GB"/>
              </w:rPr>
              <w:t>hasil isolasi</w:t>
            </w:r>
          </w:p>
          <w:p w:rsidR="00B15C7F" w:rsidRPr="00B15C7F" w:rsidRDefault="00B15C7F" w:rsidP="000F4FD4">
            <w:pPr>
              <w:jc w:val="center"/>
              <w:rPr>
                <w:rFonts w:ascii="Times New Roman" w:hAnsi="Times New Roman" w:cs="Times New Roman"/>
                <w:bCs/>
                <w:lang w:val="en-GB"/>
              </w:rPr>
            </w:pPr>
            <w:r w:rsidRPr="00B15C7F">
              <w:rPr>
                <w:rFonts w:ascii="Times New Roman" w:hAnsi="Times New Roman" w:cs="Times New Roman"/>
                <w:bCs/>
                <w:lang w:val="en-GB"/>
              </w:rPr>
              <w:t>(</w:t>
            </w:r>
            <w:r w:rsidRPr="00B15C7F">
              <w:rPr>
                <w:rFonts w:ascii="Times New Roman" w:hAnsi="Times New Roman" w:cs="Times New Roman"/>
                <w:bCs/>
                <w:iCs/>
              </w:rPr>
              <w:t>Aseton-</w:t>
            </w:r>
            <w:r w:rsidRPr="00B15C7F">
              <w:rPr>
                <w:rFonts w:ascii="Times New Roman" w:hAnsi="Times New Roman" w:cs="Times New Roman"/>
                <w:bCs/>
                <w:i/>
                <w:iCs/>
              </w:rPr>
              <w:t>d</w:t>
            </w:r>
            <w:r w:rsidRPr="00B15C7F">
              <w:rPr>
                <w:rFonts w:ascii="Times New Roman" w:hAnsi="Times New Roman" w:cs="Times New Roman"/>
                <w:bCs/>
                <w:i/>
                <w:iCs/>
                <w:vertAlign w:val="subscript"/>
              </w:rPr>
              <w:t>6</w:t>
            </w:r>
            <w:r w:rsidRPr="00B15C7F">
              <w:rPr>
                <w:rFonts w:ascii="Times New Roman" w:hAnsi="Times New Roman" w:cs="Times New Roman"/>
                <w:bCs/>
                <w:lang w:val="en-GB"/>
              </w:rPr>
              <w:t>, 500 MHz)</w:t>
            </w:r>
          </w:p>
          <w:p w:rsidR="00B15C7F" w:rsidRPr="00B15C7F" w:rsidRDefault="00B15C7F" w:rsidP="000F4FD4">
            <w:pPr>
              <w:tabs>
                <w:tab w:val="left" w:pos="7245"/>
              </w:tabs>
              <w:jc w:val="center"/>
              <w:rPr>
                <w:rFonts w:ascii="Times New Roman" w:hAnsi="Times New Roman" w:cs="Times New Roman"/>
                <w:bCs/>
                <w:lang w:val="en-GB"/>
              </w:rPr>
            </w:pPr>
            <w:r w:rsidRPr="00B15C7F">
              <w:rPr>
                <w:rFonts w:ascii="Times New Roman" w:hAnsi="Times New Roman" w:cs="Times New Roman"/>
                <w:bCs/>
              </w:rPr>
              <w:t>δ</w:t>
            </w:r>
            <w:r w:rsidRPr="00B15C7F">
              <w:rPr>
                <w:rFonts w:ascii="Times New Roman" w:hAnsi="Times New Roman" w:cs="Times New Roman"/>
                <w:bCs/>
                <w:vertAlign w:val="subscript"/>
                <w:lang w:val="pt-BR"/>
              </w:rPr>
              <w:t>H</w:t>
            </w:r>
            <w:r w:rsidRPr="00B15C7F">
              <w:rPr>
                <w:rFonts w:ascii="Times New Roman" w:hAnsi="Times New Roman" w:cs="Times New Roman"/>
                <w:bCs/>
                <w:lang w:val="pt-BR"/>
              </w:rPr>
              <w:t xml:space="preserve"> (multiplisitas, </w:t>
            </w:r>
            <w:r w:rsidRPr="00B15C7F">
              <w:rPr>
                <w:rFonts w:ascii="Times New Roman" w:hAnsi="Times New Roman" w:cs="Times New Roman"/>
                <w:bCs/>
                <w:i/>
                <w:iCs/>
                <w:lang w:val="pt-BR"/>
              </w:rPr>
              <w:t>J</w:t>
            </w:r>
            <w:r w:rsidRPr="00B15C7F">
              <w:rPr>
                <w:rFonts w:ascii="Times New Roman" w:hAnsi="Times New Roman" w:cs="Times New Roman"/>
                <w:bCs/>
                <w:lang w:val="pt-BR"/>
              </w:rPr>
              <w:t xml:space="preserve"> dalam Hz)</w:t>
            </w:r>
          </w:p>
        </w:tc>
      </w:tr>
      <w:tr w:rsidR="00B15C7F" w:rsidTr="006F2BD7">
        <w:trPr>
          <w:jc w:val="center"/>
        </w:trPr>
        <w:tc>
          <w:tcPr>
            <w:tcW w:w="1274" w:type="dxa"/>
            <w:vMerge/>
            <w:tcBorders>
              <w:top w:val="nil"/>
              <w:left w:val="nil"/>
              <w:bottom w:val="single" w:sz="4" w:space="0" w:color="auto"/>
              <w:right w:val="nil"/>
            </w:tcBorders>
          </w:tcPr>
          <w:p w:rsidR="00B15C7F" w:rsidRPr="00B15C7F" w:rsidRDefault="00B15C7F" w:rsidP="000F4FD4">
            <w:pPr>
              <w:jc w:val="center"/>
              <w:rPr>
                <w:rFonts w:ascii="Times New Roman" w:hAnsi="Times New Roman" w:cs="Times New Roman"/>
              </w:rPr>
            </w:pPr>
          </w:p>
        </w:tc>
        <w:tc>
          <w:tcPr>
            <w:tcW w:w="2268" w:type="dxa"/>
            <w:tcBorders>
              <w:top w:val="nil"/>
              <w:left w:val="nil"/>
              <w:bottom w:val="single" w:sz="4" w:space="0" w:color="auto"/>
              <w:right w:val="nil"/>
            </w:tcBorders>
            <w:vAlign w:val="center"/>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vertAlign w:val="superscript"/>
              </w:rPr>
              <w:t>1</w:t>
            </w:r>
            <w:r w:rsidRPr="00B15C7F">
              <w:rPr>
                <w:rFonts w:ascii="Times New Roman" w:hAnsi="Times New Roman" w:cs="Times New Roman"/>
              </w:rPr>
              <w:t xml:space="preserve">H </w:t>
            </w:r>
          </w:p>
        </w:tc>
        <w:tc>
          <w:tcPr>
            <w:tcW w:w="1439" w:type="dxa"/>
            <w:tcBorders>
              <w:top w:val="nil"/>
              <w:left w:val="nil"/>
              <w:bottom w:val="single" w:sz="4" w:space="0" w:color="auto"/>
              <w:right w:val="nil"/>
            </w:tcBorders>
            <w:vAlign w:val="center"/>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vertAlign w:val="superscript"/>
              </w:rPr>
              <w:t>13</w:t>
            </w:r>
            <w:r w:rsidRPr="00B15C7F">
              <w:rPr>
                <w:rFonts w:ascii="Times New Roman" w:hAnsi="Times New Roman" w:cs="Times New Roman"/>
              </w:rPr>
              <w:t xml:space="preserve">C </w:t>
            </w:r>
          </w:p>
        </w:tc>
        <w:tc>
          <w:tcPr>
            <w:tcW w:w="1822" w:type="dxa"/>
            <w:tcBorders>
              <w:top w:val="nil"/>
              <w:left w:val="nil"/>
              <w:bottom w:val="single" w:sz="4" w:space="0" w:color="auto"/>
              <w:right w:val="nil"/>
            </w:tcBorders>
            <w:vAlign w:val="center"/>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vertAlign w:val="superscript"/>
              </w:rPr>
              <w:t>1</w:t>
            </w:r>
            <w:r w:rsidRPr="00B15C7F">
              <w:rPr>
                <w:rFonts w:ascii="Times New Roman" w:hAnsi="Times New Roman" w:cs="Times New Roman"/>
              </w:rPr>
              <w:t>H</w:t>
            </w:r>
          </w:p>
        </w:tc>
        <w:tc>
          <w:tcPr>
            <w:tcW w:w="1739" w:type="dxa"/>
            <w:tcBorders>
              <w:top w:val="nil"/>
              <w:left w:val="nil"/>
              <w:bottom w:val="single" w:sz="4" w:space="0" w:color="auto"/>
              <w:right w:val="nil"/>
            </w:tcBorders>
            <w:vAlign w:val="center"/>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vertAlign w:val="superscript"/>
              </w:rPr>
              <w:t>13</w:t>
            </w:r>
            <w:r w:rsidRPr="00B15C7F">
              <w:rPr>
                <w:rFonts w:ascii="Times New Roman" w:hAnsi="Times New Roman" w:cs="Times New Roman"/>
              </w:rPr>
              <w:t xml:space="preserve">C </w:t>
            </w:r>
          </w:p>
        </w:tc>
      </w:tr>
      <w:tr w:rsidR="00B15C7F" w:rsidTr="006F2BD7">
        <w:trPr>
          <w:jc w:val="center"/>
        </w:trPr>
        <w:tc>
          <w:tcPr>
            <w:tcW w:w="1274" w:type="dxa"/>
            <w:tcBorders>
              <w:top w:val="single" w:sz="4" w:space="0" w:color="auto"/>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w:t>
            </w:r>
          </w:p>
        </w:tc>
        <w:tc>
          <w:tcPr>
            <w:tcW w:w="2268" w:type="dxa"/>
            <w:tcBorders>
              <w:top w:val="single" w:sz="4" w:space="0" w:color="auto"/>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single" w:sz="4" w:space="0" w:color="auto"/>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158,9</w:t>
            </w:r>
          </w:p>
        </w:tc>
        <w:tc>
          <w:tcPr>
            <w:tcW w:w="1822" w:type="dxa"/>
            <w:tcBorders>
              <w:top w:val="single" w:sz="4" w:space="0" w:color="auto"/>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single" w:sz="4" w:space="0" w:color="auto"/>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156,2</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3</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139,9</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138,2</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4</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180,5</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178,6</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5</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163,6</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162,3</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6</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6,17 (</w:t>
            </w:r>
            <w:r w:rsidRPr="00B15C7F">
              <w:rPr>
                <w:rFonts w:ascii="Times New Roman" w:hAnsi="Times New Roman" w:cs="Times New Roman"/>
                <w:i/>
              </w:rPr>
              <w:t>d</w:t>
            </w:r>
            <w:r w:rsidRPr="00B15C7F">
              <w:rPr>
                <w:rFonts w:ascii="Times New Roman" w:hAnsi="Times New Roman" w:cs="Times New Roman"/>
              </w:rPr>
              <w:t>, 1,8)</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100,3</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6,25 (</w:t>
            </w:r>
            <w:r w:rsidRPr="00B15C7F">
              <w:rPr>
                <w:rFonts w:ascii="Times New Roman" w:hAnsi="Times New Roman" w:cs="Times New Roman"/>
                <w:i/>
              </w:rPr>
              <w:t>d</w:t>
            </w:r>
            <w:r w:rsidRPr="00B15C7F">
              <w:rPr>
                <w:rFonts w:ascii="Times New Roman" w:hAnsi="Times New Roman" w:cs="Times New Roman"/>
              </w:rPr>
              <w:t>, 2,5)</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98,5</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7</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166,4</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163,9</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8</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6,36 (</w:t>
            </w:r>
            <w:r w:rsidRPr="00B15C7F">
              <w:rPr>
                <w:rFonts w:ascii="Times New Roman" w:hAnsi="Times New Roman" w:cs="Times New Roman"/>
                <w:i/>
              </w:rPr>
              <w:t>d</w:t>
            </w:r>
            <w:r w:rsidRPr="00B15C7F">
              <w:rPr>
                <w:rFonts w:ascii="Times New Roman" w:hAnsi="Times New Roman" w:cs="Times New Roman"/>
              </w:rPr>
              <w:t>, 1,8)</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95,2</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6,47 (</w:t>
            </w:r>
            <w:r w:rsidRPr="00B15C7F">
              <w:rPr>
                <w:rFonts w:ascii="Times New Roman" w:hAnsi="Times New Roman" w:cs="Times New Roman"/>
                <w:i/>
              </w:rPr>
              <w:t>d</w:t>
            </w:r>
            <w:r w:rsidRPr="00B15C7F">
              <w:rPr>
                <w:rFonts w:ascii="Times New Roman" w:hAnsi="Times New Roman" w:cs="Times New Roman"/>
              </w:rPr>
              <w:t>, 2,0)</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93,5</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9</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158,8</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156,9</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10</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106,4</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104,8</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122,9</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121,8</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7,86 (</w:t>
            </w:r>
            <w:r w:rsidRPr="00B15C7F">
              <w:rPr>
                <w:rFonts w:ascii="Times New Roman" w:hAnsi="Times New Roman" w:cs="Times New Roman"/>
                <w:i/>
              </w:rPr>
              <w:t>d</w:t>
            </w:r>
            <w:r w:rsidRPr="00B15C7F">
              <w:rPr>
                <w:rFonts w:ascii="Times New Roman" w:hAnsi="Times New Roman" w:cs="Times New Roman"/>
              </w:rPr>
              <w:t>, 1,8)</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131,5</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7,94 (</w:t>
            </w:r>
            <w:r w:rsidRPr="00B15C7F">
              <w:rPr>
                <w:rFonts w:ascii="Times New Roman" w:hAnsi="Times New Roman" w:cs="Times New Roman"/>
                <w:i/>
              </w:rPr>
              <w:t>d</w:t>
            </w:r>
            <w:r w:rsidRPr="00B15C7F">
              <w:rPr>
                <w:rFonts w:ascii="Times New Roman" w:hAnsi="Times New Roman" w:cs="Times New Roman"/>
              </w:rPr>
              <w:t>, 2,0)</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130,0</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3’</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130,2</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128,2</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4’</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159,9</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157,7</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5’</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6,87 (</w:t>
            </w:r>
            <w:r w:rsidRPr="00B15C7F">
              <w:rPr>
                <w:rFonts w:ascii="Times New Roman" w:hAnsi="Times New Roman" w:cs="Times New Roman"/>
                <w:i/>
              </w:rPr>
              <w:t>d</w:t>
            </w:r>
            <w:r w:rsidRPr="00B15C7F">
              <w:rPr>
                <w:rFonts w:ascii="Times New Roman" w:hAnsi="Times New Roman" w:cs="Times New Roman"/>
              </w:rPr>
              <w:t>, 8,4)</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116,3</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7,01 (</w:t>
            </w:r>
            <w:r w:rsidRPr="00B15C7F">
              <w:rPr>
                <w:rFonts w:ascii="Times New Roman" w:hAnsi="Times New Roman" w:cs="Times New Roman"/>
                <w:i/>
              </w:rPr>
              <w:t>d</w:t>
            </w:r>
            <w:r w:rsidRPr="00B15C7F">
              <w:rPr>
                <w:rFonts w:ascii="Times New Roman" w:hAnsi="Times New Roman" w:cs="Times New Roman"/>
              </w:rPr>
              <w:t>, 8,5)</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114,9</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6’</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7,77 (</w:t>
            </w:r>
            <w:r w:rsidRPr="00B15C7F">
              <w:rPr>
                <w:rFonts w:ascii="Times New Roman" w:hAnsi="Times New Roman" w:cs="Times New Roman"/>
                <w:i/>
              </w:rPr>
              <w:t>dd</w:t>
            </w:r>
            <w:r w:rsidRPr="00B15C7F">
              <w:rPr>
                <w:rFonts w:ascii="Times New Roman" w:hAnsi="Times New Roman" w:cs="Times New Roman"/>
              </w:rPr>
              <w:t>, 8,4; 1,8)</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129,2</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7,84 (</w:t>
            </w:r>
            <w:r w:rsidRPr="00B15C7F">
              <w:rPr>
                <w:rFonts w:ascii="Times New Roman" w:hAnsi="Times New Roman" w:cs="Times New Roman"/>
                <w:i/>
              </w:rPr>
              <w:t>dd</w:t>
            </w:r>
            <w:r w:rsidRPr="00B15C7F">
              <w:rPr>
                <w:rFonts w:ascii="Times New Roman" w:hAnsi="Times New Roman" w:cs="Times New Roman"/>
              </w:rPr>
              <w:t>, 2,5; 8,5)</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127,6</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3,34 (</w:t>
            </w:r>
            <w:r w:rsidRPr="00B15C7F">
              <w:rPr>
                <w:rFonts w:ascii="Times New Roman" w:hAnsi="Times New Roman" w:cs="Times New Roman"/>
                <w:i/>
              </w:rPr>
              <w:t>d</w:t>
            </w:r>
            <w:r w:rsidRPr="00B15C7F">
              <w:rPr>
                <w:rFonts w:ascii="Times New Roman" w:hAnsi="Times New Roman" w:cs="Times New Roman"/>
              </w:rPr>
              <w:t>, 7,2)</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29,6</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3,40 (</w:t>
            </w:r>
            <w:r w:rsidRPr="00B15C7F">
              <w:rPr>
                <w:rFonts w:ascii="Times New Roman" w:hAnsi="Times New Roman" w:cs="Times New Roman"/>
                <w:i/>
              </w:rPr>
              <w:t>d</w:t>
            </w:r>
            <w:r w:rsidRPr="00B15C7F">
              <w:rPr>
                <w:rFonts w:ascii="Times New Roman" w:hAnsi="Times New Roman" w:cs="Times New Roman"/>
              </w:rPr>
              <w:t>, 7,5)</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27,9</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5,35 (</w:t>
            </w:r>
            <w:r w:rsidRPr="00B15C7F">
              <w:rPr>
                <w:rFonts w:ascii="Times New Roman" w:hAnsi="Times New Roman" w:cs="Times New Roman"/>
                <w:i/>
              </w:rPr>
              <w:t>t</w:t>
            </w:r>
            <w:r w:rsidRPr="00B15C7F">
              <w:rPr>
                <w:rFonts w:ascii="Times New Roman" w:hAnsi="Times New Roman" w:cs="Times New Roman"/>
              </w:rPr>
              <w:t>, 7,2)</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123,8</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5,41 (</w:t>
            </w:r>
            <w:r w:rsidRPr="00B15C7F">
              <w:rPr>
                <w:rFonts w:ascii="Times New Roman" w:hAnsi="Times New Roman" w:cs="Times New Roman"/>
                <w:i/>
              </w:rPr>
              <w:t>t</w:t>
            </w:r>
            <w:r w:rsidRPr="00B15C7F">
              <w:rPr>
                <w:rFonts w:ascii="Times New Roman" w:hAnsi="Times New Roman" w:cs="Times New Roman"/>
              </w:rPr>
              <w:t>, 7,5)</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122,2</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3”</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134,4</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132,5</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4”</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1,77 (</w:t>
            </w:r>
            <w:r w:rsidRPr="00B15C7F">
              <w:rPr>
                <w:rFonts w:ascii="Times New Roman" w:hAnsi="Times New Roman" w:cs="Times New Roman"/>
                <w:i/>
              </w:rPr>
              <w:t>s</w:t>
            </w: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26,5</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1,76 (</w:t>
            </w:r>
            <w:r w:rsidRPr="00B15C7F">
              <w:rPr>
                <w:rFonts w:ascii="Times New Roman" w:hAnsi="Times New Roman" w:cs="Times New Roman"/>
                <w:i/>
              </w:rPr>
              <w:t>s</w:t>
            </w: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25,0</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5”</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1,73 (</w:t>
            </w:r>
            <w:r w:rsidRPr="00B15C7F">
              <w:rPr>
                <w:rFonts w:ascii="Times New Roman" w:hAnsi="Times New Roman" w:cs="Times New Roman"/>
                <w:i/>
              </w:rPr>
              <w:t>s</w:t>
            </w: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18,4</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1,75 (</w:t>
            </w:r>
            <w:r w:rsidRPr="00B15C7F">
              <w:rPr>
                <w:rFonts w:ascii="Times New Roman" w:hAnsi="Times New Roman" w:cs="Times New Roman"/>
                <w:i/>
              </w:rPr>
              <w:t>s</w:t>
            </w: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16,9</w:t>
            </w:r>
          </w:p>
        </w:tc>
      </w:tr>
      <w:tr w:rsidR="00B15C7F" w:rsidTr="006F2BD7">
        <w:trPr>
          <w:jc w:val="center"/>
        </w:trPr>
        <w:tc>
          <w:tcPr>
            <w:tcW w:w="1274" w:type="dxa"/>
            <w:tcBorders>
              <w:top w:val="nil"/>
              <w:left w:val="nil"/>
              <w:bottom w:val="nil"/>
              <w:right w:val="nil"/>
            </w:tcBorders>
          </w:tcPr>
          <w:p w:rsidR="00B15C7F" w:rsidRPr="00B15C7F" w:rsidRDefault="00B15C7F" w:rsidP="000F4FD4">
            <w:pPr>
              <w:jc w:val="center"/>
              <w:rPr>
                <w:rFonts w:ascii="Times New Roman" w:hAnsi="Times New Roman" w:cs="Times New Roman"/>
                <w:vertAlign w:val="subscript"/>
              </w:rPr>
            </w:pPr>
            <w:r w:rsidRPr="00B15C7F">
              <w:rPr>
                <w:rFonts w:ascii="Times New Roman" w:hAnsi="Times New Roman" w:cs="Times New Roman"/>
              </w:rPr>
              <w:t>3-OCH</w:t>
            </w:r>
            <w:r w:rsidRPr="00B15C7F">
              <w:rPr>
                <w:rFonts w:ascii="Times New Roman" w:hAnsi="Times New Roman" w:cs="Times New Roman"/>
                <w:vertAlign w:val="subscript"/>
              </w:rPr>
              <w:t>3</w:t>
            </w:r>
          </w:p>
        </w:tc>
        <w:tc>
          <w:tcPr>
            <w:tcW w:w="2268"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3,75 (</w:t>
            </w:r>
            <w:r w:rsidRPr="00B15C7F">
              <w:rPr>
                <w:rFonts w:ascii="Times New Roman" w:hAnsi="Times New Roman" w:cs="Times New Roman"/>
                <w:i/>
              </w:rPr>
              <w:t>s</w:t>
            </w:r>
            <w:r w:rsidRPr="00B15C7F">
              <w:rPr>
                <w:rFonts w:ascii="Times New Roman" w:hAnsi="Times New Roman" w:cs="Times New Roman"/>
              </w:rPr>
              <w:t>)</w:t>
            </w:r>
          </w:p>
        </w:tc>
        <w:tc>
          <w:tcPr>
            <w:tcW w:w="14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61,0</w:t>
            </w:r>
          </w:p>
        </w:tc>
        <w:tc>
          <w:tcPr>
            <w:tcW w:w="1822" w:type="dxa"/>
            <w:tcBorders>
              <w:top w:val="nil"/>
              <w:left w:val="nil"/>
              <w:bottom w:val="nil"/>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3,86 (</w:t>
            </w:r>
            <w:r w:rsidRPr="00B15C7F">
              <w:rPr>
                <w:rFonts w:ascii="Times New Roman" w:hAnsi="Times New Roman" w:cs="Times New Roman"/>
                <w:i/>
              </w:rPr>
              <w:t>s</w:t>
            </w:r>
            <w:r w:rsidRPr="00B15C7F">
              <w:rPr>
                <w:rFonts w:ascii="Times New Roman" w:hAnsi="Times New Roman" w:cs="Times New Roman"/>
              </w:rPr>
              <w:t>)</w:t>
            </w:r>
          </w:p>
        </w:tc>
        <w:tc>
          <w:tcPr>
            <w:tcW w:w="1739" w:type="dxa"/>
            <w:tcBorders>
              <w:top w:val="nil"/>
              <w:left w:val="nil"/>
              <w:bottom w:val="nil"/>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59,2</w:t>
            </w:r>
          </w:p>
        </w:tc>
      </w:tr>
      <w:tr w:rsidR="00B15C7F" w:rsidTr="006F2BD7">
        <w:trPr>
          <w:jc w:val="center"/>
        </w:trPr>
        <w:tc>
          <w:tcPr>
            <w:tcW w:w="1274" w:type="dxa"/>
            <w:tcBorders>
              <w:top w:val="nil"/>
              <w:left w:val="nil"/>
              <w:bottom w:val="single" w:sz="4" w:space="0" w:color="auto"/>
              <w:right w:val="nil"/>
            </w:tcBorders>
          </w:tcPr>
          <w:p w:rsidR="00B15C7F" w:rsidRPr="00B15C7F" w:rsidRDefault="00B15C7F" w:rsidP="000F4FD4">
            <w:pPr>
              <w:jc w:val="center"/>
              <w:rPr>
                <w:rFonts w:ascii="Times New Roman" w:hAnsi="Times New Roman" w:cs="Times New Roman"/>
              </w:rPr>
            </w:pPr>
            <w:r w:rsidRPr="00B15C7F">
              <w:rPr>
                <w:rFonts w:ascii="Times New Roman" w:hAnsi="Times New Roman" w:cs="Times New Roman"/>
              </w:rPr>
              <w:t>5-OH</w:t>
            </w:r>
          </w:p>
        </w:tc>
        <w:tc>
          <w:tcPr>
            <w:tcW w:w="2268" w:type="dxa"/>
            <w:tcBorders>
              <w:top w:val="nil"/>
              <w:left w:val="nil"/>
              <w:bottom w:val="single" w:sz="4" w:space="0" w:color="auto"/>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12,48 (</w:t>
            </w:r>
            <w:r w:rsidRPr="00B15C7F">
              <w:rPr>
                <w:rFonts w:ascii="Times New Roman" w:hAnsi="Times New Roman" w:cs="Times New Roman"/>
                <w:i/>
              </w:rPr>
              <w:t>s</w:t>
            </w:r>
            <w:r w:rsidRPr="00B15C7F">
              <w:rPr>
                <w:rFonts w:ascii="Times New Roman" w:hAnsi="Times New Roman" w:cs="Times New Roman"/>
              </w:rPr>
              <w:t>)</w:t>
            </w:r>
          </w:p>
        </w:tc>
        <w:tc>
          <w:tcPr>
            <w:tcW w:w="1439" w:type="dxa"/>
            <w:tcBorders>
              <w:top w:val="nil"/>
              <w:left w:val="nil"/>
              <w:bottom w:val="single" w:sz="4" w:space="0" w:color="auto"/>
              <w:right w:val="nil"/>
            </w:tcBorders>
          </w:tcPr>
          <w:p w:rsidR="00B15C7F" w:rsidRPr="00B15C7F" w:rsidRDefault="00B15C7F" w:rsidP="000F4FD4">
            <w:pPr>
              <w:jc w:val="center"/>
              <w:rPr>
                <w:rFonts w:ascii="Times New Roman" w:hAnsi="Times New Roman" w:cs="Times New Roman"/>
              </w:rPr>
            </w:pPr>
          </w:p>
        </w:tc>
        <w:tc>
          <w:tcPr>
            <w:tcW w:w="1822" w:type="dxa"/>
            <w:tcBorders>
              <w:top w:val="nil"/>
              <w:left w:val="nil"/>
              <w:bottom w:val="single" w:sz="4" w:space="0" w:color="auto"/>
              <w:right w:val="nil"/>
            </w:tcBorders>
          </w:tcPr>
          <w:p w:rsidR="00B15C7F" w:rsidRPr="00B15C7F" w:rsidRDefault="00B15C7F" w:rsidP="000F4FD4">
            <w:pPr>
              <w:rPr>
                <w:rFonts w:ascii="Times New Roman" w:hAnsi="Times New Roman" w:cs="Times New Roman"/>
              </w:rPr>
            </w:pPr>
            <w:r w:rsidRPr="00B15C7F">
              <w:rPr>
                <w:rFonts w:ascii="Times New Roman" w:hAnsi="Times New Roman" w:cs="Times New Roman"/>
              </w:rPr>
              <w:t>12,82 (</w:t>
            </w:r>
            <w:r w:rsidRPr="00B15C7F">
              <w:rPr>
                <w:rFonts w:ascii="Times New Roman" w:hAnsi="Times New Roman" w:cs="Times New Roman"/>
                <w:i/>
              </w:rPr>
              <w:t>s</w:t>
            </w:r>
            <w:r w:rsidRPr="00B15C7F">
              <w:rPr>
                <w:rFonts w:ascii="Times New Roman" w:hAnsi="Times New Roman" w:cs="Times New Roman"/>
              </w:rPr>
              <w:t>)</w:t>
            </w:r>
          </w:p>
        </w:tc>
        <w:tc>
          <w:tcPr>
            <w:tcW w:w="1739" w:type="dxa"/>
            <w:tcBorders>
              <w:top w:val="nil"/>
              <w:left w:val="nil"/>
              <w:bottom w:val="single" w:sz="4" w:space="0" w:color="auto"/>
              <w:right w:val="nil"/>
            </w:tcBorders>
          </w:tcPr>
          <w:p w:rsidR="00B15C7F" w:rsidRPr="00B15C7F" w:rsidRDefault="00B15C7F" w:rsidP="000F4FD4">
            <w:pPr>
              <w:jc w:val="center"/>
              <w:rPr>
                <w:rFonts w:ascii="Times New Roman" w:hAnsi="Times New Roman" w:cs="Times New Roman"/>
              </w:rPr>
            </w:pPr>
          </w:p>
        </w:tc>
      </w:tr>
    </w:tbl>
    <w:p w:rsidR="008F1B60" w:rsidRDefault="008F1B60" w:rsidP="007430A2">
      <w:pPr>
        <w:spacing w:after="0" w:line="240" w:lineRule="auto"/>
        <w:ind w:left="1276" w:hanging="1276"/>
        <w:rPr>
          <w:rFonts w:ascii="Times New Roman" w:hAnsi="Times New Roman"/>
          <w:b/>
          <w:iCs/>
          <w:sz w:val="24"/>
          <w:szCs w:val="24"/>
        </w:rPr>
      </w:pPr>
    </w:p>
    <w:p w:rsidR="007430A2" w:rsidRDefault="007430A2" w:rsidP="007430A2">
      <w:pPr>
        <w:spacing w:after="0" w:line="240" w:lineRule="auto"/>
        <w:ind w:left="1276" w:hanging="1276"/>
        <w:rPr>
          <w:rFonts w:ascii="Times New Roman" w:hAnsi="Times New Roman"/>
          <w:b/>
          <w:iCs/>
          <w:sz w:val="24"/>
          <w:szCs w:val="24"/>
        </w:rPr>
      </w:pPr>
    </w:p>
    <w:p w:rsidR="00D344E1" w:rsidRDefault="00D344E1" w:rsidP="004E2996">
      <w:pPr>
        <w:spacing w:line="360" w:lineRule="auto"/>
        <w:jc w:val="both"/>
        <w:rPr>
          <w:rFonts w:ascii="Times New Roman" w:hAnsi="Times New Roman"/>
          <w:bCs/>
          <w:iCs/>
          <w:sz w:val="24"/>
          <w:szCs w:val="24"/>
        </w:rPr>
        <w:sectPr w:rsidR="00D344E1" w:rsidSect="008F1B60">
          <w:type w:val="continuous"/>
          <w:pgSz w:w="11906" w:h="16838" w:code="9"/>
          <w:pgMar w:top="1418" w:right="1134" w:bottom="1418" w:left="1701" w:header="709" w:footer="709" w:gutter="0"/>
          <w:cols w:space="720"/>
          <w:docGrid w:linePitch="360"/>
        </w:sectPr>
      </w:pPr>
    </w:p>
    <w:p w:rsidR="007430A2" w:rsidRPr="007430A2" w:rsidRDefault="007430A2" w:rsidP="007430A2">
      <w:pPr>
        <w:spacing w:after="0" w:line="240" w:lineRule="auto"/>
        <w:ind w:firstLine="720"/>
        <w:jc w:val="both"/>
        <w:rPr>
          <w:rFonts w:ascii="Times New Roman" w:hAnsi="Times New Roman" w:cs="Times New Roman"/>
          <w:szCs w:val="24"/>
        </w:rPr>
      </w:pPr>
      <w:r w:rsidRPr="007430A2">
        <w:rPr>
          <w:rFonts w:ascii="Times New Roman" w:hAnsi="Times New Roman" w:cs="Times New Roman"/>
          <w:color w:val="000000" w:themeColor="text1"/>
          <w:szCs w:val="24"/>
        </w:rPr>
        <w:t>Senyawa makarangin (</w:t>
      </w:r>
      <w:r w:rsidRPr="007430A2">
        <w:rPr>
          <w:rFonts w:ascii="Times New Roman" w:hAnsi="Times New Roman" w:cs="Times New Roman"/>
          <w:b/>
          <w:color w:val="000000" w:themeColor="text1"/>
          <w:szCs w:val="24"/>
        </w:rPr>
        <w:t>2</w:t>
      </w:r>
      <w:r w:rsidRPr="007430A2">
        <w:rPr>
          <w:rFonts w:ascii="Times New Roman" w:hAnsi="Times New Roman" w:cs="Times New Roman"/>
          <w:color w:val="000000" w:themeColor="text1"/>
          <w:szCs w:val="24"/>
        </w:rPr>
        <w:t xml:space="preserve">) diperoleh dari hasil fraksinasi dan pemurnian gabungan fraksi </w:t>
      </w:r>
      <w:r w:rsidRPr="009B2C1C">
        <w:rPr>
          <w:rFonts w:ascii="Times New Roman" w:hAnsi="Times New Roman" w:cs="Times New Roman"/>
          <w:szCs w:val="24"/>
        </w:rPr>
        <w:t>JK6-JK7</w:t>
      </w:r>
      <w:r w:rsidRPr="007430A2">
        <w:rPr>
          <w:rFonts w:ascii="Times New Roman" w:hAnsi="Times New Roman" w:cs="Times New Roman"/>
          <w:color w:val="000000" w:themeColor="text1"/>
          <w:szCs w:val="24"/>
        </w:rPr>
        <w:t>. Senyawa ini berwujud padatan berwarna kuning dengan massa sebesar 23,2 mg dan memiliki rumus molekul C</w:t>
      </w:r>
      <w:r w:rsidRPr="007430A2">
        <w:rPr>
          <w:rFonts w:ascii="Times New Roman" w:hAnsi="Times New Roman" w:cs="Times New Roman"/>
          <w:color w:val="000000" w:themeColor="text1"/>
          <w:szCs w:val="24"/>
          <w:vertAlign w:val="subscript"/>
        </w:rPr>
        <w:t>25</w:t>
      </w:r>
      <w:r w:rsidRPr="007430A2">
        <w:rPr>
          <w:rFonts w:ascii="Times New Roman" w:hAnsi="Times New Roman" w:cs="Times New Roman"/>
          <w:color w:val="000000" w:themeColor="text1"/>
          <w:szCs w:val="24"/>
        </w:rPr>
        <w:t>H</w:t>
      </w:r>
      <w:r w:rsidRPr="007430A2">
        <w:rPr>
          <w:rFonts w:ascii="Times New Roman" w:hAnsi="Times New Roman" w:cs="Times New Roman"/>
          <w:color w:val="000000" w:themeColor="text1"/>
          <w:szCs w:val="24"/>
          <w:vertAlign w:val="subscript"/>
        </w:rPr>
        <w:t>26</w:t>
      </w:r>
      <w:r w:rsidRPr="007430A2">
        <w:rPr>
          <w:rFonts w:ascii="Times New Roman" w:hAnsi="Times New Roman" w:cs="Times New Roman"/>
          <w:color w:val="000000" w:themeColor="text1"/>
          <w:szCs w:val="24"/>
        </w:rPr>
        <w:t>O</w:t>
      </w:r>
      <w:r w:rsidRPr="007430A2">
        <w:rPr>
          <w:rFonts w:ascii="Times New Roman" w:hAnsi="Times New Roman" w:cs="Times New Roman"/>
          <w:color w:val="000000" w:themeColor="text1"/>
          <w:szCs w:val="24"/>
          <w:vertAlign w:val="subscript"/>
        </w:rPr>
        <w:t>6</w:t>
      </w:r>
      <w:r w:rsidRPr="007430A2">
        <w:rPr>
          <w:rFonts w:ascii="Times New Roman" w:hAnsi="Times New Roman" w:cs="Times New Roman"/>
          <w:color w:val="000000" w:themeColor="text1"/>
          <w:szCs w:val="24"/>
        </w:rPr>
        <w:t xml:space="preserve">. </w:t>
      </w:r>
      <w:r w:rsidRPr="007430A2">
        <w:rPr>
          <w:rFonts w:ascii="Times New Roman" w:hAnsi="Times New Roman" w:cs="Times New Roman"/>
          <w:szCs w:val="24"/>
        </w:rPr>
        <w:t xml:space="preserve">Penentuan struktur dilakukan berdasarkan </w:t>
      </w:r>
      <w:r w:rsidRPr="007430A2">
        <w:rPr>
          <w:rFonts w:ascii="Times New Roman" w:hAnsi="Times New Roman" w:cs="Times New Roman"/>
          <w:szCs w:val="24"/>
        </w:rPr>
        <w:t>analisis data spektrum NMR 1D (</w:t>
      </w:r>
      <w:r w:rsidRPr="007430A2">
        <w:rPr>
          <w:rFonts w:ascii="Times New Roman" w:hAnsi="Times New Roman" w:cs="Times New Roman"/>
          <w:szCs w:val="24"/>
          <w:vertAlign w:val="superscript"/>
        </w:rPr>
        <w:t>1</w:t>
      </w:r>
      <w:r w:rsidRPr="007430A2">
        <w:rPr>
          <w:rFonts w:ascii="Times New Roman" w:hAnsi="Times New Roman" w:cs="Times New Roman"/>
          <w:szCs w:val="24"/>
        </w:rPr>
        <w:t xml:space="preserve">H-NMR dan </w:t>
      </w:r>
      <w:r w:rsidRPr="007430A2">
        <w:rPr>
          <w:rFonts w:ascii="Times New Roman" w:hAnsi="Times New Roman" w:cs="Times New Roman"/>
          <w:szCs w:val="24"/>
          <w:vertAlign w:val="superscript"/>
        </w:rPr>
        <w:t>13</w:t>
      </w:r>
      <w:r w:rsidRPr="007430A2">
        <w:rPr>
          <w:rFonts w:ascii="Times New Roman" w:hAnsi="Times New Roman" w:cs="Times New Roman"/>
          <w:szCs w:val="24"/>
        </w:rPr>
        <w:t>C-NMR) dan NMR 2D (HSQC, dan HMBC).</w:t>
      </w:r>
    </w:p>
    <w:p w:rsidR="007430A2" w:rsidRPr="007430A2" w:rsidRDefault="007430A2" w:rsidP="007430A2">
      <w:pPr>
        <w:spacing w:after="0" w:line="240" w:lineRule="auto"/>
        <w:jc w:val="both"/>
        <w:rPr>
          <w:rFonts w:ascii="Times New Roman" w:hAnsi="Times New Roman" w:cs="Times New Roman"/>
          <w:szCs w:val="24"/>
        </w:rPr>
      </w:pPr>
    </w:p>
    <w:p w:rsidR="007430A2" w:rsidRPr="007430A2" w:rsidRDefault="007430A2" w:rsidP="007430A2">
      <w:pPr>
        <w:spacing w:after="0" w:line="240" w:lineRule="auto"/>
        <w:ind w:firstLine="720"/>
        <w:jc w:val="both"/>
        <w:rPr>
          <w:rFonts w:ascii="Times New Roman" w:hAnsi="Times New Roman" w:cs="Times New Roman"/>
          <w:bCs/>
          <w:iCs/>
          <w:szCs w:val="24"/>
        </w:rPr>
      </w:pPr>
      <w:r w:rsidRPr="007430A2">
        <w:rPr>
          <w:rFonts w:ascii="Times New Roman" w:hAnsi="Times New Roman" w:cs="Times New Roman"/>
          <w:szCs w:val="24"/>
        </w:rPr>
        <w:t xml:space="preserve">Berdasarkan data spektrum </w:t>
      </w:r>
      <w:r w:rsidRPr="007430A2">
        <w:rPr>
          <w:rFonts w:ascii="Times New Roman" w:hAnsi="Times New Roman" w:cs="Times New Roman"/>
          <w:szCs w:val="24"/>
          <w:vertAlign w:val="superscript"/>
        </w:rPr>
        <w:t>13</w:t>
      </w:r>
      <w:r w:rsidRPr="007430A2">
        <w:rPr>
          <w:rFonts w:ascii="Times New Roman" w:hAnsi="Times New Roman" w:cs="Times New Roman"/>
          <w:szCs w:val="24"/>
        </w:rPr>
        <w:t xml:space="preserve">C-NMR, didapatkan sinyal karbon pada </w:t>
      </w:r>
      <w:r w:rsidRPr="007430A2">
        <w:rPr>
          <w:rFonts w:ascii="Times New Roman" w:hAnsi="Times New Roman" w:cs="Times New Roman"/>
          <w:bCs/>
          <w:iCs/>
          <w:szCs w:val="24"/>
        </w:rPr>
        <w:t>δ</w:t>
      </w:r>
      <w:r w:rsidRPr="007430A2">
        <w:rPr>
          <w:rFonts w:ascii="Times New Roman" w:hAnsi="Times New Roman" w:cs="Times New Roman"/>
          <w:bCs/>
          <w:iCs/>
          <w:szCs w:val="24"/>
          <w:vertAlign w:val="subscript"/>
        </w:rPr>
        <w:t xml:space="preserve">C </w:t>
      </w:r>
      <w:r w:rsidRPr="007430A2">
        <w:rPr>
          <w:rFonts w:ascii="Times New Roman" w:hAnsi="Times New Roman" w:cs="Times New Roman"/>
          <w:bCs/>
          <w:iCs/>
          <w:szCs w:val="24"/>
        </w:rPr>
        <w:t xml:space="preserve">(ppm) yaitu 136,5 dan 176,5. Kedua sinyal karbon ini khas </w:t>
      </w:r>
      <w:r w:rsidRPr="007430A2">
        <w:rPr>
          <w:rFonts w:ascii="Times New Roman" w:hAnsi="Times New Roman" w:cs="Times New Roman"/>
          <w:bCs/>
          <w:iCs/>
          <w:szCs w:val="24"/>
        </w:rPr>
        <w:lastRenderedPageBreak/>
        <w:t xml:space="preserve">untuk kerangka senyawa turunan flavonol pada atom C-3 dan C-4. Analisis lebih lanjut yaitu melihat data </w:t>
      </w:r>
      <w:r w:rsidRPr="007430A2">
        <w:rPr>
          <w:rFonts w:ascii="Times New Roman" w:hAnsi="Times New Roman" w:cs="Times New Roman"/>
          <w:bCs/>
          <w:iCs/>
          <w:szCs w:val="24"/>
          <w:vertAlign w:val="superscript"/>
        </w:rPr>
        <w:t>1</w:t>
      </w:r>
      <w:r w:rsidRPr="007430A2">
        <w:rPr>
          <w:rFonts w:ascii="Times New Roman" w:hAnsi="Times New Roman" w:cs="Times New Roman"/>
          <w:bCs/>
          <w:iCs/>
          <w:szCs w:val="24"/>
        </w:rPr>
        <w:t xml:space="preserve">H-NMR. </w:t>
      </w:r>
      <w:r w:rsidRPr="007430A2">
        <w:rPr>
          <w:rFonts w:ascii="Times New Roman" w:hAnsi="Times New Roman" w:cs="Times New Roman"/>
        </w:rPr>
        <w:t xml:space="preserve">Berdasarkan data </w:t>
      </w:r>
      <w:r w:rsidRPr="007430A2">
        <w:rPr>
          <w:rFonts w:ascii="Times New Roman" w:hAnsi="Times New Roman" w:cs="Times New Roman"/>
          <w:bCs/>
          <w:iCs/>
          <w:szCs w:val="24"/>
          <w:vertAlign w:val="superscript"/>
        </w:rPr>
        <w:t>1</w:t>
      </w:r>
      <w:r w:rsidRPr="007430A2">
        <w:rPr>
          <w:rFonts w:ascii="Times New Roman" w:hAnsi="Times New Roman" w:cs="Times New Roman"/>
          <w:bCs/>
          <w:iCs/>
          <w:szCs w:val="24"/>
        </w:rPr>
        <w:t>H-NMR δ</w:t>
      </w:r>
      <w:r w:rsidRPr="007430A2">
        <w:rPr>
          <w:rFonts w:ascii="Times New Roman" w:hAnsi="Times New Roman" w:cs="Times New Roman"/>
          <w:bCs/>
          <w:iCs/>
          <w:szCs w:val="24"/>
          <w:vertAlign w:val="subscript"/>
        </w:rPr>
        <w:t>H</w:t>
      </w:r>
      <w:r w:rsidRPr="007430A2">
        <w:rPr>
          <w:rFonts w:ascii="Times New Roman" w:hAnsi="Times New Roman" w:cs="Times New Roman"/>
          <w:bCs/>
          <w:iCs/>
          <w:szCs w:val="24"/>
        </w:rPr>
        <w:t xml:space="preserve"> dalam ppm (aseton-</w:t>
      </w:r>
      <w:r w:rsidRPr="007430A2">
        <w:rPr>
          <w:rFonts w:ascii="Times New Roman" w:hAnsi="Times New Roman" w:cs="Times New Roman"/>
          <w:bCs/>
          <w:i/>
          <w:iCs/>
          <w:szCs w:val="24"/>
        </w:rPr>
        <w:t>d</w:t>
      </w:r>
      <w:r w:rsidRPr="007430A2">
        <w:rPr>
          <w:rFonts w:ascii="Times New Roman" w:hAnsi="Times New Roman" w:cs="Times New Roman"/>
          <w:bCs/>
          <w:i/>
          <w:iCs/>
          <w:szCs w:val="24"/>
          <w:vertAlign w:val="subscript"/>
        </w:rPr>
        <w:t>6</w:t>
      </w:r>
      <w:r w:rsidRPr="007430A2">
        <w:rPr>
          <w:rFonts w:ascii="Times New Roman" w:hAnsi="Times New Roman" w:cs="Times New Roman"/>
          <w:bCs/>
          <w:iCs/>
          <w:szCs w:val="24"/>
        </w:rPr>
        <w:t>, 500 MHz) diperoleh satu sinyal proton pada pergeseran kimia 12,42 ppm, sinyal ini khas untuk sinyal proton gugus hidroksi terkorelasi. Selanjutnya pada daerah aromatik menunjukkan satu sinyal proton singlet pada pergeseran kimia 6,61 ppm yang ditetapkan untuk H-8 di cincin A, dan dua sinyal proton doblet orto pada pergeseran kimia 7,02 ppm dan 8,14 ppm dengan integrasi masing-masing dua proton yang menandakan kedua sinyal proton ini berada dalam simetri karena memiliki lingkungan kimia yang sama. Sinyal-sinyal proton ini ditetapkan untuk H-2’/H-6’ (δ</w:t>
      </w:r>
      <w:r w:rsidRPr="007430A2">
        <w:rPr>
          <w:rFonts w:ascii="Times New Roman" w:hAnsi="Times New Roman" w:cs="Times New Roman"/>
          <w:bCs/>
          <w:iCs/>
          <w:szCs w:val="24"/>
          <w:vertAlign w:val="subscript"/>
        </w:rPr>
        <w:t>H</w:t>
      </w:r>
      <w:r w:rsidRPr="007430A2">
        <w:rPr>
          <w:rFonts w:ascii="Times New Roman" w:hAnsi="Times New Roman" w:cs="Times New Roman"/>
          <w:bCs/>
          <w:iCs/>
          <w:szCs w:val="24"/>
        </w:rPr>
        <w:t xml:space="preserve"> = 8,14 ppm) dan H-3’/H-5’ (δ</w:t>
      </w:r>
      <w:r w:rsidRPr="007430A2">
        <w:rPr>
          <w:rFonts w:ascii="Times New Roman" w:hAnsi="Times New Roman" w:cs="Times New Roman"/>
          <w:bCs/>
          <w:iCs/>
          <w:szCs w:val="24"/>
          <w:vertAlign w:val="subscript"/>
        </w:rPr>
        <w:t>H</w:t>
      </w:r>
      <w:r w:rsidRPr="007430A2">
        <w:rPr>
          <w:rFonts w:ascii="Times New Roman" w:hAnsi="Times New Roman" w:cs="Times New Roman"/>
          <w:bCs/>
          <w:iCs/>
          <w:szCs w:val="24"/>
        </w:rPr>
        <w:t xml:space="preserve"> = 7,02 ppm) di cincin B.</w:t>
      </w:r>
    </w:p>
    <w:p w:rsidR="007430A2" w:rsidRPr="007430A2" w:rsidRDefault="007430A2" w:rsidP="007430A2">
      <w:pPr>
        <w:spacing w:after="0" w:line="240" w:lineRule="auto"/>
        <w:jc w:val="both"/>
        <w:rPr>
          <w:rFonts w:ascii="Times New Roman" w:hAnsi="Times New Roman" w:cs="Times New Roman"/>
          <w:bCs/>
          <w:iCs/>
          <w:szCs w:val="24"/>
        </w:rPr>
      </w:pPr>
    </w:p>
    <w:p w:rsidR="007430A2" w:rsidRPr="007430A2" w:rsidRDefault="007430A2" w:rsidP="007430A2">
      <w:pPr>
        <w:spacing w:after="0" w:line="240" w:lineRule="auto"/>
        <w:ind w:firstLine="720"/>
        <w:jc w:val="both"/>
        <w:rPr>
          <w:rFonts w:ascii="Times New Roman" w:hAnsi="Times New Roman" w:cs="Times New Roman"/>
          <w:bCs/>
          <w:iCs/>
        </w:rPr>
      </w:pPr>
      <w:r w:rsidRPr="007430A2">
        <w:rPr>
          <w:rFonts w:ascii="Times New Roman" w:hAnsi="Times New Roman" w:cs="Times New Roman"/>
          <w:bCs/>
          <w:iCs/>
        </w:rPr>
        <w:t>Selanjutnya pada daerah alifatik menunjukkan sujumlah sinyal proton yang sesuai untuk satu gugus geranil (tiga sinyal metil singlet pada pergeseran kimia 1,56, 1,61 dan 1,81 ppm, satu sinyal metilen doblet pada pergeseran kimia 3,39 ppm, satu sinyal metilen triplet pada pergeseran kimia 1,98 ppm, satu sinyal metilen multiplet pada pergeseran kimia 2,10 ppm, dan dua sinyal vinil triplet pada pergeseran kimia 5,08 dan 5,31 ppm). Berdasarkan pola oksigenasi dari kerangka senyawa flavonol macaranga, umumnya berada pada C-5 dan C-7 di cincin A sedangkan di cincin B pada C4’. Oleh karena itu, letak subtituen lainnya berada di cincin A yaitu C-6.</w:t>
      </w:r>
    </w:p>
    <w:p w:rsidR="007430A2" w:rsidRPr="007430A2" w:rsidRDefault="007430A2" w:rsidP="007430A2">
      <w:pPr>
        <w:spacing w:after="0" w:line="240" w:lineRule="auto"/>
        <w:jc w:val="both"/>
        <w:rPr>
          <w:rFonts w:ascii="Times New Roman" w:hAnsi="Times New Roman" w:cs="Times New Roman"/>
          <w:bCs/>
          <w:iCs/>
          <w:szCs w:val="24"/>
        </w:rPr>
      </w:pPr>
    </w:p>
    <w:p w:rsidR="007430A2" w:rsidRDefault="007430A2" w:rsidP="007430A2">
      <w:pPr>
        <w:spacing w:after="0" w:line="240" w:lineRule="auto"/>
        <w:ind w:firstLine="720"/>
        <w:jc w:val="both"/>
        <w:rPr>
          <w:bCs/>
          <w:szCs w:val="24"/>
        </w:rPr>
      </w:pPr>
      <w:r w:rsidRPr="007430A2">
        <w:rPr>
          <w:rFonts w:ascii="Times New Roman" w:hAnsi="Times New Roman" w:cs="Times New Roman"/>
          <w:bCs/>
          <w:iCs/>
        </w:rPr>
        <w:t xml:space="preserve">Untuk memastikan posisi substituen geranil di cincin A posisi C-6, dilakukan </w:t>
      </w:r>
      <w:r w:rsidRPr="007430A2">
        <w:rPr>
          <w:rFonts w:ascii="Times New Roman" w:hAnsi="Times New Roman" w:cs="Times New Roman"/>
          <w:bCs/>
          <w:iCs/>
        </w:rPr>
        <w:t xml:space="preserve">analisis data HMBC. Dari sinyal proton metilen pada </w:t>
      </w:r>
      <w:r w:rsidRPr="007430A2">
        <w:rPr>
          <w:rFonts w:ascii="Times New Roman" w:hAnsi="Times New Roman" w:cs="Times New Roman"/>
          <w:bCs/>
          <w:iCs/>
          <w:szCs w:val="24"/>
        </w:rPr>
        <w:t>δ</w:t>
      </w:r>
      <w:r w:rsidRPr="007430A2">
        <w:rPr>
          <w:rFonts w:ascii="Times New Roman" w:hAnsi="Times New Roman" w:cs="Times New Roman"/>
          <w:bCs/>
          <w:iCs/>
          <w:szCs w:val="24"/>
          <w:vertAlign w:val="subscript"/>
        </w:rPr>
        <w:t>H</w:t>
      </w:r>
      <w:r w:rsidRPr="007430A2">
        <w:rPr>
          <w:rFonts w:ascii="Times New Roman" w:hAnsi="Times New Roman" w:cs="Times New Roman"/>
          <w:bCs/>
          <w:iCs/>
          <w:szCs w:val="24"/>
        </w:rPr>
        <w:t xml:space="preserve"> 3,39 ppm yang memiliki korelasi dengan karbon </w:t>
      </w:r>
      <w:r w:rsidRPr="007430A2">
        <w:rPr>
          <w:rFonts w:ascii="Times New Roman" w:hAnsi="Times New Roman" w:cs="Times New Roman"/>
          <w:bCs/>
          <w:szCs w:val="24"/>
        </w:rPr>
        <w:t>δ</w:t>
      </w:r>
      <w:r w:rsidRPr="007430A2">
        <w:rPr>
          <w:rFonts w:ascii="Times New Roman" w:hAnsi="Times New Roman" w:cs="Times New Roman"/>
          <w:bCs/>
          <w:szCs w:val="24"/>
          <w:vertAlign w:val="subscript"/>
        </w:rPr>
        <w:t>C</w:t>
      </w:r>
      <w:r w:rsidRPr="007430A2">
        <w:rPr>
          <w:rFonts w:ascii="Times New Roman" w:hAnsi="Times New Roman" w:cs="Times New Roman"/>
          <w:bCs/>
          <w:szCs w:val="24"/>
        </w:rPr>
        <w:t xml:space="preserve"> 111,8 ppm (C-6), 123,1 ppm (C-2”), 135,3 ppm (C-3”), 158,9 ppm (C-5, karbon oksiaril), dan 162,7 ppm (C-7, karbon oksiaril). Adanya korelasi tersebut, dapat dipastikan bahwa substituen geranil berada pada cincin A posisi C-6. Korelasi antara proton dan karbon dari struktur senyawa tersebut ditunjukkan pada gambar berikut:</w:t>
      </w:r>
    </w:p>
    <w:p w:rsidR="007430A2" w:rsidRDefault="007430A2" w:rsidP="00D344E1">
      <w:pPr>
        <w:spacing w:after="0" w:line="240" w:lineRule="auto"/>
        <w:jc w:val="both"/>
        <w:rPr>
          <w:rFonts w:ascii="Times New Roman" w:hAnsi="Times New Roman"/>
          <w:bCs/>
          <w:iCs/>
          <w:szCs w:val="24"/>
        </w:rPr>
      </w:pPr>
    </w:p>
    <w:p w:rsidR="009B2C1C" w:rsidRDefault="009B2C1C" w:rsidP="00D344E1">
      <w:pPr>
        <w:spacing w:after="0" w:line="240" w:lineRule="auto"/>
        <w:jc w:val="both"/>
        <w:rPr>
          <w:rFonts w:ascii="Times New Roman" w:hAnsi="Times New Roman"/>
          <w:bCs/>
          <w:iCs/>
          <w:szCs w:val="24"/>
        </w:rPr>
      </w:pPr>
      <w:r>
        <w:rPr>
          <w:rFonts w:ascii="Times New Roman" w:hAnsi="Times New Roman"/>
          <w:b/>
          <w:bCs/>
          <w:iCs/>
          <w:noProof/>
          <w:sz w:val="24"/>
          <w:szCs w:val="24"/>
        </w:rPr>
        <mc:AlternateContent>
          <mc:Choice Requires="wps">
            <w:drawing>
              <wp:anchor distT="0" distB="0" distL="114300" distR="114300" simplePos="0" relativeHeight="251664384" behindDoc="0" locked="0" layoutInCell="1" allowOverlap="1" wp14:anchorId="0CE9A976" wp14:editId="7B16C398">
                <wp:simplePos x="0" y="0"/>
                <wp:positionH relativeFrom="column">
                  <wp:posOffset>934872</wp:posOffset>
                </wp:positionH>
                <wp:positionV relativeFrom="paragraph">
                  <wp:posOffset>1115477</wp:posOffset>
                </wp:positionV>
                <wp:extent cx="571500" cy="504825"/>
                <wp:effectExtent l="0" t="0" r="0" b="0"/>
                <wp:wrapNone/>
                <wp:docPr id="6" name="Rounded Rectangle 2"/>
                <wp:cNvGraphicFramePr/>
                <a:graphic xmlns:a="http://schemas.openxmlformats.org/drawingml/2006/main">
                  <a:graphicData uri="http://schemas.microsoft.com/office/word/2010/wordprocessingShape">
                    <wps:wsp>
                      <wps:cNvSpPr/>
                      <wps:spPr>
                        <a:xfrm>
                          <a:off x="0" y="0"/>
                          <a:ext cx="571500" cy="50482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B2C1C" w:rsidRPr="009B2C1C" w:rsidRDefault="009B2C1C" w:rsidP="009B2C1C">
                            <w:pPr>
                              <w:jc w:val="center"/>
                              <w:rPr>
                                <w:rFonts w:ascii="Times New Roman" w:hAnsi="Times New Roman" w:cs="Times New Roman"/>
                                <w:b/>
                                <w:szCs w:val="24"/>
                                <w:lang w:val="id-ID"/>
                              </w:rPr>
                            </w:pPr>
                            <w:r w:rsidRPr="009B2C1C">
                              <w:rPr>
                                <w:rFonts w:ascii="Times New Roman" w:hAnsi="Times New Roman" w:cs="Times New Roman"/>
                                <w:b/>
                                <w:szCs w:val="24"/>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E9A976" id="Rounded Rectangle 2" o:spid="_x0000_s1027" style="position:absolute;left:0;text-align:left;margin-left:73.6pt;margin-top:87.85pt;width:45pt;height:39.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" filled="f" stroked="f" strokeweight="2pt">
                <v:textbox>
                  <w:txbxContent>
                    <w:p w:rsidR="009B2C1C" w:rsidRPr="009B2C1C" w:rsidRDefault="009B2C1C" w:rsidP="009B2C1C">
                      <w:pPr>
                        <w:jc w:val="center"/>
                        <w:rPr>
                          <w:rFonts w:ascii="Times New Roman" w:hAnsi="Times New Roman" w:cs="Times New Roman"/>
                          <w:b/>
                          <w:szCs w:val="24"/>
                          <w:lang w:val="id-ID"/>
                        </w:rPr>
                      </w:pPr>
                      <w:r w:rsidRPr="009B2C1C">
                        <w:rPr>
                          <w:rFonts w:ascii="Times New Roman" w:hAnsi="Times New Roman" w:cs="Times New Roman"/>
                          <w:b/>
                          <w:szCs w:val="24"/>
                          <w:lang w:val="id-ID"/>
                        </w:rPr>
                        <w:t>2</w:t>
                      </w:r>
                    </w:p>
                  </w:txbxContent>
                </v:textbox>
              </v:roundrect>
            </w:pict>
          </mc:Fallback>
        </mc:AlternateContent>
      </w:r>
      <w:r>
        <w:object w:dxaOrig="3624" w:dyaOrig="2976">
          <v:shape id="_x0000_i1026" type="#_x0000_t75" style="width:162.75pt;height:133.5pt" o:ole="">
            <v:imagedata r:id="rId8" o:title=""/>
          </v:shape>
          <o:OLEObject Type="Embed" ProgID="Unknown" ShapeID="_x0000_i1026" DrawAspect="Content" ObjectID="_1587026731" r:id="rId9"/>
        </w:object>
      </w:r>
    </w:p>
    <w:p w:rsidR="007430A2" w:rsidRDefault="007430A2" w:rsidP="00D344E1">
      <w:pPr>
        <w:spacing w:after="0" w:line="240" w:lineRule="auto"/>
        <w:jc w:val="both"/>
        <w:rPr>
          <w:rFonts w:ascii="Times New Roman" w:hAnsi="Times New Roman"/>
          <w:bCs/>
          <w:iCs/>
          <w:szCs w:val="24"/>
        </w:rPr>
      </w:pPr>
    </w:p>
    <w:p w:rsidR="009B2C1C" w:rsidRDefault="009B2C1C" w:rsidP="009B2C1C">
      <w:pPr>
        <w:spacing w:line="360" w:lineRule="auto"/>
        <w:ind w:left="1134" w:hanging="1134"/>
        <w:jc w:val="both"/>
        <w:rPr>
          <w:rFonts w:ascii="Times New Roman" w:hAnsi="Times New Roman" w:cs="Times New Roman"/>
          <w:color w:val="000000" w:themeColor="text1"/>
          <w:szCs w:val="24"/>
        </w:rPr>
      </w:pPr>
      <w:r w:rsidRPr="009B2C1C">
        <w:rPr>
          <w:rFonts w:ascii="Times New Roman" w:hAnsi="Times New Roman" w:cs="Times New Roman"/>
          <w:b/>
        </w:rPr>
        <w:t>Gambar</w:t>
      </w:r>
      <w:r>
        <w:rPr>
          <w:rFonts w:ascii="Times New Roman" w:hAnsi="Times New Roman" w:cs="Times New Roman"/>
          <w:b/>
        </w:rPr>
        <w:t xml:space="preserve"> 2.</w:t>
      </w:r>
      <w:r>
        <w:rPr>
          <w:rFonts w:ascii="Times New Roman" w:hAnsi="Times New Roman" w:cs="Times New Roman"/>
          <w:b/>
        </w:rPr>
        <w:tab/>
      </w:r>
      <w:r w:rsidRPr="009B2C1C">
        <w:rPr>
          <w:rFonts w:ascii="Times New Roman" w:hAnsi="Times New Roman" w:cs="Times New Roman"/>
        </w:rPr>
        <w:t xml:space="preserve">Hubungan korelasi HMBC </w:t>
      </w:r>
      <w:r w:rsidRPr="009B2C1C">
        <w:rPr>
          <w:rFonts w:ascii="Times New Roman" w:hAnsi="Times New Roman" w:cs="Times New Roman"/>
          <w:color w:val="000000" w:themeColor="text1"/>
          <w:szCs w:val="24"/>
        </w:rPr>
        <w:t>makarangin</w:t>
      </w:r>
      <w:r>
        <w:rPr>
          <w:rFonts w:ascii="Times New Roman" w:hAnsi="Times New Roman" w:cs="Times New Roman"/>
          <w:color w:val="000000" w:themeColor="text1"/>
          <w:szCs w:val="24"/>
        </w:rPr>
        <w:t> </w:t>
      </w:r>
      <w:r w:rsidRPr="009B2C1C">
        <w:rPr>
          <w:rFonts w:ascii="Times New Roman" w:hAnsi="Times New Roman" w:cs="Times New Roman"/>
          <w:color w:val="000000" w:themeColor="text1"/>
          <w:szCs w:val="24"/>
        </w:rPr>
        <w:t>(</w:t>
      </w:r>
      <w:r>
        <w:rPr>
          <w:rFonts w:ascii="Times New Roman" w:hAnsi="Times New Roman" w:cs="Times New Roman"/>
          <w:b/>
          <w:color w:val="000000" w:themeColor="text1"/>
          <w:szCs w:val="24"/>
        </w:rPr>
        <w:t>2</w:t>
      </w:r>
      <w:r w:rsidRPr="009B2C1C">
        <w:rPr>
          <w:rFonts w:ascii="Times New Roman" w:hAnsi="Times New Roman" w:cs="Times New Roman"/>
          <w:color w:val="000000" w:themeColor="text1"/>
          <w:szCs w:val="24"/>
        </w:rPr>
        <w:t>)</w:t>
      </w:r>
    </w:p>
    <w:p w:rsidR="009B2C1C" w:rsidRPr="009B2C1C" w:rsidRDefault="009B2C1C" w:rsidP="009B2C1C">
      <w:pPr>
        <w:spacing w:after="0" w:line="240" w:lineRule="auto"/>
        <w:ind w:firstLine="720"/>
        <w:jc w:val="both"/>
        <w:rPr>
          <w:rFonts w:ascii="Times New Roman" w:hAnsi="Times New Roman" w:cs="Times New Roman"/>
          <w:bCs/>
          <w:iCs/>
          <w:szCs w:val="24"/>
          <w:lang w:val="id-ID"/>
        </w:rPr>
        <w:sectPr w:rsidR="009B2C1C" w:rsidRPr="009B2C1C" w:rsidSect="00D344E1">
          <w:type w:val="continuous"/>
          <w:pgSz w:w="11906" w:h="16838" w:code="9"/>
          <w:pgMar w:top="1418" w:right="1134" w:bottom="1418" w:left="1701" w:header="709" w:footer="709" w:gutter="0"/>
          <w:cols w:num="2" w:space="720"/>
          <w:docGrid w:linePitch="360"/>
        </w:sectPr>
      </w:pPr>
      <w:r w:rsidRPr="009B2C1C">
        <w:rPr>
          <w:rFonts w:ascii="Times New Roman" w:hAnsi="Times New Roman" w:cs="Times New Roman"/>
          <w:bCs/>
          <w:szCs w:val="24"/>
        </w:rPr>
        <w:t xml:space="preserve">Berdasarkan data </w:t>
      </w:r>
      <w:r w:rsidRPr="009B2C1C">
        <w:rPr>
          <w:rFonts w:ascii="Times New Roman" w:hAnsi="Times New Roman" w:cs="Times New Roman"/>
          <w:bCs/>
          <w:szCs w:val="24"/>
          <w:vertAlign w:val="superscript"/>
        </w:rPr>
        <w:t>1</w:t>
      </w:r>
      <w:r w:rsidRPr="009B2C1C">
        <w:rPr>
          <w:rFonts w:ascii="Times New Roman" w:hAnsi="Times New Roman" w:cs="Times New Roman"/>
          <w:bCs/>
          <w:szCs w:val="24"/>
        </w:rPr>
        <w:t xml:space="preserve">H-NMR dan </w:t>
      </w:r>
      <w:r w:rsidRPr="009B2C1C">
        <w:rPr>
          <w:rFonts w:ascii="Times New Roman" w:hAnsi="Times New Roman" w:cs="Times New Roman"/>
          <w:bCs/>
          <w:szCs w:val="24"/>
          <w:vertAlign w:val="superscript"/>
        </w:rPr>
        <w:t>13</w:t>
      </w:r>
      <w:r w:rsidRPr="009B2C1C">
        <w:rPr>
          <w:rFonts w:ascii="Times New Roman" w:hAnsi="Times New Roman" w:cs="Times New Roman"/>
          <w:bCs/>
          <w:szCs w:val="24"/>
        </w:rPr>
        <w:t xml:space="preserve">C NMR senyawa hasil diisolasi dan perbandingan data literatur, maka senyawa kelima ini ditetapkan sebagai senyawa </w:t>
      </w:r>
      <w:r w:rsidRPr="009B2C1C">
        <w:rPr>
          <w:rFonts w:ascii="Times New Roman" w:hAnsi="Times New Roman" w:cs="Times New Roman"/>
          <w:color w:val="000000" w:themeColor="text1"/>
          <w:szCs w:val="24"/>
        </w:rPr>
        <w:t>makarangin (</w:t>
      </w:r>
      <w:r w:rsidRPr="009B2C1C">
        <w:rPr>
          <w:rFonts w:ascii="Times New Roman" w:hAnsi="Times New Roman" w:cs="Times New Roman"/>
          <w:b/>
          <w:color w:val="000000" w:themeColor="text1"/>
          <w:szCs w:val="24"/>
        </w:rPr>
        <w:t>2</w:t>
      </w:r>
      <w:r w:rsidRPr="009B2C1C">
        <w:rPr>
          <w:rFonts w:ascii="Times New Roman" w:hAnsi="Times New Roman" w:cs="Times New Roman"/>
          <w:color w:val="000000" w:themeColor="text1"/>
          <w:szCs w:val="24"/>
        </w:rPr>
        <w:t>)</w:t>
      </w:r>
      <w:r w:rsidRPr="009B2C1C">
        <w:rPr>
          <w:rFonts w:ascii="Times New Roman" w:hAnsi="Times New Roman" w:cs="Times New Roman"/>
          <w:bCs/>
          <w:szCs w:val="24"/>
        </w:rPr>
        <w:t xml:space="preserve">. Secara keselurahan korelasi HMBC dari senyawa </w:t>
      </w:r>
      <w:r w:rsidRPr="009B2C1C">
        <w:rPr>
          <w:rFonts w:ascii="Times New Roman" w:hAnsi="Times New Roman" w:cs="Times New Roman"/>
          <w:color w:val="000000" w:themeColor="text1"/>
          <w:szCs w:val="24"/>
        </w:rPr>
        <w:t>makarangin (</w:t>
      </w:r>
      <w:r w:rsidRPr="009B2C1C">
        <w:rPr>
          <w:rFonts w:ascii="Times New Roman" w:hAnsi="Times New Roman" w:cs="Times New Roman"/>
          <w:b/>
          <w:color w:val="000000" w:themeColor="text1"/>
          <w:szCs w:val="24"/>
        </w:rPr>
        <w:t>2</w:t>
      </w:r>
      <w:r w:rsidRPr="009B2C1C">
        <w:rPr>
          <w:rFonts w:ascii="Times New Roman" w:hAnsi="Times New Roman" w:cs="Times New Roman"/>
          <w:color w:val="000000" w:themeColor="text1"/>
          <w:szCs w:val="24"/>
        </w:rPr>
        <w:t xml:space="preserve">) </w:t>
      </w:r>
      <w:r w:rsidRPr="009B2C1C">
        <w:rPr>
          <w:rFonts w:ascii="Times New Roman" w:hAnsi="Times New Roman" w:cs="Times New Roman"/>
          <w:bCs/>
          <w:szCs w:val="24"/>
        </w:rPr>
        <w:t xml:space="preserve">dapat dilihat pada </w:t>
      </w:r>
      <w:r w:rsidRPr="009B2C1C">
        <w:rPr>
          <w:rFonts w:ascii="Times New Roman" w:hAnsi="Times New Roman" w:cs="Times New Roman"/>
          <w:b/>
          <w:bCs/>
          <w:szCs w:val="24"/>
        </w:rPr>
        <w:t>Tabel 3.</w:t>
      </w:r>
      <w:r w:rsidRPr="009B2C1C">
        <w:rPr>
          <w:rFonts w:ascii="Times New Roman" w:hAnsi="Times New Roman" w:cs="Times New Roman"/>
          <w:bCs/>
          <w:szCs w:val="24"/>
        </w:rPr>
        <w:t xml:space="preserve"> dan perbandingan data </w:t>
      </w:r>
      <w:r w:rsidRPr="009B2C1C">
        <w:rPr>
          <w:rFonts w:ascii="Times New Roman" w:hAnsi="Times New Roman" w:cs="Times New Roman"/>
          <w:bCs/>
          <w:szCs w:val="24"/>
          <w:vertAlign w:val="superscript"/>
        </w:rPr>
        <w:t>1</w:t>
      </w:r>
      <w:r w:rsidRPr="009B2C1C">
        <w:rPr>
          <w:rFonts w:ascii="Times New Roman" w:hAnsi="Times New Roman" w:cs="Times New Roman"/>
          <w:bCs/>
          <w:szCs w:val="24"/>
        </w:rPr>
        <w:t xml:space="preserve">H-NMR dan </w:t>
      </w:r>
      <w:r w:rsidRPr="009B2C1C">
        <w:rPr>
          <w:rFonts w:ascii="Times New Roman" w:hAnsi="Times New Roman" w:cs="Times New Roman"/>
          <w:bCs/>
          <w:szCs w:val="24"/>
          <w:vertAlign w:val="superscript"/>
        </w:rPr>
        <w:t>13</w:t>
      </w:r>
      <w:r w:rsidRPr="009B2C1C">
        <w:rPr>
          <w:rFonts w:ascii="Times New Roman" w:hAnsi="Times New Roman" w:cs="Times New Roman"/>
          <w:bCs/>
          <w:szCs w:val="24"/>
        </w:rPr>
        <w:t xml:space="preserve">C-NMR untuk senyawa hasil isolasi dengan literatur ditunjukkan pada </w:t>
      </w:r>
      <w:r w:rsidRPr="009B2C1C">
        <w:rPr>
          <w:rFonts w:ascii="Times New Roman" w:hAnsi="Times New Roman" w:cs="Times New Roman"/>
          <w:b/>
          <w:bCs/>
          <w:szCs w:val="24"/>
        </w:rPr>
        <w:t>Tabel 4.</w:t>
      </w:r>
    </w:p>
    <w:p w:rsidR="009B2C1C" w:rsidRDefault="009B2C1C" w:rsidP="009B2C1C">
      <w:pPr>
        <w:spacing w:after="0" w:line="240" w:lineRule="auto"/>
        <w:jc w:val="both"/>
        <w:rPr>
          <w:rFonts w:ascii="Times New Roman" w:hAnsi="Times New Roman"/>
          <w:color w:val="000000" w:themeColor="text1"/>
          <w:szCs w:val="24"/>
        </w:rPr>
      </w:pPr>
    </w:p>
    <w:p w:rsidR="009B2C1C" w:rsidRDefault="009B2C1C" w:rsidP="009B2C1C">
      <w:pPr>
        <w:spacing w:after="0" w:line="240" w:lineRule="auto"/>
        <w:jc w:val="center"/>
        <w:rPr>
          <w:rFonts w:ascii="Times New Roman" w:hAnsi="Times New Roman"/>
          <w:color w:val="000000" w:themeColor="text1"/>
          <w:szCs w:val="24"/>
        </w:rPr>
      </w:pPr>
      <w:r w:rsidRPr="00D31AC4">
        <w:rPr>
          <w:rFonts w:ascii="Times New Roman" w:hAnsi="Times New Roman"/>
          <w:b/>
          <w:color w:val="000000" w:themeColor="text1"/>
          <w:szCs w:val="24"/>
        </w:rPr>
        <w:t>Tabel 3.</w:t>
      </w:r>
      <w:r>
        <w:rPr>
          <w:rFonts w:ascii="Times New Roman" w:hAnsi="Times New Roman"/>
          <w:color w:val="000000" w:themeColor="text1"/>
          <w:szCs w:val="24"/>
        </w:rPr>
        <w:t xml:space="preserve"> </w:t>
      </w:r>
      <w:r w:rsidRPr="009B2C1C">
        <w:rPr>
          <w:rFonts w:ascii="Times New Roman" w:hAnsi="Times New Roman"/>
          <w:bCs/>
          <w:iCs/>
          <w:color w:val="000000" w:themeColor="text1"/>
          <w:szCs w:val="24"/>
        </w:rPr>
        <w:t xml:space="preserve">Korelasi HMBC antara </w:t>
      </w:r>
      <w:r w:rsidRPr="009B2C1C">
        <w:rPr>
          <w:rFonts w:ascii="Times New Roman" w:hAnsi="Times New Roman"/>
          <w:bCs/>
          <w:iCs/>
          <w:color w:val="000000" w:themeColor="text1"/>
          <w:szCs w:val="24"/>
          <w:vertAlign w:val="superscript"/>
        </w:rPr>
        <w:t>1</w:t>
      </w:r>
      <w:r w:rsidRPr="009B2C1C">
        <w:rPr>
          <w:rFonts w:ascii="Times New Roman" w:hAnsi="Times New Roman"/>
          <w:bCs/>
          <w:iCs/>
          <w:color w:val="000000" w:themeColor="text1"/>
          <w:szCs w:val="24"/>
        </w:rPr>
        <w:t xml:space="preserve">H-NMR dengan </w:t>
      </w:r>
      <w:r w:rsidRPr="009B2C1C">
        <w:rPr>
          <w:rFonts w:ascii="Times New Roman" w:hAnsi="Times New Roman"/>
          <w:bCs/>
          <w:iCs/>
          <w:color w:val="000000" w:themeColor="text1"/>
          <w:szCs w:val="24"/>
          <w:vertAlign w:val="superscript"/>
        </w:rPr>
        <w:t>13</w:t>
      </w:r>
      <w:r w:rsidRPr="009B2C1C">
        <w:rPr>
          <w:rFonts w:ascii="Times New Roman" w:hAnsi="Times New Roman"/>
          <w:bCs/>
          <w:iCs/>
          <w:color w:val="000000" w:themeColor="text1"/>
          <w:szCs w:val="24"/>
        </w:rPr>
        <w:t xml:space="preserve">C-NMR </w:t>
      </w:r>
      <w:r w:rsidRPr="009B2C1C">
        <w:rPr>
          <w:rFonts w:ascii="Times New Roman" w:hAnsi="Times New Roman"/>
          <w:color w:val="000000" w:themeColor="text1"/>
          <w:szCs w:val="24"/>
        </w:rPr>
        <w:t>makarangin (</w:t>
      </w:r>
      <w:r w:rsidRPr="009B2C1C">
        <w:rPr>
          <w:rFonts w:ascii="Times New Roman" w:hAnsi="Times New Roman"/>
          <w:b/>
          <w:color w:val="000000" w:themeColor="text1"/>
          <w:szCs w:val="24"/>
        </w:rPr>
        <w:t>2</w:t>
      </w:r>
      <w:r w:rsidRPr="009B2C1C">
        <w:rPr>
          <w:rFonts w:ascii="Times New Roman" w:hAnsi="Times New Roman"/>
          <w:color w:val="000000" w:themeColor="text1"/>
          <w:szCs w:val="24"/>
        </w:rPr>
        <w:t>)</w:t>
      </w:r>
    </w:p>
    <w:p w:rsidR="00D31AC4" w:rsidRDefault="00D31AC4" w:rsidP="009B2C1C">
      <w:pPr>
        <w:spacing w:after="0" w:line="240" w:lineRule="auto"/>
        <w:jc w:val="center"/>
        <w:rPr>
          <w:rFonts w:ascii="Times New Roman" w:hAnsi="Times New Roman"/>
          <w:color w:val="000000" w:themeColor="text1"/>
          <w:szCs w:val="24"/>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3969"/>
        <w:gridCol w:w="3118"/>
      </w:tblGrid>
      <w:tr w:rsidR="00D31AC4" w:rsidTr="00002F51">
        <w:trPr>
          <w:jc w:val="center"/>
        </w:trPr>
        <w:tc>
          <w:tcPr>
            <w:tcW w:w="876" w:type="dxa"/>
            <w:tcBorders>
              <w:top w:val="single" w:sz="4" w:space="0" w:color="auto"/>
              <w:bottom w:val="single" w:sz="4" w:space="0" w:color="auto"/>
            </w:tcBorders>
            <w:vAlign w:val="center"/>
          </w:tcPr>
          <w:p w:rsidR="00D31AC4" w:rsidRPr="00D31AC4" w:rsidRDefault="00D31AC4" w:rsidP="000F4FD4">
            <w:pPr>
              <w:jc w:val="center"/>
              <w:rPr>
                <w:rFonts w:ascii="Times New Roman" w:hAnsi="Times New Roman" w:cs="Times New Roman"/>
                <w:szCs w:val="24"/>
              </w:rPr>
            </w:pPr>
            <w:r w:rsidRPr="00D31AC4">
              <w:rPr>
                <w:rFonts w:ascii="Times New Roman" w:hAnsi="Times New Roman" w:cs="Times New Roman"/>
                <w:szCs w:val="24"/>
              </w:rPr>
              <w:t>Posisi Karbon</w:t>
            </w:r>
          </w:p>
        </w:tc>
        <w:tc>
          <w:tcPr>
            <w:tcW w:w="3969" w:type="dxa"/>
            <w:tcBorders>
              <w:top w:val="single" w:sz="4" w:space="0" w:color="auto"/>
              <w:bottom w:val="single" w:sz="4" w:space="0" w:color="auto"/>
            </w:tcBorders>
          </w:tcPr>
          <w:p w:rsidR="00D31AC4" w:rsidRPr="00D31AC4" w:rsidRDefault="00D31AC4" w:rsidP="000F4FD4">
            <w:pPr>
              <w:tabs>
                <w:tab w:val="left" w:pos="7245"/>
              </w:tabs>
              <w:jc w:val="center"/>
              <w:rPr>
                <w:rFonts w:ascii="Times New Roman" w:hAnsi="Times New Roman" w:cs="Times New Roman"/>
                <w:szCs w:val="24"/>
              </w:rPr>
            </w:pPr>
            <w:r w:rsidRPr="00D31AC4">
              <w:rPr>
                <w:rFonts w:ascii="Times New Roman" w:hAnsi="Times New Roman" w:cs="Times New Roman"/>
                <w:color w:val="000000" w:themeColor="text1"/>
                <w:szCs w:val="24"/>
              </w:rPr>
              <w:t>Makarangin (</w:t>
            </w:r>
            <w:r w:rsidRPr="00D31AC4">
              <w:rPr>
                <w:rFonts w:ascii="Times New Roman" w:hAnsi="Times New Roman" w:cs="Times New Roman"/>
                <w:b/>
                <w:color w:val="000000" w:themeColor="text1"/>
                <w:szCs w:val="24"/>
              </w:rPr>
              <w:t>2</w:t>
            </w:r>
            <w:r w:rsidRPr="00D31AC4">
              <w:rPr>
                <w:rFonts w:ascii="Times New Roman" w:hAnsi="Times New Roman" w:cs="Times New Roman"/>
                <w:color w:val="000000" w:themeColor="text1"/>
                <w:szCs w:val="24"/>
              </w:rPr>
              <w:t>)</w:t>
            </w:r>
            <w:r w:rsidRPr="00D31AC4">
              <w:rPr>
                <w:rFonts w:ascii="Times New Roman" w:hAnsi="Times New Roman" w:cs="Times New Roman"/>
                <w:bCs/>
                <w:szCs w:val="24"/>
              </w:rPr>
              <w:t xml:space="preserve"> </w:t>
            </w:r>
            <w:r w:rsidRPr="00D31AC4">
              <w:rPr>
                <w:rFonts w:ascii="Times New Roman" w:hAnsi="Times New Roman" w:cs="Times New Roman"/>
                <w:bCs/>
                <w:szCs w:val="24"/>
                <w:lang w:val="en-GB"/>
              </w:rPr>
              <w:t>hasil isolasi</w:t>
            </w:r>
          </w:p>
          <w:p w:rsidR="00D31AC4" w:rsidRPr="00D31AC4" w:rsidRDefault="00D31AC4" w:rsidP="000F4FD4">
            <w:pPr>
              <w:tabs>
                <w:tab w:val="left" w:pos="7245"/>
              </w:tabs>
              <w:jc w:val="center"/>
              <w:rPr>
                <w:rFonts w:ascii="Times New Roman" w:hAnsi="Times New Roman" w:cs="Times New Roman"/>
                <w:szCs w:val="24"/>
              </w:rPr>
            </w:pPr>
            <w:r w:rsidRPr="00D31AC4">
              <w:rPr>
                <w:rFonts w:ascii="Times New Roman" w:hAnsi="Times New Roman" w:cs="Times New Roman"/>
                <w:bCs/>
                <w:szCs w:val="24"/>
                <w:lang w:val="en-GB"/>
              </w:rPr>
              <w:t>(</w:t>
            </w:r>
            <w:r w:rsidRPr="00D31AC4">
              <w:rPr>
                <w:rFonts w:ascii="Times New Roman" w:hAnsi="Times New Roman" w:cs="Times New Roman"/>
                <w:bCs/>
                <w:iCs/>
                <w:szCs w:val="24"/>
              </w:rPr>
              <w:t>aseton-</w:t>
            </w:r>
            <w:r w:rsidRPr="00D31AC4">
              <w:rPr>
                <w:rFonts w:ascii="Times New Roman" w:hAnsi="Times New Roman" w:cs="Times New Roman"/>
                <w:bCs/>
                <w:i/>
                <w:iCs/>
                <w:szCs w:val="24"/>
              </w:rPr>
              <w:t>d</w:t>
            </w:r>
            <w:r w:rsidRPr="00D31AC4">
              <w:rPr>
                <w:rFonts w:ascii="Times New Roman" w:hAnsi="Times New Roman" w:cs="Times New Roman"/>
                <w:bCs/>
                <w:i/>
                <w:iCs/>
                <w:szCs w:val="24"/>
                <w:vertAlign w:val="subscript"/>
              </w:rPr>
              <w:t>6</w:t>
            </w:r>
            <w:r w:rsidRPr="00D31AC4">
              <w:rPr>
                <w:rFonts w:ascii="Times New Roman" w:hAnsi="Times New Roman" w:cs="Times New Roman"/>
                <w:bCs/>
                <w:iCs/>
                <w:szCs w:val="24"/>
              </w:rPr>
              <w:t>, 500 MHz</w:t>
            </w:r>
            <w:r w:rsidRPr="00D31AC4">
              <w:rPr>
                <w:rFonts w:ascii="Times New Roman" w:hAnsi="Times New Roman" w:cs="Times New Roman"/>
                <w:bCs/>
                <w:szCs w:val="24"/>
                <w:lang w:val="en-GB"/>
              </w:rPr>
              <w:t>)</w:t>
            </w:r>
            <w:r w:rsidRPr="00D31AC4">
              <w:rPr>
                <w:rFonts w:ascii="Times New Roman" w:hAnsi="Times New Roman" w:cs="Times New Roman"/>
                <w:szCs w:val="24"/>
              </w:rPr>
              <w:t xml:space="preserve"> </w:t>
            </w:r>
            <w:r w:rsidRPr="00D31AC4">
              <w:rPr>
                <w:rFonts w:ascii="Times New Roman" w:hAnsi="Times New Roman" w:cs="Times New Roman"/>
                <w:bCs/>
                <w:szCs w:val="24"/>
                <w:lang w:val="en-GB"/>
              </w:rPr>
              <w:t>δ</w:t>
            </w:r>
            <w:r w:rsidRPr="00D31AC4">
              <w:rPr>
                <w:rFonts w:ascii="Times New Roman" w:hAnsi="Times New Roman" w:cs="Times New Roman"/>
                <w:bCs/>
                <w:szCs w:val="24"/>
                <w:vertAlign w:val="subscript"/>
                <w:lang w:val="en-GB"/>
              </w:rPr>
              <w:t>H</w:t>
            </w:r>
            <w:r w:rsidRPr="00D31AC4">
              <w:rPr>
                <w:rFonts w:ascii="Times New Roman" w:hAnsi="Times New Roman" w:cs="Times New Roman"/>
                <w:bCs/>
                <w:szCs w:val="24"/>
                <w:lang w:val="en-GB"/>
              </w:rPr>
              <w:t xml:space="preserve"> (ppm)</w:t>
            </w:r>
          </w:p>
        </w:tc>
        <w:tc>
          <w:tcPr>
            <w:tcW w:w="3118" w:type="dxa"/>
            <w:tcBorders>
              <w:top w:val="single" w:sz="4" w:space="0" w:color="auto"/>
              <w:bottom w:val="single" w:sz="4" w:space="0" w:color="auto"/>
            </w:tcBorders>
          </w:tcPr>
          <w:p w:rsidR="00D31AC4" w:rsidRPr="00D31AC4" w:rsidRDefault="00D31AC4" w:rsidP="000F4FD4">
            <w:pPr>
              <w:tabs>
                <w:tab w:val="left" w:pos="7245"/>
              </w:tabs>
              <w:jc w:val="center"/>
              <w:rPr>
                <w:rFonts w:ascii="Times New Roman" w:hAnsi="Times New Roman"/>
                <w:bCs/>
                <w:szCs w:val="24"/>
                <w:lang w:val="en-GB"/>
              </w:rPr>
            </w:pPr>
            <w:r w:rsidRPr="00D31AC4">
              <w:rPr>
                <w:rFonts w:ascii="Times New Roman" w:hAnsi="Times New Roman"/>
                <w:bCs/>
                <w:szCs w:val="24"/>
                <w:lang w:val="en-GB"/>
              </w:rPr>
              <w:t>Korelasi HMBC</w:t>
            </w:r>
          </w:p>
          <w:p w:rsidR="00D31AC4" w:rsidRPr="00D31AC4" w:rsidRDefault="00D31AC4" w:rsidP="000F4FD4">
            <w:pPr>
              <w:jc w:val="center"/>
              <w:rPr>
                <w:rFonts w:ascii="Times New Roman" w:hAnsi="Times New Roman" w:cs="Times New Roman"/>
                <w:szCs w:val="24"/>
              </w:rPr>
            </w:pPr>
            <w:r w:rsidRPr="00D31AC4">
              <w:rPr>
                <w:rFonts w:ascii="Times New Roman" w:hAnsi="Times New Roman"/>
                <w:bCs/>
                <w:szCs w:val="24"/>
                <w:lang w:val="en-GB"/>
              </w:rPr>
              <w:t>(</w:t>
            </w:r>
            <w:r w:rsidRPr="00D31AC4">
              <w:rPr>
                <w:rFonts w:ascii="Times New Roman" w:hAnsi="Times New Roman"/>
                <w:bCs/>
                <w:szCs w:val="24"/>
                <w:vertAlign w:val="superscript"/>
                <w:lang w:val="en-GB"/>
              </w:rPr>
              <w:t>1</w:t>
            </w:r>
            <w:r w:rsidRPr="00D31AC4">
              <w:rPr>
                <w:rFonts w:ascii="Times New Roman" w:hAnsi="Times New Roman"/>
                <w:bCs/>
                <w:szCs w:val="24"/>
                <w:lang w:val="en-GB"/>
              </w:rPr>
              <w:t xml:space="preserve">H ↔ </w:t>
            </w:r>
            <w:r w:rsidRPr="00D31AC4">
              <w:rPr>
                <w:rFonts w:ascii="Times New Roman" w:hAnsi="Times New Roman"/>
                <w:bCs/>
                <w:szCs w:val="24"/>
                <w:vertAlign w:val="superscript"/>
                <w:lang w:val="en-GB"/>
              </w:rPr>
              <w:t>13</w:t>
            </w:r>
            <w:r w:rsidRPr="00D31AC4">
              <w:rPr>
                <w:rFonts w:ascii="Times New Roman" w:hAnsi="Times New Roman"/>
                <w:bCs/>
                <w:szCs w:val="24"/>
                <w:lang w:val="en-GB"/>
              </w:rPr>
              <w:t>C)</w:t>
            </w:r>
          </w:p>
        </w:tc>
      </w:tr>
      <w:tr w:rsidR="00D31AC4" w:rsidTr="00002F51">
        <w:trPr>
          <w:jc w:val="center"/>
        </w:trPr>
        <w:tc>
          <w:tcPr>
            <w:tcW w:w="876" w:type="dxa"/>
            <w:tcBorders>
              <w:top w:val="single" w:sz="4" w:space="0" w:color="auto"/>
            </w:tcBorders>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8</w:t>
            </w:r>
          </w:p>
        </w:tc>
        <w:tc>
          <w:tcPr>
            <w:tcW w:w="3969" w:type="dxa"/>
            <w:tcBorders>
              <w:top w:val="single" w:sz="4" w:space="0" w:color="auto"/>
            </w:tcBorders>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6,61</w:t>
            </w:r>
          </w:p>
        </w:tc>
        <w:tc>
          <w:tcPr>
            <w:tcW w:w="3118" w:type="dxa"/>
            <w:tcBorders>
              <w:top w:val="single" w:sz="4" w:space="0" w:color="auto"/>
            </w:tcBorders>
          </w:tcPr>
          <w:p w:rsidR="00D31AC4" w:rsidRPr="00D31AC4" w:rsidRDefault="00D31AC4" w:rsidP="000F4FD4">
            <w:pPr>
              <w:rPr>
                <w:rFonts w:ascii="Times New Roman" w:hAnsi="Times New Roman" w:cs="Times New Roman"/>
              </w:rPr>
            </w:pPr>
            <w:r w:rsidRPr="00D31AC4">
              <w:rPr>
                <w:rFonts w:ascii="Times New Roman" w:hAnsi="Times New Roman" w:cs="Times New Roman"/>
              </w:rPr>
              <w:t>C-6, C-7, C-9, C-10</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2’/6’</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8,14</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C-2’/C-6’, C-4’</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3’/5’</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7,02</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C-1’, C-3’/C-5’, C-4’</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3,39</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C-5, C-6, C-7, C-2”, C-3”</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2”</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5,31</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C-1”, C-4”, C-5”</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4”</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1,81</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C-2”, C-3”, C-5”</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5”</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1,98</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C-2”, C-3”, C-4”, C-6”, C-7”</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6”</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2,10</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C-3”, C-5”, C-6”, C-7”, C-8”</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7”</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5,08</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C-9”, C-10”</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9”</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1,61</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C-7”, C-8”, C-10”</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10”</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1,56</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C-7”, C-8”, C-9”</w:t>
            </w:r>
          </w:p>
        </w:tc>
      </w:tr>
      <w:tr w:rsidR="00D31AC4" w:rsidTr="00002F51">
        <w:trPr>
          <w:jc w:val="center"/>
        </w:trPr>
        <w:tc>
          <w:tcPr>
            <w:tcW w:w="876"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5-OH</w:t>
            </w:r>
          </w:p>
        </w:tc>
        <w:tc>
          <w:tcPr>
            <w:tcW w:w="3969" w:type="dxa"/>
          </w:tcPr>
          <w:p w:rsidR="00D31AC4" w:rsidRPr="00D31AC4" w:rsidRDefault="00D31AC4" w:rsidP="000F4FD4">
            <w:pPr>
              <w:jc w:val="center"/>
              <w:rPr>
                <w:rFonts w:ascii="Times New Roman" w:hAnsi="Times New Roman" w:cs="Times New Roman"/>
              </w:rPr>
            </w:pPr>
            <w:r w:rsidRPr="00D31AC4">
              <w:rPr>
                <w:rFonts w:ascii="Times New Roman" w:hAnsi="Times New Roman" w:cs="Times New Roman"/>
              </w:rPr>
              <w:t>12,42</w:t>
            </w:r>
          </w:p>
        </w:tc>
        <w:tc>
          <w:tcPr>
            <w:tcW w:w="3118" w:type="dxa"/>
          </w:tcPr>
          <w:p w:rsidR="00D31AC4" w:rsidRPr="00D31AC4" w:rsidRDefault="00D31AC4" w:rsidP="000F4FD4">
            <w:pPr>
              <w:rPr>
                <w:rFonts w:ascii="Times New Roman" w:hAnsi="Times New Roman" w:cs="Times New Roman"/>
              </w:rPr>
            </w:pPr>
            <w:r w:rsidRPr="00D31AC4">
              <w:rPr>
                <w:rFonts w:ascii="Times New Roman" w:hAnsi="Times New Roman" w:cs="Times New Roman"/>
              </w:rPr>
              <w:t>C-6, C-10</w:t>
            </w:r>
          </w:p>
        </w:tc>
      </w:tr>
    </w:tbl>
    <w:p w:rsidR="009B2C1C" w:rsidRDefault="00002F51" w:rsidP="00002F51">
      <w:pPr>
        <w:spacing w:after="0" w:line="240" w:lineRule="auto"/>
        <w:jc w:val="center"/>
        <w:rPr>
          <w:rFonts w:ascii="Times New Roman" w:hAnsi="Times New Roman"/>
          <w:bCs/>
          <w:iCs/>
          <w:color w:val="000000" w:themeColor="text1"/>
          <w:szCs w:val="24"/>
        </w:rPr>
      </w:pPr>
      <w:r w:rsidRPr="00002F51">
        <w:rPr>
          <w:rFonts w:ascii="Times New Roman" w:hAnsi="Times New Roman"/>
          <w:b/>
          <w:color w:val="000000" w:themeColor="text1"/>
          <w:szCs w:val="24"/>
        </w:rPr>
        <w:lastRenderedPageBreak/>
        <w:t>Tabel 4.</w:t>
      </w:r>
      <w:r>
        <w:rPr>
          <w:rFonts w:ascii="Times New Roman" w:hAnsi="Times New Roman"/>
          <w:color w:val="000000" w:themeColor="text1"/>
          <w:szCs w:val="24"/>
        </w:rPr>
        <w:t xml:space="preserve"> </w:t>
      </w:r>
      <w:r w:rsidRPr="00002F51">
        <w:rPr>
          <w:rFonts w:ascii="Times New Roman" w:hAnsi="Times New Roman"/>
          <w:color w:val="000000" w:themeColor="text1"/>
          <w:szCs w:val="24"/>
        </w:rPr>
        <w:t xml:space="preserve"> </w:t>
      </w:r>
      <w:r w:rsidRPr="00002F51">
        <w:rPr>
          <w:rFonts w:ascii="Times New Roman" w:hAnsi="Times New Roman"/>
          <w:bCs/>
          <w:iCs/>
          <w:color w:val="000000" w:themeColor="text1"/>
          <w:szCs w:val="24"/>
        </w:rPr>
        <w:t xml:space="preserve">Perbandingan data </w:t>
      </w:r>
      <w:r w:rsidRPr="00002F51">
        <w:rPr>
          <w:rFonts w:ascii="Times New Roman" w:hAnsi="Times New Roman"/>
          <w:bCs/>
          <w:iCs/>
          <w:color w:val="000000" w:themeColor="text1"/>
          <w:szCs w:val="24"/>
          <w:vertAlign w:val="superscript"/>
        </w:rPr>
        <w:t>1</w:t>
      </w:r>
      <w:r w:rsidRPr="00002F51">
        <w:rPr>
          <w:rFonts w:ascii="Times New Roman" w:hAnsi="Times New Roman"/>
          <w:bCs/>
          <w:iCs/>
          <w:color w:val="000000" w:themeColor="text1"/>
          <w:szCs w:val="24"/>
        </w:rPr>
        <w:t xml:space="preserve">H-NMR dan </w:t>
      </w:r>
      <w:r w:rsidRPr="00002F51">
        <w:rPr>
          <w:rFonts w:ascii="Times New Roman" w:hAnsi="Times New Roman"/>
          <w:bCs/>
          <w:iCs/>
          <w:color w:val="000000" w:themeColor="text1"/>
          <w:szCs w:val="24"/>
          <w:vertAlign w:val="superscript"/>
        </w:rPr>
        <w:t>13</w:t>
      </w:r>
      <w:r w:rsidRPr="00002F51">
        <w:rPr>
          <w:rFonts w:ascii="Times New Roman" w:hAnsi="Times New Roman"/>
          <w:bCs/>
          <w:iCs/>
          <w:color w:val="000000" w:themeColor="text1"/>
          <w:szCs w:val="24"/>
        </w:rPr>
        <w:t xml:space="preserve">C-NMR untuk senyawa </w:t>
      </w:r>
      <w:r w:rsidRPr="00002F51">
        <w:rPr>
          <w:rFonts w:ascii="Times New Roman" w:hAnsi="Times New Roman"/>
          <w:color w:val="000000" w:themeColor="text1"/>
          <w:szCs w:val="24"/>
        </w:rPr>
        <w:t>makarangin (</w:t>
      </w:r>
      <w:r w:rsidRPr="00002F51">
        <w:rPr>
          <w:rFonts w:ascii="Times New Roman" w:hAnsi="Times New Roman"/>
          <w:b/>
          <w:color w:val="000000" w:themeColor="text1"/>
          <w:szCs w:val="24"/>
        </w:rPr>
        <w:t>2</w:t>
      </w:r>
      <w:r w:rsidRPr="00002F51">
        <w:rPr>
          <w:rFonts w:ascii="Times New Roman" w:hAnsi="Times New Roman"/>
          <w:color w:val="000000" w:themeColor="text1"/>
          <w:szCs w:val="24"/>
        </w:rPr>
        <w:t xml:space="preserve">) </w:t>
      </w:r>
      <w:r w:rsidRPr="00002F51">
        <w:rPr>
          <w:rFonts w:ascii="Times New Roman" w:hAnsi="Times New Roman"/>
          <w:bCs/>
          <w:iCs/>
          <w:color w:val="000000" w:themeColor="text1"/>
          <w:szCs w:val="24"/>
        </w:rPr>
        <w:t>hasil isolasi dengan data literatur</w:t>
      </w:r>
    </w:p>
    <w:p w:rsidR="00002F51" w:rsidRDefault="00002F51" w:rsidP="00002F51">
      <w:pPr>
        <w:spacing w:after="0" w:line="240" w:lineRule="auto"/>
        <w:jc w:val="center"/>
        <w:rPr>
          <w:rFonts w:ascii="Times New Roman" w:hAnsi="Times New Roman"/>
          <w:color w:val="000000" w:themeColor="text1"/>
          <w:sz w:val="20"/>
          <w:szCs w:val="24"/>
        </w:rPr>
      </w:pPr>
    </w:p>
    <w:tbl>
      <w:tblPr>
        <w:tblStyle w:val="TableGrid"/>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268"/>
        <w:gridCol w:w="1420"/>
        <w:gridCol w:w="1984"/>
        <w:gridCol w:w="1418"/>
      </w:tblGrid>
      <w:tr w:rsidR="00002F51" w:rsidTr="00002F51">
        <w:trPr>
          <w:jc w:val="center"/>
        </w:trPr>
        <w:tc>
          <w:tcPr>
            <w:tcW w:w="1416" w:type="dxa"/>
            <w:vMerge w:val="restart"/>
            <w:tcBorders>
              <w:top w:val="single" w:sz="4" w:space="0" w:color="auto"/>
              <w:left w:val="nil"/>
              <w:bottom w:val="nil"/>
              <w:right w:val="nil"/>
            </w:tcBorders>
            <w:vAlign w:val="center"/>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Posisi Karbon</w:t>
            </w:r>
          </w:p>
        </w:tc>
        <w:tc>
          <w:tcPr>
            <w:tcW w:w="3688" w:type="dxa"/>
            <w:gridSpan w:val="2"/>
            <w:tcBorders>
              <w:top w:val="single" w:sz="4" w:space="0" w:color="auto"/>
              <w:left w:val="nil"/>
              <w:bottom w:val="nil"/>
              <w:right w:val="nil"/>
            </w:tcBorders>
          </w:tcPr>
          <w:p w:rsidR="00002F51" w:rsidRPr="00002F51" w:rsidRDefault="00002F51" w:rsidP="000F4FD4">
            <w:pPr>
              <w:tabs>
                <w:tab w:val="left" w:pos="7245"/>
              </w:tabs>
              <w:jc w:val="center"/>
              <w:rPr>
                <w:rFonts w:ascii="Times New Roman" w:hAnsi="Times New Roman" w:cs="Times New Roman"/>
                <w:color w:val="000000" w:themeColor="text1"/>
              </w:rPr>
            </w:pPr>
            <w:r w:rsidRPr="00002F51">
              <w:rPr>
                <w:rFonts w:ascii="Times New Roman" w:hAnsi="Times New Roman" w:cs="Times New Roman"/>
                <w:color w:val="000000" w:themeColor="text1"/>
              </w:rPr>
              <w:t>Makarangin (</w:t>
            </w:r>
            <w:r w:rsidRPr="00002F51">
              <w:rPr>
                <w:rFonts w:ascii="Times New Roman" w:hAnsi="Times New Roman" w:cs="Times New Roman"/>
                <w:b/>
                <w:color w:val="000000" w:themeColor="text1"/>
              </w:rPr>
              <w:t>2</w:t>
            </w:r>
            <w:r w:rsidRPr="00002F51">
              <w:rPr>
                <w:rFonts w:ascii="Times New Roman" w:hAnsi="Times New Roman" w:cs="Times New Roman"/>
                <w:color w:val="000000" w:themeColor="text1"/>
              </w:rPr>
              <w:t>)</w:t>
            </w:r>
          </w:p>
          <w:p w:rsidR="00002F51" w:rsidRPr="00002F51" w:rsidRDefault="00002F51" w:rsidP="000F4FD4">
            <w:pPr>
              <w:tabs>
                <w:tab w:val="left" w:pos="7245"/>
              </w:tabs>
              <w:jc w:val="center"/>
              <w:rPr>
                <w:rFonts w:ascii="Times New Roman" w:hAnsi="Times New Roman" w:cs="Times New Roman"/>
              </w:rPr>
            </w:pPr>
            <w:r w:rsidRPr="00002F51">
              <w:rPr>
                <w:rFonts w:ascii="Times New Roman" w:hAnsi="Times New Roman" w:cs="Times New Roman"/>
              </w:rPr>
              <w:t>Sutthivaiyakit, S.</w:t>
            </w:r>
            <w:r w:rsidRPr="00002F51">
              <w:rPr>
                <w:rFonts w:ascii="Times New Roman" w:hAnsi="Times New Roman" w:cs="Times New Roman"/>
                <w:bCs/>
              </w:rPr>
              <w:t xml:space="preserve">, </w:t>
            </w:r>
            <w:r w:rsidRPr="00002F51">
              <w:rPr>
                <w:rFonts w:ascii="Times New Roman" w:hAnsi="Times New Roman" w:cs="Times New Roman"/>
                <w:bCs/>
                <w:iCs/>
              </w:rPr>
              <w:t>dkk</w:t>
            </w:r>
            <w:r w:rsidRPr="00002F51">
              <w:rPr>
                <w:rFonts w:ascii="Times New Roman" w:hAnsi="Times New Roman" w:cs="Times New Roman"/>
                <w:bCs/>
              </w:rPr>
              <w:t>., 2002</w:t>
            </w:r>
          </w:p>
          <w:p w:rsidR="00002F51" w:rsidRPr="00002F51" w:rsidRDefault="00002F51" w:rsidP="000F4FD4">
            <w:pPr>
              <w:jc w:val="center"/>
              <w:rPr>
                <w:rFonts w:ascii="Times New Roman" w:hAnsi="Times New Roman" w:cs="Times New Roman"/>
                <w:bCs/>
                <w:lang w:val="en-GB"/>
              </w:rPr>
            </w:pPr>
            <w:r w:rsidRPr="00002F51">
              <w:rPr>
                <w:rFonts w:ascii="Times New Roman" w:hAnsi="Times New Roman" w:cs="Times New Roman"/>
                <w:bCs/>
              </w:rPr>
              <w:t>(</w:t>
            </w:r>
            <w:r w:rsidRPr="00002F51">
              <w:rPr>
                <w:rFonts w:ascii="Times New Roman" w:hAnsi="Times New Roman" w:cs="Times New Roman"/>
                <w:bCs/>
                <w:lang w:val="en-GB"/>
              </w:rPr>
              <w:t>CDCl</w:t>
            </w:r>
            <w:r w:rsidRPr="00002F51">
              <w:rPr>
                <w:rFonts w:ascii="Times New Roman" w:hAnsi="Times New Roman" w:cs="Times New Roman"/>
                <w:bCs/>
                <w:vertAlign w:val="subscript"/>
                <w:lang w:val="en-GB"/>
              </w:rPr>
              <w:t>3</w:t>
            </w:r>
            <w:r w:rsidRPr="00002F51">
              <w:rPr>
                <w:rFonts w:ascii="Times New Roman" w:hAnsi="Times New Roman" w:cs="Times New Roman"/>
                <w:bCs/>
                <w:lang w:val="en-GB"/>
              </w:rPr>
              <w:t>, 400 MHz)</w:t>
            </w:r>
          </w:p>
          <w:p w:rsidR="00002F51" w:rsidRPr="00002F51" w:rsidRDefault="00002F51" w:rsidP="000F4FD4">
            <w:pPr>
              <w:jc w:val="center"/>
              <w:rPr>
                <w:rFonts w:ascii="Times New Roman" w:hAnsi="Times New Roman" w:cs="Times New Roman"/>
              </w:rPr>
            </w:pPr>
            <w:r w:rsidRPr="00002F51">
              <w:rPr>
                <w:rFonts w:ascii="Times New Roman" w:hAnsi="Times New Roman" w:cs="Times New Roman"/>
                <w:bCs/>
              </w:rPr>
              <w:t>δ</w:t>
            </w:r>
            <w:r w:rsidRPr="00002F51">
              <w:rPr>
                <w:rFonts w:ascii="Times New Roman" w:hAnsi="Times New Roman" w:cs="Times New Roman"/>
                <w:bCs/>
                <w:vertAlign w:val="subscript"/>
                <w:lang w:val="pt-BR"/>
              </w:rPr>
              <w:t>H</w:t>
            </w:r>
            <w:r w:rsidRPr="00002F51">
              <w:rPr>
                <w:rFonts w:ascii="Times New Roman" w:hAnsi="Times New Roman" w:cs="Times New Roman"/>
                <w:bCs/>
                <w:lang w:val="pt-BR"/>
              </w:rPr>
              <w:t xml:space="preserve"> (multiplisitas, </w:t>
            </w:r>
            <w:r w:rsidRPr="00002F51">
              <w:rPr>
                <w:rFonts w:ascii="Times New Roman" w:hAnsi="Times New Roman" w:cs="Times New Roman"/>
                <w:bCs/>
                <w:i/>
                <w:iCs/>
                <w:lang w:val="pt-BR"/>
              </w:rPr>
              <w:t>J</w:t>
            </w:r>
            <w:r w:rsidRPr="00002F51">
              <w:rPr>
                <w:rFonts w:ascii="Times New Roman" w:hAnsi="Times New Roman" w:cs="Times New Roman"/>
                <w:bCs/>
                <w:lang w:val="pt-BR"/>
              </w:rPr>
              <w:t xml:space="preserve"> dalam Hz)</w:t>
            </w:r>
            <w:r w:rsidRPr="00002F51">
              <w:rPr>
                <w:rFonts w:ascii="Times New Roman" w:hAnsi="Times New Roman" w:cs="Times New Roman"/>
                <w:bCs/>
                <w:lang w:val="en-GB"/>
              </w:rPr>
              <w:t xml:space="preserve"> </w:t>
            </w:r>
          </w:p>
        </w:tc>
        <w:tc>
          <w:tcPr>
            <w:tcW w:w="3402" w:type="dxa"/>
            <w:gridSpan w:val="2"/>
            <w:tcBorders>
              <w:top w:val="single" w:sz="4" w:space="0" w:color="auto"/>
              <w:left w:val="nil"/>
              <w:bottom w:val="nil"/>
              <w:right w:val="nil"/>
            </w:tcBorders>
          </w:tcPr>
          <w:p w:rsidR="00002F51" w:rsidRPr="00002F51" w:rsidRDefault="00002F51" w:rsidP="000F4FD4">
            <w:pPr>
              <w:tabs>
                <w:tab w:val="left" w:pos="7245"/>
              </w:tabs>
              <w:jc w:val="center"/>
              <w:rPr>
                <w:rFonts w:ascii="Times New Roman" w:hAnsi="Times New Roman" w:cs="Times New Roman"/>
                <w:color w:val="000000" w:themeColor="text1"/>
              </w:rPr>
            </w:pPr>
            <w:r w:rsidRPr="00002F51">
              <w:rPr>
                <w:rFonts w:ascii="Times New Roman" w:hAnsi="Times New Roman" w:cs="Times New Roman"/>
                <w:color w:val="000000" w:themeColor="text1"/>
              </w:rPr>
              <w:t>Makarangin (</w:t>
            </w:r>
            <w:r w:rsidRPr="00002F51">
              <w:rPr>
                <w:rFonts w:ascii="Times New Roman" w:hAnsi="Times New Roman" w:cs="Times New Roman"/>
                <w:b/>
                <w:color w:val="000000" w:themeColor="text1"/>
              </w:rPr>
              <w:t>2</w:t>
            </w:r>
            <w:r w:rsidRPr="00002F51">
              <w:rPr>
                <w:rFonts w:ascii="Times New Roman" w:hAnsi="Times New Roman" w:cs="Times New Roman"/>
                <w:color w:val="000000" w:themeColor="text1"/>
              </w:rPr>
              <w:t>)</w:t>
            </w:r>
          </w:p>
          <w:p w:rsidR="00002F51" w:rsidRPr="00002F51" w:rsidRDefault="00002F51" w:rsidP="000F4FD4">
            <w:pPr>
              <w:tabs>
                <w:tab w:val="left" w:pos="7245"/>
              </w:tabs>
              <w:jc w:val="center"/>
              <w:rPr>
                <w:rFonts w:ascii="Times New Roman" w:hAnsi="Times New Roman" w:cs="Times New Roman"/>
              </w:rPr>
            </w:pPr>
            <w:r w:rsidRPr="00002F51">
              <w:rPr>
                <w:rFonts w:ascii="Times New Roman" w:hAnsi="Times New Roman" w:cs="Times New Roman"/>
                <w:bCs/>
                <w:lang w:val="en-GB"/>
              </w:rPr>
              <w:t>Hasil isolasi</w:t>
            </w:r>
          </w:p>
          <w:p w:rsidR="00002F51" w:rsidRPr="00002F51" w:rsidRDefault="00002F51" w:rsidP="000F4FD4">
            <w:pPr>
              <w:jc w:val="center"/>
              <w:rPr>
                <w:rFonts w:ascii="Times New Roman" w:hAnsi="Times New Roman" w:cs="Times New Roman"/>
                <w:bCs/>
                <w:lang w:val="en-GB"/>
              </w:rPr>
            </w:pPr>
            <w:r w:rsidRPr="00002F51">
              <w:rPr>
                <w:rFonts w:ascii="Times New Roman" w:hAnsi="Times New Roman" w:cs="Times New Roman"/>
                <w:bCs/>
                <w:lang w:val="en-GB"/>
              </w:rPr>
              <w:t>(</w:t>
            </w:r>
            <w:r w:rsidRPr="00002F51">
              <w:rPr>
                <w:rFonts w:ascii="Times New Roman" w:hAnsi="Times New Roman" w:cs="Times New Roman"/>
                <w:bCs/>
                <w:iCs/>
              </w:rPr>
              <w:t>Aseton-</w:t>
            </w:r>
            <w:r w:rsidRPr="00002F51">
              <w:rPr>
                <w:rFonts w:ascii="Times New Roman" w:hAnsi="Times New Roman" w:cs="Times New Roman"/>
                <w:bCs/>
                <w:i/>
                <w:iCs/>
              </w:rPr>
              <w:t>d</w:t>
            </w:r>
            <w:r w:rsidRPr="00002F51">
              <w:rPr>
                <w:rFonts w:ascii="Times New Roman" w:hAnsi="Times New Roman" w:cs="Times New Roman"/>
                <w:bCs/>
                <w:i/>
                <w:iCs/>
                <w:vertAlign w:val="subscript"/>
              </w:rPr>
              <w:t>6</w:t>
            </w:r>
            <w:r w:rsidRPr="00002F51">
              <w:rPr>
                <w:rFonts w:ascii="Times New Roman" w:hAnsi="Times New Roman" w:cs="Times New Roman"/>
                <w:bCs/>
                <w:lang w:val="en-GB"/>
              </w:rPr>
              <w:t>, 500 MHz)</w:t>
            </w:r>
          </w:p>
          <w:p w:rsidR="00002F51" w:rsidRPr="00002F51" w:rsidRDefault="00002F51" w:rsidP="000F4FD4">
            <w:pPr>
              <w:tabs>
                <w:tab w:val="left" w:pos="7245"/>
              </w:tabs>
              <w:jc w:val="center"/>
              <w:rPr>
                <w:rFonts w:ascii="Times New Roman" w:hAnsi="Times New Roman" w:cs="Times New Roman"/>
                <w:bCs/>
                <w:lang w:val="en-GB"/>
              </w:rPr>
            </w:pPr>
            <w:r w:rsidRPr="00002F51">
              <w:rPr>
                <w:rFonts w:ascii="Times New Roman" w:hAnsi="Times New Roman" w:cs="Times New Roman"/>
                <w:bCs/>
              </w:rPr>
              <w:t>δ</w:t>
            </w:r>
            <w:r w:rsidRPr="00002F51">
              <w:rPr>
                <w:rFonts w:ascii="Times New Roman" w:hAnsi="Times New Roman" w:cs="Times New Roman"/>
                <w:bCs/>
                <w:vertAlign w:val="subscript"/>
                <w:lang w:val="pt-BR"/>
              </w:rPr>
              <w:t>H</w:t>
            </w:r>
            <w:r w:rsidRPr="00002F51">
              <w:rPr>
                <w:rFonts w:ascii="Times New Roman" w:hAnsi="Times New Roman" w:cs="Times New Roman"/>
                <w:bCs/>
                <w:lang w:val="pt-BR"/>
              </w:rPr>
              <w:t xml:space="preserve"> (multiplisitas, </w:t>
            </w:r>
            <w:r w:rsidRPr="00002F51">
              <w:rPr>
                <w:rFonts w:ascii="Times New Roman" w:hAnsi="Times New Roman" w:cs="Times New Roman"/>
                <w:bCs/>
                <w:i/>
                <w:iCs/>
                <w:lang w:val="pt-BR"/>
              </w:rPr>
              <w:t>J</w:t>
            </w:r>
            <w:r w:rsidRPr="00002F51">
              <w:rPr>
                <w:rFonts w:ascii="Times New Roman" w:hAnsi="Times New Roman" w:cs="Times New Roman"/>
                <w:bCs/>
                <w:lang w:val="pt-BR"/>
              </w:rPr>
              <w:t xml:space="preserve"> dalam Hz)</w:t>
            </w:r>
          </w:p>
        </w:tc>
      </w:tr>
      <w:tr w:rsidR="00002F51" w:rsidTr="00002F51">
        <w:trPr>
          <w:jc w:val="center"/>
        </w:trPr>
        <w:tc>
          <w:tcPr>
            <w:tcW w:w="1416" w:type="dxa"/>
            <w:vMerge/>
            <w:tcBorders>
              <w:top w:val="nil"/>
              <w:left w:val="nil"/>
              <w:bottom w:val="single" w:sz="4" w:space="0" w:color="auto"/>
              <w:right w:val="nil"/>
            </w:tcBorders>
          </w:tcPr>
          <w:p w:rsidR="00002F51" w:rsidRPr="00002F51" w:rsidRDefault="00002F51" w:rsidP="000F4FD4">
            <w:pPr>
              <w:jc w:val="center"/>
              <w:rPr>
                <w:rFonts w:ascii="Times New Roman" w:hAnsi="Times New Roman" w:cs="Times New Roman"/>
              </w:rPr>
            </w:pPr>
          </w:p>
        </w:tc>
        <w:tc>
          <w:tcPr>
            <w:tcW w:w="2268" w:type="dxa"/>
            <w:tcBorders>
              <w:top w:val="nil"/>
              <w:left w:val="nil"/>
              <w:bottom w:val="single" w:sz="4" w:space="0" w:color="auto"/>
              <w:right w:val="nil"/>
            </w:tcBorders>
            <w:vAlign w:val="center"/>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vertAlign w:val="superscript"/>
              </w:rPr>
              <w:t>1</w:t>
            </w:r>
            <w:r w:rsidRPr="00002F51">
              <w:rPr>
                <w:rFonts w:ascii="Times New Roman" w:hAnsi="Times New Roman" w:cs="Times New Roman"/>
              </w:rPr>
              <w:t xml:space="preserve">H </w:t>
            </w:r>
          </w:p>
        </w:tc>
        <w:tc>
          <w:tcPr>
            <w:tcW w:w="1420" w:type="dxa"/>
            <w:tcBorders>
              <w:top w:val="nil"/>
              <w:left w:val="nil"/>
              <w:bottom w:val="single" w:sz="4" w:space="0" w:color="auto"/>
              <w:right w:val="nil"/>
            </w:tcBorders>
            <w:vAlign w:val="center"/>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vertAlign w:val="superscript"/>
              </w:rPr>
              <w:t>13</w:t>
            </w:r>
            <w:r w:rsidRPr="00002F51">
              <w:rPr>
                <w:rFonts w:ascii="Times New Roman" w:hAnsi="Times New Roman" w:cs="Times New Roman"/>
              </w:rPr>
              <w:t xml:space="preserve">C </w:t>
            </w:r>
          </w:p>
        </w:tc>
        <w:tc>
          <w:tcPr>
            <w:tcW w:w="1984" w:type="dxa"/>
            <w:tcBorders>
              <w:top w:val="nil"/>
              <w:left w:val="nil"/>
              <w:bottom w:val="single" w:sz="4" w:space="0" w:color="auto"/>
              <w:right w:val="nil"/>
            </w:tcBorders>
            <w:vAlign w:val="center"/>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vertAlign w:val="superscript"/>
              </w:rPr>
              <w:t>1</w:t>
            </w:r>
            <w:r w:rsidRPr="00002F51">
              <w:rPr>
                <w:rFonts w:ascii="Times New Roman" w:hAnsi="Times New Roman" w:cs="Times New Roman"/>
              </w:rPr>
              <w:t>H</w:t>
            </w:r>
          </w:p>
        </w:tc>
        <w:tc>
          <w:tcPr>
            <w:tcW w:w="1418" w:type="dxa"/>
            <w:tcBorders>
              <w:top w:val="nil"/>
              <w:left w:val="nil"/>
              <w:bottom w:val="single" w:sz="4" w:space="0" w:color="auto"/>
              <w:right w:val="nil"/>
            </w:tcBorders>
            <w:vAlign w:val="center"/>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vertAlign w:val="superscript"/>
              </w:rPr>
              <w:t>13</w:t>
            </w:r>
            <w:r w:rsidRPr="00002F51">
              <w:rPr>
                <w:rFonts w:ascii="Times New Roman" w:hAnsi="Times New Roman" w:cs="Times New Roman"/>
              </w:rPr>
              <w:t xml:space="preserve">C </w:t>
            </w:r>
          </w:p>
        </w:tc>
      </w:tr>
      <w:tr w:rsidR="00002F51" w:rsidTr="00002F51">
        <w:trPr>
          <w:jc w:val="center"/>
        </w:trPr>
        <w:tc>
          <w:tcPr>
            <w:tcW w:w="1416" w:type="dxa"/>
            <w:tcBorders>
              <w:top w:val="single" w:sz="4" w:space="0" w:color="auto"/>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w:t>
            </w:r>
          </w:p>
        </w:tc>
        <w:tc>
          <w:tcPr>
            <w:tcW w:w="2268" w:type="dxa"/>
            <w:tcBorders>
              <w:top w:val="single" w:sz="4" w:space="0" w:color="auto"/>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single" w:sz="4" w:space="0" w:color="auto"/>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145,5</w:t>
            </w:r>
          </w:p>
        </w:tc>
        <w:tc>
          <w:tcPr>
            <w:tcW w:w="1984" w:type="dxa"/>
            <w:tcBorders>
              <w:top w:val="single" w:sz="4" w:space="0" w:color="auto"/>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single" w:sz="4" w:space="0" w:color="auto"/>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146,7</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3</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135,4</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136,5</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4</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175,2</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176,5</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5</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157,4</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158,9</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6</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109,4</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111,8</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7</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161,8</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162,7</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8</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6,45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94,3</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6,61 (</w:t>
            </w:r>
            <w:r w:rsidRPr="00002F51">
              <w:rPr>
                <w:rFonts w:ascii="Times New Roman" w:hAnsi="Times New Roman" w:cs="Times New Roman"/>
                <w:i/>
              </w:rPr>
              <w:t>s</w:t>
            </w: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93,8</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9</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155,0</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155,6</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10</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103,5</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103,9</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123,4</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123,4</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2’/6’</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8,10 (</w:t>
            </w:r>
            <w:r w:rsidRPr="00002F51">
              <w:rPr>
                <w:rFonts w:ascii="Times New Roman" w:hAnsi="Times New Roman" w:cs="Times New Roman"/>
                <w:i/>
              </w:rPr>
              <w:t>d</w:t>
            </w:r>
            <w:r w:rsidRPr="00002F51">
              <w:rPr>
                <w:rFonts w:ascii="Times New Roman" w:hAnsi="Times New Roman" w:cs="Times New Roman"/>
              </w:rPr>
              <w:t>, 8,5)</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129,6</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8,14 (</w:t>
            </w:r>
            <w:r w:rsidRPr="00002F51">
              <w:rPr>
                <w:rFonts w:ascii="Times New Roman" w:hAnsi="Times New Roman" w:cs="Times New Roman"/>
                <w:i/>
              </w:rPr>
              <w:t>d</w:t>
            </w:r>
            <w:r w:rsidRPr="00002F51">
              <w:rPr>
                <w:rFonts w:ascii="Times New Roman" w:hAnsi="Times New Roman" w:cs="Times New Roman"/>
              </w:rPr>
              <w:t>, 9,0)</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130,3</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3’/5’</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6,94 (</w:t>
            </w:r>
            <w:r w:rsidRPr="00002F51">
              <w:rPr>
                <w:rFonts w:ascii="Times New Roman" w:hAnsi="Times New Roman" w:cs="Times New Roman"/>
                <w:i/>
              </w:rPr>
              <w:t>d</w:t>
            </w:r>
            <w:r w:rsidRPr="00002F51">
              <w:rPr>
                <w:rFonts w:ascii="Times New Roman" w:hAnsi="Times New Roman" w:cs="Times New Roman"/>
              </w:rPr>
              <w:t>, 8,3)</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115,6</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7,02 (</w:t>
            </w:r>
            <w:r w:rsidRPr="00002F51">
              <w:rPr>
                <w:rFonts w:ascii="Times New Roman" w:hAnsi="Times New Roman" w:cs="Times New Roman"/>
                <w:i/>
              </w:rPr>
              <w:t>d</w:t>
            </w:r>
            <w:r w:rsidRPr="00002F51">
              <w:rPr>
                <w:rFonts w:ascii="Times New Roman" w:hAnsi="Times New Roman" w:cs="Times New Roman"/>
              </w:rPr>
              <w:t>, 9,0)</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116,3</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4’</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157,6</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160,0</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3,48 (</w:t>
            </w:r>
            <w:r w:rsidRPr="00002F51">
              <w:rPr>
                <w:rFonts w:ascii="Times New Roman" w:hAnsi="Times New Roman" w:cs="Times New Roman"/>
                <w:i/>
              </w:rPr>
              <w:t>d</w:t>
            </w:r>
            <w:r w:rsidRPr="00002F51">
              <w:rPr>
                <w:rFonts w:ascii="Times New Roman" w:hAnsi="Times New Roman" w:cs="Times New Roman"/>
              </w:rPr>
              <w:t>, 7,1)</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21,4</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3,39 (</w:t>
            </w:r>
            <w:r w:rsidRPr="00002F51">
              <w:rPr>
                <w:rFonts w:ascii="Times New Roman" w:hAnsi="Times New Roman" w:cs="Times New Roman"/>
                <w:i/>
              </w:rPr>
              <w:t>d</w:t>
            </w:r>
            <w:r w:rsidRPr="00002F51">
              <w:rPr>
                <w:rFonts w:ascii="Times New Roman" w:hAnsi="Times New Roman" w:cs="Times New Roman"/>
              </w:rPr>
              <w:t>, 7,0)</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21,9</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5,28 (</w:t>
            </w:r>
            <w:r w:rsidRPr="00002F51">
              <w:rPr>
                <w:rFonts w:ascii="Times New Roman" w:hAnsi="Times New Roman" w:cs="Times New Roman"/>
                <w:i/>
              </w:rPr>
              <w:t>m</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120,9</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5,31 (</w:t>
            </w:r>
            <w:r w:rsidRPr="00002F51">
              <w:rPr>
                <w:rFonts w:ascii="Times New Roman" w:hAnsi="Times New Roman" w:cs="Times New Roman"/>
                <w:i/>
              </w:rPr>
              <w:t>t</w:t>
            </w:r>
            <w:r w:rsidRPr="00002F51">
              <w:rPr>
                <w:rFonts w:ascii="Times New Roman" w:hAnsi="Times New Roman" w:cs="Times New Roman"/>
              </w:rPr>
              <w:t>, 6,0)</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123,1</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3”</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139,8</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135,3</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4”</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1,83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16,2</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1,81 (</w:t>
            </w:r>
            <w:r w:rsidRPr="00002F51">
              <w:rPr>
                <w:rFonts w:ascii="Times New Roman" w:hAnsi="Times New Roman" w:cs="Times New Roman"/>
                <w:i/>
              </w:rPr>
              <w:t>s</w:t>
            </w: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16,2</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5”</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2,10 (</w:t>
            </w:r>
            <w:r w:rsidRPr="00002F51">
              <w:rPr>
                <w:rFonts w:ascii="Times New Roman" w:hAnsi="Times New Roman" w:cs="Times New Roman"/>
                <w:i/>
              </w:rPr>
              <w:t>m</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39,7</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1,98 (</w:t>
            </w:r>
            <w:r w:rsidRPr="00002F51">
              <w:rPr>
                <w:rFonts w:ascii="Times New Roman" w:hAnsi="Times New Roman" w:cs="Times New Roman"/>
                <w:i/>
              </w:rPr>
              <w:t>t</w:t>
            </w:r>
            <w:r w:rsidRPr="00002F51">
              <w:rPr>
                <w:rFonts w:ascii="Times New Roman" w:hAnsi="Times New Roman" w:cs="Times New Roman"/>
              </w:rPr>
              <w:t>, 8,5)</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40,5</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6”</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2,10 (</w:t>
            </w:r>
            <w:r w:rsidRPr="00002F51">
              <w:rPr>
                <w:rFonts w:ascii="Times New Roman" w:hAnsi="Times New Roman" w:cs="Times New Roman"/>
                <w:i/>
              </w:rPr>
              <w:t>m</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26,3</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2,10 (</w:t>
            </w:r>
            <w:r w:rsidRPr="00002F51">
              <w:rPr>
                <w:rFonts w:ascii="Times New Roman" w:hAnsi="Times New Roman" w:cs="Times New Roman"/>
                <w:i/>
              </w:rPr>
              <w:t>m</w:t>
            </w: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27,3</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7”</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5,05 (</w:t>
            </w:r>
            <w:r w:rsidRPr="00002F51">
              <w:rPr>
                <w:rFonts w:ascii="Times New Roman" w:hAnsi="Times New Roman" w:cs="Times New Roman"/>
                <w:i/>
              </w:rPr>
              <w:t>m</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123,7</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5,08 (</w:t>
            </w:r>
            <w:r w:rsidRPr="00002F51">
              <w:rPr>
                <w:rFonts w:ascii="Times New Roman" w:hAnsi="Times New Roman" w:cs="Times New Roman"/>
                <w:i/>
              </w:rPr>
              <w:t>t</w:t>
            </w:r>
            <w:r w:rsidRPr="00002F51">
              <w:rPr>
                <w:rFonts w:ascii="Times New Roman" w:hAnsi="Times New Roman" w:cs="Times New Roman"/>
              </w:rPr>
              <w:t>, 7,0)</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125,1</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8”</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132,1</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131,5</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9”</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1,68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25,7</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1,61 (</w:t>
            </w:r>
            <w:r w:rsidRPr="00002F51">
              <w:rPr>
                <w:rFonts w:ascii="Times New Roman" w:hAnsi="Times New Roman" w:cs="Times New Roman"/>
                <w:i/>
              </w:rPr>
              <w:t>s</w:t>
            </w: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25,8</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10”</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1,59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17,7</w:t>
            </w: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1,56 (</w:t>
            </w:r>
            <w:r w:rsidRPr="00002F51">
              <w:rPr>
                <w:rFonts w:ascii="Times New Roman" w:hAnsi="Times New Roman" w:cs="Times New Roman"/>
                <w:i/>
              </w:rPr>
              <w:t>s</w:t>
            </w: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17,6</w:t>
            </w: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3-OH</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5,90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5-OH</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12,10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12,42 (</w:t>
            </w:r>
            <w:r w:rsidRPr="00002F51">
              <w:rPr>
                <w:rFonts w:ascii="Times New Roman" w:hAnsi="Times New Roman" w:cs="Times New Roman"/>
                <w:i/>
              </w:rPr>
              <w:t>s</w:t>
            </w: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p>
        </w:tc>
      </w:tr>
      <w:tr w:rsidR="00002F51" w:rsidTr="00002F51">
        <w:trPr>
          <w:jc w:val="center"/>
        </w:trPr>
        <w:tc>
          <w:tcPr>
            <w:tcW w:w="1416" w:type="dxa"/>
            <w:tcBorders>
              <w:top w:val="nil"/>
              <w:left w:val="nil"/>
              <w:bottom w:val="nil"/>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7-OH</w:t>
            </w:r>
          </w:p>
        </w:tc>
        <w:tc>
          <w:tcPr>
            <w:tcW w:w="2268"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6,60 (</w:t>
            </w:r>
            <w:r w:rsidRPr="00002F51">
              <w:rPr>
                <w:rFonts w:ascii="Times New Roman" w:hAnsi="Times New Roman" w:cs="Times New Roman"/>
                <w:i/>
              </w:rPr>
              <w:t>s</w:t>
            </w:r>
            <w:r w:rsidRPr="00002F51">
              <w:rPr>
                <w:rFonts w:ascii="Times New Roman" w:hAnsi="Times New Roman" w:cs="Times New Roman"/>
              </w:rPr>
              <w:t>)</w:t>
            </w:r>
          </w:p>
        </w:tc>
        <w:tc>
          <w:tcPr>
            <w:tcW w:w="1420" w:type="dxa"/>
            <w:tcBorders>
              <w:top w:val="nil"/>
              <w:left w:val="nil"/>
              <w:bottom w:val="nil"/>
              <w:right w:val="nil"/>
            </w:tcBorders>
          </w:tcPr>
          <w:p w:rsidR="00002F51" w:rsidRPr="00002F51" w:rsidRDefault="00002F51" w:rsidP="000F4FD4">
            <w:pPr>
              <w:jc w:val="center"/>
              <w:rPr>
                <w:rFonts w:ascii="Times New Roman" w:hAnsi="Times New Roman" w:cs="Times New Roman"/>
              </w:rPr>
            </w:pPr>
          </w:p>
        </w:tc>
        <w:tc>
          <w:tcPr>
            <w:tcW w:w="1984" w:type="dxa"/>
            <w:tcBorders>
              <w:top w:val="nil"/>
              <w:left w:val="nil"/>
              <w:bottom w:val="nil"/>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nil"/>
              <w:right w:val="nil"/>
            </w:tcBorders>
          </w:tcPr>
          <w:p w:rsidR="00002F51" w:rsidRPr="00002F51" w:rsidRDefault="00002F51" w:rsidP="000F4FD4">
            <w:pPr>
              <w:jc w:val="center"/>
              <w:rPr>
                <w:rFonts w:ascii="Times New Roman" w:hAnsi="Times New Roman" w:cs="Times New Roman"/>
              </w:rPr>
            </w:pPr>
          </w:p>
        </w:tc>
      </w:tr>
      <w:tr w:rsidR="00002F51" w:rsidTr="00002F51">
        <w:trPr>
          <w:jc w:val="center"/>
        </w:trPr>
        <w:tc>
          <w:tcPr>
            <w:tcW w:w="1416" w:type="dxa"/>
            <w:tcBorders>
              <w:top w:val="nil"/>
              <w:left w:val="nil"/>
              <w:bottom w:val="single" w:sz="4" w:space="0" w:color="auto"/>
              <w:right w:val="nil"/>
            </w:tcBorders>
          </w:tcPr>
          <w:p w:rsidR="00002F51" w:rsidRPr="00002F51" w:rsidRDefault="00002F51" w:rsidP="000F4FD4">
            <w:pPr>
              <w:jc w:val="center"/>
              <w:rPr>
                <w:rFonts w:ascii="Times New Roman" w:hAnsi="Times New Roman" w:cs="Times New Roman"/>
              </w:rPr>
            </w:pPr>
            <w:r w:rsidRPr="00002F51">
              <w:rPr>
                <w:rFonts w:ascii="Times New Roman" w:hAnsi="Times New Roman" w:cs="Times New Roman"/>
              </w:rPr>
              <w:t>4’-OH</w:t>
            </w:r>
          </w:p>
        </w:tc>
        <w:tc>
          <w:tcPr>
            <w:tcW w:w="2268" w:type="dxa"/>
            <w:tcBorders>
              <w:top w:val="nil"/>
              <w:left w:val="nil"/>
              <w:bottom w:val="single" w:sz="4" w:space="0" w:color="auto"/>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5,50 (s)</w:t>
            </w:r>
          </w:p>
        </w:tc>
        <w:tc>
          <w:tcPr>
            <w:tcW w:w="1420" w:type="dxa"/>
            <w:tcBorders>
              <w:top w:val="nil"/>
              <w:left w:val="nil"/>
              <w:bottom w:val="single" w:sz="4" w:space="0" w:color="auto"/>
              <w:right w:val="nil"/>
            </w:tcBorders>
          </w:tcPr>
          <w:p w:rsidR="00002F51" w:rsidRPr="00002F51" w:rsidRDefault="00002F51" w:rsidP="000F4FD4">
            <w:pPr>
              <w:jc w:val="center"/>
              <w:rPr>
                <w:rFonts w:ascii="Times New Roman" w:hAnsi="Times New Roman" w:cs="Times New Roman"/>
              </w:rPr>
            </w:pPr>
          </w:p>
        </w:tc>
        <w:tc>
          <w:tcPr>
            <w:tcW w:w="1984" w:type="dxa"/>
            <w:tcBorders>
              <w:top w:val="nil"/>
              <w:left w:val="nil"/>
              <w:bottom w:val="single" w:sz="4" w:space="0" w:color="auto"/>
              <w:right w:val="nil"/>
            </w:tcBorders>
          </w:tcPr>
          <w:p w:rsidR="00002F51" w:rsidRPr="00002F51" w:rsidRDefault="00002F51" w:rsidP="000F4FD4">
            <w:pPr>
              <w:rPr>
                <w:rFonts w:ascii="Times New Roman" w:hAnsi="Times New Roman" w:cs="Times New Roman"/>
              </w:rPr>
            </w:pPr>
            <w:r w:rsidRPr="00002F51">
              <w:rPr>
                <w:rFonts w:ascii="Times New Roman" w:hAnsi="Times New Roman" w:cs="Times New Roman"/>
              </w:rPr>
              <w:t>-</w:t>
            </w:r>
          </w:p>
        </w:tc>
        <w:tc>
          <w:tcPr>
            <w:tcW w:w="1418" w:type="dxa"/>
            <w:tcBorders>
              <w:top w:val="nil"/>
              <w:left w:val="nil"/>
              <w:bottom w:val="single" w:sz="4" w:space="0" w:color="auto"/>
              <w:right w:val="nil"/>
            </w:tcBorders>
          </w:tcPr>
          <w:p w:rsidR="00002F51" w:rsidRPr="00002F51" w:rsidRDefault="00002F51" w:rsidP="000F4FD4">
            <w:pPr>
              <w:jc w:val="center"/>
              <w:rPr>
                <w:rFonts w:ascii="Times New Roman" w:hAnsi="Times New Roman" w:cs="Times New Roman"/>
              </w:rPr>
            </w:pPr>
          </w:p>
        </w:tc>
      </w:tr>
    </w:tbl>
    <w:p w:rsidR="00002F51" w:rsidRPr="00002F51" w:rsidRDefault="00002F51" w:rsidP="00002F51">
      <w:pPr>
        <w:spacing w:after="0" w:line="240" w:lineRule="auto"/>
        <w:jc w:val="center"/>
        <w:rPr>
          <w:rFonts w:ascii="Times New Roman" w:hAnsi="Times New Roman"/>
          <w:color w:val="000000" w:themeColor="text1"/>
          <w:sz w:val="20"/>
          <w:szCs w:val="24"/>
        </w:rPr>
      </w:pPr>
    </w:p>
    <w:p w:rsidR="009B2C1C" w:rsidRDefault="009B2C1C" w:rsidP="009B2C1C">
      <w:pPr>
        <w:spacing w:after="0" w:line="240" w:lineRule="auto"/>
        <w:jc w:val="both"/>
        <w:rPr>
          <w:rFonts w:ascii="Times New Roman" w:hAnsi="Times New Roman" w:cs="Times New Roman"/>
          <w:szCs w:val="24"/>
          <w:lang w:val="id-ID"/>
        </w:rPr>
      </w:pPr>
    </w:p>
    <w:p w:rsidR="009B2C1C" w:rsidRPr="009B2C1C" w:rsidRDefault="009B2C1C" w:rsidP="009B2C1C">
      <w:pPr>
        <w:spacing w:after="0" w:line="240" w:lineRule="auto"/>
        <w:jc w:val="both"/>
        <w:rPr>
          <w:rFonts w:ascii="Times New Roman" w:hAnsi="Times New Roman" w:cs="Times New Roman"/>
          <w:szCs w:val="24"/>
          <w:lang w:val="id-ID"/>
        </w:rPr>
        <w:sectPr w:rsidR="009B2C1C" w:rsidRPr="009B2C1C" w:rsidSect="00D344E1">
          <w:type w:val="continuous"/>
          <w:pgSz w:w="11906" w:h="16838" w:code="9"/>
          <w:pgMar w:top="1418" w:right="1134" w:bottom="1418" w:left="1701" w:header="709" w:footer="709" w:gutter="0"/>
          <w:cols w:space="720"/>
          <w:docGrid w:linePitch="360"/>
        </w:sectPr>
      </w:pPr>
    </w:p>
    <w:p w:rsidR="00472C52" w:rsidRDefault="00472C52" w:rsidP="00D344E1">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D344E1">
        <w:rPr>
          <w:rFonts w:ascii="Times New Roman" w:hAnsi="Times New Roman" w:cs="Times New Roman"/>
          <w:b/>
          <w:sz w:val="24"/>
          <w:szCs w:val="24"/>
          <w:lang w:val="id-ID"/>
        </w:rPr>
        <w:t>KESIMPULAN</w:t>
      </w:r>
    </w:p>
    <w:p w:rsidR="00D344E1" w:rsidRPr="00D344E1" w:rsidRDefault="00D344E1" w:rsidP="00D344E1">
      <w:pPr>
        <w:pStyle w:val="ListParagraph"/>
        <w:spacing w:after="0" w:line="240" w:lineRule="auto"/>
        <w:ind w:left="426"/>
        <w:jc w:val="both"/>
        <w:rPr>
          <w:rFonts w:ascii="Times New Roman" w:hAnsi="Times New Roman" w:cs="Times New Roman"/>
          <w:b/>
          <w:sz w:val="24"/>
          <w:szCs w:val="24"/>
          <w:lang w:val="id-ID"/>
        </w:rPr>
      </w:pPr>
    </w:p>
    <w:p w:rsidR="0029302E" w:rsidRPr="00A14048" w:rsidRDefault="002E6A86" w:rsidP="0042238A">
      <w:pPr>
        <w:spacing w:after="0" w:line="240" w:lineRule="auto"/>
        <w:ind w:firstLine="720"/>
        <w:jc w:val="both"/>
        <w:rPr>
          <w:rFonts w:ascii="Times New Roman" w:hAnsi="Times New Roman" w:cs="Times New Roman"/>
          <w:bCs/>
          <w:iCs/>
        </w:rPr>
      </w:pPr>
      <w:r>
        <w:rPr>
          <w:rFonts w:ascii="Times New Roman" w:hAnsi="Times New Roman" w:cs="Times New Roman"/>
          <w:bCs/>
        </w:rPr>
        <w:t>Dua</w:t>
      </w:r>
      <w:r w:rsidR="00A14048" w:rsidRPr="00A14048">
        <w:rPr>
          <w:rFonts w:ascii="Times New Roman" w:hAnsi="Times New Roman" w:cs="Times New Roman"/>
          <w:bCs/>
        </w:rPr>
        <w:t xml:space="preserve"> senyawa telah berhasil diisolasi dari daun </w:t>
      </w:r>
      <w:r w:rsidR="00A14048" w:rsidRPr="00A14048">
        <w:rPr>
          <w:rFonts w:ascii="Times New Roman" w:hAnsi="Times New Roman" w:cs="Times New Roman"/>
          <w:bCs/>
          <w:i/>
        </w:rPr>
        <w:t>M</w:t>
      </w:r>
      <w:r w:rsidR="00A14048" w:rsidRPr="00A14048">
        <w:rPr>
          <w:rFonts w:ascii="Times New Roman" w:hAnsi="Times New Roman" w:cs="Times New Roman"/>
          <w:bCs/>
        </w:rPr>
        <w:t xml:space="preserve">. </w:t>
      </w:r>
      <w:r w:rsidR="00A14048" w:rsidRPr="00A14048">
        <w:rPr>
          <w:rFonts w:ascii="Times New Roman" w:hAnsi="Times New Roman" w:cs="Times New Roman"/>
          <w:bCs/>
          <w:i/>
        </w:rPr>
        <w:t>involucrata</w:t>
      </w:r>
      <w:r w:rsidR="00A14048" w:rsidRPr="00A14048">
        <w:rPr>
          <w:rFonts w:ascii="Times New Roman" w:hAnsi="Times New Roman" w:cs="Times New Roman"/>
          <w:bCs/>
        </w:rPr>
        <w:t xml:space="preserve"> </w:t>
      </w:r>
      <w:r w:rsidRPr="00AE2E4B">
        <w:rPr>
          <w:rFonts w:ascii="Times New Roman" w:hAnsi="Times New Roman" w:cs="Times New Roman"/>
          <w:sz w:val="20"/>
          <w:szCs w:val="28"/>
          <w:lang w:val="de-DE"/>
        </w:rPr>
        <w:t>(Roxb.) Baill</w:t>
      </w:r>
      <w:r w:rsidRPr="00A14048">
        <w:rPr>
          <w:rFonts w:ascii="Times New Roman" w:hAnsi="Times New Roman" w:cs="Times New Roman"/>
          <w:bCs/>
        </w:rPr>
        <w:t xml:space="preserve"> </w:t>
      </w:r>
      <w:r w:rsidR="00A14048" w:rsidRPr="00A14048">
        <w:rPr>
          <w:rFonts w:ascii="Times New Roman" w:hAnsi="Times New Roman" w:cs="Times New Roman"/>
          <w:bCs/>
        </w:rPr>
        <w:t>yaitu 5,7,4’-trihidroksi-3’(3-metilbut-2-enil)-3-metoksiflavon (</w:t>
      </w:r>
      <w:r w:rsidR="00A14048" w:rsidRPr="00A14048">
        <w:rPr>
          <w:rFonts w:ascii="Times New Roman" w:hAnsi="Times New Roman" w:cs="Times New Roman"/>
          <w:b/>
          <w:bCs/>
        </w:rPr>
        <w:t>1</w:t>
      </w:r>
      <w:r w:rsidR="00A14048" w:rsidRPr="00A14048">
        <w:rPr>
          <w:rFonts w:ascii="Times New Roman" w:hAnsi="Times New Roman" w:cs="Times New Roman"/>
          <w:bCs/>
        </w:rPr>
        <w:t>) dan makarangin (</w:t>
      </w:r>
      <w:r>
        <w:rPr>
          <w:rFonts w:ascii="Times New Roman" w:hAnsi="Times New Roman" w:cs="Times New Roman"/>
          <w:b/>
          <w:bCs/>
        </w:rPr>
        <w:t>2</w:t>
      </w:r>
      <w:r w:rsidR="00A14048" w:rsidRPr="00A14048">
        <w:rPr>
          <w:rFonts w:ascii="Times New Roman" w:hAnsi="Times New Roman" w:cs="Times New Roman"/>
          <w:bCs/>
        </w:rPr>
        <w:t>). 5,7,4’-trihidroksi-3’(3-metilbut-2-enil)-3-metoksiflavon (</w:t>
      </w:r>
      <w:r>
        <w:rPr>
          <w:rFonts w:ascii="Times New Roman" w:hAnsi="Times New Roman" w:cs="Times New Roman"/>
          <w:b/>
          <w:bCs/>
        </w:rPr>
        <w:t>2</w:t>
      </w:r>
      <w:r w:rsidR="00A14048" w:rsidRPr="00A14048">
        <w:rPr>
          <w:rFonts w:ascii="Times New Roman" w:hAnsi="Times New Roman" w:cs="Times New Roman"/>
          <w:bCs/>
        </w:rPr>
        <w:t xml:space="preserve">) merupakan senyawa turunan flavonol yang baru ditemukan pada tumbuhan </w:t>
      </w:r>
      <w:r w:rsidR="00A14048" w:rsidRPr="00A14048">
        <w:rPr>
          <w:rFonts w:ascii="Times New Roman" w:hAnsi="Times New Roman" w:cs="Times New Roman"/>
          <w:bCs/>
          <w:i/>
        </w:rPr>
        <w:t>Macaranga</w:t>
      </w:r>
      <w:r w:rsidR="00A14048" w:rsidRPr="00A14048">
        <w:rPr>
          <w:rFonts w:ascii="Times New Roman" w:hAnsi="Times New Roman" w:cs="Times New Roman"/>
          <w:bCs/>
        </w:rPr>
        <w:t xml:space="preserve">, namun telah dilaporkan dari tumbuhan lain yaitu dari </w:t>
      </w:r>
      <w:r w:rsidR="00A14048" w:rsidRPr="00A14048">
        <w:rPr>
          <w:rFonts w:ascii="Times New Roman" w:hAnsi="Times New Roman" w:cs="Times New Roman"/>
          <w:bCs/>
          <w:i/>
          <w:iCs/>
        </w:rPr>
        <w:t>D. polyandra</w:t>
      </w:r>
      <w:r w:rsidR="00A14048" w:rsidRPr="00A14048">
        <w:rPr>
          <w:rFonts w:ascii="Times New Roman" w:hAnsi="Times New Roman" w:cs="Times New Roman"/>
          <w:bCs/>
        </w:rPr>
        <w:t xml:space="preserve"> (Sapindaceae). Hasil penelitian menunjukkan </w:t>
      </w:r>
      <w:r w:rsidR="00A14048" w:rsidRPr="00A14048">
        <w:rPr>
          <w:rFonts w:ascii="Times New Roman" w:hAnsi="Times New Roman" w:cs="Times New Roman"/>
          <w:bCs/>
          <w:i/>
          <w:iCs/>
        </w:rPr>
        <w:t>M. involucrata</w:t>
      </w:r>
      <w:r w:rsidR="00A14048" w:rsidRPr="00A14048">
        <w:rPr>
          <w:rFonts w:ascii="Times New Roman" w:hAnsi="Times New Roman" w:cs="Times New Roman"/>
          <w:bCs/>
        </w:rPr>
        <w:t xml:space="preserve"> </w:t>
      </w:r>
      <w:r w:rsidRPr="00AE2E4B">
        <w:rPr>
          <w:rFonts w:ascii="Times New Roman" w:hAnsi="Times New Roman" w:cs="Times New Roman"/>
          <w:sz w:val="20"/>
          <w:szCs w:val="28"/>
          <w:lang w:val="de-DE"/>
        </w:rPr>
        <w:t>(Roxb.) Baill</w:t>
      </w:r>
      <w:r w:rsidRPr="00A14048">
        <w:rPr>
          <w:rFonts w:ascii="Times New Roman" w:hAnsi="Times New Roman" w:cs="Times New Roman"/>
          <w:bCs/>
        </w:rPr>
        <w:t xml:space="preserve"> </w:t>
      </w:r>
      <w:r w:rsidR="00A14048" w:rsidRPr="00A14048">
        <w:rPr>
          <w:rFonts w:ascii="Times New Roman" w:hAnsi="Times New Roman" w:cs="Times New Roman"/>
          <w:bCs/>
        </w:rPr>
        <w:t xml:space="preserve">merupakan tumbuhan </w:t>
      </w:r>
      <w:r w:rsidR="00A14048" w:rsidRPr="00A14048">
        <w:rPr>
          <w:rFonts w:ascii="Times New Roman" w:hAnsi="Times New Roman" w:cs="Times New Roman"/>
          <w:bCs/>
          <w:i/>
          <w:iCs/>
        </w:rPr>
        <w:t>Macaranga</w:t>
      </w:r>
      <w:r w:rsidR="00A14048" w:rsidRPr="00A14048">
        <w:rPr>
          <w:rFonts w:ascii="Times New Roman" w:hAnsi="Times New Roman" w:cs="Times New Roman"/>
          <w:bCs/>
        </w:rPr>
        <w:t xml:space="preserve"> yang memperlihatkan kemampuan pembentukan turunan fenol yang lebih luas.</w:t>
      </w:r>
    </w:p>
    <w:p w:rsidR="00D344E1" w:rsidRPr="00D344E1" w:rsidRDefault="00D344E1" w:rsidP="00D344E1">
      <w:pPr>
        <w:spacing w:after="0" w:line="240" w:lineRule="auto"/>
        <w:jc w:val="both"/>
        <w:rPr>
          <w:rFonts w:ascii="Times New Roman" w:hAnsi="Times New Roman" w:cs="Times New Roman"/>
          <w:bCs/>
          <w:iCs/>
          <w:color w:val="FF0000"/>
          <w:lang w:val="id-ID"/>
        </w:rPr>
      </w:pPr>
    </w:p>
    <w:p w:rsidR="00472C52" w:rsidRDefault="00E806CB" w:rsidP="00E476F7">
      <w:pPr>
        <w:jc w:val="both"/>
        <w:rPr>
          <w:rFonts w:ascii="Times New Roman" w:hAnsi="Times New Roman" w:cs="Times New Roman"/>
          <w:b/>
          <w:lang w:val="id-ID"/>
        </w:rPr>
      </w:pPr>
      <w:r w:rsidRPr="00D344E1">
        <w:rPr>
          <w:rFonts w:ascii="Times New Roman" w:hAnsi="Times New Roman" w:cs="Times New Roman"/>
          <w:b/>
          <w:lang w:val="id-ID"/>
        </w:rPr>
        <w:t>DAFTAR PUSTAKA</w:t>
      </w: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Adegoke, A.A., Iberi, P.A., Akinpelu, D.A., Aiyegoro, O.A., Mboto, C.I. (2010), Studies on phytochemical screening and antimicrobial potentials of Phyllanthus amarus against multiple antibiotic resistant bacteria, </w:t>
      </w:r>
      <w:r w:rsidRPr="00DE0D55">
        <w:rPr>
          <w:rFonts w:ascii="Times New Roman" w:hAnsi="Times New Roman" w:cs="Times New Roman"/>
          <w:i/>
        </w:rPr>
        <w:t>Int. J. Appl. Res. Nat. Prod</w:t>
      </w:r>
      <w:r w:rsidRPr="00DE0D55">
        <w:rPr>
          <w:rFonts w:ascii="Times New Roman" w:hAnsi="Times New Roman" w:cs="Times New Roman"/>
        </w:rPr>
        <w:t>. 3, 6-12.</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rPr>
      </w:pPr>
    </w:p>
    <w:p w:rsidR="002E1569" w:rsidRPr="00DE0D55" w:rsidRDefault="002E1569" w:rsidP="002E1569">
      <w:pPr>
        <w:spacing w:after="0" w:line="240" w:lineRule="auto"/>
        <w:ind w:left="567" w:hanging="567"/>
        <w:jc w:val="both"/>
        <w:rPr>
          <w:rFonts w:ascii="Times New Roman" w:hAnsi="Times New Roman" w:cs="Times New Roman"/>
        </w:rPr>
      </w:pPr>
      <w:r w:rsidRPr="00DE0D55">
        <w:rPr>
          <w:rFonts w:ascii="Times New Roman" w:hAnsi="Times New Roman" w:cs="Times New Roman"/>
          <w:lang w:val="id-ID"/>
        </w:rPr>
        <w:t xml:space="preserve">Fareza, M.S. </w:t>
      </w:r>
      <w:r w:rsidRPr="00DE0D55">
        <w:rPr>
          <w:rFonts w:ascii="Times New Roman" w:hAnsi="Times New Roman" w:cs="Times New Roman"/>
        </w:rPr>
        <w:t>(</w:t>
      </w:r>
      <w:r w:rsidRPr="00DE0D55">
        <w:rPr>
          <w:rFonts w:ascii="Times New Roman" w:hAnsi="Times New Roman" w:cs="Times New Roman"/>
          <w:lang w:val="id-ID"/>
        </w:rPr>
        <w:t>2012</w:t>
      </w:r>
      <w:r w:rsidRPr="00DE0D55">
        <w:rPr>
          <w:rFonts w:ascii="Times New Roman" w:hAnsi="Times New Roman" w:cs="Times New Roman"/>
        </w:rPr>
        <w:t xml:space="preserve">), </w:t>
      </w:r>
      <w:r w:rsidRPr="00DE0D55">
        <w:rPr>
          <w:rFonts w:ascii="Times New Roman" w:hAnsi="Times New Roman" w:cs="Times New Roman"/>
          <w:i/>
          <w:lang w:val="id-ID"/>
        </w:rPr>
        <w:t xml:space="preserve">Aktivitas Antioksidan, Antibakteri, </w:t>
      </w:r>
      <w:r w:rsidRPr="00DE0D55">
        <w:rPr>
          <w:rFonts w:ascii="Times New Roman" w:hAnsi="Times New Roman" w:cs="Times New Roman"/>
          <w:i/>
        </w:rPr>
        <w:t>d</w:t>
      </w:r>
      <w:r w:rsidRPr="00DE0D55">
        <w:rPr>
          <w:rFonts w:ascii="Times New Roman" w:hAnsi="Times New Roman" w:cs="Times New Roman"/>
          <w:i/>
          <w:lang w:val="id-ID"/>
        </w:rPr>
        <w:t xml:space="preserve">an Antijamur Senyawa Flavonoid </w:t>
      </w:r>
      <w:r w:rsidRPr="00DE0D55">
        <w:rPr>
          <w:rFonts w:ascii="Times New Roman" w:hAnsi="Times New Roman" w:cs="Times New Roman"/>
          <w:i/>
        </w:rPr>
        <w:t>d</w:t>
      </w:r>
      <w:r w:rsidRPr="00DE0D55">
        <w:rPr>
          <w:rFonts w:ascii="Times New Roman" w:hAnsi="Times New Roman" w:cs="Times New Roman"/>
          <w:i/>
          <w:lang w:val="id-ID"/>
        </w:rPr>
        <w:t>ari Daun</w:t>
      </w:r>
      <w:r w:rsidRPr="00DE0D55">
        <w:rPr>
          <w:rFonts w:ascii="Times New Roman" w:hAnsi="Times New Roman" w:cs="Times New Roman"/>
          <w:i/>
        </w:rPr>
        <w:t xml:space="preserve"> </w:t>
      </w:r>
      <w:r w:rsidRPr="00DE0D55">
        <w:rPr>
          <w:rFonts w:ascii="Times New Roman" w:hAnsi="Times New Roman" w:cs="Times New Roman"/>
          <w:i/>
          <w:iCs/>
          <w:lang w:val="id-ID"/>
        </w:rPr>
        <w:t xml:space="preserve">Macaranga adisca </w:t>
      </w:r>
      <w:r w:rsidRPr="00DE0D55">
        <w:rPr>
          <w:rFonts w:ascii="Times New Roman" w:hAnsi="Times New Roman" w:cs="Times New Roman"/>
          <w:lang w:val="id-ID"/>
        </w:rPr>
        <w:t>Zoli</w:t>
      </w:r>
      <w:r w:rsidRPr="00DE0D55">
        <w:rPr>
          <w:rFonts w:ascii="Times New Roman" w:hAnsi="Times New Roman" w:cs="Times New Roman"/>
        </w:rPr>
        <w:t>,</w:t>
      </w:r>
      <w:r w:rsidRPr="00DE0D55">
        <w:rPr>
          <w:rFonts w:ascii="Times New Roman" w:hAnsi="Times New Roman" w:cs="Times New Roman"/>
          <w:lang w:val="id-ID"/>
        </w:rPr>
        <w:t xml:space="preserve"> Tesis Program Magister, Sekolah Pasca Sarjana, ITB, Bandung</w:t>
      </w:r>
      <w:r w:rsidRPr="00DE0D55">
        <w:rPr>
          <w:rFonts w:ascii="Times New Roman" w:hAnsi="Times New Roman" w:cs="Times New Roman"/>
        </w:rPr>
        <w:t>.</w:t>
      </w:r>
    </w:p>
    <w:p w:rsidR="002E1569" w:rsidRPr="00DE0D55" w:rsidRDefault="002E1569" w:rsidP="002E1569">
      <w:pPr>
        <w:tabs>
          <w:tab w:val="left" w:pos="851"/>
        </w:tabs>
        <w:autoSpaceDE w:val="0"/>
        <w:autoSpaceDN w:val="0"/>
        <w:adjustRightInd w:val="0"/>
        <w:spacing w:after="0" w:line="240" w:lineRule="auto"/>
        <w:jc w:val="both"/>
        <w:rPr>
          <w:rFonts w:ascii="Times New Roman" w:hAnsi="Times New Roman" w:cs="Times New Roman"/>
        </w:rPr>
      </w:pPr>
    </w:p>
    <w:p w:rsidR="002E1569" w:rsidRPr="00DE0D55" w:rsidRDefault="002E1569" w:rsidP="00EF75BB">
      <w:pPr>
        <w:spacing w:after="0" w:line="240" w:lineRule="auto"/>
        <w:ind w:left="567" w:hanging="567"/>
        <w:jc w:val="both"/>
        <w:rPr>
          <w:rFonts w:ascii="Times New Roman" w:eastAsia="Times New Roman" w:hAnsi="Times New Roman" w:cs="Times New Roman"/>
        </w:rPr>
      </w:pPr>
      <w:r w:rsidRPr="00DE0D55">
        <w:rPr>
          <w:rFonts w:ascii="Times New Roman" w:hAnsi="Times New Roman" w:cs="Times New Roman"/>
        </w:rPr>
        <w:t>Hnawia, E., Thoison, O., Guéritte-Voegelein, F., Bourret, D., dan Sévenet, T. (</w:t>
      </w:r>
      <w:r w:rsidRPr="00DE0D55">
        <w:rPr>
          <w:rFonts w:ascii="Times New Roman" w:eastAsia="Times New Roman" w:hAnsi="Times New Roman" w:cs="Times New Roman"/>
        </w:rPr>
        <w:t xml:space="preserve">1990), A Geranyl Substituted Flavonol from </w:t>
      </w:r>
      <w:r w:rsidRPr="00DE0D55">
        <w:rPr>
          <w:rFonts w:ascii="Times New Roman" w:eastAsia="Times New Roman" w:hAnsi="Times New Roman" w:cs="Times New Roman"/>
          <w:i/>
        </w:rPr>
        <w:lastRenderedPageBreak/>
        <w:t>Macaranga vedeliana</w:t>
      </w:r>
      <w:r w:rsidRPr="00DE0D55">
        <w:rPr>
          <w:rFonts w:ascii="Times New Roman" w:eastAsia="Times New Roman" w:hAnsi="Times New Roman" w:cs="Times New Roman"/>
        </w:rPr>
        <w:t xml:space="preserve">, </w:t>
      </w:r>
      <w:r w:rsidRPr="00DE0D55">
        <w:rPr>
          <w:rFonts w:ascii="Times New Roman" w:eastAsia="Times New Roman" w:hAnsi="Times New Roman" w:cs="Times New Roman"/>
          <w:i/>
          <w:iCs/>
        </w:rPr>
        <w:t>Phytochemistry</w:t>
      </w:r>
      <w:r w:rsidRPr="00DE0D55">
        <w:rPr>
          <w:rFonts w:ascii="Times New Roman" w:eastAsia="Times New Roman" w:hAnsi="Times New Roman" w:cs="Times New Roman"/>
        </w:rPr>
        <w:t xml:space="preserve">. </w:t>
      </w:r>
      <w:r w:rsidRPr="00DE0D55">
        <w:rPr>
          <w:rFonts w:ascii="Times New Roman" w:hAnsi="Times New Roman" w:cs="Times New Roman"/>
        </w:rPr>
        <w:t>29 (7)</w:t>
      </w:r>
      <w:r w:rsidRPr="00DE0D55">
        <w:rPr>
          <w:rFonts w:ascii="Times New Roman" w:eastAsia="Times New Roman" w:hAnsi="Times New Roman" w:cs="Times New Roman"/>
        </w:rPr>
        <w:t>, 2367-2368.</w:t>
      </w:r>
    </w:p>
    <w:p w:rsidR="00EF75BB" w:rsidRPr="00DE0D55" w:rsidRDefault="00EF75BB" w:rsidP="00EF75BB">
      <w:pPr>
        <w:spacing w:after="0" w:line="240" w:lineRule="auto"/>
        <w:ind w:left="567" w:hanging="567"/>
        <w:jc w:val="both"/>
        <w:rPr>
          <w:rFonts w:ascii="Times New Roman" w:eastAsia="Times New Roman" w:hAnsi="Times New Roman" w:cs="Times New Roman"/>
        </w:rPr>
      </w:pPr>
    </w:p>
    <w:p w:rsidR="002E1569" w:rsidRPr="00DE0D55" w:rsidRDefault="002E1569" w:rsidP="002E1569">
      <w:pPr>
        <w:spacing w:after="0" w:line="240" w:lineRule="auto"/>
        <w:ind w:left="567" w:hanging="567"/>
        <w:jc w:val="both"/>
        <w:rPr>
          <w:rFonts w:ascii="Times New Roman" w:hAnsi="Times New Roman" w:cs="Times New Roman"/>
        </w:rPr>
      </w:pPr>
      <w:r w:rsidRPr="00DE0D55">
        <w:rPr>
          <w:rFonts w:ascii="Times New Roman" w:hAnsi="Times New Roman" w:cs="Times New Roman"/>
          <w:lang w:val="id-ID"/>
        </w:rPr>
        <w:t>Ilmiawati, A.</w:t>
      </w:r>
      <w:r w:rsidRPr="00DE0D55">
        <w:rPr>
          <w:rFonts w:ascii="Times New Roman" w:hAnsi="Times New Roman" w:cs="Times New Roman"/>
        </w:rPr>
        <w:t xml:space="preserve"> (</w:t>
      </w:r>
      <w:r w:rsidRPr="00DE0D55">
        <w:rPr>
          <w:rFonts w:ascii="Times New Roman" w:hAnsi="Times New Roman" w:cs="Times New Roman"/>
          <w:lang w:val="id-ID"/>
        </w:rPr>
        <w:t>2012</w:t>
      </w:r>
      <w:r w:rsidRPr="00DE0D55">
        <w:rPr>
          <w:rFonts w:ascii="Times New Roman" w:hAnsi="Times New Roman" w:cs="Times New Roman"/>
        </w:rPr>
        <w:t xml:space="preserve">), </w:t>
      </w:r>
      <w:r w:rsidRPr="00DE0D55">
        <w:rPr>
          <w:rFonts w:ascii="Times New Roman" w:hAnsi="Times New Roman" w:cs="Times New Roman"/>
          <w:i/>
          <w:lang w:val="id-ID"/>
        </w:rPr>
        <w:t xml:space="preserve">Flavanoid </w:t>
      </w:r>
      <w:r w:rsidRPr="00DE0D55">
        <w:rPr>
          <w:rFonts w:ascii="Times New Roman" w:hAnsi="Times New Roman" w:cs="Times New Roman"/>
          <w:i/>
        </w:rPr>
        <w:t>d</w:t>
      </w:r>
      <w:r w:rsidRPr="00DE0D55">
        <w:rPr>
          <w:rFonts w:ascii="Times New Roman" w:hAnsi="Times New Roman" w:cs="Times New Roman"/>
          <w:i/>
          <w:lang w:val="id-ID"/>
        </w:rPr>
        <w:t>ari Daun</w:t>
      </w:r>
      <w:r w:rsidR="00EF75BB" w:rsidRPr="00DE0D55">
        <w:rPr>
          <w:rFonts w:ascii="Times New Roman" w:hAnsi="Times New Roman" w:cs="Times New Roman"/>
          <w:i/>
        </w:rPr>
        <w:t xml:space="preserve"> </w:t>
      </w:r>
      <w:r w:rsidRPr="00DE0D55">
        <w:rPr>
          <w:rFonts w:ascii="Times New Roman" w:hAnsi="Times New Roman" w:cs="Times New Roman"/>
          <w:i/>
          <w:iCs/>
          <w:lang w:val="id-ID"/>
        </w:rPr>
        <w:t xml:space="preserve">Macaranga mappa </w:t>
      </w:r>
      <w:r w:rsidRPr="00DE0D55">
        <w:rPr>
          <w:rFonts w:ascii="Times New Roman" w:hAnsi="Times New Roman" w:cs="Times New Roman"/>
          <w:i/>
          <w:lang w:val="id-ID"/>
        </w:rPr>
        <w:t>(Euphorbiaceae) serta Aktivitas Antioksidan dan Sitotoksiknya</w:t>
      </w:r>
      <w:r w:rsidRPr="00DE0D55">
        <w:rPr>
          <w:rFonts w:ascii="Times New Roman" w:hAnsi="Times New Roman" w:cs="Times New Roman"/>
        </w:rPr>
        <w:t>,</w:t>
      </w:r>
      <w:r w:rsidRPr="00DE0D55">
        <w:rPr>
          <w:rFonts w:ascii="Times New Roman" w:hAnsi="Times New Roman" w:cs="Times New Roman"/>
          <w:lang w:val="id-ID"/>
        </w:rPr>
        <w:t xml:space="preserve"> Tesis Program Magister, Sekolah Pasca Sarjana, ITB, Bandung</w:t>
      </w:r>
      <w:r w:rsidRPr="00DE0D55">
        <w:rPr>
          <w:rFonts w:ascii="Times New Roman" w:hAnsi="Times New Roman" w:cs="Times New Roman"/>
        </w:rPr>
        <w:t>.</w:t>
      </w:r>
    </w:p>
    <w:p w:rsidR="002E1569" w:rsidRPr="00DE0D55" w:rsidRDefault="002E1569" w:rsidP="002E1569">
      <w:pPr>
        <w:spacing w:after="0" w:line="240" w:lineRule="auto"/>
        <w:ind w:left="426" w:hanging="426"/>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Jang, D.S., Cuendet, M., Hawthorne, M.E., Kardono, L.B.S., Kawanishi, K., Fong, H.H.S., Mehta, R.G., Pezzuto, J.M., and Kinghorn, A.D. (2002), Prenylated Flavonoids of The Leaves of </w:t>
      </w:r>
      <w:r w:rsidRPr="00DE0D55">
        <w:rPr>
          <w:rFonts w:ascii="Times New Roman" w:hAnsi="Times New Roman" w:cs="Times New Roman"/>
          <w:i/>
        </w:rPr>
        <w:t xml:space="preserve">Macaranga conifer </w:t>
      </w:r>
      <w:r w:rsidRPr="00DE0D55">
        <w:rPr>
          <w:rFonts w:ascii="Times New Roman" w:hAnsi="Times New Roman" w:cs="Times New Roman"/>
        </w:rPr>
        <w:t xml:space="preserve">with Inhibitory Activity against Cyclooxygenase-2, </w:t>
      </w:r>
      <w:r w:rsidRPr="00DE0D55">
        <w:rPr>
          <w:rFonts w:ascii="Times New Roman" w:hAnsi="Times New Roman" w:cs="Times New Roman"/>
          <w:i/>
        </w:rPr>
        <w:t>Phytochemistry</w:t>
      </w:r>
      <w:r w:rsidRPr="00DE0D55">
        <w:rPr>
          <w:rFonts w:ascii="Times New Roman" w:hAnsi="Times New Roman" w:cs="Times New Roman"/>
        </w:rPr>
        <w:t>. 61, 867-873.</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Kawakami, S., Harinantenaina, L., Matsunami, K., Otsuka, H., Shinzato, T., dan Takeda, Y. (2008), Macaflavanones A - G, Prenylated Flavanones from the Leaves of </w:t>
      </w:r>
      <w:r w:rsidRPr="00DE0D55">
        <w:rPr>
          <w:rFonts w:ascii="Times New Roman" w:hAnsi="Times New Roman" w:cs="Times New Roman"/>
          <w:i/>
        </w:rPr>
        <w:t>Macaranga tanarius</w:t>
      </w:r>
      <w:r w:rsidRPr="00DE0D55">
        <w:rPr>
          <w:rFonts w:ascii="Times New Roman" w:hAnsi="Times New Roman" w:cs="Times New Roman"/>
        </w:rPr>
        <w:t xml:space="preserve">. </w:t>
      </w:r>
      <w:r w:rsidRPr="00DE0D55">
        <w:rPr>
          <w:rFonts w:ascii="Times New Roman" w:hAnsi="Times New Roman" w:cs="Times New Roman"/>
          <w:i/>
        </w:rPr>
        <w:t>J</w:t>
      </w:r>
      <w:r w:rsidRPr="00DE0D55">
        <w:rPr>
          <w:rFonts w:ascii="Times New Roman" w:hAnsi="Times New Roman" w:cs="Times New Roman"/>
        </w:rPr>
        <w:t>.</w:t>
      </w:r>
      <w:r w:rsidRPr="00DE0D55">
        <w:rPr>
          <w:rFonts w:ascii="Times New Roman" w:hAnsi="Times New Roman" w:cs="Times New Roman"/>
          <w:i/>
        </w:rPr>
        <w:t xml:space="preserve"> Nat. Prod</w:t>
      </w:r>
      <w:r w:rsidRPr="00DE0D55">
        <w:rPr>
          <w:rFonts w:ascii="Times New Roman" w:hAnsi="Times New Roman" w:cs="Times New Roman"/>
        </w:rPr>
        <w:t>. 71, 1872-1876.</w:t>
      </w:r>
    </w:p>
    <w:p w:rsidR="002E1569" w:rsidRPr="00DE0D55" w:rsidRDefault="002E1569" w:rsidP="002E1569">
      <w:pPr>
        <w:spacing w:before="100" w:beforeAutospacing="1" w:after="0" w:line="240" w:lineRule="auto"/>
        <w:ind w:left="567" w:hanging="567"/>
        <w:jc w:val="both"/>
        <w:rPr>
          <w:rFonts w:ascii="Times New Roman" w:eastAsia="Times New Roman" w:hAnsi="Times New Roman" w:cs="Times New Roman"/>
        </w:rPr>
      </w:pPr>
      <w:r w:rsidRPr="00DE0D55">
        <w:rPr>
          <w:rFonts w:ascii="Times New Roman" w:hAnsi="Times New Roman" w:cs="Times New Roman"/>
        </w:rPr>
        <w:t>Kumazawa, S., Murase, M., Momose, N., dan Fukumoto, S. (</w:t>
      </w:r>
      <w:r w:rsidRPr="00DE0D55">
        <w:rPr>
          <w:rFonts w:ascii="Times New Roman" w:eastAsia="Times New Roman" w:hAnsi="Times New Roman" w:cs="Times New Roman"/>
        </w:rPr>
        <w:t xml:space="preserve">2014), Analysis of Antioxidant Prenylflavonoids in Different Parts of </w:t>
      </w:r>
      <w:r w:rsidRPr="00DE0D55">
        <w:rPr>
          <w:rFonts w:ascii="Times New Roman" w:eastAsia="Times New Roman" w:hAnsi="Times New Roman" w:cs="Times New Roman"/>
          <w:i/>
        </w:rPr>
        <w:t>Macaranga tanarius</w:t>
      </w:r>
      <w:r w:rsidRPr="00DE0D55">
        <w:rPr>
          <w:rFonts w:ascii="Times New Roman" w:eastAsia="Times New Roman" w:hAnsi="Times New Roman" w:cs="Times New Roman"/>
        </w:rPr>
        <w:t xml:space="preserve">, the Plant Prigin of Okinawan propolis, </w:t>
      </w:r>
      <w:r w:rsidRPr="00DE0D55">
        <w:rPr>
          <w:rFonts w:ascii="Times New Roman" w:eastAsia="Times New Roman" w:hAnsi="Times New Roman" w:cs="Times New Roman"/>
          <w:i/>
          <w:iCs/>
        </w:rPr>
        <w:t>Asian Pacific Journal of Tropical Medicine</w:t>
      </w:r>
      <w:r w:rsidRPr="00DE0D55">
        <w:rPr>
          <w:rFonts w:ascii="Times New Roman" w:eastAsia="Times New Roman" w:hAnsi="Times New Roman" w:cs="Times New Roman"/>
        </w:rPr>
        <w:t>. 7 (1), 16-20.</w:t>
      </w:r>
    </w:p>
    <w:p w:rsidR="00D1117E" w:rsidRPr="00DE0D55" w:rsidRDefault="00D1117E" w:rsidP="00D1117E">
      <w:pPr>
        <w:spacing w:after="0" w:line="240" w:lineRule="auto"/>
        <w:ind w:left="567" w:hanging="567"/>
        <w:jc w:val="both"/>
        <w:rPr>
          <w:rFonts w:ascii="Times New Roman" w:eastAsia="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Li, X., Xu, L., Wu, P., Xie, H., Huang, W., Ye, W., dan Wei, X. (2009), Prenylflavonoils from the Leaves of </w:t>
      </w:r>
      <w:r w:rsidRPr="00DE0D55">
        <w:rPr>
          <w:rFonts w:ascii="Times New Roman" w:hAnsi="Times New Roman" w:cs="Times New Roman"/>
          <w:i/>
        </w:rPr>
        <w:t>Macaranga sampsonii</w:t>
      </w:r>
      <w:r w:rsidRPr="00DE0D55">
        <w:rPr>
          <w:rFonts w:ascii="Times New Roman" w:hAnsi="Times New Roman" w:cs="Times New Roman"/>
        </w:rPr>
        <w:t xml:space="preserve">. </w:t>
      </w:r>
      <w:r w:rsidRPr="00DE0D55">
        <w:rPr>
          <w:rFonts w:ascii="Times New Roman" w:hAnsi="Times New Roman" w:cs="Times New Roman"/>
          <w:i/>
        </w:rPr>
        <w:t>Chem Pharm</w:t>
      </w:r>
      <w:r w:rsidRPr="00DE0D55">
        <w:rPr>
          <w:rFonts w:ascii="Times New Roman" w:hAnsi="Times New Roman" w:cs="Times New Roman"/>
        </w:rPr>
        <w:t xml:space="preserve">. </w:t>
      </w:r>
      <w:r w:rsidRPr="00DE0D55">
        <w:rPr>
          <w:rFonts w:ascii="Times New Roman" w:hAnsi="Times New Roman" w:cs="Times New Roman"/>
          <w:i/>
        </w:rPr>
        <w:t>Bull</w:t>
      </w:r>
      <w:r w:rsidRPr="00DE0D55">
        <w:rPr>
          <w:rFonts w:ascii="Times New Roman" w:hAnsi="Times New Roman" w:cs="Times New Roman"/>
        </w:rPr>
        <w:t>. 57 (5), 495-498.</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rPr>
      </w:pPr>
    </w:p>
    <w:p w:rsidR="002E1569" w:rsidRPr="00DE0D55" w:rsidRDefault="002E1569" w:rsidP="002E1569">
      <w:pPr>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Schutz, B.A., Wright, A.D., Rali, T., and Sticher, O. (1995), Prenylated Flanones from Leavesof </w:t>
      </w:r>
      <w:r w:rsidRPr="00DE0D55">
        <w:rPr>
          <w:rFonts w:ascii="Times New Roman" w:hAnsi="Times New Roman" w:cs="Times New Roman"/>
          <w:i/>
        </w:rPr>
        <w:t>Macaranga pleiostemona</w:t>
      </w:r>
      <w:r w:rsidRPr="00DE0D55">
        <w:rPr>
          <w:rFonts w:ascii="Times New Roman" w:hAnsi="Times New Roman" w:cs="Times New Roman"/>
        </w:rPr>
        <w:t xml:space="preserve">, </w:t>
      </w:r>
      <w:r w:rsidRPr="00DE0D55">
        <w:rPr>
          <w:rFonts w:ascii="Times New Roman" w:hAnsi="Times New Roman" w:cs="Times New Roman"/>
          <w:i/>
        </w:rPr>
        <w:t>Phytochemistry</w:t>
      </w:r>
      <w:r w:rsidRPr="00DE0D55">
        <w:rPr>
          <w:rFonts w:ascii="Times New Roman" w:hAnsi="Times New Roman" w:cs="Times New Roman"/>
        </w:rPr>
        <w:t>. 40, 1273-1277.</w:t>
      </w:r>
    </w:p>
    <w:p w:rsidR="002E1569" w:rsidRPr="00DE0D55" w:rsidRDefault="002E1569" w:rsidP="002E1569">
      <w:pPr>
        <w:spacing w:after="0" w:line="240" w:lineRule="auto"/>
        <w:ind w:left="851" w:hanging="851"/>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Simpson, B.S.; Claudie, D.J; Smith, N.M; Gerber, J.P; McKinnon, R.A; Semple, S.J. (2011), Flavonoids from the leaves and stems of </w:t>
      </w:r>
      <w:r w:rsidRPr="00DE0D55">
        <w:rPr>
          <w:rFonts w:ascii="Times New Roman" w:hAnsi="Times New Roman" w:cs="Times New Roman"/>
          <w:i/>
          <w:iCs/>
        </w:rPr>
        <w:t>Dodonaea polyandra</w:t>
      </w:r>
      <w:r w:rsidRPr="00DE0D55">
        <w:rPr>
          <w:rFonts w:ascii="Times New Roman" w:hAnsi="Times New Roman" w:cs="Times New Roman"/>
        </w:rPr>
        <w:t xml:space="preserve">: A Northern Kaanju medicinal plant, </w:t>
      </w:r>
      <w:r w:rsidRPr="00DE0D55">
        <w:rPr>
          <w:rFonts w:ascii="Times New Roman" w:hAnsi="Times New Roman" w:cs="Times New Roman"/>
          <w:i/>
          <w:iCs/>
        </w:rPr>
        <w:t>Phytochemistry</w:t>
      </w:r>
      <w:r w:rsidRPr="00DE0D55">
        <w:rPr>
          <w:rFonts w:ascii="Times New Roman" w:hAnsi="Times New Roman" w:cs="Times New Roman"/>
        </w:rPr>
        <w:t>. 72, 1883-1888.</w:t>
      </w:r>
    </w:p>
    <w:p w:rsidR="002E1569" w:rsidRPr="00DE0D55" w:rsidRDefault="002E1569" w:rsidP="002E1569">
      <w:pPr>
        <w:autoSpaceDE w:val="0"/>
        <w:autoSpaceDN w:val="0"/>
        <w:adjustRightInd w:val="0"/>
        <w:spacing w:after="0" w:line="240" w:lineRule="auto"/>
        <w:jc w:val="both"/>
        <w:rPr>
          <w:rFonts w:ascii="Times New Roman" w:hAnsi="Times New Roman" w:cs="Times New Roman"/>
          <w:b/>
          <w:bCs/>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Sultana, S., and Ilyas, M. (1986), Chromenoflavone from </w:t>
      </w:r>
      <w:r w:rsidRPr="00DE0D55">
        <w:rPr>
          <w:rFonts w:ascii="Times New Roman" w:hAnsi="Times New Roman" w:cs="Times New Roman"/>
          <w:i/>
        </w:rPr>
        <w:t>Macaranga indica</w:t>
      </w:r>
      <w:r w:rsidRPr="00DE0D55">
        <w:rPr>
          <w:rFonts w:ascii="Times New Roman" w:hAnsi="Times New Roman" w:cs="Times New Roman"/>
        </w:rPr>
        <w:t xml:space="preserve">, </w:t>
      </w:r>
      <w:r w:rsidRPr="00DE0D55">
        <w:rPr>
          <w:rFonts w:ascii="Times New Roman" w:hAnsi="Times New Roman" w:cs="Times New Roman"/>
          <w:i/>
        </w:rPr>
        <w:t>Phytochemistry</w:t>
      </w:r>
      <w:r w:rsidRPr="00DE0D55">
        <w:rPr>
          <w:rFonts w:ascii="Times New Roman" w:hAnsi="Times New Roman" w:cs="Times New Roman"/>
        </w:rPr>
        <w:t>. 25, 953-954.</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bCs/>
        </w:rPr>
      </w:pPr>
      <w:r w:rsidRPr="00DE0D55">
        <w:rPr>
          <w:rFonts w:ascii="Times New Roman" w:hAnsi="Times New Roman" w:cs="Times New Roman"/>
          <w:bCs/>
        </w:rPr>
        <w:t xml:space="preserve">Sutthivaiyakit, S., Unganont, S., Sutthivaiyakit, P., and Suksamrarn, A. (2002), Diterpenylated and Prenylated Flavanoids from </w:t>
      </w:r>
      <w:r w:rsidRPr="00DE0D55">
        <w:rPr>
          <w:rFonts w:ascii="Times New Roman" w:hAnsi="Times New Roman" w:cs="Times New Roman"/>
          <w:bCs/>
          <w:i/>
        </w:rPr>
        <w:t>Macaranga denticulate</w:t>
      </w:r>
      <w:r w:rsidRPr="00DE0D55">
        <w:rPr>
          <w:rFonts w:ascii="Times New Roman" w:hAnsi="Times New Roman" w:cs="Times New Roman"/>
          <w:bCs/>
        </w:rPr>
        <w:t xml:space="preserve">, </w:t>
      </w:r>
      <w:r w:rsidRPr="00DE0D55">
        <w:rPr>
          <w:rFonts w:ascii="Times New Roman" w:hAnsi="Times New Roman" w:cs="Times New Roman"/>
          <w:bCs/>
          <w:i/>
        </w:rPr>
        <w:t>Tetrahedron</w:t>
      </w:r>
      <w:r w:rsidRPr="00DE0D55">
        <w:rPr>
          <w:rFonts w:ascii="Times New Roman" w:hAnsi="Times New Roman" w:cs="Times New Roman"/>
          <w:bCs/>
        </w:rPr>
        <w:t>. 58, 3619-3622.</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bCs/>
          <w:iCs/>
        </w:rPr>
      </w:pPr>
    </w:p>
    <w:p w:rsidR="002E1569" w:rsidRPr="00DE0D55" w:rsidRDefault="002E1569" w:rsidP="002E1569">
      <w:pPr>
        <w:pStyle w:val="BodyTextIndent"/>
        <w:spacing w:after="0" w:line="240" w:lineRule="auto"/>
        <w:ind w:left="567" w:hanging="567"/>
        <w:jc w:val="both"/>
        <w:rPr>
          <w:rFonts w:ascii="Times New Roman" w:hAnsi="Times New Roman" w:cs="Times New Roman"/>
        </w:rPr>
      </w:pPr>
      <w:r w:rsidRPr="00DE0D55">
        <w:rPr>
          <w:rFonts w:ascii="Times New Roman" w:hAnsi="Times New Roman" w:cs="Times New Roman"/>
          <w:lang w:val="de-DE"/>
        </w:rPr>
        <w:t xml:space="preserve">Syah, Y.M., Hakim, E.H., Achmad, S.A., Hanafi, M., and Ghisalberty, E.L. (2009), Isorpenylated Flavanones and Dihydrochalcones from </w:t>
      </w:r>
      <w:r w:rsidRPr="00DE0D55">
        <w:rPr>
          <w:rFonts w:ascii="Times New Roman" w:hAnsi="Times New Roman" w:cs="Times New Roman"/>
          <w:i/>
          <w:lang w:val="de-DE"/>
        </w:rPr>
        <w:t xml:space="preserve">Macaranga trichocarpa, </w:t>
      </w:r>
      <w:r w:rsidRPr="00DE0D55">
        <w:rPr>
          <w:rFonts w:ascii="Times New Roman" w:hAnsi="Times New Roman" w:cs="Times New Roman"/>
          <w:i/>
        </w:rPr>
        <w:t>J. Nat. Prod Comm. </w:t>
      </w:r>
      <w:r w:rsidRPr="00DE0D55">
        <w:rPr>
          <w:rFonts w:ascii="Times New Roman" w:hAnsi="Times New Roman" w:cs="Times New Roman"/>
        </w:rPr>
        <w:t>4, 1137-1140.</w:t>
      </w:r>
    </w:p>
    <w:p w:rsidR="002E1569" w:rsidRPr="00DE0D55" w:rsidRDefault="002E1569" w:rsidP="002E1569">
      <w:pPr>
        <w:pStyle w:val="BodyTextIndent"/>
        <w:spacing w:after="0" w:line="240" w:lineRule="auto"/>
        <w:ind w:left="851" w:hanging="851"/>
        <w:jc w:val="both"/>
        <w:rPr>
          <w:rFonts w:ascii="Times New Roman" w:hAnsi="Times New Roman" w:cs="Times New Roman"/>
        </w:rPr>
      </w:pPr>
    </w:p>
    <w:p w:rsidR="002E1569" w:rsidRPr="00DE0D55" w:rsidRDefault="002E1569" w:rsidP="002E1569">
      <w:pPr>
        <w:pStyle w:val="BodyTextIndent"/>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Tanjung, M., Hakim, E.H., Mukahidin, D., Hanafi, M., and Syah, Y.M. (2009), Macagigantin, A Farnesylated Flavonol from </w:t>
      </w:r>
      <w:r w:rsidRPr="00DE0D55">
        <w:rPr>
          <w:rFonts w:ascii="Times New Roman" w:hAnsi="Times New Roman" w:cs="Times New Roman"/>
          <w:i/>
        </w:rPr>
        <w:t>Macaranga gigantae</w:t>
      </w:r>
      <w:r w:rsidRPr="00DE0D55">
        <w:rPr>
          <w:rFonts w:ascii="Times New Roman" w:hAnsi="Times New Roman" w:cs="Times New Roman"/>
        </w:rPr>
        <w:t xml:space="preserve">, </w:t>
      </w:r>
      <w:r w:rsidRPr="00DE0D55">
        <w:rPr>
          <w:rFonts w:ascii="Times New Roman" w:hAnsi="Times New Roman" w:cs="Times New Roman"/>
          <w:i/>
        </w:rPr>
        <w:t>Asian Nat</w:t>
      </w:r>
      <w:r w:rsidRPr="00DE0D55">
        <w:rPr>
          <w:rFonts w:ascii="Times New Roman" w:hAnsi="Times New Roman" w:cs="Times New Roman"/>
        </w:rPr>
        <w:t xml:space="preserve">, </w:t>
      </w:r>
      <w:r w:rsidRPr="00DE0D55">
        <w:rPr>
          <w:rFonts w:ascii="Times New Roman" w:hAnsi="Times New Roman" w:cs="Times New Roman"/>
          <w:i/>
        </w:rPr>
        <w:t>Prod</w:t>
      </w:r>
      <w:r w:rsidRPr="00DE0D55">
        <w:rPr>
          <w:rFonts w:ascii="Times New Roman" w:hAnsi="Times New Roman" w:cs="Times New Roman"/>
        </w:rPr>
        <w:t xml:space="preserve">. </w:t>
      </w:r>
      <w:r w:rsidRPr="00DE0D55">
        <w:rPr>
          <w:rFonts w:ascii="Times New Roman" w:hAnsi="Times New Roman" w:cs="Times New Roman"/>
          <w:i/>
        </w:rPr>
        <w:t>Res</w:t>
      </w:r>
      <w:r w:rsidRPr="00DE0D55">
        <w:rPr>
          <w:rFonts w:ascii="Times New Roman" w:hAnsi="Times New Roman" w:cs="Times New Roman"/>
        </w:rPr>
        <w:t>. 11, 929-932.</w:t>
      </w:r>
    </w:p>
    <w:p w:rsidR="002E1569" w:rsidRPr="00DE0D55" w:rsidRDefault="002E1569" w:rsidP="002E1569">
      <w:pPr>
        <w:pStyle w:val="BodyTextIndent"/>
        <w:spacing w:after="0" w:line="240" w:lineRule="auto"/>
        <w:ind w:left="284" w:hanging="284"/>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Tanjung, M., Mujahidin, D., Hakim, E.H., Darmawan, A., Syah, Y.M. (2010), “Geranylated flavonols from Macaranga rhizinoides”, </w:t>
      </w:r>
      <w:r w:rsidRPr="00DE0D55">
        <w:rPr>
          <w:rFonts w:ascii="Times New Roman" w:hAnsi="Times New Roman" w:cs="Times New Roman"/>
          <w:i/>
        </w:rPr>
        <w:t>Nat. Prod. Commun</w:t>
      </w:r>
      <w:r w:rsidRPr="00DE0D55">
        <w:rPr>
          <w:rFonts w:ascii="Times New Roman" w:hAnsi="Times New Roman" w:cs="Times New Roman"/>
        </w:rPr>
        <w:t>. 5, 1209-1211.</w:t>
      </w:r>
    </w:p>
    <w:p w:rsidR="0042238A" w:rsidRPr="00DE0D55" w:rsidRDefault="0042238A" w:rsidP="002E1569">
      <w:pPr>
        <w:autoSpaceDE w:val="0"/>
        <w:autoSpaceDN w:val="0"/>
        <w:adjustRightInd w:val="0"/>
        <w:spacing w:after="0" w:line="240" w:lineRule="auto"/>
        <w:ind w:left="567" w:hanging="567"/>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Tseng, M., Chou, C., Chen, Y., and Kuo, Y., (2001), Allelopathic Prenylflavanones from the Fallen Leaves of </w:t>
      </w:r>
      <w:r w:rsidRPr="00DE0D55">
        <w:rPr>
          <w:rFonts w:ascii="Times New Roman" w:hAnsi="Times New Roman" w:cs="Times New Roman"/>
          <w:i/>
        </w:rPr>
        <w:t>Macaranga tanarius</w:t>
      </w:r>
      <w:r w:rsidRPr="00DE0D55">
        <w:rPr>
          <w:rFonts w:ascii="Times New Roman" w:hAnsi="Times New Roman" w:cs="Times New Roman"/>
        </w:rPr>
        <w:t xml:space="preserve">, </w:t>
      </w:r>
      <w:r w:rsidRPr="00DE0D55">
        <w:rPr>
          <w:rFonts w:ascii="Times New Roman" w:hAnsi="Times New Roman" w:cs="Times New Roman"/>
          <w:i/>
        </w:rPr>
        <w:t>J. Nat</w:t>
      </w:r>
      <w:r w:rsidRPr="00DE0D55">
        <w:rPr>
          <w:rFonts w:ascii="Times New Roman" w:hAnsi="Times New Roman" w:cs="Times New Roman"/>
        </w:rPr>
        <w:t xml:space="preserve">, </w:t>
      </w:r>
      <w:r w:rsidRPr="00DE0D55">
        <w:rPr>
          <w:rFonts w:ascii="Times New Roman" w:hAnsi="Times New Roman" w:cs="Times New Roman"/>
          <w:i/>
        </w:rPr>
        <w:t>Prod</w:t>
      </w:r>
      <w:r w:rsidRPr="00DE0D55">
        <w:rPr>
          <w:rFonts w:ascii="Times New Roman" w:hAnsi="Times New Roman" w:cs="Times New Roman"/>
        </w:rPr>
        <w:t>. 64, 827-828.</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Wagner, W.L., Herbst, D.R. and Sohmer, S.H. (1999), </w:t>
      </w:r>
      <w:r w:rsidRPr="00DE0D55">
        <w:rPr>
          <w:rFonts w:ascii="Times New Roman" w:hAnsi="Times New Roman" w:cs="Times New Roman"/>
          <w:iCs/>
        </w:rPr>
        <w:t>Manual of the flowering plants of</w:t>
      </w:r>
      <w:r w:rsidRPr="00DE0D55">
        <w:rPr>
          <w:rFonts w:ascii="Times New Roman" w:hAnsi="Times New Roman" w:cs="Times New Roman"/>
        </w:rPr>
        <w:t xml:space="preserve"> </w:t>
      </w:r>
      <w:r w:rsidRPr="00DE0D55">
        <w:rPr>
          <w:rFonts w:ascii="Times New Roman" w:hAnsi="Times New Roman" w:cs="Times New Roman"/>
          <w:iCs/>
        </w:rPr>
        <w:t>Hawaii</w:t>
      </w:r>
      <w:r w:rsidRPr="00DE0D55">
        <w:rPr>
          <w:rFonts w:ascii="Times New Roman" w:hAnsi="Times New Roman" w:cs="Times New Roman"/>
        </w:rPr>
        <w:t>. Bishop Museum Special Publication 83. Hawaii: University of Hawaii and Bishop Museum Press</w:t>
      </w:r>
    </w:p>
    <w:p w:rsidR="002E1569" w:rsidRPr="00DE0D55" w:rsidRDefault="002E1569" w:rsidP="002E1569">
      <w:pPr>
        <w:autoSpaceDE w:val="0"/>
        <w:autoSpaceDN w:val="0"/>
        <w:adjustRightInd w:val="0"/>
        <w:spacing w:after="0" w:line="240" w:lineRule="auto"/>
        <w:ind w:left="851" w:hanging="851"/>
        <w:jc w:val="both"/>
        <w:rPr>
          <w:rFonts w:ascii="Times New Roman" w:hAnsi="Times New Roman" w:cs="Times New Roman"/>
        </w:rPr>
      </w:pPr>
    </w:p>
    <w:p w:rsidR="002E1569" w:rsidRPr="00DE0D55" w:rsidRDefault="002E1569" w:rsidP="002E1569">
      <w:pPr>
        <w:autoSpaceDE w:val="0"/>
        <w:autoSpaceDN w:val="0"/>
        <w:adjustRightInd w:val="0"/>
        <w:spacing w:after="0" w:line="240" w:lineRule="auto"/>
        <w:ind w:left="567" w:hanging="567"/>
        <w:jc w:val="both"/>
        <w:rPr>
          <w:rFonts w:ascii="Times New Roman" w:hAnsi="Times New Roman" w:cs="Times New Roman"/>
        </w:rPr>
      </w:pPr>
      <w:r w:rsidRPr="00DE0D55">
        <w:rPr>
          <w:rFonts w:ascii="Times New Roman" w:hAnsi="Times New Roman" w:cs="Times New Roman"/>
        </w:rPr>
        <w:t xml:space="preserve">Widiastuti, A. (2010), Tiga senyawa flavonoid dari </w:t>
      </w:r>
      <w:r w:rsidRPr="00DE0D55">
        <w:rPr>
          <w:rFonts w:ascii="Times New Roman" w:hAnsi="Times New Roman" w:cs="Times New Roman"/>
          <w:i/>
        </w:rPr>
        <w:t>Macaranga lowii</w:t>
      </w:r>
      <w:r w:rsidRPr="00DE0D55">
        <w:rPr>
          <w:rFonts w:ascii="Times New Roman" w:hAnsi="Times New Roman" w:cs="Times New Roman"/>
        </w:rPr>
        <w:t>, Tesis Program Magister, Sekolah Pasca Sarjana, ITB, Bandung.</w:t>
      </w:r>
    </w:p>
    <w:p w:rsidR="00DE0D55" w:rsidRPr="00DE0D55" w:rsidRDefault="00DE0D55" w:rsidP="002E1569">
      <w:pPr>
        <w:autoSpaceDE w:val="0"/>
        <w:autoSpaceDN w:val="0"/>
        <w:adjustRightInd w:val="0"/>
        <w:spacing w:after="0" w:line="240" w:lineRule="auto"/>
        <w:ind w:left="567" w:hanging="567"/>
        <w:jc w:val="both"/>
        <w:rPr>
          <w:rFonts w:ascii="Times New Roman" w:hAnsi="Times New Roman" w:cs="Times New Roman"/>
        </w:rPr>
      </w:pPr>
    </w:p>
    <w:p w:rsidR="002E1569" w:rsidRPr="00DE0D55" w:rsidRDefault="002E1569" w:rsidP="006A0E81">
      <w:pPr>
        <w:spacing w:after="0" w:line="240" w:lineRule="auto"/>
        <w:ind w:left="567" w:hanging="567"/>
        <w:jc w:val="both"/>
        <w:rPr>
          <w:rFonts w:ascii="Times New Roman" w:eastAsia="Times New Roman" w:hAnsi="Times New Roman" w:cs="Times New Roman"/>
        </w:rPr>
      </w:pPr>
      <w:r w:rsidRPr="00DE0D55">
        <w:rPr>
          <w:rFonts w:ascii="Times New Roman" w:eastAsia="Times New Roman" w:hAnsi="Times New Roman" w:cs="Times New Roman"/>
        </w:rPr>
        <w:t xml:space="preserve">Yang, D.S., Wei, J.G., Peng, W.B., Wang, S.M., Sun, C., Yang, Y.P., Liu, K.C., dan Li, X.L. (2014), Cytotoxic Prenylated Bibenzyls and Flavonoids from </w:t>
      </w:r>
      <w:r w:rsidRPr="00DE0D55">
        <w:rPr>
          <w:rFonts w:ascii="Times New Roman" w:eastAsia="Times New Roman" w:hAnsi="Times New Roman" w:cs="Times New Roman"/>
          <w:i/>
        </w:rPr>
        <w:t>Macaranga kurzii</w:t>
      </w:r>
      <w:r w:rsidRPr="00DE0D55">
        <w:rPr>
          <w:rFonts w:ascii="Times New Roman" w:eastAsia="Times New Roman" w:hAnsi="Times New Roman" w:cs="Times New Roman"/>
        </w:rPr>
        <w:t xml:space="preserve">, </w:t>
      </w:r>
      <w:r w:rsidRPr="00DE0D55">
        <w:rPr>
          <w:rFonts w:ascii="Times New Roman" w:eastAsia="Times New Roman" w:hAnsi="Times New Roman" w:cs="Times New Roman"/>
          <w:i/>
          <w:iCs/>
        </w:rPr>
        <w:t>Fitoterapia</w:t>
      </w:r>
      <w:r w:rsidRPr="00DE0D55">
        <w:rPr>
          <w:rFonts w:ascii="Times New Roman" w:eastAsia="Times New Roman" w:hAnsi="Times New Roman" w:cs="Times New Roman"/>
        </w:rPr>
        <w:t>. 99, 261-266.</w:t>
      </w:r>
    </w:p>
    <w:p w:rsidR="006A0E81" w:rsidRPr="00DE0D55" w:rsidRDefault="006A0E81" w:rsidP="006A0E81">
      <w:pPr>
        <w:spacing w:after="0" w:line="240" w:lineRule="auto"/>
        <w:ind w:left="567" w:hanging="567"/>
        <w:jc w:val="both"/>
        <w:rPr>
          <w:rFonts w:ascii="Times New Roman" w:eastAsia="Times New Roman" w:hAnsi="Times New Roman" w:cs="Times New Roman"/>
        </w:rPr>
      </w:pPr>
    </w:p>
    <w:p w:rsidR="00E806CB" w:rsidRPr="00DE0D55" w:rsidRDefault="002E1569" w:rsidP="00DE0D55">
      <w:pPr>
        <w:spacing w:after="0" w:line="240" w:lineRule="auto"/>
        <w:ind w:left="567" w:hanging="567"/>
        <w:jc w:val="both"/>
        <w:rPr>
          <w:rFonts w:ascii="Times New Roman" w:hAnsi="Times New Roman" w:cs="Times New Roman"/>
          <w:b/>
          <w:sz w:val="24"/>
          <w:szCs w:val="24"/>
          <w:lang w:val="id-ID"/>
        </w:rPr>
      </w:pPr>
      <w:r w:rsidRPr="00DE0D55">
        <w:rPr>
          <w:rFonts w:ascii="Times New Roman" w:hAnsi="Times New Roman" w:cs="Times New Roman"/>
        </w:rPr>
        <w:t>Zakaria, I., Ahmat, N., Jaafar, F.M., Widyawaruyanti, A. (</w:t>
      </w:r>
      <w:r w:rsidRPr="00DE0D55">
        <w:rPr>
          <w:rFonts w:ascii="Times New Roman" w:eastAsia="Times New Roman" w:hAnsi="Times New Roman" w:cs="Times New Roman"/>
        </w:rPr>
        <w:t xml:space="preserve">2012), Flavonoids with Antiplasmodial and Cytotoxic Activities of </w:t>
      </w:r>
      <w:r w:rsidRPr="00DE0D55">
        <w:rPr>
          <w:rFonts w:ascii="Times New Roman" w:eastAsia="Times New Roman" w:hAnsi="Times New Roman" w:cs="Times New Roman"/>
          <w:i/>
        </w:rPr>
        <w:t>Macaranga triloba</w:t>
      </w:r>
      <w:r w:rsidRPr="00DE0D55">
        <w:rPr>
          <w:rFonts w:ascii="Times New Roman" w:eastAsia="Times New Roman" w:hAnsi="Times New Roman" w:cs="Times New Roman"/>
        </w:rPr>
        <w:t xml:space="preserve">, </w:t>
      </w:r>
      <w:r w:rsidRPr="00DE0D55">
        <w:rPr>
          <w:rFonts w:ascii="Times New Roman" w:eastAsia="Times New Roman" w:hAnsi="Times New Roman" w:cs="Times New Roman"/>
          <w:i/>
          <w:iCs/>
        </w:rPr>
        <w:t>Fitoterapia</w:t>
      </w:r>
      <w:r w:rsidRPr="00DE0D55">
        <w:rPr>
          <w:rFonts w:ascii="Times New Roman" w:eastAsia="Times New Roman" w:hAnsi="Times New Roman" w:cs="Times New Roman"/>
        </w:rPr>
        <w:t>. 83 (5), 968-972.</w:t>
      </w:r>
    </w:p>
    <w:sectPr w:rsidR="00E806CB" w:rsidRPr="00DE0D55" w:rsidSect="00D344E1">
      <w:type w:val="continuous"/>
      <w:pgSz w:w="11906" w:h="16838" w:code="9"/>
      <w:pgMar w:top="1418" w:right="1134" w:bottom="1418" w:left="1701"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00EF8"/>
    <w:multiLevelType w:val="hybridMultilevel"/>
    <w:tmpl w:val="D632DC0C"/>
    <w:lvl w:ilvl="0" w:tplc="400A3CD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YwNzA0MjMyMzS1sDRR0lEKTi0uzszPAykwrgUAO8laiywAAAA="/>
  </w:docVars>
  <w:rsids>
    <w:rsidRoot w:val="00E476F7"/>
    <w:rsid w:val="00002F51"/>
    <w:rsid w:val="0000620D"/>
    <w:rsid w:val="00052711"/>
    <w:rsid w:val="00077D8D"/>
    <w:rsid w:val="000E34A8"/>
    <w:rsid w:val="000F7D07"/>
    <w:rsid w:val="001137F1"/>
    <w:rsid w:val="00126C3B"/>
    <w:rsid w:val="00144282"/>
    <w:rsid w:val="00154B7E"/>
    <w:rsid w:val="0016175F"/>
    <w:rsid w:val="00163DB8"/>
    <w:rsid w:val="00176F72"/>
    <w:rsid w:val="00196440"/>
    <w:rsid w:val="001A46C5"/>
    <w:rsid w:val="001B5939"/>
    <w:rsid w:val="001C0370"/>
    <w:rsid w:val="001C04D6"/>
    <w:rsid w:val="00203F95"/>
    <w:rsid w:val="002045EE"/>
    <w:rsid w:val="00234AA8"/>
    <w:rsid w:val="00241600"/>
    <w:rsid w:val="00256817"/>
    <w:rsid w:val="00263F1B"/>
    <w:rsid w:val="002643AF"/>
    <w:rsid w:val="00271FFB"/>
    <w:rsid w:val="00277728"/>
    <w:rsid w:val="002819EF"/>
    <w:rsid w:val="0029302E"/>
    <w:rsid w:val="002B078C"/>
    <w:rsid w:val="002C350A"/>
    <w:rsid w:val="002D75C2"/>
    <w:rsid w:val="002E10EF"/>
    <w:rsid w:val="002E1569"/>
    <w:rsid w:val="002E297A"/>
    <w:rsid w:val="002E3E78"/>
    <w:rsid w:val="002E6A86"/>
    <w:rsid w:val="002F215A"/>
    <w:rsid w:val="002F40AD"/>
    <w:rsid w:val="003229B5"/>
    <w:rsid w:val="0033093D"/>
    <w:rsid w:val="00334F82"/>
    <w:rsid w:val="0035775B"/>
    <w:rsid w:val="00366144"/>
    <w:rsid w:val="00371032"/>
    <w:rsid w:val="003B278C"/>
    <w:rsid w:val="003D5AA3"/>
    <w:rsid w:val="0042238A"/>
    <w:rsid w:val="00422861"/>
    <w:rsid w:val="0046647F"/>
    <w:rsid w:val="00466FBF"/>
    <w:rsid w:val="004710D1"/>
    <w:rsid w:val="00472C52"/>
    <w:rsid w:val="00481B4C"/>
    <w:rsid w:val="00490510"/>
    <w:rsid w:val="004B59FD"/>
    <w:rsid w:val="004C38B5"/>
    <w:rsid w:val="004D045C"/>
    <w:rsid w:val="004E2996"/>
    <w:rsid w:val="004F3BFF"/>
    <w:rsid w:val="00502F6A"/>
    <w:rsid w:val="005035BB"/>
    <w:rsid w:val="005300B6"/>
    <w:rsid w:val="00540BAB"/>
    <w:rsid w:val="00545594"/>
    <w:rsid w:val="0056160A"/>
    <w:rsid w:val="00571686"/>
    <w:rsid w:val="00572405"/>
    <w:rsid w:val="00597201"/>
    <w:rsid w:val="005B2053"/>
    <w:rsid w:val="005D7386"/>
    <w:rsid w:val="005E0F65"/>
    <w:rsid w:val="005E79D4"/>
    <w:rsid w:val="00604102"/>
    <w:rsid w:val="00611FBE"/>
    <w:rsid w:val="00622F22"/>
    <w:rsid w:val="00666B48"/>
    <w:rsid w:val="006700FE"/>
    <w:rsid w:val="00695B83"/>
    <w:rsid w:val="006A0E81"/>
    <w:rsid w:val="006B2A6E"/>
    <w:rsid w:val="006D207F"/>
    <w:rsid w:val="006D7E41"/>
    <w:rsid w:val="006F2BD7"/>
    <w:rsid w:val="006F2EE8"/>
    <w:rsid w:val="006F5236"/>
    <w:rsid w:val="006F781A"/>
    <w:rsid w:val="007247F8"/>
    <w:rsid w:val="00730330"/>
    <w:rsid w:val="007347E8"/>
    <w:rsid w:val="007430A2"/>
    <w:rsid w:val="00762180"/>
    <w:rsid w:val="00770C4B"/>
    <w:rsid w:val="00777881"/>
    <w:rsid w:val="007807E4"/>
    <w:rsid w:val="007829C0"/>
    <w:rsid w:val="00783D5D"/>
    <w:rsid w:val="00793479"/>
    <w:rsid w:val="007A031F"/>
    <w:rsid w:val="007C5068"/>
    <w:rsid w:val="007D46D9"/>
    <w:rsid w:val="007E5719"/>
    <w:rsid w:val="007F58B5"/>
    <w:rsid w:val="0081571D"/>
    <w:rsid w:val="00820E76"/>
    <w:rsid w:val="00847E3D"/>
    <w:rsid w:val="00870890"/>
    <w:rsid w:val="008738CA"/>
    <w:rsid w:val="00892C01"/>
    <w:rsid w:val="008A044B"/>
    <w:rsid w:val="008C1659"/>
    <w:rsid w:val="008D1990"/>
    <w:rsid w:val="008E3783"/>
    <w:rsid w:val="008F1B60"/>
    <w:rsid w:val="008F1DFD"/>
    <w:rsid w:val="0090688F"/>
    <w:rsid w:val="00920251"/>
    <w:rsid w:val="00931E1B"/>
    <w:rsid w:val="00944130"/>
    <w:rsid w:val="00954FD9"/>
    <w:rsid w:val="00962E67"/>
    <w:rsid w:val="009702FE"/>
    <w:rsid w:val="00976E6C"/>
    <w:rsid w:val="009777BF"/>
    <w:rsid w:val="009A5495"/>
    <w:rsid w:val="009B0003"/>
    <w:rsid w:val="009B2C1C"/>
    <w:rsid w:val="009C6848"/>
    <w:rsid w:val="009D607A"/>
    <w:rsid w:val="009D65CA"/>
    <w:rsid w:val="009E7F37"/>
    <w:rsid w:val="009F4131"/>
    <w:rsid w:val="009F5D45"/>
    <w:rsid w:val="00A0247C"/>
    <w:rsid w:val="00A14048"/>
    <w:rsid w:val="00A25CDD"/>
    <w:rsid w:val="00A54B57"/>
    <w:rsid w:val="00A6303F"/>
    <w:rsid w:val="00A70C4A"/>
    <w:rsid w:val="00AA7FE4"/>
    <w:rsid w:val="00AB04F3"/>
    <w:rsid w:val="00AE2E4B"/>
    <w:rsid w:val="00AF13B4"/>
    <w:rsid w:val="00B04BB6"/>
    <w:rsid w:val="00B101EA"/>
    <w:rsid w:val="00B15C7F"/>
    <w:rsid w:val="00B30099"/>
    <w:rsid w:val="00B559E7"/>
    <w:rsid w:val="00B56839"/>
    <w:rsid w:val="00B70CA7"/>
    <w:rsid w:val="00B7532D"/>
    <w:rsid w:val="00B92991"/>
    <w:rsid w:val="00BD143C"/>
    <w:rsid w:val="00BE78A1"/>
    <w:rsid w:val="00BF3F4F"/>
    <w:rsid w:val="00BF53B7"/>
    <w:rsid w:val="00C0638B"/>
    <w:rsid w:val="00C403AB"/>
    <w:rsid w:val="00C53166"/>
    <w:rsid w:val="00C71BC7"/>
    <w:rsid w:val="00C83CEC"/>
    <w:rsid w:val="00C86817"/>
    <w:rsid w:val="00CA18C5"/>
    <w:rsid w:val="00CA2153"/>
    <w:rsid w:val="00CB2ED2"/>
    <w:rsid w:val="00CB69D4"/>
    <w:rsid w:val="00CE07FB"/>
    <w:rsid w:val="00CE24FA"/>
    <w:rsid w:val="00D1117E"/>
    <w:rsid w:val="00D16154"/>
    <w:rsid w:val="00D31AC4"/>
    <w:rsid w:val="00D344E1"/>
    <w:rsid w:val="00D52EE8"/>
    <w:rsid w:val="00D56109"/>
    <w:rsid w:val="00D65F55"/>
    <w:rsid w:val="00DE0D55"/>
    <w:rsid w:val="00DF79B4"/>
    <w:rsid w:val="00E16B1D"/>
    <w:rsid w:val="00E2463E"/>
    <w:rsid w:val="00E24B4C"/>
    <w:rsid w:val="00E43D93"/>
    <w:rsid w:val="00E476F7"/>
    <w:rsid w:val="00E67BCD"/>
    <w:rsid w:val="00E7691C"/>
    <w:rsid w:val="00E806CB"/>
    <w:rsid w:val="00E8765E"/>
    <w:rsid w:val="00EE545F"/>
    <w:rsid w:val="00EE5A1A"/>
    <w:rsid w:val="00EF66CA"/>
    <w:rsid w:val="00EF75BB"/>
    <w:rsid w:val="00F00284"/>
    <w:rsid w:val="00F17B56"/>
    <w:rsid w:val="00F2643F"/>
    <w:rsid w:val="00F3275A"/>
    <w:rsid w:val="00F5196E"/>
    <w:rsid w:val="00F52648"/>
    <w:rsid w:val="00F6511E"/>
    <w:rsid w:val="00F71407"/>
    <w:rsid w:val="00F72637"/>
    <w:rsid w:val="00F74095"/>
    <w:rsid w:val="00F97895"/>
    <w:rsid w:val="00FC017D"/>
    <w:rsid w:val="00FC64E0"/>
    <w:rsid w:val="00FE7DBD"/>
    <w:rsid w:val="00FF36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ED688-0530-4BF1-9FA0-A91BF128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44130"/>
    <w:pPr>
      <w:spacing w:after="0" w:line="36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44130"/>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B5683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196440"/>
    <w:rPr>
      <w:color w:val="0000FF" w:themeColor="hyperlink"/>
      <w:u w:val="single"/>
    </w:rPr>
  </w:style>
  <w:style w:type="character" w:styleId="UnresolvedMention">
    <w:name w:val="Unresolved Mention"/>
    <w:basedOn w:val="DefaultParagraphFont"/>
    <w:uiPriority w:val="99"/>
    <w:semiHidden/>
    <w:unhideWhenUsed/>
    <w:rsid w:val="00196440"/>
    <w:rPr>
      <w:color w:val="808080"/>
      <w:shd w:val="clear" w:color="auto" w:fill="E6E6E6"/>
    </w:rPr>
  </w:style>
  <w:style w:type="paragraph" w:styleId="ListParagraph">
    <w:name w:val="List Paragraph"/>
    <w:basedOn w:val="Normal"/>
    <w:uiPriority w:val="34"/>
    <w:qFormat/>
    <w:rsid w:val="008E3783"/>
    <w:pPr>
      <w:ind w:left="720"/>
      <w:contextualSpacing/>
    </w:pPr>
  </w:style>
  <w:style w:type="character" w:customStyle="1" w:styleId="hps">
    <w:name w:val="hps"/>
    <w:basedOn w:val="DefaultParagraphFont"/>
    <w:rsid w:val="0016175F"/>
  </w:style>
  <w:style w:type="paragraph" w:customStyle="1" w:styleId="Default">
    <w:name w:val="Default"/>
    <w:rsid w:val="00820E76"/>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7829C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E1569"/>
    <w:pPr>
      <w:spacing w:after="120"/>
      <w:ind w:left="360"/>
    </w:pPr>
  </w:style>
  <w:style w:type="character" w:customStyle="1" w:styleId="BodyTextIndentChar">
    <w:name w:val="Body Text Indent Char"/>
    <w:basedOn w:val="DefaultParagraphFont"/>
    <w:link w:val="BodyTextIndent"/>
    <w:uiPriority w:val="99"/>
    <w:semiHidden/>
    <w:rsid w:val="002E15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2297">
      <w:bodyDiv w:val="1"/>
      <w:marLeft w:val="0"/>
      <w:marRight w:val="0"/>
      <w:marTop w:val="0"/>
      <w:marBottom w:val="0"/>
      <w:divBdr>
        <w:top w:val="none" w:sz="0" w:space="0" w:color="auto"/>
        <w:left w:val="none" w:sz="0" w:space="0" w:color="auto"/>
        <w:bottom w:val="none" w:sz="0" w:space="0" w:color="auto"/>
        <w:right w:val="none" w:sz="0" w:space="0" w:color="auto"/>
      </w:divBdr>
    </w:div>
    <w:div w:id="487133826">
      <w:bodyDiv w:val="1"/>
      <w:marLeft w:val="0"/>
      <w:marRight w:val="0"/>
      <w:marTop w:val="0"/>
      <w:marBottom w:val="0"/>
      <w:divBdr>
        <w:top w:val="none" w:sz="0" w:space="0" w:color="auto"/>
        <w:left w:val="none" w:sz="0" w:space="0" w:color="auto"/>
        <w:bottom w:val="none" w:sz="0" w:space="0" w:color="auto"/>
        <w:right w:val="none" w:sz="0" w:space="0" w:color="auto"/>
      </w:divBdr>
    </w:div>
    <w:div w:id="615529207">
      <w:bodyDiv w:val="1"/>
      <w:marLeft w:val="0"/>
      <w:marRight w:val="0"/>
      <w:marTop w:val="0"/>
      <w:marBottom w:val="0"/>
      <w:divBdr>
        <w:top w:val="none" w:sz="0" w:space="0" w:color="auto"/>
        <w:left w:val="none" w:sz="0" w:space="0" w:color="auto"/>
        <w:bottom w:val="none" w:sz="0" w:space="0" w:color="auto"/>
        <w:right w:val="none" w:sz="0" w:space="0" w:color="auto"/>
      </w:divBdr>
    </w:div>
    <w:div w:id="1149901615">
      <w:bodyDiv w:val="1"/>
      <w:marLeft w:val="0"/>
      <w:marRight w:val="0"/>
      <w:marTop w:val="0"/>
      <w:marBottom w:val="0"/>
      <w:divBdr>
        <w:top w:val="none" w:sz="0" w:space="0" w:color="auto"/>
        <w:left w:val="none" w:sz="0" w:space="0" w:color="auto"/>
        <w:bottom w:val="none" w:sz="0" w:space="0" w:color="auto"/>
        <w:right w:val="none" w:sz="0" w:space="0" w:color="auto"/>
      </w:divBdr>
    </w:div>
    <w:div w:id="1191182853">
      <w:bodyDiv w:val="1"/>
      <w:marLeft w:val="0"/>
      <w:marRight w:val="0"/>
      <w:marTop w:val="0"/>
      <w:marBottom w:val="0"/>
      <w:divBdr>
        <w:top w:val="none" w:sz="0" w:space="0" w:color="auto"/>
        <w:left w:val="none" w:sz="0" w:space="0" w:color="auto"/>
        <w:bottom w:val="none" w:sz="0" w:space="0" w:color="auto"/>
        <w:right w:val="none" w:sz="0" w:space="0" w:color="auto"/>
      </w:divBdr>
    </w:div>
    <w:div w:id="1316765708">
      <w:bodyDiv w:val="1"/>
      <w:marLeft w:val="0"/>
      <w:marRight w:val="0"/>
      <w:marTop w:val="0"/>
      <w:marBottom w:val="0"/>
      <w:divBdr>
        <w:top w:val="none" w:sz="0" w:space="0" w:color="auto"/>
        <w:left w:val="none" w:sz="0" w:space="0" w:color="auto"/>
        <w:bottom w:val="none" w:sz="0" w:space="0" w:color="auto"/>
        <w:right w:val="none" w:sz="0" w:space="0" w:color="auto"/>
      </w:divBdr>
    </w:div>
    <w:div w:id="1354460673">
      <w:bodyDiv w:val="1"/>
      <w:marLeft w:val="0"/>
      <w:marRight w:val="0"/>
      <w:marTop w:val="0"/>
      <w:marBottom w:val="0"/>
      <w:divBdr>
        <w:top w:val="none" w:sz="0" w:space="0" w:color="auto"/>
        <w:left w:val="none" w:sz="0" w:space="0" w:color="auto"/>
        <w:bottom w:val="none" w:sz="0" w:space="0" w:color="auto"/>
        <w:right w:val="none" w:sz="0" w:space="0" w:color="auto"/>
      </w:divBdr>
    </w:div>
    <w:div w:id="1595749683">
      <w:bodyDiv w:val="1"/>
      <w:marLeft w:val="0"/>
      <w:marRight w:val="0"/>
      <w:marTop w:val="0"/>
      <w:marBottom w:val="0"/>
      <w:divBdr>
        <w:top w:val="none" w:sz="0" w:space="0" w:color="auto"/>
        <w:left w:val="none" w:sz="0" w:space="0" w:color="auto"/>
        <w:bottom w:val="none" w:sz="0" w:space="0" w:color="auto"/>
        <w:right w:val="none" w:sz="0" w:space="0" w:color="auto"/>
      </w:divBdr>
    </w:div>
    <w:div w:id="1707557301">
      <w:bodyDiv w:val="1"/>
      <w:marLeft w:val="0"/>
      <w:marRight w:val="0"/>
      <w:marTop w:val="0"/>
      <w:marBottom w:val="0"/>
      <w:divBdr>
        <w:top w:val="none" w:sz="0" w:space="0" w:color="auto"/>
        <w:left w:val="none" w:sz="0" w:space="0" w:color="auto"/>
        <w:bottom w:val="none" w:sz="0" w:space="0" w:color="auto"/>
        <w:right w:val="none" w:sz="0" w:space="0" w:color="auto"/>
      </w:divBdr>
    </w:div>
    <w:div w:id="1807502096">
      <w:bodyDiv w:val="1"/>
      <w:marLeft w:val="0"/>
      <w:marRight w:val="0"/>
      <w:marTop w:val="0"/>
      <w:marBottom w:val="0"/>
      <w:divBdr>
        <w:top w:val="none" w:sz="0" w:space="0" w:color="auto"/>
        <w:left w:val="none" w:sz="0" w:space="0" w:color="auto"/>
        <w:bottom w:val="none" w:sz="0" w:space="0" w:color="auto"/>
        <w:right w:val="none" w:sz="0" w:space="0" w:color="auto"/>
      </w:divBdr>
    </w:div>
    <w:div w:id="1988900602">
      <w:bodyDiv w:val="1"/>
      <w:marLeft w:val="0"/>
      <w:marRight w:val="0"/>
      <w:marTop w:val="0"/>
      <w:marBottom w:val="0"/>
      <w:divBdr>
        <w:top w:val="none" w:sz="0" w:space="0" w:color="auto"/>
        <w:left w:val="none" w:sz="0" w:space="0" w:color="auto"/>
        <w:bottom w:val="none" w:sz="0" w:space="0" w:color="auto"/>
        <w:right w:val="none" w:sz="0" w:space="0" w:color="auto"/>
      </w:divBdr>
    </w:div>
    <w:div w:id="20291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ediilimu@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7</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ACER-ASPIRE</dc:creator>
  <cp:lastModifiedBy>COMPUTER</cp:lastModifiedBy>
  <cp:revision>84</cp:revision>
  <dcterms:created xsi:type="dcterms:W3CDTF">2017-07-07T03:04:00Z</dcterms:created>
  <dcterms:modified xsi:type="dcterms:W3CDTF">2018-05-05T03:59:00Z</dcterms:modified>
</cp:coreProperties>
</file>