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A3DD7" w14:textId="471DE8B5" w:rsidR="00993ADF" w:rsidRDefault="00993ADF" w:rsidP="00B61EBE">
      <w:pPr>
        <w:rPr>
          <w:rFonts w:ascii="Times New Roman" w:hAnsi="Times New Roman"/>
          <w:b/>
          <w:bCs/>
          <w:sz w:val="28"/>
          <w:szCs w:val="28"/>
          <w:lang w:val="en-US"/>
        </w:rPr>
      </w:pPr>
      <w:proofErr w:type="spellStart"/>
      <w:r w:rsidRPr="00993ADF">
        <w:rPr>
          <w:rFonts w:ascii="Times New Roman" w:hAnsi="Times New Roman"/>
          <w:b/>
          <w:bCs/>
          <w:sz w:val="28"/>
          <w:szCs w:val="28"/>
          <w:lang w:val="en-US"/>
        </w:rPr>
        <w:t>Relevansi</w:t>
      </w:r>
      <w:proofErr w:type="spellEnd"/>
      <w:r w:rsidRPr="00993ADF">
        <w:rPr>
          <w:rFonts w:ascii="Times New Roman" w:hAnsi="Times New Roman"/>
          <w:b/>
          <w:bCs/>
          <w:sz w:val="28"/>
          <w:szCs w:val="28"/>
          <w:lang w:val="en-US"/>
        </w:rPr>
        <w:t xml:space="preserve"> </w:t>
      </w:r>
      <w:proofErr w:type="spellStart"/>
      <w:r w:rsidRPr="00993ADF">
        <w:rPr>
          <w:rFonts w:ascii="Times New Roman" w:hAnsi="Times New Roman"/>
          <w:b/>
          <w:bCs/>
          <w:sz w:val="28"/>
          <w:szCs w:val="28"/>
          <w:lang w:val="en-US"/>
        </w:rPr>
        <w:t>Keluarga</w:t>
      </w:r>
      <w:proofErr w:type="spellEnd"/>
      <w:r w:rsidRPr="00993ADF">
        <w:rPr>
          <w:rFonts w:ascii="Times New Roman" w:hAnsi="Times New Roman"/>
          <w:b/>
          <w:bCs/>
          <w:sz w:val="28"/>
          <w:szCs w:val="28"/>
          <w:lang w:val="en-US"/>
        </w:rPr>
        <w:t xml:space="preserve"> Ideal </w:t>
      </w:r>
      <w:proofErr w:type="spellStart"/>
      <w:r w:rsidRPr="00993ADF">
        <w:rPr>
          <w:rFonts w:ascii="Times New Roman" w:hAnsi="Times New Roman"/>
          <w:b/>
          <w:bCs/>
          <w:sz w:val="28"/>
          <w:szCs w:val="28"/>
          <w:lang w:val="en-US"/>
        </w:rPr>
        <w:t>perspektif</w:t>
      </w:r>
      <w:proofErr w:type="spellEnd"/>
      <w:r w:rsidRPr="00993ADF">
        <w:rPr>
          <w:rFonts w:ascii="Times New Roman" w:hAnsi="Times New Roman"/>
          <w:b/>
          <w:bCs/>
          <w:sz w:val="28"/>
          <w:szCs w:val="28"/>
          <w:lang w:val="en-US"/>
        </w:rPr>
        <w:t xml:space="preserve"> </w:t>
      </w:r>
      <w:proofErr w:type="spellStart"/>
      <w:r w:rsidRPr="00993ADF">
        <w:rPr>
          <w:rFonts w:ascii="Times New Roman" w:hAnsi="Times New Roman"/>
          <w:b/>
          <w:bCs/>
          <w:sz w:val="28"/>
          <w:szCs w:val="28"/>
          <w:lang w:val="en-US"/>
        </w:rPr>
        <w:t>Buya</w:t>
      </w:r>
      <w:proofErr w:type="spellEnd"/>
      <w:r w:rsidRPr="00993ADF">
        <w:rPr>
          <w:rFonts w:ascii="Times New Roman" w:hAnsi="Times New Roman"/>
          <w:b/>
          <w:bCs/>
          <w:sz w:val="28"/>
          <w:szCs w:val="28"/>
          <w:lang w:val="en-US"/>
        </w:rPr>
        <w:t xml:space="preserve"> </w:t>
      </w:r>
      <w:proofErr w:type="spellStart"/>
      <w:r w:rsidRPr="00993ADF">
        <w:rPr>
          <w:rFonts w:ascii="Times New Roman" w:hAnsi="Times New Roman"/>
          <w:b/>
          <w:bCs/>
          <w:sz w:val="28"/>
          <w:szCs w:val="28"/>
          <w:lang w:val="en-US"/>
        </w:rPr>
        <w:t>Hamka</w:t>
      </w:r>
      <w:proofErr w:type="spellEnd"/>
      <w:r w:rsidRPr="00993ADF">
        <w:rPr>
          <w:rFonts w:ascii="Times New Roman" w:hAnsi="Times New Roman"/>
          <w:b/>
          <w:bCs/>
          <w:sz w:val="28"/>
          <w:szCs w:val="28"/>
          <w:lang w:val="en-US"/>
        </w:rPr>
        <w:t xml:space="preserve"> dan Quraish Shihab </w:t>
      </w:r>
      <w:proofErr w:type="spellStart"/>
      <w:r w:rsidRPr="00993ADF">
        <w:rPr>
          <w:rFonts w:ascii="Times New Roman" w:hAnsi="Times New Roman"/>
          <w:b/>
          <w:bCs/>
          <w:sz w:val="28"/>
          <w:szCs w:val="28"/>
          <w:lang w:val="en-US"/>
        </w:rPr>
        <w:t>dalam</w:t>
      </w:r>
      <w:proofErr w:type="spellEnd"/>
      <w:r w:rsidRPr="00993ADF">
        <w:rPr>
          <w:rFonts w:ascii="Times New Roman" w:hAnsi="Times New Roman"/>
          <w:b/>
          <w:bCs/>
          <w:sz w:val="28"/>
          <w:szCs w:val="28"/>
          <w:lang w:val="en-US"/>
        </w:rPr>
        <w:t xml:space="preserve"> Tafsir al-Azhar dan Tafsir al-Misbah</w:t>
      </w:r>
    </w:p>
    <w:p w14:paraId="61753A2C" w14:textId="77777777" w:rsidR="00644814" w:rsidRDefault="00644814" w:rsidP="00B61EBE">
      <w:pPr>
        <w:rPr>
          <w:rFonts w:ascii="Times New Roman" w:hAnsi="Times New Roman"/>
          <w:b/>
          <w:bCs/>
          <w:sz w:val="28"/>
          <w:szCs w:val="28"/>
          <w:lang w:val="en-US"/>
        </w:rPr>
      </w:pPr>
    </w:p>
    <w:p w14:paraId="71C761C5" w14:textId="77777777" w:rsidR="00993ADF" w:rsidRPr="00993ADF" w:rsidRDefault="00993ADF" w:rsidP="00B61EBE">
      <w:pPr>
        <w:rPr>
          <w:rFonts w:ascii="Times New Roman" w:hAnsi="Times New Roman"/>
          <w:b/>
          <w:bCs/>
          <w:sz w:val="28"/>
          <w:szCs w:val="28"/>
          <w:lang w:val="en-US"/>
        </w:rPr>
      </w:pPr>
    </w:p>
    <w:p w14:paraId="5FA435D1" w14:textId="157577AF" w:rsidR="00993ADF" w:rsidRPr="00B61EBE" w:rsidRDefault="00993ADF" w:rsidP="00B61EBE">
      <w:pPr>
        <w:rPr>
          <w:rFonts w:ascii="Times New Roman" w:hAnsi="Times New Roman"/>
          <w:b/>
          <w:bCs/>
          <w:lang w:val="en-US"/>
        </w:rPr>
      </w:pPr>
      <w:proofErr w:type="spellStart"/>
      <w:r w:rsidRPr="00B61EBE">
        <w:rPr>
          <w:rFonts w:ascii="Times New Roman" w:hAnsi="Times New Roman"/>
          <w:b/>
          <w:bCs/>
          <w:lang w:val="en-US"/>
        </w:rPr>
        <w:t>Hafidzotun</w:t>
      </w:r>
      <w:proofErr w:type="spellEnd"/>
      <w:r w:rsidRPr="00B61EBE">
        <w:rPr>
          <w:rFonts w:ascii="Times New Roman" w:hAnsi="Times New Roman"/>
          <w:b/>
          <w:bCs/>
          <w:lang w:val="en-US"/>
        </w:rPr>
        <w:t xml:space="preserve"> </w:t>
      </w:r>
      <w:proofErr w:type="spellStart"/>
      <w:r w:rsidRPr="00B61EBE">
        <w:rPr>
          <w:rFonts w:ascii="Times New Roman" w:hAnsi="Times New Roman"/>
          <w:b/>
          <w:bCs/>
          <w:lang w:val="en-US"/>
        </w:rPr>
        <w:t>Nisa</w:t>
      </w:r>
      <w:proofErr w:type="spellEnd"/>
      <w:r w:rsidRPr="00B61EBE">
        <w:rPr>
          <w:rFonts w:ascii="Times New Roman" w:hAnsi="Times New Roman"/>
          <w:b/>
          <w:bCs/>
          <w:lang w:val="en-US"/>
        </w:rPr>
        <w:t xml:space="preserve">, </w:t>
      </w:r>
      <w:proofErr w:type="spellStart"/>
      <w:r w:rsidRPr="00B61EBE">
        <w:rPr>
          <w:rFonts w:ascii="Times New Roman" w:hAnsi="Times New Roman"/>
          <w:b/>
          <w:bCs/>
          <w:lang w:val="en-US"/>
        </w:rPr>
        <w:t>Hamka</w:t>
      </w:r>
      <w:proofErr w:type="spellEnd"/>
      <w:r w:rsidRPr="00B61EBE">
        <w:rPr>
          <w:rFonts w:ascii="Times New Roman" w:hAnsi="Times New Roman"/>
          <w:b/>
          <w:bCs/>
          <w:lang w:val="en-US"/>
        </w:rPr>
        <w:t xml:space="preserve"> Hasan</w:t>
      </w:r>
    </w:p>
    <w:p w14:paraId="567D3430" w14:textId="72F3A83C" w:rsidR="00B61EBE" w:rsidRDefault="00C178D7" w:rsidP="00B61EBE">
      <w:pPr>
        <w:rPr>
          <w:rFonts w:ascii="Times New Roman" w:hAnsi="Times New Roman"/>
          <w:lang w:val="en-US"/>
        </w:rPr>
      </w:pPr>
      <w:hyperlink r:id="rId7" w:history="1">
        <w:r w:rsidR="00B61EBE" w:rsidRPr="005E34F9">
          <w:rPr>
            <w:rStyle w:val="Hyperlink"/>
            <w:rFonts w:ascii="Times New Roman" w:hAnsi="Times New Roman"/>
            <w:lang w:val="en-US"/>
          </w:rPr>
          <w:t>Hafidzohcikal@gmail.com</w:t>
        </w:r>
      </w:hyperlink>
      <w:r w:rsidR="00B61EBE">
        <w:rPr>
          <w:rFonts w:ascii="Times New Roman" w:hAnsi="Times New Roman"/>
          <w:lang w:val="en-US"/>
        </w:rPr>
        <w:t xml:space="preserve">, </w:t>
      </w:r>
      <w:hyperlink r:id="rId8" w:history="1">
        <w:r w:rsidR="00B61EBE" w:rsidRPr="005E34F9">
          <w:rPr>
            <w:rStyle w:val="Hyperlink"/>
            <w:rFonts w:ascii="Times New Roman" w:hAnsi="Times New Roman"/>
            <w:lang w:val="en-US"/>
          </w:rPr>
          <w:t>hamkahasan@uinjkt.ac.id</w:t>
        </w:r>
      </w:hyperlink>
      <w:r w:rsidR="00B61EBE">
        <w:rPr>
          <w:rFonts w:ascii="Times New Roman" w:hAnsi="Times New Roman"/>
          <w:lang w:val="en-US"/>
        </w:rPr>
        <w:t xml:space="preserve"> </w:t>
      </w:r>
    </w:p>
    <w:p w14:paraId="7992E4FE" w14:textId="7212E250" w:rsidR="00993ADF" w:rsidRDefault="00993ADF" w:rsidP="00B61EBE">
      <w:pPr>
        <w:rPr>
          <w:rFonts w:ascii="Times New Roman" w:hAnsi="Times New Roman"/>
          <w:lang w:val="en-US"/>
        </w:rPr>
      </w:pPr>
      <w:r>
        <w:rPr>
          <w:rFonts w:ascii="Times New Roman" w:hAnsi="Times New Roman"/>
          <w:lang w:val="en-US"/>
        </w:rPr>
        <w:t xml:space="preserve"> </w:t>
      </w:r>
      <w:proofErr w:type="spellStart"/>
      <w:r>
        <w:rPr>
          <w:rFonts w:ascii="Times New Roman" w:hAnsi="Times New Roman"/>
          <w:lang w:val="en-US"/>
        </w:rPr>
        <w:t>Sekolah</w:t>
      </w:r>
      <w:proofErr w:type="spellEnd"/>
      <w:r>
        <w:rPr>
          <w:rFonts w:ascii="Times New Roman" w:hAnsi="Times New Roman"/>
          <w:lang w:val="en-US"/>
        </w:rPr>
        <w:t xml:space="preserve"> </w:t>
      </w:r>
      <w:proofErr w:type="spellStart"/>
      <w:r>
        <w:rPr>
          <w:rFonts w:ascii="Times New Roman" w:hAnsi="Times New Roman"/>
          <w:lang w:val="en-US"/>
        </w:rPr>
        <w:t>Pasacasarjana</w:t>
      </w:r>
      <w:proofErr w:type="spellEnd"/>
      <w:r>
        <w:rPr>
          <w:rFonts w:ascii="Times New Roman" w:hAnsi="Times New Roman"/>
          <w:lang w:val="en-US"/>
        </w:rPr>
        <w:t xml:space="preserve"> UIN </w:t>
      </w:r>
      <w:proofErr w:type="spellStart"/>
      <w:r>
        <w:rPr>
          <w:rFonts w:ascii="Times New Roman" w:hAnsi="Times New Roman"/>
          <w:lang w:val="en-US"/>
        </w:rPr>
        <w:t>Syarif</w:t>
      </w:r>
      <w:proofErr w:type="spellEnd"/>
      <w:r>
        <w:rPr>
          <w:rFonts w:ascii="Times New Roman" w:hAnsi="Times New Roman"/>
          <w:lang w:val="en-US"/>
        </w:rPr>
        <w:t xml:space="preserve"> </w:t>
      </w:r>
      <w:proofErr w:type="spellStart"/>
      <w:r>
        <w:rPr>
          <w:rFonts w:ascii="Times New Roman" w:hAnsi="Times New Roman"/>
          <w:lang w:val="en-US"/>
        </w:rPr>
        <w:t>Hidayatullah</w:t>
      </w:r>
      <w:proofErr w:type="spellEnd"/>
      <w:r>
        <w:rPr>
          <w:rFonts w:ascii="Times New Roman" w:hAnsi="Times New Roman"/>
          <w:lang w:val="en-US"/>
        </w:rPr>
        <w:t xml:space="preserve"> Jakarta</w:t>
      </w:r>
      <w:r w:rsidR="001C0B95">
        <w:rPr>
          <w:rFonts w:ascii="Times New Roman" w:hAnsi="Times New Roman"/>
          <w:lang w:val="en-US"/>
        </w:rPr>
        <w:t xml:space="preserve"> Indonesia</w:t>
      </w:r>
    </w:p>
    <w:p w14:paraId="4827DA27" w14:textId="3BE8D925" w:rsidR="00993ADF" w:rsidRPr="00B61EBE" w:rsidRDefault="00993ADF" w:rsidP="00B61EBE">
      <w:pPr>
        <w:rPr>
          <w:rFonts w:ascii="Times New Roman" w:hAnsi="Times New Roman"/>
          <w:sz w:val="24"/>
          <w:szCs w:val="24"/>
          <w:lang w:val="en-US"/>
        </w:rPr>
      </w:pPr>
    </w:p>
    <w:p w14:paraId="6EDF2526" w14:textId="7A874638" w:rsidR="00993ADF" w:rsidRPr="00B61EBE" w:rsidRDefault="00993ADF" w:rsidP="00993ADF">
      <w:pPr>
        <w:rPr>
          <w:rFonts w:ascii="Times New Roman" w:hAnsi="Times New Roman"/>
          <w:sz w:val="24"/>
          <w:szCs w:val="24"/>
          <w:lang w:val="en-US"/>
        </w:rPr>
      </w:pPr>
      <w:r w:rsidRPr="00B61EBE">
        <w:rPr>
          <w:rFonts w:ascii="Times New Roman" w:hAnsi="Times New Roman"/>
          <w:sz w:val="24"/>
          <w:szCs w:val="24"/>
          <w:lang w:val="en-US"/>
        </w:rPr>
        <w:t>Abstract:</w:t>
      </w:r>
    </w:p>
    <w:p w14:paraId="00F97232" w14:textId="038297B8" w:rsidR="00993ADF" w:rsidRPr="00B61EBE" w:rsidRDefault="00993ADF" w:rsidP="005F2981">
      <w:pPr>
        <w:jc w:val="both"/>
        <w:rPr>
          <w:rFonts w:ascii="Times New Roman" w:hAnsi="Times New Roman"/>
          <w:i/>
          <w:iCs/>
          <w:sz w:val="24"/>
          <w:szCs w:val="24"/>
        </w:rPr>
      </w:pPr>
      <w:r w:rsidRPr="00B61EBE">
        <w:rPr>
          <w:rFonts w:ascii="Times New Roman" w:hAnsi="Times New Roman"/>
          <w:i/>
          <w:iCs/>
          <w:sz w:val="24"/>
          <w:szCs w:val="24"/>
        </w:rPr>
        <w:t xml:space="preserve">This thesis aims to explain the concept of an ideal family contained in the interpretation of al-Azhar by Hamka and al-Mishbah by Muhammad Quraish Shihab. These two interpretations show that the Koran contains instructions that can be used as standard by humans to achieve the ideal family, that is, humans should always present feelings of Sakinah, mawaddah, and mercy in their families. In addition, they also have to guard each other from things that can lead them to hellfire and they must pray for each other's goodness. The views of the two interpretations are also very relevant to modern life, that the values ​​of the Koran must be present in the family to achieve the ideal family. This thesis is a qualitative research using the interpretation of al-Azhar and al-Mishbah as data sources by limiting it to certain surahs and verses. The views of the two interpretations are compared, then enriched with the views of the interpretation and other figures. 1. The conclusions of this thesis are: First, that the views of the Tafsir al-Azhar and al-Mishbah about the ideal family are those who are able to seek and try to present feelings of Sakinah, mawaddah, and raahmah in their household, both from husband and from wife. In order to perfect the ideal family, the two interpretations suggest becoming one another from acts that can lead to both into hell and the two always support each other for safety in this world and the hereafter; Second, that the views of these two interpretations of the ideal family are very relevant to modern life today considering the values ​​that must exist in the family are starting to be eroded by the hedonic life so that the values ​​of the Koran must be brought back to reach the ideal Islamic family.2. This thesis is limited to only two interpretations, namely, al-Azhar and al-Mishbah and is limited to certain surahs and verses so that the scope of the ideal family concept is still lacking. </w:t>
      </w:r>
    </w:p>
    <w:p w14:paraId="7C9E963E" w14:textId="77777777" w:rsidR="00993ADF" w:rsidRPr="00B61EBE" w:rsidRDefault="00993ADF" w:rsidP="00993ADF">
      <w:pPr>
        <w:jc w:val="both"/>
        <w:rPr>
          <w:rFonts w:ascii="Times New Roman" w:hAnsi="Times New Roman"/>
          <w:b/>
          <w:bCs/>
          <w:i/>
          <w:iCs/>
          <w:sz w:val="24"/>
          <w:szCs w:val="24"/>
        </w:rPr>
      </w:pPr>
      <w:r w:rsidRPr="00B61EBE">
        <w:rPr>
          <w:rFonts w:ascii="Times New Roman" w:hAnsi="Times New Roman"/>
          <w:b/>
          <w:bCs/>
          <w:i/>
          <w:iCs/>
          <w:sz w:val="24"/>
          <w:szCs w:val="24"/>
        </w:rPr>
        <w:t>Keynote: Ideal Family, QS. Ar-Rum 21, At-Tahrim 6 and Al-Furqan 74.</w:t>
      </w:r>
    </w:p>
    <w:p w14:paraId="1B47D23E" w14:textId="2D5945D4" w:rsidR="00993ADF" w:rsidRPr="00993ADF" w:rsidRDefault="00993ADF" w:rsidP="00993ADF">
      <w:pPr>
        <w:jc w:val="center"/>
        <w:rPr>
          <w:rFonts w:ascii="Times New Roman" w:hAnsi="Times New Roman"/>
        </w:rPr>
      </w:pPr>
    </w:p>
    <w:p w14:paraId="3BB9BCC7" w14:textId="242EE663" w:rsidR="00993ADF" w:rsidRDefault="00993ADF" w:rsidP="00B61EBE">
      <w:pPr>
        <w:rPr>
          <w:rFonts w:ascii="Times New Roman" w:hAnsi="Times New Roman"/>
          <w:lang w:val="en-US"/>
        </w:rPr>
      </w:pPr>
    </w:p>
    <w:p w14:paraId="751D52AB" w14:textId="77777777" w:rsidR="00993ADF" w:rsidRPr="00993ADF" w:rsidRDefault="00993ADF" w:rsidP="00993ADF">
      <w:pPr>
        <w:rPr>
          <w:rFonts w:ascii="Times New Roman" w:hAnsi="Times New Roman"/>
          <w:lang w:val="en-US"/>
        </w:rPr>
      </w:pPr>
    </w:p>
    <w:p w14:paraId="182908F7" w14:textId="6AF1A5B2" w:rsidR="00993ADF" w:rsidRPr="00993ADF" w:rsidRDefault="00993ADF" w:rsidP="00993ADF">
      <w:pPr>
        <w:jc w:val="both"/>
        <w:rPr>
          <w:rFonts w:ascii="Times New Roman" w:hAnsi="Times New Roman"/>
          <w:b/>
          <w:bCs/>
          <w:lang w:val="en-US"/>
        </w:rPr>
      </w:pPr>
      <w:proofErr w:type="spellStart"/>
      <w:r w:rsidRPr="00993ADF">
        <w:rPr>
          <w:rFonts w:ascii="Times New Roman" w:hAnsi="Times New Roman"/>
          <w:b/>
          <w:bCs/>
          <w:lang w:val="en-US"/>
        </w:rPr>
        <w:t>Abstrak</w:t>
      </w:r>
      <w:proofErr w:type="spellEnd"/>
      <w:r w:rsidRPr="00993ADF">
        <w:rPr>
          <w:rFonts w:ascii="Times New Roman" w:hAnsi="Times New Roman"/>
          <w:b/>
          <w:bCs/>
          <w:lang w:val="en-US"/>
        </w:rPr>
        <w:t>:</w:t>
      </w:r>
    </w:p>
    <w:p w14:paraId="43048918" w14:textId="77777777" w:rsidR="00CF22F5" w:rsidRDefault="005F2981" w:rsidP="005F2981">
      <w:pPr>
        <w:jc w:val="both"/>
        <w:rPr>
          <w:rFonts w:ascii="Times New Roman" w:hAnsi="Times New Roman"/>
        </w:rPr>
      </w:pPr>
      <w:proofErr w:type="spellStart"/>
      <w:r>
        <w:rPr>
          <w:rFonts w:ascii="Times New Roman" w:hAnsi="Times New Roman"/>
          <w:lang w:val="en-US"/>
        </w:rPr>
        <w:t>Tesis</w:t>
      </w:r>
      <w:proofErr w:type="spellEnd"/>
      <w:r w:rsidRPr="005F2981">
        <w:rPr>
          <w:rFonts w:ascii="Times New Roman" w:hAnsi="Times New Roman"/>
        </w:rPr>
        <w:t xml:space="preserve"> ini bertujuan untuk menjelaskan konsep keluarga ideal yang terkandung dalam tafsir al-Azhar oleh Hamka dan al-Mishbah oleh Muhammad Quraish Shihab. Kedua tafsir ini menunjukkan bahwa al-Qur'an mengandung petunjuk yang dapat dijadikan patokan oleh manusia untuk mencapai keluarga yang ideal, yaitu manusia harus selalu menghadirkan perasaan sakinah, mawaddah, dan rahmat dalam keluarganya. Selain itu, mereka juga harus saling menjaga dari hal-hal yang dapat membawa mereka ke api neraka dan harus saling mendoakan kebaikan. Pandangan kedua tafsir tersebut juga sangat relevan dengan kehidupan modern, bahwa nilai-nilai al-Qur'an harus ada dalam keluarga untuk mencapai keluarga yang ideal. </w:t>
      </w:r>
    </w:p>
    <w:p w14:paraId="2779ED63" w14:textId="6EBC731D" w:rsidR="005F2981" w:rsidRDefault="005F2981" w:rsidP="005F2981">
      <w:pPr>
        <w:jc w:val="both"/>
        <w:rPr>
          <w:rFonts w:ascii="Times New Roman" w:hAnsi="Times New Roman"/>
        </w:rPr>
      </w:pPr>
      <w:proofErr w:type="spellStart"/>
      <w:r>
        <w:rPr>
          <w:rFonts w:ascii="Times New Roman" w:hAnsi="Times New Roman"/>
          <w:lang w:val="en-US"/>
        </w:rPr>
        <w:t>Tesis</w:t>
      </w:r>
      <w:proofErr w:type="spellEnd"/>
      <w:r w:rsidRPr="005F2981">
        <w:rPr>
          <w:rFonts w:ascii="Times New Roman" w:hAnsi="Times New Roman"/>
        </w:rPr>
        <w:t xml:space="preserve"> ini merupakan penelitian </w:t>
      </w:r>
      <w:proofErr w:type="spellStart"/>
      <w:r w:rsidR="00CF22F5">
        <w:rPr>
          <w:rFonts w:ascii="Times New Roman" w:hAnsi="Times New Roman"/>
          <w:lang w:val="en-US"/>
        </w:rPr>
        <w:t>deskriptif</w:t>
      </w:r>
      <w:proofErr w:type="spellEnd"/>
      <w:r w:rsidR="00CF22F5">
        <w:rPr>
          <w:rFonts w:ascii="Times New Roman" w:hAnsi="Times New Roman"/>
          <w:lang w:val="en-US"/>
        </w:rPr>
        <w:t>-</w:t>
      </w:r>
      <w:r w:rsidRPr="005F2981">
        <w:rPr>
          <w:rFonts w:ascii="Times New Roman" w:hAnsi="Times New Roman"/>
        </w:rPr>
        <w:t>kualitatif dengan menggunakan tafsir al-Azhar dan al-Mishbah sebagai sumber data dengan membatasi pada surah dan ayat tertentu. Pandangan kedua tafsir tersebut dibandingkan, kemudian diperkaya dengan pandangan tafsir dan tokoh lainnya. 1. Kesimpulan dari skripsi ini adalah: Pertama, bahwa pandangan Tafsir al-Azhar dan al-Mishbah tentang keluarga ideal adalah mereka yang mampu mencari dan berusaha menghadirkan perasaan sakinah, mawaddah, dan rahmah dalam rumah tanggany</w:t>
      </w:r>
      <w:r w:rsidR="00CF22F5" w:rsidRPr="00CF22F5">
        <w:rPr>
          <w:rFonts w:ascii="Times New Roman" w:hAnsi="Times New Roman"/>
        </w:rPr>
        <w:t>a</w:t>
      </w:r>
      <w:r w:rsidRPr="005F2981">
        <w:rPr>
          <w:rFonts w:ascii="Times New Roman" w:hAnsi="Times New Roman"/>
        </w:rPr>
        <w:t>, baik dari suami maupun dari istri. Untuk menyempurnakan keluarga yang ideal, kedua tafsir tersebut menyarankan untuk menjadi satu sama lain dari perbuatan yang dapat membawa keduanya ke dalam neraka dan keduanya selalu saling mendukung demi keselamatan dunia dan akhirat; Kedua, bahwa pandangan kedua penafsiran tentang keluarga ideal ini sangat relevan dengan kehidupan modern saat ini mengingat nilai-nilai yang harus ada dalam keluarga mulai tergerus oleh kehidupan hedonis sehingga nilai-nilai al-Qur'an harus dibawa kembali. mencapai keluarga islami yang ideal</w:t>
      </w:r>
      <w:r w:rsidR="00CF22F5" w:rsidRPr="00CF22F5">
        <w:rPr>
          <w:rFonts w:ascii="Times New Roman" w:hAnsi="Times New Roman"/>
        </w:rPr>
        <w:t>.</w:t>
      </w:r>
      <w:r w:rsidRPr="005F2981">
        <w:rPr>
          <w:rFonts w:ascii="Times New Roman" w:hAnsi="Times New Roman"/>
        </w:rPr>
        <w:t xml:space="preserve"> </w:t>
      </w:r>
      <w:r w:rsidR="00CF22F5" w:rsidRPr="00CF22F5">
        <w:rPr>
          <w:rFonts w:ascii="Times New Roman" w:hAnsi="Times New Roman"/>
        </w:rPr>
        <w:t>Tesis</w:t>
      </w:r>
      <w:r w:rsidRPr="005F2981">
        <w:rPr>
          <w:rFonts w:ascii="Times New Roman" w:hAnsi="Times New Roman"/>
        </w:rPr>
        <w:t xml:space="preserve"> ini dibatasi hanya pada dua tafsir yaitu al-Azhar dan al-Mishbah serta dibatasi pada surah dan ayat tertentu sehingga cakupan konsep keluarga ideal masih kurang</w:t>
      </w:r>
    </w:p>
    <w:p w14:paraId="5A350108" w14:textId="77777777" w:rsidR="00993ADF" w:rsidRPr="00366FA4" w:rsidRDefault="00993ADF" w:rsidP="00993ADF">
      <w:pPr>
        <w:jc w:val="both"/>
        <w:rPr>
          <w:rFonts w:ascii="Times New Roman" w:hAnsi="Times New Roman"/>
        </w:rPr>
      </w:pPr>
      <w:r w:rsidRPr="00366FA4">
        <w:rPr>
          <w:rFonts w:ascii="Times New Roman" w:hAnsi="Times New Roman"/>
        </w:rPr>
        <w:t>Temuan yang diperoleh dari penelitian ini adalah bahwa dalam konsep keluarga ideal bahwa konsep keluarga ideal dalam al-Qur'an pada surat Ar-Rum ayat 21 menjelaskan bagaimana menjadi keluarga yang damai, damai dan penuh kasih, At-Tahrīm ayat 6 menjelaskan konsep keluarga ideal. harus dimulai dari diri sendiri dan keluarga lalu QS. al-Furqan ayat 74 menjelaskan tentang pengasuhan keluarga yang ideal disertai dengan doa kepada Allah SWT. Hal ini cukup menjadi landasan sebagai konsep keluarga yang ideal bagi masyarakat.</w:t>
      </w:r>
    </w:p>
    <w:p w14:paraId="37EE0D29" w14:textId="4E990390" w:rsidR="00993ADF" w:rsidRDefault="00993ADF" w:rsidP="00993ADF">
      <w:pPr>
        <w:jc w:val="both"/>
        <w:rPr>
          <w:rFonts w:ascii="Times New Roman" w:hAnsi="Times New Roman"/>
          <w:b/>
          <w:bCs/>
          <w:lang w:val="en-US"/>
        </w:rPr>
      </w:pPr>
      <w:r w:rsidRPr="00366FA4">
        <w:rPr>
          <w:rFonts w:ascii="Times New Roman" w:hAnsi="Times New Roman"/>
          <w:b/>
          <w:bCs/>
        </w:rPr>
        <w:t>Kata kunci: Konsep keluarga ideal, QS.ar-Rūm 21, QS. At-Tahrīm 6 dan QS. Al-Furqan 7</w:t>
      </w:r>
      <w:r>
        <w:rPr>
          <w:rFonts w:ascii="Times New Roman" w:hAnsi="Times New Roman"/>
          <w:b/>
          <w:bCs/>
          <w:lang w:val="en-US"/>
        </w:rPr>
        <w:t>4</w:t>
      </w:r>
    </w:p>
    <w:p w14:paraId="5F2A9808" w14:textId="00175A41" w:rsidR="00CF22F5" w:rsidRDefault="00CF22F5" w:rsidP="00993ADF">
      <w:pPr>
        <w:jc w:val="both"/>
        <w:rPr>
          <w:rFonts w:ascii="Times New Roman" w:hAnsi="Times New Roman"/>
          <w:b/>
          <w:bCs/>
          <w:lang w:val="en-US"/>
        </w:rPr>
      </w:pPr>
    </w:p>
    <w:p w14:paraId="1AEE1FF2" w14:textId="3C4C4076" w:rsidR="00CF22F5" w:rsidRDefault="00CF22F5" w:rsidP="00993ADF">
      <w:pPr>
        <w:jc w:val="both"/>
        <w:rPr>
          <w:rFonts w:ascii="Times New Roman" w:hAnsi="Times New Roman"/>
          <w:b/>
          <w:bCs/>
          <w:lang w:val="en-US"/>
        </w:rPr>
      </w:pPr>
    </w:p>
    <w:p w14:paraId="5451C329" w14:textId="5FB8E2FF" w:rsidR="00CF22F5" w:rsidRDefault="00CF22F5" w:rsidP="00993ADF">
      <w:pPr>
        <w:jc w:val="both"/>
        <w:rPr>
          <w:rFonts w:ascii="Times New Roman" w:hAnsi="Times New Roman"/>
          <w:b/>
          <w:bCs/>
          <w:lang w:val="en-US"/>
        </w:rPr>
      </w:pPr>
    </w:p>
    <w:p w14:paraId="48EC267E" w14:textId="77777777" w:rsidR="00CF22F5" w:rsidRPr="00993ADF" w:rsidRDefault="00CF22F5" w:rsidP="00993ADF">
      <w:pPr>
        <w:jc w:val="both"/>
        <w:rPr>
          <w:rFonts w:ascii="Times New Roman" w:hAnsi="Times New Roman"/>
          <w:b/>
          <w:bCs/>
          <w:lang w:val="en-US"/>
        </w:rPr>
      </w:pPr>
    </w:p>
    <w:p w14:paraId="202A6EA0" w14:textId="4DDF57C5" w:rsidR="00993ADF" w:rsidRPr="00CF22F5" w:rsidRDefault="00CF22F5" w:rsidP="00CF22F5">
      <w:pPr>
        <w:pStyle w:val="ListParagraph"/>
        <w:numPr>
          <w:ilvl w:val="0"/>
          <w:numId w:val="34"/>
        </w:numPr>
        <w:spacing w:after="0" w:line="240" w:lineRule="auto"/>
        <w:jc w:val="both"/>
        <w:rPr>
          <w:rFonts w:ascii="Times New Roman" w:hAnsi="Times New Roman"/>
          <w:b/>
          <w:bCs/>
          <w:lang w:val="en-ID"/>
        </w:rPr>
      </w:pPr>
      <w:r>
        <w:rPr>
          <w:rFonts w:ascii="Times New Roman" w:hAnsi="Times New Roman"/>
          <w:b/>
          <w:bCs/>
          <w:lang w:val="en-ID"/>
        </w:rPr>
        <w:t>Background</w:t>
      </w:r>
    </w:p>
    <w:p w14:paraId="20BEB09C" w14:textId="67FD70D4" w:rsidR="00993ADF" w:rsidRPr="00CF22F5" w:rsidRDefault="00993ADF" w:rsidP="00CF22F5">
      <w:pPr>
        <w:spacing w:after="0" w:line="240" w:lineRule="auto"/>
        <w:ind w:firstLine="294"/>
        <w:jc w:val="both"/>
        <w:rPr>
          <w:rFonts w:ascii="Times New Roman" w:hAnsi="Times New Roman"/>
          <w:lang w:val="en-ID"/>
        </w:rPr>
      </w:pPr>
      <w:proofErr w:type="spellStart"/>
      <w:r w:rsidRPr="000A2966">
        <w:rPr>
          <w:rFonts w:ascii="Times New Roman" w:hAnsi="Times New Roman"/>
          <w:lang w:val="en-ID"/>
        </w:rPr>
        <w:t>Keluarga</w:t>
      </w:r>
      <w:proofErr w:type="spellEnd"/>
      <w:r w:rsidRPr="000A2966">
        <w:rPr>
          <w:rFonts w:ascii="Times New Roman" w:hAnsi="Times New Roman"/>
          <w:lang w:val="en-ID"/>
        </w:rPr>
        <w:t xml:space="preserve"> </w:t>
      </w:r>
      <w:proofErr w:type="spellStart"/>
      <w:r w:rsidRPr="000A2966">
        <w:rPr>
          <w:rFonts w:ascii="Times New Roman" w:hAnsi="Times New Roman"/>
          <w:lang w:val="en-ID"/>
        </w:rPr>
        <w:t>adalah</w:t>
      </w:r>
      <w:proofErr w:type="spellEnd"/>
      <w:r w:rsidRPr="000A2966">
        <w:rPr>
          <w:rFonts w:ascii="Times New Roman" w:hAnsi="Times New Roman"/>
          <w:lang w:val="en-ID"/>
        </w:rPr>
        <w:t xml:space="preserve"> </w:t>
      </w:r>
      <w:proofErr w:type="spellStart"/>
      <w:r w:rsidRPr="000A2966">
        <w:rPr>
          <w:rFonts w:ascii="Times New Roman" w:hAnsi="Times New Roman"/>
          <w:lang w:val="en-ID"/>
        </w:rPr>
        <w:t>fondasi</w:t>
      </w:r>
      <w:proofErr w:type="spellEnd"/>
      <w:r w:rsidRPr="000A2966">
        <w:rPr>
          <w:rFonts w:ascii="Times New Roman" w:hAnsi="Times New Roman"/>
          <w:lang w:val="en-ID"/>
        </w:rPr>
        <w:t xml:space="preserve"> </w:t>
      </w:r>
      <w:proofErr w:type="spellStart"/>
      <w:r w:rsidRPr="000A2966">
        <w:rPr>
          <w:rFonts w:ascii="Times New Roman" w:hAnsi="Times New Roman"/>
          <w:lang w:val="en-ID"/>
        </w:rPr>
        <w:t>bagi</w:t>
      </w:r>
      <w:proofErr w:type="spellEnd"/>
      <w:r w:rsidRPr="000A2966">
        <w:rPr>
          <w:rFonts w:ascii="Times New Roman" w:hAnsi="Times New Roman"/>
          <w:lang w:val="en-ID"/>
        </w:rPr>
        <w:t xml:space="preserve"> </w:t>
      </w:r>
      <w:proofErr w:type="spellStart"/>
      <w:r w:rsidRPr="000A2966">
        <w:rPr>
          <w:rFonts w:ascii="Times New Roman" w:hAnsi="Times New Roman"/>
          <w:lang w:val="en-ID"/>
        </w:rPr>
        <w:t>perkembangan</w:t>
      </w:r>
      <w:proofErr w:type="spellEnd"/>
      <w:r w:rsidRPr="000A2966">
        <w:rPr>
          <w:rFonts w:ascii="Times New Roman" w:hAnsi="Times New Roman"/>
          <w:lang w:val="en-ID"/>
        </w:rPr>
        <w:t xml:space="preserve"> dan </w:t>
      </w:r>
      <w:proofErr w:type="spellStart"/>
      <w:r w:rsidRPr="000A2966">
        <w:rPr>
          <w:rFonts w:ascii="Times New Roman" w:hAnsi="Times New Roman"/>
          <w:lang w:val="en-ID"/>
        </w:rPr>
        <w:t>kemajuan</w:t>
      </w:r>
      <w:proofErr w:type="spellEnd"/>
      <w:r w:rsidRPr="000A2966">
        <w:rPr>
          <w:rFonts w:ascii="Times New Roman" w:hAnsi="Times New Roman"/>
          <w:lang w:val="en-ID"/>
        </w:rPr>
        <w:t xml:space="preserve"> </w:t>
      </w:r>
      <w:proofErr w:type="spellStart"/>
      <w:r w:rsidRPr="000A2966">
        <w:rPr>
          <w:rFonts w:ascii="Times New Roman" w:hAnsi="Times New Roman"/>
          <w:lang w:val="en-ID"/>
        </w:rPr>
        <w:t>suatu</w:t>
      </w:r>
      <w:proofErr w:type="spellEnd"/>
      <w:r w:rsidRPr="000A2966">
        <w:rPr>
          <w:rFonts w:ascii="Times New Roman" w:hAnsi="Times New Roman"/>
          <w:lang w:val="en-ID"/>
        </w:rPr>
        <w:t xml:space="preserve"> </w:t>
      </w:r>
      <w:proofErr w:type="spellStart"/>
      <w:r w:rsidRPr="000A2966">
        <w:rPr>
          <w:rFonts w:ascii="Times New Roman" w:hAnsi="Times New Roman"/>
          <w:lang w:val="en-ID"/>
        </w:rPr>
        <w:t>masyarakat</w:t>
      </w:r>
      <w:proofErr w:type="spellEnd"/>
      <w:r>
        <w:rPr>
          <w:rFonts w:ascii="Times New Roman" w:hAnsi="Times New Roman"/>
          <w:lang w:val="en-ID"/>
        </w:rPr>
        <w:t xml:space="preserve">. </w:t>
      </w:r>
      <w:r w:rsidR="00CF22F5">
        <w:rPr>
          <w:rFonts w:ascii="Times New Roman" w:hAnsi="Times New Roman"/>
          <w:lang w:val="en-ID"/>
        </w:rPr>
        <w:t xml:space="preserve"> </w:t>
      </w:r>
      <w:proofErr w:type="spellStart"/>
      <w:r w:rsidRPr="00DF7C06">
        <w:rPr>
          <w:rFonts w:asciiTheme="majorBidi" w:hAnsiTheme="majorBidi"/>
          <w:lang w:val="en-ID"/>
        </w:rPr>
        <w:t>Berkeluarga</w:t>
      </w:r>
      <w:proofErr w:type="spellEnd"/>
      <w:r w:rsidRPr="00DF7C06">
        <w:rPr>
          <w:rFonts w:asciiTheme="majorBidi" w:hAnsiTheme="majorBidi"/>
          <w:lang w:val="en-ID"/>
        </w:rPr>
        <w:t xml:space="preserve"> </w:t>
      </w:r>
      <w:proofErr w:type="spellStart"/>
      <w:r w:rsidRPr="00DF7C06">
        <w:rPr>
          <w:rFonts w:asciiTheme="majorBidi" w:hAnsiTheme="majorBidi"/>
          <w:lang w:val="en-ID"/>
        </w:rPr>
        <w:t>adalah</w:t>
      </w:r>
      <w:proofErr w:type="spellEnd"/>
      <w:r w:rsidRPr="00DF7C06">
        <w:rPr>
          <w:rFonts w:asciiTheme="majorBidi" w:hAnsiTheme="majorBidi"/>
          <w:lang w:val="en-ID"/>
        </w:rPr>
        <w:t xml:space="preserve"> </w:t>
      </w:r>
      <w:proofErr w:type="spellStart"/>
      <w:r w:rsidRPr="00DF7C06">
        <w:rPr>
          <w:rFonts w:asciiTheme="majorBidi" w:hAnsiTheme="majorBidi"/>
          <w:lang w:val="en-ID"/>
        </w:rPr>
        <w:t>anjuran</w:t>
      </w:r>
      <w:proofErr w:type="spellEnd"/>
      <w:r w:rsidRPr="00DF7C06">
        <w:rPr>
          <w:rFonts w:asciiTheme="majorBidi" w:hAnsiTheme="majorBidi"/>
          <w:lang w:val="en-ID"/>
        </w:rPr>
        <w:t xml:space="preserve"> </w:t>
      </w:r>
      <w:proofErr w:type="spellStart"/>
      <w:r w:rsidRPr="00DF7C06">
        <w:rPr>
          <w:rFonts w:asciiTheme="majorBidi" w:hAnsiTheme="majorBidi"/>
          <w:lang w:val="en-ID"/>
        </w:rPr>
        <w:t>dalam</w:t>
      </w:r>
      <w:proofErr w:type="spellEnd"/>
      <w:r w:rsidRPr="00DF7C06">
        <w:rPr>
          <w:rFonts w:asciiTheme="majorBidi" w:hAnsiTheme="majorBidi"/>
          <w:lang w:val="en-ID"/>
        </w:rPr>
        <w:t xml:space="preserve"> Islam. Nabi Muhammad S</w:t>
      </w:r>
      <w:r>
        <w:rPr>
          <w:rFonts w:asciiTheme="majorBidi" w:hAnsiTheme="majorBidi"/>
          <w:lang w:val="en-ID"/>
        </w:rPr>
        <w:t>aw.</w:t>
      </w:r>
      <w:r w:rsidRPr="00DF7C06">
        <w:rPr>
          <w:rFonts w:asciiTheme="majorBidi" w:hAnsiTheme="majorBidi"/>
          <w:shd w:val="clear" w:color="auto" w:fill="FFFFFF"/>
          <w:lang w:val="en-ID"/>
        </w:rPr>
        <w:t xml:space="preserve"> </w:t>
      </w:r>
      <w:proofErr w:type="spellStart"/>
      <w:r w:rsidRPr="00DF7C06">
        <w:rPr>
          <w:rFonts w:asciiTheme="majorBidi" w:hAnsiTheme="majorBidi"/>
          <w:shd w:val="clear" w:color="auto" w:fill="FFFFFF"/>
          <w:lang w:val="en-ID"/>
        </w:rPr>
        <w:t>bersabda</w:t>
      </w:r>
      <w:proofErr w:type="spellEnd"/>
      <w:r w:rsidRPr="00DF7C06">
        <w:rPr>
          <w:rFonts w:asciiTheme="majorBidi" w:hAnsiTheme="majorBidi"/>
          <w:shd w:val="clear" w:color="auto" w:fill="FFFFFF"/>
          <w:lang w:val="en-ID"/>
        </w:rPr>
        <w:t>:</w:t>
      </w:r>
    </w:p>
    <w:p w14:paraId="4E8A0AE4" w14:textId="1E6FF5A9" w:rsidR="00993ADF" w:rsidRPr="00DF7C06" w:rsidRDefault="00993ADF" w:rsidP="00993ADF">
      <w:pPr>
        <w:spacing w:after="120" w:line="240" w:lineRule="auto"/>
        <w:ind w:firstLine="426"/>
        <w:jc w:val="both"/>
        <w:rPr>
          <w:rFonts w:asciiTheme="majorBidi" w:hAnsiTheme="majorBidi"/>
          <w:shd w:val="clear" w:color="auto" w:fill="FFFFFF"/>
          <w:lang w:val="en-ID"/>
        </w:rPr>
      </w:pPr>
      <w:proofErr w:type="spellStart"/>
      <w:r w:rsidRPr="00DF7C06">
        <w:rPr>
          <w:rFonts w:asciiTheme="majorBidi" w:hAnsiTheme="majorBidi"/>
          <w:shd w:val="clear" w:color="auto" w:fill="FFFFFF"/>
          <w:lang w:val="en-ID"/>
        </w:rPr>
        <w:t>Artinya</w:t>
      </w:r>
      <w:proofErr w:type="spellEnd"/>
      <w:r w:rsidRPr="00DF7C06">
        <w:rPr>
          <w:rFonts w:asciiTheme="majorBidi" w:hAnsiTheme="majorBidi"/>
          <w:shd w:val="clear" w:color="auto" w:fill="FFFFFF"/>
          <w:lang w:val="en-ID"/>
        </w:rPr>
        <w:t xml:space="preserve">: </w:t>
      </w:r>
      <w:r w:rsidRPr="00DF7C06">
        <w:rPr>
          <w:rFonts w:asciiTheme="majorBidi" w:hAnsiTheme="majorBidi"/>
          <w:i/>
          <w:iCs/>
          <w:shd w:val="clear" w:color="auto" w:fill="FFFFFF"/>
          <w:lang w:val="en-ID"/>
        </w:rPr>
        <w:t>“</w:t>
      </w:r>
      <w:proofErr w:type="spellStart"/>
      <w:r w:rsidRPr="00DF7C06">
        <w:rPr>
          <w:rFonts w:asciiTheme="majorBidi" w:hAnsiTheme="majorBidi"/>
          <w:i/>
          <w:iCs/>
          <w:shd w:val="clear" w:color="auto" w:fill="FFFFFF"/>
          <w:lang w:val="en-ID"/>
        </w:rPr>
        <w:t>Wahai</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generasi</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muda</w:t>
      </w:r>
      <w:proofErr w:type="spellEnd"/>
      <w:r w:rsidRPr="00DF7C06">
        <w:rPr>
          <w:rFonts w:asciiTheme="majorBidi" w:hAnsiTheme="majorBidi"/>
          <w:i/>
          <w:iCs/>
          <w:shd w:val="clear" w:color="auto" w:fill="FFFFFF"/>
          <w:lang w:val="en-ID"/>
        </w:rPr>
        <w:t xml:space="preserve">, </w:t>
      </w:r>
      <w:proofErr w:type="spellStart"/>
      <w:r w:rsidR="00CF22F5">
        <w:rPr>
          <w:rFonts w:asciiTheme="majorBidi" w:hAnsiTheme="majorBidi"/>
          <w:i/>
          <w:iCs/>
          <w:shd w:val="clear" w:color="auto" w:fill="FFFFFF"/>
          <w:lang w:val="en-ID"/>
        </w:rPr>
        <w:t>S</w:t>
      </w:r>
      <w:r w:rsidRPr="00DF7C06">
        <w:rPr>
          <w:rFonts w:asciiTheme="majorBidi" w:hAnsiTheme="majorBidi"/>
          <w:i/>
          <w:iCs/>
          <w:shd w:val="clear" w:color="auto" w:fill="FFFFFF"/>
          <w:lang w:val="en-ID"/>
        </w:rPr>
        <w:t>iapa</w:t>
      </w:r>
      <w:proofErr w:type="spellEnd"/>
      <w:r w:rsidRPr="00DF7C06">
        <w:rPr>
          <w:rFonts w:asciiTheme="majorBidi" w:hAnsiTheme="majorBidi"/>
          <w:i/>
          <w:iCs/>
          <w:shd w:val="clear" w:color="auto" w:fill="FFFFFF"/>
          <w:lang w:val="en-ID"/>
        </w:rPr>
        <w:t xml:space="preserve"> di </w:t>
      </w:r>
      <w:proofErr w:type="spellStart"/>
      <w:r w:rsidRPr="00DF7C06">
        <w:rPr>
          <w:rFonts w:asciiTheme="majorBidi" w:hAnsiTheme="majorBidi"/>
          <w:i/>
          <w:iCs/>
          <w:shd w:val="clear" w:color="auto" w:fill="FFFFFF"/>
          <w:lang w:val="en-ID"/>
        </w:rPr>
        <w:t>antara</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kamu</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telah</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mampu</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berkeluarga</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hendaknya</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ia</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menikah</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karena</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ia</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dapat</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menundukkan</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pandangan</w:t>
      </w:r>
      <w:proofErr w:type="spellEnd"/>
      <w:r w:rsidRPr="00DF7C06">
        <w:rPr>
          <w:rFonts w:asciiTheme="majorBidi" w:hAnsiTheme="majorBidi"/>
          <w:i/>
          <w:iCs/>
          <w:shd w:val="clear" w:color="auto" w:fill="FFFFFF"/>
          <w:lang w:val="en-ID"/>
        </w:rPr>
        <w:t xml:space="preserve"> dan </w:t>
      </w:r>
      <w:proofErr w:type="spellStart"/>
      <w:r w:rsidRPr="00DF7C06">
        <w:rPr>
          <w:rFonts w:asciiTheme="majorBidi" w:hAnsiTheme="majorBidi"/>
          <w:i/>
          <w:iCs/>
          <w:shd w:val="clear" w:color="auto" w:fill="FFFFFF"/>
          <w:lang w:val="en-ID"/>
        </w:rPr>
        <w:t>memelihara</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kemaluan</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Barang</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siapa</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belum</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mampu</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menikah</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hendaknya</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berpuasa</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karena</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ia</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puasa</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itu</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dapat</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mengendalikan</w:t>
      </w:r>
      <w:proofErr w:type="spellEnd"/>
      <w:r w:rsidRPr="00DF7C06">
        <w:rPr>
          <w:rFonts w:asciiTheme="majorBidi" w:hAnsiTheme="majorBidi"/>
          <w:i/>
          <w:iCs/>
          <w:shd w:val="clear" w:color="auto" w:fill="FFFFFF"/>
          <w:lang w:val="en-ID"/>
        </w:rPr>
        <w:t xml:space="preserve"> mu.” </w:t>
      </w:r>
      <w:r w:rsidRPr="00DF7C06">
        <w:rPr>
          <w:rFonts w:asciiTheme="majorBidi" w:hAnsiTheme="majorBidi"/>
          <w:shd w:val="clear" w:color="auto" w:fill="FFFFFF"/>
          <w:lang w:val="en-ID"/>
        </w:rPr>
        <w:t>(HR. Bukhari dan Muslim).</w:t>
      </w:r>
      <w:r w:rsidRPr="00DF7C06">
        <w:rPr>
          <w:rStyle w:val="FootnoteReference"/>
          <w:rFonts w:asciiTheme="majorBidi" w:hAnsiTheme="majorBidi"/>
          <w:shd w:val="clear" w:color="auto" w:fill="FFFFFF"/>
          <w:lang w:val="en-ID"/>
        </w:rPr>
        <w:footnoteReference w:id="1"/>
      </w:r>
    </w:p>
    <w:p w14:paraId="20D0ABD7" w14:textId="77777777" w:rsidR="00993ADF" w:rsidRPr="00DF7C06" w:rsidRDefault="00993ADF" w:rsidP="00993ADF">
      <w:pPr>
        <w:spacing w:after="0" w:line="240" w:lineRule="auto"/>
        <w:jc w:val="both"/>
        <w:rPr>
          <w:rFonts w:asciiTheme="majorBidi" w:hAnsiTheme="majorBidi"/>
          <w:shd w:val="clear" w:color="auto" w:fill="FFFFFF"/>
          <w:lang w:val="en-ID"/>
        </w:rPr>
      </w:pPr>
      <w:proofErr w:type="spellStart"/>
      <w:r w:rsidRPr="00DF7C06">
        <w:rPr>
          <w:rFonts w:asciiTheme="majorBidi" w:hAnsiTheme="majorBidi"/>
          <w:shd w:val="clear" w:color="auto" w:fill="FFFFFF"/>
          <w:lang w:val="en-ID"/>
        </w:rPr>
        <w:t>Dalam</w:t>
      </w:r>
      <w:proofErr w:type="spellEnd"/>
      <w:r w:rsidRPr="00DF7C06">
        <w:rPr>
          <w:rFonts w:asciiTheme="majorBidi" w:hAnsiTheme="majorBidi"/>
          <w:shd w:val="clear" w:color="auto" w:fill="FFFFFF"/>
          <w:lang w:val="en-ID"/>
        </w:rPr>
        <w:t xml:space="preserve"> </w:t>
      </w:r>
      <w:proofErr w:type="spellStart"/>
      <w:r w:rsidRPr="00DF7C06">
        <w:rPr>
          <w:rFonts w:asciiTheme="majorBidi" w:hAnsiTheme="majorBidi"/>
          <w:shd w:val="clear" w:color="auto" w:fill="FFFFFF"/>
          <w:lang w:val="en-ID"/>
        </w:rPr>
        <w:t>hadis</w:t>
      </w:r>
      <w:proofErr w:type="spellEnd"/>
      <w:r w:rsidRPr="00DF7C06">
        <w:rPr>
          <w:rFonts w:asciiTheme="majorBidi" w:hAnsiTheme="majorBidi"/>
          <w:shd w:val="clear" w:color="auto" w:fill="FFFFFF"/>
          <w:lang w:val="en-ID"/>
        </w:rPr>
        <w:t xml:space="preserve"> yang lain, Nabi Muhammad </w:t>
      </w:r>
      <w:r w:rsidRPr="00DF7C06">
        <w:rPr>
          <w:rFonts w:asciiTheme="majorBidi" w:hAnsiTheme="majorBidi"/>
          <w:lang w:val="en-ID"/>
        </w:rPr>
        <w:t>S</w:t>
      </w:r>
      <w:r>
        <w:rPr>
          <w:rFonts w:asciiTheme="majorBidi" w:hAnsiTheme="majorBidi"/>
          <w:lang w:val="en-ID"/>
        </w:rPr>
        <w:t>aw.</w:t>
      </w:r>
      <w:r w:rsidRPr="00DF7C06">
        <w:rPr>
          <w:rFonts w:asciiTheme="majorBidi" w:hAnsiTheme="majorBidi"/>
          <w:shd w:val="clear" w:color="auto" w:fill="FFFFFF"/>
          <w:lang w:val="en-ID"/>
        </w:rPr>
        <w:t xml:space="preserve"> </w:t>
      </w:r>
      <w:proofErr w:type="spellStart"/>
      <w:r w:rsidRPr="00DF7C06">
        <w:rPr>
          <w:rFonts w:asciiTheme="majorBidi" w:hAnsiTheme="majorBidi"/>
          <w:shd w:val="clear" w:color="auto" w:fill="FFFFFF"/>
          <w:lang w:val="en-ID"/>
        </w:rPr>
        <w:t>bersabda</w:t>
      </w:r>
      <w:proofErr w:type="spellEnd"/>
      <w:r w:rsidRPr="00DF7C06">
        <w:rPr>
          <w:rFonts w:asciiTheme="majorBidi" w:hAnsiTheme="majorBidi"/>
          <w:shd w:val="clear" w:color="auto" w:fill="FFFFFF"/>
          <w:lang w:val="en-ID"/>
        </w:rPr>
        <w:t>:</w:t>
      </w:r>
      <w:r w:rsidRPr="00DF7C06">
        <w:rPr>
          <w:rFonts w:asciiTheme="majorBidi" w:hAnsiTheme="majorBidi"/>
          <w:i/>
          <w:iCs/>
          <w:shd w:val="clear" w:color="auto" w:fill="FFFFFF"/>
          <w:lang w:val="en-ID"/>
        </w:rPr>
        <w:t xml:space="preserve"> </w:t>
      </w:r>
    </w:p>
    <w:p w14:paraId="005D16E0" w14:textId="508E3528" w:rsidR="00993ADF" w:rsidRPr="00DF7C06" w:rsidRDefault="00993ADF" w:rsidP="00993ADF">
      <w:pPr>
        <w:spacing w:after="120" w:line="240" w:lineRule="auto"/>
        <w:jc w:val="both"/>
        <w:rPr>
          <w:rFonts w:asciiTheme="majorBidi" w:hAnsiTheme="majorBidi"/>
          <w:lang w:val="en-ID"/>
        </w:rPr>
      </w:pPr>
      <w:proofErr w:type="spellStart"/>
      <w:r w:rsidRPr="00DF7C06">
        <w:rPr>
          <w:rFonts w:asciiTheme="majorBidi" w:hAnsiTheme="majorBidi"/>
          <w:shd w:val="clear" w:color="auto" w:fill="FFFFFF"/>
          <w:lang w:val="en-ID"/>
        </w:rPr>
        <w:t>Artinya</w:t>
      </w:r>
      <w:proofErr w:type="spellEnd"/>
      <w:r w:rsidRPr="00DF7C06">
        <w:rPr>
          <w:rFonts w:asciiTheme="majorBidi" w:hAnsiTheme="majorBidi"/>
          <w:shd w:val="clear" w:color="auto" w:fill="FFFFFF"/>
          <w:lang w:val="en-ID"/>
        </w:rPr>
        <w:t xml:space="preserve">: </w:t>
      </w:r>
      <w:r w:rsidRPr="00DF7C06">
        <w:rPr>
          <w:rFonts w:asciiTheme="majorBidi" w:hAnsiTheme="majorBidi"/>
          <w:i/>
          <w:iCs/>
          <w:shd w:val="clear" w:color="auto" w:fill="FFFFFF"/>
          <w:lang w:val="en-ID"/>
        </w:rPr>
        <w:t xml:space="preserve">“Nikah </w:t>
      </w:r>
      <w:proofErr w:type="spellStart"/>
      <w:r w:rsidRPr="00DF7C06">
        <w:rPr>
          <w:rFonts w:asciiTheme="majorBidi" w:hAnsiTheme="majorBidi"/>
          <w:i/>
          <w:iCs/>
          <w:shd w:val="clear" w:color="auto" w:fill="FFFFFF"/>
          <w:lang w:val="en-ID"/>
        </w:rPr>
        <w:t>itu</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adalah</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Sunahku</w:t>
      </w:r>
      <w:proofErr w:type="spellEnd"/>
      <w:r w:rsidRPr="00DF7C06">
        <w:rPr>
          <w:rFonts w:asciiTheme="majorBidi" w:hAnsiTheme="majorBidi"/>
          <w:i/>
          <w:iCs/>
          <w:shd w:val="clear" w:color="auto" w:fill="FFFFFF"/>
          <w:lang w:val="en-ID"/>
        </w:rPr>
        <w:t xml:space="preserve">. </w:t>
      </w:r>
      <w:proofErr w:type="spellStart"/>
      <w:r w:rsidR="00CF22F5">
        <w:rPr>
          <w:rFonts w:asciiTheme="majorBidi" w:hAnsiTheme="majorBidi"/>
          <w:i/>
          <w:iCs/>
          <w:shd w:val="clear" w:color="auto" w:fill="FFFFFF"/>
          <w:lang w:val="en-ID"/>
        </w:rPr>
        <w:t>S</w:t>
      </w:r>
      <w:r w:rsidRPr="00DF7C06">
        <w:rPr>
          <w:rFonts w:asciiTheme="majorBidi" w:hAnsiTheme="majorBidi"/>
          <w:i/>
          <w:iCs/>
          <w:shd w:val="clear" w:color="auto" w:fill="FFFFFF"/>
          <w:lang w:val="en-ID"/>
        </w:rPr>
        <w:t>iapa</w:t>
      </w:r>
      <w:proofErr w:type="spellEnd"/>
      <w:r w:rsidRPr="00DF7C06">
        <w:rPr>
          <w:rFonts w:asciiTheme="majorBidi" w:hAnsiTheme="majorBidi"/>
          <w:i/>
          <w:iCs/>
          <w:shd w:val="clear" w:color="auto" w:fill="FFFFFF"/>
          <w:lang w:val="en-ID"/>
        </w:rPr>
        <w:t xml:space="preserve"> yang </w:t>
      </w:r>
      <w:proofErr w:type="spellStart"/>
      <w:r w:rsidRPr="00DF7C06">
        <w:rPr>
          <w:rFonts w:asciiTheme="majorBidi" w:hAnsiTheme="majorBidi"/>
          <w:i/>
          <w:iCs/>
          <w:shd w:val="clear" w:color="auto" w:fill="FFFFFF"/>
          <w:lang w:val="en-ID"/>
        </w:rPr>
        <w:t>menolak</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Sunahku</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ia</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bukanlah</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termasuk</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golonganku</w:t>
      </w:r>
      <w:proofErr w:type="spellEnd"/>
      <w:r w:rsidRPr="00DF7C06">
        <w:rPr>
          <w:rFonts w:asciiTheme="majorBidi" w:hAnsiTheme="majorBidi"/>
          <w:i/>
          <w:iCs/>
          <w:shd w:val="clear" w:color="auto" w:fill="FFFFFF"/>
          <w:lang w:val="en-ID"/>
        </w:rPr>
        <w:t xml:space="preserve">.” </w:t>
      </w:r>
      <w:r w:rsidRPr="00DF7C06">
        <w:rPr>
          <w:rFonts w:asciiTheme="majorBidi" w:hAnsiTheme="majorBidi"/>
          <w:shd w:val="clear" w:color="auto" w:fill="FFFFFF"/>
          <w:lang w:val="en-ID"/>
        </w:rPr>
        <w:t>(HR. Muslim).</w:t>
      </w:r>
      <w:r w:rsidRPr="00DF7C06">
        <w:rPr>
          <w:rStyle w:val="FootnoteReference"/>
          <w:rFonts w:asciiTheme="majorBidi" w:hAnsiTheme="majorBidi"/>
          <w:shd w:val="clear" w:color="auto" w:fill="FFFFFF"/>
          <w:lang w:val="en-ID"/>
        </w:rPr>
        <w:footnoteReference w:id="2"/>
      </w:r>
      <w:r w:rsidRPr="00DF7C06">
        <w:rPr>
          <w:rFonts w:asciiTheme="majorBidi" w:hAnsiTheme="majorBidi"/>
          <w:lang w:val="en-ID"/>
        </w:rPr>
        <w:t xml:space="preserve"> </w:t>
      </w:r>
    </w:p>
    <w:p w14:paraId="0E433298" w14:textId="6E96B0CD" w:rsidR="00993ADF" w:rsidRPr="00DF7C06" w:rsidRDefault="000A68D4" w:rsidP="00993ADF">
      <w:pPr>
        <w:spacing w:after="0" w:line="240" w:lineRule="auto"/>
        <w:ind w:left="426"/>
        <w:jc w:val="both"/>
        <w:rPr>
          <w:rFonts w:asciiTheme="majorBidi" w:hAnsiTheme="majorBidi"/>
          <w:lang w:val="en-ID"/>
        </w:rPr>
      </w:pPr>
      <w:proofErr w:type="spellStart"/>
      <w:r>
        <w:rPr>
          <w:rFonts w:asciiTheme="majorBidi" w:hAnsiTheme="majorBidi"/>
          <w:lang w:val="en-ID"/>
        </w:rPr>
        <w:t>Berkeluarga</w:t>
      </w:r>
      <w:proofErr w:type="spellEnd"/>
      <w:r>
        <w:rPr>
          <w:rFonts w:asciiTheme="majorBidi" w:hAnsiTheme="majorBidi"/>
          <w:lang w:val="en-ID"/>
        </w:rPr>
        <w:t xml:space="preserve"> </w:t>
      </w:r>
      <w:proofErr w:type="spellStart"/>
      <w:r>
        <w:rPr>
          <w:rFonts w:asciiTheme="majorBidi" w:hAnsiTheme="majorBidi"/>
          <w:lang w:val="en-ID"/>
        </w:rPr>
        <w:t>adalah</w:t>
      </w:r>
      <w:proofErr w:type="spellEnd"/>
      <w:r>
        <w:rPr>
          <w:rFonts w:asciiTheme="majorBidi" w:hAnsiTheme="majorBidi"/>
          <w:lang w:val="en-ID"/>
        </w:rPr>
        <w:t xml:space="preserve"> </w:t>
      </w:r>
      <w:proofErr w:type="spellStart"/>
      <w:r>
        <w:rPr>
          <w:rFonts w:asciiTheme="majorBidi" w:hAnsiTheme="majorBidi"/>
          <w:lang w:val="en-ID"/>
        </w:rPr>
        <w:t>i</w:t>
      </w:r>
      <w:r w:rsidR="00993ADF" w:rsidRPr="00DF7C06">
        <w:rPr>
          <w:rFonts w:asciiTheme="majorBidi" w:hAnsiTheme="majorBidi"/>
          <w:lang w:val="en-ID"/>
        </w:rPr>
        <w:t>nteraksi</w:t>
      </w:r>
      <w:proofErr w:type="spellEnd"/>
      <w:r w:rsidR="00993ADF" w:rsidRPr="00DF7C06">
        <w:rPr>
          <w:rFonts w:asciiTheme="majorBidi" w:hAnsiTheme="majorBidi"/>
          <w:lang w:val="en-ID"/>
        </w:rPr>
        <w:t xml:space="preserve"> </w:t>
      </w:r>
      <w:proofErr w:type="spellStart"/>
      <w:r w:rsidR="00993ADF" w:rsidRPr="00DF7C06">
        <w:rPr>
          <w:rFonts w:asciiTheme="majorBidi" w:hAnsiTheme="majorBidi"/>
          <w:lang w:val="en-ID"/>
        </w:rPr>
        <w:t>antara</w:t>
      </w:r>
      <w:proofErr w:type="spellEnd"/>
      <w:r w:rsidR="00993ADF" w:rsidRPr="00DF7C06">
        <w:rPr>
          <w:rFonts w:asciiTheme="majorBidi" w:hAnsiTheme="majorBidi"/>
          <w:lang w:val="en-ID"/>
        </w:rPr>
        <w:t xml:space="preserve"> </w:t>
      </w:r>
      <w:proofErr w:type="spellStart"/>
      <w:r w:rsidR="00993ADF" w:rsidRPr="00DF7C06">
        <w:rPr>
          <w:rFonts w:asciiTheme="majorBidi" w:hAnsiTheme="majorBidi"/>
          <w:lang w:val="en-ID"/>
        </w:rPr>
        <w:t>laki-laki</w:t>
      </w:r>
      <w:proofErr w:type="spellEnd"/>
      <w:r w:rsidR="00993ADF" w:rsidRPr="00DF7C06">
        <w:rPr>
          <w:rFonts w:asciiTheme="majorBidi" w:hAnsiTheme="majorBidi"/>
          <w:lang w:val="en-ID"/>
        </w:rPr>
        <w:t xml:space="preserve"> dan </w:t>
      </w:r>
      <w:proofErr w:type="spellStart"/>
      <w:r w:rsidR="00993ADF" w:rsidRPr="00DF7C06">
        <w:rPr>
          <w:rFonts w:asciiTheme="majorBidi" w:hAnsiTheme="majorBidi"/>
          <w:lang w:val="en-ID"/>
        </w:rPr>
        <w:t>perempuan</w:t>
      </w:r>
      <w:proofErr w:type="spellEnd"/>
      <w:r w:rsidR="00993ADF" w:rsidRPr="00DF7C06">
        <w:rPr>
          <w:rFonts w:asciiTheme="majorBidi" w:hAnsiTheme="majorBidi"/>
          <w:lang w:val="en-ID"/>
        </w:rPr>
        <w:t xml:space="preserve"> </w:t>
      </w:r>
      <w:proofErr w:type="spellStart"/>
      <w:r w:rsidR="00993ADF" w:rsidRPr="00DF7C06">
        <w:rPr>
          <w:rFonts w:asciiTheme="majorBidi" w:hAnsiTheme="majorBidi"/>
          <w:lang w:val="en-ID"/>
        </w:rPr>
        <w:t>atau</w:t>
      </w:r>
      <w:proofErr w:type="spellEnd"/>
      <w:r w:rsidR="00993ADF" w:rsidRPr="00DF7C06">
        <w:rPr>
          <w:rFonts w:asciiTheme="majorBidi" w:hAnsiTheme="majorBidi"/>
          <w:lang w:val="en-ID"/>
        </w:rPr>
        <w:t xml:space="preserve"> </w:t>
      </w:r>
      <w:proofErr w:type="spellStart"/>
      <w:r w:rsidR="00993ADF" w:rsidRPr="00DF7C06">
        <w:rPr>
          <w:rFonts w:asciiTheme="majorBidi" w:hAnsiTheme="majorBidi"/>
          <w:lang w:val="en-ID"/>
        </w:rPr>
        <w:t>keluarga</w:t>
      </w:r>
      <w:proofErr w:type="spellEnd"/>
      <w:r w:rsidR="00993ADF" w:rsidRPr="00DF7C06">
        <w:rPr>
          <w:rFonts w:asciiTheme="majorBidi" w:hAnsiTheme="majorBidi"/>
          <w:lang w:val="en-ID"/>
        </w:rPr>
        <w:t xml:space="preserve"> </w:t>
      </w:r>
      <w:proofErr w:type="spellStart"/>
      <w:r w:rsidR="00993ADF" w:rsidRPr="00DF7C06">
        <w:rPr>
          <w:rFonts w:asciiTheme="majorBidi" w:hAnsiTheme="majorBidi"/>
          <w:lang w:val="en-ID"/>
        </w:rPr>
        <w:t>dalam</w:t>
      </w:r>
      <w:proofErr w:type="spellEnd"/>
      <w:r w:rsidR="00993ADF" w:rsidRPr="00DF7C06">
        <w:rPr>
          <w:rFonts w:asciiTheme="majorBidi" w:hAnsiTheme="majorBidi"/>
          <w:lang w:val="en-ID"/>
        </w:rPr>
        <w:t xml:space="preserve"> al-Qur’an </w:t>
      </w:r>
      <w:proofErr w:type="spellStart"/>
      <w:r w:rsidR="00993ADF" w:rsidRPr="00DF7C06">
        <w:rPr>
          <w:rFonts w:asciiTheme="majorBidi" w:hAnsiTheme="majorBidi"/>
          <w:lang w:val="en-ID"/>
        </w:rPr>
        <w:t>disebutkan</w:t>
      </w:r>
      <w:proofErr w:type="spellEnd"/>
      <w:r w:rsidR="00993ADF" w:rsidRPr="00DF7C06">
        <w:rPr>
          <w:rFonts w:asciiTheme="majorBidi" w:hAnsiTheme="majorBidi"/>
          <w:lang w:val="en-ID"/>
        </w:rPr>
        <w:t xml:space="preserve"> </w:t>
      </w:r>
      <w:proofErr w:type="spellStart"/>
      <w:r w:rsidR="00993ADF" w:rsidRPr="00DF7C06">
        <w:rPr>
          <w:rFonts w:asciiTheme="majorBidi" w:hAnsiTheme="majorBidi"/>
          <w:lang w:val="en-ID"/>
        </w:rPr>
        <w:t>dengan</w:t>
      </w:r>
      <w:proofErr w:type="spellEnd"/>
      <w:r w:rsidR="00993ADF" w:rsidRPr="00DF7C06">
        <w:rPr>
          <w:rFonts w:asciiTheme="majorBidi" w:hAnsiTheme="majorBidi"/>
          <w:lang w:val="en-ID"/>
        </w:rPr>
        <w:t xml:space="preserve"> </w:t>
      </w:r>
      <w:proofErr w:type="spellStart"/>
      <w:r w:rsidR="00993ADF" w:rsidRPr="00DF7C06">
        <w:rPr>
          <w:rFonts w:asciiTheme="majorBidi" w:hAnsiTheme="majorBidi"/>
          <w:lang w:val="en-ID"/>
        </w:rPr>
        <w:t>berbagai</w:t>
      </w:r>
      <w:proofErr w:type="spellEnd"/>
      <w:r w:rsidR="00993ADF" w:rsidRPr="00DF7C06">
        <w:rPr>
          <w:rFonts w:asciiTheme="majorBidi" w:hAnsiTheme="majorBidi"/>
          <w:lang w:val="en-ID"/>
        </w:rPr>
        <w:t xml:space="preserve"> </w:t>
      </w:r>
      <w:proofErr w:type="spellStart"/>
      <w:r w:rsidR="00993ADF" w:rsidRPr="00DF7C06">
        <w:rPr>
          <w:rFonts w:asciiTheme="majorBidi" w:hAnsiTheme="majorBidi"/>
          <w:lang w:val="en-ID"/>
        </w:rPr>
        <w:t>narasi</w:t>
      </w:r>
      <w:proofErr w:type="spellEnd"/>
      <w:r w:rsidR="00993ADF" w:rsidRPr="00DF7C06">
        <w:rPr>
          <w:rFonts w:asciiTheme="majorBidi" w:hAnsiTheme="majorBidi"/>
          <w:lang w:val="en-ID"/>
        </w:rPr>
        <w:t xml:space="preserve"> </w:t>
      </w:r>
      <w:proofErr w:type="spellStart"/>
      <w:r w:rsidR="00993ADF" w:rsidRPr="00DF7C06">
        <w:rPr>
          <w:rFonts w:asciiTheme="majorBidi" w:hAnsiTheme="majorBidi"/>
          <w:lang w:val="en-ID"/>
        </w:rPr>
        <w:t>sebagai</w:t>
      </w:r>
      <w:proofErr w:type="spellEnd"/>
      <w:r w:rsidR="00993ADF" w:rsidRPr="00DF7C06">
        <w:rPr>
          <w:rFonts w:asciiTheme="majorBidi" w:hAnsiTheme="majorBidi"/>
          <w:lang w:val="en-ID"/>
        </w:rPr>
        <w:t xml:space="preserve"> </w:t>
      </w:r>
      <w:proofErr w:type="spellStart"/>
      <w:r w:rsidR="00993ADF" w:rsidRPr="00DF7C06">
        <w:rPr>
          <w:rFonts w:asciiTheme="majorBidi" w:hAnsiTheme="majorBidi"/>
          <w:lang w:val="en-ID"/>
        </w:rPr>
        <w:t>berikut</w:t>
      </w:r>
      <w:proofErr w:type="spellEnd"/>
      <w:r w:rsidR="00993ADF" w:rsidRPr="00DF7C06">
        <w:rPr>
          <w:rFonts w:asciiTheme="majorBidi" w:hAnsiTheme="majorBidi"/>
          <w:lang w:val="en-ID"/>
        </w:rPr>
        <w:t>:</w:t>
      </w:r>
    </w:p>
    <w:p w14:paraId="42F8B2EF" w14:textId="77777777" w:rsidR="00993ADF" w:rsidRPr="00DF7C06" w:rsidRDefault="00993ADF" w:rsidP="00993ADF">
      <w:pPr>
        <w:spacing w:after="0" w:line="240" w:lineRule="auto"/>
        <w:jc w:val="right"/>
        <w:rPr>
          <w:rFonts w:cs="KFGQPC Uthmanic Script HAFS"/>
          <w:sz w:val="26"/>
          <w:szCs w:val="26"/>
          <w:rtl/>
          <w:lang w:val="en-ID"/>
        </w:rPr>
      </w:pPr>
      <w:r w:rsidRPr="00DF7C06">
        <w:rPr>
          <w:rFonts w:cs="KFGQPC Uthmanic Script HAFS"/>
          <w:sz w:val="26"/>
          <w:szCs w:val="26"/>
          <w:rtl/>
          <w:lang w:val="en-ID"/>
        </w:rPr>
        <w:t>وَ</w:t>
      </w:r>
      <w:r w:rsidRPr="00DF7C06">
        <w:rPr>
          <w:rFonts w:cs="KFGQPC Uthmanic Script HAFS" w:hint="cs"/>
          <w:sz w:val="26"/>
          <w:szCs w:val="26"/>
          <w:rtl/>
          <w:lang w:val="en-ID"/>
        </w:rPr>
        <w:t>ٱ</w:t>
      </w:r>
      <w:r w:rsidRPr="00DF7C06">
        <w:rPr>
          <w:rFonts w:cs="KFGQPC Uthmanic Script HAFS"/>
          <w:sz w:val="26"/>
          <w:szCs w:val="26"/>
          <w:rtl/>
          <w:lang w:val="en-ID"/>
        </w:rPr>
        <w:t>ل</w:t>
      </w:r>
      <w:r w:rsidRPr="00DF7C06">
        <w:rPr>
          <w:rFonts w:cs="KFGQPC Uthmanic Script HAFS" w:hint="cs"/>
          <w:sz w:val="26"/>
          <w:szCs w:val="26"/>
          <w:rtl/>
          <w:lang w:val="en-ID"/>
        </w:rPr>
        <w:t>ۡ</w:t>
      </w:r>
      <w:r w:rsidRPr="00DF7C06">
        <w:rPr>
          <w:rFonts w:cs="KFGQPC Uthmanic Script HAFS"/>
          <w:sz w:val="26"/>
          <w:szCs w:val="26"/>
          <w:rtl/>
          <w:lang w:val="en-ID"/>
        </w:rPr>
        <w:t>مُؤ</w:t>
      </w:r>
      <w:r w:rsidRPr="00DF7C06">
        <w:rPr>
          <w:rFonts w:cs="KFGQPC Uthmanic Script HAFS" w:hint="cs"/>
          <w:sz w:val="26"/>
          <w:szCs w:val="26"/>
          <w:rtl/>
          <w:lang w:val="en-ID"/>
        </w:rPr>
        <w:t>ۡ</w:t>
      </w:r>
      <w:r w:rsidRPr="00DF7C06">
        <w:rPr>
          <w:rFonts w:cs="KFGQPC Uthmanic Script HAFS"/>
          <w:sz w:val="26"/>
          <w:szCs w:val="26"/>
          <w:rtl/>
          <w:lang w:val="en-ID"/>
        </w:rPr>
        <w:t>مِنُونَ وَ</w:t>
      </w:r>
      <w:r w:rsidRPr="00DF7C06">
        <w:rPr>
          <w:rFonts w:cs="KFGQPC Uthmanic Script HAFS" w:hint="cs"/>
          <w:sz w:val="26"/>
          <w:szCs w:val="26"/>
          <w:rtl/>
          <w:lang w:val="en-ID"/>
        </w:rPr>
        <w:t>ٱ</w:t>
      </w:r>
      <w:r w:rsidRPr="00DF7C06">
        <w:rPr>
          <w:rFonts w:cs="KFGQPC Uthmanic Script HAFS"/>
          <w:sz w:val="26"/>
          <w:szCs w:val="26"/>
          <w:rtl/>
          <w:lang w:val="en-ID"/>
        </w:rPr>
        <w:t>ل</w:t>
      </w:r>
      <w:r w:rsidRPr="00DF7C06">
        <w:rPr>
          <w:rFonts w:cs="KFGQPC Uthmanic Script HAFS" w:hint="cs"/>
          <w:sz w:val="26"/>
          <w:szCs w:val="26"/>
          <w:rtl/>
          <w:lang w:val="en-ID"/>
        </w:rPr>
        <w:t>ۡ</w:t>
      </w:r>
      <w:r w:rsidRPr="00DF7C06">
        <w:rPr>
          <w:rFonts w:cs="KFGQPC Uthmanic Script HAFS"/>
          <w:sz w:val="26"/>
          <w:szCs w:val="26"/>
          <w:rtl/>
          <w:lang w:val="en-ID"/>
        </w:rPr>
        <w:t>مُؤ</w:t>
      </w:r>
      <w:r w:rsidRPr="00DF7C06">
        <w:rPr>
          <w:rFonts w:cs="KFGQPC Uthmanic Script HAFS" w:hint="cs"/>
          <w:sz w:val="26"/>
          <w:szCs w:val="26"/>
          <w:rtl/>
          <w:lang w:val="en-ID"/>
        </w:rPr>
        <w:t>ۡ</w:t>
      </w:r>
      <w:r w:rsidRPr="00DF7C06">
        <w:rPr>
          <w:rFonts w:cs="KFGQPC Uthmanic Script HAFS"/>
          <w:sz w:val="26"/>
          <w:szCs w:val="26"/>
          <w:rtl/>
          <w:lang w:val="en-ID"/>
        </w:rPr>
        <w:t>مِنَ</w:t>
      </w:r>
      <w:r w:rsidRPr="00DF7C06">
        <w:rPr>
          <w:rFonts w:cs="KFGQPC Uthmanic Script HAFS" w:hint="cs"/>
          <w:sz w:val="26"/>
          <w:szCs w:val="26"/>
          <w:rtl/>
          <w:lang w:val="en-ID"/>
        </w:rPr>
        <w:t>ٰ</w:t>
      </w:r>
      <w:r w:rsidRPr="00DF7C06">
        <w:rPr>
          <w:rFonts w:cs="KFGQPC Uthmanic Script HAFS"/>
          <w:sz w:val="26"/>
          <w:szCs w:val="26"/>
          <w:rtl/>
          <w:lang w:val="en-ID"/>
        </w:rPr>
        <w:t>تُ بَع</w:t>
      </w:r>
      <w:r w:rsidRPr="00DF7C06">
        <w:rPr>
          <w:rFonts w:cs="KFGQPC Uthmanic Script HAFS" w:hint="cs"/>
          <w:sz w:val="26"/>
          <w:szCs w:val="26"/>
          <w:rtl/>
          <w:lang w:val="en-ID"/>
        </w:rPr>
        <w:t>ۡ</w:t>
      </w:r>
      <w:r w:rsidRPr="00DF7C06">
        <w:rPr>
          <w:rFonts w:cs="KFGQPC Uthmanic Script HAFS"/>
          <w:sz w:val="26"/>
          <w:szCs w:val="26"/>
          <w:rtl/>
          <w:lang w:val="en-ID"/>
        </w:rPr>
        <w:t>ضُهُم</w:t>
      </w:r>
      <w:r w:rsidRPr="00DF7C06">
        <w:rPr>
          <w:rFonts w:cs="KFGQPC Uthmanic Script HAFS" w:hint="cs"/>
          <w:sz w:val="26"/>
          <w:szCs w:val="26"/>
          <w:rtl/>
          <w:lang w:val="en-ID"/>
        </w:rPr>
        <w:t>ۡ</w:t>
      </w:r>
      <w:r w:rsidRPr="00DF7C06">
        <w:rPr>
          <w:rFonts w:cs="KFGQPC Uthmanic Script HAFS"/>
          <w:sz w:val="26"/>
          <w:szCs w:val="26"/>
          <w:rtl/>
          <w:lang w:val="en-ID"/>
        </w:rPr>
        <w:t xml:space="preserve"> أَو</w:t>
      </w:r>
      <w:r w:rsidRPr="00DF7C06">
        <w:rPr>
          <w:rFonts w:cs="KFGQPC Uthmanic Script HAFS" w:hint="cs"/>
          <w:sz w:val="26"/>
          <w:szCs w:val="26"/>
          <w:rtl/>
          <w:lang w:val="en-ID"/>
        </w:rPr>
        <w:t>ۡ</w:t>
      </w:r>
      <w:r w:rsidRPr="00DF7C06">
        <w:rPr>
          <w:rFonts w:cs="KFGQPC Uthmanic Script HAFS"/>
          <w:sz w:val="26"/>
          <w:szCs w:val="26"/>
          <w:rtl/>
          <w:lang w:val="en-ID"/>
        </w:rPr>
        <w:t>لِيَا</w:t>
      </w:r>
      <w:r w:rsidRPr="00DF7C06">
        <w:rPr>
          <w:rFonts w:cs="KFGQPC Uthmanic Script HAFS" w:hint="cs"/>
          <w:sz w:val="26"/>
          <w:szCs w:val="26"/>
          <w:rtl/>
          <w:lang w:val="en-ID"/>
        </w:rPr>
        <w:t>ٓ</w:t>
      </w:r>
      <w:r w:rsidRPr="00DF7C06">
        <w:rPr>
          <w:rFonts w:cs="KFGQPC Uthmanic Script HAFS"/>
          <w:sz w:val="26"/>
          <w:szCs w:val="26"/>
          <w:rtl/>
          <w:lang w:val="en-ID"/>
        </w:rPr>
        <w:t>ءُ بَع</w:t>
      </w:r>
      <w:r w:rsidRPr="00DF7C06">
        <w:rPr>
          <w:rFonts w:cs="KFGQPC Uthmanic Script HAFS" w:hint="cs"/>
          <w:sz w:val="26"/>
          <w:szCs w:val="26"/>
          <w:rtl/>
          <w:lang w:val="en-ID"/>
        </w:rPr>
        <w:t>ۡ</w:t>
      </w:r>
      <w:r w:rsidRPr="00DF7C06">
        <w:rPr>
          <w:rFonts w:cs="KFGQPC Uthmanic Script HAFS"/>
          <w:sz w:val="26"/>
          <w:szCs w:val="26"/>
          <w:rtl/>
          <w:lang w:val="en-ID"/>
        </w:rPr>
        <w:t>ض</w:t>
      </w:r>
      <w:r w:rsidRPr="00DF7C06">
        <w:rPr>
          <w:rFonts w:ascii="Times New Roman" w:hAnsi="Times New Roman" w:cs="KFGQPC Uthmanic Script HAFS" w:hint="cs"/>
          <w:sz w:val="26"/>
          <w:szCs w:val="26"/>
          <w:rtl/>
          <w:lang w:val="en-ID"/>
        </w:rPr>
        <w:t>ٖ</w:t>
      </w:r>
      <w:r w:rsidRPr="00DF7C06">
        <w:rPr>
          <w:rFonts w:cs="KFGQPC Uthmanic Script HAFS" w:hint="cs"/>
          <w:sz w:val="26"/>
          <w:szCs w:val="26"/>
          <w:rtl/>
          <w:lang w:val="en-ID"/>
        </w:rPr>
        <w:t>ۚ</w:t>
      </w:r>
      <w:r w:rsidRPr="00DF7C06">
        <w:rPr>
          <w:rFonts w:cs="KFGQPC Uthmanic Script HAFS"/>
          <w:sz w:val="26"/>
          <w:szCs w:val="26"/>
          <w:rtl/>
          <w:lang w:val="en-ID"/>
        </w:rPr>
        <w:t xml:space="preserve"> يَأ</w:t>
      </w:r>
      <w:r w:rsidRPr="00DF7C06">
        <w:rPr>
          <w:rFonts w:cs="KFGQPC Uthmanic Script HAFS" w:hint="cs"/>
          <w:sz w:val="26"/>
          <w:szCs w:val="26"/>
          <w:rtl/>
          <w:lang w:val="en-ID"/>
        </w:rPr>
        <w:t>ۡ</w:t>
      </w:r>
      <w:r w:rsidRPr="00DF7C06">
        <w:rPr>
          <w:rFonts w:cs="KFGQPC Uthmanic Script HAFS"/>
          <w:sz w:val="26"/>
          <w:szCs w:val="26"/>
          <w:rtl/>
          <w:lang w:val="en-ID"/>
        </w:rPr>
        <w:t>مُرُونَ بِ</w:t>
      </w:r>
      <w:r w:rsidRPr="00DF7C06">
        <w:rPr>
          <w:rFonts w:cs="KFGQPC Uthmanic Script HAFS" w:hint="cs"/>
          <w:sz w:val="26"/>
          <w:szCs w:val="26"/>
          <w:rtl/>
          <w:lang w:val="en-ID"/>
        </w:rPr>
        <w:t>ٱ</w:t>
      </w:r>
      <w:r w:rsidRPr="00DF7C06">
        <w:rPr>
          <w:rFonts w:cs="KFGQPC Uthmanic Script HAFS"/>
          <w:sz w:val="26"/>
          <w:szCs w:val="26"/>
          <w:rtl/>
          <w:lang w:val="en-ID"/>
        </w:rPr>
        <w:t>ل</w:t>
      </w:r>
      <w:r w:rsidRPr="00DF7C06">
        <w:rPr>
          <w:rFonts w:cs="KFGQPC Uthmanic Script HAFS" w:hint="cs"/>
          <w:sz w:val="26"/>
          <w:szCs w:val="26"/>
          <w:rtl/>
          <w:lang w:val="en-ID"/>
        </w:rPr>
        <w:t>ۡ</w:t>
      </w:r>
      <w:r w:rsidRPr="00DF7C06">
        <w:rPr>
          <w:rFonts w:cs="KFGQPC Uthmanic Script HAFS"/>
          <w:sz w:val="26"/>
          <w:szCs w:val="26"/>
          <w:rtl/>
          <w:lang w:val="en-ID"/>
        </w:rPr>
        <w:t>مَع</w:t>
      </w:r>
      <w:r w:rsidRPr="00DF7C06">
        <w:rPr>
          <w:rFonts w:cs="KFGQPC Uthmanic Script HAFS" w:hint="cs"/>
          <w:sz w:val="26"/>
          <w:szCs w:val="26"/>
          <w:rtl/>
          <w:lang w:val="en-ID"/>
        </w:rPr>
        <w:t>ۡ</w:t>
      </w:r>
      <w:r w:rsidRPr="00DF7C06">
        <w:rPr>
          <w:rFonts w:cs="KFGQPC Uthmanic Script HAFS"/>
          <w:sz w:val="26"/>
          <w:szCs w:val="26"/>
          <w:rtl/>
          <w:lang w:val="en-ID"/>
        </w:rPr>
        <w:t>رُوفِ وَيَن</w:t>
      </w:r>
      <w:r w:rsidRPr="00DF7C06">
        <w:rPr>
          <w:rFonts w:cs="KFGQPC Uthmanic Script HAFS" w:hint="cs"/>
          <w:sz w:val="26"/>
          <w:szCs w:val="26"/>
          <w:rtl/>
          <w:lang w:val="en-ID"/>
        </w:rPr>
        <w:t>ۡ</w:t>
      </w:r>
      <w:r w:rsidRPr="00DF7C06">
        <w:rPr>
          <w:rFonts w:cs="KFGQPC Uthmanic Script HAFS"/>
          <w:sz w:val="26"/>
          <w:szCs w:val="26"/>
          <w:rtl/>
          <w:lang w:val="en-ID"/>
        </w:rPr>
        <w:t>هَو</w:t>
      </w:r>
      <w:r w:rsidRPr="00DF7C06">
        <w:rPr>
          <w:rFonts w:cs="KFGQPC Uthmanic Script HAFS" w:hint="cs"/>
          <w:sz w:val="26"/>
          <w:szCs w:val="26"/>
          <w:rtl/>
          <w:lang w:val="en-ID"/>
        </w:rPr>
        <w:t>ۡ</w:t>
      </w:r>
      <w:r w:rsidRPr="00DF7C06">
        <w:rPr>
          <w:rFonts w:cs="KFGQPC Uthmanic Script HAFS"/>
          <w:sz w:val="26"/>
          <w:szCs w:val="26"/>
          <w:rtl/>
          <w:lang w:val="en-ID"/>
        </w:rPr>
        <w:t xml:space="preserve">نَ عَنِ </w:t>
      </w:r>
      <w:r w:rsidRPr="00DF7C06">
        <w:rPr>
          <w:rFonts w:cs="KFGQPC Uthmanic Script HAFS" w:hint="cs"/>
          <w:sz w:val="26"/>
          <w:szCs w:val="26"/>
          <w:rtl/>
          <w:lang w:val="en-ID"/>
        </w:rPr>
        <w:t>ٱ</w:t>
      </w:r>
      <w:r w:rsidRPr="00DF7C06">
        <w:rPr>
          <w:rFonts w:cs="KFGQPC Uthmanic Script HAFS"/>
          <w:sz w:val="26"/>
          <w:szCs w:val="26"/>
          <w:rtl/>
          <w:lang w:val="en-ID"/>
        </w:rPr>
        <w:t>ل</w:t>
      </w:r>
      <w:r w:rsidRPr="00DF7C06">
        <w:rPr>
          <w:rFonts w:cs="KFGQPC Uthmanic Script HAFS" w:hint="cs"/>
          <w:sz w:val="26"/>
          <w:szCs w:val="26"/>
          <w:rtl/>
          <w:lang w:val="en-ID"/>
        </w:rPr>
        <w:t>ۡ</w:t>
      </w:r>
      <w:r w:rsidRPr="00DF7C06">
        <w:rPr>
          <w:rFonts w:cs="KFGQPC Uthmanic Script HAFS"/>
          <w:sz w:val="26"/>
          <w:szCs w:val="26"/>
          <w:rtl/>
          <w:lang w:val="en-ID"/>
        </w:rPr>
        <w:t xml:space="preserve">مُنكَرِ وَيُقِيمُونَ </w:t>
      </w:r>
      <w:r w:rsidRPr="00DF7C06">
        <w:rPr>
          <w:rFonts w:cs="KFGQPC Uthmanic Script HAFS" w:hint="cs"/>
          <w:sz w:val="26"/>
          <w:szCs w:val="26"/>
          <w:rtl/>
          <w:lang w:val="en-ID"/>
        </w:rPr>
        <w:t>ٱ</w:t>
      </w:r>
      <w:r w:rsidRPr="00DF7C06">
        <w:rPr>
          <w:rFonts w:cs="KFGQPC Uthmanic Script HAFS"/>
          <w:sz w:val="26"/>
          <w:szCs w:val="26"/>
          <w:rtl/>
          <w:lang w:val="en-ID"/>
        </w:rPr>
        <w:t>لصَّلَو</w:t>
      </w:r>
      <w:r w:rsidRPr="00DF7C06">
        <w:rPr>
          <w:rFonts w:cs="KFGQPC Uthmanic Script HAFS" w:hint="cs"/>
          <w:sz w:val="26"/>
          <w:szCs w:val="26"/>
          <w:rtl/>
          <w:lang w:val="en-ID"/>
        </w:rPr>
        <w:t>ٰ</w:t>
      </w:r>
      <w:r w:rsidRPr="00DF7C06">
        <w:rPr>
          <w:rFonts w:cs="KFGQPC Uthmanic Script HAFS"/>
          <w:sz w:val="26"/>
          <w:szCs w:val="26"/>
          <w:rtl/>
          <w:lang w:val="en-ID"/>
        </w:rPr>
        <w:t>ةَ وَيُؤ</w:t>
      </w:r>
      <w:r w:rsidRPr="00DF7C06">
        <w:rPr>
          <w:rFonts w:cs="KFGQPC Uthmanic Script HAFS" w:hint="cs"/>
          <w:sz w:val="26"/>
          <w:szCs w:val="26"/>
          <w:rtl/>
          <w:lang w:val="en-ID"/>
        </w:rPr>
        <w:t>ۡ</w:t>
      </w:r>
      <w:r w:rsidRPr="00DF7C06">
        <w:rPr>
          <w:rFonts w:cs="KFGQPC Uthmanic Script HAFS"/>
          <w:sz w:val="26"/>
          <w:szCs w:val="26"/>
          <w:rtl/>
          <w:lang w:val="en-ID"/>
        </w:rPr>
        <w:t xml:space="preserve">تُونَ </w:t>
      </w:r>
      <w:r w:rsidRPr="00DF7C06">
        <w:rPr>
          <w:rFonts w:cs="KFGQPC Uthmanic Script HAFS" w:hint="cs"/>
          <w:sz w:val="26"/>
          <w:szCs w:val="26"/>
          <w:rtl/>
          <w:lang w:val="en-ID"/>
        </w:rPr>
        <w:t>ٱ</w:t>
      </w:r>
      <w:r w:rsidRPr="00DF7C06">
        <w:rPr>
          <w:rFonts w:cs="KFGQPC Uthmanic Script HAFS"/>
          <w:sz w:val="26"/>
          <w:szCs w:val="26"/>
          <w:rtl/>
          <w:lang w:val="en-ID"/>
        </w:rPr>
        <w:t>لزَّكَو</w:t>
      </w:r>
      <w:r w:rsidRPr="00DF7C06">
        <w:rPr>
          <w:rFonts w:cs="KFGQPC Uthmanic Script HAFS" w:hint="cs"/>
          <w:sz w:val="26"/>
          <w:szCs w:val="26"/>
          <w:rtl/>
          <w:lang w:val="en-ID"/>
        </w:rPr>
        <w:t>ٰ</w:t>
      </w:r>
      <w:r w:rsidRPr="00DF7C06">
        <w:rPr>
          <w:rFonts w:cs="KFGQPC Uthmanic Script HAFS"/>
          <w:sz w:val="26"/>
          <w:szCs w:val="26"/>
          <w:rtl/>
          <w:lang w:val="en-ID"/>
        </w:rPr>
        <w:t xml:space="preserve">ةَ وَيُطِيعُونَ </w:t>
      </w:r>
      <w:r w:rsidRPr="00DF7C06">
        <w:rPr>
          <w:rFonts w:cs="KFGQPC Uthmanic Script HAFS" w:hint="cs"/>
          <w:sz w:val="26"/>
          <w:szCs w:val="26"/>
          <w:rtl/>
          <w:lang w:val="en-ID"/>
        </w:rPr>
        <w:t>ٱ</w:t>
      </w:r>
      <w:r w:rsidRPr="00DF7C06">
        <w:rPr>
          <w:rFonts w:cs="KFGQPC Uthmanic Script HAFS"/>
          <w:sz w:val="26"/>
          <w:szCs w:val="26"/>
          <w:rtl/>
          <w:lang w:val="en-ID"/>
        </w:rPr>
        <w:t>للَّهَ وَرَسُولَهُ</w:t>
      </w:r>
      <w:r w:rsidRPr="00DF7C06">
        <w:rPr>
          <w:rFonts w:cs="KFGQPC Uthmanic Script HAFS" w:hint="cs"/>
          <w:sz w:val="26"/>
          <w:szCs w:val="26"/>
          <w:rtl/>
          <w:lang w:val="en-ID"/>
        </w:rPr>
        <w:t>ۥٓۚ</w:t>
      </w:r>
      <w:r w:rsidRPr="00DF7C06">
        <w:rPr>
          <w:rFonts w:cs="KFGQPC Uthmanic Script HAFS"/>
          <w:sz w:val="26"/>
          <w:szCs w:val="26"/>
          <w:rtl/>
          <w:lang w:val="en-ID"/>
        </w:rPr>
        <w:t xml:space="preserve"> أُوْلَ</w:t>
      </w:r>
      <w:r w:rsidRPr="00DF7C06">
        <w:rPr>
          <w:rFonts w:cs="KFGQPC Uthmanic Script HAFS" w:hint="cs"/>
          <w:sz w:val="26"/>
          <w:szCs w:val="26"/>
          <w:rtl/>
          <w:lang w:val="en-ID"/>
        </w:rPr>
        <w:t>ٰٓ</w:t>
      </w:r>
      <w:r w:rsidRPr="00DF7C06">
        <w:rPr>
          <w:rFonts w:cs="KFGQPC Uthmanic Script HAFS"/>
          <w:sz w:val="26"/>
          <w:szCs w:val="26"/>
          <w:rtl/>
          <w:lang w:val="en-ID"/>
        </w:rPr>
        <w:t>ئِكَ سَيَر</w:t>
      </w:r>
      <w:r w:rsidRPr="00DF7C06">
        <w:rPr>
          <w:rFonts w:cs="KFGQPC Uthmanic Script HAFS" w:hint="cs"/>
          <w:sz w:val="26"/>
          <w:szCs w:val="26"/>
          <w:rtl/>
          <w:lang w:val="en-ID"/>
        </w:rPr>
        <w:t>ۡ</w:t>
      </w:r>
      <w:r w:rsidRPr="00DF7C06">
        <w:rPr>
          <w:rFonts w:cs="KFGQPC Uthmanic Script HAFS"/>
          <w:sz w:val="26"/>
          <w:szCs w:val="26"/>
          <w:rtl/>
          <w:lang w:val="en-ID"/>
        </w:rPr>
        <w:t xml:space="preserve">حَمُهُمُ </w:t>
      </w:r>
      <w:r w:rsidRPr="00DF7C06">
        <w:rPr>
          <w:rFonts w:cs="KFGQPC Uthmanic Script HAFS" w:hint="cs"/>
          <w:sz w:val="26"/>
          <w:szCs w:val="26"/>
          <w:rtl/>
          <w:lang w:val="en-ID"/>
        </w:rPr>
        <w:t>ٱ</w:t>
      </w:r>
      <w:r w:rsidRPr="00DF7C06">
        <w:rPr>
          <w:rFonts w:cs="KFGQPC Uthmanic Script HAFS"/>
          <w:sz w:val="26"/>
          <w:szCs w:val="26"/>
          <w:rtl/>
          <w:lang w:val="en-ID"/>
        </w:rPr>
        <w:t>للَّهُ</w:t>
      </w:r>
      <w:r w:rsidRPr="00DF7C06">
        <w:rPr>
          <w:rFonts w:cs="KFGQPC Uthmanic Script HAFS" w:hint="cs"/>
          <w:sz w:val="26"/>
          <w:szCs w:val="26"/>
          <w:rtl/>
          <w:lang w:val="en-ID"/>
        </w:rPr>
        <w:t>ۗ</w:t>
      </w:r>
      <w:r w:rsidRPr="00DF7C06">
        <w:rPr>
          <w:rFonts w:cs="KFGQPC Uthmanic Script HAFS"/>
          <w:sz w:val="26"/>
          <w:szCs w:val="26"/>
          <w:rtl/>
          <w:lang w:val="en-ID"/>
        </w:rPr>
        <w:t xml:space="preserve"> إِنَّ </w:t>
      </w:r>
      <w:r w:rsidRPr="00DF7C06">
        <w:rPr>
          <w:rFonts w:cs="KFGQPC Uthmanic Script HAFS" w:hint="cs"/>
          <w:sz w:val="26"/>
          <w:szCs w:val="26"/>
          <w:rtl/>
          <w:lang w:val="en-ID"/>
        </w:rPr>
        <w:t>ٱ</w:t>
      </w:r>
      <w:r w:rsidRPr="00DF7C06">
        <w:rPr>
          <w:rFonts w:cs="KFGQPC Uthmanic Script HAFS"/>
          <w:sz w:val="26"/>
          <w:szCs w:val="26"/>
          <w:rtl/>
          <w:lang w:val="en-ID"/>
        </w:rPr>
        <w:t>للَّهَ عَزِيزٌ حَكِيم</w:t>
      </w:r>
      <w:r w:rsidRPr="00DF7C06">
        <w:rPr>
          <w:rFonts w:ascii="Times New Roman" w:hAnsi="Times New Roman" w:cs="KFGQPC Uthmanic Script HAFS" w:hint="cs"/>
          <w:sz w:val="26"/>
          <w:szCs w:val="26"/>
          <w:rtl/>
          <w:lang w:val="en-ID"/>
        </w:rPr>
        <w:t>ٞ</w:t>
      </w:r>
      <w:r w:rsidRPr="00DF7C06">
        <w:rPr>
          <w:rFonts w:cs="KFGQPC Uthmanic Script HAFS"/>
          <w:sz w:val="26"/>
          <w:szCs w:val="26"/>
          <w:rtl/>
          <w:lang w:val="en-ID"/>
        </w:rPr>
        <w:t xml:space="preserve"> </w:t>
      </w:r>
    </w:p>
    <w:p w14:paraId="59F54821" w14:textId="77777777" w:rsidR="00993ADF" w:rsidRPr="00DF7C06" w:rsidRDefault="00993ADF" w:rsidP="00993ADF">
      <w:pPr>
        <w:spacing w:after="120" w:line="240" w:lineRule="auto"/>
        <w:jc w:val="both"/>
        <w:rPr>
          <w:rFonts w:ascii="Times New Roman" w:hAnsi="Times New Roman"/>
          <w:lang w:val="en-ID"/>
        </w:rPr>
      </w:pPr>
      <w:r w:rsidRPr="00DF7C06">
        <w:rPr>
          <w:rFonts w:ascii="Times New Roman" w:hAnsi="Times New Roman"/>
          <w:rtl/>
          <w:lang w:val="en-ID"/>
        </w:rPr>
        <w:t>Artinya</w:t>
      </w:r>
      <w:r w:rsidRPr="00DF7C06">
        <w:rPr>
          <w:rFonts w:ascii="Times New Roman" w:hAnsi="Times New Roman"/>
          <w:i/>
          <w:iCs/>
          <w:lang w:val="en-ID"/>
        </w:rPr>
        <w:t xml:space="preserve">: “Dan orang-orang yang </w:t>
      </w:r>
      <w:proofErr w:type="spellStart"/>
      <w:r w:rsidRPr="00DF7C06">
        <w:rPr>
          <w:rFonts w:ascii="Times New Roman" w:hAnsi="Times New Roman"/>
          <w:i/>
          <w:iCs/>
          <w:lang w:val="en-ID"/>
        </w:rPr>
        <w:t>beriman</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lelaki</w:t>
      </w:r>
      <w:proofErr w:type="spellEnd"/>
      <w:r w:rsidRPr="00DF7C06">
        <w:rPr>
          <w:rFonts w:ascii="Times New Roman" w:hAnsi="Times New Roman"/>
          <w:i/>
          <w:iCs/>
          <w:lang w:val="en-ID"/>
        </w:rPr>
        <w:t xml:space="preserve"> dan </w:t>
      </w:r>
      <w:proofErr w:type="spellStart"/>
      <w:r w:rsidRPr="00DF7C06">
        <w:rPr>
          <w:rFonts w:ascii="Times New Roman" w:hAnsi="Times New Roman"/>
          <w:i/>
          <w:iCs/>
          <w:lang w:val="en-ID"/>
        </w:rPr>
        <w:t>perempuan</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sebagian</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mereka</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adalah</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menjadi</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penolong</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bagi</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sebagian</w:t>
      </w:r>
      <w:proofErr w:type="spellEnd"/>
      <w:r w:rsidRPr="00DF7C06">
        <w:rPr>
          <w:rFonts w:ascii="Times New Roman" w:hAnsi="Times New Roman"/>
          <w:i/>
          <w:iCs/>
          <w:lang w:val="en-ID"/>
        </w:rPr>
        <w:t xml:space="preserve"> yang lain. </w:t>
      </w:r>
      <w:proofErr w:type="spellStart"/>
      <w:r w:rsidRPr="00DF7C06">
        <w:rPr>
          <w:rFonts w:ascii="Times New Roman" w:hAnsi="Times New Roman"/>
          <w:i/>
          <w:iCs/>
          <w:lang w:val="en-ID"/>
        </w:rPr>
        <w:t>Mereka</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menyuruh</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mengerjakan</w:t>
      </w:r>
      <w:proofErr w:type="spellEnd"/>
      <w:r w:rsidRPr="00DF7C06">
        <w:rPr>
          <w:rFonts w:ascii="Times New Roman" w:hAnsi="Times New Roman"/>
          <w:i/>
          <w:iCs/>
          <w:lang w:val="en-ID"/>
        </w:rPr>
        <w:t xml:space="preserve">) yang </w:t>
      </w:r>
      <w:proofErr w:type="spellStart"/>
      <w:r w:rsidRPr="00DF7C06">
        <w:rPr>
          <w:rFonts w:ascii="Times New Roman" w:hAnsi="Times New Roman"/>
          <w:i/>
          <w:iCs/>
          <w:lang w:val="en-ID"/>
        </w:rPr>
        <w:t>makruf</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mencegah</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dari</w:t>
      </w:r>
      <w:proofErr w:type="spellEnd"/>
      <w:r w:rsidRPr="00DF7C06">
        <w:rPr>
          <w:rFonts w:ascii="Times New Roman" w:hAnsi="Times New Roman"/>
          <w:i/>
          <w:iCs/>
          <w:lang w:val="en-ID"/>
        </w:rPr>
        <w:t xml:space="preserve"> yang </w:t>
      </w:r>
      <w:proofErr w:type="spellStart"/>
      <w:r w:rsidRPr="00DF7C06">
        <w:rPr>
          <w:rFonts w:ascii="Times New Roman" w:hAnsi="Times New Roman"/>
          <w:i/>
          <w:iCs/>
          <w:lang w:val="en-ID"/>
        </w:rPr>
        <w:t>mungkar</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mendirikan</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shalat</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menunaikan</w:t>
      </w:r>
      <w:proofErr w:type="spellEnd"/>
      <w:r w:rsidRPr="00DF7C06">
        <w:rPr>
          <w:rFonts w:ascii="Times New Roman" w:hAnsi="Times New Roman"/>
          <w:i/>
          <w:iCs/>
          <w:lang w:val="en-ID"/>
        </w:rPr>
        <w:t xml:space="preserve"> zakat dan </w:t>
      </w:r>
      <w:proofErr w:type="spellStart"/>
      <w:r w:rsidRPr="00DF7C06">
        <w:rPr>
          <w:rFonts w:ascii="Times New Roman" w:hAnsi="Times New Roman"/>
          <w:i/>
          <w:iCs/>
          <w:lang w:val="en-ID"/>
        </w:rPr>
        <w:t>mereka</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taat</w:t>
      </w:r>
      <w:proofErr w:type="spellEnd"/>
      <w:r w:rsidRPr="00DF7C06">
        <w:rPr>
          <w:rFonts w:ascii="Times New Roman" w:hAnsi="Times New Roman"/>
          <w:i/>
          <w:iCs/>
          <w:lang w:val="en-ID"/>
        </w:rPr>
        <w:t xml:space="preserve"> pada Allah dan Rasul-Nya. </w:t>
      </w:r>
      <w:proofErr w:type="spellStart"/>
      <w:r w:rsidRPr="00DF7C06">
        <w:rPr>
          <w:rFonts w:ascii="Times New Roman" w:hAnsi="Times New Roman"/>
          <w:i/>
          <w:iCs/>
          <w:lang w:val="en-ID"/>
        </w:rPr>
        <w:t>Mereka</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itu</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akan</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diberi</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rahmat</w:t>
      </w:r>
      <w:proofErr w:type="spellEnd"/>
      <w:r w:rsidRPr="00DF7C06">
        <w:rPr>
          <w:rFonts w:ascii="Times New Roman" w:hAnsi="Times New Roman"/>
          <w:i/>
          <w:iCs/>
          <w:lang w:val="en-ID"/>
        </w:rPr>
        <w:t xml:space="preserve"> oleh Allah; </w:t>
      </w:r>
      <w:proofErr w:type="spellStart"/>
      <w:r w:rsidRPr="00DF7C06">
        <w:rPr>
          <w:rFonts w:ascii="Times New Roman" w:hAnsi="Times New Roman"/>
          <w:i/>
          <w:iCs/>
          <w:lang w:val="en-ID"/>
        </w:rPr>
        <w:t>sesungguhnya</w:t>
      </w:r>
      <w:proofErr w:type="spellEnd"/>
      <w:r w:rsidRPr="00DF7C06">
        <w:rPr>
          <w:rFonts w:ascii="Times New Roman" w:hAnsi="Times New Roman"/>
          <w:i/>
          <w:iCs/>
          <w:lang w:val="en-ID"/>
        </w:rPr>
        <w:t xml:space="preserve"> Allah </w:t>
      </w:r>
      <w:proofErr w:type="spellStart"/>
      <w:r w:rsidRPr="00DF7C06">
        <w:rPr>
          <w:rFonts w:ascii="Times New Roman" w:hAnsi="Times New Roman"/>
          <w:i/>
          <w:iCs/>
          <w:lang w:val="en-ID"/>
        </w:rPr>
        <w:t>Maha</w:t>
      </w:r>
      <w:proofErr w:type="spellEnd"/>
      <w:r w:rsidRPr="00DF7C06">
        <w:rPr>
          <w:rFonts w:ascii="Times New Roman" w:hAnsi="Times New Roman"/>
          <w:i/>
          <w:iCs/>
          <w:lang w:val="en-ID"/>
        </w:rPr>
        <w:t xml:space="preserve"> Perkasa </w:t>
      </w:r>
      <w:proofErr w:type="spellStart"/>
      <w:r w:rsidRPr="00DF7C06">
        <w:rPr>
          <w:rFonts w:ascii="Times New Roman" w:hAnsi="Times New Roman"/>
          <w:i/>
          <w:iCs/>
          <w:lang w:val="en-ID"/>
        </w:rPr>
        <w:t>lagi</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Maha</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Bijaksana</w:t>
      </w:r>
      <w:proofErr w:type="spellEnd"/>
      <w:r w:rsidRPr="00DF7C06">
        <w:rPr>
          <w:rFonts w:ascii="Times New Roman" w:hAnsi="Times New Roman"/>
          <w:i/>
          <w:iCs/>
          <w:lang w:val="en-ID"/>
        </w:rPr>
        <w:t>.”</w:t>
      </w:r>
      <w:r w:rsidRPr="00DF7C06">
        <w:rPr>
          <w:rFonts w:asciiTheme="majorBidi" w:hAnsiTheme="majorBidi"/>
          <w:lang w:val="en-ID"/>
        </w:rPr>
        <w:t xml:space="preserve"> (QS. At-</w:t>
      </w:r>
      <w:proofErr w:type="spellStart"/>
      <w:r w:rsidRPr="00DF7C06">
        <w:rPr>
          <w:rFonts w:asciiTheme="majorBidi" w:hAnsiTheme="majorBidi"/>
          <w:lang w:val="en-ID"/>
        </w:rPr>
        <w:t>Taūbah</w:t>
      </w:r>
      <w:proofErr w:type="spellEnd"/>
      <w:r w:rsidRPr="00DF7C06">
        <w:rPr>
          <w:rFonts w:asciiTheme="majorBidi" w:hAnsiTheme="majorBidi"/>
          <w:lang w:val="en-ID"/>
        </w:rPr>
        <w:t xml:space="preserve"> [9]: 71)</w:t>
      </w:r>
    </w:p>
    <w:p w14:paraId="31DD0D14" w14:textId="2609ACF3" w:rsidR="00993ADF" w:rsidRPr="00DF7C06" w:rsidRDefault="00993ADF" w:rsidP="00CF22F5">
      <w:pPr>
        <w:spacing w:after="0" w:line="240" w:lineRule="auto"/>
        <w:ind w:firstLine="426"/>
        <w:jc w:val="both"/>
        <w:rPr>
          <w:rFonts w:ascii="Times New Roman" w:hAnsi="Times New Roman"/>
          <w:lang w:val="en-ID" w:eastAsia="id-ID"/>
        </w:rPr>
      </w:pPr>
      <w:r w:rsidRPr="00DF7C06">
        <w:rPr>
          <w:rFonts w:asciiTheme="majorBidi" w:hAnsiTheme="majorBidi"/>
          <w:lang w:val="en-ID"/>
        </w:rPr>
        <w:t xml:space="preserve">Norma </w:t>
      </w:r>
      <w:proofErr w:type="spellStart"/>
      <w:r w:rsidRPr="00DF7C06">
        <w:rPr>
          <w:rFonts w:asciiTheme="majorBidi" w:hAnsiTheme="majorBidi"/>
          <w:lang w:val="en-ID"/>
        </w:rPr>
        <w:t>persatuan</w:t>
      </w:r>
      <w:proofErr w:type="spellEnd"/>
      <w:r w:rsidRPr="00DF7C06">
        <w:rPr>
          <w:rFonts w:asciiTheme="majorBidi" w:hAnsiTheme="majorBidi"/>
          <w:lang w:val="en-ID"/>
        </w:rPr>
        <w:t xml:space="preserve"> </w:t>
      </w:r>
      <w:proofErr w:type="spellStart"/>
      <w:r w:rsidRPr="00DF7C06">
        <w:rPr>
          <w:rFonts w:asciiTheme="majorBidi" w:hAnsiTheme="majorBidi"/>
          <w:lang w:val="en-ID"/>
        </w:rPr>
        <w:t>muncul</w:t>
      </w:r>
      <w:proofErr w:type="spellEnd"/>
      <w:r w:rsidRPr="00DF7C06">
        <w:rPr>
          <w:rFonts w:asciiTheme="majorBidi" w:hAnsiTheme="majorBidi"/>
          <w:lang w:val="en-ID"/>
        </w:rPr>
        <w:t xml:space="preserve"> </w:t>
      </w:r>
      <w:proofErr w:type="spellStart"/>
      <w:r w:rsidRPr="00DF7C06">
        <w:rPr>
          <w:rFonts w:asciiTheme="majorBidi" w:hAnsiTheme="majorBidi"/>
          <w:lang w:val="en-ID"/>
        </w:rPr>
        <w:t>dalam</w:t>
      </w:r>
      <w:proofErr w:type="spellEnd"/>
      <w:r w:rsidRPr="00DF7C06">
        <w:rPr>
          <w:rFonts w:asciiTheme="majorBidi" w:hAnsiTheme="majorBidi"/>
          <w:lang w:val="en-ID"/>
        </w:rPr>
        <w:t xml:space="preserve"> </w:t>
      </w:r>
      <w:proofErr w:type="spellStart"/>
      <w:r w:rsidRPr="00DF7C06">
        <w:rPr>
          <w:rFonts w:asciiTheme="majorBidi" w:hAnsiTheme="majorBidi"/>
          <w:lang w:val="en-ID"/>
        </w:rPr>
        <w:t>kalimat</w:t>
      </w:r>
      <w:proofErr w:type="spellEnd"/>
      <w:r w:rsidRPr="00DF7C06">
        <w:rPr>
          <w:rFonts w:asciiTheme="majorBidi" w:hAnsiTheme="majorBidi"/>
          <w:lang w:val="en-ID"/>
        </w:rPr>
        <w:t xml:space="preserve"> </w:t>
      </w:r>
      <w:proofErr w:type="spellStart"/>
      <w:r w:rsidRPr="00DF7C06">
        <w:rPr>
          <w:rFonts w:asciiTheme="majorBidi" w:hAnsiTheme="majorBidi"/>
          <w:lang w:val="en-ID"/>
        </w:rPr>
        <w:t>pria</w:t>
      </w:r>
      <w:proofErr w:type="spellEnd"/>
      <w:r w:rsidRPr="00DF7C06">
        <w:rPr>
          <w:rFonts w:asciiTheme="majorBidi" w:hAnsiTheme="majorBidi"/>
          <w:lang w:val="en-ID"/>
        </w:rPr>
        <w:t xml:space="preserve"> dan </w:t>
      </w:r>
      <w:proofErr w:type="spellStart"/>
      <w:r w:rsidRPr="00DF7C06">
        <w:rPr>
          <w:rFonts w:asciiTheme="majorBidi" w:hAnsiTheme="majorBidi"/>
          <w:lang w:val="en-ID"/>
        </w:rPr>
        <w:t>wanita</w:t>
      </w:r>
      <w:proofErr w:type="spellEnd"/>
      <w:r w:rsidRPr="00DF7C06">
        <w:rPr>
          <w:rFonts w:asciiTheme="majorBidi" w:hAnsiTheme="majorBidi"/>
          <w:lang w:val="en-ID"/>
        </w:rPr>
        <w:t xml:space="preserve"> </w:t>
      </w:r>
      <w:proofErr w:type="spellStart"/>
      <w:r w:rsidRPr="00DF7C06">
        <w:rPr>
          <w:rFonts w:asciiTheme="majorBidi" w:hAnsiTheme="majorBidi"/>
          <w:lang w:val="en-ID"/>
        </w:rPr>
        <w:t>beriman</w:t>
      </w:r>
      <w:proofErr w:type="spellEnd"/>
      <w:r w:rsidRPr="00DF7C06">
        <w:rPr>
          <w:rFonts w:asciiTheme="majorBidi" w:hAnsiTheme="majorBidi"/>
          <w:lang w:val="en-ID"/>
        </w:rPr>
        <w:t xml:space="preserve">, di </w:t>
      </w:r>
      <w:proofErr w:type="spellStart"/>
      <w:r w:rsidRPr="00DF7C06">
        <w:rPr>
          <w:rFonts w:asciiTheme="majorBidi" w:hAnsiTheme="majorBidi"/>
          <w:lang w:val="en-ID"/>
        </w:rPr>
        <w:t>antara</w:t>
      </w:r>
      <w:proofErr w:type="spellEnd"/>
      <w:r w:rsidRPr="00DF7C06">
        <w:rPr>
          <w:rFonts w:asciiTheme="majorBidi" w:hAnsiTheme="majorBidi"/>
          <w:lang w:val="en-ID"/>
        </w:rPr>
        <w:t xml:space="preserve"> </w:t>
      </w:r>
      <w:proofErr w:type="spellStart"/>
      <w:r w:rsidRPr="00DF7C06">
        <w:rPr>
          <w:rFonts w:asciiTheme="majorBidi" w:hAnsiTheme="majorBidi"/>
          <w:lang w:val="en-ID"/>
        </w:rPr>
        <w:t>keduanya</w:t>
      </w:r>
      <w:proofErr w:type="spellEnd"/>
      <w:r w:rsidRPr="00DF7C06">
        <w:rPr>
          <w:rFonts w:asciiTheme="majorBidi" w:hAnsiTheme="majorBidi"/>
          <w:lang w:val="en-ID"/>
        </w:rPr>
        <w:t xml:space="preserve"> </w:t>
      </w:r>
      <w:proofErr w:type="spellStart"/>
      <w:r w:rsidRPr="00DF7C06">
        <w:rPr>
          <w:rFonts w:asciiTheme="majorBidi" w:hAnsiTheme="majorBidi"/>
          <w:lang w:val="en-ID"/>
        </w:rPr>
        <w:t>harus</w:t>
      </w:r>
      <w:proofErr w:type="spellEnd"/>
      <w:r w:rsidRPr="00DF7C06">
        <w:rPr>
          <w:rFonts w:asciiTheme="majorBidi" w:hAnsiTheme="majorBidi"/>
          <w:lang w:val="en-ID"/>
        </w:rPr>
        <w:t xml:space="preserve"> </w:t>
      </w:r>
      <w:proofErr w:type="spellStart"/>
      <w:r w:rsidRPr="00DF7C06">
        <w:rPr>
          <w:rFonts w:asciiTheme="majorBidi" w:hAnsiTheme="majorBidi"/>
          <w:lang w:val="en-ID"/>
        </w:rPr>
        <w:t>menjadi</w:t>
      </w:r>
      <w:proofErr w:type="spellEnd"/>
      <w:r w:rsidRPr="00DF7C06">
        <w:rPr>
          <w:rFonts w:asciiTheme="majorBidi" w:hAnsiTheme="majorBidi"/>
          <w:lang w:val="en-ID"/>
        </w:rPr>
        <w:t xml:space="preserve"> </w:t>
      </w:r>
      <w:proofErr w:type="spellStart"/>
      <w:r w:rsidRPr="00DF7C06">
        <w:rPr>
          <w:rFonts w:asciiTheme="majorBidi" w:hAnsiTheme="majorBidi"/>
          <w:lang w:val="en-ID"/>
        </w:rPr>
        <w:t>penolong</w:t>
      </w:r>
      <w:proofErr w:type="spellEnd"/>
      <w:r w:rsidRPr="00DF7C06">
        <w:rPr>
          <w:rFonts w:asciiTheme="majorBidi" w:hAnsiTheme="majorBidi"/>
          <w:lang w:val="en-ID"/>
        </w:rPr>
        <w:t xml:space="preserve"> </w:t>
      </w:r>
      <w:proofErr w:type="spellStart"/>
      <w:r w:rsidRPr="00DF7C06">
        <w:rPr>
          <w:rFonts w:asciiTheme="majorBidi" w:hAnsiTheme="majorBidi"/>
          <w:lang w:val="en-ID"/>
        </w:rPr>
        <w:t>satu</w:t>
      </w:r>
      <w:proofErr w:type="spellEnd"/>
      <w:r w:rsidRPr="00DF7C06">
        <w:rPr>
          <w:rFonts w:asciiTheme="majorBidi" w:hAnsiTheme="majorBidi"/>
          <w:lang w:val="en-ID"/>
        </w:rPr>
        <w:t xml:space="preserve"> </w:t>
      </w:r>
      <w:proofErr w:type="spellStart"/>
      <w:r w:rsidRPr="00DF7C06">
        <w:rPr>
          <w:rFonts w:asciiTheme="majorBidi" w:hAnsiTheme="majorBidi"/>
          <w:lang w:val="en-ID"/>
        </w:rPr>
        <w:t>sama</w:t>
      </w:r>
      <w:proofErr w:type="spellEnd"/>
      <w:r w:rsidRPr="00DF7C06">
        <w:rPr>
          <w:rFonts w:asciiTheme="majorBidi" w:hAnsiTheme="majorBidi"/>
          <w:lang w:val="en-ID"/>
        </w:rPr>
        <w:t xml:space="preserve"> lain</w:t>
      </w:r>
      <w:r w:rsidRPr="00DF7C06">
        <w:rPr>
          <w:rStyle w:val="FootnoteReference"/>
          <w:rFonts w:asciiTheme="majorBidi" w:hAnsiTheme="majorBidi"/>
          <w:lang w:val="en-ID"/>
        </w:rPr>
        <w:footnoteReference w:id="3"/>
      </w:r>
      <w:r w:rsidRPr="00DF7C06">
        <w:rPr>
          <w:rFonts w:asciiTheme="majorBidi" w:hAnsiTheme="majorBidi"/>
          <w:lang w:val="en-ID"/>
        </w:rPr>
        <w:t xml:space="preserve"> </w:t>
      </w:r>
      <w:proofErr w:type="spellStart"/>
      <w:r w:rsidRPr="00DF7C06">
        <w:rPr>
          <w:rFonts w:asciiTheme="majorBidi" w:hAnsiTheme="majorBidi"/>
          <w:lang w:val="en-ID"/>
        </w:rPr>
        <w:t>sebagaimana</w:t>
      </w:r>
      <w:proofErr w:type="spellEnd"/>
      <w:r w:rsidRPr="00DF7C06">
        <w:rPr>
          <w:rFonts w:asciiTheme="majorBidi" w:hAnsiTheme="majorBidi"/>
          <w:lang w:val="en-ID"/>
        </w:rPr>
        <w:t xml:space="preserve"> </w:t>
      </w:r>
      <w:proofErr w:type="spellStart"/>
      <w:r w:rsidRPr="00DF7C06">
        <w:rPr>
          <w:rFonts w:asciiTheme="majorBidi" w:hAnsiTheme="majorBidi"/>
          <w:lang w:val="en-ID"/>
        </w:rPr>
        <w:t>k</w:t>
      </w:r>
      <w:r w:rsidRPr="00DF7C06">
        <w:rPr>
          <w:rFonts w:ascii="Times New Roman" w:hAnsi="Times New Roman"/>
          <w:lang w:val="en-ID" w:eastAsia="id-ID"/>
        </w:rPr>
        <w:t>onsep</w:t>
      </w:r>
      <w:proofErr w:type="spellEnd"/>
      <w:r w:rsidRPr="00DF7C06">
        <w:rPr>
          <w:rFonts w:ascii="Times New Roman" w:hAnsi="Times New Roman"/>
          <w:lang w:val="en-ID" w:eastAsia="id-ID"/>
        </w:rPr>
        <w:t xml:space="preserve"> </w:t>
      </w:r>
      <w:proofErr w:type="spellStart"/>
      <w:r w:rsidRPr="00DF7C06">
        <w:rPr>
          <w:rFonts w:ascii="Times New Roman" w:hAnsi="Times New Roman"/>
          <w:lang w:val="en-ID" w:eastAsia="id-ID"/>
        </w:rPr>
        <w:t>keluarga</w:t>
      </w:r>
      <w:proofErr w:type="spellEnd"/>
      <w:r w:rsidRPr="00DF7C06">
        <w:rPr>
          <w:rFonts w:ascii="Times New Roman" w:hAnsi="Times New Roman"/>
          <w:lang w:val="en-ID" w:eastAsia="id-ID"/>
        </w:rPr>
        <w:t xml:space="preserve"> </w:t>
      </w:r>
      <w:proofErr w:type="spellStart"/>
      <w:r w:rsidRPr="00DF7C06">
        <w:rPr>
          <w:rFonts w:ascii="Times New Roman" w:hAnsi="Times New Roman"/>
          <w:i/>
          <w:iCs/>
          <w:lang w:val="en-ID" w:eastAsia="id-ID"/>
        </w:rPr>
        <w:t>sakinah</w:t>
      </w:r>
      <w:proofErr w:type="spellEnd"/>
      <w:r w:rsidRPr="00DF7C06">
        <w:rPr>
          <w:rFonts w:ascii="Times New Roman" w:hAnsi="Times New Roman"/>
          <w:i/>
          <w:iCs/>
          <w:lang w:val="en-ID" w:eastAsia="id-ID"/>
        </w:rPr>
        <w:t xml:space="preserve">, </w:t>
      </w:r>
      <w:proofErr w:type="spellStart"/>
      <w:r w:rsidRPr="00DF7C06">
        <w:rPr>
          <w:rFonts w:ascii="Times New Roman" w:hAnsi="Times New Roman"/>
          <w:i/>
          <w:iCs/>
          <w:lang w:val="en-ID" w:eastAsia="id-ID"/>
        </w:rPr>
        <w:t>mawaddah</w:t>
      </w:r>
      <w:proofErr w:type="spellEnd"/>
      <w:r w:rsidRPr="00DF7C06">
        <w:rPr>
          <w:rFonts w:ascii="Times New Roman" w:hAnsi="Times New Roman"/>
          <w:i/>
          <w:iCs/>
          <w:lang w:val="en-ID" w:eastAsia="id-ID"/>
        </w:rPr>
        <w:t xml:space="preserve">, </w:t>
      </w:r>
      <w:proofErr w:type="spellStart"/>
      <w:r w:rsidRPr="00DF7C06">
        <w:rPr>
          <w:rFonts w:ascii="Times New Roman" w:hAnsi="Times New Roman"/>
          <w:i/>
          <w:iCs/>
          <w:lang w:val="en-ID" w:eastAsia="id-ID"/>
        </w:rPr>
        <w:t>wa</w:t>
      </w:r>
      <w:proofErr w:type="spellEnd"/>
      <w:r w:rsidRPr="00DF7C06">
        <w:rPr>
          <w:rFonts w:ascii="Times New Roman" w:hAnsi="Times New Roman"/>
          <w:i/>
          <w:iCs/>
          <w:lang w:val="en-ID" w:eastAsia="id-ID"/>
        </w:rPr>
        <w:t xml:space="preserve"> </w:t>
      </w:r>
      <w:proofErr w:type="spellStart"/>
      <w:r w:rsidRPr="00DF7C06">
        <w:rPr>
          <w:rFonts w:ascii="Times New Roman" w:hAnsi="Times New Roman"/>
          <w:i/>
          <w:iCs/>
          <w:lang w:val="en-ID" w:eastAsia="id-ID"/>
        </w:rPr>
        <w:t>rahmah</w:t>
      </w:r>
      <w:proofErr w:type="spellEnd"/>
      <w:r w:rsidRPr="00DF7C06">
        <w:rPr>
          <w:rFonts w:ascii="Times New Roman" w:hAnsi="Times New Roman"/>
          <w:lang w:val="en-ID" w:eastAsia="id-ID"/>
        </w:rPr>
        <w:t xml:space="preserve">. Pada </w:t>
      </w:r>
      <w:proofErr w:type="spellStart"/>
      <w:r w:rsidRPr="00DF7C06">
        <w:rPr>
          <w:rFonts w:ascii="Times New Roman" w:hAnsi="Times New Roman"/>
          <w:lang w:val="en-ID" w:eastAsia="id-ID"/>
        </w:rPr>
        <w:t>dasarnya</w:t>
      </w:r>
      <w:proofErr w:type="spellEnd"/>
      <w:r w:rsidRPr="00DF7C06">
        <w:rPr>
          <w:rFonts w:ascii="Times New Roman" w:hAnsi="Times New Roman"/>
          <w:lang w:val="en-ID" w:eastAsia="id-ID"/>
        </w:rPr>
        <w:t xml:space="preserve"> </w:t>
      </w:r>
      <w:proofErr w:type="spellStart"/>
      <w:r w:rsidRPr="00DF7C06">
        <w:rPr>
          <w:rFonts w:ascii="Times New Roman" w:hAnsi="Times New Roman"/>
          <w:lang w:val="en-ID" w:eastAsia="id-ID"/>
        </w:rPr>
        <w:t>faktor-faktor</w:t>
      </w:r>
      <w:proofErr w:type="spellEnd"/>
      <w:r w:rsidRPr="00DF7C06">
        <w:rPr>
          <w:rFonts w:ascii="Times New Roman" w:hAnsi="Times New Roman"/>
          <w:lang w:val="en-ID" w:eastAsia="id-ID"/>
        </w:rPr>
        <w:t xml:space="preserve"> yang </w:t>
      </w:r>
      <w:proofErr w:type="spellStart"/>
      <w:r w:rsidRPr="00DF7C06">
        <w:rPr>
          <w:rFonts w:ascii="Times New Roman" w:hAnsi="Times New Roman"/>
          <w:lang w:val="en-ID" w:eastAsia="id-ID"/>
        </w:rPr>
        <w:t>bertujuan</w:t>
      </w:r>
      <w:proofErr w:type="spellEnd"/>
      <w:r w:rsidRPr="00DF7C06">
        <w:rPr>
          <w:rFonts w:ascii="Times New Roman" w:hAnsi="Times New Roman"/>
          <w:lang w:val="en-ID" w:eastAsia="id-ID"/>
        </w:rPr>
        <w:t xml:space="preserve"> </w:t>
      </w:r>
      <w:proofErr w:type="spellStart"/>
      <w:r w:rsidRPr="00DF7C06">
        <w:rPr>
          <w:rFonts w:ascii="Times New Roman" w:hAnsi="Times New Roman"/>
          <w:lang w:val="en-ID" w:eastAsia="id-ID"/>
        </w:rPr>
        <w:t>untuk</w:t>
      </w:r>
      <w:proofErr w:type="spellEnd"/>
      <w:r w:rsidRPr="00DF7C06">
        <w:rPr>
          <w:rFonts w:ascii="Times New Roman" w:hAnsi="Times New Roman"/>
          <w:lang w:val="en-ID" w:eastAsia="id-ID"/>
        </w:rPr>
        <w:t xml:space="preserve"> </w:t>
      </w:r>
      <w:proofErr w:type="spellStart"/>
      <w:r w:rsidRPr="00DF7C06">
        <w:rPr>
          <w:rFonts w:ascii="Times New Roman" w:hAnsi="Times New Roman"/>
          <w:lang w:val="en-ID" w:eastAsia="id-ID"/>
        </w:rPr>
        <w:t>mewujudkan</w:t>
      </w:r>
      <w:proofErr w:type="spellEnd"/>
      <w:r w:rsidRPr="00DF7C06">
        <w:rPr>
          <w:rFonts w:ascii="Times New Roman" w:hAnsi="Times New Roman"/>
          <w:lang w:val="en-ID" w:eastAsia="id-ID"/>
        </w:rPr>
        <w:t xml:space="preserve"> </w:t>
      </w:r>
      <w:proofErr w:type="spellStart"/>
      <w:r w:rsidRPr="00DF7C06">
        <w:rPr>
          <w:rFonts w:ascii="Times New Roman" w:hAnsi="Times New Roman"/>
          <w:lang w:val="en-ID" w:eastAsia="id-ID"/>
        </w:rPr>
        <w:t>kehidupan</w:t>
      </w:r>
      <w:proofErr w:type="spellEnd"/>
      <w:r w:rsidRPr="00DF7C06">
        <w:rPr>
          <w:rFonts w:ascii="Times New Roman" w:hAnsi="Times New Roman"/>
          <w:lang w:val="en-ID" w:eastAsia="id-ID"/>
        </w:rPr>
        <w:t xml:space="preserve"> </w:t>
      </w:r>
      <w:proofErr w:type="spellStart"/>
      <w:r w:rsidRPr="00DF7C06">
        <w:rPr>
          <w:rFonts w:ascii="Times New Roman" w:hAnsi="Times New Roman"/>
          <w:lang w:val="en-ID" w:eastAsia="id-ID"/>
        </w:rPr>
        <w:t>rumah</w:t>
      </w:r>
      <w:proofErr w:type="spellEnd"/>
      <w:r w:rsidRPr="00DF7C06">
        <w:rPr>
          <w:rFonts w:ascii="Times New Roman" w:hAnsi="Times New Roman"/>
          <w:lang w:val="en-ID" w:eastAsia="id-ID"/>
        </w:rPr>
        <w:t xml:space="preserve"> </w:t>
      </w:r>
      <w:proofErr w:type="spellStart"/>
      <w:r w:rsidRPr="00DF7C06">
        <w:rPr>
          <w:rFonts w:ascii="Times New Roman" w:hAnsi="Times New Roman"/>
          <w:lang w:val="en-ID" w:eastAsia="id-ID"/>
        </w:rPr>
        <w:t>tangga</w:t>
      </w:r>
      <w:proofErr w:type="spellEnd"/>
      <w:r w:rsidRPr="00DF7C06">
        <w:rPr>
          <w:rFonts w:ascii="Times New Roman" w:hAnsi="Times New Roman"/>
          <w:lang w:val="en-ID" w:eastAsia="id-ID"/>
        </w:rPr>
        <w:t xml:space="preserve"> yang </w:t>
      </w:r>
      <w:proofErr w:type="spellStart"/>
      <w:r w:rsidRPr="00DF7C06">
        <w:rPr>
          <w:rFonts w:ascii="Times New Roman" w:hAnsi="Times New Roman"/>
          <w:lang w:val="en-ID" w:eastAsia="id-ID"/>
        </w:rPr>
        <w:t>baik</w:t>
      </w:r>
      <w:proofErr w:type="spellEnd"/>
      <w:r w:rsidRPr="00DF7C06">
        <w:rPr>
          <w:rFonts w:ascii="Times New Roman" w:hAnsi="Times New Roman"/>
          <w:lang w:val="en-ID" w:eastAsia="id-ID"/>
        </w:rPr>
        <w:t xml:space="preserve"> </w:t>
      </w:r>
      <w:proofErr w:type="spellStart"/>
      <w:r w:rsidRPr="00DF7C06">
        <w:rPr>
          <w:rFonts w:ascii="Times New Roman" w:hAnsi="Times New Roman"/>
          <w:lang w:val="en-ID" w:eastAsia="id-ID"/>
        </w:rPr>
        <w:t>menurut</w:t>
      </w:r>
      <w:proofErr w:type="spellEnd"/>
      <w:r w:rsidRPr="00DF7C06">
        <w:rPr>
          <w:rFonts w:ascii="Times New Roman" w:hAnsi="Times New Roman"/>
          <w:lang w:val="en-ID" w:eastAsia="id-ID"/>
        </w:rPr>
        <w:t xml:space="preserve"> </w:t>
      </w:r>
      <w:proofErr w:type="spellStart"/>
      <w:r w:rsidRPr="00DF7C06">
        <w:rPr>
          <w:rFonts w:ascii="Times New Roman" w:hAnsi="Times New Roman"/>
          <w:lang w:val="en-ID" w:eastAsia="id-ID"/>
        </w:rPr>
        <w:t>pandangan</w:t>
      </w:r>
      <w:proofErr w:type="spellEnd"/>
      <w:r w:rsidRPr="00DF7C06">
        <w:rPr>
          <w:rFonts w:ascii="Times New Roman" w:hAnsi="Times New Roman"/>
          <w:lang w:val="en-ID" w:eastAsia="id-ID"/>
        </w:rPr>
        <w:t xml:space="preserve"> Islam </w:t>
      </w:r>
      <w:proofErr w:type="spellStart"/>
      <w:r w:rsidRPr="00DF7C06">
        <w:rPr>
          <w:rFonts w:ascii="Times New Roman" w:hAnsi="Times New Roman"/>
          <w:lang w:val="en-ID" w:eastAsia="id-ID"/>
        </w:rPr>
        <w:t>adalah</w:t>
      </w:r>
      <w:proofErr w:type="spellEnd"/>
      <w:r w:rsidRPr="00DF7C06">
        <w:rPr>
          <w:rFonts w:ascii="Times New Roman" w:hAnsi="Times New Roman"/>
          <w:lang w:val="en-ID" w:eastAsia="id-ID"/>
        </w:rPr>
        <w:t xml:space="preserve"> </w:t>
      </w:r>
      <w:proofErr w:type="spellStart"/>
      <w:r w:rsidRPr="00DF7C06">
        <w:rPr>
          <w:rFonts w:ascii="Times New Roman" w:hAnsi="Times New Roman"/>
          <w:lang w:val="en-ID" w:eastAsia="id-ID"/>
        </w:rPr>
        <w:t>terciptanya</w:t>
      </w:r>
      <w:proofErr w:type="spellEnd"/>
      <w:r w:rsidRPr="00DF7C06">
        <w:rPr>
          <w:rFonts w:ascii="Times New Roman" w:hAnsi="Times New Roman"/>
          <w:lang w:val="en-ID" w:eastAsia="id-ID"/>
        </w:rPr>
        <w:t xml:space="preserve"> </w:t>
      </w:r>
      <w:proofErr w:type="spellStart"/>
      <w:r w:rsidRPr="00DF7C06">
        <w:rPr>
          <w:rFonts w:ascii="Times New Roman" w:hAnsi="Times New Roman"/>
          <w:lang w:val="en-ID" w:eastAsia="id-ID"/>
        </w:rPr>
        <w:t>lingkungan</w:t>
      </w:r>
      <w:proofErr w:type="spellEnd"/>
      <w:r w:rsidRPr="00DF7C06">
        <w:rPr>
          <w:rFonts w:ascii="Times New Roman" w:hAnsi="Times New Roman"/>
          <w:lang w:val="en-ID" w:eastAsia="id-ID"/>
        </w:rPr>
        <w:t xml:space="preserve"> </w:t>
      </w:r>
      <w:proofErr w:type="spellStart"/>
      <w:r w:rsidRPr="00DF7C06">
        <w:rPr>
          <w:rFonts w:ascii="Times New Roman" w:hAnsi="Times New Roman"/>
          <w:lang w:val="en-ID" w:eastAsia="id-ID"/>
        </w:rPr>
        <w:t>keluarga</w:t>
      </w:r>
      <w:proofErr w:type="spellEnd"/>
      <w:r w:rsidRPr="00DF7C06">
        <w:rPr>
          <w:rFonts w:ascii="Times New Roman" w:hAnsi="Times New Roman"/>
          <w:lang w:val="en-ID" w:eastAsia="id-ID"/>
        </w:rPr>
        <w:t xml:space="preserve"> yang </w:t>
      </w:r>
      <w:proofErr w:type="spellStart"/>
      <w:r w:rsidRPr="00DF7C06">
        <w:rPr>
          <w:rFonts w:ascii="Times New Roman" w:hAnsi="Times New Roman"/>
          <w:lang w:val="en-ID" w:eastAsia="id-ID"/>
        </w:rPr>
        <w:t>harmonis</w:t>
      </w:r>
      <w:proofErr w:type="spellEnd"/>
      <w:r w:rsidRPr="00DF7C06">
        <w:rPr>
          <w:rFonts w:ascii="Times New Roman" w:hAnsi="Times New Roman"/>
          <w:lang w:val="en-ID" w:eastAsia="id-ID"/>
        </w:rPr>
        <w:t xml:space="preserve"> dan </w:t>
      </w:r>
      <w:proofErr w:type="spellStart"/>
      <w:r w:rsidRPr="00DF7C06">
        <w:rPr>
          <w:rFonts w:ascii="Times New Roman" w:hAnsi="Times New Roman"/>
          <w:lang w:val="en-ID" w:eastAsia="id-ID"/>
        </w:rPr>
        <w:t>tentram</w:t>
      </w:r>
      <w:proofErr w:type="spellEnd"/>
      <w:r w:rsidRPr="00DF7C06">
        <w:rPr>
          <w:rFonts w:ascii="Times New Roman" w:hAnsi="Times New Roman"/>
          <w:lang w:val="en-ID" w:eastAsia="id-ID"/>
        </w:rPr>
        <w:t>.</w:t>
      </w:r>
      <w:r w:rsidRPr="00DF7C06">
        <w:rPr>
          <w:rStyle w:val="FootnoteReference"/>
          <w:rFonts w:ascii="Times New Roman" w:hAnsi="Times New Roman"/>
          <w:lang w:val="en-ID" w:eastAsia="id-ID"/>
        </w:rPr>
        <w:footnoteReference w:id="4"/>
      </w:r>
      <w:r w:rsidRPr="00DF7C06">
        <w:rPr>
          <w:rFonts w:ascii="Times New Roman" w:hAnsi="Times New Roman"/>
          <w:lang w:val="en-ID" w:eastAsia="id-ID"/>
        </w:rPr>
        <w:t xml:space="preserve"> </w:t>
      </w:r>
      <w:proofErr w:type="spellStart"/>
      <w:r w:rsidRPr="00DF7C06">
        <w:rPr>
          <w:rFonts w:asciiTheme="majorBidi" w:hAnsiTheme="majorBidi"/>
          <w:lang w:val="en-ID"/>
        </w:rPr>
        <w:t>Akta</w:t>
      </w:r>
      <w:proofErr w:type="spellEnd"/>
      <w:r w:rsidRPr="00DF7C06">
        <w:rPr>
          <w:rFonts w:asciiTheme="majorBidi" w:hAnsiTheme="majorBidi"/>
          <w:lang w:val="en-ID"/>
        </w:rPr>
        <w:t xml:space="preserve"> nikah yang Allah </w:t>
      </w:r>
      <w:proofErr w:type="spellStart"/>
      <w:r w:rsidRPr="00DF7C06">
        <w:rPr>
          <w:rFonts w:asciiTheme="majorBidi" w:hAnsiTheme="majorBidi"/>
          <w:lang w:val="en-ID"/>
        </w:rPr>
        <w:t>sebutkan</w:t>
      </w:r>
      <w:proofErr w:type="spellEnd"/>
      <w:r w:rsidRPr="00DF7C06">
        <w:rPr>
          <w:rFonts w:asciiTheme="majorBidi" w:hAnsiTheme="majorBidi"/>
          <w:lang w:val="en-ID"/>
        </w:rPr>
        <w:t xml:space="preserve"> </w:t>
      </w:r>
      <w:proofErr w:type="spellStart"/>
      <w:r w:rsidRPr="00DF7C06">
        <w:rPr>
          <w:rFonts w:asciiTheme="majorBidi" w:hAnsiTheme="majorBidi"/>
          <w:lang w:val="en-ID"/>
        </w:rPr>
        <w:t>sebagai</w:t>
      </w:r>
      <w:proofErr w:type="spellEnd"/>
      <w:r w:rsidRPr="00DF7C06">
        <w:rPr>
          <w:rFonts w:asciiTheme="majorBidi" w:hAnsiTheme="majorBidi"/>
          <w:lang w:val="en-ID"/>
        </w:rPr>
        <w:t xml:space="preserve"> </w:t>
      </w:r>
      <w:proofErr w:type="spellStart"/>
      <w:r w:rsidRPr="00DF7C06">
        <w:rPr>
          <w:rFonts w:asciiTheme="majorBidi" w:hAnsiTheme="majorBidi"/>
          <w:i/>
          <w:iCs/>
          <w:lang w:val="en-ID"/>
        </w:rPr>
        <w:t>mitsaqan</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ghalizan</w:t>
      </w:r>
      <w:proofErr w:type="spellEnd"/>
      <w:r w:rsidRPr="00DF7C06">
        <w:rPr>
          <w:rFonts w:asciiTheme="majorBidi" w:hAnsiTheme="majorBidi"/>
          <w:lang w:val="en-ID"/>
        </w:rPr>
        <w:t xml:space="preserve"> (</w:t>
      </w:r>
      <w:proofErr w:type="spellStart"/>
      <w:r w:rsidRPr="00DF7C06">
        <w:rPr>
          <w:rFonts w:asciiTheme="majorBidi" w:hAnsiTheme="majorBidi"/>
          <w:lang w:val="en-ID"/>
        </w:rPr>
        <w:t>janji</w:t>
      </w:r>
      <w:proofErr w:type="spellEnd"/>
      <w:r w:rsidRPr="00DF7C06">
        <w:rPr>
          <w:rFonts w:asciiTheme="majorBidi" w:hAnsiTheme="majorBidi"/>
          <w:lang w:val="en-ID"/>
        </w:rPr>
        <w:t xml:space="preserve"> </w:t>
      </w:r>
      <w:proofErr w:type="spellStart"/>
      <w:r w:rsidRPr="00DF7C06">
        <w:rPr>
          <w:rFonts w:asciiTheme="majorBidi" w:hAnsiTheme="majorBidi"/>
          <w:lang w:val="en-ID"/>
        </w:rPr>
        <w:t>kuat</w:t>
      </w:r>
      <w:proofErr w:type="spellEnd"/>
      <w:r w:rsidRPr="00DF7C06">
        <w:rPr>
          <w:rFonts w:asciiTheme="majorBidi" w:hAnsiTheme="majorBidi"/>
          <w:lang w:val="en-ID"/>
        </w:rPr>
        <w:t xml:space="preserve">) </w:t>
      </w:r>
      <w:proofErr w:type="spellStart"/>
      <w:r w:rsidRPr="00DF7C06">
        <w:rPr>
          <w:rFonts w:asciiTheme="majorBidi" w:hAnsiTheme="majorBidi"/>
          <w:lang w:val="en-ID"/>
        </w:rPr>
        <w:t>disebutkan</w:t>
      </w:r>
      <w:proofErr w:type="spellEnd"/>
      <w:r w:rsidRPr="00DF7C06">
        <w:rPr>
          <w:rFonts w:asciiTheme="majorBidi" w:hAnsiTheme="majorBidi"/>
          <w:lang w:val="en-ID"/>
        </w:rPr>
        <w:t xml:space="preserve"> </w:t>
      </w:r>
      <w:proofErr w:type="spellStart"/>
      <w:r w:rsidRPr="00DF7C06">
        <w:rPr>
          <w:rFonts w:asciiTheme="majorBidi" w:hAnsiTheme="majorBidi"/>
          <w:lang w:val="en-ID"/>
        </w:rPr>
        <w:t>tiga</w:t>
      </w:r>
      <w:proofErr w:type="spellEnd"/>
      <w:r w:rsidRPr="00DF7C06">
        <w:rPr>
          <w:rFonts w:asciiTheme="majorBidi" w:hAnsiTheme="majorBidi"/>
          <w:lang w:val="en-ID"/>
        </w:rPr>
        <w:t xml:space="preserve"> kali </w:t>
      </w:r>
      <w:proofErr w:type="spellStart"/>
      <w:r w:rsidRPr="00DF7C06">
        <w:rPr>
          <w:rFonts w:asciiTheme="majorBidi" w:hAnsiTheme="majorBidi"/>
          <w:lang w:val="en-ID"/>
        </w:rPr>
        <w:t>dalam</w:t>
      </w:r>
      <w:proofErr w:type="spellEnd"/>
      <w:r w:rsidRPr="00DF7C06">
        <w:rPr>
          <w:rFonts w:asciiTheme="majorBidi" w:hAnsiTheme="majorBidi"/>
          <w:lang w:val="en-ID"/>
        </w:rPr>
        <w:t xml:space="preserve"> al-Qur’an</w:t>
      </w:r>
      <w:r w:rsidRPr="00DF7C06">
        <w:rPr>
          <w:rStyle w:val="FootnoteReference"/>
          <w:rFonts w:asciiTheme="majorBidi" w:hAnsiTheme="majorBidi"/>
          <w:lang w:val="en-ID"/>
        </w:rPr>
        <w:footnoteReference w:id="5"/>
      </w:r>
      <w:r w:rsidRPr="00DF7C06">
        <w:rPr>
          <w:rFonts w:asciiTheme="majorBidi" w:hAnsiTheme="majorBidi"/>
          <w:lang w:val="en-ID"/>
        </w:rPr>
        <w:t xml:space="preserve"> </w:t>
      </w:r>
      <w:proofErr w:type="spellStart"/>
      <w:r w:rsidRPr="00DF7C06">
        <w:rPr>
          <w:rFonts w:asciiTheme="majorBidi" w:hAnsiTheme="majorBidi"/>
          <w:lang w:val="en-ID"/>
        </w:rPr>
        <w:t>sebagai</w:t>
      </w:r>
      <w:proofErr w:type="spellEnd"/>
      <w:r w:rsidRPr="00DF7C06">
        <w:rPr>
          <w:rFonts w:asciiTheme="majorBidi" w:hAnsiTheme="majorBidi"/>
          <w:lang w:val="en-ID"/>
        </w:rPr>
        <w:t xml:space="preserve"> </w:t>
      </w:r>
      <w:proofErr w:type="spellStart"/>
      <w:r w:rsidRPr="00DF7C06">
        <w:rPr>
          <w:rFonts w:asciiTheme="majorBidi" w:hAnsiTheme="majorBidi"/>
          <w:lang w:val="en-ID"/>
        </w:rPr>
        <w:t>berikut</w:t>
      </w:r>
      <w:proofErr w:type="spellEnd"/>
      <w:r w:rsidRPr="00DF7C06">
        <w:rPr>
          <w:rFonts w:asciiTheme="majorBidi" w:hAnsiTheme="majorBidi"/>
          <w:lang w:val="en-ID"/>
        </w:rPr>
        <w:t xml:space="preserve">: </w:t>
      </w:r>
    </w:p>
    <w:p w14:paraId="084B921C" w14:textId="77777777" w:rsidR="00993ADF" w:rsidRPr="00DF7C06" w:rsidRDefault="00993ADF" w:rsidP="00993ADF">
      <w:pPr>
        <w:spacing w:after="0" w:line="240" w:lineRule="auto"/>
        <w:jc w:val="right"/>
        <w:rPr>
          <w:rFonts w:cs="KFGQPC Uthmanic Script HAFS"/>
          <w:sz w:val="26"/>
          <w:szCs w:val="26"/>
          <w:rtl/>
          <w:lang w:val="en-ID"/>
        </w:rPr>
      </w:pPr>
      <w:r w:rsidRPr="00DF7C06">
        <w:rPr>
          <w:rFonts w:cs="KFGQPC Uthmanic Script HAFS"/>
          <w:sz w:val="26"/>
          <w:szCs w:val="26"/>
          <w:rtl/>
          <w:lang w:val="en-ID"/>
        </w:rPr>
        <w:t>وَإِذ</w:t>
      </w:r>
      <w:r w:rsidRPr="00DF7C06">
        <w:rPr>
          <w:rFonts w:cs="KFGQPC Uthmanic Script HAFS" w:hint="cs"/>
          <w:sz w:val="26"/>
          <w:szCs w:val="26"/>
          <w:rtl/>
          <w:lang w:val="en-ID"/>
        </w:rPr>
        <w:t>ۡ</w:t>
      </w:r>
      <w:r w:rsidRPr="00DF7C06">
        <w:rPr>
          <w:rFonts w:cs="KFGQPC Uthmanic Script HAFS"/>
          <w:sz w:val="26"/>
          <w:szCs w:val="26"/>
          <w:rtl/>
          <w:lang w:val="en-ID"/>
        </w:rPr>
        <w:t xml:space="preserve"> أَخَذ</w:t>
      </w:r>
      <w:r w:rsidRPr="00DF7C06">
        <w:rPr>
          <w:rFonts w:cs="KFGQPC Uthmanic Script HAFS" w:hint="cs"/>
          <w:sz w:val="26"/>
          <w:szCs w:val="26"/>
          <w:rtl/>
          <w:lang w:val="en-ID"/>
        </w:rPr>
        <w:t>ۡ</w:t>
      </w:r>
      <w:r w:rsidRPr="00DF7C06">
        <w:rPr>
          <w:rFonts w:cs="KFGQPC Uthmanic Script HAFS"/>
          <w:sz w:val="26"/>
          <w:szCs w:val="26"/>
          <w:rtl/>
          <w:lang w:val="en-ID"/>
        </w:rPr>
        <w:t xml:space="preserve">نَا مِنَ </w:t>
      </w:r>
      <w:r w:rsidRPr="00DF7C06">
        <w:rPr>
          <w:rFonts w:cs="KFGQPC Uthmanic Script HAFS" w:hint="cs"/>
          <w:sz w:val="26"/>
          <w:szCs w:val="26"/>
          <w:rtl/>
          <w:lang w:val="en-ID"/>
        </w:rPr>
        <w:t>ٱ</w:t>
      </w:r>
      <w:r w:rsidRPr="00DF7C06">
        <w:rPr>
          <w:rFonts w:cs="KFGQPC Uthmanic Script HAFS"/>
          <w:sz w:val="26"/>
          <w:szCs w:val="26"/>
          <w:rtl/>
          <w:lang w:val="en-ID"/>
        </w:rPr>
        <w:t>لنَّبِيِّ</w:t>
      </w:r>
      <w:r w:rsidRPr="00DF7C06">
        <w:rPr>
          <w:rFonts w:cs="KFGQPC Uthmanic Script HAFS"/>
          <w:sz w:val="26"/>
          <w:szCs w:val="26"/>
          <w:lang w:val="en-ID"/>
        </w:rPr>
        <w:t>‍</w:t>
      </w:r>
      <w:r w:rsidRPr="00DF7C06">
        <w:rPr>
          <w:rFonts w:cs="KFGQPC Uthmanic Script HAFS" w:hint="cs"/>
          <w:sz w:val="26"/>
          <w:szCs w:val="26"/>
          <w:rtl/>
          <w:lang w:val="en-ID"/>
        </w:rPr>
        <w:t>ۧ</w:t>
      </w:r>
      <w:r w:rsidRPr="00DF7C06">
        <w:rPr>
          <w:rFonts w:cs="KFGQPC Uthmanic Script HAFS"/>
          <w:sz w:val="26"/>
          <w:szCs w:val="26"/>
          <w:rtl/>
          <w:lang w:val="en-ID"/>
        </w:rPr>
        <w:t>نَ مِيثَ</w:t>
      </w:r>
      <w:r w:rsidRPr="00DF7C06">
        <w:rPr>
          <w:rFonts w:cs="KFGQPC Uthmanic Script HAFS" w:hint="cs"/>
          <w:sz w:val="26"/>
          <w:szCs w:val="26"/>
          <w:rtl/>
          <w:lang w:val="en-ID"/>
        </w:rPr>
        <w:t>ٰ</w:t>
      </w:r>
      <w:r w:rsidRPr="00DF7C06">
        <w:rPr>
          <w:rFonts w:cs="KFGQPC Uthmanic Script HAFS"/>
          <w:sz w:val="26"/>
          <w:szCs w:val="26"/>
          <w:rtl/>
          <w:lang w:val="en-ID"/>
        </w:rPr>
        <w:t>قَهُم</w:t>
      </w:r>
      <w:r w:rsidRPr="00DF7C06">
        <w:rPr>
          <w:rFonts w:cs="KFGQPC Uthmanic Script HAFS" w:hint="cs"/>
          <w:sz w:val="26"/>
          <w:szCs w:val="26"/>
          <w:rtl/>
          <w:lang w:val="en-ID"/>
        </w:rPr>
        <w:t>ۡ</w:t>
      </w:r>
      <w:r w:rsidRPr="00DF7C06">
        <w:rPr>
          <w:rFonts w:cs="KFGQPC Uthmanic Script HAFS"/>
          <w:sz w:val="26"/>
          <w:szCs w:val="26"/>
          <w:rtl/>
          <w:lang w:val="en-ID"/>
        </w:rPr>
        <w:t xml:space="preserve"> وَمِنكَ وَمِن نُّوح</w:t>
      </w:r>
      <w:r w:rsidRPr="00DF7C06">
        <w:rPr>
          <w:rFonts w:ascii="Times New Roman" w:hAnsi="Times New Roman" w:cs="KFGQPC Uthmanic Script HAFS" w:hint="cs"/>
          <w:sz w:val="26"/>
          <w:szCs w:val="26"/>
          <w:rtl/>
          <w:lang w:val="en-ID"/>
        </w:rPr>
        <w:t>ٖ</w:t>
      </w:r>
      <w:r w:rsidRPr="00DF7C06">
        <w:rPr>
          <w:rFonts w:cs="KFGQPC Uthmanic Script HAFS"/>
          <w:sz w:val="26"/>
          <w:szCs w:val="26"/>
          <w:rtl/>
          <w:lang w:val="en-ID"/>
        </w:rPr>
        <w:t xml:space="preserve"> وَإِب</w:t>
      </w:r>
      <w:r w:rsidRPr="00DF7C06">
        <w:rPr>
          <w:rFonts w:cs="KFGQPC Uthmanic Script HAFS" w:hint="cs"/>
          <w:sz w:val="26"/>
          <w:szCs w:val="26"/>
          <w:rtl/>
          <w:lang w:val="en-ID"/>
        </w:rPr>
        <w:t>ۡ</w:t>
      </w:r>
      <w:r w:rsidRPr="00DF7C06">
        <w:rPr>
          <w:rFonts w:cs="KFGQPC Uthmanic Script HAFS"/>
          <w:sz w:val="26"/>
          <w:szCs w:val="26"/>
          <w:rtl/>
          <w:lang w:val="en-ID"/>
        </w:rPr>
        <w:t>رَ</w:t>
      </w:r>
      <w:r w:rsidRPr="00DF7C06">
        <w:rPr>
          <w:rFonts w:cs="KFGQPC Uthmanic Script HAFS" w:hint="cs"/>
          <w:sz w:val="26"/>
          <w:szCs w:val="26"/>
          <w:rtl/>
          <w:lang w:val="en-ID"/>
        </w:rPr>
        <w:t>ٰ</w:t>
      </w:r>
      <w:r w:rsidRPr="00DF7C06">
        <w:rPr>
          <w:rFonts w:cs="KFGQPC Uthmanic Script HAFS"/>
          <w:sz w:val="26"/>
          <w:szCs w:val="26"/>
          <w:rtl/>
          <w:lang w:val="en-ID"/>
        </w:rPr>
        <w:t>هِيمَ وَمُوسَى</w:t>
      </w:r>
      <w:r w:rsidRPr="00DF7C06">
        <w:rPr>
          <w:rFonts w:cs="KFGQPC Uthmanic Script HAFS" w:hint="cs"/>
          <w:sz w:val="26"/>
          <w:szCs w:val="26"/>
          <w:rtl/>
          <w:lang w:val="en-ID"/>
        </w:rPr>
        <w:t>ٰ</w:t>
      </w:r>
      <w:r w:rsidRPr="00DF7C06">
        <w:rPr>
          <w:rFonts w:cs="KFGQPC Uthmanic Script HAFS"/>
          <w:sz w:val="26"/>
          <w:szCs w:val="26"/>
          <w:rtl/>
          <w:lang w:val="en-ID"/>
        </w:rPr>
        <w:t xml:space="preserve"> وَعِيسَى </w:t>
      </w:r>
      <w:r w:rsidRPr="00DF7C06">
        <w:rPr>
          <w:rFonts w:cs="KFGQPC Uthmanic Script HAFS" w:hint="cs"/>
          <w:sz w:val="26"/>
          <w:szCs w:val="26"/>
          <w:rtl/>
          <w:lang w:val="en-ID"/>
        </w:rPr>
        <w:t>ٱ</w:t>
      </w:r>
      <w:r w:rsidRPr="00DF7C06">
        <w:rPr>
          <w:rFonts w:cs="KFGQPC Uthmanic Script HAFS"/>
          <w:sz w:val="26"/>
          <w:szCs w:val="26"/>
          <w:rtl/>
          <w:lang w:val="en-ID"/>
        </w:rPr>
        <w:t>ب</w:t>
      </w:r>
      <w:r w:rsidRPr="00DF7C06">
        <w:rPr>
          <w:rFonts w:cs="KFGQPC Uthmanic Script HAFS" w:hint="cs"/>
          <w:sz w:val="26"/>
          <w:szCs w:val="26"/>
          <w:rtl/>
          <w:lang w:val="en-ID"/>
        </w:rPr>
        <w:t>ۡ</w:t>
      </w:r>
      <w:r w:rsidRPr="00DF7C06">
        <w:rPr>
          <w:rFonts w:cs="KFGQPC Uthmanic Script HAFS"/>
          <w:sz w:val="26"/>
          <w:szCs w:val="26"/>
          <w:rtl/>
          <w:lang w:val="en-ID"/>
        </w:rPr>
        <w:t>نِ مَر</w:t>
      </w:r>
      <w:r w:rsidRPr="00DF7C06">
        <w:rPr>
          <w:rFonts w:cs="KFGQPC Uthmanic Script HAFS" w:hint="cs"/>
          <w:sz w:val="26"/>
          <w:szCs w:val="26"/>
          <w:rtl/>
          <w:lang w:val="en-ID"/>
        </w:rPr>
        <w:t>ۡ</w:t>
      </w:r>
      <w:r w:rsidRPr="00DF7C06">
        <w:rPr>
          <w:rFonts w:cs="KFGQPC Uthmanic Script HAFS"/>
          <w:sz w:val="26"/>
          <w:szCs w:val="26"/>
          <w:rtl/>
          <w:lang w:val="en-ID"/>
        </w:rPr>
        <w:t>يَمَ</w:t>
      </w:r>
      <w:r w:rsidRPr="00DF7C06">
        <w:rPr>
          <w:rFonts w:cs="KFGQPC Uthmanic Script HAFS" w:hint="cs"/>
          <w:sz w:val="26"/>
          <w:szCs w:val="26"/>
          <w:rtl/>
          <w:lang w:val="en-ID"/>
        </w:rPr>
        <w:t>ۖ</w:t>
      </w:r>
      <w:r w:rsidRPr="00DF7C06">
        <w:rPr>
          <w:rFonts w:cs="KFGQPC Uthmanic Script HAFS"/>
          <w:sz w:val="26"/>
          <w:szCs w:val="26"/>
          <w:rtl/>
          <w:lang w:val="en-ID"/>
        </w:rPr>
        <w:t xml:space="preserve"> وَأَخَذ</w:t>
      </w:r>
      <w:r w:rsidRPr="00DF7C06">
        <w:rPr>
          <w:rFonts w:cs="KFGQPC Uthmanic Script HAFS" w:hint="cs"/>
          <w:sz w:val="26"/>
          <w:szCs w:val="26"/>
          <w:rtl/>
          <w:lang w:val="en-ID"/>
        </w:rPr>
        <w:t>ۡ</w:t>
      </w:r>
      <w:r w:rsidRPr="00DF7C06">
        <w:rPr>
          <w:rFonts w:cs="KFGQPC Uthmanic Script HAFS"/>
          <w:sz w:val="26"/>
          <w:szCs w:val="26"/>
          <w:rtl/>
          <w:lang w:val="en-ID"/>
        </w:rPr>
        <w:t>نَا مِن</w:t>
      </w:r>
      <w:r w:rsidRPr="00DF7C06">
        <w:rPr>
          <w:rFonts w:cs="KFGQPC Uthmanic Script HAFS" w:hint="cs"/>
          <w:sz w:val="26"/>
          <w:szCs w:val="26"/>
          <w:rtl/>
          <w:lang w:val="en-ID"/>
        </w:rPr>
        <w:t>ۡ</w:t>
      </w:r>
      <w:r w:rsidRPr="00DF7C06">
        <w:rPr>
          <w:rFonts w:cs="KFGQPC Uthmanic Script HAFS"/>
          <w:sz w:val="26"/>
          <w:szCs w:val="26"/>
          <w:rtl/>
          <w:lang w:val="en-ID"/>
        </w:rPr>
        <w:t>هُم مِّيثَ</w:t>
      </w:r>
      <w:r w:rsidRPr="00DF7C06">
        <w:rPr>
          <w:rFonts w:cs="KFGQPC Uthmanic Script HAFS" w:hint="cs"/>
          <w:sz w:val="26"/>
          <w:szCs w:val="26"/>
          <w:rtl/>
          <w:lang w:val="en-ID"/>
        </w:rPr>
        <w:t>ٰ</w:t>
      </w:r>
      <w:r w:rsidRPr="00DF7C06">
        <w:rPr>
          <w:rFonts w:cs="KFGQPC Uthmanic Script HAFS"/>
          <w:sz w:val="26"/>
          <w:szCs w:val="26"/>
          <w:rtl/>
          <w:lang w:val="en-ID"/>
        </w:rPr>
        <w:t>قًا غَلِيظ</w:t>
      </w:r>
      <w:r w:rsidRPr="00DF7C06">
        <w:rPr>
          <w:rFonts w:ascii="Times New Roman" w:hAnsi="Times New Roman" w:cs="KFGQPC Uthmanic Script HAFS" w:hint="cs"/>
          <w:sz w:val="26"/>
          <w:szCs w:val="26"/>
          <w:rtl/>
          <w:lang w:val="en-ID"/>
        </w:rPr>
        <w:t>ٗ</w:t>
      </w:r>
      <w:r w:rsidRPr="00DF7C06">
        <w:rPr>
          <w:rFonts w:cs="KFGQPC Uthmanic Script HAFS"/>
          <w:sz w:val="26"/>
          <w:szCs w:val="26"/>
          <w:rtl/>
          <w:lang w:val="en-ID"/>
        </w:rPr>
        <w:t xml:space="preserve">ا  </w:t>
      </w:r>
    </w:p>
    <w:p w14:paraId="5630E77B" w14:textId="77777777" w:rsidR="00993ADF" w:rsidRPr="00DF7C06" w:rsidRDefault="00993ADF" w:rsidP="00993ADF">
      <w:pPr>
        <w:spacing w:after="120" w:line="240" w:lineRule="auto"/>
        <w:ind w:left="426"/>
        <w:jc w:val="both"/>
        <w:rPr>
          <w:rFonts w:ascii="Times New Roman" w:hAnsi="Times New Roman"/>
          <w:lang w:val="en-ID" w:eastAsia="id-ID"/>
        </w:rPr>
      </w:pPr>
      <w:proofErr w:type="spellStart"/>
      <w:r w:rsidRPr="00DF7C06">
        <w:rPr>
          <w:rFonts w:asciiTheme="majorBidi" w:hAnsiTheme="majorBidi"/>
          <w:lang w:val="en-ID"/>
        </w:rPr>
        <w:t>Artinya</w:t>
      </w:r>
      <w:proofErr w:type="spellEnd"/>
      <w:r w:rsidRPr="00DF7C06">
        <w:rPr>
          <w:rFonts w:asciiTheme="majorBidi" w:hAnsiTheme="majorBidi"/>
          <w:i/>
          <w:iCs/>
          <w:lang w:val="en-ID"/>
        </w:rPr>
        <w:t>: “Dan (</w:t>
      </w:r>
      <w:proofErr w:type="spellStart"/>
      <w:r w:rsidRPr="00DF7C06">
        <w:rPr>
          <w:rFonts w:asciiTheme="majorBidi" w:hAnsiTheme="majorBidi"/>
          <w:i/>
          <w:iCs/>
          <w:lang w:val="en-ID"/>
        </w:rPr>
        <w:t>ingatlah</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ketika</w:t>
      </w:r>
      <w:proofErr w:type="spellEnd"/>
      <w:r w:rsidRPr="00DF7C06">
        <w:rPr>
          <w:rFonts w:asciiTheme="majorBidi" w:hAnsiTheme="majorBidi"/>
          <w:i/>
          <w:iCs/>
          <w:lang w:val="en-ID"/>
        </w:rPr>
        <w:t xml:space="preserve"> Kami </w:t>
      </w:r>
      <w:proofErr w:type="spellStart"/>
      <w:r w:rsidRPr="00DF7C06">
        <w:rPr>
          <w:rFonts w:asciiTheme="majorBidi" w:hAnsiTheme="majorBidi"/>
          <w:i/>
          <w:iCs/>
          <w:lang w:val="en-ID"/>
        </w:rPr>
        <w:t>mengambil</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perjanjian</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dari</w:t>
      </w:r>
      <w:proofErr w:type="spellEnd"/>
      <w:r w:rsidRPr="00DF7C06">
        <w:rPr>
          <w:rFonts w:asciiTheme="majorBidi" w:hAnsiTheme="majorBidi"/>
          <w:i/>
          <w:iCs/>
          <w:lang w:val="en-ID"/>
        </w:rPr>
        <w:t xml:space="preserve"> Nabi-</w:t>
      </w:r>
      <w:proofErr w:type="spellStart"/>
      <w:r w:rsidRPr="00DF7C06">
        <w:rPr>
          <w:rFonts w:asciiTheme="majorBidi" w:hAnsiTheme="majorBidi"/>
          <w:i/>
          <w:iCs/>
          <w:lang w:val="en-ID"/>
        </w:rPr>
        <w:t>nabi</w:t>
      </w:r>
      <w:proofErr w:type="spellEnd"/>
      <w:r w:rsidRPr="00DF7C06">
        <w:rPr>
          <w:rFonts w:asciiTheme="majorBidi" w:hAnsiTheme="majorBidi"/>
          <w:i/>
          <w:iCs/>
          <w:lang w:val="en-ID"/>
        </w:rPr>
        <w:t xml:space="preserve"> dan </w:t>
      </w:r>
      <w:proofErr w:type="spellStart"/>
      <w:r w:rsidRPr="00DF7C06">
        <w:rPr>
          <w:rFonts w:asciiTheme="majorBidi" w:hAnsiTheme="majorBidi"/>
          <w:i/>
          <w:iCs/>
          <w:lang w:val="en-ID"/>
        </w:rPr>
        <w:t>dari</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kamu</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sendiri</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dari</w:t>
      </w:r>
      <w:proofErr w:type="spellEnd"/>
      <w:r w:rsidRPr="00DF7C06">
        <w:rPr>
          <w:rFonts w:asciiTheme="majorBidi" w:hAnsiTheme="majorBidi"/>
          <w:i/>
          <w:iCs/>
          <w:lang w:val="en-ID"/>
        </w:rPr>
        <w:t xml:space="preserve"> Nuh, Ibrahim, Musa dan Isa </w:t>
      </w:r>
      <w:proofErr w:type="spellStart"/>
      <w:r w:rsidRPr="00DF7C06">
        <w:rPr>
          <w:rFonts w:asciiTheme="majorBidi" w:hAnsiTheme="majorBidi"/>
          <w:i/>
          <w:iCs/>
          <w:lang w:val="en-ID"/>
        </w:rPr>
        <w:t>putra</w:t>
      </w:r>
      <w:proofErr w:type="spellEnd"/>
      <w:r w:rsidRPr="00DF7C06">
        <w:rPr>
          <w:rFonts w:asciiTheme="majorBidi" w:hAnsiTheme="majorBidi"/>
          <w:i/>
          <w:iCs/>
          <w:lang w:val="en-ID"/>
        </w:rPr>
        <w:t xml:space="preserve"> Maryam, dan Kami </w:t>
      </w:r>
      <w:proofErr w:type="spellStart"/>
      <w:r w:rsidRPr="00DF7C06">
        <w:rPr>
          <w:rFonts w:asciiTheme="majorBidi" w:hAnsiTheme="majorBidi"/>
          <w:i/>
          <w:iCs/>
          <w:lang w:val="en-ID"/>
        </w:rPr>
        <w:t>telah</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mengambil</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dari</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mereka</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perjanjian</w:t>
      </w:r>
      <w:proofErr w:type="spellEnd"/>
      <w:r w:rsidRPr="00DF7C06">
        <w:rPr>
          <w:rFonts w:asciiTheme="majorBidi" w:hAnsiTheme="majorBidi"/>
          <w:i/>
          <w:iCs/>
          <w:lang w:val="en-ID"/>
        </w:rPr>
        <w:t xml:space="preserve"> yang </w:t>
      </w:r>
      <w:proofErr w:type="spellStart"/>
      <w:r w:rsidRPr="00DF7C06">
        <w:rPr>
          <w:rFonts w:asciiTheme="majorBidi" w:hAnsiTheme="majorBidi"/>
          <w:i/>
          <w:iCs/>
          <w:lang w:val="en-ID"/>
        </w:rPr>
        <w:t>teguh</w:t>
      </w:r>
      <w:proofErr w:type="spellEnd"/>
      <w:r w:rsidRPr="00DF7C06">
        <w:rPr>
          <w:rFonts w:asciiTheme="majorBidi" w:hAnsiTheme="majorBidi"/>
          <w:i/>
          <w:iCs/>
          <w:lang w:val="en-ID"/>
        </w:rPr>
        <w:t xml:space="preserve">.” </w:t>
      </w:r>
      <w:r w:rsidRPr="00DF7C06">
        <w:rPr>
          <w:rFonts w:asciiTheme="majorBidi" w:hAnsiTheme="majorBidi"/>
          <w:lang w:val="en-ID"/>
        </w:rPr>
        <w:t>(QS Al-</w:t>
      </w:r>
      <w:proofErr w:type="spellStart"/>
      <w:r w:rsidRPr="00DF7C06">
        <w:rPr>
          <w:rFonts w:asciiTheme="majorBidi" w:hAnsiTheme="majorBidi"/>
          <w:lang w:val="en-ID"/>
        </w:rPr>
        <w:t>Ahzab</w:t>
      </w:r>
      <w:proofErr w:type="spellEnd"/>
      <w:r w:rsidRPr="00DF7C06">
        <w:rPr>
          <w:rFonts w:asciiTheme="majorBidi" w:hAnsiTheme="majorBidi"/>
          <w:lang w:val="en-ID"/>
        </w:rPr>
        <w:t xml:space="preserve"> [33]: 7)</w:t>
      </w:r>
    </w:p>
    <w:p w14:paraId="2D2D3313" w14:textId="77777777" w:rsidR="00993ADF" w:rsidRPr="00DF7C06" w:rsidRDefault="00993ADF" w:rsidP="00993ADF">
      <w:pPr>
        <w:spacing w:after="0" w:line="240" w:lineRule="auto"/>
        <w:ind w:firstLine="426"/>
        <w:jc w:val="both"/>
        <w:rPr>
          <w:rFonts w:asciiTheme="majorBidi" w:hAnsiTheme="majorBidi"/>
          <w:lang w:val="en-ID"/>
        </w:rPr>
      </w:pPr>
      <w:proofErr w:type="spellStart"/>
      <w:r w:rsidRPr="00DF7C06">
        <w:rPr>
          <w:rFonts w:asciiTheme="majorBidi" w:hAnsiTheme="majorBidi"/>
          <w:lang w:val="en-ID"/>
        </w:rPr>
        <w:t>Kemudian</w:t>
      </w:r>
      <w:proofErr w:type="spellEnd"/>
      <w:r w:rsidRPr="00DF7C06">
        <w:rPr>
          <w:rFonts w:asciiTheme="majorBidi" w:hAnsiTheme="majorBidi"/>
          <w:lang w:val="en-ID"/>
        </w:rPr>
        <w:t xml:space="preserve"> </w:t>
      </w:r>
      <w:proofErr w:type="spellStart"/>
      <w:r w:rsidRPr="00DF7C06">
        <w:rPr>
          <w:rFonts w:asciiTheme="majorBidi" w:hAnsiTheme="majorBidi"/>
          <w:lang w:val="en-ID"/>
        </w:rPr>
        <w:t>dalam</w:t>
      </w:r>
      <w:proofErr w:type="spellEnd"/>
      <w:r w:rsidRPr="00DF7C06">
        <w:rPr>
          <w:rFonts w:asciiTheme="majorBidi" w:hAnsiTheme="majorBidi"/>
          <w:lang w:val="en-ID"/>
        </w:rPr>
        <w:t xml:space="preserve"> </w:t>
      </w:r>
      <w:proofErr w:type="spellStart"/>
      <w:r w:rsidRPr="00DF7C06">
        <w:rPr>
          <w:rFonts w:asciiTheme="majorBidi" w:hAnsiTheme="majorBidi"/>
          <w:lang w:val="en-ID"/>
        </w:rPr>
        <w:t>ayat</w:t>
      </w:r>
      <w:proofErr w:type="spellEnd"/>
      <w:r w:rsidRPr="00DF7C06">
        <w:rPr>
          <w:rFonts w:asciiTheme="majorBidi" w:hAnsiTheme="majorBidi"/>
          <w:lang w:val="en-ID"/>
        </w:rPr>
        <w:t xml:space="preserve"> yang lain juga </w:t>
      </w:r>
      <w:proofErr w:type="spellStart"/>
      <w:r w:rsidRPr="00DF7C06">
        <w:rPr>
          <w:rFonts w:asciiTheme="majorBidi" w:hAnsiTheme="majorBidi"/>
          <w:lang w:val="en-ID"/>
        </w:rPr>
        <w:t>disebutkan</w:t>
      </w:r>
      <w:proofErr w:type="spellEnd"/>
      <w:r w:rsidRPr="00DF7C06">
        <w:rPr>
          <w:rFonts w:asciiTheme="majorBidi" w:hAnsiTheme="majorBidi"/>
          <w:lang w:val="en-ID"/>
        </w:rPr>
        <w:t xml:space="preserve"> </w:t>
      </w:r>
      <w:proofErr w:type="spellStart"/>
      <w:r w:rsidRPr="00DF7C06">
        <w:rPr>
          <w:rFonts w:asciiTheme="majorBidi" w:hAnsiTheme="majorBidi"/>
          <w:lang w:val="en-ID"/>
        </w:rPr>
        <w:t>sebagai</w:t>
      </w:r>
      <w:proofErr w:type="spellEnd"/>
      <w:r w:rsidRPr="00DF7C06">
        <w:rPr>
          <w:rFonts w:asciiTheme="majorBidi" w:hAnsiTheme="majorBidi"/>
          <w:lang w:val="en-ID"/>
        </w:rPr>
        <w:t xml:space="preserve"> </w:t>
      </w:r>
      <w:proofErr w:type="spellStart"/>
      <w:r w:rsidRPr="00DF7C06">
        <w:rPr>
          <w:rFonts w:asciiTheme="majorBidi" w:hAnsiTheme="majorBidi"/>
          <w:lang w:val="en-ID"/>
        </w:rPr>
        <w:t>berikut</w:t>
      </w:r>
      <w:proofErr w:type="spellEnd"/>
      <w:r w:rsidRPr="00DF7C06">
        <w:rPr>
          <w:rFonts w:asciiTheme="majorBidi" w:hAnsiTheme="majorBidi"/>
          <w:lang w:val="en-ID"/>
        </w:rPr>
        <w:t>:</w:t>
      </w:r>
    </w:p>
    <w:p w14:paraId="3A0D2E21" w14:textId="77777777" w:rsidR="00993ADF" w:rsidRPr="00DF7C06" w:rsidRDefault="00993ADF" w:rsidP="00993ADF">
      <w:pPr>
        <w:spacing w:after="0" w:line="240" w:lineRule="auto"/>
        <w:jc w:val="right"/>
        <w:rPr>
          <w:rFonts w:cs="KFGQPC Uthmanic Script HAFS"/>
          <w:sz w:val="26"/>
          <w:szCs w:val="26"/>
          <w:rtl/>
          <w:lang w:val="en-ID"/>
        </w:rPr>
      </w:pPr>
      <w:r w:rsidRPr="00DF7C06">
        <w:rPr>
          <w:rFonts w:cs="KFGQPC Uthmanic Script HAFS"/>
          <w:sz w:val="26"/>
          <w:szCs w:val="26"/>
          <w:rtl/>
          <w:lang w:val="en-ID"/>
        </w:rPr>
        <w:t>وَرَفَع</w:t>
      </w:r>
      <w:r w:rsidRPr="00DF7C06">
        <w:rPr>
          <w:rFonts w:cs="KFGQPC Uthmanic Script HAFS" w:hint="cs"/>
          <w:sz w:val="26"/>
          <w:szCs w:val="26"/>
          <w:rtl/>
          <w:lang w:val="en-ID"/>
        </w:rPr>
        <w:t>ۡ</w:t>
      </w:r>
      <w:r w:rsidRPr="00DF7C06">
        <w:rPr>
          <w:rFonts w:cs="KFGQPC Uthmanic Script HAFS"/>
          <w:sz w:val="26"/>
          <w:szCs w:val="26"/>
          <w:rtl/>
          <w:lang w:val="en-ID"/>
        </w:rPr>
        <w:t>نَا فَو</w:t>
      </w:r>
      <w:r w:rsidRPr="00DF7C06">
        <w:rPr>
          <w:rFonts w:cs="KFGQPC Uthmanic Script HAFS" w:hint="cs"/>
          <w:sz w:val="26"/>
          <w:szCs w:val="26"/>
          <w:rtl/>
          <w:lang w:val="en-ID"/>
        </w:rPr>
        <w:t>ۡ</w:t>
      </w:r>
      <w:r w:rsidRPr="00DF7C06">
        <w:rPr>
          <w:rFonts w:cs="KFGQPC Uthmanic Script HAFS"/>
          <w:sz w:val="26"/>
          <w:szCs w:val="26"/>
          <w:rtl/>
          <w:lang w:val="en-ID"/>
        </w:rPr>
        <w:t xml:space="preserve">قَهُمُ </w:t>
      </w:r>
      <w:r w:rsidRPr="00DF7C06">
        <w:rPr>
          <w:rFonts w:cs="KFGQPC Uthmanic Script HAFS" w:hint="cs"/>
          <w:sz w:val="26"/>
          <w:szCs w:val="26"/>
          <w:rtl/>
          <w:lang w:val="en-ID"/>
        </w:rPr>
        <w:t>ٱ</w:t>
      </w:r>
      <w:r w:rsidRPr="00DF7C06">
        <w:rPr>
          <w:rFonts w:cs="KFGQPC Uthmanic Script HAFS"/>
          <w:sz w:val="26"/>
          <w:szCs w:val="26"/>
          <w:rtl/>
          <w:lang w:val="en-ID"/>
        </w:rPr>
        <w:t>لطُّورَ بِمِيثَ</w:t>
      </w:r>
      <w:r w:rsidRPr="00DF7C06">
        <w:rPr>
          <w:rFonts w:cs="KFGQPC Uthmanic Script HAFS" w:hint="cs"/>
          <w:sz w:val="26"/>
          <w:szCs w:val="26"/>
          <w:rtl/>
          <w:lang w:val="en-ID"/>
        </w:rPr>
        <w:t>ٰ</w:t>
      </w:r>
      <w:r w:rsidRPr="00DF7C06">
        <w:rPr>
          <w:rFonts w:cs="KFGQPC Uthmanic Script HAFS"/>
          <w:sz w:val="26"/>
          <w:szCs w:val="26"/>
          <w:rtl/>
          <w:lang w:val="en-ID"/>
        </w:rPr>
        <w:t>قِهِم</w:t>
      </w:r>
      <w:r w:rsidRPr="00DF7C06">
        <w:rPr>
          <w:rFonts w:cs="KFGQPC Uthmanic Script HAFS" w:hint="cs"/>
          <w:sz w:val="26"/>
          <w:szCs w:val="26"/>
          <w:rtl/>
          <w:lang w:val="en-ID"/>
        </w:rPr>
        <w:t>ۡ</w:t>
      </w:r>
      <w:r w:rsidRPr="00DF7C06">
        <w:rPr>
          <w:rFonts w:cs="KFGQPC Uthmanic Script HAFS"/>
          <w:sz w:val="26"/>
          <w:szCs w:val="26"/>
          <w:rtl/>
          <w:lang w:val="en-ID"/>
        </w:rPr>
        <w:t xml:space="preserve"> وَقُل</w:t>
      </w:r>
      <w:r w:rsidRPr="00DF7C06">
        <w:rPr>
          <w:rFonts w:cs="KFGQPC Uthmanic Script HAFS" w:hint="cs"/>
          <w:sz w:val="26"/>
          <w:szCs w:val="26"/>
          <w:rtl/>
          <w:lang w:val="en-ID"/>
        </w:rPr>
        <w:t>ۡ</w:t>
      </w:r>
      <w:r w:rsidRPr="00DF7C06">
        <w:rPr>
          <w:rFonts w:cs="KFGQPC Uthmanic Script HAFS"/>
          <w:sz w:val="26"/>
          <w:szCs w:val="26"/>
          <w:rtl/>
          <w:lang w:val="en-ID"/>
        </w:rPr>
        <w:t xml:space="preserve">نَا لَهُمُ </w:t>
      </w:r>
      <w:r w:rsidRPr="00DF7C06">
        <w:rPr>
          <w:rFonts w:cs="KFGQPC Uthmanic Script HAFS" w:hint="cs"/>
          <w:sz w:val="26"/>
          <w:szCs w:val="26"/>
          <w:rtl/>
          <w:lang w:val="en-ID"/>
        </w:rPr>
        <w:t>ٱ</w:t>
      </w:r>
      <w:r w:rsidRPr="00DF7C06">
        <w:rPr>
          <w:rFonts w:cs="KFGQPC Uthmanic Script HAFS"/>
          <w:sz w:val="26"/>
          <w:szCs w:val="26"/>
          <w:rtl/>
          <w:lang w:val="en-ID"/>
        </w:rPr>
        <w:t>د</w:t>
      </w:r>
      <w:r w:rsidRPr="00DF7C06">
        <w:rPr>
          <w:rFonts w:cs="KFGQPC Uthmanic Script HAFS" w:hint="cs"/>
          <w:sz w:val="26"/>
          <w:szCs w:val="26"/>
          <w:rtl/>
          <w:lang w:val="en-ID"/>
        </w:rPr>
        <w:t>ۡ</w:t>
      </w:r>
      <w:r w:rsidRPr="00DF7C06">
        <w:rPr>
          <w:rFonts w:cs="KFGQPC Uthmanic Script HAFS"/>
          <w:sz w:val="26"/>
          <w:szCs w:val="26"/>
          <w:rtl/>
          <w:lang w:val="en-ID"/>
        </w:rPr>
        <w:t xml:space="preserve">خُلُواْ </w:t>
      </w:r>
      <w:r w:rsidRPr="00DF7C06">
        <w:rPr>
          <w:rFonts w:cs="KFGQPC Uthmanic Script HAFS" w:hint="cs"/>
          <w:sz w:val="26"/>
          <w:szCs w:val="26"/>
          <w:rtl/>
          <w:lang w:val="en-ID"/>
        </w:rPr>
        <w:t>ٱ</w:t>
      </w:r>
      <w:r w:rsidRPr="00DF7C06">
        <w:rPr>
          <w:rFonts w:cs="KFGQPC Uthmanic Script HAFS"/>
          <w:sz w:val="26"/>
          <w:szCs w:val="26"/>
          <w:rtl/>
          <w:lang w:val="en-ID"/>
        </w:rPr>
        <w:t>ل</w:t>
      </w:r>
      <w:r w:rsidRPr="00DF7C06">
        <w:rPr>
          <w:rFonts w:cs="KFGQPC Uthmanic Script HAFS" w:hint="cs"/>
          <w:sz w:val="26"/>
          <w:szCs w:val="26"/>
          <w:rtl/>
          <w:lang w:val="en-ID"/>
        </w:rPr>
        <w:t>ۡ</w:t>
      </w:r>
      <w:r w:rsidRPr="00DF7C06">
        <w:rPr>
          <w:rFonts w:cs="KFGQPC Uthmanic Script HAFS"/>
          <w:sz w:val="26"/>
          <w:szCs w:val="26"/>
          <w:rtl/>
          <w:lang w:val="en-ID"/>
        </w:rPr>
        <w:t>بَابَ سُجَّد</w:t>
      </w:r>
      <w:r w:rsidRPr="00DF7C06">
        <w:rPr>
          <w:rFonts w:ascii="Times New Roman" w:hAnsi="Times New Roman" w:cs="KFGQPC Uthmanic Script HAFS" w:hint="cs"/>
          <w:sz w:val="26"/>
          <w:szCs w:val="26"/>
          <w:rtl/>
          <w:lang w:val="en-ID"/>
        </w:rPr>
        <w:t>ٗ</w:t>
      </w:r>
      <w:r w:rsidRPr="00DF7C06">
        <w:rPr>
          <w:rFonts w:cs="KFGQPC Uthmanic Script HAFS"/>
          <w:sz w:val="26"/>
          <w:szCs w:val="26"/>
          <w:rtl/>
          <w:lang w:val="en-ID"/>
        </w:rPr>
        <w:t>ا وَقُل</w:t>
      </w:r>
      <w:r w:rsidRPr="00DF7C06">
        <w:rPr>
          <w:rFonts w:cs="KFGQPC Uthmanic Script HAFS" w:hint="cs"/>
          <w:sz w:val="26"/>
          <w:szCs w:val="26"/>
          <w:rtl/>
          <w:lang w:val="en-ID"/>
        </w:rPr>
        <w:t>ۡ</w:t>
      </w:r>
      <w:r w:rsidRPr="00DF7C06">
        <w:rPr>
          <w:rFonts w:cs="KFGQPC Uthmanic Script HAFS"/>
          <w:sz w:val="26"/>
          <w:szCs w:val="26"/>
          <w:rtl/>
          <w:lang w:val="en-ID"/>
        </w:rPr>
        <w:t>نَا لَهُم</w:t>
      </w:r>
      <w:r w:rsidRPr="00DF7C06">
        <w:rPr>
          <w:rFonts w:cs="KFGQPC Uthmanic Script HAFS" w:hint="cs"/>
          <w:sz w:val="26"/>
          <w:szCs w:val="26"/>
          <w:rtl/>
          <w:lang w:val="en-ID"/>
        </w:rPr>
        <w:t>ۡ</w:t>
      </w:r>
      <w:r w:rsidRPr="00DF7C06">
        <w:rPr>
          <w:rFonts w:cs="KFGQPC Uthmanic Script HAFS"/>
          <w:sz w:val="26"/>
          <w:szCs w:val="26"/>
          <w:rtl/>
          <w:lang w:val="en-ID"/>
        </w:rPr>
        <w:t xml:space="preserve"> لَا تَع</w:t>
      </w:r>
      <w:r w:rsidRPr="00DF7C06">
        <w:rPr>
          <w:rFonts w:cs="KFGQPC Uthmanic Script HAFS" w:hint="cs"/>
          <w:sz w:val="26"/>
          <w:szCs w:val="26"/>
          <w:rtl/>
          <w:lang w:val="en-ID"/>
        </w:rPr>
        <w:t>ۡ</w:t>
      </w:r>
      <w:r w:rsidRPr="00DF7C06">
        <w:rPr>
          <w:rFonts w:cs="KFGQPC Uthmanic Script HAFS"/>
          <w:sz w:val="26"/>
          <w:szCs w:val="26"/>
          <w:rtl/>
          <w:lang w:val="en-ID"/>
        </w:rPr>
        <w:t xml:space="preserve">دُواْ فِي </w:t>
      </w:r>
      <w:r w:rsidRPr="00DF7C06">
        <w:rPr>
          <w:rFonts w:cs="KFGQPC Uthmanic Script HAFS" w:hint="cs"/>
          <w:sz w:val="26"/>
          <w:szCs w:val="26"/>
          <w:rtl/>
          <w:lang w:val="en-ID"/>
        </w:rPr>
        <w:t>ٱ</w:t>
      </w:r>
      <w:r w:rsidRPr="00DF7C06">
        <w:rPr>
          <w:rFonts w:cs="KFGQPC Uthmanic Script HAFS"/>
          <w:sz w:val="26"/>
          <w:szCs w:val="26"/>
          <w:rtl/>
          <w:lang w:val="en-ID"/>
        </w:rPr>
        <w:t>لسَّب</w:t>
      </w:r>
      <w:r w:rsidRPr="00DF7C06">
        <w:rPr>
          <w:rFonts w:cs="KFGQPC Uthmanic Script HAFS" w:hint="cs"/>
          <w:sz w:val="26"/>
          <w:szCs w:val="26"/>
          <w:rtl/>
          <w:lang w:val="en-ID"/>
        </w:rPr>
        <w:t>ۡ</w:t>
      </w:r>
      <w:r w:rsidRPr="00DF7C06">
        <w:rPr>
          <w:rFonts w:cs="KFGQPC Uthmanic Script HAFS"/>
          <w:sz w:val="26"/>
          <w:szCs w:val="26"/>
          <w:rtl/>
          <w:lang w:val="en-ID"/>
        </w:rPr>
        <w:t>تِ وَأَخَذ</w:t>
      </w:r>
      <w:r w:rsidRPr="00DF7C06">
        <w:rPr>
          <w:rFonts w:cs="KFGQPC Uthmanic Script HAFS" w:hint="cs"/>
          <w:sz w:val="26"/>
          <w:szCs w:val="26"/>
          <w:rtl/>
          <w:lang w:val="en-ID"/>
        </w:rPr>
        <w:t>ۡ</w:t>
      </w:r>
      <w:r w:rsidRPr="00DF7C06">
        <w:rPr>
          <w:rFonts w:cs="KFGQPC Uthmanic Script HAFS"/>
          <w:sz w:val="26"/>
          <w:szCs w:val="26"/>
          <w:rtl/>
          <w:lang w:val="en-ID"/>
        </w:rPr>
        <w:t>نَا مِن</w:t>
      </w:r>
      <w:r w:rsidRPr="00DF7C06">
        <w:rPr>
          <w:rFonts w:cs="KFGQPC Uthmanic Script HAFS" w:hint="cs"/>
          <w:sz w:val="26"/>
          <w:szCs w:val="26"/>
          <w:rtl/>
          <w:lang w:val="en-ID"/>
        </w:rPr>
        <w:t>ۡ</w:t>
      </w:r>
      <w:r w:rsidRPr="00DF7C06">
        <w:rPr>
          <w:rFonts w:cs="KFGQPC Uthmanic Script HAFS"/>
          <w:sz w:val="26"/>
          <w:szCs w:val="26"/>
          <w:rtl/>
          <w:lang w:val="en-ID"/>
        </w:rPr>
        <w:t>هُم مِّيثَ</w:t>
      </w:r>
      <w:r w:rsidRPr="00DF7C06">
        <w:rPr>
          <w:rFonts w:cs="KFGQPC Uthmanic Script HAFS" w:hint="cs"/>
          <w:sz w:val="26"/>
          <w:szCs w:val="26"/>
          <w:rtl/>
          <w:lang w:val="en-ID"/>
        </w:rPr>
        <w:t>ٰ</w:t>
      </w:r>
      <w:r w:rsidRPr="00DF7C06">
        <w:rPr>
          <w:rFonts w:cs="KFGQPC Uthmanic Script HAFS"/>
          <w:sz w:val="26"/>
          <w:szCs w:val="26"/>
          <w:rtl/>
          <w:lang w:val="en-ID"/>
        </w:rPr>
        <w:t>قًا غَلِيظ</w:t>
      </w:r>
      <w:r w:rsidRPr="00DF7C06">
        <w:rPr>
          <w:rFonts w:ascii="Times New Roman" w:hAnsi="Times New Roman" w:cs="KFGQPC Uthmanic Script HAFS" w:hint="cs"/>
          <w:sz w:val="26"/>
          <w:szCs w:val="26"/>
          <w:rtl/>
          <w:lang w:val="en-ID"/>
        </w:rPr>
        <w:t>ٗ</w:t>
      </w:r>
      <w:r w:rsidRPr="00DF7C06">
        <w:rPr>
          <w:rFonts w:cs="KFGQPC Uthmanic Script HAFS"/>
          <w:sz w:val="26"/>
          <w:szCs w:val="26"/>
          <w:rtl/>
          <w:lang w:val="en-ID"/>
        </w:rPr>
        <w:t xml:space="preserve">ا </w:t>
      </w:r>
    </w:p>
    <w:p w14:paraId="26AF73BE" w14:textId="77777777" w:rsidR="00993ADF" w:rsidRPr="00DF7C06" w:rsidRDefault="00993ADF" w:rsidP="00993ADF">
      <w:pPr>
        <w:spacing w:after="120" w:line="240" w:lineRule="auto"/>
        <w:ind w:left="426"/>
        <w:jc w:val="both"/>
        <w:rPr>
          <w:rFonts w:ascii="Times New Roman" w:hAnsi="Times New Roman"/>
          <w:lang w:val="en-ID"/>
        </w:rPr>
      </w:pPr>
      <w:proofErr w:type="spellStart"/>
      <w:r w:rsidRPr="00DF7C06">
        <w:rPr>
          <w:rFonts w:ascii="Times New Roman" w:hAnsi="Times New Roman"/>
          <w:lang w:val="en-ID"/>
        </w:rPr>
        <w:t>Artinya</w:t>
      </w:r>
      <w:proofErr w:type="spellEnd"/>
      <w:r w:rsidRPr="00DF7C06">
        <w:rPr>
          <w:rFonts w:ascii="Times New Roman" w:hAnsi="Times New Roman"/>
          <w:i/>
          <w:iCs/>
          <w:lang w:val="en-ID"/>
        </w:rPr>
        <w:t xml:space="preserve">: “Dan </w:t>
      </w:r>
      <w:proofErr w:type="spellStart"/>
      <w:r w:rsidRPr="00DF7C06">
        <w:rPr>
          <w:rFonts w:ascii="Times New Roman" w:hAnsi="Times New Roman"/>
          <w:i/>
          <w:iCs/>
          <w:lang w:val="en-ID"/>
        </w:rPr>
        <w:t>telah</w:t>
      </w:r>
      <w:proofErr w:type="spellEnd"/>
      <w:r w:rsidRPr="00DF7C06">
        <w:rPr>
          <w:rFonts w:ascii="Times New Roman" w:hAnsi="Times New Roman"/>
          <w:i/>
          <w:iCs/>
          <w:lang w:val="en-ID"/>
        </w:rPr>
        <w:t xml:space="preserve"> Kami </w:t>
      </w:r>
      <w:proofErr w:type="spellStart"/>
      <w:r w:rsidRPr="00DF7C06">
        <w:rPr>
          <w:rFonts w:ascii="Times New Roman" w:hAnsi="Times New Roman"/>
          <w:i/>
          <w:iCs/>
          <w:lang w:val="en-ID"/>
        </w:rPr>
        <w:t>angkat</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ke</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atas</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kepala</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mereka</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bukit</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Tursina</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untuk</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menerima</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perjanjian</w:t>
      </w:r>
      <w:proofErr w:type="spellEnd"/>
      <w:r w:rsidRPr="00DF7C06">
        <w:rPr>
          <w:rFonts w:ascii="Times New Roman" w:hAnsi="Times New Roman"/>
          <w:i/>
          <w:iCs/>
          <w:lang w:val="en-ID"/>
        </w:rPr>
        <w:t xml:space="preserve"> (yang </w:t>
      </w:r>
      <w:proofErr w:type="spellStart"/>
      <w:r w:rsidRPr="00DF7C06">
        <w:rPr>
          <w:rFonts w:ascii="Times New Roman" w:hAnsi="Times New Roman"/>
          <w:i/>
          <w:iCs/>
          <w:lang w:val="en-ID"/>
        </w:rPr>
        <w:t>telah</w:t>
      </w:r>
      <w:proofErr w:type="spellEnd"/>
      <w:r w:rsidRPr="00DF7C06">
        <w:rPr>
          <w:rFonts w:ascii="Times New Roman" w:hAnsi="Times New Roman"/>
          <w:i/>
          <w:iCs/>
          <w:lang w:val="en-ID"/>
        </w:rPr>
        <w:t xml:space="preserve"> Kami </w:t>
      </w:r>
      <w:proofErr w:type="spellStart"/>
      <w:r w:rsidRPr="00DF7C06">
        <w:rPr>
          <w:rFonts w:ascii="Times New Roman" w:hAnsi="Times New Roman"/>
          <w:i/>
          <w:iCs/>
          <w:lang w:val="en-ID"/>
        </w:rPr>
        <w:t>ambil</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dari</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mereka</w:t>
      </w:r>
      <w:proofErr w:type="spellEnd"/>
      <w:r w:rsidRPr="00DF7C06">
        <w:rPr>
          <w:rFonts w:ascii="Times New Roman" w:hAnsi="Times New Roman"/>
          <w:i/>
          <w:iCs/>
          <w:lang w:val="en-ID"/>
        </w:rPr>
        <w:t xml:space="preserve">. Dan kami </w:t>
      </w:r>
      <w:proofErr w:type="spellStart"/>
      <w:r w:rsidRPr="00DF7C06">
        <w:rPr>
          <w:rFonts w:ascii="Times New Roman" w:hAnsi="Times New Roman"/>
          <w:i/>
          <w:iCs/>
          <w:lang w:val="en-ID"/>
        </w:rPr>
        <w:t>perintahkan</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kepada</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mereka</w:t>
      </w:r>
      <w:proofErr w:type="spellEnd"/>
      <w:r w:rsidRPr="00DF7C06">
        <w:rPr>
          <w:rFonts w:ascii="Times New Roman" w:hAnsi="Times New Roman"/>
          <w:i/>
          <w:iCs/>
          <w:lang w:val="en-ID"/>
        </w:rPr>
        <w:t>: “</w:t>
      </w:r>
      <w:proofErr w:type="spellStart"/>
      <w:r w:rsidRPr="00DF7C06">
        <w:rPr>
          <w:rFonts w:ascii="Times New Roman" w:hAnsi="Times New Roman"/>
          <w:i/>
          <w:iCs/>
          <w:lang w:val="en-ID"/>
        </w:rPr>
        <w:t>Masuklah</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pintu</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gerbang</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itu</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sambil</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bersujud</w:t>
      </w:r>
      <w:proofErr w:type="spellEnd"/>
      <w:r w:rsidRPr="00DF7C06">
        <w:rPr>
          <w:rFonts w:ascii="Times New Roman" w:hAnsi="Times New Roman"/>
          <w:i/>
          <w:iCs/>
          <w:lang w:val="en-ID"/>
        </w:rPr>
        <w:t xml:space="preserve">”, dan Kami </w:t>
      </w:r>
      <w:proofErr w:type="spellStart"/>
      <w:r w:rsidRPr="00DF7C06">
        <w:rPr>
          <w:rFonts w:ascii="Times New Roman" w:hAnsi="Times New Roman"/>
          <w:i/>
          <w:iCs/>
          <w:lang w:val="en-ID"/>
        </w:rPr>
        <w:t>perintahkan</w:t>
      </w:r>
      <w:proofErr w:type="spellEnd"/>
      <w:r w:rsidRPr="00DF7C06">
        <w:rPr>
          <w:rFonts w:ascii="Times New Roman" w:hAnsi="Times New Roman"/>
          <w:i/>
          <w:iCs/>
          <w:lang w:val="en-ID"/>
        </w:rPr>
        <w:t xml:space="preserve"> (pula) </w:t>
      </w:r>
      <w:proofErr w:type="spellStart"/>
      <w:r w:rsidRPr="00DF7C06">
        <w:rPr>
          <w:rFonts w:ascii="Times New Roman" w:hAnsi="Times New Roman"/>
          <w:i/>
          <w:iCs/>
          <w:lang w:val="en-ID"/>
        </w:rPr>
        <w:t>kepada</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mereka</w:t>
      </w:r>
      <w:proofErr w:type="spellEnd"/>
      <w:r w:rsidRPr="00DF7C06">
        <w:rPr>
          <w:rFonts w:ascii="Times New Roman" w:hAnsi="Times New Roman"/>
          <w:i/>
          <w:iCs/>
          <w:lang w:val="en-ID"/>
        </w:rPr>
        <w:t>: "</w:t>
      </w:r>
      <w:proofErr w:type="spellStart"/>
      <w:r w:rsidRPr="00DF7C06">
        <w:rPr>
          <w:rFonts w:ascii="Times New Roman" w:hAnsi="Times New Roman"/>
          <w:i/>
          <w:iCs/>
          <w:lang w:val="en-ID"/>
        </w:rPr>
        <w:t>Janganlah</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kamu</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melanggar</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peraturan</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mengenai</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hari</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Sabtu</w:t>
      </w:r>
      <w:proofErr w:type="spellEnd"/>
      <w:r w:rsidRPr="00DF7C06">
        <w:rPr>
          <w:rFonts w:ascii="Times New Roman" w:hAnsi="Times New Roman"/>
          <w:i/>
          <w:iCs/>
          <w:lang w:val="en-ID"/>
        </w:rPr>
        <w:t xml:space="preserve">”, dan Kami </w:t>
      </w:r>
      <w:proofErr w:type="spellStart"/>
      <w:r w:rsidRPr="00DF7C06">
        <w:rPr>
          <w:rFonts w:ascii="Times New Roman" w:hAnsi="Times New Roman"/>
          <w:i/>
          <w:iCs/>
          <w:lang w:val="en-ID"/>
        </w:rPr>
        <w:t>telah</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mengambil</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dari</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mereka</w:t>
      </w:r>
      <w:proofErr w:type="spellEnd"/>
      <w:r w:rsidRPr="00DF7C06">
        <w:rPr>
          <w:rFonts w:ascii="Times New Roman" w:hAnsi="Times New Roman"/>
          <w:i/>
          <w:iCs/>
          <w:lang w:val="en-ID"/>
        </w:rPr>
        <w:t xml:space="preserve"> </w:t>
      </w:r>
      <w:proofErr w:type="spellStart"/>
      <w:r w:rsidRPr="00DF7C06">
        <w:rPr>
          <w:rFonts w:ascii="Times New Roman" w:hAnsi="Times New Roman"/>
          <w:i/>
          <w:iCs/>
          <w:lang w:val="en-ID"/>
        </w:rPr>
        <w:t>perjanjian</w:t>
      </w:r>
      <w:proofErr w:type="spellEnd"/>
      <w:r w:rsidRPr="00DF7C06">
        <w:rPr>
          <w:rFonts w:ascii="Times New Roman" w:hAnsi="Times New Roman"/>
          <w:i/>
          <w:iCs/>
          <w:lang w:val="en-ID"/>
        </w:rPr>
        <w:t xml:space="preserve"> yang </w:t>
      </w:r>
      <w:proofErr w:type="spellStart"/>
      <w:r w:rsidRPr="00DF7C06">
        <w:rPr>
          <w:rFonts w:ascii="Times New Roman" w:hAnsi="Times New Roman"/>
          <w:i/>
          <w:iCs/>
          <w:lang w:val="en-ID"/>
        </w:rPr>
        <w:t>kokoh</w:t>
      </w:r>
      <w:proofErr w:type="spellEnd"/>
      <w:r w:rsidRPr="00DF7C06">
        <w:rPr>
          <w:rFonts w:ascii="Times New Roman" w:hAnsi="Times New Roman"/>
          <w:i/>
          <w:iCs/>
          <w:lang w:val="en-ID"/>
        </w:rPr>
        <w:t xml:space="preserve">.” </w:t>
      </w:r>
      <w:r w:rsidRPr="00DF7C06">
        <w:rPr>
          <w:rFonts w:ascii="Times New Roman" w:hAnsi="Times New Roman"/>
          <w:lang w:val="en-ID"/>
        </w:rPr>
        <w:t>(</w:t>
      </w:r>
      <w:r w:rsidRPr="00DF7C06">
        <w:rPr>
          <w:rFonts w:asciiTheme="majorBidi" w:hAnsiTheme="majorBidi"/>
          <w:lang w:val="en-ID"/>
        </w:rPr>
        <w:t>QS. An-</w:t>
      </w:r>
      <w:proofErr w:type="spellStart"/>
      <w:r w:rsidRPr="00DF7C06">
        <w:rPr>
          <w:rFonts w:asciiTheme="majorBidi" w:hAnsiTheme="majorBidi"/>
          <w:lang w:val="en-ID"/>
        </w:rPr>
        <w:t>Nisa</w:t>
      </w:r>
      <w:proofErr w:type="spellEnd"/>
      <w:r w:rsidRPr="00DF7C06">
        <w:rPr>
          <w:rFonts w:asciiTheme="majorBidi" w:hAnsiTheme="majorBidi"/>
          <w:lang w:val="en-ID"/>
        </w:rPr>
        <w:t xml:space="preserve"> [4]: 154)</w:t>
      </w:r>
    </w:p>
    <w:p w14:paraId="33F80C00" w14:textId="77777777" w:rsidR="00993ADF" w:rsidRPr="00DF7C06" w:rsidRDefault="00993ADF" w:rsidP="00993ADF">
      <w:pPr>
        <w:spacing w:after="0" w:line="240" w:lineRule="auto"/>
        <w:ind w:firstLine="426"/>
        <w:jc w:val="both"/>
        <w:rPr>
          <w:rFonts w:asciiTheme="majorBidi" w:hAnsiTheme="majorBidi"/>
          <w:lang w:val="en-ID"/>
        </w:rPr>
      </w:pPr>
      <w:proofErr w:type="spellStart"/>
      <w:r w:rsidRPr="00DF7C06">
        <w:rPr>
          <w:rFonts w:asciiTheme="majorBidi" w:hAnsiTheme="majorBidi"/>
          <w:lang w:val="en-ID"/>
        </w:rPr>
        <w:t>Dalam</w:t>
      </w:r>
      <w:proofErr w:type="spellEnd"/>
      <w:r w:rsidRPr="00DF7C06">
        <w:rPr>
          <w:rFonts w:asciiTheme="majorBidi" w:hAnsiTheme="majorBidi"/>
          <w:lang w:val="en-ID"/>
        </w:rPr>
        <w:t xml:space="preserve"> </w:t>
      </w:r>
      <w:proofErr w:type="spellStart"/>
      <w:r w:rsidRPr="00DF7C06">
        <w:rPr>
          <w:rFonts w:asciiTheme="majorBidi" w:hAnsiTheme="majorBidi"/>
          <w:lang w:val="en-ID"/>
        </w:rPr>
        <w:t>ayat</w:t>
      </w:r>
      <w:proofErr w:type="spellEnd"/>
      <w:r w:rsidRPr="00DF7C06">
        <w:rPr>
          <w:rFonts w:asciiTheme="majorBidi" w:hAnsiTheme="majorBidi"/>
          <w:lang w:val="en-ID"/>
        </w:rPr>
        <w:t xml:space="preserve"> yang lain juga </w:t>
      </w:r>
      <w:proofErr w:type="spellStart"/>
      <w:r w:rsidRPr="00DF7C06">
        <w:rPr>
          <w:rFonts w:asciiTheme="majorBidi" w:hAnsiTheme="majorBidi"/>
          <w:lang w:val="en-ID"/>
        </w:rPr>
        <w:t>disebutkan</w:t>
      </w:r>
      <w:proofErr w:type="spellEnd"/>
      <w:r w:rsidRPr="00DF7C06">
        <w:rPr>
          <w:rFonts w:asciiTheme="majorBidi" w:hAnsiTheme="majorBidi"/>
          <w:lang w:val="en-ID"/>
        </w:rPr>
        <w:t xml:space="preserve"> </w:t>
      </w:r>
      <w:proofErr w:type="spellStart"/>
      <w:r w:rsidRPr="00DF7C06">
        <w:rPr>
          <w:rFonts w:asciiTheme="majorBidi" w:hAnsiTheme="majorBidi"/>
          <w:lang w:val="en-ID"/>
        </w:rPr>
        <w:t>bahwa</w:t>
      </w:r>
      <w:proofErr w:type="spellEnd"/>
      <w:r w:rsidRPr="00DF7C06">
        <w:rPr>
          <w:rFonts w:asciiTheme="majorBidi" w:hAnsiTheme="majorBidi"/>
          <w:lang w:val="en-ID"/>
        </w:rPr>
        <w:t xml:space="preserve"> </w:t>
      </w:r>
      <w:proofErr w:type="spellStart"/>
      <w:r w:rsidRPr="00DF7C06">
        <w:rPr>
          <w:rFonts w:asciiTheme="majorBidi" w:hAnsiTheme="majorBidi"/>
          <w:lang w:val="en-ID"/>
        </w:rPr>
        <w:t>tali</w:t>
      </w:r>
      <w:proofErr w:type="spellEnd"/>
      <w:r w:rsidRPr="00DF7C06">
        <w:rPr>
          <w:rFonts w:asciiTheme="majorBidi" w:hAnsiTheme="majorBidi"/>
          <w:lang w:val="en-ID"/>
        </w:rPr>
        <w:t xml:space="preserve"> </w:t>
      </w:r>
      <w:proofErr w:type="spellStart"/>
      <w:r w:rsidRPr="00DF7C06">
        <w:rPr>
          <w:rFonts w:asciiTheme="majorBidi" w:hAnsiTheme="majorBidi"/>
          <w:lang w:val="en-ID"/>
        </w:rPr>
        <w:t>pernikahan</w:t>
      </w:r>
      <w:proofErr w:type="spellEnd"/>
      <w:r w:rsidRPr="00DF7C06">
        <w:rPr>
          <w:rFonts w:asciiTheme="majorBidi" w:hAnsiTheme="majorBidi"/>
          <w:lang w:val="en-ID"/>
        </w:rPr>
        <w:t xml:space="preserve"> </w:t>
      </w:r>
      <w:proofErr w:type="spellStart"/>
      <w:r w:rsidRPr="00DF7C06">
        <w:rPr>
          <w:rFonts w:asciiTheme="majorBidi" w:hAnsiTheme="majorBidi"/>
          <w:lang w:val="en-ID"/>
        </w:rPr>
        <w:t>adalah</w:t>
      </w:r>
      <w:proofErr w:type="spellEnd"/>
      <w:r w:rsidRPr="00DF7C06">
        <w:rPr>
          <w:rFonts w:asciiTheme="majorBidi" w:hAnsiTheme="majorBidi"/>
          <w:lang w:val="en-ID"/>
        </w:rPr>
        <w:t xml:space="preserve"> </w:t>
      </w:r>
      <w:proofErr w:type="spellStart"/>
      <w:r w:rsidRPr="00DF7C06">
        <w:rPr>
          <w:rFonts w:asciiTheme="majorBidi" w:hAnsiTheme="majorBidi"/>
          <w:lang w:val="en-ID"/>
        </w:rPr>
        <w:t>hal</w:t>
      </w:r>
      <w:proofErr w:type="spellEnd"/>
      <w:r w:rsidRPr="00DF7C06">
        <w:rPr>
          <w:rFonts w:asciiTheme="majorBidi" w:hAnsiTheme="majorBidi"/>
          <w:lang w:val="en-ID"/>
        </w:rPr>
        <w:t xml:space="preserve"> yang sangat </w:t>
      </w:r>
      <w:proofErr w:type="spellStart"/>
      <w:r w:rsidRPr="00DF7C06">
        <w:rPr>
          <w:rFonts w:asciiTheme="majorBidi" w:hAnsiTheme="majorBidi"/>
          <w:lang w:val="en-ID"/>
        </w:rPr>
        <w:t>sakral</w:t>
      </w:r>
      <w:proofErr w:type="spellEnd"/>
      <w:r w:rsidRPr="00DF7C06">
        <w:rPr>
          <w:rFonts w:asciiTheme="majorBidi" w:hAnsiTheme="majorBidi"/>
          <w:lang w:val="en-ID"/>
        </w:rPr>
        <w:t xml:space="preserve"> </w:t>
      </w:r>
      <w:proofErr w:type="spellStart"/>
      <w:r w:rsidRPr="00DF7C06">
        <w:rPr>
          <w:rFonts w:asciiTheme="majorBidi" w:hAnsiTheme="majorBidi"/>
          <w:lang w:val="en-ID"/>
        </w:rPr>
        <w:t>hingga</w:t>
      </w:r>
      <w:proofErr w:type="spellEnd"/>
      <w:r w:rsidRPr="00DF7C06">
        <w:rPr>
          <w:rFonts w:asciiTheme="majorBidi" w:hAnsiTheme="majorBidi"/>
          <w:lang w:val="en-ID"/>
        </w:rPr>
        <w:t xml:space="preserve"> </w:t>
      </w:r>
      <w:proofErr w:type="spellStart"/>
      <w:r w:rsidRPr="00DF7C06">
        <w:rPr>
          <w:rFonts w:asciiTheme="majorBidi" w:hAnsiTheme="majorBidi"/>
          <w:lang w:val="en-ID"/>
        </w:rPr>
        <w:t>tak</w:t>
      </w:r>
      <w:proofErr w:type="spellEnd"/>
      <w:r w:rsidRPr="00DF7C06">
        <w:rPr>
          <w:rFonts w:asciiTheme="majorBidi" w:hAnsiTheme="majorBidi"/>
          <w:lang w:val="en-ID"/>
        </w:rPr>
        <w:t xml:space="preserve"> </w:t>
      </w:r>
      <w:proofErr w:type="spellStart"/>
      <w:r w:rsidRPr="00DF7C06">
        <w:rPr>
          <w:rFonts w:asciiTheme="majorBidi" w:hAnsiTheme="majorBidi"/>
          <w:lang w:val="en-ID"/>
        </w:rPr>
        <w:t>bisa</w:t>
      </w:r>
      <w:proofErr w:type="spellEnd"/>
      <w:r w:rsidRPr="00DF7C06">
        <w:rPr>
          <w:rFonts w:asciiTheme="majorBidi" w:hAnsiTheme="majorBidi"/>
          <w:lang w:val="en-ID"/>
        </w:rPr>
        <w:t xml:space="preserve"> </w:t>
      </w:r>
      <w:proofErr w:type="spellStart"/>
      <w:r w:rsidRPr="00DF7C06">
        <w:rPr>
          <w:rFonts w:asciiTheme="majorBidi" w:hAnsiTheme="majorBidi"/>
          <w:lang w:val="en-ID"/>
        </w:rPr>
        <w:t>dijadikan</w:t>
      </w:r>
      <w:proofErr w:type="spellEnd"/>
      <w:r w:rsidRPr="00DF7C06">
        <w:rPr>
          <w:rFonts w:asciiTheme="majorBidi" w:hAnsiTheme="majorBidi"/>
          <w:lang w:val="en-ID"/>
        </w:rPr>
        <w:t xml:space="preserve"> </w:t>
      </w:r>
      <w:proofErr w:type="spellStart"/>
      <w:r w:rsidRPr="00DF7C06">
        <w:rPr>
          <w:rFonts w:asciiTheme="majorBidi" w:hAnsiTheme="majorBidi"/>
          <w:lang w:val="en-ID"/>
        </w:rPr>
        <w:t>hal</w:t>
      </w:r>
      <w:proofErr w:type="spellEnd"/>
      <w:r w:rsidRPr="00DF7C06">
        <w:rPr>
          <w:rFonts w:asciiTheme="majorBidi" w:hAnsiTheme="majorBidi"/>
          <w:lang w:val="en-ID"/>
        </w:rPr>
        <w:t xml:space="preserve"> yang </w:t>
      </w:r>
      <w:proofErr w:type="spellStart"/>
      <w:r w:rsidRPr="00DF7C06">
        <w:rPr>
          <w:rFonts w:asciiTheme="majorBidi" w:hAnsiTheme="majorBidi"/>
          <w:lang w:val="en-ID"/>
        </w:rPr>
        <w:t>mudah</w:t>
      </w:r>
      <w:proofErr w:type="spellEnd"/>
      <w:r w:rsidRPr="00DF7C06">
        <w:rPr>
          <w:rFonts w:asciiTheme="majorBidi" w:hAnsiTheme="majorBidi"/>
          <w:lang w:val="en-ID"/>
        </w:rPr>
        <w:t xml:space="preserve"> </w:t>
      </w:r>
      <w:proofErr w:type="spellStart"/>
      <w:r w:rsidRPr="00DF7C06">
        <w:rPr>
          <w:rFonts w:asciiTheme="majorBidi" w:hAnsiTheme="majorBidi"/>
          <w:lang w:val="en-ID"/>
        </w:rPr>
        <w:t>diucapkan</w:t>
      </w:r>
      <w:proofErr w:type="spellEnd"/>
      <w:r w:rsidRPr="00DF7C06">
        <w:rPr>
          <w:rFonts w:asciiTheme="majorBidi" w:hAnsiTheme="majorBidi"/>
          <w:lang w:val="en-ID"/>
        </w:rPr>
        <w:t xml:space="preserve"> </w:t>
      </w:r>
      <w:proofErr w:type="spellStart"/>
      <w:r w:rsidRPr="00DF7C06">
        <w:rPr>
          <w:rFonts w:asciiTheme="majorBidi" w:hAnsiTheme="majorBidi"/>
          <w:lang w:val="en-ID"/>
        </w:rPr>
        <w:t>dari</w:t>
      </w:r>
      <w:proofErr w:type="spellEnd"/>
      <w:r w:rsidRPr="00DF7C06">
        <w:rPr>
          <w:rFonts w:asciiTheme="majorBidi" w:hAnsiTheme="majorBidi"/>
          <w:lang w:val="en-ID"/>
        </w:rPr>
        <w:t xml:space="preserve"> </w:t>
      </w:r>
      <w:proofErr w:type="spellStart"/>
      <w:r w:rsidRPr="00DF7C06">
        <w:rPr>
          <w:rFonts w:asciiTheme="majorBidi" w:hAnsiTheme="majorBidi"/>
          <w:lang w:val="en-ID"/>
        </w:rPr>
        <w:t>mulut</w:t>
      </w:r>
      <w:proofErr w:type="spellEnd"/>
      <w:r w:rsidRPr="00DF7C06">
        <w:rPr>
          <w:rFonts w:asciiTheme="majorBidi" w:hAnsiTheme="majorBidi"/>
          <w:lang w:val="en-ID"/>
        </w:rPr>
        <w:t xml:space="preserve"> </w:t>
      </w:r>
      <w:proofErr w:type="spellStart"/>
      <w:r w:rsidRPr="00DF7C06">
        <w:rPr>
          <w:rFonts w:asciiTheme="majorBidi" w:hAnsiTheme="majorBidi"/>
          <w:lang w:val="en-ID"/>
        </w:rPr>
        <w:t>seorang</w:t>
      </w:r>
      <w:proofErr w:type="spellEnd"/>
      <w:r w:rsidRPr="00DF7C06">
        <w:rPr>
          <w:rFonts w:asciiTheme="majorBidi" w:hAnsiTheme="majorBidi"/>
          <w:lang w:val="en-ID"/>
        </w:rPr>
        <w:t xml:space="preserve"> </w:t>
      </w:r>
      <w:proofErr w:type="spellStart"/>
      <w:r w:rsidRPr="00DF7C06">
        <w:rPr>
          <w:rFonts w:asciiTheme="majorBidi" w:hAnsiTheme="majorBidi"/>
          <w:lang w:val="en-ID"/>
        </w:rPr>
        <w:t>suami</w:t>
      </w:r>
      <w:proofErr w:type="spellEnd"/>
      <w:r w:rsidRPr="00DF7C06">
        <w:rPr>
          <w:rFonts w:asciiTheme="majorBidi" w:hAnsiTheme="majorBidi"/>
          <w:lang w:val="en-ID"/>
        </w:rPr>
        <w:t xml:space="preserve"> </w:t>
      </w:r>
      <w:proofErr w:type="spellStart"/>
      <w:r w:rsidRPr="00DF7C06">
        <w:rPr>
          <w:rFonts w:asciiTheme="majorBidi" w:hAnsiTheme="majorBidi"/>
          <w:lang w:val="en-ID"/>
        </w:rPr>
        <w:t>untuk</w:t>
      </w:r>
      <w:proofErr w:type="spellEnd"/>
      <w:r w:rsidRPr="00DF7C06">
        <w:rPr>
          <w:rFonts w:asciiTheme="majorBidi" w:hAnsiTheme="majorBidi"/>
          <w:lang w:val="en-ID"/>
        </w:rPr>
        <w:t xml:space="preserve"> </w:t>
      </w:r>
      <w:proofErr w:type="spellStart"/>
      <w:r w:rsidRPr="00DF7C06">
        <w:rPr>
          <w:rFonts w:asciiTheme="majorBidi" w:hAnsiTheme="majorBidi"/>
          <w:lang w:val="en-ID"/>
        </w:rPr>
        <w:t>mengucapkan</w:t>
      </w:r>
      <w:proofErr w:type="spellEnd"/>
      <w:r w:rsidRPr="00DF7C06">
        <w:rPr>
          <w:rFonts w:asciiTheme="majorBidi" w:hAnsiTheme="majorBidi"/>
          <w:lang w:val="en-ID"/>
        </w:rPr>
        <w:t xml:space="preserve"> kata-kata </w:t>
      </w:r>
      <w:proofErr w:type="spellStart"/>
      <w:r w:rsidRPr="00DF7C06">
        <w:rPr>
          <w:rFonts w:asciiTheme="majorBidi" w:hAnsiTheme="majorBidi"/>
          <w:lang w:val="en-ID"/>
        </w:rPr>
        <w:t>perceraian</w:t>
      </w:r>
      <w:proofErr w:type="spellEnd"/>
      <w:r w:rsidRPr="00DF7C06">
        <w:rPr>
          <w:rFonts w:asciiTheme="majorBidi" w:hAnsiTheme="majorBidi"/>
          <w:lang w:val="en-ID"/>
        </w:rPr>
        <w:t xml:space="preserve"> </w:t>
      </w:r>
      <w:proofErr w:type="spellStart"/>
      <w:r w:rsidRPr="00DF7C06">
        <w:rPr>
          <w:rFonts w:asciiTheme="majorBidi" w:hAnsiTheme="majorBidi"/>
          <w:lang w:val="en-ID"/>
        </w:rPr>
        <w:t>sebagaimana</w:t>
      </w:r>
      <w:proofErr w:type="spellEnd"/>
      <w:r w:rsidRPr="00DF7C06">
        <w:rPr>
          <w:rFonts w:asciiTheme="majorBidi" w:hAnsiTheme="majorBidi"/>
          <w:lang w:val="en-ID"/>
        </w:rPr>
        <w:t xml:space="preserve"> </w:t>
      </w:r>
      <w:proofErr w:type="spellStart"/>
      <w:r w:rsidRPr="00DF7C06">
        <w:rPr>
          <w:rFonts w:asciiTheme="majorBidi" w:hAnsiTheme="majorBidi"/>
          <w:lang w:val="en-ID"/>
        </w:rPr>
        <w:t>berikut</w:t>
      </w:r>
      <w:proofErr w:type="spellEnd"/>
      <w:r w:rsidRPr="00DF7C06">
        <w:rPr>
          <w:rFonts w:asciiTheme="majorBidi" w:hAnsiTheme="majorBidi"/>
          <w:lang w:val="en-ID"/>
        </w:rPr>
        <w:t xml:space="preserve">: </w:t>
      </w:r>
    </w:p>
    <w:p w14:paraId="4DF13CE2" w14:textId="77777777" w:rsidR="00993ADF" w:rsidRPr="00DF7C06" w:rsidRDefault="00993ADF" w:rsidP="00993ADF">
      <w:pPr>
        <w:spacing w:after="0" w:line="240" w:lineRule="auto"/>
        <w:jc w:val="right"/>
        <w:rPr>
          <w:rFonts w:cs="KFGQPC Uthmanic Script HAFS"/>
          <w:sz w:val="26"/>
          <w:szCs w:val="26"/>
          <w:rtl/>
          <w:lang w:val="en-ID"/>
        </w:rPr>
      </w:pPr>
      <w:r w:rsidRPr="00DF7C06">
        <w:rPr>
          <w:rFonts w:cs="KFGQPC Uthmanic Script HAFS"/>
          <w:sz w:val="26"/>
          <w:szCs w:val="26"/>
          <w:rtl/>
          <w:lang w:val="en-ID"/>
        </w:rPr>
        <w:t>وَكَي</w:t>
      </w:r>
      <w:r w:rsidRPr="00DF7C06">
        <w:rPr>
          <w:rFonts w:cs="KFGQPC Uthmanic Script HAFS" w:hint="cs"/>
          <w:sz w:val="26"/>
          <w:szCs w:val="26"/>
          <w:rtl/>
          <w:lang w:val="en-ID"/>
        </w:rPr>
        <w:t>ۡ</w:t>
      </w:r>
      <w:r w:rsidRPr="00DF7C06">
        <w:rPr>
          <w:rFonts w:cs="KFGQPC Uthmanic Script HAFS"/>
          <w:sz w:val="26"/>
          <w:szCs w:val="26"/>
          <w:rtl/>
          <w:lang w:val="en-ID"/>
        </w:rPr>
        <w:t>فَ تَأ</w:t>
      </w:r>
      <w:r w:rsidRPr="00DF7C06">
        <w:rPr>
          <w:rFonts w:cs="KFGQPC Uthmanic Script HAFS" w:hint="cs"/>
          <w:sz w:val="26"/>
          <w:szCs w:val="26"/>
          <w:rtl/>
          <w:lang w:val="en-ID"/>
        </w:rPr>
        <w:t>ۡ</w:t>
      </w:r>
      <w:r w:rsidRPr="00DF7C06">
        <w:rPr>
          <w:rFonts w:cs="KFGQPC Uthmanic Script HAFS"/>
          <w:sz w:val="26"/>
          <w:szCs w:val="26"/>
          <w:rtl/>
          <w:lang w:val="en-ID"/>
        </w:rPr>
        <w:t>خُذُونَهُ</w:t>
      </w:r>
      <w:r w:rsidRPr="00DF7C06">
        <w:rPr>
          <w:rFonts w:cs="KFGQPC Uthmanic Script HAFS" w:hint="cs"/>
          <w:sz w:val="26"/>
          <w:szCs w:val="26"/>
          <w:rtl/>
          <w:lang w:val="en-ID"/>
        </w:rPr>
        <w:t>ۥ</w:t>
      </w:r>
      <w:r w:rsidRPr="00DF7C06">
        <w:rPr>
          <w:rFonts w:cs="KFGQPC Uthmanic Script HAFS"/>
          <w:sz w:val="26"/>
          <w:szCs w:val="26"/>
          <w:rtl/>
          <w:lang w:val="en-ID"/>
        </w:rPr>
        <w:t xml:space="preserve"> وَقَد</w:t>
      </w:r>
      <w:r w:rsidRPr="00DF7C06">
        <w:rPr>
          <w:rFonts w:cs="KFGQPC Uthmanic Script HAFS" w:hint="cs"/>
          <w:sz w:val="26"/>
          <w:szCs w:val="26"/>
          <w:rtl/>
          <w:lang w:val="en-ID"/>
        </w:rPr>
        <w:t>ۡ</w:t>
      </w:r>
      <w:r w:rsidRPr="00DF7C06">
        <w:rPr>
          <w:rFonts w:cs="KFGQPC Uthmanic Script HAFS"/>
          <w:sz w:val="26"/>
          <w:szCs w:val="26"/>
          <w:rtl/>
          <w:lang w:val="en-ID"/>
        </w:rPr>
        <w:t xml:space="preserve"> أَف</w:t>
      </w:r>
      <w:r w:rsidRPr="00DF7C06">
        <w:rPr>
          <w:rFonts w:cs="KFGQPC Uthmanic Script HAFS" w:hint="cs"/>
          <w:sz w:val="26"/>
          <w:szCs w:val="26"/>
          <w:rtl/>
          <w:lang w:val="en-ID"/>
        </w:rPr>
        <w:t>ۡ</w:t>
      </w:r>
      <w:r w:rsidRPr="00DF7C06">
        <w:rPr>
          <w:rFonts w:cs="KFGQPC Uthmanic Script HAFS"/>
          <w:sz w:val="26"/>
          <w:szCs w:val="26"/>
          <w:rtl/>
          <w:lang w:val="en-ID"/>
        </w:rPr>
        <w:t>ضَى</w:t>
      </w:r>
      <w:r w:rsidRPr="00DF7C06">
        <w:rPr>
          <w:rFonts w:cs="KFGQPC Uthmanic Script HAFS" w:hint="cs"/>
          <w:sz w:val="26"/>
          <w:szCs w:val="26"/>
          <w:rtl/>
          <w:lang w:val="en-ID"/>
        </w:rPr>
        <w:t>ٰ</w:t>
      </w:r>
      <w:r w:rsidRPr="00DF7C06">
        <w:rPr>
          <w:rFonts w:cs="KFGQPC Uthmanic Script HAFS"/>
          <w:sz w:val="26"/>
          <w:szCs w:val="26"/>
          <w:rtl/>
          <w:lang w:val="en-ID"/>
        </w:rPr>
        <w:t xml:space="preserve"> بَع</w:t>
      </w:r>
      <w:r w:rsidRPr="00DF7C06">
        <w:rPr>
          <w:rFonts w:cs="KFGQPC Uthmanic Script HAFS" w:hint="cs"/>
          <w:sz w:val="26"/>
          <w:szCs w:val="26"/>
          <w:rtl/>
          <w:lang w:val="en-ID"/>
        </w:rPr>
        <w:t>ۡ</w:t>
      </w:r>
      <w:r w:rsidRPr="00DF7C06">
        <w:rPr>
          <w:rFonts w:cs="KFGQPC Uthmanic Script HAFS"/>
          <w:sz w:val="26"/>
          <w:szCs w:val="26"/>
          <w:rtl/>
          <w:lang w:val="en-ID"/>
        </w:rPr>
        <w:t>ضُكُم</w:t>
      </w:r>
      <w:r w:rsidRPr="00DF7C06">
        <w:rPr>
          <w:rFonts w:cs="KFGQPC Uthmanic Script HAFS" w:hint="cs"/>
          <w:sz w:val="26"/>
          <w:szCs w:val="26"/>
          <w:rtl/>
          <w:lang w:val="en-ID"/>
        </w:rPr>
        <w:t>ۡ</w:t>
      </w:r>
      <w:r w:rsidRPr="00DF7C06">
        <w:rPr>
          <w:rFonts w:cs="KFGQPC Uthmanic Script HAFS"/>
          <w:sz w:val="26"/>
          <w:szCs w:val="26"/>
          <w:rtl/>
          <w:lang w:val="en-ID"/>
        </w:rPr>
        <w:t xml:space="preserve"> إِلَى</w:t>
      </w:r>
      <w:r w:rsidRPr="00DF7C06">
        <w:rPr>
          <w:rFonts w:cs="KFGQPC Uthmanic Script HAFS" w:hint="cs"/>
          <w:sz w:val="26"/>
          <w:szCs w:val="26"/>
          <w:rtl/>
          <w:lang w:val="en-ID"/>
        </w:rPr>
        <w:t>ٰ</w:t>
      </w:r>
      <w:r w:rsidRPr="00DF7C06">
        <w:rPr>
          <w:rFonts w:cs="KFGQPC Uthmanic Script HAFS"/>
          <w:sz w:val="26"/>
          <w:szCs w:val="26"/>
          <w:rtl/>
          <w:lang w:val="en-ID"/>
        </w:rPr>
        <w:t xml:space="preserve"> بَع</w:t>
      </w:r>
      <w:r w:rsidRPr="00DF7C06">
        <w:rPr>
          <w:rFonts w:cs="KFGQPC Uthmanic Script HAFS" w:hint="cs"/>
          <w:sz w:val="26"/>
          <w:szCs w:val="26"/>
          <w:rtl/>
          <w:lang w:val="en-ID"/>
        </w:rPr>
        <w:t>ۡ</w:t>
      </w:r>
      <w:r w:rsidRPr="00DF7C06">
        <w:rPr>
          <w:rFonts w:cs="KFGQPC Uthmanic Script HAFS"/>
          <w:sz w:val="26"/>
          <w:szCs w:val="26"/>
          <w:rtl/>
          <w:lang w:val="en-ID"/>
        </w:rPr>
        <w:t>ض</w:t>
      </w:r>
      <w:r w:rsidRPr="00DF7C06">
        <w:rPr>
          <w:rFonts w:ascii="Times New Roman" w:hAnsi="Times New Roman" w:cs="KFGQPC Uthmanic Script HAFS" w:hint="cs"/>
          <w:sz w:val="26"/>
          <w:szCs w:val="26"/>
          <w:rtl/>
          <w:lang w:val="en-ID"/>
        </w:rPr>
        <w:t>ٖ</w:t>
      </w:r>
      <w:r w:rsidRPr="00DF7C06">
        <w:rPr>
          <w:rFonts w:cs="KFGQPC Uthmanic Script HAFS"/>
          <w:sz w:val="26"/>
          <w:szCs w:val="26"/>
          <w:rtl/>
          <w:lang w:val="en-ID"/>
        </w:rPr>
        <w:t xml:space="preserve"> وَأَخَذ</w:t>
      </w:r>
      <w:r w:rsidRPr="00DF7C06">
        <w:rPr>
          <w:rFonts w:cs="KFGQPC Uthmanic Script HAFS" w:hint="cs"/>
          <w:sz w:val="26"/>
          <w:szCs w:val="26"/>
          <w:rtl/>
          <w:lang w:val="en-ID"/>
        </w:rPr>
        <w:t>ۡ</w:t>
      </w:r>
      <w:r w:rsidRPr="00DF7C06">
        <w:rPr>
          <w:rFonts w:cs="KFGQPC Uthmanic Script HAFS"/>
          <w:sz w:val="26"/>
          <w:szCs w:val="26"/>
          <w:rtl/>
          <w:lang w:val="en-ID"/>
        </w:rPr>
        <w:t>نَ مِنكُم مِّيثَ</w:t>
      </w:r>
      <w:r w:rsidRPr="00DF7C06">
        <w:rPr>
          <w:rFonts w:cs="KFGQPC Uthmanic Script HAFS" w:hint="cs"/>
          <w:sz w:val="26"/>
          <w:szCs w:val="26"/>
          <w:rtl/>
          <w:lang w:val="en-ID"/>
        </w:rPr>
        <w:t>ٰ</w:t>
      </w:r>
      <w:r w:rsidRPr="00DF7C06">
        <w:rPr>
          <w:rFonts w:cs="KFGQPC Uthmanic Script HAFS"/>
          <w:sz w:val="26"/>
          <w:szCs w:val="26"/>
          <w:rtl/>
          <w:lang w:val="en-ID"/>
        </w:rPr>
        <w:t>قًا غَلِيظ</w:t>
      </w:r>
      <w:r w:rsidRPr="00DF7C06">
        <w:rPr>
          <w:rFonts w:ascii="Times New Roman" w:hAnsi="Times New Roman" w:cs="KFGQPC Uthmanic Script HAFS" w:hint="cs"/>
          <w:sz w:val="26"/>
          <w:szCs w:val="26"/>
          <w:rtl/>
          <w:lang w:val="en-ID"/>
        </w:rPr>
        <w:t>ٗ</w:t>
      </w:r>
      <w:r w:rsidRPr="00DF7C06">
        <w:rPr>
          <w:rFonts w:cs="KFGQPC Uthmanic Script HAFS"/>
          <w:sz w:val="26"/>
          <w:szCs w:val="26"/>
          <w:rtl/>
          <w:lang w:val="en-ID"/>
        </w:rPr>
        <w:t xml:space="preserve">ا  </w:t>
      </w:r>
    </w:p>
    <w:p w14:paraId="3AB97E9F" w14:textId="77777777" w:rsidR="00993ADF" w:rsidRPr="00DF7C06" w:rsidRDefault="00993ADF" w:rsidP="00993ADF">
      <w:pPr>
        <w:tabs>
          <w:tab w:val="left" w:pos="4111"/>
        </w:tabs>
        <w:spacing w:after="120" w:line="240" w:lineRule="auto"/>
        <w:ind w:left="426"/>
        <w:jc w:val="both"/>
        <w:rPr>
          <w:rFonts w:asciiTheme="majorBidi" w:hAnsiTheme="majorBidi"/>
          <w:lang w:val="en-ID"/>
        </w:rPr>
      </w:pPr>
      <w:proofErr w:type="spellStart"/>
      <w:r w:rsidRPr="00DF7C06">
        <w:rPr>
          <w:rFonts w:asciiTheme="majorBidi" w:hAnsiTheme="majorBidi"/>
          <w:lang w:val="en-ID"/>
        </w:rPr>
        <w:t>Artinya</w:t>
      </w:r>
      <w:proofErr w:type="spellEnd"/>
      <w:r w:rsidRPr="00DF7C06">
        <w:rPr>
          <w:rFonts w:asciiTheme="majorBidi" w:hAnsiTheme="majorBidi"/>
          <w:lang w:val="en-ID"/>
        </w:rPr>
        <w:t>:</w:t>
      </w:r>
      <w:r w:rsidRPr="00DF7C06">
        <w:rPr>
          <w:rFonts w:asciiTheme="majorBidi" w:hAnsiTheme="majorBidi"/>
          <w:i/>
          <w:iCs/>
          <w:lang w:val="en-ID"/>
        </w:rPr>
        <w:t xml:space="preserve"> “</w:t>
      </w:r>
      <w:proofErr w:type="spellStart"/>
      <w:r w:rsidRPr="00DF7C06">
        <w:rPr>
          <w:rFonts w:asciiTheme="majorBidi" w:hAnsiTheme="majorBidi"/>
          <w:i/>
          <w:iCs/>
          <w:lang w:val="en-ID"/>
        </w:rPr>
        <w:t>Bagaimana</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kamu</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akan</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mengambilnya</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kembali</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padahal</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sebagian</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kamu</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telah</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bergaul</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bercampur</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dengan</w:t>
      </w:r>
      <w:proofErr w:type="spellEnd"/>
      <w:r w:rsidRPr="00DF7C06">
        <w:rPr>
          <w:rFonts w:asciiTheme="majorBidi" w:hAnsiTheme="majorBidi"/>
          <w:i/>
          <w:iCs/>
          <w:lang w:val="en-ID"/>
        </w:rPr>
        <w:t xml:space="preserve"> yang lain </w:t>
      </w:r>
      <w:proofErr w:type="spellStart"/>
      <w:r w:rsidRPr="00DF7C06">
        <w:rPr>
          <w:rFonts w:asciiTheme="majorBidi" w:hAnsiTheme="majorBidi"/>
          <w:i/>
          <w:iCs/>
          <w:lang w:val="en-ID"/>
        </w:rPr>
        <w:t>sebagai</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suami-isteri</w:t>
      </w:r>
      <w:proofErr w:type="spellEnd"/>
      <w:r w:rsidRPr="00DF7C06">
        <w:rPr>
          <w:rFonts w:asciiTheme="majorBidi" w:hAnsiTheme="majorBidi"/>
          <w:i/>
          <w:iCs/>
          <w:lang w:val="en-ID"/>
        </w:rPr>
        <w:t xml:space="preserve">. Dan </w:t>
      </w:r>
      <w:proofErr w:type="spellStart"/>
      <w:r w:rsidRPr="00DF7C06">
        <w:rPr>
          <w:rFonts w:asciiTheme="majorBidi" w:hAnsiTheme="majorBidi"/>
          <w:i/>
          <w:iCs/>
          <w:lang w:val="en-ID"/>
        </w:rPr>
        <w:t>mereka</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isteri-istrimu</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telah</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mengambil</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dari</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kamu</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perjanjian</w:t>
      </w:r>
      <w:proofErr w:type="spellEnd"/>
      <w:r w:rsidRPr="00DF7C06">
        <w:rPr>
          <w:rFonts w:asciiTheme="majorBidi" w:hAnsiTheme="majorBidi"/>
          <w:i/>
          <w:iCs/>
          <w:lang w:val="en-ID"/>
        </w:rPr>
        <w:t xml:space="preserve"> yang </w:t>
      </w:r>
      <w:proofErr w:type="spellStart"/>
      <w:r w:rsidRPr="00DF7C06">
        <w:rPr>
          <w:rFonts w:asciiTheme="majorBidi" w:hAnsiTheme="majorBidi"/>
          <w:i/>
          <w:iCs/>
          <w:lang w:val="en-ID"/>
        </w:rPr>
        <w:t>kuat</w:t>
      </w:r>
      <w:proofErr w:type="spellEnd"/>
      <w:r w:rsidRPr="00DF7C06">
        <w:rPr>
          <w:rFonts w:asciiTheme="majorBidi" w:hAnsiTheme="majorBidi"/>
          <w:i/>
          <w:iCs/>
          <w:lang w:val="en-ID"/>
        </w:rPr>
        <w:t>.”</w:t>
      </w:r>
      <w:r w:rsidRPr="00DF7C06">
        <w:rPr>
          <w:rFonts w:asciiTheme="majorBidi" w:hAnsiTheme="majorBidi"/>
          <w:lang w:val="en-ID"/>
        </w:rPr>
        <w:t xml:space="preserve"> (QS. An-</w:t>
      </w:r>
      <w:proofErr w:type="spellStart"/>
      <w:r w:rsidRPr="00DF7C06">
        <w:rPr>
          <w:rFonts w:asciiTheme="majorBidi" w:hAnsiTheme="majorBidi"/>
          <w:lang w:val="en-ID"/>
        </w:rPr>
        <w:t>Nisa</w:t>
      </w:r>
      <w:proofErr w:type="spellEnd"/>
      <w:r w:rsidRPr="00DF7C06">
        <w:rPr>
          <w:rFonts w:asciiTheme="majorBidi" w:hAnsiTheme="majorBidi"/>
          <w:lang w:val="en-ID"/>
        </w:rPr>
        <w:t xml:space="preserve"> 4: 21)</w:t>
      </w:r>
    </w:p>
    <w:p w14:paraId="793B6F67" w14:textId="2482626E" w:rsidR="00993ADF" w:rsidRDefault="00993ADF" w:rsidP="00993ADF">
      <w:pPr>
        <w:spacing w:after="0" w:line="240" w:lineRule="auto"/>
        <w:ind w:firstLine="426"/>
        <w:jc w:val="both"/>
        <w:rPr>
          <w:rFonts w:asciiTheme="majorBidi" w:hAnsiTheme="majorBidi"/>
          <w:lang w:val="en-ID"/>
        </w:rPr>
      </w:pPr>
      <w:r w:rsidRPr="00DF7C06">
        <w:rPr>
          <w:rFonts w:asciiTheme="majorBidi" w:hAnsiTheme="majorBidi"/>
          <w:lang w:val="en-ID"/>
        </w:rPr>
        <w:t xml:space="preserve">Dari </w:t>
      </w:r>
      <w:proofErr w:type="spellStart"/>
      <w:r w:rsidRPr="00DF7C06">
        <w:rPr>
          <w:rFonts w:asciiTheme="majorBidi" w:hAnsiTheme="majorBidi"/>
          <w:lang w:val="en-ID"/>
        </w:rPr>
        <w:t>beberapa</w:t>
      </w:r>
      <w:proofErr w:type="spellEnd"/>
      <w:r w:rsidRPr="00DF7C06">
        <w:rPr>
          <w:rFonts w:asciiTheme="majorBidi" w:hAnsiTheme="majorBidi"/>
          <w:lang w:val="en-ID"/>
        </w:rPr>
        <w:t xml:space="preserve"> </w:t>
      </w:r>
      <w:proofErr w:type="spellStart"/>
      <w:r w:rsidRPr="00DF7C06">
        <w:rPr>
          <w:rFonts w:asciiTheme="majorBidi" w:hAnsiTheme="majorBidi"/>
          <w:lang w:val="en-ID"/>
        </w:rPr>
        <w:t>ayat</w:t>
      </w:r>
      <w:proofErr w:type="spellEnd"/>
      <w:r w:rsidRPr="00DF7C06">
        <w:rPr>
          <w:rFonts w:asciiTheme="majorBidi" w:hAnsiTheme="majorBidi"/>
          <w:lang w:val="en-ID"/>
        </w:rPr>
        <w:t xml:space="preserve"> di </w:t>
      </w:r>
      <w:proofErr w:type="spellStart"/>
      <w:r w:rsidRPr="00DF7C06">
        <w:rPr>
          <w:rFonts w:asciiTheme="majorBidi" w:hAnsiTheme="majorBidi"/>
          <w:lang w:val="en-ID"/>
        </w:rPr>
        <w:t>atas</w:t>
      </w:r>
      <w:proofErr w:type="spellEnd"/>
      <w:r w:rsidRPr="00DF7C06">
        <w:rPr>
          <w:rFonts w:asciiTheme="majorBidi" w:hAnsiTheme="majorBidi"/>
          <w:lang w:val="en-ID"/>
        </w:rPr>
        <w:t xml:space="preserve">, </w:t>
      </w:r>
      <w:proofErr w:type="spellStart"/>
      <w:r w:rsidRPr="00DF7C06">
        <w:rPr>
          <w:rFonts w:asciiTheme="majorBidi" w:hAnsiTheme="majorBidi"/>
          <w:lang w:val="en-ID"/>
        </w:rPr>
        <w:t>fungsi</w:t>
      </w:r>
      <w:proofErr w:type="spellEnd"/>
      <w:r w:rsidRPr="00DF7C06">
        <w:rPr>
          <w:rFonts w:asciiTheme="majorBidi" w:hAnsiTheme="majorBidi"/>
          <w:lang w:val="en-ID"/>
        </w:rPr>
        <w:t xml:space="preserve"> </w:t>
      </w:r>
      <w:proofErr w:type="spellStart"/>
      <w:r w:rsidRPr="00DF7C06">
        <w:rPr>
          <w:rFonts w:asciiTheme="majorBidi" w:hAnsiTheme="majorBidi"/>
          <w:lang w:val="en-ID"/>
        </w:rPr>
        <w:t>administratif</w:t>
      </w:r>
      <w:proofErr w:type="spellEnd"/>
      <w:r w:rsidRPr="00DF7C06">
        <w:rPr>
          <w:rFonts w:asciiTheme="majorBidi" w:hAnsiTheme="majorBidi"/>
          <w:lang w:val="en-ID"/>
        </w:rPr>
        <w:t xml:space="preserve"> dan </w:t>
      </w:r>
      <w:proofErr w:type="spellStart"/>
      <w:r w:rsidRPr="00DF7C06">
        <w:rPr>
          <w:rFonts w:asciiTheme="majorBidi" w:hAnsiTheme="majorBidi"/>
          <w:lang w:val="en-ID"/>
        </w:rPr>
        <w:t>sosial</w:t>
      </w:r>
      <w:proofErr w:type="spellEnd"/>
      <w:r w:rsidRPr="00DF7C06">
        <w:rPr>
          <w:rFonts w:asciiTheme="majorBidi" w:hAnsiTheme="majorBidi"/>
          <w:lang w:val="en-ID"/>
        </w:rPr>
        <w:t xml:space="preserve"> </w:t>
      </w:r>
      <w:proofErr w:type="spellStart"/>
      <w:r w:rsidRPr="00DF7C06">
        <w:rPr>
          <w:rFonts w:asciiTheme="majorBidi" w:hAnsiTheme="majorBidi"/>
          <w:lang w:val="en-ID"/>
        </w:rPr>
        <w:t>dikumpulkan</w:t>
      </w:r>
      <w:proofErr w:type="spellEnd"/>
      <w:r w:rsidRPr="00DF7C06">
        <w:rPr>
          <w:rFonts w:asciiTheme="majorBidi" w:hAnsiTheme="majorBidi"/>
          <w:lang w:val="en-ID"/>
        </w:rPr>
        <w:t xml:space="preserve"> </w:t>
      </w:r>
      <w:proofErr w:type="spellStart"/>
      <w:r w:rsidRPr="00DF7C06">
        <w:rPr>
          <w:rFonts w:asciiTheme="majorBidi" w:hAnsiTheme="majorBidi"/>
          <w:lang w:val="en-ID"/>
        </w:rPr>
        <w:t>bersama</w:t>
      </w:r>
      <w:proofErr w:type="spellEnd"/>
      <w:r w:rsidRPr="00DF7C06">
        <w:rPr>
          <w:rFonts w:asciiTheme="majorBidi" w:hAnsiTheme="majorBidi"/>
          <w:lang w:val="en-ID"/>
        </w:rPr>
        <w:t xml:space="preserve">, </w:t>
      </w:r>
      <w:proofErr w:type="spellStart"/>
      <w:r w:rsidRPr="00DF7C06">
        <w:rPr>
          <w:rFonts w:asciiTheme="majorBidi" w:hAnsiTheme="majorBidi"/>
          <w:lang w:val="en-ID"/>
        </w:rPr>
        <w:t>karena</w:t>
      </w:r>
      <w:proofErr w:type="spellEnd"/>
      <w:r w:rsidRPr="00DF7C06">
        <w:rPr>
          <w:rFonts w:asciiTheme="majorBidi" w:hAnsiTheme="majorBidi"/>
          <w:lang w:val="en-ID"/>
        </w:rPr>
        <w:t xml:space="preserve"> </w:t>
      </w:r>
      <w:proofErr w:type="spellStart"/>
      <w:r w:rsidRPr="00DF7C06">
        <w:rPr>
          <w:rFonts w:asciiTheme="majorBidi" w:hAnsiTheme="majorBidi"/>
          <w:lang w:val="en-ID"/>
        </w:rPr>
        <w:t>untuk</w:t>
      </w:r>
      <w:proofErr w:type="spellEnd"/>
      <w:r w:rsidRPr="00DF7C06">
        <w:rPr>
          <w:rFonts w:asciiTheme="majorBidi" w:hAnsiTheme="majorBidi"/>
          <w:lang w:val="en-ID"/>
        </w:rPr>
        <w:t xml:space="preserve"> </w:t>
      </w:r>
      <w:proofErr w:type="spellStart"/>
      <w:r w:rsidRPr="00DF7C06">
        <w:rPr>
          <w:rFonts w:asciiTheme="majorBidi" w:hAnsiTheme="majorBidi"/>
          <w:lang w:val="en-ID"/>
        </w:rPr>
        <w:t>menguatkan</w:t>
      </w:r>
      <w:proofErr w:type="spellEnd"/>
      <w:r w:rsidRPr="00DF7C06">
        <w:rPr>
          <w:rFonts w:asciiTheme="majorBidi" w:hAnsiTheme="majorBidi"/>
          <w:lang w:val="en-ID"/>
        </w:rPr>
        <w:t xml:space="preserve"> </w:t>
      </w:r>
      <w:proofErr w:type="spellStart"/>
      <w:r w:rsidRPr="00DF7C06">
        <w:rPr>
          <w:rFonts w:asciiTheme="majorBidi" w:hAnsiTheme="majorBidi"/>
          <w:lang w:val="en-ID"/>
        </w:rPr>
        <w:t>kesepakatan</w:t>
      </w:r>
      <w:proofErr w:type="spellEnd"/>
      <w:r w:rsidRPr="00DF7C06">
        <w:rPr>
          <w:rFonts w:asciiTheme="majorBidi" w:hAnsiTheme="majorBidi"/>
          <w:lang w:val="en-ID"/>
        </w:rPr>
        <w:t xml:space="preserve"> </w:t>
      </w:r>
      <w:proofErr w:type="spellStart"/>
      <w:r w:rsidRPr="00DF7C06">
        <w:rPr>
          <w:rFonts w:asciiTheme="majorBidi" w:hAnsiTheme="majorBidi"/>
          <w:lang w:val="en-ID"/>
        </w:rPr>
        <w:t>antar</w:t>
      </w:r>
      <w:proofErr w:type="spellEnd"/>
      <w:r w:rsidRPr="00DF7C06">
        <w:rPr>
          <w:rFonts w:asciiTheme="majorBidi" w:hAnsiTheme="majorBidi"/>
          <w:lang w:val="en-ID"/>
        </w:rPr>
        <w:t xml:space="preserve"> </w:t>
      </w:r>
      <w:proofErr w:type="spellStart"/>
      <w:r w:rsidRPr="00DF7C06">
        <w:rPr>
          <w:rFonts w:asciiTheme="majorBidi" w:hAnsiTheme="majorBidi"/>
          <w:lang w:val="en-ID"/>
        </w:rPr>
        <w:t>subyek</w:t>
      </w:r>
      <w:proofErr w:type="spellEnd"/>
      <w:r w:rsidRPr="00DF7C06">
        <w:rPr>
          <w:rFonts w:asciiTheme="majorBidi" w:hAnsiTheme="majorBidi"/>
          <w:lang w:val="en-ID"/>
        </w:rPr>
        <w:t xml:space="preserve"> </w:t>
      </w:r>
      <w:proofErr w:type="spellStart"/>
      <w:r w:rsidRPr="00DF7C06">
        <w:rPr>
          <w:rFonts w:asciiTheme="majorBidi" w:hAnsiTheme="majorBidi"/>
          <w:lang w:val="en-ID"/>
        </w:rPr>
        <w:t>hukum</w:t>
      </w:r>
      <w:proofErr w:type="spellEnd"/>
      <w:r w:rsidRPr="00DF7C06">
        <w:rPr>
          <w:rFonts w:asciiTheme="majorBidi" w:hAnsiTheme="majorBidi"/>
          <w:lang w:val="en-ID"/>
        </w:rPr>
        <w:t xml:space="preserve">, </w:t>
      </w:r>
      <w:proofErr w:type="spellStart"/>
      <w:r w:rsidRPr="00DF7C06">
        <w:rPr>
          <w:rFonts w:asciiTheme="majorBidi" w:hAnsiTheme="majorBidi"/>
          <w:lang w:val="en-ID"/>
        </w:rPr>
        <w:t>sejumlah</w:t>
      </w:r>
      <w:proofErr w:type="spellEnd"/>
      <w:r w:rsidRPr="00DF7C06">
        <w:rPr>
          <w:rFonts w:asciiTheme="majorBidi" w:hAnsiTheme="majorBidi"/>
          <w:lang w:val="en-ID"/>
        </w:rPr>
        <w:t xml:space="preserve"> </w:t>
      </w:r>
      <w:proofErr w:type="spellStart"/>
      <w:r w:rsidRPr="00DF7C06">
        <w:rPr>
          <w:rFonts w:asciiTheme="majorBidi" w:hAnsiTheme="majorBidi"/>
          <w:lang w:val="en-ID"/>
        </w:rPr>
        <w:t>prasyarat</w:t>
      </w:r>
      <w:proofErr w:type="spellEnd"/>
      <w:r w:rsidRPr="00DF7C06">
        <w:rPr>
          <w:rFonts w:asciiTheme="majorBidi" w:hAnsiTheme="majorBidi"/>
          <w:lang w:val="en-ID"/>
        </w:rPr>
        <w:t xml:space="preserve"> </w:t>
      </w:r>
      <w:proofErr w:type="spellStart"/>
      <w:r w:rsidRPr="00DF7C06">
        <w:rPr>
          <w:rFonts w:asciiTheme="majorBidi" w:hAnsiTheme="majorBidi"/>
          <w:lang w:val="en-ID"/>
        </w:rPr>
        <w:t>harus</w:t>
      </w:r>
      <w:proofErr w:type="spellEnd"/>
      <w:r w:rsidRPr="00DF7C06">
        <w:rPr>
          <w:rFonts w:asciiTheme="majorBidi" w:hAnsiTheme="majorBidi"/>
          <w:lang w:val="en-ID"/>
        </w:rPr>
        <w:t xml:space="preserve"> </w:t>
      </w:r>
      <w:proofErr w:type="spellStart"/>
      <w:r w:rsidRPr="00DF7C06">
        <w:rPr>
          <w:rFonts w:asciiTheme="majorBidi" w:hAnsiTheme="majorBidi"/>
          <w:lang w:val="en-ID"/>
        </w:rPr>
        <w:t>dipenuhi</w:t>
      </w:r>
      <w:proofErr w:type="spellEnd"/>
      <w:r w:rsidRPr="00DF7C06">
        <w:rPr>
          <w:rFonts w:asciiTheme="majorBidi" w:hAnsiTheme="majorBidi"/>
          <w:lang w:val="en-ID"/>
        </w:rPr>
        <w:t xml:space="preserve">. Al-Qur’an </w:t>
      </w:r>
      <w:proofErr w:type="spellStart"/>
      <w:r w:rsidRPr="00DF7C06">
        <w:rPr>
          <w:rFonts w:asciiTheme="majorBidi" w:hAnsiTheme="majorBidi"/>
          <w:lang w:val="en-ID"/>
        </w:rPr>
        <w:t>menginformasikan</w:t>
      </w:r>
      <w:proofErr w:type="spellEnd"/>
      <w:r w:rsidRPr="00DF7C06">
        <w:rPr>
          <w:rFonts w:asciiTheme="majorBidi" w:hAnsiTheme="majorBidi"/>
          <w:lang w:val="en-ID"/>
        </w:rPr>
        <w:t xml:space="preserve"> </w:t>
      </w:r>
      <w:proofErr w:type="spellStart"/>
      <w:r w:rsidRPr="00DF7C06">
        <w:rPr>
          <w:rFonts w:asciiTheme="majorBidi" w:hAnsiTheme="majorBidi"/>
          <w:lang w:val="en-ID"/>
        </w:rPr>
        <w:t>bahwa</w:t>
      </w:r>
      <w:proofErr w:type="spellEnd"/>
      <w:r w:rsidRPr="00DF7C06">
        <w:rPr>
          <w:rFonts w:asciiTheme="majorBidi" w:hAnsiTheme="majorBidi"/>
          <w:lang w:val="en-ID"/>
        </w:rPr>
        <w:t xml:space="preserve"> </w:t>
      </w:r>
      <w:proofErr w:type="spellStart"/>
      <w:r w:rsidRPr="00DF7C06">
        <w:rPr>
          <w:rFonts w:asciiTheme="majorBidi" w:hAnsiTheme="majorBidi"/>
          <w:lang w:val="en-ID"/>
        </w:rPr>
        <w:t>ada</w:t>
      </w:r>
      <w:proofErr w:type="spellEnd"/>
      <w:r w:rsidRPr="00DF7C06">
        <w:rPr>
          <w:rFonts w:asciiTheme="majorBidi" w:hAnsiTheme="majorBidi"/>
          <w:lang w:val="en-ID"/>
        </w:rPr>
        <w:t xml:space="preserve"> </w:t>
      </w:r>
      <w:proofErr w:type="spellStart"/>
      <w:r w:rsidRPr="00DF7C06">
        <w:rPr>
          <w:rFonts w:asciiTheme="majorBidi" w:hAnsiTheme="majorBidi"/>
          <w:lang w:val="en-ID"/>
        </w:rPr>
        <w:t>saksi</w:t>
      </w:r>
      <w:proofErr w:type="spellEnd"/>
      <w:r w:rsidRPr="00DF7C06">
        <w:rPr>
          <w:rFonts w:asciiTheme="majorBidi" w:hAnsiTheme="majorBidi"/>
          <w:lang w:val="en-ID"/>
        </w:rPr>
        <w:t xml:space="preserve">, dan </w:t>
      </w:r>
      <w:proofErr w:type="spellStart"/>
      <w:r w:rsidRPr="00DF7C06">
        <w:rPr>
          <w:rFonts w:asciiTheme="majorBidi" w:hAnsiTheme="majorBidi"/>
          <w:lang w:val="en-ID"/>
        </w:rPr>
        <w:t>mahar</w:t>
      </w:r>
      <w:proofErr w:type="spellEnd"/>
      <w:r w:rsidRPr="00DF7C06">
        <w:rPr>
          <w:rFonts w:asciiTheme="majorBidi" w:hAnsiTheme="majorBidi"/>
          <w:lang w:val="en-ID"/>
        </w:rPr>
        <w:t xml:space="preserve"> </w:t>
      </w:r>
      <w:proofErr w:type="spellStart"/>
      <w:r w:rsidRPr="00DF7C06">
        <w:rPr>
          <w:rFonts w:asciiTheme="majorBidi" w:hAnsiTheme="majorBidi"/>
          <w:lang w:val="en-ID"/>
        </w:rPr>
        <w:t>disamping</w:t>
      </w:r>
      <w:proofErr w:type="spellEnd"/>
      <w:r w:rsidRPr="00DF7C06">
        <w:rPr>
          <w:rFonts w:asciiTheme="majorBidi" w:hAnsiTheme="majorBidi"/>
          <w:lang w:val="en-ID"/>
        </w:rPr>
        <w:t xml:space="preserve"> </w:t>
      </w:r>
      <w:proofErr w:type="spellStart"/>
      <w:r w:rsidRPr="00DF7C06">
        <w:rPr>
          <w:rFonts w:asciiTheme="majorBidi" w:hAnsiTheme="majorBidi"/>
          <w:lang w:val="en-ID"/>
        </w:rPr>
        <w:t>dua</w:t>
      </w:r>
      <w:proofErr w:type="spellEnd"/>
      <w:r w:rsidRPr="00DF7C06">
        <w:rPr>
          <w:rFonts w:asciiTheme="majorBidi" w:hAnsiTheme="majorBidi"/>
          <w:lang w:val="en-ID"/>
        </w:rPr>
        <w:t xml:space="preserve"> </w:t>
      </w:r>
      <w:proofErr w:type="spellStart"/>
      <w:r w:rsidRPr="00DF7C06">
        <w:rPr>
          <w:rFonts w:asciiTheme="majorBidi" w:hAnsiTheme="majorBidi"/>
          <w:lang w:val="en-ID"/>
        </w:rPr>
        <w:t>subyek</w:t>
      </w:r>
      <w:proofErr w:type="spellEnd"/>
      <w:r w:rsidRPr="00DF7C06">
        <w:rPr>
          <w:rFonts w:asciiTheme="majorBidi" w:hAnsiTheme="majorBidi"/>
          <w:lang w:val="en-ID"/>
        </w:rPr>
        <w:t xml:space="preserve"> </w:t>
      </w:r>
      <w:proofErr w:type="spellStart"/>
      <w:r w:rsidRPr="00DF7C06">
        <w:rPr>
          <w:rFonts w:asciiTheme="majorBidi" w:hAnsiTheme="majorBidi"/>
          <w:lang w:val="en-ID"/>
        </w:rPr>
        <w:t>hukum</w:t>
      </w:r>
      <w:proofErr w:type="spellEnd"/>
      <w:r w:rsidRPr="00DF7C06">
        <w:rPr>
          <w:rFonts w:asciiTheme="majorBidi" w:hAnsiTheme="majorBidi"/>
          <w:lang w:val="en-ID"/>
        </w:rPr>
        <w:t xml:space="preserve"> </w:t>
      </w:r>
      <w:proofErr w:type="spellStart"/>
      <w:r w:rsidRPr="00DF7C06">
        <w:rPr>
          <w:rFonts w:asciiTheme="majorBidi" w:hAnsiTheme="majorBidi"/>
          <w:lang w:val="en-ID"/>
        </w:rPr>
        <w:t>itu</w:t>
      </w:r>
      <w:proofErr w:type="spellEnd"/>
      <w:r w:rsidRPr="00DF7C06">
        <w:rPr>
          <w:rFonts w:asciiTheme="majorBidi" w:hAnsiTheme="majorBidi"/>
          <w:lang w:val="en-ID"/>
        </w:rPr>
        <w:t xml:space="preserve"> </w:t>
      </w:r>
      <w:proofErr w:type="spellStart"/>
      <w:r w:rsidRPr="00DF7C06">
        <w:rPr>
          <w:rFonts w:asciiTheme="majorBidi" w:hAnsiTheme="majorBidi"/>
          <w:lang w:val="en-ID"/>
        </w:rPr>
        <w:t>sendiri</w:t>
      </w:r>
      <w:proofErr w:type="spellEnd"/>
      <w:r w:rsidRPr="00DF7C06">
        <w:rPr>
          <w:rFonts w:asciiTheme="majorBidi" w:hAnsiTheme="majorBidi"/>
          <w:lang w:val="en-ID"/>
        </w:rPr>
        <w:t xml:space="preserve">, </w:t>
      </w:r>
      <w:proofErr w:type="spellStart"/>
      <w:r w:rsidRPr="00DF7C06">
        <w:rPr>
          <w:rFonts w:asciiTheme="majorBidi" w:hAnsiTheme="majorBidi"/>
          <w:lang w:val="en-ID"/>
        </w:rPr>
        <w:t>yaitu</w:t>
      </w:r>
      <w:proofErr w:type="spellEnd"/>
      <w:r w:rsidRPr="00DF7C06">
        <w:rPr>
          <w:rFonts w:asciiTheme="majorBidi" w:hAnsiTheme="majorBidi"/>
          <w:lang w:val="en-ID"/>
        </w:rPr>
        <w:t xml:space="preserve"> </w:t>
      </w:r>
      <w:proofErr w:type="spellStart"/>
      <w:r w:rsidRPr="00DF7C06">
        <w:rPr>
          <w:rFonts w:asciiTheme="majorBidi" w:hAnsiTheme="majorBidi"/>
          <w:lang w:val="en-ID"/>
        </w:rPr>
        <w:t>pengantin</w:t>
      </w:r>
      <w:proofErr w:type="spellEnd"/>
      <w:r w:rsidRPr="00DF7C06">
        <w:rPr>
          <w:rFonts w:asciiTheme="majorBidi" w:hAnsiTheme="majorBidi"/>
          <w:lang w:val="en-ID"/>
        </w:rPr>
        <w:t xml:space="preserve"> (</w:t>
      </w:r>
      <w:proofErr w:type="spellStart"/>
      <w:r w:rsidRPr="00DF7C06">
        <w:rPr>
          <w:rFonts w:asciiTheme="majorBidi" w:hAnsiTheme="majorBidi"/>
          <w:lang w:val="en-ID"/>
        </w:rPr>
        <w:t>laki-laki</w:t>
      </w:r>
      <w:proofErr w:type="spellEnd"/>
      <w:r w:rsidRPr="00DF7C06">
        <w:rPr>
          <w:rFonts w:asciiTheme="majorBidi" w:hAnsiTheme="majorBidi"/>
          <w:lang w:val="en-ID"/>
        </w:rPr>
        <w:t xml:space="preserve"> dan </w:t>
      </w:r>
      <w:proofErr w:type="spellStart"/>
      <w:r w:rsidRPr="00DF7C06">
        <w:rPr>
          <w:rFonts w:asciiTheme="majorBidi" w:hAnsiTheme="majorBidi"/>
          <w:lang w:val="en-ID"/>
        </w:rPr>
        <w:t>perempuan</w:t>
      </w:r>
      <w:proofErr w:type="spellEnd"/>
      <w:r w:rsidRPr="00DF7C06">
        <w:rPr>
          <w:rFonts w:asciiTheme="majorBidi" w:hAnsiTheme="majorBidi"/>
          <w:lang w:val="en-ID"/>
        </w:rPr>
        <w:t xml:space="preserve">). </w:t>
      </w:r>
      <w:proofErr w:type="spellStart"/>
      <w:r w:rsidRPr="00DF7C06">
        <w:rPr>
          <w:rFonts w:asciiTheme="majorBidi" w:hAnsiTheme="majorBidi"/>
          <w:lang w:val="en-ID"/>
        </w:rPr>
        <w:t>Selanjutnya</w:t>
      </w:r>
      <w:proofErr w:type="spellEnd"/>
      <w:r w:rsidRPr="00DF7C06">
        <w:rPr>
          <w:rFonts w:asciiTheme="majorBidi" w:hAnsiTheme="majorBidi"/>
          <w:lang w:val="en-ID"/>
        </w:rPr>
        <w:t xml:space="preserve">, </w:t>
      </w:r>
      <w:proofErr w:type="spellStart"/>
      <w:r w:rsidRPr="00DF7C06">
        <w:rPr>
          <w:rFonts w:asciiTheme="majorBidi" w:hAnsiTheme="majorBidi"/>
          <w:lang w:val="en-ID"/>
        </w:rPr>
        <w:t>secara</w:t>
      </w:r>
      <w:proofErr w:type="spellEnd"/>
      <w:r w:rsidRPr="00DF7C06">
        <w:rPr>
          <w:rFonts w:asciiTheme="majorBidi" w:hAnsiTheme="majorBidi"/>
          <w:lang w:val="en-ID"/>
        </w:rPr>
        <w:t xml:space="preserve"> </w:t>
      </w:r>
      <w:proofErr w:type="spellStart"/>
      <w:r w:rsidRPr="00DF7C06">
        <w:rPr>
          <w:rFonts w:asciiTheme="majorBidi" w:hAnsiTheme="majorBidi"/>
          <w:lang w:val="en-ID"/>
        </w:rPr>
        <w:t>keseluruhan</w:t>
      </w:r>
      <w:proofErr w:type="spellEnd"/>
      <w:r w:rsidRPr="00DF7C06">
        <w:rPr>
          <w:rFonts w:asciiTheme="majorBidi" w:hAnsiTheme="majorBidi"/>
          <w:lang w:val="en-ID"/>
        </w:rPr>
        <w:t xml:space="preserve"> model </w:t>
      </w:r>
      <w:proofErr w:type="spellStart"/>
      <w:r w:rsidRPr="00DF7C06">
        <w:rPr>
          <w:rFonts w:asciiTheme="majorBidi" w:hAnsiTheme="majorBidi"/>
          <w:lang w:val="en-ID"/>
        </w:rPr>
        <w:t>hubungan</w:t>
      </w:r>
      <w:proofErr w:type="spellEnd"/>
      <w:r w:rsidRPr="00DF7C06">
        <w:rPr>
          <w:rFonts w:asciiTheme="majorBidi" w:hAnsiTheme="majorBidi"/>
          <w:lang w:val="en-ID"/>
        </w:rPr>
        <w:t xml:space="preserve"> </w:t>
      </w:r>
      <w:proofErr w:type="spellStart"/>
      <w:r w:rsidRPr="00DF7C06">
        <w:rPr>
          <w:rFonts w:asciiTheme="majorBidi" w:hAnsiTheme="majorBidi"/>
          <w:lang w:val="en-ID"/>
        </w:rPr>
        <w:t>antara</w:t>
      </w:r>
      <w:proofErr w:type="spellEnd"/>
      <w:r w:rsidRPr="00DF7C06">
        <w:rPr>
          <w:rFonts w:asciiTheme="majorBidi" w:hAnsiTheme="majorBidi"/>
          <w:lang w:val="en-ID"/>
        </w:rPr>
        <w:t xml:space="preserve"> </w:t>
      </w:r>
      <w:proofErr w:type="spellStart"/>
      <w:r w:rsidRPr="00DF7C06">
        <w:rPr>
          <w:rFonts w:asciiTheme="majorBidi" w:hAnsiTheme="majorBidi"/>
          <w:lang w:val="en-ID"/>
        </w:rPr>
        <w:t>dua</w:t>
      </w:r>
      <w:proofErr w:type="spellEnd"/>
      <w:r w:rsidRPr="00DF7C06">
        <w:rPr>
          <w:rFonts w:asciiTheme="majorBidi" w:hAnsiTheme="majorBidi"/>
          <w:lang w:val="en-ID"/>
        </w:rPr>
        <w:t xml:space="preserve"> </w:t>
      </w:r>
      <w:proofErr w:type="spellStart"/>
      <w:r w:rsidRPr="00DF7C06">
        <w:rPr>
          <w:rFonts w:asciiTheme="majorBidi" w:hAnsiTheme="majorBidi"/>
          <w:lang w:val="en-ID"/>
        </w:rPr>
        <w:t>pihak</w:t>
      </w:r>
      <w:proofErr w:type="spellEnd"/>
      <w:r w:rsidRPr="00DF7C06">
        <w:rPr>
          <w:rFonts w:asciiTheme="majorBidi" w:hAnsiTheme="majorBidi"/>
          <w:lang w:val="en-ID"/>
        </w:rPr>
        <w:t xml:space="preserve"> </w:t>
      </w:r>
      <w:proofErr w:type="spellStart"/>
      <w:r w:rsidRPr="00DF7C06">
        <w:rPr>
          <w:rFonts w:asciiTheme="majorBidi" w:hAnsiTheme="majorBidi"/>
          <w:lang w:val="en-ID"/>
        </w:rPr>
        <w:t>atau</w:t>
      </w:r>
      <w:proofErr w:type="spellEnd"/>
      <w:r w:rsidRPr="00DF7C06">
        <w:rPr>
          <w:rFonts w:asciiTheme="majorBidi" w:hAnsiTheme="majorBidi"/>
          <w:lang w:val="en-ID"/>
        </w:rPr>
        <w:t xml:space="preserve"> </w:t>
      </w:r>
      <w:proofErr w:type="spellStart"/>
      <w:r w:rsidRPr="00DF7C06">
        <w:rPr>
          <w:rFonts w:asciiTheme="majorBidi" w:hAnsiTheme="majorBidi"/>
          <w:lang w:val="en-ID"/>
        </w:rPr>
        <w:t>lebih</w:t>
      </w:r>
      <w:proofErr w:type="spellEnd"/>
      <w:r w:rsidRPr="00DF7C06">
        <w:rPr>
          <w:rFonts w:asciiTheme="majorBidi" w:hAnsiTheme="majorBidi"/>
          <w:lang w:val="en-ID"/>
        </w:rPr>
        <w:t xml:space="preserve"> </w:t>
      </w:r>
      <w:proofErr w:type="spellStart"/>
      <w:r w:rsidRPr="00DF7C06">
        <w:rPr>
          <w:rFonts w:asciiTheme="majorBidi" w:hAnsiTheme="majorBidi"/>
          <w:lang w:val="en-ID"/>
        </w:rPr>
        <w:t>membutuhkan</w:t>
      </w:r>
      <w:proofErr w:type="spellEnd"/>
      <w:r w:rsidRPr="00DF7C06">
        <w:rPr>
          <w:rFonts w:asciiTheme="majorBidi" w:hAnsiTheme="majorBidi"/>
          <w:lang w:val="en-ID"/>
        </w:rPr>
        <w:t xml:space="preserve"> </w:t>
      </w:r>
      <w:proofErr w:type="spellStart"/>
      <w:r w:rsidRPr="00DF7C06">
        <w:rPr>
          <w:rFonts w:asciiTheme="majorBidi" w:hAnsiTheme="majorBidi"/>
          <w:lang w:val="en-ID"/>
        </w:rPr>
        <w:t>kesepakatan</w:t>
      </w:r>
      <w:proofErr w:type="spellEnd"/>
      <w:r w:rsidRPr="00DF7C06">
        <w:rPr>
          <w:rFonts w:asciiTheme="majorBidi" w:hAnsiTheme="majorBidi"/>
          <w:lang w:val="en-ID"/>
        </w:rPr>
        <w:t xml:space="preserve"> yang </w:t>
      </w:r>
      <w:proofErr w:type="spellStart"/>
      <w:r w:rsidRPr="00DF7C06">
        <w:rPr>
          <w:rFonts w:asciiTheme="majorBidi" w:hAnsiTheme="majorBidi"/>
          <w:lang w:val="en-ID"/>
        </w:rPr>
        <w:t>berdimensi</w:t>
      </w:r>
      <w:proofErr w:type="spellEnd"/>
      <w:r w:rsidRPr="00DF7C06">
        <w:rPr>
          <w:rFonts w:asciiTheme="majorBidi" w:hAnsiTheme="majorBidi"/>
          <w:lang w:val="en-ID"/>
        </w:rPr>
        <w:t xml:space="preserve"> </w:t>
      </w:r>
      <w:proofErr w:type="spellStart"/>
      <w:r w:rsidRPr="00DF7C06">
        <w:rPr>
          <w:rFonts w:asciiTheme="majorBidi" w:hAnsiTheme="majorBidi"/>
          <w:lang w:val="en-ID"/>
        </w:rPr>
        <w:t>hukum</w:t>
      </w:r>
      <w:proofErr w:type="spellEnd"/>
      <w:r>
        <w:rPr>
          <w:rFonts w:asciiTheme="majorBidi" w:hAnsiTheme="majorBidi"/>
          <w:lang w:val="en-ID"/>
        </w:rPr>
        <w:t>.</w:t>
      </w:r>
      <w:r w:rsidRPr="00DF7C06">
        <w:rPr>
          <w:rFonts w:asciiTheme="majorBidi" w:hAnsiTheme="majorBidi"/>
          <w:lang w:val="en-ID"/>
        </w:rPr>
        <w:t xml:space="preserve"> Allah </w:t>
      </w:r>
      <w:proofErr w:type="spellStart"/>
      <w:r w:rsidRPr="00DF7C06">
        <w:rPr>
          <w:rFonts w:ascii="Times New Roman" w:hAnsi="Times New Roman"/>
          <w:shd w:val="clear" w:color="auto" w:fill="FFFFFF"/>
          <w:lang w:val="en-ID"/>
        </w:rPr>
        <w:t>S</w:t>
      </w:r>
      <w:r>
        <w:rPr>
          <w:rFonts w:ascii="Times New Roman" w:hAnsi="Times New Roman"/>
          <w:shd w:val="clear" w:color="auto" w:fill="FFFFFF"/>
          <w:lang w:val="en-ID"/>
        </w:rPr>
        <w:t>wt</w:t>
      </w:r>
      <w:proofErr w:type="spellEnd"/>
      <w:r>
        <w:rPr>
          <w:rFonts w:ascii="Times New Roman" w:hAnsi="Times New Roman"/>
          <w:shd w:val="clear" w:color="auto" w:fill="FFFFFF"/>
          <w:lang w:val="en-ID"/>
        </w:rPr>
        <w:t>.</w:t>
      </w:r>
      <w:r w:rsidRPr="00DF7C06">
        <w:rPr>
          <w:rFonts w:ascii="Times New Roman" w:hAnsi="Times New Roman"/>
          <w:shd w:val="clear" w:color="auto" w:fill="FFFFFF"/>
          <w:lang w:val="en-ID"/>
        </w:rPr>
        <w:t xml:space="preserve"> </w:t>
      </w:r>
      <w:r w:rsidRPr="00DF7C06">
        <w:rPr>
          <w:rFonts w:asciiTheme="majorBidi" w:hAnsiTheme="majorBidi"/>
          <w:lang w:val="en-ID"/>
        </w:rPr>
        <w:t xml:space="preserve"> </w:t>
      </w:r>
      <w:proofErr w:type="spellStart"/>
      <w:r w:rsidRPr="00DF7C06">
        <w:rPr>
          <w:rFonts w:asciiTheme="majorBidi" w:hAnsiTheme="majorBidi"/>
          <w:lang w:val="en-ID"/>
        </w:rPr>
        <w:t>menjanjikan</w:t>
      </w:r>
      <w:proofErr w:type="spellEnd"/>
      <w:r w:rsidRPr="00DF7C06">
        <w:rPr>
          <w:rFonts w:asciiTheme="majorBidi" w:hAnsiTheme="majorBidi"/>
          <w:lang w:val="en-ID"/>
        </w:rPr>
        <w:t xml:space="preserve"> </w:t>
      </w:r>
      <w:proofErr w:type="spellStart"/>
      <w:r w:rsidRPr="00DF7C06">
        <w:rPr>
          <w:rFonts w:asciiTheme="majorBidi" w:hAnsiTheme="majorBidi"/>
          <w:lang w:val="en-ID"/>
        </w:rPr>
        <w:t>balasan</w:t>
      </w:r>
      <w:proofErr w:type="spellEnd"/>
      <w:r w:rsidRPr="00DF7C06">
        <w:rPr>
          <w:rFonts w:asciiTheme="majorBidi" w:hAnsiTheme="majorBidi"/>
          <w:lang w:val="en-ID"/>
        </w:rPr>
        <w:t xml:space="preserve"> </w:t>
      </w:r>
      <w:proofErr w:type="spellStart"/>
      <w:r w:rsidRPr="00DF7C06">
        <w:rPr>
          <w:rFonts w:asciiTheme="majorBidi" w:hAnsiTheme="majorBidi"/>
          <w:lang w:val="en-ID"/>
        </w:rPr>
        <w:t>kepada</w:t>
      </w:r>
      <w:proofErr w:type="spellEnd"/>
      <w:r w:rsidRPr="00DF7C06">
        <w:rPr>
          <w:rFonts w:asciiTheme="majorBidi" w:hAnsiTheme="majorBidi"/>
          <w:lang w:val="en-ID"/>
        </w:rPr>
        <w:t xml:space="preserve"> </w:t>
      </w:r>
      <w:proofErr w:type="spellStart"/>
      <w:r w:rsidRPr="00DF7C06">
        <w:rPr>
          <w:rFonts w:asciiTheme="majorBidi" w:hAnsiTheme="majorBidi"/>
          <w:lang w:val="en-ID"/>
        </w:rPr>
        <w:t>pelakunya</w:t>
      </w:r>
      <w:proofErr w:type="spellEnd"/>
      <w:r w:rsidRPr="00DF7C06">
        <w:rPr>
          <w:rFonts w:asciiTheme="majorBidi" w:hAnsiTheme="majorBidi"/>
          <w:lang w:val="en-ID"/>
        </w:rPr>
        <w:t xml:space="preserve">. </w:t>
      </w:r>
      <w:proofErr w:type="spellStart"/>
      <w:r w:rsidRPr="00DF7C06">
        <w:rPr>
          <w:rFonts w:asciiTheme="majorBidi" w:hAnsiTheme="majorBidi"/>
          <w:lang w:val="en-ID"/>
        </w:rPr>
        <w:t>Sementara</w:t>
      </w:r>
      <w:proofErr w:type="spellEnd"/>
      <w:r w:rsidRPr="00DF7C06">
        <w:rPr>
          <w:rFonts w:asciiTheme="majorBidi" w:hAnsiTheme="majorBidi"/>
          <w:lang w:val="en-ID"/>
        </w:rPr>
        <w:t xml:space="preserve"> </w:t>
      </w:r>
      <w:proofErr w:type="spellStart"/>
      <w:r w:rsidRPr="00DF7C06">
        <w:rPr>
          <w:rFonts w:asciiTheme="majorBidi" w:hAnsiTheme="majorBidi"/>
          <w:lang w:val="en-ID"/>
        </w:rPr>
        <w:t>studi</w:t>
      </w:r>
      <w:proofErr w:type="spellEnd"/>
      <w:r w:rsidRPr="00DF7C06">
        <w:rPr>
          <w:rFonts w:asciiTheme="majorBidi" w:hAnsiTheme="majorBidi"/>
          <w:lang w:val="en-ID"/>
        </w:rPr>
        <w:t xml:space="preserve"> </w:t>
      </w:r>
      <w:proofErr w:type="spellStart"/>
      <w:r w:rsidRPr="00DF7C06">
        <w:rPr>
          <w:rFonts w:asciiTheme="majorBidi" w:hAnsiTheme="majorBidi"/>
          <w:lang w:val="en-ID"/>
        </w:rPr>
        <w:t>tentang</w:t>
      </w:r>
      <w:proofErr w:type="spellEnd"/>
      <w:r w:rsidRPr="00DF7C06">
        <w:rPr>
          <w:rFonts w:asciiTheme="majorBidi" w:hAnsiTheme="majorBidi"/>
          <w:lang w:val="en-ID"/>
        </w:rPr>
        <w:t xml:space="preserve"> </w:t>
      </w:r>
      <w:proofErr w:type="spellStart"/>
      <w:r w:rsidRPr="00DF7C06">
        <w:rPr>
          <w:rFonts w:asciiTheme="majorBidi" w:hAnsiTheme="majorBidi"/>
          <w:lang w:val="en-ID"/>
        </w:rPr>
        <w:t>keluarga</w:t>
      </w:r>
      <w:proofErr w:type="spellEnd"/>
      <w:r w:rsidRPr="00DF7C06">
        <w:rPr>
          <w:rFonts w:asciiTheme="majorBidi" w:hAnsiTheme="majorBidi"/>
          <w:lang w:val="en-ID"/>
        </w:rPr>
        <w:t xml:space="preserve"> Muslim </w:t>
      </w:r>
      <w:proofErr w:type="spellStart"/>
      <w:r w:rsidRPr="00DF7C06">
        <w:rPr>
          <w:rFonts w:asciiTheme="majorBidi" w:hAnsiTheme="majorBidi"/>
          <w:lang w:val="en-ID"/>
        </w:rPr>
        <w:t>mengalami</w:t>
      </w:r>
      <w:proofErr w:type="spellEnd"/>
      <w:r w:rsidRPr="00DF7C06">
        <w:rPr>
          <w:rFonts w:asciiTheme="majorBidi" w:hAnsiTheme="majorBidi"/>
          <w:lang w:val="en-ID"/>
        </w:rPr>
        <w:t xml:space="preserve"> </w:t>
      </w:r>
      <w:proofErr w:type="spellStart"/>
      <w:r w:rsidRPr="00DF7C06">
        <w:rPr>
          <w:rFonts w:asciiTheme="majorBidi" w:hAnsiTheme="majorBidi"/>
          <w:lang w:val="en-ID"/>
        </w:rPr>
        <w:t>dinamika</w:t>
      </w:r>
      <w:proofErr w:type="spellEnd"/>
      <w:r w:rsidRPr="00DF7C06">
        <w:rPr>
          <w:rFonts w:asciiTheme="majorBidi" w:hAnsiTheme="majorBidi"/>
          <w:lang w:val="en-ID"/>
        </w:rPr>
        <w:t xml:space="preserve"> yang </w:t>
      </w:r>
      <w:proofErr w:type="spellStart"/>
      <w:r w:rsidRPr="00DF7C06">
        <w:rPr>
          <w:rFonts w:asciiTheme="majorBidi" w:hAnsiTheme="majorBidi"/>
          <w:lang w:val="en-ID"/>
        </w:rPr>
        <w:t>cukup</w:t>
      </w:r>
      <w:proofErr w:type="spellEnd"/>
      <w:r w:rsidRPr="00DF7C06">
        <w:rPr>
          <w:rFonts w:asciiTheme="majorBidi" w:hAnsiTheme="majorBidi"/>
          <w:lang w:val="en-ID"/>
        </w:rPr>
        <w:t xml:space="preserve"> </w:t>
      </w:r>
      <w:proofErr w:type="spellStart"/>
      <w:r w:rsidRPr="00DF7C06">
        <w:rPr>
          <w:rFonts w:asciiTheme="majorBidi" w:hAnsiTheme="majorBidi"/>
          <w:lang w:val="en-ID"/>
        </w:rPr>
        <w:t>aneh</w:t>
      </w:r>
      <w:proofErr w:type="spellEnd"/>
      <w:r w:rsidRPr="00DF7C06">
        <w:rPr>
          <w:rFonts w:asciiTheme="majorBidi" w:hAnsiTheme="majorBidi"/>
          <w:lang w:val="en-ID"/>
        </w:rPr>
        <w:t>.</w:t>
      </w:r>
      <w:r w:rsidRPr="00DF7C06">
        <w:rPr>
          <w:rStyle w:val="FootnoteReference"/>
          <w:rFonts w:asciiTheme="majorBidi" w:hAnsiTheme="majorBidi"/>
          <w:lang w:val="en-ID"/>
        </w:rPr>
        <w:footnoteReference w:id="6"/>
      </w:r>
    </w:p>
    <w:p w14:paraId="3906D161" w14:textId="0B91D824" w:rsidR="00D83A74" w:rsidRPr="00D83A74" w:rsidRDefault="00D83A74" w:rsidP="00D83A74">
      <w:pPr>
        <w:pStyle w:val="ListParagraph"/>
        <w:numPr>
          <w:ilvl w:val="0"/>
          <w:numId w:val="34"/>
        </w:numPr>
        <w:spacing w:after="0" w:line="240" w:lineRule="auto"/>
        <w:jc w:val="both"/>
        <w:rPr>
          <w:rFonts w:asciiTheme="majorBidi" w:hAnsiTheme="majorBidi"/>
          <w:b/>
          <w:bCs/>
          <w:lang w:val="en-ID"/>
        </w:rPr>
      </w:pPr>
      <w:r>
        <w:rPr>
          <w:rFonts w:asciiTheme="majorBidi" w:hAnsiTheme="majorBidi"/>
          <w:b/>
          <w:bCs/>
          <w:lang w:val="en-ID"/>
        </w:rPr>
        <w:t>Discussion</w:t>
      </w:r>
    </w:p>
    <w:p w14:paraId="39B417B9" w14:textId="77777777" w:rsidR="00D83A74" w:rsidRPr="00437209" w:rsidRDefault="00D83A74" w:rsidP="00D83A74">
      <w:pPr>
        <w:pStyle w:val="ListParagraph"/>
        <w:bidi/>
        <w:spacing w:after="0" w:line="240" w:lineRule="auto"/>
        <w:ind w:left="0" w:right="567"/>
        <w:jc w:val="both"/>
        <w:rPr>
          <w:rFonts w:cs="KFGQPC Uthmanic Script HAFS"/>
          <w:sz w:val="26"/>
          <w:szCs w:val="26"/>
          <w:rtl/>
          <w:lang w:val="en-ID"/>
        </w:rPr>
      </w:pPr>
      <w:r w:rsidRPr="00437209">
        <w:rPr>
          <w:rFonts w:cs="KFGQPC Uthmanic Script HAFS"/>
          <w:sz w:val="26"/>
          <w:szCs w:val="26"/>
          <w:rtl/>
          <w:lang w:val="en-ID"/>
        </w:rPr>
        <w:t xml:space="preserve">وَمِنۡ ءَايَٰتِهِۦٓ أَنۡ خَلَقَ لَكُم مِّنۡ أَنفُسِكُمۡ أَزۡوَٰجٗا لِّتَسۡكُنُوٓاْ إِلَيۡهَا وَجَعَلَ بَيۡنَكُم مَّوَدَّةٗ وَرَحۡمَةًۚ إِنَّ فِي ذَٰلِكَ لَأٓيَٰتٖ لِّقَوۡمٖ يَتَفَكَّرُونَ  </w:t>
      </w:r>
    </w:p>
    <w:p w14:paraId="4CFEE415" w14:textId="77777777" w:rsidR="00D83A74" w:rsidRPr="00437209" w:rsidRDefault="00D83A74" w:rsidP="00D83A74">
      <w:pPr>
        <w:pStyle w:val="ListParagraph"/>
        <w:spacing w:after="120" w:line="240" w:lineRule="auto"/>
        <w:ind w:left="0" w:firstLine="426"/>
        <w:jc w:val="both"/>
        <w:rPr>
          <w:rFonts w:asciiTheme="majorBidi" w:hAnsiTheme="majorBidi"/>
          <w:rtl/>
          <w:lang w:val="en-ID"/>
        </w:rPr>
      </w:pPr>
      <w:proofErr w:type="spellStart"/>
      <w:r w:rsidRPr="00437209">
        <w:rPr>
          <w:rFonts w:asciiTheme="majorBidi" w:hAnsiTheme="majorBidi"/>
          <w:lang w:val="en-ID"/>
        </w:rPr>
        <w:t>Artinya</w:t>
      </w:r>
      <w:proofErr w:type="spellEnd"/>
      <w:r w:rsidRPr="00437209">
        <w:rPr>
          <w:rFonts w:asciiTheme="majorBidi" w:hAnsiTheme="majorBidi"/>
          <w:lang w:val="en-ID"/>
        </w:rPr>
        <w:t xml:space="preserve">: </w:t>
      </w:r>
      <w:r w:rsidRPr="00437209">
        <w:rPr>
          <w:rFonts w:asciiTheme="majorBidi" w:hAnsiTheme="majorBidi"/>
          <w:i/>
          <w:iCs/>
          <w:lang w:val="en-ID"/>
        </w:rPr>
        <w:t xml:space="preserve">“Dan di </w:t>
      </w:r>
      <w:proofErr w:type="spellStart"/>
      <w:r w:rsidRPr="00437209">
        <w:rPr>
          <w:rFonts w:asciiTheme="majorBidi" w:hAnsiTheme="majorBidi"/>
          <w:i/>
          <w:iCs/>
          <w:lang w:val="en-ID"/>
        </w:rPr>
        <w:t>antara</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tanda-tanda</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kekuasaan</w:t>
      </w:r>
      <w:proofErr w:type="spellEnd"/>
      <w:r w:rsidRPr="00437209">
        <w:rPr>
          <w:rFonts w:asciiTheme="majorBidi" w:hAnsiTheme="majorBidi"/>
          <w:i/>
          <w:iCs/>
          <w:lang w:val="en-ID"/>
        </w:rPr>
        <w:t xml:space="preserve">-Nya </w:t>
      </w:r>
      <w:proofErr w:type="spellStart"/>
      <w:r w:rsidRPr="00437209">
        <w:rPr>
          <w:rFonts w:asciiTheme="majorBidi" w:hAnsiTheme="majorBidi"/>
          <w:i/>
          <w:iCs/>
          <w:lang w:val="en-ID"/>
        </w:rPr>
        <w:t>ialah</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Dia</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menciptakan</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untukmu</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istri-istri</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dari</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jenis</w:t>
      </w:r>
      <w:proofErr w:type="spellEnd"/>
      <w:r w:rsidRPr="00437209">
        <w:rPr>
          <w:rFonts w:asciiTheme="majorBidi" w:hAnsiTheme="majorBidi"/>
          <w:i/>
          <w:iCs/>
          <w:lang w:val="en-ID"/>
        </w:rPr>
        <w:t xml:space="preserve"> mu </w:t>
      </w:r>
      <w:proofErr w:type="spellStart"/>
      <w:r w:rsidRPr="00437209">
        <w:rPr>
          <w:rFonts w:asciiTheme="majorBidi" w:hAnsiTheme="majorBidi"/>
          <w:i/>
          <w:iCs/>
          <w:lang w:val="en-ID"/>
        </w:rPr>
        <w:t>sendiri</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supaya</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kamu</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cenderung</w:t>
      </w:r>
      <w:proofErr w:type="spellEnd"/>
      <w:r w:rsidRPr="00437209">
        <w:rPr>
          <w:rFonts w:asciiTheme="majorBidi" w:hAnsiTheme="majorBidi"/>
          <w:i/>
          <w:iCs/>
          <w:lang w:val="en-ID"/>
        </w:rPr>
        <w:t xml:space="preserve"> dan </w:t>
      </w:r>
      <w:proofErr w:type="spellStart"/>
      <w:r w:rsidRPr="00437209">
        <w:rPr>
          <w:rFonts w:asciiTheme="majorBidi" w:hAnsiTheme="majorBidi"/>
          <w:i/>
          <w:iCs/>
          <w:lang w:val="en-ID"/>
        </w:rPr>
        <w:t>merasa</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tenteram</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kepadanya</w:t>
      </w:r>
      <w:proofErr w:type="spellEnd"/>
      <w:r w:rsidRPr="00437209">
        <w:rPr>
          <w:rFonts w:asciiTheme="majorBidi" w:hAnsiTheme="majorBidi"/>
          <w:i/>
          <w:iCs/>
          <w:lang w:val="en-ID"/>
        </w:rPr>
        <w:t xml:space="preserve">, dan </w:t>
      </w:r>
      <w:proofErr w:type="spellStart"/>
      <w:r w:rsidRPr="00437209">
        <w:rPr>
          <w:rFonts w:asciiTheme="majorBidi" w:hAnsiTheme="majorBidi"/>
          <w:i/>
          <w:iCs/>
          <w:lang w:val="en-ID"/>
        </w:rPr>
        <w:t>dijadikan</w:t>
      </w:r>
      <w:proofErr w:type="spellEnd"/>
      <w:r w:rsidRPr="00437209">
        <w:rPr>
          <w:rFonts w:asciiTheme="majorBidi" w:hAnsiTheme="majorBidi"/>
          <w:i/>
          <w:iCs/>
          <w:lang w:val="en-ID"/>
        </w:rPr>
        <w:t xml:space="preserve">-Nya di </w:t>
      </w:r>
      <w:proofErr w:type="spellStart"/>
      <w:r w:rsidRPr="00437209">
        <w:rPr>
          <w:rFonts w:asciiTheme="majorBidi" w:hAnsiTheme="majorBidi"/>
          <w:i/>
          <w:iCs/>
          <w:lang w:val="en-ID"/>
        </w:rPr>
        <w:t>antaramu</w:t>
      </w:r>
      <w:proofErr w:type="spellEnd"/>
      <w:r w:rsidRPr="00437209">
        <w:rPr>
          <w:rFonts w:asciiTheme="majorBidi" w:hAnsiTheme="majorBidi"/>
          <w:i/>
          <w:iCs/>
          <w:lang w:val="en-ID"/>
        </w:rPr>
        <w:t xml:space="preserve"> rasa </w:t>
      </w:r>
      <w:proofErr w:type="spellStart"/>
      <w:r w:rsidRPr="00437209">
        <w:rPr>
          <w:rFonts w:asciiTheme="majorBidi" w:hAnsiTheme="majorBidi"/>
          <w:i/>
          <w:iCs/>
          <w:lang w:val="en-ID"/>
        </w:rPr>
        <w:t>kasih</w:t>
      </w:r>
      <w:proofErr w:type="spellEnd"/>
      <w:r w:rsidRPr="00437209">
        <w:rPr>
          <w:rFonts w:asciiTheme="majorBidi" w:hAnsiTheme="majorBidi"/>
          <w:i/>
          <w:iCs/>
          <w:lang w:val="en-ID"/>
        </w:rPr>
        <w:t xml:space="preserve"> dan </w:t>
      </w:r>
      <w:proofErr w:type="spellStart"/>
      <w:r w:rsidRPr="00437209">
        <w:rPr>
          <w:rFonts w:asciiTheme="majorBidi" w:hAnsiTheme="majorBidi"/>
          <w:i/>
          <w:iCs/>
          <w:lang w:val="en-ID"/>
        </w:rPr>
        <w:t>sayang</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Sesungguhnya</w:t>
      </w:r>
      <w:proofErr w:type="spellEnd"/>
      <w:r w:rsidRPr="00437209">
        <w:rPr>
          <w:rFonts w:asciiTheme="majorBidi" w:hAnsiTheme="majorBidi"/>
          <w:i/>
          <w:iCs/>
          <w:lang w:val="en-ID"/>
        </w:rPr>
        <w:t xml:space="preserve"> pada yang </w:t>
      </w:r>
      <w:proofErr w:type="spellStart"/>
      <w:r w:rsidRPr="00437209">
        <w:rPr>
          <w:rFonts w:asciiTheme="majorBidi" w:hAnsiTheme="majorBidi"/>
          <w:i/>
          <w:iCs/>
          <w:lang w:val="en-ID"/>
        </w:rPr>
        <w:t>demikian</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itu</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benar-benar</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terdapat</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tanda-tanda</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bagi</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kaum</w:t>
      </w:r>
      <w:proofErr w:type="spellEnd"/>
      <w:r w:rsidRPr="00437209">
        <w:rPr>
          <w:rFonts w:asciiTheme="majorBidi" w:hAnsiTheme="majorBidi"/>
          <w:i/>
          <w:iCs/>
          <w:lang w:val="en-ID"/>
        </w:rPr>
        <w:t xml:space="preserve"> yang </w:t>
      </w:r>
      <w:proofErr w:type="spellStart"/>
      <w:r w:rsidRPr="00437209">
        <w:rPr>
          <w:rFonts w:asciiTheme="majorBidi" w:hAnsiTheme="majorBidi"/>
          <w:i/>
          <w:iCs/>
          <w:lang w:val="en-ID"/>
        </w:rPr>
        <w:t>berfikir</w:t>
      </w:r>
      <w:proofErr w:type="spellEnd"/>
      <w:r w:rsidRPr="00437209">
        <w:rPr>
          <w:rFonts w:asciiTheme="majorBidi" w:hAnsiTheme="majorBidi"/>
          <w:i/>
          <w:iCs/>
          <w:lang w:val="en-ID"/>
        </w:rPr>
        <w:t xml:space="preserve">.” </w:t>
      </w:r>
      <w:r w:rsidRPr="00437209">
        <w:rPr>
          <w:rFonts w:asciiTheme="majorBidi" w:hAnsiTheme="majorBidi"/>
          <w:lang w:val="en-ID"/>
        </w:rPr>
        <w:t xml:space="preserve">(QS. </w:t>
      </w:r>
      <w:proofErr w:type="spellStart"/>
      <w:r w:rsidRPr="00437209">
        <w:rPr>
          <w:rFonts w:asciiTheme="majorBidi" w:hAnsiTheme="majorBidi"/>
          <w:lang w:val="en-ID"/>
        </w:rPr>
        <w:t>Ar</w:t>
      </w:r>
      <w:proofErr w:type="spellEnd"/>
      <w:r w:rsidRPr="00437209">
        <w:rPr>
          <w:rFonts w:asciiTheme="majorBidi" w:hAnsiTheme="majorBidi"/>
          <w:lang w:val="en-ID"/>
        </w:rPr>
        <w:t>-Rum [30]: 21)</w:t>
      </w:r>
    </w:p>
    <w:p w14:paraId="6980C53B" w14:textId="77777777" w:rsidR="00D83A74" w:rsidRPr="00437209" w:rsidRDefault="00D83A74" w:rsidP="00D83A74">
      <w:pPr>
        <w:ind w:firstLine="426"/>
        <w:jc w:val="both"/>
        <w:rPr>
          <w:rFonts w:ascii="Times New Roman" w:hAnsi="Times New Roman"/>
          <w:lang w:val="en-ID"/>
        </w:rPr>
      </w:pPr>
      <w:proofErr w:type="spellStart"/>
      <w:r w:rsidRPr="00437209">
        <w:rPr>
          <w:rFonts w:ascii="Times New Roman" w:hAnsi="Times New Roman"/>
          <w:lang w:val="en-ID"/>
        </w:rPr>
        <w:t>Dalam</w:t>
      </w:r>
      <w:proofErr w:type="spellEnd"/>
      <w:r w:rsidRPr="00437209">
        <w:rPr>
          <w:rFonts w:ascii="Times New Roman" w:hAnsi="Times New Roman"/>
          <w:lang w:val="en-ID"/>
        </w:rPr>
        <w:t xml:space="preserve"> </w:t>
      </w:r>
      <w:proofErr w:type="spellStart"/>
      <w:r w:rsidRPr="00437209">
        <w:rPr>
          <w:rFonts w:ascii="Times New Roman" w:hAnsi="Times New Roman"/>
          <w:lang w:val="en-ID"/>
        </w:rPr>
        <w:t>sebuah</w:t>
      </w:r>
      <w:proofErr w:type="spellEnd"/>
      <w:r w:rsidRPr="00437209">
        <w:rPr>
          <w:rFonts w:ascii="Times New Roman" w:hAnsi="Times New Roman"/>
          <w:lang w:val="en-ID"/>
        </w:rPr>
        <w:t xml:space="preserve"> </w:t>
      </w:r>
      <w:proofErr w:type="spellStart"/>
      <w:r w:rsidRPr="00437209">
        <w:rPr>
          <w:rFonts w:ascii="Times New Roman" w:hAnsi="Times New Roman"/>
          <w:lang w:val="en-ID"/>
        </w:rPr>
        <w:t>penafsiran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terdapat</w:t>
      </w:r>
      <w:proofErr w:type="spellEnd"/>
      <w:r w:rsidRPr="00437209">
        <w:rPr>
          <w:rFonts w:ascii="Times New Roman" w:hAnsi="Times New Roman"/>
          <w:lang w:val="en-ID"/>
        </w:rPr>
        <w:t xml:space="preserve"> </w:t>
      </w:r>
      <w:proofErr w:type="spellStart"/>
      <w:r w:rsidRPr="00437209">
        <w:rPr>
          <w:rFonts w:ascii="Times New Roman" w:hAnsi="Times New Roman"/>
          <w:lang w:val="en-ID"/>
        </w:rPr>
        <w:t>banyak</w:t>
      </w:r>
      <w:proofErr w:type="spellEnd"/>
      <w:r w:rsidRPr="00437209">
        <w:rPr>
          <w:rFonts w:ascii="Times New Roman" w:hAnsi="Times New Roman"/>
          <w:lang w:val="en-ID"/>
        </w:rPr>
        <w:t xml:space="preserve"> </w:t>
      </w:r>
      <w:proofErr w:type="spellStart"/>
      <w:r w:rsidRPr="00437209">
        <w:rPr>
          <w:rFonts w:ascii="Times New Roman" w:hAnsi="Times New Roman"/>
          <w:lang w:val="en-ID"/>
        </w:rPr>
        <w:t>sekali</w:t>
      </w:r>
      <w:proofErr w:type="spellEnd"/>
      <w:r w:rsidRPr="00437209">
        <w:rPr>
          <w:rFonts w:ascii="Times New Roman" w:hAnsi="Times New Roman"/>
          <w:lang w:val="en-ID"/>
        </w:rPr>
        <w:t xml:space="preserve"> </w:t>
      </w:r>
      <w:proofErr w:type="spellStart"/>
      <w:r w:rsidRPr="00437209">
        <w:rPr>
          <w:rFonts w:ascii="Times New Roman" w:hAnsi="Times New Roman"/>
          <w:lang w:val="en-ID"/>
        </w:rPr>
        <w:t>penafsiran</w:t>
      </w:r>
      <w:proofErr w:type="spellEnd"/>
      <w:r w:rsidRPr="00437209">
        <w:rPr>
          <w:rFonts w:ascii="Times New Roman" w:hAnsi="Times New Roman"/>
          <w:lang w:val="en-ID"/>
        </w:rPr>
        <w:t xml:space="preserve">, salah </w:t>
      </w:r>
      <w:proofErr w:type="spellStart"/>
      <w:r w:rsidRPr="00437209">
        <w:rPr>
          <w:rFonts w:ascii="Times New Roman" w:hAnsi="Times New Roman"/>
          <w:lang w:val="en-ID"/>
        </w:rPr>
        <w:t>satunya</w:t>
      </w:r>
      <w:proofErr w:type="spellEnd"/>
      <w:r w:rsidRPr="00437209">
        <w:rPr>
          <w:rFonts w:ascii="Times New Roman" w:hAnsi="Times New Roman"/>
          <w:lang w:val="en-ID"/>
        </w:rPr>
        <w:t xml:space="preserve"> </w:t>
      </w:r>
      <w:proofErr w:type="spellStart"/>
      <w:r w:rsidRPr="00437209">
        <w:rPr>
          <w:rFonts w:ascii="Times New Roman" w:hAnsi="Times New Roman"/>
          <w:lang w:val="en-ID"/>
        </w:rPr>
        <w:t>adalah</w:t>
      </w:r>
      <w:proofErr w:type="spellEnd"/>
      <w:r w:rsidRPr="00437209">
        <w:rPr>
          <w:rFonts w:ascii="Times New Roman" w:hAnsi="Times New Roman"/>
          <w:lang w:val="en-ID"/>
        </w:rPr>
        <w:t xml:space="preserve"> </w:t>
      </w:r>
      <w:proofErr w:type="spellStart"/>
      <w:r w:rsidRPr="00437209">
        <w:rPr>
          <w:rFonts w:ascii="Times New Roman" w:hAnsi="Times New Roman"/>
          <w:lang w:val="en-ID"/>
        </w:rPr>
        <w:t>dari</w:t>
      </w:r>
      <w:proofErr w:type="spellEnd"/>
      <w:r w:rsidRPr="00437209">
        <w:rPr>
          <w:rFonts w:ascii="Times New Roman" w:hAnsi="Times New Roman"/>
          <w:lang w:val="en-ID"/>
        </w:rPr>
        <w:t xml:space="preserve"> tafsir </w:t>
      </w:r>
      <w:r w:rsidRPr="00437209">
        <w:rPr>
          <w:rFonts w:ascii="Times New Roman" w:hAnsi="Times New Roman"/>
          <w:i/>
          <w:iCs/>
          <w:lang w:val="en-ID"/>
        </w:rPr>
        <w:t xml:space="preserve">Jami’ li </w:t>
      </w:r>
      <w:proofErr w:type="spellStart"/>
      <w:r w:rsidRPr="00437209">
        <w:rPr>
          <w:rFonts w:ascii="Times New Roman" w:hAnsi="Times New Roman"/>
          <w:i/>
          <w:iCs/>
          <w:lang w:val="en-ID"/>
        </w:rPr>
        <w:t>Ahkam</w:t>
      </w:r>
      <w:proofErr w:type="spellEnd"/>
      <w:r w:rsidRPr="00437209">
        <w:rPr>
          <w:rFonts w:ascii="Times New Roman" w:hAnsi="Times New Roman"/>
          <w:i/>
          <w:iCs/>
          <w:lang w:val="en-ID"/>
        </w:rPr>
        <w:t xml:space="preserve"> al-Qur’an </w:t>
      </w:r>
      <w:proofErr w:type="spellStart"/>
      <w:r w:rsidRPr="00437209">
        <w:rPr>
          <w:rFonts w:ascii="Times New Roman" w:hAnsi="Times New Roman"/>
          <w:lang w:val="en-ID"/>
        </w:rPr>
        <w:t>karya</w:t>
      </w:r>
      <w:proofErr w:type="spellEnd"/>
      <w:r w:rsidRPr="00437209">
        <w:rPr>
          <w:rFonts w:ascii="Times New Roman" w:hAnsi="Times New Roman"/>
          <w:lang w:val="en-ID"/>
        </w:rPr>
        <w:t xml:space="preserve"> Al-</w:t>
      </w:r>
      <w:proofErr w:type="spellStart"/>
      <w:r w:rsidRPr="00437209">
        <w:rPr>
          <w:rFonts w:ascii="Times New Roman" w:hAnsi="Times New Roman"/>
          <w:lang w:val="en-ID"/>
        </w:rPr>
        <w:t>Qurtubi</w:t>
      </w:r>
      <w:proofErr w:type="spellEnd"/>
      <w:r w:rsidRPr="00437209">
        <w:rPr>
          <w:rFonts w:ascii="Times New Roman" w:hAnsi="Times New Roman"/>
          <w:lang w:val="en-ID"/>
        </w:rPr>
        <w:t xml:space="preserve">.  Kitab </w:t>
      </w:r>
      <w:proofErr w:type="spellStart"/>
      <w:r w:rsidRPr="00437209">
        <w:rPr>
          <w:rFonts w:ascii="Times New Roman" w:hAnsi="Times New Roman"/>
          <w:lang w:val="en-ID"/>
        </w:rPr>
        <w:t>ini</w:t>
      </w:r>
      <w:proofErr w:type="spellEnd"/>
      <w:r w:rsidRPr="00437209">
        <w:rPr>
          <w:rFonts w:ascii="Times New Roman" w:hAnsi="Times New Roman"/>
          <w:lang w:val="en-ID"/>
        </w:rPr>
        <w:t xml:space="preserve"> juga </w:t>
      </w:r>
      <w:proofErr w:type="spellStart"/>
      <w:r w:rsidRPr="00437209">
        <w:rPr>
          <w:rFonts w:ascii="Times New Roman" w:hAnsi="Times New Roman"/>
          <w:lang w:val="en-ID"/>
        </w:rPr>
        <w:t>mengimaninasikan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konsep</w:t>
      </w:r>
      <w:proofErr w:type="spellEnd"/>
      <w:r w:rsidRPr="00437209">
        <w:rPr>
          <w:rFonts w:ascii="Times New Roman" w:hAnsi="Times New Roman"/>
          <w:lang w:val="en-ID"/>
        </w:rPr>
        <w:t xml:space="preserve"> </w:t>
      </w:r>
      <w:proofErr w:type="spellStart"/>
      <w:r w:rsidRPr="00437209">
        <w:rPr>
          <w:rFonts w:ascii="Times New Roman" w:hAnsi="Times New Roman"/>
          <w:lang w:val="en-ID"/>
        </w:rPr>
        <w:t>keluarga</w:t>
      </w:r>
      <w:proofErr w:type="spellEnd"/>
      <w:r w:rsidRPr="00437209">
        <w:rPr>
          <w:rFonts w:ascii="Times New Roman" w:hAnsi="Times New Roman"/>
          <w:lang w:val="en-ID"/>
        </w:rPr>
        <w:t xml:space="preserve"> ideal. </w:t>
      </w:r>
      <w:proofErr w:type="spellStart"/>
      <w:r w:rsidRPr="00437209">
        <w:rPr>
          <w:rFonts w:ascii="Times New Roman" w:hAnsi="Times New Roman"/>
          <w:lang w:val="en-ID"/>
        </w:rPr>
        <w:t>Dalam</w:t>
      </w:r>
      <w:proofErr w:type="spellEnd"/>
      <w:r w:rsidRPr="00437209">
        <w:rPr>
          <w:rFonts w:ascii="Times New Roman" w:hAnsi="Times New Roman"/>
          <w:lang w:val="en-ID"/>
        </w:rPr>
        <w:t xml:space="preserve"> kitab </w:t>
      </w:r>
      <w:proofErr w:type="spellStart"/>
      <w:r w:rsidRPr="00437209">
        <w:rPr>
          <w:rFonts w:ascii="Times New Roman" w:hAnsi="Times New Roman"/>
          <w:lang w:val="en-ID"/>
        </w:rPr>
        <w:t>tafsirnya</w:t>
      </w:r>
      <w:proofErr w:type="spellEnd"/>
      <w:r w:rsidRPr="00437209">
        <w:rPr>
          <w:rFonts w:ascii="Times New Roman" w:hAnsi="Times New Roman"/>
          <w:lang w:val="en-ID"/>
        </w:rPr>
        <w:t>, Al-</w:t>
      </w:r>
      <w:proofErr w:type="spellStart"/>
      <w:r w:rsidRPr="00437209">
        <w:rPr>
          <w:rFonts w:ascii="Times New Roman" w:hAnsi="Times New Roman"/>
          <w:lang w:val="en-ID"/>
        </w:rPr>
        <w:t>Qurtubi</w:t>
      </w:r>
      <w:proofErr w:type="spellEnd"/>
      <w:r w:rsidRPr="00437209">
        <w:rPr>
          <w:rFonts w:ascii="Times New Roman" w:hAnsi="Times New Roman"/>
          <w:lang w:val="en-ID"/>
        </w:rPr>
        <w:t xml:space="preserve"> </w:t>
      </w:r>
      <w:proofErr w:type="spellStart"/>
      <w:r w:rsidRPr="00437209">
        <w:rPr>
          <w:rFonts w:ascii="Times New Roman" w:hAnsi="Times New Roman"/>
          <w:lang w:val="en-ID"/>
        </w:rPr>
        <w:t>menjelaskan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bahwa</w:t>
      </w:r>
      <w:proofErr w:type="spellEnd"/>
      <w:r w:rsidRPr="00437209">
        <w:rPr>
          <w:rFonts w:ascii="Times New Roman" w:hAnsi="Times New Roman"/>
          <w:lang w:val="en-ID"/>
        </w:rPr>
        <w:t xml:space="preserve"> </w:t>
      </w:r>
      <w:proofErr w:type="spellStart"/>
      <w:r w:rsidRPr="00437209">
        <w:rPr>
          <w:rFonts w:ascii="Times New Roman" w:hAnsi="Times New Roman"/>
          <w:lang w:val="en-ID"/>
        </w:rPr>
        <w:t>sebuah</w:t>
      </w:r>
      <w:proofErr w:type="spellEnd"/>
      <w:r w:rsidRPr="00437209">
        <w:rPr>
          <w:rFonts w:ascii="Times New Roman" w:hAnsi="Times New Roman"/>
          <w:lang w:val="en-ID"/>
        </w:rPr>
        <w:t xml:space="preserve"> </w:t>
      </w:r>
      <w:proofErr w:type="spellStart"/>
      <w:r w:rsidRPr="00437209">
        <w:rPr>
          <w:rFonts w:ascii="Times New Roman" w:hAnsi="Times New Roman"/>
          <w:lang w:val="en-ID"/>
        </w:rPr>
        <w:t>ikatan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pernikahan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adalah</w:t>
      </w:r>
      <w:proofErr w:type="spellEnd"/>
      <w:r w:rsidRPr="00437209">
        <w:rPr>
          <w:rFonts w:ascii="Times New Roman" w:hAnsi="Times New Roman"/>
          <w:lang w:val="en-ID"/>
        </w:rPr>
        <w:t xml:space="preserve"> </w:t>
      </w:r>
      <w:proofErr w:type="spellStart"/>
      <w:r w:rsidRPr="00437209">
        <w:rPr>
          <w:rFonts w:ascii="Times New Roman" w:hAnsi="Times New Roman"/>
          <w:lang w:val="en-ID"/>
        </w:rPr>
        <w:t>ketenangan</w:t>
      </w:r>
      <w:proofErr w:type="spellEnd"/>
      <w:r w:rsidRPr="00437209">
        <w:rPr>
          <w:rFonts w:ascii="Times New Roman" w:hAnsi="Times New Roman"/>
          <w:lang w:val="en-ID"/>
        </w:rPr>
        <w:t xml:space="preserve"> dan </w:t>
      </w:r>
      <w:proofErr w:type="spellStart"/>
      <w:r w:rsidRPr="00437209">
        <w:rPr>
          <w:rFonts w:ascii="Times New Roman" w:hAnsi="Times New Roman"/>
          <w:lang w:val="en-ID"/>
        </w:rPr>
        <w:t>ketentraman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dalam</w:t>
      </w:r>
      <w:proofErr w:type="spellEnd"/>
      <w:r w:rsidRPr="00437209">
        <w:rPr>
          <w:rFonts w:ascii="Times New Roman" w:hAnsi="Times New Roman"/>
          <w:lang w:val="en-ID"/>
        </w:rPr>
        <w:t xml:space="preserve"> </w:t>
      </w:r>
      <w:proofErr w:type="spellStart"/>
      <w:r w:rsidRPr="00437209">
        <w:rPr>
          <w:rFonts w:ascii="Times New Roman" w:hAnsi="Times New Roman"/>
          <w:lang w:val="en-ID"/>
        </w:rPr>
        <w:t>sebuah</w:t>
      </w:r>
      <w:proofErr w:type="spellEnd"/>
      <w:r w:rsidRPr="00437209">
        <w:rPr>
          <w:rFonts w:ascii="Times New Roman" w:hAnsi="Times New Roman"/>
          <w:lang w:val="en-ID"/>
        </w:rPr>
        <w:t xml:space="preserve"> </w:t>
      </w:r>
      <w:proofErr w:type="spellStart"/>
      <w:r w:rsidRPr="00437209">
        <w:rPr>
          <w:rFonts w:ascii="Times New Roman" w:hAnsi="Times New Roman"/>
          <w:lang w:val="en-ID"/>
        </w:rPr>
        <w:t>bahtera</w:t>
      </w:r>
      <w:proofErr w:type="spellEnd"/>
      <w:r w:rsidRPr="00437209">
        <w:rPr>
          <w:rFonts w:ascii="Times New Roman" w:hAnsi="Times New Roman"/>
          <w:lang w:val="en-ID"/>
        </w:rPr>
        <w:t xml:space="preserve"> </w:t>
      </w:r>
      <w:proofErr w:type="spellStart"/>
      <w:r w:rsidRPr="00437209">
        <w:rPr>
          <w:rFonts w:ascii="Times New Roman" w:hAnsi="Times New Roman"/>
          <w:lang w:val="en-ID"/>
        </w:rPr>
        <w:t>rumah</w:t>
      </w:r>
      <w:proofErr w:type="spellEnd"/>
      <w:r w:rsidRPr="00437209">
        <w:rPr>
          <w:rFonts w:ascii="Times New Roman" w:hAnsi="Times New Roman"/>
          <w:lang w:val="en-ID"/>
        </w:rPr>
        <w:t xml:space="preserve"> </w:t>
      </w:r>
      <w:proofErr w:type="spellStart"/>
      <w:r w:rsidRPr="00437209">
        <w:rPr>
          <w:rFonts w:ascii="Times New Roman" w:hAnsi="Times New Roman"/>
          <w:lang w:val="en-ID"/>
        </w:rPr>
        <w:t>tangga</w:t>
      </w:r>
      <w:proofErr w:type="spellEnd"/>
      <w:r w:rsidRPr="00437209">
        <w:rPr>
          <w:rFonts w:ascii="Times New Roman" w:hAnsi="Times New Roman"/>
          <w:lang w:val="en-ID"/>
        </w:rPr>
        <w:t xml:space="preserve">. </w:t>
      </w:r>
      <w:proofErr w:type="spellStart"/>
      <w:r w:rsidRPr="00437209">
        <w:rPr>
          <w:rFonts w:ascii="Times New Roman" w:hAnsi="Times New Roman"/>
          <w:lang w:val="en-ID"/>
        </w:rPr>
        <w:t>Ketenangan</w:t>
      </w:r>
      <w:proofErr w:type="spellEnd"/>
      <w:r w:rsidRPr="00437209">
        <w:rPr>
          <w:rFonts w:ascii="Times New Roman" w:hAnsi="Times New Roman"/>
          <w:lang w:val="en-ID"/>
        </w:rPr>
        <w:t xml:space="preserve"> dan </w:t>
      </w:r>
      <w:proofErr w:type="spellStart"/>
      <w:r w:rsidRPr="00437209">
        <w:rPr>
          <w:rFonts w:ascii="Times New Roman" w:hAnsi="Times New Roman"/>
          <w:lang w:val="en-ID"/>
        </w:rPr>
        <w:t>ketentraman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dalam</w:t>
      </w:r>
      <w:proofErr w:type="spellEnd"/>
      <w:r w:rsidRPr="00437209">
        <w:rPr>
          <w:rFonts w:ascii="Times New Roman" w:hAnsi="Times New Roman"/>
          <w:lang w:val="en-ID"/>
        </w:rPr>
        <w:t xml:space="preserve"> </w:t>
      </w:r>
      <w:proofErr w:type="spellStart"/>
      <w:r w:rsidRPr="00437209">
        <w:rPr>
          <w:rFonts w:ascii="Times New Roman" w:hAnsi="Times New Roman"/>
          <w:lang w:val="en-ID"/>
        </w:rPr>
        <w:t>rumah</w:t>
      </w:r>
      <w:proofErr w:type="spellEnd"/>
      <w:r w:rsidRPr="00437209">
        <w:rPr>
          <w:rFonts w:ascii="Times New Roman" w:hAnsi="Times New Roman"/>
          <w:lang w:val="en-ID"/>
        </w:rPr>
        <w:t xml:space="preserve"> </w:t>
      </w:r>
      <w:proofErr w:type="spellStart"/>
      <w:r w:rsidRPr="00437209">
        <w:rPr>
          <w:rFonts w:ascii="Times New Roman" w:hAnsi="Times New Roman"/>
          <w:lang w:val="en-ID"/>
        </w:rPr>
        <w:t>tangga</w:t>
      </w:r>
      <w:proofErr w:type="spellEnd"/>
      <w:r w:rsidRPr="00437209">
        <w:rPr>
          <w:rFonts w:ascii="Times New Roman" w:hAnsi="Times New Roman"/>
          <w:lang w:val="en-ID"/>
        </w:rPr>
        <w:t xml:space="preserve"> </w:t>
      </w:r>
      <w:proofErr w:type="spellStart"/>
      <w:r w:rsidRPr="00437209">
        <w:rPr>
          <w:rFonts w:ascii="Times New Roman" w:hAnsi="Times New Roman"/>
          <w:lang w:val="en-ID"/>
        </w:rPr>
        <w:t>menurut</w:t>
      </w:r>
      <w:proofErr w:type="spellEnd"/>
      <w:r w:rsidRPr="00437209">
        <w:rPr>
          <w:rFonts w:ascii="Times New Roman" w:hAnsi="Times New Roman"/>
          <w:lang w:val="en-ID"/>
        </w:rPr>
        <w:t xml:space="preserve"> al-</w:t>
      </w:r>
      <w:proofErr w:type="spellStart"/>
      <w:r w:rsidRPr="00437209">
        <w:rPr>
          <w:rFonts w:ascii="Times New Roman" w:hAnsi="Times New Roman"/>
          <w:lang w:val="en-ID"/>
        </w:rPr>
        <w:t>Qurtubi</w:t>
      </w:r>
      <w:proofErr w:type="spellEnd"/>
      <w:r w:rsidRPr="00437209">
        <w:rPr>
          <w:rFonts w:ascii="Times New Roman" w:hAnsi="Times New Roman"/>
          <w:lang w:val="en-ID"/>
        </w:rPr>
        <w:t xml:space="preserve">, salah </w:t>
      </w:r>
      <w:proofErr w:type="spellStart"/>
      <w:r w:rsidRPr="00437209">
        <w:rPr>
          <w:rFonts w:ascii="Times New Roman" w:hAnsi="Times New Roman"/>
          <w:lang w:val="en-ID"/>
        </w:rPr>
        <w:t>satunya</w:t>
      </w:r>
      <w:proofErr w:type="spellEnd"/>
      <w:r w:rsidRPr="00437209">
        <w:rPr>
          <w:rFonts w:ascii="Times New Roman" w:hAnsi="Times New Roman"/>
          <w:lang w:val="en-ID"/>
        </w:rPr>
        <w:t xml:space="preserve"> </w:t>
      </w:r>
      <w:proofErr w:type="spellStart"/>
      <w:r w:rsidRPr="00437209">
        <w:rPr>
          <w:rFonts w:ascii="Times New Roman" w:hAnsi="Times New Roman"/>
          <w:lang w:val="en-ID"/>
        </w:rPr>
        <w:t>dengan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adanya</w:t>
      </w:r>
      <w:proofErr w:type="spellEnd"/>
      <w:r w:rsidRPr="00437209">
        <w:rPr>
          <w:rFonts w:ascii="Times New Roman" w:hAnsi="Times New Roman"/>
          <w:lang w:val="en-ID"/>
        </w:rPr>
        <w:t xml:space="preserve"> </w:t>
      </w:r>
      <w:proofErr w:type="spellStart"/>
      <w:r w:rsidRPr="00437209">
        <w:rPr>
          <w:rFonts w:ascii="Times New Roman" w:hAnsi="Times New Roman"/>
          <w:lang w:val="en-ID"/>
        </w:rPr>
        <w:t>hubungan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seksual</w:t>
      </w:r>
      <w:proofErr w:type="spellEnd"/>
      <w:r w:rsidRPr="00437209">
        <w:rPr>
          <w:rFonts w:ascii="Times New Roman" w:hAnsi="Times New Roman"/>
          <w:lang w:val="en-ID"/>
        </w:rPr>
        <w:t xml:space="preserve"> </w:t>
      </w:r>
      <w:proofErr w:type="spellStart"/>
      <w:r w:rsidRPr="00437209">
        <w:rPr>
          <w:rFonts w:ascii="Times New Roman" w:hAnsi="Times New Roman"/>
          <w:lang w:val="en-ID"/>
        </w:rPr>
        <w:t>sehingga</w:t>
      </w:r>
      <w:proofErr w:type="spellEnd"/>
      <w:r w:rsidRPr="00437209">
        <w:rPr>
          <w:rFonts w:ascii="Times New Roman" w:hAnsi="Times New Roman"/>
          <w:lang w:val="en-ID"/>
        </w:rPr>
        <w:t xml:space="preserve"> </w:t>
      </w:r>
      <w:proofErr w:type="spellStart"/>
      <w:r w:rsidRPr="00437209">
        <w:rPr>
          <w:rFonts w:ascii="Times New Roman" w:hAnsi="Times New Roman"/>
          <w:lang w:val="en-ID"/>
        </w:rPr>
        <w:t>menghasilkan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sebuah</w:t>
      </w:r>
      <w:proofErr w:type="spellEnd"/>
      <w:r w:rsidRPr="00437209">
        <w:rPr>
          <w:rFonts w:ascii="Times New Roman" w:hAnsi="Times New Roman"/>
          <w:lang w:val="en-ID"/>
        </w:rPr>
        <w:t xml:space="preserve"> </w:t>
      </w:r>
      <w:proofErr w:type="spellStart"/>
      <w:r w:rsidRPr="00437209">
        <w:rPr>
          <w:rFonts w:ascii="Times New Roman" w:hAnsi="Times New Roman"/>
          <w:lang w:val="en-ID"/>
        </w:rPr>
        <w:t>keturunan</w:t>
      </w:r>
      <w:proofErr w:type="spellEnd"/>
      <w:r w:rsidRPr="00437209">
        <w:rPr>
          <w:rFonts w:ascii="Times New Roman" w:hAnsi="Times New Roman"/>
          <w:lang w:val="en-ID"/>
        </w:rPr>
        <w:t>.</w:t>
      </w:r>
      <w:r w:rsidRPr="00437209">
        <w:rPr>
          <w:rStyle w:val="FootnoteReference"/>
          <w:rFonts w:ascii="Times New Roman" w:eastAsiaTheme="majorEastAsia" w:hAnsi="Times New Roman"/>
          <w:lang w:val="en-ID"/>
        </w:rPr>
        <w:footnoteReference w:id="7"/>
      </w:r>
      <w:r w:rsidRPr="00437209">
        <w:rPr>
          <w:rFonts w:ascii="Times New Roman" w:hAnsi="Times New Roman"/>
          <w:lang w:val="en-ID"/>
        </w:rPr>
        <w:t xml:space="preserve"> </w:t>
      </w:r>
      <w:proofErr w:type="spellStart"/>
      <w:r w:rsidRPr="00437209">
        <w:rPr>
          <w:rFonts w:ascii="Times New Roman" w:hAnsi="Times New Roman"/>
          <w:lang w:val="en-ID"/>
        </w:rPr>
        <w:t>Sementara</w:t>
      </w:r>
      <w:proofErr w:type="spellEnd"/>
      <w:r w:rsidRPr="00437209">
        <w:rPr>
          <w:rFonts w:ascii="Times New Roman" w:hAnsi="Times New Roman"/>
          <w:lang w:val="en-ID"/>
        </w:rPr>
        <w:t xml:space="preserve"> </w:t>
      </w:r>
      <w:proofErr w:type="spellStart"/>
      <w:r w:rsidRPr="00437209">
        <w:rPr>
          <w:rFonts w:ascii="Times New Roman" w:hAnsi="Times New Roman"/>
          <w:lang w:val="en-ID"/>
        </w:rPr>
        <w:t>merujuk</w:t>
      </w:r>
      <w:proofErr w:type="spellEnd"/>
      <w:r w:rsidRPr="00437209">
        <w:rPr>
          <w:rFonts w:ascii="Times New Roman" w:hAnsi="Times New Roman"/>
          <w:lang w:val="en-ID"/>
        </w:rPr>
        <w:t xml:space="preserve"> pada kitab </w:t>
      </w:r>
      <w:r w:rsidRPr="00437209">
        <w:rPr>
          <w:rFonts w:ascii="Times New Roman" w:hAnsi="Times New Roman"/>
          <w:i/>
          <w:iCs/>
          <w:lang w:val="en-ID"/>
        </w:rPr>
        <w:t>Tafsir</w:t>
      </w:r>
      <w:r w:rsidRPr="00437209">
        <w:rPr>
          <w:rFonts w:ascii="Times New Roman" w:hAnsi="Times New Roman"/>
          <w:lang w:val="en-ID"/>
        </w:rPr>
        <w:t xml:space="preserve"> </w:t>
      </w:r>
      <w:r w:rsidRPr="00437209">
        <w:rPr>
          <w:rFonts w:ascii="Times New Roman" w:hAnsi="Times New Roman"/>
          <w:i/>
          <w:iCs/>
          <w:lang w:val="en-ID"/>
        </w:rPr>
        <w:t>al-Munir</w:t>
      </w:r>
      <w:r w:rsidRPr="00437209">
        <w:rPr>
          <w:rFonts w:ascii="Times New Roman" w:hAnsi="Times New Roman"/>
          <w:lang w:val="en-ID"/>
        </w:rPr>
        <w:t xml:space="preserve"> </w:t>
      </w:r>
      <w:proofErr w:type="spellStart"/>
      <w:r w:rsidRPr="00437209">
        <w:rPr>
          <w:rFonts w:ascii="Times New Roman" w:hAnsi="Times New Roman"/>
          <w:lang w:val="en-ID"/>
        </w:rPr>
        <w:t>karya</w:t>
      </w:r>
      <w:proofErr w:type="spellEnd"/>
      <w:r w:rsidRPr="00437209">
        <w:rPr>
          <w:rFonts w:ascii="Times New Roman" w:hAnsi="Times New Roman"/>
          <w:lang w:val="en-ID"/>
        </w:rPr>
        <w:t xml:space="preserve"> </w:t>
      </w:r>
      <w:proofErr w:type="spellStart"/>
      <w:r w:rsidRPr="00437209">
        <w:rPr>
          <w:rFonts w:ascii="Times New Roman" w:hAnsi="Times New Roman"/>
          <w:lang w:val="en-ID"/>
        </w:rPr>
        <w:t>Wahbah</w:t>
      </w:r>
      <w:proofErr w:type="spellEnd"/>
      <w:r w:rsidRPr="00437209">
        <w:rPr>
          <w:rFonts w:ascii="Times New Roman" w:hAnsi="Times New Roman"/>
          <w:lang w:val="en-ID"/>
        </w:rPr>
        <w:t xml:space="preserve"> </w:t>
      </w:r>
      <w:proofErr w:type="spellStart"/>
      <w:r w:rsidRPr="00437209">
        <w:rPr>
          <w:rFonts w:ascii="Times New Roman" w:hAnsi="Times New Roman"/>
          <w:lang w:val="en-ID"/>
        </w:rPr>
        <w:t>Zuhaili</w:t>
      </w:r>
      <w:proofErr w:type="spellEnd"/>
      <w:r w:rsidRPr="00437209">
        <w:rPr>
          <w:rFonts w:ascii="Times New Roman" w:hAnsi="Times New Roman"/>
          <w:lang w:val="en-ID"/>
        </w:rPr>
        <w:t xml:space="preserve"> </w:t>
      </w:r>
      <w:proofErr w:type="spellStart"/>
      <w:r w:rsidRPr="00437209">
        <w:rPr>
          <w:rFonts w:ascii="Times New Roman" w:hAnsi="Times New Roman"/>
          <w:lang w:val="en-ID"/>
        </w:rPr>
        <w:t>bahwa</w:t>
      </w:r>
      <w:proofErr w:type="spellEnd"/>
      <w:r w:rsidRPr="00437209">
        <w:rPr>
          <w:rFonts w:ascii="Times New Roman" w:hAnsi="Times New Roman"/>
          <w:lang w:val="en-ID"/>
        </w:rPr>
        <w:t xml:space="preserve"> yang </w:t>
      </w:r>
      <w:proofErr w:type="spellStart"/>
      <w:r w:rsidRPr="00437209">
        <w:rPr>
          <w:rFonts w:ascii="Times New Roman" w:hAnsi="Times New Roman"/>
          <w:lang w:val="en-ID"/>
        </w:rPr>
        <w:t>dimaksud</w:t>
      </w:r>
      <w:proofErr w:type="spellEnd"/>
      <w:r w:rsidRPr="00437209">
        <w:rPr>
          <w:rFonts w:ascii="Times New Roman" w:hAnsi="Times New Roman"/>
          <w:lang w:val="en-ID"/>
        </w:rPr>
        <w:t xml:space="preserve"> </w:t>
      </w:r>
      <w:proofErr w:type="spellStart"/>
      <w:r w:rsidRPr="00437209">
        <w:rPr>
          <w:rFonts w:ascii="Times New Roman" w:hAnsi="Times New Roman"/>
          <w:lang w:val="en-ID"/>
        </w:rPr>
        <w:t>dengan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keluarga</w:t>
      </w:r>
      <w:proofErr w:type="spellEnd"/>
      <w:r w:rsidRPr="00437209">
        <w:rPr>
          <w:rFonts w:ascii="Times New Roman" w:hAnsi="Times New Roman"/>
          <w:lang w:val="en-ID"/>
        </w:rPr>
        <w:t xml:space="preserve"> </w:t>
      </w:r>
      <w:proofErr w:type="spellStart"/>
      <w:r w:rsidRPr="00437209">
        <w:rPr>
          <w:rFonts w:ascii="Times New Roman" w:hAnsi="Times New Roman"/>
          <w:lang w:val="en-ID"/>
        </w:rPr>
        <w:t>sakinah</w:t>
      </w:r>
      <w:proofErr w:type="spellEnd"/>
      <w:r w:rsidRPr="00437209">
        <w:rPr>
          <w:rFonts w:ascii="Times New Roman" w:hAnsi="Times New Roman"/>
          <w:lang w:val="en-ID"/>
        </w:rPr>
        <w:t xml:space="preserve"> </w:t>
      </w:r>
      <w:proofErr w:type="spellStart"/>
      <w:r w:rsidRPr="00437209">
        <w:rPr>
          <w:rFonts w:ascii="Times New Roman" w:hAnsi="Times New Roman"/>
          <w:lang w:val="en-ID"/>
        </w:rPr>
        <w:t>adalah</w:t>
      </w:r>
      <w:proofErr w:type="spellEnd"/>
      <w:r w:rsidRPr="00437209">
        <w:rPr>
          <w:rFonts w:ascii="Times New Roman" w:hAnsi="Times New Roman"/>
          <w:lang w:val="en-ID"/>
        </w:rPr>
        <w:t xml:space="preserve"> </w:t>
      </w:r>
      <w:proofErr w:type="spellStart"/>
      <w:r w:rsidRPr="00437209">
        <w:rPr>
          <w:rFonts w:ascii="Times New Roman" w:hAnsi="Times New Roman"/>
          <w:lang w:val="en-ID"/>
        </w:rPr>
        <w:t>ketenangan</w:t>
      </w:r>
      <w:proofErr w:type="spellEnd"/>
      <w:r w:rsidRPr="00437209">
        <w:rPr>
          <w:rFonts w:ascii="Times New Roman" w:hAnsi="Times New Roman"/>
          <w:lang w:val="en-ID"/>
        </w:rPr>
        <w:t xml:space="preserve"> dan </w:t>
      </w:r>
      <w:proofErr w:type="spellStart"/>
      <w:r w:rsidRPr="00437209">
        <w:rPr>
          <w:rFonts w:ascii="Times New Roman" w:hAnsi="Times New Roman"/>
          <w:lang w:val="en-ID"/>
        </w:rPr>
        <w:t>ketentraman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dalam</w:t>
      </w:r>
      <w:proofErr w:type="spellEnd"/>
      <w:r w:rsidRPr="00437209">
        <w:rPr>
          <w:rFonts w:ascii="Times New Roman" w:hAnsi="Times New Roman"/>
          <w:lang w:val="en-ID"/>
        </w:rPr>
        <w:t xml:space="preserve"> </w:t>
      </w:r>
      <w:proofErr w:type="spellStart"/>
      <w:r w:rsidRPr="00437209">
        <w:rPr>
          <w:rFonts w:ascii="Times New Roman" w:hAnsi="Times New Roman"/>
          <w:lang w:val="en-ID"/>
        </w:rPr>
        <w:t>rumah</w:t>
      </w:r>
      <w:proofErr w:type="spellEnd"/>
      <w:r w:rsidRPr="00437209">
        <w:rPr>
          <w:rFonts w:ascii="Times New Roman" w:hAnsi="Times New Roman"/>
          <w:lang w:val="en-ID"/>
        </w:rPr>
        <w:t xml:space="preserve"> </w:t>
      </w:r>
      <w:proofErr w:type="spellStart"/>
      <w:r w:rsidRPr="00437209">
        <w:rPr>
          <w:rFonts w:ascii="Times New Roman" w:hAnsi="Times New Roman"/>
          <w:lang w:val="en-ID"/>
        </w:rPr>
        <w:t>tangga</w:t>
      </w:r>
      <w:proofErr w:type="spellEnd"/>
      <w:r w:rsidRPr="00437209">
        <w:rPr>
          <w:rFonts w:ascii="Times New Roman" w:hAnsi="Times New Roman"/>
          <w:lang w:val="en-ID"/>
        </w:rPr>
        <w:t xml:space="preserve"> yang di </w:t>
      </w:r>
      <w:proofErr w:type="spellStart"/>
      <w:r w:rsidRPr="00437209">
        <w:rPr>
          <w:rFonts w:ascii="Times New Roman" w:hAnsi="Times New Roman"/>
          <w:lang w:val="en-ID"/>
        </w:rPr>
        <w:t>dalamnya</w:t>
      </w:r>
      <w:proofErr w:type="spellEnd"/>
      <w:r w:rsidRPr="00437209">
        <w:rPr>
          <w:rFonts w:ascii="Times New Roman" w:hAnsi="Times New Roman"/>
          <w:lang w:val="en-ID"/>
        </w:rPr>
        <w:t xml:space="preserve"> </w:t>
      </w:r>
      <w:proofErr w:type="spellStart"/>
      <w:r w:rsidRPr="00437209">
        <w:rPr>
          <w:rFonts w:ascii="Times New Roman" w:hAnsi="Times New Roman"/>
          <w:lang w:val="en-ID"/>
        </w:rPr>
        <w:t>terdapat</w:t>
      </w:r>
      <w:proofErr w:type="spellEnd"/>
      <w:r w:rsidRPr="00437209">
        <w:rPr>
          <w:rFonts w:ascii="Times New Roman" w:hAnsi="Times New Roman"/>
          <w:lang w:val="en-ID"/>
        </w:rPr>
        <w:t xml:space="preserve"> rasa </w:t>
      </w:r>
      <w:proofErr w:type="spellStart"/>
      <w:r w:rsidRPr="00437209">
        <w:rPr>
          <w:rFonts w:ascii="Times New Roman" w:hAnsi="Times New Roman"/>
          <w:lang w:val="en-ID"/>
        </w:rPr>
        <w:t>cinta</w:t>
      </w:r>
      <w:proofErr w:type="spellEnd"/>
      <w:r w:rsidRPr="00437209">
        <w:rPr>
          <w:rFonts w:ascii="Times New Roman" w:hAnsi="Times New Roman"/>
          <w:lang w:val="en-ID"/>
        </w:rPr>
        <w:t xml:space="preserve"> dan </w:t>
      </w:r>
      <w:proofErr w:type="spellStart"/>
      <w:r w:rsidRPr="00437209">
        <w:rPr>
          <w:rFonts w:ascii="Times New Roman" w:hAnsi="Times New Roman"/>
          <w:lang w:val="en-ID"/>
        </w:rPr>
        <w:t>kasih</w:t>
      </w:r>
      <w:proofErr w:type="spellEnd"/>
      <w:r w:rsidRPr="00437209">
        <w:rPr>
          <w:rFonts w:ascii="Times New Roman" w:hAnsi="Times New Roman"/>
          <w:lang w:val="en-ID"/>
        </w:rPr>
        <w:t xml:space="preserve"> </w:t>
      </w:r>
      <w:proofErr w:type="spellStart"/>
      <w:r w:rsidRPr="00437209">
        <w:rPr>
          <w:rFonts w:ascii="Times New Roman" w:hAnsi="Times New Roman"/>
          <w:lang w:val="en-ID"/>
        </w:rPr>
        <w:t>sayang</w:t>
      </w:r>
      <w:proofErr w:type="spellEnd"/>
      <w:r w:rsidRPr="00437209">
        <w:rPr>
          <w:rFonts w:ascii="Times New Roman" w:hAnsi="Times New Roman"/>
          <w:lang w:val="en-ID"/>
        </w:rPr>
        <w:t xml:space="preserve"> </w:t>
      </w:r>
      <w:proofErr w:type="spellStart"/>
      <w:r w:rsidRPr="00437209">
        <w:rPr>
          <w:rFonts w:ascii="Times New Roman" w:hAnsi="Times New Roman"/>
          <w:lang w:val="en-ID"/>
        </w:rPr>
        <w:t>antara</w:t>
      </w:r>
      <w:proofErr w:type="spellEnd"/>
      <w:r w:rsidRPr="00437209">
        <w:rPr>
          <w:rFonts w:ascii="Times New Roman" w:hAnsi="Times New Roman"/>
          <w:lang w:val="en-ID"/>
        </w:rPr>
        <w:t xml:space="preserve"> </w:t>
      </w:r>
      <w:proofErr w:type="spellStart"/>
      <w:r w:rsidRPr="00437209">
        <w:rPr>
          <w:rFonts w:ascii="Times New Roman" w:hAnsi="Times New Roman"/>
          <w:lang w:val="en-ID"/>
        </w:rPr>
        <w:t>suami</w:t>
      </w:r>
      <w:proofErr w:type="spellEnd"/>
      <w:r w:rsidRPr="00437209">
        <w:rPr>
          <w:rFonts w:ascii="Times New Roman" w:hAnsi="Times New Roman"/>
          <w:lang w:val="en-ID"/>
        </w:rPr>
        <w:t xml:space="preserve"> </w:t>
      </w:r>
      <w:proofErr w:type="spellStart"/>
      <w:r w:rsidRPr="00437209">
        <w:rPr>
          <w:rFonts w:ascii="Times New Roman" w:hAnsi="Times New Roman"/>
          <w:lang w:val="en-ID"/>
        </w:rPr>
        <w:t>istri</w:t>
      </w:r>
      <w:proofErr w:type="spellEnd"/>
      <w:r w:rsidRPr="00437209">
        <w:rPr>
          <w:rFonts w:ascii="Times New Roman" w:hAnsi="Times New Roman"/>
          <w:lang w:val="en-ID"/>
        </w:rPr>
        <w:t xml:space="preserve">. </w:t>
      </w:r>
      <w:proofErr w:type="spellStart"/>
      <w:r w:rsidRPr="00437209">
        <w:rPr>
          <w:rFonts w:ascii="Times New Roman" w:hAnsi="Times New Roman"/>
          <w:lang w:val="en-ID"/>
        </w:rPr>
        <w:t>Wahbah</w:t>
      </w:r>
      <w:proofErr w:type="spellEnd"/>
      <w:r w:rsidRPr="00437209">
        <w:rPr>
          <w:rFonts w:ascii="Times New Roman" w:hAnsi="Times New Roman"/>
          <w:lang w:val="en-ID"/>
        </w:rPr>
        <w:t xml:space="preserve"> </w:t>
      </w:r>
      <w:proofErr w:type="spellStart"/>
      <w:r w:rsidRPr="00437209">
        <w:rPr>
          <w:rFonts w:ascii="Times New Roman" w:hAnsi="Times New Roman"/>
          <w:lang w:val="en-ID"/>
        </w:rPr>
        <w:t>Zuhaili</w:t>
      </w:r>
      <w:proofErr w:type="spellEnd"/>
      <w:r w:rsidRPr="00437209">
        <w:rPr>
          <w:rFonts w:ascii="Times New Roman" w:hAnsi="Times New Roman"/>
          <w:lang w:val="en-ID"/>
        </w:rPr>
        <w:t xml:space="preserve"> juga </w:t>
      </w:r>
      <w:proofErr w:type="spellStart"/>
      <w:r w:rsidRPr="00437209">
        <w:rPr>
          <w:rFonts w:ascii="Times New Roman" w:hAnsi="Times New Roman"/>
          <w:lang w:val="en-ID"/>
        </w:rPr>
        <w:t>mengatakan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bahwa</w:t>
      </w:r>
      <w:proofErr w:type="spellEnd"/>
      <w:r w:rsidRPr="00437209">
        <w:rPr>
          <w:rFonts w:ascii="Times New Roman" w:hAnsi="Times New Roman"/>
          <w:lang w:val="en-ID"/>
        </w:rPr>
        <w:t xml:space="preserve"> </w:t>
      </w:r>
      <w:proofErr w:type="spellStart"/>
      <w:r w:rsidRPr="00437209">
        <w:rPr>
          <w:rFonts w:ascii="Times New Roman" w:hAnsi="Times New Roman"/>
          <w:lang w:val="en-ID"/>
        </w:rPr>
        <w:t>keluarga</w:t>
      </w:r>
      <w:proofErr w:type="spellEnd"/>
      <w:r w:rsidRPr="00437209">
        <w:rPr>
          <w:rFonts w:ascii="Times New Roman" w:hAnsi="Times New Roman"/>
          <w:lang w:val="en-ID"/>
        </w:rPr>
        <w:t xml:space="preserve"> </w:t>
      </w:r>
      <w:proofErr w:type="spellStart"/>
      <w:r w:rsidRPr="00437209">
        <w:rPr>
          <w:rFonts w:ascii="Times New Roman" w:hAnsi="Times New Roman"/>
          <w:lang w:val="en-ID"/>
        </w:rPr>
        <w:t>sakinah</w:t>
      </w:r>
      <w:proofErr w:type="spellEnd"/>
      <w:r w:rsidRPr="00437209">
        <w:rPr>
          <w:rFonts w:ascii="Times New Roman" w:hAnsi="Times New Roman"/>
          <w:lang w:val="en-ID"/>
        </w:rPr>
        <w:t xml:space="preserve"> </w:t>
      </w:r>
      <w:proofErr w:type="spellStart"/>
      <w:r w:rsidRPr="00437209">
        <w:rPr>
          <w:rFonts w:ascii="Times New Roman" w:hAnsi="Times New Roman"/>
          <w:lang w:val="en-ID"/>
        </w:rPr>
        <w:t>dalam</w:t>
      </w:r>
      <w:proofErr w:type="spellEnd"/>
      <w:r w:rsidRPr="00437209">
        <w:rPr>
          <w:rFonts w:ascii="Times New Roman" w:hAnsi="Times New Roman"/>
          <w:lang w:val="en-ID"/>
        </w:rPr>
        <w:t xml:space="preserve"> </w:t>
      </w:r>
      <w:proofErr w:type="spellStart"/>
      <w:r w:rsidRPr="00437209">
        <w:rPr>
          <w:rFonts w:ascii="Times New Roman" w:hAnsi="Times New Roman"/>
          <w:lang w:val="en-ID"/>
        </w:rPr>
        <w:t>rumah</w:t>
      </w:r>
      <w:proofErr w:type="spellEnd"/>
      <w:r w:rsidRPr="00437209">
        <w:rPr>
          <w:rFonts w:ascii="Times New Roman" w:hAnsi="Times New Roman"/>
          <w:lang w:val="en-ID"/>
        </w:rPr>
        <w:t xml:space="preserve"> </w:t>
      </w:r>
      <w:proofErr w:type="spellStart"/>
      <w:r w:rsidRPr="00437209">
        <w:rPr>
          <w:rFonts w:ascii="Times New Roman" w:hAnsi="Times New Roman"/>
          <w:lang w:val="en-ID"/>
        </w:rPr>
        <w:t>tangga</w:t>
      </w:r>
      <w:proofErr w:type="spellEnd"/>
      <w:r w:rsidRPr="00437209">
        <w:rPr>
          <w:rFonts w:ascii="Times New Roman" w:hAnsi="Times New Roman"/>
          <w:lang w:val="en-ID"/>
        </w:rPr>
        <w:t xml:space="preserve"> </w:t>
      </w:r>
      <w:proofErr w:type="spellStart"/>
      <w:r w:rsidRPr="00437209">
        <w:rPr>
          <w:rFonts w:ascii="Times New Roman" w:hAnsi="Times New Roman"/>
          <w:lang w:val="en-ID"/>
        </w:rPr>
        <w:t>dapat</w:t>
      </w:r>
      <w:proofErr w:type="spellEnd"/>
      <w:r w:rsidRPr="00437209">
        <w:rPr>
          <w:rFonts w:ascii="Times New Roman" w:hAnsi="Times New Roman"/>
          <w:lang w:val="en-ID"/>
        </w:rPr>
        <w:t xml:space="preserve"> </w:t>
      </w:r>
      <w:proofErr w:type="spellStart"/>
      <w:r w:rsidRPr="00437209">
        <w:rPr>
          <w:rFonts w:ascii="Times New Roman" w:hAnsi="Times New Roman"/>
          <w:lang w:val="en-ID"/>
        </w:rPr>
        <w:t>digapai</w:t>
      </w:r>
      <w:proofErr w:type="spellEnd"/>
      <w:r w:rsidRPr="00437209">
        <w:rPr>
          <w:rFonts w:ascii="Times New Roman" w:hAnsi="Times New Roman"/>
          <w:lang w:val="en-ID"/>
        </w:rPr>
        <w:t xml:space="preserve"> </w:t>
      </w:r>
      <w:proofErr w:type="spellStart"/>
      <w:r w:rsidRPr="00437209">
        <w:rPr>
          <w:rFonts w:ascii="Times New Roman" w:hAnsi="Times New Roman"/>
          <w:lang w:val="en-ID"/>
        </w:rPr>
        <w:t>selama</w:t>
      </w:r>
      <w:proofErr w:type="spellEnd"/>
      <w:r w:rsidRPr="00437209">
        <w:rPr>
          <w:rFonts w:ascii="Times New Roman" w:hAnsi="Times New Roman"/>
          <w:lang w:val="en-ID"/>
        </w:rPr>
        <w:t xml:space="preserve"> </w:t>
      </w:r>
      <w:proofErr w:type="spellStart"/>
      <w:r w:rsidRPr="00437209">
        <w:rPr>
          <w:rFonts w:ascii="Times New Roman" w:hAnsi="Times New Roman"/>
          <w:lang w:val="en-ID"/>
        </w:rPr>
        <w:t>terpenuhi</w:t>
      </w:r>
      <w:proofErr w:type="spellEnd"/>
      <w:r w:rsidRPr="00437209">
        <w:rPr>
          <w:rFonts w:ascii="Times New Roman" w:hAnsi="Times New Roman"/>
          <w:lang w:val="en-ID"/>
        </w:rPr>
        <w:t xml:space="preserve"> </w:t>
      </w:r>
      <w:proofErr w:type="spellStart"/>
      <w:r w:rsidRPr="00437209">
        <w:rPr>
          <w:rFonts w:ascii="Times New Roman" w:hAnsi="Times New Roman"/>
          <w:lang w:val="en-ID"/>
        </w:rPr>
        <w:t>hak</w:t>
      </w:r>
      <w:proofErr w:type="spellEnd"/>
      <w:r w:rsidRPr="00437209">
        <w:rPr>
          <w:rFonts w:ascii="Times New Roman" w:hAnsi="Times New Roman"/>
          <w:lang w:val="en-ID"/>
        </w:rPr>
        <w:t xml:space="preserve"> dan </w:t>
      </w:r>
      <w:proofErr w:type="spellStart"/>
      <w:r w:rsidRPr="00437209">
        <w:rPr>
          <w:rFonts w:ascii="Times New Roman" w:hAnsi="Times New Roman"/>
          <w:lang w:val="en-ID"/>
        </w:rPr>
        <w:t>kewajibannya</w:t>
      </w:r>
      <w:proofErr w:type="spellEnd"/>
      <w:r w:rsidRPr="00437209">
        <w:rPr>
          <w:rFonts w:ascii="Times New Roman" w:hAnsi="Times New Roman"/>
          <w:lang w:val="en-ID"/>
        </w:rPr>
        <w:t xml:space="preserve"> di </w:t>
      </w:r>
      <w:proofErr w:type="spellStart"/>
      <w:r w:rsidRPr="00437209">
        <w:rPr>
          <w:rFonts w:ascii="Times New Roman" w:hAnsi="Times New Roman"/>
          <w:lang w:val="en-ID"/>
        </w:rPr>
        <w:t>antara</w:t>
      </w:r>
      <w:proofErr w:type="spellEnd"/>
      <w:r w:rsidRPr="00437209">
        <w:rPr>
          <w:rFonts w:ascii="Times New Roman" w:hAnsi="Times New Roman"/>
          <w:lang w:val="en-ID"/>
        </w:rPr>
        <w:t xml:space="preserve"> </w:t>
      </w:r>
      <w:proofErr w:type="spellStart"/>
      <w:r w:rsidRPr="00437209">
        <w:rPr>
          <w:rFonts w:ascii="Times New Roman" w:hAnsi="Times New Roman"/>
          <w:lang w:val="en-ID"/>
        </w:rPr>
        <w:t>suami</w:t>
      </w:r>
      <w:proofErr w:type="spellEnd"/>
      <w:r w:rsidRPr="00437209">
        <w:rPr>
          <w:rFonts w:ascii="Times New Roman" w:hAnsi="Times New Roman"/>
          <w:lang w:val="en-ID"/>
        </w:rPr>
        <w:t xml:space="preserve"> dan </w:t>
      </w:r>
      <w:proofErr w:type="spellStart"/>
      <w:r w:rsidRPr="00437209">
        <w:rPr>
          <w:rFonts w:ascii="Times New Roman" w:hAnsi="Times New Roman"/>
          <w:lang w:val="en-ID"/>
        </w:rPr>
        <w:t>istri</w:t>
      </w:r>
      <w:proofErr w:type="spellEnd"/>
      <w:r w:rsidRPr="00437209">
        <w:rPr>
          <w:rFonts w:ascii="Times New Roman" w:hAnsi="Times New Roman"/>
          <w:lang w:val="en-ID"/>
        </w:rPr>
        <w:t>.</w:t>
      </w:r>
      <w:r w:rsidRPr="00437209">
        <w:rPr>
          <w:rStyle w:val="FootnoteReference"/>
          <w:rFonts w:ascii="Times New Roman" w:eastAsiaTheme="majorEastAsia" w:hAnsi="Times New Roman"/>
          <w:lang w:val="en-ID"/>
        </w:rPr>
        <w:footnoteReference w:id="8"/>
      </w:r>
    </w:p>
    <w:p w14:paraId="2A40D4BA" w14:textId="77777777" w:rsidR="00D83A74" w:rsidRPr="00D83A74" w:rsidRDefault="00D83A74" w:rsidP="00D83A74">
      <w:pPr>
        <w:pStyle w:val="ListParagraph"/>
        <w:spacing w:after="0" w:line="240" w:lineRule="auto"/>
        <w:jc w:val="both"/>
        <w:rPr>
          <w:rFonts w:asciiTheme="majorBidi" w:hAnsiTheme="majorBidi"/>
          <w:lang w:val="en-ID"/>
        </w:rPr>
      </w:pPr>
    </w:p>
    <w:p w14:paraId="782DB3DB" w14:textId="77777777" w:rsidR="00993ADF" w:rsidRPr="00DF7C06" w:rsidRDefault="00993ADF" w:rsidP="00993ADF">
      <w:pPr>
        <w:spacing w:after="0" w:line="240" w:lineRule="auto"/>
        <w:ind w:firstLine="426"/>
        <w:jc w:val="both"/>
        <w:rPr>
          <w:rFonts w:ascii="Times New Roman" w:hAnsi="Times New Roman"/>
          <w:shd w:val="clear" w:color="auto" w:fill="FFFFFF"/>
          <w:lang w:val="en-ID"/>
        </w:rPr>
      </w:pPr>
      <w:r w:rsidRPr="00DF7C06">
        <w:rPr>
          <w:rFonts w:asciiTheme="majorBidi" w:hAnsiTheme="majorBidi"/>
          <w:lang w:val="en-ID"/>
        </w:rPr>
        <w:t xml:space="preserve">Islam </w:t>
      </w:r>
      <w:proofErr w:type="spellStart"/>
      <w:r w:rsidRPr="00DF7C06">
        <w:rPr>
          <w:rFonts w:asciiTheme="majorBidi" w:hAnsiTheme="majorBidi"/>
          <w:lang w:val="en-ID"/>
        </w:rPr>
        <w:t>sebagai</w:t>
      </w:r>
      <w:proofErr w:type="spellEnd"/>
      <w:r w:rsidRPr="00DF7C06">
        <w:rPr>
          <w:rFonts w:asciiTheme="majorBidi" w:hAnsiTheme="majorBidi"/>
          <w:lang w:val="en-ID"/>
        </w:rPr>
        <w:t xml:space="preserve"> </w:t>
      </w:r>
      <w:proofErr w:type="spellStart"/>
      <w:r w:rsidRPr="00DF7C06">
        <w:rPr>
          <w:rFonts w:asciiTheme="majorBidi" w:hAnsiTheme="majorBidi"/>
          <w:lang w:val="en-ID"/>
        </w:rPr>
        <w:t>teks</w:t>
      </w:r>
      <w:proofErr w:type="spellEnd"/>
      <w:r w:rsidRPr="00DF7C06">
        <w:rPr>
          <w:rFonts w:asciiTheme="majorBidi" w:hAnsiTheme="majorBidi"/>
          <w:lang w:val="en-ID"/>
        </w:rPr>
        <w:t xml:space="preserve">, </w:t>
      </w:r>
      <w:proofErr w:type="spellStart"/>
      <w:r w:rsidRPr="00DF7C06">
        <w:rPr>
          <w:rFonts w:asciiTheme="majorBidi" w:hAnsiTheme="majorBidi"/>
          <w:lang w:val="en-ID"/>
        </w:rPr>
        <w:t>gagasan</w:t>
      </w:r>
      <w:proofErr w:type="spellEnd"/>
      <w:r w:rsidRPr="00DF7C06">
        <w:rPr>
          <w:rFonts w:asciiTheme="majorBidi" w:hAnsiTheme="majorBidi"/>
          <w:lang w:val="en-ID"/>
        </w:rPr>
        <w:t xml:space="preserve">, tafsir, dan </w:t>
      </w:r>
      <w:proofErr w:type="spellStart"/>
      <w:r w:rsidRPr="00DF7C06">
        <w:rPr>
          <w:rFonts w:asciiTheme="majorBidi" w:hAnsiTheme="majorBidi"/>
          <w:lang w:val="en-ID"/>
        </w:rPr>
        <w:t>konsep</w:t>
      </w:r>
      <w:proofErr w:type="spellEnd"/>
      <w:r w:rsidRPr="00DF7C06">
        <w:rPr>
          <w:rFonts w:asciiTheme="majorBidi" w:hAnsiTheme="majorBidi"/>
          <w:lang w:val="en-ID"/>
        </w:rPr>
        <w:t xml:space="preserve"> </w:t>
      </w:r>
      <w:proofErr w:type="spellStart"/>
      <w:r w:rsidRPr="00DF7C06">
        <w:rPr>
          <w:rFonts w:asciiTheme="majorBidi" w:hAnsiTheme="majorBidi"/>
          <w:lang w:val="en-ID"/>
        </w:rPr>
        <w:t>tindakan</w:t>
      </w:r>
      <w:proofErr w:type="spellEnd"/>
      <w:r w:rsidRPr="00DF7C06">
        <w:rPr>
          <w:rFonts w:asciiTheme="majorBidi" w:hAnsiTheme="majorBidi"/>
          <w:lang w:val="en-ID"/>
        </w:rPr>
        <w:t xml:space="preserve"> </w:t>
      </w:r>
      <w:proofErr w:type="spellStart"/>
      <w:r w:rsidRPr="00DF7C06">
        <w:rPr>
          <w:rFonts w:asciiTheme="majorBidi" w:hAnsiTheme="majorBidi"/>
          <w:lang w:val="en-ID"/>
        </w:rPr>
        <w:t>tidak</w:t>
      </w:r>
      <w:proofErr w:type="spellEnd"/>
      <w:r w:rsidRPr="00DF7C06">
        <w:rPr>
          <w:rFonts w:asciiTheme="majorBidi" w:hAnsiTheme="majorBidi"/>
          <w:lang w:val="en-ID"/>
        </w:rPr>
        <w:t xml:space="preserve"> </w:t>
      </w:r>
      <w:proofErr w:type="spellStart"/>
      <w:r w:rsidRPr="00DF7C06">
        <w:rPr>
          <w:rFonts w:asciiTheme="majorBidi" w:hAnsiTheme="majorBidi"/>
          <w:lang w:val="en-ID"/>
        </w:rPr>
        <w:t>sekuat</w:t>
      </w:r>
      <w:proofErr w:type="spellEnd"/>
      <w:r w:rsidRPr="00DF7C06">
        <w:rPr>
          <w:rFonts w:asciiTheme="majorBidi" w:hAnsiTheme="majorBidi"/>
          <w:lang w:val="en-ID"/>
        </w:rPr>
        <w:t xml:space="preserve"> </w:t>
      </w:r>
      <w:proofErr w:type="spellStart"/>
      <w:r w:rsidRPr="00DF7C06">
        <w:rPr>
          <w:rFonts w:asciiTheme="majorBidi" w:hAnsiTheme="majorBidi"/>
          <w:lang w:val="en-ID"/>
        </w:rPr>
        <w:t>kepentingan</w:t>
      </w:r>
      <w:proofErr w:type="spellEnd"/>
      <w:r w:rsidRPr="00DF7C06">
        <w:rPr>
          <w:rFonts w:asciiTheme="majorBidi" w:hAnsiTheme="majorBidi"/>
          <w:lang w:val="en-ID"/>
        </w:rPr>
        <w:t xml:space="preserve"> dan </w:t>
      </w:r>
      <w:proofErr w:type="spellStart"/>
      <w:r w:rsidRPr="00DF7C06">
        <w:rPr>
          <w:rFonts w:asciiTheme="majorBidi" w:hAnsiTheme="majorBidi"/>
          <w:lang w:val="en-ID"/>
        </w:rPr>
        <w:t>kebutuhannya</w:t>
      </w:r>
      <w:proofErr w:type="spellEnd"/>
      <w:r w:rsidRPr="00DF7C06">
        <w:rPr>
          <w:rFonts w:asciiTheme="majorBidi" w:hAnsiTheme="majorBidi"/>
          <w:lang w:val="en-ID"/>
        </w:rPr>
        <w:t>.</w:t>
      </w:r>
      <w:r w:rsidRPr="00DF7C06">
        <w:rPr>
          <w:rStyle w:val="FootnoteReference"/>
          <w:rFonts w:ascii="Times New Roman" w:hAnsi="Times New Roman"/>
          <w:shd w:val="clear" w:color="auto" w:fill="FFFFFF"/>
          <w:lang w:val="en-ID"/>
        </w:rPr>
        <w:footnoteReference w:id="9"/>
      </w:r>
      <w:r w:rsidRPr="00DF7C06">
        <w:rPr>
          <w:rFonts w:asciiTheme="majorBidi" w:hAnsiTheme="majorBidi"/>
          <w:lang w:val="en-ID"/>
        </w:rPr>
        <w:t xml:space="preserve"> </w:t>
      </w:r>
      <w:proofErr w:type="spellStart"/>
      <w:r w:rsidRPr="00DF7C06">
        <w:rPr>
          <w:rFonts w:asciiTheme="majorBidi" w:hAnsiTheme="majorBidi"/>
          <w:lang w:val="en-ID"/>
        </w:rPr>
        <w:t>Mayoritas</w:t>
      </w:r>
      <w:proofErr w:type="spellEnd"/>
      <w:r w:rsidRPr="00DF7C06">
        <w:rPr>
          <w:rFonts w:asciiTheme="majorBidi" w:hAnsiTheme="majorBidi"/>
          <w:lang w:val="en-ID"/>
        </w:rPr>
        <w:t xml:space="preserve"> </w:t>
      </w:r>
      <w:proofErr w:type="spellStart"/>
      <w:r w:rsidRPr="00DF7C06">
        <w:rPr>
          <w:rFonts w:asciiTheme="majorBidi" w:hAnsiTheme="majorBidi"/>
          <w:lang w:val="en-ID"/>
        </w:rPr>
        <w:t>masyarakat</w:t>
      </w:r>
      <w:proofErr w:type="spellEnd"/>
      <w:r w:rsidRPr="00DF7C06">
        <w:rPr>
          <w:rFonts w:asciiTheme="majorBidi" w:hAnsiTheme="majorBidi"/>
          <w:lang w:val="en-ID"/>
        </w:rPr>
        <w:t xml:space="preserve"> Indonesia </w:t>
      </w:r>
      <w:proofErr w:type="spellStart"/>
      <w:r w:rsidRPr="00DF7C06">
        <w:rPr>
          <w:rFonts w:asciiTheme="majorBidi" w:hAnsiTheme="majorBidi"/>
          <w:lang w:val="en-ID"/>
        </w:rPr>
        <w:t>secara</w:t>
      </w:r>
      <w:proofErr w:type="spellEnd"/>
      <w:r w:rsidRPr="00DF7C06">
        <w:rPr>
          <w:rFonts w:asciiTheme="majorBidi" w:hAnsiTheme="majorBidi"/>
          <w:lang w:val="en-ID"/>
        </w:rPr>
        <w:t xml:space="preserve"> </w:t>
      </w:r>
      <w:proofErr w:type="spellStart"/>
      <w:r w:rsidRPr="00DF7C06">
        <w:rPr>
          <w:rFonts w:asciiTheme="majorBidi" w:hAnsiTheme="majorBidi"/>
          <w:lang w:val="en-ID"/>
        </w:rPr>
        <w:t>umum</w:t>
      </w:r>
      <w:proofErr w:type="spellEnd"/>
      <w:r w:rsidRPr="00DF7C06">
        <w:rPr>
          <w:rFonts w:asciiTheme="majorBidi" w:hAnsiTheme="majorBidi"/>
          <w:lang w:val="en-ID"/>
        </w:rPr>
        <w:t xml:space="preserve"> </w:t>
      </w:r>
      <w:proofErr w:type="spellStart"/>
      <w:r w:rsidRPr="00DF7C06">
        <w:rPr>
          <w:rFonts w:asciiTheme="majorBidi" w:hAnsiTheme="majorBidi"/>
          <w:lang w:val="en-ID"/>
        </w:rPr>
        <w:t>menilai</w:t>
      </w:r>
      <w:proofErr w:type="spellEnd"/>
      <w:r w:rsidRPr="00DF7C06">
        <w:rPr>
          <w:rFonts w:asciiTheme="majorBidi" w:hAnsiTheme="majorBidi"/>
          <w:lang w:val="en-ID"/>
        </w:rPr>
        <w:t xml:space="preserve"> </w:t>
      </w:r>
      <w:proofErr w:type="spellStart"/>
      <w:r w:rsidRPr="00DF7C06">
        <w:rPr>
          <w:rFonts w:asciiTheme="majorBidi" w:hAnsiTheme="majorBidi"/>
          <w:lang w:val="en-ID"/>
        </w:rPr>
        <w:t>bahwa</w:t>
      </w:r>
      <w:proofErr w:type="spellEnd"/>
      <w:r w:rsidRPr="00DF7C06">
        <w:rPr>
          <w:rFonts w:asciiTheme="majorBidi" w:hAnsiTheme="majorBidi"/>
          <w:lang w:val="en-ID"/>
        </w:rPr>
        <w:t xml:space="preserve"> </w:t>
      </w:r>
      <w:proofErr w:type="spellStart"/>
      <w:r w:rsidRPr="00DF7C06">
        <w:rPr>
          <w:rFonts w:asciiTheme="majorBidi" w:hAnsiTheme="majorBidi"/>
          <w:lang w:val="en-ID"/>
        </w:rPr>
        <w:t>berkeluarga</w:t>
      </w:r>
      <w:proofErr w:type="spellEnd"/>
      <w:r w:rsidRPr="00DF7C06">
        <w:rPr>
          <w:rFonts w:asciiTheme="majorBidi" w:hAnsiTheme="majorBidi"/>
          <w:lang w:val="en-ID"/>
        </w:rPr>
        <w:t xml:space="preserve"> </w:t>
      </w:r>
      <w:proofErr w:type="spellStart"/>
      <w:r w:rsidRPr="00DF7C06">
        <w:rPr>
          <w:rFonts w:asciiTheme="majorBidi" w:hAnsiTheme="majorBidi"/>
          <w:lang w:val="en-ID"/>
        </w:rPr>
        <w:t>adalah</w:t>
      </w:r>
      <w:proofErr w:type="spellEnd"/>
      <w:r w:rsidRPr="00DF7C06">
        <w:rPr>
          <w:rFonts w:asciiTheme="majorBidi" w:hAnsiTheme="majorBidi"/>
          <w:lang w:val="en-ID"/>
        </w:rPr>
        <w:t xml:space="preserve"> salah </w:t>
      </w:r>
      <w:proofErr w:type="spellStart"/>
      <w:r w:rsidRPr="00DF7C06">
        <w:rPr>
          <w:rFonts w:asciiTheme="majorBidi" w:hAnsiTheme="majorBidi"/>
          <w:lang w:val="en-ID"/>
        </w:rPr>
        <w:t>satu</w:t>
      </w:r>
      <w:proofErr w:type="spellEnd"/>
      <w:r w:rsidRPr="00DF7C06">
        <w:rPr>
          <w:rFonts w:asciiTheme="majorBidi" w:hAnsiTheme="majorBidi"/>
          <w:lang w:val="en-ID"/>
        </w:rPr>
        <w:t xml:space="preserve"> </w:t>
      </w:r>
      <w:proofErr w:type="spellStart"/>
      <w:r w:rsidRPr="00DF7C06">
        <w:rPr>
          <w:rFonts w:asciiTheme="majorBidi" w:hAnsiTheme="majorBidi"/>
          <w:lang w:val="en-ID"/>
        </w:rPr>
        <w:t>hal</w:t>
      </w:r>
      <w:proofErr w:type="spellEnd"/>
      <w:r w:rsidRPr="00DF7C06">
        <w:rPr>
          <w:rFonts w:asciiTheme="majorBidi" w:hAnsiTheme="majorBidi"/>
          <w:lang w:val="en-ID"/>
        </w:rPr>
        <w:t xml:space="preserve"> yang </w:t>
      </w:r>
      <w:proofErr w:type="spellStart"/>
      <w:r w:rsidRPr="00DF7C06">
        <w:rPr>
          <w:rFonts w:asciiTheme="majorBidi" w:hAnsiTheme="majorBidi"/>
          <w:lang w:val="en-ID"/>
        </w:rPr>
        <w:t>harus</w:t>
      </w:r>
      <w:proofErr w:type="spellEnd"/>
      <w:r w:rsidRPr="00DF7C06">
        <w:rPr>
          <w:rFonts w:asciiTheme="majorBidi" w:hAnsiTheme="majorBidi"/>
          <w:lang w:val="en-ID"/>
        </w:rPr>
        <w:t xml:space="preserve"> </w:t>
      </w:r>
      <w:proofErr w:type="spellStart"/>
      <w:r w:rsidRPr="00DF7C06">
        <w:rPr>
          <w:rFonts w:asciiTheme="majorBidi" w:hAnsiTheme="majorBidi"/>
          <w:lang w:val="en-ID"/>
        </w:rPr>
        <w:t>dicapai</w:t>
      </w:r>
      <w:proofErr w:type="spellEnd"/>
      <w:r w:rsidRPr="00DF7C06">
        <w:rPr>
          <w:rFonts w:asciiTheme="majorBidi" w:hAnsiTheme="majorBidi"/>
          <w:lang w:val="en-ID"/>
        </w:rPr>
        <w:t xml:space="preserve"> </w:t>
      </w:r>
      <w:proofErr w:type="spellStart"/>
      <w:r w:rsidRPr="00DF7C06">
        <w:rPr>
          <w:rFonts w:asciiTheme="majorBidi" w:hAnsiTheme="majorBidi"/>
          <w:lang w:val="en-ID"/>
        </w:rPr>
        <w:t>dengan</w:t>
      </w:r>
      <w:proofErr w:type="spellEnd"/>
      <w:r w:rsidRPr="00DF7C06">
        <w:rPr>
          <w:rFonts w:asciiTheme="majorBidi" w:hAnsiTheme="majorBidi"/>
          <w:lang w:val="en-ID"/>
        </w:rPr>
        <w:t xml:space="preserve"> </w:t>
      </w:r>
      <w:proofErr w:type="spellStart"/>
      <w:r w:rsidRPr="00DF7C06">
        <w:rPr>
          <w:rFonts w:asciiTheme="majorBidi" w:hAnsiTheme="majorBidi"/>
          <w:lang w:val="en-ID"/>
        </w:rPr>
        <w:t>baik</w:t>
      </w:r>
      <w:proofErr w:type="spellEnd"/>
      <w:r w:rsidRPr="00DF7C06">
        <w:rPr>
          <w:rFonts w:asciiTheme="majorBidi" w:hAnsiTheme="majorBidi"/>
          <w:lang w:val="en-ID"/>
        </w:rPr>
        <w:t>.</w:t>
      </w:r>
      <w:r w:rsidRPr="00DF7C06">
        <w:rPr>
          <w:rStyle w:val="FootnoteReference"/>
          <w:rFonts w:asciiTheme="majorBidi" w:hAnsiTheme="majorBidi"/>
          <w:lang w:val="en-ID"/>
        </w:rPr>
        <w:footnoteReference w:id="10"/>
      </w:r>
      <w:r w:rsidRPr="00DF7C06">
        <w:rPr>
          <w:rFonts w:asciiTheme="majorBidi" w:hAnsiTheme="majorBidi"/>
          <w:lang w:val="en-ID"/>
        </w:rPr>
        <w:t xml:space="preserve"> </w:t>
      </w:r>
      <w:proofErr w:type="spellStart"/>
      <w:r w:rsidRPr="00DF7C06">
        <w:rPr>
          <w:rFonts w:asciiTheme="majorBidi" w:hAnsiTheme="majorBidi"/>
          <w:lang w:val="en-ID"/>
        </w:rPr>
        <w:t>Tentu</w:t>
      </w:r>
      <w:proofErr w:type="spellEnd"/>
      <w:r w:rsidRPr="00DF7C06">
        <w:rPr>
          <w:rFonts w:asciiTheme="majorBidi" w:hAnsiTheme="majorBidi"/>
          <w:lang w:val="en-ID"/>
        </w:rPr>
        <w:t xml:space="preserve"> </w:t>
      </w:r>
      <w:proofErr w:type="spellStart"/>
      <w:r w:rsidRPr="00DF7C06">
        <w:rPr>
          <w:rFonts w:asciiTheme="majorBidi" w:hAnsiTheme="majorBidi"/>
          <w:lang w:val="en-ID"/>
        </w:rPr>
        <w:t>saja</w:t>
      </w:r>
      <w:proofErr w:type="spellEnd"/>
      <w:r w:rsidRPr="00DF7C06">
        <w:rPr>
          <w:rFonts w:asciiTheme="majorBidi" w:hAnsiTheme="majorBidi"/>
          <w:lang w:val="en-ID"/>
        </w:rPr>
        <w:t xml:space="preserve"> </w:t>
      </w:r>
      <w:proofErr w:type="spellStart"/>
      <w:r w:rsidRPr="00DF7C06">
        <w:rPr>
          <w:rFonts w:asciiTheme="majorBidi" w:hAnsiTheme="majorBidi"/>
          <w:lang w:val="en-ID"/>
        </w:rPr>
        <w:t>hal</w:t>
      </w:r>
      <w:proofErr w:type="spellEnd"/>
      <w:r w:rsidRPr="00DF7C06">
        <w:rPr>
          <w:rFonts w:asciiTheme="majorBidi" w:hAnsiTheme="majorBidi"/>
          <w:lang w:val="en-ID"/>
        </w:rPr>
        <w:t xml:space="preserve"> </w:t>
      </w:r>
      <w:proofErr w:type="spellStart"/>
      <w:r w:rsidRPr="00DF7C06">
        <w:rPr>
          <w:rFonts w:asciiTheme="majorBidi" w:hAnsiTheme="majorBidi"/>
          <w:lang w:val="en-ID"/>
        </w:rPr>
        <w:t>ini</w:t>
      </w:r>
      <w:proofErr w:type="spellEnd"/>
      <w:r w:rsidRPr="00DF7C06">
        <w:rPr>
          <w:rFonts w:asciiTheme="majorBidi" w:hAnsiTheme="majorBidi"/>
          <w:lang w:val="en-ID"/>
        </w:rPr>
        <w:t xml:space="preserve"> </w:t>
      </w:r>
      <w:proofErr w:type="spellStart"/>
      <w:r w:rsidRPr="00DF7C06">
        <w:rPr>
          <w:rFonts w:asciiTheme="majorBidi" w:hAnsiTheme="majorBidi"/>
          <w:lang w:val="en-ID"/>
        </w:rPr>
        <w:t>dapat</w:t>
      </w:r>
      <w:proofErr w:type="spellEnd"/>
      <w:r w:rsidRPr="00DF7C06">
        <w:rPr>
          <w:rFonts w:asciiTheme="majorBidi" w:hAnsiTheme="majorBidi"/>
          <w:lang w:val="en-ID"/>
        </w:rPr>
        <w:t xml:space="preserve"> </w:t>
      </w:r>
      <w:proofErr w:type="spellStart"/>
      <w:r w:rsidRPr="00DF7C06">
        <w:rPr>
          <w:rFonts w:asciiTheme="majorBidi" w:hAnsiTheme="majorBidi"/>
          <w:lang w:val="en-ID"/>
        </w:rPr>
        <w:t>dinilai</w:t>
      </w:r>
      <w:proofErr w:type="spellEnd"/>
      <w:r w:rsidRPr="00DF7C06">
        <w:rPr>
          <w:rFonts w:asciiTheme="majorBidi" w:hAnsiTheme="majorBidi"/>
          <w:lang w:val="en-ID"/>
        </w:rPr>
        <w:t xml:space="preserve"> </w:t>
      </w:r>
      <w:proofErr w:type="spellStart"/>
      <w:r w:rsidRPr="00DF7C06">
        <w:rPr>
          <w:rFonts w:asciiTheme="majorBidi" w:hAnsiTheme="majorBidi"/>
          <w:lang w:val="en-ID"/>
        </w:rPr>
        <w:t>dari</w:t>
      </w:r>
      <w:proofErr w:type="spellEnd"/>
      <w:r w:rsidRPr="00DF7C06">
        <w:rPr>
          <w:rFonts w:asciiTheme="majorBidi" w:hAnsiTheme="majorBidi"/>
          <w:lang w:val="en-ID"/>
        </w:rPr>
        <w:t xml:space="preserve"> </w:t>
      </w:r>
      <w:proofErr w:type="spellStart"/>
      <w:r w:rsidRPr="00DF7C06">
        <w:rPr>
          <w:rFonts w:asciiTheme="majorBidi" w:hAnsiTheme="majorBidi"/>
          <w:lang w:val="en-ID"/>
        </w:rPr>
        <w:t>pandangan-pandangan</w:t>
      </w:r>
      <w:proofErr w:type="spellEnd"/>
      <w:r w:rsidRPr="00DF7C06">
        <w:rPr>
          <w:rFonts w:asciiTheme="majorBidi" w:hAnsiTheme="majorBidi"/>
          <w:lang w:val="en-ID"/>
        </w:rPr>
        <w:t xml:space="preserve"> </w:t>
      </w:r>
      <w:proofErr w:type="spellStart"/>
      <w:r w:rsidRPr="00DF7C06">
        <w:rPr>
          <w:rFonts w:asciiTheme="majorBidi" w:hAnsiTheme="majorBidi"/>
          <w:lang w:val="en-ID"/>
        </w:rPr>
        <w:t>anak</w:t>
      </w:r>
      <w:proofErr w:type="spellEnd"/>
      <w:r w:rsidRPr="00DF7C06">
        <w:rPr>
          <w:rFonts w:asciiTheme="majorBidi" w:hAnsiTheme="majorBidi"/>
          <w:lang w:val="en-ID"/>
        </w:rPr>
        <w:t xml:space="preserve"> </w:t>
      </w:r>
      <w:proofErr w:type="spellStart"/>
      <w:r w:rsidRPr="00DF7C06">
        <w:rPr>
          <w:rFonts w:asciiTheme="majorBidi" w:hAnsiTheme="majorBidi"/>
          <w:lang w:val="en-ID"/>
        </w:rPr>
        <w:t>muda</w:t>
      </w:r>
      <w:proofErr w:type="spellEnd"/>
      <w:r w:rsidRPr="00DF7C06">
        <w:rPr>
          <w:rFonts w:asciiTheme="majorBidi" w:hAnsiTheme="majorBidi"/>
          <w:lang w:val="en-ID"/>
        </w:rPr>
        <w:t xml:space="preserve"> masa </w:t>
      </w:r>
      <w:proofErr w:type="spellStart"/>
      <w:r w:rsidRPr="00DF7C06">
        <w:rPr>
          <w:rFonts w:asciiTheme="majorBidi" w:hAnsiTheme="majorBidi"/>
          <w:lang w:val="en-ID"/>
        </w:rPr>
        <w:t>lalu</w:t>
      </w:r>
      <w:proofErr w:type="spellEnd"/>
      <w:r w:rsidRPr="00DF7C06">
        <w:rPr>
          <w:rFonts w:asciiTheme="majorBidi" w:hAnsiTheme="majorBidi"/>
          <w:lang w:val="en-ID"/>
        </w:rPr>
        <w:t xml:space="preserve"> dan </w:t>
      </w:r>
      <w:proofErr w:type="spellStart"/>
      <w:r w:rsidRPr="00DF7C06">
        <w:rPr>
          <w:rFonts w:asciiTheme="majorBidi" w:hAnsiTheme="majorBidi"/>
          <w:lang w:val="en-ID"/>
        </w:rPr>
        <w:t>sekarang</w:t>
      </w:r>
      <w:proofErr w:type="spellEnd"/>
      <w:r w:rsidRPr="00DF7C06">
        <w:rPr>
          <w:rFonts w:asciiTheme="majorBidi" w:hAnsiTheme="majorBidi"/>
          <w:lang w:val="en-ID"/>
        </w:rPr>
        <w:t xml:space="preserve"> yang </w:t>
      </w:r>
      <w:proofErr w:type="spellStart"/>
      <w:r w:rsidRPr="00DF7C06">
        <w:rPr>
          <w:rFonts w:asciiTheme="majorBidi" w:hAnsiTheme="majorBidi"/>
          <w:lang w:val="en-ID"/>
        </w:rPr>
        <w:t>beranggapan</w:t>
      </w:r>
      <w:proofErr w:type="spellEnd"/>
      <w:r w:rsidRPr="00DF7C06">
        <w:rPr>
          <w:rFonts w:asciiTheme="majorBidi" w:hAnsiTheme="majorBidi"/>
          <w:lang w:val="en-ID"/>
        </w:rPr>
        <w:t xml:space="preserve"> </w:t>
      </w:r>
      <w:proofErr w:type="spellStart"/>
      <w:r w:rsidRPr="00DF7C06">
        <w:rPr>
          <w:rFonts w:asciiTheme="majorBidi" w:hAnsiTheme="majorBidi"/>
          <w:lang w:val="en-ID"/>
        </w:rPr>
        <w:t>bahwa</w:t>
      </w:r>
      <w:proofErr w:type="spellEnd"/>
      <w:r w:rsidRPr="00DF7C06">
        <w:rPr>
          <w:rFonts w:asciiTheme="majorBidi" w:hAnsiTheme="majorBidi"/>
          <w:lang w:val="en-ID"/>
        </w:rPr>
        <w:t xml:space="preserve"> </w:t>
      </w:r>
      <w:proofErr w:type="spellStart"/>
      <w:r w:rsidRPr="00DF7C06">
        <w:rPr>
          <w:rFonts w:asciiTheme="majorBidi" w:hAnsiTheme="majorBidi"/>
          <w:lang w:val="en-ID"/>
        </w:rPr>
        <w:t>menikah</w:t>
      </w:r>
      <w:proofErr w:type="spellEnd"/>
      <w:r w:rsidRPr="00DF7C06">
        <w:rPr>
          <w:rFonts w:asciiTheme="majorBidi" w:hAnsiTheme="majorBidi"/>
          <w:lang w:val="en-ID"/>
        </w:rPr>
        <w:t xml:space="preserve"> </w:t>
      </w:r>
      <w:proofErr w:type="spellStart"/>
      <w:r w:rsidRPr="00DF7C06">
        <w:rPr>
          <w:rFonts w:asciiTheme="majorBidi" w:hAnsiTheme="majorBidi"/>
          <w:lang w:val="en-ID"/>
        </w:rPr>
        <w:t>adalah</w:t>
      </w:r>
      <w:proofErr w:type="spellEnd"/>
      <w:r w:rsidRPr="00DF7C06">
        <w:rPr>
          <w:rFonts w:asciiTheme="majorBidi" w:hAnsiTheme="majorBidi"/>
          <w:lang w:val="en-ID"/>
        </w:rPr>
        <w:t xml:space="preserve"> salah </w:t>
      </w:r>
      <w:proofErr w:type="spellStart"/>
      <w:r w:rsidRPr="00DF7C06">
        <w:rPr>
          <w:rFonts w:asciiTheme="majorBidi" w:hAnsiTheme="majorBidi"/>
          <w:lang w:val="en-ID"/>
        </w:rPr>
        <w:t>satu</w:t>
      </w:r>
      <w:proofErr w:type="spellEnd"/>
      <w:r w:rsidRPr="00DF7C06">
        <w:rPr>
          <w:rFonts w:asciiTheme="majorBidi" w:hAnsiTheme="majorBidi"/>
          <w:lang w:val="en-ID"/>
        </w:rPr>
        <w:t xml:space="preserve"> </w:t>
      </w:r>
      <w:proofErr w:type="spellStart"/>
      <w:r w:rsidRPr="00DF7C06">
        <w:rPr>
          <w:rFonts w:asciiTheme="majorBidi" w:hAnsiTheme="majorBidi"/>
          <w:lang w:val="en-ID"/>
        </w:rPr>
        <w:t>tujuan</w:t>
      </w:r>
      <w:proofErr w:type="spellEnd"/>
      <w:r w:rsidRPr="00DF7C06">
        <w:rPr>
          <w:rFonts w:asciiTheme="majorBidi" w:hAnsiTheme="majorBidi"/>
          <w:lang w:val="en-ID"/>
        </w:rPr>
        <w:t xml:space="preserve"> </w:t>
      </w:r>
      <w:proofErr w:type="spellStart"/>
      <w:r w:rsidRPr="00DF7C06">
        <w:rPr>
          <w:rFonts w:asciiTheme="majorBidi" w:hAnsiTheme="majorBidi"/>
          <w:lang w:val="en-ID"/>
        </w:rPr>
        <w:t>kehidupan</w:t>
      </w:r>
      <w:proofErr w:type="spellEnd"/>
      <w:r w:rsidRPr="00DF7C06">
        <w:rPr>
          <w:rFonts w:asciiTheme="majorBidi" w:hAnsiTheme="majorBidi"/>
          <w:lang w:val="en-ID"/>
        </w:rPr>
        <w:t xml:space="preserve">. </w:t>
      </w:r>
      <w:proofErr w:type="spellStart"/>
      <w:r w:rsidRPr="00DF7C06">
        <w:rPr>
          <w:rFonts w:asciiTheme="majorBidi" w:hAnsiTheme="majorBidi"/>
          <w:lang w:val="en-ID"/>
        </w:rPr>
        <w:t>Teori</w:t>
      </w:r>
      <w:proofErr w:type="spellEnd"/>
      <w:r w:rsidRPr="00DF7C06">
        <w:rPr>
          <w:rFonts w:asciiTheme="majorBidi" w:hAnsiTheme="majorBidi"/>
          <w:lang w:val="en-ID"/>
        </w:rPr>
        <w:t xml:space="preserve"> </w:t>
      </w:r>
      <w:proofErr w:type="spellStart"/>
      <w:r w:rsidRPr="00DF7C06">
        <w:rPr>
          <w:rFonts w:asciiTheme="majorBidi" w:hAnsiTheme="majorBidi"/>
          <w:lang w:val="en-ID"/>
        </w:rPr>
        <w:t>simbiosis</w:t>
      </w:r>
      <w:proofErr w:type="spellEnd"/>
      <w:r w:rsidRPr="00DF7C06">
        <w:rPr>
          <w:rFonts w:asciiTheme="majorBidi" w:hAnsiTheme="majorBidi"/>
          <w:lang w:val="en-ID"/>
        </w:rPr>
        <w:t xml:space="preserve"> </w:t>
      </w:r>
      <w:proofErr w:type="spellStart"/>
      <w:r w:rsidRPr="00DF7C06">
        <w:rPr>
          <w:rFonts w:asciiTheme="majorBidi" w:hAnsiTheme="majorBidi"/>
          <w:lang w:val="en-ID"/>
        </w:rPr>
        <w:t>mutualisme</w:t>
      </w:r>
      <w:proofErr w:type="spellEnd"/>
      <w:r w:rsidRPr="00DF7C06">
        <w:rPr>
          <w:rFonts w:asciiTheme="majorBidi" w:hAnsiTheme="majorBidi"/>
          <w:lang w:val="en-ID"/>
        </w:rPr>
        <w:t xml:space="preserve"> yang </w:t>
      </w:r>
      <w:proofErr w:type="spellStart"/>
      <w:r w:rsidRPr="00DF7C06">
        <w:rPr>
          <w:rFonts w:asciiTheme="majorBidi" w:hAnsiTheme="majorBidi"/>
          <w:lang w:val="en-ID"/>
        </w:rPr>
        <w:t>dicetuskan</w:t>
      </w:r>
      <w:proofErr w:type="spellEnd"/>
      <w:r w:rsidRPr="00DF7C06">
        <w:rPr>
          <w:rFonts w:asciiTheme="majorBidi" w:hAnsiTheme="majorBidi"/>
          <w:lang w:val="en-ID"/>
        </w:rPr>
        <w:t xml:space="preserve"> oleh Frank</w:t>
      </w:r>
      <w:r w:rsidRPr="00DF7C06">
        <w:rPr>
          <w:rStyle w:val="FootnoteReference"/>
          <w:rFonts w:asciiTheme="majorBidi" w:hAnsiTheme="majorBidi"/>
          <w:lang w:val="en-ID"/>
        </w:rPr>
        <w:footnoteReference w:id="11"/>
      </w:r>
      <w:r w:rsidRPr="00DF7C06">
        <w:rPr>
          <w:rFonts w:asciiTheme="majorBidi" w:hAnsiTheme="majorBidi"/>
          <w:lang w:val="en-ID"/>
        </w:rPr>
        <w:t xml:space="preserve"> </w:t>
      </w:r>
      <w:proofErr w:type="spellStart"/>
      <w:r w:rsidRPr="00DF7C06">
        <w:rPr>
          <w:rFonts w:asciiTheme="majorBidi" w:hAnsiTheme="majorBidi"/>
          <w:lang w:val="en-ID"/>
        </w:rPr>
        <w:t>menggunakan</w:t>
      </w:r>
      <w:proofErr w:type="spellEnd"/>
      <w:r w:rsidRPr="00DF7C06">
        <w:rPr>
          <w:rFonts w:asciiTheme="majorBidi" w:hAnsiTheme="majorBidi"/>
          <w:lang w:val="en-ID"/>
        </w:rPr>
        <w:t xml:space="preserve"> </w:t>
      </w:r>
      <w:proofErr w:type="spellStart"/>
      <w:r w:rsidRPr="00DF7C06">
        <w:rPr>
          <w:rFonts w:asciiTheme="majorBidi" w:hAnsiTheme="majorBidi"/>
          <w:lang w:val="en-ID"/>
        </w:rPr>
        <w:t>istilah</w:t>
      </w:r>
      <w:proofErr w:type="spellEnd"/>
      <w:r w:rsidRPr="00DF7C06">
        <w:rPr>
          <w:rFonts w:asciiTheme="majorBidi" w:hAnsiTheme="majorBidi"/>
          <w:lang w:val="en-ID"/>
        </w:rPr>
        <w:t xml:space="preserve"> “</w:t>
      </w:r>
      <w:proofErr w:type="spellStart"/>
      <w:r w:rsidRPr="00DF7C06">
        <w:rPr>
          <w:rFonts w:asciiTheme="majorBidi" w:hAnsiTheme="majorBidi"/>
          <w:lang w:val="en-ID"/>
        </w:rPr>
        <w:t>simbiosis</w:t>
      </w:r>
      <w:proofErr w:type="spellEnd"/>
      <w:r w:rsidRPr="00DF7C06">
        <w:rPr>
          <w:rFonts w:asciiTheme="majorBidi" w:hAnsiTheme="majorBidi"/>
          <w:lang w:val="en-ID"/>
        </w:rPr>
        <w:t xml:space="preserve">” yang </w:t>
      </w:r>
      <w:proofErr w:type="spellStart"/>
      <w:r w:rsidRPr="00DF7C06">
        <w:rPr>
          <w:rFonts w:asciiTheme="majorBidi" w:hAnsiTheme="majorBidi"/>
          <w:lang w:val="en-ID"/>
        </w:rPr>
        <w:t>sebelumnya</w:t>
      </w:r>
      <w:proofErr w:type="spellEnd"/>
      <w:r w:rsidRPr="00DF7C06">
        <w:rPr>
          <w:rFonts w:asciiTheme="majorBidi" w:hAnsiTheme="majorBidi"/>
          <w:lang w:val="en-ID"/>
        </w:rPr>
        <w:t xml:space="preserve"> </w:t>
      </w:r>
      <w:proofErr w:type="spellStart"/>
      <w:r w:rsidRPr="00DF7C06">
        <w:rPr>
          <w:rFonts w:asciiTheme="majorBidi" w:hAnsiTheme="majorBidi"/>
          <w:lang w:val="en-ID"/>
        </w:rPr>
        <w:t>digunakan</w:t>
      </w:r>
      <w:proofErr w:type="spellEnd"/>
      <w:r w:rsidRPr="00DF7C06">
        <w:rPr>
          <w:rFonts w:asciiTheme="majorBidi" w:hAnsiTheme="majorBidi"/>
          <w:lang w:val="en-ID"/>
        </w:rPr>
        <w:t xml:space="preserve"> </w:t>
      </w:r>
      <w:proofErr w:type="spellStart"/>
      <w:r w:rsidRPr="00DF7C06">
        <w:rPr>
          <w:rFonts w:asciiTheme="majorBidi" w:hAnsiTheme="majorBidi"/>
          <w:lang w:val="en-ID"/>
        </w:rPr>
        <w:t>untuk</w:t>
      </w:r>
      <w:proofErr w:type="spellEnd"/>
      <w:r w:rsidRPr="00DF7C06">
        <w:rPr>
          <w:rFonts w:asciiTheme="majorBidi" w:hAnsiTheme="majorBidi"/>
          <w:lang w:val="en-ID"/>
        </w:rPr>
        <w:t xml:space="preserve"> </w:t>
      </w:r>
      <w:proofErr w:type="spellStart"/>
      <w:r w:rsidRPr="00DF7C06">
        <w:rPr>
          <w:rFonts w:asciiTheme="majorBidi" w:hAnsiTheme="majorBidi"/>
          <w:lang w:val="en-ID"/>
        </w:rPr>
        <w:t>menggambarkan</w:t>
      </w:r>
      <w:proofErr w:type="spellEnd"/>
      <w:r w:rsidRPr="00DF7C06">
        <w:rPr>
          <w:rFonts w:asciiTheme="majorBidi" w:hAnsiTheme="majorBidi"/>
          <w:lang w:val="en-ID"/>
        </w:rPr>
        <w:t xml:space="preserve"> orang-orang yang </w:t>
      </w:r>
      <w:proofErr w:type="spellStart"/>
      <w:r w:rsidRPr="00DF7C06">
        <w:rPr>
          <w:rFonts w:asciiTheme="majorBidi" w:hAnsiTheme="majorBidi"/>
          <w:lang w:val="en-ID"/>
        </w:rPr>
        <w:t>tinggal</w:t>
      </w:r>
      <w:proofErr w:type="spellEnd"/>
      <w:r w:rsidRPr="00DF7C06">
        <w:rPr>
          <w:rFonts w:asciiTheme="majorBidi" w:hAnsiTheme="majorBidi"/>
          <w:lang w:val="en-ID"/>
        </w:rPr>
        <w:t xml:space="preserve"> </w:t>
      </w:r>
      <w:proofErr w:type="spellStart"/>
      <w:r w:rsidRPr="00DF7C06">
        <w:rPr>
          <w:rFonts w:asciiTheme="majorBidi" w:hAnsiTheme="majorBidi"/>
          <w:lang w:val="en-ID"/>
        </w:rPr>
        <w:t>bersama</w:t>
      </w:r>
      <w:proofErr w:type="spellEnd"/>
      <w:r w:rsidRPr="00DF7C06">
        <w:rPr>
          <w:rFonts w:asciiTheme="majorBidi" w:hAnsiTheme="majorBidi"/>
          <w:lang w:val="en-ID"/>
        </w:rPr>
        <w:t xml:space="preserve"> di </w:t>
      </w:r>
      <w:proofErr w:type="spellStart"/>
      <w:r w:rsidRPr="00DF7C06">
        <w:rPr>
          <w:rFonts w:asciiTheme="majorBidi" w:hAnsiTheme="majorBidi"/>
          <w:lang w:val="en-ID"/>
        </w:rPr>
        <w:t>masyarakat</w:t>
      </w:r>
      <w:proofErr w:type="spellEnd"/>
      <w:r w:rsidRPr="00DF7C06">
        <w:rPr>
          <w:rFonts w:asciiTheme="majorBidi" w:hAnsiTheme="majorBidi"/>
          <w:lang w:val="en-ID"/>
        </w:rPr>
        <w:t xml:space="preserve"> </w:t>
      </w:r>
      <w:proofErr w:type="spellStart"/>
      <w:r w:rsidRPr="00DF7C06">
        <w:rPr>
          <w:rFonts w:asciiTheme="majorBidi" w:hAnsiTheme="majorBidi"/>
          <w:lang w:val="en-ID"/>
        </w:rPr>
        <w:t>untuk</w:t>
      </w:r>
      <w:proofErr w:type="spellEnd"/>
      <w:r w:rsidRPr="00DF7C06">
        <w:rPr>
          <w:rFonts w:asciiTheme="majorBidi" w:hAnsiTheme="majorBidi"/>
          <w:lang w:val="en-ID"/>
        </w:rPr>
        <w:t xml:space="preserve"> </w:t>
      </w:r>
      <w:proofErr w:type="spellStart"/>
      <w:r w:rsidRPr="00DF7C06">
        <w:rPr>
          <w:rFonts w:asciiTheme="majorBidi" w:hAnsiTheme="majorBidi"/>
          <w:lang w:val="en-ID"/>
        </w:rPr>
        <w:t>menggunakan</w:t>
      </w:r>
      <w:proofErr w:type="spellEnd"/>
      <w:r w:rsidRPr="00DF7C06">
        <w:rPr>
          <w:rFonts w:asciiTheme="majorBidi" w:hAnsiTheme="majorBidi"/>
          <w:lang w:val="en-ID"/>
        </w:rPr>
        <w:t xml:space="preserve"> </w:t>
      </w:r>
      <w:proofErr w:type="spellStart"/>
      <w:r w:rsidRPr="00DF7C06">
        <w:rPr>
          <w:rFonts w:asciiTheme="majorBidi" w:hAnsiTheme="majorBidi"/>
          <w:lang w:val="en-ID"/>
        </w:rPr>
        <w:t>hubungan</w:t>
      </w:r>
      <w:proofErr w:type="spellEnd"/>
      <w:r w:rsidRPr="00DF7C06">
        <w:rPr>
          <w:rFonts w:asciiTheme="majorBidi" w:hAnsiTheme="majorBidi"/>
          <w:lang w:val="en-ID"/>
        </w:rPr>
        <w:t xml:space="preserve"> </w:t>
      </w:r>
      <w:proofErr w:type="spellStart"/>
      <w:r w:rsidRPr="00DF7C06">
        <w:rPr>
          <w:rFonts w:asciiTheme="majorBidi" w:hAnsiTheme="majorBidi"/>
          <w:lang w:val="en-ID"/>
        </w:rPr>
        <w:t>mutualisme</w:t>
      </w:r>
      <w:proofErr w:type="spellEnd"/>
      <w:r w:rsidRPr="00DF7C06">
        <w:rPr>
          <w:rFonts w:asciiTheme="majorBidi" w:hAnsiTheme="majorBidi"/>
          <w:lang w:val="en-ID"/>
        </w:rPr>
        <w:t>.</w:t>
      </w:r>
    </w:p>
    <w:p w14:paraId="0C59D910" w14:textId="77777777" w:rsidR="00993ADF" w:rsidRPr="00DF7C06" w:rsidRDefault="00993ADF" w:rsidP="00993ADF">
      <w:pPr>
        <w:spacing w:after="0" w:line="240" w:lineRule="auto"/>
        <w:ind w:firstLine="426"/>
        <w:jc w:val="both"/>
        <w:rPr>
          <w:rFonts w:asciiTheme="majorBidi" w:hAnsiTheme="majorBidi"/>
          <w:lang w:val="en-ID"/>
        </w:rPr>
      </w:pPr>
      <w:proofErr w:type="spellStart"/>
      <w:r w:rsidRPr="00DF7C06">
        <w:rPr>
          <w:rFonts w:asciiTheme="majorBidi" w:hAnsiTheme="majorBidi"/>
          <w:lang w:val="en-ID"/>
        </w:rPr>
        <w:t>Dalam</w:t>
      </w:r>
      <w:proofErr w:type="spellEnd"/>
      <w:r w:rsidRPr="00DF7C06">
        <w:rPr>
          <w:rFonts w:asciiTheme="majorBidi" w:hAnsiTheme="majorBidi"/>
          <w:lang w:val="en-ID"/>
        </w:rPr>
        <w:t xml:space="preserve"> </w:t>
      </w:r>
      <w:proofErr w:type="spellStart"/>
      <w:r w:rsidRPr="00DF7C06">
        <w:rPr>
          <w:rFonts w:asciiTheme="majorBidi" w:hAnsiTheme="majorBidi"/>
          <w:lang w:val="en-ID"/>
        </w:rPr>
        <w:t>konteks</w:t>
      </w:r>
      <w:proofErr w:type="spellEnd"/>
      <w:r w:rsidRPr="00DF7C06">
        <w:rPr>
          <w:rFonts w:asciiTheme="majorBidi" w:hAnsiTheme="majorBidi"/>
          <w:lang w:val="en-ID"/>
        </w:rPr>
        <w:t xml:space="preserve"> </w:t>
      </w:r>
      <w:proofErr w:type="spellStart"/>
      <w:r w:rsidRPr="00DF7C06">
        <w:rPr>
          <w:rFonts w:asciiTheme="majorBidi" w:hAnsiTheme="majorBidi"/>
          <w:lang w:val="en-ID"/>
        </w:rPr>
        <w:t>pasangan</w:t>
      </w:r>
      <w:proofErr w:type="spellEnd"/>
      <w:r w:rsidRPr="00DF7C06">
        <w:rPr>
          <w:rFonts w:asciiTheme="majorBidi" w:hAnsiTheme="majorBidi"/>
          <w:lang w:val="en-ID"/>
        </w:rPr>
        <w:t xml:space="preserve"> </w:t>
      </w:r>
      <w:proofErr w:type="spellStart"/>
      <w:r w:rsidRPr="00DF7C06">
        <w:rPr>
          <w:rFonts w:asciiTheme="majorBidi" w:hAnsiTheme="majorBidi"/>
          <w:lang w:val="en-ID"/>
        </w:rPr>
        <w:t>suami-istri</w:t>
      </w:r>
      <w:proofErr w:type="spellEnd"/>
      <w:r w:rsidRPr="00DF7C06">
        <w:rPr>
          <w:rFonts w:asciiTheme="majorBidi" w:hAnsiTheme="majorBidi"/>
          <w:lang w:val="en-ID"/>
        </w:rPr>
        <w:t xml:space="preserve">, salah </w:t>
      </w:r>
      <w:proofErr w:type="spellStart"/>
      <w:r w:rsidRPr="00DF7C06">
        <w:rPr>
          <w:rFonts w:asciiTheme="majorBidi" w:hAnsiTheme="majorBidi"/>
          <w:lang w:val="en-ID"/>
        </w:rPr>
        <w:t>satu</w:t>
      </w:r>
      <w:proofErr w:type="spellEnd"/>
      <w:r w:rsidRPr="00DF7C06">
        <w:rPr>
          <w:rFonts w:asciiTheme="majorBidi" w:hAnsiTheme="majorBidi"/>
          <w:lang w:val="en-ID"/>
        </w:rPr>
        <w:t xml:space="preserve"> </w:t>
      </w:r>
      <w:proofErr w:type="spellStart"/>
      <w:r w:rsidRPr="00DF7C06">
        <w:rPr>
          <w:rFonts w:asciiTheme="majorBidi" w:hAnsiTheme="majorBidi"/>
          <w:lang w:val="en-ID"/>
        </w:rPr>
        <w:t>cara</w:t>
      </w:r>
      <w:proofErr w:type="spellEnd"/>
      <w:r w:rsidRPr="00DF7C06">
        <w:rPr>
          <w:rFonts w:asciiTheme="majorBidi" w:hAnsiTheme="majorBidi"/>
          <w:lang w:val="en-ID"/>
        </w:rPr>
        <w:t xml:space="preserve"> </w:t>
      </w:r>
      <w:proofErr w:type="spellStart"/>
      <w:r w:rsidRPr="00DF7C06">
        <w:rPr>
          <w:rFonts w:asciiTheme="majorBidi" w:hAnsiTheme="majorBidi"/>
          <w:lang w:val="en-ID"/>
        </w:rPr>
        <w:t>untuk</w:t>
      </w:r>
      <w:proofErr w:type="spellEnd"/>
      <w:r w:rsidRPr="00DF7C06">
        <w:rPr>
          <w:rFonts w:asciiTheme="majorBidi" w:hAnsiTheme="majorBidi"/>
          <w:lang w:val="en-ID"/>
        </w:rPr>
        <w:t xml:space="preserve"> </w:t>
      </w:r>
      <w:proofErr w:type="spellStart"/>
      <w:r w:rsidRPr="00DF7C06">
        <w:rPr>
          <w:rFonts w:asciiTheme="majorBidi" w:hAnsiTheme="majorBidi"/>
          <w:lang w:val="en-ID"/>
        </w:rPr>
        <w:t>menjadikan</w:t>
      </w:r>
      <w:proofErr w:type="spellEnd"/>
      <w:r w:rsidRPr="00DF7C06">
        <w:rPr>
          <w:rFonts w:asciiTheme="majorBidi" w:hAnsiTheme="majorBidi"/>
          <w:lang w:val="en-ID"/>
        </w:rPr>
        <w:t xml:space="preserve"> </w:t>
      </w:r>
      <w:proofErr w:type="spellStart"/>
      <w:r w:rsidRPr="00DF7C06">
        <w:rPr>
          <w:rFonts w:asciiTheme="majorBidi" w:hAnsiTheme="majorBidi"/>
          <w:lang w:val="en-ID"/>
        </w:rPr>
        <w:t>pasangan</w:t>
      </w:r>
      <w:proofErr w:type="spellEnd"/>
      <w:r w:rsidRPr="00DF7C06">
        <w:rPr>
          <w:rFonts w:asciiTheme="majorBidi" w:hAnsiTheme="majorBidi"/>
          <w:lang w:val="en-ID"/>
        </w:rPr>
        <w:t xml:space="preserve"> yang </w:t>
      </w:r>
      <w:proofErr w:type="spellStart"/>
      <w:r w:rsidRPr="00DF7C06">
        <w:rPr>
          <w:rFonts w:asciiTheme="majorBidi" w:hAnsiTheme="majorBidi"/>
          <w:i/>
          <w:iCs/>
          <w:lang w:val="en-ID"/>
        </w:rPr>
        <w:t>sakinah</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mawaddah</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wa</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rahmah</w:t>
      </w:r>
      <w:proofErr w:type="spellEnd"/>
      <w:r w:rsidRPr="00DF7C06">
        <w:rPr>
          <w:rFonts w:asciiTheme="majorBidi" w:hAnsiTheme="majorBidi"/>
          <w:lang w:val="en-ID"/>
        </w:rPr>
        <w:t xml:space="preserve"> </w:t>
      </w:r>
      <w:proofErr w:type="spellStart"/>
      <w:r w:rsidRPr="00DF7C06">
        <w:rPr>
          <w:rFonts w:asciiTheme="majorBidi" w:hAnsiTheme="majorBidi"/>
          <w:lang w:val="en-ID"/>
        </w:rPr>
        <w:t>bisa</w:t>
      </w:r>
      <w:proofErr w:type="spellEnd"/>
      <w:r w:rsidRPr="00DF7C06">
        <w:rPr>
          <w:rFonts w:asciiTheme="majorBidi" w:hAnsiTheme="majorBidi"/>
          <w:lang w:val="en-ID"/>
        </w:rPr>
        <w:t xml:space="preserve"> </w:t>
      </w:r>
      <w:proofErr w:type="spellStart"/>
      <w:r w:rsidRPr="00DF7C06">
        <w:rPr>
          <w:rFonts w:asciiTheme="majorBidi" w:hAnsiTheme="majorBidi"/>
          <w:lang w:val="en-ID"/>
        </w:rPr>
        <w:t>ditelusuri</w:t>
      </w:r>
      <w:proofErr w:type="spellEnd"/>
      <w:r w:rsidRPr="00DF7C06">
        <w:rPr>
          <w:rFonts w:asciiTheme="majorBidi" w:hAnsiTheme="majorBidi"/>
          <w:lang w:val="en-ID"/>
        </w:rPr>
        <w:t xml:space="preserve"> </w:t>
      </w:r>
      <w:proofErr w:type="spellStart"/>
      <w:r w:rsidRPr="00DF7C06">
        <w:rPr>
          <w:rFonts w:asciiTheme="majorBidi" w:hAnsiTheme="majorBidi"/>
          <w:lang w:val="en-ID"/>
        </w:rPr>
        <w:t>dalam</w:t>
      </w:r>
      <w:proofErr w:type="spellEnd"/>
      <w:r w:rsidRPr="00DF7C06">
        <w:rPr>
          <w:rFonts w:asciiTheme="majorBidi" w:hAnsiTheme="majorBidi"/>
          <w:lang w:val="en-ID"/>
        </w:rPr>
        <w:t xml:space="preserve"> al-Qur’an </w:t>
      </w:r>
      <w:proofErr w:type="spellStart"/>
      <w:r w:rsidRPr="00DF7C06">
        <w:rPr>
          <w:rFonts w:asciiTheme="majorBidi" w:hAnsiTheme="majorBidi"/>
          <w:lang w:val="en-ID"/>
        </w:rPr>
        <w:t>sebagaimana</w:t>
      </w:r>
      <w:proofErr w:type="spellEnd"/>
      <w:r w:rsidRPr="00DF7C06">
        <w:rPr>
          <w:rFonts w:asciiTheme="majorBidi" w:hAnsiTheme="majorBidi"/>
          <w:lang w:val="en-ID"/>
        </w:rPr>
        <w:t xml:space="preserve"> Allah </w:t>
      </w:r>
      <w:proofErr w:type="spellStart"/>
      <w:r w:rsidRPr="00DF7C06">
        <w:rPr>
          <w:rFonts w:ascii="Times New Roman" w:hAnsi="Times New Roman"/>
          <w:shd w:val="clear" w:color="auto" w:fill="FFFFFF"/>
          <w:lang w:val="en-ID"/>
        </w:rPr>
        <w:t>S</w:t>
      </w:r>
      <w:r>
        <w:rPr>
          <w:rFonts w:ascii="Times New Roman" w:hAnsi="Times New Roman"/>
          <w:shd w:val="clear" w:color="auto" w:fill="FFFFFF"/>
          <w:lang w:val="en-ID"/>
        </w:rPr>
        <w:t>wt</w:t>
      </w:r>
      <w:proofErr w:type="spellEnd"/>
      <w:r>
        <w:rPr>
          <w:rFonts w:ascii="Times New Roman" w:hAnsi="Times New Roman"/>
          <w:shd w:val="clear" w:color="auto" w:fill="FFFFFF"/>
          <w:lang w:val="en-ID"/>
        </w:rPr>
        <w:t>.</w:t>
      </w:r>
      <w:r w:rsidRPr="00DF7C06">
        <w:rPr>
          <w:rFonts w:asciiTheme="majorBidi" w:hAnsiTheme="majorBidi"/>
          <w:lang w:val="en-ID"/>
        </w:rPr>
        <w:t xml:space="preserve">  </w:t>
      </w:r>
      <w:proofErr w:type="spellStart"/>
      <w:r w:rsidRPr="00DF7C06">
        <w:rPr>
          <w:rFonts w:asciiTheme="majorBidi" w:hAnsiTheme="majorBidi"/>
          <w:lang w:val="en-ID"/>
        </w:rPr>
        <w:t>berfirman</w:t>
      </w:r>
      <w:proofErr w:type="spellEnd"/>
      <w:r w:rsidRPr="00DF7C06">
        <w:rPr>
          <w:rFonts w:asciiTheme="majorBidi" w:hAnsiTheme="majorBidi"/>
          <w:lang w:val="en-ID"/>
        </w:rPr>
        <w:t xml:space="preserve">:  </w:t>
      </w:r>
    </w:p>
    <w:p w14:paraId="6DE90211" w14:textId="77777777" w:rsidR="00993ADF" w:rsidRPr="00DF7C06" w:rsidRDefault="00993ADF" w:rsidP="00993ADF">
      <w:pPr>
        <w:spacing w:after="0" w:line="240" w:lineRule="auto"/>
        <w:jc w:val="right"/>
        <w:rPr>
          <w:rFonts w:cs="KFGQPC Uthmanic Script HAFS"/>
          <w:sz w:val="26"/>
          <w:szCs w:val="26"/>
          <w:rtl/>
          <w:lang w:val="en-ID"/>
        </w:rPr>
      </w:pPr>
      <w:r w:rsidRPr="00DF7C06">
        <w:rPr>
          <w:rFonts w:cs="KFGQPC Uthmanic Script HAFS"/>
          <w:sz w:val="26"/>
          <w:szCs w:val="26"/>
          <w:rtl/>
          <w:lang w:val="en-ID"/>
        </w:rPr>
        <w:t>وَمِن</w:t>
      </w:r>
      <w:r w:rsidRPr="00DF7C06">
        <w:rPr>
          <w:rFonts w:cs="KFGQPC Uthmanic Script HAFS" w:hint="cs"/>
          <w:sz w:val="26"/>
          <w:szCs w:val="26"/>
          <w:rtl/>
          <w:lang w:val="en-ID"/>
        </w:rPr>
        <w:t>ۡ</w:t>
      </w:r>
      <w:r w:rsidRPr="00DF7C06">
        <w:rPr>
          <w:rFonts w:cs="KFGQPC Uthmanic Script HAFS"/>
          <w:sz w:val="26"/>
          <w:szCs w:val="26"/>
          <w:rtl/>
          <w:lang w:val="en-ID"/>
        </w:rPr>
        <w:t xml:space="preserve"> ءَايَ</w:t>
      </w:r>
      <w:r w:rsidRPr="00DF7C06">
        <w:rPr>
          <w:rFonts w:cs="KFGQPC Uthmanic Script HAFS" w:hint="cs"/>
          <w:sz w:val="26"/>
          <w:szCs w:val="26"/>
          <w:rtl/>
          <w:lang w:val="en-ID"/>
        </w:rPr>
        <w:t>ٰ</w:t>
      </w:r>
      <w:r w:rsidRPr="00DF7C06">
        <w:rPr>
          <w:rFonts w:cs="KFGQPC Uthmanic Script HAFS"/>
          <w:sz w:val="26"/>
          <w:szCs w:val="26"/>
          <w:rtl/>
          <w:lang w:val="en-ID"/>
        </w:rPr>
        <w:t>تِهِ</w:t>
      </w:r>
      <w:r w:rsidRPr="00DF7C06">
        <w:rPr>
          <w:rFonts w:cs="KFGQPC Uthmanic Script HAFS" w:hint="cs"/>
          <w:sz w:val="26"/>
          <w:szCs w:val="26"/>
          <w:rtl/>
          <w:lang w:val="en-ID"/>
        </w:rPr>
        <w:t>ۦٓ</w:t>
      </w:r>
      <w:r w:rsidRPr="00DF7C06">
        <w:rPr>
          <w:rFonts w:cs="KFGQPC Uthmanic Script HAFS"/>
          <w:sz w:val="26"/>
          <w:szCs w:val="26"/>
          <w:rtl/>
          <w:lang w:val="en-ID"/>
        </w:rPr>
        <w:t xml:space="preserve"> أَن</w:t>
      </w:r>
      <w:r w:rsidRPr="00DF7C06">
        <w:rPr>
          <w:rFonts w:cs="KFGQPC Uthmanic Script HAFS" w:hint="cs"/>
          <w:sz w:val="26"/>
          <w:szCs w:val="26"/>
          <w:rtl/>
          <w:lang w:val="en-ID"/>
        </w:rPr>
        <w:t>ۡ</w:t>
      </w:r>
      <w:r w:rsidRPr="00DF7C06">
        <w:rPr>
          <w:rFonts w:cs="KFGQPC Uthmanic Script HAFS"/>
          <w:sz w:val="26"/>
          <w:szCs w:val="26"/>
          <w:rtl/>
          <w:lang w:val="en-ID"/>
        </w:rPr>
        <w:t xml:space="preserve"> خَلَقَ لَكُم مِّن</w:t>
      </w:r>
      <w:r w:rsidRPr="00DF7C06">
        <w:rPr>
          <w:rFonts w:cs="KFGQPC Uthmanic Script HAFS" w:hint="cs"/>
          <w:sz w:val="26"/>
          <w:szCs w:val="26"/>
          <w:rtl/>
          <w:lang w:val="en-ID"/>
        </w:rPr>
        <w:t>ۡ</w:t>
      </w:r>
      <w:r w:rsidRPr="00DF7C06">
        <w:rPr>
          <w:rFonts w:cs="KFGQPC Uthmanic Script HAFS"/>
          <w:sz w:val="26"/>
          <w:szCs w:val="26"/>
          <w:rtl/>
          <w:lang w:val="en-ID"/>
        </w:rPr>
        <w:t xml:space="preserve"> أَنفُسِكُم</w:t>
      </w:r>
      <w:r w:rsidRPr="00DF7C06">
        <w:rPr>
          <w:rFonts w:cs="KFGQPC Uthmanic Script HAFS" w:hint="cs"/>
          <w:sz w:val="26"/>
          <w:szCs w:val="26"/>
          <w:rtl/>
          <w:lang w:val="en-ID"/>
        </w:rPr>
        <w:t>ۡ</w:t>
      </w:r>
      <w:r w:rsidRPr="00DF7C06">
        <w:rPr>
          <w:rFonts w:cs="KFGQPC Uthmanic Script HAFS"/>
          <w:sz w:val="26"/>
          <w:szCs w:val="26"/>
          <w:rtl/>
          <w:lang w:val="en-ID"/>
        </w:rPr>
        <w:t xml:space="preserve"> أَز</w:t>
      </w:r>
      <w:r w:rsidRPr="00DF7C06">
        <w:rPr>
          <w:rFonts w:cs="KFGQPC Uthmanic Script HAFS" w:hint="cs"/>
          <w:sz w:val="26"/>
          <w:szCs w:val="26"/>
          <w:rtl/>
          <w:lang w:val="en-ID"/>
        </w:rPr>
        <w:t>ۡ</w:t>
      </w:r>
      <w:r w:rsidRPr="00DF7C06">
        <w:rPr>
          <w:rFonts w:cs="KFGQPC Uthmanic Script HAFS"/>
          <w:sz w:val="26"/>
          <w:szCs w:val="26"/>
          <w:rtl/>
          <w:lang w:val="en-ID"/>
        </w:rPr>
        <w:t>وَ</w:t>
      </w:r>
      <w:r w:rsidRPr="00DF7C06">
        <w:rPr>
          <w:rFonts w:cs="KFGQPC Uthmanic Script HAFS" w:hint="cs"/>
          <w:sz w:val="26"/>
          <w:szCs w:val="26"/>
          <w:rtl/>
          <w:lang w:val="en-ID"/>
        </w:rPr>
        <w:t>ٰ</w:t>
      </w:r>
      <w:r w:rsidRPr="00DF7C06">
        <w:rPr>
          <w:rFonts w:cs="KFGQPC Uthmanic Script HAFS"/>
          <w:sz w:val="26"/>
          <w:szCs w:val="26"/>
          <w:rtl/>
          <w:lang w:val="en-ID"/>
        </w:rPr>
        <w:t>ج</w:t>
      </w:r>
      <w:r w:rsidRPr="00DF7C06">
        <w:rPr>
          <w:rFonts w:ascii="Times New Roman" w:hAnsi="Times New Roman" w:cs="KFGQPC Uthmanic Script HAFS" w:hint="cs"/>
          <w:sz w:val="26"/>
          <w:szCs w:val="26"/>
          <w:rtl/>
          <w:lang w:val="en-ID"/>
        </w:rPr>
        <w:t>ٗ</w:t>
      </w:r>
      <w:r w:rsidRPr="00DF7C06">
        <w:rPr>
          <w:rFonts w:cs="KFGQPC Uthmanic Script HAFS"/>
          <w:sz w:val="26"/>
          <w:szCs w:val="26"/>
          <w:rtl/>
          <w:lang w:val="en-ID"/>
        </w:rPr>
        <w:t>ا لِّتَس</w:t>
      </w:r>
      <w:r w:rsidRPr="00DF7C06">
        <w:rPr>
          <w:rFonts w:cs="KFGQPC Uthmanic Script HAFS" w:hint="cs"/>
          <w:sz w:val="26"/>
          <w:szCs w:val="26"/>
          <w:rtl/>
          <w:lang w:val="en-ID"/>
        </w:rPr>
        <w:t>ۡ</w:t>
      </w:r>
      <w:r w:rsidRPr="00DF7C06">
        <w:rPr>
          <w:rFonts w:cs="KFGQPC Uthmanic Script HAFS"/>
          <w:sz w:val="26"/>
          <w:szCs w:val="26"/>
          <w:rtl/>
          <w:lang w:val="en-ID"/>
        </w:rPr>
        <w:t>كُنُو</w:t>
      </w:r>
      <w:r w:rsidRPr="00DF7C06">
        <w:rPr>
          <w:rFonts w:cs="KFGQPC Uthmanic Script HAFS" w:hint="cs"/>
          <w:sz w:val="26"/>
          <w:szCs w:val="26"/>
          <w:rtl/>
          <w:lang w:val="en-ID"/>
        </w:rPr>
        <w:t>ٓ</w:t>
      </w:r>
      <w:r w:rsidRPr="00DF7C06">
        <w:rPr>
          <w:rFonts w:cs="KFGQPC Uthmanic Script HAFS"/>
          <w:sz w:val="26"/>
          <w:szCs w:val="26"/>
          <w:rtl/>
          <w:lang w:val="en-ID"/>
        </w:rPr>
        <w:t>اْ إِلَي</w:t>
      </w:r>
      <w:r w:rsidRPr="00DF7C06">
        <w:rPr>
          <w:rFonts w:cs="KFGQPC Uthmanic Script HAFS" w:hint="cs"/>
          <w:sz w:val="26"/>
          <w:szCs w:val="26"/>
          <w:rtl/>
          <w:lang w:val="en-ID"/>
        </w:rPr>
        <w:t>ۡ</w:t>
      </w:r>
      <w:r w:rsidRPr="00DF7C06">
        <w:rPr>
          <w:rFonts w:cs="KFGQPC Uthmanic Script HAFS"/>
          <w:sz w:val="26"/>
          <w:szCs w:val="26"/>
          <w:rtl/>
          <w:lang w:val="en-ID"/>
        </w:rPr>
        <w:t>هَا وَجَعَلَ بَي</w:t>
      </w:r>
      <w:r w:rsidRPr="00DF7C06">
        <w:rPr>
          <w:rFonts w:cs="KFGQPC Uthmanic Script HAFS" w:hint="cs"/>
          <w:sz w:val="26"/>
          <w:szCs w:val="26"/>
          <w:rtl/>
          <w:lang w:val="en-ID"/>
        </w:rPr>
        <w:t>ۡ</w:t>
      </w:r>
      <w:r w:rsidRPr="00DF7C06">
        <w:rPr>
          <w:rFonts w:cs="KFGQPC Uthmanic Script HAFS"/>
          <w:sz w:val="26"/>
          <w:szCs w:val="26"/>
          <w:rtl/>
          <w:lang w:val="en-ID"/>
        </w:rPr>
        <w:t>نَكُم مَّوَدَّة</w:t>
      </w:r>
      <w:r w:rsidRPr="00DF7C06">
        <w:rPr>
          <w:rFonts w:ascii="Times New Roman" w:hAnsi="Times New Roman" w:cs="KFGQPC Uthmanic Script HAFS" w:hint="cs"/>
          <w:sz w:val="26"/>
          <w:szCs w:val="26"/>
          <w:rtl/>
          <w:lang w:val="en-ID"/>
        </w:rPr>
        <w:t>ٗ</w:t>
      </w:r>
      <w:r w:rsidRPr="00DF7C06">
        <w:rPr>
          <w:rFonts w:cs="KFGQPC Uthmanic Script HAFS"/>
          <w:sz w:val="26"/>
          <w:szCs w:val="26"/>
          <w:rtl/>
          <w:lang w:val="en-ID"/>
        </w:rPr>
        <w:t xml:space="preserve"> وَرَح</w:t>
      </w:r>
      <w:r w:rsidRPr="00DF7C06">
        <w:rPr>
          <w:rFonts w:cs="KFGQPC Uthmanic Script HAFS" w:hint="cs"/>
          <w:sz w:val="26"/>
          <w:szCs w:val="26"/>
          <w:rtl/>
          <w:lang w:val="en-ID"/>
        </w:rPr>
        <w:t>ۡ</w:t>
      </w:r>
      <w:r w:rsidRPr="00DF7C06">
        <w:rPr>
          <w:rFonts w:cs="KFGQPC Uthmanic Script HAFS"/>
          <w:sz w:val="26"/>
          <w:szCs w:val="26"/>
          <w:rtl/>
          <w:lang w:val="en-ID"/>
        </w:rPr>
        <w:t>مَةً</w:t>
      </w:r>
      <w:r w:rsidRPr="00DF7C06">
        <w:rPr>
          <w:rFonts w:cs="KFGQPC Uthmanic Script HAFS" w:hint="cs"/>
          <w:sz w:val="26"/>
          <w:szCs w:val="26"/>
          <w:rtl/>
          <w:lang w:val="en-ID"/>
        </w:rPr>
        <w:t>ۚ</w:t>
      </w:r>
      <w:r w:rsidRPr="00DF7C06">
        <w:rPr>
          <w:rFonts w:cs="KFGQPC Uthmanic Script HAFS"/>
          <w:sz w:val="26"/>
          <w:szCs w:val="26"/>
          <w:rtl/>
          <w:lang w:val="en-ID"/>
        </w:rPr>
        <w:t xml:space="preserve"> إِنَّ فِي ذَ</w:t>
      </w:r>
      <w:r w:rsidRPr="00DF7C06">
        <w:rPr>
          <w:rFonts w:cs="KFGQPC Uthmanic Script HAFS" w:hint="cs"/>
          <w:sz w:val="26"/>
          <w:szCs w:val="26"/>
          <w:rtl/>
          <w:lang w:val="en-ID"/>
        </w:rPr>
        <w:t>ٰ</w:t>
      </w:r>
      <w:r w:rsidRPr="00DF7C06">
        <w:rPr>
          <w:rFonts w:cs="KFGQPC Uthmanic Script HAFS"/>
          <w:sz w:val="26"/>
          <w:szCs w:val="26"/>
          <w:rtl/>
          <w:lang w:val="en-ID"/>
        </w:rPr>
        <w:t>لِكَ لَأ</w:t>
      </w:r>
      <w:r w:rsidRPr="00DF7C06">
        <w:rPr>
          <w:rFonts w:cs="KFGQPC Uthmanic Script HAFS" w:hint="cs"/>
          <w:sz w:val="26"/>
          <w:szCs w:val="26"/>
          <w:rtl/>
          <w:lang w:val="en-ID"/>
        </w:rPr>
        <w:t>ٓ</w:t>
      </w:r>
      <w:r w:rsidRPr="00DF7C06">
        <w:rPr>
          <w:rFonts w:cs="KFGQPC Uthmanic Script HAFS"/>
          <w:sz w:val="26"/>
          <w:szCs w:val="26"/>
          <w:rtl/>
          <w:lang w:val="en-ID"/>
        </w:rPr>
        <w:t>يَ</w:t>
      </w:r>
      <w:r w:rsidRPr="00DF7C06">
        <w:rPr>
          <w:rFonts w:cs="KFGQPC Uthmanic Script HAFS" w:hint="cs"/>
          <w:sz w:val="26"/>
          <w:szCs w:val="26"/>
          <w:rtl/>
          <w:lang w:val="en-ID"/>
        </w:rPr>
        <w:t>ٰ</w:t>
      </w:r>
      <w:r w:rsidRPr="00DF7C06">
        <w:rPr>
          <w:rFonts w:cs="KFGQPC Uthmanic Script HAFS"/>
          <w:sz w:val="26"/>
          <w:szCs w:val="26"/>
          <w:rtl/>
          <w:lang w:val="en-ID"/>
        </w:rPr>
        <w:t>ت</w:t>
      </w:r>
      <w:r w:rsidRPr="00DF7C06">
        <w:rPr>
          <w:rFonts w:ascii="Times New Roman" w:hAnsi="Times New Roman" w:cs="KFGQPC Uthmanic Script HAFS" w:hint="cs"/>
          <w:sz w:val="26"/>
          <w:szCs w:val="26"/>
          <w:rtl/>
          <w:lang w:val="en-ID"/>
        </w:rPr>
        <w:t>ٖ</w:t>
      </w:r>
      <w:r w:rsidRPr="00DF7C06">
        <w:rPr>
          <w:rFonts w:cs="KFGQPC Uthmanic Script HAFS"/>
          <w:sz w:val="26"/>
          <w:szCs w:val="26"/>
          <w:rtl/>
          <w:lang w:val="en-ID"/>
        </w:rPr>
        <w:t xml:space="preserve"> لِّقَو</w:t>
      </w:r>
      <w:r w:rsidRPr="00DF7C06">
        <w:rPr>
          <w:rFonts w:cs="KFGQPC Uthmanic Script HAFS" w:hint="cs"/>
          <w:sz w:val="26"/>
          <w:szCs w:val="26"/>
          <w:rtl/>
          <w:lang w:val="en-ID"/>
        </w:rPr>
        <w:t>ۡ</w:t>
      </w:r>
      <w:r w:rsidRPr="00DF7C06">
        <w:rPr>
          <w:rFonts w:cs="KFGQPC Uthmanic Script HAFS"/>
          <w:sz w:val="26"/>
          <w:szCs w:val="26"/>
          <w:rtl/>
          <w:lang w:val="en-ID"/>
        </w:rPr>
        <w:t>م</w:t>
      </w:r>
      <w:r w:rsidRPr="00DF7C06">
        <w:rPr>
          <w:rFonts w:ascii="Times New Roman" w:hAnsi="Times New Roman" w:cs="KFGQPC Uthmanic Script HAFS" w:hint="cs"/>
          <w:sz w:val="26"/>
          <w:szCs w:val="26"/>
          <w:rtl/>
          <w:lang w:val="en-ID"/>
        </w:rPr>
        <w:t>ٖ</w:t>
      </w:r>
      <w:r w:rsidRPr="00DF7C06">
        <w:rPr>
          <w:rFonts w:cs="KFGQPC Uthmanic Script HAFS"/>
          <w:sz w:val="26"/>
          <w:szCs w:val="26"/>
          <w:rtl/>
          <w:lang w:val="en-ID"/>
        </w:rPr>
        <w:t xml:space="preserve"> يَتَفَكَّرُونَ  </w:t>
      </w:r>
    </w:p>
    <w:p w14:paraId="1F013C6A" w14:textId="77777777" w:rsidR="00993ADF" w:rsidRPr="00DF7C06" w:rsidRDefault="00993ADF" w:rsidP="00993ADF">
      <w:pPr>
        <w:spacing w:after="120" w:line="240" w:lineRule="auto"/>
        <w:ind w:left="426"/>
        <w:jc w:val="both"/>
        <w:rPr>
          <w:rFonts w:asciiTheme="majorBidi" w:hAnsiTheme="majorBidi"/>
          <w:shd w:val="clear" w:color="auto" w:fill="FFFFFF"/>
          <w:rtl/>
          <w:lang w:val="en-ID"/>
        </w:rPr>
      </w:pPr>
      <w:proofErr w:type="spellStart"/>
      <w:r w:rsidRPr="00DF7C06">
        <w:rPr>
          <w:rFonts w:asciiTheme="majorBidi" w:hAnsiTheme="majorBidi"/>
          <w:spacing w:val="15"/>
          <w:shd w:val="clear" w:color="auto" w:fill="FFFFFF"/>
          <w:lang w:val="en-ID"/>
        </w:rPr>
        <w:t>Artinya</w:t>
      </w:r>
      <w:proofErr w:type="spellEnd"/>
      <w:r w:rsidRPr="00DF7C06">
        <w:rPr>
          <w:rFonts w:asciiTheme="majorBidi" w:hAnsiTheme="majorBidi"/>
          <w:spacing w:val="15"/>
          <w:shd w:val="clear" w:color="auto" w:fill="FFFFFF"/>
          <w:lang w:val="en-ID"/>
        </w:rPr>
        <w:t>: “</w:t>
      </w:r>
      <w:r w:rsidRPr="00DF7C06">
        <w:rPr>
          <w:rFonts w:asciiTheme="majorBidi" w:hAnsiTheme="majorBidi"/>
          <w:i/>
          <w:iCs/>
          <w:shd w:val="clear" w:color="auto" w:fill="FFFFFF"/>
          <w:lang w:val="en-ID"/>
        </w:rPr>
        <w:t xml:space="preserve">Dan di </w:t>
      </w:r>
      <w:proofErr w:type="spellStart"/>
      <w:r w:rsidRPr="00DF7C06">
        <w:rPr>
          <w:rFonts w:asciiTheme="majorBidi" w:hAnsiTheme="majorBidi"/>
          <w:i/>
          <w:iCs/>
          <w:shd w:val="clear" w:color="auto" w:fill="FFFFFF"/>
          <w:lang w:val="en-ID"/>
        </w:rPr>
        <w:t>antara</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tanda-tanda</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kekuasaan</w:t>
      </w:r>
      <w:proofErr w:type="spellEnd"/>
      <w:r w:rsidRPr="00DF7C06">
        <w:rPr>
          <w:rFonts w:asciiTheme="majorBidi" w:hAnsiTheme="majorBidi"/>
          <w:i/>
          <w:iCs/>
          <w:shd w:val="clear" w:color="auto" w:fill="FFFFFF"/>
          <w:lang w:val="en-ID"/>
        </w:rPr>
        <w:t xml:space="preserve">-Nya </w:t>
      </w:r>
      <w:proofErr w:type="spellStart"/>
      <w:r w:rsidRPr="00DF7C06">
        <w:rPr>
          <w:rFonts w:asciiTheme="majorBidi" w:hAnsiTheme="majorBidi"/>
          <w:i/>
          <w:iCs/>
          <w:shd w:val="clear" w:color="auto" w:fill="FFFFFF"/>
          <w:lang w:val="en-ID"/>
        </w:rPr>
        <w:t>ialah</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Dia</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menciptakan</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untukmu</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istri-istri</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dari</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jenis</w:t>
      </w:r>
      <w:proofErr w:type="spellEnd"/>
      <w:r w:rsidRPr="00DF7C06">
        <w:rPr>
          <w:rFonts w:asciiTheme="majorBidi" w:hAnsiTheme="majorBidi"/>
          <w:i/>
          <w:iCs/>
          <w:shd w:val="clear" w:color="auto" w:fill="FFFFFF"/>
          <w:lang w:val="en-ID"/>
        </w:rPr>
        <w:t xml:space="preserve"> mu </w:t>
      </w:r>
      <w:proofErr w:type="spellStart"/>
      <w:r w:rsidRPr="00DF7C06">
        <w:rPr>
          <w:rFonts w:asciiTheme="majorBidi" w:hAnsiTheme="majorBidi"/>
          <w:i/>
          <w:iCs/>
          <w:shd w:val="clear" w:color="auto" w:fill="FFFFFF"/>
          <w:lang w:val="en-ID"/>
        </w:rPr>
        <w:t>sendiri</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supaya</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kamu</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cenderung</w:t>
      </w:r>
      <w:proofErr w:type="spellEnd"/>
      <w:r w:rsidRPr="00DF7C06">
        <w:rPr>
          <w:rFonts w:asciiTheme="majorBidi" w:hAnsiTheme="majorBidi"/>
          <w:i/>
          <w:iCs/>
          <w:shd w:val="clear" w:color="auto" w:fill="FFFFFF"/>
          <w:lang w:val="en-ID"/>
        </w:rPr>
        <w:t xml:space="preserve"> dan </w:t>
      </w:r>
      <w:proofErr w:type="spellStart"/>
      <w:r w:rsidRPr="00DF7C06">
        <w:rPr>
          <w:rFonts w:asciiTheme="majorBidi" w:hAnsiTheme="majorBidi"/>
          <w:i/>
          <w:iCs/>
          <w:shd w:val="clear" w:color="auto" w:fill="FFFFFF"/>
          <w:lang w:val="en-ID"/>
        </w:rPr>
        <w:t>merasa</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tenteram</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kepadanya</w:t>
      </w:r>
      <w:proofErr w:type="spellEnd"/>
      <w:r w:rsidRPr="00DF7C06">
        <w:rPr>
          <w:rFonts w:asciiTheme="majorBidi" w:hAnsiTheme="majorBidi"/>
          <w:i/>
          <w:iCs/>
          <w:shd w:val="clear" w:color="auto" w:fill="FFFFFF"/>
          <w:lang w:val="en-ID"/>
        </w:rPr>
        <w:t xml:space="preserve">, dan </w:t>
      </w:r>
      <w:proofErr w:type="spellStart"/>
      <w:r w:rsidRPr="00DF7C06">
        <w:rPr>
          <w:rFonts w:asciiTheme="majorBidi" w:hAnsiTheme="majorBidi"/>
          <w:i/>
          <w:iCs/>
          <w:shd w:val="clear" w:color="auto" w:fill="FFFFFF"/>
          <w:lang w:val="en-ID"/>
        </w:rPr>
        <w:t>dijadikan</w:t>
      </w:r>
      <w:proofErr w:type="spellEnd"/>
      <w:r w:rsidRPr="00DF7C06">
        <w:rPr>
          <w:rFonts w:asciiTheme="majorBidi" w:hAnsiTheme="majorBidi"/>
          <w:i/>
          <w:iCs/>
          <w:shd w:val="clear" w:color="auto" w:fill="FFFFFF"/>
          <w:lang w:val="en-ID"/>
        </w:rPr>
        <w:t xml:space="preserve">-Nya di </w:t>
      </w:r>
      <w:proofErr w:type="spellStart"/>
      <w:r w:rsidRPr="00DF7C06">
        <w:rPr>
          <w:rFonts w:asciiTheme="majorBidi" w:hAnsiTheme="majorBidi"/>
          <w:i/>
          <w:iCs/>
          <w:shd w:val="clear" w:color="auto" w:fill="FFFFFF"/>
          <w:lang w:val="en-ID"/>
        </w:rPr>
        <w:t>antaramu</w:t>
      </w:r>
      <w:proofErr w:type="spellEnd"/>
      <w:r w:rsidRPr="00DF7C06">
        <w:rPr>
          <w:rFonts w:asciiTheme="majorBidi" w:hAnsiTheme="majorBidi"/>
          <w:i/>
          <w:iCs/>
          <w:shd w:val="clear" w:color="auto" w:fill="FFFFFF"/>
          <w:lang w:val="en-ID"/>
        </w:rPr>
        <w:t xml:space="preserve"> rasa </w:t>
      </w:r>
      <w:proofErr w:type="spellStart"/>
      <w:r w:rsidRPr="00DF7C06">
        <w:rPr>
          <w:rFonts w:asciiTheme="majorBidi" w:hAnsiTheme="majorBidi"/>
          <w:i/>
          <w:iCs/>
          <w:shd w:val="clear" w:color="auto" w:fill="FFFFFF"/>
          <w:lang w:val="en-ID"/>
        </w:rPr>
        <w:t>kasih</w:t>
      </w:r>
      <w:proofErr w:type="spellEnd"/>
      <w:r w:rsidRPr="00DF7C06">
        <w:rPr>
          <w:rFonts w:asciiTheme="majorBidi" w:hAnsiTheme="majorBidi"/>
          <w:i/>
          <w:iCs/>
          <w:shd w:val="clear" w:color="auto" w:fill="FFFFFF"/>
          <w:lang w:val="en-ID"/>
        </w:rPr>
        <w:t xml:space="preserve"> dan </w:t>
      </w:r>
      <w:proofErr w:type="spellStart"/>
      <w:r w:rsidRPr="00DF7C06">
        <w:rPr>
          <w:rFonts w:asciiTheme="majorBidi" w:hAnsiTheme="majorBidi"/>
          <w:i/>
          <w:iCs/>
          <w:shd w:val="clear" w:color="auto" w:fill="FFFFFF"/>
          <w:lang w:val="en-ID"/>
        </w:rPr>
        <w:t>sayang</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Sesungguhnya</w:t>
      </w:r>
      <w:proofErr w:type="spellEnd"/>
      <w:r w:rsidRPr="00DF7C06">
        <w:rPr>
          <w:rFonts w:asciiTheme="majorBidi" w:hAnsiTheme="majorBidi"/>
          <w:i/>
          <w:iCs/>
          <w:shd w:val="clear" w:color="auto" w:fill="FFFFFF"/>
          <w:lang w:val="en-ID"/>
        </w:rPr>
        <w:t xml:space="preserve"> pada yang </w:t>
      </w:r>
      <w:proofErr w:type="spellStart"/>
      <w:r w:rsidRPr="00DF7C06">
        <w:rPr>
          <w:rFonts w:asciiTheme="majorBidi" w:hAnsiTheme="majorBidi"/>
          <w:i/>
          <w:iCs/>
          <w:shd w:val="clear" w:color="auto" w:fill="FFFFFF"/>
          <w:lang w:val="en-ID"/>
        </w:rPr>
        <w:t>demikian</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itu</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benar-benar</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terdapat</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tanda-tanda</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bagi</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kaum</w:t>
      </w:r>
      <w:proofErr w:type="spellEnd"/>
      <w:r w:rsidRPr="00DF7C06">
        <w:rPr>
          <w:rFonts w:asciiTheme="majorBidi" w:hAnsiTheme="majorBidi"/>
          <w:i/>
          <w:iCs/>
          <w:shd w:val="clear" w:color="auto" w:fill="FFFFFF"/>
          <w:lang w:val="en-ID"/>
        </w:rPr>
        <w:t xml:space="preserve"> yang </w:t>
      </w:r>
      <w:proofErr w:type="spellStart"/>
      <w:r w:rsidRPr="00DF7C06">
        <w:rPr>
          <w:rFonts w:asciiTheme="majorBidi" w:hAnsiTheme="majorBidi"/>
          <w:i/>
          <w:iCs/>
          <w:shd w:val="clear" w:color="auto" w:fill="FFFFFF"/>
          <w:lang w:val="en-ID"/>
        </w:rPr>
        <w:t>berfikir</w:t>
      </w:r>
      <w:proofErr w:type="spellEnd"/>
      <w:r w:rsidRPr="00DF7C06">
        <w:rPr>
          <w:rFonts w:asciiTheme="majorBidi" w:hAnsiTheme="majorBidi"/>
          <w:i/>
          <w:iCs/>
          <w:shd w:val="clear" w:color="auto" w:fill="FFFFFF"/>
          <w:lang w:val="en-ID"/>
        </w:rPr>
        <w:t>.”</w:t>
      </w:r>
      <w:r w:rsidRPr="00DF7C06">
        <w:rPr>
          <w:rFonts w:asciiTheme="majorBidi" w:hAnsiTheme="majorBidi"/>
          <w:shd w:val="clear" w:color="auto" w:fill="FFFFFF"/>
          <w:lang w:val="en-ID"/>
        </w:rPr>
        <w:t xml:space="preserve"> (QS. </w:t>
      </w:r>
      <w:proofErr w:type="spellStart"/>
      <w:r w:rsidRPr="00DF7C06">
        <w:rPr>
          <w:rFonts w:asciiTheme="majorBidi" w:hAnsiTheme="majorBidi"/>
          <w:shd w:val="clear" w:color="auto" w:fill="FFFFFF"/>
          <w:lang w:val="en-ID"/>
        </w:rPr>
        <w:t>Ar</w:t>
      </w:r>
      <w:proofErr w:type="spellEnd"/>
      <w:r w:rsidRPr="00DF7C06">
        <w:rPr>
          <w:rFonts w:asciiTheme="majorBidi" w:hAnsiTheme="majorBidi"/>
          <w:shd w:val="clear" w:color="auto" w:fill="FFFFFF"/>
          <w:lang w:val="en-ID"/>
        </w:rPr>
        <w:t>-R</w:t>
      </w:r>
      <w:r>
        <w:rPr>
          <w:rFonts w:asciiTheme="majorBidi" w:hAnsiTheme="majorBidi"/>
          <w:shd w:val="clear" w:color="auto" w:fill="FFFFFF"/>
          <w:lang w:val="en-ID"/>
        </w:rPr>
        <w:t>u</w:t>
      </w:r>
      <w:r w:rsidRPr="00DF7C06">
        <w:rPr>
          <w:rFonts w:asciiTheme="majorBidi" w:hAnsiTheme="majorBidi"/>
          <w:shd w:val="clear" w:color="auto" w:fill="FFFFFF"/>
          <w:lang w:val="en-ID"/>
        </w:rPr>
        <w:t>m [30]: 21)</w:t>
      </w:r>
    </w:p>
    <w:p w14:paraId="0D777A44" w14:textId="77777777" w:rsidR="00993ADF" w:rsidRPr="00DF7C06" w:rsidRDefault="00993ADF" w:rsidP="00993ADF">
      <w:pPr>
        <w:spacing w:after="0" w:line="240" w:lineRule="auto"/>
        <w:ind w:firstLine="426"/>
        <w:jc w:val="both"/>
        <w:rPr>
          <w:rFonts w:asciiTheme="majorBidi" w:hAnsiTheme="majorBidi"/>
          <w:lang w:val="en-ID"/>
        </w:rPr>
      </w:pPr>
      <w:r w:rsidRPr="00DF7C06">
        <w:rPr>
          <w:rFonts w:asciiTheme="majorBidi" w:hAnsiTheme="majorBidi"/>
          <w:lang w:val="en-ID"/>
        </w:rPr>
        <w:t xml:space="preserve">Impian </w:t>
      </w:r>
      <w:proofErr w:type="spellStart"/>
      <w:r w:rsidRPr="00DF7C06">
        <w:rPr>
          <w:rFonts w:asciiTheme="majorBidi" w:hAnsiTheme="majorBidi"/>
          <w:lang w:val="en-ID"/>
        </w:rPr>
        <w:t>setiap</w:t>
      </w:r>
      <w:proofErr w:type="spellEnd"/>
      <w:r w:rsidRPr="00DF7C06">
        <w:rPr>
          <w:rFonts w:asciiTheme="majorBidi" w:hAnsiTheme="majorBidi"/>
          <w:lang w:val="en-ID"/>
        </w:rPr>
        <w:t xml:space="preserve"> </w:t>
      </w:r>
      <w:proofErr w:type="spellStart"/>
      <w:r w:rsidRPr="00DF7C06">
        <w:rPr>
          <w:rFonts w:asciiTheme="majorBidi" w:hAnsiTheme="majorBidi"/>
          <w:lang w:val="en-ID"/>
        </w:rPr>
        <w:t>sistem</w:t>
      </w:r>
      <w:proofErr w:type="spellEnd"/>
      <w:r w:rsidRPr="00DF7C06">
        <w:rPr>
          <w:rFonts w:asciiTheme="majorBidi" w:hAnsiTheme="majorBidi"/>
          <w:lang w:val="en-ID"/>
        </w:rPr>
        <w:t xml:space="preserve"> </w:t>
      </w:r>
      <w:proofErr w:type="spellStart"/>
      <w:r w:rsidRPr="00DF7C06">
        <w:rPr>
          <w:rFonts w:asciiTheme="majorBidi" w:hAnsiTheme="majorBidi"/>
          <w:lang w:val="en-ID"/>
        </w:rPr>
        <w:t>keluarga</w:t>
      </w:r>
      <w:proofErr w:type="spellEnd"/>
      <w:r w:rsidRPr="00DF7C06">
        <w:rPr>
          <w:rFonts w:asciiTheme="majorBidi" w:hAnsiTheme="majorBidi"/>
          <w:lang w:val="en-ID"/>
        </w:rPr>
        <w:t xml:space="preserve"> </w:t>
      </w:r>
      <w:proofErr w:type="spellStart"/>
      <w:r w:rsidRPr="00DF7C06">
        <w:rPr>
          <w:rFonts w:asciiTheme="majorBidi" w:hAnsiTheme="majorBidi"/>
          <w:lang w:val="en-ID"/>
        </w:rPr>
        <w:t>dalam</w:t>
      </w:r>
      <w:proofErr w:type="spellEnd"/>
      <w:r w:rsidRPr="00DF7C06">
        <w:rPr>
          <w:rFonts w:asciiTheme="majorBidi" w:hAnsiTheme="majorBidi"/>
          <w:lang w:val="en-ID"/>
        </w:rPr>
        <w:t xml:space="preserve"> al-Qur’an </w:t>
      </w:r>
      <w:proofErr w:type="spellStart"/>
      <w:r w:rsidRPr="00DF7C06">
        <w:rPr>
          <w:rFonts w:asciiTheme="majorBidi" w:hAnsiTheme="majorBidi"/>
          <w:lang w:val="en-ID"/>
        </w:rPr>
        <w:t>surat</w:t>
      </w:r>
      <w:proofErr w:type="spellEnd"/>
      <w:r w:rsidRPr="00DF7C06">
        <w:rPr>
          <w:rFonts w:asciiTheme="majorBidi" w:hAnsiTheme="majorBidi"/>
          <w:lang w:val="en-ID"/>
        </w:rPr>
        <w:t xml:space="preserve"> </w:t>
      </w:r>
      <w:proofErr w:type="spellStart"/>
      <w:r w:rsidRPr="00DF7C06">
        <w:rPr>
          <w:rFonts w:asciiTheme="majorBidi" w:hAnsiTheme="majorBidi"/>
          <w:lang w:val="en-ID"/>
        </w:rPr>
        <w:t>ar</w:t>
      </w:r>
      <w:proofErr w:type="spellEnd"/>
      <w:r w:rsidRPr="00DF7C06">
        <w:rPr>
          <w:rFonts w:asciiTheme="majorBidi" w:hAnsiTheme="majorBidi"/>
          <w:lang w:val="en-ID"/>
        </w:rPr>
        <w:t>-R</w:t>
      </w:r>
      <w:r>
        <w:rPr>
          <w:rFonts w:asciiTheme="majorBidi" w:hAnsiTheme="majorBidi"/>
          <w:lang w:val="en-ID"/>
        </w:rPr>
        <w:t>u</w:t>
      </w:r>
      <w:r w:rsidRPr="00DF7C06">
        <w:rPr>
          <w:rFonts w:asciiTheme="majorBidi" w:hAnsiTheme="majorBidi"/>
          <w:lang w:val="en-ID"/>
        </w:rPr>
        <w:t xml:space="preserve">m [30]: 21 </w:t>
      </w:r>
      <w:proofErr w:type="spellStart"/>
      <w:r w:rsidRPr="00DF7C06">
        <w:rPr>
          <w:rFonts w:asciiTheme="majorBidi" w:hAnsiTheme="majorBidi"/>
          <w:lang w:val="en-ID"/>
        </w:rPr>
        <w:t>adalah</w:t>
      </w:r>
      <w:proofErr w:type="spellEnd"/>
      <w:r w:rsidRPr="00DF7C06">
        <w:rPr>
          <w:rFonts w:asciiTheme="majorBidi" w:hAnsiTheme="majorBidi"/>
          <w:lang w:val="en-ID"/>
        </w:rPr>
        <w:t xml:space="preserve"> </w:t>
      </w:r>
      <w:proofErr w:type="spellStart"/>
      <w:r w:rsidRPr="00DF7C06">
        <w:rPr>
          <w:rFonts w:asciiTheme="majorBidi" w:hAnsiTheme="majorBidi"/>
          <w:i/>
          <w:iCs/>
          <w:lang w:val="en-ID"/>
        </w:rPr>
        <w:t>sakinah</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maawaddah</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wa</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rahmah</w:t>
      </w:r>
      <w:proofErr w:type="spellEnd"/>
      <w:r w:rsidRPr="00DF7C06">
        <w:rPr>
          <w:rFonts w:asciiTheme="majorBidi" w:hAnsiTheme="majorBidi"/>
          <w:lang w:val="en-ID"/>
        </w:rPr>
        <w:t>.</w:t>
      </w:r>
      <w:r w:rsidRPr="00DF7C06">
        <w:rPr>
          <w:rStyle w:val="FootnoteReference"/>
          <w:rFonts w:asciiTheme="majorBidi" w:hAnsiTheme="majorBidi"/>
          <w:lang w:val="en-ID"/>
        </w:rPr>
        <w:footnoteReference w:id="12"/>
      </w:r>
      <w:r w:rsidRPr="00DF7C06">
        <w:rPr>
          <w:rFonts w:asciiTheme="majorBidi" w:hAnsiTheme="majorBidi"/>
          <w:lang w:val="en-ID"/>
        </w:rPr>
        <w:t xml:space="preserve"> Impian </w:t>
      </w:r>
      <w:proofErr w:type="spellStart"/>
      <w:r w:rsidRPr="00DF7C06">
        <w:rPr>
          <w:rFonts w:asciiTheme="majorBidi" w:hAnsiTheme="majorBidi"/>
          <w:lang w:val="en-ID"/>
        </w:rPr>
        <w:t>berkeluarga</w:t>
      </w:r>
      <w:proofErr w:type="spellEnd"/>
      <w:r w:rsidRPr="00DF7C06">
        <w:rPr>
          <w:rFonts w:asciiTheme="majorBidi" w:hAnsiTheme="majorBidi"/>
          <w:lang w:val="en-ID"/>
        </w:rPr>
        <w:t xml:space="preserve"> </w:t>
      </w:r>
      <w:proofErr w:type="spellStart"/>
      <w:r w:rsidRPr="00DF7C06">
        <w:rPr>
          <w:rFonts w:asciiTheme="majorBidi" w:hAnsiTheme="majorBidi"/>
          <w:lang w:val="en-ID"/>
        </w:rPr>
        <w:t>adalah</w:t>
      </w:r>
      <w:proofErr w:type="spellEnd"/>
      <w:r w:rsidRPr="00DF7C06">
        <w:rPr>
          <w:rFonts w:asciiTheme="majorBidi" w:hAnsiTheme="majorBidi"/>
          <w:lang w:val="en-ID"/>
        </w:rPr>
        <w:t xml:space="preserve"> </w:t>
      </w:r>
      <w:proofErr w:type="spellStart"/>
      <w:r w:rsidRPr="00DF7C06">
        <w:rPr>
          <w:rFonts w:asciiTheme="majorBidi" w:hAnsiTheme="majorBidi"/>
          <w:lang w:val="en-ID"/>
        </w:rPr>
        <w:t>membentuk</w:t>
      </w:r>
      <w:proofErr w:type="spellEnd"/>
      <w:r w:rsidRPr="00DF7C06">
        <w:rPr>
          <w:rFonts w:asciiTheme="majorBidi" w:hAnsiTheme="majorBidi"/>
          <w:lang w:val="en-ID"/>
        </w:rPr>
        <w:t xml:space="preserve">, </w:t>
      </w:r>
      <w:proofErr w:type="spellStart"/>
      <w:r w:rsidRPr="00DF7C06">
        <w:rPr>
          <w:rFonts w:asciiTheme="majorBidi" w:hAnsiTheme="majorBidi"/>
          <w:lang w:val="en-ID"/>
        </w:rPr>
        <w:t>membagi</w:t>
      </w:r>
      <w:proofErr w:type="spellEnd"/>
      <w:r w:rsidRPr="00DF7C06">
        <w:rPr>
          <w:rFonts w:asciiTheme="majorBidi" w:hAnsiTheme="majorBidi"/>
          <w:lang w:val="en-ID"/>
        </w:rPr>
        <w:t xml:space="preserve">, </w:t>
      </w:r>
      <w:proofErr w:type="spellStart"/>
      <w:r w:rsidRPr="00DF7C06">
        <w:rPr>
          <w:rFonts w:asciiTheme="majorBidi" w:hAnsiTheme="majorBidi"/>
          <w:lang w:val="en-ID"/>
        </w:rPr>
        <w:t>merasakan</w:t>
      </w:r>
      <w:proofErr w:type="spellEnd"/>
      <w:r w:rsidRPr="00DF7C06">
        <w:rPr>
          <w:rFonts w:asciiTheme="majorBidi" w:hAnsiTheme="majorBidi"/>
          <w:lang w:val="en-ID"/>
        </w:rPr>
        <w:t xml:space="preserve"> </w:t>
      </w:r>
      <w:proofErr w:type="spellStart"/>
      <w:r w:rsidRPr="00DF7C06">
        <w:rPr>
          <w:rFonts w:asciiTheme="majorBidi" w:hAnsiTheme="majorBidi"/>
          <w:lang w:val="en-ID"/>
        </w:rPr>
        <w:t>kebahagiaan</w:t>
      </w:r>
      <w:proofErr w:type="spellEnd"/>
      <w:r w:rsidRPr="00DF7C06">
        <w:rPr>
          <w:rFonts w:asciiTheme="majorBidi" w:hAnsiTheme="majorBidi"/>
          <w:lang w:val="en-ID"/>
        </w:rPr>
        <w:t xml:space="preserve"> di </w:t>
      </w:r>
      <w:proofErr w:type="spellStart"/>
      <w:r w:rsidRPr="00DF7C06">
        <w:rPr>
          <w:rFonts w:asciiTheme="majorBidi" w:hAnsiTheme="majorBidi"/>
          <w:lang w:val="en-ID"/>
        </w:rPr>
        <w:t>dalam</w:t>
      </w:r>
      <w:proofErr w:type="spellEnd"/>
      <w:r w:rsidRPr="00DF7C06">
        <w:rPr>
          <w:rFonts w:asciiTheme="majorBidi" w:hAnsiTheme="majorBidi"/>
          <w:lang w:val="en-ID"/>
        </w:rPr>
        <w:t xml:space="preserve"> </w:t>
      </w:r>
      <w:proofErr w:type="spellStart"/>
      <w:r w:rsidRPr="00DF7C06">
        <w:rPr>
          <w:rFonts w:asciiTheme="majorBidi" w:hAnsiTheme="majorBidi"/>
          <w:lang w:val="en-ID"/>
        </w:rPr>
        <w:t>sebuah</w:t>
      </w:r>
      <w:proofErr w:type="spellEnd"/>
      <w:r w:rsidRPr="00DF7C06">
        <w:rPr>
          <w:rFonts w:asciiTheme="majorBidi" w:hAnsiTheme="majorBidi"/>
          <w:lang w:val="en-ID"/>
        </w:rPr>
        <w:t xml:space="preserve"> </w:t>
      </w:r>
      <w:proofErr w:type="spellStart"/>
      <w:r w:rsidRPr="00DF7C06">
        <w:rPr>
          <w:rFonts w:asciiTheme="majorBidi" w:hAnsiTheme="majorBidi"/>
          <w:lang w:val="en-ID"/>
        </w:rPr>
        <w:t>sistem</w:t>
      </w:r>
      <w:proofErr w:type="spellEnd"/>
      <w:r w:rsidRPr="00DF7C06">
        <w:rPr>
          <w:rFonts w:asciiTheme="majorBidi" w:hAnsiTheme="majorBidi"/>
          <w:lang w:val="en-ID"/>
        </w:rPr>
        <w:t xml:space="preserve"> </w:t>
      </w:r>
      <w:proofErr w:type="spellStart"/>
      <w:r w:rsidRPr="00DF7C06">
        <w:rPr>
          <w:rFonts w:asciiTheme="majorBidi" w:hAnsiTheme="majorBidi"/>
          <w:lang w:val="en-ID"/>
        </w:rPr>
        <w:t>keluarga</w:t>
      </w:r>
      <w:proofErr w:type="spellEnd"/>
      <w:r w:rsidRPr="00DF7C06">
        <w:rPr>
          <w:rFonts w:asciiTheme="majorBidi" w:hAnsiTheme="majorBidi"/>
          <w:lang w:val="en-ID"/>
        </w:rPr>
        <w:t xml:space="preserve">. </w:t>
      </w:r>
      <w:proofErr w:type="spellStart"/>
      <w:r w:rsidRPr="00DF7C06">
        <w:rPr>
          <w:rFonts w:asciiTheme="majorBidi" w:hAnsiTheme="majorBidi"/>
          <w:lang w:val="en-ID"/>
        </w:rPr>
        <w:t>Sementara</w:t>
      </w:r>
      <w:proofErr w:type="spellEnd"/>
      <w:r w:rsidRPr="00DF7C06">
        <w:rPr>
          <w:rFonts w:asciiTheme="majorBidi" w:hAnsiTheme="majorBidi"/>
          <w:lang w:val="en-ID"/>
        </w:rPr>
        <w:t xml:space="preserve"> </w:t>
      </w:r>
      <w:proofErr w:type="spellStart"/>
      <w:r w:rsidRPr="00DF7C06">
        <w:rPr>
          <w:rFonts w:asciiTheme="majorBidi" w:hAnsiTheme="majorBidi"/>
          <w:lang w:val="en-ID"/>
        </w:rPr>
        <w:t>impian</w:t>
      </w:r>
      <w:proofErr w:type="spellEnd"/>
      <w:r w:rsidRPr="00DF7C06">
        <w:rPr>
          <w:rFonts w:asciiTheme="majorBidi" w:hAnsiTheme="majorBidi"/>
          <w:lang w:val="en-ID"/>
        </w:rPr>
        <w:t xml:space="preserve"> </w:t>
      </w:r>
      <w:proofErr w:type="spellStart"/>
      <w:r w:rsidRPr="00DF7C06">
        <w:rPr>
          <w:rFonts w:asciiTheme="majorBidi" w:hAnsiTheme="majorBidi"/>
          <w:lang w:val="en-ID"/>
        </w:rPr>
        <w:t>sistem</w:t>
      </w:r>
      <w:proofErr w:type="spellEnd"/>
      <w:r w:rsidRPr="00DF7C06">
        <w:rPr>
          <w:rFonts w:asciiTheme="majorBidi" w:hAnsiTheme="majorBidi"/>
          <w:lang w:val="en-ID"/>
        </w:rPr>
        <w:t xml:space="preserve"> </w:t>
      </w:r>
      <w:proofErr w:type="spellStart"/>
      <w:r w:rsidRPr="00DF7C06">
        <w:rPr>
          <w:rFonts w:asciiTheme="majorBidi" w:hAnsiTheme="majorBidi"/>
          <w:lang w:val="en-ID"/>
        </w:rPr>
        <w:t>keluarga</w:t>
      </w:r>
      <w:proofErr w:type="spellEnd"/>
      <w:r w:rsidRPr="00DF7C06">
        <w:rPr>
          <w:rFonts w:asciiTheme="majorBidi" w:hAnsiTheme="majorBidi"/>
          <w:lang w:val="en-ID"/>
        </w:rPr>
        <w:t xml:space="preserve"> </w:t>
      </w:r>
      <w:proofErr w:type="spellStart"/>
      <w:r w:rsidRPr="00DF7C06">
        <w:rPr>
          <w:rFonts w:asciiTheme="majorBidi" w:hAnsiTheme="majorBidi"/>
          <w:lang w:val="en-ID"/>
        </w:rPr>
        <w:t>dalam</w:t>
      </w:r>
      <w:proofErr w:type="spellEnd"/>
      <w:r w:rsidRPr="00DF7C06">
        <w:rPr>
          <w:rFonts w:asciiTheme="majorBidi" w:hAnsiTheme="majorBidi"/>
          <w:lang w:val="en-ID"/>
        </w:rPr>
        <w:t xml:space="preserve"> </w:t>
      </w:r>
      <w:proofErr w:type="spellStart"/>
      <w:r w:rsidRPr="00DF7C06">
        <w:rPr>
          <w:rFonts w:asciiTheme="majorBidi" w:hAnsiTheme="majorBidi"/>
          <w:lang w:val="en-ID"/>
        </w:rPr>
        <w:t>konsep</w:t>
      </w:r>
      <w:proofErr w:type="spellEnd"/>
      <w:r w:rsidRPr="00DF7C06">
        <w:rPr>
          <w:rFonts w:asciiTheme="majorBidi" w:hAnsiTheme="majorBidi"/>
          <w:lang w:val="en-ID"/>
        </w:rPr>
        <w:t xml:space="preserve"> BKKBN, </w:t>
      </w:r>
      <w:proofErr w:type="spellStart"/>
      <w:r w:rsidRPr="00DF7C06">
        <w:rPr>
          <w:rFonts w:asciiTheme="majorBidi" w:hAnsiTheme="majorBidi"/>
          <w:lang w:val="en-ID"/>
        </w:rPr>
        <w:t>setidaknya</w:t>
      </w:r>
      <w:proofErr w:type="spellEnd"/>
      <w:r w:rsidRPr="00DF7C06">
        <w:rPr>
          <w:rFonts w:asciiTheme="majorBidi" w:hAnsiTheme="majorBidi"/>
          <w:lang w:val="en-ID"/>
        </w:rPr>
        <w:t xml:space="preserve"> </w:t>
      </w:r>
      <w:proofErr w:type="spellStart"/>
      <w:r w:rsidRPr="00DF7C06">
        <w:rPr>
          <w:rFonts w:asciiTheme="majorBidi" w:hAnsiTheme="majorBidi"/>
          <w:lang w:val="en-ID"/>
        </w:rPr>
        <w:t>ada</w:t>
      </w:r>
      <w:proofErr w:type="spellEnd"/>
      <w:r w:rsidRPr="00DF7C06">
        <w:rPr>
          <w:rFonts w:asciiTheme="majorBidi" w:hAnsiTheme="majorBidi"/>
          <w:lang w:val="en-ID"/>
        </w:rPr>
        <w:t xml:space="preserve"> </w:t>
      </w:r>
      <w:proofErr w:type="spellStart"/>
      <w:r w:rsidRPr="00DF7C06">
        <w:rPr>
          <w:rFonts w:asciiTheme="majorBidi" w:hAnsiTheme="majorBidi"/>
          <w:lang w:val="en-ID"/>
        </w:rPr>
        <w:t>sepuluh</w:t>
      </w:r>
      <w:proofErr w:type="spellEnd"/>
      <w:r w:rsidRPr="00DF7C06">
        <w:rPr>
          <w:rFonts w:asciiTheme="majorBidi" w:hAnsiTheme="majorBidi"/>
          <w:lang w:val="en-ID"/>
        </w:rPr>
        <w:t xml:space="preserve">, </w:t>
      </w:r>
      <w:proofErr w:type="spellStart"/>
      <w:r w:rsidRPr="00DF7C06">
        <w:rPr>
          <w:rFonts w:asciiTheme="majorBidi" w:hAnsiTheme="majorBidi"/>
          <w:lang w:val="en-ID"/>
        </w:rPr>
        <w:t>yaitu</w:t>
      </w:r>
      <w:proofErr w:type="spellEnd"/>
      <w:r w:rsidRPr="00DF7C06">
        <w:rPr>
          <w:rFonts w:asciiTheme="majorBidi" w:hAnsiTheme="majorBidi"/>
          <w:lang w:val="en-ID"/>
        </w:rPr>
        <w:t xml:space="preserve"> </w:t>
      </w:r>
      <w:proofErr w:type="spellStart"/>
      <w:r w:rsidRPr="00DF7C06">
        <w:rPr>
          <w:rFonts w:asciiTheme="majorBidi" w:hAnsiTheme="majorBidi"/>
          <w:lang w:val="en-ID"/>
        </w:rPr>
        <w:t>pernikahan</w:t>
      </w:r>
      <w:proofErr w:type="spellEnd"/>
      <w:r w:rsidRPr="00DF7C06">
        <w:rPr>
          <w:rFonts w:asciiTheme="majorBidi" w:hAnsiTheme="majorBidi"/>
          <w:lang w:val="en-ID"/>
        </w:rPr>
        <w:t xml:space="preserve"> yang </w:t>
      </w:r>
      <w:proofErr w:type="spellStart"/>
      <w:r w:rsidRPr="00DF7C06">
        <w:rPr>
          <w:rFonts w:asciiTheme="majorBidi" w:hAnsiTheme="majorBidi"/>
          <w:lang w:val="en-ID"/>
        </w:rPr>
        <w:t>sah</w:t>
      </w:r>
      <w:proofErr w:type="spellEnd"/>
      <w:r w:rsidRPr="00DF7C06">
        <w:rPr>
          <w:rFonts w:asciiTheme="majorBidi" w:hAnsiTheme="majorBidi"/>
          <w:lang w:val="en-ID"/>
        </w:rPr>
        <w:t xml:space="preserve">, </w:t>
      </w:r>
      <w:proofErr w:type="spellStart"/>
      <w:r w:rsidRPr="00DF7C06">
        <w:rPr>
          <w:rFonts w:asciiTheme="majorBidi" w:hAnsiTheme="majorBidi"/>
          <w:lang w:val="en-ID"/>
        </w:rPr>
        <w:t>sejahtera</w:t>
      </w:r>
      <w:proofErr w:type="spellEnd"/>
      <w:r w:rsidRPr="00DF7C06">
        <w:rPr>
          <w:rFonts w:asciiTheme="majorBidi" w:hAnsiTheme="majorBidi"/>
          <w:lang w:val="en-ID"/>
        </w:rPr>
        <w:t xml:space="preserve">, </w:t>
      </w:r>
      <w:proofErr w:type="spellStart"/>
      <w:r w:rsidRPr="00DF7C06">
        <w:rPr>
          <w:rFonts w:asciiTheme="majorBidi" w:hAnsiTheme="majorBidi"/>
          <w:lang w:val="en-ID"/>
        </w:rPr>
        <w:t>mandiri</w:t>
      </w:r>
      <w:proofErr w:type="spellEnd"/>
      <w:r w:rsidRPr="00DF7C06">
        <w:rPr>
          <w:rFonts w:asciiTheme="majorBidi" w:hAnsiTheme="majorBidi"/>
          <w:lang w:val="en-ID"/>
        </w:rPr>
        <w:t xml:space="preserve">, </w:t>
      </w:r>
      <w:proofErr w:type="spellStart"/>
      <w:r w:rsidRPr="00DF7C06">
        <w:rPr>
          <w:rFonts w:asciiTheme="majorBidi" w:hAnsiTheme="majorBidi"/>
          <w:lang w:val="en-ID"/>
        </w:rPr>
        <w:t>sehat</w:t>
      </w:r>
      <w:proofErr w:type="spellEnd"/>
      <w:r w:rsidRPr="00DF7C06">
        <w:rPr>
          <w:rFonts w:asciiTheme="majorBidi" w:hAnsiTheme="majorBidi"/>
          <w:lang w:val="en-ID"/>
        </w:rPr>
        <w:t xml:space="preserve">, </w:t>
      </w:r>
      <w:proofErr w:type="spellStart"/>
      <w:r w:rsidRPr="00DF7C06">
        <w:rPr>
          <w:rFonts w:asciiTheme="majorBidi" w:hAnsiTheme="majorBidi"/>
          <w:lang w:val="en-ID"/>
        </w:rPr>
        <w:t>maju</w:t>
      </w:r>
      <w:proofErr w:type="spellEnd"/>
      <w:r w:rsidRPr="00DF7C06">
        <w:rPr>
          <w:rFonts w:asciiTheme="majorBidi" w:hAnsiTheme="majorBidi"/>
          <w:lang w:val="en-ID"/>
        </w:rPr>
        <w:t xml:space="preserve">, </w:t>
      </w:r>
      <w:proofErr w:type="spellStart"/>
      <w:r w:rsidRPr="00DF7C06">
        <w:rPr>
          <w:rFonts w:asciiTheme="majorBidi" w:hAnsiTheme="majorBidi"/>
          <w:lang w:val="en-ID"/>
        </w:rPr>
        <w:t>memiliki</w:t>
      </w:r>
      <w:proofErr w:type="spellEnd"/>
      <w:r w:rsidRPr="00DF7C06">
        <w:rPr>
          <w:rFonts w:asciiTheme="majorBidi" w:hAnsiTheme="majorBidi"/>
          <w:lang w:val="en-ID"/>
        </w:rPr>
        <w:t xml:space="preserve"> </w:t>
      </w:r>
      <w:proofErr w:type="spellStart"/>
      <w:r w:rsidRPr="00DF7C06">
        <w:rPr>
          <w:rFonts w:asciiTheme="majorBidi" w:hAnsiTheme="majorBidi"/>
          <w:lang w:val="en-ID"/>
        </w:rPr>
        <w:t>jumlah</w:t>
      </w:r>
      <w:proofErr w:type="spellEnd"/>
      <w:r w:rsidRPr="00DF7C06">
        <w:rPr>
          <w:rFonts w:asciiTheme="majorBidi" w:hAnsiTheme="majorBidi"/>
          <w:lang w:val="en-ID"/>
        </w:rPr>
        <w:t xml:space="preserve"> </w:t>
      </w:r>
      <w:proofErr w:type="spellStart"/>
      <w:r w:rsidRPr="00DF7C06">
        <w:rPr>
          <w:rFonts w:asciiTheme="majorBidi" w:hAnsiTheme="majorBidi"/>
          <w:lang w:val="en-ID"/>
        </w:rPr>
        <w:t>anak</w:t>
      </w:r>
      <w:proofErr w:type="spellEnd"/>
      <w:r w:rsidRPr="00DF7C06">
        <w:rPr>
          <w:rFonts w:asciiTheme="majorBidi" w:hAnsiTheme="majorBidi"/>
          <w:lang w:val="en-ID"/>
        </w:rPr>
        <w:t xml:space="preserve"> ideal, </w:t>
      </w:r>
      <w:proofErr w:type="spellStart"/>
      <w:r w:rsidRPr="00DF7C06">
        <w:rPr>
          <w:rFonts w:asciiTheme="majorBidi" w:hAnsiTheme="majorBidi"/>
          <w:lang w:val="en-ID"/>
        </w:rPr>
        <w:t>berwawasan</w:t>
      </w:r>
      <w:proofErr w:type="spellEnd"/>
      <w:r w:rsidRPr="00DF7C06">
        <w:rPr>
          <w:rFonts w:asciiTheme="majorBidi" w:hAnsiTheme="majorBidi"/>
          <w:lang w:val="en-ID"/>
        </w:rPr>
        <w:t xml:space="preserve"> </w:t>
      </w:r>
      <w:proofErr w:type="spellStart"/>
      <w:r w:rsidRPr="00DF7C06">
        <w:rPr>
          <w:rFonts w:asciiTheme="majorBidi" w:hAnsiTheme="majorBidi"/>
          <w:lang w:val="en-ID"/>
        </w:rPr>
        <w:t>ke</w:t>
      </w:r>
      <w:proofErr w:type="spellEnd"/>
      <w:r w:rsidRPr="00DF7C06">
        <w:rPr>
          <w:rFonts w:asciiTheme="majorBidi" w:hAnsiTheme="majorBidi"/>
          <w:lang w:val="en-ID"/>
        </w:rPr>
        <w:t xml:space="preserve"> </w:t>
      </w:r>
      <w:proofErr w:type="spellStart"/>
      <w:r w:rsidRPr="00DF7C06">
        <w:rPr>
          <w:rFonts w:asciiTheme="majorBidi" w:hAnsiTheme="majorBidi"/>
          <w:lang w:val="en-ID"/>
        </w:rPr>
        <w:t>depan</w:t>
      </w:r>
      <w:proofErr w:type="spellEnd"/>
      <w:r w:rsidRPr="00DF7C06">
        <w:rPr>
          <w:rFonts w:asciiTheme="majorBidi" w:hAnsiTheme="majorBidi"/>
          <w:lang w:val="en-ID"/>
        </w:rPr>
        <w:t xml:space="preserve">, </w:t>
      </w:r>
      <w:proofErr w:type="spellStart"/>
      <w:r w:rsidRPr="00DF7C06">
        <w:rPr>
          <w:rFonts w:asciiTheme="majorBidi" w:hAnsiTheme="majorBidi"/>
          <w:lang w:val="en-ID"/>
        </w:rPr>
        <w:t>tanggung</w:t>
      </w:r>
      <w:proofErr w:type="spellEnd"/>
      <w:r w:rsidRPr="00DF7C06">
        <w:rPr>
          <w:rFonts w:asciiTheme="majorBidi" w:hAnsiTheme="majorBidi"/>
          <w:lang w:val="en-ID"/>
        </w:rPr>
        <w:t xml:space="preserve"> </w:t>
      </w:r>
      <w:proofErr w:type="spellStart"/>
      <w:r w:rsidRPr="00DF7C06">
        <w:rPr>
          <w:rFonts w:asciiTheme="majorBidi" w:hAnsiTheme="majorBidi"/>
          <w:lang w:val="en-ID"/>
        </w:rPr>
        <w:t>jawab</w:t>
      </w:r>
      <w:proofErr w:type="spellEnd"/>
      <w:r w:rsidRPr="00DF7C06">
        <w:rPr>
          <w:rFonts w:asciiTheme="majorBidi" w:hAnsiTheme="majorBidi"/>
          <w:lang w:val="en-ID"/>
        </w:rPr>
        <w:t xml:space="preserve">, </w:t>
      </w:r>
      <w:proofErr w:type="spellStart"/>
      <w:r w:rsidRPr="00DF7C06">
        <w:rPr>
          <w:rFonts w:asciiTheme="majorBidi" w:hAnsiTheme="majorBidi"/>
          <w:lang w:val="en-ID"/>
        </w:rPr>
        <w:t>harmonis</w:t>
      </w:r>
      <w:proofErr w:type="spellEnd"/>
      <w:r w:rsidRPr="00DF7C06">
        <w:rPr>
          <w:rFonts w:asciiTheme="majorBidi" w:hAnsiTheme="majorBidi"/>
          <w:lang w:val="en-ID"/>
        </w:rPr>
        <w:t xml:space="preserve">, </w:t>
      </w:r>
      <w:proofErr w:type="spellStart"/>
      <w:r w:rsidRPr="00DF7C06">
        <w:rPr>
          <w:rFonts w:asciiTheme="majorBidi" w:hAnsiTheme="majorBidi"/>
          <w:lang w:val="en-ID"/>
        </w:rPr>
        <w:t>bertakwa</w:t>
      </w:r>
      <w:proofErr w:type="spellEnd"/>
      <w:r w:rsidRPr="00DF7C06">
        <w:rPr>
          <w:rFonts w:asciiTheme="majorBidi" w:hAnsiTheme="majorBidi"/>
          <w:lang w:val="en-ID"/>
        </w:rPr>
        <w:t xml:space="preserve"> </w:t>
      </w:r>
      <w:proofErr w:type="spellStart"/>
      <w:r w:rsidRPr="00DF7C06">
        <w:rPr>
          <w:rFonts w:asciiTheme="majorBidi" w:hAnsiTheme="majorBidi"/>
          <w:lang w:val="en-ID"/>
        </w:rPr>
        <w:t>kepada</w:t>
      </w:r>
      <w:proofErr w:type="spellEnd"/>
      <w:r w:rsidRPr="00DF7C06">
        <w:rPr>
          <w:rFonts w:asciiTheme="majorBidi" w:hAnsiTheme="majorBidi"/>
          <w:lang w:val="en-ID"/>
        </w:rPr>
        <w:t xml:space="preserve"> </w:t>
      </w:r>
      <w:proofErr w:type="spellStart"/>
      <w:r w:rsidRPr="00DF7C06">
        <w:rPr>
          <w:rFonts w:asciiTheme="majorBidi" w:hAnsiTheme="majorBidi"/>
          <w:lang w:val="en-ID"/>
        </w:rPr>
        <w:t>Tuhan</w:t>
      </w:r>
      <w:proofErr w:type="spellEnd"/>
      <w:r w:rsidRPr="00DF7C06">
        <w:rPr>
          <w:rFonts w:asciiTheme="majorBidi" w:hAnsiTheme="majorBidi"/>
          <w:lang w:val="en-ID"/>
        </w:rPr>
        <w:t xml:space="preserve"> yang </w:t>
      </w:r>
      <w:proofErr w:type="spellStart"/>
      <w:r w:rsidRPr="00DF7C06">
        <w:rPr>
          <w:rFonts w:asciiTheme="majorBidi" w:hAnsiTheme="majorBidi"/>
          <w:lang w:val="en-ID"/>
        </w:rPr>
        <w:t>Maha</w:t>
      </w:r>
      <w:proofErr w:type="spellEnd"/>
      <w:r w:rsidRPr="00DF7C06">
        <w:rPr>
          <w:rFonts w:asciiTheme="majorBidi" w:hAnsiTheme="majorBidi"/>
          <w:lang w:val="en-ID"/>
        </w:rPr>
        <w:t xml:space="preserve"> </w:t>
      </w:r>
      <w:proofErr w:type="spellStart"/>
      <w:r w:rsidRPr="00DF7C06">
        <w:rPr>
          <w:rFonts w:asciiTheme="majorBidi" w:hAnsiTheme="majorBidi"/>
          <w:lang w:val="en-ID"/>
        </w:rPr>
        <w:t>Esa</w:t>
      </w:r>
      <w:proofErr w:type="spellEnd"/>
      <w:r w:rsidRPr="00DF7C06">
        <w:rPr>
          <w:rFonts w:asciiTheme="majorBidi" w:hAnsiTheme="majorBidi"/>
          <w:lang w:val="en-ID"/>
        </w:rPr>
        <w:t xml:space="preserve">. Dari </w:t>
      </w:r>
      <w:proofErr w:type="spellStart"/>
      <w:r w:rsidRPr="00DF7C06">
        <w:rPr>
          <w:rFonts w:asciiTheme="majorBidi" w:hAnsiTheme="majorBidi"/>
          <w:lang w:val="en-ID"/>
        </w:rPr>
        <w:t>penjelasan</w:t>
      </w:r>
      <w:proofErr w:type="spellEnd"/>
      <w:r w:rsidRPr="00DF7C06">
        <w:rPr>
          <w:rFonts w:asciiTheme="majorBidi" w:hAnsiTheme="majorBidi"/>
          <w:lang w:val="en-ID"/>
        </w:rPr>
        <w:t xml:space="preserve"> di </w:t>
      </w:r>
      <w:proofErr w:type="spellStart"/>
      <w:r w:rsidRPr="00DF7C06">
        <w:rPr>
          <w:rFonts w:asciiTheme="majorBidi" w:hAnsiTheme="majorBidi"/>
          <w:lang w:val="en-ID"/>
        </w:rPr>
        <w:t>atas</w:t>
      </w:r>
      <w:proofErr w:type="spellEnd"/>
      <w:r w:rsidRPr="00DF7C06">
        <w:rPr>
          <w:rFonts w:asciiTheme="majorBidi" w:hAnsiTheme="majorBidi"/>
          <w:lang w:val="en-ID"/>
        </w:rPr>
        <w:t xml:space="preserve"> </w:t>
      </w:r>
      <w:proofErr w:type="spellStart"/>
      <w:r w:rsidRPr="00DF7C06">
        <w:rPr>
          <w:rFonts w:asciiTheme="majorBidi" w:hAnsiTheme="majorBidi"/>
          <w:lang w:val="en-ID"/>
        </w:rPr>
        <w:t>maka</w:t>
      </w:r>
      <w:proofErr w:type="spellEnd"/>
      <w:r w:rsidRPr="00DF7C06">
        <w:rPr>
          <w:rFonts w:asciiTheme="majorBidi" w:hAnsiTheme="majorBidi"/>
          <w:lang w:val="en-ID"/>
        </w:rPr>
        <w:t xml:space="preserve"> </w:t>
      </w:r>
      <w:proofErr w:type="spellStart"/>
      <w:r w:rsidRPr="00DF7C06">
        <w:rPr>
          <w:rFonts w:asciiTheme="majorBidi" w:hAnsiTheme="majorBidi"/>
          <w:lang w:val="en-ID"/>
        </w:rPr>
        <w:t>antara</w:t>
      </w:r>
      <w:proofErr w:type="spellEnd"/>
      <w:r w:rsidRPr="00DF7C06">
        <w:rPr>
          <w:rFonts w:asciiTheme="majorBidi" w:hAnsiTheme="majorBidi"/>
          <w:lang w:val="en-ID"/>
        </w:rPr>
        <w:t xml:space="preserve"> </w:t>
      </w:r>
      <w:proofErr w:type="spellStart"/>
      <w:r w:rsidRPr="00DF7C06">
        <w:rPr>
          <w:rFonts w:asciiTheme="majorBidi" w:hAnsiTheme="majorBidi"/>
          <w:lang w:val="en-ID"/>
        </w:rPr>
        <w:t>impian</w:t>
      </w:r>
      <w:proofErr w:type="spellEnd"/>
      <w:r w:rsidRPr="00DF7C06">
        <w:rPr>
          <w:rFonts w:asciiTheme="majorBidi" w:hAnsiTheme="majorBidi"/>
          <w:lang w:val="en-ID"/>
        </w:rPr>
        <w:t xml:space="preserve"> al-Qur’an dan program </w:t>
      </w:r>
      <w:proofErr w:type="spellStart"/>
      <w:r w:rsidRPr="00DF7C06">
        <w:rPr>
          <w:rFonts w:asciiTheme="majorBidi" w:hAnsiTheme="majorBidi"/>
          <w:lang w:val="en-ID"/>
        </w:rPr>
        <w:t>pemerintah</w:t>
      </w:r>
      <w:proofErr w:type="spellEnd"/>
      <w:r w:rsidRPr="00DF7C06">
        <w:rPr>
          <w:rFonts w:asciiTheme="majorBidi" w:hAnsiTheme="majorBidi"/>
          <w:lang w:val="en-ID"/>
        </w:rPr>
        <w:t xml:space="preserve"> </w:t>
      </w:r>
      <w:proofErr w:type="spellStart"/>
      <w:r w:rsidRPr="00DF7C06">
        <w:rPr>
          <w:rFonts w:asciiTheme="majorBidi" w:hAnsiTheme="majorBidi"/>
          <w:lang w:val="en-ID"/>
        </w:rPr>
        <w:t>dalam</w:t>
      </w:r>
      <w:proofErr w:type="spellEnd"/>
      <w:r w:rsidRPr="00DF7C06">
        <w:rPr>
          <w:rFonts w:asciiTheme="majorBidi" w:hAnsiTheme="majorBidi"/>
          <w:lang w:val="en-ID"/>
        </w:rPr>
        <w:t xml:space="preserve"> </w:t>
      </w:r>
      <w:proofErr w:type="spellStart"/>
      <w:r w:rsidRPr="00DF7C06">
        <w:rPr>
          <w:rFonts w:asciiTheme="majorBidi" w:hAnsiTheme="majorBidi"/>
          <w:lang w:val="en-ID"/>
        </w:rPr>
        <w:t>hal</w:t>
      </w:r>
      <w:proofErr w:type="spellEnd"/>
      <w:r w:rsidRPr="00DF7C06">
        <w:rPr>
          <w:rFonts w:asciiTheme="majorBidi" w:hAnsiTheme="majorBidi"/>
          <w:lang w:val="en-ID"/>
        </w:rPr>
        <w:t xml:space="preserve"> </w:t>
      </w:r>
      <w:proofErr w:type="spellStart"/>
      <w:r w:rsidRPr="00DF7C06">
        <w:rPr>
          <w:rFonts w:asciiTheme="majorBidi" w:hAnsiTheme="majorBidi"/>
          <w:lang w:val="en-ID"/>
        </w:rPr>
        <w:t>ini</w:t>
      </w:r>
      <w:proofErr w:type="spellEnd"/>
      <w:r w:rsidRPr="00DF7C06">
        <w:rPr>
          <w:rFonts w:asciiTheme="majorBidi" w:hAnsiTheme="majorBidi"/>
          <w:lang w:val="en-ID"/>
        </w:rPr>
        <w:t xml:space="preserve"> BKKBN </w:t>
      </w:r>
      <w:proofErr w:type="spellStart"/>
      <w:r w:rsidRPr="00DF7C06">
        <w:rPr>
          <w:rFonts w:asciiTheme="majorBidi" w:hAnsiTheme="majorBidi"/>
          <w:lang w:val="en-ID"/>
        </w:rPr>
        <w:t>adalah</w:t>
      </w:r>
      <w:proofErr w:type="spellEnd"/>
      <w:r w:rsidRPr="00DF7C06">
        <w:rPr>
          <w:rFonts w:asciiTheme="majorBidi" w:hAnsiTheme="majorBidi"/>
          <w:lang w:val="en-ID"/>
        </w:rPr>
        <w:t xml:space="preserve"> </w:t>
      </w:r>
      <w:proofErr w:type="spellStart"/>
      <w:r w:rsidRPr="00DF7C06">
        <w:rPr>
          <w:rFonts w:asciiTheme="majorBidi" w:hAnsiTheme="majorBidi"/>
          <w:lang w:val="en-ID"/>
        </w:rPr>
        <w:t>memiliki</w:t>
      </w:r>
      <w:proofErr w:type="spellEnd"/>
      <w:r w:rsidRPr="00DF7C06">
        <w:rPr>
          <w:rFonts w:asciiTheme="majorBidi" w:hAnsiTheme="majorBidi"/>
          <w:lang w:val="en-ID"/>
        </w:rPr>
        <w:t xml:space="preserve"> </w:t>
      </w:r>
      <w:proofErr w:type="spellStart"/>
      <w:r w:rsidRPr="00DF7C06">
        <w:rPr>
          <w:rFonts w:asciiTheme="majorBidi" w:hAnsiTheme="majorBidi"/>
          <w:lang w:val="en-ID"/>
        </w:rPr>
        <w:t>kesinambungan</w:t>
      </w:r>
      <w:proofErr w:type="spellEnd"/>
      <w:r w:rsidRPr="00DF7C06">
        <w:rPr>
          <w:rFonts w:asciiTheme="majorBidi" w:hAnsiTheme="majorBidi"/>
          <w:lang w:val="en-ID"/>
        </w:rPr>
        <w:t>.</w:t>
      </w:r>
      <w:r>
        <w:rPr>
          <w:rStyle w:val="FootnoteReference"/>
          <w:rFonts w:asciiTheme="majorBidi" w:hAnsiTheme="majorBidi"/>
          <w:lang w:val="en-ID"/>
        </w:rPr>
        <w:footnoteReference w:id="13"/>
      </w:r>
      <w:r w:rsidRPr="00DF7C06">
        <w:rPr>
          <w:rFonts w:asciiTheme="majorBidi" w:hAnsiTheme="majorBidi"/>
          <w:lang w:val="en-ID"/>
        </w:rPr>
        <w:t xml:space="preserve"> </w:t>
      </w:r>
      <w:proofErr w:type="spellStart"/>
      <w:r w:rsidRPr="00DF7C06">
        <w:rPr>
          <w:rFonts w:asciiTheme="majorBidi" w:hAnsiTheme="majorBidi"/>
          <w:lang w:val="en-ID"/>
        </w:rPr>
        <w:t>Keduanya</w:t>
      </w:r>
      <w:proofErr w:type="spellEnd"/>
      <w:r w:rsidRPr="00DF7C06">
        <w:rPr>
          <w:rFonts w:asciiTheme="majorBidi" w:hAnsiTheme="majorBidi"/>
          <w:lang w:val="en-ID"/>
        </w:rPr>
        <w:t xml:space="preserve"> </w:t>
      </w:r>
      <w:proofErr w:type="spellStart"/>
      <w:r w:rsidRPr="00DF7C06">
        <w:rPr>
          <w:rFonts w:asciiTheme="majorBidi" w:hAnsiTheme="majorBidi"/>
          <w:lang w:val="en-ID"/>
        </w:rPr>
        <w:t>memiliki</w:t>
      </w:r>
      <w:proofErr w:type="spellEnd"/>
      <w:r w:rsidRPr="00DF7C06">
        <w:rPr>
          <w:rFonts w:asciiTheme="majorBidi" w:hAnsiTheme="majorBidi"/>
          <w:lang w:val="en-ID"/>
        </w:rPr>
        <w:t xml:space="preserve"> </w:t>
      </w:r>
      <w:proofErr w:type="spellStart"/>
      <w:r w:rsidRPr="00DF7C06">
        <w:rPr>
          <w:rFonts w:asciiTheme="majorBidi" w:hAnsiTheme="majorBidi"/>
          <w:lang w:val="en-ID"/>
        </w:rPr>
        <w:t>impian</w:t>
      </w:r>
      <w:proofErr w:type="spellEnd"/>
      <w:r w:rsidRPr="00DF7C06">
        <w:rPr>
          <w:rFonts w:asciiTheme="majorBidi" w:hAnsiTheme="majorBidi"/>
          <w:lang w:val="en-ID"/>
        </w:rPr>
        <w:t xml:space="preserve"> </w:t>
      </w:r>
      <w:proofErr w:type="spellStart"/>
      <w:r w:rsidRPr="00DF7C06">
        <w:rPr>
          <w:rFonts w:asciiTheme="majorBidi" w:hAnsiTheme="majorBidi"/>
          <w:lang w:val="en-ID"/>
        </w:rPr>
        <w:t>harapan</w:t>
      </w:r>
      <w:proofErr w:type="spellEnd"/>
      <w:r w:rsidRPr="00DF7C06">
        <w:rPr>
          <w:rFonts w:asciiTheme="majorBidi" w:hAnsiTheme="majorBidi"/>
          <w:lang w:val="en-ID"/>
        </w:rPr>
        <w:t xml:space="preserve"> </w:t>
      </w:r>
      <w:proofErr w:type="spellStart"/>
      <w:r w:rsidRPr="00DF7C06">
        <w:rPr>
          <w:rFonts w:asciiTheme="majorBidi" w:hAnsiTheme="majorBidi"/>
          <w:lang w:val="en-ID"/>
        </w:rPr>
        <w:t>membentuk</w:t>
      </w:r>
      <w:proofErr w:type="spellEnd"/>
      <w:r w:rsidRPr="00DF7C06">
        <w:rPr>
          <w:rFonts w:asciiTheme="majorBidi" w:hAnsiTheme="majorBidi"/>
          <w:lang w:val="en-ID"/>
        </w:rPr>
        <w:t xml:space="preserve"> </w:t>
      </w:r>
      <w:proofErr w:type="spellStart"/>
      <w:r w:rsidRPr="00DF7C06">
        <w:rPr>
          <w:rFonts w:asciiTheme="majorBidi" w:hAnsiTheme="majorBidi"/>
          <w:lang w:val="en-ID"/>
        </w:rPr>
        <w:t>sistem</w:t>
      </w:r>
      <w:proofErr w:type="spellEnd"/>
      <w:r w:rsidRPr="00DF7C06">
        <w:rPr>
          <w:rFonts w:asciiTheme="majorBidi" w:hAnsiTheme="majorBidi"/>
          <w:lang w:val="en-ID"/>
        </w:rPr>
        <w:t xml:space="preserve"> </w:t>
      </w:r>
      <w:proofErr w:type="spellStart"/>
      <w:r w:rsidRPr="00DF7C06">
        <w:rPr>
          <w:rFonts w:asciiTheme="majorBidi" w:hAnsiTheme="majorBidi"/>
          <w:lang w:val="en-ID"/>
        </w:rPr>
        <w:t>atau</w:t>
      </w:r>
      <w:proofErr w:type="spellEnd"/>
      <w:r w:rsidRPr="00DF7C06">
        <w:rPr>
          <w:rFonts w:asciiTheme="majorBidi" w:hAnsiTheme="majorBidi"/>
          <w:lang w:val="en-ID"/>
        </w:rPr>
        <w:t xml:space="preserve"> </w:t>
      </w:r>
      <w:proofErr w:type="spellStart"/>
      <w:r w:rsidRPr="00DF7C06">
        <w:rPr>
          <w:rFonts w:asciiTheme="majorBidi" w:hAnsiTheme="majorBidi"/>
          <w:lang w:val="en-ID"/>
        </w:rPr>
        <w:t>keluarga</w:t>
      </w:r>
      <w:proofErr w:type="spellEnd"/>
      <w:r w:rsidRPr="00DF7C06">
        <w:rPr>
          <w:rFonts w:asciiTheme="majorBidi" w:hAnsiTheme="majorBidi"/>
          <w:lang w:val="en-ID"/>
        </w:rPr>
        <w:t xml:space="preserve"> yang </w:t>
      </w:r>
      <w:proofErr w:type="spellStart"/>
      <w:r w:rsidRPr="00DF7C06">
        <w:rPr>
          <w:rFonts w:asciiTheme="majorBidi" w:hAnsiTheme="majorBidi"/>
          <w:lang w:val="en-ID"/>
        </w:rPr>
        <w:t>bahagia</w:t>
      </w:r>
      <w:proofErr w:type="spellEnd"/>
      <w:r w:rsidRPr="00DF7C06">
        <w:rPr>
          <w:rFonts w:asciiTheme="majorBidi" w:hAnsiTheme="majorBidi"/>
          <w:lang w:val="en-ID"/>
        </w:rPr>
        <w:t>.</w:t>
      </w:r>
    </w:p>
    <w:p w14:paraId="3B9A2851" w14:textId="77777777" w:rsidR="00993ADF" w:rsidRPr="00DF7C06" w:rsidRDefault="00993ADF" w:rsidP="00993ADF">
      <w:pPr>
        <w:spacing w:after="0" w:line="240" w:lineRule="auto"/>
        <w:ind w:firstLine="426"/>
        <w:jc w:val="both"/>
        <w:rPr>
          <w:rFonts w:asciiTheme="majorBidi" w:hAnsiTheme="majorBidi"/>
          <w:lang w:val="en-ID"/>
        </w:rPr>
      </w:pPr>
      <w:proofErr w:type="spellStart"/>
      <w:r w:rsidRPr="00DF7C06">
        <w:rPr>
          <w:rFonts w:asciiTheme="majorBidi" w:hAnsiTheme="majorBidi"/>
          <w:lang w:val="en-ID"/>
        </w:rPr>
        <w:t>Konsep</w:t>
      </w:r>
      <w:proofErr w:type="spellEnd"/>
      <w:r w:rsidRPr="00DF7C06">
        <w:rPr>
          <w:rFonts w:asciiTheme="majorBidi" w:hAnsiTheme="majorBidi"/>
          <w:lang w:val="en-ID"/>
        </w:rPr>
        <w:t xml:space="preserve"> </w:t>
      </w:r>
      <w:proofErr w:type="spellStart"/>
      <w:r w:rsidRPr="00DF7C06">
        <w:rPr>
          <w:rFonts w:asciiTheme="majorBidi" w:hAnsiTheme="majorBidi"/>
          <w:lang w:val="en-ID"/>
        </w:rPr>
        <w:t>keluarga</w:t>
      </w:r>
      <w:proofErr w:type="spellEnd"/>
      <w:r w:rsidRPr="00DF7C06">
        <w:rPr>
          <w:rFonts w:asciiTheme="majorBidi" w:hAnsiTheme="majorBidi"/>
          <w:lang w:val="en-ID"/>
        </w:rPr>
        <w:t xml:space="preserve"> ideal yang </w:t>
      </w:r>
      <w:proofErr w:type="spellStart"/>
      <w:r w:rsidRPr="00DF7C06">
        <w:rPr>
          <w:rFonts w:asciiTheme="majorBidi" w:hAnsiTheme="majorBidi"/>
          <w:lang w:val="en-ID"/>
        </w:rPr>
        <w:t>berintikan</w:t>
      </w:r>
      <w:proofErr w:type="spellEnd"/>
      <w:r w:rsidRPr="00DF7C06">
        <w:rPr>
          <w:rFonts w:asciiTheme="majorBidi" w:hAnsiTheme="majorBidi"/>
          <w:lang w:val="en-ID"/>
        </w:rPr>
        <w:t xml:space="preserve"> </w:t>
      </w:r>
      <w:proofErr w:type="spellStart"/>
      <w:r w:rsidRPr="00DF7C06">
        <w:rPr>
          <w:rFonts w:asciiTheme="majorBidi" w:hAnsiTheme="majorBidi"/>
          <w:lang w:val="en-ID"/>
        </w:rPr>
        <w:t>untuk</w:t>
      </w:r>
      <w:proofErr w:type="spellEnd"/>
      <w:r w:rsidRPr="00DF7C06">
        <w:rPr>
          <w:rFonts w:asciiTheme="majorBidi" w:hAnsiTheme="majorBidi"/>
          <w:lang w:val="en-ID"/>
        </w:rPr>
        <w:t xml:space="preserve"> </w:t>
      </w:r>
      <w:proofErr w:type="spellStart"/>
      <w:r w:rsidRPr="00DF7C06">
        <w:rPr>
          <w:rFonts w:asciiTheme="majorBidi" w:hAnsiTheme="majorBidi"/>
          <w:lang w:val="en-ID"/>
        </w:rPr>
        <w:t>meraih</w:t>
      </w:r>
      <w:proofErr w:type="spellEnd"/>
      <w:r w:rsidRPr="00DF7C06">
        <w:rPr>
          <w:rFonts w:asciiTheme="majorBidi" w:hAnsiTheme="majorBidi"/>
          <w:lang w:val="en-ID"/>
        </w:rPr>
        <w:t xml:space="preserve"> </w:t>
      </w:r>
      <w:proofErr w:type="spellStart"/>
      <w:r w:rsidRPr="00DF7C06">
        <w:rPr>
          <w:rFonts w:asciiTheme="majorBidi" w:hAnsiTheme="majorBidi"/>
          <w:lang w:val="en-ID"/>
        </w:rPr>
        <w:t>kebahagiaan</w:t>
      </w:r>
      <w:proofErr w:type="spellEnd"/>
      <w:r w:rsidRPr="00DF7C06">
        <w:rPr>
          <w:rFonts w:asciiTheme="majorBidi" w:hAnsiTheme="majorBidi"/>
          <w:lang w:val="en-ID"/>
        </w:rPr>
        <w:t xml:space="preserve"> </w:t>
      </w:r>
      <w:proofErr w:type="spellStart"/>
      <w:r w:rsidRPr="00DF7C06">
        <w:rPr>
          <w:rFonts w:asciiTheme="majorBidi" w:hAnsiTheme="majorBidi"/>
          <w:lang w:val="en-ID"/>
        </w:rPr>
        <w:t>dapat</w:t>
      </w:r>
      <w:proofErr w:type="spellEnd"/>
      <w:r w:rsidRPr="00DF7C06">
        <w:rPr>
          <w:rFonts w:asciiTheme="majorBidi" w:hAnsiTheme="majorBidi"/>
          <w:lang w:val="en-ID"/>
        </w:rPr>
        <w:t xml:space="preserve"> </w:t>
      </w:r>
      <w:proofErr w:type="spellStart"/>
      <w:r w:rsidRPr="00DF7C06">
        <w:rPr>
          <w:rFonts w:asciiTheme="majorBidi" w:hAnsiTheme="majorBidi"/>
          <w:lang w:val="en-ID"/>
        </w:rPr>
        <w:t>digapai</w:t>
      </w:r>
      <w:proofErr w:type="spellEnd"/>
      <w:r w:rsidRPr="00DF7C06">
        <w:rPr>
          <w:rFonts w:asciiTheme="majorBidi" w:hAnsiTheme="majorBidi"/>
          <w:lang w:val="en-ID"/>
        </w:rPr>
        <w:t xml:space="preserve"> </w:t>
      </w:r>
      <w:proofErr w:type="spellStart"/>
      <w:r w:rsidRPr="00DF7C06">
        <w:rPr>
          <w:rFonts w:asciiTheme="majorBidi" w:hAnsiTheme="majorBidi"/>
          <w:lang w:val="en-ID"/>
        </w:rPr>
        <w:t>dengan</w:t>
      </w:r>
      <w:proofErr w:type="spellEnd"/>
      <w:r w:rsidRPr="00DF7C06">
        <w:rPr>
          <w:rFonts w:asciiTheme="majorBidi" w:hAnsiTheme="majorBidi"/>
          <w:lang w:val="en-ID"/>
        </w:rPr>
        <w:t xml:space="preserve"> </w:t>
      </w:r>
      <w:proofErr w:type="spellStart"/>
      <w:r w:rsidRPr="00DF7C06">
        <w:rPr>
          <w:rFonts w:asciiTheme="majorBidi" w:hAnsiTheme="majorBidi"/>
          <w:lang w:val="en-ID"/>
        </w:rPr>
        <w:t>menelusuri</w:t>
      </w:r>
      <w:proofErr w:type="spellEnd"/>
      <w:r w:rsidRPr="00DF7C06">
        <w:rPr>
          <w:rFonts w:asciiTheme="majorBidi" w:hAnsiTheme="majorBidi"/>
          <w:lang w:val="en-ID"/>
        </w:rPr>
        <w:t xml:space="preserve"> </w:t>
      </w:r>
      <w:proofErr w:type="spellStart"/>
      <w:r w:rsidRPr="00DF7C06">
        <w:rPr>
          <w:rFonts w:asciiTheme="majorBidi" w:hAnsiTheme="majorBidi"/>
          <w:lang w:val="en-ID"/>
        </w:rPr>
        <w:t>ayat-ayat</w:t>
      </w:r>
      <w:proofErr w:type="spellEnd"/>
      <w:r w:rsidRPr="00DF7C06">
        <w:rPr>
          <w:rFonts w:asciiTheme="majorBidi" w:hAnsiTheme="majorBidi"/>
          <w:lang w:val="en-ID"/>
        </w:rPr>
        <w:t xml:space="preserve"> al-Qur’an </w:t>
      </w:r>
      <w:proofErr w:type="spellStart"/>
      <w:r w:rsidRPr="00DF7C06">
        <w:rPr>
          <w:rFonts w:asciiTheme="majorBidi" w:hAnsiTheme="majorBidi"/>
          <w:lang w:val="en-ID"/>
        </w:rPr>
        <w:t>surat</w:t>
      </w:r>
      <w:proofErr w:type="spellEnd"/>
      <w:r w:rsidRPr="00DF7C06">
        <w:rPr>
          <w:rFonts w:asciiTheme="majorBidi" w:hAnsiTheme="majorBidi"/>
          <w:lang w:val="en-ID"/>
        </w:rPr>
        <w:t xml:space="preserve"> </w:t>
      </w:r>
      <w:proofErr w:type="spellStart"/>
      <w:r w:rsidRPr="00DF7C06">
        <w:rPr>
          <w:rFonts w:asciiTheme="majorBidi" w:hAnsiTheme="majorBidi"/>
          <w:lang w:val="en-ID"/>
        </w:rPr>
        <w:t>ar</w:t>
      </w:r>
      <w:proofErr w:type="spellEnd"/>
      <w:r w:rsidRPr="00DF7C06">
        <w:rPr>
          <w:rFonts w:asciiTheme="majorBidi" w:hAnsiTheme="majorBidi"/>
          <w:lang w:val="en-ID"/>
        </w:rPr>
        <w:t>-R</w:t>
      </w:r>
      <w:r>
        <w:rPr>
          <w:rFonts w:asciiTheme="majorBidi" w:hAnsiTheme="majorBidi"/>
          <w:lang w:val="en-ID"/>
        </w:rPr>
        <w:t>u</w:t>
      </w:r>
      <w:r w:rsidRPr="00DF7C06">
        <w:rPr>
          <w:rFonts w:asciiTheme="majorBidi" w:hAnsiTheme="majorBidi"/>
          <w:lang w:val="en-ID"/>
        </w:rPr>
        <w:t>m [30]: 21, at-</w:t>
      </w:r>
      <w:proofErr w:type="spellStart"/>
      <w:r w:rsidRPr="00DF7C06">
        <w:rPr>
          <w:rFonts w:asciiTheme="majorBidi" w:hAnsiTheme="majorBidi"/>
          <w:lang w:val="en-ID"/>
        </w:rPr>
        <w:t>Tahr</w:t>
      </w:r>
      <w:r>
        <w:rPr>
          <w:rFonts w:asciiTheme="majorBidi" w:hAnsiTheme="majorBidi"/>
          <w:lang w:val="en-ID"/>
        </w:rPr>
        <w:t>ī</w:t>
      </w:r>
      <w:r w:rsidRPr="00DF7C06">
        <w:rPr>
          <w:rFonts w:asciiTheme="majorBidi" w:hAnsiTheme="majorBidi"/>
          <w:lang w:val="en-ID"/>
        </w:rPr>
        <w:t>m</w:t>
      </w:r>
      <w:proofErr w:type="spellEnd"/>
      <w:r w:rsidRPr="00DF7C06">
        <w:rPr>
          <w:rFonts w:asciiTheme="majorBidi" w:hAnsiTheme="majorBidi"/>
          <w:lang w:val="en-ID"/>
        </w:rPr>
        <w:t xml:space="preserve"> [66]: 6, dan al-Furqan [25]: 74, yang </w:t>
      </w:r>
      <w:proofErr w:type="spellStart"/>
      <w:r w:rsidRPr="00DF7C06">
        <w:rPr>
          <w:rFonts w:asciiTheme="majorBidi" w:hAnsiTheme="majorBidi"/>
          <w:lang w:val="en-ID"/>
        </w:rPr>
        <w:t>penulis</w:t>
      </w:r>
      <w:proofErr w:type="spellEnd"/>
      <w:r w:rsidRPr="00DF7C06">
        <w:rPr>
          <w:rFonts w:asciiTheme="majorBidi" w:hAnsiTheme="majorBidi"/>
          <w:lang w:val="en-ID"/>
        </w:rPr>
        <w:t xml:space="preserve"> </w:t>
      </w:r>
      <w:proofErr w:type="spellStart"/>
      <w:r w:rsidRPr="00DF7C06">
        <w:rPr>
          <w:rFonts w:asciiTheme="majorBidi" w:hAnsiTheme="majorBidi"/>
          <w:lang w:val="en-ID"/>
        </w:rPr>
        <w:t>representasi</w:t>
      </w:r>
      <w:proofErr w:type="spellEnd"/>
      <w:r w:rsidRPr="00DF7C06">
        <w:rPr>
          <w:rFonts w:asciiTheme="majorBidi" w:hAnsiTheme="majorBidi"/>
          <w:lang w:val="en-ID"/>
        </w:rPr>
        <w:t xml:space="preserve"> </w:t>
      </w:r>
      <w:proofErr w:type="spellStart"/>
      <w:r w:rsidRPr="00DF7C06">
        <w:rPr>
          <w:rFonts w:asciiTheme="majorBidi" w:hAnsiTheme="majorBidi"/>
          <w:lang w:val="en-ID"/>
        </w:rPr>
        <w:t>sebagai</w:t>
      </w:r>
      <w:proofErr w:type="spellEnd"/>
      <w:r w:rsidRPr="00DF7C06">
        <w:rPr>
          <w:rFonts w:asciiTheme="majorBidi" w:hAnsiTheme="majorBidi"/>
          <w:lang w:val="en-ID"/>
        </w:rPr>
        <w:t xml:space="preserve"> </w:t>
      </w:r>
      <w:proofErr w:type="spellStart"/>
      <w:r w:rsidRPr="00DF7C06">
        <w:rPr>
          <w:rFonts w:asciiTheme="majorBidi" w:hAnsiTheme="majorBidi"/>
          <w:lang w:val="en-ID"/>
        </w:rPr>
        <w:t>ayat-ayat</w:t>
      </w:r>
      <w:proofErr w:type="spellEnd"/>
      <w:r w:rsidRPr="00DF7C06">
        <w:rPr>
          <w:rFonts w:asciiTheme="majorBidi" w:hAnsiTheme="majorBidi"/>
          <w:lang w:val="en-ID"/>
        </w:rPr>
        <w:t xml:space="preserve"> </w:t>
      </w:r>
      <w:proofErr w:type="spellStart"/>
      <w:r w:rsidRPr="00DF7C06">
        <w:rPr>
          <w:rFonts w:asciiTheme="majorBidi" w:hAnsiTheme="majorBidi"/>
          <w:lang w:val="en-ID"/>
        </w:rPr>
        <w:t>konsep</w:t>
      </w:r>
      <w:proofErr w:type="spellEnd"/>
      <w:r w:rsidRPr="00DF7C06">
        <w:rPr>
          <w:rFonts w:asciiTheme="majorBidi" w:hAnsiTheme="majorBidi"/>
          <w:lang w:val="en-ID"/>
        </w:rPr>
        <w:t xml:space="preserve"> </w:t>
      </w:r>
      <w:proofErr w:type="spellStart"/>
      <w:r w:rsidRPr="00DF7C06">
        <w:rPr>
          <w:rFonts w:asciiTheme="majorBidi" w:hAnsiTheme="majorBidi"/>
          <w:lang w:val="en-ID"/>
        </w:rPr>
        <w:t>keluarga</w:t>
      </w:r>
      <w:proofErr w:type="spellEnd"/>
      <w:r w:rsidRPr="00DF7C06">
        <w:rPr>
          <w:rFonts w:asciiTheme="majorBidi" w:hAnsiTheme="majorBidi"/>
          <w:lang w:val="en-ID"/>
        </w:rPr>
        <w:t xml:space="preserve"> </w:t>
      </w:r>
      <w:proofErr w:type="spellStart"/>
      <w:r w:rsidRPr="00DF7C06">
        <w:rPr>
          <w:rFonts w:asciiTheme="majorBidi" w:hAnsiTheme="majorBidi"/>
          <w:lang w:val="en-ID"/>
        </w:rPr>
        <w:t>bahagia</w:t>
      </w:r>
      <w:proofErr w:type="spellEnd"/>
      <w:r w:rsidRPr="00DF7C06">
        <w:rPr>
          <w:rFonts w:asciiTheme="majorBidi" w:hAnsiTheme="majorBidi"/>
          <w:lang w:val="en-ID"/>
        </w:rPr>
        <w:t xml:space="preserve"> di </w:t>
      </w:r>
      <w:proofErr w:type="spellStart"/>
      <w:r w:rsidRPr="00DF7C06">
        <w:rPr>
          <w:rFonts w:asciiTheme="majorBidi" w:hAnsiTheme="majorBidi"/>
          <w:lang w:val="en-ID"/>
        </w:rPr>
        <w:t>dalam</w:t>
      </w:r>
      <w:proofErr w:type="spellEnd"/>
      <w:r w:rsidRPr="00DF7C06">
        <w:rPr>
          <w:rFonts w:asciiTheme="majorBidi" w:hAnsiTheme="majorBidi"/>
          <w:lang w:val="en-ID"/>
        </w:rPr>
        <w:t xml:space="preserve"> al-Qur’an.</w:t>
      </w:r>
      <w:r w:rsidRPr="00DF7C06">
        <w:rPr>
          <w:rStyle w:val="FootnoteReference"/>
          <w:rFonts w:asciiTheme="majorBidi" w:hAnsiTheme="majorBidi"/>
          <w:lang w:val="en-ID"/>
        </w:rPr>
        <w:footnoteReference w:id="14"/>
      </w:r>
    </w:p>
    <w:p w14:paraId="24098C4F" w14:textId="77777777" w:rsidR="00993ADF" w:rsidRPr="00DF7C06" w:rsidRDefault="00993ADF" w:rsidP="00993ADF">
      <w:pPr>
        <w:spacing w:after="0" w:line="240" w:lineRule="auto"/>
        <w:jc w:val="right"/>
        <w:rPr>
          <w:rFonts w:cs="KFGQPC Uthmanic Script HAFS"/>
          <w:sz w:val="26"/>
          <w:szCs w:val="26"/>
          <w:lang w:val="en-ID"/>
        </w:rPr>
      </w:pPr>
      <w:r w:rsidRPr="00DF7C06">
        <w:rPr>
          <w:rFonts w:cs="KFGQPC Uthmanic Script HAFS"/>
          <w:sz w:val="26"/>
          <w:szCs w:val="26"/>
          <w:rtl/>
          <w:lang w:val="en-ID"/>
        </w:rPr>
        <w:t>وَمِن</w:t>
      </w:r>
      <w:r w:rsidRPr="00DF7C06">
        <w:rPr>
          <w:rFonts w:cs="KFGQPC Uthmanic Script HAFS" w:hint="cs"/>
          <w:sz w:val="26"/>
          <w:szCs w:val="26"/>
          <w:rtl/>
          <w:lang w:val="en-ID"/>
        </w:rPr>
        <w:t>ۡ</w:t>
      </w:r>
      <w:r w:rsidRPr="00DF7C06">
        <w:rPr>
          <w:rFonts w:cs="KFGQPC Uthmanic Script HAFS"/>
          <w:sz w:val="26"/>
          <w:szCs w:val="26"/>
          <w:rtl/>
          <w:lang w:val="en-ID"/>
        </w:rPr>
        <w:t xml:space="preserve"> ءَايَ</w:t>
      </w:r>
      <w:r w:rsidRPr="00DF7C06">
        <w:rPr>
          <w:rFonts w:cs="KFGQPC Uthmanic Script HAFS" w:hint="cs"/>
          <w:sz w:val="26"/>
          <w:szCs w:val="26"/>
          <w:rtl/>
          <w:lang w:val="en-ID"/>
        </w:rPr>
        <w:t>ٰ</w:t>
      </w:r>
      <w:r w:rsidRPr="00DF7C06">
        <w:rPr>
          <w:rFonts w:cs="KFGQPC Uthmanic Script HAFS"/>
          <w:sz w:val="26"/>
          <w:szCs w:val="26"/>
          <w:rtl/>
          <w:lang w:val="en-ID"/>
        </w:rPr>
        <w:t>تِهِ</w:t>
      </w:r>
      <w:r w:rsidRPr="00DF7C06">
        <w:rPr>
          <w:rFonts w:cs="KFGQPC Uthmanic Script HAFS" w:hint="cs"/>
          <w:sz w:val="26"/>
          <w:szCs w:val="26"/>
          <w:rtl/>
          <w:lang w:val="en-ID"/>
        </w:rPr>
        <w:t>ۦٓ</w:t>
      </w:r>
      <w:r w:rsidRPr="00DF7C06">
        <w:rPr>
          <w:rFonts w:cs="KFGQPC Uthmanic Script HAFS"/>
          <w:sz w:val="26"/>
          <w:szCs w:val="26"/>
          <w:rtl/>
          <w:lang w:val="en-ID"/>
        </w:rPr>
        <w:t xml:space="preserve"> أَن</w:t>
      </w:r>
      <w:r w:rsidRPr="00DF7C06">
        <w:rPr>
          <w:rFonts w:cs="KFGQPC Uthmanic Script HAFS" w:hint="cs"/>
          <w:sz w:val="26"/>
          <w:szCs w:val="26"/>
          <w:rtl/>
          <w:lang w:val="en-ID"/>
        </w:rPr>
        <w:t>ۡ</w:t>
      </w:r>
      <w:r w:rsidRPr="00DF7C06">
        <w:rPr>
          <w:rFonts w:cs="KFGQPC Uthmanic Script HAFS"/>
          <w:sz w:val="26"/>
          <w:szCs w:val="26"/>
          <w:rtl/>
          <w:lang w:val="en-ID"/>
        </w:rPr>
        <w:t xml:space="preserve"> خَلَقَ لَكُم مِّن</w:t>
      </w:r>
      <w:r w:rsidRPr="00DF7C06">
        <w:rPr>
          <w:rFonts w:cs="KFGQPC Uthmanic Script HAFS" w:hint="cs"/>
          <w:sz w:val="26"/>
          <w:szCs w:val="26"/>
          <w:rtl/>
          <w:lang w:val="en-ID"/>
        </w:rPr>
        <w:t>ۡ</w:t>
      </w:r>
      <w:r w:rsidRPr="00DF7C06">
        <w:rPr>
          <w:rFonts w:cs="KFGQPC Uthmanic Script HAFS"/>
          <w:sz w:val="26"/>
          <w:szCs w:val="26"/>
          <w:rtl/>
          <w:lang w:val="en-ID"/>
        </w:rPr>
        <w:t xml:space="preserve"> أَنفُسِكُم</w:t>
      </w:r>
      <w:r w:rsidRPr="00DF7C06">
        <w:rPr>
          <w:rFonts w:cs="KFGQPC Uthmanic Script HAFS" w:hint="cs"/>
          <w:sz w:val="26"/>
          <w:szCs w:val="26"/>
          <w:rtl/>
          <w:lang w:val="en-ID"/>
        </w:rPr>
        <w:t>ۡ</w:t>
      </w:r>
      <w:r w:rsidRPr="00DF7C06">
        <w:rPr>
          <w:rFonts w:cs="KFGQPC Uthmanic Script HAFS"/>
          <w:sz w:val="26"/>
          <w:szCs w:val="26"/>
          <w:rtl/>
          <w:lang w:val="en-ID"/>
        </w:rPr>
        <w:t xml:space="preserve"> أَز</w:t>
      </w:r>
      <w:r w:rsidRPr="00DF7C06">
        <w:rPr>
          <w:rFonts w:cs="KFGQPC Uthmanic Script HAFS" w:hint="cs"/>
          <w:sz w:val="26"/>
          <w:szCs w:val="26"/>
          <w:rtl/>
          <w:lang w:val="en-ID"/>
        </w:rPr>
        <w:t>ۡ</w:t>
      </w:r>
      <w:r w:rsidRPr="00DF7C06">
        <w:rPr>
          <w:rFonts w:cs="KFGQPC Uthmanic Script HAFS"/>
          <w:sz w:val="26"/>
          <w:szCs w:val="26"/>
          <w:rtl/>
          <w:lang w:val="en-ID"/>
        </w:rPr>
        <w:t>وَ</w:t>
      </w:r>
      <w:r w:rsidRPr="00DF7C06">
        <w:rPr>
          <w:rFonts w:cs="KFGQPC Uthmanic Script HAFS" w:hint="cs"/>
          <w:sz w:val="26"/>
          <w:szCs w:val="26"/>
          <w:rtl/>
          <w:lang w:val="en-ID"/>
        </w:rPr>
        <w:t>ٰ</w:t>
      </w:r>
      <w:r w:rsidRPr="00DF7C06">
        <w:rPr>
          <w:rFonts w:cs="KFGQPC Uthmanic Script HAFS"/>
          <w:sz w:val="26"/>
          <w:szCs w:val="26"/>
          <w:rtl/>
          <w:lang w:val="en-ID"/>
        </w:rPr>
        <w:t>ج</w:t>
      </w:r>
      <w:r w:rsidRPr="00DF7C06">
        <w:rPr>
          <w:rFonts w:cs="KFGQPC Uthmanic Script HAFS" w:hint="cs"/>
          <w:sz w:val="26"/>
          <w:szCs w:val="26"/>
          <w:rtl/>
          <w:lang w:val="en-ID"/>
        </w:rPr>
        <w:t>ٗ</w:t>
      </w:r>
      <w:r w:rsidRPr="00DF7C06">
        <w:rPr>
          <w:rFonts w:cs="KFGQPC Uthmanic Script HAFS"/>
          <w:sz w:val="26"/>
          <w:szCs w:val="26"/>
          <w:rtl/>
          <w:lang w:val="en-ID"/>
        </w:rPr>
        <w:t>ا لِّتَس</w:t>
      </w:r>
      <w:r w:rsidRPr="00DF7C06">
        <w:rPr>
          <w:rFonts w:cs="KFGQPC Uthmanic Script HAFS" w:hint="cs"/>
          <w:sz w:val="26"/>
          <w:szCs w:val="26"/>
          <w:rtl/>
          <w:lang w:val="en-ID"/>
        </w:rPr>
        <w:t>ۡ</w:t>
      </w:r>
      <w:r w:rsidRPr="00DF7C06">
        <w:rPr>
          <w:rFonts w:cs="KFGQPC Uthmanic Script HAFS"/>
          <w:sz w:val="26"/>
          <w:szCs w:val="26"/>
          <w:rtl/>
          <w:lang w:val="en-ID"/>
        </w:rPr>
        <w:t>كُنُو</w:t>
      </w:r>
      <w:r w:rsidRPr="00DF7C06">
        <w:rPr>
          <w:rFonts w:cs="KFGQPC Uthmanic Script HAFS" w:hint="cs"/>
          <w:sz w:val="26"/>
          <w:szCs w:val="26"/>
          <w:rtl/>
          <w:lang w:val="en-ID"/>
        </w:rPr>
        <w:t>ٓ</w:t>
      </w:r>
      <w:r w:rsidRPr="00DF7C06">
        <w:rPr>
          <w:rFonts w:cs="KFGQPC Uthmanic Script HAFS"/>
          <w:sz w:val="26"/>
          <w:szCs w:val="26"/>
          <w:rtl/>
          <w:lang w:val="en-ID"/>
        </w:rPr>
        <w:t>اْ إِلَي</w:t>
      </w:r>
      <w:r w:rsidRPr="00DF7C06">
        <w:rPr>
          <w:rFonts w:cs="KFGQPC Uthmanic Script HAFS" w:hint="cs"/>
          <w:sz w:val="26"/>
          <w:szCs w:val="26"/>
          <w:rtl/>
          <w:lang w:val="en-ID"/>
        </w:rPr>
        <w:t>ۡ</w:t>
      </w:r>
      <w:r w:rsidRPr="00DF7C06">
        <w:rPr>
          <w:rFonts w:cs="KFGQPC Uthmanic Script HAFS"/>
          <w:sz w:val="26"/>
          <w:szCs w:val="26"/>
          <w:rtl/>
          <w:lang w:val="en-ID"/>
        </w:rPr>
        <w:t>هَا وَجَعَلَ بَي</w:t>
      </w:r>
      <w:r w:rsidRPr="00DF7C06">
        <w:rPr>
          <w:rFonts w:cs="KFGQPC Uthmanic Script HAFS" w:hint="cs"/>
          <w:sz w:val="26"/>
          <w:szCs w:val="26"/>
          <w:rtl/>
          <w:lang w:val="en-ID"/>
        </w:rPr>
        <w:t>ۡ</w:t>
      </w:r>
      <w:r w:rsidRPr="00DF7C06">
        <w:rPr>
          <w:rFonts w:cs="KFGQPC Uthmanic Script HAFS"/>
          <w:sz w:val="26"/>
          <w:szCs w:val="26"/>
          <w:rtl/>
          <w:lang w:val="en-ID"/>
        </w:rPr>
        <w:t>نَكُم مَّوَدَّة</w:t>
      </w:r>
      <w:r w:rsidRPr="00DF7C06">
        <w:rPr>
          <w:rFonts w:cs="KFGQPC Uthmanic Script HAFS" w:hint="cs"/>
          <w:sz w:val="26"/>
          <w:szCs w:val="26"/>
          <w:rtl/>
          <w:lang w:val="en-ID"/>
        </w:rPr>
        <w:t>ٗ</w:t>
      </w:r>
      <w:r w:rsidRPr="00DF7C06">
        <w:rPr>
          <w:rFonts w:cs="KFGQPC Uthmanic Script HAFS"/>
          <w:sz w:val="26"/>
          <w:szCs w:val="26"/>
          <w:rtl/>
          <w:lang w:val="en-ID"/>
        </w:rPr>
        <w:t xml:space="preserve"> وَرَح</w:t>
      </w:r>
      <w:r w:rsidRPr="00DF7C06">
        <w:rPr>
          <w:rFonts w:cs="KFGQPC Uthmanic Script HAFS" w:hint="cs"/>
          <w:sz w:val="26"/>
          <w:szCs w:val="26"/>
          <w:rtl/>
          <w:lang w:val="en-ID"/>
        </w:rPr>
        <w:t>ۡ</w:t>
      </w:r>
      <w:r w:rsidRPr="00DF7C06">
        <w:rPr>
          <w:rFonts w:cs="KFGQPC Uthmanic Script HAFS"/>
          <w:sz w:val="26"/>
          <w:szCs w:val="26"/>
          <w:rtl/>
          <w:lang w:val="en-ID"/>
        </w:rPr>
        <w:t>مَةً</w:t>
      </w:r>
      <w:r w:rsidRPr="00DF7C06">
        <w:rPr>
          <w:rFonts w:cs="KFGQPC Uthmanic Script HAFS" w:hint="cs"/>
          <w:sz w:val="26"/>
          <w:szCs w:val="26"/>
          <w:rtl/>
          <w:lang w:val="en-ID"/>
        </w:rPr>
        <w:t>ۚ</w:t>
      </w:r>
      <w:r w:rsidRPr="00DF7C06">
        <w:rPr>
          <w:rFonts w:cs="KFGQPC Uthmanic Script HAFS"/>
          <w:sz w:val="26"/>
          <w:szCs w:val="26"/>
          <w:rtl/>
          <w:lang w:val="en-ID"/>
        </w:rPr>
        <w:t xml:space="preserve"> إِنَّ فِي ذَ</w:t>
      </w:r>
      <w:r w:rsidRPr="00DF7C06">
        <w:rPr>
          <w:rFonts w:cs="KFGQPC Uthmanic Script HAFS" w:hint="cs"/>
          <w:sz w:val="26"/>
          <w:szCs w:val="26"/>
          <w:rtl/>
          <w:lang w:val="en-ID"/>
        </w:rPr>
        <w:t>ٰ</w:t>
      </w:r>
      <w:r w:rsidRPr="00DF7C06">
        <w:rPr>
          <w:rFonts w:cs="KFGQPC Uthmanic Script HAFS"/>
          <w:sz w:val="26"/>
          <w:szCs w:val="26"/>
          <w:rtl/>
          <w:lang w:val="en-ID"/>
        </w:rPr>
        <w:t>لِكَ لَأ</w:t>
      </w:r>
      <w:r w:rsidRPr="00DF7C06">
        <w:rPr>
          <w:rFonts w:cs="KFGQPC Uthmanic Script HAFS" w:hint="cs"/>
          <w:sz w:val="26"/>
          <w:szCs w:val="26"/>
          <w:rtl/>
          <w:lang w:val="en-ID"/>
        </w:rPr>
        <w:t>ٓ</w:t>
      </w:r>
      <w:r w:rsidRPr="00DF7C06">
        <w:rPr>
          <w:rFonts w:cs="KFGQPC Uthmanic Script HAFS"/>
          <w:sz w:val="26"/>
          <w:szCs w:val="26"/>
          <w:rtl/>
          <w:lang w:val="en-ID"/>
        </w:rPr>
        <w:t>يَ</w:t>
      </w:r>
      <w:r w:rsidRPr="00DF7C06">
        <w:rPr>
          <w:rFonts w:cs="KFGQPC Uthmanic Script HAFS" w:hint="cs"/>
          <w:sz w:val="26"/>
          <w:szCs w:val="26"/>
          <w:rtl/>
          <w:lang w:val="en-ID"/>
        </w:rPr>
        <w:t>ٰ</w:t>
      </w:r>
      <w:r w:rsidRPr="00DF7C06">
        <w:rPr>
          <w:rFonts w:cs="KFGQPC Uthmanic Script HAFS"/>
          <w:sz w:val="26"/>
          <w:szCs w:val="26"/>
          <w:rtl/>
          <w:lang w:val="en-ID"/>
        </w:rPr>
        <w:t>ت</w:t>
      </w:r>
      <w:r w:rsidRPr="00DF7C06">
        <w:rPr>
          <w:rFonts w:cs="KFGQPC Uthmanic Script HAFS" w:hint="cs"/>
          <w:sz w:val="26"/>
          <w:szCs w:val="26"/>
          <w:rtl/>
          <w:lang w:val="en-ID"/>
        </w:rPr>
        <w:t>ٖ</w:t>
      </w:r>
      <w:r w:rsidRPr="00DF7C06">
        <w:rPr>
          <w:rFonts w:cs="KFGQPC Uthmanic Script HAFS"/>
          <w:sz w:val="26"/>
          <w:szCs w:val="26"/>
          <w:rtl/>
          <w:lang w:val="en-ID"/>
        </w:rPr>
        <w:t xml:space="preserve"> لِّقَو</w:t>
      </w:r>
      <w:r w:rsidRPr="00DF7C06">
        <w:rPr>
          <w:rFonts w:cs="KFGQPC Uthmanic Script HAFS" w:hint="cs"/>
          <w:sz w:val="26"/>
          <w:szCs w:val="26"/>
          <w:rtl/>
          <w:lang w:val="en-ID"/>
        </w:rPr>
        <w:t>ۡ</w:t>
      </w:r>
      <w:r w:rsidRPr="00DF7C06">
        <w:rPr>
          <w:rFonts w:cs="KFGQPC Uthmanic Script HAFS"/>
          <w:sz w:val="26"/>
          <w:szCs w:val="26"/>
          <w:rtl/>
          <w:lang w:val="en-ID"/>
        </w:rPr>
        <w:t>م</w:t>
      </w:r>
      <w:r w:rsidRPr="00DF7C06">
        <w:rPr>
          <w:rFonts w:cs="KFGQPC Uthmanic Script HAFS" w:hint="cs"/>
          <w:sz w:val="26"/>
          <w:szCs w:val="26"/>
          <w:rtl/>
          <w:lang w:val="en-ID"/>
        </w:rPr>
        <w:t>ٖ</w:t>
      </w:r>
      <w:r w:rsidRPr="00DF7C06">
        <w:rPr>
          <w:rFonts w:cs="KFGQPC Uthmanic Script HAFS"/>
          <w:sz w:val="26"/>
          <w:szCs w:val="26"/>
          <w:rtl/>
          <w:lang w:val="en-ID"/>
        </w:rPr>
        <w:t xml:space="preserve"> يَتَفَكَّرُونَ  </w:t>
      </w:r>
    </w:p>
    <w:p w14:paraId="1D588739" w14:textId="77777777" w:rsidR="00993ADF" w:rsidRPr="00DF7C06" w:rsidRDefault="00993ADF" w:rsidP="00993ADF">
      <w:pPr>
        <w:spacing w:after="0" w:line="240" w:lineRule="auto"/>
        <w:ind w:left="426"/>
        <w:jc w:val="both"/>
        <w:rPr>
          <w:rFonts w:asciiTheme="majorBidi" w:hAnsiTheme="majorBidi"/>
          <w:shd w:val="clear" w:color="auto" w:fill="FFFFFF"/>
          <w:lang w:val="en-ID"/>
        </w:rPr>
      </w:pPr>
      <w:proofErr w:type="spellStart"/>
      <w:r w:rsidRPr="00DF7C06">
        <w:rPr>
          <w:rFonts w:asciiTheme="majorBidi" w:hAnsiTheme="majorBidi"/>
          <w:spacing w:val="15"/>
          <w:shd w:val="clear" w:color="auto" w:fill="FFFFFF"/>
          <w:lang w:val="en-ID"/>
        </w:rPr>
        <w:t>Artinya</w:t>
      </w:r>
      <w:proofErr w:type="spellEnd"/>
      <w:r w:rsidRPr="00DF7C06">
        <w:rPr>
          <w:rFonts w:asciiTheme="majorBidi" w:hAnsiTheme="majorBidi"/>
          <w:spacing w:val="15"/>
          <w:shd w:val="clear" w:color="auto" w:fill="FFFFFF"/>
          <w:lang w:val="en-ID"/>
        </w:rPr>
        <w:t xml:space="preserve">: </w:t>
      </w:r>
      <w:r w:rsidRPr="00DF7C06">
        <w:rPr>
          <w:rFonts w:asciiTheme="majorBidi" w:hAnsiTheme="majorBidi"/>
          <w:i/>
          <w:iCs/>
          <w:spacing w:val="15"/>
          <w:shd w:val="clear" w:color="auto" w:fill="FFFFFF"/>
          <w:lang w:val="en-ID"/>
        </w:rPr>
        <w:t>“</w:t>
      </w:r>
      <w:r w:rsidRPr="00DF7C06">
        <w:rPr>
          <w:rFonts w:asciiTheme="majorBidi" w:hAnsiTheme="majorBidi"/>
          <w:i/>
          <w:iCs/>
          <w:shd w:val="clear" w:color="auto" w:fill="FFFFFF"/>
          <w:lang w:val="en-ID"/>
        </w:rPr>
        <w:t xml:space="preserve">Dan di </w:t>
      </w:r>
      <w:proofErr w:type="spellStart"/>
      <w:r w:rsidRPr="00DF7C06">
        <w:rPr>
          <w:rFonts w:asciiTheme="majorBidi" w:hAnsiTheme="majorBidi"/>
          <w:i/>
          <w:iCs/>
          <w:shd w:val="clear" w:color="auto" w:fill="FFFFFF"/>
          <w:lang w:val="en-ID"/>
        </w:rPr>
        <w:t>antara</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tanda-tanda</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kekuasaan</w:t>
      </w:r>
      <w:proofErr w:type="spellEnd"/>
      <w:r w:rsidRPr="00DF7C06">
        <w:rPr>
          <w:rFonts w:asciiTheme="majorBidi" w:hAnsiTheme="majorBidi"/>
          <w:i/>
          <w:iCs/>
          <w:shd w:val="clear" w:color="auto" w:fill="FFFFFF"/>
          <w:lang w:val="en-ID"/>
        </w:rPr>
        <w:t xml:space="preserve">-Nya </w:t>
      </w:r>
      <w:proofErr w:type="spellStart"/>
      <w:r w:rsidRPr="00DF7C06">
        <w:rPr>
          <w:rFonts w:asciiTheme="majorBidi" w:hAnsiTheme="majorBidi"/>
          <w:i/>
          <w:iCs/>
          <w:shd w:val="clear" w:color="auto" w:fill="FFFFFF"/>
          <w:lang w:val="en-ID"/>
        </w:rPr>
        <w:t>ialah</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Dia</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menciptakan</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untukmu</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isteri-isteri</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dari</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jenis</w:t>
      </w:r>
      <w:proofErr w:type="spellEnd"/>
      <w:r w:rsidRPr="00DF7C06">
        <w:rPr>
          <w:rFonts w:asciiTheme="majorBidi" w:hAnsiTheme="majorBidi"/>
          <w:i/>
          <w:iCs/>
          <w:shd w:val="clear" w:color="auto" w:fill="FFFFFF"/>
          <w:lang w:val="en-ID"/>
        </w:rPr>
        <w:t xml:space="preserve"> mu </w:t>
      </w:r>
      <w:proofErr w:type="spellStart"/>
      <w:r w:rsidRPr="00DF7C06">
        <w:rPr>
          <w:rFonts w:asciiTheme="majorBidi" w:hAnsiTheme="majorBidi"/>
          <w:i/>
          <w:iCs/>
          <w:shd w:val="clear" w:color="auto" w:fill="FFFFFF"/>
          <w:lang w:val="en-ID"/>
        </w:rPr>
        <w:t>sendiri</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supaya</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kamu</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cenderung</w:t>
      </w:r>
      <w:proofErr w:type="spellEnd"/>
      <w:r w:rsidRPr="00DF7C06">
        <w:rPr>
          <w:rFonts w:asciiTheme="majorBidi" w:hAnsiTheme="majorBidi"/>
          <w:i/>
          <w:iCs/>
          <w:shd w:val="clear" w:color="auto" w:fill="FFFFFF"/>
          <w:lang w:val="en-ID"/>
        </w:rPr>
        <w:t xml:space="preserve"> dan </w:t>
      </w:r>
      <w:proofErr w:type="spellStart"/>
      <w:r w:rsidRPr="00DF7C06">
        <w:rPr>
          <w:rFonts w:asciiTheme="majorBidi" w:hAnsiTheme="majorBidi"/>
          <w:i/>
          <w:iCs/>
          <w:shd w:val="clear" w:color="auto" w:fill="FFFFFF"/>
          <w:lang w:val="en-ID"/>
        </w:rPr>
        <w:t>merasa</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tenteram</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kepadanya</w:t>
      </w:r>
      <w:proofErr w:type="spellEnd"/>
      <w:r w:rsidRPr="00DF7C06">
        <w:rPr>
          <w:rFonts w:asciiTheme="majorBidi" w:hAnsiTheme="majorBidi"/>
          <w:i/>
          <w:iCs/>
          <w:shd w:val="clear" w:color="auto" w:fill="FFFFFF"/>
          <w:lang w:val="en-ID"/>
        </w:rPr>
        <w:t xml:space="preserve">, dan </w:t>
      </w:r>
      <w:proofErr w:type="spellStart"/>
      <w:r w:rsidRPr="00DF7C06">
        <w:rPr>
          <w:rFonts w:asciiTheme="majorBidi" w:hAnsiTheme="majorBidi"/>
          <w:i/>
          <w:iCs/>
          <w:shd w:val="clear" w:color="auto" w:fill="FFFFFF"/>
          <w:lang w:val="en-ID"/>
        </w:rPr>
        <w:t>dijadikan</w:t>
      </w:r>
      <w:proofErr w:type="spellEnd"/>
      <w:r w:rsidRPr="00DF7C06">
        <w:rPr>
          <w:rFonts w:asciiTheme="majorBidi" w:hAnsiTheme="majorBidi"/>
          <w:i/>
          <w:iCs/>
          <w:shd w:val="clear" w:color="auto" w:fill="FFFFFF"/>
          <w:lang w:val="en-ID"/>
        </w:rPr>
        <w:t xml:space="preserve">-Nya di </w:t>
      </w:r>
      <w:proofErr w:type="spellStart"/>
      <w:r w:rsidRPr="00DF7C06">
        <w:rPr>
          <w:rFonts w:asciiTheme="majorBidi" w:hAnsiTheme="majorBidi"/>
          <w:i/>
          <w:iCs/>
          <w:shd w:val="clear" w:color="auto" w:fill="FFFFFF"/>
          <w:lang w:val="en-ID"/>
        </w:rPr>
        <w:t>antaramu</w:t>
      </w:r>
      <w:proofErr w:type="spellEnd"/>
      <w:r w:rsidRPr="00DF7C06">
        <w:rPr>
          <w:rFonts w:asciiTheme="majorBidi" w:hAnsiTheme="majorBidi"/>
          <w:i/>
          <w:iCs/>
          <w:shd w:val="clear" w:color="auto" w:fill="FFFFFF"/>
          <w:lang w:val="en-ID"/>
        </w:rPr>
        <w:t xml:space="preserve"> rasa </w:t>
      </w:r>
      <w:proofErr w:type="spellStart"/>
      <w:r w:rsidRPr="00DF7C06">
        <w:rPr>
          <w:rFonts w:asciiTheme="majorBidi" w:hAnsiTheme="majorBidi"/>
          <w:i/>
          <w:iCs/>
          <w:shd w:val="clear" w:color="auto" w:fill="FFFFFF"/>
          <w:lang w:val="en-ID"/>
        </w:rPr>
        <w:t>kasih</w:t>
      </w:r>
      <w:proofErr w:type="spellEnd"/>
      <w:r w:rsidRPr="00DF7C06">
        <w:rPr>
          <w:rFonts w:asciiTheme="majorBidi" w:hAnsiTheme="majorBidi"/>
          <w:i/>
          <w:iCs/>
          <w:shd w:val="clear" w:color="auto" w:fill="FFFFFF"/>
          <w:lang w:val="en-ID"/>
        </w:rPr>
        <w:t xml:space="preserve"> dan </w:t>
      </w:r>
      <w:proofErr w:type="spellStart"/>
      <w:r w:rsidRPr="00DF7C06">
        <w:rPr>
          <w:rFonts w:asciiTheme="majorBidi" w:hAnsiTheme="majorBidi"/>
          <w:i/>
          <w:iCs/>
          <w:shd w:val="clear" w:color="auto" w:fill="FFFFFF"/>
          <w:lang w:val="en-ID"/>
        </w:rPr>
        <w:t>sayang</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Sesungguhnya</w:t>
      </w:r>
      <w:proofErr w:type="spellEnd"/>
      <w:r w:rsidRPr="00DF7C06">
        <w:rPr>
          <w:rFonts w:asciiTheme="majorBidi" w:hAnsiTheme="majorBidi"/>
          <w:i/>
          <w:iCs/>
          <w:shd w:val="clear" w:color="auto" w:fill="FFFFFF"/>
          <w:lang w:val="en-ID"/>
        </w:rPr>
        <w:t xml:space="preserve"> pada yang </w:t>
      </w:r>
      <w:proofErr w:type="spellStart"/>
      <w:r w:rsidRPr="00DF7C06">
        <w:rPr>
          <w:rFonts w:asciiTheme="majorBidi" w:hAnsiTheme="majorBidi"/>
          <w:i/>
          <w:iCs/>
          <w:shd w:val="clear" w:color="auto" w:fill="FFFFFF"/>
          <w:lang w:val="en-ID"/>
        </w:rPr>
        <w:t>demikian</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itu</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benar-benar</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terdapat</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tanda-tanda</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bagi</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kaum</w:t>
      </w:r>
      <w:proofErr w:type="spellEnd"/>
      <w:r w:rsidRPr="00DF7C06">
        <w:rPr>
          <w:rFonts w:asciiTheme="majorBidi" w:hAnsiTheme="majorBidi"/>
          <w:i/>
          <w:iCs/>
          <w:shd w:val="clear" w:color="auto" w:fill="FFFFFF"/>
          <w:lang w:val="en-ID"/>
        </w:rPr>
        <w:t xml:space="preserve"> yang </w:t>
      </w:r>
      <w:proofErr w:type="spellStart"/>
      <w:r w:rsidRPr="00DF7C06">
        <w:rPr>
          <w:rFonts w:asciiTheme="majorBidi" w:hAnsiTheme="majorBidi"/>
          <w:i/>
          <w:iCs/>
          <w:shd w:val="clear" w:color="auto" w:fill="FFFFFF"/>
          <w:lang w:val="en-ID"/>
        </w:rPr>
        <w:t>berfikir</w:t>
      </w:r>
      <w:proofErr w:type="spellEnd"/>
      <w:r w:rsidRPr="00DF7C06">
        <w:rPr>
          <w:rFonts w:asciiTheme="majorBidi" w:hAnsiTheme="majorBidi"/>
          <w:i/>
          <w:iCs/>
          <w:shd w:val="clear" w:color="auto" w:fill="FFFFFF"/>
          <w:lang w:val="en-ID"/>
        </w:rPr>
        <w:t>.”</w:t>
      </w:r>
      <w:r w:rsidRPr="00DF7C06">
        <w:rPr>
          <w:rFonts w:asciiTheme="majorBidi" w:hAnsiTheme="majorBidi"/>
          <w:shd w:val="clear" w:color="auto" w:fill="FFFFFF"/>
          <w:lang w:val="en-ID"/>
        </w:rPr>
        <w:t xml:space="preserve"> (QS. </w:t>
      </w:r>
      <w:proofErr w:type="spellStart"/>
      <w:r w:rsidRPr="00DF7C06">
        <w:rPr>
          <w:rFonts w:asciiTheme="majorBidi" w:hAnsiTheme="majorBidi"/>
          <w:shd w:val="clear" w:color="auto" w:fill="FFFFFF"/>
          <w:lang w:val="en-ID"/>
        </w:rPr>
        <w:t>Ar</w:t>
      </w:r>
      <w:proofErr w:type="spellEnd"/>
      <w:r w:rsidRPr="00DF7C06">
        <w:rPr>
          <w:rFonts w:asciiTheme="majorBidi" w:hAnsiTheme="majorBidi"/>
          <w:shd w:val="clear" w:color="auto" w:fill="FFFFFF"/>
          <w:lang w:val="en-ID"/>
        </w:rPr>
        <w:t>-R</w:t>
      </w:r>
      <w:r>
        <w:rPr>
          <w:rFonts w:asciiTheme="majorBidi" w:hAnsiTheme="majorBidi"/>
          <w:shd w:val="clear" w:color="auto" w:fill="FFFFFF"/>
          <w:lang w:val="en-ID"/>
        </w:rPr>
        <w:t>u</w:t>
      </w:r>
      <w:r w:rsidRPr="00DF7C06">
        <w:rPr>
          <w:rFonts w:asciiTheme="majorBidi" w:hAnsiTheme="majorBidi"/>
          <w:shd w:val="clear" w:color="auto" w:fill="FFFFFF"/>
          <w:lang w:val="en-ID"/>
        </w:rPr>
        <w:t>m [30]: 21)</w:t>
      </w:r>
    </w:p>
    <w:p w14:paraId="684844FC" w14:textId="77777777" w:rsidR="00993ADF" w:rsidRPr="00DF7C06" w:rsidRDefault="00993ADF" w:rsidP="00993ADF">
      <w:pPr>
        <w:spacing w:after="0" w:line="240" w:lineRule="auto"/>
        <w:ind w:firstLine="426"/>
        <w:jc w:val="both"/>
        <w:rPr>
          <w:rFonts w:asciiTheme="majorBidi" w:hAnsiTheme="majorBidi"/>
          <w:shd w:val="clear" w:color="auto" w:fill="FFFFFF"/>
          <w:lang w:val="en-ID"/>
        </w:rPr>
      </w:pPr>
      <w:proofErr w:type="spellStart"/>
      <w:r w:rsidRPr="00DF7C06">
        <w:rPr>
          <w:rFonts w:asciiTheme="majorBidi" w:hAnsiTheme="majorBidi"/>
          <w:shd w:val="clear" w:color="auto" w:fill="FFFFFF"/>
          <w:lang w:val="en-ID"/>
        </w:rPr>
        <w:t>Kemudian</w:t>
      </w:r>
      <w:proofErr w:type="spellEnd"/>
      <w:r w:rsidRPr="00DF7C06">
        <w:rPr>
          <w:rFonts w:asciiTheme="majorBidi" w:hAnsiTheme="majorBidi"/>
          <w:shd w:val="clear" w:color="auto" w:fill="FFFFFF"/>
          <w:lang w:val="en-ID"/>
        </w:rPr>
        <w:t xml:space="preserve"> </w:t>
      </w:r>
      <w:proofErr w:type="spellStart"/>
      <w:r w:rsidRPr="00DF7C06">
        <w:rPr>
          <w:rFonts w:asciiTheme="majorBidi" w:hAnsiTheme="majorBidi"/>
          <w:shd w:val="clear" w:color="auto" w:fill="FFFFFF"/>
          <w:lang w:val="en-ID"/>
        </w:rPr>
        <w:t>dalam</w:t>
      </w:r>
      <w:proofErr w:type="spellEnd"/>
      <w:r w:rsidRPr="00DF7C06">
        <w:rPr>
          <w:rFonts w:asciiTheme="majorBidi" w:hAnsiTheme="majorBidi"/>
          <w:shd w:val="clear" w:color="auto" w:fill="FFFFFF"/>
          <w:lang w:val="en-ID"/>
        </w:rPr>
        <w:t xml:space="preserve"> </w:t>
      </w:r>
      <w:proofErr w:type="spellStart"/>
      <w:r w:rsidRPr="00DF7C06">
        <w:rPr>
          <w:rFonts w:asciiTheme="majorBidi" w:hAnsiTheme="majorBidi"/>
          <w:shd w:val="clear" w:color="auto" w:fill="FFFFFF"/>
          <w:lang w:val="en-ID"/>
        </w:rPr>
        <w:t>surat</w:t>
      </w:r>
      <w:proofErr w:type="spellEnd"/>
      <w:r w:rsidRPr="00DF7C06">
        <w:rPr>
          <w:rFonts w:asciiTheme="majorBidi" w:hAnsiTheme="majorBidi"/>
          <w:shd w:val="clear" w:color="auto" w:fill="FFFFFF"/>
          <w:lang w:val="en-ID"/>
        </w:rPr>
        <w:t xml:space="preserve"> yang lain Allah </w:t>
      </w:r>
      <w:proofErr w:type="spellStart"/>
      <w:r w:rsidRPr="00DF7C06">
        <w:rPr>
          <w:rFonts w:asciiTheme="majorBidi" w:hAnsiTheme="majorBidi"/>
          <w:shd w:val="clear" w:color="auto" w:fill="FFFFFF"/>
          <w:lang w:val="en-ID"/>
        </w:rPr>
        <w:t>berfirman</w:t>
      </w:r>
      <w:proofErr w:type="spellEnd"/>
      <w:r w:rsidRPr="00DF7C06">
        <w:rPr>
          <w:rFonts w:asciiTheme="majorBidi" w:hAnsiTheme="majorBidi"/>
          <w:shd w:val="clear" w:color="auto" w:fill="FFFFFF"/>
          <w:lang w:val="en-ID"/>
        </w:rPr>
        <w:t>:</w:t>
      </w:r>
    </w:p>
    <w:p w14:paraId="378B68FD" w14:textId="77777777" w:rsidR="00993ADF" w:rsidRPr="00DF7C06" w:rsidRDefault="00993ADF" w:rsidP="00993ADF">
      <w:pPr>
        <w:spacing w:after="0" w:line="240" w:lineRule="auto"/>
        <w:jc w:val="right"/>
        <w:rPr>
          <w:rFonts w:cs="KFGQPC Uthmanic Script HAFS"/>
          <w:sz w:val="26"/>
          <w:szCs w:val="26"/>
          <w:lang w:val="en-ID"/>
        </w:rPr>
      </w:pPr>
      <w:r w:rsidRPr="00DF7C06">
        <w:rPr>
          <w:rFonts w:cs="KFGQPC Uthmanic Script HAFS"/>
          <w:sz w:val="26"/>
          <w:szCs w:val="26"/>
          <w:rtl/>
          <w:lang w:val="en-ID"/>
        </w:rPr>
        <w:t>يَ</w:t>
      </w:r>
      <w:r w:rsidRPr="00DF7C06">
        <w:rPr>
          <w:rFonts w:cs="KFGQPC Uthmanic Script HAFS" w:hint="cs"/>
          <w:sz w:val="26"/>
          <w:szCs w:val="26"/>
          <w:rtl/>
          <w:lang w:val="en-ID"/>
        </w:rPr>
        <w:t>ٰٓ</w:t>
      </w:r>
      <w:r w:rsidRPr="00DF7C06">
        <w:rPr>
          <w:rFonts w:cs="KFGQPC Uthmanic Script HAFS"/>
          <w:sz w:val="26"/>
          <w:szCs w:val="26"/>
          <w:rtl/>
          <w:lang w:val="en-ID"/>
        </w:rPr>
        <w:t>أَيُّهَا ٱلَّذِينَ ءَامَنُواْ قُو</w:t>
      </w:r>
      <w:r w:rsidRPr="00DF7C06">
        <w:rPr>
          <w:rFonts w:cs="KFGQPC Uthmanic Script HAFS" w:hint="cs"/>
          <w:sz w:val="26"/>
          <w:szCs w:val="26"/>
          <w:rtl/>
          <w:lang w:val="en-ID"/>
        </w:rPr>
        <w:t>ٓ</w:t>
      </w:r>
      <w:r w:rsidRPr="00DF7C06">
        <w:rPr>
          <w:rFonts w:cs="KFGQPC Uthmanic Script HAFS"/>
          <w:sz w:val="26"/>
          <w:szCs w:val="26"/>
          <w:rtl/>
          <w:lang w:val="en-ID"/>
        </w:rPr>
        <w:t>اْ أَنفُسَكُم</w:t>
      </w:r>
      <w:r w:rsidRPr="00DF7C06">
        <w:rPr>
          <w:rFonts w:cs="KFGQPC Uthmanic Script HAFS" w:hint="cs"/>
          <w:sz w:val="26"/>
          <w:szCs w:val="26"/>
          <w:rtl/>
          <w:lang w:val="en-ID"/>
        </w:rPr>
        <w:t>ۡ</w:t>
      </w:r>
      <w:r w:rsidRPr="00DF7C06">
        <w:rPr>
          <w:rFonts w:cs="KFGQPC Uthmanic Script HAFS"/>
          <w:sz w:val="26"/>
          <w:szCs w:val="26"/>
          <w:rtl/>
          <w:lang w:val="en-ID"/>
        </w:rPr>
        <w:t xml:space="preserve"> وَأَه</w:t>
      </w:r>
      <w:r w:rsidRPr="00DF7C06">
        <w:rPr>
          <w:rFonts w:cs="KFGQPC Uthmanic Script HAFS" w:hint="cs"/>
          <w:sz w:val="26"/>
          <w:szCs w:val="26"/>
          <w:rtl/>
          <w:lang w:val="en-ID"/>
        </w:rPr>
        <w:t>ۡ</w:t>
      </w:r>
      <w:r w:rsidRPr="00DF7C06">
        <w:rPr>
          <w:rFonts w:cs="KFGQPC Uthmanic Script HAFS"/>
          <w:sz w:val="26"/>
          <w:szCs w:val="26"/>
          <w:rtl/>
          <w:lang w:val="en-ID"/>
        </w:rPr>
        <w:t>لِيكُم</w:t>
      </w:r>
      <w:r w:rsidRPr="00DF7C06">
        <w:rPr>
          <w:rFonts w:cs="KFGQPC Uthmanic Script HAFS" w:hint="cs"/>
          <w:sz w:val="26"/>
          <w:szCs w:val="26"/>
          <w:rtl/>
          <w:lang w:val="en-ID"/>
        </w:rPr>
        <w:t>ۡ</w:t>
      </w:r>
      <w:r w:rsidRPr="00DF7C06">
        <w:rPr>
          <w:rFonts w:cs="KFGQPC Uthmanic Script HAFS"/>
          <w:sz w:val="26"/>
          <w:szCs w:val="26"/>
          <w:rtl/>
          <w:lang w:val="en-ID"/>
        </w:rPr>
        <w:t xml:space="preserve"> نَار</w:t>
      </w:r>
      <w:r w:rsidRPr="00DF7C06">
        <w:rPr>
          <w:rFonts w:cs="KFGQPC Uthmanic Script HAFS" w:hint="cs"/>
          <w:sz w:val="26"/>
          <w:szCs w:val="26"/>
          <w:rtl/>
          <w:lang w:val="en-ID"/>
        </w:rPr>
        <w:t>ٗ</w:t>
      </w:r>
      <w:r w:rsidRPr="00DF7C06">
        <w:rPr>
          <w:rFonts w:cs="KFGQPC Uthmanic Script HAFS"/>
          <w:sz w:val="26"/>
          <w:szCs w:val="26"/>
          <w:rtl/>
          <w:lang w:val="en-ID"/>
        </w:rPr>
        <w:t>ا وَقُودُهَا ٱلنَّاسُ وَ</w:t>
      </w:r>
      <w:r w:rsidRPr="00DF7C06">
        <w:rPr>
          <w:rFonts w:cs="KFGQPC Uthmanic Script HAFS" w:hint="cs"/>
          <w:sz w:val="26"/>
          <w:szCs w:val="26"/>
          <w:rtl/>
          <w:lang w:val="en-ID"/>
        </w:rPr>
        <w:t>ٱ</w:t>
      </w:r>
      <w:r w:rsidRPr="00DF7C06">
        <w:rPr>
          <w:rFonts w:cs="KFGQPC Uthmanic Script HAFS"/>
          <w:sz w:val="26"/>
          <w:szCs w:val="26"/>
          <w:rtl/>
          <w:lang w:val="en-ID"/>
        </w:rPr>
        <w:t>ل</w:t>
      </w:r>
      <w:r w:rsidRPr="00DF7C06">
        <w:rPr>
          <w:rFonts w:cs="KFGQPC Uthmanic Script HAFS" w:hint="cs"/>
          <w:sz w:val="26"/>
          <w:szCs w:val="26"/>
          <w:rtl/>
          <w:lang w:val="en-ID"/>
        </w:rPr>
        <w:t>ۡ</w:t>
      </w:r>
      <w:r w:rsidRPr="00DF7C06">
        <w:rPr>
          <w:rFonts w:cs="KFGQPC Uthmanic Script HAFS"/>
          <w:sz w:val="26"/>
          <w:szCs w:val="26"/>
          <w:rtl/>
          <w:lang w:val="en-ID"/>
        </w:rPr>
        <w:t>حِجَارَةُ عَلَي</w:t>
      </w:r>
      <w:r w:rsidRPr="00DF7C06">
        <w:rPr>
          <w:rFonts w:cs="KFGQPC Uthmanic Script HAFS" w:hint="cs"/>
          <w:sz w:val="26"/>
          <w:szCs w:val="26"/>
          <w:rtl/>
          <w:lang w:val="en-ID"/>
        </w:rPr>
        <w:t>ۡ</w:t>
      </w:r>
      <w:r w:rsidRPr="00DF7C06">
        <w:rPr>
          <w:rFonts w:cs="KFGQPC Uthmanic Script HAFS"/>
          <w:sz w:val="26"/>
          <w:szCs w:val="26"/>
          <w:rtl/>
          <w:lang w:val="en-ID"/>
        </w:rPr>
        <w:t>هَا مَلَ</w:t>
      </w:r>
      <w:r w:rsidRPr="00DF7C06">
        <w:rPr>
          <w:rFonts w:cs="KFGQPC Uthmanic Script HAFS" w:hint="cs"/>
          <w:sz w:val="26"/>
          <w:szCs w:val="26"/>
          <w:rtl/>
          <w:lang w:val="en-ID"/>
        </w:rPr>
        <w:t>ٰٓ</w:t>
      </w:r>
      <w:r w:rsidRPr="00DF7C06">
        <w:rPr>
          <w:rFonts w:cs="KFGQPC Uthmanic Script HAFS"/>
          <w:sz w:val="26"/>
          <w:szCs w:val="26"/>
          <w:rtl/>
          <w:lang w:val="en-ID"/>
        </w:rPr>
        <w:t>ئِكَةٌ غِلَاظ</w:t>
      </w:r>
      <w:r w:rsidRPr="00DF7C06">
        <w:rPr>
          <w:rFonts w:cs="KFGQPC Uthmanic Script HAFS" w:hint="cs"/>
          <w:sz w:val="26"/>
          <w:szCs w:val="26"/>
          <w:rtl/>
          <w:lang w:val="en-ID"/>
        </w:rPr>
        <w:t>ٞ</w:t>
      </w:r>
      <w:r w:rsidRPr="00DF7C06">
        <w:rPr>
          <w:rFonts w:cs="KFGQPC Uthmanic Script HAFS"/>
          <w:sz w:val="26"/>
          <w:szCs w:val="26"/>
          <w:rtl/>
          <w:lang w:val="en-ID"/>
        </w:rPr>
        <w:t xml:space="preserve"> شِدَاد</w:t>
      </w:r>
      <w:r w:rsidRPr="00DF7C06">
        <w:rPr>
          <w:rFonts w:cs="KFGQPC Uthmanic Script HAFS" w:hint="cs"/>
          <w:sz w:val="26"/>
          <w:szCs w:val="26"/>
          <w:rtl/>
          <w:lang w:val="en-ID"/>
        </w:rPr>
        <w:t>ٞ</w:t>
      </w:r>
      <w:r w:rsidRPr="00DF7C06">
        <w:rPr>
          <w:rFonts w:cs="KFGQPC Uthmanic Script HAFS"/>
          <w:sz w:val="26"/>
          <w:szCs w:val="26"/>
          <w:rtl/>
          <w:lang w:val="en-ID"/>
        </w:rPr>
        <w:t xml:space="preserve"> لَّا يَع</w:t>
      </w:r>
      <w:r w:rsidRPr="00DF7C06">
        <w:rPr>
          <w:rFonts w:cs="KFGQPC Uthmanic Script HAFS" w:hint="cs"/>
          <w:sz w:val="26"/>
          <w:szCs w:val="26"/>
          <w:rtl/>
          <w:lang w:val="en-ID"/>
        </w:rPr>
        <w:t>ۡ</w:t>
      </w:r>
      <w:r w:rsidRPr="00DF7C06">
        <w:rPr>
          <w:rFonts w:cs="KFGQPC Uthmanic Script HAFS"/>
          <w:sz w:val="26"/>
          <w:szCs w:val="26"/>
          <w:rtl/>
          <w:lang w:val="en-ID"/>
        </w:rPr>
        <w:t>صُونَ ٱللَّهَ مَا</w:t>
      </w:r>
      <w:r w:rsidRPr="00DF7C06">
        <w:rPr>
          <w:rFonts w:cs="KFGQPC Uthmanic Script HAFS" w:hint="cs"/>
          <w:sz w:val="26"/>
          <w:szCs w:val="26"/>
          <w:rtl/>
          <w:lang w:val="en-ID"/>
        </w:rPr>
        <w:t>ٓ</w:t>
      </w:r>
      <w:r w:rsidRPr="00DF7C06">
        <w:rPr>
          <w:rFonts w:cs="KFGQPC Uthmanic Script HAFS"/>
          <w:sz w:val="26"/>
          <w:szCs w:val="26"/>
          <w:rtl/>
          <w:lang w:val="en-ID"/>
        </w:rPr>
        <w:t xml:space="preserve"> أَمَرَهُم</w:t>
      </w:r>
      <w:r w:rsidRPr="00DF7C06">
        <w:rPr>
          <w:rFonts w:cs="KFGQPC Uthmanic Script HAFS" w:hint="cs"/>
          <w:sz w:val="26"/>
          <w:szCs w:val="26"/>
          <w:rtl/>
          <w:lang w:val="en-ID"/>
        </w:rPr>
        <w:t>ۡ</w:t>
      </w:r>
      <w:r w:rsidRPr="00DF7C06">
        <w:rPr>
          <w:rFonts w:cs="KFGQPC Uthmanic Script HAFS"/>
          <w:sz w:val="26"/>
          <w:szCs w:val="26"/>
          <w:rtl/>
          <w:lang w:val="en-ID"/>
        </w:rPr>
        <w:t xml:space="preserve"> وَيَف</w:t>
      </w:r>
      <w:r w:rsidRPr="00DF7C06">
        <w:rPr>
          <w:rFonts w:cs="KFGQPC Uthmanic Script HAFS" w:hint="cs"/>
          <w:sz w:val="26"/>
          <w:szCs w:val="26"/>
          <w:rtl/>
          <w:lang w:val="en-ID"/>
        </w:rPr>
        <w:t>ۡ</w:t>
      </w:r>
      <w:r w:rsidRPr="00DF7C06">
        <w:rPr>
          <w:rFonts w:cs="KFGQPC Uthmanic Script HAFS"/>
          <w:sz w:val="26"/>
          <w:szCs w:val="26"/>
          <w:rtl/>
          <w:lang w:val="en-ID"/>
        </w:rPr>
        <w:t>عَلُونَ مَا يُؤ</w:t>
      </w:r>
      <w:r w:rsidRPr="00DF7C06">
        <w:rPr>
          <w:rFonts w:cs="KFGQPC Uthmanic Script HAFS" w:hint="cs"/>
          <w:sz w:val="26"/>
          <w:szCs w:val="26"/>
          <w:rtl/>
          <w:lang w:val="en-ID"/>
        </w:rPr>
        <w:t>ۡ</w:t>
      </w:r>
      <w:r w:rsidRPr="00DF7C06">
        <w:rPr>
          <w:rFonts w:cs="KFGQPC Uthmanic Script HAFS"/>
          <w:sz w:val="26"/>
          <w:szCs w:val="26"/>
          <w:rtl/>
          <w:lang w:val="en-ID"/>
        </w:rPr>
        <w:t xml:space="preserve">مَرُونَ  </w:t>
      </w:r>
    </w:p>
    <w:p w14:paraId="7A478BE5" w14:textId="77777777" w:rsidR="00993ADF" w:rsidRPr="00DF7C06" w:rsidRDefault="00993ADF" w:rsidP="00993ADF">
      <w:pPr>
        <w:spacing w:after="120" w:line="240" w:lineRule="auto"/>
        <w:ind w:left="426"/>
        <w:jc w:val="both"/>
        <w:rPr>
          <w:rFonts w:asciiTheme="majorBidi" w:hAnsiTheme="majorBidi"/>
          <w:shd w:val="clear" w:color="auto" w:fill="FFFFFF"/>
          <w:lang w:val="en-ID"/>
        </w:rPr>
      </w:pPr>
      <w:proofErr w:type="spellStart"/>
      <w:r w:rsidRPr="00DF7C06">
        <w:rPr>
          <w:rFonts w:asciiTheme="majorBidi" w:hAnsiTheme="majorBidi"/>
          <w:spacing w:val="15"/>
          <w:shd w:val="clear" w:color="auto" w:fill="FFFFFF"/>
          <w:lang w:val="en-ID"/>
        </w:rPr>
        <w:t>Artinya</w:t>
      </w:r>
      <w:proofErr w:type="spellEnd"/>
      <w:r w:rsidRPr="00DF7C06">
        <w:rPr>
          <w:rFonts w:asciiTheme="majorBidi" w:hAnsiTheme="majorBidi"/>
          <w:spacing w:val="15"/>
          <w:shd w:val="clear" w:color="auto" w:fill="FFFFFF"/>
          <w:lang w:val="en-ID"/>
        </w:rPr>
        <w:t xml:space="preserve">: </w:t>
      </w:r>
      <w:r w:rsidRPr="00DF7C06">
        <w:rPr>
          <w:rFonts w:asciiTheme="majorBidi" w:hAnsiTheme="majorBidi"/>
          <w:i/>
          <w:iCs/>
          <w:spacing w:val="15"/>
          <w:shd w:val="clear" w:color="auto" w:fill="FFFFFF"/>
          <w:lang w:val="en-ID"/>
        </w:rPr>
        <w:t>“</w:t>
      </w:r>
      <w:r w:rsidRPr="00DF7C06">
        <w:rPr>
          <w:rFonts w:asciiTheme="majorBidi" w:hAnsiTheme="majorBidi"/>
          <w:i/>
          <w:iCs/>
          <w:shd w:val="clear" w:color="auto" w:fill="FFFFFF"/>
          <w:lang w:val="en-ID"/>
        </w:rPr>
        <w:t xml:space="preserve">Hai orang-orang yang </w:t>
      </w:r>
      <w:proofErr w:type="spellStart"/>
      <w:r w:rsidRPr="00DF7C06">
        <w:rPr>
          <w:rFonts w:asciiTheme="majorBidi" w:hAnsiTheme="majorBidi"/>
          <w:i/>
          <w:iCs/>
          <w:shd w:val="clear" w:color="auto" w:fill="FFFFFF"/>
          <w:lang w:val="en-ID"/>
        </w:rPr>
        <w:t>beriman</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peliharalah</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dirimu</w:t>
      </w:r>
      <w:proofErr w:type="spellEnd"/>
      <w:r w:rsidRPr="00DF7C06">
        <w:rPr>
          <w:rFonts w:asciiTheme="majorBidi" w:hAnsiTheme="majorBidi"/>
          <w:i/>
          <w:iCs/>
          <w:shd w:val="clear" w:color="auto" w:fill="FFFFFF"/>
          <w:lang w:val="en-ID"/>
        </w:rPr>
        <w:t xml:space="preserve"> dan </w:t>
      </w:r>
      <w:proofErr w:type="spellStart"/>
      <w:r w:rsidRPr="00DF7C06">
        <w:rPr>
          <w:rFonts w:asciiTheme="majorBidi" w:hAnsiTheme="majorBidi"/>
          <w:i/>
          <w:iCs/>
          <w:shd w:val="clear" w:color="auto" w:fill="FFFFFF"/>
          <w:lang w:val="en-ID"/>
        </w:rPr>
        <w:t>keluargamu</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dari</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api</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neraka</w:t>
      </w:r>
      <w:proofErr w:type="spellEnd"/>
      <w:r w:rsidRPr="00DF7C06">
        <w:rPr>
          <w:rFonts w:asciiTheme="majorBidi" w:hAnsiTheme="majorBidi"/>
          <w:i/>
          <w:iCs/>
          <w:shd w:val="clear" w:color="auto" w:fill="FFFFFF"/>
          <w:lang w:val="en-ID"/>
        </w:rPr>
        <w:t xml:space="preserve"> yang </w:t>
      </w:r>
      <w:proofErr w:type="spellStart"/>
      <w:r w:rsidRPr="00DF7C06">
        <w:rPr>
          <w:rFonts w:asciiTheme="majorBidi" w:hAnsiTheme="majorBidi"/>
          <w:i/>
          <w:iCs/>
          <w:shd w:val="clear" w:color="auto" w:fill="FFFFFF"/>
          <w:lang w:val="en-ID"/>
        </w:rPr>
        <w:t>bahan</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bakarnya</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adalah</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manusia</w:t>
      </w:r>
      <w:proofErr w:type="spellEnd"/>
      <w:r w:rsidRPr="00DF7C06">
        <w:rPr>
          <w:rFonts w:asciiTheme="majorBidi" w:hAnsiTheme="majorBidi"/>
          <w:i/>
          <w:iCs/>
          <w:shd w:val="clear" w:color="auto" w:fill="FFFFFF"/>
          <w:lang w:val="en-ID"/>
        </w:rPr>
        <w:t xml:space="preserve"> dan batu; </w:t>
      </w:r>
      <w:proofErr w:type="spellStart"/>
      <w:r w:rsidRPr="00DF7C06">
        <w:rPr>
          <w:rFonts w:asciiTheme="majorBidi" w:hAnsiTheme="majorBidi"/>
          <w:i/>
          <w:iCs/>
          <w:shd w:val="clear" w:color="auto" w:fill="FFFFFF"/>
          <w:lang w:val="en-ID"/>
        </w:rPr>
        <w:t>penjaganya</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malaikat-malaikat</w:t>
      </w:r>
      <w:proofErr w:type="spellEnd"/>
      <w:r w:rsidRPr="00DF7C06">
        <w:rPr>
          <w:rFonts w:asciiTheme="majorBidi" w:hAnsiTheme="majorBidi"/>
          <w:i/>
          <w:iCs/>
          <w:shd w:val="clear" w:color="auto" w:fill="FFFFFF"/>
          <w:lang w:val="en-ID"/>
        </w:rPr>
        <w:t xml:space="preserve"> yang </w:t>
      </w:r>
      <w:proofErr w:type="spellStart"/>
      <w:r w:rsidRPr="00DF7C06">
        <w:rPr>
          <w:rFonts w:asciiTheme="majorBidi" w:hAnsiTheme="majorBidi"/>
          <w:i/>
          <w:iCs/>
          <w:shd w:val="clear" w:color="auto" w:fill="FFFFFF"/>
          <w:lang w:val="en-ID"/>
        </w:rPr>
        <w:t>kasar</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keras</w:t>
      </w:r>
      <w:proofErr w:type="spellEnd"/>
      <w:r w:rsidRPr="00DF7C06">
        <w:rPr>
          <w:rFonts w:asciiTheme="majorBidi" w:hAnsiTheme="majorBidi"/>
          <w:i/>
          <w:iCs/>
          <w:shd w:val="clear" w:color="auto" w:fill="FFFFFF"/>
          <w:lang w:val="en-ID"/>
        </w:rPr>
        <w:t xml:space="preserve">, dan </w:t>
      </w:r>
      <w:proofErr w:type="spellStart"/>
      <w:r w:rsidRPr="00DF7C06">
        <w:rPr>
          <w:rFonts w:asciiTheme="majorBidi" w:hAnsiTheme="majorBidi"/>
          <w:i/>
          <w:iCs/>
          <w:shd w:val="clear" w:color="auto" w:fill="FFFFFF"/>
          <w:lang w:val="en-ID"/>
        </w:rPr>
        <w:t>tidak</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mendurhakai</w:t>
      </w:r>
      <w:proofErr w:type="spellEnd"/>
      <w:r w:rsidRPr="00DF7C06">
        <w:rPr>
          <w:rFonts w:asciiTheme="majorBidi" w:hAnsiTheme="majorBidi"/>
          <w:i/>
          <w:iCs/>
          <w:shd w:val="clear" w:color="auto" w:fill="FFFFFF"/>
          <w:lang w:val="en-ID"/>
        </w:rPr>
        <w:t xml:space="preserve"> Allah </w:t>
      </w:r>
      <w:proofErr w:type="spellStart"/>
      <w:r w:rsidRPr="00DF7C06">
        <w:rPr>
          <w:rFonts w:asciiTheme="majorBidi" w:hAnsiTheme="majorBidi"/>
          <w:i/>
          <w:iCs/>
          <w:shd w:val="clear" w:color="auto" w:fill="FFFFFF"/>
          <w:lang w:val="en-ID"/>
        </w:rPr>
        <w:t>terhadap</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apa</w:t>
      </w:r>
      <w:proofErr w:type="spellEnd"/>
      <w:r w:rsidRPr="00DF7C06">
        <w:rPr>
          <w:rFonts w:asciiTheme="majorBidi" w:hAnsiTheme="majorBidi"/>
          <w:i/>
          <w:iCs/>
          <w:shd w:val="clear" w:color="auto" w:fill="FFFFFF"/>
          <w:lang w:val="en-ID"/>
        </w:rPr>
        <w:t xml:space="preserve"> yang </w:t>
      </w:r>
      <w:proofErr w:type="spellStart"/>
      <w:r w:rsidRPr="00DF7C06">
        <w:rPr>
          <w:rFonts w:asciiTheme="majorBidi" w:hAnsiTheme="majorBidi"/>
          <w:i/>
          <w:iCs/>
          <w:shd w:val="clear" w:color="auto" w:fill="FFFFFF"/>
          <w:lang w:val="en-ID"/>
        </w:rPr>
        <w:t>diperintahkan</w:t>
      </w:r>
      <w:proofErr w:type="spellEnd"/>
      <w:r w:rsidRPr="00DF7C06">
        <w:rPr>
          <w:rFonts w:asciiTheme="majorBidi" w:hAnsiTheme="majorBidi"/>
          <w:i/>
          <w:iCs/>
          <w:shd w:val="clear" w:color="auto" w:fill="FFFFFF"/>
          <w:lang w:val="en-ID"/>
        </w:rPr>
        <w:t xml:space="preserve">-Nya </w:t>
      </w:r>
      <w:proofErr w:type="spellStart"/>
      <w:r w:rsidRPr="00DF7C06">
        <w:rPr>
          <w:rFonts w:asciiTheme="majorBidi" w:hAnsiTheme="majorBidi"/>
          <w:i/>
          <w:iCs/>
          <w:shd w:val="clear" w:color="auto" w:fill="FFFFFF"/>
          <w:lang w:val="en-ID"/>
        </w:rPr>
        <w:t>kepada</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mereka</w:t>
      </w:r>
      <w:proofErr w:type="spellEnd"/>
      <w:r w:rsidRPr="00DF7C06">
        <w:rPr>
          <w:rFonts w:asciiTheme="majorBidi" w:hAnsiTheme="majorBidi"/>
          <w:i/>
          <w:iCs/>
          <w:shd w:val="clear" w:color="auto" w:fill="FFFFFF"/>
          <w:lang w:val="en-ID"/>
        </w:rPr>
        <w:t xml:space="preserve"> dan </w:t>
      </w:r>
      <w:proofErr w:type="spellStart"/>
      <w:r w:rsidRPr="00DF7C06">
        <w:rPr>
          <w:rFonts w:asciiTheme="majorBidi" w:hAnsiTheme="majorBidi"/>
          <w:i/>
          <w:iCs/>
          <w:shd w:val="clear" w:color="auto" w:fill="FFFFFF"/>
          <w:lang w:val="en-ID"/>
        </w:rPr>
        <w:t>selalu</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mengerjakan</w:t>
      </w:r>
      <w:proofErr w:type="spellEnd"/>
      <w:r w:rsidRPr="00DF7C06">
        <w:rPr>
          <w:rFonts w:asciiTheme="majorBidi" w:hAnsiTheme="majorBidi"/>
          <w:i/>
          <w:iCs/>
          <w:shd w:val="clear" w:color="auto" w:fill="FFFFFF"/>
          <w:lang w:val="en-ID"/>
        </w:rPr>
        <w:t xml:space="preserve"> </w:t>
      </w:r>
      <w:proofErr w:type="spellStart"/>
      <w:r w:rsidRPr="00DF7C06">
        <w:rPr>
          <w:rFonts w:asciiTheme="majorBidi" w:hAnsiTheme="majorBidi"/>
          <w:i/>
          <w:iCs/>
          <w:shd w:val="clear" w:color="auto" w:fill="FFFFFF"/>
          <w:lang w:val="en-ID"/>
        </w:rPr>
        <w:t>apa</w:t>
      </w:r>
      <w:proofErr w:type="spellEnd"/>
      <w:r w:rsidRPr="00DF7C06">
        <w:rPr>
          <w:rFonts w:asciiTheme="majorBidi" w:hAnsiTheme="majorBidi"/>
          <w:i/>
          <w:iCs/>
          <w:shd w:val="clear" w:color="auto" w:fill="FFFFFF"/>
          <w:lang w:val="en-ID"/>
        </w:rPr>
        <w:t xml:space="preserve"> yang </w:t>
      </w:r>
      <w:proofErr w:type="spellStart"/>
      <w:r w:rsidRPr="00DF7C06">
        <w:rPr>
          <w:rFonts w:asciiTheme="majorBidi" w:hAnsiTheme="majorBidi"/>
          <w:i/>
          <w:iCs/>
          <w:shd w:val="clear" w:color="auto" w:fill="FFFFFF"/>
          <w:lang w:val="en-ID"/>
        </w:rPr>
        <w:t>diperintahkan</w:t>
      </w:r>
      <w:proofErr w:type="spellEnd"/>
      <w:r w:rsidRPr="00DF7C06">
        <w:rPr>
          <w:rFonts w:asciiTheme="majorBidi" w:hAnsiTheme="majorBidi"/>
          <w:i/>
          <w:iCs/>
          <w:shd w:val="clear" w:color="auto" w:fill="FFFFFF"/>
          <w:lang w:val="en-ID"/>
        </w:rPr>
        <w:t>.”</w:t>
      </w:r>
      <w:r w:rsidRPr="00DF7C06">
        <w:rPr>
          <w:rFonts w:asciiTheme="majorBidi" w:hAnsiTheme="majorBidi"/>
          <w:shd w:val="clear" w:color="auto" w:fill="FFFFFF"/>
          <w:lang w:val="en-ID"/>
        </w:rPr>
        <w:t xml:space="preserve"> (QS. At-</w:t>
      </w:r>
      <w:proofErr w:type="spellStart"/>
      <w:r w:rsidRPr="00DF7C06">
        <w:rPr>
          <w:rFonts w:asciiTheme="majorBidi" w:hAnsiTheme="majorBidi"/>
          <w:shd w:val="clear" w:color="auto" w:fill="FFFFFF"/>
          <w:lang w:val="en-ID"/>
        </w:rPr>
        <w:t>Tahrim</w:t>
      </w:r>
      <w:proofErr w:type="spellEnd"/>
      <w:r w:rsidRPr="00DF7C06">
        <w:rPr>
          <w:rFonts w:asciiTheme="majorBidi" w:hAnsiTheme="majorBidi"/>
          <w:shd w:val="clear" w:color="auto" w:fill="FFFFFF"/>
          <w:lang w:val="en-ID"/>
        </w:rPr>
        <w:t xml:space="preserve"> [66]: 6)</w:t>
      </w:r>
    </w:p>
    <w:p w14:paraId="25CED62A" w14:textId="77777777" w:rsidR="00993ADF" w:rsidRPr="00DF7C06" w:rsidRDefault="00993ADF" w:rsidP="00993ADF">
      <w:pPr>
        <w:spacing w:after="0" w:line="240" w:lineRule="auto"/>
        <w:jc w:val="right"/>
        <w:rPr>
          <w:rFonts w:cs="KFGQPC Uthmanic Script HAFS"/>
          <w:sz w:val="26"/>
          <w:szCs w:val="26"/>
          <w:rtl/>
          <w:lang w:val="en-ID"/>
        </w:rPr>
      </w:pPr>
      <w:r w:rsidRPr="00DF7C06">
        <w:rPr>
          <w:rFonts w:cs="KFGQPC Uthmanic Script HAFS"/>
          <w:sz w:val="26"/>
          <w:szCs w:val="26"/>
          <w:rtl/>
          <w:lang w:val="en-ID"/>
        </w:rPr>
        <w:t>وَ</w:t>
      </w:r>
      <w:r w:rsidRPr="00DF7C06">
        <w:rPr>
          <w:rFonts w:cs="KFGQPC Uthmanic Script HAFS" w:hint="cs"/>
          <w:sz w:val="26"/>
          <w:szCs w:val="26"/>
          <w:rtl/>
          <w:lang w:val="en-ID"/>
        </w:rPr>
        <w:t>ٱ</w:t>
      </w:r>
      <w:r w:rsidRPr="00DF7C06">
        <w:rPr>
          <w:rFonts w:cs="KFGQPC Uthmanic Script HAFS"/>
          <w:sz w:val="26"/>
          <w:szCs w:val="26"/>
          <w:rtl/>
          <w:lang w:val="en-ID"/>
        </w:rPr>
        <w:t>لَّذِينَ يَقُولُونَ رَبَّنَا هَب</w:t>
      </w:r>
      <w:r w:rsidRPr="00DF7C06">
        <w:rPr>
          <w:rFonts w:cs="KFGQPC Uthmanic Script HAFS" w:hint="cs"/>
          <w:sz w:val="26"/>
          <w:szCs w:val="26"/>
          <w:rtl/>
          <w:lang w:val="en-ID"/>
        </w:rPr>
        <w:t>ۡ</w:t>
      </w:r>
      <w:r w:rsidRPr="00DF7C06">
        <w:rPr>
          <w:rFonts w:cs="KFGQPC Uthmanic Script HAFS"/>
          <w:sz w:val="26"/>
          <w:szCs w:val="26"/>
          <w:rtl/>
          <w:lang w:val="en-ID"/>
        </w:rPr>
        <w:t xml:space="preserve"> لَنَا مِن</w:t>
      </w:r>
      <w:r w:rsidRPr="00DF7C06">
        <w:rPr>
          <w:rFonts w:cs="KFGQPC Uthmanic Script HAFS" w:hint="cs"/>
          <w:sz w:val="26"/>
          <w:szCs w:val="26"/>
          <w:rtl/>
          <w:lang w:val="en-ID"/>
        </w:rPr>
        <w:t>ۡ</w:t>
      </w:r>
      <w:r w:rsidRPr="00DF7C06">
        <w:rPr>
          <w:rFonts w:cs="KFGQPC Uthmanic Script HAFS"/>
          <w:sz w:val="26"/>
          <w:szCs w:val="26"/>
          <w:rtl/>
          <w:lang w:val="en-ID"/>
        </w:rPr>
        <w:t xml:space="preserve"> أَز</w:t>
      </w:r>
      <w:r w:rsidRPr="00DF7C06">
        <w:rPr>
          <w:rFonts w:cs="KFGQPC Uthmanic Script HAFS" w:hint="cs"/>
          <w:sz w:val="26"/>
          <w:szCs w:val="26"/>
          <w:rtl/>
          <w:lang w:val="en-ID"/>
        </w:rPr>
        <w:t>ۡ</w:t>
      </w:r>
      <w:r w:rsidRPr="00DF7C06">
        <w:rPr>
          <w:rFonts w:cs="KFGQPC Uthmanic Script HAFS"/>
          <w:sz w:val="26"/>
          <w:szCs w:val="26"/>
          <w:rtl/>
          <w:lang w:val="en-ID"/>
        </w:rPr>
        <w:t>وَ</w:t>
      </w:r>
      <w:r w:rsidRPr="00DF7C06">
        <w:rPr>
          <w:rFonts w:cs="KFGQPC Uthmanic Script HAFS" w:hint="cs"/>
          <w:sz w:val="26"/>
          <w:szCs w:val="26"/>
          <w:rtl/>
          <w:lang w:val="en-ID"/>
        </w:rPr>
        <w:t>ٰ</w:t>
      </w:r>
      <w:r w:rsidRPr="00DF7C06">
        <w:rPr>
          <w:rFonts w:cs="KFGQPC Uthmanic Script HAFS"/>
          <w:sz w:val="26"/>
          <w:szCs w:val="26"/>
          <w:rtl/>
          <w:lang w:val="en-ID"/>
        </w:rPr>
        <w:t>جِنَا وَذُرِّيَّ</w:t>
      </w:r>
      <w:r w:rsidRPr="00DF7C06">
        <w:rPr>
          <w:rFonts w:cs="KFGQPC Uthmanic Script HAFS" w:hint="cs"/>
          <w:sz w:val="26"/>
          <w:szCs w:val="26"/>
          <w:rtl/>
          <w:lang w:val="en-ID"/>
        </w:rPr>
        <w:t>ٰ</w:t>
      </w:r>
      <w:r w:rsidRPr="00DF7C06">
        <w:rPr>
          <w:rFonts w:cs="KFGQPC Uthmanic Script HAFS"/>
          <w:sz w:val="26"/>
          <w:szCs w:val="26"/>
          <w:rtl/>
          <w:lang w:val="en-ID"/>
        </w:rPr>
        <w:t>تِنَا قُرَّةَ أَع</w:t>
      </w:r>
      <w:r w:rsidRPr="00DF7C06">
        <w:rPr>
          <w:rFonts w:cs="KFGQPC Uthmanic Script HAFS" w:hint="cs"/>
          <w:sz w:val="26"/>
          <w:szCs w:val="26"/>
          <w:rtl/>
          <w:lang w:val="en-ID"/>
        </w:rPr>
        <w:t>ۡ</w:t>
      </w:r>
      <w:r w:rsidRPr="00DF7C06">
        <w:rPr>
          <w:rFonts w:cs="KFGQPC Uthmanic Script HAFS"/>
          <w:sz w:val="26"/>
          <w:szCs w:val="26"/>
          <w:rtl/>
          <w:lang w:val="en-ID"/>
        </w:rPr>
        <w:t>يُن</w:t>
      </w:r>
      <w:r w:rsidRPr="00DF7C06">
        <w:rPr>
          <w:rFonts w:ascii="Times New Roman" w:hAnsi="Times New Roman" w:cs="KFGQPC Uthmanic Script HAFS" w:hint="cs"/>
          <w:sz w:val="26"/>
          <w:szCs w:val="26"/>
          <w:rtl/>
          <w:lang w:val="en-ID"/>
        </w:rPr>
        <w:t>ٖ</w:t>
      </w:r>
      <w:r w:rsidRPr="00DF7C06">
        <w:rPr>
          <w:rFonts w:cs="KFGQPC Uthmanic Script HAFS"/>
          <w:sz w:val="26"/>
          <w:szCs w:val="26"/>
          <w:rtl/>
          <w:lang w:val="en-ID"/>
        </w:rPr>
        <w:t xml:space="preserve"> وَ</w:t>
      </w:r>
      <w:r w:rsidRPr="00DF7C06">
        <w:rPr>
          <w:rFonts w:cs="KFGQPC Uthmanic Script HAFS" w:hint="cs"/>
          <w:sz w:val="26"/>
          <w:szCs w:val="26"/>
          <w:rtl/>
          <w:lang w:val="en-ID"/>
        </w:rPr>
        <w:t>ٱ</w:t>
      </w:r>
      <w:r w:rsidRPr="00DF7C06">
        <w:rPr>
          <w:rFonts w:cs="KFGQPC Uthmanic Script HAFS"/>
          <w:sz w:val="26"/>
          <w:szCs w:val="26"/>
          <w:rtl/>
          <w:lang w:val="en-ID"/>
        </w:rPr>
        <w:t>ج</w:t>
      </w:r>
      <w:r w:rsidRPr="00DF7C06">
        <w:rPr>
          <w:rFonts w:cs="KFGQPC Uthmanic Script HAFS" w:hint="cs"/>
          <w:sz w:val="26"/>
          <w:szCs w:val="26"/>
          <w:rtl/>
          <w:lang w:val="en-ID"/>
        </w:rPr>
        <w:t>ۡ</w:t>
      </w:r>
      <w:r w:rsidRPr="00DF7C06">
        <w:rPr>
          <w:rFonts w:cs="KFGQPC Uthmanic Script HAFS"/>
          <w:sz w:val="26"/>
          <w:szCs w:val="26"/>
          <w:rtl/>
          <w:lang w:val="en-ID"/>
        </w:rPr>
        <w:t>عَل</w:t>
      </w:r>
      <w:r w:rsidRPr="00DF7C06">
        <w:rPr>
          <w:rFonts w:cs="KFGQPC Uthmanic Script HAFS" w:hint="cs"/>
          <w:sz w:val="26"/>
          <w:szCs w:val="26"/>
          <w:rtl/>
          <w:lang w:val="en-ID"/>
        </w:rPr>
        <w:t>ۡ</w:t>
      </w:r>
      <w:r w:rsidRPr="00DF7C06">
        <w:rPr>
          <w:rFonts w:cs="KFGQPC Uthmanic Script HAFS"/>
          <w:sz w:val="26"/>
          <w:szCs w:val="26"/>
          <w:rtl/>
          <w:lang w:val="en-ID"/>
        </w:rPr>
        <w:t>نَا لِل</w:t>
      </w:r>
      <w:r w:rsidRPr="00DF7C06">
        <w:rPr>
          <w:rFonts w:cs="KFGQPC Uthmanic Script HAFS" w:hint="cs"/>
          <w:sz w:val="26"/>
          <w:szCs w:val="26"/>
          <w:rtl/>
          <w:lang w:val="en-ID"/>
        </w:rPr>
        <w:t>ۡ</w:t>
      </w:r>
      <w:r w:rsidRPr="00DF7C06">
        <w:rPr>
          <w:rFonts w:cs="KFGQPC Uthmanic Script HAFS"/>
          <w:sz w:val="26"/>
          <w:szCs w:val="26"/>
          <w:rtl/>
          <w:lang w:val="en-ID"/>
        </w:rPr>
        <w:t xml:space="preserve">مُتَّقِينَ إِمَامًا  </w:t>
      </w:r>
    </w:p>
    <w:p w14:paraId="0AFADA69" w14:textId="77777777" w:rsidR="00993ADF" w:rsidRPr="00DF7C06" w:rsidRDefault="00993ADF" w:rsidP="00993ADF">
      <w:pPr>
        <w:spacing w:after="120" w:line="240" w:lineRule="auto"/>
        <w:ind w:left="426"/>
        <w:jc w:val="both"/>
        <w:rPr>
          <w:rFonts w:ascii="Times New Roman" w:hAnsi="Times New Roman"/>
          <w:shd w:val="clear" w:color="auto" w:fill="FFFFFF"/>
          <w:rtl/>
          <w:lang w:val="en-ID"/>
        </w:rPr>
      </w:pPr>
      <w:proofErr w:type="spellStart"/>
      <w:r w:rsidRPr="00DF7C06">
        <w:rPr>
          <w:rFonts w:ascii="Times New Roman" w:hAnsi="Times New Roman"/>
          <w:shd w:val="clear" w:color="auto" w:fill="FFFFFF"/>
          <w:lang w:val="en-ID"/>
        </w:rPr>
        <w:t>Artinya</w:t>
      </w:r>
      <w:proofErr w:type="spellEnd"/>
      <w:r w:rsidRPr="00DF7C06">
        <w:rPr>
          <w:rFonts w:ascii="Times New Roman" w:hAnsi="Times New Roman"/>
          <w:shd w:val="clear" w:color="auto" w:fill="FFFFFF"/>
          <w:lang w:val="en-ID"/>
        </w:rPr>
        <w:t xml:space="preserve">: </w:t>
      </w:r>
      <w:r w:rsidRPr="00DF7C06">
        <w:rPr>
          <w:rFonts w:ascii="Times New Roman" w:hAnsi="Times New Roman"/>
          <w:i/>
          <w:iCs/>
          <w:shd w:val="clear" w:color="auto" w:fill="FFFFFF"/>
          <w:lang w:val="en-ID"/>
        </w:rPr>
        <w:t xml:space="preserve">“Dan orang-orang yang </w:t>
      </w:r>
      <w:proofErr w:type="spellStart"/>
      <w:r w:rsidRPr="00DF7C06">
        <w:rPr>
          <w:rFonts w:ascii="Times New Roman" w:hAnsi="Times New Roman"/>
          <w:i/>
          <w:iCs/>
          <w:shd w:val="clear" w:color="auto" w:fill="FFFFFF"/>
          <w:lang w:val="en-ID"/>
        </w:rPr>
        <w:t>berkata</w:t>
      </w:r>
      <w:proofErr w:type="spellEnd"/>
      <w:r w:rsidRPr="00DF7C06">
        <w:rPr>
          <w:rFonts w:ascii="Times New Roman" w:hAnsi="Times New Roman"/>
          <w:i/>
          <w:iCs/>
          <w:shd w:val="clear" w:color="auto" w:fill="FFFFFF"/>
          <w:lang w:val="en-ID"/>
        </w:rPr>
        <w:t>: “</w:t>
      </w:r>
      <w:proofErr w:type="spellStart"/>
      <w:r w:rsidRPr="00DF7C06">
        <w:rPr>
          <w:rFonts w:ascii="Times New Roman" w:hAnsi="Times New Roman"/>
          <w:i/>
          <w:iCs/>
          <w:shd w:val="clear" w:color="auto" w:fill="FFFFFF"/>
          <w:lang w:val="en-ID"/>
        </w:rPr>
        <w:t>Ya</w:t>
      </w:r>
      <w:proofErr w:type="spellEnd"/>
      <w:r w:rsidRPr="00DF7C06">
        <w:rPr>
          <w:rFonts w:ascii="Times New Roman" w:hAnsi="Times New Roman"/>
          <w:i/>
          <w:iCs/>
          <w:shd w:val="clear" w:color="auto" w:fill="FFFFFF"/>
          <w:lang w:val="en-ID"/>
        </w:rPr>
        <w:t xml:space="preserve"> </w:t>
      </w:r>
      <w:proofErr w:type="spellStart"/>
      <w:r w:rsidRPr="00DF7C06">
        <w:rPr>
          <w:rFonts w:ascii="Times New Roman" w:hAnsi="Times New Roman"/>
          <w:i/>
          <w:iCs/>
          <w:shd w:val="clear" w:color="auto" w:fill="FFFFFF"/>
          <w:lang w:val="en-ID"/>
        </w:rPr>
        <w:t>Tuhan</w:t>
      </w:r>
      <w:proofErr w:type="spellEnd"/>
      <w:r w:rsidRPr="00DF7C06">
        <w:rPr>
          <w:rFonts w:ascii="Times New Roman" w:hAnsi="Times New Roman"/>
          <w:i/>
          <w:iCs/>
          <w:shd w:val="clear" w:color="auto" w:fill="FFFFFF"/>
          <w:lang w:val="en-ID"/>
        </w:rPr>
        <w:t xml:space="preserve"> kami, </w:t>
      </w:r>
      <w:proofErr w:type="spellStart"/>
      <w:r w:rsidRPr="00DF7C06">
        <w:rPr>
          <w:rFonts w:ascii="Times New Roman" w:hAnsi="Times New Roman"/>
          <w:i/>
          <w:iCs/>
          <w:shd w:val="clear" w:color="auto" w:fill="FFFFFF"/>
          <w:lang w:val="en-ID"/>
        </w:rPr>
        <w:t>anugerahkanlah</w:t>
      </w:r>
      <w:proofErr w:type="spellEnd"/>
      <w:r w:rsidRPr="00DF7C06">
        <w:rPr>
          <w:rFonts w:ascii="Times New Roman" w:hAnsi="Times New Roman"/>
          <w:i/>
          <w:iCs/>
          <w:shd w:val="clear" w:color="auto" w:fill="FFFFFF"/>
          <w:lang w:val="en-ID"/>
        </w:rPr>
        <w:t xml:space="preserve"> </w:t>
      </w:r>
      <w:proofErr w:type="spellStart"/>
      <w:r w:rsidRPr="00DF7C06">
        <w:rPr>
          <w:rFonts w:ascii="Times New Roman" w:hAnsi="Times New Roman"/>
          <w:i/>
          <w:iCs/>
          <w:shd w:val="clear" w:color="auto" w:fill="FFFFFF"/>
          <w:lang w:val="en-ID"/>
        </w:rPr>
        <w:t>kepada</w:t>
      </w:r>
      <w:proofErr w:type="spellEnd"/>
      <w:r w:rsidRPr="00DF7C06">
        <w:rPr>
          <w:rFonts w:ascii="Times New Roman" w:hAnsi="Times New Roman"/>
          <w:i/>
          <w:iCs/>
          <w:shd w:val="clear" w:color="auto" w:fill="FFFFFF"/>
          <w:lang w:val="en-ID"/>
        </w:rPr>
        <w:t xml:space="preserve"> kami </w:t>
      </w:r>
      <w:proofErr w:type="spellStart"/>
      <w:r w:rsidRPr="00DF7C06">
        <w:rPr>
          <w:rFonts w:ascii="Times New Roman" w:hAnsi="Times New Roman"/>
          <w:i/>
          <w:iCs/>
          <w:shd w:val="clear" w:color="auto" w:fill="FFFFFF"/>
          <w:lang w:val="en-ID"/>
        </w:rPr>
        <w:t>isteri-isteri</w:t>
      </w:r>
      <w:proofErr w:type="spellEnd"/>
      <w:r w:rsidRPr="00DF7C06">
        <w:rPr>
          <w:rFonts w:ascii="Times New Roman" w:hAnsi="Times New Roman"/>
          <w:i/>
          <w:iCs/>
          <w:shd w:val="clear" w:color="auto" w:fill="FFFFFF"/>
          <w:lang w:val="en-ID"/>
        </w:rPr>
        <w:t xml:space="preserve"> kami dan </w:t>
      </w:r>
      <w:proofErr w:type="spellStart"/>
      <w:r w:rsidRPr="00DF7C06">
        <w:rPr>
          <w:rFonts w:ascii="Times New Roman" w:hAnsi="Times New Roman"/>
          <w:i/>
          <w:iCs/>
          <w:shd w:val="clear" w:color="auto" w:fill="FFFFFF"/>
          <w:lang w:val="en-ID"/>
        </w:rPr>
        <w:t>keturunan</w:t>
      </w:r>
      <w:proofErr w:type="spellEnd"/>
      <w:r w:rsidRPr="00DF7C06">
        <w:rPr>
          <w:rFonts w:ascii="Times New Roman" w:hAnsi="Times New Roman"/>
          <w:i/>
          <w:iCs/>
          <w:shd w:val="clear" w:color="auto" w:fill="FFFFFF"/>
          <w:lang w:val="en-ID"/>
        </w:rPr>
        <w:t xml:space="preserve"> kami </w:t>
      </w:r>
      <w:proofErr w:type="spellStart"/>
      <w:r w:rsidRPr="00DF7C06">
        <w:rPr>
          <w:rFonts w:ascii="Times New Roman" w:hAnsi="Times New Roman"/>
          <w:i/>
          <w:iCs/>
          <w:shd w:val="clear" w:color="auto" w:fill="FFFFFF"/>
          <w:lang w:val="en-ID"/>
        </w:rPr>
        <w:t>sebagai</w:t>
      </w:r>
      <w:proofErr w:type="spellEnd"/>
      <w:r w:rsidRPr="00DF7C06">
        <w:rPr>
          <w:rFonts w:ascii="Times New Roman" w:hAnsi="Times New Roman"/>
          <w:i/>
          <w:iCs/>
          <w:shd w:val="clear" w:color="auto" w:fill="FFFFFF"/>
          <w:lang w:val="en-ID"/>
        </w:rPr>
        <w:t xml:space="preserve"> </w:t>
      </w:r>
      <w:proofErr w:type="spellStart"/>
      <w:r w:rsidRPr="00DF7C06">
        <w:rPr>
          <w:rFonts w:ascii="Times New Roman" w:hAnsi="Times New Roman"/>
          <w:i/>
          <w:iCs/>
          <w:shd w:val="clear" w:color="auto" w:fill="FFFFFF"/>
          <w:lang w:val="en-ID"/>
        </w:rPr>
        <w:t>penyenang</w:t>
      </w:r>
      <w:proofErr w:type="spellEnd"/>
      <w:r w:rsidRPr="00DF7C06">
        <w:rPr>
          <w:rFonts w:ascii="Times New Roman" w:hAnsi="Times New Roman"/>
          <w:i/>
          <w:iCs/>
          <w:shd w:val="clear" w:color="auto" w:fill="FFFFFF"/>
          <w:lang w:val="en-ID"/>
        </w:rPr>
        <w:t xml:space="preserve"> </w:t>
      </w:r>
      <w:proofErr w:type="spellStart"/>
      <w:r w:rsidRPr="00DF7C06">
        <w:rPr>
          <w:rFonts w:ascii="Times New Roman" w:hAnsi="Times New Roman"/>
          <w:i/>
          <w:iCs/>
          <w:shd w:val="clear" w:color="auto" w:fill="FFFFFF"/>
          <w:lang w:val="en-ID"/>
        </w:rPr>
        <w:t>hati</w:t>
      </w:r>
      <w:proofErr w:type="spellEnd"/>
      <w:r w:rsidRPr="00DF7C06">
        <w:rPr>
          <w:rFonts w:ascii="Times New Roman" w:hAnsi="Times New Roman"/>
          <w:i/>
          <w:iCs/>
          <w:shd w:val="clear" w:color="auto" w:fill="FFFFFF"/>
          <w:lang w:val="en-ID"/>
        </w:rPr>
        <w:t xml:space="preserve"> (kami), dan </w:t>
      </w:r>
      <w:proofErr w:type="spellStart"/>
      <w:r w:rsidRPr="00DF7C06">
        <w:rPr>
          <w:rFonts w:ascii="Times New Roman" w:hAnsi="Times New Roman"/>
          <w:i/>
          <w:iCs/>
          <w:shd w:val="clear" w:color="auto" w:fill="FFFFFF"/>
          <w:lang w:val="en-ID"/>
        </w:rPr>
        <w:t>jadikanlah</w:t>
      </w:r>
      <w:proofErr w:type="spellEnd"/>
      <w:r w:rsidRPr="00DF7C06">
        <w:rPr>
          <w:rFonts w:ascii="Times New Roman" w:hAnsi="Times New Roman"/>
          <w:i/>
          <w:iCs/>
          <w:shd w:val="clear" w:color="auto" w:fill="FFFFFF"/>
          <w:lang w:val="en-ID"/>
        </w:rPr>
        <w:t xml:space="preserve"> kami imam </w:t>
      </w:r>
      <w:proofErr w:type="spellStart"/>
      <w:r w:rsidRPr="00DF7C06">
        <w:rPr>
          <w:rFonts w:ascii="Times New Roman" w:hAnsi="Times New Roman"/>
          <w:i/>
          <w:iCs/>
          <w:shd w:val="clear" w:color="auto" w:fill="FFFFFF"/>
          <w:lang w:val="en-ID"/>
        </w:rPr>
        <w:t>bagi</w:t>
      </w:r>
      <w:proofErr w:type="spellEnd"/>
      <w:r w:rsidRPr="00DF7C06">
        <w:rPr>
          <w:rFonts w:ascii="Times New Roman" w:hAnsi="Times New Roman"/>
          <w:i/>
          <w:iCs/>
          <w:shd w:val="clear" w:color="auto" w:fill="FFFFFF"/>
          <w:lang w:val="en-ID"/>
        </w:rPr>
        <w:t xml:space="preserve"> orang-orang yang </w:t>
      </w:r>
      <w:proofErr w:type="spellStart"/>
      <w:r w:rsidRPr="00DF7C06">
        <w:rPr>
          <w:rFonts w:ascii="Times New Roman" w:hAnsi="Times New Roman"/>
          <w:i/>
          <w:iCs/>
          <w:shd w:val="clear" w:color="auto" w:fill="FFFFFF"/>
          <w:lang w:val="en-ID"/>
        </w:rPr>
        <w:t>bertakwa</w:t>
      </w:r>
      <w:proofErr w:type="spellEnd"/>
      <w:r w:rsidRPr="00DF7C06">
        <w:rPr>
          <w:rFonts w:ascii="Times New Roman" w:hAnsi="Times New Roman"/>
          <w:i/>
          <w:iCs/>
          <w:shd w:val="clear" w:color="auto" w:fill="FFFFFF"/>
          <w:lang w:val="en-ID"/>
        </w:rPr>
        <w:t>.”</w:t>
      </w:r>
      <w:r w:rsidRPr="00DF7C06">
        <w:rPr>
          <w:rFonts w:ascii="Times New Roman" w:hAnsi="Times New Roman"/>
          <w:shd w:val="clear" w:color="auto" w:fill="FFFFFF"/>
          <w:lang w:val="en-ID"/>
        </w:rPr>
        <w:t xml:space="preserve"> (QS. Al-Furqan [25]: 74)</w:t>
      </w:r>
    </w:p>
    <w:p w14:paraId="549996C1" w14:textId="77777777" w:rsidR="00993ADF" w:rsidRPr="00DF7C06" w:rsidRDefault="00993ADF" w:rsidP="00993ADF">
      <w:pPr>
        <w:spacing w:after="0" w:line="240" w:lineRule="auto"/>
        <w:ind w:firstLine="426"/>
        <w:jc w:val="both"/>
        <w:rPr>
          <w:rFonts w:ascii="Times New Roman" w:hAnsi="Times New Roman"/>
          <w:shd w:val="clear" w:color="auto" w:fill="FFFFFF"/>
          <w:lang w:val="en-ID"/>
        </w:rPr>
      </w:pPr>
      <w:proofErr w:type="spellStart"/>
      <w:r w:rsidRPr="00DF7C06">
        <w:rPr>
          <w:rFonts w:asciiTheme="majorBidi" w:hAnsiTheme="majorBidi"/>
          <w:lang w:val="en-ID"/>
        </w:rPr>
        <w:t>Dalam</w:t>
      </w:r>
      <w:proofErr w:type="spellEnd"/>
      <w:r w:rsidRPr="00DF7C06">
        <w:rPr>
          <w:rFonts w:asciiTheme="majorBidi" w:hAnsiTheme="majorBidi"/>
          <w:lang w:val="en-ID"/>
        </w:rPr>
        <w:t xml:space="preserve"> </w:t>
      </w:r>
      <w:proofErr w:type="spellStart"/>
      <w:r w:rsidRPr="00DF7C06">
        <w:rPr>
          <w:rFonts w:asciiTheme="majorBidi" w:hAnsiTheme="majorBidi"/>
          <w:lang w:val="en-ID"/>
        </w:rPr>
        <w:t>penjelasan</w:t>
      </w:r>
      <w:proofErr w:type="spellEnd"/>
      <w:r w:rsidRPr="00DF7C06">
        <w:rPr>
          <w:rFonts w:asciiTheme="majorBidi" w:hAnsiTheme="majorBidi"/>
          <w:lang w:val="en-ID"/>
        </w:rPr>
        <w:t xml:space="preserve"> </w:t>
      </w:r>
      <w:proofErr w:type="spellStart"/>
      <w:r w:rsidRPr="00DF7C06">
        <w:rPr>
          <w:rFonts w:asciiTheme="majorBidi" w:hAnsiTheme="majorBidi"/>
          <w:lang w:val="en-ID"/>
        </w:rPr>
        <w:t>pasal</w:t>
      </w:r>
      <w:proofErr w:type="spellEnd"/>
      <w:r w:rsidRPr="00DF7C06">
        <w:rPr>
          <w:rFonts w:asciiTheme="majorBidi" w:hAnsiTheme="majorBidi"/>
          <w:lang w:val="en-ID"/>
        </w:rPr>
        <w:t xml:space="preserve"> 1 </w:t>
      </w:r>
      <w:proofErr w:type="spellStart"/>
      <w:r w:rsidRPr="00DF7C06">
        <w:rPr>
          <w:rFonts w:asciiTheme="majorBidi" w:hAnsiTheme="majorBidi"/>
          <w:lang w:val="en-ID"/>
        </w:rPr>
        <w:t>Undang-undang</w:t>
      </w:r>
      <w:proofErr w:type="spellEnd"/>
      <w:r w:rsidRPr="00DF7C06">
        <w:rPr>
          <w:rFonts w:asciiTheme="majorBidi" w:hAnsiTheme="majorBidi"/>
          <w:lang w:val="en-ID"/>
        </w:rPr>
        <w:t xml:space="preserve"> </w:t>
      </w:r>
      <w:proofErr w:type="spellStart"/>
      <w:r w:rsidRPr="00DF7C06">
        <w:rPr>
          <w:rFonts w:asciiTheme="majorBidi" w:hAnsiTheme="majorBidi"/>
          <w:lang w:val="en-ID"/>
        </w:rPr>
        <w:t>Nomor</w:t>
      </w:r>
      <w:proofErr w:type="spellEnd"/>
      <w:r w:rsidRPr="00DF7C06">
        <w:rPr>
          <w:rFonts w:asciiTheme="majorBidi" w:hAnsiTheme="majorBidi"/>
          <w:lang w:val="en-ID"/>
        </w:rPr>
        <w:t xml:space="preserve"> 1 </w:t>
      </w:r>
      <w:proofErr w:type="spellStart"/>
      <w:r w:rsidRPr="00DF7C06">
        <w:rPr>
          <w:rFonts w:asciiTheme="majorBidi" w:hAnsiTheme="majorBidi"/>
          <w:lang w:val="en-ID"/>
        </w:rPr>
        <w:t>Tahun</w:t>
      </w:r>
      <w:proofErr w:type="spellEnd"/>
      <w:r w:rsidRPr="00DF7C06">
        <w:rPr>
          <w:rFonts w:asciiTheme="majorBidi" w:hAnsiTheme="majorBidi"/>
          <w:lang w:val="en-ID"/>
        </w:rPr>
        <w:t xml:space="preserve"> 1974, </w:t>
      </w:r>
      <w:proofErr w:type="spellStart"/>
      <w:r w:rsidRPr="00DF7C06">
        <w:rPr>
          <w:rFonts w:asciiTheme="majorBidi" w:hAnsiTheme="majorBidi"/>
          <w:lang w:val="en-ID"/>
        </w:rPr>
        <w:t>dikatakan</w:t>
      </w:r>
      <w:proofErr w:type="spellEnd"/>
      <w:r w:rsidRPr="00DF7C06">
        <w:rPr>
          <w:rFonts w:asciiTheme="majorBidi" w:hAnsiTheme="majorBidi"/>
          <w:lang w:val="en-ID"/>
        </w:rPr>
        <w:t xml:space="preserve"> </w:t>
      </w:r>
      <w:proofErr w:type="spellStart"/>
      <w:r w:rsidRPr="00DF7C06">
        <w:rPr>
          <w:rFonts w:asciiTheme="majorBidi" w:hAnsiTheme="majorBidi"/>
          <w:lang w:val="en-ID"/>
        </w:rPr>
        <w:t>bahwa</w:t>
      </w:r>
      <w:proofErr w:type="spellEnd"/>
      <w:r w:rsidRPr="00DF7C06">
        <w:rPr>
          <w:rFonts w:asciiTheme="majorBidi" w:hAnsiTheme="majorBidi"/>
          <w:lang w:val="en-ID"/>
        </w:rPr>
        <w:t xml:space="preserve"> </w:t>
      </w:r>
      <w:proofErr w:type="spellStart"/>
      <w:r w:rsidRPr="00DF7C06">
        <w:rPr>
          <w:rFonts w:asciiTheme="majorBidi" w:hAnsiTheme="majorBidi"/>
          <w:lang w:val="en-ID"/>
        </w:rPr>
        <w:t>ikatan</w:t>
      </w:r>
      <w:proofErr w:type="spellEnd"/>
      <w:r w:rsidRPr="00DF7C06">
        <w:rPr>
          <w:rFonts w:asciiTheme="majorBidi" w:hAnsiTheme="majorBidi"/>
          <w:lang w:val="en-ID"/>
        </w:rPr>
        <w:t xml:space="preserve"> </w:t>
      </w:r>
      <w:proofErr w:type="spellStart"/>
      <w:r w:rsidRPr="00DF7C06">
        <w:rPr>
          <w:rFonts w:asciiTheme="majorBidi" w:hAnsiTheme="majorBidi"/>
          <w:lang w:val="en-ID"/>
        </w:rPr>
        <w:t>lahir</w:t>
      </w:r>
      <w:proofErr w:type="spellEnd"/>
      <w:r w:rsidRPr="00DF7C06">
        <w:rPr>
          <w:rFonts w:asciiTheme="majorBidi" w:hAnsiTheme="majorBidi"/>
          <w:lang w:val="en-ID"/>
        </w:rPr>
        <w:t xml:space="preserve"> </w:t>
      </w:r>
      <w:proofErr w:type="spellStart"/>
      <w:r w:rsidRPr="00DF7C06">
        <w:rPr>
          <w:rFonts w:asciiTheme="majorBidi" w:hAnsiTheme="majorBidi"/>
          <w:lang w:val="en-ID"/>
        </w:rPr>
        <w:t>batin</w:t>
      </w:r>
      <w:proofErr w:type="spellEnd"/>
      <w:r w:rsidRPr="00DF7C06">
        <w:rPr>
          <w:rFonts w:asciiTheme="majorBidi" w:hAnsiTheme="majorBidi"/>
          <w:lang w:val="en-ID"/>
        </w:rPr>
        <w:t xml:space="preserve"> </w:t>
      </w:r>
      <w:proofErr w:type="spellStart"/>
      <w:r w:rsidRPr="00DF7C06">
        <w:rPr>
          <w:rFonts w:asciiTheme="majorBidi" w:hAnsiTheme="majorBidi"/>
          <w:lang w:val="en-ID"/>
        </w:rPr>
        <w:t>merupakan</w:t>
      </w:r>
      <w:proofErr w:type="spellEnd"/>
      <w:r w:rsidRPr="00DF7C06">
        <w:rPr>
          <w:rFonts w:asciiTheme="majorBidi" w:hAnsiTheme="majorBidi"/>
          <w:lang w:val="en-ID"/>
        </w:rPr>
        <w:t xml:space="preserve"> </w:t>
      </w:r>
      <w:proofErr w:type="spellStart"/>
      <w:r w:rsidRPr="00DF7C06">
        <w:rPr>
          <w:rFonts w:asciiTheme="majorBidi" w:hAnsiTheme="majorBidi"/>
          <w:lang w:val="en-ID"/>
        </w:rPr>
        <w:t>hal</w:t>
      </w:r>
      <w:proofErr w:type="spellEnd"/>
      <w:r w:rsidRPr="00DF7C06">
        <w:rPr>
          <w:rFonts w:asciiTheme="majorBidi" w:hAnsiTheme="majorBidi"/>
          <w:lang w:val="en-ID"/>
        </w:rPr>
        <w:t xml:space="preserve"> yang </w:t>
      </w:r>
      <w:proofErr w:type="spellStart"/>
      <w:r w:rsidRPr="00DF7C06">
        <w:rPr>
          <w:rFonts w:asciiTheme="majorBidi" w:hAnsiTheme="majorBidi"/>
          <w:lang w:val="en-ID"/>
        </w:rPr>
        <w:t>penting</w:t>
      </w:r>
      <w:proofErr w:type="spellEnd"/>
      <w:r w:rsidRPr="00DF7C06">
        <w:rPr>
          <w:rFonts w:asciiTheme="majorBidi" w:hAnsiTheme="majorBidi"/>
          <w:lang w:val="en-ID"/>
        </w:rPr>
        <w:t xml:space="preserve"> </w:t>
      </w:r>
      <w:proofErr w:type="spellStart"/>
      <w:r w:rsidRPr="00DF7C06">
        <w:rPr>
          <w:rFonts w:asciiTheme="majorBidi" w:hAnsiTheme="majorBidi"/>
          <w:lang w:val="en-ID"/>
        </w:rPr>
        <w:t>dari</w:t>
      </w:r>
      <w:proofErr w:type="spellEnd"/>
      <w:r w:rsidRPr="00DF7C06">
        <w:rPr>
          <w:rFonts w:asciiTheme="majorBidi" w:hAnsiTheme="majorBidi"/>
          <w:lang w:val="en-ID"/>
        </w:rPr>
        <w:t xml:space="preserve"> </w:t>
      </w:r>
      <w:proofErr w:type="spellStart"/>
      <w:r w:rsidRPr="00DF7C06">
        <w:rPr>
          <w:rFonts w:asciiTheme="majorBidi" w:hAnsiTheme="majorBidi"/>
          <w:lang w:val="en-ID"/>
        </w:rPr>
        <w:t>sebuah</w:t>
      </w:r>
      <w:proofErr w:type="spellEnd"/>
      <w:r w:rsidRPr="00DF7C06">
        <w:rPr>
          <w:rFonts w:asciiTheme="majorBidi" w:hAnsiTheme="majorBidi"/>
          <w:lang w:val="en-ID"/>
        </w:rPr>
        <w:t xml:space="preserve"> </w:t>
      </w:r>
      <w:proofErr w:type="spellStart"/>
      <w:r w:rsidRPr="00DF7C06">
        <w:rPr>
          <w:rFonts w:asciiTheme="majorBidi" w:hAnsiTheme="majorBidi"/>
          <w:lang w:val="en-ID"/>
        </w:rPr>
        <w:t>perkawinan</w:t>
      </w:r>
      <w:proofErr w:type="spellEnd"/>
      <w:r w:rsidRPr="00DF7C06">
        <w:rPr>
          <w:rFonts w:asciiTheme="majorBidi" w:hAnsiTheme="majorBidi"/>
          <w:lang w:val="en-ID"/>
        </w:rPr>
        <w:t xml:space="preserve"> </w:t>
      </w:r>
      <w:proofErr w:type="spellStart"/>
      <w:r w:rsidRPr="00DF7C06">
        <w:rPr>
          <w:rFonts w:asciiTheme="majorBidi" w:hAnsiTheme="majorBidi"/>
          <w:lang w:val="en-ID"/>
        </w:rPr>
        <w:t>karena</w:t>
      </w:r>
      <w:proofErr w:type="spellEnd"/>
      <w:r w:rsidRPr="00DF7C06">
        <w:rPr>
          <w:rFonts w:asciiTheme="majorBidi" w:hAnsiTheme="majorBidi"/>
          <w:lang w:val="en-ID"/>
        </w:rPr>
        <w:t xml:space="preserve"> </w:t>
      </w:r>
      <w:proofErr w:type="spellStart"/>
      <w:r w:rsidRPr="00DF7C06">
        <w:rPr>
          <w:rFonts w:asciiTheme="majorBidi" w:hAnsiTheme="majorBidi"/>
          <w:lang w:val="en-ID"/>
        </w:rPr>
        <w:t>tujuan</w:t>
      </w:r>
      <w:proofErr w:type="spellEnd"/>
      <w:r w:rsidRPr="00DF7C06">
        <w:rPr>
          <w:rFonts w:asciiTheme="majorBidi" w:hAnsiTheme="majorBidi"/>
          <w:lang w:val="en-ID"/>
        </w:rPr>
        <w:t xml:space="preserve"> </w:t>
      </w:r>
      <w:proofErr w:type="spellStart"/>
      <w:r w:rsidRPr="00DF7C06">
        <w:rPr>
          <w:rFonts w:asciiTheme="majorBidi" w:hAnsiTheme="majorBidi"/>
          <w:lang w:val="en-ID"/>
        </w:rPr>
        <w:t>perkawinan</w:t>
      </w:r>
      <w:proofErr w:type="spellEnd"/>
      <w:r w:rsidRPr="00DF7C06">
        <w:rPr>
          <w:rFonts w:asciiTheme="majorBidi" w:hAnsiTheme="majorBidi"/>
          <w:lang w:val="en-ID"/>
        </w:rPr>
        <w:t xml:space="preserve"> </w:t>
      </w:r>
      <w:proofErr w:type="spellStart"/>
      <w:r w:rsidRPr="00DF7C06">
        <w:rPr>
          <w:rFonts w:asciiTheme="majorBidi" w:hAnsiTheme="majorBidi"/>
          <w:lang w:val="en-ID"/>
        </w:rPr>
        <w:t>bukanlah</w:t>
      </w:r>
      <w:proofErr w:type="spellEnd"/>
      <w:r w:rsidRPr="00DF7C06">
        <w:rPr>
          <w:rFonts w:asciiTheme="majorBidi" w:hAnsiTheme="majorBidi"/>
          <w:lang w:val="en-ID"/>
        </w:rPr>
        <w:t xml:space="preserve"> </w:t>
      </w:r>
      <w:proofErr w:type="spellStart"/>
      <w:r w:rsidRPr="00DF7C06">
        <w:rPr>
          <w:rFonts w:asciiTheme="majorBidi" w:hAnsiTheme="majorBidi"/>
          <w:lang w:val="en-ID"/>
        </w:rPr>
        <w:t>semata-mata</w:t>
      </w:r>
      <w:proofErr w:type="spellEnd"/>
      <w:r w:rsidRPr="00DF7C06">
        <w:rPr>
          <w:rFonts w:asciiTheme="majorBidi" w:hAnsiTheme="majorBidi"/>
          <w:lang w:val="en-ID"/>
        </w:rPr>
        <w:t xml:space="preserve"> </w:t>
      </w:r>
      <w:proofErr w:type="spellStart"/>
      <w:r w:rsidRPr="00DF7C06">
        <w:rPr>
          <w:rFonts w:asciiTheme="majorBidi" w:hAnsiTheme="majorBidi"/>
          <w:lang w:val="en-ID"/>
        </w:rPr>
        <w:t>untuk</w:t>
      </w:r>
      <w:proofErr w:type="spellEnd"/>
      <w:r w:rsidRPr="00DF7C06">
        <w:rPr>
          <w:rFonts w:asciiTheme="majorBidi" w:hAnsiTheme="majorBidi"/>
          <w:lang w:val="en-ID"/>
        </w:rPr>
        <w:t xml:space="preserve"> </w:t>
      </w:r>
      <w:proofErr w:type="spellStart"/>
      <w:r w:rsidRPr="00DF7C06">
        <w:rPr>
          <w:rFonts w:asciiTheme="majorBidi" w:hAnsiTheme="majorBidi"/>
          <w:lang w:val="en-ID"/>
        </w:rPr>
        <w:t>memenuhi</w:t>
      </w:r>
      <w:proofErr w:type="spellEnd"/>
      <w:r w:rsidRPr="00DF7C06">
        <w:rPr>
          <w:rFonts w:asciiTheme="majorBidi" w:hAnsiTheme="majorBidi"/>
          <w:lang w:val="en-ID"/>
        </w:rPr>
        <w:t xml:space="preserve"> </w:t>
      </w:r>
      <w:proofErr w:type="spellStart"/>
      <w:r w:rsidRPr="00DF7C06">
        <w:rPr>
          <w:rFonts w:asciiTheme="majorBidi" w:hAnsiTheme="majorBidi"/>
          <w:lang w:val="en-ID"/>
        </w:rPr>
        <w:t>hajat</w:t>
      </w:r>
      <w:proofErr w:type="spellEnd"/>
      <w:r w:rsidRPr="00DF7C06">
        <w:rPr>
          <w:rFonts w:asciiTheme="majorBidi" w:hAnsiTheme="majorBidi"/>
          <w:lang w:val="en-ID"/>
        </w:rPr>
        <w:t xml:space="preserve"> </w:t>
      </w:r>
      <w:proofErr w:type="spellStart"/>
      <w:r w:rsidRPr="00DF7C06">
        <w:rPr>
          <w:rFonts w:asciiTheme="majorBidi" w:hAnsiTheme="majorBidi"/>
          <w:lang w:val="en-ID"/>
        </w:rPr>
        <w:t>hawa</w:t>
      </w:r>
      <w:proofErr w:type="spellEnd"/>
      <w:r w:rsidRPr="00DF7C06">
        <w:rPr>
          <w:rFonts w:asciiTheme="majorBidi" w:hAnsiTheme="majorBidi"/>
          <w:lang w:val="en-ID"/>
        </w:rPr>
        <w:t xml:space="preserve"> </w:t>
      </w:r>
      <w:proofErr w:type="spellStart"/>
      <w:r w:rsidRPr="00DF7C06">
        <w:rPr>
          <w:rFonts w:asciiTheme="majorBidi" w:hAnsiTheme="majorBidi"/>
          <w:lang w:val="en-ID"/>
        </w:rPr>
        <w:t>nafsu</w:t>
      </w:r>
      <w:proofErr w:type="spellEnd"/>
      <w:r w:rsidRPr="00DF7C06">
        <w:rPr>
          <w:rFonts w:asciiTheme="majorBidi" w:hAnsiTheme="majorBidi"/>
          <w:lang w:val="en-ID"/>
        </w:rPr>
        <w:t xml:space="preserve"> </w:t>
      </w:r>
      <w:proofErr w:type="spellStart"/>
      <w:r w:rsidRPr="00DF7C06">
        <w:rPr>
          <w:rFonts w:asciiTheme="majorBidi" w:hAnsiTheme="majorBidi"/>
          <w:lang w:val="en-ID"/>
        </w:rPr>
        <w:t>saja</w:t>
      </w:r>
      <w:proofErr w:type="spellEnd"/>
      <w:r w:rsidRPr="00DF7C06">
        <w:rPr>
          <w:rFonts w:asciiTheme="majorBidi" w:hAnsiTheme="majorBidi"/>
          <w:lang w:val="en-ID"/>
        </w:rPr>
        <w:t xml:space="preserve">, </w:t>
      </w:r>
      <w:proofErr w:type="spellStart"/>
      <w:r w:rsidRPr="00DF7C06">
        <w:rPr>
          <w:rFonts w:asciiTheme="majorBidi" w:hAnsiTheme="majorBidi"/>
          <w:lang w:val="en-ID"/>
        </w:rPr>
        <w:t>melainkan</w:t>
      </w:r>
      <w:proofErr w:type="spellEnd"/>
      <w:r w:rsidRPr="00DF7C06">
        <w:rPr>
          <w:rFonts w:asciiTheme="majorBidi" w:hAnsiTheme="majorBidi"/>
          <w:lang w:val="en-ID"/>
        </w:rPr>
        <w:t xml:space="preserve"> </w:t>
      </w:r>
      <w:proofErr w:type="spellStart"/>
      <w:r w:rsidRPr="00DF7C06">
        <w:rPr>
          <w:rFonts w:asciiTheme="majorBidi" w:hAnsiTheme="majorBidi"/>
          <w:lang w:val="en-ID"/>
        </w:rPr>
        <w:t>untuk</w:t>
      </w:r>
      <w:proofErr w:type="spellEnd"/>
      <w:r w:rsidRPr="00DF7C06">
        <w:rPr>
          <w:rFonts w:asciiTheme="majorBidi" w:hAnsiTheme="majorBidi"/>
          <w:lang w:val="en-ID"/>
        </w:rPr>
        <w:t xml:space="preserve"> </w:t>
      </w:r>
      <w:proofErr w:type="spellStart"/>
      <w:r w:rsidRPr="00DF7C06">
        <w:rPr>
          <w:rFonts w:asciiTheme="majorBidi" w:hAnsiTheme="majorBidi"/>
          <w:lang w:val="en-ID"/>
        </w:rPr>
        <w:t>mewujudkan</w:t>
      </w:r>
      <w:proofErr w:type="spellEnd"/>
      <w:r w:rsidRPr="00DF7C06">
        <w:rPr>
          <w:rFonts w:asciiTheme="majorBidi" w:hAnsiTheme="majorBidi"/>
          <w:lang w:val="en-ID"/>
        </w:rPr>
        <w:t xml:space="preserve"> </w:t>
      </w:r>
      <w:proofErr w:type="spellStart"/>
      <w:r w:rsidRPr="00DF7C06">
        <w:rPr>
          <w:rFonts w:asciiTheme="majorBidi" w:hAnsiTheme="majorBidi"/>
          <w:lang w:val="en-ID"/>
        </w:rPr>
        <w:t>keluarga</w:t>
      </w:r>
      <w:proofErr w:type="spellEnd"/>
      <w:r w:rsidRPr="00DF7C06">
        <w:rPr>
          <w:rFonts w:asciiTheme="majorBidi" w:hAnsiTheme="majorBidi"/>
          <w:lang w:val="en-ID"/>
        </w:rPr>
        <w:t xml:space="preserve"> </w:t>
      </w:r>
      <w:proofErr w:type="spellStart"/>
      <w:r w:rsidRPr="00DF7C06">
        <w:rPr>
          <w:rFonts w:asciiTheme="majorBidi" w:hAnsiTheme="majorBidi"/>
          <w:lang w:val="en-ID"/>
        </w:rPr>
        <w:t>bahagia</w:t>
      </w:r>
      <w:proofErr w:type="spellEnd"/>
      <w:r w:rsidRPr="00DF7C06">
        <w:rPr>
          <w:rFonts w:asciiTheme="majorBidi" w:hAnsiTheme="majorBidi"/>
          <w:lang w:val="en-ID"/>
        </w:rPr>
        <w:t xml:space="preserve"> dan </w:t>
      </w:r>
      <w:proofErr w:type="spellStart"/>
      <w:r w:rsidRPr="00DF7C06">
        <w:rPr>
          <w:rFonts w:asciiTheme="majorBidi" w:hAnsiTheme="majorBidi"/>
          <w:lang w:val="en-ID"/>
        </w:rPr>
        <w:t>dilandasi</w:t>
      </w:r>
      <w:proofErr w:type="spellEnd"/>
      <w:r w:rsidRPr="00DF7C06">
        <w:rPr>
          <w:rFonts w:asciiTheme="majorBidi" w:hAnsiTheme="majorBidi"/>
          <w:lang w:val="en-ID"/>
        </w:rPr>
        <w:t xml:space="preserve"> oleh </w:t>
      </w:r>
      <w:proofErr w:type="spellStart"/>
      <w:r w:rsidRPr="00DF7C06">
        <w:rPr>
          <w:rFonts w:asciiTheme="majorBidi" w:hAnsiTheme="majorBidi"/>
          <w:lang w:val="en-ID"/>
        </w:rPr>
        <w:t>ketuhanan</w:t>
      </w:r>
      <w:proofErr w:type="spellEnd"/>
      <w:r w:rsidRPr="00DF7C06">
        <w:rPr>
          <w:rFonts w:asciiTheme="majorBidi" w:hAnsiTheme="majorBidi"/>
          <w:lang w:val="en-ID"/>
        </w:rPr>
        <w:t xml:space="preserve"> Yang </w:t>
      </w:r>
      <w:proofErr w:type="spellStart"/>
      <w:r w:rsidRPr="00DF7C06">
        <w:rPr>
          <w:rFonts w:asciiTheme="majorBidi" w:hAnsiTheme="majorBidi"/>
          <w:lang w:val="en-ID"/>
        </w:rPr>
        <w:t>Maha</w:t>
      </w:r>
      <w:proofErr w:type="spellEnd"/>
      <w:r w:rsidRPr="00DF7C06">
        <w:rPr>
          <w:rFonts w:asciiTheme="majorBidi" w:hAnsiTheme="majorBidi"/>
          <w:lang w:val="en-ID"/>
        </w:rPr>
        <w:t xml:space="preserve"> </w:t>
      </w:r>
      <w:proofErr w:type="spellStart"/>
      <w:r w:rsidRPr="00DF7C06">
        <w:rPr>
          <w:rFonts w:asciiTheme="majorBidi" w:hAnsiTheme="majorBidi"/>
          <w:lang w:val="en-ID"/>
        </w:rPr>
        <w:t>Esa</w:t>
      </w:r>
      <w:proofErr w:type="spellEnd"/>
      <w:r w:rsidRPr="00DF7C06">
        <w:rPr>
          <w:rFonts w:asciiTheme="majorBidi" w:hAnsiTheme="majorBidi"/>
          <w:lang w:val="en-ID"/>
        </w:rPr>
        <w:t>.</w:t>
      </w:r>
      <w:r w:rsidRPr="00DF7C06">
        <w:rPr>
          <w:rStyle w:val="FootnoteReference"/>
          <w:rFonts w:asciiTheme="majorBidi" w:hAnsiTheme="majorBidi"/>
          <w:lang w:val="en-ID"/>
        </w:rPr>
        <w:footnoteReference w:id="15"/>
      </w:r>
      <w:r w:rsidRPr="00DF7C06">
        <w:rPr>
          <w:rFonts w:asciiTheme="majorBidi" w:hAnsiTheme="majorBidi"/>
          <w:lang w:val="en-ID"/>
        </w:rPr>
        <w:t xml:space="preserve"> </w:t>
      </w:r>
      <w:proofErr w:type="spellStart"/>
      <w:r w:rsidRPr="00DF7C06">
        <w:rPr>
          <w:rFonts w:asciiTheme="majorBidi" w:hAnsiTheme="majorBidi"/>
          <w:lang w:val="en-ID"/>
        </w:rPr>
        <w:t>Perkawinan</w:t>
      </w:r>
      <w:proofErr w:type="spellEnd"/>
      <w:r w:rsidRPr="00DF7C06">
        <w:rPr>
          <w:rFonts w:asciiTheme="majorBidi" w:hAnsiTheme="majorBidi"/>
          <w:lang w:val="en-ID"/>
        </w:rPr>
        <w:t xml:space="preserve"> </w:t>
      </w:r>
      <w:proofErr w:type="spellStart"/>
      <w:r w:rsidRPr="00DF7C06">
        <w:rPr>
          <w:rFonts w:asciiTheme="majorBidi" w:hAnsiTheme="majorBidi"/>
          <w:lang w:val="en-ID"/>
        </w:rPr>
        <w:t>bertujuan</w:t>
      </w:r>
      <w:proofErr w:type="spellEnd"/>
      <w:r w:rsidRPr="00DF7C06">
        <w:rPr>
          <w:rFonts w:asciiTheme="majorBidi" w:hAnsiTheme="majorBidi"/>
          <w:lang w:val="en-ID"/>
        </w:rPr>
        <w:t xml:space="preserve"> </w:t>
      </w:r>
      <w:proofErr w:type="spellStart"/>
      <w:r w:rsidRPr="00DF7C06">
        <w:rPr>
          <w:rFonts w:asciiTheme="majorBidi" w:hAnsiTheme="majorBidi"/>
          <w:lang w:val="en-ID"/>
        </w:rPr>
        <w:t>membina</w:t>
      </w:r>
      <w:proofErr w:type="spellEnd"/>
      <w:r w:rsidRPr="00DF7C06">
        <w:rPr>
          <w:rFonts w:asciiTheme="majorBidi" w:hAnsiTheme="majorBidi"/>
          <w:lang w:val="en-ID"/>
        </w:rPr>
        <w:t xml:space="preserve"> </w:t>
      </w:r>
      <w:proofErr w:type="spellStart"/>
      <w:r w:rsidRPr="00DF7C06">
        <w:rPr>
          <w:rFonts w:asciiTheme="majorBidi" w:hAnsiTheme="majorBidi"/>
          <w:lang w:val="en-ID"/>
        </w:rPr>
        <w:t>kehidupan</w:t>
      </w:r>
      <w:proofErr w:type="spellEnd"/>
      <w:r w:rsidRPr="00DF7C06">
        <w:rPr>
          <w:rFonts w:asciiTheme="majorBidi" w:hAnsiTheme="majorBidi"/>
          <w:lang w:val="en-ID"/>
        </w:rPr>
        <w:t xml:space="preserve"> </w:t>
      </w:r>
      <w:proofErr w:type="spellStart"/>
      <w:r w:rsidRPr="00DF7C06">
        <w:rPr>
          <w:rFonts w:asciiTheme="majorBidi" w:hAnsiTheme="majorBidi"/>
          <w:lang w:val="en-ID"/>
        </w:rPr>
        <w:t>manusia</w:t>
      </w:r>
      <w:proofErr w:type="spellEnd"/>
      <w:r w:rsidRPr="00DF7C06">
        <w:rPr>
          <w:rFonts w:asciiTheme="majorBidi" w:hAnsiTheme="majorBidi"/>
          <w:lang w:val="en-ID"/>
        </w:rPr>
        <w:t xml:space="preserve"> </w:t>
      </w:r>
      <w:proofErr w:type="spellStart"/>
      <w:r w:rsidRPr="00DF7C06">
        <w:rPr>
          <w:rFonts w:asciiTheme="majorBidi" w:hAnsiTheme="majorBidi"/>
          <w:lang w:val="en-ID"/>
        </w:rPr>
        <w:t>secara</w:t>
      </w:r>
      <w:proofErr w:type="spellEnd"/>
      <w:r w:rsidRPr="00DF7C06">
        <w:rPr>
          <w:rFonts w:asciiTheme="majorBidi" w:hAnsiTheme="majorBidi"/>
          <w:lang w:val="en-ID"/>
        </w:rPr>
        <w:t xml:space="preserve"> </w:t>
      </w:r>
      <w:proofErr w:type="spellStart"/>
      <w:r w:rsidRPr="00DF7C06">
        <w:rPr>
          <w:rFonts w:asciiTheme="majorBidi" w:hAnsiTheme="majorBidi"/>
          <w:lang w:val="en-ID"/>
        </w:rPr>
        <w:t>rukun</w:t>
      </w:r>
      <w:proofErr w:type="spellEnd"/>
      <w:r w:rsidRPr="00DF7C06">
        <w:rPr>
          <w:rFonts w:asciiTheme="majorBidi" w:hAnsiTheme="majorBidi"/>
          <w:lang w:val="en-ID"/>
        </w:rPr>
        <w:t xml:space="preserve">, </w:t>
      </w:r>
      <w:proofErr w:type="spellStart"/>
      <w:r w:rsidRPr="00DF7C06">
        <w:rPr>
          <w:rFonts w:asciiTheme="majorBidi" w:hAnsiTheme="majorBidi"/>
          <w:lang w:val="en-ID"/>
        </w:rPr>
        <w:t>tentram</w:t>
      </w:r>
      <w:proofErr w:type="spellEnd"/>
      <w:r w:rsidRPr="00DF7C06">
        <w:rPr>
          <w:rFonts w:asciiTheme="majorBidi" w:hAnsiTheme="majorBidi"/>
          <w:lang w:val="en-ID"/>
        </w:rPr>
        <w:t xml:space="preserve"> dan </w:t>
      </w:r>
      <w:proofErr w:type="spellStart"/>
      <w:r w:rsidRPr="00DF7C06">
        <w:rPr>
          <w:rFonts w:asciiTheme="majorBidi" w:hAnsiTheme="majorBidi"/>
          <w:lang w:val="en-ID"/>
        </w:rPr>
        <w:t>bahagia</w:t>
      </w:r>
      <w:proofErr w:type="spellEnd"/>
      <w:r w:rsidRPr="00DF7C06">
        <w:rPr>
          <w:rFonts w:asciiTheme="majorBidi" w:hAnsiTheme="majorBidi"/>
          <w:lang w:val="en-ID"/>
        </w:rPr>
        <w:t xml:space="preserve"> </w:t>
      </w:r>
      <w:proofErr w:type="spellStart"/>
      <w:r w:rsidRPr="00DF7C06">
        <w:rPr>
          <w:rFonts w:asciiTheme="majorBidi" w:hAnsiTheme="majorBidi"/>
          <w:lang w:val="en-ID"/>
        </w:rPr>
        <w:t>supaya</w:t>
      </w:r>
      <w:proofErr w:type="spellEnd"/>
      <w:r w:rsidRPr="00DF7C06">
        <w:rPr>
          <w:rFonts w:asciiTheme="majorBidi" w:hAnsiTheme="majorBidi"/>
          <w:lang w:val="en-ID"/>
        </w:rPr>
        <w:t xml:space="preserve"> </w:t>
      </w:r>
      <w:proofErr w:type="spellStart"/>
      <w:r w:rsidRPr="00DF7C06">
        <w:rPr>
          <w:rFonts w:asciiTheme="majorBidi" w:hAnsiTheme="majorBidi"/>
          <w:lang w:val="en-ID"/>
        </w:rPr>
        <w:t>hidup</w:t>
      </w:r>
      <w:proofErr w:type="spellEnd"/>
      <w:r w:rsidRPr="00DF7C06">
        <w:rPr>
          <w:rFonts w:asciiTheme="majorBidi" w:hAnsiTheme="majorBidi"/>
          <w:lang w:val="en-ID"/>
        </w:rPr>
        <w:t xml:space="preserve"> </w:t>
      </w:r>
      <w:proofErr w:type="spellStart"/>
      <w:r w:rsidRPr="00DF7C06">
        <w:rPr>
          <w:rFonts w:asciiTheme="majorBidi" w:hAnsiTheme="majorBidi"/>
          <w:lang w:val="en-ID"/>
        </w:rPr>
        <w:t>saling</w:t>
      </w:r>
      <w:proofErr w:type="spellEnd"/>
      <w:r w:rsidRPr="00DF7C06">
        <w:rPr>
          <w:rFonts w:asciiTheme="majorBidi" w:hAnsiTheme="majorBidi"/>
          <w:lang w:val="en-ID"/>
        </w:rPr>
        <w:t xml:space="preserve"> </w:t>
      </w:r>
      <w:proofErr w:type="spellStart"/>
      <w:r w:rsidRPr="00DF7C06">
        <w:rPr>
          <w:rFonts w:asciiTheme="majorBidi" w:hAnsiTheme="majorBidi"/>
          <w:lang w:val="en-ID"/>
        </w:rPr>
        <w:t>mencintai</w:t>
      </w:r>
      <w:proofErr w:type="spellEnd"/>
      <w:r w:rsidRPr="00DF7C06">
        <w:rPr>
          <w:rFonts w:asciiTheme="majorBidi" w:hAnsiTheme="majorBidi"/>
          <w:lang w:val="en-ID"/>
        </w:rPr>
        <w:t xml:space="preserve"> dan </w:t>
      </w:r>
      <w:proofErr w:type="spellStart"/>
      <w:r w:rsidRPr="00DF7C06">
        <w:rPr>
          <w:rFonts w:asciiTheme="majorBidi" w:hAnsiTheme="majorBidi"/>
          <w:lang w:val="en-ID"/>
        </w:rPr>
        <w:t>kasih</w:t>
      </w:r>
      <w:proofErr w:type="spellEnd"/>
      <w:r w:rsidRPr="00DF7C06">
        <w:rPr>
          <w:rFonts w:asciiTheme="majorBidi" w:hAnsiTheme="majorBidi"/>
          <w:lang w:val="en-ID"/>
        </w:rPr>
        <w:t xml:space="preserve"> </w:t>
      </w:r>
      <w:proofErr w:type="spellStart"/>
      <w:r w:rsidRPr="00DF7C06">
        <w:rPr>
          <w:rFonts w:asciiTheme="majorBidi" w:hAnsiTheme="majorBidi"/>
          <w:lang w:val="en-ID"/>
        </w:rPr>
        <w:t>mengasihi</w:t>
      </w:r>
      <w:proofErr w:type="spellEnd"/>
      <w:r w:rsidRPr="00DF7C06">
        <w:rPr>
          <w:rFonts w:asciiTheme="majorBidi" w:hAnsiTheme="majorBidi"/>
          <w:lang w:val="en-ID"/>
        </w:rPr>
        <w:t xml:space="preserve"> </w:t>
      </w:r>
      <w:proofErr w:type="spellStart"/>
      <w:r w:rsidRPr="00DF7C06">
        <w:rPr>
          <w:rFonts w:asciiTheme="majorBidi" w:hAnsiTheme="majorBidi"/>
          <w:lang w:val="en-ID"/>
        </w:rPr>
        <w:t>antara</w:t>
      </w:r>
      <w:proofErr w:type="spellEnd"/>
      <w:r w:rsidRPr="00DF7C06">
        <w:rPr>
          <w:rFonts w:asciiTheme="majorBidi" w:hAnsiTheme="majorBidi"/>
          <w:lang w:val="en-ID"/>
        </w:rPr>
        <w:t xml:space="preserve"> </w:t>
      </w:r>
      <w:proofErr w:type="spellStart"/>
      <w:r w:rsidRPr="00DF7C06">
        <w:rPr>
          <w:rFonts w:asciiTheme="majorBidi" w:hAnsiTheme="majorBidi"/>
          <w:lang w:val="en-ID"/>
        </w:rPr>
        <w:t>suami</w:t>
      </w:r>
      <w:proofErr w:type="spellEnd"/>
      <w:r w:rsidRPr="00DF7C06">
        <w:rPr>
          <w:rFonts w:asciiTheme="majorBidi" w:hAnsiTheme="majorBidi"/>
          <w:lang w:val="en-ID"/>
        </w:rPr>
        <w:t xml:space="preserve"> </w:t>
      </w:r>
      <w:proofErr w:type="spellStart"/>
      <w:r w:rsidRPr="00DF7C06">
        <w:rPr>
          <w:rFonts w:asciiTheme="majorBidi" w:hAnsiTheme="majorBidi"/>
          <w:lang w:val="en-ID"/>
        </w:rPr>
        <w:t>istri</w:t>
      </w:r>
      <w:proofErr w:type="spellEnd"/>
      <w:r w:rsidRPr="00DF7C06">
        <w:rPr>
          <w:rFonts w:asciiTheme="majorBidi" w:hAnsiTheme="majorBidi"/>
          <w:lang w:val="en-ID"/>
        </w:rPr>
        <w:t xml:space="preserve"> dan </w:t>
      </w:r>
      <w:proofErr w:type="spellStart"/>
      <w:r w:rsidRPr="00DF7C06">
        <w:rPr>
          <w:rFonts w:asciiTheme="majorBidi" w:hAnsiTheme="majorBidi"/>
          <w:lang w:val="en-ID"/>
        </w:rPr>
        <w:t>anak-anak</w:t>
      </w:r>
      <w:proofErr w:type="spellEnd"/>
      <w:r w:rsidRPr="00DF7C06">
        <w:rPr>
          <w:rFonts w:asciiTheme="majorBidi" w:hAnsiTheme="majorBidi"/>
          <w:lang w:val="en-ID"/>
        </w:rPr>
        <w:t xml:space="preserve"> </w:t>
      </w:r>
      <w:proofErr w:type="spellStart"/>
      <w:r w:rsidRPr="00DF7C06">
        <w:rPr>
          <w:rFonts w:asciiTheme="majorBidi" w:hAnsiTheme="majorBidi"/>
          <w:lang w:val="en-ID"/>
        </w:rPr>
        <w:t>serta</w:t>
      </w:r>
      <w:proofErr w:type="spellEnd"/>
      <w:r w:rsidRPr="00DF7C06">
        <w:rPr>
          <w:rFonts w:asciiTheme="majorBidi" w:hAnsiTheme="majorBidi"/>
          <w:lang w:val="en-ID"/>
        </w:rPr>
        <w:t xml:space="preserve"> </w:t>
      </w:r>
      <w:proofErr w:type="spellStart"/>
      <w:r w:rsidRPr="00DF7C06">
        <w:rPr>
          <w:rFonts w:asciiTheme="majorBidi" w:hAnsiTheme="majorBidi"/>
          <w:lang w:val="en-ID"/>
        </w:rPr>
        <w:t>keluarga</w:t>
      </w:r>
      <w:proofErr w:type="spellEnd"/>
      <w:r w:rsidRPr="00DF7C06">
        <w:rPr>
          <w:rFonts w:asciiTheme="majorBidi" w:hAnsiTheme="majorBidi"/>
          <w:lang w:val="en-ID"/>
        </w:rPr>
        <w:t xml:space="preserve"> lain agar </w:t>
      </w:r>
      <w:proofErr w:type="spellStart"/>
      <w:r w:rsidRPr="00DF7C06">
        <w:rPr>
          <w:rFonts w:asciiTheme="majorBidi" w:hAnsiTheme="majorBidi"/>
          <w:lang w:val="en-ID"/>
        </w:rPr>
        <w:t>terciptanya</w:t>
      </w:r>
      <w:proofErr w:type="spellEnd"/>
      <w:r w:rsidRPr="00DF7C06">
        <w:rPr>
          <w:rFonts w:asciiTheme="majorBidi" w:hAnsiTheme="majorBidi"/>
          <w:lang w:val="en-ID"/>
        </w:rPr>
        <w:t xml:space="preserve"> </w:t>
      </w:r>
      <w:proofErr w:type="spellStart"/>
      <w:r w:rsidRPr="00DF7C06">
        <w:rPr>
          <w:rFonts w:asciiTheme="majorBidi" w:hAnsiTheme="majorBidi"/>
          <w:lang w:val="en-ID"/>
        </w:rPr>
        <w:t>keluarga</w:t>
      </w:r>
      <w:proofErr w:type="spellEnd"/>
      <w:r w:rsidRPr="00DF7C06">
        <w:rPr>
          <w:rFonts w:asciiTheme="majorBidi" w:hAnsiTheme="majorBidi"/>
          <w:lang w:val="en-ID"/>
        </w:rPr>
        <w:t xml:space="preserve"> yang </w:t>
      </w:r>
      <w:proofErr w:type="spellStart"/>
      <w:r w:rsidRPr="00DF7C06">
        <w:rPr>
          <w:rFonts w:asciiTheme="majorBidi" w:hAnsiTheme="majorBidi"/>
          <w:lang w:val="en-ID"/>
        </w:rPr>
        <w:t>sejahtera</w:t>
      </w:r>
      <w:proofErr w:type="spellEnd"/>
      <w:r w:rsidRPr="00DF7C06">
        <w:rPr>
          <w:rFonts w:asciiTheme="majorBidi" w:hAnsiTheme="majorBidi"/>
          <w:lang w:val="en-ID"/>
        </w:rPr>
        <w:t xml:space="preserve">. </w:t>
      </w:r>
      <w:proofErr w:type="spellStart"/>
      <w:r w:rsidRPr="00DF7C06">
        <w:rPr>
          <w:rFonts w:asciiTheme="majorBidi" w:hAnsiTheme="majorBidi"/>
          <w:lang w:val="en-ID"/>
        </w:rPr>
        <w:t>Kerukunan</w:t>
      </w:r>
      <w:proofErr w:type="spellEnd"/>
      <w:r w:rsidRPr="00DF7C06">
        <w:rPr>
          <w:rFonts w:asciiTheme="majorBidi" w:hAnsiTheme="majorBidi"/>
          <w:lang w:val="en-ID"/>
        </w:rPr>
        <w:t xml:space="preserve"> dan </w:t>
      </w:r>
      <w:proofErr w:type="spellStart"/>
      <w:r w:rsidRPr="00DF7C06">
        <w:rPr>
          <w:rFonts w:asciiTheme="majorBidi" w:hAnsiTheme="majorBidi"/>
          <w:lang w:val="en-ID"/>
        </w:rPr>
        <w:t>keharmonisan</w:t>
      </w:r>
      <w:proofErr w:type="spellEnd"/>
      <w:r w:rsidRPr="00DF7C06">
        <w:rPr>
          <w:rFonts w:asciiTheme="majorBidi" w:hAnsiTheme="majorBidi"/>
          <w:lang w:val="en-ID"/>
        </w:rPr>
        <w:t xml:space="preserve"> </w:t>
      </w:r>
      <w:proofErr w:type="spellStart"/>
      <w:r w:rsidRPr="00DF7C06">
        <w:rPr>
          <w:rFonts w:asciiTheme="majorBidi" w:hAnsiTheme="majorBidi"/>
          <w:lang w:val="en-ID"/>
        </w:rPr>
        <w:t>dalam</w:t>
      </w:r>
      <w:proofErr w:type="spellEnd"/>
      <w:r w:rsidRPr="00DF7C06">
        <w:rPr>
          <w:rFonts w:asciiTheme="majorBidi" w:hAnsiTheme="majorBidi"/>
          <w:lang w:val="en-ID"/>
        </w:rPr>
        <w:t xml:space="preserve"> </w:t>
      </w:r>
      <w:proofErr w:type="spellStart"/>
      <w:r w:rsidRPr="00DF7C06">
        <w:rPr>
          <w:rFonts w:asciiTheme="majorBidi" w:hAnsiTheme="majorBidi"/>
          <w:lang w:val="en-ID"/>
        </w:rPr>
        <w:t>rumah</w:t>
      </w:r>
      <w:proofErr w:type="spellEnd"/>
      <w:r w:rsidRPr="00DF7C06">
        <w:rPr>
          <w:rFonts w:asciiTheme="majorBidi" w:hAnsiTheme="majorBidi"/>
          <w:lang w:val="en-ID"/>
        </w:rPr>
        <w:t xml:space="preserve"> </w:t>
      </w:r>
      <w:proofErr w:type="spellStart"/>
      <w:r w:rsidRPr="00DF7C06">
        <w:rPr>
          <w:rFonts w:asciiTheme="majorBidi" w:hAnsiTheme="majorBidi"/>
          <w:lang w:val="en-ID"/>
        </w:rPr>
        <w:t>tangga</w:t>
      </w:r>
      <w:proofErr w:type="spellEnd"/>
      <w:r w:rsidRPr="00DF7C06">
        <w:rPr>
          <w:rFonts w:asciiTheme="majorBidi" w:hAnsiTheme="majorBidi"/>
          <w:lang w:val="en-ID"/>
        </w:rPr>
        <w:t xml:space="preserve"> sangat </w:t>
      </w:r>
      <w:proofErr w:type="spellStart"/>
      <w:r w:rsidRPr="00DF7C06">
        <w:rPr>
          <w:rFonts w:asciiTheme="majorBidi" w:hAnsiTheme="majorBidi"/>
          <w:lang w:val="en-ID"/>
        </w:rPr>
        <w:t>dibutuhkan</w:t>
      </w:r>
      <w:proofErr w:type="spellEnd"/>
      <w:r w:rsidRPr="00DF7C06">
        <w:rPr>
          <w:rFonts w:asciiTheme="majorBidi" w:hAnsiTheme="majorBidi"/>
          <w:lang w:val="en-ID"/>
        </w:rPr>
        <w:t xml:space="preserve"> oleh </w:t>
      </w:r>
      <w:proofErr w:type="spellStart"/>
      <w:r w:rsidRPr="00DF7C06">
        <w:rPr>
          <w:rFonts w:asciiTheme="majorBidi" w:hAnsiTheme="majorBidi"/>
          <w:lang w:val="en-ID"/>
        </w:rPr>
        <w:t>anak-anak</w:t>
      </w:r>
      <w:proofErr w:type="spellEnd"/>
      <w:r w:rsidRPr="00DF7C06">
        <w:rPr>
          <w:rFonts w:asciiTheme="majorBidi" w:hAnsiTheme="majorBidi"/>
          <w:lang w:val="en-ID"/>
        </w:rPr>
        <w:t xml:space="preserve">, </w:t>
      </w:r>
      <w:proofErr w:type="spellStart"/>
      <w:r w:rsidRPr="00DF7C06">
        <w:rPr>
          <w:rFonts w:asciiTheme="majorBidi" w:hAnsiTheme="majorBidi"/>
          <w:lang w:val="en-ID"/>
        </w:rPr>
        <w:t>karena</w:t>
      </w:r>
      <w:proofErr w:type="spellEnd"/>
      <w:r w:rsidRPr="00DF7C06">
        <w:rPr>
          <w:rFonts w:asciiTheme="majorBidi" w:hAnsiTheme="majorBidi"/>
          <w:lang w:val="en-ID"/>
        </w:rPr>
        <w:t xml:space="preserve"> </w:t>
      </w:r>
      <w:proofErr w:type="spellStart"/>
      <w:r w:rsidRPr="00DF7C06">
        <w:rPr>
          <w:rFonts w:asciiTheme="majorBidi" w:hAnsiTheme="majorBidi"/>
          <w:lang w:val="en-ID"/>
        </w:rPr>
        <w:t>merupakan</w:t>
      </w:r>
      <w:proofErr w:type="spellEnd"/>
      <w:r w:rsidRPr="00DF7C06">
        <w:rPr>
          <w:rFonts w:asciiTheme="majorBidi" w:hAnsiTheme="majorBidi"/>
          <w:lang w:val="en-ID"/>
        </w:rPr>
        <w:t xml:space="preserve"> </w:t>
      </w:r>
      <w:proofErr w:type="spellStart"/>
      <w:r w:rsidRPr="00DF7C06">
        <w:rPr>
          <w:rFonts w:asciiTheme="majorBidi" w:hAnsiTheme="majorBidi"/>
          <w:lang w:val="en-ID"/>
        </w:rPr>
        <w:t>satu-satunya</w:t>
      </w:r>
      <w:proofErr w:type="spellEnd"/>
      <w:r w:rsidRPr="00DF7C06">
        <w:rPr>
          <w:rFonts w:asciiTheme="majorBidi" w:hAnsiTheme="majorBidi"/>
          <w:lang w:val="en-ID"/>
        </w:rPr>
        <w:t xml:space="preserve"> </w:t>
      </w:r>
      <w:proofErr w:type="spellStart"/>
      <w:r w:rsidRPr="00DF7C06">
        <w:rPr>
          <w:rFonts w:asciiTheme="majorBidi" w:hAnsiTheme="majorBidi"/>
          <w:lang w:val="en-ID"/>
        </w:rPr>
        <w:t>tempat</w:t>
      </w:r>
      <w:proofErr w:type="spellEnd"/>
      <w:r w:rsidRPr="00DF7C06">
        <w:rPr>
          <w:rFonts w:asciiTheme="majorBidi" w:hAnsiTheme="majorBidi"/>
          <w:lang w:val="en-ID"/>
        </w:rPr>
        <w:t xml:space="preserve"> dan </w:t>
      </w:r>
      <w:proofErr w:type="spellStart"/>
      <w:r w:rsidRPr="00DF7C06">
        <w:rPr>
          <w:rFonts w:asciiTheme="majorBidi" w:hAnsiTheme="majorBidi"/>
          <w:lang w:val="en-ID"/>
        </w:rPr>
        <w:t>lingkungan</w:t>
      </w:r>
      <w:proofErr w:type="spellEnd"/>
      <w:r w:rsidRPr="00DF7C06">
        <w:rPr>
          <w:rFonts w:asciiTheme="majorBidi" w:hAnsiTheme="majorBidi"/>
          <w:lang w:val="en-ID"/>
        </w:rPr>
        <w:t xml:space="preserve"> </w:t>
      </w:r>
      <w:proofErr w:type="spellStart"/>
      <w:r w:rsidRPr="00DF7C06">
        <w:rPr>
          <w:rFonts w:asciiTheme="majorBidi" w:hAnsiTheme="majorBidi"/>
          <w:lang w:val="en-ID"/>
        </w:rPr>
        <w:t>alami</w:t>
      </w:r>
      <w:proofErr w:type="spellEnd"/>
      <w:r w:rsidRPr="00DF7C06">
        <w:rPr>
          <w:rFonts w:asciiTheme="majorBidi" w:hAnsiTheme="majorBidi"/>
          <w:lang w:val="en-ID"/>
        </w:rPr>
        <w:t xml:space="preserve"> yang </w:t>
      </w:r>
      <w:proofErr w:type="spellStart"/>
      <w:r w:rsidRPr="00DF7C06">
        <w:rPr>
          <w:rFonts w:asciiTheme="majorBidi" w:hAnsiTheme="majorBidi"/>
          <w:lang w:val="en-ID"/>
        </w:rPr>
        <w:t>dapat</w:t>
      </w:r>
      <w:proofErr w:type="spellEnd"/>
      <w:r w:rsidRPr="00DF7C06">
        <w:rPr>
          <w:rFonts w:asciiTheme="majorBidi" w:hAnsiTheme="majorBidi"/>
          <w:lang w:val="en-ID"/>
        </w:rPr>
        <w:t xml:space="preserve"> </w:t>
      </w:r>
      <w:proofErr w:type="spellStart"/>
      <w:r w:rsidRPr="00DF7C06">
        <w:rPr>
          <w:rFonts w:asciiTheme="majorBidi" w:hAnsiTheme="majorBidi"/>
          <w:lang w:val="en-ID"/>
        </w:rPr>
        <w:t>dijadikan</w:t>
      </w:r>
      <w:proofErr w:type="spellEnd"/>
      <w:r w:rsidRPr="00DF7C06">
        <w:rPr>
          <w:rFonts w:asciiTheme="majorBidi" w:hAnsiTheme="majorBidi"/>
          <w:lang w:val="en-ID"/>
        </w:rPr>
        <w:t xml:space="preserve"> </w:t>
      </w:r>
      <w:proofErr w:type="spellStart"/>
      <w:r w:rsidRPr="00DF7C06">
        <w:rPr>
          <w:rFonts w:asciiTheme="majorBidi" w:hAnsiTheme="majorBidi"/>
          <w:lang w:val="en-ID"/>
        </w:rPr>
        <w:t>mendidik</w:t>
      </w:r>
      <w:proofErr w:type="spellEnd"/>
      <w:r w:rsidRPr="00DF7C06">
        <w:rPr>
          <w:rFonts w:asciiTheme="majorBidi" w:hAnsiTheme="majorBidi"/>
          <w:lang w:val="en-ID"/>
        </w:rPr>
        <w:t xml:space="preserve"> </w:t>
      </w:r>
      <w:proofErr w:type="spellStart"/>
      <w:r w:rsidRPr="00DF7C06">
        <w:rPr>
          <w:rFonts w:asciiTheme="majorBidi" w:hAnsiTheme="majorBidi"/>
          <w:lang w:val="en-ID"/>
        </w:rPr>
        <w:t>anak</w:t>
      </w:r>
      <w:proofErr w:type="spellEnd"/>
      <w:r w:rsidRPr="00DF7C06">
        <w:rPr>
          <w:rFonts w:asciiTheme="majorBidi" w:hAnsiTheme="majorBidi"/>
          <w:lang w:val="en-ID"/>
        </w:rPr>
        <w:t xml:space="preserve"> </w:t>
      </w:r>
      <w:proofErr w:type="spellStart"/>
      <w:r w:rsidRPr="00DF7C06">
        <w:rPr>
          <w:rFonts w:asciiTheme="majorBidi" w:hAnsiTheme="majorBidi"/>
          <w:lang w:val="en-ID"/>
        </w:rPr>
        <w:t>dengan</w:t>
      </w:r>
      <w:proofErr w:type="spellEnd"/>
      <w:r w:rsidRPr="00DF7C06">
        <w:rPr>
          <w:rFonts w:asciiTheme="majorBidi" w:hAnsiTheme="majorBidi"/>
          <w:lang w:val="en-ID"/>
        </w:rPr>
        <w:t xml:space="preserve"> </w:t>
      </w:r>
      <w:proofErr w:type="spellStart"/>
      <w:r w:rsidRPr="00DF7C06">
        <w:rPr>
          <w:rFonts w:asciiTheme="majorBidi" w:hAnsiTheme="majorBidi"/>
          <w:lang w:val="en-ID"/>
        </w:rPr>
        <w:t>baik</w:t>
      </w:r>
      <w:proofErr w:type="spellEnd"/>
      <w:r w:rsidRPr="00DF7C06">
        <w:rPr>
          <w:rFonts w:asciiTheme="majorBidi" w:hAnsiTheme="majorBidi"/>
          <w:lang w:val="en-ID"/>
        </w:rPr>
        <w:t xml:space="preserve"> dan </w:t>
      </w:r>
      <w:proofErr w:type="spellStart"/>
      <w:r w:rsidRPr="00DF7C06">
        <w:rPr>
          <w:rFonts w:asciiTheme="majorBidi" w:hAnsiTheme="majorBidi"/>
          <w:lang w:val="en-ID"/>
        </w:rPr>
        <w:t>benar</w:t>
      </w:r>
      <w:proofErr w:type="spellEnd"/>
      <w:r w:rsidRPr="00DF7C06">
        <w:rPr>
          <w:rFonts w:asciiTheme="majorBidi" w:hAnsiTheme="majorBidi"/>
          <w:lang w:val="en-ID"/>
        </w:rPr>
        <w:t xml:space="preserve">, </w:t>
      </w:r>
      <w:proofErr w:type="spellStart"/>
      <w:r w:rsidRPr="00DF7C06">
        <w:rPr>
          <w:rFonts w:asciiTheme="majorBidi" w:hAnsiTheme="majorBidi"/>
          <w:lang w:val="en-ID"/>
        </w:rPr>
        <w:t>baik</w:t>
      </w:r>
      <w:proofErr w:type="spellEnd"/>
      <w:r w:rsidRPr="00DF7C06">
        <w:rPr>
          <w:rFonts w:asciiTheme="majorBidi" w:hAnsiTheme="majorBidi"/>
          <w:lang w:val="en-ID"/>
        </w:rPr>
        <w:t xml:space="preserve"> </w:t>
      </w:r>
      <w:proofErr w:type="spellStart"/>
      <w:r w:rsidRPr="00DF7C06">
        <w:rPr>
          <w:rFonts w:asciiTheme="majorBidi" w:hAnsiTheme="majorBidi"/>
          <w:lang w:val="en-ID"/>
        </w:rPr>
        <w:t>pendidikan</w:t>
      </w:r>
      <w:proofErr w:type="spellEnd"/>
      <w:r w:rsidRPr="00DF7C06">
        <w:rPr>
          <w:rFonts w:asciiTheme="majorBidi" w:hAnsiTheme="majorBidi"/>
          <w:lang w:val="en-ID"/>
        </w:rPr>
        <w:t xml:space="preserve"> </w:t>
      </w:r>
      <w:proofErr w:type="spellStart"/>
      <w:r w:rsidRPr="00DF7C06">
        <w:rPr>
          <w:rFonts w:asciiTheme="majorBidi" w:hAnsiTheme="majorBidi"/>
          <w:lang w:val="en-ID"/>
        </w:rPr>
        <w:t>jasmani</w:t>
      </w:r>
      <w:proofErr w:type="spellEnd"/>
      <w:r w:rsidRPr="00DF7C06">
        <w:rPr>
          <w:rFonts w:asciiTheme="majorBidi" w:hAnsiTheme="majorBidi"/>
          <w:lang w:val="en-ID"/>
        </w:rPr>
        <w:t xml:space="preserve"> </w:t>
      </w:r>
      <w:proofErr w:type="spellStart"/>
      <w:r w:rsidRPr="00DF7C06">
        <w:rPr>
          <w:rFonts w:asciiTheme="majorBidi" w:hAnsiTheme="majorBidi"/>
          <w:lang w:val="en-ID"/>
        </w:rPr>
        <w:t>atau</w:t>
      </w:r>
      <w:proofErr w:type="spellEnd"/>
      <w:r w:rsidRPr="00DF7C06">
        <w:rPr>
          <w:rFonts w:asciiTheme="majorBidi" w:hAnsiTheme="majorBidi"/>
          <w:lang w:val="en-ID"/>
        </w:rPr>
        <w:t xml:space="preserve"> </w:t>
      </w:r>
      <w:proofErr w:type="spellStart"/>
      <w:r w:rsidRPr="00DF7C06">
        <w:rPr>
          <w:rFonts w:asciiTheme="majorBidi" w:hAnsiTheme="majorBidi"/>
          <w:lang w:val="en-ID"/>
        </w:rPr>
        <w:t>pendidikan</w:t>
      </w:r>
      <w:proofErr w:type="spellEnd"/>
      <w:r w:rsidRPr="00DF7C06">
        <w:rPr>
          <w:rFonts w:asciiTheme="majorBidi" w:hAnsiTheme="majorBidi"/>
          <w:lang w:val="en-ID"/>
        </w:rPr>
        <w:t xml:space="preserve"> </w:t>
      </w:r>
      <w:proofErr w:type="spellStart"/>
      <w:r w:rsidRPr="00DF7C06">
        <w:rPr>
          <w:rFonts w:asciiTheme="majorBidi" w:hAnsiTheme="majorBidi"/>
          <w:lang w:val="en-ID"/>
        </w:rPr>
        <w:t>rohani</w:t>
      </w:r>
      <w:proofErr w:type="spellEnd"/>
      <w:r w:rsidRPr="00DF7C06">
        <w:rPr>
          <w:rFonts w:asciiTheme="majorBidi" w:hAnsiTheme="majorBidi"/>
          <w:lang w:val="en-ID"/>
        </w:rPr>
        <w:t xml:space="preserve"> </w:t>
      </w:r>
      <w:proofErr w:type="spellStart"/>
      <w:r w:rsidRPr="00DF7C06">
        <w:rPr>
          <w:rFonts w:asciiTheme="majorBidi" w:hAnsiTheme="majorBidi"/>
          <w:lang w:val="en-ID"/>
        </w:rPr>
        <w:t>serta</w:t>
      </w:r>
      <w:proofErr w:type="spellEnd"/>
      <w:r w:rsidRPr="00DF7C06">
        <w:rPr>
          <w:rFonts w:asciiTheme="majorBidi" w:hAnsiTheme="majorBidi"/>
          <w:lang w:val="en-ID"/>
        </w:rPr>
        <w:t xml:space="preserve"> </w:t>
      </w:r>
      <w:proofErr w:type="spellStart"/>
      <w:r w:rsidRPr="00DF7C06">
        <w:rPr>
          <w:rFonts w:asciiTheme="majorBidi" w:hAnsiTheme="majorBidi"/>
          <w:lang w:val="en-ID"/>
        </w:rPr>
        <w:t>dapat</w:t>
      </w:r>
      <w:proofErr w:type="spellEnd"/>
      <w:r w:rsidRPr="00DF7C06">
        <w:rPr>
          <w:rFonts w:asciiTheme="majorBidi" w:hAnsiTheme="majorBidi"/>
          <w:lang w:val="en-ID"/>
        </w:rPr>
        <w:t xml:space="preserve"> </w:t>
      </w:r>
      <w:proofErr w:type="spellStart"/>
      <w:r w:rsidRPr="00DF7C06">
        <w:rPr>
          <w:rFonts w:asciiTheme="majorBidi" w:hAnsiTheme="majorBidi"/>
          <w:lang w:val="en-ID"/>
        </w:rPr>
        <w:t>menumbuhkan</w:t>
      </w:r>
      <w:proofErr w:type="spellEnd"/>
      <w:r w:rsidRPr="00DF7C06">
        <w:rPr>
          <w:rFonts w:asciiTheme="majorBidi" w:hAnsiTheme="majorBidi"/>
          <w:lang w:val="en-ID"/>
        </w:rPr>
        <w:t xml:space="preserve"> rasa </w:t>
      </w:r>
      <w:proofErr w:type="spellStart"/>
      <w:r w:rsidRPr="00DF7C06">
        <w:rPr>
          <w:rFonts w:asciiTheme="majorBidi" w:hAnsiTheme="majorBidi"/>
          <w:lang w:val="en-ID"/>
        </w:rPr>
        <w:t>cinta</w:t>
      </w:r>
      <w:proofErr w:type="spellEnd"/>
      <w:r w:rsidRPr="00DF7C06">
        <w:rPr>
          <w:rFonts w:asciiTheme="majorBidi" w:hAnsiTheme="majorBidi"/>
          <w:lang w:val="en-ID"/>
        </w:rPr>
        <w:t xml:space="preserve"> dan </w:t>
      </w:r>
      <w:proofErr w:type="spellStart"/>
      <w:r w:rsidRPr="00DF7C06">
        <w:rPr>
          <w:rFonts w:asciiTheme="majorBidi" w:hAnsiTheme="majorBidi"/>
          <w:lang w:val="en-ID"/>
        </w:rPr>
        <w:t>kasih</w:t>
      </w:r>
      <w:proofErr w:type="spellEnd"/>
      <w:r w:rsidRPr="00DF7C06">
        <w:rPr>
          <w:rFonts w:asciiTheme="majorBidi" w:hAnsiTheme="majorBidi"/>
          <w:lang w:val="en-ID"/>
        </w:rPr>
        <w:t xml:space="preserve"> </w:t>
      </w:r>
      <w:proofErr w:type="spellStart"/>
      <w:r w:rsidRPr="00DF7C06">
        <w:rPr>
          <w:rFonts w:asciiTheme="majorBidi" w:hAnsiTheme="majorBidi"/>
          <w:lang w:val="en-ID"/>
        </w:rPr>
        <w:t>sayang</w:t>
      </w:r>
      <w:proofErr w:type="spellEnd"/>
      <w:r w:rsidRPr="00DF7C06">
        <w:rPr>
          <w:rFonts w:asciiTheme="majorBidi" w:hAnsiTheme="majorBidi"/>
          <w:lang w:val="en-ID"/>
        </w:rPr>
        <w:t xml:space="preserve"> </w:t>
      </w:r>
      <w:proofErr w:type="spellStart"/>
      <w:r w:rsidRPr="00DF7C06">
        <w:rPr>
          <w:rFonts w:asciiTheme="majorBidi" w:hAnsiTheme="majorBidi"/>
          <w:lang w:val="en-ID"/>
        </w:rPr>
        <w:t>dalam</w:t>
      </w:r>
      <w:proofErr w:type="spellEnd"/>
      <w:r w:rsidRPr="00DF7C06">
        <w:rPr>
          <w:rFonts w:asciiTheme="majorBidi" w:hAnsiTheme="majorBidi"/>
          <w:lang w:val="en-ID"/>
        </w:rPr>
        <w:t xml:space="preserve"> </w:t>
      </w:r>
      <w:proofErr w:type="spellStart"/>
      <w:r w:rsidRPr="00DF7C06">
        <w:rPr>
          <w:rFonts w:asciiTheme="majorBidi" w:hAnsiTheme="majorBidi"/>
          <w:lang w:val="en-ID"/>
        </w:rPr>
        <w:t>jiwa</w:t>
      </w:r>
      <w:proofErr w:type="spellEnd"/>
      <w:r w:rsidRPr="00DF7C06">
        <w:rPr>
          <w:rFonts w:asciiTheme="majorBidi" w:hAnsiTheme="majorBidi"/>
          <w:lang w:val="en-ID"/>
        </w:rPr>
        <w:t xml:space="preserve"> </w:t>
      </w:r>
      <w:proofErr w:type="spellStart"/>
      <w:r w:rsidRPr="00DF7C06">
        <w:rPr>
          <w:rFonts w:asciiTheme="majorBidi" w:hAnsiTheme="majorBidi"/>
          <w:lang w:val="en-ID"/>
        </w:rPr>
        <w:t>sebuah</w:t>
      </w:r>
      <w:proofErr w:type="spellEnd"/>
      <w:r w:rsidRPr="00DF7C06">
        <w:rPr>
          <w:rFonts w:asciiTheme="majorBidi" w:hAnsiTheme="majorBidi"/>
          <w:lang w:val="en-ID"/>
        </w:rPr>
        <w:t xml:space="preserve"> </w:t>
      </w:r>
      <w:proofErr w:type="spellStart"/>
      <w:r w:rsidRPr="00DF7C06">
        <w:rPr>
          <w:rFonts w:asciiTheme="majorBidi" w:hAnsiTheme="majorBidi"/>
          <w:lang w:val="en-ID"/>
        </w:rPr>
        <w:t>keluarga</w:t>
      </w:r>
      <w:proofErr w:type="spellEnd"/>
      <w:r w:rsidRPr="00DF7C06">
        <w:rPr>
          <w:rFonts w:asciiTheme="majorBidi" w:hAnsiTheme="majorBidi"/>
          <w:lang w:val="en-ID"/>
        </w:rPr>
        <w:t>.</w:t>
      </w:r>
      <w:r w:rsidRPr="00DF7C06">
        <w:rPr>
          <w:rStyle w:val="FootnoteReference"/>
          <w:rFonts w:asciiTheme="majorBidi" w:hAnsiTheme="majorBidi"/>
          <w:lang w:val="en-ID"/>
        </w:rPr>
        <w:footnoteReference w:id="16"/>
      </w:r>
    </w:p>
    <w:p w14:paraId="23395530" w14:textId="77777777" w:rsidR="00993ADF" w:rsidRPr="00DF7C06" w:rsidRDefault="00993ADF" w:rsidP="00993ADF">
      <w:pPr>
        <w:spacing w:after="0" w:line="240" w:lineRule="auto"/>
        <w:ind w:firstLine="426"/>
        <w:jc w:val="both"/>
        <w:rPr>
          <w:rFonts w:asciiTheme="majorBidi" w:hAnsiTheme="majorBidi"/>
          <w:lang w:val="en-ID"/>
        </w:rPr>
      </w:pPr>
      <w:proofErr w:type="spellStart"/>
      <w:r w:rsidRPr="00DF7C06">
        <w:rPr>
          <w:rFonts w:asciiTheme="majorBidi" w:hAnsiTheme="majorBidi"/>
          <w:lang w:val="en-ID"/>
        </w:rPr>
        <w:t>Berdasarkan</w:t>
      </w:r>
      <w:proofErr w:type="spellEnd"/>
      <w:r w:rsidRPr="00DF7C06">
        <w:rPr>
          <w:rFonts w:asciiTheme="majorBidi" w:hAnsiTheme="majorBidi"/>
          <w:lang w:val="en-ID"/>
        </w:rPr>
        <w:t xml:space="preserve"> </w:t>
      </w:r>
      <w:proofErr w:type="spellStart"/>
      <w:r w:rsidRPr="00DF7C06">
        <w:rPr>
          <w:rFonts w:asciiTheme="majorBidi" w:hAnsiTheme="majorBidi"/>
          <w:lang w:val="en-ID"/>
        </w:rPr>
        <w:t>kajian</w:t>
      </w:r>
      <w:proofErr w:type="spellEnd"/>
      <w:r w:rsidRPr="00DF7C06">
        <w:rPr>
          <w:rFonts w:asciiTheme="majorBidi" w:hAnsiTheme="majorBidi"/>
          <w:lang w:val="en-ID"/>
        </w:rPr>
        <w:t xml:space="preserve"> </w:t>
      </w:r>
      <w:r w:rsidRPr="00DF7C06">
        <w:rPr>
          <w:rFonts w:asciiTheme="majorBidi" w:hAnsiTheme="majorBidi"/>
          <w:i/>
          <w:iCs/>
          <w:lang w:val="en-ID"/>
        </w:rPr>
        <w:t>Tafsir al-Misbah</w:t>
      </w:r>
      <w:r w:rsidRPr="00DF7C06">
        <w:rPr>
          <w:rFonts w:asciiTheme="majorBidi" w:hAnsiTheme="majorBidi"/>
          <w:lang w:val="en-ID"/>
        </w:rPr>
        <w:t xml:space="preserve"> </w:t>
      </w:r>
      <w:proofErr w:type="spellStart"/>
      <w:r w:rsidRPr="00DF7C06">
        <w:rPr>
          <w:rFonts w:asciiTheme="majorBidi" w:hAnsiTheme="majorBidi"/>
          <w:lang w:val="en-ID"/>
        </w:rPr>
        <w:t>karya</w:t>
      </w:r>
      <w:proofErr w:type="spellEnd"/>
      <w:r w:rsidRPr="00DF7C06">
        <w:rPr>
          <w:rFonts w:asciiTheme="majorBidi" w:hAnsiTheme="majorBidi"/>
          <w:lang w:val="en-ID"/>
        </w:rPr>
        <w:t xml:space="preserve"> </w:t>
      </w:r>
      <w:proofErr w:type="spellStart"/>
      <w:r w:rsidRPr="00DF7C06">
        <w:rPr>
          <w:rFonts w:asciiTheme="majorBidi" w:hAnsiTheme="majorBidi"/>
          <w:lang w:val="en-ID"/>
        </w:rPr>
        <w:t>Quraisy</w:t>
      </w:r>
      <w:proofErr w:type="spellEnd"/>
      <w:r w:rsidRPr="00DF7C06">
        <w:rPr>
          <w:rFonts w:asciiTheme="majorBidi" w:hAnsiTheme="majorBidi"/>
          <w:lang w:val="en-ID"/>
        </w:rPr>
        <w:t xml:space="preserve"> Shihab </w:t>
      </w:r>
      <w:proofErr w:type="spellStart"/>
      <w:r w:rsidRPr="00DF7C06">
        <w:rPr>
          <w:rFonts w:asciiTheme="majorBidi" w:hAnsiTheme="majorBidi"/>
          <w:lang w:val="en-ID"/>
        </w:rPr>
        <w:t>dikatakan</w:t>
      </w:r>
      <w:proofErr w:type="spellEnd"/>
      <w:r w:rsidRPr="00DF7C06">
        <w:rPr>
          <w:rFonts w:asciiTheme="majorBidi" w:hAnsiTheme="majorBidi"/>
          <w:lang w:val="en-ID"/>
        </w:rPr>
        <w:t xml:space="preserve"> </w:t>
      </w:r>
      <w:proofErr w:type="spellStart"/>
      <w:r w:rsidRPr="00DF7C06">
        <w:rPr>
          <w:rFonts w:asciiTheme="majorBidi" w:hAnsiTheme="majorBidi"/>
          <w:lang w:val="en-ID"/>
        </w:rPr>
        <w:t>bahwa</w:t>
      </w:r>
      <w:proofErr w:type="spellEnd"/>
      <w:r w:rsidRPr="00DF7C06">
        <w:rPr>
          <w:rFonts w:asciiTheme="majorBidi" w:hAnsiTheme="majorBidi"/>
          <w:lang w:val="en-ID"/>
        </w:rPr>
        <w:t xml:space="preserve"> </w:t>
      </w:r>
      <w:proofErr w:type="spellStart"/>
      <w:r w:rsidRPr="00DF7C06">
        <w:rPr>
          <w:rFonts w:asciiTheme="majorBidi" w:hAnsiTheme="majorBidi"/>
          <w:lang w:val="en-ID"/>
        </w:rPr>
        <w:t>konsep</w:t>
      </w:r>
      <w:proofErr w:type="spellEnd"/>
      <w:r w:rsidRPr="00DF7C06">
        <w:rPr>
          <w:rFonts w:asciiTheme="majorBidi" w:hAnsiTheme="majorBidi"/>
          <w:lang w:val="en-ID"/>
        </w:rPr>
        <w:t xml:space="preserve"> </w:t>
      </w:r>
      <w:proofErr w:type="spellStart"/>
      <w:r w:rsidRPr="00DF7C06">
        <w:rPr>
          <w:rFonts w:asciiTheme="majorBidi" w:hAnsiTheme="majorBidi"/>
          <w:i/>
          <w:iCs/>
          <w:lang w:val="en-ID"/>
        </w:rPr>
        <w:t>sakinah</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mawaddah</w:t>
      </w:r>
      <w:proofErr w:type="spellEnd"/>
      <w:r w:rsidRPr="00DF7C06">
        <w:rPr>
          <w:rFonts w:asciiTheme="majorBidi" w:hAnsiTheme="majorBidi"/>
          <w:lang w:val="en-ID"/>
        </w:rPr>
        <w:t xml:space="preserve"> </w:t>
      </w:r>
      <w:proofErr w:type="spellStart"/>
      <w:r w:rsidRPr="00DF7C06">
        <w:rPr>
          <w:rFonts w:asciiTheme="majorBidi" w:hAnsiTheme="majorBidi"/>
          <w:i/>
          <w:iCs/>
          <w:lang w:val="en-ID"/>
        </w:rPr>
        <w:t>wa</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rahmah</w:t>
      </w:r>
      <w:proofErr w:type="spellEnd"/>
      <w:r w:rsidRPr="00DF7C06">
        <w:rPr>
          <w:rFonts w:asciiTheme="majorBidi" w:hAnsiTheme="majorBidi"/>
          <w:lang w:val="en-ID"/>
        </w:rPr>
        <w:t xml:space="preserve"> </w:t>
      </w:r>
      <w:proofErr w:type="spellStart"/>
      <w:r w:rsidRPr="00DF7C06">
        <w:rPr>
          <w:rFonts w:asciiTheme="majorBidi" w:hAnsiTheme="majorBidi"/>
          <w:lang w:val="en-ID"/>
        </w:rPr>
        <w:t>terdapat</w:t>
      </w:r>
      <w:proofErr w:type="spellEnd"/>
      <w:r w:rsidRPr="00DF7C06">
        <w:rPr>
          <w:rFonts w:asciiTheme="majorBidi" w:hAnsiTheme="majorBidi"/>
          <w:lang w:val="en-ID"/>
        </w:rPr>
        <w:t xml:space="preserve"> </w:t>
      </w:r>
      <w:proofErr w:type="spellStart"/>
      <w:r w:rsidRPr="00DF7C06">
        <w:rPr>
          <w:rFonts w:asciiTheme="majorBidi" w:hAnsiTheme="majorBidi"/>
          <w:lang w:val="en-ID"/>
        </w:rPr>
        <w:t>dalam</w:t>
      </w:r>
      <w:proofErr w:type="spellEnd"/>
      <w:r w:rsidRPr="00DF7C06">
        <w:rPr>
          <w:rFonts w:asciiTheme="majorBidi" w:hAnsiTheme="majorBidi"/>
          <w:lang w:val="en-ID"/>
        </w:rPr>
        <w:t xml:space="preserve"> </w:t>
      </w:r>
      <w:proofErr w:type="spellStart"/>
      <w:r w:rsidRPr="00DF7C06">
        <w:rPr>
          <w:rFonts w:asciiTheme="majorBidi" w:hAnsiTheme="majorBidi"/>
          <w:lang w:val="en-ID"/>
        </w:rPr>
        <w:t>ayat</w:t>
      </w:r>
      <w:proofErr w:type="spellEnd"/>
      <w:r w:rsidRPr="00DF7C06">
        <w:rPr>
          <w:rFonts w:asciiTheme="majorBidi" w:hAnsiTheme="majorBidi"/>
          <w:lang w:val="en-ID"/>
        </w:rPr>
        <w:t xml:space="preserve"> </w:t>
      </w:r>
      <w:proofErr w:type="spellStart"/>
      <w:r w:rsidRPr="00DF7C06">
        <w:rPr>
          <w:rFonts w:asciiTheme="majorBidi" w:hAnsiTheme="majorBidi"/>
          <w:lang w:val="en-ID"/>
        </w:rPr>
        <w:t>sebagai</w:t>
      </w:r>
      <w:proofErr w:type="spellEnd"/>
      <w:r w:rsidRPr="00DF7C06">
        <w:rPr>
          <w:rFonts w:asciiTheme="majorBidi" w:hAnsiTheme="majorBidi"/>
          <w:lang w:val="en-ID"/>
        </w:rPr>
        <w:t xml:space="preserve"> </w:t>
      </w:r>
      <w:proofErr w:type="spellStart"/>
      <w:r w:rsidRPr="00DF7C06">
        <w:rPr>
          <w:rFonts w:asciiTheme="majorBidi" w:hAnsiTheme="majorBidi"/>
          <w:lang w:val="en-ID"/>
        </w:rPr>
        <w:t>berikut</w:t>
      </w:r>
      <w:proofErr w:type="spellEnd"/>
      <w:r w:rsidRPr="00DF7C06">
        <w:rPr>
          <w:rFonts w:asciiTheme="majorBidi" w:hAnsiTheme="majorBidi"/>
          <w:lang w:val="en-ID"/>
        </w:rPr>
        <w:t>.</w:t>
      </w:r>
    </w:p>
    <w:p w14:paraId="6985DB91" w14:textId="77777777" w:rsidR="00993ADF" w:rsidRPr="00DF7C06" w:rsidRDefault="00993ADF" w:rsidP="00993ADF">
      <w:pPr>
        <w:spacing w:after="0" w:line="240" w:lineRule="auto"/>
        <w:jc w:val="right"/>
        <w:rPr>
          <w:rFonts w:cs="KFGQPC Uthmanic Script HAFS"/>
          <w:sz w:val="26"/>
          <w:szCs w:val="26"/>
          <w:lang w:val="en-ID"/>
        </w:rPr>
      </w:pPr>
      <w:r w:rsidRPr="00DF7C06">
        <w:rPr>
          <w:rFonts w:cs="KFGQPC Uthmanic Script HAFS"/>
          <w:sz w:val="26"/>
          <w:szCs w:val="26"/>
          <w:rtl/>
          <w:lang w:val="en-ID"/>
        </w:rPr>
        <w:t>وَمِن</w:t>
      </w:r>
      <w:r w:rsidRPr="00DF7C06">
        <w:rPr>
          <w:rFonts w:cs="KFGQPC Uthmanic Script HAFS" w:hint="cs"/>
          <w:sz w:val="26"/>
          <w:szCs w:val="26"/>
          <w:rtl/>
          <w:lang w:val="en-ID"/>
        </w:rPr>
        <w:t>ۡ</w:t>
      </w:r>
      <w:r w:rsidRPr="00DF7C06">
        <w:rPr>
          <w:rFonts w:cs="KFGQPC Uthmanic Script HAFS"/>
          <w:sz w:val="26"/>
          <w:szCs w:val="26"/>
          <w:rtl/>
          <w:lang w:val="en-ID"/>
        </w:rPr>
        <w:t xml:space="preserve"> ءَايَ</w:t>
      </w:r>
      <w:r w:rsidRPr="00DF7C06">
        <w:rPr>
          <w:rFonts w:cs="KFGQPC Uthmanic Script HAFS" w:hint="cs"/>
          <w:sz w:val="26"/>
          <w:szCs w:val="26"/>
          <w:rtl/>
          <w:lang w:val="en-ID"/>
        </w:rPr>
        <w:t>ٰ</w:t>
      </w:r>
      <w:r w:rsidRPr="00DF7C06">
        <w:rPr>
          <w:rFonts w:cs="KFGQPC Uthmanic Script HAFS"/>
          <w:sz w:val="26"/>
          <w:szCs w:val="26"/>
          <w:rtl/>
          <w:lang w:val="en-ID"/>
        </w:rPr>
        <w:t>تِهِ</w:t>
      </w:r>
      <w:r w:rsidRPr="00DF7C06">
        <w:rPr>
          <w:rFonts w:cs="KFGQPC Uthmanic Script HAFS" w:hint="cs"/>
          <w:sz w:val="26"/>
          <w:szCs w:val="26"/>
          <w:rtl/>
          <w:lang w:val="en-ID"/>
        </w:rPr>
        <w:t>ۦٓ</w:t>
      </w:r>
      <w:r w:rsidRPr="00DF7C06">
        <w:rPr>
          <w:rFonts w:cs="KFGQPC Uthmanic Script HAFS"/>
          <w:sz w:val="26"/>
          <w:szCs w:val="26"/>
          <w:rtl/>
          <w:lang w:val="en-ID"/>
        </w:rPr>
        <w:t xml:space="preserve"> أَن</w:t>
      </w:r>
      <w:r w:rsidRPr="00DF7C06">
        <w:rPr>
          <w:rFonts w:cs="KFGQPC Uthmanic Script HAFS" w:hint="cs"/>
          <w:sz w:val="26"/>
          <w:szCs w:val="26"/>
          <w:rtl/>
          <w:lang w:val="en-ID"/>
        </w:rPr>
        <w:t>ۡ</w:t>
      </w:r>
      <w:r w:rsidRPr="00DF7C06">
        <w:rPr>
          <w:rFonts w:cs="KFGQPC Uthmanic Script HAFS"/>
          <w:sz w:val="26"/>
          <w:szCs w:val="26"/>
          <w:rtl/>
          <w:lang w:val="en-ID"/>
        </w:rPr>
        <w:t xml:space="preserve"> خَلَقَ لَكُم مِّن</w:t>
      </w:r>
      <w:r w:rsidRPr="00DF7C06">
        <w:rPr>
          <w:rFonts w:cs="KFGQPC Uthmanic Script HAFS" w:hint="cs"/>
          <w:sz w:val="26"/>
          <w:szCs w:val="26"/>
          <w:rtl/>
          <w:lang w:val="en-ID"/>
        </w:rPr>
        <w:t>ۡ</w:t>
      </w:r>
      <w:r w:rsidRPr="00DF7C06">
        <w:rPr>
          <w:rFonts w:cs="KFGQPC Uthmanic Script HAFS"/>
          <w:sz w:val="26"/>
          <w:szCs w:val="26"/>
          <w:rtl/>
          <w:lang w:val="en-ID"/>
        </w:rPr>
        <w:t xml:space="preserve"> أَنفُسِكُم</w:t>
      </w:r>
      <w:r w:rsidRPr="00DF7C06">
        <w:rPr>
          <w:rFonts w:cs="KFGQPC Uthmanic Script HAFS" w:hint="cs"/>
          <w:sz w:val="26"/>
          <w:szCs w:val="26"/>
          <w:rtl/>
          <w:lang w:val="en-ID"/>
        </w:rPr>
        <w:t>ۡ</w:t>
      </w:r>
      <w:r w:rsidRPr="00DF7C06">
        <w:rPr>
          <w:rFonts w:cs="KFGQPC Uthmanic Script HAFS"/>
          <w:sz w:val="26"/>
          <w:szCs w:val="26"/>
          <w:rtl/>
          <w:lang w:val="en-ID"/>
        </w:rPr>
        <w:t xml:space="preserve"> أَز</w:t>
      </w:r>
      <w:r w:rsidRPr="00DF7C06">
        <w:rPr>
          <w:rFonts w:cs="KFGQPC Uthmanic Script HAFS" w:hint="cs"/>
          <w:sz w:val="26"/>
          <w:szCs w:val="26"/>
          <w:rtl/>
          <w:lang w:val="en-ID"/>
        </w:rPr>
        <w:t>ۡ</w:t>
      </w:r>
      <w:r w:rsidRPr="00DF7C06">
        <w:rPr>
          <w:rFonts w:cs="KFGQPC Uthmanic Script HAFS"/>
          <w:sz w:val="26"/>
          <w:szCs w:val="26"/>
          <w:rtl/>
          <w:lang w:val="en-ID"/>
        </w:rPr>
        <w:t>وَ</w:t>
      </w:r>
      <w:r w:rsidRPr="00DF7C06">
        <w:rPr>
          <w:rFonts w:cs="KFGQPC Uthmanic Script HAFS" w:hint="cs"/>
          <w:sz w:val="26"/>
          <w:szCs w:val="26"/>
          <w:rtl/>
          <w:lang w:val="en-ID"/>
        </w:rPr>
        <w:t>ٰ</w:t>
      </w:r>
      <w:r w:rsidRPr="00DF7C06">
        <w:rPr>
          <w:rFonts w:cs="KFGQPC Uthmanic Script HAFS"/>
          <w:sz w:val="26"/>
          <w:szCs w:val="26"/>
          <w:rtl/>
          <w:lang w:val="en-ID"/>
        </w:rPr>
        <w:t>ج</w:t>
      </w:r>
      <w:r w:rsidRPr="00DF7C06">
        <w:rPr>
          <w:rFonts w:cs="KFGQPC Uthmanic Script HAFS" w:hint="cs"/>
          <w:sz w:val="26"/>
          <w:szCs w:val="26"/>
          <w:rtl/>
          <w:lang w:val="en-ID"/>
        </w:rPr>
        <w:t>ٗ</w:t>
      </w:r>
      <w:r w:rsidRPr="00DF7C06">
        <w:rPr>
          <w:rFonts w:cs="KFGQPC Uthmanic Script HAFS"/>
          <w:sz w:val="26"/>
          <w:szCs w:val="26"/>
          <w:rtl/>
          <w:lang w:val="en-ID"/>
        </w:rPr>
        <w:t>ا لِّتَس</w:t>
      </w:r>
      <w:r w:rsidRPr="00DF7C06">
        <w:rPr>
          <w:rFonts w:cs="KFGQPC Uthmanic Script HAFS" w:hint="cs"/>
          <w:sz w:val="26"/>
          <w:szCs w:val="26"/>
          <w:rtl/>
          <w:lang w:val="en-ID"/>
        </w:rPr>
        <w:t>ۡ</w:t>
      </w:r>
      <w:r w:rsidRPr="00DF7C06">
        <w:rPr>
          <w:rFonts w:cs="KFGQPC Uthmanic Script HAFS"/>
          <w:sz w:val="26"/>
          <w:szCs w:val="26"/>
          <w:rtl/>
          <w:lang w:val="en-ID"/>
        </w:rPr>
        <w:t>كُنُو</w:t>
      </w:r>
      <w:r w:rsidRPr="00DF7C06">
        <w:rPr>
          <w:rFonts w:cs="KFGQPC Uthmanic Script HAFS" w:hint="cs"/>
          <w:sz w:val="26"/>
          <w:szCs w:val="26"/>
          <w:rtl/>
          <w:lang w:val="en-ID"/>
        </w:rPr>
        <w:t>ٓ</w:t>
      </w:r>
      <w:r w:rsidRPr="00DF7C06">
        <w:rPr>
          <w:rFonts w:cs="KFGQPC Uthmanic Script HAFS"/>
          <w:sz w:val="26"/>
          <w:szCs w:val="26"/>
          <w:rtl/>
          <w:lang w:val="en-ID"/>
        </w:rPr>
        <w:t>اْ إِلَي</w:t>
      </w:r>
      <w:r w:rsidRPr="00DF7C06">
        <w:rPr>
          <w:rFonts w:cs="KFGQPC Uthmanic Script HAFS" w:hint="cs"/>
          <w:sz w:val="26"/>
          <w:szCs w:val="26"/>
          <w:rtl/>
          <w:lang w:val="en-ID"/>
        </w:rPr>
        <w:t>ۡ</w:t>
      </w:r>
      <w:r w:rsidRPr="00DF7C06">
        <w:rPr>
          <w:rFonts w:cs="KFGQPC Uthmanic Script HAFS"/>
          <w:sz w:val="26"/>
          <w:szCs w:val="26"/>
          <w:rtl/>
          <w:lang w:val="en-ID"/>
        </w:rPr>
        <w:t>هَا وَجَعَلَ بَي</w:t>
      </w:r>
      <w:r w:rsidRPr="00DF7C06">
        <w:rPr>
          <w:rFonts w:cs="KFGQPC Uthmanic Script HAFS" w:hint="cs"/>
          <w:sz w:val="26"/>
          <w:szCs w:val="26"/>
          <w:rtl/>
          <w:lang w:val="en-ID"/>
        </w:rPr>
        <w:t>ۡ</w:t>
      </w:r>
      <w:r w:rsidRPr="00DF7C06">
        <w:rPr>
          <w:rFonts w:cs="KFGQPC Uthmanic Script HAFS"/>
          <w:sz w:val="26"/>
          <w:szCs w:val="26"/>
          <w:rtl/>
          <w:lang w:val="en-ID"/>
        </w:rPr>
        <w:t>نَكُم مَّوَدَّة</w:t>
      </w:r>
      <w:r w:rsidRPr="00DF7C06">
        <w:rPr>
          <w:rFonts w:cs="KFGQPC Uthmanic Script HAFS" w:hint="cs"/>
          <w:sz w:val="26"/>
          <w:szCs w:val="26"/>
          <w:rtl/>
          <w:lang w:val="en-ID"/>
        </w:rPr>
        <w:t>ٗ</w:t>
      </w:r>
      <w:r w:rsidRPr="00DF7C06">
        <w:rPr>
          <w:rFonts w:cs="KFGQPC Uthmanic Script HAFS"/>
          <w:sz w:val="26"/>
          <w:szCs w:val="26"/>
          <w:rtl/>
          <w:lang w:val="en-ID"/>
        </w:rPr>
        <w:t xml:space="preserve"> وَرَح</w:t>
      </w:r>
      <w:r w:rsidRPr="00DF7C06">
        <w:rPr>
          <w:rFonts w:cs="KFGQPC Uthmanic Script HAFS" w:hint="cs"/>
          <w:sz w:val="26"/>
          <w:szCs w:val="26"/>
          <w:rtl/>
          <w:lang w:val="en-ID"/>
        </w:rPr>
        <w:t>ۡ</w:t>
      </w:r>
      <w:r w:rsidRPr="00DF7C06">
        <w:rPr>
          <w:rFonts w:cs="KFGQPC Uthmanic Script HAFS"/>
          <w:sz w:val="26"/>
          <w:szCs w:val="26"/>
          <w:rtl/>
          <w:lang w:val="en-ID"/>
        </w:rPr>
        <w:t>مَةً</w:t>
      </w:r>
      <w:r w:rsidRPr="00DF7C06">
        <w:rPr>
          <w:rFonts w:cs="KFGQPC Uthmanic Script HAFS" w:hint="cs"/>
          <w:sz w:val="26"/>
          <w:szCs w:val="26"/>
          <w:rtl/>
          <w:lang w:val="en-ID"/>
        </w:rPr>
        <w:t>ۚ</w:t>
      </w:r>
      <w:r w:rsidRPr="00DF7C06">
        <w:rPr>
          <w:rFonts w:cs="KFGQPC Uthmanic Script HAFS"/>
          <w:sz w:val="26"/>
          <w:szCs w:val="26"/>
          <w:rtl/>
          <w:lang w:val="en-ID"/>
        </w:rPr>
        <w:t xml:space="preserve"> إِنَّ فِي ذَ</w:t>
      </w:r>
      <w:r w:rsidRPr="00DF7C06">
        <w:rPr>
          <w:rFonts w:cs="KFGQPC Uthmanic Script HAFS" w:hint="cs"/>
          <w:sz w:val="26"/>
          <w:szCs w:val="26"/>
          <w:rtl/>
          <w:lang w:val="en-ID"/>
        </w:rPr>
        <w:t>ٰ</w:t>
      </w:r>
      <w:r w:rsidRPr="00DF7C06">
        <w:rPr>
          <w:rFonts w:cs="KFGQPC Uthmanic Script HAFS"/>
          <w:sz w:val="26"/>
          <w:szCs w:val="26"/>
          <w:rtl/>
          <w:lang w:val="en-ID"/>
        </w:rPr>
        <w:t>لِكَ لَأ</w:t>
      </w:r>
      <w:r w:rsidRPr="00DF7C06">
        <w:rPr>
          <w:rFonts w:cs="KFGQPC Uthmanic Script HAFS" w:hint="cs"/>
          <w:sz w:val="26"/>
          <w:szCs w:val="26"/>
          <w:rtl/>
          <w:lang w:val="en-ID"/>
        </w:rPr>
        <w:t>ٓ</w:t>
      </w:r>
      <w:r w:rsidRPr="00DF7C06">
        <w:rPr>
          <w:rFonts w:cs="KFGQPC Uthmanic Script HAFS"/>
          <w:sz w:val="26"/>
          <w:szCs w:val="26"/>
          <w:rtl/>
          <w:lang w:val="en-ID"/>
        </w:rPr>
        <w:t>يَ</w:t>
      </w:r>
      <w:r w:rsidRPr="00DF7C06">
        <w:rPr>
          <w:rFonts w:cs="KFGQPC Uthmanic Script HAFS" w:hint="cs"/>
          <w:sz w:val="26"/>
          <w:szCs w:val="26"/>
          <w:rtl/>
          <w:lang w:val="en-ID"/>
        </w:rPr>
        <w:t>ٰ</w:t>
      </w:r>
      <w:r w:rsidRPr="00DF7C06">
        <w:rPr>
          <w:rFonts w:cs="KFGQPC Uthmanic Script HAFS"/>
          <w:sz w:val="26"/>
          <w:szCs w:val="26"/>
          <w:rtl/>
          <w:lang w:val="en-ID"/>
        </w:rPr>
        <w:t>ت</w:t>
      </w:r>
      <w:r w:rsidRPr="00DF7C06">
        <w:rPr>
          <w:rFonts w:cs="KFGQPC Uthmanic Script HAFS" w:hint="cs"/>
          <w:sz w:val="26"/>
          <w:szCs w:val="26"/>
          <w:rtl/>
          <w:lang w:val="en-ID"/>
        </w:rPr>
        <w:t>ٖ</w:t>
      </w:r>
      <w:r w:rsidRPr="00DF7C06">
        <w:rPr>
          <w:rFonts w:cs="KFGQPC Uthmanic Script HAFS"/>
          <w:sz w:val="26"/>
          <w:szCs w:val="26"/>
          <w:rtl/>
          <w:lang w:val="en-ID"/>
        </w:rPr>
        <w:t xml:space="preserve"> لِّقَو</w:t>
      </w:r>
      <w:r w:rsidRPr="00DF7C06">
        <w:rPr>
          <w:rFonts w:cs="KFGQPC Uthmanic Script HAFS" w:hint="cs"/>
          <w:sz w:val="26"/>
          <w:szCs w:val="26"/>
          <w:rtl/>
          <w:lang w:val="en-ID"/>
        </w:rPr>
        <w:t>ۡ</w:t>
      </w:r>
      <w:r w:rsidRPr="00DF7C06">
        <w:rPr>
          <w:rFonts w:cs="KFGQPC Uthmanic Script HAFS"/>
          <w:sz w:val="26"/>
          <w:szCs w:val="26"/>
          <w:rtl/>
          <w:lang w:val="en-ID"/>
        </w:rPr>
        <w:t>م</w:t>
      </w:r>
      <w:r w:rsidRPr="00DF7C06">
        <w:rPr>
          <w:rFonts w:cs="KFGQPC Uthmanic Script HAFS" w:hint="cs"/>
          <w:sz w:val="26"/>
          <w:szCs w:val="26"/>
          <w:rtl/>
          <w:lang w:val="en-ID"/>
        </w:rPr>
        <w:t>ٖ</w:t>
      </w:r>
      <w:r w:rsidRPr="00DF7C06">
        <w:rPr>
          <w:rFonts w:cs="KFGQPC Uthmanic Script HAFS"/>
          <w:sz w:val="26"/>
          <w:szCs w:val="26"/>
          <w:rtl/>
          <w:lang w:val="en-ID"/>
        </w:rPr>
        <w:t xml:space="preserve"> يَتَفَكَّرُونَ  </w:t>
      </w:r>
    </w:p>
    <w:p w14:paraId="4F452E4E" w14:textId="77777777" w:rsidR="00993ADF" w:rsidRPr="00DF7C06" w:rsidRDefault="00993ADF" w:rsidP="00993ADF">
      <w:pPr>
        <w:spacing w:after="0" w:line="240" w:lineRule="auto"/>
        <w:ind w:left="426"/>
        <w:jc w:val="both"/>
        <w:rPr>
          <w:rFonts w:asciiTheme="majorBidi" w:hAnsiTheme="majorBidi"/>
          <w:lang w:val="en-ID"/>
        </w:rPr>
      </w:pPr>
      <w:proofErr w:type="spellStart"/>
      <w:r w:rsidRPr="00DF7C06">
        <w:rPr>
          <w:rFonts w:asciiTheme="majorBidi" w:hAnsiTheme="majorBidi"/>
          <w:lang w:val="en-ID"/>
        </w:rPr>
        <w:t>Artinya</w:t>
      </w:r>
      <w:proofErr w:type="spellEnd"/>
      <w:r w:rsidRPr="00DF7C06">
        <w:rPr>
          <w:rFonts w:asciiTheme="majorBidi" w:hAnsiTheme="majorBidi"/>
          <w:lang w:val="en-ID"/>
        </w:rPr>
        <w:t xml:space="preserve">: </w:t>
      </w:r>
      <w:r w:rsidRPr="00DF7C06">
        <w:rPr>
          <w:rFonts w:asciiTheme="majorBidi" w:hAnsiTheme="majorBidi"/>
          <w:i/>
          <w:iCs/>
          <w:lang w:val="en-ID"/>
        </w:rPr>
        <w:t xml:space="preserve">“Dan di </w:t>
      </w:r>
      <w:proofErr w:type="spellStart"/>
      <w:r w:rsidRPr="00DF7C06">
        <w:rPr>
          <w:rFonts w:asciiTheme="majorBidi" w:hAnsiTheme="majorBidi"/>
          <w:i/>
          <w:iCs/>
          <w:lang w:val="en-ID"/>
        </w:rPr>
        <w:t>antara</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tanda</w:t>
      </w:r>
      <w:proofErr w:type="spellEnd"/>
      <w:r w:rsidRPr="00DF7C06">
        <w:rPr>
          <w:rFonts w:asciiTheme="majorBidi" w:hAnsiTheme="majorBidi"/>
          <w:i/>
          <w:iCs/>
          <w:lang w:val="en-ID"/>
        </w:rPr>
        <w:t>-</w:t>
      </w:r>
      <w:proofErr w:type="spellStart"/>
      <w:r w:rsidRPr="00DF7C06">
        <w:rPr>
          <w:rFonts w:asciiTheme="majorBidi" w:hAnsiTheme="majorBidi"/>
          <w:i/>
          <w:iCs/>
          <w:lang w:val="en-ID"/>
        </w:rPr>
        <w:t>tanda</w:t>
      </w:r>
      <w:proofErr w:type="spellEnd"/>
      <w:r w:rsidRPr="00DF7C06">
        <w:rPr>
          <w:rFonts w:asciiTheme="majorBidi" w:hAnsiTheme="majorBidi"/>
          <w:i/>
          <w:iCs/>
          <w:lang w:val="en-ID"/>
        </w:rPr>
        <w:t xml:space="preserve">-Nya </w:t>
      </w:r>
      <w:proofErr w:type="spellStart"/>
      <w:r w:rsidRPr="00DF7C06">
        <w:rPr>
          <w:rFonts w:asciiTheme="majorBidi" w:hAnsiTheme="majorBidi"/>
          <w:i/>
          <w:iCs/>
          <w:lang w:val="en-ID"/>
        </w:rPr>
        <w:t>adalah</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Dia</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menciptakan</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untuk</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kamu</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pasangan-pasangan</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dari</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jenis</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kamu</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sendiri</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supaya</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kamu</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tenang</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kepadanya</w:t>
      </w:r>
      <w:proofErr w:type="spellEnd"/>
      <w:r w:rsidRPr="00DF7C06">
        <w:rPr>
          <w:rFonts w:asciiTheme="majorBidi" w:hAnsiTheme="majorBidi"/>
          <w:i/>
          <w:iCs/>
          <w:lang w:val="en-ID"/>
        </w:rPr>
        <w:t xml:space="preserve">, dan </w:t>
      </w:r>
      <w:proofErr w:type="spellStart"/>
      <w:r w:rsidRPr="00DF7C06">
        <w:rPr>
          <w:rFonts w:asciiTheme="majorBidi" w:hAnsiTheme="majorBidi"/>
          <w:i/>
          <w:iCs/>
          <w:lang w:val="en-ID"/>
        </w:rPr>
        <w:t>dijadikan</w:t>
      </w:r>
      <w:proofErr w:type="spellEnd"/>
      <w:r w:rsidRPr="00DF7C06">
        <w:rPr>
          <w:rFonts w:asciiTheme="majorBidi" w:hAnsiTheme="majorBidi"/>
          <w:i/>
          <w:iCs/>
          <w:lang w:val="en-ID"/>
        </w:rPr>
        <w:t xml:space="preserve">-Nya di </w:t>
      </w:r>
      <w:proofErr w:type="spellStart"/>
      <w:r w:rsidRPr="00DF7C06">
        <w:rPr>
          <w:rFonts w:asciiTheme="majorBidi" w:hAnsiTheme="majorBidi"/>
          <w:i/>
          <w:iCs/>
          <w:lang w:val="en-ID"/>
        </w:rPr>
        <w:t>antara</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kamu</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mawaddah</w:t>
      </w:r>
      <w:proofErr w:type="spellEnd"/>
      <w:r w:rsidRPr="00DF7C06">
        <w:rPr>
          <w:rFonts w:asciiTheme="majorBidi" w:hAnsiTheme="majorBidi"/>
          <w:i/>
          <w:iCs/>
          <w:lang w:val="en-ID"/>
        </w:rPr>
        <w:t xml:space="preserve"> dan </w:t>
      </w:r>
      <w:proofErr w:type="spellStart"/>
      <w:r w:rsidRPr="00DF7C06">
        <w:rPr>
          <w:rFonts w:asciiTheme="majorBidi" w:hAnsiTheme="majorBidi"/>
          <w:i/>
          <w:iCs/>
          <w:lang w:val="en-ID"/>
        </w:rPr>
        <w:t>rahmat</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Sesungguhnya</w:t>
      </w:r>
      <w:proofErr w:type="spellEnd"/>
      <w:r w:rsidRPr="00DF7C06">
        <w:rPr>
          <w:rFonts w:asciiTheme="majorBidi" w:hAnsiTheme="majorBidi"/>
          <w:i/>
          <w:iCs/>
          <w:lang w:val="en-ID"/>
        </w:rPr>
        <w:t xml:space="preserve"> pada yang </w:t>
      </w:r>
      <w:proofErr w:type="spellStart"/>
      <w:r w:rsidRPr="00DF7C06">
        <w:rPr>
          <w:rFonts w:asciiTheme="majorBidi" w:hAnsiTheme="majorBidi"/>
          <w:i/>
          <w:iCs/>
          <w:lang w:val="en-ID"/>
        </w:rPr>
        <w:t>demikian</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itu</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benar-benar</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terdapat</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tanda-tanda</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bagi</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kaum</w:t>
      </w:r>
      <w:proofErr w:type="spellEnd"/>
      <w:r w:rsidRPr="00DF7C06">
        <w:rPr>
          <w:rFonts w:asciiTheme="majorBidi" w:hAnsiTheme="majorBidi"/>
          <w:i/>
          <w:iCs/>
          <w:lang w:val="en-ID"/>
        </w:rPr>
        <w:t xml:space="preserve"> yang </w:t>
      </w:r>
      <w:proofErr w:type="spellStart"/>
      <w:r w:rsidRPr="00DF7C06">
        <w:rPr>
          <w:rFonts w:asciiTheme="majorBidi" w:hAnsiTheme="majorBidi"/>
          <w:i/>
          <w:iCs/>
          <w:lang w:val="en-ID"/>
        </w:rPr>
        <w:t>berfikir</w:t>
      </w:r>
      <w:proofErr w:type="spellEnd"/>
      <w:r w:rsidRPr="00DF7C06">
        <w:rPr>
          <w:rFonts w:asciiTheme="majorBidi" w:hAnsiTheme="majorBidi"/>
          <w:i/>
          <w:iCs/>
          <w:lang w:val="en-ID"/>
        </w:rPr>
        <w:t>.”</w:t>
      </w:r>
      <w:r w:rsidRPr="00DF7C06">
        <w:rPr>
          <w:rStyle w:val="FootnoteReference"/>
          <w:rFonts w:asciiTheme="majorBidi" w:hAnsiTheme="majorBidi"/>
          <w:lang w:val="en-ID"/>
        </w:rPr>
        <w:footnoteReference w:id="17"/>
      </w:r>
      <w:r w:rsidRPr="00DF7C06">
        <w:rPr>
          <w:rFonts w:asciiTheme="majorBidi" w:hAnsiTheme="majorBidi"/>
          <w:lang w:val="en-ID"/>
        </w:rPr>
        <w:t xml:space="preserve"> </w:t>
      </w:r>
      <w:proofErr w:type="spellStart"/>
      <w:r w:rsidRPr="00DF7C06">
        <w:rPr>
          <w:rFonts w:asciiTheme="majorBidi" w:hAnsiTheme="majorBidi"/>
          <w:lang w:val="en-ID"/>
        </w:rPr>
        <w:t>Tingkah</w:t>
      </w:r>
      <w:proofErr w:type="spellEnd"/>
      <w:r w:rsidRPr="00DF7C06">
        <w:rPr>
          <w:rFonts w:asciiTheme="majorBidi" w:hAnsiTheme="majorBidi"/>
          <w:lang w:val="en-ID"/>
        </w:rPr>
        <w:t xml:space="preserve"> </w:t>
      </w:r>
      <w:proofErr w:type="spellStart"/>
      <w:r w:rsidRPr="00DF7C06">
        <w:rPr>
          <w:rFonts w:asciiTheme="majorBidi" w:hAnsiTheme="majorBidi"/>
          <w:lang w:val="en-ID"/>
        </w:rPr>
        <w:t>laku</w:t>
      </w:r>
      <w:proofErr w:type="spellEnd"/>
      <w:r w:rsidRPr="00DF7C06">
        <w:rPr>
          <w:rFonts w:asciiTheme="majorBidi" w:hAnsiTheme="majorBidi"/>
          <w:lang w:val="en-ID"/>
        </w:rPr>
        <w:t xml:space="preserve">, </w:t>
      </w:r>
      <w:proofErr w:type="spellStart"/>
      <w:r w:rsidRPr="00DF7C06">
        <w:rPr>
          <w:rFonts w:asciiTheme="majorBidi" w:hAnsiTheme="majorBidi"/>
          <w:lang w:val="en-ID"/>
        </w:rPr>
        <w:t>namun</w:t>
      </w:r>
      <w:proofErr w:type="spellEnd"/>
      <w:r w:rsidRPr="00DF7C06">
        <w:rPr>
          <w:rFonts w:asciiTheme="majorBidi" w:hAnsiTheme="majorBidi"/>
          <w:lang w:val="en-ID"/>
        </w:rPr>
        <w:t xml:space="preserve"> </w:t>
      </w:r>
      <w:proofErr w:type="spellStart"/>
      <w:r w:rsidRPr="00DF7C06">
        <w:rPr>
          <w:rFonts w:asciiTheme="majorBidi" w:hAnsiTheme="majorBidi"/>
          <w:lang w:val="en-ID"/>
        </w:rPr>
        <w:t>harapannya</w:t>
      </w:r>
      <w:proofErr w:type="spellEnd"/>
      <w:r w:rsidRPr="00DF7C06">
        <w:rPr>
          <w:rFonts w:asciiTheme="majorBidi" w:hAnsiTheme="majorBidi"/>
          <w:lang w:val="en-ID"/>
        </w:rPr>
        <w:t xml:space="preserve"> </w:t>
      </w:r>
      <w:proofErr w:type="spellStart"/>
      <w:r w:rsidRPr="00DF7C06">
        <w:rPr>
          <w:rFonts w:asciiTheme="majorBidi" w:hAnsiTheme="majorBidi"/>
          <w:lang w:val="en-ID"/>
        </w:rPr>
        <w:t>tingkah</w:t>
      </w:r>
      <w:proofErr w:type="spellEnd"/>
      <w:r w:rsidRPr="00DF7C06">
        <w:rPr>
          <w:rFonts w:asciiTheme="majorBidi" w:hAnsiTheme="majorBidi"/>
          <w:lang w:val="en-ID"/>
        </w:rPr>
        <w:t xml:space="preserve"> </w:t>
      </w:r>
      <w:proofErr w:type="spellStart"/>
      <w:r w:rsidRPr="00DF7C06">
        <w:rPr>
          <w:rFonts w:asciiTheme="majorBidi" w:hAnsiTheme="majorBidi"/>
          <w:lang w:val="en-ID"/>
        </w:rPr>
        <w:t>laku</w:t>
      </w:r>
      <w:proofErr w:type="spellEnd"/>
      <w:r w:rsidRPr="00DF7C06">
        <w:rPr>
          <w:rFonts w:asciiTheme="majorBidi" w:hAnsiTheme="majorBidi"/>
          <w:lang w:val="en-ID"/>
        </w:rPr>
        <w:t xml:space="preserve"> </w:t>
      </w:r>
      <w:proofErr w:type="spellStart"/>
      <w:r w:rsidRPr="00DF7C06">
        <w:rPr>
          <w:rFonts w:asciiTheme="majorBidi" w:hAnsiTheme="majorBidi"/>
          <w:lang w:val="en-ID"/>
        </w:rPr>
        <w:t>mengimplementasikan</w:t>
      </w:r>
      <w:proofErr w:type="spellEnd"/>
      <w:r w:rsidRPr="00DF7C06">
        <w:rPr>
          <w:rFonts w:asciiTheme="majorBidi" w:hAnsiTheme="majorBidi"/>
          <w:lang w:val="en-ID"/>
        </w:rPr>
        <w:t xml:space="preserve"> </w:t>
      </w:r>
      <w:proofErr w:type="spellStart"/>
      <w:r w:rsidRPr="00DF7C06">
        <w:rPr>
          <w:rFonts w:asciiTheme="majorBidi" w:hAnsiTheme="majorBidi"/>
          <w:lang w:val="en-ID"/>
        </w:rPr>
        <w:t>kepada</w:t>
      </w:r>
      <w:proofErr w:type="spellEnd"/>
      <w:r w:rsidRPr="00DF7C06">
        <w:rPr>
          <w:rFonts w:asciiTheme="majorBidi" w:hAnsiTheme="majorBidi"/>
          <w:lang w:val="en-ID"/>
        </w:rPr>
        <w:t xml:space="preserve"> </w:t>
      </w:r>
      <w:proofErr w:type="spellStart"/>
      <w:r w:rsidRPr="00DF7C06">
        <w:rPr>
          <w:rFonts w:asciiTheme="majorBidi" w:hAnsiTheme="majorBidi"/>
          <w:lang w:val="en-ID"/>
        </w:rPr>
        <w:t>sikap</w:t>
      </w:r>
      <w:proofErr w:type="spellEnd"/>
      <w:r w:rsidRPr="00DF7C06">
        <w:rPr>
          <w:rFonts w:asciiTheme="majorBidi" w:hAnsiTheme="majorBidi"/>
          <w:lang w:val="en-ID"/>
        </w:rPr>
        <w:t xml:space="preserve"> dan </w:t>
      </w:r>
      <w:proofErr w:type="spellStart"/>
      <w:r w:rsidRPr="00DF7C06">
        <w:rPr>
          <w:rFonts w:asciiTheme="majorBidi" w:hAnsiTheme="majorBidi"/>
          <w:lang w:val="en-ID"/>
        </w:rPr>
        <w:t>tingkah</w:t>
      </w:r>
      <w:proofErr w:type="spellEnd"/>
      <w:r w:rsidRPr="00DF7C06">
        <w:rPr>
          <w:rFonts w:asciiTheme="majorBidi" w:hAnsiTheme="majorBidi"/>
          <w:lang w:val="en-ID"/>
        </w:rPr>
        <w:t xml:space="preserve"> </w:t>
      </w:r>
      <w:proofErr w:type="spellStart"/>
      <w:r w:rsidRPr="00DF7C06">
        <w:rPr>
          <w:rFonts w:asciiTheme="majorBidi" w:hAnsiTheme="majorBidi"/>
          <w:lang w:val="en-ID"/>
        </w:rPr>
        <w:t>laku</w:t>
      </w:r>
      <w:proofErr w:type="spellEnd"/>
      <w:r w:rsidRPr="00DF7C06">
        <w:rPr>
          <w:rFonts w:asciiTheme="majorBidi" w:hAnsiTheme="majorBidi"/>
          <w:lang w:val="en-ID"/>
        </w:rPr>
        <w:t>.</w:t>
      </w:r>
      <w:r w:rsidRPr="00DF7C06">
        <w:rPr>
          <w:rStyle w:val="FootnoteReference"/>
          <w:rFonts w:asciiTheme="majorBidi" w:hAnsiTheme="majorBidi"/>
          <w:lang w:val="en-ID"/>
        </w:rPr>
        <w:footnoteReference w:id="18"/>
      </w:r>
    </w:p>
    <w:p w14:paraId="2C0E3E01" w14:textId="77777777" w:rsidR="00993ADF" w:rsidRPr="00DF7C06" w:rsidRDefault="00993ADF" w:rsidP="00993ADF">
      <w:pPr>
        <w:spacing w:after="0" w:line="240" w:lineRule="auto"/>
        <w:ind w:firstLine="426"/>
        <w:jc w:val="both"/>
        <w:rPr>
          <w:rFonts w:asciiTheme="majorBidi" w:hAnsiTheme="majorBidi"/>
          <w:lang w:val="en-ID"/>
        </w:rPr>
      </w:pPr>
      <w:proofErr w:type="spellStart"/>
      <w:r w:rsidRPr="00DF7C06">
        <w:rPr>
          <w:rFonts w:asciiTheme="majorBidi" w:hAnsiTheme="majorBidi"/>
          <w:lang w:val="en-ID"/>
        </w:rPr>
        <w:t>Membangun</w:t>
      </w:r>
      <w:proofErr w:type="spellEnd"/>
      <w:r w:rsidRPr="00DF7C06">
        <w:rPr>
          <w:rFonts w:asciiTheme="majorBidi" w:hAnsiTheme="majorBidi"/>
          <w:lang w:val="en-ID"/>
        </w:rPr>
        <w:t xml:space="preserve"> </w:t>
      </w:r>
      <w:proofErr w:type="spellStart"/>
      <w:r w:rsidRPr="00DF7C06">
        <w:rPr>
          <w:rFonts w:asciiTheme="majorBidi" w:hAnsiTheme="majorBidi"/>
          <w:lang w:val="en-ID"/>
        </w:rPr>
        <w:t>keluarga</w:t>
      </w:r>
      <w:proofErr w:type="spellEnd"/>
      <w:r w:rsidRPr="00DF7C06">
        <w:rPr>
          <w:rFonts w:asciiTheme="majorBidi" w:hAnsiTheme="majorBidi"/>
          <w:lang w:val="en-ID"/>
        </w:rPr>
        <w:t xml:space="preserve"> </w:t>
      </w:r>
      <w:proofErr w:type="spellStart"/>
      <w:r w:rsidRPr="00DF7C06">
        <w:rPr>
          <w:rFonts w:asciiTheme="majorBidi" w:hAnsiTheme="majorBidi"/>
          <w:lang w:val="en-ID"/>
        </w:rPr>
        <w:t>sakinah</w:t>
      </w:r>
      <w:proofErr w:type="spellEnd"/>
      <w:r w:rsidRPr="00DF7C06">
        <w:rPr>
          <w:rFonts w:asciiTheme="majorBidi" w:hAnsiTheme="majorBidi"/>
          <w:lang w:val="en-ID"/>
        </w:rPr>
        <w:t xml:space="preserve"> </w:t>
      </w:r>
      <w:proofErr w:type="spellStart"/>
      <w:r w:rsidRPr="00DF7C06">
        <w:rPr>
          <w:rFonts w:asciiTheme="majorBidi" w:hAnsiTheme="majorBidi"/>
          <w:lang w:val="en-ID"/>
        </w:rPr>
        <w:t>adalah</w:t>
      </w:r>
      <w:proofErr w:type="spellEnd"/>
      <w:r w:rsidRPr="00DF7C06">
        <w:rPr>
          <w:rFonts w:asciiTheme="majorBidi" w:hAnsiTheme="majorBidi"/>
          <w:lang w:val="en-ID"/>
        </w:rPr>
        <w:t xml:space="preserve"> </w:t>
      </w:r>
      <w:proofErr w:type="spellStart"/>
      <w:r w:rsidRPr="00DF7C06">
        <w:rPr>
          <w:rFonts w:asciiTheme="majorBidi" w:hAnsiTheme="majorBidi"/>
          <w:lang w:val="en-ID"/>
        </w:rPr>
        <w:t>impian</w:t>
      </w:r>
      <w:proofErr w:type="spellEnd"/>
      <w:r w:rsidRPr="00DF7C06">
        <w:rPr>
          <w:rFonts w:asciiTheme="majorBidi" w:hAnsiTheme="majorBidi"/>
          <w:lang w:val="en-ID"/>
        </w:rPr>
        <w:t xml:space="preserve"> </w:t>
      </w:r>
      <w:proofErr w:type="spellStart"/>
      <w:r w:rsidRPr="00DF7C06">
        <w:rPr>
          <w:rFonts w:asciiTheme="majorBidi" w:hAnsiTheme="majorBidi"/>
          <w:lang w:val="en-ID"/>
        </w:rPr>
        <w:t>setiap</w:t>
      </w:r>
      <w:proofErr w:type="spellEnd"/>
      <w:r w:rsidRPr="00DF7C06">
        <w:rPr>
          <w:rFonts w:asciiTheme="majorBidi" w:hAnsiTheme="majorBidi"/>
          <w:lang w:val="en-ID"/>
        </w:rPr>
        <w:t xml:space="preserve"> </w:t>
      </w:r>
      <w:proofErr w:type="spellStart"/>
      <w:r w:rsidRPr="00DF7C06">
        <w:rPr>
          <w:rFonts w:asciiTheme="majorBidi" w:hAnsiTheme="majorBidi"/>
          <w:lang w:val="en-ID"/>
        </w:rPr>
        <w:t>bangsa</w:t>
      </w:r>
      <w:proofErr w:type="spellEnd"/>
      <w:r w:rsidRPr="00DF7C06">
        <w:rPr>
          <w:rFonts w:asciiTheme="majorBidi" w:hAnsiTheme="majorBidi"/>
          <w:lang w:val="en-ID"/>
        </w:rPr>
        <w:t xml:space="preserve"> </w:t>
      </w:r>
      <w:proofErr w:type="spellStart"/>
      <w:r w:rsidRPr="00DF7C06">
        <w:rPr>
          <w:rFonts w:asciiTheme="majorBidi" w:hAnsiTheme="majorBidi"/>
          <w:lang w:val="en-ID"/>
        </w:rPr>
        <w:t>manapun</w:t>
      </w:r>
      <w:proofErr w:type="spellEnd"/>
      <w:r w:rsidRPr="00DF7C06">
        <w:rPr>
          <w:rFonts w:asciiTheme="majorBidi" w:hAnsiTheme="majorBidi"/>
          <w:lang w:val="en-ID"/>
        </w:rPr>
        <w:t xml:space="preserve">, </w:t>
      </w:r>
      <w:proofErr w:type="spellStart"/>
      <w:r w:rsidRPr="00DF7C06">
        <w:rPr>
          <w:rFonts w:asciiTheme="majorBidi" w:hAnsiTheme="majorBidi"/>
          <w:lang w:val="en-ID"/>
        </w:rPr>
        <w:t>termasuk</w:t>
      </w:r>
      <w:proofErr w:type="spellEnd"/>
      <w:r w:rsidRPr="00DF7C06">
        <w:rPr>
          <w:rFonts w:asciiTheme="majorBidi" w:hAnsiTheme="majorBidi"/>
          <w:lang w:val="en-ID"/>
        </w:rPr>
        <w:t xml:space="preserve"> Indonesia.</w:t>
      </w:r>
      <w:r w:rsidRPr="00DF7C06">
        <w:rPr>
          <w:rStyle w:val="FootnoteReference"/>
          <w:rFonts w:asciiTheme="majorBidi" w:hAnsiTheme="majorBidi"/>
          <w:lang w:val="en-ID"/>
        </w:rPr>
        <w:footnoteReference w:id="19"/>
      </w:r>
      <w:r w:rsidRPr="00DF7C06">
        <w:rPr>
          <w:rFonts w:asciiTheme="majorBidi" w:hAnsiTheme="majorBidi"/>
          <w:lang w:val="en-ID"/>
        </w:rPr>
        <w:t xml:space="preserve"> </w:t>
      </w:r>
      <w:proofErr w:type="spellStart"/>
      <w:r w:rsidRPr="00DF7C06">
        <w:rPr>
          <w:rFonts w:asciiTheme="majorBidi" w:hAnsiTheme="majorBidi"/>
          <w:lang w:val="en-ID"/>
        </w:rPr>
        <w:t>Dalam</w:t>
      </w:r>
      <w:proofErr w:type="spellEnd"/>
      <w:r w:rsidRPr="00DF7C06">
        <w:rPr>
          <w:rFonts w:asciiTheme="majorBidi" w:hAnsiTheme="majorBidi"/>
          <w:lang w:val="en-ID"/>
        </w:rPr>
        <w:t xml:space="preserve"> </w:t>
      </w:r>
      <w:proofErr w:type="spellStart"/>
      <w:r w:rsidRPr="00DF7C06">
        <w:rPr>
          <w:rFonts w:asciiTheme="majorBidi" w:hAnsiTheme="majorBidi"/>
          <w:lang w:val="en-ID"/>
        </w:rPr>
        <w:t>politik</w:t>
      </w:r>
      <w:proofErr w:type="spellEnd"/>
      <w:r w:rsidRPr="00DF7C06">
        <w:rPr>
          <w:rFonts w:asciiTheme="majorBidi" w:hAnsiTheme="majorBidi"/>
          <w:lang w:val="en-ID"/>
        </w:rPr>
        <w:t xml:space="preserve"> </w:t>
      </w:r>
      <w:proofErr w:type="spellStart"/>
      <w:r w:rsidRPr="00DF7C06">
        <w:rPr>
          <w:rFonts w:asciiTheme="majorBidi" w:hAnsiTheme="majorBidi"/>
          <w:lang w:val="en-ID"/>
        </w:rPr>
        <w:t>kependudukan</w:t>
      </w:r>
      <w:proofErr w:type="spellEnd"/>
      <w:r w:rsidRPr="00DF7C06">
        <w:rPr>
          <w:rFonts w:asciiTheme="majorBidi" w:hAnsiTheme="majorBidi"/>
          <w:lang w:val="en-ID"/>
        </w:rPr>
        <w:t xml:space="preserve"> </w:t>
      </w:r>
      <w:proofErr w:type="spellStart"/>
      <w:r w:rsidRPr="00DF7C06">
        <w:rPr>
          <w:rFonts w:asciiTheme="majorBidi" w:hAnsiTheme="majorBidi"/>
          <w:lang w:val="en-ID"/>
        </w:rPr>
        <w:t>suatu</w:t>
      </w:r>
      <w:proofErr w:type="spellEnd"/>
      <w:r w:rsidRPr="00DF7C06">
        <w:rPr>
          <w:rFonts w:asciiTheme="majorBidi" w:hAnsiTheme="majorBidi"/>
          <w:lang w:val="en-ID"/>
        </w:rPr>
        <w:t xml:space="preserve"> negara </w:t>
      </w:r>
      <w:proofErr w:type="spellStart"/>
      <w:r w:rsidRPr="00DF7C06">
        <w:rPr>
          <w:rFonts w:asciiTheme="majorBidi" w:hAnsiTheme="majorBidi"/>
          <w:lang w:val="en-ID"/>
        </w:rPr>
        <w:t>diasumsikan</w:t>
      </w:r>
      <w:proofErr w:type="spellEnd"/>
      <w:r w:rsidRPr="00DF7C06">
        <w:rPr>
          <w:rFonts w:asciiTheme="majorBidi" w:hAnsiTheme="majorBidi"/>
          <w:lang w:val="en-ID"/>
        </w:rPr>
        <w:t xml:space="preserve"> </w:t>
      </w:r>
      <w:proofErr w:type="spellStart"/>
      <w:r w:rsidRPr="00DF7C06">
        <w:rPr>
          <w:rFonts w:asciiTheme="majorBidi" w:hAnsiTheme="majorBidi"/>
          <w:lang w:val="en-ID"/>
        </w:rPr>
        <w:t>bahwa</w:t>
      </w:r>
      <w:proofErr w:type="spellEnd"/>
      <w:r w:rsidRPr="00DF7C06">
        <w:rPr>
          <w:rFonts w:asciiTheme="majorBidi" w:hAnsiTheme="majorBidi"/>
          <w:lang w:val="en-ID"/>
        </w:rPr>
        <w:t xml:space="preserve"> </w:t>
      </w:r>
      <w:proofErr w:type="spellStart"/>
      <w:r w:rsidRPr="00DF7C06">
        <w:rPr>
          <w:rFonts w:asciiTheme="majorBidi" w:hAnsiTheme="majorBidi"/>
          <w:lang w:val="en-ID"/>
        </w:rPr>
        <w:t>jika</w:t>
      </w:r>
      <w:proofErr w:type="spellEnd"/>
      <w:r w:rsidRPr="00DF7C06">
        <w:rPr>
          <w:rFonts w:asciiTheme="majorBidi" w:hAnsiTheme="majorBidi"/>
          <w:lang w:val="en-ID"/>
        </w:rPr>
        <w:t xml:space="preserve"> </w:t>
      </w:r>
      <w:proofErr w:type="spellStart"/>
      <w:r w:rsidRPr="00DF7C06">
        <w:rPr>
          <w:rFonts w:asciiTheme="majorBidi" w:hAnsiTheme="majorBidi"/>
          <w:lang w:val="en-ID"/>
        </w:rPr>
        <w:t>terjadi</w:t>
      </w:r>
      <w:proofErr w:type="spellEnd"/>
      <w:r w:rsidRPr="00DF7C06">
        <w:rPr>
          <w:rFonts w:asciiTheme="majorBidi" w:hAnsiTheme="majorBidi"/>
          <w:lang w:val="en-ID"/>
        </w:rPr>
        <w:t xml:space="preserve"> </w:t>
      </w:r>
      <w:proofErr w:type="spellStart"/>
      <w:r w:rsidRPr="00DF7C06">
        <w:rPr>
          <w:rFonts w:asciiTheme="majorBidi" w:hAnsiTheme="majorBidi"/>
          <w:lang w:val="en-ID"/>
        </w:rPr>
        <w:t>ketidakseimbangan</w:t>
      </w:r>
      <w:proofErr w:type="spellEnd"/>
      <w:r w:rsidRPr="00DF7C06">
        <w:rPr>
          <w:rFonts w:asciiTheme="majorBidi" w:hAnsiTheme="majorBidi"/>
          <w:lang w:val="en-ID"/>
        </w:rPr>
        <w:t xml:space="preserve"> </w:t>
      </w:r>
      <w:proofErr w:type="spellStart"/>
      <w:r w:rsidRPr="00DF7C06">
        <w:rPr>
          <w:rFonts w:asciiTheme="majorBidi" w:hAnsiTheme="majorBidi"/>
          <w:lang w:val="en-ID"/>
        </w:rPr>
        <w:t>antara</w:t>
      </w:r>
      <w:proofErr w:type="spellEnd"/>
      <w:r w:rsidRPr="00DF7C06">
        <w:rPr>
          <w:rFonts w:asciiTheme="majorBidi" w:hAnsiTheme="majorBidi"/>
          <w:lang w:val="en-ID"/>
        </w:rPr>
        <w:t xml:space="preserve"> </w:t>
      </w:r>
      <w:proofErr w:type="spellStart"/>
      <w:r w:rsidRPr="00DF7C06">
        <w:rPr>
          <w:rFonts w:asciiTheme="majorBidi" w:hAnsiTheme="majorBidi"/>
          <w:lang w:val="en-ID"/>
        </w:rPr>
        <w:t>beban</w:t>
      </w:r>
      <w:proofErr w:type="spellEnd"/>
      <w:r w:rsidRPr="00DF7C06">
        <w:rPr>
          <w:rFonts w:asciiTheme="majorBidi" w:hAnsiTheme="majorBidi"/>
          <w:lang w:val="en-ID"/>
        </w:rPr>
        <w:t xml:space="preserve"> dan </w:t>
      </w:r>
      <w:proofErr w:type="spellStart"/>
      <w:r w:rsidRPr="00DF7C06">
        <w:rPr>
          <w:rFonts w:asciiTheme="majorBidi" w:hAnsiTheme="majorBidi"/>
          <w:lang w:val="en-ID"/>
        </w:rPr>
        <w:t>kemampuan</w:t>
      </w:r>
      <w:proofErr w:type="spellEnd"/>
      <w:r w:rsidRPr="00DF7C06">
        <w:rPr>
          <w:rFonts w:asciiTheme="majorBidi" w:hAnsiTheme="majorBidi"/>
          <w:lang w:val="en-ID"/>
        </w:rPr>
        <w:t xml:space="preserve">, </w:t>
      </w:r>
      <w:proofErr w:type="spellStart"/>
      <w:r w:rsidRPr="00DF7C06">
        <w:rPr>
          <w:rFonts w:asciiTheme="majorBidi" w:hAnsiTheme="majorBidi"/>
          <w:lang w:val="en-ID"/>
        </w:rPr>
        <w:t>maka</w:t>
      </w:r>
      <w:proofErr w:type="spellEnd"/>
      <w:r w:rsidRPr="00DF7C06">
        <w:rPr>
          <w:rFonts w:asciiTheme="majorBidi" w:hAnsiTheme="majorBidi"/>
          <w:lang w:val="en-ID"/>
        </w:rPr>
        <w:t xml:space="preserve"> </w:t>
      </w:r>
      <w:proofErr w:type="spellStart"/>
      <w:r w:rsidRPr="00DF7C06">
        <w:rPr>
          <w:rFonts w:asciiTheme="majorBidi" w:hAnsiTheme="majorBidi"/>
          <w:lang w:val="en-ID"/>
        </w:rPr>
        <w:t>secara</w:t>
      </w:r>
      <w:proofErr w:type="spellEnd"/>
      <w:r w:rsidRPr="00DF7C06">
        <w:rPr>
          <w:rFonts w:asciiTheme="majorBidi" w:hAnsiTheme="majorBidi"/>
          <w:lang w:val="en-ID"/>
        </w:rPr>
        <w:t xml:space="preserve"> </w:t>
      </w:r>
      <w:proofErr w:type="spellStart"/>
      <w:r w:rsidRPr="00DF7C06">
        <w:rPr>
          <w:rFonts w:asciiTheme="majorBidi" w:hAnsiTheme="majorBidi"/>
          <w:lang w:val="en-ID"/>
        </w:rPr>
        <w:t>perlahan</w:t>
      </w:r>
      <w:proofErr w:type="spellEnd"/>
      <w:r w:rsidRPr="00DF7C06">
        <w:rPr>
          <w:rFonts w:asciiTheme="majorBidi" w:hAnsiTheme="majorBidi"/>
          <w:lang w:val="en-ID"/>
        </w:rPr>
        <w:t xml:space="preserve"> </w:t>
      </w:r>
      <w:proofErr w:type="spellStart"/>
      <w:r w:rsidRPr="00DF7C06">
        <w:rPr>
          <w:rFonts w:asciiTheme="majorBidi" w:hAnsiTheme="majorBidi"/>
          <w:lang w:val="en-ID"/>
        </w:rPr>
        <w:t>tetapi</w:t>
      </w:r>
      <w:proofErr w:type="spellEnd"/>
      <w:r w:rsidRPr="00DF7C06">
        <w:rPr>
          <w:rFonts w:asciiTheme="majorBidi" w:hAnsiTheme="majorBidi"/>
          <w:lang w:val="en-ID"/>
        </w:rPr>
        <w:t xml:space="preserve"> </w:t>
      </w:r>
      <w:proofErr w:type="spellStart"/>
      <w:r w:rsidRPr="00DF7C06">
        <w:rPr>
          <w:rFonts w:asciiTheme="majorBidi" w:hAnsiTheme="majorBidi"/>
          <w:lang w:val="en-ID"/>
        </w:rPr>
        <w:t>pasti</w:t>
      </w:r>
      <w:proofErr w:type="spellEnd"/>
      <w:r w:rsidRPr="00DF7C06">
        <w:rPr>
          <w:rFonts w:asciiTheme="majorBidi" w:hAnsiTheme="majorBidi"/>
          <w:lang w:val="en-ID"/>
        </w:rPr>
        <w:t xml:space="preserve"> negara </w:t>
      </w:r>
      <w:proofErr w:type="spellStart"/>
      <w:r w:rsidRPr="00DF7C06">
        <w:rPr>
          <w:rFonts w:asciiTheme="majorBidi" w:hAnsiTheme="majorBidi"/>
          <w:lang w:val="en-ID"/>
        </w:rPr>
        <w:t>akan</w:t>
      </w:r>
      <w:proofErr w:type="spellEnd"/>
      <w:r w:rsidRPr="00DF7C06">
        <w:rPr>
          <w:rFonts w:asciiTheme="majorBidi" w:hAnsiTheme="majorBidi"/>
          <w:lang w:val="en-ID"/>
        </w:rPr>
        <w:t xml:space="preserve"> </w:t>
      </w:r>
      <w:proofErr w:type="spellStart"/>
      <w:r w:rsidRPr="00DF7C06">
        <w:rPr>
          <w:rFonts w:asciiTheme="majorBidi" w:hAnsiTheme="majorBidi"/>
          <w:lang w:val="en-ID"/>
        </w:rPr>
        <w:t>menuju</w:t>
      </w:r>
      <w:proofErr w:type="spellEnd"/>
      <w:r w:rsidRPr="00DF7C06">
        <w:rPr>
          <w:rFonts w:asciiTheme="majorBidi" w:hAnsiTheme="majorBidi"/>
          <w:lang w:val="en-ID"/>
        </w:rPr>
        <w:t xml:space="preserve"> </w:t>
      </w:r>
      <w:proofErr w:type="spellStart"/>
      <w:r w:rsidRPr="00DF7C06">
        <w:rPr>
          <w:rFonts w:asciiTheme="majorBidi" w:hAnsiTheme="majorBidi"/>
          <w:lang w:val="en-ID"/>
        </w:rPr>
        <w:t>pusaran</w:t>
      </w:r>
      <w:proofErr w:type="spellEnd"/>
      <w:r w:rsidRPr="00DF7C06">
        <w:rPr>
          <w:rFonts w:asciiTheme="majorBidi" w:hAnsiTheme="majorBidi"/>
          <w:lang w:val="en-ID"/>
        </w:rPr>
        <w:t xml:space="preserve"> </w:t>
      </w:r>
      <w:proofErr w:type="spellStart"/>
      <w:r w:rsidRPr="00DF7C06">
        <w:rPr>
          <w:rFonts w:asciiTheme="majorBidi" w:hAnsiTheme="majorBidi"/>
          <w:lang w:val="en-ID"/>
        </w:rPr>
        <w:t>permasalahan</w:t>
      </w:r>
      <w:proofErr w:type="spellEnd"/>
      <w:r w:rsidRPr="00DF7C06">
        <w:rPr>
          <w:rFonts w:asciiTheme="majorBidi" w:hAnsiTheme="majorBidi"/>
          <w:lang w:val="en-ID"/>
        </w:rPr>
        <w:t xml:space="preserve"> </w:t>
      </w:r>
      <w:proofErr w:type="spellStart"/>
      <w:r w:rsidRPr="00DF7C06">
        <w:rPr>
          <w:rFonts w:asciiTheme="majorBidi" w:hAnsiTheme="majorBidi"/>
          <w:lang w:val="en-ID"/>
        </w:rPr>
        <w:t>sosial</w:t>
      </w:r>
      <w:proofErr w:type="spellEnd"/>
      <w:r w:rsidRPr="00DF7C06">
        <w:rPr>
          <w:rFonts w:asciiTheme="majorBidi" w:hAnsiTheme="majorBidi"/>
          <w:lang w:val="en-ID"/>
        </w:rPr>
        <w:t xml:space="preserve"> yang </w:t>
      </w:r>
      <w:proofErr w:type="spellStart"/>
      <w:r w:rsidRPr="00DF7C06">
        <w:rPr>
          <w:rFonts w:asciiTheme="majorBidi" w:hAnsiTheme="majorBidi"/>
          <w:lang w:val="en-ID"/>
        </w:rPr>
        <w:t>kompleks</w:t>
      </w:r>
      <w:proofErr w:type="spellEnd"/>
      <w:r w:rsidRPr="00DF7C06">
        <w:rPr>
          <w:rFonts w:asciiTheme="majorBidi" w:hAnsiTheme="majorBidi"/>
          <w:lang w:val="en-ID"/>
        </w:rPr>
        <w:t xml:space="preserve">, </w:t>
      </w:r>
      <w:proofErr w:type="spellStart"/>
      <w:r w:rsidRPr="00DF7C06">
        <w:rPr>
          <w:rFonts w:asciiTheme="majorBidi" w:hAnsiTheme="majorBidi"/>
          <w:lang w:val="en-ID"/>
        </w:rPr>
        <w:t>sehingga</w:t>
      </w:r>
      <w:proofErr w:type="spellEnd"/>
      <w:r w:rsidRPr="00DF7C06">
        <w:rPr>
          <w:rFonts w:asciiTheme="majorBidi" w:hAnsiTheme="majorBidi"/>
          <w:lang w:val="en-ID"/>
        </w:rPr>
        <w:t xml:space="preserve"> </w:t>
      </w:r>
      <w:proofErr w:type="spellStart"/>
      <w:r w:rsidRPr="00DF7C06">
        <w:rPr>
          <w:rFonts w:asciiTheme="majorBidi" w:hAnsiTheme="majorBidi"/>
          <w:lang w:val="en-ID"/>
        </w:rPr>
        <w:t>kesejahteraan</w:t>
      </w:r>
      <w:proofErr w:type="spellEnd"/>
      <w:r w:rsidRPr="00DF7C06">
        <w:rPr>
          <w:rFonts w:asciiTheme="majorBidi" w:hAnsiTheme="majorBidi"/>
          <w:lang w:val="en-ID"/>
        </w:rPr>
        <w:t xml:space="preserve"> </w:t>
      </w:r>
      <w:proofErr w:type="spellStart"/>
      <w:r w:rsidRPr="00DF7C06">
        <w:rPr>
          <w:rFonts w:asciiTheme="majorBidi" w:hAnsiTheme="majorBidi"/>
          <w:lang w:val="en-ID"/>
        </w:rPr>
        <w:t>bersama</w:t>
      </w:r>
      <w:proofErr w:type="spellEnd"/>
      <w:r w:rsidRPr="00DF7C06">
        <w:rPr>
          <w:rFonts w:asciiTheme="majorBidi" w:hAnsiTheme="majorBidi"/>
          <w:lang w:val="en-ID"/>
        </w:rPr>
        <w:t xml:space="preserve"> yang </w:t>
      </w:r>
      <w:proofErr w:type="spellStart"/>
      <w:r w:rsidRPr="00DF7C06">
        <w:rPr>
          <w:rFonts w:asciiTheme="majorBidi" w:hAnsiTheme="majorBidi"/>
          <w:lang w:val="en-ID"/>
        </w:rPr>
        <w:t>diharapkan</w:t>
      </w:r>
      <w:proofErr w:type="spellEnd"/>
      <w:r w:rsidRPr="00DF7C06">
        <w:rPr>
          <w:rFonts w:asciiTheme="majorBidi" w:hAnsiTheme="majorBidi"/>
          <w:lang w:val="en-ID"/>
        </w:rPr>
        <w:t xml:space="preserve"> </w:t>
      </w:r>
      <w:proofErr w:type="spellStart"/>
      <w:r w:rsidRPr="00DF7C06">
        <w:rPr>
          <w:rFonts w:asciiTheme="majorBidi" w:hAnsiTheme="majorBidi"/>
          <w:lang w:val="en-ID"/>
        </w:rPr>
        <w:t>akan</w:t>
      </w:r>
      <w:proofErr w:type="spellEnd"/>
      <w:r w:rsidRPr="00DF7C06">
        <w:rPr>
          <w:rFonts w:asciiTheme="majorBidi" w:hAnsiTheme="majorBidi"/>
          <w:lang w:val="en-ID"/>
        </w:rPr>
        <w:t xml:space="preserve"> </w:t>
      </w:r>
      <w:proofErr w:type="spellStart"/>
      <w:r w:rsidRPr="00DF7C06">
        <w:rPr>
          <w:rFonts w:asciiTheme="majorBidi" w:hAnsiTheme="majorBidi"/>
          <w:lang w:val="en-ID"/>
        </w:rPr>
        <w:t>sulit</w:t>
      </w:r>
      <w:proofErr w:type="spellEnd"/>
      <w:r w:rsidRPr="00DF7C06">
        <w:rPr>
          <w:rFonts w:asciiTheme="majorBidi" w:hAnsiTheme="majorBidi"/>
          <w:lang w:val="en-ID"/>
        </w:rPr>
        <w:t xml:space="preserve"> </w:t>
      </w:r>
      <w:proofErr w:type="spellStart"/>
      <w:r w:rsidRPr="00DF7C06">
        <w:rPr>
          <w:rFonts w:asciiTheme="majorBidi" w:hAnsiTheme="majorBidi"/>
          <w:lang w:val="en-ID"/>
        </w:rPr>
        <w:t>terwujud</w:t>
      </w:r>
      <w:proofErr w:type="spellEnd"/>
      <w:r w:rsidRPr="00DF7C06">
        <w:rPr>
          <w:rFonts w:asciiTheme="majorBidi" w:hAnsiTheme="majorBidi"/>
          <w:lang w:val="en-ID"/>
        </w:rPr>
        <w:t xml:space="preserve">. </w:t>
      </w:r>
      <w:proofErr w:type="spellStart"/>
      <w:r w:rsidRPr="00DF7C06">
        <w:rPr>
          <w:rFonts w:asciiTheme="majorBidi" w:hAnsiTheme="majorBidi"/>
          <w:lang w:val="en-ID"/>
        </w:rPr>
        <w:t>Padahal</w:t>
      </w:r>
      <w:proofErr w:type="spellEnd"/>
      <w:r w:rsidRPr="00DF7C06">
        <w:rPr>
          <w:rFonts w:asciiTheme="majorBidi" w:hAnsiTheme="majorBidi"/>
          <w:lang w:val="en-ID"/>
        </w:rPr>
        <w:t xml:space="preserve">, </w:t>
      </w:r>
      <w:proofErr w:type="spellStart"/>
      <w:r w:rsidRPr="00DF7C06">
        <w:rPr>
          <w:rFonts w:asciiTheme="majorBidi" w:hAnsiTheme="majorBidi"/>
          <w:lang w:val="en-ID"/>
        </w:rPr>
        <w:t>tujuan</w:t>
      </w:r>
      <w:proofErr w:type="spellEnd"/>
      <w:r w:rsidRPr="00DF7C06">
        <w:rPr>
          <w:rFonts w:asciiTheme="majorBidi" w:hAnsiTheme="majorBidi"/>
          <w:lang w:val="en-ID"/>
        </w:rPr>
        <w:t xml:space="preserve"> </w:t>
      </w:r>
      <w:proofErr w:type="spellStart"/>
      <w:r w:rsidRPr="00DF7C06">
        <w:rPr>
          <w:rFonts w:asciiTheme="majorBidi" w:hAnsiTheme="majorBidi"/>
          <w:lang w:val="en-ID"/>
        </w:rPr>
        <w:t>terbentuk</w:t>
      </w:r>
      <w:proofErr w:type="spellEnd"/>
      <w:r w:rsidRPr="00DF7C06">
        <w:rPr>
          <w:rFonts w:asciiTheme="majorBidi" w:hAnsiTheme="majorBidi"/>
          <w:lang w:val="en-ID"/>
        </w:rPr>
        <w:t xml:space="preserve"> dan </w:t>
      </w:r>
      <w:proofErr w:type="spellStart"/>
      <w:r w:rsidRPr="00DF7C06">
        <w:rPr>
          <w:rFonts w:asciiTheme="majorBidi" w:hAnsiTheme="majorBidi"/>
          <w:lang w:val="en-ID"/>
        </w:rPr>
        <w:t>terselenggaranya</w:t>
      </w:r>
      <w:proofErr w:type="spellEnd"/>
      <w:r w:rsidRPr="00DF7C06">
        <w:rPr>
          <w:rFonts w:asciiTheme="majorBidi" w:hAnsiTheme="majorBidi"/>
          <w:lang w:val="en-ID"/>
        </w:rPr>
        <w:t xml:space="preserve"> </w:t>
      </w:r>
      <w:proofErr w:type="spellStart"/>
      <w:r w:rsidRPr="00DF7C06">
        <w:rPr>
          <w:rFonts w:asciiTheme="majorBidi" w:hAnsiTheme="majorBidi"/>
          <w:lang w:val="en-ID"/>
        </w:rPr>
        <w:t>suatu</w:t>
      </w:r>
      <w:proofErr w:type="spellEnd"/>
      <w:r w:rsidRPr="00DF7C06">
        <w:rPr>
          <w:rFonts w:asciiTheme="majorBidi" w:hAnsiTheme="majorBidi"/>
          <w:lang w:val="en-ID"/>
        </w:rPr>
        <w:t xml:space="preserve"> negara, yang </w:t>
      </w:r>
      <w:proofErr w:type="spellStart"/>
      <w:r w:rsidRPr="00DF7C06">
        <w:rPr>
          <w:rFonts w:asciiTheme="majorBidi" w:hAnsiTheme="majorBidi"/>
          <w:lang w:val="en-ID"/>
        </w:rPr>
        <w:t>dalam</w:t>
      </w:r>
      <w:proofErr w:type="spellEnd"/>
      <w:r w:rsidRPr="00DF7C06">
        <w:rPr>
          <w:rFonts w:asciiTheme="majorBidi" w:hAnsiTheme="majorBidi"/>
          <w:lang w:val="en-ID"/>
        </w:rPr>
        <w:t xml:space="preserve"> unit </w:t>
      </w:r>
      <w:proofErr w:type="spellStart"/>
      <w:r w:rsidRPr="00DF7C06">
        <w:rPr>
          <w:rFonts w:asciiTheme="majorBidi" w:hAnsiTheme="majorBidi"/>
          <w:lang w:val="en-ID"/>
        </w:rPr>
        <w:t>terkecilnya</w:t>
      </w:r>
      <w:proofErr w:type="spellEnd"/>
      <w:r w:rsidRPr="00DF7C06">
        <w:rPr>
          <w:rFonts w:asciiTheme="majorBidi" w:hAnsiTheme="majorBidi"/>
          <w:lang w:val="en-ID"/>
        </w:rPr>
        <w:t xml:space="preserve"> </w:t>
      </w:r>
      <w:proofErr w:type="spellStart"/>
      <w:r w:rsidRPr="00DF7C06">
        <w:rPr>
          <w:rFonts w:asciiTheme="majorBidi" w:hAnsiTheme="majorBidi"/>
          <w:lang w:val="en-ID"/>
        </w:rPr>
        <w:t>adalah</w:t>
      </w:r>
      <w:proofErr w:type="spellEnd"/>
      <w:r w:rsidRPr="00DF7C06">
        <w:rPr>
          <w:rFonts w:asciiTheme="majorBidi" w:hAnsiTheme="majorBidi"/>
          <w:lang w:val="en-ID"/>
        </w:rPr>
        <w:t xml:space="preserve"> </w:t>
      </w:r>
      <w:proofErr w:type="spellStart"/>
      <w:r w:rsidRPr="00DF7C06">
        <w:rPr>
          <w:rFonts w:asciiTheme="majorBidi" w:hAnsiTheme="majorBidi"/>
          <w:lang w:val="en-ID"/>
        </w:rPr>
        <w:t>keluarga</w:t>
      </w:r>
      <w:proofErr w:type="spellEnd"/>
      <w:r w:rsidRPr="00DF7C06">
        <w:rPr>
          <w:rFonts w:asciiTheme="majorBidi" w:hAnsiTheme="majorBidi"/>
          <w:lang w:val="en-ID"/>
        </w:rPr>
        <w:t xml:space="preserve">, </w:t>
      </w:r>
      <w:proofErr w:type="spellStart"/>
      <w:r w:rsidRPr="00DF7C06">
        <w:rPr>
          <w:rFonts w:asciiTheme="majorBidi" w:hAnsiTheme="majorBidi"/>
          <w:lang w:val="en-ID"/>
        </w:rPr>
        <w:t>tidak</w:t>
      </w:r>
      <w:proofErr w:type="spellEnd"/>
      <w:r w:rsidRPr="00DF7C06">
        <w:rPr>
          <w:rFonts w:asciiTheme="majorBidi" w:hAnsiTheme="majorBidi"/>
          <w:lang w:val="en-ID"/>
        </w:rPr>
        <w:t xml:space="preserve"> lain </w:t>
      </w:r>
      <w:proofErr w:type="spellStart"/>
      <w:r w:rsidRPr="00DF7C06">
        <w:rPr>
          <w:rFonts w:asciiTheme="majorBidi" w:hAnsiTheme="majorBidi"/>
          <w:lang w:val="en-ID"/>
        </w:rPr>
        <w:t>adalah</w:t>
      </w:r>
      <w:proofErr w:type="spellEnd"/>
      <w:r w:rsidRPr="00DF7C06">
        <w:rPr>
          <w:rFonts w:asciiTheme="majorBidi" w:hAnsiTheme="majorBidi"/>
          <w:lang w:val="en-ID"/>
        </w:rPr>
        <w:t xml:space="preserve"> </w:t>
      </w:r>
      <w:proofErr w:type="spellStart"/>
      <w:r w:rsidRPr="00DF7C06">
        <w:rPr>
          <w:rFonts w:asciiTheme="majorBidi" w:hAnsiTheme="majorBidi"/>
          <w:lang w:val="en-ID"/>
        </w:rPr>
        <w:t>untuk</w:t>
      </w:r>
      <w:proofErr w:type="spellEnd"/>
      <w:r w:rsidRPr="00DF7C06">
        <w:rPr>
          <w:rFonts w:asciiTheme="majorBidi" w:hAnsiTheme="majorBidi"/>
          <w:lang w:val="en-ID"/>
        </w:rPr>
        <w:t xml:space="preserve"> </w:t>
      </w:r>
      <w:proofErr w:type="spellStart"/>
      <w:r w:rsidRPr="00DF7C06">
        <w:rPr>
          <w:rFonts w:asciiTheme="majorBidi" w:hAnsiTheme="majorBidi"/>
          <w:lang w:val="en-ID"/>
        </w:rPr>
        <w:t>terwujudnya</w:t>
      </w:r>
      <w:proofErr w:type="spellEnd"/>
      <w:r w:rsidRPr="00DF7C06">
        <w:rPr>
          <w:rFonts w:asciiTheme="majorBidi" w:hAnsiTheme="majorBidi"/>
          <w:lang w:val="en-ID"/>
        </w:rPr>
        <w:t xml:space="preserve"> </w:t>
      </w:r>
      <w:proofErr w:type="spellStart"/>
      <w:r w:rsidRPr="00DF7C06">
        <w:rPr>
          <w:rFonts w:asciiTheme="majorBidi" w:hAnsiTheme="majorBidi"/>
          <w:lang w:val="en-ID"/>
        </w:rPr>
        <w:t>kesejahteraan</w:t>
      </w:r>
      <w:proofErr w:type="spellEnd"/>
      <w:r w:rsidRPr="00DF7C06">
        <w:rPr>
          <w:rFonts w:asciiTheme="majorBidi" w:hAnsiTheme="majorBidi"/>
          <w:lang w:val="en-ID"/>
        </w:rPr>
        <w:t xml:space="preserve"> </w:t>
      </w:r>
      <w:proofErr w:type="spellStart"/>
      <w:r w:rsidRPr="00DF7C06">
        <w:rPr>
          <w:rFonts w:asciiTheme="majorBidi" w:hAnsiTheme="majorBidi"/>
          <w:lang w:val="en-ID"/>
        </w:rPr>
        <w:t>manusia</w:t>
      </w:r>
      <w:proofErr w:type="spellEnd"/>
      <w:r w:rsidRPr="00DF7C06">
        <w:rPr>
          <w:rFonts w:asciiTheme="majorBidi" w:hAnsiTheme="majorBidi"/>
          <w:lang w:val="en-ID"/>
        </w:rPr>
        <w:t xml:space="preserve"> </w:t>
      </w:r>
      <w:proofErr w:type="spellStart"/>
      <w:r w:rsidRPr="00DF7C06">
        <w:rPr>
          <w:rFonts w:asciiTheme="majorBidi" w:hAnsiTheme="majorBidi"/>
          <w:lang w:val="en-ID"/>
        </w:rPr>
        <w:t>atau</w:t>
      </w:r>
      <w:proofErr w:type="spellEnd"/>
      <w:r w:rsidRPr="00DF7C06">
        <w:rPr>
          <w:rFonts w:asciiTheme="majorBidi" w:hAnsiTheme="majorBidi"/>
          <w:lang w:val="en-ID"/>
        </w:rPr>
        <w:t xml:space="preserve"> </w:t>
      </w:r>
      <w:proofErr w:type="spellStart"/>
      <w:r w:rsidRPr="00DF7C06">
        <w:rPr>
          <w:rFonts w:asciiTheme="majorBidi" w:hAnsiTheme="majorBidi"/>
          <w:lang w:val="en-ID"/>
        </w:rPr>
        <w:t>kemaslahatan</w:t>
      </w:r>
      <w:proofErr w:type="spellEnd"/>
      <w:r w:rsidRPr="00DF7C06">
        <w:rPr>
          <w:rFonts w:asciiTheme="majorBidi" w:hAnsiTheme="majorBidi"/>
          <w:lang w:val="en-ID"/>
        </w:rPr>
        <w:t xml:space="preserve"> (</w:t>
      </w:r>
      <w:r w:rsidRPr="00DF7C06">
        <w:rPr>
          <w:rFonts w:asciiTheme="majorBidi" w:hAnsiTheme="majorBidi"/>
          <w:i/>
          <w:iCs/>
          <w:lang w:val="en-ID"/>
        </w:rPr>
        <w:t>al-</w:t>
      </w:r>
      <w:proofErr w:type="spellStart"/>
      <w:r w:rsidRPr="00DF7C06">
        <w:rPr>
          <w:rFonts w:asciiTheme="majorBidi" w:hAnsiTheme="majorBidi"/>
          <w:i/>
          <w:iCs/>
          <w:lang w:val="en-ID"/>
        </w:rPr>
        <w:t>mashlahah</w:t>
      </w:r>
      <w:proofErr w:type="spellEnd"/>
      <w:r w:rsidRPr="00DF7C06">
        <w:rPr>
          <w:rFonts w:asciiTheme="majorBidi" w:hAnsiTheme="majorBidi"/>
          <w:lang w:val="en-ID"/>
        </w:rPr>
        <w:t>)</w:t>
      </w:r>
      <w:r w:rsidRPr="00DF7C06">
        <w:rPr>
          <w:rFonts w:asciiTheme="majorBidi" w:hAnsiTheme="majorBidi"/>
          <w:i/>
          <w:iCs/>
          <w:lang w:val="en-ID"/>
        </w:rPr>
        <w:t>.</w:t>
      </w:r>
      <w:r w:rsidRPr="00DF7C06">
        <w:rPr>
          <w:rFonts w:asciiTheme="majorBidi" w:hAnsiTheme="majorBidi"/>
          <w:lang w:val="en-ID"/>
        </w:rPr>
        <w:t xml:space="preserve"> </w:t>
      </w:r>
      <w:proofErr w:type="spellStart"/>
      <w:r w:rsidRPr="00DF7C06">
        <w:rPr>
          <w:rFonts w:asciiTheme="majorBidi" w:hAnsiTheme="majorBidi"/>
          <w:lang w:val="en-ID"/>
        </w:rPr>
        <w:t>Prinsip</w:t>
      </w:r>
      <w:proofErr w:type="spellEnd"/>
      <w:r w:rsidRPr="00DF7C06">
        <w:rPr>
          <w:rFonts w:asciiTheme="majorBidi" w:hAnsiTheme="majorBidi"/>
          <w:lang w:val="en-ID"/>
        </w:rPr>
        <w:t xml:space="preserve"> </w:t>
      </w:r>
      <w:proofErr w:type="spellStart"/>
      <w:r w:rsidRPr="00DF7C06">
        <w:rPr>
          <w:rFonts w:asciiTheme="majorBidi" w:hAnsiTheme="majorBidi"/>
          <w:lang w:val="en-ID"/>
        </w:rPr>
        <w:t>ini</w:t>
      </w:r>
      <w:proofErr w:type="spellEnd"/>
      <w:r w:rsidRPr="00DF7C06">
        <w:rPr>
          <w:rFonts w:asciiTheme="majorBidi" w:hAnsiTheme="majorBidi"/>
          <w:lang w:val="en-ID"/>
        </w:rPr>
        <w:t xml:space="preserve"> </w:t>
      </w:r>
      <w:proofErr w:type="spellStart"/>
      <w:r w:rsidRPr="00DF7C06">
        <w:rPr>
          <w:rFonts w:asciiTheme="majorBidi" w:hAnsiTheme="majorBidi"/>
          <w:lang w:val="en-ID"/>
        </w:rPr>
        <w:t>sejalan</w:t>
      </w:r>
      <w:proofErr w:type="spellEnd"/>
      <w:r w:rsidRPr="00DF7C06">
        <w:rPr>
          <w:rFonts w:asciiTheme="majorBidi" w:hAnsiTheme="majorBidi"/>
          <w:lang w:val="en-ID"/>
        </w:rPr>
        <w:t xml:space="preserve"> </w:t>
      </w:r>
      <w:proofErr w:type="spellStart"/>
      <w:r w:rsidRPr="00DF7C06">
        <w:rPr>
          <w:rFonts w:asciiTheme="majorBidi" w:hAnsiTheme="majorBidi"/>
          <w:lang w:val="en-ID"/>
        </w:rPr>
        <w:t>dengan</w:t>
      </w:r>
      <w:proofErr w:type="spellEnd"/>
      <w:r w:rsidRPr="00DF7C06">
        <w:rPr>
          <w:rFonts w:asciiTheme="majorBidi" w:hAnsiTheme="majorBidi"/>
          <w:lang w:val="en-ID"/>
        </w:rPr>
        <w:t xml:space="preserve"> </w:t>
      </w:r>
      <w:proofErr w:type="spellStart"/>
      <w:r w:rsidRPr="00DF7C06">
        <w:rPr>
          <w:rFonts w:asciiTheme="majorBidi" w:hAnsiTheme="majorBidi"/>
          <w:lang w:val="en-ID"/>
        </w:rPr>
        <w:t>kaidah</w:t>
      </w:r>
      <w:proofErr w:type="spellEnd"/>
      <w:r w:rsidRPr="00DF7C06">
        <w:rPr>
          <w:rFonts w:asciiTheme="majorBidi" w:hAnsiTheme="majorBidi"/>
          <w:lang w:val="en-ID"/>
        </w:rPr>
        <w:t xml:space="preserve"> </w:t>
      </w:r>
      <w:proofErr w:type="spellStart"/>
      <w:r w:rsidRPr="00DF7C06">
        <w:rPr>
          <w:rFonts w:asciiTheme="majorBidi" w:hAnsiTheme="majorBidi"/>
          <w:lang w:val="en-ID"/>
        </w:rPr>
        <w:t>bahwa</w:t>
      </w:r>
      <w:proofErr w:type="spellEnd"/>
      <w:r w:rsidRPr="00DF7C06">
        <w:rPr>
          <w:rFonts w:asciiTheme="majorBidi" w:hAnsiTheme="majorBidi"/>
          <w:lang w:val="en-ID"/>
        </w:rPr>
        <w:t xml:space="preserve"> </w:t>
      </w:r>
      <w:proofErr w:type="spellStart"/>
      <w:r w:rsidRPr="00DF7C06">
        <w:rPr>
          <w:rFonts w:asciiTheme="majorBidi" w:hAnsiTheme="majorBidi"/>
          <w:lang w:val="en-ID"/>
        </w:rPr>
        <w:t>kebijakan</w:t>
      </w:r>
      <w:proofErr w:type="spellEnd"/>
      <w:r w:rsidRPr="00DF7C06">
        <w:rPr>
          <w:rFonts w:asciiTheme="majorBidi" w:hAnsiTheme="majorBidi"/>
          <w:lang w:val="en-ID"/>
        </w:rPr>
        <w:t xml:space="preserve"> </w:t>
      </w:r>
      <w:proofErr w:type="spellStart"/>
      <w:r w:rsidRPr="00DF7C06">
        <w:rPr>
          <w:rFonts w:asciiTheme="majorBidi" w:hAnsiTheme="majorBidi"/>
          <w:lang w:val="en-ID"/>
        </w:rPr>
        <w:t>pemimpin</w:t>
      </w:r>
      <w:proofErr w:type="spellEnd"/>
      <w:r w:rsidRPr="00DF7C06">
        <w:rPr>
          <w:rFonts w:asciiTheme="majorBidi" w:hAnsiTheme="majorBidi"/>
          <w:lang w:val="en-ID"/>
        </w:rPr>
        <w:t xml:space="preserve"> </w:t>
      </w:r>
      <w:proofErr w:type="spellStart"/>
      <w:r w:rsidRPr="00DF7C06">
        <w:rPr>
          <w:rFonts w:asciiTheme="majorBidi" w:hAnsiTheme="majorBidi"/>
          <w:lang w:val="en-ID"/>
        </w:rPr>
        <w:t>untuk</w:t>
      </w:r>
      <w:proofErr w:type="spellEnd"/>
      <w:r w:rsidRPr="00DF7C06">
        <w:rPr>
          <w:rFonts w:asciiTheme="majorBidi" w:hAnsiTheme="majorBidi"/>
          <w:lang w:val="en-ID"/>
        </w:rPr>
        <w:t xml:space="preserve"> </w:t>
      </w:r>
      <w:proofErr w:type="spellStart"/>
      <w:r w:rsidRPr="00DF7C06">
        <w:rPr>
          <w:rFonts w:asciiTheme="majorBidi" w:hAnsiTheme="majorBidi"/>
          <w:lang w:val="en-ID"/>
        </w:rPr>
        <w:t>rakyatnya</w:t>
      </w:r>
      <w:proofErr w:type="spellEnd"/>
      <w:r w:rsidRPr="00DF7C06">
        <w:rPr>
          <w:rFonts w:asciiTheme="majorBidi" w:hAnsiTheme="majorBidi"/>
          <w:lang w:val="en-ID"/>
        </w:rPr>
        <w:t xml:space="preserve"> </w:t>
      </w:r>
      <w:proofErr w:type="spellStart"/>
      <w:r w:rsidRPr="00DF7C06">
        <w:rPr>
          <w:rFonts w:asciiTheme="majorBidi" w:hAnsiTheme="majorBidi"/>
          <w:lang w:val="en-ID"/>
        </w:rPr>
        <w:t>harus</w:t>
      </w:r>
      <w:proofErr w:type="spellEnd"/>
      <w:r w:rsidRPr="00DF7C06">
        <w:rPr>
          <w:rFonts w:asciiTheme="majorBidi" w:hAnsiTheme="majorBidi"/>
          <w:lang w:val="en-ID"/>
        </w:rPr>
        <w:t xml:space="preserve"> </w:t>
      </w:r>
      <w:proofErr w:type="spellStart"/>
      <w:r w:rsidRPr="00DF7C06">
        <w:rPr>
          <w:rFonts w:asciiTheme="majorBidi" w:hAnsiTheme="majorBidi"/>
          <w:lang w:val="en-ID"/>
        </w:rPr>
        <w:t>berdasar</w:t>
      </w:r>
      <w:proofErr w:type="spellEnd"/>
      <w:r w:rsidRPr="00DF7C06">
        <w:rPr>
          <w:rFonts w:asciiTheme="majorBidi" w:hAnsiTheme="majorBidi"/>
          <w:lang w:val="en-ID"/>
        </w:rPr>
        <w:t xml:space="preserve"> pada </w:t>
      </w:r>
      <w:proofErr w:type="spellStart"/>
      <w:r w:rsidRPr="00DF7C06">
        <w:rPr>
          <w:rFonts w:asciiTheme="majorBidi" w:hAnsiTheme="majorBidi"/>
          <w:lang w:val="en-ID"/>
        </w:rPr>
        <w:t>kemaslahatan</w:t>
      </w:r>
      <w:proofErr w:type="spellEnd"/>
      <w:r w:rsidRPr="00DF7C06">
        <w:rPr>
          <w:rFonts w:asciiTheme="majorBidi" w:hAnsiTheme="majorBidi"/>
          <w:i/>
          <w:iCs/>
          <w:lang w:val="en-ID"/>
        </w:rPr>
        <w:t xml:space="preserve"> </w:t>
      </w:r>
      <w:r w:rsidRPr="00DF7C06">
        <w:rPr>
          <w:rFonts w:asciiTheme="majorBidi" w:hAnsiTheme="majorBidi"/>
          <w:lang w:val="en-ID"/>
        </w:rPr>
        <w:t>(</w:t>
      </w:r>
      <w:proofErr w:type="spellStart"/>
      <w:r w:rsidRPr="00DF7C06">
        <w:rPr>
          <w:rFonts w:asciiTheme="majorBidi" w:hAnsiTheme="majorBidi"/>
          <w:i/>
          <w:iCs/>
          <w:lang w:val="en-ID"/>
        </w:rPr>
        <w:t>tasharruf</w:t>
      </w:r>
      <w:proofErr w:type="spellEnd"/>
      <w:r w:rsidRPr="00DF7C06">
        <w:rPr>
          <w:rFonts w:asciiTheme="majorBidi" w:hAnsiTheme="majorBidi"/>
          <w:i/>
          <w:iCs/>
          <w:lang w:val="en-ID"/>
        </w:rPr>
        <w:t xml:space="preserve"> al-imam </w:t>
      </w:r>
      <w:proofErr w:type="spellStart"/>
      <w:r w:rsidRPr="00DF7C06">
        <w:rPr>
          <w:rFonts w:asciiTheme="majorBidi" w:hAnsiTheme="majorBidi"/>
          <w:i/>
          <w:iCs/>
          <w:lang w:val="en-ID"/>
        </w:rPr>
        <w:t>manuthun</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bil-mashlahah</w:t>
      </w:r>
      <w:proofErr w:type="spellEnd"/>
      <w:r w:rsidRPr="00DF7C06">
        <w:rPr>
          <w:rFonts w:asciiTheme="majorBidi" w:hAnsiTheme="majorBidi"/>
          <w:lang w:val="en-ID"/>
        </w:rPr>
        <w:t xml:space="preserve">). Allah </w:t>
      </w:r>
      <w:proofErr w:type="spellStart"/>
      <w:r w:rsidRPr="00DF7C06">
        <w:rPr>
          <w:rFonts w:ascii="Times New Roman" w:hAnsi="Times New Roman"/>
          <w:shd w:val="clear" w:color="auto" w:fill="FFFFFF"/>
          <w:lang w:val="en-ID"/>
        </w:rPr>
        <w:t>S</w:t>
      </w:r>
      <w:r>
        <w:rPr>
          <w:rFonts w:ascii="Times New Roman" w:hAnsi="Times New Roman"/>
          <w:shd w:val="clear" w:color="auto" w:fill="FFFFFF"/>
          <w:lang w:val="en-ID"/>
        </w:rPr>
        <w:t>wt</w:t>
      </w:r>
      <w:proofErr w:type="spellEnd"/>
      <w:r>
        <w:rPr>
          <w:rFonts w:ascii="Times New Roman" w:hAnsi="Times New Roman"/>
          <w:shd w:val="clear" w:color="auto" w:fill="FFFFFF"/>
          <w:lang w:val="en-ID"/>
        </w:rPr>
        <w:t>.</w:t>
      </w:r>
      <w:r w:rsidRPr="00DF7C06">
        <w:rPr>
          <w:rFonts w:asciiTheme="majorBidi" w:hAnsiTheme="majorBidi"/>
          <w:lang w:val="en-ID"/>
        </w:rPr>
        <w:t xml:space="preserve"> </w:t>
      </w:r>
      <w:proofErr w:type="spellStart"/>
      <w:r w:rsidRPr="00DF7C06">
        <w:rPr>
          <w:rFonts w:asciiTheme="majorBidi" w:hAnsiTheme="majorBidi"/>
          <w:lang w:val="en-ID"/>
        </w:rPr>
        <w:t>berfirman</w:t>
      </w:r>
      <w:proofErr w:type="spellEnd"/>
      <w:r w:rsidRPr="00DF7C06">
        <w:rPr>
          <w:rFonts w:asciiTheme="majorBidi" w:hAnsiTheme="majorBidi"/>
          <w:lang w:val="en-ID"/>
        </w:rPr>
        <w:t>:</w:t>
      </w:r>
    </w:p>
    <w:p w14:paraId="396D73C5" w14:textId="77777777" w:rsidR="00993ADF" w:rsidRPr="00DF7C06" w:rsidRDefault="00993ADF" w:rsidP="00993ADF">
      <w:pPr>
        <w:spacing w:after="0" w:line="240" w:lineRule="auto"/>
        <w:jc w:val="right"/>
        <w:rPr>
          <w:rFonts w:cs="KFGQPC Uthmanic Script HAFS"/>
          <w:sz w:val="26"/>
          <w:szCs w:val="26"/>
          <w:lang w:val="en-ID"/>
        </w:rPr>
      </w:pPr>
      <w:r w:rsidRPr="00DF7C06">
        <w:rPr>
          <w:rFonts w:cs="KFGQPC Uthmanic Script HAFS"/>
          <w:sz w:val="26"/>
          <w:szCs w:val="26"/>
          <w:rtl/>
          <w:lang w:val="en-ID"/>
        </w:rPr>
        <w:t>يَ</w:t>
      </w:r>
      <w:r w:rsidRPr="00DF7C06">
        <w:rPr>
          <w:rFonts w:cs="KFGQPC Uthmanic Script HAFS" w:hint="cs"/>
          <w:sz w:val="26"/>
          <w:szCs w:val="26"/>
          <w:rtl/>
          <w:lang w:val="en-ID"/>
        </w:rPr>
        <w:t>ٰٓ</w:t>
      </w:r>
      <w:r w:rsidRPr="00DF7C06">
        <w:rPr>
          <w:rFonts w:cs="KFGQPC Uthmanic Script HAFS"/>
          <w:sz w:val="26"/>
          <w:szCs w:val="26"/>
          <w:rtl/>
          <w:lang w:val="en-ID"/>
        </w:rPr>
        <w:t>أَيُّهَا ٱلَّذِينَ ءَامَنُواْ قُو</w:t>
      </w:r>
      <w:r w:rsidRPr="00DF7C06">
        <w:rPr>
          <w:rFonts w:cs="KFGQPC Uthmanic Script HAFS" w:hint="cs"/>
          <w:sz w:val="26"/>
          <w:szCs w:val="26"/>
          <w:rtl/>
          <w:lang w:val="en-ID"/>
        </w:rPr>
        <w:t>ٓ</w:t>
      </w:r>
      <w:r w:rsidRPr="00DF7C06">
        <w:rPr>
          <w:rFonts w:cs="KFGQPC Uthmanic Script HAFS"/>
          <w:sz w:val="26"/>
          <w:szCs w:val="26"/>
          <w:rtl/>
          <w:lang w:val="en-ID"/>
        </w:rPr>
        <w:t>اْ أَنفُسَكُم</w:t>
      </w:r>
      <w:r w:rsidRPr="00DF7C06">
        <w:rPr>
          <w:rFonts w:cs="KFGQPC Uthmanic Script HAFS" w:hint="cs"/>
          <w:sz w:val="26"/>
          <w:szCs w:val="26"/>
          <w:rtl/>
          <w:lang w:val="en-ID"/>
        </w:rPr>
        <w:t>ۡ</w:t>
      </w:r>
      <w:r w:rsidRPr="00DF7C06">
        <w:rPr>
          <w:rFonts w:cs="KFGQPC Uthmanic Script HAFS"/>
          <w:sz w:val="26"/>
          <w:szCs w:val="26"/>
          <w:rtl/>
          <w:lang w:val="en-ID"/>
        </w:rPr>
        <w:t xml:space="preserve"> وَأَه</w:t>
      </w:r>
      <w:r w:rsidRPr="00DF7C06">
        <w:rPr>
          <w:rFonts w:cs="KFGQPC Uthmanic Script HAFS" w:hint="cs"/>
          <w:sz w:val="26"/>
          <w:szCs w:val="26"/>
          <w:rtl/>
          <w:lang w:val="en-ID"/>
        </w:rPr>
        <w:t>ۡ</w:t>
      </w:r>
      <w:r w:rsidRPr="00DF7C06">
        <w:rPr>
          <w:rFonts w:cs="KFGQPC Uthmanic Script HAFS"/>
          <w:sz w:val="26"/>
          <w:szCs w:val="26"/>
          <w:rtl/>
          <w:lang w:val="en-ID"/>
        </w:rPr>
        <w:t>لِيكُم</w:t>
      </w:r>
      <w:r w:rsidRPr="00DF7C06">
        <w:rPr>
          <w:rFonts w:cs="KFGQPC Uthmanic Script HAFS" w:hint="cs"/>
          <w:sz w:val="26"/>
          <w:szCs w:val="26"/>
          <w:rtl/>
          <w:lang w:val="en-ID"/>
        </w:rPr>
        <w:t>ۡ</w:t>
      </w:r>
      <w:r w:rsidRPr="00DF7C06">
        <w:rPr>
          <w:rFonts w:cs="KFGQPC Uthmanic Script HAFS"/>
          <w:sz w:val="26"/>
          <w:szCs w:val="26"/>
          <w:rtl/>
          <w:lang w:val="en-ID"/>
        </w:rPr>
        <w:t xml:space="preserve"> نَار</w:t>
      </w:r>
      <w:r w:rsidRPr="00DF7C06">
        <w:rPr>
          <w:rFonts w:cs="KFGQPC Uthmanic Script HAFS" w:hint="cs"/>
          <w:sz w:val="26"/>
          <w:szCs w:val="26"/>
          <w:rtl/>
          <w:lang w:val="en-ID"/>
        </w:rPr>
        <w:t>ٗ</w:t>
      </w:r>
      <w:r w:rsidRPr="00DF7C06">
        <w:rPr>
          <w:rFonts w:cs="KFGQPC Uthmanic Script HAFS"/>
          <w:sz w:val="26"/>
          <w:szCs w:val="26"/>
          <w:rtl/>
          <w:lang w:val="en-ID"/>
        </w:rPr>
        <w:t>ا وَقُودُهَا ٱلنَّاسُ وَ</w:t>
      </w:r>
      <w:r w:rsidRPr="00DF7C06">
        <w:rPr>
          <w:rFonts w:cs="KFGQPC Uthmanic Script HAFS" w:hint="cs"/>
          <w:sz w:val="26"/>
          <w:szCs w:val="26"/>
          <w:rtl/>
          <w:lang w:val="en-ID"/>
        </w:rPr>
        <w:t>ٱ</w:t>
      </w:r>
      <w:r w:rsidRPr="00DF7C06">
        <w:rPr>
          <w:rFonts w:cs="KFGQPC Uthmanic Script HAFS"/>
          <w:sz w:val="26"/>
          <w:szCs w:val="26"/>
          <w:rtl/>
          <w:lang w:val="en-ID"/>
        </w:rPr>
        <w:t>ل</w:t>
      </w:r>
      <w:r w:rsidRPr="00DF7C06">
        <w:rPr>
          <w:rFonts w:cs="KFGQPC Uthmanic Script HAFS" w:hint="cs"/>
          <w:sz w:val="26"/>
          <w:szCs w:val="26"/>
          <w:rtl/>
          <w:lang w:val="en-ID"/>
        </w:rPr>
        <w:t>ۡ</w:t>
      </w:r>
      <w:r w:rsidRPr="00DF7C06">
        <w:rPr>
          <w:rFonts w:cs="KFGQPC Uthmanic Script HAFS"/>
          <w:sz w:val="26"/>
          <w:szCs w:val="26"/>
          <w:rtl/>
          <w:lang w:val="en-ID"/>
        </w:rPr>
        <w:t>حِجَارَةُ عَلَي</w:t>
      </w:r>
      <w:r w:rsidRPr="00DF7C06">
        <w:rPr>
          <w:rFonts w:cs="KFGQPC Uthmanic Script HAFS" w:hint="cs"/>
          <w:sz w:val="26"/>
          <w:szCs w:val="26"/>
          <w:rtl/>
          <w:lang w:val="en-ID"/>
        </w:rPr>
        <w:t>ۡ</w:t>
      </w:r>
      <w:r w:rsidRPr="00DF7C06">
        <w:rPr>
          <w:rFonts w:cs="KFGQPC Uthmanic Script HAFS"/>
          <w:sz w:val="26"/>
          <w:szCs w:val="26"/>
          <w:rtl/>
          <w:lang w:val="en-ID"/>
        </w:rPr>
        <w:t>هَا مَلَ</w:t>
      </w:r>
      <w:r w:rsidRPr="00DF7C06">
        <w:rPr>
          <w:rFonts w:cs="KFGQPC Uthmanic Script HAFS" w:hint="cs"/>
          <w:sz w:val="26"/>
          <w:szCs w:val="26"/>
          <w:rtl/>
          <w:lang w:val="en-ID"/>
        </w:rPr>
        <w:t>ٰٓ</w:t>
      </w:r>
      <w:r w:rsidRPr="00DF7C06">
        <w:rPr>
          <w:rFonts w:cs="KFGQPC Uthmanic Script HAFS"/>
          <w:sz w:val="26"/>
          <w:szCs w:val="26"/>
          <w:rtl/>
          <w:lang w:val="en-ID"/>
        </w:rPr>
        <w:t>ئِكَةٌ غِلَاظ</w:t>
      </w:r>
      <w:r w:rsidRPr="00DF7C06">
        <w:rPr>
          <w:rFonts w:cs="KFGQPC Uthmanic Script HAFS" w:hint="cs"/>
          <w:sz w:val="26"/>
          <w:szCs w:val="26"/>
          <w:rtl/>
          <w:lang w:val="en-ID"/>
        </w:rPr>
        <w:t>ٞ</w:t>
      </w:r>
      <w:r w:rsidRPr="00DF7C06">
        <w:rPr>
          <w:rFonts w:cs="KFGQPC Uthmanic Script HAFS"/>
          <w:sz w:val="26"/>
          <w:szCs w:val="26"/>
          <w:rtl/>
          <w:lang w:val="en-ID"/>
        </w:rPr>
        <w:t xml:space="preserve"> شِدَاد</w:t>
      </w:r>
      <w:r w:rsidRPr="00DF7C06">
        <w:rPr>
          <w:rFonts w:cs="KFGQPC Uthmanic Script HAFS" w:hint="cs"/>
          <w:sz w:val="26"/>
          <w:szCs w:val="26"/>
          <w:rtl/>
          <w:lang w:val="en-ID"/>
        </w:rPr>
        <w:t>ٞ</w:t>
      </w:r>
      <w:r w:rsidRPr="00DF7C06">
        <w:rPr>
          <w:rFonts w:cs="KFGQPC Uthmanic Script HAFS"/>
          <w:sz w:val="26"/>
          <w:szCs w:val="26"/>
          <w:rtl/>
          <w:lang w:val="en-ID"/>
        </w:rPr>
        <w:t xml:space="preserve"> لَّا يَع</w:t>
      </w:r>
      <w:r w:rsidRPr="00DF7C06">
        <w:rPr>
          <w:rFonts w:cs="KFGQPC Uthmanic Script HAFS" w:hint="cs"/>
          <w:sz w:val="26"/>
          <w:szCs w:val="26"/>
          <w:rtl/>
          <w:lang w:val="en-ID"/>
        </w:rPr>
        <w:t>ۡ</w:t>
      </w:r>
      <w:r w:rsidRPr="00DF7C06">
        <w:rPr>
          <w:rFonts w:cs="KFGQPC Uthmanic Script HAFS"/>
          <w:sz w:val="26"/>
          <w:szCs w:val="26"/>
          <w:rtl/>
          <w:lang w:val="en-ID"/>
        </w:rPr>
        <w:t>صُونَ ٱللَّهَ مَا</w:t>
      </w:r>
      <w:r w:rsidRPr="00DF7C06">
        <w:rPr>
          <w:rFonts w:cs="KFGQPC Uthmanic Script HAFS" w:hint="cs"/>
          <w:sz w:val="26"/>
          <w:szCs w:val="26"/>
          <w:rtl/>
          <w:lang w:val="en-ID"/>
        </w:rPr>
        <w:t>ٓ</w:t>
      </w:r>
      <w:r w:rsidRPr="00DF7C06">
        <w:rPr>
          <w:rFonts w:cs="KFGQPC Uthmanic Script HAFS"/>
          <w:sz w:val="26"/>
          <w:szCs w:val="26"/>
          <w:rtl/>
          <w:lang w:val="en-ID"/>
        </w:rPr>
        <w:t xml:space="preserve"> أَمَرَهُم</w:t>
      </w:r>
      <w:r w:rsidRPr="00DF7C06">
        <w:rPr>
          <w:rFonts w:cs="KFGQPC Uthmanic Script HAFS" w:hint="cs"/>
          <w:sz w:val="26"/>
          <w:szCs w:val="26"/>
          <w:rtl/>
          <w:lang w:val="en-ID"/>
        </w:rPr>
        <w:t>ۡ</w:t>
      </w:r>
      <w:r w:rsidRPr="00DF7C06">
        <w:rPr>
          <w:rFonts w:cs="KFGQPC Uthmanic Script HAFS"/>
          <w:sz w:val="26"/>
          <w:szCs w:val="26"/>
          <w:rtl/>
          <w:lang w:val="en-ID"/>
        </w:rPr>
        <w:t xml:space="preserve"> وَيَف</w:t>
      </w:r>
      <w:r w:rsidRPr="00DF7C06">
        <w:rPr>
          <w:rFonts w:cs="KFGQPC Uthmanic Script HAFS" w:hint="cs"/>
          <w:sz w:val="26"/>
          <w:szCs w:val="26"/>
          <w:rtl/>
          <w:lang w:val="en-ID"/>
        </w:rPr>
        <w:t>ۡ</w:t>
      </w:r>
      <w:r w:rsidRPr="00DF7C06">
        <w:rPr>
          <w:rFonts w:cs="KFGQPC Uthmanic Script HAFS"/>
          <w:sz w:val="26"/>
          <w:szCs w:val="26"/>
          <w:rtl/>
          <w:lang w:val="en-ID"/>
        </w:rPr>
        <w:t>عَلُونَ مَا يُؤ</w:t>
      </w:r>
      <w:r w:rsidRPr="00DF7C06">
        <w:rPr>
          <w:rFonts w:cs="KFGQPC Uthmanic Script HAFS" w:hint="cs"/>
          <w:sz w:val="26"/>
          <w:szCs w:val="26"/>
          <w:rtl/>
          <w:lang w:val="en-ID"/>
        </w:rPr>
        <w:t>ۡ</w:t>
      </w:r>
      <w:r w:rsidRPr="00DF7C06">
        <w:rPr>
          <w:rFonts w:cs="KFGQPC Uthmanic Script HAFS"/>
          <w:sz w:val="26"/>
          <w:szCs w:val="26"/>
          <w:rtl/>
          <w:lang w:val="en-ID"/>
        </w:rPr>
        <w:t xml:space="preserve">مَرُونَ  </w:t>
      </w:r>
    </w:p>
    <w:p w14:paraId="36FF2A61" w14:textId="77777777" w:rsidR="00993ADF" w:rsidRPr="00DF7C06" w:rsidRDefault="00993ADF" w:rsidP="00993ADF">
      <w:pPr>
        <w:spacing w:after="120" w:line="240" w:lineRule="auto"/>
        <w:ind w:left="426"/>
        <w:jc w:val="both"/>
        <w:rPr>
          <w:rFonts w:asciiTheme="majorBidi" w:hAnsiTheme="majorBidi"/>
          <w:lang w:val="en-ID"/>
        </w:rPr>
      </w:pPr>
      <w:proofErr w:type="spellStart"/>
      <w:r w:rsidRPr="00DF7C06">
        <w:rPr>
          <w:rFonts w:asciiTheme="majorBidi" w:hAnsiTheme="majorBidi"/>
          <w:lang w:val="en-ID"/>
        </w:rPr>
        <w:t>Artinya</w:t>
      </w:r>
      <w:proofErr w:type="spellEnd"/>
      <w:r w:rsidRPr="00DF7C06">
        <w:rPr>
          <w:rFonts w:asciiTheme="majorBidi" w:hAnsiTheme="majorBidi"/>
          <w:lang w:val="en-ID"/>
        </w:rPr>
        <w:t>, “</w:t>
      </w:r>
      <w:r w:rsidRPr="00DF7C06">
        <w:rPr>
          <w:rFonts w:asciiTheme="majorBidi" w:hAnsiTheme="majorBidi"/>
          <w:i/>
          <w:iCs/>
          <w:lang w:val="en-ID"/>
        </w:rPr>
        <w:t xml:space="preserve">Hai orang-orang yang </w:t>
      </w:r>
      <w:proofErr w:type="spellStart"/>
      <w:r w:rsidRPr="00DF7C06">
        <w:rPr>
          <w:rFonts w:asciiTheme="majorBidi" w:hAnsiTheme="majorBidi"/>
          <w:i/>
          <w:iCs/>
          <w:lang w:val="en-ID"/>
        </w:rPr>
        <w:t>beriman</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peliharalah</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dirimu</w:t>
      </w:r>
      <w:proofErr w:type="spellEnd"/>
      <w:r w:rsidRPr="00DF7C06">
        <w:rPr>
          <w:rFonts w:asciiTheme="majorBidi" w:hAnsiTheme="majorBidi"/>
          <w:i/>
          <w:iCs/>
          <w:lang w:val="en-ID"/>
        </w:rPr>
        <w:t xml:space="preserve"> dan </w:t>
      </w:r>
      <w:proofErr w:type="spellStart"/>
      <w:r w:rsidRPr="00DF7C06">
        <w:rPr>
          <w:rFonts w:asciiTheme="majorBidi" w:hAnsiTheme="majorBidi"/>
          <w:i/>
          <w:iCs/>
          <w:lang w:val="en-ID"/>
        </w:rPr>
        <w:t>keluargamu</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dari</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api</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neraka</w:t>
      </w:r>
      <w:proofErr w:type="spellEnd"/>
      <w:r w:rsidRPr="00DF7C06">
        <w:rPr>
          <w:rFonts w:asciiTheme="majorBidi" w:hAnsiTheme="majorBidi"/>
          <w:i/>
          <w:iCs/>
          <w:lang w:val="en-ID"/>
        </w:rPr>
        <w:t xml:space="preserve"> yang </w:t>
      </w:r>
      <w:proofErr w:type="spellStart"/>
      <w:r w:rsidRPr="00DF7C06">
        <w:rPr>
          <w:rFonts w:asciiTheme="majorBidi" w:hAnsiTheme="majorBidi"/>
          <w:i/>
          <w:iCs/>
          <w:lang w:val="en-ID"/>
        </w:rPr>
        <w:t>bahan</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bakarnya</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adalah</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manusia</w:t>
      </w:r>
      <w:proofErr w:type="spellEnd"/>
      <w:r w:rsidRPr="00DF7C06">
        <w:rPr>
          <w:rFonts w:asciiTheme="majorBidi" w:hAnsiTheme="majorBidi"/>
          <w:i/>
          <w:iCs/>
          <w:lang w:val="en-ID"/>
        </w:rPr>
        <w:t xml:space="preserve"> dan batu; </w:t>
      </w:r>
      <w:proofErr w:type="spellStart"/>
      <w:r w:rsidRPr="00DF7C06">
        <w:rPr>
          <w:rFonts w:asciiTheme="majorBidi" w:hAnsiTheme="majorBidi"/>
          <w:i/>
          <w:iCs/>
          <w:lang w:val="en-ID"/>
        </w:rPr>
        <w:t>penjaganya</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malaikat-malaikat</w:t>
      </w:r>
      <w:proofErr w:type="spellEnd"/>
      <w:r w:rsidRPr="00DF7C06">
        <w:rPr>
          <w:rFonts w:asciiTheme="majorBidi" w:hAnsiTheme="majorBidi"/>
          <w:i/>
          <w:iCs/>
          <w:lang w:val="en-ID"/>
        </w:rPr>
        <w:t xml:space="preserve"> yang </w:t>
      </w:r>
      <w:proofErr w:type="spellStart"/>
      <w:r w:rsidRPr="00DF7C06">
        <w:rPr>
          <w:rFonts w:asciiTheme="majorBidi" w:hAnsiTheme="majorBidi"/>
          <w:i/>
          <w:iCs/>
          <w:lang w:val="en-ID"/>
        </w:rPr>
        <w:t>kasar</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keras</w:t>
      </w:r>
      <w:proofErr w:type="spellEnd"/>
      <w:r w:rsidRPr="00DF7C06">
        <w:rPr>
          <w:rFonts w:asciiTheme="majorBidi" w:hAnsiTheme="majorBidi"/>
          <w:i/>
          <w:iCs/>
          <w:lang w:val="en-ID"/>
        </w:rPr>
        <w:t xml:space="preserve">, dan </w:t>
      </w:r>
      <w:proofErr w:type="spellStart"/>
      <w:r w:rsidRPr="00DF7C06">
        <w:rPr>
          <w:rFonts w:asciiTheme="majorBidi" w:hAnsiTheme="majorBidi"/>
          <w:i/>
          <w:iCs/>
          <w:lang w:val="en-ID"/>
        </w:rPr>
        <w:t>tidak</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mendurhakai</w:t>
      </w:r>
      <w:proofErr w:type="spellEnd"/>
      <w:r w:rsidRPr="00DF7C06">
        <w:rPr>
          <w:rFonts w:asciiTheme="majorBidi" w:hAnsiTheme="majorBidi"/>
          <w:i/>
          <w:iCs/>
          <w:lang w:val="en-ID"/>
        </w:rPr>
        <w:t xml:space="preserve"> Allah </w:t>
      </w:r>
      <w:proofErr w:type="spellStart"/>
      <w:r w:rsidRPr="00DF7C06">
        <w:rPr>
          <w:rFonts w:asciiTheme="majorBidi" w:hAnsiTheme="majorBidi"/>
          <w:i/>
          <w:iCs/>
          <w:lang w:val="en-ID"/>
        </w:rPr>
        <w:t>terhadap</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apa</w:t>
      </w:r>
      <w:proofErr w:type="spellEnd"/>
      <w:r w:rsidRPr="00DF7C06">
        <w:rPr>
          <w:rFonts w:asciiTheme="majorBidi" w:hAnsiTheme="majorBidi"/>
          <w:i/>
          <w:iCs/>
          <w:lang w:val="en-ID"/>
        </w:rPr>
        <w:t xml:space="preserve"> yang </w:t>
      </w:r>
      <w:proofErr w:type="spellStart"/>
      <w:r w:rsidRPr="00DF7C06">
        <w:rPr>
          <w:rFonts w:asciiTheme="majorBidi" w:hAnsiTheme="majorBidi"/>
          <w:i/>
          <w:iCs/>
          <w:lang w:val="en-ID"/>
        </w:rPr>
        <w:t>diperintahkan</w:t>
      </w:r>
      <w:proofErr w:type="spellEnd"/>
      <w:r w:rsidRPr="00DF7C06">
        <w:rPr>
          <w:rFonts w:asciiTheme="majorBidi" w:hAnsiTheme="majorBidi"/>
          <w:i/>
          <w:iCs/>
          <w:lang w:val="en-ID"/>
        </w:rPr>
        <w:t xml:space="preserve">-Nya </w:t>
      </w:r>
      <w:proofErr w:type="spellStart"/>
      <w:r w:rsidRPr="00DF7C06">
        <w:rPr>
          <w:rFonts w:asciiTheme="majorBidi" w:hAnsiTheme="majorBidi"/>
          <w:i/>
          <w:iCs/>
          <w:lang w:val="en-ID"/>
        </w:rPr>
        <w:t>kepada</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mereka</w:t>
      </w:r>
      <w:proofErr w:type="spellEnd"/>
      <w:r w:rsidRPr="00DF7C06">
        <w:rPr>
          <w:rFonts w:asciiTheme="majorBidi" w:hAnsiTheme="majorBidi"/>
          <w:i/>
          <w:iCs/>
          <w:lang w:val="en-ID"/>
        </w:rPr>
        <w:t xml:space="preserve"> dan </w:t>
      </w:r>
      <w:proofErr w:type="spellStart"/>
      <w:r w:rsidRPr="00DF7C06">
        <w:rPr>
          <w:rFonts w:asciiTheme="majorBidi" w:hAnsiTheme="majorBidi"/>
          <w:i/>
          <w:iCs/>
          <w:lang w:val="en-ID"/>
        </w:rPr>
        <w:t>selalu</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mengerjakan</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apa</w:t>
      </w:r>
      <w:proofErr w:type="spellEnd"/>
      <w:r w:rsidRPr="00DF7C06">
        <w:rPr>
          <w:rFonts w:asciiTheme="majorBidi" w:hAnsiTheme="majorBidi"/>
          <w:i/>
          <w:iCs/>
          <w:lang w:val="en-ID"/>
        </w:rPr>
        <w:t xml:space="preserve"> yang </w:t>
      </w:r>
      <w:proofErr w:type="spellStart"/>
      <w:r w:rsidRPr="00DF7C06">
        <w:rPr>
          <w:rFonts w:asciiTheme="majorBidi" w:hAnsiTheme="majorBidi"/>
          <w:i/>
          <w:iCs/>
          <w:lang w:val="en-ID"/>
        </w:rPr>
        <w:t>diperintahkan</w:t>
      </w:r>
      <w:proofErr w:type="spellEnd"/>
      <w:r w:rsidRPr="00DF7C06">
        <w:rPr>
          <w:rFonts w:asciiTheme="majorBidi" w:hAnsiTheme="majorBidi"/>
          <w:i/>
          <w:iCs/>
          <w:lang w:val="en-ID"/>
        </w:rPr>
        <w:t>.</w:t>
      </w:r>
      <w:r w:rsidRPr="00DF7C06">
        <w:rPr>
          <w:rFonts w:asciiTheme="majorBidi" w:hAnsiTheme="majorBidi"/>
          <w:lang w:val="en-ID"/>
        </w:rPr>
        <w:t>”</w:t>
      </w:r>
      <w:r w:rsidRPr="00DF7C06">
        <w:rPr>
          <w:rStyle w:val="FootnoteReference"/>
          <w:rFonts w:asciiTheme="majorBidi" w:hAnsiTheme="majorBidi"/>
          <w:lang w:val="en-ID"/>
        </w:rPr>
        <w:footnoteReference w:id="20"/>
      </w:r>
      <w:r w:rsidRPr="00DF7C06">
        <w:rPr>
          <w:rFonts w:asciiTheme="majorBidi" w:hAnsiTheme="majorBidi"/>
          <w:lang w:val="en-ID"/>
        </w:rPr>
        <w:t xml:space="preserve"> (QS. At-</w:t>
      </w:r>
      <w:proofErr w:type="spellStart"/>
      <w:r w:rsidRPr="00DF7C06">
        <w:rPr>
          <w:rFonts w:asciiTheme="majorBidi" w:hAnsiTheme="majorBidi"/>
          <w:lang w:val="en-ID"/>
        </w:rPr>
        <w:t>Tahrīm</w:t>
      </w:r>
      <w:proofErr w:type="spellEnd"/>
      <w:r w:rsidRPr="00DF7C06">
        <w:rPr>
          <w:rFonts w:asciiTheme="majorBidi" w:hAnsiTheme="majorBidi"/>
          <w:lang w:val="en-ID"/>
        </w:rPr>
        <w:t xml:space="preserve"> [66]: 6)</w:t>
      </w:r>
    </w:p>
    <w:p w14:paraId="76098E99" w14:textId="77777777" w:rsidR="00993ADF" w:rsidRPr="00DF7C06" w:rsidRDefault="00993ADF" w:rsidP="00993ADF">
      <w:pPr>
        <w:spacing w:after="0" w:line="240" w:lineRule="auto"/>
        <w:ind w:left="426"/>
        <w:jc w:val="both"/>
        <w:rPr>
          <w:rFonts w:asciiTheme="majorBidi" w:hAnsiTheme="majorBidi"/>
          <w:lang w:val="en-ID"/>
        </w:rPr>
      </w:pPr>
      <w:proofErr w:type="spellStart"/>
      <w:r w:rsidRPr="00DF7C06">
        <w:rPr>
          <w:rFonts w:asciiTheme="majorBidi" w:hAnsiTheme="majorBidi"/>
          <w:lang w:val="en-ID"/>
        </w:rPr>
        <w:t>Selain</w:t>
      </w:r>
      <w:proofErr w:type="spellEnd"/>
      <w:r w:rsidRPr="00DF7C06">
        <w:rPr>
          <w:rFonts w:asciiTheme="majorBidi" w:hAnsiTheme="majorBidi"/>
          <w:lang w:val="en-ID"/>
        </w:rPr>
        <w:t xml:space="preserve"> </w:t>
      </w:r>
      <w:proofErr w:type="spellStart"/>
      <w:r w:rsidRPr="00DF7C06">
        <w:rPr>
          <w:rFonts w:asciiTheme="majorBidi" w:hAnsiTheme="majorBidi"/>
          <w:lang w:val="en-ID"/>
        </w:rPr>
        <w:t>itu</w:t>
      </w:r>
      <w:proofErr w:type="spellEnd"/>
      <w:r w:rsidRPr="00DF7C06">
        <w:rPr>
          <w:rFonts w:asciiTheme="majorBidi" w:hAnsiTheme="majorBidi"/>
          <w:lang w:val="en-ID"/>
        </w:rPr>
        <w:t xml:space="preserve">, </w:t>
      </w:r>
      <w:proofErr w:type="spellStart"/>
      <w:r w:rsidRPr="00DF7C06">
        <w:rPr>
          <w:rFonts w:asciiTheme="majorBidi" w:hAnsiTheme="majorBidi"/>
          <w:lang w:val="en-ID"/>
        </w:rPr>
        <w:t>manusia</w:t>
      </w:r>
      <w:proofErr w:type="spellEnd"/>
      <w:r w:rsidRPr="00DF7C06">
        <w:rPr>
          <w:rFonts w:asciiTheme="majorBidi" w:hAnsiTheme="majorBidi"/>
          <w:lang w:val="en-ID"/>
        </w:rPr>
        <w:t xml:space="preserve"> </w:t>
      </w:r>
      <w:proofErr w:type="spellStart"/>
      <w:r w:rsidRPr="00DF7C06">
        <w:rPr>
          <w:rFonts w:asciiTheme="majorBidi" w:hAnsiTheme="majorBidi"/>
          <w:lang w:val="en-ID"/>
        </w:rPr>
        <w:t>harus</w:t>
      </w:r>
      <w:proofErr w:type="spellEnd"/>
      <w:r w:rsidRPr="00DF7C06">
        <w:rPr>
          <w:rFonts w:asciiTheme="majorBidi" w:hAnsiTheme="majorBidi"/>
          <w:lang w:val="en-ID"/>
        </w:rPr>
        <w:t xml:space="preserve"> </w:t>
      </w:r>
      <w:proofErr w:type="spellStart"/>
      <w:r w:rsidRPr="00DF7C06">
        <w:rPr>
          <w:rFonts w:asciiTheme="majorBidi" w:hAnsiTheme="majorBidi"/>
          <w:lang w:val="en-ID"/>
        </w:rPr>
        <w:t>berlindung</w:t>
      </w:r>
      <w:proofErr w:type="spellEnd"/>
      <w:r w:rsidRPr="00DF7C06">
        <w:rPr>
          <w:rFonts w:asciiTheme="majorBidi" w:hAnsiTheme="majorBidi"/>
          <w:lang w:val="en-ID"/>
        </w:rPr>
        <w:t xml:space="preserve"> </w:t>
      </w:r>
      <w:proofErr w:type="spellStart"/>
      <w:r w:rsidRPr="00DF7C06">
        <w:rPr>
          <w:rFonts w:asciiTheme="majorBidi" w:hAnsiTheme="majorBidi"/>
          <w:lang w:val="en-ID"/>
        </w:rPr>
        <w:t>kepada</w:t>
      </w:r>
      <w:proofErr w:type="spellEnd"/>
      <w:r w:rsidRPr="00DF7C06">
        <w:rPr>
          <w:rFonts w:asciiTheme="majorBidi" w:hAnsiTheme="majorBidi"/>
          <w:lang w:val="en-ID"/>
        </w:rPr>
        <w:t xml:space="preserve"> Allah </w:t>
      </w:r>
      <w:proofErr w:type="spellStart"/>
      <w:r w:rsidRPr="00DF7C06">
        <w:rPr>
          <w:rFonts w:asciiTheme="majorBidi" w:hAnsiTheme="majorBidi"/>
          <w:lang w:val="en-ID"/>
        </w:rPr>
        <w:t>dari</w:t>
      </w:r>
      <w:proofErr w:type="spellEnd"/>
      <w:r w:rsidRPr="00DF7C06">
        <w:rPr>
          <w:rFonts w:asciiTheme="majorBidi" w:hAnsiTheme="majorBidi"/>
          <w:lang w:val="en-ID"/>
        </w:rPr>
        <w:t xml:space="preserve"> </w:t>
      </w:r>
      <w:proofErr w:type="spellStart"/>
      <w:r w:rsidRPr="00DF7C06">
        <w:rPr>
          <w:rFonts w:asciiTheme="majorBidi" w:hAnsiTheme="majorBidi"/>
          <w:lang w:val="en-ID"/>
        </w:rPr>
        <w:t>kefakiran</w:t>
      </w:r>
      <w:proofErr w:type="spellEnd"/>
      <w:r w:rsidRPr="00DF7C06">
        <w:rPr>
          <w:rFonts w:asciiTheme="majorBidi" w:hAnsiTheme="majorBidi"/>
          <w:lang w:val="en-ID"/>
        </w:rPr>
        <w:t xml:space="preserve"> dan </w:t>
      </w:r>
      <w:proofErr w:type="spellStart"/>
      <w:r w:rsidRPr="00DF7C06">
        <w:rPr>
          <w:rFonts w:asciiTheme="majorBidi" w:hAnsiTheme="majorBidi"/>
          <w:lang w:val="en-ID"/>
        </w:rPr>
        <w:t>kemiskinan</w:t>
      </w:r>
      <w:proofErr w:type="spellEnd"/>
      <w:r w:rsidRPr="00DF7C06">
        <w:rPr>
          <w:rFonts w:asciiTheme="majorBidi" w:hAnsiTheme="majorBidi"/>
          <w:lang w:val="en-ID"/>
        </w:rPr>
        <w:t xml:space="preserve">. </w:t>
      </w:r>
      <w:proofErr w:type="spellStart"/>
      <w:r w:rsidRPr="00DF7C06">
        <w:rPr>
          <w:rFonts w:asciiTheme="majorBidi" w:hAnsiTheme="majorBidi"/>
          <w:lang w:val="en-ID"/>
        </w:rPr>
        <w:t>Berdoa</w:t>
      </w:r>
      <w:proofErr w:type="spellEnd"/>
      <w:r w:rsidRPr="00DF7C06">
        <w:rPr>
          <w:rFonts w:asciiTheme="majorBidi" w:hAnsiTheme="majorBidi"/>
          <w:lang w:val="en-ID"/>
        </w:rPr>
        <w:t xml:space="preserve"> </w:t>
      </w:r>
      <w:proofErr w:type="spellStart"/>
      <w:r w:rsidRPr="00DF7C06">
        <w:rPr>
          <w:rFonts w:asciiTheme="majorBidi" w:hAnsiTheme="majorBidi"/>
          <w:lang w:val="en-ID"/>
        </w:rPr>
        <w:t>meminta</w:t>
      </w:r>
      <w:proofErr w:type="spellEnd"/>
      <w:r w:rsidRPr="00DF7C06">
        <w:rPr>
          <w:rFonts w:asciiTheme="majorBidi" w:hAnsiTheme="majorBidi"/>
          <w:lang w:val="en-ID"/>
        </w:rPr>
        <w:t xml:space="preserve"> </w:t>
      </w:r>
      <w:proofErr w:type="spellStart"/>
      <w:r w:rsidRPr="00DF7C06">
        <w:rPr>
          <w:rFonts w:asciiTheme="majorBidi" w:hAnsiTheme="majorBidi"/>
          <w:lang w:val="en-ID"/>
        </w:rPr>
        <w:t>perlindungan</w:t>
      </w:r>
      <w:proofErr w:type="spellEnd"/>
      <w:r w:rsidRPr="00DF7C06">
        <w:rPr>
          <w:rFonts w:asciiTheme="majorBidi" w:hAnsiTheme="majorBidi"/>
          <w:lang w:val="en-ID"/>
        </w:rPr>
        <w:t xml:space="preserve"> </w:t>
      </w:r>
      <w:proofErr w:type="spellStart"/>
      <w:r w:rsidRPr="00DF7C06">
        <w:rPr>
          <w:rFonts w:asciiTheme="majorBidi" w:hAnsiTheme="majorBidi"/>
          <w:lang w:val="en-ID"/>
        </w:rPr>
        <w:t>dari</w:t>
      </w:r>
      <w:proofErr w:type="spellEnd"/>
      <w:r w:rsidRPr="00DF7C06">
        <w:rPr>
          <w:rFonts w:asciiTheme="majorBidi" w:hAnsiTheme="majorBidi"/>
          <w:lang w:val="en-ID"/>
        </w:rPr>
        <w:t xml:space="preserve"> </w:t>
      </w:r>
      <w:proofErr w:type="spellStart"/>
      <w:r w:rsidRPr="00DF7C06">
        <w:rPr>
          <w:rFonts w:asciiTheme="majorBidi" w:hAnsiTheme="majorBidi"/>
          <w:lang w:val="en-ID"/>
        </w:rPr>
        <w:t>kecukupan</w:t>
      </w:r>
      <w:proofErr w:type="spellEnd"/>
      <w:r w:rsidRPr="00DF7C06">
        <w:rPr>
          <w:rFonts w:asciiTheme="majorBidi" w:hAnsiTheme="majorBidi"/>
          <w:lang w:val="en-ID"/>
        </w:rPr>
        <w:t xml:space="preserve"> </w:t>
      </w:r>
      <w:proofErr w:type="spellStart"/>
      <w:r w:rsidRPr="00DF7C06">
        <w:rPr>
          <w:rFonts w:asciiTheme="majorBidi" w:hAnsiTheme="majorBidi"/>
          <w:lang w:val="en-ID"/>
        </w:rPr>
        <w:t>secara</w:t>
      </w:r>
      <w:proofErr w:type="spellEnd"/>
      <w:r w:rsidRPr="00DF7C06">
        <w:rPr>
          <w:rFonts w:asciiTheme="majorBidi" w:hAnsiTheme="majorBidi"/>
          <w:lang w:val="en-ID"/>
        </w:rPr>
        <w:t xml:space="preserve"> </w:t>
      </w:r>
      <w:proofErr w:type="spellStart"/>
      <w:r w:rsidRPr="00DF7C06">
        <w:rPr>
          <w:rFonts w:asciiTheme="majorBidi" w:hAnsiTheme="majorBidi"/>
          <w:lang w:val="en-ID"/>
        </w:rPr>
        <w:t>ekonomi</w:t>
      </w:r>
      <w:proofErr w:type="spellEnd"/>
      <w:r w:rsidRPr="00DF7C06">
        <w:rPr>
          <w:rFonts w:asciiTheme="majorBidi" w:hAnsiTheme="majorBidi"/>
          <w:lang w:val="en-ID"/>
        </w:rPr>
        <w:t xml:space="preserve"> </w:t>
      </w:r>
      <w:proofErr w:type="spellStart"/>
      <w:r w:rsidRPr="00DF7C06">
        <w:rPr>
          <w:rFonts w:asciiTheme="majorBidi" w:hAnsiTheme="majorBidi"/>
          <w:lang w:val="en-ID"/>
        </w:rPr>
        <w:t>adalah</w:t>
      </w:r>
      <w:proofErr w:type="spellEnd"/>
      <w:r w:rsidRPr="00DF7C06">
        <w:rPr>
          <w:rFonts w:asciiTheme="majorBidi" w:hAnsiTheme="majorBidi"/>
          <w:lang w:val="en-ID"/>
        </w:rPr>
        <w:t xml:space="preserve"> </w:t>
      </w:r>
      <w:proofErr w:type="spellStart"/>
      <w:r w:rsidRPr="00DF7C06">
        <w:rPr>
          <w:rFonts w:asciiTheme="majorBidi" w:hAnsiTheme="majorBidi"/>
          <w:lang w:val="en-ID"/>
        </w:rPr>
        <w:t>ajaran</w:t>
      </w:r>
      <w:proofErr w:type="spellEnd"/>
      <w:r w:rsidRPr="00DF7C06">
        <w:rPr>
          <w:rFonts w:asciiTheme="majorBidi" w:hAnsiTheme="majorBidi"/>
          <w:lang w:val="en-ID"/>
        </w:rPr>
        <w:t xml:space="preserve"> agama. </w:t>
      </w:r>
      <w:proofErr w:type="spellStart"/>
      <w:r w:rsidRPr="00DF7C06">
        <w:rPr>
          <w:rFonts w:asciiTheme="majorBidi" w:hAnsiTheme="majorBidi"/>
          <w:lang w:val="en-ID"/>
        </w:rPr>
        <w:t>Zaitunah</w:t>
      </w:r>
      <w:proofErr w:type="spellEnd"/>
      <w:r w:rsidRPr="00DF7C06">
        <w:rPr>
          <w:rFonts w:asciiTheme="majorBidi" w:hAnsiTheme="majorBidi"/>
          <w:lang w:val="en-ID"/>
        </w:rPr>
        <w:t xml:space="preserve"> Subhan </w:t>
      </w:r>
      <w:proofErr w:type="spellStart"/>
      <w:r w:rsidRPr="00DF7C06">
        <w:rPr>
          <w:rFonts w:asciiTheme="majorBidi" w:hAnsiTheme="majorBidi"/>
          <w:lang w:val="en-ID"/>
        </w:rPr>
        <w:t>berpendapat</w:t>
      </w:r>
      <w:proofErr w:type="spellEnd"/>
      <w:r w:rsidRPr="00DF7C06">
        <w:rPr>
          <w:rFonts w:asciiTheme="majorBidi" w:hAnsiTheme="majorBidi"/>
          <w:lang w:val="en-ID"/>
        </w:rPr>
        <w:t xml:space="preserve"> </w:t>
      </w:r>
      <w:proofErr w:type="spellStart"/>
      <w:r w:rsidRPr="00DF7C06">
        <w:rPr>
          <w:rFonts w:asciiTheme="majorBidi" w:hAnsiTheme="majorBidi"/>
          <w:lang w:val="en-ID"/>
        </w:rPr>
        <w:t>bahwa</w:t>
      </w:r>
      <w:proofErr w:type="spellEnd"/>
      <w:r w:rsidRPr="00DF7C06">
        <w:rPr>
          <w:rFonts w:asciiTheme="majorBidi" w:hAnsiTheme="majorBidi"/>
          <w:lang w:val="en-ID"/>
        </w:rPr>
        <w:t xml:space="preserve"> “</w:t>
      </w:r>
      <w:proofErr w:type="spellStart"/>
      <w:r w:rsidRPr="00DF7C06">
        <w:rPr>
          <w:rFonts w:asciiTheme="majorBidi" w:hAnsiTheme="majorBidi"/>
          <w:lang w:val="en-ID"/>
        </w:rPr>
        <w:t>berusaha</w:t>
      </w:r>
      <w:proofErr w:type="spellEnd"/>
      <w:r w:rsidRPr="00DF7C06">
        <w:rPr>
          <w:rFonts w:asciiTheme="majorBidi" w:hAnsiTheme="majorBidi"/>
          <w:lang w:val="en-ID"/>
        </w:rPr>
        <w:t xml:space="preserve"> </w:t>
      </w:r>
      <w:proofErr w:type="spellStart"/>
      <w:r w:rsidRPr="00DF7C06">
        <w:rPr>
          <w:rFonts w:asciiTheme="majorBidi" w:hAnsiTheme="majorBidi"/>
          <w:lang w:val="en-ID"/>
        </w:rPr>
        <w:t>menjadi</w:t>
      </w:r>
      <w:proofErr w:type="spellEnd"/>
      <w:r w:rsidRPr="00DF7C06">
        <w:rPr>
          <w:rFonts w:asciiTheme="majorBidi" w:hAnsiTheme="majorBidi"/>
          <w:lang w:val="en-ID"/>
        </w:rPr>
        <w:t xml:space="preserve"> orang kaya </w:t>
      </w:r>
      <w:proofErr w:type="spellStart"/>
      <w:r w:rsidRPr="00DF7C06">
        <w:rPr>
          <w:rFonts w:asciiTheme="majorBidi" w:hAnsiTheme="majorBidi"/>
          <w:lang w:val="en-ID"/>
        </w:rPr>
        <w:t>itu</w:t>
      </w:r>
      <w:proofErr w:type="spellEnd"/>
      <w:r w:rsidRPr="00DF7C06">
        <w:rPr>
          <w:rFonts w:asciiTheme="majorBidi" w:hAnsiTheme="majorBidi"/>
          <w:lang w:val="en-ID"/>
        </w:rPr>
        <w:t xml:space="preserve"> </w:t>
      </w:r>
      <w:proofErr w:type="spellStart"/>
      <w:r w:rsidRPr="00DF7C06">
        <w:rPr>
          <w:rFonts w:asciiTheme="majorBidi" w:hAnsiTheme="majorBidi"/>
          <w:lang w:val="en-ID"/>
        </w:rPr>
        <w:t>bagian</w:t>
      </w:r>
      <w:proofErr w:type="spellEnd"/>
      <w:r w:rsidRPr="00DF7C06">
        <w:rPr>
          <w:rFonts w:asciiTheme="majorBidi" w:hAnsiTheme="majorBidi"/>
          <w:lang w:val="en-ID"/>
        </w:rPr>
        <w:t xml:space="preserve"> </w:t>
      </w:r>
      <w:proofErr w:type="spellStart"/>
      <w:r w:rsidRPr="00DF7C06">
        <w:rPr>
          <w:rFonts w:asciiTheme="majorBidi" w:hAnsiTheme="majorBidi"/>
          <w:lang w:val="en-ID"/>
        </w:rPr>
        <w:t>dari</w:t>
      </w:r>
      <w:proofErr w:type="spellEnd"/>
      <w:r w:rsidRPr="00DF7C06">
        <w:rPr>
          <w:rFonts w:asciiTheme="majorBidi" w:hAnsiTheme="majorBidi"/>
          <w:lang w:val="en-ID"/>
        </w:rPr>
        <w:t xml:space="preserve"> </w:t>
      </w:r>
      <w:proofErr w:type="spellStart"/>
      <w:r w:rsidRPr="00DF7C06">
        <w:rPr>
          <w:rFonts w:asciiTheme="majorBidi" w:hAnsiTheme="majorBidi"/>
          <w:lang w:val="en-ID"/>
        </w:rPr>
        <w:t>iman</w:t>
      </w:r>
      <w:proofErr w:type="spellEnd"/>
      <w:r w:rsidRPr="00DF7C06">
        <w:rPr>
          <w:rFonts w:asciiTheme="majorBidi" w:hAnsiTheme="majorBidi"/>
          <w:lang w:val="en-ID"/>
        </w:rPr>
        <w:t xml:space="preserve">”. </w:t>
      </w:r>
      <w:proofErr w:type="spellStart"/>
      <w:r w:rsidRPr="00DF7C06">
        <w:rPr>
          <w:rFonts w:asciiTheme="majorBidi" w:hAnsiTheme="majorBidi"/>
          <w:lang w:val="en-ID"/>
        </w:rPr>
        <w:t>Alasannya</w:t>
      </w:r>
      <w:proofErr w:type="spellEnd"/>
      <w:r w:rsidRPr="00DF7C06">
        <w:rPr>
          <w:rFonts w:asciiTheme="majorBidi" w:hAnsiTheme="majorBidi"/>
          <w:lang w:val="en-ID"/>
        </w:rPr>
        <w:t xml:space="preserve"> orang Islam </w:t>
      </w:r>
      <w:proofErr w:type="spellStart"/>
      <w:r w:rsidRPr="00DF7C06">
        <w:rPr>
          <w:rFonts w:asciiTheme="majorBidi" w:hAnsiTheme="majorBidi"/>
          <w:lang w:val="en-ID"/>
        </w:rPr>
        <w:t>tidak</w:t>
      </w:r>
      <w:proofErr w:type="spellEnd"/>
      <w:r w:rsidRPr="00DF7C06">
        <w:rPr>
          <w:rFonts w:asciiTheme="majorBidi" w:hAnsiTheme="majorBidi"/>
          <w:lang w:val="en-ID"/>
        </w:rPr>
        <w:t xml:space="preserve"> </w:t>
      </w:r>
      <w:proofErr w:type="spellStart"/>
      <w:r w:rsidRPr="00DF7C06">
        <w:rPr>
          <w:rFonts w:asciiTheme="majorBidi" w:hAnsiTheme="majorBidi"/>
          <w:lang w:val="en-ID"/>
        </w:rPr>
        <w:t>dapat</w:t>
      </w:r>
      <w:proofErr w:type="spellEnd"/>
      <w:r w:rsidRPr="00DF7C06">
        <w:rPr>
          <w:rFonts w:asciiTheme="majorBidi" w:hAnsiTheme="majorBidi"/>
          <w:lang w:val="en-ID"/>
        </w:rPr>
        <w:t xml:space="preserve"> </w:t>
      </w:r>
      <w:proofErr w:type="spellStart"/>
      <w:r w:rsidRPr="00DF7C06">
        <w:rPr>
          <w:rFonts w:asciiTheme="majorBidi" w:hAnsiTheme="majorBidi"/>
          <w:lang w:val="en-ID"/>
        </w:rPr>
        <w:t>beramal</w:t>
      </w:r>
      <w:proofErr w:type="spellEnd"/>
      <w:r w:rsidRPr="00DF7C06">
        <w:rPr>
          <w:rFonts w:asciiTheme="majorBidi" w:hAnsiTheme="majorBidi"/>
          <w:lang w:val="en-ID"/>
        </w:rPr>
        <w:t xml:space="preserve"> </w:t>
      </w:r>
      <w:proofErr w:type="spellStart"/>
      <w:r w:rsidRPr="00DF7C06">
        <w:rPr>
          <w:rFonts w:asciiTheme="majorBidi" w:hAnsiTheme="majorBidi"/>
          <w:lang w:val="en-ID"/>
        </w:rPr>
        <w:t>dengan</w:t>
      </w:r>
      <w:proofErr w:type="spellEnd"/>
      <w:r w:rsidRPr="00DF7C06">
        <w:rPr>
          <w:rFonts w:asciiTheme="majorBidi" w:hAnsiTheme="majorBidi"/>
          <w:lang w:val="en-ID"/>
        </w:rPr>
        <w:t xml:space="preserve"> </w:t>
      </w:r>
      <w:proofErr w:type="spellStart"/>
      <w:r w:rsidRPr="00DF7C06">
        <w:rPr>
          <w:rFonts w:asciiTheme="majorBidi" w:hAnsiTheme="majorBidi"/>
          <w:lang w:val="en-ID"/>
        </w:rPr>
        <w:t>maksimal</w:t>
      </w:r>
      <w:proofErr w:type="spellEnd"/>
      <w:r w:rsidRPr="00DF7C06">
        <w:rPr>
          <w:rFonts w:asciiTheme="majorBidi" w:hAnsiTheme="majorBidi"/>
          <w:lang w:val="en-ID"/>
        </w:rPr>
        <w:t xml:space="preserve">, </w:t>
      </w:r>
      <w:proofErr w:type="spellStart"/>
      <w:r w:rsidRPr="00DF7C06">
        <w:rPr>
          <w:rFonts w:asciiTheme="majorBidi" w:hAnsiTheme="majorBidi"/>
          <w:lang w:val="en-ID"/>
        </w:rPr>
        <w:t>tanpa</w:t>
      </w:r>
      <w:proofErr w:type="spellEnd"/>
      <w:r w:rsidRPr="00DF7C06">
        <w:rPr>
          <w:rFonts w:asciiTheme="majorBidi" w:hAnsiTheme="majorBidi"/>
          <w:lang w:val="en-ID"/>
        </w:rPr>
        <w:t xml:space="preserve"> </w:t>
      </w:r>
      <w:proofErr w:type="spellStart"/>
      <w:r w:rsidRPr="00DF7C06">
        <w:rPr>
          <w:rFonts w:asciiTheme="majorBidi" w:hAnsiTheme="majorBidi"/>
          <w:lang w:val="en-ID"/>
        </w:rPr>
        <w:t>memiliki</w:t>
      </w:r>
      <w:proofErr w:type="spellEnd"/>
      <w:r w:rsidRPr="00DF7C06">
        <w:rPr>
          <w:rFonts w:asciiTheme="majorBidi" w:hAnsiTheme="majorBidi"/>
          <w:lang w:val="en-ID"/>
        </w:rPr>
        <w:t xml:space="preserve"> </w:t>
      </w:r>
      <w:proofErr w:type="spellStart"/>
      <w:r w:rsidRPr="00DF7C06">
        <w:rPr>
          <w:rFonts w:asciiTheme="majorBidi" w:hAnsiTheme="majorBidi"/>
          <w:lang w:val="en-ID"/>
        </w:rPr>
        <w:t>harta</w:t>
      </w:r>
      <w:proofErr w:type="spellEnd"/>
      <w:r w:rsidRPr="00DF7C06">
        <w:rPr>
          <w:rFonts w:asciiTheme="majorBidi" w:hAnsiTheme="majorBidi"/>
          <w:lang w:val="en-ID"/>
        </w:rPr>
        <w:t xml:space="preserve"> yang </w:t>
      </w:r>
      <w:proofErr w:type="spellStart"/>
      <w:r w:rsidRPr="00DF7C06">
        <w:rPr>
          <w:rFonts w:asciiTheme="majorBidi" w:hAnsiTheme="majorBidi"/>
          <w:lang w:val="en-ID"/>
        </w:rPr>
        <w:t>berlimpah</w:t>
      </w:r>
      <w:proofErr w:type="spellEnd"/>
      <w:r w:rsidRPr="00DF7C06">
        <w:rPr>
          <w:rFonts w:asciiTheme="majorBidi" w:hAnsiTheme="majorBidi"/>
          <w:lang w:val="en-ID"/>
        </w:rPr>
        <w:t xml:space="preserve"> </w:t>
      </w:r>
      <w:proofErr w:type="spellStart"/>
      <w:r w:rsidRPr="00DF7C06">
        <w:rPr>
          <w:rFonts w:asciiTheme="majorBidi" w:hAnsiTheme="majorBidi"/>
          <w:lang w:val="en-ID"/>
        </w:rPr>
        <w:t>ruah</w:t>
      </w:r>
      <w:proofErr w:type="spellEnd"/>
      <w:r w:rsidRPr="00DF7C06">
        <w:rPr>
          <w:rFonts w:asciiTheme="majorBidi" w:hAnsiTheme="majorBidi"/>
          <w:lang w:val="en-ID"/>
        </w:rPr>
        <w:t xml:space="preserve">. </w:t>
      </w:r>
      <w:proofErr w:type="spellStart"/>
      <w:r w:rsidRPr="00DF7C06">
        <w:rPr>
          <w:rFonts w:asciiTheme="majorBidi" w:hAnsiTheme="majorBidi"/>
          <w:lang w:val="en-ID"/>
        </w:rPr>
        <w:t>Tentunya</w:t>
      </w:r>
      <w:proofErr w:type="spellEnd"/>
      <w:r w:rsidRPr="00DF7C06">
        <w:rPr>
          <w:rFonts w:asciiTheme="majorBidi" w:hAnsiTheme="majorBidi"/>
          <w:lang w:val="en-ID"/>
        </w:rPr>
        <w:t xml:space="preserve"> </w:t>
      </w:r>
      <w:proofErr w:type="spellStart"/>
      <w:r w:rsidRPr="00DF7C06">
        <w:rPr>
          <w:rFonts w:asciiTheme="majorBidi" w:hAnsiTheme="majorBidi"/>
          <w:lang w:val="en-ID"/>
        </w:rPr>
        <w:t>harta</w:t>
      </w:r>
      <w:proofErr w:type="spellEnd"/>
      <w:r w:rsidRPr="00DF7C06">
        <w:rPr>
          <w:rFonts w:asciiTheme="majorBidi" w:hAnsiTheme="majorBidi"/>
          <w:lang w:val="en-ID"/>
        </w:rPr>
        <w:t xml:space="preserve"> yang </w:t>
      </w:r>
      <w:proofErr w:type="spellStart"/>
      <w:r w:rsidRPr="00DF7C06">
        <w:rPr>
          <w:rFonts w:asciiTheme="majorBidi" w:hAnsiTheme="majorBidi"/>
          <w:lang w:val="en-ID"/>
        </w:rPr>
        <w:t>didapatkan</w:t>
      </w:r>
      <w:proofErr w:type="spellEnd"/>
      <w:r w:rsidRPr="00DF7C06">
        <w:rPr>
          <w:rFonts w:asciiTheme="majorBidi" w:hAnsiTheme="majorBidi"/>
          <w:lang w:val="en-ID"/>
        </w:rPr>
        <w:t xml:space="preserve"> </w:t>
      </w:r>
      <w:proofErr w:type="spellStart"/>
      <w:r w:rsidRPr="00DF7C06">
        <w:rPr>
          <w:rFonts w:asciiTheme="majorBidi" w:hAnsiTheme="majorBidi"/>
          <w:lang w:val="en-ID"/>
        </w:rPr>
        <w:t>dengan</w:t>
      </w:r>
      <w:proofErr w:type="spellEnd"/>
      <w:r w:rsidRPr="00DF7C06">
        <w:rPr>
          <w:rFonts w:asciiTheme="majorBidi" w:hAnsiTheme="majorBidi"/>
          <w:lang w:val="en-ID"/>
        </w:rPr>
        <w:t xml:space="preserve"> </w:t>
      </w:r>
      <w:proofErr w:type="spellStart"/>
      <w:r w:rsidRPr="00DF7C06">
        <w:rPr>
          <w:rFonts w:asciiTheme="majorBidi" w:hAnsiTheme="majorBidi"/>
          <w:lang w:val="en-ID"/>
        </w:rPr>
        <w:t>cara</w:t>
      </w:r>
      <w:proofErr w:type="spellEnd"/>
      <w:r w:rsidRPr="00DF7C06">
        <w:rPr>
          <w:rFonts w:asciiTheme="majorBidi" w:hAnsiTheme="majorBidi"/>
          <w:lang w:val="en-ID"/>
        </w:rPr>
        <w:t xml:space="preserve"> yang </w:t>
      </w:r>
      <w:proofErr w:type="spellStart"/>
      <w:r w:rsidRPr="00DF7C06">
        <w:rPr>
          <w:rFonts w:asciiTheme="majorBidi" w:hAnsiTheme="majorBidi"/>
          <w:lang w:val="en-ID"/>
        </w:rPr>
        <w:t>baik</w:t>
      </w:r>
      <w:proofErr w:type="spellEnd"/>
      <w:r w:rsidRPr="00DF7C06">
        <w:rPr>
          <w:rFonts w:asciiTheme="majorBidi" w:hAnsiTheme="majorBidi"/>
          <w:lang w:val="en-ID"/>
        </w:rPr>
        <w:t xml:space="preserve"> dan </w:t>
      </w:r>
      <w:proofErr w:type="spellStart"/>
      <w:r w:rsidRPr="00DF7C06">
        <w:rPr>
          <w:rFonts w:asciiTheme="majorBidi" w:hAnsiTheme="majorBidi"/>
          <w:i/>
          <w:iCs/>
          <w:lang w:val="en-ID"/>
        </w:rPr>
        <w:t>halalan</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thaiyiban</w:t>
      </w:r>
      <w:proofErr w:type="spellEnd"/>
      <w:r w:rsidRPr="00DF7C06">
        <w:rPr>
          <w:rFonts w:asciiTheme="majorBidi" w:hAnsiTheme="majorBidi"/>
          <w:lang w:val="en-ID"/>
        </w:rPr>
        <w:t xml:space="preserve">. </w:t>
      </w:r>
      <w:proofErr w:type="spellStart"/>
      <w:r w:rsidRPr="00DF7C06">
        <w:rPr>
          <w:rFonts w:asciiTheme="majorBidi" w:hAnsiTheme="majorBidi"/>
          <w:lang w:val="en-ID"/>
        </w:rPr>
        <w:t>Rasulullah</w:t>
      </w:r>
      <w:proofErr w:type="spellEnd"/>
      <w:r w:rsidRPr="00DF7C06">
        <w:rPr>
          <w:rFonts w:asciiTheme="majorBidi" w:hAnsiTheme="majorBidi"/>
          <w:lang w:val="en-ID"/>
        </w:rPr>
        <w:t xml:space="preserve"> S</w:t>
      </w:r>
      <w:r>
        <w:rPr>
          <w:rFonts w:asciiTheme="majorBidi" w:hAnsiTheme="majorBidi"/>
          <w:lang w:val="en-ID"/>
        </w:rPr>
        <w:t>aw.</w:t>
      </w:r>
      <w:r w:rsidRPr="00DF7C06">
        <w:rPr>
          <w:rFonts w:asciiTheme="majorBidi" w:hAnsiTheme="majorBidi"/>
          <w:shd w:val="clear" w:color="auto" w:fill="FFFFFF"/>
          <w:lang w:val="en-ID"/>
        </w:rPr>
        <w:t xml:space="preserve"> </w:t>
      </w:r>
      <w:r w:rsidRPr="00DF7C06">
        <w:rPr>
          <w:rFonts w:asciiTheme="majorBidi" w:hAnsiTheme="majorBidi"/>
          <w:lang w:val="en-ID"/>
        </w:rPr>
        <w:t xml:space="preserve">juga </w:t>
      </w:r>
      <w:proofErr w:type="spellStart"/>
      <w:r w:rsidRPr="00DF7C06">
        <w:rPr>
          <w:rFonts w:asciiTheme="majorBidi" w:hAnsiTheme="majorBidi"/>
          <w:lang w:val="en-ID"/>
        </w:rPr>
        <w:t>pernah</w:t>
      </w:r>
      <w:proofErr w:type="spellEnd"/>
      <w:r w:rsidRPr="00DF7C06">
        <w:rPr>
          <w:rFonts w:asciiTheme="majorBidi" w:hAnsiTheme="majorBidi"/>
          <w:lang w:val="en-ID"/>
        </w:rPr>
        <w:t xml:space="preserve"> </w:t>
      </w:r>
      <w:proofErr w:type="spellStart"/>
      <w:r w:rsidRPr="00DF7C06">
        <w:rPr>
          <w:rFonts w:asciiTheme="majorBidi" w:hAnsiTheme="majorBidi"/>
          <w:lang w:val="en-ID"/>
        </w:rPr>
        <w:t>bersabda</w:t>
      </w:r>
      <w:proofErr w:type="spellEnd"/>
      <w:r w:rsidRPr="00DF7C06">
        <w:rPr>
          <w:rFonts w:asciiTheme="majorBidi" w:hAnsiTheme="majorBidi"/>
          <w:lang w:val="en-ID"/>
        </w:rPr>
        <w:t xml:space="preserve"> </w:t>
      </w:r>
      <w:proofErr w:type="spellStart"/>
      <w:r w:rsidRPr="00DF7C06">
        <w:rPr>
          <w:rFonts w:asciiTheme="majorBidi" w:hAnsiTheme="majorBidi"/>
          <w:lang w:val="en-ID"/>
        </w:rPr>
        <w:t>bahwasanya</w:t>
      </w:r>
      <w:proofErr w:type="spellEnd"/>
      <w:r w:rsidRPr="00DF7C06">
        <w:rPr>
          <w:rFonts w:asciiTheme="majorBidi" w:hAnsiTheme="majorBidi"/>
          <w:lang w:val="en-ID"/>
        </w:rPr>
        <w:t xml:space="preserve">: </w:t>
      </w:r>
      <w:r w:rsidRPr="00DF7C06">
        <w:rPr>
          <w:rFonts w:asciiTheme="majorBidi" w:hAnsiTheme="majorBidi"/>
          <w:i/>
          <w:iCs/>
          <w:lang w:val="en-ID"/>
        </w:rPr>
        <w:t xml:space="preserve">“Muslim yang </w:t>
      </w:r>
      <w:proofErr w:type="spellStart"/>
      <w:r w:rsidRPr="00DF7C06">
        <w:rPr>
          <w:rFonts w:asciiTheme="majorBidi" w:hAnsiTheme="majorBidi"/>
          <w:i/>
          <w:iCs/>
          <w:lang w:val="en-ID"/>
        </w:rPr>
        <w:t>kuat</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lebih</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disukai</w:t>
      </w:r>
      <w:proofErr w:type="spellEnd"/>
      <w:r w:rsidRPr="00DF7C06">
        <w:rPr>
          <w:rFonts w:asciiTheme="majorBidi" w:hAnsiTheme="majorBidi"/>
          <w:i/>
          <w:iCs/>
          <w:lang w:val="en-ID"/>
        </w:rPr>
        <w:t xml:space="preserve"> </w:t>
      </w:r>
      <w:proofErr w:type="spellStart"/>
      <w:r w:rsidRPr="00DF7C06">
        <w:rPr>
          <w:rFonts w:asciiTheme="majorBidi" w:hAnsiTheme="majorBidi"/>
          <w:i/>
          <w:iCs/>
          <w:lang w:val="en-ID"/>
        </w:rPr>
        <w:t>dari</w:t>
      </w:r>
      <w:proofErr w:type="spellEnd"/>
      <w:r w:rsidRPr="00DF7C06">
        <w:rPr>
          <w:rFonts w:asciiTheme="majorBidi" w:hAnsiTheme="majorBidi"/>
          <w:i/>
          <w:iCs/>
          <w:lang w:val="en-ID"/>
        </w:rPr>
        <w:t xml:space="preserve"> pada </w:t>
      </w:r>
      <w:proofErr w:type="spellStart"/>
      <w:r w:rsidRPr="00DF7C06">
        <w:rPr>
          <w:rFonts w:asciiTheme="majorBidi" w:hAnsiTheme="majorBidi"/>
          <w:i/>
          <w:iCs/>
          <w:lang w:val="en-ID"/>
        </w:rPr>
        <w:t>mukmin</w:t>
      </w:r>
      <w:proofErr w:type="spellEnd"/>
      <w:r w:rsidRPr="00DF7C06">
        <w:rPr>
          <w:rFonts w:asciiTheme="majorBidi" w:hAnsiTheme="majorBidi"/>
          <w:i/>
          <w:iCs/>
          <w:lang w:val="en-ID"/>
        </w:rPr>
        <w:t xml:space="preserve"> yang </w:t>
      </w:r>
      <w:proofErr w:type="spellStart"/>
      <w:r w:rsidRPr="00DF7C06">
        <w:rPr>
          <w:rFonts w:asciiTheme="majorBidi" w:hAnsiTheme="majorBidi"/>
          <w:i/>
          <w:iCs/>
          <w:lang w:val="en-ID"/>
        </w:rPr>
        <w:t>lemah</w:t>
      </w:r>
      <w:proofErr w:type="spellEnd"/>
      <w:r w:rsidRPr="00DF7C06">
        <w:rPr>
          <w:rFonts w:asciiTheme="majorBidi" w:hAnsiTheme="majorBidi"/>
          <w:i/>
          <w:iCs/>
          <w:lang w:val="en-ID"/>
        </w:rPr>
        <w:t>.”</w:t>
      </w:r>
      <w:r w:rsidRPr="00DF7C06">
        <w:rPr>
          <w:rStyle w:val="FootnoteReference"/>
          <w:rFonts w:asciiTheme="majorBidi" w:hAnsiTheme="majorBidi"/>
          <w:lang w:val="en-ID"/>
        </w:rPr>
        <w:footnoteReference w:id="21"/>
      </w:r>
      <w:r w:rsidRPr="00DF7C06">
        <w:rPr>
          <w:rFonts w:asciiTheme="majorBidi" w:hAnsiTheme="majorBidi"/>
          <w:lang w:val="en-ID"/>
        </w:rPr>
        <w:t xml:space="preserve"> </w:t>
      </w:r>
      <w:proofErr w:type="spellStart"/>
      <w:r w:rsidRPr="00DF7C06">
        <w:rPr>
          <w:rFonts w:ascii="Times New Roman" w:hAnsi="Times New Roman"/>
          <w:shd w:val="clear" w:color="auto" w:fill="FFFEFC"/>
          <w:lang w:val="en-ID"/>
        </w:rPr>
        <w:t>Meskipun</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i/>
          <w:iCs/>
          <w:shd w:val="clear" w:color="auto" w:fill="FFFEFC"/>
          <w:lang w:val="en-ID"/>
        </w:rPr>
        <w:t>thalaq</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cerai</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dibolehkan</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dalam</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ajaran</w:t>
      </w:r>
      <w:proofErr w:type="spellEnd"/>
      <w:r w:rsidRPr="00DF7C06">
        <w:rPr>
          <w:rFonts w:ascii="Times New Roman" w:hAnsi="Times New Roman"/>
          <w:shd w:val="clear" w:color="auto" w:fill="FFFEFC"/>
          <w:lang w:val="en-ID"/>
        </w:rPr>
        <w:t xml:space="preserve"> Islam, </w:t>
      </w:r>
      <w:proofErr w:type="spellStart"/>
      <w:r w:rsidRPr="00DF7C06">
        <w:rPr>
          <w:rFonts w:ascii="Times New Roman" w:hAnsi="Times New Roman"/>
          <w:shd w:val="clear" w:color="auto" w:fill="FFFEFC"/>
          <w:lang w:val="en-ID"/>
        </w:rPr>
        <w:t>akan</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tetapi</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seorang</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suami</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tidak</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boleh</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terlalu</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memudahkan</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masalah</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ini</w:t>
      </w:r>
      <w:proofErr w:type="spellEnd"/>
      <w:r w:rsidRPr="00DF7C06">
        <w:rPr>
          <w:rFonts w:ascii="Times New Roman" w:hAnsi="Times New Roman"/>
          <w:shd w:val="clear" w:color="auto" w:fill="FFFEFC"/>
          <w:lang w:val="en-ID"/>
        </w:rPr>
        <w:t xml:space="preserve">. Ketika </w:t>
      </w:r>
      <w:proofErr w:type="spellStart"/>
      <w:r w:rsidRPr="00DF7C06">
        <w:rPr>
          <w:rFonts w:ascii="Times New Roman" w:hAnsi="Times New Roman"/>
          <w:shd w:val="clear" w:color="auto" w:fill="FFFEFC"/>
          <w:lang w:val="en-ID"/>
        </w:rPr>
        <w:t>seorang</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suami</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akan</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menjatuhkan</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i/>
          <w:iCs/>
          <w:shd w:val="clear" w:color="auto" w:fill="FFFEFC"/>
          <w:lang w:val="en-ID"/>
        </w:rPr>
        <w:t>thalaq</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cerai</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ia</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harus</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berfikir</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tentang</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i/>
          <w:iCs/>
          <w:shd w:val="clear" w:color="auto" w:fill="FFFEFC"/>
          <w:lang w:val="en-ID"/>
        </w:rPr>
        <w:t>maslahat</w:t>
      </w:r>
      <w:proofErr w:type="spellEnd"/>
      <w:r w:rsidRPr="00DF7C06">
        <w:rPr>
          <w:rFonts w:ascii="Times New Roman" w:hAnsi="Times New Roman"/>
          <w:i/>
          <w:iCs/>
          <w:shd w:val="clear" w:color="auto" w:fill="FFFEFC"/>
          <w:lang w:val="en-ID"/>
        </w:rPr>
        <w:t xml:space="preserve"> </w:t>
      </w:r>
      <w:r w:rsidRPr="00DF7C06">
        <w:rPr>
          <w:rFonts w:ascii="Times New Roman" w:hAnsi="Times New Roman"/>
          <w:shd w:val="clear" w:color="auto" w:fill="FFFEFC"/>
          <w:lang w:val="en-ID"/>
        </w:rPr>
        <w:t>(</w:t>
      </w:r>
      <w:proofErr w:type="spellStart"/>
      <w:r w:rsidRPr="00DF7C06">
        <w:rPr>
          <w:rFonts w:ascii="Times New Roman" w:hAnsi="Times New Roman"/>
          <w:shd w:val="clear" w:color="auto" w:fill="FFFEFC"/>
          <w:lang w:val="en-ID"/>
        </w:rPr>
        <w:t>kebaikan</w:t>
      </w:r>
      <w:proofErr w:type="spellEnd"/>
      <w:r w:rsidRPr="00DF7C06">
        <w:rPr>
          <w:rFonts w:ascii="Times New Roman" w:hAnsi="Times New Roman"/>
          <w:shd w:val="clear" w:color="auto" w:fill="FFFEFC"/>
          <w:lang w:val="en-ID"/>
        </w:rPr>
        <w:t xml:space="preserve">) dan </w:t>
      </w:r>
      <w:proofErr w:type="spellStart"/>
      <w:r w:rsidRPr="00DF7C06">
        <w:rPr>
          <w:rFonts w:ascii="Times New Roman" w:hAnsi="Times New Roman"/>
          <w:i/>
          <w:iCs/>
          <w:shd w:val="clear" w:color="auto" w:fill="FFFEFC"/>
          <w:lang w:val="en-ID"/>
        </w:rPr>
        <w:t>mafsadah</w:t>
      </w:r>
      <w:proofErr w:type="spellEnd"/>
      <w:r w:rsidRPr="00DF7C06">
        <w:rPr>
          <w:rFonts w:ascii="Times New Roman" w:hAnsi="Times New Roman"/>
          <w:i/>
          <w:iCs/>
          <w:shd w:val="clear" w:color="auto" w:fill="FFFEFC"/>
          <w:lang w:val="en-ID"/>
        </w:rPr>
        <w:t xml:space="preserve"> </w:t>
      </w:r>
      <w:r w:rsidRPr="00DF7C06">
        <w:rPr>
          <w:rFonts w:ascii="Times New Roman" w:hAnsi="Times New Roman"/>
          <w:shd w:val="clear" w:color="auto" w:fill="FFFEFC"/>
          <w:lang w:val="en-ID"/>
        </w:rPr>
        <w:t>(</w:t>
      </w:r>
      <w:proofErr w:type="spellStart"/>
      <w:r w:rsidRPr="00DF7C06">
        <w:rPr>
          <w:rFonts w:ascii="Times New Roman" w:hAnsi="Times New Roman"/>
          <w:shd w:val="clear" w:color="auto" w:fill="FFFEFC"/>
          <w:lang w:val="en-ID"/>
        </w:rPr>
        <w:t>kerusakan</w:t>
      </w:r>
      <w:proofErr w:type="spellEnd"/>
      <w:r w:rsidRPr="00DF7C06">
        <w:rPr>
          <w:rFonts w:ascii="Times New Roman" w:hAnsi="Times New Roman"/>
          <w:shd w:val="clear" w:color="auto" w:fill="FFFEFC"/>
          <w:lang w:val="en-ID"/>
        </w:rPr>
        <w:t xml:space="preserve">) yang </w:t>
      </w:r>
      <w:proofErr w:type="spellStart"/>
      <w:r w:rsidRPr="00DF7C06">
        <w:rPr>
          <w:rFonts w:ascii="Times New Roman" w:hAnsi="Times New Roman"/>
          <w:shd w:val="clear" w:color="auto" w:fill="FFFEFC"/>
          <w:lang w:val="en-ID"/>
        </w:rPr>
        <w:t>mungkin</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timbul</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akibat</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perceraian</w:t>
      </w:r>
      <w:proofErr w:type="spellEnd"/>
      <w:r w:rsidRPr="00DF7C06">
        <w:rPr>
          <w:rFonts w:ascii="Times New Roman" w:hAnsi="Times New Roman"/>
          <w:shd w:val="clear" w:color="auto" w:fill="FFFEFC"/>
          <w:lang w:val="en-ID"/>
        </w:rPr>
        <w:t xml:space="preserve"> agar </w:t>
      </w:r>
      <w:proofErr w:type="spellStart"/>
      <w:r w:rsidRPr="00DF7C06">
        <w:rPr>
          <w:rFonts w:ascii="Times New Roman" w:hAnsi="Times New Roman"/>
          <w:shd w:val="clear" w:color="auto" w:fill="FFFEFC"/>
          <w:lang w:val="en-ID"/>
        </w:rPr>
        <w:t>jangan</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sampai</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membawa</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kepada</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penyesalan</w:t>
      </w:r>
      <w:proofErr w:type="spellEnd"/>
      <w:r w:rsidRPr="00DF7C06">
        <w:rPr>
          <w:rFonts w:ascii="Times New Roman" w:hAnsi="Times New Roman"/>
          <w:shd w:val="clear" w:color="auto" w:fill="FFFEFC"/>
          <w:lang w:val="en-ID"/>
        </w:rPr>
        <w:t xml:space="preserve"> yang </w:t>
      </w:r>
      <w:proofErr w:type="spellStart"/>
      <w:r w:rsidRPr="00DF7C06">
        <w:rPr>
          <w:rFonts w:ascii="Times New Roman" w:hAnsi="Times New Roman"/>
          <w:shd w:val="clear" w:color="auto" w:fill="FFFEFC"/>
          <w:lang w:val="en-ID"/>
        </w:rPr>
        <w:t>panjang</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Ia</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harus</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berfikir</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tentang</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dirinya</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istrinya</w:t>
      </w:r>
      <w:proofErr w:type="spellEnd"/>
      <w:r w:rsidRPr="00DF7C06">
        <w:rPr>
          <w:rFonts w:ascii="Times New Roman" w:hAnsi="Times New Roman"/>
          <w:shd w:val="clear" w:color="auto" w:fill="FFFEFC"/>
          <w:lang w:val="en-ID"/>
        </w:rPr>
        <w:t xml:space="preserve"> dan </w:t>
      </w:r>
      <w:proofErr w:type="spellStart"/>
      <w:r w:rsidRPr="00DF7C06">
        <w:rPr>
          <w:rFonts w:ascii="Times New Roman" w:hAnsi="Times New Roman"/>
          <w:shd w:val="clear" w:color="auto" w:fill="FFFEFC"/>
          <w:lang w:val="en-ID"/>
        </w:rPr>
        <w:t>anak-anaknya</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serta</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tanggung</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jawabnya</w:t>
      </w:r>
      <w:proofErr w:type="spellEnd"/>
      <w:r w:rsidRPr="00DF7C06">
        <w:rPr>
          <w:rFonts w:ascii="Times New Roman" w:hAnsi="Times New Roman"/>
          <w:shd w:val="clear" w:color="auto" w:fill="FFFEFC"/>
          <w:lang w:val="en-ID"/>
        </w:rPr>
        <w:t xml:space="preserve"> di </w:t>
      </w:r>
      <w:proofErr w:type="spellStart"/>
      <w:r w:rsidRPr="00DF7C06">
        <w:rPr>
          <w:rFonts w:ascii="Times New Roman" w:hAnsi="Times New Roman"/>
          <w:shd w:val="clear" w:color="auto" w:fill="FFFEFC"/>
          <w:lang w:val="en-ID"/>
        </w:rPr>
        <w:t>hadapan</w:t>
      </w:r>
      <w:proofErr w:type="spellEnd"/>
      <w:r w:rsidRPr="00DF7C06">
        <w:rPr>
          <w:rFonts w:ascii="Times New Roman" w:hAnsi="Times New Roman"/>
          <w:shd w:val="clear" w:color="auto" w:fill="FFFEFC"/>
          <w:lang w:val="en-ID"/>
        </w:rPr>
        <w:t xml:space="preserve"> Allah </w:t>
      </w:r>
      <w:r w:rsidRPr="00DF7C06">
        <w:rPr>
          <w:rFonts w:ascii="Times New Roman" w:hAnsi="Times New Roman"/>
          <w:i/>
          <w:iCs/>
          <w:shd w:val="clear" w:color="auto" w:fill="FFFEFC"/>
          <w:lang w:val="en-ID"/>
        </w:rPr>
        <w:t>‘</w:t>
      </w:r>
      <w:proofErr w:type="spellStart"/>
      <w:r w:rsidRPr="00DF7C06">
        <w:rPr>
          <w:rFonts w:ascii="Times New Roman" w:hAnsi="Times New Roman"/>
          <w:i/>
          <w:iCs/>
          <w:shd w:val="clear" w:color="auto" w:fill="FFFEFC"/>
          <w:lang w:val="en-ID"/>
        </w:rPr>
        <w:t>Azza</w:t>
      </w:r>
      <w:proofErr w:type="spellEnd"/>
      <w:r w:rsidRPr="00DF7C06">
        <w:rPr>
          <w:rFonts w:ascii="Times New Roman" w:hAnsi="Times New Roman"/>
          <w:i/>
          <w:iCs/>
          <w:shd w:val="clear" w:color="auto" w:fill="FFFEFC"/>
          <w:lang w:val="en-ID"/>
        </w:rPr>
        <w:t xml:space="preserve"> </w:t>
      </w:r>
      <w:proofErr w:type="spellStart"/>
      <w:r w:rsidRPr="00DF7C06">
        <w:rPr>
          <w:rFonts w:ascii="Times New Roman" w:hAnsi="Times New Roman"/>
          <w:i/>
          <w:iCs/>
          <w:shd w:val="clear" w:color="auto" w:fill="FFFEFC"/>
          <w:lang w:val="en-ID"/>
        </w:rPr>
        <w:t>wa</w:t>
      </w:r>
      <w:proofErr w:type="spellEnd"/>
      <w:r w:rsidRPr="00DF7C06">
        <w:rPr>
          <w:rFonts w:ascii="Times New Roman" w:hAnsi="Times New Roman"/>
          <w:i/>
          <w:iCs/>
          <w:shd w:val="clear" w:color="auto" w:fill="FFFEFC"/>
          <w:lang w:val="en-ID"/>
        </w:rPr>
        <w:t xml:space="preserve"> </w:t>
      </w:r>
      <w:proofErr w:type="spellStart"/>
      <w:r w:rsidRPr="00DF7C06">
        <w:rPr>
          <w:rFonts w:ascii="Times New Roman" w:hAnsi="Times New Roman"/>
          <w:i/>
          <w:iCs/>
          <w:shd w:val="clear" w:color="auto" w:fill="FFFEFC"/>
          <w:lang w:val="en-ID"/>
        </w:rPr>
        <w:t>Jalla</w:t>
      </w:r>
      <w:proofErr w:type="spellEnd"/>
      <w:r w:rsidRPr="00DF7C06">
        <w:rPr>
          <w:rFonts w:ascii="Times New Roman" w:hAnsi="Times New Roman"/>
          <w:shd w:val="clear" w:color="auto" w:fill="FFFEFC"/>
          <w:lang w:val="en-ID"/>
        </w:rPr>
        <w:t xml:space="preserve"> pada </w:t>
      </w:r>
      <w:proofErr w:type="spellStart"/>
      <w:r w:rsidRPr="00DF7C06">
        <w:rPr>
          <w:rFonts w:ascii="Times New Roman" w:hAnsi="Times New Roman"/>
          <w:shd w:val="clear" w:color="auto" w:fill="FFFEFC"/>
          <w:lang w:val="en-ID"/>
        </w:rPr>
        <w:t>hari</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Kiamat</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Kemudian</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bagi</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isteri</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bagaimana</w:t>
      </w:r>
      <w:proofErr w:type="spellEnd"/>
      <w:r w:rsidRPr="00DF7C06">
        <w:rPr>
          <w:rFonts w:ascii="Times New Roman" w:hAnsi="Times New Roman"/>
          <w:shd w:val="clear" w:color="auto" w:fill="FFFEFC"/>
          <w:lang w:val="en-ID"/>
        </w:rPr>
        <w:t xml:space="preserve"> pun </w:t>
      </w:r>
      <w:proofErr w:type="spellStart"/>
      <w:r w:rsidRPr="00DF7C06">
        <w:rPr>
          <w:rFonts w:ascii="Times New Roman" w:hAnsi="Times New Roman"/>
          <w:shd w:val="clear" w:color="auto" w:fill="FFFEFC"/>
          <w:lang w:val="en-ID"/>
        </w:rPr>
        <w:t>kemarahannya</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kepada</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suami</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hendaknya</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ia</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tetap</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sabar</w:t>
      </w:r>
      <w:proofErr w:type="spellEnd"/>
      <w:r w:rsidRPr="00DF7C06">
        <w:rPr>
          <w:rFonts w:ascii="Times New Roman" w:hAnsi="Times New Roman"/>
          <w:shd w:val="clear" w:color="auto" w:fill="FFFEFC"/>
          <w:lang w:val="en-ID"/>
        </w:rPr>
        <w:t xml:space="preserve"> dan </w:t>
      </w:r>
      <w:proofErr w:type="spellStart"/>
      <w:r w:rsidRPr="00DF7C06">
        <w:rPr>
          <w:rFonts w:ascii="Times New Roman" w:hAnsi="Times New Roman"/>
          <w:shd w:val="clear" w:color="auto" w:fill="FFFEFC"/>
          <w:lang w:val="en-ID"/>
        </w:rPr>
        <w:t>janganlah</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sekali</w:t>
      </w:r>
      <w:proofErr w:type="spellEnd"/>
      <w:r w:rsidRPr="00DF7C06">
        <w:rPr>
          <w:rFonts w:ascii="Times New Roman" w:hAnsi="Times New Roman"/>
          <w:shd w:val="clear" w:color="auto" w:fill="FFFEFC"/>
          <w:lang w:val="en-ID"/>
        </w:rPr>
        <w:t xml:space="preserve">-kali </w:t>
      </w:r>
      <w:proofErr w:type="spellStart"/>
      <w:r w:rsidRPr="00DF7C06">
        <w:rPr>
          <w:rFonts w:ascii="Times New Roman" w:hAnsi="Times New Roman"/>
          <w:shd w:val="clear" w:color="auto" w:fill="FFFEFC"/>
          <w:lang w:val="en-ID"/>
        </w:rPr>
        <w:t>ia</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menuntut</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cerai</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kepada</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suaminya</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Terkadang</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ada</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isteri</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meminta</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cerai</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disebabkan</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masalah</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kecil</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atau</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karena</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suaminya</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menikah</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lagi</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ber-poligami</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atau</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menyuruh</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suaminya</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menceraikan</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madunya</w:t>
      </w:r>
      <w:proofErr w:type="spellEnd"/>
      <w:r w:rsidRPr="00DF7C06">
        <w:rPr>
          <w:rFonts w:ascii="Times New Roman" w:hAnsi="Times New Roman"/>
          <w:shd w:val="clear" w:color="auto" w:fill="FFFEFC"/>
          <w:lang w:val="en-ID"/>
        </w:rPr>
        <w:t xml:space="preserve">. Hal </w:t>
      </w:r>
      <w:proofErr w:type="spellStart"/>
      <w:r w:rsidRPr="00DF7C06">
        <w:rPr>
          <w:rFonts w:ascii="Times New Roman" w:hAnsi="Times New Roman"/>
          <w:shd w:val="clear" w:color="auto" w:fill="FFFEFC"/>
          <w:lang w:val="en-ID"/>
        </w:rPr>
        <w:t>ini</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tidak</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dibenarkan</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dalam</w:t>
      </w:r>
      <w:proofErr w:type="spellEnd"/>
      <w:r w:rsidRPr="00DF7C06">
        <w:rPr>
          <w:rFonts w:ascii="Times New Roman" w:hAnsi="Times New Roman"/>
          <w:shd w:val="clear" w:color="auto" w:fill="FFFEFC"/>
          <w:lang w:val="en-ID"/>
        </w:rPr>
        <w:t xml:space="preserve"> agama Islam. Jika </w:t>
      </w:r>
      <w:proofErr w:type="spellStart"/>
      <w:r w:rsidRPr="00DF7C06">
        <w:rPr>
          <w:rFonts w:ascii="Times New Roman" w:hAnsi="Times New Roman"/>
          <w:shd w:val="clear" w:color="auto" w:fill="FFFEFC"/>
          <w:lang w:val="en-ID"/>
        </w:rPr>
        <w:t>seorang</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istri</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terus</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menuntut</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cerai</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shd w:val="clear" w:color="auto" w:fill="FFFEFC"/>
          <w:lang w:val="en-ID"/>
        </w:rPr>
        <w:t>maka</w:t>
      </w:r>
      <w:proofErr w:type="spellEnd"/>
      <w:r w:rsidRPr="00DF7C06">
        <w:rPr>
          <w:rFonts w:ascii="Times New Roman" w:hAnsi="Times New Roman"/>
          <w:shd w:val="clear" w:color="auto" w:fill="FFFEFC"/>
          <w:lang w:val="en-ID"/>
        </w:rPr>
        <w:t xml:space="preserve"> haram </w:t>
      </w:r>
      <w:proofErr w:type="spellStart"/>
      <w:r w:rsidRPr="00DF7C06">
        <w:rPr>
          <w:rFonts w:ascii="Times New Roman" w:hAnsi="Times New Roman"/>
          <w:shd w:val="clear" w:color="auto" w:fill="FFFEFC"/>
          <w:lang w:val="en-ID"/>
        </w:rPr>
        <w:t>atasnya</w:t>
      </w:r>
      <w:proofErr w:type="spellEnd"/>
      <w:r w:rsidRPr="00DF7C06">
        <w:rPr>
          <w:rFonts w:ascii="Times New Roman" w:hAnsi="Times New Roman"/>
          <w:shd w:val="clear" w:color="auto" w:fill="FFFEFC"/>
          <w:lang w:val="en-ID"/>
        </w:rPr>
        <w:t xml:space="preserve"> aroma </w:t>
      </w:r>
      <w:proofErr w:type="spellStart"/>
      <w:r w:rsidRPr="00DF7C06">
        <w:rPr>
          <w:rFonts w:ascii="Times New Roman" w:hAnsi="Times New Roman"/>
          <w:shd w:val="clear" w:color="auto" w:fill="FFFEFC"/>
          <w:lang w:val="en-ID"/>
        </w:rPr>
        <w:t>surga</w:t>
      </w:r>
      <w:proofErr w:type="spellEnd"/>
      <w:r w:rsidRPr="00DF7C06">
        <w:rPr>
          <w:rFonts w:ascii="Times New Roman" w:hAnsi="Times New Roman"/>
          <w:shd w:val="clear" w:color="auto" w:fill="FFFEFC"/>
          <w:lang w:val="en-ID"/>
        </w:rPr>
        <w:t xml:space="preserve">. Nabi Muhammad Nabi </w:t>
      </w:r>
      <w:r w:rsidRPr="00DF7C06">
        <w:rPr>
          <w:rFonts w:asciiTheme="majorBidi" w:hAnsiTheme="majorBidi"/>
          <w:lang w:val="en-ID"/>
        </w:rPr>
        <w:t>S</w:t>
      </w:r>
      <w:r>
        <w:rPr>
          <w:rFonts w:asciiTheme="majorBidi" w:hAnsiTheme="majorBidi"/>
          <w:lang w:val="en-ID"/>
        </w:rPr>
        <w:t>aw.</w:t>
      </w:r>
      <w:r w:rsidRPr="00DF7C06">
        <w:rPr>
          <w:rFonts w:asciiTheme="majorBidi" w:hAnsiTheme="majorBidi"/>
          <w:shd w:val="clear" w:color="auto" w:fill="FFFFFF"/>
          <w:lang w:val="en-ID"/>
        </w:rPr>
        <w:t xml:space="preserve"> </w:t>
      </w:r>
      <w:proofErr w:type="spellStart"/>
      <w:r w:rsidRPr="00DF7C06">
        <w:rPr>
          <w:rFonts w:ascii="Times New Roman" w:hAnsi="Times New Roman"/>
          <w:shd w:val="clear" w:color="auto" w:fill="FFFEFC"/>
          <w:lang w:val="en-ID"/>
        </w:rPr>
        <w:t>bersabda</w:t>
      </w:r>
      <w:proofErr w:type="spellEnd"/>
      <w:r w:rsidRPr="00DF7C06">
        <w:rPr>
          <w:rFonts w:ascii="Times New Roman" w:hAnsi="Times New Roman"/>
          <w:shd w:val="clear" w:color="auto" w:fill="FFFEFC"/>
          <w:lang w:val="en-ID"/>
        </w:rPr>
        <w:t>:</w:t>
      </w:r>
    </w:p>
    <w:p w14:paraId="67B068BC" w14:textId="77777777" w:rsidR="00993ADF" w:rsidRPr="00DF7C06" w:rsidRDefault="00993ADF" w:rsidP="00993ADF">
      <w:pPr>
        <w:jc w:val="right"/>
        <w:rPr>
          <w:rFonts w:ascii="Times New Roman" w:hAnsi="Times New Roman" w:cs="KFGQPC Uthmanic Script HAFS"/>
          <w:sz w:val="26"/>
          <w:szCs w:val="26"/>
          <w:shd w:val="clear" w:color="auto" w:fill="FFFEFC"/>
          <w:lang w:val="en-ID"/>
        </w:rPr>
      </w:pPr>
      <w:r w:rsidRPr="00DF7C06">
        <w:rPr>
          <w:shd w:val="clear" w:color="auto" w:fill="FFFEFC"/>
          <w:lang w:val="en-ID"/>
        </w:rPr>
        <w:t xml:space="preserve"> </w:t>
      </w:r>
      <w:r w:rsidRPr="00DF7C06">
        <w:rPr>
          <w:rFonts w:cs="Calibri"/>
          <w:sz w:val="26"/>
          <w:szCs w:val="26"/>
          <w:shd w:val="clear" w:color="auto" w:fill="FFFEFC"/>
          <w:rtl/>
          <w:lang w:val="en-ID"/>
        </w:rPr>
        <w:t>أَيُّمَا امْرَأَةٍ سَأَلَتْ زَوْجَهَا الطَّلاَقَ مِنْ غَيْرِ مَا بَأْسٍ فَحَرَامٌ عَلَيْهَا رَائِحَةُ الْجَنَّةِ</w:t>
      </w:r>
      <w:r w:rsidRPr="00DF7C06">
        <w:rPr>
          <w:rFonts w:ascii="Times New Roman" w:hAnsi="Times New Roman" w:cs="KFGQPC Uthmanic Script HAFS"/>
          <w:sz w:val="26"/>
          <w:szCs w:val="26"/>
          <w:shd w:val="clear" w:color="auto" w:fill="FFFEFC"/>
          <w:lang w:val="en-ID"/>
        </w:rPr>
        <w:t xml:space="preserve"> </w:t>
      </w:r>
    </w:p>
    <w:p w14:paraId="75AED686" w14:textId="77777777" w:rsidR="00993ADF" w:rsidRPr="00DF7C06" w:rsidRDefault="00993ADF" w:rsidP="00993ADF">
      <w:pPr>
        <w:spacing w:after="120" w:line="240" w:lineRule="auto"/>
        <w:ind w:left="426"/>
        <w:jc w:val="both"/>
        <w:rPr>
          <w:rFonts w:ascii="Times New Roman" w:hAnsi="Times New Roman"/>
          <w:shd w:val="clear" w:color="auto" w:fill="FFFEFC"/>
          <w:lang w:val="en-ID"/>
        </w:rPr>
      </w:pPr>
      <w:proofErr w:type="spellStart"/>
      <w:r w:rsidRPr="00DF7C06">
        <w:rPr>
          <w:rFonts w:ascii="Times New Roman" w:hAnsi="Times New Roman"/>
          <w:shd w:val="clear" w:color="auto" w:fill="FFFEFC"/>
          <w:lang w:val="en-ID"/>
        </w:rPr>
        <w:t>Artinya</w:t>
      </w:r>
      <w:proofErr w:type="spellEnd"/>
      <w:r w:rsidRPr="00DF7C06">
        <w:rPr>
          <w:rFonts w:ascii="Times New Roman" w:hAnsi="Times New Roman"/>
          <w:shd w:val="clear" w:color="auto" w:fill="FFFEFC"/>
          <w:lang w:val="en-ID"/>
        </w:rPr>
        <w:t xml:space="preserve">: </w:t>
      </w:r>
      <w:r w:rsidRPr="00DF7C06">
        <w:rPr>
          <w:rFonts w:ascii="Times New Roman" w:hAnsi="Times New Roman"/>
          <w:i/>
          <w:iCs/>
          <w:shd w:val="clear" w:color="auto" w:fill="FFFEFC"/>
          <w:lang w:val="en-ID"/>
        </w:rPr>
        <w:t>“</w:t>
      </w:r>
      <w:proofErr w:type="spellStart"/>
      <w:r w:rsidRPr="00DF7C06">
        <w:rPr>
          <w:rFonts w:ascii="Times New Roman" w:hAnsi="Times New Roman"/>
          <w:i/>
          <w:iCs/>
          <w:shd w:val="clear" w:color="auto" w:fill="FFFEFC"/>
          <w:lang w:val="en-ID"/>
        </w:rPr>
        <w:t>Siapa</w:t>
      </w:r>
      <w:proofErr w:type="spellEnd"/>
      <w:r w:rsidRPr="00DF7C06">
        <w:rPr>
          <w:rFonts w:ascii="Times New Roman" w:hAnsi="Times New Roman"/>
          <w:i/>
          <w:iCs/>
          <w:shd w:val="clear" w:color="auto" w:fill="FFFEFC"/>
          <w:lang w:val="en-ID"/>
        </w:rPr>
        <w:t xml:space="preserve"> </w:t>
      </w:r>
      <w:proofErr w:type="spellStart"/>
      <w:r w:rsidRPr="00DF7C06">
        <w:rPr>
          <w:rFonts w:ascii="Times New Roman" w:hAnsi="Times New Roman"/>
          <w:i/>
          <w:iCs/>
          <w:shd w:val="clear" w:color="auto" w:fill="FFFEFC"/>
          <w:lang w:val="en-ID"/>
        </w:rPr>
        <w:t>saja</w:t>
      </w:r>
      <w:proofErr w:type="spellEnd"/>
      <w:r w:rsidRPr="00DF7C06">
        <w:rPr>
          <w:rFonts w:ascii="Times New Roman" w:hAnsi="Times New Roman"/>
          <w:i/>
          <w:iCs/>
          <w:shd w:val="clear" w:color="auto" w:fill="FFFEFC"/>
          <w:lang w:val="en-ID"/>
        </w:rPr>
        <w:t xml:space="preserve"> </w:t>
      </w:r>
      <w:proofErr w:type="spellStart"/>
      <w:r w:rsidRPr="00DF7C06">
        <w:rPr>
          <w:rFonts w:ascii="Times New Roman" w:hAnsi="Times New Roman"/>
          <w:i/>
          <w:iCs/>
          <w:shd w:val="clear" w:color="auto" w:fill="FFFEFC"/>
          <w:lang w:val="en-ID"/>
        </w:rPr>
        <w:t>wanita</w:t>
      </w:r>
      <w:proofErr w:type="spellEnd"/>
      <w:r w:rsidRPr="00DF7C06">
        <w:rPr>
          <w:rFonts w:ascii="Times New Roman" w:hAnsi="Times New Roman"/>
          <w:i/>
          <w:iCs/>
          <w:shd w:val="clear" w:color="auto" w:fill="FFFEFC"/>
          <w:lang w:val="en-ID"/>
        </w:rPr>
        <w:t xml:space="preserve"> yang </w:t>
      </w:r>
      <w:proofErr w:type="spellStart"/>
      <w:r w:rsidRPr="00DF7C06">
        <w:rPr>
          <w:rFonts w:ascii="Times New Roman" w:hAnsi="Times New Roman"/>
          <w:i/>
          <w:iCs/>
          <w:shd w:val="clear" w:color="auto" w:fill="FFFEFC"/>
          <w:lang w:val="en-ID"/>
        </w:rPr>
        <w:t>menuntut</w:t>
      </w:r>
      <w:proofErr w:type="spellEnd"/>
      <w:r w:rsidRPr="00DF7C06">
        <w:rPr>
          <w:rFonts w:ascii="Times New Roman" w:hAnsi="Times New Roman"/>
          <w:i/>
          <w:iCs/>
          <w:shd w:val="clear" w:color="auto" w:fill="FFFEFC"/>
          <w:lang w:val="en-ID"/>
        </w:rPr>
        <w:t xml:space="preserve"> </w:t>
      </w:r>
      <w:proofErr w:type="spellStart"/>
      <w:r w:rsidRPr="00DF7C06">
        <w:rPr>
          <w:rFonts w:ascii="Times New Roman" w:hAnsi="Times New Roman"/>
          <w:i/>
          <w:iCs/>
          <w:shd w:val="clear" w:color="auto" w:fill="FFFEFC"/>
          <w:lang w:val="en-ID"/>
        </w:rPr>
        <w:t>cerai</w:t>
      </w:r>
      <w:proofErr w:type="spellEnd"/>
      <w:r w:rsidRPr="00DF7C06">
        <w:rPr>
          <w:rFonts w:ascii="Times New Roman" w:hAnsi="Times New Roman"/>
          <w:i/>
          <w:iCs/>
          <w:shd w:val="clear" w:color="auto" w:fill="FFFEFC"/>
          <w:lang w:val="en-ID"/>
        </w:rPr>
        <w:t xml:space="preserve"> </w:t>
      </w:r>
      <w:proofErr w:type="spellStart"/>
      <w:r w:rsidRPr="00DF7C06">
        <w:rPr>
          <w:rFonts w:ascii="Times New Roman" w:hAnsi="Times New Roman"/>
          <w:i/>
          <w:iCs/>
          <w:shd w:val="clear" w:color="auto" w:fill="FFFEFC"/>
          <w:lang w:val="en-ID"/>
        </w:rPr>
        <w:t>kepada</w:t>
      </w:r>
      <w:proofErr w:type="spellEnd"/>
      <w:r w:rsidRPr="00DF7C06">
        <w:rPr>
          <w:rFonts w:ascii="Times New Roman" w:hAnsi="Times New Roman"/>
          <w:i/>
          <w:iCs/>
          <w:shd w:val="clear" w:color="auto" w:fill="FFFEFC"/>
          <w:lang w:val="en-ID"/>
        </w:rPr>
        <w:t xml:space="preserve"> </w:t>
      </w:r>
      <w:proofErr w:type="spellStart"/>
      <w:r w:rsidRPr="00DF7C06">
        <w:rPr>
          <w:rFonts w:ascii="Times New Roman" w:hAnsi="Times New Roman"/>
          <w:i/>
          <w:iCs/>
          <w:shd w:val="clear" w:color="auto" w:fill="FFFEFC"/>
          <w:lang w:val="en-ID"/>
        </w:rPr>
        <w:t>suaminya</w:t>
      </w:r>
      <w:proofErr w:type="spellEnd"/>
      <w:r w:rsidRPr="00DF7C06">
        <w:rPr>
          <w:rFonts w:ascii="Times New Roman" w:hAnsi="Times New Roman"/>
          <w:i/>
          <w:iCs/>
          <w:shd w:val="clear" w:color="auto" w:fill="FFFEFC"/>
          <w:lang w:val="en-ID"/>
        </w:rPr>
        <w:t xml:space="preserve"> </w:t>
      </w:r>
      <w:proofErr w:type="spellStart"/>
      <w:r w:rsidRPr="00DF7C06">
        <w:rPr>
          <w:rFonts w:ascii="Times New Roman" w:hAnsi="Times New Roman"/>
          <w:i/>
          <w:iCs/>
          <w:shd w:val="clear" w:color="auto" w:fill="FFFEFC"/>
          <w:lang w:val="en-ID"/>
        </w:rPr>
        <w:t>tanpa</w:t>
      </w:r>
      <w:proofErr w:type="spellEnd"/>
      <w:r w:rsidRPr="00DF7C06">
        <w:rPr>
          <w:rFonts w:ascii="Times New Roman" w:hAnsi="Times New Roman"/>
          <w:i/>
          <w:iCs/>
          <w:shd w:val="clear" w:color="auto" w:fill="FFFEFC"/>
          <w:lang w:val="en-ID"/>
        </w:rPr>
        <w:t xml:space="preserve"> </w:t>
      </w:r>
      <w:proofErr w:type="spellStart"/>
      <w:r w:rsidRPr="00DF7C06">
        <w:rPr>
          <w:rFonts w:ascii="Times New Roman" w:hAnsi="Times New Roman"/>
          <w:i/>
          <w:iCs/>
          <w:shd w:val="clear" w:color="auto" w:fill="FFFEFC"/>
          <w:lang w:val="en-ID"/>
        </w:rPr>
        <w:t>ada</w:t>
      </w:r>
      <w:proofErr w:type="spellEnd"/>
      <w:r w:rsidRPr="00DF7C06">
        <w:rPr>
          <w:rFonts w:ascii="Times New Roman" w:hAnsi="Times New Roman"/>
          <w:i/>
          <w:iCs/>
          <w:shd w:val="clear" w:color="auto" w:fill="FFFEFC"/>
          <w:lang w:val="en-ID"/>
        </w:rPr>
        <w:t xml:space="preserve"> </w:t>
      </w:r>
      <w:proofErr w:type="spellStart"/>
      <w:r w:rsidRPr="00DF7C06">
        <w:rPr>
          <w:rFonts w:ascii="Times New Roman" w:hAnsi="Times New Roman"/>
          <w:i/>
          <w:iCs/>
          <w:shd w:val="clear" w:color="auto" w:fill="FFFEFC"/>
          <w:lang w:val="en-ID"/>
        </w:rPr>
        <w:t>alasan</w:t>
      </w:r>
      <w:proofErr w:type="spellEnd"/>
      <w:r w:rsidRPr="00DF7C06">
        <w:rPr>
          <w:rFonts w:ascii="Times New Roman" w:hAnsi="Times New Roman"/>
          <w:i/>
          <w:iCs/>
          <w:shd w:val="clear" w:color="auto" w:fill="FFFEFC"/>
          <w:lang w:val="en-ID"/>
        </w:rPr>
        <w:t xml:space="preserve"> yang </w:t>
      </w:r>
      <w:proofErr w:type="spellStart"/>
      <w:r w:rsidRPr="00DF7C06">
        <w:rPr>
          <w:rFonts w:ascii="Times New Roman" w:hAnsi="Times New Roman"/>
          <w:i/>
          <w:iCs/>
          <w:shd w:val="clear" w:color="auto" w:fill="FFFEFC"/>
          <w:lang w:val="en-ID"/>
        </w:rPr>
        <w:t>benar</w:t>
      </w:r>
      <w:proofErr w:type="spellEnd"/>
      <w:r w:rsidRPr="00DF7C06">
        <w:rPr>
          <w:rFonts w:ascii="Times New Roman" w:hAnsi="Times New Roman"/>
          <w:i/>
          <w:iCs/>
          <w:shd w:val="clear" w:color="auto" w:fill="FFFEFC"/>
          <w:lang w:val="en-ID"/>
        </w:rPr>
        <w:t xml:space="preserve">, </w:t>
      </w:r>
      <w:proofErr w:type="spellStart"/>
      <w:r w:rsidRPr="00DF7C06">
        <w:rPr>
          <w:rFonts w:ascii="Times New Roman" w:hAnsi="Times New Roman"/>
          <w:i/>
          <w:iCs/>
          <w:shd w:val="clear" w:color="auto" w:fill="FFFEFC"/>
          <w:lang w:val="en-ID"/>
        </w:rPr>
        <w:t>maka</w:t>
      </w:r>
      <w:proofErr w:type="spellEnd"/>
      <w:r w:rsidRPr="00DF7C06">
        <w:rPr>
          <w:rFonts w:ascii="Times New Roman" w:hAnsi="Times New Roman"/>
          <w:i/>
          <w:iCs/>
          <w:shd w:val="clear" w:color="auto" w:fill="FFFEFC"/>
          <w:lang w:val="en-ID"/>
        </w:rPr>
        <w:t xml:space="preserve"> haram </w:t>
      </w:r>
      <w:proofErr w:type="spellStart"/>
      <w:r w:rsidRPr="00DF7C06">
        <w:rPr>
          <w:rFonts w:ascii="Times New Roman" w:hAnsi="Times New Roman"/>
          <w:i/>
          <w:iCs/>
          <w:shd w:val="clear" w:color="auto" w:fill="FFFEFC"/>
          <w:lang w:val="en-ID"/>
        </w:rPr>
        <w:t>atasnya</w:t>
      </w:r>
      <w:proofErr w:type="spellEnd"/>
      <w:r w:rsidRPr="00DF7C06">
        <w:rPr>
          <w:rFonts w:ascii="Times New Roman" w:hAnsi="Times New Roman"/>
          <w:i/>
          <w:iCs/>
          <w:shd w:val="clear" w:color="auto" w:fill="FFFEFC"/>
          <w:lang w:val="en-ID"/>
        </w:rPr>
        <w:t xml:space="preserve"> aroma </w:t>
      </w:r>
      <w:proofErr w:type="spellStart"/>
      <w:r w:rsidRPr="00DF7C06">
        <w:rPr>
          <w:rFonts w:ascii="Times New Roman" w:hAnsi="Times New Roman"/>
          <w:i/>
          <w:iCs/>
          <w:shd w:val="clear" w:color="auto" w:fill="FFFEFC"/>
          <w:lang w:val="en-ID"/>
        </w:rPr>
        <w:t>Surga</w:t>
      </w:r>
      <w:proofErr w:type="spellEnd"/>
      <w:r w:rsidRPr="00DF7C06">
        <w:rPr>
          <w:rFonts w:ascii="Times New Roman" w:hAnsi="Times New Roman"/>
          <w:i/>
          <w:iCs/>
          <w:shd w:val="clear" w:color="auto" w:fill="FFFEFC"/>
          <w:lang w:val="en-ID"/>
        </w:rPr>
        <w:t>”.</w:t>
      </w:r>
    </w:p>
    <w:p w14:paraId="4F68D7E7" w14:textId="77777777" w:rsidR="00993ADF" w:rsidRPr="00DF7C06" w:rsidRDefault="00993ADF" w:rsidP="00993ADF">
      <w:pPr>
        <w:spacing w:after="0" w:line="240" w:lineRule="auto"/>
        <w:ind w:firstLine="426"/>
        <w:rPr>
          <w:rFonts w:ascii="Traditional Arabic" w:hAnsi="Traditional Arabic" w:cs="Traditional Arabic"/>
          <w:sz w:val="28"/>
          <w:szCs w:val="28"/>
          <w:shd w:val="clear" w:color="auto" w:fill="FFFEFC"/>
          <w:lang w:val="en-ID"/>
        </w:rPr>
      </w:pPr>
      <w:r w:rsidRPr="00DF7C06">
        <w:rPr>
          <w:rFonts w:ascii="Times New Roman" w:hAnsi="Times New Roman"/>
          <w:shd w:val="clear" w:color="auto" w:fill="FFFEFC"/>
          <w:lang w:val="en-ID"/>
        </w:rPr>
        <w:t xml:space="preserve">Abu Hurairah RA. </w:t>
      </w:r>
      <w:proofErr w:type="spellStart"/>
      <w:r w:rsidRPr="00DF7C06">
        <w:rPr>
          <w:rFonts w:ascii="Times New Roman" w:hAnsi="Times New Roman"/>
          <w:shd w:val="clear" w:color="auto" w:fill="FFFEFC"/>
          <w:lang w:val="en-ID"/>
        </w:rPr>
        <w:t>berkata</w:t>
      </w:r>
      <w:proofErr w:type="spellEnd"/>
      <w:r w:rsidRPr="00DF7C06">
        <w:rPr>
          <w:rFonts w:ascii="Times New Roman" w:hAnsi="Times New Roman"/>
          <w:shd w:val="clear" w:color="auto" w:fill="FFFEFC"/>
          <w:lang w:val="en-ID"/>
        </w:rPr>
        <w:t>:</w:t>
      </w:r>
    </w:p>
    <w:p w14:paraId="042F9143" w14:textId="77777777" w:rsidR="00993ADF" w:rsidRPr="00DF7C06" w:rsidRDefault="00993ADF" w:rsidP="00993ADF">
      <w:pPr>
        <w:spacing w:after="0"/>
        <w:jc w:val="right"/>
        <w:rPr>
          <w:rFonts w:cs="KFGQPC Uthmanic Script HAFS"/>
          <w:sz w:val="26"/>
          <w:szCs w:val="26"/>
          <w:shd w:val="clear" w:color="auto" w:fill="FFFEFC"/>
          <w:lang w:val="en-ID"/>
        </w:rPr>
      </w:pPr>
      <w:r w:rsidRPr="00DF7C06">
        <w:rPr>
          <w:rFonts w:cs="Calibri"/>
          <w:sz w:val="26"/>
          <w:szCs w:val="26"/>
          <w:shd w:val="clear" w:color="auto" w:fill="FFFEFC"/>
          <w:rtl/>
          <w:lang w:val="en-ID"/>
        </w:rPr>
        <w:t xml:space="preserve"> نَهَى رَسُوْلُ اللهِ</w:t>
      </w:r>
      <w:r w:rsidRPr="00DF7C06">
        <w:rPr>
          <w:rFonts w:cs="KFGQPC Uthmanic Script HAFS"/>
          <w:sz w:val="26"/>
          <w:szCs w:val="26"/>
          <w:shd w:val="clear" w:color="auto" w:fill="FFFEFC"/>
          <w:lang w:val="en-ID"/>
        </w:rPr>
        <w:t xml:space="preserve">: … </w:t>
      </w:r>
      <w:r w:rsidRPr="00DF7C06">
        <w:rPr>
          <w:rFonts w:cs="Calibri"/>
          <w:sz w:val="26"/>
          <w:szCs w:val="26"/>
          <w:shd w:val="clear" w:color="auto" w:fill="FFFEFC"/>
          <w:rtl/>
          <w:lang w:val="en-ID"/>
        </w:rPr>
        <w:t>وَلاَ تَسْأَلُ</w:t>
      </w:r>
    </w:p>
    <w:p w14:paraId="2FE470BC" w14:textId="77777777" w:rsidR="00993ADF" w:rsidRPr="00DF7C06" w:rsidRDefault="00993ADF" w:rsidP="00993ADF">
      <w:pPr>
        <w:spacing w:after="0"/>
        <w:jc w:val="right"/>
        <w:rPr>
          <w:rFonts w:cs="KFGQPC Uthmanic Script HAFS"/>
          <w:sz w:val="26"/>
          <w:szCs w:val="26"/>
          <w:shd w:val="clear" w:color="auto" w:fill="FFFEFC"/>
          <w:lang w:val="en-ID"/>
        </w:rPr>
      </w:pPr>
      <w:r w:rsidRPr="00DF7C06">
        <w:rPr>
          <w:rFonts w:ascii="Times New Roman" w:hAnsi="Times New Roman" w:cs="KFGQPC Uthmanic Script HAFS"/>
          <w:sz w:val="26"/>
          <w:szCs w:val="26"/>
          <w:shd w:val="clear" w:color="auto" w:fill="FFFEFC"/>
          <w:lang w:val="en-ID"/>
        </w:rPr>
        <w:t xml:space="preserve"> </w:t>
      </w:r>
      <w:r w:rsidRPr="00DF7C06">
        <w:rPr>
          <w:rFonts w:cs="Calibri"/>
          <w:sz w:val="26"/>
          <w:szCs w:val="26"/>
          <w:shd w:val="clear" w:color="auto" w:fill="FFFEFC"/>
          <w:rtl/>
          <w:lang w:val="en-ID"/>
        </w:rPr>
        <w:t xml:space="preserve">الْمَرْأَةُ طَلاَقَ أُخْتِهَا لِتَكْفَأَ مَا فِيْ إِنَائِهَا </w:t>
      </w:r>
    </w:p>
    <w:p w14:paraId="69C5BB61" w14:textId="77777777" w:rsidR="00993ADF" w:rsidRPr="00DF7C06" w:rsidRDefault="00993ADF" w:rsidP="00993ADF">
      <w:pPr>
        <w:spacing w:after="120" w:line="240" w:lineRule="auto"/>
        <w:ind w:left="426"/>
        <w:jc w:val="both"/>
        <w:rPr>
          <w:rFonts w:ascii="Times New Roman" w:hAnsi="Times New Roman"/>
          <w:i/>
          <w:iCs/>
          <w:shd w:val="clear" w:color="auto" w:fill="FFFEFC"/>
          <w:lang w:val="en-ID"/>
        </w:rPr>
      </w:pPr>
      <w:proofErr w:type="spellStart"/>
      <w:r w:rsidRPr="00DF7C06">
        <w:rPr>
          <w:rFonts w:ascii="Times New Roman" w:hAnsi="Times New Roman"/>
          <w:shd w:val="clear" w:color="auto" w:fill="FFFEFC"/>
          <w:lang w:val="en-ID"/>
        </w:rPr>
        <w:t>Artinya</w:t>
      </w:r>
      <w:proofErr w:type="spellEnd"/>
      <w:r w:rsidRPr="00DF7C06">
        <w:rPr>
          <w:rFonts w:ascii="Times New Roman" w:hAnsi="Times New Roman"/>
          <w:shd w:val="clear" w:color="auto" w:fill="FFFEFC"/>
          <w:lang w:val="en-ID"/>
        </w:rPr>
        <w:t xml:space="preserve">: </w:t>
      </w:r>
      <w:proofErr w:type="spellStart"/>
      <w:r w:rsidRPr="00DF7C06">
        <w:rPr>
          <w:rFonts w:ascii="Times New Roman" w:hAnsi="Times New Roman"/>
          <w:i/>
          <w:iCs/>
          <w:shd w:val="clear" w:color="auto" w:fill="FFFEFC"/>
          <w:lang w:val="en-ID"/>
        </w:rPr>
        <w:t>Rasulullah</w:t>
      </w:r>
      <w:proofErr w:type="spellEnd"/>
      <w:r w:rsidRPr="00DF7C06">
        <w:rPr>
          <w:rFonts w:ascii="Times New Roman" w:hAnsi="Times New Roman"/>
          <w:i/>
          <w:iCs/>
          <w:shd w:val="clear" w:color="auto" w:fill="FFFEFC"/>
          <w:lang w:val="en-ID"/>
        </w:rPr>
        <w:t xml:space="preserve"> </w:t>
      </w:r>
      <w:r w:rsidRPr="00135007">
        <w:rPr>
          <w:rFonts w:asciiTheme="majorBidi" w:hAnsiTheme="majorBidi"/>
          <w:i/>
          <w:iCs/>
          <w:lang w:val="en-ID"/>
        </w:rPr>
        <w:t>Saw.</w:t>
      </w:r>
      <w:r w:rsidRPr="00135007">
        <w:rPr>
          <w:rFonts w:asciiTheme="majorBidi" w:hAnsiTheme="majorBidi"/>
          <w:i/>
          <w:iCs/>
          <w:shd w:val="clear" w:color="auto" w:fill="FFFFFF"/>
          <w:lang w:val="en-ID"/>
        </w:rPr>
        <w:t xml:space="preserve"> </w:t>
      </w:r>
      <w:proofErr w:type="spellStart"/>
      <w:r w:rsidRPr="00DF7C06">
        <w:rPr>
          <w:rFonts w:ascii="Times New Roman" w:hAnsi="Times New Roman"/>
          <w:i/>
          <w:iCs/>
          <w:shd w:val="clear" w:color="auto" w:fill="FFFEFC"/>
          <w:lang w:val="en-ID"/>
        </w:rPr>
        <w:t>melarang</w:t>
      </w:r>
      <w:proofErr w:type="spellEnd"/>
      <w:r w:rsidRPr="00DF7C06">
        <w:rPr>
          <w:rFonts w:ascii="Times New Roman" w:hAnsi="Times New Roman"/>
          <w:i/>
          <w:iCs/>
          <w:shd w:val="clear" w:color="auto" w:fill="FFFEFC"/>
          <w:lang w:val="en-ID"/>
        </w:rPr>
        <w:t xml:space="preserve">: “Dan </w:t>
      </w:r>
      <w:proofErr w:type="spellStart"/>
      <w:r w:rsidRPr="00DF7C06">
        <w:rPr>
          <w:rFonts w:ascii="Times New Roman" w:hAnsi="Times New Roman"/>
          <w:i/>
          <w:iCs/>
          <w:shd w:val="clear" w:color="auto" w:fill="FFFEFC"/>
          <w:lang w:val="en-ID"/>
        </w:rPr>
        <w:t>janganlah</w:t>
      </w:r>
      <w:proofErr w:type="spellEnd"/>
      <w:r w:rsidRPr="00DF7C06">
        <w:rPr>
          <w:rFonts w:ascii="Times New Roman" w:hAnsi="Times New Roman"/>
          <w:i/>
          <w:iCs/>
          <w:shd w:val="clear" w:color="auto" w:fill="FFFEFC"/>
          <w:lang w:val="en-ID"/>
        </w:rPr>
        <w:t xml:space="preserve"> </w:t>
      </w:r>
      <w:proofErr w:type="spellStart"/>
      <w:r w:rsidRPr="00DF7C06">
        <w:rPr>
          <w:rFonts w:ascii="Times New Roman" w:hAnsi="Times New Roman"/>
          <w:i/>
          <w:iCs/>
          <w:shd w:val="clear" w:color="auto" w:fill="FFFEFC"/>
          <w:lang w:val="en-ID"/>
        </w:rPr>
        <w:t>seorang</w:t>
      </w:r>
      <w:proofErr w:type="spellEnd"/>
      <w:r w:rsidRPr="00DF7C06">
        <w:rPr>
          <w:rFonts w:ascii="Times New Roman" w:hAnsi="Times New Roman"/>
          <w:i/>
          <w:iCs/>
          <w:shd w:val="clear" w:color="auto" w:fill="FFFEFC"/>
          <w:lang w:val="en-ID"/>
        </w:rPr>
        <w:t xml:space="preserve"> </w:t>
      </w:r>
      <w:proofErr w:type="spellStart"/>
      <w:r w:rsidRPr="00DF7C06">
        <w:rPr>
          <w:rFonts w:ascii="Times New Roman" w:hAnsi="Times New Roman"/>
          <w:i/>
          <w:iCs/>
          <w:shd w:val="clear" w:color="auto" w:fill="FFFEFC"/>
          <w:lang w:val="en-ID"/>
        </w:rPr>
        <w:t>isteri</w:t>
      </w:r>
      <w:proofErr w:type="spellEnd"/>
      <w:r w:rsidRPr="00DF7C06">
        <w:rPr>
          <w:rFonts w:ascii="Times New Roman" w:hAnsi="Times New Roman"/>
          <w:i/>
          <w:iCs/>
          <w:shd w:val="clear" w:color="auto" w:fill="FFFEFC"/>
          <w:lang w:val="en-ID"/>
        </w:rPr>
        <w:t xml:space="preserve"> </w:t>
      </w:r>
      <w:proofErr w:type="spellStart"/>
      <w:r w:rsidRPr="00DF7C06">
        <w:rPr>
          <w:rFonts w:ascii="Times New Roman" w:hAnsi="Times New Roman"/>
          <w:i/>
          <w:iCs/>
          <w:shd w:val="clear" w:color="auto" w:fill="FFFEFC"/>
          <w:lang w:val="en-ID"/>
        </w:rPr>
        <w:t>meminta</w:t>
      </w:r>
      <w:proofErr w:type="spellEnd"/>
      <w:r w:rsidRPr="00DF7C06">
        <w:rPr>
          <w:rFonts w:ascii="Times New Roman" w:hAnsi="Times New Roman"/>
          <w:i/>
          <w:iCs/>
          <w:shd w:val="clear" w:color="auto" w:fill="FFFEFC"/>
          <w:lang w:val="en-ID"/>
        </w:rPr>
        <w:t xml:space="preserve"> (</w:t>
      </w:r>
      <w:proofErr w:type="spellStart"/>
      <w:r w:rsidRPr="00DF7C06">
        <w:rPr>
          <w:rFonts w:ascii="Times New Roman" w:hAnsi="Times New Roman"/>
          <w:i/>
          <w:iCs/>
          <w:shd w:val="clear" w:color="auto" w:fill="FFFEFC"/>
          <w:lang w:val="en-ID"/>
        </w:rPr>
        <w:t>suaminya</w:t>
      </w:r>
      <w:proofErr w:type="spellEnd"/>
      <w:r w:rsidRPr="00DF7C06">
        <w:rPr>
          <w:rFonts w:ascii="Times New Roman" w:hAnsi="Times New Roman"/>
          <w:i/>
          <w:iCs/>
          <w:shd w:val="clear" w:color="auto" w:fill="FFFEFC"/>
          <w:lang w:val="en-ID"/>
        </w:rPr>
        <w:t xml:space="preserve">) </w:t>
      </w:r>
      <w:proofErr w:type="spellStart"/>
      <w:r w:rsidRPr="00DF7C06">
        <w:rPr>
          <w:rFonts w:ascii="Times New Roman" w:hAnsi="Times New Roman"/>
          <w:i/>
          <w:iCs/>
          <w:shd w:val="clear" w:color="auto" w:fill="FFFEFC"/>
          <w:lang w:val="en-ID"/>
        </w:rPr>
        <w:t>untuk</w:t>
      </w:r>
      <w:proofErr w:type="spellEnd"/>
      <w:r w:rsidRPr="00DF7C06">
        <w:rPr>
          <w:rFonts w:ascii="Times New Roman" w:hAnsi="Times New Roman"/>
          <w:i/>
          <w:iCs/>
          <w:shd w:val="clear" w:color="auto" w:fill="FFFEFC"/>
          <w:lang w:val="en-ID"/>
        </w:rPr>
        <w:t xml:space="preserve"> </w:t>
      </w:r>
      <w:proofErr w:type="spellStart"/>
      <w:r w:rsidRPr="00DF7C06">
        <w:rPr>
          <w:rFonts w:ascii="Times New Roman" w:hAnsi="Times New Roman"/>
          <w:i/>
          <w:iCs/>
          <w:shd w:val="clear" w:color="auto" w:fill="FFFEFC"/>
          <w:lang w:val="en-ID"/>
        </w:rPr>
        <w:t>menceraikan</w:t>
      </w:r>
      <w:proofErr w:type="spellEnd"/>
      <w:r w:rsidRPr="00DF7C06">
        <w:rPr>
          <w:rFonts w:ascii="Times New Roman" w:hAnsi="Times New Roman"/>
          <w:i/>
          <w:iCs/>
          <w:shd w:val="clear" w:color="auto" w:fill="FFFEFC"/>
          <w:lang w:val="en-ID"/>
        </w:rPr>
        <w:t xml:space="preserve"> </w:t>
      </w:r>
      <w:proofErr w:type="spellStart"/>
      <w:r w:rsidRPr="00DF7C06">
        <w:rPr>
          <w:rFonts w:ascii="Times New Roman" w:hAnsi="Times New Roman"/>
          <w:i/>
          <w:iCs/>
          <w:shd w:val="clear" w:color="auto" w:fill="FFFEFC"/>
          <w:lang w:val="en-ID"/>
        </w:rPr>
        <w:t>saudara</w:t>
      </w:r>
      <w:proofErr w:type="spellEnd"/>
      <w:r w:rsidRPr="00DF7C06">
        <w:rPr>
          <w:rFonts w:ascii="Times New Roman" w:hAnsi="Times New Roman"/>
          <w:i/>
          <w:iCs/>
          <w:shd w:val="clear" w:color="auto" w:fill="FFFEFC"/>
          <w:lang w:val="en-ID"/>
        </w:rPr>
        <w:t xml:space="preserve"> (</w:t>
      </w:r>
      <w:proofErr w:type="spellStart"/>
      <w:r w:rsidRPr="00DF7C06">
        <w:rPr>
          <w:rFonts w:ascii="Times New Roman" w:hAnsi="Times New Roman"/>
          <w:i/>
          <w:iCs/>
          <w:shd w:val="clear" w:color="auto" w:fill="FFFEFC"/>
          <w:lang w:val="en-ID"/>
        </w:rPr>
        <w:t>madu-nya</w:t>
      </w:r>
      <w:proofErr w:type="spellEnd"/>
      <w:r w:rsidRPr="00DF7C06">
        <w:rPr>
          <w:rFonts w:ascii="Times New Roman" w:hAnsi="Times New Roman"/>
          <w:i/>
          <w:iCs/>
          <w:shd w:val="clear" w:color="auto" w:fill="FFFEFC"/>
          <w:lang w:val="en-ID"/>
        </w:rPr>
        <w:t xml:space="preserve">) agar </w:t>
      </w:r>
      <w:proofErr w:type="spellStart"/>
      <w:r w:rsidRPr="00DF7C06">
        <w:rPr>
          <w:rFonts w:ascii="Times New Roman" w:hAnsi="Times New Roman"/>
          <w:i/>
          <w:iCs/>
          <w:shd w:val="clear" w:color="auto" w:fill="FFFEFC"/>
          <w:lang w:val="en-ID"/>
        </w:rPr>
        <w:t>memperoleh</w:t>
      </w:r>
      <w:proofErr w:type="spellEnd"/>
      <w:r w:rsidRPr="00DF7C06">
        <w:rPr>
          <w:rFonts w:ascii="Times New Roman" w:hAnsi="Times New Roman"/>
          <w:i/>
          <w:iCs/>
          <w:shd w:val="clear" w:color="auto" w:fill="FFFEFC"/>
          <w:lang w:val="en-ID"/>
        </w:rPr>
        <w:t xml:space="preserve"> </w:t>
      </w:r>
      <w:proofErr w:type="spellStart"/>
      <w:r w:rsidRPr="00DF7C06">
        <w:rPr>
          <w:rFonts w:ascii="Times New Roman" w:hAnsi="Times New Roman"/>
          <w:i/>
          <w:iCs/>
          <w:shd w:val="clear" w:color="auto" w:fill="FFFEFC"/>
          <w:lang w:val="en-ID"/>
        </w:rPr>
        <w:t>nafkahnya</w:t>
      </w:r>
      <w:proofErr w:type="spellEnd"/>
      <w:r w:rsidRPr="00DF7C06">
        <w:rPr>
          <w:rFonts w:ascii="Times New Roman" w:hAnsi="Times New Roman"/>
          <w:i/>
          <w:iCs/>
          <w:shd w:val="clear" w:color="auto" w:fill="FFFEFC"/>
          <w:lang w:val="en-ID"/>
        </w:rPr>
        <w:t xml:space="preserve">.” </w:t>
      </w:r>
    </w:p>
    <w:p w14:paraId="468510FE" w14:textId="756B4AE7" w:rsidR="00993ADF" w:rsidRDefault="00993ADF">
      <w:pPr>
        <w:rPr>
          <w:lang w:val="en-ID"/>
        </w:rPr>
      </w:pPr>
      <w:proofErr w:type="spellStart"/>
      <w:r>
        <w:rPr>
          <w:lang w:val="en-ID"/>
        </w:rPr>
        <w:t>Definisi</w:t>
      </w:r>
      <w:proofErr w:type="spellEnd"/>
      <w:r>
        <w:rPr>
          <w:lang w:val="en-ID"/>
        </w:rPr>
        <w:t xml:space="preserve"> </w:t>
      </w:r>
      <w:proofErr w:type="spellStart"/>
      <w:r>
        <w:rPr>
          <w:lang w:val="en-ID"/>
        </w:rPr>
        <w:t>Keluarga</w:t>
      </w:r>
      <w:proofErr w:type="spellEnd"/>
      <w:r>
        <w:rPr>
          <w:lang w:val="en-ID"/>
        </w:rPr>
        <w:t xml:space="preserve"> </w:t>
      </w:r>
    </w:p>
    <w:p w14:paraId="7DA87DE5" w14:textId="77777777" w:rsidR="00993ADF" w:rsidRDefault="00993ADF" w:rsidP="00993ADF">
      <w:pPr>
        <w:spacing w:after="0" w:line="240" w:lineRule="auto"/>
        <w:ind w:firstLine="426"/>
        <w:jc w:val="both"/>
        <w:rPr>
          <w:rFonts w:ascii="Times New Roman" w:hAnsi="Times New Roman"/>
          <w:shd w:val="clear" w:color="auto" w:fill="FFFFFF"/>
          <w:lang w:val="en-US"/>
        </w:rPr>
      </w:pPr>
      <w:r>
        <w:rPr>
          <w:rFonts w:ascii="Times New Roman" w:hAnsi="Times New Roman"/>
          <w:lang w:val="en-US"/>
        </w:rPr>
        <w:t>Kata “</w:t>
      </w:r>
      <w:proofErr w:type="spellStart"/>
      <w:r>
        <w:rPr>
          <w:rFonts w:ascii="Times New Roman" w:hAnsi="Times New Roman"/>
          <w:lang w:val="en-US"/>
        </w:rPr>
        <w:t>keluarga</w:t>
      </w:r>
      <w:proofErr w:type="spellEnd"/>
      <w:r>
        <w:rPr>
          <w:rFonts w:ascii="Times New Roman" w:hAnsi="Times New Roman"/>
          <w:lang w:val="en-US"/>
        </w:rPr>
        <w:t xml:space="preserve">” </w:t>
      </w:r>
      <w:proofErr w:type="spellStart"/>
      <w:r>
        <w:rPr>
          <w:rFonts w:ascii="Times New Roman" w:hAnsi="Times New Roman"/>
          <w:lang w:val="en-US"/>
        </w:rPr>
        <w:t>dalam</w:t>
      </w:r>
      <w:proofErr w:type="spellEnd"/>
      <w:r>
        <w:rPr>
          <w:rFonts w:ascii="Times New Roman" w:hAnsi="Times New Roman"/>
          <w:lang w:val="en-US"/>
        </w:rPr>
        <w:t xml:space="preserve"> </w:t>
      </w:r>
      <w:proofErr w:type="spellStart"/>
      <w:r>
        <w:rPr>
          <w:rFonts w:ascii="Times New Roman" w:hAnsi="Times New Roman"/>
          <w:lang w:val="en-US"/>
        </w:rPr>
        <w:t>etimologi</w:t>
      </w:r>
      <w:proofErr w:type="spellEnd"/>
      <w:r>
        <w:rPr>
          <w:rFonts w:ascii="Times New Roman" w:hAnsi="Times New Roman"/>
          <w:lang w:val="en-US"/>
        </w:rPr>
        <w:t xml:space="preserve"> Arab </w:t>
      </w:r>
      <w:proofErr w:type="spellStart"/>
      <w:r>
        <w:rPr>
          <w:rFonts w:ascii="Times New Roman" w:hAnsi="Times New Roman"/>
          <w:lang w:val="en-US"/>
        </w:rPr>
        <w:t>berasal</w:t>
      </w:r>
      <w:proofErr w:type="spellEnd"/>
      <w:r>
        <w:rPr>
          <w:rFonts w:ascii="Times New Roman" w:hAnsi="Times New Roman"/>
          <w:lang w:val="en-US"/>
        </w:rPr>
        <w:t xml:space="preserve"> </w:t>
      </w:r>
      <w:proofErr w:type="spellStart"/>
      <w:r>
        <w:rPr>
          <w:rFonts w:ascii="Times New Roman" w:hAnsi="Times New Roman"/>
          <w:lang w:val="en-US"/>
        </w:rPr>
        <w:t>dari</w:t>
      </w:r>
      <w:proofErr w:type="spellEnd"/>
      <w:r>
        <w:rPr>
          <w:rFonts w:ascii="Times New Roman" w:hAnsi="Times New Roman"/>
          <w:lang w:val="en-US"/>
        </w:rPr>
        <w:t xml:space="preserve"> kata </w:t>
      </w:r>
      <w:proofErr w:type="spellStart"/>
      <w:r>
        <w:rPr>
          <w:rFonts w:ascii="Times New Roman" w:hAnsi="Times New Roman"/>
          <w:i/>
          <w:iCs/>
          <w:lang w:val="en-US"/>
        </w:rPr>
        <w:t>ahlun</w:t>
      </w:r>
      <w:proofErr w:type="spellEnd"/>
      <w:r>
        <w:rPr>
          <w:rFonts w:ascii="Times New Roman" w:hAnsi="Times New Roman"/>
          <w:lang w:val="en-US"/>
        </w:rPr>
        <w:t xml:space="preserve">, </w:t>
      </w:r>
      <w:proofErr w:type="spellStart"/>
      <w:r>
        <w:rPr>
          <w:rFonts w:ascii="Times New Roman" w:hAnsi="Times New Roman"/>
          <w:i/>
          <w:iCs/>
          <w:lang w:val="en-US"/>
        </w:rPr>
        <w:t>ahluuna</w:t>
      </w:r>
      <w:proofErr w:type="spellEnd"/>
      <w:r>
        <w:rPr>
          <w:rFonts w:ascii="Times New Roman" w:hAnsi="Times New Roman"/>
          <w:lang w:val="en-US"/>
        </w:rPr>
        <w:t xml:space="preserve">, yang </w:t>
      </w:r>
      <w:proofErr w:type="spellStart"/>
      <w:r>
        <w:rPr>
          <w:rFonts w:ascii="Times New Roman" w:hAnsi="Times New Roman"/>
          <w:lang w:val="en-US"/>
        </w:rPr>
        <w:t>artinya</w:t>
      </w:r>
      <w:proofErr w:type="spellEnd"/>
      <w:r>
        <w:rPr>
          <w:rFonts w:ascii="Times New Roman" w:hAnsi="Times New Roman"/>
          <w:lang w:val="en-US"/>
        </w:rPr>
        <w:t xml:space="preserve"> </w:t>
      </w:r>
      <w:proofErr w:type="spellStart"/>
      <w:r>
        <w:rPr>
          <w:rFonts w:ascii="Times New Roman" w:hAnsi="Times New Roman"/>
          <w:lang w:val="en-US"/>
        </w:rPr>
        <w:t>ahli</w:t>
      </w:r>
      <w:proofErr w:type="spellEnd"/>
      <w:r>
        <w:rPr>
          <w:rFonts w:ascii="Times New Roman" w:hAnsi="Times New Roman"/>
          <w:lang w:val="en-US"/>
        </w:rPr>
        <w:t xml:space="preserve"> </w:t>
      </w:r>
      <w:proofErr w:type="spellStart"/>
      <w:r>
        <w:rPr>
          <w:rFonts w:ascii="Times New Roman" w:hAnsi="Times New Roman"/>
          <w:lang w:val="en-US"/>
        </w:rPr>
        <w:t>rumah</w:t>
      </w:r>
      <w:proofErr w:type="spellEnd"/>
      <w:r>
        <w:rPr>
          <w:rFonts w:ascii="Times New Roman" w:hAnsi="Times New Roman"/>
          <w:lang w:val="en-US"/>
        </w:rPr>
        <w:t xml:space="preserve"> </w:t>
      </w:r>
      <w:proofErr w:type="spellStart"/>
      <w:r>
        <w:rPr>
          <w:rFonts w:ascii="Times New Roman" w:hAnsi="Times New Roman"/>
          <w:lang w:val="en-US"/>
        </w:rPr>
        <w:t>atau</w:t>
      </w:r>
      <w:proofErr w:type="spellEnd"/>
      <w:r>
        <w:rPr>
          <w:rFonts w:ascii="Times New Roman" w:hAnsi="Times New Roman"/>
          <w:lang w:val="en-US"/>
        </w:rPr>
        <w:t xml:space="preserve"> </w:t>
      </w:r>
      <w:proofErr w:type="spellStart"/>
      <w:r>
        <w:rPr>
          <w:rFonts w:ascii="Times New Roman" w:hAnsi="Times New Roman"/>
          <w:lang w:val="en-US"/>
        </w:rPr>
        <w:t>keluarga</w:t>
      </w:r>
      <w:proofErr w:type="spellEnd"/>
      <w:r>
        <w:rPr>
          <w:rFonts w:ascii="Times New Roman" w:hAnsi="Times New Roman"/>
          <w:lang w:val="en-US"/>
        </w:rPr>
        <w:t>.</w:t>
      </w:r>
      <w:r>
        <w:rPr>
          <w:rStyle w:val="FootnoteReference"/>
          <w:lang w:val="en-US"/>
        </w:rPr>
        <w:footnoteReference w:id="22"/>
      </w:r>
      <w:r>
        <w:rPr>
          <w:rFonts w:ascii="Times New Roman" w:hAnsi="Times New Roman"/>
          <w:lang w:val="en-US"/>
        </w:rPr>
        <w:t xml:space="preserve"> </w:t>
      </w:r>
      <w:proofErr w:type="spellStart"/>
      <w:r>
        <w:rPr>
          <w:rFonts w:ascii="Times New Roman" w:hAnsi="Times New Roman"/>
          <w:shd w:val="clear" w:color="auto" w:fill="FFFFFF"/>
          <w:lang w:val="en-US"/>
        </w:rPr>
        <w:t>Keluarga</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adalah</w:t>
      </w:r>
      <w:proofErr w:type="spellEnd"/>
      <w:r>
        <w:rPr>
          <w:rFonts w:ascii="Times New Roman" w:hAnsi="Times New Roman"/>
          <w:shd w:val="clear" w:color="auto" w:fill="FFFFFF"/>
          <w:lang w:val="en-US"/>
        </w:rPr>
        <w:t xml:space="preserve"> unit </w:t>
      </w:r>
      <w:proofErr w:type="spellStart"/>
      <w:r>
        <w:rPr>
          <w:rFonts w:ascii="Times New Roman" w:hAnsi="Times New Roman"/>
          <w:shd w:val="clear" w:color="auto" w:fill="FFFFFF"/>
          <w:lang w:val="en-US"/>
        </w:rPr>
        <w:t>terkecil</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dalam</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masyarakat</w:t>
      </w:r>
      <w:proofErr w:type="spellEnd"/>
      <w:r>
        <w:rPr>
          <w:rFonts w:ascii="Times New Roman" w:hAnsi="Times New Roman"/>
          <w:shd w:val="clear" w:color="auto" w:fill="FFFFFF"/>
          <w:lang w:val="en-US"/>
        </w:rPr>
        <w:t xml:space="preserve">, yang </w:t>
      </w:r>
      <w:proofErr w:type="spellStart"/>
      <w:r>
        <w:rPr>
          <w:rFonts w:ascii="Times New Roman" w:hAnsi="Times New Roman"/>
          <w:shd w:val="clear" w:color="auto" w:fill="FFFFFF"/>
          <w:lang w:val="en-US"/>
        </w:rPr>
        <w:t>memiliki</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peran</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penting</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dalam</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memajukan</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bangsa</w:t>
      </w:r>
      <w:proofErr w:type="spellEnd"/>
      <w:r>
        <w:rPr>
          <w:rFonts w:ascii="Times New Roman" w:hAnsi="Times New Roman"/>
          <w:shd w:val="clear" w:color="auto" w:fill="FFFFFF"/>
          <w:lang w:val="en-US"/>
        </w:rPr>
        <w:t xml:space="preserve"> dan negara.</w:t>
      </w:r>
      <w:r>
        <w:rPr>
          <w:rStyle w:val="FootnoteReference"/>
          <w:shd w:val="clear" w:color="auto" w:fill="FFFFFF"/>
          <w:lang w:val="en-US"/>
        </w:rPr>
        <w:footnoteReference w:id="23"/>
      </w:r>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Perlu</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kekuatan</w:t>
      </w:r>
      <w:proofErr w:type="spellEnd"/>
      <w:r>
        <w:rPr>
          <w:rFonts w:ascii="Times New Roman" w:hAnsi="Times New Roman"/>
          <w:shd w:val="clear" w:color="auto" w:fill="FFFFFF"/>
          <w:lang w:val="en-US"/>
        </w:rPr>
        <w:t xml:space="preserve"> dan </w:t>
      </w:r>
      <w:proofErr w:type="spellStart"/>
      <w:r>
        <w:rPr>
          <w:rFonts w:ascii="Times New Roman" w:hAnsi="Times New Roman"/>
          <w:shd w:val="clear" w:color="auto" w:fill="FFFFFF"/>
          <w:lang w:val="en-US"/>
        </w:rPr>
        <w:t>perjuangan</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dalam</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membina</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rumah</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tangga</w:t>
      </w:r>
      <w:proofErr w:type="spellEnd"/>
      <w:r>
        <w:rPr>
          <w:rFonts w:ascii="Times New Roman" w:hAnsi="Times New Roman"/>
          <w:shd w:val="clear" w:color="auto" w:fill="FFFFFF"/>
          <w:lang w:val="en-US"/>
        </w:rPr>
        <w:t xml:space="preserve"> agar </w:t>
      </w:r>
      <w:proofErr w:type="spellStart"/>
      <w:r>
        <w:rPr>
          <w:rFonts w:ascii="Times New Roman" w:hAnsi="Times New Roman"/>
          <w:shd w:val="clear" w:color="auto" w:fill="FFFFFF"/>
          <w:lang w:val="en-US"/>
        </w:rPr>
        <w:t>seluruh</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komponen</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dalam</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keluarga</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mampu</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menjalankan</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fungsi</w:t>
      </w:r>
      <w:proofErr w:type="spellEnd"/>
      <w:r>
        <w:rPr>
          <w:rFonts w:ascii="Times New Roman" w:hAnsi="Times New Roman"/>
          <w:shd w:val="clear" w:color="auto" w:fill="FFFFFF"/>
          <w:lang w:val="en-US"/>
        </w:rPr>
        <w:t xml:space="preserve"> dan </w:t>
      </w:r>
      <w:proofErr w:type="spellStart"/>
      <w:r>
        <w:rPr>
          <w:rFonts w:ascii="Times New Roman" w:hAnsi="Times New Roman"/>
          <w:shd w:val="clear" w:color="auto" w:fill="FFFFFF"/>
          <w:lang w:val="en-US"/>
        </w:rPr>
        <w:t>tugas</w:t>
      </w:r>
      <w:proofErr w:type="spellEnd"/>
      <w:r>
        <w:rPr>
          <w:rFonts w:ascii="Times New Roman" w:hAnsi="Times New Roman"/>
          <w:shd w:val="clear" w:color="auto" w:fill="FFFFFF"/>
          <w:lang w:val="en-US"/>
        </w:rPr>
        <w:t xml:space="preserve"> masing-masing </w:t>
      </w:r>
      <w:proofErr w:type="spellStart"/>
      <w:r>
        <w:rPr>
          <w:rFonts w:ascii="Times New Roman" w:hAnsi="Times New Roman"/>
          <w:shd w:val="clear" w:color="auto" w:fill="FFFFFF"/>
          <w:lang w:val="en-US"/>
        </w:rPr>
        <w:t>sesuai</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struktur</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dalam</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keluarga</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Keluarga</w:t>
      </w:r>
      <w:proofErr w:type="spellEnd"/>
      <w:r>
        <w:rPr>
          <w:rFonts w:ascii="Times New Roman" w:hAnsi="Times New Roman"/>
          <w:shd w:val="clear" w:color="auto" w:fill="FFFFFF"/>
          <w:lang w:val="en-US"/>
        </w:rPr>
        <w:t xml:space="preserve"> ideal </w:t>
      </w:r>
      <w:proofErr w:type="spellStart"/>
      <w:r>
        <w:rPr>
          <w:rFonts w:ascii="Times New Roman" w:hAnsi="Times New Roman"/>
          <w:shd w:val="clear" w:color="auto" w:fill="FFFFFF"/>
          <w:lang w:val="en-US"/>
        </w:rPr>
        <w:t>adalah</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dambaan</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semua</w:t>
      </w:r>
      <w:proofErr w:type="spellEnd"/>
      <w:r>
        <w:rPr>
          <w:rFonts w:ascii="Times New Roman" w:hAnsi="Times New Roman"/>
          <w:shd w:val="clear" w:color="auto" w:fill="FFFFFF"/>
          <w:lang w:val="en-US"/>
        </w:rPr>
        <w:t xml:space="preserve"> orang </w:t>
      </w:r>
      <w:proofErr w:type="spellStart"/>
      <w:r>
        <w:rPr>
          <w:rFonts w:ascii="Times New Roman" w:hAnsi="Times New Roman"/>
          <w:shd w:val="clear" w:color="auto" w:fill="FFFFFF"/>
          <w:lang w:val="en-US"/>
        </w:rPr>
        <w:t>setelah</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berkeluarga</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menjadi</w:t>
      </w:r>
      <w:proofErr w:type="spellEnd"/>
      <w:r>
        <w:rPr>
          <w:rFonts w:ascii="Times New Roman" w:hAnsi="Times New Roman"/>
          <w:shd w:val="clear" w:color="auto" w:fill="FFFFFF"/>
          <w:lang w:val="en-US"/>
        </w:rPr>
        <w:t xml:space="preserve"> orang </w:t>
      </w:r>
      <w:proofErr w:type="spellStart"/>
      <w:r>
        <w:rPr>
          <w:rFonts w:ascii="Times New Roman" w:hAnsi="Times New Roman"/>
          <w:shd w:val="clear" w:color="auto" w:fill="FFFFFF"/>
          <w:lang w:val="en-US"/>
        </w:rPr>
        <w:t>tua</w:t>
      </w:r>
      <w:proofErr w:type="spellEnd"/>
      <w:r>
        <w:rPr>
          <w:rFonts w:ascii="Times New Roman" w:hAnsi="Times New Roman"/>
          <w:shd w:val="clear" w:color="auto" w:fill="FFFFFF"/>
          <w:lang w:val="en-US"/>
        </w:rPr>
        <w:t xml:space="preserve"> yang </w:t>
      </w:r>
      <w:proofErr w:type="spellStart"/>
      <w:r>
        <w:rPr>
          <w:rFonts w:ascii="Times New Roman" w:hAnsi="Times New Roman"/>
          <w:shd w:val="clear" w:color="auto" w:fill="FFFFFF"/>
          <w:lang w:val="en-US"/>
        </w:rPr>
        <w:t>sukses</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mendidik</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anak-anaknya</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membesarkan</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anak</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dengan</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fisik</w:t>
      </w:r>
      <w:proofErr w:type="spellEnd"/>
      <w:r>
        <w:rPr>
          <w:rFonts w:ascii="Times New Roman" w:hAnsi="Times New Roman"/>
          <w:shd w:val="clear" w:color="auto" w:fill="FFFFFF"/>
          <w:lang w:val="en-US"/>
        </w:rPr>
        <w:t xml:space="preserve"> dan </w:t>
      </w:r>
      <w:proofErr w:type="spellStart"/>
      <w:r>
        <w:rPr>
          <w:rFonts w:ascii="Times New Roman" w:hAnsi="Times New Roman"/>
          <w:shd w:val="clear" w:color="auto" w:fill="FFFFFF"/>
          <w:lang w:val="en-US"/>
        </w:rPr>
        <w:t>psikis</w:t>
      </w:r>
      <w:proofErr w:type="spellEnd"/>
      <w:r>
        <w:rPr>
          <w:rFonts w:ascii="Times New Roman" w:hAnsi="Times New Roman"/>
          <w:shd w:val="clear" w:color="auto" w:fill="FFFFFF"/>
          <w:lang w:val="en-US"/>
        </w:rPr>
        <w:t xml:space="preserve"> yang </w:t>
      </w:r>
      <w:proofErr w:type="spellStart"/>
      <w:r>
        <w:rPr>
          <w:rFonts w:ascii="Times New Roman" w:hAnsi="Times New Roman"/>
          <w:shd w:val="clear" w:color="auto" w:fill="FFFFFF"/>
          <w:lang w:val="en-US"/>
        </w:rPr>
        <w:t>berkembang</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maksimal</w:t>
      </w:r>
      <w:proofErr w:type="spellEnd"/>
      <w:r>
        <w:rPr>
          <w:rFonts w:ascii="Times New Roman" w:hAnsi="Times New Roman"/>
          <w:shd w:val="clear" w:color="auto" w:fill="FFFFFF"/>
          <w:lang w:val="en-US"/>
        </w:rPr>
        <w:t xml:space="preserve">, dan </w:t>
      </w:r>
      <w:proofErr w:type="spellStart"/>
      <w:r>
        <w:rPr>
          <w:rFonts w:ascii="Times New Roman" w:hAnsi="Times New Roman"/>
          <w:shd w:val="clear" w:color="auto" w:fill="FFFFFF"/>
          <w:lang w:val="en-US"/>
        </w:rPr>
        <w:t>memiliki</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akhlak</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mulia</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serta</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melahirkan</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generasi</w:t>
      </w:r>
      <w:proofErr w:type="spellEnd"/>
      <w:r>
        <w:rPr>
          <w:rFonts w:ascii="Times New Roman" w:hAnsi="Times New Roman"/>
          <w:shd w:val="clear" w:color="auto" w:fill="FFFFFF"/>
          <w:lang w:val="en-US"/>
        </w:rPr>
        <w:t xml:space="preserve"> yang </w:t>
      </w:r>
      <w:proofErr w:type="spellStart"/>
      <w:r>
        <w:rPr>
          <w:rFonts w:ascii="Times New Roman" w:hAnsi="Times New Roman"/>
          <w:shd w:val="clear" w:color="auto" w:fill="FFFFFF"/>
          <w:lang w:val="en-US"/>
        </w:rPr>
        <w:t>penuh</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dengan</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keimanan</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kepada</w:t>
      </w:r>
      <w:proofErr w:type="spellEnd"/>
      <w:r>
        <w:rPr>
          <w:rFonts w:ascii="Times New Roman" w:hAnsi="Times New Roman"/>
          <w:shd w:val="clear" w:color="auto" w:fill="FFFFFF"/>
          <w:lang w:val="en-US"/>
        </w:rPr>
        <w:t xml:space="preserve"> Allah </w:t>
      </w:r>
      <w:proofErr w:type="spellStart"/>
      <w:r>
        <w:rPr>
          <w:rFonts w:ascii="Times New Roman" w:hAnsi="Times New Roman"/>
          <w:lang w:val="en-US"/>
        </w:rPr>
        <w:t>Swt</w:t>
      </w:r>
      <w:proofErr w:type="spellEnd"/>
      <w:r>
        <w:rPr>
          <w:rFonts w:ascii="Times New Roman" w:hAnsi="Times New Roman"/>
          <w:lang w:val="en-US"/>
        </w:rPr>
        <w:t>.</w:t>
      </w:r>
      <w:r>
        <w:rPr>
          <w:rFonts w:ascii="Times New Roman" w:hAnsi="Times New Roman"/>
          <w:shd w:val="clear" w:color="auto" w:fill="FFFFFF"/>
          <w:lang w:val="en-US"/>
        </w:rPr>
        <w:t xml:space="preserve"> </w:t>
      </w:r>
    </w:p>
    <w:p w14:paraId="43F2AEA1" w14:textId="48E3E98D" w:rsidR="00993ADF" w:rsidRDefault="00993ADF" w:rsidP="00993ADF">
      <w:pPr>
        <w:spacing w:after="0" w:line="240" w:lineRule="auto"/>
        <w:ind w:firstLine="426"/>
        <w:jc w:val="both"/>
        <w:rPr>
          <w:rFonts w:ascii="Times New Roman" w:hAnsi="Times New Roman"/>
          <w:shd w:val="clear" w:color="auto" w:fill="FFFFFF"/>
          <w:lang w:val="en-US"/>
        </w:rPr>
      </w:pPr>
      <w:proofErr w:type="spellStart"/>
      <w:r>
        <w:rPr>
          <w:rFonts w:ascii="Times New Roman" w:hAnsi="Times New Roman"/>
          <w:shd w:val="clear" w:color="auto" w:fill="FFFFFF"/>
          <w:lang w:val="en-US"/>
        </w:rPr>
        <w:t>Menjalankan</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fungsi</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tugas</w:t>
      </w:r>
      <w:proofErr w:type="spellEnd"/>
      <w:r>
        <w:rPr>
          <w:rFonts w:ascii="Times New Roman" w:hAnsi="Times New Roman"/>
          <w:shd w:val="clear" w:color="auto" w:fill="FFFFFF"/>
          <w:lang w:val="en-US"/>
        </w:rPr>
        <w:t xml:space="preserve"> dan </w:t>
      </w:r>
      <w:proofErr w:type="spellStart"/>
      <w:r>
        <w:rPr>
          <w:rFonts w:ascii="Times New Roman" w:hAnsi="Times New Roman"/>
          <w:shd w:val="clear" w:color="auto" w:fill="FFFFFF"/>
          <w:lang w:val="en-US"/>
        </w:rPr>
        <w:t>tanggung</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jawab</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dalam</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keluarga</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haruslah</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selalu</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berharap</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kepada</w:t>
      </w:r>
      <w:proofErr w:type="spellEnd"/>
      <w:r>
        <w:rPr>
          <w:rFonts w:ascii="Times New Roman" w:hAnsi="Times New Roman"/>
          <w:shd w:val="clear" w:color="auto" w:fill="FFFFFF"/>
          <w:lang w:val="en-US"/>
        </w:rPr>
        <w:t xml:space="preserve"> Allah </w:t>
      </w:r>
      <w:r>
        <w:rPr>
          <w:rFonts w:ascii="Times New Roman" w:hAnsi="Times New Roman"/>
          <w:lang w:val="en-US"/>
        </w:rPr>
        <w:t>S</w:t>
      </w:r>
      <w:r w:rsidR="000A68D4">
        <w:rPr>
          <w:rFonts w:ascii="Times New Roman" w:hAnsi="Times New Roman"/>
          <w:lang w:val="en-US"/>
        </w:rPr>
        <w:t xml:space="preserve">WT </w:t>
      </w:r>
      <w:r>
        <w:rPr>
          <w:rFonts w:ascii="Times New Roman" w:hAnsi="Times New Roman"/>
          <w:shd w:val="clear" w:color="auto" w:fill="FFFFFF"/>
          <w:lang w:val="en-US"/>
        </w:rPr>
        <w:t xml:space="preserve">agar </w:t>
      </w:r>
      <w:proofErr w:type="spellStart"/>
      <w:r>
        <w:rPr>
          <w:rFonts w:ascii="Times New Roman" w:hAnsi="Times New Roman"/>
          <w:shd w:val="clear" w:color="auto" w:fill="FFFFFF"/>
          <w:lang w:val="en-US"/>
        </w:rPr>
        <w:t>seluruh</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keluarga</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mampu</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menjalani</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hidup</w:t>
      </w:r>
      <w:proofErr w:type="spellEnd"/>
      <w:r>
        <w:rPr>
          <w:rFonts w:ascii="Times New Roman" w:hAnsi="Times New Roman"/>
          <w:shd w:val="clear" w:color="auto" w:fill="FFFFFF"/>
          <w:lang w:val="en-US"/>
        </w:rPr>
        <w:t xml:space="preserve"> di dunia </w:t>
      </w:r>
      <w:proofErr w:type="spellStart"/>
      <w:r>
        <w:rPr>
          <w:rFonts w:ascii="Times New Roman" w:hAnsi="Times New Roman"/>
          <w:shd w:val="clear" w:color="auto" w:fill="FFFFFF"/>
          <w:lang w:val="en-US"/>
        </w:rPr>
        <w:t>sesuai</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dengan</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perkembangan</w:t>
      </w:r>
      <w:proofErr w:type="spellEnd"/>
      <w:r>
        <w:rPr>
          <w:rFonts w:ascii="Times New Roman" w:hAnsi="Times New Roman"/>
          <w:shd w:val="clear" w:color="auto" w:fill="FFFFFF"/>
          <w:lang w:val="en-US"/>
        </w:rPr>
        <w:t xml:space="preserve"> zaman dan </w:t>
      </w:r>
      <w:proofErr w:type="spellStart"/>
      <w:r>
        <w:rPr>
          <w:rFonts w:ascii="Times New Roman" w:hAnsi="Times New Roman"/>
          <w:shd w:val="clear" w:color="auto" w:fill="FFFFFF"/>
          <w:lang w:val="en-US"/>
        </w:rPr>
        <w:t>tetap</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menjadi</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keluarga</w:t>
      </w:r>
      <w:proofErr w:type="spellEnd"/>
      <w:r>
        <w:rPr>
          <w:rFonts w:ascii="Times New Roman" w:hAnsi="Times New Roman"/>
          <w:shd w:val="clear" w:color="auto" w:fill="FFFFFF"/>
          <w:lang w:val="en-US"/>
        </w:rPr>
        <w:t xml:space="preserve"> yang </w:t>
      </w:r>
      <w:proofErr w:type="spellStart"/>
      <w:r>
        <w:rPr>
          <w:rFonts w:ascii="Times New Roman" w:hAnsi="Times New Roman"/>
          <w:i/>
          <w:iCs/>
          <w:shd w:val="clear" w:color="auto" w:fill="FFFFFF"/>
          <w:lang w:val="en-US"/>
        </w:rPr>
        <w:t>sakinah</w:t>
      </w:r>
      <w:proofErr w:type="spellEnd"/>
      <w:r>
        <w:rPr>
          <w:rFonts w:ascii="Times New Roman" w:hAnsi="Times New Roman"/>
          <w:i/>
          <w:iCs/>
          <w:shd w:val="clear" w:color="auto" w:fill="FFFFFF"/>
          <w:lang w:val="en-US"/>
        </w:rPr>
        <w:t xml:space="preserve"> </w:t>
      </w:r>
      <w:proofErr w:type="spellStart"/>
      <w:r>
        <w:rPr>
          <w:rFonts w:ascii="Times New Roman" w:hAnsi="Times New Roman"/>
          <w:i/>
          <w:iCs/>
          <w:shd w:val="clear" w:color="auto" w:fill="FFFFFF"/>
          <w:lang w:val="en-US"/>
        </w:rPr>
        <w:t>mawaddah</w:t>
      </w:r>
      <w:proofErr w:type="spellEnd"/>
      <w:r>
        <w:rPr>
          <w:rFonts w:ascii="Times New Roman" w:hAnsi="Times New Roman"/>
          <w:i/>
          <w:iCs/>
          <w:shd w:val="clear" w:color="auto" w:fill="FFFFFF"/>
          <w:lang w:val="en-US"/>
        </w:rPr>
        <w:t xml:space="preserve"> </w:t>
      </w:r>
      <w:proofErr w:type="spellStart"/>
      <w:r>
        <w:rPr>
          <w:rFonts w:ascii="Times New Roman" w:hAnsi="Times New Roman"/>
          <w:i/>
          <w:iCs/>
          <w:shd w:val="clear" w:color="auto" w:fill="FFFFFF"/>
          <w:lang w:val="en-US"/>
        </w:rPr>
        <w:t>wa</w:t>
      </w:r>
      <w:proofErr w:type="spellEnd"/>
      <w:r>
        <w:rPr>
          <w:rFonts w:ascii="Times New Roman" w:hAnsi="Times New Roman"/>
          <w:i/>
          <w:iCs/>
          <w:shd w:val="clear" w:color="auto" w:fill="FFFFFF"/>
          <w:lang w:val="en-US"/>
        </w:rPr>
        <w:t xml:space="preserve"> </w:t>
      </w:r>
      <w:proofErr w:type="spellStart"/>
      <w:r>
        <w:rPr>
          <w:rFonts w:ascii="Times New Roman" w:hAnsi="Times New Roman"/>
          <w:i/>
          <w:iCs/>
          <w:shd w:val="clear" w:color="auto" w:fill="FFFFFF"/>
          <w:lang w:val="en-US"/>
        </w:rPr>
        <w:t>rahmah</w:t>
      </w:r>
      <w:proofErr w:type="spellEnd"/>
      <w:r>
        <w:rPr>
          <w:rFonts w:ascii="Times New Roman" w:hAnsi="Times New Roman"/>
          <w:shd w:val="clear" w:color="auto" w:fill="FFFFFF"/>
          <w:lang w:val="en-US"/>
        </w:rPr>
        <w:t>.</w:t>
      </w:r>
      <w:r>
        <w:rPr>
          <w:rStyle w:val="FootnoteReference"/>
          <w:shd w:val="clear" w:color="auto" w:fill="FFFFFF"/>
          <w:lang w:val="en-US"/>
        </w:rPr>
        <w:footnoteReference w:id="24"/>
      </w:r>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Kesepakatan</w:t>
      </w:r>
      <w:proofErr w:type="spellEnd"/>
      <w:r>
        <w:rPr>
          <w:rFonts w:ascii="Times New Roman" w:hAnsi="Times New Roman"/>
          <w:shd w:val="clear" w:color="auto" w:fill="FFFFFF"/>
          <w:lang w:val="en-US"/>
        </w:rPr>
        <w:t xml:space="preserve"> kata “ideal” yang </w:t>
      </w:r>
      <w:proofErr w:type="spellStart"/>
      <w:r>
        <w:rPr>
          <w:rFonts w:ascii="Times New Roman" w:hAnsi="Times New Roman"/>
          <w:shd w:val="clear" w:color="auto" w:fill="FFFFFF"/>
          <w:lang w:val="en-US"/>
        </w:rPr>
        <w:t>disebutkan</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dalam</w:t>
      </w:r>
      <w:proofErr w:type="spellEnd"/>
      <w:r>
        <w:rPr>
          <w:rFonts w:ascii="Times New Roman" w:hAnsi="Times New Roman"/>
          <w:shd w:val="clear" w:color="auto" w:fill="FFFFFF"/>
          <w:lang w:val="en-US"/>
        </w:rPr>
        <w:t xml:space="preserve"> </w:t>
      </w:r>
      <w:proofErr w:type="spellStart"/>
      <w:r>
        <w:rPr>
          <w:rFonts w:ascii="Times New Roman" w:hAnsi="Times New Roman"/>
          <w:i/>
          <w:iCs/>
          <w:shd w:val="clear" w:color="auto" w:fill="FFFFFF"/>
          <w:lang w:val="en-US"/>
        </w:rPr>
        <w:t>Kamus</w:t>
      </w:r>
      <w:proofErr w:type="spellEnd"/>
      <w:r>
        <w:rPr>
          <w:rFonts w:ascii="Times New Roman" w:hAnsi="Times New Roman"/>
          <w:i/>
          <w:iCs/>
          <w:shd w:val="clear" w:color="auto" w:fill="FFFFFF"/>
          <w:lang w:val="en-US"/>
        </w:rPr>
        <w:t xml:space="preserve"> </w:t>
      </w:r>
      <w:proofErr w:type="spellStart"/>
      <w:r>
        <w:rPr>
          <w:rFonts w:ascii="Times New Roman" w:hAnsi="Times New Roman"/>
          <w:i/>
          <w:iCs/>
          <w:shd w:val="clear" w:color="auto" w:fill="FFFFFF"/>
          <w:lang w:val="en-US"/>
        </w:rPr>
        <w:t>Besar</w:t>
      </w:r>
      <w:proofErr w:type="spellEnd"/>
      <w:r>
        <w:rPr>
          <w:rFonts w:ascii="Times New Roman" w:hAnsi="Times New Roman"/>
          <w:i/>
          <w:iCs/>
          <w:shd w:val="clear" w:color="auto" w:fill="FFFFFF"/>
          <w:lang w:val="en-US"/>
        </w:rPr>
        <w:t xml:space="preserve"> Bahasa Indonesia</w:t>
      </w:r>
      <w:r>
        <w:rPr>
          <w:rFonts w:ascii="Times New Roman" w:hAnsi="Times New Roman"/>
          <w:shd w:val="clear" w:color="auto" w:fill="FFFFFF"/>
          <w:lang w:val="en-US"/>
        </w:rPr>
        <w:t xml:space="preserve"> (KBBI) </w:t>
      </w:r>
      <w:proofErr w:type="spellStart"/>
      <w:r>
        <w:rPr>
          <w:rFonts w:ascii="Times New Roman" w:hAnsi="Times New Roman"/>
          <w:shd w:val="clear" w:color="auto" w:fill="FFFFFF"/>
          <w:lang w:val="en-US"/>
        </w:rPr>
        <w:t>sudah</w:t>
      </w:r>
      <w:proofErr w:type="spellEnd"/>
      <w:r>
        <w:rPr>
          <w:rFonts w:ascii="Times New Roman" w:hAnsi="Times New Roman"/>
          <w:shd w:val="clear" w:color="auto" w:fill="FFFFFF"/>
          <w:lang w:val="en-US"/>
        </w:rPr>
        <w:t xml:space="preserve"> sangat </w:t>
      </w:r>
      <w:proofErr w:type="spellStart"/>
      <w:r>
        <w:rPr>
          <w:rFonts w:ascii="Times New Roman" w:hAnsi="Times New Roman"/>
          <w:shd w:val="clear" w:color="auto" w:fill="FFFFFF"/>
          <w:lang w:val="en-US"/>
        </w:rPr>
        <w:t>sesuai</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dengan</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apa</w:t>
      </w:r>
      <w:proofErr w:type="spellEnd"/>
      <w:r>
        <w:rPr>
          <w:rFonts w:ascii="Times New Roman" w:hAnsi="Times New Roman"/>
          <w:shd w:val="clear" w:color="auto" w:fill="FFFFFF"/>
          <w:lang w:val="en-US"/>
        </w:rPr>
        <w:t xml:space="preserve"> yang </w:t>
      </w:r>
      <w:proofErr w:type="spellStart"/>
      <w:r>
        <w:rPr>
          <w:rFonts w:ascii="Times New Roman" w:hAnsi="Times New Roman"/>
          <w:shd w:val="clear" w:color="auto" w:fill="FFFFFF"/>
          <w:lang w:val="en-US"/>
        </w:rPr>
        <w:t>dikehendaki</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Artinya</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menjadi</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keluarga</w:t>
      </w:r>
      <w:proofErr w:type="spellEnd"/>
      <w:r>
        <w:rPr>
          <w:rFonts w:ascii="Times New Roman" w:hAnsi="Times New Roman"/>
          <w:shd w:val="clear" w:color="auto" w:fill="FFFFFF"/>
          <w:lang w:val="en-US"/>
        </w:rPr>
        <w:t xml:space="preserve"> ideal </w:t>
      </w:r>
      <w:proofErr w:type="spellStart"/>
      <w:r>
        <w:rPr>
          <w:rFonts w:ascii="Times New Roman" w:hAnsi="Times New Roman"/>
          <w:shd w:val="clear" w:color="auto" w:fill="FFFFFF"/>
          <w:lang w:val="en-US"/>
        </w:rPr>
        <w:t>adalah</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menjadi</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sebuah</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keluarga</w:t>
      </w:r>
      <w:proofErr w:type="spellEnd"/>
      <w:r>
        <w:rPr>
          <w:rFonts w:ascii="Times New Roman" w:hAnsi="Times New Roman"/>
          <w:shd w:val="clear" w:color="auto" w:fill="FFFFFF"/>
          <w:lang w:val="en-US"/>
        </w:rPr>
        <w:t xml:space="preserve"> yang </w:t>
      </w:r>
      <w:proofErr w:type="spellStart"/>
      <w:r>
        <w:rPr>
          <w:rFonts w:ascii="Times New Roman" w:hAnsi="Times New Roman"/>
          <w:shd w:val="clear" w:color="auto" w:fill="FFFFFF"/>
          <w:lang w:val="en-US"/>
        </w:rPr>
        <w:t>dicita-citakan</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Begitupun</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dalam</w:t>
      </w:r>
      <w:proofErr w:type="spellEnd"/>
      <w:r>
        <w:rPr>
          <w:rFonts w:ascii="Times New Roman" w:hAnsi="Times New Roman"/>
          <w:shd w:val="clear" w:color="auto" w:fill="FFFFFF"/>
          <w:lang w:val="en-US"/>
        </w:rPr>
        <w:t xml:space="preserve"> Islam, </w:t>
      </w:r>
      <w:proofErr w:type="spellStart"/>
      <w:r>
        <w:rPr>
          <w:rFonts w:ascii="Times New Roman" w:hAnsi="Times New Roman"/>
          <w:shd w:val="clear" w:color="auto" w:fill="FFFFFF"/>
          <w:lang w:val="en-US"/>
        </w:rPr>
        <w:t>keluarga</w:t>
      </w:r>
      <w:proofErr w:type="spellEnd"/>
      <w:r>
        <w:rPr>
          <w:rFonts w:ascii="Times New Roman" w:hAnsi="Times New Roman"/>
          <w:shd w:val="clear" w:color="auto" w:fill="FFFFFF"/>
          <w:lang w:val="en-US"/>
        </w:rPr>
        <w:t xml:space="preserve"> ideal </w:t>
      </w:r>
      <w:proofErr w:type="spellStart"/>
      <w:r>
        <w:rPr>
          <w:rFonts w:ascii="Times New Roman" w:hAnsi="Times New Roman"/>
          <w:shd w:val="clear" w:color="auto" w:fill="FFFFFF"/>
          <w:lang w:val="en-US"/>
        </w:rPr>
        <w:t>berarti</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menjadi</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keluarga</w:t>
      </w:r>
      <w:proofErr w:type="spellEnd"/>
      <w:r>
        <w:rPr>
          <w:rFonts w:ascii="Times New Roman" w:hAnsi="Times New Roman"/>
          <w:shd w:val="clear" w:color="auto" w:fill="FFFFFF"/>
          <w:lang w:val="en-US"/>
        </w:rPr>
        <w:t xml:space="preserve"> yang </w:t>
      </w:r>
      <w:proofErr w:type="spellStart"/>
      <w:r>
        <w:rPr>
          <w:rFonts w:ascii="Times New Roman" w:hAnsi="Times New Roman"/>
          <w:shd w:val="clear" w:color="auto" w:fill="FFFFFF"/>
          <w:lang w:val="en-US"/>
        </w:rPr>
        <w:t>dicita-citakan</w:t>
      </w:r>
      <w:proofErr w:type="spellEnd"/>
      <w:r>
        <w:rPr>
          <w:rFonts w:ascii="Times New Roman" w:hAnsi="Times New Roman"/>
          <w:shd w:val="clear" w:color="auto" w:fill="FFFFFF"/>
          <w:lang w:val="en-US"/>
        </w:rPr>
        <w:t xml:space="preserve"> </w:t>
      </w:r>
      <w:proofErr w:type="spellStart"/>
      <w:r>
        <w:rPr>
          <w:rFonts w:ascii="Times New Roman" w:hAnsi="Times New Roman"/>
          <w:shd w:val="clear" w:color="auto" w:fill="FFFFFF"/>
          <w:lang w:val="en-US"/>
        </w:rPr>
        <w:t>sebagaimana</w:t>
      </w:r>
      <w:proofErr w:type="spellEnd"/>
      <w:r>
        <w:rPr>
          <w:rFonts w:ascii="Times New Roman" w:hAnsi="Times New Roman"/>
          <w:shd w:val="clear" w:color="auto" w:fill="FFFFFF"/>
          <w:lang w:val="en-US"/>
        </w:rPr>
        <w:t xml:space="preserve"> yang </w:t>
      </w:r>
      <w:proofErr w:type="spellStart"/>
      <w:r>
        <w:rPr>
          <w:rFonts w:ascii="Times New Roman" w:hAnsi="Times New Roman"/>
          <w:shd w:val="clear" w:color="auto" w:fill="FFFFFF"/>
          <w:lang w:val="en-US"/>
        </w:rPr>
        <w:t>diperintahkan</w:t>
      </w:r>
      <w:proofErr w:type="spellEnd"/>
      <w:r>
        <w:rPr>
          <w:rFonts w:ascii="Times New Roman" w:hAnsi="Times New Roman"/>
          <w:shd w:val="clear" w:color="auto" w:fill="FFFFFF"/>
          <w:lang w:val="en-US"/>
        </w:rPr>
        <w:t xml:space="preserve"> al-Qur’an</w:t>
      </w:r>
      <w:r w:rsidR="000A68D4">
        <w:rPr>
          <w:rFonts w:ascii="Times New Roman" w:hAnsi="Times New Roman"/>
          <w:shd w:val="clear" w:color="auto" w:fill="FFFFFF"/>
          <w:lang w:val="en-US"/>
        </w:rPr>
        <w:t xml:space="preserve"> </w:t>
      </w:r>
      <w:proofErr w:type="spellStart"/>
      <w:r w:rsidR="000A68D4">
        <w:rPr>
          <w:rFonts w:ascii="Times New Roman" w:hAnsi="Times New Roman"/>
          <w:shd w:val="clear" w:color="auto" w:fill="FFFFFF"/>
          <w:lang w:val="en-US"/>
        </w:rPr>
        <w:t>yaitu</w:t>
      </w:r>
      <w:proofErr w:type="spellEnd"/>
      <w:r w:rsidR="000A68D4">
        <w:rPr>
          <w:rFonts w:ascii="Times New Roman" w:hAnsi="Times New Roman"/>
          <w:shd w:val="clear" w:color="auto" w:fill="FFFFFF"/>
          <w:lang w:val="en-US"/>
        </w:rPr>
        <w:t xml:space="preserve"> </w:t>
      </w:r>
      <w:proofErr w:type="spellStart"/>
      <w:r w:rsidR="000A68D4">
        <w:rPr>
          <w:rFonts w:ascii="Times New Roman" w:hAnsi="Times New Roman"/>
          <w:shd w:val="clear" w:color="auto" w:fill="FFFFFF"/>
          <w:lang w:val="en-US"/>
        </w:rPr>
        <w:t>keluarga</w:t>
      </w:r>
      <w:proofErr w:type="spellEnd"/>
      <w:r w:rsidR="000A68D4">
        <w:rPr>
          <w:rFonts w:ascii="Times New Roman" w:hAnsi="Times New Roman"/>
          <w:shd w:val="clear" w:color="auto" w:fill="FFFFFF"/>
          <w:lang w:val="en-US"/>
        </w:rPr>
        <w:t xml:space="preserve"> yang </w:t>
      </w:r>
      <w:proofErr w:type="spellStart"/>
      <w:r w:rsidR="000A68D4">
        <w:rPr>
          <w:rFonts w:ascii="Times New Roman" w:hAnsi="Times New Roman"/>
          <w:shd w:val="clear" w:color="auto" w:fill="FFFFFF"/>
          <w:lang w:val="en-US"/>
        </w:rPr>
        <w:t>memiliki</w:t>
      </w:r>
      <w:proofErr w:type="spellEnd"/>
      <w:r w:rsidR="000A68D4">
        <w:rPr>
          <w:rFonts w:ascii="Times New Roman" w:hAnsi="Times New Roman"/>
          <w:shd w:val="clear" w:color="auto" w:fill="FFFFFF"/>
          <w:lang w:val="en-US"/>
        </w:rPr>
        <w:t xml:space="preserve"> </w:t>
      </w:r>
      <w:proofErr w:type="spellStart"/>
      <w:r w:rsidR="000A68D4">
        <w:rPr>
          <w:rFonts w:ascii="Times New Roman" w:hAnsi="Times New Roman"/>
          <w:shd w:val="clear" w:color="auto" w:fill="FFFFFF"/>
          <w:lang w:val="en-US"/>
        </w:rPr>
        <w:t>ketahanan</w:t>
      </w:r>
      <w:proofErr w:type="spellEnd"/>
      <w:r w:rsidR="000A68D4">
        <w:rPr>
          <w:rFonts w:ascii="Times New Roman" w:hAnsi="Times New Roman"/>
          <w:shd w:val="clear" w:color="auto" w:fill="FFFFFF"/>
          <w:lang w:val="en-US"/>
        </w:rPr>
        <w:t xml:space="preserve"> </w:t>
      </w:r>
      <w:proofErr w:type="spellStart"/>
      <w:r w:rsidR="000A68D4">
        <w:rPr>
          <w:rFonts w:ascii="Times New Roman" w:hAnsi="Times New Roman"/>
          <w:shd w:val="clear" w:color="auto" w:fill="FFFFFF"/>
          <w:lang w:val="en-US"/>
        </w:rPr>
        <w:t>keluarga</w:t>
      </w:r>
      <w:proofErr w:type="spellEnd"/>
      <w:r w:rsidR="000A68D4">
        <w:rPr>
          <w:rFonts w:ascii="Times New Roman" w:hAnsi="Times New Roman"/>
          <w:shd w:val="clear" w:color="auto" w:fill="FFFFFF"/>
          <w:lang w:val="en-US"/>
        </w:rPr>
        <w:t xml:space="preserve">, </w:t>
      </w:r>
      <w:proofErr w:type="spellStart"/>
      <w:r w:rsidR="000A68D4">
        <w:rPr>
          <w:rFonts w:ascii="Times New Roman" w:hAnsi="Times New Roman"/>
          <w:shd w:val="clear" w:color="auto" w:fill="FFFFFF"/>
          <w:lang w:val="en-US"/>
        </w:rPr>
        <w:t>cinta</w:t>
      </w:r>
      <w:proofErr w:type="spellEnd"/>
      <w:r w:rsidR="000A68D4">
        <w:rPr>
          <w:rFonts w:ascii="Times New Roman" w:hAnsi="Times New Roman"/>
          <w:shd w:val="clear" w:color="auto" w:fill="FFFFFF"/>
          <w:lang w:val="en-US"/>
        </w:rPr>
        <w:t xml:space="preserve"> </w:t>
      </w:r>
      <w:proofErr w:type="spellStart"/>
      <w:r w:rsidR="000A68D4">
        <w:rPr>
          <w:rFonts w:ascii="Times New Roman" w:hAnsi="Times New Roman"/>
          <w:shd w:val="clear" w:color="auto" w:fill="FFFFFF"/>
          <w:lang w:val="en-US"/>
        </w:rPr>
        <w:t>kasih</w:t>
      </w:r>
      <w:proofErr w:type="spellEnd"/>
      <w:r w:rsidR="000A68D4">
        <w:rPr>
          <w:rFonts w:ascii="Times New Roman" w:hAnsi="Times New Roman"/>
          <w:shd w:val="clear" w:color="auto" w:fill="FFFFFF"/>
          <w:lang w:val="en-US"/>
        </w:rPr>
        <w:t xml:space="preserve"> </w:t>
      </w:r>
      <w:proofErr w:type="spellStart"/>
      <w:r w:rsidR="000A68D4">
        <w:rPr>
          <w:rFonts w:ascii="Times New Roman" w:hAnsi="Times New Roman"/>
          <w:shd w:val="clear" w:color="auto" w:fill="FFFFFF"/>
          <w:lang w:val="en-US"/>
        </w:rPr>
        <w:t>sesama</w:t>
      </w:r>
      <w:proofErr w:type="spellEnd"/>
      <w:r w:rsidR="000A68D4">
        <w:rPr>
          <w:rFonts w:ascii="Times New Roman" w:hAnsi="Times New Roman"/>
          <w:shd w:val="clear" w:color="auto" w:fill="FFFFFF"/>
          <w:lang w:val="en-US"/>
        </w:rPr>
        <w:t xml:space="preserve"> dan </w:t>
      </w:r>
      <w:proofErr w:type="spellStart"/>
      <w:r w:rsidR="000A68D4">
        <w:rPr>
          <w:rFonts w:ascii="Times New Roman" w:hAnsi="Times New Roman"/>
          <w:shd w:val="clear" w:color="auto" w:fill="FFFFFF"/>
          <w:lang w:val="en-US"/>
        </w:rPr>
        <w:t>saling</w:t>
      </w:r>
      <w:proofErr w:type="spellEnd"/>
      <w:r w:rsidR="000A68D4">
        <w:rPr>
          <w:rFonts w:ascii="Times New Roman" w:hAnsi="Times New Roman"/>
          <w:shd w:val="clear" w:color="auto" w:fill="FFFFFF"/>
          <w:lang w:val="en-US"/>
        </w:rPr>
        <w:t xml:space="preserve"> </w:t>
      </w:r>
      <w:proofErr w:type="spellStart"/>
      <w:r w:rsidR="000A68D4">
        <w:rPr>
          <w:rFonts w:ascii="Times New Roman" w:hAnsi="Times New Roman"/>
          <w:shd w:val="clear" w:color="auto" w:fill="FFFFFF"/>
          <w:lang w:val="en-US"/>
        </w:rPr>
        <w:t>membutuhkan</w:t>
      </w:r>
      <w:proofErr w:type="spellEnd"/>
      <w:r w:rsidR="000A68D4">
        <w:rPr>
          <w:rFonts w:ascii="Times New Roman" w:hAnsi="Times New Roman"/>
          <w:shd w:val="clear" w:color="auto" w:fill="FFFFFF"/>
          <w:lang w:val="en-US"/>
        </w:rPr>
        <w:t xml:space="preserve"> (</w:t>
      </w:r>
      <w:proofErr w:type="spellStart"/>
      <w:r w:rsidR="000A68D4">
        <w:rPr>
          <w:rFonts w:ascii="Times New Roman" w:hAnsi="Times New Roman"/>
          <w:shd w:val="clear" w:color="auto" w:fill="FFFFFF"/>
          <w:lang w:val="en-US"/>
        </w:rPr>
        <w:t>sakinah</w:t>
      </w:r>
      <w:proofErr w:type="spellEnd"/>
      <w:r w:rsidR="000A68D4">
        <w:rPr>
          <w:rFonts w:ascii="Times New Roman" w:hAnsi="Times New Roman"/>
          <w:shd w:val="clear" w:color="auto" w:fill="FFFFFF"/>
          <w:lang w:val="en-US"/>
        </w:rPr>
        <w:t xml:space="preserve"> ma </w:t>
      </w:r>
      <w:proofErr w:type="spellStart"/>
      <w:r w:rsidR="000A68D4">
        <w:rPr>
          <w:rFonts w:ascii="Times New Roman" w:hAnsi="Times New Roman"/>
          <w:shd w:val="clear" w:color="auto" w:fill="FFFFFF"/>
          <w:lang w:val="en-US"/>
        </w:rPr>
        <w:t>waddah</w:t>
      </w:r>
      <w:proofErr w:type="spellEnd"/>
      <w:r w:rsidR="000A68D4">
        <w:rPr>
          <w:rFonts w:ascii="Times New Roman" w:hAnsi="Times New Roman"/>
          <w:shd w:val="clear" w:color="auto" w:fill="FFFFFF"/>
          <w:lang w:val="en-US"/>
        </w:rPr>
        <w:t xml:space="preserve"> </w:t>
      </w:r>
      <w:proofErr w:type="spellStart"/>
      <w:r w:rsidR="000A68D4">
        <w:rPr>
          <w:rFonts w:ascii="Times New Roman" w:hAnsi="Times New Roman"/>
          <w:shd w:val="clear" w:color="auto" w:fill="FFFFFF"/>
          <w:lang w:val="en-US"/>
        </w:rPr>
        <w:t>wa</w:t>
      </w:r>
      <w:proofErr w:type="spellEnd"/>
      <w:r w:rsidR="000A68D4">
        <w:rPr>
          <w:rFonts w:ascii="Times New Roman" w:hAnsi="Times New Roman"/>
          <w:shd w:val="clear" w:color="auto" w:fill="FFFFFF"/>
          <w:lang w:val="en-US"/>
        </w:rPr>
        <w:t xml:space="preserve"> </w:t>
      </w:r>
      <w:proofErr w:type="spellStart"/>
      <w:r w:rsidR="000A68D4">
        <w:rPr>
          <w:rFonts w:ascii="Times New Roman" w:hAnsi="Times New Roman"/>
          <w:shd w:val="clear" w:color="auto" w:fill="FFFFFF"/>
          <w:lang w:val="en-US"/>
        </w:rPr>
        <w:t>rahmah</w:t>
      </w:r>
      <w:proofErr w:type="spellEnd"/>
      <w:r w:rsidR="000A68D4">
        <w:rPr>
          <w:rFonts w:ascii="Times New Roman" w:hAnsi="Times New Roman"/>
          <w:shd w:val="clear" w:color="auto" w:fill="FFFFFF"/>
          <w:lang w:val="en-US"/>
        </w:rPr>
        <w:t>).</w:t>
      </w:r>
    </w:p>
    <w:p w14:paraId="35F5C989" w14:textId="37A8ADD9" w:rsidR="00CF22F5" w:rsidRPr="00437209" w:rsidRDefault="00C01790" w:rsidP="000A68D4">
      <w:pPr>
        <w:pStyle w:val="ListParagraph"/>
        <w:numPr>
          <w:ilvl w:val="0"/>
          <w:numId w:val="34"/>
        </w:numPr>
        <w:spacing w:after="0" w:line="240" w:lineRule="auto"/>
        <w:jc w:val="both"/>
        <w:rPr>
          <w:rFonts w:asciiTheme="majorBidi" w:hAnsiTheme="majorBidi"/>
          <w:b/>
          <w:bCs/>
          <w:lang w:val="en-ID"/>
        </w:rPr>
      </w:pPr>
      <w:r>
        <w:rPr>
          <w:rFonts w:asciiTheme="majorBidi" w:hAnsiTheme="majorBidi"/>
          <w:b/>
          <w:bCs/>
          <w:lang w:val="en-ID"/>
        </w:rPr>
        <w:t>Relevance of Ideal Family in al-Qur’an</w:t>
      </w:r>
    </w:p>
    <w:p w14:paraId="31416F27" w14:textId="77777777" w:rsidR="00CF22F5" w:rsidRPr="00437209" w:rsidRDefault="00CF22F5" w:rsidP="00CF22F5">
      <w:pPr>
        <w:spacing w:after="0" w:line="240" w:lineRule="auto"/>
        <w:ind w:firstLine="426"/>
        <w:jc w:val="both"/>
        <w:rPr>
          <w:rFonts w:asciiTheme="majorBidi" w:hAnsiTheme="majorBidi"/>
          <w:shd w:val="clear" w:color="auto" w:fill="FFFFFF"/>
          <w:lang w:val="en-ID"/>
        </w:rPr>
      </w:pPr>
      <w:proofErr w:type="spellStart"/>
      <w:r w:rsidRPr="00437209">
        <w:rPr>
          <w:rFonts w:asciiTheme="majorBidi" w:hAnsiTheme="majorBidi"/>
          <w:shd w:val="clear" w:color="auto" w:fill="FFFFFF"/>
          <w:lang w:val="en-ID"/>
        </w:rPr>
        <w:t>Pembahasan</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terkait</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keluarga</w:t>
      </w:r>
      <w:proofErr w:type="spellEnd"/>
      <w:r w:rsidRPr="00437209">
        <w:rPr>
          <w:rFonts w:asciiTheme="majorBidi" w:hAnsiTheme="majorBidi"/>
          <w:shd w:val="clear" w:color="auto" w:fill="FFFFFF"/>
          <w:lang w:val="en-ID"/>
        </w:rPr>
        <w:t xml:space="preserve"> ideal </w:t>
      </w:r>
      <w:proofErr w:type="spellStart"/>
      <w:r w:rsidRPr="00437209">
        <w:rPr>
          <w:rFonts w:asciiTheme="majorBidi" w:hAnsiTheme="majorBidi"/>
          <w:shd w:val="clear" w:color="auto" w:fill="FFFFFF"/>
          <w:lang w:val="en-ID"/>
        </w:rPr>
        <w:t>berarti</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bicara</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kualitas</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ketahanan</w:t>
      </w:r>
      <w:proofErr w:type="spellEnd"/>
      <w:r w:rsidRPr="00437209">
        <w:rPr>
          <w:rFonts w:asciiTheme="majorBidi" w:hAnsiTheme="majorBidi"/>
          <w:shd w:val="clear" w:color="auto" w:fill="FFFFFF"/>
          <w:lang w:val="en-ID"/>
        </w:rPr>
        <w:t xml:space="preserve"> di </w:t>
      </w:r>
      <w:proofErr w:type="spellStart"/>
      <w:r w:rsidRPr="00437209">
        <w:rPr>
          <w:rFonts w:asciiTheme="majorBidi" w:hAnsiTheme="majorBidi"/>
          <w:shd w:val="clear" w:color="auto" w:fill="FFFFFF"/>
          <w:lang w:val="en-ID"/>
        </w:rPr>
        <w:t>dalam</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keluarga</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Relevansi</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pembahasan</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konsep</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keluarga</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hari</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ini</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masih</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relevan</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karena</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masyarakat</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membutuhkan</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berbagai</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konsep</w:t>
      </w:r>
      <w:proofErr w:type="spellEnd"/>
      <w:r w:rsidRPr="00437209">
        <w:rPr>
          <w:rFonts w:asciiTheme="majorBidi" w:hAnsiTheme="majorBidi"/>
          <w:shd w:val="clear" w:color="auto" w:fill="FFFFFF"/>
          <w:lang w:val="en-ID"/>
        </w:rPr>
        <w:t xml:space="preserve"> yang </w:t>
      </w:r>
      <w:proofErr w:type="spellStart"/>
      <w:r w:rsidRPr="00437209">
        <w:rPr>
          <w:rFonts w:asciiTheme="majorBidi" w:hAnsiTheme="majorBidi"/>
          <w:shd w:val="clear" w:color="auto" w:fill="FFFFFF"/>
          <w:lang w:val="en-ID"/>
        </w:rPr>
        <w:t>akan</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diterapkan</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dalam</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wacana</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pembentukan</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keluarga</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i/>
          <w:iCs/>
          <w:shd w:val="clear" w:color="auto" w:fill="FFFFFF"/>
          <w:lang w:val="en-ID"/>
        </w:rPr>
        <w:t>sakinah</w:t>
      </w:r>
      <w:proofErr w:type="spellEnd"/>
      <w:r w:rsidRPr="00437209">
        <w:rPr>
          <w:rFonts w:asciiTheme="majorBidi" w:hAnsiTheme="majorBidi"/>
          <w:i/>
          <w:iCs/>
          <w:shd w:val="clear" w:color="auto" w:fill="FFFFFF"/>
          <w:lang w:val="en-ID"/>
        </w:rPr>
        <w:t xml:space="preserve"> ma </w:t>
      </w:r>
      <w:proofErr w:type="spellStart"/>
      <w:r w:rsidRPr="00437209">
        <w:rPr>
          <w:rFonts w:asciiTheme="majorBidi" w:hAnsiTheme="majorBidi"/>
          <w:i/>
          <w:iCs/>
          <w:shd w:val="clear" w:color="auto" w:fill="FFFFFF"/>
          <w:lang w:val="en-ID"/>
        </w:rPr>
        <w:t>waddah</w:t>
      </w:r>
      <w:proofErr w:type="spellEnd"/>
      <w:r w:rsidRPr="00437209">
        <w:rPr>
          <w:rFonts w:asciiTheme="majorBidi" w:hAnsiTheme="majorBidi"/>
          <w:i/>
          <w:iCs/>
          <w:shd w:val="clear" w:color="auto" w:fill="FFFFFF"/>
          <w:lang w:val="en-ID"/>
        </w:rPr>
        <w:t xml:space="preserve"> </w:t>
      </w:r>
      <w:proofErr w:type="spellStart"/>
      <w:r w:rsidRPr="00437209">
        <w:rPr>
          <w:rFonts w:asciiTheme="majorBidi" w:hAnsiTheme="majorBidi"/>
          <w:i/>
          <w:iCs/>
          <w:shd w:val="clear" w:color="auto" w:fill="FFFFFF"/>
          <w:lang w:val="en-ID"/>
        </w:rPr>
        <w:t>wa</w:t>
      </w:r>
      <w:proofErr w:type="spellEnd"/>
      <w:r w:rsidRPr="00437209">
        <w:rPr>
          <w:rFonts w:asciiTheme="majorBidi" w:hAnsiTheme="majorBidi"/>
          <w:i/>
          <w:iCs/>
          <w:shd w:val="clear" w:color="auto" w:fill="FFFFFF"/>
          <w:lang w:val="en-ID"/>
        </w:rPr>
        <w:t xml:space="preserve"> </w:t>
      </w:r>
      <w:proofErr w:type="spellStart"/>
      <w:r w:rsidRPr="00437209">
        <w:rPr>
          <w:rFonts w:asciiTheme="majorBidi" w:hAnsiTheme="majorBidi"/>
          <w:i/>
          <w:iCs/>
          <w:shd w:val="clear" w:color="auto" w:fill="FFFFFF"/>
          <w:lang w:val="en-ID"/>
        </w:rPr>
        <w:t>rahmah</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atau</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keluarga</w:t>
      </w:r>
      <w:proofErr w:type="spellEnd"/>
      <w:r w:rsidRPr="00437209">
        <w:rPr>
          <w:rFonts w:asciiTheme="majorBidi" w:hAnsiTheme="majorBidi"/>
          <w:shd w:val="clear" w:color="auto" w:fill="FFFFFF"/>
          <w:lang w:val="en-ID"/>
        </w:rPr>
        <w:t xml:space="preserve"> yang ideal di </w:t>
      </w:r>
      <w:proofErr w:type="spellStart"/>
      <w:r w:rsidRPr="00437209">
        <w:rPr>
          <w:rFonts w:asciiTheme="majorBidi" w:hAnsiTheme="majorBidi"/>
          <w:shd w:val="clear" w:color="auto" w:fill="FFFFFF"/>
          <w:lang w:val="en-ID"/>
        </w:rPr>
        <w:t>dalam</w:t>
      </w:r>
      <w:proofErr w:type="spellEnd"/>
      <w:r w:rsidRPr="00437209">
        <w:rPr>
          <w:rFonts w:asciiTheme="majorBidi" w:hAnsiTheme="majorBidi"/>
          <w:shd w:val="clear" w:color="auto" w:fill="FFFFFF"/>
          <w:lang w:val="en-ID"/>
        </w:rPr>
        <w:t xml:space="preserve"> Islam.</w:t>
      </w:r>
      <w:r w:rsidRPr="00437209">
        <w:rPr>
          <w:rStyle w:val="FootnoteReference"/>
          <w:rFonts w:asciiTheme="majorBidi" w:eastAsiaTheme="majorEastAsia" w:hAnsiTheme="majorBidi"/>
          <w:shd w:val="clear" w:color="auto" w:fill="FFFFFF"/>
          <w:lang w:val="en-ID"/>
        </w:rPr>
        <w:footnoteReference w:id="25"/>
      </w:r>
    </w:p>
    <w:p w14:paraId="3651F19A" w14:textId="77777777" w:rsidR="00CF22F5" w:rsidRPr="00437209" w:rsidRDefault="00CF22F5" w:rsidP="00CF22F5">
      <w:pPr>
        <w:spacing w:after="0" w:line="240" w:lineRule="auto"/>
        <w:ind w:firstLine="426"/>
        <w:jc w:val="both"/>
        <w:rPr>
          <w:rFonts w:asciiTheme="majorBidi" w:hAnsiTheme="majorBidi"/>
          <w:lang w:val="en-ID"/>
        </w:rPr>
      </w:pPr>
      <w:proofErr w:type="spellStart"/>
      <w:r w:rsidRPr="00437209">
        <w:rPr>
          <w:rFonts w:asciiTheme="majorBidi" w:hAnsiTheme="majorBidi"/>
          <w:shd w:val="clear" w:color="auto" w:fill="FFFFFF"/>
          <w:lang w:val="en-ID"/>
        </w:rPr>
        <w:t>Ketahanan</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keluarga</w:t>
      </w:r>
      <w:proofErr w:type="spellEnd"/>
      <w:r w:rsidRPr="00437209">
        <w:rPr>
          <w:rFonts w:asciiTheme="majorBidi" w:hAnsiTheme="majorBidi"/>
          <w:shd w:val="clear" w:color="auto" w:fill="FFFFFF"/>
          <w:lang w:val="en-ID"/>
        </w:rPr>
        <w:t> </w:t>
      </w:r>
      <w:proofErr w:type="spellStart"/>
      <w:r w:rsidRPr="00437209">
        <w:rPr>
          <w:rFonts w:asciiTheme="majorBidi" w:hAnsiTheme="majorBidi"/>
          <w:shd w:val="clear" w:color="auto" w:fill="FFFFFF"/>
          <w:lang w:val="en-ID"/>
        </w:rPr>
        <w:t>adalah</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kondisi</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dinamik</w:t>
      </w:r>
      <w:proofErr w:type="spellEnd"/>
      <w:r w:rsidRPr="00437209">
        <w:rPr>
          <w:rFonts w:asciiTheme="majorBidi" w:hAnsiTheme="majorBidi"/>
          <w:shd w:val="clear" w:color="auto" w:fill="FFFFFF"/>
          <w:lang w:val="en-ID"/>
        </w:rPr>
        <w:t> </w:t>
      </w:r>
      <w:proofErr w:type="spellStart"/>
      <w:r w:rsidRPr="00437209">
        <w:rPr>
          <w:rFonts w:asciiTheme="majorBidi" w:hAnsiTheme="majorBidi"/>
          <w:shd w:val="clear" w:color="auto" w:fill="FFFFFF"/>
          <w:lang w:val="en-ID"/>
        </w:rPr>
        <w:t>keluarga</w:t>
      </w:r>
      <w:proofErr w:type="spellEnd"/>
      <w:r w:rsidRPr="00437209">
        <w:rPr>
          <w:rFonts w:asciiTheme="majorBidi" w:hAnsiTheme="majorBidi"/>
          <w:shd w:val="clear" w:color="auto" w:fill="FFFFFF"/>
          <w:lang w:val="en-ID"/>
        </w:rPr>
        <w:t> </w:t>
      </w:r>
      <w:proofErr w:type="spellStart"/>
      <w:r w:rsidRPr="00437209">
        <w:rPr>
          <w:rFonts w:asciiTheme="majorBidi" w:hAnsiTheme="majorBidi"/>
          <w:shd w:val="clear" w:color="auto" w:fill="FFFFFF"/>
          <w:lang w:val="en-ID"/>
        </w:rPr>
        <w:t>dalam</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mengelola</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sumber</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daya</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fisik</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maupun</w:t>
      </w:r>
      <w:proofErr w:type="spellEnd"/>
      <w:r w:rsidRPr="00437209">
        <w:rPr>
          <w:rFonts w:asciiTheme="majorBidi" w:hAnsiTheme="majorBidi"/>
          <w:shd w:val="clear" w:color="auto" w:fill="FFFFFF"/>
          <w:lang w:val="en-ID"/>
        </w:rPr>
        <w:t xml:space="preserve"> non </w:t>
      </w:r>
      <w:proofErr w:type="spellStart"/>
      <w:r w:rsidRPr="00437209">
        <w:rPr>
          <w:rFonts w:asciiTheme="majorBidi" w:hAnsiTheme="majorBidi"/>
          <w:shd w:val="clear" w:color="auto" w:fill="FFFFFF"/>
          <w:lang w:val="en-ID"/>
        </w:rPr>
        <w:t>fisik</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serta</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mengelola</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masalah</w:t>
      </w:r>
      <w:proofErr w:type="spellEnd"/>
      <w:r w:rsidRPr="00437209">
        <w:rPr>
          <w:rFonts w:asciiTheme="majorBidi" w:hAnsiTheme="majorBidi"/>
          <w:shd w:val="clear" w:color="auto" w:fill="FFFFFF"/>
          <w:lang w:val="en-ID"/>
        </w:rPr>
        <w:t xml:space="preserve"> yang </w:t>
      </w:r>
      <w:proofErr w:type="spellStart"/>
      <w:r w:rsidRPr="00437209">
        <w:rPr>
          <w:rFonts w:asciiTheme="majorBidi" w:hAnsiTheme="majorBidi"/>
          <w:shd w:val="clear" w:color="auto" w:fill="FFFFFF"/>
          <w:lang w:val="en-ID"/>
        </w:rPr>
        <w:t>dihadapi</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untuk</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mencapai</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tujuan</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yaitu</w:t>
      </w:r>
      <w:proofErr w:type="spellEnd"/>
      <w:r w:rsidRPr="00437209">
        <w:rPr>
          <w:rFonts w:asciiTheme="majorBidi" w:hAnsiTheme="majorBidi"/>
          <w:shd w:val="clear" w:color="auto" w:fill="FFFFFF"/>
          <w:lang w:val="en-ID"/>
        </w:rPr>
        <w:t> </w:t>
      </w:r>
      <w:proofErr w:type="spellStart"/>
      <w:r w:rsidRPr="00437209">
        <w:rPr>
          <w:rFonts w:asciiTheme="majorBidi" w:hAnsiTheme="majorBidi"/>
          <w:shd w:val="clear" w:color="auto" w:fill="FFFFFF"/>
          <w:lang w:val="en-ID"/>
        </w:rPr>
        <w:t>keluarga</w:t>
      </w:r>
      <w:proofErr w:type="spellEnd"/>
      <w:r w:rsidRPr="00437209">
        <w:rPr>
          <w:rFonts w:asciiTheme="majorBidi" w:hAnsiTheme="majorBidi"/>
          <w:shd w:val="clear" w:color="auto" w:fill="FFFFFF"/>
          <w:lang w:val="en-ID"/>
        </w:rPr>
        <w:t xml:space="preserve"> ideal dan </w:t>
      </w:r>
      <w:proofErr w:type="spellStart"/>
      <w:r w:rsidRPr="00437209">
        <w:rPr>
          <w:rFonts w:asciiTheme="majorBidi" w:hAnsiTheme="majorBidi"/>
          <w:shd w:val="clear" w:color="auto" w:fill="FFFFFF"/>
          <w:lang w:val="en-ID"/>
        </w:rPr>
        <w:t>tangguh</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sebagai</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pondasi</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utama</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dalam</w:t>
      </w:r>
      <w:proofErr w:type="spellEnd"/>
      <w:r w:rsidRPr="00437209">
        <w:rPr>
          <w:rFonts w:asciiTheme="majorBidi" w:hAnsiTheme="majorBidi"/>
          <w:shd w:val="clear" w:color="auto" w:fill="FFFFFF"/>
          <w:lang w:val="en-ID"/>
        </w:rPr>
        <w:t xml:space="preserve"> </w:t>
      </w:r>
      <w:proofErr w:type="spellStart"/>
      <w:r w:rsidRPr="00437209">
        <w:rPr>
          <w:rFonts w:asciiTheme="majorBidi" w:hAnsiTheme="majorBidi"/>
          <w:shd w:val="clear" w:color="auto" w:fill="FFFFFF"/>
          <w:lang w:val="en-ID"/>
        </w:rPr>
        <w:t>mewujudkan</w:t>
      </w:r>
      <w:proofErr w:type="spellEnd"/>
      <w:r w:rsidRPr="00437209">
        <w:rPr>
          <w:rFonts w:asciiTheme="majorBidi" w:hAnsiTheme="majorBidi"/>
          <w:shd w:val="clear" w:color="auto" w:fill="FFFFFF"/>
          <w:lang w:val="en-ID"/>
        </w:rPr>
        <w:t> </w:t>
      </w:r>
      <w:proofErr w:type="spellStart"/>
      <w:r w:rsidRPr="00437209">
        <w:rPr>
          <w:rFonts w:asciiTheme="majorBidi" w:hAnsiTheme="majorBidi"/>
          <w:shd w:val="clear" w:color="auto" w:fill="FFFFFF"/>
          <w:lang w:val="en-ID"/>
        </w:rPr>
        <w:t>ketahanan</w:t>
      </w:r>
      <w:proofErr w:type="spellEnd"/>
      <w:r w:rsidRPr="00437209">
        <w:rPr>
          <w:rFonts w:asciiTheme="majorBidi" w:hAnsiTheme="majorBidi"/>
          <w:shd w:val="clear" w:color="auto" w:fill="FFFFFF"/>
          <w:lang w:val="en-ID"/>
        </w:rPr>
        <w:t> </w:t>
      </w:r>
      <w:proofErr w:type="spellStart"/>
      <w:r w:rsidRPr="00437209">
        <w:rPr>
          <w:rFonts w:asciiTheme="majorBidi" w:hAnsiTheme="majorBidi"/>
          <w:shd w:val="clear" w:color="auto" w:fill="FFFFFF"/>
          <w:lang w:val="en-ID"/>
        </w:rPr>
        <w:t>nasional</w:t>
      </w:r>
      <w:proofErr w:type="spellEnd"/>
      <w:r w:rsidRPr="00437209">
        <w:rPr>
          <w:rFonts w:asciiTheme="majorBidi" w:hAnsiTheme="majorBidi"/>
          <w:shd w:val="clear" w:color="auto" w:fill="FFFFFF"/>
          <w:lang w:val="en-ID"/>
        </w:rPr>
        <w:t>.</w:t>
      </w:r>
      <w:r w:rsidRPr="00437209">
        <w:rPr>
          <w:rStyle w:val="FootnoteReference"/>
          <w:rFonts w:asciiTheme="majorBidi" w:eastAsiaTheme="majorEastAsia" w:hAnsiTheme="majorBidi"/>
          <w:shd w:val="clear" w:color="auto" w:fill="FFFFFF"/>
          <w:lang w:val="en-ID"/>
        </w:rPr>
        <w:footnoteReference w:id="26"/>
      </w:r>
    </w:p>
    <w:p w14:paraId="00AE70E6" w14:textId="77777777" w:rsidR="00CF22F5" w:rsidRPr="00437209" w:rsidRDefault="00CF22F5" w:rsidP="00CF22F5">
      <w:pPr>
        <w:pStyle w:val="ListParagraph"/>
        <w:spacing w:after="0" w:line="240" w:lineRule="auto"/>
        <w:ind w:left="0" w:firstLine="426"/>
        <w:jc w:val="both"/>
        <w:rPr>
          <w:rFonts w:asciiTheme="majorBidi" w:hAnsiTheme="majorBidi"/>
          <w:lang w:val="en-ID"/>
        </w:rPr>
      </w:pPr>
      <w:r w:rsidRPr="00437209">
        <w:rPr>
          <w:rFonts w:asciiTheme="majorBidi" w:hAnsiTheme="majorBidi"/>
          <w:lang w:val="en-ID"/>
        </w:rPr>
        <w:t xml:space="preserve">Adapun </w:t>
      </w:r>
      <w:proofErr w:type="spellStart"/>
      <w:r w:rsidRPr="00437209">
        <w:rPr>
          <w:rFonts w:asciiTheme="majorBidi" w:hAnsiTheme="majorBidi"/>
          <w:lang w:val="en-ID"/>
        </w:rPr>
        <w:t>faktor</w:t>
      </w:r>
      <w:proofErr w:type="spellEnd"/>
      <w:r w:rsidRPr="00437209">
        <w:rPr>
          <w:rFonts w:asciiTheme="majorBidi" w:hAnsiTheme="majorBidi"/>
          <w:lang w:val="en-ID"/>
        </w:rPr>
        <w:t xml:space="preserve"> yang </w:t>
      </w:r>
      <w:proofErr w:type="spellStart"/>
      <w:r w:rsidRPr="00437209">
        <w:rPr>
          <w:rFonts w:asciiTheme="majorBidi" w:hAnsiTheme="majorBidi"/>
          <w:lang w:val="en-ID"/>
        </w:rPr>
        <w:t>dapat</w:t>
      </w:r>
      <w:proofErr w:type="spellEnd"/>
      <w:r w:rsidRPr="00437209">
        <w:rPr>
          <w:rFonts w:asciiTheme="majorBidi" w:hAnsiTheme="majorBidi"/>
          <w:lang w:val="en-ID"/>
        </w:rPr>
        <w:t xml:space="preserve"> </w:t>
      </w:r>
      <w:proofErr w:type="spellStart"/>
      <w:r w:rsidRPr="00437209">
        <w:rPr>
          <w:rFonts w:asciiTheme="majorBidi" w:hAnsiTheme="majorBidi"/>
          <w:lang w:val="en-ID"/>
        </w:rPr>
        <w:t>merusak</w:t>
      </w:r>
      <w:proofErr w:type="spellEnd"/>
      <w:r w:rsidRPr="00437209">
        <w:rPr>
          <w:rFonts w:asciiTheme="majorBidi" w:hAnsiTheme="majorBidi"/>
          <w:lang w:val="en-ID"/>
        </w:rPr>
        <w:t xml:space="preserve"> </w:t>
      </w:r>
      <w:proofErr w:type="spellStart"/>
      <w:r w:rsidRPr="00437209">
        <w:rPr>
          <w:rFonts w:asciiTheme="majorBidi" w:hAnsiTheme="majorBidi"/>
          <w:lang w:val="en-ID"/>
        </w:rPr>
        <w:t>sistem</w:t>
      </w:r>
      <w:proofErr w:type="spellEnd"/>
      <w:r w:rsidRPr="00437209">
        <w:rPr>
          <w:rFonts w:asciiTheme="majorBidi" w:hAnsiTheme="majorBidi"/>
          <w:lang w:val="en-ID"/>
        </w:rPr>
        <w:t xml:space="preserve"> </w:t>
      </w:r>
      <w:proofErr w:type="spellStart"/>
      <w:r w:rsidRPr="00437209">
        <w:rPr>
          <w:rFonts w:asciiTheme="majorBidi" w:hAnsiTheme="majorBidi"/>
          <w:lang w:val="en-ID"/>
        </w:rPr>
        <w:t>ketahanan</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w:t>
      </w:r>
      <w:proofErr w:type="spellEnd"/>
      <w:r w:rsidRPr="00437209">
        <w:rPr>
          <w:rFonts w:asciiTheme="majorBidi" w:hAnsiTheme="majorBidi"/>
          <w:lang w:val="en-ID"/>
        </w:rPr>
        <w:t xml:space="preserve">, </w:t>
      </w:r>
      <w:proofErr w:type="spellStart"/>
      <w:r w:rsidRPr="00437209">
        <w:rPr>
          <w:rFonts w:asciiTheme="majorBidi" w:hAnsiTheme="majorBidi"/>
          <w:lang w:val="en-ID"/>
        </w:rPr>
        <w:t>yakni</w:t>
      </w:r>
      <w:proofErr w:type="spellEnd"/>
      <w:r w:rsidRPr="00437209">
        <w:rPr>
          <w:rFonts w:asciiTheme="majorBidi" w:hAnsiTheme="majorBidi"/>
          <w:lang w:val="en-ID"/>
        </w:rPr>
        <w:t xml:space="preserve"> </w:t>
      </w:r>
      <w:proofErr w:type="spellStart"/>
      <w:r w:rsidRPr="00437209">
        <w:rPr>
          <w:rFonts w:asciiTheme="majorBidi" w:hAnsiTheme="majorBidi"/>
          <w:lang w:val="en-ID"/>
        </w:rPr>
        <w:t>ketidakharmonisan</w:t>
      </w:r>
      <w:proofErr w:type="spellEnd"/>
      <w:r w:rsidRPr="00437209">
        <w:rPr>
          <w:rFonts w:asciiTheme="majorBidi" w:hAnsiTheme="majorBidi"/>
          <w:lang w:val="en-ID"/>
        </w:rPr>
        <w:t xml:space="preserve">. </w:t>
      </w:r>
      <w:proofErr w:type="spellStart"/>
      <w:r w:rsidRPr="00437209">
        <w:rPr>
          <w:rFonts w:asciiTheme="majorBidi" w:hAnsiTheme="majorBidi"/>
          <w:lang w:val="en-ID"/>
        </w:rPr>
        <w:t>Faktor</w:t>
      </w:r>
      <w:proofErr w:type="spellEnd"/>
      <w:r w:rsidRPr="00437209">
        <w:rPr>
          <w:rFonts w:asciiTheme="majorBidi" w:hAnsiTheme="majorBidi"/>
          <w:lang w:val="en-ID"/>
        </w:rPr>
        <w:t xml:space="preserve"> </w:t>
      </w:r>
      <w:proofErr w:type="spellStart"/>
      <w:r w:rsidRPr="00437209">
        <w:rPr>
          <w:rFonts w:asciiTheme="majorBidi" w:hAnsiTheme="majorBidi"/>
          <w:lang w:val="en-ID"/>
        </w:rPr>
        <w:t>ini</w:t>
      </w:r>
      <w:proofErr w:type="spellEnd"/>
      <w:r w:rsidRPr="00437209">
        <w:rPr>
          <w:rFonts w:asciiTheme="majorBidi" w:hAnsiTheme="majorBidi"/>
          <w:lang w:val="en-ID"/>
        </w:rPr>
        <w:t xml:space="preserve"> </w:t>
      </w:r>
      <w:proofErr w:type="spellStart"/>
      <w:r w:rsidRPr="00437209">
        <w:rPr>
          <w:rFonts w:asciiTheme="majorBidi" w:hAnsiTheme="majorBidi"/>
          <w:lang w:val="en-ID"/>
        </w:rPr>
        <w:t>menjadi</w:t>
      </w:r>
      <w:proofErr w:type="spellEnd"/>
      <w:r w:rsidRPr="00437209">
        <w:rPr>
          <w:rFonts w:asciiTheme="majorBidi" w:hAnsiTheme="majorBidi"/>
          <w:lang w:val="en-ID"/>
        </w:rPr>
        <w:t xml:space="preserve"> salah </w:t>
      </w:r>
      <w:proofErr w:type="spellStart"/>
      <w:r w:rsidRPr="00437209">
        <w:rPr>
          <w:rFonts w:asciiTheme="majorBidi" w:hAnsiTheme="majorBidi"/>
          <w:lang w:val="en-ID"/>
        </w:rPr>
        <w:t>satu</w:t>
      </w:r>
      <w:proofErr w:type="spellEnd"/>
      <w:r w:rsidRPr="00437209">
        <w:rPr>
          <w:rFonts w:asciiTheme="majorBidi" w:hAnsiTheme="majorBidi"/>
          <w:lang w:val="en-ID"/>
        </w:rPr>
        <w:t xml:space="preserve"> </w:t>
      </w:r>
      <w:proofErr w:type="spellStart"/>
      <w:r w:rsidRPr="00437209">
        <w:rPr>
          <w:rFonts w:asciiTheme="majorBidi" w:hAnsiTheme="majorBidi"/>
          <w:lang w:val="en-ID"/>
        </w:rPr>
        <w:t>sebab</w:t>
      </w:r>
      <w:proofErr w:type="spellEnd"/>
      <w:r w:rsidRPr="00437209">
        <w:rPr>
          <w:rFonts w:asciiTheme="majorBidi" w:hAnsiTheme="majorBidi"/>
          <w:lang w:val="en-ID"/>
        </w:rPr>
        <w:t xml:space="preserve"> </w:t>
      </w:r>
      <w:proofErr w:type="spellStart"/>
      <w:r w:rsidRPr="00437209">
        <w:rPr>
          <w:rFonts w:asciiTheme="majorBidi" w:hAnsiTheme="majorBidi"/>
          <w:lang w:val="en-ID"/>
        </w:rPr>
        <w:t>terjadinya</w:t>
      </w:r>
      <w:proofErr w:type="spellEnd"/>
      <w:r w:rsidRPr="00437209">
        <w:rPr>
          <w:rFonts w:asciiTheme="majorBidi" w:hAnsiTheme="majorBidi"/>
          <w:lang w:val="en-ID"/>
        </w:rPr>
        <w:t xml:space="preserve"> </w:t>
      </w:r>
      <w:proofErr w:type="spellStart"/>
      <w:r w:rsidRPr="00437209">
        <w:rPr>
          <w:rFonts w:asciiTheme="majorBidi" w:hAnsiTheme="majorBidi"/>
          <w:lang w:val="en-ID"/>
        </w:rPr>
        <w:t>perceraian</w:t>
      </w:r>
      <w:proofErr w:type="spellEnd"/>
      <w:r w:rsidRPr="00437209">
        <w:rPr>
          <w:rFonts w:asciiTheme="majorBidi" w:hAnsiTheme="majorBidi"/>
          <w:lang w:val="en-ID"/>
        </w:rPr>
        <w:t xml:space="preserve"> </w:t>
      </w:r>
      <w:proofErr w:type="spellStart"/>
      <w:r w:rsidRPr="00437209">
        <w:rPr>
          <w:rFonts w:asciiTheme="majorBidi" w:hAnsiTheme="majorBidi"/>
          <w:lang w:val="en-ID"/>
        </w:rPr>
        <w:t>dalam</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w:t>
      </w:r>
      <w:proofErr w:type="spellEnd"/>
      <w:r w:rsidRPr="00437209">
        <w:rPr>
          <w:rFonts w:asciiTheme="majorBidi" w:hAnsiTheme="majorBidi"/>
          <w:lang w:val="en-ID"/>
        </w:rPr>
        <w:t xml:space="preserve">. </w:t>
      </w:r>
      <w:proofErr w:type="spellStart"/>
      <w:r w:rsidRPr="00437209">
        <w:rPr>
          <w:rFonts w:asciiTheme="majorBidi" w:hAnsiTheme="majorBidi"/>
          <w:lang w:val="en-ID"/>
        </w:rPr>
        <w:t>Ketidakharmonisan</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w:t>
      </w:r>
      <w:proofErr w:type="spellEnd"/>
      <w:r w:rsidRPr="00437209">
        <w:rPr>
          <w:rFonts w:asciiTheme="majorBidi" w:hAnsiTheme="majorBidi"/>
          <w:lang w:val="en-ID"/>
        </w:rPr>
        <w:t xml:space="preserve"> </w:t>
      </w:r>
      <w:proofErr w:type="spellStart"/>
      <w:r w:rsidRPr="00437209">
        <w:rPr>
          <w:rFonts w:asciiTheme="majorBidi" w:hAnsiTheme="majorBidi"/>
          <w:lang w:val="en-ID"/>
        </w:rPr>
        <w:t>disebabkan</w:t>
      </w:r>
      <w:proofErr w:type="spellEnd"/>
      <w:r w:rsidRPr="00437209">
        <w:rPr>
          <w:rFonts w:asciiTheme="majorBidi" w:hAnsiTheme="majorBidi"/>
          <w:lang w:val="en-ID"/>
        </w:rPr>
        <w:t xml:space="preserve"> oleh </w:t>
      </w:r>
      <w:proofErr w:type="spellStart"/>
      <w:r w:rsidRPr="00437209">
        <w:rPr>
          <w:rFonts w:asciiTheme="majorBidi" w:hAnsiTheme="majorBidi"/>
          <w:lang w:val="en-ID"/>
        </w:rPr>
        <w:t>adanya</w:t>
      </w:r>
      <w:proofErr w:type="spellEnd"/>
      <w:r w:rsidRPr="00437209">
        <w:rPr>
          <w:rFonts w:asciiTheme="majorBidi" w:hAnsiTheme="majorBidi"/>
          <w:lang w:val="en-ID"/>
        </w:rPr>
        <w:t xml:space="preserve"> </w:t>
      </w:r>
      <w:proofErr w:type="spellStart"/>
      <w:r w:rsidRPr="00437209">
        <w:rPr>
          <w:rFonts w:asciiTheme="majorBidi" w:hAnsiTheme="majorBidi"/>
          <w:lang w:val="en-ID"/>
        </w:rPr>
        <w:t>pergeseran</w:t>
      </w:r>
      <w:proofErr w:type="spellEnd"/>
      <w:r w:rsidRPr="00437209">
        <w:rPr>
          <w:rFonts w:asciiTheme="majorBidi" w:hAnsiTheme="majorBidi"/>
          <w:lang w:val="en-ID"/>
        </w:rPr>
        <w:t xml:space="preserve"> </w:t>
      </w:r>
      <w:proofErr w:type="spellStart"/>
      <w:r w:rsidRPr="00437209">
        <w:rPr>
          <w:rFonts w:asciiTheme="majorBidi" w:hAnsiTheme="majorBidi"/>
          <w:lang w:val="en-ID"/>
        </w:rPr>
        <w:t>nilai</w:t>
      </w:r>
      <w:proofErr w:type="spellEnd"/>
      <w:r w:rsidRPr="00437209">
        <w:rPr>
          <w:rFonts w:asciiTheme="majorBidi" w:hAnsiTheme="majorBidi"/>
          <w:lang w:val="en-ID"/>
        </w:rPr>
        <w:t xml:space="preserve"> </w:t>
      </w:r>
      <w:proofErr w:type="spellStart"/>
      <w:r w:rsidRPr="00437209">
        <w:rPr>
          <w:rFonts w:asciiTheme="majorBidi" w:hAnsiTheme="majorBidi"/>
          <w:lang w:val="en-ID"/>
        </w:rPr>
        <w:t>perkawinan</w:t>
      </w:r>
      <w:proofErr w:type="spellEnd"/>
      <w:r w:rsidRPr="00437209">
        <w:rPr>
          <w:rFonts w:asciiTheme="majorBidi" w:hAnsiTheme="majorBidi"/>
          <w:lang w:val="en-ID"/>
        </w:rPr>
        <w:t xml:space="preserve">. </w:t>
      </w:r>
      <w:proofErr w:type="spellStart"/>
      <w:r w:rsidRPr="00437209">
        <w:rPr>
          <w:rFonts w:asciiTheme="majorBidi" w:hAnsiTheme="majorBidi"/>
          <w:lang w:val="en-ID"/>
        </w:rPr>
        <w:t>Pasangan</w:t>
      </w:r>
      <w:proofErr w:type="spellEnd"/>
      <w:r w:rsidRPr="00437209">
        <w:rPr>
          <w:rFonts w:asciiTheme="majorBidi" w:hAnsiTheme="majorBidi"/>
          <w:lang w:val="en-ID"/>
        </w:rPr>
        <w:t xml:space="preserve"> </w:t>
      </w:r>
      <w:proofErr w:type="spellStart"/>
      <w:r w:rsidRPr="00437209">
        <w:rPr>
          <w:rFonts w:asciiTheme="majorBidi" w:hAnsiTheme="majorBidi"/>
          <w:lang w:val="en-ID"/>
        </w:rPr>
        <w:t>suami</w:t>
      </w:r>
      <w:proofErr w:type="spellEnd"/>
      <w:r w:rsidRPr="00437209">
        <w:rPr>
          <w:rFonts w:asciiTheme="majorBidi" w:hAnsiTheme="majorBidi"/>
          <w:lang w:val="en-ID"/>
        </w:rPr>
        <w:t xml:space="preserve"> </w:t>
      </w:r>
      <w:proofErr w:type="spellStart"/>
      <w:r w:rsidRPr="00437209">
        <w:rPr>
          <w:rFonts w:asciiTheme="majorBidi" w:hAnsiTheme="majorBidi"/>
          <w:lang w:val="en-ID"/>
        </w:rPr>
        <w:t>istri</w:t>
      </w:r>
      <w:proofErr w:type="spellEnd"/>
      <w:r w:rsidRPr="00437209">
        <w:rPr>
          <w:rFonts w:asciiTheme="majorBidi" w:hAnsiTheme="majorBidi"/>
          <w:lang w:val="en-ID"/>
        </w:rPr>
        <w:t xml:space="preserve"> </w:t>
      </w:r>
      <w:proofErr w:type="spellStart"/>
      <w:r w:rsidRPr="00437209">
        <w:rPr>
          <w:rFonts w:asciiTheme="majorBidi" w:hAnsiTheme="majorBidi"/>
          <w:lang w:val="en-ID"/>
        </w:rPr>
        <w:t>kurang</w:t>
      </w:r>
      <w:proofErr w:type="spellEnd"/>
      <w:r w:rsidRPr="00437209">
        <w:rPr>
          <w:rFonts w:asciiTheme="majorBidi" w:hAnsiTheme="majorBidi"/>
          <w:lang w:val="en-ID"/>
        </w:rPr>
        <w:t xml:space="preserve"> </w:t>
      </w:r>
      <w:proofErr w:type="spellStart"/>
      <w:r w:rsidRPr="00437209">
        <w:rPr>
          <w:rFonts w:asciiTheme="majorBidi" w:hAnsiTheme="majorBidi"/>
          <w:lang w:val="en-ID"/>
        </w:rPr>
        <w:t>memahami</w:t>
      </w:r>
      <w:proofErr w:type="spellEnd"/>
      <w:r w:rsidRPr="00437209">
        <w:rPr>
          <w:rFonts w:asciiTheme="majorBidi" w:hAnsiTheme="majorBidi"/>
          <w:lang w:val="en-ID"/>
        </w:rPr>
        <w:t xml:space="preserve"> </w:t>
      </w:r>
      <w:proofErr w:type="spellStart"/>
      <w:r w:rsidRPr="00437209">
        <w:rPr>
          <w:rFonts w:asciiTheme="majorBidi" w:hAnsiTheme="majorBidi"/>
          <w:lang w:val="en-ID"/>
        </w:rPr>
        <w:t>esensi</w:t>
      </w:r>
      <w:proofErr w:type="spellEnd"/>
      <w:r w:rsidRPr="00437209">
        <w:rPr>
          <w:rFonts w:asciiTheme="majorBidi" w:hAnsiTheme="majorBidi"/>
          <w:lang w:val="en-ID"/>
        </w:rPr>
        <w:t xml:space="preserve"> </w:t>
      </w:r>
      <w:proofErr w:type="spellStart"/>
      <w:r w:rsidRPr="00437209">
        <w:rPr>
          <w:rFonts w:asciiTheme="majorBidi" w:hAnsiTheme="majorBidi"/>
          <w:lang w:val="en-ID"/>
        </w:rPr>
        <w:t>tujuan</w:t>
      </w:r>
      <w:proofErr w:type="spellEnd"/>
      <w:r w:rsidRPr="00437209">
        <w:rPr>
          <w:rFonts w:asciiTheme="majorBidi" w:hAnsiTheme="majorBidi"/>
          <w:lang w:val="en-ID"/>
        </w:rPr>
        <w:t xml:space="preserve"> </w:t>
      </w:r>
      <w:proofErr w:type="spellStart"/>
      <w:r w:rsidRPr="00437209">
        <w:rPr>
          <w:rFonts w:asciiTheme="majorBidi" w:hAnsiTheme="majorBidi"/>
          <w:lang w:val="en-ID"/>
        </w:rPr>
        <w:t>pernikahan</w:t>
      </w:r>
      <w:proofErr w:type="spellEnd"/>
      <w:r w:rsidRPr="00437209">
        <w:rPr>
          <w:rFonts w:asciiTheme="majorBidi" w:hAnsiTheme="majorBidi"/>
          <w:lang w:val="en-ID"/>
        </w:rPr>
        <w:t xml:space="preserve"> dan </w:t>
      </w:r>
      <w:proofErr w:type="spellStart"/>
      <w:r w:rsidRPr="00437209">
        <w:rPr>
          <w:rFonts w:asciiTheme="majorBidi" w:hAnsiTheme="majorBidi"/>
          <w:lang w:val="en-ID"/>
        </w:rPr>
        <w:t>berkeluarga</w:t>
      </w:r>
      <w:proofErr w:type="spellEnd"/>
      <w:r w:rsidRPr="00437209">
        <w:rPr>
          <w:rFonts w:asciiTheme="majorBidi" w:hAnsiTheme="majorBidi"/>
          <w:lang w:val="en-ID"/>
        </w:rPr>
        <w:t xml:space="preserve"> yang </w:t>
      </w:r>
      <w:proofErr w:type="spellStart"/>
      <w:r w:rsidRPr="00437209">
        <w:rPr>
          <w:rFonts w:asciiTheme="majorBidi" w:hAnsiTheme="majorBidi"/>
          <w:lang w:val="en-ID"/>
        </w:rPr>
        <w:t>menjadi</w:t>
      </w:r>
      <w:proofErr w:type="spellEnd"/>
      <w:r w:rsidRPr="00437209">
        <w:rPr>
          <w:rFonts w:asciiTheme="majorBidi" w:hAnsiTheme="majorBidi"/>
          <w:lang w:val="en-ID"/>
        </w:rPr>
        <w:t xml:space="preserve"> salah </w:t>
      </w:r>
      <w:proofErr w:type="spellStart"/>
      <w:r w:rsidRPr="00437209">
        <w:rPr>
          <w:rFonts w:asciiTheme="majorBidi" w:hAnsiTheme="majorBidi"/>
          <w:lang w:val="en-ID"/>
        </w:rPr>
        <w:t>satu</w:t>
      </w:r>
      <w:proofErr w:type="spellEnd"/>
      <w:r w:rsidRPr="00437209">
        <w:rPr>
          <w:rFonts w:asciiTheme="majorBidi" w:hAnsiTheme="majorBidi"/>
          <w:lang w:val="en-ID"/>
        </w:rPr>
        <w:t xml:space="preserve"> </w:t>
      </w:r>
      <w:proofErr w:type="spellStart"/>
      <w:r w:rsidRPr="00437209">
        <w:rPr>
          <w:rFonts w:asciiTheme="majorBidi" w:hAnsiTheme="majorBidi"/>
          <w:lang w:val="en-ID"/>
        </w:rPr>
        <w:t>nilai</w:t>
      </w:r>
      <w:proofErr w:type="spellEnd"/>
      <w:r w:rsidRPr="00437209">
        <w:rPr>
          <w:rFonts w:asciiTheme="majorBidi" w:hAnsiTheme="majorBidi"/>
          <w:lang w:val="en-ID"/>
        </w:rPr>
        <w:t xml:space="preserve"> </w:t>
      </w:r>
      <w:proofErr w:type="spellStart"/>
      <w:r w:rsidRPr="00437209">
        <w:rPr>
          <w:rFonts w:asciiTheme="majorBidi" w:hAnsiTheme="majorBidi"/>
          <w:lang w:val="en-ID"/>
        </w:rPr>
        <w:t>dalam</w:t>
      </w:r>
      <w:proofErr w:type="spellEnd"/>
      <w:r w:rsidRPr="00437209">
        <w:rPr>
          <w:rFonts w:asciiTheme="majorBidi" w:hAnsiTheme="majorBidi"/>
          <w:lang w:val="en-ID"/>
        </w:rPr>
        <w:t xml:space="preserve"> </w:t>
      </w:r>
      <w:proofErr w:type="spellStart"/>
      <w:r w:rsidRPr="00437209">
        <w:rPr>
          <w:rFonts w:asciiTheme="majorBidi" w:hAnsiTheme="majorBidi"/>
          <w:lang w:val="en-ID"/>
        </w:rPr>
        <w:t>ketahanan</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w:t>
      </w:r>
      <w:proofErr w:type="spellEnd"/>
      <w:r w:rsidRPr="00437209">
        <w:rPr>
          <w:rFonts w:asciiTheme="majorBidi" w:hAnsiTheme="majorBidi"/>
          <w:lang w:val="en-ID"/>
        </w:rPr>
        <w:t xml:space="preserve">. </w:t>
      </w:r>
      <w:proofErr w:type="spellStart"/>
      <w:r w:rsidRPr="00437209">
        <w:rPr>
          <w:rFonts w:asciiTheme="majorBidi" w:hAnsiTheme="majorBidi"/>
          <w:lang w:val="en-ID"/>
        </w:rPr>
        <w:t>Selain</w:t>
      </w:r>
      <w:proofErr w:type="spellEnd"/>
      <w:r w:rsidRPr="00437209">
        <w:rPr>
          <w:rFonts w:asciiTheme="majorBidi" w:hAnsiTheme="majorBidi"/>
          <w:lang w:val="en-ID"/>
        </w:rPr>
        <w:t xml:space="preserve"> </w:t>
      </w:r>
      <w:proofErr w:type="spellStart"/>
      <w:r w:rsidRPr="00437209">
        <w:rPr>
          <w:rFonts w:asciiTheme="majorBidi" w:hAnsiTheme="majorBidi"/>
          <w:lang w:val="en-ID"/>
        </w:rPr>
        <w:t>itu</w:t>
      </w:r>
      <w:proofErr w:type="spellEnd"/>
      <w:r w:rsidRPr="00437209">
        <w:rPr>
          <w:rFonts w:asciiTheme="majorBidi" w:hAnsiTheme="majorBidi"/>
          <w:lang w:val="en-ID"/>
        </w:rPr>
        <w:t xml:space="preserve">, </w:t>
      </w:r>
      <w:proofErr w:type="spellStart"/>
      <w:r w:rsidRPr="00437209">
        <w:rPr>
          <w:rFonts w:asciiTheme="majorBidi" w:hAnsiTheme="majorBidi"/>
          <w:lang w:val="en-ID"/>
        </w:rPr>
        <w:t>adanya</w:t>
      </w:r>
      <w:proofErr w:type="spellEnd"/>
      <w:r w:rsidRPr="00437209">
        <w:rPr>
          <w:rFonts w:asciiTheme="majorBidi" w:hAnsiTheme="majorBidi"/>
          <w:lang w:val="en-ID"/>
        </w:rPr>
        <w:t xml:space="preserve"> </w:t>
      </w:r>
      <w:proofErr w:type="spellStart"/>
      <w:r w:rsidRPr="00437209">
        <w:rPr>
          <w:rFonts w:asciiTheme="majorBidi" w:hAnsiTheme="majorBidi"/>
          <w:lang w:val="en-ID"/>
        </w:rPr>
        <w:t>ketidakcocokan</w:t>
      </w:r>
      <w:proofErr w:type="spellEnd"/>
      <w:r w:rsidRPr="00437209">
        <w:rPr>
          <w:rFonts w:asciiTheme="majorBidi" w:hAnsiTheme="majorBidi"/>
          <w:lang w:val="en-ID"/>
        </w:rPr>
        <w:t xml:space="preserve">, </w:t>
      </w:r>
      <w:proofErr w:type="spellStart"/>
      <w:r w:rsidRPr="00437209">
        <w:rPr>
          <w:rFonts w:asciiTheme="majorBidi" w:hAnsiTheme="majorBidi"/>
          <w:lang w:val="en-ID"/>
        </w:rPr>
        <w:t>perselisihan</w:t>
      </w:r>
      <w:proofErr w:type="spellEnd"/>
      <w:r w:rsidRPr="00437209">
        <w:rPr>
          <w:rFonts w:asciiTheme="majorBidi" w:hAnsiTheme="majorBidi"/>
          <w:lang w:val="en-ID"/>
        </w:rPr>
        <w:t xml:space="preserve">, </w:t>
      </w:r>
      <w:proofErr w:type="spellStart"/>
      <w:r w:rsidRPr="00437209">
        <w:rPr>
          <w:rFonts w:asciiTheme="majorBidi" w:hAnsiTheme="majorBidi"/>
          <w:lang w:val="en-ID"/>
        </w:rPr>
        <w:t>akhlak</w:t>
      </w:r>
      <w:proofErr w:type="spellEnd"/>
      <w:r w:rsidRPr="00437209">
        <w:rPr>
          <w:rFonts w:asciiTheme="majorBidi" w:hAnsiTheme="majorBidi"/>
          <w:lang w:val="en-ID"/>
        </w:rPr>
        <w:t xml:space="preserve"> yang </w:t>
      </w:r>
      <w:proofErr w:type="spellStart"/>
      <w:r w:rsidRPr="00437209">
        <w:rPr>
          <w:rFonts w:asciiTheme="majorBidi" w:hAnsiTheme="majorBidi"/>
          <w:lang w:val="en-ID"/>
        </w:rPr>
        <w:t>buruk</w:t>
      </w:r>
      <w:proofErr w:type="spellEnd"/>
      <w:r w:rsidRPr="00437209">
        <w:rPr>
          <w:rFonts w:asciiTheme="majorBidi" w:hAnsiTheme="majorBidi"/>
          <w:lang w:val="en-ID"/>
        </w:rPr>
        <w:t xml:space="preserve">, </w:t>
      </w:r>
      <w:proofErr w:type="spellStart"/>
      <w:r w:rsidRPr="00437209">
        <w:rPr>
          <w:rFonts w:asciiTheme="majorBidi" w:hAnsiTheme="majorBidi"/>
          <w:lang w:val="en-ID"/>
        </w:rPr>
        <w:t>cemburu</w:t>
      </w:r>
      <w:proofErr w:type="spellEnd"/>
      <w:r w:rsidRPr="00437209">
        <w:rPr>
          <w:rFonts w:asciiTheme="majorBidi" w:hAnsiTheme="majorBidi"/>
          <w:lang w:val="en-ID"/>
        </w:rPr>
        <w:t xml:space="preserve"> dan </w:t>
      </w:r>
      <w:proofErr w:type="spellStart"/>
      <w:r w:rsidRPr="00437209">
        <w:rPr>
          <w:rFonts w:asciiTheme="majorBidi" w:hAnsiTheme="majorBidi"/>
          <w:lang w:val="en-ID"/>
        </w:rPr>
        <w:t>gangguan</w:t>
      </w:r>
      <w:proofErr w:type="spellEnd"/>
      <w:r w:rsidRPr="00437209">
        <w:rPr>
          <w:rFonts w:asciiTheme="majorBidi" w:hAnsiTheme="majorBidi"/>
          <w:lang w:val="en-ID"/>
        </w:rPr>
        <w:t xml:space="preserve"> </w:t>
      </w:r>
      <w:proofErr w:type="spellStart"/>
      <w:r w:rsidRPr="00437209">
        <w:rPr>
          <w:rFonts w:asciiTheme="majorBidi" w:hAnsiTheme="majorBidi"/>
          <w:lang w:val="en-ID"/>
        </w:rPr>
        <w:t>pihak</w:t>
      </w:r>
      <w:proofErr w:type="spellEnd"/>
      <w:r w:rsidRPr="00437209">
        <w:rPr>
          <w:rFonts w:asciiTheme="majorBidi" w:hAnsiTheme="majorBidi"/>
          <w:lang w:val="en-ID"/>
        </w:rPr>
        <w:t xml:space="preserve"> </w:t>
      </w:r>
      <w:proofErr w:type="spellStart"/>
      <w:r w:rsidRPr="00437209">
        <w:rPr>
          <w:rFonts w:asciiTheme="majorBidi" w:hAnsiTheme="majorBidi"/>
          <w:lang w:val="en-ID"/>
        </w:rPr>
        <w:t>luar</w:t>
      </w:r>
      <w:proofErr w:type="spellEnd"/>
      <w:r w:rsidRPr="00437209">
        <w:rPr>
          <w:rFonts w:asciiTheme="majorBidi" w:hAnsiTheme="majorBidi"/>
          <w:lang w:val="en-ID"/>
        </w:rPr>
        <w:t xml:space="preserve"> </w:t>
      </w:r>
      <w:proofErr w:type="spellStart"/>
      <w:r w:rsidRPr="00437209">
        <w:rPr>
          <w:rFonts w:asciiTheme="majorBidi" w:hAnsiTheme="majorBidi"/>
          <w:lang w:val="en-ID"/>
        </w:rPr>
        <w:t>serta</w:t>
      </w:r>
      <w:proofErr w:type="spellEnd"/>
      <w:r w:rsidRPr="00437209">
        <w:rPr>
          <w:rFonts w:asciiTheme="majorBidi" w:hAnsiTheme="majorBidi"/>
          <w:lang w:val="en-ID"/>
        </w:rPr>
        <w:t xml:space="preserve"> </w:t>
      </w:r>
      <w:proofErr w:type="spellStart"/>
      <w:r w:rsidRPr="00437209">
        <w:rPr>
          <w:rFonts w:asciiTheme="majorBidi" w:hAnsiTheme="majorBidi"/>
          <w:lang w:val="en-ID"/>
        </w:rPr>
        <w:t>faktor</w:t>
      </w:r>
      <w:proofErr w:type="spellEnd"/>
      <w:r w:rsidRPr="00437209">
        <w:rPr>
          <w:rFonts w:asciiTheme="majorBidi" w:hAnsiTheme="majorBidi"/>
          <w:lang w:val="en-ID"/>
        </w:rPr>
        <w:t xml:space="preserve"> </w:t>
      </w:r>
      <w:proofErr w:type="spellStart"/>
      <w:r w:rsidRPr="00437209">
        <w:rPr>
          <w:rFonts w:asciiTheme="majorBidi" w:hAnsiTheme="majorBidi"/>
          <w:lang w:val="en-ID"/>
        </w:rPr>
        <w:t>ekonomi</w:t>
      </w:r>
      <w:proofErr w:type="spellEnd"/>
      <w:r w:rsidRPr="00437209">
        <w:rPr>
          <w:rFonts w:asciiTheme="majorBidi" w:hAnsiTheme="majorBidi"/>
          <w:lang w:val="en-ID"/>
        </w:rPr>
        <w:t>.</w:t>
      </w:r>
      <w:r w:rsidRPr="00437209">
        <w:rPr>
          <w:rStyle w:val="FootnoteReference"/>
          <w:rFonts w:asciiTheme="majorBidi" w:hAnsiTheme="majorBidi"/>
          <w:lang w:val="en-ID"/>
        </w:rPr>
        <w:footnoteReference w:id="27"/>
      </w:r>
      <w:r w:rsidRPr="00437209">
        <w:rPr>
          <w:rFonts w:asciiTheme="majorBidi" w:hAnsiTheme="majorBidi"/>
          <w:lang w:val="en-ID"/>
        </w:rPr>
        <w:t xml:space="preserve"> </w:t>
      </w:r>
    </w:p>
    <w:p w14:paraId="3F2DD3C3" w14:textId="77777777" w:rsidR="00CF22F5" w:rsidRPr="00437209" w:rsidRDefault="00CF22F5" w:rsidP="00CF22F5">
      <w:pPr>
        <w:pStyle w:val="ListParagraph"/>
        <w:spacing w:after="0" w:line="240" w:lineRule="auto"/>
        <w:ind w:left="0" w:firstLine="426"/>
        <w:jc w:val="both"/>
        <w:rPr>
          <w:rFonts w:asciiTheme="majorBidi" w:hAnsiTheme="majorBidi"/>
          <w:lang w:val="en-ID"/>
        </w:rPr>
      </w:pPr>
      <w:proofErr w:type="spellStart"/>
      <w:r w:rsidRPr="00437209">
        <w:rPr>
          <w:rFonts w:asciiTheme="majorBidi" w:hAnsiTheme="majorBidi"/>
          <w:lang w:val="en-ID"/>
        </w:rPr>
        <w:t>Kualitas</w:t>
      </w:r>
      <w:proofErr w:type="spellEnd"/>
      <w:r w:rsidRPr="00437209">
        <w:rPr>
          <w:rFonts w:asciiTheme="majorBidi" w:hAnsiTheme="majorBidi"/>
          <w:lang w:val="en-ID"/>
        </w:rPr>
        <w:t xml:space="preserve"> </w:t>
      </w:r>
      <w:proofErr w:type="spellStart"/>
      <w:r w:rsidRPr="00437209">
        <w:rPr>
          <w:rFonts w:asciiTheme="majorBidi" w:hAnsiTheme="majorBidi"/>
          <w:lang w:val="en-ID"/>
        </w:rPr>
        <w:t>seksualitas</w:t>
      </w:r>
      <w:proofErr w:type="spellEnd"/>
      <w:r w:rsidRPr="00437209">
        <w:rPr>
          <w:rFonts w:asciiTheme="majorBidi" w:hAnsiTheme="majorBidi"/>
          <w:lang w:val="en-ID"/>
        </w:rPr>
        <w:t xml:space="preserve"> </w:t>
      </w:r>
      <w:proofErr w:type="spellStart"/>
      <w:r w:rsidRPr="00437209">
        <w:rPr>
          <w:rFonts w:asciiTheme="majorBidi" w:hAnsiTheme="majorBidi"/>
          <w:lang w:val="en-ID"/>
        </w:rPr>
        <w:t>dalam</w:t>
      </w:r>
      <w:proofErr w:type="spellEnd"/>
      <w:r w:rsidRPr="00437209">
        <w:rPr>
          <w:rFonts w:asciiTheme="majorBidi" w:hAnsiTheme="majorBidi"/>
          <w:lang w:val="en-ID"/>
        </w:rPr>
        <w:t xml:space="preserve"> </w:t>
      </w:r>
      <w:proofErr w:type="spellStart"/>
      <w:r w:rsidRPr="00437209">
        <w:rPr>
          <w:rFonts w:asciiTheme="majorBidi" w:hAnsiTheme="majorBidi"/>
          <w:lang w:val="en-ID"/>
        </w:rPr>
        <w:t>sebuah</w:t>
      </w:r>
      <w:proofErr w:type="spellEnd"/>
      <w:r w:rsidRPr="00437209">
        <w:rPr>
          <w:rFonts w:asciiTheme="majorBidi" w:hAnsiTheme="majorBidi"/>
          <w:lang w:val="en-ID"/>
        </w:rPr>
        <w:t xml:space="preserve"> </w:t>
      </w:r>
      <w:proofErr w:type="spellStart"/>
      <w:r w:rsidRPr="00437209">
        <w:rPr>
          <w:rFonts w:asciiTheme="majorBidi" w:hAnsiTheme="majorBidi"/>
          <w:lang w:val="en-ID"/>
        </w:rPr>
        <w:t>rumah</w:t>
      </w:r>
      <w:proofErr w:type="spellEnd"/>
      <w:r w:rsidRPr="00437209">
        <w:rPr>
          <w:rFonts w:asciiTheme="majorBidi" w:hAnsiTheme="majorBidi"/>
          <w:lang w:val="en-ID"/>
        </w:rPr>
        <w:t xml:space="preserve"> </w:t>
      </w:r>
      <w:proofErr w:type="spellStart"/>
      <w:r w:rsidRPr="00437209">
        <w:rPr>
          <w:rFonts w:asciiTheme="majorBidi" w:hAnsiTheme="majorBidi"/>
          <w:lang w:val="en-ID"/>
        </w:rPr>
        <w:t>tangga</w:t>
      </w:r>
      <w:proofErr w:type="spellEnd"/>
      <w:r w:rsidRPr="00437209">
        <w:rPr>
          <w:rFonts w:asciiTheme="majorBidi" w:hAnsiTheme="majorBidi"/>
          <w:lang w:val="en-ID"/>
        </w:rPr>
        <w:t xml:space="preserve"> juga </w:t>
      </w:r>
      <w:proofErr w:type="spellStart"/>
      <w:r w:rsidRPr="00437209">
        <w:rPr>
          <w:rFonts w:asciiTheme="majorBidi" w:hAnsiTheme="majorBidi"/>
          <w:lang w:val="en-ID"/>
        </w:rPr>
        <w:t>menjadi</w:t>
      </w:r>
      <w:proofErr w:type="spellEnd"/>
      <w:r w:rsidRPr="00437209">
        <w:rPr>
          <w:rFonts w:asciiTheme="majorBidi" w:hAnsiTheme="majorBidi"/>
          <w:lang w:val="en-ID"/>
        </w:rPr>
        <w:t xml:space="preserve"> </w:t>
      </w:r>
      <w:proofErr w:type="spellStart"/>
      <w:r w:rsidRPr="00437209">
        <w:rPr>
          <w:rFonts w:asciiTheme="majorBidi" w:hAnsiTheme="majorBidi"/>
          <w:lang w:val="en-ID"/>
        </w:rPr>
        <w:t>hal</w:t>
      </w:r>
      <w:proofErr w:type="spellEnd"/>
      <w:r w:rsidRPr="00437209">
        <w:rPr>
          <w:rFonts w:asciiTheme="majorBidi" w:hAnsiTheme="majorBidi"/>
          <w:lang w:val="en-ID"/>
        </w:rPr>
        <w:t xml:space="preserve"> yang </w:t>
      </w:r>
      <w:proofErr w:type="spellStart"/>
      <w:r w:rsidRPr="00437209">
        <w:rPr>
          <w:rFonts w:asciiTheme="majorBidi" w:hAnsiTheme="majorBidi"/>
          <w:lang w:val="en-ID"/>
        </w:rPr>
        <w:t>tidak</w:t>
      </w:r>
      <w:proofErr w:type="spellEnd"/>
      <w:r w:rsidRPr="00437209">
        <w:rPr>
          <w:rFonts w:asciiTheme="majorBidi" w:hAnsiTheme="majorBidi"/>
          <w:lang w:val="en-ID"/>
        </w:rPr>
        <w:t xml:space="preserve"> </w:t>
      </w:r>
      <w:proofErr w:type="spellStart"/>
      <w:r w:rsidRPr="00437209">
        <w:rPr>
          <w:rFonts w:asciiTheme="majorBidi" w:hAnsiTheme="majorBidi"/>
          <w:lang w:val="en-ID"/>
        </w:rPr>
        <w:t>bisa</w:t>
      </w:r>
      <w:proofErr w:type="spellEnd"/>
      <w:r w:rsidRPr="00437209">
        <w:rPr>
          <w:rFonts w:asciiTheme="majorBidi" w:hAnsiTheme="majorBidi"/>
          <w:lang w:val="en-ID"/>
        </w:rPr>
        <w:t xml:space="preserve"> </w:t>
      </w:r>
      <w:proofErr w:type="spellStart"/>
      <w:r w:rsidRPr="00437209">
        <w:rPr>
          <w:rFonts w:asciiTheme="majorBidi" w:hAnsiTheme="majorBidi"/>
          <w:lang w:val="en-ID"/>
        </w:rPr>
        <w:t>dikesampingkan</w:t>
      </w:r>
      <w:proofErr w:type="spellEnd"/>
      <w:r w:rsidRPr="00437209">
        <w:rPr>
          <w:rFonts w:asciiTheme="majorBidi" w:hAnsiTheme="majorBidi"/>
          <w:lang w:val="en-ID"/>
        </w:rPr>
        <w:t xml:space="preserve">, </w:t>
      </w:r>
      <w:proofErr w:type="spellStart"/>
      <w:r w:rsidRPr="00437209">
        <w:rPr>
          <w:rFonts w:asciiTheme="majorBidi" w:hAnsiTheme="majorBidi"/>
          <w:lang w:val="en-ID"/>
        </w:rPr>
        <w:t>untuk</w:t>
      </w:r>
      <w:proofErr w:type="spellEnd"/>
      <w:r w:rsidRPr="00437209">
        <w:rPr>
          <w:rFonts w:asciiTheme="majorBidi" w:hAnsiTheme="majorBidi"/>
          <w:lang w:val="en-ID"/>
        </w:rPr>
        <w:t xml:space="preserve"> </w:t>
      </w:r>
      <w:proofErr w:type="spellStart"/>
      <w:r w:rsidRPr="00437209">
        <w:rPr>
          <w:rFonts w:asciiTheme="majorBidi" w:hAnsiTheme="majorBidi"/>
          <w:lang w:val="en-ID"/>
        </w:rPr>
        <w:t>itu</w:t>
      </w:r>
      <w:proofErr w:type="spellEnd"/>
      <w:r w:rsidRPr="00437209">
        <w:rPr>
          <w:rFonts w:asciiTheme="majorBidi" w:hAnsiTheme="majorBidi"/>
          <w:lang w:val="en-ID"/>
        </w:rPr>
        <w:t xml:space="preserve"> </w:t>
      </w:r>
      <w:proofErr w:type="spellStart"/>
      <w:r w:rsidRPr="00437209">
        <w:rPr>
          <w:rFonts w:asciiTheme="majorBidi" w:hAnsiTheme="majorBidi"/>
          <w:lang w:val="en-ID"/>
        </w:rPr>
        <w:t>patut</w:t>
      </w:r>
      <w:proofErr w:type="spellEnd"/>
      <w:r w:rsidRPr="00437209">
        <w:rPr>
          <w:rFonts w:asciiTheme="majorBidi" w:hAnsiTheme="majorBidi"/>
          <w:lang w:val="en-ID"/>
        </w:rPr>
        <w:t xml:space="preserve"> </w:t>
      </w:r>
      <w:proofErr w:type="spellStart"/>
      <w:r w:rsidRPr="00437209">
        <w:rPr>
          <w:rFonts w:asciiTheme="majorBidi" w:hAnsiTheme="majorBidi"/>
          <w:lang w:val="en-ID"/>
        </w:rPr>
        <w:t>diperhatikan</w:t>
      </w:r>
      <w:proofErr w:type="spellEnd"/>
      <w:r w:rsidRPr="00437209">
        <w:rPr>
          <w:rFonts w:asciiTheme="majorBidi" w:hAnsiTheme="majorBidi"/>
          <w:lang w:val="en-ID"/>
        </w:rPr>
        <w:t xml:space="preserve">. </w:t>
      </w:r>
      <w:proofErr w:type="spellStart"/>
      <w:r w:rsidRPr="00437209">
        <w:rPr>
          <w:rFonts w:asciiTheme="majorBidi" w:hAnsiTheme="majorBidi"/>
          <w:lang w:val="en-ID"/>
        </w:rPr>
        <w:t>Seksualitas</w:t>
      </w:r>
      <w:proofErr w:type="spellEnd"/>
      <w:r w:rsidRPr="00437209">
        <w:rPr>
          <w:rFonts w:asciiTheme="majorBidi" w:hAnsiTheme="majorBidi"/>
          <w:lang w:val="en-ID"/>
        </w:rPr>
        <w:t xml:space="preserve"> </w:t>
      </w:r>
      <w:proofErr w:type="spellStart"/>
      <w:r w:rsidRPr="00437209">
        <w:rPr>
          <w:rFonts w:asciiTheme="majorBidi" w:hAnsiTheme="majorBidi"/>
          <w:lang w:val="en-ID"/>
        </w:rPr>
        <w:t>erat</w:t>
      </w:r>
      <w:proofErr w:type="spellEnd"/>
      <w:r w:rsidRPr="00437209">
        <w:rPr>
          <w:rFonts w:asciiTheme="majorBidi" w:hAnsiTheme="majorBidi"/>
          <w:lang w:val="en-ID"/>
        </w:rPr>
        <w:t xml:space="preserve"> </w:t>
      </w:r>
      <w:proofErr w:type="spellStart"/>
      <w:r w:rsidRPr="00437209">
        <w:rPr>
          <w:rFonts w:asciiTheme="majorBidi" w:hAnsiTheme="majorBidi"/>
          <w:lang w:val="en-ID"/>
        </w:rPr>
        <w:t>kaitannya</w:t>
      </w:r>
      <w:proofErr w:type="spellEnd"/>
      <w:r w:rsidRPr="00437209">
        <w:rPr>
          <w:rFonts w:asciiTheme="majorBidi" w:hAnsiTheme="majorBidi"/>
          <w:lang w:val="en-ID"/>
        </w:rPr>
        <w:t xml:space="preserve"> </w:t>
      </w:r>
      <w:proofErr w:type="spellStart"/>
      <w:r w:rsidRPr="00437209">
        <w:rPr>
          <w:rFonts w:asciiTheme="majorBidi" w:hAnsiTheme="majorBidi"/>
          <w:lang w:val="en-ID"/>
        </w:rPr>
        <w:t>dengan</w:t>
      </w:r>
      <w:proofErr w:type="spellEnd"/>
      <w:r w:rsidRPr="00437209">
        <w:rPr>
          <w:rFonts w:asciiTheme="majorBidi" w:hAnsiTheme="majorBidi"/>
          <w:lang w:val="en-ID"/>
        </w:rPr>
        <w:t xml:space="preserve"> </w:t>
      </w:r>
      <w:proofErr w:type="spellStart"/>
      <w:r w:rsidRPr="00437209">
        <w:rPr>
          <w:rFonts w:asciiTheme="majorBidi" w:hAnsiTheme="majorBidi"/>
          <w:lang w:val="en-ID"/>
        </w:rPr>
        <w:t>ketahanan</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w:t>
      </w:r>
      <w:proofErr w:type="spellEnd"/>
      <w:r w:rsidRPr="00437209">
        <w:rPr>
          <w:rFonts w:asciiTheme="majorBidi" w:hAnsiTheme="majorBidi"/>
          <w:lang w:val="en-ID"/>
        </w:rPr>
        <w:t xml:space="preserve">. </w:t>
      </w:r>
      <w:proofErr w:type="spellStart"/>
      <w:r w:rsidRPr="00437209">
        <w:rPr>
          <w:rFonts w:asciiTheme="majorBidi" w:hAnsiTheme="majorBidi"/>
          <w:lang w:val="en-ID"/>
        </w:rPr>
        <w:t>Perilaku</w:t>
      </w:r>
      <w:proofErr w:type="spellEnd"/>
      <w:r w:rsidRPr="00437209">
        <w:rPr>
          <w:rFonts w:asciiTheme="majorBidi" w:hAnsiTheme="majorBidi"/>
          <w:lang w:val="en-ID"/>
        </w:rPr>
        <w:t xml:space="preserve"> </w:t>
      </w:r>
      <w:proofErr w:type="spellStart"/>
      <w:r w:rsidRPr="00437209">
        <w:rPr>
          <w:rFonts w:asciiTheme="majorBidi" w:hAnsiTheme="majorBidi"/>
          <w:lang w:val="en-ID"/>
        </w:rPr>
        <w:t>seksual</w:t>
      </w:r>
      <w:proofErr w:type="spellEnd"/>
      <w:r w:rsidRPr="00437209">
        <w:rPr>
          <w:rFonts w:asciiTheme="majorBidi" w:hAnsiTheme="majorBidi"/>
          <w:lang w:val="en-ID"/>
        </w:rPr>
        <w:t xml:space="preserve"> yang </w:t>
      </w:r>
      <w:proofErr w:type="spellStart"/>
      <w:r w:rsidRPr="00437209">
        <w:rPr>
          <w:rFonts w:asciiTheme="majorBidi" w:hAnsiTheme="majorBidi"/>
          <w:lang w:val="en-ID"/>
        </w:rPr>
        <w:t>aman</w:t>
      </w:r>
      <w:proofErr w:type="spellEnd"/>
      <w:r w:rsidRPr="00437209">
        <w:rPr>
          <w:rFonts w:asciiTheme="majorBidi" w:hAnsiTheme="majorBidi"/>
          <w:lang w:val="en-ID"/>
        </w:rPr>
        <w:t xml:space="preserve"> </w:t>
      </w:r>
      <w:proofErr w:type="spellStart"/>
      <w:r w:rsidRPr="00437209">
        <w:rPr>
          <w:rFonts w:asciiTheme="majorBidi" w:hAnsiTheme="majorBidi"/>
          <w:lang w:val="en-ID"/>
        </w:rPr>
        <w:t>dianggap</w:t>
      </w:r>
      <w:proofErr w:type="spellEnd"/>
      <w:r w:rsidRPr="00437209">
        <w:rPr>
          <w:rFonts w:asciiTheme="majorBidi" w:hAnsiTheme="majorBidi"/>
          <w:lang w:val="en-ID"/>
        </w:rPr>
        <w:t xml:space="preserve"> </w:t>
      </w:r>
      <w:proofErr w:type="spellStart"/>
      <w:r w:rsidRPr="00437209">
        <w:rPr>
          <w:rFonts w:asciiTheme="majorBidi" w:hAnsiTheme="majorBidi"/>
          <w:lang w:val="en-ID"/>
        </w:rPr>
        <w:t>sebagai</w:t>
      </w:r>
      <w:proofErr w:type="spellEnd"/>
      <w:r w:rsidRPr="00437209">
        <w:rPr>
          <w:rFonts w:asciiTheme="majorBidi" w:hAnsiTheme="majorBidi"/>
          <w:lang w:val="en-ID"/>
        </w:rPr>
        <w:t xml:space="preserve"> </w:t>
      </w:r>
      <w:proofErr w:type="spellStart"/>
      <w:r w:rsidRPr="00437209">
        <w:rPr>
          <w:rFonts w:asciiTheme="majorBidi" w:hAnsiTheme="majorBidi"/>
          <w:lang w:val="en-ID"/>
        </w:rPr>
        <w:t>ciri</w:t>
      </w:r>
      <w:proofErr w:type="spellEnd"/>
      <w:r w:rsidRPr="00437209">
        <w:rPr>
          <w:rFonts w:asciiTheme="majorBidi" w:hAnsiTheme="majorBidi"/>
          <w:lang w:val="en-ID"/>
        </w:rPr>
        <w:t xml:space="preserve"> </w:t>
      </w:r>
      <w:proofErr w:type="spellStart"/>
      <w:r w:rsidRPr="00437209">
        <w:rPr>
          <w:rFonts w:asciiTheme="majorBidi" w:hAnsiTheme="majorBidi"/>
          <w:lang w:val="en-ID"/>
        </w:rPr>
        <w:t>dari</w:t>
      </w:r>
      <w:proofErr w:type="spellEnd"/>
      <w:r w:rsidRPr="00437209">
        <w:rPr>
          <w:rFonts w:asciiTheme="majorBidi" w:hAnsiTheme="majorBidi"/>
          <w:lang w:val="en-ID"/>
        </w:rPr>
        <w:t xml:space="preserve"> </w:t>
      </w:r>
      <w:proofErr w:type="spellStart"/>
      <w:r w:rsidRPr="00437209">
        <w:rPr>
          <w:rFonts w:asciiTheme="majorBidi" w:hAnsiTheme="majorBidi"/>
          <w:lang w:val="en-ID"/>
        </w:rPr>
        <w:t>kesetiaan</w:t>
      </w:r>
      <w:proofErr w:type="spellEnd"/>
      <w:r w:rsidRPr="00437209">
        <w:rPr>
          <w:rFonts w:asciiTheme="majorBidi" w:hAnsiTheme="majorBidi"/>
          <w:lang w:val="en-ID"/>
        </w:rPr>
        <w:t>.</w:t>
      </w:r>
      <w:r w:rsidRPr="00437209">
        <w:rPr>
          <w:rStyle w:val="FootnoteReference"/>
          <w:rFonts w:asciiTheme="majorBidi" w:hAnsiTheme="majorBidi"/>
          <w:lang w:val="en-ID"/>
        </w:rPr>
        <w:footnoteReference w:id="28"/>
      </w:r>
    </w:p>
    <w:p w14:paraId="5C21C01F" w14:textId="77777777" w:rsidR="00CF22F5" w:rsidRPr="00437209" w:rsidRDefault="00CF22F5" w:rsidP="00CF22F5">
      <w:pPr>
        <w:pStyle w:val="ListParagraph"/>
        <w:spacing w:after="0" w:line="240" w:lineRule="auto"/>
        <w:ind w:left="0" w:firstLine="426"/>
        <w:jc w:val="both"/>
        <w:rPr>
          <w:rFonts w:asciiTheme="majorBidi" w:hAnsiTheme="majorBidi"/>
          <w:lang w:val="en-ID" w:eastAsia="id-ID"/>
        </w:rPr>
      </w:pPr>
      <w:r w:rsidRPr="00437209">
        <w:rPr>
          <w:rFonts w:asciiTheme="majorBidi" w:hAnsiTheme="majorBidi"/>
          <w:lang w:val="en-ID" w:eastAsia="id-ID"/>
        </w:rPr>
        <w:t xml:space="preserve">Al-Qur’an </w:t>
      </w:r>
      <w:proofErr w:type="spellStart"/>
      <w:r w:rsidRPr="00437209">
        <w:rPr>
          <w:rFonts w:asciiTheme="majorBidi" w:hAnsiTheme="majorBidi"/>
          <w:lang w:val="en-ID" w:eastAsia="id-ID"/>
        </w:rPr>
        <w:t>telah</w:t>
      </w:r>
      <w:proofErr w:type="spellEnd"/>
      <w:r w:rsidRPr="00437209">
        <w:rPr>
          <w:rFonts w:asciiTheme="majorBidi" w:hAnsiTheme="majorBidi"/>
          <w:lang w:val="en-ID" w:eastAsia="id-ID"/>
        </w:rPr>
        <w:t xml:space="preserve"> </w:t>
      </w:r>
      <w:proofErr w:type="spellStart"/>
      <w:r w:rsidRPr="00437209">
        <w:rPr>
          <w:rFonts w:asciiTheme="majorBidi" w:hAnsiTheme="majorBidi"/>
          <w:lang w:val="en-ID" w:eastAsia="id-ID"/>
        </w:rPr>
        <w:t>memberikan</w:t>
      </w:r>
      <w:proofErr w:type="spellEnd"/>
      <w:r w:rsidRPr="00437209">
        <w:rPr>
          <w:rFonts w:asciiTheme="majorBidi" w:hAnsiTheme="majorBidi"/>
          <w:lang w:val="en-ID" w:eastAsia="id-ID"/>
        </w:rPr>
        <w:t xml:space="preserve"> </w:t>
      </w:r>
      <w:proofErr w:type="spellStart"/>
      <w:r w:rsidRPr="00437209">
        <w:rPr>
          <w:rFonts w:asciiTheme="majorBidi" w:hAnsiTheme="majorBidi"/>
          <w:lang w:val="en-ID" w:eastAsia="id-ID"/>
        </w:rPr>
        <w:t>gambaran</w:t>
      </w:r>
      <w:proofErr w:type="spellEnd"/>
      <w:r w:rsidRPr="00437209">
        <w:rPr>
          <w:rFonts w:asciiTheme="majorBidi" w:hAnsiTheme="majorBidi"/>
          <w:lang w:val="en-ID" w:eastAsia="id-ID"/>
        </w:rPr>
        <w:t xml:space="preserve"> </w:t>
      </w:r>
      <w:proofErr w:type="spellStart"/>
      <w:r w:rsidRPr="00437209">
        <w:rPr>
          <w:rFonts w:asciiTheme="majorBidi" w:hAnsiTheme="majorBidi"/>
          <w:lang w:val="en-ID" w:eastAsia="id-ID"/>
        </w:rPr>
        <w:t>keluarga</w:t>
      </w:r>
      <w:proofErr w:type="spellEnd"/>
      <w:r w:rsidRPr="00437209">
        <w:rPr>
          <w:rFonts w:asciiTheme="majorBidi" w:hAnsiTheme="majorBidi"/>
          <w:lang w:val="en-ID" w:eastAsia="id-ID"/>
        </w:rPr>
        <w:t xml:space="preserve"> ideal yang </w:t>
      </w:r>
      <w:proofErr w:type="spellStart"/>
      <w:r w:rsidRPr="00437209">
        <w:rPr>
          <w:rFonts w:asciiTheme="majorBidi" w:hAnsiTheme="majorBidi"/>
          <w:lang w:val="en-ID" w:eastAsia="id-ID"/>
        </w:rPr>
        <w:t>dikategorikan</w:t>
      </w:r>
      <w:proofErr w:type="spellEnd"/>
      <w:r w:rsidRPr="00437209">
        <w:rPr>
          <w:rFonts w:asciiTheme="majorBidi" w:hAnsiTheme="majorBidi"/>
          <w:lang w:val="en-ID" w:eastAsia="id-ID"/>
        </w:rPr>
        <w:t xml:space="preserve"> </w:t>
      </w:r>
      <w:proofErr w:type="spellStart"/>
      <w:r w:rsidRPr="00437209">
        <w:rPr>
          <w:rFonts w:asciiTheme="majorBidi" w:hAnsiTheme="majorBidi"/>
          <w:lang w:val="en-ID" w:eastAsia="id-ID"/>
        </w:rPr>
        <w:t>harus</w:t>
      </w:r>
      <w:proofErr w:type="spellEnd"/>
      <w:r w:rsidRPr="00437209">
        <w:rPr>
          <w:rFonts w:asciiTheme="majorBidi" w:hAnsiTheme="majorBidi"/>
          <w:lang w:val="en-ID" w:eastAsia="id-ID"/>
        </w:rPr>
        <w:t xml:space="preserve"> </w:t>
      </w:r>
      <w:proofErr w:type="spellStart"/>
      <w:r w:rsidRPr="00437209">
        <w:rPr>
          <w:rFonts w:asciiTheme="majorBidi" w:hAnsiTheme="majorBidi"/>
          <w:lang w:val="en-ID" w:eastAsia="id-ID"/>
        </w:rPr>
        <w:t>memenuhi</w:t>
      </w:r>
      <w:proofErr w:type="spellEnd"/>
      <w:r w:rsidRPr="00437209">
        <w:rPr>
          <w:rFonts w:asciiTheme="majorBidi" w:hAnsiTheme="majorBidi"/>
          <w:lang w:val="en-ID" w:eastAsia="id-ID"/>
        </w:rPr>
        <w:t xml:space="preserve"> </w:t>
      </w:r>
      <w:proofErr w:type="spellStart"/>
      <w:r w:rsidRPr="00437209">
        <w:rPr>
          <w:rFonts w:asciiTheme="majorBidi" w:hAnsiTheme="majorBidi"/>
          <w:lang w:val="en-ID" w:eastAsia="id-ID"/>
        </w:rPr>
        <w:t>unsur-unsur</w:t>
      </w:r>
      <w:proofErr w:type="spellEnd"/>
      <w:r w:rsidRPr="00437209">
        <w:rPr>
          <w:rFonts w:asciiTheme="majorBidi" w:hAnsiTheme="majorBidi"/>
          <w:lang w:val="en-ID" w:eastAsia="id-ID"/>
        </w:rPr>
        <w:t xml:space="preserve"> </w:t>
      </w:r>
      <w:proofErr w:type="spellStart"/>
      <w:r w:rsidRPr="00437209">
        <w:rPr>
          <w:rFonts w:asciiTheme="majorBidi" w:hAnsiTheme="majorBidi"/>
          <w:lang w:val="en-ID" w:eastAsia="id-ID"/>
        </w:rPr>
        <w:t>dari</w:t>
      </w:r>
      <w:proofErr w:type="spellEnd"/>
      <w:r w:rsidRPr="00437209">
        <w:rPr>
          <w:rFonts w:asciiTheme="majorBidi" w:hAnsiTheme="majorBidi"/>
          <w:lang w:val="en-ID" w:eastAsia="id-ID"/>
        </w:rPr>
        <w:t xml:space="preserve"> </w:t>
      </w:r>
      <w:proofErr w:type="spellStart"/>
      <w:r w:rsidRPr="00437209">
        <w:rPr>
          <w:rFonts w:asciiTheme="majorBidi" w:hAnsiTheme="majorBidi"/>
          <w:i/>
          <w:iCs/>
          <w:lang w:val="en-ID" w:eastAsia="id-ID"/>
        </w:rPr>
        <w:t>sakinah</w:t>
      </w:r>
      <w:proofErr w:type="spellEnd"/>
      <w:r w:rsidRPr="00437209">
        <w:rPr>
          <w:rFonts w:asciiTheme="majorBidi" w:hAnsiTheme="majorBidi"/>
          <w:i/>
          <w:iCs/>
          <w:lang w:val="en-ID" w:eastAsia="id-ID"/>
        </w:rPr>
        <w:t xml:space="preserve">, </w:t>
      </w:r>
      <w:proofErr w:type="spellStart"/>
      <w:r w:rsidRPr="00437209">
        <w:rPr>
          <w:rFonts w:asciiTheme="majorBidi" w:hAnsiTheme="majorBidi"/>
          <w:i/>
          <w:iCs/>
          <w:lang w:val="en-ID" w:eastAsia="id-ID"/>
        </w:rPr>
        <w:t>mawaddah</w:t>
      </w:r>
      <w:proofErr w:type="spellEnd"/>
      <w:r w:rsidRPr="00437209">
        <w:rPr>
          <w:rFonts w:asciiTheme="majorBidi" w:hAnsiTheme="majorBidi"/>
          <w:i/>
          <w:iCs/>
          <w:lang w:val="en-ID" w:eastAsia="id-ID"/>
        </w:rPr>
        <w:t xml:space="preserve">, </w:t>
      </w:r>
      <w:proofErr w:type="spellStart"/>
      <w:r w:rsidRPr="00437209">
        <w:rPr>
          <w:rFonts w:asciiTheme="majorBidi" w:hAnsiTheme="majorBidi"/>
          <w:i/>
          <w:iCs/>
          <w:lang w:val="en-ID" w:eastAsia="id-ID"/>
        </w:rPr>
        <w:t>wa</w:t>
      </w:r>
      <w:proofErr w:type="spellEnd"/>
      <w:r w:rsidRPr="00437209">
        <w:rPr>
          <w:rFonts w:asciiTheme="majorBidi" w:hAnsiTheme="majorBidi"/>
          <w:i/>
          <w:iCs/>
          <w:lang w:val="en-ID" w:eastAsia="id-ID"/>
        </w:rPr>
        <w:t xml:space="preserve"> </w:t>
      </w:r>
      <w:proofErr w:type="spellStart"/>
      <w:r w:rsidRPr="00437209">
        <w:rPr>
          <w:rFonts w:asciiTheme="majorBidi" w:hAnsiTheme="majorBidi"/>
          <w:i/>
          <w:iCs/>
          <w:lang w:val="en-ID" w:eastAsia="id-ID"/>
        </w:rPr>
        <w:t>rahmah</w:t>
      </w:r>
      <w:proofErr w:type="spellEnd"/>
      <w:r w:rsidRPr="00437209">
        <w:rPr>
          <w:rFonts w:asciiTheme="majorBidi" w:hAnsiTheme="majorBidi"/>
          <w:lang w:val="en-ID" w:eastAsia="id-ID"/>
        </w:rPr>
        <w:t xml:space="preserve">. </w:t>
      </w:r>
      <w:proofErr w:type="spellStart"/>
      <w:r w:rsidRPr="00437209">
        <w:rPr>
          <w:rFonts w:asciiTheme="majorBidi" w:hAnsiTheme="majorBidi"/>
          <w:lang w:val="en-ID" w:eastAsia="id-ID"/>
        </w:rPr>
        <w:t>Karenanya</w:t>
      </w:r>
      <w:proofErr w:type="spellEnd"/>
      <w:r w:rsidRPr="00437209">
        <w:rPr>
          <w:rFonts w:asciiTheme="majorBidi" w:hAnsiTheme="majorBidi"/>
          <w:lang w:val="en-ID" w:eastAsia="id-ID"/>
        </w:rPr>
        <w:t xml:space="preserve">, </w:t>
      </w:r>
      <w:proofErr w:type="spellStart"/>
      <w:r w:rsidRPr="00437209">
        <w:rPr>
          <w:rFonts w:asciiTheme="majorBidi" w:hAnsiTheme="majorBidi"/>
          <w:lang w:val="en-ID" w:eastAsia="id-ID"/>
        </w:rPr>
        <w:t>gagasan</w:t>
      </w:r>
      <w:proofErr w:type="spellEnd"/>
      <w:r w:rsidRPr="00437209">
        <w:rPr>
          <w:rFonts w:asciiTheme="majorBidi" w:hAnsiTheme="majorBidi"/>
          <w:lang w:val="en-ID" w:eastAsia="id-ID"/>
        </w:rPr>
        <w:t xml:space="preserve"> </w:t>
      </w:r>
      <w:proofErr w:type="spellStart"/>
      <w:r w:rsidRPr="00437209">
        <w:rPr>
          <w:rFonts w:asciiTheme="majorBidi" w:hAnsiTheme="majorBidi"/>
          <w:lang w:val="en-ID" w:eastAsia="id-ID"/>
        </w:rPr>
        <w:t>tentang</w:t>
      </w:r>
      <w:proofErr w:type="spellEnd"/>
      <w:r w:rsidRPr="00437209">
        <w:rPr>
          <w:rFonts w:asciiTheme="majorBidi" w:hAnsiTheme="majorBidi"/>
          <w:lang w:val="en-ID" w:eastAsia="id-ID"/>
        </w:rPr>
        <w:t xml:space="preserve"> </w:t>
      </w:r>
      <w:proofErr w:type="spellStart"/>
      <w:r w:rsidRPr="00437209">
        <w:rPr>
          <w:rFonts w:asciiTheme="majorBidi" w:hAnsiTheme="majorBidi"/>
          <w:lang w:val="en-ID" w:eastAsia="id-ID"/>
        </w:rPr>
        <w:t>ketahanan</w:t>
      </w:r>
      <w:proofErr w:type="spellEnd"/>
      <w:r w:rsidRPr="00437209">
        <w:rPr>
          <w:rFonts w:asciiTheme="majorBidi" w:hAnsiTheme="majorBidi"/>
          <w:lang w:val="en-ID" w:eastAsia="id-ID"/>
        </w:rPr>
        <w:t xml:space="preserve"> </w:t>
      </w:r>
      <w:proofErr w:type="spellStart"/>
      <w:r w:rsidRPr="00437209">
        <w:rPr>
          <w:rFonts w:asciiTheme="majorBidi" w:hAnsiTheme="majorBidi"/>
          <w:lang w:val="en-ID" w:eastAsia="id-ID"/>
        </w:rPr>
        <w:t>keluarga</w:t>
      </w:r>
      <w:proofErr w:type="spellEnd"/>
      <w:r w:rsidRPr="00437209">
        <w:rPr>
          <w:rFonts w:asciiTheme="majorBidi" w:hAnsiTheme="majorBidi"/>
          <w:lang w:val="en-ID" w:eastAsia="id-ID"/>
        </w:rPr>
        <w:t xml:space="preserve"> </w:t>
      </w:r>
      <w:proofErr w:type="spellStart"/>
      <w:r w:rsidRPr="00437209">
        <w:rPr>
          <w:rFonts w:asciiTheme="majorBidi" w:hAnsiTheme="majorBidi"/>
          <w:lang w:val="en-ID" w:eastAsia="id-ID"/>
        </w:rPr>
        <w:t>muncul</w:t>
      </w:r>
      <w:proofErr w:type="spellEnd"/>
      <w:r w:rsidRPr="00437209">
        <w:rPr>
          <w:rFonts w:asciiTheme="majorBidi" w:hAnsiTheme="majorBidi"/>
          <w:lang w:val="en-ID" w:eastAsia="id-ID"/>
        </w:rPr>
        <w:t xml:space="preserve"> </w:t>
      </w:r>
      <w:proofErr w:type="spellStart"/>
      <w:r w:rsidRPr="00437209">
        <w:rPr>
          <w:rFonts w:asciiTheme="majorBidi" w:hAnsiTheme="majorBidi"/>
          <w:lang w:val="en-ID" w:eastAsia="id-ID"/>
        </w:rPr>
        <w:t>sebagai</w:t>
      </w:r>
      <w:proofErr w:type="spellEnd"/>
      <w:r w:rsidRPr="00437209">
        <w:rPr>
          <w:rFonts w:asciiTheme="majorBidi" w:hAnsiTheme="majorBidi"/>
          <w:lang w:val="en-ID" w:eastAsia="id-ID"/>
        </w:rPr>
        <w:t xml:space="preserve"> </w:t>
      </w:r>
      <w:proofErr w:type="spellStart"/>
      <w:r w:rsidRPr="00437209">
        <w:rPr>
          <w:rFonts w:asciiTheme="majorBidi" w:hAnsiTheme="majorBidi"/>
          <w:lang w:val="en-ID" w:eastAsia="id-ID"/>
        </w:rPr>
        <w:t>respon</w:t>
      </w:r>
      <w:proofErr w:type="spellEnd"/>
      <w:r w:rsidRPr="00437209">
        <w:rPr>
          <w:rFonts w:asciiTheme="majorBidi" w:hAnsiTheme="majorBidi"/>
          <w:lang w:val="en-ID" w:eastAsia="id-ID"/>
        </w:rPr>
        <w:t xml:space="preserve"> </w:t>
      </w:r>
      <w:proofErr w:type="spellStart"/>
      <w:r w:rsidRPr="00437209">
        <w:rPr>
          <w:rFonts w:asciiTheme="majorBidi" w:hAnsiTheme="majorBidi"/>
          <w:lang w:val="en-ID" w:eastAsia="id-ID"/>
        </w:rPr>
        <w:t>dari</w:t>
      </w:r>
      <w:proofErr w:type="spellEnd"/>
      <w:r w:rsidRPr="00437209">
        <w:rPr>
          <w:rFonts w:asciiTheme="majorBidi" w:hAnsiTheme="majorBidi"/>
          <w:lang w:val="en-ID" w:eastAsia="id-ID"/>
        </w:rPr>
        <w:t xml:space="preserve"> </w:t>
      </w:r>
      <w:proofErr w:type="spellStart"/>
      <w:r w:rsidRPr="00437209">
        <w:rPr>
          <w:rFonts w:asciiTheme="majorBidi" w:hAnsiTheme="majorBidi"/>
          <w:lang w:val="en-ID" w:eastAsia="id-ID"/>
        </w:rPr>
        <w:t>permasalahan</w:t>
      </w:r>
      <w:proofErr w:type="spellEnd"/>
      <w:r w:rsidRPr="00437209">
        <w:rPr>
          <w:rFonts w:asciiTheme="majorBidi" w:hAnsiTheme="majorBidi"/>
          <w:lang w:val="en-ID" w:eastAsia="id-ID"/>
        </w:rPr>
        <w:t xml:space="preserve"> </w:t>
      </w:r>
      <w:proofErr w:type="spellStart"/>
      <w:r w:rsidRPr="00437209">
        <w:rPr>
          <w:rFonts w:asciiTheme="majorBidi" w:hAnsiTheme="majorBidi"/>
          <w:lang w:val="en-ID" w:eastAsia="id-ID"/>
        </w:rPr>
        <w:t>keluarga</w:t>
      </w:r>
      <w:proofErr w:type="spellEnd"/>
      <w:r w:rsidRPr="00437209">
        <w:rPr>
          <w:rFonts w:asciiTheme="majorBidi" w:hAnsiTheme="majorBidi"/>
          <w:lang w:val="en-ID" w:eastAsia="id-ID"/>
        </w:rPr>
        <w:t xml:space="preserve">. </w:t>
      </w:r>
      <w:proofErr w:type="spellStart"/>
      <w:r w:rsidRPr="00437209">
        <w:rPr>
          <w:rFonts w:asciiTheme="majorBidi" w:hAnsiTheme="majorBidi"/>
          <w:lang w:val="en-ID" w:eastAsia="id-ID"/>
        </w:rPr>
        <w:t>Perubahan</w:t>
      </w:r>
      <w:proofErr w:type="spellEnd"/>
      <w:r w:rsidRPr="00437209">
        <w:rPr>
          <w:rFonts w:asciiTheme="majorBidi" w:hAnsiTheme="majorBidi"/>
          <w:lang w:val="en-ID" w:eastAsia="id-ID"/>
        </w:rPr>
        <w:t xml:space="preserve"> zaman </w:t>
      </w:r>
      <w:proofErr w:type="spellStart"/>
      <w:r w:rsidRPr="00437209">
        <w:rPr>
          <w:rFonts w:asciiTheme="majorBidi" w:hAnsiTheme="majorBidi"/>
          <w:lang w:val="en-ID" w:eastAsia="id-ID"/>
        </w:rPr>
        <w:t>dari</w:t>
      </w:r>
      <w:proofErr w:type="spellEnd"/>
      <w:r w:rsidRPr="00437209">
        <w:rPr>
          <w:rFonts w:asciiTheme="majorBidi" w:hAnsiTheme="majorBidi"/>
          <w:lang w:val="en-ID" w:eastAsia="id-ID"/>
        </w:rPr>
        <w:t xml:space="preserve"> </w:t>
      </w:r>
      <w:proofErr w:type="spellStart"/>
      <w:r w:rsidRPr="00437209">
        <w:rPr>
          <w:rFonts w:asciiTheme="majorBidi" w:hAnsiTheme="majorBidi"/>
          <w:lang w:val="en-ID" w:eastAsia="id-ID"/>
        </w:rPr>
        <w:t>waktu</w:t>
      </w:r>
      <w:proofErr w:type="spellEnd"/>
      <w:r w:rsidRPr="00437209">
        <w:rPr>
          <w:rFonts w:asciiTheme="majorBidi" w:hAnsiTheme="majorBidi"/>
          <w:lang w:val="en-ID" w:eastAsia="id-ID"/>
        </w:rPr>
        <w:t xml:space="preserve"> </w:t>
      </w:r>
      <w:proofErr w:type="spellStart"/>
      <w:r w:rsidRPr="00437209">
        <w:rPr>
          <w:rFonts w:asciiTheme="majorBidi" w:hAnsiTheme="majorBidi"/>
          <w:lang w:val="en-ID" w:eastAsia="id-ID"/>
        </w:rPr>
        <w:t>ke</w:t>
      </w:r>
      <w:proofErr w:type="spellEnd"/>
      <w:r w:rsidRPr="00437209">
        <w:rPr>
          <w:rFonts w:asciiTheme="majorBidi" w:hAnsiTheme="majorBidi"/>
          <w:lang w:val="en-ID" w:eastAsia="id-ID"/>
        </w:rPr>
        <w:t xml:space="preserve"> </w:t>
      </w:r>
      <w:proofErr w:type="spellStart"/>
      <w:r w:rsidRPr="00437209">
        <w:rPr>
          <w:rFonts w:asciiTheme="majorBidi" w:hAnsiTheme="majorBidi"/>
          <w:lang w:val="en-ID" w:eastAsia="id-ID"/>
        </w:rPr>
        <w:t>waktu</w:t>
      </w:r>
      <w:proofErr w:type="spellEnd"/>
      <w:r w:rsidRPr="00437209">
        <w:rPr>
          <w:rFonts w:asciiTheme="majorBidi" w:hAnsiTheme="majorBidi"/>
          <w:lang w:val="en-ID" w:eastAsia="id-ID"/>
        </w:rPr>
        <w:t xml:space="preserve"> </w:t>
      </w:r>
      <w:proofErr w:type="spellStart"/>
      <w:r w:rsidRPr="00437209">
        <w:rPr>
          <w:rFonts w:asciiTheme="majorBidi" w:hAnsiTheme="majorBidi"/>
          <w:lang w:val="en-ID" w:eastAsia="id-ID"/>
        </w:rPr>
        <w:t>memengaruhi</w:t>
      </w:r>
      <w:proofErr w:type="spellEnd"/>
      <w:r w:rsidRPr="00437209">
        <w:rPr>
          <w:rFonts w:asciiTheme="majorBidi" w:hAnsiTheme="majorBidi"/>
          <w:lang w:val="en-ID" w:eastAsia="id-ID"/>
        </w:rPr>
        <w:t xml:space="preserve"> </w:t>
      </w:r>
      <w:proofErr w:type="spellStart"/>
      <w:r w:rsidRPr="00437209">
        <w:rPr>
          <w:rFonts w:asciiTheme="majorBidi" w:hAnsiTheme="majorBidi"/>
          <w:lang w:val="en-ID" w:eastAsia="id-ID"/>
        </w:rPr>
        <w:t>konsep</w:t>
      </w:r>
      <w:proofErr w:type="spellEnd"/>
      <w:r w:rsidRPr="00437209">
        <w:rPr>
          <w:rFonts w:asciiTheme="majorBidi" w:hAnsiTheme="majorBidi"/>
          <w:lang w:val="en-ID" w:eastAsia="id-ID"/>
        </w:rPr>
        <w:t xml:space="preserve"> dan </w:t>
      </w:r>
      <w:proofErr w:type="spellStart"/>
      <w:r w:rsidRPr="00437209">
        <w:rPr>
          <w:rFonts w:asciiTheme="majorBidi" w:hAnsiTheme="majorBidi"/>
          <w:lang w:val="en-ID" w:eastAsia="id-ID"/>
        </w:rPr>
        <w:t>praktik</w:t>
      </w:r>
      <w:proofErr w:type="spellEnd"/>
      <w:r w:rsidRPr="00437209">
        <w:rPr>
          <w:rFonts w:asciiTheme="majorBidi" w:hAnsiTheme="majorBidi"/>
          <w:lang w:val="en-ID" w:eastAsia="id-ID"/>
        </w:rPr>
        <w:t xml:space="preserve"> </w:t>
      </w:r>
      <w:proofErr w:type="spellStart"/>
      <w:r w:rsidRPr="00437209">
        <w:rPr>
          <w:rFonts w:asciiTheme="majorBidi" w:hAnsiTheme="majorBidi"/>
          <w:lang w:val="en-ID" w:eastAsia="id-ID"/>
        </w:rPr>
        <w:t>keluarga</w:t>
      </w:r>
      <w:proofErr w:type="spellEnd"/>
      <w:r w:rsidRPr="00437209">
        <w:rPr>
          <w:rFonts w:asciiTheme="majorBidi" w:hAnsiTheme="majorBidi"/>
          <w:lang w:val="en-ID" w:eastAsia="id-ID"/>
        </w:rPr>
        <w:t xml:space="preserve"> ideal </w:t>
      </w:r>
      <w:proofErr w:type="spellStart"/>
      <w:r w:rsidRPr="00437209">
        <w:rPr>
          <w:rFonts w:asciiTheme="majorBidi" w:hAnsiTheme="majorBidi"/>
          <w:lang w:val="en-ID" w:eastAsia="id-ID"/>
        </w:rPr>
        <w:t>dalam</w:t>
      </w:r>
      <w:proofErr w:type="spellEnd"/>
      <w:r w:rsidRPr="00437209">
        <w:rPr>
          <w:rFonts w:asciiTheme="majorBidi" w:hAnsiTheme="majorBidi"/>
          <w:lang w:val="en-ID" w:eastAsia="id-ID"/>
        </w:rPr>
        <w:t xml:space="preserve"> </w:t>
      </w:r>
      <w:proofErr w:type="spellStart"/>
      <w:r w:rsidRPr="00437209">
        <w:rPr>
          <w:rFonts w:asciiTheme="majorBidi" w:hAnsiTheme="majorBidi"/>
          <w:lang w:val="en-ID" w:eastAsia="id-ID"/>
        </w:rPr>
        <w:t>berbagai</w:t>
      </w:r>
      <w:proofErr w:type="spellEnd"/>
      <w:r w:rsidRPr="00437209">
        <w:rPr>
          <w:rFonts w:asciiTheme="majorBidi" w:hAnsiTheme="majorBidi"/>
          <w:lang w:val="en-ID" w:eastAsia="id-ID"/>
        </w:rPr>
        <w:t xml:space="preserve"> </w:t>
      </w:r>
      <w:proofErr w:type="spellStart"/>
      <w:r w:rsidRPr="00437209">
        <w:rPr>
          <w:rFonts w:asciiTheme="majorBidi" w:hAnsiTheme="majorBidi"/>
          <w:lang w:val="en-ID" w:eastAsia="id-ID"/>
        </w:rPr>
        <w:t>aspek</w:t>
      </w:r>
      <w:proofErr w:type="spellEnd"/>
      <w:r w:rsidRPr="00437209">
        <w:rPr>
          <w:rFonts w:asciiTheme="majorBidi" w:hAnsiTheme="majorBidi"/>
          <w:lang w:val="en-ID" w:eastAsia="id-ID"/>
        </w:rPr>
        <w:t xml:space="preserve">. Hal </w:t>
      </w:r>
      <w:proofErr w:type="spellStart"/>
      <w:r w:rsidRPr="00437209">
        <w:rPr>
          <w:rFonts w:asciiTheme="majorBidi" w:hAnsiTheme="majorBidi"/>
          <w:lang w:val="en-ID" w:eastAsia="id-ID"/>
        </w:rPr>
        <w:t>tersebut</w:t>
      </w:r>
      <w:proofErr w:type="spellEnd"/>
      <w:r w:rsidRPr="00437209">
        <w:rPr>
          <w:rFonts w:asciiTheme="majorBidi" w:hAnsiTheme="majorBidi"/>
          <w:lang w:val="en-ID" w:eastAsia="id-ID"/>
        </w:rPr>
        <w:t xml:space="preserve"> </w:t>
      </w:r>
      <w:proofErr w:type="spellStart"/>
      <w:r w:rsidRPr="00437209">
        <w:rPr>
          <w:rFonts w:asciiTheme="majorBidi" w:hAnsiTheme="majorBidi"/>
          <w:lang w:val="en-ID" w:eastAsia="id-ID"/>
        </w:rPr>
        <w:t>berdampak</w:t>
      </w:r>
      <w:proofErr w:type="spellEnd"/>
      <w:r w:rsidRPr="00437209">
        <w:rPr>
          <w:rFonts w:asciiTheme="majorBidi" w:hAnsiTheme="majorBidi"/>
          <w:lang w:val="en-ID" w:eastAsia="id-ID"/>
        </w:rPr>
        <w:t xml:space="preserve"> </w:t>
      </w:r>
      <w:proofErr w:type="spellStart"/>
      <w:r w:rsidRPr="00437209">
        <w:rPr>
          <w:rFonts w:asciiTheme="majorBidi" w:hAnsiTheme="majorBidi"/>
          <w:lang w:val="en-ID" w:eastAsia="id-ID"/>
        </w:rPr>
        <w:t>bagi</w:t>
      </w:r>
      <w:proofErr w:type="spellEnd"/>
      <w:r w:rsidRPr="00437209">
        <w:rPr>
          <w:rFonts w:asciiTheme="majorBidi" w:hAnsiTheme="majorBidi"/>
          <w:lang w:val="en-ID" w:eastAsia="id-ID"/>
        </w:rPr>
        <w:t xml:space="preserve"> </w:t>
      </w:r>
      <w:proofErr w:type="spellStart"/>
      <w:r w:rsidRPr="00437209">
        <w:rPr>
          <w:rFonts w:asciiTheme="majorBidi" w:hAnsiTheme="majorBidi"/>
          <w:lang w:val="en-ID" w:eastAsia="id-ID"/>
        </w:rPr>
        <w:t>kehidupan</w:t>
      </w:r>
      <w:proofErr w:type="spellEnd"/>
      <w:r w:rsidRPr="00437209">
        <w:rPr>
          <w:rFonts w:asciiTheme="majorBidi" w:hAnsiTheme="majorBidi"/>
          <w:lang w:val="en-ID" w:eastAsia="id-ID"/>
        </w:rPr>
        <w:t xml:space="preserve"> </w:t>
      </w:r>
      <w:proofErr w:type="spellStart"/>
      <w:r w:rsidRPr="00437209">
        <w:rPr>
          <w:rFonts w:asciiTheme="majorBidi" w:hAnsiTheme="majorBidi"/>
          <w:lang w:val="en-ID" w:eastAsia="id-ID"/>
        </w:rPr>
        <w:t>keluarga</w:t>
      </w:r>
      <w:proofErr w:type="spellEnd"/>
      <w:r w:rsidRPr="00437209">
        <w:rPr>
          <w:rFonts w:asciiTheme="majorBidi" w:hAnsiTheme="majorBidi"/>
          <w:lang w:val="en-ID" w:eastAsia="id-ID"/>
        </w:rPr>
        <w:t xml:space="preserve">, </w:t>
      </w:r>
      <w:proofErr w:type="spellStart"/>
      <w:r w:rsidRPr="00437209">
        <w:rPr>
          <w:rFonts w:asciiTheme="majorBidi" w:hAnsiTheme="majorBidi"/>
          <w:lang w:val="en-ID" w:eastAsia="id-ID"/>
        </w:rPr>
        <w:t>baik</w:t>
      </w:r>
      <w:proofErr w:type="spellEnd"/>
      <w:r w:rsidRPr="00437209">
        <w:rPr>
          <w:rFonts w:asciiTheme="majorBidi" w:hAnsiTheme="majorBidi"/>
          <w:lang w:val="en-ID" w:eastAsia="id-ID"/>
        </w:rPr>
        <w:t xml:space="preserve"> </w:t>
      </w:r>
      <w:proofErr w:type="spellStart"/>
      <w:r w:rsidRPr="00437209">
        <w:rPr>
          <w:rFonts w:asciiTheme="majorBidi" w:hAnsiTheme="majorBidi"/>
          <w:lang w:val="en-ID" w:eastAsia="id-ID"/>
        </w:rPr>
        <w:t>itu</w:t>
      </w:r>
      <w:proofErr w:type="spellEnd"/>
      <w:r w:rsidRPr="00437209">
        <w:rPr>
          <w:rFonts w:asciiTheme="majorBidi" w:hAnsiTheme="majorBidi"/>
          <w:lang w:val="en-ID" w:eastAsia="id-ID"/>
        </w:rPr>
        <w:t xml:space="preserve"> </w:t>
      </w:r>
      <w:proofErr w:type="spellStart"/>
      <w:r w:rsidRPr="00437209">
        <w:rPr>
          <w:rFonts w:asciiTheme="majorBidi" w:hAnsiTheme="majorBidi"/>
          <w:lang w:val="en-ID" w:eastAsia="id-ID"/>
        </w:rPr>
        <w:t>positif</w:t>
      </w:r>
      <w:proofErr w:type="spellEnd"/>
      <w:r w:rsidRPr="00437209">
        <w:rPr>
          <w:rFonts w:asciiTheme="majorBidi" w:hAnsiTheme="majorBidi"/>
          <w:lang w:val="en-ID" w:eastAsia="id-ID"/>
        </w:rPr>
        <w:t xml:space="preserve"> </w:t>
      </w:r>
      <w:proofErr w:type="spellStart"/>
      <w:r w:rsidRPr="00437209">
        <w:rPr>
          <w:rFonts w:asciiTheme="majorBidi" w:hAnsiTheme="majorBidi"/>
          <w:lang w:val="en-ID" w:eastAsia="id-ID"/>
        </w:rPr>
        <w:t>maupun</w:t>
      </w:r>
      <w:proofErr w:type="spellEnd"/>
      <w:r w:rsidRPr="00437209">
        <w:rPr>
          <w:rFonts w:asciiTheme="majorBidi" w:hAnsiTheme="majorBidi"/>
          <w:lang w:val="en-ID" w:eastAsia="id-ID"/>
        </w:rPr>
        <w:t xml:space="preserve"> </w:t>
      </w:r>
      <w:proofErr w:type="spellStart"/>
      <w:r w:rsidRPr="00437209">
        <w:rPr>
          <w:rFonts w:asciiTheme="majorBidi" w:hAnsiTheme="majorBidi"/>
          <w:lang w:val="en-ID" w:eastAsia="id-ID"/>
        </w:rPr>
        <w:t>negatif</w:t>
      </w:r>
      <w:proofErr w:type="spellEnd"/>
      <w:r w:rsidRPr="00437209">
        <w:rPr>
          <w:rFonts w:asciiTheme="majorBidi" w:hAnsiTheme="majorBidi"/>
          <w:lang w:val="en-ID" w:eastAsia="id-ID"/>
        </w:rPr>
        <w:t xml:space="preserve">. </w:t>
      </w:r>
      <w:r w:rsidRPr="00437209">
        <w:rPr>
          <w:rStyle w:val="FootnoteReference"/>
          <w:rFonts w:asciiTheme="majorBidi" w:hAnsiTheme="majorBidi"/>
          <w:lang w:val="en-ID" w:eastAsia="id-ID"/>
        </w:rPr>
        <w:footnoteReference w:id="29"/>
      </w:r>
    </w:p>
    <w:p w14:paraId="15D45A3A" w14:textId="77777777" w:rsidR="00CF22F5" w:rsidRPr="00437209" w:rsidRDefault="00CF22F5" w:rsidP="00CF22F5">
      <w:pPr>
        <w:pStyle w:val="ListParagraph"/>
        <w:spacing w:after="0" w:line="240" w:lineRule="auto"/>
        <w:ind w:left="0" w:firstLine="426"/>
        <w:jc w:val="both"/>
        <w:rPr>
          <w:rFonts w:asciiTheme="majorBidi" w:hAnsiTheme="majorBidi"/>
          <w:lang w:val="en-ID" w:eastAsia="id-ID"/>
        </w:rPr>
      </w:pPr>
      <w:proofErr w:type="spellStart"/>
      <w:r w:rsidRPr="00437209">
        <w:rPr>
          <w:rFonts w:asciiTheme="majorBidi" w:hAnsiTheme="majorBidi"/>
          <w:lang w:val="en-ID"/>
        </w:rPr>
        <w:t>Tingginya</w:t>
      </w:r>
      <w:proofErr w:type="spellEnd"/>
      <w:r w:rsidRPr="00437209">
        <w:rPr>
          <w:rFonts w:asciiTheme="majorBidi" w:hAnsiTheme="majorBidi"/>
          <w:lang w:val="en-ID"/>
        </w:rPr>
        <w:t xml:space="preserve"> </w:t>
      </w:r>
      <w:proofErr w:type="spellStart"/>
      <w:r w:rsidRPr="00437209">
        <w:rPr>
          <w:rFonts w:asciiTheme="majorBidi" w:hAnsiTheme="majorBidi"/>
          <w:lang w:val="en-ID"/>
        </w:rPr>
        <w:t>tingkat</w:t>
      </w:r>
      <w:proofErr w:type="spellEnd"/>
      <w:r w:rsidRPr="00437209">
        <w:rPr>
          <w:rFonts w:asciiTheme="majorBidi" w:hAnsiTheme="majorBidi"/>
          <w:lang w:val="en-ID"/>
        </w:rPr>
        <w:t xml:space="preserve"> </w:t>
      </w:r>
      <w:proofErr w:type="spellStart"/>
      <w:r w:rsidRPr="00437209">
        <w:rPr>
          <w:rFonts w:asciiTheme="majorBidi" w:hAnsiTheme="majorBidi"/>
          <w:lang w:val="en-ID"/>
        </w:rPr>
        <w:t>perceraian</w:t>
      </w:r>
      <w:proofErr w:type="spellEnd"/>
      <w:r w:rsidRPr="00437209">
        <w:rPr>
          <w:rFonts w:asciiTheme="majorBidi" w:hAnsiTheme="majorBidi"/>
          <w:lang w:val="en-ID"/>
        </w:rPr>
        <w:t xml:space="preserve"> di </w:t>
      </w:r>
      <w:proofErr w:type="spellStart"/>
      <w:r w:rsidRPr="00437209">
        <w:rPr>
          <w:rFonts w:asciiTheme="majorBidi" w:hAnsiTheme="majorBidi"/>
          <w:lang w:val="en-ID"/>
        </w:rPr>
        <w:t>kalangan</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w:t>
      </w:r>
      <w:proofErr w:type="spellEnd"/>
      <w:r w:rsidRPr="00437209">
        <w:rPr>
          <w:rFonts w:asciiTheme="majorBidi" w:hAnsiTheme="majorBidi"/>
          <w:lang w:val="en-ID"/>
        </w:rPr>
        <w:t xml:space="preserve"> </w:t>
      </w:r>
      <w:proofErr w:type="spellStart"/>
      <w:r w:rsidRPr="00437209">
        <w:rPr>
          <w:rFonts w:asciiTheme="majorBidi" w:hAnsiTheme="majorBidi"/>
          <w:lang w:val="en-ID"/>
        </w:rPr>
        <w:t>sebagaimana</w:t>
      </w:r>
      <w:proofErr w:type="spellEnd"/>
      <w:r w:rsidRPr="00437209">
        <w:rPr>
          <w:rFonts w:asciiTheme="majorBidi" w:hAnsiTheme="majorBidi"/>
          <w:lang w:val="en-ID"/>
        </w:rPr>
        <w:t xml:space="preserve"> yang </w:t>
      </w:r>
      <w:proofErr w:type="spellStart"/>
      <w:r w:rsidRPr="00437209">
        <w:rPr>
          <w:rFonts w:asciiTheme="majorBidi" w:hAnsiTheme="majorBidi"/>
          <w:lang w:val="en-ID"/>
        </w:rPr>
        <w:t>terjadi</w:t>
      </w:r>
      <w:proofErr w:type="spellEnd"/>
      <w:r w:rsidRPr="00437209">
        <w:rPr>
          <w:rFonts w:asciiTheme="majorBidi" w:hAnsiTheme="majorBidi"/>
          <w:lang w:val="en-ID"/>
        </w:rPr>
        <w:t xml:space="preserve"> di Indonesia </w:t>
      </w:r>
      <w:proofErr w:type="spellStart"/>
      <w:r w:rsidRPr="00437209">
        <w:rPr>
          <w:rFonts w:asciiTheme="majorBidi" w:hAnsiTheme="majorBidi"/>
          <w:lang w:val="en-ID"/>
        </w:rPr>
        <w:t>mengidentifikasikan</w:t>
      </w:r>
      <w:proofErr w:type="spellEnd"/>
      <w:r w:rsidRPr="00437209">
        <w:rPr>
          <w:rFonts w:asciiTheme="majorBidi" w:hAnsiTheme="majorBidi"/>
          <w:lang w:val="en-ID"/>
        </w:rPr>
        <w:t xml:space="preserve"> </w:t>
      </w:r>
      <w:proofErr w:type="spellStart"/>
      <w:r w:rsidRPr="00437209">
        <w:rPr>
          <w:rFonts w:asciiTheme="majorBidi" w:hAnsiTheme="majorBidi"/>
          <w:lang w:val="en-ID"/>
        </w:rPr>
        <w:t>adanya</w:t>
      </w:r>
      <w:proofErr w:type="spellEnd"/>
      <w:r w:rsidRPr="00437209">
        <w:rPr>
          <w:rFonts w:asciiTheme="majorBidi" w:hAnsiTheme="majorBidi"/>
          <w:lang w:val="en-ID"/>
        </w:rPr>
        <w:t xml:space="preserve"> </w:t>
      </w:r>
      <w:proofErr w:type="spellStart"/>
      <w:r w:rsidRPr="00437209">
        <w:rPr>
          <w:rFonts w:asciiTheme="majorBidi" w:hAnsiTheme="majorBidi"/>
          <w:lang w:val="en-ID"/>
        </w:rPr>
        <w:t>suatu</w:t>
      </w:r>
      <w:proofErr w:type="spellEnd"/>
      <w:r w:rsidRPr="00437209">
        <w:rPr>
          <w:rFonts w:asciiTheme="majorBidi" w:hAnsiTheme="majorBidi"/>
          <w:lang w:val="en-ID"/>
        </w:rPr>
        <w:t xml:space="preserve"> </w:t>
      </w:r>
      <w:proofErr w:type="spellStart"/>
      <w:r w:rsidRPr="00437209">
        <w:rPr>
          <w:rFonts w:asciiTheme="majorBidi" w:hAnsiTheme="majorBidi"/>
          <w:lang w:val="en-ID"/>
        </w:rPr>
        <w:t>permasalahan</w:t>
      </w:r>
      <w:proofErr w:type="spellEnd"/>
      <w:r w:rsidRPr="00437209">
        <w:rPr>
          <w:rFonts w:asciiTheme="majorBidi" w:hAnsiTheme="majorBidi"/>
          <w:lang w:val="en-ID"/>
        </w:rPr>
        <w:t xml:space="preserve"> yang </w:t>
      </w:r>
      <w:proofErr w:type="spellStart"/>
      <w:r w:rsidRPr="00437209">
        <w:rPr>
          <w:rFonts w:asciiTheme="majorBidi" w:hAnsiTheme="majorBidi"/>
          <w:lang w:val="en-ID"/>
        </w:rPr>
        <w:t>cukup</w:t>
      </w:r>
      <w:proofErr w:type="spellEnd"/>
      <w:r w:rsidRPr="00437209">
        <w:rPr>
          <w:rFonts w:asciiTheme="majorBidi" w:hAnsiTheme="majorBidi"/>
          <w:lang w:val="en-ID"/>
        </w:rPr>
        <w:t xml:space="preserve"> </w:t>
      </w:r>
      <w:proofErr w:type="spellStart"/>
      <w:r w:rsidRPr="00437209">
        <w:rPr>
          <w:rFonts w:asciiTheme="majorBidi" w:hAnsiTheme="majorBidi"/>
          <w:lang w:val="en-ID"/>
        </w:rPr>
        <w:t>krusial</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w:t>
      </w:r>
      <w:proofErr w:type="spellEnd"/>
      <w:r w:rsidRPr="00437209">
        <w:rPr>
          <w:rFonts w:asciiTheme="majorBidi" w:hAnsiTheme="majorBidi"/>
          <w:lang w:val="en-ID"/>
        </w:rPr>
        <w:t xml:space="preserve"> </w:t>
      </w:r>
      <w:proofErr w:type="spellStart"/>
      <w:r w:rsidRPr="00437209">
        <w:rPr>
          <w:rStyle w:val="Emphasis"/>
          <w:rFonts w:asciiTheme="majorBidi" w:hAnsiTheme="majorBidi"/>
          <w:lang w:val="en-ID"/>
        </w:rPr>
        <w:t>sakinah</w:t>
      </w:r>
      <w:proofErr w:type="spellEnd"/>
      <w:r w:rsidRPr="00437209">
        <w:rPr>
          <w:rFonts w:asciiTheme="majorBidi" w:hAnsiTheme="majorBidi"/>
          <w:lang w:val="en-ID"/>
        </w:rPr>
        <w:t xml:space="preserve"> </w:t>
      </w:r>
      <w:proofErr w:type="spellStart"/>
      <w:r w:rsidRPr="00437209">
        <w:rPr>
          <w:rStyle w:val="Emphasis"/>
          <w:rFonts w:asciiTheme="majorBidi" w:hAnsiTheme="majorBidi"/>
          <w:lang w:val="en-ID"/>
        </w:rPr>
        <w:t>mawaddah</w:t>
      </w:r>
      <w:proofErr w:type="spellEnd"/>
      <w:r w:rsidRPr="00437209">
        <w:rPr>
          <w:rFonts w:asciiTheme="majorBidi" w:hAnsiTheme="majorBidi"/>
          <w:lang w:val="en-ID"/>
        </w:rPr>
        <w:t xml:space="preserve"> </w:t>
      </w:r>
      <w:proofErr w:type="spellStart"/>
      <w:r w:rsidRPr="00437209">
        <w:rPr>
          <w:rStyle w:val="Emphasis"/>
          <w:rFonts w:asciiTheme="majorBidi" w:hAnsiTheme="majorBidi"/>
          <w:lang w:val="en-ID"/>
        </w:rPr>
        <w:t>wa</w:t>
      </w:r>
      <w:proofErr w:type="spellEnd"/>
      <w:r w:rsidRPr="00437209">
        <w:rPr>
          <w:rFonts w:asciiTheme="majorBidi" w:hAnsiTheme="majorBidi"/>
          <w:lang w:val="en-ID"/>
        </w:rPr>
        <w:t xml:space="preserve"> </w:t>
      </w:r>
      <w:proofErr w:type="spellStart"/>
      <w:r w:rsidRPr="00437209">
        <w:rPr>
          <w:rStyle w:val="Emphasis"/>
          <w:rFonts w:asciiTheme="majorBidi" w:hAnsiTheme="majorBidi"/>
          <w:lang w:val="en-ID"/>
        </w:rPr>
        <w:t>rahmah</w:t>
      </w:r>
      <w:proofErr w:type="spellEnd"/>
      <w:r w:rsidRPr="00437209">
        <w:rPr>
          <w:rFonts w:asciiTheme="majorBidi" w:hAnsiTheme="majorBidi"/>
          <w:lang w:val="en-ID"/>
        </w:rPr>
        <w:t xml:space="preserve"> yang </w:t>
      </w:r>
      <w:proofErr w:type="spellStart"/>
      <w:r w:rsidRPr="00437209">
        <w:rPr>
          <w:rFonts w:asciiTheme="majorBidi" w:hAnsiTheme="majorBidi"/>
          <w:lang w:val="en-ID"/>
        </w:rPr>
        <w:t>diidamkan</w:t>
      </w:r>
      <w:proofErr w:type="spellEnd"/>
      <w:r w:rsidRPr="00437209">
        <w:rPr>
          <w:rFonts w:asciiTheme="majorBidi" w:hAnsiTheme="majorBidi"/>
          <w:lang w:val="en-ID"/>
        </w:rPr>
        <w:t xml:space="preserve"> oleh </w:t>
      </w:r>
      <w:proofErr w:type="spellStart"/>
      <w:r w:rsidRPr="00437209">
        <w:rPr>
          <w:rFonts w:asciiTheme="majorBidi" w:hAnsiTheme="majorBidi"/>
          <w:lang w:val="en-ID"/>
        </w:rPr>
        <w:t>setiap</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w:t>
      </w:r>
      <w:proofErr w:type="spellEnd"/>
      <w:r w:rsidRPr="00437209">
        <w:rPr>
          <w:rFonts w:asciiTheme="majorBidi" w:hAnsiTheme="majorBidi"/>
          <w:lang w:val="en-ID"/>
        </w:rPr>
        <w:t xml:space="preserve"> Muslim </w:t>
      </w:r>
      <w:proofErr w:type="spellStart"/>
      <w:r w:rsidRPr="00437209">
        <w:rPr>
          <w:rFonts w:asciiTheme="majorBidi" w:hAnsiTheme="majorBidi"/>
          <w:lang w:val="en-ID"/>
        </w:rPr>
        <w:t>menjadi</w:t>
      </w:r>
      <w:proofErr w:type="spellEnd"/>
      <w:r w:rsidRPr="00437209">
        <w:rPr>
          <w:rFonts w:asciiTheme="majorBidi" w:hAnsiTheme="majorBidi"/>
          <w:lang w:val="en-ID"/>
        </w:rPr>
        <w:t xml:space="preserve"> </w:t>
      </w:r>
      <w:proofErr w:type="spellStart"/>
      <w:r w:rsidRPr="00437209">
        <w:rPr>
          <w:rFonts w:asciiTheme="majorBidi" w:hAnsiTheme="majorBidi"/>
          <w:lang w:val="en-ID"/>
        </w:rPr>
        <w:t>sulit</w:t>
      </w:r>
      <w:proofErr w:type="spellEnd"/>
      <w:r w:rsidRPr="00437209">
        <w:rPr>
          <w:rFonts w:asciiTheme="majorBidi" w:hAnsiTheme="majorBidi"/>
          <w:lang w:val="en-ID"/>
        </w:rPr>
        <w:t xml:space="preserve"> </w:t>
      </w:r>
      <w:proofErr w:type="spellStart"/>
      <w:r w:rsidRPr="00437209">
        <w:rPr>
          <w:rFonts w:asciiTheme="majorBidi" w:hAnsiTheme="majorBidi"/>
          <w:lang w:val="en-ID"/>
        </w:rPr>
        <w:t>tercapai</w:t>
      </w:r>
      <w:proofErr w:type="spellEnd"/>
      <w:r w:rsidRPr="00437209">
        <w:rPr>
          <w:rFonts w:asciiTheme="majorBidi" w:hAnsiTheme="majorBidi"/>
          <w:lang w:val="en-ID"/>
        </w:rPr>
        <w:t xml:space="preserve">. Salah </w:t>
      </w:r>
      <w:proofErr w:type="spellStart"/>
      <w:r w:rsidRPr="00437209">
        <w:rPr>
          <w:rFonts w:asciiTheme="majorBidi" w:hAnsiTheme="majorBidi"/>
          <w:lang w:val="en-ID"/>
        </w:rPr>
        <w:t>satu</w:t>
      </w:r>
      <w:proofErr w:type="spellEnd"/>
      <w:r w:rsidRPr="00437209">
        <w:rPr>
          <w:rFonts w:asciiTheme="majorBidi" w:hAnsiTheme="majorBidi"/>
          <w:lang w:val="en-ID"/>
        </w:rPr>
        <w:t xml:space="preserve"> </w:t>
      </w:r>
      <w:proofErr w:type="spellStart"/>
      <w:r w:rsidRPr="00437209">
        <w:rPr>
          <w:rFonts w:asciiTheme="majorBidi" w:hAnsiTheme="majorBidi"/>
          <w:lang w:val="en-ID"/>
        </w:rPr>
        <w:t>penyebabnya</w:t>
      </w:r>
      <w:proofErr w:type="spellEnd"/>
      <w:r w:rsidRPr="00437209">
        <w:rPr>
          <w:rFonts w:asciiTheme="majorBidi" w:hAnsiTheme="majorBidi"/>
          <w:lang w:val="en-ID"/>
        </w:rPr>
        <w:t xml:space="preserve"> </w:t>
      </w:r>
      <w:proofErr w:type="spellStart"/>
      <w:r w:rsidRPr="00437209">
        <w:rPr>
          <w:rFonts w:asciiTheme="majorBidi" w:hAnsiTheme="majorBidi"/>
          <w:lang w:val="en-ID"/>
        </w:rPr>
        <w:t>adalah</w:t>
      </w:r>
      <w:proofErr w:type="spellEnd"/>
      <w:r w:rsidRPr="00437209">
        <w:rPr>
          <w:rFonts w:asciiTheme="majorBidi" w:hAnsiTheme="majorBidi"/>
          <w:lang w:val="en-ID"/>
        </w:rPr>
        <w:t xml:space="preserve"> </w:t>
      </w:r>
      <w:proofErr w:type="spellStart"/>
      <w:r w:rsidRPr="00437209">
        <w:rPr>
          <w:rFonts w:asciiTheme="majorBidi" w:hAnsiTheme="majorBidi"/>
          <w:lang w:val="en-ID"/>
        </w:rPr>
        <w:t>akibat</w:t>
      </w:r>
      <w:proofErr w:type="spellEnd"/>
      <w:r w:rsidRPr="00437209">
        <w:rPr>
          <w:rFonts w:asciiTheme="majorBidi" w:hAnsiTheme="majorBidi"/>
          <w:lang w:val="en-ID"/>
        </w:rPr>
        <w:t xml:space="preserve"> </w:t>
      </w:r>
      <w:proofErr w:type="spellStart"/>
      <w:r w:rsidRPr="00437209">
        <w:rPr>
          <w:rFonts w:asciiTheme="majorBidi" w:hAnsiTheme="majorBidi"/>
          <w:lang w:val="en-ID"/>
        </w:rPr>
        <w:t>kurangnya</w:t>
      </w:r>
      <w:proofErr w:type="spellEnd"/>
      <w:r w:rsidRPr="00437209">
        <w:rPr>
          <w:rFonts w:asciiTheme="majorBidi" w:hAnsiTheme="majorBidi"/>
          <w:lang w:val="en-ID"/>
        </w:rPr>
        <w:t xml:space="preserve"> </w:t>
      </w:r>
      <w:proofErr w:type="spellStart"/>
      <w:r w:rsidRPr="00437209">
        <w:rPr>
          <w:rFonts w:asciiTheme="majorBidi" w:hAnsiTheme="majorBidi"/>
          <w:lang w:val="en-ID"/>
        </w:rPr>
        <w:t>pemahaman</w:t>
      </w:r>
      <w:proofErr w:type="spellEnd"/>
      <w:r w:rsidRPr="00437209">
        <w:rPr>
          <w:rFonts w:asciiTheme="majorBidi" w:hAnsiTheme="majorBidi"/>
          <w:lang w:val="en-ID"/>
        </w:rPr>
        <w:t xml:space="preserve"> </w:t>
      </w:r>
      <w:proofErr w:type="spellStart"/>
      <w:r w:rsidRPr="00437209">
        <w:rPr>
          <w:rFonts w:asciiTheme="majorBidi" w:hAnsiTheme="majorBidi"/>
          <w:lang w:val="en-ID"/>
        </w:rPr>
        <w:t>dari</w:t>
      </w:r>
      <w:proofErr w:type="spellEnd"/>
      <w:r w:rsidRPr="00437209">
        <w:rPr>
          <w:rFonts w:asciiTheme="majorBidi" w:hAnsiTheme="majorBidi"/>
          <w:lang w:val="en-ID"/>
        </w:rPr>
        <w:t xml:space="preserve"> </w:t>
      </w:r>
      <w:proofErr w:type="spellStart"/>
      <w:r w:rsidRPr="00437209">
        <w:rPr>
          <w:rFonts w:asciiTheme="majorBidi" w:hAnsiTheme="majorBidi"/>
          <w:lang w:val="en-ID"/>
        </w:rPr>
        <w:t>kedua</w:t>
      </w:r>
      <w:proofErr w:type="spellEnd"/>
      <w:r w:rsidRPr="00437209">
        <w:rPr>
          <w:rFonts w:asciiTheme="majorBidi" w:hAnsiTheme="majorBidi"/>
          <w:lang w:val="en-ID"/>
        </w:rPr>
        <w:t xml:space="preserve"> </w:t>
      </w:r>
      <w:proofErr w:type="spellStart"/>
      <w:r w:rsidRPr="00437209">
        <w:rPr>
          <w:rFonts w:asciiTheme="majorBidi" w:hAnsiTheme="majorBidi"/>
          <w:lang w:val="en-ID"/>
        </w:rPr>
        <w:t>belah</w:t>
      </w:r>
      <w:proofErr w:type="spellEnd"/>
      <w:r w:rsidRPr="00437209">
        <w:rPr>
          <w:rFonts w:asciiTheme="majorBidi" w:hAnsiTheme="majorBidi"/>
          <w:lang w:val="en-ID"/>
        </w:rPr>
        <w:t xml:space="preserve"> </w:t>
      </w:r>
      <w:proofErr w:type="spellStart"/>
      <w:r w:rsidRPr="00437209">
        <w:rPr>
          <w:rFonts w:asciiTheme="majorBidi" w:hAnsiTheme="majorBidi"/>
          <w:lang w:val="en-ID"/>
        </w:rPr>
        <w:t>pihak</w:t>
      </w:r>
      <w:proofErr w:type="spellEnd"/>
      <w:r w:rsidRPr="00437209">
        <w:rPr>
          <w:rFonts w:asciiTheme="majorBidi" w:hAnsiTheme="majorBidi"/>
          <w:lang w:val="en-ID"/>
        </w:rPr>
        <w:t xml:space="preserve"> </w:t>
      </w:r>
      <w:proofErr w:type="spellStart"/>
      <w:r w:rsidRPr="00437209">
        <w:rPr>
          <w:rFonts w:asciiTheme="majorBidi" w:hAnsiTheme="majorBidi"/>
          <w:lang w:val="en-ID"/>
        </w:rPr>
        <w:t>tentang</w:t>
      </w:r>
      <w:proofErr w:type="spellEnd"/>
      <w:r w:rsidRPr="00437209">
        <w:rPr>
          <w:rFonts w:asciiTheme="majorBidi" w:hAnsiTheme="majorBidi"/>
          <w:lang w:val="en-ID"/>
        </w:rPr>
        <w:t xml:space="preserve"> </w:t>
      </w:r>
      <w:proofErr w:type="spellStart"/>
      <w:r w:rsidRPr="00437209">
        <w:rPr>
          <w:rFonts w:asciiTheme="majorBidi" w:hAnsiTheme="majorBidi"/>
          <w:lang w:val="en-ID"/>
        </w:rPr>
        <w:t>makna</w:t>
      </w:r>
      <w:proofErr w:type="spellEnd"/>
      <w:r w:rsidRPr="00437209">
        <w:rPr>
          <w:rFonts w:asciiTheme="majorBidi" w:hAnsiTheme="majorBidi"/>
          <w:lang w:val="en-ID"/>
        </w:rPr>
        <w:t xml:space="preserve"> </w:t>
      </w:r>
      <w:proofErr w:type="spellStart"/>
      <w:r w:rsidRPr="00437209">
        <w:rPr>
          <w:rFonts w:asciiTheme="majorBidi" w:hAnsiTheme="majorBidi"/>
          <w:lang w:val="en-ID"/>
        </w:rPr>
        <w:t>berkeluarga</w:t>
      </w:r>
      <w:proofErr w:type="spellEnd"/>
      <w:r w:rsidRPr="00437209">
        <w:rPr>
          <w:rFonts w:asciiTheme="majorBidi" w:hAnsiTheme="majorBidi"/>
          <w:lang w:val="en-ID"/>
        </w:rPr>
        <w:t xml:space="preserve"> </w:t>
      </w:r>
      <w:proofErr w:type="spellStart"/>
      <w:r w:rsidRPr="00437209">
        <w:rPr>
          <w:rFonts w:asciiTheme="majorBidi" w:hAnsiTheme="majorBidi"/>
          <w:lang w:val="en-ID"/>
        </w:rPr>
        <w:t>dalam</w:t>
      </w:r>
      <w:proofErr w:type="spellEnd"/>
      <w:r w:rsidRPr="00437209">
        <w:rPr>
          <w:rFonts w:asciiTheme="majorBidi" w:hAnsiTheme="majorBidi"/>
          <w:lang w:val="en-ID"/>
        </w:rPr>
        <w:t xml:space="preserve"> Islam, </w:t>
      </w:r>
      <w:proofErr w:type="spellStart"/>
      <w:r w:rsidRPr="00437209">
        <w:rPr>
          <w:rFonts w:asciiTheme="majorBidi" w:hAnsiTheme="majorBidi"/>
          <w:lang w:val="en-ID"/>
        </w:rPr>
        <w:t>tanggung</w:t>
      </w:r>
      <w:proofErr w:type="spellEnd"/>
      <w:r w:rsidRPr="00437209">
        <w:rPr>
          <w:rFonts w:asciiTheme="majorBidi" w:hAnsiTheme="majorBidi"/>
          <w:lang w:val="en-ID"/>
        </w:rPr>
        <w:t xml:space="preserve"> </w:t>
      </w:r>
      <w:proofErr w:type="spellStart"/>
      <w:r w:rsidRPr="00437209">
        <w:rPr>
          <w:rFonts w:asciiTheme="majorBidi" w:hAnsiTheme="majorBidi"/>
          <w:lang w:val="en-ID"/>
        </w:rPr>
        <w:t>jawab</w:t>
      </w:r>
      <w:proofErr w:type="spellEnd"/>
      <w:r w:rsidRPr="00437209">
        <w:rPr>
          <w:rFonts w:asciiTheme="majorBidi" w:hAnsiTheme="majorBidi"/>
          <w:lang w:val="en-ID"/>
        </w:rPr>
        <w:t xml:space="preserve"> </w:t>
      </w:r>
      <w:proofErr w:type="spellStart"/>
      <w:r w:rsidRPr="00437209">
        <w:rPr>
          <w:rFonts w:asciiTheme="majorBidi" w:hAnsiTheme="majorBidi"/>
          <w:lang w:val="en-ID"/>
        </w:rPr>
        <w:t>dalam</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w:t>
      </w:r>
      <w:proofErr w:type="spellEnd"/>
      <w:r w:rsidRPr="00437209">
        <w:rPr>
          <w:rFonts w:asciiTheme="majorBidi" w:hAnsiTheme="majorBidi"/>
          <w:lang w:val="en-ID"/>
        </w:rPr>
        <w:t xml:space="preserve">, dan </w:t>
      </w:r>
      <w:proofErr w:type="spellStart"/>
      <w:r w:rsidRPr="00437209">
        <w:rPr>
          <w:rFonts w:asciiTheme="majorBidi" w:hAnsiTheme="majorBidi"/>
          <w:lang w:val="en-ID"/>
        </w:rPr>
        <w:t>kurangnya</w:t>
      </w:r>
      <w:proofErr w:type="spellEnd"/>
      <w:r w:rsidRPr="00437209">
        <w:rPr>
          <w:rFonts w:asciiTheme="majorBidi" w:hAnsiTheme="majorBidi"/>
          <w:lang w:val="en-ID"/>
        </w:rPr>
        <w:t xml:space="preserve"> </w:t>
      </w:r>
      <w:proofErr w:type="spellStart"/>
      <w:r w:rsidRPr="00437209">
        <w:rPr>
          <w:rFonts w:asciiTheme="majorBidi" w:hAnsiTheme="majorBidi"/>
          <w:lang w:val="en-ID"/>
        </w:rPr>
        <w:t>pemahaman</w:t>
      </w:r>
      <w:proofErr w:type="spellEnd"/>
      <w:r w:rsidRPr="00437209">
        <w:rPr>
          <w:rFonts w:asciiTheme="majorBidi" w:hAnsiTheme="majorBidi"/>
          <w:lang w:val="en-ID"/>
        </w:rPr>
        <w:t xml:space="preserve"> </w:t>
      </w:r>
      <w:proofErr w:type="spellStart"/>
      <w:r w:rsidRPr="00437209">
        <w:rPr>
          <w:rFonts w:asciiTheme="majorBidi" w:hAnsiTheme="majorBidi"/>
          <w:lang w:val="en-ID"/>
        </w:rPr>
        <w:t>tentang</w:t>
      </w:r>
      <w:proofErr w:type="spellEnd"/>
      <w:r w:rsidRPr="00437209">
        <w:rPr>
          <w:rFonts w:asciiTheme="majorBidi" w:hAnsiTheme="majorBidi"/>
          <w:lang w:val="en-ID"/>
        </w:rPr>
        <w:t xml:space="preserve"> </w:t>
      </w:r>
      <w:proofErr w:type="spellStart"/>
      <w:r w:rsidRPr="00437209">
        <w:rPr>
          <w:rFonts w:asciiTheme="majorBidi" w:hAnsiTheme="majorBidi"/>
          <w:lang w:val="en-ID"/>
        </w:rPr>
        <w:t>hak</w:t>
      </w:r>
      <w:proofErr w:type="spellEnd"/>
      <w:r w:rsidRPr="00437209">
        <w:rPr>
          <w:rFonts w:asciiTheme="majorBidi" w:hAnsiTheme="majorBidi"/>
          <w:lang w:val="en-ID"/>
        </w:rPr>
        <w:t xml:space="preserve"> dan </w:t>
      </w:r>
      <w:proofErr w:type="spellStart"/>
      <w:r w:rsidRPr="00437209">
        <w:rPr>
          <w:rFonts w:asciiTheme="majorBidi" w:hAnsiTheme="majorBidi"/>
          <w:lang w:val="en-ID"/>
        </w:rPr>
        <w:t>kewajiban</w:t>
      </w:r>
      <w:proofErr w:type="spellEnd"/>
      <w:r w:rsidRPr="00437209">
        <w:rPr>
          <w:rFonts w:asciiTheme="majorBidi" w:hAnsiTheme="majorBidi"/>
          <w:lang w:val="en-ID"/>
        </w:rPr>
        <w:t xml:space="preserve"> </w:t>
      </w:r>
      <w:proofErr w:type="spellStart"/>
      <w:r w:rsidRPr="00437209">
        <w:rPr>
          <w:rFonts w:asciiTheme="majorBidi" w:hAnsiTheme="majorBidi"/>
          <w:lang w:val="en-ID"/>
        </w:rPr>
        <w:t>suami</w:t>
      </w:r>
      <w:proofErr w:type="spellEnd"/>
      <w:r w:rsidRPr="00437209">
        <w:rPr>
          <w:rFonts w:asciiTheme="majorBidi" w:hAnsiTheme="majorBidi"/>
          <w:lang w:val="en-ID"/>
        </w:rPr>
        <w:t xml:space="preserve"> </w:t>
      </w:r>
      <w:proofErr w:type="spellStart"/>
      <w:r w:rsidRPr="00437209">
        <w:rPr>
          <w:rFonts w:asciiTheme="majorBidi" w:hAnsiTheme="majorBidi"/>
          <w:lang w:val="en-ID"/>
        </w:rPr>
        <w:t>istri</w:t>
      </w:r>
      <w:proofErr w:type="spellEnd"/>
      <w:r w:rsidRPr="00437209">
        <w:rPr>
          <w:rFonts w:asciiTheme="majorBidi" w:hAnsiTheme="majorBidi"/>
          <w:lang w:val="en-ID"/>
        </w:rPr>
        <w:t xml:space="preserve"> </w:t>
      </w:r>
      <w:proofErr w:type="spellStart"/>
      <w:r w:rsidRPr="00437209">
        <w:rPr>
          <w:rFonts w:asciiTheme="majorBidi" w:hAnsiTheme="majorBidi"/>
          <w:lang w:val="en-ID"/>
        </w:rPr>
        <w:t>dalam</w:t>
      </w:r>
      <w:proofErr w:type="spellEnd"/>
      <w:r w:rsidRPr="00437209">
        <w:rPr>
          <w:rFonts w:asciiTheme="majorBidi" w:hAnsiTheme="majorBidi"/>
          <w:lang w:val="en-ID"/>
        </w:rPr>
        <w:t xml:space="preserve"> </w:t>
      </w:r>
      <w:proofErr w:type="spellStart"/>
      <w:r w:rsidRPr="00437209">
        <w:rPr>
          <w:rFonts w:asciiTheme="majorBidi" w:hAnsiTheme="majorBidi"/>
          <w:lang w:val="en-ID"/>
        </w:rPr>
        <w:t>berkeluarga</w:t>
      </w:r>
      <w:proofErr w:type="spellEnd"/>
      <w:r w:rsidRPr="00437209">
        <w:rPr>
          <w:rFonts w:asciiTheme="majorBidi" w:hAnsiTheme="majorBidi"/>
          <w:lang w:val="en-ID"/>
        </w:rPr>
        <w:t xml:space="preserve">. </w:t>
      </w:r>
      <w:proofErr w:type="spellStart"/>
      <w:r w:rsidRPr="00437209">
        <w:rPr>
          <w:rFonts w:asciiTheme="majorBidi" w:hAnsiTheme="majorBidi"/>
          <w:lang w:val="en-ID"/>
        </w:rPr>
        <w:t>Untuk</w:t>
      </w:r>
      <w:proofErr w:type="spellEnd"/>
      <w:r w:rsidRPr="00437209">
        <w:rPr>
          <w:rFonts w:asciiTheme="majorBidi" w:hAnsiTheme="majorBidi"/>
          <w:lang w:val="en-ID"/>
        </w:rPr>
        <w:t xml:space="preserve"> </w:t>
      </w:r>
      <w:proofErr w:type="spellStart"/>
      <w:r w:rsidRPr="00437209">
        <w:rPr>
          <w:rFonts w:asciiTheme="majorBidi" w:hAnsiTheme="majorBidi"/>
          <w:lang w:val="en-ID"/>
        </w:rPr>
        <w:t>mengatasi</w:t>
      </w:r>
      <w:proofErr w:type="spellEnd"/>
      <w:r w:rsidRPr="00437209">
        <w:rPr>
          <w:rFonts w:asciiTheme="majorBidi" w:hAnsiTheme="majorBidi"/>
          <w:lang w:val="en-ID"/>
        </w:rPr>
        <w:t xml:space="preserve"> </w:t>
      </w:r>
      <w:proofErr w:type="spellStart"/>
      <w:r w:rsidRPr="00437209">
        <w:rPr>
          <w:rFonts w:asciiTheme="majorBidi" w:hAnsiTheme="majorBidi"/>
          <w:lang w:val="en-ID"/>
        </w:rPr>
        <w:t>masalah</w:t>
      </w:r>
      <w:proofErr w:type="spellEnd"/>
      <w:r w:rsidRPr="00437209">
        <w:rPr>
          <w:rFonts w:asciiTheme="majorBidi" w:hAnsiTheme="majorBidi"/>
          <w:lang w:val="en-ID"/>
        </w:rPr>
        <w:t xml:space="preserve"> </w:t>
      </w:r>
      <w:proofErr w:type="spellStart"/>
      <w:r w:rsidRPr="00437209">
        <w:rPr>
          <w:rFonts w:asciiTheme="majorBidi" w:hAnsiTheme="majorBidi"/>
          <w:lang w:val="en-ID"/>
        </w:rPr>
        <w:t>tersebut</w:t>
      </w:r>
      <w:proofErr w:type="spellEnd"/>
      <w:r w:rsidRPr="00437209">
        <w:rPr>
          <w:rFonts w:asciiTheme="majorBidi" w:hAnsiTheme="majorBidi"/>
          <w:lang w:val="en-ID"/>
        </w:rPr>
        <w:t xml:space="preserve"> </w:t>
      </w:r>
      <w:proofErr w:type="spellStart"/>
      <w:r w:rsidRPr="00437209">
        <w:rPr>
          <w:rFonts w:asciiTheme="majorBidi" w:hAnsiTheme="majorBidi"/>
          <w:lang w:val="en-ID"/>
        </w:rPr>
        <w:t>diperlukan</w:t>
      </w:r>
      <w:proofErr w:type="spellEnd"/>
      <w:r w:rsidRPr="00437209">
        <w:rPr>
          <w:rFonts w:asciiTheme="majorBidi" w:hAnsiTheme="majorBidi"/>
          <w:lang w:val="en-ID"/>
        </w:rPr>
        <w:t xml:space="preserve"> </w:t>
      </w:r>
      <w:proofErr w:type="spellStart"/>
      <w:r w:rsidRPr="00437209">
        <w:rPr>
          <w:rFonts w:asciiTheme="majorBidi" w:hAnsiTheme="majorBidi"/>
          <w:lang w:val="en-ID"/>
        </w:rPr>
        <w:t>suatu</w:t>
      </w:r>
      <w:proofErr w:type="spellEnd"/>
      <w:r w:rsidRPr="00437209">
        <w:rPr>
          <w:rFonts w:asciiTheme="majorBidi" w:hAnsiTheme="majorBidi"/>
          <w:lang w:val="en-ID"/>
        </w:rPr>
        <w:t xml:space="preserve"> </w:t>
      </w:r>
      <w:proofErr w:type="spellStart"/>
      <w:r w:rsidRPr="00437209">
        <w:rPr>
          <w:rFonts w:asciiTheme="majorBidi" w:hAnsiTheme="majorBidi"/>
          <w:lang w:val="en-ID"/>
        </w:rPr>
        <w:t>pelatihan</w:t>
      </w:r>
      <w:proofErr w:type="spellEnd"/>
      <w:r w:rsidRPr="00437209">
        <w:rPr>
          <w:rFonts w:asciiTheme="majorBidi" w:hAnsiTheme="majorBidi"/>
          <w:lang w:val="en-ID"/>
        </w:rPr>
        <w:t xml:space="preserve"> dan </w:t>
      </w:r>
      <w:proofErr w:type="spellStart"/>
      <w:r w:rsidRPr="00437209">
        <w:rPr>
          <w:rFonts w:asciiTheme="majorBidi" w:hAnsiTheme="majorBidi"/>
          <w:lang w:val="en-ID"/>
        </w:rPr>
        <w:t>sosialisasi</w:t>
      </w:r>
      <w:proofErr w:type="spellEnd"/>
      <w:r w:rsidRPr="00437209">
        <w:rPr>
          <w:rFonts w:asciiTheme="majorBidi" w:hAnsiTheme="majorBidi"/>
          <w:lang w:val="en-ID"/>
        </w:rPr>
        <w:t xml:space="preserve"> </w:t>
      </w:r>
      <w:proofErr w:type="spellStart"/>
      <w:r w:rsidRPr="00437209">
        <w:rPr>
          <w:rFonts w:asciiTheme="majorBidi" w:hAnsiTheme="majorBidi"/>
          <w:lang w:val="en-ID"/>
        </w:rPr>
        <w:t>tentang</w:t>
      </w:r>
      <w:proofErr w:type="spellEnd"/>
      <w:r w:rsidRPr="00437209">
        <w:rPr>
          <w:rFonts w:asciiTheme="majorBidi" w:hAnsiTheme="majorBidi"/>
          <w:lang w:val="en-ID"/>
        </w:rPr>
        <w:t xml:space="preserve"> </w:t>
      </w:r>
      <w:proofErr w:type="spellStart"/>
      <w:r w:rsidRPr="00437209">
        <w:rPr>
          <w:rFonts w:asciiTheme="majorBidi" w:hAnsiTheme="majorBidi"/>
          <w:lang w:val="en-ID"/>
        </w:rPr>
        <w:t>konsep</w:t>
      </w:r>
      <w:proofErr w:type="spellEnd"/>
      <w:r w:rsidRPr="00437209">
        <w:rPr>
          <w:rFonts w:asciiTheme="majorBidi" w:hAnsiTheme="majorBidi"/>
          <w:lang w:val="en-ID"/>
        </w:rPr>
        <w:t xml:space="preserve"> </w:t>
      </w:r>
      <w:proofErr w:type="spellStart"/>
      <w:r w:rsidRPr="00437209">
        <w:rPr>
          <w:rFonts w:asciiTheme="majorBidi" w:hAnsiTheme="majorBidi"/>
          <w:lang w:val="en-ID"/>
        </w:rPr>
        <w:t>berkeluarga</w:t>
      </w:r>
      <w:proofErr w:type="spellEnd"/>
      <w:r w:rsidRPr="00437209">
        <w:rPr>
          <w:rFonts w:asciiTheme="majorBidi" w:hAnsiTheme="majorBidi"/>
          <w:lang w:val="en-ID"/>
        </w:rPr>
        <w:t xml:space="preserve"> </w:t>
      </w:r>
      <w:proofErr w:type="spellStart"/>
      <w:r w:rsidRPr="00437209">
        <w:rPr>
          <w:rFonts w:asciiTheme="majorBidi" w:hAnsiTheme="majorBidi"/>
          <w:lang w:val="en-ID"/>
        </w:rPr>
        <w:t>dalam</w:t>
      </w:r>
      <w:proofErr w:type="spellEnd"/>
      <w:r w:rsidRPr="00437209">
        <w:rPr>
          <w:rFonts w:asciiTheme="majorBidi" w:hAnsiTheme="majorBidi"/>
          <w:lang w:val="en-ID"/>
        </w:rPr>
        <w:t xml:space="preserve"> Islam dan </w:t>
      </w:r>
      <w:proofErr w:type="spellStart"/>
      <w:r w:rsidRPr="00437209">
        <w:rPr>
          <w:rFonts w:asciiTheme="majorBidi" w:hAnsiTheme="majorBidi"/>
          <w:lang w:val="en-ID"/>
        </w:rPr>
        <w:t>upaya</w:t>
      </w:r>
      <w:proofErr w:type="spellEnd"/>
      <w:r w:rsidRPr="00437209">
        <w:rPr>
          <w:rFonts w:asciiTheme="majorBidi" w:hAnsiTheme="majorBidi"/>
          <w:lang w:val="en-ID"/>
        </w:rPr>
        <w:t xml:space="preserve"> yang </w:t>
      </w:r>
      <w:proofErr w:type="spellStart"/>
      <w:r w:rsidRPr="00437209">
        <w:rPr>
          <w:rFonts w:asciiTheme="majorBidi" w:hAnsiTheme="majorBidi"/>
          <w:lang w:val="en-ID"/>
        </w:rPr>
        <w:t>dapat</w:t>
      </w:r>
      <w:proofErr w:type="spellEnd"/>
      <w:r w:rsidRPr="00437209">
        <w:rPr>
          <w:rFonts w:asciiTheme="majorBidi" w:hAnsiTheme="majorBidi"/>
          <w:lang w:val="en-ID"/>
        </w:rPr>
        <w:t xml:space="preserve"> </w:t>
      </w:r>
      <w:proofErr w:type="spellStart"/>
      <w:r w:rsidRPr="00437209">
        <w:rPr>
          <w:rFonts w:asciiTheme="majorBidi" w:hAnsiTheme="majorBidi"/>
          <w:lang w:val="en-ID"/>
        </w:rPr>
        <w:t>dilakukan</w:t>
      </w:r>
      <w:proofErr w:type="spellEnd"/>
      <w:r w:rsidRPr="00437209">
        <w:rPr>
          <w:rFonts w:asciiTheme="majorBidi" w:hAnsiTheme="majorBidi"/>
          <w:lang w:val="en-ID"/>
        </w:rPr>
        <w:t xml:space="preserve"> </w:t>
      </w:r>
      <w:proofErr w:type="spellStart"/>
      <w:r w:rsidRPr="00437209">
        <w:rPr>
          <w:rFonts w:asciiTheme="majorBidi" w:hAnsiTheme="majorBidi"/>
          <w:lang w:val="en-ID"/>
        </w:rPr>
        <w:t>dalam</w:t>
      </w:r>
      <w:proofErr w:type="spellEnd"/>
      <w:r w:rsidRPr="00437209">
        <w:rPr>
          <w:rFonts w:asciiTheme="majorBidi" w:hAnsiTheme="majorBidi"/>
          <w:lang w:val="en-ID"/>
        </w:rPr>
        <w:t xml:space="preserve"> </w:t>
      </w:r>
      <w:proofErr w:type="spellStart"/>
      <w:r w:rsidRPr="00437209">
        <w:rPr>
          <w:rFonts w:asciiTheme="majorBidi" w:hAnsiTheme="majorBidi"/>
          <w:lang w:val="en-ID"/>
        </w:rPr>
        <w:t>menciptakan</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w:t>
      </w:r>
      <w:proofErr w:type="spellEnd"/>
      <w:r w:rsidRPr="00437209">
        <w:rPr>
          <w:rFonts w:asciiTheme="majorBidi" w:hAnsiTheme="majorBidi"/>
          <w:lang w:val="en-ID"/>
        </w:rPr>
        <w:t xml:space="preserve"> </w:t>
      </w:r>
      <w:proofErr w:type="spellStart"/>
      <w:r w:rsidRPr="00437209">
        <w:rPr>
          <w:rFonts w:asciiTheme="majorBidi" w:hAnsiTheme="majorBidi"/>
          <w:i/>
          <w:iCs/>
          <w:lang w:val="en-ID"/>
        </w:rPr>
        <w:t>sakinah</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mawaddah</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wa</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rahmah</w:t>
      </w:r>
      <w:proofErr w:type="spellEnd"/>
      <w:r w:rsidRPr="00437209">
        <w:rPr>
          <w:rFonts w:asciiTheme="majorBidi" w:hAnsiTheme="majorBidi"/>
          <w:lang w:val="en-ID"/>
        </w:rPr>
        <w:t>.</w:t>
      </w:r>
      <w:r w:rsidRPr="00437209">
        <w:rPr>
          <w:rStyle w:val="FootnoteReference"/>
          <w:rFonts w:ascii="Times New Roman" w:hAnsi="Times New Roman"/>
          <w:lang w:val="en-ID"/>
        </w:rPr>
        <w:footnoteReference w:id="30"/>
      </w:r>
    </w:p>
    <w:p w14:paraId="17AFD481" w14:textId="77777777" w:rsidR="00CF22F5" w:rsidRPr="00437209" w:rsidRDefault="00CF22F5" w:rsidP="00CF22F5">
      <w:pPr>
        <w:spacing w:after="0" w:line="240" w:lineRule="auto"/>
        <w:ind w:firstLine="426"/>
        <w:jc w:val="both"/>
        <w:rPr>
          <w:rFonts w:asciiTheme="majorBidi" w:hAnsiTheme="majorBidi"/>
          <w:lang w:val="en-ID"/>
        </w:rPr>
      </w:pPr>
      <w:proofErr w:type="spellStart"/>
      <w:r w:rsidRPr="00437209">
        <w:rPr>
          <w:rFonts w:asciiTheme="majorBidi" w:hAnsiTheme="majorBidi"/>
          <w:lang w:val="en-ID"/>
        </w:rPr>
        <w:t>Keluarga</w:t>
      </w:r>
      <w:proofErr w:type="spellEnd"/>
      <w:r w:rsidRPr="00437209">
        <w:rPr>
          <w:rFonts w:asciiTheme="majorBidi" w:hAnsiTheme="majorBidi"/>
          <w:lang w:val="en-ID"/>
        </w:rPr>
        <w:t xml:space="preserve"> ideal </w:t>
      </w:r>
      <w:proofErr w:type="spellStart"/>
      <w:r w:rsidRPr="00437209">
        <w:rPr>
          <w:rFonts w:asciiTheme="majorBidi" w:hAnsiTheme="majorBidi"/>
          <w:lang w:val="en-ID"/>
        </w:rPr>
        <w:t>ialah</w:t>
      </w:r>
      <w:proofErr w:type="spellEnd"/>
      <w:r w:rsidRPr="00437209">
        <w:rPr>
          <w:rFonts w:asciiTheme="majorBidi" w:hAnsiTheme="majorBidi"/>
          <w:lang w:val="en-ID"/>
        </w:rPr>
        <w:t xml:space="preserve"> </w:t>
      </w:r>
      <w:proofErr w:type="spellStart"/>
      <w:r w:rsidRPr="00437209">
        <w:rPr>
          <w:rFonts w:asciiTheme="majorBidi" w:hAnsiTheme="majorBidi"/>
          <w:lang w:val="en-ID"/>
        </w:rPr>
        <w:t>tujuan</w:t>
      </w:r>
      <w:proofErr w:type="spellEnd"/>
      <w:r w:rsidRPr="00437209">
        <w:rPr>
          <w:rFonts w:asciiTheme="majorBidi" w:hAnsiTheme="majorBidi"/>
          <w:lang w:val="en-ID"/>
        </w:rPr>
        <w:t xml:space="preserve"> </w:t>
      </w:r>
      <w:proofErr w:type="spellStart"/>
      <w:r w:rsidRPr="00437209">
        <w:rPr>
          <w:rFonts w:asciiTheme="majorBidi" w:hAnsiTheme="majorBidi"/>
          <w:lang w:val="en-ID"/>
        </w:rPr>
        <w:t>dari</w:t>
      </w:r>
      <w:proofErr w:type="spellEnd"/>
      <w:r w:rsidRPr="00437209">
        <w:rPr>
          <w:rFonts w:asciiTheme="majorBidi" w:hAnsiTheme="majorBidi"/>
          <w:lang w:val="en-ID"/>
        </w:rPr>
        <w:t xml:space="preserve"> </w:t>
      </w:r>
      <w:proofErr w:type="spellStart"/>
      <w:r w:rsidRPr="00437209">
        <w:rPr>
          <w:rFonts w:asciiTheme="majorBidi" w:hAnsiTheme="majorBidi"/>
          <w:lang w:val="en-ID"/>
        </w:rPr>
        <w:t>sebuah</w:t>
      </w:r>
      <w:proofErr w:type="spellEnd"/>
      <w:r w:rsidRPr="00437209">
        <w:rPr>
          <w:rFonts w:asciiTheme="majorBidi" w:hAnsiTheme="majorBidi"/>
          <w:lang w:val="en-ID"/>
        </w:rPr>
        <w:t xml:space="preserve"> </w:t>
      </w:r>
      <w:proofErr w:type="spellStart"/>
      <w:r w:rsidRPr="00437209">
        <w:rPr>
          <w:rFonts w:asciiTheme="majorBidi" w:hAnsiTheme="majorBidi"/>
          <w:lang w:val="en-ID"/>
        </w:rPr>
        <w:t>pernikahan</w:t>
      </w:r>
      <w:proofErr w:type="spellEnd"/>
      <w:r w:rsidRPr="00437209">
        <w:rPr>
          <w:rFonts w:asciiTheme="majorBidi" w:hAnsiTheme="majorBidi"/>
          <w:lang w:val="en-ID"/>
        </w:rPr>
        <w:t xml:space="preserve"> yang </w:t>
      </w:r>
      <w:proofErr w:type="spellStart"/>
      <w:r w:rsidRPr="00437209">
        <w:rPr>
          <w:rFonts w:asciiTheme="majorBidi" w:hAnsiTheme="majorBidi"/>
          <w:lang w:val="en-ID"/>
        </w:rPr>
        <w:t>didasari</w:t>
      </w:r>
      <w:proofErr w:type="spellEnd"/>
      <w:r w:rsidRPr="00437209">
        <w:rPr>
          <w:rFonts w:asciiTheme="majorBidi" w:hAnsiTheme="majorBidi"/>
          <w:lang w:val="en-ID"/>
        </w:rPr>
        <w:t xml:space="preserve"> oleh </w:t>
      </w:r>
      <w:proofErr w:type="spellStart"/>
      <w:r w:rsidRPr="00437209">
        <w:rPr>
          <w:rFonts w:asciiTheme="majorBidi" w:hAnsiTheme="majorBidi"/>
          <w:lang w:val="en-ID"/>
        </w:rPr>
        <w:t>ikatan</w:t>
      </w:r>
      <w:proofErr w:type="spellEnd"/>
      <w:r w:rsidRPr="00437209">
        <w:rPr>
          <w:rFonts w:asciiTheme="majorBidi" w:hAnsiTheme="majorBidi"/>
          <w:lang w:val="en-ID"/>
        </w:rPr>
        <w:t xml:space="preserve"> yang </w:t>
      </w:r>
      <w:proofErr w:type="spellStart"/>
      <w:r w:rsidRPr="00437209">
        <w:rPr>
          <w:rFonts w:asciiTheme="majorBidi" w:hAnsiTheme="majorBidi"/>
          <w:lang w:val="en-ID"/>
        </w:rPr>
        <w:t>kokoh</w:t>
      </w:r>
      <w:proofErr w:type="spellEnd"/>
      <w:r w:rsidRPr="00437209">
        <w:rPr>
          <w:rFonts w:asciiTheme="majorBidi" w:hAnsiTheme="majorBidi"/>
          <w:lang w:val="en-ID"/>
        </w:rPr>
        <w:t xml:space="preserve"> (</w:t>
      </w:r>
      <w:proofErr w:type="spellStart"/>
      <w:r w:rsidRPr="00437209">
        <w:rPr>
          <w:rFonts w:asciiTheme="majorBidi" w:hAnsiTheme="majorBidi"/>
          <w:lang w:val="en-ID"/>
        </w:rPr>
        <w:t>akad</w:t>
      </w:r>
      <w:proofErr w:type="spellEnd"/>
      <w:r w:rsidRPr="00437209">
        <w:rPr>
          <w:rFonts w:asciiTheme="majorBidi" w:hAnsiTheme="majorBidi"/>
          <w:lang w:val="en-ID"/>
        </w:rPr>
        <w:t xml:space="preserve"> nikah).</w:t>
      </w:r>
      <w:r w:rsidRPr="00437209">
        <w:rPr>
          <w:rStyle w:val="FootnoteReference"/>
          <w:rFonts w:asciiTheme="majorBidi" w:eastAsiaTheme="majorEastAsia" w:hAnsiTheme="majorBidi"/>
          <w:lang w:val="en-ID"/>
        </w:rPr>
        <w:footnoteReference w:id="31"/>
      </w:r>
      <w:r w:rsidRPr="00437209">
        <w:rPr>
          <w:rFonts w:asciiTheme="majorBidi" w:hAnsiTheme="majorBidi"/>
          <w:lang w:val="en-ID"/>
        </w:rPr>
        <w:t xml:space="preserve"> </w:t>
      </w:r>
      <w:proofErr w:type="spellStart"/>
      <w:r w:rsidRPr="00437209">
        <w:rPr>
          <w:rFonts w:asciiTheme="majorBidi" w:hAnsiTheme="majorBidi"/>
          <w:lang w:val="en-ID"/>
        </w:rPr>
        <w:t>Kondisi</w:t>
      </w:r>
      <w:proofErr w:type="spellEnd"/>
      <w:r w:rsidRPr="00437209">
        <w:rPr>
          <w:rFonts w:asciiTheme="majorBidi" w:hAnsiTheme="majorBidi"/>
          <w:lang w:val="en-ID"/>
        </w:rPr>
        <w:t xml:space="preserve"> </w:t>
      </w:r>
      <w:proofErr w:type="spellStart"/>
      <w:r w:rsidRPr="00437209">
        <w:rPr>
          <w:rFonts w:asciiTheme="majorBidi" w:hAnsiTheme="majorBidi"/>
          <w:lang w:val="en-ID"/>
        </w:rPr>
        <w:t>tersebut</w:t>
      </w:r>
      <w:proofErr w:type="spellEnd"/>
      <w:r w:rsidRPr="00437209">
        <w:rPr>
          <w:rFonts w:asciiTheme="majorBidi" w:hAnsiTheme="majorBidi"/>
          <w:lang w:val="en-ID"/>
        </w:rPr>
        <w:t xml:space="preserve"> </w:t>
      </w:r>
      <w:proofErr w:type="spellStart"/>
      <w:r w:rsidRPr="00437209">
        <w:rPr>
          <w:rFonts w:asciiTheme="majorBidi" w:hAnsiTheme="majorBidi"/>
          <w:lang w:val="en-ID"/>
        </w:rPr>
        <w:t>haruslah</w:t>
      </w:r>
      <w:proofErr w:type="spellEnd"/>
      <w:r w:rsidRPr="00437209">
        <w:rPr>
          <w:rFonts w:asciiTheme="majorBidi" w:hAnsiTheme="majorBidi"/>
          <w:lang w:val="en-ID"/>
        </w:rPr>
        <w:t xml:space="preserve"> </w:t>
      </w:r>
      <w:proofErr w:type="spellStart"/>
      <w:r w:rsidRPr="00437209">
        <w:rPr>
          <w:rFonts w:asciiTheme="majorBidi" w:hAnsiTheme="majorBidi"/>
          <w:lang w:val="en-ID"/>
        </w:rPr>
        <w:t>dicita-citakan</w:t>
      </w:r>
      <w:proofErr w:type="spellEnd"/>
      <w:r w:rsidRPr="00437209">
        <w:rPr>
          <w:rFonts w:asciiTheme="majorBidi" w:hAnsiTheme="majorBidi"/>
          <w:lang w:val="en-ID"/>
        </w:rPr>
        <w:t xml:space="preserve"> dan </w:t>
      </w:r>
      <w:proofErr w:type="spellStart"/>
      <w:r w:rsidRPr="00437209">
        <w:rPr>
          <w:rFonts w:asciiTheme="majorBidi" w:hAnsiTheme="majorBidi"/>
          <w:lang w:val="en-ID"/>
        </w:rPr>
        <w:t>dicapai</w:t>
      </w:r>
      <w:proofErr w:type="spellEnd"/>
      <w:r w:rsidRPr="00437209">
        <w:rPr>
          <w:rFonts w:asciiTheme="majorBidi" w:hAnsiTheme="majorBidi"/>
          <w:lang w:val="en-ID"/>
        </w:rPr>
        <w:t xml:space="preserve"> </w:t>
      </w:r>
      <w:proofErr w:type="spellStart"/>
      <w:r w:rsidRPr="00437209">
        <w:rPr>
          <w:rFonts w:asciiTheme="majorBidi" w:hAnsiTheme="majorBidi"/>
          <w:lang w:val="en-ID"/>
        </w:rPr>
        <w:t>dengan</w:t>
      </w:r>
      <w:proofErr w:type="spellEnd"/>
      <w:r w:rsidRPr="00437209">
        <w:rPr>
          <w:rFonts w:asciiTheme="majorBidi" w:hAnsiTheme="majorBidi"/>
          <w:lang w:val="en-ID"/>
        </w:rPr>
        <w:t xml:space="preserve"> </w:t>
      </w:r>
      <w:proofErr w:type="spellStart"/>
      <w:r w:rsidRPr="00437209">
        <w:rPr>
          <w:rFonts w:asciiTheme="majorBidi" w:hAnsiTheme="majorBidi"/>
          <w:lang w:val="en-ID"/>
        </w:rPr>
        <w:t>sungguh-sungguh</w:t>
      </w:r>
      <w:proofErr w:type="spellEnd"/>
      <w:r w:rsidRPr="00437209">
        <w:rPr>
          <w:rFonts w:asciiTheme="majorBidi" w:hAnsiTheme="majorBidi"/>
          <w:lang w:val="en-ID"/>
        </w:rPr>
        <w:t xml:space="preserve"> oleh </w:t>
      </w:r>
      <w:proofErr w:type="spellStart"/>
      <w:r w:rsidRPr="00437209">
        <w:rPr>
          <w:rFonts w:asciiTheme="majorBidi" w:hAnsiTheme="majorBidi"/>
          <w:lang w:val="en-ID"/>
        </w:rPr>
        <w:t>seluruh</w:t>
      </w:r>
      <w:proofErr w:type="spellEnd"/>
      <w:r w:rsidRPr="00437209">
        <w:rPr>
          <w:rFonts w:asciiTheme="majorBidi" w:hAnsiTheme="majorBidi"/>
          <w:lang w:val="en-ID"/>
        </w:rPr>
        <w:t xml:space="preserve"> </w:t>
      </w:r>
      <w:proofErr w:type="spellStart"/>
      <w:r w:rsidRPr="00437209">
        <w:rPr>
          <w:rFonts w:asciiTheme="majorBidi" w:hAnsiTheme="majorBidi"/>
          <w:lang w:val="en-ID"/>
        </w:rPr>
        <w:t>anggota</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w:t>
      </w:r>
      <w:proofErr w:type="spellEnd"/>
      <w:r w:rsidRPr="00437209">
        <w:rPr>
          <w:rFonts w:asciiTheme="majorBidi" w:hAnsiTheme="majorBidi"/>
          <w:lang w:val="en-ID"/>
        </w:rPr>
        <w:t xml:space="preserve"> </w:t>
      </w:r>
      <w:proofErr w:type="spellStart"/>
      <w:r w:rsidRPr="00437209">
        <w:rPr>
          <w:rFonts w:asciiTheme="majorBidi" w:hAnsiTheme="majorBidi"/>
          <w:lang w:val="en-ID"/>
        </w:rPr>
        <w:t>sebagaimana</w:t>
      </w:r>
      <w:proofErr w:type="spellEnd"/>
      <w:r w:rsidRPr="00437209">
        <w:rPr>
          <w:rFonts w:asciiTheme="majorBidi" w:hAnsiTheme="majorBidi"/>
          <w:lang w:val="en-ID"/>
        </w:rPr>
        <w:t xml:space="preserve"> </w:t>
      </w:r>
      <w:proofErr w:type="spellStart"/>
      <w:r w:rsidRPr="00437209">
        <w:rPr>
          <w:rFonts w:asciiTheme="majorBidi" w:hAnsiTheme="majorBidi"/>
          <w:lang w:val="en-ID"/>
        </w:rPr>
        <w:t>disinggung</w:t>
      </w:r>
      <w:proofErr w:type="spellEnd"/>
      <w:r w:rsidRPr="00437209">
        <w:rPr>
          <w:rFonts w:asciiTheme="majorBidi" w:hAnsiTheme="majorBidi"/>
          <w:lang w:val="en-ID"/>
        </w:rPr>
        <w:t xml:space="preserve"> </w:t>
      </w:r>
      <w:proofErr w:type="spellStart"/>
      <w:r w:rsidRPr="00437209">
        <w:rPr>
          <w:rFonts w:asciiTheme="majorBidi" w:hAnsiTheme="majorBidi"/>
          <w:lang w:val="en-ID"/>
        </w:rPr>
        <w:t>dalam</w:t>
      </w:r>
      <w:proofErr w:type="spellEnd"/>
      <w:r w:rsidRPr="00437209">
        <w:rPr>
          <w:rFonts w:asciiTheme="majorBidi" w:hAnsiTheme="majorBidi"/>
          <w:lang w:val="en-ID"/>
        </w:rPr>
        <w:t xml:space="preserve"> QS. </w:t>
      </w:r>
      <w:proofErr w:type="spellStart"/>
      <w:r w:rsidRPr="00437209">
        <w:rPr>
          <w:rFonts w:asciiTheme="majorBidi" w:hAnsiTheme="majorBidi"/>
          <w:lang w:val="en-ID"/>
        </w:rPr>
        <w:t>Ar</w:t>
      </w:r>
      <w:proofErr w:type="spellEnd"/>
      <w:r w:rsidRPr="00437209">
        <w:rPr>
          <w:rFonts w:asciiTheme="majorBidi" w:hAnsiTheme="majorBidi"/>
          <w:lang w:val="en-ID"/>
        </w:rPr>
        <w:t>-Rum [30]: 21.</w:t>
      </w:r>
      <w:r w:rsidRPr="00437209">
        <w:rPr>
          <w:rStyle w:val="FootnoteReference"/>
          <w:rFonts w:asciiTheme="majorBidi" w:eastAsiaTheme="majorEastAsia" w:hAnsiTheme="majorBidi"/>
          <w:lang w:val="en-ID"/>
        </w:rPr>
        <w:footnoteReference w:id="32"/>
      </w:r>
      <w:r w:rsidRPr="00437209">
        <w:rPr>
          <w:rFonts w:asciiTheme="majorBidi" w:hAnsiTheme="majorBidi"/>
          <w:lang w:val="en-ID"/>
        </w:rPr>
        <w:t xml:space="preserve"> </w:t>
      </w:r>
    </w:p>
    <w:p w14:paraId="4F781448" w14:textId="77777777" w:rsidR="00CF22F5" w:rsidRPr="00437209" w:rsidRDefault="00CF22F5" w:rsidP="00CF22F5">
      <w:pPr>
        <w:spacing w:after="0" w:line="240" w:lineRule="auto"/>
        <w:ind w:firstLine="426"/>
        <w:jc w:val="both"/>
        <w:rPr>
          <w:rFonts w:asciiTheme="majorBidi" w:hAnsiTheme="majorBidi"/>
          <w:lang w:val="en-ID"/>
        </w:rPr>
      </w:pPr>
      <w:proofErr w:type="spellStart"/>
      <w:r w:rsidRPr="00437209">
        <w:rPr>
          <w:rFonts w:asciiTheme="majorBidi" w:hAnsiTheme="majorBidi"/>
          <w:lang w:val="en-ID"/>
        </w:rPr>
        <w:t>Keluarga</w:t>
      </w:r>
      <w:proofErr w:type="spellEnd"/>
      <w:r w:rsidRPr="00437209">
        <w:rPr>
          <w:rFonts w:asciiTheme="majorBidi" w:hAnsiTheme="majorBidi"/>
          <w:lang w:val="en-ID"/>
        </w:rPr>
        <w:t xml:space="preserve"> ideal </w:t>
      </w:r>
      <w:proofErr w:type="spellStart"/>
      <w:r w:rsidRPr="00437209">
        <w:rPr>
          <w:rFonts w:asciiTheme="majorBidi" w:hAnsiTheme="majorBidi"/>
          <w:lang w:val="en-ID"/>
        </w:rPr>
        <w:t>ialah</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w:t>
      </w:r>
      <w:proofErr w:type="spellEnd"/>
      <w:r w:rsidRPr="00437209">
        <w:rPr>
          <w:rFonts w:asciiTheme="majorBidi" w:hAnsiTheme="majorBidi"/>
          <w:lang w:val="en-ID"/>
        </w:rPr>
        <w:t xml:space="preserve"> yang di </w:t>
      </w:r>
      <w:proofErr w:type="spellStart"/>
      <w:r w:rsidRPr="00437209">
        <w:rPr>
          <w:rFonts w:asciiTheme="majorBidi" w:hAnsiTheme="majorBidi"/>
          <w:lang w:val="en-ID"/>
        </w:rPr>
        <w:t>dalamnya</w:t>
      </w:r>
      <w:proofErr w:type="spellEnd"/>
      <w:r w:rsidRPr="00437209">
        <w:rPr>
          <w:rFonts w:asciiTheme="majorBidi" w:hAnsiTheme="majorBidi"/>
          <w:lang w:val="en-ID"/>
        </w:rPr>
        <w:t xml:space="preserve"> </w:t>
      </w:r>
      <w:proofErr w:type="spellStart"/>
      <w:r w:rsidRPr="00437209">
        <w:rPr>
          <w:rFonts w:asciiTheme="majorBidi" w:hAnsiTheme="majorBidi"/>
          <w:lang w:val="en-ID"/>
        </w:rPr>
        <w:t>mampu</w:t>
      </w:r>
      <w:proofErr w:type="spellEnd"/>
      <w:r w:rsidRPr="00437209">
        <w:rPr>
          <w:rFonts w:asciiTheme="majorBidi" w:hAnsiTheme="majorBidi"/>
          <w:lang w:val="en-ID"/>
        </w:rPr>
        <w:t xml:space="preserve"> </w:t>
      </w:r>
      <w:proofErr w:type="spellStart"/>
      <w:r w:rsidRPr="00437209">
        <w:rPr>
          <w:rFonts w:asciiTheme="majorBidi" w:hAnsiTheme="majorBidi"/>
          <w:lang w:val="en-ID"/>
        </w:rPr>
        <w:t>melahirkan</w:t>
      </w:r>
      <w:proofErr w:type="spellEnd"/>
      <w:r w:rsidRPr="00437209">
        <w:rPr>
          <w:rFonts w:asciiTheme="majorBidi" w:hAnsiTheme="majorBidi"/>
          <w:lang w:val="en-ID"/>
        </w:rPr>
        <w:t xml:space="preserve"> </w:t>
      </w:r>
      <w:proofErr w:type="spellStart"/>
      <w:r w:rsidRPr="00437209">
        <w:rPr>
          <w:rFonts w:asciiTheme="majorBidi" w:hAnsiTheme="majorBidi"/>
          <w:lang w:val="en-ID"/>
        </w:rPr>
        <w:t>ketenangan</w:t>
      </w:r>
      <w:proofErr w:type="spellEnd"/>
      <w:r w:rsidRPr="00437209">
        <w:rPr>
          <w:rFonts w:asciiTheme="majorBidi" w:hAnsiTheme="majorBidi"/>
          <w:lang w:val="en-ID"/>
        </w:rPr>
        <w:t xml:space="preserve">, </w:t>
      </w:r>
      <w:proofErr w:type="spellStart"/>
      <w:r w:rsidRPr="00437209">
        <w:rPr>
          <w:rFonts w:asciiTheme="majorBidi" w:hAnsiTheme="majorBidi"/>
          <w:lang w:val="en-ID"/>
        </w:rPr>
        <w:t>kenyamanan</w:t>
      </w:r>
      <w:proofErr w:type="spellEnd"/>
      <w:r w:rsidRPr="00437209">
        <w:rPr>
          <w:rFonts w:asciiTheme="majorBidi" w:hAnsiTheme="majorBidi"/>
          <w:lang w:val="en-ID"/>
        </w:rPr>
        <w:t xml:space="preserve"> dan </w:t>
      </w:r>
      <w:proofErr w:type="spellStart"/>
      <w:r w:rsidRPr="00437209">
        <w:rPr>
          <w:rFonts w:asciiTheme="majorBidi" w:hAnsiTheme="majorBidi"/>
          <w:lang w:val="en-ID"/>
        </w:rPr>
        <w:t>keamanan</w:t>
      </w:r>
      <w:proofErr w:type="spellEnd"/>
      <w:r w:rsidRPr="00437209">
        <w:rPr>
          <w:rFonts w:asciiTheme="majorBidi" w:hAnsiTheme="majorBidi"/>
          <w:lang w:val="en-ID"/>
        </w:rPr>
        <w:t xml:space="preserve"> </w:t>
      </w:r>
      <w:proofErr w:type="spellStart"/>
      <w:r w:rsidRPr="00437209">
        <w:rPr>
          <w:rFonts w:asciiTheme="majorBidi" w:hAnsiTheme="majorBidi"/>
          <w:lang w:val="en-ID"/>
        </w:rPr>
        <w:t>bagi</w:t>
      </w:r>
      <w:proofErr w:type="spellEnd"/>
      <w:r w:rsidRPr="00437209">
        <w:rPr>
          <w:rFonts w:asciiTheme="majorBidi" w:hAnsiTheme="majorBidi"/>
          <w:lang w:val="en-ID"/>
        </w:rPr>
        <w:t xml:space="preserve"> </w:t>
      </w:r>
      <w:proofErr w:type="spellStart"/>
      <w:r w:rsidRPr="00437209">
        <w:rPr>
          <w:rFonts w:asciiTheme="majorBidi" w:hAnsiTheme="majorBidi"/>
          <w:lang w:val="en-ID"/>
        </w:rPr>
        <w:t>anggotanya</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w:t>
      </w:r>
      <w:proofErr w:type="spellEnd"/>
      <w:r w:rsidRPr="00437209">
        <w:rPr>
          <w:rFonts w:asciiTheme="majorBidi" w:hAnsiTheme="majorBidi"/>
          <w:lang w:val="en-ID"/>
        </w:rPr>
        <w:t xml:space="preserve"> </w:t>
      </w:r>
      <w:proofErr w:type="spellStart"/>
      <w:r w:rsidRPr="00437209">
        <w:rPr>
          <w:rFonts w:asciiTheme="majorBidi" w:hAnsiTheme="majorBidi"/>
          <w:i/>
          <w:iCs/>
          <w:lang w:val="en-ID"/>
        </w:rPr>
        <w:t>sakinah</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mawaddah</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wa</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rahmah</w:t>
      </w:r>
      <w:proofErr w:type="spellEnd"/>
      <w:r w:rsidRPr="00437209">
        <w:rPr>
          <w:rFonts w:asciiTheme="majorBidi" w:hAnsiTheme="majorBidi"/>
          <w:lang w:val="en-ID"/>
        </w:rPr>
        <w:t xml:space="preserve"> </w:t>
      </w:r>
      <w:proofErr w:type="spellStart"/>
      <w:r w:rsidRPr="00437209">
        <w:rPr>
          <w:rFonts w:asciiTheme="majorBidi" w:hAnsiTheme="majorBidi"/>
          <w:lang w:val="en-ID"/>
        </w:rPr>
        <w:t>tersebut</w:t>
      </w:r>
      <w:proofErr w:type="spellEnd"/>
      <w:r w:rsidRPr="00437209">
        <w:rPr>
          <w:rFonts w:asciiTheme="majorBidi" w:hAnsiTheme="majorBidi"/>
          <w:lang w:val="en-ID"/>
        </w:rPr>
        <w:t xml:space="preserve"> </w:t>
      </w:r>
      <w:proofErr w:type="spellStart"/>
      <w:r w:rsidRPr="00437209">
        <w:rPr>
          <w:rFonts w:asciiTheme="majorBidi" w:hAnsiTheme="majorBidi"/>
          <w:lang w:val="en-ID"/>
        </w:rPr>
        <w:t>memiliki</w:t>
      </w:r>
      <w:proofErr w:type="spellEnd"/>
      <w:r w:rsidRPr="00437209">
        <w:rPr>
          <w:rFonts w:asciiTheme="majorBidi" w:hAnsiTheme="majorBidi"/>
          <w:lang w:val="en-ID"/>
        </w:rPr>
        <w:t xml:space="preserve"> </w:t>
      </w:r>
      <w:proofErr w:type="spellStart"/>
      <w:r w:rsidRPr="00437209">
        <w:rPr>
          <w:rFonts w:asciiTheme="majorBidi" w:hAnsiTheme="majorBidi"/>
          <w:lang w:val="en-ID"/>
        </w:rPr>
        <w:t>tolok</w:t>
      </w:r>
      <w:proofErr w:type="spellEnd"/>
      <w:r w:rsidRPr="00437209">
        <w:rPr>
          <w:rFonts w:asciiTheme="majorBidi" w:hAnsiTheme="majorBidi"/>
          <w:lang w:val="en-ID"/>
        </w:rPr>
        <w:t xml:space="preserve"> </w:t>
      </w:r>
      <w:proofErr w:type="spellStart"/>
      <w:r w:rsidRPr="00437209">
        <w:rPr>
          <w:rFonts w:asciiTheme="majorBidi" w:hAnsiTheme="majorBidi"/>
          <w:lang w:val="en-ID"/>
        </w:rPr>
        <w:t>ukur</w:t>
      </w:r>
      <w:proofErr w:type="spellEnd"/>
      <w:r w:rsidRPr="00437209">
        <w:rPr>
          <w:rFonts w:asciiTheme="majorBidi" w:hAnsiTheme="majorBidi"/>
          <w:lang w:val="en-ID"/>
        </w:rPr>
        <w:t xml:space="preserve"> </w:t>
      </w:r>
      <w:proofErr w:type="spellStart"/>
      <w:r w:rsidRPr="00437209">
        <w:rPr>
          <w:rFonts w:asciiTheme="majorBidi" w:hAnsiTheme="majorBidi"/>
          <w:lang w:val="en-ID"/>
        </w:rPr>
        <w:t>antara</w:t>
      </w:r>
      <w:proofErr w:type="spellEnd"/>
      <w:r w:rsidRPr="00437209">
        <w:rPr>
          <w:rFonts w:asciiTheme="majorBidi" w:hAnsiTheme="majorBidi"/>
          <w:lang w:val="en-ID"/>
        </w:rPr>
        <w:t xml:space="preserve"> lain: (1) </w:t>
      </w:r>
      <w:proofErr w:type="spellStart"/>
      <w:r w:rsidRPr="00437209">
        <w:rPr>
          <w:rFonts w:asciiTheme="majorBidi" w:hAnsiTheme="majorBidi"/>
          <w:lang w:val="en-ID"/>
        </w:rPr>
        <w:t>Anggota</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w:t>
      </w:r>
      <w:proofErr w:type="spellEnd"/>
      <w:r w:rsidRPr="00437209">
        <w:rPr>
          <w:rFonts w:asciiTheme="majorBidi" w:hAnsiTheme="majorBidi"/>
          <w:lang w:val="en-ID"/>
        </w:rPr>
        <w:t xml:space="preserve"> </w:t>
      </w:r>
      <w:proofErr w:type="spellStart"/>
      <w:r w:rsidRPr="00437209">
        <w:rPr>
          <w:rFonts w:asciiTheme="majorBidi" w:hAnsiTheme="majorBidi"/>
          <w:lang w:val="en-ID"/>
        </w:rPr>
        <w:t>beriman</w:t>
      </w:r>
      <w:proofErr w:type="spellEnd"/>
      <w:r w:rsidRPr="00437209">
        <w:rPr>
          <w:rFonts w:asciiTheme="majorBidi" w:hAnsiTheme="majorBidi"/>
          <w:lang w:val="en-ID"/>
        </w:rPr>
        <w:t xml:space="preserve"> </w:t>
      </w:r>
      <w:proofErr w:type="spellStart"/>
      <w:r w:rsidRPr="00437209">
        <w:rPr>
          <w:rFonts w:asciiTheme="majorBidi" w:hAnsiTheme="majorBidi"/>
          <w:lang w:val="en-ID"/>
        </w:rPr>
        <w:t>dengan</w:t>
      </w:r>
      <w:proofErr w:type="spellEnd"/>
      <w:r w:rsidRPr="00437209">
        <w:rPr>
          <w:rFonts w:asciiTheme="majorBidi" w:hAnsiTheme="majorBidi"/>
          <w:lang w:val="en-ID"/>
        </w:rPr>
        <w:t xml:space="preserve"> </w:t>
      </w:r>
      <w:proofErr w:type="spellStart"/>
      <w:r w:rsidRPr="00437209">
        <w:rPr>
          <w:rFonts w:asciiTheme="majorBidi" w:hAnsiTheme="majorBidi"/>
          <w:lang w:val="en-ID"/>
        </w:rPr>
        <w:t>pengamalan</w:t>
      </w:r>
      <w:proofErr w:type="spellEnd"/>
      <w:r w:rsidRPr="00437209">
        <w:rPr>
          <w:rFonts w:asciiTheme="majorBidi" w:hAnsiTheme="majorBidi"/>
          <w:lang w:val="en-ID"/>
        </w:rPr>
        <w:t xml:space="preserve"> </w:t>
      </w:r>
      <w:proofErr w:type="spellStart"/>
      <w:r w:rsidRPr="00437209">
        <w:rPr>
          <w:rFonts w:asciiTheme="majorBidi" w:hAnsiTheme="majorBidi"/>
          <w:lang w:val="en-ID"/>
        </w:rPr>
        <w:t>keimanan</w:t>
      </w:r>
      <w:proofErr w:type="spellEnd"/>
      <w:r w:rsidRPr="00437209">
        <w:rPr>
          <w:rFonts w:asciiTheme="majorBidi" w:hAnsiTheme="majorBidi"/>
          <w:lang w:val="en-ID"/>
        </w:rPr>
        <w:t xml:space="preserve"> yang </w:t>
      </w:r>
      <w:proofErr w:type="spellStart"/>
      <w:r w:rsidRPr="00437209">
        <w:rPr>
          <w:rFonts w:asciiTheme="majorBidi" w:hAnsiTheme="majorBidi"/>
          <w:lang w:val="en-ID"/>
        </w:rPr>
        <w:t>baik</w:t>
      </w:r>
      <w:proofErr w:type="spellEnd"/>
      <w:r w:rsidRPr="00437209">
        <w:rPr>
          <w:rFonts w:asciiTheme="majorBidi" w:hAnsiTheme="majorBidi"/>
          <w:lang w:val="en-ID"/>
        </w:rPr>
        <w:t xml:space="preserve"> </w:t>
      </w:r>
      <w:proofErr w:type="spellStart"/>
      <w:r w:rsidRPr="00437209">
        <w:rPr>
          <w:rFonts w:asciiTheme="majorBidi" w:hAnsiTheme="majorBidi"/>
          <w:lang w:val="en-ID"/>
        </w:rPr>
        <w:t>dari</w:t>
      </w:r>
      <w:proofErr w:type="spellEnd"/>
      <w:r w:rsidRPr="00437209">
        <w:rPr>
          <w:rFonts w:asciiTheme="majorBidi" w:hAnsiTheme="majorBidi"/>
          <w:lang w:val="en-ID"/>
        </w:rPr>
        <w:t xml:space="preserve"> </w:t>
      </w:r>
      <w:proofErr w:type="spellStart"/>
      <w:r w:rsidRPr="00437209">
        <w:rPr>
          <w:rFonts w:asciiTheme="majorBidi" w:hAnsiTheme="majorBidi"/>
          <w:lang w:val="en-ID"/>
        </w:rPr>
        <w:t>pengetahuan</w:t>
      </w:r>
      <w:proofErr w:type="spellEnd"/>
      <w:r w:rsidRPr="00437209">
        <w:rPr>
          <w:rFonts w:asciiTheme="majorBidi" w:hAnsiTheme="majorBidi"/>
          <w:lang w:val="en-ID"/>
        </w:rPr>
        <w:t xml:space="preserve"> yang valid; (2) </w:t>
      </w:r>
      <w:proofErr w:type="spellStart"/>
      <w:r w:rsidRPr="00437209">
        <w:rPr>
          <w:rFonts w:asciiTheme="majorBidi" w:hAnsiTheme="majorBidi"/>
          <w:lang w:val="en-ID"/>
        </w:rPr>
        <w:t>Pasangan</w:t>
      </w:r>
      <w:proofErr w:type="spellEnd"/>
      <w:r w:rsidRPr="00437209">
        <w:rPr>
          <w:rFonts w:asciiTheme="majorBidi" w:hAnsiTheme="majorBidi"/>
          <w:lang w:val="en-ID"/>
        </w:rPr>
        <w:t xml:space="preserve"> </w:t>
      </w:r>
      <w:proofErr w:type="spellStart"/>
      <w:r w:rsidRPr="00437209">
        <w:rPr>
          <w:rFonts w:asciiTheme="majorBidi" w:hAnsiTheme="majorBidi"/>
          <w:lang w:val="en-ID"/>
        </w:rPr>
        <w:t>suami-istri</w:t>
      </w:r>
      <w:proofErr w:type="spellEnd"/>
      <w:r w:rsidRPr="00437209">
        <w:rPr>
          <w:rFonts w:asciiTheme="majorBidi" w:hAnsiTheme="majorBidi"/>
          <w:lang w:val="en-ID"/>
        </w:rPr>
        <w:t xml:space="preserve"> yang </w:t>
      </w:r>
      <w:proofErr w:type="spellStart"/>
      <w:r w:rsidRPr="00437209">
        <w:rPr>
          <w:rFonts w:asciiTheme="majorBidi" w:hAnsiTheme="majorBidi"/>
          <w:lang w:val="en-ID"/>
        </w:rPr>
        <w:t>serasi</w:t>
      </w:r>
      <w:proofErr w:type="spellEnd"/>
      <w:r w:rsidRPr="00437209">
        <w:rPr>
          <w:rFonts w:asciiTheme="majorBidi" w:hAnsiTheme="majorBidi"/>
          <w:lang w:val="en-ID"/>
        </w:rPr>
        <w:t xml:space="preserve"> dan </w:t>
      </w:r>
      <w:proofErr w:type="spellStart"/>
      <w:r w:rsidRPr="00437209">
        <w:rPr>
          <w:rFonts w:asciiTheme="majorBidi" w:hAnsiTheme="majorBidi"/>
          <w:lang w:val="en-ID"/>
        </w:rPr>
        <w:t>saling</w:t>
      </w:r>
      <w:proofErr w:type="spellEnd"/>
      <w:r w:rsidRPr="00437209">
        <w:rPr>
          <w:rFonts w:asciiTheme="majorBidi" w:hAnsiTheme="majorBidi"/>
          <w:lang w:val="en-ID"/>
        </w:rPr>
        <w:t xml:space="preserve"> </w:t>
      </w:r>
      <w:proofErr w:type="spellStart"/>
      <w:r w:rsidRPr="00437209">
        <w:rPr>
          <w:rFonts w:asciiTheme="majorBidi" w:hAnsiTheme="majorBidi"/>
          <w:lang w:val="en-ID"/>
        </w:rPr>
        <w:t>melengkapi</w:t>
      </w:r>
      <w:proofErr w:type="spellEnd"/>
      <w:r w:rsidRPr="00437209">
        <w:rPr>
          <w:rFonts w:asciiTheme="majorBidi" w:hAnsiTheme="majorBidi"/>
          <w:lang w:val="en-ID"/>
        </w:rPr>
        <w:t xml:space="preserve"> </w:t>
      </w:r>
      <w:proofErr w:type="spellStart"/>
      <w:r w:rsidRPr="00437209">
        <w:rPr>
          <w:rFonts w:asciiTheme="majorBidi" w:hAnsiTheme="majorBidi"/>
          <w:lang w:val="en-ID"/>
        </w:rPr>
        <w:t>dalam</w:t>
      </w:r>
      <w:proofErr w:type="spellEnd"/>
      <w:r w:rsidRPr="00437209">
        <w:rPr>
          <w:rFonts w:asciiTheme="majorBidi" w:hAnsiTheme="majorBidi"/>
          <w:lang w:val="en-ID"/>
        </w:rPr>
        <w:t xml:space="preserve"> </w:t>
      </w:r>
      <w:proofErr w:type="spellStart"/>
      <w:r w:rsidRPr="00437209">
        <w:rPr>
          <w:rFonts w:asciiTheme="majorBidi" w:hAnsiTheme="majorBidi"/>
          <w:lang w:val="en-ID"/>
        </w:rPr>
        <w:t>cinta</w:t>
      </w:r>
      <w:proofErr w:type="spellEnd"/>
      <w:r w:rsidRPr="00437209">
        <w:rPr>
          <w:rFonts w:asciiTheme="majorBidi" w:hAnsiTheme="majorBidi"/>
          <w:lang w:val="en-ID"/>
        </w:rPr>
        <w:t xml:space="preserve"> dan </w:t>
      </w:r>
      <w:proofErr w:type="spellStart"/>
      <w:r w:rsidRPr="00437209">
        <w:rPr>
          <w:rFonts w:asciiTheme="majorBidi" w:hAnsiTheme="majorBidi"/>
          <w:lang w:val="en-ID"/>
        </w:rPr>
        <w:t>kasih</w:t>
      </w:r>
      <w:proofErr w:type="spellEnd"/>
      <w:r w:rsidRPr="00437209">
        <w:rPr>
          <w:rFonts w:asciiTheme="majorBidi" w:hAnsiTheme="majorBidi"/>
          <w:lang w:val="en-ID"/>
        </w:rPr>
        <w:t xml:space="preserve"> </w:t>
      </w:r>
      <w:proofErr w:type="spellStart"/>
      <w:r w:rsidRPr="00437209">
        <w:rPr>
          <w:rFonts w:asciiTheme="majorBidi" w:hAnsiTheme="majorBidi"/>
          <w:lang w:val="en-ID"/>
        </w:rPr>
        <w:t>sayang</w:t>
      </w:r>
      <w:proofErr w:type="spellEnd"/>
      <w:r w:rsidRPr="00437209">
        <w:rPr>
          <w:rFonts w:asciiTheme="majorBidi" w:hAnsiTheme="majorBidi"/>
          <w:lang w:val="en-ID"/>
        </w:rPr>
        <w:t xml:space="preserve">, </w:t>
      </w:r>
      <w:proofErr w:type="spellStart"/>
      <w:r w:rsidRPr="00437209">
        <w:rPr>
          <w:rFonts w:asciiTheme="majorBidi" w:hAnsiTheme="majorBidi"/>
          <w:lang w:val="en-ID"/>
        </w:rPr>
        <w:t>hormat-menghormati</w:t>
      </w:r>
      <w:proofErr w:type="spellEnd"/>
      <w:r w:rsidRPr="00437209">
        <w:rPr>
          <w:rFonts w:asciiTheme="majorBidi" w:hAnsiTheme="majorBidi"/>
          <w:lang w:val="en-ID"/>
        </w:rPr>
        <w:t xml:space="preserve"> </w:t>
      </w:r>
      <w:proofErr w:type="spellStart"/>
      <w:r w:rsidRPr="00437209">
        <w:rPr>
          <w:rFonts w:asciiTheme="majorBidi" w:hAnsiTheme="majorBidi"/>
          <w:lang w:val="en-ID"/>
        </w:rPr>
        <w:t>serta</w:t>
      </w:r>
      <w:proofErr w:type="spellEnd"/>
      <w:r w:rsidRPr="00437209">
        <w:rPr>
          <w:rFonts w:asciiTheme="majorBidi" w:hAnsiTheme="majorBidi"/>
          <w:lang w:val="en-ID"/>
        </w:rPr>
        <w:t xml:space="preserve"> </w:t>
      </w:r>
      <w:proofErr w:type="spellStart"/>
      <w:r w:rsidRPr="00437209">
        <w:rPr>
          <w:rFonts w:asciiTheme="majorBidi" w:hAnsiTheme="majorBidi"/>
          <w:lang w:val="en-ID"/>
        </w:rPr>
        <w:t>terlaksananya</w:t>
      </w:r>
      <w:proofErr w:type="spellEnd"/>
      <w:r w:rsidRPr="00437209">
        <w:rPr>
          <w:rFonts w:asciiTheme="majorBidi" w:hAnsiTheme="majorBidi"/>
          <w:lang w:val="en-ID"/>
        </w:rPr>
        <w:t xml:space="preserve"> </w:t>
      </w:r>
      <w:proofErr w:type="spellStart"/>
      <w:r w:rsidRPr="00437209">
        <w:rPr>
          <w:rFonts w:asciiTheme="majorBidi" w:hAnsiTheme="majorBidi"/>
          <w:lang w:val="en-ID"/>
        </w:rPr>
        <w:t>hubungan</w:t>
      </w:r>
      <w:proofErr w:type="spellEnd"/>
      <w:r w:rsidRPr="00437209">
        <w:rPr>
          <w:rFonts w:asciiTheme="majorBidi" w:hAnsiTheme="majorBidi"/>
          <w:lang w:val="en-ID"/>
        </w:rPr>
        <w:t xml:space="preserve"> </w:t>
      </w:r>
      <w:proofErr w:type="spellStart"/>
      <w:r w:rsidRPr="00437209">
        <w:rPr>
          <w:rFonts w:asciiTheme="majorBidi" w:hAnsiTheme="majorBidi"/>
          <w:lang w:val="en-ID"/>
        </w:rPr>
        <w:t>seks</w:t>
      </w:r>
      <w:proofErr w:type="spellEnd"/>
      <w:r w:rsidRPr="00437209">
        <w:rPr>
          <w:rFonts w:asciiTheme="majorBidi" w:hAnsiTheme="majorBidi"/>
          <w:lang w:val="en-ID"/>
        </w:rPr>
        <w:t xml:space="preserve"> dan </w:t>
      </w:r>
      <w:proofErr w:type="spellStart"/>
      <w:r w:rsidRPr="00437209">
        <w:rPr>
          <w:rFonts w:asciiTheme="majorBidi" w:hAnsiTheme="majorBidi"/>
          <w:lang w:val="en-ID"/>
        </w:rPr>
        <w:t>komunikasi</w:t>
      </w:r>
      <w:proofErr w:type="spellEnd"/>
      <w:r w:rsidRPr="00437209">
        <w:rPr>
          <w:rFonts w:asciiTheme="majorBidi" w:hAnsiTheme="majorBidi"/>
          <w:lang w:val="en-ID"/>
        </w:rPr>
        <w:t xml:space="preserve"> yang </w:t>
      </w:r>
      <w:proofErr w:type="spellStart"/>
      <w:r w:rsidRPr="00437209">
        <w:rPr>
          <w:rFonts w:asciiTheme="majorBidi" w:hAnsiTheme="majorBidi"/>
          <w:lang w:val="en-ID"/>
        </w:rPr>
        <w:t>baik</w:t>
      </w:r>
      <w:proofErr w:type="spellEnd"/>
      <w:r w:rsidRPr="00437209">
        <w:rPr>
          <w:rFonts w:asciiTheme="majorBidi" w:hAnsiTheme="majorBidi"/>
          <w:lang w:val="en-ID"/>
        </w:rPr>
        <w:t xml:space="preserve">; (3) </w:t>
      </w:r>
      <w:proofErr w:type="spellStart"/>
      <w:r w:rsidRPr="00437209">
        <w:rPr>
          <w:rFonts w:asciiTheme="majorBidi" w:hAnsiTheme="majorBidi"/>
          <w:lang w:val="en-ID"/>
        </w:rPr>
        <w:t>Pembentukan</w:t>
      </w:r>
      <w:proofErr w:type="spellEnd"/>
      <w:r w:rsidRPr="00437209">
        <w:rPr>
          <w:rFonts w:asciiTheme="majorBidi" w:hAnsiTheme="majorBidi"/>
          <w:lang w:val="en-ID"/>
        </w:rPr>
        <w:t xml:space="preserve"> dan </w:t>
      </w:r>
      <w:proofErr w:type="spellStart"/>
      <w:r w:rsidRPr="00437209">
        <w:rPr>
          <w:rFonts w:asciiTheme="majorBidi" w:hAnsiTheme="majorBidi"/>
          <w:lang w:val="en-ID"/>
        </w:rPr>
        <w:t>keberlangsungan</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w:t>
      </w:r>
      <w:proofErr w:type="spellEnd"/>
      <w:r w:rsidRPr="00437209">
        <w:rPr>
          <w:rFonts w:asciiTheme="majorBidi" w:hAnsiTheme="majorBidi"/>
          <w:lang w:val="en-ID"/>
        </w:rPr>
        <w:t xml:space="preserve"> </w:t>
      </w:r>
      <w:proofErr w:type="spellStart"/>
      <w:r w:rsidRPr="00437209">
        <w:rPr>
          <w:rFonts w:asciiTheme="majorBidi" w:hAnsiTheme="majorBidi"/>
          <w:lang w:val="en-ID"/>
        </w:rPr>
        <w:t>berdasar</w:t>
      </w:r>
      <w:proofErr w:type="spellEnd"/>
      <w:r w:rsidRPr="00437209">
        <w:rPr>
          <w:rFonts w:asciiTheme="majorBidi" w:hAnsiTheme="majorBidi"/>
          <w:lang w:val="en-ID"/>
        </w:rPr>
        <w:t xml:space="preserve"> </w:t>
      </w:r>
      <w:proofErr w:type="spellStart"/>
      <w:r w:rsidRPr="00437209">
        <w:rPr>
          <w:rFonts w:asciiTheme="majorBidi" w:hAnsiTheme="majorBidi"/>
          <w:lang w:val="en-ID"/>
        </w:rPr>
        <w:t>tuntunan</w:t>
      </w:r>
      <w:proofErr w:type="spellEnd"/>
      <w:r w:rsidRPr="00437209">
        <w:rPr>
          <w:rFonts w:asciiTheme="majorBidi" w:hAnsiTheme="majorBidi"/>
          <w:lang w:val="en-ID"/>
        </w:rPr>
        <w:t xml:space="preserve"> dan </w:t>
      </w:r>
      <w:proofErr w:type="spellStart"/>
      <w:r w:rsidRPr="00437209">
        <w:rPr>
          <w:rFonts w:asciiTheme="majorBidi" w:hAnsiTheme="majorBidi"/>
          <w:lang w:val="en-ID"/>
        </w:rPr>
        <w:t>aturan</w:t>
      </w:r>
      <w:proofErr w:type="spellEnd"/>
      <w:r w:rsidRPr="00437209">
        <w:rPr>
          <w:rFonts w:asciiTheme="majorBidi" w:hAnsiTheme="majorBidi"/>
          <w:lang w:val="en-ID"/>
        </w:rPr>
        <w:t xml:space="preserve"> yang </w:t>
      </w:r>
      <w:proofErr w:type="spellStart"/>
      <w:r w:rsidRPr="00437209">
        <w:rPr>
          <w:rFonts w:asciiTheme="majorBidi" w:hAnsiTheme="majorBidi"/>
          <w:lang w:val="en-ID"/>
        </w:rPr>
        <w:t>berlaku</w:t>
      </w:r>
      <w:proofErr w:type="spellEnd"/>
      <w:r w:rsidRPr="00437209">
        <w:rPr>
          <w:rFonts w:asciiTheme="majorBidi" w:hAnsiTheme="majorBidi"/>
          <w:lang w:val="en-ID"/>
        </w:rPr>
        <w:t xml:space="preserve"> </w:t>
      </w:r>
      <w:proofErr w:type="spellStart"/>
      <w:r w:rsidRPr="00437209">
        <w:rPr>
          <w:rFonts w:asciiTheme="majorBidi" w:hAnsiTheme="majorBidi"/>
          <w:lang w:val="en-ID"/>
        </w:rPr>
        <w:t>serta</w:t>
      </w:r>
      <w:proofErr w:type="spellEnd"/>
      <w:r w:rsidRPr="00437209">
        <w:rPr>
          <w:rFonts w:asciiTheme="majorBidi" w:hAnsiTheme="majorBidi"/>
          <w:lang w:val="en-ID"/>
        </w:rPr>
        <w:t xml:space="preserve"> </w:t>
      </w:r>
      <w:proofErr w:type="spellStart"/>
      <w:r w:rsidRPr="00437209">
        <w:rPr>
          <w:rFonts w:asciiTheme="majorBidi" w:hAnsiTheme="majorBidi"/>
          <w:lang w:val="en-ID"/>
        </w:rPr>
        <w:t>terselenggaranya</w:t>
      </w:r>
      <w:proofErr w:type="spellEnd"/>
      <w:r w:rsidRPr="00437209">
        <w:rPr>
          <w:rFonts w:asciiTheme="majorBidi" w:hAnsiTheme="majorBidi"/>
          <w:lang w:val="en-ID"/>
        </w:rPr>
        <w:t xml:space="preserve"> </w:t>
      </w:r>
      <w:proofErr w:type="spellStart"/>
      <w:r w:rsidRPr="00437209">
        <w:rPr>
          <w:rFonts w:asciiTheme="majorBidi" w:hAnsiTheme="majorBidi"/>
          <w:lang w:val="en-ID"/>
        </w:rPr>
        <w:t>hak</w:t>
      </w:r>
      <w:proofErr w:type="spellEnd"/>
      <w:r w:rsidRPr="00437209">
        <w:rPr>
          <w:rFonts w:asciiTheme="majorBidi" w:hAnsiTheme="majorBidi"/>
          <w:lang w:val="en-ID"/>
        </w:rPr>
        <w:t xml:space="preserve"> dan </w:t>
      </w:r>
      <w:proofErr w:type="spellStart"/>
      <w:r w:rsidRPr="00437209">
        <w:rPr>
          <w:rFonts w:asciiTheme="majorBidi" w:hAnsiTheme="majorBidi"/>
          <w:lang w:val="en-ID"/>
        </w:rPr>
        <w:t>kewajiban</w:t>
      </w:r>
      <w:proofErr w:type="spellEnd"/>
      <w:r w:rsidRPr="00437209">
        <w:rPr>
          <w:rFonts w:asciiTheme="majorBidi" w:hAnsiTheme="majorBidi"/>
          <w:lang w:val="en-ID"/>
        </w:rPr>
        <w:t xml:space="preserve"> </w:t>
      </w:r>
      <w:proofErr w:type="spellStart"/>
      <w:r w:rsidRPr="00437209">
        <w:rPr>
          <w:rFonts w:asciiTheme="majorBidi" w:hAnsiTheme="majorBidi"/>
          <w:lang w:val="en-ID"/>
        </w:rPr>
        <w:t>tiap</w:t>
      </w:r>
      <w:proofErr w:type="spellEnd"/>
      <w:r w:rsidRPr="00437209">
        <w:rPr>
          <w:rFonts w:asciiTheme="majorBidi" w:hAnsiTheme="majorBidi"/>
          <w:lang w:val="en-ID"/>
        </w:rPr>
        <w:t xml:space="preserve"> </w:t>
      </w:r>
      <w:proofErr w:type="spellStart"/>
      <w:r w:rsidRPr="00437209">
        <w:rPr>
          <w:rFonts w:asciiTheme="majorBidi" w:hAnsiTheme="majorBidi"/>
          <w:lang w:val="en-ID"/>
        </w:rPr>
        <w:t>anggota</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w:t>
      </w:r>
      <w:proofErr w:type="spellEnd"/>
      <w:r w:rsidRPr="00437209">
        <w:rPr>
          <w:rFonts w:asciiTheme="majorBidi" w:hAnsiTheme="majorBidi"/>
          <w:lang w:val="en-ID"/>
        </w:rPr>
        <w:t xml:space="preserve">; (4) </w:t>
      </w:r>
      <w:proofErr w:type="spellStart"/>
      <w:r w:rsidRPr="00437209">
        <w:rPr>
          <w:rFonts w:asciiTheme="majorBidi" w:hAnsiTheme="majorBidi"/>
          <w:lang w:val="en-ID"/>
        </w:rPr>
        <w:t>Terpenuhinya</w:t>
      </w:r>
      <w:proofErr w:type="spellEnd"/>
      <w:r w:rsidRPr="00437209">
        <w:rPr>
          <w:rFonts w:asciiTheme="majorBidi" w:hAnsiTheme="majorBidi"/>
          <w:lang w:val="en-ID"/>
        </w:rPr>
        <w:t xml:space="preserve"> </w:t>
      </w:r>
      <w:proofErr w:type="spellStart"/>
      <w:r w:rsidRPr="00437209">
        <w:rPr>
          <w:rFonts w:asciiTheme="majorBidi" w:hAnsiTheme="majorBidi"/>
          <w:lang w:val="en-ID"/>
        </w:rPr>
        <w:t>standar</w:t>
      </w:r>
      <w:proofErr w:type="spellEnd"/>
      <w:r w:rsidRPr="00437209">
        <w:rPr>
          <w:rFonts w:asciiTheme="majorBidi" w:hAnsiTheme="majorBidi"/>
          <w:lang w:val="en-ID"/>
        </w:rPr>
        <w:t xml:space="preserve"> </w:t>
      </w:r>
      <w:proofErr w:type="spellStart"/>
      <w:r w:rsidRPr="00437209">
        <w:rPr>
          <w:rFonts w:asciiTheme="majorBidi" w:hAnsiTheme="majorBidi"/>
          <w:lang w:val="en-ID"/>
        </w:rPr>
        <w:t>kebutuhan</w:t>
      </w:r>
      <w:proofErr w:type="spellEnd"/>
      <w:r w:rsidRPr="00437209">
        <w:rPr>
          <w:rFonts w:asciiTheme="majorBidi" w:hAnsiTheme="majorBidi"/>
          <w:lang w:val="en-ID"/>
        </w:rPr>
        <w:t xml:space="preserve"> </w:t>
      </w:r>
      <w:proofErr w:type="spellStart"/>
      <w:r w:rsidRPr="00437209">
        <w:rPr>
          <w:rFonts w:asciiTheme="majorBidi" w:hAnsiTheme="majorBidi"/>
          <w:lang w:val="en-ID"/>
        </w:rPr>
        <w:t>sandang</w:t>
      </w:r>
      <w:proofErr w:type="spellEnd"/>
      <w:r w:rsidRPr="00437209">
        <w:rPr>
          <w:rFonts w:asciiTheme="majorBidi" w:hAnsiTheme="majorBidi"/>
          <w:lang w:val="en-ID"/>
        </w:rPr>
        <w:t xml:space="preserve">, </w:t>
      </w:r>
      <w:proofErr w:type="spellStart"/>
      <w:r w:rsidRPr="00437209">
        <w:rPr>
          <w:rFonts w:asciiTheme="majorBidi" w:hAnsiTheme="majorBidi"/>
          <w:lang w:val="en-ID"/>
        </w:rPr>
        <w:t>pangan</w:t>
      </w:r>
      <w:proofErr w:type="spellEnd"/>
      <w:r w:rsidRPr="00437209">
        <w:rPr>
          <w:rFonts w:asciiTheme="majorBidi" w:hAnsiTheme="majorBidi"/>
          <w:lang w:val="en-ID"/>
        </w:rPr>
        <w:t xml:space="preserve">, </w:t>
      </w:r>
      <w:proofErr w:type="spellStart"/>
      <w:r w:rsidRPr="00437209">
        <w:rPr>
          <w:rFonts w:asciiTheme="majorBidi" w:hAnsiTheme="majorBidi"/>
          <w:lang w:val="en-ID"/>
        </w:rPr>
        <w:t>papan</w:t>
      </w:r>
      <w:proofErr w:type="spellEnd"/>
      <w:r w:rsidRPr="00437209">
        <w:rPr>
          <w:rFonts w:asciiTheme="majorBidi" w:hAnsiTheme="majorBidi"/>
          <w:lang w:val="en-ID"/>
        </w:rPr>
        <w:t xml:space="preserve">, </w:t>
      </w:r>
      <w:proofErr w:type="spellStart"/>
      <w:r w:rsidRPr="00437209">
        <w:rPr>
          <w:rFonts w:asciiTheme="majorBidi" w:hAnsiTheme="majorBidi"/>
          <w:lang w:val="en-ID"/>
        </w:rPr>
        <w:t>kesehatan</w:t>
      </w:r>
      <w:proofErr w:type="spellEnd"/>
      <w:r w:rsidRPr="00437209">
        <w:rPr>
          <w:rFonts w:asciiTheme="majorBidi" w:hAnsiTheme="majorBidi"/>
          <w:lang w:val="en-ID"/>
        </w:rPr>
        <w:t xml:space="preserve"> dan </w:t>
      </w:r>
      <w:proofErr w:type="spellStart"/>
      <w:r w:rsidRPr="00437209">
        <w:rPr>
          <w:rFonts w:asciiTheme="majorBidi" w:hAnsiTheme="majorBidi"/>
          <w:lang w:val="en-ID"/>
        </w:rPr>
        <w:t>pengetahuan</w:t>
      </w:r>
      <w:proofErr w:type="spellEnd"/>
      <w:r w:rsidRPr="00437209">
        <w:rPr>
          <w:rFonts w:asciiTheme="majorBidi" w:hAnsiTheme="majorBidi"/>
          <w:lang w:val="en-ID"/>
        </w:rPr>
        <w:t xml:space="preserve"> </w:t>
      </w:r>
      <w:proofErr w:type="spellStart"/>
      <w:r w:rsidRPr="00437209">
        <w:rPr>
          <w:rFonts w:asciiTheme="majorBidi" w:hAnsiTheme="majorBidi"/>
          <w:lang w:val="en-ID"/>
        </w:rPr>
        <w:t>serta</w:t>
      </w:r>
      <w:proofErr w:type="spellEnd"/>
      <w:r w:rsidRPr="00437209">
        <w:rPr>
          <w:rFonts w:asciiTheme="majorBidi" w:hAnsiTheme="majorBidi"/>
          <w:lang w:val="en-ID"/>
        </w:rPr>
        <w:t xml:space="preserve"> </w:t>
      </w:r>
      <w:proofErr w:type="spellStart"/>
      <w:r w:rsidRPr="00437209">
        <w:rPr>
          <w:rFonts w:asciiTheme="majorBidi" w:hAnsiTheme="majorBidi"/>
          <w:lang w:val="en-ID"/>
        </w:rPr>
        <w:t>tercapainya</w:t>
      </w:r>
      <w:proofErr w:type="spellEnd"/>
      <w:r w:rsidRPr="00437209">
        <w:rPr>
          <w:rFonts w:asciiTheme="majorBidi" w:hAnsiTheme="majorBidi"/>
          <w:lang w:val="en-ID"/>
        </w:rPr>
        <w:t xml:space="preserve"> </w:t>
      </w:r>
      <w:proofErr w:type="spellStart"/>
      <w:r w:rsidRPr="00437209">
        <w:rPr>
          <w:rFonts w:asciiTheme="majorBidi" w:hAnsiTheme="majorBidi"/>
          <w:lang w:val="en-ID"/>
        </w:rPr>
        <w:t>tujuan</w:t>
      </w:r>
      <w:proofErr w:type="spellEnd"/>
      <w:r w:rsidRPr="00437209">
        <w:rPr>
          <w:rFonts w:asciiTheme="majorBidi" w:hAnsiTheme="majorBidi"/>
          <w:lang w:val="en-ID"/>
        </w:rPr>
        <w:t xml:space="preserve"> dan </w:t>
      </w:r>
      <w:proofErr w:type="spellStart"/>
      <w:r w:rsidRPr="00437209">
        <w:rPr>
          <w:rFonts w:asciiTheme="majorBidi" w:hAnsiTheme="majorBidi"/>
          <w:lang w:val="en-ID"/>
        </w:rPr>
        <w:t>fungsi</w:t>
      </w:r>
      <w:proofErr w:type="spellEnd"/>
      <w:r w:rsidRPr="00437209">
        <w:rPr>
          <w:rFonts w:asciiTheme="majorBidi" w:hAnsiTheme="majorBidi"/>
          <w:lang w:val="en-ID"/>
        </w:rPr>
        <w:t xml:space="preserve"> </w:t>
      </w:r>
      <w:proofErr w:type="spellStart"/>
      <w:r w:rsidRPr="00437209">
        <w:rPr>
          <w:rFonts w:asciiTheme="majorBidi" w:hAnsiTheme="majorBidi"/>
          <w:lang w:val="en-ID"/>
        </w:rPr>
        <w:t>perkawinan</w:t>
      </w:r>
      <w:proofErr w:type="spellEnd"/>
      <w:r w:rsidRPr="00437209">
        <w:rPr>
          <w:rFonts w:asciiTheme="majorBidi" w:hAnsiTheme="majorBidi"/>
          <w:lang w:val="en-ID"/>
        </w:rPr>
        <w:t xml:space="preserve">; (5) </w:t>
      </w:r>
      <w:proofErr w:type="spellStart"/>
      <w:r w:rsidRPr="00437209">
        <w:rPr>
          <w:rFonts w:asciiTheme="majorBidi" w:hAnsiTheme="majorBidi"/>
          <w:lang w:val="en-ID"/>
        </w:rPr>
        <w:t>Terlibat</w:t>
      </w:r>
      <w:proofErr w:type="spellEnd"/>
      <w:r w:rsidRPr="00437209">
        <w:rPr>
          <w:rFonts w:asciiTheme="majorBidi" w:hAnsiTheme="majorBidi"/>
          <w:lang w:val="en-ID"/>
        </w:rPr>
        <w:t xml:space="preserve"> </w:t>
      </w:r>
      <w:proofErr w:type="spellStart"/>
      <w:r w:rsidRPr="00437209">
        <w:rPr>
          <w:rFonts w:asciiTheme="majorBidi" w:hAnsiTheme="majorBidi"/>
          <w:lang w:val="en-ID"/>
        </w:rPr>
        <w:t>aktif</w:t>
      </w:r>
      <w:proofErr w:type="spellEnd"/>
      <w:r w:rsidRPr="00437209">
        <w:rPr>
          <w:rFonts w:asciiTheme="majorBidi" w:hAnsiTheme="majorBidi"/>
          <w:lang w:val="en-ID"/>
        </w:rPr>
        <w:t xml:space="preserve"> dan </w:t>
      </w:r>
      <w:proofErr w:type="spellStart"/>
      <w:r w:rsidRPr="00437209">
        <w:rPr>
          <w:rFonts w:asciiTheme="majorBidi" w:hAnsiTheme="majorBidi"/>
          <w:lang w:val="en-ID"/>
        </w:rPr>
        <w:t>berkontribusi</w:t>
      </w:r>
      <w:proofErr w:type="spellEnd"/>
      <w:r w:rsidRPr="00437209">
        <w:rPr>
          <w:rFonts w:asciiTheme="majorBidi" w:hAnsiTheme="majorBidi"/>
          <w:lang w:val="en-ID"/>
        </w:rPr>
        <w:t xml:space="preserve"> </w:t>
      </w:r>
      <w:proofErr w:type="spellStart"/>
      <w:r w:rsidRPr="00437209">
        <w:rPr>
          <w:rFonts w:asciiTheme="majorBidi" w:hAnsiTheme="majorBidi"/>
          <w:lang w:val="en-ID"/>
        </w:rPr>
        <w:t>positif</w:t>
      </w:r>
      <w:proofErr w:type="spellEnd"/>
      <w:r w:rsidRPr="00437209">
        <w:rPr>
          <w:rFonts w:asciiTheme="majorBidi" w:hAnsiTheme="majorBidi"/>
          <w:lang w:val="en-ID"/>
        </w:rPr>
        <w:t xml:space="preserve"> </w:t>
      </w:r>
      <w:proofErr w:type="spellStart"/>
      <w:r w:rsidRPr="00437209">
        <w:rPr>
          <w:rFonts w:asciiTheme="majorBidi" w:hAnsiTheme="majorBidi"/>
          <w:lang w:val="en-ID"/>
        </w:rPr>
        <w:t>terhadap</w:t>
      </w:r>
      <w:proofErr w:type="spellEnd"/>
      <w:r w:rsidRPr="00437209">
        <w:rPr>
          <w:rFonts w:asciiTheme="majorBidi" w:hAnsiTheme="majorBidi"/>
          <w:lang w:val="en-ID"/>
        </w:rPr>
        <w:t xml:space="preserve"> </w:t>
      </w:r>
      <w:proofErr w:type="spellStart"/>
      <w:r w:rsidRPr="00437209">
        <w:rPr>
          <w:rFonts w:asciiTheme="majorBidi" w:hAnsiTheme="majorBidi"/>
          <w:lang w:val="en-ID"/>
        </w:rPr>
        <w:t>masyarakat</w:t>
      </w:r>
      <w:proofErr w:type="spellEnd"/>
      <w:r w:rsidRPr="00437209">
        <w:rPr>
          <w:rFonts w:asciiTheme="majorBidi" w:hAnsiTheme="majorBidi"/>
          <w:lang w:val="en-ID"/>
        </w:rPr>
        <w:t xml:space="preserve"> </w:t>
      </w:r>
      <w:proofErr w:type="spellStart"/>
      <w:r w:rsidRPr="00437209">
        <w:rPr>
          <w:rFonts w:asciiTheme="majorBidi" w:hAnsiTheme="majorBidi"/>
          <w:lang w:val="en-ID"/>
        </w:rPr>
        <w:t>serta</w:t>
      </w:r>
      <w:proofErr w:type="spellEnd"/>
      <w:r w:rsidRPr="00437209">
        <w:rPr>
          <w:rFonts w:asciiTheme="majorBidi" w:hAnsiTheme="majorBidi"/>
          <w:lang w:val="en-ID"/>
        </w:rPr>
        <w:t xml:space="preserve"> </w:t>
      </w:r>
      <w:proofErr w:type="spellStart"/>
      <w:r w:rsidRPr="00437209">
        <w:rPr>
          <w:rFonts w:asciiTheme="majorBidi" w:hAnsiTheme="majorBidi"/>
          <w:lang w:val="en-ID"/>
        </w:rPr>
        <w:t>tidak</w:t>
      </w:r>
      <w:proofErr w:type="spellEnd"/>
      <w:r w:rsidRPr="00437209">
        <w:rPr>
          <w:rFonts w:asciiTheme="majorBidi" w:hAnsiTheme="majorBidi"/>
          <w:lang w:val="en-ID"/>
        </w:rPr>
        <w:t xml:space="preserve"> </w:t>
      </w:r>
      <w:proofErr w:type="spellStart"/>
      <w:r w:rsidRPr="00437209">
        <w:rPr>
          <w:rFonts w:asciiTheme="majorBidi" w:hAnsiTheme="majorBidi"/>
          <w:lang w:val="en-ID"/>
        </w:rPr>
        <w:t>melakukan</w:t>
      </w:r>
      <w:proofErr w:type="spellEnd"/>
      <w:r w:rsidRPr="00437209">
        <w:rPr>
          <w:rFonts w:asciiTheme="majorBidi" w:hAnsiTheme="majorBidi"/>
          <w:lang w:val="en-ID"/>
        </w:rPr>
        <w:t xml:space="preserve"> </w:t>
      </w:r>
      <w:proofErr w:type="spellStart"/>
      <w:r w:rsidRPr="00437209">
        <w:rPr>
          <w:rFonts w:asciiTheme="majorBidi" w:hAnsiTheme="majorBidi"/>
          <w:lang w:val="en-ID"/>
        </w:rPr>
        <w:t>pelanggaran</w:t>
      </w:r>
      <w:proofErr w:type="spellEnd"/>
      <w:r w:rsidRPr="00437209">
        <w:rPr>
          <w:rFonts w:asciiTheme="majorBidi" w:hAnsiTheme="majorBidi"/>
          <w:lang w:val="en-ID"/>
        </w:rPr>
        <w:t xml:space="preserve"> </w:t>
      </w:r>
      <w:proofErr w:type="spellStart"/>
      <w:r w:rsidRPr="00437209">
        <w:rPr>
          <w:rFonts w:asciiTheme="majorBidi" w:hAnsiTheme="majorBidi"/>
          <w:lang w:val="en-ID"/>
        </w:rPr>
        <w:t>hukum</w:t>
      </w:r>
      <w:proofErr w:type="spellEnd"/>
      <w:r w:rsidRPr="00437209">
        <w:rPr>
          <w:rFonts w:asciiTheme="majorBidi" w:hAnsiTheme="majorBidi"/>
          <w:lang w:val="en-ID"/>
        </w:rPr>
        <w:t xml:space="preserve">. </w:t>
      </w:r>
    </w:p>
    <w:p w14:paraId="4CAEE991" w14:textId="77777777" w:rsidR="00CF22F5" w:rsidRPr="00437209" w:rsidRDefault="00CF22F5" w:rsidP="00CF22F5">
      <w:pPr>
        <w:spacing w:after="0" w:line="240" w:lineRule="auto"/>
        <w:ind w:firstLine="426"/>
        <w:jc w:val="both"/>
        <w:rPr>
          <w:rFonts w:asciiTheme="majorBidi" w:hAnsiTheme="majorBidi"/>
          <w:lang w:val="en-ID"/>
        </w:rPr>
      </w:pPr>
      <w:proofErr w:type="spellStart"/>
      <w:r w:rsidRPr="00437209">
        <w:rPr>
          <w:rFonts w:asciiTheme="majorBidi" w:hAnsiTheme="majorBidi"/>
          <w:lang w:val="en-ID"/>
        </w:rPr>
        <w:t>Untuk</w:t>
      </w:r>
      <w:proofErr w:type="spellEnd"/>
      <w:r w:rsidRPr="00437209">
        <w:rPr>
          <w:rFonts w:asciiTheme="majorBidi" w:hAnsiTheme="majorBidi"/>
          <w:lang w:val="en-ID"/>
        </w:rPr>
        <w:t xml:space="preserve"> </w:t>
      </w:r>
      <w:proofErr w:type="spellStart"/>
      <w:r w:rsidRPr="00437209">
        <w:rPr>
          <w:rFonts w:asciiTheme="majorBidi" w:hAnsiTheme="majorBidi"/>
          <w:lang w:val="en-ID"/>
        </w:rPr>
        <w:t>mewujudkan</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w:t>
      </w:r>
      <w:proofErr w:type="spellEnd"/>
      <w:r w:rsidRPr="00437209">
        <w:rPr>
          <w:rFonts w:asciiTheme="majorBidi" w:hAnsiTheme="majorBidi"/>
          <w:lang w:val="en-ID"/>
        </w:rPr>
        <w:t xml:space="preserve"> </w:t>
      </w:r>
      <w:proofErr w:type="spellStart"/>
      <w:r w:rsidRPr="00437209">
        <w:rPr>
          <w:rFonts w:asciiTheme="majorBidi" w:hAnsiTheme="majorBidi"/>
          <w:i/>
          <w:iCs/>
          <w:lang w:val="en-ID"/>
        </w:rPr>
        <w:t>sakinah</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mawaddah</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wa</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rahmah</w:t>
      </w:r>
      <w:proofErr w:type="spellEnd"/>
      <w:r w:rsidRPr="00437209">
        <w:rPr>
          <w:rFonts w:asciiTheme="majorBidi" w:hAnsiTheme="majorBidi"/>
          <w:lang w:val="en-ID"/>
        </w:rPr>
        <w:t xml:space="preserve"> pada </w:t>
      </w:r>
      <w:proofErr w:type="spellStart"/>
      <w:r w:rsidRPr="00437209">
        <w:rPr>
          <w:rFonts w:asciiTheme="majorBidi" w:hAnsiTheme="majorBidi"/>
          <w:lang w:val="en-ID"/>
        </w:rPr>
        <w:t>generasi</w:t>
      </w:r>
      <w:proofErr w:type="spellEnd"/>
      <w:r w:rsidRPr="00437209">
        <w:rPr>
          <w:rFonts w:asciiTheme="majorBidi" w:hAnsiTheme="majorBidi"/>
          <w:lang w:val="en-ID"/>
        </w:rPr>
        <w:t xml:space="preserve"> Muslim modern </w:t>
      </w:r>
      <w:proofErr w:type="spellStart"/>
      <w:r w:rsidRPr="00437209">
        <w:rPr>
          <w:rFonts w:asciiTheme="majorBidi" w:hAnsiTheme="majorBidi"/>
          <w:lang w:val="en-ID"/>
        </w:rPr>
        <w:t>diperlukan</w:t>
      </w:r>
      <w:proofErr w:type="spellEnd"/>
      <w:r w:rsidRPr="00437209">
        <w:rPr>
          <w:rFonts w:asciiTheme="majorBidi" w:hAnsiTheme="majorBidi"/>
          <w:lang w:val="en-ID"/>
        </w:rPr>
        <w:t xml:space="preserve"> </w:t>
      </w:r>
      <w:proofErr w:type="spellStart"/>
      <w:r w:rsidRPr="00437209">
        <w:rPr>
          <w:rFonts w:asciiTheme="majorBidi" w:hAnsiTheme="majorBidi"/>
          <w:lang w:val="en-ID"/>
        </w:rPr>
        <w:t>beberapa</w:t>
      </w:r>
      <w:proofErr w:type="spellEnd"/>
      <w:r w:rsidRPr="00437209">
        <w:rPr>
          <w:rFonts w:asciiTheme="majorBidi" w:hAnsiTheme="majorBidi"/>
          <w:lang w:val="en-ID"/>
        </w:rPr>
        <w:t xml:space="preserve"> </w:t>
      </w:r>
      <w:proofErr w:type="spellStart"/>
      <w:r w:rsidRPr="00437209">
        <w:rPr>
          <w:rFonts w:asciiTheme="majorBidi" w:hAnsiTheme="majorBidi"/>
          <w:lang w:val="en-ID"/>
        </w:rPr>
        <w:t>upaya</w:t>
      </w:r>
      <w:proofErr w:type="spellEnd"/>
      <w:r w:rsidRPr="00437209">
        <w:rPr>
          <w:rFonts w:asciiTheme="majorBidi" w:hAnsiTheme="majorBidi"/>
          <w:lang w:val="en-ID"/>
        </w:rPr>
        <w:t xml:space="preserve">, </w:t>
      </w:r>
      <w:proofErr w:type="spellStart"/>
      <w:r w:rsidRPr="00437209">
        <w:rPr>
          <w:rFonts w:asciiTheme="majorBidi" w:hAnsiTheme="majorBidi"/>
          <w:lang w:val="en-ID"/>
        </w:rPr>
        <w:t>yakni</w:t>
      </w:r>
      <w:proofErr w:type="spellEnd"/>
      <w:r w:rsidRPr="00437209">
        <w:rPr>
          <w:rFonts w:asciiTheme="majorBidi" w:hAnsiTheme="majorBidi"/>
          <w:lang w:val="en-ID"/>
        </w:rPr>
        <w:t xml:space="preserve">: (1) </w:t>
      </w:r>
      <w:proofErr w:type="spellStart"/>
      <w:r w:rsidRPr="00437209">
        <w:rPr>
          <w:rFonts w:asciiTheme="majorBidi" w:hAnsiTheme="majorBidi"/>
          <w:lang w:val="en-ID"/>
        </w:rPr>
        <w:t>Memiliki</w:t>
      </w:r>
      <w:proofErr w:type="spellEnd"/>
      <w:r w:rsidRPr="00437209">
        <w:rPr>
          <w:rFonts w:asciiTheme="majorBidi" w:hAnsiTheme="majorBidi"/>
          <w:lang w:val="en-ID"/>
        </w:rPr>
        <w:t xml:space="preserve"> </w:t>
      </w:r>
      <w:proofErr w:type="spellStart"/>
      <w:r w:rsidRPr="00437209">
        <w:rPr>
          <w:rFonts w:asciiTheme="majorBidi" w:hAnsiTheme="majorBidi"/>
          <w:lang w:val="en-ID"/>
        </w:rPr>
        <w:t>wawasan</w:t>
      </w:r>
      <w:proofErr w:type="spellEnd"/>
      <w:r w:rsidRPr="00437209">
        <w:rPr>
          <w:rFonts w:asciiTheme="majorBidi" w:hAnsiTheme="majorBidi"/>
          <w:lang w:val="en-ID"/>
        </w:rPr>
        <w:t xml:space="preserve"> </w:t>
      </w:r>
      <w:proofErr w:type="spellStart"/>
      <w:r w:rsidRPr="00437209">
        <w:rPr>
          <w:rFonts w:asciiTheme="majorBidi" w:hAnsiTheme="majorBidi"/>
          <w:lang w:val="en-ID"/>
        </w:rPr>
        <w:t>mengenai</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w:t>
      </w:r>
      <w:proofErr w:type="spellEnd"/>
      <w:r w:rsidRPr="00437209">
        <w:rPr>
          <w:rFonts w:asciiTheme="majorBidi" w:hAnsiTheme="majorBidi"/>
          <w:lang w:val="en-ID"/>
        </w:rPr>
        <w:t xml:space="preserve"> </w:t>
      </w:r>
      <w:proofErr w:type="spellStart"/>
      <w:r w:rsidRPr="00437209">
        <w:rPr>
          <w:rFonts w:asciiTheme="majorBidi" w:hAnsiTheme="majorBidi"/>
          <w:i/>
          <w:iCs/>
          <w:lang w:val="en-ID"/>
        </w:rPr>
        <w:t>sakinah</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mawaddah</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wa</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rahmah</w:t>
      </w:r>
      <w:proofErr w:type="spellEnd"/>
      <w:r w:rsidRPr="00437209">
        <w:rPr>
          <w:rFonts w:asciiTheme="majorBidi" w:hAnsiTheme="majorBidi"/>
          <w:lang w:val="en-ID"/>
        </w:rPr>
        <w:t xml:space="preserve"> </w:t>
      </w:r>
      <w:proofErr w:type="spellStart"/>
      <w:r w:rsidRPr="00437209">
        <w:rPr>
          <w:rFonts w:asciiTheme="majorBidi" w:hAnsiTheme="majorBidi"/>
          <w:lang w:val="en-ID"/>
        </w:rPr>
        <w:t>serta</w:t>
      </w:r>
      <w:proofErr w:type="spellEnd"/>
      <w:r w:rsidRPr="00437209">
        <w:rPr>
          <w:rFonts w:asciiTheme="majorBidi" w:hAnsiTheme="majorBidi"/>
          <w:lang w:val="en-ID"/>
        </w:rPr>
        <w:t xml:space="preserve"> parenting yang </w:t>
      </w:r>
      <w:proofErr w:type="spellStart"/>
      <w:r w:rsidRPr="00437209">
        <w:rPr>
          <w:rFonts w:asciiTheme="majorBidi" w:hAnsiTheme="majorBidi"/>
          <w:lang w:val="en-ID"/>
        </w:rPr>
        <w:t>komprehensif</w:t>
      </w:r>
      <w:proofErr w:type="spellEnd"/>
      <w:r w:rsidRPr="00437209">
        <w:rPr>
          <w:rFonts w:asciiTheme="majorBidi" w:hAnsiTheme="majorBidi"/>
          <w:lang w:val="en-ID"/>
        </w:rPr>
        <w:t xml:space="preserve"> dan </w:t>
      </w:r>
      <w:proofErr w:type="spellStart"/>
      <w:r w:rsidRPr="00437209">
        <w:rPr>
          <w:rFonts w:asciiTheme="majorBidi" w:hAnsiTheme="majorBidi"/>
          <w:lang w:val="en-ID"/>
        </w:rPr>
        <w:t>terus</w:t>
      </w:r>
      <w:proofErr w:type="spellEnd"/>
      <w:r w:rsidRPr="00437209">
        <w:rPr>
          <w:rFonts w:asciiTheme="majorBidi" w:hAnsiTheme="majorBidi"/>
          <w:lang w:val="en-ID"/>
        </w:rPr>
        <w:t xml:space="preserve"> </w:t>
      </w:r>
      <w:proofErr w:type="spellStart"/>
      <w:r w:rsidRPr="00437209">
        <w:rPr>
          <w:rFonts w:asciiTheme="majorBidi" w:hAnsiTheme="majorBidi"/>
          <w:lang w:val="en-ID"/>
        </w:rPr>
        <w:t>menerus</w:t>
      </w:r>
      <w:proofErr w:type="spellEnd"/>
      <w:r w:rsidRPr="00437209">
        <w:rPr>
          <w:rFonts w:asciiTheme="majorBidi" w:hAnsiTheme="majorBidi"/>
          <w:lang w:val="en-ID"/>
        </w:rPr>
        <w:t xml:space="preserve"> </w:t>
      </w:r>
      <w:proofErr w:type="spellStart"/>
      <w:r w:rsidRPr="00437209">
        <w:rPr>
          <w:rFonts w:asciiTheme="majorBidi" w:hAnsiTheme="majorBidi"/>
          <w:lang w:val="en-ID"/>
        </w:rPr>
        <w:t>diperbarui</w:t>
      </w:r>
      <w:proofErr w:type="spellEnd"/>
      <w:r w:rsidRPr="00437209">
        <w:rPr>
          <w:rFonts w:asciiTheme="majorBidi" w:hAnsiTheme="majorBidi"/>
          <w:lang w:val="en-ID"/>
        </w:rPr>
        <w:t xml:space="preserve">; (2) </w:t>
      </w:r>
      <w:proofErr w:type="spellStart"/>
      <w:r w:rsidRPr="00437209">
        <w:rPr>
          <w:rFonts w:asciiTheme="majorBidi" w:hAnsiTheme="majorBidi"/>
          <w:lang w:val="en-ID"/>
        </w:rPr>
        <w:t>Pernikahan</w:t>
      </w:r>
      <w:proofErr w:type="spellEnd"/>
      <w:r w:rsidRPr="00437209">
        <w:rPr>
          <w:rFonts w:asciiTheme="majorBidi" w:hAnsiTheme="majorBidi"/>
          <w:lang w:val="en-ID"/>
        </w:rPr>
        <w:t xml:space="preserve"> </w:t>
      </w:r>
      <w:proofErr w:type="spellStart"/>
      <w:r w:rsidRPr="00437209">
        <w:rPr>
          <w:rFonts w:asciiTheme="majorBidi" w:hAnsiTheme="majorBidi"/>
          <w:lang w:val="en-ID"/>
        </w:rPr>
        <w:t>dimulai</w:t>
      </w:r>
      <w:proofErr w:type="spellEnd"/>
      <w:r w:rsidRPr="00437209">
        <w:rPr>
          <w:rFonts w:asciiTheme="majorBidi" w:hAnsiTheme="majorBidi"/>
          <w:lang w:val="en-ID"/>
        </w:rPr>
        <w:t xml:space="preserve"> </w:t>
      </w:r>
      <w:proofErr w:type="spellStart"/>
      <w:r w:rsidRPr="00437209">
        <w:rPr>
          <w:rFonts w:asciiTheme="majorBidi" w:hAnsiTheme="majorBidi"/>
          <w:lang w:val="en-ID"/>
        </w:rPr>
        <w:t>dari</w:t>
      </w:r>
      <w:proofErr w:type="spellEnd"/>
      <w:r w:rsidRPr="00437209">
        <w:rPr>
          <w:rFonts w:asciiTheme="majorBidi" w:hAnsiTheme="majorBidi"/>
          <w:lang w:val="en-ID"/>
        </w:rPr>
        <w:t xml:space="preserve"> </w:t>
      </w:r>
      <w:proofErr w:type="spellStart"/>
      <w:r w:rsidRPr="00437209">
        <w:rPr>
          <w:rFonts w:asciiTheme="majorBidi" w:hAnsiTheme="majorBidi"/>
          <w:lang w:val="en-ID"/>
        </w:rPr>
        <w:t>kemampuan</w:t>
      </w:r>
      <w:proofErr w:type="spellEnd"/>
      <w:r w:rsidRPr="00437209">
        <w:rPr>
          <w:rFonts w:asciiTheme="majorBidi" w:hAnsiTheme="majorBidi"/>
          <w:lang w:val="en-ID"/>
        </w:rPr>
        <w:t xml:space="preserve">, </w:t>
      </w:r>
      <w:proofErr w:type="spellStart"/>
      <w:r w:rsidRPr="00437209">
        <w:rPr>
          <w:rFonts w:asciiTheme="majorBidi" w:hAnsiTheme="majorBidi"/>
          <w:lang w:val="en-ID"/>
        </w:rPr>
        <w:t>yakni</w:t>
      </w:r>
      <w:proofErr w:type="spellEnd"/>
      <w:r w:rsidRPr="00437209">
        <w:rPr>
          <w:rFonts w:asciiTheme="majorBidi" w:hAnsiTheme="majorBidi"/>
          <w:lang w:val="en-ID"/>
        </w:rPr>
        <w:t xml:space="preserve"> </w:t>
      </w:r>
      <w:proofErr w:type="spellStart"/>
      <w:r w:rsidRPr="00437209">
        <w:rPr>
          <w:rFonts w:asciiTheme="majorBidi" w:hAnsiTheme="majorBidi"/>
          <w:lang w:val="en-ID"/>
        </w:rPr>
        <w:t>kemampuan</w:t>
      </w:r>
      <w:proofErr w:type="spellEnd"/>
      <w:r w:rsidRPr="00437209">
        <w:rPr>
          <w:rFonts w:asciiTheme="majorBidi" w:hAnsiTheme="majorBidi"/>
          <w:lang w:val="en-ID"/>
        </w:rPr>
        <w:t xml:space="preserve"> </w:t>
      </w:r>
      <w:proofErr w:type="spellStart"/>
      <w:r w:rsidRPr="00437209">
        <w:rPr>
          <w:rFonts w:asciiTheme="majorBidi" w:hAnsiTheme="majorBidi"/>
          <w:lang w:val="en-ID"/>
        </w:rPr>
        <w:t>fisik</w:t>
      </w:r>
      <w:proofErr w:type="spellEnd"/>
      <w:r w:rsidRPr="00437209">
        <w:rPr>
          <w:rFonts w:asciiTheme="majorBidi" w:hAnsiTheme="majorBidi"/>
          <w:lang w:val="en-ID"/>
        </w:rPr>
        <w:t xml:space="preserve">, </w:t>
      </w:r>
      <w:proofErr w:type="spellStart"/>
      <w:r w:rsidRPr="00437209">
        <w:rPr>
          <w:rFonts w:asciiTheme="majorBidi" w:hAnsiTheme="majorBidi"/>
          <w:lang w:val="en-ID"/>
        </w:rPr>
        <w:t>psikis</w:t>
      </w:r>
      <w:proofErr w:type="spellEnd"/>
      <w:r w:rsidRPr="00437209">
        <w:rPr>
          <w:rFonts w:asciiTheme="majorBidi" w:hAnsiTheme="majorBidi"/>
          <w:lang w:val="en-ID"/>
        </w:rPr>
        <w:t xml:space="preserve">, </w:t>
      </w:r>
      <w:proofErr w:type="spellStart"/>
      <w:r w:rsidRPr="00437209">
        <w:rPr>
          <w:rFonts w:asciiTheme="majorBidi" w:hAnsiTheme="majorBidi"/>
          <w:lang w:val="en-ID"/>
        </w:rPr>
        <w:t>finansial</w:t>
      </w:r>
      <w:proofErr w:type="spellEnd"/>
      <w:r w:rsidRPr="00437209">
        <w:rPr>
          <w:rFonts w:asciiTheme="majorBidi" w:hAnsiTheme="majorBidi"/>
          <w:lang w:val="en-ID"/>
        </w:rPr>
        <w:t xml:space="preserve"> dan </w:t>
      </w:r>
      <w:proofErr w:type="spellStart"/>
      <w:r w:rsidRPr="00437209">
        <w:rPr>
          <w:rFonts w:asciiTheme="majorBidi" w:hAnsiTheme="majorBidi"/>
          <w:lang w:val="en-ID"/>
        </w:rPr>
        <w:t>pengetahuan</w:t>
      </w:r>
      <w:proofErr w:type="spellEnd"/>
      <w:r w:rsidRPr="00437209">
        <w:rPr>
          <w:rFonts w:asciiTheme="majorBidi" w:hAnsiTheme="majorBidi"/>
          <w:lang w:val="en-ID"/>
        </w:rPr>
        <w:t xml:space="preserve">; (3) </w:t>
      </w:r>
      <w:proofErr w:type="spellStart"/>
      <w:r w:rsidRPr="00437209">
        <w:rPr>
          <w:rFonts w:asciiTheme="majorBidi" w:hAnsiTheme="majorBidi"/>
          <w:lang w:val="en-ID"/>
        </w:rPr>
        <w:t>Kesungguhan</w:t>
      </w:r>
      <w:proofErr w:type="spellEnd"/>
      <w:r w:rsidRPr="00437209">
        <w:rPr>
          <w:rFonts w:asciiTheme="majorBidi" w:hAnsiTheme="majorBidi"/>
          <w:lang w:val="en-ID"/>
        </w:rPr>
        <w:t xml:space="preserve"> </w:t>
      </w:r>
      <w:proofErr w:type="spellStart"/>
      <w:r w:rsidRPr="00437209">
        <w:rPr>
          <w:rFonts w:asciiTheme="majorBidi" w:hAnsiTheme="majorBidi"/>
          <w:lang w:val="en-ID"/>
        </w:rPr>
        <w:t>dalam</w:t>
      </w:r>
      <w:proofErr w:type="spellEnd"/>
      <w:r w:rsidRPr="00437209">
        <w:rPr>
          <w:rFonts w:asciiTheme="majorBidi" w:hAnsiTheme="majorBidi"/>
          <w:lang w:val="en-ID"/>
        </w:rPr>
        <w:t xml:space="preserve"> </w:t>
      </w:r>
      <w:proofErr w:type="spellStart"/>
      <w:r w:rsidRPr="00437209">
        <w:rPr>
          <w:rFonts w:asciiTheme="majorBidi" w:hAnsiTheme="majorBidi"/>
          <w:lang w:val="en-ID"/>
        </w:rPr>
        <w:t>menjalani</w:t>
      </w:r>
      <w:proofErr w:type="spellEnd"/>
      <w:r w:rsidRPr="00437209">
        <w:rPr>
          <w:rFonts w:asciiTheme="majorBidi" w:hAnsiTheme="majorBidi"/>
          <w:lang w:val="en-ID"/>
        </w:rPr>
        <w:t xml:space="preserve"> </w:t>
      </w:r>
      <w:proofErr w:type="spellStart"/>
      <w:r w:rsidRPr="00437209">
        <w:rPr>
          <w:rFonts w:asciiTheme="majorBidi" w:hAnsiTheme="majorBidi"/>
          <w:lang w:val="en-ID"/>
        </w:rPr>
        <w:t>kehidupan</w:t>
      </w:r>
      <w:proofErr w:type="spellEnd"/>
      <w:r w:rsidRPr="00437209">
        <w:rPr>
          <w:rFonts w:asciiTheme="majorBidi" w:hAnsiTheme="majorBidi"/>
          <w:lang w:val="en-ID"/>
        </w:rPr>
        <w:t xml:space="preserve"> </w:t>
      </w:r>
      <w:proofErr w:type="spellStart"/>
      <w:r w:rsidRPr="00437209">
        <w:rPr>
          <w:rFonts w:asciiTheme="majorBidi" w:hAnsiTheme="majorBidi"/>
          <w:lang w:val="en-ID"/>
        </w:rPr>
        <w:t>rumah</w:t>
      </w:r>
      <w:proofErr w:type="spellEnd"/>
      <w:r w:rsidRPr="00437209">
        <w:rPr>
          <w:rFonts w:asciiTheme="majorBidi" w:hAnsiTheme="majorBidi"/>
          <w:lang w:val="en-ID"/>
        </w:rPr>
        <w:t xml:space="preserve"> </w:t>
      </w:r>
      <w:proofErr w:type="spellStart"/>
      <w:r w:rsidRPr="00437209">
        <w:rPr>
          <w:rFonts w:asciiTheme="majorBidi" w:hAnsiTheme="majorBidi"/>
          <w:lang w:val="en-ID"/>
        </w:rPr>
        <w:t>tangga</w:t>
      </w:r>
      <w:proofErr w:type="spellEnd"/>
      <w:r w:rsidRPr="00437209">
        <w:rPr>
          <w:rFonts w:asciiTheme="majorBidi" w:hAnsiTheme="majorBidi"/>
          <w:lang w:val="en-ID"/>
        </w:rPr>
        <w:t xml:space="preserve"> </w:t>
      </w:r>
      <w:proofErr w:type="spellStart"/>
      <w:r w:rsidRPr="00437209">
        <w:rPr>
          <w:rFonts w:asciiTheme="majorBidi" w:hAnsiTheme="majorBidi"/>
          <w:lang w:val="en-ID"/>
        </w:rPr>
        <w:t>dengan</w:t>
      </w:r>
      <w:proofErr w:type="spellEnd"/>
      <w:r w:rsidRPr="00437209">
        <w:rPr>
          <w:rFonts w:asciiTheme="majorBidi" w:hAnsiTheme="majorBidi"/>
          <w:lang w:val="en-ID"/>
        </w:rPr>
        <w:t xml:space="preserve"> </w:t>
      </w:r>
      <w:proofErr w:type="spellStart"/>
      <w:r w:rsidRPr="00437209">
        <w:rPr>
          <w:rFonts w:asciiTheme="majorBidi" w:hAnsiTheme="majorBidi"/>
          <w:lang w:val="en-ID"/>
        </w:rPr>
        <w:t>selalu</w:t>
      </w:r>
      <w:proofErr w:type="spellEnd"/>
      <w:r w:rsidRPr="00437209">
        <w:rPr>
          <w:rFonts w:asciiTheme="majorBidi" w:hAnsiTheme="majorBidi"/>
          <w:lang w:val="en-ID"/>
        </w:rPr>
        <w:t xml:space="preserve"> </w:t>
      </w:r>
      <w:proofErr w:type="spellStart"/>
      <w:r w:rsidRPr="00437209">
        <w:rPr>
          <w:rFonts w:asciiTheme="majorBidi" w:hAnsiTheme="majorBidi"/>
          <w:lang w:val="en-ID"/>
        </w:rPr>
        <w:t>beradaptasi</w:t>
      </w:r>
      <w:proofErr w:type="spellEnd"/>
      <w:r w:rsidRPr="00437209">
        <w:rPr>
          <w:rFonts w:asciiTheme="majorBidi" w:hAnsiTheme="majorBidi"/>
          <w:lang w:val="en-ID"/>
        </w:rPr>
        <w:t xml:space="preserve"> </w:t>
      </w:r>
      <w:proofErr w:type="spellStart"/>
      <w:r w:rsidRPr="00437209">
        <w:rPr>
          <w:rFonts w:asciiTheme="majorBidi" w:hAnsiTheme="majorBidi"/>
          <w:lang w:val="en-ID"/>
        </w:rPr>
        <w:t>dalam</w:t>
      </w:r>
      <w:proofErr w:type="spellEnd"/>
      <w:r w:rsidRPr="00437209">
        <w:rPr>
          <w:rFonts w:asciiTheme="majorBidi" w:hAnsiTheme="majorBidi"/>
          <w:lang w:val="en-ID"/>
        </w:rPr>
        <w:t xml:space="preserve"> </w:t>
      </w:r>
      <w:proofErr w:type="spellStart"/>
      <w:r w:rsidRPr="00437209">
        <w:rPr>
          <w:rFonts w:asciiTheme="majorBidi" w:hAnsiTheme="majorBidi"/>
          <w:lang w:val="en-ID"/>
        </w:rPr>
        <w:t>segala</w:t>
      </w:r>
      <w:proofErr w:type="spellEnd"/>
      <w:r w:rsidRPr="00437209">
        <w:rPr>
          <w:rFonts w:asciiTheme="majorBidi" w:hAnsiTheme="majorBidi"/>
          <w:lang w:val="en-ID"/>
        </w:rPr>
        <w:t xml:space="preserve"> </w:t>
      </w:r>
      <w:proofErr w:type="spellStart"/>
      <w:r w:rsidRPr="00437209">
        <w:rPr>
          <w:rFonts w:asciiTheme="majorBidi" w:hAnsiTheme="majorBidi"/>
          <w:lang w:val="en-ID"/>
        </w:rPr>
        <w:t>kondisi</w:t>
      </w:r>
      <w:proofErr w:type="spellEnd"/>
      <w:r w:rsidRPr="00437209">
        <w:rPr>
          <w:rFonts w:asciiTheme="majorBidi" w:hAnsiTheme="majorBidi"/>
          <w:lang w:val="en-ID"/>
        </w:rPr>
        <w:t xml:space="preserve">; (4) </w:t>
      </w:r>
      <w:proofErr w:type="spellStart"/>
      <w:r w:rsidRPr="00437209">
        <w:rPr>
          <w:rFonts w:asciiTheme="majorBidi" w:hAnsiTheme="majorBidi"/>
          <w:lang w:val="en-ID"/>
        </w:rPr>
        <w:t>Memiliki</w:t>
      </w:r>
      <w:proofErr w:type="spellEnd"/>
      <w:r w:rsidRPr="00437209">
        <w:rPr>
          <w:rFonts w:asciiTheme="majorBidi" w:hAnsiTheme="majorBidi"/>
          <w:lang w:val="en-ID"/>
        </w:rPr>
        <w:t xml:space="preserve"> </w:t>
      </w:r>
      <w:proofErr w:type="spellStart"/>
      <w:r w:rsidRPr="00437209">
        <w:rPr>
          <w:rFonts w:asciiTheme="majorBidi" w:hAnsiTheme="majorBidi"/>
          <w:lang w:val="en-ID"/>
        </w:rPr>
        <w:t>perencanaan</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w:t>
      </w:r>
      <w:proofErr w:type="spellEnd"/>
      <w:r w:rsidRPr="00437209">
        <w:rPr>
          <w:rFonts w:asciiTheme="majorBidi" w:hAnsiTheme="majorBidi"/>
          <w:lang w:val="en-ID"/>
        </w:rPr>
        <w:t xml:space="preserve"> yang </w:t>
      </w:r>
      <w:proofErr w:type="spellStart"/>
      <w:r w:rsidRPr="00437209">
        <w:rPr>
          <w:rFonts w:asciiTheme="majorBidi" w:hAnsiTheme="majorBidi"/>
          <w:lang w:val="en-ID"/>
        </w:rPr>
        <w:t>komprehensif</w:t>
      </w:r>
      <w:proofErr w:type="spellEnd"/>
      <w:r w:rsidRPr="00437209">
        <w:rPr>
          <w:rFonts w:asciiTheme="majorBidi" w:hAnsiTheme="majorBidi"/>
          <w:lang w:val="en-ID"/>
        </w:rPr>
        <w:t xml:space="preserve">. </w:t>
      </w:r>
      <w:proofErr w:type="spellStart"/>
      <w:r w:rsidRPr="00437209">
        <w:rPr>
          <w:rFonts w:asciiTheme="majorBidi" w:hAnsiTheme="majorBidi"/>
          <w:lang w:val="en-ID"/>
        </w:rPr>
        <w:t>Relevansi</w:t>
      </w:r>
      <w:proofErr w:type="spellEnd"/>
      <w:r w:rsidRPr="00437209">
        <w:rPr>
          <w:rFonts w:asciiTheme="majorBidi" w:hAnsiTheme="majorBidi"/>
          <w:lang w:val="en-ID"/>
        </w:rPr>
        <w:t xml:space="preserve"> </w:t>
      </w:r>
      <w:proofErr w:type="spellStart"/>
      <w:r w:rsidRPr="00437209">
        <w:rPr>
          <w:rFonts w:asciiTheme="majorBidi" w:hAnsiTheme="majorBidi"/>
          <w:lang w:val="en-ID"/>
        </w:rPr>
        <w:t>konsep</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w:t>
      </w:r>
      <w:proofErr w:type="spellEnd"/>
      <w:r w:rsidRPr="00437209">
        <w:rPr>
          <w:rFonts w:asciiTheme="majorBidi" w:hAnsiTheme="majorBidi"/>
          <w:lang w:val="en-ID"/>
        </w:rPr>
        <w:t xml:space="preserve"> </w:t>
      </w:r>
      <w:proofErr w:type="spellStart"/>
      <w:r w:rsidRPr="00437209">
        <w:rPr>
          <w:rFonts w:asciiTheme="majorBidi" w:hAnsiTheme="majorBidi"/>
          <w:i/>
          <w:iCs/>
          <w:lang w:val="en-ID"/>
        </w:rPr>
        <w:t>sakinah</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mawaddah</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wa</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rahmah</w:t>
      </w:r>
      <w:proofErr w:type="spellEnd"/>
      <w:r w:rsidRPr="00437209">
        <w:rPr>
          <w:rFonts w:asciiTheme="majorBidi" w:hAnsiTheme="majorBidi"/>
          <w:i/>
          <w:iCs/>
          <w:lang w:val="en-ID"/>
        </w:rPr>
        <w:t xml:space="preserve"> </w:t>
      </w:r>
      <w:proofErr w:type="spellStart"/>
      <w:r w:rsidRPr="00437209">
        <w:rPr>
          <w:rFonts w:asciiTheme="majorBidi" w:hAnsiTheme="majorBidi"/>
          <w:lang w:val="en-ID"/>
        </w:rPr>
        <w:t>ini</w:t>
      </w:r>
      <w:proofErr w:type="spellEnd"/>
      <w:r w:rsidRPr="00437209">
        <w:rPr>
          <w:rFonts w:asciiTheme="majorBidi" w:hAnsiTheme="majorBidi"/>
          <w:lang w:val="en-ID"/>
        </w:rPr>
        <w:t xml:space="preserve"> </w:t>
      </w:r>
      <w:proofErr w:type="spellStart"/>
      <w:r w:rsidRPr="00437209">
        <w:rPr>
          <w:rFonts w:asciiTheme="majorBidi" w:hAnsiTheme="majorBidi"/>
          <w:lang w:val="en-ID"/>
        </w:rPr>
        <w:t>dalam</w:t>
      </w:r>
      <w:proofErr w:type="spellEnd"/>
      <w:r w:rsidRPr="00437209">
        <w:rPr>
          <w:rFonts w:asciiTheme="majorBidi" w:hAnsiTheme="majorBidi"/>
          <w:lang w:val="en-ID"/>
        </w:rPr>
        <w:t xml:space="preserve"> </w:t>
      </w:r>
      <w:proofErr w:type="spellStart"/>
      <w:r w:rsidRPr="00437209">
        <w:rPr>
          <w:rFonts w:asciiTheme="majorBidi" w:hAnsiTheme="majorBidi"/>
          <w:lang w:val="en-ID"/>
        </w:rPr>
        <w:t>hukum</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w:t>
      </w:r>
      <w:proofErr w:type="spellEnd"/>
      <w:r w:rsidRPr="00437209">
        <w:rPr>
          <w:rFonts w:asciiTheme="majorBidi" w:hAnsiTheme="majorBidi"/>
          <w:lang w:val="en-ID"/>
        </w:rPr>
        <w:t xml:space="preserve"> Islam di Indonesia </w:t>
      </w:r>
      <w:proofErr w:type="spellStart"/>
      <w:r w:rsidRPr="00437209">
        <w:rPr>
          <w:rFonts w:asciiTheme="majorBidi" w:hAnsiTheme="majorBidi"/>
          <w:lang w:val="en-ID"/>
        </w:rPr>
        <w:t>adalah</w:t>
      </w:r>
      <w:proofErr w:type="spellEnd"/>
      <w:r w:rsidRPr="00437209">
        <w:rPr>
          <w:rFonts w:asciiTheme="majorBidi" w:hAnsiTheme="majorBidi"/>
          <w:lang w:val="en-ID"/>
        </w:rPr>
        <w:t xml:space="preserve"> </w:t>
      </w:r>
      <w:proofErr w:type="spellStart"/>
      <w:r w:rsidRPr="00437209">
        <w:rPr>
          <w:rFonts w:asciiTheme="majorBidi" w:hAnsiTheme="majorBidi"/>
          <w:lang w:val="en-ID"/>
        </w:rPr>
        <w:t>sebagai</w:t>
      </w:r>
      <w:proofErr w:type="spellEnd"/>
      <w:r w:rsidRPr="00437209">
        <w:rPr>
          <w:rFonts w:asciiTheme="majorBidi" w:hAnsiTheme="majorBidi"/>
          <w:lang w:val="en-ID"/>
        </w:rPr>
        <w:t xml:space="preserve"> </w:t>
      </w:r>
      <w:proofErr w:type="spellStart"/>
      <w:r w:rsidRPr="00437209">
        <w:rPr>
          <w:rFonts w:asciiTheme="majorBidi" w:hAnsiTheme="majorBidi"/>
          <w:lang w:val="en-ID"/>
        </w:rPr>
        <w:t>pembacaan</w:t>
      </w:r>
      <w:proofErr w:type="spellEnd"/>
      <w:r w:rsidRPr="00437209">
        <w:rPr>
          <w:rFonts w:asciiTheme="majorBidi" w:hAnsiTheme="majorBidi"/>
          <w:lang w:val="en-ID"/>
        </w:rPr>
        <w:t xml:space="preserve"> </w:t>
      </w:r>
      <w:proofErr w:type="spellStart"/>
      <w:r w:rsidRPr="00437209">
        <w:rPr>
          <w:rFonts w:asciiTheme="majorBidi" w:hAnsiTheme="majorBidi"/>
          <w:lang w:val="en-ID"/>
        </w:rPr>
        <w:t>ulang</w:t>
      </w:r>
      <w:proofErr w:type="spellEnd"/>
      <w:r w:rsidRPr="00437209">
        <w:rPr>
          <w:rFonts w:asciiTheme="majorBidi" w:hAnsiTheme="majorBidi"/>
          <w:lang w:val="en-ID"/>
        </w:rPr>
        <w:t xml:space="preserve"> </w:t>
      </w:r>
      <w:proofErr w:type="spellStart"/>
      <w:r w:rsidRPr="00437209">
        <w:rPr>
          <w:rFonts w:asciiTheme="majorBidi" w:hAnsiTheme="majorBidi"/>
          <w:lang w:val="en-ID"/>
        </w:rPr>
        <w:t>konsep</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w:t>
      </w:r>
      <w:proofErr w:type="spellEnd"/>
      <w:r w:rsidRPr="00437209">
        <w:rPr>
          <w:rFonts w:asciiTheme="majorBidi" w:hAnsiTheme="majorBidi"/>
          <w:lang w:val="en-ID"/>
        </w:rPr>
        <w:t xml:space="preserve"> </w:t>
      </w:r>
      <w:proofErr w:type="spellStart"/>
      <w:r w:rsidRPr="00437209">
        <w:rPr>
          <w:rFonts w:asciiTheme="majorBidi" w:hAnsiTheme="majorBidi"/>
          <w:i/>
          <w:iCs/>
          <w:lang w:val="en-ID"/>
        </w:rPr>
        <w:t>sakinah</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mawaddah</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wa</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rahmah</w:t>
      </w:r>
      <w:proofErr w:type="spellEnd"/>
      <w:r w:rsidRPr="00437209">
        <w:rPr>
          <w:rFonts w:asciiTheme="majorBidi" w:hAnsiTheme="majorBidi"/>
          <w:lang w:val="en-ID"/>
        </w:rPr>
        <w:t xml:space="preserve"> pada masa </w:t>
      </w:r>
      <w:proofErr w:type="spellStart"/>
      <w:r w:rsidRPr="00437209">
        <w:rPr>
          <w:rFonts w:asciiTheme="majorBidi" w:hAnsiTheme="majorBidi"/>
          <w:lang w:val="en-ID"/>
        </w:rPr>
        <w:t>kontemporer</w:t>
      </w:r>
      <w:proofErr w:type="spellEnd"/>
      <w:r w:rsidRPr="00437209">
        <w:rPr>
          <w:rFonts w:asciiTheme="majorBidi" w:hAnsiTheme="majorBidi"/>
          <w:lang w:val="en-ID"/>
        </w:rPr>
        <w:t xml:space="preserve"> yang </w:t>
      </w:r>
      <w:proofErr w:type="spellStart"/>
      <w:r w:rsidRPr="00437209">
        <w:rPr>
          <w:rFonts w:asciiTheme="majorBidi" w:hAnsiTheme="majorBidi"/>
          <w:lang w:val="en-ID"/>
        </w:rPr>
        <w:t>dapat</w:t>
      </w:r>
      <w:proofErr w:type="spellEnd"/>
      <w:r w:rsidRPr="00437209">
        <w:rPr>
          <w:rFonts w:asciiTheme="majorBidi" w:hAnsiTheme="majorBidi"/>
          <w:lang w:val="en-ID"/>
        </w:rPr>
        <w:t xml:space="preserve"> </w:t>
      </w:r>
      <w:proofErr w:type="spellStart"/>
      <w:r w:rsidRPr="00437209">
        <w:rPr>
          <w:rFonts w:asciiTheme="majorBidi" w:hAnsiTheme="majorBidi"/>
          <w:lang w:val="en-ID"/>
        </w:rPr>
        <w:t>dijadikan</w:t>
      </w:r>
      <w:proofErr w:type="spellEnd"/>
      <w:r w:rsidRPr="00437209">
        <w:rPr>
          <w:rFonts w:asciiTheme="majorBidi" w:hAnsiTheme="majorBidi"/>
          <w:lang w:val="en-ID"/>
        </w:rPr>
        <w:t xml:space="preserve"> </w:t>
      </w:r>
      <w:proofErr w:type="spellStart"/>
      <w:r w:rsidRPr="00437209">
        <w:rPr>
          <w:rFonts w:asciiTheme="majorBidi" w:hAnsiTheme="majorBidi"/>
          <w:lang w:val="en-ID"/>
        </w:rPr>
        <w:t>rujukan</w:t>
      </w:r>
      <w:proofErr w:type="spellEnd"/>
      <w:r w:rsidRPr="00437209">
        <w:rPr>
          <w:rFonts w:asciiTheme="majorBidi" w:hAnsiTheme="majorBidi"/>
          <w:lang w:val="en-ID"/>
        </w:rPr>
        <w:t xml:space="preserve">. </w:t>
      </w:r>
      <w:proofErr w:type="spellStart"/>
      <w:r w:rsidRPr="00437209">
        <w:rPr>
          <w:rFonts w:asciiTheme="majorBidi" w:hAnsiTheme="majorBidi"/>
          <w:lang w:val="en-ID"/>
        </w:rPr>
        <w:t>Sehingga</w:t>
      </w:r>
      <w:proofErr w:type="spellEnd"/>
      <w:r w:rsidRPr="00437209">
        <w:rPr>
          <w:rFonts w:asciiTheme="majorBidi" w:hAnsiTheme="majorBidi"/>
          <w:lang w:val="en-ID"/>
        </w:rPr>
        <w:t xml:space="preserve">, </w:t>
      </w:r>
      <w:proofErr w:type="spellStart"/>
      <w:r w:rsidRPr="00437209">
        <w:rPr>
          <w:rFonts w:asciiTheme="majorBidi" w:hAnsiTheme="majorBidi"/>
          <w:lang w:val="en-ID"/>
        </w:rPr>
        <w:t>konsep</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w:t>
      </w:r>
      <w:proofErr w:type="spellEnd"/>
      <w:r w:rsidRPr="00437209">
        <w:rPr>
          <w:rFonts w:asciiTheme="majorBidi" w:hAnsiTheme="majorBidi"/>
          <w:lang w:val="en-ID"/>
        </w:rPr>
        <w:t xml:space="preserve"> </w:t>
      </w:r>
      <w:proofErr w:type="spellStart"/>
      <w:r w:rsidRPr="00437209">
        <w:rPr>
          <w:rFonts w:asciiTheme="majorBidi" w:hAnsiTheme="majorBidi"/>
          <w:i/>
          <w:iCs/>
          <w:lang w:val="en-ID"/>
        </w:rPr>
        <w:t>sakinah</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mawaddah</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wa</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rahmah</w:t>
      </w:r>
      <w:proofErr w:type="spellEnd"/>
      <w:r w:rsidRPr="00437209">
        <w:rPr>
          <w:rFonts w:asciiTheme="majorBidi" w:hAnsiTheme="majorBidi"/>
          <w:i/>
          <w:iCs/>
          <w:lang w:val="en-ID"/>
        </w:rPr>
        <w:t xml:space="preserve"> </w:t>
      </w:r>
      <w:r w:rsidRPr="00437209">
        <w:rPr>
          <w:rFonts w:asciiTheme="majorBidi" w:hAnsiTheme="majorBidi"/>
          <w:lang w:val="en-ID"/>
        </w:rPr>
        <w:t xml:space="preserve">yang </w:t>
      </w:r>
      <w:proofErr w:type="spellStart"/>
      <w:r w:rsidRPr="00437209">
        <w:rPr>
          <w:rFonts w:asciiTheme="majorBidi" w:hAnsiTheme="majorBidi"/>
          <w:lang w:val="en-ID"/>
        </w:rPr>
        <w:t>integratif-multidisipliner</w:t>
      </w:r>
      <w:proofErr w:type="spellEnd"/>
      <w:r w:rsidRPr="00437209">
        <w:rPr>
          <w:rFonts w:asciiTheme="majorBidi" w:hAnsiTheme="majorBidi"/>
          <w:lang w:val="en-ID"/>
        </w:rPr>
        <w:t xml:space="preserve"> </w:t>
      </w:r>
      <w:proofErr w:type="spellStart"/>
      <w:r w:rsidRPr="00437209">
        <w:rPr>
          <w:rFonts w:asciiTheme="majorBidi" w:hAnsiTheme="majorBidi"/>
          <w:lang w:val="en-ID"/>
        </w:rPr>
        <w:t>ini</w:t>
      </w:r>
      <w:proofErr w:type="spellEnd"/>
      <w:r w:rsidRPr="00437209">
        <w:rPr>
          <w:rFonts w:asciiTheme="majorBidi" w:hAnsiTheme="majorBidi"/>
          <w:lang w:val="en-ID"/>
        </w:rPr>
        <w:t xml:space="preserve"> </w:t>
      </w:r>
      <w:proofErr w:type="spellStart"/>
      <w:r w:rsidRPr="00437209">
        <w:rPr>
          <w:rFonts w:asciiTheme="majorBidi" w:hAnsiTheme="majorBidi"/>
          <w:lang w:val="en-ID"/>
        </w:rPr>
        <w:t>dapat</w:t>
      </w:r>
      <w:proofErr w:type="spellEnd"/>
      <w:r w:rsidRPr="00437209">
        <w:rPr>
          <w:rFonts w:asciiTheme="majorBidi" w:hAnsiTheme="majorBidi"/>
          <w:lang w:val="en-ID"/>
        </w:rPr>
        <w:t xml:space="preserve"> </w:t>
      </w:r>
      <w:proofErr w:type="spellStart"/>
      <w:r w:rsidRPr="00437209">
        <w:rPr>
          <w:rFonts w:asciiTheme="majorBidi" w:hAnsiTheme="majorBidi"/>
          <w:lang w:val="en-ID"/>
        </w:rPr>
        <w:t>diwujudkan</w:t>
      </w:r>
      <w:proofErr w:type="spellEnd"/>
      <w:r w:rsidRPr="00437209">
        <w:rPr>
          <w:rFonts w:asciiTheme="majorBidi" w:hAnsiTheme="majorBidi"/>
          <w:lang w:val="en-ID"/>
        </w:rPr>
        <w:t xml:space="preserve"> </w:t>
      </w:r>
      <w:proofErr w:type="spellStart"/>
      <w:r w:rsidRPr="00437209">
        <w:rPr>
          <w:rFonts w:asciiTheme="majorBidi" w:hAnsiTheme="majorBidi"/>
          <w:lang w:val="en-ID"/>
        </w:rPr>
        <w:t>karena</w:t>
      </w:r>
      <w:proofErr w:type="spellEnd"/>
      <w:r w:rsidRPr="00437209">
        <w:rPr>
          <w:rFonts w:asciiTheme="majorBidi" w:hAnsiTheme="majorBidi"/>
          <w:lang w:val="en-ID"/>
        </w:rPr>
        <w:t xml:space="preserve"> </w:t>
      </w:r>
      <w:proofErr w:type="spellStart"/>
      <w:r w:rsidRPr="00437209">
        <w:rPr>
          <w:rFonts w:asciiTheme="majorBidi" w:hAnsiTheme="majorBidi"/>
          <w:lang w:val="en-ID"/>
        </w:rPr>
        <w:t>sesuai</w:t>
      </w:r>
      <w:proofErr w:type="spellEnd"/>
      <w:r w:rsidRPr="00437209">
        <w:rPr>
          <w:rFonts w:asciiTheme="majorBidi" w:hAnsiTheme="majorBidi"/>
          <w:lang w:val="en-ID"/>
        </w:rPr>
        <w:t xml:space="preserve"> </w:t>
      </w:r>
      <w:proofErr w:type="spellStart"/>
      <w:r w:rsidRPr="00437209">
        <w:rPr>
          <w:rFonts w:asciiTheme="majorBidi" w:hAnsiTheme="majorBidi"/>
          <w:lang w:val="en-ID"/>
        </w:rPr>
        <w:t>dengan</w:t>
      </w:r>
      <w:proofErr w:type="spellEnd"/>
      <w:r w:rsidRPr="00437209">
        <w:rPr>
          <w:rFonts w:asciiTheme="majorBidi" w:hAnsiTheme="majorBidi"/>
          <w:lang w:val="en-ID"/>
        </w:rPr>
        <w:t xml:space="preserve"> </w:t>
      </w:r>
      <w:proofErr w:type="spellStart"/>
      <w:r w:rsidRPr="00437209">
        <w:rPr>
          <w:rFonts w:asciiTheme="majorBidi" w:hAnsiTheme="majorBidi"/>
          <w:lang w:val="en-ID"/>
        </w:rPr>
        <w:t>kondisi</w:t>
      </w:r>
      <w:proofErr w:type="spellEnd"/>
      <w:r w:rsidRPr="00437209">
        <w:rPr>
          <w:rFonts w:asciiTheme="majorBidi" w:hAnsiTheme="majorBidi"/>
          <w:lang w:val="en-ID"/>
        </w:rPr>
        <w:t xml:space="preserve"> </w:t>
      </w:r>
      <w:proofErr w:type="spellStart"/>
      <w:r w:rsidRPr="00437209">
        <w:rPr>
          <w:rFonts w:asciiTheme="majorBidi" w:hAnsiTheme="majorBidi"/>
          <w:lang w:val="en-ID"/>
        </w:rPr>
        <w:t>saat</w:t>
      </w:r>
      <w:proofErr w:type="spellEnd"/>
      <w:r w:rsidRPr="00437209">
        <w:rPr>
          <w:rFonts w:asciiTheme="majorBidi" w:hAnsiTheme="majorBidi"/>
          <w:lang w:val="en-ID"/>
        </w:rPr>
        <w:t xml:space="preserve"> </w:t>
      </w:r>
      <w:proofErr w:type="spellStart"/>
      <w:r w:rsidRPr="00437209">
        <w:rPr>
          <w:rFonts w:asciiTheme="majorBidi" w:hAnsiTheme="majorBidi"/>
          <w:lang w:val="en-ID"/>
        </w:rPr>
        <w:t>ini</w:t>
      </w:r>
      <w:proofErr w:type="spellEnd"/>
      <w:r w:rsidRPr="00437209">
        <w:rPr>
          <w:rFonts w:asciiTheme="majorBidi" w:hAnsiTheme="majorBidi"/>
          <w:lang w:val="en-ID"/>
        </w:rPr>
        <w:t>.</w:t>
      </w:r>
      <w:r w:rsidRPr="00437209">
        <w:rPr>
          <w:rStyle w:val="FootnoteReference"/>
          <w:rFonts w:asciiTheme="majorBidi" w:eastAsiaTheme="majorEastAsia" w:hAnsiTheme="majorBidi"/>
          <w:lang w:val="en-ID"/>
        </w:rPr>
        <w:footnoteReference w:id="33"/>
      </w:r>
    </w:p>
    <w:p w14:paraId="6D435097" w14:textId="77777777" w:rsidR="00CF22F5" w:rsidRPr="00437209" w:rsidRDefault="00CF22F5" w:rsidP="00CF22F5">
      <w:pPr>
        <w:spacing w:after="0" w:line="240" w:lineRule="auto"/>
        <w:ind w:firstLine="426"/>
        <w:jc w:val="both"/>
        <w:rPr>
          <w:rFonts w:asciiTheme="majorBidi" w:hAnsiTheme="majorBidi"/>
          <w:lang w:val="en-ID"/>
        </w:rPr>
      </w:pPr>
      <w:proofErr w:type="spellStart"/>
      <w:r w:rsidRPr="00437209">
        <w:rPr>
          <w:rFonts w:asciiTheme="majorBidi" w:hAnsiTheme="majorBidi"/>
          <w:lang w:val="en-ID"/>
        </w:rPr>
        <w:t>Perceraian</w:t>
      </w:r>
      <w:proofErr w:type="spellEnd"/>
      <w:r w:rsidRPr="00437209">
        <w:rPr>
          <w:rFonts w:asciiTheme="majorBidi" w:hAnsiTheme="majorBidi"/>
          <w:lang w:val="en-ID"/>
        </w:rPr>
        <w:t xml:space="preserve"> </w:t>
      </w:r>
      <w:proofErr w:type="spellStart"/>
      <w:r w:rsidRPr="00437209">
        <w:rPr>
          <w:rFonts w:asciiTheme="majorBidi" w:hAnsiTheme="majorBidi"/>
          <w:lang w:val="en-ID"/>
        </w:rPr>
        <w:t>tidak</w:t>
      </w:r>
      <w:proofErr w:type="spellEnd"/>
      <w:r w:rsidRPr="00437209">
        <w:rPr>
          <w:rFonts w:asciiTheme="majorBidi" w:hAnsiTheme="majorBidi"/>
          <w:lang w:val="en-ID"/>
        </w:rPr>
        <w:t xml:space="preserve"> haram </w:t>
      </w:r>
      <w:proofErr w:type="spellStart"/>
      <w:r w:rsidRPr="00437209">
        <w:rPr>
          <w:rFonts w:asciiTheme="majorBidi" w:hAnsiTheme="majorBidi"/>
          <w:lang w:val="en-ID"/>
        </w:rPr>
        <w:t>namun</w:t>
      </w:r>
      <w:proofErr w:type="spellEnd"/>
      <w:r w:rsidRPr="00437209">
        <w:rPr>
          <w:rFonts w:asciiTheme="majorBidi" w:hAnsiTheme="majorBidi"/>
          <w:lang w:val="en-ID"/>
        </w:rPr>
        <w:t xml:space="preserve"> </w:t>
      </w:r>
      <w:proofErr w:type="spellStart"/>
      <w:r w:rsidRPr="00437209">
        <w:rPr>
          <w:rFonts w:asciiTheme="majorBidi" w:hAnsiTheme="majorBidi"/>
          <w:lang w:val="en-ID"/>
        </w:rPr>
        <w:t>dibenci</w:t>
      </w:r>
      <w:proofErr w:type="spellEnd"/>
      <w:r w:rsidRPr="00437209">
        <w:rPr>
          <w:rFonts w:asciiTheme="majorBidi" w:hAnsiTheme="majorBidi"/>
          <w:lang w:val="en-ID"/>
        </w:rPr>
        <w:t xml:space="preserve"> Allah </w:t>
      </w:r>
      <w:proofErr w:type="spellStart"/>
      <w:r w:rsidRPr="00437209">
        <w:rPr>
          <w:rFonts w:asciiTheme="majorBidi" w:hAnsiTheme="majorBidi"/>
          <w:lang w:val="en-ID"/>
        </w:rPr>
        <w:t>Swt</w:t>
      </w:r>
      <w:proofErr w:type="spellEnd"/>
      <w:r w:rsidRPr="00437209">
        <w:rPr>
          <w:rFonts w:asciiTheme="majorBidi" w:hAnsiTheme="majorBidi"/>
          <w:lang w:val="en-ID"/>
        </w:rPr>
        <w:t xml:space="preserve">. </w:t>
      </w:r>
      <w:proofErr w:type="spellStart"/>
      <w:r w:rsidRPr="00437209">
        <w:rPr>
          <w:rFonts w:asciiTheme="majorBidi" w:hAnsiTheme="majorBidi"/>
          <w:lang w:val="en-ID"/>
        </w:rPr>
        <w:t>Perbuatan</w:t>
      </w:r>
      <w:proofErr w:type="spellEnd"/>
      <w:r w:rsidRPr="00437209">
        <w:rPr>
          <w:rFonts w:asciiTheme="majorBidi" w:hAnsiTheme="majorBidi"/>
          <w:lang w:val="en-ID"/>
        </w:rPr>
        <w:t xml:space="preserve"> </w:t>
      </w:r>
      <w:proofErr w:type="spellStart"/>
      <w:r w:rsidRPr="00437209">
        <w:rPr>
          <w:rFonts w:asciiTheme="majorBidi" w:hAnsiTheme="majorBidi"/>
          <w:lang w:val="en-ID"/>
        </w:rPr>
        <w:t>ini</w:t>
      </w:r>
      <w:proofErr w:type="spellEnd"/>
      <w:r w:rsidRPr="00437209">
        <w:rPr>
          <w:rFonts w:asciiTheme="majorBidi" w:hAnsiTheme="majorBidi"/>
          <w:lang w:val="en-ID"/>
        </w:rPr>
        <w:t xml:space="preserve"> </w:t>
      </w:r>
      <w:proofErr w:type="spellStart"/>
      <w:r w:rsidRPr="00437209">
        <w:rPr>
          <w:rFonts w:asciiTheme="majorBidi" w:hAnsiTheme="majorBidi"/>
          <w:lang w:val="en-ID"/>
        </w:rPr>
        <w:t>diperbolehkan</w:t>
      </w:r>
      <w:proofErr w:type="spellEnd"/>
      <w:r w:rsidRPr="00437209">
        <w:rPr>
          <w:rFonts w:asciiTheme="majorBidi" w:hAnsiTheme="majorBidi"/>
          <w:lang w:val="en-ID"/>
        </w:rPr>
        <w:t xml:space="preserve">, </w:t>
      </w:r>
      <w:proofErr w:type="spellStart"/>
      <w:r w:rsidRPr="00437209">
        <w:rPr>
          <w:rFonts w:asciiTheme="majorBidi" w:hAnsiTheme="majorBidi"/>
          <w:lang w:val="en-ID"/>
        </w:rPr>
        <w:t>jika</w:t>
      </w:r>
      <w:proofErr w:type="spellEnd"/>
      <w:r w:rsidRPr="00437209">
        <w:rPr>
          <w:rFonts w:asciiTheme="majorBidi" w:hAnsiTheme="majorBidi"/>
          <w:lang w:val="en-ID"/>
        </w:rPr>
        <w:t xml:space="preserve"> </w:t>
      </w:r>
      <w:proofErr w:type="spellStart"/>
      <w:r w:rsidRPr="00437209">
        <w:rPr>
          <w:rFonts w:asciiTheme="majorBidi" w:hAnsiTheme="majorBidi"/>
          <w:lang w:val="en-ID"/>
        </w:rPr>
        <w:t>kita</w:t>
      </w:r>
      <w:proofErr w:type="spellEnd"/>
      <w:r w:rsidRPr="00437209">
        <w:rPr>
          <w:rFonts w:asciiTheme="majorBidi" w:hAnsiTheme="majorBidi"/>
          <w:lang w:val="en-ID"/>
        </w:rPr>
        <w:t xml:space="preserve"> </w:t>
      </w:r>
      <w:proofErr w:type="spellStart"/>
      <w:r w:rsidRPr="00437209">
        <w:rPr>
          <w:rFonts w:asciiTheme="majorBidi" w:hAnsiTheme="majorBidi"/>
          <w:lang w:val="en-ID"/>
        </w:rPr>
        <w:t>membaca</w:t>
      </w:r>
      <w:proofErr w:type="spellEnd"/>
      <w:r w:rsidRPr="00437209">
        <w:rPr>
          <w:rFonts w:asciiTheme="majorBidi" w:hAnsiTheme="majorBidi"/>
          <w:lang w:val="en-ID"/>
        </w:rPr>
        <w:t xml:space="preserve"> QS. Al-Baqarah [2]: 102 </w:t>
      </w:r>
      <w:proofErr w:type="spellStart"/>
      <w:r w:rsidRPr="00437209">
        <w:rPr>
          <w:rFonts w:asciiTheme="majorBidi" w:hAnsiTheme="majorBidi"/>
          <w:lang w:val="en-ID"/>
        </w:rPr>
        <w:t>bahwa</w:t>
      </w:r>
      <w:proofErr w:type="spellEnd"/>
      <w:r w:rsidRPr="00437209">
        <w:rPr>
          <w:rFonts w:asciiTheme="majorBidi" w:hAnsiTheme="majorBidi"/>
          <w:lang w:val="en-ID"/>
        </w:rPr>
        <w:t xml:space="preserve"> </w:t>
      </w:r>
      <w:proofErr w:type="spellStart"/>
      <w:r w:rsidRPr="00437209">
        <w:rPr>
          <w:rFonts w:asciiTheme="majorBidi" w:hAnsiTheme="majorBidi"/>
          <w:lang w:val="en-ID"/>
        </w:rPr>
        <w:t>atas</w:t>
      </w:r>
      <w:proofErr w:type="spellEnd"/>
      <w:r w:rsidRPr="00437209">
        <w:rPr>
          <w:rFonts w:asciiTheme="majorBidi" w:hAnsiTheme="majorBidi"/>
          <w:lang w:val="en-ID"/>
        </w:rPr>
        <w:t xml:space="preserve"> </w:t>
      </w:r>
      <w:proofErr w:type="spellStart"/>
      <w:r w:rsidRPr="00437209">
        <w:rPr>
          <w:rFonts w:asciiTheme="majorBidi" w:hAnsiTheme="majorBidi"/>
          <w:lang w:val="en-ID"/>
        </w:rPr>
        <w:t>segala</w:t>
      </w:r>
      <w:proofErr w:type="spellEnd"/>
      <w:r w:rsidRPr="00437209">
        <w:rPr>
          <w:rFonts w:asciiTheme="majorBidi" w:hAnsiTheme="majorBidi"/>
          <w:lang w:val="en-ID"/>
        </w:rPr>
        <w:t xml:space="preserve"> </w:t>
      </w:r>
      <w:proofErr w:type="spellStart"/>
      <w:r w:rsidRPr="00437209">
        <w:rPr>
          <w:rFonts w:asciiTheme="majorBidi" w:hAnsiTheme="majorBidi"/>
          <w:lang w:val="en-ID"/>
        </w:rPr>
        <w:t>persatuan</w:t>
      </w:r>
      <w:proofErr w:type="spellEnd"/>
      <w:r w:rsidRPr="00437209">
        <w:rPr>
          <w:rFonts w:asciiTheme="majorBidi" w:hAnsiTheme="majorBidi"/>
          <w:lang w:val="en-ID"/>
        </w:rPr>
        <w:t xml:space="preserve"> dan </w:t>
      </w:r>
      <w:proofErr w:type="spellStart"/>
      <w:r w:rsidRPr="00437209">
        <w:rPr>
          <w:rFonts w:asciiTheme="majorBidi" w:hAnsiTheme="majorBidi"/>
          <w:lang w:val="en-ID"/>
        </w:rPr>
        <w:t>perceraian</w:t>
      </w:r>
      <w:proofErr w:type="spellEnd"/>
      <w:r w:rsidRPr="00437209">
        <w:rPr>
          <w:rFonts w:asciiTheme="majorBidi" w:hAnsiTheme="majorBidi"/>
          <w:lang w:val="en-ID"/>
        </w:rPr>
        <w:t xml:space="preserve"> </w:t>
      </w:r>
      <w:proofErr w:type="spellStart"/>
      <w:r w:rsidRPr="00437209">
        <w:rPr>
          <w:rFonts w:asciiTheme="majorBidi" w:hAnsiTheme="majorBidi"/>
          <w:lang w:val="en-ID"/>
        </w:rPr>
        <w:t>adalah</w:t>
      </w:r>
      <w:proofErr w:type="spellEnd"/>
      <w:r w:rsidRPr="00437209">
        <w:rPr>
          <w:rFonts w:asciiTheme="majorBidi" w:hAnsiTheme="majorBidi"/>
          <w:lang w:val="en-ID"/>
        </w:rPr>
        <w:t xml:space="preserve"> </w:t>
      </w:r>
      <w:proofErr w:type="spellStart"/>
      <w:r w:rsidRPr="00437209">
        <w:rPr>
          <w:rFonts w:asciiTheme="majorBidi" w:hAnsiTheme="majorBidi"/>
          <w:lang w:val="en-ID"/>
        </w:rPr>
        <w:t>karena</w:t>
      </w:r>
      <w:proofErr w:type="spellEnd"/>
      <w:r w:rsidRPr="00437209">
        <w:rPr>
          <w:rFonts w:asciiTheme="majorBidi" w:hAnsiTheme="majorBidi"/>
          <w:lang w:val="en-ID"/>
        </w:rPr>
        <w:t xml:space="preserve"> </w:t>
      </w:r>
      <w:proofErr w:type="spellStart"/>
      <w:r w:rsidRPr="00437209">
        <w:rPr>
          <w:rFonts w:asciiTheme="majorBidi" w:hAnsiTheme="majorBidi"/>
          <w:lang w:val="en-ID"/>
        </w:rPr>
        <w:t>izin</w:t>
      </w:r>
      <w:proofErr w:type="spellEnd"/>
      <w:r w:rsidRPr="00437209">
        <w:rPr>
          <w:rFonts w:asciiTheme="majorBidi" w:hAnsiTheme="majorBidi"/>
          <w:lang w:val="en-ID"/>
        </w:rPr>
        <w:t xml:space="preserve"> Allah </w:t>
      </w:r>
      <w:proofErr w:type="spellStart"/>
      <w:r w:rsidRPr="00437209">
        <w:rPr>
          <w:rFonts w:asciiTheme="majorBidi" w:hAnsiTheme="majorBidi"/>
          <w:lang w:val="en-ID"/>
        </w:rPr>
        <w:t>Swt</w:t>
      </w:r>
      <w:proofErr w:type="spellEnd"/>
      <w:r w:rsidRPr="00437209">
        <w:rPr>
          <w:rFonts w:asciiTheme="majorBidi" w:hAnsiTheme="majorBidi"/>
          <w:lang w:val="en-ID"/>
        </w:rPr>
        <w:t xml:space="preserve">., </w:t>
      </w:r>
      <w:proofErr w:type="spellStart"/>
      <w:r w:rsidRPr="00437209">
        <w:rPr>
          <w:rFonts w:asciiTheme="majorBidi" w:hAnsiTheme="majorBidi"/>
          <w:lang w:val="en-ID"/>
        </w:rPr>
        <w:t>selain</w:t>
      </w:r>
      <w:proofErr w:type="spellEnd"/>
      <w:r w:rsidRPr="00437209">
        <w:rPr>
          <w:rFonts w:asciiTheme="majorBidi" w:hAnsiTheme="majorBidi"/>
          <w:lang w:val="en-ID"/>
        </w:rPr>
        <w:t xml:space="preserve"> </w:t>
      </w:r>
      <w:proofErr w:type="spellStart"/>
      <w:r w:rsidRPr="00437209">
        <w:rPr>
          <w:rFonts w:asciiTheme="majorBidi" w:hAnsiTheme="majorBidi"/>
          <w:lang w:val="en-ID"/>
        </w:rPr>
        <w:t>rayuan</w:t>
      </w:r>
      <w:proofErr w:type="spellEnd"/>
      <w:r w:rsidRPr="00437209">
        <w:rPr>
          <w:rFonts w:asciiTheme="majorBidi" w:hAnsiTheme="majorBidi"/>
          <w:lang w:val="en-ID"/>
        </w:rPr>
        <w:t xml:space="preserve"> </w:t>
      </w:r>
      <w:proofErr w:type="spellStart"/>
      <w:r w:rsidRPr="00437209">
        <w:rPr>
          <w:rFonts w:asciiTheme="majorBidi" w:hAnsiTheme="majorBidi"/>
          <w:lang w:val="en-ID"/>
        </w:rPr>
        <w:t>dari</w:t>
      </w:r>
      <w:proofErr w:type="spellEnd"/>
      <w:r w:rsidRPr="00437209">
        <w:rPr>
          <w:rFonts w:asciiTheme="majorBidi" w:hAnsiTheme="majorBidi"/>
          <w:lang w:val="en-ID"/>
        </w:rPr>
        <w:t xml:space="preserve"> Iblis </w:t>
      </w:r>
      <w:proofErr w:type="spellStart"/>
      <w:r w:rsidRPr="00437209">
        <w:rPr>
          <w:rFonts w:asciiTheme="majorBidi" w:hAnsiTheme="majorBidi"/>
          <w:i/>
          <w:iCs/>
          <w:lang w:val="en-ID"/>
        </w:rPr>
        <w:t>laknatullah</w:t>
      </w:r>
      <w:proofErr w:type="spellEnd"/>
      <w:r w:rsidRPr="00437209">
        <w:rPr>
          <w:rFonts w:asciiTheme="majorBidi" w:hAnsiTheme="majorBidi"/>
          <w:lang w:val="en-ID"/>
        </w:rPr>
        <w:t xml:space="preserve">. </w:t>
      </w:r>
      <w:proofErr w:type="spellStart"/>
      <w:r w:rsidRPr="00437209">
        <w:rPr>
          <w:rFonts w:asciiTheme="majorBidi" w:hAnsiTheme="majorBidi"/>
          <w:lang w:val="en-ID"/>
        </w:rPr>
        <w:t>Sebaik-baik</w:t>
      </w:r>
      <w:proofErr w:type="spellEnd"/>
      <w:r w:rsidRPr="00437209">
        <w:rPr>
          <w:rFonts w:asciiTheme="majorBidi" w:hAnsiTheme="majorBidi"/>
          <w:lang w:val="en-ID"/>
        </w:rPr>
        <w:t xml:space="preserve"> </w:t>
      </w:r>
      <w:proofErr w:type="spellStart"/>
      <w:r w:rsidRPr="00437209">
        <w:rPr>
          <w:rFonts w:asciiTheme="majorBidi" w:hAnsiTheme="majorBidi"/>
          <w:lang w:val="en-ID"/>
        </w:rPr>
        <w:t>pasangan</w:t>
      </w:r>
      <w:proofErr w:type="spellEnd"/>
      <w:r w:rsidRPr="00437209">
        <w:rPr>
          <w:rFonts w:asciiTheme="majorBidi" w:hAnsiTheme="majorBidi"/>
          <w:lang w:val="en-ID"/>
        </w:rPr>
        <w:t xml:space="preserve"> </w:t>
      </w:r>
      <w:proofErr w:type="spellStart"/>
      <w:r w:rsidRPr="00437209">
        <w:rPr>
          <w:rFonts w:asciiTheme="majorBidi" w:hAnsiTheme="majorBidi"/>
          <w:lang w:val="en-ID"/>
        </w:rPr>
        <w:t>adalah</w:t>
      </w:r>
      <w:proofErr w:type="spellEnd"/>
      <w:r w:rsidRPr="00437209">
        <w:rPr>
          <w:rFonts w:asciiTheme="majorBidi" w:hAnsiTheme="majorBidi"/>
          <w:lang w:val="en-ID"/>
        </w:rPr>
        <w:t xml:space="preserve"> </w:t>
      </w:r>
      <w:proofErr w:type="spellStart"/>
      <w:r w:rsidRPr="00437209">
        <w:rPr>
          <w:rFonts w:asciiTheme="majorBidi" w:hAnsiTheme="majorBidi"/>
          <w:lang w:val="en-ID"/>
        </w:rPr>
        <w:t>mempertahankan</w:t>
      </w:r>
      <w:proofErr w:type="spellEnd"/>
      <w:r w:rsidRPr="00437209">
        <w:rPr>
          <w:rFonts w:asciiTheme="majorBidi" w:hAnsiTheme="majorBidi"/>
          <w:lang w:val="en-ID"/>
        </w:rPr>
        <w:t xml:space="preserve"> </w:t>
      </w:r>
      <w:proofErr w:type="spellStart"/>
      <w:r w:rsidRPr="00437209">
        <w:rPr>
          <w:rFonts w:asciiTheme="majorBidi" w:hAnsiTheme="majorBidi"/>
          <w:lang w:val="en-ID"/>
        </w:rPr>
        <w:t>rumah</w:t>
      </w:r>
      <w:proofErr w:type="spellEnd"/>
      <w:r w:rsidRPr="00437209">
        <w:rPr>
          <w:rFonts w:asciiTheme="majorBidi" w:hAnsiTheme="majorBidi"/>
          <w:lang w:val="en-ID"/>
        </w:rPr>
        <w:t xml:space="preserve"> </w:t>
      </w:r>
      <w:proofErr w:type="spellStart"/>
      <w:r w:rsidRPr="00437209">
        <w:rPr>
          <w:rFonts w:asciiTheme="majorBidi" w:hAnsiTheme="majorBidi"/>
          <w:lang w:val="en-ID"/>
        </w:rPr>
        <w:t>tangganya</w:t>
      </w:r>
      <w:proofErr w:type="spellEnd"/>
      <w:r w:rsidRPr="00437209">
        <w:rPr>
          <w:rFonts w:asciiTheme="majorBidi" w:hAnsiTheme="majorBidi"/>
          <w:lang w:val="en-ID"/>
        </w:rPr>
        <w:t xml:space="preserve">, </w:t>
      </w:r>
      <w:proofErr w:type="spellStart"/>
      <w:r w:rsidRPr="00437209">
        <w:rPr>
          <w:rFonts w:asciiTheme="majorBidi" w:hAnsiTheme="majorBidi"/>
          <w:lang w:val="en-ID"/>
        </w:rPr>
        <w:t>jika</w:t>
      </w:r>
      <w:proofErr w:type="spellEnd"/>
      <w:r w:rsidRPr="00437209">
        <w:rPr>
          <w:rFonts w:asciiTheme="majorBidi" w:hAnsiTheme="majorBidi"/>
          <w:lang w:val="en-ID"/>
        </w:rPr>
        <w:t xml:space="preserve"> </w:t>
      </w:r>
      <w:proofErr w:type="spellStart"/>
      <w:r w:rsidRPr="00437209">
        <w:rPr>
          <w:rFonts w:asciiTheme="majorBidi" w:hAnsiTheme="majorBidi"/>
          <w:lang w:val="en-ID"/>
        </w:rPr>
        <w:t>sudah</w:t>
      </w:r>
      <w:proofErr w:type="spellEnd"/>
      <w:r w:rsidRPr="00437209">
        <w:rPr>
          <w:rFonts w:asciiTheme="majorBidi" w:hAnsiTheme="majorBidi"/>
          <w:lang w:val="en-ID"/>
        </w:rPr>
        <w:t xml:space="preserve"> </w:t>
      </w:r>
      <w:proofErr w:type="spellStart"/>
      <w:r w:rsidRPr="00437209">
        <w:rPr>
          <w:rFonts w:asciiTheme="majorBidi" w:hAnsiTheme="majorBidi"/>
          <w:lang w:val="en-ID"/>
        </w:rPr>
        <w:t>tidak</w:t>
      </w:r>
      <w:proofErr w:type="spellEnd"/>
      <w:r w:rsidRPr="00437209">
        <w:rPr>
          <w:rFonts w:asciiTheme="majorBidi" w:hAnsiTheme="majorBidi"/>
          <w:lang w:val="en-ID"/>
        </w:rPr>
        <w:t xml:space="preserve"> </w:t>
      </w:r>
      <w:proofErr w:type="spellStart"/>
      <w:r w:rsidRPr="00437209">
        <w:rPr>
          <w:rFonts w:asciiTheme="majorBidi" w:hAnsiTheme="majorBidi"/>
          <w:lang w:val="en-ID"/>
        </w:rPr>
        <w:t>ada</w:t>
      </w:r>
      <w:proofErr w:type="spellEnd"/>
      <w:r w:rsidRPr="00437209">
        <w:rPr>
          <w:rFonts w:asciiTheme="majorBidi" w:hAnsiTheme="majorBidi"/>
          <w:lang w:val="en-ID"/>
        </w:rPr>
        <w:t xml:space="preserve"> </w:t>
      </w:r>
      <w:proofErr w:type="spellStart"/>
      <w:r w:rsidRPr="00437209">
        <w:rPr>
          <w:rFonts w:asciiTheme="majorBidi" w:hAnsiTheme="majorBidi"/>
          <w:lang w:val="en-ID"/>
        </w:rPr>
        <w:t>jalan</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w:t>
      </w:r>
      <w:proofErr w:type="spellEnd"/>
      <w:r w:rsidRPr="00437209">
        <w:rPr>
          <w:rFonts w:asciiTheme="majorBidi" w:hAnsiTheme="majorBidi"/>
          <w:lang w:val="en-ID"/>
        </w:rPr>
        <w:t xml:space="preserve"> </w:t>
      </w:r>
      <w:proofErr w:type="spellStart"/>
      <w:r w:rsidRPr="00437209">
        <w:rPr>
          <w:rFonts w:asciiTheme="majorBidi" w:hAnsiTheme="majorBidi"/>
          <w:lang w:val="en-ID"/>
        </w:rPr>
        <w:t>lagi</w:t>
      </w:r>
      <w:proofErr w:type="spellEnd"/>
      <w:r w:rsidRPr="00437209">
        <w:rPr>
          <w:rFonts w:asciiTheme="majorBidi" w:hAnsiTheme="majorBidi"/>
          <w:lang w:val="en-ID"/>
        </w:rPr>
        <w:t xml:space="preserve"> </w:t>
      </w:r>
      <w:proofErr w:type="spellStart"/>
      <w:r w:rsidRPr="00437209">
        <w:rPr>
          <w:rFonts w:asciiTheme="majorBidi" w:hAnsiTheme="majorBidi"/>
          <w:lang w:val="en-ID"/>
        </w:rPr>
        <w:t>maka</w:t>
      </w:r>
      <w:proofErr w:type="spellEnd"/>
      <w:r w:rsidRPr="00437209">
        <w:rPr>
          <w:rFonts w:asciiTheme="majorBidi" w:hAnsiTheme="majorBidi"/>
          <w:lang w:val="en-ID"/>
        </w:rPr>
        <w:t xml:space="preserve"> </w:t>
      </w:r>
      <w:proofErr w:type="spellStart"/>
      <w:r w:rsidRPr="00437209">
        <w:rPr>
          <w:rFonts w:asciiTheme="majorBidi" w:hAnsiTheme="majorBidi"/>
          <w:lang w:val="en-ID"/>
        </w:rPr>
        <w:t>diperbolehkan</w:t>
      </w:r>
      <w:proofErr w:type="spellEnd"/>
      <w:r w:rsidRPr="00437209">
        <w:rPr>
          <w:rFonts w:asciiTheme="majorBidi" w:hAnsiTheme="majorBidi"/>
          <w:lang w:val="en-ID"/>
        </w:rPr>
        <w:t xml:space="preserve"> </w:t>
      </w:r>
      <w:proofErr w:type="spellStart"/>
      <w:r w:rsidRPr="00437209">
        <w:rPr>
          <w:rFonts w:asciiTheme="majorBidi" w:hAnsiTheme="majorBidi"/>
          <w:lang w:val="en-ID"/>
        </w:rPr>
        <w:t>jika</w:t>
      </w:r>
      <w:proofErr w:type="spellEnd"/>
      <w:r w:rsidRPr="00437209">
        <w:rPr>
          <w:rFonts w:asciiTheme="majorBidi" w:hAnsiTheme="majorBidi"/>
          <w:lang w:val="en-ID"/>
        </w:rPr>
        <w:t xml:space="preserve"> </w:t>
      </w:r>
      <w:proofErr w:type="spellStart"/>
      <w:r w:rsidRPr="00437209">
        <w:rPr>
          <w:rFonts w:asciiTheme="majorBidi" w:hAnsiTheme="majorBidi"/>
          <w:lang w:val="en-ID"/>
        </w:rPr>
        <w:t>ditimbang</w:t>
      </w:r>
      <w:proofErr w:type="spellEnd"/>
      <w:r w:rsidRPr="00437209">
        <w:rPr>
          <w:rFonts w:asciiTheme="majorBidi" w:hAnsiTheme="majorBidi"/>
          <w:lang w:val="en-ID"/>
        </w:rPr>
        <w:t xml:space="preserve"> </w:t>
      </w:r>
      <w:proofErr w:type="spellStart"/>
      <w:r w:rsidRPr="00437209">
        <w:rPr>
          <w:rFonts w:asciiTheme="majorBidi" w:hAnsiTheme="majorBidi"/>
          <w:lang w:val="en-ID"/>
        </w:rPr>
        <w:t>mudharatnya</w:t>
      </w:r>
      <w:proofErr w:type="spellEnd"/>
      <w:r w:rsidRPr="00437209">
        <w:rPr>
          <w:rFonts w:asciiTheme="majorBidi" w:hAnsiTheme="majorBidi"/>
          <w:lang w:val="en-ID"/>
        </w:rPr>
        <w:t xml:space="preserve"> </w:t>
      </w:r>
      <w:proofErr w:type="spellStart"/>
      <w:r w:rsidRPr="00437209">
        <w:rPr>
          <w:rFonts w:asciiTheme="majorBidi" w:hAnsiTheme="majorBidi"/>
          <w:lang w:val="en-ID"/>
        </w:rPr>
        <w:t>lebih</w:t>
      </w:r>
      <w:proofErr w:type="spellEnd"/>
      <w:r w:rsidRPr="00437209">
        <w:rPr>
          <w:rFonts w:asciiTheme="majorBidi" w:hAnsiTheme="majorBidi"/>
          <w:lang w:val="en-ID"/>
        </w:rPr>
        <w:t xml:space="preserve"> </w:t>
      </w:r>
      <w:proofErr w:type="spellStart"/>
      <w:r w:rsidRPr="00437209">
        <w:rPr>
          <w:rFonts w:asciiTheme="majorBidi" w:hAnsiTheme="majorBidi"/>
          <w:lang w:val="en-ID"/>
        </w:rPr>
        <w:t>besar</w:t>
      </w:r>
      <w:proofErr w:type="spellEnd"/>
      <w:r w:rsidRPr="00437209">
        <w:rPr>
          <w:rFonts w:asciiTheme="majorBidi" w:hAnsiTheme="majorBidi"/>
          <w:lang w:val="en-ID"/>
        </w:rPr>
        <w:t xml:space="preserve"> </w:t>
      </w:r>
      <w:proofErr w:type="spellStart"/>
      <w:r w:rsidRPr="00437209">
        <w:rPr>
          <w:rFonts w:asciiTheme="majorBidi" w:hAnsiTheme="majorBidi"/>
          <w:lang w:val="en-ID"/>
        </w:rPr>
        <w:t>daripada</w:t>
      </w:r>
      <w:proofErr w:type="spellEnd"/>
      <w:r w:rsidRPr="00437209">
        <w:rPr>
          <w:rFonts w:asciiTheme="majorBidi" w:hAnsiTheme="majorBidi"/>
          <w:lang w:val="en-ID"/>
        </w:rPr>
        <w:t xml:space="preserve"> </w:t>
      </w:r>
      <w:proofErr w:type="spellStart"/>
      <w:r w:rsidRPr="00437209">
        <w:rPr>
          <w:rFonts w:asciiTheme="majorBidi" w:hAnsiTheme="majorBidi"/>
          <w:lang w:val="en-ID"/>
        </w:rPr>
        <w:t>kemaslahatannya</w:t>
      </w:r>
      <w:proofErr w:type="spellEnd"/>
      <w:r w:rsidRPr="00437209">
        <w:rPr>
          <w:rFonts w:asciiTheme="majorBidi" w:hAnsiTheme="majorBidi"/>
          <w:lang w:val="en-ID"/>
        </w:rPr>
        <w:t>.</w:t>
      </w:r>
    </w:p>
    <w:p w14:paraId="4A77A6CB" w14:textId="77777777" w:rsidR="00CF22F5" w:rsidRPr="00437209" w:rsidRDefault="00CF22F5" w:rsidP="00CF22F5">
      <w:pPr>
        <w:spacing w:line="240" w:lineRule="auto"/>
        <w:jc w:val="right"/>
        <w:rPr>
          <w:rFonts w:ascii="KFGQPC Uthmanic Script HAFS" w:hAnsi="KFGQPC Uthmanic Script HAFS" w:cs="KFGQPC Uthmanic Script HAFS"/>
          <w:sz w:val="26"/>
          <w:szCs w:val="26"/>
          <w:rtl/>
          <w:lang w:val="en-ID"/>
        </w:rPr>
      </w:pPr>
      <w:r w:rsidRPr="00437209">
        <w:rPr>
          <w:rFonts w:cs="KFGQPC Uthmanic Script HAFS"/>
          <w:sz w:val="26"/>
          <w:szCs w:val="26"/>
          <w:rtl/>
          <w:lang w:val="en-ID"/>
        </w:rPr>
        <w:t xml:space="preserve">وَٱتَّبَعُواْ مَا تَتۡلُواْ ٱلشَّيَٰطِينُ عَلَىٰ مُلۡكِ سُلَيۡمَٰنَۖ وَمَا كَفَرَ سُلَيۡمَٰنُ وَلَٰكِنَّ ٱلشَّيَٰطِينَ كَفَرُواْ يُعَلِّمُونَ ٱلنَّاسَ ٱلسِّحۡرَ وَمَآ أُنزِلَ عَلَى ٱلۡمَلَكَيۡنِ بِبَابِلَ هَٰرُوتَ وَمَٰرُوتَۚ وَمَا يُعَلِّمَانِ مِنۡ أَحَدٍ حَتَّىٰ يَقُولَآ إِنَّمَا نَحۡنُ فِتۡنَةٞ فَلَا تَكۡفُرۡۖ فَيَتَعَلَّمُونَ مِنۡهُمَا مَا يُفَرِّقُونَ بِهِۦ بَيۡنَ ٱلۡمَرۡءِ وَزَوۡجِهِۦۚ وَمَا هُم بِضَآرِّينَ بِهِۦ مِنۡ أَحَدٍ إِلَّا بِإِذۡنِ ٱللَّهِۚ وَيَتَعَلَّمُونَ مَا يَضُرُّهُمۡ وَلَا يَنفَعُهُمۡۚ وَلَقَدۡ عَلِمُواْ لَمَنِ ٱشۡتَرَىٰهُ مَا لَهُۥ فِي ٱلۡأٓخِرَةِ مِنۡ خَلَٰقٖۚ وَلَبِئۡسَ مَا شَرَوۡاْ بِهِۦٓ أَنفُسَهُمۡۚ لَوۡ كَانُواْ يَعۡلَمُونَ  </w:t>
      </w:r>
    </w:p>
    <w:p w14:paraId="6B468FFC" w14:textId="77777777" w:rsidR="00CF22F5" w:rsidRPr="00437209" w:rsidRDefault="00CF22F5" w:rsidP="00CF22F5">
      <w:pPr>
        <w:spacing w:after="120" w:line="240" w:lineRule="auto"/>
        <w:ind w:left="426"/>
        <w:jc w:val="both"/>
        <w:rPr>
          <w:rFonts w:ascii="Times New Roman" w:hAnsi="Times New Roman"/>
          <w:lang w:val="en-ID"/>
        </w:rPr>
      </w:pPr>
      <w:proofErr w:type="spellStart"/>
      <w:r w:rsidRPr="00437209">
        <w:rPr>
          <w:rFonts w:ascii="Times New Roman" w:hAnsi="Times New Roman"/>
          <w:lang w:val="en-ID"/>
        </w:rPr>
        <w:t>Artinya</w:t>
      </w:r>
      <w:proofErr w:type="spellEnd"/>
      <w:r w:rsidRPr="00437209">
        <w:rPr>
          <w:rFonts w:ascii="Times New Roman" w:hAnsi="Times New Roman"/>
          <w:lang w:val="en-ID"/>
        </w:rPr>
        <w:t>:</w:t>
      </w:r>
      <w:r w:rsidRPr="00437209">
        <w:rPr>
          <w:rFonts w:ascii="Times New Roman" w:hAnsi="Times New Roman"/>
          <w:i/>
          <w:iCs/>
          <w:lang w:val="en-ID"/>
        </w:rPr>
        <w:t xml:space="preserve"> “Dan </w:t>
      </w:r>
      <w:proofErr w:type="spellStart"/>
      <w:r w:rsidRPr="00437209">
        <w:rPr>
          <w:rFonts w:ascii="Times New Roman" w:hAnsi="Times New Roman"/>
          <w:i/>
          <w:iCs/>
          <w:lang w:val="en-ID"/>
        </w:rPr>
        <w:t>mereka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mengikuti</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apa</w:t>
      </w:r>
      <w:proofErr w:type="spellEnd"/>
      <w:r w:rsidRPr="00437209">
        <w:rPr>
          <w:rFonts w:ascii="Times New Roman" w:hAnsi="Times New Roman"/>
          <w:i/>
          <w:iCs/>
          <w:lang w:val="en-ID"/>
        </w:rPr>
        <w:t xml:space="preserve"> yang </w:t>
      </w:r>
      <w:proofErr w:type="spellStart"/>
      <w:r w:rsidRPr="00437209">
        <w:rPr>
          <w:rFonts w:ascii="Times New Roman" w:hAnsi="Times New Roman"/>
          <w:i/>
          <w:iCs/>
          <w:lang w:val="en-ID"/>
        </w:rPr>
        <w:t>dibaca</w:t>
      </w:r>
      <w:proofErr w:type="spellEnd"/>
      <w:r w:rsidRPr="00437209">
        <w:rPr>
          <w:rFonts w:ascii="Times New Roman" w:hAnsi="Times New Roman"/>
          <w:i/>
          <w:iCs/>
          <w:lang w:val="en-ID"/>
        </w:rPr>
        <w:t xml:space="preserve"> oleh </w:t>
      </w:r>
      <w:proofErr w:type="spellStart"/>
      <w:r w:rsidRPr="00437209">
        <w:rPr>
          <w:rFonts w:ascii="Times New Roman" w:hAnsi="Times New Roman"/>
          <w:i/>
          <w:iCs/>
          <w:lang w:val="en-ID"/>
        </w:rPr>
        <w:t>syaitan-syaitan</w:t>
      </w:r>
      <w:proofErr w:type="spellEnd"/>
      <w:r w:rsidRPr="00437209">
        <w:rPr>
          <w:rFonts w:ascii="Times New Roman" w:hAnsi="Times New Roman"/>
          <w:i/>
          <w:iCs/>
          <w:lang w:val="en-ID"/>
        </w:rPr>
        <w:t xml:space="preserve"> pada masa </w:t>
      </w:r>
      <w:proofErr w:type="spellStart"/>
      <w:r w:rsidRPr="00437209">
        <w:rPr>
          <w:rFonts w:ascii="Times New Roman" w:hAnsi="Times New Roman"/>
          <w:i/>
          <w:iCs/>
          <w:lang w:val="en-ID"/>
        </w:rPr>
        <w:t>kerajaan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Sulaiman</w:t>
      </w:r>
      <w:proofErr w:type="spellEnd"/>
      <w:r w:rsidRPr="00437209">
        <w:rPr>
          <w:rFonts w:ascii="Times New Roman" w:hAnsi="Times New Roman"/>
          <w:i/>
          <w:iCs/>
          <w:lang w:val="en-ID"/>
        </w:rPr>
        <w:t xml:space="preserve"> (dan </w:t>
      </w:r>
      <w:proofErr w:type="spellStart"/>
      <w:r w:rsidRPr="00437209">
        <w:rPr>
          <w:rFonts w:ascii="Times New Roman" w:hAnsi="Times New Roman"/>
          <w:i/>
          <w:iCs/>
          <w:lang w:val="en-ID"/>
        </w:rPr>
        <w:t>mereka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mengatakan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bahwa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Sulaiman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itu</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mengerjakan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sihir</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padahal</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Sulaiman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tidak</w:t>
      </w:r>
      <w:proofErr w:type="spellEnd"/>
      <w:r w:rsidRPr="00437209">
        <w:rPr>
          <w:rFonts w:ascii="Times New Roman" w:hAnsi="Times New Roman"/>
          <w:i/>
          <w:iCs/>
          <w:lang w:val="en-ID"/>
        </w:rPr>
        <w:t xml:space="preserve"> kafir (</w:t>
      </w:r>
      <w:proofErr w:type="spellStart"/>
      <w:r w:rsidRPr="00437209">
        <w:rPr>
          <w:rFonts w:ascii="Times New Roman" w:hAnsi="Times New Roman"/>
          <w:i/>
          <w:iCs/>
          <w:lang w:val="en-ID"/>
        </w:rPr>
        <w:t>tidak</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mengerjakan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sihir</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hanya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syaitan-syaitan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lah</w:t>
      </w:r>
      <w:proofErr w:type="spellEnd"/>
      <w:r w:rsidRPr="00437209">
        <w:rPr>
          <w:rFonts w:ascii="Times New Roman" w:hAnsi="Times New Roman"/>
          <w:i/>
          <w:iCs/>
          <w:lang w:val="en-ID"/>
        </w:rPr>
        <w:t xml:space="preserve"> yang kafir (</w:t>
      </w:r>
      <w:proofErr w:type="spellStart"/>
      <w:r w:rsidRPr="00437209">
        <w:rPr>
          <w:rFonts w:ascii="Times New Roman" w:hAnsi="Times New Roman"/>
          <w:i/>
          <w:iCs/>
          <w:lang w:val="en-ID"/>
        </w:rPr>
        <w:t>mengerjakan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sihir</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Mereka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mengajarkan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sihir</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kepada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manusia</w:t>
      </w:r>
      <w:proofErr w:type="spellEnd"/>
      <w:r w:rsidRPr="00437209">
        <w:rPr>
          <w:rFonts w:ascii="Times New Roman" w:hAnsi="Times New Roman"/>
          <w:i/>
          <w:iCs/>
          <w:lang w:val="en-ID"/>
        </w:rPr>
        <w:t xml:space="preserve"> dan </w:t>
      </w:r>
      <w:proofErr w:type="spellStart"/>
      <w:r w:rsidRPr="00437209">
        <w:rPr>
          <w:rFonts w:ascii="Times New Roman" w:hAnsi="Times New Roman"/>
          <w:i/>
          <w:iCs/>
          <w:lang w:val="en-ID"/>
        </w:rPr>
        <w:t>apa</w:t>
      </w:r>
      <w:proofErr w:type="spellEnd"/>
      <w:r w:rsidRPr="00437209">
        <w:rPr>
          <w:rFonts w:ascii="Times New Roman" w:hAnsi="Times New Roman"/>
          <w:i/>
          <w:iCs/>
          <w:lang w:val="en-ID"/>
        </w:rPr>
        <w:t xml:space="preserve"> yang </w:t>
      </w:r>
      <w:proofErr w:type="spellStart"/>
      <w:r w:rsidRPr="00437209">
        <w:rPr>
          <w:rFonts w:ascii="Times New Roman" w:hAnsi="Times New Roman"/>
          <w:i/>
          <w:iCs/>
          <w:lang w:val="en-ID"/>
        </w:rPr>
        <w:t>diturunkan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kepada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dua</w:t>
      </w:r>
      <w:proofErr w:type="spellEnd"/>
      <w:r w:rsidRPr="00437209">
        <w:rPr>
          <w:rFonts w:ascii="Times New Roman" w:hAnsi="Times New Roman"/>
          <w:i/>
          <w:iCs/>
          <w:lang w:val="en-ID"/>
        </w:rPr>
        <w:t xml:space="preserve"> orang </w:t>
      </w:r>
      <w:proofErr w:type="spellStart"/>
      <w:r w:rsidRPr="00437209">
        <w:rPr>
          <w:rFonts w:ascii="Times New Roman" w:hAnsi="Times New Roman"/>
          <w:i/>
          <w:iCs/>
          <w:lang w:val="en-ID"/>
        </w:rPr>
        <w:t>malaikat</w:t>
      </w:r>
      <w:proofErr w:type="spellEnd"/>
      <w:r w:rsidRPr="00437209">
        <w:rPr>
          <w:rFonts w:ascii="Times New Roman" w:hAnsi="Times New Roman"/>
          <w:i/>
          <w:iCs/>
          <w:lang w:val="en-ID"/>
        </w:rPr>
        <w:t xml:space="preserve"> di negeri </w:t>
      </w:r>
      <w:proofErr w:type="spellStart"/>
      <w:r w:rsidRPr="00437209">
        <w:rPr>
          <w:rFonts w:ascii="Times New Roman" w:hAnsi="Times New Roman"/>
          <w:i/>
          <w:iCs/>
          <w:lang w:val="en-ID"/>
        </w:rPr>
        <w:t>Babil</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yaitu</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Harut</w:t>
      </w:r>
      <w:proofErr w:type="spellEnd"/>
      <w:r w:rsidRPr="00437209">
        <w:rPr>
          <w:rFonts w:ascii="Times New Roman" w:hAnsi="Times New Roman"/>
          <w:i/>
          <w:iCs/>
          <w:lang w:val="en-ID"/>
        </w:rPr>
        <w:t xml:space="preserve"> dan </w:t>
      </w:r>
      <w:proofErr w:type="spellStart"/>
      <w:r w:rsidRPr="00437209">
        <w:rPr>
          <w:rFonts w:ascii="Times New Roman" w:hAnsi="Times New Roman"/>
          <w:i/>
          <w:iCs/>
          <w:lang w:val="en-ID"/>
        </w:rPr>
        <w:t>Marut</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sedang</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keduanya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tidak</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mengajarkan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sesuatu</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kepada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seorangpun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sebelum</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mengatakan</w:t>
      </w:r>
      <w:proofErr w:type="spellEnd"/>
      <w:r w:rsidRPr="00437209">
        <w:rPr>
          <w:rFonts w:ascii="Times New Roman" w:hAnsi="Times New Roman"/>
          <w:i/>
          <w:iCs/>
          <w:lang w:val="en-ID"/>
        </w:rPr>
        <w:t>: "</w:t>
      </w:r>
      <w:proofErr w:type="spellStart"/>
      <w:r w:rsidRPr="00437209">
        <w:rPr>
          <w:rFonts w:ascii="Times New Roman" w:hAnsi="Times New Roman"/>
          <w:i/>
          <w:iCs/>
          <w:lang w:val="en-ID"/>
        </w:rPr>
        <w:t>Sesungguhnya</w:t>
      </w:r>
      <w:proofErr w:type="spellEnd"/>
      <w:r w:rsidRPr="00437209">
        <w:rPr>
          <w:rFonts w:ascii="Times New Roman" w:hAnsi="Times New Roman"/>
          <w:i/>
          <w:iCs/>
          <w:lang w:val="en-ID"/>
        </w:rPr>
        <w:t xml:space="preserve"> kami </w:t>
      </w:r>
      <w:proofErr w:type="spellStart"/>
      <w:r w:rsidRPr="00437209">
        <w:rPr>
          <w:rFonts w:ascii="Times New Roman" w:hAnsi="Times New Roman"/>
          <w:i/>
          <w:iCs/>
          <w:lang w:val="en-ID"/>
        </w:rPr>
        <w:t>hanya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cobaan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bagimu</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sebab</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itu</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janganlah</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kamu</w:t>
      </w:r>
      <w:proofErr w:type="spellEnd"/>
      <w:r w:rsidRPr="00437209">
        <w:rPr>
          <w:rFonts w:ascii="Times New Roman" w:hAnsi="Times New Roman"/>
          <w:i/>
          <w:iCs/>
          <w:lang w:val="en-ID"/>
        </w:rPr>
        <w:t xml:space="preserve"> kafir". </w:t>
      </w:r>
      <w:proofErr w:type="spellStart"/>
      <w:r w:rsidRPr="00437209">
        <w:rPr>
          <w:rFonts w:ascii="Times New Roman" w:hAnsi="Times New Roman"/>
          <w:i/>
          <w:iCs/>
          <w:lang w:val="en-ID"/>
        </w:rPr>
        <w:t>Maka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mereka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mempelajari</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dari</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kedua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malaikat</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itu</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apa</w:t>
      </w:r>
      <w:proofErr w:type="spellEnd"/>
      <w:r w:rsidRPr="00437209">
        <w:rPr>
          <w:rFonts w:ascii="Times New Roman" w:hAnsi="Times New Roman"/>
          <w:i/>
          <w:iCs/>
          <w:lang w:val="en-ID"/>
        </w:rPr>
        <w:t xml:space="preserve"> yang </w:t>
      </w:r>
      <w:proofErr w:type="spellStart"/>
      <w:r w:rsidRPr="00437209">
        <w:rPr>
          <w:rFonts w:ascii="Times New Roman" w:hAnsi="Times New Roman"/>
          <w:i/>
          <w:iCs/>
          <w:lang w:val="en-ID"/>
        </w:rPr>
        <w:t>dengan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sihir</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itu</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mereka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dapat</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menceraikan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antara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seorang</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suami</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dengan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istrinya</w:t>
      </w:r>
      <w:proofErr w:type="spellEnd"/>
      <w:r w:rsidRPr="00437209">
        <w:rPr>
          <w:rFonts w:ascii="Times New Roman" w:hAnsi="Times New Roman"/>
          <w:i/>
          <w:iCs/>
          <w:lang w:val="en-ID"/>
        </w:rPr>
        <w:t xml:space="preserve">. Dan </w:t>
      </w:r>
      <w:proofErr w:type="spellStart"/>
      <w:r w:rsidRPr="00437209">
        <w:rPr>
          <w:rFonts w:ascii="Times New Roman" w:hAnsi="Times New Roman"/>
          <w:i/>
          <w:iCs/>
          <w:lang w:val="en-ID"/>
        </w:rPr>
        <w:t>mereka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itu</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ahli</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sihir</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tidak</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memberi</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mudharat</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dengan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sihirnya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kepada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seorangpun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kecuali</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dengan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izin</w:t>
      </w:r>
      <w:proofErr w:type="spellEnd"/>
      <w:r w:rsidRPr="00437209">
        <w:rPr>
          <w:rFonts w:ascii="Times New Roman" w:hAnsi="Times New Roman"/>
          <w:i/>
          <w:iCs/>
          <w:lang w:val="en-ID"/>
        </w:rPr>
        <w:t xml:space="preserve"> Allah. Dan </w:t>
      </w:r>
      <w:proofErr w:type="spellStart"/>
      <w:r w:rsidRPr="00437209">
        <w:rPr>
          <w:rFonts w:ascii="Times New Roman" w:hAnsi="Times New Roman"/>
          <w:i/>
          <w:iCs/>
          <w:lang w:val="en-ID"/>
        </w:rPr>
        <w:t>mereka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mempelajari</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sesuatu</w:t>
      </w:r>
      <w:proofErr w:type="spellEnd"/>
      <w:r w:rsidRPr="00437209">
        <w:rPr>
          <w:rFonts w:ascii="Times New Roman" w:hAnsi="Times New Roman"/>
          <w:i/>
          <w:iCs/>
          <w:lang w:val="en-ID"/>
        </w:rPr>
        <w:t xml:space="preserve"> yang </w:t>
      </w:r>
      <w:proofErr w:type="spellStart"/>
      <w:r w:rsidRPr="00437209">
        <w:rPr>
          <w:rFonts w:ascii="Times New Roman" w:hAnsi="Times New Roman"/>
          <w:i/>
          <w:iCs/>
          <w:lang w:val="en-ID"/>
        </w:rPr>
        <w:t>tidak</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memberi</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mudharat</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kepadanya</w:t>
      </w:r>
      <w:proofErr w:type="spellEnd"/>
      <w:r w:rsidRPr="00437209">
        <w:rPr>
          <w:rFonts w:ascii="Times New Roman" w:hAnsi="Times New Roman"/>
          <w:i/>
          <w:iCs/>
          <w:lang w:val="en-ID"/>
        </w:rPr>
        <w:t xml:space="preserve"> dan </w:t>
      </w:r>
      <w:proofErr w:type="spellStart"/>
      <w:r w:rsidRPr="00437209">
        <w:rPr>
          <w:rFonts w:ascii="Times New Roman" w:hAnsi="Times New Roman"/>
          <w:i/>
          <w:iCs/>
          <w:lang w:val="en-ID"/>
        </w:rPr>
        <w:t>tidak</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memberi</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manfaat</w:t>
      </w:r>
      <w:proofErr w:type="spellEnd"/>
      <w:r w:rsidRPr="00437209">
        <w:rPr>
          <w:rFonts w:ascii="Times New Roman" w:hAnsi="Times New Roman"/>
          <w:i/>
          <w:iCs/>
          <w:lang w:val="en-ID"/>
        </w:rPr>
        <w:t xml:space="preserve">. Demi, </w:t>
      </w:r>
      <w:proofErr w:type="spellStart"/>
      <w:r w:rsidRPr="00437209">
        <w:rPr>
          <w:rFonts w:ascii="Times New Roman" w:hAnsi="Times New Roman"/>
          <w:i/>
          <w:iCs/>
          <w:lang w:val="en-ID"/>
        </w:rPr>
        <w:t>sesungguhnya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mereka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telah</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meyakini</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bahwa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barangsiapa</w:t>
      </w:r>
      <w:proofErr w:type="spellEnd"/>
      <w:r w:rsidRPr="00437209">
        <w:rPr>
          <w:rFonts w:ascii="Times New Roman" w:hAnsi="Times New Roman"/>
          <w:i/>
          <w:iCs/>
          <w:lang w:val="en-ID"/>
        </w:rPr>
        <w:t xml:space="preserve"> yang </w:t>
      </w:r>
      <w:proofErr w:type="spellStart"/>
      <w:r w:rsidRPr="00437209">
        <w:rPr>
          <w:rFonts w:ascii="Times New Roman" w:hAnsi="Times New Roman"/>
          <w:i/>
          <w:iCs/>
          <w:lang w:val="en-ID"/>
        </w:rPr>
        <w:t>menukarnya</w:t>
      </w:r>
      <w:proofErr w:type="spellEnd"/>
      <w:r w:rsidRPr="00437209">
        <w:rPr>
          <w:rFonts w:ascii="Times New Roman" w:hAnsi="Times New Roman"/>
          <w:i/>
          <w:iCs/>
          <w:lang w:val="en-ID"/>
        </w:rPr>
        <w:t xml:space="preserve"> (kitab Allah) </w:t>
      </w:r>
      <w:proofErr w:type="spellStart"/>
      <w:r w:rsidRPr="00437209">
        <w:rPr>
          <w:rFonts w:ascii="Times New Roman" w:hAnsi="Times New Roman"/>
          <w:i/>
          <w:iCs/>
          <w:lang w:val="en-ID"/>
        </w:rPr>
        <w:t>dengan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sihir</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itu</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tiadalah</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baginya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keuntungan</w:t>
      </w:r>
      <w:proofErr w:type="spellEnd"/>
      <w:r w:rsidRPr="00437209">
        <w:rPr>
          <w:rFonts w:ascii="Times New Roman" w:hAnsi="Times New Roman"/>
          <w:i/>
          <w:iCs/>
          <w:lang w:val="en-ID"/>
        </w:rPr>
        <w:t xml:space="preserve"> di </w:t>
      </w:r>
      <w:proofErr w:type="spellStart"/>
      <w:r w:rsidRPr="00437209">
        <w:rPr>
          <w:rFonts w:ascii="Times New Roman" w:hAnsi="Times New Roman"/>
          <w:i/>
          <w:iCs/>
          <w:lang w:val="en-ID"/>
        </w:rPr>
        <w:t>akhirat</w:t>
      </w:r>
      <w:proofErr w:type="spellEnd"/>
      <w:r w:rsidRPr="00437209">
        <w:rPr>
          <w:rFonts w:ascii="Times New Roman" w:hAnsi="Times New Roman"/>
          <w:i/>
          <w:iCs/>
          <w:lang w:val="en-ID"/>
        </w:rPr>
        <w:t xml:space="preserve">, dan </w:t>
      </w:r>
      <w:proofErr w:type="spellStart"/>
      <w:r w:rsidRPr="00437209">
        <w:rPr>
          <w:rFonts w:ascii="Times New Roman" w:hAnsi="Times New Roman"/>
          <w:i/>
          <w:iCs/>
          <w:lang w:val="en-ID"/>
        </w:rPr>
        <w:t>amat</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jahatlah</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perbuatan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mereka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menjual</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dirinya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dengan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sihir</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kalau</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mereka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mengetahui</w:t>
      </w:r>
      <w:proofErr w:type="spellEnd"/>
      <w:r w:rsidRPr="00437209">
        <w:rPr>
          <w:rFonts w:ascii="Times New Roman" w:hAnsi="Times New Roman"/>
          <w:i/>
          <w:iCs/>
          <w:lang w:val="en-ID"/>
        </w:rPr>
        <w:t xml:space="preserve">.” </w:t>
      </w:r>
      <w:r w:rsidRPr="00437209">
        <w:rPr>
          <w:rFonts w:ascii="Times New Roman" w:hAnsi="Times New Roman"/>
          <w:lang w:val="en-ID"/>
        </w:rPr>
        <w:t>(QS.</w:t>
      </w:r>
      <w:r w:rsidRPr="00437209">
        <w:rPr>
          <w:rFonts w:ascii="Times New Roman" w:hAnsi="Times New Roman"/>
          <w:i/>
          <w:iCs/>
          <w:lang w:val="en-ID"/>
        </w:rPr>
        <w:t xml:space="preserve"> </w:t>
      </w:r>
      <w:r w:rsidRPr="00437209">
        <w:rPr>
          <w:rFonts w:ascii="Times New Roman" w:hAnsi="Times New Roman"/>
          <w:lang w:val="en-ID"/>
        </w:rPr>
        <w:t xml:space="preserve">Al-Baqarah [2]: 102) </w:t>
      </w:r>
    </w:p>
    <w:p w14:paraId="0D0EB960" w14:textId="77777777" w:rsidR="00CF22F5" w:rsidRPr="00437209" w:rsidRDefault="00CF22F5" w:rsidP="00CF22F5">
      <w:pPr>
        <w:spacing w:after="0" w:line="240" w:lineRule="auto"/>
        <w:ind w:firstLine="426"/>
        <w:jc w:val="both"/>
        <w:rPr>
          <w:rFonts w:ascii="Times New Roman" w:hAnsi="Times New Roman"/>
          <w:lang w:val="en-ID"/>
        </w:rPr>
      </w:pPr>
      <w:proofErr w:type="spellStart"/>
      <w:r w:rsidRPr="00437209">
        <w:rPr>
          <w:rFonts w:ascii="Times New Roman" w:hAnsi="Times New Roman"/>
          <w:lang w:val="en-ID"/>
        </w:rPr>
        <w:t>Dijelaskan</w:t>
      </w:r>
      <w:proofErr w:type="spellEnd"/>
      <w:r w:rsidRPr="00437209">
        <w:rPr>
          <w:rFonts w:ascii="Times New Roman" w:hAnsi="Times New Roman"/>
          <w:lang w:val="en-ID"/>
        </w:rPr>
        <w:t xml:space="preserve"> juga di </w:t>
      </w:r>
      <w:proofErr w:type="spellStart"/>
      <w:r w:rsidRPr="00437209">
        <w:rPr>
          <w:rFonts w:ascii="Times New Roman" w:hAnsi="Times New Roman"/>
          <w:lang w:val="en-ID"/>
        </w:rPr>
        <w:t>surat</w:t>
      </w:r>
      <w:proofErr w:type="spellEnd"/>
      <w:r w:rsidRPr="00437209">
        <w:rPr>
          <w:rFonts w:ascii="Times New Roman" w:hAnsi="Times New Roman"/>
          <w:lang w:val="en-ID"/>
        </w:rPr>
        <w:t xml:space="preserve"> yang lain </w:t>
      </w:r>
      <w:proofErr w:type="spellStart"/>
      <w:r w:rsidRPr="00437209">
        <w:rPr>
          <w:rFonts w:ascii="Times New Roman" w:hAnsi="Times New Roman"/>
          <w:lang w:val="en-ID"/>
        </w:rPr>
        <w:t>bahwa</w:t>
      </w:r>
      <w:proofErr w:type="spellEnd"/>
      <w:r w:rsidRPr="00437209">
        <w:rPr>
          <w:rFonts w:ascii="Times New Roman" w:hAnsi="Times New Roman"/>
          <w:lang w:val="en-ID"/>
        </w:rPr>
        <w:t xml:space="preserve"> </w:t>
      </w:r>
      <w:proofErr w:type="spellStart"/>
      <w:r w:rsidRPr="00437209">
        <w:rPr>
          <w:rFonts w:ascii="Times New Roman" w:hAnsi="Times New Roman"/>
          <w:lang w:val="en-ID"/>
        </w:rPr>
        <w:t>konsep</w:t>
      </w:r>
      <w:proofErr w:type="spellEnd"/>
      <w:r w:rsidRPr="00437209">
        <w:rPr>
          <w:rFonts w:ascii="Times New Roman" w:hAnsi="Times New Roman"/>
          <w:lang w:val="en-ID"/>
        </w:rPr>
        <w:t xml:space="preserve"> </w:t>
      </w:r>
      <w:proofErr w:type="spellStart"/>
      <w:r w:rsidRPr="00437209">
        <w:rPr>
          <w:rFonts w:ascii="Times New Roman" w:hAnsi="Times New Roman"/>
          <w:lang w:val="en-ID"/>
        </w:rPr>
        <w:t>kesadaran</w:t>
      </w:r>
      <w:proofErr w:type="spellEnd"/>
      <w:r w:rsidRPr="00437209">
        <w:rPr>
          <w:rFonts w:ascii="Times New Roman" w:hAnsi="Times New Roman"/>
          <w:lang w:val="en-ID"/>
        </w:rPr>
        <w:t xml:space="preserve"> gender </w:t>
      </w:r>
      <w:proofErr w:type="spellStart"/>
      <w:r w:rsidRPr="00437209">
        <w:rPr>
          <w:rFonts w:ascii="Times New Roman" w:hAnsi="Times New Roman"/>
          <w:lang w:val="en-ID"/>
        </w:rPr>
        <w:t>dalam</w:t>
      </w:r>
      <w:proofErr w:type="spellEnd"/>
      <w:r w:rsidRPr="00437209">
        <w:rPr>
          <w:rFonts w:ascii="Times New Roman" w:hAnsi="Times New Roman"/>
          <w:lang w:val="en-ID"/>
        </w:rPr>
        <w:t xml:space="preserve"> </w:t>
      </w:r>
      <w:proofErr w:type="spellStart"/>
      <w:r w:rsidRPr="00437209">
        <w:rPr>
          <w:rFonts w:ascii="Times New Roman" w:hAnsi="Times New Roman"/>
          <w:lang w:val="en-ID"/>
        </w:rPr>
        <w:t>berumah</w:t>
      </w:r>
      <w:proofErr w:type="spellEnd"/>
      <w:r w:rsidRPr="00437209">
        <w:rPr>
          <w:rFonts w:ascii="Times New Roman" w:hAnsi="Times New Roman"/>
          <w:lang w:val="en-ID"/>
        </w:rPr>
        <w:t xml:space="preserve"> </w:t>
      </w:r>
      <w:proofErr w:type="spellStart"/>
      <w:r w:rsidRPr="00437209">
        <w:rPr>
          <w:rFonts w:ascii="Times New Roman" w:hAnsi="Times New Roman"/>
          <w:lang w:val="en-ID"/>
        </w:rPr>
        <w:t>tangga</w:t>
      </w:r>
      <w:proofErr w:type="spellEnd"/>
      <w:r w:rsidRPr="00437209">
        <w:rPr>
          <w:rFonts w:ascii="Times New Roman" w:hAnsi="Times New Roman"/>
          <w:lang w:val="en-ID"/>
        </w:rPr>
        <w:t xml:space="preserve"> </w:t>
      </w:r>
      <w:proofErr w:type="spellStart"/>
      <w:r w:rsidRPr="00437209">
        <w:rPr>
          <w:rFonts w:ascii="Times New Roman" w:hAnsi="Times New Roman"/>
          <w:lang w:val="en-ID"/>
        </w:rPr>
        <w:t>haruslah</w:t>
      </w:r>
      <w:proofErr w:type="spellEnd"/>
      <w:r w:rsidRPr="00437209">
        <w:rPr>
          <w:rFonts w:ascii="Times New Roman" w:hAnsi="Times New Roman"/>
          <w:lang w:val="en-ID"/>
        </w:rPr>
        <w:t xml:space="preserve"> </w:t>
      </w:r>
      <w:proofErr w:type="spellStart"/>
      <w:r w:rsidRPr="00437209">
        <w:rPr>
          <w:rFonts w:ascii="Times New Roman" w:hAnsi="Times New Roman"/>
          <w:lang w:val="en-ID"/>
        </w:rPr>
        <w:t>sudah</w:t>
      </w:r>
      <w:proofErr w:type="spellEnd"/>
      <w:r w:rsidRPr="00437209">
        <w:rPr>
          <w:rFonts w:ascii="Times New Roman" w:hAnsi="Times New Roman"/>
          <w:lang w:val="en-ID"/>
        </w:rPr>
        <w:t xml:space="preserve"> </w:t>
      </w:r>
      <w:proofErr w:type="spellStart"/>
      <w:r w:rsidRPr="00437209">
        <w:rPr>
          <w:rFonts w:ascii="Times New Roman" w:hAnsi="Times New Roman"/>
          <w:lang w:val="en-ID"/>
        </w:rPr>
        <w:t>mapan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Suami</w:t>
      </w:r>
      <w:proofErr w:type="spellEnd"/>
      <w:r w:rsidRPr="00437209">
        <w:rPr>
          <w:rFonts w:ascii="Times New Roman" w:hAnsi="Times New Roman"/>
          <w:lang w:val="en-ID"/>
        </w:rPr>
        <w:t xml:space="preserve"> dan </w:t>
      </w:r>
      <w:proofErr w:type="spellStart"/>
      <w:r w:rsidRPr="00437209">
        <w:rPr>
          <w:rFonts w:ascii="Times New Roman" w:hAnsi="Times New Roman"/>
          <w:lang w:val="en-ID"/>
        </w:rPr>
        <w:t>istri</w:t>
      </w:r>
      <w:proofErr w:type="spellEnd"/>
      <w:r w:rsidRPr="00437209">
        <w:rPr>
          <w:rFonts w:ascii="Times New Roman" w:hAnsi="Times New Roman"/>
          <w:lang w:val="en-ID"/>
        </w:rPr>
        <w:t xml:space="preserve"> </w:t>
      </w:r>
      <w:proofErr w:type="spellStart"/>
      <w:r w:rsidRPr="00437209">
        <w:rPr>
          <w:rFonts w:ascii="Times New Roman" w:hAnsi="Times New Roman"/>
          <w:lang w:val="en-ID"/>
        </w:rPr>
        <w:t>memiliki</w:t>
      </w:r>
      <w:proofErr w:type="spellEnd"/>
      <w:r w:rsidRPr="00437209">
        <w:rPr>
          <w:rFonts w:ascii="Times New Roman" w:hAnsi="Times New Roman"/>
          <w:lang w:val="en-ID"/>
        </w:rPr>
        <w:t xml:space="preserve"> </w:t>
      </w:r>
      <w:proofErr w:type="spellStart"/>
      <w:r w:rsidRPr="00437209">
        <w:rPr>
          <w:rFonts w:ascii="Times New Roman" w:hAnsi="Times New Roman"/>
          <w:lang w:val="en-ID"/>
        </w:rPr>
        <w:t>tugas</w:t>
      </w:r>
      <w:proofErr w:type="spellEnd"/>
      <w:r w:rsidRPr="00437209">
        <w:rPr>
          <w:rFonts w:ascii="Times New Roman" w:hAnsi="Times New Roman"/>
          <w:lang w:val="en-ID"/>
        </w:rPr>
        <w:t xml:space="preserve"> </w:t>
      </w:r>
      <w:proofErr w:type="spellStart"/>
      <w:r w:rsidRPr="00437209">
        <w:rPr>
          <w:rFonts w:ascii="Times New Roman" w:hAnsi="Times New Roman"/>
          <w:lang w:val="en-ID"/>
        </w:rPr>
        <w:t>untuk</w:t>
      </w:r>
      <w:proofErr w:type="spellEnd"/>
      <w:r w:rsidRPr="00437209">
        <w:rPr>
          <w:rFonts w:ascii="Times New Roman" w:hAnsi="Times New Roman"/>
          <w:lang w:val="en-ID"/>
        </w:rPr>
        <w:t xml:space="preserve"> </w:t>
      </w:r>
      <w:proofErr w:type="spellStart"/>
      <w:r w:rsidRPr="00437209">
        <w:rPr>
          <w:rFonts w:ascii="Times New Roman" w:hAnsi="Times New Roman"/>
          <w:lang w:val="en-ID"/>
        </w:rPr>
        <w:t>saling</w:t>
      </w:r>
      <w:proofErr w:type="spellEnd"/>
      <w:r w:rsidRPr="00437209">
        <w:rPr>
          <w:rFonts w:ascii="Times New Roman" w:hAnsi="Times New Roman"/>
          <w:lang w:val="en-ID"/>
        </w:rPr>
        <w:t xml:space="preserve"> </w:t>
      </w:r>
      <w:proofErr w:type="spellStart"/>
      <w:r w:rsidRPr="00437209">
        <w:rPr>
          <w:rFonts w:ascii="Times New Roman" w:hAnsi="Times New Roman"/>
          <w:lang w:val="en-ID"/>
        </w:rPr>
        <w:t>membangun</w:t>
      </w:r>
      <w:proofErr w:type="spellEnd"/>
      <w:r w:rsidRPr="00437209">
        <w:rPr>
          <w:rFonts w:ascii="Times New Roman" w:hAnsi="Times New Roman"/>
          <w:lang w:val="en-ID"/>
        </w:rPr>
        <w:t xml:space="preserve">, </w:t>
      </w:r>
      <w:proofErr w:type="spellStart"/>
      <w:r w:rsidRPr="00437209">
        <w:rPr>
          <w:rFonts w:ascii="Times New Roman" w:hAnsi="Times New Roman"/>
          <w:lang w:val="en-ID"/>
        </w:rPr>
        <w:t>memupuk</w:t>
      </w:r>
      <w:proofErr w:type="spellEnd"/>
      <w:r w:rsidRPr="00437209">
        <w:rPr>
          <w:rFonts w:ascii="Times New Roman" w:hAnsi="Times New Roman"/>
          <w:lang w:val="en-ID"/>
        </w:rPr>
        <w:t xml:space="preserve">, </w:t>
      </w:r>
      <w:proofErr w:type="spellStart"/>
      <w:r w:rsidRPr="00437209">
        <w:rPr>
          <w:rFonts w:ascii="Times New Roman" w:hAnsi="Times New Roman"/>
          <w:lang w:val="en-ID"/>
        </w:rPr>
        <w:t>menjaga</w:t>
      </w:r>
      <w:proofErr w:type="spellEnd"/>
      <w:r w:rsidRPr="00437209">
        <w:rPr>
          <w:rFonts w:ascii="Times New Roman" w:hAnsi="Times New Roman"/>
          <w:lang w:val="en-ID"/>
        </w:rPr>
        <w:t xml:space="preserve"> </w:t>
      </w:r>
      <w:proofErr w:type="spellStart"/>
      <w:r w:rsidRPr="00437209">
        <w:rPr>
          <w:rFonts w:ascii="Times New Roman" w:hAnsi="Times New Roman"/>
          <w:lang w:val="en-ID"/>
        </w:rPr>
        <w:t>satu</w:t>
      </w:r>
      <w:proofErr w:type="spellEnd"/>
      <w:r w:rsidRPr="00437209">
        <w:rPr>
          <w:rFonts w:ascii="Times New Roman" w:hAnsi="Times New Roman"/>
          <w:lang w:val="en-ID"/>
        </w:rPr>
        <w:t xml:space="preserve"> </w:t>
      </w:r>
      <w:proofErr w:type="spellStart"/>
      <w:r w:rsidRPr="00437209">
        <w:rPr>
          <w:rFonts w:ascii="Times New Roman" w:hAnsi="Times New Roman"/>
          <w:lang w:val="en-ID"/>
        </w:rPr>
        <w:t>sama</w:t>
      </w:r>
      <w:proofErr w:type="spellEnd"/>
      <w:r w:rsidRPr="00437209">
        <w:rPr>
          <w:rFonts w:ascii="Times New Roman" w:hAnsi="Times New Roman"/>
          <w:lang w:val="en-ID"/>
        </w:rPr>
        <w:t xml:space="preserve"> lain </w:t>
      </w:r>
      <w:proofErr w:type="spellStart"/>
      <w:r w:rsidRPr="00437209">
        <w:rPr>
          <w:rFonts w:ascii="Times New Roman" w:hAnsi="Times New Roman"/>
          <w:lang w:val="en-ID"/>
        </w:rPr>
        <w:t>sebagai</w:t>
      </w:r>
      <w:proofErr w:type="spellEnd"/>
      <w:r w:rsidRPr="00437209">
        <w:rPr>
          <w:rFonts w:ascii="Times New Roman" w:hAnsi="Times New Roman"/>
          <w:lang w:val="en-ID"/>
        </w:rPr>
        <w:t xml:space="preserve"> </w:t>
      </w:r>
      <w:proofErr w:type="spellStart"/>
      <w:r w:rsidRPr="00437209">
        <w:rPr>
          <w:rFonts w:ascii="Times New Roman" w:hAnsi="Times New Roman"/>
          <w:lang w:val="en-ID"/>
        </w:rPr>
        <w:t>anggota</w:t>
      </w:r>
      <w:proofErr w:type="spellEnd"/>
      <w:r w:rsidRPr="00437209">
        <w:rPr>
          <w:rFonts w:ascii="Times New Roman" w:hAnsi="Times New Roman"/>
          <w:lang w:val="en-ID"/>
        </w:rPr>
        <w:t xml:space="preserve"> </w:t>
      </w:r>
      <w:proofErr w:type="spellStart"/>
      <w:r w:rsidRPr="00437209">
        <w:rPr>
          <w:rFonts w:ascii="Times New Roman" w:hAnsi="Times New Roman"/>
          <w:lang w:val="en-ID"/>
        </w:rPr>
        <w:t>keluarga</w:t>
      </w:r>
      <w:proofErr w:type="spellEnd"/>
      <w:r w:rsidRPr="00437209">
        <w:rPr>
          <w:rFonts w:ascii="Times New Roman" w:hAnsi="Times New Roman"/>
          <w:lang w:val="en-ID"/>
        </w:rPr>
        <w:t xml:space="preserve"> yang </w:t>
      </w:r>
      <w:proofErr w:type="spellStart"/>
      <w:r w:rsidRPr="00437209">
        <w:rPr>
          <w:rFonts w:ascii="Times New Roman" w:hAnsi="Times New Roman"/>
          <w:lang w:val="en-ID"/>
        </w:rPr>
        <w:t>setia</w:t>
      </w:r>
      <w:proofErr w:type="spellEnd"/>
      <w:r w:rsidRPr="00437209">
        <w:rPr>
          <w:rFonts w:ascii="Times New Roman" w:hAnsi="Times New Roman"/>
          <w:lang w:val="en-ID"/>
        </w:rPr>
        <w:t xml:space="preserve"> </w:t>
      </w:r>
      <w:proofErr w:type="spellStart"/>
      <w:r w:rsidRPr="00437209">
        <w:rPr>
          <w:rFonts w:ascii="Times New Roman" w:hAnsi="Times New Roman"/>
          <w:lang w:val="en-ID"/>
        </w:rPr>
        <w:t>dengan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sesama</w:t>
      </w:r>
      <w:proofErr w:type="spellEnd"/>
      <w:r w:rsidRPr="00437209">
        <w:rPr>
          <w:rFonts w:ascii="Times New Roman" w:hAnsi="Times New Roman"/>
          <w:lang w:val="en-ID"/>
        </w:rPr>
        <w:t xml:space="preserve"> </w:t>
      </w:r>
      <w:proofErr w:type="spellStart"/>
      <w:r w:rsidRPr="00437209">
        <w:rPr>
          <w:rFonts w:ascii="Times New Roman" w:hAnsi="Times New Roman"/>
          <w:lang w:val="en-ID"/>
        </w:rPr>
        <w:t>anggota</w:t>
      </w:r>
      <w:proofErr w:type="spellEnd"/>
      <w:r w:rsidRPr="00437209">
        <w:rPr>
          <w:rFonts w:ascii="Times New Roman" w:hAnsi="Times New Roman"/>
          <w:lang w:val="en-ID"/>
        </w:rPr>
        <w:t xml:space="preserve"> </w:t>
      </w:r>
      <w:proofErr w:type="spellStart"/>
      <w:r w:rsidRPr="00437209">
        <w:rPr>
          <w:rFonts w:ascii="Times New Roman" w:hAnsi="Times New Roman"/>
          <w:lang w:val="en-ID"/>
        </w:rPr>
        <w:t>keluarga</w:t>
      </w:r>
      <w:proofErr w:type="spellEnd"/>
      <w:r w:rsidRPr="00437209">
        <w:rPr>
          <w:rFonts w:ascii="Times New Roman" w:hAnsi="Times New Roman"/>
          <w:lang w:val="en-ID"/>
        </w:rPr>
        <w:t xml:space="preserve"> yang lain.</w:t>
      </w:r>
    </w:p>
    <w:p w14:paraId="08EA510D" w14:textId="77777777" w:rsidR="00CF22F5" w:rsidRPr="00437209" w:rsidRDefault="00CF22F5" w:rsidP="00CF22F5">
      <w:pPr>
        <w:spacing w:after="0" w:line="240" w:lineRule="auto"/>
        <w:jc w:val="right"/>
        <w:rPr>
          <w:rFonts w:ascii="KFGQPC Uthmanic Script HAFS" w:hAnsi="KFGQPC Uthmanic Script HAFS" w:cs="KFGQPC Uthmanic Script HAFS"/>
          <w:sz w:val="26"/>
          <w:szCs w:val="26"/>
          <w:lang w:val="en-ID"/>
        </w:rPr>
      </w:pPr>
      <w:r w:rsidRPr="00437209">
        <w:rPr>
          <w:rFonts w:cs="KFGQPC Uthmanic Script HAFS" w:hint="cs"/>
          <w:sz w:val="26"/>
          <w:szCs w:val="26"/>
          <w:rtl/>
          <w:lang w:val="en-ID"/>
        </w:rPr>
        <w:t>ٱ</w:t>
      </w:r>
      <w:r w:rsidRPr="00437209">
        <w:rPr>
          <w:rFonts w:cs="KFGQPC Uthmanic Script HAFS"/>
          <w:sz w:val="26"/>
          <w:szCs w:val="26"/>
          <w:rtl/>
          <w:lang w:val="en-ID"/>
        </w:rPr>
        <w:t xml:space="preserve">لرِّجَالُ قَوَّٰمُونَ عَلَى ٱلنِّسَآءِ بِمَا فَضَّلَ ٱللَّهُ بَعۡضَهُمۡ عَلَىٰ بَعۡضٖ وَبِمَآ أَنفَقُواْ مِنۡ أَمۡوَٰلِهِمۡۚ فَٱلصَّٰلِحَٰتُ قَٰنِتَٰتٌ حَٰفِظَٰتٞ لِّلۡغَيۡبِ بِمَا حَفِظَ ٱللَّهُۚ وَٱلَّٰتِي تَخَافُونَ نُشُوزَهُنَّ فَعِظُوهُنَّ وَٱهۡجُرُوهُنَّ فِي ٱلۡمَضَاجِعِ وَٱضۡرِبُوهُنَّۖ فَإِنۡ أَطَعۡنَكُمۡ فَلَا تَبۡغُواْ عَلَيۡهِنَّ سَبِيلًاۗ إِنَّ ٱللَّهَ كَانَ عَلِيّٗا كَبِيرٗا  </w:t>
      </w:r>
    </w:p>
    <w:p w14:paraId="2034038A" w14:textId="77777777" w:rsidR="00CF22F5" w:rsidRPr="00437209" w:rsidRDefault="00CF22F5" w:rsidP="00CF22F5">
      <w:pPr>
        <w:spacing w:after="120" w:line="240" w:lineRule="auto"/>
        <w:ind w:left="426"/>
        <w:jc w:val="both"/>
        <w:rPr>
          <w:rFonts w:ascii="Times New Roman" w:hAnsi="Times New Roman"/>
          <w:i/>
          <w:iCs/>
          <w:lang w:val="en-ID"/>
        </w:rPr>
      </w:pPr>
      <w:proofErr w:type="spellStart"/>
      <w:r w:rsidRPr="00437209">
        <w:rPr>
          <w:rFonts w:ascii="Times New Roman" w:hAnsi="Times New Roman"/>
          <w:lang w:val="en-ID"/>
        </w:rPr>
        <w:t>Artinya</w:t>
      </w:r>
      <w:proofErr w:type="spellEnd"/>
      <w:r w:rsidRPr="00437209">
        <w:rPr>
          <w:rFonts w:ascii="Times New Roman" w:hAnsi="Times New Roman"/>
          <w:lang w:val="en-ID"/>
        </w:rPr>
        <w:t xml:space="preserve">: </w:t>
      </w:r>
      <w:r w:rsidRPr="00437209">
        <w:rPr>
          <w:rFonts w:ascii="Times New Roman" w:hAnsi="Times New Roman"/>
          <w:i/>
          <w:iCs/>
          <w:lang w:val="en-ID"/>
        </w:rPr>
        <w:t>“</w:t>
      </w:r>
      <w:proofErr w:type="spellStart"/>
      <w:r w:rsidRPr="00437209">
        <w:rPr>
          <w:rFonts w:ascii="Times New Roman" w:hAnsi="Times New Roman"/>
          <w:i/>
          <w:iCs/>
          <w:lang w:val="en-ID"/>
        </w:rPr>
        <w:t>Kaum</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laki-laki</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itu</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adalah</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pemimpin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bagi</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kaum</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wanita</w:t>
      </w:r>
      <w:proofErr w:type="spellEnd"/>
      <w:r w:rsidRPr="00437209">
        <w:rPr>
          <w:rFonts w:ascii="Times New Roman" w:hAnsi="Times New Roman"/>
          <w:i/>
          <w:iCs/>
          <w:lang w:val="en-ID"/>
        </w:rPr>
        <w:t xml:space="preserve">, oleh </w:t>
      </w:r>
      <w:proofErr w:type="spellStart"/>
      <w:r w:rsidRPr="00437209">
        <w:rPr>
          <w:rFonts w:ascii="Times New Roman" w:hAnsi="Times New Roman"/>
          <w:i/>
          <w:iCs/>
          <w:lang w:val="en-ID"/>
        </w:rPr>
        <w:t>karena</w:t>
      </w:r>
      <w:proofErr w:type="spellEnd"/>
      <w:r w:rsidRPr="00437209">
        <w:rPr>
          <w:rFonts w:ascii="Times New Roman" w:hAnsi="Times New Roman"/>
          <w:i/>
          <w:iCs/>
          <w:lang w:val="en-ID"/>
        </w:rPr>
        <w:t xml:space="preserve"> Allah </w:t>
      </w:r>
      <w:proofErr w:type="spellStart"/>
      <w:r w:rsidRPr="00437209">
        <w:rPr>
          <w:rFonts w:ascii="Times New Roman" w:hAnsi="Times New Roman"/>
          <w:i/>
          <w:iCs/>
          <w:lang w:val="en-ID"/>
        </w:rPr>
        <w:t>telah</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melebihkan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sebahagian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mereka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laki-laki</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atas</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sebahagian</w:t>
      </w:r>
      <w:proofErr w:type="spellEnd"/>
      <w:r w:rsidRPr="00437209">
        <w:rPr>
          <w:rFonts w:ascii="Times New Roman" w:hAnsi="Times New Roman"/>
          <w:i/>
          <w:iCs/>
          <w:lang w:val="en-ID"/>
        </w:rPr>
        <w:t xml:space="preserve"> yang lain (</w:t>
      </w:r>
      <w:proofErr w:type="spellStart"/>
      <w:r w:rsidRPr="00437209">
        <w:rPr>
          <w:rFonts w:ascii="Times New Roman" w:hAnsi="Times New Roman"/>
          <w:i/>
          <w:iCs/>
          <w:lang w:val="en-ID"/>
        </w:rPr>
        <w:t>wanita</w:t>
      </w:r>
      <w:proofErr w:type="spellEnd"/>
      <w:r w:rsidRPr="00437209">
        <w:rPr>
          <w:rFonts w:ascii="Times New Roman" w:hAnsi="Times New Roman"/>
          <w:i/>
          <w:iCs/>
          <w:lang w:val="en-ID"/>
        </w:rPr>
        <w:t xml:space="preserve">), dan </w:t>
      </w:r>
      <w:proofErr w:type="spellStart"/>
      <w:r w:rsidRPr="00437209">
        <w:rPr>
          <w:rFonts w:ascii="Times New Roman" w:hAnsi="Times New Roman"/>
          <w:i/>
          <w:iCs/>
          <w:lang w:val="en-ID"/>
        </w:rPr>
        <w:t>karena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mereka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laki-laki</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telah</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menafkahkan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sebagian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dari</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harta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mereka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Sebab</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itu</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maka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wanita</w:t>
      </w:r>
      <w:proofErr w:type="spellEnd"/>
      <w:r w:rsidRPr="00437209">
        <w:rPr>
          <w:rFonts w:ascii="Times New Roman" w:hAnsi="Times New Roman"/>
          <w:i/>
          <w:iCs/>
          <w:lang w:val="en-ID"/>
        </w:rPr>
        <w:t xml:space="preserve"> yang </w:t>
      </w:r>
      <w:proofErr w:type="spellStart"/>
      <w:r w:rsidRPr="00437209">
        <w:rPr>
          <w:rFonts w:ascii="Times New Roman" w:hAnsi="Times New Roman"/>
          <w:i/>
          <w:iCs/>
          <w:lang w:val="en-ID"/>
        </w:rPr>
        <w:t>saleh</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ialah</w:t>
      </w:r>
      <w:proofErr w:type="spellEnd"/>
      <w:r w:rsidRPr="00437209">
        <w:rPr>
          <w:rFonts w:ascii="Times New Roman" w:hAnsi="Times New Roman"/>
          <w:i/>
          <w:iCs/>
          <w:lang w:val="en-ID"/>
        </w:rPr>
        <w:t xml:space="preserve"> yang </w:t>
      </w:r>
      <w:proofErr w:type="spellStart"/>
      <w:r w:rsidRPr="00437209">
        <w:rPr>
          <w:rFonts w:ascii="Times New Roman" w:hAnsi="Times New Roman"/>
          <w:i/>
          <w:iCs/>
          <w:lang w:val="en-ID"/>
        </w:rPr>
        <w:t>taat</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kepada</w:t>
      </w:r>
      <w:proofErr w:type="spellEnd"/>
      <w:r w:rsidRPr="00437209">
        <w:rPr>
          <w:rFonts w:ascii="Times New Roman" w:hAnsi="Times New Roman"/>
          <w:i/>
          <w:iCs/>
          <w:lang w:val="en-ID"/>
        </w:rPr>
        <w:t xml:space="preserve"> Allah </w:t>
      </w:r>
      <w:proofErr w:type="spellStart"/>
      <w:r w:rsidRPr="00437209">
        <w:rPr>
          <w:rFonts w:ascii="Times New Roman" w:hAnsi="Times New Roman"/>
          <w:i/>
          <w:iCs/>
          <w:lang w:val="en-ID"/>
        </w:rPr>
        <w:t>lagi</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memelihara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diri</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ketika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suaminya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tidak</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ada</w:t>
      </w:r>
      <w:proofErr w:type="spellEnd"/>
      <w:r w:rsidRPr="00437209">
        <w:rPr>
          <w:rFonts w:ascii="Times New Roman" w:hAnsi="Times New Roman"/>
          <w:i/>
          <w:iCs/>
          <w:lang w:val="en-ID"/>
        </w:rPr>
        <w:t xml:space="preserve">, oleh </w:t>
      </w:r>
      <w:proofErr w:type="spellStart"/>
      <w:r w:rsidRPr="00437209">
        <w:rPr>
          <w:rFonts w:ascii="Times New Roman" w:hAnsi="Times New Roman"/>
          <w:i/>
          <w:iCs/>
          <w:lang w:val="en-ID"/>
        </w:rPr>
        <w:t>karena</w:t>
      </w:r>
      <w:proofErr w:type="spellEnd"/>
      <w:r w:rsidRPr="00437209">
        <w:rPr>
          <w:rFonts w:ascii="Times New Roman" w:hAnsi="Times New Roman"/>
          <w:i/>
          <w:iCs/>
          <w:lang w:val="en-ID"/>
        </w:rPr>
        <w:t xml:space="preserve"> Allah </w:t>
      </w:r>
      <w:proofErr w:type="spellStart"/>
      <w:r w:rsidRPr="00437209">
        <w:rPr>
          <w:rFonts w:ascii="Times New Roman" w:hAnsi="Times New Roman"/>
          <w:i/>
          <w:iCs/>
          <w:lang w:val="en-ID"/>
        </w:rPr>
        <w:t>telah</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memelihara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mereka</w:t>
      </w:r>
      <w:proofErr w:type="spellEnd"/>
      <w:r w:rsidRPr="00437209">
        <w:rPr>
          <w:rFonts w:ascii="Times New Roman" w:hAnsi="Times New Roman"/>
          <w:i/>
          <w:iCs/>
          <w:lang w:val="en-ID"/>
        </w:rPr>
        <w:t>). Wanita-</w:t>
      </w:r>
      <w:proofErr w:type="spellStart"/>
      <w:r w:rsidRPr="00437209">
        <w:rPr>
          <w:rFonts w:ascii="Times New Roman" w:hAnsi="Times New Roman"/>
          <w:i/>
          <w:iCs/>
          <w:lang w:val="en-ID"/>
        </w:rPr>
        <w:t>wanita</w:t>
      </w:r>
      <w:proofErr w:type="spellEnd"/>
      <w:r w:rsidRPr="00437209">
        <w:rPr>
          <w:rFonts w:ascii="Times New Roman" w:hAnsi="Times New Roman"/>
          <w:i/>
          <w:iCs/>
          <w:lang w:val="en-ID"/>
        </w:rPr>
        <w:t xml:space="preserve"> yang </w:t>
      </w:r>
      <w:proofErr w:type="spellStart"/>
      <w:r w:rsidRPr="00437209">
        <w:rPr>
          <w:rFonts w:ascii="Times New Roman" w:hAnsi="Times New Roman"/>
          <w:i/>
          <w:iCs/>
          <w:lang w:val="en-ID"/>
        </w:rPr>
        <w:t>kamu</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khawatirkan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nusyuznya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maka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nasehatilah</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mereka</w:t>
      </w:r>
      <w:proofErr w:type="spellEnd"/>
      <w:r w:rsidRPr="00437209">
        <w:rPr>
          <w:rFonts w:ascii="Times New Roman" w:hAnsi="Times New Roman"/>
          <w:i/>
          <w:iCs/>
          <w:lang w:val="en-ID"/>
        </w:rPr>
        <w:t xml:space="preserve"> dan </w:t>
      </w:r>
      <w:proofErr w:type="spellStart"/>
      <w:r w:rsidRPr="00437209">
        <w:rPr>
          <w:rFonts w:ascii="Times New Roman" w:hAnsi="Times New Roman"/>
          <w:i/>
          <w:iCs/>
          <w:lang w:val="en-ID"/>
        </w:rPr>
        <w:t>pisahkanlah</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mereka</w:t>
      </w:r>
      <w:proofErr w:type="spellEnd"/>
      <w:r w:rsidRPr="00437209">
        <w:rPr>
          <w:rFonts w:ascii="Times New Roman" w:hAnsi="Times New Roman"/>
          <w:i/>
          <w:iCs/>
          <w:lang w:val="en-ID"/>
        </w:rPr>
        <w:t xml:space="preserve"> di </w:t>
      </w:r>
      <w:proofErr w:type="spellStart"/>
      <w:r w:rsidRPr="00437209">
        <w:rPr>
          <w:rFonts w:ascii="Times New Roman" w:hAnsi="Times New Roman"/>
          <w:i/>
          <w:iCs/>
          <w:lang w:val="en-ID"/>
        </w:rPr>
        <w:t>tempat</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tidur</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mereka</w:t>
      </w:r>
      <w:proofErr w:type="spellEnd"/>
      <w:r w:rsidRPr="00437209">
        <w:rPr>
          <w:rFonts w:ascii="Times New Roman" w:hAnsi="Times New Roman"/>
          <w:i/>
          <w:iCs/>
          <w:lang w:val="en-ID"/>
        </w:rPr>
        <w:t xml:space="preserve">, dan </w:t>
      </w:r>
      <w:proofErr w:type="spellStart"/>
      <w:r w:rsidRPr="00437209">
        <w:rPr>
          <w:rFonts w:ascii="Times New Roman" w:hAnsi="Times New Roman"/>
          <w:i/>
          <w:iCs/>
          <w:lang w:val="en-ID"/>
        </w:rPr>
        <w:t>pukullah</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mereka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Kemudian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jika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mereka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menaati</w:t>
      </w:r>
      <w:proofErr w:type="spellEnd"/>
      <w:r w:rsidRPr="00437209">
        <w:rPr>
          <w:rFonts w:ascii="Times New Roman" w:hAnsi="Times New Roman"/>
          <w:i/>
          <w:iCs/>
          <w:lang w:val="en-ID"/>
        </w:rPr>
        <w:t xml:space="preserve"> mu, </w:t>
      </w:r>
      <w:proofErr w:type="spellStart"/>
      <w:r w:rsidRPr="00437209">
        <w:rPr>
          <w:rFonts w:ascii="Times New Roman" w:hAnsi="Times New Roman"/>
          <w:i/>
          <w:iCs/>
          <w:lang w:val="en-ID"/>
        </w:rPr>
        <w:t>maka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janganlah</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kamu</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mencari-cari</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jalan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untuk</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menyusahkannya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Sesungguhnya</w:t>
      </w:r>
      <w:proofErr w:type="spellEnd"/>
      <w:r w:rsidRPr="00437209">
        <w:rPr>
          <w:rFonts w:ascii="Times New Roman" w:hAnsi="Times New Roman"/>
          <w:i/>
          <w:iCs/>
          <w:lang w:val="en-ID"/>
        </w:rPr>
        <w:t xml:space="preserve"> Allah </w:t>
      </w:r>
      <w:proofErr w:type="spellStart"/>
      <w:r w:rsidRPr="00437209">
        <w:rPr>
          <w:rFonts w:ascii="Times New Roman" w:hAnsi="Times New Roman"/>
          <w:i/>
          <w:iCs/>
          <w:lang w:val="en-ID"/>
        </w:rPr>
        <w:t>Maha</w:t>
      </w:r>
      <w:proofErr w:type="spellEnd"/>
      <w:r w:rsidRPr="00437209">
        <w:rPr>
          <w:rFonts w:ascii="Times New Roman" w:hAnsi="Times New Roman"/>
          <w:i/>
          <w:iCs/>
          <w:lang w:val="en-ID"/>
        </w:rPr>
        <w:t xml:space="preserve"> Tinggi </w:t>
      </w:r>
      <w:proofErr w:type="spellStart"/>
      <w:r w:rsidRPr="00437209">
        <w:rPr>
          <w:rFonts w:ascii="Times New Roman" w:hAnsi="Times New Roman"/>
          <w:i/>
          <w:iCs/>
          <w:lang w:val="en-ID"/>
        </w:rPr>
        <w:t>lagi</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Maha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Besar</w:t>
      </w:r>
      <w:proofErr w:type="spellEnd"/>
      <w:r w:rsidRPr="00437209">
        <w:rPr>
          <w:rFonts w:ascii="Times New Roman" w:hAnsi="Times New Roman"/>
          <w:i/>
          <w:iCs/>
          <w:lang w:val="en-ID"/>
        </w:rPr>
        <w:t xml:space="preserve">.” </w:t>
      </w:r>
      <w:r w:rsidRPr="00437209">
        <w:rPr>
          <w:rFonts w:ascii="Times New Roman" w:hAnsi="Times New Roman"/>
          <w:lang w:val="en-ID"/>
        </w:rPr>
        <w:t>(QS. An-</w:t>
      </w:r>
      <w:proofErr w:type="spellStart"/>
      <w:r w:rsidRPr="00437209">
        <w:rPr>
          <w:rFonts w:ascii="Times New Roman" w:hAnsi="Times New Roman"/>
          <w:lang w:val="en-ID"/>
        </w:rPr>
        <w:t>Nisa</w:t>
      </w:r>
      <w:proofErr w:type="spellEnd"/>
      <w:r w:rsidRPr="00437209">
        <w:rPr>
          <w:rFonts w:ascii="Times New Roman" w:hAnsi="Times New Roman"/>
          <w:lang w:val="en-ID"/>
        </w:rPr>
        <w:t xml:space="preserve"> [4]: 34)</w:t>
      </w:r>
    </w:p>
    <w:p w14:paraId="0678983B" w14:textId="77777777" w:rsidR="00CF22F5" w:rsidRPr="00437209" w:rsidRDefault="00CF22F5" w:rsidP="00CF22F5">
      <w:pPr>
        <w:spacing w:after="0" w:line="240" w:lineRule="auto"/>
        <w:ind w:firstLine="426"/>
        <w:jc w:val="both"/>
        <w:rPr>
          <w:rFonts w:asciiTheme="majorBidi" w:hAnsiTheme="majorBidi"/>
          <w:lang w:val="en-ID"/>
        </w:rPr>
      </w:pPr>
      <w:proofErr w:type="spellStart"/>
      <w:r w:rsidRPr="00437209">
        <w:rPr>
          <w:rFonts w:asciiTheme="majorBidi" w:hAnsiTheme="majorBidi"/>
          <w:i/>
          <w:iCs/>
          <w:lang w:val="en-ID"/>
        </w:rPr>
        <w:t>Ijab</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qabul</w:t>
      </w:r>
      <w:proofErr w:type="spellEnd"/>
      <w:r w:rsidRPr="00437209">
        <w:rPr>
          <w:rFonts w:asciiTheme="majorBidi" w:hAnsiTheme="majorBidi"/>
          <w:lang w:val="en-ID"/>
        </w:rPr>
        <w:t xml:space="preserve"> </w:t>
      </w:r>
      <w:proofErr w:type="spellStart"/>
      <w:r w:rsidRPr="00437209">
        <w:rPr>
          <w:rFonts w:asciiTheme="majorBidi" w:hAnsiTheme="majorBidi"/>
          <w:lang w:val="en-ID"/>
        </w:rPr>
        <w:t>adalah</w:t>
      </w:r>
      <w:proofErr w:type="spellEnd"/>
      <w:r w:rsidRPr="00437209">
        <w:rPr>
          <w:rFonts w:asciiTheme="majorBidi" w:hAnsiTheme="majorBidi"/>
          <w:lang w:val="en-ID"/>
        </w:rPr>
        <w:t xml:space="preserve"> </w:t>
      </w:r>
      <w:proofErr w:type="spellStart"/>
      <w:r w:rsidRPr="00437209">
        <w:rPr>
          <w:rFonts w:asciiTheme="majorBidi" w:hAnsiTheme="majorBidi"/>
          <w:lang w:val="en-ID"/>
        </w:rPr>
        <w:t>ikatan</w:t>
      </w:r>
      <w:proofErr w:type="spellEnd"/>
      <w:r w:rsidRPr="00437209">
        <w:rPr>
          <w:rFonts w:asciiTheme="majorBidi" w:hAnsiTheme="majorBidi"/>
          <w:lang w:val="en-ID"/>
        </w:rPr>
        <w:t xml:space="preserve"> yang sangat </w:t>
      </w:r>
      <w:proofErr w:type="spellStart"/>
      <w:r w:rsidRPr="00437209">
        <w:rPr>
          <w:rFonts w:asciiTheme="majorBidi" w:hAnsiTheme="majorBidi"/>
          <w:lang w:val="en-ID"/>
        </w:rPr>
        <w:t>kuat</w:t>
      </w:r>
      <w:proofErr w:type="spellEnd"/>
      <w:r w:rsidRPr="00437209">
        <w:rPr>
          <w:rFonts w:asciiTheme="majorBidi" w:hAnsiTheme="majorBidi"/>
          <w:lang w:val="en-ID"/>
        </w:rPr>
        <w:t xml:space="preserve">. </w:t>
      </w:r>
      <w:proofErr w:type="spellStart"/>
      <w:r w:rsidRPr="00437209">
        <w:rPr>
          <w:rFonts w:asciiTheme="majorBidi" w:hAnsiTheme="majorBidi"/>
          <w:lang w:val="en-ID"/>
        </w:rPr>
        <w:t>Sehingga</w:t>
      </w:r>
      <w:proofErr w:type="spellEnd"/>
      <w:r w:rsidRPr="00437209">
        <w:rPr>
          <w:rFonts w:asciiTheme="majorBidi" w:hAnsiTheme="majorBidi"/>
          <w:lang w:val="en-ID"/>
        </w:rPr>
        <w:t xml:space="preserve"> </w:t>
      </w:r>
      <w:proofErr w:type="spellStart"/>
      <w:r w:rsidRPr="00437209">
        <w:rPr>
          <w:rFonts w:asciiTheme="majorBidi" w:hAnsiTheme="majorBidi"/>
          <w:lang w:val="en-ID"/>
        </w:rPr>
        <w:t>ada</w:t>
      </w:r>
      <w:proofErr w:type="spellEnd"/>
      <w:r w:rsidRPr="00437209">
        <w:rPr>
          <w:rFonts w:asciiTheme="majorBidi" w:hAnsiTheme="majorBidi"/>
          <w:lang w:val="en-ID"/>
        </w:rPr>
        <w:t xml:space="preserve"> </w:t>
      </w:r>
      <w:proofErr w:type="spellStart"/>
      <w:r w:rsidRPr="00437209">
        <w:rPr>
          <w:rFonts w:asciiTheme="majorBidi" w:hAnsiTheme="majorBidi"/>
          <w:lang w:val="en-ID"/>
        </w:rPr>
        <w:t>sebuah</w:t>
      </w:r>
      <w:proofErr w:type="spellEnd"/>
      <w:r w:rsidRPr="00437209">
        <w:rPr>
          <w:rFonts w:asciiTheme="majorBidi" w:hAnsiTheme="majorBidi"/>
          <w:lang w:val="en-ID"/>
        </w:rPr>
        <w:t xml:space="preserve"> </w:t>
      </w:r>
      <w:proofErr w:type="spellStart"/>
      <w:r w:rsidRPr="00437209">
        <w:rPr>
          <w:rFonts w:asciiTheme="majorBidi" w:hAnsiTheme="majorBidi"/>
          <w:lang w:val="en-ID"/>
        </w:rPr>
        <w:t>hadis</w:t>
      </w:r>
      <w:proofErr w:type="spellEnd"/>
      <w:r w:rsidRPr="00437209">
        <w:rPr>
          <w:rFonts w:asciiTheme="majorBidi" w:hAnsiTheme="majorBidi"/>
          <w:lang w:val="en-ID"/>
        </w:rPr>
        <w:t xml:space="preserve"> yang </w:t>
      </w:r>
      <w:proofErr w:type="spellStart"/>
      <w:r w:rsidRPr="00437209">
        <w:rPr>
          <w:rFonts w:asciiTheme="majorBidi" w:hAnsiTheme="majorBidi"/>
          <w:lang w:val="en-ID"/>
        </w:rPr>
        <w:t>mengatakan</w:t>
      </w:r>
      <w:proofErr w:type="spellEnd"/>
      <w:r w:rsidRPr="00437209">
        <w:rPr>
          <w:rFonts w:asciiTheme="majorBidi" w:hAnsiTheme="majorBidi"/>
          <w:lang w:val="en-ID"/>
        </w:rPr>
        <w:t xml:space="preserve"> </w:t>
      </w:r>
      <w:proofErr w:type="spellStart"/>
      <w:r w:rsidRPr="00437209">
        <w:rPr>
          <w:rFonts w:asciiTheme="majorBidi" w:hAnsiTheme="majorBidi"/>
          <w:lang w:val="en-ID"/>
        </w:rPr>
        <w:t>bahwa</w:t>
      </w:r>
      <w:proofErr w:type="spellEnd"/>
      <w:r w:rsidRPr="00437209">
        <w:rPr>
          <w:rFonts w:asciiTheme="majorBidi" w:hAnsiTheme="majorBidi"/>
          <w:lang w:val="en-ID"/>
        </w:rPr>
        <w:t xml:space="preserve"> </w:t>
      </w:r>
      <w:proofErr w:type="spellStart"/>
      <w:r w:rsidRPr="00437209">
        <w:rPr>
          <w:rFonts w:asciiTheme="majorBidi" w:hAnsiTheme="majorBidi"/>
          <w:lang w:val="en-ID"/>
        </w:rPr>
        <w:t>jika</w:t>
      </w:r>
      <w:proofErr w:type="spellEnd"/>
      <w:r w:rsidRPr="00437209">
        <w:rPr>
          <w:rFonts w:asciiTheme="majorBidi" w:hAnsiTheme="majorBidi"/>
          <w:lang w:val="en-ID"/>
        </w:rPr>
        <w:t xml:space="preserve"> </w:t>
      </w:r>
      <w:proofErr w:type="spellStart"/>
      <w:r w:rsidRPr="00437209">
        <w:rPr>
          <w:rFonts w:asciiTheme="majorBidi" w:hAnsiTheme="majorBidi"/>
          <w:lang w:val="en-ID"/>
        </w:rPr>
        <w:t>anak</w:t>
      </w:r>
      <w:proofErr w:type="spellEnd"/>
      <w:r w:rsidRPr="00437209">
        <w:rPr>
          <w:rFonts w:asciiTheme="majorBidi" w:hAnsiTheme="majorBidi"/>
          <w:lang w:val="en-ID"/>
        </w:rPr>
        <w:t xml:space="preserve"> Adam </w:t>
      </w:r>
      <w:proofErr w:type="spellStart"/>
      <w:r w:rsidRPr="00437209">
        <w:rPr>
          <w:rFonts w:asciiTheme="majorBidi" w:hAnsiTheme="majorBidi"/>
          <w:lang w:val="en-ID"/>
        </w:rPr>
        <w:t>menikah</w:t>
      </w:r>
      <w:proofErr w:type="spellEnd"/>
      <w:r w:rsidRPr="00437209">
        <w:rPr>
          <w:rFonts w:asciiTheme="majorBidi" w:hAnsiTheme="majorBidi"/>
          <w:lang w:val="en-ID"/>
        </w:rPr>
        <w:t xml:space="preserve">, </w:t>
      </w:r>
      <w:proofErr w:type="spellStart"/>
      <w:r w:rsidRPr="00437209">
        <w:rPr>
          <w:rFonts w:asciiTheme="majorBidi" w:hAnsiTheme="majorBidi"/>
          <w:lang w:val="en-ID"/>
        </w:rPr>
        <w:t>iblis</w:t>
      </w:r>
      <w:proofErr w:type="spellEnd"/>
      <w:r w:rsidRPr="00437209">
        <w:rPr>
          <w:rFonts w:asciiTheme="majorBidi" w:hAnsiTheme="majorBidi"/>
          <w:lang w:val="en-ID"/>
        </w:rPr>
        <w:t xml:space="preserve"> </w:t>
      </w:r>
      <w:proofErr w:type="spellStart"/>
      <w:r w:rsidRPr="00437209">
        <w:rPr>
          <w:rFonts w:asciiTheme="majorBidi" w:hAnsiTheme="majorBidi"/>
          <w:lang w:val="en-ID"/>
        </w:rPr>
        <w:t>tidak</w:t>
      </w:r>
      <w:proofErr w:type="spellEnd"/>
      <w:r w:rsidRPr="00437209">
        <w:rPr>
          <w:rFonts w:asciiTheme="majorBidi" w:hAnsiTheme="majorBidi"/>
          <w:lang w:val="en-ID"/>
        </w:rPr>
        <w:t xml:space="preserve"> </w:t>
      </w:r>
      <w:proofErr w:type="spellStart"/>
      <w:r w:rsidRPr="00437209">
        <w:rPr>
          <w:rFonts w:asciiTheme="majorBidi" w:hAnsiTheme="majorBidi"/>
          <w:lang w:val="en-ID"/>
        </w:rPr>
        <w:t>dapat</w:t>
      </w:r>
      <w:proofErr w:type="spellEnd"/>
      <w:r w:rsidRPr="00437209">
        <w:rPr>
          <w:rFonts w:asciiTheme="majorBidi" w:hAnsiTheme="majorBidi"/>
          <w:lang w:val="en-ID"/>
        </w:rPr>
        <w:t xml:space="preserve"> </w:t>
      </w:r>
      <w:proofErr w:type="spellStart"/>
      <w:r w:rsidRPr="00437209">
        <w:rPr>
          <w:rFonts w:asciiTheme="majorBidi" w:hAnsiTheme="majorBidi"/>
          <w:lang w:val="en-ID"/>
        </w:rPr>
        <w:t>mengganggu</w:t>
      </w:r>
      <w:proofErr w:type="spellEnd"/>
      <w:r w:rsidRPr="00437209">
        <w:rPr>
          <w:rFonts w:asciiTheme="majorBidi" w:hAnsiTheme="majorBidi"/>
          <w:lang w:val="en-ID"/>
        </w:rPr>
        <w:t xml:space="preserve"> </w:t>
      </w:r>
      <w:proofErr w:type="spellStart"/>
      <w:r w:rsidRPr="00437209">
        <w:rPr>
          <w:rFonts w:asciiTheme="majorBidi" w:hAnsiTheme="majorBidi"/>
          <w:lang w:val="en-ID"/>
        </w:rPr>
        <w:t>lagi</w:t>
      </w:r>
      <w:proofErr w:type="spellEnd"/>
      <w:r w:rsidRPr="00437209">
        <w:rPr>
          <w:rFonts w:asciiTheme="majorBidi" w:hAnsiTheme="majorBidi"/>
          <w:lang w:val="en-ID"/>
        </w:rPr>
        <w:t xml:space="preserve"> </w:t>
      </w:r>
      <w:proofErr w:type="spellStart"/>
      <w:r w:rsidRPr="00437209">
        <w:rPr>
          <w:rFonts w:asciiTheme="majorBidi" w:hAnsiTheme="majorBidi"/>
          <w:lang w:val="en-ID"/>
        </w:rPr>
        <w:t>maka</w:t>
      </w:r>
      <w:proofErr w:type="spellEnd"/>
      <w:r w:rsidRPr="00437209">
        <w:rPr>
          <w:rFonts w:asciiTheme="majorBidi" w:hAnsiTheme="majorBidi"/>
          <w:lang w:val="en-ID"/>
        </w:rPr>
        <w:t xml:space="preserve"> Iblis pun </w:t>
      </w:r>
      <w:proofErr w:type="spellStart"/>
      <w:r w:rsidRPr="00437209">
        <w:rPr>
          <w:rFonts w:asciiTheme="majorBidi" w:hAnsiTheme="majorBidi"/>
          <w:lang w:val="en-ID"/>
        </w:rPr>
        <w:t>menangis</w:t>
      </w:r>
      <w:proofErr w:type="spellEnd"/>
      <w:r w:rsidRPr="00437209">
        <w:rPr>
          <w:rFonts w:asciiTheme="majorBidi" w:hAnsiTheme="majorBidi"/>
          <w:lang w:val="en-ID"/>
        </w:rPr>
        <w:t xml:space="preserve"> </w:t>
      </w:r>
      <w:proofErr w:type="spellStart"/>
      <w:r w:rsidRPr="00437209">
        <w:rPr>
          <w:rFonts w:asciiTheme="majorBidi" w:hAnsiTheme="majorBidi"/>
          <w:lang w:val="en-ID"/>
        </w:rPr>
        <w:t>sekuat-kuatnya</w:t>
      </w:r>
      <w:proofErr w:type="spellEnd"/>
      <w:r w:rsidRPr="00437209">
        <w:rPr>
          <w:rFonts w:asciiTheme="majorBidi" w:hAnsiTheme="majorBidi"/>
          <w:lang w:val="en-ID"/>
        </w:rPr>
        <w:t>.</w:t>
      </w:r>
      <w:r w:rsidRPr="00437209">
        <w:rPr>
          <w:rStyle w:val="FootnoteReference"/>
          <w:rFonts w:asciiTheme="majorBidi" w:eastAsiaTheme="majorEastAsia" w:hAnsiTheme="majorBidi"/>
          <w:lang w:val="en-ID"/>
        </w:rPr>
        <w:footnoteReference w:id="34"/>
      </w:r>
      <w:r w:rsidRPr="00437209">
        <w:rPr>
          <w:rFonts w:asciiTheme="majorBidi" w:hAnsiTheme="majorBidi"/>
          <w:lang w:val="en-ID"/>
        </w:rPr>
        <w:t xml:space="preserve"> </w:t>
      </w:r>
    </w:p>
    <w:p w14:paraId="5B74D3C4" w14:textId="77777777" w:rsidR="00CF22F5" w:rsidRPr="00437209" w:rsidRDefault="00CF22F5" w:rsidP="00CF22F5">
      <w:pPr>
        <w:spacing w:after="0" w:line="240" w:lineRule="auto"/>
        <w:ind w:firstLine="426"/>
        <w:jc w:val="both"/>
        <w:rPr>
          <w:rFonts w:asciiTheme="majorBidi" w:hAnsiTheme="majorBidi"/>
          <w:lang w:val="en-ID"/>
        </w:rPr>
      </w:pPr>
      <w:proofErr w:type="spellStart"/>
      <w:r w:rsidRPr="00437209">
        <w:rPr>
          <w:rFonts w:asciiTheme="majorBidi" w:hAnsiTheme="majorBidi"/>
          <w:lang w:val="en-ID"/>
        </w:rPr>
        <w:t>Akta</w:t>
      </w:r>
      <w:proofErr w:type="spellEnd"/>
      <w:r w:rsidRPr="00437209">
        <w:rPr>
          <w:rFonts w:asciiTheme="majorBidi" w:hAnsiTheme="majorBidi"/>
          <w:lang w:val="en-ID"/>
        </w:rPr>
        <w:t xml:space="preserve"> nikah</w:t>
      </w:r>
      <w:r w:rsidRPr="00437209">
        <w:rPr>
          <w:rStyle w:val="FootnoteReference"/>
          <w:rFonts w:asciiTheme="majorBidi" w:eastAsiaTheme="majorEastAsia" w:hAnsiTheme="majorBidi"/>
          <w:lang w:val="en-ID"/>
        </w:rPr>
        <w:footnoteReference w:id="35"/>
      </w:r>
      <w:r w:rsidRPr="00437209">
        <w:rPr>
          <w:rFonts w:asciiTheme="majorBidi" w:hAnsiTheme="majorBidi"/>
          <w:lang w:val="en-ID"/>
        </w:rPr>
        <w:t xml:space="preserve"> yang Allah </w:t>
      </w:r>
      <w:proofErr w:type="spellStart"/>
      <w:r w:rsidRPr="00437209">
        <w:rPr>
          <w:rFonts w:asciiTheme="majorBidi" w:hAnsiTheme="majorBidi"/>
          <w:lang w:val="en-ID"/>
        </w:rPr>
        <w:t>sebutkan</w:t>
      </w:r>
      <w:proofErr w:type="spellEnd"/>
      <w:r w:rsidRPr="00437209">
        <w:rPr>
          <w:rFonts w:asciiTheme="majorBidi" w:hAnsiTheme="majorBidi"/>
          <w:lang w:val="en-ID"/>
        </w:rPr>
        <w:t xml:space="preserve"> </w:t>
      </w:r>
      <w:proofErr w:type="spellStart"/>
      <w:r w:rsidRPr="00437209">
        <w:rPr>
          <w:rFonts w:asciiTheme="majorBidi" w:hAnsiTheme="majorBidi"/>
          <w:lang w:val="en-ID"/>
        </w:rPr>
        <w:t>sebagai</w:t>
      </w:r>
      <w:proofErr w:type="spellEnd"/>
      <w:r w:rsidRPr="00437209">
        <w:rPr>
          <w:rFonts w:asciiTheme="majorBidi" w:hAnsiTheme="majorBidi"/>
          <w:lang w:val="en-ID"/>
        </w:rPr>
        <w:t xml:space="preserve"> </w:t>
      </w:r>
      <w:proofErr w:type="spellStart"/>
      <w:r w:rsidRPr="00437209">
        <w:rPr>
          <w:rFonts w:asciiTheme="majorBidi" w:hAnsiTheme="majorBidi"/>
          <w:i/>
          <w:iCs/>
          <w:lang w:val="en-ID"/>
        </w:rPr>
        <w:t>mitsaqan</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ghalizan</w:t>
      </w:r>
      <w:proofErr w:type="spellEnd"/>
      <w:r w:rsidRPr="00437209">
        <w:rPr>
          <w:rFonts w:asciiTheme="majorBidi" w:hAnsiTheme="majorBidi"/>
          <w:lang w:val="en-ID"/>
        </w:rPr>
        <w:t xml:space="preserve"> (</w:t>
      </w:r>
      <w:proofErr w:type="spellStart"/>
      <w:r w:rsidRPr="00437209">
        <w:rPr>
          <w:rFonts w:asciiTheme="majorBidi" w:hAnsiTheme="majorBidi"/>
          <w:lang w:val="en-ID"/>
        </w:rPr>
        <w:t>janji</w:t>
      </w:r>
      <w:proofErr w:type="spellEnd"/>
      <w:r w:rsidRPr="00437209">
        <w:rPr>
          <w:rFonts w:asciiTheme="majorBidi" w:hAnsiTheme="majorBidi"/>
          <w:lang w:val="en-ID"/>
        </w:rPr>
        <w:t xml:space="preserve"> </w:t>
      </w:r>
      <w:proofErr w:type="spellStart"/>
      <w:r w:rsidRPr="00437209">
        <w:rPr>
          <w:rFonts w:asciiTheme="majorBidi" w:hAnsiTheme="majorBidi"/>
          <w:lang w:val="en-ID"/>
        </w:rPr>
        <w:t>kuat</w:t>
      </w:r>
      <w:proofErr w:type="spellEnd"/>
      <w:r w:rsidRPr="00437209">
        <w:rPr>
          <w:rFonts w:asciiTheme="majorBidi" w:hAnsiTheme="majorBidi"/>
          <w:lang w:val="en-ID"/>
        </w:rPr>
        <w:t xml:space="preserve">) </w:t>
      </w:r>
      <w:proofErr w:type="spellStart"/>
      <w:r w:rsidRPr="00437209">
        <w:rPr>
          <w:rFonts w:asciiTheme="majorBidi" w:hAnsiTheme="majorBidi"/>
          <w:lang w:val="en-ID"/>
        </w:rPr>
        <w:t>disebutkan</w:t>
      </w:r>
      <w:proofErr w:type="spellEnd"/>
      <w:r w:rsidRPr="00437209">
        <w:rPr>
          <w:rFonts w:asciiTheme="majorBidi" w:hAnsiTheme="majorBidi"/>
          <w:lang w:val="en-ID"/>
        </w:rPr>
        <w:t xml:space="preserve"> </w:t>
      </w:r>
      <w:proofErr w:type="spellStart"/>
      <w:r w:rsidRPr="00437209">
        <w:rPr>
          <w:rFonts w:asciiTheme="majorBidi" w:hAnsiTheme="majorBidi"/>
          <w:lang w:val="en-ID"/>
        </w:rPr>
        <w:t>tiga</w:t>
      </w:r>
      <w:proofErr w:type="spellEnd"/>
      <w:r w:rsidRPr="00437209">
        <w:rPr>
          <w:rFonts w:asciiTheme="majorBidi" w:hAnsiTheme="majorBidi"/>
          <w:lang w:val="en-ID"/>
        </w:rPr>
        <w:t xml:space="preserve"> kali </w:t>
      </w:r>
      <w:proofErr w:type="spellStart"/>
      <w:r w:rsidRPr="00437209">
        <w:rPr>
          <w:rFonts w:asciiTheme="majorBidi" w:hAnsiTheme="majorBidi"/>
          <w:lang w:val="en-ID"/>
        </w:rPr>
        <w:t>dalam</w:t>
      </w:r>
      <w:proofErr w:type="spellEnd"/>
      <w:r w:rsidRPr="00437209">
        <w:rPr>
          <w:rFonts w:asciiTheme="majorBidi" w:hAnsiTheme="majorBidi"/>
          <w:lang w:val="en-ID"/>
        </w:rPr>
        <w:t xml:space="preserve"> al-Qur’an</w:t>
      </w:r>
      <w:r w:rsidRPr="00437209">
        <w:rPr>
          <w:rStyle w:val="FootnoteReference"/>
          <w:rFonts w:asciiTheme="majorBidi" w:eastAsiaTheme="majorEastAsia" w:hAnsiTheme="majorBidi"/>
          <w:lang w:val="en-ID"/>
        </w:rPr>
        <w:footnoteReference w:id="36"/>
      </w:r>
      <w:r w:rsidRPr="00437209">
        <w:rPr>
          <w:rFonts w:asciiTheme="majorBidi" w:hAnsiTheme="majorBidi"/>
          <w:lang w:val="en-ID"/>
        </w:rPr>
        <w:t xml:space="preserve"> </w:t>
      </w:r>
      <w:proofErr w:type="spellStart"/>
      <w:r w:rsidRPr="00437209">
        <w:rPr>
          <w:rFonts w:asciiTheme="majorBidi" w:hAnsiTheme="majorBidi"/>
          <w:lang w:val="en-ID"/>
        </w:rPr>
        <w:t>sebagai</w:t>
      </w:r>
      <w:proofErr w:type="spellEnd"/>
      <w:r w:rsidRPr="00437209">
        <w:rPr>
          <w:rFonts w:asciiTheme="majorBidi" w:hAnsiTheme="majorBidi"/>
          <w:lang w:val="en-ID"/>
        </w:rPr>
        <w:t xml:space="preserve"> </w:t>
      </w:r>
      <w:proofErr w:type="spellStart"/>
      <w:r w:rsidRPr="00437209">
        <w:rPr>
          <w:rFonts w:asciiTheme="majorBidi" w:hAnsiTheme="majorBidi"/>
          <w:lang w:val="en-ID"/>
        </w:rPr>
        <w:t>berikut</w:t>
      </w:r>
      <w:proofErr w:type="spellEnd"/>
      <w:r w:rsidRPr="00437209">
        <w:rPr>
          <w:rFonts w:asciiTheme="majorBidi" w:hAnsiTheme="majorBidi"/>
          <w:lang w:val="en-ID"/>
        </w:rPr>
        <w:t>:</w:t>
      </w:r>
    </w:p>
    <w:p w14:paraId="2BECF938" w14:textId="77777777" w:rsidR="00CF22F5" w:rsidRPr="00437209" w:rsidRDefault="00CF22F5" w:rsidP="00CF22F5">
      <w:pPr>
        <w:bidi/>
        <w:spacing w:after="0" w:line="240" w:lineRule="auto"/>
        <w:ind w:right="567" w:hanging="31"/>
        <w:jc w:val="both"/>
        <w:rPr>
          <w:rFonts w:ascii="Traditional Arabic" w:hAnsi="Traditional Arabic" w:cs="KFGQPC Uthmanic Script HAFS"/>
          <w:sz w:val="26"/>
          <w:szCs w:val="26"/>
          <w:rtl/>
          <w:lang w:val="en-ID"/>
        </w:rPr>
      </w:pPr>
      <w:r w:rsidRPr="00437209">
        <w:rPr>
          <w:rFonts w:ascii="Traditional Arabic" w:hAnsi="Traditional Arabic" w:cs="KFGQPC Uthmanic Script HAFS"/>
          <w:sz w:val="26"/>
          <w:szCs w:val="26"/>
          <w:rtl/>
          <w:lang w:val="en-ID"/>
        </w:rPr>
        <w:t>وَإِذ</w:t>
      </w:r>
      <w:r w:rsidRPr="00437209">
        <w:rPr>
          <w:rFonts w:ascii="Traditional Arabic" w:hAnsi="Traditional Arabic" w:cs="KFGQPC Uthmanic Script HAFS" w:hint="cs"/>
          <w:sz w:val="26"/>
          <w:szCs w:val="26"/>
          <w:rtl/>
          <w:lang w:val="en-ID"/>
        </w:rPr>
        <w:t>ۡ</w:t>
      </w:r>
      <w:r w:rsidRPr="00437209">
        <w:rPr>
          <w:rFonts w:ascii="Traditional Arabic" w:hAnsi="Traditional Arabic" w:cs="KFGQPC Uthmanic Script HAFS"/>
          <w:sz w:val="26"/>
          <w:szCs w:val="26"/>
          <w:rtl/>
          <w:lang w:val="en-ID"/>
        </w:rPr>
        <w:t xml:space="preserve"> أَخَذ</w:t>
      </w:r>
      <w:r w:rsidRPr="00437209">
        <w:rPr>
          <w:rFonts w:ascii="Traditional Arabic" w:hAnsi="Traditional Arabic" w:cs="KFGQPC Uthmanic Script HAFS" w:hint="cs"/>
          <w:sz w:val="26"/>
          <w:szCs w:val="26"/>
          <w:rtl/>
          <w:lang w:val="en-ID"/>
        </w:rPr>
        <w:t>ۡ</w:t>
      </w:r>
      <w:r w:rsidRPr="00437209">
        <w:rPr>
          <w:rFonts w:ascii="Traditional Arabic" w:hAnsi="Traditional Arabic" w:cs="KFGQPC Uthmanic Script HAFS"/>
          <w:sz w:val="26"/>
          <w:szCs w:val="26"/>
          <w:rtl/>
          <w:lang w:val="en-ID"/>
        </w:rPr>
        <w:t xml:space="preserve">نَا مِنَ </w:t>
      </w:r>
      <w:r w:rsidRPr="00437209">
        <w:rPr>
          <w:rFonts w:ascii="Traditional Arabic" w:hAnsi="Traditional Arabic" w:cs="KFGQPC Uthmanic Script HAFS" w:hint="cs"/>
          <w:sz w:val="26"/>
          <w:szCs w:val="26"/>
          <w:rtl/>
          <w:lang w:val="en-ID"/>
        </w:rPr>
        <w:t>ٱ</w:t>
      </w:r>
      <w:r w:rsidRPr="00437209">
        <w:rPr>
          <w:rFonts w:ascii="Traditional Arabic" w:hAnsi="Traditional Arabic" w:cs="KFGQPC Uthmanic Script HAFS"/>
          <w:sz w:val="26"/>
          <w:szCs w:val="26"/>
          <w:rtl/>
          <w:lang w:val="en-ID"/>
        </w:rPr>
        <w:t>لنَّبِيِّ</w:t>
      </w:r>
      <w:r w:rsidRPr="00437209">
        <w:rPr>
          <w:rFonts w:ascii="Traditional Arabic" w:hAnsi="Traditional Arabic" w:cs="KFGQPC Uthmanic Script HAFS"/>
          <w:sz w:val="26"/>
          <w:szCs w:val="26"/>
          <w:lang w:val="en-ID"/>
        </w:rPr>
        <w:t>‍</w:t>
      </w:r>
      <w:r w:rsidRPr="00437209">
        <w:rPr>
          <w:rFonts w:ascii="Traditional Arabic" w:hAnsi="Traditional Arabic" w:cs="KFGQPC Uthmanic Script HAFS" w:hint="cs"/>
          <w:sz w:val="26"/>
          <w:szCs w:val="26"/>
          <w:rtl/>
          <w:lang w:val="en-ID"/>
        </w:rPr>
        <w:t>ۧ</w:t>
      </w:r>
      <w:r w:rsidRPr="00437209">
        <w:rPr>
          <w:rFonts w:ascii="Traditional Arabic" w:hAnsi="Traditional Arabic" w:cs="KFGQPC Uthmanic Script HAFS"/>
          <w:sz w:val="26"/>
          <w:szCs w:val="26"/>
          <w:rtl/>
          <w:lang w:val="en-ID"/>
        </w:rPr>
        <w:t>نَ مِيثَ</w:t>
      </w:r>
      <w:r w:rsidRPr="00437209">
        <w:rPr>
          <w:rFonts w:ascii="Traditional Arabic" w:hAnsi="Traditional Arabic" w:cs="KFGQPC Uthmanic Script HAFS" w:hint="cs"/>
          <w:sz w:val="26"/>
          <w:szCs w:val="26"/>
          <w:rtl/>
          <w:lang w:val="en-ID"/>
        </w:rPr>
        <w:t>ٰ</w:t>
      </w:r>
      <w:r w:rsidRPr="00437209">
        <w:rPr>
          <w:rFonts w:ascii="Traditional Arabic" w:hAnsi="Traditional Arabic" w:cs="KFGQPC Uthmanic Script HAFS"/>
          <w:sz w:val="26"/>
          <w:szCs w:val="26"/>
          <w:rtl/>
          <w:lang w:val="en-ID"/>
        </w:rPr>
        <w:t>قَهُم</w:t>
      </w:r>
      <w:r w:rsidRPr="00437209">
        <w:rPr>
          <w:rFonts w:ascii="Traditional Arabic" w:hAnsi="Traditional Arabic" w:cs="KFGQPC Uthmanic Script HAFS" w:hint="cs"/>
          <w:sz w:val="26"/>
          <w:szCs w:val="26"/>
          <w:rtl/>
          <w:lang w:val="en-ID"/>
        </w:rPr>
        <w:t>ۡ</w:t>
      </w:r>
      <w:r w:rsidRPr="00437209">
        <w:rPr>
          <w:rFonts w:ascii="Traditional Arabic" w:hAnsi="Traditional Arabic" w:cs="KFGQPC Uthmanic Script HAFS"/>
          <w:sz w:val="26"/>
          <w:szCs w:val="26"/>
          <w:rtl/>
          <w:lang w:val="en-ID"/>
        </w:rPr>
        <w:t xml:space="preserve"> وَمِنكَ وَمِن نُّوح</w:t>
      </w:r>
      <w:r w:rsidRPr="00437209">
        <w:rPr>
          <w:rFonts w:ascii="Times New Roman" w:hAnsi="Times New Roman" w:cs="KFGQPC Uthmanic Script HAFS" w:hint="cs"/>
          <w:sz w:val="26"/>
          <w:szCs w:val="26"/>
          <w:rtl/>
          <w:lang w:val="en-ID"/>
        </w:rPr>
        <w:t>ٖ</w:t>
      </w:r>
      <w:r w:rsidRPr="00437209">
        <w:rPr>
          <w:rFonts w:ascii="Traditional Arabic" w:hAnsi="Traditional Arabic" w:cs="KFGQPC Uthmanic Script HAFS"/>
          <w:sz w:val="26"/>
          <w:szCs w:val="26"/>
          <w:rtl/>
          <w:lang w:val="en-ID"/>
        </w:rPr>
        <w:t xml:space="preserve"> وَإِب</w:t>
      </w:r>
      <w:r w:rsidRPr="00437209">
        <w:rPr>
          <w:rFonts w:ascii="Traditional Arabic" w:hAnsi="Traditional Arabic" w:cs="KFGQPC Uthmanic Script HAFS" w:hint="cs"/>
          <w:sz w:val="26"/>
          <w:szCs w:val="26"/>
          <w:rtl/>
          <w:lang w:val="en-ID"/>
        </w:rPr>
        <w:t>ۡ</w:t>
      </w:r>
      <w:r w:rsidRPr="00437209">
        <w:rPr>
          <w:rFonts w:ascii="Traditional Arabic" w:hAnsi="Traditional Arabic" w:cs="KFGQPC Uthmanic Script HAFS"/>
          <w:sz w:val="26"/>
          <w:szCs w:val="26"/>
          <w:rtl/>
          <w:lang w:val="en-ID"/>
        </w:rPr>
        <w:t>رَ</w:t>
      </w:r>
      <w:r w:rsidRPr="00437209">
        <w:rPr>
          <w:rFonts w:ascii="Traditional Arabic" w:hAnsi="Traditional Arabic" w:cs="KFGQPC Uthmanic Script HAFS" w:hint="cs"/>
          <w:sz w:val="26"/>
          <w:szCs w:val="26"/>
          <w:rtl/>
          <w:lang w:val="en-ID"/>
        </w:rPr>
        <w:t>ٰ</w:t>
      </w:r>
      <w:r w:rsidRPr="00437209">
        <w:rPr>
          <w:rFonts w:ascii="Traditional Arabic" w:hAnsi="Traditional Arabic" w:cs="KFGQPC Uthmanic Script HAFS"/>
          <w:sz w:val="26"/>
          <w:szCs w:val="26"/>
          <w:rtl/>
          <w:lang w:val="en-ID"/>
        </w:rPr>
        <w:t>هِيمَ وَمُوسَى</w:t>
      </w:r>
      <w:r w:rsidRPr="00437209">
        <w:rPr>
          <w:rFonts w:ascii="Traditional Arabic" w:hAnsi="Traditional Arabic" w:cs="KFGQPC Uthmanic Script HAFS" w:hint="cs"/>
          <w:sz w:val="26"/>
          <w:szCs w:val="26"/>
          <w:rtl/>
          <w:lang w:val="en-ID"/>
        </w:rPr>
        <w:t>ٰ</w:t>
      </w:r>
      <w:r w:rsidRPr="00437209">
        <w:rPr>
          <w:rFonts w:ascii="Traditional Arabic" w:hAnsi="Traditional Arabic" w:cs="KFGQPC Uthmanic Script HAFS"/>
          <w:sz w:val="26"/>
          <w:szCs w:val="26"/>
          <w:rtl/>
          <w:lang w:val="en-ID"/>
        </w:rPr>
        <w:t xml:space="preserve"> وَعِيسَى </w:t>
      </w:r>
      <w:r w:rsidRPr="00437209">
        <w:rPr>
          <w:rFonts w:ascii="Traditional Arabic" w:hAnsi="Traditional Arabic" w:cs="KFGQPC Uthmanic Script HAFS" w:hint="cs"/>
          <w:sz w:val="26"/>
          <w:szCs w:val="26"/>
          <w:rtl/>
          <w:lang w:val="en-ID"/>
        </w:rPr>
        <w:t>ٱ</w:t>
      </w:r>
      <w:r w:rsidRPr="00437209">
        <w:rPr>
          <w:rFonts w:ascii="Traditional Arabic" w:hAnsi="Traditional Arabic" w:cs="KFGQPC Uthmanic Script HAFS"/>
          <w:sz w:val="26"/>
          <w:szCs w:val="26"/>
          <w:rtl/>
          <w:lang w:val="en-ID"/>
        </w:rPr>
        <w:t>ب</w:t>
      </w:r>
      <w:r w:rsidRPr="00437209">
        <w:rPr>
          <w:rFonts w:ascii="Traditional Arabic" w:hAnsi="Traditional Arabic" w:cs="KFGQPC Uthmanic Script HAFS" w:hint="cs"/>
          <w:sz w:val="26"/>
          <w:szCs w:val="26"/>
          <w:rtl/>
          <w:lang w:val="en-ID"/>
        </w:rPr>
        <w:t>ۡ</w:t>
      </w:r>
      <w:r w:rsidRPr="00437209">
        <w:rPr>
          <w:rFonts w:ascii="Traditional Arabic" w:hAnsi="Traditional Arabic" w:cs="KFGQPC Uthmanic Script HAFS"/>
          <w:sz w:val="26"/>
          <w:szCs w:val="26"/>
          <w:rtl/>
          <w:lang w:val="en-ID"/>
        </w:rPr>
        <w:t>نِ مَر</w:t>
      </w:r>
      <w:r w:rsidRPr="00437209">
        <w:rPr>
          <w:rFonts w:ascii="Traditional Arabic" w:hAnsi="Traditional Arabic" w:cs="KFGQPC Uthmanic Script HAFS" w:hint="cs"/>
          <w:sz w:val="26"/>
          <w:szCs w:val="26"/>
          <w:rtl/>
          <w:lang w:val="en-ID"/>
        </w:rPr>
        <w:t>ۡ</w:t>
      </w:r>
      <w:r w:rsidRPr="00437209">
        <w:rPr>
          <w:rFonts w:ascii="Traditional Arabic" w:hAnsi="Traditional Arabic" w:cs="KFGQPC Uthmanic Script HAFS"/>
          <w:sz w:val="26"/>
          <w:szCs w:val="26"/>
          <w:rtl/>
          <w:lang w:val="en-ID"/>
        </w:rPr>
        <w:t>يَمَ</w:t>
      </w:r>
      <w:r w:rsidRPr="00437209">
        <w:rPr>
          <w:rFonts w:ascii="Traditional Arabic" w:hAnsi="Traditional Arabic" w:cs="KFGQPC Uthmanic Script HAFS" w:hint="cs"/>
          <w:sz w:val="26"/>
          <w:szCs w:val="26"/>
          <w:rtl/>
          <w:lang w:val="en-ID"/>
        </w:rPr>
        <w:t>ۖ</w:t>
      </w:r>
      <w:r w:rsidRPr="00437209">
        <w:rPr>
          <w:rFonts w:ascii="Traditional Arabic" w:hAnsi="Traditional Arabic" w:cs="KFGQPC Uthmanic Script HAFS"/>
          <w:sz w:val="26"/>
          <w:szCs w:val="26"/>
          <w:rtl/>
          <w:lang w:val="en-ID"/>
        </w:rPr>
        <w:t xml:space="preserve"> وَأَخَذ</w:t>
      </w:r>
      <w:r w:rsidRPr="00437209">
        <w:rPr>
          <w:rFonts w:ascii="Traditional Arabic" w:hAnsi="Traditional Arabic" w:cs="KFGQPC Uthmanic Script HAFS" w:hint="cs"/>
          <w:sz w:val="26"/>
          <w:szCs w:val="26"/>
          <w:rtl/>
          <w:lang w:val="en-ID"/>
        </w:rPr>
        <w:t>ۡ</w:t>
      </w:r>
      <w:r w:rsidRPr="00437209">
        <w:rPr>
          <w:rFonts w:ascii="Traditional Arabic" w:hAnsi="Traditional Arabic" w:cs="KFGQPC Uthmanic Script HAFS"/>
          <w:sz w:val="26"/>
          <w:szCs w:val="26"/>
          <w:rtl/>
          <w:lang w:val="en-ID"/>
        </w:rPr>
        <w:t>نَا مِن</w:t>
      </w:r>
      <w:r w:rsidRPr="00437209">
        <w:rPr>
          <w:rFonts w:ascii="Traditional Arabic" w:hAnsi="Traditional Arabic" w:cs="KFGQPC Uthmanic Script HAFS" w:hint="cs"/>
          <w:sz w:val="26"/>
          <w:szCs w:val="26"/>
          <w:rtl/>
          <w:lang w:val="en-ID"/>
        </w:rPr>
        <w:t>ۡ</w:t>
      </w:r>
      <w:r w:rsidRPr="00437209">
        <w:rPr>
          <w:rFonts w:ascii="Traditional Arabic" w:hAnsi="Traditional Arabic" w:cs="KFGQPC Uthmanic Script HAFS"/>
          <w:sz w:val="26"/>
          <w:szCs w:val="26"/>
          <w:rtl/>
          <w:lang w:val="en-ID"/>
        </w:rPr>
        <w:t>هُم مِّيثَ</w:t>
      </w:r>
      <w:r w:rsidRPr="00437209">
        <w:rPr>
          <w:rFonts w:ascii="Traditional Arabic" w:hAnsi="Traditional Arabic" w:cs="KFGQPC Uthmanic Script HAFS" w:hint="cs"/>
          <w:sz w:val="26"/>
          <w:szCs w:val="26"/>
          <w:rtl/>
          <w:lang w:val="en-ID"/>
        </w:rPr>
        <w:t>ٰ</w:t>
      </w:r>
      <w:r w:rsidRPr="00437209">
        <w:rPr>
          <w:rFonts w:ascii="Traditional Arabic" w:hAnsi="Traditional Arabic" w:cs="KFGQPC Uthmanic Script HAFS"/>
          <w:sz w:val="26"/>
          <w:szCs w:val="26"/>
          <w:rtl/>
          <w:lang w:val="en-ID"/>
        </w:rPr>
        <w:t>قًا غَلِيظ</w:t>
      </w:r>
      <w:r w:rsidRPr="00437209">
        <w:rPr>
          <w:rFonts w:ascii="Times New Roman" w:hAnsi="Times New Roman" w:cs="KFGQPC Uthmanic Script HAFS" w:hint="cs"/>
          <w:sz w:val="26"/>
          <w:szCs w:val="26"/>
          <w:rtl/>
          <w:lang w:val="en-ID"/>
        </w:rPr>
        <w:t>ٗ</w:t>
      </w:r>
      <w:r w:rsidRPr="00437209">
        <w:rPr>
          <w:rFonts w:ascii="Traditional Arabic" w:hAnsi="Traditional Arabic" w:cs="KFGQPC Uthmanic Script HAFS"/>
          <w:sz w:val="26"/>
          <w:szCs w:val="26"/>
          <w:rtl/>
          <w:lang w:val="en-ID"/>
        </w:rPr>
        <w:t xml:space="preserve">ا  </w:t>
      </w:r>
    </w:p>
    <w:p w14:paraId="3D21AC37" w14:textId="77777777" w:rsidR="00CF22F5" w:rsidRPr="00437209" w:rsidRDefault="00CF22F5" w:rsidP="00CF22F5">
      <w:pPr>
        <w:spacing w:after="120" w:line="240" w:lineRule="auto"/>
        <w:ind w:left="426"/>
        <w:jc w:val="both"/>
        <w:rPr>
          <w:rFonts w:asciiTheme="majorBidi" w:hAnsiTheme="majorBidi"/>
          <w:lang w:val="en-ID"/>
        </w:rPr>
      </w:pPr>
      <w:proofErr w:type="spellStart"/>
      <w:r w:rsidRPr="00437209">
        <w:rPr>
          <w:rFonts w:asciiTheme="majorBidi" w:hAnsiTheme="majorBidi"/>
          <w:lang w:val="en-ID"/>
        </w:rPr>
        <w:t>Artinya</w:t>
      </w:r>
      <w:proofErr w:type="spellEnd"/>
      <w:r w:rsidRPr="00437209">
        <w:rPr>
          <w:rFonts w:asciiTheme="majorBidi" w:hAnsiTheme="majorBidi"/>
          <w:i/>
          <w:iCs/>
          <w:lang w:val="en-ID"/>
        </w:rPr>
        <w:t>: “Dan (</w:t>
      </w:r>
      <w:proofErr w:type="spellStart"/>
      <w:r w:rsidRPr="00437209">
        <w:rPr>
          <w:rFonts w:asciiTheme="majorBidi" w:hAnsiTheme="majorBidi"/>
          <w:i/>
          <w:iCs/>
          <w:lang w:val="en-ID"/>
        </w:rPr>
        <w:t>ingatlah</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ketika</w:t>
      </w:r>
      <w:proofErr w:type="spellEnd"/>
      <w:r w:rsidRPr="00437209">
        <w:rPr>
          <w:rFonts w:asciiTheme="majorBidi" w:hAnsiTheme="majorBidi"/>
          <w:i/>
          <w:iCs/>
          <w:lang w:val="en-ID"/>
        </w:rPr>
        <w:t xml:space="preserve"> Kami </w:t>
      </w:r>
      <w:proofErr w:type="spellStart"/>
      <w:r w:rsidRPr="00437209">
        <w:rPr>
          <w:rFonts w:asciiTheme="majorBidi" w:hAnsiTheme="majorBidi"/>
          <w:i/>
          <w:iCs/>
          <w:lang w:val="en-ID"/>
        </w:rPr>
        <w:t>mengambil</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perjanjian</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dari</w:t>
      </w:r>
      <w:proofErr w:type="spellEnd"/>
      <w:r w:rsidRPr="00437209">
        <w:rPr>
          <w:rFonts w:asciiTheme="majorBidi" w:hAnsiTheme="majorBidi"/>
          <w:i/>
          <w:iCs/>
          <w:lang w:val="en-ID"/>
        </w:rPr>
        <w:t xml:space="preserve"> Nabi-Nabi dan </w:t>
      </w:r>
      <w:proofErr w:type="spellStart"/>
      <w:r w:rsidRPr="00437209">
        <w:rPr>
          <w:rFonts w:asciiTheme="majorBidi" w:hAnsiTheme="majorBidi"/>
          <w:i/>
          <w:iCs/>
          <w:lang w:val="en-ID"/>
        </w:rPr>
        <w:t>dari</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kamu</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sendiri</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dari</w:t>
      </w:r>
      <w:proofErr w:type="spellEnd"/>
      <w:r w:rsidRPr="00437209">
        <w:rPr>
          <w:rFonts w:asciiTheme="majorBidi" w:hAnsiTheme="majorBidi"/>
          <w:i/>
          <w:iCs/>
          <w:lang w:val="en-ID"/>
        </w:rPr>
        <w:t xml:space="preserve"> Nuh, Ibrahim, Musa dan Isa </w:t>
      </w:r>
      <w:proofErr w:type="spellStart"/>
      <w:r w:rsidRPr="00437209">
        <w:rPr>
          <w:rFonts w:asciiTheme="majorBidi" w:hAnsiTheme="majorBidi"/>
          <w:i/>
          <w:iCs/>
          <w:lang w:val="en-ID"/>
        </w:rPr>
        <w:t>putra</w:t>
      </w:r>
      <w:proofErr w:type="spellEnd"/>
      <w:r w:rsidRPr="00437209">
        <w:rPr>
          <w:rFonts w:asciiTheme="majorBidi" w:hAnsiTheme="majorBidi"/>
          <w:i/>
          <w:iCs/>
          <w:lang w:val="en-ID"/>
        </w:rPr>
        <w:t xml:space="preserve"> Maryam, dan Kami </w:t>
      </w:r>
      <w:proofErr w:type="spellStart"/>
      <w:r w:rsidRPr="00437209">
        <w:rPr>
          <w:rFonts w:asciiTheme="majorBidi" w:hAnsiTheme="majorBidi"/>
          <w:i/>
          <w:iCs/>
          <w:lang w:val="en-ID"/>
        </w:rPr>
        <w:t>telah</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mengambil</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dari</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mereka</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perjanjian</w:t>
      </w:r>
      <w:proofErr w:type="spellEnd"/>
      <w:r w:rsidRPr="00437209">
        <w:rPr>
          <w:rFonts w:asciiTheme="majorBidi" w:hAnsiTheme="majorBidi"/>
          <w:i/>
          <w:iCs/>
          <w:lang w:val="en-ID"/>
        </w:rPr>
        <w:t xml:space="preserve"> yang </w:t>
      </w:r>
      <w:proofErr w:type="spellStart"/>
      <w:r w:rsidRPr="00437209">
        <w:rPr>
          <w:rFonts w:asciiTheme="majorBidi" w:hAnsiTheme="majorBidi"/>
          <w:i/>
          <w:iCs/>
          <w:lang w:val="en-ID"/>
        </w:rPr>
        <w:t>teguh</w:t>
      </w:r>
      <w:proofErr w:type="spellEnd"/>
      <w:r w:rsidRPr="00437209">
        <w:rPr>
          <w:rFonts w:asciiTheme="majorBidi" w:hAnsiTheme="majorBidi"/>
          <w:i/>
          <w:iCs/>
          <w:lang w:val="en-ID"/>
        </w:rPr>
        <w:t xml:space="preserve">.” </w:t>
      </w:r>
      <w:r w:rsidRPr="00437209">
        <w:rPr>
          <w:rFonts w:asciiTheme="majorBidi" w:hAnsiTheme="majorBidi"/>
          <w:lang w:val="en-ID"/>
        </w:rPr>
        <w:t>(QS. Al-</w:t>
      </w:r>
      <w:proofErr w:type="spellStart"/>
      <w:r w:rsidRPr="00437209">
        <w:rPr>
          <w:rFonts w:asciiTheme="majorBidi" w:hAnsiTheme="majorBidi"/>
          <w:lang w:val="en-ID"/>
        </w:rPr>
        <w:t>Ahzab</w:t>
      </w:r>
      <w:proofErr w:type="spellEnd"/>
      <w:r w:rsidRPr="00437209">
        <w:rPr>
          <w:rFonts w:asciiTheme="majorBidi" w:hAnsiTheme="majorBidi"/>
          <w:lang w:val="en-ID"/>
        </w:rPr>
        <w:t xml:space="preserve"> [33]: 7)</w:t>
      </w:r>
    </w:p>
    <w:p w14:paraId="4FD88FC6" w14:textId="77777777" w:rsidR="00CF22F5" w:rsidRPr="00437209" w:rsidRDefault="00CF22F5" w:rsidP="00CF22F5">
      <w:pPr>
        <w:spacing w:after="0" w:line="240" w:lineRule="auto"/>
        <w:ind w:firstLine="426"/>
        <w:jc w:val="both"/>
        <w:rPr>
          <w:rFonts w:asciiTheme="majorBidi" w:hAnsiTheme="majorBidi"/>
          <w:lang w:val="en-ID"/>
        </w:rPr>
      </w:pPr>
      <w:proofErr w:type="spellStart"/>
      <w:r w:rsidRPr="00437209">
        <w:rPr>
          <w:rFonts w:asciiTheme="majorBidi" w:hAnsiTheme="majorBidi"/>
          <w:lang w:val="en-ID"/>
        </w:rPr>
        <w:t>Kemudian</w:t>
      </w:r>
      <w:proofErr w:type="spellEnd"/>
      <w:r w:rsidRPr="00437209">
        <w:rPr>
          <w:rFonts w:asciiTheme="majorBidi" w:hAnsiTheme="majorBidi"/>
          <w:lang w:val="en-ID"/>
        </w:rPr>
        <w:t xml:space="preserve"> </w:t>
      </w:r>
      <w:proofErr w:type="spellStart"/>
      <w:r w:rsidRPr="00437209">
        <w:rPr>
          <w:rFonts w:asciiTheme="majorBidi" w:hAnsiTheme="majorBidi"/>
          <w:lang w:val="en-ID"/>
        </w:rPr>
        <w:t>dalam</w:t>
      </w:r>
      <w:proofErr w:type="spellEnd"/>
      <w:r w:rsidRPr="00437209">
        <w:rPr>
          <w:rFonts w:asciiTheme="majorBidi" w:hAnsiTheme="majorBidi"/>
          <w:lang w:val="en-ID"/>
        </w:rPr>
        <w:t xml:space="preserve"> </w:t>
      </w:r>
      <w:proofErr w:type="spellStart"/>
      <w:r w:rsidRPr="00437209">
        <w:rPr>
          <w:rFonts w:asciiTheme="majorBidi" w:hAnsiTheme="majorBidi"/>
          <w:lang w:val="en-ID"/>
        </w:rPr>
        <w:t>ayat</w:t>
      </w:r>
      <w:proofErr w:type="spellEnd"/>
      <w:r w:rsidRPr="00437209">
        <w:rPr>
          <w:rFonts w:asciiTheme="majorBidi" w:hAnsiTheme="majorBidi"/>
          <w:lang w:val="en-ID"/>
        </w:rPr>
        <w:t xml:space="preserve"> yang lain Allah </w:t>
      </w:r>
      <w:proofErr w:type="spellStart"/>
      <w:r w:rsidRPr="00437209">
        <w:rPr>
          <w:rFonts w:asciiTheme="majorBidi" w:hAnsiTheme="majorBidi"/>
          <w:lang w:val="en-ID"/>
        </w:rPr>
        <w:t>Swt</w:t>
      </w:r>
      <w:proofErr w:type="spellEnd"/>
      <w:r w:rsidRPr="00437209">
        <w:rPr>
          <w:rFonts w:asciiTheme="majorBidi" w:hAnsiTheme="majorBidi"/>
          <w:lang w:val="en-ID"/>
        </w:rPr>
        <w:t xml:space="preserve">. </w:t>
      </w:r>
      <w:proofErr w:type="spellStart"/>
      <w:r w:rsidRPr="00437209">
        <w:rPr>
          <w:rFonts w:asciiTheme="majorBidi" w:hAnsiTheme="majorBidi"/>
          <w:lang w:val="en-ID"/>
        </w:rPr>
        <w:t>berfirman</w:t>
      </w:r>
      <w:proofErr w:type="spellEnd"/>
      <w:r w:rsidRPr="00437209">
        <w:rPr>
          <w:rFonts w:asciiTheme="majorBidi" w:hAnsiTheme="majorBidi"/>
          <w:lang w:val="en-ID"/>
        </w:rPr>
        <w:t>:</w:t>
      </w:r>
    </w:p>
    <w:p w14:paraId="421077F2" w14:textId="77777777" w:rsidR="00CF22F5" w:rsidRPr="00437209" w:rsidRDefault="00CF22F5" w:rsidP="00CF22F5">
      <w:pPr>
        <w:bidi/>
        <w:spacing w:after="0" w:line="240" w:lineRule="auto"/>
        <w:ind w:right="567" w:hanging="31"/>
        <w:jc w:val="both"/>
        <w:rPr>
          <w:rFonts w:ascii="Traditional Arabic" w:hAnsi="Traditional Arabic" w:cs="KFGQPC Uthmanic Script HAFS"/>
          <w:sz w:val="28"/>
          <w:szCs w:val="28"/>
          <w:rtl/>
          <w:lang w:val="en-ID"/>
        </w:rPr>
      </w:pPr>
      <w:r w:rsidRPr="00437209">
        <w:rPr>
          <w:rFonts w:ascii="Traditional Arabic" w:hAnsi="Traditional Arabic" w:cs="KFGQPC Uthmanic Script HAFS"/>
          <w:sz w:val="28"/>
          <w:szCs w:val="28"/>
          <w:rtl/>
          <w:lang w:val="en-ID"/>
        </w:rPr>
        <w:t>وَرَفَع</w:t>
      </w:r>
      <w:r w:rsidRPr="00437209">
        <w:rPr>
          <w:rFonts w:ascii="Traditional Arabic" w:hAnsi="Traditional Arabic" w:cs="KFGQPC Uthmanic Script HAFS" w:hint="cs"/>
          <w:sz w:val="28"/>
          <w:szCs w:val="28"/>
          <w:rtl/>
          <w:lang w:val="en-ID"/>
        </w:rPr>
        <w:t>ۡ</w:t>
      </w:r>
      <w:r w:rsidRPr="00437209">
        <w:rPr>
          <w:rFonts w:ascii="Traditional Arabic" w:hAnsi="Traditional Arabic" w:cs="KFGQPC Uthmanic Script HAFS"/>
          <w:sz w:val="28"/>
          <w:szCs w:val="28"/>
          <w:rtl/>
          <w:lang w:val="en-ID"/>
        </w:rPr>
        <w:t>نَا فَو</w:t>
      </w:r>
      <w:r w:rsidRPr="00437209">
        <w:rPr>
          <w:rFonts w:ascii="Traditional Arabic" w:hAnsi="Traditional Arabic" w:cs="KFGQPC Uthmanic Script HAFS" w:hint="cs"/>
          <w:sz w:val="28"/>
          <w:szCs w:val="28"/>
          <w:rtl/>
          <w:lang w:val="en-ID"/>
        </w:rPr>
        <w:t>ۡ</w:t>
      </w:r>
      <w:r w:rsidRPr="00437209">
        <w:rPr>
          <w:rFonts w:ascii="Traditional Arabic" w:hAnsi="Traditional Arabic" w:cs="KFGQPC Uthmanic Script HAFS"/>
          <w:sz w:val="28"/>
          <w:szCs w:val="28"/>
          <w:rtl/>
          <w:lang w:val="en-ID"/>
        </w:rPr>
        <w:t xml:space="preserve">قَهُمُ </w:t>
      </w:r>
      <w:r w:rsidRPr="00437209">
        <w:rPr>
          <w:rFonts w:ascii="Traditional Arabic" w:hAnsi="Traditional Arabic" w:cs="KFGQPC Uthmanic Script HAFS" w:hint="cs"/>
          <w:sz w:val="28"/>
          <w:szCs w:val="28"/>
          <w:rtl/>
          <w:lang w:val="en-ID"/>
        </w:rPr>
        <w:t>ٱ</w:t>
      </w:r>
      <w:r w:rsidRPr="00437209">
        <w:rPr>
          <w:rFonts w:ascii="Traditional Arabic" w:hAnsi="Traditional Arabic" w:cs="KFGQPC Uthmanic Script HAFS"/>
          <w:sz w:val="28"/>
          <w:szCs w:val="28"/>
          <w:rtl/>
          <w:lang w:val="en-ID"/>
        </w:rPr>
        <w:t>لطُّورَ بِمِيثَ</w:t>
      </w:r>
      <w:r w:rsidRPr="00437209">
        <w:rPr>
          <w:rFonts w:ascii="Traditional Arabic" w:hAnsi="Traditional Arabic" w:cs="KFGQPC Uthmanic Script HAFS" w:hint="cs"/>
          <w:sz w:val="28"/>
          <w:szCs w:val="28"/>
          <w:rtl/>
          <w:lang w:val="en-ID"/>
        </w:rPr>
        <w:t>ٰ</w:t>
      </w:r>
      <w:r w:rsidRPr="00437209">
        <w:rPr>
          <w:rFonts w:ascii="Traditional Arabic" w:hAnsi="Traditional Arabic" w:cs="KFGQPC Uthmanic Script HAFS"/>
          <w:sz w:val="28"/>
          <w:szCs w:val="28"/>
          <w:rtl/>
          <w:lang w:val="en-ID"/>
        </w:rPr>
        <w:t>قِهِم</w:t>
      </w:r>
      <w:r w:rsidRPr="00437209">
        <w:rPr>
          <w:rFonts w:ascii="Traditional Arabic" w:hAnsi="Traditional Arabic" w:cs="KFGQPC Uthmanic Script HAFS" w:hint="cs"/>
          <w:sz w:val="28"/>
          <w:szCs w:val="28"/>
          <w:rtl/>
          <w:lang w:val="en-ID"/>
        </w:rPr>
        <w:t>ۡ</w:t>
      </w:r>
      <w:r w:rsidRPr="00437209">
        <w:rPr>
          <w:rFonts w:ascii="Traditional Arabic" w:hAnsi="Traditional Arabic" w:cs="KFGQPC Uthmanic Script HAFS"/>
          <w:sz w:val="28"/>
          <w:szCs w:val="28"/>
          <w:rtl/>
          <w:lang w:val="en-ID"/>
        </w:rPr>
        <w:t xml:space="preserve"> وَقُل</w:t>
      </w:r>
      <w:r w:rsidRPr="00437209">
        <w:rPr>
          <w:rFonts w:ascii="Traditional Arabic" w:hAnsi="Traditional Arabic" w:cs="KFGQPC Uthmanic Script HAFS" w:hint="cs"/>
          <w:sz w:val="28"/>
          <w:szCs w:val="28"/>
          <w:rtl/>
          <w:lang w:val="en-ID"/>
        </w:rPr>
        <w:t>ۡ</w:t>
      </w:r>
      <w:r w:rsidRPr="00437209">
        <w:rPr>
          <w:rFonts w:ascii="Traditional Arabic" w:hAnsi="Traditional Arabic" w:cs="KFGQPC Uthmanic Script HAFS"/>
          <w:sz w:val="28"/>
          <w:szCs w:val="28"/>
          <w:rtl/>
          <w:lang w:val="en-ID"/>
        </w:rPr>
        <w:t xml:space="preserve">نَا لَهُمُ </w:t>
      </w:r>
      <w:r w:rsidRPr="00437209">
        <w:rPr>
          <w:rFonts w:ascii="Traditional Arabic" w:hAnsi="Traditional Arabic" w:cs="KFGQPC Uthmanic Script HAFS" w:hint="cs"/>
          <w:sz w:val="28"/>
          <w:szCs w:val="28"/>
          <w:rtl/>
          <w:lang w:val="en-ID"/>
        </w:rPr>
        <w:t>ٱ</w:t>
      </w:r>
      <w:r w:rsidRPr="00437209">
        <w:rPr>
          <w:rFonts w:ascii="Traditional Arabic" w:hAnsi="Traditional Arabic" w:cs="KFGQPC Uthmanic Script HAFS"/>
          <w:sz w:val="28"/>
          <w:szCs w:val="28"/>
          <w:rtl/>
          <w:lang w:val="en-ID"/>
        </w:rPr>
        <w:t>د</w:t>
      </w:r>
      <w:r w:rsidRPr="00437209">
        <w:rPr>
          <w:rFonts w:ascii="Traditional Arabic" w:hAnsi="Traditional Arabic" w:cs="KFGQPC Uthmanic Script HAFS" w:hint="cs"/>
          <w:sz w:val="28"/>
          <w:szCs w:val="28"/>
          <w:rtl/>
          <w:lang w:val="en-ID"/>
        </w:rPr>
        <w:t>ۡ</w:t>
      </w:r>
      <w:r w:rsidRPr="00437209">
        <w:rPr>
          <w:rFonts w:ascii="Traditional Arabic" w:hAnsi="Traditional Arabic" w:cs="KFGQPC Uthmanic Script HAFS"/>
          <w:sz w:val="28"/>
          <w:szCs w:val="28"/>
          <w:rtl/>
          <w:lang w:val="en-ID"/>
        </w:rPr>
        <w:t xml:space="preserve">خُلُواْ </w:t>
      </w:r>
      <w:r w:rsidRPr="00437209">
        <w:rPr>
          <w:rFonts w:ascii="Traditional Arabic" w:hAnsi="Traditional Arabic" w:cs="KFGQPC Uthmanic Script HAFS" w:hint="cs"/>
          <w:sz w:val="28"/>
          <w:szCs w:val="28"/>
          <w:rtl/>
          <w:lang w:val="en-ID"/>
        </w:rPr>
        <w:t>ٱ</w:t>
      </w:r>
      <w:r w:rsidRPr="00437209">
        <w:rPr>
          <w:rFonts w:ascii="Traditional Arabic" w:hAnsi="Traditional Arabic" w:cs="KFGQPC Uthmanic Script HAFS"/>
          <w:sz w:val="28"/>
          <w:szCs w:val="28"/>
          <w:rtl/>
          <w:lang w:val="en-ID"/>
        </w:rPr>
        <w:t>ل</w:t>
      </w:r>
      <w:r w:rsidRPr="00437209">
        <w:rPr>
          <w:rFonts w:ascii="Traditional Arabic" w:hAnsi="Traditional Arabic" w:cs="KFGQPC Uthmanic Script HAFS" w:hint="cs"/>
          <w:sz w:val="28"/>
          <w:szCs w:val="28"/>
          <w:rtl/>
          <w:lang w:val="en-ID"/>
        </w:rPr>
        <w:t>ۡ</w:t>
      </w:r>
      <w:r w:rsidRPr="00437209">
        <w:rPr>
          <w:rFonts w:ascii="Traditional Arabic" w:hAnsi="Traditional Arabic" w:cs="KFGQPC Uthmanic Script HAFS"/>
          <w:sz w:val="28"/>
          <w:szCs w:val="28"/>
          <w:rtl/>
          <w:lang w:val="en-ID"/>
        </w:rPr>
        <w:t>بَابَ سُجَّد</w:t>
      </w:r>
      <w:r w:rsidRPr="00437209">
        <w:rPr>
          <w:rFonts w:ascii="Times New Roman" w:hAnsi="Times New Roman" w:cs="KFGQPC Uthmanic Script HAFS" w:hint="cs"/>
          <w:sz w:val="28"/>
          <w:szCs w:val="28"/>
          <w:rtl/>
          <w:lang w:val="en-ID"/>
        </w:rPr>
        <w:t>ٗ</w:t>
      </w:r>
      <w:r w:rsidRPr="00437209">
        <w:rPr>
          <w:rFonts w:ascii="Traditional Arabic" w:hAnsi="Traditional Arabic" w:cs="KFGQPC Uthmanic Script HAFS"/>
          <w:sz w:val="28"/>
          <w:szCs w:val="28"/>
          <w:rtl/>
          <w:lang w:val="en-ID"/>
        </w:rPr>
        <w:t>ا وَقُل</w:t>
      </w:r>
      <w:r w:rsidRPr="00437209">
        <w:rPr>
          <w:rFonts w:ascii="Traditional Arabic" w:hAnsi="Traditional Arabic" w:cs="KFGQPC Uthmanic Script HAFS" w:hint="cs"/>
          <w:sz w:val="28"/>
          <w:szCs w:val="28"/>
          <w:rtl/>
          <w:lang w:val="en-ID"/>
        </w:rPr>
        <w:t>ۡ</w:t>
      </w:r>
      <w:r w:rsidRPr="00437209">
        <w:rPr>
          <w:rFonts w:ascii="Traditional Arabic" w:hAnsi="Traditional Arabic" w:cs="KFGQPC Uthmanic Script HAFS"/>
          <w:sz w:val="28"/>
          <w:szCs w:val="28"/>
          <w:rtl/>
          <w:lang w:val="en-ID"/>
        </w:rPr>
        <w:t>نَا لَهُم</w:t>
      </w:r>
      <w:r w:rsidRPr="00437209">
        <w:rPr>
          <w:rFonts w:ascii="Traditional Arabic" w:hAnsi="Traditional Arabic" w:cs="KFGQPC Uthmanic Script HAFS" w:hint="cs"/>
          <w:sz w:val="28"/>
          <w:szCs w:val="28"/>
          <w:rtl/>
          <w:lang w:val="en-ID"/>
        </w:rPr>
        <w:t>ۡ</w:t>
      </w:r>
      <w:r w:rsidRPr="00437209">
        <w:rPr>
          <w:rFonts w:ascii="Traditional Arabic" w:hAnsi="Traditional Arabic" w:cs="KFGQPC Uthmanic Script HAFS"/>
          <w:sz w:val="28"/>
          <w:szCs w:val="28"/>
          <w:rtl/>
          <w:lang w:val="en-ID"/>
        </w:rPr>
        <w:t xml:space="preserve"> لَا تَع</w:t>
      </w:r>
      <w:r w:rsidRPr="00437209">
        <w:rPr>
          <w:rFonts w:ascii="Traditional Arabic" w:hAnsi="Traditional Arabic" w:cs="KFGQPC Uthmanic Script HAFS" w:hint="cs"/>
          <w:sz w:val="28"/>
          <w:szCs w:val="28"/>
          <w:rtl/>
          <w:lang w:val="en-ID"/>
        </w:rPr>
        <w:t>ۡ</w:t>
      </w:r>
      <w:r w:rsidRPr="00437209">
        <w:rPr>
          <w:rFonts w:ascii="Traditional Arabic" w:hAnsi="Traditional Arabic" w:cs="KFGQPC Uthmanic Script HAFS"/>
          <w:sz w:val="28"/>
          <w:szCs w:val="28"/>
          <w:rtl/>
          <w:lang w:val="en-ID"/>
        </w:rPr>
        <w:t xml:space="preserve">دُواْ فِي </w:t>
      </w:r>
      <w:r w:rsidRPr="00437209">
        <w:rPr>
          <w:rFonts w:ascii="Traditional Arabic" w:hAnsi="Traditional Arabic" w:cs="KFGQPC Uthmanic Script HAFS" w:hint="cs"/>
          <w:sz w:val="28"/>
          <w:szCs w:val="28"/>
          <w:rtl/>
          <w:lang w:val="en-ID"/>
        </w:rPr>
        <w:t>ٱ</w:t>
      </w:r>
      <w:r w:rsidRPr="00437209">
        <w:rPr>
          <w:rFonts w:ascii="Traditional Arabic" w:hAnsi="Traditional Arabic" w:cs="KFGQPC Uthmanic Script HAFS"/>
          <w:sz w:val="28"/>
          <w:szCs w:val="28"/>
          <w:rtl/>
          <w:lang w:val="en-ID"/>
        </w:rPr>
        <w:t>لسَّب</w:t>
      </w:r>
      <w:r w:rsidRPr="00437209">
        <w:rPr>
          <w:rFonts w:ascii="Traditional Arabic" w:hAnsi="Traditional Arabic" w:cs="KFGQPC Uthmanic Script HAFS" w:hint="cs"/>
          <w:sz w:val="28"/>
          <w:szCs w:val="28"/>
          <w:rtl/>
          <w:lang w:val="en-ID"/>
        </w:rPr>
        <w:t>ۡ</w:t>
      </w:r>
      <w:r w:rsidRPr="00437209">
        <w:rPr>
          <w:rFonts w:ascii="Traditional Arabic" w:hAnsi="Traditional Arabic" w:cs="KFGQPC Uthmanic Script HAFS"/>
          <w:sz w:val="28"/>
          <w:szCs w:val="28"/>
          <w:rtl/>
          <w:lang w:val="en-ID"/>
        </w:rPr>
        <w:t>تِ وَأَخَذ</w:t>
      </w:r>
      <w:r w:rsidRPr="00437209">
        <w:rPr>
          <w:rFonts w:ascii="Traditional Arabic" w:hAnsi="Traditional Arabic" w:cs="KFGQPC Uthmanic Script HAFS" w:hint="cs"/>
          <w:sz w:val="28"/>
          <w:szCs w:val="28"/>
          <w:rtl/>
          <w:lang w:val="en-ID"/>
        </w:rPr>
        <w:t>ۡ</w:t>
      </w:r>
      <w:r w:rsidRPr="00437209">
        <w:rPr>
          <w:rFonts w:ascii="Traditional Arabic" w:hAnsi="Traditional Arabic" w:cs="KFGQPC Uthmanic Script HAFS"/>
          <w:sz w:val="28"/>
          <w:szCs w:val="28"/>
          <w:rtl/>
          <w:lang w:val="en-ID"/>
        </w:rPr>
        <w:t>نَا مِن</w:t>
      </w:r>
      <w:r w:rsidRPr="00437209">
        <w:rPr>
          <w:rFonts w:ascii="Traditional Arabic" w:hAnsi="Traditional Arabic" w:cs="KFGQPC Uthmanic Script HAFS" w:hint="cs"/>
          <w:sz w:val="28"/>
          <w:szCs w:val="28"/>
          <w:rtl/>
          <w:lang w:val="en-ID"/>
        </w:rPr>
        <w:t>ۡ</w:t>
      </w:r>
      <w:r w:rsidRPr="00437209">
        <w:rPr>
          <w:rFonts w:ascii="Traditional Arabic" w:hAnsi="Traditional Arabic" w:cs="KFGQPC Uthmanic Script HAFS"/>
          <w:sz w:val="28"/>
          <w:szCs w:val="28"/>
          <w:rtl/>
          <w:lang w:val="en-ID"/>
        </w:rPr>
        <w:t>هُم مِّيثَ</w:t>
      </w:r>
      <w:r w:rsidRPr="00437209">
        <w:rPr>
          <w:rFonts w:ascii="Traditional Arabic" w:hAnsi="Traditional Arabic" w:cs="KFGQPC Uthmanic Script HAFS" w:hint="cs"/>
          <w:sz w:val="28"/>
          <w:szCs w:val="28"/>
          <w:rtl/>
          <w:lang w:val="en-ID"/>
        </w:rPr>
        <w:t>ٰ</w:t>
      </w:r>
      <w:r w:rsidRPr="00437209">
        <w:rPr>
          <w:rFonts w:ascii="Traditional Arabic" w:hAnsi="Traditional Arabic" w:cs="KFGQPC Uthmanic Script HAFS"/>
          <w:sz w:val="28"/>
          <w:szCs w:val="28"/>
          <w:rtl/>
          <w:lang w:val="en-ID"/>
        </w:rPr>
        <w:t>قًا غَلِيظ</w:t>
      </w:r>
      <w:r w:rsidRPr="00437209">
        <w:rPr>
          <w:rFonts w:ascii="Times New Roman" w:hAnsi="Times New Roman" w:cs="KFGQPC Uthmanic Script HAFS" w:hint="cs"/>
          <w:sz w:val="28"/>
          <w:szCs w:val="28"/>
          <w:rtl/>
          <w:lang w:val="en-ID"/>
        </w:rPr>
        <w:t>ٗ</w:t>
      </w:r>
      <w:r w:rsidRPr="00437209">
        <w:rPr>
          <w:rFonts w:ascii="Traditional Arabic" w:hAnsi="Traditional Arabic" w:cs="KFGQPC Uthmanic Script HAFS"/>
          <w:sz w:val="28"/>
          <w:szCs w:val="28"/>
          <w:rtl/>
          <w:lang w:val="en-ID"/>
        </w:rPr>
        <w:t xml:space="preserve">ا </w:t>
      </w:r>
    </w:p>
    <w:p w14:paraId="0CD650AA" w14:textId="77777777" w:rsidR="00CF22F5" w:rsidRPr="00437209" w:rsidRDefault="00CF22F5" w:rsidP="00CF22F5">
      <w:pPr>
        <w:spacing w:after="120" w:line="240" w:lineRule="auto"/>
        <w:ind w:left="426"/>
        <w:jc w:val="both"/>
        <w:rPr>
          <w:rFonts w:ascii="Times New Roman" w:hAnsi="Times New Roman"/>
          <w:lang w:val="en-ID"/>
        </w:rPr>
      </w:pPr>
      <w:r w:rsidRPr="00437209">
        <w:rPr>
          <w:lang w:val="en-ID"/>
        </w:rPr>
        <w:t xml:space="preserve"> </w:t>
      </w:r>
      <w:proofErr w:type="spellStart"/>
      <w:r w:rsidRPr="00437209">
        <w:rPr>
          <w:rFonts w:ascii="Times New Roman" w:hAnsi="Times New Roman"/>
          <w:lang w:val="en-ID"/>
        </w:rPr>
        <w:t>Artinya</w:t>
      </w:r>
      <w:proofErr w:type="spellEnd"/>
      <w:r w:rsidRPr="00437209">
        <w:rPr>
          <w:rFonts w:ascii="Times New Roman" w:hAnsi="Times New Roman"/>
          <w:lang w:val="en-ID"/>
        </w:rPr>
        <w:t xml:space="preserve">: </w:t>
      </w:r>
      <w:r w:rsidRPr="00437209">
        <w:rPr>
          <w:rFonts w:ascii="Times New Roman" w:hAnsi="Times New Roman"/>
          <w:i/>
          <w:iCs/>
          <w:lang w:val="en-ID"/>
        </w:rPr>
        <w:t xml:space="preserve">“Dan </w:t>
      </w:r>
      <w:proofErr w:type="spellStart"/>
      <w:r w:rsidRPr="00437209">
        <w:rPr>
          <w:rFonts w:ascii="Times New Roman" w:hAnsi="Times New Roman"/>
          <w:i/>
          <w:iCs/>
          <w:lang w:val="en-ID"/>
        </w:rPr>
        <w:t>telah</w:t>
      </w:r>
      <w:proofErr w:type="spellEnd"/>
      <w:r w:rsidRPr="00437209">
        <w:rPr>
          <w:rFonts w:ascii="Times New Roman" w:hAnsi="Times New Roman"/>
          <w:i/>
          <w:iCs/>
          <w:lang w:val="en-ID"/>
        </w:rPr>
        <w:t xml:space="preserve"> Kami </w:t>
      </w:r>
      <w:proofErr w:type="spellStart"/>
      <w:r w:rsidRPr="00437209">
        <w:rPr>
          <w:rFonts w:ascii="Times New Roman" w:hAnsi="Times New Roman"/>
          <w:i/>
          <w:iCs/>
          <w:lang w:val="en-ID"/>
        </w:rPr>
        <w:t>angkat</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ke</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atas</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kepala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mereka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bukit</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Tursina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untuk</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menerima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perjanjian</w:t>
      </w:r>
      <w:proofErr w:type="spellEnd"/>
      <w:r w:rsidRPr="00437209">
        <w:rPr>
          <w:rFonts w:ascii="Times New Roman" w:hAnsi="Times New Roman"/>
          <w:i/>
          <w:iCs/>
          <w:lang w:val="en-ID"/>
        </w:rPr>
        <w:t xml:space="preserve"> (yang </w:t>
      </w:r>
      <w:proofErr w:type="spellStart"/>
      <w:r w:rsidRPr="00437209">
        <w:rPr>
          <w:rFonts w:ascii="Times New Roman" w:hAnsi="Times New Roman"/>
          <w:i/>
          <w:iCs/>
          <w:lang w:val="en-ID"/>
        </w:rPr>
        <w:t>telah</w:t>
      </w:r>
      <w:proofErr w:type="spellEnd"/>
      <w:r w:rsidRPr="00437209">
        <w:rPr>
          <w:rFonts w:ascii="Times New Roman" w:hAnsi="Times New Roman"/>
          <w:i/>
          <w:iCs/>
          <w:lang w:val="en-ID"/>
        </w:rPr>
        <w:t xml:space="preserve"> Kami </w:t>
      </w:r>
      <w:proofErr w:type="spellStart"/>
      <w:r w:rsidRPr="00437209">
        <w:rPr>
          <w:rFonts w:ascii="Times New Roman" w:hAnsi="Times New Roman"/>
          <w:i/>
          <w:iCs/>
          <w:lang w:val="en-ID"/>
        </w:rPr>
        <w:t>ambil</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dari</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mereka</w:t>
      </w:r>
      <w:proofErr w:type="spellEnd"/>
      <w:r w:rsidRPr="00437209">
        <w:rPr>
          <w:rFonts w:ascii="Times New Roman" w:hAnsi="Times New Roman"/>
          <w:i/>
          <w:iCs/>
          <w:lang w:val="en-ID"/>
        </w:rPr>
        <w:t xml:space="preserve">. Dan kami </w:t>
      </w:r>
      <w:proofErr w:type="spellStart"/>
      <w:r w:rsidRPr="00437209">
        <w:rPr>
          <w:rFonts w:ascii="Times New Roman" w:hAnsi="Times New Roman"/>
          <w:i/>
          <w:iCs/>
          <w:lang w:val="en-ID"/>
        </w:rPr>
        <w:t>perintahkan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kepada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mereka</w:t>
      </w:r>
      <w:proofErr w:type="spellEnd"/>
      <w:r w:rsidRPr="00437209">
        <w:rPr>
          <w:rFonts w:ascii="Times New Roman" w:hAnsi="Times New Roman"/>
          <w:i/>
          <w:iCs/>
          <w:lang w:val="en-ID"/>
        </w:rPr>
        <w:t>: “</w:t>
      </w:r>
      <w:proofErr w:type="spellStart"/>
      <w:r w:rsidRPr="00437209">
        <w:rPr>
          <w:rFonts w:ascii="Times New Roman" w:hAnsi="Times New Roman"/>
          <w:i/>
          <w:iCs/>
          <w:lang w:val="en-ID"/>
        </w:rPr>
        <w:t>Masuklah</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pintu</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gerbang</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itu</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sambil</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bersujud</w:t>
      </w:r>
      <w:proofErr w:type="spellEnd"/>
      <w:r w:rsidRPr="00437209">
        <w:rPr>
          <w:rFonts w:ascii="Times New Roman" w:hAnsi="Times New Roman"/>
          <w:i/>
          <w:iCs/>
          <w:lang w:val="en-ID"/>
        </w:rPr>
        <w:t xml:space="preserve">”, dan Kami </w:t>
      </w:r>
      <w:proofErr w:type="spellStart"/>
      <w:r w:rsidRPr="00437209">
        <w:rPr>
          <w:rFonts w:ascii="Times New Roman" w:hAnsi="Times New Roman"/>
          <w:i/>
          <w:iCs/>
          <w:lang w:val="en-ID"/>
        </w:rPr>
        <w:t>perintahkan</w:t>
      </w:r>
      <w:proofErr w:type="spellEnd"/>
      <w:r w:rsidRPr="00437209">
        <w:rPr>
          <w:rFonts w:ascii="Times New Roman" w:hAnsi="Times New Roman"/>
          <w:i/>
          <w:iCs/>
          <w:lang w:val="en-ID"/>
        </w:rPr>
        <w:t xml:space="preserve"> (pula) </w:t>
      </w:r>
      <w:proofErr w:type="spellStart"/>
      <w:r w:rsidRPr="00437209">
        <w:rPr>
          <w:rFonts w:ascii="Times New Roman" w:hAnsi="Times New Roman"/>
          <w:i/>
          <w:iCs/>
          <w:lang w:val="en-ID"/>
        </w:rPr>
        <w:t>kepada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mereka</w:t>
      </w:r>
      <w:proofErr w:type="spellEnd"/>
      <w:r w:rsidRPr="00437209">
        <w:rPr>
          <w:rFonts w:ascii="Times New Roman" w:hAnsi="Times New Roman"/>
          <w:i/>
          <w:iCs/>
          <w:lang w:val="en-ID"/>
        </w:rPr>
        <w:t>: “</w:t>
      </w:r>
      <w:proofErr w:type="spellStart"/>
      <w:r w:rsidRPr="00437209">
        <w:rPr>
          <w:rFonts w:ascii="Times New Roman" w:hAnsi="Times New Roman"/>
          <w:i/>
          <w:iCs/>
          <w:lang w:val="en-ID"/>
        </w:rPr>
        <w:t>Janganlah</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kamu</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melanggar</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peraturan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mengenai</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hari</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Sabtu</w:t>
      </w:r>
      <w:proofErr w:type="spellEnd"/>
      <w:r w:rsidRPr="00437209">
        <w:rPr>
          <w:rFonts w:ascii="Times New Roman" w:hAnsi="Times New Roman"/>
          <w:i/>
          <w:iCs/>
          <w:lang w:val="en-ID"/>
        </w:rPr>
        <w:t xml:space="preserve">”, dan Kami </w:t>
      </w:r>
      <w:proofErr w:type="spellStart"/>
      <w:r w:rsidRPr="00437209">
        <w:rPr>
          <w:rFonts w:ascii="Times New Roman" w:hAnsi="Times New Roman"/>
          <w:i/>
          <w:iCs/>
          <w:lang w:val="en-ID"/>
        </w:rPr>
        <w:t>telah</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mengambil</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dari</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mereka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perjanjian</w:t>
      </w:r>
      <w:proofErr w:type="spellEnd"/>
      <w:r w:rsidRPr="00437209">
        <w:rPr>
          <w:rFonts w:ascii="Times New Roman" w:hAnsi="Times New Roman"/>
          <w:i/>
          <w:iCs/>
          <w:lang w:val="en-ID"/>
        </w:rPr>
        <w:t xml:space="preserve"> yang </w:t>
      </w:r>
      <w:proofErr w:type="spellStart"/>
      <w:r w:rsidRPr="00437209">
        <w:rPr>
          <w:rFonts w:ascii="Times New Roman" w:hAnsi="Times New Roman"/>
          <w:i/>
          <w:iCs/>
          <w:lang w:val="en-ID"/>
        </w:rPr>
        <w:t>kokoh</w:t>
      </w:r>
      <w:proofErr w:type="spellEnd"/>
      <w:r w:rsidRPr="00437209">
        <w:rPr>
          <w:rFonts w:ascii="Times New Roman" w:hAnsi="Times New Roman"/>
          <w:i/>
          <w:iCs/>
          <w:lang w:val="en-ID"/>
        </w:rPr>
        <w:t xml:space="preserve">.” </w:t>
      </w:r>
      <w:r w:rsidRPr="00437209">
        <w:rPr>
          <w:rFonts w:ascii="Times New Roman" w:hAnsi="Times New Roman"/>
          <w:lang w:val="en-ID"/>
        </w:rPr>
        <w:t>(</w:t>
      </w:r>
      <w:r w:rsidRPr="00437209">
        <w:rPr>
          <w:rFonts w:asciiTheme="majorBidi" w:hAnsiTheme="majorBidi"/>
          <w:lang w:val="en-ID"/>
        </w:rPr>
        <w:t>QS. An-</w:t>
      </w:r>
      <w:proofErr w:type="spellStart"/>
      <w:r w:rsidRPr="00437209">
        <w:rPr>
          <w:rFonts w:asciiTheme="majorBidi" w:hAnsiTheme="majorBidi"/>
          <w:lang w:val="en-ID"/>
        </w:rPr>
        <w:t>Nisa</w:t>
      </w:r>
      <w:proofErr w:type="spellEnd"/>
      <w:r w:rsidRPr="00437209">
        <w:rPr>
          <w:rFonts w:asciiTheme="majorBidi" w:hAnsiTheme="majorBidi"/>
          <w:lang w:val="en-ID"/>
        </w:rPr>
        <w:t xml:space="preserve"> [4]: 154).</w:t>
      </w:r>
    </w:p>
    <w:p w14:paraId="14E143C1" w14:textId="77777777" w:rsidR="00CF22F5" w:rsidRPr="00437209" w:rsidRDefault="00CF22F5" w:rsidP="00CF22F5">
      <w:pPr>
        <w:spacing w:after="0" w:line="240" w:lineRule="auto"/>
        <w:ind w:firstLine="426"/>
        <w:jc w:val="both"/>
        <w:rPr>
          <w:rFonts w:asciiTheme="majorBidi" w:hAnsiTheme="majorBidi"/>
          <w:lang w:val="en-ID"/>
        </w:rPr>
      </w:pPr>
      <w:proofErr w:type="spellStart"/>
      <w:r w:rsidRPr="00437209">
        <w:rPr>
          <w:rFonts w:asciiTheme="majorBidi" w:hAnsiTheme="majorBidi"/>
          <w:lang w:val="en-ID"/>
        </w:rPr>
        <w:t>Begitu</w:t>
      </w:r>
      <w:proofErr w:type="spellEnd"/>
      <w:r w:rsidRPr="00437209">
        <w:rPr>
          <w:rFonts w:asciiTheme="majorBidi" w:hAnsiTheme="majorBidi"/>
          <w:lang w:val="en-ID"/>
        </w:rPr>
        <w:t xml:space="preserve"> pun </w:t>
      </w:r>
      <w:proofErr w:type="spellStart"/>
      <w:r w:rsidRPr="00437209">
        <w:rPr>
          <w:rFonts w:asciiTheme="majorBidi" w:hAnsiTheme="majorBidi"/>
          <w:lang w:val="en-ID"/>
        </w:rPr>
        <w:t>dalam</w:t>
      </w:r>
      <w:proofErr w:type="spellEnd"/>
      <w:r w:rsidRPr="00437209">
        <w:rPr>
          <w:rFonts w:asciiTheme="majorBidi" w:hAnsiTheme="majorBidi"/>
          <w:lang w:val="en-ID"/>
        </w:rPr>
        <w:t xml:space="preserve"> </w:t>
      </w:r>
      <w:proofErr w:type="spellStart"/>
      <w:r w:rsidRPr="00437209">
        <w:rPr>
          <w:rFonts w:asciiTheme="majorBidi" w:hAnsiTheme="majorBidi"/>
          <w:lang w:val="en-ID"/>
        </w:rPr>
        <w:t>hal</w:t>
      </w:r>
      <w:proofErr w:type="spellEnd"/>
      <w:r w:rsidRPr="00437209">
        <w:rPr>
          <w:rFonts w:asciiTheme="majorBidi" w:hAnsiTheme="majorBidi"/>
          <w:lang w:val="en-ID"/>
        </w:rPr>
        <w:t xml:space="preserve"> </w:t>
      </w:r>
      <w:proofErr w:type="spellStart"/>
      <w:r w:rsidRPr="00437209">
        <w:rPr>
          <w:rFonts w:asciiTheme="majorBidi" w:hAnsiTheme="majorBidi"/>
          <w:lang w:val="en-ID"/>
        </w:rPr>
        <w:t>tali</w:t>
      </w:r>
      <w:proofErr w:type="spellEnd"/>
      <w:r w:rsidRPr="00437209">
        <w:rPr>
          <w:rFonts w:asciiTheme="majorBidi" w:hAnsiTheme="majorBidi"/>
          <w:lang w:val="en-ID"/>
        </w:rPr>
        <w:t xml:space="preserve"> </w:t>
      </w:r>
      <w:proofErr w:type="spellStart"/>
      <w:r w:rsidRPr="00437209">
        <w:rPr>
          <w:rFonts w:asciiTheme="majorBidi" w:hAnsiTheme="majorBidi"/>
          <w:lang w:val="en-ID"/>
        </w:rPr>
        <w:t>pernikahan</w:t>
      </w:r>
      <w:proofErr w:type="spellEnd"/>
      <w:r w:rsidRPr="00437209">
        <w:rPr>
          <w:rFonts w:asciiTheme="majorBidi" w:hAnsiTheme="majorBidi"/>
          <w:lang w:val="en-ID"/>
        </w:rPr>
        <w:t xml:space="preserve"> </w:t>
      </w:r>
      <w:proofErr w:type="spellStart"/>
      <w:r w:rsidRPr="00437209">
        <w:rPr>
          <w:rFonts w:asciiTheme="majorBidi" w:hAnsiTheme="majorBidi"/>
          <w:lang w:val="en-ID"/>
        </w:rPr>
        <w:t>merupakan</w:t>
      </w:r>
      <w:proofErr w:type="spellEnd"/>
      <w:r w:rsidRPr="00437209">
        <w:rPr>
          <w:rFonts w:asciiTheme="majorBidi" w:hAnsiTheme="majorBidi"/>
          <w:lang w:val="en-ID"/>
        </w:rPr>
        <w:t xml:space="preserve"> </w:t>
      </w:r>
      <w:proofErr w:type="spellStart"/>
      <w:r w:rsidRPr="00437209">
        <w:rPr>
          <w:rFonts w:asciiTheme="majorBidi" w:hAnsiTheme="majorBidi"/>
          <w:lang w:val="en-ID"/>
        </w:rPr>
        <w:t>sesuatu</w:t>
      </w:r>
      <w:proofErr w:type="spellEnd"/>
      <w:r w:rsidRPr="00437209">
        <w:rPr>
          <w:rFonts w:asciiTheme="majorBidi" w:hAnsiTheme="majorBidi"/>
          <w:lang w:val="en-ID"/>
        </w:rPr>
        <w:t xml:space="preserve"> yang </w:t>
      </w:r>
      <w:proofErr w:type="spellStart"/>
      <w:r w:rsidRPr="00437209">
        <w:rPr>
          <w:rFonts w:asciiTheme="majorBidi" w:hAnsiTheme="majorBidi"/>
          <w:lang w:val="en-ID"/>
        </w:rPr>
        <w:t>sakral</w:t>
      </w:r>
      <w:proofErr w:type="spellEnd"/>
      <w:r w:rsidRPr="00437209">
        <w:rPr>
          <w:rFonts w:asciiTheme="majorBidi" w:hAnsiTheme="majorBidi"/>
          <w:lang w:val="en-ID"/>
        </w:rPr>
        <w:t xml:space="preserve"> </w:t>
      </w:r>
      <w:proofErr w:type="spellStart"/>
      <w:r w:rsidRPr="00437209">
        <w:rPr>
          <w:rFonts w:asciiTheme="majorBidi" w:hAnsiTheme="majorBidi"/>
          <w:lang w:val="en-ID"/>
        </w:rPr>
        <w:t>hingga</w:t>
      </w:r>
      <w:proofErr w:type="spellEnd"/>
      <w:r w:rsidRPr="00437209">
        <w:rPr>
          <w:rFonts w:asciiTheme="majorBidi" w:hAnsiTheme="majorBidi"/>
          <w:lang w:val="en-ID"/>
        </w:rPr>
        <w:t xml:space="preserve"> </w:t>
      </w:r>
      <w:proofErr w:type="spellStart"/>
      <w:r w:rsidRPr="00437209">
        <w:rPr>
          <w:rFonts w:asciiTheme="majorBidi" w:hAnsiTheme="majorBidi"/>
          <w:lang w:val="en-ID"/>
        </w:rPr>
        <w:t>tidak</w:t>
      </w:r>
      <w:proofErr w:type="spellEnd"/>
      <w:r w:rsidRPr="00437209">
        <w:rPr>
          <w:rFonts w:asciiTheme="majorBidi" w:hAnsiTheme="majorBidi"/>
          <w:lang w:val="en-ID"/>
        </w:rPr>
        <w:t xml:space="preserve"> </w:t>
      </w:r>
      <w:proofErr w:type="spellStart"/>
      <w:r w:rsidRPr="00437209">
        <w:rPr>
          <w:rFonts w:asciiTheme="majorBidi" w:hAnsiTheme="majorBidi"/>
          <w:lang w:val="en-ID"/>
        </w:rPr>
        <w:t>bisa</w:t>
      </w:r>
      <w:proofErr w:type="spellEnd"/>
      <w:r w:rsidRPr="00437209">
        <w:rPr>
          <w:rFonts w:asciiTheme="majorBidi" w:hAnsiTheme="majorBidi"/>
          <w:lang w:val="en-ID"/>
        </w:rPr>
        <w:t xml:space="preserve"> </w:t>
      </w:r>
      <w:proofErr w:type="spellStart"/>
      <w:r w:rsidRPr="00437209">
        <w:rPr>
          <w:rFonts w:asciiTheme="majorBidi" w:hAnsiTheme="majorBidi"/>
          <w:lang w:val="en-ID"/>
        </w:rPr>
        <w:t>dijadikan</w:t>
      </w:r>
      <w:proofErr w:type="spellEnd"/>
      <w:r w:rsidRPr="00437209">
        <w:rPr>
          <w:rFonts w:asciiTheme="majorBidi" w:hAnsiTheme="majorBidi"/>
          <w:lang w:val="en-ID"/>
        </w:rPr>
        <w:t xml:space="preserve"> </w:t>
      </w:r>
      <w:proofErr w:type="spellStart"/>
      <w:r w:rsidRPr="00437209">
        <w:rPr>
          <w:rFonts w:asciiTheme="majorBidi" w:hAnsiTheme="majorBidi"/>
          <w:lang w:val="en-ID"/>
        </w:rPr>
        <w:t>hal</w:t>
      </w:r>
      <w:proofErr w:type="spellEnd"/>
      <w:r w:rsidRPr="00437209">
        <w:rPr>
          <w:rFonts w:asciiTheme="majorBidi" w:hAnsiTheme="majorBidi"/>
          <w:lang w:val="en-ID"/>
        </w:rPr>
        <w:t xml:space="preserve"> yang </w:t>
      </w:r>
      <w:proofErr w:type="spellStart"/>
      <w:r w:rsidRPr="00437209">
        <w:rPr>
          <w:rFonts w:asciiTheme="majorBidi" w:hAnsiTheme="majorBidi"/>
          <w:lang w:val="en-ID"/>
        </w:rPr>
        <w:t>mudah</w:t>
      </w:r>
      <w:proofErr w:type="spellEnd"/>
      <w:r w:rsidRPr="00437209">
        <w:rPr>
          <w:rFonts w:asciiTheme="majorBidi" w:hAnsiTheme="majorBidi"/>
          <w:lang w:val="en-ID"/>
        </w:rPr>
        <w:t xml:space="preserve"> </w:t>
      </w:r>
      <w:proofErr w:type="spellStart"/>
      <w:r w:rsidRPr="00437209">
        <w:rPr>
          <w:rFonts w:asciiTheme="majorBidi" w:hAnsiTheme="majorBidi"/>
          <w:lang w:val="en-ID"/>
        </w:rPr>
        <w:t>diucapkan</w:t>
      </w:r>
      <w:proofErr w:type="spellEnd"/>
      <w:r w:rsidRPr="00437209">
        <w:rPr>
          <w:rFonts w:asciiTheme="majorBidi" w:hAnsiTheme="majorBidi"/>
          <w:lang w:val="en-ID"/>
        </w:rPr>
        <w:t xml:space="preserve"> </w:t>
      </w:r>
      <w:proofErr w:type="spellStart"/>
      <w:r w:rsidRPr="00437209">
        <w:rPr>
          <w:rFonts w:asciiTheme="majorBidi" w:hAnsiTheme="majorBidi"/>
          <w:lang w:val="en-ID"/>
        </w:rPr>
        <w:t>dari</w:t>
      </w:r>
      <w:proofErr w:type="spellEnd"/>
      <w:r w:rsidRPr="00437209">
        <w:rPr>
          <w:rFonts w:asciiTheme="majorBidi" w:hAnsiTheme="majorBidi"/>
          <w:lang w:val="en-ID"/>
        </w:rPr>
        <w:t xml:space="preserve"> </w:t>
      </w:r>
      <w:proofErr w:type="spellStart"/>
      <w:r w:rsidRPr="00437209">
        <w:rPr>
          <w:rFonts w:asciiTheme="majorBidi" w:hAnsiTheme="majorBidi"/>
          <w:lang w:val="en-ID"/>
        </w:rPr>
        <w:t>mulut</w:t>
      </w:r>
      <w:proofErr w:type="spellEnd"/>
      <w:r w:rsidRPr="00437209">
        <w:rPr>
          <w:rFonts w:asciiTheme="majorBidi" w:hAnsiTheme="majorBidi"/>
          <w:lang w:val="en-ID"/>
        </w:rPr>
        <w:t xml:space="preserve"> </w:t>
      </w:r>
      <w:proofErr w:type="spellStart"/>
      <w:r w:rsidRPr="00437209">
        <w:rPr>
          <w:rFonts w:asciiTheme="majorBidi" w:hAnsiTheme="majorBidi"/>
          <w:lang w:val="en-ID"/>
        </w:rPr>
        <w:t>seorang</w:t>
      </w:r>
      <w:proofErr w:type="spellEnd"/>
      <w:r w:rsidRPr="00437209">
        <w:rPr>
          <w:rFonts w:asciiTheme="majorBidi" w:hAnsiTheme="majorBidi"/>
          <w:lang w:val="en-ID"/>
        </w:rPr>
        <w:t xml:space="preserve"> </w:t>
      </w:r>
      <w:proofErr w:type="spellStart"/>
      <w:r w:rsidRPr="00437209">
        <w:rPr>
          <w:rFonts w:asciiTheme="majorBidi" w:hAnsiTheme="majorBidi"/>
          <w:lang w:val="en-ID"/>
        </w:rPr>
        <w:t>suami</w:t>
      </w:r>
      <w:proofErr w:type="spellEnd"/>
      <w:r w:rsidRPr="00437209">
        <w:rPr>
          <w:rFonts w:asciiTheme="majorBidi" w:hAnsiTheme="majorBidi"/>
          <w:lang w:val="en-ID"/>
        </w:rPr>
        <w:t xml:space="preserve"> </w:t>
      </w:r>
      <w:proofErr w:type="spellStart"/>
      <w:r w:rsidRPr="00437209">
        <w:rPr>
          <w:rFonts w:asciiTheme="majorBidi" w:hAnsiTheme="majorBidi"/>
          <w:lang w:val="en-ID"/>
        </w:rPr>
        <w:t>untuk</w:t>
      </w:r>
      <w:proofErr w:type="spellEnd"/>
      <w:r w:rsidRPr="00437209">
        <w:rPr>
          <w:rFonts w:asciiTheme="majorBidi" w:hAnsiTheme="majorBidi"/>
          <w:lang w:val="en-ID"/>
        </w:rPr>
        <w:t xml:space="preserve"> </w:t>
      </w:r>
      <w:proofErr w:type="spellStart"/>
      <w:r w:rsidRPr="00437209">
        <w:rPr>
          <w:rFonts w:asciiTheme="majorBidi" w:hAnsiTheme="majorBidi"/>
          <w:lang w:val="en-ID"/>
        </w:rPr>
        <w:t>mengucapkan</w:t>
      </w:r>
      <w:proofErr w:type="spellEnd"/>
      <w:r w:rsidRPr="00437209">
        <w:rPr>
          <w:rFonts w:asciiTheme="majorBidi" w:hAnsiTheme="majorBidi"/>
          <w:lang w:val="en-ID"/>
        </w:rPr>
        <w:t xml:space="preserve"> kata </w:t>
      </w:r>
      <w:proofErr w:type="spellStart"/>
      <w:r w:rsidRPr="00437209">
        <w:rPr>
          <w:rFonts w:asciiTheme="majorBidi" w:hAnsiTheme="majorBidi"/>
          <w:lang w:val="en-ID"/>
        </w:rPr>
        <w:t>perceraian</w:t>
      </w:r>
      <w:proofErr w:type="spellEnd"/>
      <w:r w:rsidRPr="00437209">
        <w:rPr>
          <w:rFonts w:asciiTheme="majorBidi" w:hAnsiTheme="majorBidi"/>
          <w:lang w:val="en-ID"/>
        </w:rPr>
        <w:t xml:space="preserve">, </w:t>
      </w:r>
      <w:proofErr w:type="spellStart"/>
      <w:r w:rsidRPr="00437209">
        <w:rPr>
          <w:rFonts w:asciiTheme="majorBidi" w:hAnsiTheme="majorBidi"/>
          <w:lang w:val="en-ID"/>
        </w:rPr>
        <w:t>sebagaimana</w:t>
      </w:r>
      <w:proofErr w:type="spellEnd"/>
      <w:r w:rsidRPr="00437209">
        <w:rPr>
          <w:rFonts w:asciiTheme="majorBidi" w:hAnsiTheme="majorBidi"/>
          <w:lang w:val="en-ID"/>
        </w:rPr>
        <w:t xml:space="preserve"> Allah </w:t>
      </w:r>
      <w:proofErr w:type="spellStart"/>
      <w:r w:rsidRPr="00437209">
        <w:rPr>
          <w:rFonts w:asciiTheme="majorBidi" w:hAnsiTheme="majorBidi"/>
          <w:lang w:val="en-ID"/>
        </w:rPr>
        <w:t>Swt</w:t>
      </w:r>
      <w:proofErr w:type="spellEnd"/>
      <w:r w:rsidRPr="00437209">
        <w:rPr>
          <w:rFonts w:asciiTheme="majorBidi" w:hAnsiTheme="majorBidi"/>
          <w:lang w:val="en-ID"/>
        </w:rPr>
        <w:t xml:space="preserve">. </w:t>
      </w:r>
      <w:proofErr w:type="spellStart"/>
      <w:r w:rsidRPr="00437209">
        <w:rPr>
          <w:rFonts w:asciiTheme="majorBidi" w:hAnsiTheme="majorBidi"/>
          <w:lang w:val="en-ID"/>
        </w:rPr>
        <w:t>berfirman</w:t>
      </w:r>
      <w:proofErr w:type="spellEnd"/>
      <w:r w:rsidRPr="00437209">
        <w:rPr>
          <w:rFonts w:asciiTheme="majorBidi" w:hAnsiTheme="majorBidi"/>
          <w:lang w:val="en-ID"/>
        </w:rPr>
        <w:t xml:space="preserve">: </w:t>
      </w:r>
      <w:proofErr w:type="spellStart"/>
      <w:r w:rsidRPr="00437209">
        <w:rPr>
          <w:rFonts w:asciiTheme="majorBidi" w:hAnsiTheme="majorBidi"/>
          <w:lang w:val="en-ID"/>
        </w:rPr>
        <w:t>sebagaimana</w:t>
      </w:r>
      <w:proofErr w:type="spellEnd"/>
      <w:r w:rsidRPr="00437209">
        <w:rPr>
          <w:rFonts w:asciiTheme="majorBidi" w:hAnsiTheme="majorBidi"/>
          <w:lang w:val="en-ID"/>
        </w:rPr>
        <w:t xml:space="preserve"> </w:t>
      </w:r>
      <w:proofErr w:type="spellStart"/>
      <w:r w:rsidRPr="00437209">
        <w:rPr>
          <w:rFonts w:asciiTheme="majorBidi" w:hAnsiTheme="majorBidi"/>
          <w:lang w:val="en-ID"/>
        </w:rPr>
        <w:t>berikut</w:t>
      </w:r>
      <w:proofErr w:type="spellEnd"/>
      <w:r w:rsidRPr="00437209">
        <w:rPr>
          <w:rFonts w:asciiTheme="majorBidi" w:hAnsiTheme="majorBidi"/>
          <w:lang w:val="en-ID"/>
        </w:rPr>
        <w:t xml:space="preserve">: </w:t>
      </w:r>
    </w:p>
    <w:p w14:paraId="20F10D38" w14:textId="77777777" w:rsidR="00CF22F5" w:rsidRPr="00437209" w:rsidRDefault="00CF22F5" w:rsidP="00CF22F5">
      <w:pPr>
        <w:spacing w:after="0" w:line="240" w:lineRule="auto"/>
        <w:jc w:val="right"/>
        <w:rPr>
          <w:rFonts w:cs="KFGQPC Uthmanic Script HAFS"/>
          <w:sz w:val="26"/>
          <w:szCs w:val="26"/>
          <w:rtl/>
          <w:lang w:val="en-ID"/>
        </w:rPr>
      </w:pPr>
      <w:r w:rsidRPr="00437209">
        <w:rPr>
          <w:rFonts w:cs="KFGQPC Uthmanic Script HAFS"/>
          <w:sz w:val="26"/>
          <w:szCs w:val="26"/>
          <w:rtl/>
          <w:lang w:val="en-ID"/>
        </w:rPr>
        <w:t>وَكَيۡفَ تَأۡخُذُونَهُۥ وَقَدۡ أَفۡضَىٰ بَعۡضُكُمۡ إِلَىٰ بَعۡض</w:t>
      </w:r>
      <w:r w:rsidRPr="00437209">
        <w:rPr>
          <w:rFonts w:ascii="Times New Roman" w:hAnsi="Times New Roman" w:cs="KFGQPC Uthmanic Script HAFS" w:hint="cs"/>
          <w:sz w:val="26"/>
          <w:szCs w:val="26"/>
          <w:rtl/>
          <w:lang w:val="en-ID"/>
        </w:rPr>
        <w:t>ٖ</w:t>
      </w:r>
      <w:r w:rsidRPr="00437209">
        <w:rPr>
          <w:rFonts w:cs="KFGQPC Uthmanic Script HAFS"/>
          <w:sz w:val="26"/>
          <w:szCs w:val="26"/>
          <w:rtl/>
          <w:lang w:val="en-ID"/>
        </w:rPr>
        <w:t xml:space="preserve"> وَأَخَذۡنَ مِنكُم مِّيثَٰقًا غَلِيظ</w:t>
      </w:r>
      <w:r w:rsidRPr="00437209">
        <w:rPr>
          <w:rFonts w:ascii="Times New Roman" w:hAnsi="Times New Roman" w:cs="KFGQPC Uthmanic Script HAFS" w:hint="cs"/>
          <w:sz w:val="26"/>
          <w:szCs w:val="26"/>
          <w:rtl/>
          <w:lang w:val="en-ID"/>
        </w:rPr>
        <w:t>ٗ</w:t>
      </w:r>
      <w:r w:rsidRPr="00437209">
        <w:rPr>
          <w:rFonts w:cs="KFGQPC Uthmanic Script HAFS"/>
          <w:sz w:val="26"/>
          <w:szCs w:val="26"/>
          <w:rtl/>
          <w:lang w:val="en-ID"/>
        </w:rPr>
        <w:t xml:space="preserve">ا  </w:t>
      </w:r>
    </w:p>
    <w:p w14:paraId="5A94E978" w14:textId="77777777" w:rsidR="00CF22F5" w:rsidRPr="00437209" w:rsidRDefault="00CF22F5" w:rsidP="00CF22F5">
      <w:pPr>
        <w:tabs>
          <w:tab w:val="left" w:pos="4111"/>
        </w:tabs>
        <w:spacing w:after="120" w:line="240" w:lineRule="auto"/>
        <w:ind w:left="426"/>
        <w:jc w:val="both"/>
        <w:rPr>
          <w:rFonts w:asciiTheme="majorBidi" w:hAnsiTheme="majorBidi"/>
          <w:lang w:val="en-ID"/>
        </w:rPr>
      </w:pPr>
      <w:proofErr w:type="spellStart"/>
      <w:r w:rsidRPr="00437209">
        <w:rPr>
          <w:rFonts w:asciiTheme="majorBidi" w:hAnsiTheme="majorBidi"/>
          <w:lang w:val="en-ID"/>
        </w:rPr>
        <w:t>Artinya</w:t>
      </w:r>
      <w:proofErr w:type="spellEnd"/>
      <w:r w:rsidRPr="00437209">
        <w:rPr>
          <w:rFonts w:asciiTheme="majorBidi" w:hAnsiTheme="majorBidi"/>
          <w:lang w:val="en-ID"/>
        </w:rPr>
        <w:t>:</w:t>
      </w:r>
      <w:r w:rsidRPr="00437209">
        <w:rPr>
          <w:rFonts w:asciiTheme="majorBidi" w:hAnsiTheme="majorBidi"/>
          <w:i/>
          <w:iCs/>
          <w:lang w:val="en-ID"/>
        </w:rPr>
        <w:t xml:space="preserve"> “</w:t>
      </w:r>
      <w:proofErr w:type="spellStart"/>
      <w:r w:rsidRPr="00437209">
        <w:rPr>
          <w:rFonts w:asciiTheme="majorBidi" w:hAnsiTheme="majorBidi"/>
          <w:i/>
          <w:iCs/>
          <w:lang w:val="en-ID"/>
        </w:rPr>
        <w:t>Bagaimana</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kamu</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akan</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mengambilnya</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kembali</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padahal</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sebagian</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kamu</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telah</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bergaul</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bercampur</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dengan</w:t>
      </w:r>
      <w:proofErr w:type="spellEnd"/>
      <w:r w:rsidRPr="00437209">
        <w:rPr>
          <w:rFonts w:asciiTheme="majorBidi" w:hAnsiTheme="majorBidi"/>
          <w:i/>
          <w:iCs/>
          <w:lang w:val="en-ID"/>
        </w:rPr>
        <w:t xml:space="preserve"> yang lain </w:t>
      </w:r>
      <w:proofErr w:type="spellStart"/>
      <w:r w:rsidRPr="00437209">
        <w:rPr>
          <w:rFonts w:asciiTheme="majorBidi" w:hAnsiTheme="majorBidi"/>
          <w:i/>
          <w:iCs/>
          <w:lang w:val="en-ID"/>
        </w:rPr>
        <w:t>sebagai</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suami-istri</w:t>
      </w:r>
      <w:proofErr w:type="spellEnd"/>
      <w:r w:rsidRPr="00437209">
        <w:rPr>
          <w:rFonts w:asciiTheme="majorBidi" w:hAnsiTheme="majorBidi"/>
          <w:i/>
          <w:iCs/>
          <w:lang w:val="en-ID"/>
        </w:rPr>
        <w:t xml:space="preserve">. Dan </w:t>
      </w:r>
      <w:proofErr w:type="spellStart"/>
      <w:r w:rsidRPr="00437209">
        <w:rPr>
          <w:rFonts w:asciiTheme="majorBidi" w:hAnsiTheme="majorBidi"/>
          <w:i/>
          <w:iCs/>
          <w:lang w:val="en-ID"/>
        </w:rPr>
        <w:t>mereka</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istri-istrimu</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telah</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mengambil</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dari</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kamu</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perjanjian</w:t>
      </w:r>
      <w:proofErr w:type="spellEnd"/>
      <w:r w:rsidRPr="00437209">
        <w:rPr>
          <w:rFonts w:asciiTheme="majorBidi" w:hAnsiTheme="majorBidi"/>
          <w:i/>
          <w:iCs/>
          <w:lang w:val="en-ID"/>
        </w:rPr>
        <w:t xml:space="preserve"> yang </w:t>
      </w:r>
      <w:proofErr w:type="spellStart"/>
      <w:r w:rsidRPr="00437209">
        <w:rPr>
          <w:rFonts w:asciiTheme="majorBidi" w:hAnsiTheme="majorBidi"/>
          <w:i/>
          <w:iCs/>
          <w:lang w:val="en-ID"/>
        </w:rPr>
        <w:t>kuat</w:t>
      </w:r>
      <w:proofErr w:type="spellEnd"/>
      <w:r w:rsidRPr="00437209">
        <w:rPr>
          <w:rFonts w:asciiTheme="majorBidi" w:hAnsiTheme="majorBidi"/>
          <w:i/>
          <w:iCs/>
          <w:lang w:val="en-ID"/>
        </w:rPr>
        <w:t>.”</w:t>
      </w:r>
      <w:r w:rsidRPr="00437209">
        <w:rPr>
          <w:rFonts w:asciiTheme="majorBidi" w:hAnsiTheme="majorBidi"/>
          <w:lang w:val="en-ID"/>
        </w:rPr>
        <w:t xml:space="preserve"> (QS. An-</w:t>
      </w:r>
      <w:proofErr w:type="spellStart"/>
      <w:r w:rsidRPr="00437209">
        <w:rPr>
          <w:rFonts w:asciiTheme="majorBidi" w:hAnsiTheme="majorBidi"/>
          <w:lang w:val="en-ID"/>
        </w:rPr>
        <w:t>Nisa</w:t>
      </w:r>
      <w:proofErr w:type="spellEnd"/>
      <w:r w:rsidRPr="00437209">
        <w:rPr>
          <w:rFonts w:asciiTheme="majorBidi" w:hAnsiTheme="majorBidi"/>
          <w:lang w:val="en-ID"/>
        </w:rPr>
        <w:t xml:space="preserve"> [4]: 21)</w:t>
      </w:r>
    </w:p>
    <w:p w14:paraId="1DCD8F6A" w14:textId="77777777" w:rsidR="00CF22F5" w:rsidRPr="00437209" w:rsidRDefault="00CF22F5" w:rsidP="00CF22F5">
      <w:pPr>
        <w:spacing w:after="0" w:line="240" w:lineRule="auto"/>
        <w:ind w:firstLine="426"/>
        <w:jc w:val="both"/>
        <w:rPr>
          <w:rFonts w:asciiTheme="majorBidi" w:hAnsiTheme="majorBidi"/>
          <w:lang w:val="en-ID"/>
        </w:rPr>
      </w:pPr>
      <w:proofErr w:type="spellStart"/>
      <w:r w:rsidRPr="00437209">
        <w:rPr>
          <w:rFonts w:asciiTheme="majorBidi" w:hAnsiTheme="majorBidi"/>
          <w:lang w:val="en-ID"/>
        </w:rPr>
        <w:t>Dalam</w:t>
      </w:r>
      <w:proofErr w:type="spellEnd"/>
      <w:r w:rsidRPr="00437209">
        <w:rPr>
          <w:rFonts w:asciiTheme="majorBidi" w:hAnsiTheme="majorBidi"/>
          <w:lang w:val="en-ID"/>
        </w:rPr>
        <w:t xml:space="preserve"> </w:t>
      </w:r>
      <w:proofErr w:type="spellStart"/>
      <w:r w:rsidRPr="00437209">
        <w:rPr>
          <w:rFonts w:asciiTheme="majorBidi" w:hAnsiTheme="majorBidi"/>
          <w:lang w:val="en-ID"/>
        </w:rPr>
        <w:t>tiga</w:t>
      </w:r>
      <w:proofErr w:type="spellEnd"/>
      <w:r w:rsidRPr="00437209">
        <w:rPr>
          <w:rFonts w:asciiTheme="majorBidi" w:hAnsiTheme="majorBidi"/>
          <w:lang w:val="en-ID"/>
        </w:rPr>
        <w:t xml:space="preserve"> </w:t>
      </w:r>
      <w:proofErr w:type="spellStart"/>
      <w:r w:rsidRPr="00437209">
        <w:rPr>
          <w:rFonts w:asciiTheme="majorBidi" w:hAnsiTheme="majorBidi"/>
          <w:lang w:val="en-ID"/>
        </w:rPr>
        <w:t>ayat</w:t>
      </w:r>
      <w:proofErr w:type="spellEnd"/>
      <w:r w:rsidRPr="00437209">
        <w:rPr>
          <w:rFonts w:asciiTheme="majorBidi" w:hAnsiTheme="majorBidi"/>
          <w:lang w:val="en-ID"/>
        </w:rPr>
        <w:t xml:space="preserve"> di </w:t>
      </w:r>
      <w:proofErr w:type="spellStart"/>
      <w:r w:rsidRPr="00437209">
        <w:rPr>
          <w:rFonts w:asciiTheme="majorBidi" w:hAnsiTheme="majorBidi"/>
          <w:lang w:val="en-ID"/>
        </w:rPr>
        <w:t>atas</w:t>
      </w:r>
      <w:proofErr w:type="spellEnd"/>
      <w:r w:rsidRPr="00437209">
        <w:rPr>
          <w:rFonts w:asciiTheme="majorBidi" w:hAnsiTheme="majorBidi"/>
          <w:lang w:val="en-ID"/>
        </w:rPr>
        <w:t xml:space="preserve">, </w:t>
      </w:r>
      <w:proofErr w:type="spellStart"/>
      <w:r w:rsidRPr="00437209">
        <w:rPr>
          <w:rFonts w:asciiTheme="majorBidi" w:hAnsiTheme="majorBidi"/>
          <w:lang w:val="en-ID"/>
        </w:rPr>
        <w:t>fungsi</w:t>
      </w:r>
      <w:proofErr w:type="spellEnd"/>
      <w:r w:rsidRPr="00437209">
        <w:rPr>
          <w:rFonts w:asciiTheme="majorBidi" w:hAnsiTheme="majorBidi"/>
          <w:lang w:val="en-ID"/>
        </w:rPr>
        <w:t xml:space="preserve"> </w:t>
      </w:r>
      <w:proofErr w:type="spellStart"/>
      <w:r w:rsidRPr="00437209">
        <w:rPr>
          <w:rFonts w:asciiTheme="majorBidi" w:hAnsiTheme="majorBidi"/>
          <w:lang w:val="en-ID"/>
        </w:rPr>
        <w:t>administratif</w:t>
      </w:r>
      <w:proofErr w:type="spellEnd"/>
      <w:r w:rsidRPr="00437209">
        <w:rPr>
          <w:rFonts w:asciiTheme="majorBidi" w:hAnsiTheme="majorBidi"/>
          <w:lang w:val="en-ID"/>
        </w:rPr>
        <w:t xml:space="preserve"> dan </w:t>
      </w:r>
      <w:proofErr w:type="spellStart"/>
      <w:r w:rsidRPr="00437209">
        <w:rPr>
          <w:rFonts w:asciiTheme="majorBidi" w:hAnsiTheme="majorBidi"/>
          <w:lang w:val="en-ID"/>
        </w:rPr>
        <w:t>sosial</w:t>
      </w:r>
      <w:proofErr w:type="spellEnd"/>
      <w:r w:rsidRPr="00437209">
        <w:rPr>
          <w:rFonts w:asciiTheme="majorBidi" w:hAnsiTheme="majorBidi"/>
          <w:lang w:val="en-ID"/>
        </w:rPr>
        <w:t xml:space="preserve"> </w:t>
      </w:r>
      <w:proofErr w:type="spellStart"/>
      <w:r w:rsidRPr="00437209">
        <w:rPr>
          <w:rFonts w:asciiTheme="majorBidi" w:hAnsiTheme="majorBidi"/>
          <w:lang w:val="en-ID"/>
        </w:rPr>
        <w:t>dikumpulkan</w:t>
      </w:r>
      <w:proofErr w:type="spellEnd"/>
      <w:r w:rsidRPr="00437209">
        <w:rPr>
          <w:rFonts w:asciiTheme="majorBidi" w:hAnsiTheme="majorBidi"/>
          <w:lang w:val="en-ID"/>
        </w:rPr>
        <w:t xml:space="preserve"> </w:t>
      </w:r>
      <w:proofErr w:type="spellStart"/>
      <w:r w:rsidRPr="00437209">
        <w:rPr>
          <w:rFonts w:asciiTheme="majorBidi" w:hAnsiTheme="majorBidi"/>
          <w:lang w:val="en-ID"/>
        </w:rPr>
        <w:t>bersama</w:t>
      </w:r>
      <w:proofErr w:type="spellEnd"/>
      <w:r w:rsidRPr="00437209">
        <w:rPr>
          <w:rFonts w:asciiTheme="majorBidi" w:hAnsiTheme="majorBidi"/>
          <w:lang w:val="en-ID"/>
        </w:rPr>
        <w:t xml:space="preserve">. Karena </w:t>
      </w:r>
      <w:proofErr w:type="spellStart"/>
      <w:r w:rsidRPr="00437209">
        <w:rPr>
          <w:rFonts w:asciiTheme="majorBidi" w:hAnsiTheme="majorBidi"/>
          <w:lang w:val="en-ID"/>
        </w:rPr>
        <w:t>untuk</w:t>
      </w:r>
      <w:proofErr w:type="spellEnd"/>
      <w:r w:rsidRPr="00437209">
        <w:rPr>
          <w:rFonts w:asciiTheme="majorBidi" w:hAnsiTheme="majorBidi"/>
          <w:lang w:val="en-ID"/>
        </w:rPr>
        <w:t xml:space="preserve"> </w:t>
      </w:r>
      <w:proofErr w:type="spellStart"/>
      <w:r w:rsidRPr="00437209">
        <w:rPr>
          <w:rFonts w:asciiTheme="majorBidi" w:hAnsiTheme="majorBidi"/>
          <w:lang w:val="en-ID"/>
        </w:rPr>
        <w:t>menguatkan</w:t>
      </w:r>
      <w:proofErr w:type="spellEnd"/>
      <w:r w:rsidRPr="00437209">
        <w:rPr>
          <w:rFonts w:asciiTheme="majorBidi" w:hAnsiTheme="majorBidi"/>
          <w:lang w:val="en-ID"/>
        </w:rPr>
        <w:t xml:space="preserve"> </w:t>
      </w:r>
      <w:proofErr w:type="spellStart"/>
      <w:r w:rsidRPr="00437209">
        <w:rPr>
          <w:rFonts w:asciiTheme="majorBidi" w:hAnsiTheme="majorBidi"/>
          <w:lang w:val="en-ID"/>
        </w:rPr>
        <w:t>kesepakatan</w:t>
      </w:r>
      <w:proofErr w:type="spellEnd"/>
      <w:r w:rsidRPr="00437209">
        <w:rPr>
          <w:rFonts w:asciiTheme="majorBidi" w:hAnsiTheme="majorBidi"/>
          <w:lang w:val="en-ID"/>
        </w:rPr>
        <w:t xml:space="preserve"> </w:t>
      </w:r>
      <w:proofErr w:type="spellStart"/>
      <w:r w:rsidRPr="00437209">
        <w:rPr>
          <w:rFonts w:asciiTheme="majorBidi" w:hAnsiTheme="majorBidi"/>
          <w:lang w:val="en-ID"/>
        </w:rPr>
        <w:t>antar</w:t>
      </w:r>
      <w:proofErr w:type="spellEnd"/>
      <w:r w:rsidRPr="00437209">
        <w:rPr>
          <w:rFonts w:asciiTheme="majorBidi" w:hAnsiTheme="majorBidi"/>
          <w:lang w:val="en-ID"/>
        </w:rPr>
        <w:t xml:space="preserve"> </w:t>
      </w:r>
      <w:proofErr w:type="spellStart"/>
      <w:r w:rsidRPr="00437209">
        <w:rPr>
          <w:rFonts w:asciiTheme="majorBidi" w:hAnsiTheme="majorBidi"/>
          <w:lang w:val="en-ID"/>
        </w:rPr>
        <w:t>subyek</w:t>
      </w:r>
      <w:proofErr w:type="spellEnd"/>
      <w:r w:rsidRPr="00437209">
        <w:rPr>
          <w:rFonts w:asciiTheme="majorBidi" w:hAnsiTheme="majorBidi"/>
          <w:lang w:val="en-ID"/>
        </w:rPr>
        <w:t xml:space="preserve"> </w:t>
      </w:r>
      <w:proofErr w:type="spellStart"/>
      <w:r w:rsidRPr="00437209">
        <w:rPr>
          <w:rFonts w:asciiTheme="majorBidi" w:hAnsiTheme="majorBidi"/>
          <w:lang w:val="en-ID"/>
        </w:rPr>
        <w:t>hukum</w:t>
      </w:r>
      <w:proofErr w:type="spellEnd"/>
      <w:r w:rsidRPr="00437209">
        <w:rPr>
          <w:rFonts w:asciiTheme="majorBidi" w:hAnsiTheme="majorBidi"/>
          <w:lang w:val="en-ID"/>
        </w:rPr>
        <w:t xml:space="preserve">, </w:t>
      </w:r>
      <w:proofErr w:type="spellStart"/>
      <w:r w:rsidRPr="00437209">
        <w:rPr>
          <w:rFonts w:asciiTheme="majorBidi" w:hAnsiTheme="majorBidi"/>
          <w:lang w:val="en-ID"/>
        </w:rPr>
        <w:t>sejumlah</w:t>
      </w:r>
      <w:proofErr w:type="spellEnd"/>
      <w:r w:rsidRPr="00437209">
        <w:rPr>
          <w:rFonts w:asciiTheme="majorBidi" w:hAnsiTheme="majorBidi"/>
          <w:lang w:val="en-ID"/>
        </w:rPr>
        <w:t xml:space="preserve"> </w:t>
      </w:r>
      <w:proofErr w:type="spellStart"/>
      <w:r w:rsidRPr="00437209">
        <w:rPr>
          <w:rFonts w:asciiTheme="majorBidi" w:hAnsiTheme="majorBidi"/>
          <w:lang w:val="en-ID"/>
        </w:rPr>
        <w:t>prasyarat</w:t>
      </w:r>
      <w:proofErr w:type="spellEnd"/>
      <w:r w:rsidRPr="00437209">
        <w:rPr>
          <w:rFonts w:asciiTheme="majorBidi" w:hAnsiTheme="majorBidi"/>
          <w:lang w:val="en-ID"/>
        </w:rPr>
        <w:t xml:space="preserve"> </w:t>
      </w:r>
      <w:proofErr w:type="spellStart"/>
      <w:r w:rsidRPr="00437209">
        <w:rPr>
          <w:rFonts w:asciiTheme="majorBidi" w:hAnsiTheme="majorBidi"/>
          <w:lang w:val="en-ID"/>
        </w:rPr>
        <w:t>harus</w:t>
      </w:r>
      <w:proofErr w:type="spellEnd"/>
      <w:r w:rsidRPr="00437209">
        <w:rPr>
          <w:rFonts w:asciiTheme="majorBidi" w:hAnsiTheme="majorBidi"/>
          <w:lang w:val="en-ID"/>
        </w:rPr>
        <w:t xml:space="preserve"> </w:t>
      </w:r>
      <w:proofErr w:type="spellStart"/>
      <w:r w:rsidRPr="00437209">
        <w:rPr>
          <w:rFonts w:asciiTheme="majorBidi" w:hAnsiTheme="majorBidi"/>
          <w:lang w:val="en-ID"/>
        </w:rPr>
        <w:t>dipenuhi</w:t>
      </w:r>
      <w:proofErr w:type="spellEnd"/>
      <w:r w:rsidRPr="00437209">
        <w:rPr>
          <w:rFonts w:asciiTheme="majorBidi" w:hAnsiTheme="majorBidi"/>
          <w:lang w:val="en-ID"/>
        </w:rPr>
        <w:t xml:space="preserve">. Al-Qur’an </w:t>
      </w:r>
      <w:proofErr w:type="spellStart"/>
      <w:r w:rsidRPr="00437209">
        <w:rPr>
          <w:rFonts w:asciiTheme="majorBidi" w:hAnsiTheme="majorBidi"/>
          <w:lang w:val="en-ID"/>
        </w:rPr>
        <w:t>menginformasikan</w:t>
      </w:r>
      <w:proofErr w:type="spellEnd"/>
      <w:r w:rsidRPr="00437209">
        <w:rPr>
          <w:rFonts w:asciiTheme="majorBidi" w:hAnsiTheme="majorBidi"/>
          <w:lang w:val="en-ID"/>
        </w:rPr>
        <w:t xml:space="preserve"> </w:t>
      </w:r>
      <w:proofErr w:type="spellStart"/>
      <w:r w:rsidRPr="00437209">
        <w:rPr>
          <w:rFonts w:asciiTheme="majorBidi" w:hAnsiTheme="majorBidi"/>
          <w:lang w:val="en-ID"/>
        </w:rPr>
        <w:t>bahwa</w:t>
      </w:r>
      <w:proofErr w:type="spellEnd"/>
      <w:r w:rsidRPr="00437209">
        <w:rPr>
          <w:rFonts w:asciiTheme="majorBidi" w:hAnsiTheme="majorBidi"/>
          <w:lang w:val="en-ID"/>
        </w:rPr>
        <w:t xml:space="preserve"> </w:t>
      </w:r>
      <w:proofErr w:type="spellStart"/>
      <w:r w:rsidRPr="00437209">
        <w:rPr>
          <w:rFonts w:asciiTheme="majorBidi" w:hAnsiTheme="majorBidi"/>
          <w:lang w:val="en-ID"/>
        </w:rPr>
        <w:t>ada</w:t>
      </w:r>
      <w:proofErr w:type="spellEnd"/>
      <w:r w:rsidRPr="00437209">
        <w:rPr>
          <w:rFonts w:asciiTheme="majorBidi" w:hAnsiTheme="majorBidi"/>
          <w:lang w:val="en-ID"/>
        </w:rPr>
        <w:t xml:space="preserve"> </w:t>
      </w:r>
      <w:proofErr w:type="spellStart"/>
      <w:r w:rsidRPr="00437209">
        <w:rPr>
          <w:rFonts w:asciiTheme="majorBidi" w:hAnsiTheme="majorBidi"/>
          <w:lang w:val="en-ID"/>
        </w:rPr>
        <w:t>saksi</w:t>
      </w:r>
      <w:proofErr w:type="spellEnd"/>
      <w:r w:rsidRPr="00437209">
        <w:rPr>
          <w:rFonts w:asciiTheme="majorBidi" w:hAnsiTheme="majorBidi"/>
          <w:lang w:val="en-ID"/>
        </w:rPr>
        <w:t xml:space="preserve">, dan </w:t>
      </w:r>
      <w:proofErr w:type="spellStart"/>
      <w:r w:rsidRPr="00437209">
        <w:rPr>
          <w:rFonts w:asciiTheme="majorBidi" w:hAnsiTheme="majorBidi"/>
          <w:lang w:val="en-ID"/>
        </w:rPr>
        <w:t>mahar</w:t>
      </w:r>
      <w:proofErr w:type="spellEnd"/>
      <w:r w:rsidRPr="00437209">
        <w:rPr>
          <w:rFonts w:asciiTheme="majorBidi" w:hAnsiTheme="majorBidi"/>
          <w:lang w:val="en-ID"/>
        </w:rPr>
        <w:t xml:space="preserve"> </w:t>
      </w:r>
      <w:proofErr w:type="spellStart"/>
      <w:r w:rsidRPr="00437209">
        <w:rPr>
          <w:rFonts w:asciiTheme="majorBidi" w:hAnsiTheme="majorBidi"/>
          <w:lang w:val="en-ID"/>
        </w:rPr>
        <w:t>disamping</w:t>
      </w:r>
      <w:proofErr w:type="spellEnd"/>
      <w:r w:rsidRPr="00437209">
        <w:rPr>
          <w:rFonts w:asciiTheme="majorBidi" w:hAnsiTheme="majorBidi"/>
          <w:lang w:val="en-ID"/>
        </w:rPr>
        <w:t xml:space="preserve"> </w:t>
      </w:r>
      <w:proofErr w:type="spellStart"/>
      <w:r w:rsidRPr="00437209">
        <w:rPr>
          <w:rFonts w:asciiTheme="majorBidi" w:hAnsiTheme="majorBidi"/>
          <w:lang w:val="en-ID"/>
        </w:rPr>
        <w:t>dua</w:t>
      </w:r>
      <w:proofErr w:type="spellEnd"/>
      <w:r w:rsidRPr="00437209">
        <w:rPr>
          <w:rFonts w:asciiTheme="majorBidi" w:hAnsiTheme="majorBidi"/>
          <w:lang w:val="en-ID"/>
        </w:rPr>
        <w:t xml:space="preserve"> </w:t>
      </w:r>
      <w:proofErr w:type="spellStart"/>
      <w:r w:rsidRPr="00437209">
        <w:rPr>
          <w:rFonts w:asciiTheme="majorBidi" w:hAnsiTheme="majorBidi"/>
          <w:lang w:val="en-ID"/>
        </w:rPr>
        <w:t>subyek</w:t>
      </w:r>
      <w:proofErr w:type="spellEnd"/>
      <w:r w:rsidRPr="00437209">
        <w:rPr>
          <w:rFonts w:asciiTheme="majorBidi" w:hAnsiTheme="majorBidi"/>
          <w:lang w:val="en-ID"/>
        </w:rPr>
        <w:t xml:space="preserve"> </w:t>
      </w:r>
      <w:proofErr w:type="spellStart"/>
      <w:r w:rsidRPr="00437209">
        <w:rPr>
          <w:rFonts w:asciiTheme="majorBidi" w:hAnsiTheme="majorBidi"/>
          <w:lang w:val="en-ID"/>
        </w:rPr>
        <w:t>hukum</w:t>
      </w:r>
      <w:proofErr w:type="spellEnd"/>
      <w:r w:rsidRPr="00437209">
        <w:rPr>
          <w:rFonts w:asciiTheme="majorBidi" w:hAnsiTheme="majorBidi"/>
          <w:lang w:val="en-ID"/>
        </w:rPr>
        <w:t xml:space="preserve"> </w:t>
      </w:r>
      <w:proofErr w:type="spellStart"/>
      <w:r w:rsidRPr="00437209">
        <w:rPr>
          <w:rFonts w:asciiTheme="majorBidi" w:hAnsiTheme="majorBidi"/>
          <w:lang w:val="en-ID"/>
        </w:rPr>
        <w:t>itu</w:t>
      </w:r>
      <w:proofErr w:type="spellEnd"/>
      <w:r w:rsidRPr="00437209">
        <w:rPr>
          <w:rFonts w:asciiTheme="majorBidi" w:hAnsiTheme="majorBidi"/>
          <w:lang w:val="en-ID"/>
        </w:rPr>
        <w:t xml:space="preserve"> </w:t>
      </w:r>
      <w:proofErr w:type="spellStart"/>
      <w:r w:rsidRPr="00437209">
        <w:rPr>
          <w:rFonts w:asciiTheme="majorBidi" w:hAnsiTheme="majorBidi"/>
          <w:lang w:val="en-ID"/>
        </w:rPr>
        <w:t>sendiri</w:t>
      </w:r>
      <w:proofErr w:type="spellEnd"/>
      <w:r w:rsidRPr="00437209">
        <w:rPr>
          <w:rFonts w:asciiTheme="majorBidi" w:hAnsiTheme="majorBidi"/>
          <w:lang w:val="en-ID"/>
        </w:rPr>
        <w:t xml:space="preserve">, </w:t>
      </w:r>
      <w:proofErr w:type="spellStart"/>
      <w:r w:rsidRPr="00437209">
        <w:rPr>
          <w:rFonts w:asciiTheme="majorBidi" w:hAnsiTheme="majorBidi"/>
          <w:lang w:val="en-ID"/>
        </w:rPr>
        <w:t>yaitu</w:t>
      </w:r>
      <w:proofErr w:type="spellEnd"/>
      <w:r w:rsidRPr="00437209">
        <w:rPr>
          <w:rFonts w:asciiTheme="majorBidi" w:hAnsiTheme="majorBidi"/>
          <w:lang w:val="en-ID"/>
        </w:rPr>
        <w:t xml:space="preserve"> </w:t>
      </w:r>
      <w:proofErr w:type="spellStart"/>
      <w:r w:rsidRPr="00437209">
        <w:rPr>
          <w:rFonts w:asciiTheme="majorBidi" w:hAnsiTheme="majorBidi"/>
          <w:lang w:val="en-ID"/>
        </w:rPr>
        <w:t>pengantin</w:t>
      </w:r>
      <w:proofErr w:type="spellEnd"/>
      <w:r w:rsidRPr="00437209">
        <w:rPr>
          <w:rFonts w:asciiTheme="majorBidi" w:hAnsiTheme="majorBidi"/>
          <w:lang w:val="en-ID"/>
        </w:rPr>
        <w:t xml:space="preserve"> (</w:t>
      </w:r>
      <w:proofErr w:type="spellStart"/>
      <w:r w:rsidRPr="00437209">
        <w:rPr>
          <w:rFonts w:asciiTheme="majorBidi" w:hAnsiTheme="majorBidi"/>
          <w:lang w:val="en-ID"/>
        </w:rPr>
        <w:t>laki-laki</w:t>
      </w:r>
      <w:proofErr w:type="spellEnd"/>
      <w:r w:rsidRPr="00437209">
        <w:rPr>
          <w:rFonts w:asciiTheme="majorBidi" w:hAnsiTheme="majorBidi"/>
          <w:lang w:val="en-ID"/>
        </w:rPr>
        <w:t xml:space="preserve"> dan </w:t>
      </w:r>
      <w:proofErr w:type="spellStart"/>
      <w:r w:rsidRPr="00437209">
        <w:rPr>
          <w:rFonts w:asciiTheme="majorBidi" w:hAnsiTheme="majorBidi"/>
          <w:lang w:val="en-ID"/>
        </w:rPr>
        <w:t>perempuan</w:t>
      </w:r>
      <w:proofErr w:type="spellEnd"/>
      <w:r w:rsidRPr="00437209">
        <w:rPr>
          <w:rFonts w:asciiTheme="majorBidi" w:hAnsiTheme="majorBidi"/>
          <w:lang w:val="en-ID"/>
        </w:rPr>
        <w:t xml:space="preserve">). </w:t>
      </w:r>
      <w:proofErr w:type="spellStart"/>
      <w:r w:rsidRPr="00437209">
        <w:rPr>
          <w:rFonts w:asciiTheme="majorBidi" w:hAnsiTheme="majorBidi"/>
          <w:lang w:val="en-ID"/>
        </w:rPr>
        <w:t>Selanjutnya</w:t>
      </w:r>
      <w:proofErr w:type="spellEnd"/>
      <w:r w:rsidRPr="00437209">
        <w:rPr>
          <w:rFonts w:asciiTheme="majorBidi" w:hAnsiTheme="majorBidi"/>
          <w:lang w:val="en-ID"/>
        </w:rPr>
        <w:t xml:space="preserve">, </w:t>
      </w:r>
      <w:proofErr w:type="spellStart"/>
      <w:r w:rsidRPr="00437209">
        <w:rPr>
          <w:rFonts w:asciiTheme="majorBidi" w:hAnsiTheme="majorBidi"/>
          <w:lang w:val="en-ID"/>
        </w:rPr>
        <w:t>secara</w:t>
      </w:r>
      <w:proofErr w:type="spellEnd"/>
      <w:r w:rsidRPr="00437209">
        <w:rPr>
          <w:rFonts w:asciiTheme="majorBidi" w:hAnsiTheme="majorBidi"/>
          <w:lang w:val="en-ID"/>
        </w:rPr>
        <w:t xml:space="preserve"> </w:t>
      </w:r>
      <w:proofErr w:type="spellStart"/>
      <w:r w:rsidRPr="00437209">
        <w:rPr>
          <w:rFonts w:asciiTheme="majorBidi" w:hAnsiTheme="majorBidi"/>
          <w:lang w:val="en-ID"/>
        </w:rPr>
        <w:t>keseluruhan</w:t>
      </w:r>
      <w:proofErr w:type="spellEnd"/>
      <w:r w:rsidRPr="00437209">
        <w:rPr>
          <w:rFonts w:asciiTheme="majorBidi" w:hAnsiTheme="majorBidi"/>
          <w:lang w:val="en-ID"/>
        </w:rPr>
        <w:t xml:space="preserve"> model </w:t>
      </w:r>
      <w:proofErr w:type="spellStart"/>
      <w:r w:rsidRPr="00437209">
        <w:rPr>
          <w:rFonts w:asciiTheme="majorBidi" w:hAnsiTheme="majorBidi"/>
          <w:lang w:val="en-ID"/>
        </w:rPr>
        <w:t>hubungan</w:t>
      </w:r>
      <w:proofErr w:type="spellEnd"/>
      <w:r w:rsidRPr="00437209">
        <w:rPr>
          <w:rFonts w:asciiTheme="majorBidi" w:hAnsiTheme="majorBidi"/>
          <w:lang w:val="en-ID"/>
        </w:rPr>
        <w:t xml:space="preserve"> </w:t>
      </w:r>
      <w:proofErr w:type="spellStart"/>
      <w:r w:rsidRPr="00437209">
        <w:rPr>
          <w:rFonts w:asciiTheme="majorBidi" w:hAnsiTheme="majorBidi"/>
          <w:lang w:val="en-ID"/>
        </w:rPr>
        <w:t>antara</w:t>
      </w:r>
      <w:proofErr w:type="spellEnd"/>
      <w:r w:rsidRPr="00437209">
        <w:rPr>
          <w:rFonts w:asciiTheme="majorBidi" w:hAnsiTheme="majorBidi"/>
          <w:lang w:val="en-ID"/>
        </w:rPr>
        <w:t xml:space="preserve"> </w:t>
      </w:r>
      <w:proofErr w:type="spellStart"/>
      <w:r w:rsidRPr="00437209">
        <w:rPr>
          <w:rFonts w:asciiTheme="majorBidi" w:hAnsiTheme="majorBidi"/>
          <w:lang w:val="en-ID"/>
        </w:rPr>
        <w:t>dua</w:t>
      </w:r>
      <w:proofErr w:type="spellEnd"/>
      <w:r w:rsidRPr="00437209">
        <w:rPr>
          <w:rFonts w:asciiTheme="majorBidi" w:hAnsiTheme="majorBidi"/>
          <w:lang w:val="en-ID"/>
        </w:rPr>
        <w:t xml:space="preserve"> </w:t>
      </w:r>
      <w:proofErr w:type="spellStart"/>
      <w:r w:rsidRPr="00437209">
        <w:rPr>
          <w:rFonts w:asciiTheme="majorBidi" w:hAnsiTheme="majorBidi"/>
          <w:lang w:val="en-ID"/>
        </w:rPr>
        <w:t>pihak</w:t>
      </w:r>
      <w:proofErr w:type="spellEnd"/>
      <w:r w:rsidRPr="00437209">
        <w:rPr>
          <w:rFonts w:asciiTheme="majorBidi" w:hAnsiTheme="majorBidi"/>
          <w:lang w:val="en-ID"/>
        </w:rPr>
        <w:t xml:space="preserve"> </w:t>
      </w:r>
      <w:proofErr w:type="spellStart"/>
      <w:r w:rsidRPr="00437209">
        <w:rPr>
          <w:rFonts w:asciiTheme="majorBidi" w:hAnsiTheme="majorBidi"/>
          <w:lang w:val="en-ID"/>
        </w:rPr>
        <w:t>atau</w:t>
      </w:r>
      <w:proofErr w:type="spellEnd"/>
      <w:r w:rsidRPr="00437209">
        <w:rPr>
          <w:rFonts w:asciiTheme="majorBidi" w:hAnsiTheme="majorBidi"/>
          <w:lang w:val="en-ID"/>
        </w:rPr>
        <w:t xml:space="preserve"> </w:t>
      </w:r>
      <w:proofErr w:type="spellStart"/>
      <w:r w:rsidRPr="00437209">
        <w:rPr>
          <w:rFonts w:asciiTheme="majorBidi" w:hAnsiTheme="majorBidi"/>
          <w:lang w:val="en-ID"/>
        </w:rPr>
        <w:t>lebih</w:t>
      </w:r>
      <w:proofErr w:type="spellEnd"/>
      <w:r w:rsidRPr="00437209">
        <w:rPr>
          <w:rFonts w:asciiTheme="majorBidi" w:hAnsiTheme="majorBidi"/>
          <w:lang w:val="en-ID"/>
        </w:rPr>
        <w:t xml:space="preserve"> </w:t>
      </w:r>
      <w:proofErr w:type="spellStart"/>
      <w:r w:rsidRPr="00437209">
        <w:rPr>
          <w:rFonts w:asciiTheme="majorBidi" w:hAnsiTheme="majorBidi"/>
          <w:lang w:val="en-ID"/>
        </w:rPr>
        <w:t>membutuhkan</w:t>
      </w:r>
      <w:proofErr w:type="spellEnd"/>
      <w:r w:rsidRPr="00437209">
        <w:rPr>
          <w:rFonts w:asciiTheme="majorBidi" w:hAnsiTheme="majorBidi"/>
          <w:lang w:val="en-ID"/>
        </w:rPr>
        <w:t xml:space="preserve"> </w:t>
      </w:r>
      <w:proofErr w:type="spellStart"/>
      <w:r w:rsidRPr="00437209">
        <w:rPr>
          <w:rFonts w:asciiTheme="majorBidi" w:hAnsiTheme="majorBidi"/>
          <w:lang w:val="en-ID"/>
        </w:rPr>
        <w:t>kesepakatan</w:t>
      </w:r>
      <w:proofErr w:type="spellEnd"/>
      <w:r w:rsidRPr="00437209">
        <w:rPr>
          <w:rFonts w:asciiTheme="majorBidi" w:hAnsiTheme="majorBidi"/>
          <w:lang w:val="en-ID"/>
        </w:rPr>
        <w:t xml:space="preserve"> yang </w:t>
      </w:r>
      <w:proofErr w:type="spellStart"/>
      <w:r w:rsidRPr="00437209">
        <w:rPr>
          <w:rFonts w:asciiTheme="majorBidi" w:hAnsiTheme="majorBidi"/>
          <w:lang w:val="en-ID"/>
        </w:rPr>
        <w:t>berdimensi</w:t>
      </w:r>
      <w:proofErr w:type="spellEnd"/>
      <w:r w:rsidRPr="00437209">
        <w:rPr>
          <w:rFonts w:asciiTheme="majorBidi" w:hAnsiTheme="majorBidi"/>
          <w:lang w:val="en-ID"/>
        </w:rPr>
        <w:t xml:space="preserve"> </w:t>
      </w:r>
      <w:proofErr w:type="spellStart"/>
      <w:r w:rsidRPr="00437209">
        <w:rPr>
          <w:rFonts w:asciiTheme="majorBidi" w:hAnsiTheme="majorBidi"/>
          <w:lang w:val="en-ID"/>
        </w:rPr>
        <w:t>hukum</w:t>
      </w:r>
      <w:proofErr w:type="spellEnd"/>
      <w:r w:rsidRPr="00437209">
        <w:rPr>
          <w:rFonts w:asciiTheme="majorBidi" w:hAnsiTheme="majorBidi"/>
          <w:lang w:val="en-ID"/>
        </w:rPr>
        <w:t xml:space="preserve">. </w:t>
      </w:r>
    </w:p>
    <w:p w14:paraId="7203A1C8" w14:textId="77777777" w:rsidR="00CF22F5" w:rsidRPr="00437209" w:rsidRDefault="00CF22F5" w:rsidP="00CF22F5">
      <w:pPr>
        <w:spacing w:after="0" w:line="240" w:lineRule="auto"/>
        <w:ind w:firstLine="426"/>
        <w:jc w:val="both"/>
        <w:rPr>
          <w:rFonts w:ascii="Times New Roman" w:hAnsi="Times New Roman"/>
          <w:lang w:val="en-ID"/>
        </w:rPr>
      </w:pPr>
      <w:r w:rsidRPr="00437209">
        <w:rPr>
          <w:rFonts w:ascii="Times New Roman" w:hAnsi="Times New Roman"/>
          <w:lang w:val="en-ID"/>
        </w:rPr>
        <w:t xml:space="preserve">Lembaga </w:t>
      </w:r>
      <w:proofErr w:type="spellStart"/>
      <w:r w:rsidRPr="00437209">
        <w:rPr>
          <w:rFonts w:ascii="Times New Roman" w:hAnsi="Times New Roman"/>
          <w:lang w:val="en-ID"/>
        </w:rPr>
        <w:t>pendidikan</w:t>
      </w:r>
      <w:proofErr w:type="spellEnd"/>
      <w:r w:rsidRPr="00437209">
        <w:rPr>
          <w:rFonts w:ascii="Times New Roman" w:hAnsi="Times New Roman"/>
          <w:lang w:val="en-ID"/>
        </w:rPr>
        <w:t xml:space="preserve"> yang </w:t>
      </w:r>
      <w:proofErr w:type="spellStart"/>
      <w:r w:rsidRPr="00437209">
        <w:rPr>
          <w:rFonts w:ascii="Times New Roman" w:hAnsi="Times New Roman"/>
          <w:lang w:val="en-ID"/>
        </w:rPr>
        <w:t>pertama</w:t>
      </w:r>
      <w:proofErr w:type="spellEnd"/>
      <w:r w:rsidRPr="00437209">
        <w:rPr>
          <w:rFonts w:ascii="Times New Roman" w:hAnsi="Times New Roman"/>
          <w:lang w:val="en-ID"/>
        </w:rPr>
        <w:t xml:space="preserve"> dan </w:t>
      </w:r>
      <w:proofErr w:type="spellStart"/>
      <w:r w:rsidRPr="00437209">
        <w:rPr>
          <w:rFonts w:ascii="Times New Roman" w:hAnsi="Times New Roman"/>
          <w:lang w:val="en-ID"/>
        </w:rPr>
        <w:t>utama</w:t>
      </w:r>
      <w:proofErr w:type="spellEnd"/>
      <w:r w:rsidRPr="00437209">
        <w:rPr>
          <w:rFonts w:ascii="Times New Roman" w:hAnsi="Times New Roman"/>
          <w:lang w:val="en-ID"/>
        </w:rPr>
        <w:t xml:space="preserve"> </w:t>
      </w:r>
      <w:proofErr w:type="spellStart"/>
      <w:r w:rsidRPr="00437209">
        <w:rPr>
          <w:rFonts w:ascii="Times New Roman" w:hAnsi="Times New Roman"/>
          <w:lang w:val="en-ID"/>
        </w:rPr>
        <w:t>dalam</w:t>
      </w:r>
      <w:proofErr w:type="spellEnd"/>
      <w:r w:rsidRPr="00437209">
        <w:rPr>
          <w:rFonts w:ascii="Times New Roman" w:hAnsi="Times New Roman"/>
          <w:lang w:val="en-ID"/>
        </w:rPr>
        <w:t xml:space="preserve"> </w:t>
      </w:r>
      <w:proofErr w:type="spellStart"/>
      <w:r w:rsidRPr="00437209">
        <w:rPr>
          <w:rFonts w:ascii="Times New Roman" w:hAnsi="Times New Roman"/>
          <w:lang w:val="en-ID"/>
        </w:rPr>
        <w:t>masyarakat</w:t>
      </w:r>
      <w:proofErr w:type="spellEnd"/>
      <w:r w:rsidRPr="00437209">
        <w:rPr>
          <w:rFonts w:ascii="Times New Roman" w:hAnsi="Times New Roman"/>
          <w:lang w:val="en-ID"/>
        </w:rPr>
        <w:t xml:space="preserve"> </w:t>
      </w:r>
      <w:proofErr w:type="spellStart"/>
      <w:r w:rsidRPr="00437209">
        <w:rPr>
          <w:rFonts w:ascii="Times New Roman" w:hAnsi="Times New Roman"/>
          <w:lang w:val="en-ID"/>
        </w:rPr>
        <w:t>adalah</w:t>
      </w:r>
      <w:proofErr w:type="spellEnd"/>
      <w:r w:rsidRPr="00437209">
        <w:rPr>
          <w:rFonts w:ascii="Times New Roman" w:hAnsi="Times New Roman"/>
          <w:lang w:val="en-ID"/>
        </w:rPr>
        <w:t xml:space="preserve"> </w:t>
      </w:r>
      <w:proofErr w:type="spellStart"/>
      <w:r w:rsidRPr="00437209">
        <w:rPr>
          <w:rFonts w:ascii="Times New Roman" w:hAnsi="Times New Roman"/>
          <w:lang w:val="en-ID"/>
        </w:rPr>
        <w:t>keluarga</w:t>
      </w:r>
      <w:proofErr w:type="spellEnd"/>
      <w:r w:rsidRPr="00437209">
        <w:rPr>
          <w:rFonts w:ascii="Times New Roman" w:hAnsi="Times New Roman"/>
          <w:lang w:val="en-ID"/>
        </w:rPr>
        <w:t xml:space="preserve">, </w:t>
      </w:r>
      <w:proofErr w:type="spellStart"/>
      <w:r w:rsidRPr="00437209">
        <w:rPr>
          <w:rFonts w:ascii="Times New Roman" w:hAnsi="Times New Roman"/>
          <w:lang w:val="en-ID"/>
        </w:rPr>
        <w:t>karena</w:t>
      </w:r>
      <w:proofErr w:type="spellEnd"/>
      <w:r w:rsidRPr="00437209">
        <w:rPr>
          <w:rFonts w:ascii="Times New Roman" w:hAnsi="Times New Roman"/>
          <w:lang w:val="en-ID"/>
        </w:rPr>
        <w:t xml:space="preserve"> </w:t>
      </w:r>
      <w:proofErr w:type="spellStart"/>
      <w:r w:rsidRPr="00437209">
        <w:rPr>
          <w:rFonts w:ascii="Times New Roman" w:hAnsi="Times New Roman"/>
          <w:lang w:val="en-ID"/>
        </w:rPr>
        <w:t>dalam</w:t>
      </w:r>
      <w:proofErr w:type="spellEnd"/>
      <w:r w:rsidRPr="00437209">
        <w:rPr>
          <w:rFonts w:ascii="Times New Roman" w:hAnsi="Times New Roman"/>
          <w:lang w:val="en-ID"/>
        </w:rPr>
        <w:t xml:space="preserve"> </w:t>
      </w:r>
      <w:proofErr w:type="spellStart"/>
      <w:r w:rsidRPr="00437209">
        <w:rPr>
          <w:rFonts w:ascii="Times New Roman" w:hAnsi="Times New Roman"/>
          <w:lang w:val="en-ID"/>
        </w:rPr>
        <w:t>keluarga</w:t>
      </w:r>
      <w:proofErr w:type="spellEnd"/>
      <w:r w:rsidRPr="00437209">
        <w:rPr>
          <w:rFonts w:ascii="Times New Roman" w:hAnsi="Times New Roman"/>
          <w:lang w:val="en-ID"/>
        </w:rPr>
        <w:t xml:space="preserve"> </w:t>
      </w:r>
      <w:proofErr w:type="spellStart"/>
      <w:r w:rsidRPr="00437209">
        <w:rPr>
          <w:rFonts w:ascii="Times New Roman" w:hAnsi="Times New Roman"/>
          <w:lang w:val="en-ID"/>
        </w:rPr>
        <w:t>manusia</w:t>
      </w:r>
      <w:proofErr w:type="spellEnd"/>
      <w:r w:rsidRPr="00437209">
        <w:rPr>
          <w:rFonts w:ascii="Times New Roman" w:hAnsi="Times New Roman"/>
          <w:lang w:val="en-ID"/>
        </w:rPr>
        <w:t xml:space="preserve"> </w:t>
      </w:r>
      <w:proofErr w:type="spellStart"/>
      <w:r w:rsidRPr="00437209">
        <w:rPr>
          <w:rFonts w:ascii="Times New Roman" w:hAnsi="Times New Roman"/>
          <w:lang w:val="en-ID"/>
        </w:rPr>
        <w:t>dilahirkan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berkembang</w:t>
      </w:r>
      <w:proofErr w:type="spellEnd"/>
      <w:r w:rsidRPr="00437209">
        <w:rPr>
          <w:rFonts w:ascii="Times New Roman" w:hAnsi="Times New Roman"/>
          <w:lang w:val="en-ID"/>
        </w:rPr>
        <w:t xml:space="preserve"> </w:t>
      </w:r>
      <w:proofErr w:type="spellStart"/>
      <w:r w:rsidRPr="00437209">
        <w:rPr>
          <w:rFonts w:ascii="Times New Roman" w:hAnsi="Times New Roman"/>
          <w:lang w:val="en-ID"/>
        </w:rPr>
        <w:t>menjadi</w:t>
      </w:r>
      <w:proofErr w:type="spellEnd"/>
      <w:r w:rsidRPr="00437209">
        <w:rPr>
          <w:rFonts w:ascii="Times New Roman" w:hAnsi="Times New Roman"/>
          <w:lang w:val="en-ID"/>
        </w:rPr>
        <w:t xml:space="preserve"> </w:t>
      </w:r>
      <w:proofErr w:type="spellStart"/>
      <w:r w:rsidRPr="00437209">
        <w:rPr>
          <w:rFonts w:ascii="Times New Roman" w:hAnsi="Times New Roman"/>
          <w:lang w:val="en-ID"/>
        </w:rPr>
        <w:t>dewasa</w:t>
      </w:r>
      <w:proofErr w:type="spellEnd"/>
      <w:r w:rsidRPr="00437209">
        <w:rPr>
          <w:rFonts w:ascii="Times New Roman" w:hAnsi="Times New Roman"/>
          <w:lang w:val="en-ID"/>
        </w:rPr>
        <w:t xml:space="preserve">. </w:t>
      </w:r>
      <w:proofErr w:type="spellStart"/>
      <w:r w:rsidRPr="00437209">
        <w:rPr>
          <w:rFonts w:ascii="Times New Roman" w:hAnsi="Times New Roman"/>
          <w:lang w:val="en-ID"/>
        </w:rPr>
        <w:t>Bentuk</w:t>
      </w:r>
      <w:proofErr w:type="spellEnd"/>
      <w:r w:rsidRPr="00437209">
        <w:rPr>
          <w:rFonts w:ascii="Times New Roman" w:hAnsi="Times New Roman"/>
          <w:lang w:val="en-ID"/>
        </w:rPr>
        <w:t xml:space="preserve"> dan </w:t>
      </w:r>
      <w:proofErr w:type="spellStart"/>
      <w:r w:rsidRPr="00437209">
        <w:rPr>
          <w:rFonts w:ascii="Times New Roman" w:hAnsi="Times New Roman"/>
          <w:lang w:val="en-ID"/>
        </w:rPr>
        <w:t>isi</w:t>
      </w:r>
      <w:proofErr w:type="spellEnd"/>
      <w:r w:rsidRPr="00437209">
        <w:rPr>
          <w:rFonts w:ascii="Times New Roman" w:hAnsi="Times New Roman"/>
          <w:lang w:val="en-ID"/>
        </w:rPr>
        <w:t xml:space="preserve"> </w:t>
      </w:r>
      <w:proofErr w:type="spellStart"/>
      <w:r w:rsidRPr="00437209">
        <w:rPr>
          <w:rFonts w:ascii="Times New Roman" w:hAnsi="Times New Roman"/>
          <w:lang w:val="en-ID"/>
        </w:rPr>
        <w:t>serta</w:t>
      </w:r>
      <w:proofErr w:type="spellEnd"/>
      <w:r w:rsidRPr="00437209">
        <w:rPr>
          <w:rFonts w:ascii="Times New Roman" w:hAnsi="Times New Roman"/>
          <w:lang w:val="en-ID"/>
        </w:rPr>
        <w:t xml:space="preserve"> </w:t>
      </w:r>
      <w:proofErr w:type="spellStart"/>
      <w:r w:rsidRPr="00437209">
        <w:rPr>
          <w:rFonts w:ascii="Times New Roman" w:hAnsi="Times New Roman"/>
          <w:lang w:val="en-ID"/>
        </w:rPr>
        <w:t>cara-cara</w:t>
      </w:r>
      <w:proofErr w:type="spellEnd"/>
      <w:r w:rsidRPr="00437209">
        <w:rPr>
          <w:rFonts w:ascii="Times New Roman" w:hAnsi="Times New Roman"/>
          <w:lang w:val="en-ID"/>
        </w:rPr>
        <w:t xml:space="preserve"> </w:t>
      </w:r>
      <w:proofErr w:type="spellStart"/>
      <w:r w:rsidRPr="00437209">
        <w:rPr>
          <w:rFonts w:ascii="Times New Roman" w:hAnsi="Times New Roman"/>
          <w:lang w:val="en-ID"/>
        </w:rPr>
        <w:t>pendidikan</w:t>
      </w:r>
      <w:proofErr w:type="spellEnd"/>
      <w:r w:rsidRPr="00437209">
        <w:rPr>
          <w:rFonts w:ascii="Times New Roman" w:hAnsi="Times New Roman"/>
          <w:lang w:val="en-ID"/>
        </w:rPr>
        <w:t xml:space="preserve"> di </w:t>
      </w:r>
      <w:proofErr w:type="spellStart"/>
      <w:r w:rsidRPr="00437209">
        <w:rPr>
          <w:rFonts w:ascii="Times New Roman" w:hAnsi="Times New Roman"/>
          <w:lang w:val="en-ID"/>
        </w:rPr>
        <w:t>dalam</w:t>
      </w:r>
      <w:proofErr w:type="spellEnd"/>
      <w:r w:rsidRPr="00437209">
        <w:rPr>
          <w:rFonts w:ascii="Times New Roman" w:hAnsi="Times New Roman"/>
          <w:lang w:val="en-ID"/>
        </w:rPr>
        <w:t xml:space="preserve"> </w:t>
      </w:r>
      <w:proofErr w:type="spellStart"/>
      <w:r w:rsidRPr="00437209">
        <w:rPr>
          <w:rFonts w:ascii="Times New Roman" w:hAnsi="Times New Roman"/>
          <w:lang w:val="en-ID"/>
        </w:rPr>
        <w:t>keluarga</w:t>
      </w:r>
      <w:proofErr w:type="spellEnd"/>
      <w:r w:rsidRPr="00437209">
        <w:rPr>
          <w:rFonts w:ascii="Times New Roman" w:hAnsi="Times New Roman"/>
          <w:lang w:val="en-ID"/>
        </w:rPr>
        <w:t xml:space="preserve"> </w:t>
      </w:r>
      <w:proofErr w:type="spellStart"/>
      <w:r w:rsidRPr="00437209">
        <w:rPr>
          <w:rFonts w:ascii="Times New Roman" w:hAnsi="Times New Roman"/>
          <w:lang w:val="en-ID"/>
        </w:rPr>
        <w:t>akan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selalu</w:t>
      </w:r>
      <w:proofErr w:type="spellEnd"/>
      <w:r w:rsidRPr="00437209">
        <w:rPr>
          <w:rFonts w:ascii="Times New Roman" w:hAnsi="Times New Roman"/>
          <w:lang w:val="en-ID"/>
        </w:rPr>
        <w:t xml:space="preserve"> </w:t>
      </w:r>
      <w:proofErr w:type="spellStart"/>
      <w:r w:rsidRPr="00437209">
        <w:rPr>
          <w:rFonts w:ascii="Times New Roman" w:hAnsi="Times New Roman"/>
          <w:lang w:val="en-ID"/>
        </w:rPr>
        <w:t>memengaruhi</w:t>
      </w:r>
      <w:proofErr w:type="spellEnd"/>
      <w:r w:rsidRPr="00437209">
        <w:rPr>
          <w:rFonts w:ascii="Times New Roman" w:hAnsi="Times New Roman"/>
          <w:lang w:val="en-ID"/>
        </w:rPr>
        <w:t xml:space="preserve"> </w:t>
      </w:r>
      <w:proofErr w:type="spellStart"/>
      <w:r w:rsidRPr="00437209">
        <w:rPr>
          <w:rFonts w:ascii="Times New Roman" w:hAnsi="Times New Roman"/>
          <w:lang w:val="en-ID"/>
        </w:rPr>
        <w:t>tumbuh</w:t>
      </w:r>
      <w:proofErr w:type="spellEnd"/>
      <w:r w:rsidRPr="00437209">
        <w:rPr>
          <w:rFonts w:ascii="Times New Roman" w:hAnsi="Times New Roman"/>
          <w:lang w:val="en-ID"/>
        </w:rPr>
        <w:t xml:space="preserve"> dan </w:t>
      </w:r>
      <w:proofErr w:type="spellStart"/>
      <w:r w:rsidRPr="00437209">
        <w:rPr>
          <w:rFonts w:ascii="Times New Roman" w:hAnsi="Times New Roman"/>
          <w:lang w:val="en-ID"/>
        </w:rPr>
        <w:t>berkembangnya</w:t>
      </w:r>
      <w:proofErr w:type="spellEnd"/>
      <w:r w:rsidRPr="00437209">
        <w:rPr>
          <w:rFonts w:ascii="Times New Roman" w:hAnsi="Times New Roman"/>
          <w:lang w:val="en-ID"/>
        </w:rPr>
        <w:t xml:space="preserve"> </w:t>
      </w:r>
      <w:proofErr w:type="spellStart"/>
      <w:r w:rsidRPr="00437209">
        <w:rPr>
          <w:rFonts w:ascii="Times New Roman" w:hAnsi="Times New Roman"/>
          <w:lang w:val="en-ID"/>
        </w:rPr>
        <w:t>watak</w:t>
      </w:r>
      <w:proofErr w:type="spellEnd"/>
      <w:r w:rsidRPr="00437209">
        <w:rPr>
          <w:rFonts w:ascii="Times New Roman" w:hAnsi="Times New Roman"/>
          <w:lang w:val="en-ID"/>
        </w:rPr>
        <w:t xml:space="preserve">, </w:t>
      </w:r>
      <w:proofErr w:type="spellStart"/>
      <w:r w:rsidRPr="00437209">
        <w:rPr>
          <w:rFonts w:ascii="Times New Roman" w:hAnsi="Times New Roman"/>
          <w:lang w:val="en-ID"/>
        </w:rPr>
        <w:t>budi</w:t>
      </w:r>
      <w:proofErr w:type="spellEnd"/>
      <w:r w:rsidRPr="00437209">
        <w:rPr>
          <w:rFonts w:ascii="Times New Roman" w:hAnsi="Times New Roman"/>
          <w:lang w:val="en-ID"/>
        </w:rPr>
        <w:t xml:space="preserve"> </w:t>
      </w:r>
      <w:proofErr w:type="spellStart"/>
      <w:r w:rsidRPr="00437209">
        <w:rPr>
          <w:rFonts w:ascii="Times New Roman" w:hAnsi="Times New Roman"/>
          <w:lang w:val="en-ID"/>
        </w:rPr>
        <w:t>pekerti</w:t>
      </w:r>
      <w:proofErr w:type="spellEnd"/>
      <w:r w:rsidRPr="00437209">
        <w:rPr>
          <w:rFonts w:ascii="Times New Roman" w:hAnsi="Times New Roman"/>
          <w:lang w:val="en-ID"/>
        </w:rPr>
        <w:t xml:space="preserve"> dan </w:t>
      </w:r>
      <w:proofErr w:type="spellStart"/>
      <w:r w:rsidRPr="00437209">
        <w:rPr>
          <w:rFonts w:ascii="Times New Roman" w:hAnsi="Times New Roman"/>
          <w:lang w:val="en-ID"/>
        </w:rPr>
        <w:t>kepribadian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tiap-tiap</w:t>
      </w:r>
      <w:proofErr w:type="spellEnd"/>
      <w:r w:rsidRPr="00437209">
        <w:rPr>
          <w:rFonts w:ascii="Times New Roman" w:hAnsi="Times New Roman"/>
          <w:lang w:val="en-ID"/>
        </w:rPr>
        <w:t xml:space="preserve"> </w:t>
      </w:r>
      <w:proofErr w:type="spellStart"/>
      <w:r w:rsidRPr="00437209">
        <w:rPr>
          <w:rFonts w:ascii="Times New Roman" w:hAnsi="Times New Roman"/>
          <w:lang w:val="en-ID"/>
        </w:rPr>
        <w:t>manusia</w:t>
      </w:r>
      <w:proofErr w:type="spellEnd"/>
      <w:r w:rsidRPr="00437209">
        <w:rPr>
          <w:rFonts w:ascii="Times New Roman" w:hAnsi="Times New Roman"/>
          <w:lang w:val="en-ID"/>
        </w:rPr>
        <w:t xml:space="preserve">. </w:t>
      </w:r>
      <w:proofErr w:type="spellStart"/>
      <w:r w:rsidRPr="00437209">
        <w:rPr>
          <w:rFonts w:ascii="Times New Roman" w:hAnsi="Times New Roman"/>
          <w:lang w:val="en-ID"/>
        </w:rPr>
        <w:t>Maka</w:t>
      </w:r>
      <w:proofErr w:type="spellEnd"/>
      <w:r w:rsidRPr="00437209">
        <w:rPr>
          <w:rFonts w:ascii="Times New Roman" w:hAnsi="Times New Roman"/>
          <w:lang w:val="en-ID"/>
        </w:rPr>
        <w:t xml:space="preserve"> </w:t>
      </w:r>
      <w:proofErr w:type="spellStart"/>
      <w:r w:rsidRPr="00437209">
        <w:rPr>
          <w:rFonts w:ascii="Times New Roman" w:hAnsi="Times New Roman"/>
          <w:lang w:val="en-ID"/>
        </w:rPr>
        <w:t>pembinaan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pendidikan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dalam</w:t>
      </w:r>
      <w:proofErr w:type="spellEnd"/>
      <w:r w:rsidRPr="00437209">
        <w:rPr>
          <w:rFonts w:ascii="Times New Roman" w:hAnsi="Times New Roman"/>
          <w:lang w:val="en-ID"/>
        </w:rPr>
        <w:t xml:space="preserve"> </w:t>
      </w:r>
      <w:proofErr w:type="spellStart"/>
      <w:r w:rsidRPr="00437209">
        <w:rPr>
          <w:rFonts w:ascii="Times New Roman" w:hAnsi="Times New Roman"/>
          <w:lang w:val="en-ID"/>
        </w:rPr>
        <w:t>keluarga</w:t>
      </w:r>
      <w:proofErr w:type="spellEnd"/>
      <w:r w:rsidRPr="00437209">
        <w:rPr>
          <w:rFonts w:ascii="Times New Roman" w:hAnsi="Times New Roman"/>
          <w:lang w:val="en-ID"/>
        </w:rPr>
        <w:t xml:space="preserve"> sangat </w:t>
      </w:r>
      <w:proofErr w:type="spellStart"/>
      <w:r w:rsidRPr="00437209">
        <w:rPr>
          <w:rFonts w:ascii="Times New Roman" w:hAnsi="Times New Roman"/>
          <w:lang w:val="en-ID"/>
        </w:rPr>
        <w:t>penting</w:t>
      </w:r>
      <w:proofErr w:type="spellEnd"/>
      <w:r w:rsidRPr="00437209">
        <w:rPr>
          <w:rFonts w:ascii="Times New Roman" w:hAnsi="Times New Roman"/>
          <w:lang w:val="en-ID"/>
        </w:rPr>
        <w:t xml:space="preserve"> </w:t>
      </w:r>
      <w:proofErr w:type="spellStart"/>
      <w:r w:rsidRPr="00437209">
        <w:rPr>
          <w:rFonts w:ascii="Times New Roman" w:hAnsi="Times New Roman"/>
          <w:lang w:val="en-ID"/>
        </w:rPr>
        <w:t>dalam</w:t>
      </w:r>
      <w:proofErr w:type="spellEnd"/>
      <w:r w:rsidRPr="00437209">
        <w:rPr>
          <w:rFonts w:ascii="Times New Roman" w:hAnsi="Times New Roman"/>
          <w:lang w:val="en-ID"/>
        </w:rPr>
        <w:t xml:space="preserve"> </w:t>
      </w:r>
      <w:proofErr w:type="spellStart"/>
      <w:r w:rsidRPr="00437209">
        <w:rPr>
          <w:rFonts w:ascii="Times New Roman" w:hAnsi="Times New Roman"/>
          <w:lang w:val="en-ID"/>
        </w:rPr>
        <w:t>upaya</w:t>
      </w:r>
      <w:proofErr w:type="spellEnd"/>
      <w:r w:rsidRPr="00437209">
        <w:rPr>
          <w:rFonts w:ascii="Times New Roman" w:hAnsi="Times New Roman"/>
          <w:lang w:val="en-ID"/>
        </w:rPr>
        <w:t xml:space="preserve"> </w:t>
      </w:r>
      <w:proofErr w:type="spellStart"/>
      <w:r w:rsidRPr="00437209">
        <w:rPr>
          <w:rFonts w:ascii="Times New Roman" w:hAnsi="Times New Roman"/>
          <w:lang w:val="en-ID"/>
        </w:rPr>
        <w:t>membangun</w:t>
      </w:r>
      <w:proofErr w:type="spellEnd"/>
      <w:r w:rsidRPr="00437209">
        <w:rPr>
          <w:rFonts w:ascii="Times New Roman" w:hAnsi="Times New Roman"/>
          <w:lang w:val="en-ID"/>
        </w:rPr>
        <w:t xml:space="preserve"> </w:t>
      </w:r>
      <w:proofErr w:type="spellStart"/>
      <w:r w:rsidRPr="00437209">
        <w:rPr>
          <w:rFonts w:ascii="Times New Roman" w:hAnsi="Times New Roman"/>
          <w:lang w:val="en-ID"/>
        </w:rPr>
        <w:t>keluarga</w:t>
      </w:r>
      <w:proofErr w:type="spellEnd"/>
      <w:r w:rsidRPr="00437209">
        <w:rPr>
          <w:rFonts w:ascii="Times New Roman" w:hAnsi="Times New Roman"/>
          <w:lang w:val="en-ID"/>
        </w:rPr>
        <w:t xml:space="preserve"> yang </w:t>
      </w:r>
      <w:proofErr w:type="spellStart"/>
      <w:r w:rsidRPr="00437209">
        <w:rPr>
          <w:rFonts w:ascii="Times New Roman" w:hAnsi="Times New Roman"/>
          <w:i/>
          <w:iCs/>
          <w:lang w:val="en-ID"/>
        </w:rPr>
        <w:t>sakinah</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mawaddah</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wa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rahmah</w:t>
      </w:r>
      <w:proofErr w:type="spellEnd"/>
      <w:r w:rsidRPr="00437209">
        <w:rPr>
          <w:rFonts w:ascii="Times New Roman" w:hAnsi="Times New Roman"/>
          <w:lang w:val="en-ID"/>
        </w:rPr>
        <w:t xml:space="preserve">. </w:t>
      </w:r>
      <w:proofErr w:type="spellStart"/>
      <w:r w:rsidRPr="00437209">
        <w:rPr>
          <w:rFonts w:ascii="Times New Roman" w:hAnsi="Times New Roman"/>
          <w:lang w:val="en-ID"/>
        </w:rPr>
        <w:t>Keluarga</w:t>
      </w:r>
      <w:proofErr w:type="spellEnd"/>
      <w:r w:rsidRPr="00437209">
        <w:rPr>
          <w:rFonts w:ascii="Times New Roman" w:hAnsi="Times New Roman"/>
          <w:lang w:val="en-ID"/>
        </w:rPr>
        <w:t xml:space="preserve"> ideal </w:t>
      </w:r>
      <w:proofErr w:type="spellStart"/>
      <w:r w:rsidRPr="00437209">
        <w:rPr>
          <w:rFonts w:ascii="Times New Roman" w:hAnsi="Times New Roman"/>
          <w:lang w:val="en-ID"/>
        </w:rPr>
        <w:t>berarti</w:t>
      </w:r>
      <w:proofErr w:type="spellEnd"/>
      <w:r w:rsidRPr="00437209">
        <w:rPr>
          <w:rFonts w:ascii="Times New Roman" w:hAnsi="Times New Roman"/>
          <w:lang w:val="en-ID"/>
        </w:rPr>
        <w:t xml:space="preserve"> </w:t>
      </w:r>
      <w:proofErr w:type="spellStart"/>
      <w:r w:rsidRPr="00437209">
        <w:rPr>
          <w:rFonts w:ascii="Times New Roman" w:hAnsi="Times New Roman"/>
          <w:lang w:val="en-ID"/>
        </w:rPr>
        <w:t>keluarga</w:t>
      </w:r>
      <w:proofErr w:type="spellEnd"/>
      <w:r w:rsidRPr="00437209">
        <w:rPr>
          <w:rFonts w:ascii="Times New Roman" w:hAnsi="Times New Roman"/>
          <w:lang w:val="en-ID"/>
        </w:rPr>
        <w:t xml:space="preserve"> yang </w:t>
      </w:r>
      <w:proofErr w:type="spellStart"/>
      <w:r w:rsidRPr="00437209">
        <w:rPr>
          <w:rFonts w:ascii="Times New Roman" w:hAnsi="Times New Roman"/>
          <w:lang w:val="en-ID"/>
        </w:rPr>
        <w:t>tenang</w:t>
      </w:r>
      <w:proofErr w:type="spellEnd"/>
      <w:r w:rsidRPr="00437209">
        <w:rPr>
          <w:rFonts w:ascii="Times New Roman" w:hAnsi="Times New Roman"/>
          <w:lang w:val="en-ID"/>
        </w:rPr>
        <w:t xml:space="preserve">, </w:t>
      </w:r>
      <w:proofErr w:type="spellStart"/>
      <w:r w:rsidRPr="00437209">
        <w:rPr>
          <w:rFonts w:ascii="Times New Roman" w:hAnsi="Times New Roman"/>
          <w:lang w:val="en-ID"/>
        </w:rPr>
        <w:t>damai</w:t>
      </w:r>
      <w:proofErr w:type="spellEnd"/>
      <w:r w:rsidRPr="00437209">
        <w:rPr>
          <w:rFonts w:ascii="Times New Roman" w:hAnsi="Times New Roman"/>
          <w:lang w:val="en-ID"/>
        </w:rPr>
        <w:t xml:space="preserve">, </w:t>
      </w:r>
      <w:proofErr w:type="spellStart"/>
      <w:r w:rsidRPr="00437209">
        <w:rPr>
          <w:rFonts w:ascii="Times New Roman" w:hAnsi="Times New Roman"/>
          <w:lang w:val="en-ID"/>
        </w:rPr>
        <w:t>tidak</w:t>
      </w:r>
      <w:proofErr w:type="spellEnd"/>
      <w:r w:rsidRPr="00437209">
        <w:rPr>
          <w:rFonts w:ascii="Times New Roman" w:hAnsi="Times New Roman"/>
          <w:lang w:val="en-ID"/>
        </w:rPr>
        <w:t xml:space="preserve"> </w:t>
      </w:r>
      <w:proofErr w:type="spellStart"/>
      <w:r w:rsidRPr="00437209">
        <w:rPr>
          <w:rFonts w:ascii="Times New Roman" w:hAnsi="Times New Roman"/>
          <w:lang w:val="en-ID"/>
        </w:rPr>
        <w:t>banyak</w:t>
      </w:r>
      <w:proofErr w:type="spellEnd"/>
      <w:r w:rsidRPr="00437209">
        <w:rPr>
          <w:rFonts w:ascii="Times New Roman" w:hAnsi="Times New Roman"/>
          <w:lang w:val="en-ID"/>
        </w:rPr>
        <w:t xml:space="preserve"> </w:t>
      </w:r>
      <w:proofErr w:type="spellStart"/>
      <w:r w:rsidRPr="00437209">
        <w:rPr>
          <w:rFonts w:ascii="Times New Roman" w:hAnsi="Times New Roman"/>
          <w:lang w:val="en-ID"/>
        </w:rPr>
        <w:t>konflik</w:t>
      </w:r>
      <w:proofErr w:type="spellEnd"/>
      <w:r w:rsidRPr="00437209">
        <w:rPr>
          <w:rFonts w:ascii="Times New Roman" w:hAnsi="Times New Roman"/>
          <w:lang w:val="en-ID"/>
        </w:rPr>
        <w:t xml:space="preserve"> </w:t>
      </w:r>
      <w:proofErr w:type="spellStart"/>
      <w:r w:rsidRPr="00437209">
        <w:rPr>
          <w:rFonts w:ascii="Times New Roman" w:hAnsi="Times New Roman"/>
          <w:lang w:val="en-ID"/>
        </w:rPr>
        <w:t>serta</w:t>
      </w:r>
      <w:proofErr w:type="spellEnd"/>
      <w:r w:rsidRPr="00437209">
        <w:rPr>
          <w:rFonts w:ascii="Times New Roman" w:hAnsi="Times New Roman"/>
          <w:lang w:val="en-ID"/>
        </w:rPr>
        <w:t xml:space="preserve"> </w:t>
      </w:r>
      <w:proofErr w:type="spellStart"/>
      <w:r w:rsidRPr="00437209">
        <w:rPr>
          <w:rFonts w:ascii="Times New Roman" w:hAnsi="Times New Roman"/>
          <w:lang w:val="en-ID"/>
        </w:rPr>
        <w:t>mampu</w:t>
      </w:r>
      <w:proofErr w:type="spellEnd"/>
      <w:r w:rsidRPr="00437209">
        <w:rPr>
          <w:rFonts w:ascii="Times New Roman" w:hAnsi="Times New Roman"/>
          <w:lang w:val="en-ID"/>
        </w:rPr>
        <w:t xml:space="preserve"> </w:t>
      </w:r>
      <w:proofErr w:type="spellStart"/>
      <w:r w:rsidRPr="00437209">
        <w:rPr>
          <w:rFonts w:ascii="Times New Roman" w:hAnsi="Times New Roman"/>
          <w:lang w:val="en-ID"/>
        </w:rPr>
        <w:t>menyelesaikan</w:t>
      </w:r>
      <w:proofErr w:type="spellEnd"/>
      <w:r w:rsidRPr="00437209">
        <w:rPr>
          <w:rFonts w:ascii="Times New Roman" w:hAnsi="Times New Roman"/>
          <w:lang w:val="en-ID"/>
        </w:rPr>
        <w:t xml:space="preserve"> problem-problem yang </w:t>
      </w:r>
      <w:proofErr w:type="spellStart"/>
      <w:r w:rsidRPr="00437209">
        <w:rPr>
          <w:rFonts w:ascii="Times New Roman" w:hAnsi="Times New Roman"/>
          <w:lang w:val="en-ID"/>
        </w:rPr>
        <w:t>dihadapi</w:t>
      </w:r>
      <w:proofErr w:type="spellEnd"/>
      <w:r w:rsidRPr="00437209">
        <w:rPr>
          <w:rFonts w:ascii="Times New Roman" w:hAnsi="Times New Roman"/>
          <w:lang w:val="en-ID"/>
        </w:rPr>
        <w:t>.</w:t>
      </w:r>
    </w:p>
    <w:p w14:paraId="1062726A" w14:textId="77777777" w:rsidR="00CF22F5" w:rsidRPr="00437209" w:rsidRDefault="00CF22F5" w:rsidP="00CF22F5">
      <w:pPr>
        <w:spacing w:after="0" w:line="240" w:lineRule="auto"/>
        <w:ind w:firstLine="426"/>
        <w:jc w:val="both"/>
        <w:rPr>
          <w:rFonts w:ascii="Times New Roman" w:hAnsi="Times New Roman"/>
          <w:lang w:val="en-ID"/>
        </w:rPr>
      </w:pPr>
      <w:proofErr w:type="spellStart"/>
      <w:r w:rsidRPr="00437209">
        <w:rPr>
          <w:rFonts w:ascii="Times New Roman" w:hAnsi="Times New Roman"/>
          <w:lang w:val="en-ID"/>
        </w:rPr>
        <w:t>Keluarga</w:t>
      </w:r>
      <w:proofErr w:type="spellEnd"/>
      <w:r w:rsidRPr="00437209">
        <w:rPr>
          <w:rFonts w:ascii="Times New Roman" w:hAnsi="Times New Roman"/>
          <w:lang w:val="en-ID"/>
        </w:rPr>
        <w:t xml:space="preserve"> ideal </w:t>
      </w:r>
      <w:proofErr w:type="spellStart"/>
      <w:r w:rsidRPr="00437209">
        <w:rPr>
          <w:rFonts w:ascii="Times New Roman" w:hAnsi="Times New Roman"/>
          <w:lang w:val="en-ID"/>
        </w:rPr>
        <w:t>adalah</w:t>
      </w:r>
      <w:proofErr w:type="spellEnd"/>
      <w:r w:rsidRPr="00437209">
        <w:rPr>
          <w:rFonts w:ascii="Times New Roman" w:hAnsi="Times New Roman"/>
          <w:lang w:val="en-ID"/>
        </w:rPr>
        <w:t xml:space="preserve"> </w:t>
      </w:r>
      <w:proofErr w:type="spellStart"/>
      <w:r w:rsidRPr="00437209">
        <w:rPr>
          <w:rFonts w:ascii="Times New Roman" w:hAnsi="Times New Roman"/>
          <w:lang w:val="en-ID"/>
        </w:rPr>
        <w:t>suatu</w:t>
      </w:r>
      <w:proofErr w:type="spellEnd"/>
      <w:r w:rsidRPr="00437209">
        <w:rPr>
          <w:rFonts w:ascii="Times New Roman" w:hAnsi="Times New Roman"/>
          <w:lang w:val="en-ID"/>
        </w:rPr>
        <w:t xml:space="preserve"> </w:t>
      </w:r>
      <w:proofErr w:type="spellStart"/>
      <w:r w:rsidRPr="00437209">
        <w:rPr>
          <w:rFonts w:ascii="Times New Roman" w:hAnsi="Times New Roman"/>
          <w:lang w:val="en-ID"/>
        </w:rPr>
        <w:t>keluarga</w:t>
      </w:r>
      <w:proofErr w:type="spellEnd"/>
      <w:r w:rsidRPr="00437209">
        <w:rPr>
          <w:rFonts w:ascii="Times New Roman" w:hAnsi="Times New Roman"/>
          <w:lang w:val="en-ID"/>
        </w:rPr>
        <w:t xml:space="preserve"> yang </w:t>
      </w:r>
      <w:proofErr w:type="spellStart"/>
      <w:r w:rsidRPr="00437209">
        <w:rPr>
          <w:rFonts w:ascii="Times New Roman" w:hAnsi="Times New Roman"/>
          <w:lang w:val="en-ID"/>
        </w:rPr>
        <w:t>dibangun</w:t>
      </w:r>
      <w:proofErr w:type="spellEnd"/>
      <w:r w:rsidRPr="00437209">
        <w:rPr>
          <w:rFonts w:ascii="Times New Roman" w:hAnsi="Times New Roman"/>
          <w:lang w:val="en-ID"/>
        </w:rPr>
        <w:t xml:space="preserve"> </w:t>
      </w:r>
      <w:proofErr w:type="spellStart"/>
      <w:r w:rsidRPr="00437209">
        <w:rPr>
          <w:rFonts w:ascii="Times New Roman" w:hAnsi="Times New Roman"/>
          <w:lang w:val="en-ID"/>
        </w:rPr>
        <w:t>dengan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niat</w:t>
      </w:r>
      <w:proofErr w:type="spellEnd"/>
      <w:r w:rsidRPr="00437209">
        <w:rPr>
          <w:rFonts w:ascii="Times New Roman" w:hAnsi="Times New Roman"/>
          <w:lang w:val="en-ID"/>
        </w:rPr>
        <w:t xml:space="preserve"> yang </w:t>
      </w:r>
      <w:proofErr w:type="spellStart"/>
      <w:r w:rsidRPr="00437209">
        <w:rPr>
          <w:rFonts w:ascii="Times New Roman" w:hAnsi="Times New Roman"/>
          <w:lang w:val="en-ID"/>
        </w:rPr>
        <w:t>ikhlas</w:t>
      </w:r>
      <w:proofErr w:type="spellEnd"/>
      <w:r w:rsidRPr="00437209">
        <w:rPr>
          <w:rFonts w:ascii="Times New Roman" w:hAnsi="Times New Roman"/>
          <w:lang w:val="en-ID"/>
        </w:rPr>
        <w:t xml:space="preserve"> dan </w:t>
      </w:r>
      <w:proofErr w:type="spellStart"/>
      <w:r w:rsidRPr="00437209">
        <w:rPr>
          <w:rFonts w:ascii="Times New Roman" w:hAnsi="Times New Roman"/>
          <w:lang w:val="en-ID"/>
        </w:rPr>
        <w:t>dibarengi</w:t>
      </w:r>
      <w:proofErr w:type="spellEnd"/>
      <w:r w:rsidRPr="00437209">
        <w:rPr>
          <w:rFonts w:ascii="Times New Roman" w:hAnsi="Times New Roman"/>
          <w:lang w:val="en-ID"/>
        </w:rPr>
        <w:t xml:space="preserve"> </w:t>
      </w:r>
      <w:proofErr w:type="spellStart"/>
      <w:r w:rsidRPr="00437209">
        <w:rPr>
          <w:rFonts w:ascii="Times New Roman" w:hAnsi="Times New Roman"/>
          <w:lang w:val="en-ID"/>
        </w:rPr>
        <w:t>dengan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komitmen</w:t>
      </w:r>
      <w:proofErr w:type="spellEnd"/>
      <w:r w:rsidRPr="00437209">
        <w:rPr>
          <w:rFonts w:ascii="Times New Roman" w:hAnsi="Times New Roman"/>
          <w:lang w:val="en-ID"/>
        </w:rPr>
        <w:t xml:space="preserve"> </w:t>
      </w:r>
      <w:proofErr w:type="spellStart"/>
      <w:r w:rsidRPr="00437209">
        <w:rPr>
          <w:rFonts w:ascii="Times New Roman" w:hAnsi="Times New Roman"/>
          <w:lang w:val="en-ID"/>
        </w:rPr>
        <w:t>untuk</w:t>
      </w:r>
      <w:proofErr w:type="spellEnd"/>
      <w:r w:rsidRPr="00437209">
        <w:rPr>
          <w:rFonts w:ascii="Times New Roman" w:hAnsi="Times New Roman"/>
          <w:lang w:val="en-ID"/>
        </w:rPr>
        <w:t xml:space="preserve"> </w:t>
      </w:r>
      <w:proofErr w:type="spellStart"/>
      <w:r w:rsidRPr="00437209">
        <w:rPr>
          <w:rFonts w:ascii="Times New Roman" w:hAnsi="Times New Roman"/>
          <w:lang w:val="en-ID"/>
        </w:rPr>
        <w:t>berjuang</w:t>
      </w:r>
      <w:proofErr w:type="spellEnd"/>
      <w:r w:rsidRPr="00437209">
        <w:rPr>
          <w:rFonts w:ascii="Times New Roman" w:hAnsi="Times New Roman"/>
          <w:lang w:val="en-ID"/>
        </w:rPr>
        <w:t xml:space="preserve"> </w:t>
      </w:r>
      <w:proofErr w:type="spellStart"/>
      <w:r w:rsidRPr="00437209">
        <w:rPr>
          <w:rFonts w:ascii="Times New Roman" w:hAnsi="Times New Roman"/>
          <w:lang w:val="en-ID"/>
        </w:rPr>
        <w:t>bersama</w:t>
      </w:r>
      <w:proofErr w:type="spellEnd"/>
      <w:r w:rsidRPr="00437209">
        <w:rPr>
          <w:rFonts w:ascii="Times New Roman" w:hAnsi="Times New Roman"/>
          <w:lang w:val="en-ID"/>
        </w:rPr>
        <w:t xml:space="preserve">, </w:t>
      </w:r>
      <w:proofErr w:type="spellStart"/>
      <w:r w:rsidRPr="00437209">
        <w:rPr>
          <w:rFonts w:ascii="Times New Roman" w:hAnsi="Times New Roman"/>
          <w:lang w:val="en-ID"/>
        </w:rPr>
        <w:t>penuh</w:t>
      </w:r>
      <w:proofErr w:type="spellEnd"/>
      <w:r w:rsidRPr="00437209">
        <w:rPr>
          <w:rFonts w:ascii="Times New Roman" w:hAnsi="Times New Roman"/>
          <w:lang w:val="en-ID"/>
        </w:rPr>
        <w:t xml:space="preserve"> </w:t>
      </w:r>
      <w:proofErr w:type="spellStart"/>
      <w:r w:rsidRPr="00437209">
        <w:rPr>
          <w:rFonts w:ascii="Times New Roman" w:hAnsi="Times New Roman"/>
          <w:lang w:val="en-ID"/>
        </w:rPr>
        <w:t>pertimbangan</w:t>
      </w:r>
      <w:proofErr w:type="spellEnd"/>
      <w:r w:rsidRPr="00437209">
        <w:rPr>
          <w:rFonts w:ascii="Times New Roman" w:hAnsi="Times New Roman"/>
          <w:lang w:val="en-ID"/>
        </w:rPr>
        <w:t xml:space="preserve"> dan </w:t>
      </w:r>
      <w:proofErr w:type="spellStart"/>
      <w:r w:rsidRPr="00437209">
        <w:rPr>
          <w:rFonts w:ascii="Times New Roman" w:hAnsi="Times New Roman"/>
          <w:lang w:val="en-ID"/>
        </w:rPr>
        <w:t>persiapan</w:t>
      </w:r>
      <w:proofErr w:type="spellEnd"/>
      <w:r w:rsidRPr="00437209">
        <w:rPr>
          <w:rFonts w:ascii="Times New Roman" w:hAnsi="Times New Roman"/>
          <w:lang w:val="en-ID"/>
        </w:rPr>
        <w:t xml:space="preserve"> yang </w:t>
      </w:r>
      <w:proofErr w:type="spellStart"/>
      <w:r w:rsidRPr="00437209">
        <w:rPr>
          <w:rFonts w:ascii="Times New Roman" w:hAnsi="Times New Roman"/>
          <w:lang w:val="en-ID"/>
        </w:rPr>
        <w:t>matang</w:t>
      </w:r>
      <w:proofErr w:type="spellEnd"/>
      <w:r w:rsidRPr="00437209">
        <w:rPr>
          <w:rFonts w:ascii="Times New Roman" w:hAnsi="Times New Roman"/>
          <w:lang w:val="en-ID"/>
        </w:rPr>
        <w:t xml:space="preserve">, </w:t>
      </w:r>
      <w:proofErr w:type="spellStart"/>
      <w:r w:rsidRPr="00437209">
        <w:rPr>
          <w:rFonts w:ascii="Times New Roman" w:hAnsi="Times New Roman"/>
          <w:lang w:val="en-ID"/>
        </w:rPr>
        <w:t>serta</w:t>
      </w:r>
      <w:proofErr w:type="spellEnd"/>
      <w:r w:rsidRPr="00437209">
        <w:rPr>
          <w:rFonts w:ascii="Times New Roman" w:hAnsi="Times New Roman"/>
          <w:lang w:val="en-ID"/>
        </w:rPr>
        <w:t xml:space="preserve"> </w:t>
      </w:r>
      <w:proofErr w:type="spellStart"/>
      <w:r w:rsidRPr="00437209">
        <w:rPr>
          <w:rFonts w:ascii="Times New Roman" w:hAnsi="Times New Roman"/>
          <w:lang w:val="en-ID"/>
        </w:rPr>
        <w:t>dilandasi</w:t>
      </w:r>
      <w:proofErr w:type="spellEnd"/>
      <w:r w:rsidRPr="00437209">
        <w:rPr>
          <w:rFonts w:ascii="Times New Roman" w:hAnsi="Times New Roman"/>
          <w:lang w:val="en-ID"/>
        </w:rPr>
        <w:t xml:space="preserve"> oleh </w:t>
      </w:r>
      <w:proofErr w:type="spellStart"/>
      <w:r w:rsidRPr="00437209">
        <w:rPr>
          <w:rFonts w:ascii="Times New Roman" w:hAnsi="Times New Roman"/>
          <w:lang w:val="en-ID"/>
        </w:rPr>
        <w:t>pondasi</w:t>
      </w:r>
      <w:proofErr w:type="spellEnd"/>
      <w:r w:rsidRPr="00437209">
        <w:rPr>
          <w:rFonts w:ascii="Times New Roman" w:hAnsi="Times New Roman"/>
          <w:lang w:val="en-ID"/>
        </w:rPr>
        <w:t xml:space="preserve"> yang </w:t>
      </w:r>
      <w:proofErr w:type="spellStart"/>
      <w:r w:rsidRPr="00437209">
        <w:rPr>
          <w:rFonts w:ascii="Times New Roman" w:hAnsi="Times New Roman"/>
          <w:lang w:val="en-ID"/>
        </w:rPr>
        <w:t>kokoh</w:t>
      </w:r>
      <w:proofErr w:type="spellEnd"/>
      <w:r w:rsidRPr="00437209">
        <w:rPr>
          <w:rFonts w:ascii="Times New Roman" w:hAnsi="Times New Roman"/>
          <w:lang w:val="en-ID"/>
        </w:rPr>
        <w:t xml:space="preserve"> (agama). </w:t>
      </w:r>
      <w:proofErr w:type="spellStart"/>
      <w:r w:rsidRPr="00437209">
        <w:rPr>
          <w:rFonts w:ascii="Times New Roman" w:hAnsi="Times New Roman"/>
          <w:lang w:val="en-ID"/>
        </w:rPr>
        <w:t>Tujuan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pendidikan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keluarga</w:t>
      </w:r>
      <w:proofErr w:type="spellEnd"/>
      <w:r w:rsidRPr="00437209">
        <w:rPr>
          <w:rFonts w:ascii="Times New Roman" w:hAnsi="Times New Roman"/>
          <w:lang w:val="en-ID"/>
        </w:rPr>
        <w:t xml:space="preserve"> ideal </w:t>
      </w:r>
      <w:proofErr w:type="spellStart"/>
      <w:r w:rsidRPr="00437209">
        <w:rPr>
          <w:rFonts w:ascii="Times New Roman" w:hAnsi="Times New Roman"/>
          <w:lang w:val="en-ID"/>
        </w:rPr>
        <w:t>dalam</w:t>
      </w:r>
      <w:proofErr w:type="spellEnd"/>
      <w:r w:rsidRPr="00437209">
        <w:rPr>
          <w:rFonts w:ascii="Times New Roman" w:hAnsi="Times New Roman"/>
          <w:lang w:val="en-ID"/>
        </w:rPr>
        <w:t xml:space="preserve"> Islam </w:t>
      </w:r>
      <w:proofErr w:type="spellStart"/>
      <w:r w:rsidRPr="00437209">
        <w:rPr>
          <w:rFonts w:ascii="Times New Roman" w:hAnsi="Times New Roman"/>
          <w:lang w:val="en-ID"/>
        </w:rPr>
        <w:t>adalah</w:t>
      </w:r>
      <w:proofErr w:type="spellEnd"/>
      <w:r w:rsidRPr="00437209">
        <w:rPr>
          <w:rFonts w:ascii="Times New Roman" w:hAnsi="Times New Roman"/>
          <w:lang w:val="en-ID"/>
        </w:rPr>
        <w:t xml:space="preserve"> </w:t>
      </w:r>
      <w:proofErr w:type="spellStart"/>
      <w:r w:rsidRPr="00437209">
        <w:rPr>
          <w:rFonts w:ascii="Times New Roman" w:hAnsi="Times New Roman"/>
          <w:lang w:val="en-ID"/>
        </w:rPr>
        <w:t>mampu</w:t>
      </w:r>
      <w:proofErr w:type="spellEnd"/>
      <w:r w:rsidRPr="00437209">
        <w:rPr>
          <w:rFonts w:ascii="Times New Roman" w:hAnsi="Times New Roman"/>
          <w:lang w:val="en-ID"/>
        </w:rPr>
        <w:t xml:space="preserve"> </w:t>
      </w:r>
      <w:proofErr w:type="spellStart"/>
      <w:r w:rsidRPr="00437209">
        <w:rPr>
          <w:rFonts w:ascii="Times New Roman" w:hAnsi="Times New Roman"/>
          <w:lang w:val="en-ID"/>
        </w:rPr>
        <w:t>memenuhi</w:t>
      </w:r>
      <w:proofErr w:type="spellEnd"/>
      <w:r w:rsidRPr="00437209">
        <w:rPr>
          <w:rFonts w:ascii="Times New Roman" w:hAnsi="Times New Roman"/>
          <w:lang w:val="en-ID"/>
        </w:rPr>
        <w:t xml:space="preserve"> </w:t>
      </w:r>
      <w:proofErr w:type="spellStart"/>
      <w:r w:rsidRPr="00437209">
        <w:rPr>
          <w:rFonts w:ascii="Times New Roman" w:hAnsi="Times New Roman"/>
          <w:lang w:val="en-ID"/>
        </w:rPr>
        <w:t>hajat</w:t>
      </w:r>
      <w:proofErr w:type="spellEnd"/>
      <w:r w:rsidRPr="00437209">
        <w:rPr>
          <w:rFonts w:ascii="Times New Roman" w:hAnsi="Times New Roman"/>
          <w:lang w:val="en-ID"/>
        </w:rPr>
        <w:t xml:space="preserve"> </w:t>
      </w:r>
      <w:proofErr w:type="spellStart"/>
      <w:r w:rsidRPr="00437209">
        <w:rPr>
          <w:rFonts w:ascii="Times New Roman" w:hAnsi="Times New Roman"/>
          <w:lang w:val="en-ID"/>
        </w:rPr>
        <w:t>hidup</w:t>
      </w:r>
      <w:proofErr w:type="spellEnd"/>
      <w:r w:rsidRPr="00437209">
        <w:rPr>
          <w:rFonts w:ascii="Times New Roman" w:hAnsi="Times New Roman"/>
          <w:lang w:val="en-ID"/>
        </w:rPr>
        <w:t xml:space="preserve"> spiritual dan material </w:t>
      </w:r>
      <w:proofErr w:type="spellStart"/>
      <w:r w:rsidRPr="00437209">
        <w:rPr>
          <w:rFonts w:ascii="Times New Roman" w:hAnsi="Times New Roman"/>
          <w:lang w:val="en-ID"/>
        </w:rPr>
        <w:t>seluruh</w:t>
      </w:r>
      <w:proofErr w:type="spellEnd"/>
      <w:r w:rsidRPr="00437209">
        <w:rPr>
          <w:rFonts w:ascii="Times New Roman" w:hAnsi="Times New Roman"/>
          <w:lang w:val="en-ID"/>
        </w:rPr>
        <w:t xml:space="preserve"> </w:t>
      </w:r>
      <w:proofErr w:type="spellStart"/>
      <w:r w:rsidRPr="00437209">
        <w:rPr>
          <w:rFonts w:ascii="Times New Roman" w:hAnsi="Times New Roman"/>
          <w:lang w:val="en-ID"/>
        </w:rPr>
        <w:t>anggota</w:t>
      </w:r>
      <w:proofErr w:type="spellEnd"/>
      <w:r w:rsidRPr="00437209">
        <w:rPr>
          <w:rFonts w:ascii="Times New Roman" w:hAnsi="Times New Roman"/>
          <w:lang w:val="en-ID"/>
        </w:rPr>
        <w:t xml:space="preserve"> </w:t>
      </w:r>
      <w:proofErr w:type="spellStart"/>
      <w:r w:rsidRPr="00437209">
        <w:rPr>
          <w:rFonts w:ascii="Times New Roman" w:hAnsi="Times New Roman"/>
          <w:lang w:val="en-ID"/>
        </w:rPr>
        <w:t>keluarganya</w:t>
      </w:r>
      <w:proofErr w:type="spellEnd"/>
      <w:r w:rsidRPr="00437209">
        <w:rPr>
          <w:rFonts w:ascii="Times New Roman" w:hAnsi="Times New Roman"/>
          <w:lang w:val="en-ID"/>
        </w:rPr>
        <w:t xml:space="preserve">. Langkah </w:t>
      </w:r>
      <w:proofErr w:type="spellStart"/>
      <w:r w:rsidRPr="00437209">
        <w:rPr>
          <w:rFonts w:ascii="Times New Roman" w:hAnsi="Times New Roman"/>
          <w:lang w:val="en-ID"/>
        </w:rPr>
        <w:t>dalam</w:t>
      </w:r>
      <w:proofErr w:type="spellEnd"/>
      <w:r w:rsidRPr="00437209">
        <w:rPr>
          <w:rFonts w:ascii="Times New Roman" w:hAnsi="Times New Roman"/>
          <w:lang w:val="en-ID"/>
        </w:rPr>
        <w:t xml:space="preserve"> </w:t>
      </w:r>
      <w:proofErr w:type="spellStart"/>
      <w:r w:rsidRPr="00437209">
        <w:rPr>
          <w:rFonts w:ascii="Times New Roman" w:hAnsi="Times New Roman"/>
          <w:lang w:val="en-ID"/>
        </w:rPr>
        <w:t>pembentukan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keluarga</w:t>
      </w:r>
      <w:proofErr w:type="spellEnd"/>
      <w:r w:rsidRPr="00437209">
        <w:rPr>
          <w:rFonts w:ascii="Times New Roman" w:hAnsi="Times New Roman"/>
          <w:lang w:val="en-ID"/>
        </w:rPr>
        <w:t xml:space="preserve"> Sakinah </w:t>
      </w:r>
      <w:proofErr w:type="spellStart"/>
      <w:r w:rsidRPr="00437209">
        <w:rPr>
          <w:rFonts w:ascii="Times New Roman" w:hAnsi="Times New Roman"/>
          <w:lang w:val="en-ID"/>
        </w:rPr>
        <w:t>adalah</w:t>
      </w:r>
      <w:proofErr w:type="spellEnd"/>
      <w:r w:rsidRPr="00437209">
        <w:rPr>
          <w:rFonts w:ascii="Times New Roman" w:hAnsi="Times New Roman"/>
          <w:lang w:val="en-ID"/>
        </w:rPr>
        <w:t xml:space="preserve"> masa </w:t>
      </w:r>
      <w:proofErr w:type="spellStart"/>
      <w:r w:rsidRPr="00437209">
        <w:rPr>
          <w:rFonts w:ascii="Times New Roman" w:hAnsi="Times New Roman"/>
          <w:lang w:val="en-ID"/>
        </w:rPr>
        <w:t>pra</w:t>
      </w:r>
      <w:proofErr w:type="spellEnd"/>
      <w:r w:rsidRPr="00437209">
        <w:rPr>
          <w:rFonts w:ascii="Times New Roman" w:hAnsi="Times New Roman"/>
          <w:lang w:val="en-ID"/>
        </w:rPr>
        <w:t xml:space="preserve"> nikah, masa </w:t>
      </w:r>
      <w:proofErr w:type="spellStart"/>
      <w:r w:rsidRPr="00437209">
        <w:rPr>
          <w:rFonts w:ascii="Times New Roman" w:hAnsi="Times New Roman"/>
          <w:lang w:val="en-ID"/>
        </w:rPr>
        <w:t>keluarga</w:t>
      </w:r>
      <w:proofErr w:type="spellEnd"/>
      <w:r w:rsidRPr="00437209">
        <w:rPr>
          <w:rFonts w:ascii="Times New Roman" w:hAnsi="Times New Roman"/>
          <w:lang w:val="en-ID"/>
        </w:rPr>
        <w:t xml:space="preserve"> </w:t>
      </w:r>
      <w:proofErr w:type="spellStart"/>
      <w:r w:rsidRPr="00437209">
        <w:rPr>
          <w:rFonts w:ascii="Times New Roman" w:hAnsi="Times New Roman"/>
          <w:lang w:val="en-ID"/>
        </w:rPr>
        <w:t>awal</w:t>
      </w:r>
      <w:proofErr w:type="spellEnd"/>
      <w:r w:rsidRPr="00437209">
        <w:rPr>
          <w:rFonts w:ascii="Times New Roman" w:hAnsi="Times New Roman"/>
          <w:lang w:val="en-ID"/>
        </w:rPr>
        <w:t xml:space="preserve">, masa </w:t>
      </w:r>
      <w:proofErr w:type="spellStart"/>
      <w:r w:rsidRPr="00437209">
        <w:rPr>
          <w:rFonts w:ascii="Times New Roman" w:hAnsi="Times New Roman"/>
          <w:lang w:val="en-ID"/>
        </w:rPr>
        <w:t>keluarga</w:t>
      </w:r>
      <w:proofErr w:type="spellEnd"/>
      <w:r w:rsidRPr="00437209">
        <w:rPr>
          <w:rFonts w:ascii="Times New Roman" w:hAnsi="Times New Roman"/>
          <w:lang w:val="en-ID"/>
        </w:rPr>
        <w:t xml:space="preserve"> </w:t>
      </w:r>
      <w:proofErr w:type="spellStart"/>
      <w:r w:rsidRPr="00437209">
        <w:rPr>
          <w:rFonts w:ascii="Times New Roman" w:hAnsi="Times New Roman"/>
          <w:lang w:val="en-ID"/>
        </w:rPr>
        <w:t>dewasa</w:t>
      </w:r>
      <w:proofErr w:type="spellEnd"/>
      <w:r w:rsidRPr="00437209">
        <w:rPr>
          <w:rFonts w:ascii="Times New Roman" w:hAnsi="Times New Roman"/>
          <w:lang w:val="en-ID"/>
        </w:rPr>
        <w:t xml:space="preserve">, masa </w:t>
      </w:r>
      <w:proofErr w:type="spellStart"/>
      <w:r w:rsidRPr="00437209">
        <w:rPr>
          <w:rFonts w:ascii="Times New Roman" w:hAnsi="Times New Roman"/>
          <w:lang w:val="en-ID"/>
        </w:rPr>
        <w:t>keluarga</w:t>
      </w:r>
      <w:proofErr w:type="spellEnd"/>
      <w:r w:rsidRPr="00437209">
        <w:rPr>
          <w:rFonts w:ascii="Times New Roman" w:hAnsi="Times New Roman"/>
          <w:lang w:val="en-ID"/>
        </w:rPr>
        <w:t xml:space="preserve"> </w:t>
      </w:r>
      <w:proofErr w:type="spellStart"/>
      <w:r w:rsidRPr="00437209">
        <w:rPr>
          <w:rFonts w:ascii="Times New Roman" w:hAnsi="Times New Roman"/>
          <w:lang w:val="en-ID"/>
        </w:rPr>
        <w:t>tua</w:t>
      </w:r>
      <w:proofErr w:type="spellEnd"/>
      <w:r w:rsidRPr="00437209">
        <w:rPr>
          <w:rFonts w:ascii="Times New Roman" w:hAnsi="Times New Roman"/>
          <w:lang w:val="en-ID"/>
        </w:rPr>
        <w:t>.</w:t>
      </w:r>
      <w:r w:rsidRPr="00437209">
        <w:rPr>
          <w:rFonts w:ascii="Times New Roman" w:hAnsi="Times New Roman"/>
          <w:vertAlign w:val="superscript"/>
          <w:lang w:val="en-ID"/>
        </w:rPr>
        <w:footnoteReference w:id="37"/>
      </w:r>
      <w:r w:rsidRPr="00437209">
        <w:rPr>
          <w:rFonts w:ascii="Times New Roman" w:hAnsi="Times New Roman"/>
          <w:lang w:val="en-ID"/>
        </w:rPr>
        <w:t xml:space="preserve"> </w:t>
      </w:r>
      <w:proofErr w:type="spellStart"/>
      <w:r w:rsidRPr="00437209">
        <w:rPr>
          <w:rFonts w:ascii="Times New Roman" w:hAnsi="Times New Roman"/>
          <w:lang w:val="en-ID"/>
        </w:rPr>
        <w:t>Menjadi</w:t>
      </w:r>
      <w:proofErr w:type="spellEnd"/>
      <w:r w:rsidRPr="00437209">
        <w:rPr>
          <w:rFonts w:ascii="Times New Roman" w:hAnsi="Times New Roman"/>
          <w:lang w:val="en-ID"/>
        </w:rPr>
        <w:t xml:space="preserve"> </w:t>
      </w:r>
      <w:proofErr w:type="spellStart"/>
      <w:r w:rsidRPr="00437209">
        <w:rPr>
          <w:rFonts w:ascii="Times New Roman" w:hAnsi="Times New Roman"/>
          <w:lang w:val="en-ID"/>
        </w:rPr>
        <w:t>keluarga</w:t>
      </w:r>
      <w:proofErr w:type="spellEnd"/>
      <w:r w:rsidRPr="00437209">
        <w:rPr>
          <w:rFonts w:ascii="Times New Roman" w:hAnsi="Times New Roman"/>
          <w:lang w:val="en-ID"/>
        </w:rPr>
        <w:t xml:space="preserve"> yang ideal </w:t>
      </w:r>
      <w:proofErr w:type="spellStart"/>
      <w:r w:rsidRPr="00437209">
        <w:rPr>
          <w:rFonts w:ascii="Times New Roman" w:hAnsi="Times New Roman"/>
          <w:lang w:val="en-ID"/>
        </w:rPr>
        <w:t>adalah</w:t>
      </w:r>
      <w:proofErr w:type="spellEnd"/>
      <w:r w:rsidRPr="00437209">
        <w:rPr>
          <w:rFonts w:ascii="Times New Roman" w:hAnsi="Times New Roman"/>
          <w:lang w:val="en-ID"/>
        </w:rPr>
        <w:t xml:space="preserve"> </w:t>
      </w:r>
      <w:proofErr w:type="spellStart"/>
      <w:r w:rsidRPr="00437209">
        <w:rPr>
          <w:rFonts w:ascii="Times New Roman" w:hAnsi="Times New Roman"/>
          <w:lang w:val="en-ID"/>
        </w:rPr>
        <w:t>impian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bagi</w:t>
      </w:r>
      <w:proofErr w:type="spellEnd"/>
      <w:r w:rsidRPr="00437209">
        <w:rPr>
          <w:rFonts w:ascii="Times New Roman" w:hAnsi="Times New Roman"/>
          <w:lang w:val="en-ID"/>
        </w:rPr>
        <w:t xml:space="preserve"> </w:t>
      </w:r>
      <w:proofErr w:type="spellStart"/>
      <w:r w:rsidRPr="00437209">
        <w:rPr>
          <w:rFonts w:ascii="Times New Roman" w:hAnsi="Times New Roman"/>
          <w:lang w:val="en-ID"/>
        </w:rPr>
        <w:t>setiap</w:t>
      </w:r>
      <w:proofErr w:type="spellEnd"/>
      <w:r w:rsidRPr="00437209">
        <w:rPr>
          <w:rFonts w:ascii="Times New Roman" w:hAnsi="Times New Roman"/>
          <w:lang w:val="en-ID"/>
        </w:rPr>
        <w:t xml:space="preserve"> </w:t>
      </w:r>
      <w:proofErr w:type="spellStart"/>
      <w:r w:rsidRPr="00437209">
        <w:rPr>
          <w:rFonts w:ascii="Times New Roman" w:hAnsi="Times New Roman"/>
          <w:lang w:val="en-ID"/>
        </w:rPr>
        <w:t>keluarga</w:t>
      </w:r>
      <w:proofErr w:type="spellEnd"/>
      <w:r w:rsidRPr="00437209">
        <w:rPr>
          <w:rFonts w:ascii="Times New Roman" w:hAnsi="Times New Roman"/>
          <w:lang w:val="en-ID"/>
        </w:rPr>
        <w:t xml:space="preserve"> </w:t>
      </w:r>
      <w:proofErr w:type="spellStart"/>
      <w:r w:rsidRPr="00437209">
        <w:rPr>
          <w:rFonts w:ascii="Times New Roman" w:hAnsi="Times New Roman"/>
          <w:lang w:val="en-ID"/>
        </w:rPr>
        <w:t>baru</w:t>
      </w:r>
      <w:proofErr w:type="spellEnd"/>
      <w:r w:rsidRPr="00437209">
        <w:rPr>
          <w:rFonts w:ascii="Times New Roman" w:hAnsi="Times New Roman"/>
          <w:lang w:val="en-ID"/>
        </w:rPr>
        <w:t xml:space="preserve">, </w:t>
      </w:r>
      <w:proofErr w:type="spellStart"/>
      <w:r w:rsidRPr="00437209">
        <w:rPr>
          <w:rFonts w:ascii="Times New Roman" w:hAnsi="Times New Roman"/>
          <w:lang w:val="en-ID"/>
        </w:rPr>
        <w:t>sebenarnya</w:t>
      </w:r>
      <w:proofErr w:type="spellEnd"/>
      <w:r w:rsidRPr="00437209">
        <w:rPr>
          <w:rFonts w:ascii="Times New Roman" w:hAnsi="Times New Roman"/>
          <w:lang w:val="en-ID"/>
        </w:rPr>
        <w:t xml:space="preserve"> </w:t>
      </w:r>
      <w:proofErr w:type="spellStart"/>
      <w:r w:rsidRPr="00437209">
        <w:rPr>
          <w:rFonts w:ascii="Times New Roman" w:hAnsi="Times New Roman"/>
          <w:lang w:val="en-ID"/>
        </w:rPr>
        <w:t>mencapainya</w:t>
      </w:r>
      <w:proofErr w:type="spellEnd"/>
      <w:r w:rsidRPr="00437209">
        <w:rPr>
          <w:rFonts w:ascii="Times New Roman" w:hAnsi="Times New Roman"/>
          <w:lang w:val="en-ID"/>
        </w:rPr>
        <w:t xml:space="preserve"> </w:t>
      </w:r>
      <w:proofErr w:type="spellStart"/>
      <w:r w:rsidRPr="00437209">
        <w:rPr>
          <w:rFonts w:ascii="Times New Roman" w:hAnsi="Times New Roman"/>
          <w:lang w:val="en-ID"/>
        </w:rPr>
        <w:t>tidak</w:t>
      </w:r>
      <w:proofErr w:type="spellEnd"/>
      <w:r w:rsidRPr="00437209">
        <w:rPr>
          <w:rFonts w:ascii="Times New Roman" w:hAnsi="Times New Roman"/>
          <w:lang w:val="en-ID"/>
        </w:rPr>
        <w:t xml:space="preserve"> </w:t>
      </w:r>
      <w:proofErr w:type="spellStart"/>
      <w:r w:rsidRPr="00437209">
        <w:rPr>
          <w:rFonts w:ascii="Times New Roman" w:hAnsi="Times New Roman"/>
          <w:lang w:val="en-ID"/>
        </w:rPr>
        <w:t>sulit</w:t>
      </w:r>
      <w:proofErr w:type="spellEnd"/>
      <w:r w:rsidRPr="00437209">
        <w:rPr>
          <w:rFonts w:ascii="Times New Roman" w:hAnsi="Times New Roman"/>
          <w:lang w:val="en-ID"/>
        </w:rPr>
        <w:t xml:space="preserve"> </w:t>
      </w:r>
      <w:proofErr w:type="spellStart"/>
      <w:r w:rsidRPr="00437209">
        <w:rPr>
          <w:rFonts w:ascii="Times New Roman" w:hAnsi="Times New Roman"/>
          <w:lang w:val="en-ID"/>
        </w:rPr>
        <w:t>jika</w:t>
      </w:r>
      <w:proofErr w:type="spellEnd"/>
      <w:r w:rsidRPr="00437209">
        <w:rPr>
          <w:rFonts w:ascii="Times New Roman" w:hAnsi="Times New Roman"/>
          <w:lang w:val="en-ID"/>
        </w:rPr>
        <w:t xml:space="preserve"> </w:t>
      </w:r>
      <w:proofErr w:type="spellStart"/>
      <w:r w:rsidRPr="00437209">
        <w:rPr>
          <w:rFonts w:ascii="Times New Roman" w:hAnsi="Times New Roman"/>
          <w:lang w:val="en-ID"/>
        </w:rPr>
        <w:t>memang</w:t>
      </w:r>
      <w:proofErr w:type="spellEnd"/>
      <w:r w:rsidRPr="00437209">
        <w:rPr>
          <w:rFonts w:ascii="Times New Roman" w:hAnsi="Times New Roman"/>
          <w:lang w:val="en-ID"/>
        </w:rPr>
        <w:t xml:space="preserve"> </w:t>
      </w:r>
      <w:proofErr w:type="spellStart"/>
      <w:r w:rsidRPr="00437209">
        <w:rPr>
          <w:rFonts w:ascii="Times New Roman" w:hAnsi="Times New Roman"/>
          <w:lang w:val="en-ID"/>
        </w:rPr>
        <w:t>syarat-syaratnya</w:t>
      </w:r>
      <w:proofErr w:type="spellEnd"/>
      <w:r w:rsidRPr="00437209">
        <w:rPr>
          <w:rFonts w:ascii="Times New Roman" w:hAnsi="Times New Roman"/>
          <w:lang w:val="en-ID"/>
        </w:rPr>
        <w:t xml:space="preserve"> </w:t>
      </w:r>
      <w:proofErr w:type="spellStart"/>
      <w:r w:rsidRPr="00437209">
        <w:rPr>
          <w:rFonts w:ascii="Times New Roman" w:hAnsi="Times New Roman"/>
          <w:lang w:val="en-ID"/>
        </w:rPr>
        <w:t>terpenuhi</w:t>
      </w:r>
      <w:proofErr w:type="spellEnd"/>
      <w:r w:rsidRPr="00437209">
        <w:rPr>
          <w:rFonts w:ascii="Times New Roman" w:hAnsi="Times New Roman"/>
          <w:lang w:val="en-ID"/>
        </w:rPr>
        <w:t xml:space="preserve">. </w:t>
      </w:r>
      <w:proofErr w:type="spellStart"/>
      <w:r w:rsidRPr="00437209">
        <w:rPr>
          <w:rFonts w:ascii="Times New Roman" w:hAnsi="Times New Roman"/>
          <w:lang w:val="en-ID"/>
        </w:rPr>
        <w:t>Contohnya</w:t>
      </w:r>
      <w:proofErr w:type="spellEnd"/>
      <w:r w:rsidRPr="00437209">
        <w:rPr>
          <w:rFonts w:ascii="Times New Roman" w:hAnsi="Times New Roman"/>
          <w:lang w:val="en-ID"/>
        </w:rPr>
        <w:t xml:space="preserve"> </w:t>
      </w:r>
      <w:proofErr w:type="spellStart"/>
      <w:r w:rsidRPr="00437209">
        <w:rPr>
          <w:rFonts w:ascii="Times New Roman" w:hAnsi="Times New Roman"/>
          <w:lang w:val="en-ID"/>
        </w:rPr>
        <w:t>mencari</w:t>
      </w:r>
      <w:proofErr w:type="spellEnd"/>
      <w:r w:rsidRPr="00437209">
        <w:rPr>
          <w:rFonts w:ascii="Times New Roman" w:hAnsi="Times New Roman"/>
          <w:lang w:val="en-ID"/>
        </w:rPr>
        <w:t xml:space="preserve"> </w:t>
      </w:r>
      <w:proofErr w:type="spellStart"/>
      <w:r w:rsidRPr="00437209">
        <w:rPr>
          <w:rFonts w:ascii="Times New Roman" w:hAnsi="Times New Roman"/>
          <w:lang w:val="en-ID"/>
        </w:rPr>
        <w:t>calon</w:t>
      </w:r>
      <w:proofErr w:type="spellEnd"/>
      <w:r w:rsidRPr="00437209">
        <w:rPr>
          <w:rFonts w:ascii="Times New Roman" w:hAnsi="Times New Roman"/>
          <w:lang w:val="en-ID"/>
        </w:rPr>
        <w:t xml:space="preserve"> </w:t>
      </w:r>
      <w:proofErr w:type="spellStart"/>
      <w:r w:rsidRPr="00437209">
        <w:rPr>
          <w:rFonts w:ascii="Times New Roman" w:hAnsi="Times New Roman"/>
          <w:lang w:val="en-ID"/>
        </w:rPr>
        <w:t>pasangan</w:t>
      </w:r>
      <w:proofErr w:type="spellEnd"/>
      <w:r w:rsidRPr="00437209">
        <w:rPr>
          <w:rFonts w:ascii="Times New Roman" w:hAnsi="Times New Roman"/>
          <w:lang w:val="en-ID"/>
        </w:rPr>
        <w:t xml:space="preserve"> yang </w:t>
      </w:r>
      <w:proofErr w:type="spellStart"/>
      <w:r w:rsidRPr="00437209">
        <w:rPr>
          <w:rFonts w:ascii="Times New Roman" w:hAnsi="Times New Roman"/>
          <w:lang w:val="en-ID"/>
        </w:rPr>
        <w:t>mengerti</w:t>
      </w:r>
      <w:proofErr w:type="spellEnd"/>
      <w:r w:rsidRPr="00437209">
        <w:rPr>
          <w:rFonts w:ascii="Times New Roman" w:hAnsi="Times New Roman"/>
          <w:lang w:val="en-ID"/>
        </w:rPr>
        <w:t xml:space="preserve"> dan </w:t>
      </w:r>
      <w:proofErr w:type="spellStart"/>
      <w:r w:rsidRPr="00437209">
        <w:rPr>
          <w:rFonts w:ascii="Times New Roman" w:hAnsi="Times New Roman"/>
          <w:lang w:val="en-ID"/>
        </w:rPr>
        <w:t>memiliki</w:t>
      </w:r>
      <w:proofErr w:type="spellEnd"/>
      <w:r w:rsidRPr="00437209">
        <w:rPr>
          <w:rFonts w:ascii="Times New Roman" w:hAnsi="Times New Roman"/>
          <w:lang w:val="en-ID"/>
        </w:rPr>
        <w:t xml:space="preserve"> </w:t>
      </w:r>
      <w:proofErr w:type="spellStart"/>
      <w:r w:rsidRPr="00437209">
        <w:rPr>
          <w:rFonts w:ascii="Times New Roman" w:hAnsi="Times New Roman"/>
          <w:lang w:val="en-ID"/>
        </w:rPr>
        <w:t>kasih</w:t>
      </w:r>
      <w:proofErr w:type="spellEnd"/>
      <w:r w:rsidRPr="00437209">
        <w:rPr>
          <w:rFonts w:ascii="Times New Roman" w:hAnsi="Times New Roman"/>
          <w:lang w:val="en-ID"/>
        </w:rPr>
        <w:t xml:space="preserve"> dan </w:t>
      </w:r>
      <w:proofErr w:type="spellStart"/>
      <w:r w:rsidRPr="00437209">
        <w:rPr>
          <w:rFonts w:ascii="Times New Roman" w:hAnsi="Times New Roman"/>
          <w:lang w:val="en-ID"/>
        </w:rPr>
        <w:t>sayang</w:t>
      </w:r>
      <w:proofErr w:type="spellEnd"/>
      <w:r w:rsidRPr="00437209">
        <w:rPr>
          <w:rFonts w:ascii="Times New Roman" w:hAnsi="Times New Roman"/>
          <w:lang w:val="en-ID"/>
        </w:rPr>
        <w:t xml:space="preserve"> </w:t>
      </w:r>
      <w:proofErr w:type="spellStart"/>
      <w:r w:rsidRPr="00437209">
        <w:rPr>
          <w:rFonts w:ascii="Times New Roman" w:hAnsi="Times New Roman"/>
          <w:lang w:val="en-ID"/>
        </w:rPr>
        <w:t>kepada</w:t>
      </w:r>
      <w:proofErr w:type="spellEnd"/>
      <w:r w:rsidRPr="00437209">
        <w:rPr>
          <w:rFonts w:ascii="Times New Roman" w:hAnsi="Times New Roman"/>
          <w:lang w:val="en-ID"/>
        </w:rPr>
        <w:t xml:space="preserve"> </w:t>
      </w:r>
      <w:proofErr w:type="spellStart"/>
      <w:r w:rsidRPr="00437209">
        <w:rPr>
          <w:rFonts w:ascii="Times New Roman" w:hAnsi="Times New Roman"/>
          <w:lang w:val="en-ID"/>
        </w:rPr>
        <w:t>pasangannya</w:t>
      </w:r>
      <w:proofErr w:type="spellEnd"/>
      <w:r w:rsidRPr="00437209">
        <w:rPr>
          <w:rFonts w:ascii="Times New Roman" w:hAnsi="Times New Roman"/>
          <w:lang w:val="en-ID"/>
        </w:rPr>
        <w:t xml:space="preserve"> </w:t>
      </w:r>
      <w:proofErr w:type="spellStart"/>
      <w:r w:rsidRPr="00437209">
        <w:rPr>
          <w:rFonts w:ascii="Times New Roman" w:hAnsi="Times New Roman"/>
          <w:lang w:val="en-ID"/>
        </w:rPr>
        <w:t>untuk</w:t>
      </w:r>
      <w:proofErr w:type="spellEnd"/>
      <w:r w:rsidRPr="00437209">
        <w:rPr>
          <w:rFonts w:ascii="Times New Roman" w:hAnsi="Times New Roman"/>
          <w:lang w:val="en-ID"/>
        </w:rPr>
        <w:t xml:space="preserve"> </w:t>
      </w:r>
      <w:proofErr w:type="spellStart"/>
      <w:r w:rsidRPr="00437209">
        <w:rPr>
          <w:rFonts w:ascii="Times New Roman" w:hAnsi="Times New Roman"/>
          <w:lang w:val="en-ID"/>
        </w:rPr>
        <w:t>saling</w:t>
      </w:r>
      <w:proofErr w:type="spellEnd"/>
      <w:r w:rsidRPr="00437209">
        <w:rPr>
          <w:rFonts w:ascii="Times New Roman" w:hAnsi="Times New Roman"/>
          <w:lang w:val="en-ID"/>
        </w:rPr>
        <w:t xml:space="preserve"> </w:t>
      </w:r>
      <w:proofErr w:type="spellStart"/>
      <w:r w:rsidRPr="00437209">
        <w:rPr>
          <w:rFonts w:ascii="Times New Roman" w:hAnsi="Times New Roman"/>
          <w:lang w:val="en-ID"/>
        </w:rPr>
        <w:t>mencintai</w:t>
      </w:r>
      <w:proofErr w:type="spellEnd"/>
      <w:r w:rsidRPr="00437209">
        <w:rPr>
          <w:rFonts w:ascii="Times New Roman" w:hAnsi="Times New Roman"/>
          <w:lang w:val="en-ID"/>
        </w:rPr>
        <w:t xml:space="preserve"> </w:t>
      </w:r>
      <w:proofErr w:type="spellStart"/>
      <w:r w:rsidRPr="00437209">
        <w:rPr>
          <w:rFonts w:ascii="Times New Roman" w:hAnsi="Times New Roman"/>
          <w:lang w:val="en-ID"/>
        </w:rPr>
        <w:t>satu</w:t>
      </w:r>
      <w:proofErr w:type="spellEnd"/>
      <w:r w:rsidRPr="00437209">
        <w:rPr>
          <w:rFonts w:ascii="Times New Roman" w:hAnsi="Times New Roman"/>
          <w:lang w:val="en-ID"/>
        </w:rPr>
        <w:t xml:space="preserve"> </w:t>
      </w:r>
      <w:proofErr w:type="spellStart"/>
      <w:r w:rsidRPr="00437209">
        <w:rPr>
          <w:rFonts w:ascii="Times New Roman" w:hAnsi="Times New Roman"/>
          <w:lang w:val="en-ID"/>
        </w:rPr>
        <w:t>sama</w:t>
      </w:r>
      <w:proofErr w:type="spellEnd"/>
      <w:r w:rsidRPr="00437209">
        <w:rPr>
          <w:rFonts w:ascii="Times New Roman" w:hAnsi="Times New Roman"/>
          <w:lang w:val="en-ID"/>
        </w:rPr>
        <w:t xml:space="preserve"> lain.</w:t>
      </w:r>
    </w:p>
    <w:p w14:paraId="2BCC109F" w14:textId="77777777" w:rsidR="00CF22F5" w:rsidRPr="00437209" w:rsidRDefault="00CF22F5" w:rsidP="00CF22F5">
      <w:pPr>
        <w:spacing w:after="0" w:line="240" w:lineRule="auto"/>
        <w:ind w:firstLine="426"/>
        <w:jc w:val="both"/>
        <w:rPr>
          <w:rFonts w:ascii="Times New Roman" w:hAnsi="Times New Roman"/>
          <w:lang w:val="en-ID"/>
        </w:rPr>
      </w:pPr>
      <w:r w:rsidRPr="00437209">
        <w:rPr>
          <w:rFonts w:ascii="Times New Roman" w:hAnsi="Times New Roman"/>
          <w:lang w:val="en-ID"/>
        </w:rPr>
        <w:t xml:space="preserve">Pada </w:t>
      </w:r>
      <w:proofErr w:type="spellStart"/>
      <w:r w:rsidRPr="00437209">
        <w:rPr>
          <w:rFonts w:ascii="Times New Roman" w:hAnsi="Times New Roman"/>
          <w:lang w:val="en-ID"/>
        </w:rPr>
        <w:t>dasarnya</w:t>
      </w:r>
      <w:proofErr w:type="spellEnd"/>
      <w:r w:rsidRPr="00437209">
        <w:rPr>
          <w:rFonts w:ascii="Times New Roman" w:hAnsi="Times New Roman"/>
          <w:lang w:val="en-ID"/>
        </w:rPr>
        <w:t xml:space="preserve"> </w:t>
      </w:r>
      <w:proofErr w:type="spellStart"/>
      <w:r w:rsidRPr="00437209">
        <w:rPr>
          <w:rFonts w:ascii="Times New Roman" w:hAnsi="Times New Roman"/>
          <w:lang w:val="en-ID"/>
        </w:rPr>
        <w:t>kehidupan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manusia</w:t>
      </w:r>
      <w:proofErr w:type="spellEnd"/>
      <w:r w:rsidRPr="00437209">
        <w:rPr>
          <w:rFonts w:ascii="Times New Roman" w:hAnsi="Times New Roman"/>
          <w:lang w:val="en-ID"/>
        </w:rPr>
        <w:t xml:space="preserve"> </w:t>
      </w:r>
      <w:proofErr w:type="spellStart"/>
      <w:r w:rsidRPr="00437209">
        <w:rPr>
          <w:rFonts w:ascii="Times New Roman" w:hAnsi="Times New Roman"/>
          <w:lang w:val="en-ID"/>
        </w:rPr>
        <w:t>adalah</w:t>
      </w:r>
      <w:proofErr w:type="spellEnd"/>
      <w:r w:rsidRPr="00437209">
        <w:rPr>
          <w:rFonts w:ascii="Times New Roman" w:hAnsi="Times New Roman"/>
          <w:lang w:val="en-ID"/>
        </w:rPr>
        <w:t xml:space="preserve"> </w:t>
      </w:r>
      <w:proofErr w:type="spellStart"/>
      <w:r w:rsidRPr="00437209">
        <w:rPr>
          <w:rFonts w:ascii="Times New Roman" w:hAnsi="Times New Roman"/>
          <w:lang w:val="en-ID"/>
        </w:rPr>
        <w:t>berpasangan</w:t>
      </w:r>
      <w:proofErr w:type="spellEnd"/>
      <w:r w:rsidRPr="00437209">
        <w:rPr>
          <w:rFonts w:ascii="Times New Roman" w:hAnsi="Times New Roman"/>
          <w:lang w:val="en-ID"/>
        </w:rPr>
        <w:t xml:space="preserve">, dan </w:t>
      </w:r>
      <w:proofErr w:type="spellStart"/>
      <w:r w:rsidRPr="00437209">
        <w:rPr>
          <w:rFonts w:ascii="Times New Roman" w:hAnsi="Times New Roman"/>
          <w:lang w:val="en-ID"/>
        </w:rPr>
        <w:t>itu</w:t>
      </w:r>
      <w:proofErr w:type="spellEnd"/>
      <w:r w:rsidRPr="00437209">
        <w:rPr>
          <w:rFonts w:ascii="Times New Roman" w:hAnsi="Times New Roman"/>
          <w:lang w:val="en-ID"/>
        </w:rPr>
        <w:t xml:space="preserve"> </w:t>
      </w:r>
      <w:proofErr w:type="spellStart"/>
      <w:r w:rsidRPr="00437209">
        <w:rPr>
          <w:rFonts w:ascii="Times New Roman" w:hAnsi="Times New Roman"/>
          <w:lang w:val="en-ID"/>
        </w:rPr>
        <w:t>merupakan</w:t>
      </w:r>
      <w:proofErr w:type="spellEnd"/>
      <w:r w:rsidRPr="00437209">
        <w:rPr>
          <w:rFonts w:ascii="Times New Roman" w:hAnsi="Times New Roman"/>
          <w:lang w:val="en-ID"/>
        </w:rPr>
        <w:t xml:space="preserve"> salah </w:t>
      </w:r>
      <w:proofErr w:type="spellStart"/>
      <w:r w:rsidRPr="00437209">
        <w:rPr>
          <w:rFonts w:ascii="Times New Roman" w:hAnsi="Times New Roman"/>
          <w:lang w:val="en-ID"/>
        </w:rPr>
        <w:t>satu</w:t>
      </w:r>
      <w:proofErr w:type="spellEnd"/>
      <w:r w:rsidRPr="00437209">
        <w:rPr>
          <w:rFonts w:ascii="Times New Roman" w:hAnsi="Times New Roman"/>
          <w:lang w:val="en-ID"/>
        </w:rPr>
        <w:t xml:space="preserve"> </w:t>
      </w:r>
      <w:proofErr w:type="spellStart"/>
      <w:r w:rsidRPr="00437209">
        <w:rPr>
          <w:rFonts w:ascii="Times New Roman" w:hAnsi="Times New Roman"/>
          <w:lang w:val="en-ID"/>
        </w:rPr>
        <w:t>kebutuhan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fitrawi</w:t>
      </w:r>
      <w:proofErr w:type="spellEnd"/>
      <w:r w:rsidRPr="00437209">
        <w:rPr>
          <w:rFonts w:ascii="Times New Roman" w:hAnsi="Times New Roman"/>
          <w:lang w:val="en-ID"/>
        </w:rPr>
        <w:t xml:space="preserve">. </w:t>
      </w:r>
      <w:proofErr w:type="spellStart"/>
      <w:r w:rsidRPr="00437209">
        <w:rPr>
          <w:rFonts w:ascii="Times New Roman" w:hAnsi="Times New Roman"/>
          <w:lang w:val="en-ID"/>
        </w:rPr>
        <w:t>Manusia</w:t>
      </w:r>
      <w:proofErr w:type="spellEnd"/>
      <w:r w:rsidRPr="00437209">
        <w:rPr>
          <w:rFonts w:ascii="Times New Roman" w:hAnsi="Times New Roman"/>
          <w:lang w:val="en-ID"/>
        </w:rPr>
        <w:t xml:space="preserve"> normal </w:t>
      </w:r>
      <w:proofErr w:type="spellStart"/>
      <w:r w:rsidRPr="00437209">
        <w:rPr>
          <w:rFonts w:ascii="Times New Roman" w:hAnsi="Times New Roman"/>
          <w:lang w:val="en-ID"/>
        </w:rPr>
        <w:t>adalah</w:t>
      </w:r>
      <w:proofErr w:type="spellEnd"/>
      <w:r w:rsidRPr="00437209">
        <w:rPr>
          <w:rFonts w:ascii="Times New Roman" w:hAnsi="Times New Roman"/>
          <w:lang w:val="en-ID"/>
        </w:rPr>
        <w:t xml:space="preserve"> </w:t>
      </w:r>
      <w:proofErr w:type="spellStart"/>
      <w:r w:rsidRPr="00437209">
        <w:rPr>
          <w:rFonts w:ascii="Times New Roman" w:hAnsi="Times New Roman"/>
          <w:lang w:val="en-ID"/>
        </w:rPr>
        <w:t>manusia</w:t>
      </w:r>
      <w:proofErr w:type="spellEnd"/>
      <w:r w:rsidRPr="00437209">
        <w:rPr>
          <w:rFonts w:ascii="Times New Roman" w:hAnsi="Times New Roman"/>
          <w:lang w:val="en-ID"/>
        </w:rPr>
        <w:t xml:space="preserve"> yang </w:t>
      </w:r>
      <w:proofErr w:type="spellStart"/>
      <w:r w:rsidRPr="00437209">
        <w:rPr>
          <w:rFonts w:ascii="Times New Roman" w:hAnsi="Times New Roman"/>
          <w:lang w:val="en-ID"/>
        </w:rPr>
        <w:t>membutuhkan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pasangan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hidup</w:t>
      </w:r>
      <w:proofErr w:type="spellEnd"/>
      <w:r w:rsidRPr="00437209">
        <w:rPr>
          <w:rFonts w:ascii="Times New Roman" w:hAnsi="Times New Roman"/>
          <w:lang w:val="en-ID"/>
        </w:rPr>
        <w:t xml:space="preserve"> dan punya </w:t>
      </w:r>
      <w:proofErr w:type="spellStart"/>
      <w:r w:rsidRPr="00437209">
        <w:rPr>
          <w:rFonts w:ascii="Times New Roman" w:hAnsi="Times New Roman"/>
          <w:lang w:val="en-ID"/>
        </w:rPr>
        <w:t>ketertarikan</w:t>
      </w:r>
      <w:proofErr w:type="spellEnd"/>
      <w:r w:rsidRPr="00437209">
        <w:rPr>
          <w:rFonts w:ascii="Times New Roman" w:hAnsi="Times New Roman"/>
          <w:lang w:val="en-ID"/>
        </w:rPr>
        <w:t xml:space="preserve"> pada </w:t>
      </w:r>
      <w:proofErr w:type="spellStart"/>
      <w:r w:rsidRPr="00437209">
        <w:rPr>
          <w:rFonts w:ascii="Times New Roman" w:hAnsi="Times New Roman"/>
          <w:lang w:val="en-ID"/>
        </w:rPr>
        <w:t>lawan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jenisnya</w:t>
      </w:r>
      <w:proofErr w:type="spellEnd"/>
      <w:r w:rsidRPr="00437209">
        <w:rPr>
          <w:rFonts w:ascii="Times New Roman" w:hAnsi="Times New Roman"/>
          <w:lang w:val="en-ID"/>
        </w:rPr>
        <w:t xml:space="preserve">. </w:t>
      </w:r>
      <w:proofErr w:type="spellStart"/>
      <w:r w:rsidRPr="00437209">
        <w:rPr>
          <w:rFonts w:ascii="Times New Roman" w:hAnsi="Times New Roman"/>
          <w:lang w:val="en-ID"/>
        </w:rPr>
        <w:t>Pernikahan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disebut</w:t>
      </w:r>
      <w:proofErr w:type="spellEnd"/>
      <w:r w:rsidRPr="00437209">
        <w:rPr>
          <w:rFonts w:ascii="Times New Roman" w:hAnsi="Times New Roman"/>
          <w:lang w:val="en-ID"/>
        </w:rPr>
        <w:t xml:space="preserve"> </w:t>
      </w:r>
      <w:proofErr w:type="spellStart"/>
      <w:r w:rsidRPr="00437209">
        <w:rPr>
          <w:rFonts w:ascii="Times New Roman" w:hAnsi="Times New Roman"/>
          <w:lang w:val="en-ID"/>
        </w:rPr>
        <w:t>sebagai</w:t>
      </w:r>
      <w:proofErr w:type="spellEnd"/>
      <w:r w:rsidRPr="00437209">
        <w:rPr>
          <w:rFonts w:ascii="Times New Roman" w:hAnsi="Times New Roman"/>
          <w:lang w:val="en-ID"/>
        </w:rPr>
        <w:t xml:space="preserve"> </w:t>
      </w:r>
      <w:proofErr w:type="spellStart"/>
      <w:r w:rsidRPr="00437209">
        <w:rPr>
          <w:rFonts w:ascii="Times New Roman" w:hAnsi="Times New Roman"/>
          <w:lang w:val="en-ID"/>
        </w:rPr>
        <w:t>jalan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untuk</w:t>
      </w:r>
      <w:proofErr w:type="spellEnd"/>
      <w:r w:rsidRPr="00437209">
        <w:rPr>
          <w:rFonts w:ascii="Times New Roman" w:hAnsi="Times New Roman"/>
          <w:lang w:val="en-ID"/>
        </w:rPr>
        <w:t xml:space="preserve"> </w:t>
      </w:r>
      <w:proofErr w:type="spellStart"/>
      <w:r w:rsidRPr="00437209">
        <w:rPr>
          <w:rFonts w:ascii="Times New Roman" w:hAnsi="Times New Roman"/>
          <w:lang w:val="en-ID"/>
        </w:rPr>
        <w:t>menemukan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sakinah</w:t>
      </w:r>
      <w:proofErr w:type="spellEnd"/>
      <w:r w:rsidRPr="00437209">
        <w:rPr>
          <w:rFonts w:ascii="Times New Roman" w:hAnsi="Times New Roman"/>
          <w:lang w:val="en-ID"/>
        </w:rPr>
        <w:t xml:space="preserve"> </w:t>
      </w:r>
      <w:proofErr w:type="spellStart"/>
      <w:r w:rsidRPr="00437209">
        <w:rPr>
          <w:rFonts w:ascii="Times New Roman" w:hAnsi="Times New Roman"/>
          <w:lang w:val="en-ID"/>
        </w:rPr>
        <w:t>karena</w:t>
      </w:r>
      <w:proofErr w:type="spellEnd"/>
      <w:r w:rsidRPr="00437209">
        <w:rPr>
          <w:rFonts w:ascii="Times New Roman" w:hAnsi="Times New Roman"/>
          <w:lang w:val="en-ID"/>
        </w:rPr>
        <w:t xml:space="preserve"> </w:t>
      </w:r>
      <w:proofErr w:type="spellStart"/>
      <w:r w:rsidRPr="00437209">
        <w:rPr>
          <w:rFonts w:ascii="Times New Roman" w:hAnsi="Times New Roman"/>
          <w:lang w:val="en-ID"/>
        </w:rPr>
        <w:t>naluri</w:t>
      </w:r>
      <w:proofErr w:type="spellEnd"/>
      <w:r w:rsidRPr="00437209">
        <w:rPr>
          <w:rFonts w:ascii="Times New Roman" w:hAnsi="Times New Roman"/>
          <w:lang w:val="en-ID"/>
        </w:rPr>
        <w:t xml:space="preserve"> </w:t>
      </w:r>
      <w:proofErr w:type="spellStart"/>
      <w:r w:rsidRPr="00437209">
        <w:rPr>
          <w:rFonts w:ascii="Times New Roman" w:hAnsi="Times New Roman"/>
          <w:lang w:val="en-ID"/>
        </w:rPr>
        <w:t>kepada</w:t>
      </w:r>
      <w:proofErr w:type="spellEnd"/>
      <w:r w:rsidRPr="00437209">
        <w:rPr>
          <w:rFonts w:ascii="Times New Roman" w:hAnsi="Times New Roman"/>
          <w:lang w:val="en-ID"/>
        </w:rPr>
        <w:t xml:space="preserve"> </w:t>
      </w:r>
      <w:proofErr w:type="spellStart"/>
      <w:r w:rsidRPr="00437209">
        <w:rPr>
          <w:rFonts w:ascii="Times New Roman" w:hAnsi="Times New Roman"/>
          <w:lang w:val="en-ID"/>
        </w:rPr>
        <w:t>lawan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jenis</w:t>
      </w:r>
      <w:proofErr w:type="spellEnd"/>
      <w:r w:rsidRPr="00437209">
        <w:rPr>
          <w:rFonts w:ascii="Times New Roman" w:hAnsi="Times New Roman"/>
          <w:lang w:val="en-ID"/>
        </w:rPr>
        <w:t xml:space="preserve">, </w:t>
      </w:r>
      <w:proofErr w:type="spellStart"/>
      <w:r w:rsidRPr="00437209">
        <w:rPr>
          <w:rFonts w:ascii="Times New Roman" w:hAnsi="Times New Roman"/>
          <w:lang w:val="en-ID"/>
        </w:rPr>
        <w:t>khususnya</w:t>
      </w:r>
      <w:proofErr w:type="spellEnd"/>
      <w:r w:rsidRPr="00437209">
        <w:rPr>
          <w:rFonts w:ascii="Times New Roman" w:hAnsi="Times New Roman"/>
          <w:lang w:val="en-ID"/>
        </w:rPr>
        <w:t xml:space="preserve"> </w:t>
      </w:r>
      <w:proofErr w:type="spellStart"/>
      <w:r w:rsidRPr="00437209">
        <w:rPr>
          <w:rFonts w:ascii="Times New Roman" w:hAnsi="Times New Roman"/>
          <w:lang w:val="en-ID"/>
        </w:rPr>
        <w:t>setelah</w:t>
      </w:r>
      <w:proofErr w:type="spellEnd"/>
      <w:r w:rsidRPr="00437209">
        <w:rPr>
          <w:rFonts w:ascii="Times New Roman" w:hAnsi="Times New Roman"/>
          <w:lang w:val="en-ID"/>
        </w:rPr>
        <w:t xml:space="preserve"> </w:t>
      </w:r>
      <w:proofErr w:type="spellStart"/>
      <w:r w:rsidRPr="00437209">
        <w:rPr>
          <w:rFonts w:ascii="Times New Roman" w:hAnsi="Times New Roman"/>
          <w:lang w:val="en-ID"/>
        </w:rPr>
        <w:t>manusia</w:t>
      </w:r>
      <w:proofErr w:type="spellEnd"/>
      <w:r w:rsidRPr="00437209">
        <w:rPr>
          <w:rFonts w:ascii="Times New Roman" w:hAnsi="Times New Roman"/>
          <w:lang w:val="en-ID"/>
        </w:rPr>
        <w:t xml:space="preserve"> </w:t>
      </w:r>
      <w:proofErr w:type="spellStart"/>
      <w:r w:rsidRPr="00437209">
        <w:rPr>
          <w:rFonts w:ascii="Times New Roman" w:hAnsi="Times New Roman"/>
          <w:lang w:val="en-ID"/>
        </w:rPr>
        <w:t>menginjak</w:t>
      </w:r>
      <w:proofErr w:type="spellEnd"/>
      <w:r w:rsidRPr="00437209">
        <w:rPr>
          <w:rFonts w:ascii="Times New Roman" w:hAnsi="Times New Roman"/>
          <w:lang w:val="en-ID"/>
        </w:rPr>
        <w:t xml:space="preserve"> masa </w:t>
      </w:r>
      <w:proofErr w:type="spellStart"/>
      <w:r w:rsidRPr="00437209">
        <w:rPr>
          <w:rFonts w:ascii="Times New Roman" w:hAnsi="Times New Roman"/>
          <w:lang w:val="en-ID"/>
        </w:rPr>
        <w:t>kedewasaan</w:t>
      </w:r>
      <w:proofErr w:type="spellEnd"/>
      <w:r w:rsidRPr="00437209">
        <w:rPr>
          <w:rFonts w:ascii="Times New Roman" w:hAnsi="Times New Roman"/>
          <w:lang w:val="en-ID"/>
        </w:rPr>
        <w:t xml:space="preserve">. Hal </w:t>
      </w:r>
      <w:proofErr w:type="spellStart"/>
      <w:r w:rsidRPr="00437209">
        <w:rPr>
          <w:rFonts w:ascii="Times New Roman" w:hAnsi="Times New Roman"/>
          <w:lang w:val="en-ID"/>
        </w:rPr>
        <w:t>tersebut</w:t>
      </w:r>
      <w:proofErr w:type="spellEnd"/>
      <w:r w:rsidRPr="00437209">
        <w:rPr>
          <w:rFonts w:ascii="Times New Roman" w:hAnsi="Times New Roman"/>
          <w:lang w:val="en-ID"/>
        </w:rPr>
        <w:t xml:space="preserve"> </w:t>
      </w:r>
      <w:proofErr w:type="spellStart"/>
      <w:r w:rsidRPr="00437209">
        <w:rPr>
          <w:rFonts w:ascii="Times New Roman" w:hAnsi="Times New Roman"/>
          <w:lang w:val="en-ID"/>
        </w:rPr>
        <w:t>merupakan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sesuatu</w:t>
      </w:r>
      <w:proofErr w:type="spellEnd"/>
      <w:r w:rsidRPr="00437209">
        <w:rPr>
          <w:rFonts w:ascii="Times New Roman" w:hAnsi="Times New Roman"/>
          <w:lang w:val="en-ID"/>
        </w:rPr>
        <w:t xml:space="preserve"> yang </w:t>
      </w:r>
      <w:proofErr w:type="spellStart"/>
      <w:r w:rsidRPr="00437209">
        <w:rPr>
          <w:rFonts w:ascii="Times New Roman" w:hAnsi="Times New Roman"/>
          <w:lang w:val="en-ID"/>
        </w:rPr>
        <w:t>mendesak</w:t>
      </w:r>
      <w:proofErr w:type="spellEnd"/>
      <w:r w:rsidRPr="00437209">
        <w:rPr>
          <w:rFonts w:ascii="Times New Roman" w:hAnsi="Times New Roman"/>
          <w:lang w:val="en-ID"/>
        </w:rPr>
        <w:t xml:space="preserve"> </w:t>
      </w:r>
      <w:proofErr w:type="spellStart"/>
      <w:r w:rsidRPr="00437209">
        <w:rPr>
          <w:rFonts w:ascii="Times New Roman" w:hAnsi="Times New Roman"/>
          <w:lang w:val="en-ID"/>
        </w:rPr>
        <w:t>sehingga</w:t>
      </w:r>
      <w:proofErr w:type="spellEnd"/>
      <w:r w:rsidRPr="00437209">
        <w:rPr>
          <w:rFonts w:ascii="Times New Roman" w:hAnsi="Times New Roman"/>
          <w:lang w:val="en-ID"/>
        </w:rPr>
        <w:t xml:space="preserve"> </w:t>
      </w:r>
      <w:proofErr w:type="spellStart"/>
      <w:r w:rsidRPr="00437209">
        <w:rPr>
          <w:rFonts w:ascii="Times New Roman" w:hAnsi="Times New Roman"/>
          <w:lang w:val="en-ID"/>
        </w:rPr>
        <w:t>melahirkan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kegelisahan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jika</w:t>
      </w:r>
      <w:proofErr w:type="spellEnd"/>
      <w:r w:rsidRPr="00437209">
        <w:rPr>
          <w:rFonts w:ascii="Times New Roman" w:hAnsi="Times New Roman"/>
          <w:lang w:val="en-ID"/>
        </w:rPr>
        <w:t xml:space="preserve"> </w:t>
      </w:r>
      <w:proofErr w:type="spellStart"/>
      <w:r w:rsidRPr="00437209">
        <w:rPr>
          <w:rFonts w:ascii="Times New Roman" w:hAnsi="Times New Roman"/>
          <w:lang w:val="en-ID"/>
        </w:rPr>
        <w:t>tidak</w:t>
      </w:r>
      <w:proofErr w:type="spellEnd"/>
      <w:r w:rsidRPr="00437209">
        <w:rPr>
          <w:rFonts w:ascii="Times New Roman" w:hAnsi="Times New Roman"/>
          <w:lang w:val="en-ID"/>
        </w:rPr>
        <w:t xml:space="preserve"> </w:t>
      </w:r>
      <w:proofErr w:type="spellStart"/>
      <w:r w:rsidRPr="00437209">
        <w:rPr>
          <w:rFonts w:ascii="Times New Roman" w:hAnsi="Times New Roman"/>
          <w:lang w:val="en-ID"/>
        </w:rPr>
        <w:t>terpenuhi</w:t>
      </w:r>
      <w:proofErr w:type="spellEnd"/>
      <w:r w:rsidRPr="00437209">
        <w:rPr>
          <w:rFonts w:ascii="Times New Roman" w:hAnsi="Times New Roman"/>
          <w:lang w:val="en-ID"/>
        </w:rPr>
        <w:t xml:space="preserve">. </w:t>
      </w:r>
    </w:p>
    <w:p w14:paraId="4EA65B82" w14:textId="77777777" w:rsidR="00CF22F5" w:rsidRPr="00437209" w:rsidRDefault="00CF22F5" w:rsidP="00C01790">
      <w:pPr>
        <w:spacing w:after="0" w:line="240" w:lineRule="auto"/>
        <w:jc w:val="both"/>
        <w:rPr>
          <w:rFonts w:ascii="Times New Roman" w:hAnsi="Times New Roman"/>
          <w:lang w:val="en-ID"/>
        </w:rPr>
      </w:pPr>
      <w:proofErr w:type="spellStart"/>
      <w:r w:rsidRPr="00437209">
        <w:rPr>
          <w:rFonts w:ascii="Times New Roman" w:hAnsi="Times New Roman"/>
          <w:lang w:val="en-ID"/>
        </w:rPr>
        <w:t>Anjuran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untuk</w:t>
      </w:r>
      <w:proofErr w:type="spellEnd"/>
      <w:r w:rsidRPr="00437209">
        <w:rPr>
          <w:rFonts w:ascii="Times New Roman" w:hAnsi="Times New Roman"/>
          <w:lang w:val="en-ID"/>
        </w:rPr>
        <w:t xml:space="preserve"> </w:t>
      </w:r>
      <w:proofErr w:type="spellStart"/>
      <w:r w:rsidRPr="00437209">
        <w:rPr>
          <w:rFonts w:ascii="Times New Roman" w:hAnsi="Times New Roman"/>
          <w:lang w:val="en-ID"/>
        </w:rPr>
        <w:t>menikah</w:t>
      </w:r>
      <w:proofErr w:type="spellEnd"/>
      <w:r w:rsidRPr="00437209">
        <w:rPr>
          <w:rFonts w:ascii="Times New Roman" w:hAnsi="Times New Roman"/>
          <w:lang w:val="en-ID"/>
        </w:rPr>
        <w:t xml:space="preserve"> </w:t>
      </w:r>
      <w:proofErr w:type="spellStart"/>
      <w:r w:rsidRPr="00437209">
        <w:rPr>
          <w:rFonts w:ascii="Times New Roman" w:hAnsi="Times New Roman"/>
          <w:lang w:val="en-ID"/>
        </w:rPr>
        <w:t>disebutkan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dalam</w:t>
      </w:r>
      <w:proofErr w:type="spellEnd"/>
      <w:r w:rsidRPr="00437209">
        <w:rPr>
          <w:rFonts w:ascii="Times New Roman" w:hAnsi="Times New Roman"/>
          <w:lang w:val="en-ID"/>
        </w:rPr>
        <w:t xml:space="preserve"> kitab Imam al-Bukhari, </w:t>
      </w:r>
      <w:proofErr w:type="spellStart"/>
      <w:r w:rsidRPr="00437209">
        <w:rPr>
          <w:rFonts w:ascii="Times New Roman" w:hAnsi="Times New Roman"/>
          <w:lang w:val="en-ID"/>
        </w:rPr>
        <w:t>bahwa</w:t>
      </w:r>
      <w:proofErr w:type="spellEnd"/>
      <w:r w:rsidRPr="00437209">
        <w:rPr>
          <w:rFonts w:ascii="Times New Roman" w:hAnsi="Times New Roman"/>
          <w:lang w:val="en-ID"/>
        </w:rPr>
        <w:t>:</w:t>
      </w:r>
    </w:p>
    <w:p w14:paraId="5F116975" w14:textId="77777777" w:rsidR="00CF22F5" w:rsidRPr="00437209" w:rsidRDefault="00CF22F5" w:rsidP="00C01790">
      <w:pPr>
        <w:spacing w:after="120" w:line="240" w:lineRule="auto"/>
        <w:jc w:val="both"/>
        <w:rPr>
          <w:rFonts w:ascii="Times New Roman" w:hAnsi="Times New Roman"/>
          <w:i/>
          <w:iCs/>
          <w:lang w:val="en-ID"/>
        </w:rPr>
      </w:pPr>
      <w:proofErr w:type="spellStart"/>
      <w:r w:rsidRPr="00437209">
        <w:rPr>
          <w:rFonts w:ascii="Times New Roman" w:hAnsi="Times New Roman"/>
          <w:i/>
          <w:iCs/>
          <w:lang w:val="en-ID"/>
        </w:rPr>
        <w:t>Diriwayatkan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dari</w:t>
      </w:r>
      <w:proofErr w:type="spellEnd"/>
      <w:r w:rsidRPr="00437209">
        <w:rPr>
          <w:rFonts w:ascii="Times New Roman" w:hAnsi="Times New Roman"/>
          <w:i/>
          <w:iCs/>
          <w:lang w:val="en-ID"/>
        </w:rPr>
        <w:t xml:space="preserve"> Anas bin Malik RA.: </w:t>
      </w:r>
      <w:proofErr w:type="spellStart"/>
      <w:r w:rsidRPr="00437209">
        <w:rPr>
          <w:rFonts w:ascii="Times New Roman" w:hAnsi="Times New Roman"/>
          <w:i/>
          <w:iCs/>
          <w:lang w:val="en-ID"/>
        </w:rPr>
        <w:t>Tiga</w:t>
      </w:r>
      <w:proofErr w:type="spellEnd"/>
      <w:r w:rsidRPr="00437209">
        <w:rPr>
          <w:rFonts w:ascii="Times New Roman" w:hAnsi="Times New Roman"/>
          <w:i/>
          <w:iCs/>
          <w:lang w:val="en-ID"/>
        </w:rPr>
        <w:t xml:space="preserve"> orang </w:t>
      </w:r>
      <w:proofErr w:type="spellStart"/>
      <w:r w:rsidRPr="00437209">
        <w:rPr>
          <w:rFonts w:ascii="Times New Roman" w:hAnsi="Times New Roman"/>
          <w:i/>
          <w:iCs/>
          <w:lang w:val="en-ID"/>
        </w:rPr>
        <w:t>laki-laki</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berkunjung</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ke</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rumah</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istri-istri</w:t>
      </w:r>
      <w:proofErr w:type="spellEnd"/>
      <w:r w:rsidRPr="00437209">
        <w:rPr>
          <w:rFonts w:ascii="Times New Roman" w:hAnsi="Times New Roman"/>
          <w:i/>
          <w:iCs/>
          <w:lang w:val="en-ID"/>
        </w:rPr>
        <w:t xml:space="preserve"> Nabi Saw. </w:t>
      </w:r>
      <w:proofErr w:type="spellStart"/>
      <w:r w:rsidRPr="00437209">
        <w:rPr>
          <w:rFonts w:ascii="Times New Roman" w:hAnsi="Times New Roman"/>
          <w:i/>
          <w:iCs/>
          <w:lang w:val="en-ID"/>
        </w:rPr>
        <w:t>menanyakan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bagaimana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kualitas</w:t>
      </w:r>
      <w:proofErr w:type="spellEnd"/>
      <w:r w:rsidRPr="00437209">
        <w:rPr>
          <w:rFonts w:ascii="Times New Roman" w:hAnsi="Times New Roman"/>
          <w:i/>
          <w:iCs/>
          <w:lang w:val="en-ID"/>
        </w:rPr>
        <w:t xml:space="preserve">) Nabi SAW </w:t>
      </w:r>
      <w:proofErr w:type="spellStart"/>
      <w:r w:rsidRPr="00437209">
        <w:rPr>
          <w:rFonts w:ascii="Times New Roman" w:hAnsi="Times New Roman"/>
          <w:i/>
          <w:iCs/>
          <w:lang w:val="en-ID"/>
        </w:rPr>
        <w:t>beribadah</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kepada</w:t>
      </w:r>
      <w:proofErr w:type="spellEnd"/>
      <w:r w:rsidRPr="00437209">
        <w:rPr>
          <w:rFonts w:ascii="Times New Roman" w:hAnsi="Times New Roman"/>
          <w:i/>
          <w:iCs/>
          <w:lang w:val="en-ID"/>
        </w:rPr>
        <w:t xml:space="preserve"> Allah </w:t>
      </w:r>
      <w:proofErr w:type="spellStart"/>
      <w:r w:rsidRPr="00437209">
        <w:rPr>
          <w:rFonts w:ascii="Times New Roman" w:hAnsi="Times New Roman"/>
          <w:i/>
          <w:iCs/>
          <w:lang w:val="en-ID"/>
        </w:rPr>
        <w:t>Swt</w:t>
      </w:r>
      <w:proofErr w:type="spellEnd"/>
      <w:r w:rsidRPr="00437209">
        <w:rPr>
          <w:rFonts w:ascii="Times New Roman" w:hAnsi="Times New Roman"/>
          <w:i/>
          <w:iCs/>
          <w:lang w:val="en-ID"/>
        </w:rPr>
        <w:t xml:space="preserve">. Ketika </w:t>
      </w:r>
      <w:proofErr w:type="spellStart"/>
      <w:r w:rsidRPr="00437209">
        <w:rPr>
          <w:rFonts w:ascii="Times New Roman" w:hAnsi="Times New Roman"/>
          <w:i/>
          <w:iCs/>
          <w:lang w:val="en-ID"/>
        </w:rPr>
        <w:t>mereka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diberitahu</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perihal</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itu</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mereka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merasa</w:t>
      </w:r>
      <w:proofErr w:type="spellEnd"/>
      <w:r w:rsidRPr="00437209">
        <w:rPr>
          <w:rFonts w:ascii="Times New Roman" w:hAnsi="Times New Roman"/>
          <w:i/>
          <w:iCs/>
          <w:lang w:val="en-ID"/>
        </w:rPr>
        <w:t xml:space="preserve"> ibadah yang </w:t>
      </w:r>
      <w:proofErr w:type="spellStart"/>
      <w:r w:rsidRPr="00437209">
        <w:rPr>
          <w:rFonts w:ascii="Times New Roman" w:hAnsi="Times New Roman"/>
          <w:i/>
          <w:iCs/>
          <w:lang w:val="en-ID"/>
        </w:rPr>
        <w:t>selama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ini</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mereka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lakukan</w:t>
      </w:r>
      <w:proofErr w:type="spellEnd"/>
      <w:r w:rsidRPr="00437209">
        <w:rPr>
          <w:rFonts w:ascii="Times New Roman" w:hAnsi="Times New Roman"/>
          <w:i/>
          <w:iCs/>
          <w:lang w:val="en-ID"/>
        </w:rPr>
        <w:t xml:space="preserve"> sangat </w:t>
      </w:r>
      <w:proofErr w:type="spellStart"/>
      <w:r w:rsidRPr="00437209">
        <w:rPr>
          <w:rFonts w:ascii="Times New Roman" w:hAnsi="Times New Roman"/>
          <w:i/>
          <w:iCs/>
          <w:lang w:val="en-ID"/>
        </w:rPr>
        <w:t>tidak</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memadai</w:t>
      </w:r>
      <w:proofErr w:type="spellEnd"/>
      <w:r w:rsidRPr="00437209">
        <w:rPr>
          <w:rFonts w:ascii="Times New Roman" w:hAnsi="Times New Roman"/>
          <w:i/>
          <w:iCs/>
          <w:lang w:val="en-ID"/>
        </w:rPr>
        <w:t xml:space="preserve"> dan </w:t>
      </w:r>
      <w:proofErr w:type="spellStart"/>
      <w:r w:rsidRPr="00437209">
        <w:rPr>
          <w:rFonts w:ascii="Times New Roman" w:hAnsi="Times New Roman"/>
          <w:i/>
          <w:iCs/>
          <w:lang w:val="en-ID"/>
        </w:rPr>
        <w:t>berkata</w:t>
      </w:r>
      <w:proofErr w:type="spellEnd"/>
      <w:r w:rsidRPr="00437209">
        <w:rPr>
          <w:rFonts w:ascii="Times New Roman" w:hAnsi="Times New Roman"/>
          <w:i/>
          <w:iCs/>
          <w:lang w:val="en-ID"/>
        </w:rPr>
        <w:t>, “</w:t>
      </w:r>
      <w:proofErr w:type="spellStart"/>
      <w:r w:rsidRPr="00437209">
        <w:rPr>
          <w:rFonts w:ascii="Times New Roman" w:hAnsi="Times New Roman"/>
          <w:i/>
          <w:iCs/>
          <w:lang w:val="en-ID"/>
        </w:rPr>
        <w:t>Begitu</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jauhnya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kita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dari</w:t>
      </w:r>
      <w:proofErr w:type="spellEnd"/>
      <w:r w:rsidRPr="00437209">
        <w:rPr>
          <w:rFonts w:ascii="Times New Roman" w:hAnsi="Times New Roman"/>
          <w:i/>
          <w:iCs/>
          <w:lang w:val="en-ID"/>
        </w:rPr>
        <w:t xml:space="preserve"> Nabi Muhammad Saw. yang </w:t>
      </w:r>
      <w:proofErr w:type="spellStart"/>
      <w:r w:rsidRPr="00437209">
        <w:rPr>
          <w:rFonts w:ascii="Times New Roman" w:hAnsi="Times New Roman"/>
          <w:i/>
          <w:iCs/>
          <w:lang w:val="en-ID"/>
        </w:rPr>
        <w:t>dosa</w:t>
      </w:r>
      <w:proofErr w:type="spellEnd"/>
      <w:r w:rsidRPr="00437209">
        <w:rPr>
          <w:rFonts w:ascii="Times New Roman" w:hAnsi="Times New Roman"/>
          <w:i/>
          <w:iCs/>
          <w:lang w:val="en-ID"/>
        </w:rPr>
        <w:t xml:space="preserve"> masa </w:t>
      </w:r>
      <w:proofErr w:type="spellStart"/>
      <w:r w:rsidRPr="00437209">
        <w:rPr>
          <w:rFonts w:ascii="Times New Roman" w:hAnsi="Times New Roman"/>
          <w:i/>
          <w:iCs/>
          <w:lang w:val="en-ID"/>
        </w:rPr>
        <w:t>lampau</w:t>
      </w:r>
      <w:proofErr w:type="spellEnd"/>
      <w:r w:rsidRPr="00437209">
        <w:rPr>
          <w:rFonts w:ascii="Times New Roman" w:hAnsi="Times New Roman"/>
          <w:i/>
          <w:iCs/>
          <w:lang w:val="en-ID"/>
        </w:rPr>
        <w:t xml:space="preserve"> dan masa </w:t>
      </w:r>
      <w:proofErr w:type="spellStart"/>
      <w:r w:rsidRPr="00437209">
        <w:rPr>
          <w:rFonts w:ascii="Times New Roman" w:hAnsi="Times New Roman"/>
          <w:i/>
          <w:iCs/>
          <w:lang w:val="en-ID"/>
        </w:rPr>
        <w:t>depannya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telah</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diampuni</w:t>
      </w:r>
      <w:proofErr w:type="spellEnd"/>
      <w:r w:rsidRPr="00437209">
        <w:rPr>
          <w:rFonts w:ascii="Times New Roman" w:hAnsi="Times New Roman"/>
          <w:i/>
          <w:iCs/>
          <w:lang w:val="en-ID"/>
        </w:rPr>
        <w:t xml:space="preserve"> Allah </w:t>
      </w:r>
      <w:proofErr w:type="spellStart"/>
      <w:r w:rsidRPr="00437209">
        <w:rPr>
          <w:rFonts w:ascii="Times New Roman" w:hAnsi="Times New Roman"/>
          <w:i/>
          <w:iCs/>
          <w:lang w:val="en-ID"/>
        </w:rPr>
        <w:t>Swt</w:t>
      </w:r>
      <w:proofErr w:type="spellEnd"/>
      <w:r w:rsidRPr="00437209">
        <w:rPr>
          <w:rFonts w:ascii="Times New Roman" w:hAnsi="Times New Roman"/>
          <w:i/>
          <w:iCs/>
          <w:lang w:val="en-ID"/>
        </w:rPr>
        <w:t xml:space="preserve">.” Lalu salah </w:t>
      </w:r>
      <w:proofErr w:type="spellStart"/>
      <w:r w:rsidRPr="00437209">
        <w:rPr>
          <w:rFonts w:ascii="Times New Roman" w:hAnsi="Times New Roman"/>
          <w:i/>
          <w:iCs/>
          <w:lang w:val="en-ID"/>
        </w:rPr>
        <w:t>seorang</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dari</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mereka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berkata</w:t>
      </w:r>
      <w:proofErr w:type="spellEnd"/>
      <w:r w:rsidRPr="00437209">
        <w:rPr>
          <w:rFonts w:ascii="Times New Roman" w:hAnsi="Times New Roman"/>
          <w:i/>
          <w:iCs/>
          <w:lang w:val="en-ID"/>
        </w:rPr>
        <w:t xml:space="preserve">. “Aku </w:t>
      </w:r>
      <w:proofErr w:type="spellStart"/>
      <w:r w:rsidRPr="00437209">
        <w:rPr>
          <w:rFonts w:ascii="Times New Roman" w:hAnsi="Times New Roman"/>
          <w:i/>
          <w:iCs/>
          <w:lang w:val="en-ID"/>
        </w:rPr>
        <w:t>akan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mengerjakan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shalat</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sepanjang</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malam</w:t>
      </w:r>
      <w:proofErr w:type="spellEnd"/>
      <w:r w:rsidRPr="00437209">
        <w:rPr>
          <w:rFonts w:ascii="Times New Roman" w:hAnsi="Times New Roman"/>
          <w:i/>
          <w:iCs/>
          <w:lang w:val="en-ID"/>
        </w:rPr>
        <w:t xml:space="preserve">, yang </w:t>
      </w:r>
      <w:proofErr w:type="spellStart"/>
      <w:r w:rsidRPr="00437209">
        <w:rPr>
          <w:rFonts w:ascii="Times New Roman" w:hAnsi="Times New Roman"/>
          <w:i/>
          <w:iCs/>
          <w:lang w:val="en-ID"/>
        </w:rPr>
        <w:t>lainnya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berkata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aku</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akan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berpuasa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sepanjang</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tahun</w:t>
      </w:r>
      <w:proofErr w:type="spellEnd"/>
      <w:r w:rsidRPr="00437209">
        <w:rPr>
          <w:rFonts w:ascii="Times New Roman" w:hAnsi="Times New Roman"/>
          <w:i/>
          <w:iCs/>
          <w:lang w:val="en-ID"/>
        </w:rPr>
        <w:t xml:space="preserve">”, yang </w:t>
      </w:r>
      <w:proofErr w:type="spellStart"/>
      <w:r w:rsidRPr="00437209">
        <w:rPr>
          <w:rFonts w:ascii="Times New Roman" w:hAnsi="Times New Roman"/>
          <w:i/>
          <w:iCs/>
          <w:lang w:val="en-ID"/>
        </w:rPr>
        <w:t>lainnya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berkata</w:t>
      </w:r>
      <w:proofErr w:type="spellEnd"/>
      <w:r w:rsidRPr="00437209">
        <w:rPr>
          <w:rFonts w:ascii="Times New Roman" w:hAnsi="Times New Roman"/>
          <w:i/>
          <w:iCs/>
          <w:lang w:val="en-ID"/>
        </w:rPr>
        <w:t>, “</w:t>
      </w:r>
      <w:proofErr w:type="spellStart"/>
      <w:r w:rsidRPr="00437209">
        <w:rPr>
          <w:rFonts w:ascii="Times New Roman" w:hAnsi="Times New Roman"/>
          <w:i/>
          <w:iCs/>
          <w:lang w:val="en-ID"/>
        </w:rPr>
        <w:t>aku</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tidak</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akan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menikah</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seumur</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hidupku</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Rasulullah</w:t>
      </w:r>
      <w:proofErr w:type="spellEnd"/>
      <w:r w:rsidRPr="00437209">
        <w:rPr>
          <w:rFonts w:ascii="Times New Roman" w:hAnsi="Times New Roman"/>
          <w:i/>
          <w:iCs/>
          <w:lang w:val="en-ID"/>
        </w:rPr>
        <w:t xml:space="preserve"> Saw. </w:t>
      </w:r>
      <w:proofErr w:type="spellStart"/>
      <w:r w:rsidRPr="00437209">
        <w:rPr>
          <w:rFonts w:ascii="Times New Roman" w:hAnsi="Times New Roman"/>
          <w:i/>
          <w:iCs/>
          <w:lang w:val="en-ID"/>
        </w:rPr>
        <w:t>menemui</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mereka</w:t>
      </w:r>
      <w:proofErr w:type="spellEnd"/>
      <w:r w:rsidRPr="00437209">
        <w:rPr>
          <w:rFonts w:ascii="Times New Roman" w:hAnsi="Times New Roman"/>
          <w:i/>
          <w:iCs/>
          <w:lang w:val="en-ID"/>
        </w:rPr>
        <w:t xml:space="preserve"> dan </w:t>
      </w:r>
      <w:proofErr w:type="spellStart"/>
      <w:r w:rsidRPr="00437209">
        <w:rPr>
          <w:rFonts w:ascii="Times New Roman" w:hAnsi="Times New Roman"/>
          <w:i/>
          <w:iCs/>
          <w:lang w:val="en-ID"/>
        </w:rPr>
        <w:t>berkata</w:t>
      </w:r>
      <w:proofErr w:type="spellEnd"/>
      <w:r w:rsidRPr="00437209">
        <w:rPr>
          <w:rFonts w:ascii="Times New Roman" w:hAnsi="Times New Roman"/>
          <w:i/>
          <w:iCs/>
          <w:lang w:val="en-ID"/>
        </w:rPr>
        <w:t>, “</w:t>
      </w:r>
      <w:proofErr w:type="spellStart"/>
      <w:r w:rsidRPr="00437209">
        <w:rPr>
          <w:rFonts w:ascii="Times New Roman" w:hAnsi="Times New Roman"/>
          <w:i/>
          <w:iCs/>
          <w:lang w:val="en-ID"/>
        </w:rPr>
        <w:t>Apakah</w:t>
      </w:r>
      <w:proofErr w:type="spellEnd"/>
      <w:r w:rsidRPr="00437209">
        <w:rPr>
          <w:rFonts w:ascii="Times New Roman" w:hAnsi="Times New Roman"/>
          <w:i/>
          <w:iCs/>
          <w:lang w:val="en-ID"/>
        </w:rPr>
        <w:t xml:space="preserve"> kalian orang-orang yang </w:t>
      </w:r>
      <w:proofErr w:type="spellStart"/>
      <w:r w:rsidRPr="00437209">
        <w:rPr>
          <w:rFonts w:ascii="Times New Roman" w:hAnsi="Times New Roman"/>
          <w:i/>
          <w:iCs/>
          <w:lang w:val="en-ID"/>
        </w:rPr>
        <w:t>berkata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itu</w:t>
      </w:r>
      <w:proofErr w:type="spellEnd"/>
      <w:r w:rsidRPr="00437209">
        <w:rPr>
          <w:rFonts w:ascii="Times New Roman" w:hAnsi="Times New Roman"/>
          <w:i/>
          <w:iCs/>
          <w:lang w:val="en-ID"/>
        </w:rPr>
        <w:t xml:space="preserve">? Demi Allah </w:t>
      </w:r>
      <w:proofErr w:type="spellStart"/>
      <w:r w:rsidRPr="00437209">
        <w:rPr>
          <w:rFonts w:ascii="Times New Roman" w:hAnsi="Times New Roman"/>
          <w:i/>
          <w:iCs/>
          <w:lang w:val="en-ID"/>
        </w:rPr>
        <w:t>Swt</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aku</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lebih</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tunduk</w:t>
      </w:r>
      <w:proofErr w:type="spellEnd"/>
      <w:r w:rsidRPr="00437209">
        <w:rPr>
          <w:rFonts w:ascii="Times New Roman" w:hAnsi="Times New Roman"/>
          <w:i/>
          <w:iCs/>
          <w:lang w:val="en-ID"/>
        </w:rPr>
        <w:t xml:space="preserve"> dan </w:t>
      </w:r>
      <w:proofErr w:type="spellStart"/>
      <w:r w:rsidRPr="00437209">
        <w:rPr>
          <w:rFonts w:ascii="Times New Roman" w:hAnsi="Times New Roman"/>
          <w:i/>
          <w:iCs/>
          <w:lang w:val="en-ID"/>
        </w:rPr>
        <w:t>takut</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kepada</w:t>
      </w:r>
      <w:proofErr w:type="spellEnd"/>
      <w:r w:rsidRPr="00437209">
        <w:rPr>
          <w:rFonts w:ascii="Times New Roman" w:hAnsi="Times New Roman"/>
          <w:i/>
          <w:iCs/>
          <w:lang w:val="en-ID"/>
        </w:rPr>
        <w:t xml:space="preserve"> Allah </w:t>
      </w:r>
      <w:proofErr w:type="spellStart"/>
      <w:r w:rsidRPr="00437209">
        <w:rPr>
          <w:rFonts w:ascii="Times New Roman" w:hAnsi="Times New Roman"/>
          <w:i/>
          <w:iCs/>
          <w:lang w:val="en-ID"/>
        </w:rPr>
        <w:t>Swt</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dari</w:t>
      </w:r>
      <w:proofErr w:type="spellEnd"/>
      <w:r w:rsidRPr="00437209">
        <w:rPr>
          <w:rFonts w:ascii="Times New Roman" w:hAnsi="Times New Roman"/>
          <w:i/>
          <w:iCs/>
          <w:lang w:val="en-ID"/>
        </w:rPr>
        <w:t xml:space="preserve"> pada kalian, </w:t>
      </w:r>
      <w:proofErr w:type="spellStart"/>
      <w:r w:rsidRPr="00437209">
        <w:rPr>
          <w:rFonts w:ascii="Times New Roman" w:hAnsi="Times New Roman"/>
          <w:i/>
          <w:iCs/>
          <w:lang w:val="en-ID"/>
        </w:rPr>
        <w:t>tetapi</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aku</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berpuasa</w:t>
      </w:r>
      <w:proofErr w:type="spellEnd"/>
      <w:r w:rsidRPr="00437209">
        <w:rPr>
          <w:rFonts w:ascii="Times New Roman" w:hAnsi="Times New Roman"/>
          <w:i/>
          <w:iCs/>
          <w:lang w:val="en-ID"/>
        </w:rPr>
        <w:t xml:space="preserve"> dan </w:t>
      </w:r>
      <w:proofErr w:type="spellStart"/>
      <w:r w:rsidRPr="00437209">
        <w:rPr>
          <w:rFonts w:ascii="Times New Roman" w:hAnsi="Times New Roman"/>
          <w:i/>
          <w:iCs/>
          <w:lang w:val="en-ID"/>
        </w:rPr>
        <w:t>berbuka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shalat</w:t>
      </w:r>
      <w:proofErr w:type="spellEnd"/>
      <w:r w:rsidRPr="00437209">
        <w:rPr>
          <w:rFonts w:ascii="Times New Roman" w:hAnsi="Times New Roman"/>
          <w:i/>
          <w:iCs/>
          <w:lang w:val="en-ID"/>
        </w:rPr>
        <w:t xml:space="preserve"> dan </w:t>
      </w:r>
      <w:proofErr w:type="spellStart"/>
      <w:r w:rsidRPr="00437209">
        <w:rPr>
          <w:rFonts w:ascii="Times New Roman" w:hAnsi="Times New Roman"/>
          <w:i/>
          <w:iCs/>
          <w:lang w:val="en-ID"/>
        </w:rPr>
        <w:t>tidur</w:t>
      </w:r>
      <w:proofErr w:type="spellEnd"/>
      <w:r w:rsidRPr="00437209">
        <w:rPr>
          <w:rFonts w:ascii="Times New Roman" w:hAnsi="Times New Roman"/>
          <w:i/>
          <w:iCs/>
          <w:lang w:val="en-ID"/>
        </w:rPr>
        <w:t xml:space="preserve">, dan </w:t>
      </w:r>
      <w:proofErr w:type="spellStart"/>
      <w:r w:rsidRPr="00437209">
        <w:rPr>
          <w:rFonts w:ascii="Times New Roman" w:hAnsi="Times New Roman"/>
          <w:i/>
          <w:iCs/>
          <w:lang w:val="en-ID"/>
        </w:rPr>
        <w:t>menikahi</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perempuan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Maka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siapapun</w:t>
      </w:r>
      <w:proofErr w:type="spellEnd"/>
      <w:r w:rsidRPr="00437209">
        <w:rPr>
          <w:rFonts w:ascii="Times New Roman" w:hAnsi="Times New Roman"/>
          <w:i/>
          <w:iCs/>
          <w:lang w:val="en-ID"/>
        </w:rPr>
        <w:t xml:space="preserve"> yang </w:t>
      </w:r>
      <w:proofErr w:type="spellStart"/>
      <w:r w:rsidRPr="00437209">
        <w:rPr>
          <w:rFonts w:ascii="Times New Roman" w:hAnsi="Times New Roman"/>
          <w:i/>
          <w:iCs/>
          <w:lang w:val="en-ID"/>
        </w:rPr>
        <w:t>membenci</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sunah</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ku</w:t>
      </w:r>
      <w:proofErr w:type="spellEnd"/>
      <w:r w:rsidRPr="00437209">
        <w:rPr>
          <w:rFonts w:ascii="Times New Roman" w:hAnsi="Times New Roman"/>
          <w:i/>
          <w:iCs/>
          <w:lang w:val="en-ID"/>
        </w:rPr>
        <w:t xml:space="preserve">, makai </w:t>
      </w:r>
      <w:proofErr w:type="spellStart"/>
      <w:r w:rsidRPr="00437209">
        <w:rPr>
          <w:rFonts w:ascii="Times New Roman" w:hAnsi="Times New Roman"/>
          <w:i/>
          <w:iCs/>
          <w:lang w:val="en-ID"/>
        </w:rPr>
        <w:t>ia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tidak</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masuk</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golongan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ku</w:t>
      </w:r>
      <w:proofErr w:type="spellEnd"/>
      <w:r w:rsidRPr="00437209">
        <w:rPr>
          <w:rFonts w:ascii="Times New Roman" w:hAnsi="Times New Roman"/>
          <w:i/>
          <w:iCs/>
          <w:lang w:val="en-ID"/>
        </w:rPr>
        <w:t>.</w:t>
      </w:r>
      <w:r w:rsidRPr="00437209">
        <w:rPr>
          <w:rFonts w:ascii="Times New Roman" w:hAnsi="Times New Roman"/>
          <w:i/>
          <w:iCs/>
          <w:vertAlign w:val="superscript"/>
          <w:lang w:val="en-ID"/>
        </w:rPr>
        <w:footnoteReference w:id="38"/>
      </w:r>
      <w:r w:rsidRPr="00437209">
        <w:rPr>
          <w:rFonts w:ascii="Times New Roman" w:hAnsi="Times New Roman"/>
          <w:i/>
          <w:iCs/>
          <w:lang w:val="en-ID"/>
        </w:rPr>
        <w:t xml:space="preserve"> </w:t>
      </w:r>
      <w:proofErr w:type="spellStart"/>
      <w:r w:rsidRPr="00437209">
        <w:rPr>
          <w:rFonts w:ascii="Times New Roman" w:hAnsi="Times New Roman"/>
          <w:i/>
          <w:iCs/>
          <w:lang w:val="en-ID"/>
        </w:rPr>
        <w:t>Selanjutnya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hadis</w:t>
      </w:r>
      <w:proofErr w:type="spellEnd"/>
      <w:r w:rsidRPr="00437209">
        <w:rPr>
          <w:rFonts w:ascii="Times New Roman" w:hAnsi="Times New Roman"/>
          <w:i/>
          <w:iCs/>
          <w:lang w:val="en-ID"/>
        </w:rPr>
        <w:t xml:space="preserve"> yang </w:t>
      </w:r>
      <w:proofErr w:type="spellStart"/>
      <w:r w:rsidRPr="00437209">
        <w:rPr>
          <w:rFonts w:ascii="Times New Roman" w:hAnsi="Times New Roman"/>
          <w:i/>
          <w:iCs/>
          <w:lang w:val="en-ID"/>
        </w:rPr>
        <w:t>diriwayatkan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dari</w:t>
      </w:r>
      <w:proofErr w:type="spellEnd"/>
      <w:r w:rsidRPr="00437209">
        <w:rPr>
          <w:rFonts w:ascii="Times New Roman" w:hAnsi="Times New Roman"/>
          <w:i/>
          <w:iCs/>
          <w:lang w:val="en-ID"/>
        </w:rPr>
        <w:t xml:space="preserve"> al-</w:t>
      </w:r>
      <w:proofErr w:type="spellStart"/>
      <w:r w:rsidRPr="00437209">
        <w:rPr>
          <w:rFonts w:ascii="Times New Roman" w:hAnsi="Times New Roman"/>
          <w:i/>
          <w:iCs/>
          <w:lang w:val="en-ID"/>
        </w:rPr>
        <w:t>Qamah</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dia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berkata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saya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pernah</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berjalan</w:t>
      </w:r>
      <w:proofErr w:type="spellEnd"/>
      <w:r w:rsidRPr="00437209">
        <w:rPr>
          <w:rFonts w:ascii="Times New Roman" w:hAnsi="Times New Roman"/>
          <w:i/>
          <w:iCs/>
          <w:lang w:val="en-ID"/>
        </w:rPr>
        <w:t xml:space="preserve"> Bersama Abdullah di Mina </w:t>
      </w:r>
      <w:proofErr w:type="spellStart"/>
      <w:r w:rsidRPr="00437209">
        <w:rPr>
          <w:rFonts w:ascii="Times New Roman" w:hAnsi="Times New Roman"/>
          <w:i/>
          <w:iCs/>
          <w:lang w:val="en-ID"/>
        </w:rPr>
        <w:t>kemudian</w:t>
      </w:r>
      <w:proofErr w:type="spellEnd"/>
      <w:r w:rsidRPr="00437209">
        <w:rPr>
          <w:rFonts w:ascii="Times New Roman" w:hAnsi="Times New Roman"/>
          <w:i/>
          <w:iCs/>
          <w:lang w:val="en-ID"/>
        </w:rPr>
        <w:t xml:space="preserve"> Usman </w:t>
      </w:r>
      <w:proofErr w:type="spellStart"/>
      <w:r w:rsidRPr="00437209">
        <w:rPr>
          <w:rFonts w:ascii="Times New Roman" w:hAnsi="Times New Roman"/>
          <w:i/>
          <w:iCs/>
          <w:lang w:val="en-ID"/>
        </w:rPr>
        <w:t>bertemu</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dengannya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lalu</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terjadilah</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percakapan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antara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dia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dengan</w:t>
      </w:r>
      <w:proofErr w:type="spellEnd"/>
      <w:r w:rsidRPr="00437209">
        <w:rPr>
          <w:rFonts w:ascii="Times New Roman" w:hAnsi="Times New Roman"/>
          <w:i/>
          <w:iCs/>
          <w:lang w:val="en-ID"/>
        </w:rPr>
        <w:t xml:space="preserve"> Abdullah. Usman </w:t>
      </w:r>
      <w:proofErr w:type="spellStart"/>
      <w:r w:rsidRPr="00437209">
        <w:rPr>
          <w:rFonts w:ascii="Times New Roman" w:hAnsi="Times New Roman"/>
          <w:i/>
          <w:iCs/>
          <w:lang w:val="en-ID"/>
        </w:rPr>
        <w:t>berkata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kepadanya</w:t>
      </w:r>
      <w:proofErr w:type="spellEnd"/>
      <w:r w:rsidRPr="00437209">
        <w:rPr>
          <w:rFonts w:ascii="Times New Roman" w:hAnsi="Times New Roman"/>
          <w:i/>
          <w:iCs/>
          <w:lang w:val="en-ID"/>
        </w:rPr>
        <w:t>: “</w:t>
      </w:r>
      <w:proofErr w:type="spellStart"/>
      <w:r w:rsidRPr="00437209">
        <w:rPr>
          <w:rFonts w:ascii="Times New Roman" w:hAnsi="Times New Roman"/>
          <w:i/>
          <w:iCs/>
          <w:lang w:val="en-ID"/>
        </w:rPr>
        <w:t>Wahai</w:t>
      </w:r>
      <w:proofErr w:type="spellEnd"/>
      <w:r w:rsidRPr="00437209">
        <w:rPr>
          <w:rFonts w:ascii="Times New Roman" w:hAnsi="Times New Roman"/>
          <w:i/>
          <w:iCs/>
          <w:lang w:val="en-ID"/>
        </w:rPr>
        <w:t xml:space="preserve"> Abu </w:t>
      </w:r>
      <w:proofErr w:type="spellStart"/>
      <w:r w:rsidRPr="00437209">
        <w:rPr>
          <w:rFonts w:ascii="Times New Roman" w:hAnsi="Times New Roman"/>
          <w:i/>
          <w:iCs/>
          <w:lang w:val="en-ID"/>
        </w:rPr>
        <w:t>Abdurahman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Maukah</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kamu</w:t>
      </w:r>
      <w:proofErr w:type="spellEnd"/>
      <w:r w:rsidRPr="00437209">
        <w:rPr>
          <w:rFonts w:ascii="Times New Roman" w:hAnsi="Times New Roman"/>
          <w:i/>
          <w:iCs/>
          <w:lang w:val="en-ID"/>
        </w:rPr>
        <w:t xml:space="preserve"> kami </w:t>
      </w:r>
      <w:proofErr w:type="spellStart"/>
      <w:r w:rsidRPr="00437209">
        <w:rPr>
          <w:rFonts w:ascii="Times New Roman" w:hAnsi="Times New Roman"/>
          <w:i/>
          <w:iCs/>
          <w:lang w:val="en-ID"/>
        </w:rPr>
        <w:t>nikahkan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dengan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seorang</w:t>
      </w:r>
      <w:proofErr w:type="spellEnd"/>
      <w:r w:rsidRPr="00437209">
        <w:rPr>
          <w:rFonts w:ascii="Times New Roman" w:hAnsi="Times New Roman"/>
          <w:i/>
          <w:iCs/>
          <w:lang w:val="en-ID"/>
        </w:rPr>
        <w:t xml:space="preserve"> gadis? </w:t>
      </w:r>
      <w:proofErr w:type="spellStart"/>
      <w:r w:rsidRPr="00437209">
        <w:rPr>
          <w:rFonts w:ascii="Times New Roman" w:hAnsi="Times New Roman"/>
          <w:i/>
          <w:iCs/>
          <w:lang w:val="en-ID"/>
        </w:rPr>
        <w:t>Siapa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tahu</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dia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bisa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mengingatkan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kamu</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tentang</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apa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saja</w:t>
      </w:r>
      <w:proofErr w:type="spellEnd"/>
      <w:r w:rsidRPr="00437209">
        <w:rPr>
          <w:rFonts w:ascii="Times New Roman" w:hAnsi="Times New Roman"/>
          <w:i/>
          <w:iCs/>
          <w:lang w:val="en-ID"/>
        </w:rPr>
        <w:t xml:space="preserve"> yang </w:t>
      </w:r>
      <w:proofErr w:type="spellStart"/>
      <w:r w:rsidRPr="00437209">
        <w:rPr>
          <w:rFonts w:ascii="Times New Roman" w:hAnsi="Times New Roman"/>
          <w:i/>
          <w:iCs/>
          <w:lang w:val="en-ID"/>
        </w:rPr>
        <w:t>telah</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terjadi</w:t>
      </w:r>
      <w:proofErr w:type="spellEnd"/>
      <w:r w:rsidRPr="00437209">
        <w:rPr>
          <w:rFonts w:ascii="Times New Roman" w:hAnsi="Times New Roman"/>
          <w:i/>
          <w:iCs/>
          <w:lang w:val="en-ID"/>
        </w:rPr>
        <w:t xml:space="preserve"> pada masa mu. Abdullah </w:t>
      </w:r>
      <w:proofErr w:type="spellStart"/>
      <w:r w:rsidRPr="00437209">
        <w:rPr>
          <w:rFonts w:ascii="Times New Roman" w:hAnsi="Times New Roman"/>
          <w:i/>
          <w:iCs/>
          <w:lang w:val="en-ID"/>
        </w:rPr>
        <w:t>menjawab</w:t>
      </w:r>
      <w:proofErr w:type="spellEnd"/>
      <w:r w:rsidRPr="00437209">
        <w:rPr>
          <w:rFonts w:ascii="Times New Roman" w:hAnsi="Times New Roman"/>
          <w:i/>
          <w:iCs/>
          <w:lang w:val="en-ID"/>
        </w:rPr>
        <w:t xml:space="preserve">” Jika </w:t>
      </w:r>
      <w:proofErr w:type="spellStart"/>
      <w:r w:rsidRPr="00437209">
        <w:rPr>
          <w:rFonts w:ascii="Times New Roman" w:hAnsi="Times New Roman"/>
          <w:i/>
          <w:iCs/>
          <w:lang w:val="en-ID"/>
        </w:rPr>
        <w:t>kamu</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mengatakan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seperti</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itu</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sungguh</w:t>
      </w:r>
      <w:proofErr w:type="spellEnd"/>
      <w:r w:rsidRPr="00437209">
        <w:rPr>
          <w:rFonts w:ascii="Times New Roman" w:hAnsi="Times New Roman"/>
          <w:i/>
          <w:iCs/>
          <w:lang w:val="en-ID"/>
        </w:rPr>
        <w:t xml:space="preserve"> Mani Muhammad saw </w:t>
      </w:r>
      <w:proofErr w:type="spellStart"/>
      <w:r w:rsidRPr="00437209">
        <w:rPr>
          <w:rFonts w:ascii="Times New Roman" w:hAnsi="Times New Roman"/>
          <w:i/>
          <w:iCs/>
          <w:lang w:val="en-ID"/>
        </w:rPr>
        <w:t>pernah</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berkata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kepada</w:t>
      </w:r>
      <w:proofErr w:type="spellEnd"/>
      <w:r w:rsidRPr="00437209">
        <w:rPr>
          <w:rFonts w:ascii="Times New Roman" w:hAnsi="Times New Roman"/>
          <w:i/>
          <w:iCs/>
          <w:lang w:val="en-ID"/>
        </w:rPr>
        <w:t xml:space="preserve"> kami: “</w:t>
      </w:r>
      <w:proofErr w:type="spellStart"/>
      <w:r w:rsidRPr="00437209">
        <w:rPr>
          <w:rFonts w:ascii="Times New Roman" w:hAnsi="Times New Roman"/>
          <w:i/>
          <w:iCs/>
          <w:lang w:val="en-ID"/>
        </w:rPr>
        <w:t>Wahai</w:t>
      </w:r>
      <w:proofErr w:type="spellEnd"/>
      <w:r w:rsidRPr="00437209">
        <w:rPr>
          <w:rFonts w:ascii="Times New Roman" w:hAnsi="Times New Roman"/>
          <w:i/>
          <w:iCs/>
          <w:lang w:val="en-ID"/>
        </w:rPr>
        <w:t xml:space="preserve"> para pemuda! </w:t>
      </w:r>
      <w:proofErr w:type="spellStart"/>
      <w:r w:rsidRPr="00437209">
        <w:rPr>
          <w:rFonts w:ascii="Times New Roman" w:hAnsi="Times New Roman"/>
          <w:i/>
          <w:iCs/>
          <w:lang w:val="en-ID"/>
        </w:rPr>
        <w:t>Siapa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diantara</w:t>
      </w:r>
      <w:proofErr w:type="spellEnd"/>
      <w:r w:rsidRPr="00437209">
        <w:rPr>
          <w:rFonts w:ascii="Times New Roman" w:hAnsi="Times New Roman"/>
          <w:i/>
          <w:iCs/>
          <w:lang w:val="en-ID"/>
        </w:rPr>
        <w:t xml:space="preserve"> kalian </w:t>
      </w:r>
      <w:proofErr w:type="spellStart"/>
      <w:r w:rsidRPr="00437209">
        <w:rPr>
          <w:rFonts w:ascii="Times New Roman" w:hAnsi="Times New Roman"/>
          <w:i/>
          <w:iCs/>
          <w:lang w:val="en-ID"/>
        </w:rPr>
        <w:t>telah</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sanggup</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untuk</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menikah</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lebih</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bisa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menundukkan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pandangan</w:t>
      </w:r>
      <w:proofErr w:type="spellEnd"/>
      <w:r w:rsidRPr="00437209">
        <w:rPr>
          <w:rFonts w:ascii="Times New Roman" w:hAnsi="Times New Roman"/>
          <w:i/>
          <w:iCs/>
          <w:lang w:val="en-ID"/>
        </w:rPr>
        <w:t xml:space="preserve"> dan </w:t>
      </w:r>
      <w:proofErr w:type="spellStart"/>
      <w:r w:rsidRPr="00437209">
        <w:rPr>
          <w:rFonts w:ascii="Times New Roman" w:hAnsi="Times New Roman"/>
          <w:i/>
          <w:iCs/>
          <w:lang w:val="en-ID"/>
        </w:rPr>
        <w:t>menjaga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kemaluan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Siapa</w:t>
      </w:r>
      <w:proofErr w:type="spellEnd"/>
      <w:r w:rsidRPr="00437209">
        <w:rPr>
          <w:rFonts w:ascii="Times New Roman" w:hAnsi="Times New Roman"/>
          <w:i/>
          <w:iCs/>
          <w:lang w:val="en-ID"/>
        </w:rPr>
        <w:t xml:space="preserve"> yang </w:t>
      </w:r>
      <w:proofErr w:type="spellStart"/>
      <w:r w:rsidRPr="00437209">
        <w:rPr>
          <w:rFonts w:ascii="Times New Roman" w:hAnsi="Times New Roman"/>
          <w:i/>
          <w:iCs/>
          <w:lang w:val="en-ID"/>
        </w:rPr>
        <w:t>tidak</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sanggup</w:t>
      </w:r>
      <w:proofErr w:type="spellEnd"/>
      <w:r w:rsidRPr="00437209">
        <w:rPr>
          <w:rFonts w:ascii="Times New Roman" w:hAnsi="Times New Roman"/>
          <w:i/>
          <w:iCs/>
          <w:lang w:val="en-ID"/>
        </w:rPr>
        <w:t xml:space="preserve">, makai </w:t>
      </w:r>
      <w:proofErr w:type="spellStart"/>
      <w:r w:rsidRPr="00437209">
        <w:rPr>
          <w:rFonts w:ascii="Times New Roman" w:hAnsi="Times New Roman"/>
          <w:i/>
          <w:iCs/>
          <w:lang w:val="en-ID"/>
        </w:rPr>
        <w:t>ia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harus</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berpuasa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sesungguhnya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puasa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menjadi</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penjaga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baginya</w:t>
      </w:r>
      <w:proofErr w:type="spellEnd"/>
      <w:r w:rsidRPr="00437209">
        <w:rPr>
          <w:rFonts w:ascii="Times New Roman" w:hAnsi="Times New Roman"/>
          <w:i/>
          <w:iCs/>
          <w:lang w:val="en-ID"/>
        </w:rPr>
        <w:t>.</w:t>
      </w:r>
      <w:r w:rsidRPr="00437209">
        <w:rPr>
          <w:rFonts w:ascii="Times New Roman" w:hAnsi="Times New Roman"/>
          <w:vertAlign w:val="superscript"/>
          <w:lang w:val="en-ID"/>
        </w:rPr>
        <w:footnoteReference w:id="39"/>
      </w:r>
    </w:p>
    <w:p w14:paraId="3A07A889" w14:textId="77777777" w:rsidR="00CF22F5" w:rsidRPr="00437209" w:rsidRDefault="00CF22F5" w:rsidP="00CF22F5">
      <w:pPr>
        <w:spacing w:after="0" w:line="240" w:lineRule="auto"/>
        <w:ind w:firstLine="426"/>
        <w:jc w:val="both"/>
        <w:rPr>
          <w:rFonts w:ascii="Times New Roman" w:hAnsi="Times New Roman"/>
          <w:lang w:val="en-ID"/>
        </w:rPr>
      </w:pPr>
      <w:proofErr w:type="spellStart"/>
      <w:r w:rsidRPr="00437209">
        <w:rPr>
          <w:rFonts w:ascii="Times New Roman" w:hAnsi="Times New Roman"/>
          <w:lang w:val="en-ID"/>
        </w:rPr>
        <w:t>Selain</w:t>
      </w:r>
      <w:proofErr w:type="spellEnd"/>
      <w:r w:rsidRPr="00437209">
        <w:rPr>
          <w:rFonts w:ascii="Times New Roman" w:hAnsi="Times New Roman"/>
          <w:lang w:val="en-ID"/>
        </w:rPr>
        <w:t xml:space="preserve"> </w:t>
      </w:r>
      <w:proofErr w:type="spellStart"/>
      <w:r w:rsidRPr="00437209">
        <w:rPr>
          <w:rFonts w:ascii="Times New Roman" w:hAnsi="Times New Roman"/>
          <w:lang w:val="en-ID"/>
        </w:rPr>
        <w:t>hadis</w:t>
      </w:r>
      <w:proofErr w:type="spellEnd"/>
      <w:r w:rsidRPr="00437209">
        <w:rPr>
          <w:rFonts w:ascii="Times New Roman" w:hAnsi="Times New Roman"/>
          <w:lang w:val="en-ID"/>
        </w:rPr>
        <w:t xml:space="preserve"> di </w:t>
      </w:r>
      <w:proofErr w:type="spellStart"/>
      <w:r w:rsidRPr="00437209">
        <w:rPr>
          <w:rFonts w:ascii="Times New Roman" w:hAnsi="Times New Roman"/>
          <w:lang w:val="en-ID"/>
        </w:rPr>
        <w:t>atas</w:t>
      </w:r>
      <w:proofErr w:type="spellEnd"/>
      <w:r w:rsidRPr="00437209">
        <w:rPr>
          <w:rFonts w:ascii="Times New Roman" w:hAnsi="Times New Roman"/>
          <w:lang w:val="en-ID"/>
        </w:rPr>
        <w:t xml:space="preserve">, </w:t>
      </w:r>
      <w:proofErr w:type="spellStart"/>
      <w:r w:rsidRPr="00437209">
        <w:rPr>
          <w:rFonts w:ascii="Times New Roman" w:hAnsi="Times New Roman"/>
          <w:lang w:val="en-ID"/>
        </w:rPr>
        <w:t>perintah</w:t>
      </w:r>
      <w:proofErr w:type="spellEnd"/>
      <w:r w:rsidRPr="00437209">
        <w:rPr>
          <w:rFonts w:ascii="Times New Roman" w:hAnsi="Times New Roman"/>
          <w:lang w:val="en-ID"/>
        </w:rPr>
        <w:t xml:space="preserve"> </w:t>
      </w:r>
      <w:proofErr w:type="spellStart"/>
      <w:r w:rsidRPr="00437209">
        <w:rPr>
          <w:rFonts w:ascii="Times New Roman" w:hAnsi="Times New Roman"/>
          <w:lang w:val="en-ID"/>
        </w:rPr>
        <w:t>menikah</w:t>
      </w:r>
      <w:proofErr w:type="spellEnd"/>
      <w:r w:rsidRPr="00437209">
        <w:rPr>
          <w:rFonts w:ascii="Times New Roman" w:hAnsi="Times New Roman"/>
          <w:lang w:val="en-ID"/>
        </w:rPr>
        <w:t xml:space="preserve"> juga </w:t>
      </w:r>
      <w:proofErr w:type="spellStart"/>
      <w:r w:rsidRPr="00437209">
        <w:rPr>
          <w:rFonts w:ascii="Times New Roman" w:hAnsi="Times New Roman"/>
          <w:lang w:val="en-ID"/>
        </w:rPr>
        <w:t>disebutkan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dalam</w:t>
      </w:r>
      <w:proofErr w:type="spellEnd"/>
      <w:r w:rsidRPr="00437209">
        <w:rPr>
          <w:rFonts w:ascii="Times New Roman" w:hAnsi="Times New Roman"/>
          <w:lang w:val="en-ID"/>
        </w:rPr>
        <w:t xml:space="preserve"> al-Qur’an </w:t>
      </w:r>
      <w:proofErr w:type="spellStart"/>
      <w:r w:rsidRPr="00437209">
        <w:rPr>
          <w:rFonts w:ascii="Times New Roman" w:hAnsi="Times New Roman"/>
          <w:lang w:val="en-ID"/>
        </w:rPr>
        <w:t>sebagaimana</w:t>
      </w:r>
      <w:proofErr w:type="spellEnd"/>
      <w:r w:rsidRPr="00437209">
        <w:rPr>
          <w:rFonts w:ascii="Times New Roman" w:hAnsi="Times New Roman"/>
          <w:lang w:val="en-ID"/>
        </w:rPr>
        <w:t xml:space="preserve"> Allah </w:t>
      </w:r>
      <w:proofErr w:type="spellStart"/>
      <w:r w:rsidRPr="00437209">
        <w:rPr>
          <w:rFonts w:asciiTheme="majorBidi" w:hAnsiTheme="majorBidi"/>
          <w:lang w:val="en-ID"/>
        </w:rPr>
        <w:t>Swt</w:t>
      </w:r>
      <w:proofErr w:type="spellEnd"/>
      <w:r w:rsidRPr="00437209">
        <w:rPr>
          <w:rFonts w:asciiTheme="majorBidi" w:hAnsiTheme="majorBidi"/>
          <w:lang w:val="en-ID"/>
        </w:rPr>
        <w:t xml:space="preserve">. </w:t>
      </w:r>
      <w:proofErr w:type="spellStart"/>
      <w:r w:rsidRPr="00437209">
        <w:rPr>
          <w:rFonts w:ascii="Times New Roman" w:hAnsi="Times New Roman"/>
          <w:lang w:val="en-ID"/>
        </w:rPr>
        <w:t>berfirman</w:t>
      </w:r>
      <w:proofErr w:type="spellEnd"/>
      <w:r w:rsidRPr="00437209">
        <w:rPr>
          <w:rFonts w:ascii="Times New Roman" w:hAnsi="Times New Roman"/>
          <w:lang w:val="en-ID"/>
        </w:rPr>
        <w:t xml:space="preserve">:  </w:t>
      </w:r>
    </w:p>
    <w:p w14:paraId="52D97359" w14:textId="77777777" w:rsidR="00CF22F5" w:rsidRPr="00437209" w:rsidRDefault="00CF22F5" w:rsidP="00CF22F5">
      <w:pPr>
        <w:spacing w:after="0" w:line="240" w:lineRule="auto"/>
        <w:jc w:val="right"/>
        <w:rPr>
          <w:rFonts w:ascii="KFGQPC Uthmanic Script HAFS" w:hAnsi="KFGQPC Uthmanic Script HAFS" w:cs="KFGQPC Uthmanic Script HAFS"/>
          <w:sz w:val="26"/>
          <w:szCs w:val="26"/>
          <w:rtl/>
          <w:lang w:val="en-ID"/>
        </w:rPr>
      </w:pPr>
      <w:r w:rsidRPr="00437209">
        <w:rPr>
          <w:rFonts w:cs="KFGQPC Uthmanic Script HAFS"/>
          <w:sz w:val="26"/>
          <w:szCs w:val="26"/>
          <w:rtl/>
          <w:lang w:val="en-ID"/>
        </w:rPr>
        <w:t xml:space="preserve">وَمَا خَلَقۡنَا ٱلسَّمَٰوَٰتِ وَٱلۡأَرۡضَ وَمَا بَيۡنَهُمَا لَٰعِبِينَ مَا خَلَقۡنَٰهُمَآ إِلَّا بِٱلۡحَقِّ وَلَٰكِنَّ أَكۡثَرَهُمۡ لَا يَعۡلَمُونَ  </w:t>
      </w:r>
    </w:p>
    <w:p w14:paraId="7B2B0687" w14:textId="77777777" w:rsidR="00CF22F5" w:rsidRPr="00437209" w:rsidRDefault="00CF22F5" w:rsidP="00CF22F5">
      <w:pPr>
        <w:spacing w:after="120" w:line="240" w:lineRule="auto"/>
        <w:ind w:left="426"/>
        <w:jc w:val="both"/>
        <w:rPr>
          <w:rFonts w:ascii="Times New Roman" w:hAnsi="Times New Roman"/>
          <w:shd w:val="clear" w:color="auto" w:fill="FCFCFC"/>
          <w:lang w:val="en-ID"/>
        </w:rPr>
      </w:pPr>
      <w:proofErr w:type="spellStart"/>
      <w:r w:rsidRPr="00437209">
        <w:rPr>
          <w:rFonts w:ascii="Times New Roman" w:hAnsi="Times New Roman"/>
          <w:lang w:val="en-ID"/>
        </w:rPr>
        <w:t>Artinya</w:t>
      </w:r>
      <w:proofErr w:type="spellEnd"/>
      <w:r w:rsidRPr="00437209">
        <w:rPr>
          <w:rFonts w:ascii="Times New Roman" w:hAnsi="Times New Roman"/>
          <w:lang w:val="en-ID"/>
        </w:rPr>
        <w:t xml:space="preserve">: </w:t>
      </w:r>
      <w:r w:rsidRPr="00437209">
        <w:rPr>
          <w:rFonts w:ascii="Times New Roman" w:hAnsi="Times New Roman"/>
          <w:i/>
          <w:iCs/>
          <w:lang w:val="en-ID"/>
        </w:rPr>
        <w:t xml:space="preserve">“Dan Kami </w:t>
      </w:r>
      <w:proofErr w:type="spellStart"/>
      <w:r w:rsidRPr="00437209">
        <w:rPr>
          <w:rFonts w:ascii="Times New Roman" w:hAnsi="Times New Roman"/>
          <w:i/>
          <w:iCs/>
          <w:lang w:val="en-ID"/>
        </w:rPr>
        <w:t>tidak</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menciptakan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langit</w:t>
      </w:r>
      <w:proofErr w:type="spellEnd"/>
      <w:r w:rsidRPr="00437209">
        <w:rPr>
          <w:rFonts w:ascii="Times New Roman" w:hAnsi="Times New Roman"/>
          <w:i/>
          <w:iCs/>
          <w:lang w:val="en-ID"/>
        </w:rPr>
        <w:t xml:space="preserve"> dan </w:t>
      </w:r>
      <w:proofErr w:type="spellStart"/>
      <w:r w:rsidRPr="00437209">
        <w:rPr>
          <w:rFonts w:ascii="Times New Roman" w:hAnsi="Times New Roman"/>
          <w:i/>
          <w:iCs/>
          <w:lang w:val="en-ID"/>
        </w:rPr>
        <w:t>bumi</w:t>
      </w:r>
      <w:proofErr w:type="spellEnd"/>
      <w:r w:rsidRPr="00437209">
        <w:rPr>
          <w:rFonts w:ascii="Times New Roman" w:hAnsi="Times New Roman"/>
          <w:i/>
          <w:iCs/>
          <w:lang w:val="en-ID"/>
        </w:rPr>
        <w:t xml:space="preserve"> dan </w:t>
      </w:r>
      <w:proofErr w:type="spellStart"/>
      <w:r w:rsidRPr="00437209">
        <w:rPr>
          <w:rFonts w:ascii="Times New Roman" w:hAnsi="Times New Roman"/>
          <w:i/>
          <w:iCs/>
          <w:lang w:val="en-ID"/>
        </w:rPr>
        <w:t>apa</w:t>
      </w:r>
      <w:proofErr w:type="spellEnd"/>
      <w:r w:rsidRPr="00437209">
        <w:rPr>
          <w:rFonts w:ascii="Times New Roman" w:hAnsi="Times New Roman"/>
          <w:i/>
          <w:iCs/>
          <w:lang w:val="en-ID"/>
        </w:rPr>
        <w:t xml:space="preserve"> yang </w:t>
      </w:r>
      <w:proofErr w:type="spellStart"/>
      <w:r w:rsidRPr="00437209">
        <w:rPr>
          <w:rFonts w:ascii="Times New Roman" w:hAnsi="Times New Roman"/>
          <w:i/>
          <w:iCs/>
          <w:lang w:val="en-ID"/>
        </w:rPr>
        <w:t>ada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antara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keduanya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dengan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bermain</w:t>
      </w:r>
      <w:proofErr w:type="spellEnd"/>
      <w:r w:rsidRPr="00437209">
        <w:rPr>
          <w:rFonts w:ascii="Times New Roman" w:hAnsi="Times New Roman"/>
          <w:i/>
          <w:iCs/>
          <w:lang w:val="en-ID"/>
        </w:rPr>
        <w:t xml:space="preserve">-main. Kami </w:t>
      </w:r>
      <w:proofErr w:type="spellStart"/>
      <w:r w:rsidRPr="00437209">
        <w:rPr>
          <w:rFonts w:ascii="Times New Roman" w:hAnsi="Times New Roman"/>
          <w:i/>
          <w:iCs/>
          <w:lang w:val="en-ID"/>
        </w:rPr>
        <w:t>tidak</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menciptakan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keduanya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melainkan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dengan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haq</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tetapi</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kebanyakan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mereka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tidak</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mengetahui</w:t>
      </w:r>
      <w:proofErr w:type="spellEnd"/>
      <w:r w:rsidRPr="00437209">
        <w:rPr>
          <w:rFonts w:ascii="Times New Roman" w:hAnsi="Times New Roman"/>
          <w:i/>
          <w:iCs/>
          <w:lang w:val="en-ID"/>
        </w:rPr>
        <w:t>.”</w:t>
      </w:r>
      <w:r w:rsidRPr="00437209">
        <w:rPr>
          <w:rFonts w:ascii="Times New Roman" w:hAnsi="Times New Roman"/>
          <w:lang w:val="en-ID"/>
        </w:rPr>
        <w:t xml:space="preserve"> (</w:t>
      </w:r>
      <w:r w:rsidRPr="00437209">
        <w:rPr>
          <w:rFonts w:ascii="Times New Roman" w:hAnsi="Times New Roman"/>
          <w:shd w:val="clear" w:color="auto" w:fill="FCFCFC"/>
          <w:lang w:val="en-ID"/>
        </w:rPr>
        <w:t xml:space="preserve">QS. </w:t>
      </w:r>
      <w:r w:rsidRPr="00437209">
        <w:rPr>
          <w:rFonts w:ascii="Times New Roman" w:hAnsi="Times New Roman"/>
          <w:lang w:val="en-ID"/>
        </w:rPr>
        <w:t>Ad-</w:t>
      </w:r>
      <w:proofErr w:type="spellStart"/>
      <w:r w:rsidRPr="00437209">
        <w:rPr>
          <w:rFonts w:ascii="Times New Roman" w:hAnsi="Times New Roman"/>
          <w:lang w:val="en-ID"/>
        </w:rPr>
        <w:t>Dukhan</w:t>
      </w:r>
      <w:proofErr w:type="spellEnd"/>
      <w:r w:rsidRPr="00437209">
        <w:rPr>
          <w:rFonts w:ascii="Times New Roman" w:hAnsi="Times New Roman"/>
          <w:lang w:val="en-ID"/>
        </w:rPr>
        <w:t xml:space="preserve"> [44]: 38-39)</w:t>
      </w:r>
    </w:p>
    <w:p w14:paraId="3CA66A25" w14:textId="77777777" w:rsidR="00CF22F5" w:rsidRPr="00437209" w:rsidRDefault="00CF22F5" w:rsidP="00CF22F5">
      <w:pPr>
        <w:spacing w:after="0"/>
        <w:ind w:firstLine="426"/>
        <w:jc w:val="both"/>
        <w:rPr>
          <w:rFonts w:ascii="Times New Roman" w:hAnsi="Times New Roman"/>
          <w:lang w:val="en-ID"/>
        </w:rPr>
      </w:pPr>
      <w:proofErr w:type="spellStart"/>
      <w:r w:rsidRPr="00437209">
        <w:rPr>
          <w:rFonts w:ascii="Times New Roman" w:hAnsi="Times New Roman"/>
          <w:lang w:val="en-ID"/>
        </w:rPr>
        <w:t>Semua</w:t>
      </w:r>
      <w:proofErr w:type="spellEnd"/>
      <w:r w:rsidRPr="00437209">
        <w:rPr>
          <w:rFonts w:ascii="Times New Roman" w:hAnsi="Times New Roman"/>
          <w:lang w:val="en-ID"/>
        </w:rPr>
        <w:t xml:space="preserve"> yang </w:t>
      </w:r>
      <w:proofErr w:type="spellStart"/>
      <w:r w:rsidRPr="00437209">
        <w:rPr>
          <w:rFonts w:ascii="Times New Roman" w:hAnsi="Times New Roman"/>
          <w:lang w:val="en-ID"/>
        </w:rPr>
        <w:t>ada</w:t>
      </w:r>
      <w:proofErr w:type="spellEnd"/>
      <w:r w:rsidRPr="00437209">
        <w:rPr>
          <w:rFonts w:ascii="Times New Roman" w:hAnsi="Times New Roman"/>
          <w:lang w:val="en-ID"/>
        </w:rPr>
        <w:t xml:space="preserve"> di dunia </w:t>
      </w:r>
      <w:proofErr w:type="spellStart"/>
      <w:r w:rsidRPr="00437209">
        <w:rPr>
          <w:rFonts w:ascii="Times New Roman" w:hAnsi="Times New Roman"/>
          <w:lang w:val="en-ID"/>
        </w:rPr>
        <w:t>ini</w:t>
      </w:r>
      <w:proofErr w:type="spellEnd"/>
      <w:r w:rsidRPr="00437209">
        <w:rPr>
          <w:rFonts w:ascii="Times New Roman" w:hAnsi="Times New Roman"/>
          <w:lang w:val="en-ID"/>
        </w:rPr>
        <w:t xml:space="preserve"> </w:t>
      </w:r>
      <w:proofErr w:type="spellStart"/>
      <w:r w:rsidRPr="00437209">
        <w:rPr>
          <w:rFonts w:ascii="Times New Roman" w:hAnsi="Times New Roman"/>
          <w:lang w:val="en-ID"/>
        </w:rPr>
        <w:t>mempunyai</w:t>
      </w:r>
      <w:proofErr w:type="spellEnd"/>
      <w:r w:rsidRPr="00437209">
        <w:rPr>
          <w:rFonts w:ascii="Times New Roman" w:hAnsi="Times New Roman"/>
          <w:lang w:val="en-ID"/>
        </w:rPr>
        <w:t xml:space="preserve"> </w:t>
      </w:r>
      <w:proofErr w:type="spellStart"/>
      <w:r w:rsidRPr="00437209">
        <w:rPr>
          <w:rFonts w:ascii="Times New Roman" w:hAnsi="Times New Roman"/>
          <w:lang w:val="en-ID"/>
        </w:rPr>
        <w:t>hak-haknya</w:t>
      </w:r>
      <w:proofErr w:type="spellEnd"/>
      <w:r w:rsidRPr="00437209">
        <w:rPr>
          <w:rFonts w:ascii="Times New Roman" w:hAnsi="Times New Roman"/>
          <w:lang w:val="en-ID"/>
        </w:rPr>
        <w:t xml:space="preserve">, dan </w:t>
      </w:r>
      <w:proofErr w:type="spellStart"/>
      <w:r w:rsidRPr="00437209">
        <w:rPr>
          <w:rFonts w:ascii="Times New Roman" w:hAnsi="Times New Roman"/>
          <w:lang w:val="en-ID"/>
        </w:rPr>
        <w:t>tidak</w:t>
      </w:r>
      <w:proofErr w:type="spellEnd"/>
      <w:r w:rsidRPr="00437209">
        <w:rPr>
          <w:rFonts w:ascii="Times New Roman" w:hAnsi="Times New Roman"/>
          <w:lang w:val="en-ID"/>
        </w:rPr>
        <w:t xml:space="preserve"> </w:t>
      </w:r>
      <w:proofErr w:type="spellStart"/>
      <w:r w:rsidRPr="00437209">
        <w:rPr>
          <w:rFonts w:ascii="Times New Roman" w:hAnsi="Times New Roman"/>
          <w:lang w:val="en-ID"/>
        </w:rPr>
        <w:t>ada</w:t>
      </w:r>
      <w:proofErr w:type="spellEnd"/>
      <w:r w:rsidRPr="00437209">
        <w:rPr>
          <w:rFonts w:ascii="Times New Roman" w:hAnsi="Times New Roman"/>
          <w:lang w:val="en-ID"/>
        </w:rPr>
        <w:t xml:space="preserve"> </w:t>
      </w:r>
      <w:proofErr w:type="spellStart"/>
      <w:r w:rsidRPr="00437209">
        <w:rPr>
          <w:rFonts w:ascii="Times New Roman" w:hAnsi="Times New Roman"/>
          <w:lang w:val="en-ID"/>
        </w:rPr>
        <w:t>penciptaan</w:t>
      </w:r>
      <w:proofErr w:type="spellEnd"/>
      <w:r w:rsidRPr="00437209">
        <w:rPr>
          <w:rFonts w:ascii="Times New Roman" w:hAnsi="Times New Roman"/>
          <w:lang w:val="en-ID"/>
        </w:rPr>
        <w:t xml:space="preserve"> Allah </w:t>
      </w:r>
      <w:proofErr w:type="spellStart"/>
      <w:r w:rsidRPr="00437209">
        <w:rPr>
          <w:rFonts w:asciiTheme="majorBidi" w:hAnsiTheme="majorBidi"/>
          <w:lang w:val="en-ID"/>
        </w:rPr>
        <w:t>Swt</w:t>
      </w:r>
      <w:proofErr w:type="spellEnd"/>
      <w:r w:rsidRPr="00437209">
        <w:rPr>
          <w:rFonts w:asciiTheme="majorBidi" w:hAnsiTheme="majorBidi"/>
          <w:lang w:val="en-ID"/>
        </w:rPr>
        <w:t xml:space="preserve">. </w:t>
      </w:r>
      <w:r w:rsidRPr="00437209">
        <w:rPr>
          <w:rFonts w:ascii="Times New Roman" w:hAnsi="Times New Roman"/>
          <w:lang w:val="en-ID"/>
        </w:rPr>
        <w:t xml:space="preserve">yang </w:t>
      </w:r>
      <w:proofErr w:type="spellStart"/>
      <w:r w:rsidRPr="00437209">
        <w:rPr>
          <w:rFonts w:ascii="Times New Roman" w:hAnsi="Times New Roman"/>
          <w:lang w:val="en-ID"/>
        </w:rPr>
        <w:t>sia-sia</w:t>
      </w:r>
      <w:proofErr w:type="spellEnd"/>
      <w:r w:rsidRPr="00437209">
        <w:rPr>
          <w:rFonts w:ascii="Times New Roman" w:hAnsi="Times New Roman"/>
          <w:lang w:val="en-ID"/>
        </w:rPr>
        <w:t xml:space="preserve">. </w:t>
      </w:r>
      <w:proofErr w:type="spellStart"/>
      <w:r w:rsidRPr="00437209">
        <w:rPr>
          <w:rFonts w:ascii="Times New Roman" w:hAnsi="Times New Roman"/>
          <w:lang w:val="en-ID"/>
        </w:rPr>
        <w:t>Semuanya</w:t>
      </w:r>
      <w:proofErr w:type="spellEnd"/>
      <w:r w:rsidRPr="00437209">
        <w:rPr>
          <w:rFonts w:ascii="Times New Roman" w:hAnsi="Times New Roman"/>
          <w:lang w:val="en-ID"/>
        </w:rPr>
        <w:t xml:space="preserve"> </w:t>
      </w:r>
      <w:proofErr w:type="spellStart"/>
      <w:r w:rsidRPr="00437209">
        <w:rPr>
          <w:rFonts w:ascii="Times New Roman" w:hAnsi="Times New Roman"/>
          <w:lang w:val="en-ID"/>
        </w:rPr>
        <w:t>diciptakan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bersama</w:t>
      </w:r>
      <w:proofErr w:type="spellEnd"/>
      <w:r w:rsidRPr="00437209">
        <w:rPr>
          <w:rFonts w:ascii="Times New Roman" w:hAnsi="Times New Roman"/>
          <w:lang w:val="en-ID"/>
        </w:rPr>
        <w:t xml:space="preserve"> </w:t>
      </w:r>
      <w:proofErr w:type="spellStart"/>
      <w:r w:rsidRPr="00437209">
        <w:rPr>
          <w:rFonts w:ascii="Times New Roman" w:hAnsi="Times New Roman"/>
          <w:lang w:val="en-ID"/>
        </w:rPr>
        <w:t>dengan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pasangannya</w:t>
      </w:r>
      <w:proofErr w:type="spellEnd"/>
      <w:r w:rsidRPr="00437209">
        <w:rPr>
          <w:rFonts w:ascii="Times New Roman" w:hAnsi="Times New Roman"/>
          <w:lang w:val="en-ID"/>
        </w:rPr>
        <w:t xml:space="preserve">; </w:t>
      </w:r>
      <w:proofErr w:type="spellStart"/>
      <w:r w:rsidRPr="00437209">
        <w:rPr>
          <w:rFonts w:ascii="Times New Roman" w:hAnsi="Times New Roman"/>
          <w:lang w:val="en-ID"/>
        </w:rPr>
        <w:t>ada</w:t>
      </w:r>
      <w:proofErr w:type="spellEnd"/>
      <w:r w:rsidRPr="00437209">
        <w:rPr>
          <w:rFonts w:ascii="Times New Roman" w:hAnsi="Times New Roman"/>
          <w:lang w:val="en-ID"/>
        </w:rPr>
        <w:t xml:space="preserve"> </w:t>
      </w:r>
      <w:proofErr w:type="spellStart"/>
      <w:r w:rsidRPr="00437209">
        <w:rPr>
          <w:rFonts w:ascii="Times New Roman" w:hAnsi="Times New Roman"/>
          <w:lang w:val="en-ID"/>
        </w:rPr>
        <w:t>siang</w:t>
      </w:r>
      <w:proofErr w:type="spellEnd"/>
      <w:r w:rsidRPr="00437209">
        <w:rPr>
          <w:rFonts w:ascii="Times New Roman" w:hAnsi="Times New Roman"/>
          <w:lang w:val="en-ID"/>
        </w:rPr>
        <w:t xml:space="preserve"> dan </w:t>
      </w:r>
      <w:proofErr w:type="spellStart"/>
      <w:r w:rsidRPr="00437209">
        <w:rPr>
          <w:rFonts w:ascii="Times New Roman" w:hAnsi="Times New Roman"/>
          <w:lang w:val="en-ID"/>
        </w:rPr>
        <w:t>ada</w:t>
      </w:r>
      <w:proofErr w:type="spellEnd"/>
      <w:r w:rsidRPr="00437209">
        <w:rPr>
          <w:rFonts w:ascii="Times New Roman" w:hAnsi="Times New Roman"/>
          <w:lang w:val="en-ID"/>
        </w:rPr>
        <w:t xml:space="preserve"> </w:t>
      </w:r>
      <w:proofErr w:type="spellStart"/>
      <w:r w:rsidRPr="00437209">
        <w:rPr>
          <w:rFonts w:ascii="Times New Roman" w:hAnsi="Times New Roman"/>
          <w:lang w:val="en-ID"/>
        </w:rPr>
        <w:t>malam</w:t>
      </w:r>
      <w:proofErr w:type="spellEnd"/>
      <w:r w:rsidRPr="00437209">
        <w:rPr>
          <w:rFonts w:ascii="Times New Roman" w:hAnsi="Times New Roman"/>
          <w:lang w:val="en-ID"/>
        </w:rPr>
        <w:t xml:space="preserve">, </w:t>
      </w:r>
      <w:proofErr w:type="spellStart"/>
      <w:r w:rsidRPr="00437209">
        <w:rPr>
          <w:rFonts w:ascii="Times New Roman" w:hAnsi="Times New Roman"/>
          <w:lang w:val="en-ID"/>
        </w:rPr>
        <w:t>ada</w:t>
      </w:r>
      <w:proofErr w:type="spellEnd"/>
      <w:r w:rsidRPr="00437209">
        <w:rPr>
          <w:rFonts w:ascii="Times New Roman" w:hAnsi="Times New Roman"/>
          <w:lang w:val="en-ID"/>
        </w:rPr>
        <w:t xml:space="preserve"> </w:t>
      </w:r>
      <w:proofErr w:type="spellStart"/>
      <w:r w:rsidRPr="00437209">
        <w:rPr>
          <w:rFonts w:ascii="Times New Roman" w:hAnsi="Times New Roman"/>
          <w:lang w:val="en-ID"/>
        </w:rPr>
        <w:t>gelap</w:t>
      </w:r>
      <w:proofErr w:type="spellEnd"/>
      <w:r w:rsidRPr="00437209">
        <w:rPr>
          <w:rFonts w:ascii="Times New Roman" w:hAnsi="Times New Roman"/>
          <w:lang w:val="en-ID"/>
        </w:rPr>
        <w:t xml:space="preserve"> dan </w:t>
      </w:r>
      <w:proofErr w:type="spellStart"/>
      <w:r w:rsidRPr="00437209">
        <w:rPr>
          <w:rFonts w:ascii="Times New Roman" w:hAnsi="Times New Roman"/>
          <w:lang w:val="en-ID"/>
        </w:rPr>
        <w:t>terang</w:t>
      </w:r>
      <w:proofErr w:type="spellEnd"/>
      <w:r w:rsidRPr="00437209">
        <w:rPr>
          <w:rFonts w:ascii="Times New Roman" w:hAnsi="Times New Roman"/>
          <w:lang w:val="en-ID"/>
        </w:rPr>
        <w:t xml:space="preserve">, pun </w:t>
      </w:r>
      <w:proofErr w:type="spellStart"/>
      <w:r w:rsidRPr="00437209">
        <w:rPr>
          <w:rFonts w:ascii="Times New Roman" w:hAnsi="Times New Roman"/>
          <w:lang w:val="en-ID"/>
        </w:rPr>
        <w:t>laki-laki</w:t>
      </w:r>
      <w:proofErr w:type="spellEnd"/>
      <w:r w:rsidRPr="00437209">
        <w:rPr>
          <w:rFonts w:ascii="Times New Roman" w:hAnsi="Times New Roman"/>
          <w:lang w:val="en-ID"/>
        </w:rPr>
        <w:t xml:space="preserve"> dan </w:t>
      </w:r>
      <w:proofErr w:type="spellStart"/>
      <w:r w:rsidRPr="00437209">
        <w:rPr>
          <w:rFonts w:ascii="Times New Roman" w:hAnsi="Times New Roman"/>
          <w:lang w:val="en-ID"/>
        </w:rPr>
        <w:t>perempuan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Sebagai</w:t>
      </w:r>
      <w:proofErr w:type="spellEnd"/>
      <w:r w:rsidRPr="00437209">
        <w:rPr>
          <w:rFonts w:ascii="Times New Roman" w:hAnsi="Times New Roman"/>
          <w:lang w:val="en-ID"/>
        </w:rPr>
        <w:t xml:space="preserve"> </w:t>
      </w:r>
      <w:proofErr w:type="spellStart"/>
      <w:r w:rsidRPr="00437209">
        <w:rPr>
          <w:rFonts w:ascii="Times New Roman" w:hAnsi="Times New Roman"/>
          <w:lang w:val="en-ID"/>
        </w:rPr>
        <w:t>seorang</w:t>
      </w:r>
      <w:proofErr w:type="spellEnd"/>
      <w:r w:rsidRPr="00437209">
        <w:rPr>
          <w:rFonts w:ascii="Times New Roman" w:hAnsi="Times New Roman"/>
          <w:lang w:val="en-ID"/>
        </w:rPr>
        <w:t xml:space="preserve"> Muslim </w:t>
      </w:r>
      <w:proofErr w:type="spellStart"/>
      <w:r w:rsidRPr="00437209">
        <w:rPr>
          <w:rFonts w:ascii="Times New Roman" w:hAnsi="Times New Roman"/>
          <w:lang w:val="en-ID"/>
        </w:rPr>
        <w:t>hendaknya</w:t>
      </w:r>
      <w:proofErr w:type="spellEnd"/>
      <w:r w:rsidRPr="00437209">
        <w:rPr>
          <w:rFonts w:ascii="Times New Roman" w:hAnsi="Times New Roman"/>
          <w:lang w:val="en-ID"/>
        </w:rPr>
        <w:t xml:space="preserve"> </w:t>
      </w:r>
      <w:proofErr w:type="spellStart"/>
      <w:r w:rsidRPr="00437209">
        <w:rPr>
          <w:rFonts w:ascii="Times New Roman" w:hAnsi="Times New Roman"/>
          <w:lang w:val="en-ID"/>
        </w:rPr>
        <w:t>selalu</w:t>
      </w:r>
      <w:proofErr w:type="spellEnd"/>
      <w:r w:rsidRPr="00437209">
        <w:rPr>
          <w:rFonts w:ascii="Times New Roman" w:hAnsi="Times New Roman"/>
          <w:lang w:val="en-ID"/>
        </w:rPr>
        <w:t xml:space="preserve"> </w:t>
      </w:r>
      <w:proofErr w:type="spellStart"/>
      <w:r w:rsidRPr="00437209">
        <w:rPr>
          <w:rFonts w:ascii="Times New Roman" w:hAnsi="Times New Roman"/>
          <w:lang w:val="en-ID"/>
        </w:rPr>
        <w:t>menjadikan</w:t>
      </w:r>
      <w:proofErr w:type="spellEnd"/>
      <w:r w:rsidRPr="00437209">
        <w:rPr>
          <w:rFonts w:ascii="Times New Roman" w:hAnsi="Times New Roman"/>
          <w:lang w:val="en-ID"/>
        </w:rPr>
        <w:t xml:space="preserve"> al-Qur’an dan </w:t>
      </w:r>
      <w:proofErr w:type="spellStart"/>
      <w:r w:rsidRPr="00437209">
        <w:rPr>
          <w:rFonts w:ascii="Times New Roman" w:hAnsi="Times New Roman"/>
          <w:lang w:val="en-ID"/>
        </w:rPr>
        <w:t>hadis</w:t>
      </w:r>
      <w:proofErr w:type="spellEnd"/>
      <w:r w:rsidRPr="00437209">
        <w:rPr>
          <w:rFonts w:ascii="Times New Roman" w:hAnsi="Times New Roman"/>
          <w:lang w:val="en-ID"/>
        </w:rPr>
        <w:t xml:space="preserve"> </w:t>
      </w:r>
      <w:proofErr w:type="spellStart"/>
      <w:r w:rsidRPr="00437209">
        <w:rPr>
          <w:rFonts w:ascii="Times New Roman" w:hAnsi="Times New Roman"/>
          <w:lang w:val="en-ID"/>
        </w:rPr>
        <w:t>sebagai</w:t>
      </w:r>
      <w:proofErr w:type="spellEnd"/>
      <w:r w:rsidRPr="00437209">
        <w:rPr>
          <w:rFonts w:ascii="Times New Roman" w:hAnsi="Times New Roman"/>
          <w:lang w:val="en-ID"/>
        </w:rPr>
        <w:t xml:space="preserve"> </w:t>
      </w:r>
      <w:proofErr w:type="spellStart"/>
      <w:r w:rsidRPr="00437209">
        <w:rPr>
          <w:rFonts w:ascii="Times New Roman" w:hAnsi="Times New Roman"/>
          <w:lang w:val="en-ID"/>
        </w:rPr>
        <w:t>bagian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dari</w:t>
      </w:r>
      <w:proofErr w:type="spellEnd"/>
      <w:r w:rsidRPr="00437209">
        <w:rPr>
          <w:rFonts w:ascii="Times New Roman" w:hAnsi="Times New Roman"/>
          <w:lang w:val="en-ID"/>
        </w:rPr>
        <w:t xml:space="preserve"> </w:t>
      </w:r>
      <w:proofErr w:type="spellStart"/>
      <w:r w:rsidRPr="00437209">
        <w:rPr>
          <w:rFonts w:ascii="Times New Roman" w:hAnsi="Times New Roman"/>
          <w:lang w:val="en-ID"/>
        </w:rPr>
        <w:t>kehidupannya</w:t>
      </w:r>
      <w:proofErr w:type="spellEnd"/>
      <w:r w:rsidRPr="00437209">
        <w:rPr>
          <w:rFonts w:ascii="Times New Roman" w:hAnsi="Times New Roman"/>
          <w:lang w:val="en-ID"/>
        </w:rPr>
        <w:t xml:space="preserve">, dan </w:t>
      </w:r>
      <w:proofErr w:type="spellStart"/>
      <w:r w:rsidRPr="00437209">
        <w:rPr>
          <w:rFonts w:ascii="Times New Roman" w:hAnsi="Times New Roman"/>
          <w:lang w:val="en-ID"/>
        </w:rPr>
        <w:t>harus</w:t>
      </w:r>
      <w:proofErr w:type="spellEnd"/>
      <w:r w:rsidRPr="00437209">
        <w:rPr>
          <w:rFonts w:ascii="Times New Roman" w:hAnsi="Times New Roman"/>
          <w:lang w:val="en-ID"/>
        </w:rPr>
        <w:t xml:space="preserve"> </w:t>
      </w:r>
      <w:proofErr w:type="spellStart"/>
      <w:r w:rsidRPr="00437209">
        <w:rPr>
          <w:rFonts w:ascii="Times New Roman" w:hAnsi="Times New Roman"/>
          <w:lang w:val="en-ID"/>
        </w:rPr>
        <w:t>taat</w:t>
      </w:r>
      <w:proofErr w:type="spellEnd"/>
      <w:r w:rsidRPr="00437209">
        <w:rPr>
          <w:rFonts w:ascii="Times New Roman" w:hAnsi="Times New Roman"/>
          <w:lang w:val="en-ID"/>
        </w:rPr>
        <w:t xml:space="preserve"> </w:t>
      </w:r>
      <w:proofErr w:type="spellStart"/>
      <w:r w:rsidRPr="00437209">
        <w:rPr>
          <w:rFonts w:ascii="Times New Roman" w:hAnsi="Times New Roman"/>
          <w:lang w:val="en-ID"/>
        </w:rPr>
        <w:t>terhadap</w:t>
      </w:r>
      <w:proofErr w:type="spellEnd"/>
      <w:r w:rsidRPr="00437209">
        <w:rPr>
          <w:rFonts w:ascii="Times New Roman" w:hAnsi="Times New Roman"/>
          <w:lang w:val="en-ID"/>
        </w:rPr>
        <w:t xml:space="preserve"> </w:t>
      </w:r>
      <w:proofErr w:type="spellStart"/>
      <w:r w:rsidRPr="00437209">
        <w:rPr>
          <w:rFonts w:ascii="Times New Roman" w:hAnsi="Times New Roman"/>
          <w:lang w:val="en-ID"/>
        </w:rPr>
        <w:t>perintah</w:t>
      </w:r>
      <w:proofErr w:type="spellEnd"/>
      <w:r w:rsidRPr="00437209">
        <w:rPr>
          <w:rFonts w:ascii="Times New Roman" w:hAnsi="Times New Roman"/>
          <w:lang w:val="en-ID"/>
        </w:rPr>
        <w:t xml:space="preserve"> dan </w:t>
      </w:r>
      <w:proofErr w:type="spellStart"/>
      <w:r w:rsidRPr="00437209">
        <w:rPr>
          <w:rFonts w:ascii="Times New Roman" w:hAnsi="Times New Roman"/>
          <w:lang w:val="en-ID"/>
        </w:rPr>
        <w:t>larangan</w:t>
      </w:r>
      <w:proofErr w:type="spellEnd"/>
      <w:r w:rsidRPr="00437209">
        <w:rPr>
          <w:rFonts w:ascii="Times New Roman" w:hAnsi="Times New Roman"/>
          <w:lang w:val="en-ID"/>
        </w:rPr>
        <w:t>-Nya.</w:t>
      </w:r>
      <w:r w:rsidRPr="00437209">
        <w:rPr>
          <w:rStyle w:val="FootnoteReference"/>
          <w:rFonts w:ascii="Times New Roman" w:eastAsiaTheme="majorEastAsia" w:hAnsi="Times New Roman"/>
          <w:lang w:val="en-ID"/>
        </w:rPr>
        <w:footnoteReference w:id="40"/>
      </w:r>
      <w:r w:rsidRPr="00437209">
        <w:rPr>
          <w:rFonts w:ascii="Times New Roman" w:hAnsi="Times New Roman"/>
          <w:lang w:val="en-ID"/>
        </w:rPr>
        <w:t xml:space="preserve"> </w:t>
      </w:r>
    </w:p>
    <w:p w14:paraId="5742E615" w14:textId="77777777" w:rsidR="00CF22F5" w:rsidRPr="00437209" w:rsidRDefault="00CF22F5" w:rsidP="00CF22F5">
      <w:pPr>
        <w:spacing w:after="0"/>
        <w:ind w:firstLine="426"/>
        <w:jc w:val="both"/>
        <w:rPr>
          <w:rFonts w:ascii="Times New Roman" w:hAnsi="Times New Roman"/>
          <w:lang w:val="en-ID"/>
        </w:rPr>
      </w:pPr>
      <w:proofErr w:type="spellStart"/>
      <w:r w:rsidRPr="00437209">
        <w:rPr>
          <w:rFonts w:ascii="Times New Roman" w:hAnsi="Times New Roman"/>
          <w:shd w:val="clear" w:color="auto" w:fill="FFFFFF"/>
          <w:lang w:val="en-ID"/>
        </w:rPr>
        <w:t>Pernikahan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merupakan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sebuah</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solusi</w:t>
      </w:r>
      <w:proofErr w:type="spellEnd"/>
      <w:r w:rsidRPr="00437209">
        <w:rPr>
          <w:rFonts w:ascii="Times New Roman" w:hAnsi="Times New Roman"/>
          <w:shd w:val="clear" w:color="auto" w:fill="FFFFFF"/>
          <w:lang w:val="en-ID"/>
        </w:rPr>
        <w:t xml:space="preserve"> yang </w:t>
      </w:r>
      <w:proofErr w:type="spellStart"/>
      <w:r w:rsidRPr="00437209">
        <w:rPr>
          <w:rFonts w:ascii="Times New Roman" w:hAnsi="Times New Roman"/>
          <w:shd w:val="clear" w:color="auto" w:fill="FFFFFF"/>
          <w:lang w:val="en-ID"/>
        </w:rPr>
        <w:t>dianggap</w:t>
      </w:r>
      <w:proofErr w:type="spellEnd"/>
      <w:r w:rsidRPr="00437209">
        <w:rPr>
          <w:rFonts w:ascii="Times New Roman" w:hAnsi="Times New Roman"/>
          <w:shd w:val="clear" w:color="auto" w:fill="FFFFFF"/>
          <w:lang w:val="en-ID"/>
        </w:rPr>
        <w:t xml:space="preserve"> paling </w:t>
      </w:r>
      <w:proofErr w:type="spellStart"/>
      <w:r w:rsidRPr="00437209">
        <w:rPr>
          <w:rFonts w:ascii="Times New Roman" w:hAnsi="Times New Roman"/>
          <w:shd w:val="clear" w:color="auto" w:fill="FFFFFF"/>
          <w:lang w:val="en-ID"/>
        </w:rPr>
        <w:t>baik</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dalam</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sebuah</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hubungan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ataupun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interaksi</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dengan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lawan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jenis</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Interaksi</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antara</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laki-laki</w:t>
      </w:r>
      <w:proofErr w:type="spellEnd"/>
      <w:r w:rsidRPr="00437209">
        <w:rPr>
          <w:rFonts w:ascii="Times New Roman" w:hAnsi="Times New Roman"/>
          <w:shd w:val="clear" w:color="auto" w:fill="FFFFFF"/>
          <w:lang w:val="en-ID"/>
        </w:rPr>
        <w:t xml:space="preserve"> dan </w:t>
      </w:r>
      <w:proofErr w:type="spellStart"/>
      <w:r w:rsidRPr="00437209">
        <w:rPr>
          <w:rFonts w:ascii="Times New Roman" w:hAnsi="Times New Roman"/>
          <w:shd w:val="clear" w:color="auto" w:fill="FFFFFF"/>
          <w:lang w:val="en-ID"/>
        </w:rPr>
        <w:t>perempuan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baik</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dalam</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kehidupan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sosial</w:t>
      </w:r>
      <w:proofErr w:type="spellEnd"/>
      <w:r w:rsidRPr="00437209">
        <w:rPr>
          <w:rFonts w:ascii="Times New Roman" w:hAnsi="Times New Roman"/>
          <w:shd w:val="clear" w:color="auto" w:fill="FFFFFF"/>
          <w:lang w:val="en-ID"/>
        </w:rPr>
        <w:t xml:space="preserve"> dan agama, </w:t>
      </w:r>
      <w:proofErr w:type="spellStart"/>
      <w:r w:rsidRPr="00437209">
        <w:rPr>
          <w:rFonts w:ascii="Times New Roman" w:hAnsi="Times New Roman"/>
          <w:shd w:val="clear" w:color="auto" w:fill="FFFFFF"/>
          <w:lang w:val="en-ID"/>
        </w:rPr>
        <w:t>pernikahan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merupakan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sebuah</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solusi</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dari</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berbagai</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permasalahan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khususnya</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menyangkut</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hubungan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interaksi</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antara</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laki-laki</w:t>
      </w:r>
      <w:proofErr w:type="spellEnd"/>
      <w:r w:rsidRPr="00437209">
        <w:rPr>
          <w:rFonts w:ascii="Times New Roman" w:hAnsi="Times New Roman"/>
          <w:shd w:val="clear" w:color="auto" w:fill="FFFFFF"/>
          <w:lang w:val="en-ID"/>
        </w:rPr>
        <w:t xml:space="preserve"> dan </w:t>
      </w:r>
      <w:proofErr w:type="spellStart"/>
      <w:r w:rsidRPr="00437209">
        <w:rPr>
          <w:rFonts w:ascii="Times New Roman" w:hAnsi="Times New Roman"/>
          <w:shd w:val="clear" w:color="auto" w:fill="FFFFFF"/>
          <w:lang w:val="en-ID"/>
        </w:rPr>
        <w:t>perempuan</w:t>
      </w:r>
      <w:proofErr w:type="spellEnd"/>
      <w:r w:rsidRPr="00437209">
        <w:rPr>
          <w:rFonts w:ascii="Times New Roman" w:hAnsi="Times New Roman"/>
          <w:shd w:val="clear" w:color="auto" w:fill="FFFFFF"/>
          <w:lang w:val="en-ID"/>
        </w:rPr>
        <w:t>.</w:t>
      </w:r>
      <w:r w:rsidRPr="00437209">
        <w:rPr>
          <w:rStyle w:val="FootnoteReference"/>
          <w:rFonts w:ascii="Times New Roman" w:eastAsiaTheme="majorEastAsia" w:hAnsi="Times New Roman"/>
          <w:shd w:val="clear" w:color="auto" w:fill="FFFFFF"/>
          <w:lang w:val="en-ID"/>
        </w:rPr>
        <w:footnoteReference w:id="41"/>
      </w:r>
      <w:r w:rsidRPr="00437209">
        <w:rPr>
          <w:rFonts w:ascii="Times New Roman" w:hAnsi="Times New Roman"/>
          <w:shd w:val="clear" w:color="auto" w:fill="FFFFFF"/>
          <w:lang w:val="en-ID"/>
        </w:rPr>
        <w:t xml:space="preserve"> </w:t>
      </w:r>
      <w:proofErr w:type="spellStart"/>
      <w:r w:rsidRPr="00437209">
        <w:rPr>
          <w:rFonts w:ascii="Times New Roman" w:hAnsi="Times New Roman"/>
          <w:lang w:val="en-ID"/>
        </w:rPr>
        <w:t>Anjuran</w:t>
      </w:r>
      <w:proofErr w:type="spellEnd"/>
      <w:r w:rsidRPr="00437209">
        <w:rPr>
          <w:rFonts w:ascii="Times New Roman" w:hAnsi="Times New Roman"/>
          <w:lang w:val="en-ID"/>
        </w:rPr>
        <w:t xml:space="preserve"> nikah </w:t>
      </w:r>
      <w:proofErr w:type="spellStart"/>
      <w:r w:rsidRPr="00437209">
        <w:rPr>
          <w:rFonts w:ascii="Times New Roman" w:hAnsi="Times New Roman"/>
          <w:lang w:val="en-ID"/>
        </w:rPr>
        <w:t>selanjutnya</w:t>
      </w:r>
      <w:proofErr w:type="spellEnd"/>
      <w:r w:rsidRPr="00437209">
        <w:rPr>
          <w:rFonts w:ascii="Times New Roman" w:hAnsi="Times New Roman"/>
          <w:lang w:val="en-ID"/>
        </w:rPr>
        <w:t xml:space="preserve"> </w:t>
      </w:r>
      <w:proofErr w:type="spellStart"/>
      <w:r w:rsidRPr="00437209">
        <w:rPr>
          <w:rFonts w:ascii="Times New Roman" w:hAnsi="Times New Roman"/>
          <w:lang w:val="en-ID"/>
        </w:rPr>
        <w:t>adalah</w:t>
      </w:r>
      <w:proofErr w:type="spellEnd"/>
      <w:r w:rsidRPr="00437209">
        <w:rPr>
          <w:rFonts w:ascii="Times New Roman" w:hAnsi="Times New Roman"/>
          <w:lang w:val="en-ID"/>
        </w:rPr>
        <w:t xml:space="preserve"> </w:t>
      </w:r>
      <w:proofErr w:type="spellStart"/>
      <w:r w:rsidRPr="00437209">
        <w:rPr>
          <w:rFonts w:ascii="Times New Roman" w:hAnsi="Times New Roman"/>
          <w:lang w:val="en-ID"/>
        </w:rPr>
        <w:t>sebagaimana</w:t>
      </w:r>
      <w:proofErr w:type="spellEnd"/>
      <w:r w:rsidRPr="00437209">
        <w:rPr>
          <w:rFonts w:ascii="Times New Roman" w:hAnsi="Times New Roman"/>
          <w:lang w:val="en-ID"/>
        </w:rPr>
        <w:t xml:space="preserve"> yang </w:t>
      </w:r>
      <w:proofErr w:type="spellStart"/>
      <w:r w:rsidRPr="00437209">
        <w:rPr>
          <w:rFonts w:ascii="Times New Roman" w:hAnsi="Times New Roman"/>
          <w:lang w:val="en-ID"/>
        </w:rPr>
        <w:t>tertuang</w:t>
      </w:r>
      <w:proofErr w:type="spellEnd"/>
      <w:r w:rsidRPr="00437209">
        <w:rPr>
          <w:rFonts w:ascii="Times New Roman" w:hAnsi="Times New Roman"/>
          <w:lang w:val="en-ID"/>
        </w:rPr>
        <w:t xml:space="preserve"> </w:t>
      </w:r>
      <w:proofErr w:type="spellStart"/>
      <w:r w:rsidRPr="00437209">
        <w:rPr>
          <w:rFonts w:ascii="Times New Roman" w:hAnsi="Times New Roman"/>
          <w:lang w:val="en-ID"/>
        </w:rPr>
        <w:t>dalam</w:t>
      </w:r>
      <w:proofErr w:type="spellEnd"/>
      <w:r w:rsidRPr="00437209">
        <w:rPr>
          <w:rFonts w:ascii="Times New Roman" w:hAnsi="Times New Roman"/>
          <w:lang w:val="en-ID"/>
        </w:rPr>
        <w:t xml:space="preserve"> </w:t>
      </w:r>
      <w:proofErr w:type="spellStart"/>
      <w:r w:rsidRPr="00437209">
        <w:rPr>
          <w:rFonts w:ascii="Times New Roman" w:hAnsi="Times New Roman"/>
          <w:lang w:val="en-ID"/>
        </w:rPr>
        <w:t>hadis</w:t>
      </w:r>
      <w:proofErr w:type="spellEnd"/>
      <w:r w:rsidRPr="00437209">
        <w:rPr>
          <w:rFonts w:ascii="Times New Roman" w:hAnsi="Times New Roman"/>
          <w:lang w:val="en-ID"/>
        </w:rPr>
        <w:t xml:space="preserve"> Nabi Muhammad Saw.: </w:t>
      </w:r>
    </w:p>
    <w:p w14:paraId="3C8188E6" w14:textId="77777777" w:rsidR="00CF22F5" w:rsidRPr="00437209" w:rsidRDefault="00CF22F5" w:rsidP="00CF22F5">
      <w:pPr>
        <w:spacing w:after="120"/>
        <w:ind w:left="426"/>
        <w:jc w:val="both"/>
        <w:rPr>
          <w:rFonts w:ascii="Times New Roman" w:hAnsi="Times New Roman"/>
          <w:lang w:val="en-ID"/>
        </w:rPr>
      </w:pPr>
      <w:r w:rsidRPr="00437209">
        <w:rPr>
          <w:rFonts w:ascii="Times New Roman" w:hAnsi="Times New Roman"/>
          <w:lang w:val="en-ID"/>
        </w:rPr>
        <w:t xml:space="preserve">Dari Abdullah Ibn </w:t>
      </w:r>
      <w:proofErr w:type="spellStart"/>
      <w:r w:rsidRPr="00437209">
        <w:rPr>
          <w:rFonts w:ascii="Times New Roman" w:hAnsi="Times New Roman"/>
          <w:lang w:val="en-ID"/>
        </w:rPr>
        <w:t>Ma’sud</w:t>
      </w:r>
      <w:proofErr w:type="spellEnd"/>
      <w:r w:rsidRPr="00437209">
        <w:rPr>
          <w:rFonts w:ascii="Times New Roman" w:hAnsi="Times New Roman"/>
          <w:lang w:val="en-ID"/>
        </w:rPr>
        <w:t xml:space="preserve"> </w:t>
      </w:r>
      <w:proofErr w:type="spellStart"/>
      <w:r w:rsidRPr="00437209">
        <w:rPr>
          <w:rFonts w:ascii="Times New Roman" w:hAnsi="Times New Roman"/>
          <w:lang w:val="en-ID"/>
        </w:rPr>
        <w:t>r.a.</w:t>
      </w:r>
      <w:proofErr w:type="spellEnd"/>
      <w:r w:rsidRPr="00437209">
        <w:rPr>
          <w:rFonts w:ascii="Times New Roman" w:hAnsi="Times New Roman"/>
          <w:lang w:val="en-ID"/>
        </w:rPr>
        <w:t xml:space="preserve"> </w:t>
      </w:r>
      <w:proofErr w:type="spellStart"/>
      <w:r w:rsidRPr="00437209">
        <w:rPr>
          <w:rFonts w:ascii="Times New Roman" w:hAnsi="Times New Roman"/>
          <w:lang w:val="en-ID"/>
        </w:rPr>
        <w:t>Ia</w:t>
      </w:r>
      <w:proofErr w:type="spellEnd"/>
      <w:r w:rsidRPr="00437209">
        <w:rPr>
          <w:rFonts w:ascii="Times New Roman" w:hAnsi="Times New Roman"/>
          <w:lang w:val="en-ID"/>
        </w:rPr>
        <w:t xml:space="preserve"> </w:t>
      </w:r>
      <w:proofErr w:type="spellStart"/>
      <w:r w:rsidRPr="00437209">
        <w:rPr>
          <w:rFonts w:ascii="Times New Roman" w:hAnsi="Times New Roman"/>
          <w:lang w:val="en-ID"/>
        </w:rPr>
        <w:t>berkata</w:t>
      </w:r>
      <w:proofErr w:type="spellEnd"/>
      <w:r w:rsidRPr="00437209">
        <w:rPr>
          <w:rFonts w:ascii="Times New Roman" w:hAnsi="Times New Roman"/>
          <w:lang w:val="en-ID"/>
        </w:rPr>
        <w:t xml:space="preserve">: </w:t>
      </w:r>
      <w:r w:rsidRPr="00437209">
        <w:rPr>
          <w:rFonts w:ascii="Times New Roman" w:hAnsi="Times New Roman"/>
          <w:i/>
          <w:iCs/>
          <w:lang w:val="en-ID"/>
        </w:rPr>
        <w:t>“</w:t>
      </w:r>
      <w:proofErr w:type="spellStart"/>
      <w:r w:rsidRPr="00437209">
        <w:rPr>
          <w:rFonts w:ascii="Times New Roman" w:hAnsi="Times New Roman"/>
          <w:i/>
          <w:iCs/>
          <w:lang w:val="en-ID"/>
        </w:rPr>
        <w:t>Rasulullah</w:t>
      </w:r>
      <w:proofErr w:type="spellEnd"/>
      <w:r w:rsidRPr="00437209">
        <w:rPr>
          <w:rFonts w:ascii="Times New Roman" w:hAnsi="Times New Roman"/>
          <w:i/>
          <w:iCs/>
          <w:lang w:val="en-ID"/>
        </w:rPr>
        <w:t xml:space="preserve"> Saw. </w:t>
      </w:r>
      <w:proofErr w:type="spellStart"/>
      <w:r w:rsidRPr="00437209">
        <w:rPr>
          <w:rFonts w:ascii="Times New Roman" w:hAnsi="Times New Roman"/>
          <w:i/>
          <w:iCs/>
          <w:lang w:val="en-ID"/>
        </w:rPr>
        <w:t>bersabda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kepada</w:t>
      </w:r>
      <w:proofErr w:type="spellEnd"/>
      <w:r w:rsidRPr="00437209">
        <w:rPr>
          <w:rFonts w:ascii="Times New Roman" w:hAnsi="Times New Roman"/>
          <w:i/>
          <w:iCs/>
          <w:lang w:val="en-ID"/>
        </w:rPr>
        <w:t xml:space="preserve"> kami: “</w:t>
      </w:r>
      <w:proofErr w:type="spellStart"/>
      <w:r w:rsidRPr="00437209">
        <w:rPr>
          <w:rFonts w:ascii="Times New Roman" w:hAnsi="Times New Roman"/>
          <w:i/>
          <w:iCs/>
          <w:lang w:val="en-ID"/>
        </w:rPr>
        <w:t>Wahai</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kamu</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muda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siapa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diantara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kamu</w:t>
      </w:r>
      <w:proofErr w:type="spellEnd"/>
      <w:r w:rsidRPr="00437209">
        <w:rPr>
          <w:rFonts w:ascii="Times New Roman" w:hAnsi="Times New Roman"/>
          <w:i/>
          <w:iCs/>
          <w:lang w:val="en-ID"/>
        </w:rPr>
        <w:t xml:space="preserve"> yang </w:t>
      </w:r>
      <w:proofErr w:type="spellStart"/>
      <w:r w:rsidRPr="00437209">
        <w:rPr>
          <w:rFonts w:ascii="Times New Roman" w:hAnsi="Times New Roman"/>
          <w:i/>
          <w:iCs/>
          <w:lang w:val="en-ID"/>
        </w:rPr>
        <w:t>mampu</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berumah</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tangga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maka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kawinlah</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karena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kawin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dapat</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menundukkan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pandangan</w:t>
      </w:r>
      <w:proofErr w:type="spellEnd"/>
      <w:r w:rsidRPr="00437209">
        <w:rPr>
          <w:rFonts w:ascii="Times New Roman" w:hAnsi="Times New Roman"/>
          <w:i/>
          <w:iCs/>
          <w:lang w:val="en-ID"/>
        </w:rPr>
        <w:t xml:space="preserve"> dan</w:t>
      </w:r>
      <w:r w:rsidRPr="00437209">
        <w:rPr>
          <w:rFonts w:ascii="Times New Roman" w:hAnsi="Times New Roman"/>
          <w:lang w:val="en-ID"/>
        </w:rPr>
        <w:t xml:space="preserve"> </w:t>
      </w:r>
      <w:proofErr w:type="spellStart"/>
      <w:r w:rsidRPr="00437209">
        <w:rPr>
          <w:rFonts w:ascii="Times New Roman" w:hAnsi="Times New Roman"/>
          <w:i/>
          <w:iCs/>
          <w:lang w:val="en-ID"/>
        </w:rPr>
        <w:t>memelihara</w:t>
      </w:r>
      <w:proofErr w:type="spellEnd"/>
      <w:r w:rsidRPr="00437209">
        <w:rPr>
          <w:rFonts w:ascii="Times New Roman" w:hAnsi="Times New Roman"/>
          <w:i/>
          <w:iCs/>
          <w:lang w:val="en-ID"/>
        </w:rPr>
        <w:t xml:space="preserve"> yang </w:t>
      </w:r>
      <w:proofErr w:type="spellStart"/>
      <w:r w:rsidRPr="00437209">
        <w:rPr>
          <w:rFonts w:ascii="Times New Roman" w:hAnsi="Times New Roman"/>
          <w:i/>
          <w:iCs/>
          <w:lang w:val="en-ID"/>
        </w:rPr>
        <w:t>demikian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dapat</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mengendalikan</w:t>
      </w:r>
      <w:proofErr w:type="spellEnd"/>
      <w:r w:rsidRPr="00437209">
        <w:rPr>
          <w:rFonts w:ascii="Times New Roman" w:hAnsi="Times New Roman"/>
          <w:i/>
          <w:iCs/>
          <w:lang w:val="en-ID"/>
        </w:rPr>
        <w:t xml:space="preserve"> mu.” </w:t>
      </w:r>
      <w:r w:rsidRPr="00437209">
        <w:rPr>
          <w:rFonts w:ascii="Times New Roman" w:hAnsi="Times New Roman"/>
          <w:lang w:val="en-ID"/>
        </w:rPr>
        <w:t>(HR. Bukhari dan Muslim).</w:t>
      </w:r>
      <w:r w:rsidRPr="00437209">
        <w:rPr>
          <w:rStyle w:val="FootnoteReference"/>
          <w:rFonts w:ascii="Times New Roman" w:eastAsiaTheme="majorEastAsia" w:hAnsi="Times New Roman"/>
          <w:lang w:val="en-ID"/>
        </w:rPr>
        <w:footnoteReference w:id="42"/>
      </w:r>
      <w:r w:rsidRPr="00437209">
        <w:rPr>
          <w:rFonts w:ascii="Times New Roman" w:hAnsi="Times New Roman"/>
          <w:lang w:val="en-ID"/>
        </w:rPr>
        <w:t xml:space="preserve"> </w:t>
      </w:r>
    </w:p>
    <w:p w14:paraId="506DAE27" w14:textId="77777777" w:rsidR="00CF22F5" w:rsidRPr="00437209" w:rsidRDefault="00CF22F5" w:rsidP="00CF22F5">
      <w:pPr>
        <w:spacing w:after="0" w:line="240" w:lineRule="auto"/>
        <w:ind w:firstLine="426"/>
        <w:jc w:val="both"/>
        <w:rPr>
          <w:rFonts w:ascii="Times New Roman" w:hAnsi="Times New Roman"/>
          <w:shd w:val="clear" w:color="auto" w:fill="FFFFFF"/>
          <w:lang w:val="en-ID"/>
        </w:rPr>
      </w:pPr>
      <w:proofErr w:type="spellStart"/>
      <w:r w:rsidRPr="00437209">
        <w:rPr>
          <w:rFonts w:ascii="Times New Roman" w:hAnsi="Times New Roman"/>
          <w:shd w:val="clear" w:color="auto" w:fill="FFFFFF"/>
          <w:lang w:val="en-ID"/>
        </w:rPr>
        <w:t>Pernikahan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adalah</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sunah</w:t>
      </w:r>
      <w:proofErr w:type="spellEnd"/>
      <w:r w:rsidRPr="00437209">
        <w:rPr>
          <w:rFonts w:ascii="Times New Roman" w:hAnsi="Times New Roman"/>
          <w:shd w:val="clear" w:color="auto" w:fill="FFFFFF"/>
          <w:lang w:val="en-ID"/>
        </w:rPr>
        <w:t xml:space="preserve"> Nabi Muhammad </w:t>
      </w:r>
      <w:r w:rsidRPr="00437209">
        <w:rPr>
          <w:rFonts w:asciiTheme="majorBidi" w:hAnsiTheme="majorBidi"/>
          <w:lang w:val="en-ID"/>
        </w:rPr>
        <w:t>Saw.</w:t>
      </w:r>
      <w:r w:rsidRPr="00437209">
        <w:rPr>
          <w:rFonts w:ascii="Times New Roman" w:hAnsi="Times New Roman"/>
          <w:shd w:val="clear" w:color="auto" w:fill="FFFFFF"/>
          <w:lang w:val="en-ID"/>
        </w:rPr>
        <w:t xml:space="preserve"> yang sangat </w:t>
      </w:r>
      <w:proofErr w:type="spellStart"/>
      <w:r w:rsidRPr="00437209">
        <w:rPr>
          <w:rFonts w:ascii="Times New Roman" w:hAnsi="Times New Roman"/>
          <w:shd w:val="clear" w:color="auto" w:fill="FFFFFF"/>
          <w:lang w:val="en-ID"/>
        </w:rPr>
        <w:t>dianjurkan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pelaksanaannya</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bagi</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umat</w:t>
      </w:r>
      <w:proofErr w:type="spellEnd"/>
      <w:r w:rsidRPr="00437209">
        <w:rPr>
          <w:rFonts w:ascii="Times New Roman" w:hAnsi="Times New Roman"/>
          <w:shd w:val="clear" w:color="auto" w:fill="FFFFFF"/>
          <w:lang w:val="en-ID"/>
        </w:rPr>
        <w:t xml:space="preserve"> Islam. Hal </w:t>
      </w:r>
      <w:proofErr w:type="spellStart"/>
      <w:r w:rsidRPr="00437209">
        <w:rPr>
          <w:rFonts w:ascii="Times New Roman" w:hAnsi="Times New Roman"/>
          <w:shd w:val="clear" w:color="auto" w:fill="FFFFFF"/>
          <w:lang w:val="en-ID"/>
        </w:rPr>
        <w:t>tersebut</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adalah</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suatu</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hal</w:t>
      </w:r>
      <w:proofErr w:type="spellEnd"/>
      <w:r w:rsidRPr="00437209">
        <w:rPr>
          <w:rFonts w:ascii="Times New Roman" w:hAnsi="Times New Roman"/>
          <w:shd w:val="clear" w:color="auto" w:fill="FFFFFF"/>
          <w:lang w:val="en-ID"/>
        </w:rPr>
        <w:t xml:space="preserve"> yang fitrah, dan </w:t>
      </w:r>
      <w:proofErr w:type="spellStart"/>
      <w:r w:rsidRPr="00437209">
        <w:rPr>
          <w:rFonts w:ascii="Times New Roman" w:hAnsi="Times New Roman"/>
          <w:shd w:val="clear" w:color="auto" w:fill="FFFFFF"/>
          <w:lang w:val="en-ID"/>
        </w:rPr>
        <w:t>sarana</w:t>
      </w:r>
      <w:proofErr w:type="spellEnd"/>
      <w:r w:rsidRPr="00437209">
        <w:rPr>
          <w:rFonts w:ascii="Times New Roman" w:hAnsi="Times New Roman"/>
          <w:shd w:val="clear" w:color="auto" w:fill="FFFFFF"/>
          <w:lang w:val="en-ID"/>
        </w:rPr>
        <w:t xml:space="preserve"> paling agung </w:t>
      </w:r>
      <w:proofErr w:type="spellStart"/>
      <w:r w:rsidRPr="00437209">
        <w:rPr>
          <w:rFonts w:ascii="Times New Roman" w:hAnsi="Times New Roman"/>
          <w:shd w:val="clear" w:color="auto" w:fill="FFFFFF"/>
          <w:lang w:val="en-ID"/>
        </w:rPr>
        <w:t>dalam</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memelihara</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keturunan</w:t>
      </w:r>
      <w:proofErr w:type="spellEnd"/>
      <w:r w:rsidRPr="00437209">
        <w:rPr>
          <w:rFonts w:ascii="Times New Roman" w:hAnsi="Times New Roman"/>
          <w:shd w:val="clear" w:color="auto" w:fill="FFFFFF"/>
          <w:lang w:val="en-ID"/>
        </w:rPr>
        <w:t xml:space="preserve"> dan </w:t>
      </w:r>
      <w:proofErr w:type="spellStart"/>
      <w:r w:rsidRPr="00437209">
        <w:rPr>
          <w:rFonts w:ascii="Times New Roman" w:hAnsi="Times New Roman"/>
          <w:shd w:val="clear" w:color="auto" w:fill="FFFFFF"/>
          <w:lang w:val="en-ID"/>
        </w:rPr>
        <w:t>memperkuat</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antar</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hubungan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sesama</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manusia</w:t>
      </w:r>
      <w:proofErr w:type="spellEnd"/>
      <w:r w:rsidRPr="00437209">
        <w:rPr>
          <w:rFonts w:ascii="Times New Roman" w:hAnsi="Times New Roman"/>
          <w:shd w:val="clear" w:color="auto" w:fill="FFFFFF"/>
          <w:lang w:val="en-ID"/>
        </w:rPr>
        <w:t xml:space="preserve"> yang </w:t>
      </w:r>
      <w:proofErr w:type="spellStart"/>
      <w:r w:rsidRPr="00437209">
        <w:rPr>
          <w:rFonts w:ascii="Times New Roman" w:hAnsi="Times New Roman"/>
          <w:shd w:val="clear" w:color="auto" w:fill="FFFFFF"/>
          <w:lang w:val="en-ID"/>
        </w:rPr>
        <w:t>menjadi</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sebab</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terjaminnya</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ketenangan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cinta</w:t>
      </w:r>
      <w:proofErr w:type="spellEnd"/>
      <w:r w:rsidRPr="00437209">
        <w:rPr>
          <w:rFonts w:ascii="Times New Roman" w:hAnsi="Times New Roman"/>
          <w:shd w:val="clear" w:color="auto" w:fill="FFFFFF"/>
          <w:lang w:val="en-ID"/>
        </w:rPr>
        <w:t xml:space="preserve"> dan </w:t>
      </w:r>
      <w:proofErr w:type="spellStart"/>
      <w:r w:rsidRPr="00437209">
        <w:rPr>
          <w:rFonts w:ascii="Times New Roman" w:hAnsi="Times New Roman"/>
          <w:shd w:val="clear" w:color="auto" w:fill="FFFFFF"/>
          <w:lang w:val="en-ID"/>
        </w:rPr>
        <w:t>kasih</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sayang</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Bahkan</w:t>
      </w:r>
      <w:proofErr w:type="spellEnd"/>
      <w:r w:rsidRPr="00437209">
        <w:rPr>
          <w:rFonts w:ascii="Times New Roman" w:hAnsi="Times New Roman"/>
          <w:shd w:val="clear" w:color="auto" w:fill="FFFFFF"/>
          <w:lang w:val="en-ID"/>
        </w:rPr>
        <w:t xml:space="preserve">, Nabi </w:t>
      </w:r>
      <w:proofErr w:type="spellStart"/>
      <w:r w:rsidRPr="00437209">
        <w:rPr>
          <w:rFonts w:ascii="Times New Roman" w:hAnsi="Times New Roman"/>
          <w:shd w:val="clear" w:color="auto" w:fill="FFFFFF"/>
          <w:lang w:val="en-ID"/>
        </w:rPr>
        <w:t>pernah</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melarang</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sahabat</w:t>
      </w:r>
      <w:proofErr w:type="spellEnd"/>
      <w:r w:rsidRPr="00437209">
        <w:rPr>
          <w:rFonts w:ascii="Times New Roman" w:hAnsi="Times New Roman"/>
          <w:shd w:val="clear" w:color="auto" w:fill="FFFFFF"/>
          <w:lang w:val="en-ID"/>
        </w:rPr>
        <w:t xml:space="preserve"> yang </w:t>
      </w:r>
      <w:proofErr w:type="spellStart"/>
      <w:r w:rsidRPr="00437209">
        <w:rPr>
          <w:rFonts w:ascii="Times New Roman" w:hAnsi="Times New Roman"/>
          <w:shd w:val="clear" w:color="auto" w:fill="FFFFFF"/>
          <w:lang w:val="en-ID"/>
        </w:rPr>
        <w:t>berniat</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untuk</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meninggalkan</w:t>
      </w:r>
      <w:proofErr w:type="spellEnd"/>
      <w:r w:rsidRPr="00437209">
        <w:rPr>
          <w:rFonts w:ascii="Times New Roman" w:hAnsi="Times New Roman"/>
          <w:shd w:val="clear" w:color="auto" w:fill="FFFFFF"/>
          <w:lang w:val="en-ID"/>
        </w:rPr>
        <w:t xml:space="preserve"> nikah agar </w:t>
      </w:r>
      <w:proofErr w:type="spellStart"/>
      <w:r w:rsidRPr="00437209">
        <w:rPr>
          <w:rFonts w:ascii="Times New Roman" w:hAnsi="Times New Roman"/>
          <w:shd w:val="clear" w:color="auto" w:fill="FFFFFF"/>
          <w:lang w:val="en-ID"/>
        </w:rPr>
        <w:t>bisa</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mempergunakan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seluruh</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waktunya</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untuk</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beribadah</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kepada</w:t>
      </w:r>
      <w:proofErr w:type="spellEnd"/>
      <w:r w:rsidRPr="00437209">
        <w:rPr>
          <w:rFonts w:ascii="Times New Roman" w:hAnsi="Times New Roman"/>
          <w:shd w:val="clear" w:color="auto" w:fill="FFFFFF"/>
          <w:lang w:val="en-ID"/>
        </w:rPr>
        <w:t xml:space="preserve"> Allah </w:t>
      </w:r>
      <w:proofErr w:type="spellStart"/>
      <w:r w:rsidRPr="00437209">
        <w:rPr>
          <w:rFonts w:asciiTheme="majorBidi" w:hAnsiTheme="majorBidi"/>
          <w:lang w:val="en-ID"/>
        </w:rPr>
        <w:t>Swt</w:t>
      </w:r>
      <w:proofErr w:type="spellEnd"/>
      <w:r w:rsidRPr="00437209">
        <w:rPr>
          <w:rFonts w:asciiTheme="majorBidi" w:hAnsiTheme="majorBidi"/>
          <w:lang w:val="en-ID"/>
        </w:rPr>
        <w:t xml:space="preserve">. </w:t>
      </w:r>
      <w:proofErr w:type="spellStart"/>
      <w:r w:rsidRPr="00437209">
        <w:rPr>
          <w:rFonts w:ascii="Times New Roman" w:hAnsi="Times New Roman"/>
          <w:shd w:val="clear" w:color="auto" w:fill="FFFFFF"/>
          <w:lang w:val="en-ID"/>
        </w:rPr>
        <w:t>Manusia</w:t>
      </w:r>
      <w:proofErr w:type="spellEnd"/>
      <w:r w:rsidRPr="00437209">
        <w:rPr>
          <w:rFonts w:ascii="Times New Roman" w:hAnsi="Times New Roman"/>
          <w:shd w:val="clear" w:color="auto" w:fill="FFFFFF"/>
          <w:lang w:val="en-ID"/>
        </w:rPr>
        <w:t xml:space="preserve"> yang </w:t>
      </w:r>
      <w:proofErr w:type="spellStart"/>
      <w:r w:rsidRPr="00437209">
        <w:rPr>
          <w:rFonts w:ascii="Times New Roman" w:hAnsi="Times New Roman"/>
          <w:shd w:val="clear" w:color="auto" w:fill="FFFFFF"/>
          <w:lang w:val="en-ID"/>
        </w:rPr>
        <w:t>hidup</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membujang</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tidak</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disyariatkan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dalam</w:t>
      </w:r>
      <w:proofErr w:type="spellEnd"/>
      <w:r w:rsidRPr="00437209">
        <w:rPr>
          <w:rFonts w:ascii="Times New Roman" w:hAnsi="Times New Roman"/>
          <w:shd w:val="clear" w:color="auto" w:fill="FFFFFF"/>
          <w:lang w:val="en-ID"/>
        </w:rPr>
        <w:t xml:space="preserve"> agama </w:t>
      </w:r>
      <w:proofErr w:type="spellStart"/>
      <w:r w:rsidRPr="00437209">
        <w:rPr>
          <w:rFonts w:ascii="Times New Roman" w:hAnsi="Times New Roman"/>
          <w:shd w:val="clear" w:color="auto" w:fill="FFFFFF"/>
          <w:lang w:val="en-ID"/>
        </w:rPr>
        <w:t>tetapi</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sebaliknya</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manusia</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diperintahkan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menikah</w:t>
      </w:r>
      <w:proofErr w:type="spellEnd"/>
      <w:r w:rsidRPr="00437209">
        <w:rPr>
          <w:rFonts w:ascii="Times New Roman" w:hAnsi="Times New Roman"/>
          <w:shd w:val="clear" w:color="auto" w:fill="FFFFFF"/>
          <w:lang w:val="en-ID"/>
        </w:rPr>
        <w:t>.</w:t>
      </w:r>
      <w:r w:rsidRPr="00437209">
        <w:rPr>
          <w:rStyle w:val="FootnoteReference"/>
          <w:rFonts w:ascii="Times New Roman" w:eastAsiaTheme="majorEastAsia" w:hAnsi="Times New Roman"/>
          <w:shd w:val="clear" w:color="auto" w:fill="FFFFFF"/>
          <w:lang w:val="en-ID"/>
        </w:rPr>
        <w:footnoteReference w:id="43"/>
      </w:r>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Dibalik</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anjuran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Rasulullah</w:t>
      </w:r>
      <w:proofErr w:type="spellEnd"/>
      <w:r w:rsidRPr="00437209">
        <w:rPr>
          <w:rFonts w:ascii="Times New Roman" w:hAnsi="Times New Roman"/>
          <w:shd w:val="clear" w:color="auto" w:fill="FFFFFF"/>
          <w:lang w:val="en-ID"/>
        </w:rPr>
        <w:t xml:space="preserve"> </w:t>
      </w:r>
      <w:r w:rsidRPr="00437209">
        <w:rPr>
          <w:rFonts w:asciiTheme="majorBidi" w:hAnsiTheme="majorBidi"/>
          <w:lang w:val="en-ID"/>
        </w:rPr>
        <w:t>Saw.</w:t>
      </w:r>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kepada</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umatnya</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untuk</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menikah</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pastilah</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ada</w:t>
      </w:r>
      <w:proofErr w:type="spellEnd"/>
      <w:r w:rsidRPr="00437209">
        <w:rPr>
          <w:rFonts w:ascii="Times New Roman" w:hAnsi="Times New Roman"/>
          <w:shd w:val="clear" w:color="auto" w:fill="FFFFFF"/>
          <w:lang w:val="en-ID"/>
        </w:rPr>
        <w:t xml:space="preserve"> hikmah yang </w:t>
      </w:r>
      <w:proofErr w:type="spellStart"/>
      <w:r w:rsidRPr="00437209">
        <w:rPr>
          <w:rFonts w:ascii="Times New Roman" w:hAnsi="Times New Roman"/>
          <w:shd w:val="clear" w:color="auto" w:fill="FFFFFF"/>
          <w:lang w:val="en-ID"/>
        </w:rPr>
        <w:t>bisa</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diambil</w:t>
      </w:r>
      <w:proofErr w:type="spellEnd"/>
      <w:r w:rsidRPr="00437209">
        <w:rPr>
          <w:rFonts w:ascii="Times New Roman" w:hAnsi="Times New Roman"/>
          <w:shd w:val="clear" w:color="auto" w:fill="FFFFFF"/>
          <w:lang w:val="en-ID"/>
        </w:rPr>
        <w:t xml:space="preserve">, di </w:t>
      </w:r>
      <w:proofErr w:type="spellStart"/>
      <w:r w:rsidRPr="00437209">
        <w:rPr>
          <w:rFonts w:ascii="Times New Roman" w:hAnsi="Times New Roman"/>
          <w:shd w:val="clear" w:color="auto" w:fill="FFFFFF"/>
          <w:lang w:val="en-ID"/>
        </w:rPr>
        <w:t>antaranya</w:t>
      </w:r>
      <w:proofErr w:type="spellEnd"/>
      <w:r w:rsidRPr="00437209">
        <w:rPr>
          <w:rFonts w:ascii="Times New Roman" w:hAnsi="Times New Roman"/>
          <w:shd w:val="clear" w:color="auto" w:fill="FFFFFF"/>
          <w:lang w:val="en-ID"/>
        </w:rPr>
        <w:t xml:space="preserve">, agar </w:t>
      </w:r>
      <w:proofErr w:type="spellStart"/>
      <w:r w:rsidRPr="00437209">
        <w:rPr>
          <w:rFonts w:ascii="Times New Roman" w:hAnsi="Times New Roman"/>
          <w:shd w:val="clear" w:color="auto" w:fill="FFFFFF"/>
          <w:lang w:val="en-ID"/>
        </w:rPr>
        <w:t>bisa</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menghalangi</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mata</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dari</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melihat</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hal-hal</w:t>
      </w:r>
      <w:proofErr w:type="spellEnd"/>
      <w:r w:rsidRPr="00437209">
        <w:rPr>
          <w:rFonts w:ascii="Times New Roman" w:hAnsi="Times New Roman"/>
          <w:shd w:val="clear" w:color="auto" w:fill="FFFFFF"/>
          <w:lang w:val="en-ID"/>
        </w:rPr>
        <w:t xml:space="preserve"> yang </w:t>
      </w:r>
      <w:proofErr w:type="spellStart"/>
      <w:r w:rsidRPr="00437209">
        <w:rPr>
          <w:rFonts w:ascii="Times New Roman" w:hAnsi="Times New Roman"/>
          <w:shd w:val="clear" w:color="auto" w:fill="FFFFFF"/>
          <w:lang w:val="en-ID"/>
        </w:rPr>
        <w:t>tidak</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diijinkan</w:t>
      </w:r>
      <w:proofErr w:type="spellEnd"/>
      <w:r w:rsidRPr="00437209">
        <w:rPr>
          <w:rFonts w:ascii="Times New Roman" w:hAnsi="Times New Roman"/>
          <w:shd w:val="clear" w:color="auto" w:fill="FFFFFF"/>
          <w:lang w:val="en-ID"/>
        </w:rPr>
        <w:t xml:space="preserve"> oleh agama, dan </w:t>
      </w:r>
      <w:proofErr w:type="spellStart"/>
      <w:r w:rsidRPr="00437209">
        <w:rPr>
          <w:rFonts w:ascii="Times New Roman" w:hAnsi="Times New Roman"/>
          <w:shd w:val="clear" w:color="auto" w:fill="FFFFFF"/>
          <w:lang w:val="en-ID"/>
        </w:rPr>
        <w:t>menjaga</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kehormatan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diri</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dari</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kerusakan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hawa</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nafsu</w:t>
      </w:r>
      <w:proofErr w:type="spellEnd"/>
      <w:r w:rsidRPr="00437209">
        <w:rPr>
          <w:rFonts w:ascii="Times New Roman" w:hAnsi="Times New Roman"/>
          <w:shd w:val="clear" w:color="auto" w:fill="FFFFFF"/>
          <w:lang w:val="en-ID"/>
        </w:rPr>
        <w:t xml:space="preserve">. </w:t>
      </w:r>
    </w:p>
    <w:p w14:paraId="1ABEFCC4" w14:textId="77777777" w:rsidR="00CF22F5" w:rsidRPr="00437209" w:rsidRDefault="00CF22F5" w:rsidP="00CF22F5">
      <w:pPr>
        <w:spacing w:after="0" w:line="240" w:lineRule="auto"/>
        <w:ind w:firstLine="426"/>
        <w:jc w:val="both"/>
        <w:rPr>
          <w:rFonts w:ascii="Times New Roman" w:hAnsi="Times New Roman"/>
          <w:shd w:val="clear" w:color="auto" w:fill="FFFFFF"/>
          <w:lang w:val="en-ID"/>
        </w:rPr>
      </w:pPr>
      <w:r w:rsidRPr="00437209">
        <w:rPr>
          <w:rFonts w:ascii="Times New Roman" w:hAnsi="Times New Roman"/>
          <w:shd w:val="clear" w:color="auto" w:fill="FFFFFF"/>
          <w:lang w:val="en-ID"/>
        </w:rPr>
        <w:t xml:space="preserve">Islam sangat </w:t>
      </w:r>
      <w:proofErr w:type="spellStart"/>
      <w:r w:rsidRPr="00437209">
        <w:rPr>
          <w:rFonts w:ascii="Times New Roman" w:hAnsi="Times New Roman"/>
          <w:shd w:val="clear" w:color="auto" w:fill="FFFFFF"/>
          <w:lang w:val="en-ID"/>
        </w:rPr>
        <w:t>memberikan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perhatian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terhadap</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pembentukan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keluarga</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hingga</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tercapai</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i/>
          <w:iCs/>
          <w:shd w:val="clear" w:color="auto" w:fill="FFFFFF"/>
          <w:lang w:val="en-ID"/>
        </w:rPr>
        <w:t>sakinah</w:t>
      </w:r>
      <w:proofErr w:type="spellEnd"/>
      <w:r w:rsidRPr="00437209">
        <w:rPr>
          <w:rFonts w:ascii="Times New Roman" w:hAnsi="Times New Roman"/>
          <w:i/>
          <w:iCs/>
          <w:shd w:val="clear" w:color="auto" w:fill="FFFFFF"/>
          <w:lang w:val="en-ID"/>
        </w:rPr>
        <w:t xml:space="preserve">, </w:t>
      </w:r>
      <w:proofErr w:type="spellStart"/>
      <w:r w:rsidRPr="00437209">
        <w:rPr>
          <w:rFonts w:ascii="Times New Roman" w:hAnsi="Times New Roman"/>
          <w:i/>
          <w:iCs/>
          <w:shd w:val="clear" w:color="auto" w:fill="FFFFFF"/>
          <w:lang w:val="en-ID"/>
        </w:rPr>
        <w:t>mawaddah</w:t>
      </w:r>
      <w:proofErr w:type="spellEnd"/>
      <w:r w:rsidRPr="00437209">
        <w:rPr>
          <w:rFonts w:ascii="Times New Roman" w:hAnsi="Times New Roman"/>
          <w:i/>
          <w:iCs/>
          <w:shd w:val="clear" w:color="auto" w:fill="FFFFFF"/>
          <w:lang w:val="en-ID"/>
        </w:rPr>
        <w:t xml:space="preserve">, </w:t>
      </w:r>
      <w:proofErr w:type="spellStart"/>
      <w:r w:rsidRPr="00437209">
        <w:rPr>
          <w:rFonts w:ascii="Times New Roman" w:hAnsi="Times New Roman"/>
          <w:i/>
          <w:iCs/>
          <w:shd w:val="clear" w:color="auto" w:fill="FFFFFF"/>
          <w:lang w:val="en-ID"/>
        </w:rPr>
        <w:t>wa</w:t>
      </w:r>
      <w:proofErr w:type="spellEnd"/>
      <w:r w:rsidRPr="00437209">
        <w:rPr>
          <w:rFonts w:ascii="Times New Roman" w:hAnsi="Times New Roman"/>
          <w:i/>
          <w:iCs/>
          <w:shd w:val="clear" w:color="auto" w:fill="FFFFFF"/>
          <w:lang w:val="en-ID"/>
        </w:rPr>
        <w:t xml:space="preserve"> </w:t>
      </w:r>
      <w:proofErr w:type="spellStart"/>
      <w:r w:rsidRPr="00437209">
        <w:rPr>
          <w:rFonts w:ascii="Times New Roman" w:hAnsi="Times New Roman"/>
          <w:i/>
          <w:iCs/>
          <w:shd w:val="clear" w:color="auto" w:fill="FFFFFF"/>
          <w:lang w:val="en-ID"/>
        </w:rPr>
        <w:t>warahmah</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dalam</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pernikahan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Meminjam</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pendapat</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Arifandi</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penulis</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menyajikan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sejumlah</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poin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penting</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berupa</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i/>
          <w:iCs/>
          <w:shd w:val="clear" w:color="auto" w:fill="FFFFFF"/>
          <w:lang w:val="en-ID"/>
        </w:rPr>
        <w:t>masyru’iyah</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pernikahan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dalam</w:t>
      </w:r>
      <w:proofErr w:type="spellEnd"/>
      <w:r w:rsidRPr="00437209">
        <w:rPr>
          <w:rFonts w:ascii="Times New Roman" w:hAnsi="Times New Roman"/>
          <w:shd w:val="clear" w:color="auto" w:fill="FFFFFF"/>
          <w:lang w:val="en-ID"/>
        </w:rPr>
        <w:t xml:space="preserve"> Islam, </w:t>
      </w:r>
      <w:proofErr w:type="spellStart"/>
      <w:r w:rsidRPr="00437209">
        <w:rPr>
          <w:rFonts w:ascii="Times New Roman" w:hAnsi="Times New Roman"/>
          <w:shd w:val="clear" w:color="auto" w:fill="FFFFFF"/>
          <w:lang w:val="en-ID"/>
        </w:rPr>
        <w:t>keutamaannya</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serta</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pembahasan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tentang</w:t>
      </w:r>
      <w:proofErr w:type="spellEnd"/>
      <w:r w:rsidRPr="00437209">
        <w:rPr>
          <w:rFonts w:ascii="Times New Roman" w:hAnsi="Times New Roman"/>
          <w:shd w:val="clear" w:color="auto" w:fill="FFFFFF"/>
          <w:lang w:val="en-ID"/>
        </w:rPr>
        <w:t xml:space="preserve"> tips </w:t>
      </w:r>
      <w:proofErr w:type="spellStart"/>
      <w:r w:rsidRPr="00437209">
        <w:rPr>
          <w:rFonts w:ascii="Times New Roman" w:hAnsi="Times New Roman"/>
          <w:shd w:val="clear" w:color="auto" w:fill="FFFFFF"/>
          <w:lang w:val="en-ID"/>
        </w:rPr>
        <w:t>memilih</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calon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pasangan</w:t>
      </w:r>
      <w:proofErr w:type="spellEnd"/>
      <w:r w:rsidRPr="00437209">
        <w:rPr>
          <w:rFonts w:ascii="Times New Roman" w:hAnsi="Times New Roman"/>
          <w:shd w:val="clear" w:color="auto" w:fill="FFFFFF"/>
          <w:lang w:val="en-ID"/>
        </w:rPr>
        <w:t>.</w:t>
      </w:r>
      <w:r w:rsidRPr="00437209">
        <w:rPr>
          <w:rStyle w:val="FootnoteReference"/>
          <w:rFonts w:ascii="Times New Roman" w:eastAsiaTheme="majorEastAsia" w:hAnsi="Times New Roman"/>
          <w:shd w:val="clear" w:color="auto" w:fill="FFFFFF"/>
          <w:lang w:val="en-ID"/>
        </w:rPr>
        <w:footnoteReference w:id="44"/>
      </w:r>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Disebutkan</w:t>
      </w:r>
      <w:proofErr w:type="spellEnd"/>
      <w:r w:rsidRPr="00437209">
        <w:rPr>
          <w:rFonts w:ascii="Times New Roman" w:hAnsi="Times New Roman"/>
          <w:shd w:val="clear" w:color="auto" w:fill="FFFFFF"/>
          <w:lang w:val="en-ID"/>
        </w:rPr>
        <w:t xml:space="preserve"> juga di </w:t>
      </w:r>
      <w:proofErr w:type="spellStart"/>
      <w:r w:rsidRPr="00437209">
        <w:rPr>
          <w:rFonts w:ascii="Times New Roman" w:hAnsi="Times New Roman"/>
          <w:shd w:val="clear" w:color="auto" w:fill="FFFFFF"/>
          <w:lang w:val="en-ID"/>
        </w:rPr>
        <w:t>dalam</w:t>
      </w:r>
      <w:proofErr w:type="spellEnd"/>
      <w:r w:rsidRPr="00437209">
        <w:rPr>
          <w:rFonts w:ascii="Times New Roman" w:hAnsi="Times New Roman"/>
          <w:shd w:val="clear" w:color="auto" w:fill="FFFFFF"/>
          <w:lang w:val="en-ID"/>
        </w:rPr>
        <w:t xml:space="preserve"> al-Qur’an </w:t>
      </w:r>
      <w:proofErr w:type="spellStart"/>
      <w:r w:rsidRPr="00437209">
        <w:rPr>
          <w:rFonts w:ascii="Times New Roman" w:hAnsi="Times New Roman"/>
          <w:shd w:val="clear" w:color="auto" w:fill="FFFFFF"/>
          <w:lang w:val="en-ID"/>
        </w:rPr>
        <w:t>sebagai</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berikut</w:t>
      </w:r>
      <w:proofErr w:type="spellEnd"/>
      <w:r w:rsidRPr="00437209">
        <w:rPr>
          <w:rFonts w:ascii="Times New Roman" w:hAnsi="Times New Roman"/>
          <w:shd w:val="clear" w:color="auto" w:fill="FFFFFF"/>
          <w:lang w:val="en-ID"/>
        </w:rPr>
        <w:t>:</w:t>
      </w:r>
    </w:p>
    <w:p w14:paraId="2BF3A294" w14:textId="77777777" w:rsidR="00CF22F5" w:rsidRPr="00437209" w:rsidRDefault="00CF22F5" w:rsidP="00CF22F5">
      <w:pPr>
        <w:spacing w:after="0" w:line="240" w:lineRule="auto"/>
        <w:ind w:left="426"/>
        <w:jc w:val="right"/>
        <w:rPr>
          <w:rFonts w:ascii="KFGQPC Uthmanic Script HAFS" w:hAnsi="KFGQPC Uthmanic Script HAFS" w:cs="KFGQPC Uthmanic Script HAFS"/>
          <w:sz w:val="26"/>
          <w:szCs w:val="26"/>
          <w:shd w:val="clear" w:color="auto" w:fill="FFFFFF"/>
          <w:rtl/>
          <w:lang w:val="en-ID"/>
        </w:rPr>
      </w:pPr>
      <w:r w:rsidRPr="00437209">
        <w:rPr>
          <w:rFonts w:cs="KFGQPC Uthmanic Script HAFS"/>
          <w:sz w:val="26"/>
          <w:szCs w:val="26"/>
          <w:rtl/>
          <w:lang w:val="en-ID"/>
        </w:rPr>
        <w:t xml:space="preserve">وَأَنكِحُواْ ٱلۡأَيَٰمَىٰ مِنكُمۡ وَٱلصَّٰلِحِينَ مِنۡ عِبَادِكُمۡ وَإِمَآئِكُمۡۚ إِن يَكُونُواْ فُقَرَآءَ يُغۡنِهِمُ ٱللَّهُ مِن فَضۡلِهِۦۗ وَٱللَّهُ وَٰسِعٌ عَلِيمٞ  </w:t>
      </w:r>
    </w:p>
    <w:p w14:paraId="3CB0C429" w14:textId="77777777" w:rsidR="00CF22F5" w:rsidRPr="00437209" w:rsidRDefault="00CF22F5" w:rsidP="00CF22F5">
      <w:pPr>
        <w:spacing w:after="120" w:line="240" w:lineRule="auto"/>
        <w:ind w:left="426"/>
        <w:jc w:val="both"/>
        <w:rPr>
          <w:rFonts w:ascii="Times New Roman" w:hAnsi="Times New Roman"/>
          <w:lang w:val="en-ID"/>
        </w:rPr>
      </w:pPr>
      <w:proofErr w:type="spellStart"/>
      <w:r w:rsidRPr="00437209">
        <w:rPr>
          <w:rFonts w:ascii="Times New Roman" w:hAnsi="Times New Roman"/>
          <w:lang w:val="en-ID"/>
        </w:rPr>
        <w:t>Artinya</w:t>
      </w:r>
      <w:proofErr w:type="spellEnd"/>
      <w:r w:rsidRPr="00437209">
        <w:rPr>
          <w:rFonts w:ascii="Times New Roman" w:hAnsi="Times New Roman"/>
          <w:lang w:val="en-ID"/>
        </w:rPr>
        <w:t xml:space="preserve">: </w:t>
      </w:r>
      <w:r w:rsidRPr="00437209">
        <w:rPr>
          <w:rFonts w:ascii="Times New Roman" w:hAnsi="Times New Roman"/>
          <w:i/>
          <w:iCs/>
          <w:lang w:val="en-ID"/>
        </w:rPr>
        <w:t xml:space="preserve">“Dan </w:t>
      </w:r>
      <w:proofErr w:type="spellStart"/>
      <w:r w:rsidRPr="00437209">
        <w:rPr>
          <w:rFonts w:ascii="Times New Roman" w:hAnsi="Times New Roman"/>
          <w:i/>
          <w:iCs/>
          <w:lang w:val="en-ID"/>
        </w:rPr>
        <w:t>nikahilah</w:t>
      </w:r>
      <w:proofErr w:type="spellEnd"/>
      <w:r w:rsidRPr="00437209">
        <w:rPr>
          <w:rFonts w:ascii="Times New Roman" w:hAnsi="Times New Roman"/>
          <w:i/>
          <w:iCs/>
          <w:lang w:val="en-ID"/>
        </w:rPr>
        <w:t xml:space="preserve"> orang-orang yang </w:t>
      </w:r>
      <w:proofErr w:type="spellStart"/>
      <w:r w:rsidRPr="00437209">
        <w:rPr>
          <w:rFonts w:ascii="Times New Roman" w:hAnsi="Times New Roman"/>
          <w:i/>
          <w:iCs/>
          <w:lang w:val="en-ID"/>
        </w:rPr>
        <w:t>sendirian</w:t>
      </w:r>
      <w:proofErr w:type="spellEnd"/>
      <w:r w:rsidRPr="00437209">
        <w:rPr>
          <w:rFonts w:ascii="Times New Roman" w:hAnsi="Times New Roman"/>
          <w:i/>
          <w:iCs/>
          <w:lang w:val="en-ID"/>
        </w:rPr>
        <w:t xml:space="preserve"> di </w:t>
      </w:r>
      <w:proofErr w:type="spellStart"/>
      <w:r w:rsidRPr="00437209">
        <w:rPr>
          <w:rFonts w:ascii="Times New Roman" w:hAnsi="Times New Roman"/>
          <w:i/>
          <w:iCs/>
          <w:lang w:val="en-ID"/>
        </w:rPr>
        <w:t>antara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kamu</w:t>
      </w:r>
      <w:proofErr w:type="spellEnd"/>
      <w:r w:rsidRPr="00437209">
        <w:rPr>
          <w:rFonts w:ascii="Times New Roman" w:hAnsi="Times New Roman"/>
          <w:i/>
          <w:iCs/>
          <w:lang w:val="en-ID"/>
        </w:rPr>
        <w:t xml:space="preserve">, dan orang-orang yang </w:t>
      </w:r>
      <w:proofErr w:type="spellStart"/>
      <w:r w:rsidRPr="00437209">
        <w:rPr>
          <w:rFonts w:ascii="Times New Roman" w:hAnsi="Times New Roman"/>
          <w:i/>
          <w:iCs/>
          <w:lang w:val="en-ID"/>
        </w:rPr>
        <w:t>layak</w:t>
      </w:r>
      <w:proofErr w:type="spellEnd"/>
      <w:r w:rsidRPr="00437209">
        <w:rPr>
          <w:rFonts w:ascii="Times New Roman" w:hAnsi="Times New Roman"/>
          <w:i/>
          <w:iCs/>
          <w:lang w:val="en-ID"/>
        </w:rPr>
        <w:t xml:space="preserve"> (nikah) </w:t>
      </w:r>
      <w:proofErr w:type="spellStart"/>
      <w:r w:rsidRPr="00437209">
        <w:rPr>
          <w:rFonts w:ascii="Times New Roman" w:hAnsi="Times New Roman"/>
          <w:i/>
          <w:iCs/>
          <w:lang w:val="en-ID"/>
        </w:rPr>
        <w:t>dari</w:t>
      </w:r>
      <w:proofErr w:type="spellEnd"/>
      <w:r w:rsidRPr="00437209">
        <w:rPr>
          <w:rFonts w:ascii="Times New Roman" w:hAnsi="Times New Roman"/>
          <w:i/>
          <w:iCs/>
          <w:lang w:val="en-ID"/>
        </w:rPr>
        <w:t xml:space="preserve"> hamba-hamba </w:t>
      </w:r>
      <w:proofErr w:type="spellStart"/>
      <w:r w:rsidRPr="00437209">
        <w:rPr>
          <w:rFonts w:ascii="Times New Roman" w:hAnsi="Times New Roman"/>
          <w:i/>
          <w:iCs/>
          <w:lang w:val="en-ID"/>
        </w:rPr>
        <w:t>sahaya</w:t>
      </w:r>
      <w:proofErr w:type="spellEnd"/>
      <w:r w:rsidRPr="00437209">
        <w:rPr>
          <w:rFonts w:ascii="Times New Roman" w:hAnsi="Times New Roman"/>
          <w:i/>
          <w:iCs/>
          <w:lang w:val="en-ID"/>
        </w:rPr>
        <w:t xml:space="preserve"> mu yang </w:t>
      </w:r>
      <w:proofErr w:type="spellStart"/>
      <w:r w:rsidRPr="00437209">
        <w:rPr>
          <w:rFonts w:ascii="Times New Roman" w:hAnsi="Times New Roman"/>
          <w:i/>
          <w:iCs/>
          <w:lang w:val="en-ID"/>
        </w:rPr>
        <w:t>lelaki</w:t>
      </w:r>
      <w:proofErr w:type="spellEnd"/>
      <w:r w:rsidRPr="00437209">
        <w:rPr>
          <w:rFonts w:ascii="Times New Roman" w:hAnsi="Times New Roman"/>
          <w:i/>
          <w:iCs/>
          <w:lang w:val="en-ID"/>
        </w:rPr>
        <w:t xml:space="preserve"> dan hamba-hamba </w:t>
      </w:r>
      <w:proofErr w:type="spellStart"/>
      <w:r w:rsidRPr="00437209">
        <w:rPr>
          <w:rFonts w:ascii="Times New Roman" w:hAnsi="Times New Roman"/>
          <w:i/>
          <w:iCs/>
          <w:lang w:val="en-ID"/>
        </w:rPr>
        <w:t>sahaya</w:t>
      </w:r>
      <w:proofErr w:type="spellEnd"/>
      <w:r w:rsidRPr="00437209">
        <w:rPr>
          <w:rFonts w:ascii="Times New Roman" w:hAnsi="Times New Roman"/>
          <w:i/>
          <w:iCs/>
          <w:lang w:val="en-ID"/>
        </w:rPr>
        <w:t xml:space="preserve"> mu yang </w:t>
      </w:r>
      <w:proofErr w:type="spellStart"/>
      <w:r w:rsidRPr="00437209">
        <w:rPr>
          <w:rFonts w:ascii="Times New Roman" w:hAnsi="Times New Roman"/>
          <w:i/>
          <w:iCs/>
          <w:lang w:val="en-ID"/>
        </w:rPr>
        <w:t>perempuan</w:t>
      </w:r>
      <w:proofErr w:type="spellEnd"/>
      <w:r w:rsidRPr="00437209">
        <w:rPr>
          <w:rFonts w:ascii="Times New Roman" w:hAnsi="Times New Roman"/>
          <w:i/>
          <w:iCs/>
          <w:lang w:val="en-ID"/>
        </w:rPr>
        <w:t xml:space="preserve">. Jika </w:t>
      </w:r>
      <w:proofErr w:type="spellStart"/>
      <w:r w:rsidRPr="00437209">
        <w:rPr>
          <w:rFonts w:ascii="Times New Roman" w:hAnsi="Times New Roman"/>
          <w:i/>
          <w:iCs/>
          <w:lang w:val="en-ID"/>
        </w:rPr>
        <w:t>mereka</w:t>
      </w:r>
      <w:proofErr w:type="spellEnd"/>
      <w:r w:rsidRPr="00437209">
        <w:rPr>
          <w:rFonts w:ascii="Times New Roman" w:hAnsi="Times New Roman"/>
          <w:i/>
          <w:iCs/>
          <w:lang w:val="en-ID"/>
        </w:rPr>
        <w:t xml:space="preserve"> miskin Allah </w:t>
      </w:r>
      <w:proofErr w:type="spellStart"/>
      <w:r w:rsidRPr="00437209">
        <w:rPr>
          <w:rFonts w:ascii="Times New Roman" w:hAnsi="Times New Roman"/>
          <w:i/>
          <w:iCs/>
          <w:lang w:val="en-ID"/>
        </w:rPr>
        <w:t>akan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memampukan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mereka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dengan</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karunia</w:t>
      </w:r>
      <w:proofErr w:type="spellEnd"/>
      <w:r w:rsidRPr="00437209">
        <w:rPr>
          <w:rFonts w:ascii="Times New Roman" w:hAnsi="Times New Roman"/>
          <w:i/>
          <w:iCs/>
          <w:lang w:val="en-ID"/>
        </w:rPr>
        <w:t xml:space="preserve">-Nya. Dan Allah </w:t>
      </w:r>
      <w:proofErr w:type="spellStart"/>
      <w:r w:rsidRPr="00437209">
        <w:rPr>
          <w:rFonts w:ascii="Times New Roman" w:hAnsi="Times New Roman"/>
          <w:i/>
          <w:iCs/>
          <w:lang w:val="en-ID"/>
        </w:rPr>
        <w:t>Maha</w:t>
      </w:r>
      <w:proofErr w:type="spellEnd"/>
      <w:r w:rsidRPr="00437209">
        <w:rPr>
          <w:rFonts w:ascii="Times New Roman" w:hAnsi="Times New Roman"/>
          <w:i/>
          <w:iCs/>
          <w:lang w:val="en-ID"/>
        </w:rPr>
        <w:t xml:space="preserve"> Luas (</w:t>
      </w:r>
      <w:proofErr w:type="spellStart"/>
      <w:r w:rsidRPr="00437209">
        <w:rPr>
          <w:rFonts w:ascii="Times New Roman" w:hAnsi="Times New Roman"/>
          <w:i/>
          <w:iCs/>
          <w:lang w:val="en-ID"/>
        </w:rPr>
        <w:t>pemberian</w:t>
      </w:r>
      <w:proofErr w:type="spellEnd"/>
      <w:r w:rsidRPr="00437209">
        <w:rPr>
          <w:rFonts w:ascii="Times New Roman" w:hAnsi="Times New Roman"/>
          <w:i/>
          <w:iCs/>
          <w:lang w:val="en-ID"/>
        </w:rPr>
        <w:t xml:space="preserve">-Nya) </w:t>
      </w:r>
      <w:proofErr w:type="spellStart"/>
      <w:r w:rsidRPr="00437209">
        <w:rPr>
          <w:rFonts w:ascii="Times New Roman" w:hAnsi="Times New Roman"/>
          <w:i/>
          <w:iCs/>
          <w:lang w:val="en-ID"/>
        </w:rPr>
        <w:t>lagi</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Maha</w:t>
      </w:r>
      <w:proofErr w:type="spellEnd"/>
      <w:r w:rsidRPr="00437209">
        <w:rPr>
          <w:rFonts w:ascii="Times New Roman" w:hAnsi="Times New Roman"/>
          <w:i/>
          <w:iCs/>
          <w:lang w:val="en-ID"/>
        </w:rPr>
        <w:t xml:space="preserve"> </w:t>
      </w:r>
      <w:proofErr w:type="spellStart"/>
      <w:r w:rsidRPr="00437209">
        <w:rPr>
          <w:rFonts w:ascii="Times New Roman" w:hAnsi="Times New Roman"/>
          <w:i/>
          <w:iCs/>
          <w:lang w:val="en-ID"/>
        </w:rPr>
        <w:t>Mengetahui</w:t>
      </w:r>
      <w:proofErr w:type="spellEnd"/>
      <w:r w:rsidRPr="00437209">
        <w:rPr>
          <w:rFonts w:ascii="Times New Roman" w:hAnsi="Times New Roman"/>
          <w:i/>
          <w:iCs/>
          <w:lang w:val="en-ID"/>
        </w:rPr>
        <w:t>.”</w:t>
      </w:r>
      <w:r w:rsidRPr="00437209">
        <w:rPr>
          <w:rFonts w:ascii="Times New Roman" w:hAnsi="Times New Roman"/>
          <w:lang w:val="en-ID"/>
        </w:rPr>
        <w:t xml:space="preserve"> (</w:t>
      </w:r>
      <w:r w:rsidRPr="00437209">
        <w:rPr>
          <w:rFonts w:ascii="Times New Roman" w:hAnsi="Times New Roman"/>
          <w:shd w:val="clear" w:color="auto" w:fill="FFFFFF"/>
          <w:lang w:val="en-ID"/>
        </w:rPr>
        <w:t>QS. An-Nur [24]: 32)</w:t>
      </w:r>
    </w:p>
    <w:p w14:paraId="64621BCE" w14:textId="77777777" w:rsidR="00CF22F5" w:rsidRPr="00437209" w:rsidRDefault="00CF22F5" w:rsidP="00CF22F5">
      <w:pPr>
        <w:spacing w:after="0" w:line="240" w:lineRule="auto"/>
        <w:ind w:firstLine="426"/>
        <w:jc w:val="both"/>
        <w:rPr>
          <w:rFonts w:ascii="Times New Roman" w:hAnsi="Times New Roman"/>
          <w:lang w:val="en-ID"/>
        </w:rPr>
      </w:pPr>
      <w:proofErr w:type="spellStart"/>
      <w:r w:rsidRPr="00437209">
        <w:rPr>
          <w:rFonts w:ascii="Times New Roman" w:hAnsi="Times New Roman"/>
          <w:lang w:val="en-ID"/>
        </w:rPr>
        <w:t>Pernikahan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membuahkan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keluarga</w:t>
      </w:r>
      <w:proofErr w:type="spellEnd"/>
      <w:r w:rsidRPr="00437209">
        <w:rPr>
          <w:rFonts w:ascii="Times New Roman" w:hAnsi="Times New Roman"/>
          <w:lang w:val="en-ID"/>
        </w:rPr>
        <w:t xml:space="preserve"> ideal, yang </w:t>
      </w:r>
      <w:proofErr w:type="spellStart"/>
      <w:r w:rsidRPr="00437209">
        <w:rPr>
          <w:rFonts w:ascii="Times New Roman" w:hAnsi="Times New Roman"/>
          <w:lang w:val="en-ID"/>
        </w:rPr>
        <w:t>dimulai</w:t>
      </w:r>
      <w:proofErr w:type="spellEnd"/>
      <w:r w:rsidRPr="00437209">
        <w:rPr>
          <w:rFonts w:ascii="Times New Roman" w:hAnsi="Times New Roman"/>
          <w:lang w:val="en-ID"/>
        </w:rPr>
        <w:t xml:space="preserve"> </w:t>
      </w:r>
      <w:proofErr w:type="spellStart"/>
      <w:r w:rsidRPr="00437209">
        <w:rPr>
          <w:rFonts w:ascii="Times New Roman" w:hAnsi="Times New Roman"/>
          <w:lang w:val="en-ID"/>
        </w:rPr>
        <w:t>dari</w:t>
      </w:r>
      <w:proofErr w:type="spellEnd"/>
      <w:r w:rsidRPr="00437209">
        <w:rPr>
          <w:rFonts w:ascii="Times New Roman" w:hAnsi="Times New Roman"/>
          <w:lang w:val="en-ID"/>
        </w:rPr>
        <w:t xml:space="preserve"> </w:t>
      </w:r>
      <w:proofErr w:type="spellStart"/>
      <w:r w:rsidRPr="00437209">
        <w:rPr>
          <w:rFonts w:ascii="Times New Roman" w:hAnsi="Times New Roman"/>
          <w:lang w:val="en-ID"/>
        </w:rPr>
        <w:t>mencari</w:t>
      </w:r>
      <w:proofErr w:type="spellEnd"/>
      <w:r w:rsidRPr="00437209">
        <w:rPr>
          <w:rFonts w:ascii="Times New Roman" w:hAnsi="Times New Roman"/>
          <w:lang w:val="en-ID"/>
        </w:rPr>
        <w:t xml:space="preserve"> </w:t>
      </w:r>
      <w:proofErr w:type="spellStart"/>
      <w:r w:rsidRPr="00437209">
        <w:rPr>
          <w:rFonts w:ascii="Times New Roman" w:hAnsi="Times New Roman"/>
          <w:lang w:val="en-ID"/>
        </w:rPr>
        <w:t>bagi</w:t>
      </w:r>
      <w:proofErr w:type="spellEnd"/>
      <w:r w:rsidRPr="00437209">
        <w:rPr>
          <w:rFonts w:ascii="Times New Roman" w:hAnsi="Times New Roman"/>
          <w:lang w:val="en-ID"/>
        </w:rPr>
        <w:t xml:space="preserve"> </w:t>
      </w:r>
      <w:proofErr w:type="spellStart"/>
      <w:r w:rsidRPr="00437209">
        <w:rPr>
          <w:rFonts w:ascii="Times New Roman" w:hAnsi="Times New Roman"/>
          <w:lang w:val="en-ID"/>
        </w:rPr>
        <w:t>laki-laki</w:t>
      </w:r>
      <w:proofErr w:type="spellEnd"/>
      <w:r w:rsidRPr="00437209">
        <w:rPr>
          <w:rFonts w:ascii="Times New Roman" w:hAnsi="Times New Roman"/>
          <w:lang w:val="en-ID"/>
        </w:rPr>
        <w:t xml:space="preserve"> dan </w:t>
      </w:r>
      <w:proofErr w:type="spellStart"/>
      <w:r w:rsidRPr="00437209">
        <w:rPr>
          <w:rFonts w:ascii="Times New Roman" w:hAnsi="Times New Roman"/>
          <w:lang w:val="en-ID"/>
        </w:rPr>
        <w:t>memilih</w:t>
      </w:r>
      <w:proofErr w:type="spellEnd"/>
      <w:r w:rsidRPr="00437209">
        <w:rPr>
          <w:rFonts w:ascii="Times New Roman" w:hAnsi="Times New Roman"/>
          <w:lang w:val="en-ID"/>
        </w:rPr>
        <w:t xml:space="preserve"> </w:t>
      </w:r>
      <w:proofErr w:type="spellStart"/>
      <w:r w:rsidRPr="00437209">
        <w:rPr>
          <w:rFonts w:ascii="Times New Roman" w:hAnsi="Times New Roman"/>
          <w:lang w:val="en-ID"/>
        </w:rPr>
        <w:t>bagi</w:t>
      </w:r>
      <w:proofErr w:type="spellEnd"/>
      <w:r w:rsidRPr="00437209">
        <w:rPr>
          <w:rFonts w:ascii="Times New Roman" w:hAnsi="Times New Roman"/>
          <w:lang w:val="en-ID"/>
        </w:rPr>
        <w:t xml:space="preserve"> </w:t>
      </w:r>
      <w:proofErr w:type="spellStart"/>
      <w:r w:rsidRPr="00437209">
        <w:rPr>
          <w:rFonts w:ascii="Times New Roman" w:hAnsi="Times New Roman"/>
          <w:lang w:val="en-ID"/>
        </w:rPr>
        <w:t>perempuan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untuk</w:t>
      </w:r>
      <w:proofErr w:type="spellEnd"/>
      <w:r w:rsidRPr="00437209">
        <w:rPr>
          <w:rFonts w:ascii="Times New Roman" w:hAnsi="Times New Roman"/>
          <w:lang w:val="en-ID"/>
        </w:rPr>
        <w:t xml:space="preserve"> </w:t>
      </w:r>
      <w:proofErr w:type="spellStart"/>
      <w:r w:rsidRPr="00437209">
        <w:rPr>
          <w:rFonts w:ascii="Times New Roman" w:hAnsi="Times New Roman"/>
          <w:lang w:val="en-ID"/>
        </w:rPr>
        <w:t>menemukan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pasangan</w:t>
      </w:r>
      <w:proofErr w:type="spellEnd"/>
      <w:r w:rsidRPr="00437209">
        <w:rPr>
          <w:rFonts w:ascii="Times New Roman" w:hAnsi="Times New Roman"/>
          <w:lang w:val="en-ID"/>
        </w:rPr>
        <w:t xml:space="preserve"> </w:t>
      </w:r>
      <w:proofErr w:type="spellStart"/>
      <w:r w:rsidRPr="00437209">
        <w:rPr>
          <w:rFonts w:ascii="Times New Roman" w:hAnsi="Times New Roman"/>
          <w:lang w:val="en-ID"/>
        </w:rPr>
        <w:t>tidak</w:t>
      </w:r>
      <w:proofErr w:type="spellEnd"/>
      <w:r w:rsidRPr="00437209">
        <w:rPr>
          <w:rFonts w:ascii="Times New Roman" w:hAnsi="Times New Roman"/>
          <w:lang w:val="en-ID"/>
        </w:rPr>
        <w:t xml:space="preserve"> </w:t>
      </w:r>
      <w:proofErr w:type="spellStart"/>
      <w:r w:rsidRPr="00437209">
        <w:rPr>
          <w:rFonts w:ascii="Times New Roman" w:hAnsi="Times New Roman"/>
          <w:lang w:val="en-ID"/>
        </w:rPr>
        <w:t>hanya</w:t>
      </w:r>
      <w:proofErr w:type="spellEnd"/>
      <w:r w:rsidRPr="00437209">
        <w:rPr>
          <w:rFonts w:ascii="Times New Roman" w:hAnsi="Times New Roman"/>
          <w:lang w:val="en-ID"/>
        </w:rPr>
        <w:t xml:space="preserve"> di dunia </w:t>
      </w:r>
      <w:proofErr w:type="spellStart"/>
      <w:r w:rsidRPr="00437209">
        <w:rPr>
          <w:rFonts w:ascii="Times New Roman" w:hAnsi="Times New Roman"/>
          <w:lang w:val="en-ID"/>
        </w:rPr>
        <w:t>melainkan</w:t>
      </w:r>
      <w:proofErr w:type="spellEnd"/>
      <w:r w:rsidRPr="00437209">
        <w:rPr>
          <w:rFonts w:ascii="Times New Roman" w:hAnsi="Times New Roman"/>
          <w:lang w:val="en-ID"/>
        </w:rPr>
        <w:t xml:space="preserve"> di </w:t>
      </w:r>
      <w:proofErr w:type="spellStart"/>
      <w:r w:rsidRPr="00437209">
        <w:rPr>
          <w:rFonts w:ascii="Times New Roman" w:hAnsi="Times New Roman"/>
          <w:lang w:val="en-ID"/>
        </w:rPr>
        <w:t>akhirat</w:t>
      </w:r>
      <w:proofErr w:type="spellEnd"/>
      <w:r w:rsidRPr="00437209">
        <w:rPr>
          <w:rFonts w:ascii="Times New Roman" w:hAnsi="Times New Roman"/>
          <w:lang w:val="en-ID"/>
        </w:rPr>
        <w:t xml:space="preserve">. </w:t>
      </w:r>
    </w:p>
    <w:p w14:paraId="22D18F8B" w14:textId="77777777" w:rsidR="00CF22F5" w:rsidRPr="00437209" w:rsidRDefault="00CF22F5" w:rsidP="00CF22F5">
      <w:pPr>
        <w:spacing w:after="0" w:line="240" w:lineRule="auto"/>
        <w:ind w:firstLine="426"/>
        <w:jc w:val="both"/>
        <w:rPr>
          <w:rFonts w:ascii="Times New Roman" w:hAnsi="Times New Roman"/>
          <w:lang w:val="en-ID"/>
        </w:rPr>
      </w:pPr>
      <w:proofErr w:type="spellStart"/>
      <w:r w:rsidRPr="00437209">
        <w:rPr>
          <w:rFonts w:asciiTheme="majorBidi" w:hAnsiTheme="majorBidi"/>
          <w:lang w:val="en-ID"/>
        </w:rPr>
        <w:t>Pemerintah</w:t>
      </w:r>
      <w:proofErr w:type="spellEnd"/>
      <w:r w:rsidRPr="00437209">
        <w:rPr>
          <w:rFonts w:asciiTheme="majorBidi" w:hAnsiTheme="majorBidi"/>
          <w:lang w:val="en-ID"/>
        </w:rPr>
        <w:t xml:space="preserve"> </w:t>
      </w:r>
      <w:proofErr w:type="spellStart"/>
      <w:r w:rsidRPr="00437209">
        <w:rPr>
          <w:rFonts w:asciiTheme="majorBidi" w:hAnsiTheme="majorBidi"/>
          <w:lang w:val="en-ID"/>
        </w:rPr>
        <w:t>dalam</w:t>
      </w:r>
      <w:proofErr w:type="spellEnd"/>
      <w:r w:rsidRPr="00437209">
        <w:rPr>
          <w:rFonts w:asciiTheme="majorBidi" w:hAnsiTheme="majorBidi"/>
          <w:lang w:val="en-ID"/>
        </w:rPr>
        <w:t xml:space="preserve"> </w:t>
      </w:r>
      <w:proofErr w:type="spellStart"/>
      <w:r w:rsidRPr="00437209">
        <w:rPr>
          <w:rFonts w:asciiTheme="majorBidi" w:hAnsiTheme="majorBidi"/>
          <w:lang w:val="en-ID"/>
        </w:rPr>
        <w:t>hal</w:t>
      </w:r>
      <w:proofErr w:type="spellEnd"/>
      <w:r w:rsidRPr="00437209">
        <w:rPr>
          <w:rFonts w:asciiTheme="majorBidi" w:hAnsiTheme="majorBidi"/>
          <w:lang w:val="en-ID"/>
        </w:rPr>
        <w:t xml:space="preserve"> </w:t>
      </w:r>
      <w:proofErr w:type="spellStart"/>
      <w:r w:rsidRPr="00437209">
        <w:rPr>
          <w:rFonts w:asciiTheme="majorBidi" w:hAnsiTheme="majorBidi"/>
          <w:lang w:val="en-ID"/>
        </w:rPr>
        <w:t>ini</w:t>
      </w:r>
      <w:proofErr w:type="spellEnd"/>
      <w:r w:rsidRPr="00437209">
        <w:rPr>
          <w:rFonts w:asciiTheme="majorBidi" w:hAnsiTheme="majorBidi"/>
          <w:lang w:val="en-ID"/>
        </w:rPr>
        <w:t xml:space="preserve"> sangat </w:t>
      </w:r>
      <w:proofErr w:type="spellStart"/>
      <w:r w:rsidRPr="00437209">
        <w:rPr>
          <w:rFonts w:asciiTheme="majorBidi" w:hAnsiTheme="majorBidi"/>
          <w:lang w:val="en-ID"/>
        </w:rPr>
        <w:t>intens</w:t>
      </w:r>
      <w:proofErr w:type="spellEnd"/>
      <w:r w:rsidRPr="00437209">
        <w:rPr>
          <w:rFonts w:asciiTheme="majorBidi" w:hAnsiTheme="majorBidi"/>
          <w:lang w:val="en-ID"/>
        </w:rPr>
        <w:t xml:space="preserve"> </w:t>
      </w:r>
      <w:proofErr w:type="spellStart"/>
      <w:r w:rsidRPr="00437209">
        <w:rPr>
          <w:rFonts w:asciiTheme="majorBidi" w:hAnsiTheme="majorBidi"/>
          <w:lang w:val="en-ID"/>
        </w:rPr>
        <w:t>membentuk</w:t>
      </w:r>
      <w:proofErr w:type="spellEnd"/>
      <w:r w:rsidRPr="00437209">
        <w:rPr>
          <w:rFonts w:asciiTheme="majorBidi" w:hAnsiTheme="majorBidi"/>
          <w:lang w:val="en-ID"/>
        </w:rPr>
        <w:t xml:space="preserve">, </w:t>
      </w:r>
      <w:proofErr w:type="spellStart"/>
      <w:r w:rsidRPr="00437209">
        <w:rPr>
          <w:rFonts w:asciiTheme="majorBidi" w:hAnsiTheme="majorBidi"/>
          <w:lang w:val="en-ID"/>
        </w:rPr>
        <w:t>merancang</w:t>
      </w:r>
      <w:proofErr w:type="spellEnd"/>
      <w:r w:rsidRPr="00437209">
        <w:rPr>
          <w:rFonts w:asciiTheme="majorBidi" w:hAnsiTheme="majorBidi"/>
          <w:lang w:val="en-ID"/>
        </w:rPr>
        <w:t xml:space="preserve"> dan </w:t>
      </w:r>
      <w:proofErr w:type="spellStart"/>
      <w:r w:rsidRPr="00437209">
        <w:rPr>
          <w:rFonts w:asciiTheme="majorBidi" w:hAnsiTheme="majorBidi"/>
          <w:lang w:val="en-ID"/>
        </w:rPr>
        <w:t>mengupayakan</w:t>
      </w:r>
      <w:proofErr w:type="spellEnd"/>
      <w:r w:rsidRPr="00437209">
        <w:rPr>
          <w:rFonts w:asciiTheme="majorBidi" w:hAnsiTheme="majorBidi"/>
          <w:lang w:val="en-ID"/>
        </w:rPr>
        <w:t xml:space="preserve"> agar </w:t>
      </w:r>
      <w:proofErr w:type="spellStart"/>
      <w:r w:rsidRPr="00437209">
        <w:rPr>
          <w:rFonts w:asciiTheme="majorBidi" w:hAnsiTheme="majorBidi"/>
          <w:lang w:val="en-ID"/>
        </w:rPr>
        <w:t>warga</w:t>
      </w:r>
      <w:proofErr w:type="spellEnd"/>
      <w:r w:rsidRPr="00437209">
        <w:rPr>
          <w:rFonts w:asciiTheme="majorBidi" w:hAnsiTheme="majorBidi"/>
          <w:lang w:val="en-ID"/>
        </w:rPr>
        <w:t xml:space="preserve"> </w:t>
      </w:r>
      <w:proofErr w:type="spellStart"/>
      <w:r w:rsidRPr="00437209">
        <w:rPr>
          <w:rFonts w:asciiTheme="majorBidi" w:hAnsiTheme="majorBidi"/>
          <w:lang w:val="en-ID"/>
        </w:rPr>
        <w:t>masyarakat</w:t>
      </w:r>
      <w:proofErr w:type="spellEnd"/>
      <w:r w:rsidRPr="00437209">
        <w:rPr>
          <w:rFonts w:asciiTheme="majorBidi" w:hAnsiTheme="majorBidi"/>
          <w:lang w:val="en-ID"/>
        </w:rPr>
        <w:t xml:space="preserve"> </w:t>
      </w:r>
      <w:proofErr w:type="spellStart"/>
      <w:r w:rsidRPr="00437209">
        <w:rPr>
          <w:rFonts w:asciiTheme="majorBidi" w:hAnsiTheme="majorBidi"/>
          <w:lang w:val="en-ID"/>
        </w:rPr>
        <w:t>mematuhi</w:t>
      </w:r>
      <w:proofErr w:type="spellEnd"/>
      <w:r w:rsidRPr="00437209">
        <w:rPr>
          <w:rFonts w:asciiTheme="majorBidi" w:hAnsiTheme="majorBidi"/>
          <w:lang w:val="en-ID"/>
        </w:rPr>
        <w:t xml:space="preserve"> </w:t>
      </w:r>
      <w:proofErr w:type="spellStart"/>
      <w:r w:rsidRPr="00437209">
        <w:rPr>
          <w:rFonts w:asciiTheme="majorBidi" w:hAnsiTheme="majorBidi"/>
          <w:lang w:val="en-ID"/>
        </w:rPr>
        <w:t>anjuran</w:t>
      </w:r>
      <w:proofErr w:type="spellEnd"/>
      <w:r w:rsidRPr="00437209">
        <w:rPr>
          <w:rFonts w:asciiTheme="majorBidi" w:hAnsiTheme="majorBidi"/>
          <w:lang w:val="en-ID"/>
        </w:rPr>
        <w:t xml:space="preserve"> </w:t>
      </w:r>
      <w:proofErr w:type="spellStart"/>
      <w:r w:rsidRPr="00437209">
        <w:rPr>
          <w:rFonts w:asciiTheme="majorBidi" w:hAnsiTheme="majorBidi"/>
          <w:lang w:val="en-ID"/>
        </w:rPr>
        <w:t>untuk</w:t>
      </w:r>
      <w:proofErr w:type="spellEnd"/>
      <w:r w:rsidRPr="00437209">
        <w:rPr>
          <w:rFonts w:asciiTheme="majorBidi" w:hAnsiTheme="majorBidi"/>
          <w:lang w:val="en-ID"/>
        </w:rPr>
        <w:t xml:space="preserve"> </w:t>
      </w:r>
      <w:proofErr w:type="spellStart"/>
      <w:r w:rsidRPr="00437209">
        <w:rPr>
          <w:rFonts w:asciiTheme="majorBidi" w:hAnsiTheme="majorBidi"/>
          <w:lang w:val="en-ID"/>
        </w:rPr>
        <w:t>menjadi</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w:t>
      </w:r>
      <w:proofErr w:type="spellEnd"/>
      <w:r w:rsidRPr="00437209">
        <w:rPr>
          <w:rFonts w:asciiTheme="majorBidi" w:hAnsiTheme="majorBidi"/>
          <w:lang w:val="en-ID"/>
        </w:rPr>
        <w:t xml:space="preserve"> yang </w:t>
      </w:r>
      <w:proofErr w:type="spellStart"/>
      <w:r w:rsidRPr="00437209">
        <w:rPr>
          <w:rFonts w:asciiTheme="majorBidi" w:hAnsiTheme="majorBidi"/>
          <w:lang w:val="en-ID"/>
        </w:rPr>
        <w:t>berkualitas</w:t>
      </w:r>
      <w:proofErr w:type="spellEnd"/>
      <w:r w:rsidRPr="00437209">
        <w:rPr>
          <w:rFonts w:asciiTheme="majorBidi" w:hAnsiTheme="majorBidi"/>
          <w:lang w:val="en-ID"/>
        </w:rPr>
        <w:t xml:space="preserve">. </w:t>
      </w:r>
      <w:proofErr w:type="spellStart"/>
      <w:r w:rsidRPr="00437209">
        <w:rPr>
          <w:rFonts w:asciiTheme="majorBidi" w:hAnsiTheme="majorBidi"/>
          <w:lang w:val="en-ID"/>
        </w:rPr>
        <w:t>Konsep</w:t>
      </w:r>
      <w:proofErr w:type="spellEnd"/>
      <w:r w:rsidRPr="00437209">
        <w:rPr>
          <w:rFonts w:asciiTheme="majorBidi" w:hAnsiTheme="majorBidi"/>
          <w:lang w:val="en-ID"/>
        </w:rPr>
        <w:t xml:space="preserve"> </w:t>
      </w:r>
      <w:proofErr w:type="spellStart"/>
      <w:r w:rsidRPr="00437209">
        <w:rPr>
          <w:rFonts w:asciiTheme="majorBidi" w:hAnsiTheme="majorBidi"/>
          <w:lang w:val="en-ID"/>
        </w:rPr>
        <w:t>tidak</w:t>
      </w:r>
      <w:proofErr w:type="spellEnd"/>
      <w:r w:rsidRPr="00437209">
        <w:rPr>
          <w:rFonts w:asciiTheme="majorBidi" w:hAnsiTheme="majorBidi"/>
          <w:lang w:val="en-ID"/>
        </w:rPr>
        <w:t xml:space="preserve"> </w:t>
      </w:r>
      <w:proofErr w:type="spellStart"/>
      <w:r w:rsidRPr="00437209">
        <w:rPr>
          <w:rFonts w:asciiTheme="majorBidi" w:hAnsiTheme="majorBidi"/>
          <w:lang w:val="en-ID"/>
        </w:rPr>
        <w:t>akan</w:t>
      </w:r>
      <w:proofErr w:type="spellEnd"/>
      <w:r w:rsidRPr="00437209">
        <w:rPr>
          <w:rFonts w:asciiTheme="majorBidi" w:hAnsiTheme="majorBidi"/>
          <w:lang w:val="en-ID"/>
        </w:rPr>
        <w:t xml:space="preserve"> </w:t>
      </w:r>
      <w:proofErr w:type="spellStart"/>
      <w:r w:rsidRPr="00437209">
        <w:rPr>
          <w:rFonts w:asciiTheme="majorBidi" w:hAnsiTheme="majorBidi"/>
          <w:lang w:val="en-ID"/>
        </w:rPr>
        <w:t>rusak</w:t>
      </w:r>
      <w:proofErr w:type="spellEnd"/>
      <w:r w:rsidRPr="00437209">
        <w:rPr>
          <w:rFonts w:asciiTheme="majorBidi" w:hAnsiTheme="majorBidi"/>
          <w:lang w:val="en-ID"/>
        </w:rPr>
        <w:t xml:space="preserve">, yang </w:t>
      </w:r>
      <w:proofErr w:type="spellStart"/>
      <w:r w:rsidRPr="00437209">
        <w:rPr>
          <w:rFonts w:asciiTheme="majorBidi" w:hAnsiTheme="majorBidi"/>
          <w:lang w:val="en-ID"/>
        </w:rPr>
        <w:t>rusak</w:t>
      </w:r>
      <w:proofErr w:type="spellEnd"/>
      <w:r w:rsidRPr="00437209">
        <w:rPr>
          <w:rFonts w:asciiTheme="majorBidi" w:hAnsiTheme="majorBidi"/>
          <w:lang w:val="en-ID"/>
        </w:rPr>
        <w:t xml:space="preserve"> </w:t>
      </w:r>
      <w:proofErr w:type="spellStart"/>
      <w:r w:rsidRPr="00437209">
        <w:rPr>
          <w:rFonts w:asciiTheme="majorBidi" w:hAnsiTheme="majorBidi"/>
          <w:lang w:val="en-ID"/>
        </w:rPr>
        <w:t>adalah</w:t>
      </w:r>
      <w:proofErr w:type="spellEnd"/>
      <w:r w:rsidRPr="00437209">
        <w:rPr>
          <w:rFonts w:asciiTheme="majorBidi" w:hAnsiTheme="majorBidi"/>
          <w:lang w:val="en-ID"/>
        </w:rPr>
        <w:t xml:space="preserve"> </w:t>
      </w:r>
      <w:proofErr w:type="spellStart"/>
      <w:r w:rsidRPr="00437209">
        <w:rPr>
          <w:rFonts w:asciiTheme="majorBidi" w:hAnsiTheme="majorBidi"/>
          <w:lang w:val="en-ID"/>
        </w:rPr>
        <w:t>sistem</w:t>
      </w:r>
      <w:proofErr w:type="spellEnd"/>
      <w:r w:rsidRPr="00437209">
        <w:rPr>
          <w:rFonts w:asciiTheme="majorBidi" w:hAnsiTheme="majorBidi"/>
          <w:lang w:val="en-ID"/>
        </w:rPr>
        <w:t xml:space="preserve">. </w:t>
      </w:r>
      <w:proofErr w:type="spellStart"/>
      <w:r w:rsidRPr="00437209">
        <w:rPr>
          <w:rFonts w:asciiTheme="majorBidi" w:hAnsiTheme="majorBidi"/>
          <w:lang w:val="en-ID"/>
        </w:rPr>
        <w:t>Tujuan</w:t>
      </w:r>
      <w:proofErr w:type="spellEnd"/>
      <w:r w:rsidRPr="00437209">
        <w:rPr>
          <w:rFonts w:asciiTheme="majorBidi" w:hAnsiTheme="majorBidi"/>
          <w:lang w:val="en-ID"/>
        </w:rPr>
        <w:t xml:space="preserve"> </w:t>
      </w:r>
      <w:proofErr w:type="spellStart"/>
      <w:r w:rsidRPr="00437209">
        <w:rPr>
          <w:rFonts w:asciiTheme="majorBidi" w:hAnsiTheme="majorBidi"/>
          <w:lang w:val="en-ID"/>
        </w:rPr>
        <w:t>bahagia</w:t>
      </w:r>
      <w:proofErr w:type="spellEnd"/>
      <w:r w:rsidRPr="00437209">
        <w:rPr>
          <w:rFonts w:asciiTheme="majorBidi" w:hAnsiTheme="majorBidi"/>
          <w:lang w:val="en-ID"/>
        </w:rPr>
        <w:t xml:space="preserve"> </w:t>
      </w:r>
      <w:proofErr w:type="spellStart"/>
      <w:r w:rsidRPr="00437209">
        <w:rPr>
          <w:rFonts w:asciiTheme="majorBidi" w:hAnsiTheme="majorBidi"/>
          <w:lang w:val="en-ID"/>
        </w:rPr>
        <w:t>adalah</w:t>
      </w:r>
      <w:proofErr w:type="spellEnd"/>
      <w:r w:rsidRPr="00437209">
        <w:rPr>
          <w:rFonts w:asciiTheme="majorBidi" w:hAnsiTheme="majorBidi"/>
          <w:lang w:val="en-ID"/>
        </w:rPr>
        <w:t xml:space="preserve"> </w:t>
      </w:r>
      <w:proofErr w:type="spellStart"/>
      <w:r w:rsidRPr="00437209">
        <w:rPr>
          <w:rFonts w:asciiTheme="majorBidi" w:hAnsiTheme="majorBidi"/>
          <w:lang w:val="en-ID"/>
        </w:rPr>
        <w:t>dengan</w:t>
      </w:r>
      <w:proofErr w:type="spellEnd"/>
      <w:r w:rsidRPr="00437209">
        <w:rPr>
          <w:rFonts w:asciiTheme="majorBidi" w:hAnsiTheme="majorBidi"/>
          <w:lang w:val="en-ID"/>
        </w:rPr>
        <w:t xml:space="preserve"> </w:t>
      </w:r>
      <w:proofErr w:type="spellStart"/>
      <w:r w:rsidRPr="00437209">
        <w:rPr>
          <w:rFonts w:asciiTheme="majorBidi" w:hAnsiTheme="majorBidi"/>
          <w:lang w:val="en-ID"/>
        </w:rPr>
        <w:t>konsep</w:t>
      </w:r>
      <w:proofErr w:type="spellEnd"/>
      <w:r w:rsidRPr="00437209">
        <w:rPr>
          <w:rFonts w:asciiTheme="majorBidi" w:hAnsiTheme="majorBidi"/>
          <w:lang w:val="en-ID"/>
        </w:rPr>
        <w:t xml:space="preserve">, yang </w:t>
      </w:r>
      <w:proofErr w:type="spellStart"/>
      <w:r w:rsidRPr="00437209">
        <w:rPr>
          <w:rFonts w:asciiTheme="majorBidi" w:hAnsiTheme="majorBidi"/>
          <w:lang w:val="en-ID"/>
        </w:rPr>
        <w:t>merusak</w:t>
      </w:r>
      <w:proofErr w:type="spellEnd"/>
      <w:r w:rsidRPr="00437209">
        <w:rPr>
          <w:rFonts w:asciiTheme="majorBidi" w:hAnsiTheme="majorBidi"/>
          <w:lang w:val="en-ID"/>
        </w:rPr>
        <w:t xml:space="preserve"> </w:t>
      </w:r>
      <w:proofErr w:type="spellStart"/>
      <w:r w:rsidRPr="00437209">
        <w:rPr>
          <w:rFonts w:asciiTheme="majorBidi" w:hAnsiTheme="majorBidi"/>
          <w:lang w:val="en-ID"/>
        </w:rPr>
        <w:t>adalah</w:t>
      </w:r>
      <w:proofErr w:type="spellEnd"/>
      <w:r w:rsidRPr="00437209">
        <w:rPr>
          <w:rFonts w:asciiTheme="majorBidi" w:hAnsiTheme="majorBidi"/>
          <w:lang w:val="en-ID"/>
        </w:rPr>
        <w:t xml:space="preserve"> </w:t>
      </w:r>
      <w:proofErr w:type="spellStart"/>
      <w:r w:rsidRPr="00437209">
        <w:rPr>
          <w:rFonts w:asciiTheme="majorBidi" w:hAnsiTheme="majorBidi"/>
          <w:lang w:val="en-ID"/>
        </w:rPr>
        <w:t>sistem</w:t>
      </w:r>
      <w:proofErr w:type="spellEnd"/>
      <w:r w:rsidRPr="00437209">
        <w:rPr>
          <w:rFonts w:asciiTheme="majorBidi" w:hAnsiTheme="majorBidi"/>
          <w:lang w:val="en-ID"/>
        </w:rPr>
        <w:t xml:space="preserve">. </w:t>
      </w:r>
      <w:proofErr w:type="spellStart"/>
      <w:r w:rsidRPr="00437209">
        <w:rPr>
          <w:rFonts w:asciiTheme="majorBidi" w:hAnsiTheme="majorBidi"/>
          <w:lang w:val="en-ID"/>
        </w:rPr>
        <w:t>Itu</w:t>
      </w:r>
      <w:proofErr w:type="spellEnd"/>
      <w:r w:rsidRPr="00437209">
        <w:rPr>
          <w:rFonts w:asciiTheme="majorBidi" w:hAnsiTheme="majorBidi"/>
          <w:lang w:val="en-ID"/>
        </w:rPr>
        <w:t xml:space="preserve"> </w:t>
      </w:r>
      <w:proofErr w:type="spellStart"/>
      <w:r w:rsidRPr="00437209">
        <w:rPr>
          <w:rFonts w:asciiTheme="majorBidi" w:hAnsiTheme="majorBidi"/>
          <w:lang w:val="en-ID"/>
        </w:rPr>
        <w:t>artinya</w:t>
      </w:r>
      <w:proofErr w:type="spellEnd"/>
      <w:r w:rsidRPr="00437209">
        <w:rPr>
          <w:rFonts w:asciiTheme="majorBidi" w:hAnsiTheme="majorBidi"/>
          <w:lang w:val="en-ID"/>
        </w:rPr>
        <w:t xml:space="preserve">, </w:t>
      </w:r>
      <w:proofErr w:type="spellStart"/>
      <w:r w:rsidRPr="00437209">
        <w:rPr>
          <w:rFonts w:asciiTheme="majorBidi" w:hAnsiTheme="majorBidi"/>
          <w:lang w:val="en-ID"/>
        </w:rPr>
        <w:t>konsep</w:t>
      </w:r>
      <w:proofErr w:type="spellEnd"/>
      <w:r w:rsidRPr="00437209">
        <w:rPr>
          <w:rFonts w:asciiTheme="majorBidi" w:hAnsiTheme="majorBidi"/>
          <w:lang w:val="en-ID"/>
        </w:rPr>
        <w:t xml:space="preserve"> </w:t>
      </w:r>
      <w:proofErr w:type="spellStart"/>
      <w:r w:rsidRPr="00437209">
        <w:rPr>
          <w:rFonts w:asciiTheme="majorBidi" w:hAnsiTheme="majorBidi"/>
          <w:lang w:val="en-ID"/>
        </w:rPr>
        <w:t>adalah</w:t>
      </w:r>
      <w:proofErr w:type="spellEnd"/>
      <w:r w:rsidRPr="00437209">
        <w:rPr>
          <w:rFonts w:asciiTheme="majorBidi" w:hAnsiTheme="majorBidi"/>
          <w:lang w:val="en-ID"/>
        </w:rPr>
        <w:t xml:space="preserve"> </w:t>
      </w:r>
      <w:proofErr w:type="spellStart"/>
      <w:r w:rsidRPr="00437209">
        <w:rPr>
          <w:rFonts w:asciiTheme="majorBidi" w:hAnsiTheme="majorBidi"/>
          <w:lang w:val="en-ID"/>
        </w:rPr>
        <w:t>impian</w:t>
      </w:r>
      <w:proofErr w:type="spellEnd"/>
      <w:r w:rsidRPr="00437209">
        <w:rPr>
          <w:rFonts w:asciiTheme="majorBidi" w:hAnsiTheme="majorBidi"/>
          <w:lang w:val="en-ID"/>
        </w:rPr>
        <w:t xml:space="preserve">. </w:t>
      </w:r>
      <w:proofErr w:type="spellStart"/>
      <w:r w:rsidRPr="00437209">
        <w:rPr>
          <w:rFonts w:asciiTheme="majorBidi" w:hAnsiTheme="majorBidi"/>
          <w:lang w:val="en-ID"/>
        </w:rPr>
        <w:t>Sebelum</w:t>
      </w:r>
      <w:proofErr w:type="spellEnd"/>
      <w:r w:rsidRPr="00437209">
        <w:rPr>
          <w:rFonts w:asciiTheme="majorBidi" w:hAnsiTheme="majorBidi"/>
          <w:lang w:val="en-ID"/>
        </w:rPr>
        <w:t xml:space="preserve"> </w:t>
      </w:r>
      <w:proofErr w:type="spellStart"/>
      <w:r w:rsidRPr="00437209">
        <w:rPr>
          <w:rFonts w:asciiTheme="majorBidi" w:hAnsiTheme="majorBidi"/>
          <w:lang w:val="en-ID"/>
        </w:rPr>
        <w:t>membuat</w:t>
      </w:r>
      <w:proofErr w:type="spellEnd"/>
      <w:r w:rsidRPr="00437209">
        <w:rPr>
          <w:rFonts w:asciiTheme="majorBidi" w:hAnsiTheme="majorBidi"/>
          <w:lang w:val="en-ID"/>
        </w:rPr>
        <w:t xml:space="preserve"> </w:t>
      </w:r>
      <w:proofErr w:type="spellStart"/>
      <w:r w:rsidRPr="00437209">
        <w:rPr>
          <w:rFonts w:asciiTheme="majorBidi" w:hAnsiTheme="majorBidi"/>
          <w:lang w:val="en-ID"/>
        </w:rPr>
        <w:t>sistem</w:t>
      </w:r>
      <w:proofErr w:type="spellEnd"/>
      <w:r w:rsidRPr="00437209">
        <w:rPr>
          <w:rFonts w:asciiTheme="majorBidi" w:hAnsiTheme="majorBidi"/>
          <w:lang w:val="en-ID"/>
        </w:rPr>
        <w:t xml:space="preserve"> </w:t>
      </w:r>
      <w:proofErr w:type="spellStart"/>
      <w:r w:rsidRPr="00437209">
        <w:rPr>
          <w:rFonts w:asciiTheme="majorBidi" w:hAnsiTheme="majorBidi"/>
          <w:lang w:val="en-ID"/>
        </w:rPr>
        <w:t>kita</w:t>
      </w:r>
      <w:proofErr w:type="spellEnd"/>
      <w:r w:rsidRPr="00437209">
        <w:rPr>
          <w:rFonts w:asciiTheme="majorBidi" w:hAnsiTheme="majorBidi"/>
          <w:lang w:val="en-ID"/>
        </w:rPr>
        <w:t xml:space="preserve"> </w:t>
      </w:r>
      <w:proofErr w:type="spellStart"/>
      <w:r w:rsidRPr="00437209">
        <w:rPr>
          <w:rFonts w:asciiTheme="majorBidi" w:hAnsiTheme="majorBidi"/>
          <w:lang w:val="en-ID"/>
        </w:rPr>
        <w:t>membuat</w:t>
      </w:r>
      <w:proofErr w:type="spellEnd"/>
      <w:r w:rsidRPr="00437209">
        <w:rPr>
          <w:rFonts w:asciiTheme="majorBidi" w:hAnsiTheme="majorBidi"/>
          <w:lang w:val="en-ID"/>
        </w:rPr>
        <w:t xml:space="preserve"> </w:t>
      </w:r>
      <w:proofErr w:type="spellStart"/>
      <w:r w:rsidRPr="00437209">
        <w:rPr>
          <w:rFonts w:asciiTheme="majorBidi" w:hAnsiTheme="majorBidi"/>
          <w:lang w:val="en-ID"/>
        </w:rPr>
        <w:t>konsep</w:t>
      </w:r>
      <w:proofErr w:type="spellEnd"/>
      <w:r w:rsidRPr="00437209">
        <w:rPr>
          <w:rFonts w:asciiTheme="majorBidi" w:hAnsiTheme="majorBidi"/>
          <w:lang w:val="en-ID"/>
        </w:rPr>
        <w:t xml:space="preserve"> </w:t>
      </w:r>
      <w:proofErr w:type="spellStart"/>
      <w:r w:rsidRPr="00437209">
        <w:rPr>
          <w:rFonts w:asciiTheme="majorBidi" w:hAnsiTheme="majorBidi"/>
          <w:lang w:val="en-ID"/>
        </w:rPr>
        <w:t>atau</w:t>
      </w:r>
      <w:proofErr w:type="spellEnd"/>
      <w:r w:rsidRPr="00437209">
        <w:rPr>
          <w:rFonts w:asciiTheme="majorBidi" w:hAnsiTheme="majorBidi"/>
          <w:lang w:val="en-ID"/>
        </w:rPr>
        <w:t xml:space="preserve"> </w:t>
      </w:r>
      <w:proofErr w:type="spellStart"/>
      <w:r w:rsidRPr="00437209">
        <w:rPr>
          <w:rFonts w:asciiTheme="majorBidi" w:hAnsiTheme="majorBidi"/>
          <w:lang w:val="en-ID"/>
        </w:rPr>
        <w:t>impian</w:t>
      </w:r>
      <w:proofErr w:type="spellEnd"/>
      <w:r w:rsidRPr="00437209">
        <w:rPr>
          <w:rFonts w:asciiTheme="majorBidi" w:hAnsiTheme="majorBidi"/>
          <w:lang w:val="en-ID"/>
        </w:rPr>
        <w:t xml:space="preserve">. </w:t>
      </w:r>
      <w:proofErr w:type="spellStart"/>
      <w:r w:rsidRPr="00437209">
        <w:rPr>
          <w:rFonts w:asciiTheme="majorBidi" w:hAnsiTheme="majorBidi"/>
          <w:lang w:val="en-ID"/>
        </w:rPr>
        <w:t>Caranya</w:t>
      </w:r>
      <w:proofErr w:type="spellEnd"/>
      <w:r w:rsidRPr="00437209">
        <w:rPr>
          <w:rFonts w:asciiTheme="majorBidi" w:hAnsiTheme="majorBidi"/>
          <w:lang w:val="en-ID"/>
        </w:rPr>
        <w:t xml:space="preserve"> </w:t>
      </w:r>
      <w:proofErr w:type="spellStart"/>
      <w:r w:rsidRPr="00437209">
        <w:rPr>
          <w:rFonts w:asciiTheme="majorBidi" w:hAnsiTheme="majorBidi"/>
          <w:lang w:val="en-ID"/>
        </w:rPr>
        <w:t>menjadi</w:t>
      </w:r>
      <w:proofErr w:type="spellEnd"/>
      <w:r w:rsidRPr="00437209">
        <w:rPr>
          <w:rFonts w:asciiTheme="majorBidi" w:hAnsiTheme="majorBidi"/>
          <w:lang w:val="en-ID"/>
        </w:rPr>
        <w:t xml:space="preserve"> </w:t>
      </w:r>
      <w:proofErr w:type="spellStart"/>
      <w:r w:rsidRPr="00437209">
        <w:rPr>
          <w:rFonts w:asciiTheme="majorBidi" w:hAnsiTheme="majorBidi"/>
          <w:i/>
          <w:iCs/>
          <w:lang w:val="en-ID"/>
        </w:rPr>
        <w:t>sakinah</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mawaddah</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wa</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rahmah</w:t>
      </w:r>
      <w:proofErr w:type="spellEnd"/>
      <w:r w:rsidRPr="00437209">
        <w:rPr>
          <w:rFonts w:asciiTheme="majorBidi" w:hAnsiTheme="majorBidi"/>
          <w:lang w:val="en-ID"/>
        </w:rPr>
        <w:t xml:space="preserve">, </w:t>
      </w:r>
      <w:proofErr w:type="spellStart"/>
      <w:r w:rsidRPr="00437209">
        <w:rPr>
          <w:rFonts w:asciiTheme="majorBidi" w:hAnsiTheme="majorBidi"/>
          <w:lang w:val="en-ID"/>
        </w:rPr>
        <w:t>konsep</w:t>
      </w:r>
      <w:proofErr w:type="spellEnd"/>
      <w:r w:rsidRPr="00437209">
        <w:rPr>
          <w:rFonts w:asciiTheme="majorBidi" w:hAnsiTheme="majorBidi"/>
          <w:lang w:val="en-ID"/>
        </w:rPr>
        <w:t xml:space="preserve"> yang </w:t>
      </w:r>
      <w:proofErr w:type="spellStart"/>
      <w:r w:rsidRPr="00437209">
        <w:rPr>
          <w:rFonts w:asciiTheme="majorBidi" w:hAnsiTheme="majorBidi"/>
          <w:lang w:val="en-ID"/>
        </w:rPr>
        <w:t>dipakai</w:t>
      </w:r>
      <w:proofErr w:type="spellEnd"/>
      <w:r w:rsidRPr="00437209">
        <w:rPr>
          <w:rFonts w:asciiTheme="majorBidi" w:hAnsiTheme="majorBidi"/>
          <w:lang w:val="en-ID"/>
        </w:rPr>
        <w:t xml:space="preserve"> </w:t>
      </w:r>
      <w:proofErr w:type="spellStart"/>
      <w:r w:rsidRPr="00437209">
        <w:rPr>
          <w:rFonts w:asciiTheme="majorBidi" w:hAnsiTheme="majorBidi"/>
          <w:lang w:val="en-ID"/>
        </w:rPr>
        <w:t>dalam</w:t>
      </w:r>
      <w:proofErr w:type="spellEnd"/>
      <w:r w:rsidRPr="00437209">
        <w:rPr>
          <w:rFonts w:asciiTheme="majorBidi" w:hAnsiTheme="majorBidi"/>
          <w:lang w:val="en-ID"/>
        </w:rPr>
        <w:t xml:space="preserve"> </w:t>
      </w:r>
      <w:proofErr w:type="spellStart"/>
      <w:r w:rsidRPr="00437209">
        <w:rPr>
          <w:rFonts w:asciiTheme="majorBidi" w:hAnsiTheme="majorBidi"/>
          <w:lang w:val="en-ID"/>
        </w:rPr>
        <w:t>penelitian</w:t>
      </w:r>
      <w:proofErr w:type="spellEnd"/>
      <w:r w:rsidRPr="00437209">
        <w:rPr>
          <w:rFonts w:asciiTheme="majorBidi" w:hAnsiTheme="majorBidi"/>
          <w:lang w:val="en-ID"/>
        </w:rPr>
        <w:t xml:space="preserve"> </w:t>
      </w:r>
      <w:proofErr w:type="spellStart"/>
      <w:r w:rsidRPr="00437209">
        <w:rPr>
          <w:rFonts w:asciiTheme="majorBidi" w:hAnsiTheme="majorBidi"/>
          <w:lang w:val="en-ID"/>
        </w:rPr>
        <w:t>ini</w:t>
      </w:r>
      <w:proofErr w:type="spellEnd"/>
      <w:r w:rsidRPr="00437209">
        <w:rPr>
          <w:rFonts w:asciiTheme="majorBidi" w:hAnsiTheme="majorBidi"/>
          <w:lang w:val="en-ID"/>
        </w:rPr>
        <w:t xml:space="preserve"> </w:t>
      </w:r>
      <w:proofErr w:type="spellStart"/>
      <w:r w:rsidRPr="00437209">
        <w:rPr>
          <w:rFonts w:asciiTheme="majorBidi" w:hAnsiTheme="majorBidi"/>
          <w:lang w:val="en-ID"/>
        </w:rPr>
        <w:t>adalah</w:t>
      </w:r>
      <w:proofErr w:type="spellEnd"/>
      <w:r w:rsidRPr="00437209">
        <w:rPr>
          <w:rFonts w:asciiTheme="majorBidi" w:hAnsiTheme="majorBidi"/>
          <w:lang w:val="en-ID"/>
        </w:rPr>
        <w:t xml:space="preserve"> </w:t>
      </w:r>
      <w:proofErr w:type="spellStart"/>
      <w:r w:rsidRPr="00437209">
        <w:rPr>
          <w:rFonts w:asciiTheme="majorBidi" w:hAnsiTheme="majorBidi"/>
          <w:lang w:val="en-ID"/>
        </w:rPr>
        <w:t>konsep</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w:t>
      </w:r>
      <w:proofErr w:type="spellEnd"/>
      <w:r w:rsidRPr="00437209">
        <w:rPr>
          <w:rFonts w:asciiTheme="majorBidi" w:hAnsiTheme="majorBidi"/>
          <w:lang w:val="en-ID"/>
        </w:rPr>
        <w:t xml:space="preserve">. </w:t>
      </w:r>
      <w:proofErr w:type="spellStart"/>
      <w:r w:rsidRPr="00437209">
        <w:rPr>
          <w:rFonts w:asciiTheme="majorBidi" w:hAnsiTheme="majorBidi"/>
          <w:lang w:val="en-ID"/>
        </w:rPr>
        <w:t>Mengapa</w:t>
      </w:r>
      <w:proofErr w:type="spellEnd"/>
      <w:r w:rsidRPr="00437209">
        <w:rPr>
          <w:rFonts w:asciiTheme="majorBidi" w:hAnsiTheme="majorBidi"/>
          <w:lang w:val="en-ID"/>
        </w:rPr>
        <w:t xml:space="preserve"> </w:t>
      </w:r>
      <w:proofErr w:type="spellStart"/>
      <w:r w:rsidRPr="00437209">
        <w:rPr>
          <w:rFonts w:asciiTheme="majorBidi" w:hAnsiTheme="majorBidi"/>
          <w:lang w:val="en-ID"/>
        </w:rPr>
        <w:t>konsep</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w:t>
      </w:r>
      <w:proofErr w:type="spellEnd"/>
      <w:r w:rsidRPr="00437209">
        <w:rPr>
          <w:rFonts w:asciiTheme="majorBidi" w:hAnsiTheme="majorBidi"/>
          <w:lang w:val="en-ID"/>
        </w:rPr>
        <w:t xml:space="preserve"> </w:t>
      </w:r>
      <w:proofErr w:type="spellStart"/>
      <w:r w:rsidRPr="00437209">
        <w:rPr>
          <w:rFonts w:asciiTheme="majorBidi" w:hAnsiTheme="majorBidi"/>
          <w:lang w:val="en-ID"/>
        </w:rPr>
        <w:t>karena</w:t>
      </w:r>
      <w:proofErr w:type="spellEnd"/>
      <w:r w:rsidRPr="00437209">
        <w:rPr>
          <w:rFonts w:asciiTheme="majorBidi" w:hAnsiTheme="majorBidi"/>
          <w:lang w:val="en-ID"/>
        </w:rPr>
        <w:t xml:space="preserve"> </w:t>
      </w:r>
      <w:proofErr w:type="spellStart"/>
      <w:r w:rsidRPr="00437209">
        <w:rPr>
          <w:rFonts w:asciiTheme="majorBidi" w:hAnsiTheme="majorBidi"/>
          <w:lang w:val="en-ID"/>
        </w:rPr>
        <w:t>konsep</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w:t>
      </w:r>
      <w:proofErr w:type="spellEnd"/>
      <w:r w:rsidRPr="00437209">
        <w:rPr>
          <w:rFonts w:asciiTheme="majorBidi" w:hAnsiTheme="majorBidi"/>
          <w:lang w:val="en-ID"/>
        </w:rPr>
        <w:t xml:space="preserve"> </w:t>
      </w:r>
      <w:proofErr w:type="spellStart"/>
      <w:r w:rsidRPr="00437209">
        <w:rPr>
          <w:rFonts w:asciiTheme="majorBidi" w:hAnsiTheme="majorBidi"/>
          <w:lang w:val="en-ID"/>
        </w:rPr>
        <w:t>mengalami</w:t>
      </w:r>
      <w:proofErr w:type="spellEnd"/>
      <w:r w:rsidRPr="00437209">
        <w:rPr>
          <w:rFonts w:asciiTheme="majorBidi" w:hAnsiTheme="majorBidi"/>
          <w:lang w:val="en-ID"/>
        </w:rPr>
        <w:t xml:space="preserve"> </w:t>
      </w:r>
      <w:proofErr w:type="spellStart"/>
      <w:r w:rsidRPr="00437209">
        <w:rPr>
          <w:rFonts w:asciiTheme="majorBidi" w:hAnsiTheme="majorBidi"/>
          <w:lang w:val="en-ID"/>
        </w:rPr>
        <w:t>stagnansi</w:t>
      </w:r>
      <w:proofErr w:type="spellEnd"/>
      <w:r w:rsidRPr="00437209">
        <w:rPr>
          <w:rFonts w:asciiTheme="majorBidi" w:hAnsiTheme="majorBidi"/>
          <w:lang w:val="en-ID"/>
        </w:rPr>
        <w:t xml:space="preserve">. </w:t>
      </w:r>
      <w:proofErr w:type="spellStart"/>
      <w:r w:rsidRPr="00437209">
        <w:rPr>
          <w:rFonts w:asciiTheme="majorBidi" w:hAnsiTheme="majorBidi"/>
          <w:lang w:val="en-ID"/>
        </w:rPr>
        <w:t>Konsep</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w:t>
      </w:r>
      <w:proofErr w:type="spellEnd"/>
      <w:r w:rsidRPr="00437209">
        <w:rPr>
          <w:rFonts w:asciiTheme="majorBidi" w:hAnsiTheme="majorBidi"/>
          <w:lang w:val="en-ID"/>
        </w:rPr>
        <w:t xml:space="preserve"> </w:t>
      </w:r>
      <w:proofErr w:type="spellStart"/>
      <w:r w:rsidRPr="00437209">
        <w:rPr>
          <w:rFonts w:asciiTheme="majorBidi" w:hAnsiTheme="majorBidi"/>
          <w:lang w:val="en-ID"/>
        </w:rPr>
        <w:t>antara</w:t>
      </w:r>
      <w:proofErr w:type="spellEnd"/>
      <w:r w:rsidRPr="00437209">
        <w:rPr>
          <w:rFonts w:asciiTheme="majorBidi" w:hAnsiTheme="majorBidi"/>
          <w:lang w:val="en-ID"/>
        </w:rPr>
        <w:t xml:space="preserve"> </w:t>
      </w:r>
      <w:proofErr w:type="spellStart"/>
      <w:r w:rsidRPr="00437209">
        <w:rPr>
          <w:rFonts w:asciiTheme="majorBidi" w:hAnsiTheme="majorBidi"/>
          <w:lang w:val="en-ID"/>
        </w:rPr>
        <w:t>pemerintah</w:t>
      </w:r>
      <w:proofErr w:type="spellEnd"/>
      <w:r w:rsidRPr="00437209">
        <w:rPr>
          <w:rFonts w:asciiTheme="majorBidi" w:hAnsiTheme="majorBidi"/>
          <w:lang w:val="en-ID"/>
        </w:rPr>
        <w:t xml:space="preserve"> dan agama </w:t>
      </w:r>
      <w:proofErr w:type="spellStart"/>
      <w:r w:rsidRPr="00437209">
        <w:rPr>
          <w:rFonts w:asciiTheme="majorBidi" w:hAnsiTheme="majorBidi"/>
          <w:lang w:val="en-ID"/>
        </w:rPr>
        <w:t>sama-sama</w:t>
      </w:r>
      <w:proofErr w:type="spellEnd"/>
      <w:r w:rsidRPr="00437209">
        <w:rPr>
          <w:rFonts w:asciiTheme="majorBidi" w:hAnsiTheme="majorBidi"/>
          <w:lang w:val="en-ID"/>
        </w:rPr>
        <w:t xml:space="preserve"> </w:t>
      </w:r>
      <w:proofErr w:type="spellStart"/>
      <w:r w:rsidRPr="00437209">
        <w:rPr>
          <w:rFonts w:asciiTheme="majorBidi" w:hAnsiTheme="majorBidi"/>
          <w:lang w:val="en-ID"/>
        </w:rPr>
        <w:t>memiliki</w:t>
      </w:r>
      <w:proofErr w:type="spellEnd"/>
      <w:r w:rsidRPr="00437209">
        <w:rPr>
          <w:rFonts w:asciiTheme="majorBidi" w:hAnsiTheme="majorBidi"/>
          <w:lang w:val="en-ID"/>
        </w:rPr>
        <w:t xml:space="preserve"> </w:t>
      </w:r>
      <w:proofErr w:type="spellStart"/>
      <w:r w:rsidRPr="00437209">
        <w:rPr>
          <w:rFonts w:asciiTheme="majorBidi" w:hAnsiTheme="majorBidi"/>
          <w:lang w:val="en-ID"/>
        </w:rPr>
        <w:t>aturan-aturan</w:t>
      </w:r>
      <w:proofErr w:type="spellEnd"/>
      <w:r w:rsidRPr="00437209">
        <w:rPr>
          <w:rFonts w:asciiTheme="majorBidi" w:hAnsiTheme="majorBidi"/>
          <w:lang w:val="en-ID"/>
        </w:rPr>
        <w:t xml:space="preserve">. Bisa </w:t>
      </w:r>
      <w:proofErr w:type="spellStart"/>
      <w:r w:rsidRPr="00437209">
        <w:rPr>
          <w:rFonts w:asciiTheme="majorBidi" w:hAnsiTheme="majorBidi"/>
          <w:lang w:val="en-ID"/>
        </w:rPr>
        <w:t>dikatakan</w:t>
      </w:r>
      <w:proofErr w:type="spellEnd"/>
      <w:r w:rsidRPr="00437209">
        <w:rPr>
          <w:rFonts w:asciiTheme="majorBidi" w:hAnsiTheme="majorBidi"/>
          <w:lang w:val="en-ID"/>
        </w:rPr>
        <w:t xml:space="preserve"> </w:t>
      </w:r>
      <w:proofErr w:type="spellStart"/>
      <w:r w:rsidRPr="00437209">
        <w:rPr>
          <w:rFonts w:asciiTheme="majorBidi" w:hAnsiTheme="majorBidi"/>
          <w:lang w:val="en-ID"/>
        </w:rPr>
        <w:t>aturan</w:t>
      </w:r>
      <w:proofErr w:type="spellEnd"/>
      <w:r w:rsidRPr="00437209">
        <w:rPr>
          <w:rFonts w:asciiTheme="majorBidi" w:hAnsiTheme="majorBidi"/>
          <w:lang w:val="en-ID"/>
        </w:rPr>
        <w:t xml:space="preserve"> </w:t>
      </w:r>
      <w:proofErr w:type="spellStart"/>
      <w:r w:rsidRPr="00437209">
        <w:rPr>
          <w:rFonts w:asciiTheme="majorBidi" w:hAnsiTheme="majorBidi"/>
          <w:lang w:val="en-ID"/>
        </w:rPr>
        <w:t>bumi</w:t>
      </w:r>
      <w:proofErr w:type="spellEnd"/>
      <w:r w:rsidRPr="00437209">
        <w:rPr>
          <w:rFonts w:asciiTheme="majorBidi" w:hAnsiTheme="majorBidi"/>
          <w:lang w:val="en-ID"/>
        </w:rPr>
        <w:t xml:space="preserve"> dan </w:t>
      </w:r>
      <w:proofErr w:type="spellStart"/>
      <w:r w:rsidRPr="00437209">
        <w:rPr>
          <w:rFonts w:asciiTheme="majorBidi" w:hAnsiTheme="majorBidi"/>
          <w:lang w:val="en-ID"/>
        </w:rPr>
        <w:t>aturan</w:t>
      </w:r>
      <w:proofErr w:type="spellEnd"/>
      <w:r w:rsidRPr="00437209">
        <w:rPr>
          <w:rFonts w:asciiTheme="majorBidi" w:hAnsiTheme="majorBidi"/>
          <w:lang w:val="en-ID"/>
        </w:rPr>
        <w:t xml:space="preserve"> </w:t>
      </w:r>
      <w:proofErr w:type="spellStart"/>
      <w:r w:rsidRPr="00437209">
        <w:rPr>
          <w:rFonts w:asciiTheme="majorBidi" w:hAnsiTheme="majorBidi"/>
          <w:lang w:val="en-ID"/>
        </w:rPr>
        <w:t>langit</w:t>
      </w:r>
      <w:proofErr w:type="spellEnd"/>
      <w:r w:rsidRPr="00437209">
        <w:rPr>
          <w:rFonts w:asciiTheme="majorBidi" w:hAnsiTheme="majorBidi"/>
          <w:lang w:val="en-ID"/>
        </w:rPr>
        <w:t xml:space="preserve">. Pada </w:t>
      </w:r>
      <w:proofErr w:type="spellStart"/>
      <w:r w:rsidRPr="00437209">
        <w:rPr>
          <w:rFonts w:asciiTheme="majorBidi" w:hAnsiTheme="majorBidi"/>
          <w:lang w:val="en-ID"/>
        </w:rPr>
        <w:t>kenyataannya</w:t>
      </w:r>
      <w:proofErr w:type="spellEnd"/>
      <w:r w:rsidRPr="00437209">
        <w:rPr>
          <w:rFonts w:asciiTheme="majorBidi" w:hAnsiTheme="majorBidi"/>
          <w:lang w:val="en-ID"/>
        </w:rPr>
        <w:t xml:space="preserve"> </w:t>
      </w:r>
      <w:proofErr w:type="spellStart"/>
      <w:r w:rsidRPr="00437209">
        <w:rPr>
          <w:rFonts w:asciiTheme="majorBidi" w:hAnsiTheme="majorBidi"/>
          <w:lang w:val="en-ID"/>
        </w:rPr>
        <w:t>saling</w:t>
      </w:r>
      <w:proofErr w:type="spellEnd"/>
      <w:r w:rsidRPr="00437209">
        <w:rPr>
          <w:rFonts w:asciiTheme="majorBidi" w:hAnsiTheme="majorBidi"/>
          <w:lang w:val="en-ID"/>
        </w:rPr>
        <w:t xml:space="preserve"> </w:t>
      </w:r>
      <w:proofErr w:type="spellStart"/>
      <w:r w:rsidRPr="00437209">
        <w:rPr>
          <w:rFonts w:asciiTheme="majorBidi" w:hAnsiTheme="majorBidi"/>
          <w:lang w:val="en-ID"/>
        </w:rPr>
        <w:t>berkesinambungan</w:t>
      </w:r>
      <w:proofErr w:type="spellEnd"/>
      <w:r w:rsidRPr="00437209">
        <w:rPr>
          <w:rFonts w:asciiTheme="majorBidi" w:hAnsiTheme="majorBidi"/>
          <w:lang w:val="en-ID"/>
        </w:rPr>
        <w:t xml:space="preserve"> </w:t>
      </w:r>
      <w:proofErr w:type="spellStart"/>
      <w:r w:rsidRPr="00437209">
        <w:rPr>
          <w:rFonts w:asciiTheme="majorBidi" w:hAnsiTheme="majorBidi"/>
          <w:lang w:val="en-ID"/>
        </w:rPr>
        <w:t>antara</w:t>
      </w:r>
      <w:proofErr w:type="spellEnd"/>
      <w:r w:rsidRPr="00437209">
        <w:rPr>
          <w:rFonts w:asciiTheme="majorBidi" w:hAnsiTheme="majorBidi"/>
          <w:lang w:val="en-ID"/>
        </w:rPr>
        <w:t xml:space="preserve"> program </w:t>
      </w:r>
      <w:proofErr w:type="spellStart"/>
      <w:r w:rsidRPr="00437209">
        <w:rPr>
          <w:rFonts w:asciiTheme="majorBidi" w:hAnsiTheme="majorBidi"/>
          <w:lang w:val="en-ID"/>
        </w:rPr>
        <w:t>pemerintah</w:t>
      </w:r>
      <w:proofErr w:type="spellEnd"/>
      <w:r w:rsidRPr="00437209">
        <w:rPr>
          <w:rFonts w:asciiTheme="majorBidi" w:hAnsiTheme="majorBidi"/>
          <w:lang w:val="en-ID"/>
        </w:rPr>
        <w:t xml:space="preserve"> </w:t>
      </w:r>
      <w:proofErr w:type="spellStart"/>
      <w:r w:rsidRPr="00437209">
        <w:rPr>
          <w:rFonts w:asciiTheme="majorBidi" w:hAnsiTheme="majorBidi"/>
          <w:lang w:val="en-ID"/>
        </w:rPr>
        <w:t>dengan</w:t>
      </w:r>
      <w:proofErr w:type="spellEnd"/>
      <w:r w:rsidRPr="00437209">
        <w:rPr>
          <w:rFonts w:asciiTheme="majorBidi" w:hAnsiTheme="majorBidi"/>
          <w:lang w:val="en-ID"/>
        </w:rPr>
        <w:t xml:space="preserve"> al-Qur’an. </w:t>
      </w:r>
      <w:proofErr w:type="spellStart"/>
      <w:r w:rsidRPr="00437209">
        <w:rPr>
          <w:rFonts w:asciiTheme="majorBidi" w:hAnsiTheme="majorBidi"/>
          <w:lang w:val="en-ID"/>
        </w:rPr>
        <w:t>Menurut</w:t>
      </w:r>
      <w:proofErr w:type="spellEnd"/>
      <w:r w:rsidRPr="00437209">
        <w:rPr>
          <w:rFonts w:asciiTheme="majorBidi" w:hAnsiTheme="majorBidi"/>
          <w:lang w:val="en-ID"/>
        </w:rPr>
        <w:t xml:space="preserve"> </w:t>
      </w:r>
      <w:proofErr w:type="spellStart"/>
      <w:r w:rsidRPr="00437209">
        <w:rPr>
          <w:rFonts w:asciiTheme="majorBidi" w:hAnsiTheme="majorBidi"/>
          <w:lang w:val="en-ID"/>
        </w:rPr>
        <w:t>penulis</w:t>
      </w:r>
      <w:proofErr w:type="spellEnd"/>
      <w:r w:rsidRPr="00437209">
        <w:rPr>
          <w:rFonts w:asciiTheme="majorBidi" w:hAnsiTheme="majorBidi"/>
          <w:lang w:val="en-ID"/>
        </w:rPr>
        <w:t xml:space="preserve"> </w:t>
      </w:r>
      <w:proofErr w:type="spellStart"/>
      <w:r w:rsidRPr="00437209">
        <w:rPr>
          <w:rFonts w:asciiTheme="majorBidi" w:hAnsiTheme="majorBidi"/>
          <w:lang w:val="en-ID"/>
        </w:rPr>
        <w:t>ayat-ayat</w:t>
      </w:r>
      <w:proofErr w:type="spellEnd"/>
      <w:r w:rsidRPr="00437209">
        <w:rPr>
          <w:rFonts w:asciiTheme="majorBidi" w:hAnsiTheme="majorBidi"/>
          <w:lang w:val="en-ID"/>
        </w:rPr>
        <w:t xml:space="preserve"> </w:t>
      </w:r>
      <w:proofErr w:type="spellStart"/>
      <w:r w:rsidRPr="00437209">
        <w:rPr>
          <w:rFonts w:asciiTheme="majorBidi" w:hAnsiTheme="majorBidi"/>
          <w:lang w:val="en-ID"/>
        </w:rPr>
        <w:t>mengenai</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w:t>
      </w:r>
      <w:proofErr w:type="spellEnd"/>
      <w:r w:rsidRPr="00437209">
        <w:rPr>
          <w:rFonts w:asciiTheme="majorBidi" w:hAnsiTheme="majorBidi"/>
          <w:lang w:val="en-ID"/>
        </w:rPr>
        <w:t xml:space="preserve"> </w:t>
      </w:r>
      <w:proofErr w:type="spellStart"/>
      <w:r w:rsidRPr="00437209">
        <w:rPr>
          <w:rFonts w:asciiTheme="majorBidi" w:hAnsiTheme="majorBidi"/>
          <w:lang w:val="en-ID"/>
        </w:rPr>
        <w:t>cukup</w:t>
      </w:r>
      <w:proofErr w:type="spellEnd"/>
      <w:r w:rsidRPr="00437209">
        <w:rPr>
          <w:rFonts w:asciiTheme="majorBidi" w:hAnsiTheme="majorBidi"/>
          <w:lang w:val="en-ID"/>
        </w:rPr>
        <w:t xml:space="preserve"> </w:t>
      </w:r>
      <w:proofErr w:type="spellStart"/>
      <w:r w:rsidRPr="00437209">
        <w:rPr>
          <w:rFonts w:asciiTheme="majorBidi" w:hAnsiTheme="majorBidi"/>
          <w:lang w:val="en-ID"/>
        </w:rPr>
        <w:t>banyak</w:t>
      </w:r>
      <w:proofErr w:type="spellEnd"/>
      <w:r w:rsidRPr="00437209">
        <w:rPr>
          <w:rFonts w:asciiTheme="majorBidi" w:hAnsiTheme="majorBidi"/>
          <w:lang w:val="en-ID"/>
        </w:rPr>
        <w:t xml:space="preserve"> di </w:t>
      </w:r>
      <w:proofErr w:type="spellStart"/>
      <w:r w:rsidRPr="00437209">
        <w:rPr>
          <w:rFonts w:asciiTheme="majorBidi" w:hAnsiTheme="majorBidi"/>
          <w:lang w:val="en-ID"/>
        </w:rPr>
        <w:t>dalam</w:t>
      </w:r>
      <w:proofErr w:type="spellEnd"/>
      <w:r w:rsidRPr="00437209">
        <w:rPr>
          <w:rFonts w:asciiTheme="majorBidi" w:hAnsiTheme="majorBidi"/>
          <w:lang w:val="en-ID"/>
        </w:rPr>
        <w:t xml:space="preserve"> al-Qur’an. Angka </w:t>
      </w:r>
      <w:proofErr w:type="spellStart"/>
      <w:r w:rsidRPr="00437209">
        <w:rPr>
          <w:rFonts w:asciiTheme="majorBidi" w:hAnsiTheme="majorBidi"/>
          <w:lang w:val="en-ID"/>
        </w:rPr>
        <w:t>mengenai</w:t>
      </w:r>
      <w:proofErr w:type="spellEnd"/>
      <w:r w:rsidRPr="00437209">
        <w:rPr>
          <w:rFonts w:asciiTheme="majorBidi" w:hAnsiTheme="majorBidi"/>
          <w:lang w:val="en-ID"/>
        </w:rPr>
        <w:t xml:space="preserve"> </w:t>
      </w:r>
      <w:proofErr w:type="spellStart"/>
      <w:r w:rsidRPr="00437209">
        <w:rPr>
          <w:rFonts w:asciiTheme="majorBidi" w:hAnsiTheme="majorBidi"/>
          <w:lang w:val="en-ID"/>
        </w:rPr>
        <w:t>hidup</w:t>
      </w:r>
      <w:proofErr w:type="spellEnd"/>
      <w:r w:rsidRPr="00437209">
        <w:rPr>
          <w:rFonts w:asciiTheme="majorBidi" w:hAnsiTheme="majorBidi"/>
          <w:lang w:val="en-ID"/>
        </w:rPr>
        <w:t xml:space="preserve"> </w:t>
      </w:r>
      <w:proofErr w:type="spellStart"/>
      <w:r w:rsidRPr="00437209">
        <w:rPr>
          <w:rFonts w:asciiTheme="majorBidi" w:hAnsiTheme="majorBidi"/>
          <w:lang w:val="en-ID"/>
        </w:rPr>
        <w:t>kekeluargaan</w:t>
      </w:r>
      <w:proofErr w:type="spellEnd"/>
      <w:r w:rsidRPr="00437209">
        <w:rPr>
          <w:rFonts w:asciiTheme="majorBidi" w:hAnsiTheme="majorBidi"/>
          <w:lang w:val="en-ID"/>
        </w:rPr>
        <w:t xml:space="preserve"> </w:t>
      </w:r>
      <w:proofErr w:type="spellStart"/>
      <w:r w:rsidRPr="00437209">
        <w:rPr>
          <w:rFonts w:asciiTheme="majorBidi" w:hAnsiTheme="majorBidi"/>
          <w:lang w:val="en-ID"/>
        </w:rPr>
        <w:t>ini</w:t>
      </w:r>
      <w:proofErr w:type="spellEnd"/>
      <w:r w:rsidRPr="00437209">
        <w:rPr>
          <w:rFonts w:asciiTheme="majorBidi" w:hAnsiTheme="majorBidi"/>
          <w:lang w:val="en-ID"/>
        </w:rPr>
        <w:t xml:space="preserve"> </w:t>
      </w:r>
      <w:proofErr w:type="spellStart"/>
      <w:r w:rsidRPr="00437209">
        <w:rPr>
          <w:rFonts w:asciiTheme="majorBidi" w:hAnsiTheme="majorBidi"/>
          <w:lang w:val="en-ID"/>
        </w:rPr>
        <w:t>banyak</w:t>
      </w:r>
      <w:proofErr w:type="spellEnd"/>
      <w:r w:rsidRPr="00437209">
        <w:rPr>
          <w:rFonts w:asciiTheme="majorBidi" w:hAnsiTheme="majorBidi"/>
          <w:lang w:val="en-ID"/>
        </w:rPr>
        <w:t xml:space="preserve"> di </w:t>
      </w:r>
      <w:proofErr w:type="spellStart"/>
      <w:r w:rsidRPr="00437209">
        <w:rPr>
          <w:rFonts w:asciiTheme="majorBidi" w:hAnsiTheme="majorBidi"/>
          <w:lang w:val="en-ID"/>
        </w:rPr>
        <w:t>dalam</w:t>
      </w:r>
      <w:proofErr w:type="spellEnd"/>
      <w:r w:rsidRPr="00437209">
        <w:rPr>
          <w:rFonts w:asciiTheme="majorBidi" w:hAnsiTheme="majorBidi"/>
          <w:lang w:val="en-ID"/>
        </w:rPr>
        <w:t xml:space="preserve"> al-Qur’an </w:t>
      </w:r>
      <w:proofErr w:type="spellStart"/>
      <w:r w:rsidRPr="00437209">
        <w:rPr>
          <w:rFonts w:asciiTheme="majorBidi" w:hAnsiTheme="majorBidi"/>
          <w:lang w:val="en-ID"/>
        </w:rPr>
        <w:t>karena</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w:t>
      </w:r>
      <w:proofErr w:type="spellEnd"/>
      <w:r w:rsidRPr="00437209">
        <w:rPr>
          <w:rFonts w:asciiTheme="majorBidi" w:hAnsiTheme="majorBidi"/>
          <w:lang w:val="en-ID"/>
        </w:rPr>
        <w:t xml:space="preserve"> </w:t>
      </w:r>
      <w:proofErr w:type="spellStart"/>
      <w:r w:rsidRPr="00437209">
        <w:rPr>
          <w:rFonts w:asciiTheme="majorBidi" w:hAnsiTheme="majorBidi"/>
          <w:lang w:val="en-ID"/>
        </w:rPr>
        <w:t>merupakan</w:t>
      </w:r>
      <w:proofErr w:type="spellEnd"/>
      <w:r w:rsidRPr="00437209">
        <w:rPr>
          <w:rFonts w:asciiTheme="majorBidi" w:hAnsiTheme="majorBidi"/>
          <w:lang w:val="en-ID"/>
        </w:rPr>
        <w:t xml:space="preserve"> unit </w:t>
      </w:r>
      <w:proofErr w:type="spellStart"/>
      <w:r w:rsidRPr="00437209">
        <w:rPr>
          <w:rFonts w:asciiTheme="majorBidi" w:hAnsiTheme="majorBidi"/>
          <w:lang w:val="en-ID"/>
        </w:rPr>
        <w:t>terkecil</w:t>
      </w:r>
      <w:proofErr w:type="spellEnd"/>
      <w:r w:rsidRPr="00437209">
        <w:rPr>
          <w:rFonts w:asciiTheme="majorBidi" w:hAnsiTheme="majorBidi"/>
          <w:lang w:val="en-ID"/>
        </w:rPr>
        <w:t xml:space="preserve"> </w:t>
      </w:r>
      <w:proofErr w:type="spellStart"/>
      <w:r w:rsidRPr="00437209">
        <w:rPr>
          <w:rFonts w:asciiTheme="majorBidi" w:hAnsiTheme="majorBidi"/>
          <w:lang w:val="en-ID"/>
        </w:rPr>
        <w:t>dalam</w:t>
      </w:r>
      <w:proofErr w:type="spellEnd"/>
      <w:r w:rsidRPr="00437209">
        <w:rPr>
          <w:rFonts w:asciiTheme="majorBidi" w:hAnsiTheme="majorBidi"/>
          <w:lang w:val="en-ID"/>
        </w:rPr>
        <w:t xml:space="preserve"> </w:t>
      </w:r>
      <w:proofErr w:type="spellStart"/>
      <w:r w:rsidRPr="00437209">
        <w:rPr>
          <w:rFonts w:asciiTheme="majorBidi" w:hAnsiTheme="majorBidi"/>
          <w:lang w:val="en-ID"/>
        </w:rPr>
        <w:t>tiap-tiap</w:t>
      </w:r>
      <w:proofErr w:type="spellEnd"/>
      <w:r w:rsidRPr="00437209">
        <w:rPr>
          <w:rFonts w:asciiTheme="majorBidi" w:hAnsiTheme="majorBidi"/>
          <w:lang w:val="en-ID"/>
        </w:rPr>
        <w:t xml:space="preserve"> </w:t>
      </w:r>
      <w:proofErr w:type="spellStart"/>
      <w:r w:rsidRPr="00437209">
        <w:rPr>
          <w:rFonts w:asciiTheme="majorBidi" w:hAnsiTheme="majorBidi"/>
          <w:lang w:val="en-ID"/>
        </w:rPr>
        <w:t>masyarakat</w:t>
      </w:r>
      <w:proofErr w:type="spellEnd"/>
      <w:r w:rsidRPr="00437209">
        <w:rPr>
          <w:rFonts w:asciiTheme="majorBidi" w:hAnsiTheme="majorBidi"/>
          <w:lang w:val="en-ID"/>
        </w:rPr>
        <w:t>.</w:t>
      </w:r>
    </w:p>
    <w:p w14:paraId="5C7C9BF0" w14:textId="77777777" w:rsidR="00CF22F5" w:rsidRPr="00437209" w:rsidRDefault="00CF22F5" w:rsidP="00CF22F5">
      <w:pPr>
        <w:spacing w:after="0" w:line="240" w:lineRule="auto"/>
        <w:ind w:firstLine="426"/>
        <w:jc w:val="both"/>
        <w:rPr>
          <w:rFonts w:asciiTheme="majorBidi" w:hAnsiTheme="majorBidi"/>
          <w:lang w:val="en-ID"/>
        </w:rPr>
      </w:pPr>
      <w:proofErr w:type="spellStart"/>
      <w:r w:rsidRPr="00437209">
        <w:rPr>
          <w:rFonts w:asciiTheme="majorBidi" w:hAnsiTheme="majorBidi"/>
          <w:lang w:val="en-ID"/>
        </w:rPr>
        <w:t>Keluarga</w:t>
      </w:r>
      <w:proofErr w:type="spellEnd"/>
      <w:r w:rsidRPr="00437209">
        <w:rPr>
          <w:rFonts w:asciiTheme="majorBidi" w:hAnsiTheme="majorBidi"/>
          <w:lang w:val="en-ID"/>
        </w:rPr>
        <w:t xml:space="preserve"> yang </w:t>
      </w:r>
      <w:proofErr w:type="spellStart"/>
      <w:r w:rsidRPr="00437209">
        <w:rPr>
          <w:rFonts w:asciiTheme="majorBidi" w:hAnsiTheme="majorBidi"/>
          <w:lang w:val="en-ID"/>
        </w:rPr>
        <w:t>baik</w:t>
      </w:r>
      <w:proofErr w:type="spellEnd"/>
      <w:r w:rsidRPr="00437209">
        <w:rPr>
          <w:rFonts w:asciiTheme="majorBidi" w:hAnsiTheme="majorBidi"/>
          <w:lang w:val="en-ID"/>
        </w:rPr>
        <w:t xml:space="preserve">, </w:t>
      </w:r>
      <w:proofErr w:type="spellStart"/>
      <w:r w:rsidRPr="00437209">
        <w:rPr>
          <w:rFonts w:asciiTheme="majorBidi" w:hAnsiTheme="majorBidi"/>
          <w:lang w:val="en-ID"/>
        </w:rPr>
        <w:t>makmur</w:t>
      </w:r>
      <w:proofErr w:type="spellEnd"/>
      <w:r w:rsidRPr="00437209">
        <w:rPr>
          <w:rFonts w:asciiTheme="majorBidi" w:hAnsiTheme="majorBidi"/>
          <w:lang w:val="en-ID"/>
        </w:rPr>
        <w:t xml:space="preserve">, dan </w:t>
      </w:r>
      <w:proofErr w:type="spellStart"/>
      <w:r w:rsidRPr="00437209">
        <w:rPr>
          <w:rFonts w:asciiTheme="majorBidi" w:hAnsiTheme="majorBidi"/>
          <w:lang w:val="en-ID"/>
        </w:rPr>
        <w:t>bahagia</w:t>
      </w:r>
      <w:proofErr w:type="spellEnd"/>
      <w:r w:rsidRPr="00437209">
        <w:rPr>
          <w:rFonts w:asciiTheme="majorBidi" w:hAnsiTheme="majorBidi"/>
          <w:lang w:val="en-ID"/>
        </w:rPr>
        <w:t xml:space="preserve"> </w:t>
      </w:r>
      <w:proofErr w:type="spellStart"/>
      <w:r w:rsidRPr="00437209">
        <w:rPr>
          <w:rFonts w:asciiTheme="majorBidi" w:hAnsiTheme="majorBidi"/>
          <w:lang w:val="en-ID"/>
        </w:rPr>
        <w:t>tersusun</w:t>
      </w:r>
      <w:proofErr w:type="spellEnd"/>
      <w:r w:rsidRPr="00437209">
        <w:rPr>
          <w:rFonts w:asciiTheme="majorBidi" w:hAnsiTheme="majorBidi"/>
          <w:lang w:val="en-ID"/>
        </w:rPr>
        <w:t xml:space="preserve"> </w:t>
      </w:r>
      <w:proofErr w:type="spellStart"/>
      <w:r w:rsidRPr="00437209">
        <w:rPr>
          <w:rFonts w:asciiTheme="majorBidi" w:hAnsiTheme="majorBidi"/>
          <w:lang w:val="en-ID"/>
        </w:rPr>
        <w:t>secara</w:t>
      </w:r>
      <w:proofErr w:type="spellEnd"/>
      <w:r w:rsidRPr="00437209">
        <w:rPr>
          <w:rFonts w:asciiTheme="majorBidi" w:hAnsiTheme="majorBidi"/>
          <w:lang w:val="en-ID"/>
        </w:rPr>
        <w:t xml:space="preserve"> </w:t>
      </w:r>
      <w:proofErr w:type="spellStart"/>
      <w:r w:rsidRPr="00437209">
        <w:rPr>
          <w:rFonts w:asciiTheme="majorBidi" w:hAnsiTheme="majorBidi"/>
          <w:lang w:val="en-ID"/>
        </w:rPr>
        <w:t>baik</w:t>
      </w:r>
      <w:proofErr w:type="spellEnd"/>
      <w:r w:rsidRPr="00437209">
        <w:rPr>
          <w:rFonts w:asciiTheme="majorBidi" w:hAnsiTheme="majorBidi"/>
          <w:lang w:val="en-ID"/>
        </w:rPr>
        <w:t xml:space="preserve"> </w:t>
      </w:r>
      <w:proofErr w:type="spellStart"/>
      <w:r w:rsidRPr="00437209">
        <w:rPr>
          <w:rFonts w:asciiTheme="majorBidi" w:hAnsiTheme="majorBidi"/>
          <w:lang w:val="en-ID"/>
        </w:rPr>
        <w:t>dalam</w:t>
      </w:r>
      <w:proofErr w:type="spellEnd"/>
      <w:r w:rsidRPr="00437209">
        <w:rPr>
          <w:rFonts w:asciiTheme="majorBidi" w:hAnsiTheme="majorBidi"/>
          <w:lang w:val="en-ID"/>
        </w:rPr>
        <w:t xml:space="preserve"> </w:t>
      </w:r>
      <w:proofErr w:type="spellStart"/>
      <w:r w:rsidRPr="00437209">
        <w:rPr>
          <w:rFonts w:asciiTheme="majorBidi" w:hAnsiTheme="majorBidi"/>
          <w:lang w:val="en-ID"/>
        </w:rPr>
        <w:t>masyarakat</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Keluarga-keluarga</w:t>
      </w:r>
      <w:proofErr w:type="spellEnd"/>
      <w:r w:rsidRPr="00437209">
        <w:rPr>
          <w:rFonts w:asciiTheme="majorBidi" w:hAnsiTheme="majorBidi"/>
          <w:lang w:val="en-ID"/>
        </w:rPr>
        <w:t xml:space="preserve"> yang </w:t>
      </w:r>
      <w:proofErr w:type="spellStart"/>
      <w:r w:rsidRPr="00437209">
        <w:rPr>
          <w:rFonts w:asciiTheme="majorBidi" w:hAnsiTheme="majorBidi"/>
          <w:lang w:val="en-ID"/>
        </w:rPr>
        <w:t>tidak</w:t>
      </w:r>
      <w:proofErr w:type="spellEnd"/>
      <w:r w:rsidRPr="00437209">
        <w:rPr>
          <w:rFonts w:asciiTheme="majorBidi" w:hAnsiTheme="majorBidi"/>
          <w:lang w:val="en-ID"/>
        </w:rPr>
        <w:t xml:space="preserve"> </w:t>
      </w:r>
      <w:proofErr w:type="spellStart"/>
      <w:r w:rsidRPr="00437209">
        <w:rPr>
          <w:rFonts w:asciiTheme="majorBidi" w:hAnsiTheme="majorBidi"/>
          <w:lang w:val="en-ID"/>
        </w:rPr>
        <w:t>kuat</w:t>
      </w:r>
      <w:proofErr w:type="spellEnd"/>
      <w:r w:rsidRPr="00437209">
        <w:rPr>
          <w:rFonts w:asciiTheme="majorBidi" w:hAnsiTheme="majorBidi"/>
          <w:lang w:val="en-ID"/>
        </w:rPr>
        <w:t xml:space="preserve"> </w:t>
      </w:r>
      <w:proofErr w:type="spellStart"/>
      <w:r w:rsidRPr="00437209">
        <w:rPr>
          <w:rFonts w:asciiTheme="majorBidi" w:hAnsiTheme="majorBidi"/>
          <w:lang w:val="en-ID"/>
        </w:rPr>
        <w:t>ikatannya</w:t>
      </w:r>
      <w:proofErr w:type="spellEnd"/>
      <w:r w:rsidRPr="00437209">
        <w:rPr>
          <w:rFonts w:asciiTheme="majorBidi" w:hAnsiTheme="majorBidi"/>
          <w:lang w:val="en-ID"/>
        </w:rPr>
        <w:t xml:space="preserve">, </w:t>
      </w:r>
      <w:proofErr w:type="spellStart"/>
      <w:r w:rsidRPr="00437209">
        <w:rPr>
          <w:rFonts w:asciiTheme="majorBidi" w:hAnsiTheme="majorBidi"/>
          <w:lang w:val="en-ID"/>
        </w:rPr>
        <w:t>tidak</w:t>
      </w:r>
      <w:proofErr w:type="spellEnd"/>
      <w:r w:rsidRPr="00437209">
        <w:rPr>
          <w:rFonts w:asciiTheme="majorBidi" w:hAnsiTheme="majorBidi"/>
          <w:lang w:val="en-ID"/>
        </w:rPr>
        <w:t xml:space="preserve"> </w:t>
      </w:r>
      <w:proofErr w:type="spellStart"/>
      <w:r w:rsidRPr="00437209">
        <w:rPr>
          <w:rFonts w:asciiTheme="majorBidi" w:hAnsiTheme="majorBidi"/>
          <w:lang w:val="en-ID"/>
        </w:rPr>
        <w:t>akan</w:t>
      </w:r>
      <w:proofErr w:type="spellEnd"/>
      <w:r w:rsidRPr="00437209">
        <w:rPr>
          <w:rFonts w:asciiTheme="majorBidi" w:hAnsiTheme="majorBidi"/>
          <w:lang w:val="en-ID"/>
        </w:rPr>
        <w:t xml:space="preserve"> </w:t>
      </w:r>
      <w:proofErr w:type="spellStart"/>
      <w:r w:rsidRPr="00437209">
        <w:rPr>
          <w:rFonts w:asciiTheme="majorBidi" w:hAnsiTheme="majorBidi"/>
          <w:lang w:val="en-ID"/>
        </w:rPr>
        <w:t>dapat</w:t>
      </w:r>
      <w:proofErr w:type="spellEnd"/>
      <w:r w:rsidRPr="00437209">
        <w:rPr>
          <w:rFonts w:asciiTheme="majorBidi" w:hAnsiTheme="majorBidi"/>
          <w:lang w:val="en-ID"/>
        </w:rPr>
        <w:t xml:space="preserve"> </w:t>
      </w:r>
      <w:proofErr w:type="spellStart"/>
      <w:r w:rsidRPr="00437209">
        <w:rPr>
          <w:rFonts w:asciiTheme="majorBidi" w:hAnsiTheme="majorBidi"/>
          <w:lang w:val="en-ID"/>
        </w:rPr>
        <w:t>membentuk</w:t>
      </w:r>
      <w:proofErr w:type="spellEnd"/>
      <w:r w:rsidRPr="00437209">
        <w:rPr>
          <w:rFonts w:asciiTheme="majorBidi" w:hAnsiTheme="majorBidi"/>
          <w:lang w:val="en-ID"/>
        </w:rPr>
        <w:t xml:space="preserve"> </w:t>
      </w:r>
      <w:proofErr w:type="spellStart"/>
      <w:r w:rsidRPr="00437209">
        <w:rPr>
          <w:rFonts w:asciiTheme="majorBidi" w:hAnsiTheme="majorBidi"/>
          <w:lang w:val="en-ID"/>
        </w:rPr>
        <w:t>masyarakat</w:t>
      </w:r>
      <w:proofErr w:type="spellEnd"/>
      <w:r w:rsidRPr="00437209">
        <w:rPr>
          <w:rFonts w:asciiTheme="majorBidi" w:hAnsiTheme="majorBidi"/>
          <w:lang w:val="en-ID"/>
        </w:rPr>
        <w:t xml:space="preserve"> yang </w:t>
      </w:r>
      <w:proofErr w:type="spellStart"/>
      <w:r w:rsidRPr="00437209">
        <w:rPr>
          <w:rFonts w:asciiTheme="majorBidi" w:hAnsiTheme="majorBidi"/>
          <w:lang w:val="en-ID"/>
        </w:rPr>
        <w:t>baik</w:t>
      </w:r>
      <w:proofErr w:type="spellEnd"/>
      <w:r w:rsidRPr="00437209">
        <w:rPr>
          <w:rFonts w:asciiTheme="majorBidi" w:hAnsiTheme="majorBidi"/>
          <w:lang w:val="en-ID"/>
        </w:rPr>
        <w:t xml:space="preserve">. Oleh </w:t>
      </w:r>
      <w:proofErr w:type="spellStart"/>
      <w:r w:rsidRPr="00437209">
        <w:rPr>
          <w:rFonts w:asciiTheme="majorBidi" w:hAnsiTheme="majorBidi"/>
          <w:lang w:val="en-ID"/>
        </w:rPr>
        <w:t>karena</w:t>
      </w:r>
      <w:proofErr w:type="spellEnd"/>
      <w:r w:rsidRPr="00437209">
        <w:rPr>
          <w:rFonts w:asciiTheme="majorBidi" w:hAnsiTheme="majorBidi"/>
          <w:lang w:val="en-ID"/>
        </w:rPr>
        <w:t xml:space="preserve"> </w:t>
      </w:r>
      <w:proofErr w:type="spellStart"/>
      <w:r w:rsidRPr="00437209">
        <w:rPr>
          <w:rFonts w:asciiTheme="majorBidi" w:hAnsiTheme="majorBidi"/>
          <w:lang w:val="en-ID"/>
        </w:rPr>
        <w:t>itu</w:t>
      </w:r>
      <w:proofErr w:type="spellEnd"/>
      <w:r w:rsidRPr="00437209">
        <w:rPr>
          <w:rFonts w:asciiTheme="majorBidi" w:hAnsiTheme="majorBidi"/>
          <w:lang w:val="en-ID"/>
        </w:rPr>
        <w:t xml:space="preserve">, </w:t>
      </w:r>
      <w:proofErr w:type="spellStart"/>
      <w:r w:rsidRPr="00437209">
        <w:rPr>
          <w:rFonts w:asciiTheme="majorBidi" w:hAnsiTheme="majorBidi"/>
          <w:lang w:val="en-ID"/>
        </w:rPr>
        <w:t>keteguhan</w:t>
      </w:r>
      <w:proofErr w:type="spellEnd"/>
      <w:r w:rsidRPr="00437209">
        <w:rPr>
          <w:rFonts w:asciiTheme="majorBidi" w:hAnsiTheme="majorBidi"/>
          <w:lang w:val="en-ID"/>
        </w:rPr>
        <w:t xml:space="preserve"> </w:t>
      </w:r>
      <w:proofErr w:type="spellStart"/>
      <w:r w:rsidRPr="00437209">
        <w:rPr>
          <w:rFonts w:asciiTheme="majorBidi" w:hAnsiTheme="majorBidi"/>
          <w:lang w:val="en-ID"/>
        </w:rPr>
        <w:t>ikatan</w:t>
      </w:r>
      <w:proofErr w:type="spellEnd"/>
      <w:r w:rsidRPr="00437209">
        <w:rPr>
          <w:rFonts w:asciiTheme="majorBidi" w:hAnsiTheme="majorBidi"/>
          <w:lang w:val="en-ID"/>
        </w:rPr>
        <w:t xml:space="preserve"> </w:t>
      </w:r>
      <w:proofErr w:type="spellStart"/>
      <w:r w:rsidRPr="00437209">
        <w:rPr>
          <w:rFonts w:asciiTheme="majorBidi" w:hAnsiTheme="majorBidi"/>
          <w:lang w:val="en-ID"/>
        </w:rPr>
        <w:t>kekeluargaan</w:t>
      </w:r>
      <w:proofErr w:type="spellEnd"/>
      <w:r w:rsidRPr="00437209">
        <w:rPr>
          <w:rFonts w:asciiTheme="majorBidi" w:hAnsiTheme="majorBidi"/>
          <w:lang w:val="en-ID"/>
        </w:rPr>
        <w:t xml:space="preserve"> </w:t>
      </w:r>
      <w:proofErr w:type="spellStart"/>
      <w:r w:rsidRPr="00437209">
        <w:rPr>
          <w:rFonts w:asciiTheme="majorBidi" w:hAnsiTheme="majorBidi"/>
          <w:lang w:val="en-ID"/>
        </w:rPr>
        <w:t>perlu</w:t>
      </w:r>
      <w:proofErr w:type="spellEnd"/>
      <w:r w:rsidRPr="00437209">
        <w:rPr>
          <w:rFonts w:asciiTheme="majorBidi" w:hAnsiTheme="majorBidi"/>
          <w:lang w:val="en-ID"/>
        </w:rPr>
        <w:t xml:space="preserve"> </w:t>
      </w:r>
      <w:proofErr w:type="spellStart"/>
      <w:r w:rsidRPr="00437209">
        <w:rPr>
          <w:rFonts w:asciiTheme="majorBidi" w:hAnsiTheme="majorBidi"/>
          <w:lang w:val="en-ID"/>
        </w:rPr>
        <w:t>dipelihara</w:t>
      </w:r>
      <w:proofErr w:type="spellEnd"/>
      <w:r w:rsidRPr="00437209">
        <w:rPr>
          <w:rFonts w:asciiTheme="majorBidi" w:hAnsiTheme="majorBidi"/>
          <w:lang w:val="en-ID"/>
        </w:rPr>
        <w:t xml:space="preserve"> </w:t>
      </w:r>
      <w:proofErr w:type="spellStart"/>
      <w:r w:rsidRPr="00437209">
        <w:rPr>
          <w:rFonts w:asciiTheme="majorBidi" w:hAnsiTheme="majorBidi"/>
          <w:lang w:val="en-ID"/>
        </w:rPr>
        <w:t>Dalam</w:t>
      </w:r>
      <w:proofErr w:type="spellEnd"/>
      <w:r w:rsidRPr="00437209">
        <w:rPr>
          <w:rFonts w:asciiTheme="majorBidi" w:hAnsiTheme="majorBidi"/>
          <w:lang w:val="en-ID"/>
        </w:rPr>
        <w:t xml:space="preserve"> </w:t>
      </w:r>
      <w:proofErr w:type="spellStart"/>
      <w:r w:rsidRPr="00437209">
        <w:rPr>
          <w:rFonts w:asciiTheme="majorBidi" w:hAnsiTheme="majorBidi"/>
          <w:lang w:val="en-ID"/>
        </w:rPr>
        <w:t>hubungan</w:t>
      </w:r>
      <w:proofErr w:type="spellEnd"/>
      <w:r w:rsidRPr="00437209">
        <w:rPr>
          <w:rFonts w:asciiTheme="majorBidi" w:hAnsiTheme="majorBidi"/>
          <w:lang w:val="en-ID"/>
        </w:rPr>
        <w:t xml:space="preserve"> </w:t>
      </w:r>
      <w:proofErr w:type="spellStart"/>
      <w:r w:rsidRPr="00437209">
        <w:rPr>
          <w:rFonts w:asciiTheme="majorBidi" w:hAnsiTheme="majorBidi"/>
          <w:lang w:val="en-ID"/>
        </w:rPr>
        <w:t>ini</w:t>
      </w:r>
      <w:proofErr w:type="spellEnd"/>
      <w:r w:rsidRPr="00437209">
        <w:rPr>
          <w:rFonts w:asciiTheme="majorBidi" w:hAnsiTheme="majorBidi"/>
          <w:lang w:val="en-ID"/>
        </w:rPr>
        <w:t xml:space="preserve">, </w:t>
      </w:r>
      <w:proofErr w:type="spellStart"/>
      <w:r w:rsidRPr="00437209">
        <w:rPr>
          <w:rFonts w:asciiTheme="majorBidi" w:hAnsiTheme="majorBidi"/>
          <w:lang w:val="en-ID"/>
        </w:rPr>
        <w:t>baik</w:t>
      </w:r>
      <w:proofErr w:type="spellEnd"/>
      <w:r w:rsidRPr="00437209">
        <w:rPr>
          <w:rFonts w:asciiTheme="majorBidi" w:hAnsiTheme="majorBidi"/>
          <w:lang w:val="en-ID"/>
        </w:rPr>
        <w:t xml:space="preserve"> </w:t>
      </w:r>
      <w:proofErr w:type="spellStart"/>
      <w:r w:rsidRPr="00437209">
        <w:rPr>
          <w:rFonts w:asciiTheme="majorBidi" w:hAnsiTheme="majorBidi"/>
          <w:lang w:val="en-ID"/>
        </w:rPr>
        <w:t>diingat</w:t>
      </w:r>
      <w:proofErr w:type="spellEnd"/>
      <w:r w:rsidRPr="00437209">
        <w:rPr>
          <w:rFonts w:asciiTheme="majorBidi" w:hAnsiTheme="majorBidi"/>
          <w:lang w:val="en-ID"/>
        </w:rPr>
        <w:t xml:space="preserve"> </w:t>
      </w:r>
      <w:proofErr w:type="spellStart"/>
      <w:r w:rsidRPr="00437209">
        <w:rPr>
          <w:rFonts w:asciiTheme="majorBidi" w:hAnsiTheme="majorBidi"/>
          <w:lang w:val="en-ID"/>
        </w:rPr>
        <w:t>bahwa</w:t>
      </w:r>
      <w:proofErr w:type="spellEnd"/>
      <w:r w:rsidRPr="00437209">
        <w:rPr>
          <w:rFonts w:asciiTheme="majorBidi" w:hAnsiTheme="majorBidi"/>
          <w:lang w:val="en-ID"/>
        </w:rPr>
        <w:t xml:space="preserve"> </w:t>
      </w:r>
      <w:proofErr w:type="spellStart"/>
      <w:r w:rsidRPr="00437209">
        <w:rPr>
          <w:rFonts w:asciiTheme="majorBidi" w:hAnsiTheme="majorBidi"/>
          <w:lang w:val="en-ID"/>
        </w:rPr>
        <w:t>tujuan</w:t>
      </w:r>
      <w:proofErr w:type="spellEnd"/>
      <w:r w:rsidRPr="00437209">
        <w:rPr>
          <w:rFonts w:asciiTheme="majorBidi" w:hAnsiTheme="majorBidi"/>
          <w:lang w:val="en-ID"/>
        </w:rPr>
        <w:t xml:space="preserve"> ibadah </w:t>
      </w:r>
      <w:proofErr w:type="spellStart"/>
      <w:r w:rsidRPr="00437209">
        <w:rPr>
          <w:rFonts w:asciiTheme="majorBidi" w:hAnsiTheme="majorBidi"/>
          <w:lang w:val="en-ID"/>
        </w:rPr>
        <w:t>dalam</w:t>
      </w:r>
      <w:proofErr w:type="spellEnd"/>
      <w:r w:rsidRPr="00437209">
        <w:rPr>
          <w:rFonts w:asciiTheme="majorBidi" w:hAnsiTheme="majorBidi"/>
          <w:lang w:val="en-ID"/>
        </w:rPr>
        <w:t xml:space="preserve"> Islam </w:t>
      </w:r>
      <w:proofErr w:type="spellStart"/>
      <w:r w:rsidRPr="00437209">
        <w:rPr>
          <w:rFonts w:asciiTheme="majorBidi" w:hAnsiTheme="majorBidi"/>
          <w:lang w:val="en-ID"/>
        </w:rPr>
        <w:t>ialah</w:t>
      </w:r>
      <w:proofErr w:type="spellEnd"/>
      <w:r w:rsidRPr="00437209">
        <w:rPr>
          <w:rFonts w:asciiTheme="majorBidi" w:hAnsiTheme="majorBidi"/>
          <w:lang w:val="en-ID"/>
        </w:rPr>
        <w:t xml:space="preserve"> </w:t>
      </w:r>
      <w:proofErr w:type="spellStart"/>
      <w:r w:rsidRPr="00437209">
        <w:rPr>
          <w:rFonts w:asciiTheme="majorBidi" w:hAnsiTheme="majorBidi"/>
          <w:lang w:val="en-ID"/>
        </w:rPr>
        <w:t>membentuk</w:t>
      </w:r>
      <w:proofErr w:type="spellEnd"/>
      <w:r w:rsidRPr="00437209">
        <w:rPr>
          <w:rFonts w:asciiTheme="majorBidi" w:hAnsiTheme="majorBidi"/>
          <w:lang w:val="en-ID"/>
        </w:rPr>
        <w:t xml:space="preserve"> </w:t>
      </w:r>
      <w:proofErr w:type="spellStart"/>
      <w:r w:rsidRPr="00437209">
        <w:rPr>
          <w:rFonts w:asciiTheme="majorBidi" w:hAnsiTheme="majorBidi"/>
          <w:lang w:val="en-ID"/>
        </w:rPr>
        <w:t>individu-individu</w:t>
      </w:r>
      <w:proofErr w:type="spellEnd"/>
      <w:r w:rsidRPr="00437209">
        <w:rPr>
          <w:rFonts w:asciiTheme="majorBidi" w:hAnsiTheme="majorBidi"/>
          <w:lang w:val="en-ID"/>
        </w:rPr>
        <w:t xml:space="preserve"> </w:t>
      </w:r>
      <w:proofErr w:type="spellStart"/>
      <w:r w:rsidRPr="00437209">
        <w:rPr>
          <w:rFonts w:asciiTheme="majorBidi" w:hAnsiTheme="majorBidi"/>
          <w:lang w:val="en-ID"/>
        </w:rPr>
        <w:t>baik</w:t>
      </w:r>
      <w:proofErr w:type="spellEnd"/>
      <w:r w:rsidRPr="00437209">
        <w:rPr>
          <w:rFonts w:asciiTheme="majorBidi" w:hAnsiTheme="majorBidi"/>
          <w:lang w:val="en-ID"/>
        </w:rPr>
        <w:t xml:space="preserve"> </w:t>
      </w:r>
      <w:proofErr w:type="spellStart"/>
      <w:r w:rsidRPr="00437209">
        <w:rPr>
          <w:rFonts w:asciiTheme="majorBidi" w:hAnsiTheme="majorBidi"/>
          <w:lang w:val="en-ID"/>
        </w:rPr>
        <w:t>adan</w:t>
      </w:r>
      <w:proofErr w:type="spellEnd"/>
      <w:r w:rsidRPr="00437209">
        <w:rPr>
          <w:rFonts w:asciiTheme="majorBidi" w:hAnsiTheme="majorBidi"/>
          <w:lang w:val="en-ID"/>
        </w:rPr>
        <w:t xml:space="preserve"> </w:t>
      </w:r>
      <w:proofErr w:type="spellStart"/>
      <w:r w:rsidRPr="00437209">
        <w:rPr>
          <w:rFonts w:asciiTheme="majorBidi" w:hAnsiTheme="majorBidi"/>
          <w:lang w:val="en-ID"/>
        </w:rPr>
        <w:t>luhur</w:t>
      </w:r>
      <w:proofErr w:type="spellEnd"/>
      <w:r w:rsidRPr="00437209">
        <w:rPr>
          <w:rFonts w:asciiTheme="majorBidi" w:hAnsiTheme="majorBidi"/>
          <w:lang w:val="en-ID"/>
        </w:rPr>
        <w:t xml:space="preserve">. </w:t>
      </w:r>
      <w:proofErr w:type="spellStart"/>
      <w:r w:rsidRPr="00437209">
        <w:rPr>
          <w:rFonts w:asciiTheme="majorBidi" w:hAnsiTheme="majorBidi"/>
          <w:lang w:val="en-ID"/>
        </w:rPr>
        <w:t>Menurut</w:t>
      </w:r>
      <w:proofErr w:type="spellEnd"/>
      <w:r w:rsidRPr="00437209">
        <w:rPr>
          <w:rFonts w:asciiTheme="majorBidi" w:hAnsiTheme="majorBidi"/>
          <w:lang w:val="en-ID"/>
        </w:rPr>
        <w:t xml:space="preserve"> Harun </w:t>
      </w:r>
      <w:proofErr w:type="spellStart"/>
      <w:r w:rsidRPr="00437209">
        <w:rPr>
          <w:rFonts w:asciiTheme="majorBidi" w:hAnsiTheme="majorBidi"/>
          <w:lang w:val="en-ID"/>
        </w:rPr>
        <w:t>Nasution</w:t>
      </w:r>
      <w:proofErr w:type="spellEnd"/>
      <w:r w:rsidRPr="00437209">
        <w:rPr>
          <w:rFonts w:asciiTheme="majorBidi" w:hAnsiTheme="majorBidi"/>
          <w:lang w:val="en-ID"/>
        </w:rPr>
        <w:t xml:space="preserve"> </w:t>
      </w:r>
      <w:proofErr w:type="spellStart"/>
      <w:r w:rsidRPr="00437209">
        <w:rPr>
          <w:rFonts w:asciiTheme="majorBidi" w:hAnsiTheme="majorBidi"/>
          <w:lang w:val="en-ID"/>
        </w:rPr>
        <w:t>individu-individu</w:t>
      </w:r>
      <w:proofErr w:type="spellEnd"/>
      <w:r w:rsidRPr="00437209">
        <w:rPr>
          <w:rFonts w:asciiTheme="majorBidi" w:hAnsiTheme="majorBidi"/>
          <w:lang w:val="en-ID"/>
        </w:rPr>
        <w:t xml:space="preserve"> yang </w:t>
      </w:r>
      <w:proofErr w:type="spellStart"/>
      <w:r w:rsidRPr="00437209">
        <w:rPr>
          <w:rFonts w:asciiTheme="majorBidi" w:hAnsiTheme="majorBidi"/>
          <w:lang w:val="en-ID"/>
        </w:rPr>
        <w:t>tidak</w:t>
      </w:r>
      <w:proofErr w:type="spellEnd"/>
      <w:r w:rsidRPr="00437209">
        <w:rPr>
          <w:rFonts w:asciiTheme="majorBidi" w:hAnsiTheme="majorBidi"/>
          <w:lang w:val="en-ID"/>
        </w:rPr>
        <w:t xml:space="preserve"> </w:t>
      </w:r>
      <w:proofErr w:type="spellStart"/>
      <w:r w:rsidRPr="00437209">
        <w:rPr>
          <w:rFonts w:asciiTheme="majorBidi" w:hAnsiTheme="majorBidi"/>
          <w:lang w:val="en-ID"/>
        </w:rPr>
        <w:t>mempunyai</w:t>
      </w:r>
      <w:proofErr w:type="spellEnd"/>
      <w:r w:rsidRPr="00437209">
        <w:rPr>
          <w:rFonts w:asciiTheme="majorBidi" w:hAnsiTheme="majorBidi"/>
          <w:lang w:val="en-ID"/>
        </w:rPr>
        <w:t xml:space="preserve"> </w:t>
      </w:r>
      <w:proofErr w:type="spellStart"/>
      <w:r w:rsidRPr="00437209">
        <w:rPr>
          <w:rFonts w:asciiTheme="majorBidi" w:hAnsiTheme="majorBidi"/>
          <w:lang w:val="en-ID"/>
        </w:rPr>
        <w:t>budi</w:t>
      </w:r>
      <w:proofErr w:type="spellEnd"/>
      <w:r w:rsidRPr="00437209">
        <w:rPr>
          <w:rFonts w:asciiTheme="majorBidi" w:hAnsiTheme="majorBidi"/>
          <w:lang w:val="en-ID"/>
        </w:rPr>
        <w:t xml:space="preserve"> </w:t>
      </w:r>
      <w:proofErr w:type="spellStart"/>
      <w:r w:rsidRPr="00437209">
        <w:rPr>
          <w:rFonts w:asciiTheme="majorBidi" w:hAnsiTheme="majorBidi"/>
          <w:lang w:val="en-ID"/>
        </w:rPr>
        <w:t>pekerti</w:t>
      </w:r>
      <w:proofErr w:type="spellEnd"/>
      <w:r w:rsidRPr="00437209">
        <w:rPr>
          <w:rFonts w:asciiTheme="majorBidi" w:hAnsiTheme="majorBidi"/>
          <w:lang w:val="en-ID"/>
        </w:rPr>
        <w:t xml:space="preserve"> </w:t>
      </w:r>
      <w:proofErr w:type="spellStart"/>
      <w:r w:rsidRPr="00437209">
        <w:rPr>
          <w:rFonts w:asciiTheme="majorBidi" w:hAnsiTheme="majorBidi"/>
          <w:lang w:val="en-ID"/>
        </w:rPr>
        <w:t>luhur</w:t>
      </w:r>
      <w:proofErr w:type="spellEnd"/>
      <w:r w:rsidRPr="00437209">
        <w:rPr>
          <w:rFonts w:asciiTheme="majorBidi" w:hAnsiTheme="majorBidi"/>
          <w:lang w:val="en-ID"/>
        </w:rPr>
        <w:t xml:space="preserve"> </w:t>
      </w:r>
      <w:proofErr w:type="spellStart"/>
      <w:r w:rsidRPr="00437209">
        <w:rPr>
          <w:rFonts w:asciiTheme="majorBidi" w:hAnsiTheme="majorBidi"/>
          <w:lang w:val="en-ID"/>
        </w:rPr>
        <w:t>tidak</w:t>
      </w:r>
      <w:proofErr w:type="spellEnd"/>
      <w:r w:rsidRPr="00437209">
        <w:rPr>
          <w:rFonts w:asciiTheme="majorBidi" w:hAnsiTheme="majorBidi"/>
          <w:lang w:val="en-ID"/>
        </w:rPr>
        <w:t xml:space="preserve"> </w:t>
      </w:r>
      <w:proofErr w:type="spellStart"/>
      <w:r w:rsidRPr="00437209">
        <w:rPr>
          <w:rFonts w:asciiTheme="majorBidi" w:hAnsiTheme="majorBidi"/>
          <w:lang w:val="en-ID"/>
        </w:rPr>
        <w:t>akan</w:t>
      </w:r>
      <w:proofErr w:type="spellEnd"/>
      <w:r w:rsidRPr="00437209">
        <w:rPr>
          <w:rFonts w:asciiTheme="majorBidi" w:hAnsiTheme="majorBidi"/>
          <w:lang w:val="en-ID"/>
        </w:rPr>
        <w:t xml:space="preserve"> </w:t>
      </w:r>
      <w:proofErr w:type="spellStart"/>
      <w:r w:rsidRPr="00437209">
        <w:rPr>
          <w:rFonts w:asciiTheme="majorBidi" w:hAnsiTheme="majorBidi"/>
          <w:lang w:val="en-ID"/>
        </w:rPr>
        <w:t>dapat</w:t>
      </w:r>
      <w:proofErr w:type="spellEnd"/>
      <w:r w:rsidRPr="00437209">
        <w:rPr>
          <w:rFonts w:asciiTheme="majorBidi" w:hAnsiTheme="majorBidi"/>
          <w:lang w:val="en-ID"/>
        </w:rPr>
        <w:t xml:space="preserve"> </w:t>
      </w:r>
      <w:proofErr w:type="spellStart"/>
      <w:r w:rsidRPr="00437209">
        <w:rPr>
          <w:rFonts w:asciiTheme="majorBidi" w:hAnsiTheme="majorBidi"/>
          <w:lang w:val="en-ID"/>
        </w:rPr>
        <w:t>tersusun</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w:t>
      </w:r>
      <w:proofErr w:type="spellEnd"/>
      <w:r w:rsidRPr="00437209">
        <w:rPr>
          <w:rFonts w:asciiTheme="majorBidi" w:hAnsiTheme="majorBidi"/>
          <w:lang w:val="en-ID"/>
        </w:rPr>
        <w:t xml:space="preserve"> yang </w:t>
      </w:r>
      <w:proofErr w:type="spellStart"/>
      <w:r w:rsidRPr="00437209">
        <w:rPr>
          <w:rFonts w:asciiTheme="majorBidi" w:hAnsiTheme="majorBidi"/>
          <w:lang w:val="en-ID"/>
        </w:rPr>
        <w:t>baik</w:t>
      </w:r>
      <w:proofErr w:type="spellEnd"/>
      <w:r w:rsidRPr="00437209">
        <w:rPr>
          <w:rFonts w:asciiTheme="majorBidi" w:hAnsiTheme="majorBidi"/>
          <w:lang w:val="en-ID"/>
        </w:rPr>
        <w:t>.</w:t>
      </w:r>
      <w:r w:rsidRPr="00437209">
        <w:rPr>
          <w:rStyle w:val="FootnoteReference"/>
          <w:rFonts w:asciiTheme="majorBidi" w:eastAsiaTheme="majorEastAsia" w:hAnsiTheme="majorBidi"/>
          <w:lang w:val="en-ID"/>
        </w:rPr>
        <w:footnoteReference w:id="45"/>
      </w:r>
      <w:r w:rsidRPr="00437209">
        <w:rPr>
          <w:rFonts w:asciiTheme="majorBidi" w:hAnsiTheme="majorBidi"/>
          <w:lang w:val="en-ID"/>
        </w:rPr>
        <w:t xml:space="preserve"> </w:t>
      </w:r>
      <w:proofErr w:type="spellStart"/>
      <w:r w:rsidRPr="00437209">
        <w:rPr>
          <w:rFonts w:asciiTheme="majorBidi" w:hAnsiTheme="majorBidi"/>
          <w:lang w:val="en-ID"/>
        </w:rPr>
        <w:t>Perselingkuhan</w:t>
      </w:r>
      <w:proofErr w:type="spellEnd"/>
      <w:r w:rsidRPr="00437209">
        <w:rPr>
          <w:rFonts w:asciiTheme="majorBidi" w:hAnsiTheme="majorBidi"/>
          <w:lang w:val="en-ID"/>
        </w:rPr>
        <w:t xml:space="preserve"> pada </w:t>
      </w:r>
      <w:proofErr w:type="spellStart"/>
      <w:r w:rsidRPr="00437209">
        <w:rPr>
          <w:rFonts w:asciiTheme="majorBidi" w:hAnsiTheme="majorBidi"/>
          <w:lang w:val="en-ID"/>
        </w:rPr>
        <w:t>umumnya</w:t>
      </w:r>
      <w:proofErr w:type="spellEnd"/>
      <w:r w:rsidRPr="00437209">
        <w:rPr>
          <w:rFonts w:asciiTheme="majorBidi" w:hAnsiTheme="majorBidi"/>
          <w:lang w:val="en-ID"/>
        </w:rPr>
        <w:t xml:space="preserve"> </w:t>
      </w:r>
      <w:proofErr w:type="spellStart"/>
      <w:r w:rsidRPr="00437209">
        <w:rPr>
          <w:rFonts w:asciiTheme="majorBidi" w:hAnsiTheme="majorBidi"/>
          <w:lang w:val="en-ID"/>
        </w:rPr>
        <w:t>banyak</w:t>
      </w:r>
      <w:proofErr w:type="spellEnd"/>
      <w:r w:rsidRPr="00437209">
        <w:rPr>
          <w:rFonts w:asciiTheme="majorBidi" w:hAnsiTheme="majorBidi"/>
          <w:lang w:val="en-ID"/>
        </w:rPr>
        <w:t xml:space="preserve"> </w:t>
      </w:r>
      <w:proofErr w:type="spellStart"/>
      <w:r w:rsidRPr="00437209">
        <w:rPr>
          <w:rFonts w:asciiTheme="majorBidi" w:hAnsiTheme="majorBidi"/>
          <w:lang w:val="en-ID"/>
        </w:rPr>
        <w:t>terjadi</w:t>
      </w:r>
      <w:proofErr w:type="spellEnd"/>
      <w:r w:rsidRPr="00437209">
        <w:rPr>
          <w:rFonts w:asciiTheme="majorBidi" w:hAnsiTheme="majorBidi"/>
          <w:lang w:val="en-ID"/>
        </w:rPr>
        <w:t xml:space="preserve"> pada </w:t>
      </w:r>
      <w:proofErr w:type="spellStart"/>
      <w:r w:rsidRPr="00437209">
        <w:rPr>
          <w:rFonts w:asciiTheme="majorBidi" w:hAnsiTheme="majorBidi"/>
          <w:lang w:val="en-ID"/>
        </w:rPr>
        <w:t>anggota</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w:t>
      </w:r>
      <w:proofErr w:type="spellEnd"/>
      <w:r w:rsidRPr="00437209">
        <w:rPr>
          <w:rFonts w:asciiTheme="majorBidi" w:hAnsiTheme="majorBidi"/>
          <w:lang w:val="en-ID"/>
        </w:rPr>
        <w:t xml:space="preserve"> yang </w:t>
      </w:r>
      <w:proofErr w:type="spellStart"/>
      <w:r w:rsidRPr="00437209">
        <w:rPr>
          <w:rFonts w:asciiTheme="majorBidi" w:hAnsiTheme="majorBidi"/>
          <w:lang w:val="en-ID"/>
        </w:rPr>
        <w:t>kurang</w:t>
      </w:r>
      <w:proofErr w:type="spellEnd"/>
      <w:r w:rsidRPr="00437209">
        <w:rPr>
          <w:rFonts w:asciiTheme="majorBidi" w:hAnsiTheme="majorBidi"/>
          <w:lang w:val="en-ID"/>
        </w:rPr>
        <w:t xml:space="preserve"> </w:t>
      </w:r>
      <w:proofErr w:type="spellStart"/>
      <w:r w:rsidRPr="00437209">
        <w:rPr>
          <w:rFonts w:asciiTheme="majorBidi" w:hAnsiTheme="majorBidi"/>
          <w:lang w:val="en-ID"/>
        </w:rPr>
        <w:t>memiliki</w:t>
      </w:r>
      <w:proofErr w:type="spellEnd"/>
      <w:r w:rsidRPr="00437209">
        <w:rPr>
          <w:rFonts w:asciiTheme="majorBidi" w:hAnsiTheme="majorBidi"/>
          <w:lang w:val="en-ID"/>
        </w:rPr>
        <w:t xml:space="preserve"> </w:t>
      </w:r>
      <w:proofErr w:type="spellStart"/>
      <w:r w:rsidRPr="00437209">
        <w:rPr>
          <w:rFonts w:asciiTheme="majorBidi" w:hAnsiTheme="majorBidi"/>
          <w:lang w:val="en-ID"/>
        </w:rPr>
        <w:t>kualitas</w:t>
      </w:r>
      <w:proofErr w:type="spellEnd"/>
      <w:r w:rsidRPr="00437209">
        <w:rPr>
          <w:rFonts w:asciiTheme="majorBidi" w:hAnsiTheme="majorBidi"/>
          <w:lang w:val="en-ID"/>
        </w:rPr>
        <w:t xml:space="preserve"> </w:t>
      </w:r>
      <w:proofErr w:type="spellStart"/>
      <w:r w:rsidRPr="00437209">
        <w:rPr>
          <w:rFonts w:asciiTheme="majorBidi" w:hAnsiTheme="majorBidi"/>
          <w:lang w:val="en-ID"/>
        </w:rPr>
        <w:t>keagamaan</w:t>
      </w:r>
      <w:proofErr w:type="spellEnd"/>
      <w:r w:rsidRPr="00437209">
        <w:rPr>
          <w:rFonts w:asciiTheme="majorBidi" w:hAnsiTheme="majorBidi"/>
          <w:lang w:val="en-ID"/>
        </w:rPr>
        <w:t xml:space="preserve"> yang </w:t>
      </w:r>
      <w:proofErr w:type="spellStart"/>
      <w:r w:rsidRPr="00437209">
        <w:rPr>
          <w:rFonts w:asciiTheme="majorBidi" w:hAnsiTheme="majorBidi"/>
          <w:lang w:val="en-ID"/>
        </w:rPr>
        <w:t>mantap</w:t>
      </w:r>
      <w:proofErr w:type="spellEnd"/>
      <w:r w:rsidRPr="00437209">
        <w:rPr>
          <w:rFonts w:asciiTheme="majorBidi" w:hAnsiTheme="majorBidi"/>
          <w:lang w:val="en-ID"/>
        </w:rPr>
        <w:t xml:space="preserve">, </w:t>
      </w:r>
      <w:proofErr w:type="spellStart"/>
      <w:r w:rsidRPr="00437209">
        <w:rPr>
          <w:rFonts w:asciiTheme="majorBidi" w:hAnsiTheme="majorBidi"/>
          <w:lang w:val="en-ID"/>
        </w:rPr>
        <w:t>lemahnya</w:t>
      </w:r>
      <w:proofErr w:type="spellEnd"/>
      <w:r w:rsidRPr="00437209">
        <w:rPr>
          <w:rFonts w:asciiTheme="majorBidi" w:hAnsiTheme="majorBidi"/>
          <w:lang w:val="en-ID"/>
        </w:rPr>
        <w:t xml:space="preserve"> </w:t>
      </w:r>
      <w:proofErr w:type="spellStart"/>
      <w:r w:rsidRPr="00437209">
        <w:rPr>
          <w:rFonts w:asciiTheme="majorBidi" w:hAnsiTheme="majorBidi"/>
          <w:lang w:val="en-ID"/>
        </w:rPr>
        <w:t>dasar</w:t>
      </w:r>
      <w:proofErr w:type="spellEnd"/>
      <w:r w:rsidRPr="00437209">
        <w:rPr>
          <w:rFonts w:asciiTheme="majorBidi" w:hAnsiTheme="majorBidi"/>
          <w:lang w:val="en-ID"/>
        </w:rPr>
        <w:t xml:space="preserve"> </w:t>
      </w:r>
      <w:proofErr w:type="spellStart"/>
      <w:r w:rsidRPr="00437209">
        <w:rPr>
          <w:rFonts w:asciiTheme="majorBidi" w:hAnsiTheme="majorBidi"/>
          <w:lang w:val="en-ID"/>
        </w:rPr>
        <w:t>cinta</w:t>
      </w:r>
      <w:proofErr w:type="spellEnd"/>
      <w:r w:rsidRPr="00437209">
        <w:rPr>
          <w:rFonts w:asciiTheme="majorBidi" w:hAnsiTheme="majorBidi"/>
          <w:lang w:val="en-ID"/>
        </w:rPr>
        <w:t xml:space="preserve">, </w:t>
      </w:r>
      <w:proofErr w:type="spellStart"/>
      <w:r w:rsidRPr="00437209">
        <w:rPr>
          <w:rFonts w:asciiTheme="majorBidi" w:hAnsiTheme="majorBidi"/>
          <w:lang w:val="en-ID"/>
        </w:rPr>
        <w:t>komunikasi</w:t>
      </w:r>
      <w:proofErr w:type="spellEnd"/>
      <w:r w:rsidRPr="00437209">
        <w:rPr>
          <w:rFonts w:asciiTheme="majorBidi" w:hAnsiTheme="majorBidi"/>
          <w:lang w:val="en-ID"/>
        </w:rPr>
        <w:t xml:space="preserve"> yang </w:t>
      </w:r>
      <w:proofErr w:type="spellStart"/>
      <w:r w:rsidRPr="00437209">
        <w:rPr>
          <w:rFonts w:asciiTheme="majorBidi" w:hAnsiTheme="majorBidi"/>
          <w:lang w:val="en-ID"/>
        </w:rPr>
        <w:t>kurang</w:t>
      </w:r>
      <w:proofErr w:type="spellEnd"/>
      <w:r w:rsidRPr="00437209">
        <w:rPr>
          <w:rFonts w:asciiTheme="majorBidi" w:hAnsiTheme="majorBidi"/>
          <w:lang w:val="en-ID"/>
        </w:rPr>
        <w:t xml:space="preserve"> </w:t>
      </w:r>
      <w:proofErr w:type="spellStart"/>
      <w:r w:rsidRPr="00437209">
        <w:rPr>
          <w:rFonts w:asciiTheme="majorBidi" w:hAnsiTheme="majorBidi"/>
          <w:lang w:val="en-ID"/>
        </w:rPr>
        <w:t>lancar</w:t>
      </w:r>
      <w:proofErr w:type="spellEnd"/>
      <w:r w:rsidRPr="00437209">
        <w:rPr>
          <w:rFonts w:asciiTheme="majorBidi" w:hAnsiTheme="majorBidi"/>
          <w:lang w:val="en-ID"/>
        </w:rPr>
        <w:t xml:space="preserve"> dan </w:t>
      </w:r>
      <w:proofErr w:type="spellStart"/>
      <w:r w:rsidRPr="00437209">
        <w:rPr>
          <w:rFonts w:asciiTheme="majorBidi" w:hAnsiTheme="majorBidi"/>
          <w:lang w:val="en-ID"/>
        </w:rPr>
        <w:t>harmonis</w:t>
      </w:r>
      <w:proofErr w:type="spellEnd"/>
      <w:r w:rsidRPr="00437209">
        <w:rPr>
          <w:rFonts w:asciiTheme="majorBidi" w:hAnsiTheme="majorBidi"/>
          <w:lang w:val="en-ID"/>
        </w:rPr>
        <w:t xml:space="preserve">, </w:t>
      </w:r>
      <w:proofErr w:type="spellStart"/>
      <w:r w:rsidRPr="00437209">
        <w:rPr>
          <w:rFonts w:asciiTheme="majorBidi" w:hAnsiTheme="majorBidi"/>
          <w:lang w:val="en-ID"/>
        </w:rPr>
        <w:t>sikap</w:t>
      </w:r>
      <w:proofErr w:type="spellEnd"/>
      <w:r w:rsidRPr="00437209">
        <w:rPr>
          <w:rFonts w:asciiTheme="majorBidi" w:hAnsiTheme="majorBidi"/>
          <w:lang w:val="en-ID"/>
        </w:rPr>
        <w:t xml:space="preserve"> </w:t>
      </w:r>
      <w:proofErr w:type="spellStart"/>
      <w:r w:rsidRPr="00437209">
        <w:rPr>
          <w:rFonts w:asciiTheme="majorBidi" w:hAnsiTheme="majorBidi"/>
          <w:lang w:val="en-ID"/>
        </w:rPr>
        <w:t>egois</w:t>
      </w:r>
      <w:proofErr w:type="spellEnd"/>
      <w:r w:rsidRPr="00437209">
        <w:rPr>
          <w:rFonts w:asciiTheme="majorBidi" w:hAnsiTheme="majorBidi"/>
          <w:lang w:val="en-ID"/>
        </w:rPr>
        <w:t xml:space="preserve"> </w:t>
      </w:r>
      <w:proofErr w:type="spellStart"/>
      <w:r w:rsidRPr="00437209">
        <w:rPr>
          <w:rFonts w:asciiTheme="majorBidi" w:hAnsiTheme="majorBidi"/>
          <w:lang w:val="en-ID"/>
        </w:rPr>
        <w:t>dari</w:t>
      </w:r>
      <w:proofErr w:type="spellEnd"/>
      <w:r w:rsidRPr="00437209">
        <w:rPr>
          <w:rFonts w:asciiTheme="majorBidi" w:hAnsiTheme="majorBidi"/>
          <w:lang w:val="en-ID"/>
        </w:rPr>
        <w:t xml:space="preserve"> masing-masing, </w:t>
      </w:r>
      <w:proofErr w:type="spellStart"/>
      <w:r w:rsidRPr="00437209">
        <w:rPr>
          <w:rFonts w:asciiTheme="majorBidi" w:hAnsiTheme="majorBidi"/>
          <w:lang w:val="en-ID"/>
        </w:rPr>
        <w:t>emosi</w:t>
      </w:r>
      <w:proofErr w:type="spellEnd"/>
      <w:r w:rsidRPr="00437209">
        <w:rPr>
          <w:rFonts w:asciiTheme="majorBidi" w:hAnsiTheme="majorBidi"/>
          <w:lang w:val="en-ID"/>
        </w:rPr>
        <w:t xml:space="preserve"> yang </w:t>
      </w:r>
      <w:proofErr w:type="spellStart"/>
      <w:r w:rsidRPr="00437209">
        <w:rPr>
          <w:rFonts w:asciiTheme="majorBidi" w:hAnsiTheme="majorBidi"/>
          <w:lang w:val="en-ID"/>
        </w:rPr>
        <w:t>kurang</w:t>
      </w:r>
      <w:proofErr w:type="spellEnd"/>
      <w:r w:rsidRPr="00437209">
        <w:rPr>
          <w:rFonts w:asciiTheme="majorBidi" w:hAnsiTheme="majorBidi"/>
          <w:lang w:val="en-ID"/>
        </w:rPr>
        <w:t xml:space="preserve"> </w:t>
      </w:r>
      <w:proofErr w:type="spellStart"/>
      <w:r w:rsidRPr="00437209">
        <w:rPr>
          <w:rFonts w:asciiTheme="majorBidi" w:hAnsiTheme="majorBidi"/>
          <w:lang w:val="en-ID"/>
        </w:rPr>
        <w:t>stabil</w:t>
      </w:r>
      <w:proofErr w:type="spellEnd"/>
      <w:r w:rsidRPr="00437209">
        <w:rPr>
          <w:rFonts w:asciiTheme="majorBidi" w:hAnsiTheme="majorBidi"/>
          <w:lang w:val="en-ID"/>
        </w:rPr>
        <w:t xml:space="preserve">, dan </w:t>
      </w:r>
      <w:proofErr w:type="spellStart"/>
      <w:r w:rsidRPr="00437209">
        <w:rPr>
          <w:rFonts w:asciiTheme="majorBidi" w:hAnsiTheme="majorBidi"/>
          <w:lang w:val="en-ID"/>
        </w:rPr>
        <w:t>kurang</w:t>
      </w:r>
      <w:proofErr w:type="spellEnd"/>
      <w:r w:rsidRPr="00437209">
        <w:rPr>
          <w:rFonts w:asciiTheme="majorBidi" w:hAnsiTheme="majorBidi"/>
          <w:lang w:val="en-ID"/>
        </w:rPr>
        <w:t xml:space="preserve"> </w:t>
      </w:r>
      <w:proofErr w:type="spellStart"/>
      <w:r w:rsidRPr="00437209">
        <w:rPr>
          <w:rFonts w:asciiTheme="majorBidi" w:hAnsiTheme="majorBidi"/>
          <w:lang w:val="en-ID"/>
        </w:rPr>
        <w:t>mampu</w:t>
      </w:r>
      <w:proofErr w:type="spellEnd"/>
      <w:r w:rsidRPr="00437209">
        <w:rPr>
          <w:rFonts w:asciiTheme="majorBidi" w:hAnsiTheme="majorBidi"/>
          <w:lang w:val="en-ID"/>
        </w:rPr>
        <w:t xml:space="preserve"> </w:t>
      </w:r>
      <w:proofErr w:type="spellStart"/>
      <w:r w:rsidRPr="00437209">
        <w:rPr>
          <w:rFonts w:asciiTheme="majorBidi" w:hAnsiTheme="majorBidi"/>
          <w:lang w:val="en-ID"/>
        </w:rPr>
        <w:t>mem</w:t>
      </w:r>
      <w:r w:rsidRPr="00437209">
        <w:rPr>
          <w:rFonts w:asciiTheme="majorBidi" w:hAnsiTheme="majorBidi"/>
          <w:lang w:val="en-ID"/>
        </w:rPr>
        <w:softHyphen/>
      </w:r>
      <w:r w:rsidRPr="00437209">
        <w:rPr>
          <w:rFonts w:asciiTheme="majorBidi" w:hAnsiTheme="majorBidi"/>
          <w:lang w:val="en-ID"/>
        </w:rPr>
        <w:softHyphen/>
        <w:t>buat</w:t>
      </w:r>
      <w:proofErr w:type="spellEnd"/>
      <w:r w:rsidRPr="00437209">
        <w:rPr>
          <w:rFonts w:asciiTheme="majorBidi" w:hAnsiTheme="majorBidi"/>
          <w:lang w:val="en-ID"/>
        </w:rPr>
        <w:t xml:space="preserve"> </w:t>
      </w:r>
      <w:proofErr w:type="spellStart"/>
      <w:r w:rsidRPr="00437209">
        <w:rPr>
          <w:rFonts w:asciiTheme="majorBidi" w:hAnsiTheme="majorBidi"/>
          <w:lang w:val="en-ID"/>
        </w:rPr>
        <w:t>penyesuaian</w:t>
      </w:r>
      <w:proofErr w:type="spellEnd"/>
      <w:r w:rsidRPr="00437209">
        <w:rPr>
          <w:rFonts w:asciiTheme="majorBidi" w:hAnsiTheme="majorBidi"/>
          <w:lang w:val="en-ID"/>
        </w:rPr>
        <w:t xml:space="preserve"> </w:t>
      </w:r>
      <w:proofErr w:type="spellStart"/>
      <w:r w:rsidRPr="00437209">
        <w:rPr>
          <w:rFonts w:asciiTheme="majorBidi" w:hAnsiTheme="majorBidi"/>
          <w:lang w:val="en-ID"/>
        </w:rPr>
        <w:t>diri</w:t>
      </w:r>
      <w:proofErr w:type="spellEnd"/>
      <w:r w:rsidRPr="00437209">
        <w:rPr>
          <w:rFonts w:asciiTheme="majorBidi" w:hAnsiTheme="majorBidi"/>
          <w:lang w:val="en-ID"/>
        </w:rPr>
        <w:t>.</w:t>
      </w:r>
      <w:r w:rsidRPr="00437209">
        <w:rPr>
          <w:rStyle w:val="FootnoteReference"/>
          <w:rFonts w:asciiTheme="majorBidi" w:eastAsiaTheme="majorEastAsia" w:hAnsiTheme="majorBidi"/>
          <w:lang w:val="en-ID"/>
        </w:rPr>
        <w:footnoteReference w:id="46"/>
      </w:r>
    </w:p>
    <w:p w14:paraId="33773B3A" w14:textId="77777777" w:rsidR="00CF22F5" w:rsidRPr="00437209" w:rsidRDefault="00CF22F5" w:rsidP="00CF22F5">
      <w:pPr>
        <w:spacing w:after="0" w:line="240" w:lineRule="auto"/>
        <w:ind w:firstLine="426"/>
        <w:jc w:val="both"/>
        <w:rPr>
          <w:rFonts w:asciiTheme="majorBidi" w:hAnsiTheme="majorBidi"/>
          <w:lang w:val="en-ID"/>
        </w:rPr>
      </w:pPr>
      <w:proofErr w:type="spellStart"/>
      <w:r w:rsidRPr="00437209">
        <w:rPr>
          <w:rFonts w:asciiTheme="majorBidi" w:hAnsiTheme="majorBidi"/>
          <w:lang w:val="en-ID"/>
        </w:rPr>
        <w:t>Pernikahan</w:t>
      </w:r>
      <w:proofErr w:type="spellEnd"/>
      <w:r w:rsidRPr="00437209">
        <w:rPr>
          <w:rFonts w:asciiTheme="majorBidi" w:hAnsiTheme="majorBidi"/>
          <w:lang w:val="en-ID"/>
        </w:rPr>
        <w:t xml:space="preserve"> </w:t>
      </w:r>
      <w:proofErr w:type="spellStart"/>
      <w:r w:rsidRPr="00437209">
        <w:rPr>
          <w:rFonts w:asciiTheme="majorBidi" w:hAnsiTheme="majorBidi"/>
          <w:lang w:val="en-ID"/>
        </w:rPr>
        <w:t>adalah</w:t>
      </w:r>
      <w:proofErr w:type="spellEnd"/>
      <w:r w:rsidRPr="00437209">
        <w:rPr>
          <w:rFonts w:asciiTheme="majorBidi" w:hAnsiTheme="majorBidi"/>
          <w:lang w:val="en-ID"/>
        </w:rPr>
        <w:t xml:space="preserve"> </w:t>
      </w:r>
      <w:proofErr w:type="spellStart"/>
      <w:r w:rsidRPr="00437209">
        <w:rPr>
          <w:rFonts w:asciiTheme="majorBidi" w:hAnsiTheme="majorBidi"/>
          <w:lang w:val="en-ID"/>
        </w:rPr>
        <w:t>ikatan</w:t>
      </w:r>
      <w:proofErr w:type="spellEnd"/>
      <w:r w:rsidRPr="00437209">
        <w:rPr>
          <w:rFonts w:asciiTheme="majorBidi" w:hAnsiTheme="majorBidi"/>
          <w:lang w:val="en-ID"/>
        </w:rPr>
        <w:t xml:space="preserve"> </w:t>
      </w:r>
      <w:proofErr w:type="spellStart"/>
      <w:r w:rsidRPr="00437209">
        <w:rPr>
          <w:rFonts w:asciiTheme="majorBidi" w:hAnsiTheme="majorBidi"/>
          <w:lang w:val="en-ID"/>
        </w:rPr>
        <w:t>lahir</w:t>
      </w:r>
      <w:proofErr w:type="spellEnd"/>
      <w:r w:rsidRPr="00437209">
        <w:rPr>
          <w:rFonts w:asciiTheme="majorBidi" w:hAnsiTheme="majorBidi"/>
          <w:lang w:val="en-ID"/>
        </w:rPr>
        <w:t xml:space="preserve"> </w:t>
      </w:r>
      <w:proofErr w:type="spellStart"/>
      <w:r w:rsidRPr="00437209">
        <w:rPr>
          <w:rFonts w:asciiTheme="majorBidi" w:hAnsiTheme="majorBidi"/>
          <w:lang w:val="en-ID"/>
        </w:rPr>
        <w:t>batin</w:t>
      </w:r>
      <w:proofErr w:type="spellEnd"/>
      <w:r w:rsidRPr="00437209">
        <w:rPr>
          <w:rFonts w:asciiTheme="majorBidi" w:hAnsiTheme="majorBidi"/>
          <w:lang w:val="en-ID"/>
        </w:rPr>
        <w:t xml:space="preserve"> </w:t>
      </w:r>
      <w:proofErr w:type="spellStart"/>
      <w:r w:rsidRPr="00437209">
        <w:rPr>
          <w:rFonts w:asciiTheme="majorBidi" w:hAnsiTheme="majorBidi"/>
          <w:lang w:val="en-ID"/>
        </w:rPr>
        <w:t>antara</w:t>
      </w:r>
      <w:proofErr w:type="spellEnd"/>
      <w:r w:rsidRPr="00437209">
        <w:rPr>
          <w:rFonts w:asciiTheme="majorBidi" w:hAnsiTheme="majorBidi"/>
          <w:lang w:val="en-ID"/>
        </w:rPr>
        <w:t xml:space="preserve"> </w:t>
      </w:r>
      <w:proofErr w:type="spellStart"/>
      <w:r w:rsidRPr="00437209">
        <w:rPr>
          <w:rFonts w:asciiTheme="majorBidi" w:hAnsiTheme="majorBidi"/>
          <w:lang w:val="en-ID"/>
        </w:rPr>
        <w:t>seorang</w:t>
      </w:r>
      <w:proofErr w:type="spellEnd"/>
      <w:r w:rsidRPr="00437209">
        <w:rPr>
          <w:rFonts w:asciiTheme="majorBidi" w:hAnsiTheme="majorBidi"/>
          <w:lang w:val="en-ID"/>
        </w:rPr>
        <w:t xml:space="preserve"> </w:t>
      </w:r>
      <w:proofErr w:type="spellStart"/>
      <w:r w:rsidRPr="00437209">
        <w:rPr>
          <w:rFonts w:asciiTheme="majorBidi" w:hAnsiTheme="majorBidi"/>
          <w:lang w:val="en-ID"/>
        </w:rPr>
        <w:t>pria</w:t>
      </w:r>
      <w:proofErr w:type="spellEnd"/>
      <w:r w:rsidRPr="00437209">
        <w:rPr>
          <w:rFonts w:asciiTheme="majorBidi" w:hAnsiTheme="majorBidi"/>
          <w:lang w:val="en-ID"/>
        </w:rPr>
        <w:t xml:space="preserve"> dan </w:t>
      </w:r>
      <w:proofErr w:type="spellStart"/>
      <w:r w:rsidRPr="00437209">
        <w:rPr>
          <w:rFonts w:asciiTheme="majorBidi" w:hAnsiTheme="majorBidi"/>
          <w:lang w:val="en-ID"/>
        </w:rPr>
        <w:t>seorang</w:t>
      </w:r>
      <w:proofErr w:type="spellEnd"/>
      <w:r w:rsidRPr="00437209">
        <w:rPr>
          <w:rFonts w:asciiTheme="majorBidi" w:hAnsiTheme="majorBidi"/>
          <w:lang w:val="en-ID"/>
        </w:rPr>
        <w:t xml:space="preserve"> </w:t>
      </w:r>
      <w:proofErr w:type="spellStart"/>
      <w:r w:rsidRPr="00437209">
        <w:rPr>
          <w:rFonts w:asciiTheme="majorBidi" w:hAnsiTheme="majorBidi"/>
          <w:lang w:val="en-ID"/>
        </w:rPr>
        <w:t>wanita</w:t>
      </w:r>
      <w:proofErr w:type="spellEnd"/>
      <w:r w:rsidRPr="00437209">
        <w:rPr>
          <w:rFonts w:asciiTheme="majorBidi" w:hAnsiTheme="majorBidi"/>
          <w:lang w:val="en-ID"/>
        </w:rPr>
        <w:t xml:space="preserve"> </w:t>
      </w:r>
      <w:proofErr w:type="spellStart"/>
      <w:r w:rsidRPr="00437209">
        <w:rPr>
          <w:rFonts w:asciiTheme="majorBidi" w:hAnsiTheme="majorBidi"/>
          <w:lang w:val="en-ID"/>
        </w:rPr>
        <w:t>sebagai</w:t>
      </w:r>
      <w:proofErr w:type="spellEnd"/>
      <w:r w:rsidRPr="00437209">
        <w:rPr>
          <w:rFonts w:asciiTheme="majorBidi" w:hAnsiTheme="majorBidi"/>
          <w:lang w:val="en-ID"/>
        </w:rPr>
        <w:t xml:space="preserve"> </w:t>
      </w:r>
      <w:proofErr w:type="spellStart"/>
      <w:r w:rsidRPr="00437209">
        <w:rPr>
          <w:rFonts w:asciiTheme="majorBidi" w:hAnsiTheme="majorBidi"/>
          <w:lang w:val="en-ID"/>
        </w:rPr>
        <w:t>suami</w:t>
      </w:r>
      <w:proofErr w:type="spellEnd"/>
      <w:r w:rsidRPr="00437209">
        <w:rPr>
          <w:rFonts w:asciiTheme="majorBidi" w:hAnsiTheme="majorBidi"/>
          <w:lang w:val="en-ID"/>
        </w:rPr>
        <w:t xml:space="preserve"> </w:t>
      </w:r>
      <w:proofErr w:type="spellStart"/>
      <w:r w:rsidRPr="00437209">
        <w:rPr>
          <w:rFonts w:asciiTheme="majorBidi" w:hAnsiTheme="majorBidi"/>
          <w:lang w:val="en-ID"/>
        </w:rPr>
        <w:t>istri</w:t>
      </w:r>
      <w:proofErr w:type="spellEnd"/>
      <w:r w:rsidRPr="00437209">
        <w:rPr>
          <w:rFonts w:asciiTheme="majorBidi" w:hAnsiTheme="majorBidi"/>
          <w:lang w:val="en-ID"/>
        </w:rPr>
        <w:t xml:space="preserve"> </w:t>
      </w:r>
      <w:proofErr w:type="spellStart"/>
      <w:r w:rsidRPr="00437209">
        <w:rPr>
          <w:rFonts w:asciiTheme="majorBidi" w:hAnsiTheme="majorBidi"/>
          <w:lang w:val="en-ID"/>
        </w:rPr>
        <w:t>dengan</w:t>
      </w:r>
      <w:proofErr w:type="spellEnd"/>
      <w:r w:rsidRPr="00437209">
        <w:rPr>
          <w:rFonts w:asciiTheme="majorBidi" w:hAnsiTheme="majorBidi"/>
          <w:lang w:val="en-ID"/>
        </w:rPr>
        <w:t xml:space="preserve"> </w:t>
      </w:r>
      <w:proofErr w:type="spellStart"/>
      <w:r w:rsidRPr="00437209">
        <w:rPr>
          <w:rFonts w:asciiTheme="majorBidi" w:hAnsiTheme="majorBidi"/>
          <w:lang w:val="en-ID"/>
        </w:rPr>
        <w:t>tujuan</w:t>
      </w:r>
      <w:proofErr w:type="spellEnd"/>
      <w:r w:rsidRPr="00437209">
        <w:rPr>
          <w:rFonts w:asciiTheme="majorBidi" w:hAnsiTheme="majorBidi"/>
          <w:lang w:val="en-ID"/>
        </w:rPr>
        <w:t xml:space="preserve"> </w:t>
      </w:r>
      <w:proofErr w:type="spellStart"/>
      <w:r w:rsidRPr="00437209">
        <w:rPr>
          <w:rFonts w:asciiTheme="majorBidi" w:hAnsiTheme="majorBidi"/>
          <w:lang w:val="en-ID"/>
        </w:rPr>
        <w:t>membentuk</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w:t>
      </w:r>
      <w:proofErr w:type="spellEnd"/>
      <w:r w:rsidRPr="00437209">
        <w:rPr>
          <w:rFonts w:asciiTheme="majorBidi" w:hAnsiTheme="majorBidi"/>
          <w:lang w:val="en-ID"/>
        </w:rPr>
        <w:t xml:space="preserve"> </w:t>
      </w:r>
      <w:proofErr w:type="spellStart"/>
      <w:r w:rsidRPr="00437209">
        <w:rPr>
          <w:rFonts w:asciiTheme="majorBidi" w:hAnsiTheme="majorBidi"/>
          <w:lang w:val="en-ID"/>
        </w:rPr>
        <w:t>atau</w:t>
      </w:r>
      <w:proofErr w:type="spellEnd"/>
      <w:r w:rsidRPr="00437209">
        <w:rPr>
          <w:rFonts w:asciiTheme="majorBidi" w:hAnsiTheme="majorBidi"/>
          <w:lang w:val="en-ID"/>
        </w:rPr>
        <w:t xml:space="preserve"> </w:t>
      </w:r>
      <w:proofErr w:type="spellStart"/>
      <w:r w:rsidRPr="00437209">
        <w:rPr>
          <w:rFonts w:asciiTheme="majorBidi" w:hAnsiTheme="majorBidi"/>
          <w:lang w:val="en-ID"/>
        </w:rPr>
        <w:t>rumah</w:t>
      </w:r>
      <w:proofErr w:type="spellEnd"/>
      <w:r w:rsidRPr="00437209">
        <w:rPr>
          <w:rFonts w:asciiTheme="majorBidi" w:hAnsiTheme="majorBidi"/>
          <w:lang w:val="en-ID"/>
        </w:rPr>
        <w:t xml:space="preserve"> </w:t>
      </w:r>
      <w:proofErr w:type="spellStart"/>
      <w:r w:rsidRPr="00437209">
        <w:rPr>
          <w:rFonts w:asciiTheme="majorBidi" w:hAnsiTheme="majorBidi"/>
          <w:lang w:val="en-ID"/>
        </w:rPr>
        <w:t>tangga</w:t>
      </w:r>
      <w:proofErr w:type="spellEnd"/>
      <w:r w:rsidRPr="00437209">
        <w:rPr>
          <w:rFonts w:asciiTheme="majorBidi" w:hAnsiTheme="majorBidi"/>
          <w:lang w:val="en-ID"/>
        </w:rPr>
        <w:t xml:space="preserve"> </w:t>
      </w:r>
      <w:proofErr w:type="spellStart"/>
      <w:r w:rsidRPr="00437209">
        <w:rPr>
          <w:rFonts w:asciiTheme="majorBidi" w:hAnsiTheme="majorBidi"/>
          <w:lang w:val="en-ID"/>
        </w:rPr>
        <w:t>bahagia</w:t>
      </w:r>
      <w:proofErr w:type="spellEnd"/>
      <w:r w:rsidRPr="00437209">
        <w:rPr>
          <w:rFonts w:asciiTheme="majorBidi" w:hAnsiTheme="majorBidi"/>
          <w:lang w:val="en-ID"/>
        </w:rPr>
        <w:t xml:space="preserve"> dan </w:t>
      </w:r>
      <w:proofErr w:type="spellStart"/>
      <w:r w:rsidRPr="00437209">
        <w:rPr>
          <w:rFonts w:asciiTheme="majorBidi" w:hAnsiTheme="majorBidi"/>
          <w:lang w:val="en-ID"/>
        </w:rPr>
        <w:t>kekal</w:t>
      </w:r>
      <w:proofErr w:type="spellEnd"/>
      <w:r w:rsidRPr="00437209">
        <w:rPr>
          <w:rFonts w:asciiTheme="majorBidi" w:hAnsiTheme="majorBidi"/>
          <w:lang w:val="en-ID"/>
        </w:rPr>
        <w:t xml:space="preserve"> </w:t>
      </w:r>
      <w:proofErr w:type="spellStart"/>
      <w:r w:rsidRPr="00437209">
        <w:rPr>
          <w:rFonts w:asciiTheme="majorBidi" w:hAnsiTheme="majorBidi"/>
          <w:lang w:val="en-ID"/>
        </w:rPr>
        <w:t>berdasarkan</w:t>
      </w:r>
      <w:proofErr w:type="spellEnd"/>
      <w:r w:rsidRPr="00437209">
        <w:rPr>
          <w:rFonts w:asciiTheme="majorBidi" w:hAnsiTheme="majorBidi"/>
          <w:lang w:val="en-ID"/>
        </w:rPr>
        <w:t xml:space="preserve"> </w:t>
      </w:r>
      <w:proofErr w:type="spellStart"/>
      <w:r w:rsidRPr="00437209">
        <w:rPr>
          <w:rFonts w:asciiTheme="majorBidi" w:hAnsiTheme="majorBidi"/>
          <w:lang w:val="en-ID"/>
        </w:rPr>
        <w:t>ketuhanan</w:t>
      </w:r>
      <w:proofErr w:type="spellEnd"/>
      <w:r w:rsidRPr="00437209">
        <w:rPr>
          <w:rFonts w:asciiTheme="majorBidi" w:hAnsiTheme="majorBidi"/>
          <w:lang w:val="en-ID"/>
        </w:rPr>
        <w:t xml:space="preserve"> Yang </w:t>
      </w:r>
      <w:proofErr w:type="spellStart"/>
      <w:r w:rsidRPr="00437209">
        <w:rPr>
          <w:rFonts w:asciiTheme="majorBidi" w:hAnsiTheme="majorBidi"/>
          <w:lang w:val="en-ID"/>
        </w:rPr>
        <w:t>Maha</w:t>
      </w:r>
      <w:proofErr w:type="spellEnd"/>
      <w:r w:rsidRPr="00437209">
        <w:rPr>
          <w:rFonts w:asciiTheme="majorBidi" w:hAnsiTheme="majorBidi"/>
          <w:lang w:val="en-ID"/>
        </w:rPr>
        <w:t xml:space="preserve"> </w:t>
      </w:r>
      <w:proofErr w:type="spellStart"/>
      <w:r w:rsidRPr="00437209">
        <w:rPr>
          <w:rFonts w:asciiTheme="majorBidi" w:hAnsiTheme="majorBidi"/>
          <w:lang w:val="en-ID"/>
        </w:rPr>
        <w:t>Esa</w:t>
      </w:r>
      <w:proofErr w:type="spellEnd"/>
      <w:r w:rsidRPr="00437209">
        <w:rPr>
          <w:rFonts w:asciiTheme="majorBidi" w:hAnsiTheme="majorBidi"/>
          <w:lang w:val="en-ID"/>
        </w:rPr>
        <w:t>.</w:t>
      </w:r>
      <w:r w:rsidRPr="00437209">
        <w:rPr>
          <w:rStyle w:val="FootnoteReference"/>
          <w:rFonts w:asciiTheme="majorBidi" w:eastAsiaTheme="majorEastAsia" w:hAnsiTheme="majorBidi"/>
          <w:lang w:val="en-ID"/>
        </w:rPr>
        <w:footnoteReference w:id="47"/>
      </w:r>
      <w:r w:rsidRPr="00437209">
        <w:rPr>
          <w:rFonts w:asciiTheme="majorBidi" w:hAnsiTheme="majorBidi"/>
          <w:lang w:val="en-ID"/>
        </w:rPr>
        <w:t xml:space="preserve"> </w:t>
      </w:r>
      <w:proofErr w:type="spellStart"/>
      <w:r w:rsidRPr="00437209">
        <w:rPr>
          <w:rFonts w:asciiTheme="majorBidi" w:hAnsiTheme="majorBidi"/>
          <w:lang w:val="en-ID"/>
        </w:rPr>
        <w:t>Pernikahan</w:t>
      </w:r>
      <w:proofErr w:type="spellEnd"/>
      <w:r w:rsidRPr="00437209">
        <w:rPr>
          <w:rFonts w:asciiTheme="majorBidi" w:hAnsiTheme="majorBidi"/>
          <w:lang w:val="en-ID"/>
        </w:rPr>
        <w:t xml:space="preserve"> </w:t>
      </w:r>
      <w:proofErr w:type="spellStart"/>
      <w:r w:rsidRPr="00437209">
        <w:rPr>
          <w:rFonts w:asciiTheme="majorBidi" w:hAnsiTheme="majorBidi"/>
          <w:lang w:val="en-ID"/>
        </w:rPr>
        <w:t>bukan</w:t>
      </w:r>
      <w:proofErr w:type="spellEnd"/>
      <w:r w:rsidRPr="00437209">
        <w:rPr>
          <w:rFonts w:asciiTheme="majorBidi" w:hAnsiTheme="majorBidi"/>
          <w:lang w:val="en-ID"/>
        </w:rPr>
        <w:t xml:space="preserve"> </w:t>
      </w:r>
      <w:proofErr w:type="spellStart"/>
      <w:r w:rsidRPr="00437209">
        <w:rPr>
          <w:rFonts w:asciiTheme="majorBidi" w:hAnsiTheme="majorBidi"/>
          <w:lang w:val="en-ID"/>
        </w:rPr>
        <w:t>hanya</w:t>
      </w:r>
      <w:proofErr w:type="spellEnd"/>
      <w:r w:rsidRPr="00437209">
        <w:rPr>
          <w:rFonts w:asciiTheme="majorBidi" w:hAnsiTheme="majorBidi"/>
          <w:lang w:val="en-ID"/>
        </w:rPr>
        <w:t xml:space="preserve"> </w:t>
      </w:r>
      <w:proofErr w:type="spellStart"/>
      <w:r w:rsidRPr="00437209">
        <w:rPr>
          <w:rFonts w:asciiTheme="majorBidi" w:hAnsiTheme="majorBidi"/>
          <w:lang w:val="en-ID"/>
        </w:rPr>
        <w:t>sementara</w:t>
      </w:r>
      <w:proofErr w:type="spellEnd"/>
      <w:r w:rsidRPr="00437209">
        <w:rPr>
          <w:rFonts w:asciiTheme="majorBidi" w:hAnsiTheme="majorBidi"/>
          <w:lang w:val="en-ID"/>
        </w:rPr>
        <w:t xml:space="preserve">, </w:t>
      </w:r>
      <w:proofErr w:type="spellStart"/>
      <w:r w:rsidRPr="00437209">
        <w:rPr>
          <w:rFonts w:asciiTheme="majorBidi" w:hAnsiTheme="majorBidi"/>
          <w:lang w:val="en-ID"/>
        </w:rPr>
        <w:t>tetapi</w:t>
      </w:r>
      <w:proofErr w:type="spellEnd"/>
      <w:r w:rsidRPr="00437209">
        <w:rPr>
          <w:rFonts w:asciiTheme="majorBidi" w:hAnsiTheme="majorBidi"/>
          <w:lang w:val="en-ID"/>
        </w:rPr>
        <w:t xml:space="preserve"> </w:t>
      </w:r>
      <w:proofErr w:type="spellStart"/>
      <w:r w:rsidRPr="00437209">
        <w:rPr>
          <w:rFonts w:asciiTheme="majorBidi" w:hAnsiTheme="majorBidi"/>
          <w:lang w:val="en-ID"/>
        </w:rPr>
        <w:t>terus</w:t>
      </w:r>
      <w:proofErr w:type="spellEnd"/>
      <w:r w:rsidRPr="00437209">
        <w:rPr>
          <w:rFonts w:asciiTheme="majorBidi" w:hAnsiTheme="majorBidi"/>
          <w:lang w:val="en-ID"/>
        </w:rPr>
        <w:t xml:space="preserve"> </w:t>
      </w:r>
      <w:proofErr w:type="spellStart"/>
      <w:r w:rsidRPr="00437209">
        <w:rPr>
          <w:rFonts w:asciiTheme="majorBidi" w:hAnsiTheme="majorBidi"/>
          <w:lang w:val="en-ID"/>
        </w:rPr>
        <w:t>menerus</w:t>
      </w:r>
      <w:proofErr w:type="spellEnd"/>
      <w:r w:rsidRPr="00437209">
        <w:rPr>
          <w:rFonts w:asciiTheme="majorBidi" w:hAnsiTheme="majorBidi"/>
          <w:lang w:val="en-ID"/>
        </w:rPr>
        <w:t xml:space="preserve"> </w:t>
      </w:r>
      <w:proofErr w:type="spellStart"/>
      <w:r w:rsidRPr="00437209">
        <w:rPr>
          <w:rFonts w:asciiTheme="majorBidi" w:hAnsiTheme="majorBidi"/>
          <w:lang w:val="en-ID"/>
        </w:rPr>
        <w:t>antara</w:t>
      </w:r>
      <w:proofErr w:type="spellEnd"/>
      <w:r w:rsidRPr="00437209">
        <w:rPr>
          <w:rFonts w:asciiTheme="majorBidi" w:hAnsiTheme="majorBidi"/>
          <w:lang w:val="en-ID"/>
        </w:rPr>
        <w:t xml:space="preserve"> </w:t>
      </w:r>
      <w:proofErr w:type="spellStart"/>
      <w:r w:rsidRPr="00437209">
        <w:rPr>
          <w:rFonts w:asciiTheme="majorBidi" w:hAnsiTheme="majorBidi"/>
          <w:lang w:val="en-ID"/>
        </w:rPr>
        <w:t>suami</w:t>
      </w:r>
      <w:proofErr w:type="spellEnd"/>
      <w:r w:rsidRPr="00437209">
        <w:rPr>
          <w:rFonts w:asciiTheme="majorBidi" w:hAnsiTheme="majorBidi"/>
          <w:lang w:val="en-ID"/>
        </w:rPr>
        <w:t xml:space="preserve"> dan </w:t>
      </w:r>
      <w:proofErr w:type="spellStart"/>
      <w:r w:rsidRPr="00437209">
        <w:rPr>
          <w:rFonts w:asciiTheme="majorBidi" w:hAnsiTheme="majorBidi"/>
          <w:lang w:val="en-ID"/>
        </w:rPr>
        <w:t>istri</w:t>
      </w:r>
      <w:proofErr w:type="spellEnd"/>
      <w:r w:rsidRPr="00437209">
        <w:rPr>
          <w:rFonts w:asciiTheme="majorBidi" w:hAnsiTheme="majorBidi"/>
          <w:lang w:val="en-ID"/>
        </w:rPr>
        <w:t xml:space="preserve"> </w:t>
      </w:r>
      <w:proofErr w:type="spellStart"/>
      <w:r w:rsidRPr="00437209">
        <w:rPr>
          <w:rFonts w:asciiTheme="majorBidi" w:hAnsiTheme="majorBidi"/>
          <w:lang w:val="en-ID"/>
        </w:rPr>
        <w:t>dalam</w:t>
      </w:r>
      <w:proofErr w:type="spellEnd"/>
      <w:r w:rsidRPr="00437209">
        <w:rPr>
          <w:rFonts w:asciiTheme="majorBidi" w:hAnsiTheme="majorBidi"/>
          <w:lang w:val="en-ID"/>
        </w:rPr>
        <w:t xml:space="preserve"> </w:t>
      </w:r>
      <w:proofErr w:type="spellStart"/>
      <w:r w:rsidRPr="00437209">
        <w:rPr>
          <w:rFonts w:asciiTheme="majorBidi" w:hAnsiTheme="majorBidi"/>
          <w:lang w:val="en-ID"/>
        </w:rPr>
        <w:t>suatu</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w:t>
      </w:r>
      <w:proofErr w:type="spellEnd"/>
      <w:r w:rsidRPr="00437209">
        <w:rPr>
          <w:rFonts w:asciiTheme="majorBidi" w:hAnsiTheme="majorBidi"/>
          <w:lang w:val="en-ID"/>
        </w:rPr>
        <w:t xml:space="preserve"> </w:t>
      </w:r>
      <w:proofErr w:type="spellStart"/>
      <w:r w:rsidRPr="00437209">
        <w:rPr>
          <w:rFonts w:asciiTheme="majorBidi" w:hAnsiTheme="majorBidi"/>
          <w:lang w:val="en-ID"/>
        </w:rPr>
        <w:t>atau</w:t>
      </w:r>
      <w:proofErr w:type="spellEnd"/>
      <w:r w:rsidRPr="00437209">
        <w:rPr>
          <w:rFonts w:asciiTheme="majorBidi" w:hAnsiTheme="majorBidi"/>
          <w:lang w:val="en-ID"/>
        </w:rPr>
        <w:t xml:space="preserve"> </w:t>
      </w:r>
      <w:proofErr w:type="spellStart"/>
      <w:r w:rsidRPr="00437209">
        <w:rPr>
          <w:rFonts w:asciiTheme="majorBidi" w:hAnsiTheme="majorBidi"/>
          <w:lang w:val="en-ID"/>
        </w:rPr>
        <w:t>rumah</w:t>
      </w:r>
      <w:proofErr w:type="spellEnd"/>
      <w:r w:rsidRPr="00437209">
        <w:rPr>
          <w:rFonts w:asciiTheme="majorBidi" w:hAnsiTheme="majorBidi"/>
          <w:lang w:val="en-ID"/>
        </w:rPr>
        <w:t xml:space="preserve"> </w:t>
      </w:r>
      <w:proofErr w:type="spellStart"/>
      <w:r w:rsidRPr="00437209">
        <w:rPr>
          <w:rFonts w:asciiTheme="majorBidi" w:hAnsiTheme="majorBidi"/>
          <w:lang w:val="en-ID"/>
        </w:rPr>
        <w:t>tangga</w:t>
      </w:r>
      <w:proofErr w:type="spellEnd"/>
      <w:r w:rsidRPr="00437209">
        <w:rPr>
          <w:rFonts w:asciiTheme="majorBidi" w:hAnsiTheme="majorBidi"/>
          <w:lang w:val="en-ID"/>
        </w:rPr>
        <w:t xml:space="preserve"> yang </w:t>
      </w:r>
      <w:proofErr w:type="spellStart"/>
      <w:r w:rsidRPr="00437209">
        <w:rPr>
          <w:rFonts w:asciiTheme="majorBidi" w:hAnsiTheme="majorBidi"/>
          <w:lang w:val="en-ID"/>
        </w:rPr>
        <w:t>bahagia</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w:t>
      </w:r>
      <w:proofErr w:type="spellEnd"/>
      <w:r w:rsidRPr="00437209">
        <w:rPr>
          <w:rFonts w:asciiTheme="majorBidi" w:hAnsiTheme="majorBidi"/>
          <w:lang w:val="en-ID"/>
        </w:rPr>
        <w:t xml:space="preserve"> </w:t>
      </w:r>
      <w:proofErr w:type="spellStart"/>
      <w:r w:rsidRPr="00437209">
        <w:rPr>
          <w:rFonts w:asciiTheme="majorBidi" w:hAnsiTheme="majorBidi"/>
          <w:lang w:val="en-ID"/>
        </w:rPr>
        <w:t>adalah</w:t>
      </w:r>
      <w:proofErr w:type="spellEnd"/>
      <w:r w:rsidRPr="00437209">
        <w:rPr>
          <w:rFonts w:asciiTheme="majorBidi" w:hAnsiTheme="majorBidi"/>
          <w:lang w:val="en-ID"/>
        </w:rPr>
        <w:t xml:space="preserve"> </w:t>
      </w:r>
      <w:proofErr w:type="spellStart"/>
      <w:r w:rsidRPr="00437209">
        <w:rPr>
          <w:rFonts w:asciiTheme="majorBidi" w:hAnsiTheme="majorBidi"/>
          <w:lang w:val="en-ID"/>
        </w:rPr>
        <w:t>kelompok</w:t>
      </w:r>
      <w:proofErr w:type="spellEnd"/>
      <w:r w:rsidRPr="00437209">
        <w:rPr>
          <w:rFonts w:asciiTheme="majorBidi" w:hAnsiTheme="majorBidi"/>
          <w:lang w:val="en-ID"/>
        </w:rPr>
        <w:t xml:space="preserve"> </w:t>
      </w:r>
      <w:proofErr w:type="spellStart"/>
      <w:r w:rsidRPr="00437209">
        <w:rPr>
          <w:rFonts w:asciiTheme="majorBidi" w:hAnsiTheme="majorBidi"/>
          <w:lang w:val="en-ID"/>
        </w:rPr>
        <w:t>terkecil</w:t>
      </w:r>
      <w:proofErr w:type="spellEnd"/>
      <w:r w:rsidRPr="00437209">
        <w:rPr>
          <w:rFonts w:asciiTheme="majorBidi" w:hAnsiTheme="majorBidi"/>
          <w:lang w:val="en-ID"/>
        </w:rPr>
        <w:t xml:space="preserve"> </w:t>
      </w:r>
      <w:proofErr w:type="spellStart"/>
      <w:r w:rsidRPr="00437209">
        <w:rPr>
          <w:rFonts w:asciiTheme="majorBidi" w:hAnsiTheme="majorBidi"/>
          <w:lang w:val="en-ID"/>
        </w:rPr>
        <w:t>dalam</w:t>
      </w:r>
      <w:proofErr w:type="spellEnd"/>
      <w:r w:rsidRPr="00437209">
        <w:rPr>
          <w:rFonts w:asciiTheme="majorBidi" w:hAnsiTheme="majorBidi"/>
          <w:lang w:val="en-ID"/>
        </w:rPr>
        <w:t xml:space="preserve"> </w:t>
      </w:r>
      <w:proofErr w:type="spellStart"/>
      <w:r w:rsidRPr="00437209">
        <w:rPr>
          <w:rFonts w:asciiTheme="majorBidi" w:hAnsiTheme="majorBidi"/>
          <w:lang w:val="en-ID"/>
        </w:rPr>
        <w:t>masyarakat</w:t>
      </w:r>
      <w:proofErr w:type="spellEnd"/>
      <w:r w:rsidRPr="00437209">
        <w:rPr>
          <w:rFonts w:asciiTheme="majorBidi" w:hAnsiTheme="majorBidi"/>
          <w:lang w:val="en-ID"/>
        </w:rPr>
        <w:t xml:space="preserve">, yang </w:t>
      </w:r>
      <w:proofErr w:type="spellStart"/>
      <w:r w:rsidRPr="00437209">
        <w:rPr>
          <w:rFonts w:asciiTheme="majorBidi" w:hAnsiTheme="majorBidi"/>
          <w:lang w:val="en-ID"/>
        </w:rPr>
        <w:t>terdiri</w:t>
      </w:r>
      <w:proofErr w:type="spellEnd"/>
      <w:r w:rsidRPr="00437209">
        <w:rPr>
          <w:rFonts w:asciiTheme="majorBidi" w:hAnsiTheme="majorBidi"/>
          <w:lang w:val="en-ID"/>
        </w:rPr>
        <w:t xml:space="preserve"> </w:t>
      </w:r>
      <w:proofErr w:type="spellStart"/>
      <w:r w:rsidRPr="00437209">
        <w:rPr>
          <w:rFonts w:asciiTheme="majorBidi" w:hAnsiTheme="majorBidi"/>
          <w:lang w:val="en-ID"/>
        </w:rPr>
        <w:t>dari</w:t>
      </w:r>
      <w:proofErr w:type="spellEnd"/>
      <w:r w:rsidRPr="00437209">
        <w:rPr>
          <w:rFonts w:asciiTheme="majorBidi" w:hAnsiTheme="majorBidi"/>
          <w:lang w:val="en-ID"/>
        </w:rPr>
        <w:t xml:space="preserve"> </w:t>
      </w:r>
      <w:proofErr w:type="spellStart"/>
      <w:r w:rsidRPr="00437209">
        <w:rPr>
          <w:rFonts w:asciiTheme="majorBidi" w:hAnsiTheme="majorBidi"/>
          <w:lang w:val="en-ID"/>
        </w:rPr>
        <w:t>suami</w:t>
      </w:r>
      <w:proofErr w:type="spellEnd"/>
      <w:r w:rsidRPr="00437209">
        <w:rPr>
          <w:rFonts w:asciiTheme="majorBidi" w:hAnsiTheme="majorBidi"/>
          <w:lang w:val="en-ID"/>
        </w:rPr>
        <w:t xml:space="preserve">, </w:t>
      </w:r>
      <w:proofErr w:type="spellStart"/>
      <w:r w:rsidRPr="00437209">
        <w:rPr>
          <w:rFonts w:asciiTheme="majorBidi" w:hAnsiTheme="majorBidi"/>
          <w:lang w:val="en-ID"/>
        </w:rPr>
        <w:t>istri</w:t>
      </w:r>
      <w:proofErr w:type="spellEnd"/>
      <w:r w:rsidRPr="00437209">
        <w:rPr>
          <w:rFonts w:asciiTheme="majorBidi" w:hAnsiTheme="majorBidi"/>
          <w:lang w:val="en-ID"/>
        </w:rPr>
        <w:t xml:space="preserve"> dan </w:t>
      </w:r>
      <w:proofErr w:type="spellStart"/>
      <w:r w:rsidRPr="00437209">
        <w:rPr>
          <w:rFonts w:asciiTheme="majorBidi" w:hAnsiTheme="majorBidi"/>
          <w:lang w:val="en-ID"/>
        </w:rPr>
        <w:t>anak-anak</w:t>
      </w:r>
      <w:proofErr w:type="spellEnd"/>
      <w:r w:rsidRPr="00437209">
        <w:rPr>
          <w:rFonts w:asciiTheme="majorBidi" w:hAnsiTheme="majorBidi"/>
          <w:lang w:val="en-ID"/>
        </w:rPr>
        <w:t xml:space="preserve">. </w:t>
      </w:r>
      <w:proofErr w:type="spellStart"/>
      <w:r w:rsidRPr="00437209">
        <w:rPr>
          <w:rFonts w:asciiTheme="majorBidi" w:hAnsiTheme="majorBidi"/>
          <w:lang w:val="en-ID"/>
        </w:rPr>
        <w:t>Itu</w:t>
      </w:r>
      <w:proofErr w:type="spellEnd"/>
      <w:r w:rsidRPr="00437209">
        <w:rPr>
          <w:rFonts w:asciiTheme="majorBidi" w:hAnsiTheme="majorBidi"/>
          <w:lang w:val="en-ID"/>
        </w:rPr>
        <w:t xml:space="preserve"> </w:t>
      </w:r>
      <w:proofErr w:type="spellStart"/>
      <w:r w:rsidRPr="00437209">
        <w:rPr>
          <w:rFonts w:asciiTheme="majorBidi" w:hAnsiTheme="majorBidi"/>
          <w:lang w:val="en-ID"/>
        </w:rPr>
        <w:t>adalah</w:t>
      </w:r>
      <w:proofErr w:type="spellEnd"/>
      <w:r w:rsidRPr="00437209">
        <w:rPr>
          <w:rFonts w:asciiTheme="majorBidi" w:hAnsiTheme="majorBidi"/>
          <w:lang w:val="en-ID"/>
        </w:rPr>
        <w:t xml:space="preserve"> </w:t>
      </w:r>
      <w:proofErr w:type="spellStart"/>
      <w:r w:rsidRPr="00437209">
        <w:rPr>
          <w:rFonts w:asciiTheme="majorBidi" w:hAnsiTheme="majorBidi"/>
          <w:lang w:val="en-ID"/>
        </w:rPr>
        <w:t>prinsip</w:t>
      </w:r>
      <w:proofErr w:type="spellEnd"/>
      <w:r w:rsidRPr="00437209">
        <w:rPr>
          <w:rFonts w:asciiTheme="majorBidi" w:hAnsiTheme="majorBidi"/>
          <w:lang w:val="en-ID"/>
        </w:rPr>
        <w:t xml:space="preserve"> </w:t>
      </w:r>
      <w:proofErr w:type="spellStart"/>
      <w:r w:rsidRPr="00437209">
        <w:rPr>
          <w:rFonts w:asciiTheme="majorBidi" w:hAnsiTheme="majorBidi"/>
          <w:lang w:val="en-ID"/>
        </w:rPr>
        <w:t>pembentukan</w:t>
      </w:r>
      <w:proofErr w:type="spellEnd"/>
      <w:r w:rsidRPr="00437209">
        <w:rPr>
          <w:rFonts w:asciiTheme="majorBidi" w:hAnsiTheme="majorBidi"/>
          <w:lang w:val="en-ID"/>
        </w:rPr>
        <w:t xml:space="preserve"> </w:t>
      </w:r>
      <w:proofErr w:type="spellStart"/>
      <w:r w:rsidRPr="00437209">
        <w:rPr>
          <w:rFonts w:asciiTheme="majorBidi" w:hAnsiTheme="majorBidi"/>
          <w:lang w:val="en-ID"/>
        </w:rPr>
        <w:t>masyarakat</w:t>
      </w:r>
      <w:proofErr w:type="spellEnd"/>
      <w:r w:rsidRPr="00437209">
        <w:rPr>
          <w:rFonts w:asciiTheme="majorBidi" w:hAnsiTheme="majorBidi"/>
          <w:lang w:val="en-ID"/>
        </w:rPr>
        <w:t xml:space="preserve">. </w:t>
      </w:r>
      <w:proofErr w:type="spellStart"/>
      <w:r w:rsidRPr="00437209">
        <w:rPr>
          <w:rFonts w:asciiTheme="majorBidi" w:hAnsiTheme="majorBidi"/>
          <w:lang w:val="en-ID"/>
        </w:rPr>
        <w:t>Mayoritas</w:t>
      </w:r>
      <w:proofErr w:type="spellEnd"/>
      <w:r w:rsidRPr="00437209">
        <w:rPr>
          <w:rFonts w:asciiTheme="majorBidi" w:hAnsiTheme="majorBidi"/>
          <w:lang w:val="en-ID"/>
        </w:rPr>
        <w:t xml:space="preserve"> orang </w:t>
      </w:r>
      <w:proofErr w:type="spellStart"/>
      <w:r w:rsidRPr="00437209">
        <w:rPr>
          <w:rFonts w:asciiTheme="majorBidi" w:hAnsiTheme="majorBidi"/>
          <w:lang w:val="en-ID"/>
        </w:rPr>
        <w:t>beranggapan</w:t>
      </w:r>
      <w:proofErr w:type="spellEnd"/>
      <w:r w:rsidRPr="00437209">
        <w:rPr>
          <w:rFonts w:asciiTheme="majorBidi" w:hAnsiTheme="majorBidi"/>
          <w:lang w:val="en-ID"/>
        </w:rPr>
        <w:t xml:space="preserve"> </w:t>
      </w:r>
      <w:proofErr w:type="spellStart"/>
      <w:r w:rsidRPr="00437209">
        <w:rPr>
          <w:rFonts w:asciiTheme="majorBidi" w:hAnsiTheme="majorBidi"/>
          <w:lang w:val="en-ID"/>
        </w:rPr>
        <w:t>bahwa</w:t>
      </w:r>
      <w:proofErr w:type="spellEnd"/>
      <w:r w:rsidRPr="00437209">
        <w:rPr>
          <w:rFonts w:asciiTheme="majorBidi" w:hAnsiTheme="majorBidi"/>
          <w:lang w:val="en-ID"/>
        </w:rPr>
        <w:t xml:space="preserve"> </w:t>
      </w:r>
      <w:proofErr w:type="spellStart"/>
      <w:r w:rsidRPr="00437209">
        <w:rPr>
          <w:rFonts w:asciiTheme="majorBidi" w:hAnsiTheme="majorBidi"/>
          <w:lang w:val="en-ID"/>
        </w:rPr>
        <w:t>faktor</w:t>
      </w:r>
      <w:proofErr w:type="spellEnd"/>
      <w:r w:rsidRPr="00437209">
        <w:rPr>
          <w:rFonts w:asciiTheme="majorBidi" w:hAnsiTheme="majorBidi"/>
          <w:lang w:val="en-ID"/>
        </w:rPr>
        <w:t xml:space="preserve"> </w:t>
      </w:r>
      <w:proofErr w:type="spellStart"/>
      <w:r w:rsidRPr="00437209">
        <w:rPr>
          <w:rFonts w:asciiTheme="majorBidi" w:hAnsiTheme="majorBidi"/>
          <w:lang w:val="en-ID"/>
        </w:rPr>
        <w:t>kedamaian</w:t>
      </w:r>
      <w:proofErr w:type="spellEnd"/>
      <w:r w:rsidRPr="00437209">
        <w:rPr>
          <w:rFonts w:asciiTheme="majorBidi" w:hAnsiTheme="majorBidi"/>
          <w:lang w:val="en-ID"/>
        </w:rPr>
        <w:t xml:space="preserve"> </w:t>
      </w:r>
      <w:proofErr w:type="spellStart"/>
      <w:r w:rsidRPr="00437209">
        <w:rPr>
          <w:rFonts w:asciiTheme="majorBidi" w:hAnsiTheme="majorBidi"/>
          <w:lang w:val="en-ID"/>
        </w:rPr>
        <w:t>dalam</w:t>
      </w:r>
      <w:proofErr w:type="spellEnd"/>
      <w:r w:rsidRPr="00437209">
        <w:rPr>
          <w:rFonts w:asciiTheme="majorBidi" w:hAnsiTheme="majorBidi"/>
          <w:lang w:val="en-ID"/>
        </w:rPr>
        <w:t xml:space="preserve"> </w:t>
      </w:r>
      <w:proofErr w:type="spellStart"/>
      <w:r w:rsidRPr="00437209">
        <w:rPr>
          <w:rFonts w:asciiTheme="majorBidi" w:hAnsiTheme="majorBidi"/>
          <w:lang w:val="en-ID"/>
        </w:rPr>
        <w:t>kehidupan</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w:t>
      </w:r>
      <w:proofErr w:type="spellEnd"/>
      <w:r w:rsidRPr="00437209">
        <w:rPr>
          <w:rFonts w:asciiTheme="majorBidi" w:hAnsiTheme="majorBidi"/>
          <w:lang w:val="en-ID"/>
        </w:rPr>
        <w:t xml:space="preserve"> </w:t>
      </w:r>
      <w:proofErr w:type="spellStart"/>
      <w:r w:rsidRPr="00437209">
        <w:rPr>
          <w:rFonts w:asciiTheme="majorBidi" w:hAnsiTheme="majorBidi"/>
          <w:lang w:val="en-ID"/>
        </w:rPr>
        <w:t>adalah</w:t>
      </w:r>
      <w:proofErr w:type="spellEnd"/>
      <w:r w:rsidRPr="00437209">
        <w:rPr>
          <w:rFonts w:asciiTheme="majorBidi" w:hAnsiTheme="majorBidi"/>
          <w:lang w:val="en-ID"/>
        </w:rPr>
        <w:t xml:space="preserve"> material, </w:t>
      </w:r>
      <w:proofErr w:type="spellStart"/>
      <w:r w:rsidRPr="00437209">
        <w:rPr>
          <w:rFonts w:asciiTheme="majorBidi" w:hAnsiTheme="majorBidi"/>
          <w:lang w:val="en-ID"/>
        </w:rPr>
        <w:t>tetapi</w:t>
      </w:r>
      <w:proofErr w:type="spellEnd"/>
      <w:r w:rsidRPr="00437209">
        <w:rPr>
          <w:rFonts w:asciiTheme="majorBidi" w:hAnsiTheme="majorBidi"/>
          <w:lang w:val="en-ID"/>
        </w:rPr>
        <w:t xml:space="preserve"> </w:t>
      </w:r>
      <w:proofErr w:type="spellStart"/>
      <w:r w:rsidRPr="00437209">
        <w:rPr>
          <w:rFonts w:asciiTheme="majorBidi" w:hAnsiTheme="majorBidi"/>
          <w:lang w:val="en-ID"/>
        </w:rPr>
        <w:t>banyak</w:t>
      </w:r>
      <w:proofErr w:type="spellEnd"/>
      <w:r w:rsidRPr="00437209">
        <w:rPr>
          <w:rFonts w:asciiTheme="majorBidi" w:hAnsiTheme="majorBidi"/>
          <w:lang w:val="en-ID"/>
        </w:rPr>
        <w:t xml:space="preserve"> orang kaya yang </w:t>
      </w:r>
      <w:proofErr w:type="spellStart"/>
      <w:r w:rsidRPr="00437209">
        <w:rPr>
          <w:rFonts w:asciiTheme="majorBidi" w:hAnsiTheme="majorBidi"/>
          <w:lang w:val="en-ID"/>
        </w:rPr>
        <w:t>tidak</w:t>
      </w:r>
      <w:proofErr w:type="spellEnd"/>
      <w:r w:rsidRPr="00437209">
        <w:rPr>
          <w:rFonts w:asciiTheme="majorBidi" w:hAnsiTheme="majorBidi"/>
          <w:lang w:val="en-ID"/>
        </w:rPr>
        <w:t xml:space="preserve"> </w:t>
      </w:r>
      <w:proofErr w:type="spellStart"/>
      <w:r w:rsidRPr="00437209">
        <w:rPr>
          <w:rFonts w:asciiTheme="majorBidi" w:hAnsiTheme="majorBidi"/>
          <w:lang w:val="en-ID"/>
        </w:rPr>
        <w:t>mendapatkan</w:t>
      </w:r>
      <w:proofErr w:type="spellEnd"/>
      <w:r w:rsidRPr="00437209">
        <w:rPr>
          <w:rFonts w:asciiTheme="majorBidi" w:hAnsiTheme="majorBidi"/>
          <w:lang w:val="en-ID"/>
        </w:rPr>
        <w:t xml:space="preserve"> </w:t>
      </w:r>
      <w:proofErr w:type="spellStart"/>
      <w:r w:rsidRPr="00437209">
        <w:rPr>
          <w:rFonts w:asciiTheme="majorBidi" w:hAnsiTheme="majorBidi"/>
          <w:lang w:val="en-ID"/>
        </w:rPr>
        <w:t>kedamaian</w:t>
      </w:r>
      <w:proofErr w:type="spellEnd"/>
      <w:r w:rsidRPr="00437209">
        <w:rPr>
          <w:rFonts w:asciiTheme="majorBidi" w:hAnsiTheme="majorBidi"/>
          <w:lang w:val="en-ID"/>
        </w:rPr>
        <w:t xml:space="preserve">, </w:t>
      </w:r>
      <w:proofErr w:type="spellStart"/>
      <w:r w:rsidRPr="00437209">
        <w:rPr>
          <w:rFonts w:asciiTheme="majorBidi" w:hAnsiTheme="majorBidi"/>
          <w:lang w:val="en-ID"/>
        </w:rPr>
        <w:t>sehingga</w:t>
      </w:r>
      <w:proofErr w:type="spellEnd"/>
      <w:r w:rsidRPr="00437209">
        <w:rPr>
          <w:rFonts w:asciiTheme="majorBidi" w:hAnsiTheme="majorBidi"/>
          <w:lang w:val="en-ID"/>
        </w:rPr>
        <w:t xml:space="preserve"> </w:t>
      </w:r>
      <w:proofErr w:type="spellStart"/>
      <w:r w:rsidRPr="00437209">
        <w:rPr>
          <w:rFonts w:asciiTheme="majorBidi" w:hAnsiTheme="majorBidi"/>
          <w:lang w:val="en-ID"/>
        </w:rPr>
        <w:t>sering</w:t>
      </w:r>
      <w:proofErr w:type="spellEnd"/>
      <w:r w:rsidRPr="00437209">
        <w:rPr>
          <w:rFonts w:asciiTheme="majorBidi" w:hAnsiTheme="majorBidi"/>
          <w:lang w:val="en-ID"/>
        </w:rPr>
        <w:t xml:space="preserve"> </w:t>
      </w:r>
      <w:proofErr w:type="spellStart"/>
      <w:r w:rsidRPr="00437209">
        <w:rPr>
          <w:rFonts w:asciiTheme="majorBidi" w:hAnsiTheme="majorBidi"/>
          <w:lang w:val="en-ID"/>
        </w:rPr>
        <w:t>terjadi</w:t>
      </w:r>
      <w:proofErr w:type="spellEnd"/>
      <w:r w:rsidRPr="00437209">
        <w:rPr>
          <w:rFonts w:asciiTheme="majorBidi" w:hAnsiTheme="majorBidi"/>
          <w:lang w:val="en-ID"/>
        </w:rPr>
        <w:t xml:space="preserve"> </w:t>
      </w:r>
      <w:proofErr w:type="spellStart"/>
      <w:r w:rsidRPr="00437209">
        <w:rPr>
          <w:rFonts w:asciiTheme="majorBidi" w:hAnsiTheme="majorBidi"/>
          <w:lang w:val="en-ID"/>
        </w:rPr>
        <w:t>pertengkaran</w:t>
      </w:r>
      <w:proofErr w:type="spellEnd"/>
      <w:r w:rsidRPr="00437209">
        <w:rPr>
          <w:rFonts w:asciiTheme="majorBidi" w:hAnsiTheme="majorBidi"/>
          <w:lang w:val="en-ID"/>
        </w:rPr>
        <w:t xml:space="preserve"> dan </w:t>
      </w:r>
      <w:proofErr w:type="spellStart"/>
      <w:r w:rsidRPr="00437209">
        <w:rPr>
          <w:rFonts w:asciiTheme="majorBidi" w:hAnsiTheme="majorBidi"/>
          <w:lang w:val="en-ID"/>
        </w:rPr>
        <w:t>ketidaknyamanan</w:t>
      </w:r>
      <w:proofErr w:type="spellEnd"/>
      <w:r w:rsidRPr="00437209">
        <w:rPr>
          <w:rFonts w:asciiTheme="majorBidi" w:hAnsiTheme="majorBidi"/>
          <w:lang w:val="en-ID"/>
        </w:rPr>
        <w:t xml:space="preserve">. </w:t>
      </w:r>
      <w:proofErr w:type="spellStart"/>
      <w:r w:rsidRPr="00437209">
        <w:rPr>
          <w:rFonts w:asciiTheme="majorBidi" w:hAnsiTheme="majorBidi"/>
          <w:lang w:val="en-ID"/>
        </w:rPr>
        <w:t>Masalah</w:t>
      </w:r>
      <w:proofErr w:type="spellEnd"/>
      <w:r w:rsidRPr="00437209">
        <w:rPr>
          <w:rFonts w:asciiTheme="majorBidi" w:hAnsiTheme="majorBidi"/>
          <w:lang w:val="en-ID"/>
        </w:rPr>
        <w:t xml:space="preserve"> yang </w:t>
      </w:r>
      <w:proofErr w:type="spellStart"/>
      <w:r w:rsidRPr="00437209">
        <w:rPr>
          <w:rFonts w:asciiTheme="majorBidi" w:hAnsiTheme="majorBidi"/>
          <w:lang w:val="en-ID"/>
        </w:rPr>
        <w:t>muncul</w:t>
      </w:r>
      <w:proofErr w:type="spellEnd"/>
      <w:r w:rsidRPr="00437209">
        <w:rPr>
          <w:rFonts w:asciiTheme="majorBidi" w:hAnsiTheme="majorBidi"/>
          <w:lang w:val="en-ID"/>
        </w:rPr>
        <w:t xml:space="preserve"> di </w:t>
      </w:r>
      <w:proofErr w:type="spellStart"/>
      <w:r w:rsidRPr="00437209">
        <w:rPr>
          <w:rFonts w:asciiTheme="majorBidi" w:hAnsiTheme="majorBidi"/>
          <w:lang w:val="en-ID"/>
        </w:rPr>
        <w:t>rumah</w:t>
      </w:r>
      <w:proofErr w:type="spellEnd"/>
      <w:r w:rsidRPr="00437209">
        <w:rPr>
          <w:rFonts w:asciiTheme="majorBidi" w:hAnsiTheme="majorBidi"/>
          <w:lang w:val="en-ID"/>
        </w:rPr>
        <w:t xml:space="preserve"> </w:t>
      </w:r>
      <w:proofErr w:type="spellStart"/>
      <w:r w:rsidRPr="00437209">
        <w:rPr>
          <w:rFonts w:asciiTheme="majorBidi" w:hAnsiTheme="majorBidi"/>
          <w:lang w:val="en-ID"/>
        </w:rPr>
        <w:t>bisa</w:t>
      </w:r>
      <w:proofErr w:type="spellEnd"/>
      <w:r w:rsidRPr="00437209">
        <w:rPr>
          <w:rFonts w:asciiTheme="majorBidi" w:hAnsiTheme="majorBidi"/>
          <w:lang w:val="en-ID"/>
        </w:rPr>
        <w:t xml:space="preserve"> </w:t>
      </w:r>
      <w:proofErr w:type="spellStart"/>
      <w:r w:rsidRPr="00437209">
        <w:rPr>
          <w:rFonts w:asciiTheme="majorBidi" w:hAnsiTheme="majorBidi"/>
          <w:lang w:val="en-ID"/>
        </w:rPr>
        <w:t>mengancam</w:t>
      </w:r>
      <w:proofErr w:type="spellEnd"/>
      <w:r w:rsidRPr="00437209">
        <w:rPr>
          <w:rFonts w:asciiTheme="majorBidi" w:hAnsiTheme="majorBidi"/>
          <w:lang w:val="en-ID"/>
        </w:rPr>
        <w:t xml:space="preserve"> </w:t>
      </w:r>
      <w:proofErr w:type="spellStart"/>
      <w:r w:rsidRPr="00437209">
        <w:rPr>
          <w:rFonts w:asciiTheme="majorBidi" w:hAnsiTheme="majorBidi"/>
          <w:lang w:val="en-ID"/>
        </w:rPr>
        <w:t>keabadian</w:t>
      </w:r>
      <w:proofErr w:type="spellEnd"/>
      <w:r w:rsidRPr="00437209">
        <w:rPr>
          <w:rFonts w:asciiTheme="majorBidi" w:hAnsiTheme="majorBidi"/>
          <w:lang w:val="en-ID"/>
        </w:rPr>
        <w:t xml:space="preserve"> </w:t>
      </w:r>
      <w:proofErr w:type="spellStart"/>
      <w:r w:rsidRPr="00437209">
        <w:rPr>
          <w:rFonts w:asciiTheme="majorBidi" w:hAnsiTheme="majorBidi"/>
          <w:lang w:val="en-ID"/>
        </w:rPr>
        <w:t>pernikahan</w:t>
      </w:r>
      <w:proofErr w:type="spellEnd"/>
      <w:r w:rsidRPr="00437209">
        <w:rPr>
          <w:rFonts w:asciiTheme="majorBidi" w:hAnsiTheme="majorBidi"/>
          <w:lang w:val="en-ID"/>
        </w:rPr>
        <w:t xml:space="preserve"> </w:t>
      </w:r>
      <w:proofErr w:type="spellStart"/>
      <w:r w:rsidRPr="00437209">
        <w:rPr>
          <w:rFonts w:asciiTheme="majorBidi" w:hAnsiTheme="majorBidi"/>
          <w:lang w:val="en-ID"/>
        </w:rPr>
        <w:t>bahkan</w:t>
      </w:r>
      <w:proofErr w:type="spellEnd"/>
      <w:r w:rsidRPr="00437209">
        <w:rPr>
          <w:rFonts w:asciiTheme="majorBidi" w:hAnsiTheme="majorBidi"/>
          <w:lang w:val="en-ID"/>
        </w:rPr>
        <w:t xml:space="preserve"> </w:t>
      </w:r>
      <w:proofErr w:type="spellStart"/>
      <w:r w:rsidRPr="00437209">
        <w:rPr>
          <w:rFonts w:asciiTheme="majorBidi" w:hAnsiTheme="majorBidi"/>
          <w:lang w:val="en-ID"/>
        </w:rPr>
        <w:t>berujung</w:t>
      </w:r>
      <w:proofErr w:type="spellEnd"/>
      <w:r w:rsidRPr="00437209">
        <w:rPr>
          <w:rFonts w:asciiTheme="majorBidi" w:hAnsiTheme="majorBidi"/>
          <w:lang w:val="en-ID"/>
        </w:rPr>
        <w:t xml:space="preserve"> </w:t>
      </w:r>
      <w:proofErr w:type="spellStart"/>
      <w:r w:rsidRPr="00437209">
        <w:rPr>
          <w:rFonts w:asciiTheme="majorBidi" w:hAnsiTheme="majorBidi"/>
          <w:lang w:val="en-ID"/>
        </w:rPr>
        <w:t>perceraian</w:t>
      </w:r>
      <w:proofErr w:type="spellEnd"/>
      <w:r w:rsidRPr="00437209">
        <w:rPr>
          <w:rFonts w:asciiTheme="majorBidi" w:hAnsiTheme="majorBidi"/>
          <w:lang w:val="en-ID"/>
        </w:rPr>
        <w:t xml:space="preserve">. </w:t>
      </w:r>
      <w:proofErr w:type="spellStart"/>
      <w:r w:rsidRPr="00437209">
        <w:rPr>
          <w:rFonts w:asciiTheme="majorBidi" w:hAnsiTheme="majorBidi"/>
          <w:lang w:val="en-ID"/>
        </w:rPr>
        <w:t>Itu</w:t>
      </w:r>
      <w:proofErr w:type="spellEnd"/>
      <w:r w:rsidRPr="00437209">
        <w:rPr>
          <w:rFonts w:asciiTheme="majorBidi" w:hAnsiTheme="majorBidi"/>
          <w:lang w:val="en-ID"/>
        </w:rPr>
        <w:t xml:space="preserve"> </w:t>
      </w:r>
      <w:proofErr w:type="spellStart"/>
      <w:r w:rsidRPr="00437209">
        <w:rPr>
          <w:rFonts w:asciiTheme="majorBidi" w:hAnsiTheme="majorBidi"/>
          <w:lang w:val="en-ID"/>
        </w:rPr>
        <w:t>muncul</w:t>
      </w:r>
      <w:proofErr w:type="spellEnd"/>
      <w:r w:rsidRPr="00437209">
        <w:rPr>
          <w:rFonts w:asciiTheme="majorBidi" w:hAnsiTheme="majorBidi"/>
          <w:lang w:val="en-ID"/>
        </w:rPr>
        <w:t xml:space="preserve"> </w:t>
      </w:r>
      <w:proofErr w:type="spellStart"/>
      <w:r w:rsidRPr="00437209">
        <w:rPr>
          <w:rFonts w:asciiTheme="majorBidi" w:hAnsiTheme="majorBidi"/>
          <w:lang w:val="en-ID"/>
        </w:rPr>
        <w:t>karena</w:t>
      </w:r>
      <w:proofErr w:type="spellEnd"/>
      <w:r w:rsidRPr="00437209">
        <w:rPr>
          <w:rFonts w:asciiTheme="majorBidi" w:hAnsiTheme="majorBidi"/>
          <w:lang w:val="en-ID"/>
        </w:rPr>
        <w:t xml:space="preserve"> </w:t>
      </w:r>
      <w:proofErr w:type="spellStart"/>
      <w:r w:rsidRPr="00437209">
        <w:rPr>
          <w:rFonts w:asciiTheme="majorBidi" w:hAnsiTheme="majorBidi"/>
          <w:lang w:val="en-ID"/>
        </w:rPr>
        <w:t>harapan</w:t>
      </w:r>
      <w:proofErr w:type="spellEnd"/>
      <w:r w:rsidRPr="00437209">
        <w:rPr>
          <w:rFonts w:asciiTheme="majorBidi" w:hAnsiTheme="majorBidi"/>
          <w:lang w:val="en-ID"/>
        </w:rPr>
        <w:t xml:space="preserve"> yang </w:t>
      </w:r>
      <w:proofErr w:type="spellStart"/>
      <w:r w:rsidRPr="00437209">
        <w:rPr>
          <w:rFonts w:asciiTheme="majorBidi" w:hAnsiTheme="majorBidi"/>
          <w:lang w:val="en-ID"/>
        </w:rPr>
        <w:t>tidak</w:t>
      </w:r>
      <w:proofErr w:type="spellEnd"/>
      <w:r w:rsidRPr="00437209">
        <w:rPr>
          <w:rFonts w:asciiTheme="majorBidi" w:hAnsiTheme="majorBidi"/>
          <w:lang w:val="en-ID"/>
        </w:rPr>
        <w:t xml:space="preserve"> </w:t>
      </w:r>
      <w:proofErr w:type="spellStart"/>
      <w:r w:rsidRPr="00437209">
        <w:rPr>
          <w:rFonts w:asciiTheme="majorBidi" w:hAnsiTheme="majorBidi"/>
          <w:lang w:val="en-ID"/>
        </w:rPr>
        <w:t>terpenuhi</w:t>
      </w:r>
      <w:proofErr w:type="spellEnd"/>
      <w:r w:rsidRPr="00437209">
        <w:rPr>
          <w:rFonts w:asciiTheme="majorBidi" w:hAnsiTheme="majorBidi"/>
          <w:lang w:val="en-ID"/>
        </w:rPr>
        <w:t xml:space="preserve"> </w:t>
      </w:r>
      <w:proofErr w:type="spellStart"/>
      <w:r w:rsidRPr="00437209">
        <w:rPr>
          <w:rFonts w:asciiTheme="majorBidi" w:hAnsiTheme="majorBidi"/>
          <w:lang w:val="en-ID"/>
        </w:rPr>
        <w:t>dari</w:t>
      </w:r>
      <w:proofErr w:type="spellEnd"/>
      <w:r w:rsidRPr="00437209">
        <w:rPr>
          <w:rFonts w:asciiTheme="majorBidi" w:hAnsiTheme="majorBidi"/>
          <w:lang w:val="en-ID"/>
        </w:rPr>
        <w:t xml:space="preserve"> masing-masing </w:t>
      </w:r>
      <w:proofErr w:type="spellStart"/>
      <w:r w:rsidRPr="00437209">
        <w:rPr>
          <w:rFonts w:asciiTheme="majorBidi" w:hAnsiTheme="majorBidi"/>
          <w:lang w:val="en-ID"/>
        </w:rPr>
        <w:t>pasangan</w:t>
      </w:r>
      <w:proofErr w:type="spellEnd"/>
      <w:r w:rsidRPr="00437209">
        <w:rPr>
          <w:rFonts w:asciiTheme="majorBidi" w:hAnsiTheme="majorBidi"/>
          <w:lang w:val="en-ID"/>
        </w:rPr>
        <w:t xml:space="preserve"> dan </w:t>
      </w:r>
      <w:proofErr w:type="spellStart"/>
      <w:r w:rsidRPr="00437209">
        <w:rPr>
          <w:rFonts w:asciiTheme="majorBidi" w:hAnsiTheme="majorBidi"/>
          <w:lang w:val="en-ID"/>
        </w:rPr>
        <w:t>ketidaksiapan</w:t>
      </w:r>
      <w:proofErr w:type="spellEnd"/>
      <w:r w:rsidRPr="00437209">
        <w:rPr>
          <w:rFonts w:asciiTheme="majorBidi" w:hAnsiTheme="majorBidi"/>
          <w:lang w:val="en-ID"/>
        </w:rPr>
        <w:t xml:space="preserve"> mental, </w:t>
      </w:r>
      <w:proofErr w:type="spellStart"/>
      <w:r w:rsidRPr="00437209">
        <w:rPr>
          <w:rFonts w:asciiTheme="majorBidi" w:hAnsiTheme="majorBidi"/>
          <w:lang w:val="en-ID"/>
        </w:rPr>
        <w:t>sosial</w:t>
      </w:r>
      <w:proofErr w:type="spellEnd"/>
      <w:r w:rsidRPr="00437209">
        <w:rPr>
          <w:rFonts w:asciiTheme="majorBidi" w:hAnsiTheme="majorBidi"/>
          <w:lang w:val="en-ID"/>
        </w:rPr>
        <w:t xml:space="preserve"> dan spiritual.</w:t>
      </w:r>
      <w:r w:rsidRPr="00437209">
        <w:rPr>
          <w:rStyle w:val="FootnoteReference"/>
          <w:rFonts w:asciiTheme="majorBidi" w:eastAsiaTheme="majorEastAsia" w:hAnsiTheme="majorBidi"/>
          <w:lang w:val="en-ID"/>
        </w:rPr>
        <w:t xml:space="preserve"> </w:t>
      </w:r>
      <w:r w:rsidRPr="00437209">
        <w:rPr>
          <w:rStyle w:val="FootnoteReference"/>
          <w:rFonts w:asciiTheme="majorBidi" w:eastAsiaTheme="majorEastAsia" w:hAnsiTheme="majorBidi"/>
          <w:lang w:val="en-ID"/>
        </w:rPr>
        <w:footnoteReference w:id="48"/>
      </w:r>
      <w:r w:rsidRPr="00437209">
        <w:rPr>
          <w:rFonts w:asciiTheme="majorBidi" w:hAnsiTheme="majorBidi"/>
          <w:lang w:val="en-ID"/>
        </w:rPr>
        <w:t xml:space="preserve"> </w:t>
      </w:r>
    </w:p>
    <w:p w14:paraId="0027EF46" w14:textId="77777777" w:rsidR="00CF22F5" w:rsidRPr="00437209" w:rsidRDefault="00CF22F5" w:rsidP="00CF22F5">
      <w:pPr>
        <w:spacing w:after="0" w:line="240" w:lineRule="auto"/>
        <w:ind w:firstLine="426"/>
        <w:jc w:val="both"/>
        <w:rPr>
          <w:rFonts w:asciiTheme="majorBidi" w:hAnsiTheme="majorBidi"/>
          <w:lang w:val="en-ID"/>
        </w:rPr>
      </w:pPr>
      <w:proofErr w:type="spellStart"/>
      <w:r w:rsidRPr="00437209">
        <w:rPr>
          <w:rFonts w:asciiTheme="majorBidi" w:hAnsiTheme="majorBidi"/>
          <w:lang w:val="en-ID"/>
        </w:rPr>
        <w:t>Selanjutnya</w:t>
      </w:r>
      <w:proofErr w:type="spellEnd"/>
      <w:r w:rsidRPr="00437209">
        <w:rPr>
          <w:rFonts w:asciiTheme="majorBidi" w:hAnsiTheme="majorBidi"/>
          <w:lang w:val="en-ID"/>
        </w:rPr>
        <w:t xml:space="preserve">, </w:t>
      </w:r>
      <w:proofErr w:type="spellStart"/>
      <w:r w:rsidRPr="00437209">
        <w:rPr>
          <w:rFonts w:asciiTheme="majorBidi" w:hAnsiTheme="majorBidi"/>
          <w:lang w:val="en-ID"/>
        </w:rPr>
        <w:t>peneliti</w:t>
      </w:r>
      <w:proofErr w:type="spellEnd"/>
      <w:r w:rsidRPr="00437209">
        <w:rPr>
          <w:rFonts w:asciiTheme="majorBidi" w:hAnsiTheme="majorBidi"/>
          <w:lang w:val="en-ID"/>
        </w:rPr>
        <w:t xml:space="preserve"> </w:t>
      </w:r>
      <w:proofErr w:type="spellStart"/>
      <w:r w:rsidRPr="00437209">
        <w:rPr>
          <w:rFonts w:asciiTheme="majorBidi" w:hAnsiTheme="majorBidi"/>
          <w:lang w:val="en-ID"/>
        </w:rPr>
        <w:t>memeriksa</w:t>
      </w:r>
      <w:proofErr w:type="spellEnd"/>
      <w:r w:rsidRPr="00437209">
        <w:rPr>
          <w:rFonts w:asciiTheme="majorBidi" w:hAnsiTheme="majorBidi"/>
          <w:lang w:val="en-ID"/>
        </w:rPr>
        <w:t xml:space="preserve"> </w:t>
      </w:r>
      <w:proofErr w:type="spellStart"/>
      <w:r w:rsidRPr="00437209">
        <w:rPr>
          <w:rFonts w:asciiTheme="majorBidi" w:hAnsiTheme="majorBidi"/>
          <w:lang w:val="en-ID"/>
        </w:rPr>
        <w:t>ayat-ayat</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w:t>
      </w:r>
      <w:proofErr w:type="spellEnd"/>
      <w:r w:rsidRPr="00437209">
        <w:rPr>
          <w:rFonts w:asciiTheme="majorBidi" w:hAnsiTheme="majorBidi"/>
          <w:lang w:val="en-ID"/>
        </w:rPr>
        <w:t xml:space="preserve"> </w:t>
      </w:r>
      <w:proofErr w:type="spellStart"/>
      <w:r w:rsidRPr="00437209">
        <w:rPr>
          <w:rFonts w:asciiTheme="majorBidi" w:hAnsiTheme="majorBidi"/>
          <w:i/>
          <w:iCs/>
          <w:lang w:val="en-ID"/>
        </w:rPr>
        <w:t>sakinah</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mawaddah</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wa</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rahmah</w:t>
      </w:r>
      <w:proofErr w:type="spellEnd"/>
      <w:r w:rsidRPr="00437209">
        <w:rPr>
          <w:rFonts w:asciiTheme="majorBidi" w:hAnsiTheme="majorBidi"/>
          <w:lang w:val="en-ID"/>
        </w:rPr>
        <w:t xml:space="preserve"> </w:t>
      </w:r>
      <w:proofErr w:type="spellStart"/>
      <w:r w:rsidRPr="00437209">
        <w:rPr>
          <w:rFonts w:asciiTheme="majorBidi" w:hAnsiTheme="majorBidi"/>
          <w:lang w:val="en-ID"/>
        </w:rPr>
        <w:t>dalam</w:t>
      </w:r>
      <w:proofErr w:type="spellEnd"/>
      <w:r w:rsidRPr="00437209">
        <w:rPr>
          <w:rFonts w:asciiTheme="majorBidi" w:hAnsiTheme="majorBidi"/>
          <w:lang w:val="en-ID"/>
        </w:rPr>
        <w:t xml:space="preserve"> </w:t>
      </w:r>
      <w:proofErr w:type="spellStart"/>
      <w:r w:rsidRPr="00437209">
        <w:rPr>
          <w:rFonts w:asciiTheme="majorBidi" w:hAnsiTheme="majorBidi"/>
          <w:lang w:val="en-ID"/>
        </w:rPr>
        <w:t>interpretasi</w:t>
      </w:r>
      <w:proofErr w:type="spellEnd"/>
      <w:r w:rsidRPr="00437209">
        <w:rPr>
          <w:rFonts w:asciiTheme="majorBidi" w:hAnsiTheme="majorBidi"/>
          <w:lang w:val="en-ID"/>
        </w:rPr>
        <w:t xml:space="preserve"> </w:t>
      </w:r>
      <w:proofErr w:type="spellStart"/>
      <w:r w:rsidRPr="00437209">
        <w:rPr>
          <w:rFonts w:asciiTheme="majorBidi" w:hAnsiTheme="majorBidi"/>
          <w:lang w:val="en-ID"/>
        </w:rPr>
        <w:t>kontemporer</w:t>
      </w:r>
      <w:proofErr w:type="spellEnd"/>
      <w:r w:rsidRPr="00437209">
        <w:rPr>
          <w:rFonts w:asciiTheme="majorBidi" w:hAnsiTheme="majorBidi"/>
          <w:lang w:val="en-ID"/>
        </w:rPr>
        <w:t xml:space="preserve"> dan </w:t>
      </w:r>
      <w:proofErr w:type="spellStart"/>
      <w:r w:rsidRPr="00437209">
        <w:rPr>
          <w:rFonts w:asciiTheme="majorBidi" w:hAnsiTheme="majorBidi"/>
          <w:lang w:val="en-ID"/>
        </w:rPr>
        <w:t>klasik</w:t>
      </w:r>
      <w:proofErr w:type="spellEnd"/>
      <w:r w:rsidRPr="00437209">
        <w:rPr>
          <w:rFonts w:asciiTheme="majorBidi" w:hAnsiTheme="majorBidi"/>
          <w:lang w:val="en-ID"/>
        </w:rPr>
        <w:t xml:space="preserve"> </w:t>
      </w:r>
      <w:proofErr w:type="spellStart"/>
      <w:r w:rsidRPr="00437209">
        <w:rPr>
          <w:rFonts w:asciiTheme="majorBidi" w:hAnsiTheme="majorBidi"/>
          <w:lang w:val="en-ID"/>
        </w:rPr>
        <w:t>sebagai</w:t>
      </w:r>
      <w:proofErr w:type="spellEnd"/>
      <w:r w:rsidRPr="00437209">
        <w:rPr>
          <w:rFonts w:asciiTheme="majorBidi" w:hAnsiTheme="majorBidi"/>
          <w:lang w:val="en-ID"/>
        </w:rPr>
        <w:t xml:space="preserve"> </w:t>
      </w:r>
      <w:proofErr w:type="spellStart"/>
      <w:r w:rsidRPr="00437209">
        <w:rPr>
          <w:rFonts w:asciiTheme="majorBidi" w:hAnsiTheme="majorBidi"/>
          <w:lang w:val="en-ID"/>
        </w:rPr>
        <w:t>solusi</w:t>
      </w:r>
      <w:proofErr w:type="spellEnd"/>
      <w:r w:rsidRPr="00437209">
        <w:rPr>
          <w:rFonts w:asciiTheme="majorBidi" w:hAnsiTheme="majorBidi"/>
          <w:lang w:val="en-ID"/>
        </w:rPr>
        <w:t xml:space="preserve"> </w:t>
      </w:r>
      <w:proofErr w:type="spellStart"/>
      <w:r w:rsidRPr="00437209">
        <w:rPr>
          <w:rFonts w:asciiTheme="majorBidi" w:hAnsiTheme="majorBidi"/>
          <w:lang w:val="en-ID"/>
        </w:rPr>
        <w:t>dalam</w:t>
      </w:r>
      <w:proofErr w:type="spellEnd"/>
      <w:r w:rsidRPr="00437209">
        <w:rPr>
          <w:rFonts w:asciiTheme="majorBidi" w:hAnsiTheme="majorBidi"/>
          <w:lang w:val="en-ID"/>
        </w:rPr>
        <w:t xml:space="preserve"> </w:t>
      </w:r>
      <w:proofErr w:type="spellStart"/>
      <w:r w:rsidRPr="00437209">
        <w:rPr>
          <w:rFonts w:asciiTheme="majorBidi" w:hAnsiTheme="majorBidi"/>
          <w:lang w:val="en-ID"/>
        </w:rPr>
        <w:t>mewujudkan</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w:t>
      </w:r>
      <w:proofErr w:type="spellEnd"/>
      <w:r w:rsidRPr="00437209">
        <w:rPr>
          <w:rFonts w:asciiTheme="majorBidi" w:hAnsiTheme="majorBidi"/>
          <w:lang w:val="en-ID"/>
        </w:rPr>
        <w:t xml:space="preserve"> </w:t>
      </w:r>
      <w:proofErr w:type="spellStart"/>
      <w:r w:rsidRPr="00437209">
        <w:rPr>
          <w:rFonts w:asciiTheme="majorBidi" w:hAnsiTheme="majorBidi"/>
          <w:lang w:val="en-ID"/>
        </w:rPr>
        <w:t>sakinah</w:t>
      </w:r>
      <w:proofErr w:type="spellEnd"/>
      <w:r w:rsidRPr="00437209">
        <w:rPr>
          <w:rFonts w:asciiTheme="majorBidi" w:hAnsiTheme="majorBidi"/>
          <w:lang w:val="en-ID"/>
        </w:rPr>
        <w:t xml:space="preserve"> </w:t>
      </w:r>
      <w:proofErr w:type="spellStart"/>
      <w:r w:rsidRPr="00437209">
        <w:rPr>
          <w:rFonts w:asciiTheme="majorBidi" w:hAnsiTheme="majorBidi"/>
          <w:lang w:val="en-ID"/>
        </w:rPr>
        <w:t>hari</w:t>
      </w:r>
      <w:proofErr w:type="spellEnd"/>
      <w:r w:rsidRPr="00437209">
        <w:rPr>
          <w:rFonts w:asciiTheme="majorBidi" w:hAnsiTheme="majorBidi"/>
          <w:lang w:val="en-ID"/>
        </w:rPr>
        <w:t xml:space="preserve"> </w:t>
      </w:r>
      <w:proofErr w:type="spellStart"/>
      <w:r w:rsidRPr="00437209">
        <w:rPr>
          <w:rFonts w:asciiTheme="majorBidi" w:hAnsiTheme="majorBidi"/>
          <w:lang w:val="en-ID"/>
        </w:rPr>
        <w:t>ini</w:t>
      </w:r>
      <w:proofErr w:type="spellEnd"/>
      <w:r w:rsidRPr="00437209">
        <w:rPr>
          <w:rFonts w:asciiTheme="majorBidi" w:hAnsiTheme="majorBidi"/>
          <w:lang w:val="en-ID"/>
        </w:rPr>
        <w:t xml:space="preserve">. </w:t>
      </w:r>
      <w:proofErr w:type="spellStart"/>
      <w:r w:rsidRPr="00437209">
        <w:rPr>
          <w:rFonts w:asciiTheme="majorBidi" w:hAnsiTheme="majorBidi"/>
          <w:lang w:val="en-ID"/>
        </w:rPr>
        <w:t>Bagi</w:t>
      </w:r>
      <w:proofErr w:type="spellEnd"/>
      <w:r w:rsidRPr="00437209">
        <w:rPr>
          <w:rFonts w:asciiTheme="majorBidi" w:hAnsiTheme="majorBidi"/>
          <w:lang w:val="en-ID"/>
        </w:rPr>
        <w:t xml:space="preserve"> </w:t>
      </w:r>
      <w:proofErr w:type="spellStart"/>
      <w:r w:rsidRPr="00437209">
        <w:rPr>
          <w:rFonts w:asciiTheme="majorBidi" w:hAnsiTheme="majorBidi"/>
          <w:lang w:val="en-ID"/>
        </w:rPr>
        <w:t>penulis</w:t>
      </w:r>
      <w:proofErr w:type="spellEnd"/>
      <w:r w:rsidRPr="00437209">
        <w:rPr>
          <w:rFonts w:asciiTheme="majorBidi" w:hAnsiTheme="majorBidi"/>
          <w:lang w:val="en-ID"/>
        </w:rPr>
        <w:t xml:space="preserve">, sangat </w:t>
      </w:r>
      <w:proofErr w:type="spellStart"/>
      <w:r w:rsidRPr="00437209">
        <w:rPr>
          <w:rFonts w:asciiTheme="majorBidi" w:hAnsiTheme="majorBidi"/>
          <w:lang w:val="en-ID"/>
        </w:rPr>
        <w:t>berguna</w:t>
      </w:r>
      <w:proofErr w:type="spellEnd"/>
      <w:r w:rsidRPr="00437209">
        <w:rPr>
          <w:rFonts w:asciiTheme="majorBidi" w:hAnsiTheme="majorBidi"/>
          <w:lang w:val="en-ID"/>
        </w:rPr>
        <w:t xml:space="preserve"> </w:t>
      </w:r>
      <w:proofErr w:type="spellStart"/>
      <w:r w:rsidRPr="00437209">
        <w:rPr>
          <w:rFonts w:asciiTheme="majorBidi" w:hAnsiTheme="majorBidi"/>
          <w:lang w:val="en-ID"/>
        </w:rPr>
        <w:t>untuk</w:t>
      </w:r>
      <w:proofErr w:type="spellEnd"/>
      <w:r w:rsidRPr="00437209">
        <w:rPr>
          <w:rFonts w:asciiTheme="majorBidi" w:hAnsiTheme="majorBidi"/>
          <w:lang w:val="en-ID"/>
        </w:rPr>
        <w:t xml:space="preserve"> </w:t>
      </w:r>
      <w:proofErr w:type="spellStart"/>
      <w:r w:rsidRPr="00437209">
        <w:rPr>
          <w:rFonts w:asciiTheme="majorBidi" w:hAnsiTheme="majorBidi"/>
          <w:lang w:val="en-ID"/>
        </w:rPr>
        <w:t>menambah</w:t>
      </w:r>
      <w:proofErr w:type="spellEnd"/>
      <w:r w:rsidRPr="00437209">
        <w:rPr>
          <w:rFonts w:asciiTheme="majorBidi" w:hAnsiTheme="majorBidi"/>
          <w:lang w:val="en-ID"/>
        </w:rPr>
        <w:t xml:space="preserve"> </w:t>
      </w:r>
      <w:proofErr w:type="spellStart"/>
      <w:r w:rsidRPr="00437209">
        <w:rPr>
          <w:rFonts w:asciiTheme="majorBidi" w:hAnsiTheme="majorBidi"/>
          <w:lang w:val="en-ID"/>
        </w:rPr>
        <w:t>wawasan</w:t>
      </w:r>
      <w:proofErr w:type="spellEnd"/>
      <w:r w:rsidRPr="00437209">
        <w:rPr>
          <w:rFonts w:asciiTheme="majorBidi" w:hAnsiTheme="majorBidi"/>
          <w:lang w:val="en-ID"/>
        </w:rPr>
        <w:t xml:space="preserve"> </w:t>
      </w:r>
      <w:proofErr w:type="spellStart"/>
      <w:r w:rsidRPr="00437209">
        <w:rPr>
          <w:rFonts w:asciiTheme="majorBidi" w:hAnsiTheme="majorBidi"/>
          <w:lang w:val="en-ID"/>
        </w:rPr>
        <w:t>ke</w:t>
      </w:r>
      <w:proofErr w:type="spellEnd"/>
      <w:r w:rsidRPr="00437209">
        <w:rPr>
          <w:rFonts w:asciiTheme="majorBidi" w:hAnsiTheme="majorBidi"/>
          <w:lang w:val="en-ID"/>
        </w:rPr>
        <w:t xml:space="preserve"> </w:t>
      </w:r>
      <w:proofErr w:type="spellStart"/>
      <w:r w:rsidRPr="00437209">
        <w:rPr>
          <w:rFonts w:asciiTheme="majorBidi" w:hAnsiTheme="majorBidi"/>
          <w:lang w:val="en-ID"/>
        </w:rPr>
        <w:t>dalam</w:t>
      </w:r>
      <w:proofErr w:type="spellEnd"/>
      <w:r w:rsidRPr="00437209">
        <w:rPr>
          <w:rFonts w:asciiTheme="majorBidi" w:hAnsiTheme="majorBidi"/>
          <w:lang w:val="en-ID"/>
        </w:rPr>
        <w:t xml:space="preserve"> </w:t>
      </w:r>
      <w:proofErr w:type="spellStart"/>
      <w:r w:rsidRPr="00437209">
        <w:rPr>
          <w:rFonts w:asciiTheme="majorBidi" w:hAnsiTheme="majorBidi"/>
          <w:lang w:val="en-ID"/>
        </w:rPr>
        <w:t>pola</w:t>
      </w:r>
      <w:proofErr w:type="spellEnd"/>
      <w:r w:rsidRPr="00437209">
        <w:rPr>
          <w:rFonts w:asciiTheme="majorBidi" w:hAnsiTheme="majorBidi"/>
          <w:lang w:val="en-ID"/>
        </w:rPr>
        <w:t xml:space="preserve"> </w:t>
      </w:r>
      <w:proofErr w:type="spellStart"/>
      <w:r w:rsidRPr="00437209">
        <w:rPr>
          <w:rFonts w:asciiTheme="majorBidi" w:hAnsiTheme="majorBidi"/>
          <w:lang w:val="en-ID"/>
        </w:rPr>
        <w:t>pikir</w:t>
      </w:r>
      <w:proofErr w:type="spellEnd"/>
      <w:r w:rsidRPr="00437209">
        <w:rPr>
          <w:rFonts w:asciiTheme="majorBidi" w:hAnsiTheme="majorBidi"/>
          <w:lang w:val="en-ID"/>
        </w:rPr>
        <w:t xml:space="preserve">, </w:t>
      </w:r>
      <w:proofErr w:type="spellStart"/>
      <w:r w:rsidRPr="00437209">
        <w:rPr>
          <w:rFonts w:asciiTheme="majorBidi" w:hAnsiTheme="majorBidi"/>
          <w:lang w:val="en-ID"/>
        </w:rPr>
        <w:t>sikap</w:t>
      </w:r>
      <w:proofErr w:type="spellEnd"/>
      <w:r w:rsidRPr="00437209">
        <w:rPr>
          <w:rFonts w:asciiTheme="majorBidi" w:hAnsiTheme="majorBidi"/>
          <w:lang w:val="en-ID"/>
        </w:rPr>
        <w:t xml:space="preserve">, dan </w:t>
      </w:r>
      <w:proofErr w:type="spellStart"/>
      <w:r w:rsidRPr="00437209">
        <w:rPr>
          <w:rFonts w:asciiTheme="majorBidi" w:hAnsiTheme="majorBidi"/>
          <w:lang w:val="en-ID"/>
        </w:rPr>
        <w:t>pengalaman</w:t>
      </w:r>
      <w:proofErr w:type="spellEnd"/>
      <w:r w:rsidRPr="00437209">
        <w:rPr>
          <w:rFonts w:asciiTheme="majorBidi" w:hAnsiTheme="majorBidi"/>
          <w:lang w:val="en-ID"/>
        </w:rPr>
        <w:t xml:space="preserve"> </w:t>
      </w:r>
      <w:proofErr w:type="spellStart"/>
      <w:r w:rsidRPr="00437209">
        <w:rPr>
          <w:rFonts w:asciiTheme="majorBidi" w:hAnsiTheme="majorBidi"/>
          <w:lang w:val="en-ID"/>
        </w:rPr>
        <w:t>sebagai</w:t>
      </w:r>
      <w:proofErr w:type="spellEnd"/>
      <w:r w:rsidRPr="00437209">
        <w:rPr>
          <w:rFonts w:asciiTheme="majorBidi" w:hAnsiTheme="majorBidi"/>
          <w:lang w:val="en-ID"/>
        </w:rPr>
        <w:t xml:space="preserve"> </w:t>
      </w:r>
      <w:proofErr w:type="spellStart"/>
      <w:r w:rsidRPr="00437209">
        <w:rPr>
          <w:rFonts w:asciiTheme="majorBidi" w:hAnsiTheme="majorBidi"/>
          <w:lang w:val="en-ID"/>
        </w:rPr>
        <w:t>upaya</w:t>
      </w:r>
      <w:proofErr w:type="spellEnd"/>
      <w:r w:rsidRPr="00437209">
        <w:rPr>
          <w:rFonts w:asciiTheme="majorBidi" w:hAnsiTheme="majorBidi"/>
          <w:lang w:val="en-ID"/>
        </w:rPr>
        <w:t xml:space="preserve"> </w:t>
      </w:r>
      <w:proofErr w:type="spellStart"/>
      <w:r w:rsidRPr="00437209">
        <w:rPr>
          <w:rFonts w:asciiTheme="majorBidi" w:hAnsiTheme="majorBidi"/>
          <w:lang w:val="en-ID"/>
        </w:rPr>
        <w:t>untuk</w:t>
      </w:r>
      <w:proofErr w:type="spellEnd"/>
      <w:r w:rsidRPr="00437209">
        <w:rPr>
          <w:rFonts w:asciiTheme="majorBidi" w:hAnsiTheme="majorBidi"/>
          <w:lang w:val="en-ID"/>
        </w:rPr>
        <w:t xml:space="preserve"> </w:t>
      </w:r>
      <w:proofErr w:type="spellStart"/>
      <w:r w:rsidRPr="00437209">
        <w:rPr>
          <w:rFonts w:asciiTheme="majorBidi" w:hAnsiTheme="majorBidi"/>
          <w:lang w:val="en-ID"/>
        </w:rPr>
        <w:t>meningkatkan</w:t>
      </w:r>
      <w:proofErr w:type="spellEnd"/>
      <w:r w:rsidRPr="00437209">
        <w:rPr>
          <w:rFonts w:asciiTheme="majorBidi" w:hAnsiTheme="majorBidi"/>
          <w:lang w:val="en-ID"/>
        </w:rPr>
        <w:t xml:space="preserve"> </w:t>
      </w:r>
      <w:proofErr w:type="spellStart"/>
      <w:r w:rsidRPr="00437209">
        <w:rPr>
          <w:rFonts w:asciiTheme="majorBidi" w:hAnsiTheme="majorBidi"/>
          <w:lang w:val="en-ID"/>
        </w:rPr>
        <w:t>kualitas</w:t>
      </w:r>
      <w:proofErr w:type="spellEnd"/>
      <w:r w:rsidRPr="00437209">
        <w:rPr>
          <w:rFonts w:asciiTheme="majorBidi" w:hAnsiTheme="majorBidi"/>
          <w:lang w:val="en-ID"/>
        </w:rPr>
        <w:t xml:space="preserve"> </w:t>
      </w:r>
      <w:proofErr w:type="spellStart"/>
      <w:r w:rsidRPr="00437209">
        <w:rPr>
          <w:rFonts w:asciiTheme="majorBidi" w:hAnsiTheme="majorBidi"/>
          <w:lang w:val="en-ID"/>
        </w:rPr>
        <w:t>pembelajaran</w:t>
      </w:r>
      <w:proofErr w:type="spellEnd"/>
      <w:r w:rsidRPr="00437209">
        <w:rPr>
          <w:rFonts w:asciiTheme="majorBidi" w:hAnsiTheme="majorBidi"/>
          <w:lang w:val="en-ID"/>
        </w:rPr>
        <w:t xml:space="preserve"> </w:t>
      </w:r>
      <w:proofErr w:type="spellStart"/>
      <w:r w:rsidRPr="00437209">
        <w:rPr>
          <w:rFonts w:asciiTheme="majorBidi" w:hAnsiTheme="majorBidi"/>
          <w:lang w:val="en-ID"/>
        </w:rPr>
        <w:t>dengan</w:t>
      </w:r>
      <w:proofErr w:type="spellEnd"/>
      <w:r w:rsidRPr="00437209">
        <w:rPr>
          <w:rFonts w:asciiTheme="majorBidi" w:hAnsiTheme="majorBidi"/>
          <w:lang w:val="en-ID"/>
        </w:rPr>
        <w:t xml:space="preserve"> </w:t>
      </w:r>
      <w:proofErr w:type="spellStart"/>
      <w:r w:rsidRPr="00437209">
        <w:rPr>
          <w:rFonts w:asciiTheme="majorBidi" w:hAnsiTheme="majorBidi"/>
          <w:lang w:val="en-ID"/>
        </w:rPr>
        <w:t>memahami</w:t>
      </w:r>
      <w:proofErr w:type="spellEnd"/>
      <w:r w:rsidRPr="00437209">
        <w:rPr>
          <w:rFonts w:asciiTheme="majorBidi" w:hAnsiTheme="majorBidi"/>
          <w:lang w:val="en-ID"/>
        </w:rPr>
        <w:t xml:space="preserve"> </w:t>
      </w:r>
      <w:proofErr w:type="spellStart"/>
      <w:r w:rsidRPr="00437209">
        <w:rPr>
          <w:rFonts w:asciiTheme="majorBidi" w:hAnsiTheme="majorBidi"/>
          <w:lang w:val="en-ID"/>
        </w:rPr>
        <w:t>karakter</w:t>
      </w:r>
      <w:proofErr w:type="spellEnd"/>
      <w:r w:rsidRPr="00437209">
        <w:rPr>
          <w:rFonts w:asciiTheme="majorBidi" w:hAnsiTheme="majorBidi"/>
          <w:lang w:val="en-ID"/>
        </w:rPr>
        <w:t xml:space="preserve"> </w:t>
      </w:r>
      <w:proofErr w:type="spellStart"/>
      <w:r w:rsidRPr="00437209">
        <w:rPr>
          <w:rFonts w:asciiTheme="majorBidi" w:hAnsiTheme="majorBidi"/>
          <w:i/>
          <w:iCs/>
          <w:lang w:val="en-ID"/>
        </w:rPr>
        <w:t>sakinah</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mawaddah</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wa</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rahmah</w:t>
      </w:r>
      <w:proofErr w:type="spellEnd"/>
      <w:r w:rsidRPr="00437209">
        <w:rPr>
          <w:rFonts w:asciiTheme="majorBidi" w:hAnsiTheme="majorBidi"/>
          <w:lang w:val="en-ID"/>
        </w:rPr>
        <w:t xml:space="preserve"> </w:t>
      </w:r>
      <w:proofErr w:type="spellStart"/>
      <w:r w:rsidRPr="00437209">
        <w:rPr>
          <w:rFonts w:asciiTheme="majorBidi" w:hAnsiTheme="majorBidi"/>
          <w:lang w:val="en-ID"/>
        </w:rPr>
        <w:t>dalam</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w:t>
      </w:r>
      <w:proofErr w:type="spellEnd"/>
      <w:r w:rsidRPr="00437209">
        <w:rPr>
          <w:rFonts w:asciiTheme="majorBidi" w:hAnsiTheme="majorBidi"/>
          <w:lang w:val="en-ID"/>
        </w:rPr>
        <w:t>.</w:t>
      </w:r>
      <w:r w:rsidRPr="00437209">
        <w:rPr>
          <w:rStyle w:val="FootnoteReference"/>
          <w:rFonts w:asciiTheme="majorBidi" w:eastAsiaTheme="majorEastAsia" w:hAnsiTheme="majorBidi"/>
          <w:lang w:val="en-ID"/>
        </w:rPr>
        <w:footnoteReference w:id="49"/>
      </w:r>
      <w:r w:rsidRPr="00437209">
        <w:rPr>
          <w:rFonts w:asciiTheme="majorBidi" w:hAnsiTheme="majorBidi"/>
          <w:lang w:val="en-ID"/>
        </w:rPr>
        <w:t xml:space="preserve"> </w:t>
      </w:r>
    </w:p>
    <w:p w14:paraId="171303AF" w14:textId="77777777" w:rsidR="00CF22F5" w:rsidRPr="00437209" w:rsidRDefault="00CF22F5" w:rsidP="00CF22F5">
      <w:pPr>
        <w:spacing w:after="0" w:line="240" w:lineRule="auto"/>
        <w:ind w:firstLine="426"/>
        <w:jc w:val="both"/>
        <w:rPr>
          <w:rFonts w:asciiTheme="majorBidi" w:hAnsiTheme="majorBidi"/>
          <w:lang w:val="en-ID"/>
        </w:rPr>
      </w:pPr>
      <w:r w:rsidRPr="00437209">
        <w:rPr>
          <w:rFonts w:asciiTheme="majorBidi" w:hAnsiTheme="majorBidi"/>
          <w:lang w:val="en-ID"/>
        </w:rPr>
        <w:t xml:space="preserve">Al-Qur’an </w:t>
      </w:r>
      <w:proofErr w:type="spellStart"/>
      <w:r w:rsidRPr="00437209">
        <w:rPr>
          <w:rFonts w:asciiTheme="majorBidi" w:hAnsiTheme="majorBidi"/>
          <w:lang w:val="en-ID"/>
        </w:rPr>
        <w:t>merupakan</w:t>
      </w:r>
      <w:proofErr w:type="spellEnd"/>
      <w:r w:rsidRPr="00437209">
        <w:rPr>
          <w:rFonts w:asciiTheme="majorBidi" w:hAnsiTheme="majorBidi"/>
          <w:lang w:val="en-ID"/>
        </w:rPr>
        <w:t xml:space="preserve"> </w:t>
      </w:r>
      <w:proofErr w:type="spellStart"/>
      <w:r w:rsidRPr="00437209">
        <w:rPr>
          <w:rFonts w:asciiTheme="majorBidi" w:hAnsiTheme="majorBidi"/>
          <w:lang w:val="en-ID"/>
        </w:rPr>
        <w:t>pedoman</w:t>
      </w:r>
      <w:proofErr w:type="spellEnd"/>
      <w:r w:rsidRPr="00437209">
        <w:rPr>
          <w:rFonts w:asciiTheme="majorBidi" w:hAnsiTheme="majorBidi"/>
          <w:lang w:val="en-ID"/>
        </w:rPr>
        <w:t xml:space="preserve"> </w:t>
      </w:r>
      <w:proofErr w:type="spellStart"/>
      <w:r w:rsidRPr="00437209">
        <w:rPr>
          <w:rFonts w:asciiTheme="majorBidi" w:hAnsiTheme="majorBidi"/>
          <w:lang w:val="en-ID"/>
        </w:rPr>
        <w:t>hidup</w:t>
      </w:r>
      <w:proofErr w:type="spellEnd"/>
      <w:r w:rsidRPr="00437209">
        <w:rPr>
          <w:rFonts w:asciiTheme="majorBidi" w:hAnsiTheme="majorBidi"/>
          <w:lang w:val="en-ID"/>
        </w:rPr>
        <w:t xml:space="preserve"> </w:t>
      </w:r>
      <w:proofErr w:type="spellStart"/>
      <w:r w:rsidRPr="00437209">
        <w:rPr>
          <w:rFonts w:asciiTheme="majorBidi" w:hAnsiTheme="majorBidi"/>
          <w:lang w:val="en-ID"/>
        </w:rPr>
        <w:t>manusia</w:t>
      </w:r>
      <w:proofErr w:type="spellEnd"/>
      <w:r w:rsidRPr="00437209">
        <w:rPr>
          <w:rFonts w:asciiTheme="majorBidi" w:hAnsiTheme="majorBidi"/>
          <w:lang w:val="en-ID"/>
        </w:rPr>
        <w:t xml:space="preserve"> </w:t>
      </w:r>
      <w:proofErr w:type="spellStart"/>
      <w:r w:rsidRPr="00437209">
        <w:rPr>
          <w:rFonts w:asciiTheme="majorBidi" w:hAnsiTheme="majorBidi"/>
          <w:lang w:val="en-ID"/>
        </w:rPr>
        <w:t>terutama</w:t>
      </w:r>
      <w:proofErr w:type="spellEnd"/>
      <w:r w:rsidRPr="00437209">
        <w:rPr>
          <w:rFonts w:asciiTheme="majorBidi" w:hAnsiTheme="majorBidi"/>
          <w:lang w:val="en-ID"/>
        </w:rPr>
        <w:t xml:space="preserve"> </w:t>
      </w:r>
      <w:proofErr w:type="spellStart"/>
      <w:r w:rsidRPr="00437209">
        <w:rPr>
          <w:rFonts w:asciiTheme="majorBidi" w:hAnsiTheme="majorBidi"/>
          <w:lang w:val="en-ID"/>
        </w:rPr>
        <w:t>pemeluk</w:t>
      </w:r>
      <w:proofErr w:type="spellEnd"/>
      <w:r w:rsidRPr="00437209">
        <w:rPr>
          <w:rFonts w:asciiTheme="majorBidi" w:hAnsiTheme="majorBidi"/>
          <w:lang w:val="en-ID"/>
        </w:rPr>
        <w:t xml:space="preserve"> agama Islam </w:t>
      </w:r>
      <w:proofErr w:type="spellStart"/>
      <w:r w:rsidRPr="00437209">
        <w:rPr>
          <w:rFonts w:asciiTheme="majorBidi" w:hAnsiTheme="majorBidi"/>
          <w:lang w:val="en-ID"/>
        </w:rPr>
        <w:t>karena</w:t>
      </w:r>
      <w:proofErr w:type="spellEnd"/>
      <w:r w:rsidRPr="00437209">
        <w:rPr>
          <w:rFonts w:asciiTheme="majorBidi" w:hAnsiTheme="majorBidi"/>
          <w:lang w:val="en-ID"/>
        </w:rPr>
        <w:t xml:space="preserve"> di </w:t>
      </w:r>
      <w:proofErr w:type="spellStart"/>
      <w:r w:rsidRPr="00437209">
        <w:rPr>
          <w:rFonts w:asciiTheme="majorBidi" w:hAnsiTheme="majorBidi"/>
          <w:lang w:val="en-ID"/>
        </w:rPr>
        <w:t>dalamnya</w:t>
      </w:r>
      <w:proofErr w:type="spellEnd"/>
      <w:r w:rsidRPr="00437209">
        <w:rPr>
          <w:rFonts w:asciiTheme="majorBidi" w:hAnsiTheme="majorBidi"/>
          <w:lang w:val="en-ID"/>
        </w:rPr>
        <w:t xml:space="preserve"> </w:t>
      </w:r>
      <w:proofErr w:type="spellStart"/>
      <w:r w:rsidRPr="00437209">
        <w:rPr>
          <w:rFonts w:asciiTheme="majorBidi" w:hAnsiTheme="majorBidi"/>
          <w:lang w:val="en-ID"/>
        </w:rPr>
        <w:t>terdapat</w:t>
      </w:r>
      <w:proofErr w:type="spellEnd"/>
      <w:r w:rsidRPr="00437209">
        <w:rPr>
          <w:rFonts w:asciiTheme="majorBidi" w:hAnsiTheme="majorBidi"/>
          <w:lang w:val="en-ID"/>
        </w:rPr>
        <w:t xml:space="preserve"> hikmah dan </w:t>
      </w:r>
      <w:proofErr w:type="spellStart"/>
      <w:r w:rsidRPr="00437209">
        <w:rPr>
          <w:rFonts w:asciiTheme="majorBidi" w:hAnsiTheme="majorBidi"/>
          <w:lang w:val="en-ID"/>
        </w:rPr>
        <w:t>petunjuk</w:t>
      </w:r>
      <w:proofErr w:type="spellEnd"/>
      <w:r w:rsidRPr="00437209">
        <w:rPr>
          <w:rFonts w:asciiTheme="majorBidi" w:hAnsiTheme="majorBidi"/>
          <w:lang w:val="en-ID"/>
        </w:rPr>
        <w:t xml:space="preserve"> </w:t>
      </w:r>
      <w:proofErr w:type="spellStart"/>
      <w:r w:rsidRPr="00437209">
        <w:rPr>
          <w:rFonts w:asciiTheme="majorBidi" w:hAnsiTheme="majorBidi"/>
          <w:lang w:val="en-ID"/>
        </w:rPr>
        <w:t>bagi</w:t>
      </w:r>
      <w:proofErr w:type="spellEnd"/>
      <w:r w:rsidRPr="00437209">
        <w:rPr>
          <w:rFonts w:asciiTheme="majorBidi" w:hAnsiTheme="majorBidi"/>
          <w:lang w:val="en-ID"/>
        </w:rPr>
        <w:t xml:space="preserve"> </w:t>
      </w:r>
      <w:proofErr w:type="spellStart"/>
      <w:r w:rsidRPr="00437209">
        <w:rPr>
          <w:rFonts w:asciiTheme="majorBidi" w:hAnsiTheme="majorBidi"/>
          <w:lang w:val="en-ID"/>
        </w:rPr>
        <w:t>siapa</w:t>
      </w:r>
      <w:proofErr w:type="spellEnd"/>
      <w:r w:rsidRPr="00437209">
        <w:rPr>
          <w:rFonts w:asciiTheme="majorBidi" w:hAnsiTheme="majorBidi"/>
          <w:lang w:val="en-ID"/>
        </w:rPr>
        <w:t xml:space="preserve"> </w:t>
      </w:r>
      <w:proofErr w:type="spellStart"/>
      <w:r w:rsidRPr="00437209">
        <w:rPr>
          <w:rFonts w:asciiTheme="majorBidi" w:hAnsiTheme="majorBidi"/>
          <w:lang w:val="en-ID"/>
        </w:rPr>
        <w:t>saja</w:t>
      </w:r>
      <w:proofErr w:type="spellEnd"/>
      <w:r w:rsidRPr="00437209">
        <w:rPr>
          <w:rFonts w:asciiTheme="majorBidi" w:hAnsiTheme="majorBidi"/>
          <w:lang w:val="en-ID"/>
        </w:rPr>
        <w:t xml:space="preserve"> yang </w:t>
      </w:r>
      <w:proofErr w:type="spellStart"/>
      <w:r w:rsidRPr="00437209">
        <w:rPr>
          <w:rFonts w:asciiTheme="majorBidi" w:hAnsiTheme="majorBidi"/>
          <w:lang w:val="en-ID"/>
        </w:rPr>
        <w:t>hendak</w:t>
      </w:r>
      <w:proofErr w:type="spellEnd"/>
      <w:r w:rsidRPr="00437209">
        <w:rPr>
          <w:rFonts w:asciiTheme="majorBidi" w:hAnsiTheme="majorBidi"/>
          <w:lang w:val="en-ID"/>
        </w:rPr>
        <w:t xml:space="preserve"> </w:t>
      </w:r>
      <w:proofErr w:type="spellStart"/>
      <w:r w:rsidRPr="00437209">
        <w:rPr>
          <w:rFonts w:asciiTheme="majorBidi" w:hAnsiTheme="majorBidi"/>
          <w:lang w:val="en-ID"/>
        </w:rPr>
        <w:t>meraih</w:t>
      </w:r>
      <w:proofErr w:type="spellEnd"/>
      <w:r w:rsidRPr="00437209">
        <w:rPr>
          <w:rFonts w:asciiTheme="majorBidi" w:hAnsiTheme="majorBidi"/>
          <w:lang w:val="en-ID"/>
        </w:rPr>
        <w:t xml:space="preserve"> </w:t>
      </w:r>
      <w:proofErr w:type="spellStart"/>
      <w:r w:rsidRPr="00437209">
        <w:rPr>
          <w:rFonts w:asciiTheme="majorBidi" w:hAnsiTheme="majorBidi"/>
          <w:lang w:val="en-ID"/>
        </w:rPr>
        <w:t>kebahagiaan</w:t>
      </w:r>
      <w:proofErr w:type="spellEnd"/>
      <w:r w:rsidRPr="00437209">
        <w:rPr>
          <w:rFonts w:asciiTheme="majorBidi" w:hAnsiTheme="majorBidi"/>
          <w:lang w:val="en-ID"/>
        </w:rPr>
        <w:t xml:space="preserve"> di dunia dan di </w:t>
      </w:r>
      <w:proofErr w:type="spellStart"/>
      <w:r w:rsidRPr="00437209">
        <w:rPr>
          <w:rFonts w:asciiTheme="majorBidi" w:hAnsiTheme="majorBidi"/>
          <w:lang w:val="en-ID"/>
        </w:rPr>
        <w:t>akhirat</w:t>
      </w:r>
      <w:proofErr w:type="spellEnd"/>
      <w:r w:rsidRPr="00437209">
        <w:rPr>
          <w:rFonts w:asciiTheme="majorBidi" w:hAnsiTheme="majorBidi"/>
          <w:lang w:val="en-ID"/>
        </w:rPr>
        <w:t>.</w:t>
      </w:r>
      <w:r w:rsidRPr="00437209">
        <w:rPr>
          <w:rStyle w:val="FootnoteReference"/>
          <w:rFonts w:asciiTheme="majorBidi" w:eastAsiaTheme="majorEastAsia" w:hAnsiTheme="majorBidi"/>
          <w:lang w:val="en-ID"/>
        </w:rPr>
        <w:footnoteReference w:id="50"/>
      </w:r>
      <w:r w:rsidRPr="00437209">
        <w:rPr>
          <w:rFonts w:asciiTheme="majorBidi" w:hAnsiTheme="majorBidi"/>
          <w:lang w:val="en-ID"/>
        </w:rPr>
        <w:t xml:space="preserve"> Al-Qur’an yang </w:t>
      </w:r>
      <w:proofErr w:type="spellStart"/>
      <w:r w:rsidRPr="00437209">
        <w:rPr>
          <w:rFonts w:asciiTheme="majorBidi" w:hAnsiTheme="majorBidi"/>
          <w:lang w:val="en-ID"/>
        </w:rPr>
        <w:t>telah</w:t>
      </w:r>
      <w:proofErr w:type="spellEnd"/>
      <w:r w:rsidRPr="00437209">
        <w:rPr>
          <w:rFonts w:asciiTheme="majorBidi" w:hAnsiTheme="majorBidi"/>
          <w:lang w:val="en-ID"/>
        </w:rPr>
        <w:t xml:space="preserve"> </w:t>
      </w:r>
      <w:proofErr w:type="spellStart"/>
      <w:r w:rsidRPr="00437209">
        <w:rPr>
          <w:rFonts w:asciiTheme="majorBidi" w:hAnsiTheme="majorBidi"/>
          <w:lang w:val="en-ID"/>
        </w:rPr>
        <w:t>terbukti</w:t>
      </w:r>
      <w:proofErr w:type="spellEnd"/>
      <w:r w:rsidRPr="00437209">
        <w:rPr>
          <w:rFonts w:asciiTheme="majorBidi" w:hAnsiTheme="majorBidi"/>
          <w:lang w:val="en-ID"/>
        </w:rPr>
        <w:t xml:space="preserve"> </w:t>
      </w:r>
      <w:proofErr w:type="spellStart"/>
      <w:r w:rsidRPr="00437209">
        <w:rPr>
          <w:rFonts w:asciiTheme="majorBidi" w:hAnsiTheme="majorBidi"/>
          <w:lang w:val="en-ID"/>
        </w:rPr>
        <w:t>tidak</w:t>
      </w:r>
      <w:proofErr w:type="spellEnd"/>
      <w:r w:rsidRPr="00437209">
        <w:rPr>
          <w:rFonts w:asciiTheme="majorBidi" w:hAnsiTheme="majorBidi"/>
          <w:lang w:val="en-ID"/>
        </w:rPr>
        <w:t xml:space="preserve"> </w:t>
      </w:r>
      <w:proofErr w:type="spellStart"/>
      <w:r w:rsidRPr="00437209">
        <w:rPr>
          <w:rFonts w:asciiTheme="majorBidi" w:hAnsiTheme="majorBidi"/>
          <w:lang w:val="en-ID"/>
        </w:rPr>
        <w:t>ada</w:t>
      </w:r>
      <w:proofErr w:type="spellEnd"/>
      <w:r w:rsidRPr="00437209">
        <w:rPr>
          <w:rFonts w:asciiTheme="majorBidi" w:hAnsiTheme="majorBidi"/>
          <w:lang w:val="en-ID"/>
        </w:rPr>
        <w:t xml:space="preserve"> </w:t>
      </w:r>
      <w:proofErr w:type="spellStart"/>
      <w:r w:rsidRPr="00437209">
        <w:rPr>
          <w:rFonts w:asciiTheme="majorBidi" w:hAnsiTheme="majorBidi"/>
          <w:lang w:val="en-ID"/>
        </w:rPr>
        <w:t>keraguan</w:t>
      </w:r>
      <w:proofErr w:type="spellEnd"/>
      <w:r w:rsidRPr="00437209">
        <w:rPr>
          <w:rFonts w:asciiTheme="majorBidi" w:hAnsiTheme="majorBidi"/>
          <w:lang w:val="en-ID"/>
        </w:rPr>
        <w:t xml:space="preserve"> di </w:t>
      </w:r>
      <w:proofErr w:type="spellStart"/>
      <w:r w:rsidRPr="00437209">
        <w:rPr>
          <w:rFonts w:asciiTheme="majorBidi" w:hAnsiTheme="majorBidi"/>
          <w:lang w:val="en-ID"/>
        </w:rPr>
        <w:t>dalamnya</w:t>
      </w:r>
      <w:proofErr w:type="spellEnd"/>
      <w:r w:rsidRPr="00437209">
        <w:rPr>
          <w:rFonts w:asciiTheme="majorBidi" w:hAnsiTheme="majorBidi"/>
          <w:lang w:val="en-ID"/>
        </w:rPr>
        <w:t xml:space="preserve"> </w:t>
      </w:r>
      <w:proofErr w:type="spellStart"/>
      <w:r w:rsidRPr="00437209">
        <w:rPr>
          <w:rFonts w:asciiTheme="majorBidi" w:hAnsiTheme="majorBidi"/>
          <w:lang w:val="en-ID"/>
        </w:rPr>
        <w:t>memang</w:t>
      </w:r>
      <w:proofErr w:type="spellEnd"/>
      <w:r w:rsidRPr="00437209">
        <w:rPr>
          <w:rFonts w:asciiTheme="majorBidi" w:hAnsiTheme="majorBidi"/>
          <w:lang w:val="en-ID"/>
        </w:rPr>
        <w:t xml:space="preserve"> </w:t>
      </w:r>
      <w:proofErr w:type="spellStart"/>
      <w:r w:rsidRPr="00437209">
        <w:rPr>
          <w:rFonts w:asciiTheme="majorBidi" w:hAnsiTheme="majorBidi"/>
          <w:lang w:val="en-ID"/>
        </w:rPr>
        <w:t>pantas</w:t>
      </w:r>
      <w:proofErr w:type="spellEnd"/>
      <w:r w:rsidRPr="00437209">
        <w:rPr>
          <w:rFonts w:asciiTheme="majorBidi" w:hAnsiTheme="majorBidi"/>
          <w:lang w:val="en-ID"/>
        </w:rPr>
        <w:t xml:space="preserve"> </w:t>
      </w:r>
      <w:proofErr w:type="spellStart"/>
      <w:r w:rsidRPr="00437209">
        <w:rPr>
          <w:rFonts w:asciiTheme="majorBidi" w:hAnsiTheme="majorBidi"/>
          <w:lang w:val="en-ID"/>
        </w:rPr>
        <w:t>dikatakan</w:t>
      </w:r>
      <w:proofErr w:type="spellEnd"/>
      <w:r w:rsidRPr="00437209">
        <w:rPr>
          <w:rFonts w:asciiTheme="majorBidi" w:hAnsiTheme="majorBidi"/>
          <w:lang w:val="en-ID"/>
        </w:rPr>
        <w:t xml:space="preserve"> </w:t>
      </w:r>
      <w:proofErr w:type="spellStart"/>
      <w:r w:rsidRPr="00437209">
        <w:rPr>
          <w:rFonts w:asciiTheme="majorBidi" w:hAnsiTheme="majorBidi"/>
          <w:lang w:val="en-ID"/>
        </w:rPr>
        <w:t>anugerah</w:t>
      </w:r>
      <w:proofErr w:type="spellEnd"/>
      <w:r w:rsidRPr="00437209">
        <w:rPr>
          <w:rFonts w:asciiTheme="majorBidi" w:hAnsiTheme="majorBidi"/>
          <w:lang w:val="en-ID"/>
        </w:rPr>
        <w:t xml:space="preserve"> </w:t>
      </w:r>
      <w:proofErr w:type="spellStart"/>
      <w:r w:rsidRPr="00437209">
        <w:rPr>
          <w:rFonts w:asciiTheme="majorBidi" w:hAnsiTheme="majorBidi"/>
          <w:lang w:val="en-ID"/>
        </w:rPr>
        <w:t>mukjizat</w:t>
      </w:r>
      <w:proofErr w:type="spellEnd"/>
      <w:r w:rsidRPr="00437209">
        <w:rPr>
          <w:rFonts w:asciiTheme="majorBidi" w:hAnsiTheme="majorBidi"/>
          <w:lang w:val="en-ID"/>
        </w:rPr>
        <w:t xml:space="preserve"> yang paling </w:t>
      </w:r>
      <w:proofErr w:type="spellStart"/>
      <w:r w:rsidRPr="00437209">
        <w:rPr>
          <w:rFonts w:asciiTheme="majorBidi" w:hAnsiTheme="majorBidi"/>
          <w:lang w:val="en-ID"/>
        </w:rPr>
        <w:t>besar</w:t>
      </w:r>
      <w:proofErr w:type="spellEnd"/>
      <w:r w:rsidRPr="00437209">
        <w:rPr>
          <w:rFonts w:asciiTheme="majorBidi" w:hAnsiTheme="majorBidi"/>
          <w:lang w:val="en-ID"/>
        </w:rPr>
        <w:t xml:space="preserve"> dan </w:t>
      </w:r>
      <w:proofErr w:type="spellStart"/>
      <w:r w:rsidRPr="00437209">
        <w:rPr>
          <w:rFonts w:asciiTheme="majorBidi" w:hAnsiTheme="majorBidi"/>
          <w:lang w:val="en-ID"/>
        </w:rPr>
        <w:t>nyata</w:t>
      </w:r>
      <w:proofErr w:type="spellEnd"/>
      <w:r w:rsidRPr="00437209">
        <w:rPr>
          <w:rFonts w:asciiTheme="majorBidi" w:hAnsiTheme="majorBidi"/>
          <w:lang w:val="en-ID"/>
        </w:rPr>
        <w:t xml:space="preserve"> </w:t>
      </w:r>
      <w:proofErr w:type="spellStart"/>
      <w:r w:rsidRPr="00437209">
        <w:rPr>
          <w:rFonts w:asciiTheme="majorBidi" w:hAnsiTheme="majorBidi"/>
          <w:lang w:val="en-ID"/>
        </w:rPr>
        <w:t>kebenarannya</w:t>
      </w:r>
      <w:proofErr w:type="spellEnd"/>
      <w:r w:rsidRPr="00437209">
        <w:rPr>
          <w:rFonts w:asciiTheme="majorBidi" w:hAnsiTheme="majorBidi"/>
          <w:lang w:val="en-ID"/>
        </w:rPr>
        <w:t xml:space="preserve">, </w:t>
      </w:r>
      <w:proofErr w:type="spellStart"/>
      <w:r w:rsidRPr="00437209">
        <w:rPr>
          <w:rFonts w:asciiTheme="majorBidi" w:hAnsiTheme="majorBidi"/>
          <w:lang w:val="en-ID"/>
        </w:rPr>
        <w:t>bukankah</w:t>
      </w:r>
      <w:proofErr w:type="spellEnd"/>
      <w:r w:rsidRPr="00437209">
        <w:rPr>
          <w:rFonts w:asciiTheme="majorBidi" w:hAnsiTheme="majorBidi"/>
          <w:lang w:val="en-ID"/>
        </w:rPr>
        <w:t xml:space="preserve"> </w:t>
      </w:r>
      <w:proofErr w:type="spellStart"/>
      <w:r w:rsidRPr="00437209">
        <w:rPr>
          <w:rFonts w:asciiTheme="majorBidi" w:hAnsiTheme="majorBidi"/>
          <w:lang w:val="en-ID"/>
        </w:rPr>
        <w:t>tidak</w:t>
      </w:r>
      <w:proofErr w:type="spellEnd"/>
      <w:r w:rsidRPr="00437209">
        <w:rPr>
          <w:rFonts w:asciiTheme="majorBidi" w:hAnsiTheme="majorBidi"/>
          <w:lang w:val="en-ID"/>
        </w:rPr>
        <w:t xml:space="preserve"> </w:t>
      </w:r>
      <w:proofErr w:type="spellStart"/>
      <w:r w:rsidRPr="00437209">
        <w:rPr>
          <w:rFonts w:asciiTheme="majorBidi" w:hAnsiTheme="majorBidi"/>
          <w:lang w:val="en-ID"/>
        </w:rPr>
        <w:t>disebut</w:t>
      </w:r>
      <w:proofErr w:type="spellEnd"/>
      <w:r w:rsidRPr="00437209">
        <w:rPr>
          <w:rFonts w:asciiTheme="majorBidi" w:hAnsiTheme="majorBidi"/>
          <w:lang w:val="en-ID"/>
        </w:rPr>
        <w:t xml:space="preserve"> </w:t>
      </w:r>
      <w:proofErr w:type="spellStart"/>
      <w:r w:rsidRPr="00437209">
        <w:rPr>
          <w:rFonts w:asciiTheme="majorBidi" w:hAnsiTheme="majorBidi"/>
          <w:lang w:val="en-ID"/>
        </w:rPr>
        <w:t>mukjizat</w:t>
      </w:r>
      <w:proofErr w:type="spellEnd"/>
      <w:r w:rsidRPr="00437209">
        <w:rPr>
          <w:rFonts w:asciiTheme="majorBidi" w:hAnsiTheme="majorBidi"/>
          <w:lang w:val="en-ID"/>
        </w:rPr>
        <w:t xml:space="preserve"> </w:t>
      </w:r>
      <w:proofErr w:type="spellStart"/>
      <w:r w:rsidRPr="00437209">
        <w:rPr>
          <w:rFonts w:asciiTheme="majorBidi" w:hAnsiTheme="majorBidi"/>
          <w:lang w:val="en-ID"/>
        </w:rPr>
        <w:t>jika</w:t>
      </w:r>
      <w:proofErr w:type="spellEnd"/>
      <w:r w:rsidRPr="00437209">
        <w:rPr>
          <w:rFonts w:asciiTheme="majorBidi" w:hAnsiTheme="majorBidi"/>
          <w:lang w:val="en-ID"/>
        </w:rPr>
        <w:t xml:space="preserve"> </w:t>
      </w:r>
      <w:proofErr w:type="spellStart"/>
      <w:r w:rsidRPr="00437209">
        <w:rPr>
          <w:rFonts w:asciiTheme="majorBidi" w:hAnsiTheme="majorBidi"/>
          <w:lang w:val="en-ID"/>
        </w:rPr>
        <w:t>tidak</w:t>
      </w:r>
      <w:proofErr w:type="spellEnd"/>
      <w:r w:rsidRPr="00437209">
        <w:rPr>
          <w:rFonts w:asciiTheme="majorBidi" w:hAnsiTheme="majorBidi"/>
          <w:lang w:val="en-ID"/>
        </w:rPr>
        <w:t xml:space="preserve"> </w:t>
      </w:r>
      <w:proofErr w:type="spellStart"/>
      <w:r w:rsidRPr="00437209">
        <w:rPr>
          <w:rFonts w:asciiTheme="majorBidi" w:hAnsiTheme="majorBidi"/>
          <w:lang w:val="en-ID"/>
        </w:rPr>
        <w:t>dinyatakan</w:t>
      </w:r>
      <w:proofErr w:type="spellEnd"/>
      <w:r w:rsidRPr="00437209">
        <w:rPr>
          <w:rFonts w:asciiTheme="majorBidi" w:hAnsiTheme="majorBidi"/>
          <w:lang w:val="en-ID"/>
        </w:rPr>
        <w:t xml:space="preserve"> </w:t>
      </w:r>
      <w:proofErr w:type="spellStart"/>
      <w:r w:rsidRPr="00437209">
        <w:rPr>
          <w:rFonts w:asciiTheme="majorBidi" w:hAnsiTheme="majorBidi"/>
          <w:lang w:val="en-ID"/>
        </w:rPr>
        <w:t>kebenarannya</w:t>
      </w:r>
      <w:proofErr w:type="spellEnd"/>
      <w:r w:rsidRPr="00437209">
        <w:rPr>
          <w:rFonts w:asciiTheme="majorBidi" w:hAnsiTheme="majorBidi"/>
          <w:lang w:val="en-ID"/>
        </w:rPr>
        <w:t xml:space="preserve">. Akan </w:t>
      </w:r>
      <w:proofErr w:type="spellStart"/>
      <w:r w:rsidRPr="00437209">
        <w:rPr>
          <w:rFonts w:asciiTheme="majorBidi" w:hAnsiTheme="majorBidi"/>
          <w:lang w:val="en-ID"/>
        </w:rPr>
        <w:t>tetapi</w:t>
      </w:r>
      <w:proofErr w:type="spellEnd"/>
      <w:r w:rsidRPr="00437209">
        <w:rPr>
          <w:rFonts w:asciiTheme="majorBidi" w:hAnsiTheme="majorBidi"/>
          <w:lang w:val="en-ID"/>
        </w:rPr>
        <w:t xml:space="preserve"> </w:t>
      </w:r>
      <w:proofErr w:type="spellStart"/>
      <w:r w:rsidRPr="00437209">
        <w:rPr>
          <w:rFonts w:asciiTheme="majorBidi" w:hAnsiTheme="majorBidi"/>
          <w:lang w:val="en-ID"/>
        </w:rPr>
        <w:t>inilah</w:t>
      </w:r>
      <w:proofErr w:type="spellEnd"/>
      <w:r w:rsidRPr="00437209">
        <w:rPr>
          <w:rFonts w:asciiTheme="majorBidi" w:hAnsiTheme="majorBidi"/>
          <w:lang w:val="en-ID"/>
        </w:rPr>
        <w:t xml:space="preserve"> al-Qur’an yang </w:t>
      </w:r>
      <w:proofErr w:type="spellStart"/>
      <w:r w:rsidRPr="00437209">
        <w:rPr>
          <w:rFonts w:asciiTheme="majorBidi" w:hAnsiTheme="majorBidi"/>
          <w:lang w:val="en-ID"/>
        </w:rPr>
        <w:t>benar-benar</w:t>
      </w:r>
      <w:proofErr w:type="spellEnd"/>
      <w:r w:rsidRPr="00437209">
        <w:rPr>
          <w:rFonts w:asciiTheme="majorBidi" w:hAnsiTheme="majorBidi"/>
          <w:lang w:val="en-ID"/>
        </w:rPr>
        <w:t xml:space="preserve"> </w:t>
      </w:r>
      <w:proofErr w:type="spellStart"/>
      <w:r w:rsidRPr="00437209">
        <w:rPr>
          <w:rFonts w:asciiTheme="majorBidi" w:hAnsiTheme="majorBidi"/>
          <w:lang w:val="en-ID"/>
        </w:rPr>
        <w:t>nyata</w:t>
      </w:r>
      <w:proofErr w:type="spellEnd"/>
      <w:r w:rsidRPr="00437209">
        <w:rPr>
          <w:rFonts w:asciiTheme="majorBidi" w:hAnsiTheme="majorBidi"/>
          <w:lang w:val="en-ID"/>
        </w:rPr>
        <w:t xml:space="preserve"> </w:t>
      </w:r>
      <w:proofErr w:type="spellStart"/>
      <w:r w:rsidRPr="00437209">
        <w:rPr>
          <w:rFonts w:asciiTheme="majorBidi" w:hAnsiTheme="majorBidi"/>
          <w:lang w:val="en-ID"/>
        </w:rPr>
        <w:t>kebenarannya</w:t>
      </w:r>
      <w:proofErr w:type="spellEnd"/>
      <w:r w:rsidRPr="00437209">
        <w:rPr>
          <w:rFonts w:asciiTheme="majorBidi" w:hAnsiTheme="majorBidi"/>
          <w:lang w:val="en-ID"/>
        </w:rPr>
        <w:t xml:space="preserve"> </w:t>
      </w:r>
      <w:proofErr w:type="spellStart"/>
      <w:r w:rsidRPr="00437209">
        <w:rPr>
          <w:rFonts w:asciiTheme="majorBidi" w:hAnsiTheme="majorBidi"/>
          <w:lang w:val="en-ID"/>
        </w:rPr>
        <w:t>mengenai</w:t>
      </w:r>
      <w:proofErr w:type="spellEnd"/>
      <w:r w:rsidRPr="00437209">
        <w:rPr>
          <w:rFonts w:asciiTheme="majorBidi" w:hAnsiTheme="majorBidi"/>
          <w:lang w:val="en-ID"/>
        </w:rPr>
        <w:t xml:space="preserve"> </w:t>
      </w:r>
      <w:proofErr w:type="spellStart"/>
      <w:r w:rsidRPr="00437209">
        <w:rPr>
          <w:rFonts w:asciiTheme="majorBidi" w:hAnsiTheme="majorBidi"/>
          <w:lang w:val="en-ID"/>
        </w:rPr>
        <w:t>permasalahan</w:t>
      </w:r>
      <w:proofErr w:type="spellEnd"/>
      <w:r w:rsidRPr="00437209">
        <w:rPr>
          <w:rFonts w:asciiTheme="majorBidi" w:hAnsiTheme="majorBidi"/>
          <w:lang w:val="en-ID"/>
        </w:rPr>
        <w:t xml:space="preserve"> </w:t>
      </w:r>
      <w:proofErr w:type="spellStart"/>
      <w:r w:rsidRPr="00437209">
        <w:rPr>
          <w:rFonts w:asciiTheme="majorBidi" w:hAnsiTheme="majorBidi"/>
          <w:lang w:val="en-ID"/>
        </w:rPr>
        <w:t>hidup</w:t>
      </w:r>
      <w:proofErr w:type="spellEnd"/>
      <w:r w:rsidRPr="00437209">
        <w:rPr>
          <w:rFonts w:asciiTheme="majorBidi" w:hAnsiTheme="majorBidi"/>
          <w:lang w:val="en-ID"/>
        </w:rPr>
        <w:t xml:space="preserve">, </w:t>
      </w:r>
      <w:proofErr w:type="spellStart"/>
      <w:r w:rsidRPr="00437209">
        <w:rPr>
          <w:rFonts w:asciiTheme="majorBidi" w:hAnsiTheme="majorBidi"/>
          <w:lang w:val="en-ID"/>
        </w:rPr>
        <w:t>prinsip</w:t>
      </w:r>
      <w:proofErr w:type="spellEnd"/>
      <w:r w:rsidRPr="00437209">
        <w:rPr>
          <w:rFonts w:asciiTheme="majorBidi" w:hAnsiTheme="majorBidi"/>
          <w:lang w:val="en-ID"/>
        </w:rPr>
        <w:t xml:space="preserve"> </w:t>
      </w:r>
      <w:proofErr w:type="spellStart"/>
      <w:r w:rsidRPr="00437209">
        <w:rPr>
          <w:rFonts w:asciiTheme="majorBidi" w:hAnsiTheme="majorBidi"/>
          <w:lang w:val="en-ID"/>
        </w:rPr>
        <w:t>akidah</w:t>
      </w:r>
      <w:proofErr w:type="spellEnd"/>
      <w:r w:rsidRPr="00437209">
        <w:rPr>
          <w:rFonts w:asciiTheme="majorBidi" w:hAnsiTheme="majorBidi"/>
          <w:lang w:val="en-ID"/>
        </w:rPr>
        <w:t xml:space="preserve">, </w:t>
      </w:r>
      <w:proofErr w:type="spellStart"/>
      <w:r w:rsidRPr="00437209">
        <w:rPr>
          <w:rFonts w:asciiTheme="majorBidi" w:hAnsiTheme="majorBidi"/>
          <w:lang w:val="en-ID"/>
        </w:rPr>
        <w:t>aturan</w:t>
      </w:r>
      <w:proofErr w:type="spellEnd"/>
      <w:r w:rsidRPr="00437209">
        <w:rPr>
          <w:rFonts w:asciiTheme="majorBidi" w:hAnsiTheme="majorBidi"/>
          <w:lang w:val="en-ID"/>
        </w:rPr>
        <w:t xml:space="preserve"> </w:t>
      </w:r>
      <w:proofErr w:type="spellStart"/>
      <w:r w:rsidRPr="00437209">
        <w:rPr>
          <w:rFonts w:asciiTheme="majorBidi" w:hAnsiTheme="majorBidi"/>
          <w:lang w:val="en-ID"/>
        </w:rPr>
        <w:t>hukum</w:t>
      </w:r>
      <w:proofErr w:type="spellEnd"/>
      <w:r w:rsidRPr="00437209">
        <w:rPr>
          <w:rFonts w:asciiTheme="majorBidi" w:hAnsiTheme="majorBidi"/>
          <w:lang w:val="en-ID"/>
        </w:rPr>
        <w:t xml:space="preserve">, </w:t>
      </w:r>
      <w:proofErr w:type="spellStart"/>
      <w:r w:rsidRPr="00437209">
        <w:rPr>
          <w:rFonts w:asciiTheme="majorBidi" w:hAnsiTheme="majorBidi"/>
          <w:lang w:val="en-ID"/>
        </w:rPr>
        <w:t>nilai</w:t>
      </w:r>
      <w:proofErr w:type="spellEnd"/>
      <w:r w:rsidRPr="00437209">
        <w:rPr>
          <w:rFonts w:asciiTheme="majorBidi" w:hAnsiTheme="majorBidi"/>
          <w:lang w:val="en-ID"/>
        </w:rPr>
        <w:t xml:space="preserve"> dan </w:t>
      </w:r>
      <w:proofErr w:type="spellStart"/>
      <w:r w:rsidRPr="00437209">
        <w:rPr>
          <w:rFonts w:asciiTheme="majorBidi" w:hAnsiTheme="majorBidi"/>
          <w:lang w:val="en-ID"/>
        </w:rPr>
        <w:t>akhlak</w:t>
      </w:r>
      <w:proofErr w:type="spellEnd"/>
      <w:r w:rsidRPr="00437209">
        <w:rPr>
          <w:rFonts w:asciiTheme="majorBidi" w:hAnsiTheme="majorBidi"/>
          <w:lang w:val="en-ID"/>
        </w:rPr>
        <w:t xml:space="preserve">. </w:t>
      </w:r>
      <w:proofErr w:type="spellStart"/>
      <w:r w:rsidRPr="00437209">
        <w:rPr>
          <w:rFonts w:asciiTheme="majorBidi" w:hAnsiTheme="majorBidi"/>
          <w:lang w:val="en-ID"/>
        </w:rPr>
        <w:t>Semuanya</w:t>
      </w:r>
      <w:proofErr w:type="spellEnd"/>
      <w:r w:rsidRPr="00437209">
        <w:rPr>
          <w:rFonts w:asciiTheme="majorBidi" w:hAnsiTheme="majorBidi"/>
          <w:lang w:val="en-ID"/>
        </w:rPr>
        <w:t xml:space="preserve"> </w:t>
      </w:r>
      <w:proofErr w:type="spellStart"/>
      <w:r w:rsidRPr="00437209">
        <w:rPr>
          <w:rFonts w:asciiTheme="majorBidi" w:hAnsiTheme="majorBidi"/>
          <w:lang w:val="en-ID"/>
        </w:rPr>
        <w:t>ini</w:t>
      </w:r>
      <w:proofErr w:type="spellEnd"/>
      <w:r w:rsidRPr="00437209">
        <w:rPr>
          <w:rFonts w:asciiTheme="majorBidi" w:hAnsiTheme="majorBidi"/>
          <w:lang w:val="en-ID"/>
        </w:rPr>
        <w:t xml:space="preserve"> </w:t>
      </w:r>
      <w:proofErr w:type="spellStart"/>
      <w:r w:rsidRPr="00437209">
        <w:rPr>
          <w:rFonts w:asciiTheme="majorBidi" w:hAnsiTheme="majorBidi"/>
          <w:lang w:val="en-ID"/>
        </w:rPr>
        <w:t>terangkum</w:t>
      </w:r>
      <w:proofErr w:type="spellEnd"/>
      <w:r w:rsidRPr="00437209">
        <w:rPr>
          <w:rFonts w:asciiTheme="majorBidi" w:hAnsiTheme="majorBidi"/>
          <w:lang w:val="en-ID"/>
        </w:rPr>
        <w:t xml:space="preserve"> </w:t>
      </w:r>
      <w:proofErr w:type="spellStart"/>
      <w:r w:rsidRPr="00437209">
        <w:rPr>
          <w:rFonts w:asciiTheme="majorBidi" w:hAnsiTheme="majorBidi"/>
          <w:lang w:val="en-ID"/>
        </w:rPr>
        <w:t>dalam</w:t>
      </w:r>
      <w:proofErr w:type="spellEnd"/>
      <w:r w:rsidRPr="00437209">
        <w:rPr>
          <w:rFonts w:asciiTheme="majorBidi" w:hAnsiTheme="majorBidi"/>
          <w:lang w:val="en-ID"/>
        </w:rPr>
        <w:t xml:space="preserve"> al-Qur’an, </w:t>
      </w:r>
      <w:proofErr w:type="spellStart"/>
      <w:r w:rsidRPr="00437209">
        <w:rPr>
          <w:rFonts w:asciiTheme="majorBidi" w:hAnsiTheme="majorBidi"/>
          <w:lang w:val="en-ID"/>
        </w:rPr>
        <w:t>untuk</w:t>
      </w:r>
      <w:proofErr w:type="spellEnd"/>
      <w:r w:rsidRPr="00437209">
        <w:rPr>
          <w:rFonts w:asciiTheme="majorBidi" w:hAnsiTheme="majorBidi"/>
          <w:lang w:val="en-ID"/>
        </w:rPr>
        <w:t xml:space="preserve"> </w:t>
      </w:r>
      <w:proofErr w:type="spellStart"/>
      <w:r w:rsidRPr="00437209">
        <w:rPr>
          <w:rFonts w:asciiTheme="majorBidi" w:hAnsiTheme="majorBidi"/>
          <w:lang w:val="en-ID"/>
        </w:rPr>
        <w:t>itu</w:t>
      </w:r>
      <w:proofErr w:type="spellEnd"/>
      <w:r w:rsidRPr="00437209">
        <w:rPr>
          <w:rFonts w:asciiTheme="majorBidi" w:hAnsiTheme="majorBidi"/>
          <w:lang w:val="en-ID"/>
        </w:rPr>
        <w:t xml:space="preserve"> al-Qur’an </w:t>
      </w:r>
      <w:proofErr w:type="spellStart"/>
      <w:r w:rsidRPr="00437209">
        <w:rPr>
          <w:rFonts w:asciiTheme="majorBidi" w:hAnsiTheme="majorBidi"/>
          <w:lang w:val="en-ID"/>
        </w:rPr>
        <w:t>layak</w:t>
      </w:r>
      <w:proofErr w:type="spellEnd"/>
      <w:r w:rsidRPr="00437209">
        <w:rPr>
          <w:rFonts w:asciiTheme="majorBidi" w:hAnsiTheme="majorBidi"/>
          <w:lang w:val="en-ID"/>
        </w:rPr>
        <w:t xml:space="preserve"> </w:t>
      </w:r>
      <w:proofErr w:type="spellStart"/>
      <w:r w:rsidRPr="00437209">
        <w:rPr>
          <w:rFonts w:asciiTheme="majorBidi" w:hAnsiTheme="majorBidi"/>
          <w:lang w:val="en-ID"/>
        </w:rPr>
        <w:t>dikatakan</w:t>
      </w:r>
      <w:proofErr w:type="spellEnd"/>
      <w:r w:rsidRPr="00437209">
        <w:rPr>
          <w:rFonts w:asciiTheme="majorBidi" w:hAnsiTheme="majorBidi"/>
          <w:lang w:val="en-ID"/>
        </w:rPr>
        <w:t xml:space="preserve"> </w:t>
      </w:r>
      <w:proofErr w:type="spellStart"/>
      <w:r w:rsidRPr="00437209">
        <w:rPr>
          <w:rFonts w:asciiTheme="majorBidi" w:hAnsiTheme="majorBidi"/>
          <w:lang w:val="en-ID"/>
        </w:rPr>
        <w:t>sebagai</w:t>
      </w:r>
      <w:proofErr w:type="spellEnd"/>
      <w:r w:rsidRPr="00437209">
        <w:rPr>
          <w:rFonts w:asciiTheme="majorBidi" w:hAnsiTheme="majorBidi"/>
          <w:lang w:val="en-ID"/>
        </w:rPr>
        <w:t xml:space="preserve"> </w:t>
      </w:r>
      <w:proofErr w:type="spellStart"/>
      <w:r w:rsidRPr="00437209">
        <w:rPr>
          <w:rFonts w:asciiTheme="majorBidi" w:hAnsiTheme="majorBidi"/>
          <w:lang w:val="en-ID"/>
        </w:rPr>
        <w:t>mukjizat</w:t>
      </w:r>
      <w:proofErr w:type="spellEnd"/>
      <w:r w:rsidRPr="00437209">
        <w:rPr>
          <w:rFonts w:asciiTheme="majorBidi" w:hAnsiTheme="majorBidi"/>
          <w:lang w:val="en-ID"/>
        </w:rPr>
        <w:t>.</w:t>
      </w:r>
      <w:r w:rsidRPr="00437209">
        <w:rPr>
          <w:rStyle w:val="FootnoteReference"/>
          <w:rFonts w:asciiTheme="majorBidi" w:eastAsiaTheme="majorEastAsia" w:hAnsiTheme="majorBidi"/>
          <w:lang w:val="en-ID"/>
        </w:rPr>
        <w:footnoteReference w:id="51"/>
      </w:r>
    </w:p>
    <w:p w14:paraId="4F810D58" w14:textId="77777777" w:rsidR="00CF22F5" w:rsidRPr="00437209" w:rsidRDefault="00CF22F5" w:rsidP="00CF22F5">
      <w:pPr>
        <w:spacing w:after="0" w:line="240" w:lineRule="auto"/>
        <w:ind w:firstLine="426"/>
        <w:jc w:val="both"/>
        <w:rPr>
          <w:rFonts w:asciiTheme="majorBidi" w:hAnsiTheme="majorBidi"/>
          <w:lang w:val="en-ID"/>
        </w:rPr>
      </w:pPr>
      <w:proofErr w:type="spellStart"/>
      <w:r w:rsidRPr="00437209">
        <w:rPr>
          <w:rFonts w:asciiTheme="majorBidi" w:hAnsiTheme="majorBidi"/>
          <w:lang w:val="en-ID"/>
        </w:rPr>
        <w:t>Suami</w:t>
      </w:r>
      <w:proofErr w:type="spellEnd"/>
      <w:r w:rsidRPr="00437209">
        <w:rPr>
          <w:rFonts w:asciiTheme="majorBidi" w:hAnsiTheme="majorBidi"/>
          <w:lang w:val="en-ID"/>
        </w:rPr>
        <w:t xml:space="preserve"> </w:t>
      </w:r>
      <w:proofErr w:type="spellStart"/>
      <w:r w:rsidRPr="00437209">
        <w:rPr>
          <w:rFonts w:asciiTheme="majorBidi" w:hAnsiTheme="majorBidi"/>
          <w:lang w:val="en-ID"/>
        </w:rPr>
        <w:t>istri</w:t>
      </w:r>
      <w:proofErr w:type="spellEnd"/>
      <w:r w:rsidRPr="00437209">
        <w:rPr>
          <w:rFonts w:asciiTheme="majorBidi" w:hAnsiTheme="majorBidi"/>
          <w:lang w:val="en-ID"/>
        </w:rPr>
        <w:t xml:space="preserve"> </w:t>
      </w:r>
      <w:proofErr w:type="spellStart"/>
      <w:r w:rsidRPr="00437209">
        <w:rPr>
          <w:rFonts w:asciiTheme="majorBidi" w:hAnsiTheme="majorBidi"/>
          <w:lang w:val="en-ID"/>
        </w:rPr>
        <w:t>adalah</w:t>
      </w:r>
      <w:proofErr w:type="spellEnd"/>
      <w:r w:rsidRPr="00437209">
        <w:rPr>
          <w:rFonts w:asciiTheme="majorBidi" w:hAnsiTheme="majorBidi"/>
          <w:lang w:val="en-ID"/>
        </w:rPr>
        <w:t xml:space="preserve"> </w:t>
      </w:r>
      <w:proofErr w:type="spellStart"/>
      <w:r w:rsidRPr="00437209">
        <w:rPr>
          <w:rFonts w:asciiTheme="majorBidi" w:hAnsiTheme="majorBidi"/>
          <w:lang w:val="en-ID"/>
        </w:rPr>
        <w:t>ibarat</w:t>
      </w:r>
      <w:proofErr w:type="spellEnd"/>
      <w:r w:rsidRPr="00437209">
        <w:rPr>
          <w:rFonts w:asciiTheme="majorBidi" w:hAnsiTheme="majorBidi"/>
          <w:lang w:val="en-ID"/>
        </w:rPr>
        <w:t xml:space="preserve"> </w:t>
      </w:r>
      <w:proofErr w:type="spellStart"/>
      <w:r w:rsidRPr="00437209">
        <w:rPr>
          <w:rFonts w:asciiTheme="majorBidi" w:hAnsiTheme="majorBidi"/>
          <w:lang w:val="en-ID"/>
        </w:rPr>
        <w:t>pakaian</w:t>
      </w:r>
      <w:proofErr w:type="spellEnd"/>
      <w:r w:rsidRPr="00437209">
        <w:rPr>
          <w:rFonts w:asciiTheme="majorBidi" w:hAnsiTheme="majorBidi"/>
          <w:lang w:val="en-ID"/>
        </w:rPr>
        <w:t xml:space="preserve"> </w:t>
      </w:r>
      <w:proofErr w:type="spellStart"/>
      <w:r w:rsidRPr="00437209">
        <w:rPr>
          <w:rFonts w:asciiTheme="majorBidi" w:hAnsiTheme="majorBidi"/>
          <w:lang w:val="en-ID"/>
        </w:rPr>
        <w:t>satu</w:t>
      </w:r>
      <w:proofErr w:type="spellEnd"/>
      <w:r w:rsidRPr="00437209">
        <w:rPr>
          <w:rFonts w:asciiTheme="majorBidi" w:hAnsiTheme="majorBidi"/>
          <w:lang w:val="en-ID"/>
        </w:rPr>
        <w:t xml:space="preserve"> </w:t>
      </w:r>
      <w:proofErr w:type="spellStart"/>
      <w:r w:rsidRPr="00437209">
        <w:rPr>
          <w:rFonts w:asciiTheme="majorBidi" w:hAnsiTheme="majorBidi"/>
          <w:lang w:val="en-ID"/>
        </w:rPr>
        <w:t>sama</w:t>
      </w:r>
      <w:proofErr w:type="spellEnd"/>
      <w:r w:rsidRPr="00437209">
        <w:rPr>
          <w:rFonts w:asciiTheme="majorBidi" w:hAnsiTheme="majorBidi"/>
          <w:lang w:val="en-ID"/>
        </w:rPr>
        <w:t xml:space="preserve"> lain. </w:t>
      </w:r>
      <w:proofErr w:type="spellStart"/>
      <w:r w:rsidRPr="00437209">
        <w:rPr>
          <w:rFonts w:asciiTheme="majorBidi" w:hAnsiTheme="majorBidi"/>
          <w:lang w:val="en-ID"/>
        </w:rPr>
        <w:t>Baik</w:t>
      </w:r>
      <w:proofErr w:type="spellEnd"/>
      <w:r w:rsidRPr="00437209">
        <w:rPr>
          <w:rFonts w:asciiTheme="majorBidi" w:hAnsiTheme="majorBidi"/>
          <w:lang w:val="en-ID"/>
        </w:rPr>
        <w:t xml:space="preserve"> </w:t>
      </w:r>
      <w:proofErr w:type="spellStart"/>
      <w:r w:rsidRPr="00437209">
        <w:rPr>
          <w:rFonts w:asciiTheme="majorBidi" w:hAnsiTheme="majorBidi"/>
          <w:lang w:val="en-ID"/>
        </w:rPr>
        <w:t>tidaknya</w:t>
      </w:r>
      <w:proofErr w:type="spellEnd"/>
      <w:r w:rsidRPr="00437209">
        <w:rPr>
          <w:rFonts w:asciiTheme="majorBidi" w:hAnsiTheme="majorBidi"/>
          <w:lang w:val="en-ID"/>
        </w:rPr>
        <w:t xml:space="preserve"> </w:t>
      </w:r>
      <w:proofErr w:type="spellStart"/>
      <w:r w:rsidRPr="00437209">
        <w:rPr>
          <w:rFonts w:asciiTheme="majorBidi" w:hAnsiTheme="majorBidi"/>
          <w:lang w:val="en-ID"/>
        </w:rPr>
        <w:t>bagi</w:t>
      </w:r>
      <w:proofErr w:type="spellEnd"/>
      <w:r w:rsidRPr="00437209">
        <w:rPr>
          <w:rFonts w:asciiTheme="majorBidi" w:hAnsiTheme="majorBidi"/>
          <w:lang w:val="en-ID"/>
        </w:rPr>
        <w:t xml:space="preserve"> masing-masing </w:t>
      </w:r>
      <w:proofErr w:type="spellStart"/>
      <w:r w:rsidRPr="00437209">
        <w:rPr>
          <w:rFonts w:asciiTheme="majorBidi" w:hAnsiTheme="majorBidi"/>
          <w:lang w:val="en-ID"/>
        </w:rPr>
        <w:t>adalah</w:t>
      </w:r>
      <w:proofErr w:type="spellEnd"/>
      <w:r w:rsidRPr="00437209">
        <w:rPr>
          <w:rFonts w:asciiTheme="majorBidi" w:hAnsiTheme="majorBidi"/>
          <w:lang w:val="en-ID"/>
        </w:rPr>
        <w:t xml:space="preserve"> juga </w:t>
      </w:r>
      <w:proofErr w:type="spellStart"/>
      <w:r w:rsidRPr="00437209">
        <w:rPr>
          <w:rFonts w:asciiTheme="majorBidi" w:hAnsiTheme="majorBidi"/>
          <w:lang w:val="en-ID"/>
        </w:rPr>
        <w:t>tergantung</w:t>
      </w:r>
      <w:proofErr w:type="spellEnd"/>
      <w:r w:rsidRPr="00437209">
        <w:rPr>
          <w:rFonts w:asciiTheme="majorBidi" w:hAnsiTheme="majorBidi"/>
          <w:lang w:val="en-ID"/>
        </w:rPr>
        <w:t xml:space="preserve"> </w:t>
      </w:r>
      <w:proofErr w:type="spellStart"/>
      <w:r w:rsidRPr="00437209">
        <w:rPr>
          <w:rFonts w:asciiTheme="majorBidi" w:hAnsiTheme="majorBidi"/>
          <w:lang w:val="en-ID"/>
        </w:rPr>
        <w:t>kepada</w:t>
      </w:r>
      <w:proofErr w:type="spellEnd"/>
      <w:r w:rsidRPr="00437209">
        <w:rPr>
          <w:rFonts w:asciiTheme="majorBidi" w:hAnsiTheme="majorBidi"/>
          <w:lang w:val="en-ID"/>
        </w:rPr>
        <w:t xml:space="preserve"> </w:t>
      </w:r>
      <w:proofErr w:type="spellStart"/>
      <w:r w:rsidRPr="00437209">
        <w:rPr>
          <w:rFonts w:asciiTheme="majorBidi" w:hAnsiTheme="majorBidi"/>
          <w:lang w:val="en-ID"/>
        </w:rPr>
        <w:t>satu</w:t>
      </w:r>
      <w:proofErr w:type="spellEnd"/>
      <w:r w:rsidRPr="00437209">
        <w:rPr>
          <w:rFonts w:asciiTheme="majorBidi" w:hAnsiTheme="majorBidi"/>
          <w:lang w:val="en-ID"/>
        </w:rPr>
        <w:t xml:space="preserve"> </w:t>
      </w:r>
      <w:proofErr w:type="spellStart"/>
      <w:r w:rsidRPr="00437209">
        <w:rPr>
          <w:rFonts w:asciiTheme="majorBidi" w:hAnsiTheme="majorBidi"/>
          <w:lang w:val="en-ID"/>
        </w:rPr>
        <w:t>sama</w:t>
      </w:r>
      <w:proofErr w:type="spellEnd"/>
      <w:r w:rsidRPr="00437209">
        <w:rPr>
          <w:rFonts w:asciiTheme="majorBidi" w:hAnsiTheme="majorBidi"/>
          <w:lang w:val="en-ID"/>
        </w:rPr>
        <w:t xml:space="preserve"> </w:t>
      </w:r>
      <w:proofErr w:type="spellStart"/>
      <w:r w:rsidRPr="00437209">
        <w:rPr>
          <w:rFonts w:asciiTheme="majorBidi" w:hAnsiTheme="majorBidi"/>
          <w:lang w:val="en-ID"/>
        </w:rPr>
        <w:t>lainnya</w:t>
      </w:r>
      <w:proofErr w:type="spellEnd"/>
      <w:r w:rsidRPr="00437209">
        <w:rPr>
          <w:rFonts w:asciiTheme="majorBidi" w:hAnsiTheme="majorBidi"/>
          <w:lang w:val="en-ID"/>
        </w:rPr>
        <w:t>.</w:t>
      </w:r>
      <w:r w:rsidRPr="00437209">
        <w:rPr>
          <w:rStyle w:val="FootnoteReference"/>
          <w:rFonts w:asciiTheme="majorBidi" w:eastAsiaTheme="majorEastAsia" w:hAnsiTheme="majorBidi"/>
          <w:lang w:val="en-ID"/>
        </w:rPr>
        <w:footnoteReference w:id="52"/>
      </w:r>
      <w:r w:rsidRPr="00437209">
        <w:rPr>
          <w:rFonts w:asciiTheme="majorBidi" w:hAnsiTheme="majorBidi"/>
          <w:lang w:val="en-ID"/>
        </w:rPr>
        <w:t xml:space="preserve"> Harus </w:t>
      </w:r>
      <w:proofErr w:type="spellStart"/>
      <w:r w:rsidRPr="00437209">
        <w:rPr>
          <w:rFonts w:asciiTheme="majorBidi" w:hAnsiTheme="majorBidi"/>
          <w:lang w:val="en-ID"/>
        </w:rPr>
        <w:t>saling</w:t>
      </w:r>
      <w:proofErr w:type="spellEnd"/>
      <w:r w:rsidRPr="00437209">
        <w:rPr>
          <w:rFonts w:asciiTheme="majorBidi" w:hAnsiTheme="majorBidi"/>
          <w:lang w:val="en-ID"/>
        </w:rPr>
        <w:t xml:space="preserve"> </w:t>
      </w:r>
      <w:proofErr w:type="spellStart"/>
      <w:r w:rsidRPr="00437209">
        <w:rPr>
          <w:rFonts w:asciiTheme="majorBidi" w:hAnsiTheme="majorBidi"/>
          <w:lang w:val="en-ID"/>
        </w:rPr>
        <w:t>menjaga</w:t>
      </w:r>
      <w:proofErr w:type="spellEnd"/>
      <w:r w:rsidRPr="00437209">
        <w:rPr>
          <w:rFonts w:asciiTheme="majorBidi" w:hAnsiTheme="majorBidi"/>
          <w:lang w:val="en-ID"/>
        </w:rPr>
        <w:t xml:space="preserve"> </w:t>
      </w:r>
      <w:proofErr w:type="spellStart"/>
      <w:r w:rsidRPr="00437209">
        <w:rPr>
          <w:rFonts w:asciiTheme="majorBidi" w:hAnsiTheme="majorBidi"/>
          <w:lang w:val="en-ID"/>
        </w:rPr>
        <w:t>pakaian</w:t>
      </w:r>
      <w:proofErr w:type="spellEnd"/>
      <w:r w:rsidRPr="00437209">
        <w:rPr>
          <w:rFonts w:asciiTheme="majorBidi" w:hAnsiTheme="majorBidi"/>
          <w:lang w:val="en-ID"/>
        </w:rPr>
        <w:t xml:space="preserve"> </w:t>
      </w:r>
      <w:proofErr w:type="spellStart"/>
      <w:r w:rsidRPr="00437209">
        <w:rPr>
          <w:rFonts w:asciiTheme="majorBidi" w:hAnsiTheme="majorBidi"/>
          <w:lang w:val="en-ID"/>
        </w:rPr>
        <w:t>itu</w:t>
      </w:r>
      <w:proofErr w:type="spellEnd"/>
      <w:r w:rsidRPr="00437209">
        <w:rPr>
          <w:rFonts w:asciiTheme="majorBidi" w:hAnsiTheme="majorBidi"/>
          <w:lang w:val="en-ID"/>
        </w:rPr>
        <w:t xml:space="preserve"> </w:t>
      </w:r>
      <w:proofErr w:type="spellStart"/>
      <w:r w:rsidRPr="00437209">
        <w:rPr>
          <w:rFonts w:asciiTheme="majorBidi" w:hAnsiTheme="majorBidi"/>
          <w:lang w:val="en-ID"/>
        </w:rPr>
        <w:t>supaya</w:t>
      </w:r>
      <w:proofErr w:type="spellEnd"/>
      <w:r w:rsidRPr="00437209">
        <w:rPr>
          <w:rFonts w:asciiTheme="majorBidi" w:hAnsiTheme="majorBidi"/>
          <w:lang w:val="en-ID"/>
        </w:rPr>
        <w:t xml:space="preserve"> </w:t>
      </w:r>
      <w:proofErr w:type="spellStart"/>
      <w:r w:rsidRPr="00437209">
        <w:rPr>
          <w:rFonts w:asciiTheme="majorBidi" w:hAnsiTheme="majorBidi"/>
          <w:lang w:val="en-ID"/>
        </w:rPr>
        <w:t>tetap</w:t>
      </w:r>
      <w:proofErr w:type="spellEnd"/>
      <w:r w:rsidRPr="00437209">
        <w:rPr>
          <w:rFonts w:asciiTheme="majorBidi" w:hAnsiTheme="majorBidi"/>
          <w:lang w:val="en-ID"/>
        </w:rPr>
        <w:t xml:space="preserve"> </w:t>
      </w:r>
      <w:proofErr w:type="spellStart"/>
      <w:r w:rsidRPr="00437209">
        <w:rPr>
          <w:rFonts w:asciiTheme="majorBidi" w:hAnsiTheme="majorBidi"/>
          <w:lang w:val="en-ID"/>
        </w:rPr>
        <w:t>wangi</w:t>
      </w:r>
      <w:proofErr w:type="spellEnd"/>
      <w:r w:rsidRPr="00437209">
        <w:rPr>
          <w:rFonts w:asciiTheme="majorBidi" w:hAnsiTheme="majorBidi"/>
          <w:lang w:val="en-ID"/>
        </w:rPr>
        <w:t xml:space="preserve">, </w:t>
      </w:r>
      <w:proofErr w:type="spellStart"/>
      <w:r w:rsidRPr="00437209">
        <w:rPr>
          <w:rFonts w:asciiTheme="majorBidi" w:hAnsiTheme="majorBidi"/>
          <w:lang w:val="en-ID"/>
        </w:rPr>
        <w:t>tetap</w:t>
      </w:r>
      <w:proofErr w:type="spellEnd"/>
      <w:r w:rsidRPr="00437209">
        <w:rPr>
          <w:rFonts w:asciiTheme="majorBidi" w:hAnsiTheme="majorBidi"/>
          <w:lang w:val="en-ID"/>
        </w:rPr>
        <w:t xml:space="preserve"> </w:t>
      </w:r>
      <w:proofErr w:type="spellStart"/>
      <w:r w:rsidRPr="00437209">
        <w:rPr>
          <w:rFonts w:asciiTheme="majorBidi" w:hAnsiTheme="majorBidi"/>
          <w:lang w:val="en-ID"/>
        </w:rPr>
        <w:t>bersih</w:t>
      </w:r>
      <w:proofErr w:type="spellEnd"/>
      <w:r w:rsidRPr="00437209">
        <w:rPr>
          <w:rFonts w:asciiTheme="majorBidi" w:hAnsiTheme="majorBidi"/>
          <w:lang w:val="en-ID"/>
        </w:rPr>
        <w:t xml:space="preserve"> dan </w:t>
      </w:r>
      <w:proofErr w:type="spellStart"/>
      <w:r w:rsidRPr="00437209">
        <w:rPr>
          <w:rFonts w:asciiTheme="majorBidi" w:hAnsiTheme="majorBidi"/>
          <w:lang w:val="en-ID"/>
        </w:rPr>
        <w:t>merawat</w:t>
      </w:r>
      <w:proofErr w:type="spellEnd"/>
      <w:r w:rsidRPr="00437209">
        <w:rPr>
          <w:rFonts w:asciiTheme="majorBidi" w:hAnsiTheme="majorBidi"/>
          <w:lang w:val="en-ID"/>
        </w:rPr>
        <w:t xml:space="preserve"> </w:t>
      </w:r>
      <w:proofErr w:type="spellStart"/>
      <w:r w:rsidRPr="00437209">
        <w:rPr>
          <w:rFonts w:asciiTheme="majorBidi" w:hAnsiTheme="majorBidi"/>
          <w:lang w:val="en-ID"/>
        </w:rPr>
        <w:t>pakaian</w:t>
      </w:r>
      <w:proofErr w:type="spellEnd"/>
      <w:r w:rsidRPr="00437209">
        <w:rPr>
          <w:rFonts w:asciiTheme="majorBidi" w:hAnsiTheme="majorBidi"/>
          <w:lang w:val="en-ID"/>
        </w:rPr>
        <w:t xml:space="preserve"> </w:t>
      </w:r>
      <w:proofErr w:type="spellStart"/>
      <w:r w:rsidRPr="00437209">
        <w:rPr>
          <w:rFonts w:asciiTheme="majorBidi" w:hAnsiTheme="majorBidi"/>
          <w:lang w:val="en-ID"/>
        </w:rPr>
        <w:t>tersebut</w:t>
      </w:r>
      <w:proofErr w:type="spellEnd"/>
      <w:r w:rsidRPr="00437209">
        <w:rPr>
          <w:rFonts w:asciiTheme="majorBidi" w:hAnsiTheme="majorBidi"/>
          <w:lang w:val="en-ID"/>
        </w:rPr>
        <w:t xml:space="preserve"> </w:t>
      </w:r>
      <w:proofErr w:type="spellStart"/>
      <w:r w:rsidRPr="00437209">
        <w:rPr>
          <w:rFonts w:asciiTheme="majorBidi" w:hAnsiTheme="majorBidi"/>
          <w:lang w:val="en-ID"/>
        </w:rPr>
        <w:t>dengan</w:t>
      </w:r>
      <w:proofErr w:type="spellEnd"/>
      <w:r w:rsidRPr="00437209">
        <w:rPr>
          <w:rFonts w:asciiTheme="majorBidi" w:hAnsiTheme="majorBidi"/>
          <w:lang w:val="en-ID"/>
        </w:rPr>
        <w:t xml:space="preserve"> </w:t>
      </w:r>
      <w:proofErr w:type="spellStart"/>
      <w:r w:rsidRPr="00437209">
        <w:rPr>
          <w:rFonts w:asciiTheme="majorBidi" w:hAnsiTheme="majorBidi"/>
          <w:lang w:val="en-ID"/>
        </w:rPr>
        <w:t>sebaik-baiknya</w:t>
      </w:r>
      <w:proofErr w:type="spellEnd"/>
      <w:r w:rsidRPr="00437209">
        <w:rPr>
          <w:rFonts w:asciiTheme="majorBidi" w:hAnsiTheme="majorBidi"/>
          <w:lang w:val="en-ID"/>
        </w:rPr>
        <w:t>.</w:t>
      </w:r>
      <w:r w:rsidRPr="00437209">
        <w:rPr>
          <w:rStyle w:val="FootnoteReference"/>
          <w:rFonts w:asciiTheme="majorBidi" w:eastAsiaTheme="majorEastAsia" w:hAnsiTheme="majorBidi"/>
          <w:lang w:val="en-ID"/>
        </w:rPr>
        <w:footnoteReference w:id="53"/>
      </w:r>
      <w:r w:rsidRPr="00437209">
        <w:rPr>
          <w:rFonts w:asciiTheme="majorBidi" w:hAnsiTheme="majorBidi"/>
          <w:lang w:val="en-ID"/>
        </w:rPr>
        <w:t xml:space="preserve"> </w:t>
      </w:r>
      <w:proofErr w:type="spellStart"/>
      <w:r w:rsidRPr="00437209">
        <w:rPr>
          <w:rFonts w:asciiTheme="majorBidi" w:hAnsiTheme="majorBidi"/>
          <w:lang w:val="en-ID"/>
        </w:rPr>
        <w:t>Kemudian</w:t>
      </w:r>
      <w:proofErr w:type="spellEnd"/>
      <w:r w:rsidRPr="00437209">
        <w:rPr>
          <w:rFonts w:asciiTheme="majorBidi" w:hAnsiTheme="majorBidi"/>
          <w:lang w:val="en-ID"/>
        </w:rPr>
        <w:t xml:space="preserve"> di </w:t>
      </w:r>
      <w:proofErr w:type="spellStart"/>
      <w:r w:rsidRPr="00437209">
        <w:rPr>
          <w:rFonts w:asciiTheme="majorBidi" w:hAnsiTheme="majorBidi"/>
          <w:lang w:val="en-ID"/>
        </w:rPr>
        <w:t>ayat</w:t>
      </w:r>
      <w:proofErr w:type="spellEnd"/>
      <w:r w:rsidRPr="00437209">
        <w:rPr>
          <w:rFonts w:asciiTheme="majorBidi" w:hAnsiTheme="majorBidi"/>
          <w:lang w:val="en-ID"/>
        </w:rPr>
        <w:t xml:space="preserve"> </w:t>
      </w:r>
      <w:proofErr w:type="spellStart"/>
      <w:r w:rsidRPr="00437209">
        <w:rPr>
          <w:rFonts w:asciiTheme="majorBidi" w:hAnsiTheme="majorBidi"/>
          <w:lang w:val="en-ID"/>
        </w:rPr>
        <w:t>lainnya</w:t>
      </w:r>
      <w:proofErr w:type="spellEnd"/>
      <w:r w:rsidRPr="00437209">
        <w:rPr>
          <w:rFonts w:asciiTheme="majorBidi" w:hAnsiTheme="majorBidi"/>
          <w:lang w:val="en-ID"/>
        </w:rPr>
        <w:t xml:space="preserve"> </w:t>
      </w:r>
      <w:proofErr w:type="spellStart"/>
      <w:r w:rsidRPr="00437209">
        <w:rPr>
          <w:rFonts w:asciiTheme="majorBidi" w:hAnsiTheme="majorBidi"/>
          <w:lang w:val="en-ID"/>
        </w:rPr>
        <w:t>disebutkan</w:t>
      </w:r>
      <w:proofErr w:type="spellEnd"/>
      <w:r w:rsidRPr="00437209">
        <w:rPr>
          <w:rFonts w:asciiTheme="majorBidi" w:hAnsiTheme="majorBidi"/>
          <w:lang w:val="en-ID"/>
        </w:rPr>
        <w:t xml:space="preserve"> </w:t>
      </w:r>
      <w:proofErr w:type="spellStart"/>
      <w:r w:rsidRPr="00437209">
        <w:rPr>
          <w:rFonts w:asciiTheme="majorBidi" w:hAnsiTheme="majorBidi"/>
          <w:lang w:val="en-ID"/>
        </w:rPr>
        <w:t>bahwa</w:t>
      </w:r>
      <w:proofErr w:type="spellEnd"/>
      <w:r w:rsidRPr="00437209">
        <w:rPr>
          <w:rFonts w:asciiTheme="majorBidi" w:hAnsiTheme="majorBidi"/>
          <w:lang w:val="en-ID"/>
        </w:rPr>
        <w:t xml:space="preserve"> </w:t>
      </w:r>
      <w:proofErr w:type="spellStart"/>
      <w:r w:rsidRPr="00437209">
        <w:rPr>
          <w:rFonts w:asciiTheme="majorBidi" w:hAnsiTheme="majorBidi"/>
          <w:lang w:val="en-ID"/>
        </w:rPr>
        <w:t>seorang</w:t>
      </w:r>
      <w:proofErr w:type="spellEnd"/>
      <w:r w:rsidRPr="00437209">
        <w:rPr>
          <w:rFonts w:asciiTheme="majorBidi" w:hAnsiTheme="majorBidi"/>
          <w:lang w:val="en-ID"/>
        </w:rPr>
        <w:t xml:space="preserve"> </w:t>
      </w:r>
      <w:proofErr w:type="spellStart"/>
      <w:r w:rsidRPr="00437209">
        <w:rPr>
          <w:rFonts w:asciiTheme="majorBidi" w:hAnsiTheme="majorBidi"/>
          <w:lang w:val="en-ID"/>
        </w:rPr>
        <w:t>istri</w:t>
      </w:r>
      <w:proofErr w:type="spellEnd"/>
      <w:r w:rsidRPr="00437209">
        <w:rPr>
          <w:rFonts w:asciiTheme="majorBidi" w:hAnsiTheme="majorBidi"/>
          <w:lang w:val="en-ID"/>
        </w:rPr>
        <w:t xml:space="preserve"> yang </w:t>
      </w:r>
      <w:proofErr w:type="spellStart"/>
      <w:r w:rsidRPr="00437209">
        <w:rPr>
          <w:rFonts w:asciiTheme="majorBidi" w:hAnsiTheme="majorBidi"/>
          <w:lang w:val="en-ID"/>
        </w:rPr>
        <w:t>menikah</w:t>
      </w:r>
      <w:proofErr w:type="spellEnd"/>
      <w:r w:rsidRPr="00437209">
        <w:rPr>
          <w:rFonts w:asciiTheme="majorBidi" w:hAnsiTheme="majorBidi"/>
          <w:lang w:val="en-ID"/>
        </w:rPr>
        <w:t xml:space="preserve"> </w:t>
      </w:r>
      <w:proofErr w:type="spellStart"/>
      <w:r w:rsidRPr="00437209">
        <w:rPr>
          <w:rFonts w:asciiTheme="majorBidi" w:hAnsiTheme="majorBidi"/>
          <w:lang w:val="en-ID"/>
        </w:rPr>
        <w:t>karena</w:t>
      </w:r>
      <w:proofErr w:type="spellEnd"/>
      <w:r w:rsidRPr="00437209">
        <w:rPr>
          <w:rFonts w:asciiTheme="majorBidi" w:hAnsiTheme="majorBidi"/>
          <w:lang w:val="en-ID"/>
        </w:rPr>
        <w:t xml:space="preserve"> </w:t>
      </w:r>
      <w:proofErr w:type="spellStart"/>
      <w:r w:rsidRPr="00437209">
        <w:rPr>
          <w:rFonts w:asciiTheme="majorBidi" w:hAnsiTheme="majorBidi"/>
          <w:lang w:val="en-ID"/>
        </w:rPr>
        <w:t>harta</w:t>
      </w:r>
      <w:proofErr w:type="spellEnd"/>
      <w:r w:rsidRPr="00437209">
        <w:rPr>
          <w:rFonts w:asciiTheme="majorBidi" w:hAnsiTheme="majorBidi"/>
          <w:lang w:val="en-ID"/>
        </w:rPr>
        <w:t xml:space="preserve"> </w:t>
      </w:r>
      <w:proofErr w:type="spellStart"/>
      <w:r w:rsidRPr="00437209">
        <w:rPr>
          <w:rFonts w:asciiTheme="majorBidi" w:hAnsiTheme="majorBidi"/>
          <w:lang w:val="en-ID"/>
        </w:rPr>
        <w:t>maka</w:t>
      </w:r>
      <w:proofErr w:type="spellEnd"/>
      <w:r w:rsidRPr="00437209">
        <w:rPr>
          <w:rFonts w:asciiTheme="majorBidi" w:hAnsiTheme="majorBidi"/>
          <w:lang w:val="en-ID"/>
        </w:rPr>
        <w:t xml:space="preserve"> kata al-Qur’an </w:t>
      </w:r>
      <w:proofErr w:type="spellStart"/>
      <w:r w:rsidRPr="00437209">
        <w:rPr>
          <w:rFonts w:asciiTheme="majorBidi" w:hAnsiTheme="majorBidi"/>
          <w:lang w:val="en-ID"/>
        </w:rPr>
        <w:t>akan</w:t>
      </w:r>
      <w:proofErr w:type="spellEnd"/>
      <w:r w:rsidRPr="00437209">
        <w:rPr>
          <w:rFonts w:asciiTheme="majorBidi" w:hAnsiTheme="majorBidi"/>
          <w:lang w:val="en-ID"/>
        </w:rPr>
        <w:t xml:space="preserve"> di-</w:t>
      </w:r>
      <w:proofErr w:type="spellStart"/>
      <w:r w:rsidRPr="00437209">
        <w:rPr>
          <w:rFonts w:asciiTheme="majorBidi" w:hAnsiTheme="majorBidi"/>
          <w:lang w:val="en-ID"/>
        </w:rPr>
        <w:t>muta’hkan</w:t>
      </w:r>
      <w:proofErr w:type="spellEnd"/>
      <w:r w:rsidRPr="00437209">
        <w:rPr>
          <w:rFonts w:asciiTheme="majorBidi" w:hAnsiTheme="majorBidi"/>
          <w:lang w:val="en-ID"/>
        </w:rPr>
        <w:t xml:space="preserve"> dan </w:t>
      </w:r>
      <w:proofErr w:type="spellStart"/>
      <w:r w:rsidRPr="00437209">
        <w:rPr>
          <w:rFonts w:asciiTheme="majorBidi" w:hAnsiTheme="majorBidi"/>
          <w:lang w:val="en-ID"/>
        </w:rPr>
        <w:t>diceraikan</w:t>
      </w:r>
      <w:proofErr w:type="spellEnd"/>
      <w:r w:rsidRPr="00437209">
        <w:rPr>
          <w:rFonts w:asciiTheme="majorBidi" w:hAnsiTheme="majorBidi"/>
          <w:lang w:val="en-ID"/>
        </w:rPr>
        <w:t xml:space="preserve"> </w:t>
      </w:r>
      <w:proofErr w:type="spellStart"/>
      <w:r w:rsidRPr="00437209">
        <w:rPr>
          <w:rFonts w:asciiTheme="majorBidi" w:hAnsiTheme="majorBidi"/>
          <w:lang w:val="en-ID"/>
        </w:rPr>
        <w:t>dengan</w:t>
      </w:r>
      <w:proofErr w:type="spellEnd"/>
      <w:r w:rsidRPr="00437209">
        <w:rPr>
          <w:rFonts w:asciiTheme="majorBidi" w:hAnsiTheme="majorBidi"/>
          <w:lang w:val="en-ID"/>
        </w:rPr>
        <w:t xml:space="preserve"> </w:t>
      </w:r>
      <w:proofErr w:type="spellStart"/>
      <w:r w:rsidRPr="00437209">
        <w:rPr>
          <w:rFonts w:asciiTheme="majorBidi" w:hAnsiTheme="majorBidi"/>
          <w:lang w:val="en-ID"/>
        </w:rPr>
        <w:t>cara</w:t>
      </w:r>
      <w:proofErr w:type="spellEnd"/>
      <w:r w:rsidRPr="00437209">
        <w:rPr>
          <w:rFonts w:asciiTheme="majorBidi" w:hAnsiTheme="majorBidi"/>
          <w:lang w:val="en-ID"/>
        </w:rPr>
        <w:t xml:space="preserve"> yang </w:t>
      </w:r>
      <w:proofErr w:type="spellStart"/>
      <w:r w:rsidRPr="00437209">
        <w:rPr>
          <w:rFonts w:asciiTheme="majorBidi" w:hAnsiTheme="majorBidi"/>
          <w:lang w:val="en-ID"/>
        </w:rPr>
        <w:t>baik</w:t>
      </w:r>
      <w:proofErr w:type="spellEnd"/>
      <w:r w:rsidRPr="00437209">
        <w:rPr>
          <w:rFonts w:asciiTheme="majorBidi" w:hAnsiTheme="majorBidi"/>
          <w:lang w:val="en-ID"/>
        </w:rPr>
        <w:t xml:space="preserve">. Hal </w:t>
      </w:r>
      <w:proofErr w:type="spellStart"/>
      <w:r w:rsidRPr="00437209">
        <w:rPr>
          <w:rFonts w:asciiTheme="majorBidi" w:hAnsiTheme="majorBidi"/>
          <w:lang w:val="en-ID"/>
        </w:rPr>
        <w:t>tersebut</w:t>
      </w:r>
      <w:proofErr w:type="spellEnd"/>
      <w:r w:rsidRPr="00437209">
        <w:rPr>
          <w:rFonts w:asciiTheme="majorBidi" w:hAnsiTheme="majorBidi"/>
          <w:lang w:val="en-ID"/>
        </w:rPr>
        <w:t xml:space="preserve"> </w:t>
      </w:r>
      <w:proofErr w:type="spellStart"/>
      <w:r w:rsidRPr="00437209">
        <w:rPr>
          <w:rFonts w:asciiTheme="majorBidi" w:hAnsiTheme="majorBidi"/>
          <w:lang w:val="en-ID"/>
        </w:rPr>
        <w:t>sebagaimana</w:t>
      </w:r>
      <w:proofErr w:type="spellEnd"/>
      <w:r w:rsidRPr="00437209">
        <w:rPr>
          <w:rFonts w:asciiTheme="majorBidi" w:hAnsiTheme="majorBidi"/>
          <w:lang w:val="en-ID"/>
        </w:rPr>
        <w:t xml:space="preserve"> </w:t>
      </w:r>
      <w:proofErr w:type="spellStart"/>
      <w:r w:rsidRPr="00437209">
        <w:rPr>
          <w:rFonts w:asciiTheme="majorBidi" w:hAnsiTheme="majorBidi"/>
          <w:lang w:val="en-ID"/>
        </w:rPr>
        <w:t>ditegaskan</w:t>
      </w:r>
      <w:proofErr w:type="spellEnd"/>
      <w:r w:rsidRPr="00437209">
        <w:rPr>
          <w:rFonts w:asciiTheme="majorBidi" w:hAnsiTheme="majorBidi"/>
          <w:lang w:val="en-ID"/>
        </w:rPr>
        <w:t xml:space="preserve"> </w:t>
      </w:r>
      <w:proofErr w:type="spellStart"/>
      <w:r w:rsidRPr="00437209">
        <w:rPr>
          <w:rFonts w:asciiTheme="majorBidi" w:hAnsiTheme="majorBidi"/>
          <w:lang w:val="en-ID"/>
        </w:rPr>
        <w:t>dalam</w:t>
      </w:r>
      <w:proofErr w:type="spellEnd"/>
      <w:r w:rsidRPr="00437209">
        <w:rPr>
          <w:rFonts w:asciiTheme="majorBidi" w:hAnsiTheme="majorBidi"/>
          <w:lang w:val="en-ID"/>
        </w:rPr>
        <w:t xml:space="preserve"> al-Qur’an, Allah </w:t>
      </w:r>
      <w:proofErr w:type="spellStart"/>
      <w:r w:rsidRPr="00437209">
        <w:rPr>
          <w:rFonts w:asciiTheme="majorBidi" w:hAnsiTheme="majorBidi"/>
          <w:lang w:val="en-ID"/>
        </w:rPr>
        <w:t>Swt</w:t>
      </w:r>
      <w:proofErr w:type="spellEnd"/>
      <w:r w:rsidRPr="00437209">
        <w:rPr>
          <w:rFonts w:asciiTheme="majorBidi" w:hAnsiTheme="majorBidi"/>
          <w:lang w:val="en-ID"/>
        </w:rPr>
        <w:t xml:space="preserve">. </w:t>
      </w:r>
      <w:proofErr w:type="spellStart"/>
      <w:r w:rsidRPr="00437209">
        <w:rPr>
          <w:rFonts w:asciiTheme="majorBidi" w:hAnsiTheme="majorBidi"/>
          <w:lang w:val="en-ID"/>
        </w:rPr>
        <w:t>berfirman</w:t>
      </w:r>
      <w:proofErr w:type="spellEnd"/>
      <w:r w:rsidRPr="00437209">
        <w:rPr>
          <w:rFonts w:asciiTheme="majorBidi" w:hAnsiTheme="majorBidi"/>
          <w:lang w:val="en-ID"/>
        </w:rPr>
        <w:t xml:space="preserve">: </w:t>
      </w:r>
    </w:p>
    <w:p w14:paraId="24E9B6BA" w14:textId="77777777" w:rsidR="00CF22F5" w:rsidRPr="00437209" w:rsidRDefault="00CF22F5" w:rsidP="00CF22F5">
      <w:pPr>
        <w:spacing w:after="0"/>
        <w:jc w:val="right"/>
        <w:rPr>
          <w:rFonts w:cs="KFGQPC Uthmanic Script HAFS"/>
          <w:sz w:val="26"/>
          <w:szCs w:val="26"/>
          <w:lang w:val="en-ID"/>
        </w:rPr>
      </w:pPr>
      <w:r w:rsidRPr="00437209">
        <w:rPr>
          <w:rFonts w:cs="KFGQPC Uthmanic Script HAFS"/>
          <w:sz w:val="26"/>
          <w:szCs w:val="26"/>
          <w:rtl/>
          <w:lang w:val="en-ID"/>
        </w:rPr>
        <w:t xml:space="preserve">يَٰٓأَيُّهَا ٱلنَّبِيُّ قُل لِّأَزۡوَٰجِكَ إِن كُنتُنَّ تُرِدۡنَ ٱلۡحَيَوٰةَ ٱلدُّنۡيَا وَزِينَتَهَا فَتَعَالَيۡنَ أُمَتِّعۡكُنَّ وَأُسَرِّحۡكُنَّ سَرَاحٗا جَمِيلٗا وَإِن كُنتُنَّ تُرِدۡنَ ٱللَّهَ وَرَسُولَهُۥ وَٱلدَّارَ ٱلۡأٓخِرَةَ فَإِنَّ ٱللَّهَ أَعَدَّ لِلۡمُحۡسِنَٰتِ مِنكُنَّ أَجۡرًا عَظِيمٗا يَٰنِسَآءَ ٱلنَّبِيِّ مَن يَأۡتِ مِنكُنَّ بِفَٰحِشَةٖ مُّبَيِّنَةٖ يُضَٰعَفۡ لَهَا ٱلۡعَذَابُ ضِعۡفَيۡنِۚ وَكَانَ ذَٰلِكَ عَلَى ٱللَّهِ يَسِيرٗا  </w:t>
      </w:r>
    </w:p>
    <w:p w14:paraId="3513CDBF" w14:textId="77777777" w:rsidR="00CF22F5" w:rsidRPr="00437209" w:rsidRDefault="00CF22F5" w:rsidP="00CF22F5">
      <w:pPr>
        <w:spacing w:after="120" w:line="240" w:lineRule="auto"/>
        <w:ind w:left="426"/>
        <w:jc w:val="both"/>
        <w:rPr>
          <w:rFonts w:ascii="Times New Roman" w:hAnsi="Times New Roman"/>
          <w:sz w:val="21"/>
          <w:szCs w:val="21"/>
          <w:shd w:val="clear" w:color="auto" w:fill="FFFFFF"/>
          <w:lang w:val="en-ID"/>
        </w:rPr>
      </w:pPr>
      <w:proofErr w:type="spellStart"/>
      <w:r w:rsidRPr="00437209">
        <w:rPr>
          <w:rFonts w:asciiTheme="majorBidi" w:hAnsiTheme="majorBidi"/>
          <w:lang w:val="en-ID"/>
        </w:rPr>
        <w:t>Artinya</w:t>
      </w:r>
      <w:proofErr w:type="spellEnd"/>
      <w:r w:rsidRPr="00437209">
        <w:rPr>
          <w:rFonts w:asciiTheme="majorBidi" w:hAnsiTheme="majorBidi"/>
          <w:lang w:val="en-ID"/>
        </w:rPr>
        <w:t xml:space="preserve">: </w:t>
      </w:r>
      <w:r w:rsidRPr="00437209">
        <w:rPr>
          <w:rFonts w:ascii="Times New Roman" w:hAnsi="Times New Roman"/>
          <w:i/>
          <w:iCs/>
          <w:lang w:val="en-ID"/>
        </w:rPr>
        <w:t>“</w:t>
      </w:r>
      <w:proofErr w:type="spellStart"/>
      <w:r w:rsidRPr="00437209">
        <w:rPr>
          <w:rFonts w:ascii="Times New Roman" w:hAnsi="Times New Roman"/>
          <w:i/>
          <w:iCs/>
          <w:sz w:val="21"/>
          <w:szCs w:val="21"/>
          <w:shd w:val="clear" w:color="auto" w:fill="FFFFFF"/>
          <w:lang w:val="en-ID"/>
        </w:rPr>
        <w:t>Wahai</w:t>
      </w:r>
      <w:proofErr w:type="spellEnd"/>
      <w:r w:rsidRPr="00437209">
        <w:rPr>
          <w:rFonts w:ascii="Times New Roman" w:hAnsi="Times New Roman"/>
          <w:i/>
          <w:iCs/>
          <w:sz w:val="21"/>
          <w:szCs w:val="21"/>
          <w:shd w:val="clear" w:color="auto" w:fill="FFFFFF"/>
          <w:lang w:val="en-ID"/>
        </w:rPr>
        <w:t xml:space="preserve"> Nabi! </w:t>
      </w:r>
      <w:proofErr w:type="spellStart"/>
      <w:r w:rsidRPr="00437209">
        <w:rPr>
          <w:rFonts w:ascii="Times New Roman" w:hAnsi="Times New Roman"/>
          <w:i/>
          <w:iCs/>
          <w:sz w:val="21"/>
          <w:szCs w:val="21"/>
          <w:shd w:val="clear" w:color="auto" w:fill="FFFFFF"/>
          <w:lang w:val="en-ID"/>
        </w:rPr>
        <w:t>Katakanlah</w:t>
      </w:r>
      <w:proofErr w:type="spellEnd"/>
      <w:r w:rsidRPr="00437209">
        <w:rPr>
          <w:rFonts w:ascii="Times New Roman" w:hAnsi="Times New Roman"/>
          <w:i/>
          <w:iCs/>
          <w:sz w:val="21"/>
          <w:szCs w:val="21"/>
          <w:shd w:val="clear" w:color="auto" w:fill="FFFFFF"/>
          <w:lang w:val="en-ID"/>
        </w:rPr>
        <w:t xml:space="preserve"> </w:t>
      </w:r>
      <w:proofErr w:type="spellStart"/>
      <w:r w:rsidRPr="00437209">
        <w:rPr>
          <w:rFonts w:ascii="Times New Roman" w:hAnsi="Times New Roman"/>
          <w:i/>
          <w:iCs/>
          <w:sz w:val="21"/>
          <w:szCs w:val="21"/>
          <w:shd w:val="clear" w:color="auto" w:fill="FFFFFF"/>
          <w:lang w:val="en-ID"/>
        </w:rPr>
        <w:t>kepada</w:t>
      </w:r>
      <w:proofErr w:type="spellEnd"/>
      <w:r w:rsidRPr="00437209">
        <w:rPr>
          <w:rFonts w:ascii="Times New Roman" w:hAnsi="Times New Roman"/>
          <w:i/>
          <w:iCs/>
          <w:sz w:val="21"/>
          <w:szCs w:val="21"/>
          <w:shd w:val="clear" w:color="auto" w:fill="FFFFFF"/>
          <w:lang w:val="en-ID"/>
        </w:rPr>
        <w:t xml:space="preserve"> </w:t>
      </w:r>
      <w:proofErr w:type="spellStart"/>
      <w:r w:rsidRPr="00437209">
        <w:rPr>
          <w:rFonts w:ascii="Times New Roman" w:hAnsi="Times New Roman"/>
          <w:i/>
          <w:iCs/>
          <w:sz w:val="21"/>
          <w:szCs w:val="21"/>
          <w:shd w:val="clear" w:color="auto" w:fill="FFFFFF"/>
          <w:lang w:val="en-ID"/>
        </w:rPr>
        <w:t>istri-istrimu</w:t>
      </w:r>
      <w:proofErr w:type="spellEnd"/>
      <w:r w:rsidRPr="00437209">
        <w:rPr>
          <w:rFonts w:ascii="Times New Roman" w:hAnsi="Times New Roman"/>
          <w:i/>
          <w:iCs/>
          <w:sz w:val="21"/>
          <w:szCs w:val="21"/>
          <w:shd w:val="clear" w:color="auto" w:fill="FFFFFF"/>
          <w:lang w:val="en-ID"/>
        </w:rPr>
        <w:t xml:space="preserve">, “Jika </w:t>
      </w:r>
      <w:proofErr w:type="spellStart"/>
      <w:r w:rsidRPr="00437209">
        <w:rPr>
          <w:rFonts w:ascii="Times New Roman" w:hAnsi="Times New Roman"/>
          <w:i/>
          <w:iCs/>
          <w:sz w:val="21"/>
          <w:szCs w:val="21"/>
          <w:shd w:val="clear" w:color="auto" w:fill="FFFFFF"/>
          <w:lang w:val="en-ID"/>
        </w:rPr>
        <w:t>kamu</w:t>
      </w:r>
      <w:proofErr w:type="spellEnd"/>
      <w:r w:rsidRPr="00437209">
        <w:rPr>
          <w:rFonts w:ascii="Times New Roman" w:hAnsi="Times New Roman"/>
          <w:i/>
          <w:iCs/>
          <w:sz w:val="21"/>
          <w:szCs w:val="21"/>
          <w:shd w:val="clear" w:color="auto" w:fill="FFFFFF"/>
          <w:lang w:val="en-ID"/>
        </w:rPr>
        <w:t xml:space="preserve"> </w:t>
      </w:r>
      <w:proofErr w:type="spellStart"/>
      <w:r w:rsidRPr="00437209">
        <w:rPr>
          <w:rFonts w:ascii="Times New Roman" w:hAnsi="Times New Roman"/>
          <w:i/>
          <w:iCs/>
          <w:sz w:val="21"/>
          <w:szCs w:val="21"/>
          <w:shd w:val="clear" w:color="auto" w:fill="FFFFFF"/>
          <w:lang w:val="en-ID"/>
        </w:rPr>
        <w:t>menginginkan</w:t>
      </w:r>
      <w:proofErr w:type="spellEnd"/>
      <w:r w:rsidRPr="00437209">
        <w:rPr>
          <w:rFonts w:ascii="Times New Roman" w:hAnsi="Times New Roman"/>
          <w:i/>
          <w:iCs/>
          <w:sz w:val="21"/>
          <w:szCs w:val="21"/>
          <w:shd w:val="clear" w:color="auto" w:fill="FFFFFF"/>
          <w:lang w:val="en-ID"/>
        </w:rPr>
        <w:t xml:space="preserve"> </w:t>
      </w:r>
      <w:proofErr w:type="spellStart"/>
      <w:r w:rsidRPr="00437209">
        <w:rPr>
          <w:rFonts w:ascii="Times New Roman" w:hAnsi="Times New Roman"/>
          <w:i/>
          <w:iCs/>
          <w:sz w:val="21"/>
          <w:szCs w:val="21"/>
          <w:shd w:val="clear" w:color="auto" w:fill="FFFFFF"/>
          <w:lang w:val="en-ID"/>
        </w:rPr>
        <w:t>kehidupan</w:t>
      </w:r>
      <w:proofErr w:type="spellEnd"/>
      <w:r w:rsidRPr="00437209">
        <w:rPr>
          <w:rFonts w:ascii="Times New Roman" w:hAnsi="Times New Roman"/>
          <w:i/>
          <w:iCs/>
          <w:sz w:val="21"/>
          <w:szCs w:val="21"/>
          <w:shd w:val="clear" w:color="auto" w:fill="FFFFFF"/>
          <w:lang w:val="en-ID"/>
        </w:rPr>
        <w:t xml:space="preserve"> di dunia dan </w:t>
      </w:r>
      <w:proofErr w:type="spellStart"/>
      <w:r w:rsidRPr="00437209">
        <w:rPr>
          <w:rFonts w:ascii="Times New Roman" w:hAnsi="Times New Roman"/>
          <w:i/>
          <w:iCs/>
          <w:sz w:val="21"/>
          <w:szCs w:val="21"/>
          <w:shd w:val="clear" w:color="auto" w:fill="FFFFFF"/>
          <w:lang w:val="en-ID"/>
        </w:rPr>
        <w:t>perhiasannya</w:t>
      </w:r>
      <w:proofErr w:type="spellEnd"/>
      <w:r w:rsidRPr="00437209">
        <w:rPr>
          <w:rFonts w:ascii="Times New Roman" w:hAnsi="Times New Roman"/>
          <w:i/>
          <w:iCs/>
          <w:sz w:val="21"/>
          <w:szCs w:val="21"/>
          <w:shd w:val="clear" w:color="auto" w:fill="FFFFFF"/>
          <w:lang w:val="en-ID"/>
        </w:rPr>
        <w:t xml:space="preserve">, </w:t>
      </w:r>
      <w:proofErr w:type="spellStart"/>
      <w:r w:rsidRPr="00437209">
        <w:rPr>
          <w:rFonts w:ascii="Times New Roman" w:hAnsi="Times New Roman"/>
          <w:i/>
          <w:iCs/>
          <w:sz w:val="21"/>
          <w:szCs w:val="21"/>
          <w:shd w:val="clear" w:color="auto" w:fill="FFFFFF"/>
          <w:lang w:val="en-ID"/>
        </w:rPr>
        <w:t>maka</w:t>
      </w:r>
      <w:proofErr w:type="spellEnd"/>
      <w:r w:rsidRPr="00437209">
        <w:rPr>
          <w:rFonts w:ascii="Times New Roman" w:hAnsi="Times New Roman"/>
          <w:i/>
          <w:iCs/>
          <w:sz w:val="21"/>
          <w:szCs w:val="21"/>
          <w:shd w:val="clear" w:color="auto" w:fill="FFFFFF"/>
          <w:lang w:val="en-ID"/>
        </w:rPr>
        <w:t xml:space="preserve"> </w:t>
      </w:r>
      <w:proofErr w:type="spellStart"/>
      <w:r w:rsidRPr="00437209">
        <w:rPr>
          <w:rFonts w:ascii="Times New Roman" w:hAnsi="Times New Roman"/>
          <w:i/>
          <w:iCs/>
          <w:sz w:val="21"/>
          <w:szCs w:val="21"/>
          <w:shd w:val="clear" w:color="auto" w:fill="FFFFFF"/>
          <w:lang w:val="en-ID"/>
        </w:rPr>
        <w:t>kemarilah</w:t>
      </w:r>
      <w:proofErr w:type="spellEnd"/>
      <w:r w:rsidRPr="00437209">
        <w:rPr>
          <w:rFonts w:ascii="Times New Roman" w:hAnsi="Times New Roman"/>
          <w:i/>
          <w:iCs/>
          <w:sz w:val="21"/>
          <w:szCs w:val="21"/>
          <w:shd w:val="clear" w:color="auto" w:fill="FFFFFF"/>
          <w:lang w:val="en-ID"/>
        </w:rPr>
        <w:t xml:space="preserve"> agar </w:t>
      </w:r>
      <w:proofErr w:type="spellStart"/>
      <w:r w:rsidRPr="00437209">
        <w:rPr>
          <w:rFonts w:ascii="Times New Roman" w:hAnsi="Times New Roman"/>
          <w:i/>
          <w:iCs/>
          <w:sz w:val="21"/>
          <w:szCs w:val="21"/>
          <w:shd w:val="clear" w:color="auto" w:fill="FFFFFF"/>
          <w:lang w:val="en-ID"/>
        </w:rPr>
        <w:t>kuberikan</w:t>
      </w:r>
      <w:proofErr w:type="spellEnd"/>
      <w:r w:rsidRPr="00437209">
        <w:rPr>
          <w:rFonts w:ascii="Times New Roman" w:hAnsi="Times New Roman"/>
          <w:i/>
          <w:iCs/>
          <w:sz w:val="21"/>
          <w:szCs w:val="21"/>
          <w:shd w:val="clear" w:color="auto" w:fill="FFFFFF"/>
          <w:lang w:val="en-ID"/>
        </w:rPr>
        <w:t xml:space="preserve"> </w:t>
      </w:r>
      <w:proofErr w:type="spellStart"/>
      <w:r w:rsidRPr="00437209">
        <w:rPr>
          <w:rFonts w:ascii="Times New Roman" w:hAnsi="Times New Roman"/>
          <w:i/>
          <w:iCs/>
          <w:sz w:val="21"/>
          <w:szCs w:val="21"/>
          <w:shd w:val="clear" w:color="auto" w:fill="FFFFFF"/>
          <w:lang w:val="en-ID"/>
        </w:rPr>
        <w:t>kepada</w:t>
      </w:r>
      <w:proofErr w:type="spellEnd"/>
      <w:r w:rsidRPr="00437209">
        <w:rPr>
          <w:rFonts w:ascii="Times New Roman" w:hAnsi="Times New Roman"/>
          <w:i/>
          <w:iCs/>
          <w:sz w:val="21"/>
          <w:szCs w:val="21"/>
          <w:shd w:val="clear" w:color="auto" w:fill="FFFFFF"/>
          <w:lang w:val="en-ID"/>
        </w:rPr>
        <w:t xml:space="preserve"> mu mut’ah dan </w:t>
      </w:r>
      <w:proofErr w:type="spellStart"/>
      <w:r w:rsidRPr="00437209">
        <w:rPr>
          <w:rFonts w:ascii="Times New Roman" w:hAnsi="Times New Roman"/>
          <w:i/>
          <w:iCs/>
          <w:sz w:val="21"/>
          <w:szCs w:val="21"/>
          <w:shd w:val="clear" w:color="auto" w:fill="FFFFFF"/>
          <w:lang w:val="en-ID"/>
        </w:rPr>
        <w:t>aku</w:t>
      </w:r>
      <w:proofErr w:type="spellEnd"/>
      <w:r w:rsidRPr="00437209">
        <w:rPr>
          <w:rFonts w:ascii="Times New Roman" w:hAnsi="Times New Roman"/>
          <w:i/>
          <w:iCs/>
          <w:sz w:val="21"/>
          <w:szCs w:val="21"/>
          <w:shd w:val="clear" w:color="auto" w:fill="FFFFFF"/>
          <w:lang w:val="en-ID"/>
        </w:rPr>
        <w:t xml:space="preserve"> </w:t>
      </w:r>
      <w:proofErr w:type="spellStart"/>
      <w:r w:rsidRPr="00437209">
        <w:rPr>
          <w:rFonts w:ascii="Times New Roman" w:hAnsi="Times New Roman"/>
          <w:i/>
          <w:iCs/>
          <w:sz w:val="21"/>
          <w:szCs w:val="21"/>
          <w:shd w:val="clear" w:color="auto" w:fill="FFFFFF"/>
          <w:lang w:val="en-ID"/>
        </w:rPr>
        <w:t>ceraikan</w:t>
      </w:r>
      <w:proofErr w:type="spellEnd"/>
      <w:r w:rsidRPr="00437209">
        <w:rPr>
          <w:rFonts w:ascii="Times New Roman" w:hAnsi="Times New Roman"/>
          <w:i/>
          <w:iCs/>
          <w:sz w:val="21"/>
          <w:szCs w:val="21"/>
          <w:shd w:val="clear" w:color="auto" w:fill="FFFFFF"/>
          <w:lang w:val="en-ID"/>
        </w:rPr>
        <w:t xml:space="preserve"> </w:t>
      </w:r>
      <w:proofErr w:type="spellStart"/>
      <w:r w:rsidRPr="00437209">
        <w:rPr>
          <w:rFonts w:ascii="Times New Roman" w:hAnsi="Times New Roman"/>
          <w:i/>
          <w:iCs/>
          <w:sz w:val="21"/>
          <w:szCs w:val="21"/>
          <w:shd w:val="clear" w:color="auto" w:fill="FFFFFF"/>
          <w:lang w:val="en-ID"/>
        </w:rPr>
        <w:t>kamu</w:t>
      </w:r>
      <w:proofErr w:type="spellEnd"/>
      <w:r w:rsidRPr="00437209">
        <w:rPr>
          <w:rFonts w:ascii="Times New Roman" w:hAnsi="Times New Roman"/>
          <w:i/>
          <w:iCs/>
          <w:sz w:val="21"/>
          <w:szCs w:val="21"/>
          <w:shd w:val="clear" w:color="auto" w:fill="FFFFFF"/>
          <w:lang w:val="en-ID"/>
        </w:rPr>
        <w:t xml:space="preserve"> </w:t>
      </w:r>
      <w:proofErr w:type="spellStart"/>
      <w:r w:rsidRPr="00437209">
        <w:rPr>
          <w:rFonts w:ascii="Times New Roman" w:hAnsi="Times New Roman"/>
          <w:i/>
          <w:iCs/>
          <w:sz w:val="21"/>
          <w:szCs w:val="21"/>
          <w:shd w:val="clear" w:color="auto" w:fill="FFFFFF"/>
          <w:lang w:val="en-ID"/>
        </w:rPr>
        <w:t>dengan</w:t>
      </w:r>
      <w:proofErr w:type="spellEnd"/>
      <w:r w:rsidRPr="00437209">
        <w:rPr>
          <w:rFonts w:ascii="Times New Roman" w:hAnsi="Times New Roman"/>
          <w:i/>
          <w:iCs/>
          <w:sz w:val="21"/>
          <w:szCs w:val="21"/>
          <w:shd w:val="clear" w:color="auto" w:fill="FFFFFF"/>
          <w:lang w:val="en-ID"/>
        </w:rPr>
        <w:t xml:space="preserve"> </w:t>
      </w:r>
      <w:proofErr w:type="spellStart"/>
      <w:r w:rsidRPr="00437209">
        <w:rPr>
          <w:rFonts w:ascii="Times New Roman" w:hAnsi="Times New Roman"/>
          <w:i/>
          <w:iCs/>
          <w:sz w:val="21"/>
          <w:szCs w:val="21"/>
          <w:shd w:val="clear" w:color="auto" w:fill="FFFFFF"/>
          <w:lang w:val="en-ID"/>
        </w:rPr>
        <w:t>cara</w:t>
      </w:r>
      <w:proofErr w:type="spellEnd"/>
      <w:r w:rsidRPr="00437209">
        <w:rPr>
          <w:rFonts w:ascii="Times New Roman" w:hAnsi="Times New Roman"/>
          <w:i/>
          <w:iCs/>
          <w:sz w:val="21"/>
          <w:szCs w:val="21"/>
          <w:shd w:val="clear" w:color="auto" w:fill="FFFFFF"/>
          <w:lang w:val="en-ID"/>
        </w:rPr>
        <w:t xml:space="preserve"> yang </w:t>
      </w:r>
      <w:proofErr w:type="spellStart"/>
      <w:r w:rsidRPr="00437209">
        <w:rPr>
          <w:rFonts w:ascii="Times New Roman" w:hAnsi="Times New Roman"/>
          <w:i/>
          <w:iCs/>
          <w:sz w:val="21"/>
          <w:szCs w:val="21"/>
          <w:shd w:val="clear" w:color="auto" w:fill="FFFFFF"/>
          <w:lang w:val="en-ID"/>
        </w:rPr>
        <w:t>baik</w:t>
      </w:r>
      <w:proofErr w:type="spellEnd"/>
      <w:r w:rsidRPr="00437209">
        <w:rPr>
          <w:rFonts w:ascii="Times New Roman" w:hAnsi="Times New Roman"/>
          <w:i/>
          <w:iCs/>
          <w:sz w:val="21"/>
          <w:szCs w:val="21"/>
          <w:shd w:val="clear" w:color="auto" w:fill="FFFFFF"/>
          <w:lang w:val="en-ID"/>
        </w:rPr>
        <w:t xml:space="preserve">.”, Dan </w:t>
      </w:r>
      <w:proofErr w:type="spellStart"/>
      <w:r w:rsidRPr="00437209">
        <w:rPr>
          <w:rFonts w:ascii="Times New Roman" w:hAnsi="Times New Roman"/>
          <w:i/>
          <w:iCs/>
          <w:sz w:val="21"/>
          <w:szCs w:val="21"/>
          <w:shd w:val="clear" w:color="auto" w:fill="FFFFFF"/>
          <w:lang w:val="en-ID"/>
        </w:rPr>
        <w:t>jika</w:t>
      </w:r>
      <w:proofErr w:type="spellEnd"/>
      <w:r w:rsidRPr="00437209">
        <w:rPr>
          <w:rFonts w:ascii="Times New Roman" w:hAnsi="Times New Roman"/>
          <w:i/>
          <w:iCs/>
          <w:sz w:val="21"/>
          <w:szCs w:val="21"/>
          <w:shd w:val="clear" w:color="auto" w:fill="FFFFFF"/>
          <w:lang w:val="en-ID"/>
        </w:rPr>
        <w:t xml:space="preserve"> </w:t>
      </w:r>
      <w:proofErr w:type="spellStart"/>
      <w:r w:rsidRPr="00437209">
        <w:rPr>
          <w:rFonts w:ascii="Times New Roman" w:hAnsi="Times New Roman"/>
          <w:i/>
          <w:iCs/>
          <w:sz w:val="21"/>
          <w:szCs w:val="21"/>
          <w:shd w:val="clear" w:color="auto" w:fill="FFFFFF"/>
          <w:lang w:val="en-ID"/>
        </w:rPr>
        <w:t>kamu</w:t>
      </w:r>
      <w:proofErr w:type="spellEnd"/>
      <w:r w:rsidRPr="00437209">
        <w:rPr>
          <w:rFonts w:ascii="Times New Roman" w:hAnsi="Times New Roman"/>
          <w:i/>
          <w:iCs/>
          <w:sz w:val="21"/>
          <w:szCs w:val="21"/>
          <w:shd w:val="clear" w:color="auto" w:fill="FFFFFF"/>
          <w:lang w:val="en-ID"/>
        </w:rPr>
        <w:t xml:space="preserve"> </w:t>
      </w:r>
      <w:proofErr w:type="spellStart"/>
      <w:r w:rsidRPr="00437209">
        <w:rPr>
          <w:rFonts w:ascii="Times New Roman" w:hAnsi="Times New Roman"/>
          <w:i/>
          <w:iCs/>
          <w:sz w:val="21"/>
          <w:szCs w:val="21"/>
          <w:shd w:val="clear" w:color="auto" w:fill="FFFFFF"/>
          <w:lang w:val="en-ID"/>
        </w:rPr>
        <w:t>menginginkan</w:t>
      </w:r>
      <w:proofErr w:type="spellEnd"/>
      <w:r w:rsidRPr="00437209">
        <w:rPr>
          <w:rFonts w:ascii="Times New Roman" w:hAnsi="Times New Roman"/>
          <w:i/>
          <w:iCs/>
          <w:sz w:val="21"/>
          <w:szCs w:val="21"/>
          <w:shd w:val="clear" w:color="auto" w:fill="FFFFFF"/>
          <w:lang w:val="en-ID"/>
        </w:rPr>
        <w:t xml:space="preserve"> Allah dan Rasul-Nya dan negeri </w:t>
      </w:r>
      <w:proofErr w:type="spellStart"/>
      <w:r w:rsidRPr="00437209">
        <w:rPr>
          <w:rFonts w:ascii="Times New Roman" w:hAnsi="Times New Roman"/>
          <w:i/>
          <w:iCs/>
          <w:sz w:val="21"/>
          <w:szCs w:val="21"/>
          <w:shd w:val="clear" w:color="auto" w:fill="FFFFFF"/>
          <w:lang w:val="en-ID"/>
        </w:rPr>
        <w:t>akhirat</w:t>
      </w:r>
      <w:proofErr w:type="spellEnd"/>
      <w:r w:rsidRPr="00437209">
        <w:rPr>
          <w:rFonts w:ascii="Times New Roman" w:hAnsi="Times New Roman"/>
          <w:i/>
          <w:iCs/>
          <w:sz w:val="21"/>
          <w:szCs w:val="21"/>
          <w:shd w:val="clear" w:color="auto" w:fill="FFFFFF"/>
          <w:lang w:val="en-ID"/>
        </w:rPr>
        <w:t xml:space="preserve">, </w:t>
      </w:r>
      <w:proofErr w:type="spellStart"/>
      <w:r w:rsidRPr="00437209">
        <w:rPr>
          <w:rFonts w:ascii="Times New Roman" w:hAnsi="Times New Roman"/>
          <w:i/>
          <w:iCs/>
          <w:sz w:val="21"/>
          <w:szCs w:val="21"/>
          <w:shd w:val="clear" w:color="auto" w:fill="FFFFFF"/>
          <w:lang w:val="en-ID"/>
        </w:rPr>
        <w:t>maka</w:t>
      </w:r>
      <w:proofErr w:type="spellEnd"/>
      <w:r w:rsidRPr="00437209">
        <w:rPr>
          <w:rFonts w:ascii="Times New Roman" w:hAnsi="Times New Roman"/>
          <w:i/>
          <w:iCs/>
          <w:sz w:val="21"/>
          <w:szCs w:val="21"/>
          <w:shd w:val="clear" w:color="auto" w:fill="FFFFFF"/>
          <w:lang w:val="en-ID"/>
        </w:rPr>
        <w:t xml:space="preserve"> </w:t>
      </w:r>
      <w:proofErr w:type="spellStart"/>
      <w:r w:rsidRPr="00437209">
        <w:rPr>
          <w:rFonts w:ascii="Times New Roman" w:hAnsi="Times New Roman"/>
          <w:i/>
          <w:iCs/>
          <w:sz w:val="21"/>
          <w:szCs w:val="21"/>
          <w:shd w:val="clear" w:color="auto" w:fill="FFFFFF"/>
          <w:lang w:val="en-ID"/>
        </w:rPr>
        <w:t>sesungguhnya</w:t>
      </w:r>
      <w:proofErr w:type="spellEnd"/>
      <w:r w:rsidRPr="00437209">
        <w:rPr>
          <w:rFonts w:ascii="Times New Roman" w:hAnsi="Times New Roman"/>
          <w:i/>
          <w:iCs/>
          <w:sz w:val="21"/>
          <w:szCs w:val="21"/>
          <w:shd w:val="clear" w:color="auto" w:fill="FFFFFF"/>
          <w:lang w:val="en-ID"/>
        </w:rPr>
        <w:t xml:space="preserve"> Allah </w:t>
      </w:r>
      <w:proofErr w:type="spellStart"/>
      <w:r w:rsidRPr="00437209">
        <w:rPr>
          <w:rFonts w:ascii="Times New Roman" w:hAnsi="Times New Roman"/>
          <w:i/>
          <w:iCs/>
          <w:sz w:val="21"/>
          <w:szCs w:val="21"/>
          <w:shd w:val="clear" w:color="auto" w:fill="FFFFFF"/>
          <w:lang w:val="en-ID"/>
        </w:rPr>
        <w:t>menyediakan</w:t>
      </w:r>
      <w:proofErr w:type="spellEnd"/>
      <w:r w:rsidRPr="00437209">
        <w:rPr>
          <w:rFonts w:ascii="Times New Roman" w:hAnsi="Times New Roman"/>
          <w:i/>
          <w:iCs/>
          <w:sz w:val="21"/>
          <w:szCs w:val="21"/>
          <w:shd w:val="clear" w:color="auto" w:fill="FFFFFF"/>
          <w:lang w:val="en-ID"/>
        </w:rPr>
        <w:t xml:space="preserve"> </w:t>
      </w:r>
      <w:proofErr w:type="spellStart"/>
      <w:r w:rsidRPr="00437209">
        <w:rPr>
          <w:rFonts w:ascii="Times New Roman" w:hAnsi="Times New Roman"/>
          <w:i/>
          <w:iCs/>
          <w:sz w:val="21"/>
          <w:szCs w:val="21"/>
          <w:shd w:val="clear" w:color="auto" w:fill="FFFFFF"/>
          <w:lang w:val="en-ID"/>
        </w:rPr>
        <w:t>pahala</w:t>
      </w:r>
      <w:proofErr w:type="spellEnd"/>
      <w:r w:rsidRPr="00437209">
        <w:rPr>
          <w:rFonts w:ascii="Times New Roman" w:hAnsi="Times New Roman"/>
          <w:i/>
          <w:iCs/>
          <w:sz w:val="21"/>
          <w:szCs w:val="21"/>
          <w:shd w:val="clear" w:color="auto" w:fill="FFFFFF"/>
          <w:lang w:val="en-ID"/>
        </w:rPr>
        <w:t xml:space="preserve"> yang </w:t>
      </w:r>
      <w:proofErr w:type="spellStart"/>
      <w:r w:rsidRPr="00437209">
        <w:rPr>
          <w:rFonts w:ascii="Times New Roman" w:hAnsi="Times New Roman"/>
          <w:i/>
          <w:iCs/>
          <w:sz w:val="21"/>
          <w:szCs w:val="21"/>
          <w:shd w:val="clear" w:color="auto" w:fill="FFFFFF"/>
          <w:lang w:val="en-ID"/>
        </w:rPr>
        <w:t>besar</w:t>
      </w:r>
      <w:proofErr w:type="spellEnd"/>
      <w:r w:rsidRPr="00437209">
        <w:rPr>
          <w:rFonts w:ascii="Times New Roman" w:hAnsi="Times New Roman"/>
          <w:i/>
          <w:iCs/>
          <w:sz w:val="21"/>
          <w:szCs w:val="21"/>
          <w:shd w:val="clear" w:color="auto" w:fill="FFFFFF"/>
          <w:lang w:val="en-ID"/>
        </w:rPr>
        <w:t xml:space="preserve"> </w:t>
      </w:r>
      <w:proofErr w:type="spellStart"/>
      <w:r w:rsidRPr="00437209">
        <w:rPr>
          <w:rFonts w:ascii="Times New Roman" w:hAnsi="Times New Roman"/>
          <w:i/>
          <w:iCs/>
          <w:sz w:val="21"/>
          <w:szCs w:val="21"/>
          <w:shd w:val="clear" w:color="auto" w:fill="FFFFFF"/>
          <w:lang w:val="en-ID"/>
        </w:rPr>
        <w:t>bagi</w:t>
      </w:r>
      <w:proofErr w:type="spellEnd"/>
      <w:r w:rsidRPr="00437209">
        <w:rPr>
          <w:rFonts w:ascii="Times New Roman" w:hAnsi="Times New Roman"/>
          <w:i/>
          <w:iCs/>
          <w:sz w:val="21"/>
          <w:szCs w:val="21"/>
          <w:shd w:val="clear" w:color="auto" w:fill="FFFFFF"/>
          <w:lang w:val="en-ID"/>
        </w:rPr>
        <w:t xml:space="preserve"> </w:t>
      </w:r>
      <w:proofErr w:type="spellStart"/>
      <w:r w:rsidRPr="00437209">
        <w:rPr>
          <w:rFonts w:ascii="Times New Roman" w:hAnsi="Times New Roman"/>
          <w:i/>
          <w:iCs/>
          <w:sz w:val="21"/>
          <w:szCs w:val="21"/>
          <w:shd w:val="clear" w:color="auto" w:fill="FFFFFF"/>
          <w:lang w:val="en-ID"/>
        </w:rPr>
        <w:t>siapa</w:t>
      </w:r>
      <w:proofErr w:type="spellEnd"/>
      <w:r w:rsidRPr="00437209">
        <w:rPr>
          <w:rFonts w:ascii="Times New Roman" w:hAnsi="Times New Roman"/>
          <w:i/>
          <w:iCs/>
          <w:sz w:val="21"/>
          <w:szCs w:val="21"/>
          <w:shd w:val="clear" w:color="auto" w:fill="FFFFFF"/>
          <w:lang w:val="en-ID"/>
        </w:rPr>
        <w:t xml:space="preserve"> yang </w:t>
      </w:r>
      <w:proofErr w:type="spellStart"/>
      <w:r w:rsidRPr="00437209">
        <w:rPr>
          <w:rFonts w:ascii="Times New Roman" w:hAnsi="Times New Roman"/>
          <w:i/>
          <w:iCs/>
          <w:sz w:val="21"/>
          <w:szCs w:val="21"/>
          <w:shd w:val="clear" w:color="auto" w:fill="FFFFFF"/>
          <w:lang w:val="en-ID"/>
        </w:rPr>
        <w:t>berbuat</w:t>
      </w:r>
      <w:proofErr w:type="spellEnd"/>
      <w:r w:rsidRPr="00437209">
        <w:rPr>
          <w:rFonts w:ascii="Times New Roman" w:hAnsi="Times New Roman"/>
          <w:i/>
          <w:iCs/>
          <w:sz w:val="21"/>
          <w:szCs w:val="21"/>
          <w:shd w:val="clear" w:color="auto" w:fill="FFFFFF"/>
          <w:lang w:val="en-ID"/>
        </w:rPr>
        <w:t xml:space="preserve"> </w:t>
      </w:r>
      <w:proofErr w:type="spellStart"/>
      <w:r w:rsidRPr="00437209">
        <w:rPr>
          <w:rFonts w:ascii="Times New Roman" w:hAnsi="Times New Roman"/>
          <w:i/>
          <w:iCs/>
          <w:sz w:val="21"/>
          <w:szCs w:val="21"/>
          <w:shd w:val="clear" w:color="auto" w:fill="FFFFFF"/>
          <w:lang w:val="en-ID"/>
        </w:rPr>
        <w:t>baik</w:t>
      </w:r>
      <w:proofErr w:type="spellEnd"/>
      <w:r w:rsidRPr="00437209">
        <w:rPr>
          <w:rFonts w:ascii="Times New Roman" w:hAnsi="Times New Roman"/>
          <w:i/>
          <w:iCs/>
          <w:sz w:val="21"/>
          <w:szCs w:val="21"/>
          <w:shd w:val="clear" w:color="auto" w:fill="FFFFFF"/>
          <w:lang w:val="en-ID"/>
        </w:rPr>
        <w:t xml:space="preserve"> di </w:t>
      </w:r>
      <w:proofErr w:type="spellStart"/>
      <w:r w:rsidRPr="00437209">
        <w:rPr>
          <w:rFonts w:ascii="Times New Roman" w:hAnsi="Times New Roman"/>
          <w:i/>
          <w:iCs/>
          <w:sz w:val="21"/>
          <w:szCs w:val="21"/>
          <w:shd w:val="clear" w:color="auto" w:fill="FFFFFF"/>
          <w:lang w:val="en-ID"/>
        </w:rPr>
        <w:t>antara</w:t>
      </w:r>
      <w:proofErr w:type="spellEnd"/>
      <w:r w:rsidRPr="00437209">
        <w:rPr>
          <w:rFonts w:ascii="Times New Roman" w:hAnsi="Times New Roman"/>
          <w:i/>
          <w:iCs/>
          <w:sz w:val="21"/>
          <w:szCs w:val="21"/>
          <w:shd w:val="clear" w:color="auto" w:fill="FFFFFF"/>
          <w:lang w:val="en-ID"/>
        </w:rPr>
        <w:t xml:space="preserve"> </w:t>
      </w:r>
      <w:proofErr w:type="spellStart"/>
      <w:r w:rsidRPr="00437209">
        <w:rPr>
          <w:rFonts w:ascii="Times New Roman" w:hAnsi="Times New Roman"/>
          <w:i/>
          <w:iCs/>
          <w:sz w:val="21"/>
          <w:szCs w:val="21"/>
          <w:shd w:val="clear" w:color="auto" w:fill="FFFFFF"/>
          <w:lang w:val="en-ID"/>
        </w:rPr>
        <w:t>kamu</w:t>
      </w:r>
      <w:proofErr w:type="spellEnd"/>
      <w:r w:rsidRPr="00437209">
        <w:rPr>
          <w:rFonts w:ascii="Times New Roman" w:hAnsi="Times New Roman"/>
          <w:i/>
          <w:iCs/>
          <w:sz w:val="21"/>
          <w:szCs w:val="21"/>
          <w:shd w:val="clear" w:color="auto" w:fill="FFFFFF"/>
          <w:lang w:val="en-ID"/>
        </w:rPr>
        <w:t xml:space="preserve">, </w:t>
      </w:r>
      <w:proofErr w:type="spellStart"/>
      <w:r w:rsidRPr="00437209">
        <w:rPr>
          <w:rFonts w:ascii="Times New Roman" w:hAnsi="Times New Roman"/>
          <w:i/>
          <w:iCs/>
          <w:sz w:val="21"/>
          <w:szCs w:val="21"/>
          <w:shd w:val="clear" w:color="auto" w:fill="FFFFFF"/>
          <w:lang w:val="en-ID"/>
        </w:rPr>
        <w:t>Wahai</w:t>
      </w:r>
      <w:proofErr w:type="spellEnd"/>
      <w:r w:rsidRPr="00437209">
        <w:rPr>
          <w:rFonts w:ascii="Times New Roman" w:hAnsi="Times New Roman"/>
          <w:i/>
          <w:iCs/>
          <w:sz w:val="21"/>
          <w:szCs w:val="21"/>
          <w:shd w:val="clear" w:color="auto" w:fill="FFFFFF"/>
          <w:lang w:val="en-ID"/>
        </w:rPr>
        <w:t xml:space="preserve"> </w:t>
      </w:r>
      <w:proofErr w:type="spellStart"/>
      <w:r w:rsidRPr="00437209">
        <w:rPr>
          <w:rFonts w:ascii="Times New Roman" w:hAnsi="Times New Roman"/>
          <w:i/>
          <w:iCs/>
          <w:sz w:val="21"/>
          <w:szCs w:val="21"/>
          <w:shd w:val="clear" w:color="auto" w:fill="FFFFFF"/>
          <w:lang w:val="en-ID"/>
        </w:rPr>
        <w:t>istri-istri</w:t>
      </w:r>
      <w:proofErr w:type="spellEnd"/>
      <w:r w:rsidRPr="00437209">
        <w:rPr>
          <w:rFonts w:ascii="Times New Roman" w:hAnsi="Times New Roman"/>
          <w:i/>
          <w:iCs/>
          <w:sz w:val="21"/>
          <w:szCs w:val="21"/>
          <w:shd w:val="clear" w:color="auto" w:fill="FFFFFF"/>
          <w:lang w:val="en-ID"/>
        </w:rPr>
        <w:t xml:space="preserve"> Nabi! </w:t>
      </w:r>
      <w:proofErr w:type="spellStart"/>
      <w:r w:rsidRPr="00437209">
        <w:rPr>
          <w:rFonts w:ascii="Times New Roman" w:hAnsi="Times New Roman"/>
          <w:i/>
          <w:iCs/>
          <w:sz w:val="21"/>
          <w:szCs w:val="21"/>
          <w:shd w:val="clear" w:color="auto" w:fill="FFFFFF"/>
          <w:lang w:val="en-ID"/>
        </w:rPr>
        <w:t>Barangsiapa</w:t>
      </w:r>
      <w:proofErr w:type="spellEnd"/>
      <w:r w:rsidRPr="00437209">
        <w:rPr>
          <w:rFonts w:ascii="Times New Roman" w:hAnsi="Times New Roman"/>
          <w:i/>
          <w:iCs/>
          <w:sz w:val="21"/>
          <w:szCs w:val="21"/>
          <w:shd w:val="clear" w:color="auto" w:fill="FFFFFF"/>
          <w:lang w:val="en-ID"/>
        </w:rPr>
        <w:t xml:space="preserve"> di </w:t>
      </w:r>
      <w:proofErr w:type="spellStart"/>
      <w:r w:rsidRPr="00437209">
        <w:rPr>
          <w:rFonts w:ascii="Times New Roman" w:hAnsi="Times New Roman"/>
          <w:i/>
          <w:iCs/>
          <w:sz w:val="21"/>
          <w:szCs w:val="21"/>
          <w:shd w:val="clear" w:color="auto" w:fill="FFFFFF"/>
          <w:lang w:val="en-ID"/>
        </w:rPr>
        <w:t>antara</w:t>
      </w:r>
      <w:proofErr w:type="spellEnd"/>
      <w:r w:rsidRPr="00437209">
        <w:rPr>
          <w:rFonts w:ascii="Times New Roman" w:hAnsi="Times New Roman"/>
          <w:i/>
          <w:iCs/>
          <w:sz w:val="21"/>
          <w:szCs w:val="21"/>
          <w:shd w:val="clear" w:color="auto" w:fill="FFFFFF"/>
          <w:lang w:val="en-ID"/>
        </w:rPr>
        <w:t xml:space="preserve"> </w:t>
      </w:r>
      <w:proofErr w:type="spellStart"/>
      <w:r w:rsidRPr="00437209">
        <w:rPr>
          <w:rFonts w:ascii="Times New Roman" w:hAnsi="Times New Roman"/>
          <w:i/>
          <w:iCs/>
          <w:sz w:val="21"/>
          <w:szCs w:val="21"/>
          <w:shd w:val="clear" w:color="auto" w:fill="FFFFFF"/>
          <w:lang w:val="en-ID"/>
        </w:rPr>
        <w:t>kamu</w:t>
      </w:r>
      <w:proofErr w:type="spellEnd"/>
      <w:r w:rsidRPr="00437209">
        <w:rPr>
          <w:rFonts w:ascii="Times New Roman" w:hAnsi="Times New Roman"/>
          <w:i/>
          <w:iCs/>
          <w:sz w:val="21"/>
          <w:szCs w:val="21"/>
          <w:shd w:val="clear" w:color="auto" w:fill="FFFFFF"/>
          <w:lang w:val="en-ID"/>
        </w:rPr>
        <w:t xml:space="preserve"> yang </w:t>
      </w:r>
      <w:proofErr w:type="spellStart"/>
      <w:r w:rsidRPr="00437209">
        <w:rPr>
          <w:rFonts w:ascii="Times New Roman" w:hAnsi="Times New Roman"/>
          <w:i/>
          <w:iCs/>
          <w:sz w:val="21"/>
          <w:szCs w:val="21"/>
          <w:shd w:val="clear" w:color="auto" w:fill="FFFFFF"/>
          <w:lang w:val="en-ID"/>
        </w:rPr>
        <w:t>mengerjakan</w:t>
      </w:r>
      <w:proofErr w:type="spellEnd"/>
      <w:r w:rsidRPr="00437209">
        <w:rPr>
          <w:rFonts w:ascii="Times New Roman" w:hAnsi="Times New Roman"/>
          <w:i/>
          <w:iCs/>
          <w:sz w:val="21"/>
          <w:szCs w:val="21"/>
          <w:shd w:val="clear" w:color="auto" w:fill="FFFFFF"/>
          <w:lang w:val="en-ID"/>
        </w:rPr>
        <w:t xml:space="preserve"> </w:t>
      </w:r>
      <w:proofErr w:type="spellStart"/>
      <w:r w:rsidRPr="00437209">
        <w:rPr>
          <w:rFonts w:ascii="Times New Roman" w:hAnsi="Times New Roman"/>
          <w:i/>
          <w:iCs/>
          <w:sz w:val="21"/>
          <w:szCs w:val="21"/>
          <w:shd w:val="clear" w:color="auto" w:fill="FFFFFF"/>
          <w:lang w:val="en-ID"/>
        </w:rPr>
        <w:t>perbuatan</w:t>
      </w:r>
      <w:proofErr w:type="spellEnd"/>
      <w:r w:rsidRPr="00437209">
        <w:rPr>
          <w:rFonts w:ascii="Times New Roman" w:hAnsi="Times New Roman"/>
          <w:i/>
          <w:iCs/>
          <w:sz w:val="21"/>
          <w:szCs w:val="21"/>
          <w:shd w:val="clear" w:color="auto" w:fill="FFFFFF"/>
          <w:lang w:val="en-ID"/>
        </w:rPr>
        <w:t xml:space="preserve"> </w:t>
      </w:r>
      <w:proofErr w:type="spellStart"/>
      <w:r w:rsidRPr="00437209">
        <w:rPr>
          <w:rFonts w:ascii="Times New Roman" w:hAnsi="Times New Roman"/>
          <w:i/>
          <w:iCs/>
          <w:sz w:val="21"/>
          <w:szCs w:val="21"/>
          <w:shd w:val="clear" w:color="auto" w:fill="FFFFFF"/>
          <w:lang w:val="en-ID"/>
        </w:rPr>
        <w:t>keji</w:t>
      </w:r>
      <w:proofErr w:type="spellEnd"/>
      <w:r w:rsidRPr="00437209">
        <w:rPr>
          <w:rFonts w:ascii="Times New Roman" w:hAnsi="Times New Roman"/>
          <w:i/>
          <w:iCs/>
          <w:sz w:val="21"/>
          <w:szCs w:val="21"/>
          <w:shd w:val="clear" w:color="auto" w:fill="FFFFFF"/>
          <w:lang w:val="en-ID"/>
        </w:rPr>
        <w:t xml:space="preserve"> yang </w:t>
      </w:r>
      <w:proofErr w:type="spellStart"/>
      <w:r w:rsidRPr="00437209">
        <w:rPr>
          <w:rFonts w:ascii="Times New Roman" w:hAnsi="Times New Roman"/>
          <w:i/>
          <w:iCs/>
          <w:sz w:val="21"/>
          <w:szCs w:val="21"/>
          <w:shd w:val="clear" w:color="auto" w:fill="FFFFFF"/>
          <w:lang w:val="en-ID"/>
        </w:rPr>
        <w:t>nyata</w:t>
      </w:r>
      <w:proofErr w:type="spellEnd"/>
      <w:r w:rsidRPr="00437209">
        <w:rPr>
          <w:rFonts w:ascii="Times New Roman" w:hAnsi="Times New Roman"/>
          <w:i/>
          <w:iCs/>
          <w:sz w:val="21"/>
          <w:szCs w:val="21"/>
          <w:shd w:val="clear" w:color="auto" w:fill="FFFFFF"/>
          <w:lang w:val="en-ID"/>
        </w:rPr>
        <w:t xml:space="preserve">, </w:t>
      </w:r>
      <w:proofErr w:type="spellStart"/>
      <w:r w:rsidRPr="00437209">
        <w:rPr>
          <w:rFonts w:ascii="Times New Roman" w:hAnsi="Times New Roman"/>
          <w:i/>
          <w:iCs/>
          <w:sz w:val="21"/>
          <w:szCs w:val="21"/>
          <w:shd w:val="clear" w:color="auto" w:fill="FFFFFF"/>
          <w:lang w:val="en-ID"/>
        </w:rPr>
        <w:t>niscaya</w:t>
      </w:r>
      <w:proofErr w:type="spellEnd"/>
      <w:r w:rsidRPr="00437209">
        <w:rPr>
          <w:rFonts w:ascii="Times New Roman" w:hAnsi="Times New Roman"/>
          <w:i/>
          <w:iCs/>
          <w:sz w:val="21"/>
          <w:szCs w:val="21"/>
          <w:shd w:val="clear" w:color="auto" w:fill="FFFFFF"/>
          <w:lang w:val="en-ID"/>
        </w:rPr>
        <w:t xml:space="preserve"> </w:t>
      </w:r>
      <w:proofErr w:type="spellStart"/>
      <w:r w:rsidRPr="00437209">
        <w:rPr>
          <w:rFonts w:ascii="Times New Roman" w:hAnsi="Times New Roman"/>
          <w:i/>
          <w:iCs/>
          <w:sz w:val="21"/>
          <w:szCs w:val="21"/>
          <w:shd w:val="clear" w:color="auto" w:fill="FFFFFF"/>
          <w:lang w:val="en-ID"/>
        </w:rPr>
        <w:t>azab</w:t>
      </w:r>
      <w:proofErr w:type="spellEnd"/>
      <w:r w:rsidRPr="00437209">
        <w:rPr>
          <w:rFonts w:ascii="Times New Roman" w:hAnsi="Times New Roman"/>
          <w:i/>
          <w:iCs/>
          <w:sz w:val="21"/>
          <w:szCs w:val="21"/>
          <w:shd w:val="clear" w:color="auto" w:fill="FFFFFF"/>
          <w:lang w:val="en-ID"/>
        </w:rPr>
        <w:t xml:space="preserve">-Nya </w:t>
      </w:r>
      <w:proofErr w:type="spellStart"/>
      <w:r w:rsidRPr="00437209">
        <w:rPr>
          <w:rFonts w:ascii="Times New Roman" w:hAnsi="Times New Roman"/>
          <w:i/>
          <w:iCs/>
          <w:sz w:val="21"/>
          <w:szCs w:val="21"/>
          <w:shd w:val="clear" w:color="auto" w:fill="FFFFFF"/>
          <w:lang w:val="en-ID"/>
        </w:rPr>
        <w:t>akan</w:t>
      </w:r>
      <w:proofErr w:type="spellEnd"/>
      <w:r w:rsidRPr="00437209">
        <w:rPr>
          <w:rFonts w:ascii="Times New Roman" w:hAnsi="Times New Roman"/>
          <w:i/>
          <w:iCs/>
          <w:sz w:val="21"/>
          <w:szCs w:val="21"/>
          <w:shd w:val="clear" w:color="auto" w:fill="FFFFFF"/>
          <w:lang w:val="en-ID"/>
        </w:rPr>
        <w:t xml:space="preserve"> </w:t>
      </w:r>
      <w:proofErr w:type="spellStart"/>
      <w:r w:rsidRPr="00437209">
        <w:rPr>
          <w:rFonts w:ascii="Times New Roman" w:hAnsi="Times New Roman"/>
          <w:i/>
          <w:iCs/>
          <w:sz w:val="21"/>
          <w:szCs w:val="21"/>
          <w:shd w:val="clear" w:color="auto" w:fill="FFFFFF"/>
          <w:lang w:val="en-ID"/>
        </w:rPr>
        <w:t>dilipatgandakan</w:t>
      </w:r>
      <w:proofErr w:type="spellEnd"/>
      <w:r w:rsidRPr="00437209">
        <w:rPr>
          <w:rFonts w:ascii="Times New Roman" w:hAnsi="Times New Roman"/>
          <w:i/>
          <w:iCs/>
          <w:sz w:val="21"/>
          <w:szCs w:val="21"/>
          <w:shd w:val="clear" w:color="auto" w:fill="FFFFFF"/>
          <w:lang w:val="en-ID"/>
        </w:rPr>
        <w:t xml:space="preserve"> </w:t>
      </w:r>
      <w:proofErr w:type="spellStart"/>
      <w:r w:rsidRPr="00437209">
        <w:rPr>
          <w:rFonts w:ascii="Times New Roman" w:hAnsi="Times New Roman"/>
          <w:i/>
          <w:iCs/>
          <w:sz w:val="21"/>
          <w:szCs w:val="21"/>
          <w:shd w:val="clear" w:color="auto" w:fill="FFFFFF"/>
          <w:lang w:val="en-ID"/>
        </w:rPr>
        <w:t>dua</w:t>
      </w:r>
      <w:proofErr w:type="spellEnd"/>
      <w:r w:rsidRPr="00437209">
        <w:rPr>
          <w:rFonts w:ascii="Times New Roman" w:hAnsi="Times New Roman"/>
          <w:i/>
          <w:iCs/>
          <w:sz w:val="21"/>
          <w:szCs w:val="21"/>
          <w:shd w:val="clear" w:color="auto" w:fill="FFFFFF"/>
          <w:lang w:val="en-ID"/>
        </w:rPr>
        <w:t xml:space="preserve"> kali </w:t>
      </w:r>
      <w:proofErr w:type="spellStart"/>
      <w:r w:rsidRPr="00437209">
        <w:rPr>
          <w:rFonts w:ascii="Times New Roman" w:hAnsi="Times New Roman"/>
          <w:i/>
          <w:iCs/>
          <w:sz w:val="21"/>
          <w:szCs w:val="21"/>
          <w:shd w:val="clear" w:color="auto" w:fill="FFFFFF"/>
          <w:lang w:val="en-ID"/>
        </w:rPr>
        <w:t>lipat</w:t>
      </w:r>
      <w:proofErr w:type="spellEnd"/>
      <w:r w:rsidRPr="00437209">
        <w:rPr>
          <w:rFonts w:ascii="Times New Roman" w:hAnsi="Times New Roman"/>
          <w:i/>
          <w:iCs/>
          <w:sz w:val="21"/>
          <w:szCs w:val="21"/>
          <w:shd w:val="clear" w:color="auto" w:fill="FFFFFF"/>
          <w:lang w:val="en-ID"/>
        </w:rPr>
        <w:t xml:space="preserve"> </w:t>
      </w:r>
      <w:proofErr w:type="spellStart"/>
      <w:r w:rsidRPr="00437209">
        <w:rPr>
          <w:rFonts w:ascii="Times New Roman" w:hAnsi="Times New Roman"/>
          <w:i/>
          <w:iCs/>
          <w:sz w:val="21"/>
          <w:szCs w:val="21"/>
          <w:shd w:val="clear" w:color="auto" w:fill="FFFFFF"/>
          <w:lang w:val="en-ID"/>
        </w:rPr>
        <w:t>kepadanya</w:t>
      </w:r>
      <w:proofErr w:type="spellEnd"/>
      <w:r w:rsidRPr="00437209">
        <w:rPr>
          <w:rFonts w:ascii="Times New Roman" w:hAnsi="Times New Roman"/>
          <w:i/>
          <w:iCs/>
          <w:sz w:val="21"/>
          <w:szCs w:val="21"/>
          <w:shd w:val="clear" w:color="auto" w:fill="FFFFFF"/>
          <w:lang w:val="en-ID"/>
        </w:rPr>
        <w:t xml:space="preserve">. Dan yang </w:t>
      </w:r>
      <w:proofErr w:type="spellStart"/>
      <w:r w:rsidRPr="00437209">
        <w:rPr>
          <w:rFonts w:ascii="Times New Roman" w:hAnsi="Times New Roman"/>
          <w:i/>
          <w:iCs/>
          <w:sz w:val="21"/>
          <w:szCs w:val="21"/>
          <w:shd w:val="clear" w:color="auto" w:fill="FFFFFF"/>
          <w:lang w:val="en-ID"/>
        </w:rPr>
        <w:t>demikian</w:t>
      </w:r>
      <w:proofErr w:type="spellEnd"/>
      <w:r w:rsidRPr="00437209">
        <w:rPr>
          <w:rFonts w:ascii="Times New Roman" w:hAnsi="Times New Roman"/>
          <w:i/>
          <w:iCs/>
          <w:sz w:val="21"/>
          <w:szCs w:val="21"/>
          <w:shd w:val="clear" w:color="auto" w:fill="FFFFFF"/>
          <w:lang w:val="en-ID"/>
        </w:rPr>
        <w:t xml:space="preserve"> </w:t>
      </w:r>
      <w:proofErr w:type="spellStart"/>
      <w:r w:rsidRPr="00437209">
        <w:rPr>
          <w:rFonts w:ascii="Times New Roman" w:hAnsi="Times New Roman"/>
          <w:i/>
          <w:iCs/>
          <w:sz w:val="21"/>
          <w:szCs w:val="21"/>
          <w:shd w:val="clear" w:color="auto" w:fill="FFFFFF"/>
          <w:lang w:val="en-ID"/>
        </w:rPr>
        <w:t>itu</w:t>
      </w:r>
      <w:proofErr w:type="spellEnd"/>
      <w:r w:rsidRPr="00437209">
        <w:rPr>
          <w:rFonts w:ascii="Times New Roman" w:hAnsi="Times New Roman"/>
          <w:i/>
          <w:iCs/>
          <w:sz w:val="21"/>
          <w:szCs w:val="21"/>
          <w:shd w:val="clear" w:color="auto" w:fill="FFFFFF"/>
          <w:lang w:val="en-ID"/>
        </w:rPr>
        <w:t xml:space="preserve">, </w:t>
      </w:r>
      <w:proofErr w:type="spellStart"/>
      <w:r w:rsidRPr="00437209">
        <w:rPr>
          <w:rFonts w:ascii="Times New Roman" w:hAnsi="Times New Roman"/>
          <w:i/>
          <w:iCs/>
          <w:sz w:val="21"/>
          <w:szCs w:val="21"/>
          <w:shd w:val="clear" w:color="auto" w:fill="FFFFFF"/>
          <w:lang w:val="en-ID"/>
        </w:rPr>
        <w:t>mudah</w:t>
      </w:r>
      <w:proofErr w:type="spellEnd"/>
      <w:r w:rsidRPr="00437209">
        <w:rPr>
          <w:rFonts w:ascii="Times New Roman" w:hAnsi="Times New Roman"/>
          <w:i/>
          <w:iCs/>
          <w:sz w:val="21"/>
          <w:szCs w:val="21"/>
          <w:shd w:val="clear" w:color="auto" w:fill="FFFFFF"/>
          <w:lang w:val="en-ID"/>
        </w:rPr>
        <w:t xml:space="preserve"> </w:t>
      </w:r>
      <w:proofErr w:type="spellStart"/>
      <w:r w:rsidRPr="00437209">
        <w:rPr>
          <w:rFonts w:ascii="Times New Roman" w:hAnsi="Times New Roman"/>
          <w:i/>
          <w:iCs/>
          <w:sz w:val="21"/>
          <w:szCs w:val="21"/>
          <w:shd w:val="clear" w:color="auto" w:fill="FFFFFF"/>
          <w:lang w:val="en-ID"/>
        </w:rPr>
        <w:t>bagi</w:t>
      </w:r>
      <w:proofErr w:type="spellEnd"/>
      <w:r w:rsidRPr="00437209">
        <w:rPr>
          <w:rFonts w:ascii="Times New Roman" w:hAnsi="Times New Roman"/>
          <w:i/>
          <w:iCs/>
          <w:sz w:val="21"/>
          <w:szCs w:val="21"/>
          <w:shd w:val="clear" w:color="auto" w:fill="FFFFFF"/>
          <w:lang w:val="en-ID"/>
        </w:rPr>
        <w:t xml:space="preserve"> Allah.”</w:t>
      </w:r>
      <w:r w:rsidRPr="00437209">
        <w:rPr>
          <w:rFonts w:ascii="Times New Roman" w:hAnsi="Times New Roman"/>
          <w:sz w:val="21"/>
          <w:szCs w:val="21"/>
          <w:shd w:val="clear" w:color="auto" w:fill="FFFFFF"/>
          <w:lang w:val="en-ID"/>
        </w:rPr>
        <w:t xml:space="preserve"> (QS. Al-</w:t>
      </w:r>
      <w:proofErr w:type="spellStart"/>
      <w:r w:rsidRPr="00437209">
        <w:rPr>
          <w:rFonts w:ascii="Times New Roman" w:hAnsi="Times New Roman"/>
          <w:sz w:val="21"/>
          <w:szCs w:val="21"/>
          <w:shd w:val="clear" w:color="auto" w:fill="FFFFFF"/>
          <w:lang w:val="en-ID"/>
        </w:rPr>
        <w:t>Ahzab</w:t>
      </w:r>
      <w:proofErr w:type="spellEnd"/>
      <w:r w:rsidRPr="00437209">
        <w:rPr>
          <w:rFonts w:ascii="Times New Roman" w:hAnsi="Times New Roman"/>
          <w:sz w:val="21"/>
          <w:szCs w:val="21"/>
          <w:shd w:val="clear" w:color="auto" w:fill="FFFFFF"/>
          <w:lang w:val="en-ID"/>
        </w:rPr>
        <w:t xml:space="preserve"> [33]: 28-30)</w:t>
      </w:r>
    </w:p>
    <w:p w14:paraId="53C8D980" w14:textId="77777777" w:rsidR="00CF22F5" w:rsidRPr="00437209" w:rsidRDefault="00CF22F5" w:rsidP="00CF22F5">
      <w:pPr>
        <w:spacing w:after="0" w:line="240" w:lineRule="auto"/>
        <w:ind w:firstLine="174"/>
        <w:jc w:val="both"/>
        <w:rPr>
          <w:rFonts w:ascii="Times New Roman" w:hAnsi="Times New Roman"/>
          <w:shd w:val="clear" w:color="auto" w:fill="FFFFFF"/>
          <w:lang w:val="en-ID"/>
        </w:rPr>
      </w:pPr>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Nasihat</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bagi</w:t>
      </w:r>
      <w:proofErr w:type="spellEnd"/>
      <w:r w:rsidRPr="00437209">
        <w:rPr>
          <w:rFonts w:ascii="Times New Roman" w:hAnsi="Times New Roman"/>
          <w:shd w:val="clear" w:color="auto" w:fill="FFFFFF"/>
          <w:lang w:val="en-ID"/>
        </w:rPr>
        <w:t xml:space="preserve"> para </w:t>
      </w:r>
      <w:proofErr w:type="spellStart"/>
      <w:r w:rsidRPr="00437209">
        <w:rPr>
          <w:rFonts w:ascii="Times New Roman" w:hAnsi="Times New Roman"/>
          <w:shd w:val="clear" w:color="auto" w:fill="FFFFFF"/>
          <w:lang w:val="en-ID"/>
        </w:rPr>
        <w:t>istri</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jika</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menikah</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karena</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calon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suami</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adalah</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seorang</w:t>
      </w:r>
      <w:proofErr w:type="spellEnd"/>
      <w:r w:rsidRPr="00437209">
        <w:rPr>
          <w:rFonts w:ascii="Times New Roman" w:hAnsi="Times New Roman"/>
          <w:shd w:val="clear" w:color="auto" w:fill="FFFFFF"/>
          <w:lang w:val="en-ID"/>
        </w:rPr>
        <w:t xml:space="preserve"> yang kaya, </w:t>
      </w:r>
      <w:proofErr w:type="spellStart"/>
      <w:r w:rsidRPr="00437209">
        <w:rPr>
          <w:rFonts w:ascii="Times New Roman" w:hAnsi="Times New Roman"/>
          <w:shd w:val="clear" w:color="auto" w:fill="FFFFFF"/>
          <w:lang w:val="en-ID"/>
        </w:rPr>
        <w:t>maka</w:t>
      </w:r>
      <w:proofErr w:type="spellEnd"/>
      <w:r w:rsidRPr="00437209">
        <w:rPr>
          <w:rFonts w:ascii="Times New Roman" w:hAnsi="Times New Roman"/>
          <w:shd w:val="clear" w:color="auto" w:fill="FFFFFF"/>
          <w:lang w:val="en-ID"/>
        </w:rPr>
        <w:t xml:space="preserve"> al-Qur’an </w:t>
      </w:r>
      <w:proofErr w:type="spellStart"/>
      <w:r w:rsidRPr="00437209">
        <w:rPr>
          <w:rFonts w:ascii="Times New Roman" w:hAnsi="Times New Roman"/>
          <w:shd w:val="clear" w:color="auto" w:fill="FFFFFF"/>
          <w:lang w:val="en-ID"/>
        </w:rPr>
        <w:t>menjanjikan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cerai</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baginya</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Namun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sebaliknya</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jika</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mereka</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menikah</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niat</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untuk</w:t>
      </w:r>
      <w:proofErr w:type="spellEnd"/>
      <w:r w:rsidRPr="00437209">
        <w:rPr>
          <w:rFonts w:ascii="Times New Roman" w:hAnsi="Times New Roman"/>
          <w:shd w:val="clear" w:color="auto" w:fill="FFFFFF"/>
          <w:lang w:val="en-ID"/>
        </w:rPr>
        <w:t xml:space="preserve"> ibadah </w:t>
      </w:r>
      <w:proofErr w:type="spellStart"/>
      <w:r w:rsidRPr="00437209">
        <w:rPr>
          <w:rFonts w:ascii="Times New Roman" w:hAnsi="Times New Roman"/>
          <w:shd w:val="clear" w:color="auto" w:fill="FFFFFF"/>
          <w:lang w:val="en-ID"/>
        </w:rPr>
        <w:t>maka</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ia</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akan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mendapatkan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kebaikan</w:t>
      </w:r>
      <w:proofErr w:type="spellEnd"/>
      <w:r w:rsidRPr="00437209">
        <w:rPr>
          <w:rFonts w:ascii="Times New Roman" w:hAnsi="Times New Roman"/>
          <w:shd w:val="clear" w:color="auto" w:fill="FFFFFF"/>
          <w:lang w:val="en-ID"/>
        </w:rPr>
        <w:t xml:space="preserve"> di dunia dan </w:t>
      </w:r>
      <w:proofErr w:type="spellStart"/>
      <w:r w:rsidRPr="00437209">
        <w:rPr>
          <w:rFonts w:ascii="Times New Roman" w:hAnsi="Times New Roman"/>
          <w:shd w:val="clear" w:color="auto" w:fill="FFFFFF"/>
          <w:lang w:val="en-ID"/>
        </w:rPr>
        <w:t>akhirat</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serta</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pahala</w:t>
      </w:r>
      <w:proofErr w:type="spellEnd"/>
      <w:r w:rsidRPr="00437209">
        <w:rPr>
          <w:rFonts w:ascii="Times New Roman" w:hAnsi="Times New Roman"/>
          <w:shd w:val="clear" w:color="auto" w:fill="FFFFFF"/>
          <w:lang w:val="en-ID"/>
        </w:rPr>
        <w:t xml:space="preserve"> yang </w:t>
      </w:r>
      <w:proofErr w:type="spellStart"/>
      <w:r w:rsidRPr="00437209">
        <w:rPr>
          <w:rFonts w:ascii="Times New Roman" w:hAnsi="Times New Roman"/>
          <w:shd w:val="clear" w:color="auto" w:fill="FFFFFF"/>
          <w:lang w:val="en-ID"/>
        </w:rPr>
        <w:t>besar</w:t>
      </w:r>
      <w:proofErr w:type="spellEnd"/>
      <w:r w:rsidRPr="00437209">
        <w:rPr>
          <w:rFonts w:ascii="Times New Roman" w:hAnsi="Times New Roman"/>
          <w:shd w:val="clear" w:color="auto" w:fill="FFFFFF"/>
          <w:lang w:val="en-ID"/>
        </w:rPr>
        <w:t>.</w:t>
      </w:r>
      <w:r w:rsidRPr="00437209">
        <w:rPr>
          <w:rStyle w:val="FootnoteReference"/>
          <w:rFonts w:ascii="Times New Roman" w:eastAsiaTheme="majorEastAsia" w:hAnsi="Times New Roman"/>
          <w:shd w:val="clear" w:color="auto" w:fill="FFFFFF"/>
          <w:lang w:val="en-ID"/>
        </w:rPr>
        <w:footnoteReference w:id="54"/>
      </w:r>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Sayang</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sekali</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jika</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menikah</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diniatkan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untuk</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pamer</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harta</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diniatkan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untuk</w:t>
      </w:r>
      <w:proofErr w:type="spellEnd"/>
      <w:r w:rsidRPr="00437209">
        <w:rPr>
          <w:rFonts w:ascii="Times New Roman" w:hAnsi="Times New Roman"/>
          <w:shd w:val="clear" w:color="auto" w:fill="FFFFFF"/>
          <w:lang w:val="en-ID"/>
        </w:rPr>
        <w:t xml:space="preserve"> kaya dan </w:t>
      </w:r>
      <w:proofErr w:type="spellStart"/>
      <w:r w:rsidRPr="00437209">
        <w:rPr>
          <w:rFonts w:ascii="Times New Roman" w:hAnsi="Times New Roman"/>
          <w:shd w:val="clear" w:color="auto" w:fill="FFFFFF"/>
          <w:lang w:val="en-ID"/>
        </w:rPr>
        <w:t>hal-hal</w:t>
      </w:r>
      <w:proofErr w:type="spellEnd"/>
      <w:r w:rsidRPr="00437209">
        <w:rPr>
          <w:rFonts w:ascii="Times New Roman" w:hAnsi="Times New Roman"/>
          <w:shd w:val="clear" w:color="auto" w:fill="FFFFFF"/>
          <w:lang w:val="en-ID"/>
        </w:rPr>
        <w:t xml:space="preserve"> yang </w:t>
      </w:r>
      <w:proofErr w:type="spellStart"/>
      <w:r w:rsidRPr="00437209">
        <w:rPr>
          <w:rFonts w:ascii="Times New Roman" w:hAnsi="Times New Roman"/>
          <w:shd w:val="clear" w:color="auto" w:fill="FFFFFF"/>
          <w:lang w:val="en-ID"/>
        </w:rPr>
        <w:t>tidak</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sepatutnya</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dijadikan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alasan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untuk</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menikah</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karena</w:t>
      </w:r>
      <w:proofErr w:type="spellEnd"/>
      <w:r w:rsidRPr="00437209">
        <w:rPr>
          <w:rFonts w:ascii="Times New Roman" w:hAnsi="Times New Roman"/>
          <w:shd w:val="clear" w:color="auto" w:fill="FFFFFF"/>
          <w:lang w:val="en-ID"/>
        </w:rPr>
        <w:t xml:space="preserve"> yang </w:t>
      </w:r>
      <w:proofErr w:type="spellStart"/>
      <w:r w:rsidRPr="00437209">
        <w:rPr>
          <w:rFonts w:ascii="Times New Roman" w:hAnsi="Times New Roman"/>
          <w:shd w:val="clear" w:color="auto" w:fill="FFFFFF"/>
          <w:lang w:val="en-ID"/>
        </w:rPr>
        <w:t>seharusnya</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terjadi</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adalah</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menikah</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haruslah</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diniatkan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untuk</w:t>
      </w:r>
      <w:proofErr w:type="spellEnd"/>
      <w:r w:rsidRPr="00437209">
        <w:rPr>
          <w:rFonts w:ascii="Times New Roman" w:hAnsi="Times New Roman"/>
          <w:shd w:val="clear" w:color="auto" w:fill="FFFFFF"/>
          <w:lang w:val="en-ID"/>
        </w:rPr>
        <w:t xml:space="preserve"> ibadah </w:t>
      </w:r>
      <w:proofErr w:type="spellStart"/>
      <w:r w:rsidRPr="00437209">
        <w:rPr>
          <w:rFonts w:ascii="Times New Roman" w:hAnsi="Times New Roman"/>
          <w:shd w:val="clear" w:color="auto" w:fill="FFFFFF"/>
          <w:lang w:val="en-ID"/>
        </w:rPr>
        <w:t>atau</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menambah</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kecintaan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seorang</w:t>
      </w:r>
      <w:proofErr w:type="spellEnd"/>
      <w:r w:rsidRPr="00437209">
        <w:rPr>
          <w:rFonts w:ascii="Times New Roman" w:hAnsi="Times New Roman"/>
          <w:shd w:val="clear" w:color="auto" w:fill="FFFFFF"/>
          <w:lang w:val="en-ID"/>
        </w:rPr>
        <w:t xml:space="preserve"> hamba </w:t>
      </w:r>
      <w:proofErr w:type="spellStart"/>
      <w:r w:rsidRPr="00437209">
        <w:rPr>
          <w:rFonts w:ascii="Times New Roman" w:hAnsi="Times New Roman"/>
          <w:shd w:val="clear" w:color="auto" w:fill="FFFFFF"/>
          <w:lang w:val="en-ID"/>
        </w:rPr>
        <w:t>kepada</w:t>
      </w:r>
      <w:proofErr w:type="spellEnd"/>
      <w:r w:rsidRPr="00437209">
        <w:rPr>
          <w:rFonts w:ascii="Times New Roman" w:hAnsi="Times New Roman"/>
          <w:shd w:val="clear" w:color="auto" w:fill="FFFFFF"/>
          <w:lang w:val="en-ID"/>
        </w:rPr>
        <w:t xml:space="preserve"> Allah </w:t>
      </w:r>
      <w:proofErr w:type="spellStart"/>
      <w:r w:rsidRPr="00437209">
        <w:rPr>
          <w:rFonts w:asciiTheme="majorBidi" w:hAnsiTheme="majorBidi"/>
          <w:lang w:val="en-ID"/>
        </w:rPr>
        <w:t>Swt</w:t>
      </w:r>
      <w:proofErr w:type="spellEnd"/>
      <w:r w:rsidRPr="00437209">
        <w:rPr>
          <w:rFonts w:asciiTheme="majorBidi" w:hAnsiTheme="majorBidi"/>
          <w:lang w:val="en-ID"/>
        </w:rPr>
        <w:t xml:space="preserve">. </w:t>
      </w:r>
      <w:r w:rsidRPr="00437209">
        <w:rPr>
          <w:rFonts w:ascii="Times New Roman" w:hAnsi="Times New Roman"/>
          <w:shd w:val="clear" w:color="auto" w:fill="FFFFFF"/>
          <w:lang w:val="en-ID"/>
        </w:rPr>
        <w:t xml:space="preserve">dan </w:t>
      </w:r>
      <w:proofErr w:type="spellStart"/>
      <w:r w:rsidRPr="00437209">
        <w:rPr>
          <w:rFonts w:ascii="Times New Roman" w:hAnsi="Times New Roman"/>
          <w:shd w:val="clear" w:color="auto" w:fill="FFFFFF"/>
          <w:lang w:val="en-ID"/>
        </w:rPr>
        <w:t>Rasulullah</w:t>
      </w:r>
      <w:proofErr w:type="spellEnd"/>
      <w:r w:rsidRPr="00437209">
        <w:rPr>
          <w:rFonts w:ascii="Times New Roman" w:hAnsi="Times New Roman"/>
          <w:shd w:val="clear" w:color="auto" w:fill="FFFFFF"/>
          <w:lang w:val="en-ID"/>
        </w:rPr>
        <w:t xml:space="preserve"> </w:t>
      </w:r>
      <w:r w:rsidRPr="00437209">
        <w:rPr>
          <w:rFonts w:asciiTheme="majorBidi" w:hAnsiTheme="majorBidi"/>
          <w:lang w:val="en-ID"/>
        </w:rPr>
        <w:t>Saw.</w:t>
      </w:r>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Kemudian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perintah</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sebuah</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keluarga</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untuk</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mendirikan</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shalat</w:t>
      </w:r>
      <w:proofErr w:type="spellEnd"/>
      <w:r w:rsidRPr="00437209">
        <w:rPr>
          <w:rFonts w:ascii="Times New Roman" w:hAnsi="Times New Roman"/>
          <w:shd w:val="clear" w:color="auto" w:fill="FFFFFF"/>
          <w:lang w:val="en-ID"/>
        </w:rPr>
        <w:t xml:space="preserve"> dan </w:t>
      </w:r>
      <w:proofErr w:type="spellStart"/>
      <w:r w:rsidRPr="00437209">
        <w:rPr>
          <w:rFonts w:ascii="Times New Roman" w:hAnsi="Times New Roman"/>
          <w:shd w:val="clear" w:color="auto" w:fill="FFFFFF"/>
          <w:lang w:val="en-ID"/>
        </w:rPr>
        <w:t>berzakat</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sebagaimana</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dalam</w:t>
      </w:r>
      <w:proofErr w:type="spellEnd"/>
      <w:r w:rsidRPr="00437209">
        <w:rPr>
          <w:rFonts w:ascii="Times New Roman" w:hAnsi="Times New Roman"/>
          <w:shd w:val="clear" w:color="auto" w:fill="FFFFFF"/>
          <w:lang w:val="en-ID"/>
        </w:rPr>
        <w:t xml:space="preserve"> al-Qur’an, Allah </w:t>
      </w:r>
      <w:proofErr w:type="spellStart"/>
      <w:r w:rsidRPr="00437209">
        <w:rPr>
          <w:rFonts w:ascii="Times New Roman" w:hAnsi="Times New Roman"/>
          <w:shd w:val="clear" w:color="auto" w:fill="FFFFFF"/>
          <w:lang w:val="en-ID"/>
        </w:rPr>
        <w:t>Swt</w:t>
      </w:r>
      <w:proofErr w:type="spellEnd"/>
      <w:r w:rsidRPr="00437209">
        <w:rPr>
          <w:rFonts w:ascii="Times New Roman" w:hAnsi="Times New Roman"/>
          <w:shd w:val="clear" w:color="auto" w:fill="FFFFFF"/>
          <w:lang w:val="en-ID"/>
        </w:rPr>
        <w:t xml:space="preserve">. </w:t>
      </w:r>
      <w:proofErr w:type="spellStart"/>
      <w:r w:rsidRPr="00437209">
        <w:rPr>
          <w:rFonts w:ascii="Times New Roman" w:hAnsi="Times New Roman"/>
          <w:shd w:val="clear" w:color="auto" w:fill="FFFFFF"/>
          <w:lang w:val="en-ID"/>
        </w:rPr>
        <w:t>berfirman</w:t>
      </w:r>
      <w:proofErr w:type="spellEnd"/>
      <w:r w:rsidRPr="00437209">
        <w:rPr>
          <w:rFonts w:ascii="Times New Roman" w:hAnsi="Times New Roman"/>
          <w:shd w:val="clear" w:color="auto" w:fill="FFFFFF"/>
          <w:lang w:val="en-ID"/>
        </w:rPr>
        <w:t>:</w:t>
      </w:r>
    </w:p>
    <w:p w14:paraId="5B4CD76B" w14:textId="77777777" w:rsidR="00CF22F5" w:rsidRPr="00437209" w:rsidRDefault="00CF22F5" w:rsidP="00CF22F5">
      <w:pPr>
        <w:spacing w:after="0" w:line="240" w:lineRule="auto"/>
        <w:jc w:val="right"/>
        <w:rPr>
          <w:rFonts w:cs="KFGQPC Uthmanic Script HAFS"/>
          <w:sz w:val="26"/>
          <w:szCs w:val="26"/>
          <w:lang w:val="en-ID"/>
        </w:rPr>
      </w:pPr>
      <w:r w:rsidRPr="00437209">
        <w:rPr>
          <w:rFonts w:cs="KFGQPC Uthmanic Script HAFS"/>
          <w:sz w:val="26"/>
          <w:szCs w:val="26"/>
          <w:rtl/>
          <w:lang w:val="en-ID"/>
        </w:rPr>
        <w:t xml:space="preserve">وَكَانَ يَأۡمُرُ أَهۡلَهُۥ بِٱلصَّلَوٰةِ وَٱلزَّكَوٰةِ وَكَانَ عِندَ رَبِّهِۦ مَرۡضِيّٗا  </w:t>
      </w:r>
    </w:p>
    <w:p w14:paraId="2DF10E7F" w14:textId="77777777" w:rsidR="00CF22F5" w:rsidRPr="00437209" w:rsidRDefault="00CF22F5" w:rsidP="00CF22F5">
      <w:pPr>
        <w:spacing w:after="120" w:line="240" w:lineRule="auto"/>
        <w:ind w:left="426"/>
        <w:jc w:val="both"/>
        <w:rPr>
          <w:rFonts w:ascii="Times New Roman" w:hAnsi="Times New Roman"/>
          <w:sz w:val="21"/>
          <w:szCs w:val="21"/>
          <w:shd w:val="clear" w:color="auto" w:fill="FFFFFF"/>
          <w:lang w:val="en-ID"/>
        </w:rPr>
      </w:pPr>
      <w:proofErr w:type="spellStart"/>
      <w:r w:rsidRPr="00437209">
        <w:rPr>
          <w:rFonts w:asciiTheme="majorBidi" w:hAnsiTheme="majorBidi"/>
          <w:lang w:val="en-ID"/>
        </w:rPr>
        <w:t>Artinya</w:t>
      </w:r>
      <w:proofErr w:type="spellEnd"/>
      <w:r w:rsidRPr="00437209">
        <w:rPr>
          <w:rFonts w:asciiTheme="majorBidi" w:hAnsiTheme="majorBidi"/>
          <w:lang w:val="en-ID"/>
        </w:rPr>
        <w:t xml:space="preserve">: </w:t>
      </w:r>
      <w:r w:rsidRPr="00437209">
        <w:rPr>
          <w:rFonts w:asciiTheme="majorBidi" w:hAnsiTheme="majorBidi"/>
          <w:i/>
          <w:iCs/>
          <w:lang w:val="en-ID"/>
        </w:rPr>
        <w:t xml:space="preserve">“Dan </w:t>
      </w:r>
      <w:proofErr w:type="spellStart"/>
      <w:r w:rsidRPr="00437209">
        <w:rPr>
          <w:rFonts w:asciiTheme="majorBidi" w:hAnsiTheme="majorBidi"/>
          <w:i/>
          <w:iCs/>
          <w:lang w:val="en-ID"/>
        </w:rPr>
        <w:t>dia</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menyuruh</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keluarganya</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untuk</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melaksanakan</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shalat</w:t>
      </w:r>
      <w:proofErr w:type="spellEnd"/>
      <w:r w:rsidRPr="00437209">
        <w:rPr>
          <w:rFonts w:asciiTheme="majorBidi" w:hAnsiTheme="majorBidi"/>
          <w:i/>
          <w:iCs/>
          <w:lang w:val="en-ID"/>
        </w:rPr>
        <w:t xml:space="preserve"> dan (</w:t>
      </w:r>
      <w:proofErr w:type="spellStart"/>
      <w:r w:rsidRPr="00437209">
        <w:rPr>
          <w:rFonts w:asciiTheme="majorBidi" w:hAnsiTheme="majorBidi"/>
          <w:i/>
          <w:iCs/>
          <w:lang w:val="en-ID"/>
        </w:rPr>
        <w:t>menunaikan</w:t>
      </w:r>
      <w:proofErr w:type="spellEnd"/>
      <w:r w:rsidRPr="00437209">
        <w:rPr>
          <w:rFonts w:asciiTheme="majorBidi" w:hAnsiTheme="majorBidi"/>
          <w:i/>
          <w:iCs/>
          <w:lang w:val="en-ID"/>
        </w:rPr>
        <w:t xml:space="preserve">) zakat, dan </w:t>
      </w:r>
      <w:proofErr w:type="spellStart"/>
      <w:r w:rsidRPr="00437209">
        <w:rPr>
          <w:rFonts w:asciiTheme="majorBidi" w:hAnsiTheme="majorBidi"/>
          <w:i/>
          <w:iCs/>
          <w:lang w:val="en-ID"/>
        </w:rPr>
        <w:t>dia</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seorang</w:t>
      </w:r>
      <w:proofErr w:type="spellEnd"/>
      <w:r w:rsidRPr="00437209">
        <w:rPr>
          <w:rFonts w:asciiTheme="majorBidi" w:hAnsiTheme="majorBidi"/>
          <w:i/>
          <w:iCs/>
          <w:lang w:val="en-ID"/>
        </w:rPr>
        <w:t xml:space="preserve"> yang </w:t>
      </w:r>
      <w:proofErr w:type="spellStart"/>
      <w:r w:rsidRPr="00437209">
        <w:rPr>
          <w:rFonts w:asciiTheme="majorBidi" w:hAnsiTheme="majorBidi"/>
          <w:i/>
          <w:iCs/>
          <w:lang w:val="en-ID"/>
        </w:rPr>
        <w:t>diridai</w:t>
      </w:r>
      <w:proofErr w:type="spellEnd"/>
      <w:r w:rsidRPr="00437209">
        <w:rPr>
          <w:rFonts w:asciiTheme="majorBidi" w:hAnsiTheme="majorBidi"/>
          <w:i/>
          <w:iCs/>
          <w:lang w:val="en-ID"/>
        </w:rPr>
        <w:t xml:space="preserve"> di </w:t>
      </w:r>
      <w:proofErr w:type="spellStart"/>
      <w:r w:rsidRPr="00437209">
        <w:rPr>
          <w:rFonts w:asciiTheme="majorBidi" w:hAnsiTheme="majorBidi"/>
          <w:i/>
          <w:iCs/>
          <w:lang w:val="en-ID"/>
        </w:rPr>
        <w:t>sisi</w:t>
      </w:r>
      <w:proofErr w:type="spellEnd"/>
      <w:r w:rsidRPr="00437209">
        <w:rPr>
          <w:rFonts w:asciiTheme="majorBidi" w:hAnsiTheme="majorBidi"/>
          <w:i/>
          <w:iCs/>
          <w:lang w:val="en-ID"/>
        </w:rPr>
        <w:t xml:space="preserve"> </w:t>
      </w:r>
      <w:proofErr w:type="spellStart"/>
      <w:r w:rsidRPr="00437209">
        <w:rPr>
          <w:rFonts w:asciiTheme="majorBidi" w:hAnsiTheme="majorBidi"/>
          <w:i/>
          <w:iCs/>
          <w:lang w:val="en-ID"/>
        </w:rPr>
        <w:t>Tuhannya</w:t>
      </w:r>
      <w:proofErr w:type="spellEnd"/>
      <w:r w:rsidRPr="00437209">
        <w:rPr>
          <w:rFonts w:asciiTheme="majorBidi" w:hAnsiTheme="majorBidi"/>
          <w:i/>
          <w:iCs/>
          <w:lang w:val="en-ID"/>
        </w:rPr>
        <w:t>.”</w:t>
      </w:r>
      <w:r w:rsidRPr="00437209">
        <w:rPr>
          <w:rFonts w:asciiTheme="majorBidi" w:hAnsiTheme="majorBidi"/>
          <w:lang w:val="en-ID"/>
        </w:rPr>
        <w:t xml:space="preserve"> (QS </w:t>
      </w:r>
      <w:r w:rsidRPr="00437209">
        <w:rPr>
          <w:rFonts w:ascii="Times New Roman" w:hAnsi="Times New Roman"/>
          <w:sz w:val="21"/>
          <w:szCs w:val="21"/>
          <w:shd w:val="clear" w:color="auto" w:fill="FFFFFF"/>
          <w:lang w:val="en-ID"/>
        </w:rPr>
        <w:t xml:space="preserve">Maryam [19]:55). </w:t>
      </w:r>
    </w:p>
    <w:p w14:paraId="13C5E3D3" w14:textId="77777777" w:rsidR="00CF22F5" w:rsidRPr="00437209" w:rsidRDefault="00CF22F5" w:rsidP="00CF22F5">
      <w:pPr>
        <w:spacing w:after="0" w:line="240" w:lineRule="auto"/>
        <w:ind w:firstLine="426"/>
        <w:jc w:val="both"/>
        <w:rPr>
          <w:rFonts w:asciiTheme="majorBidi" w:hAnsiTheme="majorBidi"/>
          <w:lang w:val="en-ID"/>
        </w:rPr>
      </w:pPr>
      <w:proofErr w:type="spellStart"/>
      <w:r w:rsidRPr="00437209">
        <w:rPr>
          <w:rFonts w:asciiTheme="majorBidi" w:hAnsiTheme="majorBidi"/>
          <w:lang w:val="en-ID"/>
        </w:rPr>
        <w:t>Dengan</w:t>
      </w:r>
      <w:proofErr w:type="spellEnd"/>
      <w:r w:rsidRPr="00437209">
        <w:rPr>
          <w:rFonts w:asciiTheme="majorBidi" w:hAnsiTheme="majorBidi"/>
          <w:lang w:val="en-ID"/>
        </w:rPr>
        <w:t xml:space="preserve"> </w:t>
      </w:r>
      <w:proofErr w:type="spellStart"/>
      <w:r w:rsidRPr="00437209">
        <w:rPr>
          <w:rFonts w:asciiTheme="majorBidi" w:hAnsiTheme="majorBidi"/>
          <w:lang w:val="en-ID"/>
        </w:rPr>
        <w:t>kerasulan</w:t>
      </w:r>
      <w:proofErr w:type="spellEnd"/>
      <w:r w:rsidRPr="00437209">
        <w:rPr>
          <w:rFonts w:asciiTheme="majorBidi" w:hAnsiTheme="majorBidi"/>
          <w:lang w:val="en-ID"/>
        </w:rPr>
        <w:t xml:space="preserve"> </w:t>
      </w:r>
      <w:proofErr w:type="spellStart"/>
      <w:r w:rsidRPr="00437209">
        <w:rPr>
          <w:rFonts w:asciiTheme="majorBidi" w:hAnsiTheme="majorBidi"/>
          <w:lang w:val="en-ID"/>
        </w:rPr>
        <w:t>itu</w:t>
      </w:r>
      <w:proofErr w:type="spellEnd"/>
      <w:r w:rsidRPr="00437209">
        <w:rPr>
          <w:rFonts w:asciiTheme="majorBidi" w:hAnsiTheme="majorBidi"/>
          <w:lang w:val="en-ID"/>
        </w:rPr>
        <w:t xml:space="preserve">, Nabi Ismail </w:t>
      </w:r>
      <w:proofErr w:type="spellStart"/>
      <w:r w:rsidRPr="00437209">
        <w:rPr>
          <w:rFonts w:asciiTheme="majorBidi" w:hAnsiTheme="majorBidi"/>
          <w:lang w:val="en-ID"/>
        </w:rPr>
        <w:t>mengajak</w:t>
      </w:r>
      <w:proofErr w:type="spellEnd"/>
      <w:r w:rsidRPr="00437209">
        <w:rPr>
          <w:rFonts w:asciiTheme="majorBidi" w:hAnsiTheme="majorBidi"/>
          <w:lang w:val="en-ID"/>
        </w:rPr>
        <w:t xml:space="preserve"> </w:t>
      </w:r>
      <w:proofErr w:type="spellStart"/>
      <w:r w:rsidRPr="00437209">
        <w:rPr>
          <w:rFonts w:asciiTheme="majorBidi" w:hAnsiTheme="majorBidi"/>
          <w:lang w:val="en-ID"/>
        </w:rPr>
        <w:t>kaumnya</w:t>
      </w:r>
      <w:proofErr w:type="spellEnd"/>
      <w:r w:rsidRPr="00437209">
        <w:rPr>
          <w:rFonts w:asciiTheme="majorBidi" w:hAnsiTheme="majorBidi"/>
          <w:lang w:val="en-ID"/>
        </w:rPr>
        <w:t xml:space="preserve"> </w:t>
      </w:r>
      <w:proofErr w:type="spellStart"/>
      <w:r w:rsidRPr="00437209">
        <w:rPr>
          <w:rFonts w:asciiTheme="majorBidi" w:hAnsiTheme="majorBidi"/>
          <w:lang w:val="en-ID"/>
        </w:rPr>
        <w:t>mematuhi</w:t>
      </w:r>
      <w:proofErr w:type="spellEnd"/>
      <w:r w:rsidRPr="00437209">
        <w:rPr>
          <w:rFonts w:asciiTheme="majorBidi" w:hAnsiTheme="majorBidi"/>
          <w:lang w:val="en-ID"/>
        </w:rPr>
        <w:t xml:space="preserve"> Allah, dan </w:t>
      </w:r>
      <w:proofErr w:type="spellStart"/>
      <w:r w:rsidRPr="00437209">
        <w:rPr>
          <w:rFonts w:asciiTheme="majorBidi" w:hAnsiTheme="majorBidi"/>
          <w:lang w:val="en-ID"/>
        </w:rPr>
        <w:t>selalu</w:t>
      </w:r>
      <w:proofErr w:type="spellEnd"/>
      <w:r w:rsidRPr="00437209">
        <w:rPr>
          <w:rFonts w:asciiTheme="majorBidi" w:hAnsiTheme="majorBidi"/>
          <w:lang w:val="en-ID"/>
        </w:rPr>
        <w:t xml:space="preserve"> </w:t>
      </w:r>
      <w:proofErr w:type="spellStart"/>
      <w:r w:rsidRPr="00437209">
        <w:rPr>
          <w:rFonts w:asciiTheme="majorBidi" w:hAnsiTheme="majorBidi"/>
          <w:lang w:val="en-ID"/>
        </w:rPr>
        <w:t>menyuruh</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keluarganya</w:t>
      </w:r>
      <w:proofErr w:type="spellEnd"/>
      <w:r w:rsidRPr="00437209">
        <w:rPr>
          <w:rFonts w:asciiTheme="majorBidi" w:hAnsiTheme="majorBidi"/>
          <w:lang w:val="en-ID"/>
        </w:rPr>
        <w:t xml:space="preserve"> </w:t>
      </w:r>
      <w:proofErr w:type="spellStart"/>
      <w:r w:rsidRPr="00437209">
        <w:rPr>
          <w:rFonts w:asciiTheme="majorBidi" w:hAnsiTheme="majorBidi"/>
          <w:lang w:val="en-ID"/>
        </w:rPr>
        <w:t>untuk</w:t>
      </w:r>
      <w:proofErr w:type="spellEnd"/>
      <w:r w:rsidRPr="00437209">
        <w:rPr>
          <w:rFonts w:asciiTheme="majorBidi" w:hAnsiTheme="majorBidi"/>
          <w:lang w:val="en-ID"/>
        </w:rPr>
        <w:t xml:space="preserve"> </w:t>
      </w:r>
      <w:proofErr w:type="spellStart"/>
      <w:r w:rsidRPr="00437209">
        <w:rPr>
          <w:rFonts w:asciiTheme="majorBidi" w:hAnsiTheme="majorBidi"/>
          <w:lang w:val="en-ID"/>
        </w:rPr>
        <w:t>melaksanakan</w:t>
      </w:r>
      <w:proofErr w:type="spellEnd"/>
      <w:r w:rsidRPr="00437209">
        <w:rPr>
          <w:rFonts w:asciiTheme="majorBidi" w:hAnsiTheme="majorBidi"/>
          <w:lang w:val="en-ID"/>
        </w:rPr>
        <w:t xml:space="preserve"> salat </w:t>
      </w:r>
      <w:proofErr w:type="spellStart"/>
      <w:r w:rsidRPr="00437209">
        <w:rPr>
          <w:rFonts w:asciiTheme="majorBidi" w:hAnsiTheme="majorBidi"/>
          <w:lang w:val="en-ID"/>
        </w:rPr>
        <w:t>sebagai</w:t>
      </w:r>
      <w:proofErr w:type="spellEnd"/>
      <w:r w:rsidRPr="00437209">
        <w:rPr>
          <w:rFonts w:asciiTheme="majorBidi" w:hAnsiTheme="majorBidi"/>
          <w:lang w:val="en-ID"/>
        </w:rPr>
        <w:t xml:space="preserve"> ibadah dan </w:t>
      </w:r>
      <w:proofErr w:type="spellStart"/>
      <w:r w:rsidRPr="00437209">
        <w:rPr>
          <w:rFonts w:asciiTheme="majorBidi" w:hAnsiTheme="majorBidi"/>
          <w:lang w:val="en-ID"/>
        </w:rPr>
        <w:t>ungkapan</w:t>
      </w:r>
      <w:proofErr w:type="spellEnd"/>
      <w:r w:rsidRPr="00437209">
        <w:rPr>
          <w:rFonts w:asciiTheme="majorBidi" w:hAnsiTheme="majorBidi"/>
          <w:lang w:val="en-ID"/>
        </w:rPr>
        <w:t xml:space="preserve"> </w:t>
      </w:r>
      <w:proofErr w:type="spellStart"/>
      <w:r w:rsidRPr="00437209">
        <w:rPr>
          <w:rFonts w:asciiTheme="majorBidi" w:hAnsiTheme="majorBidi"/>
          <w:lang w:val="en-ID"/>
        </w:rPr>
        <w:t>syukur</w:t>
      </w:r>
      <w:proofErr w:type="spellEnd"/>
      <w:r w:rsidRPr="00437209">
        <w:rPr>
          <w:rFonts w:asciiTheme="majorBidi" w:hAnsiTheme="majorBidi"/>
          <w:lang w:val="en-ID"/>
        </w:rPr>
        <w:t xml:space="preserve"> </w:t>
      </w:r>
      <w:proofErr w:type="spellStart"/>
      <w:r w:rsidRPr="00437209">
        <w:rPr>
          <w:rFonts w:asciiTheme="majorBidi" w:hAnsiTheme="majorBidi"/>
          <w:lang w:val="en-ID"/>
        </w:rPr>
        <w:t>kepada</w:t>
      </w:r>
      <w:proofErr w:type="spellEnd"/>
      <w:r w:rsidRPr="00437209">
        <w:rPr>
          <w:rFonts w:asciiTheme="majorBidi" w:hAnsiTheme="majorBidi"/>
          <w:lang w:val="en-ID"/>
        </w:rPr>
        <w:t xml:space="preserve">-Nya, dan </w:t>
      </w:r>
      <w:proofErr w:type="spellStart"/>
      <w:r w:rsidRPr="00437209">
        <w:rPr>
          <w:rFonts w:asciiTheme="majorBidi" w:hAnsiTheme="majorBidi"/>
          <w:lang w:val="en-ID"/>
        </w:rPr>
        <w:t>menunaikan</w:t>
      </w:r>
      <w:proofErr w:type="spellEnd"/>
      <w:r w:rsidRPr="00437209">
        <w:rPr>
          <w:rFonts w:asciiTheme="majorBidi" w:hAnsiTheme="majorBidi"/>
          <w:lang w:val="en-ID"/>
        </w:rPr>
        <w:t xml:space="preserve"> zakat </w:t>
      </w:r>
      <w:proofErr w:type="spellStart"/>
      <w:r w:rsidRPr="00437209">
        <w:rPr>
          <w:rFonts w:asciiTheme="majorBidi" w:hAnsiTheme="majorBidi"/>
          <w:lang w:val="en-ID"/>
        </w:rPr>
        <w:t>kepada</w:t>
      </w:r>
      <w:proofErr w:type="spellEnd"/>
      <w:r w:rsidRPr="00437209">
        <w:rPr>
          <w:rFonts w:asciiTheme="majorBidi" w:hAnsiTheme="majorBidi"/>
          <w:lang w:val="en-ID"/>
        </w:rPr>
        <w:t xml:space="preserve"> </w:t>
      </w:r>
      <w:proofErr w:type="spellStart"/>
      <w:r w:rsidRPr="00437209">
        <w:rPr>
          <w:rFonts w:asciiTheme="majorBidi" w:hAnsiTheme="majorBidi"/>
          <w:lang w:val="en-ID"/>
        </w:rPr>
        <w:t>mereka</w:t>
      </w:r>
      <w:proofErr w:type="spellEnd"/>
      <w:r w:rsidRPr="00437209">
        <w:rPr>
          <w:rFonts w:asciiTheme="majorBidi" w:hAnsiTheme="majorBidi"/>
          <w:lang w:val="en-ID"/>
        </w:rPr>
        <w:t xml:space="preserve"> yang </w:t>
      </w:r>
      <w:proofErr w:type="spellStart"/>
      <w:r w:rsidRPr="00437209">
        <w:rPr>
          <w:rFonts w:asciiTheme="majorBidi" w:hAnsiTheme="majorBidi"/>
          <w:lang w:val="en-ID"/>
        </w:rPr>
        <w:t>berhak</w:t>
      </w:r>
      <w:proofErr w:type="spellEnd"/>
      <w:r w:rsidRPr="00437209">
        <w:rPr>
          <w:rFonts w:asciiTheme="majorBidi" w:hAnsiTheme="majorBidi"/>
          <w:lang w:val="en-ID"/>
        </w:rPr>
        <w:t xml:space="preserve"> </w:t>
      </w:r>
      <w:proofErr w:type="spellStart"/>
      <w:r w:rsidRPr="00437209">
        <w:rPr>
          <w:rFonts w:asciiTheme="majorBidi" w:hAnsiTheme="majorBidi"/>
          <w:lang w:val="en-ID"/>
        </w:rPr>
        <w:t>mendapatkannya</w:t>
      </w:r>
      <w:proofErr w:type="spellEnd"/>
      <w:r w:rsidRPr="00437209">
        <w:rPr>
          <w:rFonts w:asciiTheme="majorBidi" w:hAnsiTheme="majorBidi"/>
          <w:lang w:val="en-ID"/>
        </w:rPr>
        <w:t xml:space="preserve">. </w:t>
      </w:r>
      <w:proofErr w:type="spellStart"/>
      <w:r w:rsidRPr="00437209">
        <w:rPr>
          <w:rFonts w:asciiTheme="majorBidi" w:hAnsiTheme="majorBidi"/>
          <w:lang w:val="en-ID"/>
        </w:rPr>
        <w:t>Dengan</w:t>
      </w:r>
      <w:proofErr w:type="spellEnd"/>
      <w:r w:rsidRPr="00437209">
        <w:rPr>
          <w:rFonts w:asciiTheme="majorBidi" w:hAnsiTheme="majorBidi"/>
          <w:lang w:val="en-ID"/>
        </w:rPr>
        <w:t xml:space="preserve"> </w:t>
      </w:r>
      <w:proofErr w:type="spellStart"/>
      <w:r w:rsidRPr="00437209">
        <w:rPr>
          <w:rFonts w:asciiTheme="majorBidi" w:hAnsiTheme="majorBidi"/>
          <w:lang w:val="en-ID"/>
        </w:rPr>
        <w:t>ketulusan</w:t>
      </w:r>
      <w:proofErr w:type="spellEnd"/>
      <w:r w:rsidRPr="00437209">
        <w:rPr>
          <w:rFonts w:asciiTheme="majorBidi" w:hAnsiTheme="majorBidi"/>
          <w:lang w:val="en-ID"/>
        </w:rPr>
        <w:t xml:space="preserve"> dan </w:t>
      </w:r>
      <w:proofErr w:type="spellStart"/>
      <w:r w:rsidRPr="00437209">
        <w:rPr>
          <w:rFonts w:asciiTheme="majorBidi" w:hAnsiTheme="majorBidi"/>
          <w:lang w:val="en-ID"/>
        </w:rPr>
        <w:t>keteguhan</w:t>
      </w:r>
      <w:proofErr w:type="spellEnd"/>
      <w:r w:rsidRPr="00437209">
        <w:rPr>
          <w:rFonts w:asciiTheme="majorBidi" w:hAnsiTheme="majorBidi"/>
          <w:lang w:val="en-ID"/>
        </w:rPr>
        <w:t xml:space="preserve"> Nabi Ismail </w:t>
      </w:r>
      <w:proofErr w:type="spellStart"/>
      <w:r w:rsidRPr="00437209">
        <w:rPr>
          <w:rFonts w:asciiTheme="majorBidi" w:hAnsiTheme="majorBidi"/>
          <w:lang w:val="en-ID"/>
        </w:rPr>
        <w:t>dalam</w:t>
      </w:r>
      <w:proofErr w:type="spellEnd"/>
      <w:r w:rsidRPr="00437209">
        <w:rPr>
          <w:rFonts w:asciiTheme="majorBidi" w:hAnsiTheme="majorBidi"/>
          <w:lang w:val="en-ID"/>
        </w:rPr>
        <w:t xml:space="preserve"> </w:t>
      </w:r>
      <w:proofErr w:type="spellStart"/>
      <w:r w:rsidRPr="00437209">
        <w:rPr>
          <w:rFonts w:asciiTheme="majorBidi" w:hAnsiTheme="majorBidi"/>
          <w:lang w:val="en-ID"/>
        </w:rPr>
        <w:t>memegang</w:t>
      </w:r>
      <w:proofErr w:type="spellEnd"/>
      <w:r w:rsidRPr="00437209">
        <w:rPr>
          <w:rFonts w:asciiTheme="majorBidi" w:hAnsiTheme="majorBidi"/>
          <w:lang w:val="en-ID"/>
        </w:rPr>
        <w:t xml:space="preserve"> </w:t>
      </w:r>
      <w:proofErr w:type="spellStart"/>
      <w:r w:rsidRPr="00437209">
        <w:rPr>
          <w:rFonts w:asciiTheme="majorBidi" w:hAnsiTheme="majorBidi"/>
          <w:lang w:val="en-ID"/>
        </w:rPr>
        <w:t>janji</w:t>
      </w:r>
      <w:proofErr w:type="spellEnd"/>
      <w:r w:rsidRPr="00437209">
        <w:rPr>
          <w:rFonts w:asciiTheme="majorBidi" w:hAnsiTheme="majorBidi"/>
          <w:lang w:val="en-ID"/>
        </w:rPr>
        <w:t xml:space="preserve">, Ismail </w:t>
      </w:r>
      <w:proofErr w:type="spellStart"/>
      <w:r w:rsidRPr="00437209">
        <w:rPr>
          <w:rFonts w:asciiTheme="majorBidi" w:hAnsiTheme="majorBidi"/>
          <w:lang w:val="en-ID"/>
        </w:rPr>
        <w:t>menjadi</w:t>
      </w:r>
      <w:proofErr w:type="spellEnd"/>
      <w:r w:rsidRPr="00437209">
        <w:rPr>
          <w:rFonts w:asciiTheme="majorBidi" w:hAnsiTheme="majorBidi"/>
          <w:lang w:val="en-ID"/>
        </w:rPr>
        <w:t xml:space="preserve"> salah </w:t>
      </w:r>
      <w:proofErr w:type="spellStart"/>
      <w:r w:rsidRPr="00437209">
        <w:rPr>
          <w:rFonts w:asciiTheme="majorBidi" w:hAnsiTheme="majorBidi"/>
          <w:lang w:val="en-ID"/>
        </w:rPr>
        <w:t>seorang</w:t>
      </w:r>
      <w:proofErr w:type="spellEnd"/>
      <w:r w:rsidRPr="00437209">
        <w:rPr>
          <w:rFonts w:asciiTheme="majorBidi" w:hAnsiTheme="majorBidi"/>
          <w:lang w:val="en-ID"/>
        </w:rPr>
        <w:t xml:space="preserve"> Nabi yang </w:t>
      </w:r>
      <w:proofErr w:type="spellStart"/>
      <w:r w:rsidRPr="00437209">
        <w:rPr>
          <w:rFonts w:asciiTheme="majorBidi" w:hAnsiTheme="majorBidi"/>
          <w:lang w:val="en-ID"/>
        </w:rPr>
        <w:t>diridai</w:t>
      </w:r>
      <w:proofErr w:type="spellEnd"/>
      <w:r w:rsidRPr="00437209">
        <w:rPr>
          <w:rFonts w:asciiTheme="majorBidi" w:hAnsiTheme="majorBidi"/>
          <w:lang w:val="en-ID"/>
        </w:rPr>
        <w:t xml:space="preserve"> di </w:t>
      </w:r>
      <w:proofErr w:type="spellStart"/>
      <w:r w:rsidRPr="00437209">
        <w:rPr>
          <w:rFonts w:asciiTheme="majorBidi" w:hAnsiTheme="majorBidi"/>
          <w:lang w:val="en-ID"/>
        </w:rPr>
        <w:t>sisi</w:t>
      </w:r>
      <w:proofErr w:type="spellEnd"/>
      <w:r w:rsidRPr="00437209">
        <w:rPr>
          <w:rFonts w:asciiTheme="majorBidi" w:hAnsiTheme="majorBidi"/>
          <w:lang w:val="en-ID"/>
        </w:rPr>
        <w:t xml:space="preserve"> </w:t>
      </w:r>
      <w:proofErr w:type="spellStart"/>
      <w:r w:rsidRPr="00437209">
        <w:rPr>
          <w:rFonts w:asciiTheme="majorBidi" w:hAnsiTheme="majorBidi"/>
          <w:lang w:val="en-ID"/>
        </w:rPr>
        <w:t>Tuhannya</w:t>
      </w:r>
      <w:proofErr w:type="spellEnd"/>
      <w:r w:rsidRPr="00437209">
        <w:rPr>
          <w:rFonts w:asciiTheme="majorBidi" w:hAnsiTheme="majorBidi"/>
          <w:lang w:val="en-ID"/>
        </w:rPr>
        <w:t>.</w:t>
      </w:r>
      <w:r w:rsidRPr="00437209">
        <w:rPr>
          <w:rStyle w:val="FootnoteReference"/>
          <w:rFonts w:asciiTheme="majorBidi" w:eastAsiaTheme="majorEastAsia" w:hAnsiTheme="majorBidi"/>
          <w:lang w:val="en-ID"/>
        </w:rPr>
        <w:footnoteReference w:id="55"/>
      </w:r>
    </w:p>
    <w:p w14:paraId="6F391205" w14:textId="29C1C648" w:rsidR="00CF22F5" w:rsidRDefault="00CF22F5" w:rsidP="00CF22F5">
      <w:pPr>
        <w:spacing w:after="0" w:line="240" w:lineRule="auto"/>
        <w:ind w:firstLine="426"/>
        <w:jc w:val="both"/>
        <w:rPr>
          <w:rFonts w:ascii="Times New Roman" w:hAnsi="Times New Roman"/>
          <w:shd w:val="clear" w:color="auto" w:fill="FFFFFF"/>
          <w:lang w:val="en-US"/>
        </w:rPr>
      </w:pPr>
      <w:r w:rsidRPr="00437209">
        <w:rPr>
          <w:rFonts w:asciiTheme="majorBidi" w:hAnsiTheme="majorBidi"/>
          <w:lang w:val="en-ID"/>
        </w:rPr>
        <w:t xml:space="preserve">Ayat di </w:t>
      </w:r>
      <w:proofErr w:type="spellStart"/>
      <w:r w:rsidRPr="00437209">
        <w:rPr>
          <w:rFonts w:asciiTheme="majorBidi" w:hAnsiTheme="majorBidi"/>
          <w:lang w:val="en-ID"/>
        </w:rPr>
        <w:t>atas</w:t>
      </w:r>
      <w:proofErr w:type="spellEnd"/>
      <w:r w:rsidRPr="00437209">
        <w:rPr>
          <w:rFonts w:asciiTheme="majorBidi" w:hAnsiTheme="majorBidi"/>
          <w:lang w:val="en-ID"/>
        </w:rPr>
        <w:t xml:space="preserve"> </w:t>
      </w:r>
      <w:proofErr w:type="spellStart"/>
      <w:r w:rsidRPr="00437209">
        <w:rPr>
          <w:rFonts w:asciiTheme="majorBidi" w:hAnsiTheme="majorBidi"/>
          <w:lang w:val="en-ID"/>
        </w:rPr>
        <w:t>menerangkan</w:t>
      </w:r>
      <w:proofErr w:type="spellEnd"/>
      <w:r w:rsidRPr="00437209">
        <w:rPr>
          <w:rFonts w:asciiTheme="majorBidi" w:hAnsiTheme="majorBidi"/>
          <w:lang w:val="en-ID"/>
        </w:rPr>
        <w:t xml:space="preserve"> </w:t>
      </w:r>
      <w:proofErr w:type="spellStart"/>
      <w:r w:rsidRPr="00437209">
        <w:rPr>
          <w:rFonts w:asciiTheme="majorBidi" w:hAnsiTheme="majorBidi"/>
          <w:lang w:val="en-ID"/>
        </w:rPr>
        <w:t>bahwa</w:t>
      </w:r>
      <w:proofErr w:type="spellEnd"/>
      <w:r w:rsidRPr="00437209">
        <w:rPr>
          <w:rFonts w:asciiTheme="majorBidi" w:hAnsiTheme="majorBidi"/>
          <w:lang w:val="en-ID"/>
        </w:rPr>
        <w:t xml:space="preserve"> Ismail </w:t>
      </w:r>
      <w:proofErr w:type="spellStart"/>
      <w:r w:rsidRPr="00437209">
        <w:rPr>
          <w:rFonts w:asciiTheme="majorBidi" w:hAnsiTheme="majorBidi"/>
          <w:lang w:val="en-ID"/>
        </w:rPr>
        <w:t>selalu</w:t>
      </w:r>
      <w:proofErr w:type="spellEnd"/>
      <w:r w:rsidRPr="00437209">
        <w:rPr>
          <w:rFonts w:asciiTheme="majorBidi" w:hAnsiTheme="majorBidi"/>
          <w:lang w:val="en-ID"/>
        </w:rPr>
        <w:t xml:space="preserve"> </w:t>
      </w:r>
      <w:proofErr w:type="spellStart"/>
      <w:r w:rsidRPr="00437209">
        <w:rPr>
          <w:rFonts w:asciiTheme="majorBidi" w:hAnsiTheme="majorBidi"/>
          <w:lang w:val="en-ID"/>
        </w:rPr>
        <w:t>menyuruh</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keluarganya</w:t>
      </w:r>
      <w:proofErr w:type="spellEnd"/>
      <w:r w:rsidRPr="00437209">
        <w:rPr>
          <w:rFonts w:asciiTheme="majorBidi" w:hAnsiTheme="majorBidi"/>
          <w:lang w:val="en-ID"/>
        </w:rPr>
        <w:t xml:space="preserve"> </w:t>
      </w:r>
      <w:proofErr w:type="spellStart"/>
      <w:r w:rsidRPr="00437209">
        <w:rPr>
          <w:rFonts w:asciiTheme="majorBidi" w:hAnsiTheme="majorBidi"/>
          <w:lang w:val="en-ID"/>
        </w:rPr>
        <w:t>tetap</w:t>
      </w:r>
      <w:proofErr w:type="spellEnd"/>
      <w:r w:rsidRPr="00437209">
        <w:rPr>
          <w:rFonts w:asciiTheme="majorBidi" w:hAnsiTheme="majorBidi"/>
          <w:lang w:val="en-ID"/>
        </w:rPr>
        <w:t xml:space="preserve"> </w:t>
      </w:r>
      <w:proofErr w:type="spellStart"/>
      <w:r w:rsidRPr="00437209">
        <w:rPr>
          <w:rFonts w:asciiTheme="majorBidi" w:hAnsiTheme="majorBidi"/>
          <w:lang w:val="en-ID"/>
        </w:rPr>
        <w:t>mengerjakan</w:t>
      </w:r>
      <w:proofErr w:type="spellEnd"/>
      <w:r w:rsidRPr="00437209">
        <w:rPr>
          <w:rFonts w:asciiTheme="majorBidi" w:hAnsiTheme="majorBidi"/>
          <w:lang w:val="en-ID"/>
        </w:rPr>
        <w:t xml:space="preserve"> salat dan </w:t>
      </w:r>
      <w:proofErr w:type="spellStart"/>
      <w:r w:rsidRPr="00437209">
        <w:rPr>
          <w:rFonts w:asciiTheme="majorBidi" w:hAnsiTheme="majorBidi"/>
          <w:lang w:val="en-ID"/>
        </w:rPr>
        <w:t>menunaikan</w:t>
      </w:r>
      <w:proofErr w:type="spellEnd"/>
      <w:r w:rsidRPr="00437209">
        <w:rPr>
          <w:rFonts w:asciiTheme="majorBidi" w:hAnsiTheme="majorBidi"/>
          <w:lang w:val="en-ID"/>
        </w:rPr>
        <w:t xml:space="preserve"> zakat, </w:t>
      </w:r>
      <w:proofErr w:type="spellStart"/>
      <w:r w:rsidRPr="00437209">
        <w:rPr>
          <w:rFonts w:asciiTheme="majorBidi" w:hAnsiTheme="majorBidi"/>
          <w:lang w:val="en-ID"/>
        </w:rPr>
        <w:t>karena</w:t>
      </w:r>
      <w:proofErr w:type="spellEnd"/>
      <w:r w:rsidRPr="00437209">
        <w:rPr>
          <w:rFonts w:asciiTheme="majorBidi" w:hAnsiTheme="majorBidi"/>
          <w:lang w:val="en-ID"/>
        </w:rPr>
        <w:t xml:space="preserve"> </w:t>
      </w:r>
      <w:proofErr w:type="spellStart"/>
      <w:r w:rsidRPr="00437209">
        <w:rPr>
          <w:rFonts w:asciiTheme="majorBidi" w:hAnsiTheme="majorBidi"/>
          <w:lang w:val="en-ID"/>
        </w:rPr>
        <w:t>keduanya</w:t>
      </w:r>
      <w:proofErr w:type="spellEnd"/>
      <w:r w:rsidRPr="00437209">
        <w:rPr>
          <w:rFonts w:asciiTheme="majorBidi" w:hAnsiTheme="majorBidi"/>
          <w:lang w:val="en-ID"/>
        </w:rPr>
        <w:t xml:space="preserve"> </w:t>
      </w:r>
      <w:proofErr w:type="spellStart"/>
      <w:r w:rsidRPr="00437209">
        <w:rPr>
          <w:rFonts w:asciiTheme="majorBidi" w:hAnsiTheme="majorBidi"/>
          <w:lang w:val="en-ID"/>
        </w:rPr>
        <w:t>itu</w:t>
      </w:r>
      <w:proofErr w:type="spellEnd"/>
      <w:r w:rsidRPr="00437209">
        <w:rPr>
          <w:rFonts w:asciiTheme="majorBidi" w:hAnsiTheme="majorBidi"/>
          <w:lang w:val="en-ID"/>
        </w:rPr>
        <w:t xml:space="preserve"> </w:t>
      </w:r>
      <w:proofErr w:type="spellStart"/>
      <w:r w:rsidRPr="00437209">
        <w:rPr>
          <w:rFonts w:asciiTheme="majorBidi" w:hAnsiTheme="majorBidi"/>
          <w:lang w:val="en-ID"/>
        </w:rPr>
        <w:t>telah</w:t>
      </w:r>
      <w:proofErr w:type="spellEnd"/>
      <w:r w:rsidRPr="00437209">
        <w:rPr>
          <w:rFonts w:asciiTheme="majorBidi" w:hAnsiTheme="majorBidi"/>
          <w:lang w:val="en-ID"/>
        </w:rPr>
        <w:t xml:space="preserve"> </w:t>
      </w:r>
      <w:proofErr w:type="spellStart"/>
      <w:r w:rsidRPr="00437209">
        <w:rPr>
          <w:rFonts w:asciiTheme="majorBidi" w:hAnsiTheme="majorBidi"/>
          <w:lang w:val="en-ID"/>
        </w:rPr>
        <w:t>disyariatkan</w:t>
      </w:r>
      <w:proofErr w:type="spellEnd"/>
      <w:r w:rsidRPr="00437209">
        <w:rPr>
          <w:rFonts w:asciiTheme="majorBidi" w:hAnsiTheme="majorBidi"/>
          <w:lang w:val="en-ID"/>
        </w:rPr>
        <w:t xml:space="preserve"> </w:t>
      </w:r>
      <w:proofErr w:type="spellStart"/>
      <w:r w:rsidRPr="00437209">
        <w:rPr>
          <w:rFonts w:asciiTheme="majorBidi" w:hAnsiTheme="majorBidi"/>
          <w:lang w:val="en-ID"/>
        </w:rPr>
        <w:t>semenjak</w:t>
      </w:r>
      <w:proofErr w:type="spellEnd"/>
      <w:r w:rsidRPr="00437209">
        <w:rPr>
          <w:rFonts w:asciiTheme="majorBidi" w:hAnsiTheme="majorBidi"/>
          <w:lang w:val="en-ID"/>
        </w:rPr>
        <w:t xml:space="preserve"> Nabi Ibrahim. </w:t>
      </w:r>
      <w:proofErr w:type="spellStart"/>
      <w:r w:rsidRPr="00437209">
        <w:rPr>
          <w:rFonts w:asciiTheme="majorBidi" w:hAnsiTheme="majorBidi"/>
          <w:lang w:val="en-ID"/>
        </w:rPr>
        <w:t>Risalah</w:t>
      </w:r>
      <w:proofErr w:type="spellEnd"/>
      <w:r w:rsidRPr="00437209">
        <w:rPr>
          <w:rFonts w:asciiTheme="majorBidi" w:hAnsiTheme="majorBidi"/>
          <w:lang w:val="en-ID"/>
        </w:rPr>
        <w:t xml:space="preserve"> yang </w:t>
      </w:r>
      <w:proofErr w:type="spellStart"/>
      <w:r w:rsidRPr="00437209">
        <w:rPr>
          <w:rFonts w:asciiTheme="majorBidi" w:hAnsiTheme="majorBidi"/>
          <w:lang w:val="en-ID"/>
        </w:rPr>
        <w:t>disampaikan</w:t>
      </w:r>
      <w:proofErr w:type="spellEnd"/>
      <w:r w:rsidRPr="00437209">
        <w:rPr>
          <w:rFonts w:asciiTheme="majorBidi" w:hAnsiTheme="majorBidi"/>
          <w:lang w:val="en-ID"/>
        </w:rPr>
        <w:t xml:space="preserve"> oleh Nabi Ismail </w:t>
      </w:r>
      <w:proofErr w:type="spellStart"/>
      <w:r w:rsidRPr="00437209">
        <w:rPr>
          <w:rFonts w:asciiTheme="majorBidi" w:hAnsiTheme="majorBidi"/>
          <w:lang w:val="en-ID"/>
        </w:rPr>
        <w:t>adalah</w:t>
      </w:r>
      <w:proofErr w:type="spellEnd"/>
      <w:r w:rsidRPr="00437209">
        <w:rPr>
          <w:rFonts w:asciiTheme="majorBidi" w:hAnsiTheme="majorBidi"/>
          <w:lang w:val="en-ID"/>
        </w:rPr>
        <w:t xml:space="preserve"> </w:t>
      </w:r>
      <w:proofErr w:type="spellStart"/>
      <w:r w:rsidRPr="00437209">
        <w:rPr>
          <w:rFonts w:asciiTheme="majorBidi" w:hAnsiTheme="majorBidi"/>
          <w:lang w:val="en-ID"/>
        </w:rPr>
        <w:t>risalah</w:t>
      </w:r>
      <w:proofErr w:type="spellEnd"/>
      <w:r w:rsidRPr="00437209">
        <w:rPr>
          <w:rFonts w:asciiTheme="majorBidi" w:hAnsiTheme="majorBidi"/>
          <w:lang w:val="en-ID"/>
        </w:rPr>
        <w:t xml:space="preserve"> yang </w:t>
      </w:r>
      <w:proofErr w:type="spellStart"/>
      <w:r w:rsidRPr="00437209">
        <w:rPr>
          <w:rFonts w:asciiTheme="majorBidi" w:hAnsiTheme="majorBidi"/>
          <w:lang w:val="en-ID"/>
        </w:rPr>
        <w:t>dibawa</w:t>
      </w:r>
      <w:proofErr w:type="spellEnd"/>
      <w:r w:rsidRPr="00437209">
        <w:rPr>
          <w:rFonts w:asciiTheme="majorBidi" w:hAnsiTheme="majorBidi"/>
          <w:lang w:val="en-ID"/>
        </w:rPr>
        <w:t xml:space="preserve"> oleh </w:t>
      </w:r>
      <w:proofErr w:type="spellStart"/>
      <w:r w:rsidRPr="00437209">
        <w:rPr>
          <w:rFonts w:asciiTheme="majorBidi" w:hAnsiTheme="majorBidi"/>
          <w:lang w:val="en-ID"/>
        </w:rPr>
        <w:t>bapaknya</w:t>
      </w:r>
      <w:proofErr w:type="spellEnd"/>
      <w:r w:rsidRPr="00437209">
        <w:rPr>
          <w:rFonts w:asciiTheme="majorBidi" w:hAnsiTheme="majorBidi"/>
          <w:lang w:val="en-ID"/>
        </w:rPr>
        <w:t xml:space="preserve">, Nabi Ibrahim. </w:t>
      </w:r>
      <w:proofErr w:type="spellStart"/>
      <w:r w:rsidRPr="00437209">
        <w:rPr>
          <w:rFonts w:asciiTheme="majorBidi" w:hAnsiTheme="majorBidi"/>
          <w:lang w:val="en-ID"/>
        </w:rPr>
        <w:t>Meskipun</w:t>
      </w:r>
      <w:proofErr w:type="spellEnd"/>
      <w:r w:rsidRPr="00437209">
        <w:rPr>
          <w:rFonts w:asciiTheme="majorBidi" w:hAnsiTheme="majorBidi"/>
          <w:lang w:val="en-ID"/>
        </w:rPr>
        <w:t xml:space="preserve"> yang </w:t>
      </w:r>
      <w:proofErr w:type="spellStart"/>
      <w:r w:rsidRPr="00437209">
        <w:rPr>
          <w:rFonts w:asciiTheme="majorBidi" w:hAnsiTheme="majorBidi"/>
          <w:lang w:val="en-ID"/>
        </w:rPr>
        <w:t>diterangkan</w:t>
      </w:r>
      <w:proofErr w:type="spellEnd"/>
      <w:r w:rsidRPr="00437209">
        <w:rPr>
          <w:rFonts w:asciiTheme="majorBidi" w:hAnsiTheme="majorBidi"/>
          <w:lang w:val="en-ID"/>
        </w:rPr>
        <w:t xml:space="preserve"> di </w:t>
      </w:r>
      <w:proofErr w:type="spellStart"/>
      <w:r w:rsidRPr="00437209">
        <w:rPr>
          <w:rFonts w:asciiTheme="majorBidi" w:hAnsiTheme="majorBidi"/>
          <w:lang w:val="en-ID"/>
        </w:rPr>
        <w:t>sini</w:t>
      </w:r>
      <w:proofErr w:type="spellEnd"/>
      <w:r w:rsidRPr="00437209">
        <w:rPr>
          <w:rFonts w:asciiTheme="majorBidi" w:hAnsiTheme="majorBidi"/>
          <w:lang w:val="en-ID"/>
        </w:rPr>
        <w:t xml:space="preserve"> </w:t>
      </w:r>
      <w:proofErr w:type="spellStart"/>
      <w:r w:rsidRPr="00437209">
        <w:rPr>
          <w:rFonts w:asciiTheme="majorBidi" w:hAnsiTheme="majorBidi"/>
          <w:lang w:val="en-ID"/>
        </w:rPr>
        <w:t>hanya</w:t>
      </w:r>
      <w:proofErr w:type="spellEnd"/>
      <w:r w:rsidRPr="00437209">
        <w:rPr>
          <w:rFonts w:asciiTheme="majorBidi" w:hAnsiTheme="majorBidi"/>
          <w:lang w:val="en-ID"/>
        </w:rPr>
        <w:t xml:space="preserve"> </w:t>
      </w:r>
      <w:proofErr w:type="spellStart"/>
      <w:r w:rsidRPr="00437209">
        <w:rPr>
          <w:rFonts w:asciiTheme="majorBidi" w:hAnsiTheme="majorBidi"/>
          <w:lang w:val="en-ID"/>
        </w:rPr>
        <w:t>mengenai</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keluarganya</w:t>
      </w:r>
      <w:proofErr w:type="spellEnd"/>
      <w:r w:rsidRPr="00437209">
        <w:rPr>
          <w:rFonts w:asciiTheme="majorBidi" w:hAnsiTheme="majorBidi"/>
          <w:lang w:val="en-ID"/>
        </w:rPr>
        <w:t xml:space="preserve"> </w:t>
      </w:r>
      <w:proofErr w:type="spellStart"/>
      <w:r w:rsidRPr="00437209">
        <w:rPr>
          <w:rFonts w:asciiTheme="majorBidi" w:hAnsiTheme="majorBidi"/>
          <w:lang w:val="en-ID"/>
        </w:rPr>
        <w:t>tetapi</w:t>
      </w:r>
      <w:proofErr w:type="spellEnd"/>
      <w:r w:rsidRPr="00437209">
        <w:rPr>
          <w:rFonts w:asciiTheme="majorBidi" w:hAnsiTheme="majorBidi"/>
          <w:lang w:val="en-ID"/>
        </w:rPr>
        <w:t xml:space="preserve"> </w:t>
      </w:r>
      <w:proofErr w:type="spellStart"/>
      <w:r w:rsidRPr="00437209">
        <w:rPr>
          <w:rFonts w:asciiTheme="majorBidi" w:hAnsiTheme="majorBidi"/>
          <w:lang w:val="en-ID"/>
        </w:rPr>
        <w:t>perintah</w:t>
      </w:r>
      <w:proofErr w:type="spellEnd"/>
      <w:r w:rsidRPr="00437209">
        <w:rPr>
          <w:rFonts w:asciiTheme="majorBidi" w:hAnsiTheme="majorBidi"/>
          <w:lang w:val="en-ID"/>
        </w:rPr>
        <w:t xml:space="preserve"> </w:t>
      </w:r>
      <w:proofErr w:type="spellStart"/>
      <w:r w:rsidRPr="00437209">
        <w:rPr>
          <w:rFonts w:asciiTheme="majorBidi" w:hAnsiTheme="majorBidi"/>
          <w:lang w:val="en-ID"/>
        </w:rPr>
        <w:t>itu</w:t>
      </w:r>
      <w:proofErr w:type="spellEnd"/>
      <w:r w:rsidRPr="00437209">
        <w:rPr>
          <w:rFonts w:asciiTheme="majorBidi" w:hAnsiTheme="majorBidi"/>
          <w:lang w:val="en-ID"/>
        </w:rPr>
        <w:t xml:space="preserve"> </w:t>
      </w:r>
      <w:proofErr w:type="spellStart"/>
      <w:r w:rsidRPr="00437209">
        <w:rPr>
          <w:rFonts w:asciiTheme="majorBidi" w:hAnsiTheme="majorBidi"/>
          <w:lang w:val="en-ID"/>
        </w:rPr>
        <w:t>mencakup</w:t>
      </w:r>
      <w:proofErr w:type="spellEnd"/>
      <w:r w:rsidRPr="00437209">
        <w:rPr>
          <w:rFonts w:asciiTheme="majorBidi" w:hAnsiTheme="majorBidi"/>
          <w:lang w:val="en-ID"/>
        </w:rPr>
        <w:t xml:space="preserve"> </w:t>
      </w:r>
      <w:proofErr w:type="spellStart"/>
      <w:r w:rsidRPr="00437209">
        <w:rPr>
          <w:rFonts w:asciiTheme="majorBidi" w:hAnsiTheme="majorBidi"/>
          <w:lang w:val="en-ID"/>
        </w:rPr>
        <w:t>seluruh</w:t>
      </w:r>
      <w:proofErr w:type="spellEnd"/>
      <w:r w:rsidRPr="00437209">
        <w:rPr>
          <w:rFonts w:asciiTheme="majorBidi" w:hAnsiTheme="majorBidi"/>
          <w:lang w:val="en-ID"/>
        </w:rPr>
        <w:t xml:space="preserve"> </w:t>
      </w:r>
      <w:proofErr w:type="spellStart"/>
      <w:r w:rsidRPr="00437209">
        <w:rPr>
          <w:rFonts w:asciiTheme="majorBidi" w:hAnsiTheme="majorBidi"/>
          <w:lang w:val="en-ID"/>
        </w:rPr>
        <w:t>kaumnya</w:t>
      </w:r>
      <w:proofErr w:type="spellEnd"/>
      <w:r w:rsidRPr="00437209">
        <w:rPr>
          <w:rFonts w:asciiTheme="majorBidi" w:hAnsiTheme="majorBidi"/>
          <w:lang w:val="en-ID"/>
        </w:rPr>
        <w:t xml:space="preserve"> </w:t>
      </w:r>
      <w:proofErr w:type="spellStart"/>
      <w:r w:rsidRPr="00437209">
        <w:rPr>
          <w:rFonts w:asciiTheme="majorBidi" w:hAnsiTheme="majorBidi"/>
          <w:lang w:val="en-ID"/>
        </w:rPr>
        <w:t>karena</w:t>
      </w:r>
      <w:proofErr w:type="spellEnd"/>
      <w:r w:rsidRPr="00437209">
        <w:rPr>
          <w:rFonts w:asciiTheme="majorBidi" w:hAnsiTheme="majorBidi"/>
          <w:lang w:val="en-ID"/>
        </w:rPr>
        <w:t xml:space="preserve"> Rasul </w:t>
      </w:r>
      <w:proofErr w:type="spellStart"/>
      <w:r w:rsidRPr="00437209">
        <w:rPr>
          <w:rFonts w:asciiTheme="majorBidi" w:hAnsiTheme="majorBidi"/>
          <w:lang w:val="en-ID"/>
        </w:rPr>
        <w:t>itu</w:t>
      </w:r>
      <w:proofErr w:type="spellEnd"/>
      <w:r w:rsidRPr="00437209">
        <w:rPr>
          <w:rFonts w:asciiTheme="majorBidi" w:hAnsiTheme="majorBidi"/>
          <w:lang w:val="en-ID"/>
        </w:rPr>
        <w:t xml:space="preserve"> </w:t>
      </w:r>
      <w:proofErr w:type="spellStart"/>
      <w:r w:rsidRPr="00437209">
        <w:rPr>
          <w:rFonts w:asciiTheme="majorBidi" w:hAnsiTheme="majorBidi"/>
          <w:lang w:val="en-ID"/>
        </w:rPr>
        <w:t>diutus</w:t>
      </w:r>
      <w:proofErr w:type="spellEnd"/>
      <w:r w:rsidRPr="00437209">
        <w:rPr>
          <w:rFonts w:asciiTheme="majorBidi" w:hAnsiTheme="majorBidi"/>
          <w:lang w:val="en-ID"/>
        </w:rPr>
        <w:t xml:space="preserve"> </w:t>
      </w:r>
      <w:proofErr w:type="spellStart"/>
      <w:r w:rsidRPr="00437209">
        <w:rPr>
          <w:rFonts w:asciiTheme="majorBidi" w:hAnsiTheme="majorBidi"/>
          <w:lang w:val="en-ID"/>
        </w:rPr>
        <w:t>bukan</w:t>
      </w:r>
      <w:proofErr w:type="spellEnd"/>
      <w:r w:rsidRPr="00437209">
        <w:rPr>
          <w:rFonts w:asciiTheme="majorBidi" w:hAnsiTheme="majorBidi"/>
          <w:lang w:val="en-ID"/>
        </w:rPr>
        <w:t xml:space="preserve"> </w:t>
      </w:r>
      <w:proofErr w:type="spellStart"/>
      <w:r w:rsidRPr="00437209">
        <w:rPr>
          <w:rFonts w:asciiTheme="majorBidi" w:hAnsiTheme="majorBidi"/>
          <w:lang w:val="en-ID"/>
        </w:rPr>
        <w:t>untuk</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w:t>
      </w:r>
      <w:proofErr w:type="spellEnd"/>
      <w:r w:rsidRPr="00437209">
        <w:rPr>
          <w:rFonts w:asciiTheme="majorBidi" w:hAnsiTheme="majorBidi"/>
          <w:lang w:val="en-ID"/>
        </w:rPr>
        <w:t xml:space="preserve"> </w:t>
      </w:r>
      <w:proofErr w:type="spellStart"/>
      <w:r w:rsidRPr="00437209">
        <w:rPr>
          <w:rFonts w:asciiTheme="majorBidi" w:hAnsiTheme="majorBidi"/>
          <w:lang w:val="en-ID"/>
        </w:rPr>
        <w:t>semata</w:t>
      </w:r>
      <w:proofErr w:type="spellEnd"/>
      <w:r w:rsidRPr="00437209">
        <w:rPr>
          <w:rFonts w:asciiTheme="majorBidi" w:hAnsiTheme="majorBidi"/>
          <w:lang w:val="en-ID"/>
        </w:rPr>
        <w:t xml:space="preserve"> </w:t>
      </w:r>
      <w:proofErr w:type="spellStart"/>
      <w:r w:rsidRPr="00437209">
        <w:rPr>
          <w:rFonts w:asciiTheme="majorBidi" w:hAnsiTheme="majorBidi"/>
          <w:lang w:val="en-ID"/>
        </w:rPr>
        <w:t>tetapi</w:t>
      </w:r>
      <w:proofErr w:type="spellEnd"/>
      <w:r w:rsidRPr="00437209">
        <w:rPr>
          <w:rFonts w:asciiTheme="majorBidi" w:hAnsiTheme="majorBidi"/>
          <w:lang w:val="en-ID"/>
        </w:rPr>
        <w:t xml:space="preserve"> </w:t>
      </w:r>
      <w:proofErr w:type="spellStart"/>
      <w:r w:rsidRPr="00437209">
        <w:rPr>
          <w:rFonts w:asciiTheme="majorBidi" w:hAnsiTheme="majorBidi"/>
          <w:lang w:val="en-ID"/>
        </w:rPr>
        <w:t>untuk</w:t>
      </w:r>
      <w:proofErr w:type="spellEnd"/>
      <w:r w:rsidRPr="00437209">
        <w:rPr>
          <w:rFonts w:asciiTheme="majorBidi" w:hAnsiTheme="majorBidi"/>
          <w:lang w:val="en-ID"/>
        </w:rPr>
        <w:t xml:space="preserve"> </w:t>
      </w:r>
      <w:proofErr w:type="spellStart"/>
      <w:r w:rsidRPr="00437209">
        <w:rPr>
          <w:rFonts w:asciiTheme="majorBidi" w:hAnsiTheme="majorBidi"/>
          <w:lang w:val="en-ID"/>
        </w:rPr>
        <w:t>semua</w:t>
      </w:r>
      <w:proofErr w:type="spellEnd"/>
      <w:r w:rsidRPr="00437209">
        <w:rPr>
          <w:rFonts w:asciiTheme="majorBidi" w:hAnsiTheme="majorBidi"/>
          <w:lang w:val="en-ID"/>
        </w:rPr>
        <w:t xml:space="preserve"> </w:t>
      </w:r>
      <w:proofErr w:type="spellStart"/>
      <w:r w:rsidRPr="00437209">
        <w:rPr>
          <w:rFonts w:asciiTheme="majorBidi" w:hAnsiTheme="majorBidi"/>
          <w:lang w:val="en-ID"/>
        </w:rPr>
        <w:t>umatnya</w:t>
      </w:r>
      <w:proofErr w:type="spellEnd"/>
      <w:r w:rsidRPr="00437209">
        <w:rPr>
          <w:rFonts w:asciiTheme="majorBidi" w:hAnsiTheme="majorBidi"/>
          <w:lang w:val="en-ID"/>
        </w:rPr>
        <w:t xml:space="preserve">. Nabi Muhammad Saw. </w:t>
      </w:r>
      <w:proofErr w:type="spellStart"/>
      <w:r w:rsidRPr="00437209">
        <w:rPr>
          <w:rFonts w:asciiTheme="majorBidi" w:hAnsiTheme="majorBidi"/>
          <w:lang w:val="en-ID"/>
        </w:rPr>
        <w:t>sendiri</w:t>
      </w:r>
      <w:proofErr w:type="spellEnd"/>
      <w:r w:rsidRPr="00437209">
        <w:rPr>
          <w:rFonts w:asciiTheme="majorBidi" w:hAnsiTheme="majorBidi"/>
          <w:lang w:val="en-ID"/>
        </w:rPr>
        <w:t xml:space="preserve"> pada </w:t>
      </w:r>
      <w:proofErr w:type="spellStart"/>
      <w:r w:rsidRPr="00437209">
        <w:rPr>
          <w:rFonts w:asciiTheme="majorBidi" w:hAnsiTheme="majorBidi"/>
          <w:lang w:val="en-ID"/>
        </w:rPr>
        <w:t>mulanya</w:t>
      </w:r>
      <w:proofErr w:type="spellEnd"/>
      <w:r w:rsidRPr="00437209">
        <w:rPr>
          <w:rFonts w:asciiTheme="majorBidi" w:hAnsiTheme="majorBidi"/>
          <w:lang w:val="en-ID"/>
        </w:rPr>
        <w:t xml:space="preserve"> </w:t>
      </w:r>
      <w:proofErr w:type="spellStart"/>
      <w:r w:rsidRPr="00437209">
        <w:rPr>
          <w:rFonts w:asciiTheme="majorBidi" w:hAnsiTheme="majorBidi"/>
          <w:lang w:val="en-ID"/>
        </w:rPr>
        <w:t>hanya</w:t>
      </w:r>
      <w:proofErr w:type="spellEnd"/>
      <w:r w:rsidRPr="00437209">
        <w:rPr>
          <w:rFonts w:asciiTheme="majorBidi" w:hAnsiTheme="majorBidi"/>
          <w:lang w:val="en-ID"/>
        </w:rPr>
        <w:t xml:space="preserve"> </w:t>
      </w:r>
      <w:proofErr w:type="spellStart"/>
      <w:r w:rsidRPr="00437209">
        <w:rPr>
          <w:rFonts w:asciiTheme="majorBidi" w:hAnsiTheme="majorBidi"/>
          <w:lang w:val="en-ID"/>
        </w:rPr>
        <w:t>diutus</w:t>
      </w:r>
      <w:proofErr w:type="spellEnd"/>
      <w:r w:rsidRPr="00437209">
        <w:rPr>
          <w:rFonts w:asciiTheme="majorBidi" w:hAnsiTheme="majorBidi"/>
          <w:lang w:val="en-ID"/>
        </w:rPr>
        <w:t xml:space="preserve"> </w:t>
      </w:r>
      <w:proofErr w:type="spellStart"/>
      <w:r w:rsidRPr="00437209">
        <w:rPr>
          <w:rFonts w:asciiTheme="majorBidi" w:hAnsiTheme="majorBidi"/>
          <w:lang w:val="en-ID"/>
        </w:rPr>
        <w:t>menyampaikan</w:t>
      </w:r>
      <w:proofErr w:type="spellEnd"/>
      <w:r w:rsidRPr="00437209">
        <w:rPr>
          <w:rFonts w:asciiTheme="majorBidi" w:hAnsiTheme="majorBidi"/>
          <w:lang w:val="en-ID"/>
        </w:rPr>
        <w:t xml:space="preserve"> </w:t>
      </w:r>
      <w:proofErr w:type="spellStart"/>
      <w:r w:rsidRPr="00437209">
        <w:rPr>
          <w:rFonts w:asciiTheme="majorBidi" w:hAnsiTheme="majorBidi"/>
          <w:lang w:val="en-ID"/>
        </w:rPr>
        <w:t>ajaran</w:t>
      </w:r>
      <w:proofErr w:type="spellEnd"/>
      <w:r w:rsidRPr="00437209">
        <w:rPr>
          <w:rFonts w:asciiTheme="majorBidi" w:hAnsiTheme="majorBidi"/>
          <w:lang w:val="en-ID"/>
        </w:rPr>
        <w:t xml:space="preserve"> Islam </w:t>
      </w:r>
      <w:proofErr w:type="spellStart"/>
      <w:r w:rsidRPr="00437209">
        <w:rPr>
          <w:rFonts w:asciiTheme="majorBidi" w:hAnsiTheme="majorBidi"/>
          <w:lang w:val="en-ID"/>
        </w:rPr>
        <w:t>kepada</w:t>
      </w:r>
      <w:proofErr w:type="spellEnd"/>
      <w:r w:rsidRPr="00437209">
        <w:rPr>
          <w:rFonts w:asciiTheme="majorBidi" w:hAnsiTheme="majorBidi"/>
          <w:lang w:val="en-ID"/>
        </w:rPr>
        <w:t xml:space="preserve"> </w:t>
      </w:r>
      <w:proofErr w:type="spellStart"/>
      <w:r w:rsidRPr="00437209">
        <w:rPr>
          <w:rFonts w:asciiTheme="majorBidi" w:hAnsiTheme="majorBidi"/>
          <w:lang w:val="en-ID"/>
        </w:rPr>
        <w:t>keluarganya</w:t>
      </w:r>
      <w:proofErr w:type="spellEnd"/>
      <w:r w:rsidRPr="00437209">
        <w:rPr>
          <w:rFonts w:asciiTheme="majorBidi" w:hAnsiTheme="majorBidi"/>
          <w:lang w:val="en-ID"/>
        </w:rPr>
        <w:t xml:space="preserve"> dan </w:t>
      </w:r>
      <w:proofErr w:type="spellStart"/>
      <w:r w:rsidRPr="00437209">
        <w:rPr>
          <w:rFonts w:asciiTheme="majorBidi" w:hAnsiTheme="majorBidi"/>
          <w:lang w:val="en-ID"/>
        </w:rPr>
        <w:t>kemudian</w:t>
      </w:r>
      <w:proofErr w:type="spellEnd"/>
      <w:r w:rsidRPr="00437209">
        <w:rPr>
          <w:rFonts w:asciiTheme="majorBidi" w:hAnsiTheme="majorBidi"/>
          <w:lang w:val="en-ID"/>
        </w:rPr>
        <w:t xml:space="preserve"> </w:t>
      </w:r>
      <w:proofErr w:type="spellStart"/>
      <w:r w:rsidRPr="00437209">
        <w:rPr>
          <w:rFonts w:asciiTheme="majorBidi" w:hAnsiTheme="majorBidi"/>
          <w:lang w:val="en-ID"/>
        </w:rPr>
        <w:t>baru</w:t>
      </w:r>
      <w:proofErr w:type="spellEnd"/>
      <w:r w:rsidRPr="00437209">
        <w:rPr>
          <w:rFonts w:asciiTheme="majorBidi" w:hAnsiTheme="majorBidi"/>
          <w:lang w:val="en-ID"/>
        </w:rPr>
        <w:t xml:space="preserve"> </w:t>
      </w:r>
      <w:proofErr w:type="spellStart"/>
      <w:r w:rsidRPr="00437209">
        <w:rPr>
          <w:rFonts w:asciiTheme="majorBidi" w:hAnsiTheme="majorBidi"/>
          <w:lang w:val="en-ID"/>
        </w:rPr>
        <w:t>diperintahkan</w:t>
      </w:r>
      <w:proofErr w:type="spellEnd"/>
      <w:r w:rsidRPr="00437209">
        <w:rPr>
          <w:rFonts w:asciiTheme="majorBidi" w:hAnsiTheme="majorBidi"/>
          <w:lang w:val="en-ID"/>
        </w:rPr>
        <w:t xml:space="preserve"> </w:t>
      </w:r>
      <w:proofErr w:type="spellStart"/>
      <w:r w:rsidRPr="00437209">
        <w:rPr>
          <w:rFonts w:asciiTheme="majorBidi" w:hAnsiTheme="majorBidi"/>
          <w:lang w:val="en-ID"/>
        </w:rPr>
        <w:t>mengajak</w:t>
      </w:r>
      <w:proofErr w:type="spellEnd"/>
      <w:r w:rsidRPr="00437209">
        <w:rPr>
          <w:rFonts w:asciiTheme="majorBidi" w:hAnsiTheme="majorBidi"/>
          <w:lang w:val="en-ID"/>
        </w:rPr>
        <w:t xml:space="preserve"> </w:t>
      </w:r>
      <w:proofErr w:type="spellStart"/>
      <w:r w:rsidRPr="00437209">
        <w:rPr>
          <w:rFonts w:asciiTheme="majorBidi" w:hAnsiTheme="majorBidi"/>
          <w:lang w:val="en-ID"/>
        </w:rPr>
        <w:t>seluruh</w:t>
      </w:r>
      <w:proofErr w:type="spellEnd"/>
      <w:r w:rsidRPr="00437209">
        <w:rPr>
          <w:rFonts w:asciiTheme="majorBidi" w:hAnsiTheme="majorBidi"/>
          <w:lang w:val="en-ID"/>
        </w:rPr>
        <w:t xml:space="preserve"> </w:t>
      </w:r>
      <w:proofErr w:type="spellStart"/>
      <w:r w:rsidRPr="00437209">
        <w:rPr>
          <w:rFonts w:asciiTheme="majorBidi" w:hAnsiTheme="majorBidi"/>
          <w:lang w:val="en-ID"/>
        </w:rPr>
        <w:t>manusia</w:t>
      </w:r>
      <w:proofErr w:type="spellEnd"/>
      <w:r w:rsidRPr="00437209">
        <w:rPr>
          <w:rFonts w:asciiTheme="majorBidi" w:hAnsiTheme="majorBidi"/>
          <w:lang w:val="en-ID"/>
        </w:rPr>
        <w:t xml:space="preserve"> </w:t>
      </w:r>
      <w:proofErr w:type="spellStart"/>
      <w:r w:rsidRPr="00437209">
        <w:rPr>
          <w:rFonts w:asciiTheme="majorBidi" w:hAnsiTheme="majorBidi"/>
          <w:lang w:val="en-ID"/>
        </w:rPr>
        <w:t>mengikuti</w:t>
      </w:r>
      <w:proofErr w:type="spellEnd"/>
      <w:r w:rsidRPr="00437209">
        <w:rPr>
          <w:rFonts w:asciiTheme="majorBidi" w:hAnsiTheme="majorBidi"/>
          <w:lang w:val="en-ID"/>
        </w:rPr>
        <w:t xml:space="preserve"> </w:t>
      </w:r>
      <w:proofErr w:type="spellStart"/>
      <w:r w:rsidRPr="00437209">
        <w:rPr>
          <w:rFonts w:asciiTheme="majorBidi" w:hAnsiTheme="majorBidi"/>
          <w:lang w:val="en-ID"/>
        </w:rPr>
        <w:t>ajaran</w:t>
      </w:r>
      <w:proofErr w:type="spellEnd"/>
      <w:r w:rsidRPr="00437209">
        <w:rPr>
          <w:rFonts w:asciiTheme="majorBidi" w:hAnsiTheme="majorBidi"/>
          <w:lang w:val="en-ID"/>
        </w:rPr>
        <w:t xml:space="preserve"> yang </w:t>
      </w:r>
      <w:proofErr w:type="spellStart"/>
      <w:r w:rsidRPr="00437209">
        <w:rPr>
          <w:rFonts w:asciiTheme="majorBidi" w:hAnsiTheme="majorBidi"/>
          <w:lang w:val="en-ID"/>
        </w:rPr>
        <w:t>dibawanya</w:t>
      </w:r>
      <w:proofErr w:type="spellEnd"/>
    </w:p>
    <w:p w14:paraId="69716262" w14:textId="77777777" w:rsidR="005F2981" w:rsidRDefault="005F2981" w:rsidP="00993ADF">
      <w:pPr>
        <w:spacing w:after="0" w:line="240" w:lineRule="auto"/>
        <w:ind w:firstLine="426"/>
        <w:jc w:val="both"/>
        <w:rPr>
          <w:rFonts w:ascii="Times New Roman" w:hAnsi="Times New Roman"/>
          <w:shd w:val="clear" w:color="auto" w:fill="FFFFFF"/>
          <w:lang w:val="en-US"/>
        </w:rPr>
      </w:pPr>
    </w:p>
    <w:p w14:paraId="4B54907A" w14:textId="345FD62E" w:rsidR="005F2981" w:rsidRPr="008D1A7E" w:rsidRDefault="005F2981" w:rsidP="005F2981">
      <w:pPr>
        <w:pStyle w:val="FootnoteText"/>
        <w:jc w:val="both"/>
        <w:rPr>
          <w:sz w:val="22"/>
          <w:szCs w:val="22"/>
        </w:rPr>
      </w:pPr>
      <w:r>
        <w:rPr>
          <w:rFonts w:ascii="Times New Roman" w:hAnsi="Times New Roman" w:cs="Times New Roman"/>
          <w:b/>
          <w:bCs/>
          <w:sz w:val="22"/>
          <w:szCs w:val="22"/>
          <w:lang w:val="en-US"/>
        </w:rPr>
        <w:t>Reference</w:t>
      </w:r>
    </w:p>
    <w:p w14:paraId="06377E27"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Testa, Maria Rita, and Leonardo Grilli</w:t>
      </w:r>
      <w:r w:rsidRPr="008D1A7E">
        <w:rPr>
          <w:rFonts w:ascii="Times New Roman" w:hAnsi="Times New Roman" w:cs="Times New Roman"/>
          <w:i/>
          <w:iCs/>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The influence of childbearing regional contexts on ideal family size in Europe.</w:t>
      </w:r>
      <w:r w:rsidRPr="008D1A7E">
        <w:rPr>
          <w:rFonts w:ascii="Times New Roman" w:hAnsi="Times New Roman" w:cs="Times New Roman"/>
          <w:color w:val="222222"/>
          <w:sz w:val="22"/>
          <w:szCs w:val="22"/>
          <w:shd w:val="clear" w:color="auto" w:fill="FFFFFF"/>
        </w:rPr>
        <w:t>" Population 61.1 (2006):</w:t>
      </w:r>
      <w:r w:rsidRPr="008D1A7E">
        <w:rPr>
          <w:rFonts w:ascii="Times New Roman" w:hAnsi="Times New Roman" w:cs="Times New Roman"/>
          <w:color w:val="222222"/>
          <w:sz w:val="22"/>
          <w:szCs w:val="22"/>
          <w:shd w:val="clear" w:color="auto" w:fill="FFFFFF"/>
          <w:lang w:val="en-US"/>
        </w:rPr>
        <w:t xml:space="preserve">, h. </w:t>
      </w:r>
      <w:r w:rsidRPr="008D1A7E">
        <w:rPr>
          <w:rFonts w:ascii="Times New Roman" w:hAnsi="Times New Roman" w:cs="Times New Roman"/>
          <w:color w:val="222222"/>
          <w:sz w:val="22"/>
          <w:szCs w:val="22"/>
          <w:shd w:val="clear" w:color="auto" w:fill="FFFFFF"/>
        </w:rPr>
        <w:t>99-127.</w:t>
      </w:r>
    </w:p>
    <w:p w14:paraId="19EF4BE0"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 xml:space="preserve">Girard, Alain, and Louis Roussel. </w:t>
      </w:r>
      <w:r w:rsidRPr="008D1A7E">
        <w:rPr>
          <w:rFonts w:ascii="Times New Roman" w:hAnsi="Times New Roman" w:cs="Times New Roman"/>
          <w:i/>
          <w:iCs/>
          <w:color w:val="222222"/>
          <w:sz w:val="22"/>
          <w:szCs w:val="22"/>
          <w:shd w:val="clear" w:color="auto" w:fill="FFFFFF"/>
        </w:rPr>
        <w:t>"Ideal family size, fertility, and population policy in Western Europe.</w:t>
      </w:r>
      <w:r w:rsidRPr="008D1A7E">
        <w:rPr>
          <w:rFonts w:ascii="Times New Roman" w:hAnsi="Times New Roman" w:cs="Times New Roman"/>
          <w:color w:val="222222"/>
          <w:sz w:val="22"/>
          <w:szCs w:val="22"/>
          <w:shd w:val="clear" w:color="auto" w:fill="FFFFFF"/>
        </w:rPr>
        <w:t>" Population and Development Review (1982)</w:t>
      </w:r>
      <w:r w:rsidRPr="008D1A7E">
        <w:rPr>
          <w:rFonts w:ascii="Times New Roman" w:hAnsi="Times New Roman" w:cs="Times New Roman"/>
          <w:color w:val="222222"/>
          <w:sz w:val="22"/>
          <w:szCs w:val="22"/>
          <w:shd w:val="clear" w:color="auto" w:fill="FFFFFF"/>
          <w:lang w:val="en-US"/>
        </w:rPr>
        <w:t xml:space="preserve">, h. </w:t>
      </w:r>
      <w:r w:rsidRPr="008D1A7E">
        <w:rPr>
          <w:rFonts w:ascii="Times New Roman" w:hAnsi="Times New Roman" w:cs="Times New Roman"/>
          <w:color w:val="222222"/>
          <w:sz w:val="22"/>
          <w:szCs w:val="22"/>
          <w:shd w:val="clear" w:color="auto" w:fill="FFFFFF"/>
        </w:rPr>
        <w:t>323-345.</w:t>
      </w:r>
    </w:p>
    <w:p w14:paraId="0C3EA293"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Trent, Roger B</w:t>
      </w:r>
      <w:r w:rsidRPr="008D1A7E">
        <w:rPr>
          <w:rFonts w:ascii="Times New Roman" w:hAnsi="Times New Roman" w:cs="Times New Roman"/>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Evidence bearing on the construct validity of</w:t>
      </w:r>
      <w:r w:rsidRPr="008D1A7E">
        <w:rPr>
          <w:rFonts w:ascii="Times New Roman" w:hAnsi="Times New Roman" w:cs="Times New Roman"/>
          <w:i/>
          <w:iCs/>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ideal family size</w:t>
      </w:r>
      <w:r w:rsidRPr="008D1A7E">
        <w:rPr>
          <w:rFonts w:ascii="Times New Roman" w:hAnsi="Times New Roman" w:cs="Times New Roman"/>
          <w:color w:val="222222"/>
          <w:sz w:val="22"/>
          <w:szCs w:val="22"/>
          <w:shd w:val="clear" w:color="auto" w:fill="FFFFFF"/>
          <w:lang w:val="en-US"/>
        </w:rPr>
        <w:t xml:space="preserve">, </w:t>
      </w:r>
      <w:r w:rsidRPr="008D1A7E">
        <w:rPr>
          <w:rFonts w:ascii="Times New Roman" w:hAnsi="Times New Roman" w:cs="Times New Roman"/>
          <w:color w:val="222222"/>
          <w:sz w:val="22"/>
          <w:szCs w:val="22"/>
          <w:shd w:val="clear" w:color="auto" w:fill="FFFFFF"/>
        </w:rPr>
        <w:t>Population and Environment 3.3-4 (1980)</w:t>
      </w:r>
      <w:r w:rsidRPr="008D1A7E">
        <w:rPr>
          <w:rFonts w:ascii="Times New Roman" w:hAnsi="Times New Roman" w:cs="Times New Roman"/>
          <w:color w:val="222222"/>
          <w:sz w:val="22"/>
          <w:szCs w:val="22"/>
          <w:shd w:val="clear" w:color="auto" w:fill="FFFFFF"/>
          <w:lang w:val="en-US"/>
        </w:rPr>
        <w:t xml:space="preserve">, h. </w:t>
      </w:r>
      <w:r w:rsidRPr="008D1A7E">
        <w:rPr>
          <w:rFonts w:ascii="Times New Roman" w:hAnsi="Times New Roman" w:cs="Times New Roman"/>
          <w:color w:val="222222"/>
          <w:sz w:val="22"/>
          <w:szCs w:val="22"/>
          <w:shd w:val="clear" w:color="auto" w:fill="FFFFFF"/>
        </w:rPr>
        <w:t>309-327.</w:t>
      </w:r>
    </w:p>
    <w:p w14:paraId="59EF9ED8" w14:textId="77777777" w:rsidR="005F2981" w:rsidRPr="008D1A7E" w:rsidRDefault="005F2981" w:rsidP="005F2981">
      <w:pPr>
        <w:pStyle w:val="FootnoteText"/>
        <w:ind w:firstLine="720"/>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Wilson-Davis, K</w:t>
      </w:r>
      <w:r w:rsidRPr="008D1A7E">
        <w:rPr>
          <w:rFonts w:ascii="Times New Roman" w:hAnsi="Times New Roman" w:cs="Times New Roman"/>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Ideal family size in the Irish Republic</w:t>
      </w:r>
      <w:r w:rsidRPr="008D1A7E">
        <w:rPr>
          <w:rFonts w:ascii="Times New Roman" w:hAnsi="Times New Roman" w:cs="Times New Roman"/>
          <w:color w:val="222222"/>
          <w:sz w:val="22"/>
          <w:szCs w:val="22"/>
          <w:shd w:val="clear" w:color="auto" w:fill="FFFFFF"/>
        </w:rPr>
        <w:t>.</w:t>
      </w:r>
      <w:r w:rsidRPr="008D1A7E">
        <w:rPr>
          <w:rFonts w:ascii="Times New Roman" w:hAnsi="Times New Roman" w:cs="Times New Roman"/>
          <w:color w:val="222222"/>
          <w:sz w:val="22"/>
          <w:szCs w:val="22"/>
          <w:shd w:val="clear" w:color="auto" w:fill="FFFFFF"/>
          <w:lang w:val="en-US"/>
        </w:rPr>
        <w:t xml:space="preserve"> </w:t>
      </w:r>
      <w:r w:rsidRPr="008D1A7E">
        <w:rPr>
          <w:rFonts w:ascii="Times New Roman" w:hAnsi="Times New Roman" w:cs="Times New Roman"/>
          <w:color w:val="222222"/>
          <w:sz w:val="22"/>
          <w:szCs w:val="22"/>
          <w:shd w:val="clear" w:color="auto" w:fill="FFFFFF"/>
        </w:rPr>
        <w:t>Journal of Biosocial Science 12.1 (1980)</w:t>
      </w:r>
      <w:r w:rsidRPr="008D1A7E">
        <w:rPr>
          <w:rFonts w:ascii="Times New Roman" w:hAnsi="Times New Roman" w:cs="Times New Roman"/>
          <w:color w:val="222222"/>
          <w:sz w:val="22"/>
          <w:szCs w:val="22"/>
          <w:shd w:val="clear" w:color="auto" w:fill="FFFFFF"/>
          <w:lang w:val="en-US"/>
        </w:rPr>
        <w:t xml:space="preserve">, h. </w:t>
      </w:r>
      <w:r w:rsidRPr="008D1A7E">
        <w:rPr>
          <w:rFonts w:ascii="Times New Roman" w:hAnsi="Times New Roman" w:cs="Times New Roman"/>
          <w:color w:val="222222"/>
          <w:sz w:val="22"/>
          <w:szCs w:val="22"/>
          <w:shd w:val="clear" w:color="auto" w:fill="FFFFFF"/>
        </w:rPr>
        <w:t xml:space="preserve"> 15-20.</w:t>
      </w:r>
    </w:p>
    <w:p w14:paraId="58AD9C35" w14:textId="77777777" w:rsidR="005F2981" w:rsidRPr="008D1A7E" w:rsidRDefault="005F2981" w:rsidP="005F2981">
      <w:pPr>
        <w:pStyle w:val="FootnoteText"/>
        <w:ind w:firstLine="720"/>
        <w:jc w:val="both"/>
        <w:rPr>
          <w:sz w:val="22"/>
          <w:szCs w:val="22"/>
          <w:lang w:val="en-US"/>
        </w:rPr>
      </w:pPr>
      <w:r w:rsidRPr="008D1A7E">
        <w:rPr>
          <w:rFonts w:ascii="Times New Roman" w:hAnsi="Times New Roman" w:cs="Times New Roman"/>
          <w:color w:val="222222"/>
          <w:sz w:val="22"/>
          <w:szCs w:val="22"/>
          <w:shd w:val="clear" w:color="auto" w:fill="FFFFFF"/>
        </w:rPr>
        <w:t>Akram, Raisul, et a</w:t>
      </w:r>
      <w:r w:rsidRPr="008D1A7E">
        <w:rPr>
          <w:rFonts w:ascii="Times New Roman" w:hAnsi="Times New Roman" w:cs="Times New Roman"/>
          <w:color w:val="222222"/>
          <w:sz w:val="22"/>
          <w:szCs w:val="22"/>
          <w:shd w:val="clear" w:color="auto" w:fill="FFFFFF"/>
          <w:lang w:val="en-US"/>
        </w:rPr>
        <w:t>l</w:t>
      </w:r>
      <w:r w:rsidRPr="008D1A7E">
        <w:rPr>
          <w:rFonts w:ascii="Times New Roman" w:hAnsi="Times New Roman" w:cs="Times New Roman"/>
          <w:color w:val="222222"/>
          <w:sz w:val="22"/>
          <w:szCs w:val="22"/>
          <w:shd w:val="clear" w:color="auto" w:fill="FFFFFF"/>
        </w:rPr>
        <w:t>l</w:t>
      </w:r>
      <w:r w:rsidRPr="008D1A7E">
        <w:rPr>
          <w:rFonts w:ascii="Times New Roman" w:hAnsi="Times New Roman" w:cs="Times New Roman"/>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Factors associated with unmet fertility desire and perceptions of ideal family size among women in Bangladesh</w:t>
      </w:r>
      <w:r w:rsidRPr="008D1A7E">
        <w:rPr>
          <w:rFonts w:ascii="Times New Roman" w:hAnsi="Times New Roman" w:cs="Times New Roman"/>
          <w:color w:val="222222"/>
          <w:sz w:val="22"/>
          <w:szCs w:val="22"/>
          <w:shd w:val="clear" w:color="auto" w:fill="FFFFFF"/>
        </w:rPr>
        <w:t>: Insights from a nationwide Demographic and Health Survey." Plos one 15.5 (2020)</w:t>
      </w:r>
      <w:r w:rsidRPr="008D1A7E">
        <w:rPr>
          <w:rFonts w:ascii="Times New Roman" w:hAnsi="Times New Roman" w:cs="Times New Roman"/>
          <w:color w:val="222222"/>
          <w:sz w:val="22"/>
          <w:szCs w:val="22"/>
          <w:shd w:val="clear" w:color="auto" w:fill="FFFFFF"/>
          <w:lang w:val="en-US"/>
        </w:rPr>
        <w:t>, h. 45.</w:t>
      </w:r>
    </w:p>
    <w:p w14:paraId="174E91FF" w14:textId="77777777" w:rsidR="005F2981" w:rsidRPr="008D1A7E" w:rsidRDefault="005F2981" w:rsidP="005F2981">
      <w:pPr>
        <w:pStyle w:val="FootnoteText"/>
        <w:ind w:firstLine="720"/>
        <w:jc w:val="both"/>
        <w:rPr>
          <w:sz w:val="22"/>
          <w:szCs w:val="22"/>
          <w:lang w:val="en-US"/>
        </w:rPr>
      </w:pPr>
      <w:r w:rsidRPr="008D1A7E">
        <w:rPr>
          <w:rFonts w:ascii="Times New Roman" w:hAnsi="Times New Roman" w:cs="Times New Roman"/>
          <w:color w:val="222222"/>
          <w:sz w:val="22"/>
          <w:szCs w:val="22"/>
          <w:shd w:val="clear" w:color="auto" w:fill="FFFFFF"/>
        </w:rPr>
        <w:t>Indonesia</w:t>
      </w:r>
      <w:r w:rsidRPr="008D1A7E">
        <w:rPr>
          <w:rFonts w:ascii="Times New Roman" w:hAnsi="Times New Roman" w:cs="Times New Roman"/>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 xml:space="preserve">Undang-undang </w:t>
      </w:r>
      <w:r w:rsidRPr="008D1A7E">
        <w:rPr>
          <w:rFonts w:ascii="Times New Roman" w:hAnsi="Times New Roman" w:cs="Times New Roman"/>
          <w:i/>
          <w:iCs/>
          <w:color w:val="222222"/>
          <w:sz w:val="22"/>
          <w:szCs w:val="22"/>
          <w:shd w:val="clear" w:color="auto" w:fill="FFFFFF"/>
          <w:lang w:val="en-US"/>
        </w:rPr>
        <w:t>P</w:t>
      </w:r>
      <w:r w:rsidRPr="008D1A7E">
        <w:rPr>
          <w:rFonts w:ascii="Times New Roman" w:hAnsi="Times New Roman" w:cs="Times New Roman"/>
          <w:i/>
          <w:iCs/>
          <w:color w:val="222222"/>
          <w:sz w:val="22"/>
          <w:szCs w:val="22"/>
          <w:shd w:val="clear" w:color="auto" w:fill="FFFFFF"/>
        </w:rPr>
        <w:t>erkawinan</w:t>
      </w:r>
      <w:r w:rsidRPr="008D1A7E">
        <w:rPr>
          <w:rFonts w:ascii="Times New Roman" w:hAnsi="Times New Roman" w:cs="Times New Roman"/>
          <w:color w:val="222222"/>
          <w:sz w:val="22"/>
          <w:szCs w:val="22"/>
          <w:shd w:val="clear" w:color="auto" w:fill="FFFFFF"/>
        </w:rPr>
        <w:t>. Pustaka Widyatama, 2004</w:t>
      </w:r>
      <w:r w:rsidRPr="008D1A7E">
        <w:rPr>
          <w:rFonts w:ascii="Times New Roman" w:hAnsi="Times New Roman" w:cs="Times New Roman"/>
          <w:color w:val="222222"/>
          <w:sz w:val="22"/>
          <w:szCs w:val="22"/>
          <w:shd w:val="clear" w:color="auto" w:fill="FFFFFF"/>
          <w:lang w:val="en-US"/>
        </w:rPr>
        <w:t>, h. 78.</w:t>
      </w:r>
    </w:p>
    <w:p w14:paraId="3C4396F7"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Matondang, Armansyah</w:t>
      </w:r>
      <w:r w:rsidRPr="008D1A7E">
        <w:rPr>
          <w:rFonts w:ascii="Times New Roman" w:hAnsi="Times New Roman" w:cs="Times New Roman"/>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Faktor-faktor yang mengakibatkan perceraian dalam perkawinan</w:t>
      </w:r>
      <w:r w:rsidRPr="008D1A7E">
        <w:rPr>
          <w:rFonts w:ascii="Times New Roman" w:hAnsi="Times New Roman" w:cs="Times New Roman"/>
          <w:i/>
          <w:iCs/>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 xml:space="preserve">JPPUMA: </w:t>
      </w:r>
      <w:r w:rsidRPr="008D1A7E">
        <w:rPr>
          <w:rFonts w:ascii="Times New Roman" w:hAnsi="Times New Roman" w:cs="Times New Roman"/>
          <w:color w:val="222222"/>
          <w:sz w:val="22"/>
          <w:szCs w:val="22"/>
          <w:shd w:val="clear" w:color="auto" w:fill="FFFFFF"/>
        </w:rPr>
        <w:t>Jurnal Ilmu Pemerintahan dan Sosial Politik UMA (Journal of Governance and Political Social UMA) 2.2 (2014): 141-150.</w:t>
      </w:r>
    </w:p>
    <w:p w14:paraId="08034578" w14:textId="77777777" w:rsidR="005F2981" w:rsidRPr="008D1A7E" w:rsidRDefault="005F2981" w:rsidP="005F2981">
      <w:pPr>
        <w:pStyle w:val="FootnoteText"/>
        <w:ind w:firstLine="720"/>
        <w:jc w:val="both"/>
        <w:rPr>
          <w:sz w:val="22"/>
          <w:szCs w:val="22"/>
          <w:lang w:val="en-US"/>
        </w:rPr>
      </w:pPr>
      <w:r w:rsidRPr="008D1A7E">
        <w:rPr>
          <w:rFonts w:ascii="Times New Roman" w:hAnsi="Times New Roman" w:cs="Times New Roman"/>
          <w:sz w:val="22"/>
          <w:szCs w:val="22"/>
        </w:rPr>
        <w:t>Abdurrahman al-Jaziri</w:t>
      </w:r>
      <w:r w:rsidRPr="008D1A7E">
        <w:rPr>
          <w:rFonts w:ascii="Times New Roman" w:hAnsi="Times New Roman" w:cs="Times New Roman"/>
          <w:i/>
          <w:iCs/>
          <w:sz w:val="22"/>
          <w:szCs w:val="22"/>
        </w:rPr>
        <w:t>, Kitab al-Fiqhala Mazahib al-Arba</w:t>
      </w:r>
      <w:r w:rsidRPr="008D1A7E">
        <w:rPr>
          <w:rFonts w:ascii="Times New Roman" w:hAnsi="Times New Roman" w:cs="Times New Roman"/>
          <w:i/>
          <w:iCs/>
          <w:sz w:val="22"/>
          <w:szCs w:val="22"/>
          <w:lang w:val="en-US"/>
        </w:rPr>
        <w:t>’</w:t>
      </w:r>
      <w:r w:rsidRPr="008D1A7E">
        <w:rPr>
          <w:rFonts w:ascii="Times New Roman" w:hAnsi="Times New Roman" w:cs="Times New Roman"/>
          <w:i/>
          <w:iCs/>
          <w:sz w:val="22"/>
          <w:szCs w:val="22"/>
        </w:rPr>
        <w:t xml:space="preserve">ah, Jilid IV, (Kairo: Dar al-Fikr, </w:t>
      </w:r>
      <w:r w:rsidRPr="008D1A7E">
        <w:rPr>
          <w:rFonts w:ascii="Times New Roman" w:hAnsi="Times New Roman" w:cs="Times New Roman"/>
          <w:sz w:val="22"/>
          <w:szCs w:val="22"/>
        </w:rPr>
        <w:t>tth.), 278. 3 Liputan6.com, edisi 17 No</w:t>
      </w:r>
      <w:r w:rsidRPr="008D1A7E">
        <w:rPr>
          <w:rFonts w:ascii="Times New Roman" w:hAnsi="Times New Roman" w:cs="Times New Roman"/>
          <w:sz w:val="22"/>
          <w:szCs w:val="22"/>
          <w:lang w:val="en-US"/>
        </w:rPr>
        <w:t>v</w:t>
      </w:r>
      <w:r w:rsidRPr="008D1A7E">
        <w:rPr>
          <w:rFonts w:ascii="Times New Roman" w:hAnsi="Times New Roman" w:cs="Times New Roman"/>
          <w:sz w:val="22"/>
          <w:szCs w:val="22"/>
        </w:rPr>
        <w:t>ember 2016. Diakses tanggal 03 April 2017.</w:t>
      </w:r>
    </w:p>
    <w:p w14:paraId="008CC7DE"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Andri, Muhammad, H. R. Mahmutarom, and Ahmad Khisni</w:t>
      </w:r>
      <w:r w:rsidRPr="008D1A7E">
        <w:rPr>
          <w:rFonts w:ascii="Times New Roman" w:hAnsi="Times New Roman" w:cs="Times New Roman"/>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The Ideal Age of Marriage as an Effort to Establish an Ideal Family</w:t>
      </w:r>
      <w:r w:rsidRPr="008D1A7E">
        <w:rPr>
          <w:rFonts w:ascii="Times New Roman" w:hAnsi="Times New Roman" w:cs="Times New Roman"/>
          <w:i/>
          <w:iCs/>
          <w:color w:val="222222"/>
          <w:sz w:val="22"/>
          <w:szCs w:val="22"/>
          <w:shd w:val="clear" w:color="auto" w:fill="FFFFFF"/>
          <w:lang w:val="en-US"/>
        </w:rPr>
        <w:t>,</w:t>
      </w:r>
      <w:r w:rsidRPr="008D1A7E">
        <w:rPr>
          <w:rFonts w:ascii="Times New Roman" w:hAnsi="Times New Roman" w:cs="Times New Roman"/>
          <w:color w:val="222222"/>
          <w:sz w:val="22"/>
          <w:szCs w:val="22"/>
          <w:shd w:val="clear" w:color="auto" w:fill="FFFFFF"/>
        </w:rPr>
        <w:t> U</w:t>
      </w:r>
      <w:proofErr w:type="spellStart"/>
      <w:r w:rsidRPr="008D1A7E">
        <w:rPr>
          <w:rFonts w:ascii="Times New Roman" w:hAnsi="Times New Roman" w:cs="Times New Roman"/>
          <w:color w:val="222222"/>
          <w:sz w:val="22"/>
          <w:szCs w:val="22"/>
          <w:shd w:val="clear" w:color="auto" w:fill="FFFFFF"/>
          <w:lang w:val="en-US"/>
        </w:rPr>
        <w:t>nfikasi</w:t>
      </w:r>
      <w:proofErr w:type="spellEnd"/>
      <w:r w:rsidRPr="008D1A7E">
        <w:rPr>
          <w:rFonts w:ascii="Times New Roman" w:hAnsi="Times New Roman" w:cs="Times New Roman"/>
          <w:i/>
          <w:iCs/>
          <w:color w:val="222222"/>
          <w:sz w:val="22"/>
          <w:szCs w:val="22"/>
          <w:shd w:val="clear" w:color="auto" w:fill="FFFFFF"/>
        </w:rPr>
        <w:t xml:space="preserve">: </w:t>
      </w:r>
      <w:r w:rsidRPr="008D1A7E">
        <w:rPr>
          <w:rFonts w:ascii="Times New Roman" w:hAnsi="Times New Roman" w:cs="Times New Roman"/>
          <w:color w:val="222222"/>
          <w:sz w:val="22"/>
          <w:szCs w:val="22"/>
          <w:shd w:val="clear" w:color="auto" w:fill="FFFFFF"/>
        </w:rPr>
        <w:t>Jurnal Ilmu Hukum 7.1 (2020): 70-78.</w:t>
      </w:r>
    </w:p>
    <w:p w14:paraId="33DC36C3"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Hilevych, Yuliya, and Caroline Rusterholz</w:t>
      </w:r>
      <w:r w:rsidRPr="008D1A7E">
        <w:rPr>
          <w:rFonts w:ascii="Times New Roman" w:hAnsi="Times New Roman" w:cs="Times New Roman"/>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 xml:space="preserve">Two children to make ends meet’: </w:t>
      </w:r>
      <w:r w:rsidRPr="008D1A7E">
        <w:rPr>
          <w:rFonts w:ascii="Times New Roman" w:hAnsi="Times New Roman" w:cs="Times New Roman"/>
          <w:i/>
          <w:iCs/>
          <w:color w:val="222222"/>
          <w:sz w:val="22"/>
          <w:szCs w:val="22"/>
          <w:shd w:val="clear" w:color="auto" w:fill="FFFFFF"/>
          <w:lang w:val="en-US"/>
        </w:rPr>
        <w:t>T</w:t>
      </w:r>
      <w:r w:rsidRPr="008D1A7E">
        <w:rPr>
          <w:rFonts w:ascii="Times New Roman" w:hAnsi="Times New Roman" w:cs="Times New Roman"/>
          <w:i/>
          <w:iCs/>
          <w:color w:val="222222"/>
          <w:sz w:val="22"/>
          <w:szCs w:val="22"/>
          <w:shd w:val="clear" w:color="auto" w:fill="FFFFFF"/>
        </w:rPr>
        <w:t xml:space="preserve">he </w:t>
      </w:r>
      <w:r w:rsidRPr="008D1A7E">
        <w:rPr>
          <w:rFonts w:ascii="Times New Roman" w:hAnsi="Times New Roman" w:cs="Times New Roman"/>
          <w:i/>
          <w:iCs/>
          <w:color w:val="222222"/>
          <w:sz w:val="22"/>
          <w:szCs w:val="22"/>
          <w:shd w:val="clear" w:color="auto" w:fill="FFFFFF"/>
          <w:lang w:val="en-US"/>
        </w:rPr>
        <w:t>I</w:t>
      </w:r>
      <w:r w:rsidRPr="008D1A7E">
        <w:rPr>
          <w:rFonts w:ascii="Times New Roman" w:hAnsi="Times New Roman" w:cs="Times New Roman"/>
          <w:i/>
          <w:iCs/>
          <w:color w:val="222222"/>
          <w:sz w:val="22"/>
          <w:szCs w:val="22"/>
          <w:shd w:val="clear" w:color="auto" w:fill="FFFFFF"/>
        </w:rPr>
        <w:t xml:space="preserve">deal </w:t>
      </w:r>
      <w:r w:rsidRPr="008D1A7E">
        <w:rPr>
          <w:rFonts w:ascii="Times New Roman" w:hAnsi="Times New Roman" w:cs="Times New Roman"/>
          <w:i/>
          <w:iCs/>
          <w:color w:val="222222"/>
          <w:sz w:val="22"/>
          <w:szCs w:val="22"/>
          <w:shd w:val="clear" w:color="auto" w:fill="FFFFFF"/>
          <w:lang w:val="en-US"/>
        </w:rPr>
        <w:t>F</w:t>
      </w:r>
      <w:r w:rsidRPr="008D1A7E">
        <w:rPr>
          <w:rFonts w:ascii="Times New Roman" w:hAnsi="Times New Roman" w:cs="Times New Roman"/>
          <w:i/>
          <w:iCs/>
          <w:color w:val="222222"/>
          <w:sz w:val="22"/>
          <w:szCs w:val="22"/>
          <w:shd w:val="clear" w:color="auto" w:fill="FFFFFF"/>
        </w:rPr>
        <w:t xml:space="preserve">amily </w:t>
      </w:r>
      <w:r w:rsidRPr="008D1A7E">
        <w:rPr>
          <w:rFonts w:ascii="Times New Roman" w:hAnsi="Times New Roman" w:cs="Times New Roman"/>
          <w:i/>
          <w:iCs/>
          <w:color w:val="222222"/>
          <w:sz w:val="22"/>
          <w:szCs w:val="22"/>
          <w:shd w:val="clear" w:color="auto" w:fill="FFFFFF"/>
          <w:lang w:val="en-US"/>
        </w:rPr>
        <w:t>S</w:t>
      </w:r>
      <w:r w:rsidRPr="008D1A7E">
        <w:rPr>
          <w:rFonts w:ascii="Times New Roman" w:hAnsi="Times New Roman" w:cs="Times New Roman"/>
          <w:i/>
          <w:iCs/>
          <w:color w:val="222222"/>
          <w:sz w:val="22"/>
          <w:szCs w:val="22"/>
          <w:shd w:val="clear" w:color="auto" w:fill="FFFFFF"/>
        </w:rPr>
        <w:t xml:space="preserve">ize, </w:t>
      </w:r>
      <w:r w:rsidRPr="008D1A7E">
        <w:rPr>
          <w:rFonts w:ascii="Times New Roman" w:hAnsi="Times New Roman" w:cs="Times New Roman"/>
          <w:i/>
          <w:iCs/>
          <w:color w:val="222222"/>
          <w:sz w:val="22"/>
          <w:szCs w:val="22"/>
          <w:shd w:val="clear" w:color="auto" w:fill="FFFFFF"/>
          <w:lang w:val="en-US"/>
        </w:rPr>
        <w:t>P</w:t>
      </w:r>
      <w:r w:rsidRPr="008D1A7E">
        <w:rPr>
          <w:rFonts w:ascii="Times New Roman" w:hAnsi="Times New Roman" w:cs="Times New Roman"/>
          <w:i/>
          <w:iCs/>
          <w:color w:val="222222"/>
          <w:sz w:val="22"/>
          <w:szCs w:val="22"/>
          <w:shd w:val="clear" w:color="auto" w:fill="FFFFFF"/>
        </w:rPr>
        <w:t xml:space="preserve">arental </w:t>
      </w:r>
      <w:r w:rsidRPr="008D1A7E">
        <w:rPr>
          <w:rFonts w:ascii="Times New Roman" w:hAnsi="Times New Roman" w:cs="Times New Roman"/>
          <w:i/>
          <w:iCs/>
          <w:color w:val="222222"/>
          <w:sz w:val="22"/>
          <w:szCs w:val="22"/>
          <w:shd w:val="clear" w:color="auto" w:fill="FFFFFF"/>
          <w:lang w:val="en-US"/>
        </w:rPr>
        <w:t>R</w:t>
      </w:r>
      <w:r w:rsidRPr="008D1A7E">
        <w:rPr>
          <w:rFonts w:ascii="Times New Roman" w:hAnsi="Times New Roman" w:cs="Times New Roman"/>
          <w:i/>
          <w:iCs/>
          <w:color w:val="222222"/>
          <w:sz w:val="22"/>
          <w:szCs w:val="22"/>
          <w:shd w:val="clear" w:color="auto" w:fill="FFFFFF"/>
        </w:rPr>
        <w:t xml:space="preserve">esponsibilities and </w:t>
      </w:r>
      <w:r w:rsidRPr="008D1A7E">
        <w:rPr>
          <w:rFonts w:ascii="Times New Roman" w:hAnsi="Times New Roman" w:cs="Times New Roman"/>
          <w:i/>
          <w:iCs/>
          <w:color w:val="222222"/>
          <w:sz w:val="22"/>
          <w:szCs w:val="22"/>
          <w:shd w:val="clear" w:color="auto" w:fill="FFFFFF"/>
          <w:lang w:val="en-US"/>
        </w:rPr>
        <w:t>C</w:t>
      </w:r>
      <w:r w:rsidRPr="008D1A7E">
        <w:rPr>
          <w:rFonts w:ascii="Times New Roman" w:hAnsi="Times New Roman" w:cs="Times New Roman"/>
          <w:i/>
          <w:iCs/>
          <w:color w:val="222222"/>
          <w:sz w:val="22"/>
          <w:szCs w:val="22"/>
          <w:shd w:val="clear" w:color="auto" w:fill="FFFFFF"/>
        </w:rPr>
        <w:t xml:space="preserve">osts of </w:t>
      </w:r>
      <w:r w:rsidRPr="008D1A7E">
        <w:rPr>
          <w:rFonts w:ascii="Times New Roman" w:hAnsi="Times New Roman" w:cs="Times New Roman"/>
          <w:i/>
          <w:iCs/>
          <w:color w:val="222222"/>
          <w:sz w:val="22"/>
          <w:szCs w:val="22"/>
          <w:shd w:val="clear" w:color="auto" w:fill="FFFFFF"/>
          <w:lang w:val="en-US"/>
        </w:rPr>
        <w:t>C</w:t>
      </w:r>
      <w:r w:rsidRPr="008D1A7E">
        <w:rPr>
          <w:rFonts w:ascii="Times New Roman" w:hAnsi="Times New Roman" w:cs="Times New Roman"/>
          <w:i/>
          <w:iCs/>
          <w:color w:val="222222"/>
          <w:sz w:val="22"/>
          <w:szCs w:val="22"/>
          <w:shd w:val="clear" w:color="auto" w:fill="FFFFFF"/>
        </w:rPr>
        <w:t>hildren on two sides of the Iron Curtain during the post-war fertility decline</w:t>
      </w:r>
      <w:r w:rsidRPr="008D1A7E">
        <w:rPr>
          <w:rFonts w:ascii="Times New Roman" w:hAnsi="Times New Roman" w:cs="Times New Roman"/>
          <w:i/>
          <w:iCs/>
          <w:color w:val="222222"/>
          <w:sz w:val="22"/>
          <w:szCs w:val="22"/>
          <w:shd w:val="clear" w:color="auto" w:fill="FFFFFF"/>
          <w:lang w:val="en-US"/>
        </w:rPr>
        <w:t xml:space="preserve">, </w:t>
      </w:r>
      <w:r w:rsidRPr="008D1A7E">
        <w:rPr>
          <w:rFonts w:ascii="Times New Roman" w:hAnsi="Times New Roman" w:cs="Times New Roman"/>
          <w:color w:val="222222"/>
          <w:sz w:val="22"/>
          <w:szCs w:val="22"/>
          <w:shd w:val="clear" w:color="auto" w:fill="FFFFFF"/>
        </w:rPr>
        <w:t>The History of the Family 23.3 (2018): 408-425.</w:t>
      </w:r>
    </w:p>
    <w:p w14:paraId="222DA9A4"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 xml:space="preserve">Maimun, Nawawi, Toha Muhammad Toha, and Arifin Misbahul Arifin. </w:t>
      </w:r>
      <w:r w:rsidRPr="008D1A7E">
        <w:rPr>
          <w:rFonts w:ascii="Times New Roman" w:hAnsi="Times New Roman" w:cs="Times New Roman"/>
          <w:i/>
          <w:iCs/>
          <w:color w:val="222222"/>
          <w:sz w:val="22"/>
          <w:szCs w:val="22"/>
          <w:shd w:val="clear" w:color="auto" w:fill="FFFFFF"/>
        </w:rPr>
        <w:t>"Fenomena Tingginya Angka Cerai-Gugat dan Faktor Penyebabnya: Analisis Reflektif Atas Kasus-Kasus Perceraian di Madura</w:t>
      </w:r>
      <w:r w:rsidRPr="008D1A7E">
        <w:rPr>
          <w:rFonts w:ascii="Times New Roman" w:hAnsi="Times New Roman" w:cs="Times New Roman"/>
          <w:i/>
          <w:iCs/>
          <w:color w:val="222222"/>
          <w:sz w:val="22"/>
          <w:szCs w:val="22"/>
          <w:shd w:val="clear" w:color="auto" w:fill="FFFFFF"/>
          <w:lang w:val="en-US"/>
        </w:rPr>
        <w:t xml:space="preserve">, </w:t>
      </w:r>
      <w:r w:rsidRPr="008D1A7E">
        <w:rPr>
          <w:rFonts w:ascii="Times New Roman" w:hAnsi="Times New Roman" w:cs="Times New Roman"/>
          <w:color w:val="222222"/>
          <w:sz w:val="22"/>
          <w:szCs w:val="22"/>
          <w:shd w:val="clear" w:color="auto" w:fill="FFFFFF"/>
        </w:rPr>
        <w:t>Islamuna, Jurnal Studi Islam 5.2 (2018): 157-167.</w:t>
      </w:r>
    </w:p>
    <w:p w14:paraId="4CD1AC8A"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Suyono, Haryono, et al</w:t>
      </w:r>
      <w:r w:rsidRPr="008D1A7E">
        <w:rPr>
          <w:rFonts w:ascii="Times New Roman" w:hAnsi="Times New Roman" w:cs="Times New Roman"/>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Family planning attitudes in urban Indonesia: Findings from focus group research</w:t>
      </w:r>
      <w:r w:rsidRPr="008D1A7E">
        <w:rPr>
          <w:rFonts w:ascii="Times New Roman" w:hAnsi="Times New Roman" w:cs="Times New Roman"/>
          <w:i/>
          <w:iCs/>
          <w:color w:val="222222"/>
          <w:sz w:val="22"/>
          <w:szCs w:val="22"/>
          <w:shd w:val="clear" w:color="auto" w:fill="FFFFFF"/>
          <w:lang w:val="en-US"/>
        </w:rPr>
        <w:t xml:space="preserve">, </w:t>
      </w:r>
      <w:r w:rsidRPr="008D1A7E">
        <w:rPr>
          <w:rFonts w:ascii="Times New Roman" w:hAnsi="Times New Roman" w:cs="Times New Roman"/>
          <w:color w:val="222222"/>
          <w:sz w:val="22"/>
          <w:szCs w:val="22"/>
          <w:shd w:val="clear" w:color="auto" w:fill="FFFFFF"/>
        </w:rPr>
        <w:t>Studies in Family Planning (1981)</w:t>
      </w:r>
      <w:r w:rsidRPr="008D1A7E">
        <w:rPr>
          <w:rFonts w:ascii="Times New Roman" w:hAnsi="Times New Roman" w:cs="Times New Roman"/>
          <w:color w:val="222222"/>
          <w:sz w:val="22"/>
          <w:szCs w:val="22"/>
          <w:shd w:val="clear" w:color="auto" w:fill="FFFFFF"/>
          <w:lang w:val="en-US"/>
        </w:rPr>
        <w:t xml:space="preserve">, h. </w:t>
      </w:r>
      <w:r w:rsidRPr="008D1A7E">
        <w:rPr>
          <w:rFonts w:ascii="Times New Roman" w:hAnsi="Times New Roman" w:cs="Times New Roman"/>
          <w:color w:val="222222"/>
          <w:sz w:val="22"/>
          <w:szCs w:val="22"/>
          <w:shd w:val="clear" w:color="auto" w:fill="FFFFFF"/>
        </w:rPr>
        <w:t>433-442.</w:t>
      </w:r>
    </w:p>
    <w:p w14:paraId="22D515EB"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Supaat, Supaat, and Salmah Fa'atin</w:t>
      </w:r>
      <w:r w:rsidRPr="008D1A7E">
        <w:rPr>
          <w:rFonts w:ascii="Times New Roman" w:hAnsi="Times New Roman" w:cs="Times New Roman"/>
          <w:i/>
          <w:iCs/>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The Muslim Millennial family typology: the role of Muslim family circumflex model to avoid parents’ violent behavior against children in Indonesia</w:t>
      </w:r>
      <w:r w:rsidRPr="008D1A7E">
        <w:rPr>
          <w:rFonts w:ascii="Times New Roman" w:hAnsi="Times New Roman" w:cs="Times New Roman"/>
          <w:i/>
          <w:iCs/>
          <w:color w:val="222222"/>
          <w:sz w:val="22"/>
          <w:szCs w:val="22"/>
          <w:shd w:val="clear" w:color="auto" w:fill="FFFFFF"/>
          <w:lang w:val="en-US"/>
        </w:rPr>
        <w:t xml:space="preserve">, </w:t>
      </w:r>
      <w:r w:rsidRPr="008D1A7E">
        <w:rPr>
          <w:rFonts w:ascii="Times New Roman" w:hAnsi="Times New Roman" w:cs="Times New Roman"/>
          <w:color w:val="222222"/>
          <w:sz w:val="22"/>
          <w:szCs w:val="22"/>
          <w:shd w:val="clear" w:color="auto" w:fill="FFFFFF"/>
        </w:rPr>
        <w:t> Indonesian Journal of Islam and Muslim Societies 9.1 (2019)</w:t>
      </w:r>
      <w:r w:rsidRPr="008D1A7E">
        <w:rPr>
          <w:rFonts w:ascii="Times New Roman" w:hAnsi="Times New Roman" w:cs="Times New Roman"/>
          <w:color w:val="222222"/>
          <w:sz w:val="22"/>
          <w:szCs w:val="22"/>
          <w:shd w:val="clear" w:color="auto" w:fill="FFFFFF"/>
          <w:lang w:val="en-US"/>
        </w:rPr>
        <w:t xml:space="preserve">, h. </w:t>
      </w:r>
      <w:r w:rsidRPr="008D1A7E">
        <w:rPr>
          <w:rFonts w:ascii="Times New Roman" w:hAnsi="Times New Roman" w:cs="Times New Roman"/>
          <w:color w:val="222222"/>
          <w:sz w:val="22"/>
          <w:szCs w:val="22"/>
          <w:shd w:val="clear" w:color="auto" w:fill="FFFFFF"/>
        </w:rPr>
        <w:t xml:space="preserve"> 57-81.</w:t>
      </w:r>
    </w:p>
    <w:p w14:paraId="63B6AA31"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Afifah, Wuli Datul</w:t>
      </w:r>
      <w:r w:rsidRPr="008D1A7E">
        <w:rPr>
          <w:rFonts w:ascii="Times New Roman" w:hAnsi="Times New Roman" w:cs="Times New Roman"/>
          <w:color w:val="222222"/>
          <w:sz w:val="22"/>
          <w:szCs w:val="22"/>
          <w:shd w:val="clear" w:color="auto" w:fill="FFFFFF"/>
          <w:lang w:val="en-US"/>
        </w:rPr>
        <w:t>,</w:t>
      </w:r>
      <w:r w:rsidRPr="008D1A7E">
        <w:rPr>
          <w:rFonts w:ascii="Times New Roman" w:hAnsi="Times New Roman" w:cs="Times New Roman"/>
          <w:i/>
          <w:iCs/>
          <w:color w:val="222222"/>
          <w:sz w:val="22"/>
          <w:szCs w:val="22"/>
          <w:shd w:val="clear" w:color="auto" w:fill="FFFFFF"/>
        </w:rPr>
        <w:t xml:space="preserve"> Konsep Keluarga Ideal di Era Medsos (Analisis Serial Drama TVRI</w:t>
      </w:r>
      <w:r w:rsidRPr="008D1A7E">
        <w:rPr>
          <w:rFonts w:ascii="Times New Roman" w:hAnsi="Times New Roman" w:cs="Times New Roman"/>
          <w:i/>
          <w:iCs/>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 xml:space="preserve"> Keluarga Medsos)</w:t>
      </w:r>
      <w:r w:rsidRPr="008D1A7E">
        <w:rPr>
          <w:rFonts w:ascii="Times New Roman" w:hAnsi="Times New Roman" w:cs="Times New Roman"/>
          <w:color w:val="222222"/>
          <w:sz w:val="22"/>
          <w:szCs w:val="22"/>
          <w:shd w:val="clear" w:color="auto" w:fill="FFFFFF"/>
        </w:rPr>
        <w:t>. Diss. IAIN Ponorogo, 2020</w:t>
      </w:r>
      <w:r w:rsidRPr="008D1A7E">
        <w:rPr>
          <w:rFonts w:ascii="Times New Roman" w:hAnsi="Times New Roman" w:cs="Times New Roman"/>
          <w:color w:val="222222"/>
          <w:sz w:val="22"/>
          <w:szCs w:val="22"/>
          <w:shd w:val="clear" w:color="auto" w:fill="FFFFFF"/>
          <w:lang w:val="en-US"/>
        </w:rPr>
        <w:t>, h. 87.</w:t>
      </w:r>
    </w:p>
    <w:p w14:paraId="71AC0120" w14:textId="77777777" w:rsidR="005F2981" w:rsidRPr="005F2981" w:rsidRDefault="005F2981" w:rsidP="005F2981">
      <w:pPr>
        <w:pStyle w:val="FootnoteText"/>
        <w:ind w:firstLine="720"/>
        <w:jc w:val="both"/>
        <w:rPr>
          <w:rFonts w:ascii="Times New Roman" w:hAnsi="Times New Roman" w:cs="Times New Roman"/>
          <w:sz w:val="22"/>
          <w:szCs w:val="22"/>
        </w:rPr>
      </w:pPr>
      <w:r w:rsidRPr="008D1A7E">
        <w:rPr>
          <w:rFonts w:ascii="Times New Roman" w:hAnsi="Times New Roman" w:cs="Times New Roman"/>
          <w:color w:val="222222"/>
          <w:sz w:val="22"/>
          <w:szCs w:val="22"/>
          <w:shd w:val="clear" w:color="auto" w:fill="FFFFFF"/>
        </w:rPr>
        <w:t>Thohir, Umar Faruq</w:t>
      </w:r>
      <w:r w:rsidRPr="008D1A7E">
        <w:rPr>
          <w:rFonts w:ascii="Times New Roman" w:hAnsi="Times New Roman" w:cs="Times New Roman"/>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Konsep Keluarga Dalam Perspektif Al-Qur’an</w:t>
      </w:r>
      <w:r w:rsidRPr="008D1A7E">
        <w:rPr>
          <w:rFonts w:ascii="Times New Roman" w:hAnsi="Times New Roman" w:cs="Times New Roman"/>
          <w:i/>
          <w:iCs/>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 xml:space="preserve">Asy-Syari’ah: </w:t>
      </w:r>
      <w:r w:rsidRPr="008D1A7E">
        <w:rPr>
          <w:rFonts w:ascii="Times New Roman" w:hAnsi="Times New Roman" w:cs="Times New Roman"/>
          <w:color w:val="222222"/>
          <w:sz w:val="22"/>
          <w:szCs w:val="22"/>
          <w:shd w:val="clear" w:color="auto" w:fill="FFFFFF"/>
        </w:rPr>
        <w:t>Jurnal Hukum Islam 4.2 (2018)</w:t>
      </w:r>
      <w:r w:rsidRPr="008D1A7E">
        <w:rPr>
          <w:rFonts w:ascii="Times New Roman" w:hAnsi="Times New Roman" w:cs="Times New Roman"/>
          <w:color w:val="222222"/>
          <w:sz w:val="22"/>
          <w:szCs w:val="22"/>
          <w:shd w:val="clear" w:color="auto" w:fill="FFFFFF"/>
          <w:lang w:val="en-US"/>
        </w:rPr>
        <w:t xml:space="preserve">, h. </w:t>
      </w:r>
      <w:r w:rsidRPr="008D1A7E">
        <w:rPr>
          <w:rFonts w:ascii="Times New Roman" w:hAnsi="Times New Roman" w:cs="Times New Roman"/>
          <w:color w:val="222222"/>
          <w:sz w:val="22"/>
          <w:szCs w:val="22"/>
          <w:shd w:val="clear" w:color="auto" w:fill="FFFFFF"/>
        </w:rPr>
        <w:t xml:space="preserve"> 203-222.</w:t>
      </w:r>
    </w:p>
    <w:p w14:paraId="6EB414F8" w14:textId="77777777" w:rsidR="005F2981" w:rsidRPr="005F2981" w:rsidRDefault="005F2981" w:rsidP="005F2981">
      <w:pPr>
        <w:pStyle w:val="FootnoteText"/>
        <w:ind w:firstLine="720"/>
        <w:jc w:val="both"/>
        <w:rPr>
          <w:rFonts w:ascii="Times New Roman" w:hAnsi="Times New Roman" w:cs="Times New Roman"/>
          <w:sz w:val="22"/>
          <w:szCs w:val="22"/>
        </w:rPr>
      </w:pPr>
      <w:r w:rsidRPr="008D1A7E">
        <w:rPr>
          <w:rFonts w:ascii="Times New Roman" w:hAnsi="Times New Roman" w:cs="Times New Roman"/>
          <w:color w:val="222222"/>
          <w:sz w:val="22"/>
          <w:szCs w:val="22"/>
          <w:shd w:val="clear" w:color="auto" w:fill="FFFFFF"/>
        </w:rPr>
        <w:t>Salim, Mujib Rahman</w:t>
      </w:r>
      <w:r w:rsidRPr="005F2981">
        <w:rPr>
          <w:rFonts w:ascii="Times New Roman" w:hAnsi="Times New Roman" w:cs="Times New Roman"/>
          <w:color w:val="222222"/>
          <w:sz w:val="22"/>
          <w:szCs w:val="22"/>
          <w:shd w:val="clear" w:color="auto" w:fill="FFFFFF"/>
        </w:rPr>
        <w:t xml:space="preserve">, </w:t>
      </w:r>
      <w:r w:rsidRPr="008D1A7E">
        <w:rPr>
          <w:rFonts w:ascii="Times New Roman" w:hAnsi="Times New Roman" w:cs="Times New Roman"/>
          <w:i/>
          <w:iCs/>
          <w:color w:val="222222"/>
          <w:sz w:val="22"/>
          <w:szCs w:val="22"/>
          <w:shd w:val="clear" w:color="auto" w:fill="FFFFFF"/>
        </w:rPr>
        <w:t>Konsep Dan Implementasi Keluarga Ideal Dalam Perspektif Maqāşid Syari’ah Ibn ‘Asyur</w:t>
      </w:r>
      <w:r w:rsidRPr="005F2981">
        <w:rPr>
          <w:rFonts w:ascii="Times New Roman" w:hAnsi="Times New Roman" w:cs="Times New Roman"/>
          <w:color w:val="222222"/>
          <w:sz w:val="22"/>
          <w:szCs w:val="22"/>
          <w:shd w:val="clear" w:color="auto" w:fill="FFFFFF"/>
        </w:rPr>
        <w:t>,</w:t>
      </w:r>
      <w:r w:rsidRPr="008D1A7E">
        <w:rPr>
          <w:rFonts w:ascii="Times New Roman" w:hAnsi="Times New Roman" w:cs="Times New Roman"/>
          <w:color w:val="222222"/>
          <w:sz w:val="22"/>
          <w:szCs w:val="22"/>
          <w:shd w:val="clear" w:color="auto" w:fill="FFFFFF"/>
        </w:rPr>
        <w:t> </w:t>
      </w:r>
      <w:r w:rsidRPr="008D1A7E">
        <w:rPr>
          <w:rFonts w:ascii="Times New Roman" w:hAnsi="Times New Roman" w:cs="Times New Roman"/>
          <w:i/>
          <w:iCs/>
          <w:color w:val="222222"/>
          <w:sz w:val="22"/>
          <w:szCs w:val="22"/>
          <w:shd w:val="clear" w:color="auto" w:fill="FFFFFF"/>
        </w:rPr>
        <w:t>Supremasi Hukum</w:t>
      </w:r>
      <w:r w:rsidRPr="008D1A7E">
        <w:rPr>
          <w:rFonts w:ascii="Times New Roman" w:hAnsi="Times New Roman" w:cs="Times New Roman"/>
          <w:color w:val="222222"/>
          <w:sz w:val="22"/>
          <w:szCs w:val="22"/>
          <w:shd w:val="clear" w:color="auto" w:fill="FFFFFF"/>
        </w:rPr>
        <w:t>: Jurnal Kajian Ilmu</w:t>
      </w:r>
      <w:r w:rsidRPr="008D1A7E">
        <w:rPr>
          <w:rFonts w:ascii="Times New Roman" w:hAnsi="Times New Roman" w:cs="Times New Roman"/>
          <w:i/>
          <w:iCs/>
          <w:color w:val="222222"/>
          <w:sz w:val="22"/>
          <w:szCs w:val="22"/>
          <w:shd w:val="clear" w:color="auto" w:fill="FFFFFF"/>
        </w:rPr>
        <w:t xml:space="preserve"> </w:t>
      </w:r>
      <w:r w:rsidRPr="008D1A7E">
        <w:rPr>
          <w:rFonts w:ascii="Times New Roman" w:hAnsi="Times New Roman" w:cs="Times New Roman"/>
          <w:color w:val="222222"/>
          <w:sz w:val="22"/>
          <w:szCs w:val="22"/>
          <w:shd w:val="clear" w:color="auto" w:fill="FFFFFF"/>
        </w:rPr>
        <w:t>Hukum 9.1 (2020)</w:t>
      </w:r>
      <w:r w:rsidRPr="005F2981">
        <w:rPr>
          <w:rFonts w:ascii="Times New Roman" w:hAnsi="Times New Roman" w:cs="Times New Roman"/>
          <w:color w:val="222222"/>
          <w:sz w:val="22"/>
          <w:szCs w:val="22"/>
          <w:shd w:val="clear" w:color="auto" w:fill="FFFFFF"/>
        </w:rPr>
        <w:t>, h.</w:t>
      </w:r>
      <w:r w:rsidRPr="008D1A7E">
        <w:rPr>
          <w:rFonts w:ascii="Times New Roman" w:hAnsi="Times New Roman" w:cs="Times New Roman"/>
          <w:color w:val="222222"/>
          <w:sz w:val="22"/>
          <w:szCs w:val="22"/>
          <w:shd w:val="clear" w:color="auto" w:fill="FFFFFF"/>
        </w:rPr>
        <w:t xml:space="preserve"> 12-21.</w:t>
      </w:r>
    </w:p>
    <w:p w14:paraId="0D95611D" w14:textId="77777777" w:rsidR="005F2981" w:rsidRPr="008D1A7E" w:rsidRDefault="005F2981" w:rsidP="005F2981">
      <w:pPr>
        <w:ind w:firstLine="720"/>
        <w:jc w:val="both"/>
        <w:rPr>
          <w:rFonts w:asciiTheme="majorBidi" w:hAnsiTheme="majorBidi" w:cstheme="majorBidi"/>
          <w:lang w:val="en-US"/>
        </w:rPr>
      </w:pPr>
      <w:r w:rsidRPr="008D1A7E">
        <w:rPr>
          <w:rFonts w:asciiTheme="majorBidi" w:hAnsiTheme="majorBidi" w:cstheme="majorBidi"/>
        </w:rPr>
        <w:t xml:space="preserve">Kusmana, Tantan Hermansyah UIN  Syarif Hidayatullah Jakarta,  </w:t>
      </w:r>
      <w:r w:rsidRPr="008D1A7E">
        <w:rPr>
          <w:rFonts w:asciiTheme="majorBidi" w:hAnsiTheme="majorBidi" w:cstheme="majorBidi"/>
          <w:i/>
          <w:iCs/>
        </w:rPr>
        <w:t>Discoure of ideal Muslim family in Southest Asia: Reification and adaption</w:t>
      </w:r>
      <w:r w:rsidRPr="008D1A7E">
        <w:rPr>
          <w:rFonts w:asciiTheme="majorBidi" w:hAnsiTheme="majorBidi" w:cstheme="majorBidi"/>
        </w:rPr>
        <w:t>, Journal of critical review, ISSN-2394-5125,Vol. 2 Issue 1, 2020</w:t>
      </w:r>
      <w:r w:rsidRPr="008D1A7E">
        <w:rPr>
          <w:rFonts w:asciiTheme="majorBidi" w:hAnsiTheme="majorBidi" w:cstheme="majorBidi"/>
          <w:lang w:val="en-US"/>
        </w:rPr>
        <w:t>, h. 78.</w:t>
      </w:r>
    </w:p>
    <w:p w14:paraId="36BB421E" w14:textId="77777777" w:rsidR="005F2981" w:rsidRPr="008D1A7E" w:rsidRDefault="005F2981" w:rsidP="005F2981">
      <w:pPr>
        <w:pStyle w:val="FootnoteText"/>
        <w:ind w:firstLine="720"/>
        <w:rPr>
          <w:sz w:val="22"/>
          <w:szCs w:val="22"/>
        </w:rPr>
      </w:pPr>
      <w:r w:rsidRPr="008D1A7E">
        <w:rPr>
          <w:rFonts w:asciiTheme="majorBidi" w:hAnsiTheme="majorBidi" w:cstheme="majorBidi"/>
          <w:sz w:val="22"/>
          <w:szCs w:val="22"/>
        </w:rPr>
        <w:t xml:space="preserve">KBBI Online </w:t>
      </w:r>
      <w:r w:rsidR="00C178D7">
        <w:fldChar w:fldCharType="begin"/>
      </w:r>
      <w:r w:rsidR="00C178D7">
        <w:instrText xml:space="preserve"> HYPERLINK "https://kbbi.kemdikb</w:instrText>
      </w:r>
      <w:r w:rsidR="00C178D7">
        <w:instrText xml:space="preserve">ud.go.id/entri/reifikasi" </w:instrText>
      </w:r>
      <w:r w:rsidR="00C178D7">
        <w:fldChar w:fldCharType="separate"/>
      </w:r>
      <w:r w:rsidRPr="008D1A7E">
        <w:rPr>
          <w:rStyle w:val="Hyperlink"/>
          <w:rFonts w:asciiTheme="majorBidi" w:hAnsiTheme="majorBidi" w:cstheme="majorBidi"/>
          <w:sz w:val="22"/>
          <w:szCs w:val="22"/>
        </w:rPr>
        <w:t>https://kbbi.kemdikbud.go.id/entri/reifikasi</w:t>
      </w:r>
      <w:r w:rsidR="00C178D7">
        <w:rPr>
          <w:rStyle w:val="Hyperlink"/>
          <w:rFonts w:asciiTheme="majorBidi" w:hAnsiTheme="majorBidi" w:cstheme="majorBidi"/>
          <w:sz w:val="22"/>
          <w:szCs w:val="22"/>
        </w:rPr>
        <w:fldChar w:fldCharType="end"/>
      </w:r>
      <w:r w:rsidRPr="008D1A7E">
        <w:rPr>
          <w:rFonts w:asciiTheme="majorBidi" w:hAnsiTheme="majorBidi" w:cstheme="majorBidi"/>
          <w:sz w:val="22"/>
          <w:szCs w:val="22"/>
        </w:rPr>
        <w:t>. Diakses pada tanggal 7 Februari 2021.</w:t>
      </w:r>
    </w:p>
    <w:p w14:paraId="48E455A9" w14:textId="77777777" w:rsidR="005F2981" w:rsidRPr="008D1A7E" w:rsidRDefault="005F2981" w:rsidP="005F2981">
      <w:pPr>
        <w:spacing w:line="240" w:lineRule="auto"/>
        <w:ind w:firstLine="720"/>
        <w:jc w:val="both"/>
        <w:rPr>
          <w:rFonts w:ascii="Times New Roman" w:hAnsi="Times New Roman"/>
          <w:lang w:eastAsia="id-ID"/>
        </w:rPr>
      </w:pPr>
      <w:r w:rsidRPr="008D1A7E">
        <w:rPr>
          <w:rFonts w:ascii="Times New Roman" w:hAnsi="Times New Roman"/>
          <w:lang w:eastAsia="id-ID"/>
        </w:rPr>
        <w:t>Olfah, Hamida</w:t>
      </w:r>
      <w:r w:rsidRPr="008D1A7E">
        <w:rPr>
          <w:rFonts w:ascii="Times New Roman" w:hAnsi="Times New Roman"/>
          <w:lang w:val="en-US" w:eastAsia="id-ID"/>
        </w:rPr>
        <w:t xml:space="preserve">, </w:t>
      </w:r>
      <w:r w:rsidRPr="008D1A7E">
        <w:rPr>
          <w:rFonts w:ascii="Times New Roman" w:hAnsi="Times New Roman"/>
          <w:i/>
          <w:iCs/>
          <w:lang w:eastAsia="id-ID"/>
        </w:rPr>
        <w:t>Keluarga Ideal (Menurut Prof. Dr. Zakiah Daradjat</w:t>
      </w:r>
      <w:r w:rsidRPr="008D1A7E">
        <w:rPr>
          <w:rFonts w:ascii="Times New Roman" w:hAnsi="Times New Roman"/>
          <w:lang w:eastAsia="id-ID"/>
        </w:rPr>
        <w:t>)</w:t>
      </w:r>
      <w:r w:rsidRPr="008D1A7E">
        <w:rPr>
          <w:rFonts w:ascii="Times New Roman" w:hAnsi="Times New Roman"/>
          <w:lang w:val="en-US" w:eastAsia="id-ID"/>
        </w:rPr>
        <w:t xml:space="preserve">, </w:t>
      </w:r>
      <w:r w:rsidRPr="008D1A7E">
        <w:rPr>
          <w:rFonts w:ascii="Times New Roman" w:hAnsi="Times New Roman"/>
          <w:lang w:eastAsia="id-ID"/>
        </w:rPr>
        <w:t>An-Nahdhah 12.2 (2019)</w:t>
      </w:r>
      <w:r w:rsidRPr="008D1A7E">
        <w:rPr>
          <w:rFonts w:ascii="Times New Roman" w:hAnsi="Times New Roman"/>
          <w:lang w:val="en-US" w:eastAsia="id-ID"/>
        </w:rPr>
        <w:t xml:space="preserve">, h. </w:t>
      </w:r>
      <w:r w:rsidRPr="008D1A7E">
        <w:rPr>
          <w:rFonts w:ascii="Times New Roman" w:hAnsi="Times New Roman"/>
          <w:lang w:eastAsia="id-ID"/>
        </w:rPr>
        <w:t>201-224.</w:t>
      </w:r>
    </w:p>
    <w:p w14:paraId="7AB70949" w14:textId="77777777" w:rsidR="005F2981" w:rsidRPr="008D1A7E" w:rsidRDefault="005F2981" w:rsidP="005F2981">
      <w:pPr>
        <w:spacing w:line="240" w:lineRule="auto"/>
        <w:ind w:firstLine="720"/>
        <w:jc w:val="both"/>
        <w:rPr>
          <w:rFonts w:ascii="Times New Roman" w:hAnsi="Times New Roman"/>
          <w:lang w:val="en-US" w:eastAsia="id-ID"/>
        </w:rPr>
      </w:pPr>
      <w:r w:rsidRPr="008D1A7E">
        <w:rPr>
          <w:rFonts w:ascii="Times New Roman" w:hAnsi="Times New Roman"/>
          <w:lang w:eastAsia="id-ID"/>
        </w:rPr>
        <w:t xml:space="preserve">Roqib, Moh. </w:t>
      </w:r>
      <w:r w:rsidRPr="008D1A7E">
        <w:rPr>
          <w:rFonts w:ascii="Times New Roman" w:hAnsi="Times New Roman"/>
          <w:i/>
          <w:iCs/>
          <w:lang w:eastAsia="id-ID"/>
        </w:rPr>
        <w:t>Ilmu Pendidikan Islam; Pengembangan Pendidikan Integratif di Sekolah, Keluarga dan Masyarakat</w:t>
      </w:r>
      <w:r w:rsidRPr="008D1A7E">
        <w:rPr>
          <w:rFonts w:ascii="Times New Roman" w:hAnsi="Times New Roman"/>
          <w:lang w:eastAsia="id-ID"/>
        </w:rPr>
        <w:t>. LKIS Pelangi Aksara, 2009</w:t>
      </w:r>
      <w:r w:rsidRPr="008D1A7E">
        <w:rPr>
          <w:rFonts w:ascii="Times New Roman" w:hAnsi="Times New Roman"/>
          <w:lang w:val="en-US" w:eastAsia="id-ID"/>
        </w:rPr>
        <w:t>, h. 34.</w:t>
      </w:r>
    </w:p>
    <w:p w14:paraId="5AEC2E01" w14:textId="77777777" w:rsidR="005F2981" w:rsidRPr="008D1A7E" w:rsidRDefault="005F2981" w:rsidP="005F2981">
      <w:pPr>
        <w:spacing w:line="240" w:lineRule="auto"/>
        <w:ind w:firstLine="720"/>
        <w:jc w:val="both"/>
        <w:rPr>
          <w:rFonts w:ascii="Times New Roman" w:hAnsi="Times New Roman"/>
          <w:lang w:eastAsia="id-ID"/>
        </w:rPr>
      </w:pPr>
      <w:r w:rsidRPr="008D1A7E">
        <w:rPr>
          <w:rFonts w:ascii="Times New Roman" w:hAnsi="Times New Roman"/>
          <w:lang w:eastAsia="id-ID"/>
        </w:rPr>
        <w:t>Prasetiawati, Eka</w:t>
      </w:r>
      <w:r w:rsidRPr="008D1A7E">
        <w:rPr>
          <w:rFonts w:ascii="Times New Roman" w:hAnsi="Times New Roman"/>
          <w:lang w:val="en-US" w:eastAsia="id-ID"/>
        </w:rPr>
        <w:t xml:space="preserve">, </w:t>
      </w:r>
      <w:r w:rsidRPr="008D1A7E">
        <w:rPr>
          <w:rFonts w:ascii="Times New Roman" w:hAnsi="Times New Roman"/>
          <w:i/>
          <w:iCs/>
          <w:lang w:eastAsia="id-ID"/>
        </w:rPr>
        <w:t>Penafsiran Ayat-Ayat Keluarga Sakinah, Mawaddah, Wa Rahmah dalam Tafsir Al-Misbah dan Ibnu Katsir</w:t>
      </w:r>
      <w:r w:rsidRPr="008D1A7E">
        <w:rPr>
          <w:rFonts w:ascii="Times New Roman" w:hAnsi="Times New Roman"/>
          <w:i/>
          <w:iCs/>
          <w:lang w:val="en-US" w:eastAsia="id-ID"/>
        </w:rPr>
        <w:t xml:space="preserve">, </w:t>
      </w:r>
      <w:r w:rsidRPr="008D1A7E">
        <w:rPr>
          <w:rFonts w:ascii="Times New Roman" w:hAnsi="Times New Roman"/>
          <w:lang w:eastAsia="id-ID"/>
        </w:rPr>
        <w:t xml:space="preserve"> Nizham Journal of Islamic Studies 5.2 (2017)</w:t>
      </w:r>
      <w:r w:rsidRPr="008D1A7E">
        <w:rPr>
          <w:rFonts w:ascii="Times New Roman" w:hAnsi="Times New Roman"/>
          <w:lang w:val="en-US" w:eastAsia="id-ID"/>
        </w:rPr>
        <w:t>, h.</w:t>
      </w:r>
      <w:r w:rsidRPr="008D1A7E">
        <w:rPr>
          <w:rFonts w:ascii="Times New Roman" w:hAnsi="Times New Roman"/>
          <w:lang w:eastAsia="id-ID"/>
        </w:rPr>
        <w:t xml:space="preserve"> 138-166.</w:t>
      </w:r>
    </w:p>
    <w:p w14:paraId="31ADB933"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Herlina, Riska. </w:t>
      </w:r>
      <w:r w:rsidRPr="008D1A7E">
        <w:rPr>
          <w:rFonts w:ascii="Times New Roman" w:hAnsi="Times New Roman" w:cs="Times New Roman"/>
          <w:i/>
          <w:iCs/>
          <w:color w:val="222222"/>
          <w:sz w:val="22"/>
          <w:szCs w:val="22"/>
          <w:shd w:val="clear" w:color="auto" w:fill="FFFFFF"/>
        </w:rPr>
        <w:t>Pendekatan Logotherapy dalam Perilaku Penyimpangan Anak (Studi Kasus Korban Perceraian Orang Tua di Ds Kolelet, Kec Picung, Kab Pandeglang, Banten)</w:t>
      </w:r>
      <w:r w:rsidRPr="008D1A7E">
        <w:rPr>
          <w:rFonts w:ascii="Times New Roman" w:hAnsi="Times New Roman" w:cs="Times New Roman"/>
          <w:color w:val="222222"/>
          <w:sz w:val="22"/>
          <w:szCs w:val="22"/>
          <w:shd w:val="clear" w:color="auto" w:fill="FFFFFF"/>
        </w:rPr>
        <w:t>. Diss. UIN SMH BANTEN, 2020.</w:t>
      </w:r>
    </w:p>
    <w:p w14:paraId="70A6B563"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Suryani, Ermi. </w:t>
      </w:r>
      <w:r w:rsidRPr="008D1A7E">
        <w:rPr>
          <w:rFonts w:ascii="Times New Roman" w:hAnsi="Times New Roman" w:cs="Times New Roman"/>
          <w:i/>
          <w:iCs/>
          <w:color w:val="222222"/>
          <w:sz w:val="22"/>
          <w:szCs w:val="22"/>
          <w:shd w:val="clear" w:color="auto" w:fill="FFFFFF"/>
        </w:rPr>
        <w:t>Tingkat Perceraian Pasangan Muslim dan Pasangan Non Muslim di Pengadilan: Agama dan Pengadilan Negeri Kotamadya Bogor dalam Studi Komparatif</w:t>
      </w:r>
      <w:r w:rsidRPr="008D1A7E">
        <w:rPr>
          <w:rFonts w:ascii="Times New Roman" w:hAnsi="Times New Roman" w:cs="Times New Roman"/>
          <w:color w:val="222222"/>
          <w:sz w:val="22"/>
          <w:szCs w:val="22"/>
          <w:shd w:val="clear" w:color="auto" w:fill="FFFFFF"/>
        </w:rPr>
        <w:t>. MS thesis. Sekolah Pascasarjana UIN Syarif Hidayatullah Jakarta.</w:t>
      </w:r>
    </w:p>
    <w:p w14:paraId="46898B54"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Sainul, Ahmad</w:t>
      </w:r>
      <w:r w:rsidRPr="008D1A7E">
        <w:rPr>
          <w:rFonts w:ascii="Times New Roman" w:hAnsi="Times New Roman" w:cs="Times New Roman"/>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Konsep Keluarga Harmonis dalam Islam</w:t>
      </w:r>
      <w:r w:rsidRPr="008D1A7E">
        <w:rPr>
          <w:rFonts w:ascii="Times New Roman" w:hAnsi="Times New Roman" w:cs="Times New Roman"/>
          <w:color w:val="222222"/>
          <w:sz w:val="22"/>
          <w:szCs w:val="22"/>
          <w:shd w:val="clear" w:color="auto" w:fill="FFFFFF"/>
          <w:lang w:val="en-US"/>
        </w:rPr>
        <w:t>,</w:t>
      </w:r>
      <w:r w:rsidRPr="008D1A7E">
        <w:rPr>
          <w:rFonts w:ascii="Times New Roman" w:hAnsi="Times New Roman" w:cs="Times New Roman"/>
          <w:color w:val="222222"/>
          <w:sz w:val="22"/>
          <w:szCs w:val="22"/>
          <w:shd w:val="clear" w:color="auto" w:fill="FFFFFF"/>
        </w:rPr>
        <w:t> Jurnal AL-</w:t>
      </w:r>
      <w:r w:rsidRPr="008D1A7E">
        <w:rPr>
          <w:rFonts w:ascii="Times New Roman" w:hAnsi="Times New Roman" w:cs="Times New Roman"/>
          <w:i/>
          <w:iCs/>
          <w:color w:val="222222"/>
          <w:sz w:val="22"/>
          <w:szCs w:val="22"/>
          <w:shd w:val="clear" w:color="auto" w:fill="FFFFFF"/>
        </w:rPr>
        <w:t>MAQASID</w:t>
      </w:r>
      <w:r w:rsidRPr="008D1A7E">
        <w:rPr>
          <w:rFonts w:ascii="Times New Roman" w:hAnsi="Times New Roman" w:cs="Times New Roman"/>
          <w:color w:val="222222"/>
          <w:sz w:val="22"/>
          <w:szCs w:val="22"/>
          <w:shd w:val="clear" w:color="auto" w:fill="FFFFFF"/>
        </w:rPr>
        <w:t>: Jurnal Ilmu Kesyariahan dan Keperdataan 4.1 (2018)</w:t>
      </w:r>
      <w:r w:rsidRPr="008D1A7E">
        <w:rPr>
          <w:rFonts w:ascii="Times New Roman" w:hAnsi="Times New Roman" w:cs="Times New Roman"/>
          <w:color w:val="222222"/>
          <w:sz w:val="22"/>
          <w:szCs w:val="22"/>
          <w:shd w:val="clear" w:color="auto" w:fill="FFFFFF"/>
          <w:lang w:val="en-US"/>
        </w:rPr>
        <w:t>, h.</w:t>
      </w:r>
      <w:r w:rsidRPr="008D1A7E">
        <w:rPr>
          <w:rFonts w:ascii="Times New Roman" w:hAnsi="Times New Roman" w:cs="Times New Roman"/>
          <w:color w:val="222222"/>
          <w:sz w:val="22"/>
          <w:szCs w:val="22"/>
          <w:shd w:val="clear" w:color="auto" w:fill="FFFFFF"/>
        </w:rPr>
        <w:t xml:space="preserve"> 86-98.</w:t>
      </w:r>
    </w:p>
    <w:p w14:paraId="25B2F2CE" w14:textId="77777777" w:rsidR="005F2981" w:rsidRPr="008D1A7E" w:rsidRDefault="005F2981" w:rsidP="005F2981">
      <w:pPr>
        <w:spacing w:line="240" w:lineRule="auto"/>
        <w:ind w:firstLine="720"/>
        <w:jc w:val="both"/>
        <w:rPr>
          <w:rFonts w:ascii="Times New Roman" w:hAnsi="Times New Roman"/>
          <w:lang w:eastAsia="id-ID"/>
        </w:rPr>
      </w:pPr>
      <w:r w:rsidRPr="008D1A7E">
        <w:rPr>
          <w:rFonts w:ascii="Times New Roman" w:hAnsi="Times New Roman"/>
          <w:lang w:eastAsia="id-ID"/>
        </w:rPr>
        <w:t xml:space="preserve">Arina, Faula. </w:t>
      </w:r>
      <w:r w:rsidRPr="008D1A7E">
        <w:rPr>
          <w:rFonts w:ascii="Times New Roman" w:hAnsi="Times New Roman"/>
          <w:i/>
          <w:iCs/>
          <w:lang w:eastAsia="id-ID"/>
        </w:rPr>
        <w:t>Konsep Keluarga Sakinah Menurut Kitab Qurrah Al-‘Uyun Karangan Syaikh Muhammad At-Tihami Bin Madani</w:t>
      </w:r>
      <w:r w:rsidRPr="008D1A7E">
        <w:rPr>
          <w:rFonts w:ascii="Times New Roman" w:hAnsi="Times New Roman"/>
          <w:lang w:eastAsia="id-ID"/>
        </w:rPr>
        <w:t>. Diss. IAIN PURWOKERTO, 2018.</w:t>
      </w:r>
    </w:p>
    <w:p w14:paraId="5D1981C8" w14:textId="77777777" w:rsidR="005F2981" w:rsidRPr="008D1A7E" w:rsidRDefault="005F2981" w:rsidP="005F2981">
      <w:pPr>
        <w:pStyle w:val="FootnoteText"/>
        <w:ind w:firstLine="720"/>
        <w:jc w:val="both"/>
        <w:rPr>
          <w:b/>
          <w:bCs/>
          <w:sz w:val="22"/>
          <w:szCs w:val="22"/>
        </w:rPr>
      </w:pPr>
      <w:r w:rsidRPr="008D1A7E">
        <w:rPr>
          <w:rFonts w:asciiTheme="majorBidi" w:hAnsiTheme="majorBidi" w:cstheme="majorBidi"/>
          <w:sz w:val="22"/>
          <w:szCs w:val="22"/>
        </w:rPr>
        <w:t xml:space="preserve">Puspitawati, Herien, </w:t>
      </w:r>
      <w:r w:rsidRPr="008D1A7E">
        <w:rPr>
          <w:rFonts w:asciiTheme="majorBidi" w:hAnsiTheme="majorBidi" w:cstheme="majorBidi"/>
          <w:i/>
          <w:iCs/>
          <w:sz w:val="22"/>
          <w:szCs w:val="22"/>
        </w:rPr>
        <w:t>Konsep dan Teori Keluarga, Gender dan Keluarga</w:t>
      </w:r>
      <w:r w:rsidRPr="008D1A7E">
        <w:rPr>
          <w:rFonts w:asciiTheme="majorBidi" w:hAnsiTheme="majorBidi" w:cstheme="majorBidi"/>
          <w:sz w:val="22"/>
          <w:szCs w:val="22"/>
        </w:rPr>
        <w:t>, (Ulul Albab: Jurnal Studi dan Penelitian Hukum Islam, Jakarta: 2013), h. 67.</w:t>
      </w:r>
    </w:p>
    <w:p w14:paraId="3694B14B" w14:textId="77777777" w:rsidR="005F2981" w:rsidRPr="008D1A7E" w:rsidRDefault="005F2981" w:rsidP="005F2981">
      <w:pPr>
        <w:pStyle w:val="FootnoteText"/>
        <w:ind w:firstLine="720"/>
        <w:jc w:val="both"/>
        <w:rPr>
          <w:rFonts w:asciiTheme="majorBidi" w:hAnsiTheme="majorBidi" w:cstheme="majorBidi"/>
          <w:sz w:val="22"/>
          <w:szCs w:val="22"/>
        </w:rPr>
      </w:pPr>
      <w:r w:rsidRPr="008D1A7E">
        <w:rPr>
          <w:rFonts w:asciiTheme="majorBidi" w:hAnsiTheme="majorBidi" w:cstheme="majorBidi"/>
          <w:sz w:val="22"/>
          <w:szCs w:val="22"/>
        </w:rPr>
        <w:t xml:space="preserve">Tirtawinata, Christofora Megawati, </w:t>
      </w:r>
      <w:r w:rsidRPr="008D1A7E">
        <w:rPr>
          <w:rFonts w:asciiTheme="majorBidi" w:hAnsiTheme="majorBidi" w:cstheme="majorBidi"/>
          <w:i/>
          <w:iCs/>
          <w:sz w:val="22"/>
          <w:szCs w:val="22"/>
        </w:rPr>
        <w:t>Mengupayakan Keluarga yang Harmonis</w:t>
      </w:r>
      <w:r w:rsidRPr="008D1A7E">
        <w:rPr>
          <w:rFonts w:asciiTheme="majorBidi" w:hAnsiTheme="majorBidi" w:cstheme="majorBidi"/>
          <w:sz w:val="22"/>
          <w:szCs w:val="22"/>
        </w:rPr>
        <w:t>,  (Jakarta Jurnal Humaniora) 2013, h. 34.</w:t>
      </w:r>
    </w:p>
    <w:p w14:paraId="016269B5" w14:textId="77777777" w:rsidR="005F2981" w:rsidRPr="008D1A7E" w:rsidRDefault="005F2981" w:rsidP="005F2981">
      <w:pPr>
        <w:ind w:firstLine="720"/>
        <w:jc w:val="both"/>
        <w:rPr>
          <w:rFonts w:ascii="Times New Roman" w:hAnsi="Times New Roman"/>
          <w:lang w:eastAsia="id-ID"/>
        </w:rPr>
      </w:pPr>
      <w:r w:rsidRPr="008D1A7E">
        <w:rPr>
          <w:rFonts w:ascii="Times New Roman" w:hAnsi="Times New Roman"/>
          <w:lang w:eastAsia="id-ID"/>
        </w:rPr>
        <w:t>Huda, Mahmud, and Thoif Thoif</w:t>
      </w:r>
      <w:r w:rsidRPr="008D1A7E">
        <w:rPr>
          <w:rFonts w:ascii="Times New Roman" w:hAnsi="Times New Roman"/>
          <w:lang w:val="en-US" w:eastAsia="id-ID"/>
        </w:rPr>
        <w:t xml:space="preserve">, </w:t>
      </w:r>
      <w:r w:rsidRPr="008D1A7E">
        <w:rPr>
          <w:rFonts w:ascii="Times New Roman" w:hAnsi="Times New Roman"/>
          <w:i/>
          <w:iCs/>
          <w:lang w:eastAsia="id-ID"/>
        </w:rPr>
        <w:t>Konsep Keluarga Sakinah Mawaddah, wa Rahmah Prespektif Ulama Jombang</w:t>
      </w:r>
      <w:r w:rsidRPr="008D1A7E">
        <w:rPr>
          <w:rFonts w:ascii="Times New Roman" w:hAnsi="Times New Roman"/>
          <w:i/>
          <w:iCs/>
          <w:lang w:val="en-US" w:eastAsia="id-ID"/>
        </w:rPr>
        <w:t>,</w:t>
      </w:r>
      <w:r w:rsidRPr="008D1A7E">
        <w:rPr>
          <w:rFonts w:ascii="Times New Roman" w:hAnsi="Times New Roman"/>
          <w:lang w:eastAsia="id-ID"/>
        </w:rPr>
        <w:t xml:space="preserve"> Jurnal Hukum Keluarga Islam 1.1 (2016)</w:t>
      </w:r>
      <w:r w:rsidRPr="008D1A7E">
        <w:rPr>
          <w:rFonts w:ascii="Times New Roman" w:hAnsi="Times New Roman"/>
          <w:lang w:val="en-US" w:eastAsia="id-ID"/>
        </w:rPr>
        <w:t>, h.</w:t>
      </w:r>
      <w:r w:rsidRPr="008D1A7E">
        <w:rPr>
          <w:rFonts w:ascii="Times New Roman" w:hAnsi="Times New Roman"/>
          <w:lang w:eastAsia="id-ID"/>
        </w:rPr>
        <w:t xml:space="preserve"> 68-82.</w:t>
      </w:r>
    </w:p>
    <w:p w14:paraId="377E07F7" w14:textId="77777777" w:rsidR="005F2981" w:rsidRPr="008D1A7E" w:rsidRDefault="005F2981" w:rsidP="005F2981">
      <w:pPr>
        <w:pStyle w:val="FootnoteText"/>
        <w:ind w:firstLine="720"/>
        <w:jc w:val="both"/>
        <w:rPr>
          <w:rFonts w:asciiTheme="majorBidi" w:hAnsiTheme="majorBidi" w:cstheme="majorBidi"/>
          <w:sz w:val="22"/>
          <w:szCs w:val="22"/>
        </w:rPr>
      </w:pPr>
      <w:r w:rsidRPr="008D1A7E">
        <w:rPr>
          <w:rFonts w:asciiTheme="majorBidi" w:hAnsiTheme="majorBidi" w:cstheme="majorBidi"/>
          <w:sz w:val="22"/>
          <w:szCs w:val="22"/>
        </w:rPr>
        <w:t>Nur Zahidah Hj Jaapar, Raihanah, Model Keluarga Bahagia Menurut Islam, (Jakarta:</w:t>
      </w:r>
      <w:r w:rsidRPr="008D1A7E">
        <w:rPr>
          <w:rFonts w:asciiTheme="majorBidi" w:hAnsiTheme="majorBidi" w:cstheme="majorBidi"/>
          <w:sz w:val="22"/>
          <w:szCs w:val="22"/>
          <w:lang w:val="en-US"/>
        </w:rPr>
        <w:t xml:space="preserve"> </w:t>
      </w:r>
      <w:r w:rsidRPr="008D1A7E">
        <w:rPr>
          <w:rFonts w:asciiTheme="majorBidi" w:hAnsiTheme="majorBidi" w:cstheme="majorBidi"/>
          <w:sz w:val="22"/>
          <w:szCs w:val="22"/>
        </w:rPr>
        <w:t>Jurnal Fiqh), 2013,</w:t>
      </w:r>
      <w:r w:rsidRPr="008D1A7E">
        <w:rPr>
          <w:rFonts w:asciiTheme="majorBidi" w:hAnsiTheme="majorBidi" w:cstheme="majorBidi"/>
          <w:sz w:val="22"/>
          <w:szCs w:val="22"/>
          <w:lang w:val="en-US"/>
        </w:rPr>
        <w:t xml:space="preserve"> </w:t>
      </w:r>
      <w:r w:rsidRPr="008D1A7E">
        <w:rPr>
          <w:rFonts w:asciiTheme="majorBidi" w:hAnsiTheme="majorBidi" w:cstheme="majorBidi"/>
          <w:sz w:val="22"/>
          <w:szCs w:val="22"/>
        </w:rPr>
        <w:t xml:space="preserve">h. 234. </w:t>
      </w:r>
    </w:p>
    <w:p w14:paraId="790465F2" w14:textId="77777777" w:rsidR="005F2981" w:rsidRPr="008D1A7E" w:rsidRDefault="005F2981" w:rsidP="005F2981">
      <w:pPr>
        <w:ind w:firstLine="720"/>
        <w:jc w:val="both"/>
        <w:rPr>
          <w:rFonts w:ascii="Times New Roman" w:hAnsi="Times New Roman"/>
          <w:lang w:eastAsia="id-ID"/>
        </w:rPr>
      </w:pPr>
      <w:r w:rsidRPr="008D1A7E">
        <w:rPr>
          <w:rFonts w:ascii="Times New Roman" w:hAnsi="Times New Roman"/>
          <w:lang w:eastAsia="id-ID"/>
        </w:rPr>
        <w:t>Islamy, Athoillah</w:t>
      </w:r>
      <w:r w:rsidRPr="008D1A7E">
        <w:rPr>
          <w:rFonts w:ascii="Times New Roman" w:hAnsi="Times New Roman"/>
          <w:lang w:val="en-US" w:eastAsia="id-ID"/>
        </w:rPr>
        <w:t xml:space="preserve">, </w:t>
      </w:r>
      <w:r w:rsidRPr="008D1A7E">
        <w:rPr>
          <w:rFonts w:ascii="Times New Roman" w:hAnsi="Times New Roman"/>
          <w:i/>
          <w:iCs/>
          <w:lang w:eastAsia="id-ID"/>
        </w:rPr>
        <w:t>Eksistensi Hukum Keluarga Islam di Indonesia dalam Kontestasi Politik Hukum dan Liberalisme Pemikiran Islam</w:t>
      </w:r>
      <w:r w:rsidRPr="008D1A7E">
        <w:rPr>
          <w:rFonts w:ascii="Times New Roman" w:hAnsi="Times New Roman"/>
          <w:lang w:val="en-US" w:eastAsia="id-ID"/>
        </w:rPr>
        <w:t xml:space="preserve">, </w:t>
      </w:r>
      <w:r w:rsidRPr="008D1A7E">
        <w:rPr>
          <w:rFonts w:ascii="Times New Roman" w:hAnsi="Times New Roman"/>
          <w:lang w:eastAsia="id-ID"/>
        </w:rPr>
        <w:t xml:space="preserve"> Al-Istinbath: Jurnal Hukum Islam 4.2 (2019)</w:t>
      </w:r>
      <w:r w:rsidRPr="008D1A7E">
        <w:rPr>
          <w:rFonts w:ascii="Times New Roman" w:hAnsi="Times New Roman"/>
          <w:lang w:val="en-US" w:eastAsia="id-ID"/>
        </w:rPr>
        <w:t xml:space="preserve">, h. </w:t>
      </w:r>
      <w:r w:rsidRPr="008D1A7E">
        <w:rPr>
          <w:rFonts w:ascii="Times New Roman" w:hAnsi="Times New Roman"/>
          <w:lang w:eastAsia="id-ID"/>
        </w:rPr>
        <w:t>161-176.</w:t>
      </w:r>
    </w:p>
    <w:p w14:paraId="38C7EAB4" w14:textId="77777777" w:rsidR="005F2981" w:rsidRPr="008D1A7E" w:rsidRDefault="005F2981" w:rsidP="005F2981">
      <w:pPr>
        <w:ind w:firstLine="720"/>
        <w:jc w:val="both"/>
        <w:rPr>
          <w:rFonts w:ascii="Times New Roman" w:hAnsi="Times New Roman"/>
          <w:lang w:val="en-US" w:eastAsia="id-ID"/>
        </w:rPr>
      </w:pPr>
      <w:r w:rsidRPr="008D1A7E">
        <w:rPr>
          <w:rFonts w:ascii="Times New Roman" w:hAnsi="Times New Roman"/>
          <w:lang w:eastAsia="id-ID"/>
        </w:rPr>
        <w:t>Indra, Hasbi</w:t>
      </w:r>
      <w:r w:rsidRPr="008D1A7E">
        <w:rPr>
          <w:rFonts w:ascii="Times New Roman" w:hAnsi="Times New Roman"/>
          <w:lang w:val="en-US" w:eastAsia="id-ID"/>
        </w:rPr>
        <w:t>,</w:t>
      </w:r>
      <w:r w:rsidRPr="008D1A7E">
        <w:rPr>
          <w:rFonts w:ascii="Times New Roman" w:hAnsi="Times New Roman"/>
          <w:lang w:eastAsia="id-ID"/>
        </w:rPr>
        <w:t xml:space="preserve"> </w:t>
      </w:r>
      <w:r w:rsidRPr="008D1A7E">
        <w:rPr>
          <w:rFonts w:ascii="Times New Roman" w:hAnsi="Times New Roman"/>
          <w:i/>
          <w:iCs/>
          <w:lang w:eastAsia="id-ID"/>
        </w:rPr>
        <w:t>Pendidikan Keluarga Islam Membangun Generasi Unggul</w:t>
      </w:r>
      <w:r w:rsidRPr="008D1A7E">
        <w:rPr>
          <w:rFonts w:ascii="Times New Roman" w:hAnsi="Times New Roman"/>
          <w:lang w:eastAsia="id-ID"/>
        </w:rPr>
        <w:t>. Deepublish, 2017</w:t>
      </w:r>
      <w:r w:rsidRPr="008D1A7E">
        <w:rPr>
          <w:rFonts w:ascii="Times New Roman" w:hAnsi="Times New Roman"/>
          <w:lang w:val="en-US" w:eastAsia="id-ID"/>
        </w:rPr>
        <w:t>, h. 24.</w:t>
      </w:r>
    </w:p>
    <w:p w14:paraId="6883C38B"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Ma'mun, Sukron</w:t>
      </w:r>
      <w:r w:rsidRPr="008D1A7E">
        <w:rPr>
          <w:rFonts w:ascii="Times New Roman" w:hAnsi="Times New Roman" w:cs="Times New Roman"/>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Konsep Keluarga Dan Perempuan Dalam Perspektif Jamaah Tabligh: Analisa Normatif-Sosiologis</w:t>
      </w:r>
      <w:r w:rsidRPr="008D1A7E">
        <w:rPr>
          <w:rFonts w:ascii="Times New Roman" w:hAnsi="Times New Roman" w:cs="Times New Roman"/>
          <w:i/>
          <w:iCs/>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 xml:space="preserve">MISYKAT: </w:t>
      </w:r>
      <w:r w:rsidRPr="008D1A7E">
        <w:rPr>
          <w:rFonts w:ascii="Times New Roman" w:hAnsi="Times New Roman" w:cs="Times New Roman"/>
          <w:color w:val="222222"/>
          <w:sz w:val="22"/>
          <w:szCs w:val="22"/>
          <w:shd w:val="clear" w:color="auto" w:fill="FFFFFF"/>
        </w:rPr>
        <w:t>Jurnal Ilmu-ilmu Al-Quran, Hadist, Syari'ah dan Tarbiyah 4.1 (2019)</w:t>
      </w:r>
      <w:r w:rsidRPr="008D1A7E">
        <w:rPr>
          <w:rFonts w:ascii="Times New Roman" w:hAnsi="Times New Roman" w:cs="Times New Roman"/>
          <w:color w:val="222222"/>
          <w:sz w:val="22"/>
          <w:szCs w:val="22"/>
          <w:shd w:val="clear" w:color="auto" w:fill="FFFFFF"/>
          <w:lang w:val="en-US"/>
        </w:rPr>
        <w:t xml:space="preserve">, h. </w:t>
      </w:r>
      <w:r w:rsidRPr="008D1A7E">
        <w:rPr>
          <w:rFonts w:ascii="Times New Roman" w:hAnsi="Times New Roman" w:cs="Times New Roman"/>
          <w:color w:val="222222"/>
          <w:sz w:val="22"/>
          <w:szCs w:val="22"/>
          <w:shd w:val="clear" w:color="auto" w:fill="FFFFFF"/>
        </w:rPr>
        <w:t>55-78.</w:t>
      </w:r>
    </w:p>
    <w:p w14:paraId="21F1A8A1"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Arina, Faula</w:t>
      </w:r>
      <w:r w:rsidRPr="008D1A7E">
        <w:rPr>
          <w:rFonts w:ascii="Times New Roman" w:hAnsi="Times New Roman" w:cs="Times New Roman"/>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Konsep Keluarga Sakinah Menurut Kitab Qurrah Al-‘Uyun Karangan Syaikh Muhammad At-Tihami Bin Madani</w:t>
      </w:r>
      <w:r w:rsidRPr="008D1A7E">
        <w:rPr>
          <w:rFonts w:ascii="Times New Roman" w:hAnsi="Times New Roman" w:cs="Times New Roman"/>
          <w:color w:val="222222"/>
          <w:sz w:val="22"/>
          <w:szCs w:val="22"/>
          <w:shd w:val="clear" w:color="auto" w:fill="FFFFFF"/>
        </w:rPr>
        <w:t>. Diss. IAIN PURWOKERTO, 2018.</w:t>
      </w:r>
    </w:p>
    <w:p w14:paraId="4EDEE900" w14:textId="77777777" w:rsidR="005F2981" w:rsidRPr="008D1A7E" w:rsidRDefault="005F2981" w:rsidP="005F2981">
      <w:pPr>
        <w:ind w:firstLine="720"/>
        <w:jc w:val="both"/>
        <w:rPr>
          <w:rFonts w:ascii="Times New Roman" w:hAnsi="Times New Roman"/>
          <w:lang w:eastAsia="id-ID"/>
        </w:rPr>
      </w:pPr>
      <w:r w:rsidRPr="008D1A7E">
        <w:rPr>
          <w:rFonts w:ascii="Times New Roman" w:hAnsi="Times New Roman"/>
          <w:lang w:eastAsia="id-ID"/>
        </w:rPr>
        <w:t>Ardhianita, Iis, and Budi Andayani</w:t>
      </w:r>
      <w:r w:rsidRPr="008D1A7E">
        <w:rPr>
          <w:rFonts w:ascii="Times New Roman" w:hAnsi="Times New Roman"/>
          <w:i/>
          <w:iCs/>
          <w:lang w:val="en-US" w:eastAsia="id-ID"/>
        </w:rPr>
        <w:t xml:space="preserve">, </w:t>
      </w:r>
      <w:r w:rsidRPr="008D1A7E">
        <w:rPr>
          <w:rFonts w:ascii="Times New Roman" w:hAnsi="Times New Roman"/>
          <w:i/>
          <w:iCs/>
          <w:lang w:eastAsia="id-ID"/>
        </w:rPr>
        <w:t>Kepuasan pernikahan ditinjau dari berpacaran dan tidak berpacaran</w:t>
      </w:r>
      <w:r w:rsidRPr="008D1A7E">
        <w:rPr>
          <w:rFonts w:ascii="Times New Roman" w:hAnsi="Times New Roman"/>
          <w:lang w:val="en-US" w:eastAsia="id-ID"/>
        </w:rPr>
        <w:t xml:space="preserve">, </w:t>
      </w:r>
      <w:r w:rsidRPr="008D1A7E">
        <w:rPr>
          <w:rFonts w:ascii="Times New Roman" w:hAnsi="Times New Roman"/>
          <w:lang w:eastAsia="id-ID"/>
        </w:rPr>
        <w:t xml:space="preserve">Jurnal </w:t>
      </w:r>
      <w:r w:rsidRPr="008D1A7E">
        <w:rPr>
          <w:rFonts w:ascii="Times New Roman" w:hAnsi="Times New Roman"/>
          <w:lang w:val="en-US" w:eastAsia="id-ID"/>
        </w:rPr>
        <w:t>P</w:t>
      </w:r>
      <w:r w:rsidRPr="008D1A7E">
        <w:rPr>
          <w:rFonts w:ascii="Times New Roman" w:hAnsi="Times New Roman"/>
          <w:lang w:eastAsia="id-ID"/>
        </w:rPr>
        <w:t>sikologi</w:t>
      </w:r>
      <w:r w:rsidRPr="008D1A7E">
        <w:rPr>
          <w:rFonts w:ascii="Times New Roman" w:hAnsi="Times New Roman"/>
          <w:lang w:val="en-US" w:eastAsia="id-ID"/>
        </w:rPr>
        <w:t>,</w:t>
      </w:r>
      <w:r w:rsidRPr="008D1A7E">
        <w:rPr>
          <w:rFonts w:ascii="Times New Roman" w:hAnsi="Times New Roman"/>
          <w:lang w:eastAsia="id-ID"/>
        </w:rPr>
        <w:t xml:space="preserve"> 32.2 (2005): 101-111.</w:t>
      </w:r>
    </w:p>
    <w:p w14:paraId="589D8DE6" w14:textId="77777777" w:rsidR="005F2981" w:rsidRPr="008D1A7E" w:rsidRDefault="005F2981" w:rsidP="005F2981">
      <w:pPr>
        <w:ind w:firstLine="720"/>
        <w:jc w:val="both"/>
        <w:rPr>
          <w:rFonts w:ascii="Times New Roman" w:hAnsi="Times New Roman"/>
          <w:lang w:val="en-US" w:eastAsia="id-ID"/>
        </w:rPr>
      </w:pPr>
      <w:r w:rsidRPr="008D1A7E">
        <w:rPr>
          <w:rFonts w:ascii="Times New Roman" w:hAnsi="Times New Roman"/>
          <w:lang w:eastAsia="id-ID"/>
        </w:rPr>
        <w:t>Chadijah, Siti</w:t>
      </w:r>
      <w:r w:rsidRPr="008D1A7E">
        <w:rPr>
          <w:rFonts w:ascii="Times New Roman" w:hAnsi="Times New Roman"/>
          <w:i/>
          <w:iCs/>
          <w:lang w:val="en-US" w:eastAsia="id-ID"/>
        </w:rPr>
        <w:t xml:space="preserve">, </w:t>
      </w:r>
      <w:r w:rsidRPr="008D1A7E">
        <w:rPr>
          <w:rFonts w:ascii="Times New Roman" w:hAnsi="Times New Roman"/>
          <w:i/>
          <w:iCs/>
          <w:lang w:eastAsia="id-ID"/>
        </w:rPr>
        <w:t>Karakteristik Keluarga Sakinah dalam Islam</w:t>
      </w:r>
      <w:r w:rsidRPr="008D1A7E">
        <w:rPr>
          <w:rFonts w:ascii="Times New Roman" w:hAnsi="Times New Roman"/>
          <w:lang w:val="en-US" w:eastAsia="id-ID"/>
        </w:rPr>
        <w:t xml:space="preserve">, </w:t>
      </w:r>
      <w:r w:rsidRPr="008D1A7E">
        <w:rPr>
          <w:rFonts w:ascii="Times New Roman" w:hAnsi="Times New Roman"/>
          <w:i/>
          <w:iCs/>
          <w:lang w:eastAsia="id-ID"/>
        </w:rPr>
        <w:t xml:space="preserve">Rausyan Fikr: </w:t>
      </w:r>
      <w:r w:rsidRPr="008D1A7E">
        <w:rPr>
          <w:rFonts w:ascii="Times New Roman" w:hAnsi="Times New Roman"/>
          <w:lang w:eastAsia="id-ID"/>
        </w:rPr>
        <w:t>Jurnal Pemikiran Dan Pencerahan 14.1 (2018)</w:t>
      </w:r>
      <w:r w:rsidRPr="008D1A7E">
        <w:rPr>
          <w:rFonts w:ascii="Times New Roman" w:hAnsi="Times New Roman"/>
          <w:lang w:val="en-US" w:eastAsia="id-ID"/>
        </w:rPr>
        <w:t>, h. 67.</w:t>
      </w:r>
    </w:p>
    <w:p w14:paraId="2F5995C9" w14:textId="77777777" w:rsidR="005F2981" w:rsidRPr="008D1A7E" w:rsidRDefault="005F2981" w:rsidP="005F2981">
      <w:pPr>
        <w:ind w:firstLine="720"/>
        <w:jc w:val="both"/>
        <w:rPr>
          <w:rFonts w:ascii="Times New Roman" w:hAnsi="Times New Roman"/>
          <w:lang w:val="en-US" w:eastAsia="id-ID"/>
        </w:rPr>
      </w:pPr>
      <w:r w:rsidRPr="008D1A7E">
        <w:rPr>
          <w:rFonts w:ascii="Times New Roman" w:hAnsi="Times New Roman"/>
          <w:lang w:eastAsia="id-ID"/>
        </w:rPr>
        <w:t>Asmaya, Enung</w:t>
      </w:r>
      <w:r w:rsidRPr="008D1A7E">
        <w:rPr>
          <w:rFonts w:ascii="Times New Roman" w:hAnsi="Times New Roman"/>
          <w:lang w:val="en-US" w:eastAsia="id-ID"/>
        </w:rPr>
        <w:t xml:space="preserve">, </w:t>
      </w:r>
      <w:r w:rsidRPr="008D1A7E">
        <w:rPr>
          <w:rFonts w:ascii="Times New Roman" w:hAnsi="Times New Roman"/>
          <w:i/>
          <w:iCs/>
          <w:lang w:eastAsia="id-ID"/>
        </w:rPr>
        <w:t>Implementasi agama dalam mewujudkan keluarga sakinah</w:t>
      </w:r>
      <w:r w:rsidRPr="008D1A7E">
        <w:rPr>
          <w:rFonts w:ascii="Times New Roman" w:hAnsi="Times New Roman"/>
          <w:lang w:val="en-US" w:eastAsia="id-ID"/>
        </w:rPr>
        <w:t xml:space="preserve">, </w:t>
      </w:r>
      <w:r w:rsidRPr="008D1A7E">
        <w:rPr>
          <w:rFonts w:ascii="Times New Roman" w:hAnsi="Times New Roman"/>
          <w:lang w:eastAsia="id-ID"/>
        </w:rPr>
        <w:t>Komunika: Jurnal Dakwah dan Komunikasi 6.1 2012</w:t>
      </w:r>
      <w:r w:rsidRPr="008D1A7E">
        <w:rPr>
          <w:rFonts w:ascii="Times New Roman" w:hAnsi="Times New Roman"/>
          <w:lang w:val="en-US" w:eastAsia="id-ID"/>
        </w:rPr>
        <w:t>, h. 12.</w:t>
      </w:r>
    </w:p>
    <w:p w14:paraId="1AD402B5" w14:textId="77777777" w:rsidR="005F2981" w:rsidRPr="008D1A7E" w:rsidRDefault="005F2981" w:rsidP="005F2981">
      <w:pPr>
        <w:pStyle w:val="FootnoteText"/>
        <w:jc w:val="both"/>
        <w:rPr>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{"citationItems":[{"id":"ITEM-1","itemData":{"DOI":"10.1037/a0024694","ISSN":"10892680","abstract":"Marital satisfaction is gaining increasing concern in modern society. The current review proposes the dynamic goal theory of marital satisfaction to integrate previous findings about marital satisfaction from a life span developmental perspective. The theory argues that people have multiple goals to achieve in their marriage. These marital goals can be classified into three categories: personal growth goals, companionship goals, and instrumental goals. The priority of the three types of marital goals is under dynamic changes across adulthood. Generally speaking, young couples emphasize the personal growth goals, middle-aged couples prioritize the instrumental goals, and old couples focus on the companionship goals. Whether the prioritized marital goals are achieved in marriage determines marital satisfaction. Other factors influencing marital satisfaction can be linked with marital goals in two ways. Some factors, such as life transitions and cultural values, can affect the priority of different marital goals; while other factors, such as communication pattern, problem solving, and attribution, can facilitate the achievement of the prioritized marital goals. © 2011 American Psychological Association.","author":[{"dropping-particle":"","family":"Li","given":"Tianyuan","non-dropping-particle":"","parse-names":false,"suffix":""},{"dropping-particle":"","family":"Fung","given":"Helene H.","non-dropping-particle":"","parse-names":false,"suffix":""}],"container-title":"Review of General Psychology","id":"ITEM-1","issued":{"date-parts":[["2011"]]},"title":"The Dynamic Goal Theory of Marital Satisfaction","type":"article-journal"},"uris":["http://www.mendeley.com/documents/?uuid=9d3bc665-ed06-4724-89ee-a74c1392a0cd"]}],"mendeley":{"formattedCitation":"Tianyuan Li and Helene H. Fung, ‘The Dynamic Goal Theory of Marital Satisfaction’, &lt;i&gt;Review of General Psychology&lt;/i&gt;, 2011 &lt;https://doi.org/10.1037/a0024694&gt;.","plainTextFormattedCitation":"Tianyuan Li and Helene H. Fung, ‘The Dynamic Goal Theory of Marital Satisfaction’, Review of General Psychology, 2011 .","previouslyFormattedCitation":"Tianyuan Li and Helene H. Fung, ‘The Dynamic Goal Theory of Marital Satisfaction’, &lt;i&gt;Review of General Psychology&lt;/i&gt;, 2011 &lt;https://doi.org/10.1037/a0024694&gt;."},"properties":{"noteIndex":1},"schema":"https://github.com/citation-style-language/schema/raw/master/csl-citation.json"}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Tianyuan Li and Helene H. Fung, </w:t>
      </w:r>
      <w:r w:rsidRPr="008D1A7E">
        <w:rPr>
          <w:rFonts w:asciiTheme="majorBidi" w:hAnsiTheme="majorBidi" w:cstheme="majorBidi"/>
          <w:i/>
          <w:iCs/>
          <w:noProof/>
          <w:sz w:val="22"/>
          <w:szCs w:val="22"/>
        </w:rPr>
        <w:t>The Dynamic Goal Theory of Marital Satisfaction</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Review of General Psychology</w:t>
      </w:r>
      <w:r w:rsidRPr="008D1A7E">
        <w:rPr>
          <w:rFonts w:asciiTheme="majorBidi" w:hAnsiTheme="majorBidi" w:cstheme="majorBidi"/>
          <w:noProof/>
          <w:sz w:val="22"/>
          <w:szCs w:val="22"/>
        </w:rPr>
        <w:t xml:space="preserve">, 2011 </w:t>
      </w:r>
      <w:r w:rsidRPr="008D1A7E">
        <w:rPr>
          <w:rFonts w:asciiTheme="majorBidi" w:hAnsiTheme="majorBidi" w:cstheme="majorBidi"/>
          <w:sz w:val="22"/>
          <w:szCs w:val="22"/>
        </w:rPr>
        <w:fldChar w:fldCharType="end"/>
      </w:r>
    </w:p>
    <w:p w14:paraId="5278A68E" w14:textId="77777777" w:rsidR="005F2981" w:rsidRPr="008D1A7E" w:rsidRDefault="005F2981" w:rsidP="005F2981">
      <w:pPr>
        <w:ind w:firstLine="720"/>
        <w:jc w:val="both"/>
        <w:rPr>
          <w:rFonts w:ascii="Times New Roman" w:hAnsi="Times New Roman"/>
          <w:lang w:eastAsia="id-ID"/>
        </w:rPr>
      </w:pPr>
      <w:r w:rsidRPr="008D1A7E">
        <w:rPr>
          <w:rFonts w:ascii="Times New Roman" w:hAnsi="Times New Roman"/>
          <w:lang w:eastAsia="id-ID"/>
        </w:rPr>
        <w:t xml:space="preserve">Frank, Albert Bernhard. </w:t>
      </w:r>
      <w:r w:rsidRPr="008D1A7E">
        <w:rPr>
          <w:rFonts w:ascii="Times New Roman" w:hAnsi="Times New Roman"/>
          <w:i/>
          <w:iCs/>
          <w:lang w:eastAsia="id-ID"/>
        </w:rPr>
        <w:t>Lehrbuch der Botanik: nach dem gegenwärtigen Stand der Wissenschaft</w:t>
      </w:r>
      <w:r w:rsidRPr="008D1A7E">
        <w:rPr>
          <w:rFonts w:ascii="Times New Roman" w:hAnsi="Times New Roman"/>
          <w:lang w:eastAsia="id-ID"/>
        </w:rPr>
        <w:t>. Vol. 1. W. Engelmann, 1892.</w:t>
      </w:r>
    </w:p>
    <w:p w14:paraId="799A7664" w14:textId="77777777" w:rsidR="005F2981" w:rsidRPr="008D1A7E" w:rsidRDefault="005F2981" w:rsidP="005F2981">
      <w:pPr>
        <w:pStyle w:val="FootnoteText"/>
        <w:jc w:val="both"/>
        <w:rPr>
          <w:rFonts w:asciiTheme="majorBidi" w:hAnsiTheme="majorBidi" w:cstheme="majorBidi"/>
          <w:sz w:val="22"/>
          <w:szCs w:val="22"/>
          <w:lang w:val="en-US"/>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{"citationItems":[{"id":"ITEM-1","itemData":{"ISBN":"9795560131","ISSN":"2597-6168","abstract":"Keluarga adalah suatu struktur dalam masyarakat yang bersifat khusus, saling mengikat satu sama lain. Menurut ajaran Islam, perikatan itu mengandung tanggung jawab dan sekaligus rasa saling memiliki dan saling berharap (mutual expectation). Nilai kasih sayang yang berdasarkan agama menjadikan struktur keluarga memiliki pondasi yang kokoh. sebab struktur keluarga dan Kedudukannya ditentukan oleh hukum Islam dan bukan semata-mata perasaan. Berbeda dengan masyarakat modern yang cenderung berfikir dan bersikap pragmatis, sehingga pernikahan lebih diutamakan sebagai fungsi seksual, reproduksi dan rekreasi. Akibatnya masyarakat Barat modern tengah mengalami polemik besar yaitu masalah keluarga. Ada dua faktor utama atas retaknya sistem sebuah keluarga di Negara modern tersebut. Pertama, sebab pernikahan yang hanya terfokus untuk mencari kesenangan daripada berpikir tentang tanggung jawab. Sehingga banyak keluarga yang bercerai dan mengalami kekerasan dalam rumah tangga Kedua, sebab putusnya sistem keluarga besar yang utuh. Hal tersebut berdampak pada meningginya angka kasus bunuh diri serta pemerkosaan dikalangan remaja akibat kurangnya perhatian dari orang tua dan keluarga. Karenanya masyarakat modern perlu untuk menjadikan Islam sebagai konsep dalam pembentukan keluarga. Sebab sistem dan landasannya berasal dari prinsip Tauhid, yakni menjadikan Tuhan sebagai pembuat aturan untuk dijalankan dalam kehidupan sehari-hari","author":[{"dropping-particle":"","family":"Amri","given":"M. Saeful","non-dropping-particle":"","parse-names":false,"suffix":""},{"dropping-particle":"","family":"Tulab","given":"Tali","non-dropping-particle":"","parse-names":false,"suffix":""}],"container-title":"Ulul Albab: Jurnal Studi dan Penelitian Hukum Islam","id":"ITEM-1","issued":{"date-parts":[["2018"]]},"title":"Tauhid: Prinsip Keluarga Dalam Islam,Problem Keluarga Di Barat (Tauhid: Family Principles in Islam, Family Problems in the West)","type":"book"},"uris":["http://www.mendeley.com/documents/?uuid=41d2c102-325a-4601-812b-2c506e0ad685"]}],"mendeley":{"formattedCitation":"M. Saeful Amri and Tali Tulab, &lt;i&gt;Tauhid: Prinsip Keluarga Dalam Islam,Problem Keluarga Di Barat (Tauhid: Family Principles in Islam, Family Problems in the West)&lt;/i&gt;, &lt;i&gt;Ulul Albab: Jurnal Studi Dan Penelitian Hukum Islam&lt;/i&gt;, 2018.","plainTextFormattedCitation":"M. Saeful Amri and Tali Tulab, Tauhid: Prinsip Keluarga Dalam Islam,Problem Keluarga Di Barat (Tauhid: Family Principles in Islam, Family Problems in the West), Ulul Albab: Jurnal Studi Dan Penelitian Hukum Islam, 2018.","previouslyFormattedCitation":"M. Saeful Amri and Tali Tulab, &lt;i&gt;Tauhid: Prinsip Keluarga Dalam Islam,Problem Keluarga Di Barat (Tauhid: Family Principles in Islam, Family Problems in the West)&lt;/i&gt;, &lt;i&gt;Ulul Albab: Jurnal Studi Dan Penelitian Hukum Islam&lt;/i&gt;, 2018."},"properties":{"noteIndex":2},"schema":"https://github.com/citation-style-language/schema/raw/master/csl-citation.json"}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M. Saeful Amri and Tali Tulab, </w:t>
      </w:r>
      <w:r w:rsidRPr="008D1A7E">
        <w:rPr>
          <w:rFonts w:asciiTheme="majorBidi" w:hAnsiTheme="majorBidi" w:cstheme="majorBidi"/>
          <w:i/>
          <w:noProof/>
          <w:sz w:val="22"/>
          <w:szCs w:val="22"/>
        </w:rPr>
        <w:t>Tauhid: Prinsip Keluarga Dalam Islam,Problem Keluarga Di Barat (Tauhid: Family Principles in Islam, Family Problems in the West)</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Ulul Albab: Jurnal Studi Dan Penelitian Hukum Islam</w:t>
      </w:r>
      <w:r w:rsidRPr="008D1A7E">
        <w:rPr>
          <w:rFonts w:asciiTheme="majorBidi" w:hAnsiTheme="majorBidi" w:cstheme="majorBidi"/>
          <w:noProof/>
          <w:sz w:val="22"/>
          <w:szCs w:val="22"/>
        </w:rPr>
        <w:t>, 2018.</w:t>
      </w:r>
      <w:r w:rsidRPr="008D1A7E">
        <w:rPr>
          <w:rFonts w:asciiTheme="majorBidi" w:hAnsiTheme="majorBidi" w:cstheme="majorBidi"/>
          <w:sz w:val="22"/>
          <w:szCs w:val="22"/>
        </w:rPr>
        <w:fldChar w:fldCharType="end"/>
      </w:r>
    </w:p>
    <w:p w14:paraId="35BCCE3E" w14:textId="77777777" w:rsidR="005F2981" w:rsidRPr="008D1A7E" w:rsidRDefault="005F2981" w:rsidP="005F2981">
      <w:pPr>
        <w:pStyle w:val="FootnoteText"/>
        <w:jc w:val="both"/>
        <w:rPr>
          <w:rFonts w:ascii="Times New Roman" w:hAnsi="Times New Roman" w:cs="Times New Roman"/>
          <w:sz w:val="22"/>
          <w:szCs w:val="22"/>
        </w:rPr>
      </w:pPr>
      <w:r w:rsidRPr="008D1A7E">
        <w:rPr>
          <w:sz w:val="22"/>
          <w:szCs w:val="22"/>
          <w:lang w:val="en-US"/>
        </w:rPr>
        <w:t>`</w:t>
      </w:r>
      <w:r w:rsidRPr="008D1A7E">
        <w:rPr>
          <w:sz w:val="22"/>
          <w:szCs w:val="22"/>
          <w:lang w:val="en-US"/>
        </w:rPr>
        <w:tab/>
      </w:r>
      <w:r w:rsidRPr="008D1A7E">
        <w:rPr>
          <w:rFonts w:ascii="Times New Roman" w:hAnsi="Times New Roman" w:cs="Times New Roman"/>
          <w:sz w:val="22"/>
          <w:szCs w:val="22"/>
        </w:rPr>
        <w:fldChar w:fldCharType="begin" w:fldLock="1"/>
      </w:r>
      <w:r w:rsidRPr="008D1A7E">
        <w:rPr>
          <w:rFonts w:ascii="Times New Roman" w:hAnsi="Times New Roman" w:cs="Times New Roman"/>
          <w:sz w:val="22"/>
          <w:szCs w:val="22"/>
        </w:rPr>
        <w:instrText>ADDIN CSL_CITATION {"citationItems":[{"id":"ITEM-1","itemData":{"DOI":"10.37368/ja.v4i2.159","ISSN":"2579-7565","abstract":"Pernikahan semarga adalah pernikahan yang dilakukan oleh kedua pasangan dengan marga yang sama. Contohnya bila si pria bermarga Siagian, maka pasangannya juga bermarga Siagian. Dalam perspektif adat-istiadat, pernikahan semarga dilarang keras walaupun pelakunya tidak dari satu ibu atau bapak. Dasar pelarangan adat-istiadat atas pernikahan semarga diantaranya adalah tidak adanya kejelasan status adat bagi mereka yang menikah semarga. Adat menentang pernikahan semarga karena mempercayai bahwa keturunan yang dilahirkan oleh pelaku berpotensi menjadi anak yang “abnormal.” Tulisan ini membahas bagaimana perspektif Alkitab tentang pernikahan semarga dan apa yang menjadi dasar sebuah pernikahan menurut Alkitab. Metode yang digunakan dalam penulisan ini adalah metode deskriptif kualitatif dengan pendekatan literatur dan eksposisi Alkitab. Hasil dari penelitian ini adalah pernikahan semarga bukanlah pertentangan, karena dasar pernikahan dalam Alkitab adalah kesamaan kepercayaan kepada Tuhan yang benar serta firman Allah menjadi fondasi dalam pernikahan. Walau Alkitab tidak melarang pernikahan semarga, namun bukan berarti orang percaya menjadikan itu sebagai suatu kebebesan, karena adat adalah bagian dari norma yang perlu diperhatikan di mana seseorang tinggal.","author":[{"dropping-particle":"","family":"Rita","given":"Ruth","non-dropping-particle":"","parse-names":false,"suffix":""},{"dropping-particle":"","family":"Simon","given":"Simon","non-dropping-particle":"","parse-names":false,"suffix":""}],"container-title":"Jurnal Abdiel: Khazanah Pemikiran Teologi, Pendidikan Agama Kristen dan Musik Gereja","id":"ITEM-1","issued":{"date-parts":[["2020"]]},"title":"Perspektif Alkitab Terhadap Pernikahan Semarga","type":"article-journal"},"uris":["http://www.mendeley.com/documents/?uuid=3f3f8460-fae6-4d0a-a1d3-b2b688e597ec"]}],"mendeley":{"formattedCitation":"Ruth Rita and Simon Simon, ‘Perspektif Alkitab Terhadap Pernikahan Semarga’, &lt;i&gt;Jurnal Abdiel: Khazanah Pemikiran Teologi, Pendidikan Agama Kristen Dan Musik Gereja&lt;/i&gt;, 2020 &lt;https://doi.org/10.37368/ja.v4i2.159&gt;.","plainTextFormattedCitation":"Ruth Rita and Simon Simon, ‘Perspektif Alkitab Terhadap Pernikahan Semarga’, Jurnal Abdiel: Khazanah Pemikiran Teologi, Pendidikan Agama Kristen Dan Musik Gereja, 2020 ."},"properties":{"noteIndex":3},"schema":"https://github.com/citation-style-language/schema/raw/master/csl-citation.json"}</w:instrText>
      </w:r>
      <w:r w:rsidRPr="008D1A7E">
        <w:rPr>
          <w:rFonts w:ascii="Times New Roman" w:hAnsi="Times New Roman" w:cs="Times New Roman"/>
          <w:sz w:val="22"/>
          <w:szCs w:val="22"/>
        </w:rPr>
        <w:fldChar w:fldCharType="separate"/>
      </w:r>
      <w:r w:rsidRPr="008D1A7E">
        <w:rPr>
          <w:rFonts w:ascii="Times New Roman" w:hAnsi="Times New Roman" w:cs="Times New Roman"/>
          <w:i/>
          <w:iCs/>
          <w:noProof/>
          <w:sz w:val="22"/>
          <w:szCs w:val="22"/>
        </w:rPr>
        <w:t>Ruth Rita and Simon Simon, Perspektif Alkitab Terhadap Pernikahan Semarga</w:t>
      </w:r>
      <w:r w:rsidRPr="008D1A7E">
        <w:rPr>
          <w:rFonts w:ascii="Times New Roman" w:hAnsi="Times New Roman" w:cs="Times New Roman"/>
          <w:noProof/>
          <w:sz w:val="22"/>
          <w:szCs w:val="22"/>
        </w:rPr>
        <w:t xml:space="preserve">, </w:t>
      </w:r>
      <w:r w:rsidRPr="008D1A7E">
        <w:rPr>
          <w:rFonts w:ascii="Times New Roman" w:hAnsi="Times New Roman" w:cs="Times New Roman"/>
          <w:iCs/>
          <w:noProof/>
          <w:sz w:val="22"/>
          <w:szCs w:val="22"/>
        </w:rPr>
        <w:t>Jurnal Abdiel: Khazanah Pemikiran Teologi, Pendidikan Agama Kristen Dan Musik Gereja</w:t>
      </w:r>
      <w:r w:rsidRPr="008D1A7E">
        <w:rPr>
          <w:rFonts w:ascii="Times New Roman" w:hAnsi="Times New Roman" w:cs="Times New Roman"/>
          <w:noProof/>
          <w:sz w:val="22"/>
          <w:szCs w:val="22"/>
        </w:rPr>
        <w:t xml:space="preserve">, 2020 </w:t>
      </w:r>
      <w:r w:rsidRPr="008D1A7E">
        <w:rPr>
          <w:rFonts w:ascii="Times New Roman" w:hAnsi="Times New Roman" w:cs="Times New Roman"/>
          <w:sz w:val="22"/>
          <w:szCs w:val="22"/>
        </w:rPr>
        <w:fldChar w:fldCharType="end"/>
      </w:r>
    </w:p>
    <w:p w14:paraId="2740FA5D" w14:textId="77777777" w:rsidR="005F2981" w:rsidRPr="008D1A7E" w:rsidRDefault="005F2981" w:rsidP="005F2981">
      <w:pPr>
        <w:pStyle w:val="FootnoteText"/>
        <w:ind w:firstLine="720"/>
        <w:jc w:val="both"/>
        <w:rPr>
          <w:rFonts w:asciiTheme="majorBidi" w:hAnsiTheme="majorBidi" w:cstheme="majorBidi"/>
          <w:sz w:val="22"/>
          <w:szCs w:val="22"/>
        </w:rPr>
      </w:pPr>
      <w:r w:rsidRPr="008D1A7E">
        <w:rPr>
          <w:rFonts w:asciiTheme="majorBidi" w:hAnsiTheme="majorBidi" w:cstheme="majorBidi"/>
          <w:sz w:val="22"/>
          <w:szCs w:val="22"/>
        </w:rPr>
        <w:t>Kusmidi, Henderi Kusmidi</w:t>
      </w:r>
      <w:r w:rsidRPr="008D1A7E">
        <w:rPr>
          <w:rFonts w:asciiTheme="majorBidi" w:hAnsiTheme="majorBidi" w:cstheme="majorBidi"/>
          <w:sz w:val="22"/>
          <w:szCs w:val="22"/>
          <w:lang w:val="en-US"/>
        </w:rPr>
        <w:t xml:space="preserve">, </w:t>
      </w:r>
      <w:r w:rsidRPr="008D1A7E">
        <w:rPr>
          <w:rFonts w:asciiTheme="majorBidi" w:hAnsiTheme="majorBidi" w:cstheme="majorBidi"/>
          <w:i/>
          <w:iCs/>
          <w:sz w:val="22"/>
          <w:szCs w:val="22"/>
        </w:rPr>
        <w:t>Konsep Sakinah, Mawaddah Dan Rahmah Dalam Pernikahan</w:t>
      </w:r>
      <w:r w:rsidRPr="008D1A7E">
        <w:rPr>
          <w:rFonts w:asciiTheme="majorBidi" w:hAnsiTheme="majorBidi" w:cstheme="majorBidi"/>
          <w:sz w:val="22"/>
          <w:szCs w:val="22"/>
          <w:lang w:val="en-US"/>
        </w:rPr>
        <w:t xml:space="preserve">, </w:t>
      </w:r>
      <w:r w:rsidRPr="008D1A7E">
        <w:rPr>
          <w:rFonts w:asciiTheme="majorBidi" w:hAnsiTheme="majorBidi" w:cstheme="majorBidi"/>
          <w:sz w:val="22"/>
          <w:szCs w:val="22"/>
        </w:rPr>
        <w:t>El-Afkar: Jurnal Pemikiran Keislaman Dan Tafsir Hadis 7.2 (2018): 63-78.</w:t>
      </w:r>
    </w:p>
    <w:p w14:paraId="02D19376" w14:textId="77777777" w:rsidR="005F2981" w:rsidRPr="008D1A7E" w:rsidRDefault="005F2981" w:rsidP="005F2981">
      <w:pPr>
        <w:ind w:firstLine="720"/>
        <w:jc w:val="both"/>
        <w:rPr>
          <w:rFonts w:ascii="Times New Roman" w:hAnsi="Times New Roman"/>
          <w:lang w:eastAsia="id-ID"/>
        </w:rPr>
      </w:pPr>
      <w:r w:rsidRPr="008D1A7E">
        <w:rPr>
          <w:rFonts w:ascii="Times New Roman" w:hAnsi="Times New Roman"/>
          <w:lang w:eastAsia="id-ID"/>
        </w:rPr>
        <w:t>Ismatulloh, Ismatulloh</w:t>
      </w:r>
      <w:r w:rsidRPr="005F2981">
        <w:rPr>
          <w:rFonts w:ascii="Times New Roman" w:hAnsi="Times New Roman"/>
          <w:lang w:eastAsia="id-ID"/>
        </w:rPr>
        <w:t xml:space="preserve">, </w:t>
      </w:r>
      <w:r w:rsidRPr="008D1A7E">
        <w:rPr>
          <w:rFonts w:ascii="Times New Roman" w:hAnsi="Times New Roman"/>
          <w:i/>
          <w:iCs/>
          <w:lang w:eastAsia="id-ID"/>
        </w:rPr>
        <w:t>Konsep Sakinah, Mawaddah Dan Rahmah Dalam Al-Qur’an (Prespektif Penafsiran Kitab Al-Qur’an Dan Tafsirnya</w:t>
      </w:r>
      <w:r w:rsidRPr="008D1A7E">
        <w:rPr>
          <w:rFonts w:ascii="Times New Roman" w:hAnsi="Times New Roman"/>
          <w:lang w:eastAsia="id-ID"/>
        </w:rPr>
        <w:t>)</w:t>
      </w:r>
      <w:r w:rsidRPr="005F2981">
        <w:rPr>
          <w:rFonts w:ascii="Times New Roman" w:hAnsi="Times New Roman"/>
          <w:lang w:eastAsia="id-ID"/>
        </w:rPr>
        <w:t xml:space="preserve">, </w:t>
      </w:r>
      <w:r w:rsidRPr="008D1A7E">
        <w:rPr>
          <w:rFonts w:ascii="Times New Roman" w:hAnsi="Times New Roman"/>
          <w:lang w:eastAsia="id-ID"/>
        </w:rPr>
        <w:t xml:space="preserve"> Mazahib 14.1 (2015).</w:t>
      </w:r>
    </w:p>
    <w:p w14:paraId="3D12C8E5" w14:textId="77777777" w:rsidR="005F2981" w:rsidRPr="008D1A7E" w:rsidRDefault="005F2981" w:rsidP="005F2981">
      <w:pPr>
        <w:pStyle w:val="FootnoteText"/>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{"citationItems":[{"id":"ITEM-1","itemData":{"ISBN":"9789896540821","abstract":"Weinstein S, Ponseti IV: Congenital dislocation of the hip. 1979; 61:119","author":[{"dropping-particle":"","family":"Soewarno","given":"","non-dropping-particle":"","parse-names":false,"suffix":""}],"container-title":"Tetrahedron Letters","id":"ITEM-1","issued":{"date-parts":[["2011"]]},"title":"masyarakat","type":"article-journal"},"uris":["http://www.mendeley.com/documents/?uuid=b0813a3c-332d-4d85-9f34-47ac150bd677"]}],"mendeley":{"formattedCitation":"Soewarno, ‘Masyarakat’, &lt;i&gt;Tetrahedron Letters&lt;/i&gt;, 2011.","plainTextFormattedCitation":"Soewarno, ‘Masyarakat’, Tetrahedron Letters, 2011.","previouslyFormattedCitation":"Soewarno, ‘Masyarakat’, &lt;i&gt;Tetrahedron Letters&lt;/i&gt;, 2011."},"properties":{"noteIndex":4},"schema":"https://github.com/citation-style-language/schema/raw/master/csl-citation.json"}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Soewarno, </w:t>
      </w:r>
      <w:r w:rsidRPr="008D1A7E">
        <w:rPr>
          <w:rFonts w:asciiTheme="majorBidi" w:hAnsiTheme="majorBidi" w:cstheme="majorBidi"/>
          <w:i/>
          <w:iCs/>
          <w:noProof/>
          <w:sz w:val="22"/>
          <w:szCs w:val="22"/>
        </w:rPr>
        <w:t>Masyarakat’</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Tetrahedron Letters,</w:t>
      </w:r>
      <w:r w:rsidRPr="008D1A7E">
        <w:rPr>
          <w:rFonts w:asciiTheme="majorBidi" w:hAnsiTheme="majorBidi" w:cstheme="majorBidi"/>
          <w:noProof/>
          <w:sz w:val="22"/>
          <w:szCs w:val="22"/>
        </w:rPr>
        <w:t xml:space="preserve"> 2011.</w:t>
      </w:r>
      <w:r w:rsidRPr="008D1A7E">
        <w:rPr>
          <w:rFonts w:asciiTheme="majorBidi" w:hAnsiTheme="majorBidi" w:cstheme="majorBidi"/>
          <w:sz w:val="22"/>
          <w:szCs w:val="22"/>
        </w:rPr>
        <w:fldChar w:fldCharType="end"/>
      </w:r>
    </w:p>
    <w:p w14:paraId="14B1C76C" w14:textId="77777777" w:rsidR="005F2981" w:rsidRPr="008D1A7E" w:rsidRDefault="005F2981" w:rsidP="005F2981">
      <w:pPr>
        <w:pStyle w:val="FootnoteText"/>
        <w:ind w:firstLine="720"/>
        <w:rPr>
          <w:sz w:val="22"/>
          <w:szCs w:val="22"/>
        </w:rPr>
      </w:pPr>
      <w:r w:rsidRPr="008D1A7E">
        <w:rPr>
          <w:rFonts w:asciiTheme="majorBidi" w:hAnsiTheme="majorBidi" w:cstheme="majorBidi"/>
          <w:sz w:val="22"/>
          <w:szCs w:val="22"/>
        </w:rPr>
        <w:t xml:space="preserve">Harun Nasution, </w:t>
      </w:r>
      <w:r w:rsidRPr="008D1A7E">
        <w:rPr>
          <w:rFonts w:asciiTheme="majorBidi" w:hAnsiTheme="majorBidi" w:cstheme="majorBidi"/>
          <w:i/>
          <w:iCs/>
          <w:sz w:val="22"/>
          <w:szCs w:val="22"/>
        </w:rPr>
        <w:t>Islam ditinjau dari berbagai aspeknya jilid 2</w:t>
      </w:r>
      <w:r w:rsidRPr="008D1A7E">
        <w:rPr>
          <w:rFonts w:asciiTheme="majorBidi" w:hAnsiTheme="majorBidi" w:cstheme="majorBidi"/>
          <w:sz w:val="22"/>
          <w:szCs w:val="22"/>
        </w:rPr>
        <w:t>, UIP, UI Press, 2018.</w:t>
      </w:r>
      <w:r w:rsidRPr="008D1A7E">
        <w:rPr>
          <w:sz w:val="22"/>
          <w:szCs w:val="22"/>
        </w:rPr>
        <w:t xml:space="preserve"> </w:t>
      </w:r>
    </w:p>
    <w:p w14:paraId="033C36A1" w14:textId="77777777" w:rsidR="005F2981" w:rsidRPr="008D1A7E" w:rsidRDefault="005F2981" w:rsidP="005F2981">
      <w:pPr>
        <w:pStyle w:val="FootnoteText"/>
        <w:jc w:val="both"/>
        <w:rPr>
          <w:rFonts w:asciiTheme="majorBidi" w:hAnsiTheme="majorBidi" w:cstheme="majorBidi"/>
          <w:sz w:val="22"/>
          <w:szCs w:val="22"/>
          <w:lang w:val="en-US"/>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{"citationItems":[{"id":"ITEM-1","itemData":{"DOI":"10.21580/sa.v12i1.1466","ISSN":"1978-5623","abstract":"&lt;p class=\"IIABSTRAK333\"&gt;Perselingkuhan pada umumnya banyak terjadi pada anggota keluarga yang kurang memiliki kualitas keagamaan yang mantap, lemahnya dasar cinta, komunikasi yang kurang lancar dan harmonis, sikap egois dari masing-masing, emosi yang kurang stabil, dan kurang mampu mem­­buat penyesuaian diri. Metode penelitian ini adalah penelitian kualitatif. Hasil pembahasan menunjukkan bahwa pro­blematika per­selingkuhan suami terhadap istri adalah bahwa perselingkuhan dapat menjadi sumber stres yang luar biasa. Ke­gagalan pasangan untuk saling menyesuaikan diri dan memecahkan masalah-masalah secara efektif dapat memicu konflik yang ber­kepanjangan. Dari keseluruhan proble­matika perselingkuhan, pro­blematika yang paling utama dari perselingkuhan adalah per­ceraian, karena perselingkuhan merupakan salah satu masalah putus­nya perkawinan. Upaya penanganan per­selingkuhan antara lain adalah mengawasi pergaulan suami atau istri, berupaya sekuat tenaga menciptakan suasana rumah tangga yang har­monis, berupaya mem­beri contoh yang baik, membangun ling­kung­­an yang kondusif, me­ningkatkan kualitas nilai-nilai keagama­an, landasan cinta yang kokoh, mewujudkan komunikasi secara transparan dan har­monis, meningkat­kan kekuatan dan ketahanan diri yang dilandasi de­ngan konsep diri dan rasa percaya diri secara mantap, mengembangkan kontak sosial secara baik dan sehat, bergaul dengan orang baik. &lt;/p&gt;","author":[{"dropping-particle":"","family":"Muhajarah","given":"Kurnia","non-dropping-particle":"","parse-names":false,"suffix":""}],"container-title":"Sawwa: Jurnal Studi Gender","id":"ITEM-1","issued":{"date-parts":[["2017"]]},"title":"PERSELINGKUHAN SUAMI TERHADAP ISTRI DAN UPAYA PENANGANANNYA","type":"article-journal"},"uris":["http://www.mendeley.com/documents/?uuid=edacbb38-bad0-4e4a-84c3-8a17e0f7a5c6"]}],"mendeley":{"formattedCitation":"Kurnia Muhajarah, ‘PERSELINGKUHAN SUAMI TERHADAP ISTRI DAN UPAYA PENANGANANNYA’, &lt;i&gt;Sawwa: Jurnal Studi Gender&lt;/i&gt;, 2017 &lt;https://doi.org/10.21580/sa.v12i1.1466&gt;.","plainTextFormattedCitation":"Kurnia Muhajarah, ‘PERSELINGKUHAN SUAMI TERHADAP ISTRI DAN UPAYA PENANGANANNYA’, Sawwa: Jurnal Studi Gender, 2017 .","previouslyFormattedCitation":"Kurnia Muhajarah, ‘PERSELINGKUHAN SUAMI TERHADAP ISTRI DAN UPAYA PENANGANANNYA’, &lt;i&gt;Sawwa: Jurnal Studi Gender&lt;/i&gt;, 2017 &lt;https://doi.org/10.21580/sa.v12i1.1466&gt;."},"properties":{"noteIndex":6},"schema":"https://github.com/citation-style-language/schema/raw/master/csl-citation.json"}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Kurnia Muhajarah, </w:t>
      </w:r>
      <w:r w:rsidRPr="008D1A7E">
        <w:rPr>
          <w:rFonts w:asciiTheme="majorBidi" w:hAnsiTheme="majorBidi" w:cstheme="majorBidi"/>
          <w:i/>
          <w:iCs/>
          <w:noProof/>
          <w:sz w:val="22"/>
          <w:szCs w:val="22"/>
          <w:lang w:val="en-US"/>
        </w:rPr>
        <w:t>perselingkuhan suami</w:t>
      </w:r>
      <w:r w:rsidRPr="008D1A7E">
        <w:rPr>
          <w:rFonts w:asciiTheme="majorBidi" w:hAnsiTheme="majorBidi" w:cstheme="majorBidi"/>
          <w:i/>
          <w:iCs/>
          <w:noProof/>
          <w:sz w:val="22"/>
          <w:szCs w:val="22"/>
        </w:rPr>
        <w:t xml:space="preserve"> </w:t>
      </w:r>
      <w:r w:rsidRPr="008D1A7E">
        <w:rPr>
          <w:rFonts w:asciiTheme="majorBidi" w:hAnsiTheme="majorBidi" w:cstheme="majorBidi"/>
          <w:i/>
          <w:iCs/>
          <w:noProof/>
          <w:sz w:val="22"/>
          <w:szCs w:val="22"/>
          <w:lang w:val="en-US"/>
        </w:rPr>
        <w:t>terhadap istri dan  upaya penanganannya</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Sawwa: Jurnal Studi Gender,</w:t>
      </w:r>
      <w:r w:rsidRPr="008D1A7E">
        <w:rPr>
          <w:rFonts w:asciiTheme="majorBidi" w:hAnsiTheme="majorBidi" w:cstheme="majorBidi"/>
          <w:noProof/>
          <w:sz w:val="22"/>
          <w:szCs w:val="22"/>
        </w:rPr>
        <w:t xml:space="preserve"> 2017 </w:t>
      </w:r>
      <w:r w:rsidRPr="008D1A7E">
        <w:rPr>
          <w:rFonts w:asciiTheme="majorBidi" w:hAnsiTheme="majorBidi" w:cstheme="majorBidi"/>
          <w:sz w:val="22"/>
          <w:szCs w:val="22"/>
        </w:rPr>
        <w:fldChar w:fldCharType="end"/>
      </w:r>
    </w:p>
    <w:p w14:paraId="38088166" w14:textId="77777777" w:rsidR="005F2981" w:rsidRPr="008D1A7E" w:rsidRDefault="005F2981" w:rsidP="005F2981">
      <w:pPr>
        <w:spacing w:line="240" w:lineRule="auto"/>
        <w:ind w:firstLine="720"/>
        <w:jc w:val="both"/>
        <w:rPr>
          <w:rFonts w:ascii="Times New Roman" w:hAnsi="Times New Roman"/>
          <w:lang w:val="en-US" w:eastAsia="id-ID"/>
        </w:rPr>
      </w:pPr>
      <w:r w:rsidRPr="008D1A7E">
        <w:rPr>
          <w:rFonts w:ascii="Times New Roman" w:hAnsi="Times New Roman"/>
          <w:lang w:eastAsia="id-ID"/>
        </w:rPr>
        <w:t>Wibisana, Wahyu</w:t>
      </w:r>
      <w:r w:rsidRPr="008D1A7E">
        <w:rPr>
          <w:rFonts w:ascii="Times New Roman" w:hAnsi="Times New Roman"/>
          <w:lang w:val="en-US" w:eastAsia="id-ID"/>
        </w:rPr>
        <w:t xml:space="preserve">, </w:t>
      </w:r>
      <w:r w:rsidRPr="008D1A7E">
        <w:rPr>
          <w:rFonts w:ascii="Times New Roman" w:hAnsi="Times New Roman"/>
          <w:i/>
          <w:iCs/>
          <w:lang w:eastAsia="id-ID"/>
        </w:rPr>
        <w:t>Pernikahan dalam islam</w:t>
      </w:r>
      <w:r w:rsidRPr="008D1A7E">
        <w:rPr>
          <w:rFonts w:ascii="Times New Roman" w:hAnsi="Times New Roman"/>
          <w:i/>
          <w:iCs/>
          <w:lang w:val="en-US" w:eastAsia="id-ID"/>
        </w:rPr>
        <w:t xml:space="preserve">, </w:t>
      </w:r>
      <w:r w:rsidRPr="008D1A7E">
        <w:rPr>
          <w:rFonts w:ascii="Times New Roman" w:hAnsi="Times New Roman"/>
          <w:lang w:eastAsia="id-ID"/>
        </w:rPr>
        <w:t>Jurnal Pendidikan Agama Islam-Ta’lim 14.2 (2016)</w:t>
      </w:r>
      <w:r w:rsidRPr="008D1A7E">
        <w:rPr>
          <w:rFonts w:ascii="Times New Roman" w:hAnsi="Times New Roman"/>
          <w:lang w:val="en-US" w:eastAsia="id-ID"/>
        </w:rPr>
        <w:t xml:space="preserve">, h. </w:t>
      </w:r>
      <w:r w:rsidRPr="008D1A7E">
        <w:rPr>
          <w:rFonts w:ascii="Times New Roman" w:hAnsi="Times New Roman"/>
          <w:lang w:eastAsia="id-ID"/>
        </w:rPr>
        <w:t>185-193</w:t>
      </w:r>
      <w:r w:rsidRPr="008D1A7E">
        <w:rPr>
          <w:rFonts w:ascii="Times New Roman" w:hAnsi="Times New Roman"/>
          <w:lang w:val="en-US" w:eastAsia="id-ID"/>
        </w:rPr>
        <w:t>.</w:t>
      </w:r>
    </w:p>
    <w:p w14:paraId="395907C4" w14:textId="77777777" w:rsidR="005F2981" w:rsidRPr="008D1A7E" w:rsidRDefault="005F2981" w:rsidP="005F2981">
      <w:pPr>
        <w:pStyle w:val="FootnoteText"/>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{"citationItems":[{"id":"ITEM-1","itemData":{"DOI":"10.21512/humaniora.v4i2.3555","ISSN":"2087-1236","abstract":"Harmonious family is the best environment for individuals to be able to shape a healthy personality. Healthy personality and healthy families are necessary in building a healthy society, which in turn is needed in building the nation. In fact many couples have not been able to seek a harmonious family so that they end their marriages in divorce. Causes of divorce in general are because there is no harmony. Article is based on the observation and study of literature. It describes the efforts to build harmony in the family, before marriage and during marriage. Therefore, the couple is able to understand the difference between them and respond positively and always communicate assertively. ","author":[{"dropping-particle":"","family":"Tirtawinata","given":"Christofora Megawati","non-dropping-particle":"","parse-names":false,"suffix":""}],"container-title":"Humaniora","id":"ITEM-1","issued":{"date-parts":[["2013"]]},"title":"Mengupayakan Keluarga yang Harmonis","type":"article-journal"},"uris":["http://www.mendeley.com/documents/?uuid=5a6768f3-1a41-484d-a08d-a8a20466086a"]}],"mendeley":{"formattedCitation":"Christofora Megawati Tirtawinata, ‘Mengupayakan Keluarga Yang Harmonis’, &lt;i&gt;Humaniora&lt;/i&gt;, 2013 &lt;https://doi.org/10.21512/humaniora.v4i2.3555&gt;.","plainTextFormattedCitation":"Christofora Megawati Tirtawinata, ‘Mengupayakan Keluarga Yang Harmonis’, Humaniora, 2013 .","previouslyFormattedCitation":"Christofora Megawati Tirtawinata, ‘Mengupayakan Keluarga Yang Harmonis’, &lt;i&gt;Humaniora&lt;/i&gt;, 2013 &lt;https://doi.org/10.21512/humaniora.v4i2.3555&gt;."},"properties":{"noteIndex":7},"schema":"https://github.com/citation-style-language/schema/raw/master/csl-citation.json"}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Christofora Megawati Tirtawinata, </w:t>
      </w:r>
      <w:r w:rsidRPr="008D1A7E">
        <w:rPr>
          <w:rFonts w:asciiTheme="majorBidi" w:hAnsiTheme="majorBidi" w:cstheme="majorBidi"/>
          <w:i/>
          <w:iCs/>
          <w:noProof/>
          <w:sz w:val="22"/>
          <w:szCs w:val="22"/>
        </w:rPr>
        <w:t>Mengupayakan Keluarga Yang Harmonis’,</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Humaniora,</w:t>
      </w:r>
      <w:r w:rsidRPr="008D1A7E">
        <w:rPr>
          <w:rFonts w:asciiTheme="majorBidi" w:hAnsiTheme="majorBidi" w:cstheme="majorBidi"/>
          <w:noProof/>
          <w:sz w:val="22"/>
          <w:szCs w:val="22"/>
        </w:rPr>
        <w:t xml:space="preserve"> 2013 </w:t>
      </w:r>
      <w:r w:rsidRPr="008D1A7E">
        <w:rPr>
          <w:rFonts w:asciiTheme="majorBidi" w:hAnsiTheme="majorBidi" w:cstheme="majorBidi"/>
          <w:sz w:val="22"/>
          <w:szCs w:val="22"/>
        </w:rPr>
        <w:fldChar w:fldCharType="end"/>
      </w:r>
    </w:p>
    <w:p w14:paraId="278BAF4A" w14:textId="77777777" w:rsidR="005F2981" w:rsidRPr="008D1A7E" w:rsidRDefault="005F2981" w:rsidP="005F2981">
      <w:pPr>
        <w:spacing w:line="240" w:lineRule="auto"/>
        <w:ind w:firstLine="720"/>
        <w:jc w:val="both"/>
        <w:rPr>
          <w:rFonts w:ascii="Times New Roman" w:hAnsi="Times New Roman"/>
          <w:lang w:eastAsia="id-ID"/>
        </w:rPr>
      </w:pPr>
      <w:r w:rsidRPr="008D1A7E">
        <w:rPr>
          <w:rFonts w:ascii="Times New Roman" w:hAnsi="Times New Roman"/>
          <w:lang w:eastAsia="id-ID"/>
        </w:rPr>
        <w:t>Juwita, Dwi Runjani</w:t>
      </w:r>
      <w:r w:rsidRPr="008D1A7E">
        <w:rPr>
          <w:rFonts w:ascii="Times New Roman" w:hAnsi="Times New Roman"/>
          <w:lang w:val="en-US" w:eastAsia="id-ID"/>
        </w:rPr>
        <w:t xml:space="preserve">, </w:t>
      </w:r>
      <w:r w:rsidRPr="008D1A7E">
        <w:rPr>
          <w:rFonts w:ascii="Times New Roman" w:hAnsi="Times New Roman"/>
          <w:i/>
          <w:iCs/>
          <w:lang w:eastAsia="id-ID"/>
        </w:rPr>
        <w:t>Konsep Sakinah Mawaddah Warrahmah Menurut Islam</w:t>
      </w:r>
      <w:r w:rsidRPr="008D1A7E">
        <w:rPr>
          <w:rFonts w:ascii="Times New Roman" w:hAnsi="Times New Roman"/>
          <w:i/>
          <w:iCs/>
          <w:lang w:val="en-US" w:eastAsia="id-ID"/>
        </w:rPr>
        <w:t xml:space="preserve">, </w:t>
      </w:r>
      <w:r w:rsidRPr="008D1A7E">
        <w:rPr>
          <w:rFonts w:ascii="Times New Roman" w:hAnsi="Times New Roman"/>
          <w:lang w:eastAsia="id-ID"/>
        </w:rPr>
        <w:t>An-Nuha: Jurnal Kajian Islam, Pendidikan, Budaya Dan Sosial 4.2 (2017).</w:t>
      </w:r>
    </w:p>
    <w:p w14:paraId="34D06F7E"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Ma'Arif, Syamsul</w:t>
      </w:r>
      <w:r w:rsidRPr="008D1A7E">
        <w:rPr>
          <w:rFonts w:ascii="Times New Roman" w:hAnsi="Times New Roman" w:cs="Times New Roman"/>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Konsep al-Qur'an tentang keluarga bahagia</w:t>
      </w:r>
      <w:r w:rsidRPr="008D1A7E">
        <w:rPr>
          <w:rFonts w:ascii="Times New Roman" w:hAnsi="Times New Roman" w:cs="Times New Roman"/>
          <w:color w:val="222222"/>
          <w:sz w:val="22"/>
          <w:szCs w:val="22"/>
          <w:shd w:val="clear" w:color="auto" w:fill="FFFFFF"/>
          <w:lang w:val="en-US"/>
        </w:rPr>
        <w:t>,</w:t>
      </w:r>
      <w:r w:rsidRPr="008D1A7E">
        <w:rPr>
          <w:rFonts w:ascii="Times New Roman" w:hAnsi="Times New Roman" w:cs="Times New Roman"/>
          <w:color w:val="222222"/>
          <w:sz w:val="22"/>
          <w:szCs w:val="22"/>
          <w:shd w:val="clear" w:color="auto" w:fill="FFFFFF"/>
        </w:rPr>
        <w:t xml:space="preserve"> (2010).</w:t>
      </w:r>
    </w:p>
    <w:p w14:paraId="3B5204CC" w14:textId="77777777" w:rsidR="005F2981" w:rsidRPr="008D1A7E" w:rsidRDefault="005F2981" w:rsidP="005F2981">
      <w:pPr>
        <w:spacing w:line="240" w:lineRule="auto"/>
        <w:ind w:firstLine="720"/>
        <w:jc w:val="both"/>
        <w:rPr>
          <w:rFonts w:ascii="Times New Roman" w:hAnsi="Times New Roman"/>
          <w:lang w:eastAsia="id-ID"/>
        </w:rPr>
      </w:pPr>
      <w:r w:rsidRPr="008D1A7E">
        <w:rPr>
          <w:rFonts w:ascii="Times New Roman" w:hAnsi="Times New Roman"/>
          <w:lang w:eastAsia="id-ID"/>
        </w:rPr>
        <w:t>Nurhayati, Agustina</w:t>
      </w:r>
      <w:r w:rsidRPr="008D1A7E">
        <w:rPr>
          <w:rFonts w:ascii="Times New Roman" w:hAnsi="Times New Roman"/>
          <w:lang w:val="en-US" w:eastAsia="id-ID"/>
        </w:rPr>
        <w:t xml:space="preserve">, </w:t>
      </w:r>
      <w:r w:rsidRPr="008D1A7E">
        <w:rPr>
          <w:rFonts w:ascii="Times New Roman" w:hAnsi="Times New Roman"/>
          <w:i/>
          <w:iCs/>
          <w:lang w:eastAsia="id-ID"/>
        </w:rPr>
        <w:t>Pernikahan dalam perspektif Alquran."</w:t>
      </w:r>
      <w:r w:rsidRPr="008D1A7E">
        <w:rPr>
          <w:rFonts w:ascii="Times New Roman" w:hAnsi="Times New Roman"/>
          <w:lang w:eastAsia="id-ID"/>
        </w:rPr>
        <w:t xml:space="preserve"> </w:t>
      </w:r>
      <w:r w:rsidRPr="008D1A7E">
        <w:rPr>
          <w:rFonts w:ascii="Times New Roman" w:hAnsi="Times New Roman"/>
          <w:i/>
          <w:iCs/>
          <w:lang w:eastAsia="id-ID"/>
        </w:rPr>
        <w:t>ASAS</w:t>
      </w:r>
      <w:r w:rsidRPr="008D1A7E">
        <w:rPr>
          <w:rFonts w:ascii="Times New Roman" w:hAnsi="Times New Roman"/>
          <w:lang w:eastAsia="id-ID"/>
        </w:rPr>
        <w:t xml:space="preserve"> 3.1 (2011).</w:t>
      </w:r>
    </w:p>
    <w:p w14:paraId="548EDFA6" w14:textId="77777777" w:rsidR="005F2981" w:rsidRPr="008D1A7E" w:rsidRDefault="005F2981" w:rsidP="005F2981">
      <w:pPr>
        <w:pStyle w:val="FootnoteText"/>
        <w:jc w:val="both"/>
        <w:rPr>
          <w:rFonts w:asciiTheme="majorBidi" w:hAnsiTheme="majorBidi" w:cstheme="majorBidi"/>
          <w:sz w:val="22"/>
          <w:szCs w:val="22"/>
        </w:rPr>
      </w:pPr>
      <w:r w:rsidRPr="008D1A7E">
        <w:rPr>
          <w:rFonts w:asciiTheme="majorBidi" w:hAnsiTheme="majorBidi"/>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{"citationItems":[{"id":"ITEM-1","itemData":{"abstract":"Al-Qur’an merupakan pedoman jalan hidup manusia terutama pemeleluk agama Islam, karena di dalamnya terdapat hikmah dan petunjuk bagi siapa saja yang hendak meraih kebabahagiaan dunia akhirat. Al-qur’an yang telah terbukti tidak ada keraguannya memang pantas dikatakan anugerah mukjizat yang paling besar dan nyata kebenarannya, bukankah tidak disebut mukjizat jika tidak dinyatakan kebenarannya. Akan tetapi inilah al-Qur’an yang benar-benar nyata kebenerannya mengenai permasalahan hidup, prinsip akidah, aturan hukum, nilai akhlak semua terangkum dalam al-Qur’an dan ia pantas dikatakan sebagai mukjizat. Dalam al-Qur’an yang telah disebutkan di atas bahwa qur’an dijadikan pedoman pegangan hidup sebagai buku undang-undang umat Islam telah mengatur sedemikian rapihnya dalam memberikan solusi, tanggapan, rambu kebahagiaan kepada manusia. Sebagian contoh kecil Qur’an telah memberikan konsep keluarga bagaimana caranya meraih kebahagiaan dalam keluarga. Penulisan ini ingin mengetahui bagaimana konsep keluarga ideal yang berintikan untuk meraih anugerah kebahagiaan dengan konsep yang dapat digapai dengan menelusuri penelahan ayat-ayat qur’an surat ar-Ruum:21. at-Tahrim:6, dan al-Anfal:28, yang penulis anggap sebagai konsep keluarga bahagia.","author":[{"dropping-particle":"","family":"Ma’arif","given":"Syamsul","non-dropping-particle":"","parse-names":false,"suffix":""}],"container-title":"Gelar Sarjana Pendidikan Islam (S.Pdi)","id":"ITEM-1","issued":{"date-parts":[["2010"]]},"title":"Konsep al- qur’an tentang keluarga bahagia","type":"article-journal"},"uris":["http://www.mendeley.com/documents/?uuid=8ff3bfb4-92c1-451e-9551-d6e39f7020a0"]}],"mendeley":{"formattedCitation":"Syamsul Ma’arif, ‘Konsep Al- Qur’an Tentang Keluarga Bahagia’, &lt;i&gt;Gelar Sarjana Pendidikan Islam (S.Pdi)&lt;/i&gt;, 2010.","plainTextFormattedCitation":"Syamsul Ma’arif, ‘Konsep Al- Qur’an Tentang Keluarga Bahagia’, Gelar Sarjana Pendidikan Islam (S.Pdi), 2010.","previouslyFormattedCitation":"Syamsul Ma’arif, ‘Konsep Al- Qur’an Tentang Keluarga Bahagia’, &lt;i&gt;Gelar Sarjana Pendidikan Islam (S.Pdi)&lt;/i&gt;, 2010."},"properties":{"noteIndex":8},"schema":"https://github.com/citation-style-language/schema/raw/master/csl-citation.json"}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Syamsul Ma’arif, </w:t>
      </w:r>
      <w:r w:rsidRPr="008D1A7E">
        <w:rPr>
          <w:rFonts w:asciiTheme="majorBidi" w:hAnsiTheme="majorBidi" w:cstheme="majorBidi"/>
          <w:i/>
          <w:iCs/>
          <w:noProof/>
          <w:sz w:val="22"/>
          <w:szCs w:val="22"/>
        </w:rPr>
        <w:t>Konsep Al- Qur’an Tentang Keluarga Bahagia</w:t>
      </w:r>
      <w:r w:rsidRPr="008D1A7E">
        <w:rPr>
          <w:rFonts w:asciiTheme="majorBidi" w:hAnsiTheme="majorBidi" w:cstheme="majorBidi"/>
          <w:noProof/>
          <w:sz w:val="22"/>
          <w:szCs w:val="22"/>
        </w:rPr>
        <w:t xml:space="preserve">, </w:t>
      </w:r>
      <w:r w:rsidRPr="008D1A7E">
        <w:rPr>
          <w:rFonts w:asciiTheme="majorBidi" w:hAnsiTheme="majorBidi" w:cstheme="majorBidi"/>
          <w:i/>
          <w:noProof/>
          <w:sz w:val="22"/>
          <w:szCs w:val="22"/>
        </w:rPr>
        <w:t>Gelar Sarjana Pendidikan Islam (S.Pdi)</w:t>
      </w:r>
      <w:r w:rsidRPr="008D1A7E">
        <w:rPr>
          <w:rFonts w:asciiTheme="majorBidi" w:hAnsiTheme="majorBidi" w:cstheme="majorBidi"/>
          <w:noProof/>
          <w:sz w:val="22"/>
          <w:szCs w:val="22"/>
        </w:rPr>
        <w:t>, 2010.</w:t>
      </w:r>
      <w:r w:rsidRPr="008D1A7E">
        <w:rPr>
          <w:rFonts w:asciiTheme="majorBidi" w:hAnsiTheme="majorBidi" w:cstheme="majorBidi"/>
          <w:sz w:val="22"/>
          <w:szCs w:val="22"/>
        </w:rPr>
        <w:fldChar w:fldCharType="end"/>
      </w:r>
    </w:p>
    <w:p w14:paraId="0826BF78" w14:textId="77777777" w:rsidR="005F2981" w:rsidRPr="008D1A7E" w:rsidRDefault="005F2981" w:rsidP="005F2981">
      <w:pPr>
        <w:ind w:firstLine="720"/>
        <w:jc w:val="both"/>
        <w:rPr>
          <w:rFonts w:ascii="Times New Roman" w:hAnsi="Times New Roman"/>
          <w:lang w:eastAsia="id-ID"/>
        </w:rPr>
      </w:pPr>
      <w:r w:rsidRPr="008D1A7E">
        <w:rPr>
          <w:rFonts w:ascii="Times New Roman" w:hAnsi="Times New Roman"/>
          <w:lang w:eastAsia="id-ID"/>
        </w:rPr>
        <w:t>Zuhriyah, Aminatuz, Sofwan Indarjo, and Bambang Budi Raharjo</w:t>
      </w:r>
      <w:r w:rsidRPr="008D1A7E">
        <w:rPr>
          <w:rFonts w:ascii="Times New Roman" w:hAnsi="Times New Roman"/>
          <w:lang w:val="en-US" w:eastAsia="id-ID"/>
        </w:rPr>
        <w:t xml:space="preserve">, </w:t>
      </w:r>
      <w:r w:rsidRPr="008D1A7E">
        <w:rPr>
          <w:rFonts w:ascii="Times New Roman" w:hAnsi="Times New Roman"/>
          <w:i/>
          <w:iCs/>
          <w:lang w:eastAsia="id-ID"/>
        </w:rPr>
        <w:t>Kampung Keluarga Berencana dalam Peningkatan Efektivitas Program Keluarga Berencana."</w:t>
      </w:r>
      <w:r w:rsidRPr="008D1A7E">
        <w:rPr>
          <w:rFonts w:ascii="Times New Roman" w:hAnsi="Times New Roman"/>
          <w:lang w:eastAsia="id-ID"/>
        </w:rPr>
        <w:t xml:space="preserve"> HIGEIA (Journal of Public Health Research and Development) 1.4 (2017)</w:t>
      </w:r>
      <w:r w:rsidRPr="008D1A7E">
        <w:rPr>
          <w:rFonts w:ascii="Times New Roman" w:hAnsi="Times New Roman"/>
          <w:lang w:val="en-US" w:eastAsia="id-ID"/>
        </w:rPr>
        <w:t>, h.</w:t>
      </w:r>
      <w:r w:rsidRPr="008D1A7E">
        <w:rPr>
          <w:rFonts w:ascii="Times New Roman" w:hAnsi="Times New Roman"/>
          <w:lang w:eastAsia="id-ID"/>
        </w:rPr>
        <w:t xml:space="preserve"> 1-13.</w:t>
      </w:r>
    </w:p>
    <w:p w14:paraId="518C221A" w14:textId="77777777" w:rsidR="005F2981" w:rsidRPr="008D1A7E" w:rsidRDefault="005F2981" w:rsidP="005F2981">
      <w:pPr>
        <w:ind w:firstLine="720"/>
        <w:jc w:val="both"/>
        <w:rPr>
          <w:rFonts w:ascii="Times New Roman" w:hAnsi="Times New Roman"/>
          <w:lang w:val="en-US" w:eastAsia="id-ID"/>
        </w:rPr>
      </w:pPr>
      <w:r w:rsidRPr="008D1A7E">
        <w:rPr>
          <w:rFonts w:ascii="Times New Roman" w:hAnsi="Times New Roman"/>
          <w:lang w:eastAsia="id-ID"/>
        </w:rPr>
        <w:t>Heryendi, Wycliffe Timotius</w:t>
      </w:r>
      <w:r w:rsidRPr="008D1A7E">
        <w:rPr>
          <w:rFonts w:ascii="Times New Roman" w:hAnsi="Times New Roman"/>
          <w:lang w:val="en-US" w:eastAsia="id-ID"/>
        </w:rPr>
        <w:t xml:space="preserve">, </w:t>
      </w:r>
      <w:r w:rsidRPr="008D1A7E">
        <w:rPr>
          <w:rFonts w:ascii="Times New Roman" w:hAnsi="Times New Roman"/>
          <w:i/>
          <w:iCs/>
          <w:lang w:eastAsia="id-ID"/>
        </w:rPr>
        <w:t>Efektivitas program usaha peningkatan pendapatan keluarga sejahtera (UPPKs) di Kecamatan Denpasar Barat</w:t>
      </w:r>
      <w:r w:rsidRPr="008D1A7E">
        <w:rPr>
          <w:rFonts w:ascii="Times New Roman" w:hAnsi="Times New Roman"/>
          <w:i/>
          <w:iCs/>
          <w:lang w:val="en-US" w:eastAsia="id-ID"/>
        </w:rPr>
        <w:t xml:space="preserve">, </w:t>
      </w:r>
      <w:r w:rsidRPr="008D1A7E">
        <w:rPr>
          <w:rFonts w:ascii="Times New Roman" w:hAnsi="Times New Roman"/>
          <w:lang w:eastAsia="id-ID"/>
        </w:rPr>
        <w:t xml:space="preserve"> Jurnal Ekonomi Kuantitatif Terapan (2013)</w:t>
      </w:r>
      <w:r w:rsidRPr="008D1A7E">
        <w:rPr>
          <w:rFonts w:ascii="Times New Roman" w:hAnsi="Times New Roman"/>
          <w:lang w:val="en-US" w:eastAsia="id-ID"/>
        </w:rPr>
        <w:t>, h. 56.</w:t>
      </w:r>
    </w:p>
    <w:p w14:paraId="0805328A" w14:textId="77777777" w:rsidR="005F2981" w:rsidRPr="008D1A7E" w:rsidRDefault="005F2981" w:rsidP="005F2981">
      <w:pPr>
        <w:pStyle w:val="FootnoteText"/>
        <w:jc w:val="both"/>
        <w:rPr>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{"citationItems":[{"id":"ITEM-1","itemData":{"DOI":"10.26576/profesi.272","ISSN":"1907-512X","abstract":"Perceraian tidak hanya berdampak bagi yang bersangkutan (suami-isteri), namun juga melibatkan anak khususnya yang memasuki usia remaja, perceraian merupakan beban tersendiri bagi anak sehingga berdampak pada psikis. Reaksi anak terhadap perceraian orangtuanya, sangat dipengaruhi oleh cara orang tua berperilaku sebelum, selama dan sesudah perceraian. Tujuan penelitian ini untuk mengetahui dampak psikologis pada anak akibat perceraian orangtua. Metode penelitian menggunakan deskriptif kuantitatif, dengan pendekatan  survey fenomenologis. Populasi dalam penelitian ini seluruh remaja yang orang tuanya telah bercerai dengan rentang waktu minimal 1 tahun setelah perceraian dengan  purposive sampling sebanyak 30. Instrumen menggunakan kuesioner dan analisa univariat.  Dampak yang terjadi meliputi anak ingin menang sendiri28 (93%), sering tidak peka terhadap lingkungan 22 (73%), mudah marah jika orang lain tidak sesuai dengan keinginan saya 19 (63%), malu dengan perceraian orang tua 18 (60%), sulit fokus terhadap sesuatu 15 (50%), kehilangan rasa hormat dan mudah menyalahkan orang tua 15 (50%), tidak aman dengan lingkungan sekitar karena tidak ada orang tua yang melindungi secara utuh 15 (50%), melakukan sesuatu yang salah 13 (43%), tidak memiliki tujuan hidup 12 (40%), tidak memiliki etika dalam bermasyarakat 11 (36%, lebih mandiri 24 (80%), terlatih dalam kegiatan keseharian 20 (66%), cepat bangkit jika mengalami keterpurukan 12 (40%), Dengan demikian anak remaja dengan perceraian orang tua menimbulkan dampak psikologis negative maupun positif. Dampak negatif lebih banyak timbul dibandingkan dengan dampak positif.","author":[{"dropping-particle":"","family":"Untari","given":"Ida","non-dropping-particle":"","parse-names":false,"suffix":""},{"dropping-particle":"","family":"Putri","given":"Kanissa Puspa Dhini","non-dropping-particle":"","parse-names":false,"suffix":""},{"dropping-particle":"","family":"Hafiduddin","given":"Muhammad","non-dropping-particle":"","parse-names":false,"suffix":""}],"container-title":"Profesi (Profesional Islam) : Media Publikasi Penelitian","id":"ITEM-1","issued":{"date-parts":[["2018"]]},"title":"Dampak Perceraian Orang Tua Terhadap Kesehatan Psikologis Remaja","type":"article-journal"},"uris":["http://www.mendeley.com/documents/?uuid=5719cc7d-949b-4569-96f9-9db6a0d21578"]}],"mendeley":{"formattedCitation":"Ida Untari, Kanissa Puspa Dhini Putri, and Muhammad Hafiduddin, ‘Dampak Perceraian Orang Tua Terhadap Kesehatan Psikologis Remaja’, &lt;i&gt;Profesi (Profesional Islam) : Media Publikasi Penelitian&lt;/i&gt;, 2018 &lt;https://doi.org/10.26576/profesi.272&gt;.","plainTextFormattedCitation":"Ida Untari, Kanissa Puspa Dhini Putri, and Muhammad Hafiduddin, ‘Dampak Perceraian Orang Tua Terhadap Kesehatan Psikologis Remaja’, Profesi (Profesional Islam) : Media Publikasi Penelitian, 2018 .","previouslyFormattedCitation":"Ida Untari, Kanissa Puspa Dhini Putri, and Muhammad Hafiduddin, ‘Dampak Perceraian Orang Tua Terhadap Kesehatan Psikologis Remaja’, &lt;i&gt;Profesi (Profesional Islam) : Media Publikasi Penelitian&lt;/i&gt;, 2018 &lt;https://doi.org/10.26576/profesi.272&gt;."},"properties":{"noteIndex":9},"schema":"https://github.com/citation-style-language/schema/raw/master/csl-citation.json"}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Ida Untari, Kanissa Puspa Dhini Putri, and Muhammad Hafiduddin, </w:t>
      </w:r>
      <w:r w:rsidRPr="008D1A7E">
        <w:rPr>
          <w:rFonts w:asciiTheme="majorBidi" w:hAnsiTheme="majorBidi" w:cstheme="majorBidi"/>
          <w:i/>
          <w:iCs/>
          <w:noProof/>
          <w:sz w:val="22"/>
          <w:szCs w:val="22"/>
        </w:rPr>
        <w:t>Dampak Perceraian Orang Tua Terhadap Kesehatan Psikologis Remaja</w:t>
      </w:r>
      <w:r w:rsidRPr="008D1A7E">
        <w:rPr>
          <w:rFonts w:asciiTheme="majorBidi" w:hAnsiTheme="majorBidi" w:cstheme="majorBidi"/>
          <w:noProof/>
          <w:sz w:val="22"/>
          <w:szCs w:val="22"/>
        </w:rPr>
        <w:t xml:space="preserve">, </w:t>
      </w:r>
      <w:r w:rsidRPr="008D1A7E">
        <w:rPr>
          <w:rFonts w:asciiTheme="majorBidi" w:hAnsiTheme="majorBidi" w:cstheme="majorBidi"/>
          <w:i/>
          <w:noProof/>
          <w:sz w:val="22"/>
          <w:szCs w:val="22"/>
        </w:rPr>
        <w:t xml:space="preserve">Profesi (Profesional Islam) : </w:t>
      </w:r>
      <w:r w:rsidRPr="008D1A7E">
        <w:rPr>
          <w:rFonts w:asciiTheme="majorBidi" w:hAnsiTheme="majorBidi" w:cstheme="majorBidi"/>
          <w:iCs/>
          <w:noProof/>
          <w:sz w:val="22"/>
          <w:szCs w:val="22"/>
        </w:rPr>
        <w:t>Media Publikasi Penelitian,</w:t>
      </w:r>
      <w:r w:rsidRPr="008D1A7E">
        <w:rPr>
          <w:rFonts w:asciiTheme="majorBidi" w:hAnsiTheme="majorBidi" w:cstheme="majorBidi"/>
          <w:noProof/>
          <w:sz w:val="22"/>
          <w:szCs w:val="22"/>
        </w:rPr>
        <w:t xml:space="preserve"> 2018 </w:t>
      </w:r>
      <w:r w:rsidRPr="008D1A7E">
        <w:rPr>
          <w:rFonts w:asciiTheme="majorBidi" w:hAnsiTheme="majorBidi" w:cstheme="majorBidi"/>
          <w:sz w:val="22"/>
          <w:szCs w:val="22"/>
        </w:rPr>
        <w:fldChar w:fldCharType="end"/>
      </w:r>
    </w:p>
    <w:p w14:paraId="4A708B9C" w14:textId="77777777" w:rsidR="005F2981" w:rsidRPr="008D1A7E" w:rsidRDefault="005F2981" w:rsidP="005F2981">
      <w:pPr>
        <w:ind w:firstLine="720"/>
        <w:jc w:val="both"/>
        <w:rPr>
          <w:rFonts w:ascii="Times New Roman" w:hAnsi="Times New Roman"/>
          <w:lang w:val="en-US" w:eastAsia="id-ID"/>
        </w:rPr>
      </w:pPr>
      <w:r w:rsidRPr="008D1A7E">
        <w:rPr>
          <w:rFonts w:ascii="Times New Roman" w:hAnsi="Times New Roman"/>
          <w:lang w:eastAsia="id-ID"/>
        </w:rPr>
        <w:t xml:space="preserve">Dariyo, Agoes, and D. F. P. U. I. Esa. </w:t>
      </w:r>
      <w:r w:rsidRPr="008D1A7E">
        <w:rPr>
          <w:rFonts w:ascii="Times New Roman" w:hAnsi="Times New Roman"/>
          <w:i/>
          <w:iCs/>
          <w:lang w:eastAsia="id-ID"/>
        </w:rPr>
        <w:t>Memahami psikologi perceraian dalam kehidupan keluarga</w:t>
      </w:r>
      <w:r w:rsidRPr="008D1A7E">
        <w:rPr>
          <w:rFonts w:ascii="Times New Roman" w:hAnsi="Times New Roman"/>
          <w:lang w:val="en-US" w:eastAsia="id-ID"/>
        </w:rPr>
        <w:t xml:space="preserve">, </w:t>
      </w:r>
      <w:r w:rsidRPr="008D1A7E">
        <w:rPr>
          <w:rFonts w:ascii="Times New Roman" w:hAnsi="Times New Roman"/>
          <w:lang w:eastAsia="id-ID"/>
        </w:rPr>
        <w:t>Jurnal Psikologi 2.2 (2004): 94-100</w:t>
      </w:r>
      <w:r w:rsidRPr="008D1A7E">
        <w:rPr>
          <w:rFonts w:ascii="Times New Roman" w:hAnsi="Times New Roman"/>
          <w:lang w:val="en-US" w:eastAsia="id-ID"/>
        </w:rPr>
        <w:t xml:space="preserve">. </w:t>
      </w:r>
    </w:p>
    <w:p w14:paraId="5AA8B158" w14:textId="77777777" w:rsidR="005F2981" w:rsidRPr="008D1A7E" w:rsidRDefault="005F2981" w:rsidP="005F2981">
      <w:pPr>
        <w:pStyle w:val="FootnoteText"/>
        <w:jc w:val="both"/>
        <w:rPr>
          <w:rFonts w:asciiTheme="majorBidi" w:hAnsiTheme="majorBidi" w:cstheme="majorBidi"/>
          <w:sz w:val="22"/>
          <w:szCs w:val="22"/>
        </w:rPr>
      </w:pPr>
      <w:r w:rsidRPr="008D1A7E">
        <w:rPr>
          <w:rFonts w:asciiTheme="majorBidi" w:hAnsiTheme="majorBidi"/>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{"citationItems":[{"id":"ITEM-1","itemData":{"abstract":"Salah satu masalah utama yang sering dihadapi suami istri, adalah kebutuhan ekonomi dalam rumah tangga. Ketidakmampuan suami memenuhi kebutuhan ekonomi itu akan menyebabkan ketidakharmonisan suami istri yang mudah memicu terjadinya perceraian. Sehingga data di Pengadilan Agama Ambon menunjukkan, bahwa faktor penyebab terbesar perceraian adalah ketidakharmonisan yang erat kaitannya juga dengan masalah ekonomi. Dalam kaitan itu angka perceraian di Pengadilan Agama Ambon didominasi etnis pendatang dari luar Maluku. Sedangkan angka perceraian penduduk pribumi tergolong rendah, yang disebabkan masih menguatnya kekerabatan, solidaritas kekeluargaan dan kearifan lokal. Di samping itu istri memandang cerai talak karena alasan tekanan ekonomi, sebagai suami yang tak bertanggungjawab, kuantitas ucapan cerai dari suami akan menghambat memenuhi kebutuhan sehari-hari; serta suami yang malas bekerja merupakan tindakan tak terhormat.","author":[{"dropping-particle":"","family":"Kabalmay","given":"Husin Anang","non-dropping-particle":"","parse-names":false,"suffix":""}],"container-title":"Tahkim","id":"ITEM-1","issued":{"date-parts":[["2015"]]},"title":"Kebutuhan Ekonomi dan Kaitannya dengan Perceraian (Studi Atas Cerai Gugat di Pengadilan Agama Ambon)","type":"article-journal"},"uris":["http://www.mendeley.com/documents/?uuid=2ee3f771-c96c-4061-a2d8-0ff5059850e7"]}],"mendeley":{"formattedCitation":"Husin Anang Kabalmay, ‘Kebutuhan Ekonomi Dan Kaitannya Dengan Perceraian (Studi Atas Cerai Gugat Di Pengadilan Agama Ambon)’, &lt;i&gt;Tahkim&lt;/i&gt;, 2015.","plainTextFormattedCitation":"Husin Anang Kabalmay, ‘Kebutuhan Ekonomi Dan Kaitannya Dengan Perceraian (Studi Atas Cerai Gugat Di Pengadilan Agama Ambon)’, Tahkim, 2015.","previouslyFormattedCitation":"Husin Anang Kabalmay, ‘Kebutuhan Ekonomi Dan Kaitannya Dengan Perceraian (Studi Atas Cerai Gugat Di Pengadilan Agama Ambon)’, &lt;i&gt;Tahkim&lt;/i&gt;, 2015."},"properties":{"noteIndex":11},"schema":"https://github.com/citation-style-language/schema/raw/master/csl-citation.json"}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Husin Anang Kabalmay, </w:t>
      </w:r>
      <w:r w:rsidRPr="008D1A7E">
        <w:rPr>
          <w:rFonts w:asciiTheme="majorBidi" w:hAnsiTheme="majorBidi" w:cstheme="majorBidi"/>
          <w:i/>
          <w:iCs/>
          <w:noProof/>
          <w:sz w:val="22"/>
          <w:szCs w:val="22"/>
        </w:rPr>
        <w:t>Kebutuhan Ekonomi Dan Kaitannya Dengan Perceraian (Studi Atas Cerai Gugat Di Pengadilan Agama Ambon)</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Tahkim</w:t>
      </w:r>
      <w:r w:rsidRPr="008D1A7E">
        <w:rPr>
          <w:rFonts w:asciiTheme="majorBidi" w:hAnsiTheme="majorBidi" w:cstheme="majorBidi"/>
          <w:noProof/>
          <w:sz w:val="22"/>
          <w:szCs w:val="22"/>
        </w:rPr>
        <w:t>, 2015.</w:t>
      </w:r>
      <w:r w:rsidRPr="008D1A7E">
        <w:rPr>
          <w:rFonts w:asciiTheme="majorBidi" w:hAnsiTheme="majorBidi" w:cstheme="majorBidi"/>
          <w:sz w:val="22"/>
          <w:szCs w:val="22"/>
        </w:rPr>
        <w:fldChar w:fldCharType="end"/>
      </w:r>
    </w:p>
    <w:p w14:paraId="14A8565C" w14:textId="77777777" w:rsidR="005F2981" w:rsidRPr="008D1A7E" w:rsidRDefault="005F2981" w:rsidP="005F2981">
      <w:pPr>
        <w:pStyle w:val="FootnoteText"/>
        <w:jc w:val="both"/>
        <w:rPr>
          <w:rFonts w:asciiTheme="majorBidi" w:hAnsiTheme="majorBidi" w:cstheme="majorBidi"/>
          <w:sz w:val="22"/>
          <w:szCs w:val="22"/>
          <w:lang w:val="en-US"/>
        </w:rPr>
      </w:pPr>
      <w:r w:rsidRPr="008D1A7E">
        <w:rPr>
          <w:rFonts w:asciiTheme="majorBidi" w:hAnsiTheme="majorBidi"/>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{"citationItems":[{"id":"ITEM-1","itemData":{"ISSN":"2337-375X","abstract":"Kepuasan pernikahan merupakan penilaian subjektif mengenai kualitas hubungan pernikahan, yang didalamnya terdapat beberapa aspek yang harus terpenuhi oleh masing-masing pasangan, sehingga pasangan merasa puas akan pernikahannya. Individu dengan kepuasan pernikahan yang tinggi tandanya memiliki komunikasi, pemecahan masalah dan beberapa aspek dalam kepuasan pernikahan yang bagus dengan pasangan. Komunikasi yang bagus antar pasangan dapat dicapai dengan empati yang dimiliki antar pasangan. Penelitian ini bertujuan untuk mengetahui hubungan antara empati dengan kepuasan pernikahan pada suami yang memiliki istri bekerja. Populasi dalam penelitian ini berjumlah 106 karyawan dengan sampel penelitian 52 karyawan. Penentuan sampel menggunakan cluster random sampling yaitu melakukan randomisasi terhadap kelompok. Pengumpulan data menggunakan Skala Empati dan Skala Kepuasan Pernikahan yang masing-masing terdiri dari 24 aitem dengan nilai α = 0.879 untuk Skala Empati dan α = 0.842 untuk Skala Kepuasan Pernikahan. Analisa data menggunakan analisis regresi sederhana yang menunjukkan hasil rxy = 0.476 pada p = 0,000 (p&amp;lt;0,001), artinya terdapat hubungan yang signifikan positif antara kedua variabel. Hasil penelitian ini menunjukan bahwa suami yang memiliki istri bekerja memiliki kepuasan pernikahan yang rendah, salah satunya dikarenakan memiliki empati yang rendah. Empati memberikan sumbangan efektif sebesar 22,7% sedangkan 77,3% sisanya berasal dari faktor-faktor lain yang tidak diungkapkan dalam penelitian ini.","author":[{"dropping-particle":"","family":"Sari","given":"Anggit","non-dropping-particle":"","parse-names":false,"suffix":""},{"dropping-particle":"","family":"Fauziah","given":"Nailul","non-dropping-particle":"","parse-names":false,"suffix":""}],"container-title":"Empati: Jurnal Karya Ilmiah S1 Undip","id":"ITEM-1","issued":{"date-parts":[["2016"]]},"title":"HUBUNGAN ANTARA EMPATI DENGAN KEPUASAN PERNIKAHAN PADA SUAMI YANG MEMILIKI ISTRI BEKERJA","type":"article-journal"},"uris":["http://www.mendeley.com/documents/?uuid=a910a076-b557-499e-9d7b-e4894e1878f2"]}],"mendeley":{"formattedCitation":"Anggit Sari and Nailul Fauziah, ‘HUBUNGAN ANTARA EMPATI DENGAN KEPUASAN PERNIKAHAN PADA SUAMI YANG MEMILIKI ISTRI BEKERJA’, &lt;i&gt;Empati: Jurnal Karya Ilmiah S1 Undip&lt;/i&gt;, 2016.","plainTextFormattedCitation":"Anggit Sari and Nailul Fauziah, ‘HUBUNGAN ANTARA EMPATI DENGAN KEPUASAN PERNIKAHAN PADA SUAMI YANG MEMILIKI ISTRI BEKERJA’, Empati: Jurnal Karya Ilmiah S1 Undip, 2016.","previouslyFormattedCitation":"Anggit Sari and Nailul Fauziah, ‘HUBUNGAN ANTARA EMPATI DENGAN KEPUASAN PERNIKAHAN PADA SUAMI YANG MEMILIKI ISTRI BEKERJA’, &lt;i&gt;Empati: Jurnal Karya Ilmiah S1 Undip&lt;/i&gt;, 2016."},"properties":{"noteIndex":12},"schema":"https://github.com/citation-style-language/schema/raw/master/csl-citation.json"}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Anggit Sari and Nailul Fauziah, </w:t>
      </w:r>
      <w:r w:rsidRPr="008D1A7E">
        <w:rPr>
          <w:rFonts w:asciiTheme="majorBidi" w:hAnsiTheme="majorBidi" w:cstheme="majorBidi"/>
          <w:i/>
          <w:iCs/>
          <w:noProof/>
          <w:sz w:val="22"/>
          <w:szCs w:val="22"/>
          <w:lang w:val="en-US"/>
        </w:rPr>
        <w:t>Hubungan</w:t>
      </w:r>
      <w:r w:rsidRPr="008D1A7E">
        <w:rPr>
          <w:rFonts w:asciiTheme="majorBidi" w:hAnsiTheme="majorBidi" w:cstheme="majorBidi"/>
          <w:i/>
          <w:iCs/>
          <w:noProof/>
          <w:sz w:val="22"/>
          <w:szCs w:val="22"/>
        </w:rPr>
        <w:t xml:space="preserve"> </w:t>
      </w:r>
      <w:r w:rsidRPr="008D1A7E">
        <w:rPr>
          <w:rFonts w:asciiTheme="majorBidi" w:hAnsiTheme="majorBidi" w:cstheme="majorBidi"/>
          <w:i/>
          <w:iCs/>
          <w:noProof/>
          <w:sz w:val="22"/>
          <w:szCs w:val="22"/>
          <w:lang w:val="en-US"/>
        </w:rPr>
        <w:t>antara empati</w:t>
      </w:r>
      <w:r w:rsidRPr="008D1A7E">
        <w:rPr>
          <w:rFonts w:asciiTheme="majorBidi" w:hAnsiTheme="majorBidi" w:cstheme="majorBidi"/>
          <w:i/>
          <w:iCs/>
          <w:noProof/>
          <w:sz w:val="22"/>
          <w:szCs w:val="22"/>
        </w:rPr>
        <w:t xml:space="preserve"> </w:t>
      </w:r>
      <w:r w:rsidRPr="008D1A7E">
        <w:rPr>
          <w:rFonts w:asciiTheme="majorBidi" w:hAnsiTheme="majorBidi" w:cstheme="majorBidi"/>
          <w:i/>
          <w:iCs/>
          <w:noProof/>
          <w:sz w:val="22"/>
          <w:szCs w:val="22"/>
          <w:lang w:val="en-US"/>
        </w:rPr>
        <w:t>dengan kepuasan</w:t>
      </w:r>
      <w:r w:rsidRPr="008D1A7E">
        <w:rPr>
          <w:rFonts w:asciiTheme="majorBidi" w:hAnsiTheme="majorBidi" w:cstheme="majorBidi"/>
          <w:i/>
          <w:iCs/>
          <w:noProof/>
          <w:sz w:val="22"/>
          <w:szCs w:val="22"/>
        </w:rPr>
        <w:t xml:space="preserve"> </w:t>
      </w:r>
      <w:r w:rsidRPr="008D1A7E">
        <w:rPr>
          <w:rFonts w:asciiTheme="majorBidi" w:hAnsiTheme="majorBidi" w:cstheme="majorBidi"/>
          <w:i/>
          <w:iCs/>
          <w:noProof/>
          <w:sz w:val="22"/>
          <w:szCs w:val="22"/>
          <w:lang w:val="en-US"/>
        </w:rPr>
        <w:t>pada suami yang memiliki istri bekerja</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Empati: Jurnal Karya Ilmiah S1 U</w:t>
      </w:r>
      <w:r w:rsidRPr="008D1A7E">
        <w:rPr>
          <w:rFonts w:asciiTheme="majorBidi" w:hAnsiTheme="majorBidi" w:cstheme="majorBidi"/>
          <w:iCs/>
          <w:noProof/>
          <w:sz w:val="22"/>
          <w:szCs w:val="22"/>
          <w:lang w:val="en-US"/>
        </w:rPr>
        <w:t>NDIP</w:t>
      </w:r>
      <w:r w:rsidRPr="008D1A7E">
        <w:rPr>
          <w:rFonts w:asciiTheme="majorBidi" w:hAnsiTheme="majorBidi" w:cstheme="majorBidi"/>
          <w:iCs/>
          <w:noProof/>
          <w:sz w:val="22"/>
          <w:szCs w:val="22"/>
        </w:rPr>
        <w:t>,</w:t>
      </w:r>
      <w:r w:rsidRPr="008D1A7E">
        <w:rPr>
          <w:rFonts w:asciiTheme="majorBidi" w:hAnsiTheme="majorBidi" w:cstheme="majorBidi"/>
          <w:noProof/>
          <w:sz w:val="22"/>
          <w:szCs w:val="22"/>
        </w:rPr>
        <w:t xml:space="preserve"> 2016.</w:t>
      </w:r>
      <w:r w:rsidRPr="008D1A7E">
        <w:rPr>
          <w:rFonts w:asciiTheme="majorBidi" w:hAnsiTheme="majorBidi" w:cstheme="majorBidi"/>
          <w:sz w:val="22"/>
          <w:szCs w:val="22"/>
        </w:rPr>
        <w:fldChar w:fldCharType="end"/>
      </w:r>
    </w:p>
    <w:p w14:paraId="1905D5A6" w14:textId="77777777" w:rsidR="005F2981" w:rsidRPr="008D1A7E" w:rsidRDefault="005F2981" w:rsidP="005F2981">
      <w:pPr>
        <w:ind w:firstLine="720"/>
        <w:rPr>
          <w:rFonts w:ascii="Times New Roman" w:hAnsi="Times New Roman"/>
          <w:lang w:eastAsia="id-ID"/>
        </w:rPr>
      </w:pPr>
      <w:r w:rsidRPr="008D1A7E">
        <w:rPr>
          <w:rFonts w:ascii="Times New Roman" w:hAnsi="Times New Roman"/>
          <w:lang w:eastAsia="id-ID"/>
        </w:rPr>
        <w:t>Istiqomah, Imannatul, and Mukhlis Mukhlis</w:t>
      </w:r>
      <w:r w:rsidRPr="008D1A7E">
        <w:rPr>
          <w:rFonts w:ascii="Times New Roman" w:hAnsi="Times New Roman"/>
          <w:lang w:val="en-US" w:eastAsia="id-ID"/>
        </w:rPr>
        <w:t xml:space="preserve">, </w:t>
      </w:r>
      <w:r w:rsidRPr="008D1A7E">
        <w:rPr>
          <w:rFonts w:ascii="Times New Roman" w:hAnsi="Times New Roman"/>
          <w:i/>
          <w:iCs/>
          <w:lang w:eastAsia="id-ID"/>
        </w:rPr>
        <w:t>Hubungan antara religiusitas dengan kepuasan perkawinan</w:t>
      </w:r>
      <w:r w:rsidRPr="008D1A7E">
        <w:rPr>
          <w:rFonts w:ascii="Times New Roman" w:hAnsi="Times New Roman"/>
          <w:i/>
          <w:iCs/>
          <w:lang w:val="en-US" w:eastAsia="id-ID"/>
        </w:rPr>
        <w:t>,</w:t>
      </w:r>
      <w:r w:rsidRPr="008D1A7E">
        <w:rPr>
          <w:rFonts w:ascii="Times New Roman" w:hAnsi="Times New Roman"/>
          <w:lang w:val="en-US" w:eastAsia="id-ID"/>
        </w:rPr>
        <w:t xml:space="preserve"> </w:t>
      </w:r>
      <w:r w:rsidRPr="008D1A7E">
        <w:rPr>
          <w:rFonts w:ascii="Times New Roman" w:hAnsi="Times New Roman"/>
          <w:lang w:eastAsia="id-ID"/>
        </w:rPr>
        <w:t xml:space="preserve"> Jurnal Psikologi 11.2 (2016)</w:t>
      </w:r>
      <w:r w:rsidRPr="008D1A7E">
        <w:rPr>
          <w:rFonts w:ascii="Times New Roman" w:hAnsi="Times New Roman"/>
          <w:lang w:val="en-US" w:eastAsia="id-ID"/>
        </w:rPr>
        <w:t xml:space="preserve">, h. </w:t>
      </w:r>
      <w:r w:rsidRPr="008D1A7E">
        <w:rPr>
          <w:rFonts w:ascii="Times New Roman" w:hAnsi="Times New Roman"/>
          <w:lang w:eastAsia="id-ID"/>
        </w:rPr>
        <w:t>71-78.</w:t>
      </w:r>
    </w:p>
    <w:p w14:paraId="0FE20D0F" w14:textId="77777777" w:rsidR="005F2981" w:rsidRPr="008D1A7E" w:rsidRDefault="005F2981" w:rsidP="005F2981">
      <w:pPr>
        <w:pStyle w:val="FootnoteText"/>
        <w:jc w:val="both"/>
        <w:rPr>
          <w:rFonts w:asciiTheme="majorBidi" w:hAnsiTheme="majorBidi" w:cstheme="majorBidi"/>
          <w:sz w:val="22"/>
          <w:szCs w:val="22"/>
        </w:rPr>
      </w:pPr>
      <w:r w:rsidRPr="008D1A7E">
        <w:rPr>
          <w:rFonts w:asciiTheme="majorBidi" w:hAnsiTheme="majorBidi"/>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{"citationItems":[{"id":"ITEM-1","itemData":{"abstract":"Pernikahan usia muda sering membawa masalah karena tingkat pengendalian emosi dari pasangan usia muda belum stabil. Dalam sebuah pernikahan akan dijumpai berbagai permasalahan yang menuntut kedewasaan dalam penanganannya sehingga sebuah pernikahan tidak dipandang sebagai kesiapan materi belaka, tetapi juga kesiapan mental dan kedewasaan untuk mengarunginya. Fokus penelitian pada faktor-faktor yang menyebabkan usia pernikahan muda dan dampaknya bagi kehidupan pasangan suami istri muda di kecamatan Pontianak barat. Tujuan penelitian : pertama ingin mengetahui faktor-faktor apa saja yang menyebabkan usia pernikahan muda di kecamatan pontianak barat, kedua ingin mengetahui bagaimana dampak pernikahan usia muda terhadap relasi suami istri dalam pernikahan tersebut. Landasan teori yang digunakan dalam penelitian ini adalah teori fenomenalogi yaitu ilmu yang beorientasi untuk mendapatkan penjelasan dari realitas yang tampak. Metode penelitian yang digunakan dalam penelitian ini adalah metode penelitian deskriptif kualitatif, karena penelitian ini di pandang mampu menganalisis realitas sosial secara mendetail. Hasil penelitian ada enam faktor yang menyebabkan seseorang melakukan pernikahan di usia muda diantaranya faktor : pendidikan, ekonomi, psikologis, budaya, lingkungan, dan orang tua.","author":[{"dropping-particle":"","family":"ITARES","given":"MILDA","non-dropping-particle":"","parse-names":false,"suffix":""}],"container-title":"Jurnal S-1 Sosiologi Untan","id":"ITEM-1","issued":{"date-parts":[["2015"]]},"title":"FENOMENA PERNIKAHAN DI USIA MUDA DI KECAMATAN PONTIANAK BARAT KOTA PONTIANAK","type":"article-journal"},"uris":["http://www.mendeley.com/documents/?uuid=67354a1d-9f5e-407a-8fc2-3a620ed1588d"]}],"mendeley":{"formattedCitation":"MILDA ITARES, ‘FENOMENA PERNIKAHAN DI USIA MUDA DI KECAMATAN PONTIANAK BARAT KOTA PONTIANAK’, &lt;i&gt;Jurnal S-1 Sosiologi Untan&lt;/i&gt;, 2015.","plainTextFormattedCitation":"MILDA ITARES, ‘FENOMENA PERNIKAHAN DI USIA MUDA DI KECAMATAN PONTIANAK BARAT KOTA PONTIANAK’, Jurnal S-1 Sosiologi Untan, 2015.","previouslyFormattedCitation":"MILDA ITARES, ‘FENOMENA PERNIKAHAN DI USIA MUDA DI KECAMATAN PONTIANAK BARAT KOTA PONTIANAK’, &lt;i&gt;Jurnal S-1 Sosiologi Untan&lt;/i&gt;, 2015."},"properties":{"noteIndex":13},"schema":"https://github.com/citation-style-language/schema/raw/master/csl-citation.json"}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Milda Iteras</w:t>
      </w:r>
      <w:r w:rsidRPr="008D1A7E">
        <w:rPr>
          <w:rFonts w:asciiTheme="majorBidi" w:hAnsiTheme="majorBidi" w:cstheme="majorBidi"/>
          <w:i/>
          <w:iCs/>
          <w:noProof/>
          <w:sz w:val="22"/>
          <w:szCs w:val="22"/>
        </w:rPr>
        <w:t>,</w:t>
      </w:r>
      <w:r w:rsidRPr="008D1A7E">
        <w:rPr>
          <w:rFonts w:asciiTheme="majorBidi" w:hAnsiTheme="majorBidi" w:cstheme="majorBidi"/>
          <w:i/>
          <w:iCs/>
          <w:noProof/>
          <w:sz w:val="22"/>
          <w:szCs w:val="22"/>
          <w:lang w:val="en-US"/>
        </w:rPr>
        <w:t xml:space="preserve"> Fenomena Pernikahan di Usia Muda di Kecamatan</w:t>
      </w:r>
      <w:r w:rsidRPr="008D1A7E">
        <w:rPr>
          <w:rFonts w:asciiTheme="majorBidi" w:hAnsiTheme="majorBidi" w:cstheme="majorBidi"/>
          <w:i/>
          <w:iCs/>
          <w:noProof/>
          <w:sz w:val="22"/>
          <w:szCs w:val="22"/>
        </w:rPr>
        <w:t xml:space="preserve"> </w:t>
      </w:r>
      <w:r w:rsidRPr="008D1A7E">
        <w:rPr>
          <w:rFonts w:asciiTheme="majorBidi" w:hAnsiTheme="majorBidi" w:cstheme="majorBidi"/>
          <w:i/>
          <w:iCs/>
          <w:noProof/>
          <w:sz w:val="22"/>
          <w:szCs w:val="22"/>
          <w:lang w:val="en-US"/>
        </w:rPr>
        <w:t>Pontianak Barat Kota Pontianak</w:t>
      </w:r>
      <w:r w:rsidRPr="008D1A7E">
        <w:rPr>
          <w:rFonts w:asciiTheme="majorBidi" w:hAnsiTheme="majorBidi" w:cstheme="majorBidi"/>
          <w:noProof/>
          <w:sz w:val="22"/>
          <w:szCs w:val="22"/>
        </w:rPr>
        <w:t>, Jurnal S-1 Sosiologi Untan, 2015.</w:t>
      </w:r>
      <w:r w:rsidRPr="008D1A7E">
        <w:rPr>
          <w:rFonts w:asciiTheme="majorBidi" w:hAnsiTheme="majorBidi" w:cstheme="majorBidi"/>
          <w:sz w:val="22"/>
          <w:szCs w:val="22"/>
        </w:rPr>
        <w:fldChar w:fldCharType="end"/>
      </w:r>
    </w:p>
    <w:p w14:paraId="6E1BC46D" w14:textId="77777777" w:rsidR="005F2981" w:rsidRPr="008D1A7E" w:rsidRDefault="005F2981" w:rsidP="005F2981">
      <w:pPr>
        <w:pStyle w:val="FootnoteText"/>
        <w:jc w:val="both"/>
        <w:rPr>
          <w:rFonts w:asciiTheme="majorBidi" w:hAnsiTheme="majorBidi" w:cstheme="majorBidi"/>
          <w:sz w:val="22"/>
          <w:szCs w:val="22"/>
        </w:rPr>
      </w:pPr>
      <w:r w:rsidRPr="008D1A7E">
        <w:rPr>
          <w:rFonts w:asciiTheme="majorBidi" w:hAnsiTheme="majorBidi"/>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{"citationItems":[{"id":"ITEM-1","itemData":{"abstract":"Kebutuhan ekonomi memang menjadi kebutuhan pokok yang sangat penting bagi setiap aspek rumah tangga. Kebutuhan ekonomi yang kurang akan mendorong ke hal-hal yang buruk, sehingga memicu terjadinya permasalahan antara suami dan istri. Salah satu permasalahan ini adalah terjadinya tindakan kekerasan dalam rumah tangga (KdRT), yang mana hal ini bisa terjadi karena dilatarbelakangi oleh adanya permasalahan ekonomi yang dihadapi dalam keluarga tersebut. Tujuan dari penelitian ini adalah untuk menggambarkan, menganalisa, dan menjabarkan lebih mendalam mengenai keadaan sebenarnya dari tindak KdRT yang terjadi terhadap istri dilatarbelakangi oleh permasalahan ekonomi dalam keluarga secara keseluruhan. Penulis menggunakan sebagian teori bentuk kekerasan dari John O’Brien. Metode yang digunakan adalah kualitatif dengen pendekatan narrative research bertujuan untuk mencari informasi yang dapat menggambarkan secara keseluruhan dari KdRT yang terjadi terhadap istri dilatarbelakangi oleh permasalahan ekonomi dalam keluarga di Kota Samarinda dengan menggunakan paradigma pemikiran gambaran. Selanjutnya Penulis melakukan wawancara mendalam terhadap beberapa informan istri yang menjadi korban KdRT, serta informan pendukung lainnya, seperti anakanak, sanak saudara/i atau kerabat dekat, serta beberapa petugas yang berkompeten di Kantor Polisi Resort Kota Samarinda, maupun di Lembaga P2TP2A “Odah Etam” Provinsi Kalimantan Timur. Hasil penelitian menunjukkan bahwa terdapat lima permasalahan ekonomi dalam keluarga yang melatarbelakangi terjadinya tindak KdRT yang dilakukan seorang suami terhadap istrinya sendiri, diantaranya adalah suami tidak memiliki pekerjaan atau menjadi pengangguran, penghasilan yang berlebihan dalam keluarga, penghasilan istri lebih besar daripada penghasilan suami, ketidakterbukaan suami tentang masalah ekonomi, serta suami menerima PHK. Sehingga perlunya ada kerjasama dari seluruh anggota keluarga yang berada di dalamnya, masyarakat, serta para praktis sosial ataupun pekerja sosial yang berkompeten agar dapat menyelamatkan para korban (istri) dari tindak KdRT yang saat ini dialaminya tersebut.","author":[{"dropping-particle":"","family":"Donny","given":"Arnoldus","non-dropping-particle":"","parse-names":false,"suffix":""}],"container-title":"Jurnal Sosiatri","id":"ITEM-1","issued":{"date-parts":[["2016"]]},"title":"KEKERASAN DALAM RUMAH TANGGA TERHADAP ISTRI ( Studi pada Lima Permasalahan Ekonomi dalam Keluarga di Kota Samarinda Kalimatan Timur )","type":"article-journal"},"uris":["http://www.mendeley.com/documents/?uuid=f2b5db20-ed46-4db8-80dc-8fd5dd31a005"]}],"mendeley":{"formattedCitation":"Arnoldus Donny, ‘KEKERASAN DALAM RUMAH TANGGA TERHADAP ISTRI ( Studi Pada Lima Permasalahan Ekonomi Dalam Keluarga Di Kota Samarinda Kalimatan Timur )’, &lt;i&gt;Jurnal Sosiatri&lt;/i&gt;, 2016.","plainTextFormattedCitation":"Arnoldus Donny, ‘KEKERASAN DALAM RUMAH TANGGA TERHADAP ISTRI ( Studi Pada Lima Permasalahan Ekonomi Dalam Keluarga Di Kota Samarinda Kalimatan Timur )’, Jurnal Sosiatri, 2016.","previouslyFormattedCitation":"Arnoldus Donny, ‘KEKERASAN DALAM RUMAH TANGGA TERHADAP ISTRI ( Studi Pada Lima Permasalahan Ekonomi Dalam Keluarga Di Kota Samarinda Kalimatan Timur )’, &lt;i&gt;Jurnal Sosiatri&lt;/i&gt;, 2016."},"properties":{"noteIndex":14},"schema":"https://github.com/citation-style-language/schema/raw/master/csl-citation.json"}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Arnoldus Donny, </w:t>
      </w:r>
      <w:r w:rsidRPr="008D1A7E">
        <w:rPr>
          <w:rFonts w:asciiTheme="majorBidi" w:hAnsiTheme="majorBidi" w:cstheme="majorBidi"/>
          <w:i/>
          <w:iCs/>
          <w:noProof/>
          <w:sz w:val="22"/>
          <w:szCs w:val="22"/>
          <w:lang w:val="en-US"/>
        </w:rPr>
        <w:t>Kekerasan dalam rumah tangga</w:t>
      </w:r>
      <w:r w:rsidRPr="008D1A7E">
        <w:rPr>
          <w:rFonts w:asciiTheme="majorBidi" w:hAnsiTheme="majorBidi" w:cstheme="majorBidi"/>
          <w:i/>
          <w:iCs/>
          <w:noProof/>
          <w:sz w:val="22"/>
          <w:szCs w:val="22"/>
        </w:rPr>
        <w:t xml:space="preserve"> </w:t>
      </w:r>
      <w:r w:rsidRPr="008D1A7E">
        <w:rPr>
          <w:rFonts w:asciiTheme="majorBidi" w:hAnsiTheme="majorBidi" w:cstheme="majorBidi"/>
          <w:i/>
          <w:iCs/>
          <w:noProof/>
          <w:sz w:val="22"/>
          <w:szCs w:val="22"/>
          <w:lang w:val="en-US"/>
        </w:rPr>
        <w:t>terhadap istri</w:t>
      </w:r>
      <w:r w:rsidRPr="008D1A7E">
        <w:rPr>
          <w:rFonts w:asciiTheme="majorBidi" w:hAnsiTheme="majorBidi" w:cstheme="majorBidi"/>
          <w:i/>
          <w:iCs/>
          <w:noProof/>
          <w:sz w:val="22"/>
          <w:szCs w:val="22"/>
        </w:rPr>
        <w:t xml:space="preserve"> ( Studi Pada Lima Permasalahan Ekonomi Dalam Keluarga Di Kota Samarinda Kalimatan Timur</w:t>
      </w:r>
      <w:r w:rsidRPr="008D1A7E">
        <w:rPr>
          <w:rFonts w:asciiTheme="majorBidi" w:hAnsiTheme="majorBidi" w:cstheme="majorBidi"/>
          <w:noProof/>
          <w:sz w:val="22"/>
          <w:szCs w:val="22"/>
          <w:lang w:val="en-US"/>
        </w:rPr>
        <w:t xml:space="preserve">, </w:t>
      </w:r>
      <w:r w:rsidRPr="008D1A7E">
        <w:rPr>
          <w:rFonts w:asciiTheme="majorBidi" w:hAnsiTheme="majorBidi" w:cstheme="majorBidi"/>
          <w:iCs/>
          <w:noProof/>
          <w:sz w:val="22"/>
          <w:szCs w:val="22"/>
        </w:rPr>
        <w:t>Jurnal Sosiatri</w:t>
      </w:r>
      <w:r w:rsidRPr="008D1A7E">
        <w:rPr>
          <w:rFonts w:asciiTheme="majorBidi" w:hAnsiTheme="majorBidi" w:cstheme="majorBidi"/>
          <w:noProof/>
          <w:sz w:val="22"/>
          <w:szCs w:val="22"/>
        </w:rPr>
        <w:t>, 2016.</w:t>
      </w:r>
      <w:r w:rsidRPr="008D1A7E">
        <w:rPr>
          <w:rFonts w:asciiTheme="majorBidi" w:hAnsiTheme="majorBidi" w:cstheme="majorBidi"/>
          <w:sz w:val="22"/>
          <w:szCs w:val="22"/>
        </w:rPr>
        <w:fldChar w:fldCharType="end"/>
      </w:r>
    </w:p>
    <w:p w14:paraId="3A4B6A7B"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{"citationItems":[{"id":"ITEM-1","itemData":{"abstract":"Kehidupan perkawinan dapat disebut menyatukan dua keunikan. Perbedaan watak, karakter, selera dan pengetahuan dari dua orang yang disatukan dalam rumah tangga, hidup bersama dalam waktu yang lama. Beberapa problema rumah tangga yang membutuhkan pembimbing atau konselor dalam pemecahan masalahnya antara lain; masalah ekonomi yang kurang tercukupi dapat menjadi pemicu ketegangan dalam keluarga, perbedaan watak dan karakter serta perbedaan kepribadian yang terlalu tajam antara suami isteri yang sulit menemukan titik temu, kesibukan suami istri yang lebih banyak berada di luar rumah dan perselingkuhan. Demikian pula kesenjangan pendidikan antara suami dan istri, kejenuhan rutinitas terutama istri yang tidak punya kegiatan di luar rumah dan yang utama adalah karena jauh dari agama. Tujuan dari konseling perkawinan dan keluarga islami adalah untuk memecahkan masalah yang tengah dihadapi sebuah keluarga apakah suami atau istri dan anak-anaknya dan klien dapat secara mandiri membuat keputusan terbaik menurut dirinya dan keluarganya.","author":[{"dropping-particle":"","family":"Syahraeni","given":"A","non-dropping-particle":"","parse-names":false,"suffix":""}],"container-title":"Al-Irsyad Al-Nafs","id":"ITEM-1","issued":{"date-parts":[["2014"]]},"title":"KONSELING PERKAWINAN / KELUARGA ISLAMI","type":"article-journal"},"uris":["http://www.mendeley.com/documents/?uuid=be276ff7-1d5f-456e-9d12-48d188ed3dba"]}],"mendeley":{"formattedCitation":"A Syahraeni, ‘KONSELING PERKAWINAN / KELUARGA ISLAMI’, &lt;i&gt;Al-Irsyad Al-Nafs&lt;/i&gt;, 2014.","plainTextFormattedCitation":"A Syahraeni, ‘KONSELING PERKAWINAN / KELUARGA ISLAMI’, Al-Irsyad Al-Nafs, 2014.","previouslyFormattedCitation":"A Syahraeni, ‘KONSELING PERKAWINAN / KELUARGA ISLAMI’, &lt;i&gt;Al-Irsyad Al-Nafs&lt;/i&gt;, 2014."},"properties":{"noteIndex":15},"schema":"https://github.com/citation-style-language/schema/raw/master/csl-citation.json"}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A Syahraeni, </w:t>
      </w:r>
      <w:r w:rsidRPr="008D1A7E">
        <w:rPr>
          <w:rFonts w:asciiTheme="majorBidi" w:hAnsiTheme="majorBidi" w:cstheme="majorBidi"/>
          <w:i/>
          <w:iCs/>
          <w:noProof/>
          <w:sz w:val="22"/>
          <w:szCs w:val="22"/>
          <w:lang w:val="en-US"/>
        </w:rPr>
        <w:t xml:space="preserve">Konseling Perkawinan </w:t>
      </w:r>
      <w:r w:rsidRPr="008D1A7E">
        <w:rPr>
          <w:rFonts w:asciiTheme="majorBidi" w:hAnsiTheme="majorBidi" w:cstheme="majorBidi"/>
          <w:i/>
          <w:iCs/>
          <w:noProof/>
          <w:sz w:val="22"/>
          <w:szCs w:val="22"/>
        </w:rPr>
        <w:t>K</w:t>
      </w:r>
      <w:r w:rsidRPr="008D1A7E">
        <w:rPr>
          <w:rFonts w:asciiTheme="majorBidi" w:hAnsiTheme="majorBidi" w:cstheme="majorBidi"/>
          <w:i/>
          <w:iCs/>
          <w:noProof/>
          <w:sz w:val="22"/>
          <w:szCs w:val="22"/>
          <w:lang w:val="en-US"/>
        </w:rPr>
        <w:t>eluarga Islami</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 xml:space="preserve">Al-Irsyad Al-Nafs, </w:t>
      </w:r>
      <w:r w:rsidRPr="008D1A7E">
        <w:rPr>
          <w:rFonts w:asciiTheme="majorBidi" w:hAnsiTheme="majorBidi" w:cstheme="majorBidi"/>
          <w:noProof/>
          <w:sz w:val="22"/>
          <w:szCs w:val="22"/>
        </w:rPr>
        <w:t>2014.</w:t>
      </w:r>
      <w:r w:rsidRPr="008D1A7E">
        <w:rPr>
          <w:rFonts w:asciiTheme="majorBidi" w:hAnsiTheme="majorBidi" w:cstheme="majorBidi"/>
          <w:sz w:val="22"/>
          <w:szCs w:val="22"/>
        </w:rPr>
        <w:fldChar w:fldCharType="end"/>
      </w:r>
    </w:p>
    <w:p w14:paraId="7A40C546" w14:textId="77777777" w:rsidR="005F2981" w:rsidRPr="008D1A7E" w:rsidRDefault="005F2981" w:rsidP="005F2981">
      <w:pPr>
        <w:pStyle w:val="FootnoteText"/>
        <w:jc w:val="both"/>
        <w:rPr>
          <w:rFonts w:asciiTheme="majorBidi" w:hAnsiTheme="majorBidi" w:cstheme="majorBidi"/>
          <w:sz w:val="22"/>
          <w:szCs w:val="22"/>
        </w:rPr>
      </w:pPr>
      <w:r w:rsidRPr="008D1A7E">
        <w:rPr>
          <w:rFonts w:asciiTheme="majorBidi" w:hAnsiTheme="majorBidi"/>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{"citationItems":[{"id":"ITEM-1","itemData":{"DOI":"10.21580/sa.v9i2.641","ISSN":"1978-5623","abstract":"&lt;em&gt;Gender&lt;/em&gt; identik dengan jenis kelamin laki-laki dan perempuan. Permasalahan yang dibawa ke dalam proses konseling akan melibatkan seluruh anggota keluarga, karena pada dasarnya jenis kelamin laki-laki dan perempuan ini akan selalu hadir dalam sebuah keluarga manakala mereka sudah diikat oleh tali perkawinan yang syah. Oleh karena itu membicarakan &lt;em&gt;gender&lt;/em&gt; secara otomatis akan berbicara juga masalah keluarga. Kom­pleks­nya permasalahan yang diakibatkan oleh &lt;em&gt;gender&lt;/em&gt; dalam se­buah keluarga, misalnya perbedaan pendapat tentang pen­ting­­nya pendidikan dalam keluarga, karir suami/istri, ke­pengurusan anak, kenakalan anak, hingga kekerasan dalam rumah tangga (KDRT) yang dialami istri/perempuan dan anak-anak, semua ini harus diselesaikan secara kekeluargaan dengan bantuan konselor yang memahami &lt;em&gt;gender&lt;/em&gt; dengan segala permasalahan yang ditimbulkannya.","author":[{"dropping-particle":"","family":"Kibtyah","given":"Maryatul","non-dropping-particle":"","parse-names":false,"suffix":""}],"container-title":"Sawwa: Jurnal Studi Gender","id":"ITEM-1","issued":{"date-parts":[["2014"]]},"title":"PERAN KONSELING KELUARGA DALAM MENGHADAPI GENDER DENGAN SEGALA PERMASALAHANNYA","type":"article-journal"},"uris":["http://www.mendeley.com/documents/?uuid=bb42fd0f-a45e-46b9-bb1c-0f77eddd359c"]}],"mendeley":{"formattedCitation":"Maryatul Kibtyah, ‘PERAN KONSELING KELUARGA DALAM MENGHADAPI GENDER DENGAN SEGALA PERMASALAHANNYA’, &lt;i&gt;Sawwa: Jurnal Studi Gender&lt;/i&gt;, 2014 &lt;https://doi.org/10.21580/sa.v9i2.641&gt;.","plainTextFormattedCitation":"Maryatul Kibtyah, ‘PERAN KONSELING KELUARGA DALAM MENGHADAPI GENDER DENGAN SEGALA PERMASALAHANNYA’, Sawwa: Jurnal Studi Gender, 2014 .","previouslyFormattedCitation":"Maryatul Kibtyah, ‘PERAN KONSELING KELUARGA DALAM MENGHADAPI GENDER DENGAN SEGALA PERMASALAHANNYA’, &lt;i&gt;Sawwa: Jurnal Studi Gender&lt;/i&gt;, 2014 &lt;https://doi.org/10.21580/sa.v9i2.641&gt;."},"properties":{"noteIndex":16},"schema":"https://github.com/citation-style-language/schema/raw/master/csl-citation.json"}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Maryatul Kibtyah, </w:t>
      </w:r>
      <w:r w:rsidRPr="008D1A7E">
        <w:rPr>
          <w:rFonts w:asciiTheme="majorBidi" w:hAnsiTheme="majorBidi" w:cstheme="majorBidi"/>
          <w:i/>
          <w:iCs/>
          <w:noProof/>
          <w:sz w:val="22"/>
          <w:szCs w:val="22"/>
          <w:lang w:val="en-US"/>
        </w:rPr>
        <w:t>Peran Konseling</w:t>
      </w:r>
      <w:r w:rsidRPr="008D1A7E">
        <w:rPr>
          <w:rFonts w:asciiTheme="majorBidi" w:hAnsiTheme="majorBidi" w:cstheme="majorBidi"/>
          <w:i/>
          <w:iCs/>
          <w:noProof/>
          <w:sz w:val="22"/>
          <w:szCs w:val="22"/>
        </w:rPr>
        <w:t xml:space="preserve"> K</w:t>
      </w:r>
      <w:r w:rsidRPr="008D1A7E">
        <w:rPr>
          <w:rFonts w:asciiTheme="majorBidi" w:hAnsiTheme="majorBidi" w:cstheme="majorBidi"/>
          <w:i/>
          <w:iCs/>
          <w:noProof/>
          <w:sz w:val="22"/>
          <w:szCs w:val="22"/>
          <w:lang w:val="en-US"/>
        </w:rPr>
        <w:t>eluarga dalam</w:t>
      </w:r>
      <w:r w:rsidRPr="008D1A7E">
        <w:rPr>
          <w:rFonts w:asciiTheme="majorBidi" w:hAnsiTheme="majorBidi" w:cstheme="majorBidi"/>
          <w:i/>
          <w:iCs/>
          <w:noProof/>
          <w:sz w:val="22"/>
          <w:szCs w:val="22"/>
        </w:rPr>
        <w:t xml:space="preserve"> </w:t>
      </w:r>
      <w:r w:rsidRPr="008D1A7E">
        <w:rPr>
          <w:rFonts w:asciiTheme="majorBidi" w:hAnsiTheme="majorBidi" w:cstheme="majorBidi"/>
          <w:i/>
          <w:iCs/>
          <w:noProof/>
          <w:sz w:val="22"/>
          <w:szCs w:val="22"/>
          <w:lang w:val="en-US"/>
        </w:rPr>
        <w:t>mengahdapi Gender</w:t>
      </w:r>
      <w:r w:rsidRPr="008D1A7E">
        <w:rPr>
          <w:rFonts w:asciiTheme="majorBidi" w:hAnsiTheme="majorBidi" w:cstheme="majorBidi"/>
          <w:i/>
          <w:iCs/>
          <w:noProof/>
          <w:sz w:val="22"/>
          <w:szCs w:val="22"/>
        </w:rPr>
        <w:t xml:space="preserve"> </w:t>
      </w:r>
      <w:r w:rsidRPr="008D1A7E">
        <w:rPr>
          <w:rFonts w:asciiTheme="majorBidi" w:hAnsiTheme="majorBidi" w:cstheme="majorBidi"/>
          <w:i/>
          <w:iCs/>
          <w:noProof/>
          <w:sz w:val="22"/>
          <w:szCs w:val="22"/>
          <w:lang w:val="en-US"/>
        </w:rPr>
        <w:t>dengan segala permasalahannya</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Sawwa: Jurnal Studi Gender</w:t>
      </w:r>
      <w:r w:rsidRPr="008D1A7E">
        <w:rPr>
          <w:rFonts w:asciiTheme="majorBidi" w:hAnsiTheme="majorBidi" w:cstheme="majorBidi"/>
          <w:noProof/>
          <w:sz w:val="22"/>
          <w:szCs w:val="22"/>
        </w:rPr>
        <w:t>, 2014</w:t>
      </w:r>
      <w:r w:rsidRPr="008D1A7E">
        <w:rPr>
          <w:rFonts w:asciiTheme="majorBidi" w:hAnsiTheme="majorBidi" w:cstheme="majorBidi"/>
          <w:sz w:val="22"/>
          <w:szCs w:val="22"/>
        </w:rPr>
        <w:fldChar w:fldCharType="end"/>
      </w:r>
    </w:p>
    <w:p w14:paraId="21DD1168" w14:textId="77777777" w:rsidR="005F2981" w:rsidRPr="008D1A7E" w:rsidRDefault="005F2981" w:rsidP="005F2981">
      <w:pPr>
        <w:pStyle w:val="FootnoteText"/>
        <w:jc w:val="both"/>
        <w:rPr>
          <w:sz w:val="22"/>
          <w:szCs w:val="22"/>
        </w:rPr>
      </w:pPr>
      <w:r w:rsidRPr="008D1A7E">
        <w:rPr>
          <w:rFonts w:asciiTheme="majorBidi" w:hAnsiTheme="majorBidi"/>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{"citationItems":[{"id":"ITEM-1","itemData":{"ISSN":"2303-114X","abstract":"Tujuan dari penelitian ini adalah untuk mengetahui dampak dan manajemen stres pada istri yang menjalani long distance marriage dikarenakan suami bekerja Metode penelitian menggunakan metode kualitatif dengan pendekatan fenomenologi. Subjek dalam penelitian ini adalah dua orang istri yang ditinggal suami bekerja selama lebih dari 3 bulan dan mempunyai anak yang belum menikah. Pengambilan data dalam penelitian ini menggunakan metode wawancara, observasi dan catatan lapangan pada masing-masing respoden. Hasil penelitian ini menunjukkan adanya dampak yang dialami subjek penelitian saat ditinggal suami bekerja di luar daerah yaitu pada aspek fisiologis, ekonomi dan anak yang merupakan pemicu stres.Upaya subjek untuk dapat mengatasi stres yang muncul.Upaya yang dilakukan adalah dengan manajemen stres. Manajemen stres yang digunakan oleh kedua subjek yaitu menyelesaikan masalah, mendekatkan diri kepada Tuhan, bekerja dalam porsi wajar. Harmonisasi, berbagi, mengenali penyebab stres, menangis, perencanaan yang baik dan menjaga kesehatan","author":[{"dropping-particle":"","family":"Litiloly","given":"F.","non-dropping-particle":"","parse-names":false,"suffix":""},{"dropping-particle":"","family":"Swastiningsih","given":"N.","non-dropping-particle":"","parse-names":false,"suffix":""}],"container-title":"EMPATHY Jurnal Fakultas Psikologi","id":"ITEM-1","issued":{"date-parts":[["2014"]]},"title":"MANAJEMEN STRES PADA ISTRI YANG MENGALAMI LONG DISTANCE MARRIAGE","type":"article-journal"},"uris":["http://www.mendeley.com/documents/?uuid=f5ad3c50-12e0-4253-b771-45f8fbc9966a"]}],"mendeley":{"formattedCitation":"F. Litiloly and N. Swastiningsih, ‘MANAJEMEN STRES PADA ISTRI YANG MENGALAMI LONG DISTANCE MARRIAGE’, &lt;i&gt;EMPATHY Jurnal Fakultas Psikologi&lt;/i&gt;, 2014.","plainTextFormattedCitation":"F. Litiloly and N. Swastiningsih, ‘MANAJEMEN STRES PADA ISTRI YANG MENGALAMI LONG DISTANCE MARRIAGE’, EMPATHY Jurnal Fakultas Psikologi, 2014.","previouslyFormattedCitation":"F. Litiloly and N. Swastiningsih, ‘MANAJEMEN STRES PADA ISTRI YANG MENGALAMI LONG DISTANCE MARRIAGE’, &lt;i&gt;EMPATHY Jurnal Fakultas Psikologi&lt;/i&gt;, 2014."},"properties":{"noteIndex":17},"schema":"https://github.com/citation-style-language/schema/raw/master/csl-citation.json"}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F. Litiloly and N. Swastiningsih, </w:t>
      </w:r>
      <w:r w:rsidRPr="008D1A7E">
        <w:rPr>
          <w:rFonts w:asciiTheme="majorBidi" w:hAnsiTheme="majorBidi" w:cstheme="majorBidi"/>
          <w:i/>
          <w:iCs/>
          <w:noProof/>
          <w:sz w:val="22"/>
          <w:szCs w:val="22"/>
        </w:rPr>
        <w:t>M</w:t>
      </w:r>
      <w:r w:rsidRPr="008D1A7E">
        <w:rPr>
          <w:rFonts w:asciiTheme="majorBidi" w:hAnsiTheme="majorBidi" w:cstheme="majorBidi"/>
          <w:i/>
          <w:iCs/>
          <w:noProof/>
          <w:sz w:val="22"/>
          <w:szCs w:val="22"/>
          <w:lang w:val="en-US"/>
        </w:rPr>
        <w:t>enejemn</w:t>
      </w:r>
      <w:r w:rsidRPr="008D1A7E">
        <w:rPr>
          <w:rFonts w:asciiTheme="majorBidi" w:hAnsiTheme="majorBidi" w:cstheme="majorBidi"/>
          <w:i/>
          <w:iCs/>
          <w:noProof/>
          <w:sz w:val="22"/>
          <w:szCs w:val="22"/>
        </w:rPr>
        <w:t xml:space="preserve"> </w:t>
      </w:r>
      <w:r w:rsidRPr="008D1A7E">
        <w:rPr>
          <w:rFonts w:asciiTheme="majorBidi" w:hAnsiTheme="majorBidi" w:cstheme="majorBidi"/>
          <w:i/>
          <w:iCs/>
          <w:noProof/>
          <w:sz w:val="22"/>
          <w:szCs w:val="22"/>
          <w:lang w:val="en-US"/>
        </w:rPr>
        <w:t>stress</w:t>
      </w:r>
      <w:r w:rsidRPr="008D1A7E">
        <w:rPr>
          <w:rFonts w:asciiTheme="majorBidi" w:hAnsiTheme="majorBidi" w:cstheme="majorBidi"/>
          <w:i/>
          <w:iCs/>
          <w:noProof/>
          <w:sz w:val="22"/>
          <w:szCs w:val="22"/>
        </w:rPr>
        <w:t xml:space="preserve"> </w:t>
      </w:r>
      <w:r w:rsidRPr="008D1A7E">
        <w:rPr>
          <w:rFonts w:asciiTheme="majorBidi" w:hAnsiTheme="majorBidi" w:cstheme="majorBidi"/>
          <w:i/>
          <w:iCs/>
          <w:noProof/>
          <w:sz w:val="22"/>
          <w:szCs w:val="22"/>
          <w:lang w:val="en-US"/>
        </w:rPr>
        <w:t>pada istri yang mengalami Long Distance Marrieage</w:t>
      </w:r>
      <w:r w:rsidRPr="008D1A7E">
        <w:rPr>
          <w:rFonts w:asciiTheme="majorBidi" w:hAnsiTheme="majorBidi" w:cstheme="majorBidi"/>
          <w:i/>
          <w:iCs/>
          <w:noProof/>
          <w:sz w:val="22"/>
          <w:szCs w:val="22"/>
        </w:rPr>
        <w:t xml:space="preserve"> </w:t>
      </w:r>
      <w:r w:rsidRPr="008D1A7E">
        <w:rPr>
          <w:rFonts w:asciiTheme="majorBidi" w:hAnsiTheme="majorBidi" w:cstheme="majorBidi"/>
          <w:i/>
          <w:iCs/>
          <w:noProof/>
          <w:sz w:val="22"/>
          <w:szCs w:val="22"/>
          <w:lang w:val="en-US"/>
        </w:rPr>
        <w:t xml:space="preserve">Emphaty, </w:t>
      </w:r>
      <w:r w:rsidRPr="008D1A7E">
        <w:rPr>
          <w:rFonts w:asciiTheme="majorBidi" w:hAnsiTheme="majorBidi" w:cstheme="majorBidi"/>
          <w:iCs/>
          <w:noProof/>
          <w:sz w:val="22"/>
          <w:szCs w:val="22"/>
        </w:rPr>
        <w:t>Jurnal Fakultas Psikologi,</w:t>
      </w:r>
      <w:r w:rsidRPr="008D1A7E">
        <w:rPr>
          <w:rFonts w:asciiTheme="majorBidi" w:hAnsiTheme="majorBidi" w:cstheme="majorBidi"/>
          <w:noProof/>
          <w:sz w:val="22"/>
          <w:szCs w:val="22"/>
        </w:rPr>
        <w:t xml:space="preserve"> 2014.</w:t>
      </w:r>
      <w:r w:rsidRPr="008D1A7E">
        <w:rPr>
          <w:rFonts w:asciiTheme="majorBidi" w:hAnsiTheme="majorBidi" w:cstheme="majorBidi"/>
          <w:sz w:val="22"/>
          <w:szCs w:val="22"/>
        </w:rPr>
        <w:fldChar w:fldCharType="end"/>
      </w:r>
    </w:p>
    <w:p w14:paraId="38F189BD" w14:textId="77777777" w:rsidR="005F2981" w:rsidRPr="008D1A7E" w:rsidRDefault="005F2981" w:rsidP="005F2981">
      <w:pPr>
        <w:spacing w:after="0" w:line="240" w:lineRule="auto"/>
        <w:jc w:val="both"/>
        <w:rPr>
          <w:rFonts w:asciiTheme="majorBidi" w:hAnsiTheme="majorBidi" w:cstheme="majorBidi"/>
        </w:rPr>
      </w:pPr>
      <w:r w:rsidRPr="008D1A7E">
        <w:rPr>
          <w:rFonts w:asciiTheme="majorBidi" w:hAnsiTheme="majorBidi"/>
        </w:rPr>
        <w:tab/>
      </w:r>
      <w:r w:rsidRPr="008D1A7E">
        <w:rPr>
          <w:rFonts w:asciiTheme="majorBidi" w:hAnsiTheme="majorBidi" w:cstheme="majorBidi"/>
        </w:rPr>
        <w:fldChar w:fldCharType="begin" w:fldLock="1"/>
      </w:r>
      <w:r w:rsidRPr="008D1A7E">
        <w:rPr>
          <w:rFonts w:asciiTheme="majorBidi" w:hAnsiTheme="majorBidi" w:cstheme="majorBidi"/>
        </w:rPr>
        <w:instrText>ADDIN CSL_CITATION {"citationItems":[{"id":"ITEM-1","itemData":{"DOI":"10.22146/jpsi.9908","ISSN":"0215-8884","abstract":"The study tested the explanatory model of intentions for divorce based on the theory of social exchange, theory of planned behavior by Ajzen and model of dissolution by Amato and Rogers. The 197 subjects participating in this study were wives who had filed for divorce at the religious courts in several districts and cities in South Sulawesi. The measuring tools of the study were divorce intention scale and marital relationship scale developed by the researcher based on theoretical constructs of each tested factor. The theoretical model developed was tested with analysis of Structural Equation Models (SEM). The results of the study revealed that the intentions of divorce could be explained by the strong effects of negative relationships such as domestic violence, infidelity and irresponsibility. It was also found that there were weak barriers to divorce and post-divorce expectation of a better life with new partner who could love them more. Indirect factor that contributed to divorce intention was level of education. These findings confirmed the explanatory models of divorce intention based on social exchange theory, planned behavior theory, and the suggested Amato and Rogers' divorce models. Abstrak. Penelitian ini menguji model eksplanatori intensi cerai berdasarkan teori pertukaran sosial (social exchange theory), teori perilaku terencana dan model perceraian dari Amato dan Rogers. Sebanyak 197 partisipan dalam penelitian ini adalah istri yang mengajukan gugatan cerai di pengadilan agama (PA) di beberapa Kabupaten dan Kota di Sulawesi Selatan. Alat ukur penelitian terdiri dari skala intensi cerai dan hubungan perkawinan yang dikembangkan oleh peneliti berdasarkan konstruk teoritis masing-masing faktor yang diuji. Model teoritis yang dikembangkan diuji dengan analisis Structural Equation Model (SEM). Hasil analisis data penelitian nenunjukkan bahwa intensi cerai dapat dijelaskan oleh kuatnya daya tarik hubungan negatif dalam perkawinan, misalnya adanya kekerasan dalam rumah tangga, ketidaksetiaan, dan ketiadaan tanggungjawab. Juga ditemukan bahwa ada hambatan bercerai yang lemah dan keyakinan hidup lebih baik setelah bercerai yaitu ada harapan mendapatkan pasangan baru yang mencintai mereka. Faktor tidak langsung yang turut berkontribusi pada intensi cerai adalah tingkat pendidikan. Hasil temuan ini mengukuhkan model penjelasan intensi cerai berdasarkan teori pertukaran sosial, teori perilaku terencana dan model perceraian Amato dan Rogers yang diajuka…","author":[{"dropping-particle":"","family":"Khumas","given":"Asniar","non-dropping-particle":"","parse-names":false,"suffix":""},{"dropping-particle":"","family":"Prawitasari","given":"Johana E","non-dropping-particle":"","parse-names":false,"suffix":""},{"dropping-particle":"","family":"Retnowati","given":"Sofia","non-dropping-particle":"","parse-names":false,"suffix":""}],"container-title":"Jurnal Psikologi","id":"ITEM-1","issued":{"date-parts":[["2015"]]},"title":"Model Penjelasan Intensi Cerai Perempuan Muslim di Sulawesi Selatan","type":"article-journal"},"uris":["http://www.mendeley.com/documents/?uuid=c5f57651-7500-46e1-8c5c-108fc7c7a13c","http://www.mendeley.com/documents/?uuid=fb77e03b-dfc4-45f0-b912-af459f001fdb"]}],"mendeley":{"formattedCitation":"Asniar Khumas, Johana E Prawitasari, and Sofia Retnowati, ‘Model Penjelasan Intensi Cerai Perempuan Muslim Di Sulawesi Selatan’, &lt;i&gt;Jurnal Psikologi&lt;/i&gt;, 2015 &lt;https://doi.org/10.22146/jpsi.9908&gt;.","manualFormatting":"Asniar Khumas, Johana E Prawitasari, and Sofia Retnowati, “Model Penjelasan Intensi Cerai Perempuan Muslim Di Sulawesi Selatan,” Jurnal Psikologi, (2015), Vol. 42, No. 3 : 189, https://journal.ugm.ac.id/jpsi/article/view/9908. Diakses tanggal 07 Januari 2020    ","plainTextFormattedCitation":"Asniar Khumas, Johana E Prawitasari, and Sofia Retnowati, ‘Model Penjelasan Intensi Cerai Perempuan Muslim Di Sulawesi Selatan’, Jurnal Psikologi, 2015 .","previouslyFormattedCitation":"Asniar Khumas, Johana E Prawitasari, and Sofia Retnowati, ‘Model Penjelasan Intensi Cerai Perempuan Muslim Di Sulawesi Selatan’, &lt;i&gt;Jurnal Psikologi&lt;/i&gt;, 2015 &lt;https://doi.org/10.22146/jpsi.9908&gt;."},"properties":{"noteIndex":18},"schema":"https://github.com/citation-style-language/schema/raw/master/csl-citation.json"}</w:instrText>
      </w:r>
      <w:r w:rsidRPr="008D1A7E">
        <w:rPr>
          <w:rFonts w:asciiTheme="majorBidi" w:hAnsiTheme="majorBidi" w:cstheme="majorBidi"/>
        </w:rPr>
        <w:fldChar w:fldCharType="separate"/>
      </w:r>
      <w:r w:rsidRPr="008D1A7E">
        <w:rPr>
          <w:rFonts w:asciiTheme="majorBidi" w:hAnsiTheme="majorBidi" w:cstheme="majorBidi"/>
          <w:noProof/>
        </w:rPr>
        <w:t>Asniar Khumas, Johana E Prawitasari, and Sofia Retnowati</w:t>
      </w:r>
      <w:r w:rsidRPr="008D1A7E">
        <w:rPr>
          <w:rFonts w:asciiTheme="majorBidi" w:hAnsiTheme="majorBidi" w:cstheme="majorBidi"/>
          <w:noProof/>
          <w:lang w:val="en-US"/>
        </w:rPr>
        <w:t xml:space="preserve">, </w:t>
      </w:r>
      <w:r w:rsidRPr="008D1A7E">
        <w:rPr>
          <w:rFonts w:asciiTheme="majorBidi" w:hAnsiTheme="majorBidi" w:cstheme="majorBidi"/>
          <w:i/>
          <w:iCs/>
          <w:noProof/>
        </w:rPr>
        <w:t xml:space="preserve">Model Penjelasan Intensi Cerai Perempuan Muslim Di Sulawesi Selatan,” </w:t>
      </w:r>
      <w:r w:rsidRPr="008D1A7E">
        <w:rPr>
          <w:rFonts w:asciiTheme="majorBidi" w:hAnsiTheme="majorBidi" w:cstheme="majorBidi"/>
          <w:noProof/>
        </w:rPr>
        <w:t xml:space="preserve">Jurnal Psikologi, (2015), Vol. 42, No. 3 : 189, https://journal.ugm.ac.id/jpsi/article/view/9908. Diakses tanggal 07 Januari 2020    </w:t>
      </w:r>
      <w:r w:rsidRPr="008D1A7E">
        <w:rPr>
          <w:rFonts w:asciiTheme="majorBidi" w:hAnsiTheme="majorBidi" w:cstheme="majorBidi"/>
        </w:rPr>
        <w:fldChar w:fldCharType="end"/>
      </w:r>
    </w:p>
    <w:p w14:paraId="253DF207" w14:textId="77777777" w:rsidR="005F2981" w:rsidRPr="008D1A7E" w:rsidRDefault="005F2981" w:rsidP="005F2981">
      <w:pPr>
        <w:spacing w:after="0" w:line="240" w:lineRule="auto"/>
        <w:jc w:val="both"/>
        <w:rPr>
          <w:rFonts w:asciiTheme="majorBidi" w:hAnsiTheme="majorBidi" w:cstheme="majorBidi"/>
        </w:rPr>
      </w:pPr>
      <w:r w:rsidRPr="008D1A7E">
        <w:rPr>
          <w:rFonts w:asciiTheme="majorBidi" w:hAnsiTheme="majorBidi"/>
        </w:rPr>
        <w:tab/>
      </w:r>
      <w:r w:rsidRPr="008D1A7E">
        <w:rPr>
          <w:rFonts w:asciiTheme="majorBidi" w:hAnsiTheme="majorBidi" w:cstheme="majorBidi"/>
        </w:rPr>
        <w:fldChar w:fldCharType="begin" w:fldLock="1"/>
      </w:r>
      <w:r w:rsidRPr="008D1A7E">
        <w:rPr>
          <w:rFonts w:asciiTheme="majorBidi" w:hAnsiTheme="majorBidi" w:cstheme="majorBidi"/>
        </w:rPr>
        <w:instrText>ADDIN CSL_CITATION {"citationItems":[{"id":"ITEM-1","itemData":{"DOI":"10.21043/kr.v7i2.1861","ISSN":"2477-2100","abstract":"&lt;p&gt;Tulisan ini menjelaskan konsepsi tentang pentingnya &lt;em&gt;qonaah&lt;/em&gt; (nafsiologi) yang sungguh-sungguh terhadap apa yang diterima atau dimiliki dalam konsteks kehidupan rumahtangga, merupakan prioritas dominan untuk menjaga, menyeimbangkan dan merealisasikan suatu keluarga yang &lt;em&gt;sakinah&lt;/em&gt;,&lt;em&gt;mawaddah&lt;/em&gt; dan &lt;em&gt;rahmah&lt;/em&gt; (samarah). Ditengah realitas masyarakat modern saat ini yang menggambarkan kecenderungan pola hidup konsumtif, hedonis, kompetitif dan teknologis secara berkesinambungan. Pola hidup tersebut berpotensi menyebabkan munculnya sikap atau perilaku berlebihan bagi setiap individu yang mengarah kepada sikap individualis, ataupun antipati sosial. Bahkan bisa menguatkan sifat kebencian, kesombongan, dendam dan sifat tercela lainnya. Melalui kajian pustaka dengan menggunakan analisis deskriptif kualitatif, tulisan ini ingin menjawab pertanyaan tentang bagaimana konsep qonaah dalam mewujudkan sebuah keluarga samarah?. Jati diri seorang muslim atau muslimah saat ini dan mendatang terus diuji melalui perubahan-perubahan dalam semua aspek di lingkungan terdekatnya. Harapan dan impian setiap anggota keluarga dalam mendambakan kehidupan rumahtangga yang tentram, rukun, harmonis pada saatnya termanifestasikan dalam realitas interaksi sosial, bila keberadaan individu memiliki kematangan falsafah yang tampak melalui spiritual dan sosialnya secara berimbang.&lt;/p&gt;&lt;p&gt;&lt;strong&gt;Kata kunci&lt;/strong&gt;: qonaah, sakinah, mawaddah, rahmah, keluarga.&lt;/p&gt;&lt;p&gt; &lt;/p&gt;&lt;p&gt;&lt;em&gt;THE QONAAH: A CONCEPT TO REALIZING SAKINAH MAWADAH WA&lt;/em&gt;&lt;em&gt; &lt;/em&gt;&lt;em&gt;RAHMAH FAMILY&lt;/em&gt;&lt;em&gt;.&lt;/em&gt;&lt;em&gt; &lt;/em&gt;&lt;em&gt;This article is describe about the concept of the important of qonaah that they have received and belonged&lt;/em&gt;&lt;em&gt; wholeheartedlyy in the context of household, it is the dominant priority to keep, to balance and to realisize the family that has sakinah, mawaddah and rahmah (samarah). In the middle of modern era, the societies are tend to be consumtive, hedonis, competitive and thechnologic lifestyles as continuity. This lifestyle had influences for a negative effects such as an excessive attitudes and behaviours especially whose style was an indiviualistic or an anthipathy social. Moreover they would be strenghten the aversions, arrogants, grudges and another negative behaviors. This article is the review of literature that use an analysis of descriptive qualitative, it purpose is to answere the question of the qonaah concept to make a samarah family? This time the identity of a …","author":[{"dropping-particle":"","family":"Noorhayati","given":"S Mahmudah","non-dropping-particle":"","parse-names":false,"suffix":""}],"container-title":"KONSELING RELIGI Jurnal Bimbingan Konseling Islam","id":"ITEM-1","issue":"2","issued":{"date-parts":[["2017","2"]]},"page":"59","title":"KONSEP QONA’AH DALAM MEWUJUDKAN KELUARGA SAKINAH MAWADDAH DAN RAHMAH","type":"article-journal","volume":"7"},"uris":["http://www.mendeley.com/documents/?uuid=008f57d6-245b-4b9b-89db-12e804764b1a","http://www.mendeley.com/documents/?uuid=b7cb7257-415d-4b51-a4f0-5fe3110b7efd"]}],"mendeley":{"formattedCitation":"S Mahmudah Noorhayati, ‘KONSEP QONA’AH DALAM MEWUJUDKAN KELUARGA SAKINAH MAWADDAH DAN RAHMAH’, &lt;i&gt;KONSELING RELIGI Jurnal Bimbingan Konseling Islam&lt;/i&gt;, 7.2 (2017), 59 &lt;https://doi.org/10.21043/kr.v7i2.1861&gt;.","manualFormatting":"S. Mahmudah Noorhayati, “KONSEP QONA’AH DALAM MEWUJUDKAN KELUARGA SAKINAH MAWADDAH DAN RAHMAH,” KONSELING RELIGI Jurnal Bimbingan Konseling Islam 7, no. 2 (February 27, 2017): 59, http://journal.stainkudus.ac.id/i ndex.php/konseling/article/view/S. Mahmudah Noor Hayati - Farhan.","plainTextFormattedCitation":"S Mahmudah Noorhayati, ‘KONSEP QONA’AH DALAM MEWUJUDKAN KELUARGA SAKINAH MAWADDAH DAN RAHMAH’, KONSELING RELIGI Jurnal Bimbingan Konseling Islam, 7.2 (2017), 59 .","previouslyFormattedCitation":"S Mahmudah Noorhayati, ‘KONSEP QONA’AH DALAM MEWUJUDKAN KELUARGA SAKINAH MAWADDAH DAN RAHMAH’, &lt;i&gt;KONSELING RELIGI Jurnal Bimbingan Konseling Islam&lt;/i&gt;, 7.2 (2017), 59 &lt;https://doi.org/10.21043/kr.v7i2.1861&gt;."},"properties":{"noteIndex":19},"schema":"https://github.com/citation-style-language/schema/raw/master/csl-citation.json"}</w:instrText>
      </w:r>
      <w:r w:rsidRPr="008D1A7E">
        <w:rPr>
          <w:rFonts w:asciiTheme="majorBidi" w:hAnsiTheme="majorBidi" w:cstheme="majorBidi"/>
        </w:rPr>
        <w:fldChar w:fldCharType="separate"/>
      </w:r>
      <w:r w:rsidRPr="008D1A7E">
        <w:rPr>
          <w:rFonts w:asciiTheme="majorBidi" w:hAnsiTheme="majorBidi" w:cstheme="majorBidi"/>
          <w:noProof/>
        </w:rPr>
        <w:t xml:space="preserve">S. Mahmudah Noorhayati, </w:t>
      </w:r>
      <w:r w:rsidRPr="005F2981">
        <w:rPr>
          <w:rFonts w:asciiTheme="majorBidi" w:hAnsiTheme="majorBidi" w:cstheme="majorBidi"/>
          <w:i/>
          <w:iCs/>
          <w:noProof/>
        </w:rPr>
        <w:t>Konsep Qanaah</w:t>
      </w:r>
      <w:r w:rsidRPr="008D1A7E">
        <w:rPr>
          <w:rFonts w:asciiTheme="majorBidi" w:hAnsiTheme="majorBidi" w:cstheme="majorBidi"/>
          <w:i/>
          <w:iCs/>
          <w:noProof/>
        </w:rPr>
        <w:t xml:space="preserve"> </w:t>
      </w:r>
      <w:r w:rsidRPr="005F2981">
        <w:rPr>
          <w:rFonts w:asciiTheme="majorBidi" w:hAnsiTheme="majorBidi" w:cstheme="majorBidi"/>
          <w:i/>
          <w:iCs/>
          <w:noProof/>
        </w:rPr>
        <w:t>dalam</w:t>
      </w:r>
      <w:r w:rsidRPr="008D1A7E">
        <w:rPr>
          <w:rFonts w:asciiTheme="majorBidi" w:hAnsiTheme="majorBidi" w:cstheme="majorBidi"/>
          <w:i/>
          <w:iCs/>
          <w:noProof/>
        </w:rPr>
        <w:t xml:space="preserve"> </w:t>
      </w:r>
      <w:r w:rsidRPr="005F2981">
        <w:rPr>
          <w:rFonts w:asciiTheme="majorBidi" w:hAnsiTheme="majorBidi" w:cstheme="majorBidi"/>
          <w:i/>
          <w:iCs/>
          <w:noProof/>
        </w:rPr>
        <w:t>mewujudkan</w:t>
      </w:r>
      <w:r w:rsidRPr="008D1A7E">
        <w:rPr>
          <w:rFonts w:asciiTheme="majorBidi" w:hAnsiTheme="majorBidi" w:cstheme="majorBidi"/>
          <w:i/>
          <w:iCs/>
          <w:noProof/>
        </w:rPr>
        <w:t xml:space="preserve"> </w:t>
      </w:r>
      <w:r w:rsidRPr="005F2981">
        <w:rPr>
          <w:rFonts w:asciiTheme="majorBidi" w:hAnsiTheme="majorBidi" w:cstheme="majorBidi"/>
          <w:i/>
          <w:iCs/>
          <w:noProof/>
        </w:rPr>
        <w:t xml:space="preserve">kelaurga sakinah mawaddah dan rahmah </w:t>
      </w:r>
      <w:r w:rsidRPr="005F2981">
        <w:rPr>
          <w:rFonts w:asciiTheme="majorBidi" w:hAnsiTheme="majorBidi" w:cstheme="majorBidi"/>
          <w:noProof/>
        </w:rPr>
        <w:t xml:space="preserve">Konseling Religi, </w:t>
      </w:r>
      <w:r w:rsidRPr="008D1A7E">
        <w:rPr>
          <w:rFonts w:asciiTheme="majorBidi" w:hAnsiTheme="majorBidi" w:cstheme="majorBidi"/>
          <w:iCs/>
          <w:noProof/>
        </w:rPr>
        <w:t xml:space="preserve">Jurnal Bimbingan Konseling Islam </w:t>
      </w:r>
      <w:r w:rsidRPr="008D1A7E">
        <w:rPr>
          <w:rFonts w:asciiTheme="majorBidi" w:hAnsiTheme="majorBidi" w:cstheme="majorBidi"/>
          <w:noProof/>
        </w:rPr>
        <w:t>7, no. 2 (February 27, 2017): 59, http://journal.stainkudus.ac.id/i ndex.php/konseling/article/view/S. Mahmudah Noor Hayati - Farhan.</w:t>
      </w:r>
      <w:r w:rsidRPr="008D1A7E">
        <w:rPr>
          <w:rFonts w:asciiTheme="majorBidi" w:hAnsiTheme="majorBidi" w:cstheme="majorBidi"/>
        </w:rPr>
        <w:fldChar w:fldCharType="end"/>
      </w:r>
    </w:p>
    <w:p w14:paraId="547AAC44" w14:textId="77777777" w:rsidR="005F2981" w:rsidRPr="008D1A7E" w:rsidRDefault="005F2981" w:rsidP="005F2981">
      <w:pPr>
        <w:pStyle w:val="FootnoteText"/>
        <w:ind w:firstLine="720"/>
        <w:jc w:val="both"/>
        <w:rPr>
          <w:rFonts w:asciiTheme="majorBidi" w:hAnsiTheme="majorBidi" w:cstheme="majorBidi"/>
          <w:sz w:val="22"/>
          <w:szCs w:val="22"/>
        </w:rPr>
      </w:pPr>
      <w:r w:rsidRPr="008D1A7E">
        <w:rPr>
          <w:rFonts w:asciiTheme="majorBidi" w:hAnsiTheme="majorBidi" w:cstheme="majorBidi"/>
          <w:sz w:val="22"/>
          <w:szCs w:val="22"/>
        </w:rPr>
        <w:t>Amran, Ali</w:t>
      </w:r>
      <w:r w:rsidRPr="008D1A7E">
        <w:rPr>
          <w:rFonts w:asciiTheme="majorBidi" w:hAnsiTheme="majorBidi" w:cstheme="majorBidi"/>
          <w:sz w:val="22"/>
          <w:szCs w:val="22"/>
          <w:lang w:val="en-US"/>
        </w:rPr>
        <w:t xml:space="preserve">, </w:t>
      </w:r>
      <w:r w:rsidRPr="008D1A7E">
        <w:rPr>
          <w:rFonts w:asciiTheme="majorBidi" w:hAnsiTheme="majorBidi" w:cstheme="majorBidi"/>
          <w:i/>
          <w:iCs/>
          <w:sz w:val="22"/>
          <w:szCs w:val="22"/>
        </w:rPr>
        <w:t>Keluarga ideal menurut Islam dan upaya mewujudkannya." H</w:t>
      </w:r>
      <w:proofErr w:type="spellStart"/>
      <w:r w:rsidRPr="008D1A7E">
        <w:rPr>
          <w:rFonts w:asciiTheme="majorBidi" w:hAnsiTheme="majorBidi" w:cstheme="majorBidi"/>
          <w:i/>
          <w:iCs/>
          <w:sz w:val="22"/>
          <w:szCs w:val="22"/>
          <w:lang w:val="en-US"/>
        </w:rPr>
        <w:t>ikmah</w:t>
      </w:r>
      <w:proofErr w:type="spellEnd"/>
      <w:r w:rsidRPr="008D1A7E">
        <w:rPr>
          <w:rFonts w:asciiTheme="majorBidi" w:hAnsiTheme="majorBidi" w:cstheme="majorBidi"/>
          <w:i/>
          <w:iCs/>
          <w:sz w:val="22"/>
          <w:szCs w:val="22"/>
        </w:rPr>
        <w:t xml:space="preserve">: </w:t>
      </w:r>
      <w:r w:rsidRPr="008D1A7E">
        <w:rPr>
          <w:rFonts w:asciiTheme="majorBidi" w:hAnsiTheme="majorBidi" w:cstheme="majorBidi"/>
          <w:sz w:val="22"/>
          <w:szCs w:val="22"/>
        </w:rPr>
        <w:t>Jurnal Ilmu Dakwah dan Komunikasi Islam 7.1 (2013): 117-135.</w:t>
      </w:r>
    </w:p>
    <w:p w14:paraId="012F8F9D" w14:textId="77777777" w:rsidR="005F2981" w:rsidRPr="008D1A7E" w:rsidRDefault="005F2981" w:rsidP="005F2981">
      <w:pPr>
        <w:pStyle w:val="FootnoteText"/>
        <w:ind w:firstLine="720"/>
        <w:jc w:val="both"/>
        <w:rPr>
          <w:rFonts w:asciiTheme="majorBidi" w:hAnsiTheme="majorBidi" w:cstheme="majorBidi"/>
          <w:sz w:val="22"/>
          <w:szCs w:val="22"/>
        </w:rPr>
      </w:pPr>
      <w:r w:rsidRPr="008D1A7E">
        <w:rPr>
          <w:rFonts w:asciiTheme="majorBidi" w:hAnsiTheme="majorBidi" w:cstheme="majorBidi"/>
          <w:sz w:val="22"/>
          <w:szCs w:val="22"/>
        </w:rPr>
        <w:t xml:space="preserve">Kusmana, Tantan Hermansyah UIN  Syarif Hidayatullah Jakarta, </w:t>
      </w:r>
    </w:p>
    <w:p w14:paraId="18A52486" w14:textId="77777777" w:rsidR="005F2981" w:rsidRPr="008D1A7E" w:rsidRDefault="005F2981" w:rsidP="005F2981">
      <w:pPr>
        <w:ind w:firstLine="720"/>
        <w:jc w:val="both"/>
        <w:rPr>
          <w:rFonts w:ascii="Times New Roman" w:hAnsi="Times New Roman"/>
          <w:lang w:eastAsia="id-ID"/>
        </w:rPr>
      </w:pPr>
      <w:r w:rsidRPr="008D1A7E">
        <w:rPr>
          <w:rFonts w:ascii="Times New Roman" w:hAnsi="Times New Roman"/>
          <w:lang w:eastAsia="id-ID"/>
        </w:rPr>
        <w:t>Umar, Munirwan</w:t>
      </w:r>
      <w:r w:rsidRPr="008D1A7E">
        <w:rPr>
          <w:rFonts w:ascii="Times New Roman" w:hAnsi="Times New Roman"/>
          <w:lang w:val="en-US" w:eastAsia="id-ID"/>
        </w:rPr>
        <w:t xml:space="preserve">, </w:t>
      </w:r>
      <w:r w:rsidRPr="008D1A7E">
        <w:rPr>
          <w:rFonts w:ascii="Times New Roman" w:hAnsi="Times New Roman"/>
          <w:i/>
          <w:iCs/>
          <w:lang w:eastAsia="id-ID"/>
        </w:rPr>
        <w:t>Peranan orang tua dalam peningkatan prestasi belajar anak</w:t>
      </w:r>
      <w:r w:rsidRPr="008D1A7E">
        <w:rPr>
          <w:rFonts w:ascii="Times New Roman" w:hAnsi="Times New Roman"/>
          <w:lang w:val="en-US" w:eastAsia="id-ID"/>
        </w:rPr>
        <w:t xml:space="preserve">, </w:t>
      </w:r>
      <w:proofErr w:type="spellStart"/>
      <w:r w:rsidRPr="008D1A7E">
        <w:rPr>
          <w:rFonts w:ascii="Times New Roman" w:hAnsi="Times New Roman"/>
          <w:lang w:val="en-US" w:eastAsia="id-ID"/>
        </w:rPr>
        <w:t>Jurnal</w:t>
      </w:r>
      <w:proofErr w:type="spellEnd"/>
      <w:r w:rsidRPr="008D1A7E">
        <w:rPr>
          <w:rFonts w:ascii="Times New Roman" w:hAnsi="Times New Roman"/>
          <w:lang w:val="en-US" w:eastAsia="id-ID"/>
        </w:rPr>
        <w:t xml:space="preserve"> </w:t>
      </w:r>
      <w:proofErr w:type="spellStart"/>
      <w:r w:rsidRPr="008D1A7E">
        <w:rPr>
          <w:rFonts w:ascii="Times New Roman" w:hAnsi="Times New Roman"/>
          <w:lang w:val="en-US" w:eastAsia="id-ID"/>
        </w:rPr>
        <w:t>Edukasi</w:t>
      </w:r>
      <w:proofErr w:type="spellEnd"/>
      <w:r w:rsidRPr="008D1A7E">
        <w:rPr>
          <w:rFonts w:ascii="Times New Roman" w:hAnsi="Times New Roman"/>
          <w:lang w:eastAsia="id-ID"/>
        </w:rPr>
        <w:t>: Jurnal Bimbingan Konseling 1.1 (2015): 20-28.</w:t>
      </w:r>
    </w:p>
    <w:p w14:paraId="1276DBC9"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{"citationItems":[{"id":"ITEM-1","itemData":{"DOI":"10.12962/j24433527.v8i1.1241","ISSN":"1979-5521","abstract":"Abstrak Pada tulisan ini diulas bahwa keluarga memiliki peranan penting dalam membentuk karakter seorang anak. Dalam dalam tulisan ditemukan bahwa sebagai suatu sistem sosial terkecil, keluarga menanamkan nilai-nilai moral dalam kepribadian seorang anak. Pada masa pertumbuhan, seorang anak memiliki banyak pertanyaan mengenai hal-hal yang dirasanya baru. Anak memiliki pertanyan-pertanyaan kritis, disinilah dituntut kemampuan komunikasi yang baik yang harus dimiliki oleh setiap orang tua dalam menjawab pertanyaan-pertanyaan yang dilontarkan oleh seorang anak. Keluarga sekarang memiliki fungsi yang lebih kompleks yang mencakup fungsi produksi serta konsumsi. Penulisan ini perlu dilakukan agar pembaca dapat memiliki pandangan bagaimana pengaruh keluarga terhadap perkembangan karakter seorang anak. Pada akhirnya dapat dikatakan bahwa keluarga memiliki peran yang sangat penting dalam membentuk karakter seorang anak. Kata kunci : perkembangan karakter anak, sosiologi keluarga, psikologi anak. Di semua masyarakat yang pernah dikenal, hampir semua orang hidup terikat dalam jaringan kewajiban dan hak keluarga yang disebut hubungan peran (role relation). Seorang disadarkan akan adanya hubungan peran tersebut karena proses sosialisai yang sudah berlangsung sejak masa kanak-kanak, yaitu suatu proses dimana ia belajar mengetahui apa yang dikehendaki oleh anggota keluarga lain dari padanya, yang akhirnya menimbulkan kesadaran tentang kebenaran yang dikehendaki. Anak-anak memiliki dunianya sendiri. Hal itu ditandai dengan banyaknya gerak, penuh semangat, suka bermain pada setiap tempat dan waktu, tidak mudah letih, dan cepat bosan. Anak-anak memiliki rasa ingin tahu yang besar dan selalu ingin mencoba segala hal yang dianggapnya baru, Anak-anak hidup dan berfikir untuk saat ini, sehingga ia tidak memikirkan masa lalu yang jauh dan tidak pula masa depan yang tidak diketahuinya. Oleh sebab itu, seharusnya orang tua dapat menjadikan realitas masa sekarang sebagai titik tolak dan metode pembelajaran bagi anak. Perkembangan karakter anak dipengaruhi oleh perlakuan keluarga terhadapnya. Karakter seorang terbentuk sejak dini, dalm hal ini peran keluarga","author":[{"dropping-particle":"","family":"Satya Yoga","given":"Dyah","non-dropping-particle":"","parse-names":false,"suffix":""},{"dropping-particle":"","family":"Suarmini","given":"Ni Wayan","non-dropping-particle":"","parse-names":false,"suffix":""},{"dropping-particle":"","family":"Prabowo","given":"Suto","non-dropping-particle":"","parse-names":false,"suffix":""}],"container-title":"Jurnal Sosial Humaniora","id":"ITEM-1","issued":{"date-parts":[["2015"]]},"title":"Peran Keluarga Sangat Penting dalam Pendidikan Mental, Karakter Anak serta Budi Pekerti Anak","type":"article-journal"},"uris":["http://www.mendeley.com/documents/?uuid=3afc2df0-eef7-4414-b6d7-3ec65ced4db3"]}],"mendeley":{"formattedCitation":"Dyah Satya Yoga, Ni Wayan Suarmini, and Suto Prabowo, ‘Peran Keluarga Sangat Penting Dalam Pendidikan Mental, Karakter Anak Serta Budi Pekerti Anak’, &lt;i&gt;Jurnal Sosial Humaniora&lt;/i&gt;, 2015 &lt;https://doi.org/10.12962/j24433527.v8i1.1241&gt;.","plainTextFormattedCitation":"Dyah Satya Yoga, Ni Wayan Suarmini, and Suto Prabowo, ‘Peran Keluarga Sangat Penting Dalam Pendidikan Mental, Karakter Anak Serta Budi Pekerti Anak’, Jurnal Sosial Humaniora, 2015 .","previouslyFormattedCitation":"Dyah Satya Yoga, Ni Wayan Suarmini, and Suto Prabowo, ‘Peran Keluarga Sangat Penting Dalam Pendidikan Mental, Karakter Anak Serta Budi Pekerti Anak’, &lt;i&gt;Jurnal Sosial Humaniora&lt;/i&gt;, 2015 &lt;https://doi.org/10.12962/j24433527.v8i1.1241&gt;."},"properties":{"noteIndex":22},"schema":"https://github.com/citation-style-language/schema/raw/master/csl-citation.json"}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Dyah Satya Yoga, Ni Wayan Suarmini, and Suto Prabowo,</w:t>
      </w:r>
      <w:r w:rsidRPr="008D1A7E">
        <w:rPr>
          <w:rFonts w:asciiTheme="majorBidi" w:hAnsiTheme="majorBidi" w:cstheme="majorBidi"/>
          <w:noProof/>
          <w:sz w:val="22"/>
          <w:szCs w:val="22"/>
          <w:lang w:val="en-US"/>
        </w:rPr>
        <w:t xml:space="preserve"> </w:t>
      </w:r>
      <w:r w:rsidRPr="008D1A7E">
        <w:rPr>
          <w:rFonts w:asciiTheme="majorBidi" w:hAnsiTheme="majorBidi" w:cstheme="majorBidi"/>
          <w:i/>
          <w:iCs/>
          <w:noProof/>
          <w:sz w:val="22"/>
          <w:szCs w:val="22"/>
        </w:rPr>
        <w:t>Peran Keluarga Sangat Penting Dalam Pendidikan Mental, Karakter Anak Serta Budi Pekerti Anak</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Jurnal Sosial Humaniora,</w:t>
      </w:r>
      <w:r w:rsidRPr="008D1A7E">
        <w:rPr>
          <w:rFonts w:asciiTheme="majorBidi" w:hAnsiTheme="majorBidi" w:cstheme="majorBidi"/>
          <w:noProof/>
          <w:sz w:val="22"/>
          <w:szCs w:val="22"/>
        </w:rPr>
        <w:t xml:space="preserve"> 2015 </w:t>
      </w:r>
      <w:r w:rsidRPr="008D1A7E">
        <w:rPr>
          <w:rFonts w:asciiTheme="majorBidi" w:hAnsiTheme="majorBidi" w:cstheme="majorBidi"/>
          <w:sz w:val="22"/>
          <w:szCs w:val="22"/>
        </w:rPr>
        <w:fldChar w:fldCharType="end"/>
      </w:r>
    </w:p>
    <w:p w14:paraId="74DA6859" w14:textId="77777777" w:rsidR="005F2981" w:rsidRPr="008D1A7E" w:rsidRDefault="005F2981" w:rsidP="005F2981">
      <w:pPr>
        <w:pStyle w:val="FootnoteText"/>
        <w:rPr>
          <w:sz w:val="22"/>
          <w:szCs w:val="22"/>
        </w:rPr>
      </w:pPr>
      <w:r w:rsidRPr="008D1A7E">
        <w:rPr>
          <w:rFonts w:asciiTheme="majorBidi" w:hAnsiTheme="majorBidi"/>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{"citationItems":[{"id":"ITEM-1","itemData":{"abstract":"Harmonious family is the ideal family, which is described as a peaceful household, harmonious and happy. Step harmonious family formation obtained information through the Koran and also refers to the hadith of the Prophet which is contained in the various books of hadith. Indicators or characteristics based on the hadith of the Prophet harmonious family who previously studied is good treatment of the spouse and other family members, each spouse and family members fulfill the duties and responsibilities in accordance with its position. Tips in building a harmonious family based on the hadith of the Prophet above is: religion is a primary gauge in selecting candidates for the couple husband and wife, each candidate has the readiness either born or inward to nurture domestic life, married for love and affection, building together in worship and build a family with devotion to Allah. Keywords: Harmonious family, Perspective, Mawdhu'i","author":[{"dropping-particle":"","family":"Erniati","given":"","non-dropping-particle":"","parse-names":false,"suffix":""}],"container-title":"MUSAWA","id":"ITEM-1","issued":{"date-parts":[["2017"]]},"title":"Keluarga Sakinah dalam Perspektif Hadis Mawdhu'i","type":"article-journal"},"uris":["http://www.mendeley.com/documents/?uuid=9cd9cc44-2af5-4b5a-9461-5f305ac73728"]}],"mendeley":{"formattedCitation":"Erniati, ‘Keluarga Sakinah Dalam Perspektif Hadis Mawdhu’i’, &lt;i&gt;MUSAWA&lt;/i&gt;, 2017.","plainTextFormattedCitation":"Erniati, ‘Keluarga Sakinah Dalam Perspektif Hadis Mawdhu’i’, MUSAWA, 2017.","previouslyFormattedCitation":"Erniati, ‘Keluarga Sakinah Dalam Perspektif Hadis Mawdhu’i’, &lt;i&gt;MUSAWA&lt;/i&gt;, 2017."},"properties":{"noteIndex":23},"schema":"https://github.com/citation-style-language/schema/raw/master/csl-citation.json"}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Erniati, </w:t>
      </w:r>
      <w:r w:rsidRPr="008D1A7E">
        <w:rPr>
          <w:rFonts w:asciiTheme="majorBidi" w:hAnsiTheme="majorBidi" w:cstheme="majorBidi"/>
          <w:i/>
          <w:iCs/>
          <w:noProof/>
          <w:sz w:val="22"/>
          <w:szCs w:val="22"/>
        </w:rPr>
        <w:t>Keluarga Sakinah Dalam Perspektif Hadis Mawdhu’i’</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MUSAWA,</w:t>
      </w:r>
      <w:r w:rsidRPr="008D1A7E">
        <w:rPr>
          <w:rFonts w:asciiTheme="majorBidi" w:hAnsiTheme="majorBidi" w:cstheme="majorBidi"/>
          <w:noProof/>
          <w:sz w:val="22"/>
          <w:szCs w:val="22"/>
        </w:rPr>
        <w:t xml:space="preserve"> 2017.</w:t>
      </w:r>
      <w:r w:rsidRPr="008D1A7E">
        <w:rPr>
          <w:rFonts w:asciiTheme="majorBidi" w:hAnsiTheme="majorBidi" w:cstheme="majorBidi"/>
          <w:sz w:val="22"/>
          <w:szCs w:val="22"/>
        </w:rPr>
        <w:fldChar w:fldCharType="end"/>
      </w:r>
    </w:p>
    <w:p w14:paraId="79E21AF9" w14:textId="77777777" w:rsidR="005F2981" w:rsidRPr="008D1A7E" w:rsidRDefault="005F2981" w:rsidP="005F2981">
      <w:pPr>
        <w:pStyle w:val="FootnoteText"/>
        <w:jc w:val="both"/>
        <w:rPr>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{"citationItems":[{"id":"ITEM-1","itemData":{"DOI":"10.1088/1742-6596/795/1/012014","ISSN":"17426596","abstract":"The Qur'an is the book of Allah revealed to guide human beings, settting the rules of life to enable them to achieve happiness in this world and hereafter. The Qur'an has mentioned various scientific nature detailly and accurately so we are able to find new knowledge which is previously unknown by human being. One was about the God particle (Higgs Boson). This article aims to provide a deeper understanding of the concept of the Higgs Boson, the Higgs Boson explained this concept in detail relatated to 1) Perspective of science 2) Perspective of Al-Qur'an 3) Development of technology or science and technology. This study is a qualitative research using library research (library research) that examines and analyzes the books relating directly or indirectly. The results of the analysis states that 1) The concept of the Higgs Boson particle in terms of basic science is also the reason why almost all elementary particles have a greater mass, 2) The concept of the Higgs Boson in the Qur'an is implied from the results of the comparison interpretation of the commentators in Surah Yunus paragraph 61 related to Atom concepts and smaller particles theory of (Higgs Boson), interpretation of Al-Maraghi, and Al-Misbah. 3) The concept of the Higgs Boson in science and technology provide the most advance technology and it is the greatest achievement in the world of science and technology.","author":[{"dropping-particle":"","family":"Jumini","given":"Sri","non-dropping-particle":"","parse-names":false,"suffix":""}],"container-title":"Journal of Physics: Conference Series","id":"ITEM-1","issued":{"date-parts":[["2017"]]},"title":"God particles in the perspective of the AlQuran Surah Yunus: 61 and modern science","type":"paper-conference"},"uris":["http://www.mendeley.com/documents/?uuid=0e42539a-74ab-4b81-a50f-9029c56d91a2","http://www.mendeley.com/documents/?uuid=010224bc-669b-4e57-bcf2-32bd7a2446e5"]}],"mendeley":{"formattedCitation":"Sri Jumini, ‘God Particles in the Perspective of the AlQuran Surah Yunus: 61 and Modern Science’, in &lt;i&gt;Journal of Physics: Conference Series&lt;/i&gt;, 2017 &lt;https://doi.org/10.1088/1742-6596/795/1/012014&gt;.","manualFormatting":"Sri Jumini, “God Particles in the Perspective of the AlQuran Surah Yunus: 61 and Modern Science,” in Journal of Physics: Conference Series, (2017).","plainTextFormattedCitation":"Sri Jumini, ‘God Particles in the Perspective of the AlQuran Surah Yunus: 61 and Modern Science’, in Journal of Physics: Conference Series, 2017 .","previouslyFormattedCitation":"Sri Jumini, ‘God Particles in the Perspective of the AlQuran Surah Yunus: 61 and Modern Science’, in &lt;i&gt;Journal of Physics: Conference Series&lt;/i&gt;, 2017 &lt;https://doi.org/10.1088/1742-6596/795/1/012014&gt;."},"properties":{"noteIndex":24},"schema":"https://github.com/citation-style-language/schema/raw/master/csl-citation.json"}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Sri Jumini,</w:t>
      </w:r>
      <w:r w:rsidRPr="008D1A7E">
        <w:rPr>
          <w:rFonts w:asciiTheme="majorBidi" w:hAnsiTheme="majorBidi" w:cstheme="majorBidi"/>
          <w:noProof/>
          <w:sz w:val="22"/>
          <w:szCs w:val="22"/>
          <w:lang w:val="en-US"/>
        </w:rPr>
        <w:t xml:space="preserve"> </w:t>
      </w:r>
      <w:r w:rsidRPr="008D1A7E">
        <w:rPr>
          <w:rFonts w:asciiTheme="majorBidi" w:hAnsiTheme="majorBidi" w:cstheme="majorBidi"/>
          <w:i/>
          <w:iCs/>
          <w:noProof/>
          <w:sz w:val="22"/>
          <w:szCs w:val="22"/>
        </w:rPr>
        <w:t>God Particles in the Perspective of the AlQuran Surah Yunus: 61 and Modern Science,”</w:t>
      </w:r>
      <w:r w:rsidRPr="008D1A7E">
        <w:rPr>
          <w:rFonts w:asciiTheme="majorBidi" w:hAnsiTheme="majorBidi" w:cstheme="majorBidi"/>
          <w:noProof/>
          <w:sz w:val="22"/>
          <w:szCs w:val="22"/>
        </w:rPr>
        <w:t xml:space="preserve"> in </w:t>
      </w:r>
      <w:r w:rsidRPr="008D1A7E">
        <w:rPr>
          <w:rFonts w:asciiTheme="majorBidi" w:hAnsiTheme="majorBidi" w:cstheme="majorBidi"/>
          <w:iCs/>
          <w:noProof/>
          <w:sz w:val="22"/>
          <w:szCs w:val="22"/>
        </w:rPr>
        <w:t xml:space="preserve">Journal of Physics: Conference Series, </w:t>
      </w:r>
      <w:r w:rsidRPr="008D1A7E">
        <w:rPr>
          <w:rFonts w:asciiTheme="majorBidi" w:hAnsiTheme="majorBidi" w:cstheme="majorBidi"/>
          <w:noProof/>
          <w:sz w:val="22"/>
          <w:szCs w:val="22"/>
        </w:rPr>
        <w:t>(2017).</w:t>
      </w:r>
      <w:r w:rsidRPr="008D1A7E">
        <w:rPr>
          <w:rFonts w:asciiTheme="majorBidi" w:hAnsiTheme="majorBidi" w:cstheme="majorBidi"/>
          <w:sz w:val="22"/>
          <w:szCs w:val="22"/>
        </w:rPr>
        <w:fldChar w:fldCharType="end"/>
      </w:r>
      <w:r w:rsidRPr="008D1A7E">
        <w:rPr>
          <w:rFonts w:asciiTheme="majorBidi" w:hAnsiTheme="majorBidi" w:cstheme="majorBidi"/>
          <w:sz w:val="22"/>
          <w:szCs w:val="22"/>
        </w:rPr>
        <w:t xml:space="preserve"> Vol. 795 : 012014. Diakses tanggal 07 Januari 2020.</w:t>
      </w:r>
    </w:p>
    <w:p w14:paraId="7231B59E" w14:textId="77777777" w:rsidR="005F2981" w:rsidRPr="008D1A7E" w:rsidRDefault="005F2981" w:rsidP="005F2981">
      <w:pPr>
        <w:pStyle w:val="FootnoteText"/>
        <w:ind w:firstLine="720"/>
        <w:jc w:val="both"/>
        <w:rPr>
          <w:rFonts w:asciiTheme="majorBidi" w:hAnsiTheme="majorBidi" w:cstheme="majorBidi"/>
          <w:sz w:val="22"/>
          <w:szCs w:val="22"/>
        </w:rPr>
      </w:pPr>
      <w:r w:rsidRPr="008D1A7E">
        <w:rPr>
          <w:rFonts w:asciiTheme="majorBidi" w:hAnsiTheme="majorBidi" w:cstheme="majorBidi"/>
          <w:sz w:val="22"/>
          <w:szCs w:val="22"/>
        </w:rPr>
        <w:t xml:space="preserve">Noe, Raymood A, Hollenbeck, John. R, Gerhart, Barry, Wright, Patrick, M., </w:t>
      </w:r>
      <w:r w:rsidRPr="008D1A7E">
        <w:rPr>
          <w:rFonts w:asciiTheme="majorBidi" w:hAnsiTheme="majorBidi" w:cstheme="majorBidi"/>
          <w:i/>
          <w:iCs/>
          <w:sz w:val="22"/>
          <w:szCs w:val="22"/>
        </w:rPr>
        <w:t xml:space="preserve">Human Resource Management, Gaining A Competitite Advantage”, (New York: Mc Graw Hill International Edition, 2006), h. 4, Mokhtar, Noorzalya, et, al., “Factors affecting job satisfation of nurses at a private healthcare center in Malaysia. </w:t>
      </w:r>
      <w:r w:rsidRPr="008D1A7E">
        <w:rPr>
          <w:rFonts w:asciiTheme="majorBidi" w:hAnsiTheme="majorBidi" w:cstheme="majorBidi"/>
          <w:sz w:val="22"/>
          <w:szCs w:val="22"/>
        </w:rPr>
        <w:t xml:space="preserve">“Proceeding of the regional conference on science, Techonoly and social sciences (RCSTSS 2016), Spinger, Singapore, 2019. </w:t>
      </w:r>
    </w:p>
    <w:p w14:paraId="781175A4" w14:textId="77777777" w:rsidR="005F2981" w:rsidRPr="008D1A7E" w:rsidRDefault="005F2981" w:rsidP="005F2981">
      <w:pPr>
        <w:pStyle w:val="FootnoteText"/>
        <w:ind w:firstLine="720"/>
        <w:jc w:val="both"/>
        <w:rPr>
          <w:sz w:val="22"/>
          <w:szCs w:val="22"/>
        </w:rPr>
      </w:pPr>
      <w:r w:rsidRPr="008D1A7E">
        <w:rPr>
          <w:rFonts w:asciiTheme="majorBidi" w:hAnsiTheme="majorBidi" w:cstheme="majorBidi"/>
          <w:sz w:val="22"/>
          <w:szCs w:val="22"/>
        </w:rPr>
        <w:t xml:space="preserve">Quraisy Shihab, </w:t>
      </w:r>
      <w:r w:rsidRPr="008D1A7E">
        <w:rPr>
          <w:rFonts w:asciiTheme="majorBidi" w:hAnsiTheme="majorBidi" w:cstheme="majorBidi"/>
          <w:i/>
          <w:iCs/>
          <w:sz w:val="22"/>
          <w:szCs w:val="22"/>
        </w:rPr>
        <w:t>Tafsir al-Misbah Pesan, Kesan, dan Keserasian al-Qur’an</w:t>
      </w:r>
      <w:r w:rsidRPr="008D1A7E">
        <w:rPr>
          <w:rFonts w:asciiTheme="majorBidi" w:hAnsiTheme="majorBidi" w:cstheme="majorBidi"/>
          <w:sz w:val="22"/>
          <w:szCs w:val="22"/>
        </w:rPr>
        <w:t>, Quraisy Shihab, Vol. 11, Lentera Hati, Jakarta: h. 34</w:t>
      </w:r>
      <w:r w:rsidRPr="008D1A7E">
        <w:rPr>
          <w:sz w:val="22"/>
          <w:szCs w:val="22"/>
        </w:rPr>
        <w:t>.</w:t>
      </w:r>
    </w:p>
    <w:p w14:paraId="50DB0F89" w14:textId="77777777" w:rsidR="005F2981" w:rsidRPr="008D1A7E" w:rsidRDefault="005F2981" w:rsidP="005F2981">
      <w:pPr>
        <w:pStyle w:val="FootnoteText"/>
        <w:ind w:firstLine="720"/>
        <w:jc w:val="both"/>
        <w:rPr>
          <w:rFonts w:asciiTheme="majorBidi" w:hAnsiTheme="majorBidi" w:cstheme="majorBidi"/>
          <w:sz w:val="22"/>
          <w:szCs w:val="22"/>
        </w:rPr>
      </w:pPr>
      <w:r w:rsidRPr="008D1A7E">
        <w:rPr>
          <w:rFonts w:asciiTheme="majorBidi" w:hAnsiTheme="majorBidi" w:cstheme="majorBidi"/>
          <w:sz w:val="22"/>
          <w:szCs w:val="22"/>
        </w:rPr>
        <w:t xml:space="preserve">Prasetiawati, Eka. </w:t>
      </w:r>
      <w:r w:rsidRPr="008D1A7E">
        <w:rPr>
          <w:rFonts w:asciiTheme="majorBidi" w:hAnsiTheme="majorBidi" w:cstheme="majorBidi"/>
          <w:i/>
          <w:iCs/>
          <w:sz w:val="22"/>
          <w:szCs w:val="22"/>
        </w:rPr>
        <w:t>"Penafsiran Ayat-Ayat Keluarga Sakinah, Mawaddah, Wa Rahmah dalam Tafsir Al-Misbah dan Ibnu Katsir</w:t>
      </w:r>
      <w:r w:rsidRPr="008D1A7E">
        <w:rPr>
          <w:rFonts w:asciiTheme="majorBidi" w:hAnsiTheme="majorBidi" w:cstheme="majorBidi"/>
          <w:i/>
          <w:iCs/>
          <w:sz w:val="22"/>
          <w:szCs w:val="22"/>
          <w:lang w:val="en-US"/>
        </w:rPr>
        <w:t xml:space="preserve">, </w:t>
      </w:r>
      <w:r w:rsidRPr="008D1A7E">
        <w:rPr>
          <w:rFonts w:asciiTheme="majorBidi" w:hAnsiTheme="majorBidi" w:cstheme="majorBidi"/>
          <w:sz w:val="22"/>
          <w:szCs w:val="22"/>
        </w:rPr>
        <w:t>Nizham Journal of Islamic Studies 5.2 (2017): 138-166.</w:t>
      </w:r>
    </w:p>
    <w:p w14:paraId="7EEFD774" w14:textId="77777777" w:rsidR="005F2981" w:rsidRPr="008D1A7E" w:rsidRDefault="005F2981" w:rsidP="005F2981">
      <w:pPr>
        <w:ind w:firstLine="720"/>
        <w:jc w:val="both"/>
        <w:rPr>
          <w:rFonts w:ascii="Times New Roman" w:hAnsi="Times New Roman"/>
          <w:lang w:eastAsia="id-ID"/>
        </w:rPr>
      </w:pPr>
      <w:r w:rsidRPr="008D1A7E">
        <w:rPr>
          <w:rFonts w:ascii="Times New Roman" w:hAnsi="Times New Roman"/>
          <w:lang w:eastAsia="id-ID"/>
        </w:rPr>
        <w:t>Ulya, Anis Rohmatun</w:t>
      </w:r>
      <w:r w:rsidRPr="008D1A7E">
        <w:rPr>
          <w:rFonts w:ascii="Times New Roman" w:hAnsi="Times New Roman"/>
          <w:lang w:val="en-US" w:eastAsia="id-ID"/>
        </w:rPr>
        <w:t>,</w:t>
      </w:r>
      <w:r w:rsidRPr="008D1A7E">
        <w:rPr>
          <w:rFonts w:ascii="Times New Roman" w:hAnsi="Times New Roman"/>
          <w:lang w:eastAsia="id-ID"/>
        </w:rPr>
        <w:t xml:space="preserve"> </w:t>
      </w:r>
      <w:r w:rsidRPr="008D1A7E">
        <w:rPr>
          <w:rFonts w:ascii="Times New Roman" w:hAnsi="Times New Roman"/>
          <w:i/>
          <w:iCs/>
          <w:lang w:eastAsia="id-ID"/>
        </w:rPr>
        <w:t>Hak dan kewajiban suami terhadap istri dalam Al-Quran perspektif M. Quraish Shihab dan M. Ali Ash Shobuni</w:t>
      </w:r>
      <w:r w:rsidRPr="008D1A7E">
        <w:rPr>
          <w:rFonts w:ascii="Times New Roman" w:hAnsi="Times New Roman"/>
          <w:lang w:eastAsia="id-ID"/>
        </w:rPr>
        <w:t>. Diss. UIN Sunan Ampel Surabaya, 2015.</w:t>
      </w:r>
    </w:p>
    <w:p w14:paraId="5229716E" w14:textId="77777777" w:rsidR="005F2981" w:rsidRPr="008D1A7E" w:rsidRDefault="005F2981" w:rsidP="005F2981">
      <w:pPr>
        <w:ind w:firstLine="720"/>
        <w:jc w:val="both"/>
        <w:rPr>
          <w:rFonts w:ascii="Times New Roman" w:hAnsi="Times New Roman"/>
          <w:lang w:eastAsia="id-ID"/>
        </w:rPr>
      </w:pPr>
      <w:r w:rsidRPr="008D1A7E">
        <w:rPr>
          <w:rFonts w:ascii="Times New Roman" w:hAnsi="Times New Roman"/>
          <w:lang w:eastAsia="id-ID"/>
        </w:rPr>
        <w:t>Firdausirrochim, Nailun Nuril</w:t>
      </w:r>
      <w:r w:rsidRPr="008D1A7E">
        <w:rPr>
          <w:rFonts w:ascii="Times New Roman" w:hAnsi="Times New Roman"/>
          <w:lang w:val="en-US" w:eastAsia="id-ID"/>
        </w:rPr>
        <w:t>,</w:t>
      </w:r>
      <w:r w:rsidRPr="008D1A7E">
        <w:rPr>
          <w:rFonts w:ascii="Times New Roman" w:hAnsi="Times New Roman"/>
          <w:lang w:eastAsia="id-ID"/>
        </w:rPr>
        <w:t xml:space="preserve"> </w:t>
      </w:r>
      <w:r w:rsidRPr="008D1A7E">
        <w:rPr>
          <w:rFonts w:ascii="Times New Roman" w:hAnsi="Times New Roman"/>
          <w:i/>
          <w:iCs/>
          <w:lang w:eastAsia="id-ID"/>
        </w:rPr>
        <w:t>Konsep keluarga bahagia dalam Al Quran dan kontekstualisasinya prespektif Misbah Mustofa dan Quraish Shihab</w:t>
      </w:r>
      <w:r w:rsidRPr="008D1A7E">
        <w:rPr>
          <w:rFonts w:ascii="Times New Roman" w:hAnsi="Times New Roman"/>
          <w:lang w:eastAsia="id-ID"/>
        </w:rPr>
        <w:t>. Diss. UIN Sunan Ampel Surabaya, 2018.</w:t>
      </w:r>
    </w:p>
    <w:p w14:paraId="1AF15F35" w14:textId="77777777" w:rsidR="005F2981" w:rsidRPr="008D1A7E" w:rsidRDefault="005F2981" w:rsidP="005F2981">
      <w:pPr>
        <w:pStyle w:val="FootnoteText"/>
        <w:ind w:firstLine="720"/>
        <w:jc w:val="both"/>
        <w:rPr>
          <w:sz w:val="22"/>
          <w:szCs w:val="22"/>
        </w:rPr>
      </w:pPr>
      <w:r w:rsidRPr="008D1A7E">
        <w:rPr>
          <w:rFonts w:asciiTheme="majorBidi" w:hAnsiTheme="majorBidi" w:cstheme="majorBidi"/>
          <w:sz w:val="22"/>
          <w:szCs w:val="22"/>
        </w:rPr>
        <w:t xml:space="preserve">Quraisy Shihab, </w:t>
      </w:r>
      <w:r w:rsidRPr="008D1A7E">
        <w:rPr>
          <w:rFonts w:asciiTheme="majorBidi" w:hAnsiTheme="majorBidi" w:cstheme="majorBidi"/>
          <w:i/>
          <w:iCs/>
          <w:sz w:val="22"/>
          <w:szCs w:val="22"/>
        </w:rPr>
        <w:t>Tafsir al-Misbah Pesan, Kesan, dan Keserasian al-Qur’an</w:t>
      </w:r>
      <w:r w:rsidRPr="008D1A7E">
        <w:rPr>
          <w:rFonts w:asciiTheme="majorBidi" w:hAnsiTheme="majorBidi" w:cstheme="majorBidi"/>
          <w:sz w:val="22"/>
          <w:szCs w:val="22"/>
        </w:rPr>
        <w:t>, Quraisy Shihab, Vol. 11, Lentera Hati, Jakarta: h. 447.</w:t>
      </w:r>
    </w:p>
    <w:p w14:paraId="38DE2A5A" w14:textId="77777777" w:rsidR="005F2981" w:rsidRPr="008D1A7E" w:rsidRDefault="005F2981" w:rsidP="005F2981">
      <w:pPr>
        <w:spacing w:line="240" w:lineRule="auto"/>
        <w:ind w:firstLine="720"/>
        <w:jc w:val="both"/>
        <w:rPr>
          <w:rFonts w:asciiTheme="majorBidi" w:hAnsiTheme="majorBidi" w:cstheme="majorBidi"/>
        </w:rPr>
      </w:pPr>
      <w:r w:rsidRPr="008D1A7E">
        <w:rPr>
          <w:rFonts w:asciiTheme="majorBidi" w:hAnsiTheme="majorBidi" w:cstheme="majorBidi"/>
        </w:rPr>
        <w:t xml:space="preserve"> </w:t>
      </w:r>
      <w:r w:rsidRPr="008D1A7E">
        <w:rPr>
          <w:rFonts w:asciiTheme="majorBidi" w:hAnsiTheme="majorBidi" w:cstheme="majorBidi"/>
        </w:rPr>
        <w:fldChar w:fldCharType="begin" w:fldLock="1"/>
      </w:r>
      <w:r w:rsidRPr="008D1A7E">
        <w:rPr>
          <w:rFonts w:asciiTheme="majorBidi" w:hAnsiTheme="majorBidi" w:cstheme="majorBidi"/>
        </w:rPr>
        <w:instrText>ADDIN CSL_CITATION {"citationItems":[{"id":"ITEM-1","itemData":{"DOI":"10.22515/al-ahkam.v2i2.501","ISSN":"2527-8150","abstract":"Indonesia adalah negara dengan jumlah penduduk terbesar nomor empat sedunia. Di sisi lain, negeri ini juga dikenal sebagai berpenduduk Muslim terbesar di dunia.Oleh karena itu, kehidupan agamis juga identik dengan Indonesia, baik di dalam pikiran, sikap, ataupun tindakan (praksis). Salah satu contoh nyata dalam praksis misalnya, saban tahun Jemaah haji Indonesia adalah yang terbesar jumlahnya secara internasional. Dalam hal diskursus, setiap ragam persoalan nasional sedikit banyak mengait, menghubung, secara langsung atau tidak langsung, dengan agama. Satu contoh kasus dalam hal ini adalah program KB (Keluarga Berencana). Dalam sejarahnya sejak dicanangkan pada 1970-an,kaum Muslim secara umum menentangnya, karena sekilas dianggap bertentangan dengan nilai-nilai agamayang suci dan ilahiah. Ironisnya, arus penolakan berbasis agama itu selepas runtuhnya Orde Baru, seperti mendapatkan momentum, karena memperoleh tambahan amunisi besar berupa argumen “HAM”. Padahal, jika kita menilik ke sejumlah teks atau nash, baik di al-Qur’an maupun hadis, misalnya, ternyata tidaksedikit dalil yang mendukung, baik secara langsung atau tidak langsung, terhadap program KB, yang, celakanya, banyak luput dari pencermatan kaum Muslim pro-natalitas. Sedangkan dari aspek nalar kenegaraan,misalnya, hak asasi dalam soal reproduksi akan berhadapan dengan kepentingan dan kewajiban dalam hal penyediaan sarana dan pra-sarana untuk mensejahterakan seluruh rakyat yang menjadi tugas pemerintah (negara) untuk mewujudkannya. Dalam politik kependudukan suatu negara, diasumsikan bahwajika terjadi ketidakseimbangan antara beban dan kemampuan, maka secara perlahan tetapi pasti negara akan menuju pusaran permasalahan sosial yang kompleks, sehingga kesejahteraan bersama yang diharapkan akan sulit terwujud. Padahal, tujuan terbentuk dan terselenggaranya suatu negara, yang dalam unit terkecilnya adalah keluarga, tidak lain dan tak bukan adalah terwujudnya kesejahteraan manusia, atau dalam bahasa syariahnya ada kemaslahatan (al-mashlahah). Prinsip ini sejalan dengan kaidah bahwa “tasharruf al-imam manuthun bil-mashlahah”, kebijakan pemimpin untuk rakyatnya harus berdasar pada kemaslahatan. Tulisan ini berusaha memberi suatu “pencerahan wawasan”, bahwa dalam konteks nation-state seperti sekarang, penolakan terhadap program KB (baca: kontrol atas populasi) dengan dalih HAM, misalnya, adalah suatu sikap atau cara pandang yang kurang relevans dan lemah secara argumentatif, baik dari sisi doktrin maupun…","author":[{"dropping-particle":"","family":"Rohim","given":"Sabrur","non-dropping-particle":"","parse-names":false,"suffix":""}],"container-title":"Al-Ahkam: Jurnal Ilmu Syari’ah dan Hukum","id":"ITEM-1","issue":"2","issued":{"date-parts":[["2017","1"]]},"title":"ARGUMEN PROGRAM KELUARGA BERENCANA (KB) DALAM ISLAM","type":"article-journal","volume":"2"},"uris":["http://www.mendeley.com/documents/?uuid=7a2eca51-1fae-4fce-ade1-3c191817febe","http://www.mendeley.com/documents/?uuid=4bcf49f9-203d-49af-a9dd-8a58dacc1700"]}],"mendeley":{"formattedCitation":"Sabrur Rohim, ‘ARGUMEN PROGRAM KELUARGA BERENCANA (KB) DALAM ISLAM’, &lt;i&gt;Al-Ahkam: Jurnal Ilmu Syari’ah Dan Hukum&lt;/i&gt;, 2.2 (2017) &lt;https://doi.org/10.22515/al-ahkam.v2i2.501&gt;.","manualFormatting":"Sabrur Rohim, “Argumen Program Keluarga Berencana (Kb) Dalam Islam,” Al-Ahkam: Jurnal Ilmu Syari’ah dan Hukum 2, no. 2 (January 8, 2017), http://ejour nal.iain-surakarta.ac.id/index.php/al-ahkam/article/view/501.","plainTextFormattedCitation":"Sabrur Rohim, ‘ARGUMEN PROGRAM KELUARGA BERENCANA (KB) DALAM ISLAM’, Al-Ahkam: Jurnal Ilmu Syari’ah Dan Hukum, 2.2 (2017) .","previouslyFormattedCitation":"Sabrur Rohim, ‘ARGUMEN PROGRAM KELUARGA BERENCANA (KB) DALAM ISLAM’, &lt;i&gt;Al-Ahkam: Jurnal Ilmu Syari’ah Dan Hukum&lt;/i&gt;, 2.2 (2017) &lt;https://doi.org/10.22515/al-ahkam.v2i2.501&gt;."},"properties":{"noteIndex":29},"schema":"https://github.com/citation-style-language/schema/raw/master/csl-citation.json"}</w:instrText>
      </w:r>
      <w:r w:rsidRPr="008D1A7E">
        <w:rPr>
          <w:rFonts w:asciiTheme="majorBidi" w:hAnsiTheme="majorBidi" w:cstheme="majorBidi"/>
        </w:rPr>
        <w:fldChar w:fldCharType="separate"/>
      </w:r>
      <w:r w:rsidRPr="008D1A7E">
        <w:rPr>
          <w:rFonts w:asciiTheme="majorBidi" w:hAnsiTheme="majorBidi" w:cstheme="majorBidi"/>
          <w:noProof/>
        </w:rPr>
        <w:t>Sabrur Rohim,</w:t>
      </w:r>
      <w:r w:rsidRPr="008D1A7E">
        <w:rPr>
          <w:rFonts w:asciiTheme="majorBidi" w:hAnsiTheme="majorBidi" w:cstheme="majorBidi"/>
          <w:noProof/>
          <w:lang w:val="en-US"/>
        </w:rPr>
        <w:t xml:space="preserve">  </w:t>
      </w:r>
      <w:r w:rsidRPr="008D1A7E">
        <w:rPr>
          <w:rFonts w:asciiTheme="majorBidi" w:hAnsiTheme="majorBidi" w:cstheme="majorBidi"/>
          <w:i/>
          <w:iCs/>
          <w:noProof/>
        </w:rPr>
        <w:t>Argumen Program Keluarga Berencana (Kb) Dalam Islam,</w:t>
      </w:r>
      <w:r w:rsidRPr="008D1A7E">
        <w:rPr>
          <w:rFonts w:asciiTheme="majorBidi" w:hAnsiTheme="majorBidi" w:cstheme="majorBidi"/>
          <w:i/>
          <w:iCs/>
          <w:noProof/>
          <w:lang w:val="en-US"/>
        </w:rPr>
        <w:t xml:space="preserve"> </w:t>
      </w:r>
      <w:r w:rsidRPr="008D1A7E">
        <w:rPr>
          <w:rFonts w:asciiTheme="majorBidi" w:hAnsiTheme="majorBidi" w:cstheme="majorBidi"/>
          <w:iCs/>
          <w:noProof/>
        </w:rPr>
        <w:t>Al-Ahkam: Jurnal Ilmu Syari’ah dan Hukum</w:t>
      </w:r>
      <w:r w:rsidRPr="008D1A7E">
        <w:rPr>
          <w:rFonts w:asciiTheme="majorBidi" w:hAnsiTheme="majorBidi" w:cstheme="majorBidi"/>
          <w:noProof/>
        </w:rPr>
        <w:t xml:space="preserve"> 2, no. 2 (January 8, 2017), http://ejour nal.iain-surakarta.ac.id/index.php/al-ahkam/article/view/501.</w:t>
      </w:r>
      <w:r w:rsidRPr="008D1A7E">
        <w:rPr>
          <w:rFonts w:asciiTheme="majorBidi" w:hAnsiTheme="majorBidi" w:cstheme="majorBidi"/>
        </w:rPr>
        <w:fldChar w:fldCharType="end"/>
      </w:r>
      <w:r w:rsidRPr="008D1A7E">
        <w:rPr>
          <w:rFonts w:asciiTheme="majorBidi" w:hAnsiTheme="majorBidi" w:cstheme="majorBidi"/>
        </w:rPr>
        <w:t xml:space="preserve"> Diakses Tanggal 26 Januari 2020 </w:t>
      </w:r>
    </w:p>
    <w:p w14:paraId="3E0B9E14" w14:textId="77777777" w:rsidR="005F2981" w:rsidRPr="008D1A7E" w:rsidRDefault="005F2981" w:rsidP="005F2981">
      <w:pPr>
        <w:ind w:firstLine="720"/>
        <w:rPr>
          <w:rFonts w:ascii="Times New Roman" w:hAnsi="Times New Roman"/>
          <w:lang w:eastAsia="id-ID"/>
        </w:rPr>
      </w:pPr>
      <w:r w:rsidRPr="008D1A7E">
        <w:rPr>
          <w:rFonts w:ascii="Times New Roman" w:hAnsi="Times New Roman"/>
          <w:lang w:eastAsia="id-ID"/>
        </w:rPr>
        <w:t>Subhan, Zaitunah. "</w:t>
      </w:r>
      <w:r w:rsidRPr="008D1A7E">
        <w:rPr>
          <w:rFonts w:ascii="Times New Roman" w:hAnsi="Times New Roman"/>
          <w:i/>
          <w:iCs/>
          <w:lang w:eastAsia="id-ID"/>
        </w:rPr>
        <w:t>Tafsir kebencian."</w:t>
      </w:r>
      <w:r w:rsidRPr="008D1A7E">
        <w:rPr>
          <w:rFonts w:ascii="Times New Roman" w:hAnsi="Times New Roman"/>
          <w:lang w:eastAsia="id-ID"/>
        </w:rPr>
        <w:t xml:space="preserve"> </w:t>
      </w:r>
      <w:r w:rsidRPr="008D1A7E">
        <w:rPr>
          <w:rFonts w:ascii="Times New Roman" w:hAnsi="Times New Roman"/>
          <w:i/>
          <w:iCs/>
          <w:lang w:eastAsia="id-ID"/>
        </w:rPr>
        <w:t xml:space="preserve">Studi Bias Gender dalam al-Qur’an, </w:t>
      </w:r>
      <w:r w:rsidRPr="008D1A7E">
        <w:rPr>
          <w:rFonts w:ascii="Times New Roman" w:hAnsi="Times New Roman"/>
          <w:lang w:eastAsia="id-ID"/>
        </w:rPr>
        <w:t>LKiS (1999).</w:t>
      </w:r>
    </w:p>
    <w:p w14:paraId="5EBC47DF" w14:textId="77777777" w:rsidR="005F2981" w:rsidRPr="008D1A7E" w:rsidRDefault="005F2981" w:rsidP="005F2981">
      <w:pPr>
        <w:pStyle w:val="FootnoteText"/>
        <w:ind w:firstLine="720"/>
        <w:jc w:val="both"/>
        <w:rPr>
          <w:rFonts w:asciiTheme="majorBidi" w:hAnsiTheme="majorBidi" w:cstheme="majorBidi"/>
          <w:sz w:val="22"/>
          <w:szCs w:val="22"/>
        </w:rPr>
      </w:pPr>
      <w:r w:rsidRPr="008D1A7E">
        <w:rPr>
          <w:rFonts w:asciiTheme="majorBidi" w:hAnsiTheme="majorBidi" w:cstheme="majorBidi"/>
          <w:sz w:val="22"/>
          <w:szCs w:val="22"/>
        </w:rPr>
        <w:t xml:space="preserve">Subhan, Zaitunah,  </w:t>
      </w:r>
      <w:r w:rsidRPr="008D1A7E">
        <w:rPr>
          <w:rFonts w:asciiTheme="majorBidi" w:hAnsiTheme="majorBidi" w:cstheme="majorBidi"/>
          <w:i/>
          <w:iCs/>
          <w:sz w:val="22"/>
          <w:szCs w:val="22"/>
        </w:rPr>
        <w:t>Menggagas Fiqh pemberdayaan perempuan,</w:t>
      </w:r>
      <w:r w:rsidRPr="008D1A7E">
        <w:rPr>
          <w:rFonts w:asciiTheme="majorBidi" w:hAnsiTheme="majorBidi" w:cstheme="majorBidi"/>
          <w:sz w:val="22"/>
          <w:szCs w:val="22"/>
        </w:rPr>
        <w:t xml:space="preserve"> (El-Kahfi, Jakarta :2008),  h. 263.</w:t>
      </w:r>
    </w:p>
    <w:p w14:paraId="781E1159" w14:textId="77777777" w:rsidR="005F2981" w:rsidRPr="008D1A7E" w:rsidRDefault="005F2981" w:rsidP="005F2981">
      <w:pPr>
        <w:pStyle w:val="NormalWeb"/>
        <w:spacing w:before="0" w:beforeAutospacing="0" w:after="0" w:afterAutospacing="0"/>
        <w:ind w:firstLine="720"/>
        <w:jc w:val="both"/>
        <w:rPr>
          <w:sz w:val="22"/>
          <w:szCs w:val="22"/>
        </w:rPr>
      </w:pPr>
      <w:r w:rsidRPr="008D1A7E">
        <w:rPr>
          <w:sz w:val="22"/>
          <w:szCs w:val="22"/>
        </w:rPr>
        <w:t xml:space="preserve">Satya Yoga, Dyah Suarmini, Ni Wayan Prabowo, Suto, </w:t>
      </w:r>
      <w:r w:rsidRPr="008D1A7E">
        <w:rPr>
          <w:rFonts w:asciiTheme="majorBidi" w:hAnsiTheme="majorBidi" w:cstheme="majorBidi"/>
          <w:i/>
          <w:iCs/>
          <w:sz w:val="22"/>
          <w:szCs w:val="22"/>
        </w:rPr>
        <w:t>Peran Keluarga Sangat Penting dalam Pendidikan Mental, Karakter Anak serta Budi Pekerti Anak</w:t>
      </w:r>
      <w:r w:rsidRPr="008D1A7E">
        <w:rPr>
          <w:sz w:val="22"/>
          <w:szCs w:val="22"/>
          <w:lang w:val="en-US"/>
        </w:rPr>
        <w:t>,</w:t>
      </w:r>
      <w:r w:rsidRPr="008D1A7E">
        <w:rPr>
          <w:rFonts w:asciiTheme="majorBidi" w:hAnsiTheme="majorBidi" w:cstheme="majorBidi"/>
          <w:sz w:val="22"/>
          <w:szCs w:val="22"/>
        </w:rPr>
        <w:t>2015.</w:t>
      </w:r>
    </w:p>
    <w:p w14:paraId="348C6D48" w14:textId="77777777" w:rsidR="005F2981" w:rsidRPr="008D1A7E" w:rsidRDefault="005F2981" w:rsidP="005F2981">
      <w:pPr>
        <w:pStyle w:val="FootnoteText"/>
        <w:ind w:firstLine="720"/>
        <w:jc w:val="both"/>
        <w:rPr>
          <w:rFonts w:asciiTheme="majorBidi" w:hAnsiTheme="majorBidi" w:cstheme="majorBidi"/>
          <w:sz w:val="22"/>
          <w:szCs w:val="22"/>
        </w:rPr>
      </w:pPr>
      <w:r w:rsidRPr="008D1A7E">
        <w:rPr>
          <w:rFonts w:asciiTheme="majorBidi" w:hAnsiTheme="majorBidi" w:cstheme="majorBidi"/>
          <w:sz w:val="22"/>
          <w:szCs w:val="22"/>
        </w:rPr>
        <w:t xml:space="preserve">Jurnal </w:t>
      </w:r>
      <w:r w:rsidRPr="008D1A7E">
        <w:rPr>
          <w:rFonts w:asciiTheme="majorBidi" w:hAnsiTheme="majorBidi" w:cstheme="majorBidi"/>
          <w:i/>
          <w:iCs/>
          <w:sz w:val="22"/>
          <w:szCs w:val="22"/>
        </w:rPr>
        <w:t>Happiness: The three traditional theory</w:t>
      </w:r>
      <w:r w:rsidRPr="008D1A7E">
        <w:rPr>
          <w:rFonts w:asciiTheme="majorBidi" w:hAnsiTheme="majorBidi" w:cstheme="majorBidi"/>
          <w:sz w:val="22"/>
          <w:szCs w:val="22"/>
        </w:rPr>
        <w:t>, Martin E.P Seligman dan Ed Royzman, July 2013.</w:t>
      </w:r>
    </w:p>
    <w:p w14:paraId="0A493701" w14:textId="77777777" w:rsidR="005F2981" w:rsidRPr="008D1A7E" w:rsidRDefault="005F2981" w:rsidP="005F2981">
      <w:pPr>
        <w:pStyle w:val="FootnoteText"/>
        <w:jc w:val="both"/>
        <w:rPr>
          <w:rFonts w:asciiTheme="majorBidi" w:hAnsiTheme="majorBidi" w:cstheme="majorBidi"/>
          <w:sz w:val="22"/>
          <w:szCs w:val="22"/>
        </w:rPr>
      </w:pPr>
      <w:r w:rsidRPr="008D1A7E">
        <w:rPr>
          <w:rFonts w:asciiTheme="majorBidi" w:hAnsiTheme="majorBidi"/>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{"citationItems":[{"id":"ITEM-1","itemData":{"DOI":"10.33367/tribakti.v28i1.416","ISSN":"2502-3047","abstract":"Dalam tradisi keilmuan Islam kajian jiwa mendapat perhatian penting. Hampir semua ulama, kaum sufi dan filosof muslim ikut berbicara tentangnya dan menganggapnya sebagai bagian yang lebih dahulu diketahui oleh seorang manusia. Karena dimensi jiwa dalam Islam lebih tinggi dari sekedar dimensi fisik karena jiwa merupakan bagian metafisika. Ia sebagai penggerak dari seluruh aktifitas fisik manusia. Meskipun saling membutuhkan antara jiwa dan jasad tanpa harus dipisahkan, namun peran jiwa akan lebih banyak mempengaruhi jasad. Sesungguhnya Islam memiliki sebuah konsep yang utuh mengenai jiwa. Setiap para ulama memiliki sebuah pandangan yang mengakar kuat pada tradisi Islam. Meskipun kita melihat kecenderungan para filosof muslim mengutip banyak pemahaman jiwa dari para filosof Yunani seperti Aristoteles, Plato, Galien, Platonis dan lainnya. Namun sejatinya konsep yang dikembangkan berdasarkan cara pandang seorang muslim sehingga apa yang dikemukakan tidak keluar dari koridor Islam. Pemahaman yang beragam dalam memahami eksistensi jiwa ini juga dalam rangka memahami kebenaran Mutlak yaitu Sang Pencipta. Maka ketika seseorang memahami dirinya, yaitu jiwa beserta seluruh yang ada pada diri manusia- maka ia akan mengenal TuhanNya. Dari kedua sumber ini yang kemudian kajian tentang jiwa menjadi lebih luas pembahasannya dalam Islam dibandingkan dalam tradisi di luarnya. Maka, menarik untuk dibahas bagaimana Islam menjelaskan tentang jiwa baik dari eksistensi, potensi maupun hakikatnya. Karena dimensi jiwa adalah bagian ayat-ayat kauniyah dimana peran akal menjadi utama dalam memahaminya. Selain memudahkan manusia mengetahui eksistensi dirinya juga terpenting mengetahui jiwanya akan memudahkan manusia mengenal Tuhannya. Jiwa dalam jasad itu bagaikan burung yang terkurung dalam sangkar,merindukan kebebasannya di alam lepas, menyatu kembali dengan alam ruhani, yaitu alam asalnya. Setiap kali ia mengingat alam asalnya, ia pun menangis karena rindu ingin kembali","author":[{"dropping-particle":"","family":"Muslimin","given":"Muslimin","non-dropping-particle":"","parse-names":false,"suffix":""}],"container-title":"Jurnal Pemikiran Keislaman","id":"ITEM-1","issue":"1","issued":{"date-parts":[["2017","12"]]},"page":"94-122","title":"Hakekat Jiwa dan Karakteristiknya Perspektif al-Qur'an","type":"article-journal","volume":"28"},"uris":["http://www.mendeley.com/documents/?uuid=96d83f17-b615-47a8-813a-0cb0c78c0d40","http://www.mendeley.com/documents/?uuid=696e8f61-c4bd-4480-962a-2c72d0b27f6e"]}],"mendeley":{"formattedCitation":"Muslimin Muslimin, ‘Hakekat Jiwa Dan Karakteristiknya Perspektif Al-Qur’an’, &lt;i&gt;Jurnal Pemikiran Keislaman&lt;/i&gt;, 28.1 (2017), 94–122 &lt;https://doi.org/10.33367/tribakti.v28i1.416&gt;.","manualFormatting":"Muslimin Muslimin, “Hakekat Jiwa Dan Karakteristiknya Perspektif Al-Qur’an,” Jurnal Pemikiran Keislaman 28, no. 1 (December 16, 2017): 94–122, https://ejournal.iai-trib akti.ac.id/index.php/tribakti/article/view/416.","plainTextFormattedCitation":"Muslimin Muslimin, ‘Hakekat Jiwa Dan Karakteristiknya Perspektif Al-Qur’an’, Jurnal Pemikiran Keislaman, 28.1 (2017), 94–122 .","previouslyFormattedCitation":"Muslimin Muslimin, ‘Hakekat Jiwa Dan Karakteristiknya Perspektif Al-Qur’an’, &lt;i&gt;Jurnal Pemikiran Keislaman&lt;/i&gt;, 28.1 (2017), 94–122 &lt;https://doi.org/10.33367/tribakti.v28i1.416&gt;."},"properties":{"noteIndex":34},"schema":"https://github.com/citation-style-language/schema/raw/master/csl-citation.json"}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Muslimin Muslimin, </w:t>
      </w:r>
      <w:r w:rsidRPr="008D1A7E">
        <w:rPr>
          <w:rFonts w:asciiTheme="majorBidi" w:hAnsiTheme="majorBidi" w:cstheme="majorBidi"/>
          <w:i/>
          <w:iCs/>
          <w:noProof/>
          <w:sz w:val="22"/>
          <w:szCs w:val="22"/>
        </w:rPr>
        <w:t>Hakekat Jiwa Dan Karakteristiknya Perspektif Al-Qur’an,</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 xml:space="preserve">Jurnal Pemikiran Keislaman </w:t>
      </w:r>
      <w:r w:rsidRPr="008D1A7E">
        <w:rPr>
          <w:rFonts w:asciiTheme="majorBidi" w:hAnsiTheme="majorBidi" w:cstheme="majorBidi"/>
          <w:noProof/>
          <w:sz w:val="22"/>
          <w:szCs w:val="22"/>
        </w:rPr>
        <w:t>28, no. 1 (December 16, 2017): 94–122, https://ejournal.iai-trib akti.ac.id/index.php/tribakti/article/view/416.</w:t>
      </w:r>
      <w:r w:rsidRPr="008D1A7E">
        <w:rPr>
          <w:rFonts w:asciiTheme="majorBidi" w:hAnsiTheme="majorBidi" w:cstheme="majorBidi"/>
          <w:sz w:val="22"/>
          <w:szCs w:val="22"/>
        </w:rPr>
        <w:fldChar w:fldCharType="end"/>
      </w:r>
      <w:r w:rsidRPr="008D1A7E">
        <w:rPr>
          <w:rFonts w:asciiTheme="majorBidi" w:hAnsiTheme="majorBidi" w:cstheme="majorBidi"/>
          <w:sz w:val="22"/>
          <w:szCs w:val="22"/>
        </w:rPr>
        <w:t xml:space="preserve"> Diakses Tanggal 26 Januari 2020</w:t>
      </w:r>
    </w:p>
    <w:p w14:paraId="35CFDEA8"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{"citationItems":[{"id":"ITEM-1","itemData":{"DOI":"10.1017/CBO9781107415324.004","ISBN":"9788578110796","ISSN":"1098-6596","PMID":"25246403","abstract":"Mycotoxins are small (MW approximately 700), toxic chemical products formed as secondary metabolites by a few fungal species that readily colonise crops and contaminate them with toxins in the field or after harvest. Ochratoxins and Aflatoxins are mycotoxins of major significance and hence there has been significant research on broad range of analytical and detection techniques that could be useful and practical. Due to the variety of structures of these toxins, it is impossible to use one standard technique for analysis and/or detection. Practical requirements for high-sensitivity analysis and the need for a specialist laboratory setting create challenges for routine analysis. Several existing analytical techniques, which offer flexible and broad-based methods of analysis and in some cases detection, have been discussed in this manuscript. There are a number of methods used, of which many are lab-based, but to our knowledge there seems to be no single technique that stands out above the rest, although analytical liquid chromatography, commonly linked with mass spectroscopy is likely to be popular. This review manuscript discusses (a) sample pre-treatment methods such as liquid-liquid extraction (LLE), supercritical fluid extraction (SFE), solid phase extraction (SPE), (b) separation methods such as (TLC), high performance liquid chromatography (HPLC), gas chromatography (GC), and capillary electrophoresis (CE) and (c) others such as ELISA. Further currents trends, advantages and disadvantages and future prospects of these methods have been discussed.","author":[{"dropping-particle":"","family":"BKKBN","given":"","non-dropping-particle":"","parse-names":false,"suffix":""}],"container-title":"Badan Kependudukan dan Keluarga Berencana Nasional","id":"ITEM-1","issued":{"date-parts":[["2015"]]},"title":"Rencana Strategis Badan Kependudukan Dan Keluarga Berencana Nasional Tahun 2015-2019","type":"article-journal"},"uris":["http://www.mendeley.com/documents/?uuid=58c00800-1151-4381-a24d-4cd6b9e307ae"]}],"mendeley":{"formattedCitation":"BKKBN, ‘Rencana Strategis Badan Kependudukan Dan Keluarga Berencana Nasional Tahun 2015-2019’, &lt;i&gt;Badan Kependudukan Dan Keluarga Berencana Nasional&lt;/i&gt;, 2015 &lt;https://doi.org/10.1017/CBO9781107415324.004&gt;.","plainTextFormattedCitation":"BKKBN, ‘Rencana Strategis Badan Kependudukan Dan Keluarga Berencana Nasional Tahun 2015-2019’, Badan Kependudukan Dan Keluarga Berencana Nasional, 2015 .","previouslyFormattedCitation":"BKKBN, ‘Rencana Strategis Badan Kependudukan Dan Keluarga Berencana Nasional Tahun 2015-2019’, &lt;i&gt;Badan Kependudukan Dan Keluarga Berencana Nasional&lt;/i&gt;, 2015 &lt;https://doi.org/10.1017/CBO9781107415324.004&gt;."},"properties":{"noteIndex":11},"schema":"https://github.com/citation-style-language/schema/raw/master/csl-citation.json"}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BKKBN, </w:t>
      </w:r>
      <w:r w:rsidRPr="008D1A7E">
        <w:rPr>
          <w:rFonts w:asciiTheme="majorBidi" w:hAnsiTheme="majorBidi" w:cstheme="majorBidi"/>
          <w:i/>
          <w:iCs/>
          <w:noProof/>
          <w:sz w:val="22"/>
          <w:szCs w:val="22"/>
        </w:rPr>
        <w:t>Rencana Strategis Badan Kependudukan Dan Keluarga Berencana Nasional Tahun 2015-2019</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 xml:space="preserve">Badan Kependudukan Dan Keluarga Berencana Nasional, </w:t>
      </w:r>
      <w:r w:rsidRPr="008D1A7E">
        <w:rPr>
          <w:rFonts w:asciiTheme="majorBidi" w:hAnsiTheme="majorBidi" w:cstheme="majorBidi"/>
          <w:noProof/>
          <w:sz w:val="22"/>
          <w:szCs w:val="22"/>
        </w:rPr>
        <w:t xml:space="preserve">2015 </w:t>
      </w:r>
      <w:r w:rsidRPr="008D1A7E">
        <w:rPr>
          <w:rFonts w:asciiTheme="majorBidi" w:hAnsiTheme="majorBidi" w:cstheme="majorBidi"/>
          <w:sz w:val="22"/>
          <w:szCs w:val="22"/>
        </w:rPr>
        <w:fldChar w:fldCharType="end"/>
      </w:r>
    </w:p>
    <w:p w14:paraId="029D9CD7" w14:textId="77777777" w:rsidR="005F2981" w:rsidRPr="008D1A7E" w:rsidRDefault="005F2981" w:rsidP="005F2981">
      <w:pPr>
        <w:pStyle w:val="FootnoteText"/>
        <w:ind w:firstLine="720"/>
        <w:jc w:val="both"/>
        <w:rPr>
          <w:rFonts w:asciiTheme="majorBidi" w:hAnsiTheme="majorBidi" w:cstheme="majorBidi"/>
          <w:sz w:val="22"/>
          <w:szCs w:val="22"/>
        </w:rPr>
      </w:pPr>
      <w:r w:rsidRPr="008D1A7E">
        <w:rPr>
          <w:rFonts w:asciiTheme="majorBidi" w:hAnsiTheme="majorBidi" w:cstheme="majorBidi"/>
          <w:sz w:val="22"/>
          <w:szCs w:val="22"/>
        </w:rPr>
        <w:t xml:space="preserve">Abdul Khaliq,  </w:t>
      </w:r>
      <w:r w:rsidRPr="008D1A7E">
        <w:rPr>
          <w:rFonts w:asciiTheme="majorBidi" w:hAnsiTheme="majorBidi" w:cstheme="majorBidi"/>
          <w:i/>
          <w:iCs/>
          <w:sz w:val="22"/>
          <w:szCs w:val="22"/>
        </w:rPr>
        <w:t>Konsep keluraga sakinah dalam perspektif al-Qur’an</w:t>
      </w:r>
      <w:r w:rsidRPr="008D1A7E">
        <w:rPr>
          <w:rFonts w:asciiTheme="majorBidi" w:hAnsiTheme="majorBidi" w:cstheme="majorBidi"/>
          <w:sz w:val="22"/>
          <w:szCs w:val="22"/>
        </w:rPr>
        <w:t xml:space="preserve"> oleh Abdul Khaliq</w:t>
      </w:r>
      <w:r w:rsidRPr="005F2981">
        <w:rPr>
          <w:rFonts w:asciiTheme="majorBidi" w:hAnsiTheme="majorBidi" w:cstheme="majorBidi"/>
          <w:sz w:val="22"/>
          <w:szCs w:val="22"/>
        </w:rPr>
        <w:t xml:space="preserve">, </w:t>
      </w:r>
      <w:r w:rsidRPr="008D1A7E">
        <w:rPr>
          <w:rFonts w:asciiTheme="majorBidi" w:hAnsiTheme="majorBidi" w:cstheme="majorBidi"/>
          <w:sz w:val="22"/>
          <w:szCs w:val="22"/>
        </w:rPr>
        <w:t>Jurnal Pengkajian penelitian ekonomi dan hukum Islam Pascasarjana IAIN Syeksh Nurjati Cirebon.</w:t>
      </w:r>
    </w:p>
    <w:p w14:paraId="7396945B"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{"citationItems":[{"id":"ITEM-1","itemData":{"ISSN":"2541-7061","abstract":"The background of this research is a contrasting phenomenon of the realization of sakinah family in community life. The family is the smallest group in society, consisting of husbands, wives and children. It is the principle of forming a society. The majority of people assume that the factor of peace in family life is material, but many rich people who do not get peace at home so often the quarrels and discomfort. Problems that appear in the house can threaten the eternity of marriage even lead to divorce. It arises because the unfulfilled hope of each partner and mental, social and spiritual unpreparedness. Furthermore, researcher examined the verses of sakinah mawaddah wa rahmah family in contemporary and classical interpretation as a solution in realizing sakinah family&amp;nbsp; today. In the hope, finding a relevant and even solute interpretation to deal with the current problem. For writers, it is useful to add insight into the mindset, attitude, and experience as an effort to improve the quality of learning, by understanding the character of sakinah, mawaddah, wa rahmah in the family. The formulation of problem in this research is (1) How is the view of Qur'an about sakinah family? (2) How to interpret the verses of sakinah family, mawaddah, wa rahmah in tafsir al-Misbah and Ibn Kathir? (3) How is the different interpretation of Quraish Shihab and Ibn Kathir in understanding the sakinah, mawaddah, wa rahmah verses? This research is a literature research which makes the interpretation of al-Misbah and Ibn Katsir as the main source of research. This research uses descriptive-analytic approach. The method uses comparative analysis, which is to compare contemporary and classical interpretations to know the results of interpretation and the differences in the field of exegesis. Another analysis using maudhu'i method is discuss the verses according to the appropriate theme with collecting and deep studying various aspects related to asbab al-nuzul, mufradat and interpretation of the verses.","author":[{"dropping-particle":"","family":"Prasetiawati","given":"Eka","non-dropping-particle":"","parse-names":false,"suffix":""}],"container-title":"Nizham Journal of Islamic Studies","id":"ITEM-1","issued":{"date-parts":[["2017"]]},"title":"Penafsiran Ayat-Ayat Keluarga Sakinah, Mawaddah, Wa Rahmah dalam Tafsir Al-Misbah dan Ibnu Katsir","type":"article-journal"},"uris":["http://www.mendeley.com/documents/?uuid=39f4804e-996a-4de6-a462-292aef05259d"]}],"mendeley":{"formattedCitation":"Eka Prasetiawati, ‘Penafsiran Ayat-Ayat Keluarga Sakinah, Mawaddah, Wa Rahmah Dalam Tafsir Al-Misbah Dan Ibnu Katsir’, &lt;i&gt;Nizham Journal of Islamic Studies&lt;/i&gt;, 2017.","plainTextFormattedCitation":"Eka Prasetiawati, ‘Penafsiran Ayat-Ayat Keluarga Sakinah, Mawaddah, Wa Rahmah Dalam Tafsir Al-Misbah Dan Ibnu Katsir’, Nizham Journal of Islamic Studies, 2017.","previouslyFormattedCitation":"Eka Prasetiawati, ‘Penafsiran Ayat-Ayat Keluarga Sakinah, Mawaddah, Wa Rahmah Dalam Tafsir Al-Misbah Dan Ibnu Katsir’, &lt;i&gt;Nizham Journal of Islamic Studies&lt;/i&gt;, 2017."},"properties":{"noteIndex":37},"schema":"https://github.com/citation-style-language/schema/raw/master/csl-citation.json"}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Eka Prasetiawati, </w:t>
      </w:r>
      <w:r w:rsidRPr="008D1A7E">
        <w:rPr>
          <w:rFonts w:asciiTheme="majorBidi" w:hAnsiTheme="majorBidi" w:cstheme="majorBidi"/>
          <w:i/>
          <w:iCs/>
          <w:noProof/>
          <w:sz w:val="22"/>
          <w:szCs w:val="22"/>
        </w:rPr>
        <w:t>Penafsiran Ayat-Ayat Keluarga Sakinah, Mawaddah, Wa Rahmah Dalam Tafsir Al-Misbah Dan Ibnu Katsir</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Nizham Journal of Islamic Studies,</w:t>
      </w:r>
      <w:r w:rsidRPr="008D1A7E">
        <w:rPr>
          <w:rFonts w:asciiTheme="majorBidi" w:hAnsiTheme="majorBidi" w:cstheme="majorBidi"/>
          <w:noProof/>
          <w:sz w:val="22"/>
          <w:szCs w:val="22"/>
        </w:rPr>
        <w:t xml:space="preserve"> 2017.</w:t>
      </w:r>
      <w:r w:rsidRPr="008D1A7E">
        <w:rPr>
          <w:rFonts w:asciiTheme="majorBidi" w:hAnsiTheme="majorBidi" w:cstheme="majorBidi"/>
          <w:sz w:val="22"/>
          <w:szCs w:val="22"/>
        </w:rPr>
        <w:fldChar w:fldCharType="end"/>
      </w:r>
    </w:p>
    <w:p w14:paraId="72C6665C" w14:textId="77777777" w:rsidR="005F2981" w:rsidRPr="008D1A7E" w:rsidRDefault="005F2981" w:rsidP="005F2981">
      <w:pPr>
        <w:pStyle w:val="FootnoteText"/>
        <w:jc w:val="both"/>
        <w:rPr>
          <w:sz w:val="22"/>
          <w:szCs w:val="22"/>
          <w:lang w:val="en-US"/>
        </w:rPr>
      </w:pPr>
      <w:r w:rsidRPr="008D1A7E">
        <w:rPr>
          <w:rFonts w:asciiTheme="majorBidi" w:hAnsiTheme="majorBidi"/>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{"citationItems":[{"id":"ITEM-1","itemData":{"DOI":"10.24235/inklusif.v2i2.1912","ISSN":"2303-2669","author":[{"dropping-particle":"","family":"Kholik","given":"Abdul","non-dropping-particle":"","parse-names":false,"suffix":""}],"container-title":"INKLUSIF (JURNAL PENGKAJIAN PENELITIAN EKONOMI DAN HUKUM ISLAM)","id":"ITEM-1","issued":{"date-parts":[["2017"]]},"title":"KONSEP KELUARGA SAKINAH DALAM PERSPEKTIF QURAISH SHIHAB","type":"article-journal"},"uris":["http://www.mendeley.com/documents/?uuid=8c549d7c-5c9b-489f-8bae-bd4a8e04c786"]}],"mendeley":{"formattedCitation":"Abdul Kholik, ‘KONSEP KELUARGA SAKINAH DALAM PERSPEKTIF QURAISH SHIHAB’, &lt;i&gt;INKLUSIF (JURNAL PENGKAJIAN PENELITIAN EKONOMI DAN HUKUM ISLAM)&lt;/i&gt;, 2017 &lt;https://doi.org/10.24235/inklusif.v2i2.1912&gt;.","plainTextFormattedCitation":"Abdul Kholik, ‘KONSEP KELUARGA SAKINAH DALAM PERSPEKTIF QURAISH SHIHAB’, INKLUSIF (JURNAL PENGKAJIAN PENELITIAN EKONOMI DAN HUKUM ISLAM), 2017 .","previouslyFormattedCitation":"Abdul Kholik, ‘KONSEP KELUARGA SAKINAH DALAM PERSPEKTIF QURAISH SHIHAB’, &lt;i&gt;INKLUSIF (JURNAL PENGKAJIAN PENELITIAN EKONOMI DAN HUKUM ISLAM)&lt;/i&gt;, 2017 &lt;https://doi.org/10.24235/inklusif.v2i2.1912&gt;."},"properties":{"noteIndex":38},"schema":"https://github.com/citation-style-language/schema/raw/master/csl-citation.json"}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Abdul Kholik, </w:t>
      </w:r>
      <w:r w:rsidRPr="008D1A7E">
        <w:rPr>
          <w:rFonts w:asciiTheme="majorBidi" w:hAnsiTheme="majorBidi" w:cstheme="majorBidi"/>
          <w:i/>
          <w:iCs/>
          <w:noProof/>
          <w:sz w:val="22"/>
          <w:szCs w:val="22"/>
          <w:lang w:val="en-US"/>
        </w:rPr>
        <w:t>Konsep</w:t>
      </w:r>
      <w:r w:rsidRPr="008D1A7E">
        <w:rPr>
          <w:rFonts w:asciiTheme="majorBidi" w:hAnsiTheme="majorBidi" w:cstheme="majorBidi"/>
          <w:i/>
          <w:iCs/>
          <w:noProof/>
          <w:sz w:val="22"/>
          <w:szCs w:val="22"/>
        </w:rPr>
        <w:t xml:space="preserve"> </w:t>
      </w:r>
      <w:r w:rsidRPr="008D1A7E">
        <w:rPr>
          <w:rFonts w:asciiTheme="majorBidi" w:hAnsiTheme="majorBidi" w:cstheme="majorBidi"/>
          <w:i/>
          <w:iCs/>
          <w:noProof/>
          <w:sz w:val="22"/>
          <w:szCs w:val="22"/>
          <w:lang w:val="en-US"/>
        </w:rPr>
        <w:t>keluarga</w:t>
      </w:r>
      <w:r w:rsidRPr="008D1A7E">
        <w:rPr>
          <w:rFonts w:asciiTheme="majorBidi" w:hAnsiTheme="majorBidi" w:cstheme="majorBidi"/>
          <w:i/>
          <w:iCs/>
          <w:noProof/>
          <w:sz w:val="22"/>
          <w:szCs w:val="22"/>
        </w:rPr>
        <w:t xml:space="preserve"> </w:t>
      </w:r>
      <w:r w:rsidRPr="008D1A7E">
        <w:rPr>
          <w:rFonts w:asciiTheme="majorBidi" w:hAnsiTheme="majorBidi" w:cstheme="majorBidi"/>
          <w:i/>
          <w:iCs/>
          <w:noProof/>
          <w:sz w:val="22"/>
          <w:szCs w:val="22"/>
          <w:lang w:val="en-US"/>
        </w:rPr>
        <w:t>sakinah dalam</w:t>
      </w:r>
      <w:r w:rsidRPr="008D1A7E">
        <w:rPr>
          <w:rFonts w:asciiTheme="majorBidi" w:hAnsiTheme="majorBidi" w:cstheme="majorBidi"/>
          <w:i/>
          <w:iCs/>
          <w:noProof/>
          <w:sz w:val="22"/>
          <w:szCs w:val="22"/>
        </w:rPr>
        <w:t xml:space="preserve"> </w:t>
      </w:r>
      <w:r w:rsidRPr="008D1A7E">
        <w:rPr>
          <w:rFonts w:asciiTheme="majorBidi" w:hAnsiTheme="majorBidi" w:cstheme="majorBidi"/>
          <w:i/>
          <w:iCs/>
          <w:noProof/>
          <w:sz w:val="22"/>
          <w:szCs w:val="22"/>
          <w:lang w:val="en-US"/>
        </w:rPr>
        <w:t>Perspektif</w:t>
      </w:r>
      <w:r w:rsidRPr="008D1A7E">
        <w:rPr>
          <w:rFonts w:asciiTheme="majorBidi" w:hAnsiTheme="majorBidi" w:cstheme="majorBidi"/>
          <w:i/>
          <w:iCs/>
          <w:noProof/>
          <w:sz w:val="22"/>
          <w:szCs w:val="22"/>
        </w:rPr>
        <w:t xml:space="preserve"> </w:t>
      </w:r>
      <w:r w:rsidRPr="008D1A7E">
        <w:rPr>
          <w:rFonts w:asciiTheme="majorBidi" w:hAnsiTheme="majorBidi" w:cstheme="majorBidi"/>
          <w:i/>
          <w:iCs/>
          <w:noProof/>
          <w:sz w:val="22"/>
          <w:szCs w:val="22"/>
          <w:lang w:val="en-US"/>
        </w:rPr>
        <w:t xml:space="preserve">Quraish </w:t>
      </w:r>
      <w:r w:rsidRPr="008D1A7E">
        <w:rPr>
          <w:rFonts w:asciiTheme="majorBidi" w:hAnsiTheme="majorBidi" w:cstheme="majorBidi"/>
          <w:i/>
          <w:iCs/>
          <w:noProof/>
          <w:sz w:val="22"/>
          <w:szCs w:val="22"/>
        </w:rPr>
        <w:t xml:space="preserve"> S</w:t>
      </w:r>
      <w:r w:rsidRPr="008D1A7E">
        <w:rPr>
          <w:rFonts w:asciiTheme="majorBidi" w:hAnsiTheme="majorBidi" w:cstheme="majorBidi"/>
          <w:i/>
          <w:iCs/>
          <w:noProof/>
          <w:sz w:val="22"/>
          <w:szCs w:val="22"/>
          <w:lang w:val="en-US"/>
        </w:rPr>
        <w:t>hihab</w:t>
      </w:r>
      <w:r w:rsidRPr="008D1A7E">
        <w:rPr>
          <w:rFonts w:asciiTheme="majorBidi" w:hAnsiTheme="majorBidi" w:cstheme="majorBidi"/>
          <w:noProof/>
          <w:sz w:val="22"/>
          <w:szCs w:val="22"/>
        </w:rPr>
        <w:t xml:space="preserve">, </w:t>
      </w:r>
      <w:r w:rsidRPr="008D1A7E">
        <w:rPr>
          <w:rFonts w:asciiTheme="majorBidi" w:hAnsiTheme="majorBidi" w:cstheme="majorBidi"/>
          <w:i/>
          <w:noProof/>
          <w:sz w:val="22"/>
          <w:szCs w:val="22"/>
        </w:rPr>
        <w:t>I</w:t>
      </w:r>
      <w:r w:rsidRPr="008D1A7E">
        <w:rPr>
          <w:rFonts w:asciiTheme="majorBidi" w:hAnsiTheme="majorBidi" w:cstheme="majorBidi"/>
          <w:i/>
          <w:noProof/>
          <w:sz w:val="22"/>
          <w:szCs w:val="22"/>
          <w:lang w:val="en-US"/>
        </w:rPr>
        <w:t xml:space="preserve">nklusif, </w:t>
      </w:r>
      <w:r w:rsidRPr="008D1A7E">
        <w:rPr>
          <w:rFonts w:asciiTheme="majorBidi" w:hAnsiTheme="majorBidi" w:cstheme="majorBidi"/>
          <w:i/>
          <w:noProof/>
          <w:sz w:val="22"/>
          <w:szCs w:val="22"/>
        </w:rPr>
        <w:t>J</w:t>
      </w:r>
      <w:r w:rsidRPr="008D1A7E">
        <w:rPr>
          <w:rFonts w:asciiTheme="majorBidi" w:hAnsiTheme="majorBidi" w:cstheme="majorBidi"/>
          <w:i/>
          <w:noProof/>
          <w:sz w:val="22"/>
          <w:szCs w:val="22"/>
          <w:lang w:val="en-US"/>
        </w:rPr>
        <w:t>urnal</w:t>
      </w:r>
      <w:r w:rsidRPr="008D1A7E">
        <w:rPr>
          <w:rFonts w:asciiTheme="majorBidi" w:hAnsiTheme="majorBidi" w:cstheme="majorBidi"/>
          <w:i/>
          <w:noProof/>
          <w:sz w:val="22"/>
          <w:szCs w:val="22"/>
        </w:rPr>
        <w:t xml:space="preserve"> P</w:t>
      </w:r>
      <w:r w:rsidRPr="008D1A7E">
        <w:rPr>
          <w:rFonts w:asciiTheme="majorBidi" w:hAnsiTheme="majorBidi" w:cstheme="majorBidi"/>
          <w:i/>
          <w:noProof/>
          <w:sz w:val="22"/>
          <w:szCs w:val="22"/>
          <w:lang w:val="en-US"/>
        </w:rPr>
        <w:t>engkajian</w:t>
      </w:r>
      <w:r w:rsidRPr="008D1A7E">
        <w:rPr>
          <w:rFonts w:asciiTheme="majorBidi" w:hAnsiTheme="majorBidi" w:cstheme="majorBidi"/>
          <w:i/>
          <w:noProof/>
          <w:sz w:val="22"/>
          <w:szCs w:val="22"/>
        </w:rPr>
        <w:t xml:space="preserve"> P</w:t>
      </w:r>
      <w:r w:rsidRPr="008D1A7E">
        <w:rPr>
          <w:rFonts w:asciiTheme="majorBidi" w:hAnsiTheme="majorBidi" w:cstheme="majorBidi"/>
          <w:i/>
          <w:noProof/>
          <w:sz w:val="22"/>
          <w:szCs w:val="22"/>
          <w:lang w:val="en-US"/>
        </w:rPr>
        <w:t>enelitian</w:t>
      </w:r>
      <w:r w:rsidRPr="008D1A7E">
        <w:rPr>
          <w:rFonts w:asciiTheme="majorBidi" w:hAnsiTheme="majorBidi" w:cstheme="majorBidi"/>
          <w:i/>
          <w:noProof/>
          <w:sz w:val="22"/>
          <w:szCs w:val="22"/>
        </w:rPr>
        <w:t xml:space="preserve"> E</w:t>
      </w:r>
      <w:r w:rsidRPr="008D1A7E">
        <w:rPr>
          <w:rFonts w:asciiTheme="majorBidi" w:hAnsiTheme="majorBidi" w:cstheme="majorBidi"/>
          <w:i/>
          <w:noProof/>
          <w:sz w:val="22"/>
          <w:szCs w:val="22"/>
          <w:lang w:val="en-US"/>
        </w:rPr>
        <w:t>konomi</w:t>
      </w:r>
      <w:r w:rsidRPr="008D1A7E">
        <w:rPr>
          <w:rFonts w:asciiTheme="majorBidi" w:hAnsiTheme="majorBidi" w:cstheme="majorBidi"/>
          <w:i/>
          <w:noProof/>
          <w:sz w:val="22"/>
          <w:szCs w:val="22"/>
        </w:rPr>
        <w:t xml:space="preserve"> </w:t>
      </w:r>
      <w:r w:rsidRPr="008D1A7E">
        <w:rPr>
          <w:rFonts w:asciiTheme="majorBidi" w:hAnsiTheme="majorBidi" w:cstheme="majorBidi"/>
          <w:i/>
          <w:noProof/>
          <w:sz w:val="22"/>
          <w:szCs w:val="22"/>
          <w:lang w:val="en-US"/>
        </w:rPr>
        <w:t>dan</w:t>
      </w:r>
      <w:r w:rsidRPr="008D1A7E">
        <w:rPr>
          <w:rFonts w:asciiTheme="majorBidi" w:hAnsiTheme="majorBidi" w:cstheme="majorBidi"/>
          <w:i/>
          <w:noProof/>
          <w:sz w:val="22"/>
          <w:szCs w:val="22"/>
        </w:rPr>
        <w:t xml:space="preserve"> </w:t>
      </w:r>
      <w:r w:rsidRPr="008D1A7E">
        <w:rPr>
          <w:rFonts w:asciiTheme="majorBidi" w:hAnsiTheme="majorBidi" w:cstheme="majorBidi"/>
          <w:i/>
          <w:noProof/>
          <w:sz w:val="22"/>
          <w:szCs w:val="22"/>
          <w:lang w:val="en-US"/>
        </w:rPr>
        <w:t>Hukum Islam</w:t>
      </w:r>
      <w:r w:rsidRPr="008D1A7E">
        <w:rPr>
          <w:rFonts w:asciiTheme="majorBidi" w:hAnsiTheme="majorBidi" w:cstheme="majorBidi"/>
          <w:noProof/>
          <w:sz w:val="22"/>
          <w:szCs w:val="22"/>
        </w:rPr>
        <w:t>, 2017</w:t>
      </w:r>
      <w:r w:rsidRPr="008D1A7E">
        <w:rPr>
          <w:rFonts w:asciiTheme="majorBidi" w:hAnsiTheme="majorBidi" w:cstheme="majorBidi"/>
          <w:sz w:val="22"/>
          <w:szCs w:val="22"/>
        </w:rPr>
        <w:fldChar w:fldCharType="end"/>
      </w:r>
      <w:r w:rsidRPr="008D1A7E">
        <w:rPr>
          <w:rFonts w:asciiTheme="majorBidi" w:hAnsiTheme="majorBidi" w:cstheme="majorBidi"/>
          <w:sz w:val="22"/>
          <w:szCs w:val="22"/>
          <w:lang w:val="en-US"/>
        </w:rPr>
        <w:t>, h. 43.</w:t>
      </w:r>
    </w:p>
    <w:p w14:paraId="4051DF91" w14:textId="77777777" w:rsidR="005F2981" w:rsidRPr="008D1A7E" w:rsidRDefault="005F2981" w:rsidP="005F2981">
      <w:pPr>
        <w:pStyle w:val="FootnoteText"/>
        <w:jc w:val="both"/>
        <w:rPr>
          <w:rFonts w:ascii="Times New Roman" w:hAnsi="Times New Roman" w:cs="Times New Roman"/>
          <w:sz w:val="22"/>
          <w:szCs w:val="22"/>
        </w:rPr>
      </w:pPr>
      <w:r w:rsidRPr="008D1A7E">
        <w:rPr>
          <w:sz w:val="22"/>
          <w:szCs w:val="22"/>
        </w:rPr>
        <w:tab/>
      </w:r>
      <w:r w:rsidRPr="008D1A7E">
        <w:rPr>
          <w:rFonts w:ascii="Times New Roman" w:hAnsi="Times New Roman" w:cs="Times New Roman"/>
          <w:sz w:val="22"/>
          <w:szCs w:val="22"/>
        </w:rPr>
        <w:fldChar w:fldCharType="begin" w:fldLock="1"/>
      </w:r>
      <w:r w:rsidRPr="008D1A7E">
        <w:rPr>
          <w:rFonts w:ascii="Times New Roman" w:hAnsi="Times New Roman" w:cs="Times New Roman"/>
          <w:sz w:val="22"/>
          <w:szCs w:val="22"/>
        </w:rPr>
        <w:instrText>ADDIN CSL_CITATION {"citationItems":[{"id":"ITEM-1","itemData":{"ISSN":"2541-7061","abstract":"The background of this research is a contrasting phenomenon of the realization of sakinah family in community life. The family is the smallest group in society, consisting of husbands, wives and children. It is the principle of forming a society. The majority of people assume that the factor of peace in family life is material, but many rich people who do not get peace at home so often the quarrels and discomfort. Problems that appear in the house can threaten the eternity of marriage even lead to divorce. It arises because the unfulfilled hope of each partner and mental, social and spiritual unpreparedness. Furthermore, researcher examined the verses of sakinah mawaddah wa rahmah family in contemporary and classical interpretation as a solution in realizing sakinah family&amp;nbsp; today. In the hope, finding a relevant and even solute interpretation to deal with the current problem. For writers, it is useful to add insight into the mindset, attitude, and experience as an effort to improve the quality of learning, by understanding the character of sakinah, mawaddah, wa rahmah in the family. The formulation of problem in this research is (1) How is the view of Qur'an about sakinah family? (2) How to interpret the verses of sakinah family, mawaddah, wa rahmah in tafsir al-Misbah and Ibn Kathir? (3) How is the different interpretation of Quraish Shihab and Ibn Kathir in understanding the sakinah, mawaddah, wa rahmah verses? This research is a literature research which makes the interpretation of al-Misbah and Ibn Katsir as the main source of research. This research uses descriptive-analytic approach. The method uses comparative analysis, which is to compare contemporary and classical interpretations to know the results of interpretation and the differences in the field of exegesis. Another analysis using maudhu'i method is discuss the verses according to the appropriate theme with collecting and deep studying various aspects related to asbab al-nuzul, mufradat and interpretation of the verses.","author":[{"dropping-particle":"","family":"Prasetiawati","given":"Eka","non-dropping-particle":"","parse-names":false,"suffix":""}],"container-title":"Nizham Journal of Islamic Studies","id":"ITEM-1","issued":{"date-parts":[["2017"]]},"title":"Penafsiran Ayat-Ayat Keluarga Sakinah, Mawaddah, Wa Rahmah dalam Tafsir Al-Misbah dan Ibnu Katsir","type":"article-journal"},"uris":["http://www.mendeley.com/documents/?uuid=39f4804e-996a-4de6-a462-292aef05259d"]}],"mendeley":{"formattedCitation":"Prasetiawati.","plainTextFormattedCitation":"Prasetiawati.","previouslyFormattedCitation":"Prasetiawati."},"properties":{"noteIndex":39},"schema":"https://github.com/citation-style-language/schema/raw/master/csl-citation.json"}</w:instrText>
      </w:r>
      <w:r w:rsidRPr="008D1A7E">
        <w:rPr>
          <w:rFonts w:ascii="Times New Roman" w:hAnsi="Times New Roman" w:cs="Times New Roman"/>
          <w:sz w:val="22"/>
          <w:szCs w:val="22"/>
        </w:rPr>
        <w:fldChar w:fldCharType="separate"/>
      </w:r>
      <w:r w:rsidRPr="008D1A7E">
        <w:rPr>
          <w:rFonts w:ascii="Times New Roman" w:hAnsi="Times New Roman" w:cs="Times New Roman"/>
          <w:noProof/>
          <w:sz w:val="22"/>
          <w:szCs w:val="22"/>
        </w:rPr>
        <w:t xml:space="preserve">Prasetiawati </w:t>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{"citationItems":[{"id":"ITEM-1","itemData":{"ISSN":"2541-7061","abstract":"The background of this research is a contrasting phenomenon of the realization of sakinah family in community life. The family is the smallest group in society, consisting of husbands, wives and children. It is the principle of forming a society. The majority of people assume that the factor of peace in family life is material, but many rich people who do not get peace at home so often the quarrels and discomfort. Problems that appear in the house can threaten the eternity of marriage even lead to divorce. It arises because the unfulfilled hope of each partner and mental, social and spiritual unpreparedness. Furthermore, researcher examined the verses of sakinah mawaddah wa rahmah family in contemporary and classical interpretation as a solution in realizing sakinah family&amp;nbsp; today. In the hope, finding a relevant and even solute interpretation to deal with the current problem. For writers, it is useful to add insight into the mindset, attitude, and experience as an effort to improve the quality of learning, by understanding the character of sakinah, mawaddah, wa rahmah in the family. The formulation of problem in this research is (1) How is the view of Qur'an about sakinah family? (2) How to interpret the verses of sakinah family, mawaddah, wa rahmah in tafsir al-Misbah and Ibn Kathir? (3) How is the different interpretation of Quraish Shihab and Ibn Kathir in understanding the sakinah, mawaddah, wa rahmah verses? This research is a literature research which makes the interpretation of al-Misbah and Ibn Katsir as the main source of research. This research uses descriptive-analytic approach. The method uses comparative analysis, which is to compare contemporary and classical interpretations to know the results of interpretation and the differences in the field of exegesis. Another analysis using maudhu'i method is discuss the verses according to the appropriate theme with collecting and deep studying various aspects related to asbab al-nuzul, mufradat and interpretation of the verses.","author":[{"dropping-particle":"","family":"Prasetiawati","given":"Eka","non-dropping-particle":"","parse-names":false,"suffix":""}],"container-title":"Nizham Journal of Islamic Studies","id":"ITEM-1","issued":{"date-parts":[["2017"]]},"title":"Penafsiran Ayat-Ayat Keluarga Sakinah, Mawaddah, Wa Rahmah dalam Tafsir Al-Misbah dan Ibnu Katsir","type":"article-journal"},"uris":["http://www.mendeley.com/documents/?uuid=39f4804e-996a-4de6-a462-292aef05259d"]}],"mendeley":{"formattedCitation":"Eka Prasetiawati, ‘Penafsiran Ayat-Ayat Keluarga Sakinah, Mawaddah, Wa Rahmah Dalam Tafsir Al-Misbah Dan Ibnu Katsir’, &lt;i&gt;Nizham Journal of Islamic Studies&lt;/i&gt;, 2017.","plainTextFormattedCitation":"Eka Prasetiawati, ‘Penafsiran Ayat-Ayat Keluarga Sakinah, Mawaddah, Wa Rahmah Dalam Tafsir Al-Misbah Dan Ibnu Katsir’, Nizham Journal of Islamic Studies, 2017.","previouslyFormattedCitation":"Eka Prasetiawati, ‘Penafsiran Ayat-Ayat Keluarga Sakinah, Mawaddah, Wa Rahmah Dalam Tafsir Al-Misbah Dan Ibnu Katsir’, &lt;i&gt;Nizham Journal of Islamic Studies&lt;/i&gt;, 2017."},"properties":{"noteIndex":37},"schema":"https://github.com/citation-style-language/schema/raw/master/csl-citation.json"}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Eka Prasetiawati, </w:t>
      </w:r>
      <w:r w:rsidRPr="008D1A7E">
        <w:rPr>
          <w:rFonts w:asciiTheme="majorBidi" w:hAnsiTheme="majorBidi" w:cstheme="majorBidi"/>
          <w:i/>
          <w:iCs/>
          <w:noProof/>
          <w:sz w:val="22"/>
          <w:szCs w:val="22"/>
        </w:rPr>
        <w:t>Penafsiran Ayat-Ayat Keluarga Sakinah, Mawaddah, Wa Rahmah Dalam Tafsir Al-Misbah Dan Ibnu Katsir’</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Nizham Journal of</w:t>
      </w:r>
      <w:r w:rsidRPr="008D1A7E">
        <w:rPr>
          <w:rFonts w:asciiTheme="majorBidi" w:hAnsiTheme="majorBidi" w:cstheme="majorBidi"/>
          <w:i/>
          <w:noProof/>
          <w:sz w:val="22"/>
          <w:szCs w:val="22"/>
        </w:rPr>
        <w:t xml:space="preserve"> </w:t>
      </w:r>
      <w:r w:rsidRPr="008D1A7E">
        <w:rPr>
          <w:rFonts w:asciiTheme="majorBidi" w:hAnsiTheme="majorBidi" w:cstheme="majorBidi"/>
          <w:iCs/>
          <w:noProof/>
          <w:sz w:val="22"/>
          <w:szCs w:val="22"/>
        </w:rPr>
        <w:t>Islamic Studie</w:t>
      </w:r>
      <w:r w:rsidRPr="008D1A7E">
        <w:rPr>
          <w:rFonts w:asciiTheme="majorBidi" w:hAnsiTheme="majorBidi" w:cstheme="majorBidi"/>
          <w:i/>
          <w:noProof/>
          <w:sz w:val="22"/>
          <w:szCs w:val="22"/>
        </w:rPr>
        <w:t>s</w:t>
      </w:r>
      <w:r w:rsidRPr="008D1A7E">
        <w:rPr>
          <w:rFonts w:asciiTheme="majorBidi" w:hAnsiTheme="majorBidi" w:cstheme="majorBidi"/>
          <w:noProof/>
          <w:sz w:val="22"/>
          <w:szCs w:val="22"/>
        </w:rPr>
        <w:t>, 2017.</w:t>
      </w:r>
      <w:r w:rsidRPr="008D1A7E">
        <w:rPr>
          <w:rFonts w:asciiTheme="majorBidi" w:hAnsiTheme="majorBidi" w:cstheme="majorBidi"/>
          <w:sz w:val="22"/>
          <w:szCs w:val="22"/>
        </w:rPr>
        <w:fldChar w:fldCharType="end"/>
      </w:r>
      <w:r w:rsidRPr="008D1A7E">
        <w:rPr>
          <w:rFonts w:ascii="Times New Roman" w:hAnsi="Times New Roman" w:cs="Times New Roman"/>
          <w:noProof/>
          <w:sz w:val="22"/>
          <w:szCs w:val="22"/>
        </w:rPr>
        <w:t xml:space="preserve"> .</w:t>
      </w:r>
      <w:r w:rsidRPr="008D1A7E">
        <w:rPr>
          <w:rFonts w:ascii="Times New Roman" w:hAnsi="Times New Roman" w:cs="Times New Roman"/>
          <w:sz w:val="22"/>
          <w:szCs w:val="22"/>
        </w:rPr>
        <w:fldChar w:fldCharType="end"/>
      </w:r>
    </w:p>
    <w:p w14:paraId="1FFA992A" w14:textId="77777777" w:rsidR="005F2981" w:rsidRPr="008D1A7E" w:rsidRDefault="005F2981" w:rsidP="005F2981">
      <w:pPr>
        <w:pStyle w:val="FootnoteText"/>
        <w:ind w:firstLine="720"/>
        <w:jc w:val="both"/>
        <w:rPr>
          <w:sz w:val="22"/>
          <w:szCs w:val="22"/>
        </w:rPr>
      </w:pPr>
      <w:r w:rsidRPr="008D1A7E">
        <w:rPr>
          <w:rFonts w:asciiTheme="majorBidi" w:hAnsiTheme="majorBidi" w:cstheme="majorBidi"/>
          <w:sz w:val="22"/>
          <w:szCs w:val="22"/>
        </w:rPr>
        <w:t>Yulianti Ratnasari</w:t>
      </w:r>
      <w:r w:rsidRPr="005F2981">
        <w:rPr>
          <w:rFonts w:asciiTheme="majorBidi" w:hAnsiTheme="majorBidi" w:cstheme="majorBidi"/>
          <w:sz w:val="22"/>
          <w:szCs w:val="22"/>
        </w:rPr>
        <w:t xml:space="preserve">, </w:t>
      </w:r>
      <w:r w:rsidRPr="008D1A7E">
        <w:rPr>
          <w:rFonts w:ascii="Times New Roman" w:hAnsi="Times New Roman" w:cs="Times New Roman"/>
          <w:i/>
          <w:iCs/>
          <w:sz w:val="22"/>
          <w:szCs w:val="22"/>
        </w:rPr>
        <w:t>Konsep Keluarga Sakinah Menurut al-Ghazali</w:t>
      </w:r>
      <w:r w:rsidRPr="008D1A7E">
        <w:rPr>
          <w:rFonts w:ascii="Times New Roman" w:hAnsi="Times New Roman" w:cs="Times New Roman"/>
          <w:sz w:val="22"/>
          <w:szCs w:val="22"/>
        </w:rPr>
        <w:t xml:space="preserve"> Jurusan Tasawuf dan Psikoterapi Fakultas Ushuluddin dan Humaniora UIN Sunan Kalijaga Yogyakarta tahun 2018.</w:t>
      </w:r>
    </w:p>
    <w:p w14:paraId="6BD2B1C7" w14:textId="77777777" w:rsidR="005F2981" w:rsidRPr="008D1A7E" w:rsidRDefault="005F2981" w:rsidP="005F2981">
      <w:pPr>
        <w:pStyle w:val="FootnoteText"/>
        <w:ind w:firstLine="720"/>
        <w:jc w:val="both"/>
        <w:rPr>
          <w:rFonts w:asciiTheme="majorBidi" w:hAnsiTheme="majorBidi" w:cstheme="majorBidi"/>
          <w:sz w:val="22"/>
          <w:szCs w:val="22"/>
        </w:rPr>
      </w:pPr>
      <w:bookmarkStart w:id="0" w:name="_Hlk29247751"/>
      <w:r w:rsidRPr="008D1A7E">
        <w:rPr>
          <w:rFonts w:asciiTheme="majorBidi" w:hAnsiTheme="majorBidi" w:cstheme="majorBidi"/>
          <w:sz w:val="22"/>
          <w:szCs w:val="22"/>
        </w:rPr>
        <w:t xml:space="preserve">E-Journal.metrouniv.ac.id, Eka Prasetiawati, </w:t>
      </w:r>
      <w:r w:rsidRPr="008D1A7E">
        <w:rPr>
          <w:rFonts w:asciiTheme="majorBidi" w:hAnsiTheme="majorBidi" w:cstheme="majorBidi"/>
          <w:i/>
          <w:iCs/>
          <w:sz w:val="22"/>
          <w:szCs w:val="22"/>
        </w:rPr>
        <w:t>Penafsiran ayat-ayat keluarga sakinah, ma waddah dan rahmah dalam tafsir al-Misbah dan tafsir Ibn Kathīr</w:t>
      </w:r>
      <w:r w:rsidRPr="008D1A7E">
        <w:rPr>
          <w:rFonts w:asciiTheme="majorBidi" w:hAnsiTheme="majorBidi" w:cstheme="majorBidi"/>
          <w:sz w:val="22"/>
          <w:szCs w:val="22"/>
        </w:rPr>
        <w:t xml:space="preserve">, IAIN Metro Ma’arif NU Metro, </w:t>
      </w:r>
      <w:r w:rsidR="00C178D7">
        <w:fldChar w:fldCharType="begin"/>
      </w:r>
      <w:r w:rsidR="00C178D7">
        <w:instrText xml:space="preserve"> HYPERLINK "mailto:Praetiawati42@gmail.com" </w:instrText>
      </w:r>
      <w:r w:rsidR="00C178D7">
        <w:fldChar w:fldCharType="separate"/>
      </w:r>
      <w:r w:rsidRPr="008D1A7E">
        <w:rPr>
          <w:rStyle w:val="Hyperlink"/>
          <w:rFonts w:asciiTheme="majorBidi" w:hAnsiTheme="majorBidi" w:cstheme="majorBidi"/>
          <w:sz w:val="22"/>
          <w:szCs w:val="22"/>
        </w:rPr>
        <w:t>Praetiawati42@gmail.com</w:t>
      </w:r>
      <w:r w:rsidR="00C178D7">
        <w:rPr>
          <w:rStyle w:val="Hyperlink"/>
          <w:rFonts w:asciiTheme="majorBidi" w:hAnsiTheme="majorBidi" w:cstheme="majorBidi"/>
          <w:sz w:val="22"/>
          <w:szCs w:val="22"/>
        </w:rPr>
        <w:fldChar w:fldCharType="end"/>
      </w:r>
      <w:r w:rsidRPr="008D1A7E">
        <w:rPr>
          <w:rFonts w:asciiTheme="majorBidi" w:hAnsiTheme="majorBidi" w:cstheme="majorBidi"/>
          <w:sz w:val="22"/>
          <w:szCs w:val="22"/>
        </w:rPr>
        <w:t xml:space="preserve">. </w:t>
      </w:r>
      <w:bookmarkEnd w:id="0"/>
    </w:p>
    <w:p w14:paraId="0CFB111D" w14:textId="77777777" w:rsidR="005F2981" w:rsidRPr="008D1A7E" w:rsidRDefault="005F2981" w:rsidP="005F2981">
      <w:pPr>
        <w:pStyle w:val="FootnoteText"/>
        <w:ind w:firstLine="720"/>
        <w:jc w:val="both"/>
        <w:rPr>
          <w:rFonts w:asciiTheme="majorBidi" w:hAnsiTheme="majorBidi" w:cstheme="majorBidi"/>
          <w:sz w:val="22"/>
          <w:szCs w:val="22"/>
        </w:rPr>
      </w:pPr>
      <w:r w:rsidRPr="008D1A7E">
        <w:rPr>
          <w:rFonts w:asciiTheme="majorBidi" w:hAnsiTheme="majorBidi" w:cstheme="majorBidi"/>
          <w:sz w:val="22"/>
          <w:szCs w:val="22"/>
        </w:rPr>
        <w:t xml:space="preserve">E-Journal IAIN Samarinda T-ISSN 1829-9067;E-ISSN  2460-6588, Mazahib Jurnal, Pemikiran Hukum Islam, Ismatullah, </w:t>
      </w:r>
      <w:r w:rsidRPr="008D1A7E">
        <w:rPr>
          <w:rFonts w:asciiTheme="majorBidi" w:hAnsiTheme="majorBidi" w:cstheme="majorBidi"/>
          <w:i/>
          <w:iCs/>
          <w:sz w:val="22"/>
          <w:szCs w:val="22"/>
        </w:rPr>
        <w:t xml:space="preserve">Konsep Sakinah Ma Waddah dan Rahmah dalm al-Qur’an (perspektif penafsiran al-Qur’an dan tafsirnya). </w:t>
      </w:r>
      <w:r w:rsidRPr="008D1A7E">
        <w:rPr>
          <w:rFonts w:asciiTheme="majorBidi" w:hAnsiTheme="majorBidi" w:cstheme="majorBidi"/>
          <w:sz w:val="22"/>
          <w:szCs w:val="22"/>
        </w:rPr>
        <w:t xml:space="preserve">Journal.iainsamarinda.ac.id, index.  </w:t>
      </w:r>
    </w:p>
    <w:p w14:paraId="16CC35B8" w14:textId="77777777" w:rsidR="005F2981" w:rsidRPr="008D1A7E" w:rsidRDefault="005F2981" w:rsidP="005F2981">
      <w:pPr>
        <w:pStyle w:val="FootnoteText"/>
        <w:ind w:firstLine="720"/>
        <w:jc w:val="both"/>
        <w:rPr>
          <w:sz w:val="22"/>
          <w:szCs w:val="22"/>
        </w:rPr>
      </w:pPr>
      <w:r w:rsidRPr="008D1A7E">
        <w:rPr>
          <w:rFonts w:ascii="Times New Roman" w:hAnsi="Times New Roman" w:cs="Times New Roman"/>
          <w:sz w:val="22"/>
          <w:szCs w:val="22"/>
        </w:rPr>
        <w:t xml:space="preserve">Yulianti Ratnasari, </w:t>
      </w:r>
      <w:r w:rsidRPr="008D1A7E">
        <w:rPr>
          <w:rFonts w:ascii="Times New Roman" w:hAnsi="Times New Roman" w:cs="Times New Roman"/>
          <w:i/>
          <w:iCs/>
          <w:sz w:val="22"/>
          <w:szCs w:val="22"/>
        </w:rPr>
        <w:t xml:space="preserve">Konsep keluarga sakinah menurut al-Ghazali </w:t>
      </w:r>
      <w:r w:rsidRPr="008D1A7E">
        <w:rPr>
          <w:rFonts w:ascii="Times New Roman" w:hAnsi="Times New Roman" w:cs="Times New Roman"/>
          <w:sz w:val="22"/>
          <w:szCs w:val="22"/>
        </w:rPr>
        <w:t xml:space="preserve">UIN Walisongo, 2018. </w:t>
      </w:r>
    </w:p>
    <w:p w14:paraId="33357F74" w14:textId="77777777" w:rsidR="005F2981" w:rsidRPr="008D1A7E" w:rsidRDefault="005F2981" w:rsidP="005F2981">
      <w:pPr>
        <w:pStyle w:val="FootnoteText"/>
        <w:ind w:firstLine="720"/>
        <w:jc w:val="both"/>
        <w:rPr>
          <w:rFonts w:asciiTheme="majorBidi" w:hAnsiTheme="majorBidi" w:cstheme="majorBidi"/>
          <w:sz w:val="22"/>
          <w:szCs w:val="22"/>
        </w:rPr>
      </w:pPr>
      <w:r w:rsidRPr="008D1A7E">
        <w:rPr>
          <w:rFonts w:asciiTheme="majorBidi" w:hAnsiTheme="majorBidi" w:cstheme="majorBidi"/>
          <w:sz w:val="22"/>
          <w:szCs w:val="22"/>
        </w:rPr>
        <w:t xml:space="preserve">Siti Wahyuni, </w:t>
      </w:r>
      <w:r w:rsidRPr="008D1A7E">
        <w:rPr>
          <w:rFonts w:asciiTheme="majorBidi" w:hAnsiTheme="majorBidi" w:cstheme="majorBidi"/>
          <w:i/>
          <w:iCs/>
          <w:sz w:val="22"/>
          <w:szCs w:val="22"/>
        </w:rPr>
        <w:t>Kebahagian rumah tangga sakinah (Studi atas terjemah Kitab Quratul ‘uyun dan Kitab ‘Uqdatul Lijain</w:t>
      </w:r>
      <w:r w:rsidRPr="008D1A7E">
        <w:rPr>
          <w:rFonts w:asciiTheme="majorBidi" w:hAnsiTheme="majorBidi" w:cstheme="majorBidi"/>
          <w:sz w:val="22"/>
          <w:szCs w:val="22"/>
        </w:rPr>
        <w:t>, Digital Repository, IAIN Purwokerto, 2019.</w:t>
      </w:r>
    </w:p>
    <w:p w14:paraId="2667540B" w14:textId="77777777" w:rsidR="005F2981" w:rsidRPr="008D1A7E" w:rsidRDefault="005F2981" w:rsidP="005F2981">
      <w:pPr>
        <w:pStyle w:val="FootnoteText"/>
        <w:ind w:firstLine="720"/>
        <w:jc w:val="both"/>
        <w:rPr>
          <w:sz w:val="22"/>
          <w:szCs w:val="22"/>
        </w:rPr>
      </w:pPr>
      <w:r w:rsidRPr="008D1A7E">
        <w:rPr>
          <w:rFonts w:asciiTheme="majorBidi" w:hAnsiTheme="majorBidi" w:cstheme="majorBidi"/>
          <w:sz w:val="22"/>
          <w:szCs w:val="22"/>
        </w:rPr>
        <w:t xml:space="preserve">Fathonaddin, </w:t>
      </w:r>
      <w:r w:rsidRPr="008D1A7E">
        <w:rPr>
          <w:rFonts w:asciiTheme="majorBidi" w:hAnsiTheme="majorBidi" w:cstheme="majorBidi"/>
          <w:i/>
          <w:iCs/>
          <w:sz w:val="22"/>
          <w:szCs w:val="22"/>
        </w:rPr>
        <w:t>Perkawinan sakinah ma waddah dan Rahmah</w:t>
      </w:r>
      <w:r w:rsidRPr="008D1A7E">
        <w:rPr>
          <w:rFonts w:asciiTheme="majorBidi" w:hAnsiTheme="majorBidi" w:cstheme="majorBidi"/>
          <w:sz w:val="22"/>
          <w:szCs w:val="22"/>
        </w:rPr>
        <w:t>, Skripsi UIN Alauddin Makasar, 2019.</w:t>
      </w:r>
    </w:p>
    <w:p w14:paraId="650FE7BC" w14:textId="77777777" w:rsidR="005F2981" w:rsidRPr="008D1A7E" w:rsidRDefault="005F2981" w:rsidP="005F2981">
      <w:pPr>
        <w:pStyle w:val="FootnoteText"/>
        <w:ind w:firstLine="720"/>
        <w:jc w:val="both"/>
        <w:rPr>
          <w:sz w:val="22"/>
          <w:szCs w:val="22"/>
        </w:rPr>
      </w:pPr>
      <w:r w:rsidRPr="008D1A7E">
        <w:rPr>
          <w:rFonts w:asciiTheme="majorBidi" w:hAnsiTheme="majorBidi" w:cstheme="majorBidi"/>
          <w:sz w:val="22"/>
          <w:szCs w:val="22"/>
        </w:rPr>
        <w:t xml:space="preserve">Kusmana, Tantan Hermansyah UIN  Syarif Hidayatullah Jakarta, </w:t>
      </w:r>
      <w:r w:rsidRPr="008D1A7E">
        <w:rPr>
          <w:rFonts w:asciiTheme="majorBidi" w:hAnsiTheme="majorBidi" w:cstheme="majorBidi"/>
          <w:i/>
          <w:iCs/>
          <w:sz w:val="22"/>
          <w:szCs w:val="22"/>
        </w:rPr>
        <w:t>Discourse of ideal Muslim family in Southest Asia: Reification and adaption</w:t>
      </w:r>
      <w:r w:rsidRPr="008D1A7E">
        <w:rPr>
          <w:rFonts w:asciiTheme="majorBidi" w:hAnsiTheme="majorBidi" w:cstheme="majorBidi"/>
          <w:sz w:val="22"/>
          <w:szCs w:val="22"/>
        </w:rPr>
        <w:t>, Journal of critical review, ISSN-2394-5125,Vol. 2 Issue 1, 2020</w:t>
      </w:r>
    </w:p>
    <w:p w14:paraId="2E3A0AEA" w14:textId="77777777" w:rsidR="005F2981" w:rsidRPr="008D1A7E" w:rsidRDefault="005F2981" w:rsidP="005F2981">
      <w:pPr>
        <w:ind w:firstLine="720"/>
        <w:jc w:val="both"/>
        <w:rPr>
          <w:rFonts w:ascii="Times New Roman" w:hAnsi="Times New Roman"/>
          <w:lang w:eastAsia="id-ID"/>
        </w:rPr>
      </w:pPr>
      <w:r w:rsidRPr="008D1A7E">
        <w:rPr>
          <w:rFonts w:ascii="Times New Roman" w:hAnsi="Times New Roman"/>
          <w:lang w:eastAsia="id-ID"/>
        </w:rPr>
        <w:t>Semiawan, Conny R</w:t>
      </w:r>
      <w:r w:rsidRPr="008D1A7E">
        <w:rPr>
          <w:rFonts w:ascii="Times New Roman" w:hAnsi="Times New Roman"/>
          <w:lang w:val="en-US" w:eastAsia="id-ID"/>
        </w:rPr>
        <w:t xml:space="preserve">, </w:t>
      </w:r>
      <w:r w:rsidRPr="008D1A7E">
        <w:rPr>
          <w:rFonts w:ascii="Times New Roman" w:hAnsi="Times New Roman"/>
          <w:i/>
          <w:iCs/>
          <w:lang w:eastAsia="id-ID"/>
        </w:rPr>
        <w:t>Metode penelitian kualitatif</w:t>
      </w:r>
      <w:r w:rsidRPr="008D1A7E">
        <w:rPr>
          <w:rFonts w:ascii="Times New Roman" w:hAnsi="Times New Roman"/>
          <w:lang w:eastAsia="id-ID"/>
        </w:rPr>
        <w:t>. Grasindo, 2010.</w:t>
      </w:r>
    </w:p>
    <w:p w14:paraId="03C170E7" w14:textId="77777777" w:rsidR="005F2981" w:rsidRPr="008D1A7E" w:rsidRDefault="005F2981" w:rsidP="005F2981">
      <w:pPr>
        <w:pStyle w:val="FootnoteText"/>
        <w:ind w:firstLine="720"/>
        <w:jc w:val="both"/>
        <w:rPr>
          <w:rFonts w:asciiTheme="majorBidi" w:hAnsiTheme="majorBidi" w:cstheme="majorBidi"/>
          <w:sz w:val="22"/>
          <w:szCs w:val="22"/>
        </w:rPr>
      </w:pPr>
      <w:r w:rsidRPr="008D1A7E">
        <w:rPr>
          <w:rFonts w:asciiTheme="majorBidi" w:hAnsiTheme="majorBidi" w:cstheme="majorBidi"/>
          <w:sz w:val="22"/>
          <w:szCs w:val="22"/>
        </w:rPr>
        <w:t xml:space="preserve">Lexy J. Meoloeng, </w:t>
      </w:r>
      <w:r w:rsidRPr="008D1A7E">
        <w:rPr>
          <w:rFonts w:asciiTheme="majorBidi" w:hAnsiTheme="majorBidi" w:cstheme="majorBidi"/>
          <w:i/>
          <w:iCs/>
          <w:sz w:val="22"/>
          <w:szCs w:val="22"/>
        </w:rPr>
        <w:t>Metodologi Penelitian Kualitatif</w:t>
      </w:r>
      <w:r w:rsidRPr="008D1A7E">
        <w:rPr>
          <w:rFonts w:asciiTheme="majorBidi" w:hAnsiTheme="majorBidi" w:cstheme="majorBidi"/>
          <w:sz w:val="22"/>
          <w:szCs w:val="22"/>
        </w:rPr>
        <w:t>, (Bandung:</w:t>
      </w:r>
      <w:r w:rsidRPr="008D1A7E">
        <w:rPr>
          <w:rFonts w:asciiTheme="majorBidi" w:hAnsiTheme="majorBidi" w:cstheme="majorBidi"/>
          <w:sz w:val="22"/>
          <w:szCs w:val="22"/>
          <w:lang w:val="en-US"/>
        </w:rPr>
        <w:t xml:space="preserve"> </w:t>
      </w:r>
      <w:r w:rsidRPr="008D1A7E">
        <w:rPr>
          <w:rFonts w:asciiTheme="majorBidi" w:hAnsiTheme="majorBidi" w:cstheme="majorBidi"/>
          <w:sz w:val="22"/>
          <w:szCs w:val="22"/>
        </w:rPr>
        <w:t>PT Remaja Rosdakarya, 2013</w:t>
      </w:r>
    </w:p>
    <w:p w14:paraId="2F1502BE" w14:textId="77777777" w:rsidR="005F2981" w:rsidRPr="008D1A7E" w:rsidRDefault="005F2981" w:rsidP="005F2981">
      <w:pPr>
        <w:ind w:firstLine="720"/>
        <w:jc w:val="both"/>
        <w:rPr>
          <w:rFonts w:ascii="Times New Roman" w:hAnsi="Times New Roman"/>
          <w:lang w:eastAsia="id-ID"/>
        </w:rPr>
      </w:pPr>
      <w:r w:rsidRPr="008D1A7E">
        <w:t xml:space="preserve"> </w:t>
      </w:r>
      <w:r w:rsidRPr="008D1A7E">
        <w:rPr>
          <w:rFonts w:ascii="Times New Roman" w:hAnsi="Times New Roman"/>
          <w:lang w:eastAsia="id-ID"/>
        </w:rPr>
        <w:t>Ismail, Rizabuana</w:t>
      </w:r>
      <w:r w:rsidRPr="008D1A7E">
        <w:rPr>
          <w:rFonts w:ascii="Times New Roman" w:hAnsi="Times New Roman"/>
          <w:lang w:val="en-US" w:eastAsia="id-ID"/>
        </w:rPr>
        <w:t>,</w:t>
      </w:r>
      <w:r w:rsidRPr="008D1A7E">
        <w:rPr>
          <w:rFonts w:ascii="Times New Roman" w:hAnsi="Times New Roman"/>
          <w:lang w:eastAsia="id-ID"/>
        </w:rPr>
        <w:t xml:space="preserve"> </w:t>
      </w:r>
      <w:r w:rsidRPr="008D1A7E">
        <w:rPr>
          <w:rFonts w:ascii="Times New Roman" w:hAnsi="Times New Roman"/>
          <w:i/>
          <w:iCs/>
          <w:lang w:eastAsia="id-ID"/>
        </w:rPr>
        <w:t>Metode Penelitian Kualitatif</w:t>
      </w:r>
      <w:r w:rsidRPr="008D1A7E">
        <w:rPr>
          <w:rFonts w:ascii="Times New Roman" w:hAnsi="Times New Roman"/>
          <w:lang w:val="en-US" w:eastAsia="id-ID"/>
        </w:rPr>
        <w:t>,</w:t>
      </w:r>
      <w:r w:rsidRPr="008D1A7E">
        <w:rPr>
          <w:rFonts w:ascii="Times New Roman" w:hAnsi="Times New Roman"/>
          <w:lang w:eastAsia="id-ID"/>
        </w:rPr>
        <w:t xml:space="preserve"> USUpress, 2009.</w:t>
      </w:r>
    </w:p>
    <w:p w14:paraId="54170F09" w14:textId="77777777" w:rsidR="005F2981" w:rsidRPr="008D1A7E" w:rsidRDefault="005F2981" w:rsidP="005F2981">
      <w:pPr>
        <w:ind w:firstLine="720"/>
        <w:jc w:val="both"/>
        <w:rPr>
          <w:rFonts w:ascii="Times New Roman" w:hAnsi="Times New Roman"/>
          <w:lang w:eastAsia="id-ID"/>
        </w:rPr>
      </w:pPr>
      <w:r w:rsidRPr="008D1A7E">
        <w:rPr>
          <w:rFonts w:ascii="Times New Roman" w:hAnsi="Times New Roman"/>
          <w:lang w:eastAsia="id-ID"/>
        </w:rPr>
        <w:t>Raco, Jozef</w:t>
      </w:r>
      <w:r w:rsidRPr="008D1A7E">
        <w:rPr>
          <w:rFonts w:ascii="Times New Roman" w:hAnsi="Times New Roman"/>
          <w:lang w:val="en-US" w:eastAsia="id-ID"/>
        </w:rPr>
        <w:t xml:space="preserve">, </w:t>
      </w:r>
      <w:r w:rsidRPr="008D1A7E">
        <w:rPr>
          <w:rFonts w:ascii="Times New Roman" w:hAnsi="Times New Roman"/>
          <w:i/>
          <w:iCs/>
          <w:lang w:eastAsia="id-ID"/>
        </w:rPr>
        <w:t>Metode penelitian kualitatif: jenis, karakteristik dan keunggulannya."</w:t>
      </w:r>
      <w:r w:rsidRPr="008D1A7E">
        <w:rPr>
          <w:rFonts w:ascii="Times New Roman" w:hAnsi="Times New Roman"/>
          <w:lang w:eastAsia="id-ID"/>
        </w:rPr>
        <w:t xml:space="preserve"> (2018).</w:t>
      </w:r>
    </w:p>
    <w:p w14:paraId="13A8A836" w14:textId="77777777" w:rsidR="005F2981" w:rsidRPr="008D1A7E" w:rsidRDefault="005F2981" w:rsidP="005F2981">
      <w:pPr>
        <w:ind w:firstLine="720"/>
        <w:jc w:val="both"/>
        <w:rPr>
          <w:rFonts w:ascii="Times New Roman" w:hAnsi="Times New Roman"/>
          <w:lang w:eastAsia="id-ID"/>
        </w:rPr>
      </w:pPr>
      <w:r w:rsidRPr="008D1A7E">
        <w:rPr>
          <w:rFonts w:ascii="Times New Roman" w:hAnsi="Times New Roman"/>
          <w:lang w:eastAsia="id-ID"/>
        </w:rPr>
        <w:t>Anggito, Albi, and Johan Setiawan</w:t>
      </w:r>
      <w:r w:rsidRPr="008D1A7E">
        <w:rPr>
          <w:rFonts w:ascii="Times New Roman" w:hAnsi="Times New Roman"/>
          <w:lang w:val="en-US" w:eastAsia="id-ID"/>
        </w:rPr>
        <w:t xml:space="preserve">, </w:t>
      </w:r>
      <w:r w:rsidRPr="008D1A7E">
        <w:rPr>
          <w:rFonts w:ascii="Times New Roman" w:hAnsi="Times New Roman"/>
          <w:i/>
          <w:iCs/>
          <w:lang w:eastAsia="id-ID"/>
        </w:rPr>
        <w:t>Metodologi penelitian kualitatif</w:t>
      </w:r>
      <w:r w:rsidRPr="008D1A7E">
        <w:rPr>
          <w:rFonts w:ascii="Times New Roman" w:hAnsi="Times New Roman"/>
          <w:lang w:eastAsia="id-ID"/>
        </w:rPr>
        <w:t>. CV Jejak (Jejak Publisher), 2018.</w:t>
      </w:r>
    </w:p>
    <w:p w14:paraId="4849CE39" w14:textId="77777777" w:rsidR="005F2981" w:rsidRPr="008D1A7E" w:rsidRDefault="005F2981" w:rsidP="005F2981">
      <w:pPr>
        <w:ind w:firstLine="720"/>
        <w:jc w:val="both"/>
        <w:rPr>
          <w:rFonts w:ascii="Times New Roman" w:hAnsi="Times New Roman"/>
          <w:lang w:eastAsia="id-ID"/>
        </w:rPr>
      </w:pPr>
      <w:r w:rsidRPr="008D1A7E">
        <w:rPr>
          <w:rFonts w:ascii="Times New Roman" w:hAnsi="Times New Roman"/>
          <w:lang w:eastAsia="id-ID"/>
        </w:rPr>
        <w:t>Nugrahani, Farida, and M. Hum</w:t>
      </w:r>
      <w:r w:rsidRPr="008D1A7E">
        <w:rPr>
          <w:rFonts w:ascii="Times New Roman" w:hAnsi="Times New Roman"/>
          <w:lang w:val="en-US" w:eastAsia="id-ID"/>
        </w:rPr>
        <w:t xml:space="preserve">, </w:t>
      </w:r>
      <w:r w:rsidRPr="008D1A7E">
        <w:rPr>
          <w:rFonts w:ascii="Times New Roman" w:hAnsi="Times New Roman"/>
          <w:i/>
          <w:iCs/>
          <w:lang w:eastAsia="id-ID"/>
        </w:rPr>
        <w:t>Metode penelitian kualitatif</w:t>
      </w:r>
      <w:r w:rsidRPr="008D1A7E">
        <w:rPr>
          <w:rFonts w:ascii="Times New Roman" w:hAnsi="Times New Roman"/>
          <w:lang w:eastAsia="id-ID"/>
        </w:rPr>
        <w:t xml:space="preserve">." </w:t>
      </w:r>
      <w:r w:rsidRPr="008D1A7E">
        <w:rPr>
          <w:rFonts w:ascii="Times New Roman" w:hAnsi="Times New Roman"/>
          <w:i/>
          <w:iCs/>
          <w:lang w:eastAsia="id-ID"/>
        </w:rPr>
        <w:t>Solo: Cakra Books</w:t>
      </w:r>
      <w:r w:rsidRPr="008D1A7E">
        <w:rPr>
          <w:rFonts w:ascii="Times New Roman" w:hAnsi="Times New Roman"/>
          <w:lang w:eastAsia="id-ID"/>
        </w:rPr>
        <w:t xml:space="preserve"> (2014).</w:t>
      </w:r>
    </w:p>
    <w:p w14:paraId="527939CC" w14:textId="77777777" w:rsidR="005F2981" w:rsidRPr="008D1A7E" w:rsidRDefault="005F2981" w:rsidP="005F2981">
      <w:pPr>
        <w:ind w:firstLine="720"/>
        <w:jc w:val="both"/>
        <w:rPr>
          <w:rFonts w:ascii="Times New Roman" w:hAnsi="Times New Roman"/>
          <w:lang w:eastAsia="id-ID"/>
        </w:rPr>
      </w:pPr>
      <w:r w:rsidRPr="008D1A7E">
        <w:rPr>
          <w:rFonts w:ascii="Times New Roman" w:hAnsi="Times New Roman"/>
          <w:lang w:eastAsia="id-ID"/>
        </w:rPr>
        <w:t>Gunawan, Imam</w:t>
      </w:r>
      <w:r w:rsidRPr="008D1A7E">
        <w:rPr>
          <w:rFonts w:ascii="Times New Roman" w:hAnsi="Times New Roman"/>
          <w:lang w:val="en-US" w:eastAsia="id-ID"/>
        </w:rPr>
        <w:t xml:space="preserve">, </w:t>
      </w:r>
      <w:r w:rsidRPr="008D1A7E">
        <w:rPr>
          <w:rFonts w:ascii="Times New Roman" w:hAnsi="Times New Roman"/>
          <w:i/>
          <w:iCs/>
          <w:lang w:eastAsia="id-ID"/>
        </w:rPr>
        <w:t>Metode penelitian kualitatif</w:t>
      </w:r>
      <w:r w:rsidRPr="008D1A7E">
        <w:rPr>
          <w:rFonts w:ascii="Times New Roman" w:hAnsi="Times New Roman"/>
          <w:i/>
          <w:iCs/>
          <w:lang w:val="en-US" w:eastAsia="id-ID"/>
        </w:rPr>
        <w:t xml:space="preserve">, </w:t>
      </w:r>
      <w:r w:rsidRPr="008D1A7E">
        <w:rPr>
          <w:rFonts w:ascii="Times New Roman" w:hAnsi="Times New Roman"/>
          <w:lang w:eastAsia="id-ID"/>
        </w:rPr>
        <w:t>Jakarta: Bumi Aksara 143 (2013).</w:t>
      </w:r>
    </w:p>
    <w:p w14:paraId="0FAB1FD4" w14:textId="77777777" w:rsidR="005F2981" w:rsidRPr="008D1A7E" w:rsidRDefault="005F2981" w:rsidP="005F2981">
      <w:pPr>
        <w:ind w:firstLine="720"/>
        <w:jc w:val="both"/>
        <w:rPr>
          <w:rFonts w:ascii="Times New Roman" w:hAnsi="Times New Roman"/>
          <w:lang w:eastAsia="id-ID"/>
        </w:rPr>
      </w:pPr>
      <w:r w:rsidRPr="008D1A7E">
        <w:rPr>
          <w:rFonts w:ascii="Times New Roman" w:hAnsi="Times New Roman"/>
          <w:lang w:eastAsia="id-ID"/>
        </w:rPr>
        <w:t>Komariah, Aan</w:t>
      </w:r>
      <w:r w:rsidRPr="008D1A7E">
        <w:rPr>
          <w:rFonts w:ascii="Times New Roman" w:hAnsi="Times New Roman"/>
          <w:lang w:val="en-US" w:eastAsia="id-ID"/>
        </w:rPr>
        <w:t xml:space="preserve">, </w:t>
      </w:r>
      <w:r w:rsidRPr="008D1A7E">
        <w:rPr>
          <w:rFonts w:ascii="Times New Roman" w:hAnsi="Times New Roman"/>
          <w:i/>
          <w:iCs/>
          <w:lang w:eastAsia="id-ID"/>
        </w:rPr>
        <w:t>Metodologi Penelitian Kualitatif</w:t>
      </w:r>
      <w:r w:rsidRPr="008D1A7E">
        <w:rPr>
          <w:rFonts w:ascii="Times New Roman" w:hAnsi="Times New Roman"/>
          <w:i/>
          <w:iCs/>
          <w:lang w:val="en-US" w:eastAsia="id-ID"/>
        </w:rPr>
        <w:t xml:space="preserve">, </w:t>
      </w:r>
      <w:r w:rsidRPr="008D1A7E">
        <w:rPr>
          <w:rFonts w:ascii="Times New Roman" w:hAnsi="Times New Roman"/>
          <w:lang w:eastAsia="id-ID"/>
        </w:rPr>
        <w:t>(2019).</w:t>
      </w:r>
    </w:p>
    <w:p w14:paraId="32F0BDE4" w14:textId="77777777" w:rsidR="005F2981" w:rsidRPr="008D1A7E" w:rsidRDefault="005F2981" w:rsidP="005F2981">
      <w:pPr>
        <w:pStyle w:val="FootnoteText"/>
        <w:jc w:val="both"/>
        <w:rPr>
          <w:rFonts w:asciiTheme="majorBidi" w:hAnsiTheme="majorBidi" w:cstheme="majorBidi"/>
          <w:sz w:val="22"/>
          <w:szCs w:val="22"/>
        </w:rPr>
      </w:pP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{"citationItems":[{"id":"ITEM-1","itemData":{"abstract":"Tafsir al-Azhar adalah salah satu karya agung ulama terkenal Indonesia iaitu Hamka. Tafsir ini tergolong antara tafsir-tafsir besar jika diteliti dari sudut perbahasannya. Keistimewaan Tafsir al-Azhar, selain membincangkan akhlak dan pembaharuan Islam, ia juga menekankan secara khusus sudut tasawuf, etika, dan permasalahan terkini yang berlaku di Indonesia. Hasil daripada corak pemikiran, kajian dan penulisan terhadap Tafsir al-Azhar, Hamka sekali lagi menghasilkan sebuah buku yang bertajuk Tasauf Modern yang membahaskan dasar- dasar sufisme baru di Indonesia khususnya, dan Singapura umumnya. Buku tersebut menampilkan sebuah pemikiran yang memberi penekanan dan penghayatan dari sudut esoteris atau bāṭiniyyah yang perlu diaplikasikan di dalam diri masyarakat. Berbeza dengan sufisme klasik yang menganut fahaman isolatif (i‘tizāliyyah) iaitu menjauhkan diri daripada masyarakat, sufisme realistik yang dianut Hamka cenderung kepada keterlibatan secara langsung dengan masyarakat secara berterusan, serta berpandangan bahawa ilmu Tasawuf amat diperlukan di dalam sesebuah masyarakat. Dengan itu, Hamka telah berjaya mengangkat tasawuf sebagai suatu bidang ilmiah, setelah ilmu ini mendapat kritikan dan penolakan terhadap amalan-amalan ahli tarekat tasawuf yang bertentangan dengan ajaran Islam. Makalah ini menonjolkan pemikiran tasawuf Hamka dalam mentafsirkan ayat-ayat ibadah serta huraian terhadap hikmah pensyariatan ibadah-ibadah tersebut. Tasawuf Hamka bertujuan membebaskan manusia daripada amalan-amalan yang menyimpang dari ajaran justeru membawa masyarakat mendekati tasawuf moden yang dibawa beliau dengan mengemukakan beberapa pendekatan yang sangat berkait rapat dengan sosio-budaya masyarakat Indonesia.","container-title":"Jurnal Usuluddin","id":"ITEM-1","issued":{"date-parts":[["2013"]]},"title":"Tafsir al-Azhar dan Tasawuf menurut Hamka","type":"article-journal"},"uris":["http://www.mendeley.com/documents/?uuid=6d3dd38f-36d1-4883-a517-3216bf2d43fb"]}],"mendeley":{"formattedCitation":"‘Tafsir Al-Azhar Dan Tasawuf Menurut Hamka’, &lt;i&gt;Jurnal Usuluddin&lt;/i&gt;, 2013.","plainTextFormattedCitation":"‘Tafsir Al-Azhar Dan Tasawuf Menurut Hamka’, Jurnal Usuluddin, 2013.","previouslyFormattedCitation":"‘Tafsir Al-Azhar Dan Tasawuf Menurut Hamka’, &lt;i&gt;Jurnal Usuluddin&lt;/i&gt;, 2013."},"properties":{"noteIndex":1},"schema":"https://github.com/citation-style-language/schema/raw/master/csl-citation.json"}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ab/>
        <w:t xml:space="preserve">Hamka, </w:t>
      </w:r>
      <w:r w:rsidRPr="008D1A7E">
        <w:rPr>
          <w:rFonts w:asciiTheme="majorBidi" w:hAnsiTheme="majorBidi" w:cstheme="majorBidi"/>
          <w:i/>
          <w:iCs/>
          <w:noProof/>
          <w:sz w:val="22"/>
          <w:szCs w:val="22"/>
        </w:rPr>
        <w:t>Tafsir Al-Azhar Dan Tasawuf Menurut Hamka</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Jurnal Us</w:t>
      </w:r>
      <w:r w:rsidRPr="008D1A7E">
        <w:rPr>
          <w:rFonts w:asciiTheme="majorBidi" w:hAnsiTheme="majorBidi" w:cstheme="majorBidi"/>
          <w:iCs/>
          <w:noProof/>
          <w:sz w:val="22"/>
          <w:szCs w:val="22"/>
          <w:lang w:val="en-US"/>
        </w:rPr>
        <w:t>h</w:t>
      </w:r>
      <w:r w:rsidRPr="008D1A7E">
        <w:rPr>
          <w:rFonts w:asciiTheme="majorBidi" w:hAnsiTheme="majorBidi" w:cstheme="majorBidi"/>
          <w:iCs/>
          <w:noProof/>
          <w:sz w:val="22"/>
          <w:szCs w:val="22"/>
        </w:rPr>
        <w:t>uluddin,</w:t>
      </w:r>
      <w:r w:rsidRPr="008D1A7E">
        <w:rPr>
          <w:rFonts w:asciiTheme="majorBidi" w:hAnsiTheme="majorBidi" w:cstheme="majorBidi"/>
          <w:noProof/>
          <w:sz w:val="22"/>
          <w:szCs w:val="22"/>
        </w:rPr>
        <w:t xml:space="preserve"> 2013.</w:t>
      </w:r>
      <w:r w:rsidRPr="008D1A7E">
        <w:rPr>
          <w:rFonts w:asciiTheme="majorBidi" w:hAnsiTheme="majorBidi" w:cstheme="majorBidi"/>
          <w:sz w:val="22"/>
          <w:szCs w:val="22"/>
        </w:rPr>
        <w:fldChar w:fldCharType="end"/>
      </w:r>
    </w:p>
    <w:p w14:paraId="58B19E4E" w14:textId="77777777" w:rsidR="005F2981" w:rsidRPr="008D1A7E" w:rsidRDefault="005F2981" w:rsidP="005F2981">
      <w:pPr>
        <w:pStyle w:val="FootnoteText"/>
        <w:ind w:firstLine="720"/>
        <w:rPr>
          <w:rFonts w:asciiTheme="majorBidi" w:hAnsiTheme="majorBidi" w:cstheme="majorBidi"/>
          <w:sz w:val="22"/>
          <w:szCs w:val="22"/>
        </w:rPr>
      </w:pPr>
      <w:r w:rsidRPr="008D1A7E">
        <w:rPr>
          <w:rFonts w:asciiTheme="majorBidi" w:hAnsiTheme="majorBidi" w:cstheme="majorBidi"/>
          <w:sz w:val="22"/>
          <w:szCs w:val="22"/>
        </w:rPr>
        <w:t>Sugiono</w:t>
      </w:r>
      <w:r w:rsidRPr="008D1A7E">
        <w:rPr>
          <w:rFonts w:asciiTheme="majorBidi" w:hAnsiTheme="majorBidi" w:cstheme="majorBidi"/>
          <w:i/>
          <w:iCs/>
          <w:sz w:val="22"/>
          <w:szCs w:val="22"/>
        </w:rPr>
        <w:t>, Metode Pendekatan Kuantitatif, kualitatif dan R&amp;D,</w:t>
      </w:r>
      <w:r w:rsidRPr="008D1A7E">
        <w:rPr>
          <w:rFonts w:asciiTheme="majorBidi" w:hAnsiTheme="majorBidi" w:cstheme="majorBidi"/>
          <w:sz w:val="22"/>
          <w:szCs w:val="22"/>
        </w:rPr>
        <w:t xml:space="preserve"> (Penerbit Alfabeta, Bandung : 2006), h. 245.</w:t>
      </w:r>
    </w:p>
    <w:p w14:paraId="3113054E"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White, James M, Todd F. Martin, and Kari Adamsons</w:t>
      </w:r>
      <w:r w:rsidRPr="008D1A7E">
        <w:rPr>
          <w:rFonts w:ascii="Times New Roman" w:hAnsi="Times New Roman" w:cs="Times New Roman"/>
          <w:color w:val="222222"/>
          <w:sz w:val="22"/>
          <w:szCs w:val="22"/>
          <w:shd w:val="clear" w:color="auto" w:fill="FFFFFF"/>
          <w:lang w:val="en-US"/>
        </w:rPr>
        <w:t>,</w:t>
      </w:r>
      <w:r w:rsidRPr="008D1A7E">
        <w:rPr>
          <w:rFonts w:ascii="Times New Roman" w:hAnsi="Times New Roman" w:cs="Times New Roman"/>
          <w:color w:val="222222"/>
          <w:sz w:val="22"/>
          <w:szCs w:val="22"/>
          <w:shd w:val="clear" w:color="auto" w:fill="FFFFFF"/>
        </w:rPr>
        <w:t> </w:t>
      </w:r>
      <w:r w:rsidRPr="008D1A7E">
        <w:rPr>
          <w:rFonts w:ascii="Times New Roman" w:hAnsi="Times New Roman" w:cs="Times New Roman"/>
          <w:i/>
          <w:iCs/>
          <w:color w:val="222222"/>
          <w:sz w:val="22"/>
          <w:szCs w:val="22"/>
          <w:shd w:val="clear" w:color="auto" w:fill="FFFFFF"/>
        </w:rPr>
        <w:t>Family theories: An introduction</w:t>
      </w:r>
      <w:r w:rsidRPr="008D1A7E">
        <w:rPr>
          <w:rFonts w:ascii="Times New Roman" w:hAnsi="Times New Roman" w:cs="Times New Roman"/>
          <w:color w:val="222222"/>
          <w:sz w:val="22"/>
          <w:szCs w:val="22"/>
          <w:shd w:val="clear" w:color="auto" w:fill="FFFFFF"/>
        </w:rPr>
        <w:t>. Sage Publications, 2018</w:t>
      </w:r>
      <w:r w:rsidRPr="008D1A7E">
        <w:rPr>
          <w:rFonts w:ascii="Times New Roman" w:hAnsi="Times New Roman" w:cs="Times New Roman"/>
          <w:color w:val="222222"/>
          <w:sz w:val="22"/>
          <w:szCs w:val="22"/>
          <w:shd w:val="clear" w:color="auto" w:fill="FFFFFF"/>
          <w:lang w:val="en-US"/>
        </w:rPr>
        <w:t>, h. 65.</w:t>
      </w:r>
    </w:p>
    <w:p w14:paraId="41BF5B8D"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Jannah, Miftahul</w:t>
      </w:r>
      <w:r w:rsidRPr="008D1A7E">
        <w:rPr>
          <w:rFonts w:ascii="Times New Roman" w:hAnsi="Times New Roman" w:cs="Times New Roman"/>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Konsep Keluarga Idaman dan Islami</w:t>
      </w:r>
      <w:r w:rsidRPr="008D1A7E">
        <w:rPr>
          <w:rFonts w:ascii="Times New Roman" w:hAnsi="Times New Roman" w:cs="Times New Roman"/>
          <w:i/>
          <w:iCs/>
          <w:color w:val="222222"/>
          <w:sz w:val="22"/>
          <w:szCs w:val="22"/>
          <w:shd w:val="clear" w:color="auto" w:fill="FFFFFF"/>
          <w:lang w:val="en-US"/>
        </w:rPr>
        <w:t>,</w:t>
      </w:r>
      <w:r w:rsidRPr="008D1A7E">
        <w:rPr>
          <w:rFonts w:ascii="Times New Roman" w:hAnsi="Times New Roman" w:cs="Times New Roman"/>
          <w:color w:val="222222"/>
          <w:sz w:val="22"/>
          <w:szCs w:val="22"/>
          <w:shd w:val="clear" w:color="auto" w:fill="FFFFFF"/>
        </w:rPr>
        <w:t> Gender Equality: International Journal of Child and Gender Studies 4.2 (2018)</w:t>
      </w:r>
      <w:r w:rsidRPr="008D1A7E">
        <w:rPr>
          <w:rFonts w:ascii="Times New Roman" w:hAnsi="Times New Roman" w:cs="Times New Roman"/>
          <w:color w:val="222222"/>
          <w:sz w:val="22"/>
          <w:szCs w:val="22"/>
          <w:shd w:val="clear" w:color="auto" w:fill="FFFFFF"/>
          <w:lang w:val="en-US"/>
        </w:rPr>
        <w:t xml:space="preserve">, h. </w:t>
      </w:r>
      <w:r w:rsidRPr="008D1A7E">
        <w:rPr>
          <w:rFonts w:ascii="Times New Roman" w:hAnsi="Times New Roman" w:cs="Times New Roman"/>
          <w:color w:val="222222"/>
          <w:sz w:val="22"/>
          <w:szCs w:val="22"/>
          <w:shd w:val="clear" w:color="auto" w:fill="FFFFFF"/>
        </w:rPr>
        <w:t>87-102.</w:t>
      </w:r>
    </w:p>
    <w:p w14:paraId="6527FE5F"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Doherty, William J., et al</w:t>
      </w:r>
      <w:r w:rsidRPr="008D1A7E">
        <w:rPr>
          <w:rFonts w:ascii="Times New Roman" w:hAnsi="Times New Roman" w:cs="Times New Roman"/>
          <w:i/>
          <w:iCs/>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Family theories and method</w:t>
      </w:r>
      <w:r w:rsidRPr="008D1A7E">
        <w:rPr>
          <w:rFonts w:ascii="Times New Roman" w:hAnsi="Times New Roman" w:cs="Times New Roman"/>
          <w:i/>
          <w:iCs/>
          <w:color w:val="222222"/>
          <w:sz w:val="22"/>
          <w:szCs w:val="22"/>
          <w:shd w:val="clear" w:color="auto" w:fill="FFFFFF"/>
          <w:lang w:val="en-US"/>
        </w:rPr>
        <w:t xml:space="preserve">, </w:t>
      </w:r>
      <w:r w:rsidRPr="008D1A7E">
        <w:rPr>
          <w:rFonts w:ascii="Times New Roman" w:hAnsi="Times New Roman" w:cs="Times New Roman"/>
          <w:color w:val="222222"/>
          <w:sz w:val="22"/>
          <w:szCs w:val="22"/>
          <w:shd w:val="clear" w:color="auto" w:fill="FFFFFF"/>
        </w:rPr>
        <w:t> Sourcebook of family theories and methods. Springer, Boston, MA, 2009</w:t>
      </w:r>
      <w:r w:rsidRPr="008D1A7E">
        <w:rPr>
          <w:rFonts w:ascii="Times New Roman" w:hAnsi="Times New Roman" w:cs="Times New Roman"/>
          <w:color w:val="222222"/>
          <w:sz w:val="22"/>
          <w:szCs w:val="22"/>
          <w:shd w:val="clear" w:color="auto" w:fill="FFFFFF"/>
          <w:lang w:val="en-US"/>
        </w:rPr>
        <w:t xml:space="preserve">h. </w:t>
      </w:r>
      <w:r w:rsidRPr="008D1A7E">
        <w:rPr>
          <w:rFonts w:ascii="Times New Roman" w:hAnsi="Times New Roman" w:cs="Times New Roman"/>
          <w:color w:val="222222"/>
          <w:sz w:val="22"/>
          <w:szCs w:val="22"/>
          <w:shd w:val="clear" w:color="auto" w:fill="FFFFFF"/>
        </w:rPr>
        <w:t xml:space="preserve"> 3-30.</w:t>
      </w:r>
    </w:p>
    <w:p w14:paraId="4A566DA9" w14:textId="77777777" w:rsidR="005F2981" w:rsidRPr="008D1A7E" w:rsidRDefault="005F2981" w:rsidP="005F2981">
      <w:pPr>
        <w:ind w:firstLine="720"/>
        <w:jc w:val="both"/>
        <w:rPr>
          <w:rFonts w:ascii="Times New Roman" w:hAnsi="Times New Roman"/>
          <w:lang w:eastAsia="id-ID"/>
        </w:rPr>
      </w:pPr>
      <w:r w:rsidRPr="008D1A7E">
        <w:rPr>
          <w:rFonts w:ascii="Times New Roman" w:hAnsi="Times New Roman"/>
          <w:lang w:eastAsia="id-ID"/>
        </w:rPr>
        <w:t>Sugiharto, Eko</w:t>
      </w:r>
      <w:r w:rsidRPr="008D1A7E">
        <w:rPr>
          <w:rFonts w:ascii="Times New Roman" w:hAnsi="Times New Roman"/>
          <w:lang w:val="en-US" w:eastAsia="id-ID"/>
        </w:rPr>
        <w:t xml:space="preserve">, </w:t>
      </w:r>
      <w:r w:rsidRPr="008D1A7E">
        <w:rPr>
          <w:rFonts w:ascii="Times New Roman" w:hAnsi="Times New Roman"/>
          <w:i/>
          <w:iCs/>
          <w:lang w:eastAsia="id-ID"/>
        </w:rPr>
        <w:t>Tingkat Kesejahteraan Masyarakat Nelayan Desa Benua Baru Ilir Berdasarkan Indikator Badan Pusat Statistik</w:t>
      </w:r>
      <w:r w:rsidRPr="008D1A7E">
        <w:rPr>
          <w:rFonts w:ascii="Times New Roman" w:hAnsi="Times New Roman"/>
          <w:i/>
          <w:iCs/>
          <w:lang w:val="en-US" w:eastAsia="id-ID"/>
        </w:rPr>
        <w:t xml:space="preserve">, </w:t>
      </w:r>
      <w:r w:rsidRPr="008D1A7E">
        <w:rPr>
          <w:rFonts w:ascii="Times New Roman" w:hAnsi="Times New Roman"/>
          <w:lang w:eastAsia="id-ID"/>
        </w:rPr>
        <w:t>Jurnal Ekonomi Pembangunan dan Perencanaan 4.2 (2007)</w:t>
      </w:r>
      <w:r w:rsidRPr="008D1A7E">
        <w:rPr>
          <w:rFonts w:ascii="Times New Roman" w:hAnsi="Times New Roman"/>
          <w:lang w:val="en-US" w:eastAsia="id-ID"/>
        </w:rPr>
        <w:t xml:space="preserve">, h. </w:t>
      </w:r>
      <w:r w:rsidRPr="008D1A7E">
        <w:rPr>
          <w:rFonts w:ascii="Times New Roman" w:hAnsi="Times New Roman"/>
          <w:lang w:eastAsia="id-ID"/>
        </w:rPr>
        <w:t xml:space="preserve"> 32-36.</w:t>
      </w:r>
    </w:p>
    <w:p w14:paraId="70B9BC7D" w14:textId="77777777" w:rsidR="005F2981" w:rsidRPr="008D1A7E" w:rsidRDefault="005F2981" w:rsidP="005F2981">
      <w:pPr>
        <w:ind w:firstLine="720"/>
        <w:jc w:val="both"/>
        <w:rPr>
          <w:rFonts w:ascii="Times New Roman" w:hAnsi="Times New Roman"/>
          <w:lang w:eastAsia="id-ID"/>
        </w:rPr>
      </w:pPr>
      <w:r w:rsidRPr="008D1A7E">
        <w:rPr>
          <w:rFonts w:ascii="Times New Roman" w:hAnsi="Times New Roman"/>
          <w:lang w:eastAsia="id-ID"/>
        </w:rPr>
        <w:t>Tirtawinata, Christofora Megawati</w:t>
      </w:r>
      <w:r w:rsidRPr="008D1A7E">
        <w:rPr>
          <w:rFonts w:ascii="Times New Roman" w:hAnsi="Times New Roman"/>
          <w:lang w:val="en-US" w:eastAsia="id-ID"/>
        </w:rPr>
        <w:t xml:space="preserve">, </w:t>
      </w:r>
      <w:r w:rsidRPr="008D1A7E">
        <w:rPr>
          <w:rFonts w:ascii="Times New Roman" w:hAnsi="Times New Roman"/>
          <w:i/>
          <w:iCs/>
          <w:lang w:eastAsia="id-ID"/>
        </w:rPr>
        <w:t>Mengupayakan keluarga yang harmonis</w:t>
      </w:r>
      <w:r w:rsidRPr="008D1A7E">
        <w:rPr>
          <w:rFonts w:ascii="Times New Roman" w:hAnsi="Times New Roman"/>
          <w:lang w:val="en-US" w:eastAsia="id-ID"/>
        </w:rPr>
        <w:t xml:space="preserve">, </w:t>
      </w:r>
      <w:r w:rsidRPr="008D1A7E">
        <w:rPr>
          <w:rFonts w:ascii="Times New Roman" w:hAnsi="Times New Roman"/>
          <w:lang w:eastAsia="id-ID"/>
        </w:rPr>
        <w:t>Humaniora 4.2 (2013): 1141-1151.</w:t>
      </w:r>
    </w:p>
    <w:p w14:paraId="20810E49" w14:textId="77777777" w:rsidR="005F2981" w:rsidRPr="008D1A7E" w:rsidRDefault="005F2981" w:rsidP="005F2981">
      <w:pPr>
        <w:jc w:val="both"/>
        <w:rPr>
          <w:rFonts w:ascii="Times New Roman" w:hAnsi="Times New Roman"/>
          <w:lang w:val="en-US" w:eastAsia="id-ID"/>
        </w:rPr>
      </w:pPr>
      <w:r w:rsidRPr="008D1A7E">
        <w:rPr>
          <w:lang w:val="en-US"/>
        </w:rPr>
        <w:t xml:space="preserve"> </w:t>
      </w:r>
      <w:r w:rsidRPr="008D1A7E">
        <w:rPr>
          <w:lang w:val="en-US"/>
        </w:rPr>
        <w:tab/>
      </w:r>
      <w:r w:rsidRPr="008D1A7E">
        <w:rPr>
          <w:rFonts w:ascii="Times New Roman" w:hAnsi="Times New Roman"/>
          <w:lang w:eastAsia="id-ID"/>
        </w:rPr>
        <w:t xml:space="preserve">Simanjuntak, Bungaran Antonius, ed. </w:t>
      </w:r>
      <w:r w:rsidRPr="008D1A7E">
        <w:rPr>
          <w:rFonts w:ascii="Times New Roman" w:hAnsi="Times New Roman"/>
          <w:i/>
          <w:iCs/>
          <w:lang w:eastAsia="id-ID"/>
        </w:rPr>
        <w:t>Harmonious Family: Upaya Membangun Keluarga Harmonis</w:t>
      </w:r>
      <w:r w:rsidRPr="008D1A7E">
        <w:rPr>
          <w:rFonts w:ascii="Times New Roman" w:hAnsi="Times New Roman"/>
          <w:lang w:eastAsia="id-ID"/>
        </w:rPr>
        <w:t>. Yayasan Pustaka Obor Indonesia, 2013</w:t>
      </w:r>
      <w:r w:rsidRPr="008D1A7E">
        <w:rPr>
          <w:rFonts w:ascii="Times New Roman" w:hAnsi="Times New Roman"/>
          <w:lang w:val="en-US" w:eastAsia="id-ID"/>
        </w:rPr>
        <w:t>, h. 5.</w:t>
      </w:r>
    </w:p>
    <w:p w14:paraId="120DB833" w14:textId="77777777" w:rsidR="005F2981" w:rsidRPr="008D1A7E" w:rsidRDefault="005F2981" w:rsidP="005F2981">
      <w:pPr>
        <w:pStyle w:val="FootnoteText"/>
        <w:jc w:val="both"/>
        <w:rPr>
          <w:rFonts w:asciiTheme="majorBidi" w:hAnsiTheme="majorBidi" w:cstheme="majorBidi"/>
          <w:sz w:val="22"/>
          <w:szCs w:val="22"/>
        </w:rPr>
      </w:pPr>
      <w:r w:rsidRPr="008D1A7E">
        <w:rPr>
          <w:rFonts w:asciiTheme="majorBidi" w:hAnsiTheme="majorBidi"/>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{"citationItems":[{"id":"ITEM-1","itemData":{"abstract":"Kajian ini difokuskan pada relasi agama, keluarga dan negara tentang penerapan keluarga sakinah di Indonesia dan dampaknya terhadap kewajiban pendidikan anak  usia  dini. Atas dasar  agama,  pemerintah  meligitimasi  ide  keluarga  sakinah dalam pembentukan keluarga muslim melalui pernikahan. Ketentraman dalam kasih  sayang  sebagai  landasan  hubungan  pengasuhan keluraga  pada  anak  telah dimulai sejak    masa    janin    bisa    memberikan    pengaruh    positif    terhadap keberlanjutan masa depan yang lebih baik. Semua itu dimaksudkan agar keseimbangan negara dapat terbangun dari unit terkecil di dalamnya, yaitu keluarga tentram penuh dengan kasih sayang","author":[{"dropping-particle":"","family":"Nurdjidin","given":"","non-dropping-particle":"","parse-names":false,"suffix":""},{"dropping-particle":"","family":"Taufik Nugroho","given":"","non-dropping-particle":"","parse-names":false,"suffix":""}],"container-title":"PROSIDING SEMINAR NASIONAL    PERAN PENGASUHAN ANAK  RAUDHATUL ATFAL  DALAM MEMBANGUN KARAKTER  BANGSA","id":"ITEM-1","issued":{"date-parts":[["2016"]]},"title":"KELUARGA SAKINAH DAN KEWAJIBAN MENDIDIK ANAK USIA DINI (ANALISIS SOSIOLOGI KELUARGA)","type":"paper-conference"},"uris":["http://www.mendeley.com/documents/?uuid=e92c2fc8-6ac3-460b-a26d-7818b9ca1202"]}],"mendeley":{"formattedCitation":"Nurdjidin and Taufik Nugroho, ‘KELUARGA SAKINAH DAN KEWAJIBAN MENDIDIK ANAK USIA DINI (ANALISIS SOSIOLOGI KELUARGA)’, in &lt;i&gt;PROSIDING SEMINAR NASIONAL    PERAN PENGASUHAN ANAK  RAUDHATUL ATFAL  DALAM MEMBANGUN KARAKTER  BANGSA&lt;/i&gt;, 2016.","plainTextFormattedCitation":"Nurdjidin and Taufik Nugroho, ‘KELUARGA SAKINAH DAN KEWAJIBAN MENDIDIK ANAK USIA DINI (ANALISIS SOSIOLOGI KELUARGA)’, in PROSIDING SEMINAR NASIONAL    PERAN PENGASUHAN ANAK  RAUDHATUL ATFAL  DALAM MEMBANGUN KARAKTER  BANGSA, 2016.","previouslyFormattedCitation":"Nurdjidin and Taufik Nugroho, ‘KELUARGA SAKINAH DAN KEWAJIBAN MENDIDIK ANAK USIA DINI (ANALISIS SOSIOLOGI KELUARGA)’, in &lt;i&gt;PROSIDING SEMINAR NASIONAL    PERAN PENGASUHAN ANAK  RAUDHATUL ATFAL  DALAM MEMBANGUN KARAKTER  BANGSA&lt;/i&gt;, 2016."},"properties":{"noteIndex":3},"schema":"https://github.com/citation-style-language/schema/raw/master/csl-citation.json"}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Nurdjidin and Taufik Nugroho, </w:t>
      </w:r>
      <w:r w:rsidRPr="008D1A7E">
        <w:rPr>
          <w:rFonts w:asciiTheme="majorBidi" w:hAnsiTheme="majorBidi" w:cstheme="majorBidi"/>
          <w:i/>
          <w:iCs/>
          <w:noProof/>
          <w:sz w:val="22"/>
          <w:szCs w:val="22"/>
          <w:lang w:val="en-US"/>
        </w:rPr>
        <w:t>Keluarga Sakinah</w:t>
      </w:r>
      <w:r w:rsidRPr="008D1A7E">
        <w:rPr>
          <w:rFonts w:asciiTheme="majorBidi" w:hAnsiTheme="majorBidi" w:cstheme="majorBidi"/>
          <w:i/>
          <w:iCs/>
          <w:noProof/>
          <w:sz w:val="22"/>
          <w:szCs w:val="22"/>
        </w:rPr>
        <w:t xml:space="preserve"> </w:t>
      </w:r>
      <w:r w:rsidRPr="008D1A7E">
        <w:rPr>
          <w:rFonts w:asciiTheme="majorBidi" w:hAnsiTheme="majorBidi" w:cstheme="majorBidi"/>
          <w:i/>
          <w:iCs/>
          <w:noProof/>
          <w:sz w:val="22"/>
          <w:szCs w:val="22"/>
          <w:lang w:val="en-US"/>
        </w:rPr>
        <w:t>dan</w:t>
      </w:r>
      <w:r w:rsidRPr="008D1A7E">
        <w:rPr>
          <w:rFonts w:asciiTheme="majorBidi" w:hAnsiTheme="majorBidi" w:cstheme="majorBidi"/>
          <w:i/>
          <w:iCs/>
          <w:noProof/>
          <w:sz w:val="22"/>
          <w:szCs w:val="22"/>
        </w:rPr>
        <w:t xml:space="preserve"> </w:t>
      </w:r>
      <w:r w:rsidRPr="008D1A7E">
        <w:rPr>
          <w:rFonts w:asciiTheme="majorBidi" w:hAnsiTheme="majorBidi" w:cstheme="majorBidi"/>
          <w:i/>
          <w:iCs/>
          <w:noProof/>
          <w:sz w:val="22"/>
          <w:szCs w:val="22"/>
          <w:lang w:val="en-US"/>
        </w:rPr>
        <w:t>Kewajiban Mendidik Anak USia Dini</w:t>
      </w:r>
      <w:r w:rsidRPr="008D1A7E">
        <w:rPr>
          <w:rFonts w:asciiTheme="majorBidi" w:hAnsiTheme="majorBidi" w:cstheme="majorBidi"/>
          <w:i/>
          <w:iCs/>
          <w:noProof/>
          <w:sz w:val="22"/>
          <w:szCs w:val="22"/>
        </w:rPr>
        <w:t xml:space="preserve"> (A</w:t>
      </w:r>
      <w:r w:rsidRPr="008D1A7E">
        <w:rPr>
          <w:rFonts w:asciiTheme="majorBidi" w:hAnsiTheme="majorBidi" w:cstheme="majorBidi"/>
          <w:i/>
          <w:iCs/>
          <w:noProof/>
          <w:sz w:val="22"/>
          <w:szCs w:val="22"/>
          <w:lang w:val="en-US"/>
        </w:rPr>
        <w:t>nalisis Sosiologi Keluarga</w:t>
      </w:r>
      <w:r w:rsidRPr="008D1A7E">
        <w:rPr>
          <w:rFonts w:asciiTheme="majorBidi" w:hAnsiTheme="majorBidi" w:cstheme="majorBidi"/>
          <w:i/>
          <w:iCs/>
          <w:noProof/>
          <w:sz w:val="22"/>
          <w:szCs w:val="22"/>
        </w:rPr>
        <w:t>)</w:t>
      </w:r>
      <w:r w:rsidRPr="008D1A7E">
        <w:rPr>
          <w:rFonts w:asciiTheme="majorBidi" w:hAnsiTheme="majorBidi" w:cstheme="majorBidi"/>
          <w:i/>
          <w:iCs/>
          <w:noProof/>
          <w:sz w:val="22"/>
          <w:szCs w:val="22"/>
          <w:lang w:val="en-US"/>
        </w:rPr>
        <w:t>,</w:t>
      </w:r>
      <w:r w:rsidRPr="008D1A7E">
        <w:rPr>
          <w:rFonts w:asciiTheme="majorBidi" w:hAnsiTheme="majorBidi" w:cstheme="majorBidi"/>
          <w:noProof/>
          <w:sz w:val="22"/>
          <w:szCs w:val="22"/>
        </w:rPr>
        <w:t xml:space="preserve"> </w:t>
      </w:r>
      <w:r w:rsidRPr="008D1A7E">
        <w:rPr>
          <w:rFonts w:asciiTheme="majorBidi" w:hAnsiTheme="majorBidi" w:cstheme="majorBidi"/>
          <w:i/>
          <w:iCs/>
          <w:noProof/>
          <w:sz w:val="22"/>
          <w:szCs w:val="22"/>
        </w:rPr>
        <w:t xml:space="preserve">in </w:t>
      </w:r>
      <w:r w:rsidRPr="008D1A7E">
        <w:rPr>
          <w:rFonts w:asciiTheme="majorBidi" w:hAnsiTheme="majorBidi" w:cstheme="majorBidi"/>
          <w:i/>
          <w:iCs/>
          <w:noProof/>
          <w:sz w:val="22"/>
          <w:szCs w:val="22"/>
          <w:lang w:val="en-US"/>
        </w:rPr>
        <w:t>Prosiding</w:t>
      </w:r>
      <w:r w:rsidRPr="008D1A7E">
        <w:rPr>
          <w:rFonts w:asciiTheme="majorBidi" w:hAnsiTheme="majorBidi" w:cstheme="majorBidi"/>
          <w:noProof/>
          <w:sz w:val="22"/>
          <w:szCs w:val="22"/>
        </w:rPr>
        <w:t xml:space="preserve"> </w:t>
      </w:r>
      <w:r w:rsidRPr="008D1A7E">
        <w:rPr>
          <w:rFonts w:asciiTheme="majorBidi" w:hAnsiTheme="majorBidi" w:cstheme="majorBidi"/>
          <w:noProof/>
          <w:sz w:val="22"/>
          <w:szCs w:val="22"/>
          <w:lang w:val="en-US"/>
        </w:rPr>
        <w:t>Seminar Nasional</w:t>
      </w:r>
      <w:r w:rsidRPr="008D1A7E">
        <w:rPr>
          <w:rFonts w:asciiTheme="majorBidi" w:hAnsiTheme="majorBidi" w:cstheme="majorBidi"/>
          <w:noProof/>
          <w:sz w:val="22"/>
          <w:szCs w:val="22"/>
        </w:rPr>
        <w:t xml:space="preserve">   </w:t>
      </w:r>
      <w:r w:rsidRPr="008D1A7E">
        <w:rPr>
          <w:rFonts w:asciiTheme="majorBidi" w:hAnsiTheme="majorBidi" w:cstheme="majorBidi"/>
          <w:noProof/>
          <w:sz w:val="22"/>
          <w:szCs w:val="22"/>
          <w:lang w:val="en-US"/>
        </w:rPr>
        <w:t>Peran Pengasuhan Anak</w:t>
      </w:r>
      <w:r w:rsidRPr="008D1A7E">
        <w:rPr>
          <w:rFonts w:asciiTheme="majorBidi" w:hAnsiTheme="majorBidi" w:cstheme="majorBidi"/>
          <w:noProof/>
          <w:sz w:val="22"/>
          <w:szCs w:val="22"/>
        </w:rPr>
        <w:t xml:space="preserve">  </w:t>
      </w:r>
      <w:r w:rsidRPr="008D1A7E">
        <w:rPr>
          <w:rFonts w:asciiTheme="majorBidi" w:hAnsiTheme="majorBidi" w:cstheme="majorBidi"/>
          <w:noProof/>
          <w:sz w:val="22"/>
          <w:szCs w:val="22"/>
          <w:lang w:val="en-US"/>
        </w:rPr>
        <w:t>raudhatul Athfal</w:t>
      </w:r>
      <w:r w:rsidRPr="008D1A7E">
        <w:rPr>
          <w:rFonts w:asciiTheme="majorBidi" w:hAnsiTheme="majorBidi" w:cstheme="majorBidi"/>
          <w:noProof/>
          <w:sz w:val="22"/>
          <w:szCs w:val="22"/>
        </w:rPr>
        <w:t xml:space="preserve"> </w:t>
      </w:r>
      <w:r w:rsidRPr="008D1A7E">
        <w:rPr>
          <w:rFonts w:asciiTheme="majorBidi" w:hAnsiTheme="majorBidi" w:cstheme="majorBidi"/>
          <w:noProof/>
          <w:sz w:val="22"/>
          <w:szCs w:val="22"/>
          <w:lang w:val="en-US"/>
        </w:rPr>
        <w:t>dalam mengantur karakter Bangsa</w:t>
      </w:r>
      <w:r w:rsidRPr="008D1A7E">
        <w:rPr>
          <w:rFonts w:asciiTheme="majorBidi" w:hAnsiTheme="majorBidi" w:cstheme="majorBidi"/>
          <w:noProof/>
          <w:sz w:val="22"/>
          <w:szCs w:val="22"/>
        </w:rPr>
        <w:t>,</w:t>
      </w:r>
      <w:r w:rsidRPr="008D1A7E">
        <w:rPr>
          <w:rFonts w:asciiTheme="majorBidi" w:hAnsiTheme="majorBidi" w:cstheme="majorBidi"/>
          <w:i/>
          <w:iCs/>
          <w:noProof/>
          <w:sz w:val="22"/>
          <w:szCs w:val="22"/>
        </w:rPr>
        <w:t xml:space="preserve"> </w:t>
      </w:r>
      <w:r w:rsidRPr="008D1A7E">
        <w:rPr>
          <w:rFonts w:asciiTheme="majorBidi" w:hAnsiTheme="majorBidi" w:cstheme="majorBidi"/>
          <w:noProof/>
          <w:sz w:val="22"/>
          <w:szCs w:val="22"/>
        </w:rPr>
        <w:t>2016.</w:t>
      </w:r>
      <w:r w:rsidRPr="008D1A7E">
        <w:rPr>
          <w:rFonts w:asciiTheme="majorBidi" w:hAnsiTheme="majorBidi" w:cstheme="majorBidi"/>
          <w:sz w:val="22"/>
          <w:szCs w:val="22"/>
        </w:rPr>
        <w:fldChar w:fldCharType="end"/>
      </w:r>
    </w:p>
    <w:p w14:paraId="3360406A" w14:textId="77777777" w:rsidR="005F2981" w:rsidRPr="008D1A7E" w:rsidRDefault="005F2981" w:rsidP="005F2981">
      <w:pPr>
        <w:pStyle w:val="FootnoteText"/>
        <w:rPr>
          <w:sz w:val="22"/>
          <w:szCs w:val="22"/>
          <w:lang w:val="en-US"/>
        </w:rPr>
      </w:pPr>
      <w:r w:rsidRPr="008D1A7E">
        <w:rPr>
          <w:rFonts w:asciiTheme="majorBidi" w:hAnsiTheme="majorBidi" w:cstheme="majorBidi"/>
          <w:sz w:val="22"/>
          <w:szCs w:val="22"/>
          <w:lang w:val="en-US"/>
        </w:rPr>
        <w:t>, h. 45.</w:t>
      </w:r>
    </w:p>
    <w:p w14:paraId="0E93EBB7" w14:textId="77777777" w:rsidR="005F2981" w:rsidRPr="008D1A7E" w:rsidRDefault="005F2981" w:rsidP="005F2981">
      <w:pPr>
        <w:ind w:firstLine="720"/>
        <w:jc w:val="both"/>
        <w:rPr>
          <w:rFonts w:ascii="Times New Roman" w:hAnsi="Times New Roman"/>
          <w:lang w:eastAsia="id-ID"/>
        </w:rPr>
      </w:pPr>
      <w:r w:rsidRPr="008D1A7E">
        <w:rPr>
          <w:rFonts w:ascii="Times New Roman" w:hAnsi="Times New Roman"/>
          <w:lang w:eastAsia="id-ID"/>
        </w:rPr>
        <w:t>Irianti, RA Diah</w:t>
      </w:r>
      <w:r w:rsidRPr="008D1A7E">
        <w:rPr>
          <w:rFonts w:ascii="Times New Roman" w:hAnsi="Times New Roman"/>
          <w:lang w:val="en-US" w:eastAsia="id-ID"/>
        </w:rPr>
        <w:t xml:space="preserve">, </w:t>
      </w:r>
      <w:r w:rsidRPr="008D1A7E">
        <w:rPr>
          <w:rFonts w:ascii="Times New Roman" w:hAnsi="Times New Roman"/>
          <w:i/>
          <w:iCs/>
          <w:lang w:eastAsia="id-ID"/>
        </w:rPr>
        <w:t>Kekerasan dalam Rumah Tangga antara Mempertahankan Keutuhan Keluarga dan Sanki Pidana Menurut Undang-Undang Nomor 23 Tahun 2004 Tentang Penghapusan Kekerasan dalam Rumah Tangga</w:t>
      </w:r>
      <w:r w:rsidRPr="008D1A7E">
        <w:rPr>
          <w:rFonts w:ascii="Times New Roman" w:hAnsi="Times New Roman"/>
          <w:lang w:val="en-US" w:eastAsia="id-ID"/>
        </w:rPr>
        <w:t xml:space="preserve">, </w:t>
      </w:r>
      <w:r w:rsidRPr="008D1A7E">
        <w:rPr>
          <w:rFonts w:ascii="Times New Roman" w:hAnsi="Times New Roman"/>
          <w:lang w:eastAsia="id-ID"/>
        </w:rPr>
        <w:t>Pamulang Law Review 3.2 (2020)</w:t>
      </w:r>
      <w:r w:rsidRPr="008D1A7E">
        <w:rPr>
          <w:rFonts w:ascii="Times New Roman" w:hAnsi="Times New Roman"/>
          <w:lang w:val="en-US" w:eastAsia="id-ID"/>
        </w:rPr>
        <w:t>, h.</w:t>
      </w:r>
      <w:r w:rsidRPr="008D1A7E">
        <w:rPr>
          <w:rFonts w:ascii="Times New Roman" w:hAnsi="Times New Roman"/>
          <w:lang w:eastAsia="id-ID"/>
        </w:rPr>
        <w:t xml:space="preserve"> 139-148.</w:t>
      </w:r>
    </w:p>
    <w:p w14:paraId="5BC690B6"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Bergstrom, Theodore C</w:t>
      </w:r>
      <w:r w:rsidRPr="008D1A7E">
        <w:rPr>
          <w:rFonts w:ascii="Times New Roman" w:hAnsi="Times New Roman" w:cs="Times New Roman"/>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A Survey of Theories of the Family</w:t>
      </w:r>
      <w:r w:rsidRPr="008D1A7E">
        <w:rPr>
          <w:rFonts w:ascii="Times New Roman" w:hAnsi="Times New Roman" w:cs="Times New Roman"/>
          <w:i/>
          <w:iCs/>
          <w:color w:val="222222"/>
          <w:sz w:val="22"/>
          <w:szCs w:val="22"/>
          <w:shd w:val="clear" w:color="auto" w:fill="FFFFFF"/>
          <w:lang w:val="en-US"/>
        </w:rPr>
        <w:t xml:space="preserve">, </w:t>
      </w:r>
      <w:r w:rsidRPr="008D1A7E">
        <w:rPr>
          <w:rFonts w:ascii="Times New Roman" w:hAnsi="Times New Roman" w:cs="Times New Roman"/>
          <w:color w:val="222222"/>
          <w:sz w:val="22"/>
          <w:szCs w:val="22"/>
          <w:shd w:val="clear" w:color="auto" w:fill="FFFFFF"/>
        </w:rPr>
        <w:t> Handbook of population and family economics 1 (1997)</w:t>
      </w:r>
      <w:r w:rsidRPr="008D1A7E">
        <w:rPr>
          <w:rFonts w:ascii="Times New Roman" w:hAnsi="Times New Roman" w:cs="Times New Roman"/>
          <w:color w:val="222222"/>
          <w:sz w:val="22"/>
          <w:szCs w:val="22"/>
          <w:shd w:val="clear" w:color="auto" w:fill="FFFFFF"/>
          <w:lang w:val="en-US"/>
        </w:rPr>
        <w:t>, h.</w:t>
      </w:r>
      <w:r w:rsidRPr="008D1A7E">
        <w:rPr>
          <w:rFonts w:ascii="Times New Roman" w:hAnsi="Times New Roman" w:cs="Times New Roman"/>
          <w:color w:val="222222"/>
          <w:sz w:val="22"/>
          <w:szCs w:val="22"/>
          <w:shd w:val="clear" w:color="auto" w:fill="FFFFFF"/>
        </w:rPr>
        <w:t xml:space="preserve"> 21-79.</w:t>
      </w:r>
    </w:p>
    <w:p w14:paraId="6BAA9006" w14:textId="77777777" w:rsidR="005F2981" w:rsidRPr="008D1A7E" w:rsidRDefault="005F2981" w:rsidP="005F2981">
      <w:pPr>
        <w:pStyle w:val="FootnoteText"/>
        <w:jc w:val="both"/>
        <w:rPr>
          <w:rFonts w:asciiTheme="majorBidi" w:hAnsiTheme="majorBidi" w:cstheme="majorBidi"/>
          <w:i/>
          <w:iCs/>
          <w:sz w:val="22"/>
          <w:szCs w:val="22"/>
        </w:rPr>
      </w:pPr>
      <w:r w:rsidRPr="008D1A7E">
        <w:rPr>
          <w:rFonts w:asciiTheme="majorBidi" w:hAnsiTheme="majorBidi"/>
          <w:sz w:val="22"/>
          <w:szCs w:val="22"/>
        </w:rPr>
        <w:tab/>
      </w:r>
      <w:r w:rsidRPr="008D1A7E">
        <w:rPr>
          <w:rFonts w:asciiTheme="majorBidi" w:hAnsiTheme="majorBidi" w:cstheme="majorBidi"/>
          <w:i/>
          <w:iCs/>
          <w:sz w:val="22"/>
          <w:szCs w:val="22"/>
        </w:rPr>
        <w:fldChar w:fldCharType="begin" w:fldLock="1"/>
      </w:r>
      <w:r w:rsidRPr="008D1A7E">
        <w:rPr>
          <w:rFonts w:asciiTheme="majorBidi" w:hAnsiTheme="majorBidi" w:cstheme="majorBidi"/>
          <w:i/>
          <w:iCs/>
          <w:sz w:val="22"/>
          <w:szCs w:val="22"/>
        </w:rPr>
        <w:instrText>ADDIN CSL_CITATION {"citationItems":[{"id":"ITEM-1","itemData":{"abstract":"keluarga merupakan bagian dari manusia yang setiap hari selalu berhubungan dengan kita. Tahun 1960, keluarga di Indonesia berjumlah sebesar 30 juta, tahun 1990 menjadi 35-40 juta dan pada awal abad 21 diperkirakan jumlahnya menjadi 60-65 juta (BKKBN, 1996).","author":[{"dropping-particle":"","family":"Parwati","given":"","non-dropping-particle":"","parse-names":false,"suffix":""}],"container-title":"Fakultas Ilmu Kesehatan Ump","id":"ITEM-1","issued":{"date-parts":[["2018"]]},"title":"Asuhan Keperawatan Keluarga 2018","type":"article-journal"},"uris":["http://www.mendeley.com/documents/?uuid=553e8784-7733-4850-b5dd-9a08353fb551"]}],"mendeley":{"formattedCitation":"Parwati, ‘Asuhan Keperawatan Keluarga 2018’, &lt;i&gt;Fakultas Ilmu Kesehatan Ump&lt;/i&gt;, 2018.","plainTextFormattedCitation":"Parwati, ‘Asuhan Keperawatan Keluarga 2018’, Fakultas Ilmu Kesehatan Ump, 2018.","previouslyFormattedCitation":"Parwati, ‘Asuhan Keperawatan Keluarga 2018’, &lt;i&gt;Fakultas Ilmu Kesehatan Ump&lt;/i&gt;, 2018."},"properties":{"noteIndex":5},"schema":"https://github.com/citation-style-language/schema/raw/master/csl-citation.json"}</w:instrText>
      </w:r>
      <w:r w:rsidRPr="008D1A7E">
        <w:rPr>
          <w:rFonts w:asciiTheme="majorBidi" w:hAnsiTheme="majorBidi" w:cstheme="majorBidi"/>
          <w:i/>
          <w:iCs/>
          <w:sz w:val="22"/>
          <w:szCs w:val="22"/>
        </w:rPr>
        <w:fldChar w:fldCharType="separate"/>
      </w:r>
      <w:r w:rsidRPr="008D1A7E">
        <w:rPr>
          <w:rFonts w:asciiTheme="majorBidi" w:hAnsiTheme="majorBidi" w:cstheme="majorBidi"/>
          <w:noProof/>
          <w:sz w:val="22"/>
          <w:szCs w:val="22"/>
        </w:rPr>
        <w:t>Parwati</w:t>
      </w:r>
      <w:r w:rsidRPr="008D1A7E">
        <w:rPr>
          <w:rFonts w:asciiTheme="majorBidi" w:hAnsiTheme="majorBidi" w:cstheme="majorBidi"/>
          <w:i/>
          <w:iCs/>
          <w:noProof/>
          <w:sz w:val="22"/>
          <w:szCs w:val="22"/>
        </w:rPr>
        <w:t>, Asuhan Keperawatan Keluarga 2018’,</w:t>
      </w:r>
      <w:r w:rsidRPr="008D1A7E">
        <w:rPr>
          <w:rFonts w:asciiTheme="majorBidi" w:hAnsiTheme="majorBidi" w:cstheme="majorBidi"/>
          <w:noProof/>
          <w:sz w:val="22"/>
          <w:szCs w:val="22"/>
        </w:rPr>
        <w:t xml:space="preserve"> Fakultas Ilmu Kesehatan </w:t>
      </w:r>
      <w:r w:rsidRPr="008D1A7E">
        <w:rPr>
          <w:rFonts w:asciiTheme="majorBidi" w:hAnsiTheme="majorBidi" w:cstheme="majorBidi"/>
          <w:noProof/>
          <w:sz w:val="22"/>
          <w:szCs w:val="22"/>
          <w:lang w:val="en-US"/>
        </w:rPr>
        <w:t>UMP</w:t>
      </w:r>
      <w:r w:rsidRPr="008D1A7E">
        <w:rPr>
          <w:rFonts w:asciiTheme="majorBidi" w:hAnsiTheme="majorBidi" w:cstheme="majorBidi"/>
          <w:noProof/>
          <w:sz w:val="22"/>
          <w:szCs w:val="22"/>
        </w:rPr>
        <w:t>, 2018.</w:t>
      </w:r>
      <w:r w:rsidRPr="008D1A7E">
        <w:rPr>
          <w:rFonts w:asciiTheme="majorBidi" w:hAnsiTheme="majorBidi" w:cstheme="majorBidi"/>
          <w:i/>
          <w:iCs/>
          <w:sz w:val="22"/>
          <w:szCs w:val="22"/>
        </w:rPr>
        <w:fldChar w:fldCharType="end"/>
      </w:r>
    </w:p>
    <w:p w14:paraId="09642454" w14:textId="77777777" w:rsidR="005F2981" w:rsidRPr="008D1A7E" w:rsidRDefault="005F2981" w:rsidP="005F2981">
      <w:pPr>
        <w:pStyle w:val="FootnoteText"/>
        <w:jc w:val="both"/>
        <w:rPr>
          <w:rFonts w:asciiTheme="majorBidi" w:hAnsiTheme="majorBidi" w:cstheme="majorBidi"/>
          <w:sz w:val="22"/>
          <w:szCs w:val="22"/>
        </w:rPr>
      </w:pPr>
    </w:p>
    <w:p w14:paraId="61D25E97" w14:textId="77777777" w:rsidR="005F2981" w:rsidRPr="008D1A7E" w:rsidRDefault="005F2981" w:rsidP="005F2981">
      <w:pPr>
        <w:pStyle w:val="FootnoteText"/>
        <w:jc w:val="both"/>
        <w:rPr>
          <w:rFonts w:asciiTheme="majorBidi" w:hAnsiTheme="majorBidi" w:cstheme="majorBidi"/>
          <w:sz w:val="22"/>
          <w:szCs w:val="22"/>
        </w:rPr>
      </w:pPr>
      <w:r w:rsidRPr="008D1A7E">
        <w:rPr>
          <w:rFonts w:asciiTheme="majorBidi" w:hAnsiTheme="majorBidi"/>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{"citationItems":[{"id":"ITEM-1","itemData":{"abstract":"Pasal 1\\r\\n\\r\\nPerkawinan ialah ikatan lahir bathin antara seorang pria dengan seorang wanita sebagai suami isteri dengan tujuan membentuk keluarga (rumah tangga) yang bahagia dan kekal berdasarkan Ketuhanan Yang Mahaesa.","author":[{"dropping-particle":"","family":"Presiden Republik Indonesia","given":"","non-dropping-particle":"","parse-names":false,"suffix":""}],"container-title":"Presiden Republik Indonesia","id":"ITEM-1","issued":{"date-parts":[["1974"]]},"title":"UU No.1 Thn 1974 - Perkawinan","type":"webpage"},"uris":["http://www.mendeley.com/documents/?uuid=7f65bee3-44fb-4816-a1bc-c779428fab9c"]}],"mendeley":{"formattedCitation":"Presiden Republik Indonesia, ‘UU No.1 Thn 1974 - Perkawinan’, &lt;i&gt;Presiden Republik Indonesia&lt;/i&gt;, 1974.","plainTextFormattedCitation":"Presiden Republik Indonesia, ‘UU No.1 Thn 1974 - Perkawinan’, Presiden Republik Indonesia, 1974.","previouslyFormattedCitation":"Presiden Republik Indonesia, ‘UU No.1 Thn 1974 - Perkawinan’, &lt;i&gt;Presiden Republik Indonesia&lt;/i&gt;, 1974."},"properties":{"noteIndex":7},"schema":"https://github.com/citation-style-language/schema/raw/master/csl-citation.json"}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Presiden Republik Indonesia, UU No.1 Thn 1974 - Perkawinan, </w:t>
      </w:r>
      <w:r w:rsidRPr="008D1A7E">
        <w:rPr>
          <w:rFonts w:asciiTheme="majorBidi" w:hAnsiTheme="majorBidi" w:cstheme="majorBidi"/>
          <w:i/>
          <w:noProof/>
          <w:sz w:val="22"/>
          <w:szCs w:val="22"/>
        </w:rPr>
        <w:t>Presiden Republik Indonesia</w:t>
      </w:r>
      <w:r w:rsidRPr="008D1A7E">
        <w:rPr>
          <w:rFonts w:asciiTheme="majorBidi" w:hAnsiTheme="majorBidi" w:cstheme="majorBidi"/>
          <w:noProof/>
          <w:sz w:val="22"/>
          <w:szCs w:val="22"/>
        </w:rPr>
        <w:t>, 1974.</w:t>
      </w:r>
      <w:r w:rsidRPr="008D1A7E">
        <w:rPr>
          <w:rFonts w:asciiTheme="majorBidi" w:hAnsiTheme="majorBidi" w:cstheme="majorBidi"/>
          <w:sz w:val="22"/>
          <w:szCs w:val="22"/>
        </w:rPr>
        <w:fldChar w:fldCharType="end"/>
      </w:r>
    </w:p>
    <w:p w14:paraId="5E83A9E9" w14:textId="77777777" w:rsidR="005F2981" w:rsidRPr="008D1A7E" w:rsidRDefault="005F2981" w:rsidP="005F2981">
      <w:pPr>
        <w:pStyle w:val="FootnoteText"/>
        <w:jc w:val="both"/>
        <w:rPr>
          <w:sz w:val="22"/>
          <w:szCs w:val="22"/>
        </w:rPr>
      </w:pPr>
      <w:r w:rsidRPr="008D1A7E">
        <w:rPr>
          <w:rFonts w:asciiTheme="majorBidi" w:hAnsiTheme="majorBidi"/>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{"citationItems":[{"id":"ITEM-1","itemData":{"DOI":"10.4324/9780203123294","ISBN":"9781136338236","ISSN":"1229-2133","abstract":"Proofs of the existence of God abound in Islam, and they can be seen already in the Qur’an. The Qur’an sees itself as a profoundly rational work, calling on its readers to think, reflect and consider, and it consists of many passages that it regards as demonstrating, in a sense, religious truths. The most significant of these truths of course is that there is a God who created the world, and it is claimed that we can work this out for ourselves by looking at that world. The argument here is mainly rhetorical, inviting us tolook at nature and then consider how it came about. The answer that is elicited is that God created the world. In the modern Islamic world, such informal arguments have retained the popularity they enjoyed in former times. It is important to note at this stage that the more demonstrative proofs that did arise within Islamic philosophy and theology were often linked with scriptural passages not only to vouch for their religious orthodoxy but also to acknowledge the significance of understanding divine existence as more than just the conclusion of an argument. Recently there has arisen a sort of popular Islam in the works of predominantlyTurkish thinkers who seek to oppose the secularism of the modern world by producing highly simplistic arguments in favor of the existence of God. While their arguments hark back to theQur’an, they really do not represent it adequately.","author":[{"dropping-particle":"","family":"Leaman","given":"Oliver","non-dropping-particle":"","parse-names":false,"suffix":""}],"container-title":"The Routledge Companion to Theism","id":"ITEM-1","issued":{"date-parts":[["2012"]]},"title":"Islam","type":"chapter"},"uris":["http://www.mendeley.com/documents/?uuid=d6bdabe3-1a07-46c4-afc6-01cc71090f86"]}],"mendeley":{"formattedCitation":"Oliver Leaman, ‘Islam’, in &lt;i&gt;The Routledge Companion to Theism&lt;/i&gt;, 2012 &lt;https://doi.org/10.4324/9780203123294&gt;.","plainTextFormattedCitation":"Oliver Leaman, ‘Islam’, in The Routledge Companion to Theism, 2012 .","previouslyFormattedCitation":"Oliver Leaman, ‘Islam’, in &lt;i&gt;The Routledge Companion to Theism&lt;/i&gt;, 2012 &lt;https://doi.org/10.4324/9780203123294&gt;."},"properties":{"noteIndex":8},"schema":"https://github.com/citation-style-language/schema/raw/master/csl-citation.json"}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Oliver Leaman, </w:t>
      </w:r>
      <w:r w:rsidRPr="008D1A7E">
        <w:rPr>
          <w:rFonts w:asciiTheme="majorBidi" w:hAnsiTheme="majorBidi" w:cstheme="majorBidi"/>
          <w:i/>
          <w:iCs/>
          <w:noProof/>
          <w:sz w:val="22"/>
          <w:szCs w:val="22"/>
        </w:rPr>
        <w:t>Islam</w:t>
      </w:r>
      <w:r w:rsidRPr="008D1A7E">
        <w:rPr>
          <w:rFonts w:asciiTheme="majorBidi" w:hAnsiTheme="majorBidi" w:cstheme="majorBidi"/>
          <w:noProof/>
          <w:sz w:val="22"/>
          <w:szCs w:val="22"/>
        </w:rPr>
        <w:t xml:space="preserve">’, in </w:t>
      </w:r>
      <w:r w:rsidRPr="008D1A7E">
        <w:rPr>
          <w:rFonts w:asciiTheme="majorBidi" w:hAnsiTheme="majorBidi" w:cstheme="majorBidi"/>
          <w:iCs/>
          <w:noProof/>
          <w:sz w:val="22"/>
          <w:szCs w:val="22"/>
        </w:rPr>
        <w:t xml:space="preserve">The Routledge Companion to Theism, </w:t>
      </w:r>
      <w:r w:rsidRPr="008D1A7E">
        <w:rPr>
          <w:rFonts w:asciiTheme="majorBidi" w:hAnsiTheme="majorBidi" w:cstheme="majorBidi"/>
          <w:noProof/>
          <w:sz w:val="22"/>
          <w:szCs w:val="22"/>
        </w:rPr>
        <w:t xml:space="preserve">2012 </w:t>
      </w:r>
      <w:r w:rsidRPr="008D1A7E">
        <w:rPr>
          <w:rFonts w:asciiTheme="majorBidi" w:hAnsiTheme="majorBidi" w:cstheme="majorBidi"/>
          <w:sz w:val="22"/>
          <w:szCs w:val="22"/>
        </w:rPr>
        <w:fldChar w:fldCharType="end"/>
      </w:r>
    </w:p>
    <w:p w14:paraId="7C1A2E6D" w14:textId="77777777" w:rsidR="005F2981" w:rsidRPr="008D1A7E" w:rsidRDefault="005F2981" w:rsidP="005F2981">
      <w:pPr>
        <w:pStyle w:val="FootnoteText"/>
        <w:ind w:firstLine="720"/>
        <w:jc w:val="both"/>
        <w:rPr>
          <w:rFonts w:asciiTheme="majorBidi" w:hAnsiTheme="majorBidi" w:cstheme="majorBidi"/>
          <w:sz w:val="22"/>
          <w:szCs w:val="22"/>
        </w:rPr>
      </w:pPr>
      <w:r w:rsidRPr="008D1A7E">
        <w:rPr>
          <w:rFonts w:asciiTheme="majorBidi" w:hAnsiTheme="majorBidi" w:cstheme="majorBidi"/>
          <w:color w:val="222222"/>
          <w:sz w:val="22"/>
          <w:szCs w:val="22"/>
          <w:shd w:val="clear" w:color="auto" w:fill="FFFFFF"/>
        </w:rPr>
        <w:t>(Aunur Rahim Faqih, 2001: 70).</w:t>
      </w:r>
    </w:p>
    <w:p w14:paraId="13740330" w14:textId="77777777" w:rsidR="005F2981" w:rsidRPr="008D1A7E" w:rsidRDefault="005F2981" w:rsidP="005F2981">
      <w:pPr>
        <w:pStyle w:val="FootnoteText"/>
        <w:jc w:val="both"/>
        <w:rPr>
          <w:rFonts w:asciiTheme="majorBidi" w:hAnsiTheme="majorBidi" w:cstheme="majorBidi"/>
          <w:sz w:val="22"/>
          <w:szCs w:val="22"/>
        </w:rPr>
      </w:pPr>
      <w:r w:rsidRPr="008D1A7E">
        <w:rPr>
          <w:rFonts w:asciiTheme="majorBidi" w:hAnsiTheme="majorBidi"/>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{"citationItems":[{"id":"ITEM-1","itemData":{"DOI":"10.30995/kur.v2i1.22","ISSN":"2406-8306","abstract":"Membentuk karakter kristen pada anak  keluarga kristen kedengarannya tidaklah luar biasa karena tidak mungkin orang tua kristen akan membentuk karakter yang tidak sesuai dengan identitas orang tua. Karakter berguna dalam segala aspek kehidupan karena  menjadikan orang berintegritas, berpengaruh dan menjadi saksi Kristus yang efektif. Namun kenyataannya begitu banyak anak-anak kristen yang memiliki karakter tidak baik, banyak orang kristen yang di penjara, bahkan anak pendeta yang menjadi batu sandungan dimana-mana.","author":[{"dropping-particle":"","family":"Hartono","given":"Handreas","non-dropping-particle":"","parse-names":false,"suffix":""}],"container-title":"Kurios","id":"ITEM-1","issued":{"date-parts":[["2018"]]},"title":"Membentuk Karakter Kristen Pada Anak Keluarga Kristen","type":"article-journal"},"uris":["http://www.mendeley.com/documents/?uuid=dbc9b6e2-d41a-4782-988b-4cac0a1633d0"]}],"mendeley":{"formattedCitation":"Handreas Hartono, ‘Membentuk Karakter Kristen Pada Anak Keluarga Kristen’, &lt;i&gt;Kurios&lt;/i&gt;, 2018 &lt;https://doi.org/10.30995/kur.v2i1.22&gt;.","plainTextFormattedCitation":"Handreas Hartono, ‘Membentuk Karakter Kristen Pada Anak Keluarga Kristen’, Kurios, 2018 .","previouslyFormattedCitation":"Handreas Hartono, ‘Membentuk Karakter Kristen Pada Anak Keluarga Kristen’, &lt;i&gt;Kurios&lt;/i&gt;, 2018 &lt;https://doi.org/10.30995/kur.v2i1.22&gt;."},"properties":{"noteIndex":10},"schema":"https://github.com/citation-style-language/schema/raw/master/csl-citation.json"}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Handreas Hartono, </w:t>
      </w:r>
      <w:r w:rsidRPr="008D1A7E">
        <w:rPr>
          <w:rFonts w:asciiTheme="majorBidi" w:hAnsiTheme="majorBidi" w:cstheme="majorBidi"/>
          <w:i/>
          <w:iCs/>
          <w:noProof/>
          <w:sz w:val="22"/>
          <w:szCs w:val="22"/>
        </w:rPr>
        <w:t>Membentuk Karakter Kristen Pada Anak Keluarga Kristen’,</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 xml:space="preserve">Kurios, </w:t>
      </w:r>
      <w:r w:rsidRPr="008D1A7E">
        <w:rPr>
          <w:rFonts w:asciiTheme="majorBidi" w:hAnsiTheme="majorBidi" w:cstheme="majorBidi"/>
          <w:noProof/>
          <w:sz w:val="22"/>
          <w:szCs w:val="22"/>
        </w:rPr>
        <w:t>2018</w:t>
      </w:r>
      <w:r w:rsidRPr="008D1A7E">
        <w:rPr>
          <w:rFonts w:asciiTheme="majorBidi" w:hAnsiTheme="majorBidi" w:cstheme="majorBidi"/>
          <w:sz w:val="22"/>
          <w:szCs w:val="22"/>
        </w:rPr>
        <w:fldChar w:fldCharType="end"/>
      </w:r>
    </w:p>
    <w:p w14:paraId="64AAF804" w14:textId="77777777" w:rsidR="005F2981" w:rsidRPr="008D1A7E" w:rsidRDefault="005F2981" w:rsidP="005F2981">
      <w:pPr>
        <w:pStyle w:val="FootnoteText"/>
        <w:jc w:val="both"/>
        <w:rPr>
          <w:rFonts w:asciiTheme="majorBidi" w:hAnsiTheme="majorBidi" w:cstheme="majorBidi"/>
          <w:sz w:val="22"/>
          <w:szCs w:val="22"/>
        </w:rPr>
      </w:pPr>
      <w:r w:rsidRPr="008D1A7E">
        <w:rPr>
          <w:rFonts w:asciiTheme="majorBidi" w:hAnsiTheme="majorBidi"/>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{"citationItems":[{"id":"ITEM-1","itemData":{"DOI":"10.1017/CBO9781107415324.004","ISBN":"9788578110796","ISSN":"1098-6596","PMID":"25246403","abstract":"Mycotoxins are small (MW approximately 700), toxic chemical products formed as secondary metabolites by a few fungal species that readily colonise crops and contaminate them with toxins in the field or after harvest. Ochratoxins and Aflatoxins are mycotoxins of major significance and hence there has been significant research on broad range of analytical and detection techniques that could be useful and practical. Due to the variety of structures of these toxins, it is impossible to use one standard technique for analysis and/or detection. Practical requirements for high-sensitivity analysis and the need for a specialist laboratory setting create challenges for routine analysis. Several existing analytical techniques, which offer flexible and broad-based methods of analysis and in some cases detection, have been discussed in this manuscript. There are a number of methods used, of which many are lab-based, but to our knowledge there seems to be no single technique that stands out above the rest, although analytical liquid chromatography, commonly linked with mass spectroscopy is likely to be popular. This review manuscript discusses (a) sample pre-treatment methods such as liquid-liquid extraction (LLE), supercritical fluid extraction (SFE), solid phase extraction (SPE), (b) separation methods such as (TLC), high performance liquid chromatography (HPLC), gas chromatography (GC), and capillary electrophoresis (CE) and (c) others such as ELISA. Further currents trends, advantages and disadvantages and future prospects of these methods have been discussed.","author":[{"dropping-particle":"","family":"BKKBN","given":"","non-dropping-particle":"","parse-names":false,"suffix":""}],"container-title":"Badan Kependudukan dan Keluarga Berencana Nasional","id":"ITEM-1","issued":{"date-parts":[["2015"]]},"title":"Rencana Strategis Badan Kependudukan Dan Keluarga Berencana Nasional Tahun 2015-2019","type":"article-journal"},"uris":["http://www.mendeley.com/documents/?uuid=58c00800-1151-4381-a24d-4cd6b9e307ae"]}],"mendeley":{"formattedCitation":"BKKBN, ‘Rencana Strategis Badan Kependudukan Dan Keluarga Berencana Nasional Tahun 2015-2019’, &lt;i&gt;Badan Kependudukan Dan Keluarga Berencana Nasional&lt;/i&gt;, 2015 &lt;https://doi.org/10.1017/CBO9781107415324.004&gt;.","plainTextFormattedCitation":"BKKBN, ‘Rencana Strategis Badan Kependudukan Dan Keluarga Berencana Nasional Tahun 2015-2019’, Badan Kependudukan Dan Keluarga Berencana Nasional, 2015 .","previouslyFormattedCitation":"BKKBN, ‘Rencana Strategis Badan Kependudukan Dan Keluarga Berencana Nasional Tahun 2015-2019’, &lt;i&gt;Badan Kependudukan Dan Keluarga Berencana Nasional&lt;/i&gt;, 2015 &lt;https://doi.org/10.1017/CBO9781107415324.004&gt;."},"properties":{"noteIndex":11},"schema":"https://github.com/citation-style-language/schema/raw/master/csl-citation.json"}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BKKBN, </w:t>
      </w:r>
      <w:r w:rsidRPr="008D1A7E">
        <w:rPr>
          <w:rFonts w:asciiTheme="majorBidi" w:hAnsiTheme="majorBidi" w:cstheme="majorBidi"/>
          <w:i/>
          <w:iCs/>
          <w:noProof/>
          <w:sz w:val="22"/>
          <w:szCs w:val="22"/>
        </w:rPr>
        <w:t>Rencana Strategis Badan Kependudukan Dan Keluarga Berencana Nasional Tahun 2015-2019’</w:t>
      </w:r>
      <w:r w:rsidRPr="008D1A7E">
        <w:rPr>
          <w:rFonts w:asciiTheme="majorBidi" w:hAnsiTheme="majorBidi" w:cstheme="majorBidi"/>
          <w:noProof/>
          <w:sz w:val="22"/>
          <w:szCs w:val="22"/>
        </w:rPr>
        <w:t xml:space="preserve">, </w:t>
      </w:r>
      <w:r w:rsidRPr="008D1A7E">
        <w:rPr>
          <w:rFonts w:asciiTheme="majorBidi" w:hAnsiTheme="majorBidi" w:cstheme="majorBidi"/>
          <w:i/>
          <w:noProof/>
          <w:sz w:val="22"/>
          <w:szCs w:val="22"/>
        </w:rPr>
        <w:t>Badan Kependudukan Dan Keluarga Berencana Nasional</w:t>
      </w:r>
      <w:r w:rsidRPr="008D1A7E">
        <w:rPr>
          <w:rFonts w:asciiTheme="majorBidi" w:hAnsiTheme="majorBidi" w:cstheme="majorBidi"/>
          <w:noProof/>
          <w:sz w:val="22"/>
          <w:szCs w:val="22"/>
        </w:rPr>
        <w:t xml:space="preserve">, 2015 </w:t>
      </w:r>
      <w:r w:rsidRPr="008D1A7E">
        <w:rPr>
          <w:rFonts w:asciiTheme="majorBidi" w:hAnsiTheme="majorBidi" w:cstheme="majorBidi"/>
          <w:sz w:val="22"/>
          <w:szCs w:val="22"/>
        </w:rPr>
        <w:fldChar w:fldCharType="end"/>
      </w:r>
    </w:p>
    <w:p w14:paraId="0DF99868" w14:textId="77777777" w:rsidR="005F2981" w:rsidRPr="008D1A7E" w:rsidRDefault="005F2981" w:rsidP="005F2981">
      <w:pPr>
        <w:pStyle w:val="FootnoteText"/>
        <w:jc w:val="both"/>
        <w:rPr>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{"citationItems":[{"id":"ITEM-1","itemData":{"abstract":"Penelitian ini bertujuan untuk mengetahui bagaimana bentuk-bentuk dan dampak kekerasan anak dalam rumah tangga . Banyak kasus kekerasan dalam rumah tangga, terlebih lagi terhadap anak yang kondisinya memungkinkan menjadi korban kekerasan tersebut. Melihat fenomena yang ada, dimana kabupaten Situbondo berada di urutan ketiga di Provinsi Jawa Timur terkait kekerasan dalam rumah tangga dan keluarga sudah tidak bisa berfungsi lagi sesuai fungsinya ini karena kasus KDRT, sehingga keluarga sudah tidak menjadi tempat yang aman untuk berlindung bagi anggota keluarganya terutama anak mereka. Metode dalam penelitian ini menggunakan pendekatan kualitatif dengan Jenis penelitian deskriptif. Pada pengumpulan data menggunakan observasi, wawancara dan dokumentasi, kemudian dianalisa menggunakan triangulasi sumber dan teori . Hasil penelitian menunjukkan bahwa, Pertama, penulis mengetahui bentuk-bentuk kekerasan yang terjadi terhadap anak dalam rumah tangga, kekerasan fisik berupa pemukulanmenggunakan alat maupun tidak menggunakan alat. Kekerasan psikis anak menerima kata-kata kasar, dituduh dan penghinanaan. Kekerasan anak secara sosial berupa kurangnya perhatian dari orang tua, anak tidak diberikan biaya hidup, anak tidak mendapatkan biaya pendidikan dari orang tua . Kedua, dampak kekerasan yang dialami anak berupa luka, memar, benjolan, rasa malu bertemu orang lain, mengasingkan diri dari lingkungan keluarga, dan renggangnya hubungan antara pelaku kekerasan dengan anak yang menjadi korban kekerasan.","author":[{"dropping-particle":"","family":"Dewi","given":"","non-dropping-particle":"","parse-names":false,"suffix":""}],"container-title":"Artikel Ilmiah Hasil Penelitian Mahasiswa","id":"ITEM-1","issued":{"date-parts":[["2013"]]},"title":"Dampak Kekerasan Anak Dalam Rumah Tangga (The Impact Children Of Domestic Violence)","type":"article-journal"},"uris":["http://www.mendeley.com/documents/?uuid=c776c175-4012-4a1f-b4df-64377d71898b"]}],"mendeley":{"formattedCitation":"Dewi, ‘Dampak Kekerasan Anak Dalam Rumah Tangga (The Impact Children Of Domestic Violence)’, &lt;i&gt;Artikel Ilmiah Hasil Penelitian Mahasiswa&lt;/i&gt;, 2013.","plainTextFormattedCitation":"Dewi, ‘Dampak Kekerasan Anak Dalam Rumah Tangga (The Impact Children Of Domestic Violence)’, Artikel Ilmiah Hasil Penelitian Mahasiswa, 2013.","previouslyFormattedCitation":"Dewi, ‘Dampak Kekerasan Anak Dalam Rumah Tangga (The Impact Children Of Domestic Violence)’, &lt;i&gt;Artikel Ilmiah Hasil Penelitian Mahasiswa&lt;/i&gt;, 2013."},"properties":{"noteIndex":12},"schema":"https://github.com/citation-style-language/schema/raw/master/csl-citation.json"}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Dewi, </w:t>
      </w:r>
      <w:r w:rsidRPr="008D1A7E">
        <w:rPr>
          <w:rFonts w:asciiTheme="majorBidi" w:hAnsiTheme="majorBidi" w:cstheme="majorBidi"/>
          <w:i/>
          <w:iCs/>
          <w:noProof/>
          <w:sz w:val="22"/>
          <w:szCs w:val="22"/>
        </w:rPr>
        <w:t>Dampak Kekerasan Anak Dalam Rumah Tangga (The Impact Children Of Domestic Violence),</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Artikel Ilmiah Hasil Penelitian Mahasiswa</w:t>
      </w:r>
      <w:r w:rsidRPr="008D1A7E">
        <w:rPr>
          <w:rFonts w:asciiTheme="majorBidi" w:hAnsiTheme="majorBidi" w:cstheme="majorBidi"/>
          <w:noProof/>
          <w:sz w:val="22"/>
          <w:szCs w:val="22"/>
        </w:rPr>
        <w:t>, 2013.</w:t>
      </w:r>
      <w:r w:rsidRPr="008D1A7E">
        <w:rPr>
          <w:rFonts w:asciiTheme="majorBidi" w:hAnsiTheme="majorBidi" w:cstheme="majorBidi"/>
          <w:sz w:val="22"/>
          <w:szCs w:val="22"/>
        </w:rPr>
        <w:fldChar w:fldCharType="end"/>
      </w:r>
    </w:p>
    <w:p w14:paraId="3B589749"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Reid, John B</w:t>
      </w:r>
      <w:r w:rsidRPr="008D1A7E">
        <w:rPr>
          <w:rFonts w:ascii="Times New Roman" w:hAnsi="Times New Roman" w:cs="Times New Roman"/>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Changes in parent consequences as a function of family intervention</w:t>
      </w:r>
      <w:r w:rsidRPr="008D1A7E">
        <w:rPr>
          <w:rFonts w:ascii="Times New Roman" w:hAnsi="Times New Roman" w:cs="Times New Roman"/>
          <w:i/>
          <w:iCs/>
          <w:color w:val="222222"/>
          <w:sz w:val="22"/>
          <w:szCs w:val="22"/>
          <w:shd w:val="clear" w:color="auto" w:fill="FFFFFF"/>
          <w:lang w:val="en-US"/>
        </w:rPr>
        <w:t xml:space="preserve">, </w:t>
      </w:r>
      <w:r w:rsidRPr="008D1A7E">
        <w:rPr>
          <w:rFonts w:ascii="Times New Roman" w:hAnsi="Times New Roman" w:cs="Times New Roman"/>
          <w:color w:val="222222"/>
          <w:sz w:val="22"/>
          <w:szCs w:val="22"/>
          <w:shd w:val="clear" w:color="auto" w:fill="FFFFFF"/>
        </w:rPr>
        <w:t>Journal of Consulting and Clinical Psychology 45.6 (1977)</w:t>
      </w:r>
      <w:r w:rsidRPr="008D1A7E">
        <w:rPr>
          <w:rFonts w:ascii="Times New Roman" w:hAnsi="Times New Roman" w:cs="Times New Roman"/>
          <w:color w:val="222222"/>
          <w:sz w:val="22"/>
          <w:szCs w:val="22"/>
          <w:shd w:val="clear" w:color="auto" w:fill="FFFFFF"/>
          <w:lang w:val="en-US"/>
        </w:rPr>
        <w:t xml:space="preserve">, h. </w:t>
      </w:r>
      <w:r w:rsidRPr="008D1A7E">
        <w:rPr>
          <w:rFonts w:ascii="Times New Roman" w:hAnsi="Times New Roman" w:cs="Times New Roman"/>
          <w:color w:val="222222"/>
          <w:sz w:val="22"/>
          <w:szCs w:val="22"/>
          <w:shd w:val="clear" w:color="auto" w:fill="FFFFFF"/>
        </w:rPr>
        <w:t>973-981.</w:t>
      </w:r>
    </w:p>
    <w:p w14:paraId="50B0ACA0"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Wan, Choi K</w:t>
      </w:r>
      <w:r w:rsidRPr="008D1A7E">
        <w:rPr>
          <w:rFonts w:ascii="Times New Roman" w:hAnsi="Times New Roman" w:cs="Times New Roman"/>
          <w:color w:val="222222"/>
          <w:sz w:val="22"/>
          <w:szCs w:val="22"/>
          <w:shd w:val="clear" w:color="auto" w:fill="FFFFFF"/>
          <w:lang w:val="en-US"/>
        </w:rPr>
        <w:t>,</w:t>
      </w:r>
      <w:r w:rsidRPr="008D1A7E">
        <w:rPr>
          <w:rFonts w:ascii="Times New Roman" w:hAnsi="Times New Roman" w:cs="Times New Roman"/>
          <w:color w:val="222222"/>
          <w:sz w:val="22"/>
          <w:szCs w:val="22"/>
          <w:shd w:val="clear" w:color="auto" w:fill="FFFFFF"/>
        </w:rPr>
        <w:t xml:space="preserve"> James Jaccard, and Sharon L. Ramey</w:t>
      </w:r>
      <w:r w:rsidRPr="008D1A7E">
        <w:rPr>
          <w:rFonts w:ascii="Times New Roman" w:hAnsi="Times New Roman" w:cs="Times New Roman"/>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The relationship between social support and life satisfaction as a function of family structure</w:t>
      </w:r>
      <w:r w:rsidRPr="008D1A7E">
        <w:rPr>
          <w:rFonts w:ascii="Times New Roman" w:hAnsi="Times New Roman" w:cs="Times New Roman"/>
          <w:i/>
          <w:iCs/>
          <w:color w:val="222222"/>
          <w:sz w:val="22"/>
          <w:szCs w:val="22"/>
          <w:shd w:val="clear" w:color="auto" w:fill="FFFFFF"/>
          <w:lang w:val="en-US"/>
        </w:rPr>
        <w:t xml:space="preserve">, </w:t>
      </w:r>
      <w:r w:rsidRPr="008D1A7E">
        <w:rPr>
          <w:rFonts w:ascii="Times New Roman" w:hAnsi="Times New Roman" w:cs="Times New Roman"/>
          <w:color w:val="222222"/>
          <w:sz w:val="22"/>
          <w:szCs w:val="22"/>
          <w:shd w:val="clear" w:color="auto" w:fill="FFFFFF"/>
        </w:rPr>
        <w:t>Journal of Marriage and the Family (1996)</w:t>
      </w:r>
      <w:r w:rsidRPr="008D1A7E">
        <w:rPr>
          <w:rFonts w:ascii="Times New Roman" w:hAnsi="Times New Roman" w:cs="Times New Roman"/>
          <w:color w:val="222222"/>
          <w:sz w:val="22"/>
          <w:szCs w:val="22"/>
          <w:shd w:val="clear" w:color="auto" w:fill="FFFFFF"/>
          <w:lang w:val="en-US"/>
        </w:rPr>
        <w:t>, h.</w:t>
      </w:r>
      <w:r w:rsidRPr="008D1A7E">
        <w:rPr>
          <w:rFonts w:ascii="Times New Roman" w:hAnsi="Times New Roman" w:cs="Times New Roman"/>
          <w:color w:val="222222"/>
          <w:sz w:val="22"/>
          <w:szCs w:val="22"/>
          <w:shd w:val="clear" w:color="auto" w:fill="FFFFFF"/>
        </w:rPr>
        <w:t xml:space="preserve"> 502-513.</w:t>
      </w:r>
    </w:p>
    <w:p w14:paraId="24DB5F8D"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{"citationItems":[{"id":"ITEM-1","itemData":{"abstract":"Peningkatan jumlah lansia yang tinggal di Panti Wreda mencerminkan bahwa banyak lansia yang terlantar dan tidak terurus oleh keluarganya sehingga mengalami permasalahan emosional akibat dari perasaan kesendirian, kesepian dan tersisihkan dari keluarga yang dapat berpengaruh pada menurunnya kebahagiaan mereka. Tujuan penelitian ini adalah meningkatkan kebahagiaan lansia di Panti Wreda melalui Psikoterapi Positif dalam Kelompok. Metode pengumpulan data menggunakan Authentic Happiness Scale untuk mengukur kebahagian lansia. Teknik yang digunakan dalam terapi ini adalah berbagi pengalaman, menuliskan surat dan jurnal harian kebersyukuran serta menikmati kehidupan. Pendekatan penelitian yang digunakan adalah eksperimen dan melibatkan 20 peserta yang terbagi menjadi dua kelompok yaitu, kelompok eksperimen dan kelompok kontrol dengan random assigment. Hasil penelitian menggambarkan bahwa psikoterapi positif dalam kelompok dapat meningkatkan kebahagiaan lansia yang tinggal di Panti Wreda.","author":[{"dropping-particle":"","family":"Zulfina","given":"Uun","non-dropping-particle":"","parse-names":false,"suffix":""}],"container-title":"Jurnal Sains dan Praktik Psikologi","id":"ITEM-1","issued":{"date-parts":[["2014"]]},"title":"Meningkatkan kebahagiaan lansia di panti wreda melalui psikoterapi positif dalam kelompok","type":"article-journal"},"uris":["http://www.mendeley.com/documents/?uuid=8919f86a-80f3-430c-b631-3529580033aa"]}],"mendeley":{"formattedCitation":"Uun Zulfina, ‘Meningkatkan Kebahagiaan Lansia Di Panti Wreda Melalui Psikoterapi Positif Dalam Kelompok’, &lt;i&gt;Jurnal Sains Dan Praktik Psikologi&lt;/i&gt;, 2014.","plainTextFormattedCitation":"Uun Zulfina, ‘Meningkatkan Kebahagiaan Lansia Di Panti Wreda Melalui Psikoterapi Positif Dalam Kelompok’, Jurnal Sains Dan Praktik Psikologi, 2014."},"properties":{"noteIndex":13},"schema":"https://github.com/citation-style-language/schema/raw/master/csl-citation.json"}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Uun Zulfina, </w:t>
      </w:r>
      <w:r w:rsidRPr="008D1A7E">
        <w:rPr>
          <w:rFonts w:asciiTheme="majorBidi" w:hAnsiTheme="majorBidi" w:cstheme="majorBidi"/>
          <w:i/>
          <w:iCs/>
          <w:noProof/>
          <w:sz w:val="22"/>
          <w:szCs w:val="22"/>
        </w:rPr>
        <w:t>Meningkatkan Kebahagiaan Lansia Di Panti Wreda Melalui Psikoterapi Positif Dalam Kelompok</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Jurnal Sains Dan Praktik Psikologi,</w:t>
      </w:r>
      <w:r w:rsidRPr="008D1A7E">
        <w:rPr>
          <w:rFonts w:asciiTheme="majorBidi" w:hAnsiTheme="majorBidi" w:cstheme="majorBidi"/>
          <w:noProof/>
          <w:sz w:val="22"/>
          <w:szCs w:val="22"/>
        </w:rPr>
        <w:t xml:space="preserve"> 2014.</w:t>
      </w:r>
      <w:r w:rsidRPr="008D1A7E">
        <w:rPr>
          <w:rFonts w:asciiTheme="majorBidi" w:hAnsiTheme="majorBidi" w:cstheme="majorBidi"/>
          <w:sz w:val="22"/>
          <w:szCs w:val="22"/>
        </w:rPr>
        <w:fldChar w:fldCharType="end"/>
      </w:r>
    </w:p>
    <w:p w14:paraId="0EED6D81"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{"citationItems":[{"id":"ITEM-1","itemData":{"abstract":"Pluralitas agama sudah menjadi wacana lama dan selalu\\ndiperdebatkan oleh semua kalangan. Salah satu yang ikut\\nberperan adalah mahasiswa. Hal tersebut karena mahasiswa\\ndianggap sebagai anggota masyarakat dengan pendidikan\\ntinggi dan sebagai agent of change, sehingga dapat berperan\\naktif di kalangan grass-root dengan kondisi plural (majemuk).\\nTujuannya diharapkan mahasiswa mengetahui dan mengerti\\nbahwa konflik horizontal yang terjadi akibat klaim\\nkebenaran (truth claim) merupakan tanggung jawab bersama\\ndan menajamkan kepekaan mereka terhadap masyarakat\\nkarena masyarakat dan mahasiswa merupakan partner\\ndalam menyelesaikan masalah-masalah yang muncul dalam\\nbermasyarakat terutama dalam masalah keberagamaan.\\nMengimplementasikan konsep dan komitmen pluralitas\\nagama atau pluralisme agama, mahasiswa mempunyai\\npandangan untuk menyeimbangkan teori dan field research,\\nantara lain melalui cara-cara sebagai berikut: 1), kunjungan\\nke tempat-tempat ibadah. 2) berkunjung ke tempat ibadah\\numat lain perlu dilakukan. Hal ini untuk mengetahui secara\\npasti kondisi agama lain, sehingga memunculkan sikap lifeharmony\\ndan menambah wawasan mereka. 3) memupuk sikap menjaga kerukunan intern, antar, dan intern antar\\numat beragama. 4) dialog antar umat beragama dalam\\nrangka dakwah dan kemaslahatan bersama. 5) mencari dan\\nmenemukan segi-segi persamaan dan perbedaan antara\\nAgama Islam dengan agama-agama bukan Islam. 6) yaitu\\nmenumbuhkan rasa simpati terhadap orang-orang yang belum\\nmendapat petunjuk tentang kebenaran ajaran Agama.","author":[{"dropping-particle":"","family":"Efa Ida Amaliyah","given":"","non-dropping-particle":"","parse-names":false,"suffix":""}],"container-title":"Fikrah","id":"ITEM-1","issued":{"date-parts":[["2014"]]},"title":"KONSEP DAN KOMITMEN MAHASISWA STAIN KUDUS TENTANG PLURALITAS AGAMA","type":"article-journal"},"uris":["http://www.mendeley.com/documents/?uuid=ac174632-cc10-41e2-b444-cc281dc7cdde"]}],"mendeley":{"formattedCitation":"Efa Ida Amaliyah, ‘KONSEP DAN KOMITMEN MAHASISWA STAIN KUDUS TENTANG PLURALITAS AGAMA’, &lt;i&gt;Fikrah&lt;/i&gt;, 2014.","plainTextFormattedCitation":"Efa Ida Amaliyah, ‘KONSEP DAN KOMITMEN MAHASISWA STAIN KUDUS TENTANG PLURALITAS AGAMA’, Fikrah, 2014.","previouslyFormattedCitation":"Efa Ida Amaliyah, ‘KONSEP DAN KOMITMEN MAHASISWA STAIN KUDUS TENTANG PLURALITAS AGAMA’, &lt;i&gt;Fikrah&lt;/i&gt;, 2014."},"properties":{"noteIndex":14},"schema":"https://github.com/citation-style-language/schema/raw/master/csl-citation.json"}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Efa Ida Amaliyah, </w:t>
      </w:r>
      <w:r w:rsidRPr="008D1A7E">
        <w:rPr>
          <w:rFonts w:asciiTheme="majorBidi" w:hAnsiTheme="majorBidi" w:cstheme="majorBidi"/>
          <w:noProof/>
          <w:sz w:val="22"/>
          <w:szCs w:val="22"/>
          <w:lang w:val="en-US"/>
        </w:rPr>
        <w:t>Konsep</w:t>
      </w:r>
      <w:r w:rsidRPr="008D1A7E">
        <w:rPr>
          <w:rFonts w:asciiTheme="majorBidi" w:hAnsiTheme="majorBidi" w:cstheme="majorBidi"/>
          <w:i/>
          <w:iCs/>
          <w:noProof/>
          <w:sz w:val="22"/>
          <w:szCs w:val="22"/>
          <w:lang w:val="en-US"/>
        </w:rPr>
        <w:t xml:space="preserve"> dan</w:t>
      </w:r>
      <w:r w:rsidRPr="008D1A7E">
        <w:rPr>
          <w:rFonts w:asciiTheme="majorBidi" w:hAnsiTheme="majorBidi" w:cstheme="majorBidi"/>
          <w:i/>
          <w:iCs/>
          <w:noProof/>
          <w:sz w:val="22"/>
          <w:szCs w:val="22"/>
        </w:rPr>
        <w:t xml:space="preserve"> </w:t>
      </w:r>
      <w:r w:rsidRPr="008D1A7E">
        <w:rPr>
          <w:rFonts w:asciiTheme="majorBidi" w:hAnsiTheme="majorBidi" w:cstheme="majorBidi"/>
          <w:i/>
          <w:iCs/>
          <w:noProof/>
          <w:sz w:val="22"/>
          <w:szCs w:val="22"/>
          <w:lang w:val="en-US"/>
        </w:rPr>
        <w:t>Komitmen</w:t>
      </w:r>
      <w:r w:rsidRPr="008D1A7E">
        <w:rPr>
          <w:rFonts w:asciiTheme="majorBidi" w:hAnsiTheme="majorBidi" w:cstheme="majorBidi"/>
          <w:i/>
          <w:iCs/>
          <w:noProof/>
          <w:sz w:val="22"/>
          <w:szCs w:val="22"/>
        </w:rPr>
        <w:t xml:space="preserve"> </w:t>
      </w:r>
      <w:r w:rsidRPr="008D1A7E">
        <w:rPr>
          <w:rFonts w:asciiTheme="majorBidi" w:hAnsiTheme="majorBidi" w:cstheme="majorBidi"/>
          <w:i/>
          <w:iCs/>
          <w:noProof/>
          <w:sz w:val="22"/>
          <w:szCs w:val="22"/>
          <w:lang w:val="en-US"/>
        </w:rPr>
        <w:t>Mahasiswa</w:t>
      </w:r>
      <w:r w:rsidRPr="008D1A7E">
        <w:rPr>
          <w:rFonts w:asciiTheme="majorBidi" w:hAnsiTheme="majorBidi" w:cstheme="majorBidi"/>
          <w:i/>
          <w:iCs/>
          <w:noProof/>
          <w:sz w:val="22"/>
          <w:szCs w:val="22"/>
        </w:rPr>
        <w:t xml:space="preserve"> S</w:t>
      </w:r>
      <w:r w:rsidRPr="008D1A7E">
        <w:rPr>
          <w:rFonts w:asciiTheme="majorBidi" w:hAnsiTheme="majorBidi" w:cstheme="majorBidi"/>
          <w:i/>
          <w:iCs/>
          <w:noProof/>
          <w:sz w:val="22"/>
          <w:szCs w:val="22"/>
          <w:lang w:val="en-US"/>
        </w:rPr>
        <w:t>TAIN Kudus</w:t>
      </w:r>
      <w:r w:rsidRPr="008D1A7E">
        <w:rPr>
          <w:rFonts w:asciiTheme="majorBidi" w:hAnsiTheme="majorBidi" w:cstheme="majorBidi"/>
          <w:i/>
          <w:iCs/>
          <w:noProof/>
          <w:sz w:val="22"/>
          <w:szCs w:val="22"/>
        </w:rPr>
        <w:t xml:space="preserve"> </w:t>
      </w:r>
      <w:r w:rsidRPr="008D1A7E">
        <w:rPr>
          <w:rFonts w:asciiTheme="majorBidi" w:hAnsiTheme="majorBidi" w:cstheme="majorBidi"/>
          <w:i/>
          <w:iCs/>
          <w:noProof/>
          <w:sz w:val="22"/>
          <w:szCs w:val="22"/>
          <w:lang w:val="en-US"/>
        </w:rPr>
        <w:t>tentang Pluritas Agama</w:t>
      </w:r>
      <w:r w:rsidRPr="008D1A7E">
        <w:rPr>
          <w:rFonts w:asciiTheme="majorBidi" w:hAnsiTheme="majorBidi" w:cstheme="majorBidi"/>
          <w:noProof/>
          <w:sz w:val="22"/>
          <w:szCs w:val="22"/>
        </w:rPr>
        <w:t>, Fikrah, 2014.</w:t>
      </w:r>
      <w:r w:rsidRPr="008D1A7E">
        <w:rPr>
          <w:rFonts w:asciiTheme="majorBidi" w:hAnsiTheme="majorBidi" w:cstheme="majorBidi"/>
          <w:sz w:val="22"/>
          <w:szCs w:val="22"/>
        </w:rPr>
        <w:fldChar w:fldCharType="end"/>
      </w:r>
    </w:p>
    <w:p w14:paraId="458EBA11"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{"citationItems":[{"id":"ITEM-1","itemData":{"abstract":"Abstract Moral/ Religion Values Education in Indonesia from 1968 to nowadays are still neglected, it has not been addressed in a planned and serious. This is proved by the number of hours learning that has nuances of religious and moral education in minimal, it is only 2 to 4 hours per week than the hours from 34 to 42 hours per week. Whereas by KTSP, it is actually more manageable, so that these needs can be accommodated and fulfilled. Moral/ Religion Values Education is very important for youth as the future generation, that lifted the nation’s dignity, increasing quality of life, life for the better, safe and comfortable and prosperous. Education is to form the next generation who has German brains and has Mecca heart that reflects a balance between knowledge and practice of the moral / religious values. Ideal conditions of the next generation youth, as an individual who is growing, and therefore need to be given the opportunity to grow in proportion, directed, and optimal and get a balanced education services between knowledge and moral / religion education. They have a role and position strategic in the continuity of the nation life. But the factual conditions in the field as it appears in print and electronic media, in fact as the next generation, youths caught up in immoral behavior that is very worrying and fearing even disturbing the public, such as the emergence of biker gangs, fights (students, university students, and even between villages involving mass ). It is predicted as a result of the neglect of Moral Values Education in Indonesia. Therefore, this writing tries to explore based on literature review and the real conditions in the field to obtain a reliable solution / cespleng. Assisted by the Social and Moral Development theories of Albert Bandura and Kohlberg expected a solution to encourage the implementation of Moral/ Religion Values Education in Indonesia.","author":[{"dropping-particle":"","family":"Nawawi","given":"Ahmad","non-dropping-particle":"","parse-names":false,"suffix":""}],"container-title":"Jurnal Kependidikan: Insania","id":"ITEM-1","issued":{"date-parts":[["2011"]]},"title":"Pentingnya Pendidikan Nilai Moral Bagi Generasi Penerus","type":"article-journal"},"uris":["http://www.mendeley.com/documents/?uuid=b88de949-dd03-40ae-aa6b-23506a7dade4"]}],"mendeley":{"formattedCitation":"Ahmad Nawawi, ‘Pentingnya Pendidikan Nilai Moral Bagi Generasi Penerus’, &lt;i&gt;Jurnal Kependidikan: Insania&lt;/i&gt;, 2011.","plainTextFormattedCitation":"Ahmad Nawawi, ‘Pentingnya Pendidikan Nilai Moral Bagi Generasi Penerus’, Jurnal Kependidikan: Insania, 2011.","previouslyFormattedCitation":"Ahmad Nawawi, ‘Pentingnya Pendidikan Nilai Moral Bagi Generasi Penerus’, &lt;i&gt;Jurnal Kependidikan: Insania&lt;/i&gt;, 2011."},"properties":{"noteIndex":15},"schema":"https://github.com/citation-style-language/schema/raw/master/csl-citation.json"}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Ahmad Nawawi,</w:t>
      </w:r>
      <w:r w:rsidRPr="008D1A7E">
        <w:rPr>
          <w:rFonts w:asciiTheme="majorBidi" w:hAnsiTheme="majorBidi" w:cstheme="majorBidi"/>
          <w:i/>
          <w:iCs/>
          <w:noProof/>
          <w:sz w:val="22"/>
          <w:szCs w:val="22"/>
        </w:rPr>
        <w:t xml:space="preserve"> Pentingnya Pendidikan Nilai Moral Bagi Generasi Penerus,</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Jurnal Kependidikan: Insania, 2</w:t>
      </w:r>
      <w:r w:rsidRPr="008D1A7E">
        <w:rPr>
          <w:rFonts w:asciiTheme="majorBidi" w:hAnsiTheme="majorBidi" w:cstheme="majorBidi"/>
          <w:noProof/>
          <w:sz w:val="22"/>
          <w:szCs w:val="22"/>
        </w:rPr>
        <w:t>011.</w:t>
      </w:r>
      <w:r w:rsidRPr="008D1A7E">
        <w:rPr>
          <w:rFonts w:asciiTheme="majorBidi" w:hAnsiTheme="majorBidi" w:cstheme="majorBidi"/>
          <w:sz w:val="22"/>
          <w:szCs w:val="22"/>
        </w:rPr>
        <w:fldChar w:fldCharType="end"/>
      </w:r>
    </w:p>
    <w:p w14:paraId="0F84ED9A" w14:textId="77777777" w:rsidR="005F2981" w:rsidRPr="008D1A7E" w:rsidRDefault="005F2981" w:rsidP="005F2981">
      <w:pPr>
        <w:pStyle w:val="FootnoteText"/>
        <w:ind w:firstLine="720"/>
        <w:jc w:val="both"/>
        <w:rPr>
          <w:sz w:val="22"/>
          <w:szCs w:val="22"/>
        </w:rPr>
      </w:pPr>
      <w:r w:rsidRPr="008D1A7E">
        <w:rPr>
          <w:rFonts w:asciiTheme="majorBidi" w:hAnsiTheme="majorBidi" w:cstheme="majorBidi"/>
          <w:sz w:val="22"/>
          <w:szCs w:val="22"/>
        </w:rPr>
        <w:t xml:space="preserve">UU BKKBN, </w:t>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{"citationItems":[{"id":"ITEM-1","itemData":{"DOI":"10.1017/CBO9781107415324.004","ISBN":"9788578110796","ISSN":"1098-6596","PMID":"25246403","abstract":"Mycotoxins are small (MW approximately 700), toxic chemical products formed as secondary metabolites by a few fungal species that readily colonise crops and contaminate them with toxins in the field or after harvest. Ochratoxins and Aflatoxins are mycotoxins of major significance and hence there has been significant research on broad range of analytical and detection techniques that could be useful and practical. Due to the variety of structures of these toxins, it is impossible to use one standard technique for analysis and/or detection. Practical requirements for high-sensitivity analysis and the need for a specialist laboratory setting create challenges for routine analysis. Several existing analytical techniques, which offer flexible and broad-based methods of analysis and in some cases detection, have been discussed in this manuscript. There are a number of methods used, of which many are lab-based, but to our knowledge there seems to be no single technique that stands out above the rest, although analytical liquid chromatography, commonly linked with mass spectroscopy is likely to be popular. This review manuscript discusses (a) sample pre-treatment methods such as liquid-liquid extraction (LLE), supercritical fluid extraction (SFE), solid phase extraction (SPE), (b) separation methods such as (TLC), high performance liquid chromatography (HPLC), gas chromatography (GC), and capillary electrophoresis (CE) and (c) others such as ELISA. Further currents trends, advantages and disadvantages and future prospects of these methods have been discussed.","author":[{"dropping-particle":"","family":"BKKBN","given":"","non-dropping-particle":"","parse-names":false,"suffix":""}],"container-title":"Badan Kependudukan dan Keluarga Berencana Nasional","id":"ITEM-1","issued":{"date-parts":[["2015"]]},"title":"Rencana Strategis Badan Kependudukan Dan Keluarga Berencana Nasional Tahun 2015-2019","type":"article-journal"},"uris":["http://www.mendeley.com/documents/?uuid=58c00800-1151-4381-a24d-4cd6b9e307ae"]}],"mendeley":{"formattedCitation":"BKKBN, ‘Rencana Strategis Badan Kependudukan Dan Keluarga Berencana Nasional Tahun 2015-2019’, &lt;i&gt;Badan Kependudukan Dan Keluarga Berencana Nasional&lt;/i&gt;, 2015 &lt;https://doi.org/10.1017/CBO9781107415324.004&gt;.","plainTextFormattedCitation":"BKKBN, ‘Rencana Strategis Badan Kependudukan Dan Keluarga Berencana Nasional Tahun 2015-2019’, Badan Kependudukan Dan Keluarga Berencana Nasional, 2015 .","previouslyFormattedCitation":"BKKBN, ‘Rencana Strategis Badan Kependudukan Dan Keluarga Berencana Nasional Tahun 2015-2019’, &lt;i&gt;Badan Kependudukan Dan Keluarga Berencana Nasional&lt;/i&gt;, 2015 &lt;https://doi.org/10.1017/CBO9781107415324.004&gt;."},"properties":{"noteIndex":11},"schema":"https://github.com/citation-style-language/schema/raw/master/csl-citation.json"}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BKKBN, </w:t>
      </w:r>
      <w:r w:rsidRPr="008D1A7E">
        <w:rPr>
          <w:rFonts w:asciiTheme="majorBidi" w:hAnsiTheme="majorBidi" w:cstheme="majorBidi"/>
          <w:i/>
          <w:iCs/>
          <w:noProof/>
          <w:sz w:val="22"/>
          <w:szCs w:val="22"/>
        </w:rPr>
        <w:t>Rencana Strategis Badan Kependudukan Dan Keluarga Berencana Nasional Tahun 2015-2019</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Badan Kependudukan Dan Keluarga</w:t>
      </w:r>
      <w:r w:rsidRPr="008D1A7E">
        <w:rPr>
          <w:rFonts w:asciiTheme="majorBidi" w:hAnsiTheme="majorBidi" w:cstheme="majorBidi"/>
          <w:i/>
          <w:noProof/>
          <w:sz w:val="22"/>
          <w:szCs w:val="22"/>
        </w:rPr>
        <w:t xml:space="preserve"> </w:t>
      </w:r>
      <w:r w:rsidRPr="008D1A7E">
        <w:rPr>
          <w:rFonts w:asciiTheme="majorBidi" w:hAnsiTheme="majorBidi" w:cstheme="majorBidi"/>
          <w:iCs/>
          <w:noProof/>
          <w:sz w:val="22"/>
          <w:szCs w:val="22"/>
        </w:rPr>
        <w:t>Berencana Nasional,</w:t>
      </w:r>
      <w:r w:rsidRPr="008D1A7E">
        <w:rPr>
          <w:rFonts w:asciiTheme="majorBidi" w:hAnsiTheme="majorBidi" w:cstheme="majorBidi"/>
          <w:noProof/>
          <w:sz w:val="22"/>
          <w:szCs w:val="22"/>
        </w:rPr>
        <w:t xml:space="preserve"> 2015 </w:t>
      </w:r>
      <w:r w:rsidRPr="008D1A7E">
        <w:rPr>
          <w:rFonts w:asciiTheme="majorBidi" w:hAnsiTheme="majorBidi" w:cstheme="majorBidi"/>
          <w:sz w:val="22"/>
          <w:szCs w:val="22"/>
        </w:rPr>
        <w:fldChar w:fldCharType="end"/>
      </w:r>
    </w:p>
    <w:p w14:paraId="799BF519" w14:textId="77777777" w:rsidR="005F2981" w:rsidRPr="008D1A7E" w:rsidRDefault="005F2981" w:rsidP="005F2981">
      <w:pPr>
        <w:pStyle w:val="FootnoteText"/>
        <w:ind w:firstLine="720"/>
        <w:rPr>
          <w:sz w:val="22"/>
          <w:szCs w:val="22"/>
        </w:rPr>
      </w:pPr>
      <w:r w:rsidRPr="008D1A7E">
        <w:rPr>
          <w:rFonts w:asciiTheme="majorBidi" w:eastAsia="Times New Roman" w:hAnsiTheme="majorBidi" w:cstheme="majorBidi"/>
          <w:color w:val="000000"/>
          <w:sz w:val="22"/>
          <w:szCs w:val="22"/>
          <w:lang w:eastAsia="id-ID"/>
        </w:rPr>
        <w:t xml:space="preserve">Suprajitno, </w:t>
      </w:r>
      <w:r w:rsidRPr="008D1A7E">
        <w:rPr>
          <w:rFonts w:asciiTheme="majorBidi" w:eastAsia="Times New Roman" w:hAnsiTheme="majorBidi" w:cstheme="majorBidi"/>
          <w:i/>
          <w:iCs/>
          <w:color w:val="000000"/>
          <w:sz w:val="22"/>
          <w:szCs w:val="22"/>
          <w:lang w:eastAsia="id-ID"/>
        </w:rPr>
        <w:t>Metodologi penelitian</w:t>
      </w:r>
      <w:r w:rsidRPr="008D1A7E">
        <w:rPr>
          <w:rFonts w:asciiTheme="majorBidi" w:eastAsia="Times New Roman" w:hAnsiTheme="majorBidi" w:cstheme="majorBidi"/>
          <w:color w:val="000000"/>
          <w:sz w:val="22"/>
          <w:szCs w:val="22"/>
          <w:lang w:eastAsia="id-ID"/>
        </w:rPr>
        <w:t>, (PT. Grafindo Jakarta: 2004), h 2.</w:t>
      </w:r>
    </w:p>
    <w:p w14:paraId="6F16BD36" w14:textId="77777777" w:rsidR="005F2981" w:rsidRPr="008D1A7E" w:rsidRDefault="005F2981" w:rsidP="005F2981">
      <w:pPr>
        <w:ind w:firstLine="720"/>
        <w:jc w:val="both"/>
        <w:rPr>
          <w:rFonts w:ascii="Times New Roman" w:hAnsi="Times New Roman"/>
          <w:lang w:eastAsia="id-ID"/>
        </w:rPr>
      </w:pPr>
      <w:r w:rsidRPr="008D1A7E">
        <w:rPr>
          <w:rFonts w:ascii="Times New Roman" w:hAnsi="Times New Roman"/>
          <w:lang w:eastAsia="id-ID"/>
        </w:rPr>
        <w:t>Rakhmawati, Istina</w:t>
      </w:r>
      <w:r w:rsidRPr="008D1A7E">
        <w:rPr>
          <w:rFonts w:ascii="Times New Roman" w:hAnsi="Times New Roman"/>
          <w:lang w:val="en-US" w:eastAsia="id-ID"/>
        </w:rPr>
        <w:t xml:space="preserve">, </w:t>
      </w:r>
      <w:r w:rsidRPr="008D1A7E">
        <w:rPr>
          <w:rFonts w:ascii="Times New Roman" w:hAnsi="Times New Roman"/>
          <w:i/>
          <w:iCs/>
          <w:lang w:eastAsia="id-ID"/>
        </w:rPr>
        <w:t>Peran keluarga dalam pengasuhan anak</w:t>
      </w:r>
      <w:r w:rsidRPr="008D1A7E">
        <w:rPr>
          <w:rFonts w:ascii="Times New Roman" w:hAnsi="Times New Roman"/>
          <w:i/>
          <w:iCs/>
          <w:lang w:val="en-US" w:eastAsia="id-ID"/>
        </w:rPr>
        <w:t xml:space="preserve">, </w:t>
      </w:r>
      <w:r w:rsidRPr="008D1A7E">
        <w:rPr>
          <w:rFonts w:ascii="Times New Roman" w:hAnsi="Times New Roman"/>
          <w:lang w:eastAsia="id-ID"/>
        </w:rPr>
        <w:t>Jurnal Bimbingan Konseling Islam 6.1 (2015)</w:t>
      </w:r>
      <w:r w:rsidRPr="008D1A7E">
        <w:rPr>
          <w:rFonts w:ascii="Times New Roman" w:hAnsi="Times New Roman"/>
          <w:lang w:val="en-US" w:eastAsia="id-ID"/>
        </w:rPr>
        <w:t>, h.</w:t>
      </w:r>
      <w:r w:rsidRPr="008D1A7E">
        <w:rPr>
          <w:rFonts w:ascii="Times New Roman" w:hAnsi="Times New Roman"/>
          <w:lang w:eastAsia="id-ID"/>
        </w:rPr>
        <w:t xml:space="preserve"> 1-18.</w:t>
      </w:r>
    </w:p>
    <w:p w14:paraId="5665A7A4" w14:textId="77777777" w:rsidR="005F2981" w:rsidRPr="008D1A7E" w:rsidRDefault="005F2981" w:rsidP="005F2981">
      <w:pPr>
        <w:ind w:firstLine="720"/>
        <w:jc w:val="both"/>
        <w:rPr>
          <w:rFonts w:ascii="Times New Roman" w:hAnsi="Times New Roman"/>
          <w:lang w:eastAsia="id-ID"/>
        </w:rPr>
      </w:pPr>
      <w:r w:rsidRPr="008D1A7E">
        <w:rPr>
          <w:rFonts w:ascii="Times New Roman" w:hAnsi="Times New Roman"/>
          <w:lang w:eastAsia="id-ID"/>
        </w:rPr>
        <w:t>Yoga, Dyah Satya, Ni Wayan Suarmini, and Suto Prabowo</w:t>
      </w:r>
      <w:r w:rsidRPr="008D1A7E">
        <w:rPr>
          <w:rFonts w:ascii="Times New Roman" w:hAnsi="Times New Roman"/>
          <w:lang w:val="en-US" w:eastAsia="id-ID"/>
        </w:rPr>
        <w:t xml:space="preserve">, </w:t>
      </w:r>
      <w:r w:rsidRPr="008D1A7E">
        <w:rPr>
          <w:rFonts w:ascii="Times New Roman" w:hAnsi="Times New Roman"/>
          <w:i/>
          <w:iCs/>
          <w:lang w:eastAsia="id-ID"/>
        </w:rPr>
        <w:t>Peran keluarga sangat penting dalam pendidikan mental, karakter anak serta budi pekerti anak</w:t>
      </w:r>
      <w:r w:rsidRPr="008D1A7E">
        <w:rPr>
          <w:rFonts w:ascii="Times New Roman" w:hAnsi="Times New Roman"/>
          <w:lang w:val="en-US" w:eastAsia="id-ID"/>
        </w:rPr>
        <w:t>,</w:t>
      </w:r>
      <w:r w:rsidRPr="008D1A7E">
        <w:rPr>
          <w:rFonts w:ascii="Times New Roman" w:hAnsi="Times New Roman"/>
          <w:lang w:eastAsia="id-ID"/>
        </w:rPr>
        <w:t xml:space="preserve"> Jurnal Sosial Humaniora (JSH) 8.1 (2015): 46-54.</w:t>
      </w:r>
    </w:p>
    <w:p w14:paraId="14DD357E" w14:textId="77777777" w:rsidR="005F2981" w:rsidRPr="005F2981" w:rsidRDefault="005F2981" w:rsidP="005F2981">
      <w:pPr>
        <w:pStyle w:val="FootnoteText"/>
        <w:ind w:firstLine="720"/>
        <w:jc w:val="both"/>
        <w:rPr>
          <w:rFonts w:asciiTheme="majorBidi" w:hAnsiTheme="majorBidi" w:cstheme="majorBidi"/>
          <w:sz w:val="22"/>
          <w:szCs w:val="22"/>
        </w:rPr>
      </w:pPr>
      <w:r w:rsidRPr="008D1A7E">
        <w:rPr>
          <w:rFonts w:asciiTheme="majorBidi" w:hAnsiTheme="majorBidi" w:cstheme="majorBidi"/>
          <w:sz w:val="22"/>
          <w:szCs w:val="22"/>
        </w:rPr>
        <w:t>Rahmaita, Rahmaita, Diah Krisnatuti, and Lilik Noor Yuliati</w:t>
      </w:r>
      <w:r w:rsidRPr="005F2981">
        <w:rPr>
          <w:rFonts w:asciiTheme="majorBidi" w:hAnsiTheme="majorBidi" w:cstheme="majorBidi"/>
          <w:sz w:val="22"/>
          <w:szCs w:val="22"/>
        </w:rPr>
        <w:t xml:space="preserve">, </w:t>
      </w:r>
      <w:r w:rsidRPr="008D1A7E">
        <w:rPr>
          <w:rFonts w:asciiTheme="majorBidi" w:hAnsiTheme="majorBidi" w:cstheme="majorBidi"/>
          <w:i/>
          <w:iCs/>
          <w:sz w:val="22"/>
          <w:szCs w:val="22"/>
        </w:rPr>
        <w:t>Pengaruh tugas perkembangan keluarga terhadap kepuasan perkawinan ibu yang baru memiliki anak pertama</w:t>
      </w:r>
      <w:r w:rsidRPr="005F2981">
        <w:rPr>
          <w:rFonts w:asciiTheme="majorBidi" w:hAnsiTheme="majorBidi" w:cstheme="majorBidi"/>
          <w:sz w:val="22"/>
          <w:szCs w:val="22"/>
        </w:rPr>
        <w:t xml:space="preserve">, </w:t>
      </w:r>
      <w:r w:rsidRPr="008D1A7E">
        <w:rPr>
          <w:rFonts w:asciiTheme="majorBidi" w:hAnsiTheme="majorBidi" w:cstheme="majorBidi"/>
          <w:sz w:val="22"/>
          <w:szCs w:val="22"/>
        </w:rPr>
        <w:t>Jurnal Ilmu Keluarga</w:t>
      </w:r>
      <w:r w:rsidRPr="005F2981">
        <w:rPr>
          <w:rFonts w:asciiTheme="majorBidi" w:hAnsiTheme="majorBidi" w:cstheme="majorBidi"/>
          <w:i/>
          <w:iCs/>
          <w:sz w:val="22"/>
          <w:szCs w:val="22"/>
        </w:rPr>
        <w:t xml:space="preserve">, </w:t>
      </w:r>
      <w:r w:rsidRPr="005F2981">
        <w:rPr>
          <w:rFonts w:asciiTheme="majorBidi" w:hAnsiTheme="majorBidi" w:cstheme="majorBidi"/>
          <w:sz w:val="22"/>
          <w:szCs w:val="22"/>
        </w:rPr>
        <w:t>2020, h. 67.</w:t>
      </w:r>
    </w:p>
    <w:p w14:paraId="0559E05E" w14:textId="77777777" w:rsidR="005F2981" w:rsidRPr="008D1A7E" w:rsidRDefault="005F2981" w:rsidP="005F2981">
      <w:pPr>
        <w:ind w:firstLine="720"/>
        <w:jc w:val="both"/>
        <w:rPr>
          <w:rFonts w:ascii="Times New Roman" w:hAnsi="Times New Roman"/>
          <w:i/>
          <w:iCs/>
          <w:lang w:eastAsia="id-ID"/>
        </w:rPr>
      </w:pPr>
      <w:r w:rsidRPr="008D1A7E">
        <w:rPr>
          <w:rFonts w:ascii="Times New Roman" w:hAnsi="Times New Roman"/>
          <w:lang w:eastAsia="id-ID"/>
        </w:rPr>
        <w:t>Tyas, Fatma Putri Sekaring, Tin Herawati, and Euis Sunarti</w:t>
      </w:r>
      <w:r w:rsidRPr="008D1A7E">
        <w:rPr>
          <w:rFonts w:ascii="Times New Roman" w:hAnsi="Times New Roman"/>
          <w:i/>
          <w:iCs/>
          <w:lang w:val="en-US" w:eastAsia="id-ID"/>
        </w:rPr>
        <w:t xml:space="preserve">, </w:t>
      </w:r>
      <w:r w:rsidRPr="008D1A7E">
        <w:rPr>
          <w:rFonts w:ascii="Times New Roman" w:hAnsi="Times New Roman"/>
          <w:i/>
          <w:iCs/>
          <w:lang w:eastAsia="id-ID"/>
        </w:rPr>
        <w:t>Tugas perkembangan keluarga dan kepuasan pernikahan pada pasangan menikah usia muda</w:t>
      </w:r>
      <w:r w:rsidRPr="008D1A7E">
        <w:rPr>
          <w:rFonts w:ascii="Times New Roman" w:hAnsi="Times New Roman"/>
          <w:i/>
          <w:iCs/>
          <w:lang w:val="en-US" w:eastAsia="id-ID"/>
        </w:rPr>
        <w:t xml:space="preserve">, </w:t>
      </w:r>
      <w:r w:rsidRPr="008D1A7E">
        <w:rPr>
          <w:rFonts w:ascii="Times New Roman" w:hAnsi="Times New Roman"/>
          <w:lang w:eastAsia="id-ID"/>
        </w:rPr>
        <w:t>Jurnal Ilmu Keluarga &amp; Konsumen 10.2 (2017)</w:t>
      </w:r>
      <w:r w:rsidRPr="008D1A7E">
        <w:rPr>
          <w:rFonts w:ascii="Times New Roman" w:hAnsi="Times New Roman"/>
          <w:lang w:val="en-US" w:eastAsia="id-ID"/>
        </w:rPr>
        <w:t xml:space="preserve">, h. </w:t>
      </w:r>
      <w:r w:rsidRPr="008D1A7E">
        <w:rPr>
          <w:rFonts w:ascii="Times New Roman" w:hAnsi="Times New Roman"/>
          <w:lang w:eastAsia="id-ID"/>
        </w:rPr>
        <w:t>83-94.</w:t>
      </w:r>
    </w:p>
    <w:p w14:paraId="64013576" w14:textId="77777777" w:rsidR="005F2981" w:rsidRPr="008D1A7E" w:rsidRDefault="005F2981" w:rsidP="005F2981">
      <w:pPr>
        <w:ind w:firstLine="720"/>
        <w:jc w:val="both"/>
        <w:rPr>
          <w:rFonts w:ascii="Times New Roman" w:hAnsi="Times New Roman"/>
          <w:lang w:eastAsia="id-ID"/>
        </w:rPr>
      </w:pPr>
      <w:r w:rsidRPr="008D1A7E">
        <w:rPr>
          <w:rFonts w:ascii="Times New Roman" w:hAnsi="Times New Roman"/>
          <w:lang w:eastAsia="id-ID"/>
        </w:rPr>
        <w:t>Rochaida, Eny</w:t>
      </w:r>
      <w:r w:rsidRPr="008D1A7E">
        <w:rPr>
          <w:rFonts w:ascii="Times New Roman" w:hAnsi="Times New Roman"/>
          <w:lang w:val="en-US" w:eastAsia="id-ID"/>
        </w:rPr>
        <w:t xml:space="preserve">, </w:t>
      </w:r>
      <w:r w:rsidRPr="008D1A7E">
        <w:rPr>
          <w:rFonts w:ascii="Times New Roman" w:hAnsi="Times New Roman"/>
          <w:i/>
          <w:iCs/>
          <w:lang w:eastAsia="id-ID"/>
        </w:rPr>
        <w:t>Dampak Pertumbuhan Penduduk Terhadap Pertumbuhan Ekonomi dan Keluarga Sejahtera di Provinsi Kalimantan Timur."</w:t>
      </w:r>
      <w:r w:rsidRPr="008D1A7E">
        <w:rPr>
          <w:rFonts w:ascii="Times New Roman" w:hAnsi="Times New Roman"/>
          <w:lang w:eastAsia="id-ID"/>
        </w:rPr>
        <w:t xml:space="preserve"> </w:t>
      </w:r>
      <w:r w:rsidRPr="008D1A7E">
        <w:rPr>
          <w:rFonts w:ascii="Times New Roman" w:hAnsi="Times New Roman"/>
          <w:i/>
          <w:iCs/>
          <w:lang w:eastAsia="id-ID"/>
        </w:rPr>
        <w:t>Forum Ekonomi</w:t>
      </w:r>
      <w:r w:rsidRPr="008D1A7E">
        <w:rPr>
          <w:rFonts w:ascii="Times New Roman" w:hAnsi="Times New Roman"/>
          <w:lang w:eastAsia="id-ID"/>
        </w:rPr>
        <w:t>. Vol. 18. No. 1. 2016.</w:t>
      </w:r>
    </w:p>
    <w:p w14:paraId="1D6CDC5E" w14:textId="77777777" w:rsidR="005F2981" w:rsidRPr="008D1A7E" w:rsidRDefault="005F2981" w:rsidP="005F2981">
      <w:pPr>
        <w:ind w:firstLine="720"/>
        <w:jc w:val="both"/>
        <w:rPr>
          <w:rFonts w:ascii="Times New Roman" w:hAnsi="Times New Roman"/>
          <w:lang w:eastAsia="id-ID"/>
        </w:rPr>
      </w:pPr>
      <w:r w:rsidRPr="008D1A7E">
        <w:rPr>
          <w:rFonts w:ascii="Times New Roman" w:hAnsi="Times New Roman"/>
          <w:lang w:eastAsia="id-ID"/>
        </w:rPr>
        <w:t xml:space="preserve">Ahmadi, Wiratni. "Hak Dan Kewajiban Keluarga Menurut Undang-Undang Nomor 1 Tahun 1974 Tentang Perkawinan." </w:t>
      </w:r>
      <w:r w:rsidRPr="008D1A7E">
        <w:rPr>
          <w:rFonts w:ascii="Times New Roman" w:hAnsi="Times New Roman"/>
          <w:i/>
          <w:iCs/>
          <w:lang w:eastAsia="id-ID"/>
        </w:rPr>
        <w:t>Jurnal Hukum Pro Justitia</w:t>
      </w:r>
      <w:r w:rsidRPr="008D1A7E">
        <w:rPr>
          <w:rFonts w:ascii="Times New Roman" w:hAnsi="Times New Roman"/>
          <w:lang w:eastAsia="id-ID"/>
        </w:rPr>
        <w:t xml:space="preserve"> 26.4 (2008).</w:t>
      </w:r>
    </w:p>
    <w:p w14:paraId="744EB639" w14:textId="77777777" w:rsidR="005F2981" w:rsidRPr="008D1A7E" w:rsidRDefault="005F2981" w:rsidP="005F2981">
      <w:pPr>
        <w:ind w:firstLine="720"/>
        <w:jc w:val="both"/>
        <w:rPr>
          <w:rFonts w:ascii="Times New Roman" w:hAnsi="Times New Roman"/>
          <w:lang w:eastAsia="id-ID"/>
        </w:rPr>
      </w:pPr>
      <w:r w:rsidRPr="008D1A7E">
        <w:rPr>
          <w:rFonts w:ascii="Times New Roman" w:hAnsi="Times New Roman"/>
          <w:lang w:eastAsia="id-ID"/>
        </w:rPr>
        <w:t xml:space="preserve">Puspitawati, Herien. </w:t>
      </w:r>
      <w:r w:rsidRPr="008D1A7E">
        <w:rPr>
          <w:rFonts w:ascii="Times New Roman" w:hAnsi="Times New Roman"/>
          <w:i/>
          <w:iCs/>
          <w:lang w:eastAsia="id-ID"/>
        </w:rPr>
        <w:t>Gender dan Keluarga: Konsep dan Realita Indonesia</w:t>
      </w:r>
      <w:r w:rsidRPr="008D1A7E">
        <w:rPr>
          <w:rFonts w:ascii="Times New Roman" w:hAnsi="Times New Roman"/>
          <w:lang w:eastAsia="id-ID"/>
        </w:rPr>
        <w:t>. PT Penerbit IPB Press, 2012.</w:t>
      </w:r>
    </w:p>
    <w:p w14:paraId="0AB18BC4" w14:textId="77777777" w:rsidR="005F2981" w:rsidRPr="008D1A7E" w:rsidRDefault="005F2981" w:rsidP="005F2981">
      <w:pPr>
        <w:ind w:firstLine="720"/>
        <w:jc w:val="both"/>
        <w:rPr>
          <w:rFonts w:ascii="Times New Roman" w:hAnsi="Times New Roman"/>
          <w:lang w:val="en-US" w:eastAsia="id-ID"/>
        </w:rPr>
      </w:pPr>
      <w:r w:rsidRPr="008D1A7E">
        <w:rPr>
          <w:rFonts w:ascii="Times New Roman" w:hAnsi="Times New Roman"/>
          <w:lang w:eastAsia="id-ID"/>
        </w:rPr>
        <w:t>Idrus, Muhammad</w:t>
      </w:r>
      <w:r w:rsidRPr="008D1A7E">
        <w:rPr>
          <w:rFonts w:ascii="Times New Roman" w:hAnsi="Times New Roman"/>
          <w:lang w:val="en-US" w:eastAsia="id-ID"/>
        </w:rPr>
        <w:t xml:space="preserve">, </w:t>
      </w:r>
      <w:r w:rsidRPr="008D1A7E">
        <w:rPr>
          <w:rFonts w:ascii="Times New Roman" w:hAnsi="Times New Roman"/>
          <w:i/>
          <w:iCs/>
          <w:lang w:eastAsia="id-ID"/>
        </w:rPr>
        <w:t>Pendidikan karakter pada keluarga Jawa</w:t>
      </w:r>
      <w:r w:rsidRPr="008D1A7E">
        <w:rPr>
          <w:rFonts w:ascii="Times New Roman" w:hAnsi="Times New Roman"/>
          <w:i/>
          <w:iCs/>
          <w:lang w:val="en-US" w:eastAsia="id-ID"/>
        </w:rPr>
        <w:t>,</w:t>
      </w:r>
      <w:r w:rsidRPr="008D1A7E">
        <w:rPr>
          <w:rFonts w:ascii="Times New Roman" w:hAnsi="Times New Roman"/>
          <w:lang w:val="en-US" w:eastAsia="id-ID"/>
        </w:rPr>
        <w:t xml:space="preserve"> </w:t>
      </w:r>
      <w:r w:rsidRPr="008D1A7E">
        <w:rPr>
          <w:rFonts w:ascii="Times New Roman" w:hAnsi="Times New Roman"/>
          <w:lang w:eastAsia="id-ID"/>
        </w:rPr>
        <w:t>Jurnal Pendidikan Karakter</w:t>
      </w:r>
      <w:r w:rsidRPr="008D1A7E">
        <w:rPr>
          <w:rFonts w:ascii="Times New Roman" w:hAnsi="Times New Roman"/>
          <w:lang w:val="en-US" w:eastAsia="id-ID"/>
        </w:rPr>
        <w:t xml:space="preserve">, </w:t>
      </w:r>
      <w:r w:rsidRPr="008D1A7E">
        <w:rPr>
          <w:rFonts w:ascii="Times New Roman" w:hAnsi="Times New Roman"/>
          <w:lang w:eastAsia="id-ID"/>
        </w:rPr>
        <w:t>(2012)</w:t>
      </w:r>
      <w:r w:rsidRPr="008D1A7E">
        <w:rPr>
          <w:rFonts w:ascii="Times New Roman" w:hAnsi="Times New Roman"/>
          <w:lang w:val="en-US" w:eastAsia="id-ID"/>
        </w:rPr>
        <w:t>, h. 35.</w:t>
      </w:r>
    </w:p>
    <w:p w14:paraId="584B96C6"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{"citationItems":[{"id":"ITEM-1","itemData":{"DOI":"10.22373/equality.v4i2.4535","ISSN":"2461-1468","abstract":"Islam memberikan salah satu jalan kepada umatnya untuk meraih ketentraman hidup melalui pernikahan. Dengan pernikahan ini pasangan suami isteri diharapkan akan berada dalam susana damai, tentram dan bahagia. Terjalin keharmonisan di antara suami isteri yang saling mengasihi dan menyayangi sehingga masing-masing pihak merasa tertram, damai dan bahagia dengan kehadiran pasangan hidupnya.. Suasana keluarga yang tentram, damai dan bahagia ini diistilahkan dengan keluarga sakinah. Keluarga Sakinah , dalam kehidupan sehari-hari masyarakat muslim terutama di Indonesia, bukanlah sesuatu yang asing. Ungkapan ini terasa sangat akrab ditelinga masyarakat dan bahkan telah dijadikan slogan umum untuk mengungkap doa dan harapan ingin diraih oleh pasangan yang akan ataupun tengah membina rumah-tangga. Kendati demikian, ternyata ungkapan ini hanya akrab ditelinga. Realitanya banyak yang belum memahami baik secara definitif maupun makna, tentang gambaran, konon lagi wujud dan persyaratannya sehingga banyak pasangan yang menemukan banyak kesulitan dalam menggapai Keluarga sakinah sebagaimana yang dimaksudkan dalam al-Qur’an.Pada hakikatnya setiap permasalahan ada solusinya demikian juga dengan permasalahan ini. Sesungguhnya Islam telah memberikan pembelajaran-pembelajaran melalui Al-Quran dan Rasulnya tentang konsep sebuah keluarga agar keluarga menjadi sakinah yang tentram penuh kedamaian. Hal ini menjadi yang dilakukannya sebuah penelitian di International University of Asmaul Husna (IUAH). Dari hasil penelitian tersebut, ternyata keluarga Sakinah yang penuh ketentraman dan kedamaian salah satu caranya dapat diwujudkan dengan cara berzikir, menggunakan nama-nama Allah yang terdapat didalam ke 99 Asmaul Husna.","author":[{"dropping-particle":"","family":"Uce","given":"Loeziana","non-dropping-particle":"","parse-names":false,"suffix":""}],"container-title":"Gender Equality: International Journal of Child and Gender Studies","id":"ITEM-1","issued":{"date-parts":[["2018"]]},"title":"RAHASIA ZIKIR ASMAUL HUSNA DALAM MEWUJUDKAN KELUARGA SAKINAH","type":"article-journal"},"uris":["http://www.mendeley.com/documents/?uuid=82885114-d920-4cae-9345-34956271acb6"]}],"mendeley":{"formattedCitation":"Loeziana Uce, ‘RAHASIA ZIKIR ASMAUL HUSNA DALAM MEWUJUDKAN KELUARGA SAKINAH’, &lt;i&gt;Gender Equality: International Journal of Child and Gender Studies&lt;/i&gt;, 2018 &lt;https://doi.org/10.22373/equality.v4i2.4535&gt;.","plainTextFormattedCitation":"Loeziana Uce, ‘RAHASIA ZIKIR ASMAUL HUSNA DALAM MEWUJUDKAN KELUARGA SAKINAH’, Gender Equality: International Journal of Child and Gender Studies, 2018 .","previouslyFormattedCitation":"Loeziana Uce, ‘RAHASIA ZIKIR ASMAUL HUSNA DALAM MEWUJUDKAN KELUARGA SAKINAH’, &lt;i&gt;Gender Equality: International Journal of Child and Gender Studies&lt;/i&gt;, 2018 &lt;https://doi.org/10.22373/equality.v4i2.4535&gt;."},"properties":{"noteIndex":23},"schema":"https://github.com/citation-style-language/schema/raw/master/csl-citation.json"}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Loeziana Uce,</w:t>
      </w:r>
      <w:r w:rsidRPr="008D1A7E">
        <w:rPr>
          <w:rFonts w:asciiTheme="majorBidi" w:hAnsiTheme="majorBidi" w:cstheme="majorBidi"/>
          <w:noProof/>
          <w:sz w:val="22"/>
          <w:szCs w:val="22"/>
          <w:lang w:val="en-US"/>
        </w:rPr>
        <w:t xml:space="preserve"> </w:t>
      </w:r>
      <w:r w:rsidRPr="008D1A7E">
        <w:rPr>
          <w:rFonts w:asciiTheme="majorBidi" w:hAnsiTheme="majorBidi" w:cstheme="majorBidi"/>
          <w:i/>
          <w:iCs/>
          <w:noProof/>
          <w:sz w:val="22"/>
          <w:szCs w:val="22"/>
          <w:lang w:val="en-US"/>
        </w:rPr>
        <w:t>Rahasia Zikir Asmaul Husna dalam mewujudkan Keluarga Sakinah</w:t>
      </w:r>
      <w:r w:rsidRPr="008D1A7E">
        <w:rPr>
          <w:rFonts w:asciiTheme="majorBidi" w:hAnsiTheme="majorBidi" w:cstheme="majorBidi"/>
          <w:i/>
          <w:iCs/>
          <w:noProof/>
          <w:sz w:val="22"/>
          <w:szCs w:val="22"/>
        </w:rPr>
        <w:t>,</w:t>
      </w:r>
      <w:r w:rsidRPr="008D1A7E">
        <w:rPr>
          <w:rFonts w:asciiTheme="majorBidi" w:hAnsiTheme="majorBidi" w:cstheme="majorBidi"/>
          <w:noProof/>
          <w:sz w:val="22"/>
          <w:szCs w:val="22"/>
        </w:rPr>
        <w:t xml:space="preserve"> Gender Equality: International Journal of Child and Gender Studies, 2018 </w:t>
      </w:r>
      <w:r w:rsidRPr="008D1A7E">
        <w:rPr>
          <w:rFonts w:asciiTheme="majorBidi" w:hAnsiTheme="majorBidi" w:cstheme="majorBidi"/>
          <w:sz w:val="22"/>
          <w:szCs w:val="22"/>
        </w:rPr>
        <w:fldChar w:fldCharType="end"/>
      </w:r>
    </w:p>
    <w:p w14:paraId="66E40916"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{"citationItems":[{"id":"ITEM-1","itemData":{"DOI":"10.37397/almajalis.v6i2.114","ISSN":"2339-2630","abstract":"Pernikahan merupakan fitrah bagi setiap manusia, pernikahan merupakan pintu bagi bertemunya dua hati dalam naungan pergaulan hidup yang berlangsung dalam jangka waktu yang lama, yang di dalamnya terdapat berbagai hak dan kewajiban yang harus dilaksanakan oleh masing-masing pihak untuk mendapatkan kehidupan yang layak, bahagia, harmonis, serta mendapat keturunan. Di dalam Surat Al-Nisa’ ayat 34, Allah Subhanahu wa Ta’ala menjelaskan bagaimana cara membangun kehidupan rumah tangga yang ideal. Penelitian ini berfokus pada (1) tafsir Surat Al-Nisa’ ayat 34, (2) konsep rumah tangga yang ideal menurut para ahli, serta (3) korelasi antara Surat Al-Nisa’ ayat 34 dengan konsep keluarga yang ideal. Pendekatan dalam penelitian ini adalah dengan menggunakan pendekatan kualitatif. Sedangkan jenis penelitian ini adalah library research (penelitian pustaka), Adapun teknik dalam pengumpulan data adalah pertama, menelusuri tafsir Surat Al-Nisa’ ayat 34 pada beberapa kitab tafsir. Kedua, menelusuri konsep keluarga ideal menurut para ahli. Ketiga, menganalisis dan menemukan korelasi antara Surat Al-Nisa’ ayat 34 dengan konsep keluarga yang ideal. Hasilnya adalah bahwa Surat Al-Nisa’ ayat 34 dengan konsep keluarga yang ideal saling berkaitan. Pentingnya menjaga hak dan kewajian masing-masing anggota keluarga merupakan hal terpenting dalam membentuk keluarga yang ideal, sebagaimana yang tercantum di dalam ayat tersebut.","author":[{"dropping-particle":"","family":".","given":"Misbahuzzulam","non-dropping-particle":"","parse-names":false,"suffix":""},{"dropping-particle":"","family":".","given":"Farhan","non-dropping-particle":"","parse-names":false,"suffix":""}],"container-title":"Al-MAJAALIS","id":"ITEM-1","issued":{"date-parts":[["2019"]]},"title":"KORELASI ANTARA SURAT AL-NISA’ AYAT 34 DENGAN KONSEP KEHIDUPAN RUMAH TANGGA YANG IDEAL","type":"article-journal"},"uris":["http://www.mendeley.com/documents/?uuid=01d5e2f8-7d89-4dc6-a6e7-dddc8555f873"]}],"mendeley":{"formattedCitation":". Misbahuzzulam and . Farhan, ‘KORELASI ANTARA SURAT AL-NISA’ AYAT 34 DENGAN KONSEP KEHIDUPAN RUMAH TANGGA YANG IDEAL’, &lt;i&gt;Al-MAJAALIS&lt;/i&gt;, 2019 &lt;https://doi.org/10.37397/almajalis.v6i2.114&gt;.","plainTextFormattedCitation":". Misbahuzzulam and . Farhan, ‘KORELASI ANTARA SURAT AL-NISA’ AYAT 34 DENGAN KONSEP KEHIDUPAN RUMAH TANGGA YANG IDEAL’, Al-MAJAALIS, 2019 .","previouslyFormattedCitation":". Misbahuzzulam and . Farhan, ‘KORELASI ANTARA SURAT AL-NISA’ AYAT 34 DENGAN KONSEP KEHIDUPAN RUMAH TANGGA YANG IDEAL’, &lt;i&gt;Al-MAJAALIS&lt;/i&gt;, 2019 &lt;https://doi.org/10.37397/almajalis.v6i2.114&gt;."},"properties":{"noteIndex":24},"schema":"https://github.com/citation-style-language/schema/raw/master/csl-citation.json"}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Misbahuzzulam and . Farhan, K</w:t>
      </w:r>
      <w:r w:rsidRPr="008D1A7E">
        <w:rPr>
          <w:rFonts w:asciiTheme="majorBidi" w:hAnsiTheme="majorBidi" w:cstheme="majorBidi"/>
          <w:noProof/>
          <w:sz w:val="22"/>
          <w:szCs w:val="22"/>
          <w:lang w:val="en-US"/>
        </w:rPr>
        <w:t>olerasi</w:t>
      </w:r>
      <w:r w:rsidRPr="008D1A7E">
        <w:rPr>
          <w:rFonts w:asciiTheme="majorBidi" w:hAnsiTheme="majorBidi" w:cstheme="majorBidi"/>
          <w:noProof/>
          <w:sz w:val="22"/>
          <w:szCs w:val="22"/>
        </w:rPr>
        <w:t xml:space="preserve"> </w:t>
      </w:r>
      <w:r w:rsidRPr="008D1A7E">
        <w:rPr>
          <w:rFonts w:asciiTheme="majorBidi" w:hAnsiTheme="majorBidi" w:cstheme="majorBidi"/>
          <w:noProof/>
          <w:sz w:val="22"/>
          <w:szCs w:val="22"/>
          <w:lang w:val="en-US"/>
        </w:rPr>
        <w:t>antara</w:t>
      </w:r>
      <w:r w:rsidRPr="008D1A7E">
        <w:rPr>
          <w:rFonts w:asciiTheme="majorBidi" w:hAnsiTheme="majorBidi" w:cstheme="majorBidi"/>
          <w:noProof/>
          <w:sz w:val="22"/>
          <w:szCs w:val="22"/>
        </w:rPr>
        <w:t xml:space="preserve"> </w:t>
      </w:r>
      <w:r w:rsidRPr="008D1A7E">
        <w:rPr>
          <w:rFonts w:asciiTheme="majorBidi" w:hAnsiTheme="majorBidi" w:cstheme="majorBidi"/>
          <w:noProof/>
          <w:sz w:val="22"/>
          <w:szCs w:val="22"/>
          <w:lang w:val="en-US"/>
        </w:rPr>
        <w:t>surat An-Nisa</w:t>
      </w:r>
      <w:r w:rsidRPr="008D1A7E">
        <w:rPr>
          <w:rFonts w:asciiTheme="majorBidi" w:hAnsiTheme="majorBidi" w:cstheme="majorBidi"/>
          <w:noProof/>
          <w:sz w:val="22"/>
          <w:szCs w:val="22"/>
        </w:rPr>
        <w:t xml:space="preserve">’ </w:t>
      </w:r>
      <w:r w:rsidRPr="008D1A7E">
        <w:rPr>
          <w:rFonts w:asciiTheme="majorBidi" w:hAnsiTheme="majorBidi" w:cstheme="majorBidi"/>
          <w:noProof/>
          <w:sz w:val="22"/>
          <w:szCs w:val="22"/>
          <w:lang w:val="en-US"/>
        </w:rPr>
        <w:t xml:space="preserve">ayat </w:t>
      </w:r>
      <w:r w:rsidRPr="008D1A7E">
        <w:rPr>
          <w:rFonts w:asciiTheme="majorBidi" w:hAnsiTheme="majorBidi" w:cstheme="majorBidi"/>
          <w:noProof/>
          <w:sz w:val="22"/>
          <w:szCs w:val="22"/>
        </w:rPr>
        <w:t xml:space="preserve">34 </w:t>
      </w:r>
      <w:r w:rsidRPr="008D1A7E">
        <w:rPr>
          <w:rFonts w:asciiTheme="majorBidi" w:hAnsiTheme="majorBidi" w:cstheme="majorBidi"/>
          <w:noProof/>
          <w:sz w:val="22"/>
          <w:szCs w:val="22"/>
          <w:lang w:val="en-US"/>
        </w:rPr>
        <w:t>dengan</w:t>
      </w:r>
      <w:r w:rsidRPr="008D1A7E">
        <w:rPr>
          <w:rFonts w:asciiTheme="majorBidi" w:hAnsiTheme="majorBidi" w:cstheme="majorBidi"/>
          <w:noProof/>
          <w:sz w:val="22"/>
          <w:szCs w:val="22"/>
        </w:rPr>
        <w:t xml:space="preserve"> </w:t>
      </w:r>
      <w:r w:rsidRPr="008D1A7E">
        <w:rPr>
          <w:rFonts w:asciiTheme="majorBidi" w:hAnsiTheme="majorBidi" w:cstheme="majorBidi"/>
          <w:noProof/>
          <w:sz w:val="22"/>
          <w:szCs w:val="22"/>
          <w:lang w:val="en-US"/>
        </w:rPr>
        <w:t>konsep kehidupan rumah tangga yang ideal</w:t>
      </w:r>
      <w:r w:rsidRPr="008D1A7E">
        <w:rPr>
          <w:rFonts w:asciiTheme="majorBidi" w:hAnsiTheme="majorBidi" w:cstheme="majorBidi"/>
          <w:noProof/>
          <w:sz w:val="22"/>
          <w:szCs w:val="22"/>
        </w:rPr>
        <w:t>’,</w:t>
      </w:r>
      <w:r w:rsidRPr="008D1A7E">
        <w:rPr>
          <w:rFonts w:asciiTheme="majorBidi" w:hAnsiTheme="majorBidi" w:cstheme="majorBidi"/>
          <w:noProof/>
          <w:sz w:val="22"/>
          <w:szCs w:val="22"/>
          <w:lang w:val="en-US"/>
        </w:rPr>
        <w:t xml:space="preserve"> </w:t>
      </w:r>
      <w:r w:rsidRPr="008D1A7E">
        <w:rPr>
          <w:rFonts w:asciiTheme="majorBidi" w:hAnsiTheme="majorBidi" w:cstheme="majorBidi"/>
          <w:i/>
          <w:noProof/>
          <w:sz w:val="22"/>
          <w:szCs w:val="22"/>
        </w:rPr>
        <w:t>Al-MAJAALIS</w:t>
      </w:r>
      <w:r w:rsidRPr="008D1A7E">
        <w:rPr>
          <w:rFonts w:asciiTheme="majorBidi" w:hAnsiTheme="majorBidi" w:cstheme="majorBidi"/>
          <w:noProof/>
          <w:sz w:val="22"/>
          <w:szCs w:val="22"/>
        </w:rPr>
        <w:t xml:space="preserve">, 2019 </w:t>
      </w:r>
      <w:r w:rsidRPr="008D1A7E">
        <w:rPr>
          <w:rFonts w:asciiTheme="majorBidi" w:hAnsiTheme="majorBidi" w:cstheme="majorBidi"/>
          <w:sz w:val="22"/>
          <w:szCs w:val="22"/>
        </w:rPr>
        <w:fldChar w:fldCharType="end"/>
      </w:r>
    </w:p>
    <w:p w14:paraId="553D850E" w14:textId="77777777" w:rsidR="005F2981" w:rsidRPr="008D1A7E" w:rsidRDefault="005F2981" w:rsidP="005F2981">
      <w:pPr>
        <w:pStyle w:val="FootnoteText"/>
        <w:ind w:firstLine="720"/>
        <w:rPr>
          <w:rFonts w:asciiTheme="majorBidi" w:hAnsiTheme="majorBidi" w:cstheme="majorBidi"/>
          <w:sz w:val="22"/>
          <w:szCs w:val="22"/>
        </w:rPr>
      </w:pPr>
      <w:r w:rsidRPr="008D1A7E">
        <w:rPr>
          <w:rFonts w:asciiTheme="majorBidi" w:hAnsiTheme="majorBidi" w:cstheme="majorBidi"/>
          <w:sz w:val="22"/>
          <w:szCs w:val="22"/>
        </w:rPr>
        <w:t xml:space="preserve">Quraish Shihab, </w:t>
      </w:r>
      <w:r w:rsidRPr="008D1A7E">
        <w:rPr>
          <w:rFonts w:asciiTheme="majorBidi" w:hAnsiTheme="majorBidi" w:cstheme="majorBidi"/>
          <w:i/>
          <w:iCs/>
          <w:sz w:val="22"/>
          <w:szCs w:val="22"/>
        </w:rPr>
        <w:t>Tafsir al-Misbah Pesan, Kesan dan Keserasian al-Qur’an, QS. Ar-rum</w:t>
      </w:r>
      <w:r w:rsidRPr="008D1A7E">
        <w:rPr>
          <w:rFonts w:asciiTheme="majorBidi" w:hAnsiTheme="majorBidi" w:cstheme="majorBidi"/>
          <w:sz w:val="22"/>
          <w:szCs w:val="22"/>
        </w:rPr>
        <w:t>,</w:t>
      </w:r>
      <w:r w:rsidRPr="008D1A7E">
        <w:rPr>
          <w:rFonts w:asciiTheme="majorBidi" w:hAnsiTheme="majorBidi" w:cstheme="majorBidi"/>
          <w:sz w:val="22"/>
          <w:szCs w:val="22"/>
          <w:lang w:val="en-US"/>
        </w:rPr>
        <w:t xml:space="preserve"> </w:t>
      </w:r>
      <w:proofErr w:type="spellStart"/>
      <w:r w:rsidRPr="008D1A7E">
        <w:rPr>
          <w:rFonts w:asciiTheme="majorBidi" w:hAnsiTheme="majorBidi" w:cstheme="majorBidi"/>
          <w:sz w:val="22"/>
          <w:szCs w:val="22"/>
          <w:lang w:val="en-US"/>
        </w:rPr>
        <w:t>Lentera</w:t>
      </w:r>
      <w:proofErr w:type="spellEnd"/>
      <w:r w:rsidRPr="008D1A7E">
        <w:rPr>
          <w:rFonts w:asciiTheme="majorBidi" w:hAnsiTheme="majorBidi" w:cstheme="majorBidi"/>
          <w:sz w:val="22"/>
          <w:szCs w:val="22"/>
          <w:lang w:val="en-US"/>
        </w:rPr>
        <w:t xml:space="preserve"> </w:t>
      </w:r>
      <w:proofErr w:type="spellStart"/>
      <w:r w:rsidRPr="008D1A7E">
        <w:rPr>
          <w:rFonts w:asciiTheme="majorBidi" w:hAnsiTheme="majorBidi" w:cstheme="majorBidi"/>
          <w:sz w:val="22"/>
          <w:szCs w:val="22"/>
          <w:lang w:val="en-US"/>
        </w:rPr>
        <w:t>Hati</w:t>
      </w:r>
      <w:proofErr w:type="spellEnd"/>
      <w:r w:rsidRPr="008D1A7E">
        <w:rPr>
          <w:rFonts w:asciiTheme="majorBidi" w:hAnsiTheme="majorBidi" w:cstheme="majorBidi"/>
          <w:sz w:val="22"/>
          <w:szCs w:val="22"/>
          <w:lang w:val="en-US"/>
        </w:rPr>
        <w:t xml:space="preserve">, Jakarta: </w:t>
      </w:r>
      <w:r w:rsidRPr="008D1A7E">
        <w:rPr>
          <w:rFonts w:asciiTheme="majorBidi" w:hAnsiTheme="majorBidi" w:cstheme="majorBidi"/>
          <w:sz w:val="22"/>
          <w:szCs w:val="22"/>
        </w:rPr>
        <w:t xml:space="preserve">h.35. </w:t>
      </w:r>
    </w:p>
    <w:p w14:paraId="342651CA" w14:textId="77777777" w:rsidR="005F2981" w:rsidRPr="008D1A7E" w:rsidRDefault="005F2981" w:rsidP="005F2981">
      <w:pPr>
        <w:pStyle w:val="FootnoteText"/>
        <w:ind w:firstLine="720"/>
        <w:rPr>
          <w:rFonts w:asciiTheme="majorBidi" w:hAnsiTheme="majorBidi" w:cstheme="majorBidi"/>
          <w:sz w:val="22"/>
          <w:szCs w:val="22"/>
        </w:rPr>
      </w:pPr>
      <w:r w:rsidRPr="008D1A7E">
        <w:rPr>
          <w:rFonts w:asciiTheme="majorBidi" w:hAnsiTheme="majorBidi" w:cstheme="majorBidi"/>
          <w:sz w:val="22"/>
          <w:szCs w:val="22"/>
        </w:rPr>
        <w:t xml:space="preserve">Syarif Hidayat, </w:t>
      </w:r>
      <w:r w:rsidRPr="008D1A7E">
        <w:rPr>
          <w:rFonts w:asciiTheme="majorBidi" w:hAnsiTheme="majorBidi" w:cstheme="majorBidi"/>
          <w:i/>
          <w:iCs/>
          <w:sz w:val="22"/>
          <w:szCs w:val="22"/>
        </w:rPr>
        <w:t>Konsep keluarga sakinah dalam Tradisi Begalan</w:t>
      </w:r>
      <w:r w:rsidRPr="008D1A7E">
        <w:rPr>
          <w:rFonts w:asciiTheme="majorBidi" w:hAnsiTheme="majorBidi" w:cstheme="majorBidi"/>
          <w:sz w:val="22"/>
          <w:szCs w:val="22"/>
        </w:rPr>
        <w:t xml:space="preserve">, PT.Prima Sarana Sejahtera Group, </w:t>
      </w:r>
      <w:r w:rsidR="00C178D7">
        <w:fldChar w:fldCharType="begin"/>
      </w:r>
      <w:r w:rsidR="00C178D7">
        <w:instrText xml:space="preserve"> HYPERLINK "mailto:syariefzellaluguanteng@yahoo.com" </w:instrText>
      </w:r>
      <w:r w:rsidR="00C178D7">
        <w:fldChar w:fldCharType="separate"/>
      </w:r>
      <w:r w:rsidRPr="008D1A7E">
        <w:rPr>
          <w:rStyle w:val="Hyperlink"/>
          <w:rFonts w:asciiTheme="majorBidi" w:hAnsiTheme="majorBidi" w:cstheme="majorBidi"/>
          <w:sz w:val="22"/>
          <w:szCs w:val="22"/>
        </w:rPr>
        <w:t>syariefzellaluguanteng@yahoo.com</w:t>
      </w:r>
      <w:r w:rsidR="00C178D7">
        <w:rPr>
          <w:rStyle w:val="Hyperlink"/>
          <w:rFonts w:asciiTheme="majorBidi" w:hAnsiTheme="majorBidi" w:cstheme="majorBidi"/>
          <w:sz w:val="22"/>
          <w:szCs w:val="22"/>
        </w:rPr>
        <w:fldChar w:fldCharType="end"/>
      </w:r>
      <w:r w:rsidRPr="008D1A7E">
        <w:rPr>
          <w:rFonts w:asciiTheme="majorBidi" w:hAnsiTheme="majorBidi" w:cstheme="majorBidi"/>
          <w:sz w:val="22"/>
          <w:szCs w:val="22"/>
        </w:rPr>
        <w:t xml:space="preserve"> , Jurnal Ahwal UIN Yogyakarta, Vol.7 N0.1, 2014.</w:t>
      </w:r>
    </w:p>
    <w:p w14:paraId="3D1C74D8"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Noorhayati, M</w:t>
      </w:r>
      <w:r w:rsidRPr="008D1A7E">
        <w:rPr>
          <w:rFonts w:ascii="Times New Roman" w:hAnsi="Times New Roman" w:cs="Times New Roman"/>
          <w:i/>
          <w:iCs/>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Konsep Qonaah dalam Mewujudkan Keluarga Sakinah Mawaddah dan Rahmah</w:t>
      </w:r>
      <w:r w:rsidRPr="008D1A7E">
        <w:rPr>
          <w:rFonts w:ascii="Times New Roman" w:hAnsi="Times New Roman" w:cs="Times New Roman"/>
          <w:color w:val="222222"/>
          <w:sz w:val="22"/>
          <w:szCs w:val="22"/>
          <w:shd w:val="clear" w:color="auto" w:fill="FFFFFF"/>
          <w:lang w:val="en-US"/>
        </w:rPr>
        <w:t xml:space="preserve">, </w:t>
      </w:r>
      <w:r w:rsidRPr="008D1A7E">
        <w:rPr>
          <w:rFonts w:ascii="Times New Roman" w:hAnsi="Times New Roman" w:cs="Times New Roman"/>
          <w:color w:val="222222"/>
          <w:sz w:val="22"/>
          <w:szCs w:val="22"/>
          <w:shd w:val="clear" w:color="auto" w:fill="FFFFFF"/>
        </w:rPr>
        <w:t>Jurnal Bimbingan Konseling Islam</w:t>
      </w:r>
      <w:r w:rsidRPr="008D1A7E">
        <w:rPr>
          <w:rFonts w:ascii="Times New Roman" w:hAnsi="Times New Roman" w:cs="Times New Roman"/>
          <w:color w:val="222222"/>
          <w:sz w:val="22"/>
          <w:szCs w:val="22"/>
          <w:shd w:val="clear" w:color="auto" w:fill="FFFFFF"/>
          <w:lang w:val="en-US"/>
        </w:rPr>
        <w:t xml:space="preserve">, </w:t>
      </w:r>
      <w:r w:rsidRPr="008D1A7E">
        <w:rPr>
          <w:rFonts w:ascii="Times New Roman" w:hAnsi="Times New Roman" w:cs="Times New Roman"/>
          <w:color w:val="222222"/>
          <w:sz w:val="22"/>
          <w:szCs w:val="22"/>
          <w:shd w:val="clear" w:color="auto" w:fill="FFFFFF"/>
        </w:rPr>
        <w:t>7.2 (2016): 59-76.</w:t>
      </w:r>
    </w:p>
    <w:p w14:paraId="07BB60BB"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sz w:val="22"/>
          <w:szCs w:val="22"/>
        </w:rPr>
        <w:t xml:space="preserve"> </w:t>
      </w:r>
      <w:r w:rsidRPr="008D1A7E">
        <w:rPr>
          <w:rFonts w:ascii="Times New Roman" w:hAnsi="Times New Roman" w:cs="Times New Roman"/>
          <w:color w:val="222222"/>
          <w:sz w:val="22"/>
          <w:szCs w:val="22"/>
          <w:shd w:val="clear" w:color="auto" w:fill="FFFFFF"/>
        </w:rPr>
        <w:t>Jaapar, Nur Zahidah Hj, and Raihanah Azahari</w:t>
      </w:r>
      <w:r w:rsidRPr="008D1A7E">
        <w:rPr>
          <w:rFonts w:ascii="Times New Roman" w:hAnsi="Times New Roman" w:cs="Times New Roman"/>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Model keluarga bahagia menurut Islam</w:t>
      </w:r>
      <w:r w:rsidRPr="008D1A7E">
        <w:rPr>
          <w:rFonts w:ascii="Times New Roman" w:hAnsi="Times New Roman" w:cs="Times New Roman"/>
          <w:i/>
          <w:iCs/>
          <w:color w:val="222222"/>
          <w:sz w:val="22"/>
          <w:szCs w:val="22"/>
          <w:shd w:val="clear" w:color="auto" w:fill="FFFFFF"/>
          <w:lang w:val="en-US"/>
        </w:rPr>
        <w:t xml:space="preserve">, </w:t>
      </w:r>
      <w:r w:rsidRPr="008D1A7E">
        <w:rPr>
          <w:rFonts w:ascii="Times New Roman" w:hAnsi="Times New Roman" w:cs="Times New Roman"/>
          <w:color w:val="222222"/>
          <w:sz w:val="22"/>
          <w:szCs w:val="22"/>
          <w:shd w:val="clear" w:color="auto" w:fill="FFFFFF"/>
        </w:rPr>
        <w:t>Jurnal Fiqh 8 (2011)</w:t>
      </w:r>
      <w:r w:rsidRPr="008D1A7E">
        <w:rPr>
          <w:rFonts w:ascii="Times New Roman" w:hAnsi="Times New Roman" w:cs="Times New Roman"/>
          <w:color w:val="222222"/>
          <w:sz w:val="22"/>
          <w:szCs w:val="22"/>
          <w:shd w:val="clear" w:color="auto" w:fill="FFFFFF"/>
          <w:lang w:val="en-US"/>
        </w:rPr>
        <w:t xml:space="preserve">, h. </w:t>
      </w:r>
      <w:r w:rsidRPr="008D1A7E">
        <w:rPr>
          <w:rFonts w:ascii="Times New Roman" w:hAnsi="Times New Roman" w:cs="Times New Roman"/>
          <w:color w:val="222222"/>
          <w:sz w:val="22"/>
          <w:szCs w:val="22"/>
          <w:shd w:val="clear" w:color="auto" w:fill="FFFFFF"/>
        </w:rPr>
        <w:t>25-44.</w:t>
      </w:r>
    </w:p>
    <w:p w14:paraId="3A7AACBE"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Kholik, Abdul</w:t>
      </w:r>
      <w:r w:rsidRPr="008D1A7E">
        <w:rPr>
          <w:rFonts w:ascii="Times New Roman" w:hAnsi="Times New Roman" w:cs="Times New Roman"/>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Konsep Keluarga Sakinah, Mawaddah dan Rahmah Dalam Perspektif Hukum Islam</w:t>
      </w:r>
      <w:r w:rsidRPr="008D1A7E">
        <w:rPr>
          <w:rFonts w:ascii="Times New Roman" w:hAnsi="Times New Roman" w:cs="Times New Roman"/>
          <w:i/>
          <w:iCs/>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MASILE</w:t>
      </w:r>
      <w:r w:rsidRPr="008D1A7E">
        <w:rPr>
          <w:rFonts w:ascii="Times New Roman" w:hAnsi="Times New Roman" w:cs="Times New Roman"/>
          <w:color w:val="222222"/>
          <w:sz w:val="22"/>
          <w:szCs w:val="22"/>
          <w:shd w:val="clear" w:color="auto" w:fill="FFFFFF"/>
        </w:rPr>
        <w:t> 1.1 (2019)</w:t>
      </w:r>
      <w:r w:rsidRPr="008D1A7E">
        <w:rPr>
          <w:rFonts w:ascii="Times New Roman" w:hAnsi="Times New Roman" w:cs="Times New Roman"/>
          <w:color w:val="222222"/>
          <w:sz w:val="22"/>
          <w:szCs w:val="22"/>
          <w:shd w:val="clear" w:color="auto" w:fill="FFFFFF"/>
          <w:lang w:val="en-US"/>
        </w:rPr>
        <w:t>, h.</w:t>
      </w:r>
      <w:r w:rsidRPr="008D1A7E">
        <w:rPr>
          <w:rFonts w:ascii="Times New Roman" w:hAnsi="Times New Roman" w:cs="Times New Roman"/>
          <w:color w:val="222222"/>
          <w:sz w:val="22"/>
          <w:szCs w:val="22"/>
          <w:shd w:val="clear" w:color="auto" w:fill="FFFFFF"/>
        </w:rPr>
        <w:t xml:space="preserve"> 108-126.</w:t>
      </w:r>
    </w:p>
    <w:p w14:paraId="0F41C174"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Chadijah, Siti</w:t>
      </w:r>
      <w:r w:rsidRPr="008D1A7E">
        <w:rPr>
          <w:rFonts w:ascii="Times New Roman" w:hAnsi="Times New Roman" w:cs="Times New Roman"/>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Karakteristik Keluarga Sakinah dalam Islam</w:t>
      </w:r>
      <w:r w:rsidRPr="008D1A7E">
        <w:rPr>
          <w:rFonts w:ascii="Times New Roman" w:hAnsi="Times New Roman" w:cs="Times New Roman"/>
          <w:i/>
          <w:iCs/>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 xml:space="preserve">Rausyan Fikr: </w:t>
      </w:r>
      <w:r w:rsidRPr="008D1A7E">
        <w:rPr>
          <w:rFonts w:ascii="Times New Roman" w:hAnsi="Times New Roman" w:cs="Times New Roman"/>
          <w:color w:val="222222"/>
          <w:sz w:val="22"/>
          <w:szCs w:val="22"/>
          <w:shd w:val="clear" w:color="auto" w:fill="FFFFFF"/>
        </w:rPr>
        <w:t>Jurnal Pemikiran Dan Pencerahan 14.1 (2018)</w:t>
      </w:r>
      <w:r w:rsidRPr="008D1A7E">
        <w:rPr>
          <w:rFonts w:ascii="Times New Roman" w:hAnsi="Times New Roman" w:cs="Times New Roman"/>
          <w:color w:val="222222"/>
          <w:sz w:val="22"/>
          <w:szCs w:val="22"/>
          <w:shd w:val="clear" w:color="auto" w:fill="FFFFFF"/>
          <w:lang w:val="en-US"/>
        </w:rPr>
        <w:t>, h. 64.</w:t>
      </w:r>
    </w:p>
    <w:p w14:paraId="68A73D1B"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{"citationItems":[{"id":"ITEM-1","itemData":{"abstract":"Persepsi orang tua dalam mewujudkan kepribadian dan pendidikan anak dan untuk memahami sebab orang tua harus lebih terlibat dalam pendidikan anak. Pendidikan yang diberikan oleh orang tua kepada anaknya adalah merupakan pendidikan yang akan selalu berjalan seiring dengan pembentukan kepribadian anak tersebut dan peran orang tua dalam menunjang pendidikan anak terbatas pada persoalan dana. Persepsi orang tua bertanggung jawab juga memikirkan dan mengusahakan agar senantiasa terciptakan dan terpelihara suatu hubungan antara orang tua dengan anak yang baik, efektif dan menambah kebaikan dan keharmonisan hidup dalam keluarga, sebab telah menjadi bahan kesadaran para orang tua bahwa hanya dengan hubungan yang baik kegiatan pendidikan dapat dilaksanakan dengan efektif dan dapat menunjang terciptanya kehidupan keluarga yang harmonis. Persepsi orang tua diharapkan dapat melakukan semua itu dengan niat yang tulus untuk menciptakan generasi yang mempunyai moral yang luhur dan wawasan yang tinggi serta semangat pantang menyerah dan sikap apatis orang tua yang peduli terhadap pendidikan anak akan menambah jumlah mutu pendidikan yang baik. Perception of parents in bringing the personality and education of children and to understand why parents should be more involved in the education of children. Education given by parents to their children is an education that will always go hand in hand with the formation of the child's personality and the role of parents in supporting children's education is limited to the issue of funding. Perception of responsible parents also think about and strive to always being created and maintained a relationship between parent and child is good, effective and adds to the goodness and harmony of life in the family, because it has become a matter of awareness among parents that only the good relationships education activities can be implemented effectively and to support the creation of a harmonious family life. The perception of parents are expected to do all of that with a sincere intention to create a generation who have high moral and high insight and the unyielding spirit and apathy of parents who care for a child's education will increase the number of good quality of education.","author":[{"dropping-particle":"","family":"Siregar","given":"Nina Siti Salmaniah","non-dropping-particle":"","parse-names":false,"suffix":""}],"container-title":"Jurnal Ilmu Pemerintahan dan Sosial Politik","id":"ITEM-1","issued":{"date-parts":[["2013"]]},"title":"Persepsi Orang Tua terhadap Pentingnya Pendidikan bagi Anak","type":"article-journal"},"uris":["http://www.mendeley.com/documents/?uuid=3d5f1a76-8e21-465f-b32f-1f210ce1a332"]}],"mendeley":{"formattedCitation":"Nina Siti Salmaniah Siregar, ‘Persepsi Orang Tua Terhadap Pentingnya Pendidikan Bagi Anak’, &lt;i&gt;Jurnal Ilmu Pemerintahan Dan Sosial Politik&lt;/i&gt;, 2013.","plainTextFormattedCitation":"Nina Siti Salmaniah Siregar, ‘Persepsi Orang Tua Terhadap Pentingnya Pendidikan Bagi Anak’, Jurnal Ilmu Pemerintahan Dan Sosial Politik, 2013.","previouslyFormattedCitation":"Nina Siti Salmaniah Siregar, ‘Persepsi Orang Tua Terhadap Pentingnya Pendidikan Bagi Anak’, &lt;i&gt;Jurnal Ilmu Pemerintahan Dan Sosial Politik&lt;/i&gt;, 2013."},"properties":{"noteIndex":18},"schema":"https://github.com/citation-style-language/schema/raw/master/csl-citation.json"}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Nina Siti Salmaniah Siregar, </w:t>
      </w:r>
      <w:r w:rsidRPr="008D1A7E">
        <w:rPr>
          <w:rFonts w:asciiTheme="majorBidi" w:hAnsiTheme="majorBidi" w:cstheme="majorBidi"/>
          <w:i/>
          <w:iCs/>
          <w:noProof/>
          <w:sz w:val="22"/>
          <w:szCs w:val="22"/>
        </w:rPr>
        <w:t xml:space="preserve">Persepsi Orang Tua Terhadap Pentingnya Pendidikan Bagi Anak, </w:t>
      </w:r>
      <w:r w:rsidRPr="008D1A7E">
        <w:rPr>
          <w:rFonts w:asciiTheme="majorBidi" w:hAnsiTheme="majorBidi" w:cstheme="majorBidi"/>
          <w:iCs/>
          <w:noProof/>
          <w:sz w:val="22"/>
          <w:szCs w:val="22"/>
        </w:rPr>
        <w:t>Jurnal Ilmu Pemerintahan Dan Sosial Politik,</w:t>
      </w:r>
      <w:r w:rsidRPr="008D1A7E">
        <w:rPr>
          <w:rFonts w:asciiTheme="majorBidi" w:hAnsiTheme="majorBidi" w:cstheme="majorBidi"/>
          <w:noProof/>
          <w:sz w:val="22"/>
          <w:szCs w:val="22"/>
        </w:rPr>
        <w:t xml:space="preserve"> 2013.</w:t>
      </w:r>
      <w:r w:rsidRPr="008D1A7E">
        <w:rPr>
          <w:rFonts w:asciiTheme="majorBidi" w:hAnsiTheme="majorBidi" w:cstheme="majorBidi"/>
          <w:sz w:val="22"/>
          <w:szCs w:val="22"/>
        </w:rPr>
        <w:fldChar w:fldCharType="end"/>
      </w:r>
    </w:p>
    <w:p w14:paraId="72E016F6"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{"citationItems":[{"id":"ITEM-1","itemData":{"DOI":"10.26576/profesi.272","ISSN":"1907-512X","abstract":"Perceraian tidak hanya berdampak bagi yang bersangkutan (suami-isteri), namun juga melibatkan anak khususnya yang memasuki usia remaja, perceraian merupakan beban tersendiri bagi anak sehingga berdampak pada psikis. Reaksi anak terhadap perceraian orangtuanya, sangat dipengaruhi oleh cara orang tua berperilaku sebelum, selama dan sesudah perceraian. Tujuan penelitian ini untuk mengetahui dampak psikologis pada anak akibat perceraian orangtua. Metode penelitian menggunakan deskriptif kuantitatif, dengan pendekatan  survey fenomenologis. Populasi dalam penelitian ini seluruh remaja yang orang tuanya telah bercerai dengan rentang waktu minimal 1 tahun setelah perceraian dengan  purposive sampling sebanyak 30. Instrumen menggunakan kuesioner dan analisa univariat.  Dampak yang terjadi meliputi anak ingin menang sendiri28 (93%), sering tidak peka terhadap lingkungan 22 (73%), mudah marah jika orang lain tidak sesuai dengan keinginan saya 19 (63%), malu dengan perceraian orang tua 18 (60%), sulit fokus terhadap sesuatu 15 (50%), kehilangan rasa hormat dan mudah menyalahkan orang tua 15 (50%), tidak aman dengan lingkungan sekitar karena tidak ada orang tua yang melindungi secara utuh 15 (50%), melakukan sesuatu yang salah 13 (43%), tidak memiliki tujuan hidup 12 (40%), tidak memiliki etika dalam bermasyarakat 11 (36%, lebih mandiri 24 (80%), terlatih dalam kegiatan keseharian 20 (66%), cepat bangkit jika mengalami keterpurukan 12 (40%), Dengan demikian anak remaja dengan perceraian orang tua menimbulkan dampak psikologis negative maupun positif. Dampak negatif lebih banyak timbul dibandingkan dengan dampak positif.","author":[{"dropping-particle":"","family":"Untari","given":"Ida","non-dropping-particle":"","parse-names":false,"suffix":""},{"dropping-particle":"","family":"Putri","given":"Kanissa Puspa Dhini","non-dropping-particle":"","parse-names":false,"suffix":""},{"dropping-particle":"","family":"Hafiduddin","given":"Muhammad","non-dropping-particle":"","parse-names":false,"suffix":""}],"container-title":"Profesi (Profesional Islam) : Media Publikasi Penelitian","id":"ITEM-1","issued":{"date-parts":[["2018"]]},"title":"Dampak Perceraian Orang Tua Terhadap Kesehatan Psikologis Remaja","type":"article-journal"},"uris":["http://www.mendeley.com/documents/?uuid=5719cc7d-949b-4569-96f9-9db6a0d21578"]}],"mendeley":{"formattedCitation":"Ida Untari, Kanissa Puspa Dhini Putri, and Muhammad Hafiduddin, ‘Dampak Perceraian Orang Tua Terhadap Kesehatan Psikologis Remaja’, &lt;i&gt;Profesi (Profesional Islam) : Media Publikasi Penelitian&lt;/i&gt;, 2018 &lt;https://doi.org/10.26576/profesi.272&gt;.","plainTextFormattedCitation":"Ida Untari, Kanissa Puspa Dhini Putri, and Muhammad Hafiduddin, ‘Dampak Perceraian Orang Tua Terhadap Kesehatan Psikologis Remaja’, Profesi (Profesional Islam) : Media Publikasi Penelitian, 2018 .","previouslyFormattedCitation":"Ida Untari, Kanissa Puspa Dhini Putri, and Muhammad Hafiduddin, ‘Dampak Perceraian Orang Tua Terhadap Kesehatan Psikologis Remaja’, &lt;i&gt;Profesi (Profesional Islam) : Media Publikasi Penelitian&lt;/i&gt;, 2018 &lt;https://doi.org/10.26576/profesi.272&gt;."},"properties":{"noteIndex":19},"schema":"https://github.com/citation-style-language/schema/raw/master/csl-citation.json"}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Ida Untari, Kanissa Puspa Dhini Putri, and Muhammad Hafiduddin, </w:t>
      </w:r>
      <w:r w:rsidRPr="008D1A7E">
        <w:rPr>
          <w:rFonts w:asciiTheme="majorBidi" w:hAnsiTheme="majorBidi" w:cstheme="majorBidi"/>
          <w:i/>
          <w:iCs/>
          <w:noProof/>
          <w:sz w:val="22"/>
          <w:szCs w:val="22"/>
        </w:rPr>
        <w:t>Dampak</w:t>
      </w:r>
      <w:r w:rsidRPr="008D1A7E">
        <w:rPr>
          <w:rFonts w:asciiTheme="majorBidi" w:hAnsiTheme="majorBidi" w:cstheme="majorBidi"/>
          <w:noProof/>
          <w:sz w:val="22"/>
          <w:szCs w:val="22"/>
        </w:rPr>
        <w:t xml:space="preserve"> </w:t>
      </w:r>
      <w:r w:rsidRPr="008D1A7E">
        <w:rPr>
          <w:rFonts w:asciiTheme="majorBidi" w:hAnsiTheme="majorBidi" w:cstheme="majorBidi"/>
          <w:i/>
          <w:iCs/>
          <w:noProof/>
          <w:sz w:val="22"/>
          <w:szCs w:val="22"/>
        </w:rPr>
        <w:t>Perceraian Orang Tua Terhadap Kesehatan Psikologis Remaja</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Profesi (Profesional</w:t>
      </w:r>
      <w:r w:rsidRPr="008D1A7E">
        <w:rPr>
          <w:rFonts w:asciiTheme="majorBidi" w:hAnsiTheme="majorBidi" w:cstheme="majorBidi"/>
          <w:i/>
          <w:noProof/>
          <w:sz w:val="22"/>
          <w:szCs w:val="22"/>
        </w:rPr>
        <w:t xml:space="preserve"> </w:t>
      </w:r>
      <w:r w:rsidRPr="008D1A7E">
        <w:rPr>
          <w:rFonts w:asciiTheme="majorBidi" w:hAnsiTheme="majorBidi" w:cstheme="majorBidi"/>
          <w:iCs/>
          <w:noProof/>
          <w:sz w:val="22"/>
          <w:szCs w:val="22"/>
        </w:rPr>
        <w:t>Islam) : Media Publikasi Penelitian</w:t>
      </w:r>
      <w:r w:rsidRPr="008D1A7E">
        <w:rPr>
          <w:rFonts w:asciiTheme="majorBidi" w:hAnsiTheme="majorBidi" w:cstheme="majorBidi"/>
          <w:noProof/>
          <w:sz w:val="22"/>
          <w:szCs w:val="22"/>
        </w:rPr>
        <w:t>, 2018</w:t>
      </w:r>
      <w:r w:rsidRPr="008D1A7E">
        <w:rPr>
          <w:rFonts w:asciiTheme="majorBidi" w:hAnsiTheme="majorBidi" w:cstheme="majorBidi"/>
          <w:sz w:val="22"/>
          <w:szCs w:val="22"/>
        </w:rPr>
        <w:fldChar w:fldCharType="end"/>
      </w:r>
    </w:p>
    <w:p w14:paraId="19DDD9A0"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{"citationItems":[{"id":"ITEM-1","itemData":{"DOI":"10.5281/ZENODO.1342129","abstract":"Keluarga adalah pijakan pertama dalam pembentukan masyarakat, jika keluarga baik maka masyarakatnya akan baik,begitupun sebaliknya. karena itu, Islam memberikan perhatian yang besar dan serius dalam membentuk keluarga bahagia, penuh dengan cinta dan kasih sayang. Penafsiran Sayyid Quṭb dan Kementerian Agama RI terhadap ayat-ayat alqurān tentang keluarga ialah: a) Pemeliharaan keluarga agar terhindar dari api neraka. Sayyid Quṭb dan Kementerian menafsirkan perintah untuk melindungi dirinya dan keluarganya dari api neraka. b). Menyuruh anggota keluarga untuk melaksanakan shalat. Sayyid Quṭb dan Kementerian Agama menafsirkan bahwa perintah kepada muslimin untuk memerintahkan keluarganya agar mengerjakan shalat dan bersabar. Perbedaannya Sayyid Quṭb menjelaskan sabar disini ialah sabar mengerjakan shalat, Sedangkan Kementerian Agama menjelaskan sabar dalam shalat dan dalam kesehariannya harus tabah dan sabar. c). Kisah keluarga Imran, QS. Ali-‘Imran: 33. Kedua penafsir menafsirkan bahwa Adam dan Nūh adalah pribadinya yang diceritakan, sedangkan keluarga Ibrahīm dan keluarga Imran adalah keluarga yang dipilih oleh Allah. Letak perbedaannya bahwa Sayyid Quṭb menafsirkannya lebih kepada keluarga Ibrahim dan keluarga Imrannya dari pada nabi Adam dan Nabi Nūh, sedangkan Kementerian Agama menafsirkannya dengan menceritakan tentang kenabian nabi Adam, Nūh, Ibrahīm serta keturunannya yaitu keluarga ‘Imran.","author":[{"dropping-particle":"","family":"Su","given":"Suenawati","non-dropping-particle":"","parse-names":false,"suffix":""}],"container-title":"Al-Fath","id":"ITEM-1","issued":{"date-parts":[["2017"]]},"title":"KONSEP KELUARGA DALAM PERSPEKTIF ALQURANStudi Komparatif Tafsir Fī Ẓilālil Qurān karya Sayyid Quṭb dan Tafsir Kementerian Agama RI","type":"article-journal"},"uris":["http://www.mendeley.com/documents/?uuid=3b94e5c8-4664-4436-8fe9-9eab00490dd0"]}],"mendeley":{"formattedCitation":"Suenawati Su, ‘KONSEP KELUARGA DALAM PERSPEKTIF ALQURANStudi Komparatif Tafsir Fī Ẓilālil Qurān Karya Sayyid Quṭb Dan Tafsir Kementerian Agama RI’, &lt;i&gt;Al-Fath&lt;/i&gt;, 2017 &lt;https://doi.org/10.5281/ZENODO.1342129&gt;.","plainTextFormattedCitation":"Suenawati Su, ‘KONSEP KELUARGA DALAM PERSPEKTIF ALQURANStudi Komparatif Tafsir Fī Ẓilālil Qurān Karya Sayyid Quṭb Dan Tafsir Kementerian Agama RI’, Al-Fath, 2017 .","previouslyFormattedCitation":"Suenawati Su, ‘KONSEP KELUARGA DALAM PERSPEKTIF ALQURANStudi Komparatif Tafsir Fī Ẓilālil Qurān Karya Sayyid Quṭb Dan Tafsir Kementerian Agama RI’, &lt;i&gt;Al-Fath&lt;/i&gt;, 2017 &lt;https://doi.org/10.5281/ZENODO.1342129&gt;."},"properties":{"noteIndex":20},"schema":"https://github.com/citation-style-language/schema/raw/master/csl-citation.json"}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Suenawati Su, </w:t>
      </w:r>
      <w:r w:rsidRPr="005F2981">
        <w:rPr>
          <w:rFonts w:asciiTheme="majorBidi" w:hAnsiTheme="majorBidi" w:cstheme="majorBidi"/>
          <w:i/>
          <w:iCs/>
          <w:noProof/>
          <w:sz w:val="22"/>
          <w:szCs w:val="22"/>
        </w:rPr>
        <w:t>Konsep</w:t>
      </w:r>
      <w:r w:rsidRPr="008D1A7E">
        <w:rPr>
          <w:rFonts w:asciiTheme="majorBidi" w:hAnsiTheme="majorBidi" w:cstheme="majorBidi"/>
          <w:i/>
          <w:iCs/>
          <w:noProof/>
          <w:sz w:val="22"/>
          <w:szCs w:val="22"/>
        </w:rPr>
        <w:t xml:space="preserve"> K</w:t>
      </w:r>
      <w:r w:rsidRPr="005F2981">
        <w:rPr>
          <w:rFonts w:asciiTheme="majorBidi" w:hAnsiTheme="majorBidi" w:cstheme="majorBidi"/>
          <w:i/>
          <w:iCs/>
          <w:noProof/>
          <w:sz w:val="22"/>
          <w:szCs w:val="22"/>
        </w:rPr>
        <w:t>eluarga</w:t>
      </w:r>
      <w:r w:rsidRPr="008D1A7E">
        <w:rPr>
          <w:rFonts w:asciiTheme="majorBidi" w:hAnsiTheme="majorBidi" w:cstheme="majorBidi"/>
          <w:i/>
          <w:iCs/>
          <w:noProof/>
          <w:sz w:val="22"/>
          <w:szCs w:val="22"/>
        </w:rPr>
        <w:t xml:space="preserve"> </w:t>
      </w:r>
      <w:r w:rsidRPr="005F2981">
        <w:rPr>
          <w:rFonts w:asciiTheme="majorBidi" w:hAnsiTheme="majorBidi" w:cstheme="majorBidi"/>
          <w:i/>
          <w:iCs/>
          <w:noProof/>
          <w:sz w:val="22"/>
          <w:szCs w:val="22"/>
        </w:rPr>
        <w:t>dalam</w:t>
      </w:r>
      <w:r w:rsidRPr="008D1A7E">
        <w:rPr>
          <w:rFonts w:asciiTheme="majorBidi" w:hAnsiTheme="majorBidi" w:cstheme="majorBidi"/>
          <w:i/>
          <w:iCs/>
          <w:noProof/>
          <w:sz w:val="22"/>
          <w:szCs w:val="22"/>
        </w:rPr>
        <w:t xml:space="preserve"> P</w:t>
      </w:r>
      <w:r w:rsidRPr="005F2981">
        <w:rPr>
          <w:rFonts w:asciiTheme="majorBidi" w:hAnsiTheme="majorBidi" w:cstheme="majorBidi"/>
          <w:i/>
          <w:iCs/>
          <w:noProof/>
          <w:sz w:val="22"/>
          <w:szCs w:val="22"/>
        </w:rPr>
        <w:t xml:space="preserve">erspektif al-Qur'an, </w:t>
      </w:r>
      <w:r w:rsidRPr="008D1A7E">
        <w:rPr>
          <w:rFonts w:asciiTheme="majorBidi" w:hAnsiTheme="majorBidi" w:cstheme="majorBidi"/>
          <w:i/>
          <w:iCs/>
          <w:noProof/>
          <w:sz w:val="22"/>
          <w:szCs w:val="22"/>
        </w:rPr>
        <w:t>Studi Komparatif Tafsir Fī Ẓilālil Qurān Karya Sayyid Quṭb Dan Tafsir Kementerian Agama RI</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 xml:space="preserve">Al-Fath, </w:t>
      </w:r>
      <w:r w:rsidRPr="008D1A7E">
        <w:rPr>
          <w:rFonts w:asciiTheme="majorBidi" w:hAnsiTheme="majorBidi" w:cstheme="majorBidi"/>
          <w:noProof/>
          <w:sz w:val="22"/>
          <w:szCs w:val="22"/>
        </w:rPr>
        <w:t xml:space="preserve">2017 </w:t>
      </w:r>
      <w:r w:rsidRPr="008D1A7E">
        <w:rPr>
          <w:rFonts w:asciiTheme="majorBidi" w:hAnsiTheme="majorBidi" w:cstheme="majorBidi"/>
          <w:sz w:val="22"/>
          <w:szCs w:val="22"/>
        </w:rPr>
        <w:fldChar w:fldCharType="end"/>
      </w:r>
    </w:p>
    <w:p w14:paraId="6EF28525"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{"citationItems":[{"id":"ITEM-1","itemData":{"DOI":"10.4324/9780203123294","ISBN":"9781136338236","ISSN":"1229-2133","abstract":"Proofs of the existence of God abound in Islam, and they can be seen already in the Qur’an. The Qur’an sees itself as a profoundly rational work, calling on its readers to think, reflect and consider, and it consists of many passages that it regards as demonstrating, in a sense, religious truths. The most significant of these truths of course is that there is a God who created the world, and it is claimed that we can work this out for ourselves by looking at that world. The argument here is mainly rhetorical, inviting us tolook at nature and then consider how it came about. The answer that is elicited is that God created the world. In the modern Islamic world, such informal arguments have retained the popularity they enjoyed in former times. It is important to note at this stage that the more demonstrative proofs that did arise within Islamic philosophy and theology were often linked with scriptural passages not only to vouch for their religious orthodoxy but also to acknowledge the significance of understanding divine existence as more than just the conclusion of an argument. Recently there has arisen a sort of popular Islam in the works of predominantlyTurkish thinkers who seek to oppose the secularism of the modern world by producing highly simplistic arguments in favor of the existence of God. While their arguments hark back to theQur’an, they really do not represent it adequately.","author":[{"dropping-particle":"","family":"Leaman","given":"Oliver","non-dropping-particle":"","parse-names":false,"suffix":""}],"container-title":"The Routledge Companion to Theism","id":"ITEM-1","issued":{"date-parts":[["2012"]]},"title":"Islam","type":"chapter"},"uris":["http://www.mendeley.com/documents/?uuid=d6bdabe3-1a07-46c4-afc6-01cc71090f86"]}],"mendeley":{"formattedCitation":"Leaman.","plainTextFormattedCitation":"Leaman.","previouslyFormattedCitation":"Leaman."},"properties":{"noteIndex":21},"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Leaman.</w:t>
      </w:r>
      <w:r w:rsidRPr="008D1A7E">
        <w:rPr>
          <w:rFonts w:asciiTheme="majorBidi" w:hAnsiTheme="majorBidi" w:cstheme="majorBidi"/>
          <w:sz w:val="22"/>
          <w:szCs w:val="22"/>
        </w:rPr>
        <w:fldChar w:fldCharType="end"/>
      </w:r>
      <w:r w:rsidRPr="008D1A7E">
        <w:rPr>
          <w:rFonts w:asciiTheme="majorBidi" w:hAnsiTheme="majorBidi" w:cstheme="majorBidi"/>
          <w:sz w:val="22"/>
          <w:szCs w:val="22"/>
        </w:rPr>
        <w:t xml:space="preserve"> </w:t>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{"citationItems":[{"id":"ITEM-1","itemData":{"DOI":"10.15575/al-bayan.v2i2.1893","ISSN":"2528-1054","abstract":"Penelitian ini bertujuan untuk mengkaji penafsiran ulama klasik dengan ulama kontemporer dalam menafsirkan  ayat-ayat yang berkaitan dengan keluarga sakinah.Sebagaimana Allah berfirman dalam QS. Al-Rūm [30]: 21 yang telah lumrah menjadi landasan pondasi keluarga sakinah yang diperintahkan oleh Allah dan dicontohkan oleh Nabi Muhammad saw. Dalam penelitian kualitatif ini dilakukan studi deskriptif-komparatif analitis dengan metode penelitian komparatif (muqarran). Hasil temuan mengungkap bahwa yang dimaksud keluarga sakinah menurut ulama klasik (Al-Qurṭubi) dalam kitab Tafsirnya Jami’ Li Ahkam Al-Qur’an adalah sebuah ikatan pernikahan yang di dalamnya terdapat sebuah ketenangan dan ketentraman dalam rumah tangganya dengan adanya hubungan seksual sehingga menghasilkan sebuah keturunan. Sedangkan ulama kontemporer (Wahbah Zuhaili) dalam kitab tafsirnya Al-Munir yang dimaksud dengan keluarga sakinah adalah ketenangan dan ketentraman dalam rumah tangga yang didalamnya terdapat rasa cinta dan kasih sayang antara suami istri.Dan semua itu terpenuhi pula hak dan kewajibannya antara suami dan istri.","author":[{"dropping-particle":"","family":"Sartika","given":"Ela","non-dropping-particle":"","parse-names":false,"suffix":""},{"dropping-particle":"","family":"Rodiana","given":"Dede","non-dropping-particle":"","parse-names":false,"suffix":""},{"dropping-particle":"","family":"Syahrullah","given":"Syahrullah","non-dropping-particle":"","parse-names":false,"suffix":""}],"container-title":"Al-Bayan: Jurnal Studi Ilmu Al- Qur'an dan Tafsir","id":"ITEM-1","issued":{"date-parts":[["2017"]]},"title":"KELUARGA SAKINAH DALAM TAFSIR AL-QUR’AN (Studi Komparatif Penafsiran Al-Qurṭubi dalam Tafsīr Jamī’ LīAḥkām Al-Qur’ān dan Wahbah Zuhaili dalam Tafsir Al-Munīr)","type":"article-journal"},"uris":["http://www.mendeley.com/documents/?uuid=0905b7eb-bbe0-4466-b50d-02cebf7b8580"]}],"mendeley":{"formattedCitation":"Ela Sartika, Dede Rodiana, and Syahrullah Syahrullah, ‘KELUARGA SAKINAH DALAM TAFSIR AL-QUR’AN (Studi Komparatif Penafsiran Al-Qurṭubi Dalam Tafsīr Jamī’ LīAḥkām Al-Qur’ān Dan Wahbah Zuhaili Dalam Tafsir Al-Munīr)’, &lt;i&gt;Al-Bayan: Jurnal Studi Ilmu Al- Qur’an Dan Tafsir&lt;/i&gt;, 2017 &lt;https://doi.org/10.15575/al-bayan.v2i2.1893&gt;.","plainTextFormattedCitation":"Ela Sartika, Dede Rodiana, and Syahrullah Syahrullah, ‘KELUARGA SAKINAH DALAM TAFSIR AL-QUR’AN (Studi Komparatif Penafsiran Al-Qurṭubi Dalam Tafsīr Jamī’ LīAḥkām Al-Qur’ān Dan Wahbah Zuhaili Dalam Tafsir Al-Munīr)’, Al-Bayan: Jurnal Studi Ilmu Al- Qur’an Dan Tafsir, 2017 .","previouslyFormattedCitation":"Ela Sartika, Dede Rodiana, and Syahrullah Syahrullah, ‘KELUARGA SAKINAH DALAM TAFSIR AL-QUR’AN (Studi Komparatif Penafsiran Al-Qurṭubi Dalam Tafsīr Jamī’ LīAḥkām Al-Qur’ān Dan Wahbah Zuhaili Dalam Tafsir Al-Munīr)’, &lt;i&gt;Al-Bayan: Jurnal Studi Ilmu Al- Qur’an Dan Tafsir&lt;/i&gt;, 2017 &lt;https://doi.org/10.15575/al-bayan.v2i2.1893&gt;."},"properties":{"noteIndex":25},"schema":"https://github.com/citation-style-language/schema/raw/master/csl-citation.json"}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Ela Sartika, Dede Rodiana, and Syahrullah Syahrullah, </w:t>
      </w:r>
      <w:r w:rsidRPr="008D1A7E">
        <w:rPr>
          <w:rFonts w:asciiTheme="majorBidi" w:hAnsiTheme="majorBidi" w:cstheme="majorBidi"/>
          <w:i/>
          <w:iCs/>
          <w:noProof/>
          <w:sz w:val="22"/>
          <w:szCs w:val="22"/>
        </w:rPr>
        <w:t>K</w:t>
      </w:r>
      <w:r w:rsidRPr="005F2981">
        <w:rPr>
          <w:rFonts w:asciiTheme="majorBidi" w:hAnsiTheme="majorBidi" w:cstheme="majorBidi"/>
          <w:i/>
          <w:iCs/>
          <w:noProof/>
          <w:sz w:val="22"/>
          <w:szCs w:val="22"/>
        </w:rPr>
        <w:t xml:space="preserve">eluarga Sakinah dalam Tafsir al-Qur'an </w:t>
      </w:r>
      <w:r w:rsidRPr="008D1A7E">
        <w:rPr>
          <w:rFonts w:asciiTheme="majorBidi" w:hAnsiTheme="majorBidi" w:cstheme="majorBidi"/>
          <w:i/>
          <w:iCs/>
          <w:noProof/>
          <w:sz w:val="22"/>
          <w:szCs w:val="22"/>
        </w:rPr>
        <w:t>(Studi Komparatif Penafsiran Al-Qurṭubi Dalam Tafsīr Jamī’ LīAḥkām Al-Qur’ān Dan Wahbah Zuhaili Dalam Tafsir Al-Munīr)</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Al-Bayan:</w:t>
      </w:r>
      <w:r w:rsidRPr="008D1A7E">
        <w:rPr>
          <w:rFonts w:asciiTheme="majorBidi" w:hAnsiTheme="majorBidi" w:cstheme="majorBidi"/>
          <w:i/>
          <w:noProof/>
          <w:sz w:val="22"/>
          <w:szCs w:val="22"/>
        </w:rPr>
        <w:t xml:space="preserve"> </w:t>
      </w:r>
      <w:r w:rsidRPr="008D1A7E">
        <w:rPr>
          <w:rFonts w:asciiTheme="majorBidi" w:hAnsiTheme="majorBidi" w:cstheme="majorBidi"/>
          <w:iCs/>
          <w:noProof/>
          <w:sz w:val="22"/>
          <w:szCs w:val="22"/>
        </w:rPr>
        <w:t>Jurnal Studi Ilmu Al- Qur’an Dan Tafsir,</w:t>
      </w:r>
      <w:r w:rsidRPr="008D1A7E">
        <w:rPr>
          <w:rFonts w:asciiTheme="majorBidi" w:hAnsiTheme="majorBidi" w:cstheme="majorBidi"/>
          <w:noProof/>
          <w:sz w:val="22"/>
          <w:szCs w:val="22"/>
        </w:rPr>
        <w:t xml:space="preserve"> 2017 </w:t>
      </w:r>
      <w:r w:rsidRPr="008D1A7E">
        <w:rPr>
          <w:rFonts w:asciiTheme="majorBidi" w:hAnsiTheme="majorBidi" w:cstheme="majorBidi"/>
          <w:sz w:val="22"/>
          <w:szCs w:val="22"/>
        </w:rPr>
        <w:fldChar w:fldCharType="end"/>
      </w:r>
    </w:p>
    <w:p w14:paraId="68EADB38" w14:textId="77777777" w:rsidR="005F2981" w:rsidRPr="008D1A7E" w:rsidRDefault="005F2981" w:rsidP="005F2981">
      <w:pPr>
        <w:pStyle w:val="FootnoteText"/>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{"citationItems":[{"id":"ITEM-1","itemData":{"abstract":"Islam menganjurkan umatnya untuk menikah karena memilikibtujuan-tujuan yang ingin dicapai. Dibalik anjuran yang diperintahkan kepada umat manusia, pasti ada hikmahnya. Salah satu tujuan pernikahan seperti termaktub dalam surat ar-Rum ayat 21 adalah untuk memperoleh kententeraman, kenyamanan, rasa kasih dan sayang. Prinsip-prinsip dasar pernikahan Islam yang harus diketahui oleh konselor pernikahan dapat dirumuskan sebagai berikut: Dalam memilih calon suami/istri, faktor agama/akhlak calon harus menjadi pertimbangan pertama sebelum keturunan, rupa dan harta. Bahwa nikah atau hidup berumah tangga itu merupakan sunah Rasul bagi yang sudah mampu. Bagi yang belum mampu disuruh bersabar dan puasa, tetapi jika dorongan nikah sudah tidak terkendali padahal ekonomi belum siap, sementara ia takut terjerumus pada perzinaan, maka agama menyuruh agar ia menikah. Layaknya pakaian, masing-masing suami dan istri harus bisa menjalankan fungsinya sebagai (a) penutup aurat (sesuatu yang memalukan) dari pandangan orang lain, (b) pelindung dari panas dinginnya kehidupan, dan (c) kebanggaan dan keindahan bagi pasangannya. Dalam menjalani kehidupan berumah tangga ada kalanya diliputi rasa senang maupun rasa duka. Untuk itu diperlukan bimbingan pernikahan sebagai tindakan preventif atau pencegahan supaya tidak terjadi perselisihan dalam rumah tangga. Namun, apabila sudah terjadi perselisihan maka diperlukan konseling sebagai bentuk kuratif atau mencari solusi yang terbaik. Karena itu bimbingan dan konseling pernikahan sangat diperlukan sebagai proses bantuan kepada para suami istri yang sedang mengalami permasalahan agar kehidupannya kembali normal seperti sediakala.","author":[{"dropping-particle":"","family":"Zaini","given":"Ahmad","non-dropping-particle":"","parse-names":false,"suffix":""}],"container-title":"Bimbingan Konseling Islam","id":"ITEM-1","issued":{"date-parts":[["2015"]]},"title":"Membentuk Keluarga Sakinah Melalui Bimbingan Dan Konseling Pernikahan","type":"article-journal"},"uris":["http://www.mendeley.com/documents/?uuid=f30f640e-daa4-432d-81bf-d6a15d2cad9c"]}],"mendeley":{"formattedCitation":"Ahmad Zaini, ‘Membentuk Keluarga Sakinah Melalui Bimbingan Dan Konseling Pernikahan’, &lt;i&gt;Bimbingan Konseling Islam&lt;/i&gt;, 2015.","plainTextFormattedCitation":"Ahmad Zaini, ‘Membentuk Keluarga Sakinah Melalui Bimbingan Dan Konseling Pernikahan’, Bimbingan Konseling Islam, 2015.","previouslyFormattedCitation":"Ahmad Zaini, ‘Membentuk Keluarga Sakinah Melalui Bimbingan Dan Konseling Pernikahan’, &lt;i&gt;Bimbingan Konseling Islam&lt;/i&gt;, 2015."},"properties":{"noteIndex":22},"schema":"https://github.com/citation-style-language/schema/raw/master/csl-citation.json"}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Ahmad Zaini, </w:t>
      </w:r>
      <w:r w:rsidRPr="008D1A7E">
        <w:rPr>
          <w:rFonts w:asciiTheme="majorBidi" w:hAnsiTheme="majorBidi" w:cstheme="majorBidi"/>
          <w:i/>
          <w:iCs/>
          <w:noProof/>
          <w:sz w:val="22"/>
          <w:szCs w:val="22"/>
        </w:rPr>
        <w:t xml:space="preserve">Membentuk Keluarga Sakinah Melalui Bimbingan Dan Konseling Pernikahan, </w:t>
      </w:r>
      <w:r w:rsidRPr="008D1A7E">
        <w:rPr>
          <w:rFonts w:asciiTheme="majorBidi" w:hAnsiTheme="majorBidi" w:cstheme="majorBidi"/>
          <w:iCs/>
          <w:noProof/>
          <w:sz w:val="22"/>
          <w:szCs w:val="22"/>
        </w:rPr>
        <w:t>Bimbingan Konseling Islam,</w:t>
      </w:r>
      <w:r w:rsidRPr="008D1A7E">
        <w:rPr>
          <w:rFonts w:asciiTheme="majorBidi" w:hAnsiTheme="majorBidi" w:cstheme="majorBidi"/>
          <w:noProof/>
          <w:sz w:val="22"/>
          <w:szCs w:val="22"/>
        </w:rPr>
        <w:t xml:space="preserve"> 2015.</w:t>
      </w:r>
      <w:r w:rsidRPr="008D1A7E">
        <w:rPr>
          <w:rFonts w:asciiTheme="majorBidi" w:hAnsiTheme="majorBidi" w:cstheme="majorBidi"/>
          <w:sz w:val="22"/>
          <w:szCs w:val="22"/>
        </w:rPr>
        <w:fldChar w:fldCharType="end"/>
      </w:r>
    </w:p>
    <w:p w14:paraId="14E8DA13" w14:textId="77777777" w:rsidR="005F2981" w:rsidRPr="008D1A7E" w:rsidRDefault="005F2981" w:rsidP="005F2981">
      <w:pPr>
        <w:pStyle w:val="FootnoteText"/>
        <w:jc w:val="both"/>
        <w:rPr>
          <w:rFonts w:asciiTheme="majorBidi" w:hAnsiTheme="majorBidi" w:cstheme="majorBidi"/>
          <w:sz w:val="22"/>
          <w:szCs w:val="22"/>
        </w:rPr>
      </w:pPr>
      <w:r w:rsidRPr="008D1A7E">
        <w:rPr>
          <w:rFonts w:asciiTheme="majorBidi" w:hAnsiTheme="majorBidi"/>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{"citationItems":[{"id":"ITEM-1","itemData":{"DOI":"10.15575/al-bayan.v2i2.1893","ISSN":"2528-1054","abstract":"Penelitian ini bertujuan untuk mengkaji penafsiran ulama klasik dengan ulama kontemporer dalam menafsirkan  ayat-ayat yang berkaitan dengan keluarga sakinah.Sebagaimana Allah berfirman dalam QS. Al-Rūm [30]: 21 yang telah lumrah menjadi landasan pondasi keluarga sakinah yang diperintahkan oleh Allah dan dicontohkan oleh Nabi Muhammad saw. Dalam penelitian kualitatif ini dilakukan studi deskriptif-komparatif analitis dengan metode penelitian komparatif (muqarran). Hasil temuan mengungkap bahwa yang dimaksud keluarga sakinah menurut ulama klasik (Al-Qurṭubi) dalam kitab Tafsirnya Jami’ Li Ahkam Al-Qur’an adalah sebuah ikatan pernikahan yang di dalamnya terdapat sebuah ketenangan dan ketentraman dalam rumah tangganya dengan adanya hubungan seksual sehingga menghasilkan sebuah keturunan. Sedangkan ulama kontemporer (Wahbah Zuhaili) dalam kitab tafsirnya Al-Munir yang dimaksud dengan keluarga sakinah adalah ketenangan dan ketentraman dalam rumah tangga yang didalamnya terdapat rasa cinta dan kasih sayang antara suami istri.Dan semua itu terpenuhi pula hak dan kewajibannya antara suami dan istri.","author":[{"dropping-particle":"","family":"Sartika","given":"Ela","non-dropping-particle":"","parse-names":false,"suffix":""},{"dropping-particle":"","family":"Rodiana","given":"Dede","non-dropping-particle":"","parse-names":false,"suffix":""},{"dropping-particle":"","family":"Syahrullah","given":"Syahrullah","non-dropping-particle":"","parse-names":false,"suffix":""}],"container-title":"Al-Bayan: Jurnal Studi Ilmu Al- Qur'an dan Tafsir","id":"ITEM-1","issued":{"date-parts":[["2017"]]},"title":"KELUARGA SAKINAH DALAM TAFSIR AL-QUR’AN (Studi Komparatif Penafsiran Al-Qurṭubi dalam Tafsīr Jamī’ LīAḥkām Al-Qur’ān dan Wahbah Zuhaili dalam Tafsir Al-Munīr)","type":"article-journal"},"uris":["http://www.mendeley.com/documents/?uuid=0905b7eb-bbe0-4466-b50d-02cebf7b8580"]}],"mendeley":{"formattedCitation":"Ela Sartika, Dede Rodiana, and Syahrullah Syahrullah, ‘KELUARGA SAKINAH DALAM TAFSIR AL-QUR’AN (Studi Komparatif Penafsiran Al-Qurṭubi Dalam Tafsīr Jamī’ LīAḥkām Al-Qur’ān Dan Wahbah Zuhaili Dalam Tafsir Al-Munīr)’, &lt;i&gt;Al-Bayan: Jurnal Studi Ilmu Al- Qur’an Dan Tafsir&lt;/i&gt;, 2017 &lt;https://doi.org/10.15575/al-bayan.v2i2.1893&gt;.","plainTextFormattedCitation":"Ela Sartika, Dede Rodiana, and Syahrullah Syahrullah, ‘KELUARGA SAKINAH DALAM TAFSIR AL-QUR’AN (Studi Komparatif Penafsiran Al-Qurṭubi Dalam Tafsīr Jamī’ LīAḥkām Al-Qur’ān Dan Wahbah Zuhaili Dalam Tafsir Al-Munīr)’, Al-Bayan: Jurnal Studi Ilmu Al- Qur’an Dan Tafsir, 2017 .","previouslyFormattedCitation":"Ela Sartika, Dede Rodiana, and Syahrullah Syahrullah, ‘KELUARGA SAKINAH DALAM TAFSIR AL-QUR’AN (Studi Komparatif Penafsiran Al-Qurṭubi Dalam Tafsīr Jamī’ LīAḥkām Al-Qur’ān Dan Wahbah Zuhaili Dalam Tafsir Al-Munīr)’, &lt;i&gt;Al-Bayan: Jurnal Studi Ilmu Al- Qur’an Dan Tafsir&lt;/i&gt;, 2017 &lt;https://doi.org/10.15575/al-bayan.v2i2.1893&gt;."},"properties":{"noteIndex":25},"schema":"https://github.com/citation-style-language/schema/raw/master/csl-citation.json"}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Ela Sartika, Dede Rodiana, and Syahrullah Syahrullah, </w:t>
      </w:r>
      <w:r w:rsidRPr="008D1A7E">
        <w:rPr>
          <w:rFonts w:asciiTheme="majorBidi" w:hAnsiTheme="majorBidi" w:cstheme="majorBidi"/>
          <w:i/>
          <w:iCs/>
          <w:noProof/>
          <w:sz w:val="22"/>
          <w:szCs w:val="22"/>
        </w:rPr>
        <w:t>K</w:t>
      </w:r>
      <w:r w:rsidRPr="005F2981">
        <w:rPr>
          <w:rFonts w:asciiTheme="majorBidi" w:hAnsiTheme="majorBidi" w:cstheme="majorBidi"/>
          <w:i/>
          <w:iCs/>
          <w:noProof/>
          <w:sz w:val="22"/>
          <w:szCs w:val="22"/>
        </w:rPr>
        <w:t xml:space="preserve">eluarga </w:t>
      </w:r>
      <w:r w:rsidRPr="008D1A7E">
        <w:rPr>
          <w:rFonts w:asciiTheme="majorBidi" w:hAnsiTheme="majorBidi" w:cstheme="majorBidi"/>
          <w:i/>
          <w:iCs/>
          <w:noProof/>
          <w:sz w:val="22"/>
          <w:szCs w:val="22"/>
        </w:rPr>
        <w:t>S</w:t>
      </w:r>
      <w:r w:rsidRPr="005F2981">
        <w:rPr>
          <w:rFonts w:asciiTheme="majorBidi" w:hAnsiTheme="majorBidi" w:cstheme="majorBidi"/>
          <w:i/>
          <w:iCs/>
          <w:noProof/>
          <w:sz w:val="22"/>
          <w:szCs w:val="22"/>
        </w:rPr>
        <w:t xml:space="preserve">akinah dalam tafsir al-Qur'an </w:t>
      </w:r>
      <w:r w:rsidRPr="008D1A7E">
        <w:rPr>
          <w:rFonts w:asciiTheme="majorBidi" w:hAnsiTheme="majorBidi" w:cstheme="majorBidi"/>
          <w:i/>
          <w:iCs/>
          <w:noProof/>
          <w:sz w:val="22"/>
          <w:szCs w:val="22"/>
        </w:rPr>
        <w:t>(Studi Komparatif Penafsiran Al-Qurṭubi Dalam Tafsīr Jamī’ LīAḥkām Al-Qur’ān Dan Wahbah Zuhaili Dalam Tafsir Al-Munīr)</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 xml:space="preserve">Al-Bayan: Jurnal Studi Ilmu Al- Qur’an Dan Tafsir, </w:t>
      </w:r>
      <w:r w:rsidRPr="008D1A7E">
        <w:rPr>
          <w:rFonts w:asciiTheme="majorBidi" w:hAnsiTheme="majorBidi" w:cstheme="majorBidi"/>
          <w:noProof/>
          <w:sz w:val="22"/>
          <w:szCs w:val="22"/>
        </w:rPr>
        <w:t>2017</w:t>
      </w:r>
      <w:r w:rsidRPr="008D1A7E">
        <w:rPr>
          <w:rFonts w:asciiTheme="majorBidi" w:hAnsiTheme="majorBidi" w:cstheme="majorBidi"/>
          <w:sz w:val="22"/>
          <w:szCs w:val="22"/>
        </w:rPr>
        <w:fldChar w:fldCharType="end"/>
      </w:r>
    </w:p>
    <w:p w14:paraId="4402BF81"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{"citationItems":[{"id":"ITEM-1","itemData":{"DOI":"10.1163/22321969-12340039","ISSN":"22321969","abstract":"As a foundational practice of the Muslim community, one of the objectives of marriage is to procreate and establish a family unit. Therefore, a husband and wife should aspire to foster a relationship as an act of worship towards Allah (swt). As such, there are many important elements which help to establish the institution of marriage in accordance with Islamic principles. By examining the content of the Holy Quran, several terminologies referring to these elements can be found in various surahs. The more specific concepts mentioned are 'sakinah' (tranquility), 'mawaddah' (love), and 'rahmah' (mercy), all of which can be found mentioned in ayat 21 of Surah al-Rum. This article examines traditional and contemporary Quranic commentaries with regards to this ayat, utilizing hermeneutical and comparative approaches to ascertain the guidelines for both husbands and wives towards nurturing an Islamically ideal marriage.","author":[{"dropping-particle":"","family":"Zubaidah","given":"Ismail Siti","non-dropping-particle":"","parse-names":false,"suffix":""},{"dropping-particle":"","family":"Zahiri","given":"Awang Mat Muhamad","non-dropping-particle":"","parse-names":false,"suffix":""}],"container-title":"AlBayan","id":"ITEM-1","issued":{"date-parts":[["2016"]]},"title":"Konsep Sakinah, Mawaddah dan Rahmah Sebagai Asas Kebahagiaan Rumahtangga Menurut al-Quran: Suatu Analisis Berdasarkan Ayat 21, Surah al-Rum","type":"article-journal"},"uris":["http://www.mendeley.com/documents/?uuid=22150dd0-b4b8-46f9-a2cf-e8f6cbb90876"]}],"mendeley":{"formattedCitation":"Ismail Siti Zubaidah and Awang Mat Muhamad Zahiri, ‘Konsep Sakinah, Mawaddah Dan Rahmah Sebagai Asas Kebahagiaan Rumahtangga Menurut Al-Quran: Suatu Analisis Berdasarkan Ayat 21, Surah Al-Rum’, &lt;i&gt;AlBayan&lt;/i&gt;, 2016 &lt;https://doi.org/10.1163/22321969-12340039&gt;.","plainTextFormattedCitation":"Ismail Siti Zubaidah and Awang Mat Muhamad Zahiri, ‘Konsep Sakinah, Mawaddah Dan Rahmah Sebagai Asas Kebahagiaan Rumahtangga Menurut Al-Quran: Suatu Analisis Berdasarkan Ayat 21, Surah Al-Rum’, AlBayan, 2016 .","previouslyFormattedCitation":"Ismail Siti Zubaidah and Awang Mat Muhamad Zahiri, ‘Konsep Sakinah, Mawaddah Dan Rahmah Sebagai Asas Kebahagiaan Rumahtangga Menurut Al-Quran: Suatu Analisis Berdasarkan Ayat 21, Surah Al-Rum’, &lt;i&gt;AlBayan&lt;/i&gt;, 2016 &lt;https://doi.org/10.1163/22321969-12340039&gt;."},"properties":{"noteIndex":26},"schema":"https://github.com/citation-style-language/schema/raw/master/csl-citation.json"}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Ismail Siti Zubaidah and Awang Mat Muhamad Zahiri, </w:t>
      </w:r>
      <w:r w:rsidRPr="008D1A7E">
        <w:rPr>
          <w:rFonts w:asciiTheme="majorBidi" w:hAnsiTheme="majorBidi" w:cstheme="majorBidi"/>
          <w:i/>
          <w:iCs/>
          <w:noProof/>
          <w:sz w:val="22"/>
          <w:szCs w:val="22"/>
        </w:rPr>
        <w:t xml:space="preserve">Konsep Sakinah, Mawaddah Dan Rahmah </w:t>
      </w:r>
      <w:r w:rsidRPr="005F2981">
        <w:rPr>
          <w:rFonts w:asciiTheme="majorBidi" w:hAnsiTheme="majorBidi" w:cstheme="majorBidi"/>
          <w:i/>
          <w:iCs/>
          <w:noProof/>
          <w:sz w:val="22"/>
          <w:szCs w:val="22"/>
        </w:rPr>
        <w:t>s</w:t>
      </w:r>
      <w:r w:rsidRPr="008D1A7E">
        <w:rPr>
          <w:rFonts w:asciiTheme="majorBidi" w:hAnsiTheme="majorBidi" w:cstheme="majorBidi"/>
          <w:i/>
          <w:iCs/>
          <w:noProof/>
          <w:sz w:val="22"/>
          <w:szCs w:val="22"/>
        </w:rPr>
        <w:t>ebagai Asas Kebahagiaan Rumah</w:t>
      </w:r>
      <w:r w:rsidRPr="005F2981">
        <w:rPr>
          <w:rFonts w:asciiTheme="majorBidi" w:hAnsiTheme="majorBidi" w:cstheme="majorBidi"/>
          <w:i/>
          <w:iCs/>
          <w:noProof/>
          <w:sz w:val="22"/>
          <w:szCs w:val="22"/>
        </w:rPr>
        <w:t xml:space="preserve"> T</w:t>
      </w:r>
      <w:r w:rsidRPr="008D1A7E">
        <w:rPr>
          <w:rFonts w:asciiTheme="majorBidi" w:hAnsiTheme="majorBidi" w:cstheme="majorBidi"/>
          <w:i/>
          <w:iCs/>
          <w:noProof/>
          <w:sz w:val="22"/>
          <w:szCs w:val="22"/>
        </w:rPr>
        <w:t xml:space="preserve">angga </w:t>
      </w:r>
      <w:r w:rsidRPr="005F2981">
        <w:rPr>
          <w:rFonts w:asciiTheme="majorBidi" w:hAnsiTheme="majorBidi" w:cstheme="majorBidi"/>
          <w:i/>
          <w:iCs/>
          <w:noProof/>
          <w:sz w:val="22"/>
          <w:szCs w:val="22"/>
        </w:rPr>
        <w:t>m</w:t>
      </w:r>
      <w:r w:rsidRPr="008D1A7E">
        <w:rPr>
          <w:rFonts w:asciiTheme="majorBidi" w:hAnsiTheme="majorBidi" w:cstheme="majorBidi"/>
          <w:i/>
          <w:iCs/>
          <w:noProof/>
          <w:sz w:val="22"/>
          <w:szCs w:val="22"/>
        </w:rPr>
        <w:t>enurut Al-Quran: Suatu Analisis Berdasarkan Ayat 21, Surah Al-Rum</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AlBayan</w:t>
      </w:r>
      <w:r w:rsidRPr="008D1A7E">
        <w:rPr>
          <w:rFonts w:asciiTheme="majorBidi" w:hAnsiTheme="majorBidi" w:cstheme="majorBidi"/>
          <w:noProof/>
          <w:sz w:val="22"/>
          <w:szCs w:val="22"/>
        </w:rPr>
        <w:t xml:space="preserve">, 2016 </w:t>
      </w:r>
      <w:r w:rsidRPr="008D1A7E">
        <w:rPr>
          <w:rFonts w:asciiTheme="majorBidi" w:hAnsiTheme="majorBidi" w:cstheme="majorBidi"/>
          <w:sz w:val="22"/>
          <w:szCs w:val="22"/>
        </w:rPr>
        <w:fldChar w:fldCharType="end"/>
      </w:r>
    </w:p>
    <w:p w14:paraId="38797EF9" w14:textId="77777777" w:rsidR="005F2981" w:rsidRPr="008D1A7E" w:rsidRDefault="005F2981" w:rsidP="005F2981">
      <w:pPr>
        <w:pStyle w:val="FootnoteText"/>
        <w:ind w:firstLine="720"/>
        <w:jc w:val="both"/>
        <w:rPr>
          <w:rFonts w:asciiTheme="majorBidi" w:hAnsiTheme="majorBidi" w:cstheme="majorBidi"/>
          <w:i/>
          <w:iCs/>
          <w:sz w:val="22"/>
          <w:szCs w:val="22"/>
        </w:rPr>
      </w:pPr>
      <w:r w:rsidRPr="008D1A7E">
        <w:rPr>
          <w:rFonts w:asciiTheme="majorBidi" w:hAnsiTheme="majorBidi" w:cstheme="majorBidi"/>
          <w:sz w:val="22"/>
          <w:szCs w:val="22"/>
        </w:rPr>
        <w:t>Anindia,</w:t>
      </w:r>
      <w:r w:rsidRPr="008D1A7E">
        <w:rPr>
          <w:sz w:val="22"/>
          <w:szCs w:val="22"/>
        </w:rPr>
        <w:t xml:space="preserve"> </w:t>
      </w:r>
      <w:r w:rsidRPr="008D1A7E">
        <w:rPr>
          <w:rFonts w:asciiTheme="majorBidi" w:hAnsiTheme="majorBidi" w:cstheme="majorBidi"/>
          <w:i/>
          <w:iCs/>
          <w:sz w:val="22"/>
          <w:szCs w:val="22"/>
        </w:rPr>
        <w:fldChar w:fldCharType="begin" w:fldLock="1"/>
      </w:r>
      <w:r w:rsidRPr="008D1A7E">
        <w:rPr>
          <w:rFonts w:asciiTheme="majorBidi" w:hAnsiTheme="majorBidi" w:cstheme="majorBidi"/>
          <w:i/>
          <w:iCs/>
          <w:sz w:val="22"/>
          <w:szCs w:val="22"/>
        </w:rPr>
        <w:instrText>ADDIN CSL_CITATION {"citationItems":[{"id":"ITEM-1","itemData":{"ISSN":"2337-375x","abstract":"Penelitian ini berdasar pada fenomena bahwa kehadiran anak memiliki pengaruh penting dalam keluarga.Kehadiran anak dapat meningkatkan kepuasan pernikahan dan menguatkan komitmen pernikahan. Disisi lain, terdapat pasangan yang tetap bertahan pada pernikahannya walaupun belum memiliki anak. Tujuan dalam penelitian adalah untuk mengungkap kepuasan pernikahan yang dirasakan oleh pasangan menikah ditinjau dari ketidakberadaan anak dalam pernikahan.Kepuasan pernikahan didefinisikan sebagai sejauh mana pasangan yang menikah merasakan dirinya tercukupi dan terpenuhi dalam hubungan yang dijalani. Penelitian ini menggunakan metode kualitatif dengan pendekatan fenomenologis, dan teknik analisis IPA (Interpretetive Phenomenological Analysis).Metode pengumpulan data dilakukan dengan teknik wawancara semi-terstuktur. Penelitian ini dilakukan pada dua pasangan yang telah menikah dan belum memiliki anak, dengan usia pernikahan minimal 4 tahun yang dipilih menggunakan metode nonprobability sampling dengan teknik sampling purposif. Hasil penelitian menunjukan bahwa ketidakhadiran anak mempengaruhi kepuasan pernikahan yang dialami sebagian besar subjek, yaitu berupa perasaan sedih, kesepian, ketidaknyamanan dan kejenuhan dalam pernikahan. Selain ketidakhadiran anak, faktor lain yang mempengaruhi kepuasan pernikahan subjek adalah hubungan dengan pasangan, ketidaksesuaian harapan dan belum tercapainya tujuan pernikahan. Kepuasan pernikahan dipandang sebagai terpenuhinya segala kebutuhan dalam pernikahan.","container-title":"Empati","id":"ITEM-1","issued":{"date-parts":[["2016"]]},"title":"KEPUASAN PERNIKAHAN PADA PASANGAN YANG BELUM MEMILIKI KETURUNAN","type":"article-journal"},"uris":["http://www.mendeley.com/documents/?uuid=e53ab63e-91f9-4e56-8f55-204cac1c7074"]}],"mendeley":{"formattedCitation":"‘KEPUASAN PERNIKAHAN PADA PASANGAN YANG BELUM MEMILIKI KETURUNAN’, &lt;i&gt;Empati&lt;/i&gt;, 2016.","plainTextFormattedCitation":"‘KEPUASAN PERNIKAHAN PADA PASANGAN YANG BELUM MEMILIKI KETURUNAN’, Empati, 2016.","previouslyFormattedCitation":"‘KEPUASAN PERNIKAHAN PADA PASANGAN YANG BELUM MEMILIKI KETURUNAN’, &lt;i&gt;Empati&lt;/i&gt;, 2016."},"properties":{"noteIndex":27},"schema":"https://github.com/citation-style-language/schema/raw/master/csl-citation.json"}</w:instrText>
      </w:r>
      <w:r w:rsidRPr="008D1A7E">
        <w:rPr>
          <w:rFonts w:asciiTheme="majorBidi" w:hAnsiTheme="majorBidi" w:cstheme="majorBidi"/>
          <w:i/>
          <w:iCs/>
          <w:sz w:val="22"/>
          <w:szCs w:val="22"/>
        </w:rPr>
        <w:fldChar w:fldCharType="separate"/>
      </w:r>
      <w:r w:rsidRPr="008D1A7E">
        <w:rPr>
          <w:rFonts w:asciiTheme="majorBidi" w:hAnsiTheme="majorBidi" w:cstheme="majorBidi"/>
          <w:i/>
          <w:iCs/>
          <w:noProof/>
          <w:sz w:val="22"/>
          <w:szCs w:val="22"/>
        </w:rPr>
        <w:t>K</w:t>
      </w:r>
      <w:r w:rsidRPr="008D1A7E">
        <w:rPr>
          <w:rFonts w:asciiTheme="majorBidi" w:hAnsiTheme="majorBidi" w:cstheme="majorBidi"/>
          <w:i/>
          <w:iCs/>
          <w:noProof/>
          <w:sz w:val="22"/>
          <w:szCs w:val="22"/>
          <w:lang w:val="en-US"/>
        </w:rPr>
        <w:t>epuasan Pernikahan pada pasangan yang</w:t>
      </w:r>
      <w:r w:rsidRPr="008D1A7E">
        <w:rPr>
          <w:rFonts w:asciiTheme="majorBidi" w:hAnsiTheme="majorBidi" w:cstheme="majorBidi"/>
          <w:i/>
          <w:iCs/>
          <w:noProof/>
          <w:sz w:val="22"/>
          <w:szCs w:val="22"/>
        </w:rPr>
        <w:t xml:space="preserve"> </w:t>
      </w:r>
      <w:r w:rsidRPr="008D1A7E">
        <w:rPr>
          <w:rFonts w:asciiTheme="majorBidi" w:hAnsiTheme="majorBidi" w:cstheme="majorBidi"/>
          <w:i/>
          <w:iCs/>
          <w:noProof/>
          <w:sz w:val="22"/>
          <w:szCs w:val="22"/>
          <w:lang w:val="en-US"/>
        </w:rPr>
        <w:t>belum menikah</w:t>
      </w:r>
      <w:r w:rsidRPr="008D1A7E">
        <w:rPr>
          <w:rFonts w:asciiTheme="majorBidi" w:hAnsiTheme="majorBidi" w:cstheme="majorBidi"/>
          <w:i/>
          <w:iCs/>
          <w:noProof/>
          <w:sz w:val="22"/>
          <w:szCs w:val="22"/>
        </w:rPr>
        <w:t xml:space="preserve"> </w:t>
      </w:r>
      <w:r w:rsidRPr="008D1A7E">
        <w:rPr>
          <w:rFonts w:asciiTheme="majorBidi" w:hAnsiTheme="majorBidi" w:cstheme="majorBidi"/>
          <w:i/>
          <w:iCs/>
          <w:noProof/>
          <w:sz w:val="22"/>
          <w:szCs w:val="22"/>
          <w:lang w:val="en-US"/>
        </w:rPr>
        <w:t>keturunan</w:t>
      </w:r>
      <w:r w:rsidRPr="008D1A7E">
        <w:rPr>
          <w:rFonts w:asciiTheme="majorBidi" w:hAnsiTheme="majorBidi" w:cstheme="majorBidi"/>
          <w:i/>
          <w:iCs/>
          <w:noProof/>
          <w:sz w:val="22"/>
          <w:szCs w:val="22"/>
        </w:rPr>
        <w:t>,</w:t>
      </w:r>
      <w:r w:rsidRPr="008D1A7E">
        <w:rPr>
          <w:rFonts w:asciiTheme="majorBidi" w:hAnsiTheme="majorBidi" w:cstheme="majorBidi"/>
          <w:noProof/>
          <w:sz w:val="22"/>
          <w:szCs w:val="22"/>
        </w:rPr>
        <w:t xml:space="preserve"> Empati, 2016.</w:t>
      </w:r>
      <w:r w:rsidRPr="008D1A7E">
        <w:rPr>
          <w:rFonts w:asciiTheme="majorBidi" w:hAnsiTheme="majorBidi" w:cstheme="majorBidi"/>
          <w:i/>
          <w:iCs/>
          <w:sz w:val="22"/>
          <w:szCs w:val="22"/>
        </w:rPr>
        <w:fldChar w:fldCharType="end"/>
      </w:r>
    </w:p>
    <w:p w14:paraId="2808D865"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{"citationItems":[{"id":"ITEM-1","itemData":{"abstract":"One of the purposes of marriage is to create a sakinah (tranquil), mawaddah (affectionate) and rahmah (merciful) life among a husband, a wife and their children. The sakinah, mawaddah and rahmah’s life, however, does not come in handy with the marriage. It must be striven by both men and wives during their marriage. What does the Qur’an say about the concept of sakinah, mawaddah, and rahmah? This article elaborates on these concepts as enshrined in al-Rum : 21 as per the interpretation and translation of the Ministry of Religious Affairs. The Ministry’s interpretation and translation of the verse is necessary to be analysed given its wide use by Muslims in Indonesia. This article finds that the Ministry’s interpretation is not much different from the interpretation put forward by other Qur’anic commentators; it even makes reference to various opinions of the scholars.","author":[{"dropping-particle":"","family":"A.M. Ismatulloh","given":"","non-dropping-particle":"","parse-names":false,"suffix":""}],"container-title":"Mazahib","id":"ITEM-1","issued":{"date-parts":[["2015"]]},"title":"Konsep Sakinah, Mawaddah Dan Rahmah Dalam Al-Qur’an (Prespektif Penafsiran Kitab Al-Qur’an Dan Tafsirnya)","type":"article-journal"},"uris":["http://www.mendeley.com/documents/?uuid=e202d9c2-4e9f-49be-b7b9-aa24e7bf27a4"]}],"mendeley":{"formattedCitation":"A.M. Ismatulloh, ‘Konsep Sakinah, Mawaddah Dan Rahmah Dalam Al-Qur’an (Prespektif Penafsiran Kitab Al-Qur’an Dan Tafsirnya)’, &lt;i&gt;Mazahib&lt;/i&gt;, 2015.","plainTextFormattedCitation":"A.M. Ismatulloh, ‘Konsep Sakinah, Mawaddah Dan Rahmah Dalam Al-Qur’an (Prespektif Penafsiran Kitab Al-Qur’an Dan Tafsirnya)’, Mazahib, 2015.","previouslyFormattedCitation":"A.M. Ismatulloh, ‘Konsep Sakinah, Mawaddah Dan Rahmah Dalam Al-Qur’an (Prespektif Penafsiran Kitab Al-Qur’an Dan Tafsirnya)’, &lt;i&gt;Mazahib&lt;/i&gt;, 2015."},"properties":{"noteIndex":28},"schema":"https://github.com/citation-style-language/schema/raw/master/csl-citation.json"}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A.M. Ismatulloh, </w:t>
      </w:r>
      <w:r w:rsidRPr="008D1A7E">
        <w:rPr>
          <w:rFonts w:asciiTheme="majorBidi" w:hAnsiTheme="majorBidi" w:cstheme="majorBidi"/>
          <w:i/>
          <w:iCs/>
          <w:noProof/>
          <w:sz w:val="22"/>
          <w:szCs w:val="22"/>
        </w:rPr>
        <w:t xml:space="preserve">Konsep Sakinah, Mawaddah Dan Rahmah Dalam Al-Qur’an (Prespektif Penafsiran Kitab Al-Qur’an Dan Tafsirnya)’, </w:t>
      </w:r>
      <w:r w:rsidRPr="008D1A7E">
        <w:rPr>
          <w:rFonts w:asciiTheme="majorBidi" w:hAnsiTheme="majorBidi" w:cstheme="majorBidi"/>
          <w:iCs/>
          <w:noProof/>
          <w:sz w:val="22"/>
          <w:szCs w:val="22"/>
        </w:rPr>
        <w:t>Mazahib,</w:t>
      </w:r>
      <w:r w:rsidRPr="008D1A7E">
        <w:rPr>
          <w:rFonts w:asciiTheme="majorBidi" w:hAnsiTheme="majorBidi" w:cstheme="majorBidi"/>
          <w:noProof/>
          <w:sz w:val="22"/>
          <w:szCs w:val="22"/>
        </w:rPr>
        <w:t xml:space="preserve"> 2015.</w:t>
      </w:r>
      <w:r w:rsidRPr="008D1A7E">
        <w:rPr>
          <w:rFonts w:asciiTheme="majorBidi" w:hAnsiTheme="majorBidi" w:cstheme="majorBidi"/>
          <w:sz w:val="22"/>
          <w:szCs w:val="22"/>
        </w:rPr>
        <w:fldChar w:fldCharType="end"/>
      </w:r>
    </w:p>
    <w:p w14:paraId="76626E88"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Wibisana, Wahyu</w:t>
      </w:r>
      <w:r w:rsidRPr="008D1A7E">
        <w:rPr>
          <w:rFonts w:ascii="Times New Roman" w:hAnsi="Times New Roman" w:cs="Times New Roman"/>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Pernikahan dalam islam</w:t>
      </w:r>
      <w:r w:rsidRPr="008D1A7E">
        <w:rPr>
          <w:rFonts w:ascii="Times New Roman" w:hAnsi="Times New Roman" w:cs="Times New Roman"/>
          <w:i/>
          <w:iCs/>
          <w:color w:val="222222"/>
          <w:sz w:val="22"/>
          <w:szCs w:val="22"/>
          <w:shd w:val="clear" w:color="auto" w:fill="FFFFFF"/>
          <w:lang w:val="en-US"/>
        </w:rPr>
        <w:t xml:space="preserve">, </w:t>
      </w:r>
      <w:r w:rsidRPr="008D1A7E">
        <w:rPr>
          <w:rFonts w:ascii="Times New Roman" w:hAnsi="Times New Roman" w:cs="Times New Roman"/>
          <w:color w:val="222222"/>
          <w:sz w:val="22"/>
          <w:szCs w:val="22"/>
          <w:shd w:val="clear" w:color="auto" w:fill="FFFFFF"/>
        </w:rPr>
        <w:t>Jurnal Pendidikan Agama</w:t>
      </w:r>
      <w:r w:rsidRPr="008D1A7E">
        <w:rPr>
          <w:rFonts w:ascii="Times New Roman" w:hAnsi="Times New Roman" w:cs="Times New Roman"/>
          <w:i/>
          <w:iCs/>
          <w:color w:val="222222"/>
          <w:sz w:val="22"/>
          <w:szCs w:val="22"/>
          <w:shd w:val="clear" w:color="auto" w:fill="FFFFFF"/>
        </w:rPr>
        <w:t xml:space="preserve"> Islam-</w:t>
      </w:r>
      <w:r w:rsidRPr="008D1A7E">
        <w:rPr>
          <w:rFonts w:ascii="Times New Roman" w:hAnsi="Times New Roman" w:cs="Times New Roman"/>
          <w:color w:val="222222"/>
          <w:sz w:val="22"/>
          <w:szCs w:val="22"/>
          <w:shd w:val="clear" w:color="auto" w:fill="FFFFFF"/>
        </w:rPr>
        <w:t>Ta’lim 14.2 (2016)</w:t>
      </w:r>
      <w:r w:rsidRPr="008D1A7E">
        <w:rPr>
          <w:rFonts w:ascii="Times New Roman" w:hAnsi="Times New Roman" w:cs="Times New Roman"/>
          <w:color w:val="222222"/>
          <w:sz w:val="22"/>
          <w:szCs w:val="22"/>
          <w:shd w:val="clear" w:color="auto" w:fill="FFFFFF"/>
          <w:lang w:val="en-US"/>
        </w:rPr>
        <w:t xml:space="preserve">, h. </w:t>
      </w:r>
      <w:r w:rsidRPr="008D1A7E">
        <w:rPr>
          <w:rFonts w:ascii="Times New Roman" w:hAnsi="Times New Roman" w:cs="Times New Roman"/>
          <w:color w:val="222222"/>
          <w:sz w:val="22"/>
          <w:szCs w:val="22"/>
          <w:shd w:val="clear" w:color="auto" w:fill="FFFFFF"/>
        </w:rPr>
        <w:t>185-193.</w:t>
      </w:r>
    </w:p>
    <w:p w14:paraId="3937616D"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Kholik, Abdul</w:t>
      </w:r>
      <w:r w:rsidRPr="008D1A7E">
        <w:rPr>
          <w:rFonts w:ascii="Times New Roman" w:hAnsi="Times New Roman" w:cs="Times New Roman"/>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Konsep Keluarga Sakinah dalam Perspektif Quraish Shihab</w:t>
      </w:r>
      <w:r w:rsidRPr="008D1A7E">
        <w:rPr>
          <w:rFonts w:ascii="Times New Roman" w:hAnsi="Times New Roman" w:cs="Times New Roman"/>
          <w:i/>
          <w:iCs/>
          <w:color w:val="222222"/>
          <w:sz w:val="22"/>
          <w:szCs w:val="22"/>
          <w:shd w:val="clear" w:color="auto" w:fill="FFFFFF"/>
          <w:lang w:val="en-US"/>
        </w:rPr>
        <w:t>,</w:t>
      </w:r>
      <w:r w:rsidRPr="008D1A7E">
        <w:rPr>
          <w:rFonts w:ascii="Times New Roman" w:hAnsi="Times New Roman" w:cs="Times New Roman"/>
          <w:color w:val="222222"/>
          <w:sz w:val="22"/>
          <w:szCs w:val="22"/>
          <w:shd w:val="clear" w:color="auto" w:fill="FFFFFF"/>
          <w:lang w:val="en-US"/>
        </w:rPr>
        <w:t xml:space="preserve"> </w:t>
      </w:r>
      <w:proofErr w:type="spellStart"/>
      <w:r w:rsidRPr="008D1A7E">
        <w:rPr>
          <w:rFonts w:ascii="Times New Roman" w:hAnsi="Times New Roman" w:cs="Times New Roman"/>
          <w:color w:val="222222"/>
          <w:sz w:val="22"/>
          <w:szCs w:val="22"/>
          <w:shd w:val="clear" w:color="auto" w:fill="FFFFFF"/>
          <w:lang w:val="en-US"/>
        </w:rPr>
        <w:t>Inklusif</w:t>
      </w:r>
      <w:proofErr w:type="spellEnd"/>
      <w:r w:rsidRPr="008D1A7E">
        <w:rPr>
          <w:rFonts w:ascii="Times New Roman" w:hAnsi="Times New Roman" w:cs="Times New Roman"/>
          <w:i/>
          <w:iCs/>
          <w:color w:val="222222"/>
          <w:sz w:val="22"/>
          <w:szCs w:val="22"/>
          <w:shd w:val="clear" w:color="auto" w:fill="FFFFFF"/>
        </w:rPr>
        <w:t xml:space="preserve"> </w:t>
      </w:r>
      <w:proofErr w:type="spellStart"/>
      <w:r w:rsidRPr="008D1A7E">
        <w:rPr>
          <w:rFonts w:ascii="Times New Roman" w:hAnsi="Times New Roman" w:cs="Times New Roman"/>
          <w:color w:val="222222"/>
          <w:sz w:val="22"/>
          <w:szCs w:val="22"/>
          <w:shd w:val="clear" w:color="auto" w:fill="FFFFFF"/>
          <w:lang w:val="en-US"/>
        </w:rPr>
        <w:t>Jurnal</w:t>
      </w:r>
      <w:proofErr w:type="spellEnd"/>
      <w:r w:rsidRPr="008D1A7E">
        <w:rPr>
          <w:rFonts w:ascii="Times New Roman" w:hAnsi="Times New Roman" w:cs="Times New Roman"/>
          <w:color w:val="222222"/>
          <w:sz w:val="22"/>
          <w:szCs w:val="22"/>
          <w:shd w:val="clear" w:color="auto" w:fill="FFFFFF"/>
          <w:lang w:val="en-US"/>
        </w:rPr>
        <w:t xml:space="preserve"> </w:t>
      </w:r>
      <w:proofErr w:type="spellStart"/>
      <w:r w:rsidRPr="008D1A7E">
        <w:rPr>
          <w:rFonts w:ascii="Times New Roman" w:hAnsi="Times New Roman" w:cs="Times New Roman"/>
          <w:color w:val="222222"/>
          <w:sz w:val="22"/>
          <w:szCs w:val="22"/>
          <w:shd w:val="clear" w:color="auto" w:fill="FFFFFF"/>
          <w:lang w:val="en-US"/>
        </w:rPr>
        <w:t>Pengkajian</w:t>
      </w:r>
      <w:proofErr w:type="spellEnd"/>
      <w:r w:rsidRPr="008D1A7E">
        <w:rPr>
          <w:rFonts w:ascii="Times New Roman" w:hAnsi="Times New Roman" w:cs="Times New Roman"/>
          <w:color w:val="222222"/>
          <w:sz w:val="22"/>
          <w:szCs w:val="22"/>
          <w:shd w:val="clear" w:color="auto" w:fill="FFFFFF"/>
          <w:lang w:val="en-US"/>
        </w:rPr>
        <w:t xml:space="preserve"> </w:t>
      </w:r>
      <w:proofErr w:type="spellStart"/>
      <w:r w:rsidRPr="008D1A7E">
        <w:rPr>
          <w:rFonts w:ascii="Times New Roman" w:hAnsi="Times New Roman" w:cs="Times New Roman"/>
          <w:color w:val="222222"/>
          <w:sz w:val="22"/>
          <w:szCs w:val="22"/>
          <w:shd w:val="clear" w:color="auto" w:fill="FFFFFF"/>
          <w:lang w:val="en-US"/>
        </w:rPr>
        <w:t>Penelitian</w:t>
      </w:r>
      <w:proofErr w:type="spellEnd"/>
      <w:r w:rsidRPr="008D1A7E">
        <w:rPr>
          <w:rFonts w:ascii="Times New Roman" w:hAnsi="Times New Roman" w:cs="Times New Roman"/>
          <w:i/>
          <w:iCs/>
          <w:color w:val="222222"/>
          <w:sz w:val="22"/>
          <w:szCs w:val="22"/>
          <w:shd w:val="clear" w:color="auto" w:fill="FFFFFF"/>
        </w:rPr>
        <w:t xml:space="preserve"> </w:t>
      </w:r>
      <w:proofErr w:type="spellStart"/>
      <w:r w:rsidRPr="008D1A7E">
        <w:rPr>
          <w:rFonts w:ascii="Times New Roman" w:hAnsi="Times New Roman" w:cs="Times New Roman"/>
          <w:color w:val="222222"/>
          <w:sz w:val="22"/>
          <w:szCs w:val="22"/>
          <w:shd w:val="clear" w:color="auto" w:fill="FFFFFF"/>
          <w:lang w:val="en-US"/>
        </w:rPr>
        <w:t>Ekonomi</w:t>
      </w:r>
      <w:proofErr w:type="spellEnd"/>
      <w:r w:rsidRPr="008D1A7E">
        <w:rPr>
          <w:rFonts w:ascii="Times New Roman" w:hAnsi="Times New Roman" w:cs="Times New Roman"/>
          <w:color w:val="222222"/>
          <w:sz w:val="22"/>
          <w:szCs w:val="22"/>
          <w:shd w:val="clear" w:color="auto" w:fill="FFFFFF"/>
          <w:lang w:val="en-US"/>
        </w:rPr>
        <w:t xml:space="preserve"> dan Hukum Islam, </w:t>
      </w:r>
      <w:r w:rsidRPr="008D1A7E">
        <w:rPr>
          <w:rFonts w:ascii="Times New Roman" w:hAnsi="Times New Roman" w:cs="Times New Roman"/>
          <w:color w:val="222222"/>
          <w:sz w:val="22"/>
          <w:szCs w:val="22"/>
          <w:shd w:val="clear" w:color="auto" w:fill="FFFFFF"/>
        </w:rPr>
        <w:t>2.2 (2017)</w:t>
      </w:r>
      <w:r w:rsidRPr="008D1A7E">
        <w:rPr>
          <w:rFonts w:ascii="Times New Roman" w:hAnsi="Times New Roman" w:cs="Times New Roman"/>
          <w:color w:val="222222"/>
          <w:sz w:val="22"/>
          <w:szCs w:val="22"/>
          <w:shd w:val="clear" w:color="auto" w:fill="FFFFFF"/>
          <w:lang w:val="en-US"/>
        </w:rPr>
        <w:t>, h.</w:t>
      </w:r>
      <w:r w:rsidRPr="008D1A7E">
        <w:rPr>
          <w:rFonts w:ascii="Times New Roman" w:hAnsi="Times New Roman" w:cs="Times New Roman"/>
          <w:color w:val="222222"/>
          <w:sz w:val="22"/>
          <w:szCs w:val="22"/>
          <w:shd w:val="clear" w:color="auto" w:fill="FFFFFF"/>
        </w:rPr>
        <w:t xml:space="preserve"> 17-32.</w:t>
      </w:r>
    </w:p>
    <w:p w14:paraId="1CA15C8E"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Hamka, Irfan. </w:t>
      </w:r>
      <w:r w:rsidRPr="008D1A7E">
        <w:rPr>
          <w:rFonts w:ascii="Times New Roman" w:hAnsi="Times New Roman" w:cs="Times New Roman"/>
          <w:i/>
          <w:iCs/>
          <w:color w:val="222222"/>
          <w:sz w:val="22"/>
          <w:szCs w:val="22"/>
          <w:shd w:val="clear" w:color="auto" w:fill="FFFFFF"/>
        </w:rPr>
        <w:t>Ayah</w:t>
      </w:r>
      <w:r w:rsidRPr="008D1A7E">
        <w:rPr>
          <w:rFonts w:ascii="Times New Roman" w:hAnsi="Times New Roman" w:cs="Times New Roman"/>
          <w:i/>
          <w:iCs/>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 xml:space="preserve"> kisah Buya Hamka</w:t>
      </w:r>
      <w:r w:rsidRPr="008D1A7E">
        <w:rPr>
          <w:rFonts w:ascii="Times New Roman" w:hAnsi="Times New Roman" w:cs="Times New Roman"/>
          <w:color w:val="222222"/>
          <w:sz w:val="22"/>
          <w:szCs w:val="22"/>
          <w:shd w:val="clear" w:color="auto" w:fill="FFFFFF"/>
        </w:rPr>
        <w:t xml:space="preserve">. </w:t>
      </w:r>
      <w:r w:rsidRPr="008D1A7E">
        <w:rPr>
          <w:rFonts w:ascii="Times New Roman" w:hAnsi="Times New Roman" w:cs="Times New Roman"/>
          <w:color w:val="222222"/>
          <w:sz w:val="22"/>
          <w:szCs w:val="22"/>
          <w:shd w:val="clear" w:color="auto" w:fill="FFFFFF"/>
          <w:lang w:val="en-US"/>
        </w:rPr>
        <w:t xml:space="preserve"> PT. </w:t>
      </w:r>
      <w:r w:rsidRPr="008D1A7E">
        <w:rPr>
          <w:rFonts w:ascii="Times New Roman" w:hAnsi="Times New Roman" w:cs="Times New Roman"/>
          <w:color w:val="222222"/>
          <w:sz w:val="22"/>
          <w:szCs w:val="22"/>
          <w:shd w:val="clear" w:color="auto" w:fill="FFFFFF"/>
        </w:rPr>
        <w:t>Republika, 2013</w:t>
      </w:r>
      <w:r w:rsidRPr="008D1A7E">
        <w:rPr>
          <w:rFonts w:ascii="Times New Roman" w:hAnsi="Times New Roman" w:cs="Times New Roman"/>
          <w:color w:val="222222"/>
          <w:sz w:val="22"/>
          <w:szCs w:val="22"/>
          <w:shd w:val="clear" w:color="auto" w:fill="FFFFFF"/>
          <w:lang w:val="en-US"/>
        </w:rPr>
        <w:t>, h. 80.</w:t>
      </w:r>
    </w:p>
    <w:p w14:paraId="756871C6"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Rusydi, Yusran. </w:t>
      </w:r>
      <w:r w:rsidRPr="008D1A7E">
        <w:rPr>
          <w:rFonts w:ascii="Times New Roman" w:hAnsi="Times New Roman" w:cs="Times New Roman"/>
          <w:i/>
          <w:iCs/>
          <w:color w:val="222222"/>
          <w:sz w:val="22"/>
          <w:szCs w:val="22"/>
          <w:shd w:val="clear" w:color="auto" w:fill="FFFFFF"/>
        </w:rPr>
        <w:t>Pribadi dan Martabat Buya Hamka</w:t>
      </w:r>
      <w:r w:rsidRPr="008D1A7E">
        <w:rPr>
          <w:rFonts w:ascii="Times New Roman" w:hAnsi="Times New Roman" w:cs="Times New Roman"/>
          <w:color w:val="222222"/>
          <w:sz w:val="22"/>
          <w:szCs w:val="22"/>
          <w:shd w:val="clear" w:color="auto" w:fill="FFFFFF"/>
        </w:rPr>
        <w:t>. Noura Books, 2018</w:t>
      </w:r>
      <w:r w:rsidRPr="008D1A7E">
        <w:rPr>
          <w:rFonts w:ascii="Times New Roman" w:hAnsi="Times New Roman" w:cs="Times New Roman"/>
          <w:color w:val="222222"/>
          <w:sz w:val="22"/>
          <w:szCs w:val="22"/>
          <w:shd w:val="clear" w:color="auto" w:fill="FFFFFF"/>
          <w:lang w:val="en-US"/>
        </w:rPr>
        <w:t>, h. 12.</w:t>
      </w:r>
    </w:p>
    <w:p w14:paraId="42E1AFFE" w14:textId="77777777" w:rsidR="005F2981" w:rsidRPr="008D1A7E" w:rsidRDefault="005F2981" w:rsidP="005F2981">
      <w:pPr>
        <w:pStyle w:val="FootnoteText"/>
        <w:ind w:firstLine="720"/>
        <w:jc w:val="both"/>
        <w:rPr>
          <w:rFonts w:asciiTheme="majorBidi" w:hAnsiTheme="majorBidi" w:cstheme="majorBidi"/>
          <w:sz w:val="22"/>
          <w:szCs w:val="22"/>
        </w:rPr>
      </w:pPr>
      <w:r w:rsidRPr="008D1A7E">
        <w:rPr>
          <w:rFonts w:asciiTheme="majorBidi" w:hAnsiTheme="majorBidi" w:cstheme="majorBidi"/>
          <w:sz w:val="22"/>
          <w:szCs w:val="22"/>
        </w:rPr>
        <w:t xml:space="preserve">Rusydi Hamka, </w:t>
      </w:r>
      <w:r w:rsidRPr="008D1A7E">
        <w:rPr>
          <w:rFonts w:asciiTheme="majorBidi" w:hAnsiTheme="majorBidi" w:cstheme="majorBidi"/>
          <w:i/>
          <w:iCs/>
          <w:sz w:val="22"/>
          <w:szCs w:val="22"/>
        </w:rPr>
        <w:t>Pribadi dan Martabat Buya Hamka</w:t>
      </w:r>
      <w:r w:rsidRPr="008D1A7E">
        <w:rPr>
          <w:rFonts w:asciiTheme="majorBidi" w:hAnsiTheme="majorBidi" w:cstheme="majorBidi"/>
          <w:sz w:val="22"/>
          <w:szCs w:val="22"/>
        </w:rPr>
        <w:t>, Penerbit Naora PT Mizan, Jakarta, 2017 h. 4.</w:t>
      </w:r>
    </w:p>
    <w:p w14:paraId="67296EE0" w14:textId="77777777" w:rsidR="005F2981" w:rsidRPr="008D1A7E" w:rsidRDefault="005F2981" w:rsidP="005F2981">
      <w:pPr>
        <w:pStyle w:val="FootnoteText"/>
        <w:jc w:val="both"/>
        <w:rPr>
          <w:rFonts w:asciiTheme="majorBidi" w:hAnsiTheme="majorBidi" w:cstheme="majorBidi"/>
          <w:sz w:val="22"/>
          <w:szCs w:val="22"/>
          <w:lang w:val="en-US"/>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{"citationItems":[{"id":"ITEM-1","itemData":{"abstract":"The focus of this article is on the thoughts of a prominent Indonesian Islamic scholar i.e. Hamka. He was a literary artist, da'ei, and leader of an Islamic movement. His influence persists throughout the Malay world, namely Malaysia, Singapore, Brunei and the Southern Thailand. Although he passed away 30 years ago, his thoughts still remained in the hearts and minds of Muslims in the Malay world. Hamka wrote extensively on philosophical issues, novels, and ethics of self-development related to the values of human happiness or human well-being. Thus","author":[{"dropping-particle":"","family":"Abdul Rahman Abdul Aziz","given":"","non-dropping-particle":"","parse-names":false,"suffix":""}],"container-title":"MALIM","id":"ITEM-1","issued":{"date-parts":[["2009"]]},"title":"Nilai Mencapai Kehidupan Sejahtera: Pandangan Hamka","type":"article-journal"},"uris":["http://www.mendeley.com/documents/?uuid=ed8cb903-6dad-4f98-bb53-4c77aa589648"]}],"mendeley":{"formattedCitation":"Abdul Rahman Abdul Aziz, ‘Nilai Mencapai Kehidupan Sejahtera: Pandangan Hamka’, &lt;i&gt;MALIM&lt;/i&gt;, 2009.","plainTextFormattedCitation":"Abdul Rahman Abdul Aziz, ‘Nilai Mencapai Kehidupan Sejahtera: Pandangan Hamka’, MALIM, 2009.","previouslyFormattedCitation":"Abdul Rahman Abdul Aziz, ‘Nilai Mencapai Kehidupan Sejahtera: Pandangan Hamka’, &lt;i&gt;MALIM&lt;/i&gt;, 2009."},"properties":{"noteIndex":6},"schema":"https://github.com/citation-style-language/schema/raw/master/csl-citation.json"}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i/>
          <w:iCs/>
          <w:noProof/>
          <w:sz w:val="22"/>
          <w:szCs w:val="22"/>
        </w:rPr>
        <w:t>Abdul Rahman Abdul Aziz, ‘Nilai Mencapai Kehidupan Sejahtera: Pandangan Hamka’</w:t>
      </w:r>
      <w:r w:rsidRPr="008D1A7E">
        <w:rPr>
          <w:rFonts w:asciiTheme="majorBidi" w:hAnsiTheme="majorBidi" w:cstheme="majorBidi"/>
          <w:noProof/>
          <w:sz w:val="22"/>
          <w:szCs w:val="22"/>
        </w:rPr>
        <w:t>,</w:t>
      </w:r>
      <w:r w:rsidRPr="008D1A7E">
        <w:rPr>
          <w:rFonts w:asciiTheme="majorBidi" w:hAnsiTheme="majorBidi" w:cstheme="majorBidi"/>
          <w:iCs/>
          <w:noProof/>
          <w:sz w:val="22"/>
          <w:szCs w:val="22"/>
        </w:rPr>
        <w:t xml:space="preserve"> M</w:t>
      </w:r>
      <w:r w:rsidRPr="008D1A7E">
        <w:rPr>
          <w:rFonts w:asciiTheme="majorBidi" w:hAnsiTheme="majorBidi" w:cstheme="majorBidi"/>
          <w:iCs/>
          <w:noProof/>
          <w:sz w:val="22"/>
          <w:szCs w:val="22"/>
          <w:lang w:val="en-US"/>
        </w:rPr>
        <w:t>alim</w:t>
      </w:r>
      <w:r w:rsidRPr="008D1A7E">
        <w:rPr>
          <w:rFonts w:asciiTheme="majorBidi" w:hAnsiTheme="majorBidi" w:cstheme="majorBidi"/>
          <w:noProof/>
          <w:sz w:val="22"/>
          <w:szCs w:val="22"/>
        </w:rPr>
        <w:t>, 2009.</w:t>
      </w:r>
      <w:r w:rsidRPr="008D1A7E">
        <w:rPr>
          <w:rFonts w:asciiTheme="majorBidi" w:hAnsiTheme="majorBidi" w:cstheme="majorBidi"/>
          <w:sz w:val="22"/>
          <w:szCs w:val="22"/>
        </w:rPr>
        <w:fldChar w:fldCharType="end"/>
      </w:r>
    </w:p>
    <w:p w14:paraId="3B8F6BC8" w14:textId="77777777" w:rsidR="005F2981" w:rsidRPr="008D1A7E" w:rsidRDefault="005F2981" w:rsidP="005F2981">
      <w:pPr>
        <w:pStyle w:val="FootnoteText"/>
        <w:ind w:firstLine="720"/>
        <w:jc w:val="both"/>
        <w:rPr>
          <w:rFonts w:asciiTheme="majorBidi" w:hAnsiTheme="majorBidi" w:cstheme="majorBidi"/>
          <w:sz w:val="22"/>
          <w:szCs w:val="22"/>
          <w:lang w:val="en-US"/>
        </w:rPr>
      </w:pPr>
      <w:r w:rsidRPr="008D1A7E">
        <w:rPr>
          <w:rFonts w:asciiTheme="majorBidi" w:hAnsiTheme="majorBidi" w:cstheme="majorBidi"/>
          <w:sz w:val="22"/>
          <w:szCs w:val="22"/>
        </w:rPr>
        <w:t xml:space="preserve">Romdoni Muslim, </w:t>
      </w:r>
      <w:r w:rsidRPr="008D1A7E">
        <w:rPr>
          <w:rFonts w:asciiTheme="majorBidi" w:hAnsiTheme="majorBidi" w:cstheme="majorBidi"/>
          <w:i/>
          <w:iCs/>
          <w:sz w:val="22"/>
          <w:szCs w:val="22"/>
        </w:rPr>
        <w:t>72 Tokoh Muslim Indonesia, Pola Pikir, Gagasan, Kiprah dan Falsafah</w:t>
      </w:r>
      <w:r w:rsidRPr="008D1A7E">
        <w:rPr>
          <w:rFonts w:asciiTheme="majorBidi" w:hAnsiTheme="majorBidi" w:cstheme="majorBidi"/>
          <w:sz w:val="22"/>
          <w:szCs w:val="22"/>
        </w:rPr>
        <w:t>, Penerbit Restu Illahi Jakarta, 2005, h. 64</w:t>
      </w:r>
      <w:r w:rsidRPr="008D1A7E">
        <w:rPr>
          <w:rFonts w:asciiTheme="majorBidi" w:hAnsiTheme="majorBidi" w:cstheme="majorBidi"/>
          <w:sz w:val="22"/>
          <w:szCs w:val="22"/>
          <w:lang w:val="en-US"/>
        </w:rPr>
        <w:t>.</w:t>
      </w:r>
    </w:p>
    <w:p w14:paraId="08269A6C" w14:textId="77777777" w:rsidR="005F2981" w:rsidRPr="008D1A7E" w:rsidRDefault="005F2981" w:rsidP="005F2981">
      <w:pPr>
        <w:pStyle w:val="FootnoteText"/>
        <w:ind w:firstLine="720"/>
        <w:jc w:val="both"/>
        <w:rPr>
          <w:rFonts w:asciiTheme="majorBidi" w:hAnsiTheme="majorBidi" w:cstheme="majorBidi"/>
          <w:sz w:val="22"/>
          <w:szCs w:val="22"/>
        </w:rPr>
      </w:pPr>
      <w:r w:rsidRPr="008D1A7E">
        <w:rPr>
          <w:rFonts w:asciiTheme="majorBidi" w:hAnsiTheme="majorBidi" w:cstheme="majorBidi"/>
          <w:sz w:val="22"/>
          <w:szCs w:val="22"/>
        </w:rPr>
        <w:t xml:space="preserve">Rusydi Hamka, </w:t>
      </w:r>
      <w:r w:rsidRPr="008D1A7E">
        <w:rPr>
          <w:rFonts w:asciiTheme="majorBidi" w:hAnsiTheme="majorBidi" w:cstheme="majorBidi"/>
          <w:i/>
          <w:iCs/>
          <w:sz w:val="22"/>
          <w:szCs w:val="22"/>
        </w:rPr>
        <w:t>Pribadi dan Martabat Buya Hamka</w:t>
      </w:r>
      <w:r w:rsidRPr="008D1A7E">
        <w:rPr>
          <w:rFonts w:asciiTheme="majorBidi" w:hAnsiTheme="majorBidi" w:cstheme="majorBidi"/>
          <w:sz w:val="22"/>
          <w:szCs w:val="22"/>
        </w:rPr>
        <w:t>, Penerbit Naora PT Mizan, Jakarta</w:t>
      </w:r>
      <w:r w:rsidRPr="008D1A7E">
        <w:rPr>
          <w:rFonts w:asciiTheme="majorBidi" w:hAnsiTheme="majorBidi" w:cstheme="majorBidi"/>
          <w:sz w:val="22"/>
          <w:szCs w:val="22"/>
          <w:lang w:val="en-US"/>
        </w:rPr>
        <w:t>:</w:t>
      </w:r>
      <w:r w:rsidRPr="008D1A7E">
        <w:rPr>
          <w:rFonts w:asciiTheme="majorBidi" w:hAnsiTheme="majorBidi" w:cstheme="majorBidi"/>
          <w:sz w:val="22"/>
          <w:szCs w:val="22"/>
        </w:rPr>
        <w:t xml:space="preserve"> 2017 h. 4.</w:t>
      </w:r>
    </w:p>
    <w:p w14:paraId="4BFECEA4"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{"citationItems":[{"id":"ITEM-1","itemData":{"abstract":"Tasawuf modern Hamka sangat penting artinya bagi dunia saat ini, karena masyarakat telah terperangkap dalam pola pikir rasional dan mencampakkan dimensi batin, hingga melahirkan gaya hidup yang materialis dan hidonis, dalam arti masyarakat hanya berfikir kehidupan duniawi semata tanpa menghiraukan kehidupan ukhrawi, akibatnya berbagai penyimpangan kemanusian terjadi disegala sektor kehidupan, seperti; koropsi, penindasan terhadap kaum lemah, penyalahgunaan kekuasaan, penyalahgunaan obat-obatan terlarang, eksploitasi sumberdaya alam hingga menimbulkan kerusakan lingkungan, dekadensi moral dan lain sebagainya. Disisi lain ada sebagian orang yang terlalu terlena dengan tradisi mistik sufistik, mereka meyakini dengan meninggalkan kehidupan dunia akan mendapatkan kebahagian batin yang akhirnya menghantarkan mereka pada singgasana kemuliaan kelak di akhirat, dari pemahaman ini mereka tidak mautau terhadap berbagai penyimpangan yang terjadi di sekeliling mereka. Mereka acuh terhadap hirukpikuk keramaian zaman, karena mengurusi yang demikian dianggap sebagai kesiasiaan belaka. Melihat gejala seperti itu, tasawuf modern Hamka layak dijadikan rujukan dalam kehidupan yang delematis tersebut, karena itu pemikiran tasawuf hamka, mampu memberikan pemahaman untuk mengatasi krisis spiritual manusia modern dan dampak yang ditimbulkan, tawaran tasawuf terhadap kebutuhan spiritual manusia modern, tasawuf sebagai instrumen pembinaan moral manusia modern, serta integrasi syari’ah dan tasawuf sebagai wujud sufistik modern","author":[{"dropping-particle":"","family":"Silawati","given":"","non-dropping-particle":"","parse-names":false,"suffix":""}],"container-title":"An-Nida'","id":"ITEM-1","issued":{"date-parts":[["2015"]]},"title":"Pemikiran Tasawuf Hamka Dalam Kehidupan Modern","type":"article-journal"},"uris":["http://www.mendeley.com/documents/?uuid=3b1d92f4-0a48-4b7f-b0fe-55c8d9d71061"]}],"mendeley":{"formattedCitation":"Silawati, ‘Pemikiran Tasawuf Hamka Dalam Kehidupan Modern’, &lt;i&gt;An-Nida’&lt;/i&gt;, 2015.","plainTextFormattedCitation":"Silawati, ‘Pemikiran Tasawuf Hamka Dalam Kehidupan Modern’, An-Nida’, 2015.","previouslyFormattedCitation":"Silawati, ‘Pemikiran Tasawuf Hamka Dalam Kehidupan Modern’, &lt;i&gt;An-Nida’&lt;/i&gt;, 2015."},"properties":{"noteIndex":9},"schema":"https://github.com/citation-style-language/schema/raw/master/csl-citation.json"}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Silawati,</w:t>
      </w:r>
      <w:r w:rsidRPr="008D1A7E">
        <w:rPr>
          <w:rFonts w:asciiTheme="majorBidi" w:hAnsiTheme="majorBidi" w:cstheme="majorBidi"/>
          <w:noProof/>
          <w:sz w:val="22"/>
          <w:szCs w:val="22"/>
          <w:lang w:val="en-US"/>
        </w:rPr>
        <w:t xml:space="preserve"> </w:t>
      </w:r>
      <w:r w:rsidRPr="008D1A7E">
        <w:rPr>
          <w:rFonts w:asciiTheme="majorBidi" w:hAnsiTheme="majorBidi" w:cstheme="majorBidi"/>
          <w:i/>
          <w:iCs/>
          <w:noProof/>
          <w:sz w:val="22"/>
          <w:szCs w:val="22"/>
        </w:rPr>
        <w:t>Pemikiran Tasawuf Hamka Dalam Kehidupan Modern</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 xml:space="preserve">An-Nida’, </w:t>
      </w:r>
      <w:r w:rsidRPr="008D1A7E">
        <w:rPr>
          <w:rFonts w:asciiTheme="majorBidi" w:hAnsiTheme="majorBidi" w:cstheme="majorBidi"/>
          <w:noProof/>
          <w:sz w:val="22"/>
          <w:szCs w:val="22"/>
        </w:rPr>
        <w:t>2015.</w:t>
      </w:r>
      <w:r w:rsidRPr="008D1A7E">
        <w:rPr>
          <w:rFonts w:asciiTheme="majorBidi" w:hAnsiTheme="majorBidi" w:cstheme="majorBidi"/>
          <w:sz w:val="22"/>
          <w:szCs w:val="22"/>
        </w:rPr>
        <w:fldChar w:fldCharType="end"/>
      </w:r>
    </w:p>
    <w:p w14:paraId="094A4645"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Abdul, Moh Rivaldi, et al</w:t>
      </w:r>
      <w:r w:rsidRPr="008D1A7E">
        <w:rPr>
          <w:rFonts w:ascii="Times New Roman" w:hAnsi="Times New Roman" w:cs="Times New Roman"/>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Pembentukan Akhlak Dalam Memanusiakan Manusia: Perspektif Buya Hamka</w:t>
      </w:r>
      <w:r w:rsidRPr="008D1A7E">
        <w:rPr>
          <w:rFonts w:ascii="Times New Roman" w:hAnsi="Times New Roman" w:cs="Times New Roman"/>
          <w:i/>
          <w:iCs/>
          <w:color w:val="222222"/>
          <w:sz w:val="22"/>
          <w:szCs w:val="22"/>
          <w:shd w:val="clear" w:color="auto" w:fill="FFFFFF"/>
          <w:lang w:val="en-US"/>
        </w:rPr>
        <w:t>,</w:t>
      </w:r>
      <w:r w:rsidRPr="008D1A7E">
        <w:rPr>
          <w:rFonts w:ascii="Times New Roman" w:hAnsi="Times New Roman" w:cs="Times New Roman"/>
          <w:color w:val="222222"/>
          <w:sz w:val="22"/>
          <w:szCs w:val="22"/>
          <w:shd w:val="clear" w:color="auto" w:fill="FFFFFF"/>
          <w:lang w:val="en-US"/>
        </w:rPr>
        <w:t xml:space="preserve"> </w:t>
      </w:r>
      <w:r w:rsidRPr="008D1A7E">
        <w:rPr>
          <w:rFonts w:ascii="Times New Roman" w:hAnsi="Times New Roman" w:cs="Times New Roman"/>
          <w:color w:val="222222"/>
          <w:sz w:val="22"/>
          <w:szCs w:val="22"/>
          <w:shd w:val="clear" w:color="auto" w:fill="FFFFFF"/>
        </w:rPr>
        <w:t>Pekerti 2.1 (2020)</w:t>
      </w:r>
      <w:r w:rsidRPr="008D1A7E">
        <w:rPr>
          <w:rFonts w:ascii="Times New Roman" w:hAnsi="Times New Roman" w:cs="Times New Roman"/>
          <w:color w:val="222222"/>
          <w:sz w:val="22"/>
          <w:szCs w:val="22"/>
          <w:shd w:val="clear" w:color="auto" w:fill="FFFFFF"/>
          <w:lang w:val="en-US"/>
        </w:rPr>
        <w:t xml:space="preserve">, h. </w:t>
      </w:r>
      <w:r w:rsidRPr="008D1A7E">
        <w:rPr>
          <w:rFonts w:ascii="Times New Roman" w:hAnsi="Times New Roman" w:cs="Times New Roman"/>
          <w:color w:val="222222"/>
          <w:sz w:val="22"/>
          <w:szCs w:val="22"/>
          <w:shd w:val="clear" w:color="auto" w:fill="FFFFFF"/>
        </w:rPr>
        <w:t>79-99.</w:t>
      </w:r>
    </w:p>
    <w:p w14:paraId="01766CA2"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Fauzi, Wildan Insan, and Yusuf Faisal Ali</w:t>
      </w:r>
      <w:r w:rsidRPr="008D1A7E">
        <w:rPr>
          <w:rFonts w:ascii="Times New Roman" w:hAnsi="Times New Roman" w:cs="Times New Roman"/>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A</w:t>
      </w:r>
      <w:r w:rsidRPr="008D1A7E">
        <w:rPr>
          <w:rFonts w:ascii="Times New Roman" w:hAnsi="Times New Roman" w:cs="Times New Roman"/>
          <w:i/>
          <w:iCs/>
          <w:color w:val="222222"/>
          <w:sz w:val="22"/>
          <w:szCs w:val="22"/>
          <w:shd w:val="clear" w:color="auto" w:fill="FFFFFF"/>
          <w:lang w:val="en-US"/>
        </w:rPr>
        <w:t xml:space="preserve">lam </w:t>
      </w:r>
      <w:proofErr w:type="spellStart"/>
      <w:r w:rsidRPr="008D1A7E">
        <w:rPr>
          <w:rFonts w:ascii="Times New Roman" w:hAnsi="Times New Roman" w:cs="Times New Roman"/>
          <w:i/>
          <w:iCs/>
          <w:color w:val="222222"/>
          <w:sz w:val="22"/>
          <w:szCs w:val="22"/>
          <w:shd w:val="clear" w:color="auto" w:fill="FFFFFF"/>
          <w:lang w:val="en-US"/>
        </w:rPr>
        <w:t>berkembang</w:t>
      </w:r>
      <w:proofErr w:type="spellEnd"/>
      <w:r w:rsidRPr="008D1A7E">
        <w:rPr>
          <w:rFonts w:ascii="Times New Roman" w:hAnsi="Times New Roman" w:cs="Times New Roman"/>
          <w:i/>
          <w:iCs/>
          <w:color w:val="222222"/>
          <w:sz w:val="22"/>
          <w:szCs w:val="22"/>
          <w:shd w:val="clear" w:color="auto" w:fill="FFFFFF"/>
          <w:lang w:val="en-US"/>
        </w:rPr>
        <w:t xml:space="preserve"> </w:t>
      </w:r>
      <w:proofErr w:type="spellStart"/>
      <w:r w:rsidRPr="008D1A7E">
        <w:rPr>
          <w:rFonts w:ascii="Times New Roman" w:hAnsi="Times New Roman" w:cs="Times New Roman"/>
          <w:i/>
          <w:iCs/>
          <w:color w:val="222222"/>
          <w:sz w:val="22"/>
          <w:szCs w:val="22"/>
          <w:shd w:val="clear" w:color="auto" w:fill="FFFFFF"/>
          <w:lang w:val="en-US"/>
        </w:rPr>
        <w:t>menjadi</w:t>
      </w:r>
      <w:proofErr w:type="spellEnd"/>
      <w:r w:rsidRPr="008D1A7E">
        <w:rPr>
          <w:rFonts w:ascii="Times New Roman" w:hAnsi="Times New Roman" w:cs="Times New Roman"/>
          <w:i/>
          <w:iCs/>
          <w:color w:val="222222"/>
          <w:sz w:val="22"/>
          <w:szCs w:val="22"/>
          <w:shd w:val="clear" w:color="auto" w:fill="FFFFFF"/>
          <w:lang w:val="en-US"/>
        </w:rPr>
        <w:t xml:space="preserve"> Guru,</w:t>
      </w:r>
      <w:r w:rsidRPr="008D1A7E">
        <w:rPr>
          <w:rFonts w:ascii="Times New Roman" w:hAnsi="Times New Roman" w:cs="Times New Roman"/>
          <w:i/>
          <w:iCs/>
          <w:color w:val="222222"/>
          <w:sz w:val="22"/>
          <w:szCs w:val="22"/>
          <w:shd w:val="clear" w:color="auto" w:fill="FFFFFF"/>
        </w:rPr>
        <w:t xml:space="preserve"> (Nilai-Nilai Kehidupan Buya Hamka sebagai Sumber Pembelajaran Nilai di IPS)</w:t>
      </w:r>
      <w:r w:rsidRPr="008D1A7E">
        <w:rPr>
          <w:rFonts w:ascii="Times New Roman" w:hAnsi="Times New Roman" w:cs="Times New Roman"/>
          <w:i/>
          <w:iCs/>
          <w:color w:val="222222"/>
          <w:sz w:val="22"/>
          <w:szCs w:val="22"/>
          <w:shd w:val="clear" w:color="auto" w:fill="FFFFFF"/>
          <w:lang w:val="en-US"/>
        </w:rPr>
        <w:t xml:space="preserve">, </w:t>
      </w:r>
      <w:r w:rsidRPr="008D1A7E">
        <w:rPr>
          <w:rFonts w:ascii="Times New Roman" w:hAnsi="Times New Roman" w:cs="Times New Roman"/>
          <w:color w:val="222222"/>
          <w:sz w:val="22"/>
          <w:szCs w:val="22"/>
          <w:shd w:val="clear" w:color="auto" w:fill="FFFFFF"/>
        </w:rPr>
        <w:t> </w:t>
      </w:r>
      <w:r w:rsidRPr="008D1A7E">
        <w:rPr>
          <w:rFonts w:ascii="Times New Roman" w:hAnsi="Times New Roman" w:cs="Times New Roman"/>
          <w:i/>
          <w:iCs/>
          <w:color w:val="222222"/>
          <w:sz w:val="22"/>
          <w:szCs w:val="22"/>
          <w:shd w:val="clear" w:color="auto" w:fill="FFFFFF"/>
        </w:rPr>
        <w:t>S</w:t>
      </w:r>
      <w:proofErr w:type="spellStart"/>
      <w:r w:rsidRPr="008D1A7E">
        <w:rPr>
          <w:rFonts w:ascii="Times New Roman" w:hAnsi="Times New Roman" w:cs="Times New Roman"/>
          <w:i/>
          <w:iCs/>
          <w:color w:val="222222"/>
          <w:sz w:val="22"/>
          <w:szCs w:val="22"/>
          <w:shd w:val="clear" w:color="auto" w:fill="FFFFFF"/>
          <w:lang w:val="en-US"/>
        </w:rPr>
        <w:t>osio</w:t>
      </w:r>
      <w:proofErr w:type="spellEnd"/>
      <w:r w:rsidRPr="008D1A7E">
        <w:rPr>
          <w:rFonts w:ascii="Times New Roman" w:hAnsi="Times New Roman" w:cs="Times New Roman"/>
          <w:i/>
          <w:iCs/>
          <w:color w:val="222222"/>
          <w:sz w:val="22"/>
          <w:szCs w:val="22"/>
          <w:shd w:val="clear" w:color="auto" w:fill="FFFFFF"/>
        </w:rPr>
        <w:t>-D</w:t>
      </w:r>
      <w:proofErr w:type="spellStart"/>
      <w:r w:rsidRPr="008D1A7E">
        <w:rPr>
          <w:rFonts w:ascii="Times New Roman" w:hAnsi="Times New Roman" w:cs="Times New Roman"/>
          <w:i/>
          <w:iCs/>
          <w:color w:val="222222"/>
          <w:sz w:val="22"/>
          <w:szCs w:val="22"/>
          <w:shd w:val="clear" w:color="auto" w:fill="FFFFFF"/>
          <w:lang w:val="en-US"/>
        </w:rPr>
        <w:t>idaktika</w:t>
      </w:r>
      <w:proofErr w:type="spellEnd"/>
      <w:r w:rsidRPr="008D1A7E">
        <w:rPr>
          <w:rFonts w:ascii="Times New Roman" w:hAnsi="Times New Roman" w:cs="Times New Roman"/>
          <w:i/>
          <w:iCs/>
          <w:color w:val="222222"/>
          <w:sz w:val="22"/>
          <w:szCs w:val="22"/>
          <w:shd w:val="clear" w:color="auto" w:fill="FFFFFF"/>
        </w:rPr>
        <w:t>: Social Science Education Journal</w:t>
      </w:r>
      <w:r w:rsidRPr="008D1A7E">
        <w:rPr>
          <w:rFonts w:ascii="Times New Roman" w:hAnsi="Times New Roman" w:cs="Times New Roman"/>
          <w:color w:val="222222"/>
          <w:sz w:val="22"/>
          <w:szCs w:val="22"/>
          <w:shd w:val="clear" w:color="auto" w:fill="FFFFFF"/>
        </w:rPr>
        <w:t> 4.2 (2017): 51-64.</w:t>
      </w:r>
    </w:p>
    <w:p w14:paraId="373232BB"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Rusydi, Yusran. </w:t>
      </w:r>
      <w:r w:rsidRPr="008D1A7E">
        <w:rPr>
          <w:rFonts w:ascii="Times New Roman" w:hAnsi="Times New Roman" w:cs="Times New Roman"/>
          <w:i/>
          <w:iCs/>
          <w:color w:val="222222"/>
          <w:sz w:val="22"/>
          <w:szCs w:val="22"/>
          <w:shd w:val="clear" w:color="auto" w:fill="FFFFFF"/>
        </w:rPr>
        <w:t>Pribadi dan Martabat Buya Hamka</w:t>
      </w:r>
      <w:r w:rsidRPr="008D1A7E">
        <w:rPr>
          <w:rFonts w:ascii="Times New Roman" w:hAnsi="Times New Roman" w:cs="Times New Roman"/>
          <w:color w:val="222222"/>
          <w:sz w:val="22"/>
          <w:szCs w:val="22"/>
          <w:shd w:val="clear" w:color="auto" w:fill="FFFFFF"/>
        </w:rPr>
        <w:t>. Noura Books, 2018.</w:t>
      </w:r>
    </w:p>
    <w:p w14:paraId="1BD10C66"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{"citationItems":[{"id":"ITEM-1","itemData":{"abstract":"Tafsir al-Azhar adalah salah satu karya agung ulama terkenal Indonesia iaitu Hamka. Tafsir ini tergolong antara tafsir-tafsir besar jika diteliti dari sudut perbahasannya. Keistimewaan Tafsir al-Azhar, selain membincangkan akhlak dan pembaharuan Islam, ia juga menekankan secara khusus sudut tasawuf, etika, dan permasalahan terkini yang berlaku di Indonesia. Hasil daripada corak pemikiran, kajian dan penulisan terhadap Tafsir al-Azhar, Hamka sekali lagi menghasilkan sebuah buku yang bertajuk Tasauf Modern yang membahaskan dasar- dasar sufisme baru di Indonesia khususnya, dan Singapura umumnya. Buku tersebut menampilkan sebuah pemikiran yang memberi penekanan dan penghayatan dari sudut esoteris atau bāṭiniyyah yang perlu diaplikasikan di dalam diri masyarakat. Berbeza dengan sufisme klasik yang menganut fahaman isolatif (i‘tizāliyyah) iaitu menjauhkan diri daripada masyarakat, sufisme realistik yang dianut Hamka cenderung kepada keterlibatan secara langsung dengan masyarakat secara berterusan, serta berpandangan bahawa ilmu Tasawuf amat diperlukan di dalam sesebuah masyarakat. Dengan itu, Hamka telah berjaya mengangkat tasawuf sebagai suatu bidang ilmiah, setelah ilmu ini mendapat kritikan dan penolakan terhadap amalan-amalan ahli tarekat tasawuf yang bertentangan dengan ajaran Islam. Makalah ini menonjolkan pemikiran tasawuf Hamka dalam mentafsirkan ayat-ayat ibadah serta huraian terhadap hikmah pensyariatan ibadah-ibadah tersebut. Tasawuf Hamka bertujuan membebaskan manusia daripada amalan-amalan yang menyimpang dari ajaran justeru membawa masyarakat mendekati tasawuf moden yang dibawa beliau dengan mengemukakan beberapa pendekatan yang sangat berkait rapat dengan sosio-budaya masyarakat Indonesia.","container-title":"Jurnal Usuluddin","id":"ITEM-1","issued":{"date-parts":[["2013"]]},"title":"Tafsir al-Azhar dan Tasawuf menurut Hamka","type":"article-journal"},"uris":["http://www.mendeley.com/documents/?uuid=6d3dd38f-36d1-4883-a517-3216bf2d43fb"]}],"mendeley":{"formattedCitation":"‘Tafsir Al-Azhar Dan Tasawuf Menurut Hamka’, &lt;i&gt;Jurnal Usuluddin&lt;/i&gt;, 2013.","plainTextFormattedCitation":"‘Tafsir Al-Azhar Dan Tasawuf Menurut Hamka’, Jurnal Usuluddin, 2013.","previouslyFormattedCitation":"‘Tafsir Al-Azhar Dan Tasawuf Menurut Hamka’, &lt;i&gt;Jurnal Usuluddin&lt;/i&gt;, 2013."},"properties":{"noteIndex":1},"schema":"https://github.com/citation-style-language/schema/raw/master/csl-citation.json"}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‘Hamka, </w:t>
      </w:r>
      <w:r w:rsidRPr="008D1A7E">
        <w:rPr>
          <w:rFonts w:asciiTheme="majorBidi" w:hAnsiTheme="majorBidi" w:cstheme="majorBidi"/>
          <w:i/>
          <w:iCs/>
          <w:noProof/>
          <w:sz w:val="22"/>
          <w:szCs w:val="22"/>
        </w:rPr>
        <w:t>Tafsir Al-Azhar Dan Tasawuf Menurut Hamka</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Jurnal Usuluddin,</w:t>
      </w:r>
      <w:r w:rsidRPr="008D1A7E">
        <w:rPr>
          <w:rFonts w:asciiTheme="majorBidi" w:hAnsiTheme="majorBidi" w:cstheme="majorBidi"/>
          <w:noProof/>
          <w:sz w:val="22"/>
          <w:szCs w:val="22"/>
        </w:rPr>
        <w:t xml:space="preserve"> 2013.</w:t>
      </w:r>
      <w:r w:rsidRPr="008D1A7E">
        <w:rPr>
          <w:rFonts w:asciiTheme="majorBidi" w:hAnsiTheme="majorBidi" w:cstheme="majorBidi"/>
          <w:sz w:val="22"/>
          <w:szCs w:val="22"/>
        </w:rPr>
        <w:fldChar w:fldCharType="end"/>
      </w:r>
    </w:p>
    <w:p w14:paraId="3DD5698A"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Alfiyah, Avif</w:t>
      </w:r>
      <w:r w:rsidRPr="008D1A7E">
        <w:rPr>
          <w:rFonts w:ascii="Times New Roman" w:hAnsi="Times New Roman" w:cs="Times New Roman"/>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Metode Penafsiran Buya Hamka dalam Tafsir al-Azhar</w:t>
      </w:r>
      <w:r w:rsidRPr="008D1A7E">
        <w:rPr>
          <w:rFonts w:ascii="Times New Roman" w:hAnsi="Times New Roman" w:cs="Times New Roman"/>
          <w:color w:val="222222"/>
          <w:sz w:val="22"/>
          <w:szCs w:val="22"/>
          <w:shd w:val="clear" w:color="auto" w:fill="FFFFFF"/>
          <w:lang w:val="en-US"/>
        </w:rPr>
        <w:t>,</w:t>
      </w:r>
      <w:r w:rsidRPr="008D1A7E">
        <w:rPr>
          <w:rFonts w:ascii="Times New Roman" w:hAnsi="Times New Roman" w:cs="Times New Roman"/>
          <w:color w:val="222222"/>
          <w:sz w:val="22"/>
          <w:szCs w:val="22"/>
          <w:shd w:val="clear" w:color="auto" w:fill="FFFFFF"/>
        </w:rPr>
        <w:t> Jurnal Ilmiah Ilmu Ushuluddin 15.1 (2017): 25-35.</w:t>
      </w:r>
    </w:p>
    <w:p w14:paraId="3F3EADB9"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{"citationItems":[{"id":"ITEM-1","itemData":{"DOI":"10.24239/jsi.v6i3.146.359-376","ISSN":"1411-125X","abstract":"This article deals with Tafsîr al-Azhâr from biographical and methodological perspectives employing historical method. Hamka started writing this Tafsîr al-Azhâr in 1959 than convoyed it as a down lecture in the Mosque of al-Azhâr. He completed the writing of this book of al-tafsîr when he was being jailed. This book of al-tafsîr consists of thirty chaptersl. After analyzing the contents of the book of al-tafsîr, the writer found that Hamka employed rational method with literature and social patterns based on the school of Islamic orthodoxy and Islamic free act.","author":[{"dropping-particle":"","family":"Malkan","given":"Malkan","non-dropping-particle":"","parse-names":false,"suffix":""}],"container-title":"HUNAFA: Jurnal Studia Islamika","id":"ITEM-1","issued":{"date-parts":[["2009"]]},"title":"TAFSIR AL-AZHAR: SUATU TINJAUAN BIOGRAFIS DAN METODOLOGIS","type":"article-journal"},"uris":["http://www.mendeley.com/documents/?uuid=eb115c1d-41f1-4701-882a-cdad9105d9cd"]}],"mendeley":{"formattedCitation":"Malkan Malkan, ‘TAFSIR AL-AZHAR: SUATU TINJAUAN BIOGRAFIS DAN METODOLOGIS’, &lt;i&gt;HUNAFA: Jurnal Studia Islamika&lt;/i&gt;, 2009 &lt;https://doi.org/10.24239/jsi.v6i3.146.359-376&gt;.","plainTextFormattedCitation":"Malkan Malkan, ‘TAFSIR AL-AZHAR: SUATU TINJAUAN BIOGRAFIS DAN METODOLOGIS’, HUNAFA: Jurnal Studia Islamika, 2009 .","previouslyFormattedCitation":"Malkan Malkan, ‘TAFSIR AL-AZHAR: SUATU TINJAUAN BIOGRAFIS DAN METODOLOGIS’, &lt;i&gt;HUNAFA: Jurnal Studia Islamika&lt;/i&gt;, 2009 &lt;https://doi.org/10.24239/jsi.v6i3.146.359-376&gt;."},"properties":{"noteIndex":2},"schema":"https://github.com/citation-style-language/schema/raw/master/csl-citation.json"}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Malkan Malkan,</w:t>
      </w:r>
      <w:r w:rsidRPr="008D1A7E">
        <w:rPr>
          <w:rFonts w:asciiTheme="majorBidi" w:hAnsiTheme="majorBidi" w:cstheme="majorBidi"/>
          <w:noProof/>
          <w:sz w:val="22"/>
          <w:szCs w:val="22"/>
          <w:lang w:val="en-US"/>
        </w:rPr>
        <w:t xml:space="preserve"> </w:t>
      </w:r>
      <w:r w:rsidRPr="008D1A7E">
        <w:rPr>
          <w:rFonts w:asciiTheme="majorBidi" w:hAnsiTheme="majorBidi" w:cstheme="majorBidi"/>
          <w:i/>
          <w:iCs/>
          <w:noProof/>
          <w:sz w:val="22"/>
          <w:szCs w:val="22"/>
        </w:rPr>
        <w:t>T</w:t>
      </w:r>
      <w:r w:rsidRPr="008D1A7E">
        <w:rPr>
          <w:rFonts w:asciiTheme="majorBidi" w:hAnsiTheme="majorBidi" w:cstheme="majorBidi"/>
          <w:i/>
          <w:iCs/>
          <w:noProof/>
          <w:sz w:val="22"/>
          <w:szCs w:val="22"/>
          <w:lang w:val="en-US"/>
        </w:rPr>
        <w:t>afsir al-Azhar</w:t>
      </w:r>
      <w:r w:rsidRPr="008D1A7E">
        <w:rPr>
          <w:rFonts w:asciiTheme="majorBidi" w:hAnsiTheme="majorBidi" w:cstheme="majorBidi"/>
          <w:i/>
          <w:iCs/>
          <w:noProof/>
          <w:sz w:val="22"/>
          <w:szCs w:val="22"/>
        </w:rPr>
        <w:t>: S</w:t>
      </w:r>
      <w:r w:rsidRPr="008D1A7E">
        <w:rPr>
          <w:rFonts w:asciiTheme="majorBidi" w:hAnsiTheme="majorBidi" w:cstheme="majorBidi"/>
          <w:i/>
          <w:iCs/>
          <w:noProof/>
          <w:sz w:val="22"/>
          <w:szCs w:val="22"/>
          <w:lang w:val="en-US"/>
        </w:rPr>
        <w:t>uatu tinjauan</w:t>
      </w:r>
      <w:r w:rsidRPr="008D1A7E">
        <w:rPr>
          <w:rFonts w:asciiTheme="majorBidi" w:hAnsiTheme="majorBidi" w:cstheme="majorBidi"/>
          <w:i/>
          <w:iCs/>
          <w:noProof/>
          <w:sz w:val="22"/>
          <w:szCs w:val="22"/>
        </w:rPr>
        <w:t xml:space="preserve"> B</w:t>
      </w:r>
      <w:r w:rsidRPr="008D1A7E">
        <w:rPr>
          <w:rFonts w:asciiTheme="majorBidi" w:hAnsiTheme="majorBidi" w:cstheme="majorBidi"/>
          <w:i/>
          <w:iCs/>
          <w:noProof/>
          <w:sz w:val="22"/>
          <w:szCs w:val="22"/>
          <w:lang w:val="en-US"/>
        </w:rPr>
        <w:t>iografis</w:t>
      </w:r>
      <w:r w:rsidRPr="008D1A7E">
        <w:rPr>
          <w:rFonts w:asciiTheme="majorBidi" w:hAnsiTheme="majorBidi" w:cstheme="majorBidi"/>
          <w:i/>
          <w:iCs/>
          <w:noProof/>
          <w:sz w:val="22"/>
          <w:szCs w:val="22"/>
        </w:rPr>
        <w:t xml:space="preserve"> </w:t>
      </w:r>
      <w:r w:rsidRPr="008D1A7E">
        <w:rPr>
          <w:rFonts w:asciiTheme="majorBidi" w:hAnsiTheme="majorBidi" w:cstheme="majorBidi"/>
          <w:i/>
          <w:iCs/>
          <w:noProof/>
          <w:sz w:val="22"/>
          <w:szCs w:val="22"/>
          <w:lang w:val="en-US"/>
        </w:rPr>
        <w:t xml:space="preserve">dan </w:t>
      </w:r>
      <w:r w:rsidRPr="008D1A7E">
        <w:rPr>
          <w:rFonts w:asciiTheme="majorBidi" w:hAnsiTheme="majorBidi" w:cstheme="majorBidi"/>
          <w:i/>
          <w:iCs/>
          <w:noProof/>
          <w:sz w:val="22"/>
          <w:szCs w:val="22"/>
        </w:rPr>
        <w:t>M</w:t>
      </w:r>
      <w:r w:rsidRPr="008D1A7E">
        <w:rPr>
          <w:rFonts w:asciiTheme="majorBidi" w:hAnsiTheme="majorBidi" w:cstheme="majorBidi"/>
          <w:i/>
          <w:iCs/>
          <w:noProof/>
          <w:sz w:val="22"/>
          <w:szCs w:val="22"/>
          <w:lang w:val="en-US"/>
        </w:rPr>
        <w:t>etodologis</w:t>
      </w:r>
      <w:r w:rsidRPr="008D1A7E">
        <w:rPr>
          <w:rFonts w:asciiTheme="majorBidi" w:hAnsiTheme="majorBidi" w:cstheme="majorBidi"/>
          <w:i/>
          <w:iCs/>
          <w:noProof/>
          <w:sz w:val="22"/>
          <w:szCs w:val="22"/>
        </w:rPr>
        <w:t>,</w:t>
      </w:r>
      <w:r w:rsidRPr="008D1A7E">
        <w:rPr>
          <w:rFonts w:asciiTheme="majorBidi" w:hAnsiTheme="majorBidi" w:cstheme="majorBidi"/>
          <w:noProof/>
          <w:sz w:val="22"/>
          <w:szCs w:val="22"/>
        </w:rPr>
        <w:t xml:space="preserve"> </w:t>
      </w:r>
      <w:r w:rsidRPr="008D1A7E">
        <w:rPr>
          <w:rFonts w:asciiTheme="majorBidi" w:hAnsiTheme="majorBidi" w:cstheme="majorBidi"/>
          <w:i/>
          <w:noProof/>
          <w:sz w:val="22"/>
          <w:szCs w:val="22"/>
        </w:rPr>
        <w:t>H</w:t>
      </w:r>
      <w:r w:rsidRPr="008D1A7E">
        <w:rPr>
          <w:rFonts w:asciiTheme="majorBidi" w:hAnsiTheme="majorBidi" w:cstheme="majorBidi"/>
          <w:i/>
          <w:noProof/>
          <w:sz w:val="22"/>
          <w:szCs w:val="22"/>
          <w:lang w:val="en-US"/>
        </w:rPr>
        <w:t>unafa</w:t>
      </w:r>
      <w:r w:rsidRPr="008D1A7E">
        <w:rPr>
          <w:rFonts w:asciiTheme="majorBidi" w:hAnsiTheme="majorBidi" w:cstheme="majorBidi"/>
          <w:i/>
          <w:noProof/>
          <w:sz w:val="22"/>
          <w:szCs w:val="22"/>
        </w:rPr>
        <w:t>: Jurnal Studia Islamika</w:t>
      </w:r>
      <w:r w:rsidRPr="008D1A7E">
        <w:rPr>
          <w:rFonts w:asciiTheme="majorBidi" w:hAnsiTheme="majorBidi" w:cstheme="majorBidi"/>
          <w:noProof/>
          <w:sz w:val="22"/>
          <w:szCs w:val="22"/>
        </w:rPr>
        <w:t xml:space="preserve">, 2009 </w:t>
      </w:r>
      <w:r w:rsidRPr="008D1A7E">
        <w:rPr>
          <w:rFonts w:asciiTheme="majorBidi" w:hAnsiTheme="majorBidi" w:cstheme="majorBidi"/>
          <w:sz w:val="22"/>
          <w:szCs w:val="22"/>
        </w:rPr>
        <w:fldChar w:fldCharType="end"/>
      </w:r>
    </w:p>
    <w:p w14:paraId="629B5CD5" w14:textId="77777777" w:rsidR="005F2981" w:rsidRPr="008D1A7E" w:rsidRDefault="005F2981" w:rsidP="005F2981">
      <w:pPr>
        <w:pStyle w:val="FootnoteText"/>
        <w:ind w:firstLine="720"/>
        <w:jc w:val="both"/>
        <w:rPr>
          <w:rFonts w:asciiTheme="majorBidi" w:hAnsiTheme="majorBidi" w:cstheme="majorBidi"/>
          <w:sz w:val="22"/>
          <w:szCs w:val="22"/>
        </w:rPr>
      </w:pPr>
      <w:r w:rsidRPr="008D1A7E">
        <w:rPr>
          <w:sz w:val="22"/>
          <w:szCs w:val="22"/>
        </w:rPr>
        <w:t xml:space="preserve"> </w:t>
      </w:r>
      <w:r w:rsidRPr="008D1A7E">
        <w:rPr>
          <w:rFonts w:asciiTheme="majorBidi" w:hAnsiTheme="majorBidi" w:cstheme="majorBidi"/>
          <w:sz w:val="22"/>
          <w:szCs w:val="22"/>
        </w:rPr>
        <w:t xml:space="preserve">Hujair A.H Sakany, </w:t>
      </w:r>
      <w:r w:rsidRPr="008D1A7E">
        <w:rPr>
          <w:rFonts w:asciiTheme="majorBidi" w:hAnsiTheme="majorBidi" w:cstheme="majorBidi"/>
          <w:i/>
          <w:iCs/>
          <w:sz w:val="22"/>
          <w:szCs w:val="22"/>
        </w:rPr>
        <w:t>Metode Tafsir (Perkembangan Metode tafsirr mengikuti corak/ Mufasir)</w:t>
      </w:r>
      <w:r w:rsidRPr="008D1A7E">
        <w:rPr>
          <w:rFonts w:asciiTheme="majorBidi" w:hAnsiTheme="majorBidi" w:cstheme="majorBidi"/>
          <w:sz w:val="22"/>
          <w:szCs w:val="22"/>
        </w:rPr>
        <w:t>, h. 274.</w:t>
      </w:r>
    </w:p>
    <w:p w14:paraId="7D455448"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Hidayati, Husnul</w:t>
      </w:r>
      <w:r w:rsidRPr="008D1A7E">
        <w:rPr>
          <w:rFonts w:ascii="Times New Roman" w:hAnsi="Times New Roman" w:cs="Times New Roman"/>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Metodologi Tafsir Kontekstual Al-Azhar Karya Buya Hamka</w:t>
      </w:r>
      <w:r w:rsidRPr="008D1A7E">
        <w:rPr>
          <w:rFonts w:ascii="Times New Roman" w:hAnsi="Times New Roman" w:cs="Times New Roman"/>
          <w:i/>
          <w:iCs/>
          <w:color w:val="222222"/>
          <w:sz w:val="22"/>
          <w:szCs w:val="22"/>
          <w:shd w:val="clear" w:color="auto" w:fill="FFFFFF"/>
          <w:lang w:val="en-US"/>
        </w:rPr>
        <w:t xml:space="preserve">, </w:t>
      </w:r>
      <w:r w:rsidRPr="008D1A7E">
        <w:rPr>
          <w:rFonts w:ascii="Times New Roman" w:hAnsi="Times New Roman" w:cs="Times New Roman"/>
          <w:color w:val="222222"/>
          <w:sz w:val="22"/>
          <w:szCs w:val="22"/>
          <w:shd w:val="clear" w:color="auto" w:fill="FFFFFF"/>
        </w:rPr>
        <w:t>el-'Umdah 1.1 (2018): 25-42.</w:t>
      </w:r>
    </w:p>
    <w:p w14:paraId="67BF467D"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Alfiyah, Avif</w:t>
      </w:r>
      <w:r w:rsidRPr="008D1A7E">
        <w:rPr>
          <w:rFonts w:ascii="Times New Roman" w:hAnsi="Times New Roman" w:cs="Times New Roman"/>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Metode Penafsiran Buya Hamka dalam Tafsir al-Azhar</w:t>
      </w:r>
      <w:r w:rsidRPr="008D1A7E">
        <w:rPr>
          <w:rFonts w:ascii="Times New Roman" w:hAnsi="Times New Roman" w:cs="Times New Roman"/>
          <w:color w:val="222222"/>
          <w:sz w:val="22"/>
          <w:szCs w:val="22"/>
          <w:shd w:val="clear" w:color="auto" w:fill="FFFFFF"/>
          <w:lang w:val="en-US"/>
        </w:rPr>
        <w:t xml:space="preserve">, </w:t>
      </w:r>
      <w:r w:rsidRPr="008D1A7E">
        <w:rPr>
          <w:rFonts w:ascii="Times New Roman" w:hAnsi="Times New Roman" w:cs="Times New Roman"/>
          <w:color w:val="222222"/>
          <w:sz w:val="22"/>
          <w:szCs w:val="22"/>
          <w:shd w:val="clear" w:color="auto" w:fill="FFFFFF"/>
        </w:rPr>
        <w:t> Jurnal Ilmiah Ilmu Ushuluddin 15.1 (2017): 25-35.</w:t>
      </w:r>
    </w:p>
    <w:p w14:paraId="30001ED3" w14:textId="77777777" w:rsidR="005F2981" w:rsidRPr="008D1A7E" w:rsidRDefault="005F2981" w:rsidP="005F2981">
      <w:pPr>
        <w:pStyle w:val="FootnoteText"/>
        <w:ind w:firstLine="720"/>
        <w:jc w:val="both"/>
        <w:rPr>
          <w:sz w:val="22"/>
          <w:szCs w:val="22"/>
        </w:rPr>
      </w:pPr>
      <w:r w:rsidRPr="008D1A7E">
        <w:rPr>
          <w:rFonts w:asciiTheme="majorBidi" w:hAnsiTheme="majorBidi" w:cstheme="majorBidi"/>
          <w:sz w:val="22"/>
          <w:szCs w:val="22"/>
        </w:rPr>
        <w:t xml:space="preserve">Romdoni Muslim, </w:t>
      </w:r>
      <w:r w:rsidRPr="008D1A7E">
        <w:rPr>
          <w:rFonts w:asciiTheme="majorBidi" w:hAnsiTheme="majorBidi" w:cstheme="majorBidi"/>
          <w:i/>
          <w:iCs/>
          <w:sz w:val="22"/>
          <w:szCs w:val="22"/>
        </w:rPr>
        <w:t>72 Tokoh Muslim Indonesia, Pola Pikir, Gagasan, Kiprah dan Falsafah</w:t>
      </w:r>
      <w:r w:rsidRPr="008D1A7E">
        <w:rPr>
          <w:rFonts w:asciiTheme="majorBidi" w:hAnsiTheme="majorBidi" w:cstheme="majorBidi"/>
          <w:sz w:val="22"/>
          <w:szCs w:val="22"/>
        </w:rPr>
        <w:t>, Penerbit Restu Illahi Jakarta,   2005, h. 133.</w:t>
      </w:r>
    </w:p>
    <w:p w14:paraId="0FAB5055"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Shihab, M. Quraish. </w:t>
      </w:r>
      <w:r w:rsidRPr="008D1A7E">
        <w:rPr>
          <w:rFonts w:ascii="Times New Roman" w:hAnsi="Times New Roman" w:cs="Times New Roman"/>
          <w:i/>
          <w:iCs/>
          <w:color w:val="222222"/>
          <w:sz w:val="22"/>
          <w:szCs w:val="22"/>
          <w:shd w:val="clear" w:color="auto" w:fill="FFFFFF"/>
        </w:rPr>
        <w:t>M. Quraish Shihab menjawab 1001 soal keislaman yang patut anda ketahui</w:t>
      </w:r>
      <w:r w:rsidRPr="008D1A7E">
        <w:rPr>
          <w:rFonts w:ascii="Times New Roman" w:hAnsi="Times New Roman" w:cs="Times New Roman"/>
          <w:color w:val="222222"/>
          <w:sz w:val="22"/>
          <w:szCs w:val="22"/>
          <w:shd w:val="clear" w:color="auto" w:fill="FFFFFF"/>
        </w:rPr>
        <w:t>. Lentera Hati, 2008</w:t>
      </w:r>
      <w:r w:rsidRPr="008D1A7E">
        <w:rPr>
          <w:rFonts w:ascii="Times New Roman" w:hAnsi="Times New Roman" w:cs="Times New Roman"/>
          <w:color w:val="222222"/>
          <w:sz w:val="22"/>
          <w:szCs w:val="22"/>
          <w:shd w:val="clear" w:color="auto" w:fill="FFFFFF"/>
          <w:lang w:val="en-US"/>
        </w:rPr>
        <w:t>, h. 90.</w:t>
      </w:r>
    </w:p>
    <w:p w14:paraId="3A3591E3"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Shihab, M. Quraish. </w:t>
      </w:r>
      <w:r w:rsidRPr="008D1A7E">
        <w:rPr>
          <w:rFonts w:ascii="Times New Roman" w:hAnsi="Times New Roman" w:cs="Times New Roman"/>
          <w:i/>
          <w:iCs/>
          <w:color w:val="222222"/>
          <w:sz w:val="22"/>
          <w:szCs w:val="22"/>
          <w:shd w:val="clear" w:color="auto" w:fill="FFFFFF"/>
        </w:rPr>
        <w:t>M. Quraish Shihab menjawab 1001 soal keislaman yang patut anda ketahui</w:t>
      </w:r>
      <w:r w:rsidRPr="008D1A7E">
        <w:rPr>
          <w:rFonts w:ascii="Times New Roman" w:hAnsi="Times New Roman" w:cs="Times New Roman"/>
          <w:color w:val="222222"/>
          <w:sz w:val="22"/>
          <w:szCs w:val="22"/>
          <w:shd w:val="clear" w:color="auto" w:fill="FFFFFF"/>
        </w:rPr>
        <w:t>. Lentera Hati, 2008</w:t>
      </w:r>
      <w:r w:rsidRPr="008D1A7E">
        <w:rPr>
          <w:rFonts w:ascii="Times New Roman" w:hAnsi="Times New Roman" w:cs="Times New Roman"/>
          <w:color w:val="222222"/>
          <w:sz w:val="22"/>
          <w:szCs w:val="22"/>
          <w:shd w:val="clear" w:color="auto" w:fill="FFFFFF"/>
          <w:lang w:val="en-US"/>
        </w:rPr>
        <w:t>, h. 34.</w:t>
      </w:r>
    </w:p>
    <w:p w14:paraId="342A9678" w14:textId="77777777" w:rsidR="005F2981" w:rsidRPr="008D1A7E" w:rsidRDefault="005F2981" w:rsidP="005F2981">
      <w:pPr>
        <w:pStyle w:val="FootnoteText"/>
        <w:ind w:firstLine="720"/>
        <w:jc w:val="both"/>
        <w:rPr>
          <w:sz w:val="22"/>
          <w:szCs w:val="22"/>
        </w:rPr>
      </w:pPr>
      <w:r w:rsidRPr="008D1A7E">
        <w:rPr>
          <w:rFonts w:asciiTheme="majorBidi" w:hAnsiTheme="majorBidi" w:cstheme="majorBidi"/>
          <w:sz w:val="22"/>
          <w:szCs w:val="22"/>
        </w:rPr>
        <w:t xml:space="preserve">Romdoni Muslim, </w:t>
      </w:r>
      <w:r w:rsidRPr="008D1A7E">
        <w:rPr>
          <w:rFonts w:asciiTheme="majorBidi" w:hAnsiTheme="majorBidi" w:cstheme="majorBidi"/>
          <w:i/>
          <w:iCs/>
          <w:sz w:val="22"/>
          <w:szCs w:val="22"/>
        </w:rPr>
        <w:t>72 Tokoh Muslim Indonesia, Pola Pikir, Gagasan, Kiprah dan Falsafah</w:t>
      </w:r>
      <w:r w:rsidRPr="008D1A7E">
        <w:rPr>
          <w:rFonts w:asciiTheme="majorBidi" w:hAnsiTheme="majorBidi" w:cstheme="majorBidi"/>
          <w:sz w:val="22"/>
          <w:szCs w:val="22"/>
        </w:rPr>
        <w:t>, Penerbit Restu Illahi Jakarta,   2005, h. 133.</w:t>
      </w:r>
    </w:p>
    <w:p w14:paraId="60DB4DBD" w14:textId="77777777" w:rsidR="005F2981" w:rsidRPr="008D1A7E" w:rsidRDefault="005F2981" w:rsidP="005F2981">
      <w:pPr>
        <w:pStyle w:val="FootnoteText"/>
        <w:jc w:val="both"/>
        <w:rPr>
          <w:rFonts w:asciiTheme="majorBidi" w:hAnsiTheme="majorBidi" w:cstheme="majorBidi"/>
          <w:sz w:val="22"/>
          <w:szCs w:val="22"/>
        </w:rPr>
      </w:pPr>
      <w:r w:rsidRPr="008D1A7E">
        <w:rPr>
          <w:rStyle w:val="FootnoteReference"/>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{"citationItems":[{"id":"ITEM-1","itemData":{"abstract":"This paper is a contribution to the debate on powerful knowledge in geography that began in a 2015 issue of IRGEE and was continued by Frances Slater and Norman Graves in 2016. It addresses some of the questions raised by Slater and Graves. First, it suggests an alternative way of describing and identifying powerful knowledge than the one in their commentary, a way that defines powerful knowledge by the intellectual power it gives to those who have it rather than by how it is produced. Second, the paper tries to answer their question about specifying what powerful knowledge in geography actually is, by using the alternative interpretation to propose five types of knowledge that may be considered both powerful and geographical. Third, the paper responds to their question about how does the concept help teachers decide what and how to teach, by showing how the five types can be used to structure the teaching of a unit in the Australian school geography curriculum.","author":[{"dropping-particle":"","family":"Shihab","given":"M Quraish","non-dropping-particle":"","parse-names":false,"suffix":""}],"container-title":"Jakarta: Penerbit Lentera Hati","id":"ITEM-1","issued":{"date-parts":[["2000"]]},"title":"Tafsir al-Misbah Pesan, kesan dan keserasian al-Qur’an, Vol. II Cet. I","type":"article-journal"},"uris":["http://www.mendeley.com/documents/?uuid=a0e28849-f84e-4f02-ad04-c729a258c13d"]}],"mendeley":{"formattedCitation":"M Quraish Shihab, ‘Tafsir Al-Misbah Pesan, Kesan Dan Keserasian Al-Qur’an, Vol. II Cet. I’, &lt;i&gt;Jakarta: Penerbit Lentera Hati&lt;/i&gt;, 2000.","plainTextFormattedCitation":"M Quraish Shihab, ‘Tafsir Al-Misbah Pesan, Kesan Dan Keserasian Al-Qur’an, Vol. II Cet. I’, Jakarta: Penerbit Lentera Hati, 2000.","previouslyFormattedCitation":"M Quraish Shihab, ‘Tafsir Al-Misbah Pesan, Kesan Dan Keserasian Al-Qur’an, Vol. II Cet. I’, &lt;i&gt;Jakarta: Penerbit Lentera Hati&lt;/i&gt;, 2000."},"properties":{"noteIndex":11},"schema":"https://github.com/citation-style-language/schema/raw/master/csl-citation.json"}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M Quraish Shihab</w:t>
      </w:r>
      <w:r w:rsidRPr="008D1A7E">
        <w:rPr>
          <w:rFonts w:asciiTheme="majorBidi" w:hAnsiTheme="majorBidi" w:cstheme="majorBidi"/>
          <w:noProof/>
          <w:sz w:val="22"/>
          <w:szCs w:val="22"/>
          <w:lang w:val="en-US"/>
        </w:rPr>
        <w:t xml:space="preserve">, </w:t>
      </w:r>
      <w:r w:rsidRPr="008D1A7E">
        <w:rPr>
          <w:rFonts w:asciiTheme="majorBidi" w:hAnsiTheme="majorBidi" w:cstheme="majorBidi"/>
          <w:i/>
          <w:iCs/>
          <w:noProof/>
          <w:sz w:val="22"/>
          <w:szCs w:val="22"/>
        </w:rPr>
        <w:t xml:space="preserve">Tafsir Al-Misbah Pesan, Kesan Dan Keserasian Al-Qur’an, Vol. II Cet. I, </w:t>
      </w:r>
      <w:r w:rsidRPr="008D1A7E">
        <w:rPr>
          <w:rFonts w:asciiTheme="majorBidi" w:hAnsiTheme="majorBidi" w:cstheme="majorBidi"/>
          <w:noProof/>
          <w:sz w:val="22"/>
          <w:szCs w:val="22"/>
        </w:rPr>
        <w:t>Jakarta: Penerbit Lentera Hati, 2000.</w:t>
      </w:r>
      <w:r w:rsidRPr="008D1A7E">
        <w:rPr>
          <w:rFonts w:asciiTheme="majorBidi" w:hAnsiTheme="majorBidi" w:cstheme="majorBidi"/>
          <w:sz w:val="22"/>
          <w:szCs w:val="22"/>
        </w:rPr>
        <w:fldChar w:fldCharType="end"/>
      </w:r>
    </w:p>
    <w:p w14:paraId="584224D3"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{"citationItems":[{"id":"ITEM-1","itemData":{"abstract":"Th is study is a library research using a philosophical approach and intended to examine how the concept of shura according to Hamka and M. Quraish Shihab’s view, which theygavein interpreting the verses of the Qur’an about shura in Tafsir al-Azhar and Tafsir al-Mishbah. Th is research will also examine the relevance of the interpretation of Hamka and M. Quraish Shihab about the shura concept in the present context. Based on the research results, Hamka and M. Quraish Shihab assume that shura can be changed to adjust the condition of society. Th is is consistent with the interpretation of contemporary exegetes. Th is defi nition is not confl icting with the interpretation of the classical commentators. However, M. Quraish Shihab then states that it doesn’t need to bind themselves to the verdict of Islamic scholars and even former friends, so causing confusion to think, because there is no clear frame for the detachment. In short, the interpretation of M. Quraish Shihab stained the relativism interpretation. Nevertheless, Hamka’s concept of shura is still in accordance with the interpretation of the commentators so it’s very relevant when it is applied in enforcing the principle of shura in society and the Islamic state. Th e eff orts of some Muslims who build Islam through democracy,for example in Public Election, it does not mean that they recognize democracy as a part of Islam, but it just the way(wasîlah) in maintaining dharûratul khamsah Muslims to consider the serious benefi ts and harms.","author":[{"dropping-particle":"","family":"Saputro","given":"Adfan Hari","non-dropping-particle":"","parse-names":false,"suffix":""},{"dropping-particle":"","family":"Shobron","given":"Sudarno","non-dropping-particle":"","parse-names":false,"suffix":""}],"container-title":"Wahana Akademika","id":"ITEM-1","issued":{"date-parts":[["2016"]]},"title":"Konsep Syura Menurut Hamka dan M. Quraish Shihab (Studi Komparatif Tafsir al-Azhar dan Tafsir al-Mishbah)","type":"article-journal"},"uris":["http://www.mendeley.com/documents/?uuid=c09d54f6-ce01-4d1d-b88f-aed256a52200"]}],"mendeley":{"formattedCitation":"Adfan Hari Saputro and Sudarno Shobron, ‘Konsep Syura Menurut Hamka Dan M. Quraish Shihab (Studi Komparatif Tafsir Al-Azhar Dan Tafsir Al-Mishbah)’, &lt;i&gt;Wahana Akademika&lt;/i&gt;, 2016.","plainTextFormattedCitation":"Adfan Hari Saputro and Sudarno Shobron, ‘Konsep Syura Menurut Hamka Dan M. Quraish Shihab (Studi Komparatif Tafsir Al-Azhar Dan Tafsir Al-Mishbah)’, Wahana Akademika, 2016.","previouslyFormattedCitation":"Adfan Hari Saputro and Sudarno Shobron, ‘Konsep Syura Menurut Hamka Dan M. Quraish Shihab (Studi Komparatif Tafsir Al-Azhar Dan Tafsir Al-Mishbah)’, &lt;i&gt;Wahana Akademika&lt;/i&gt;, 2016."},"properties":{"noteIndex":12},"schema":"https://github.com/citation-style-language/schema/raw/master/csl-citation.json"}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Adfan Hari Saputro and Sudarno Shobron, </w:t>
      </w:r>
      <w:r w:rsidRPr="008D1A7E">
        <w:rPr>
          <w:rFonts w:asciiTheme="majorBidi" w:hAnsiTheme="majorBidi" w:cstheme="majorBidi"/>
          <w:i/>
          <w:iCs/>
          <w:noProof/>
          <w:sz w:val="22"/>
          <w:szCs w:val="22"/>
        </w:rPr>
        <w:t>Konsep Syura Menurut Hamka Dan M. Quraish Shihab (Studi Komparatif Tafsir Al-Azhar Dan Tafsir Al-Mishbah)’</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 xml:space="preserve">Wahana Akademika, </w:t>
      </w:r>
      <w:r w:rsidRPr="008D1A7E">
        <w:rPr>
          <w:rFonts w:asciiTheme="majorBidi" w:hAnsiTheme="majorBidi" w:cstheme="majorBidi"/>
          <w:noProof/>
          <w:sz w:val="22"/>
          <w:szCs w:val="22"/>
        </w:rPr>
        <w:t>2016.</w:t>
      </w:r>
      <w:r w:rsidRPr="008D1A7E">
        <w:rPr>
          <w:rFonts w:asciiTheme="majorBidi" w:hAnsiTheme="majorBidi" w:cstheme="majorBidi"/>
          <w:sz w:val="22"/>
          <w:szCs w:val="22"/>
        </w:rPr>
        <w:fldChar w:fldCharType="end"/>
      </w:r>
    </w:p>
    <w:p w14:paraId="7C8B9255" w14:textId="77777777" w:rsidR="005F2981" w:rsidRPr="008D1A7E" w:rsidRDefault="005F2981" w:rsidP="005F2981">
      <w:pPr>
        <w:pStyle w:val="FootnoteText"/>
        <w:ind w:firstLine="720"/>
        <w:jc w:val="both"/>
        <w:rPr>
          <w:sz w:val="22"/>
          <w:szCs w:val="22"/>
        </w:rPr>
      </w:pPr>
      <w:r w:rsidRPr="008D1A7E">
        <w:rPr>
          <w:sz w:val="22"/>
          <w:szCs w:val="22"/>
        </w:rPr>
        <w:t xml:space="preserve"> </w:t>
      </w:r>
      <w:r w:rsidRPr="008D1A7E">
        <w:rPr>
          <w:rFonts w:ascii="Times New Roman" w:hAnsi="Times New Roman" w:cs="Times New Roman"/>
          <w:sz w:val="22"/>
          <w:szCs w:val="22"/>
        </w:rPr>
        <w:t xml:space="preserve">Abd. Al-Hayy al-Farmawi, </w:t>
      </w:r>
      <w:r w:rsidRPr="008D1A7E">
        <w:rPr>
          <w:rFonts w:ascii="Times New Roman" w:hAnsi="Times New Roman" w:cs="Times New Roman"/>
          <w:i/>
          <w:iCs/>
          <w:sz w:val="22"/>
          <w:szCs w:val="22"/>
        </w:rPr>
        <w:t>Metode Tafsir Maudhu</w:t>
      </w:r>
      <w:r w:rsidRPr="008D1A7E">
        <w:rPr>
          <w:rFonts w:ascii="Times New Roman" w:hAnsi="Times New Roman" w:cs="Times New Roman"/>
          <w:i/>
          <w:iCs/>
          <w:sz w:val="22"/>
          <w:szCs w:val="22"/>
          <w:lang w:val="en-US"/>
        </w:rPr>
        <w:t>’ī</w:t>
      </w:r>
      <w:r w:rsidRPr="008D1A7E">
        <w:rPr>
          <w:rFonts w:ascii="Times New Roman" w:hAnsi="Times New Roman" w:cs="Times New Roman"/>
          <w:sz w:val="22"/>
          <w:szCs w:val="22"/>
          <w:lang w:val="en-US"/>
        </w:rPr>
        <w:t xml:space="preserve"> </w:t>
      </w:r>
      <w:r w:rsidRPr="008D1A7E">
        <w:rPr>
          <w:rFonts w:ascii="Times New Roman" w:hAnsi="Times New Roman" w:cs="Times New Roman"/>
          <w:sz w:val="22"/>
          <w:szCs w:val="22"/>
        </w:rPr>
        <w:t xml:space="preserve">(Jakarta: PT. RajaGrafindo Persada, 1996 ), </w:t>
      </w:r>
    </w:p>
    <w:p w14:paraId="1179C55C" w14:textId="77777777" w:rsidR="005F2981" w:rsidRPr="008D1A7E" w:rsidRDefault="005F2981" w:rsidP="005F2981">
      <w:pPr>
        <w:pStyle w:val="FootnoteText"/>
        <w:ind w:firstLine="720"/>
        <w:jc w:val="both"/>
        <w:rPr>
          <w:rFonts w:ascii="Times New Roman" w:hAnsi="Times New Roman" w:cs="Times New Roman"/>
          <w:sz w:val="22"/>
          <w:szCs w:val="22"/>
        </w:rPr>
      </w:pPr>
      <w:r w:rsidRPr="008D1A7E">
        <w:rPr>
          <w:rFonts w:ascii="Times New Roman" w:hAnsi="Times New Roman" w:cs="Times New Roman"/>
          <w:sz w:val="22"/>
          <w:szCs w:val="22"/>
        </w:rPr>
        <w:t xml:space="preserve">Rosihon Anwar, </w:t>
      </w:r>
      <w:r w:rsidRPr="008D1A7E">
        <w:rPr>
          <w:rFonts w:ascii="Times New Roman" w:hAnsi="Times New Roman" w:cs="Times New Roman"/>
          <w:i/>
          <w:iCs/>
          <w:sz w:val="22"/>
          <w:szCs w:val="22"/>
        </w:rPr>
        <w:t>Ilmu Tafsir</w:t>
      </w:r>
      <w:r w:rsidRPr="008D1A7E">
        <w:rPr>
          <w:rFonts w:ascii="Times New Roman" w:hAnsi="Times New Roman" w:cs="Times New Roman"/>
          <w:sz w:val="22"/>
          <w:szCs w:val="22"/>
        </w:rPr>
        <w:t xml:space="preserve"> (Bandung : Pustaka Setia Press, 1999), 159.</w:t>
      </w:r>
      <w:r w:rsidRPr="008D1A7E">
        <w:rPr>
          <w:rFonts w:ascii="Times New Roman" w:hAnsi="Times New Roman" w:cs="Times New Roman"/>
          <w:sz w:val="22"/>
          <w:szCs w:val="22"/>
          <w:lang w:val="en-US"/>
        </w:rPr>
        <w:t xml:space="preserve"> </w:t>
      </w:r>
      <w:r w:rsidRPr="008D1A7E">
        <w:rPr>
          <w:rFonts w:ascii="Times New Roman" w:hAnsi="Times New Roman" w:cs="Times New Roman"/>
          <w:sz w:val="22"/>
          <w:szCs w:val="22"/>
        </w:rPr>
        <w:t xml:space="preserve">(musawwah). </w:t>
      </w:r>
      <w:r w:rsidRPr="008D1A7E">
        <w:rPr>
          <w:rFonts w:ascii="Times New Roman" w:hAnsi="Times New Roman" w:cs="Times New Roman"/>
          <w:i/>
          <w:iCs/>
          <w:sz w:val="22"/>
          <w:szCs w:val="22"/>
        </w:rPr>
        <w:t>Ilmu al-Qur</w:t>
      </w:r>
      <w:r w:rsidRPr="008D1A7E">
        <w:rPr>
          <w:rFonts w:ascii="Times New Roman" w:hAnsi="Times New Roman" w:cs="Times New Roman"/>
          <w:i/>
          <w:iCs/>
          <w:sz w:val="22"/>
          <w:szCs w:val="22"/>
          <w:lang w:val="en-US"/>
        </w:rPr>
        <w:t>’</w:t>
      </w:r>
      <w:r w:rsidRPr="008D1A7E">
        <w:rPr>
          <w:rFonts w:ascii="Times New Roman" w:hAnsi="Times New Roman" w:cs="Times New Roman"/>
          <w:i/>
          <w:iCs/>
          <w:sz w:val="22"/>
          <w:szCs w:val="22"/>
        </w:rPr>
        <w:t>an dan Tafsir</w:t>
      </w:r>
      <w:r w:rsidRPr="008D1A7E">
        <w:rPr>
          <w:rFonts w:ascii="Times New Roman" w:hAnsi="Times New Roman" w:cs="Times New Roman"/>
          <w:sz w:val="22"/>
          <w:szCs w:val="22"/>
        </w:rPr>
        <w:t xml:space="preserve"> (Semarang: Pustaka Rizki Putera, 2009), 241.</w:t>
      </w:r>
    </w:p>
    <w:p w14:paraId="07952547"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Wartini, Atik</w:t>
      </w:r>
      <w:r w:rsidRPr="008D1A7E">
        <w:rPr>
          <w:rFonts w:ascii="Times New Roman" w:hAnsi="Times New Roman" w:cs="Times New Roman"/>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Corak penafsiran M. Quraish Shihab dalam tafsir al-Misbah."</w:t>
      </w:r>
      <w:r w:rsidRPr="008D1A7E">
        <w:rPr>
          <w:rFonts w:ascii="Times New Roman" w:hAnsi="Times New Roman" w:cs="Times New Roman"/>
          <w:color w:val="222222"/>
          <w:sz w:val="22"/>
          <w:szCs w:val="22"/>
          <w:shd w:val="clear" w:color="auto" w:fill="FFFFFF"/>
        </w:rPr>
        <w:t> </w:t>
      </w:r>
      <w:r w:rsidRPr="008D1A7E">
        <w:rPr>
          <w:rFonts w:ascii="Times New Roman" w:hAnsi="Times New Roman" w:cs="Times New Roman"/>
          <w:i/>
          <w:iCs/>
          <w:color w:val="222222"/>
          <w:sz w:val="22"/>
          <w:szCs w:val="22"/>
          <w:shd w:val="clear" w:color="auto" w:fill="FFFFFF"/>
        </w:rPr>
        <w:t>HUNAFA: Jurnal Studia Islamika</w:t>
      </w:r>
      <w:r w:rsidRPr="008D1A7E">
        <w:rPr>
          <w:rFonts w:ascii="Times New Roman" w:hAnsi="Times New Roman" w:cs="Times New Roman"/>
          <w:color w:val="222222"/>
          <w:sz w:val="22"/>
          <w:szCs w:val="22"/>
          <w:shd w:val="clear" w:color="auto" w:fill="FFFFFF"/>
        </w:rPr>
        <w:t> 11.1 (2014): 109-126.</w:t>
      </w:r>
    </w:p>
    <w:p w14:paraId="7FC3D9E0"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Iqbal, Muhammad</w:t>
      </w:r>
      <w:r w:rsidRPr="008D1A7E">
        <w:rPr>
          <w:rFonts w:ascii="Times New Roman" w:hAnsi="Times New Roman" w:cs="Times New Roman"/>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Metode Penafsiran al-Qur’an M. Quraish Shihab</w:t>
      </w:r>
      <w:r w:rsidRPr="008D1A7E">
        <w:rPr>
          <w:rFonts w:ascii="Times New Roman" w:hAnsi="Times New Roman" w:cs="Times New Roman"/>
          <w:i/>
          <w:iCs/>
          <w:color w:val="222222"/>
          <w:sz w:val="22"/>
          <w:szCs w:val="22"/>
          <w:shd w:val="clear" w:color="auto" w:fill="FFFFFF"/>
          <w:lang w:val="en-US"/>
        </w:rPr>
        <w:t xml:space="preserve">, </w:t>
      </w:r>
      <w:r w:rsidRPr="008D1A7E">
        <w:rPr>
          <w:rFonts w:ascii="Times New Roman" w:hAnsi="Times New Roman" w:cs="Times New Roman"/>
          <w:color w:val="222222"/>
          <w:sz w:val="22"/>
          <w:szCs w:val="22"/>
          <w:shd w:val="clear" w:color="auto" w:fill="FFFFFF"/>
        </w:rPr>
        <w:t>Tsaqafah 6.2 (2010): 248-270.</w:t>
      </w:r>
    </w:p>
    <w:p w14:paraId="178A5259" w14:textId="77777777" w:rsidR="005F2981" w:rsidRPr="008D1A7E" w:rsidRDefault="005F2981" w:rsidP="005F2981">
      <w:pPr>
        <w:pStyle w:val="FootnoteText"/>
        <w:ind w:firstLine="720"/>
        <w:jc w:val="both"/>
        <w:rPr>
          <w:rFonts w:ascii="Times New Roman" w:hAnsi="Times New Roman" w:cs="Times New Roman"/>
          <w:sz w:val="22"/>
          <w:szCs w:val="22"/>
          <w:lang w:val="en-US"/>
        </w:rPr>
      </w:pPr>
      <w:r w:rsidRPr="008D1A7E">
        <w:rPr>
          <w:rFonts w:ascii="Times New Roman" w:hAnsi="Times New Roman" w:cs="Times New Roman"/>
          <w:color w:val="222222"/>
          <w:sz w:val="22"/>
          <w:szCs w:val="22"/>
          <w:shd w:val="clear" w:color="auto" w:fill="FFFFFF"/>
        </w:rPr>
        <w:t>Shihab, M. Quraish</w:t>
      </w:r>
      <w:r w:rsidRPr="008D1A7E">
        <w:rPr>
          <w:rFonts w:ascii="Times New Roman" w:hAnsi="Times New Roman" w:cs="Times New Roman"/>
          <w:color w:val="222222"/>
          <w:sz w:val="22"/>
          <w:szCs w:val="22"/>
          <w:shd w:val="clear" w:color="auto" w:fill="FFFFFF"/>
          <w:lang w:val="en-US"/>
        </w:rPr>
        <w:t xml:space="preserve">, </w:t>
      </w:r>
      <w:r w:rsidRPr="008D1A7E">
        <w:rPr>
          <w:rFonts w:ascii="Times New Roman" w:hAnsi="Times New Roman" w:cs="Times New Roman"/>
          <w:color w:val="222222"/>
          <w:sz w:val="22"/>
          <w:szCs w:val="22"/>
          <w:shd w:val="clear" w:color="auto" w:fill="FFFFFF"/>
        </w:rPr>
        <w:t> </w:t>
      </w:r>
      <w:r w:rsidRPr="008D1A7E">
        <w:rPr>
          <w:rFonts w:ascii="Times New Roman" w:hAnsi="Times New Roman" w:cs="Times New Roman"/>
          <w:i/>
          <w:iCs/>
          <w:color w:val="222222"/>
          <w:sz w:val="22"/>
          <w:szCs w:val="22"/>
          <w:shd w:val="clear" w:color="auto" w:fill="FFFFFF"/>
        </w:rPr>
        <w:t>Wawasan Al-Quran: Tafsir Tematik atas Pe</w:t>
      </w:r>
      <w:r w:rsidRPr="008D1A7E">
        <w:rPr>
          <w:rFonts w:ascii="Times New Roman" w:hAnsi="Times New Roman" w:cs="Times New Roman"/>
          <w:i/>
          <w:iCs/>
          <w:color w:val="222222"/>
          <w:sz w:val="22"/>
          <w:szCs w:val="22"/>
          <w:shd w:val="clear" w:color="auto" w:fill="FFFFFF"/>
          <w:lang w:val="en-US"/>
        </w:rPr>
        <w:t>r</w:t>
      </w:r>
      <w:r w:rsidRPr="008D1A7E">
        <w:rPr>
          <w:rFonts w:ascii="Times New Roman" w:hAnsi="Times New Roman" w:cs="Times New Roman"/>
          <w:i/>
          <w:iCs/>
          <w:color w:val="222222"/>
          <w:sz w:val="22"/>
          <w:szCs w:val="22"/>
          <w:shd w:val="clear" w:color="auto" w:fill="FFFFFF"/>
        </w:rPr>
        <w:t>bagai Persoalan Umat</w:t>
      </w:r>
      <w:r w:rsidRPr="008D1A7E">
        <w:rPr>
          <w:rFonts w:ascii="Times New Roman" w:hAnsi="Times New Roman" w:cs="Times New Roman"/>
          <w:color w:val="222222"/>
          <w:sz w:val="22"/>
          <w:szCs w:val="22"/>
          <w:shd w:val="clear" w:color="auto" w:fill="FFFFFF"/>
        </w:rPr>
        <w:t>. Mizan Pustaka, 1996.</w:t>
      </w:r>
    </w:p>
    <w:p w14:paraId="3085F06F" w14:textId="77777777" w:rsidR="005F2981" w:rsidRPr="008D1A7E" w:rsidRDefault="005F2981" w:rsidP="005F2981">
      <w:pPr>
        <w:pStyle w:val="FootnoteText"/>
        <w:ind w:firstLine="720"/>
        <w:rPr>
          <w:sz w:val="22"/>
          <w:szCs w:val="22"/>
          <w:lang w:val="en-US"/>
        </w:rPr>
      </w:pPr>
      <w:r w:rsidRPr="008D1A7E">
        <w:rPr>
          <w:rFonts w:ascii="Times New Roman" w:hAnsi="Times New Roman" w:cs="Times New Roman"/>
          <w:sz w:val="22"/>
          <w:szCs w:val="22"/>
        </w:rPr>
        <w:t xml:space="preserve">A. Khoiron Marzuki, </w:t>
      </w:r>
      <w:r w:rsidRPr="008D1A7E">
        <w:rPr>
          <w:rFonts w:ascii="Times New Roman" w:hAnsi="Times New Roman" w:cs="Times New Roman"/>
          <w:i/>
          <w:iCs/>
          <w:sz w:val="22"/>
          <w:szCs w:val="22"/>
        </w:rPr>
        <w:t>Metode Penafsiran al-Qur’an</w:t>
      </w:r>
      <w:r w:rsidRPr="008D1A7E">
        <w:rPr>
          <w:rFonts w:ascii="Times New Roman" w:hAnsi="Times New Roman" w:cs="Times New Roman"/>
          <w:sz w:val="22"/>
          <w:szCs w:val="22"/>
        </w:rPr>
        <w:t xml:space="preserve"> (Yogyakarta: Pustaka Pelajar, 2002), </w:t>
      </w:r>
      <w:r w:rsidRPr="008D1A7E">
        <w:rPr>
          <w:rFonts w:ascii="Times New Roman" w:hAnsi="Times New Roman" w:cs="Times New Roman"/>
          <w:sz w:val="22"/>
          <w:szCs w:val="22"/>
          <w:lang w:val="en-US"/>
        </w:rPr>
        <w:t xml:space="preserve">h. </w:t>
      </w:r>
      <w:r w:rsidRPr="008D1A7E">
        <w:rPr>
          <w:rFonts w:ascii="Times New Roman" w:hAnsi="Times New Roman" w:cs="Times New Roman"/>
          <w:sz w:val="22"/>
          <w:szCs w:val="22"/>
        </w:rPr>
        <w:t>105</w:t>
      </w:r>
    </w:p>
    <w:p w14:paraId="1D658C79" w14:textId="77777777" w:rsidR="005F2981" w:rsidRPr="008D1A7E" w:rsidRDefault="005F2981" w:rsidP="005F2981">
      <w:pPr>
        <w:pStyle w:val="FootnoteText"/>
        <w:jc w:val="both"/>
        <w:rPr>
          <w:rFonts w:asciiTheme="majorBidi" w:hAnsiTheme="majorBidi" w:cstheme="majorBidi"/>
          <w:sz w:val="22"/>
          <w:szCs w:val="22"/>
        </w:rPr>
      </w:pPr>
      <w:r w:rsidRPr="008D1A7E">
        <w:rPr>
          <w:rFonts w:asciiTheme="majorBidi" w:hAnsiTheme="majorBidi"/>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{"citationItems":[{"id":"ITEM-1","itemData":{"DOI":"10.21111/tsaqafah.v6i2.120","ISSN":"1411-0334","abstract":"Nowadays, M. Quraish Shihab is a well known authoritative intellectual (ulama) of Qur'anic Tafsir in Indonesia and even in South East Asia. Started from his early age, he consistently devotes his life for this field. As the result, all his scientific works are solely based on Quranic studies. From this intensity of works, Quraish then formulates a tafsir method considered relevant to nowadays context. This paper is aimed to explore the method used by Quraish Shihab in Quranic tafsir. His method in Quranic tafsir is mostly mawdhu'I, even though he has finished a complete tafsir book for 30 Quranic sections which is arranged in tahlili. In his maudhu'I interpretation, Quraish prefers an ijtima'I style of tafsir, and considers the importance of linguistic approach. The latter is considered important to make the interpreter not forcing his interpretation outside of linguistic meaning as it will lead to the exploitation of Al-Quran. This linguistic approach is then combined with a view that Al-Quran is a unity and cannot be separated. In addition, Quraish also emphasizes on proportionality (munasabah) between one verse to another and between one surah to another.","author":[{"dropping-particle":"","family":"Iqbal","given":"Muhammad","non-dropping-particle":"","parse-names":false,"suffix":""}],"container-title":"TSAQAFAH","id":"ITEM-1","issued":{"date-parts":[["2010"]]},"title":"Metode Penafsiran al-Qur’an M. Quraish Shihab","type":"article-journal"},"uris":["http://www.mendeley.com/documents/?uuid=b9a26a12-30e7-4d89-b8f2-edffdde36618"]}],"mendeley":{"formattedCitation":"Muhammad Iqbal, ‘Metode Penafsiran Al-Qur’an M. Quraish Shihab’, &lt;i&gt;TSAQAFAH&lt;/i&gt;, 2010 &lt;https://doi.org/10.21111/tsaqafah.v6i2.120&gt;.","plainTextFormattedCitation":"Muhammad Iqbal, ‘Metode Penafsiran Al-Qur’an M. Quraish Shihab’, TSAQAFAH, 2010 .","previouslyFormattedCitation":"Muhammad Iqbal, ‘Metode Penafsiran Al-Qur’an M. Quraish Shihab’, &lt;i&gt;TSAQAFAH&lt;/i&gt;, 2010 &lt;https://doi.org/10.21111/tsaqafah.v6i2.120&gt;."},"properties":{"noteIndex":3},"schema":"https://github.com/citation-style-language/schema/raw/master/csl-citation.json"}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Muhammad Iqbal, </w:t>
      </w:r>
      <w:r w:rsidRPr="008D1A7E">
        <w:rPr>
          <w:rFonts w:asciiTheme="majorBidi" w:hAnsiTheme="majorBidi" w:cstheme="majorBidi"/>
          <w:i/>
          <w:iCs/>
          <w:noProof/>
          <w:sz w:val="22"/>
          <w:szCs w:val="22"/>
        </w:rPr>
        <w:t xml:space="preserve">Metode Penafsiran Al-Qur’an M. Quraish Shihab’, </w:t>
      </w:r>
      <w:r w:rsidRPr="008D1A7E">
        <w:rPr>
          <w:rFonts w:asciiTheme="majorBidi" w:hAnsiTheme="majorBidi" w:cstheme="majorBidi"/>
          <w:i/>
          <w:noProof/>
          <w:sz w:val="22"/>
          <w:szCs w:val="22"/>
        </w:rPr>
        <w:t>T</w:t>
      </w:r>
      <w:r w:rsidRPr="008D1A7E">
        <w:rPr>
          <w:rFonts w:asciiTheme="majorBidi" w:hAnsiTheme="majorBidi" w:cstheme="majorBidi"/>
          <w:i/>
          <w:noProof/>
          <w:sz w:val="22"/>
          <w:szCs w:val="22"/>
          <w:lang w:val="en-US"/>
        </w:rPr>
        <w:t>saqafah</w:t>
      </w:r>
      <w:r w:rsidRPr="008D1A7E">
        <w:rPr>
          <w:rFonts w:asciiTheme="majorBidi" w:hAnsiTheme="majorBidi" w:cstheme="majorBidi"/>
          <w:noProof/>
          <w:sz w:val="22"/>
          <w:szCs w:val="22"/>
        </w:rPr>
        <w:t xml:space="preserve">, 2010 </w:t>
      </w:r>
      <w:r w:rsidRPr="008D1A7E">
        <w:rPr>
          <w:rFonts w:asciiTheme="majorBidi" w:hAnsiTheme="majorBidi" w:cstheme="majorBidi"/>
          <w:sz w:val="22"/>
          <w:szCs w:val="22"/>
        </w:rPr>
        <w:fldChar w:fldCharType="end"/>
      </w:r>
    </w:p>
    <w:p w14:paraId="5BCAAFA2"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{"citationItems":[{"id":"ITEM-1","itemData":{"DOI":"10.24239/jsi.v11i1.343.109-126","ISSN":"1411-125X","abstract":"This article examines the patterns of M. Quraish Shihab’s interpretation in his work  Tafsir Al-Misbah . From the beginning it appears that  Tafsir al-Misbah  uses multidipliner approach in assessing and interpreting the Koran.  So that, it is can be concluded that M. Quraish Shihab is subjectivist position. It can be seen from his styles of interpretation  often strengthened by historical data as the data interpretation or sometimes data cited from other holy scriptures such as  Gospel and  the Book of the Law. The later is cited to use as a comparison  in order to strengthen his interpretation argument over the verses of Qur'an . Nowadays,  these types of interpretation effort are quite influential in understanding the Qur'an. although the progression of the new interpretation is measured based on the ability of the developing  community.  Kata Kunci :        Corak,  quasi-Obyektifis Tradisionalis, Obyektifis, quasi Obyektifis Modernis","author":[{"dropping-particle":"","family":"Wartini","given":"Atik","non-dropping-particle":"","parse-names":false,"suffix":""}],"container-title":"HUNAFA: Jurnal Studia Islamika","id":"ITEM-1","issued":{"date-parts":[["2014"]]},"title":"CORAK PENAFSIRAN M. QURAISH SHIHAB DALAM TAFSIR AL-MISBAH","type":"article-journal"},"uris":["http://www.mendeley.com/documents/?uuid=e1cb4d13-faa8-48d0-aa03-3c2fe5f85247"]}],"mendeley":{"formattedCitation":"Atik Wartini, ‘CORAK PENAFSIRAN M. QURAISH SHIHAB DALAM TAFSIR AL-MISBAH’, &lt;i&gt;HUNAFA: Jurnal Studia Islamika&lt;/i&gt;, 2014 &lt;https://doi.org/10.24239/jsi.v11i1.343.109-126&gt;.","plainTextFormattedCitation":"Atik Wartini, ‘CORAK PENAFSIRAN M. QURAISH SHIHAB DALAM TAFSIR AL-MISBAH’, HUNAFA: Jurnal Studia Islamika, 2014 .","previouslyFormattedCitation":"Atik Wartini, ‘CORAK PENAFSIRAN M. QURAISH SHIHAB DALAM TAFSIR AL-MISBAH’, &lt;i&gt;HUNAFA: Jurnal Studia Islamika&lt;/i&gt;, 2014 &lt;https://doi.org/10.24239/jsi.v11i1.343.109-126&gt;."},"properties":{"noteIndex":4},"schema":"https://github.com/citation-style-language/schema/raw/master/csl-citation.json"}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Atik Wartini, </w:t>
      </w:r>
      <w:r w:rsidRPr="008D1A7E">
        <w:rPr>
          <w:rFonts w:asciiTheme="majorBidi" w:hAnsiTheme="majorBidi" w:cstheme="majorBidi"/>
          <w:i/>
          <w:iCs/>
          <w:noProof/>
          <w:sz w:val="22"/>
          <w:szCs w:val="22"/>
        </w:rPr>
        <w:t>C</w:t>
      </w:r>
      <w:r w:rsidRPr="008D1A7E">
        <w:rPr>
          <w:rFonts w:asciiTheme="majorBidi" w:hAnsiTheme="majorBidi" w:cstheme="majorBidi"/>
          <w:i/>
          <w:iCs/>
          <w:noProof/>
          <w:sz w:val="22"/>
          <w:szCs w:val="22"/>
          <w:lang w:val="en-US"/>
        </w:rPr>
        <w:t xml:space="preserve">orak Penafsiran </w:t>
      </w:r>
      <w:r w:rsidRPr="008D1A7E">
        <w:rPr>
          <w:rFonts w:asciiTheme="majorBidi" w:hAnsiTheme="majorBidi" w:cstheme="majorBidi"/>
          <w:i/>
          <w:iCs/>
          <w:noProof/>
          <w:sz w:val="22"/>
          <w:szCs w:val="22"/>
        </w:rPr>
        <w:t>M.</w:t>
      </w:r>
      <w:r w:rsidRPr="008D1A7E">
        <w:rPr>
          <w:rFonts w:asciiTheme="majorBidi" w:hAnsiTheme="majorBidi" w:cstheme="majorBidi"/>
          <w:i/>
          <w:iCs/>
          <w:noProof/>
          <w:sz w:val="22"/>
          <w:szCs w:val="22"/>
          <w:lang w:val="en-US"/>
        </w:rPr>
        <w:t xml:space="preserve"> Quraish Shihab dalam Tafsir</w:t>
      </w:r>
      <w:r w:rsidRPr="008D1A7E">
        <w:rPr>
          <w:rFonts w:asciiTheme="majorBidi" w:hAnsiTheme="majorBidi" w:cstheme="majorBidi"/>
          <w:i/>
          <w:iCs/>
          <w:noProof/>
          <w:sz w:val="22"/>
          <w:szCs w:val="22"/>
        </w:rPr>
        <w:t xml:space="preserve"> </w:t>
      </w:r>
      <w:r w:rsidRPr="008D1A7E">
        <w:rPr>
          <w:rFonts w:asciiTheme="majorBidi" w:hAnsiTheme="majorBidi" w:cstheme="majorBidi"/>
          <w:i/>
          <w:iCs/>
          <w:noProof/>
          <w:sz w:val="22"/>
          <w:szCs w:val="22"/>
          <w:lang w:val="en-US"/>
        </w:rPr>
        <w:t>al-Misbah</w:t>
      </w:r>
      <w:r w:rsidRPr="008D1A7E">
        <w:rPr>
          <w:rFonts w:asciiTheme="majorBidi" w:hAnsiTheme="majorBidi" w:cstheme="majorBidi"/>
          <w:i/>
          <w:iCs/>
          <w:noProof/>
          <w:sz w:val="22"/>
          <w:szCs w:val="22"/>
        </w:rPr>
        <w:t>,</w:t>
      </w:r>
      <w:r w:rsidRPr="008D1A7E">
        <w:rPr>
          <w:rFonts w:asciiTheme="majorBidi" w:hAnsiTheme="majorBidi" w:cstheme="majorBidi"/>
          <w:noProof/>
          <w:sz w:val="22"/>
          <w:szCs w:val="22"/>
        </w:rPr>
        <w:t xml:space="preserve"> </w:t>
      </w:r>
      <w:r w:rsidRPr="008D1A7E">
        <w:rPr>
          <w:rFonts w:asciiTheme="majorBidi" w:hAnsiTheme="majorBidi" w:cstheme="majorBidi"/>
          <w:i/>
          <w:noProof/>
          <w:sz w:val="22"/>
          <w:szCs w:val="22"/>
        </w:rPr>
        <w:t>H</w:t>
      </w:r>
      <w:r w:rsidRPr="008D1A7E">
        <w:rPr>
          <w:rFonts w:asciiTheme="majorBidi" w:hAnsiTheme="majorBidi" w:cstheme="majorBidi"/>
          <w:i/>
          <w:noProof/>
          <w:sz w:val="22"/>
          <w:szCs w:val="22"/>
          <w:lang w:val="en-US"/>
        </w:rPr>
        <w:t>unafa</w:t>
      </w:r>
      <w:r w:rsidRPr="008D1A7E">
        <w:rPr>
          <w:rFonts w:asciiTheme="majorBidi" w:hAnsiTheme="majorBidi" w:cstheme="majorBidi"/>
          <w:i/>
          <w:noProof/>
          <w:sz w:val="22"/>
          <w:szCs w:val="22"/>
        </w:rPr>
        <w:t>: Jurnal Studia Islamika</w:t>
      </w:r>
      <w:r w:rsidRPr="008D1A7E">
        <w:rPr>
          <w:rFonts w:asciiTheme="majorBidi" w:hAnsiTheme="majorBidi" w:cstheme="majorBidi"/>
          <w:noProof/>
          <w:sz w:val="22"/>
          <w:szCs w:val="22"/>
        </w:rPr>
        <w:t xml:space="preserve">, 2014 </w:t>
      </w:r>
      <w:r w:rsidRPr="008D1A7E">
        <w:rPr>
          <w:rFonts w:asciiTheme="majorBidi" w:hAnsiTheme="majorBidi" w:cstheme="majorBidi"/>
          <w:sz w:val="22"/>
          <w:szCs w:val="22"/>
        </w:rPr>
        <w:fldChar w:fldCharType="end"/>
      </w:r>
    </w:p>
    <w:p w14:paraId="09C0C41A" w14:textId="77777777" w:rsidR="005F2981" w:rsidRPr="008D1A7E" w:rsidRDefault="005F2981" w:rsidP="005F2981">
      <w:pPr>
        <w:pStyle w:val="FootnoteText"/>
        <w:ind w:firstLine="720"/>
        <w:rPr>
          <w:rFonts w:ascii="Times New Roman" w:hAnsi="Times New Roman" w:cs="Times New Roman"/>
          <w:sz w:val="22"/>
          <w:szCs w:val="22"/>
          <w:lang w:val="en-US"/>
        </w:rPr>
      </w:pPr>
      <w:r w:rsidRPr="008D1A7E">
        <w:rPr>
          <w:rFonts w:ascii="Times New Roman" w:hAnsi="Times New Roman" w:cs="Times New Roman"/>
          <w:sz w:val="22"/>
          <w:szCs w:val="22"/>
        </w:rPr>
        <w:t xml:space="preserve">M. Quraish Shihab, </w:t>
      </w:r>
      <w:r w:rsidRPr="008D1A7E">
        <w:rPr>
          <w:rFonts w:ascii="Times New Roman" w:hAnsi="Times New Roman" w:cs="Times New Roman"/>
          <w:i/>
          <w:iCs/>
          <w:sz w:val="22"/>
          <w:szCs w:val="22"/>
        </w:rPr>
        <w:t>Membumikan Al-Qur</w:t>
      </w:r>
      <w:r w:rsidRPr="008D1A7E">
        <w:rPr>
          <w:rFonts w:ascii="Times New Roman" w:hAnsi="Times New Roman" w:cs="Times New Roman"/>
          <w:i/>
          <w:iCs/>
          <w:sz w:val="22"/>
          <w:szCs w:val="22"/>
          <w:lang w:val="en-US"/>
        </w:rPr>
        <w:t>’</w:t>
      </w:r>
      <w:r w:rsidRPr="008D1A7E">
        <w:rPr>
          <w:rFonts w:ascii="Times New Roman" w:hAnsi="Times New Roman" w:cs="Times New Roman"/>
          <w:i/>
          <w:iCs/>
          <w:sz w:val="22"/>
          <w:szCs w:val="22"/>
        </w:rPr>
        <w:t>an</w:t>
      </w:r>
      <w:r w:rsidRPr="008D1A7E">
        <w:rPr>
          <w:rFonts w:ascii="Times New Roman" w:hAnsi="Times New Roman" w:cs="Times New Roman"/>
          <w:i/>
          <w:iCs/>
          <w:sz w:val="22"/>
          <w:szCs w:val="22"/>
          <w:lang w:val="en-US"/>
        </w:rPr>
        <w:t>,</w:t>
      </w:r>
      <w:r w:rsidRPr="008D1A7E">
        <w:rPr>
          <w:rFonts w:ascii="Times New Roman" w:hAnsi="Times New Roman" w:cs="Times New Roman"/>
          <w:sz w:val="22"/>
          <w:szCs w:val="22"/>
        </w:rPr>
        <w:t xml:space="preserve"> (Bandung: Penerbit Mizan, 2002), 72</w:t>
      </w:r>
      <w:r w:rsidRPr="008D1A7E">
        <w:rPr>
          <w:rFonts w:ascii="Times New Roman" w:hAnsi="Times New Roman" w:cs="Times New Roman"/>
          <w:sz w:val="22"/>
          <w:szCs w:val="22"/>
          <w:lang w:val="en-US"/>
        </w:rPr>
        <w:t>.</w:t>
      </w:r>
    </w:p>
    <w:p w14:paraId="432FE2A6"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approach.","author":[{"dropping-particle":"","family":"Shihab","given":"M. Quraish","non-dropping-particle":"","parse-names":false,"suffix":""}],"container-title":"Jakarta: Lentera Hati","id":"ITEM-1","issued":{"date-parts":[["2002"]]},"title":"TAFSIR AL-MISHBAH Pesan, Kesan dan Keserasian al-Qur'an","type":"book"},"uris":["http://www.mendeley.com/documents/?uuid=69da7fdd-5ce2-43bb-8db7-a2e7391e8dbb"]}],"mendeley":{"formattedCitation":"M. Quraish Shihab, &lt;i&gt;TAFSIR AL-MISHBAH Pesan, Kesan Dan Keserasian Al-Qur’an&lt;/i&gt;, &lt;i&gt;Jakarta: Lentera Hati&lt;/i&gt;, 2002.","plainTextFormattedCitation":"M. Quraish Shihab, TAFSIR AL-MISHBAH Pesan, Kesan Dan Keserasian Al-Qur’an, Jakarta: Lentera Hati, 2002.","previouslyFormattedCitation":"M. Quraish Shihab, &lt;i&gt;TAFSIR AL-MISHBAH Pesan, Kesan Dan Keserasian Al-Qur’an&lt;/i&gt;, &lt;i&gt;Jakarta: Lentera Hati&lt;/i&gt;, 2002."},"properties":{"noteIndex":13},"schema":"https://github.com/citation-style-language/schema/raw/master/csl-citation.json"}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M. Quraish Shihab, </w:t>
      </w:r>
      <w:r w:rsidRPr="008D1A7E">
        <w:rPr>
          <w:rFonts w:asciiTheme="majorBidi" w:hAnsiTheme="majorBidi" w:cstheme="majorBidi"/>
          <w:i/>
          <w:noProof/>
          <w:sz w:val="22"/>
          <w:szCs w:val="22"/>
        </w:rPr>
        <w:t>T</w:t>
      </w:r>
      <w:r w:rsidRPr="008D1A7E">
        <w:rPr>
          <w:rFonts w:asciiTheme="majorBidi" w:hAnsiTheme="majorBidi" w:cstheme="majorBidi"/>
          <w:i/>
          <w:noProof/>
          <w:sz w:val="22"/>
          <w:szCs w:val="22"/>
          <w:lang w:val="en-US"/>
        </w:rPr>
        <w:t>afsir al-Misbah</w:t>
      </w:r>
      <w:r w:rsidRPr="008D1A7E">
        <w:rPr>
          <w:rFonts w:asciiTheme="majorBidi" w:hAnsiTheme="majorBidi" w:cstheme="majorBidi"/>
          <w:i/>
          <w:noProof/>
          <w:sz w:val="22"/>
          <w:szCs w:val="22"/>
        </w:rPr>
        <w:t xml:space="preserve"> Pesan, Kesan Dan Keserasian Al-Qur’an</w:t>
      </w:r>
      <w:r w:rsidRPr="008D1A7E">
        <w:rPr>
          <w:rFonts w:asciiTheme="majorBidi" w:hAnsiTheme="majorBidi" w:cstheme="majorBidi"/>
          <w:noProof/>
          <w:sz w:val="22"/>
          <w:szCs w:val="22"/>
        </w:rPr>
        <w:t xml:space="preserve">, </w:t>
      </w:r>
      <w:r w:rsidRPr="008D1A7E">
        <w:rPr>
          <w:rFonts w:asciiTheme="majorBidi" w:hAnsiTheme="majorBidi" w:cstheme="majorBidi"/>
          <w:i/>
          <w:noProof/>
          <w:sz w:val="22"/>
          <w:szCs w:val="22"/>
        </w:rPr>
        <w:t xml:space="preserve">Jakarta: </w:t>
      </w:r>
      <w:r w:rsidRPr="008D1A7E">
        <w:rPr>
          <w:rFonts w:asciiTheme="majorBidi" w:hAnsiTheme="majorBidi" w:cstheme="majorBidi"/>
          <w:iCs/>
          <w:noProof/>
          <w:sz w:val="22"/>
          <w:szCs w:val="22"/>
        </w:rPr>
        <w:t>Lentera Hati,</w:t>
      </w:r>
      <w:r w:rsidRPr="008D1A7E">
        <w:rPr>
          <w:rFonts w:asciiTheme="majorBidi" w:hAnsiTheme="majorBidi" w:cstheme="majorBidi"/>
          <w:noProof/>
          <w:sz w:val="22"/>
          <w:szCs w:val="22"/>
        </w:rPr>
        <w:t xml:space="preserve"> 2002.</w:t>
      </w:r>
      <w:r w:rsidRPr="008D1A7E">
        <w:rPr>
          <w:rFonts w:asciiTheme="majorBidi" w:hAnsiTheme="majorBidi" w:cstheme="majorBidi"/>
          <w:sz w:val="22"/>
          <w:szCs w:val="22"/>
        </w:rPr>
        <w:fldChar w:fldCharType="end"/>
      </w:r>
    </w:p>
    <w:p w14:paraId="1F16E5E7" w14:textId="77777777" w:rsidR="005F2981" w:rsidRPr="008D1A7E" w:rsidRDefault="005F2981" w:rsidP="005F2981">
      <w:pPr>
        <w:pStyle w:val="FootnoteText"/>
        <w:rPr>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{"citationItems":[{"id":"ITEM-1","itemData":{"abstract":"This paper is a contribution to the debate on powerful knowledge in geography that began in a 2015 issue of IRGEE and was continued by Frances Slater and Norman Graves in 2016. It addresses some of the questions raised by Slater and Graves. First, it suggests an alternative way of describing and identifying powerful knowledge than the one in their commentary, a way that defines powerful knowledge by the intellectual power it gives to those who have it rather than by how it is produced. Second, the paper tries to answer their question about specifying what powerful knowledge in geography actually is, by using the alternative interpretation to propose five types of knowledge that may be considered both powerful and geographical. Third, the paper responds to their question about how does the concept help teachers decide what and how to teach, by showing how the five types can be used to structure the teaching of a unit in the Australian school geography curriculum.","author":[{"dropping-particle":"","family":"Shihab","given":"M Quraish","non-dropping-particle":"","parse-names":false,"suffix":""}],"container-title":"Jakarta: Penerbit Lentera Hati","id":"ITEM-1","issued":{"date-parts":[["2000"]]},"title":"Tafsir al-Misbah Pesan, kesan dan keserasian al-Qur’an, Vol. II Cet. I","type":"article-journal"},"uris":["http://www.mendeley.com/documents/?uuid=a0e28849-f84e-4f02-ad04-c729a258c13d"]}],"mendeley":{"formattedCitation":"M Quraish Shihab.","plainTextFormattedCitation":"M Quraish Shihab."},"properties":{"noteIndex":14},"schema":"https://github.com/citation-style-language/schema/raw/master/csl-citation.json"}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M Quraish Shihab.</w:t>
      </w:r>
      <w:r w:rsidRPr="008D1A7E">
        <w:rPr>
          <w:rFonts w:asciiTheme="majorBidi" w:hAnsiTheme="majorBidi" w:cstheme="majorBidi"/>
          <w:sz w:val="22"/>
          <w:szCs w:val="22"/>
        </w:rPr>
        <w:fldChar w:fldCharType="end"/>
      </w:r>
      <w:r w:rsidRPr="008D1A7E">
        <w:rPr>
          <w:rFonts w:asciiTheme="majorBidi" w:hAnsiTheme="majorBidi" w:cstheme="majorBidi"/>
          <w:sz w:val="22"/>
          <w:szCs w:val="22"/>
        </w:rPr>
        <w:t xml:space="preserve"> </w:t>
      </w:r>
      <w:r w:rsidRPr="008D1A7E">
        <w:rPr>
          <w:rFonts w:asciiTheme="majorBidi" w:hAnsiTheme="majorBidi" w:cstheme="majorBidi"/>
          <w:i/>
          <w:iCs/>
          <w:sz w:val="22"/>
          <w:szCs w:val="22"/>
        </w:rPr>
        <w:t>Tafir al-Misbah,</w:t>
      </w:r>
      <w:r w:rsidRPr="008D1A7E">
        <w:rPr>
          <w:rFonts w:asciiTheme="majorBidi" w:hAnsiTheme="majorBidi" w:cstheme="majorBidi"/>
          <w:sz w:val="22"/>
          <w:szCs w:val="22"/>
        </w:rPr>
        <w:t xml:space="preserve"> Lentera Hati Ciputat,</w:t>
      </w:r>
      <w:r w:rsidRPr="008D1A7E">
        <w:rPr>
          <w:rFonts w:asciiTheme="majorBidi" w:hAnsiTheme="majorBidi" w:cstheme="majorBidi"/>
          <w:sz w:val="22"/>
          <w:szCs w:val="22"/>
          <w:lang w:val="en-US"/>
        </w:rPr>
        <w:t xml:space="preserve"> </w:t>
      </w:r>
      <w:r w:rsidRPr="008D1A7E">
        <w:rPr>
          <w:rFonts w:asciiTheme="majorBidi" w:hAnsiTheme="majorBidi" w:cstheme="majorBidi"/>
          <w:sz w:val="22"/>
          <w:szCs w:val="22"/>
        </w:rPr>
        <w:t>h.78.</w:t>
      </w:r>
    </w:p>
    <w:p w14:paraId="4C7EA276" w14:textId="77777777" w:rsidR="005F2981" w:rsidRPr="008D1A7E" w:rsidRDefault="005F2981" w:rsidP="005F2981">
      <w:pPr>
        <w:ind w:firstLine="720"/>
        <w:jc w:val="both"/>
        <w:rPr>
          <w:rFonts w:ascii="Times New Roman" w:hAnsi="Times New Roman"/>
          <w:lang w:val="en-US" w:eastAsia="id-ID"/>
        </w:rPr>
      </w:pPr>
      <w:r w:rsidRPr="008D1A7E">
        <w:rPr>
          <w:rFonts w:ascii="Times New Roman" w:hAnsi="Times New Roman"/>
          <w:lang w:eastAsia="id-ID"/>
        </w:rPr>
        <w:t>Mardiyana, Alfa</w:t>
      </w:r>
      <w:r w:rsidRPr="008D1A7E">
        <w:rPr>
          <w:rFonts w:ascii="Times New Roman" w:hAnsi="Times New Roman"/>
          <w:lang w:val="en-US" w:eastAsia="id-ID"/>
        </w:rPr>
        <w:t xml:space="preserve">, </w:t>
      </w:r>
      <w:r w:rsidRPr="008D1A7E">
        <w:rPr>
          <w:rFonts w:ascii="Times New Roman" w:hAnsi="Times New Roman"/>
          <w:i/>
          <w:iCs/>
          <w:lang w:val="en-US" w:eastAsia="id-ID"/>
        </w:rPr>
        <w:t xml:space="preserve">Peran </w:t>
      </w:r>
      <w:proofErr w:type="spellStart"/>
      <w:r w:rsidRPr="008D1A7E">
        <w:rPr>
          <w:rFonts w:ascii="Times New Roman" w:hAnsi="Times New Roman"/>
          <w:i/>
          <w:iCs/>
          <w:lang w:val="en-US" w:eastAsia="id-ID"/>
        </w:rPr>
        <w:t>Istri</w:t>
      </w:r>
      <w:proofErr w:type="spellEnd"/>
      <w:r w:rsidRPr="008D1A7E">
        <w:rPr>
          <w:rFonts w:ascii="Times New Roman" w:hAnsi="Times New Roman"/>
          <w:i/>
          <w:iCs/>
          <w:lang w:val="en-US" w:eastAsia="id-ID"/>
        </w:rPr>
        <w:t xml:space="preserve"> </w:t>
      </w:r>
      <w:proofErr w:type="spellStart"/>
      <w:r w:rsidRPr="008D1A7E">
        <w:rPr>
          <w:rFonts w:ascii="Times New Roman" w:hAnsi="Times New Roman"/>
          <w:i/>
          <w:iCs/>
          <w:lang w:val="en-US" w:eastAsia="id-ID"/>
        </w:rPr>
        <w:t>dalam</w:t>
      </w:r>
      <w:proofErr w:type="spellEnd"/>
      <w:r w:rsidRPr="008D1A7E">
        <w:rPr>
          <w:rFonts w:ascii="Times New Roman" w:hAnsi="Times New Roman"/>
          <w:i/>
          <w:iCs/>
          <w:lang w:eastAsia="id-ID"/>
        </w:rPr>
        <w:t xml:space="preserve"> </w:t>
      </w:r>
      <w:proofErr w:type="spellStart"/>
      <w:r w:rsidRPr="008D1A7E">
        <w:rPr>
          <w:rFonts w:ascii="Times New Roman" w:hAnsi="Times New Roman"/>
          <w:i/>
          <w:iCs/>
          <w:lang w:val="en-US" w:eastAsia="id-ID"/>
        </w:rPr>
        <w:t>Pembentukan</w:t>
      </w:r>
      <w:proofErr w:type="spellEnd"/>
      <w:r w:rsidRPr="008D1A7E">
        <w:rPr>
          <w:rFonts w:ascii="Times New Roman" w:hAnsi="Times New Roman"/>
          <w:i/>
          <w:iCs/>
          <w:lang w:val="en-US" w:eastAsia="id-ID"/>
        </w:rPr>
        <w:t xml:space="preserve"> </w:t>
      </w:r>
      <w:proofErr w:type="spellStart"/>
      <w:r w:rsidRPr="008D1A7E">
        <w:rPr>
          <w:rFonts w:ascii="Times New Roman" w:hAnsi="Times New Roman"/>
          <w:i/>
          <w:iCs/>
          <w:lang w:val="en-US" w:eastAsia="id-ID"/>
        </w:rPr>
        <w:t>Keluarga</w:t>
      </w:r>
      <w:proofErr w:type="spellEnd"/>
      <w:r w:rsidRPr="008D1A7E">
        <w:rPr>
          <w:rFonts w:ascii="Times New Roman" w:hAnsi="Times New Roman"/>
          <w:i/>
          <w:iCs/>
          <w:lang w:val="en-US" w:eastAsia="id-ID"/>
        </w:rPr>
        <w:t xml:space="preserve"> Sakinah </w:t>
      </w:r>
      <w:proofErr w:type="spellStart"/>
      <w:r w:rsidRPr="008D1A7E">
        <w:rPr>
          <w:rFonts w:ascii="Times New Roman" w:hAnsi="Times New Roman"/>
          <w:i/>
          <w:iCs/>
          <w:lang w:val="en-US" w:eastAsia="id-ID"/>
        </w:rPr>
        <w:t>menurut</w:t>
      </w:r>
      <w:proofErr w:type="spellEnd"/>
      <w:r w:rsidRPr="008D1A7E">
        <w:rPr>
          <w:rFonts w:ascii="Times New Roman" w:hAnsi="Times New Roman"/>
          <w:i/>
          <w:iCs/>
          <w:lang w:val="en-US" w:eastAsia="id-ID"/>
        </w:rPr>
        <w:t xml:space="preserve"> al-Qur’an (</w:t>
      </w:r>
      <w:proofErr w:type="spellStart"/>
      <w:r w:rsidRPr="008D1A7E">
        <w:rPr>
          <w:rFonts w:ascii="Times New Roman" w:hAnsi="Times New Roman"/>
          <w:i/>
          <w:iCs/>
          <w:lang w:val="en-US" w:eastAsia="id-ID"/>
        </w:rPr>
        <w:t>Persapektif</w:t>
      </w:r>
      <w:proofErr w:type="spellEnd"/>
      <w:r w:rsidRPr="008D1A7E">
        <w:rPr>
          <w:rFonts w:ascii="Times New Roman" w:hAnsi="Times New Roman"/>
          <w:i/>
          <w:iCs/>
          <w:lang w:val="en-US" w:eastAsia="id-ID"/>
        </w:rPr>
        <w:t xml:space="preserve"> Tafsir al-Misbah</w:t>
      </w:r>
      <w:r w:rsidRPr="008D1A7E">
        <w:rPr>
          <w:rFonts w:ascii="Times New Roman" w:hAnsi="Times New Roman"/>
          <w:i/>
          <w:iCs/>
          <w:lang w:eastAsia="id-ID"/>
        </w:rPr>
        <w:t xml:space="preserve"> </w:t>
      </w:r>
      <w:r w:rsidRPr="008D1A7E">
        <w:rPr>
          <w:rFonts w:ascii="Times New Roman" w:hAnsi="Times New Roman"/>
          <w:i/>
          <w:iCs/>
          <w:lang w:val="en-US" w:eastAsia="id-ID"/>
        </w:rPr>
        <w:t>dan Al-Azhar</w:t>
      </w:r>
      <w:r w:rsidRPr="008D1A7E">
        <w:rPr>
          <w:rFonts w:ascii="Times New Roman" w:hAnsi="Times New Roman"/>
          <w:lang w:eastAsia="id-ID"/>
        </w:rPr>
        <w:t>)</w:t>
      </w:r>
      <w:r w:rsidRPr="008D1A7E">
        <w:rPr>
          <w:rFonts w:ascii="Times New Roman" w:hAnsi="Times New Roman"/>
          <w:lang w:val="en-US" w:eastAsia="id-ID"/>
        </w:rPr>
        <w:t xml:space="preserve">, </w:t>
      </w:r>
      <w:r w:rsidRPr="008D1A7E">
        <w:rPr>
          <w:rFonts w:ascii="Times New Roman" w:hAnsi="Times New Roman"/>
          <w:lang w:eastAsia="id-ID"/>
        </w:rPr>
        <w:t>Kontemplasi: Jurnal Ilmu-Ilmu Ushuluddin 5.1 (2017)</w:t>
      </w:r>
      <w:r w:rsidRPr="008D1A7E">
        <w:rPr>
          <w:rFonts w:ascii="Times New Roman" w:hAnsi="Times New Roman"/>
          <w:lang w:val="en-US" w:eastAsia="id-ID"/>
        </w:rPr>
        <w:t xml:space="preserve">, h. </w:t>
      </w:r>
      <w:r w:rsidRPr="008D1A7E">
        <w:rPr>
          <w:rFonts w:ascii="Times New Roman" w:hAnsi="Times New Roman"/>
          <w:lang w:eastAsia="id-ID"/>
        </w:rPr>
        <w:t>79-108</w:t>
      </w:r>
      <w:r w:rsidRPr="008D1A7E">
        <w:rPr>
          <w:rFonts w:ascii="Times New Roman" w:hAnsi="Times New Roman"/>
          <w:lang w:val="en-US" w:eastAsia="id-ID"/>
        </w:rPr>
        <w:t>.</w:t>
      </w:r>
    </w:p>
    <w:p w14:paraId="312B7703" w14:textId="77777777" w:rsidR="005F2981" w:rsidRPr="008D1A7E" w:rsidRDefault="005F2981" w:rsidP="005F2981">
      <w:pPr>
        <w:pStyle w:val="FootnoteText"/>
        <w:ind w:firstLine="720"/>
        <w:rPr>
          <w:rFonts w:ascii="Times New Roman" w:hAnsi="Times New Roman" w:cs="Times New Roman"/>
          <w:sz w:val="22"/>
          <w:szCs w:val="22"/>
        </w:rPr>
      </w:pPr>
      <w:r w:rsidRPr="008D1A7E">
        <w:rPr>
          <w:rFonts w:ascii="Times New Roman" w:hAnsi="Times New Roman" w:cs="Times New Roman"/>
          <w:sz w:val="22"/>
          <w:szCs w:val="22"/>
        </w:rPr>
        <w:t xml:space="preserve">Abu Abdillah Muhammad bin Ahmad bin Abi Bakr Al-Qurtubi, </w:t>
      </w:r>
      <w:r w:rsidRPr="008D1A7E">
        <w:rPr>
          <w:rFonts w:ascii="Times New Roman" w:hAnsi="Times New Roman" w:cs="Times New Roman"/>
          <w:i/>
          <w:iCs/>
          <w:sz w:val="22"/>
          <w:szCs w:val="22"/>
        </w:rPr>
        <w:t xml:space="preserve">Al-Jami’  </w:t>
      </w:r>
      <w:proofErr w:type="spellStart"/>
      <w:r w:rsidRPr="008D1A7E">
        <w:rPr>
          <w:rFonts w:ascii="Times New Roman" w:hAnsi="Times New Roman" w:cs="Times New Roman"/>
          <w:i/>
          <w:iCs/>
          <w:sz w:val="22"/>
          <w:szCs w:val="22"/>
          <w:lang w:val="en-US"/>
        </w:rPr>
        <w:t>lī</w:t>
      </w:r>
      <w:proofErr w:type="spellEnd"/>
      <w:r w:rsidRPr="008D1A7E">
        <w:rPr>
          <w:rFonts w:ascii="Times New Roman" w:hAnsi="Times New Roman" w:cs="Times New Roman"/>
          <w:i/>
          <w:iCs/>
          <w:sz w:val="22"/>
          <w:szCs w:val="22"/>
        </w:rPr>
        <w:t xml:space="preserve"> Ahkam Al-Qur’an, Juz 1</w:t>
      </w:r>
      <w:r w:rsidRPr="008D1A7E">
        <w:rPr>
          <w:rFonts w:ascii="Times New Roman" w:hAnsi="Times New Roman" w:cs="Times New Roman"/>
          <w:sz w:val="22"/>
          <w:szCs w:val="22"/>
        </w:rPr>
        <w:t>, (Bairut: Ar-Risalah, 2006)</w:t>
      </w:r>
      <w:r w:rsidRPr="008D1A7E">
        <w:rPr>
          <w:rFonts w:ascii="Times New Roman" w:hAnsi="Times New Roman" w:cs="Times New Roman"/>
          <w:sz w:val="22"/>
          <w:szCs w:val="22"/>
          <w:lang w:val="en-US"/>
        </w:rPr>
        <w:t xml:space="preserve">, h. </w:t>
      </w:r>
      <w:r w:rsidRPr="008D1A7E">
        <w:rPr>
          <w:rFonts w:ascii="Times New Roman" w:hAnsi="Times New Roman" w:cs="Times New Roman"/>
          <w:sz w:val="22"/>
          <w:szCs w:val="22"/>
        </w:rPr>
        <w:t>1.</w:t>
      </w:r>
    </w:p>
    <w:p w14:paraId="6B818860" w14:textId="77777777" w:rsidR="005F2981" w:rsidRPr="008D1A7E" w:rsidRDefault="005F2981" w:rsidP="005F2981">
      <w:pPr>
        <w:pStyle w:val="FootnoteText"/>
        <w:ind w:firstLine="720"/>
        <w:jc w:val="both"/>
        <w:rPr>
          <w:rFonts w:ascii="Times New Roman" w:hAnsi="Times New Roman" w:cs="Times New Roman"/>
          <w:sz w:val="22"/>
          <w:szCs w:val="22"/>
        </w:rPr>
      </w:pPr>
      <w:r w:rsidRPr="008D1A7E">
        <w:rPr>
          <w:rFonts w:ascii="Times New Roman" w:hAnsi="Times New Roman" w:cs="Times New Roman"/>
          <w:sz w:val="22"/>
          <w:szCs w:val="22"/>
        </w:rPr>
        <w:t xml:space="preserve">Wahbah Zuhaili, </w:t>
      </w:r>
      <w:r w:rsidRPr="008D1A7E">
        <w:rPr>
          <w:rFonts w:ascii="Times New Roman" w:hAnsi="Times New Roman" w:cs="Times New Roman"/>
          <w:i/>
          <w:iCs/>
          <w:sz w:val="22"/>
          <w:szCs w:val="22"/>
        </w:rPr>
        <w:t xml:space="preserve">Al-Tafsīr al-Munīr fi al- Aqīdat wa al-Syarī’at wa al Manhāj, Juz. 15, </w:t>
      </w:r>
      <w:r w:rsidRPr="008D1A7E">
        <w:rPr>
          <w:rFonts w:ascii="Times New Roman" w:hAnsi="Times New Roman" w:cs="Times New Roman"/>
          <w:sz w:val="22"/>
          <w:szCs w:val="22"/>
        </w:rPr>
        <w:t>(Damaskus: Dar al-Fikr, 2005)</w:t>
      </w:r>
      <w:r w:rsidRPr="005F2981">
        <w:rPr>
          <w:rFonts w:ascii="Times New Roman" w:hAnsi="Times New Roman" w:cs="Times New Roman"/>
          <w:sz w:val="22"/>
          <w:szCs w:val="22"/>
        </w:rPr>
        <w:t xml:space="preserve">, h. </w:t>
      </w:r>
      <w:r w:rsidRPr="008D1A7E">
        <w:rPr>
          <w:rFonts w:ascii="Times New Roman" w:hAnsi="Times New Roman" w:cs="Times New Roman"/>
          <w:sz w:val="22"/>
          <w:szCs w:val="22"/>
        </w:rPr>
        <w:t>888 .</w:t>
      </w:r>
    </w:p>
    <w:p w14:paraId="6359C65B" w14:textId="77777777" w:rsidR="005F2981" w:rsidRPr="008D1A7E" w:rsidRDefault="005F2981" w:rsidP="005F2981">
      <w:pPr>
        <w:pStyle w:val="FootnoteText"/>
        <w:ind w:firstLine="720"/>
        <w:jc w:val="both"/>
        <w:rPr>
          <w:rFonts w:asciiTheme="majorBidi" w:hAnsiTheme="majorBidi" w:cstheme="majorBidi"/>
          <w:sz w:val="22"/>
          <w:szCs w:val="22"/>
        </w:rPr>
      </w:pPr>
      <w:r w:rsidRPr="008D1A7E">
        <w:rPr>
          <w:rFonts w:asciiTheme="majorBidi" w:hAnsiTheme="majorBidi" w:cstheme="majorBidi"/>
          <w:sz w:val="22"/>
          <w:szCs w:val="22"/>
        </w:rPr>
        <w:t xml:space="preserve">Irvan Lestari, </w:t>
      </w:r>
      <w:r w:rsidRPr="008D1A7E">
        <w:rPr>
          <w:rFonts w:asciiTheme="majorBidi" w:hAnsiTheme="majorBidi" w:cstheme="majorBidi"/>
          <w:i/>
          <w:iCs/>
          <w:sz w:val="22"/>
          <w:szCs w:val="22"/>
        </w:rPr>
        <w:t>Sejarah Manusia Purba di Antara Kontroversi, Penolakan, dan Penerimaan</w:t>
      </w:r>
      <w:r w:rsidRPr="008D1A7E">
        <w:rPr>
          <w:rFonts w:asciiTheme="majorBidi" w:hAnsiTheme="majorBidi" w:cstheme="majorBidi"/>
          <w:sz w:val="22"/>
          <w:szCs w:val="22"/>
        </w:rPr>
        <w:t>, M</w:t>
      </w:r>
      <w:proofErr w:type="spellStart"/>
      <w:r w:rsidRPr="008D1A7E">
        <w:rPr>
          <w:rFonts w:asciiTheme="majorBidi" w:hAnsiTheme="majorBidi" w:cstheme="majorBidi"/>
          <w:sz w:val="22"/>
          <w:szCs w:val="22"/>
          <w:lang w:val="en-US"/>
        </w:rPr>
        <w:t>aharsi</w:t>
      </w:r>
      <w:proofErr w:type="spellEnd"/>
      <w:r w:rsidRPr="008D1A7E">
        <w:rPr>
          <w:rFonts w:asciiTheme="majorBidi" w:hAnsiTheme="majorBidi" w:cstheme="majorBidi"/>
          <w:sz w:val="22"/>
          <w:szCs w:val="22"/>
        </w:rPr>
        <w:t>,</w:t>
      </w:r>
      <w:r w:rsidRPr="008D1A7E">
        <w:rPr>
          <w:rFonts w:asciiTheme="majorBidi" w:hAnsiTheme="majorBidi" w:cstheme="majorBidi"/>
          <w:sz w:val="22"/>
          <w:szCs w:val="22"/>
          <w:lang w:val="en-US"/>
        </w:rPr>
        <w:t xml:space="preserve"> h.</w:t>
      </w:r>
      <w:r w:rsidRPr="008D1A7E">
        <w:rPr>
          <w:rFonts w:asciiTheme="majorBidi" w:hAnsiTheme="majorBidi" w:cstheme="majorBidi"/>
          <w:sz w:val="22"/>
          <w:szCs w:val="22"/>
        </w:rPr>
        <w:t xml:space="preserve"> 2019.</w:t>
      </w:r>
    </w:p>
    <w:p w14:paraId="061B7817"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{"citationItems":[{"id":"ITEM-1","itemData":{"ISBN":"9789792675313","abstract":"Setiap keluarga memimpikan dapat membangun keluarga harmoni, bahagia dan saling mencintai, namun pada kenyataannya banyak keluarga yang merasa tidak nyaman, tertekan dan sedih karena terjadi kekerasan dalam keluarga, baik kekerasan yang bersifat fisik, psikologis, seksual, emosional, maupun penelantaran. Kekerasan Dalam Rumah Tangga (KDRT) dapat disebabkan oleh faktor internal dan eksternal, baik secara sendiri-sendiri maupun bersama-sama, terlebih-lebih di era terbuka dan informasi yang kadangkala budaya kekerasan yang muncul lewat informasi tidak bisa terfilter pengaruh negatifnya terhadap kenyamanan hidup dalam rumah tangga. Kondisi yang demikian cenderung mengganggu pertumbuhan dan perkembangan anak, sehingga mereka tidak bisa tumbuh dan berkembang secara natural, bahkan menghambat anak berprestasi di sekolahnya. Untuk dapat menyelamatkan pertumbuhan dan perkembangan anak secara optimal, kiranya perlu dilakukan penanganan secara psikologis dan edukatif terhadap kasus KDRT, baik yang sifatnya kuratif maupun preventif, sehingga bukan saja berarti bagi pelaku KDRT, melainkan utamanya bagi kurban KDRT dan masyarakatnya secara lebih luas.","author":[{"dropping-particle":"","family":"Wahab","given":"Rochmat","non-dropping-particle":"","parse-names":false,"suffix":""}],"container-title":"Psikologi","id":"ITEM-1","issued":{"date-parts":[["2001"]]},"title":"Kekerasan Dalam Rumah Tangga","type":"article-journal"},"uris":["http://www.mendeley.com/documents/?uuid=97aebd00-7299-44cb-8671-2fd8de5c68c4"]}],"mendeley":{"formattedCitation":"Rochmat Wahab, ‘Kekerasan Dalam Rumah Tangga’, &lt;i&gt;Psikologi&lt;/i&gt;, 2001.","plainTextFormattedCitation":"Rochmat Wahab, ‘Kekerasan Dalam Rumah Tangga’, Psikologi, 2001.","previouslyFormattedCitation":"Rochmat Wahab, ‘Kekerasan Dalam Rumah Tangga’, &lt;i&gt;Psikologi&lt;/i&gt;, 2001."},"properties":{"noteIndex":2},"schema":"https://github.com/citation-style-language/schema/raw/master/csl-citation.json"}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Rochmat Wahab, </w:t>
      </w:r>
      <w:r w:rsidRPr="008D1A7E">
        <w:rPr>
          <w:rFonts w:asciiTheme="majorBidi" w:hAnsiTheme="majorBidi" w:cstheme="majorBidi"/>
          <w:i/>
          <w:iCs/>
          <w:noProof/>
          <w:sz w:val="22"/>
          <w:szCs w:val="22"/>
        </w:rPr>
        <w:t>Kekerasan Dalam Rumah Tangga</w:t>
      </w:r>
      <w:r w:rsidRPr="008D1A7E">
        <w:rPr>
          <w:rFonts w:asciiTheme="majorBidi" w:hAnsiTheme="majorBidi" w:cstheme="majorBidi"/>
          <w:noProof/>
          <w:sz w:val="22"/>
          <w:szCs w:val="22"/>
        </w:rPr>
        <w:t>,</w:t>
      </w:r>
      <w:r w:rsidRPr="008D1A7E">
        <w:rPr>
          <w:rFonts w:asciiTheme="majorBidi" w:hAnsiTheme="majorBidi" w:cstheme="majorBidi"/>
          <w:iCs/>
          <w:noProof/>
          <w:sz w:val="22"/>
          <w:szCs w:val="22"/>
        </w:rPr>
        <w:t xml:space="preserve"> Psikologi</w:t>
      </w:r>
      <w:r w:rsidRPr="008D1A7E">
        <w:rPr>
          <w:rFonts w:asciiTheme="majorBidi" w:hAnsiTheme="majorBidi" w:cstheme="majorBidi"/>
          <w:noProof/>
          <w:sz w:val="22"/>
          <w:szCs w:val="22"/>
        </w:rPr>
        <w:t>, 2001.</w:t>
      </w:r>
      <w:r w:rsidRPr="008D1A7E">
        <w:rPr>
          <w:rFonts w:asciiTheme="majorBidi" w:hAnsiTheme="majorBidi" w:cstheme="majorBidi"/>
          <w:sz w:val="22"/>
          <w:szCs w:val="22"/>
        </w:rPr>
        <w:fldChar w:fldCharType="end"/>
      </w:r>
    </w:p>
    <w:p w14:paraId="66DAB477" w14:textId="77777777" w:rsidR="005F2981" w:rsidRPr="008D1A7E" w:rsidRDefault="005F2981" w:rsidP="005F2981">
      <w:pPr>
        <w:pStyle w:val="FootnoteText"/>
        <w:jc w:val="both"/>
        <w:rPr>
          <w:rFonts w:asciiTheme="majorBidi" w:hAnsiTheme="majorBidi" w:cstheme="majorBidi"/>
          <w:sz w:val="22"/>
          <w:szCs w:val="22"/>
        </w:rPr>
      </w:pPr>
      <w:r w:rsidRPr="008D1A7E">
        <w:rPr>
          <w:rFonts w:asciiTheme="majorBidi" w:hAnsiTheme="majorBidi"/>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{"citationItems":[{"id":"ITEM-1","itemData":{"ISSN":"2302-1098","abstract":"Setiap orang pasti mendambakan keluarga Sakinah, Mawaddah Wa Rochmah. Keluarga bahagia ibarat surga dunia, sebagaimana sabda Nabi Muhammad SAW, bahwa &amp;ldquo; Rumahku Surgaku &amp;ldquo;. Keluarga, pendidik pertama dan utama bagi anak dan menjadi dasar penting dalam pembentukan karakter anak. Anak diibaratkan seperti selembar kertas putih kosong yang harus diisi, dalam hal ini peran orang tualah yang sangat dominan mendidik anak semenjak dini, dengan penuh kelembutan dan kasih sayang membangun kebiasaan- pembiasan positif, mampu menjadi contoh yang baik dan memberi makan yang halal &amp;amp; toyib. Suasana agamis di rumah, di sekolah akan lebih mudah untuk membentuk Kecerdasan Emosi (EQ) dan Kecerdasan Spiritual (SQ) bagi anak. Kata kunci : keluarga, karakter anak Permalink : http://www.ejournal.undip.ac.id/index.php/psikologi/article/view/2887","author":[{"dropping-particle":"","family":"Sry Ayu Rejeki","given":"","non-dropping-particle":"","parse-names":false,"suffix":""}],"container-title":"Jurnal Psikologi","id":"ITEM-1","issued":{"date-parts":[["2009"]]},"title":"Hubungan Antara Komunikasi Interpersonal dalam Keluarga dengan Pemahaman Moral pada Remaja","type":"article-journal"},"uris":["http://www.mendeley.com/documents/?uuid=7b478300-eb86-4254-856a-d1c0eddbe83d"]}],"mendeley":{"formattedCitation":"Sry Ayu Rejeki, ‘Hubungan Antara Komunikasi Interpersonal Dalam Keluarga Dengan Pemahaman Moral Pada Remaja’, &lt;i&gt;Jurnal Psikologi&lt;/i&gt;, 2009.","plainTextFormattedCitation":"Sry Ayu Rejeki, ‘Hubungan Antara Komunikasi Interpersonal Dalam Keluarga Dengan Pemahaman Moral Pada Remaja’, Jurnal Psikologi, 2009.","previouslyFormattedCitation":"Sry Ayu Rejeki, ‘Hubungan Antara Komunikasi Interpersonal Dalam Keluarga Dengan Pemahaman Moral Pada Remaja’, &lt;i&gt;Jurnal Psikologi&lt;/i&gt;, 2009."},"properties":{"noteIndex":36},"schema":"https://github.com/citation-style-language/schema/raw/master/csl-citation.json"}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Sry Ayu Rejeki, </w:t>
      </w:r>
      <w:r w:rsidRPr="008D1A7E">
        <w:rPr>
          <w:rFonts w:asciiTheme="majorBidi" w:hAnsiTheme="majorBidi" w:cstheme="majorBidi"/>
          <w:i/>
          <w:iCs/>
          <w:noProof/>
          <w:sz w:val="22"/>
          <w:szCs w:val="22"/>
        </w:rPr>
        <w:t>Hubungan Antara Komunikasi Interpersonal Dalam Keluarga Dengan Pemahaman Moral Pada Remaja</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Jurnal Psikologi,</w:t>
      </w:r>
      <w:r w:rsidRPr="008D1A7E">
        <w:rPr>
          <w:rFonts w:asciiTheme="majorBidi" w:hAnsiTheme="majorBidi" w:cstheme="majorBidi"/>
          <w:noProof/>
          <w:sz w:val="22"/>
          <w:szCs w:val="22"/>
        </w:rPr>
        <w:t xml:space="preserve"> 2009.</w:t>
      </w:r>
      <w:r w:rsidRPr="008D1A7E">
        <w:rPr>
          <w:rFonts w:asciiTheme="majorBidi" w:hAnsiTheme="majorBidi" w:cstheme="majorBidi"/>
          <w:sz w:val="22"/>
          <w:szCs w:val="22"/>
        </w:rPr>
        <w:fldChar w:fldCharType="end"/>
      </w:r>
    </w:p>
    <w:p w14:paraId="6F4A1637" w14:textId="77777777" w:rsidR="005F2981" w:rsidRPr="008D1A7E" w:rsidRDefault="005F2981" w:rsidP="005F2981">
      <w:pPr>
        <w:pStyle w:val="FootnoteText"/>
        <w:jc w:val="both"/>
        <w:rPr>
          <w:rFonts w:asciiTheme="majorBidi" w:hAnsiTheme="majorBidi" w:cstheme="majorBidi"/>
          <w:sz w:val="22"/>
          <w:szCs w:val="22"/>
        </w:rPr>
      </w:pPr>
      <w:r w:rsidRPr="008D1A7E">
        <w:rPr>
          <w:rFonts w:asciiTheme="majorBidi" w:hAnsiTheme="majorBidi"/>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{"citationItems":[{"id":"ITEM-1","itemData":{"abstract":"This article aims to elaborate upon the theory of Family Happiness based on the Islamic Model of Family Wellbeing. Reference is made to the views of Muslim philosophers to create an Islamic model of family wellbeing. This article concludes that happiness is dependent upon two factors faith and charity.","author":[{"dropping-particle":"","family":"Nur Zahidah Hj Jaapar","given":"Raihanah","non-dropping-particle":"","parse-names":false,"suffix":""}],"container-title":"Jurnal Fiqh","id":"ITEM-1","issued":{"date-parts":[["2013"]]},"title":"Model Keluarga Bahagia Menurut Islam","type":"article-journal"},"uris":["http://www.mendeley.com/documents/?uuid=bcb40aa0-919a-4fee-84c8-480c01292a9b"]}],"mendeley":{"formattedCitation":"Raihanah Nur Zahidah Hj Jaapar, ‘Model Keluarga Bahagia Menurut Islam’, &lt;i&gt;Jurnal Fiqh&lt;/i&gt;, 2013.","plainTextFormattedCitation":"Raihanah Nur Zahidah Hj Jaapar, ‘Model Keluarga Bahagia Menurut Islam’, Jurnal Fiqh, 2013.","previouslyFormattedCitation":"Raihanah Nur Zahidah Hj Jaapar, ‘Model Keluarga Bahagia Menurut Islam’, &lt;i&gt;Jurnal Fiqh&lt;/i&gt;, 2013."},"properties":{"noteIndex":3},"schema":"https://github.com/citation-style-language/schema/raw/master/csl-citation.json"}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Raihanah Nur Zahidah Hj Jaapar, </w:t>
      </w:r>
      <w:r w:rsidRPr="008D1A7E">
        <w:rPr>
          <w:rFonts w:asciiTheme="majorBidi" w:hAnsiTheme="majorBidi" w:cstheme="majorBidi"/>
          <w:i/>
          <w:iCs/>
          <w:noProof/>
          <w:sz w:val="22"/>
          <w:szCs w:val="22"/>
        </w:rPr>
        <w:t>Model Keluarga Bahagia Menurut Islam</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Jurnal Fiqh, 2013.</w:t>
      </w:r>
      <w:r w:rsidRPr="008D1A7E">
        <w:rPr>
          <w:rFonts w:asciiTheme="majorBidi" w:hAnsiTheme="majorBidi" w:cstheme="majorBidi"/>
          <w:sz w:val="22"/>
          <w:szCs w:val="22"/>
        </w:rPr>
        <w:fldChar w:fldCharType="end"/>
      </w:r>
    </w:p>
    <w:p w14:paraId="084325C8" w14:textId="77777777" w:rsidR="005F2981" w:rsidRPr="008D1A7E" w:rsidRDefault="005F2981" w:rsidP="005F2981">
      <w:pPr>
        <w:pStyle w:val="FootnoteText"/>
        <w:jc w:val="both"/>
        <w:rPr>
          <w:rFonts w:asciiTheme="majorBidi" w:hAnsiTheme="majorBidi" w:cstheme="majorBidi"/>
          <w:sz w:val="22"/>
          <w:szCs w:val="22"/>
        </w:rPr>
      </w:pPr>
      <w:r w:rsidRPr="008D1A7E">
        <w:rPr>
          <w:rFonts w:asciiTheme="majorBidi" w:hAnsiTheme="majorBidi"/>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{"citationItems":[{"id":"ITEM-1","itemData":{"abstract":"This article aims to elaborate upon the theory of Family Happiness based on the Islamic Model of Family Wellbeing. Reference is made to the views of Muslim philosophers to create an Islamic model of family wellbeing. This article concludes that happiness is dependent upon two factors faith and charity.","author":[{"dropping-particle":"","family":"Nur Zahidah Hj Jaapar","given":"Raihanah","non-dropping-particle":"","parse-names":false,"suffix":""}],"container-title":"Jurnal Fiqh","id":"ITEM-1","issued":{"date-parts":[["2013"]]},"title":"Model Keluarga Bahagia Menurut Islam","type":"article-journal"},"uris":["http://www.mendeley.com/documents/?uuid=bcb40aa0-919a-4fee-84c8-480c01292a9b"]}],"mendeley":{"formattedCitation":"Nur Zahidah Hj Jaapar.","plainTextFormattedCitation":"Nur Zahidah Hj Jaapar.","previouslyFormattedCitation":"Nur Zahidah Hj Jaapar."},"properties":{"noteIndex":4},"schema":"https://github.com/citation-style-language/schema/raw/master/csl-citation.json"}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Nur Zahidah Hj Jaapar.</w:t>
      </w:r>
      <w:r w:rsidRPr="008D1A7E">
        <w:rPr>
          <w:rFonts w:asciiTheme="majorBidi" w:hAnsiTheme="majorBidi" w:cstheme="majorBidi"/>
          <w:sz w:val="22"/>
          <w:szCs w:val="22"/>
        </w:rPr>
        <w:fldChar w:fldCharType="end"/>
      </w:r>
      <w:r w:rsidRPr="008D1A7E">
        <w:rPr>
          <w:rFonts w:asciiTheme="majorBidi" w:hAnsiTheme="majorBidi" w:cstheme="majorBidi"/>
          <w:sz w:val="22"/>
          <w:szCs w:val="22"/>
        </w:rPr>
        <w:t xml:space="preserve"> </w:t>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{"citationItems":[{"id":"ITEM-1","itemData":{"abstract":"This article aims to elaborate upon the theory of Family Happiness based on the Islamic Model of Family Wellbeing. Reference is made to the views of Muslim philosophers to create an Islamic model of family wellbeing. This article concludes that happiness is dependent upon two factors faith and charity.","author":[{"dropping-particle":"","family":"Nur Zahidah Hj Jaapar","given":"Raihanah","non-dropping-particle":"","parse-names":false,"suffix":""}],"container-title":"Jurnal Fiqh","id":"ITEM-1","issued":{"date-parts":[["2013"]]},"title":"Model Keluarga Bahagia Menurut Islam","type":"article-journal"},"uris":["http://www.mendeley.com/documents/?uuid=bcb40aa0-919a-4fee-84c8-480c01292a9b"]}],"mendeley":{"formattedCitation":"Raihanah Nur Zahidah Hj Jaapar, ‘Model Keluarga Bahagia Menurut Islam’, &lt;i&gt;Jurnal Fiqh&lt;/i&gt;, 2013.","plainTextFormattedCitation":"Raihanah Nur Zahidah Hj Jaapar, ‘Model Keluarga Bahagia Menurut Islam’, Jurnal Fiqh, 2013.","previouslyFormattedCitation":"Raihanah Nur Zahidah Hj Jaapar, ‘Model Keluarga Bahagia Menurut Islam’, &lt;i&gt;Jurnal Fiqh&lt;/i&gt;, 2013."},"properties":{"noteIndex":3},"schema":"https://github.com/citation-style-language/schema/raw/master/csl-citation.json"}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Model Keluarga Bahagia Menurut Islam’, Jurnal Fiqh, 2013.</w:t>
      </w:r>
      <w:r w:rsidRPr="008D1A7E">
        <w:rPr>
          <w:rFonts w:asciiTheme="majorBidi" w:hAnsiTheme="majorBidi" w:cstheme="majorBidi"/>
          <w:sz w:val="22"/>
          <w:szCs w:val="22"/>
        </w:rPr>
        <w:fldChar w:fldCharType="end"/>
      </w:r>
    </w:p>
    <w:p w14:paraId="130D2F6B" w14:textId="77777777" w:rsidR="005F2981" w:rsidRPr="008D1A7E" w:rsidRDefault="005F2981" w:rsidP="005F2981">
      <w:pPr>
        <w:pStyle w:val="FootnoteText"/>
        <w:jc w:val="both"/>
        <w:rPr>
          <w:sz w:val="22"/>
          <w:szCs w:val="22"/>
        </w:rPr>
      </w:pPr>
      <w:r w:rsidRPr="008D1A7E">
        <w:rPr>
          <w:rFonts w:asciiTheme="majorBidi" w:hAnsiTheme="majorBidi"/>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{"citationItems":[{"id":"ITEM-1","itemData":{"abstract":"Abstrak Bimbingan dan Konseling Islam memiliki beberapa bidang garapan, salah satunya bidang pernikahan dan keluarga. Banyak sekali permasalahan yang terjadi dalam pernikahan dan keluarga, misalnya perselingkuhan. Karena perselingkuhan termasuk dalam bidang garapan bimbingan dan konseling pernikahan dan keluarga, maka keberadaannya diharapkan dapat memberikan solusi cerdas atas permasalahan yang membuat kehidupan pernikahan dan keluarga \" retak \" . Dalam diri masing-masing pasangan tertanam bahwa menikah adalah sekali seumur hidup dan disebut perkawinan awet jika bertahan untuk waktu lama sekurang-kurangnya 15 tahun. Perselingkuhan merupakan perilaku yang dilarang agama dan akan menyakiti perasaan pasangan. Akhir-akhir ini keberadaan perselingkuhan \" mewabah \" , bimbingan dan konseling islam pernikahan dan keluarga diharapkan mampu menjawab tantangan perubahan zaman yang \" sarat \" dengan permasalahan maupun untuk memaksimalkan keluarga yang sudah hidup sehat semakin hidup sehat dengan menjalankan perintah-Nya dan menjauhi larangan-Nya atau bertaqwa.","author":[{"dropping-particle":"","family":"Suryadi","given":"","non-dropping-particle":"","parse-names":false,"suffix":""}],"container-title":"KONSELING Religi: Jurnal Bimbingan Konseling Islam","id":"ITEM-1","issued":{"date-parts":[["2015"]]},"title":"Ancaman Perselingkuhan dalam keutuhan keluarga Bahagia","type":"article-journal"},"uris":["http://www.mendeley.com/documents/?uuid=161d1327-9e7c-4c01-97a8-3ee47f3bdde4"]}],"mendeley":{"formattedCitation":"Suryadi, ‘Ancaman Perselingkuhan Dalam Keutuhan Keluarga Bahagia’, &lt;i&gt;KONSELING Religi: Jurnal Bimbingan Konseling Islam&lt;/i&gt;, 2015.","plainTextFormattedCitation":"Suryadi, ‘Ancaman Perselingkuhan Dalam Keutuhan Keluarga Bahagia’, KONSELING Religi: Jurnal Bimbingan Konseling Islam, 2015.","previouslyFormattedCitation":"Suryadi, ‘Ancaman Perselingkuhan Dalam Keutuhan Keluarga Bahagia’, &lt;i&gt;KONSELING Religi: Jurnal Bimbingan Konseling Islam&lt;/i&gt;, 2015."},"properties":{"noteIndex":6},"schema":"https://github.com/citation-style-language/schema/raw/master/csl-citation.json"}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Suryadi,</w:t>
      </w:r>
      <w:r w:rsidRPr="008D1A7E">
        <w:rPr>
          <w:rFonts w:asciiTheme="majorBidi" w:hAnsiTheme="majorBidi" w:cstheme="majorBidi"/>
          <w:i/>
          <w:iCs/>
          <w:noProof/>
          <w:sz w:val="22"/>
          <w:szCs w:val="22"/>
        </w:rPr>
        <w:t xml:space="preserve"> Ancaman Perselingkuhan Dalam Keutuhan Keluarga Bahagia’, K</w:t>
      </w:r>
      <w:r w:rsidRPr="008D1A7E">
        <w:rPr>
          <w:rFonts w:asciiTheme="majorBidi" w:hAnsiTheme="majorBidi" w:cstheme="majorBidi"/>
          <w:i/>
          <w:iCs/>
          <w:noProof/>
          <w:sz w:val="22"/>
          <w:szCs w:val="22"/>
          <w:lang w:val="en-US"/>
        </w:rPr>
        <w:t>onseling</w:t>
      </w:r>
      <w:r w:rsidRPr="008D1A7E">
        <w:rPr>
          <w:rFonts w:asciiTheme="majorBidi" w:hAnsiTheme="majorBidi" w:cstheme="majorBidi"/>
          <w:i/>
          <w:noProof/>
          <w:sz w:val="22"/>
          <w:szCs w:val="22"/>
        </w:rPr>
        <w:t xml:space="preserve"> Religi:</w:t>
      </w:r>
      <w:r w:rsidRPr="008D1A7E">
        <w:rPr>
          <w:rFonts w:asciiTheme="majorBidi" w:hAnsiTheme="majorBidi" w:cstheme="majorBidi"/>
          <w:iCs/>
          <w:noProof/>
          <w:sz w:val="22"/>
          <w:szCs w:val="22"/>
        </w:rPr>
        <w:t xml:space="preserve"> Jurnal Bimbingan Konseling Islam, 2015.</w:t>
      </w:r>
      <w:r w:rsidRPr="008D1A7E">
        <w:rPr>
          <w:rFonts w:asciiTheme="majorBidi" w:hAnsiTheme="majorBidi" w:cstheme="majorBidi"/>
          <w:sz w:val="22"/>
          <w:szCs w:val="22"/>
        </w:rPr>
        <w:fldChar w:fldCharType="end"/>
      </w:r>
    </w:p>
    <w:p w14:paraId="7BE0D377"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{"citationItems":[{"id":"ITEM-1","itemData":{"abstract":"Keluarga merupakan organisasi penting dalam kehidupan seseorang. Keluarga dapat memberikan semangat dun dorongan untukseseorang berjaya dalam tugas dun kerjayanya. Keluarga juga dapat membentuk sahsiah dun peribadi ahlinya sehingga menjadi individu yang cemerlang dun terkenal. Oleh itu tidak hairan apabila kita mendengar idaman seseorang untuk memiliki sebuah keluarga yang bahagia. Mereka tidak mahu keluarga yang bermasalah hingga berlarutan tanpa jalan penyelesaian. Mengapakan sesebuah keluarga itu bermasalah.? Banyak faktor yang boleh membawa kepada sebuah keluarga itu bermasalah. Antara faktornya ialah masalah kepimpinan keluarga tersebut.Bila dibincangkan mengenai ketua keluarga, kita tidak boleh menolak peranan seorang bapa sebagai pemimpin atau ketua keluarga. Namun ada juga keluarga yang dipimpin oleh seorang wanita atau ibu apabila suaminya telah meninggal dunia atau diceraikan. Kejayaan dun keharmonian sesebuah keluarga berkait rapat dengan kualiti kepimpinan ketua keluarga tersebut. Justeru itu, Islam meletakkan bapa sebagai pemimpin dun ketua dalam sesebuah keluarga yang bertanggungjawab mempastikan agar mereka yang berada di bawah jagaannya berada dalam keadaan baik serta mengikut landasan yang diredhai oleh Allah swt. Fenomena hari ini menyaksikan banyak gejala sosial yang merosakkan kehidupan anak-anak dun remaja akibat dari kegagalun kepimpinan keluarga dalam mempraktikkan \"Qudwah Hasanah\" dalam keluarga mereka. Sungguhpun ibu bapa telah didedahkan dengan garis panduan pendekatan dalam kepimpinan keluarga bahagia, namun pelaksanaan kepada pendekatan tersebut telah menimbulkan implikasi positifjuga negatif kepada ahli keluarga. Justeru itu isu kepimpinan sebuah keluarga seharusnya menjadi topik perbincangan berterusan kerana ia sentiasa berkembang mengikut arus perubahan kehidupan manusia.","author":[{"dropping-particle":"","family":"Ghani","given":"Saedah Abd","non-dropping-particle":"","parse-names":false,"suffix":""},{"dropping-particle":"","family":"Rahman","given":"Othman Ab","non-dropping-particle":"","parse-names":false,"suffix":""}],"container-title":"International Conference on Islamic Leadership (ICIL)","id":"ITEM-1","issued":{"date-parts":[["2012"]]},"title":"Transformasi dalam Kepimpinan lnstitusi Keluarga","type":"paper-conference"},"uris":["http://www.mendeley.com/documents/?uuid=78017ee5-3c7f-42dc-9a8b-0ef809c4dee4"]}],"mendeley":{"formattedCitation":"Saedah Abd Ghani and Othman Ab Rahman, ‘Transformasi Dalam Kepimpinan Lnstitusi Keluarga’, in &lt;i&gt;International Conference on Islamic Leadership (ICIL)&lt;/i&gt;, 2012.","plainTextFormattedCitation":"Saedah Abd Ghani and Othman Ab Rahman, ‘Transformasi Dalam Kepimpinan Lnstitusi Keluarga’, in International Conference on Islamic Leadership (ICIL), 2012.","previouslyFormattedCitation":"Saedah Abd Ghani and Othman Ab Rahman, ‘Transformasi Dalam Kepimpinan Lnstitusi Keluarga’, in &lt;i&gt;International Conference on Islamic Leadership (ICIL)&lt;/i&gt;, 2012."},"properties":{"noteIndex":7},"schema":"https://github.com/citation-style-language/schema/raw/master/csl-citation.json"}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Saedah Abd Ghani and Othman Ab Rahman, </w:t>
      </w:r>
      <w:r w:rsidRPr="008D1A7E">
        <w:rPr>
          <w:rFonts w:asciiTheme="majorBidi" w:hAnsiTheme="majorBidi" w:cstheme="majorBidi"/>
          <w:i/>
          <w:iCs/>
          <w:noProof/>
          <w:sz w:val="22"/>
          <w:szCs w:val="22"/>
        </w:rPr>
        <w:t xml:space="preserve">Transformasi Dalam Kepimpinan </w:t>
      </w:r>
      <w:r w:rsidRPr="008D1A7E">
        <w:rPr>
          <w:rFonts w:asciiTheme="majorBidi" w:hAnsiTheme="majorBidi" w:cstheme="majorBidi"/>
          <w:i/>
          <w:iCs/>
          <w:noProof/>
          <w:sz w:val="22"/>
          <w:szCs w:val="22"/>
          <w:lang w:val="en-US"/>
        </w:rPr>
        <w:t>I</w:t>
      </w:r>
      <w:r w:rsidRPr="008D1A7E">
        <w:rPr>
          <w:rFonts w:asciiTheme="majorBidi" w:hAnsiTheme="majorBidi" w:cstheme="majorBidi"/>
          <w:i/>
          <w:iCs/>
          <w:noProof/>
          <w:sz w:val="22"/>
          <w:szCs w:val="22"/>
        </w:rPr>
        <w:t>nstitusi Keluarga</w:t>
      </w:r>
      <w:r w:rsidRPr="008D1A7E">
        <w:rPr>
          <w:rFonts w:asciiTheme="majorBidi" w:hAnsiTheme="majorBidi" w:cstheme="majorBidi"/>
          <w:noProof/>
          <w:sz w:val="22"/>
          <w:szCs w:val="22"/>
        </w:rPr>
        <w:t>, in International Conference on Islamic Leadership (</w:t>
      </w:r>
      <w:r w:rsidRPr="008D1A7E">
        <w:rPr>
          <w:rFonts w:asciiTheme="majorBidi" w:hAnsiTheme="majorBidi" w:cstheme="majorBidi"/>
          <w:noProof/>
          <w:sz w:val="22"/>
          <w:szCs w:val="22"/>
          <w:lang w:val="en-US"/>
        </w:rPr>
        <w:t>Icil</w:t>
      </w:r>
      <w:r w:rsidRPr="008D1A7E">
        <w:rPr>
          <w:rFonts w:asciiTheme="majorBidi" w:hAnsiTheme="majorBidi" w:cstheme="majorBidi"/>
          <w:noProof/>
          <w:sz w:val="22"/>
          <w:szCs w:val="22"/>
        </w:rPr>
        <w:t>), 2012.</w:t>
      </w:r>
      <w:r w:rsidRPr="008D1A7E">
        <w:rPr>
          <w:rFonts w:asciiTheme="majorBidi" w:hAnsiTheme="majorBidi" w:cstheme="majorBidi"/>
          <w:sz w:val="22"/>
          <w:szCs w:val="22"/>
        </w:rPr>
        <w:fldChar w:fldCharType="end"/>
      </w:r>
    </w:p>
    <w:p w14:paraId="7B1D73E3" w14:textId="77777777" w:rsidR="005F2981" w:rsidRPr="008D1A7E" w:rsidRDefault="005F2981" w:rsidP="005F2981">
      <w:pPr>
        <w:pStyle w:val="FootnoteText"/>
        <w:jc w:val="both"/>
        <w:rPr>
          <w:rFonts w:asciiTheme="majorBidi" w:hAnsiTheme="majorBidi" w:cstheme="majorBidi"/>
          <w:sz w:val="22"/>
          <w:szCs w:val="22"/>
          <w:lang w:val="en-US"/>
        </w:rPr>
      </w:pPr>
      <w:r w:rsidRPr="008D1A7E">
        <w:rPr>
          <w:rFonts w:asciiTheme="majorBidi" w:hAnsiTheme="majorBidi"/>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{"citationItems":[{"id":"ITEM-1","itemData":{"DOI":"10.24127/gdn.v1i1.351","ISSN":"2088-9623","abstract":"Semua orang dalam membina keluarga, menginginkan keluarga yang sakinah, yang mampu memberikan cinta dan kasih sayang pada anggota keluarganya, sehingga mereka memiliki rasa aman, tenteram, damai dan bahagia dalam mengusahakan tercapainya kesejahteraan hidup dunia dan akhirat. Berbagai upaya dilakukan untuk meraih kebahagiaan dan kelanggengan suatu keluarga. Namun demikian perlu diingat bahwa pembentukan keluarga sakinah, yang diawali dengan perkawinan yang berarti “ikatan lahir batin antara seorang pria dengan seorang wanita sebagai suami istri dengan tujuan membentuk keluarga ( rumah tangga ) yang bahagia dan kekal berdasarkan ketuhanan Yang Maha Esa”, atau dikatakan bahwa “ perkawinan adalah persatuan cinta antara sepasang pria dan wanita yang dikukuhkan didepan petugas agama atau pencatatan sipil “ tidak mudah untuk mewujudkannya. Ada yang bisa mewujudkan keluarga sakinah, ada yang kurang bahkan ada yang tidak bisa bahkan hancur ditengah jalan.","author":[{"dropping-particle":"","family":"Atieka","given":"Nurul","non-dropping-particle":"","parse-names":false,"suffix":""}],"container-title":"GUIDENA: Jurnal Ilmu Pendidikan, Psikologi, Bimbingan dan Konseling","id":"ITEM-1","issued":{"date-parts":[["2011"]]},"title":"MENGATASI KONFLIK RUMAH TANGGA (STUDI BK KELUARGA)","type":"article-journal"},"uris":["http://www.mendeley.com/documents/?uuid=ed179a04-045d-4f92-b3ea-fe37c44578ce"]}],"mendeley":{"formattedCitation":"Nurul Atieka, ‘MENGATASI KONFLIK RUMAH TANGGA (STUDI BK KELUARGA)’, &lt;i&gt;GUIDENA: Jurnal Ilmu Pendidikan, Psikologi, Bimbingan Dan Konseling&lt;/i&gt;, 2011 &lt;https://doi.org/10.24127/gdn.v1i1.351&gt;.","plainTextFormattedCitation":"Nurul Atieka, ‘MENGATASI KONFLIK RUMAH TANGGA (STUDI BK KELUARGA)’, GUIDENA: Jurnal Ilmu Pendidikan, Psikologi, Bimbingan Dan Konseling, 2011 .","previouslyFormattedCitation":"Nurul Atieka, ‘MENGATASI KONFLIK RUMAH TANGGA (STUDI BK KELUARGA)’, &lt;i&gt;GUIDENA: Jurnal Ilmu Pendidikan, Psikologi, Bimbingan Dan Konseling&lt;/i&gt;, 2011 &lt;https://doi.org/10.24127/gdn.v1i1.351&gt;."},"properties":{"noteIndex":8},"schema":"https://github.com/citation-style-language/schema/raw/master/csl-citation.json"}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Nurul Atieka, </w:t>
      </w:r>
      <w:r w:rsidRPr="008D1A7E">
        <w:rPr>
          <w:rFonts w:asciiTheme="majorBidi" w:hAnsiTheme="majorBidi" w:cstheme="majorBidi"/>
          <w:i/>
          <w:iCs/>
          <w:noProof/>
          <w:sz w:val="22"/>
          <w:szCs w:val="22"/>
          <w:lang w:val="en-US"/>
        </w:rPr>
        <w:t>Mengatasi Konflik Rumah Tangga</w:t>
      </w:r>
      <w:r w:rsidRPr="008D1A7E">
        <w:rPr>
          <w:rFonts w:asciiTheme="majorBidi" w:hAnsiTheme="majorBidi" w:cstheme="majorBidi"/>
          <w:i/>
          <w:iCs/>
          <w:noProof/>
          <w:sz w:val="22"/>
          <w:szCs w:val="22"/>
        </w:rPr>
        <w:t xml:space="preserve"> (S</w:t>
      </w:r>
      <w:r w:rsidRPr="008D1A7E">
        <w:rPr>
          <w:rFonts w:asciiTheme="majorBidi" w:hAnsiTheme="majorBidi" w:cstheme="majorBidi"/>
          <w:i/>
          <w:iCs/>
          <w:noProof/>
          <w:sz w:val="22"/>
          <w:szCs w:val="22"/>
          <w:lang w:val="en-US"/>
        </w:rPr>
        <w:t>tudi BK Keluarga</w:t>
      </w:r>
      <w:r w:rsidRPr="008D1A7E">
        <w:rPr>
          <w:rFonts w:asciiTheme="majorBidi" w:hAnsiTheme="majorBidi" w:cstheme="majorBidi"/>
          <w:i/>
          <w:iCs/>
          <w:noProof/>
          <w:sz w:val="22"/>
          <w:szCs w:val="22"/>
        </w:rPr>
        <w:t>)</w:t>
      </w:r>
      <w:r w:rsidRPr="008D1A7E">
        <w:rPr>
          <w:rFonts w:asciiTheme="majorBidi" w:hAnsiTheme="majorBidi" w:cstheme="majorBidi"/>
          <w:i/>
          <w:iCs/>
          <w:noProof/>
          <w:sz w:val="22"/>
          <w:szCs w:val="22"/>
          <w:lang w:val="en-US"/>
        </w:rPr>
        <w:t xml:space="preserve">, </w:t>
      </w:r>
      <w:r w:rsidRPr="008D1A7E">
        <w:rPr>
          <w:rFonts w:asciiTheme="majorBidi" w:hAnsiTheme="majorBidi" w:cstheme="majorBidi"/>
          <w:i/>
          <w:noProof/>
          <w:sz w:val="22"/>
          <w:szCs w:val="22"/>
        </w:rPr>
        <w:t>G</w:t>
      </w:r>
      <w:r w:rsidRPr="008D1A7E">
        <w:rPr>
          <w:rFonts w:asciiTheme="majorBidi" w:hAnsiTheme="majorBidi" w:cstheme="majorBidi"/>
          <w:i/>
          <w:noProof/>
          <w:sz w:val="22"/>
          <w:szCs w:val="22"/>
          <w:lang w:val="en-US"/>
        </w:rPr>
        <w:t>uiedena</w:t>
      </w:r>
      <w:r w:rsidRPr="008D1A7E">
        <w:rPr>
          <w:rFonts w:asciiTheme="majorBidi" w:hAnsiTheme="majorBidi" w:cstheme="majorBidi"/>
          <w:i/>
          <w:noProof/>
          <w:sz w:val="22"/>
          <w:szCs w:val="22"/>
        </w:rPr>
        <w:t xml:space="preserve">: </w:t>
      </w:r>
      <w:r w:rsidRPr="008D1A7E">
        <w:rPr>
          <w:rFonts w:asciiTheme="majorBidi" w:hAnsiTheme="majorBidi" w:cstheme="majorBidi"/>
          <w:iCs/>
          <w:noProof/>
          <w:sz w:val="22"/>
          <w:szCs w:val="22"/>
        </w:rPr>
        <w:t>Jurnal Ilmu Pendidikan, Psikologi, Bimbingan Dan Konseling,</w:t>
      </w:r>
      <w:r w:rsidRPr="008D1A7E">
        <w:rPr>
          <w:rFonts w:asciiTheme="majorBidi" w:hAnsiTheme="majorBidi" w:cstheme="majorBidi"/>
          <w:noProof/>
          <w:sz w:val="22"/>
          <w:szCs w:val="22"/>
        </w:rPr>
        <w:t xml:space="preserve"> 2011</w:t>
      </w:r>
      <w:r w:rsidRPr="008D1A7E">
        <w:rPr>
          <w:rFonts w:asciiTheme="majorBidi" w:hAnsiTheme="majorBidi" w:cstheme="majorBidi"/>
          <w:sz w:val="22"/>
          <w:szCs w:val="22"/>
        </w:rPr>
        <w:fldChar w:fldCharType="end"/>
      </w:r>
      <w:r w:rsidRPr="008D1A7E">
        <w:rPr>
          <w:rFonts w:asciiTheme="majorBidi" w:hAnsiTheme="majorBidi" w:cstheme="majorBidi"/>
          <w:sz w:val="22"/>
          <w:szCs w:val="22"/>
          <w:lang w:val="en-US"/>
        </w:rPr>
        <w:t>.</w:t>
      </w:r>
    </w:p>
    <w:p w14:paraId="33F3CED1"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{"citationItems":[{"id":"ITEM-1","itemData":{"ISSN":"2087-8591","abstract":"Perkawinan termasuk sebagai kebutuhan dasar (asasi) setiap manusia, yang tujuannya adalah untuk membentuk keluarga atau rumah tangga yang bahagia dan kekal berdasarkan Ketuhanan Yang Maha Esa. Dimasukkannya unsur kalimat “Ketuhanan Yang Maha Esa” dalam pengertian perkawinan yang disebutkan pada Pasal 1 UU No. 1 Tahun 1974, menunjukkan bahwa perkawinan tidak dapat dipandang hanya sebagai urusan yang bersifat pribadi (individual), melainkan harus juga dipandang sebagai hubungan hukum antara seorang pria dengan seorang wanita dalam satu rumah tangga yang memiliki nilai-nilai religius berdasarkan pada Pancasila sebagai falsafah hidup Bangsa Indonesia.","author":[{"dropping-particle":"","family":"Erwinsyahbana","given":"T.","non-dropping-particle":"","parse-names":false,"suffix":""}],"container-title":"Jurnal Ilmu Hukum Riau","id":"ITEM-1","issued":{"date-parts":[["2012"]]},"title":"Sistem Hukum Perkawinan Pada Negara Hukum Berdasarkan Pancasila","type":"article-journal"},"uris":["http://www.mendeley.com/documents/?uuid=25fb5cec-c78c-4929-925d-86b769844431"]}],"mendeley":{"formattedCitation":"T. Erwinsyahbana, ‘Sistem Hukum Perkawinan Pada Negara Hukum Berdasarkan Pancasila’, &lt;i&gt;Jurnal Ilmu Hukum Riau&lt;/i&gt;, 2012.","plainTextFormattedCitation":"T. Erwinsyahbana, ‘Sistem Hukum Perkawinan Pada Negara Hukum Berdasarkan Pancasila’, Jurnal Ilmu Hukum Riau, 2012.","previouslyFormattedCitation":"T. Erwinsyahbana, ‘Sistem Hukum Perkawinan Pada Negara Hukum Berdasarkan Pancasila’, &lt;i&gt;Jurnal Ilmu Hukum Riau&lt;/i&gt;, 2012."},"properties":{"noteIndex":9},"schema":"https://github.com/citation-style-language/schema/raw/master/csl-citation.json"}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T. Erwinsyahbana, </w:t>
      </w:r>
      <w:r w:rsidRPr="008D1A7E">
        <w:rPr>
          <w:rFonts w:asciiTheme="majorBidi" w:hAnsiTheme="majorBidi" w:cstheme="majorBidi"/>
          <w:i/>
          <w:iCs/>
          <w:noProof/>
          <w:sz w:val="22"/>
          <w:szCs w:val="22"/>
        </w:rPr>
        <w:t xml:space="preserve">Sistem Hukum Perkawinan Pada Negara Hukum Berdasarkan Pancasila, </w:t>
      </w:r>
      <w:r w:rsidRPr="008D1A7E">
        <w:rPr>
          <w:rFonts w:asciiTheme="majorBidi" w:hAnsiTheme="majorBidi" w:cstheme="majorBidi"/>
          <w:noProof/>
          <w:sz w:val="22"/>
          <w:szCs w:val="22"/>
        </w:rPr>
        <w:t>Jurnal Ilmu Hukum Riau, 2012.</w:t>
      </w:r>
      <w:r w:rsidRPr="008D1A7E">
        <w:rPr>
          <w:rFonts w:asciiTheme="majorBidi" w:hAnsiTheme="majorBidi" w:cstheme="majorBidi"/>
          <w:sz w:val="22"/>
          <w:szCs w:val="22"/>
        </w:rPr>
        <w:fldChar w:fldCharType="end"/>
      </w:r>
    </w:p>
    <w:p w14:paraId="2B51EB70" w14:textId="77777777" w:rsidR="005F2981" w:rsidRPr="008D1A7E" w:rsidRDefault="005F2981" w:rsidP="005F2981">
      <w:pPr>
        <w:ind w:firstLine="720"/>
        <w:jc w:val="both"/>
        <w:rPr>
          <w:rFonts w:ascii="Times New Roman" w:hAnsi="Times New Roman"/>
          <w:lang w:val="en-US" w:eastAsia="id-ID"/>
        </w:rPr>
      </w:pPr>
      <w:r w:rsidRPr="008D1A7E">
        <w:rPr>
          <w:rFonts w:ascii="Times New Roman" w:hAnsi="Times New Roman"/>
          <w:lang w:eastAsia="id-ID"/>
        </w:rPr>
        <w:t>F</w:t>
      </w:r>
      <w:r w:rsidRPr="005F2981">
        <w:rPr>
          <w:rFonts w:ascii="Times New Roman" w:hAnsi="Times New Roman"/>
          <w:lang w:eastAsia="id-ID"/>
        </w:rPr>
        <w:t>auzan</w:t>
      </w:r>
      <w:r w:rsidRPr="008D1A7E">
        <w:rPr>
          <w:rFonts w:ascii="Times New Roman" w:hAnsi="Times New Roman"/>
          <w:lang w:eastAsia="id-ID"/>
        </w:rPr>
        <w:t>, A</w:t>
      </w:r>
      <w:r w:rsidRPr="005F2981">
        <w:rPr>
          <w:rFonts w:ascii="Times New Roman" w:hAnsi="Times New Roman"/>
          <w:lang w:eastAsia="id-ID"/>
        </w:rPr>
        <w:t xml:space="preserve">hmad, </w:t>
      </w:r>
      <w:r w:rsidRPr="005F2981">
        <w:rPr>
          <w:rFonts w:ascii="Times New Roman" w:hAnsi="Times New Roman"/>
          <w:i/>
          <w:iCs/>
          <w:lang w:eastAsia="id-ID"/>
        </w:rPr>
        <w:t>Perspektif Mufasirun</w:t>
      </w:r>
      <w:r w:rsidRPr="008D1A7E">
        <w:rPr>
          <w:rFonts w:ascii="Times New Roman" w:hAnsi="Times New Roman"/>
          <w:i/>
          <w:iCs/>
          <w:lang w:eastAsia="id-ID"/>
        </w:rPr>
        <w:t xml:space="preserve"> </w:t>
      </w:r>
      <w:r w:rsidRPr="005F2981">
        <w:rPr>
          <w:rFonts w:ascii="Times New Roman" w:hAnsi="Times New Roman"/>
          <w:i/>
          <w:iCs/>
          <w:lang w:eastAsia="id-ID"/>
        </w:rPr>
        <w:t>Kontemporer tentang</w:t>
      </w:r>
      <w:r w:rsidRPr="008D1A7E">
        <w:rPr>
          <w:rFonts w:ascii="Times New Roman" w:hAnsi="Times New Roman"/>
          <w:i/>
          <w:iCs/>
          <w:lang w:eastAsia="id-ID"/>
        </w:rPr>
        <w:t xml:space="preserve"> </w:t>
      </w:r>
      <w:r w:rsidRPr="005F2981">
        <w:rPr>
          <w:rFonts w:ascii="Times New Roman" w:hAnsi="Times New Roman"/>
          <w:i/>
          <w:iCs/>
          <w:lang w:eastAsia="id-ID"/>
        </w:rPr>
        <w:t xml:space="preserve">Keluarga Sakinah Mawaddah wa rahmah </w:t>
      </w:r>
      <w:r w:rsidRPr="008D1A7E">
        <w:rPr>
          <w:rFonts w:ascii="Times New Roman" w:hAnsi="Times New Roman"/>
          <w:i/>
          <w:iCs/>
          <w:lang w:eastAsia="id-ID"/>
        </w:rPr>
        <w:t xml:space="preserve"> </w:t>
      </w:r>
      <w:r w:rsidRPr="005F2981">
        <w:rPr>
          <w:rFonts w:ascii="Times New Roman" w:hAnsi="Times New Roman"/>
          <w:i/>
          <w:iCs/>
          <w:lang w:eastAsia="id-ID"/>
        </w:rPr>
        <w:t>serta relevansinya</w:t>
      </w:r>
      <w:r w:rsidRPr="008D1A7E">
        <w:rPr>
          <w:rFonts w:ascii="Times New Roman" w:hAnsi="Times New Roman"/>
          <w:i/>
          <w:iCs/>
          <w:lang w:eastAsia="id-ID"/>
        </w:rPr>
        <w:t xml:space="preserve"> </w:t>
      </w:r>
      <w:r w:rsidRPr="005F2981">
        <w:rPr>
          <w:rFonts w:ascii="Times New Roman" w:hAnsi="Times New Roman"/>
          <w:i/>
          <w:iCs/>
          <w:lang w:eastAsia="id-ID"/>
        </w:rPr>
        <w:t>dalam Hukum Keluarga</w:t>
      </w:r>
      <w:r w:rsidRPr="008D1A7E">
        <w:rPr>
          <w:rFonts w:ascii="Times New Roman" w:hAnsi="Times New Roman"/>
          <w:i/>
          <w:iCs/>
          <w:lang w:eastAsia="id-ID"/>
        </w:rPr>
        <w:t xml:space="preserve"> </w:t>
      </w:r>
      <w:r w:rsidRPr="005F2981">
        <w:rPr>
          <w:rFonts w:ascii="Times New Roman" w:hAnsi="Times New Roman"/>
          <w:i/>
          <w:iCs/>
          <w:lang w:eastAsia="id-ID"/>
        </w:rPr>
        <w:t>Islam di Indonesia</w:t>
      </w:r>
      <w:r w:rsidRPr="008D1A7E">
        <w:rPr>
          <w:rFonts w:ascii="Times New Roman" w:hAnsi="Times New Roman"/>
          <w:i/>
          <w:iCs/>
          <w:lang w:eastAsia="id-ID"/>
        </w:rPr>
        <w:t xml:space="preserve"> (Studi Tafsir Al-Azhar, Al-Miṣbāh dan Tafsir Al-Qur’an Tematik Kementerian Agama: Membangun Keluarga Harmonis)</w:t>
      </w:r>
      <w:r w:rsidRPr="008D1A7E">
        <w:rPr>
          <w:rFonts w:ascii="Times New Roman" w:hAnsi="Times New Roman"/>
          <w:lang w:eastAsia="id-ID"/>
        </w:rPr>
        <w:t>. Diss. UIN Raden Intan Lampung, 2020</w:t>
      </w:r>
      <w:r w:rsidRPr="008D1A7E">
        <w:rPr>
          <w:rFonts w:ascii="Times New Roman" w:hAnsi="Times New Roman"/>
          <w:lang w:val="en-US" w:eastAsia="id-ID"/>
        </w:rPr>
        <w:t>, h. 78.</w:t>
      </w:r>
    </w:p>
    <w:p w14:paraId="00C1F46B"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{"citationItems":[{"id":"ITEM-1","itemData":{"DOI":"10.15575/al-bayan.v2i2.1893","ISSN":"2528-1054","abstract":"Penelitian ini bertujuan untuk mengkaji penafsiran ulama klasik dengan ulama kontemporer dalam menafsirkan  ayat-ayat yang berkaitan dengan keluarga sakinah.Sebagaimana Allah berfirman dalam QS. Al-Rūm [30]: 21 yang telah lumrah menjadi landasan pondasi keluarga sakinah yang diperintahkan oleh Allah dan dicontohkan oleh Nabi Muhammad saw. Dalam penelitian kualitatif ini dilakukan studi deskriptif-komparatif analitis dengan metode penelitian komparatif (muqarran). Hasil temuan mengungkap bahwa yang dimaksud keluarga sakinah menurut ulama klasik (Al-Qurṭubi) dalam kitab Tafsirnya Jami’ Li Ahkam Al-Qur’an adalah sebuah ikatan pernikahan yang di dalamnya terdapat sebuah ketenangan dan ketentraman dalam rumah tangganya dengan adanya hubungan seksual sehingga menghasilkan sebuah keturunan. Sedangkan ulama kontemporer (Wahbah Zuhaili) dalam kitab tafsirnya Al-Munir yang dimaksud dengan keluarga sakinah adalah ketenangan dan ketentraman dalam rumah tangga yang didalamnya terdapat rasa cinta dan kasih sayang antara suami istri.Dan semua itu terpenuhi pula hak dan kewajibannya antara suami dan istri.","author":[{"dropping-particle":"","family":"Sartika","given":"Ela","non-dropping-particle":"","parse-names":false,"suffix":""},{"dropping-particle":"","family":"Rodiana","given":"Dede","non-dropping-particle":"","parse-names":false,"suffix":""},{"dropping-particle":"","family":"Syahrullah","given":"Syahrullah","non-dropping-particle":"","parse-names":false,"suffix":""}],"container-title":"Al-Bayan: Jurnal Studi Ilmu Al- Qur'an dan Tafsir","id":"ITEM-1","issued":{"date-parts":[["2017"]]},"title":"KELUARGA SAKINAH DALAM TAFSIR AL-QUR’AN (Studi Komparatif Penafsiran Al-Qurṭubi dalam Tafsīr Jamī’ LīAḥkām Al-Qur’ān dan Wahbah Zuhaili dalam Tafsir Al-Munīr)","type":"article-journal"},"uris":["http://www.mendeley.com/documents/?uuid=0905b7eb-bbe0-4466-b50d-02cebf7b8580"]}],"mendeley":{"formattedCitation":"Ela Sartika, Dede Rodiana, and Syahrullah Syahrullah, ‘KELUARGA SAKINAH DALAM TAFSIR AL-QUR’AN (Studi Komparatif Penafsiran Al-Qurṭubi Dalam Tafsīr Jamī’ LīAḥkām Al-Qur’ān Dan Wahbah Zuhaili Dalam Tafsir Al-Munīr)’, &lt;i&gt;Al-Bayan: Jurnal Studi Ilmu Al- Qur’an Dan Tafsir&lt;/i&gt;, 2017 &lt;https://doi.org/10.15575/al-bayan.v2i2.1893&gt;.","plainTextFormattedCitation":"Ela Sartika, Dede Rodiana, and Syahrullah Syahrullah, ‘KELUARGA SAKINAH DALAM TAFSIR AL-QUR’AN (Studi Komparatif Penafsiran Al-Qurṭubi Dalam Tafsīr Jamī’ LīAḥkām Al-Qur’ān Dan Wahbah Zuhaili Dalam Tafsir Al-Munīr)’, Al-Bayan: Jurnal Studi Ilmu Al- Qur’an Dan Tafsir, 2017 .","previouslyFormattedCitation":"Ela Sartika, Dede Rodiana, and Syahrullah Syahrullah, ‘KELUARGA SAKINAH DALAM TAFSIR AL-QUR’AN (Studi Komparatif Penafsiran Al-Qurṭubi Dalam Tafsīr Jamī’ LīAḥkām Al-Qur’ān Dan Wahbah Zuhaili Dalam Tafsir Al-Munīr)’, &lt;i&gt;Al-Bayan: Jurnal Studi Ilmu Al- Qur’an Dan Tafsir&lt;/i&gt;, 2017 &lt;https://doi.org/10.15575/al-bayan.v2i2.1893&gt;."},"properties":{"noteIndex":10},"schema":"https://github.com/citation-style-language/schema/raw/master/csl-citation.json"}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Ela Sartika, Dede Rodiana, and Syahrullah Syahrullah, </w:t>
      </w:r>
      <w:r w:rsidRPr="005F2981">
        <w:rPr>
          <w:rFonts w:asciiTheme="majorBidi" w:hAnsiTheme="majorBidi" w:cstheme="majorBidi"/>
          <w:i/>
          <w:iCs/>
          <w:noProof/>
          <w:sz w:val="22"/>
          <w:szCs w:val="22"/>
        </w:rPr>
        <w:t>Keluarga sakinah</w:t>
      </w:r>
      <w:r w:rsidRPr="008D1A7E">
        <w:rPr>
          <w:rFonts w:asciiTheme="majorBidi" w:hAnsiTheme="majorBidi" w:cstheme="majorBidi"/>
          <w:i/>
          <w:iCs/>
          <w:noProof/>
          <w:sz w:val="22"/>
          <w:szCs w:val="22"/>
        </w:rPr>
        <w:t xml:space="preserve"> </w:t>
      </w:r>
      <w:r w:rsidRPr="005F2981">
        <w:rPr>
          <w:rFonts w:asciiTheme="majorBidi" w:hAnsiTheme="majorBidi" w:cstheme="majorBidi"/>
          <w:i/>
          <w:iCs/>
          <w:noProof/>
          <w:sz w:val="22"/>
          <w:szCs w:val="22"/>
        </w:rPr>
        <w:t>dalam tafsir al-Qur'an</w:t>
      </w:r>
      <w:r w:rsidRPr="008D1A7E">
        <w:rPr>
          <w:rFonts w:asciiTheme="majorBidi" w:hAnsiTheme="majorBidi" w:cstheme="majorBidi"/>
          <w:i/>
          <w:iCs/>
          <w:noProof/>
          <w:sz w:val="22"/>
          <w:szCs w:val="22"/>
        </w:rPr>
        <w:t xml:space="preserve"> (Studi Komparatif Penafsiran Al-Qurṭubi Dalam Tafsīr Jamī’ LīAḥkām Al-Qur’ān Dan Wahbah Zuhaili Dalam Tafsir Al-Munīr)</w:t>
      </w:r>
      <w:r w:rsidRPr="005F2981">
        <w:rPr>
          <w:rFonts w:asciiTheme="majorBidi" w:hAnsiTheme="majorBidi" w:cstheme="majorBidi"/>
          <w:i/>
          <w:iCs/>
          <w:noProof/>
          <w:sz w:val="22"/>
          <w:szCs w:val="22"/>
        </w:rPr>
        <w:t>,</w:t>
      </w:r>
      <w:r w:rsidRPr="008D1A7E">
        <w:rPr>
          <w:rFonts w:asciiTheme="majorBidi" w:hAnsiTheme="majorBidi" w:cstheme="majorBidi"/>
          <w:noProof/>
          <w:sz w:val="22"/>
          <w:szCs w:val="22"/>
        </w:rPr>
        <w:t xml:space="preserve"> Al-Bayan: Jurnal Studi Ilmu Al- Qur’an Dan Tafsir, 2017 </w:t>
      </w:r>
      <w:r w:rsidRPr="008D1A7E">
        <w:rPr>
          <w:rFonts w:asciiTheme="majorBidi" w:hAnsiTheme="majorBidi" w:cstheme="majorBidi"/>
          <w:sz w:val="22"/>
          <w:szCs w:val="22"/>
        </w:rPr>
        <w:fldChar w:fldCharType="end"/>
      </w:r>
    </w:p>
    <w:p w14:paraId="2BCA6059" w14:textId="77777777" w:rsidR="005F2981" w:rsidRPr="008D1A7E" w:rsidRDefault="005F2981" w:rsidP="005F2981">
      <w:pPr>
        <w:pStyle w:val="FootnoteText"/>
        <w:jc w:val="both"/>
        <w:rPr>
          <w:rFonts w:asciiTheme="majorBidi" w:hAnsiTheme="majorBidi" w:cstheme="majorBidi"/>
          <w:sz w:val="22"/>
          <w:szCs w:val="22"/>
        </w:rPr>
      </w:pPr>
      <w:r w:rsidRPr="008D1A7E">
        <w:rPr>
          <w:rFonts w:asciiTheme="majorBidi" w:hAnsiTheme="majorBidi"/>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{"citationItems":[{"id":"ITEM-1","itemData":{"DOI":"10.22373/equality.v4i2.4535","ISSN":"2461-1468","abstract":"Islam memberikan salah satu jalan kepada umatnya untuk meraih ketentraman hidup melalui pernikahan. Dengan pernikahan ini pasangan suami isteri diharapkan akan berada dalam susana damai, tentram dan bahagia. Terjalin keharmonisan di antara suami isteri yang saling mengasihi dan menyayangi sehingga masing-masing pihak merasa tertram, damai dan bahagia dengan kehadiran pasangan hidupnya.. Suasana keluarga yang tentram, damai dan bahagia ini diistilahkan dengan keluarga sakinah. Keluarga Sakinah , dalam kehidupan sehari-hari masyarakat muslim terutama di Indonesia, bukanlah sesuatu yang asing. Ungkapan ini terasa sangat akrab ditelinga masyarakat dan bahkan telah dijadikan slogan umum untuk mengungkap doa dan harapan ingin diraih oleh pasangan yang akan ataupun tengah membina rumah-tangga. Kendati demikian, ternyata ungkapan ini hanya akrab ditelinga. Realitanya banyak yang belum memahami baik secara definitif maupun makna, tentang gambaran, konon lagi wujud dan persyaratannya sehingga banyak pasangan yang menemukan banyak kesulitan dalam menggapai Keluarga sakinah sebagaimana yang dimaksudkan dalam al-Qur’an.Pada hakikatnya setiap permasalahan ada solusinya demikian juga dengan permasalahan ini. Sesungguhnya Islam telah memberikan pembelajaran-pembelajaran melalui Al-Quran dan Rasulnya tentang konsep sebuah keluarga agar keluarga menjadi sakinah yang tentram penuh kedamaian. Hal ini menjadi yang dilakukannya sebuah penelitian di International University of Asmaul Husna (IUAH). Dari hasil penelitian tersebut, ternyata keluarga Sakinah yang penuh ketentraman dan kedamaian salah satu caranya dapat diwujudkan dengan cara berzikir, menggunakan nama-nama Allah yang terdapat didalam ke 99 Asmaul Husna.","author":[{"dropping-particle":"","family":"Uce","given":"Loeziana","non-dropping-particle":"","parse-names":false,"suffix":""}],"container-title":"Gender Equality: International Journal of Child and Gender Studies","id":"ITEM-1","issued":{"date-parts":[["2018"]]},"title":"RAHASIA ZIKIR ASMAUL HUSNA DALAM MEWUJUDKAN KELUARGA SAKINAH","type":"article-journal"},"uris":["http://www.mendeley.com/documents/?uuid=82885114-d920-4cae-9345-34956271acb6"]}],"mendeley":{"formattedCitation":"Loeziana Uce, ‘RAHASIA ZIKIR ASMAUL HUSNA DALAM MEWUJUDKAN KELUARGA SAKINAH’, &lt;i&gt;Gender Equality: International Journal of Child and Gender Studies&lt;/i&gt;, 2018 &lt;https://doi.org/10.22373/equality.v4i2.4535&gt;.","plainTextFormattedCitation":"Loeziana Uce, ‘RAHASIA ZIKIR ASMAUL HUSNA DALAM MEWUJUDKAN KELUARGA SAKINAH’, Gender Equality: International Journal of Child and Gender Studies, 2018 .","previouslyFormattedCitation":"Loeziana Uce, ‘RAHASIA ZIKIR ASMAUL HUSNA DALAM MEWUJUDKAN KELUARGA SAKINAH’, &lt;i&gt;Gender Equality: International Journal of Child and Gender Studies&lt;/i&gt;, 2018 &lt;https://doi.org/10.22373/equality.v4i2.4535&gt;."},"properties":{"noteIndex":11},"schema":"https://github.com/citation-style-language/schema/raw/master/csl-citation.json"}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Loeziana Uce, </w:t>
      </w:r>
      <w:r w:rsidRPr="008D1A7E">
        <w:rPr>
          <w:rFonts w:asciiTheme="majorBidi" w:hAnsiTheme="majorBidi" w:cstheme="majorBidi"/>
          <w:i/>
          <w:iCs/>
          <w:noProof/>
          <w:sz w:val="22"/>
          <w:szCs w:val="22"/>
        </w:rPr>
        <w:t>R</w:t>
      </w:r>
      <w:r w:rsidRPr="008D1A7E">
        <w:rPr>
          <w:rFonts w:asciiTheme="majorBidi" w:hAnsiTheme="majorBidi" w:cstheme="majorBidi"/>
          <w:i/>
          <w:iCs/>
          <w:noProof/>
          <w:sz w:val="22"/>
          <w:szCs w:val="22"/>
          <w:lang w:val="en-US"/>
        </w:rPr>
        <w:t>ahasia Zikir asmaul Husna dalam mewujudkan Keluarga sakinah</w:t>
      </w:r>
      <w:r w:rsidRPr="008D1A7E">
        <w:rPr>
          <w:rFonts w:asciiTheme="majorBidi" w:hAnsiTheme="majorBidi" w:cstheme="majorBidi"/>
          <w:i/>
          <w:iCs/>
          <w:noProof/>
          <w:sz w:val="22"/>
          <w:szCs w:val="22"/>
        </w:rPr>
        <w:t>,</w:t>
      </w:r>
      <w:r w:rsidRPr="008D1A7E">
        <w:rPr>
          <w:rFonts w:asciiTheme="majorBidi" w:hAnsiTheme="majorBidi" w:cstheme="majorBidi"/>
          <w:noProof/>
          <w:sz w:val="22"/>
          <w:szCs w:val="22"/>
        </w:rPr>
        <w:t xml:space="preserve"> </w:t>
      </w:r>
      <w:r w:rsidRPr="008D1A7E">
        <w:rPr>
          <w:rFonts w:asciiTheme="majorBidi" w:hAnsiTheme="majorBidi" w:cstheme="majorBidi"/>
          <w:i/>
          <w:noProof/>
          <w:sz w:val="22"/>
          <w:szCs w:val="22"/>
        </w:rPr>
        <w:t>Gender Equality:</w:t>
      </w:r>
      <w:r w:rsidRPr="008D1A7E">
        <w:rPr>
          <w:rFonts w:asciiTheme="majorBidi" w:hAnsiTheme="majorBidi" w:cstheme="majorBidi"/>
          <w:iCs/>
          <w:noProof/>
          <w:sz w:val="22"/>
          <w:szCs w:val="22"/>
        </w:rPr>
        <w:t xml:space="preserve"> International Journal of Child and Gender Studies,</w:t>
      </w:r>
      <w:r w:rsidRPr="008D1A7E">
        <w:rPr>
          <w:rFonts w:asciiTheme="majorBidi" w:hAnsiTheme="majorBidi" w:cstheme="majorBidi"/>
          <w:noProof/>
          <w:sz w:val="22"/>
          <w:szCs w:val="22"/>
        </w:rPr>
        <w:t xml:space="preserve"> 2018</w:t>
      </w:r>
      <w:r w:rsidRPr="008D1A7E">
        <w:rPr>
          <w:rFonts w:asciiTheme="majorBidi" w:hAnsiTheme="majorBidi" w:cstheme="majorBidi"/>
          <w:sz w:val="22"/>
          <w:szCs w:val="22"/>
        </w:rPr>
        <w:fldChar w:fldCharType="end"/>
      </w:r>
    </w:p>
    <w:p w14:paraId="0DDF0802"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{"citationItems":[{"id":"ITEM-1","itemData":{"DOI":"10.4324/9781315853178","ISBN":"9781317920908","ISSN":"08445621","PMID":"20056882","abstract":"Kunci dari hidup yang baik adalah kebahagiaan. Oleh karena itu, secara disadari maupun tidak, manusia terus berupaya untuk mencapai kebahagiaan. Kebahagiaan itu sendiri dapat dicapai dengan terpenuhinya kebutuhan hidup dan ada banyak cara yang ditempuh oleh masing-masing individu. Orang bekerja untuk memperoleh penghasilan dan pencapaian karier. Orang berkeluarga untuk memenuhi kebutuhan akan cinta dan kasih sayang. Interaksi antar pribadi yang terjadi dalam keluarga ini ternyata berpengaruh terhadap keadaan bahagia (harmonis) atau tidak bahagia (disharmonis) pada salah seorang atau beberapa anggota keluarga lainnya. Penelitian ini bertujuan untuk memahami dan mendeskripsikan faktor-faktor pembentuk kebahagiaan dalam keluarga (konteks budaya Jawa dan pengaruh Islam). Informan utama dalam penelitian ini adalah orang dewasa (bapak/ibu) berusia 25-60 tahun, keluarga yang belatar belakang budaya Jawa dan Islam serta bertempat tinggal di Karisidenan Surakarta. Metode pengambilan data yang dipakai dalam penelitian ini adalah menggunakan kuesioner terbuka dan wawancara. Hasil menunjukkan bahwa secara umum permasalahan yang ada dalam keluarga meliputi konflik yang terjadi didalam keluarga, kesehatan anggota keluarga, tidak adanya waktu berkumpul bersama keluarga dan masalah ekonomi keluarga. Mengenai Bentuk kebahagiaan yang diharapkan pada keluarga (konteks budaya Jawa dan pengaruh Islam) adalah keluarga yang sakkinnah, mawaddah, warahmah. Keluarga yang sakinnah, mawaddah, warahmah yang didalamnya memiliki perasaan yang tenang, saling menyayangi dan mengasihi antar sesama anggota keluarga. Faktor-faktor yang mempengaruhi kebahagiaan dalam keluarga (konteks budaya Jawa dan pengaruh Islam) yaitu faktor internal dan eksternal. Faktor internal meliputi, kesehatan anggota keluarga, pengertian antar anggota keluarga, dan keyakinan akan kekuatan Allah SWT. Faktor eksternal yang mempengaruhi kebahagiaan meliputi kebersamaan anggota keluarga dan ekonomi keluarga, maka dengan adanya beberapa faktor tersebut akan terciptanya suatu kebahagiaan dalam keluarga khususnya pada keluarga yang berlatarbelakang budaya Jawa dan beragama Islam. Kata kunci : kebahagiaan, keluarga, budaya Jawa dan pengaruh Islam","author":[{"dropping-particle":"","family":"MIRANTI","given":"ASIH","non-dropping-particle":"","parse-names":false,"suffix":""}],"container-title":"NASKAH PUBLIKASI Diajukan","id":"ITEM-1","issued":{"date-parts":[["2014"]]},"title":"FAKTOR-FAKTOR PEMBENTUK KEBAHAGIAAN DALAM KELUARGA (KONTEKS BUDAYA JAWA DAN PENGARUH ISLAM)","type":"article-journal"},"uris":["http://www.mendeley.com/documents/?uuid=d86e4aa6-3dd8-44fa-8349-887ac653e052"]}],"mendeley":{"formattedCitation":"ASIH MIRANTI, ‘FAKTOR-FAKTOR PEMBENTUK KEBAHAGIAAN DALAM KELUARGA (KONTEKS BUDAYA JAWA DAN PENGARUH ISLAM)’, &lt;i&gt;NASKAH PUBLIKASI Diajukan&lt;/i&gt;, 2014 &lt;https://doi.org/10.4324/9781315853178&gt;.","plainTextFormattedCitation":"ASIH MIRANTI, ‘FAKTOR-FAKTOR PEMBENTUK KEBAHAGIAAN DALAM KELUARGA (KONTEKS BUDAYA JAWA DAN PENGARUH ISLAM)’, NASKAH PUBLIKASI Diajukan, 2014 .","previouslyFormattedCitation":"ASIH MIRANTI, ‘FAKTOR-FAKTOR PEMBENTUK KEBAHAGIAAN DALAM KELUARGA (KONTEKS BUDAYA JAWA DAN PENGARUH ISLAM)’, &lt;i&gt;NASKAH PUBLIKASI Diajukan&lt;/i&gt;, 2014 &lt;https://doi.org/10.4324/9781315853178&gt;."},"properties":{"noteIndex":12},"schema":"https://github.com/citation-style-language/schema/raw/master/csl-citation.json"}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A</w:t>
      </w:r>
      <w:r w:rsidRPr="005F2981">
        <w:rPr>
          <w:rFonts w:asciiTheme="majorBidi" w:hAnsiTheme="majorBidi" w:cstheme="majorBidi"/>
          <w:noProof/>
          <w:sz w:val="22"/>
          <w:szCs w:val="22"/>
        </w:rPr>
        <w:t>sih Miranti</w:t>
      </w:r>
      <w:r w:rsidRPr="008D1A7E">
        <w:rPr>
          <w:rFonts w:asciiTheme="majorBidi" w:hAnsiTheme="majorBidi" w:cstheme="majorBidi"/>
          <w:i/>
          <w:iCs/>
          <w:noProof/>
          <w:sz w:val="22"/>
          <w:szCs w:val="22"/>
        </w:rPr>
        <w:t xml:space="preserve">, </w:t>
      </w:r>
      <w:r w:rsidRPr="005F2981">
        <w:rPr>
          <w:rFonts w:asciiTheme="majorBidi" w:hAnsiTheme="majorBidi" w:cstheme="majorBidi"/>
          <w:i/>
          <w:iCs/>
          <w:noProof/>
          <w:sz w:val="22"/>
          <w:szCs w:val="22"/>
        </w:rPr>
        <w:t>Faktor-faktor Pembentuk Kebahagiaan</w:t>
      </w:r>
      <w:r w:rsidRPr="008D1A7E">
        <w:rPr>
          <w:rFonts w:asciiTheme="majorBidi" w:hAnsiTheme="majorBidi" w:cstheme="majorBidi"/>
          <w:noProof/>
          <w:sz w:val="22"/>
          <w:szCs w:val="22"/>
        </w:rPr>
        <w:t xml:space="preserve"> </w:t>
      </w:r>
      <w:r w:rsidRPr="005F2981">
        <w:rPr>
          <w:rFonts w:asciiTheme="majorBidi" w:hAnsiTheme="majorBidi" w:cstheme="majorBidi"/>
          <w:i/>
          <w:iCs/>
          <w:noProof/>
          <w:sz w:val="22"/>
          <w:szCs w:val="22"/>
        </w:rPr>
        <w:t xml:space="preserve">dalam kelauarga </w:t>
      </w:r>
      <w:r w:rsidRPr="008D1A7E">
        <w:rPr>
          <w:rFonts w:asciiTheme="majorBidi" w:hAnsiTheme="majorBidi" w:cstheme="majorBidi"/>
          <w:i/>
          <w:iCs/>
          <w:noProof/>
          <w:sz w:val="22"/>
          <w:szCs w:val="22"/>
        </w:rPr>
        <w:t>(</w:t>
      </w:r>
      <w:r w:rsidRPr="005F2981">
        <w:rPr>
          <w:rFonts w:asciiTheme="majorBidi" w:hAnsiTheme="majorBidi" w:cstheme="majorBidi"/>
          <w:i/>
          <w:iCs/>
          <w:noProof/>
          <w:sz w:val="22"/>
          <w:szCs w:val="22"/>
        </w:rPr>
        <w:t>Konteks Budaya</w:t>
      </w:r>
      <w:r w:rsidRPr="008D1A7E">
        <w:rPr>
          <w:rFonts w:asciiTheme="majorBidi" w:hAnsiTheme="majorBidi" w:cstheme="majorBidi"/>
          <w:i/>
          <w:iCs/>
          <w:noProof/>
          <w:sz w:val="22"/>
          <w:szCs w:val="22"/>
        </w:rPr>
        <w:t xml:space="preserve"> </w:t>
      </w:r>
      <w:r w:rsidRPr="005F2981">
        <w:rPr>
          <w:rFonts w:asciiTheme="majorBidi" w:hAnsiTheme="majorBidi" w:cstheme="majorBidi"/>
          <w:i/>
          <w:iCs/>
          <w:noProof/>
          <w:sz w:val="22"/>
          <w:szCs w:val="22"/>
        </w:rPr>
        <w:t>Jawa dan Pengaruhnya terhadap Islam</w:t>
      </w:r>
      <w:r w:rsidRPr="008D1A7E">
        <w:rPr>
          <w:rFonts w:asciiTheme="majorBidi" w:hAnsiTheme="majorBidi" w:cstheme="majorBidi"/>
          <w:i/>
          <w:iCs/>
          <w:noProof/>
          <w:sz w:val="22"/>
          <w:szCs w:val="22"/>
        </w:rPr>
        <w:t>)</w:t>
      </w:r>
      <w:r w:rsidRPr="008D1A7E">
        <w:rPr>
          <w:rFonts w:asciiTheme="majorBidi" w:hAnsiTheme="majorBidi" w:cstheme="majorBidi"/>
          <w:noProof/>
          <w:sz w:val="22"/>
          <w:szCs w:val="22"/>
        </w:rPr>
        <w:t>, N</w:t>
      </w:r>
      <w:r w:rsidRPr="005F2981">
        <w:rPr>
          <w:rFonts w:asciiTheme="majorBidi" w:hAnsiTheme="majorBidi" w:cstheme="majorBidi"/>
          <w:noProof/>
          <w:sz w:val="22"/>
          <w:szCs w:val="22"/>
        </w:rPr>
        <w:t>askah Publikasi</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Diajukan,</w:t>
      </w:r>
      <w:r w:rsidRPr="008D1A7E">
        <w:rPr>
          <w:rFonts w:asciiTheme="majorBidi" w:hAnsiTheme="majorBidi" w:cstheme="majorBidi"/>
          <w:noProof/>
          <w:sz w:val="22"/>
          <w:szCs w:val="22"/>
        </w:rPr>
        <w:t xml:space="preserve"> 2014</w:t>
      </w:r>
      <w:r w:rsidRPr="008D1A7E">
        <w:rPr>
          <w:rFonts w:asciiTheme="majorBidi" w:hAnsiTheme="majorBidi" w:cstheme="majorBidi"/>
          <w:sz w:val="22"/>
          <w:szCs w:val="22"/>
        </w:rPr>
        <w:fldChar w:fldCharType="end"/>
      </w:r>
    </w:p>
    <w:p w14:paraId="4042F341" w14:textId="77777777" w:rsidR="005F2981" w:rsidRPr="008D1A7E" w:rsidRDefault="005F2981" w:rsidP="005F2981">
      <w:pPr>
        <w:pStyle w:val="FootnoteText"/>
        <w:jc w:val="both"/>
        <w:rPr>
          <w:rFonts w:asciiTheme="majorBidi" w:hAnsiTheme="majorBidi" w:cstheme="majorBidi"/>
          <w:sz w:val="22"/>
          <w:szCs w:val="22"/>
        </w:rPr>
      </w:pPr>
      <w:r w:rsidRPr="008D1A7E">
        <w:rPr>
          <w:rFonts w:asciiTheme="majorBidi" w:hAnsiTheme="majorBidi"/>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{"citationItems":[{"id":"ITEM-1","itemData":{"DOI":"10.14421/ahwal.2017.10205","ISSN":"2085-627X","abstract":"Marriage agreement is part of the pre-marriage agreement by the bride and groom, both men and women. This agreement done when both parties consider their own property so they wont be aggrieved if in the future their marriage going divorce. By formal law, this marriage agreement is regulated in three laws namely the Criminal Code, Marriage Law and KHI. All these three see that the marriage agreement is one form of maslahah to achieve Maqāṣ}id asy-Syarī‘ah although with some conditions that bind both.[Perjanjian perkawinan merupakan salah satu bagian dari perjanjian pra-nikah yang biasa dilakukan oleh calon pengantin, baik pihak laki-laki dan perempuan. Hal ini dilakukan ketika kedua pihak mempertimbangkan harta kekayaan yang dimilikinya masing-masing agar tidak dirugikan jika ke depan pernikahan mereka terjadi perceraian. Secara hukum formal, perjanjian perkawinan ini diatur dalam tiga perundangan yaitu KUHP, UU Perkawinan dan KHI. Ketiganya melihat bahwa perjanjian pernikahan merupakan salah satu bentuk maslahah agar tercapai Maqāṣ}id asy-Syarī‘ah, meskipun dengan beberapa catatan yang mengikat keduanya.]  ","author":[{"dropping-particle":"","family":"Abdillah","given":"Yasin Yusuf","non-dropping-particle":"","parse-names":false,"suffix":""}],"container-title":"Al-Ahwal: Jurnal Hukum Keluarga Islam","id":"ITEM-1","issued":{"date-parts":[["2018"]]},"title":"PERJANJIAN PERKAWINAN SEBAGAI UPAYA MEMBENTUK KELUARGA BAHAGIA (Tinjauan Maqāṣid asy-Syarī‘ah)","type":"article-journal"},"uris":["http://www.mendeley.com/documents/?uuid=7fea0991-fa88-4c36-a337-dce94269eadb"]}],"mendeley":{"formattedCitation":"Yasin Yusuf Abdillah, ‘PERJANJIAN PERKAWINAN SEBAGAI UPAYA MEMBENTUK KELUARGA BAHAGIA (Tinjauan Maqāṣid Asy-Syarī‘Ah)’, &lt;i&gt;Al-Ahwal: Jurnal Hukum Keluarga Islam&lt;/i&gt;, 2018 &lt;https://doi.org/10.14421/ahwal.2017.10205&gt;.","plainTextFormattedCitation":"Yasin Yusuf Abdillah, ‘PERJANJIAN PERKAWINAN SEBAGAI UPAYA MEMBENTUK KELUARGA BAHAGIA (Tinjauan Maqāṣid Asy-Syarī‘Ah)’, Al-Ahwal: Jurnal Hukum Keluarga Islam, 2018 .","previouslyFormattedCitation":"Yasin Yusuf Abdillah, ‘PERJANJIAN PERKAWINAN SEBAGAI UPAYA MEMBENTUK KELUARGA BAHAGIA (Tinjauan Maqāṣid Asy-Syarī‘Ah)’, &lt;i&gt;Al-Ahwal: Jurnal Hukum Keluarga Islam&lt;/i&gt;, 2018 &lt;https://doi.org/10.14421/ahwal.2017.10205&gt;."},"properties":{"noteIndex":13},"schema":"https://github.com/citation-style-language/schema/raw/master/csl-citation.json"}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Yasin Yusuf Abdillah, </w:t>
      </w:r>
      <w:r w:rsidRPr="005F2981">
        <w:rPr>
          <w:rFonts w:asciiTheme="majorBidi" w:hAnsiTheme="majorBidi" w:cstheme="majorBidi"/>
          <w:i/>
          <w:iCs/>
          <w:noProof/>
          <w:sz w:val="22"/>
          <w:szCs w:val="22"/>
        </w:rPr>
        <w:t>Perjanjian Perkawinan</w:t>
      </w:r>
      <w:r w:rsidRPr="008D1A7E">
        <w:rPr>
          <w:rFonts w:asciiTheme="majorBidi" w:hAnsiTheme="majorBidi" w:cstheme="majorBidi"/>
          <w:i/>
          <w:iCs/>
          <w:noProof/>
          <w:sz w:val="22"/>
          <w:szCs w:val="22"/>
        </w:rPr>
        <w:t xml:space="preserve"> </w:t>
      </w:r>
      <w:r w:rsidRPr="005F2981">
        <w:rPr>
          <w:rFonts w:asciiTheme="majorBidi" w:hAnsiTheme="majorBidi" w:cstheme="majorBidi"/>
          <w:i/>
          <w:iCs/>
          <w:noProof/>
          <w:sz w:val="22"/>
          <w:szCs w:val="22"/>
        </w:rPr>
        <w:t>sebagai upaya membentuk Keluarga Bahagia</w:t>
      </w:r>
      <w:r w:rsidRPr="008D1A7E">
        <w:rPr>
          <w:rFonts w:asciiTheme="majorBidi" w:hAnsiTheme="majorBidi" w:cstheme="majorBidi"/>
          <w:noProof/>
          <w:sz w:val="22"/>
          <w:szCs w:val="22"/>
        </w:rPr>
        <w:t xml:space="preserve"> (Tinjauan Maqāṣid Asy-Syarī‘Ah)’, </w:t>
      </w:r>
      <w:r w:rsidRPr="008D1A7E">
        <w:rPr>
          <w:rFonts w:asciiTheme="majorBidi" w:hAnsiTheme="majorBidi" w:cstheme="majorBidi"/>
          <w:iCs/>
          <w:noProof/>
          <w:sz w:val="22"/>
          <w:szCs w:val="22"/>
        </w:rPr>
        <w:t>Al-Ahwal: Jurnal Hukum</w:t>
      </w:r>
      <w:r w:rsidRPr="008D1A7E">
        <w:rPr>
          <w:rFonts w:asciiTheme="majorBidi" w:hAnsiTheme="majorBidi" w:cstheme="majorBidi"/>
          <w:i/>
          <w:noProof/>
          <w:sz w:val="22"/>
          <w:szCs w:val="22"/>
        </w:rPr>
        <w:t xml:space="preserve"> </w:t>
      </w:r>
      <w:r w:rsidRPr="008D1A7E">
        <w:rPr>
          <w:rFonts w:asciiTheme="majorBidi" w:hAnsiTheme="majorBidi" w:cstheme="majorBidi"/>
          <w:iCs/>
          <w:noProof/>
          <w:sz w:val="22"/>
          <w:szCs w:val="22"/>
        </w:rPr>
        <w:t>Keluarga Islam</w:t>
      </w:r>
      <w:r w:rsidRPr="008D1A7E">
        <w:rPr>
          <w:rFonts w:asciiTheme="majorBidi" w:hAnsiTheme="majorBidi" w:cstheme="majorBidi"/>
          <w:noProof/>
          <w:sz w:val="22"/>
          <w:szCs w:val="22"/>
        </w:rPr>
        <w:t xml:space="preserve">, 2018 </w:t>
      </w:r>
      <w:r w:rsidRPr="008D1A7E">
        <w:rPr>
          <w:rFonts w:asciiTheme="majorBidi" w:hAnsiTheme="majorBidi" w:cstheme="majorBidi"/>
          <w:sz w:val="22"/>
          <w:szCs w:val="22"/>
        </w:rPr>
        <w:fldChar w:fldCharType="end"/>
      </w:r>
    </w:p>
    <w:p w14:paraId="637AE17C"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{"citationItems":[{"id":"ITEM-1","itemData":{"DOI":"10.35790/ebm.2.3.2014.5740","ISSN":"2337-330X","abstract":"Abstract: Happiness is the meaning and purpose of life and the ideals of all people. For ordinary people, happiness means different things to each individual , and often overlap with welfare. All people have different levels of happiness. One of the things that can affect the level of welfare. Prosperity is a safe feeling tranquil and prosperous. Not everyone can feel the happiness and well-being. Purpose: The purpose of this study was to determine differences in pre-prosperous family happiness and prosperous family in Winangun Atas village. Methods: This study is an observational analytic study using cross-sectional methods. Subjects were families who lived in Winangun Atas village. Results: Of the 80 respondents consisting of 40 families and 40 more prosperous pre-prosperous families who are willing to study respondents, found no significant differences. The results of the 80 respondents was 83.8 % and 16.3 % feel happy not being happy. Conclusion: There were no significant differences regarding family welfare and happiness of the underprivileged families in Winangun Atas village, Minahasa. Keywords: Happiness, prosperous.    Abstrak: Kebahagiaan adalah makna dan tujuan hidup dan cita-cita semua orang. Bagi masyarakat awam, kebahagiaan mempunyai arti yang berbeda bagi tiap individu dan seringkali menjadi tumpang tindih dengan kesejahteraan. Semua orang memiliki perbedaan kadar kebahagiaan. Salah satu hal yang dapat mempengaruhi yaitu tingkat kesejahteraan. Sejahtera adalah perasaan aman sentosa dan makmur. Tidak semua orang dapat merasakan kebahagiaan dan kesejahteraan. Tujuan: Tujuan penelitian ini adalah untuk mengetahui perbedaan kebahagiaan pada keluarga pra sejahtera dan keluarga sejahtera di Desa Winangun Atas. Metode Penelitian: Penelitian ini merupakan penelitian analitik observasional dengan menggunakan metode cross-sectional. Subjek penelitian adalah keluarga-keluarga yang tinggal di Desa Winangun Atas. Hasil: Dari 80 responden terdiri dari 40 keluarga sejahtera dan 40 lagi keluarga pra sejahtera yang bersedia menjadi responden penelitian, didapatkan perbedaan yang tidak signifikan. Hasil dari 80 responden adalah 83,8% merasa bahagia dan 16,3% tidak merasa bahagia. Simpulan: Terdapat perbedaan yang tidak signifikan mengenai kebahagiaan pada keluarga sejahtera dan keluarga pra sejahtera di Desa Winangun Atas Kecamatan Pineleng. Kata kunci: Kebahagiaan, sejahtera.","author":[{"dropping-particle":"","family":"Bella","given":"Jilly","non-dropping-particle":"","parse-names":false,"suffix":""},{"dropping-particle":"","family":"Sinolungan","given":"Sammy","non-dropping-particle":"","parse-names":false,"suffix":""},{"dropping-particle":"","family":"Opod","given":"Hendrik","non-dropping-particle":"","parse-names":false,"suffix":""}],"container-title":"Jurnal e-Biomedik","id":"ITEM-1","issued":{"date-parts":[["2014"]]},"title":"PERBEDAAN KEBAHAGIAAN PADA KELUARGA SEJAHTERA DAN PRA SEJAHTERA DI DESA WINANGUN ATAS KECAMATAN PINELENG KABUPATEN MINAHASA","type":"article-journal"},"uris":["http://www.mendeley.com/documents/?uuid=e8e25b99-cc52-4163-87ef-cd51de9bac5b"]}],"mendeley":{"formattedCitation":"Jilly Bella, Sammy Sinolungan, and Hendrik Opod, ‘PERBEDAAN KEBAHAGIAAN PADA KELUARGA SEJAHTERA DAN PRA SEJAHTERA DI DESA WINANGUN ATAS KECAMATAN PINELENG KABUPATEN MINAHASA’, &lt;i&gt;Jurnal E-Biomedik&lt;/i&gt;, 2014 &lt;https://doi.org/10.35790/ebm.2.3.2014.5740&gt;.","plainTextFormattedCitation":"Jilly Bella, Sammy Sinolungan, and Hendrik Opod, ‘PERBEDAAN KEBAHAGIAAN PADA KELUARGA SEJAHTERA DAN PRA SEJAHTERA DI DESA WINANGUN ATAS KECAMATAN PINELENG KABUPATEN MINAHASA’, Jurnal E-Biomedik, 2014 .","previouslyFormattedCitation":"Jilly Bella, Sammy Sinolungan, and Hendrik Opod, ‘PERBEDAAN KEBAHAGIAAN PADA KELUARGA SEJAHTERA DAN PRA SEJAHTERA DI DESA WINANGUN ATAS KECAMATAN PINELENG KABUPATEN MINAHASA’, &lt;i&gt;Jurnal E-Biomedik&lt;/i&gt;, 2014 &lt;https://doi.org/10.35790/ebm.2.3.2014.5740&gt;."},"properties":{"noteIndex":14},"schema":"https://github.com/citation-style-language/schema/raw/master/csl-citation.json"}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Jilly Bella, Sammy Sinolungan, and Hendrik Opod,</w:t>
      </w:r>
      <w:r w:rsidRPr="008D1A7E">
        <w:rPr>
          <w:rFonts w:asciiTheme="majorBidi" w:hAnsiTheme="majorBidi" w:cstheme="majorBidi"/>
          <w:i/>
          <w:iCs/>
          <w:noProof/>
          <w:sz w:val="22"/>
          <w:szCs w:val="22"/>
        </w:rPr>
        <w:t xml:space="preserve"> </w:t>
      </w:r>
      <w:r w:rsidRPr="005F2981">
        <w:rPr>
          <w:rFonts w:asciiTheme="majorBidi" w:hAnsiTheme="majorBidi" w:cstheme="majorBidi"/>
          <w:i/>
          <w:iCs/>
          <w:noProof/>
          <w:sz w:val="22"/>
          <w:szCs w:val="22"/>
        </w:rPr>
        <w:t>Perbedaan Kebahagiaan Pada Kelauarga</w:t>
      </w:r>
      <w:r w:rsidRPr="008D1A7E">
        <w:rPr>
          <w:rFonts w:asciiTheme="majorBidi" w:hAnsiTheme="majorBidi" w:cstheme="majorBidi"/>
          <w:i/>
          <w:iCs/>
          <w:noProof/>
          <w:sz w:val="22"/>
          <w:szCs w:val="22"/>
        </w:rPr>
        <w:t xml:space="preserve"> </w:t>
      </w:r>
      <w:r w:rsidRPr="005F2981">
        <w:rPr>
          <w:rFonts w:asciiTheme="majorBidi" w:hAnsiTheme="majorBidi" w:cstheme="majorBidi"/>
          <w:i/>
          <w:iCs/>
          <w:noProof/>
          <w:sz w:val="22"/>
          <w:szCs w:val="22"/>
        </w:rPr>
        <w:t>sejahtera</w:t>
      </w:r>
      <w:r w:rsidRPr="008D1A7E">
        <w:rPr>
          <w:rFonts w:asciiTheme="majorBidi" w:hAnsiTheme="majorBidi" w:cstheme="majorBidi"/>
          <w:i/>
          <w:iCs/>
          <w:noProof/>
          <w:sz w:val="22"/>
          <w:szCs w:val="22"/>
        </w:rPr>
        <w:t xml:space="preserve"> </w:t>
      </w:r>
      <w:r w:rsidRPr="005F2981">
        <w:rPr>
          <w:rFonts w:asciiTheme="majorBidi" w:hAnsiTheme="majorBidi" w:cstheme="majorBidi"/>
          <w:i/>
          <w:iCs/>
          <w:noProof/>
          <w:sz w:val="22"/>
          <w:szCs w:val="22"/>
        </w:rPr>
        <w:t>dan pra</w:t>
      </w:r>
      <w:r w:rsidRPr="008D1A7E">
        <w:rPr>
          <w:rFonts w:asciiTheme="majorBidi" w:hAnsiTheme="majorBidi" w:cstheme="majorBidi"/>
          <w:i/>
          <w:iCs/>
          <w:noProof/>
          <w:sz w:val="22"/>
          <w:szCs w:val="22"/>
        </w:rPr>
        <w:t xml:space="preserve"> </w:t>
      </w:r>
      <w:r w:rsidRPr="005F2981">
        <w:rPr>
          <w:rFonts w:asciiTheme="majorBidi" w:hAnsiTheme="majorBidi" w:cstheme="majorBidi"/>
          <w:i/>
          <w:iCs/>
          <w:noProof/>
          <w:sz w:val="22"/>
          <w:szCs w:val="22"/>
        </w:rPr>
        <w:t>sejahtera</w:t>
      </w:r>
      <w:r w:rsidRPr="008D1A7E">
        <w:rPr>
          <w:rFonts w:asciiTheme="majorBidi" w:hAnsiTheme="majorBidi" w:cstheme="majorBidi"/>
          <w:i/>
          <w:iCs/>
          <w:noProof/>
          <w:sz w:val="22"/>
          <w:szCs w:val="22"/>
        </w:rPr>
        <w:t xml:space="preserve"> </w:t>
      </w:r>
      <w:r w:rsidRPr="005F2981">
        <w:rPr>
          <w:rFonts w:asciiTheme="majorBidi" w:hAnsiTheme="majorBidi" w:cstheme="majorBidi"/>
          <w:i/>
          <w:iCs/>
          <w:noProof/>
          <w:sz w:val="22"/>
          <w:szCs w:val="22"/>
        </w:rPr>
        <w:t xml:space="preserve">di desa Winagun  atas kecamatan </w:t>
      </w:r>
      <w:r w:rsidRPr="008D1A7E">
        <w:rPr>
          <w:rFonts w:asciiTheme="majorBidi" w:hAnsiTheme="majorBidi" w:cstheme="majorBidi"/>
          <w:i/>
          <w:iCs/>
          <w:noProof/>
          <w:sz w:val="22"/>
          <w:szCs w:val="22"/>
        </w:rPr>
        <w:t>P</w:t>
      </w:r>
      <w:r w:rsidRPr="005F2981">
        <w:rPr>
          <w:rFonts w:asciiTheme="majorBidi" w:hAnsiTheme="majorBidi" w:cstheme="majorBidi"/>
          <w:i/>
          <w:iCs/>
          <w:noProof/>
          <w:sz w:val="22"/>
          <w:szCs w:val="22"/>
        </w:rPr>
        <w:t>ineleng</w:t>
      </w:r>
      <w:r w:rsidRPr="008D1A7E">
        <w:rPr>
          <w:rFonts w:asciiTheme="majorBidi" w:hAnsiTheme="majorBidi" w:cstheme="majorBidi"/>
          <w:i/>
          <w:iCs/>
          <w:noProof/>
          <w:sz w:val="22"/>
          <w:szCs w:val="22"/>
        </w:rPr>
        <w:t xml:space="preserve"> K</w:t>
      </w:r>
      <w:r w:rsidRPr="005F2981">
        <w:rPr>
          <w:rFonts w:asciiTheme="majorBidi" w:hAnsiTheme="majorBidi" w:cstheme="majorBidi"/>
          <w:i/>
          <w:iCs/>
          <w:noProof/>
          <w:sz w:val="22"/>
          <w:szCs w:val="22"/>
        </w:rPr>
        <w:t>abupaten Minahasa</w:t>
      </w:r>
      <w:r w:rsidRPr="008D1A7E">
        <w:rPr>
          <w:rFonts w:asciiTheme="majorBidi" w:hAnsiTheme="majorBidi" w:cstheme="majorBidi"/>
          <w:noProof/>
          <w:sz w:val="22"/>
          <w:szCs w:val="22"/>
        </w:rPr>
        <w:t>, Jurnal E-Biomedik, 2014</w:t>
      </w:r>
      <w:r w:rsidRPr="008D1A7E">
        <w:rPr>
          <w:rFonts w:asciiTheme="majorBidi" w:hAnsiTheme="majorBidi" w:cstheme="majorBidi"/>
          <w:sz w:val="22"/>
          <w:szCs w:val="22"/>
        </w:rPr>
        <w:fldChar w:fldCharType="end"/>
      </w:r>
    </w:p>
    <w:p w14:paraId="7C294489" w14:textId="77777777" w:rsidR="005F2981" w:rsidRPr="008D1A7E" w:rsidRDefault="005F2981" w:rsidP="005F2981">
      <w:pPr>
        <w:pStyle w:val="FootnoteText"/>
        <w:ind w:firstLine="720"/>
        <w:rPr>
          <w:rFonts w:asciiTheme="majorBidi" w:hAnsiTheme="majorBidi" w:cstheme="majorBidi"/>
          <w:sz w:val="22"/>
          <w:szCs w:val="22"/>
        </w:rPr>
      </w:pPr>
      <w:r w:rsidRPr="008D1A7E">
        <w:rPr>
          <w:rFonts w:asciiTheme="majorBidi" w:hAnsiTheme="majorBidi" w:cstheme="majorBidi"/>
          <w:sz w:val="22"/>
          <w:szCs w:val="22"/>
        </w:rPr>
        <w:t>Buya Hamka,</w:t>
      </w:r>
      <w:r w:rsidRPr="008D1A7E">
        <w:rPr>
          <w:sz w:val="22"/>
          <w:szCs w:val="22"/>
        </w:rPr>
        <w:t xml:space="preserve"> </w:t>
      </w:r>
      <w:r w:rsidRPr="008D1A7E">
        <w:rPr>
          <w:rFonts w:asciiTheme="majorBidi" w:hAnsiTheme="majorBidi" w:cstheme="majorBidi"/>
          <w:i/>
          <w:iCs/>
          <w:sz w:val="22"/>
          <w:szCs w:val="22"/>
        </w:rPr>
        <w:t>Tafsir al-Azhar Juzu XXI</w:t>
      </w:r>
      <w:r w:rsidRPr="005F2981">
        <w:rPr>
          <w:rFonts w:asciiTheme="majorBidi" w:hAnsiTheme="majorBidi" w:cstheme="majorBidi"/>
          <w:sz w:val="22"/>
          <w:szCs w:val="22"/>
        </w:rPr>
        <w:t xml:space="preserve">, </w:t>
      </w:r>
      <w:r w:rsidRPr="008D1A7E">
        <w:rPr>
          <w:rFonts w:asciiTheme="majorBidi" w:hAnsiTheme="majorBidi" w:cstheme="majorBidi"/>
          <w:sz w:val="22"/>
          <w:szCs w:val="22"/>
        </w:rPr>
        <w:t>Pustaka Panji Mas Jakarta tahun 1984, hal. 63.</w:t>
      </w:r>
    </w:p>
    <w:p w14:paraId="56372A96"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{"citationItems":[{"id":"ITEM-1","itemData":{"ISBN":"9781450349185","abstract":"Islam menekankan pembinaan keluarga sakiinah namun institusi keluarga masa kini sering berakhir dengan perceraian. Ini dibuktikan dengan terdapatnya banyak kes yang telah direkodkan. Kajian ini bertujuan untuk membuktikan konsep keluarga sakiinah yang dihasilkan daripada pemikiran Imam al-Sha`rāwi dalam menafsirkan surah al- Nisā’ ayat 1-35. Sakiinah secara umumnya bererti ketenangan, ketenteraman, kedamaian, kasih sayang, kecintaan dan kebahagiaan. Apabila diterapkan dalam sebuah keluarga, sakiinah bererti rasa ketenteraman jiwa, ketenangan hati, kecintaan dan kasih sayang serta kebahagiaan sebuah keluarga. Ia menghasilkan keluarga yang berkualiti. Kajian ini menggunakan metode kajian perpustakaan dengan menganalisis semua data yang berkaitan dengan penyelidikan secara kritikal dan ilmiah berdasarkan kaedah-kaedah analisis seperti kaedah induksi dan deduksi, kaedah analisis kandungan dan analisis wacana. Hasil kajian menunjukkan dalam penafsiran keluarga sakiinah, Imam al-Sha`rāwi lebih menekankan pengembangan kaedah rasionalisasi sosial ('aqliyah ijtimā`iyah). Dalam menafsirkan konsep sakinah, Imam al-Sha`rāwi juga mampu menggabungkan antara metode wahyu, akal, dan realiti sosial sehingga mudah difahami oleh masyarakat. Menurut beliau, pembentukan keluarga sakiinah harus dimulai daripada keluarga calon suami dan keluarga calon isteri yang harus wujud rasa sakiinah, mawaddah dan warrahmah. Sakiinah adalah faktor awal yang terpenting untuk membina sebuah keluarga. Keluarga yang bahagia adalah sebagai sarana pendidik generasi yang unggul, berakhlak mulia, maju dan bermartabat","author":[{"dropping-particle":"","family":"Norjannah","given":"Siti","non-dropping-particle":"","parse-names":false,"suffix":""}],"container-title":"Nhk</w:instrText>
      </w:r>
      <w:r w:rsidRPr="008D1A7E">
        <w:rPr>
          <w:rFonts w:ascii="MS Gothic" w:eastAsia="MS Gothic" w:hAnsi="MS Gothic" w:cs="MS Gothic" w:hint="eastAsia"/>
          <w:sz w:val="22"/>
          <w:szCs w:val="22"/>
        </w:rPr>
        <w:instrText>技研</w:instrText>
      </w:r>
      <w:r w:rsidRPr="008D1A7E">
        <w:rPr>
          <w:rFonts w:asciiTheme="majorBidi" w:hAnsiTheme="majorBidi" w:cstheme="majorBidi"/>
          <w:sz w:val="22"/>
          <w:szCs w:val="22"/>
        </w:rPr>
        <w:instrText>","id":"ITEM-1","issued":{"date-parts":[["2015"]]},"title":"No Title PEMIKIRAN IMAM AL-SHA`RĀWI MENGENAI KONSEP SAKIINAH DALAM KEKELUARGAAN ISLAM: KAJIAN SURAH AL-NISĀ’ (AYAT 1 – 35)","type":"article-journal"},"uris":["http://www.mendeley.com/documents/?uuid=4e952f68-c2c9-4d90-aff5-0196170ff49a"]}],"mendeley":{"formattedCitation":"Siti Norjannah, ‘No Title PEMIKIRAN IMAM AL-SHA`RĀWI MENGENAI KONSEP SAKIINAH DALAM KEKELUARGAAN ISLAM: KAJIAN SURAH AL-NISĀ’ (AYAT 1 – 35)’, &lt;i&gt;Nhk</w:instrText>
      </w:r>
      <w:r w:rsidRPr="008D1A7E">
        <w:rPr>
          <w:rFonts w:ascii="MS Gothic" w:eastAsia="MS Gothic" w:hAnsi="MS Gothic" w:cs="MS Gothic" w:hint="eastAsia"/>
          <w:sz w:val="22"/>
          <w:szCs w:val="22"/>
        </w:rPr>
        <w:instrText>技研</w:instrText>
      </w:r>
      <w:r w:rsidRPr="008D1A7E">
        <w:rPr>
          <w:rFonts w:asciiTheme="majorBidi" w:hAnsiTheme="majorBidi" w:cstheme="majorBidi"/>
          <w:sz w:val="22"/>
          <w:szCs w:val="22"/>
        </w:rPr>
        <w:instrText>&lt;/i&gt;, 2015.","plainTextFormattedCitation":"Siti Norjannah, ‘No Title PEMIKIRAN IMAM AL-SHA`RĀWI MENGENAI KONSEP SAKIINAH DALAM KEKELUARGAAN ISLAM: KAJIAN SURAH AL-NISĀ’ (AYAT 1 – 35)’, Nhk</w:instrText>
      </w:r>
      <w:r w:rsidRPr="008D1A7E">
        <w:rPr>
          <w:rFonts w:ascii="MS Gothic" w:eastAsia="MS Gothic" w:hAnsi="MS Gothic" w:cs="MS Gothic" w:hint="eastAsia"/>
          <w:sz w:val="22"/>
          <w:szCs w:val="22"/>
        </w:rPr>
        <w:instrText>技研</w:instrText>
      </w:r>
      <w:r w:rsidRPr="008D1A7E">
        <w:rPr>
          <w:rFonts w:asciiTheme="majorBidi" w:hAnsiTheme="majorBidi" w:cstheme="majorBidi"/>
          <w:sz w:val="22"/>
          <w:szCs w:val="22"/>
        </w:rPr>
        <w:instrText>, 2015.","previouslyFormattedCitation":"Siti Norjannah, ‘No Title PEMIKIRAN IMAM AL-SHA`RĀWI MENGENAI KONSEP SAKIINAH DALAM KEKELUARGAAN ISLAM: KAJIAN SURAH AL-NISĀ’ (AYAT 1 – 35)’, &lt;i&gt;Nhk</w:instrText>
      </w:r>
      <w:r w:rsidRPr="008D1A7E">
        <w:rPr>
          <w:rFonts w:ascii="MS Gothic" w:eastAsia="MS Gothic" w:hAnsi="MS Gothic" w:cs="MS Gothic" w:hint="eastAsia"/>
          <w:sz w:val="22"/>
          <w:szCs w:val="22"/>
        </w:rPr>
        <w:instrText>技研</w:instrText>
      </w:r>
      <w:r w:rsidRPr="008D1A7E">
        <w:rPr>
          <w:rFonts w:asciiTheme="majorBidi" w:hAnsiTheme="majorBidi" w:cstheme="majorBidi"/>
          <w:sz w:val="22"/>
          <w:szCs w:val="22"/>
        </w:rPr>
        <w:instrText>&lt;/i&gt;, 2015."},"properties":{"noteIndex":16},"schema":"https://github.com/citation-style-language/schema/raw/master/csl-citation.json"}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Siti Norjannah</w:t>
      </w:r>
      <w:r w:rsidRPr="008D1A7E">
        <w:rPr>
          <w:rFonts w:asciiTheme="majorBidi" w:hAnsiTheme="majorBidi" w:cstheme="majorBidi"/>
          <w:i/>
          <w:iCs/>
          <w:noProof/>
          <w:sz w:val="22"/>
          <w:szCs w:val="22"/>
        </w:rPr>
        <w:t>, P</w:t>
      </w:r>
      <w:r w:rsidRPr="008D1A7E">
        <w:rPr>
          <w:rFonts w:asciiTheme="majorBidi" w:hAnsiTheme="majorBidi" w:cstheme="majorBidi"/>
          <w:i/>
          <w:iCs/>
          <w:noProof/>
          <w:sz w:val="22"/>
          <w:szCs w:val="22"/>
          <w:lang w:val="en-US"/>
        </w:rPr>
        <w:t>emikiran</w:t>
      </w:r>
      <w:r w:rsidRPr="008D1A7E">
        <w:rPr>
          <w:rFonts w:asciiTheme="majorBidi" w:hAnsiTheme="majorBidi" w:cstheme="majorBidi"/>
          <w:i/>
          <w:iCs/>
          <w:noProof/>
          <w:sz w:val="22"/>
          <w:szCs w:val="22"/>
        </w:rPr>
        <w:t xml:space="preserve"> I</w:t>
      </w:r>
      <w:r w:rsidRPr="008D1A7E">
        <w:rPr>
          <w:rFonts w:asciiTheme="majorBidi" w:hAnsiTheme="majorBidi" w:cstheme="majorBidi"/>
          <w:i/>
          <w:iCs/>
          <w:noProof/>
          <w:sz w:val="22"/>
          <w:szCs w:val="22"/>
          <w:lang w:val="en-US"/>
        </w:rPr>
        <w:t>mam</w:t>
      </w:r>
      <w:r w:rsidRPr="008D1A7E">
        <w:rPr>
          <w:rFonts w:asciiTheme="majorBidi" w:hAnsiTheme="majorBidi" w:cstheme="majorBidi"/>
          <w:i/>
          <w:iCs/>
          <w:noProof/>
          <w:sz w:val="22"/>
          <w:szCs w:val="22"/>
        </w:rPr>
        <w:t xml:space="preserve"> A</w:t>
      </w:r>
      <w:r w:rsidRPr="008D1A7E">
        <w:rPr>
          <w:rFonts w:asciiTheme="majorBidi" w:hAnsiTheme="majorBidi" w:cstheme="majorBidi"/>
          <w:i/>
          <w:iCs/>
          <w:noProof/>
          <w:sz w:val="22"/>
          <w:szCs w:val="22"/>
          <w:lang w:val="en-US"/>
        </w:rPr>
        <w:t>l</w:t>
      </w:r>
      <w:r w:rsidRPr="008D1A7E">
        <w:rPr>
          <w:rFonts w:asciiTheme="majorBidi" w:hAnsiTheme="majorBidi" w:cstheme="majorBidi"/>
          <w:i/>
          <w:iCs/>
          <w:noProof/>
          <w:sz w:val="22"/>
          <w:szCs w:val="22"/>
        </w:rPr>
        <w:t>-S</w:t>
      </w:r>
      <w:r w:rsidRPr="008D1A7E">
        <w:rPr>
          <w:rFonts w:asciiTheme="majorBidi" w:hAnsiTheme="majorBidi" w:cstheme="majorBidi"/>
          <w:i/>
          <w:iCs/>
          <w:noProof/>
          <w:sz w:val="22"/>
          <w:szCs w:val="22"/>
          <w:lang w:val="en-US"/>
        </w:rPr>
        <w:t>ya'rawī</w:t>
      </w:r>
      <w:r w:rsidRPr="008D1A7E">
        <w:rPr>
          <w:rFonts w:asciiTheme="majorBidi" w:hAnsiTheme="majorBidi" w:cstheme="majorBidi"/>
          <w:i/>
          <w:iCs/>
          <w:noProof/>
          <w:sz w:val="22"/>
          <w:szCs w:val="22"/>
        </w:rPr>
        <w:t xml:space="preserve"> M</w:t>
      </w:r>
      <w:r w:rsidRPr="008D1A7E">
        <w:rPr>
          <w:rFonts w:asciiTheme="majorBidi" w:hAnsiTheme="majorBidi" w:cstheme="majorBidi"/>
          <w:i/>
          <w:iCs/>
          <w:noProof/>
          <w:sz w:val="22"/>
          <w:szCs w:val="22"/>
          <w:lang w:val="en-US"/>
        </w:rPr>
        <w:t>engenai</w:t>
      </w:r>
      <w:r w:rsidRPr="008D1A7E">
        <w:rPr>
          <w:rFonts w:asciiTheme="majorBidi" w:hAnsiTheme="majorBidi" w:cstheme="majorBidi"/>
          <w:i/>
          <w:iCs/>
          <w:noProof/>
          <w:sz w:val="22"/>
          <w:szCs w:val="22"/>
        </w:rPr>
        <w:t xml:space="preserve"> K</w:t>
      </w:r>
      <w:r w:rsidRPr="008D1A7E">
        <w:rPr>
          <w:rFonts w:asciiTheme="majorBidi" w:hAnsiTheme="majorBidi" w:cstheme="majorBidi"/>
          <w:i/>
          <w:iCs/>
          <w:noProof/>
          <w:sz w:val="22"/>
          <w:szCs w:val="22"/>
          <w:lang w:val="en-US"/>
        </w:rPr>
        <w:t>onsep Sakinah dalam kekeluargaan Islam</w:t>
      </w:r>
      <w:r w:rsidRPr="008D1A7E">
        <w:rPr>
          <w:rFonts w:asciiTheme="majorBidi" w:hAnsiTheme="majorBidi" w:cstheme="majorBidi"/>
          <w:i/>
          <w:iCs/>
          <w:noProof/>
          <w:sz w:val="22"/>
          <w:szCs w:val="22"/>
        </w:rPr>
        <w:t>: K</w:t>
      </w:r>
      <w:r w:rsidRPr="008D1A7E">
        <w:rPr>
          <w:rFonts w:asciiTheme="majorBidi" w:hAnsiTheme="majorBidi" w:cstheme="majorBidi"/>
          <w:i/>
          <w:iCs/>
          <w:noProof/>
          <w:sz w:val="22"/>
          <w:szCs w:val="22"/>
          <w:lang w:val="en-US"/>
        </w:rPr>
        <w:t>ajian Surah</w:t>
      </w:r>
      <w:r w:rsidRPr="008D1A7E">
        <w:rPr>
          <w:rFonts w:asciiTheme="majorBidi" w:hAnsiTheme="majorBidi" w:cstheme="majorBidi"/>
          <w:i/>
          <w:iCs/>
          <w:noProof/>
          <w:sz w:val="22"/>
          <w:szCs w:val="22"/>
        </w:rPr>
        <w:t xml:space="preserve"> A</w:t>
      </w:r>
      <w:r w:rsidRPr="008D1A7E">
        <w:rPr>
          <w:rFonts w:asciiTheme="majorBidi" w:hAnsiTheme="majorBidi" w:cstheme="majorBidi"/>
          <w:i/>
          <w:iCs/>
          <w:noProof/>
          <w:sz w:val="22"/>
          <w:szCs w:val="22"/>
          <w:lang w:val="en-US"/>
        </w:rPr>
        <w:t>n-Nisaa ayat (</w:t>
      </w:r>
      <w:r w:rsidRPr="008D1A7E">
        <w:rPr>
          <w:rFonts w:asciiTheme="majorBidi" w:hAnsiTheme="majorBidi" w:cstheme="majorBidi"/>
          <w:i/>
          <w:iCs/>
          <w:noProof/>
          <w:sz w:val="22"/>
          <w:szCs w:val="22"/>
        </w:rPr>
        <w:t>1 – 35)</w:t>
      </w:r>
      <w:r w:rsidRPr="008D1A7E">
        <w:rPr>
          <w:rFonts w:asciiTheme="majorBidi" w:hAnsiTheme="majorBidi" w:cstheme="majorBidi"/>
          <w:noProof/>
          <w:sz w:val="22"/>
          <w:szCs w:val="22"/>
        </w:rPr>
        <w:t>, 2015.</w:t>
      </w:r>
      <w:r w:rsidRPr="008D1A7E">
        <w:rPr>
          <w:rFonts w:asciiTheme="majorBidi" w:hAnsiTheme="majorBidi" w:cstheme="majorBidi"/>
          <w:sz w:val="22"/>
          <w:szCs w:val="22"/>
        </w:rPr>
        <w:fldChar w:fldCharType="end"/>
      </w:r>
    </w:p>
    <w:p w14:paraId="1D69AF36" w14:textId="77777777" w:rsidR="005F2981" w:rsidRPr="008D1A7E" w:rsidRDefault="005F2981" w:rsidP="005F2981">
      <w:pPr>
        <w:pStyle w:val="FootnoteText"/>
        <w:ind w:firstLine="720"/>
        <w:rPr>
          <w:sz w:val="22"/>
          <w:szCs w:val="22"/>
        </w:rPr>
      </w:pPr>
      <w:r w:rsidRPr="008D1A7E">
        <w:rPr>
          <w:rFonts w:asciiTheme="majorBidi" w:hAnsiTheme="majorBidi" w:cstheme="majorBidi"/>
          <w:sz w:val="22"/>
          <w:szCs w:val="22"/>
        </w:rPr>
        <w:t>Buya Hamka,</w:t>
      </w:r>
      <w:r w:rsidRPr="008D1A7E">
        <w:rPr>
          <w:sz w:val="22"/>
          <w:szCs w:val="22"/>
        </w:rPr>
        <w:t xml:space="preserve"> </w:t>
      </w:r>
      <w:r w:rsidRPr="008D1A7E">
        <w:rPr>
          <w:rFonts w:asciiTheme="majorBidi" w:hAnsiTheme="majorBidi" w:cstheme="majorBidi"/>
          <w:i/>
          <w:iCs/>
          <w:sz w:val="22"/>
          <w:szCs w:val="22"/>
        </w:rPr>
        <w:t>Tafsir al-Azhar Juzu XXI</w:t>
      </w:r>
      <w:r w:rsidRPr="008D1A7E">
        <w:rPr>
          <w:rFonts w:asciiTheme="majorBidi" w:hAnsiTheme="majorBidi" w:cstheme="majorBidi"/>
          <w:sz w:val="22"/>
          <w:szCs w:val="22"/>
        </w:rPr>
        <w:t xml:space="preserve"> Pustaka Panji Mas Jakarta tahun 1984, hal. 64.</w:t>
      </w:r>
    </w:p>
    <w:p w14:paraId="7A73619C" w14:textId="77777777" w:rsidR="005F2981" w:rsidRPr="008D1A7E" w:rsidRDefault="005F2981" w:rsidP="005F2981">
      <w:pPr>
        <w:ind w:firstLine="720"/>
        <w:jc w:val="both"/>
        <w:rPr>
          <w:rFonts w:ascii="Times New Roman" w:hAnsi="Times New Roman"/>
          <w:lang w:eastAsia="id-ID"/>
        </w:rPr>
      </w:pPr>
      <w:r w:rsidRPr="008D1A7E">
        <w:rPr>
          <w:rFonts w:ascii="Times New Roman" w:hAnsi="Times New Roman"/>
          <w:lang w:eastAsia="id-ID"/>
        </w:rPr>
        <w:t>Miswanto, Agus</w:t>
      </w:r>
      <w:r w:rsidRPr="008D1A7E">
        <w:rPr>
          <w:rFonts w:ascii="Times New Roman" w:hAnsi="Times New Roman"/>
          <w:lang w:val="en-US" w:eastAsia="id-ID"/>
        </w:rPr>
        <w:t xml:space="preserve">, </w:t>
      </w:r>
      <w:r w:rsidRPr="008D1A7E">
        <w:rPr>
          <w:rFonts w:ascii="Times New Roman" w:hAnsi="Times New Roman"/>
          <w:i/>
          <w:iCs/>
          <w:lang w:eastAsia="id-ID"/>
        </w:rPr>
        <w:t>Keluarga Sakinah Dalam Perspektif Ulama Tafsir: Studi Terhadap Rumah Tangga Nabi Adam</w:t>
      </w:r>
      <w:r w:rsidRPr="008D1A7E">
        <w:rPr>
          <w:rFonts w:ascii="Times New Roman" w:hAnsi="Times New Roman"/>
          <w:i/>
          <w:iCs/>
          <w:lang w:val="en-US" w:eastAsia="id-ID"/>
        </w:rPr>
        <w:t xml:space="preserve">, </w:t>
      </w:r>
      <w:r w:rsidRPr="008D1A7E">
        <w:rPr>
          <w:rFonts w:ascii="Times New Roman" w:hAnsi="Times New Roman"/>
          <w:i/>
          <w:iCs/>
          <w:lang w:eastAsia="id-ID"/>
        </w:rPr>
        <w:t>Cakrawala: Jurnal Studi Islam</w:t>
      </w:r>
      <w:r w:rsidRPr="008D1A7E">
        <w:rPr>
          <w:rFonts w:ascii="Times New Roman" w:hAnsi="Times New Roman"/>
          <w:lang w:eastAsia="id-ID"/>
        </w:rPr>
        <w:t xml:space="preserve"> 14.2 (2019): 64-76.</w:t>
      </w:r>
    </w:p>
    <w:p w14:paraId="3774AA50" w14:textId="77777777" w:rsidR="005F2981" w:rsidRPr="008D1A7E" w:rsidRDefault="005F2981" w:rsidP="005F2981">
      <w:pPr>
        <w:pStyle w:val="FootnoteText"/>
        <w:ind w:firstLine="720"/>
        <w:jc w:val="both"/>
        <w:rPr>
          <w:sz w:val="22"/>
          <w:szCs w:val="22"/>
        </w:rPr>
      </w:pPr>
      <w:r w:rsidRPr="008D1A7E">
        <w:rPr>
          <w:rFonts w:asciiTheme="majorBidi" w:hAnsiTheme="majorBidi" w:cstheme="majorBidi"/>
          <w:sz w:val="22"/>
          <w:szCs w:val="22"/>
        </w:rPr>
        <w:t>Buya Hamka</w:t>
      </w:r>
      <w:r w:rsidRPr="008D1A7E">
        <w:rPr>
          <w:sz w:val="22"/>
          <w:szCs w:val="22"/>
        </w:rPr>
        <w:t xml:space="preserve">, </w:t>
      </w:r>
      <w:r w:rsidRPr="008D1A7E">
        <w:rPr>
          <w:rFonts w:asciiTheme="majorBidi" w:hAnsiTheme="majorBidi" w:cstheme="majorBidi"/>
          <w:i/>
          <w:iCs/>
          <w:sz w:val="22"/>
          <w:szCs w:val="22"/>
        </w:rPr>
        <w:t>Tafsir al-Azhar Juzu XXI Pustaka</w:t>
      </w:r>
      <w:r w:rsidRPr="008D1A7E">
        <w:rPr>
          <w:rFonts w:asciiTheme="majorBidi" w:hAnsiTheme="majorBidi" w:cstheme="majorBidi"/>
          <w:sz w:val="22"/>
          <w:szCs w:val="22"/>
        </w:rPr>
        <w:t xml:space="preserve"> Panji Mas Jakarta tahun 1984, hal. 65.</w:t>
      </w:r>
    </w:p>
    <w:p w14:paraId="11B696A8"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{"citationItems":[{"id":"ITEM-1","itemData":{"ISSN":"14735687","PMID":"29847526","abstract":"Skripsi ini membahasan tentang pola hidup sehat dalam perspektif Al Qur`an. Kajian ini dilatarbelakangi adanya pola hidup manusia yang serba instan atau yang sering disebut dengan gaya hidup pragmatisme. Gaya hidup pragmatisme, dengan mengkonsumsi makanan yang siap saji, kurang baik bagi kesehatan, yang mana makan yang siap saji sangat banyak mengandung bahan kimiawi dan menimbulkan efek jangka panjang. Oleh karena itu, dalam hal ini perlu adanya suatu wujud kepedulian dan kesadaran dari diri sendiri untuk menciptakan hidup sehat dan bersih. Pola hidup sehat dan bersih tersebut telah diterangkan dalam Al-Qur‟an, yang dijadikan dasar hidup manusia di dunia. Penelitian ini bertujuan untuk mengetahui: (1) Bagaimana Pola hidup sehat menurut Al-Qur`an (2) apa hubungan pola hidup sehat dengan kualitas hidup. Penelitian ini merupakan penelitian studi kepustakaan dengan teknik pengumpulan data dengan menelaah berbagai referensi buku, tafsir ayat Al-Qur‟an yang dijadikan sebagai literatur kajian untuk utuk membahas tentang pola hidup. Penelitian ini menggunakan metode tafsir maudhu`i yang menunjukkan bahwa: (1) berbagai hal terkait dengan pola hidup sehat baik secara jasmani maupun rohani telah direnagkan dalam Al-Qur‟an. Dengan demikian menjaga kesehatan dapat dilakukan dengan cara bersuci dari hadast maupun najis baik dengan wudhu maupun mandi. Selain itu Allah memerintahkan untuk menjaga kebersihan supaya tubuh tidak mudah terserang penyakit. Kesehatan secara rohani dapat diwujudkan dengan mendirikan sholat dan berdzikir serta berpuasa untuk mendekatkan diri pada Allah dan menjaga tubuh dari penyakit rohani. (2) korelasi pola hidup sehat dengan kualitas hidup dapat dilakukan dengan menjaga kebersihan, kesehatan serta pola hidup dalam keseharian yang memberikan dampak positif bagi kesehatan, karena jiwa dan tubuh yang sehat maka memunculkan pikiran, perasaan serta kondisi batin sehat pula. Adapun hasil penelitian Dalam hal ini yaitu; kebahagiaan bersumber pada iman yang berkualitas, bersandar pada Allah, menjalankan perintah agama, berprilaku baik, kaya serta sukses yang semuanya dibekali dengan ilmu. Kehidupan yang sukses serta bahagia lahir dan batin di dunia serta di akhirat ialah milik orang beriman dan bertaqwa","author":[{"dropping-particle":"","family":"Wahyudi","given":"M. Nur","non-dropping-particle":"","parse-names":false,"suffix":""}],"container-title":"European Journal of Gastroenterology and Hepatology","id":"ITEM-1","issued":{"date-parts":[["2018"]]},"title":"POLA HIDUP SEHAT DALAM PERSPEKTIF AL-QUR`AN","type":"article-journal"},"uris":["http://www.mendeley.com/documents/?uuid=96494f2e-4e72-4417-ac8c-35607f294959"]}],"mendeley":{"formattedCitation":"M. Nur Wahyudi, ‘POLA HIDUP SEHAT DALAM PERSPEKTIF AL-QUR`AN’, &lt;i&gt;European Journal of Gastroenterology and Hepatology&lt;/i&gt;, 2018.","plainTextFormattedCitation":"M. Nur Wahyudi, ‘POLA HIDUP SEHAT DALAM PERSPEKTIF AL-QUR`AN’, European Journal of Gastroenterology and Hepatology, 2018."},"properties":{"noteIndex":19},"schema":"https://github.com/citation-style-language/schema/raw/master/csl-citation.json"}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M. Nur Wahyudi, </w:t>
      </w:r>
      <w:r w:rsidRPr="008D1A7E">
        <w:rPr>
          <w:rFonts w:asciiTheme="majorBidi" w:hAnsiTheme="majorBidi" w:cstheme="majorBidi"/>
          <w:i/>
          <w:iCs/>
          <w:noProof/>
          <w:sz w:val="22"/>
          <w:szCs w:val="22"/>
        </w:rPr>
        <w:t>P</w:t>
      </w:r>
      <w:r w:rsidRPr="008D1A7E">
        <w:rPr>
          <w:rFonts w:asciiTheme="majorBidi" w:hAnsiTheme="majorBidi" w:cstheme="majorBidi"/>
          <w:i/>
          <w:iCs/>
          <w:noProof/>
          <w:sz w:val="22"/>
          <w:szCs w:val="22"/>
          <w:lang w:val="en-US"/>
        </w:rPr>
        <w:t xml:space="preserve">ola Hidup </w:t>
      </w:r>
      <w:r w:rsidRPr="008D1A7E">
        <w:rPr>
          <w:rFonts w:asciiTheme="majorBidi" w:hAnsiTheme="majorBidi" w:cstheme="majorBidi"/>
          <w:i/>
          <w:iCs/>
          <w:noProof/>
          <w:sz w:val="22"/>
          <w:szCs w:val="22"/>
        </w:rPr>
        <w:t>S</w:t>
      </w:r>
      <w:r w:rsidRPr="008D1A7E">
        <w:rPr>
          <w:rFonts w:asciiTheme="majorBidi" w:hAnsiTheme="majorBidi" w:cstheme="majorBidi"/>
          <w:i/>
          <w:iCs/>
          <w:noProof/>
          <w:sz w:val="22"/>
          <w:szCs w:val="22"/>
          <w:lang w:val="en-US"/>
        </w:rPr>
        <w:t>ehat dalam</w:t>
      </w:r>
      <w:r w:rsidRPr="008D1A7E">
        <w:rPr>
          <w:rFonts w:asciiTheme="majorBidi" w:hAnsiTheme="majorBidi" w:cstheme="majorBidi"/>
          <w:i/>
          <w:iCs/>
          <w:noProof/>
          <w:sz w:val="22"/>
          <w:szCs w:val="22"/>
        </w:rPr>
        <w:t xml:space="preserve"> P</w:t>
      </w:r>
      <w:r w:rsidRPr="008D1A7E">
        <w:rPr>
          <w:rFonts w:asciiTheme="majorBidi" w:hAnsiTheme="majorBidi" w:cstheme="majorBidi"/>
          <w:i/>
          <w:iCs/>
          <w:noProof/>
          <w:sz w:val="22"/>
          <w:szCs w:val="22"/>
          <w:lang w:val="en-US"/>
        </w:rPr>
        <w:t>erspektif</w:t>
      </w:r>
      <w:r w:rsidRPr="008D1A7E">
        <w:rPr>
          <w:rFonts w:asciiTheme="majorBidi" w:hAnsiTheme="majorBidi" w:cstheme="majorBidi"/>
          <w:i/>
          <w:iCs/>
          <w:noProof/>
          <w:sz w:val="22"/>
          <w:szCs w:val="22"/>
        </w:rPr>
        <w:t xml:space="preserve"> </w:t>
      </w:r>
      <w:r w:rsidRPr="008D1A7E">
        <w:rPr>
          <w:rFonts w:asciiTheme="majorBidi" w:hAnsiTheme="majorBidi" w:cstheme="majorBidi"/>
          <w:i/>
          <w:iCs/>
          <w:noProof/>
          <w:sz w:val="22"/>
          <w:szCs w:val="22"/>
          <w:lang w:val="en-US"/>
        </w:rPr>
        <w:t>al-Qur'an</w:t>
      </w:r>
      <w:r w:rsidRPr="008D1A7E">
        <w:rPr>
          <w:rFonts w:asciiTheme="majorBidi" w:hAnsiTheme="majorBidi" w:cstheme="majorBidi"/>
          <w:noProof/>
          <w:sz w:val="22"/>
          <w:szCs w:val="22"/>
        </w:rPr>
        <w:t>, European Journal of Gastroenterology and Hepatology, 2018.</w:t>
      </w:r>
      <w:r w:rsidRPr="008D1A7E">
        <w:rPr>
          <w:rFonts w:asciiTheme="majorBidi" w:hAnsiTheme="majorBidi" w:cstheme="majorBidi"/>
          <w:sz w:val="22"/>
          <w:szCs w:val="22"/>
        </w:rPr>
        <w:fldChar w:fldCharType="end"/>
      </w:r>
    </w:p>
    <w:p w14:paraId="24BE6B79" w14:textId="77777777" w:rsidR="005F2981" w:rsidRPr="008D1A7E" w:rsidRDefault="005F2981" w:rsidP="005F2981">
      <w:pPr>
        <w:pStyle w:val="FootnoteText"/>
        <w:ind w:firstLine="720"/>
        <w:jc w:val="both"/>
        <w:rPr>
          <w:rFonts w:asciiTheme="majorBidi" w:hAnsiTheme="majorBidi" w:cstheme="majorBidi"/>
          <w:sz w:val="22"/>
          <w:szCs w:val="22"/>
        </w:rPr>
      </w:pPr>
      <w:r w:rsidRPr="008D1A7E">
        <w:rPr>
          <w:rFonts w:asciiTheme="majorBidi" w:hAnsiTheme="majorBidi" w:cstheme="majorBidi"/>
          <w:sz w:val="22"/>
          <w:szCs w:val="22"/>
        </w:rPr>
        <w:t xml:space="preserve">Salmiwati, </w:t>
      </w:r>
      <w:r w:rsidRPr="008D1A7E">
        <w:rPr>
          <w:rFonts w:asciiTheme="majorBidi" w:hAnsiTheme="majorBidi" w:cstheme="majorBidi"/>
          <w:i/>
          <w:iCs/>
          <w:sz w:val="22"/>
          <w:szCs w:val="22"/>
        </w:rPr>
        <w:t>Pendidikan keimanan dan ketaqwaan bagi anak-anak,</w:t>
      </w:r>
      <w:r w:rsidRPr="008D1A7E">
        <w:rPr>
          <w:rFonts w:asciiTheme="majorBidi" w:hAnsiTheme="majorBidi" w:cstheme="majorBidi"/>
          <w:sz w:val="22"/>
          <w:szCs w:val="22"/>
        </w:rPr>
        <w:t xml:space="preserve"> Jurnal Tarbiyah al-Awlad,</w:t>
      </w:r>
      <w:r w:rsidRPr="008D1A7E">
        <w:rPr>
          <w:rFonts w:asciiTheme="majorBidi" w:hAnsiTheme="majorBidi" w:cstheme="majorBidi"/>
          <w:sz w:val="22"/>
          <w:szCs w:val="22"/>
          <w:lang w:val="en-US"/>
        </w:rPr>
        <w:t xml:space="preserve"> </w:t>
      </w:r>
      <w:r w:rsidRPr="008D1A7E">
        <w:rPr>
          <w:rFonts w:asciiTheme="majorBidi" w:hAnsiTheme="majorBidi" w:cstheme="majorBidi"/>
          <w:sz w:val="22"/>
          <w:szCs w:val="22"/>
        </w:rPr>
        <w:t>2015.</w:t>
      </w:r>
    </w:p>
    <w:p w14:paraId="382DBC87" w14:textId="77777777" w:rsidR="005F2981" w:rsidRPr="008D1A7E" w:rsidRDefault="005F2981" w:rsidP="005F2981">
      <w:pPr>
        <w:ind w:firstLine="720"/>
        <w:jc w:val="both"/>
        <w:rPr>
          <w:rFonts w:ascii="Times New Roman" w:hAnsi="Times New Roman"/>
          <w:lang w:eastAsia="id-ID"/>
        </w:rPr>
      </w:pPr>
      <w:r w:rsidRPr="008D1A7E">
        <w:rPr>
          <w:rFonts w:ascii="Times New Roman" w:hAnsi="Times New Roman"/>
          <w:lang w:eastAsia="id-ID"/>
        </w:rPr>
        <w:t>Najmi, Fatkhur Rohman Nurun, et al</w:t>
      </w:r>
      <w:r w:rsidRPr="005F2981">
        <w:rPr>
          <w:rFonts w:ascii="Times New Roman" w:hAnsi="Times New Roman"/>
          <w:lang w:eastAsia="id-ID"/>
        </w:rPr>
        <w:t>,</w:t>
      </w:r>
      <w:r w:rsidRPr="008D1A7E">
        <w:rPr>
          <w:rFonts w:ascii="Times New Roman" w:hAnsi="Times New Roman"/>
          <w:lang w:eastAsia="id-ID"/>
        </w:rPr>
        <w:t xml:space="preserve"> </w:t>
      </w:r>
      <w:r w:rsidRPr="008D1A7E">
        <w:rPr>
          <w:rFonts w:ascii="Times New Roman" w:hAnsi="Times New Roman"/>
          <w:i/>
          <w:iCs/>
          <w:lang w:eastAsia="id-ID"/>
        </w:rPr>
        <w:t>Nilai-Nilai Pendidikan Akhlak Dalam Keluarga Menurut Tafsir Al-Misbah Dan Al-Azhar Kajian QS As-Syu’ara Ayat 214 Dan Qs. At-Tahrim Ayat 06</w:t>
      </w:r>
      <w:r w:rsidRPr="008D1A7E">
        <w:rPr>
          <w:rFonts w:ascii="Times New Roman" w:hAnsi="Times New Roman"/>
          <w:lang w:eastAsia="id-ID"/>
        </w:rPr>
        <w:t>. Diss. Universitas Muhammadiyah Surakarta, 2020.</w:t>
      </w:r>
    </w:p>
    <w:p w14:paraId="4DA64A07" w14:textId="77777777" w:rsidR="005F2981" w:rsidRPr="008D1A7E" w:rsidRDefault="005F2981" w:rsidP="005F2981">
      <w:pPr>
        <w:ind w:firstLine="720"/>
        <w:rPr>
          <w:rFonts w:ascii="Times New Roman" w:hAnsi="Times New Roman"/>
          <w:lang w:eastAsia="id-ID"/>
        </w:rPr>
      </w:pPr>
      <w:r w:rsidRPr="008D1A7E">
        <w:rPr>
          <w:rFonts w:ascii="Times New Roman" w:hAnsi="Times New Roman"/>
          <w:lang w:eastAsia="id-ID"/>
        </w:rPr>
        <w:t>Nirmayuni, Devi</w:t>
      </w:r>
      <w:r w:rsidRPr="008D1A7E">
        <w:rPr>
          <w:rFonts w:ascii="Times New Roman" w:hAnsi="Times New Roman"/>
          <w:lang w:val="en-US" w:eastAsia="id-ID"/>
        </w:rPr>
        <w:t xml:space="preserve">, </w:t>
      </w:r>
      <w:r w:rsidRPr="008D1A7E">
        <w:rPr>
          <w:rFonts w:ascii="Times New Roman" w:hAnsi="Times New Roman"/>
          <w:i/>
          <w:iCs/>
          <w:lang w:eastAsia="id-ID"/>
        </w:rPr>
        <w:t>Peran Perempuan dalam Keluarga Perspektif Al-Qur’an surat At-Tahrim ayat 1-6 (Studi Komparatif Tafsir Al-Azhar dan Tafsir Al-Mishbâh).</w:t>
      </w:r>
      <w:r w:rsidRPr="008D1A7E">
        <w:rPr>
          <w:rFonts w:ascii="Times New Roman" w:hAnsi="Times New Roman"/>
          <w:lang w:eastAsia="id-ID"/>
        </w:rPr>
        <w:t>" (2019).</w:t>
      </w:r>
    </w:p>
    <w:p w14:paraId="7F72D737" w14:textId="77777777" w:rsidR="005F2981" w:rsidRPr="008D1A7E" w:rsidRDefault="005F2981" w:rsidP="005F2981">
      <w:pPr>
        <w:pStyle w:val="FootnoteText"/>
        <w:ind w:firstLine="720"/>
        <w:jc w:val="both"/>
        <w:rPr>
          <w:rFonts w:asciiTheme="majorBidi" w:hAnsiTheme="majorBidi" w:cstheme="majorBidi"/>
          <w:sz w:val="22"/>
          <w:szCs w:val="22"/>
        </w:rPr>
      </w:pPr>
      <w:r w:rsidRPr="008D1A7E">
        <w:rPr>
          <w:rFonts w:asciiTheme="majorBidi" w:hAnsiTheme="majorBidi" w:cstheme="majorBidi"/>
          <w:sz w:val="22"/>
          <w:szCs w:val="22"/>
        </w:rPr>
        <w:t xml:space="preserve">  Saffan, Edi, </w:t>
      </w:r>
      <w:r w:rsidRPr="008D1A7E">
        <w:rPr>
          <w:rFonts w:asciiTheme="majorBidi" w:hAnsiTheme="majorBidi" w:cstheme="majorBidi"/>
          <w:i/>
          <w:iCs/>
          <w:sz w:val="22"/>
          <w:szCs w:val="22"/>
        </w:rPr>
        <w:t>Urgensi Doa, Ikhtiar Dan Kesadaran Beragama Dalam Kehidupan Manusia (Suatu Tinjauan Psikologis)</w:t>
      </w:r>
      <w:r w:rsidRPr="008D1A7E">
        <w:rPr>
          <w:rFonts w:asciiTheme="majorBidi" w:hAnsiTheme="majorBidi" w:cstheme="majorBidi"/>
          <w:sz w:val="22"/>
          <w:szCs w:val="22"/>
        </w:rPr>
        <w:t xml:space="preserve"> Jurnal Fitra, 2016.</w:t>
      </w:r>
    </w:p>
    <w:p w14:paraId="73B74FAA" w14:textId="77777777" w:rsidR="005F2981" w:rsidRPr="008D1A7E" w:rsidRDefault="005F2981" w:rsidP="005F2981">
      <w:pPr>
        <w:pStyle w:val="FootnoteText"/>
        <w:ind w:firstLine="720"/>
        <w:jc w:val="both"/>
        <w:rPr>
          <w:sz w:val="22"/>
          <w:szCs w:val="22"/>
        </w:rPr>
      </w:pPr>
      <w:r w:rsidRPr="008D1A7E">
        <w:rPr>
          <w:rFonts w:asciiTheme="majorBidi" w:hAnsiTheme="majorBidi" w:cstheme="majorBidi"/>
          <w:sz w:val="22"/>
          <w:szCs w:val="22"/>
        </w:rPr>
        <w:t>BuyaHamka</w:t>
      </w:r>
      <w:r w:rsidRPr="008D1A7E">
        <w:rPr>
          <w:i/>
          <w:iCs/>
          <w:sz w:val="22"/>
          <w:szCs w:val="22"/>
        </w:rPr>
        <w:t xml:space="preserve">, </w:t>
      </w:r>
      <w:r w:rsidRPr="008D1A7E">
        <w:rPr>
          <w:rFonts w:asciiTheme="majorBidi" w:hAnsiTheme="majorBidi" w:cstheme="majorBidi"/>
          <w:i/>
          <w:iCs/>
          <w:sz w:val="22"/>
          <w:szCs w:val="22"/>
        </w:rPr>
        <w:t>Tafsir al-Azhar Juzu XXI</w:t>
      </w:r>
      <w:r w:rsidRPr="008D1A7E">
        <w:rPr>
          <w:rFonts w:asciiTheme="majorBidi" w:hAnsiTheme="majorBidi" w:cstheme="majorBidi"/>
          <w:sz w:val="22"/>
          <w:szCs w:val="22"/>
        </w:rPr>
        <w:t xml:space="preserve"> </w:t>
      </w:r>
      <w:r w:rsidRPr="008D1A7E">
        <w:rPr>
          <w:rFonts w:asciiTheme="majorBidi" w:hAnsiTheme="majorBidi" w:cstheme="majorBidi"/>
          <w:sz w:val="22"/>
          <w:szCs w:val="22"/>
          <w:lang w:val="en-US"/>
        </w:rPr>
        <w:t xml:space="preserve">, </w:t>
      </w:r>
      <w:r w:rsidRPr="008D1A7E">
        <w:rPr>
          <w:rFonts w:asciiTheme="majorBidi" w:hAnsiTheme="majorBidi" w:cstheme="majorBidi"/>
          <w:sz w:val="22"/>
          <w:szCs w:val="22"/>
        </w:rPr>
        <w:t xml:space="preserve">Pustaka Panji Mas Jakarta tahun 1984, hal. 43. </w:t>
      </w:r>
    </w:p>
    <w:p w14:paraId="5A78222B"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{"citationItems":[{"id":"ITEM-1","itemData":{"DOI":"10.24200/jonus.vol2iss2pp306-318","ISSN":"0127-9319","abstract":"A happy family needs to possess a balance between its interior and exterior needs. Such criteria for wellness in the family are also discernable from the voluminous writings of Muslim scholars. However, the reality is, Muslim families nowadays are facing great challenges which have caused moral disintegration, social problems and chaotic economic situations. The government of Terengganu under the “Happy Family Happy Nation” principle in its New Terengganu Transformation initiative has launched 10 special programs to address these challenges. This study aims to analyse the effectiveness of the programs in promoting the wellbeing of families. This paper also offers suggestions for the betterment of the programs, in accordance with the real needs for a happy family. This paper concludes that the programs have partially fulfilled the requirements needed for creating a happy family. Nevertheless, there are several shortcomings that need to be attended to from time to time especially in terms of strategic knowledge, worship, premarital preparation and transportation. Keywords: Family, happiness, Malaysia, New Terengganu Transformation, peacefulness.Cite as: Wan Chik, W.M.Y, Md. Ali, A.W., Mohamad, Z., Ramly, A.F., Mohd Ghazalli, F.S. (2017). Pembinaan keluarga sejahtera: Analisis terhadap prinsip ‘Keluarga Bahagia Rakyat Sejahtera’ dalam transformasi Terengganu baharu [Building a happy family: An analysis of the ‘Happy Family Happy Nation’ principle in new Terengganu transformation]. Journal of Nusantara Studies, 2(2), 306-318. AbstrakSebuah keluarga yang sejahtera perlu memiliki keseimbangan antara dalaman dan luaran. Kriteria sebuah keluarga yang sejahtera ini boleh difahami menerusi penulisan para ilmuwan Islam di dalam kitab-kitab mereka. Realitinya, keluarga Islam masa kini sedang menghadapi ancaman yang cukup besar sehingga boleh membawa kepada keruntuhan akhlak, sosial dan ekonomi. Atas kesedaran ini, kerajaan negeri Terengganu melalui Transformasi Terengganu Baharu (TTB) telah melancarkan sepuluh program khas di bawah prinsip ‘Keluarga Bahagia Rakyat Sejahtera’. Justeru, kajian ini menganalisis program-program yang telah diperkenalkan di bawah prinsip tersebut dari sudut sejauhmana ia membantu dalam pembinaan keluarga sejahtera. Beberapa cadangan dan penambahbaikan turut dilontarkan bersesuaian dengan keperluan sebenar sebuah keluarga yang sejahtera. Kesimpulannya, berasaskan program-program yang dilancarkan di bawah prinsip tersebut, ia dilihat memen…","author":[{"dropping-particle":"","family":"Wan Chik","given":"Wan Mohd Yusuf","non-dropping-particle":"","parse-names":false,"suffix":""},{"dropping-particle":"","family":"Md. Ali","given":"Abdul Wahab","non-dropping-particle":"","parse-names":false,"suffix":""},{"dropping-particle":"","family":"Mohamad","given":"Zulkifli","non-dropping-particle":"","parse-names":false,"suffix":""},{"dropping-particle":"","family":"Ramly","given":"Ahmad Faizal","non-dropping-particle":"","parse-names":false,"suffix":""},{"dropping-particle":"","family":"Mohd Ghazalli","given":"Farah Syazrah","non-dropping-particle":"","parse-names":false,"suffix":""}],"container-title":"Journal of Nusantara Studies (JONUS)","id":"ITEM-1","issued":{"date-parts":[["2017"]]},"title":"PEMBINAAN KELUARGA SEJAHTERA: ANALISIS TERHADAP PRINSIP ‘KELUARGA BAHAGIA RAKYAT SEJAHTERA’ DALAM TRANSFORMASI TERENGGANU BAHARU&lt;br&gt;[BUILDING A HAPPY FAMILY: AN ANALYSIS OF THE ‘HAPPY FAMILY HAPPY NATION’ PRINCIPLE IN NEW TERENGGANU TRANSFORMATION]","type":"article-journal"},"uris":["http://www.mendeley.com/documents/?uuid=54746f35-09a6-4aab-862a-11d76c3cc473"]}],"mendeley":{"formattedCitation":"Wan Mohd Yusuf Wan Chik and others, ‘PEMBINAAN KELUARGA SEJAHTERA: ANALISIS TERHADAP PRINSIP “KELUARGA BAHAGIA RAKYAT SEJAHTERA” DALAM TRANSFORMASI TERENGGANU BAHARU&lt;br&gt;[BUILDING A HAPPY FAMILY: AN ANALYSIS OF THE “HAPPY FAMILY HAPPY NATION” PRINCIPLE IN NEW TERENGGANU TRANSFORMATION]’, &lt;i&gt;Journal of Nusantara Studies (JONUS)&lt;/i&gt;, 2017 &lt;https://doi.org/10.24200/jonus.vol2iss2pp306-318&gt;.","plainTextFormattedCitation":"Wan Mohd Yusuf Wan Chik and others, ‘PEMBINAAN KELUARGA SEJAHTERA: ANALISIS TERHADAP PRINSIP “KELUARGA BAHAGIA RAKYAT SEJAHTERA” DALAM TRANSFORMASI TERENGGANU BAHARU[BUILDING A HAPPY FAMILY: AN ANALYSIS OF THE “HAPPY FAMILY HAPPY NATION” PRINCIPLE IN NEW TERENGGANU TRANSFORMATION]’, Journal of Nusantara Studies (JONUS), 2017 .","previouslyFormattedCitation":"Wan Mohd Yusuf Wan Chik and others, ‘PEMBINAAN KELUARGA SEJAHTERA: ANALISIS TERHADAP PRINSIP “KELUARGA BAHAGIA RAKYAT SEJAHTERA” DALAM TRANSFORMASI TERENGGANU BAHARU&lt;br&gt;[BUILDING A HAPPY FAMILY: AN ANALYSIS OF THE “HAPPY FAMILY HAPPY NATION” PRINCIPLE IN NEW TERENGGANU TRANSFORMATION]’, &lt;i&gt;Journal of Nusantara Studies (JONUS)&lt;/i&gt;, 2017 &lt;https://doi.org/10.24200/jonus.vol2iss2pp306-318&gt;."},"properties":{"noteIndex":22},"schema":"https://github.com/citation-style-language/schema/raw/master/csl-citation.json"}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Wan Mohd Yusuf Wan Chik and others, </w:t>
      </w:r>
      <w:r w:rsidRPr="008D1A7E">
        <w:rPr>
          <w:rFonts w:asciiTheme="majorBidi" w:hAnsiTheme="majorBidi" w:cstheme="majorBidi"/>
          <w:noProof/>
          <w:sz w:val="22"/>
          <w:szCs w:val="22"/>
          <w:lang w:val="en-US"/>
        </w:rPr>
        <w:t>P</w:t>
      </w:r>
      <w:r w:rsidRPr="008D1A7E">
        <w:rPr>
          <w:rFonts w:asciiTheme="majorBidi" w:hAnsiTheme="majorBidi" w:cstheme="majorBidi"/>
          <w:i/>
          <w:iCs/>
          <w:noProof/>
          <w:sz w:val="22"/>
          <w:szCs w:val="22"/>
          <w:lang w:val="en-US"/>
        </w:rPr>
        <w:t xml:space="preserve">embinaan Keluarga </w:t>
      </w:r>
      <w:r w:rsidRPr="008D1A7E">
        <w:rPr>
          <w:rFonts w:asciiTheme="majorBidi" w:hAnsiTheme="majorBidi" w:cstheme="majorBidi"/>
          <w:i/>
          <w:iCs/>
          <w:noProof/>
          <w:sz w:val="22"/>
          <w:szCs w:val="22"/>
        </w:rPr>
        <w:t>S</w:t>
      </w:r>
      <w:r w:rsidRPr="008D1A7E">
        <w:rPr>
          <w:rFonts w:asciiTheme="majorBidi" w:hAnsiTheme="majorBidi" w:cstheme="majorBidi"/>
          <w:i/>
          <w:iCs/>
          <w:noProof/>
          <w:sz w:val="22"/>
          <w:szCs w:val="22"/>
          <w:lang w:val="en-US"/>
        </w:rPr>
        <w:t>ejahtera</w:t>
      </w:r>
      <w:r w:rsidRPr="008D1A7E">
        <w:rPr>
          <w:rFonts w:asciiTheme="majorBidi" w:hAnsiTheme="majorBidi" w:cstheme="majorBidi"/>
          <w:i/>
          <w:iCs/>
          <w:noProof/>
          <w:sz w:val="22"/>
          <w:szCs w:val="22"/>
        </w:rPr>
        <w:t>: A</w:t>
      </w:r>
      <w:r w:rsidRPr="008D1A7E">
        <w:rPr>
          <w:rFonts w:asciiTheme="majorBidi" w:hAnsiTheme="majorBidi" w:cstheme="majorBidi"/>
          <w:i/>
          <w:iCs/>
          <w:noProof/>
          <w:sz w:val="22"/>
          <w:szCs w:val="22"/>
          <w:lang w:val="en-US"/>
        </w:rPr>
        <w:t>nalisis terhadap</w:t>
      </w:r>
      <w:r w:rsidRPr="008D1A7E">
        <w:rPr>
          <w:rFonts w:asciiTheme="majorBidi" w:hAnsiTheme="majorBidi" w:cstheme="majorBidi"/>
          <w:i/>
          <w:iCs/>
          <w:noProof/>
          <w:sz w:val="22"/>
          <w:szCs w:val="22"/>
        </w:rPr>
        <w:t xml:space="preserve"> P</w:t>
      </w:r>
      <w:r w:rsidRPr="008D1A7E">
        <w:rPr>
          <w:rFonts w:asciiTheme="majorBidi" w:hAnsiTheme="majorBidi" w:cstheme="majorBidi"/>
          <w:i/>
          <w:iCs/>
          <w:noProof/>
          <w:sz w:val="22"/>
          <w:szCs w:val="22"/>
          <w:lang w:val="en-US"/>
        </w:rPr>
        <w:t>rinsip</w:t>
      </w:r>
      <w:r w:rsidRPr="008D1A7E">
        <w:rPr>
          <w:rFonts w:asciiTheme="majorBidi" w:hAnsiTheme="majorBidi" w:cstheme="majorBidi"/>
          <w:i/>
          <w:iCs/>
          <w:noProof/>
          <w:sz w:val="22"/>
          <w:szCs w:val="22"/>
        </w:rPr>
        <w:t xml:space="preserve"> K</w:t>
      </w:r>
      <w:r w:rsidRPr="008D1A7E">
        <w:rPr>
          <w:rFonts w:asciiTheme="majorBidi" w:hAnsiTheme="majorBidi" w:cstheme="majorBidi"/>
          <w:i/>
          <w:iCs/>
          <w:noProof/>
          <w:sz w:val="22"/>
          <w:szCs w:val="22"/>
          <w:lang w:val="en-US"/>
        </w:rPr>
        <w:t>eluarga Bahagia</w:t>
      </w:r>
      <w:r w:rsidRPr="008D1A7E">
        <w:rPr>
          <w:rFonts w:asciiTheme="majorBidi" w:hAnsiTheme="majorBidi" w:cstheme="majorBidi"/>
          <w:i/>
          <w:iCs/>
          <w:noProof/>
          <w:sz w:val="22"/>
          <w:szCs w:val="22"/>
        </w:rPr>
        <w:t xml:space="preserve"> R</w:t>
      </w:r>
      <w:r w:rsidRPr="008D1A7E">
        <w:rPr>
          <w:rFonts w:asciiTheme="majorBidi" w:hAnsiTheme="majorBidi" w:cstheme="majorBidi"/>
          <w:i/>
          <w:iCs/>
          <w:noProof/>
          <w:sz w:val="22"/>
          <w:szCs w:val="22"/>
          <w:lang w:val="en-US"/>
        </w:rPr>
        <w:t>akyat Sejahtera</w:t>
      </w:r>
      <w:r w:rsidRPr="008D1A7E">
        <w:rPr>
          <w:rFonts w:asciiTheme="majorBidi" w:hAnsiTheme="majorBidi" w:cstheme="majorBidi"/>
          <w:i/>
          <w:iCs/>
          <w:noProof/>
          <w:sz w:val="22"/>
          <w:szCs w:val="22"/>
        </w:rPr>
        <w:t xml:space="preserve"> </w:t>
      </w:r>
      <w:r w:rsidRPr="008D1A7E">
        <w:rPr>
          <w:rFonts w:asciiTheme="majorBidi" w:hAnsiTheme="majorBidi" w:cstheme="majorBidi"/>
          <w:i/>
          <w:iCs/>
          <w:noProof/>
          <w:sz w:val="22"/>
          <w:szCs w:val="22"/>
          <w:lang w:val="en-US"/>
        </w:rPr>
        <w:t>dalam</w:t>
      </w:r>
      <w:r w:rsidRPr="008D1A7E">
        <w:rPr>
          <w:rFonts w:asciiTheme="majorBidi" w:hAnsiTheme="majorBidi" w:cstheme="majorBidi"/>
          <w:i/>
          <w:iCs/>
          <w:noProof/>
          <w:sz w:val="22"/>
          <w:szCs w:val="22"/>
        </w:rPr>
        <w:t xml:space="preserve"> T</w:t>
      </w:r>
      <w:r w:rsidRPr="008D1A7E">
        <w:rPr>
          <w:rFonts w:asciiTheme="majorBidi" w:hAnsiTheme="majorBidi" w:cstheme="majorBidi"/>
          <w:i/>
          <w:iCs/>
          <w:noProof/>
          <w:sz w:val="22"/>
          <w:szCs w:val="22"/>
          <w:lang w:val="en-US"/>
        </w:rPr>
        <w:t xml:space="preserve">ransformasi </w:t>
      </w:r>
      <w:r w:rsidRPr="008D1A7E">
        <w:rPr>
          <w:rFonts w:asciiTheme="majorBidi" w:hAnsiTheme="majorBidi" w:cstheme="majorBidi"/>
          <w:i/>
          <w:iCs/>
          <w:noProof/>
          <w:sz w:val="22"/>
          <w:szCs w:val="22"/>
        </w:rPr>
        <w:t>T</w:t>
      </w:r>
      <w:r w:rsidRPr="008D1A7E">
        <w:rPr>
          <w:rFonts w:asciiTheme="majorBidi" w:hAnsiTheme="majorBidi" w:cstheme="majorBidi"/>
          <w:i/>
          <w:iCs/>
          <w:noProof/>
          <w:sz w:val="22"/>
          <w:szCs w:val="22"/>
          <w:lang w:val="en-US"/>
        </w:rPr>
        <w:t xml:space="preserve">erenganu </w:t>
      </w:r>
      <w:r w:rsidRPr="008D1A7E">
        <w:rPr>
          <w:rFonts w:asciiTheme="majorBidi" w:hAnsiTheme="majorBidi" w:cstheme="majorBidi"/>
          <w:i/>
          <w:iCs/>
          <w:noProof/>
          <w:sz w:val="22"/>
          <w:szCs w:val="22"/>
        </w:rPr>
        <w:t xml:space="preserve"> B</w:t>
      </w:r>
      <w:r w:rsidRPr="008D1A7E">
        <w:rPr>
          <w:rFonts w:asciiTheme="majorBidi" w:hAnsiTheme="majorBidi" w:cstheme="majorBidi"/>
          <w:i/>
          <w:iCs/>
          <w:noProof/>
          <w:sz w:val="22"/>
          <w:szCs w:val="22"/>
          <w:lang w:val="en-US"/>
        </w:rPr>
        <w:t>aharu, Building</w:t>
      </w:r>
      <w:r w:rsidRPr="008D1A7E">
        <w:rPr>
          <w:rFonts w:asciiTheme="majorBidi" w:hAnsiTheme="majorBidi" w:cstheme="majorBidi"/>
          <w:i/>
          <w:iCs/>
          <w:noProof/>
          <w:sz w:val="22"/>
          <w:szCs w:val="22"/>
        </w:rPr>
        <w:t xml:space="preserve"> </w:t>
      </w:r>
      <w:r w:rsidRPr="008D1A7E">
        <w:rPr>
          <w:rFonts w:asciiTheme="majorBidi" w:hAnsiTheme="majorBidi" w:cstheme="majorBidi"/>
          <w:i/>
          <w:iCs/>
          <w:noProof/>
          <w:sz w:val="22"/>
          <w:szCs w:val="22"/>
          <w:lang w:val="en-US"/>
        </w:rPr>
        <w:t>a Happy Family</w:t>
      </w:r>
      <w:r w:rsidRPr="008D1A7E">
        <w:rPr>
          <w:rFonts w:asciiTheme="majorBidi" w:hAnsiTheme="majorBidi" w:cstheme="majorBidi"/>
          <w:i/>
          <w:iCs/>
          <w:noProof/>
          <w:sz w:val="22"/>
          <w:szCs w:val="22"/>
        </w:rPr>
        <w:t xml:space="preserve">: </w:t>
      </w:r>
      <w:r w:rsidRPr="008D1A7E">
        <w:rPr>
          <w:rFonts w:asciiTheme="majorBidi" w:hAnsiTheme="majorBidi" w:cstheme="majorBidi"/>
          <w:i/>
          <w:iCs/>
          <w:noProof/>
          <w:sz w:val="22"/>
          <w:szCs w:val="22"/>
          <w:lang w:val="en-US"/>
        </w:rPr>
        <w:t>an</w:t>
      </w:r>
      <w:r w:rsidRPr="008D1A7E">
        <w:rPr>
          <w:rFonts w:asciiTheme="majorBidi" w:hAnsiTheme="majorBidi" w:cstheme="majorBidi"/>
          <w:i/>
          <w:iCs/>
          <w:noProof/>
          <w:sz w:val="22"/>
          <w:szCs w:val="22"/>
        </w:rPr>
        <w:t xml:space="preserve"> </w:t>
      </w:r>
      <w:r w:rsidRPr="008D1A7E">
        <w:rPr>
          <w:rFonts w:asciiTheme="majorBidi" w:hAnsiTheme="majorBidi" w:cstheme="majorBidi"/>
          <w:i/>
          <w:iCs/>
          <w:noProof/>
          <w:sz w:val="22"/>
          <w:szCs w:val="22"/>
          <w:lang w:val="en-US"/>
        </w:rPr>
        <w:t>analysis</w:t>
      </w:r>
      <w:r w:rsidRPr="008D1A7E">
        <w:rPr>
          <w:rFonts w:asciiTheme="majorBidi" w:hAnsiTheme="majorBidi" w:cstheme="majorBidi"/>
          <w:i/>
          <w:iCs/>
          <w:noProof/>
          <w:sz w:val="22"/>
          <w:szCs w:val="22"/>
        </w:rPr>
        <w:t xml:space="preserve"> </w:t>
      </w:r>
      <w:r w:rsidRPr="008D1A7E">
        <w:rPr>
          <w:rFonts w:asciiTheme="majorBidi" w:hAnsiTheme="majorBidi" w:cstheme="majorBidi"/>
          <w:i/>
          <w:iCs/>
          <w:noProof/>
          <w:sz w:val="22"/>
          <w:szCs w:val="22"/>
          <w:lang w:val="en-US"/>
        </w:rPr>
        <w:t>of</w:t>
      </w:r>
      <w:r w:rsidRPr="008D1A7E">
        <w:rPr>
          <w:rFonts w:asciiTheme="majorBidi" w:hAnsiTheme="majorBidi" w:cstheme="majorBidi"/>
          <w:i/>
          <w:iCs/>
          <w:noProof/>
          <w:sz w:val="22"/>
          <w:szCs w:val="22"/>
        </w:rPr>
        <w:t xml:space="preserve"> </w:t>
      </w:r>
      <w:r w:rsidRPr="008D1A7E">
        <w:rPr>
          <w:rFonts w:asciiTheme="majorBidi" w:hAnsiTheme="majorBidi" w:cstheme="majorBidi"/>
          <w:i/>
          <w:iCs/>
          <w:noProof/>
          <w:sz w:val="22"/>
          <w:szCs w:val="22"/>
          <w:lang w:val="en-US"/>
        </w:rPr>
        <w:t>the</w:t>
      </w:r>
      <w:r w:rsidRPr="008D1A7E">
        <w:rPr>
          <w:rFonts w:asciiTheme="majorBidi" w:hAnsiTheme="majorBidi" w:cstheme="majorBidi"/>
          <w:i/>
          <w:iCs/>
          <w:noProof/>
          <w:sz w:val="22"/>
          <w:szCs w:val="22"/>
        </w:rPr>
        <w:t xml:space="preserve"> </w:t>
      </w:r>
      <w:r w:rsidRPr="008D1A7E">
        <w:rPr>
          <w:rFonts w:asciiTheme="majorBidi" w:hAnsiTheme="majorBidi" w:cstheme="majorBidi"/>
          <w:i/>
          <w:iCs/>
          <w:noProof/>
          <w:sz w:val="22"/>
          <w:szCs w:val="22"/>
          <w:lang w:val="en-US"/>
        </w:rPr>
        <w:t>Happy Family</w:t>
      </w:r>
      <w:r w:rsidRPr="008D1A7E">
        <w:rPr>
          <w:rFonts w:asciiTheme="majorBidi" w:hAnsiTheme="majorBidi" w:cstheme="majorBidi"/>
          <w:i/>
          <w:iCs/>
          <w:noProof/>
          <w:sz w:val="22"/>
          <w:szCs w:val="22"/>
        </w:rPr>
        <w:t xml:space="preserve"> </w:t>
      </w:r>
      <w:r w:rsidRPr="008D1A7E">
        <w:rPr>
          <w:rFonts w:asciiTheme="majorBidi" w:hAnsiTheme="majorBidi" w:cstheme="majorBidi"/>
          <w:i/>
          <w:iCs/>
          <w:noProof/>
          <w:sz w:val="22"/>
          <w:szCs w:val="22"/>
          <w:lang w:val="en-US"/>
        </w:rPr>
        <w:t xml:space="preserve">Happy Nation, </w:t>
      </w:r>
      <w:r w:rsidRPr="008D1A7E">
        <w:rPr>
          <w:rFonts w:asciiTheme="majorBidi" w:hAnsiTheme="majorBidi" w:cstheme="majorBidi"/>
          <w:i/>
          <w:iCs/>
          <w:noProof/>
          <w:sz w:val="22"/>
          <w:szCs w:val="22"/>
        </w:rPr>
        <w:t>P</w:t>
      </w:r>
      <w:r w:rsidRPr="008D1A7E">
        <w:rPr>
          <w:rFonts w:asciiTheme="majorBidi" w:hAnsiTheme="majorBidi" w:cstheme="majorBidi"/>
          <w:i/>
          <w:iCs/>
          <w:noProof/>
          <w:sz w:val="22"/>
          <w:szCs w:val="22"/>
          <w:lang w:val="en-US"/>
        </w:rPr>
        <w:t xml:space="preserve">rinciple in new </w:t>
      </w:r>
      <w:r w:rsidRPr="008D1A7E">
        <w:rPr>
          <w:rFonts w:asciiTheme="majorBidi" w:hAnsiTheme="majorBidi" w:cstheme="majorBidi"/>
          <w:i/>
          <w:iCs/>
          <w:noProof/>
          <w:sz w:val="22"/>
          <w:szCs w:val="22"/>
        </w:rPr>
        <w:t>T</w:t>
      </w:r>
      <w:r w:rsidRPr="008D1A7E">
        <w:rPr>
          <w:rFonts w:asciiTheme="majorBidi" w:hAnsiTheme="majorBidi" w:cstheme="majorBidi"/>
          <w:i/>
          <w:iCs/>
          <w:noProof/>
          <w:sz w:val="22"/>
          <w:szCs w:val="22"/>
          <w:lang w:val="en-US"/>
        </w:rPr>
        <w:t xml:space="preserve">erenganu </w:t>
      </w:r>
      <w:r w:rsidRPr="008D1A7E">
        <w:rPr>
          <w:rFonts w:asciiTheme="majorBidi" w:hAnsiTheme="majorBidi" w:cstheme="majorBidi"/>
          <w:i/>
          <w:iCs/>
          <w:noProof/>
          <w:sz w:val="22"/>
          <w:szCs w:val="22"/>
        </w:rPr>
        <w:t xml:space="preserve"> T</w:t>
      </w:r>
      <w:r w:rsidRPr="008D1A7E">
        <w:rPr>
          <w:rFonts w:asciiTheme="majorBidi" w:hAnsiTheme="majorBidi" w:cstheme="majorBidi"/>
          <w:i/>
          <w:iCs/>
          <w:noProof/>
          <w:sz w:val="22"/>
          <w:szCs w:val="22"/>
          <w:lang w:val="en-US"/>
        </w:rPr>
        <w:t>ransformation</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Journal of Nusantara Studies</w:t>
      </w:r>
      <w:r w:rsidRPr="008D1A7E">
        <w:rPr>
          <w:rFonts w:asciiTheme="majorBidi" w:hAnsiTheme="majorBidi" w:cstheme="majorBidi"/>
          <w:i/>
          <w:noProof/>
          <w:sz w:val="22"/>
          <w:szCs w:val="22"/>
        </w:rPr>
        <w:t xml:space="preserve"> </w:t>
      </w:r>
      <w:r w:rsidRPr="008D1A7E">
        <w:rPr>
          <w:rFonts w:asciiTheme="majorBidi" w:hAnsiTheme="majorBidi" w:cstheme="majorBidi"/>
          <w:iCs/>
          <w:noProof/>
          <w:sz w:val="22"/>
          <w:szCs w:val="22"/>
        </w:rPr>
        <w:t>(J</w:t>
      </w:r>
      <w:r w:rsidRPr="008D1A7E">
        <w:rPr>
          <w:rFonts w:asciiTheme="majorBidi" w:hAnsiTheme="majorBidi" w:cstheme="majorBidi"/>
          <w:iCs/>
          <w:noProof/>
          <w:sz w:val="22"/>
          <w:szCs w:val="22"/>
          <w:lang w:val="en-US"/>
        </w:rPr>
        <w:t>onus</w:t>
      </w:r>
      <w:r w:rsidRPr="008D1A7E">
        <w:rPr>
          <w:rFonts w:asciiTheme="majorBidi" w:hAnsiTheme="majorBidi" w:cstheme="majorBidi"/>
          <w:i/>
          <w:noProof/>
          <w:sz w:val="22"/>
          <w:szCs w:val="22"/>
        </w:rPr>
        <w:t>)</w:t>
      </w:r>
      <w:r w:rsidRPr="008D1A7E">
        <w:rPr>
          <w:rFonts w:asciiTheme="majorBidi" w:hAnsiTheme="majorBidi" w:cstheme="majorBidi"/>
          <w:noProof/>
          <w:sz w:val="22"/>
          <w:szCs w:val="22"/>
        </w:rPr>
        <w:t xml:space="preserve">, 2017 </w:t>
      </w:r>
      <w:r w:rsidRPr="008D1A7E">
        <w:rPr>
          <w:rFonts w:asciiTheme="majorBidi" w:hAnsiTheme="majorBidi" w:cstheme="majorBidi"/>
          <w:sz w:val="22"/>
          <w:szCs w:val="22"/>
        </w:rPr>
        <w:fldChar w:fldCharType="end"/>
      </w:r>
    </w:p>
    <w:p w14:paraId="4DC3BDBD" w14:textId="77777777" w:rsidR="005F2981" w:rsidRPr="008D1A7E" w:rsidRDefault="005F2981" w:rsidP="005F2981">
      <w:pPr>
        <w:ind w:firstLine="720"/>
        <w:jc w:val="both"/>
        <w:rPr>
          <w:rFonts w:ascii="Times New Roman" w:hAnsi="Times New Roman"/>
          <w:lang w:eastAsia="id-ID"/>
        </w:rPr>
      </w:pPr>
      <w:r w:rsidRPr="008D1A7E">
        <w:rPr>
          <w:rFonts w:asciiTheme="majorBidi" w:hAnsiTheme="majorBidi" w:cstheme="majorBidi"/>
        </w:rPr>
        <w:t>Bahri, Syamsyul,</w:t>
      </w:r>
      <w:r w:rsidRPr="008D1A7E">
        <w:t xml:space="preserve"> </w:t>
      </w:r>
      <w:r w:rsidRPr="008D1A7E">
        <w:rPr>
          <w:rFonts w:ascii="Times New Roman" w:hAnsi="Times New Roman"/>
          <w:i/>
          <w:iCs/>
          <w:lang w:eastAsia="id-ID"/>
        </w:rPr>
        <w:t>S</w:t>
      </w:r>
      <w:proofErr w:type="spellStart"/>
      <w:r w:rsidRPr="008D1A7E">
        <w:rPr>
          <w:rFonts w:ascii="Times New Roman" w:hAnsi="Times New Roman"/>
          <w:i/>
          <w:iCs/>
          <w:lang w:val="en-US" w:eastAsia="id-ID"/>
        </w:rPr>
        <w:t>yarat-syarat</w:t>
      </w:r>
      <w:proofErr w:type="spellEnd"/>
      <w:r w:rsidRPr="008D1A7E">
        <w:rPr>
          <w:rFonts w:ascii="Times New Roman" w:hAnsi="Times New Roman"/>
          <w:i/>
          <w:iCs/>
          <w:lang w:val="en-US" w:eastAsia="id-ID"/>
        </w:rPr>
        <w:t xml:space="preserve"> </w:t>
      </w:r>
      <w:proofErr w:type="spellStart"/>
      <w:r w:rsidRPr="008D1A7E">
        <w:rPr>
          <w:rFonts w:ascii="Times New Roman" w:hAnsi="Times New Roman"/>
          <w:i/>
          <w:iCs/>
          <w:lang w:val="en-US" w:eastAsia="id-ID"/>
        </w:rPr>
        <w:t>untuk</w:t>
      </w:r>
      <w:proofErr w:type="spellEnd"/>
      <w:r w:rsidRPr="008D1A7E">
        <w:rPr>
          <w:rFonts w:ascii="Times New Roman" w:hAnsi="Times New Roman"/>
          <w:i/>
          <w:iCs/>
          <w:lang w:eastAsia="id-ID"/>
        </w:rPr>
        <w:t xml:space="preserve"> </w:t>
      </w:r>
      <w:proofErr w:type="spellStart"/>
      <w:r w:rsidRPr="008D1A7E">
        <w:rPr>
          <w:rFonts w:ascii="Times New Roman" w:hAnsi="Times New Roman"/>
          <w:i/>
          <w:iCs/>
          <w:lang w:val="en-US" w:eastAsia="id-ID"/>
        </w:rPr>
        <w:t>memenuhi</w:t>
      </w:r>
      <w:proofErr w:type="spellEnd"/>
      <w:r w:rsidRPr="008D1A7E">
        <w:rPr>
          <w:rFonts w:ascii="Times New Roman" w:hAnsi="Times New Roman"/>
          <w:i/>
          <w:iCs/>
          <w:lang w:val="en-US" w:eastAsia="id-ID"/>
        </w:rPr>
        <w:t xml:space="preserve"> </w:t>
      </w:r>
      <w:proofErr w:type="spellStart"/>
      <w:r w:rsidRPr="008D1A7E">
        <w:rPr>
          <w:rFonts w:ascii="Times New Roman" w:hAnsi="Times New Roman"/>
          <w:i/>
          <w:iCs/>
          <w:lang w:val="en-US" w:eastAsia="id-ID"/>
        </w:rPr>
        <w:t>sebagian</w:t>
      </w:r>
      <w:proofErr w:type="spellEnd"/>
      <w:r w:rsidRPr="008D1A7E">
        <w:rPr>
          <w:rFonts w:ascii="Times New Roman" w:hAnsi="Times New Roman"/>
          <w:i/>
          <w:iCs/>
          <w:lang w:eastAsia="id-ID"/>
        </w:rPr>
        <w:t>, et al</w:t>
      </w:r>
      <w:r w:rsidRPr="008D1A7E">
        <w:rPr>
          <w:rFonts w:ascii="Times New Roman" w:hAnsi="Times New Roman"/>
          <w:i/>
          <w:iCs/>
          <w:lang w:val="en-US" w:eastAsia="id-ID"/>
        </w:rPr>
        <w:t xml:space="preserve">, </w:t>
      </w:r>
      <w:proofErr w:type="spellStart"/>
      <w:r w:rsidRPr="008D1A7E">
        <w:rPr>
          <w:rFonts w:ascii="Times New Roman" w:hAnsi="Times New Roman"/>
          <w:i/>
          <w:iCs/>
          <w:lang w:val="en-US" w:eastAsia="id-ID"/>
        </w:rPr>
        <w:t>Konsep</w:t>
      </w:r>
      <w:proofErr w:type="spellEnd"/>
      <w:r w:rsidRPr="008D1A7E">
        <w:rPr>
          <w:rFonts w:ascii="Times New Roman" w:hAnsi="Times New Roman"/>
          <w:i/>
          <w:iCs/>
          <w:lang w:val="en-US" w:eastAsia="id-ID"/>
        </w:rPr>
        <w:t xml:space="preserve"> </w:t>
      </w:r>
      <w:r w:rsidRPr="008D1A7E">
        <w:rPr>
          <w:rFonts w:ascii="Times New Roman" w:hAnsi="Times New Roman"/>
          <w:i/>
          <w:iCs/>
          <w:lang w:eastAsia="id-ID"/>
        </w:rPr>
        <w:t>K</w:t>
      </w:r>
      <w:proofErr w:type="spellStart"/>
      <w:r w:rsidRPr="008D1A7E">
        <w:rPr>
          <w:rFonts w:ascii="Times New Roman" w:hAnsi="Times New Roman"/>
          <w:i/>
          <w:iCs/>
          <w:lang w:val="en-US" w:eastAsia="id-ID"/>
        </w:rPr>
        <w:t>eluarga</w:t>
      </w:r>
      <w:proofErr w:type="spellEnd"/>
      <w:r w:rsidRPr="008D1A7E">
        <w:rPr>
          <w:rFonts w:ascii="Times New Roman" w:hAnsi="Times New Roman"/>
          <w:i/>
          <w:iCs/>
          <w:lang w:val="en-US" w:eastAsia="id-ID"/>
        </w:rPr>
        <w:t xml:space="preserve"> Sakinah</w:t>
      </w:r>
      <w:r w:rsidRPr="008D1A7E">
        <w:rPr>
          <w:rFonts w:ascii="Times New Roman" w:hAnsi="Times New Roman"/>
          <w:i/>
          <w:iCs/>
          <w:lang w:eastAsia="id-ID"/>
        </w:rPr>
        <w:t xml:space="preserve"> </w:t>
      </w:r>
      <w:proofErr w:type="spellStart"/>
      <w:r w:rsidRPr="008D1A7E">
        <w:rPr>
          <w:rFonts w:ascii="Times New Roman" w:hAnsi="Times New Roman"/>
          <w:i/>
          <w:iCs/>
          <w:lang w:val="en-US" w:eastAsia="id-ID"/>
        </w:rPr>
        <w:t>menurut</w:t>
      </w:r>
      <w:proofErr w:type="spellEnd"/>
      <w:r w:rsidRPr="008D1A7E">
        <w:rPr>
          <w:rFonts w:ascii="Times New Roman" w:hAnsi="Times New Roman"/>
          <w:i/>
          <w:iCs/>
          <w:lang w:val="en-US" w:eastAsia="id-ID"/>
        </w:rPr>
        <w:t xml:space="preserve"> </w:t>
      </w:r>
      <w:proofErr w:type="spellStart"/>
      <w:r w:rsidRPr="008D1A7E">
        <w:rPr>
          <w:rFonts w:ascii="Times New Roman" w:hAnsi="Times New Roman"/>
          <w:i/>
          <w:iCs/>
          <w:lang w:val="en-US" w:eastAsia="id-ID"/>
        </w:rPr>
        <w:t>Qurasih</w:t>
      </w:r>
      <w:proofErr w:type="spellEnd"/>
      <w:r w:rsidRPr="008D1A7E">
        <w:rPr>
          <w:rFonts w:ascii="Times New Roman" w:hAnsi="Times New Roman"/>
          <w:i/>
          <w:iCs/>
          <w:lang w:val="en-US" w:eastAsia="id-ID"/>
        </w:rPr>
        <w:t xml:space="preserve"> </w:t>
      </w:r>
      <w:proofErr w:type="spellStart"/>
      <w:r w:rsidRPr="008D1A7E">
        <w:rPr>
          <w:rFonts w:ascii="Times New Roman" w:hAnsi="Times New Roman"/>
          <w:i/>
          <w:iCs/>
          <w:lang w:val="en-US" w:eastAsia="id-ID"/>
        </w:rPr>
        <w:t>Shihasb</w:t>
      </w:r>
      <w:proofErr w:type="spellEnd"/>
      <w:r w:rsidRPr="008D1A7E">
        <w:rPr>
          <w:rFonts w:ascii="Times New Roman" w:hAnsi="Times New Roman"/>
          <w:i/>
          <w:iCs/>
          <w:lang w:eastAsia="id-ID"/>
        </w:rPr>
        <w:t xml:space="preserve">,  </w:t>
      </w:r>
      <w:r w:rsidRPr="008D1A7E">
        <w:rPr>
          <w:rFonts w:ascii="Times New Roman" w:hAnsi="Times New Roman"/>
          <w:lang w:eastAsia="id-ID"/>
        </w:rPr>
        <w:t>Skripsi</w:t>
      </w:r>
      <w:r w:rsidRPr="008D1A7E">
        <w:rPr>
          <w:rFonts w:ascii="Times New Roman" w:hAnsi="Times New Roman"/>
          <w:i/>
          <w:iCs/>
          <w:lang w:eastAsia="id-ID"/>
        </w:rPr>
        <w:t xml:space="preserve">, </w:t>
      </w:r>
      <w:r w:rsidRPr="008D1A7E">
        <w:rPr>
          <w:rFonts w:ascii="Times New Roman" w:hAnsi="Times New Roman"/>
          <w:lang w:eastAsia="id-ID"/>
        </w:rPr>
        <w:t>UIN Sunan Kalijaga, 2009.</w:t>
      </w:r>
    </w:p>
    <w:p w14:paraId="6952C7A3" w14:textId="77777777" w:rsidR="005F2981" w:rsidRPr="008D1A7E" w:rsidRDefault="005F2981" w:rsidP="005F2981">
      <w:pPr>
        <w:ind w:firstLine="720"/>
        <w:jc w:val="both"/>
        <w:rPr>
          <w:rFonts w:ascii="Times New Roman" w:hAnsi="Times New Roman"/>
          <w:lang w:eastAsia="id-ID"/>
        </w:rPr>
      </w:pPr>
      <w:r w:rsidRPr="008D1A7E">
        <w:rPr>
          <w:rFonts w:ascii="Times New Roman" w:hAnsi="Times New Roman"/>
          <w:lang w:eastAsia="id-ID"/>
        </w:rPr>
        <w:t xml:space="preserve">Shihab, M. Quraish. </w:t>
      </w:r>
      <w:r w:rsidRPr="008D1A7E">
        <w:rPr>
          <w:rFonts w:ascii="Times New Roman" w:hAnsi="Times New Roman"/>
          <w:i/>
          <w:iCs/>
          <w:lang w:eastAsia="id-ID"/>
        </w:rPr>
        <w:t>"Tafsir al-misbah."</w:t>
      </w:r>
      <w:r w:rsidRPr="008D1A7E">
        <w:rPr>
          <w:rFonts w:ascii="Times New Roman" w:hAnsi="Times New Roman"/>
          <w:lang w:eastAsia="id-ID"/>
        </w:rPr>
        <w:t xml:space="preserve"> </w:t>
      </w:r>
      <w:r w:rsidRPr="008D1A7E">
        <w:rPr>
          <w:rFonts w:ascii="Times New Roman" w:hAnsi="Times New Roman"/>
          <w:i/>
          <w:iCs/>
          <w:lang w:eastAsia="id-ID"/>
        </w:rPr>
        <w:t>Jakarta: lentera hati</w:t>
      </w:r>
      <w:r w:rsidRPr="008D1A7E">
        <w:rPr>
          <w:rFonts w:ascii="Times New Roman" w:hAnsi="Times New Roman"/>
          <w:lang w:eastAsia="id-ID"/>
        </w:rPr>
        <w:t xml:space="preserve"> 2 (2002).</w:t>
      </w:r>
    </w:p>
    <w:p w14:paraId="27C19919"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{"citationItems":[{"id":"ITEM-1","itemData":{"DOI":"10.24235/inklusif.v2i2.1912","ISSN":"2303-2669","author":[{"dropping-particle":"","family":"Kholik","given":"Abdul","non-dropping-particle":"","parse-names":false,"suffix":""}],"container-title":"INKLUSIF (JURNAL PENGKAJIAN PENELITIAN EKONOMI DAN HUKUM ISLAM)","id":"ITEM-1","issued":{"date-parts":[["2017"]]},"title":"KONSEP KELUARGA SAKINAH DALAM PERSPEKTIF QURAISH SHIHAB","type":"article-journal"},"uris":["http://www.mendeley.com/documents/?uuid=8c549d7c-5c9b-489f-8bae-bd4a8e04c786"]}],"mendeley":{"formattedCitation":"Abdul Kholik, ‘KONSEP KELUARGA SAKINAH DALAM PERSPEKTIF QURAISH SHIHAB’, &lt;i&gt;INKLUSIF (JURNAL PENGKAJIAN PENELITIAN EKONOMI DAN HUKUM ISLAM)&lt;/i&gt;, 2017 &lt;https://doi.org/10.24235/inklusif.v2i2.1912&gt;.","plainTextFormattedCitation":"Abdul Kholik, ‘KONSEP KELUARGA SAKINAH DALAM PERSPEKTIF QURAISH SHIHAB’, INKLUSIF (JURNAL PENGKAJIAN PENELITIAN EKONOMI DAN HUKUM ISLAM), 2017 .","previouslyFormattedCitation":"Abdul Kholik, ‘KONSEP KELUARGA SAKINAH DALAM PERSPEKTIF QURAISH SHIHAB’, &lt;i&gt;INKLUSIF (JURNAL PENGKAJIAN PENELITIAN EKONOMI DAN HUKUM ISLAM)&lt;/i&gt;, 2017 &lt;https://doi.org/10.24235/inklusif.v2i2.1912&gt;."},"properties":{"noteIndex":23},"schema":"https://github.com/citation-style-language/schema/raw/master/csl-citation.json"}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i/>
          <w:iCs/>
          <w:noProof/>
          <w:sz w:val="22"/>
          <w:szCs w:val="22"/>
        </w:rPr>
        <w:t xml:space="preserve">Abdul Kholik, </w:t>
      </w:r>
      <w:r w:rsidRPr="008D1A7E">
        <w:rPr>
          <w:rFonts w:asciiTheme="majorBidi" w:hAnsiTheme="majorBidi" w:cstheme="majorBidi"/>
          <w:i/>
          <w:iCs/>
          <w:noProof/>
          <w:sz w:val="22"/>
          <w:szCs w:val="22"/>
          <w:lang w:val="en-US"/>
        </w:rPr>
        <w:t>Konsep</w:t>
      </w:r>
      <w:r w:rsidRPr="008D1A7E">
        <w:rPr>
          <w:rFonts w:asciiTheme="majorBidi" w:hAnsiTheme="majorBidi" w:cstheme="majorBidi"/>
          <w:i/>
          <w:iCs/>
          <w:noProof/>
          <w:sz w:val="22"/>
          <w:szCs w:val="22"/>
        </w:rPr>
        <w:t xml:space="preserve"> K</w:t>
      </w:r>
      <w:r w:rsidRPr="008D1A7E">
        <w:rPr>
          <w:rFonts w:asciiTheme="majorBidi" w:hAnsiTheme="majorBidi" w:cstheme="majorBidi"/>
          <w:i/>
          <w:iCs/>
          <w:noProof/>
          <w:sz w:val="22"/>
          <w:szCs w:val="22"/>
          <w:lang w:val="en-US"/>
        </w:rPr>
        <w:t>eluarga Sakinah</w:t>
      </w:r>
      <w:r w:rsidRPr="008D1A7E">
        <w:rPr>
          <w:rFonts w:asciiTheme="majorBidi" w:hAnsiTheme="majorBidi" w:cstheme="majorBidi"/>
          <w:i/>
          <w:iCs/>
          <w:noProof/>
          <w:sz w:val="22"/>
          <w:szCs w:val="22"/>
        </w:rPr>
        <w:t xml:space="preserve"> </w:t>
      </w:r>
      <w:r w:rsidRPr="008D1A7E">
        <w:rPr>
          <w:rFonts w:asciiTheme="majorBidi" w:hAnsiTheme="majorBidi" w:cstheme="majorBidi"/>
          <w:i/>
          <w:iCs/>
          <w:noProof/>
          <w:sz w:val="22"/>
          <w:szCs w:val="22"/>
          <w:lang w:val="en-US"/>
        </w:rPr>
        <w:t>dalam Perspektif Qurasih Shihab</w:t>
      </w:r>
      <w:r w:rsidRPr="008D1A7E">
        <w:rPr>
          <w:rFonts w:asciiTheme="majorBidi" w:hAnsiTheme="majorBidi" w:cstheme="majorBidi"/>
          <w:i/>
          <w:iCs/>
          <w:noProof/>
          <w:sz w:val="22"/>
          <w:szCs w:val="22"/>
        </w:rPr>
        <w:t>, I</w:t>
      </w:r>
      <w:r w:rsidRPr="008D1A7E">
        <w:rPr>
          <w:rFonts w:asciiTheme="majorBidi" w:hAnsiTheme="majorBidi" w:cstheme="majorBidi"/>
          <w:i/>
          <w:iCs/>
          <w:noProof/>
          <w:sz w:val="22"/>
          <w:szCs w:val="22"/>
          <w:lang w:val="en-US"/>
        </w:rPr>
        <w:t>nklusif</w:t>
      </w:r>
      <w:r w:rsidRPr="008D1A7E">
        <w:rPr>
          <w:rFonts w:asciiTheme="majorBidi" w:hAnsiTheme="majorBidi" w:cstheme="majorBidi"/>
          <w:i/>
          <w:noProof/>
          <w:sz w:val="22"/>
          <w:szCs w:val="22"/>
          <w:lang w:val="en-US"/>
        </w:rPr>
        <w:t xml:space="preserve">, </w:t>
      </w:r>
      <w:r w:rsidRPr="008D1A7E">
        <w:rPr>
          <w:rFonts w:asciiTheme="majorBidi" w:hAnsiTheme="majorBidi" w:cstheme="majorBidi"/>
          <w:i/>
          <w:noProof/>
          <w:sz w:val="22"/>
          <w:szCs w:val="22"/>
        </w:rPr>
        <w:t>(</w:t>
      </w:r>
      <w:r w:rsidRPr="008D1A7E">
        <w:rPr>
          <w:rFonts w:asciiTheme="majorBidi" w:hAnsiTheme="majorBidi" w:cstheme="majorBidi"/>
          <w:iCs/>
          <w:noProof/>
          <w:sz w:val="22"/>
          <w:szCs w:val="22"/>
        </w:rPr>
        <w:t>J</w:t>
      </w:r>
      <w:r w:rsidRPr="008D1A7E">
        <w:rPr>
          <w:rFonts w:asciiTheme="majorBidi" w:hAnsiTheme="majorBidi" w:cstheme="majorBidi"/>
          <w:iCs/>
          <w:noProof/>
          <w:sz w:val="22"/>
          <w:szCs w:val="22"/>
          <w:lang w:val="en-US"/>
        </w:rPr>
        <w:t>urnal</w:t>
      </w:r>
      <w:r w:rsidRPr="008D1A7E">
        <w:rPr>
          <w:rFonts w:asciiTheme="majorBidi" w:hAnsiTheme="majorBidi" w:cstheme="majorBidi"/>
          <w:iCs/>
          <w:noProof/>
          <w:sz w:val="22"/>
          <w:szCs w:val="22"/>
        </w:rPr>
        <w:t xml:space="preserve"> P</w:t>
      </w:r>
      <w:r w:rsidRPr="008D1A7E">
        <w:rPr>
          <w:rFonts w:asciiTheme="majorBidi" w:hAnsiTheme="majorBidi" w:cstheme="majorBidi"/>
          <w:iCs/>
          <w:noProof/>
          <w:sz w:val="22"/>
          <w:szCs w:val="22"/>
          <w:lang w:val="en-US"/>
        </w:rPr>
        <w:t>engkajian</w:t>
      </w:r>
      <w:r w:rsidRPr="008D1A7E">
        <w:rPr>
          <w:rFonts w:asciiTheme="majorBidi" w:hAnsiTheme="majorBidi" w:cstheme="majorBidi"/>
          <w:iCs/>
          <w:noProof/>
          <w:sz w:val="22"/>
          <w:szCs w:val="22"/>
        </w:rPr>
        <w:t xml:space="preserve"> P</w:t>
      </w:r>
      <w:r w:rsidRPr="008D1A7E">
        <w:rPr>
          <w:rFonts w:asciiTheme="majorBidi" w:hAnsiTheme="majorBidi" w:cstheme="majorBidi"/>
          <w:iCs/>
          <w:noProof/>
          <w:sz w:val="22"/>
          <w:szCs w:val="22"/>
          <w:lang w:val="en-US"/>
        </w:rPr>
        <w:t>enelitian</w:t>
      </w:r>
      <w:r w:rsidRPr="008D1A7E">
        <w:rPr>
          <w:rFonts w:asciiTheme="majorBidi" w:hAnsiTheme="majorBidi" w:cstheme="majorBidi"/>
          <w:iCs/>
          <w:noProof/>
          <w:sz w:val="22"/>
          <w:szCs w:val="22"/>
        </w:rPr>
        <w:t xml:space="preserve"> E</w:t>
      </w:r>
      <w:r w:rsidRPr="008D1A7E">
        <w:rPr>
          <w:rFonts w:asciiTheme="majorBidi" w:hAnsiTheme="majorBidi" w:cstheme="majorBidi"/>
          <w:iCs/>
          <w:noProof/>
          <w:sz w:val="22"/>
          <w:szCs w:val="22"/>
          <w:lang w:val="en-US"/>
        </w:rPr>
        <w:t>konomi</w:t>
      </w:r>
      <w:r w:rsidRPr="008D1A7E">
        <w:rPr>
          <w:rFonts w:asciiTheme="majorBidi" w:hAnsiTheme="majorBidi" w:cstheme="majorBidi"/>
          <w:iCs/>
          <w:noProof/>
          <w:sz w:val="22"/>
          <w:szCs w:val="22"/>
        </w:rPr>
        <w:t xml:space="preserve"> </w:t>
      </w:r>
      <w:r w:rsidRPr="008D1A7E">
        <w:rPr>
          <w:rFonts w:asciiTheme="majorBidi" w:hAnsiTheme="majorBidi" w:cstheme="majorBidi"/>
          <w:iCs/>
          <w:noProof/>
          <w:sz w:val="22"/>
          <w:szCs w:val="22"/>
          <w:lang w:val="en-US"/>
        </w:rPr>
        <w:t>dan</w:t>
      </w:r>
      <w:r w:rsidRPr="008D1A7E">
        <w:rPr>
          <w:rFonts w:asciiTheme="majorBidi" w:hAnsiTheme="majorBidi" w:cstheme="majorBidi"/>
          <w:iCs/>
          <w:noProof/>
          <w:sz w:val="22"/>
          <w:szCs w:val="22"/>
        </w:rPr>
        <w:t xml:space="preserve"> H</w:t>
      </w:r>
      <w:r w:rsidRPr="008D1A7E">
        <w:rPr>
          <w:rFonts w:asciiTheme="majorBidi" w:hAnsiTheme="majorBidi" w:cstheme="majorBidi"/>
          <w:iCs/>
          <w:noProof/>
          <w:sz w:val="22"/>
          <w:szCs w:val="22"/>
          <w:lang w:val="en-US"/>
        </w:rPr>
        <w:t>ukum Islam</w:t>
      </w:r>
      <w:r w:rsidRPr="008D1A7E">
        <w:rPr>
          <w:rFonts w:asciiTheme="majorBidi" w:hAnsiTheme="majorBidi" w:cstheme="majorBidi"/>
          <w:i/>
          <w:noProof/>
          <w:sz w:val="22"/>
          <w:szCs w:val="22"/>
        </w:rPr>
        <w:t>)</w:t>
      </w:r>
      <w:r w:rsidRPr="008D1A7E">
        <w:rPr>
          <w:rFonts w:asciiTheme="majorBidi" w:hAnsiTheme="majorBidi" w:cstheme="majorBidi"/>
          <w:noProof/>
          <w:sz w:val="22"/>
          <w:szCs w:val="22"/>
        </w:rPr>
        <w:t>, 2017</w:t>
      </w:r>
      <w:r w:rsidRPr="008D1A7E">
        <w:rPr>
          <w:rFonts w:asciiTheme="majorBidi" w:hAnsiTheme="majorBidi" w:cstheme="majorBidi"/>
          <w:sz w:val="22"/>
          <w:szCs w:val="22"/>
        </w:rPr>
        <w:fldChar w:fldCharType="end"/>
      </w:r>
    </w:p>
    <w:p w14:paraId="491B289A" w14:textId="77777777" w:rsidR="005F2981" w:rsidRPr="008D1A7E" w:rsidRDefault="005F2981" w:rsidP="005F2981">
      <w:pPr>
        <w:pStyle w:val="FootnoteText"/>
        <w:ind w:firstLine="720"/>
        <w:jc w:val="both"/>
        <w:rPr>
          <w:sz w:val="22"/>
          <w:szCs w:val="22"/>
        </w:rPr>
      </w:pPr>
      <w:r w:rsidRPr="008D1A7E">
        <w:rPr>
          <w:rFonts w:asciiTheme="majorBidi" w:hAnsiTheme="majorBidi" w:cstheme="majorBidi"/>
          <w:sz w:val="22"/>
          <w:szCs w:val="22"/>
        </w:rPr>
        <w:t xml:space="preserve">Quraisy Shihab, </w:t>
      </w:r>
      <w:r w:rsidRPr="008D1A7E">
        <w:rPr>
          <w:rFonts w:asciiTheme="majorBidi" w:hAnsiTheme="majorBidi" w:cstheme="majorBidi"/>
          <w:i/>
          <w:iCs/>
          <w:sz w:val="22"/>
          <w:szCs w:val="22"/>
        </w:rPr>
        <w:t>Tafsir al-Misbah Pesan, Kesan, dan Keserasian al-Qur’an</w:t>
      </w:r>
      <w:r w:rsidRPr="008D1A7E">
        <w:rPr>
          <w:rFonts w:asciiTheme="majorBidi" w:hAnsiTheme="majorBidi" w:cstheme="majorBidi"/>
          <w:sz w:val="22"/>
          <w:szCs w:val="22"/>
        </w:rPr>
        <w:t>, Quraisy Shihab, Vol. 11, Lentera Hati, Jakarta: h. 34</w:t>
      </w:r>
      <w:r w:rsidRPr="008D1A7E">
        <w:rPr>
          <w:sz w:val="22"/>
          <w:szCs w:val="22"/>
        </w:rPr>
        <w:t>.</w:t>
      </w:r>
    </w:p>
    <w:p w14:paraId="31F17197"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{"citationItems":[{"id":"ITEM-1","itemData":{"abstract":"Keluarga sakinah menjadi harapan semua keluarga muslim dengan asumsi bahwa semua orang mempunyai kemampuan untuk menjadi hamba Allah yang bertakwa. Menciptakan suasana sakinah dalam keluarga bukanlah semata-mata tugas seorang istri, tetapi harus didukung oleh kedua belah pihak (suami-isteri). Istri dalam peran domestiknya itu hanya bersifat alamiyah, sementara pengasuhan anak untuk menciptakan keluarga sakinah bukan hanya berkisar pada masalah alamiyah saja, tetapi suri tauladan yang baik berdasarkan ajaran Islam, yang diperankan kedua orang tua dalam satu rumah tangga tidak bisa ditinggalkan. Pemahaman tersebut terungkap pada ulasan beberapa hadis dalam tulisan ini.","author":[{"dropping-particle":"","family":"Tasbih","given":"","non-dropping-particle":"","parse-names":false,"suffix":""}],"container-title":"Jurnal Bimbingan Penyuluhan Islam Volume","id":"ITEM-1","issued":{"date-parts":[["2015"]]},"title":"Membentuk Keluarga Sakinah Menurut Hadis Nabi Saw","type":"article-journal"},"uris":["http://www.mendeley.com/documents/?uuid=b751274b-3a6e-4c8e-9c43-e5bce1c2e35a"]}],"mendeley":{"formattedCitation":"Tasbih, ‘Membentuk Keluarga Sakinah Menurut Hadis Nabi Saw’, &lt;i&gt;Jurnal Bimbingan Penyuluhan Islam Volume&lt;/i&gt;, 2015.","plainTextFormattedCitation":"Tasbih, ‘Membentuk Keluarga Sakinah Menurut Hadis Nabi Saw’, Jurnal Bimbingan Penyuluhan Islam Volume, 2015.","previouslyFormattedCitation":"Tasbih, ‘Membentuk Keluarga Sakinah Menurut Hadis Nabi Saw’, &lt;i&gt;Jurnal Bimbingan Penyuluhan Islam Volume&lt;/i&gt;, 2015."},"properties":{"noteIndex":25},"schema":"https://github.com/citation-style-language/schema/raw/master/csl-citation.json"}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Tasbih, </w:t>
      </w:r>
      <w:r w:rsidRPr="008D1A7E">
        <w:rPr>
          <w:rFonts w:asciiTheme="majorBidi" w:hAnsiTheme="majorBidi" w:cstheme="majorBidi"/>
          <w:i/>
          <w:iCs/>
          <w:noProof/>
          <w:sz w:val="22"/>
          <w:szCs w:val="22"/>
        </w:rPr>
        <w:t>Membentuk Keluarga Sakinah Menurut Hadis Nabi Saw</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Jurnal Bimbingan Penyuluhan Islam Volum</w:t>
      </w:r>
      <w:r w:rsidRPr="008D1A7E">
        <w:rPr>
          <w:rFonts w:asciiTheme="majorBidi" w:hAnsiTheme="majorBidi" w:cstheme="majorBidi"/>
          <w:i/>
          <w:noProof/>
          <w:sz w:val="22"/>
          <w:szCs w:val="22"/>
        </w:rPr>
        <w:t>e</w:t>
      </w:r>
      <w:r w:rsidRPr="008D1A7E">
        <w:rPr>
          <w:rFonts w:asciiTheme="majorBidi" w:hAnsiTheme="majorBidi" w:cstheme="majorBidi"/>
          <w:noProof/>
          <w:sz w:val="22"/>
          <w:szCs w:val="22"/>
        </w:rPr>
        <w:t>, 2015.</w:t>
      </w:r>
      <w:r w:rsidRPr="008D1A7E">
        <w:rPr>
          <w:rFonts w:asciiTheme="majorBidi" w:hAnsiTheme="majorBidi" w:cstheme="majorBidi"/>
          <w:sz w:val="22"/>
          <w:szCs w:val="22"/>
        </w:rPr>
        <w:fldChar w:fldCharType="end"/>
      </w:r>
    </w:p>
    <w:p w14:paraId="169F78F0" w14:textId="77777777" w:rsidR="005F2981" w:rsidRPr="008D1A7E" w:rsidRDefault="005F2981" w:rsidP="005F2981">
      <w:pPr>
        <w:pStyle w:val="FootnoteText"/>
        <w:ind w:firstLine="720"/>
        <w:jc w:val="both"/>
        <w:rPr>
          <w:sz w:val="22"/>
          <w:szCs w:val="22"/>
        </w:rPr>
      </w:pPr>
      <w:r w:rsidRPr="008D1A7E">
        <w:rPr>
          <w:rFonts w:asciiTheme="majorBidi" w:hAnsiTheme="majorBidi" w:cstheme="majorBidi"/>
          <w:sz w:val="22"/>
          <w:szCs w:val="22"/>
        </w:rPr>
        <w:t xml:space="preserve">Quraisy Shihab, </w:t>
      </w:r>
      <w:r w:rsidRPr="008D1A7E">
        <w:rPr>
          <w:rFonts w:asciiTheme="majorBidi" w:hAnsiTheme="majorBidi" w:cstheme="majorBidi"/>
          <w:i/>
          <w:iCs/>
          <w:sz w:val="22"/>
          <w:szCs w:val="22"/>
        </w:rPr>
        <w:t>Tafsir al-Misbah Pesan, Kesan, dan Keserasian al-Qur’an</w:t>
      </w:r>
      <w:r w:rsidRPr="008D1A7E">
        <w:rPr>
          <w:rFonts w:asciiTheme="majorBidi" w:hAnsiTheme="majorBidi" w:cstheme="majorBidi"/>
          <w:sz w:val="22"/>
          <w:szCs w:val="22"/>
        </w:rPr>
        <w:t>, Quraisy Shihab, Vol. 11, Lentera Hati, Jakarta: h. 447.</w:t>
      </w:r>
    </w:p>
    <w:p w14:paraId="7EEF42CF" w14:textId="77777777" w:rsidR="005F2981" w:rsidRPr="008D1A7E" w:rsidRDefault="005F2981" w:rsidP="005F2981">
      <w:pPr>
        <w:ind w:firstLine="720"/>
        <w:jc w:val="both"/>
        <w:rPr>
          <w:rFonts w:ascii="Times New Roman" w:hAnsi="Times New Roman"/>
          <w:lang w:eastAsia="id-ID"/>
        </w:rPr>
      </w:pPr>
      <w:r w:rsidRPr="008D1A7E">
        <w:rPr>
          <w:rFonts w:ascii="Times New Roman" w:hAnsi="Times New Roman"/>
          <w:lang w:eastAsia="id-ID"/>
        </w:rPr>
        <w:t>Sulistyoko, Arie</w:t>
      </w:r>
      <w:r w:rsidRPr="008D1A7E">
        <w:rPr>
          <w:rFonts w:ascii="Times New Roman" w:hAnsi="Times New Roman"/>
          <w:lang w:val="en-US" w:eastAsia="id-ID"/>
        </w:rPr>
        <w:t xml:space="preserve">, </w:t>
      </w:r>
      <w:r w:rsidRPr="008D1A7E">
        <w:rPr>
          <w:rFonts w:ascii="Times New Roman" w:hAnsi="Times New Roman"/>
          <w:i/>
          <w:iCs/>
          <w:lang w:eastAsia="id-ID"/>
        </w:rPr>
        <w:t>Tanggung Jawab Keluarga Dalam Pendidikan Anak Di Era Kosmopolitan (Tela’ah Tafsir Kontemporer Atas Surat At-Tahrim Ayat 6)</w:t>
      </w:r>
      <w:r w:rsidRPr="008D1A7E">
        <w:rPr>
          <w:rFonts w:ascii="Times New Roman" w:hAnsi="Times New Roman"/>
          <w:i/>
          <w:iCs/>
          <w:lang w:val="en-US" w:eastAsia="id-ID"/>
        </w:rPr>
        <w:t xml:space="preserve">, </w:t>
      </w:r>
      <w:r w:rsidRPr="008D1A7E">
        <w:rPr>
          <w:rFonts w:ascii="Times New Roman" w:hAnsi="Times New Roman"/>
          <w:lang w:eastAsia="id-ID"/>
        </w:rPr>
        <w:t xml:space="preserve"> </w:t>
      </w:r>
      <w:r w:rsidRPr="008D1A7E">
        <w:rPr>
          <w:rFonts w:ascii="Times New Roman" w:hAnsi="Times New Roman"/>
          <w:i/>
          <w:iCs/>
          <w:lang w:eastAsia="id-ID"/>
        </w:rPr>
        <w:t>I</w:t>
      </w:r>
      <w:proofErr w:type="spellStart"/>
      <w:r w:rsidRPr="008D1A7E">
        <w:rPr>
          <w:rFonts w:ascii="Times New Roman" w:hAnsi="Times New Roman"/>
          <w:i/>
          <w:iCs/>
          <w:lang w:val="en-US" w:eastAsia="id-ID"/>
        </w:rPr>
        <w:t>qra</w:t>
      </w:r>
      <w:proofErr w:type="spellEnd"/>
      <w:r w:rsidRPr="008D1A7E">
        <w:rPr>
          <w:rFonts w:ascii="Times New Roman" w:hAnsi="Times New Roman"/>
          <w:i/>
          <w:iCs/>
          <w:lang w:eastAsia="id-ID"/>
        </w:rPr>
        <w:t xml:space="preserve">: </w:t>
      </w:r>
      <w:r w:rsidRPr="008D1A7E">
        <w:rPr>
          <w:rFonts w:ascii="Times New Roman" w:hAnsi="Times New Roman"/>
          <w:lang w:eastAsia="id-ID"/>
        </w:rPr>
        <w:t>Journal of Islamic Education 1.2 (2018): 177-192.</w:t>
      </w:r>
    </w:p>
    <w:p w14:paraId="3BE3052C" w14:textId="77777777" w:rsidR="005F2981" w:rsidRPr="008D1A7E" w:rsidRDefault="005F2981" w:rsidP="005F2981">
      <w:pPr>
        <w:pStyle w:val="FootnoteText"/>
        <w:ind w:firstLine="720"/>
        <w:jc w:val="both"/>
        <w:rPr>
          <w:rFonts w:asciiTheme="majorBidi" w:hAnsiTheme="majorBidi" w:cstheme="majorBidi"/>
          <w:sz w:val="22"/>
          <w:szCs w:val="22"/>
        </w:rPr>
      </w:pPr>
      <w:r w:rsidRPr="008D1A7E">
        <w:rPr>
          <w:rFonts w:asciiTheme="majorBidi" w:hAnsiTheme="majorBidi" w:cstheme="majorBidi"/>
          <w:sz w:val="22"/>
          <w:szCs w:val="22"/>
        </w:rPr>
        <w:t xml:space="preserve">Salman Harun, </w:t>
      </w:r>
      <w:r w:rsidRPr="008D1A7E">
        <w:rPr>
          <w:rFonts w:asciiTheme="majorBidi" w:hAnsiTheme="majorBidi" w:cstheme="majorBidi"/>
          <w:i/>
          <w:iCs/>
          <w:sz w:val="22"/>
          <w:szCs w:val="22"/>
        </w:rPr>
        <w:t>Mutiara al-Qur’an AktualisasiPesan al-qur’an dalam kehidupan</w:t>
      </w:r>
      <w:r w:rsidRPr="008D1A7E">
        <w:rPr>
          <w:rFonts w:asciiTheme="majorBidi" w:hAnsiTheme="majorBidi" w:cstheme="majorBidi"/>
          <w:sz w:val="22"/>
          <w:szCs w:val="22"/>
        </w:rPr>
        <w:t>, Penerbit Logos, 2004,</w:t>
      </w:r>
      <w:r w:rsidRPr="008D1A7E">
        <w:rPr>
          <w:rFonts w:asciiTheme="majorBidi" w:hAnsiTheme="majorBidi" w:cstheme="majorBidi"/>
          <w:sz w:val="22"/>
          <w:szCs w:val="22"/>
          <w:lang w:val="en-US"/>
        </w:rPr>
        <w:t xml:space="preserve"> </w:t>
      </w:r>
      <w:r w:rsidRPr="008D1A7E">
        <w:rPr>
          <w:rFonts w:asciiTheme="majorBidi" w:hAnsiTheme="majorBidi" w:cstheme="majorBidi"/>
          <w:sz w:val="22"/>
          <w:szCs w:val="22"/>
        </w:rPr>
        <w:t>h. 33.</w:t>
      </w:r>
    </w:p>
    <w:p w14:paraId="0F4A3A23"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{"citationItems":[{"id":"ITEM-1","itemData":{"DOI":"10.24952/paedagogik.v12i1.2598","ISSN":"2086-1915","abstract":"Tulisan ini membicarakan persoalan seputar nasehat pernikahan, pengertian nasehat, dalil perlunya nasehat, materi nasehat saat pernikahan, tujuan nasehat, hak dan kewajiban suami dan isteri, indikator rumah tangga Islami, dambaan ayah dan ibu terhadap dua anaknya yang menikah. Pembahasan tersebut akan dilihat dari persfektif hadis Nabi Muhammad Saw. sehingga dapat digunakan menjadi sumber atau panduan untuk menjadi keluarga yang sakinah, mawaddah, warahmah. Karena contoh sentral pemimpin keluarga yang berhasil membina rumah tangga adalah Rasulullah Muhammad Saw. Tentu hal ini dapat dilihat dalam hadits-hadits Nabi dan Siroh-siroh Nabi Saw.","author":[{"dropping-particle":"","family":"Pahutar","given":"Agus Anwar","non-dropping-particle":"","parse-names":false,"suffix":""}],"container-title":"FORUM PAEDAGOGIK","id":"ITEM-1","issued":{"date-parts":[["2020"]]},"title":"NASEHAT PERNIKAHAN DALAM PERSFEKTIF HADIS","type":"article-journal"},"uris":["http://www.mendeley.com/documents/?uuid=95e08fa4-77e2-45c1-915a-2e3893c9da2e"]}],"mendeley":{"formattedCitation":"Agus Anwar Pahutar, ‘NASEHAT PERNIKAHAN DALAM PERSFEKTIF HADIS’, &lt;i&gt;FORUM PAEDAGOGIK&lt;/i&gt;, 2020 &lt;https://doi.org/10.24952/paedagogik.v12i1.2598&gt;.","plainTextFormattedCitation":"Agus Anwar Pahutar, ‘NASEHAT PERNIKAHAN DALAM PERSFEKTIF HADIS’, FORUM PAEDAGOGIK, 2020 .","previouslyFormattedCitation":"Agus Anwar Pahutar, ‘NASEHAT PERNIKAHAN DALAM PERSFEKTIF HADIS’, &lt;i&gt;FORUM PAEDAGOGIK&lt;/i&gt;, 2020 &lt;https://doi.org/10.24952/paedagogik.v12i1.2598&gt;."},"properties":{"noteIndex":29},"schema":"https://github.com/citation-style-language/schema/raw/master/csl-citation.json"}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Agus Anwar Pahutar, </w:t>
      </w:r>
      <w:r w:rsidRPr="008D1A7E">
        <w:rPr>
          <w:rFonts w:asciiTheme="majorBidi" w:hAnsiTheme="majorBidi" w:cstheme="majorBidi"/>
          <w:i/>
          <w:iCs/>
          <w:noProof/>
          <w:sz w:val="22"/>
          <w:szCs w:val="22"/>
          <w:lang w:val="en-US"/>
        </w:rPr>
        <w:t>Nasehat</w:t>
      </w:r>
      <w:r w:rsidRPr="008D1A7E">
        <w:rPr>
          <w:rFonts w:asciiTheme="majorBidi" w:hAnsiTheme="majorBidi" w:cstheme="majorBidi"/>
          <w:i/>
          <w:iCs/>
          <w:noProof/>
          <w:sz w:val="22"/>
          <w:szCs w:val="22"/>
        </w:rPr>
        <w:t xml:space="preserve"> P</w:t>
      </w:r>
      <w:r w:rsidRPr="008D1A7E">
        <w:rPr>
          <w:rFonts w:asciiTheme="majorBidi" w:hAnsiTheme="majorBidi" w:cstheme="majorBidi"/>
          <w:i/>
          <w:iCs/>
          <w:noProof/>
          <w:sz w:val="22"/>
          <w:szCs w:val="22"/>
          <w:lang w:val="en-US"/>
        </w:rPr>
        <w:t>ernikahan dalam</w:t>
      </w:r>
      <w:r w:rsidRPr="008D1A7E">
        <w:rPr>
          <w:rFonts w:asciiTheme="majorBidi" w:hAnsiTheme="majorBidi" w:cstheme="majorBidi"/>
          <w:i/>
          <w:iCs/>
          <w:noProof/>
          <w:sz w:val="22"/>
          <w:szCs w:val="22"/>
        </w:rPr>
        <w:t xml:space="preserve"> P</w:t>
      </w:r>
      <w:r w:rsidRPr="008D1A7E">
        <w:rPr>
          <w:rFonts w:asciiTheme="majorBidi" w:hAnsiTheme="majorBidi" w:cstheme="majorBidi"/>
          <w:i/>
          <w:iCs/>
          <w:noProof/>
          <w:sz w:val="22"/>
          <w:szCs w:val="22"/>
          <w:lang w:val="en-US"/>
        </w:rPr>
        <w:t>erspektif</w:t>
      </w:r>
      <w:r w:rsidRPr="008D1A7E">
        <w:rPr>
          <w:rFonts w:asciiTheme="majorBidi" w:hAnsiTheme="majorBidi" w:cstheme="majorBidi"/>
          <w:i/>
          <w:iCs/>
          <w:noProof/>
          <w:sz w:val="22"/>
          <w:szCs w:val="22"/>
        </w:rPr>
        <w:t xml:space="preserve">, </w:t>
      </w:r>
      <w:r w:rsidRPr="008D1A7E">
        <w:rPr>
          <w:rFonts w:asciiTheme="majorBidi" w:hAnsiTheme="majorBidi" w:cstheme="majorBidi"/>
          <w:iCs/>
          <w:noProof/>
          <w:sz w:val="22"/>
          <w:szCs w:val="22"/>
        </w:rPr>
        <w:t>F</w:t>
      </w:r>
      <w:r w:rsidRPr="008D1A7E">
        <w:rPr>
          <w:rFonts w:asciiTheme="majorBidi" w:hAnsiTheme="majorBidi" w:cstheme="majorBidi"/>
          <w:iCs/>
          <w:noProof/>
          <w:sz w:val="22"/>
          <w:szCs w:val="22"/>
          <w:lang w:val="en-US"/>
        </w:rPr>
        <w:t>orum</w:t>
      </w:r>
      <w:r w:rsidRPr="008D1A7E">
        <w:rPr>
          <w:rFonts w:asciiTheme="majorBidi" w:hAnsiTheme="majorBidi" w:cstheme="majorBidi"/>
          <w:i/>
          <w:noProof/>
          <w:sz w:val="22"/>
          <w:szCs w:val="22"/>
        </w:rPr>
        <w:t xml:space="preserve"> </w:t>
      </w:r>
      <w:r w:rsidRPr="008D1A7E">
        <w:rPr>
          <w:rFonts w:asciiTheme="majorBidi" w:hAnsiTheme="majorBidi" w:cstheme="majorBidi"/>
          <w:iCs/>
          <w:noProof/>
          <w:sz w:val="22"/>
          <w:szCs w:val="22"/>
        </w:rPr>
        <w:t>P</w:t>
      </w:r>
      <w:r w:rsidRPr="008D1A7E">
        <w:rPr>
          <w:rFonts w:asciiTheme="majorBidi" w:hAnsiTheme="majorBidi" w:cstheme="majorBidi"/>
          <w:iCs/>
          <w:noProof/>
          <w:sz w:val="22"/>
          <w:szCs w:val="22"/>
          <w:lang w:val="en-US"/>
        </w:rPr>
        <w:t>aedagogik</w:t>
      </w:r>
      <w:r w:rsidRPr="008D1A7E">
        <w:rPr>
          <w:rFonts w:asciiTheme="majorBidi" w:hAnsiTheme="majorBidi" w:cstheme="majorBidi"/>
          <w:iCs/>
          <w:noProof/>
          <w:sz w:val="22"/>
          <w:szCs w:val="22"/>
        </w:rPr>
        <w:t>,</w:t>
      </w:r>
      <w:r w:rsidRPr="008D1A7E">
        <w:rPr>
          <w:rFonts w:asciiTheme="majorBidi" w:hAnsiTheme="majorBidi" w:cstheme="majorBidi"/>
          <w:noProof/>
          <w:sz w:val="22"/>
          <w:szCs w:val="22"/>
        </w:rPr>
        <w:t xml:space="preserve"> 2020 </w:t>
      </w:r>
      <w:r w:rsidRPr="008D1A7E">
        <w:rPr>
          <w:rFonts w:asciiTheme="majorBidi" w:hAnsiTheme="majorBidi" w:cstheme="majorBidi"/>
          <w:sz w:val="22"/>
          <w:szCs w:val="22"/>
        </w:rPr>
        <w:fldChar w:fldCharType="end"/>
      </w:r>
    </w:p>
    <w:p w14:paraId="2DA4F954" w14:textId="77777777" w:rsidR="005F2981" w:rsidRPr="008D1A7E" w:rsidRDefault="005F2981" w:rsidP="005F2981">
      <w:pPr>
        <w:pStyle w:val="FootnoteText"/>
        <w:jc w:val="both"/>
        <w:rPr>
          <w:rFonts w:asciiTheme="majorBidi" w:hAnsiTheme="majorBidi" w:cstheme="majorBidi"/>
          <w:sz w:val="22"/>
          <w:szCs w:val="22"/>
        </w:rPr>
      </w:pPr>
      <w:r w:rsidRPr="008D1A7E">
        <w:rPr>
          <w:rFonts w:asciiTheme="majorBidi" w:hAnsiTheme="majorBidi"/>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{"citationItems":[{"id":"ITEM-1","itemData":{"abstract":"Sebuah keluarga yang sejahtera perlu memiliki keseimbangan antara dalaman dan luaran. Kriteria sebuah keluarga yang sejahtera ini boleh difahami menerusi penulisan para ilmuwan Islam di dalam kitab-kitab mereka. Realitinya, keluarga Islam masa kini sedang menghadapi ancaman yang cukup besar sehingga boleh membawa kepada keruntuhan akhlak, sosial dan ekonomi. Atas kesedaran ini, kerajaan negeri Terengganu melalui Transformasi Terengganu Baharu (TTB) telah melancarkan sepuluh program khas di bawah prinsip ‘Keluarga Bahagia Rakyat Sejahtera’. Justeru, kajian ini menganalisis program-program yang telah diperkenalkan di bawah prinsip tersebut dari sudut sejauhmana ia membantu dalam pembinaan keluarga sejahtera. Beberapa cadangan dan penambahbaikan turut dilontarkan bersesuaian dengan keperluan sebenar sebuah keluarga yang sejahtera. Kesimpulannya, berasaskan program-program yang dilancarkan di bawah prinsip tersebut, ia dilihat memenuhi sebahagian keperluan yang perlu dimiliki dalam sebuah keluarga sejahtera. Pun begitu, masih terdapat beberapa kelompangan yang perlu diperbaiki dari semasa ke semasa terutamanya berhubung elemen ilmu, ibadah, persiapan sebelum perkahwinan dan pengangkutan.","author":[{"dropping-particle":"","family":"Chik","given":"Wan Mohd Yusuf Wan","non-dropping-particle":"","parse-names":false,"suffix":""},{"dropping-particle":"","family":"Ali","given":"Abdul Wahab Md.","non-dropping-particle":"","parse-names":false,"suffix":""},{"dropping-particle":"","family":"Mohamad","given":"Zulkifli","non-dropping-particle":"","parse-names":false,"suffix":""},{"dropping-particle":"","family":"Ramly","given":"Ahmad Faizal","non-dropping-particle":"","parse-names":false,"suffix":""},{"dropping-particle":"","family":"Ghazalli","given":"Farah Syazrah Mohd","non-dropping-particle":"","parse-names":false,"suffix":""}],"container-title":"Journal of Nusantara Studies","id":"ITEM-1","issued":{"date-parts":[["2017"]]},"title":"Pembinaan Keluarga Sejahtera: Analisis Terhadap Prinsip ‘Keluarga Bahagia Rakyat Sejahtera’ Dalam Transformasi Terengganu Baharu","type":"article-journal"},"uris":["http://www.mendeley.com/documents/?uuid=95eaaf1f-8fb8-4552-967a-b1a5e9085bb9"]}],"mendeley":{"formattedCitation":"Wan Mohd Yusuf Wan Chik and others, ‘Pembinaan Keluarga Sejahtera: Analisis Terhadap Prinsip “Keluarga Bahagia Rakyat Sejahtera” Dalam Transformasi Terengganu Baharu’, &lt;i&gt;Journal of Nusantara Studies&lt;/i&gt;, 2017.","plainTextFormattedCitation":"Wan Mohd Yusuf Wan Chik and others, ‘Pembinaan Keluarga Sejahtera: Analisis Terhadap Prinsip “Keluarga Bahagia Rakyat Sejahtera” Dalam Transformasi Terengganu Baharu’, Journal of Nusantara Studies, 2017.","previouslyFormattedCitation":"Wan Mohd Yusuf Wan Chik and others, ‘Pembinaan Keluarga Sejahtera: Analisis Terhadap Prinsip “Keluarga Bahagia Rakyat Sejahtera” Dalam Transformasi Terengganu Baharu’, &lt;i&gt;Journal of Nusantara Studies&lt;/i&gt;, 2017."},"properties":{"noteIndex":43},"schema":"https://github.com/citation-style-language/schema/raw/master/csl-citation.json"}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Wan Mohd Yusuf Wan Chik and others, </w:t>
      </w:r>
      <w:r w:rsidRPr="008D1A7E">
        <w:rPr>
          <w:rFonts w:asciiTheme="majorBidi" w:hAnsiTheme="majorBidi" w:cstheme="majorBidi"/>
          <w:i/>
          <w:iCs/>
          <w:noProof/>
          <w:sz w:val="22"/>
          <w:szCs w:val="22"/>
        </w:rPr>
        <w:t>Pembinaan Keluarga Sejahtera: Analisis Terhadap Prinsip</w:t>
      </w:r>
      <w:r w:rsidRPr="008D1A7E">
        <w:rPr>
          <w:rFonts w:asciiTheme="majorBidi" w:hAnsiTheme="majorBidi" w:cstheme="majorBidi"/>
          <w:i/>
          <w:iCs/>
          <w:noProof/>
          <w:sz w:val="22"/>
          <w:szCs w:val="22"/>
          <w:lang w:val="en-US"/>
        </w:rPr>
        <w:t xml:space="preserve"> </w:t>
      </w:r>
      <w:r w:rsidRPr="008D1A7E">
        <w:rPr>
          <w:rFonts w:asciiTheme="majorBidi" w:hAnsiTheme="majorBidi" w:cstheme="majorBidi"/>
          <w:i/>
          <w:iCs/>
          <w:noProof/>
          <w:sz w:val="22"/>
          <w:szCs w:val="22"/>
        </w:rPr>
        <w:t>Keluarga Bahagia Rakyat Sejahtera” Dalam Transformasi Terengganu Baharu</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Journal of Nusantara Studies,</w:t>
      </w:r>
      <w:r w:rsidRPr="008D1A7E">
        <w:rPr>
          <w:rFonts w:asciiTheme="majorBidi" w:hAnsiTheme="majorBidi" w:cstheme="majorBidi"/>
          <w:noProof/>
          <w:sz w:val="22"/>
          <w:szCs w:val="22"/>
        </w:rPr>
        <w:t xml:space="preserve"> 2017.</w:t>
      </w:r>
      <w:r w:rsidRPr="008D1A7E">
        <w:rPr>
          <w:rFonts w:asciiTheme="majorBidi" w:hAnsiTheme="majorBidi" w:cstheme="majorBidi"/>
          <w:sz w:val="22"/>
          <w:szCs w:val="22"/>
        </w:rPr>
        <w:fldChar w:fldCharType="end"/>
      </w:r>
    </w:p>
    <w:p w14:paraId="2CFDD03A" w14:textId="77777777" w:rsidR="005F2981" w:rsidRPr="008D1A7E" w:rsidRDefault="005F2981" w:rsidP="005F2981">
      <w:pPr>
        <w:pStyle w:val="FootnoteText"/>
        <w:ind w:firstLine="720"/>
        <w:jc w:val="both"/>
        <w:rPr>
          <w:rFonts w:asciiTheme="majorBidi" w:hAnsiTheme="majorBidi" w:cstheme="majorBidi"/>
          <w:sz w:val="22"/>
          <w:szCs w:val="22"/>
        </w:rPr>
      </w:pPr>
      <w:r w:rsidRPr="008D1A7E">
        <w:rPr>
          <w:rFonts w:asciiTheme="majorBidi" w:hAnsiTheme="majorBidi" w:cstheme="majorBidi"/>
          <w:sz w:val="22"/>
          <w:szCs w:val="22"/>
        </w:rPr>
        <w:t>Hani'ah, Umi</w:t>
      </w:r>
      <w:r w:rsidRPr="008D1A7E">
        <w:rPr>
          <w:rFonts w:asciiTheme="majorBidi" w:hAnsiTheme="majorBidi" w:cstheme="majorBidi"/>
          <w:sz w:val="22"/>
          <w:szCs w:val="22"/>
          <w:lang w:val="en-US"/>
        </w:rPr>
        <w:t xml:space="preserve">, </w:t>
      </w:r>
      <w:r w:rsidRPr="008D1A7E">
        <w:rPr>
          <w:rFonts w:asciiTheme="majorBidi" w:hAnsiTheme="majorBidi" w:cstheme="majorBidi"/>
          <w:i/>
          <w:iCs/>
          <w:sz w:val="22"/>
          <w:szCs w:val="22"/>
        </w:rPr>
        <w:t>Tanggung Jawab Orang Tua dalam Pendidikan Keluarga (Studi Analisis QS. At-Tahrim: 6 dalam Tafsir Al-Lubab Karya M. Quraish Shihab)</w:t>
      </w:r>
      <w:r w:rsidRPr="008D1A7E">
        <w:rPr>
          <w:rFonts w:asciiTheme="majorBidi" w:hAnsiTheme="majorBidi" w:cstheme="majorBidi"/>
          <w:sz w:val="22"/>
          <w:szCs w:val="22"/>
        </w:rPr>
        <w:t>. Diss. IAIN Ponorogo, 2020.</w:t>
      </w:r>
    </w:p>
    <w:p w14:paraId="202A0A34" w14:textId="77777777" w:rsidR="005F2981" w:rsidRPr="008D1A7E" w:rsidRDefault="005F2981" w:rsidP="005F2981">
      <w:pPr>
        <w:pStyle w:val="FootnoteText"/>
        <w:jc w:val="both"/>
        <w:rPr>
          <w:rFonts w:asciiTheme="majorBidi" w:hAnsiTheme="majorBidi" w:cstheme="majorBidi"/>
          <w:sz w:val="22"/>
          <w:szCs w:val="22"/>
        </w:rPr>
      </w:pPr>
      <w:r w:rsidRPr="008D1A7E">
        <w:rPr>
          <w:rFonts w:asciiTheme="majorBidi" w:hAnsiTheme="majorBidi"/>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{"citationItems":[{"id":"ITEM-1","itemData":{"DOI":"10.30742/perspektif.v2i2.158","ISSN":"1410-3648","abstract":"Pendewasaan usia perkawinan merupakan salah satu kebijaksanaan pemerintah di bidang kependudukan, melalui program Keluarga Berencana. Pendewasaan usia perkawinan diharapkan mampu mencetak keluarga kecil bahagia dan sejahtera yang pada akhirnya menjadi sumber daya dari pembangunan yang optimal dan mandiri. Pendewasaan usia perkawinan diisyaratkan bahwa usia ideal untuk melangsungkan perkawinan yaitu untuk wanita tidak kurang dari 20 tahun dan untuk pria tidak kurang dari 25 tahun.","author":[{"dropping-particle":"","family":"Andayani","given":"Isetyowati","non-dropping-particle":"","parse-names":false,"suffix":""}],"container-title":"Perspektif","id":"ITEM-1","issued":{"date-parts":[["2005"]]},"title":"PENDEWASAAN USIA PERKAWINAN MEWUJUDKAN KELUARGA SEJAHTERA MENUJU KUALITAS KELUARGA DITINJAU DARI UU No. 10 TAHUN 1992","type":"article-journal"},"uris":["http://www.mendeley.com/documents/?uuid=515944bc-519b-4577-a8fc-ef70a8bf8a0b"]}],"mendeley":{"formattedCitation":"Isetyowati Andayani, ‘PENDEWASAAN USIA PERKAWINAN MEWUJUDKAN KELUARGA SEJAHTERA MENUJU KUALITAS KELUARGA DITINJAU DARI UU No. 10 TAHUN 1992’, &lt;i&gt;Perspektif&lt;/i&gt;, 2005 &lt;https://doi.org/10.30742/perspektif.v2i2.158&gt;.","plainTextFormattedCitation":"Isetyowati Andayani, ‘PENDEWASAAN USIA PERKAWINAN MEWUJUDKAN KELUARGA SEJAHTERA MENUJU KUALITAS KELUARGA DITINJAU DARI UU No. 10 TAHUN 1992’, Perspektif, 2005 .","previouslyFormattedCitation":"Isetyowati Andayani, ‘PENDEWASAAN USIA PERKAWINAN MEWUJUDKAN KELUARGA SEJAHTERA MENUJU KUALITAS KELUARGA DITINJAU DARI UU No. 10 TAHUN 1992’, &lt;i&gt;Perspektif&lt;/i&gt;, 2005 &lt;https://doi.org/10.30742/perspektif.v2i2.158&gt;."},"properties":{"noteIndex":44},"schema":"https://github.com/citation-style-language/schema/raw/master/csl-citation.json"}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Isetyowati Andayani, </w:t>
      </w:r>
      <w:r w:rsidRPr="008D1A7E">
        <w:rPr>
          <w:rFonts w:asciiTheme="majorBidi" w:hAnsiTheme="majorBidi" w:cstheme="majorBidi"/>
          <w:i/>
          <w:iCs/>
          <w:noProof/>
          <w:sz w:val="22"/>
          <w:szCs w:val="22"/>
          <w:lang w:val="en-US"/>
        </w:rPr>
        <w:t xml:space="preserve">Pendewasaan Usia </w:t>
      </w:r>
      <w:r w:rsidRPr="008D1A7E">
        <w:rPr>
          <w:rFonts w:asciiTheme="majorBidi" w:hAnsiTheme="majorBidi" w:cstheme="majorBidi"/>
          <w:i/>
          <w:iCs/>
          <w:noProof/>
          <w:sz w:val="22"/>
          <w:szCs w:val="22"/>
        </w:rPr>
        <w:t>P</w:t>
      </w:r>
      <w:r w:rsidRPr="008D1A7E">
        <w:rPr>
          <w:rFonts w:asciiTheme="majorBidi" w:hAnsiTheme="majorBidi" w:cstheme="majorBidi"/>
          <w:i/>
          <w:iCs/>
          <w:noProof/>
          <w:sz w:val="22"/>
          <w:szCs w:val="22"/>
          <w:lang w:val="en-US"/>
        </w:rPr>
        <w:t>erkawinan</w:t>
      </w:r>
      <w:r w:rsidRPr="008D1A7E">
        <w:rPr>
          <w:rFonts w:asciiTheme="majorBidi" w:hAnsiTheme="majorBidi" w:cstheme="majorBidi"/>
          <w:i/>
          <w:iCs/>
          <w:noProof/>
          <w:sz w:val="22"/>
          <w:szCs w:val="22"/>
        </w:rPr>
        <w:t xml:space="preserve"> M</w:t>
      </w:r>
      <w:r w:rsidRPr="008D1A7E">
        <w:rPr>
          <w:rFonts w:asciiTheme="majorBidi" w:hAnsiTheme="majorBidi" w:cstheme="majorBidi"/>
          <w:i/>
          <w:iCs/>
          <w:noProof/>
          <w:sz w:val="22"/>
          <w:szCs w:val="22"/>
          <w:lang w:val="en-US"/>
        </w:rPr>
        <w:t>ewujudkan</w:t>
      </w:r>
      <w:r w:rsidRPr="008D1A7E">
        <w:rPr>
          <w:rFonts w:asciiTheme="majorBidi" w:hAnsiTheme="majorBidi" w:cstheme="majorBidi"/>
          <w:i/>
          <w:iCs/>
          <w:noProof/>
          <w:sz w:val="22"/>
          <w:szCs w:val="22"/>
        </w:rPr>
        <w:t xml:space="preserve"> K</w:t>
      </w:r>
      <w:r w:rsidRPr="008D1A7E">
        <w:rPr>
          <w:rFonts w:asciiTheme="majorBidi" w:hAnsiTheme="majorBidi" w:cstheme="majorBidi"/>
          <w:i/>
          <w:iCs/>
          <w:noProof/>
          <w:sz w:val="22"/>
          <w:szCs w:val="22"/>
          <w:lang w:val="en-US"/>
        </w:rPr>
        <w:t>eluarga Sejahtera</w:t>
      </w:r>
      <w:r w:rsidRPr="008D1A7E">
        <w:rPr>
          <w:rFonts w:asciiTheme="majorBidi" w:hAnsiTheme="majorBidi" w:cstheme="majorBidi"/>
          <w:i/>
          <w:iCs/>
          <w:noProof/>
          <w:sz w:val="22"/>
          <w:szCs w:val="22"/>
        </w:rPr>
        <w:t xml:space="preserve"> </w:t>
      </w:r>
      <w:r w:rsidRPr="008D1A7E">
        <w:rPr>
          <w:rFonts w:asciiTheme="majorBidi" w:hAnsiTheme="majorBidi" w:cstheme="majorBidi"/>
          <w:i/>
          <w:iCs/>
          <w:noProof/>
          <w:sz w:val="22"/>
          <w:szCs w:val="22"/>
          <w:lang w:val="en-US"/>
        </w:rPr>
        <w:t>menuju</w:t>
      </w:r>
      <w:r w:rsidRPr="008D1A7E">
        <w:rPr>
          <w:rFonts w:asciiTheme="majorBidi" w:hAnsiTheme="majorBidi" w:cstheme="majorBidi"/>
          <w:i/>
          <w:iCs/>
          <w:noProof/>
          <w:sz w:val="22"/>
          <w:szCs w:val="22"/>
        </w:rPr>
        <w:t xml:space="preserve"> </w:t>
      </w:r>
      <w:r w:rsidRPr="008D1A7E">
        <w:rPr>
          <w:rFonts w:asciiTheme="majorBidi" w:hAnsiTheme="majorBidi" w:cstheme="majorBidi"/>
          <w:i/>
          <w:iCs/>
          <w:noProof/>
          <w:sz w:val="22"/>
          <w:szCs w:val="22"/>
          <w:lang w:val="en-US"/>
        </w:rPr>
        <w:t>kualitas keluarga</w:t>
      </w:r>
      <w:r w:rsidRPr="008D1A7E">
        <w:rPr>
          <w:rFonts w:asciiTheme="majorBidi" w:hAnsiTheme="majorBidi" w:cstheme="majorBidi"/>
          <w:i/>
          <w:iCs/>
          <w:noProof/>
          <w:sz w:val="22"/>
          <w:szCs w:val="22"/>
        </w:rPr>
        <w:t xml:space="preserve"> </w:t>
      </w:r>
      <w:r w:rsidRPr="008D1A7E">
        <w:rPr>
          <w:rFonts w:asciiTheme="majorBidi" w:hAnsiTheme="majorBidi" w:cstheme="majorBidi"/>
          <w:i/>
          <w:iCs/>
          <w:noProof/>
          <w:sz w:val="22"/>
          <w:szCs w:val="22"/>
          <w:lang w:val="en-US"/>
        </w:rPr>
        <w:t xml:space="preserve">ditijau </w:t>
      </w:r>
      <w:r w:rsidRPr="008D1A7E">
        <w:rPr>
          <w:rFonts w:asciiTheme="majorBidi" w:hAnsiTheme="majorBidi" w:cstheme="majorBidi"/>
          <w:i/>
          <w:iCs/>
          <w:noProof/>
          <w:sz w:val="22"/>
          <w:szCs w:val="22"/>
        </w:rPr>
        <w:t xml:space="preserve"> </w:t>
      </w:r>
      <w:r w:rsidRPr="008D1A7E">
        <w:rPr>
          <w:rFonts w:asciiTheme="majorBidi" w:hAnsiTheme="majorBidi" w:cstheme="majorBidi"/>
          <w:i/>
          <w:iCs/>
          <w:noProof/>
          <w:sz w:val="22"/>
          <w:szCs w:val="22"/>
          <w:lang w:val="en-US"/>
        </w:rPr>
        <w:t>dari</w:t>
      </w:r>
      <w:r w:rsidRPr="008D1A7E">
        <w:rPr>
          <w:rFonts w:asciiTheme="majorBidi" w:hAnsiTheme="majorBidi" w:cstheme="majorBidi"/>
          <w:i/>
          <w:iCs/>
          <w:noProof/>
          <w:sz w:val="22"/>
          <w:szCs w:val="22"/>
        </w:rPr>
        <w:t xml:space="preserve"> UU No. 10 TAHUN 1992</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Perspektif, 2005</w:t>
      </w:r>
      <w:r w:rsidRPr="008D1A7E">
        <w:rPr>
          <w:rFonts w:asciiTheme="majorBidi" w:hAnsiTheme="majorBidi" w:cstheme="majorBidi"/>
          <w:noProof/>
          <w:sz w:val="22"/>
          <w:szCs w:val="22"/>
        </w:rPr>
        <w:t xml:space="preserve"> </w:t>
      </w:r>
      <w:r w:rsidRPr="008D1A7E">
        <w:rPr>
          <w:rFonts w:asciiTheme="majorBidi" w:hAnsiTheme="majorBidi" w:cstheme="majorBidi"/>
          <w:sz w:val="22"/>
          <w:szCs w:val="22"/>
        </w:rPr>
        <w:fldChar w:fldCharType="end"/>
      </w:r>
    </w:p>
    <w:p w14:paraId="07D62B29" w14:textId="77777777" w:rsidR="005F2981" w:rsidRPr="008D1A7E" w:rsidRDefault="005F2981" w:rsidP="005F2981">
      <w:pPr>
        <w:ind w:firstLine="720"/>
        <w:jc w:val="both"/>
        <w:rPr>
          <w:rFonts w:ascii="Times New Roman" w:hAnsi="Times New Roman"/>
          <w:lang w:eastAsia="id-ID"/>
        </w:rPr>
      </w:pPr>
      <w:r w:rsidRPr="008D1A7E">
        <w:rPr>
          <w:rFonts w:ascii="Times New Roman" w:hAnsi="Times New Roman"/>
          <w:lang w:eastAsia="id-ID"/>
        </w:rPr>
        <w:t>Mardiyana, Alfa</w:t>
      </w:r>
      <w:r w:rsidRPr="005F2981">
        <w:rPr>
          <w:rFonts w:ascii="Times New Roman" w:hAnsi="Times New Roman"/>
          <w:lang w:eastAsia="id-ID"/>
        </w:rPr>
        <w:t xml:space="preserve">, Peran Istri </w:t>
      </w:r>
      <w:r w:rsidRPr="005F2981">
        <w:rPr>
          <w:rFonts w:ascii="Times New Roman" w:hAnsi="Times New Roman"/>
          <w:i/>
          <w:iCs/>
          <w:lang w:eastAsia="id-ID"/>
        </w:rPr>
        <w:t xml:space="preserve">dalam </w:t>
      </w:r>
      <w:r w:rsidRPr="008D1A7E">
        <w:rPr>
          <w:rFonts w:ascii="Times New Roman" w:hAnsi="Times New Roman"/>
          <w:i/>
          <w:iCs/>
          <w:lang w:eastAsia="id-ID"/>
        </w:rPr>
        <w:t>P</w:t>
      </w:r>
      <w:r w:rsidRPr="005F2981">
        <w:rPr>
          <w:rFonts w:ascii="Times New Roman" w:hAnsi="Times New Roman"/>
          <w:i/>
          <w:iCs/>
          <w:lang w:eastAsia="id-ID"/>
        </w:rPr>
        <w:t>embentukan Keluarga Sakinah menurut al-Qur’an</w:t>
      </w:r>
      <w:r w:rsidRPr="008D1A7E">
        <w:rPr>
          <w:rFonts w:ascii="Times New Roman" w:hAnsi="Times New Roman"/>
          <w:i/>
          <w:iCs/>
          <w:lang w:eastAsia="id-ID"/>
        </w:rPr>
        <w:t xml:space="preserve"> (P</w:t>
      </w:r>
      <w:r w:rsidRPr="005F2981">
        <w:rPr>
          <w:rFonts w:ascii="Times New Roman" w:hAnsi="Times New Roman"/>
          <w:i/>
          <w:iCs/>
          <w:lang w:eastAsia="id-ID"/>
        </w:rPr>
        <w:t>erspektif Tafsir al-Misbah dn al-Azhar</w:t>
      </w:r>
      <w:r w:rsidRPr="008D1A7E">
        <w:rPr>
          <w:rFonts w:ascii="Times New Roman" w:hAnsi="Times New Roman"/>
          <w:i/>
          <w:iCs/>
          <w:lang w:eastAsia="id-ID"/>
        </w:rPr>
        <w:t>)</w:t>
      </w:r>
      <w:r w:rsidRPr="005F2981">
        <w:rPr>
          <w:rFonts w:ascii="Times New Roman" w:hAnsi="Times New Roman"/>
          <w:i/>
          <w:iCs/>
          <w:lang w:eastAsia="id-ID"/>
        </w:rPr>
        <w:t>,</w:t>
      </w:r>
      <w:r w:rsidRPr="008D1A7E">
        <w:rPr>
          <w:rFonts w:ascii="Times New Roman" w:hAnsi="Times New Roman"/>
          <w:i/>
          <w:iCs/>
          <w:lang w:eastAsia="id-ID"/>
        </w:rPr>
        <w:t xml:space="preserve">Kontemplasi: </w:t>
      </w:r>
      <w:r w:rsidRPr="008D1A7E">
        <w:rPr>
          <w:rFonts w:ascii="Times New Roman" w:hAnsi="Times New Roman"/>
          <w:lang w:eastAsia="id-ID"/>
        </w:rPr>
        <w:t>Jurnal Ilmu-Ilmu Ushuluddin 5.1 (2017): 79-108.</w:t>
      </w:r>
    </w:p>
    <w:p w14:paraId="3E427533"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{"citationItems":[{"id":"ITEM-1","itemData":{"abstract":"Penelitian ini berusaha melihat hubungan antara bersyukur dengan subjective well being pada penduduk miskin. Bersyukur merupakan rasa berterimakasih dan bahagia sebagai respon penerimaan karunia, entah karunia tersebut merupakan keuntungan yang terlihat dari orang lain ataupun momen kedamaian yang ditimbulkan oleh keindahan alamiah. Sementara subjective well-being didefi nisikan sebagai evaluasi kognitif dan afektif seseorang tentang hidupnya. Partisipan dalam penelitian ini berjumlah 231 orang yang berada pada rentang usia dewasa yakni 18 tahun hingga 55 tahun, termasuk ke dalam kategori penduduk miskin dengan batasan garis kemiskinan Rp 187.942, dan berdomisili di DKI Jakarta dan sekitarnya. Peneliti menggunakan alat ukur bersyukur dan subjective well being yang keduanya disusun oleh peneliti. Berdasarkan hasil perhitungan korelasi pearson product moment one tailed didapatkan koefi sien korelasi sebesar 0,387 dengan nilai signifi kansi 0,000 (p&lt; 0,01). Artinya, ada hubungan positif yang signifi kan antara bersyukur dengan subjective well being pada penduduk miskin. Mayoritas partisipan ini memiliki tingkat bersyukur dan subjective well being yang sedang dan cenderung melakukan bersyukur transpersonal. Kepuasan terhadap aspek keluarga ditemukan lebih besar dan kepuasan terhadap waktu luang ditemukan lebih rendah daripada kepuasan terhadap aspek lainnya. Afek yang paling sering dirasakan oleh partisipan penelitian ini adalah bersemangat, sementara afek yang paling jarang dirasakan adalah putus asa. Selain itu, ditemukan pula bahwa jenis kelamin berpengaruh terhadap rasa syukur dan subjective well being, sementara tingkat pendidikan berpengaruh terhadap rasa syukur","author":[{"dropping-particle":"","family":"Arbiyah","given":"Nurul","non-dropping-particle":"","parse-names":false,"suffix":""},{"dropping-particle":"","family":"Imelda","given":"Fivi Nurwianti","non-dropping-particle":"","parse-names":false,"suffix":""},{"dropping-particle":"","family":"Oriza","given":"Ika Dian","non-dropping-particle":"","parse-names":false,"suffix":""}],"container-title":"Jurnal Psikologi Sosial","id":"ITEM-1","issued":{"date-parts":[["2007"]]},"title":"Hubungan bersyukur dan subjective well being pada penduduk miskin","type":"article-journal"},"uris":["http://www.mendeley.com/documents/?uuid=8abc1824-4585-4cc4-b7bd-76529a3a1beb"]}],"mendeley":{"formattedCitation":"Nurul Arbiyah, Fivi Nurwianti Imelda, and Ika Dian Oriza, ‘Hubungan Bersyukur Dan Subjective Well Being Pada Penduduk Miskin’, &lt;i&gt;Jurnal Psikologi Sosial&lt;/i&gt;, 2007.","plainTextFormattedCitation":"Nurul Arbiyah, Fivi Nurwianti Imelda, and Ika Dian Oriza, ‘Hubungan Bersyukur Dan Subjective Well Being Pada Penduduk Miskin’, Jurnal Psikologi Sosial, 2007.","previouslyFormattedCitation":"Nurul Arbiyah, Fivi Nurwianti Imelda, and Ika Dian Oriza, ‘Hubungan Bersyukur Dan Subjective Well Being Pada Penduduk Miskin’, &lt;i&gt;Jurnal Psikologi Sosial&lt;/i&gt;, 2007."},"properties":{"noteIndex":45},"schema":"https://github.com/citation-style-language/schema/raw/master/csl-citation.json"}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Nurul Arbiyah</w:t>
      </w:r>
      <w:r w:rsidRPr="008D1A7E">
        <w:rPr>
          <w:rFonts w:asciiTheme="majorBidi" w:hAnsiTheme="majorBidi" w:cstheme="majorBidi"/>
          <w:i/>
          <w:iCs/>
          <w:noProof/>
          <w:sz w:val="22"/>
          <w:szCs w:val="22"/>
        </w:rPr>
        <w:t xml:space="preserve">, Fivi Nurwianti Imelda, and Ika Dian Oriza, Hubungan Bersyukur </w:t>
      </w:r>
      <w:r w:rsidRPr="008D1A7E">
        <w:rPr>
          <w:rFonts w:asciiTheme="majorBidi" w:hAnsiTheme="majorBidi" w:cstheme="majorBidi"/>
          <w:i/>
          <w:iCs/>
          <w:noProof/>
          <w:sz w:val="22"/>
          <w:szCs w:val="22"/>
          <w:lang w:val="en-US"/>
        </w:rPr>
        <w:t>d</w:t>
      </w:r>
      <w:r w:rsidRPr="008D1A7E">
        <w:rPr>
          <w:rFonts w:asciiTheme="majorBidi" w:hAnsiTheme="majorBidi" w:cstheme="majorBidi"/>
          <w:i/>
          <w:iCs/>
          <w:noProof/>
          <w:sz w:val="22"/>
          <w:szCs w:val="22"/>
        </w:rPr>
        <w:t xml:space="preserve">an Subjective Well Being Pada Penduduk Miskin, </w:t>
      </w:r>
      <w:r w:rsidRPr="008D1A7E">
        <w:rPr>
          <w:rFonts w:asciiTheme="majorBidi" w:hAnsiTheme="majorBidi" w:cstheme="majorBidi"/>
          <w:iCs/>
          <w:noProof/>
          <w:sz w:val="22"/>
          <w:szCs w:val="22"/>
        </w:rPr>
        <w:t>Jurnal Psikologi Sosial, 2007.</w:t>
      </w:r>
      <w:r w:rsidRPr="008D1A7E">
        <w:rPr>
          <w:rFonts w:asciiTheme="majorBidi" w:hAnsiTheme="majorBidi" w:cstheme="majorBidi"/>
          <w:sz w:val="22"/>
          <w:szCs w:val="22"/>
        </w:rPr>
        <w:fldChar w:fldCharType="end"/>
      </w:r>
    </w:p>
    <w:p w14:paraId="1696ECF0" w14:textId="77777777" w:rsidR="005F2981" w:rsidRPr="008D1A7E" w:rsidRDefault="005F2981" w:rsidP="005F2981">
      <w:pPr>
        <w:pStyle w:val="FootnoteText"/>
        <w:ind w:firstLine="720"/>
        <w:jc w:val="both"/>
        <w:rPr>
          <w:rFonts w:asciiTheme="majorBidi" w:hAnsiTheme="majorBidi" w:cstheme="majorBidi"/>
          <w:sz w:val="22"/>
          <w:szCs w:val="22"/>
        </w:rPr>
      </w:pPr>
      <w:r w:rsidRPr="008D1A7E">
        <w:rPr>
          <w:rFonts w:asciiTheme="majorBidi" w:hAnsiTheme="majorBidi" w:cstheme="majorBidi"/>
          <w:sz w:val="22"/>
          <w:szCs w:val="22"/>
        </w:rPr>
        <w:t xml:space="preserve">Chodijah, Siti, </w:t>
      </w:r>
      <w:r w:rsidRPr="008D1A7E">
        <w:rPr>
          <w:rFonts w:asciiTheme="majorBidi" w:hAnsiTheme="majorBidi" w:cstheme="majorBidi"/>
          <w:i/>
          <w:iCs/>
          <w:sz w:val="22"/>
          <w:szCs w:val="22"/>
        </w:rPr>
        <w:t>Konsep shalat tahajud melalui pendekatan psikoterapi hubungannya dengan psikologi kesehatan (penelitian di klinik terapi tahajud surabaya),</w:t>
      </w:r>
      <w:r w:rsidRPr="008D1A7E">
        <w:rPr>
          <w:rFonts w:asciiTheme="majorBidi" w:hAnsiTheme="majorBidi" w:cstheme="majorBidi"/>
          <w:sz w:val="22"/>
          <w:szCs w:val="22"/>
        </w:rPr>
        <w:t xml:space="preserve"> Prosiding Seminar Nasional &amp; Internasional Unimus, 2013.</w:t>
      </w:r>
    </w:p>
    <w:p w14:paraId="370C6AA3" w14:textId="77777777" w:rsidR="005F2981" w:rsidRPr="008D1A7E" w:rsidRDefault="005F2981" w:rsidP="005F2981">
      <w:pPr>
        <w:ind w:firstLine="720"/>
        <w:jc w:val="both"/>
        <w:rPr>
          <w:rFonts w:ascii="Times New Roman" w:hAnsi="Times New Roman"/>
          <w:lang w:eastAsia="id-ID"/>
        </w:rPr>
      </w:pPr>
      <w:r w:rsidRPr="008D1A7E">
        <w:rPr>
          <w:rFonts w:ascii="Times New Roman" w:hAnsi="Times New Roman"/>
          <w:lang w:eastAsia="id-ID"/>
        </w:rPr>
        <w:t>Alfanzari, Achmad Syauqi</w:t>
      </w:r>
      <w:r w:rsidRPr="008D1A7E">
        <w:rPr>
          <w:rFonts w:ascii="Times New Roman" w:hAnsi="Times New Roman"/>
          <w:lang w:val="en-US" w:eastAsia="id-ID"/>
        </w:rPr>
        <w:t xml:space="preserve">, </w:t>
      </w:r>
      <w:r w:rsidRPr="008D1A7E">
        <w:rPr>
          <w:rFonts w:ascii="Times New Roman" w:hAnsi="Times New Roman"/>
          <w:i/>
          <w:iCs/>
          <w:lang w:eastAsia="id-ID"/>
        </w:rPr>
        <w:t>Mendidik diri dan keluarga: kajian tafsir Surat At Tahrim, perspektif Quraish Shihab</w:t>
      </w:r>
      <w:r w:rsidRPr="008D1A7E">
        <w:rPr>
          <w:rFonts w:ascii="Times New Roman" w:hAnsi="Times New Roman"/>
          <w:lang w:eastAsia="id-ID"/>
        </w:rPr>
        <w:t>. Diss. UIN Sunan Ampel Surabaya, 2016.</w:t>
      </w:r>
    </w:p>
    <w:p w14:paraId="7263B293"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{"citationItems":[{"id":"ITEM-1","itemData":{"ISSN":"2337-6880","abstract":"Abstratc Perkawinan bertujuan membangun keluarga yang harmonis, namun kenyataannya tidak demikian, sehingga mengakibatkan terjadinya perceraian. oleh karena itu penelitian ini bertujuan mengungkap kondisi kehidupan rumah tangga pasangan sebelum berceerai dan faktor-faktor penyebab perceraiannya.Temuan penelitian menunjukkan bahwa: (1) 65,71% kondisi usia pasangan baik, (2) 45,71% kondisi fisiologis pasangan cukup baik, (3) 71,43% kondisi psikologis pasangan kurang baik, (4) kondisi spiritual pasangan kurang baik, (5)65,71% kondisi komunikasi kurang baik, dan (6) 89% kondisi kehidupan seksual pasangan kurang baik. Adapun faktor-faktor penyebab terjadinya perceraian adalah: (1) 94,28% pasangan bersifat egois, (2) 85,71% pasangan tidak menghargai, (3) 82,85% pasangan tidak berada dekat saat pasangan membutuhkan, (4) sebanyak 80% pasangan tidak bisa diajak untuk saling berbagi, (5) 71,42 pasangan suka mengatur, dan tidak meluangkan waktu, dan 54,28% s/d 68,57% perceraian disebabkan oleh faktor lainnya. Kata kunci : Kehidupan Rumah Tangga dan Perceraian Copyright © 2016 IICET (Indonesia) -All Rights Reserved Indonesian Institute for Counseling, Education and Theraphy (IICET) PENDAHULUAN Manusia adalah mahluk sosial yang saling membutuhkan antara satu dengan yang lain, saling tolong-menolong dan memiliki hasrat untuk saling memberi. Manusia juga dikatakan sebagai makhluk biologis dan memiliki hasrat serta minat untuk mengembangkan keturunan sebagai generasi penerus yang akan melanjutkan garis keturunannya (Al-Fatih Suryadilaga 2003). Memiliki keturunan dapat ditempuh dengan melakukan suatu perkawinan. Perkawinan merupakan salah satu peristiwa yang besar dan penting dalam sejarah kehidupan seseorang, oleh karena itu biasanya mereka tidak melewatkan perkawinan begitu saja sebagaimana mereka menghadapi kehidupan sehari-hari. Menurut Undang-Undang No. 1 Tahun 1974 tentang perkawinan yang dimaksud dengan \" perkawinan ialah ikatan lahir bathin antara seorang pria dan seorang wanita sebagai suami isteri dengan tujuan membentuk keluarga yang bahagia dan kekal berdasarkan Ketuhanan Yang Maha Esa \" . Dalam perkawinan adanya ikatan lahir batin antara seorang pria dengan seorang wanita sebagai suami isteri (Bimo Walgito, 2000). Tujuan perkawinan dalam suku Jawa agar dapat diciptakannya rumah tangga yang rukun, damai, bahagia dan kehidupan sejahtera serta diberkahi suatu kesehatan baik jasmani maupun rohani. Sebuah perkawinan akan membentuk sebuah keluarga menurut BKKBN (…","author":[{"dropping-particle":"","family":"Sari","given":"Alfina","non-dropping-particle":"","parse-names":false,"suffix":""},{"dropping-particle":"","family":"Taufik","given":"","non-dropping-particle":"","parse-names":false,"suffix":""},{"dropping-particle":"","family":"Sano","given":"Afrizal","non-dropping-particle":"","parse-names":false,"suffix":""}],"container-title":"Jurnal Konseling dan Pendidikan","id":"ITEM-1","issued":{"date-parts":[["2016"]]},"title":"Kondisi Kehidupan Rumah Tangga Pasangan Sebelum Bercerai dan Faktor-Faktor Penyebab Terjadinya Perceraian (Studi pada Masyarakat Suku Jawa di Kecamatan Sei Dadap Kota Kisaran)","type":"article-journal"},"uris":["http://www.mendeley.com/documents/?uuid=6674151f-71e9-44ec-a59b-384c369add84"]}],"mendeley":{"formattedCitation":"Alfina Sari, Taufik, and Afrizal Sano, ‘Kondisi Kehidupan Rumah Tangga Pasangan Sebelum Bercerai Dan Faktor-Faktor Penyebab Terjadinya Perceraian (Studi Pada Masyarakat Suku Jawa Di Kecamatan Sei Dadap Kota Kisaran)’, &lt;i&gt;Jurnal Konseling Dan Pendidikan&lt;/i&gt;, 2016.","plainTextFormattedCitation":"Alfina Sari, Taufik, and Afrizal Sano, ‘Kondisi Kehidupan Rumah Tangga Pasangan Sebelum Bercerai Dan Faktor-Faktor Penyebab Terjadinya Perceraian (Studi Pada Masyarakat Suku Jawa Di Kecamatan Sei Dadap Kota Kisaran)’, Jurnal Konseling Dan Pendidikan, 2016.","previouslyFormattedCitation":"Alfina Sari, Taufik, and Afrizal Sano, ‘Kondisi Kehidupan Rumah Tangga Pasangan Sebelum Bercerai Dan Faktor-Faktor Penyebab Terjadinya Perceraian (Studi Pada Masyarakat Suku Jawa Di Kecamatan Sei Dadap Kota Kisaran)’, &lt;i&gt;Jurnal Konseling Dan Pendidikan&lt;/i&gt;, 2016."},"properties":{"noteIndex":47},"schema":"https://github.com/citation-style-language/schema/raw/master/csl-citation.json"}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Alfina Sari, Taufik, and Afrizal Sano,</w:t>
      </w:r>
      <w:r w:rsidRPr="005F2981">
        <w:rPr>
          <w:rFonts w:asciiTheme="majorBidi" w:hAnsiTheme="majorBidi" w:cstheme="majorBidi"/>
          <w:noProof/>
          <w:sz w:val="22"/>
          <w:szCs w:val="22"/>
        </w:rPr>
        <w:t xml:space="preserve"> </w:t>
      </w:r>
      <w:r w:rsidRPr="008D1A7E">
        <w:rPr>
          <w:rFonts w:asciiTheme="majorBidi" w:hAnsiTheme="majorBidi" w:cstheme="majorBidi"/>
          <w:i/>
          <w:iCs/>
          <w:noProof/>
          <w:sz w:val="22"/>
          <w:szCs w:val="22"/>
        </w:rPr>
        <w:t>Kondisi Kehidupan Rumah Tangga Pasangan Sebelum Bercerai Dan Faktor-Faktor Penyebab Terjadinya Perceraian (Studi Pada Masyarakat Suku Jawa Di Kecamatan Sei Dadap Kota Kisaran)</w:t>
      </w:r>
      <w:r w:rsidRPr="008D1A7E">
        <w:rPr>
          <w:rFonts w:asciiTheme="majorBidi" w:hAnsiTheme="majorBidi" w:cstheme="majorBidi"/>
          <w:noProof/>
          <w:sz w:val="22"/>
          <w:szCs w:val="22"/>
        </w:rPr>
        <w:t xml:space="preserve">’, </w:t>
      </w:r>
      <w:r w:rsidRPr="008D1A7E">
        <w:rPr>
          <w:rFonts w:asciiTheme="majorBidi" w:hAnsiTheme="majorBidi" w:cstheme="majorBidi"/>
          <w:i/>
          <w:noProof/>
          <w:sz w:val="22"/>
          <w:szCs w:val="22"/>
        </w:rPr>
        <w:t>Jurnal Konseling Dan Pendidikan</w:t>
      </w:r>
      <w:r w:rsidRPr="008D1A7E">
        <w:rPr>
          <w:rFonts w:asciiTheme="majorBidi" w:hAnsiTheme="majorBidi" w:cstheme="majorBidi"/>
          <w:noProof/>
          <w:sz w:val="22"/>
          <w:szCs w:val="22"/>
        </w:rPr>
        <w:t>, 2016.</w:t>
      </w:r>
      <w:r w:rsidRPr="008D1A7E">
        <w:rPr>
          <w:rFonts w:asciiTheme="majorBidi" w:hAnsiTheme="majorBidi" w:cstheme="majorBidi"/>
          <w:sz w:val="22"/>
          <w:szCs w:val="22"/>
        </w:rPr>
        <w:fldChar w:fldCharType="end"/>
      </w:r>
    </w:p>
    <w:p w14:paraId="75C6968D" w14:textId="77777777" w:rsidR="005F2981" w:rsidRPr="008D1A7E" w:rsidRDefault="005F2981" w:rsidP="005F2981">
      <w:pPr>
        <w:pStyle w:val="FootnoteText"/>
        <w:jc w:val="both"/>
        <w:rPr>
          <w:rFonts w:asciiTheme="majorBidi" w:hAnsiTheme="majorBidi" w:cstheme="majorBidi"/>
          <w:sz w:val="22"/>
          <w:szCs w:val="22"/>
        </w:rPr>
      </w:pPr>
      <w:r w:rsidRPr="008D1A7E">
        <w:rPr>
          <w:rFonts w:asciiTheme="majorBidi" w:hAnsiTheme="majorBidi"/>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{"citationItems":[{"id":"ITEM-1","itemData":{"DOI":"10.15575/ath.v2i1.2722","ISSN":"2503-5282","abstract":"Tulisan ini bermaksud mengkaji bahwa komunikasi dan interaksi dalam keluarga itu sangatlah penting karena dapat berpengaruh terhadap pembentukan karakter anak dan juga keharmonisan sebuah keluarga. Maka selanjutnya perlu kiranya memperluas ilmu pengetahuan mengenai urgensi komunikasi dan interaksi dalam keluarga agar didapati pemahaman mengenai pola komunikasi yang baik dalam sebuah keluarga guna menciptakan keluarga yang bahagia, sejahtera dan harmonis. Pembahasan dimulai dari bahasan komunikasi efektif dalam keluarga, cara menumbuh kembangkan komunikasi dalam keluarga, sampai pada manfaat komunikasi dalam keluarga yang dapat menciptakan keluarga sejahtera. Point pembahasan disampaikan bertujuan agar didapati mengenai urgensi komunikasi dan interaksi dalam keluarga itu sendiri. Pendekatan kajian dalam tulisan ini dianalisis berdasarkan perspektif pendidikan Islam baik berdasarkan analisis teoretik maupun empirik.","author":[{"dropping-particle":"","family":"Sobandi","given":"Oban","non-dropping-particle":"","parse-names":false,"suffix":""},{"dropping-particle":"","family":"Dewi","given":"Novianti","non-dropping-particle":"","parse-names":false,"suffix":""}],"container-title":"Atthulab: Islamic Religion Teaching and Learning Journal","id":"ITEM-1","issued":{"date-parts":[["2017"]]},"title":"URGENSI KOMUNIKASI DAN INTERAKSI DALAM KELUARGA","type":"article-journal"},"uris":["http://www.mendeley.com/documents/?uuid=7f95cdc5-0317-44b5-989b-e60ca81101d5"]}],"mendeley":{"formattedCitation":"Oban Sobandi and Novianti Dewi, ‘URGENSI KOMUNIKASI DAN INTERAKSI DALAM KELUARGA’, &lt;i&gt;Atthulab: Islamic Religion Teaching and Learning Journal&lt;/i&gt;, 2017 &lt;https://doi.org/10.15575/ath.v2i1.2722&gt;.","plainTextFormattedCitation":"Oban Sobandi and Novianti Dewi, ‘URGENSI KOMUNIKASI DAN INTERAKSI DALAM KELUARGA’, Atthulab: Islamic Religion Teaching and Learning Journal, 2017 .","previouslyFormattedCitation":"Oban Sobandi and Novianti Dewi, ‘URGENSI KOMUNIKASI DAN INTERAKSI DALAM KELUARGA’, &lt;i&gt;Atthulab: Islamic Religion Teaching and Learning Journal&lt;/i&gt;, 2017 &lt;https://doi.org/10.15575/ath.v2i1.2722&gt;."},"properties":{"noteIndex":48},"schema":"https://github.com/citation-style-language/schema/raw/master/csl-citation.json"}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Oban Sobandi and Novianti Dewi, </w:t>
      </w:r>
      <w:r w:rsidRPr="008D1A7E">
        <w:rPr>
          <w:rFonts w:asciiTheme="majorBidi" w:hAnsiTheme="majorBidi" w:cstheme="majorBidi"/>
          <w:i/>
          <w:iCs/>
          <w:noProof/>
          <w:sz w:val="22"/>
          <w:szCs w:val="22"/>
          <w:lang w:val="en-US"/>
        </w:rPr>
        <w:t xml:space="preserve">Urgensi </w:t>
      </w:r>
      <w:r w:rsidRPr="008D1A7E">
        <w:rPr>
          <w:rFonts w:asciiTheme="majorBidi" w:hAnsiTheme="majorBidi" w:cstheme="majorBidi"/>
          <w:i/>
          <w:iCs/>
          <w:noProof/>
          <w:sz w:val="22"/>
          <w:szCs w:val="22"/>
        </w:rPr>
        <w:t xml:space="preserve"> </w:t>
      </w:r>
      <w:r w:rsidRPr="008D1A7E">
        <w:rPr>
          <w:rFonts w:asciiTheme="majorBidi" w:hAnsiTheme="majorBidi" w:cstheme="majorBidi"/>
          <w:i/>
          <w:iCs/>
          <w:noProof/>
          <w:sz w:val="22"/>
          <w:szCs w:val="22"/>
          <w:lang w:val="en-US"/>
        </w:rPr>
        <w:t xml:space="preserve">Komunikasi dan Interaksi dalam keluarga, </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Atthulab: Islamic Religion Teaching and Learning Journal,</w:t>
      </w:r>
      <w:r w:rsidRPr="008D1A7E">
        <w:rPr>
          <w:rFonts w:asciiTheme="majorBidi" w:hAnsiTheme="majorBidi" w:cstheme="majorBidi"/>
          <w:noProof/>
          <w:sz w:val="22"/>
          <w:szCs w:val="22"/>
        </w:rPr>
        <w:t xml:space="preserve"> 2017 </w:t>
      </w:r>
      <w:r w:rsidRPr="008D1A7E">
        <w:rPr>
          <w:rFonts w:asciiTheme="majorBidi" w:hAnsiTheme="majorBidi" w:cstheme="majorBidi"/>
          <w:sz w:val="22"/>
          <w:szCs w:val="22"/>
        </w:rPr>
        <w:fldChar w:fldCharType="end"/>
      </w:r>
    </w:p>
    <w:p w14:paraId="5E8AA7D1"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{"citationItems":[{"id":"ITEM-1","itemData":{"abstract":"Program Keluarga Berencana Nasional merupakan salah satu program untuk meningkatkan kualitas penduduk, mutu sumber daya manusia, kesehatan dan kesejahteraan sosial yang selama ini dilaksanakan melalui pengaturan kelahiran, pendewasaan usia perkawinan, peningkatan ketahanan keluarga dan kesejahteraan keluarga. Arahan GBHN ini kemudian dijabarkan lebih lanjut dalam Program Pembangunan Nasional (PROPENAS) yang telah ditetapkan sebagai Undang-Undang Nomor 25 Tahun 2000. Sejalan dengan era desentralisasi, eksistensi program dan kelembagaan keluarga berencana nasional di daerah mengalami masa-masa kritis. Sesuai dengan Keppres Nomor 103 Tahun 2001, yang kemudian diubah menjadi Keppres Nomor 09 Tahun 2004 tentang Kedudukan, Tugas, Fungsi, Kewenangan, Susunan Organisasi dan Tata Kerja Lembaga Pemerintah Non Departemen menyatakan bahwa sebagian urusan di bidang keluarga berencana diserahkan kepada pemerintah kabupaten dan kota selambat-lambatnya Desember 2003. Hal ini sejalan dengan esensi UU Nomor 22 Tahun 1999 (telah diubah menjadi Undang- Undang Nomor 32 Tahun 2004). Dengan demikian tahun 2004 merupakan tahun pertama Keluarga Berencana Nasional dalam era desentralisasi. Undang-Undang Nomor 52 Tahun 2009 tentang Perkembangan Kependudukan dan Pembangunan Keluarga, yang telah disahkan pada tanggal 29 Oktober 2009, berimplikasi terhadap perubahan kelembagaan, visi, dan misi BKKBN. Undang-Undang tersebut mengamanatkan perubahan kelembagaan BKKBN yang semula adalah Badan Koordinasi Keluarga Berencana Nasional menjadi Badan Kependudukan dan Keluarga Berencana Nasional. Visi BKKBN adalah “Penduduk Tumbuh Seimbang 2015” dengan misi “mewujudkan pembangunan yang berwawasan kependudukan dan mewujudkan keluarga kecil bahagia sejahtera”. Untuk mencapai visi dan misi tersebut, BKKBN mempunyai tugas dan fungsi untuk melaksanakan pengendalian penduduk dan penyelenggaraan keluarga berencana sebagaimana diamanatkan dalam Pasal 56 Undang-Undang tersebut di atas. Dalam rangka pengendalian penduduk dan penyelenggaraan keluarga berencana di daerah, pemerintah daerah membentuk Badan Kependudukan dan Keluarga Berencana Daerah yang selanjutnya disingkat BKKBD di tingkat provinsi dan kabupaten dan kota yang dalam melaksanakan tugas dan fungsinya memiliki hubungan fungsional dengan BKKBN (pasal 54 ayat 1 dan 2).","author":[{"dropping-particle":"","family":"BKKBN","given":"","non-dropping-particle":"","parse-names":false,"suffix":""}],"container-title":"Badan Kependudukan dan Keluarga Berencana Nasional (BKKBN)","id":"ITEM-1","issued":{"date-parts":[["2014"]]},"title":"Sejarah BKKBN","type":"article"},"uris":["http://www.mendeley.com/documents/?uuid=b080e083-052a-4396-800b-78249b549c5b"]}],"mendeley":{"formattedCitation":"BKKBN, ‘Sejarah BKKBN’, &lt;i&gt;Badan Kependudukan Dan Keluarga Berencana Nasional (BKKBN)&lt;/i&gt;, 2014.","plainTextFormattedCitation":"BKKBN, ‘Sejarah BKKBN’, Badan Kependudukan Dan Keluarga Berencana Nasional (BKKBN), 2014.","previouslyFormattedCitation":"BKKBN, ‘Sejarah BKKBN’, &lt;i&gt;Badan Kependudukan Dan Keluarga Berencana Nasional (BKKBN)&lt;/i&gt;, 2014."},"properties":{"noteIndex":39},"schema":"https://github.com/citation-style-language/schema/raw/master/csl-citation.json"}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BKKBN, </w:t>
      </w:r>
      <w:r w:rsidRPr="008D1A7E">
        <w:rPr>
          <w:rFonts w:asciiTheme="majorBidi" w:hAnsiTheme="majorBidi" w:cstheme="majorBidi"/>
          <w:i/>
          <w:iCs/>
          <w:noProof/>
          <w:sz w:val="22"/>
          <w:szCs w:val="22"/>
        </w:rPr>
        <w:t>Sejarah BKKBN</w:t>
      </w:r>
      <w:r w:rsidRPr="008D1A7E">
        <w:rPr>
          <w:rFonts w:asciiTheme="majorBidi" w:hAnsiTheme="majorBidi" w:cstheme="majorBidi"/>
          <w:noProof/>
          <w:sz w:val="22"/>
          <w:szCs w:val="22"/>
          <w:lang w:val="en-US"/>
        </w:rPr>
        <w:t>.</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Badan Kependudukan Dan Keluarga Berencana</w:t>
      </w:r>
      <w:r w:rsidRPr="008D1A7E">
        <w:rPr>
          <w:rFonts w:asciiTheme="majorBidi" w:hAnsiTheme="majorBidi" w:cstheme="majorBidi"/>
          <w:i/>
          <w:noProof/>
          <w:sz w:val="22"/>
          <w:szCs w:val="22"/>
        </w:rPr>
        <w:t xml:space="preserve"> </w:t>
      </w:r>
      <w:r w:rsidRPr="008D1A7E">
        <w:rPr>
          <w:rFonts w:asciiTheme="majorBidi" w:hAnsiTheme="majorBidi" w:cstheme="majorBidi"/>
          <w:iCs/>
          <w:noProof/>
          <w:sz w:val="22"/>
          <w:szCs w:val="22"/>
        </w:rPr>
        <w:t>Nasional (BKKBN),</w:t>
      </w:r>
      <w:r w:rsidRPr="008D1A7E">
        <w:rPr>
          <w:rFonts w:asciiTheme="majorBidi" w:hAnsiTheme="majorBidi" w:cstheme="majorBidi"/>
          <w:noProof/>
          <w:sz w:val="22"/>
          <w:szCs w:val="22"/>
        </w:rPr>
        <w:t xml:space="preserve"> 2014.</w:t>
      </w:r>
      <w:r w:rsidRPr="008D1A7E">
        <w:rPr>
          <w:rFonts w:asciiTheme="majorBidi" w:hAnsiTheme="majorBidi" w:cstheme="majorBidi"/>
          <w:sz w:val="22"/>
          <w:szCs w:val="22"/>
        </w:rPr>
        <w:fldChar w:fldCharType="end"/>
      </w:r>
    </w:p>
    <w:p w14:paraId="0854DBDD" w14:textId="77777777" w:rsidR="005F2981" w:rsidRPr="008D1A7E" w:rsidRDefault="005F2981" w:rsidP="005F2981">
      <w:pPr>
        <w:pStyle w:val="FootnoteText"/>
        <w:jc w:val="both"/>
        <w:rPr>
          <w:rFonts w:asciiTheme="majorBidi" w:hAnsiTheme="majorBidi" w:cstheme="majorBidi"/>
          <w:sz w:val="22"/>
          <w:szCs w:val="22"/>
        </w:rPr>
      </w:pPr>
    </w:p>
    <w:p w14:paraId="3A836615"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{"citationItems":[{"id":"ITEM-1","itemData":{"abstract":"keluarga akan harmonis apabila didalamnya terdapata kasih sayang sesama anggota keluarga","author":[{"dropping-particle":"","family":"Azis","given":"Al","non-dropping-particle":"","parse-names":false,"suffix":""}],"container-title":"keluarga","id":"ITEM-1","issued":{"date-parts":[["2017"]]},"title":"KELUARGA BAHAGIA","type":"article-journal"},"uris":["http://www.mendeley.com/documents/?uuid=179fc5b6-10f2-404c-af4c-016e40a96de2"]}],"mendeley":{"formattedCitation":"Al Azis, ‘KELUARGA BAHAGIA’, &lt;i&gt;Keluarga&lt;/i&gt;, 2017.","plainTextFormattedCitation":"Al Azis, ‘KELUARGA BAHAGIA’, Keluarga, 2017.","previouslyFormattedCitation":"Al Azis, ‘KELUARGA BAHAGIA’, &lt;i&gt;Keluarga&lt;/i&gt;, 2017."},"properties":{"noteIndex":31},"schema":"https://github.com/citation-style-language/schema/raw/master/csl-citation.json"}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Al Azi</w:t>
      </w:r>
      <w:r w:rsidRPr="008D1A7E">
        <w:rPr>
          <w:rFonts w:asciiTheme="majorBidi" w:hAnsiTheme="majorBidi" w:cstheme="majorBidi"/>
          <w:i/>
          <w:iCs/>
          <w:noProof/>
          <w:sz w:val="22"/>
          <w:szCs w:val="22"/>
        </w:rPr>
        <w:t xml:space="preserve">s, </w:t>
      </w:r>
      <w:r w:rsidRPr="008D1A7E">
        <w:rPr>
          <w:rFonts w:asciiTheme="majorBidi" w:hAnsiTheme="majorBidi" w:cstheme="majorBidi"/>
          <w:i/>
          <w:iCs/>
          <w:noProof/>
          <w:sz w:val="22"/>
          <w:szCs w:val="22"/>
          <w:lang w:val="en-US"/>
        </w:rPr>
        <w:t>Keluarga Bahagia</w:t>
      </w:r>
      <w:r w:rsidRPr="008D1A7E">
        <w:rPr>
          <w:rFonts w:asciiTheme="majorBidi" w:hAnsiTheme="majorBidi" w:cstheme="majorBidi"/>
          <w:i/>
          <w:iCs/>
          <w:noProof/>
          <w:sz w:val="22"/>
          <w:szCs w:val="22"/>
        </w:rPr>
        <w:t>,</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Keluarga,</w:t>
      </w:r>
      <w:r w:rsidRPr="008D1A7E">
        <w:rPr>
          <w:rFonts w:asciiTheme="majorBidi" w:hAnsiTheme="majorBidi" w:cstheme="majorBidi"/>
          <w:noProof/>
          <w:sz w:val="22"/>
          <w:szCs w:val="22"/>
        </w:rPr>
        <w:t xml:space="preserve"> 2017.</w:t>
      </w:r>
      <w:r w:rsidRPr="008D1A7E">
        <w:rPr>
          <w:rFonts w:asciiTheme="majorBidi" w:hAnsiTheme="majorBidi" w:cstheme="majorBidi"/>
          <w:sz w:val="22"/>
          <w:szCs w:val="22"/>
        </w:rPr>
        <w:fldChar w:fldCharType="end"/>
      </w:r>
    </w:p>
    <w:p w14:paraId="5DF00154"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{"citationItems":[{"id":"ITEM-1","itemData":{"abstract":"Manusia dilahirkan dan dibesarkan dalam keluarga yang tertentu. Sebagai sebuah institusi sosial yang asas, keluarga mempunyai pengaruh dalam mewujud dan membentuk satu masyarakat penyayang di mana ahli-ahli komuniti berhubung rapat antara satu dengan lain secara kualitatif, bersimpati antara satu sama lain serta peka dan bertanggung jawab ke atas kesejahteraan dan keperluan ahli-ahlinya. Untuk mewujudkan suasana keluarga yang positif dan kondusif, tunjukkan kasih sayang dan wujudkan interaksi yang sihat di kalangan ahli keluarga. A PEMBENTUKAN PERHUBUNGAN KELUARGA YANG BAIK Pada umumnya terdapat empat jenis hubungan yang baik dan perlu ada dalam sesebuah keluarga iaitu -Hubungan suami dengan isteri (ibu dan bapa) -Hubungan ayah dengan anak. -Hubungan ibu dengan anak. -Hubungan antara adik beradik. IBU BAPA ANAK 1 ANAK 2 ANAK 3 1. HUBUNGAN IBU DENGAN BAPA/ SUAMI ISTERI Suami isteri perlulah cuba mewujudkan kemesraan di dalam hubungannya. Mereka merasakan bahawa sebahagian daripada hak, kehendak dan kebebasan masing-masing perlu diketepikan supaya dapat hidup dengan lebih sempurna dengan pasangan mereka. Menerima hakikat bahawa perkongsian kehidupan sebagai suami isteri perlukan pengorbanan tanpa menjejaskan secara total kebebasan dan pengenalan seseorang suami atau isteri itu. Masing-masing mempunyai tugas masing-masing di dalam dan di luar keluarga seperti dalam kerjaya dan tanggungjawab terhadap keluarga asal kedua-dua pihak. Kehidupan yang baik bukan sahaja bergantung kepada apa yang berlaku di dalam rumah tangga tetapi juga bergantung kepada perhubungan yang sihat dengan masyarakat luar. 2. HUBUNGAN IBU DAN ANAK Allah telah mencipta kaum wanita untuk melahirkan anak. Justeru itu konsep-konsep 'wanita', 'ibu' dan 'anak' biasanya dikaitkan secara automatik bukan sahaja oleh kaum lelaki tetapi kaum wanita itu sendiri. Penekanan kepada peranan ibu dalam mendidik dan menjaga anak adalah munasabah memandangkan jumlah masa dan tenaga yang dihabiskan oleh kaum wanita atau ibu dalam perhubungannya dengan anak. Hakikat bahawa semakin ramai ibu bekerja di luar rumah pun tidak banyak mengubah pola perhubungan ini oleh kerana mereka masih lagi memainkan peranan yang lebih aktif di dalam penjagaan anaknya, bila dibandingkan dengan seorang bapa semasa mereka berada di rumah.","author":[{"dropping-particle":"","family":"AZIZI YAHAYA","given":"","non-dropping-particle":"","parse-names":false,"suffix":""}],"container-title":"Jurnal","id":"ITEM-1","issued":{"date-parts":[["2008"]]},"title":"Pembentukan Keluarga Yang Bahagia: Cara Membuat Keputusan Dan Cara Mengatasi Masalah Untuk Kecemerlangan Keluarga","type":"article-journal"},"uris":["http://www.mendeley.com/documents/?uuid=e027833c-615c-469a-88ee-2d1d6df79ec9"]}],"mendeley":{"formattedCitation":"AZIZI YAHAYA, ‘Pembentukan Keluarga Yang Bahagia: Cara Membuat Keputusan Dan Cara Mengatasi Masalah Untuk Kecemerlangan Keluarga’, &lt;i&gt;Jurnal&lt;/i&gt;, 2008.","plainTextFormattedCitation":"AZIZI YAHAYA, ‘Pembentukan Keluarga Yang Bahagia: Cara Membuat Keputusan Dan Cara Mengatasi Masalah Untuk Kecemerlangan Keluarga’, Jurnal, 2008.","previouslyFormattedCitation":"AZIZI YAHAYA, ‘Pembentukan Keluarga Yang Bahagia: Cara Membuat Keputusan Dan Cara Mengatasi Masalah Untuk Kecemerlangan Keluarga’, &lt;i&gt;Jurnal&lt;/i&gt;, 2008."},"properties":{"noteIndex":32},"schema":"https://github.com/citation-style-language/schema/raw/master/csl-citation.json"}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A</w:t>
      </w:r>
      <w:r w:rsidRPr="008D1A7E">
        <w:rPr>
          <w:rFonts w:asciiTheme="majorBidi" w:hAnsiTheme="majorBidi" w:cstheme="majorBidi"/>
          <w:noProof/>
          <w:sz w:val="22"/>
          <w:szCs w:val="22"/>
          <w:lang w:val="en-US"/>
        </w:rPr>
        <w:t>ziz Yahya</w:t>
      </w:r>
      <w:r w:rsidRPr="008D1A7E">
        <w:rPr>
          <w:rFonts w:asciiTheme="majorBidi" w:hAnsiTheme="majorBidi" w:cstheme="majorBidi"/>
          <w:noProof/>
          <w:sz w:val="22"/>
          <w:szCs w:val="22"/>
        </w:rPr>
        <w:t xml:space="preserve">, </w:t>
      </w:r>
      <w:r w:rsidRPr="008D1A7E">
        <w:rPr>
          <w:rFonts w:asciiTheme="majorBidi" w:hAnsiTheme="majorBidi" w:cstheme="majorBidi"/>
          <w:i/>
          <w:iCs/>
          <w:noProof/>
          <w:sz w:val="22"/>
          <w:szCs w:val="22"/>
        </w:rPr>
        <w:t>Pembentukan Keluarga Yang Bahagia: Cara Membuat Keputusan Dan Cara Mengatasi Masalah Untuk Kecemerlangan Keluarga</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Jurnal,</w:t>
      </w:r>
      <w:r w:rsidRPr="008D1A7E">
        <w:rPr>
          <w:rFonts w:asciiTheme="majorBidi" w:hAnsiTheme="majorBidi" w:cstheme="majorBidi"/>
          <w:noProof/>
          <w:sz w:val="22"/>
          <w:szCs w:val="22"/>
        </w:rPr>
        <w:t xml:space="preserve"> 2008.</w:t>
      </w:r>
      <w:r w:rsidRPr="008D1A7E">
        <w:rPr>
          <w:rFonts w:asciiTheme="majorBidi" w:hAnsiTheme="majorBidi" w:cstheme="majorBidi"/>
          <w:sz w:val="22"/>
          <w:szCs w:val="22"/>
        </w:rPr>
        <w:fldChar w:fldCharType="end"/>
      </w:r>
    </w:p>
    <w:p w14:paraId="5B6FDB37"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{"citationItems":[{"id":"ITEM-1","itemData":{"abstract":"ABSTRAK Berkomunikasi merupakan proses bagaimana seseorang individu berkongsi pengalaman dan berhubung dengan individu lain. Setiap individu mempunyai pengalaman dan pengetahuan yang tersendiri. Apabila seseorang itu menyampaikan pengalaman dan pengetahuan mereka kepada orang lain, maka itu dinamakan komunikasi. Komunikasi dalam keluarga ini merupakan proses individu bertukar­tukar pengalaman dan pengetahuan kepada individu yang sering mereka berhubung. Secara keseluruhannya, kertas kerja ini akan membincangkan peranan komunikasi dalam hubungan kekeluargaan dari sudut komunikasi yang positif untuk menyampaikan sesuatu maksud. Penulisan ini cuba menjelaskan kepentingan komunikasi dalam pembentukan sebuah keluarga yang bahagia berdasarkan kepada situasi masyarakat kini yang sedang mengalami perubahan­perubahan besar akibat proses permodenan dan pembangunan ekonomi. Oleh yang demikian, institusi kekeluargaan akan lebih kukuh seandainya suami, isteri ibu bapa dan anak­anak pandai berkomunikasi sehingga menyebabkan keseluruhan ahli keluarga merasakan dirinya dicintai, dikasihi, dihargai dan dimuliakan. PENGENALAN Manusia berkomunikasi kerana ada beberapa tujuan yang hendak dicapai. Tujuan pertama individu berkomunikasi dengan manusia lain adalah kerana individu tersebut hendak memahami orang lain. Kita hendak mengenali siapa mereka, siapa diri mereka, apa yang mereka fikirkan, apa yang mereka rasakan dan macam­macam lagi maklumat berkenaan dirinya. Menurut Smith (1966), komunikasi manusia adalah satu rangkaian proses yg halus yg digunakan manusia untuk berinteraksi, mengawal antara satu sama lain dan memperolehi kefahaman. Manusia juga berkomunikasi kerana hendak memahami segala kejadian dan peristiwa yang berlaku di sekelilingnya. Sebahagian daripada peristiwa itu berlaku ke atas diri mereka sendiri, manakala sebahagian lagi berlaku ke atas orang lain. Dengan berkomunikasi, diharapkan mereka akan lebih memahami alam sekeliling dan kehidupan ini (Abdullah Hassan, 2004). Dalam komunikasi rumah tangga, ada kalanya suami isteri berkomunikasi tentang alam dan kehidupan dunia di luar rumah tangga mereka. Mereka berkomunikasi tentang peristiwa politik, perniagaan, kemasyarakatan, falsafah, keilmuan dan lain­lain lagi. Walaupun mereka berkomunikasi berkenaan dunia luar, tetapi aktiviti itu membawa rasa kepuasan yang mendalam antara mereka.","author":[{"dropping-particle":"","family":"Asiah","given":"Ali","non-dropping-particle":"","parse-names":false,"suffix":""},{"dropping-particle":"","family":"Irkhaniza","given":"Md Rahim","non-dropping-particle":"","parse-names":false,"suffix":""},{"dropping-particle":"","family":"Mohamed Sharif","given":"Mustaffa","non-dropping-particle":"","parse-names":false,"suffix":""}],"container-title":"Seminar Kaunseling Keluarga","id":"ITEM-1","issued":{"date-parts":[["2008"]]},"title":"Peranan komunikasi dalam hubungan kekeluargaan","type":"article-journal"},"uris":["http://www.mendeley.com/documents/?uuid=5786e3e0-7c08-4d23-92d5-e50c43258b40"]}],"mendeley":{"formattedCitation":"Ali Asiah, Md Rahim Irkhaniza, and Mustaffa Mohamed Sharif, ‘Peranan Komunikasi Dalam Hubungan Kekeluargaan’, &lt;i&gt;Seminar Kaunseling Keluarga&lt;/i&gt;, 2008.","plainTextFormattedCitation":"Ali Asiah, Md Rahim Irkhaniza, and Mustaffa Mohamed Sharif, ‘Peranan Komunikasi Dalam Hubungan Kekeluargaan’, Seminar Kaunseling Keluarga, 2008.","previouslyFormattedCitation":"Ali Asiah, Md Rahim Irkhaniza, and Mustaffa Mohamed Sharif, ‘Peranan Komunikasi Dalam Hubungan Kekeluargaan’, &lt;i&gt;Seminar Kaunseling Keluarga&lt;/i&gt;, 2008."},"properties":{"noteIndex":33},"schema":"https://github.com/citation-style-language/schema/raw/master/csl-citation.json"}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Ali Asiah, Md Rahim Irkhaniza, and Mustaffa Mohamed Sharif,</w:t>
      </w:r>
      <w:r w:rsidRPr="008D1A7E">
        <w:rPr>
          <w:rFonts w:asciiTheme="majorBidi" w:hAnsiTheme="majorBidi" w:cstheme="majorBidi"/>
          <w:i/>
          <w:iCs/>
          <w:noProof/>
          <w:sz w:val="22"/>
          <w:szCs w:val="22"/>
        </w:rPr>
        <w:t xml:space="preserve"> Peranan Komunikasi Dalam Hubungan Kekeluargaan</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Seminar Kaunseling Keluarga</w:t>
      </w:r>
      <w:r w:rsidRPr="008D1A7E">
        <w:rPr>
          <w:rFonts w:asciiTheme="majorBidi" w:hAnsiTheme="majorBidi" w:cstheme="majorBidi"/>
          <w:noProof/>
          <w:sz w:val="22"/>
          <w:szCs w:val="22"/>
        </w:rPr>
        <w:t>, 2008.</w:t>
      </w:r>
      <w:r w:rsidRPr="008D1A7E">
        <w:rPr>
          <w:rFonts w:asciiTheme="majorBidi" w:hAnsiTheme="majorBidi" w:cstheme="majorBidi"/>
          <w:sz w:val="22"/>
          <w:szCs w:val="22"/>
        </w:rPr>
        <w:fldChar w:fldCharType="end"/>
      </w:r>
    </w:p>
    <w:p w14:paraId="6D39B5CD" w14:textId="77777777" w:rsidR="005F2981" w:rsidRPr="008D1A7E" w:rsidRDefault="005F2981" w:rsidP="005F2981">
      <w:pPr>
        <w:pStyle w:val="FootnoteText"/>
        <w:jc w:val="both"/>
        <w:rPr>
          <w:rFonts w:asciiTheme="majorBidi" w:hAnsiTheme="majorBidi" w:cstheme="majorBidi"/>
          <w:sz w:val="22"/>
          <w:szCs w:val="22"/>
        </w:rPr>
      </w:pPr>
      <w:r w:rsidRPr="008D1A7E">
        <w:rPr>
          <w:rFonts w:asciiTheme="majorBidi" w:hAnsiTheme="majorBidi"/>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{"citationItems":[{"id":"ITEM-1","itemData":{"abstract":"This library research article discusses child marriage in Indonesia using content analysis of marriage regulations. It is also addresses consequences of child marriage. Marriage regulations open the possibility of child marriage in case of necessity. This is an implementation of sad al-zari \" ah in order to prevent the bigger problems. However, child marriage often brings negative impacts for the bride socially, economically and psychologically. Kata Kunci: child marriage, marriage regulations, Indonesia, Islamic Law A. PENDAHULUAN Perkawinan merupakan salah satu peristiwa penting dalam kehidupan manusia. Perkawinan yang terjadi antara seorang pria dengan seorang wanita menimbulkan akibat lahir maupun batin baik terhadap keluarga masing-masing masyarakat dan juga dengan harta kekayaan yang diperoleh diantara mereka baik sebelum maupun selamanya perkawinan berlangsung. Setiap makhluk hidup memiliki hak asasi untuk melanjutkan keturunannya melalui perkawinan, yakni melalui budaya dalam melaksanakan suatu perkawinan yang dilakukan di Indonesia. Agama Islam mengisyaratkan perkawinan sebagai satu-satunya bentuk hidup secara berpasangan yang dibenarkan dan dianjurkan untuk dikembangkan dalam pembentukan keluarga. Tujuan perkawinan menurut Undang-Undang Nomor 1 Tahun 1974 tentang Perkawinan pasal 1 adalah membentuk keluarga (rumah tangga) yang bahagia dan kekal berdasarkan Ketuhanan Yang Maha Esa.","author":[{"dropping-particle":"","family":"Bastomi","given":"Hasan","non-dropping-particle":"","parse-names":false,"suffix":""}],"container-title":"Jurnal Pemikiran dan Penelitian Sosial Keagamaan","id":"ITEM-1","issued":{"date-parts":[["2016"]]},"title":"Pernikahan Dini Dan Dampaknya (Tinjauan Batas Umur Perkawinan Menurut Hukum Islam Dan Hukum Perkawinan Indonesia)","type":"article-journal"},"uris":["http://www.mendeley.com/documents/?uuid=b771c169-911f-4a14-9e90-737abd8ccafb"]}],"mendeley":{"formattedCitation":"Hasan Bastomi, ‘Pernikahan Dini Dan Dampaknya (Tinjauan Batas Umur Perkawinan Menurut Hukum Islam Dan Hukum Perkawinan Indonesia)’, &lt;i&gt;Jurnal Pemikiran Dan Penelitian Sosial Keagamaan&lt;/i&gt;, 2016.","plainTextFormattedCitation":"Hasan Bastomi, ‘Pernikahan Dini Dan Dampaknya (Tinjauan Batas Umur Perkawinan Menurut Hukum Islam Dan Hukum Perkawinan Indonesia)’, Jurnal Pemikiran Dan Penelitian Sosial Keagamaan, 2016.","previouslyFormattedCitation":"Hasan Bastomi, ‘Pernikahan Dini Dan Dampaknya (Tinjauan Batas Umur Perkawinan Menurut Hukum Islam Dan Hukum Perkawinan Indonesia)’, &lt;i&gt;Jurnal Pemikiran Dan Penelitian Sosial Keagamaan&lt;/i&gt;, 2016."},"properties":{"noteIndex":34},"schema":"https://github.com/citation-style-language/schema/raw/master/csl-citation.json"}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Hasan Bastomi, </w:t>
      </w:r>
      <w:r w:rsidRPr="008D1A7E">
        <w:rPr>
          <w:rFonts w:asciiTheme="majorBidi" w:hAnsiTheme="majorBidi" w:cstheme="majorBidi"/>
          <w:i/>
          <w:iCs/>
          <w:noProof/>
          <w:sz w:val="22"/>
          <w:szCs w:val="22"/>
        </w:rPr>
        <w:t>Pernikahan Dini Dan Dampaknya (Tinjauan Batas Umur Perkawinan Menurut Hukum Islam Dan Hukum Perkawinan Indonesia),</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Jurnal Pemikiran Dan Penelitian Sosial Keagamaan</w:t>
      </w:r>
      <w:r w:rsidRPr="008D1A7E">
        <w:rPr>
          <w:rFonts w:asciiTheme="majorBidi" w:hAnsiTheme="majorBidi" w:cstheme="majorBidi"/>
          <w:noProof/>
          <w:sz w:val="22"/>
          <w:szCs w:val="22"/>
        </w:rPr>
        <w:t>, 2016.</w:t>
      </w:r>
      <w:r w:rsidRPr="008D1A7E">
        <w:rPr>
          <w:rFonts w:asciiTheme="majorBidi" w:hAnsiTheme="majorBidi" w:cstheme="majorBidi"/>
          <w:sz w:val="22"/>
          <w:szCs w:val="22"/>
        </w:rPr>
        <w:fldChar w:fldCharType="end"/>
      </w:r>
    </w:p>
    <w:p w14:paraId="5A007E18" w14:textId="77777777" w:rsidR="005F2981" w:rsidRPr="008D1A7E" w:rsidRDefault="005F2981" w:rsidP="005F2981">
      <w:pPr>
        <w:pStyle w:val="FootnoteText"/>
        <w:jc w:val="both"/>
        <w:rPr>
          <w:rFonts w:asciiTheme="majorBidi" w:hAnsiTheme="majorBidi" w:cstheme="majorBidi"/>
          <w:i/>
          <w:iCs/>
          <w:sz w:val="22"/>
          <w:szCs w:val="22"/>
        </w:rPr>
      </w:pPr>
      <w:r w:rsidRPr="008D1A7E">
        <w:rPr>
          <w:sz w:val="22"/>
          <w:szCs w:val="22"/>
        </w:rPr>
        <w:tab/>
      </w:r>
      <w:r w:rsidRPr="008D1A7E">
        <w:rPr>
          <w:rFonts w:asciiTheme="majorBidi" w:hAnsiTheme="majorBidi" w:cstheme="majorBidi"/>
          <w:i/>
          <w:iCs/>
          <w:sz w:val="22"/>
          <w:szCs w:val="22"/>
        </w:rPr>
        <w:fldChar w:fldCharType="begin" w:fldLock="1"/>
      </w:r>
      <w:r w:rsidRPr="008D1A7E">
        <w:rPr>
          <w:rFonts w:asciiTheme="majorBidi" w:hAnsiTheme="majorBidi" w:cstheme="majorBidi"/>
          <w:i/>
          <w:iCs/>
          <w:sz w:val="22"/>
          <w:szCs w:val="22"/>
        </w:rPr>
        <w:instrText>ADDIN CSL_CITATION {"citationItems":[{"id":"ITEM-1","itemData":{"DOI":"10.29210/117700","ISSN":"2337-6740","abstract":"Penelitian ini melibatkan subjek yang berafiliasi dengan suku Minangkabau, berusia remaja, yang terdiri dari representasi subjek berusia remaja dengan tingkat pendidikan SMP dan SMA.  Penelitian ini sendiri bertujuan untuk menggali makna kebahagiaan berdasarkan perspektif subjek dan mengenali sumber-sumber kebahagiaannya sekaligus sumber ketidakbahagiaannya.  Penelitian ini menggunakan pendekatan kualitatif yang dilakukan dengan metode survei dengan kuesioner terbuka (open ended questionnaire) dengan mengajukan pertanyaan tentang definisi kebahagiaan dan hal-hal apa saja yang membuat subjek merasa bahagia dan hal-hal apa saja yang membuat subyek merasa sangat tidak bahagia. Analisis deskriptif dilakukan dengan menggunakan tabel frekuensi. Hasil penelitian menunjukkan bahwa kebahagiaan remaja bersumber dari keluarga, prestasi, teman, rekreasi, materi dan aktivitas religi. Sumber ketidakbahagiaannya juga keluarga, prestasi, teman, orang lain, kecelakaan, bencana alam, dan diri sendiri.  Makna kebahagiaan dibagi menjadi beberapa dimensi yaitu bentuk kebahagiaan, sumber kebahagiaan, status kebahagiaan, dan manfaat","author":[{"dropping-particle":"","family":"Hartati","given":"Niken","non-dropping-particle":"","parse-names":false,"suffix":""}],"container-title":"Jurnal Konseling dan Pendidikan","id":"ITEM-1","issued":{"date-parts":[["2017"]]},"title":"Makna dan Sumber Kebahagiaan Remaja Suku Minangkabau","type":"article-journal"},"uris":["http://www.mendeley.com/documents/?uuid=e1f3daab-ce30-4441-969f-7ada5482f6b6"]}],"mendeley":{"formattedCitation":"Niken Hartati, ‘Makna Dan Sumber Kebahagiaan Remaja Suku Minangkabau’, &lt;i&gt;Jurnal Konseling Dan Pendidikan&lt;/i&gt;, 2017 &lt;https://doi.org/10.29210/117700&gt;.","plainTextFormattedCitation":"Niken Hartati, ‘Makna Dan Sumber Kebahagiaan Remaja Suku Minangkabau’, Jurnal Konseling Dan Pendidikan, 2017 .","previouslyFormattedCitation":"Niken Hartati, ‘Makna Dan Sumber Kebahagiaan Remaja Suku Minangkabau’, &lt;i&gt;Jurnal Konseling Dan Pendidikan&lt;/i&gt;, 2017 &lt;https://doi.org/10.29210/117700&gt;."},"properties":{"noteIndex":35},"schema":"https://github.com/citation-style-language/schema/raw/master/csl-citation.json"}</w:instrText>
      </w:r>
      <w:r w:rsidRPr="008D1A7E">
        <w:rPr>
          <w:rFonts w:asciiTheme="majorBidi" w:hAnsiTheme="majorBidi" w:cstheme="majorBidi"/>
          <w:i/>
          <w:iCs/>
          <w:sz w:val="22"/>
          <w:szCs w:val="22"/>
        </w:rPr>
        <w:fldChar w:fldCharType="separate"/>
      </w:r>
      <w:r w:rsidRPr="008D1A7E">
        <w:rPr>
          <w:rFonts w:asciiTheme="majorBidi" w:hAnsiTheme="majorBidi" w:cstheme="majorBidi"/>
          <w:noProof/>
          <w:sz w:val="22"/>
          <w:szCs w:val="22"/>
        </w:rPr>
        <w:t>Niken Hartati,</w:t>
      </w:r>
      <w:r w:rsidRPr="008D1A7E">
        <w:rPr>
          <w:rFonts w:asciiTheme="majorBidi" w:hAnsiTheme="majorBidi" w:cstheme="majorBidi"/>
          <w:i/>
          <w:iCs/>
          <w:noProof/>
          <w:sz w:val="22"/>
          <w:szCs w:val="22"/>
        </w:rPr>
        <w:t xml:space="preserve"> Makna Dan Sumber Kebahagiaan Remaja Suku Minangkabau, </w:t>
      </w:r>
      <w:r w:rsidRPr="008D1A7E">
        <w:rPr>
          <w:rFonts w:asciiTheme="majorBidi" w:hAnsiTheme="majorBidi" w:cstheme="majorBidi"/>
          <w:noProof/>
          <w:sz w:val="22"/>
          <w:szCs w:val="22"/>
        </w:rPr>
        <w:t xml:space="preserve">Jurnal Konseling </w:t>
      </w:r>
      <w:r w:rsidRPr="008D1A7E">
        <w:rPr>
          <w:rFonts w:asciiTheme="majorBidi" w:hAnsiTheme="majorBidi" w:cstheme="majorBidi"/>
          <w:noProof/>
          <w:sz w:val="22"/>
          <w:szCs w:val="22"/>
          <w:lang w:val="en-US"/>
        </w:rPr>
        <w:t>d</w:t>
      </w:r>
      <w:r w:rsidRPr="008D1A7E">
        <w:rPr>
          <w:rFonts w:asciiTheme="majorBidi" w:hAnsiTheme="majorBidi" w:cstheme="majorBidi"/>
          <w:noProof/>
          <w:sz w:val="22"/>
          <w:szCs w:val="22"/>
        </w:rPr>
        <w:t>a</w:t>
      </w:r>
      <w:r w:rsidRPr="008D1A7E">
        <w:rPr>
          <w:rFonts w:asciiTheme="majorBidi" w:hAnsiTheme="majorBidi" w:cstheme="majorBidi"/>
          <w:i/>
          <w:iCs/>
          <w:noProof/>
          <w:sz w:val="22"/>
          <w:szCs w:val="22"/>
        </w:rPr>
        <w:t xml:space="preserve">n </w:t>
      </w:r>
      <w:r w:rsidRPr="008D1A7E">
        <w:rPr>
          <w:rFonts w:asciiTheme="majorBidi" w:hAnsiTheme="majorBidi" w:cstheme="majorBidi"/>
          <w:noProof/>
          <w:sz w:val="22"/>
          <w:szCs w:val="22"/>
        </w:rPr>
        <w:t>Pendidikan</w:t>
      </w:r>
      <w:r w:rsidRPr="008D1A7E">
        <w:rPr>
          <w:rFonts w:asciiTheme="majorBidi" w:hAnsiTheme="majorBidi" w:cstheme="majorBidi"/>
          <w:i/>
          <w:iCs/>
          <w:noProof/>
          <w:sz w:val="22"/>
          <w:szCs w:val="22"/>
        </w:rPr>
        <w:t xml:space="preserve">, 2017 </w:t>
      </w:r>
      <w:r w:rsidRPr="008D1A7E">
        <w:rPr>
          <w:rFonts w:asciiTheme="majorBidi" w:hAnsiTheme="majorBidi" w:cstheme="majorBidi"/>
          <w:i/>
          <w:iCs/>
          <w:sz w:val="22"/>
          <w:szCs w:val="22"/>
        </w:rPr>
        <w:fldChar w:fldCharType="end"/>
      </w:r>
    </w:p>
    <w:p w14:paraId="5FF24C0A"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{"citationItems":[{"id":"ITEM-1","itemData":{"DOI":"10.1145/3132847.3132886","ISBN":"9781450349185","abstract":"Agenda item 4(b) Durban Platform for Enhanced Action (decision 1/CP.17) Adoption of a protocol, another legal instrument, or an agreed outcome with legal force under the Convention applicable to all Parties ADOPTION OF THE PARIS AGREEMENT Proposal by the President Draft decision-/CP.21 Recognizing that climate change represents an urgent and potentially irreversible threat to human societies and the planet and thus requires the widest possible cooperation by all countries, and their participation in an effective and appropriate international response, with a view to accelerating the reduction of global greenhouse gas emissions, Also recognizing that deep reductions in global emissions will be required in order to achieve the ultimate objective of the Convention and emphasizing the need for urgency in addressing climate change, Acknowledging that climate change is a common concern of humankind, Parties should, when taking action to address climate change, respect, promote and consider their respective obligations on human rights, the right to health, the rights of indigenous peoples, + United Nations","author":[{"dropping-particle":"","family":"ALI","given":"MUHAMMAD NUR IHWAN","non-dropping-particle":"","parse-names":false,"suffix":""}],"container-title":"uin-suka.ac.id","id":"ITEM-1","issued":{"date-parts":[["2015"]]},"title":"KONSEP KELUARGA BAHAGIA- SEJAHTERA","type":"article-journal"},"uris":["http://www.mendeley.com/documents/?uuid=08754e1c-ff09-4486-bb00-9d6fae53f765"]}],"mendeley":{"formattedCitation":"MUHAMMAD NUR IHWAN ALI, ‘KONSEP KELUARGA BAHAGIA- SEJAHTERA’, &lt;i&gt;Uin-Suka.Ac.Id&lt;/i&gt;, 2015 &lt;https://doi.org/10.1145/3132847.3132886&gt;.","plainTextFormattedCitation":"MUHAMMAD NUR IHWAN ALI, ‘KONSEP KELUARGA BAHAGIA- SEJAHTERA’, Uin-Suka.Ac.Id, 2015 .","previouslyFormattedCitation":"MUHAMMAD NUR IHWAN ALI, ‘KONSEP KELUARGA BAHAGIA- SEJAHTERA’, &lt;i&gt;Uin-Suka.Ac.Id&lt;/i&gt;, 2015 &lt;https://doi.org/10.1145/3132847.3132886&gt;."},"properties":{"noteIndex":37},"schema":"https://github.com/citation-style-language/schema/raw/master/csl-citation.json"}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M</w:t>
      </w:r>
      <w:r w:rsidRPr="008D1A7E">
        <w:rPr>
          <w:rFonts w:asciiTheme="majorBidi" w:hAnsiTheme="majorBidi" w:cstheme="majorBidi"/>
          <w:noProof/>
          <w:sz w:val="22"/>
          <w:szCs w:val="22"/>
          <w:lang w:val="en-US"/>
        </w:rPr>
        <w:t>uhammad</w:t>
      </w:r>
      <w:r w:rsidRPr="008D1A7E">
        <w:rPr>
          <w:rFonts w:asciiTheme="majorBidi" w:hAnsiTheme="majorBidi" w:cstheme="majorBidi"/>
          <w:noProof/>
          <w:sz w:val="22"/>
          <w:szCs w:val="22"/>
        </w:rPr>
        <w:t xml:space="preserve"> </w:t>
      </w:r>
      <w:r w:rsidRPr="008D1A7E">
        <w:rPr>
          <w:rFonts w:asciiTheme="majorBidi" w:hAnsiTheme="majorBidi" w:cstheme="majorBidi"/>
          <w:noProof/>
          <w:sz w:val="22"/>
          <w:szCs w:val="22"/>
          <w:lang w:val="en-US"/>
        </w:rPr>
        <w:t>Nur</w:t>
      </w:r>
      <w:r w:rsidRPr="008D1A7E">
        <w:rPr>
          <w:rFonts w:asciiTheme="majorBidi" w:hAnsiTheme="majorBidi" w:cstheme="majorBidi"/>
          <w:noProof/>
          <w:sz w:val="22"/>
          <w:szCs w:val="22"/>
        </w:rPr>
        <w:t xml:space="preserve"> </w:t>
      </w:r>
      <w:r w:rsidRPr="008D1A7E">
        <w:rPr>
          <w:rFonts w:asciiTheme="majorBidi" w:hAnsiTheme="majorBidi" w:cstheme="majorBidi"/>
          <w:noProof/>
          <w:sz w:val="22"/>
          <w:szCs w:val="22"/>
          <w:lang w:val="en-US"/>
        </w:rPr>
        <w:t>Ihwan</w:t>
      </w:r>
      <w:r w:rsidRPr="008D1A7E">
        <w:rPr>
          <w:rFonts w:asciiTheme="majorBidi" w:hAnsiTheme="majorBidi" w:cstheme="majorBidi"/>
          <w:noProof/>
          <w:sz w:val="22"/>
          <w:szCs w:val="22"/>
        </w:rPr>
        <w:t xml:space="preserve"> </w:t>
      </w:r>
      <w:r w:rsidRPr="008D1A7E">
        <w:rPr>
          <w:rFonts w:asciiTheme="majorBidi" w:hAnsiTheme="majorBidi" w:cstheme="majorBidi"/>
          <w:noProof/>
          <w:sz w:val="22"/>
          <w:szCs w:val="22"/>
          <w:lang w:val="en-US"/>
        </w:rPr>
        <w:t>Ali</w:t>
      </w:r>
      <w:r w:rsidRPr="008D1A7E">
        <w:rPr>
          <w:rFonts w:asciiTheme="majorBidi" w:hAnsiTheme="majorBidi" w:cstheme="majorBidi"/>
          <w:i/>
          <w:iCs/>
          <w:noProof/>
          <w:sz w:val="22"/>
          <w:szCs w:val="22"/>
          <w:lang w:val="en-US"/>
        </w:rPr>
        <w:t xml:space="preserve">, Konsep </w:t>
      </w:r>
      <w:r w:rsidRPr="008D1A7E">
        <w:rPr>
          <w:rFonts w:asciiTheme="majorBidi" w:hAnsiTheme="majorBidi" w:cstheme="majorBidi"/>
          <w:i/>
          <w:iCs/>
          <w:noProof/>
          <w:sz w:val="22"/>
          <w:szCs w:val="22"/>
        </w:rPr>
        <w:t xml:space="preserve"> K</w:t>
      </w:r>
      <w:r w:rsidRPr="008D1A7E">
        <w:rPr>
          <w:rFonts w:asciiTheme="majorBidi" w:hAnsiTheme="majorBidi" w:cstheme="majorBidi"/>
          <w:i/>
          <w:iCs/>
          <w:noProof/>
          <w:sz w:val="22"/>
          <w:szCs w:val="22"/>
          <w:lang w:val="en-US"/>
        </w:rPr>
        <w:t>eluarga Bahagia</w:t>
      </w:r>
      <w:r w:rsidRPr="008D1A7E">
        <w:rPr>
          <w:rFonts w:asciiTheme="majorBidi" w:hAnsiTheme="majorBidi" w:cstheme="majorBidi"/>
          <w:i/>
          <w:iCs/>
          <w:noProof/>
          <w:sz w:val="22"/>
          <w:szCs w:val="22"/>
        </w:rPr>
        <w:t>- S</w:t>
      </w:r>
      <w:r w:rsidRPr="008D1A7E">
        <w:rPr>
          <w:rFonts w:asciiTheme="majorBidi" w:hAnsiTheme="majorBidi" w:cstheme="majorBidi"/>
          <w:i/>
          <w:iCs/>
          <w:noProof/>
          <w:sz w:val="22"/>
          <w:szCs w:val="22"/>
          <w:lang w:val="en-US"/>
        </w:rPr>
        <w:t>ejahtera</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lang w:val="en-US"/>
        </w:rPr>
        <w:t>UIN</w:t>
      </w:r>
      <w:r w:rsidRPr="008D1A7E">
        <w:rPr>
          <w:rFonts w:asciiTheme="majorBidi" w:hAnsiTheme="majorBidi" w:cstheme="majorBidi"/>
          <w:i/>
          <w:noProof/>
          <w:sz w:val="22"/>
          <w:szCs w:val="22"/>
        </w:rPr>
        <w:t>-Suka.Ac.Id</w:t>
      </w:r>
      <w:r w:rsidRPr="008D1A7E">
        <w:rPr>
          <w:rFonts w:asciiTheme="majorBidi" w:hAnsiTheme="majorBidi" w:cstheme="majorBidi"/>
          <w:noProof/>
          <w:sz w:val="22"/>
          <w:szCs w:val="22"/>
        </w:rPr>
        <w:t xml:space="preserve">, 2015 </w:t>
      </w:r>
      <w:r w:rsidRPr="008D1A7E">
        <w:rPr>
          <w:rFonts w:asciiTheme="majorBidi" w:hAnsiTheme="majorBidi" w:cstheme="majorBidi"/>
          <w:sz w:val="22"/>
          <w:szCs w:val="22"/>
        </w:rPr>
        <w:fldChar w:fldCharType="end"/>
      </w:r>
    </w:p>
    <w:p w14:paraId="6D5BF5FE"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{"citationItems":[{"id":"ITEM-1","itemData":{"ISSN":"2528-6617","abstract":"A. Pendahuluan Manusia adalah makhluk sosial yang memerlukan sesamanya dan terealisasi dalam hidup bermasyarakat. Keluarga merupakan kelompok masyarakat terkecil yang terdiri dari suami, istri, dan anak-anak dan secara sah di-ikat dengan adat atau agama di mana pem-bentukannya diawali dengan perkawinan yang sah. Perkawinan adalah ikatan lahir dan batin antara seorang pria dengan seorang wanita sebagai suami isteri dengan tujuan membentuk keluarga (rumah tangga) yang bahagia dan KONSEP KELUARGA SAKINAH DALAM TRADISI BEGALAN Abstract In the marriage ceremony Kaliwedi villagers, Banyumas, known begalan tradition is believed to be starting reinforcements for both the bride and groom. Begalan also serves as a cue for the provision of family life both bride and groom. Begalan played by Joko Joko Sengkolo and Kelantung. Both plays begalan by way of dialogue, they become media transformation of symbolic values contained in begalan equipment. When viewed from the side of the sociological meaning contained in begalan have met nine family functions ie , functions of Biological, Economic, Love, Education, Protection, Socializing, Recreation, Family Status and Function of Religion. If what is in begalan be accepted and executed by both the bride and groom do not rule out the possibility that the function of the family will go well and undoubtedly happy family life and prosperity will be formed. [Dalam upacara perkawinan masyarakat Desa Kaliwedi, Banyumas, dikenal tradisi begalan yang dipercaya sebagai tolak bala untuk kedua calon pengantin. Begalan juga berfungsi sebagai wejangan untuk bekal kehidupan keluarga kedua calon pengantin. Begalan diperankan oleh Joko Sengkolo dan Joko Kelantung. Keduanya memerankan begalan dengan cara berdialog, mereka menjadi media transformasi nilai-nilai simbolik yang terkandung dalam perlengkapan begalan. Jika dilihat dari sisi sosiologis makna yang terkandung dalam begalan telah memenuhi sembilan fungsi keluarga yaitu, fungsi Biologis, Ekonomi, Kasih Sayang, Pendidikan, Perlindungan, Memasyarakatkan, Rekreasi, Status Keluarga dan Fungsi Beragama. Jika apa yang ada dalam begalan bisa diterima dan dijalankan oleh kedua calon pengantin tidak menutup kemungkinan bahwa fungsi keluarga akan berjalan baik dan niscaya kehidupan keluarga yang bahagia dan sejahtera akan terbentuk.]","author":[{"dropping-particle":"","family":"Hidayat","given":"Syarif","non-dropping-particle":"","parse-names":false,"suffix":""}],"container-title":"Al-Ahwal","id":"ITEM-1","issued":{"date-parts":[["2014"]]},"title":"Konsep Keluarga Sakinah dalam Tradisi Begalan","type":"article-journal"},"uris":["http://www.mendeley.com/documents/?uuid=136a140e-f18e-4ee1-910e-cb46f3cddef7"]}],"mendeley":{"formattedCitation":"Syarif Hidayat, ‘Konsep Keluarga Sakinah Dalam Tradisi Begalan’, &lt;i&gt;Al-Ahwal&lt;/i&gt;, 2014.","plainTextFormattedCitation":"Syarif Hidayat, ‘Konsep Keluarga Sakinah Dalam Tradisi Begalan’, Al-Ahwal, 2014.","previouslyFormattedCitation":"Syarif Hidayat, ‘Konsep Keluarga Sakinah Dalam Tradisi Begalan’, &lt;i&gt;Al-Ahwal&lt;/i&gt;, 2014."},"properties":{"noteIndex":38},"schema":"https://github.com/citation-style-language/schema/raw/master/csl-citation.json"}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Syarif Hidayat,</w:t>
      </w:r>
      <w:r w:rsidRPr="008D1A7E">
        <w:rPr>
          <w:rFonts w:asciiTheme="majorBidi" w:hAnsiTheme="majorBidi" w:cstheme="majorBidi"/>
          <w:i/>
          <w:iCs/>
          <w:noProof/>
          <w:sz w:val="22"/>
          <w:szCs w:val="22"/>
        </w:rPr>
        <w:t xml:space="preserve"> Konsep Keluarga Sakinah Dalam Tradisi Begalan</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 xml:space="preserve">Al-Ahwal, </w:t>
      </w:r>
      <w:r w:rsidRPr="008D1A7E">
        <w:rPr>
          <w:rFonts w:asciiTheme="majorBidi" w:hAnsiTheme="majorBidi" w:cstheme="majorBidi"/>
          <w:noProof/>
          <w:sz w:val="22"/>
          <w:szCs w:val="22"/>
        </w:rPr>
        <w:t>2014.</w:t>
      </w:r>
      <w:r w:rsidRPr="008D1A7E">
        <w:rPr>
          <w:rFonts w:asciiTheme="majorBidi" w:hAnsiTheme="majorBidi" w:cstheme="majorBidi"/>
          <w:sz w:val="22"/>
          <w:szCs w:val="22"/>
        </w:rPr>
        <w:fldChar w:fldCharType="end"/>
      </w:r>
    </w:p>
    <w:p w14:paraId="7BF913B8" w14:textId="77777777" w:rsidR="005F2981" w:rsidRPr="008D1A7E" w:rsidRDefault="005F2981" w:rsidP="005F2981">
      <w:pPr>
        <w:pStyle w:val="FootnoteText"/>
        <w:jc w:val="both"/>
        <w:rPr>
          <w:rFonts w:asciiTheme="majorBidi" w:hAnsiTheme="majorBidi" w:cstheme="majorBidi"/>
          <w:sz w:val="22"/>
          <w:szCs w:val="22"/>
        </w:rPr>
      </w:pPr>
      <w:r w:rsidRPr="008D1A7E">
        <w:rPr>
          <w:rFonts w:asciiTheme="majorBidi" w:hAnsiTheme="majorBidi"/>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{"citationItems":[{"id":"ITEM-1","itemData":{"ISSN":"1829-7935","abstract":"Abstrak Perkawinan sebagai jalan untuk bisa mewujudkan suatu keluarga atau rumah tangga bahagia dan kekal berdasarkan Ketuhanan Yang Maha Esa. Perkawinan pada umumnya dilakukan oleh orang dewasa dengan tidak memandang pada profesi, agama, suku bangsa, miskin atau kaya, tinggal di desa atau di kota. Usia perkawinan yang terlalu muda mengakibatkan meningkatnya kasus perceraian karena kurangnya kesadaran untuk bertanggung jawab dalam kehidupan berumah tangga bagi suami-istri. Permasalahan dalam penelitian ini yaitu: Faktor-faktor apa saja yang mendorong perkawinan usia muda. Bagaimana dampak yang dialami oleh mereka yang melangsungkan perkawinan usia muda, serta Bagaimana bentuk pola asuh keluarga pasangan usia muda. Kata kunci: dampak, perkawinan, usia dini Abstract As a cycle of life, marriage is one of it belong to. Normally age of married for each person depend on place, culture and also religion. It could be said that those factors is based for people in grading the age of being married. although in some circumstances married is not depend on profession, religion, ethnics, rich or poor, and living in the city, town or country side. In the case of being married in a very young age, most of it getting divorce afterwards. These problems has raised some research questions; Factors of being married in young age; the impact of being married in young age; then the family pattern within a young age marriage.","author":[{"dropping-particle":"","family":"Yulianti","given":"Rina","non-dropping-particle":"","parse-names":false,"suffix":""}],"container-title":"Pamator Journal","id":"ITEM-1","issued":{"date-parts":[["2010"]]},"title":"Dampak yang Ditimbulkan Akibat Perkawinan Usia Dini","type":"article-journal"},"uris":["http://www.mendeley.com/documents/?uuid=2a0af4e4-c09c-4649-a129-a3754df01473"]}],"mendeley":{"formattedCitation":"Rina Yulianti, ‘Dampak Yang Ditimbulkan Akibat Perkawinan Usia Dini’, &lt;i&gt;Pamator Journal&lt;/i&gt;, 2010.","plainTextFormattedCitation":"Rina Yulianti, ‘Dampak Yang Ditimbulkan Akibat Perkawinan Usia Dini’, Pamator Journal, 2010.","previouslyFormattedCitation":"Rina Yulianti, ‘Dampak Yang Ditimbulkan Akibat Perkawinan Usia Dini’, &lt;i&gt;Pamator Journal&lt;/i&gt;, 2010."},"properties":{"noteIndex":40},"schema":"https://github.com/citation-style-language/schema/raw/master/csl-citation.json"}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Rina Yulianti, </w:t>
      </w:r>
      <w:r w:rsidRPr="008D1A7E">
        <w:rPr>
          <w:rFonts w:asciiTheme="majorBidi" w:hAnsiTheme="majorBidi" w:cstheme="majorBidi"/>
          <w:i/>
          <w:iCs/>
          <w:noProof/>
          <w:sz w:val="22"/>
          <w:szCs w:val="22"/>
        </w:rPr>
        <w:t xml:space="preserve">Dampak </w:t>
      </w:r>
      <w:r w:rsidRPr="008D1A7E">
        <w:rPr>
          <w:rFonts w:asciiTheme="majorBidi" w:hAnsiTheme="majorBidi" w:cstheme="majorBidi"/>
          <w:i/>
          <w:iCs/>
          <w:noProof/>
          <w:sz w:val="22"/>
          <w:szCs w:val="22"/>
          <w:lang w:val="en-US"/>
        </w:rPr>
        <w:t>y</w:t>
      </w:r>
      <w:r w:rsidRPr="008D1A7E">
        <w:rPr>
          <w:rFonts w:asciiTheme="majorBidi" w:hAnsiTheme="majorBidi" w:cstheme="majorBidi"/>
          <w:i/>
          <w:iCs/>
          <w:noProof/>
          <w:sz w:val="22"/>
          <w:szCs w:val="22"/>
        </w:rPr>
        <w:t xml:space="preserve">ang </w:t>
      </w:r>
      <w:r w:rsidRPr="008D1A7E">
        <w:rPr>
          <w:rFonts w:asciiTheme="majorBidi" w:hAnsiTheme="majorBidi" w:cstheme="majorBidi"/>
          <w:i/>
          <w:iCs/>
          <w:noProof/>
          <w:sz w:val="22"/>
          <w:szCs w:val="22"/>
          <w:lang w:val="en-US"/>
        </w:rPr>
        <w:t>d</w:t>
      </w:r>
      <w:r w:rsidRPr="008D1A7E">
        <w:rPr>
          <w:rFonts w:asciiTheme="majorBidi" w:hAnsiTheme="majorBidi" w:cstheme="majorBidi"/>
          <w:i/>
          <w:iCs/>
          <w:noProof/>
          <w:sz w:val="22"/>
          <w:szCs w:val="22"/>
        </w:rPr>
        <w:t>itimbulkan Akibat Perkawinan Usia Dini’</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Pamator Journal,</w:t>
      </w:r>
      <w:r w:rsidRPr="008D1A7E">
        <w:rPr>
          <w:rFonts w:asciiTheme="majorBidi" w:hAnsiTheme="majorBidi" w:cstheme="majorBidi"/>
          <w:noProof/>
          <w:sz w:val="22"/>
          <w:szCs w:val="22"/>
        </w:rPr>
        <w:t xml:space="preserve"> 2010.</w:t>
      </w:r>
      <w:r w:rsidRPr="008D1A7E">
        <w:rPr>
          <w:rFonts w:asciiTheme="majorBidi" w:hAnsiTheme="majorBidi" w:cstheme="majorBidi"/>
          <w:sz w:val="22"/>
          <w:szCs w:val="22"/>
        </w:rPr>
        <w:fldChar w:fldCharType="end"/>
      </w:r>
    </w:p>
    <w:p w14:paraId="1D768331" w14:textId="77777777" w:rsidR="005F2981" w:rsidRPr="008D1A7E" w:rsidRDefault="005F2981" w:rsidP="005F2981">
      <w:pPr>
        <w:pStyle w:val="FootnoteText"/>
        <w:jc w:val="both"/>
        <w:rPr>
          <w:sz w:val="22"/>
          <w:szCs w:val="22"/>
        </w:rPr>
      </w:pPr>
      <w:r w:rsidRPr="008D1A7E">
        <w:rPr>
          <w:rFonts w:asciiTheme="majorBidi" w:hAnsiTheme="majorBidi"/>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{"citationItems":[{"id":"ITEM-1","itemData":{"DOI":"10.21043/kr.v6i1.1037","abstract":"Tulisan ini bertujuan untuk menjelaskan tentang peran sebuah keluarga yang harmonis dalam proses perkembangan manusia yang terdiri dari beberapa fase. Pada fase awal-fase anak-anak- peranan keluarga terutama orang tua dalam mengasuh anak cukup signifikan sebab keluarga merupakan agen sosialisasi primer. Keberhasilan dalam mengasuh salah satunya ditentukan oleh pola asuh. Dengan demikian tulisan ini mencoba mengulas mengenai pola asuh yang sesuai untuk membentuk karakter positif pada anak. Pola pengasuhan seharusnya memang diperhatikan oleh orang tua secara serius karena menentukan kepribadian atau karakter anak. Hasilnya secara teoritik ada tiga jenis pola asuh, yaitu otoriter, permisif, dan demokratis. Pola otoriter cenderung koersif dan rigid sehingga kadang justru membuat anak menjadi tertekan. Sedangkan pola permisif cenderung menjadikan anak menjadi sosok yang egois dan tidak peka karena orang tua cenderung memenuhi kebutuhan materiil. Pola asuh ideal adalah demokratis karena pola komunikasi dua arah sehingga menempatkan anak pada posisi bebas namun tetap terkontrol.","author":[{"dropping-particle":"","family":"Rakhmawati","given":"Istina","non-dropping-particle":"","parse-names":false,"suffix":""}],"container-title":"Jurnalbimbingan Konseling Isla","id":"ITEM-1","issued":{"date-parts":[["2015"]]},"title":"Peran Keluarga dalam Pengasuhan Anak","type":"article-journal"},"uris":["http://www.mendeley.com/documents/?uuid=dc710173-243e-4d4a-affe-a61b8fcf66e2"]}],"mendeley":{"formattedCitation":"Istina Rakhmawati, ‘Peran Keluarga Dalam Pengasuhan Anak’, &lt;i&gt;Jurnalbimbingan Konseling Isla&lt;/i&gt;, 2015 &lt;https://doi.org/10.21043/kr.v6i1.1037&gt;.","plainTextFormattedCitation":"Istina Rakhmawati, ‘Peran Keluarga Dalam Pengasuhan Anak’, Jurnalbimbingan Konseling Isla, 2015 .","previouslyFormattedCitation":"Istina Rakhmawati, ‘Peran Keluarga Dalam Pengasuhan Anak’, &lt;i&gt;Jurnalbimbingan Konseling Isla&lt;/i&gt;, 2015 &lt;https://doi.org/10.21043/kr.v6i1.1037&gt;."},"properties":{"noteIndex":51},"schema":"https://github.com/citation-style-language/schema/raw/master/csl-citation.json"}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Istina Rakhmawati, </w:t>
      </w:r>
      <w:r w:rsidRPr="008D1A7E">
        <w:rPr>
          <w:rFonts w:asciiTheme="majorBidi" w:hAnsiTheme="majorBidi" w:cstheme="majorBidi"/>
          <w:i/>
          <w:iCs/>
          <w:noProof/>
          <w:sz w:val="22"/>
          <w:szCs w:val="22"/>
        </w:rPr>
        <w:t>Peran Keluarga Dalam Pengasuhan Anak</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Jurnal</w:t>
      </w:r>
      <w:r w:rsidRPr="008D1A7E">
        <w:rPr>
          <w:rFonts w:asciiTheme="majorBidi" w:hAnsiTheme="majorBidi" w:cstheme="majorBidi"/>
          <w:iCs/>
          <w:noProof/>
          <w:sz w:val="22"/>
          <w:szCs w:val="22"/>
          <w:lang w:val="en-US"/>
        </w:rPr>
        <w:t xml:space="preserve"> </w:t>
      </w:r>
      <w:r w:rsidRPr="008D1A7E">
        <w:rPr>
          <w:rFonts w:asciiTheme="majorBidi" w:hAnsiTheme="majorBidi" w:cstheme="majorBidi"/>
          <w:iCs/>
          <w:noProof/>
          <w:sz w:val="22"/>
          <w:szCs w:val="22"/>
        </w:rPr>
        <w:t>bimbingan Konseling Isla,</w:t>
      </w:r>
      <w:r w:rsidRPr="008D1A7E">
        <w:rPr>
          <w:rFonts w:asciiTheme="majorBidi" w:hAnsiTheme="majorBidi" w:cstheme="majorBidi"/>
          <w:noProof/>
          <w:sz w:val="22"/>
          <w:szCs w:val="22"/>
        </w:rPr>
        <w:t xml:space="preserve"> 2015</w:t>
      </w:r>
      <w:r w:rsidRPr="008D1A7E">
        <w:rPr>
          <w:rFonts w:asciiTheme="majorBidi" w:hAnsiTheme="majorBidi" w:cstheme="majorBidi"/>
          <w:sz w:val="22"/>
          <w:szCs w:val="22"/>
        </w:rPr>
        <w:fldChar w:fldCharType="end"/>
      </w:r>
    </w:p>
    <w:p w14:paraId="6693A054" w14:textId="77777777" w:rsidR="005F2981" w:rsidRPr="008D1A7E" w:rsidRDefault="005F2981" w:rsidP="005F2981">
      <w:pPr>
        <w:spacing w:after="0" w:line="240" w:lineRule="auto"/>
        <w:ind w:firstLine="720"/>
        <w:jc w:val="both"/>
        <w:rPr>
          <w:rFonts w:ascii="Times New Roman" w:hAnsi="Times New Roman"/>
          <w:lang w:eastAsia="id-ID"/>
        </w:rPr>
      </w:pPr>
      <w:r w:rsidRPr="008D1A7E">
        <w:rPr>
          <w:rFonts w:ascii="Times New Roman" w:hAnsi="Times New Roman"/>
          <w:lang w:eastAsia="id-ID"/>
        </w:rPr>
        <w:t>Prasetiawati, Eka</w:t>
      </w:r>
      <w:r w:rsidRPr="008D1A7E">
        <w:rPr>
          <w:rFonts w:ascii="Times New Roman" w:hAnsi="Times New Roman"/>
          <w:lang w:val="en-US" w:eastAsia="id-ID"/>
        </w:rPr>
        <w:t xml:space="preserve">, </w:t>
      </w:r>
      <w:r w:rsidRPr="008D1A7E">
        <w:rPr>
          <w:rFonts w:ascii="Times New Roman" w:hAnsi="Times New Roman"/>
          <w:i/>
          <w:iCs/>
          <w:lang w:eastAsia="id-ID"/>
        </w:rPr>
        <w:t>Penafsiran Ayat-Ayat Keluarga Sakinah, Mawaddah, Wa Rahmah dalam Tafsir Al-Misbah dan Ibnu Katsir</w:t>
      </w:r>
      <w:r w:rsidRPr="008D1A7E">
        <w:rPr>
          <w:rFonts w:ascii="Times New Roman" w:hAnsi="Times New Roman"/>
          <w:i/>
          <w:iCs/>
          <w:lang w:val="en-US" w:eastAsia="id-ID"/>
        </w:rPr>
        <w:t xml:space="preserve">, </w:t>
      </w:r>
      <w:r w:rsidRPr="008D1A7E">
        <w:rPr>
          <w:rFonts w:ascii="Times New Roman" w:hAnsi="Times New Roman"/>
          <w:lang w:eastAsia="id-ID"/>
        </w:rPr>
        <w:t>Nizham Journal of Islamic Studies 5.2 (2017): 138-166.</w:t>
      </w:r>
    </w:p>
    <w:p w14:paraId="487A92D4" w14:textId="77777777" w:rsidR="005F2981" w:rsidRPr="008D1A7E" w:rsidRDefault="005F2981" w:rsidP="005F2981">
      <w:pPr>
        <w:spacing w:before="100" w:beforeAutospacing="1" w:after="0" w:line="240" w:lineRule="auto"/>
        <w:ind w:firstLine="720"/>
        <w:jc w:val="both"/>
        <w:outlineLvl w:val="0"/>
        <w:rPr>
          <w:rFonts w:asciiTheme="majorBidi" w:hAnsiTheme="majorBidi" w:cstheme="majorBidi"/>
        </w:rPr>
      </w:pPr>
      <w:r w:rsidRPr="008D1A7E">
        <w:rPr>
          <w:rStyle w:val="personname"/>
          <w:rFonts w:asciiTheme="majorBidi" w:hAnsiTheme="majorBidi" w:cstheme="majorBidi"/>
        </w:rPr>
        <w:t>Antoni, Muhammad</w:t>
      </w:r>
      <w:r w:rsidRPr="008D1A7E">
        <w:rPr>
          <w:rFonts w:asciiTheme="majorBidi" w:hAnsiTheme="majorBidi" w:cstheme="majorBidi"/>
        </w:rPr>
        <w:t xml:space="preserve"> (2010) </w:t>
      </w:r>
      <w:r w:rsidRPr="008D1A7E">
        <w:rPr>
          <w:rStyle w:val="Emphasis"/>
          <w:rFonts w:asciiTheme="majorBidi" w:hAnsiTheme="majorBidi" w:cstheme="majorBidi"/>
        </w:rPr>
        <w:t>Etika berdoa dalam al Quran: analisis terhadap penafsiran M. Quraish Shihab dalam tafsir al Misbah.</w:t>
      </w:r>
      <w:r w:rsidRPr="008D1A7E">
        <w:rPr>
          <w:rFonts w:asciiTheme="majorBidi" w:hAnsiTheme="majorBidi" w:cstheme="majorBidi"/>
        </w:rPr>
        <w:t xml:space="preserve"> Undergraduate thesis, IAIN Sunan Ampel Surabaya, </w:t>
      </w:r>
      <w:r w:rsidR="00C178D7">
        <w:fldChar w:fldCharType="begin"/>
      </w:r>
      <w:r w:rsidR="00C178D7">
        <w:instrText xml:space="preserve"> HYPERLINK "http://digilib.uinsby.ac.id/24016" </w:instrText>
      </w:r>
      <w:r w:rsidR="00C178D7">
        <w:fldChar w:fldCharType="separate"/>
      </w:r>
      <w:r w:rsidRPr="008D1A7E">
        <w:rPr>
          <w:rStyle w:val="Hyperlink"/>
          <w:rFonts w:asciiTheme="majorBidi" w:hAnsiTheme="majorBidi" w:cstheme="majorBidi"/>
        </w:rPr>
        <w:t>http://digilib.uinsby.ac.id/24016</w:t>
      </w:r>
      <w:r w:rsidR="00C178D7">
        <w:rPr>
          <w:rStyle w:val="Hyperlink"/>
          <w:rFonts w:asciiTheme="majorBidi" w:hAnsiTheme="majorBidi" w:cstheme="majorBidi"/>
        </w:rPr>
        <w:fldChar w:fldCharType="end"/>
      </w:r>
      <w:r w:rsidRPr="008D1A7E">
        <w:rPr>
          <w:rFonts w:asciiTheme="majorBidi" w:hAnsiTheme="majorBidi" w:cstheme="majorBidi"/>
        </w:rPr>
        <w:t xml:space="preserve">. </w:t>
      </w:r>
    </w:p>
    <w:p w14:paraId="215FA077" w14:textId="77777777" w:rsidR="005F2981" w:rsidRPr="008D1A7E" w:rsidRDefault="005F2981" w:rsidP="005F2981">
      <w:pPr>
        <w:pStyle w:val="FootnoteText"/>
        <w:ind w:firstLine="720"/>
        <w:rPr>
          <w:rFonts w:asciiTheme="majorBidi" w:hAnsiTheme="majorBidi" w:cstheme="majorBidi"/>
          <w:sz w:val="22"/>
          <w:szCs w:val="22"/>
        </w:rPr>
      </w:pPr>
      <w:r w:rsidRPr="008D1A7E">
        <w:rPr>
          <w:rFonts w:asciiTheme="majorBidi" w:hAnsiTheme="majorBidi" w:cstheme="majorBidi"/>
          <w:sz w:val="22"/>
          <w:szCs w:val="22"/>
        </w:rPr>
        <w:t xml:space="preserve">Quraish Shihab, </w:t>
      </w:r>
      <w:r w:rsidRPr="008D1A7E">
        <w:rPr>
          <w:rFonts w:asciiTheme="majorBidi" w:hAnsiTheme="majorBidi" w:cstheme="majorBidi"/>
          <w:i/>
          <w:iCs/>
          <w:sz w:val="22"/>
          <w:szCs w:val="22"/>
        </w:rPr>
        <w:t>Tafsir al-Misbah Pesan, Kesan dan keserasian  al-Qur’an Vol.9 Surat al-Furqan</w:t>
      </w:r>
      <w:r w:rsidRPr="008D1A7E">
        <w:rPr>
          <w:rFonts w:asciiTheme="majorBidi" w:hAnsiTheme="majorBidi" w:cstheme="majorBidi"/>
          <w:sz w:val="22"/>
          <w:szCs w:val="22"/>
        </w:rPr>
        <w:t>, Penerbit Lentera Hati, Jakarta,h. 544.</w:t>
      </w:r>
    </w:p>
    <w:p w14:paraId="6C9BB9B6" w14:textId="77777777" w:rsidR="005F2981" w:rsidRPr="008D1A7E" w:rsidRDefault="005F2981" w:rsidP="005F2981">
      <w:pPr>
        <w:ind w:firstLine="720"/>
        <w:jc w:val="both"/>
        <w:rPr>
          <w:rFonts w:ascii="Times New Roman" w:hAnsi="Times New Roman"/>
          <w:lang w:eastAsia="id-ID"/>
        </w:rPr>
      </w:pPr>
      <w:r w:rsidRPr="008D1A7E">
        <w:rPr>
          <w:rFonts w:ascii="Times New Roman" w:hAnsi="Times New Roman"/>
          <w:lang w:eastAsia="id-ID"/>
        </w:rPr>
        <w:t>Yusuf, Muhammad, and Muh Takdir</w:t>
      </w:r>
      <w:r w:rsidRPr="008D1A7E">
        <w:rPr>
          <w:rFonts w:ascii="Times New Roman" w:hAnsi="Times New Roman"/>
          <w:lang w:val="en-US" w:eastAsia="id-ID"/>
        </w:rPr>
        <w:t xml:space="preserve">, </w:t>
      </w:r>
      <w:r w:rsidRPr="008D1A7E">
        <w:rPr>
          <w:rFonts w:ascii="Times New Roman" w:hAnsi="Times New Roman"/>
          <w:i/>
          <w:iCs/>
          <w:lang w:eastAsia="id-ID"/>
        </w:rPr>
        <w:t>Pendidikan Karakter Perspektif Tafsir Al-Misbah Surah Al-Furqan Ayat 63-70 dan Implikasinya Terhadap Pengembangan Pendidikan Islam</w:t>
      </w:r>
      <w:r w:rsidRPr="008D1A7E">
        <w:rPr>
          <w:rFonts w:ascii="Times New Roman" w:hAnsi="Times New Roman"/>
          <w:i/>
          <w:iCs/>
          <w:lang w:val="en-US" w:eastAsia="id-ID"/>
        </w:rPr>
        <w:t xml:space="preserve">, </w:t>
      </w:r>
      <w:r w:rsidRPr="008D1A7E">
        <w:rPr>
          <w:rFonts w:ascii="Times New Roman" w:hAnsi="Times New Roman"/>
          <w:i/>
          <w:iCs/>
          <w:lang w:eastAsia="id-ID"/>
        </w:rPr>
        <w:t xml:space="preserve"> </w:t>
      </w:r>
      <w:r w:rsidRPr="008D1A7E">
        <w:rPr>
          <w:rFonts w:ascii="Times New Roman" w:hAnsi="Times New Roman"/>
          <w:lang w:eastAsia="id-ID"/>
        </w:rPr>
        <w:t>Fascho: Kajian Pendidikan dan Sosial Kemasyarakatan 10.1 (2020): 25-33.</w:t>
      </w:r>
    </w:p>
    <w:p w14:paraId="2D307C12"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{"citationItems":[{"id":"ITEM-1","itemData":{"abstract":"Jabatan Agama dikenal pasti sebagai agensi perbadanan untuk masyarakat. Usaha ini terujudnya perkhidmatan rundingcara yang memberikan peluang kepada klien untuk berkembang ke arah kehidupan yang lebih bahagia dan bermakna. Ia merangkumi usaha kerja dengan individu atau kumpulan. Objektif perhubungan rundingcara berbeza mengikut klien. Rundingcara meliputi penyelesaian masalah keluarga, membimbing dan membantu klien membuat keputusan menangani krisis, mengembangkan persefahaman kendiri, meningkatkan ketahanan emosi semasa menghadapi konflik dalaman atau memperbaiki dan mempertingkatkan hubungan interaksi dengan individu lain. Pegawai Rundingcara berperanan sebagai fasilitator kepada klien dalam menangani isu dan masalah yang dihadapi dengan menghormati martabat diri, nilai dan keupayaannya selaras dengan konsep kaunseling Islam untuk mendapat keredhaan Allah Ta’ala yang berteraskan qada dan qadar ke arah mencapai matlamat kebahagian hidup di dunia dan akhirat .","author":[{"dropping-particle":"","family":"Ahmad","given":"Norhayati","non-dropping-particle":"","parse-names":false,"suffix":""},{"dropping-particle":"","family":"Mansor","given":"Norhudayati","non-dropping-particle":"","parse-names":false,"suffix":""},{"dropping-particle":"","family":"Ahmad","given":"Roslee","non-dropping-particle":"","parse-names":false,"suffix":""},{"dropping-particle":"","family":"Mohd. Noor","given":"Sulaiman Shakib","non-dropping-particle":"","parse-names":false,"suffix":""}],"container-title":"Seminar Kaunseling Keluarga","id":"ITEM-1","issued":{"date-parts":[["2008"]]},"title":"Peranan, proses kerja &amp; tanggungjawab kaunselor di Jabatan Agama Islam dalam menangani masalah kekeluargaan","type":"paper-conference"},"uris":["http://www.mendeley.com/documents/?uuid=af081918-a62f-4a3e-872b-10eb5e8ebd73"]}],"mendeley":{"formattedCitation":"Norhayati Ahmad and others, ‘Peranan, Proses Kerja &amp; Tanggungjawab Kaunselor Di Jabatan Agama Islam Dalam Menangani Masalah Kekeluargaan’, in &lt;i&gt;Seminar Kaunseling Keluarga&lt;/i&gt;, 2008.","plainTextFormattedCitation":"Norhayati Ahmad and others, ‘Peranan, Proses Kerja &amp; Tanggungjawab Kaunselor Di Jabatan Agama Islam Dalam Menangani Masalah Kekeluargaan’, in Seminar Kaunseling Keluarga, 2008.","previouslyFormattedCitation":"Norhayati Ahmad and others, ‘Peranan, Proses Kerja &amp; Tanggungjawab Kaunselor Di Jabatan Agama Islam Dalam Menangani Masalah Kekeluargaan’, in &lt;i&gt;Seminar Kaunseling Keluarga&lt;/i&gt;, 2008."},"properties":{"noteIndex":41},"schema":"https://github.com/citation-style-language/schema/raw/master/csl-citation.json"}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Norhayati Ahmad and others, </w:t>
      </w:r>
      <w:r w:rsidRPr="008D1A7E">
        <w:rPr>
          <w:rFonts w:asciiTheme="majorBidi" w:hAnsiTheme="majorBidi" w:cstheme="majorBidi"/>
          <w:i/>
          <w:iCs/>
          <w:noProof/>
          <w:sz w:val="22"/>
          <w:szCs w:val="22"/>
          <w:lang w:val="en-US"/>
        </w:rPr>
        <w:t>P</w:t>
      </w:r>
      <w:r w:rsidRPr="008D1A7E">
        <w:rPr>
          <w:rFonts w:asciiTheme="majorBidi" w:hAnsiTheme="majorBidi" w:cstheme="majorBidi"/>
          <w:i/>
          <w:iCs/>
          <w:noProof/>
          <w:sz w:val="22"/>
          <w:szCs w:val="22"/>
        </w:rPr>
        <w:t>eranan, Proses Kerja &amp; Tanggungjawab Kaunselor Di Jabatan Agama Islam Dalam Menangani Masalah Kekeluargaan</w:t>
      </w:r>
      <w:r w:rsidRPr="008D1A7E">
        <w:rPr>
          <w:rFonts w:asciiTheme="majorBidi" w:hAnsiTheme="majorBidi" w:cstheme="majorBidi"/>
          <w:noProof/>
          <w:sz w:val="22"/>
          <w:szCs w:val="22"/>
        </w:rPr>
        <w:t xml:space="preserve">, in </w:t>
      </w:r>
      <w:r w:rsidRPr="008D1A7E">
        <w:rPr>
          <w:rFonts w:asciiTheme="majorBidi" w:hAnsiTheme="majorBidi" w:cstheme="majorBidi"/>
          <w:iCs/>
          <w:noProof/>
          <w:sz w:val="22"/>
          <w:szCs w:val="22"/>
        </w:rPr>
        <w:t>Seminar Kaunseling Keluarga,</w:t>
      </w:r>
      <w:r w:rsidRPr="008D1A7E">
        <w:rPr>
          <w:rFonts w:asciiTheme="majorBidi" w:hAnsiTheme="majorBidi" w:cstheme="majorBidi"/>
          <w:noProof/>
          <w:sz w:val="22"/>
          <w:szCs w:val="22"/>
        </w:rPr>
        <w:t xml:space="preserve"> 2008.</w:t>
      </w:r>
      <w:r w:rsidRPr="008D1A7E">
        <w:rPr>
          <w:rFonts w:asciiTheme="majorBidi" w:hAnsiTheme="majorBidi" w:cstheme="majorBidi"/>
          <w:sz w:val="22"/>
          <w:szCs w:val="22"/>
        </w:rPr>
        <w:fldChar w:fldCharType="end"/>
      </w:r>
    </w:p>
    <w:p w14:paraId="3814893E" w14:textId="77777777" w:rsidR="005F2981" w:rsidRPr="008D1A7E" w:rsidRDefault="005F2981" w:rsidP="005F2981">
      <w:pPr>
        <w:pStyle w:val="FootnoteText"/>
        <w:jc w:val="both"/>
        <w:rPr>
          <w:rFonts w:asciiTheme="majorBidi" w:hAnsiTheme="majorBidi" w:cstheme="majorBidi"/>
          <w:sz w:val="22"/>
          <w:szCs w:val="22"/>
        </w:rPr>
      </w:pPr>
    </w:p>
    <w:p w14:paraId="06E1ED0A"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{"citationItems":[{"id":"ITEM-1","itemData":{"DOI":"10.21009/jkkp.032.02","ISSN":"2303-2375","abstract":"Ketika suatu perkawinan sering diwarnai pertengkaran, merasa tidak bahagia, atau masalah lainnya sering kali terpikir untuk segera mengakhiri pernikahan tersebut. Berdasarkan data di Pengadilan Agama Kota Bekasi, tahun 2012 jumlah perkara cerai sebanyak 1.716, tahun 2013 perkara cerai sebanyak 1.750 dan tahun 2014 menjadi 1.825 perkara cerai. Faktor jenis perkara cerai terbanyak setiap tahunnya disebabkan ketidak harmonisan 30%, gangguan pihak ketiga 24%, persoalan ekonomi 20%. Kualitas dalam pernikahan bergantung pada kebahagiaan salah satu pasangan dengan hubungan mereka, sensitivitas mereka satu sama lain, validasi mereka terhadap perasaan satu sama lain, serta keterampilan komunikasi dan manajemen konflik mereka. Tujuan penelitian ini untuk menganalisis hubungan antara coping ibu dengan kualitas perkawinan. Penelitian ini dilaksanakan di Kota Bekasi. Metode penelitian yang digunakan adalah survei. Penelitian ini menggunakan metode penelitian kuantatif asosiatif. Populasi pada penelitian ini adalah ibu rumah tangga di Kota Bekasi, jumlah sampel yang digunakan sebanyak 80 orang. Teknik sampling yang digunakan multistage sampling. Hasil penelitian menunjukkan bahwa terdapat hubungan yang signifikan antara Coping dengan Kualitas Perkawinan dengan koefisien korelasi sebesar 0,351. Hasil uji signifikansi pada koefisiennya sebesar 3,320 dan dapat disimpulkan bahwa koefisien korelasi adalah signifikan. Koefisien determinasi yang diperoleh sebesar 12,3%, menunjukan variabel Kualitas Perkawinan ditentukan oleh Coping. Persamaan regresi yang dihasilkan menunjukkan bahwa setiap peningkatan satu skor coping dapat menyebabkan peningkatan kualitas perkawinan ibu rumah tangga sebesar 0,39 pada konstanta 43,39. Hasil Uji Hipotesis menyatakan bahwa terdapat hubungan yang positif dan signifikan antara Coping dengan Kualitas Perkawinan pada Ibu rumah tangga di Kota Bekasi.","author":[{"dropping-particle":"","family":"Sutarjo","given":"Ayu Annisa","non-dropping-particle":"","parse-names":false,"suffix":""},{"dropping-particle":"","family":"Hasanah","given":"Uswatun","non-dropping-particle":"","parse-names":false,"suffix":""},{"dropping-particle":"","family":"Artanti","given":"Guspri Devi","non-dropping-particle":"","parse-names":false,"suffix":""}],"container-title":"JKKP (Jurnal Kesejahteraan Keluarga dan Pendidikan)","id":"ITEM-1","issued":{"date-parts":[["2016"]]},"title":"Hubungan Antara Coping Dengan Kualitas Perkawinan Pada Ibu Rumah Tangga","type":"article-journal"},"uris":["http://www.mendeley.com/documents/?uuid=8e50c09c-e1ad-4be7-8111-221e90addf24"]}],"mendeley":{"formattedCitation":"Ayu Annisa Sutarjo, Uswatun Hasanah, and Guspri Devi Artanti, ‘Hubungan Antara Coping Dengan Kualitas Perkawinan Pada Ibu Rumah Tangga’, &lt;i&gt;JKKP (Jurnal Kesejahteraan Keluarga Dan Pendidikan)&lt;/i&gt;, 2016 &lt;https://doi.org/10.21009/jkkp.032.02&gt;.","plainTextFormattedCitation":"Ayu Annisa Sutarjo, Uswatun Hasanah, and Guspri Devi Artanti, ‘Hubungan Antara Coping Dengan Kualitas Perkawinan Pada Ibu Rumah Tangga’, JKKP (Jurnal Kesejahteraan Keluarga Dan Pendidikan), 2016 .","previouslyFormattedCitation":"Ayu Annisa Sutarjo, Uswatun Hasanah, and Guspri Devi Artanti, ‘Hubungan Antara Coping Dengan Kualitas Perkawinan Pada Ibu Rumah Tangga’, &lt;i&gt;JKKP (Jurnal Kesejahteraan Keluarga Dan Pendidikan)&lt;/i&gt;, 2016 &lt;https://doi.org/10.21009/jkkp.032.02&gt;."},"properties":{"noteIndex":49},"schema":"https://github.com/citation-style-language/schema/raw/master/csl-citation.json"}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Ayu Annisa Sutarjo, Uswatun Hasanah, and Guspri Devi Artanti, </w:t>
      </w:r>
      <w:r w:rsidRPr="008D1A7E">
        <w:rPr>
          <w:rFonts w:asciiTheme="majorBidi" w:hAnsiTheme="majorBidi" w:cstheme="majorBidi"/>
          <w:i/>
          <w:iCs/>
          <w:noProof/>
          <w:sz w:val="22"/>
          <w:szCs w:val="22"/>
        </w:rPr>
        <w:t>Hubungan Antara Coping Dengan Kualitas Perkawinan Pada Ibu Rumah Tangga,</w:t>
      </w:r>
      <w:r w:rsidRPr="008D1A7E">
        <w:rPr>
          <w:rFonts w:asciiTheme="majorBidi" w:hAnsiTheme="majorBidi" w:cstheme="majorBidi"/>
          <w:iCs/>
          <w:noProof/>
          <w:sz w:val="22"/>
          <w:szCs w:val="22"/>
        </w:rPr>
        <w:t xml:space="preserve"> JKKP (Jurnal Kesejahteraan Keluarga Dan Pendidikan),</w:t>
      </w:r>
      <w:r w:rsidRPr="008D1A7E">
        <w:rPr>
          <w:rFonts w:asciiTheme="majorBidi" w:hAnsiTheme="majorBidi" w:cstheme="majorBidi"/>
          <w:noProof/>
          <w:sz w:val="22"/>
          <w:szCs w:val="22"/>
        </w:rPr>
        <w:t xml:space="preserve"> 2016</w:t>
      </w:r>
      <w:r w:rsidRPr="008D1A7E">
        <w:rPr>
          <w:rFonts w:asciiTheme="majorBidi" w:hAnsiTheme="majorBidi" w:cstheme="majorBidi"/>
          <w:sz w:val="22"/>
          <w:szCs w:val="22"/>
        </w:rPr>
        <w:fldChar w:fldCharType="end"/>
      </w:r>
    </w:p>
    <w:p w14:paraId="244F401F" w14:textId="77777777" w:rsidR="005F2981" w:rsidRPr="008D1A7E" w:rsidRDefault="005F2981" w:rsidP="005F2981">
      <w:pPr>
        <w:pStyle w:val="FootnoteText"/>
        <w:jc w:val="both"/>
        <w:rPr>
          <w:rFonts w:asciiTheme="majorBidi" w:hAnsiTheme="majorBidi" w:cstheme="majorBidi"/>
          <w:sz w:val="22"/>
          <w:szCs w:val="22"/>
        </w:rPr>
      </w:pPr>
      <w:r w:rsidRPr="008D1A7E">
        <w:rPr>
          <w:rFonts w:asciiTheme="majorBidi" w:hAnsiTheme="majorBidi"/>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{"citationItems":[{"id":"ITEM-1","itemData":{"DOI":"10.21512/humaniora.v4i2.3555","ISSN":"2087-1236","abstract":"Harmonious family is the best environment for individuals to be able to shape a healthy personality. Healthy personality and healthy families are necessary in building a healthy society, which in turn is needed in building the nation. In fact many couples have not been able to seek a harmonious family so that they end their marriages in divorce. Causes of divorce in general are because there is no harmony. Article is based on the observation and study of literature. It describes the efforts to build harmony in the family, before marriage and during marriage. Therefore, the couple is able to understand the difference between them and respond positively and always communicate assertively. ","author":[{"dropping-particle":"","family":"Tirtawinata","given":"Christofora Megawati","non-dropping-particle":"","parse-names":false,"suffix":""}],"container-title":"Humaniora","id":"ITEM-1","issued":{"date-parts":[["2013"]]},"title":"Mengupayakan Keluarga yang Harmonis","type":"article-journal"},"uris":["http://www.mendeley.com/documents/?uuid=5a6768f3-1a41-484d-a08d-a8a20466086a"]}],"mendeley":{"formattedCitation":"Christofora Megawati Tirtawinata, ‘Mengupayakan Keluarga Yang Harmonis’, &lt;i&gt;Humaniora&lt;/i&gt;, 2013 &lt;https://doi.org/10.21512/humaniora.v4i2.3555&gt;.","plainTextFormattedCitation":"Christofora Megawati Tirtawinata, ‘Mengupayakan Keluarga Yang Harmonis’, Humaniora, 2013 .","previouslyFormattedCitation":"Christofora Megawati Tirtawinata, ‘Mengupayakan Keluarga Yang Harmonis’, &lt;i&gt;Humaniora&lt;/i&gt;, 2013 &lt;https://doi.org/10.21512/humaniora.v4i2.3555&gt;."},"properties":{"noteIndex":50},"schema":"https://github.com/citation-style-language/schema/raw/master/csl-citation.json"}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i/>
          <w:iCs/>
          <w:noProof/>
          <w:sz w:val="22"/>
          <w:szCs w:val="22"/>
        </w:rPr>
        <w:t>Christofora Megawati Tirtawinata, Mengupayakan Keluarga Yang Harmonis</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Humaniora,</w:t>
      </w:r>
      <w:r w:rsidRPr="008D1A7E">
        <w:rPr>
          <w:rFonts w:asciiTheme="majorBidi" w:hAnsiTheme="majorBidi" w:cstheme="majorBidi"/>
          <w:noProof/>
          <w:sz w:val="22"/>
          <w:szCs w:val="22"/>
        </w:rPr>
        <w:t xml:space="preserve"> 2013 </w:t>
      </w:r>
      <w:r w:rsidRPr="008D1A7E">
        <w:rPr>
          <w:rFonts w:asciiTheme="majorBidi" w:hAnsiTheme="majorBidi" w:cstheme="majorBidi"/>
          <w:sz w:val="22"/>
          <w:szCs w:val="22"/>
        </w:rPr>
        <w:fldChar w:fldCharType="end"/>
      </w:r>
    </w:p>
    <w:p w14:paraId="0F5BB48A" w14:textId="77777777" w:rsidR="005F2981" w:rsidRPr="008D1A7E" w:rsidRDefault="005F2981" w:rsidP="005F2981">
      <w:pPr>
        <w:ind w:firstLine="720"/>
        <w:jc w:val="both"/>
        <w:rPr>
          <w:rFonts w:ascii="Times New Roman" w:hAnsi="Times New Roman"/>
          <w:lang w:eastAsia="id-ID"/>
        </w:rPr>
      </w:pPr>
      <w:r w:rsidRPr="008D1A7E">
        <w:rPr>
          <w:rFonts w:ascii="Times New Roman" w:hAnsi="Times New Roman"/>
          <w:lang w:eastAsia="id-ID"/>
        </w:rPr>
        <w:t>F</w:t>
      </w:r>
      <w:r w:rsidRPr="005F2981">
        <w:rPr>
          <w:rFonts w:ascii="Times New Roman" w:hAnsi="Times New Roman"/>
          <w:lang w:eastAsia="id-ID"/>
        </w:rPr>
        <w:t>auzan</w:t>
      </w:r>
      <w:r w:rsidRPr="008D1A7E">
        <w:rPr>
          <w:rFonts w:ascii="Times New Roman" w:hAnsi="Times New Roman"/>
          <w:lang w:eastAsia="id-ID"/>
        </w:rPr>
        <w:t>, A</w:t>
      </w:r>
      <w:r w:rsidRPr="005F2981">
        <w:rPr>
          <w:rFonts w:ascii="Times New Roman" w:hAnsi="Times New Roman"/>
          <w:lang w:eastAsia="id-ID"/>
        </w:rPr>
        <w:t xml:space="preserve">hmad, </w:t>
      </w:r>
      <w:r w:rsidRPr="005F2981">
        <w:rPr>
          <w:rFonts w:ascii="Times New Roman" w:hAnsi="Times New Roman"/>
          <w:i/>
          <w:iCs/>
          <w:lang w:eastAsia="id-ID"/>
        </w:rPr>
        <w:t>Perspektif Mufasirūn</w:t>
      </w:r>
      <w:r w:rsidRPr="008D1A7E">
        <w:rPr>
          <w:rFonts w:ascii="Times New Roman" w:hAnsi="Times New Roman"/>
          <w:i/>
          <w:iCs/>
          <w:lang w:eastAsia="id-ID"/>
        </w:rPr>
        <w:t xml:space="preserve"> K</w:t>
      </w:r>
      <w:r w:rsidRPr="005F2981">
        <w:rPr>
          <w:rFonts w:ascii="Times New Roman" w:hAnsi="Times New Roman"/>
          <w:i/>
          <w:iCs/>
          <w:lang w:eastAsia="id-ID"/>
        </w:rPr>
        <w:t xml:space="preserve">ontemporer tentang </w:t>
      </w:r>
      <w:r w:rsidRPr="008D1A7E">
        <w:rPr>
          <w:rFonts w:ascii="Times New Roman" w:hAnsi="Times New Roman"/>
          <w:i/>
          <w:iCs/>
          <w:lang w:eastAsia="id-ID"/>
        </w:rPr>
        <w:t>K</w:t>
      </w:r>
      <w:r w:rsidRPr="005F2981">
        <w:rPr>
          <w:rFonts w:ascii="Times New Roman" w:hAnsi="Times New Roman"/>
          <w:i/>
          <w:iCs/>
          <w:lang w:eastAsia="id-ID"/>
        </w:rPr>
        <w:t xml:space="preserve">eluarga </w:t>
      </w:r>
      <w:r w:rsidRPr="008D1A7E">
        <w:rPr>
          <w:rFonts w:ascii="Times New Roman" w:hAnsi="Times New Roman"/>
          <w:i/>
          <w:iCs/>
          <w:lang w:eastAsia="id-ID"/>
        </w:rPr>
        <w:t>S</w:t>
      </w:r>
      <w:r w:rsidRPr="005F2981">
        <w:rPr>
          <w:rFonts w:ascii="Times New Roman" w:hAnsi="Times New Roman"/>
          <w:i/>
          <w:iCs/>
          <w:lang w:eastAsia="id-ID"/>
        </w:rPr>
        <w:t>akinah</w:t>
      </w:r>
      <w:r w:rsidRPr="008D1A7E">
        <w:rPr>
          <w:rFonts w:ascii="Times New Roman" w:hAnsi="Times New Roman"/>
          <w:i/>
          <w:iCs/>
          <w:lang w:eastAsia="id-ID"/>
        </w:rPr>
        <w:t>,</w:t>
      </w:r>
      <w:r w:rsidRPr="005F2981">
        <w:rPr>
          <w:rFonts w:ascii="Times New Roman" w:hAnsi="Times New Roman"/>
          <w:i/>
          <w:iCs/>
          <w:lang w:eastAsia="id-ID"/>
        </w:rPr>
        <w:t xml:space="preserve"> mawaddah dan </w:t>
      </w:r>
      <w:r w:rsidRPr="008D1A7E">
        <w:rPr>
          <w:rFonts w:ascii="Times New Roman" w:hAnsi="Times New Roman"/>
          <w:i/>
          <w:iCs/>
          <w:lang w:eastAsia="id-ID"/>
        </w:rPr>
        <w:t xml:space="preserve"> </w:t>
      </w:r>
      <w:r w:rsidRPr="005F2981">
        <w:rPr>
          <w:rFonts w:ascii="Times New Roman" w:hAnsi="Times New Roman"/>
          <w:i/>
          <w:iCs/>
          <w:lang w:eastAsia="id-ID"/>
        </w:rPr>
        <w:t>rahmah</w:t>
      </w:r>
      <w:r w:rsidRPr="008D1A7E">
        <w:rPr>
          <w:rFonts w:ascii="Times New Roman" w:hAnsi="Times New Roman"/>
          <w:i/>
          <w:iCs/>
          <w:lang w:eastAsia="id-ID"/>
        </w:rPr>
        <w:t xml:space="preserve"> </w:t>
      </w:r>
      <w:r w:rsidRPr="005F2981">
        <w:rPr>
          <w:rFonts w:ascii="Times New Roman" w:hAnsi="Times New Roman"/>
          <w:i/>
          <w:iCs/>
          <w:lang w:eastAsia="id-ID"/>
        </w:rPr>
        <w:t xml:space="preserve">serta </w:t>
      </w:r>
      <w:r w:rsidRPr="008D1A7E">
        <w:rPr>
          <w:rFonts w:ascii="Times New Roman" w:hAnsi="Times New Roman"/>
          <w:i/>
          <w:iCs/>
          <w:lang w:eastAsia="id-ID"/>
        </w:rPr>
        <w:t xml:space="preserve"> R</w:t>
      </w:r>
      <w:r w:rsidRPr="005F2981">
        <w:rPr>
          <w:rFonts w:ascii="Times New Roman" w:hAnsi="Times New Roman"/>
          <w:i/>
          <w:iCs/>
          <w:lang w:eastAsia="id-ID"/>
        </w:rPr>
        <w:t>elevansinya</w:t>
      </w:r>
      <w:r w:rsidRPr="008D1A7E">
        <w:rPr>
          <w:rFonts w:ascii="Times New Roman" w:hAnsi="Times New Roman"/>
          <w:i/>
          <w:iCs/>
          <w:lang w:eastAsia="id-ID"/>
        </w:rPr>
        <w:t xml:space="preserve"> </w:t>
      </w:r>
      <w:r w:rsidRPr="005F2981">
        <w:rPr>
          <w:rFonts w:ascii="Times New Roman" w:hAnsi="Times New Roman"/>
          <w:i/>
          <w:iCs/>
          <w:lang w:eastAsia="id-ID"/>
        </w:rPr>
        <w:t>dalam</w:t>
      </w:r>
      <w:r w:rsidRPr="008D1A7E">
        <w:rPr>
          <w:rFonts w:ascii="Times New Roman" w:hAnsi="Times New Roman"/>
          <w:i/>
          <w:iCs/>
          <w:lang w:eastAsia="id-ID"/>
        </w:rPr>
        <w:t xml:space="preserve"> H</w:t>
      </w:r>
      <w:r w:rsidRPr="005F2981">
        <w:rPr>
          <w:rFonts w:ascii="Times New Roman" w:hAnsi="Times New Roman"/>
          <w:i/>
          <w:iCs/>
          <w:lang w:eastAsia="id-ID"/>
        </w:rPr>
        <w:t>ukum</w:t>
      </w:r>
      <w:r w:rsidRPr="008D1A7E">
        <w:rPr>
          <w:rFonts w:ascii="Times New Roman" w:hAnsi="Times New Roman"/>
          <w:i/>
          <w:iCs/>
          <w:lang w:eastAsia="id-ID"/>
        </w:rPr>
        <w:t xml:space="preserve"> K</w:t>
      </w:r>
      <w:r w:rsidRPr="005F2981">
        <w:rPr>
          <w:rFonts w:ascii="Times New Roman" w:hAnsi="Times New Roman"/>
          <w:i/>
          <w:iCs/>
          <w:lang w:eastAsia="id-ID"/>
        </w:rPr>
        <w:t>eluarga Islam</w:t>
      </w:r>
      <w:r w:rsidRPr="008D1A7E">
        <w:rPr>
          <w:rFonts w:ascii="Times New Roman" w:hAnsi="Times New Roman"/>
          <w:i/>
          <w:iCs/>
          <w:lang w:eastAsia="id-ID"/>
        </w:rPr>
        <w:t xml:space="preserve"> </w:t>
      </w:r>
      <w:r w:rsidRPr="005F2981">
        <w:rPr>
          <w:rFonts w:ascii="Times New Roman" w:hAnsi="Times New Roman"/>
          <w:i/>
          <w:iCs/>
          <w:lang w:eastAsia="id-ID"/>
        </w:rPr>
        <w:t xml:space="preserve">di Indonesia </w:t>
      </w:r>
      <w:r w:rsidRPr="008D1A7E">
        <w:rPr>
          <w:rFonts w:ascii="Times New Roman" w:hAnsi="Times New Roman"/>
          <w:i/>
          <w:iCs/>
          <w:lang w:eastAsia="id-ID"/>
        </w:rPr>
        <w:t>(Studi Tafsir Al-Azhar, Al-Miṣbāh dan Tafsir Al-Qur’an Tematik Kementerian Agama: Membangun Keluarga Harmonis)</w:t>
      </w:r>
      <w:r w:rsidRPr="008D1A7E">
        <w:rPr>
          <w:rFonts w:ascii="Times New Roman" w:hAnsi="Times New Roman"/>
          <w:lang w:eastAsia="id-ID"/>
        </w:rPr>
        <w:t>. Diss. UIN Raden Intan Lampung, 2020.</w:t>
      </w:r>
    </w:p>
    <w:p w14:paraId="4C29CC5A" w14:textId="77777777" w:rsidR="005F2981" w:rsidRPr="008D1A7E" w:rsidRDefault="005F2981" w:rsidP="005F2981">
      <w:pPr>
        <w:ind w:firstLine="720"/>
        <w:jc w:val="both"/>
        <w:rPr>
          <w:rFonts w:ascii="Times New Roman" w:hAnsi="Times New Roman"/>
          <w:lang w:eastAsia="id-ID"/>
        </w:rPr>
      </w:pPr>
      <w:r w:rsidRPr="008D1A7E">
        <w:rPr>
          <w:rFonts w:ascii="Times New Roman" w:hAnsi="Times New Roman"/>
          <w:lang w:eastAsia="id-ID"/>
        </w:rPr>
        <w:t>Nia Linsa, Mahmudah</w:t>
      </w:r>
      <w:r w:rsidRPr="008D1A7E">
        <w:rPr>
          <w:rFonts w:ascii="Times New Roman" w:hAnsi="Times New Roman"/>
          <w:lang w:val="en-US" w:eastAsia="id-ID"/>
        </w:rPr>
        <w:t xml:space="preserve">, </w:t>
      </w:r>
      <w:r w:rsidRPr="008D1A7E">
        <w:rPr>
          <w:rFonts w:ascii="Times New Roman" w:hAnsi="Times New Roman"/>
          <w:i/>
          <w:iCs/>
          <w:lang w:eastAsia="id-ID"/>
        </w:rPr>
        <w:t>Konsep pendidikan keluarga dalam surat al Tahrim ayat 6 dan relevansinya dengan tujuan pendidikan islam</w:t>
      </w:r>
      <w:r w:rsidRPr="008D1A7E">
        <w:rPr>
          <w:rFonts w:ascii="Times New Roman" w:hAnsi="Times New Roman"/>
          <w:lang w:eastAsia="id-ID"/>
        </w:rPr>
        <w:t>. Diss. IAIN Ponorogo, 2017.</w:t>
      </w:r>
    </w:p>
    <w:p w14:paraId="7A9177B3" w14:textId="77777777" w:rsidR="005F2981" w:rsidRPr="008D1A7E" w:rsidRDefault="005F2981" w:rsidP="005F2981">
      <w:pPr>
        <w:pStyle w:val="FootnoteText"/>
        <w:jc w:val="both"/>
        <w:rPr>
          <w:rFonts w:asciiTheme="majorBidi" w:hAnsiTheme="majorBidi" w:cstheme="majorBidi"/>
          <w:sz w:val="22"/>
          <w:szCs w:val="22"/>
        </w:rPr>
      </w:pPr>
      <w:r w:rsidRPr="008D1A7E">
        <w:rPr>
          <w:rFonts w:asciiTheme="majorBidi" w:hAnsiTheme="majorBidi"/>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{"citationItems":[{"id":"ITEM-1","itemData":{"DOI":"10.36722/sh.v4i2.268","ISSN":"2087-9741","abstract":"&lt;p&gt;&lt;em&gt;Abstrak&lt;/em&gt; - &lt;strong&gt;Faktor ketidak harmonisan di dalam keluarga menjadi salah satu sebab terjadinya perceraian keluarga. Ketidak harmonisan keluarga ini disebabkan oleh adanya pergeseran nilai perkawinan. Pasangan suami istri kurang memahami esensi tujuan pernikahan dan berkeluarga yang menjadi salah satu nilai dalam ketahanan keluarga. Hal itu menyebabkan adanya ketidakcocokan, perselisihan, akhlak yang buruk, cemburu dan gangguan fihak luar serta adanya faktor ekonomi. &lt;/strong&gt;&lt;strong&gt;Penelitian ini menggunakan metode kualitatif. Penelitian ini juga menggunakan data sekunder berupa data dari Pengadilan Agama Jakarta Selatan. Hasil kajian nya ialah (1). &lt;/strong&gt;&lt;strong&gt;Diperlukan pemahaman kepada masyarakat tentang ketahanan keluarga agar setiap individu pasangan memahami konsep dan tujuan berumah tangga. (2). Optimalisasi lembaga BP4 dalam menjembatani penyelesaian konflik rumah tangga.&lt;/strong&gt; &lt;strong&gt;(&lt;/strong&gt;&lt;strong&gt;3&lt;/strong&gt;&lt;strong&gt;)&lt;/strong&gt;&lt;strong&gt;.     Penguatan&lt;/strong&gt;&lt;strong&gt; &lt;/strong&gt;&lt;strong&gt;sendi keluarga dari berbagai aspek baik ekonomi maupun sosial dan lainnya agar dapat meminimalisir tingkat perceraian.&lt;/strong&gt;&lt;/p&gt;&lt;p&gt; &lt;/p&gt;&lt;p&gt;&lt;strong&gt;&lt;em&gt;K&lt;/em&gt;&lt;/strong&gt;&lt;strong&gt;&lt;em&gt;ata Kunci&lt;/em&gt;&lt;/strong&gt; – &lt;em&gt;Ketahanan keluarga, faktor cerai, pernikahan&lt;/em&gt;&lt;/p&gt;&lt;p&gt; &lt;/p&gt;&lt;p&gt;&lt;em&gt;Abstract&lt;/em&gt; &lt;strong&gt;- Factors of disharmony in the family became one of the causes of family divorce. This family harmony is caused by a shift in marital values. Married couples lack understanding of the essence of the purpose of marriage and family which became one of the values in family resilience. It causes discrepancies, disputes, bad morals, jealousy and external interference and economic factors. This research used qualitative method. This research also used secondary data in the form of data from South Jakarta Religious Court. The results of study are (1). understanding of family resilience is needed so that each individual couple understand the concept and purpose of marriage, (2). Optimization of BP4 institutions in mediator the settlement of domestic conflict.&lt;/strong&gt;&lt;strong&gt; (3). Strengthening family bond in every aspect (economy, social, etc) to decrease the divorce rate.  &lt;/strong&gt;&lt;/p&gt;&lt;p&gt;&lt;strong&gt; &lt;/strong&gt;&lt;/p&gt;&lt;p&gt;&lt;strong&gt;&lt;em&gt;Keywords&lt;/em&gt;&lt;/strong&gt;&lt;strong&gt;&lt;em&gt; &lt;/em&gt;&lt;/strong&gt;&lt;strong&gt;-&lt;/strong&gt;&lt;strong&gt; &lt;/strong&gt;&lt;em&gt;Family resilience, divorce facto, marriage&lt;/em&gt;&lt;/p&gt;","author":[{"dropping-particle":"","family":"Amalia","given":"Rizqi Maulida","non-dropping-particle":"","parse-names":false,"suffix":""},{"dropping-particle":"","family":"Akbar","given":"Muhammad Yudi Ali","non-dropping-particle":"","parse-names":false,"suffix":""},{"dropping-particle":"","family":"Syariful","given":"Syariful","non-dropping-particle":"","parse-names":false,"suffix":""}],"container-title":"JURNAL Al-AZHAR INDONESIA SERI HUMANIORA","id":"ITEM-1","issued":{"date-parts":[["2018"]]},"title":"Ketahanan Keluarga dan Kontribusinya Bagi Penanggulangan Faktor Terjadinya Perceraian","type":"article-journal"},"uris":["http://www.mendeley.com/documents/?uuid=f7af8cc7-7eaf-4676-9390-a97a77b98295"]}],"mendeley":{"formattedCitation":"Rizqi Maulida Amalia, Muhammad Yudi Ali Akbar, and Syariful Syariful, ‘Ketahanan Keluarga Dan Kontribusinya Bagi Penanggulangan Faktor Terjadinya Perceraian’, &lt;i&gt;JURNAL Al-AZHAR INDONESIA SERI HUMANIORA&lt;/i&gt;, 2018 &lt;https://doi.org/10.36722/sh.v4i2.268&gt;.","plainTextFormattedCitation":"Rizqi Maulida Amalia, Muhammad Yudi Ali Akbar, and Syariful Syariful, ‘Ketahanan Keluarga Dan Kontribusinya Bagi Penanggulangan Faktor Terjadinya Perceraian’, JURNAL Al-AZHAR INDONESIA SERI HUMANIORA, 2018 .","previouslyFormattedCitation":"Rizqi Maulida Amalia, Muhammad Yudi Ali Akbar, and Syariful Syariful, ‘Ketahanan Keluarga Dan Kontribusinya Bagi Penanggulangan Faktor Terjadinya Perceraian’, &lt;i&gt;JURNAL Al-AZHAR INDONESIA SERI HUMANIORA&lt;/i&gt;, 2018 &lt;https://doi.org/10.36722/sh.v4i2.268&gt;."},"properties":{"noteIndex":1},"schema":"https://github.com/citation-style-language/schema/raw/master/csl-citation.json"}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Rizqi Maulida Amalia, Muhammad Yudi Ali Akbar, and Syariful Syariful, </w:t>
      </w:r>
      <w:r w:rsidRPr="008D1A7E">
        <w:rPr>
          <w:rFonts w:asciiTheme="majorBidi" w:hAnsiTheme="majorBidi" w:cstheme="majorBidi"/>
          <w:i/>
          <w:iCs/>
          <w:noProof/>
          <w:sz w:val="22"/>
          <w:szCs w:val="22"/>
        </w:rPr>
        <w:t>Ketahanan Keluarga Dan Kontribusinya Bagi Penanggulangan Faktor Terjadinya Perceraian,</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J</w:t>
      </w:r>
      <w:r w:rsidRPr="008D1A7E">
        <w:rPr>
          <w:rFonts w:asciiTheme="majorBidi" w:hAnsiTheme="majorBidi" w:cstheme="majorBidi"/>
          <w:iCs/>
          <w:noProof/>
          <w:sz w:val="22"/>
          <w:szCs w:val="22"/>
          <w:lang w:val="en-US"/>
        </w:rPr>
        <w:t xml:space="preserve">urnal al-Azhar </w:t>
      </w:r>
      <w:r w:rsidRPr="008D1A7E">
        <w:rPr>
          <w:rFonts w:asciiTheme="majorBidi" w:hAnsiTheme="majorBidi" w:cstheme="majorBidi"/>
          <w:iCs/>
          <w:noProof/>
          <w:sz w:val="22"/>
          <w:szCs w:val="22"/>
        </w:rPr>
        <w:t xml:space="preserve"> I</w:t>
      </w:r>
      <w:r w:rsidRPr="008D1A7E">
        <w:rPr>
          <w:rFonts w:asciiTheme="majorBidi" w:hAnsiTheme="majorBidi" w:cstheme="majorBidi"/>
          <w:iCs/>
          <w:noProof/>
          <w:sz w:val="22"/>
          <w:szCs w:val="22"/>
          <w:lang w:val="en-US"/>
        </w:rPr>
        <w:t xml:space="preserve">ndonesia </w:t>
      </w:r>
      <w:r w:rsidRPr="008D1A7E">
        <w:rPr>
          <w:rFonts w:asciiTheme="majorBidi" w:hAnsiTheme="majorBidi" w:cstheme="majorBidi"/>
          <w:iCs/>
          <w:noProof/>
          <w:sz w:val="22"/>
          <w:szCs w:val="22"/>
        </w:rPr>
        <w:t xml:space="preserve"> S</w:t>
      </w:r>
      <w:r w:rsidRPr="008D1A7E">
        <w:rPr>
          <w:rFonts w:asciiTheme="majorBidi" w:hAnsiTheme="majorBidi" w:cstheme="majorBidi"/>
          <w:iCs/>
          <w:noProof/>
          <w:sz w:val="22"/>
          <w:szCs w:val="22"/>
          <w:lang w:val="en-US"/>
        </w:rPr>
        <w:t xml:space="preserve">eri </w:t>
      </w:r>
      <w:r w:rsidRPr="008D1A7E">
        <w:rPr>
          <w:rFonts w:asciiTheme="majorBidi" w:hAnsiTheme="majorBidi" w:cstheme="majorBidi"/>
          <w:iCs/>
          <w:noProof/>
          <w:sz w:val="22"/>
          <w:szCs w:val="22"/>
        </w:rPr>
        <w:t xml:space="preserve"> </w:t>
      </w:r>
      <w:r w:rsidRPr="008D1A7E">
        <w:rPr>
          <w:rFonts w:asciiTheme="majorBidi" w:hAnsiTheme="majorBidi" w:cstheme="majorBidi"/>
          <w:iCs/>
          <w:noProof/>
          <w:sz w:val="22"/>
          <w:szCs w:val="22"/>
          <w:lang w:val="en-US"/>
        </w:rPr>
        <w:t>Humaniora</w:t>
      </w:r>
      <w:r w:rsidRPr="008D1A7E">
        <w:rPr>
          <w:rFonts w:asciiTheme="majorBidi" w:hAnsiTheme="majorBidi" w:cstheme="majorBidi"/>
          <w:iCs/>
          <w:noProof/>
          <w:sz w:val="22"/>
          <w:szCs w:val="22"/>
        </w:rPr>
        <w:t xml:space="preserve">, </w:t>
      </w:r>
      <w:r w:rsidRPr="008D1A7E">
        <w:rPr>
          <w:rFonts w:asciiTheme="majorBidi" w:hAnsiTheme="majorBidi" w:cstheme="majorBidi"/>
          <w:noProof/>
          <w:sz w:val="22"/>
          <w:szCs w:val="22"/>
        </w:rPr>
        <w:t xml:space="preserve">2018 </w:t>
      </w:r>
      <w:r w:rsidRPr="008D1A7E">
        <w:rPr>
          <w:rFonts w:asciiTheme="majorBidi" w:hAnsiTheme="majorBidi" w:cstheme="majorBidi"/>
          <w:sz w:val="22"/>
          <w:szCs w:val="22"/>
        </w:rPr>
        <w:fldChar w:fldCharType="end"/>
      </w:r>
    </w:p>
    <w:p w14:paraId="39AA1A85" w14:textId="77777777" w:rsidR="005F2981" w:rsidRPr="008D1A7E" w:rsidRDefault="005F2981" w:rsidP="005F2981">
      <w:pPr>
        <w:pStyle w:val="FootnoteText"/>
        <w:jc w:val="both"/>
        <w:rPr>
          <w:rFonts w:asciiTheme="majorBidi" w:hAnsiTheme="majorBidi" w:cstheme="majorBidi"/>
          <w:sz w:val="22"/>
          <w:szCs w:val="22"/>
        </w:rPr>
      </w:pPr>
      <w:r w:rsidRPr="008D1A7E">
        <w:rPr>
          <w:rFonts w:asciiTheme="majorBidi" w:hAnsiTheme="majorBidi"/>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{"citationItems":[{"id":"ITEM-1","itemData":{"DOI":"10.22146/jp.11577","ISSN":"0853-0262","abstract":"Sexuality is closely related to thefamily resistance, and the safe sexual behavior is considered as a characteristic of faithfulness. However, it seems that the test of a husband's or a wife's faithfulness becomes heavier since the prostitution location can nearly be found everywhere. Sexual freedom in the youth's circle is a sign that such a location will not easily disappear in the earth, because thefreedom becomes one of the prostitution causes.","author":[{"dropping-particle":"","family":"Singarimbun","given":"Masri","non-dropping-particle":"","parse-names":false,"suffix":""}],"container-title":"Populasi","id":"ITEM-1","issued":{"date-parts":[["2016"]]},"title":"SEKSUALITAS DAN KETAHANAN KELUARGA","type":"article-journal"},"uris":["http://www.mendeley.com/documents/?uuid=f7255d32-4546-452b-9950-18445b8e8e67"]}],"mendeley":{"formattedCitation":"Masri Singarimbun, ‘SEKSUALITAS DAN KETAHANAN KELUARGA’, &lt;i&gt;Populasi&lt;/i&gt;, 2016 &lt;https://doi.org/10.22146/jp.11577&gt;.","plainTextFormattedCitation":"Masri Singarimbun, ‘SEKSUALITAS DAN KETAHANAN KELUARGA’, Populasi, 2016 .","previouslyFormattedCitation":"Masri Singarimbun, ‘SEKSUALITAS DAN KETAHANAN KELUARGA’, &lt;i&gt;Populasi&lt;/i&gt;, 2016 &lt;https://doi.org/10.22146/jp.11577&gt;."},"properties":{"noteIndex":2},"schema":"https://github.com/citation-style-language/schema/raw/master/csl-citation.json"}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 xml:space="preserve">Masri Singarimbun, </w:t>
      </w:r>
      <w:r w:rsidRPr="008D1A7E">
        <w:rPr>
          <w:rFonts w:asciiTheme="majorBidi" w:hAnsiTheme="majorBidi" w:cstheme="majorBidi"/>
          <w:i/>
          <w:iCs/>
          <w:noProof/>
          <w:sz w:val="22"/>
          <w:szCs w:val="22"/>
          <w:lang w:val="en-US"/>
        </w:rPr>
        <w:t xml:space="preserve">Seksualitas dan </w:t>
      </w:r>
      <w:r w:rsidRPr="008D1A7E">
        <w:rPr>
          <w:rFonts w:asciiTheme="majorBidi" w:hAnsiTheme="majorBidi" w:cstheme="majorBidi"/>
          <w:i/>
          <w:iCs/>
          <w:noProof/>
          <w:sz w:val="22"/>
          <w:szCs w:val="22"/>
        </w:rPr>
        <w:t xml:space="preserve"> K</w:t>
      </w:r>
      <w:r w:rsidRPr="008D1A7E">
        <w:rPr>
          <w:rFonts w:asciiTheme="majorBidi" w:hAnsiTheme="majorBidi" w:cstheme="majorBidi"/>
          <w:i/>
          <w:iCs/>
          <w:noProof/>
          <w:sz w:val="22"/>
          <w:szCs w:val="22"/>
          <w:lang w:val="en-US"/>
        </w:rPr>
        <w:t>etahanan Keluarga</w:t>
      </w:r>
      <w:r w:rsidRPr="008D1A7E">
        <w:rPr>
          <w:rFonts w:asciiTheme="majorBidi" w:hAnsiTheme="majorBidi" w:cstheme="majorBidi"/>
          <w:noProof/>
          <w:sz w:val="22"/>
          <w:szCs w:val="22"/>
        </w:rPr>
        <w:t xml:space="preserve">, </w:t>
      </w:r>
      <w:r w:rsidRPr="008D1A7E">
        <w:rPr>
          <w:rFonts w:asciiTheme="majorBidi" w:hAnsiTheme="majorBidi" w:cstheme="majorBidi"/>
          <w:iCs/>
          <w:noProof/>
          <w:sz w:val="22"/>
          <w:szCs w:val="22"/>
        </w:rPr>
        <w:t>Populasi</w:t>
      </w:r>
      <w:r w:rsidRPr="008D1A7E">
        <w:rPr>
          <w:rFonts w:asciiTheme="majorBidi" w:hAnsiTheme="majorBidi" w:cstheme="majorBidi"/>
          <w:noProof/>
          <w:sz w:val="22"/>
          <w:szCs w:val="22"/>
        </w:rPr>
        <w:t xml:space="preserve">, 2016 </w:t>
      </w:r>
      <w:r w:rsidRPr="008D1A7E">
        <w:rPr>
          <w:rFonts w:asciiTheme="majorBidi" w:hAnsiTheme="majorBidi" w:cstheme="majorBidi"/>
          <w:sz w:val="22"/>
          <w:szCs w:val="22"/>
        </w:rPr>
        <w:fldChar w:fldCharType="end"/>
      </w:r>
    </w:p>
    <w:p w14:paraId="4DC829F8" w14:textId="77777777" w:rsidR="005F2981" w:rsidRPr="008D1A7E" w:rsidRDefault="005F2981" w:rsidP="005F2981">
      <w:pPr>
        <w:pStyle w:val="FootnoteText"/>
        <w:jc w:val="both"/>
        <w:rPr>
          <w:rFonts w:asciiTheme="majorBidi" w:hAnsiTheme="majorBidi" w:cstheme="majorBidi"/>
          <w:sz w:val="22"/>
          <w:szCs w:val="22"/>
        </w:rPr>
      </w:pPr>
      <w:r w:rsidRPr="008D1A7E">
        <w:rPr>
          <w:sz w:val="22"/>
          <w:szCs w:val="22"/>
        </w:rPr>
        <w:tab/>
      </w:r>
      <w:r w:rsidRPr="008D1A7E">
        <w:rPr>
          <w:rFonts w:asciiTheme="majorBidi" w:hAnsiTheme="majorBidi" w:cstheme="majorBidi"/>
          <w:sz w:val="22"/>
          <w:szCs w:val="22"/>
        </w:rPr>
        <w:fldChar w:fldCharType="begin" w:fldLock="1"/>
      </w:r>
      <w:r w:rsidRPr="008D1A7E">
        <w:rPr>
          <w:rFonts w:asciiTheme="majorBidi" w:hAnsiTheme="majorBidi" w:cstheme="majorBidi"/>
          <w:sz w:val="22"/>
          <w:szCs w:val="22"/>
        </w:rPr>
        <w:instrText>ADDIN CSL_CITATION {"citationItems":[{"id":"ITEM-1","itemData":{"DOI":"10.24198/jppm.v7i1.28141","ISSN":"2442-448X","abstract":"Perkawinan usia muda menjadi salah satu permasalahan yang terus terjadi di Indonesia sampai hari ini meskipun angka atau tingkat perkawinan usia muda tidak tinggi akan tetapi terus meningkat disetiap tahunnya. Sehingga, kesiapan dalam menikah masih belum matang, kondisi emosi yang belum stabil bisa mengakibatkan kepada ketahanan serta kualitas keluarga yang akan dibangun. Tentunya, perkawinan muda akan berpengaruh terhadap ketahanan keluarga, sebab ketika mereka memutuskan untuk kawin muda sudah pasti akan berhenti sekolah yang pada akhirnya menyebabkan minimnya pengetahuan yang terbatas. Tujuan dari penulisan ini adalah untuk memberikan edukasi mengenai keterkaitan antara perkawinan muda dengan ketahanan keluarga, menjelaskan seperti apa pengaruh yang akan diberikan. Penulisan ini menggunakan metode penelitian kualitatif dengan jenis penelitian studi kepustakaan dan menggunakan sumber data sekunder.       ","author":[{"dropping-particle":"","family":"APRILIANI","given":"FARAH TRI","non-dropping-particle":"","parse-names":false,"suffix":""},{"dropping-particle":"","family":"NURWATI","given":"NUNUNG","non-dropping-particle":"","parse-names":false,"suffix":""}],"container-title":"Prosiding Penelitian dan Pengabdian kepada Masyarakat","id":"ITEM-1","issued":{"date-parts":[["2020"]]},"title":"Pengaruh Perkawinan Muda terhadap Ketahanan Keluarga","type":"article-journal"},"uris":["http://www.mendeley.com/documents/?uuid=73069cdd-5a9b-4a1d-a4d9-c88a5fd8091f"]}],"mendeley":{"formattedCitation":"FARAH TRI APRILIANI and NUNUNG NURWATI, ‘Pengaruh Perkawinan Muda Terhadap Ketahanan Keluarga’, &lt;i&gt;Prosiding Penelitian Dan Pengabdian Kepada Masyarakat&lt;/i&gt;, 2020 &lt;https://doi.org/10.24198/jppm.v7i1.28141&gt;.","plainTextFormattedCitation":"FARAH TRI APRILIANI and NUNUNG NURWATI, ‘Pengaruh Perkawinan Muda Terhadap Ketahanan Keluarga’, Prosiding Penelitian Dan Pengabdian Kepada Masyarakat, 2020 ."},"properties":{"noteIndex":3},"schema":"https://github.com/citation-style-language/schema/raw/master/csl-citation.json"}</w:instrText>
      </w:r>
      <w:r w:rsidRPr="008D1A7E">
        <w:rPr>
          <w:rFonts w:asciiTheme="majorBidi" w:hAnsiTheme="majorBidi" w:cstheme="majorBidi"/>
          <w:sz w:val="22"/>
          <w:szCs w:val="22"/>
        </w:rPr>
        <w:fldChar w:fldCharType="separate"/>
      </w:r>
      <w:r w:rsidRPr="008D1A7E">
        <w:rPr>
          <w:rFonts w:asciiTheme="majorBidi" w:hAnsiTheme="majorBidi" w:cstheme="majorBidi"/>
          <w:noProof/>
          <w:sz w:val="22"/>
          <w:szCs w:val="22"/>
        </w:rPr>
        <w:t>F</w:t>
      </w:r>
      <w:r w:rsidRPr="008D1A7E">
        <w:rPr>
          <w:rFonts w:asciiTheme="majorBidi" w:hAnsiTheme="majorBidi" w:cstheme="majorBidi"/>
          <w:noProof/>
          <w:sz w:val="22"/>
          <w:szCs w:val="22"/>
          <w:lang w:val="en-US"/>
        </w:rPr>
        <w:t>arah</w:t>
      </w:r>
      <w:r w:rsidRPr="008D1A7E">
        <w:rPr>
          <w:rFonts w:asciiTheme="majorBidi" w:hAnsiTheme="majorBidi" w:cstheme="majorBidi"/>
          <w:noProof/>
          <w:sz w:val="22"/>
          <w:szCs w:val="22"/>
        </w:rPr>
        <w:t xml:space="preserve"> T</w:t>
      </w:r>
      <w:r w:rsidRPr="008D1A7E">
        <w:rPr>
          <w:rFonts w:asciiTheme="majorBidi" w:hAnsiTheme="majorBidi" w:cstheme="majorBidi"/>
          <w:noProof/>
          <w:sz w:val="22"/>
          <w:szCs w:val="22"/>
          <w:lang w:val="en-US"/>
        </w:rPr>
        <w:t>ri</w:t>
      </w:r>
      <w:r w:rsidRPr="008D1A7E">
        <w:rPr>
          <w:rFonts w:asciiTheme="majorBidi" w:hAnsiTheme="majorBidi" w:cstheme="majorBidi"/>
          <w:noProof/>
          <w:sz w:val="22"/>
          <w:szCs w:val="22"/>
        </w:rPr>
        <w:t xml:space="preserve"> A</w:t>
      </w:r>
      <w:r w:rsidRPr="008D1A7E">
        <w:rPr>
          <w:rFonts w:asciiTheme="majorBidi" w:hAnsiTheme="majorBidi" w:cstheme="majorBidi"/>
          <w:noProof/>
          <w:sz w:val="22"/>
          <w:szCs w:val="22"/>
          <w:lang w:val="en-US"/>
        </w:rPr>
        <w:t>priliani</w:t>
      </w:r>
      <w:r w:rsidRPr="008D1A7E">
        <w:rPr>
          <w:rFonts w:asciiTheme="majorBidi" w:hAnsiTheme="majorBidi" w:cstheme="majorBidi"/>
          <w:noProof/>
          <w:sz w:val="22"/>
          <w:szCs w:val="22"/>
        </w:rPr>
        <w:t xml:space="preserve"> and N</w:t>
      </w:r>
      <w:r w:rsidRPr="008D1A7E">
        <w:rPr>
          <w:rFonts w:asciiTheme="majorBidi" w:hAnsiTheme="majorBidi" w:cstheme="majorBidi"/>
          <w:noProof/>
          <w:sz w:val="22"/>
          <w:szCs w:val="22"/>
          <w:lang w:val="en-US"/>
        </w:rPr>
        <w:t xml:space="preserve">unung </w:t>
      </w:r>
      <w:r w:rsidRPr="008D1A7E">
        <w:rPr>
          <w:rFonts w:asciiTheme="majorBidi" w:hAnsiTheme="majorBidi" w:cstheme="majorBidi"/>
          <w:noProof/>
          <w:sz w:val="22"/>
          <w:szCs w:val="22"/>
        </w:rPr>
        <w:t>N</w:t>
      </w:r>
      <w:r w:rsidRPr="008D1A7E">
        <w:rPr>
          <w:rFonts w:asciiTheme="majorBidi" w:hAnsiTheme="majorBidi" w:cstheme="majorBidi"/>
          <w:noProof/>
          <w:sz w:val="22"/>
          <w:szCs w:val="22"/>
          <w:lang w:val="en-US"/>
        </w:rPr>
        <w:t>urwati</w:t>
      </w:r>
      <w:r w:rsidRPr="008D1A7E">
        <w:rPr>
          <w:rFonts w:asciiTheme="majorBidi" w:hAnsiTheme="majorBidi" w:cstheme="majorBidi"/>
          <w:noProof/>
          <w:sz w:val="22"/>
          <w:szCs w:val="22"/>
        </w:rPr>
        <w:t xml:space="preserve">, </w:t>
      </w:r>
      <w:r w:rsidRPr="008D1A7E">
        <w:rPr>
          <w:rFonts w:asciiTheme="majorBidi" w:hAnsiTheme="majorBidi" w:cstheme="majorBidi"/>
          <w:i/>
          <w:iCs/>
          <w:noProof/>
          <w:sz w:val="22"/>
          <w:szCs w:val="22"/>
        </w:rPr>
        <w:t xml:space="preserve">Pengaruh Perkawinan Muda Terhadap Ketahanan Keluarga, </w:t>
      </w:r>
      <w:r w:rsidRPr="008D1A7E">
        <w:rPr>
          <w:rFonts w:asciiTheme="majorBidi" w:hAnsiTheme="majorBidi" w:cstheme="majorBidi"/>
          <w:iCs/>
          <w:noProof/>
          <w:sz w:val="22"/>
          <w:szCs w:val="22"/>
        </w:rPr>
        <w:t>Prosiding Penelitian Dan Pengabdian Kepada</w:t>
      </w:r>
      <w:r w:rsidRPr="008D1A7E">
        <w:rPr>
          <w:rFonts w:asciiTheme="majorBidi" w:hAnsiTheme="majorBidi" w:cstheme="majorBidi"/>
          <w:i/>
          <w:noProof/>
          <w:sz w:val="22"/>
          <w:szCs w:val="22"/>
        </w:rPr>
        <w:t xml:space="preserve"> </w:t>
      </w:r>
      <w:r w:rsidRPr="008D1A7E">
        <w:rPr>
          <w:rFonts w:asciiTheme="majorBidi" w:hAnsiTheme="majorBidi" w:cstheme="majorBidi"/>
          <w:iCs/>
          <w:noProof/>
          <w:sz w:val="22"/>
          <w:szCs w:val="22"/>
        </w:rPr>
        <w:t>Masyarakat,</w:t>
      </w:r>
      <w:r w:rsidRPr="008D1A7E">
        <w:rPr>
          <w:rFonts w:asciiTheme="majorBidi" w:hAnsiTheme="majorBidi" w:cstheme="majorBidi"/>
          <w:noProof/>
          <w:sz w:val="22"/>
          <w:szCs w:val="22"/>
        </w:rPr>
        <w:t xml:space="preserve"> 2020 </w:t>
      </w:r>
      <w:r w:rsidRPr="008D1A7E">
        <w:rPr>
          <w:rFonts w:asciiTheme="majorBidi" w:hAnsiTheme="majorBidi" w:cstheme="majorBidi"/>
          <w:sz w:val="22"/>
          <w:szCs w:val="22"/>
        </w:rPr>
        <w:fldChar w:fldCharType="end"/>
      </w:r>
    </w:p>
    <w:p w14:paraId="12FEFE24" w14:textId="77777777" w:rsidR="005F2981" w:rsidRPr="008D1A7E" w:rsidRDefault="005F2981" w:rsidP="005F2981">
      <w:pPr>
        <w:pStyle w:val="Heading3"/>
        <w:ind w:firstLine="720"/>
        <w:jc w:val="both"/>
        <w:rPr>
          <w:rFonts w:asciiTheme="majorBidi" w:hAnsiTheme="majorBidi"/>
          <w:b/>
          <w:bCs/>
          <w:color w:val="auto"/>
          <w:sz w:val="22"/>
          <w:szCs w:val="22"/>
        </w:rPr>
      </w:pPr>
      <w:r w:rsidRPr="008D1A7E">
        <w:rPr>
          <w:rFonts w:asciiTheme="majorBidi" w:hAnsiTheme="majorBidi"/>
          <w:color w:val="auto"/>
          <w:sz w:val="22"/>
          <w:szCs w:val="22"/>
        </w:rPr>
        <w:t xml:space="preserve">Diah Hasanah, </w:t>
      </w:r>
      <w:r w:rsidRPr="008D1A7E">
        <w:rPr>
          <w:rFonts w:asciiTheme="majorBidi" w:hAnsiTheme="majorBidi"/>
          <w:i/>
          <w:iCs/>
          <w:color w:val="auto"/>
          <w:sz w:val="22"/>
          <w:szCs w:val="22"/>
        </w:rPr>
        <w:t xml:space="preserve">Al-Qur’ān dan Ketahanan Keluarga: Studi Kasus di Lembaga Konsultasi Keluarga PERSISTRI (Persatuan Islam Istri), </w:t>
      </w:r>
      <w:r w:rsidRPr="008D1A7E">
        <w:rPr>
          <w:rFonts w:asciiTheme="majorBidi" w:hAnsiTheme="majorBidi"/>
          <w:color w:val="auto"/>
          <w:sz w:val="22"/>
          <w:szCs w:val="22"/>
        </w:rPr>
        <w:t>Journal Qur’an and Hadis Studies QUHAS ISSN:2089-3434, E-ISSN: 2252-7060,Vol 8, No. 1. http://journal.uinjkt.ac.id/index.php/journal-of-quran-and-hadith/article/view/13387.</w:t>
      </w:r>
    </w:p>
    <w:p w14:paraId="5B6865E5" w14:textId="77777777" w:rsidR="005F2981" w:rsidRPr="008D1A7E" w:rsidRDefault="005F2981" w:rsidP="005F2981">
      <w:pPr>
        <w:ind w:firstLine="720"/>
        <w:jc w:val="both"/>
        <w:rPr>
          <w:rFonts w:ascii="Times New Roman" w:hAnsi="Times New Roman"/>
          <w:lang w:eastAsia="id-ID"/>
        </w:rPr>
      </w:pPr>
      <w:r w:rsidRPr="008D1A7E">
        <w:rPr>
          <w:rFonts w:ascii="Times New Roman" w:hAnsi="Times New Roman"/>
          <w:lang w:eastAsia="id-ID"/>
        </w:rPr>
        <w:t>Sari, Euis Naya</w:t>
      </w:r>
      <w:r w:rsidRPr="008D1A7E">
        <w:rPr>
          <w:rFonts w:ascii="Times New Roman" w:hAnsi="Times New Roman"/>
          <w:lang w:val="en-US" w:eastAsia="id-ID"/>
        </w:rPr>
        <w:t xml:space="preserve">, </w:t>
      </w:r>
      <w:r w:rsidRPr="008D1A7E">
        <w:rPr>
          <w:rFonts w:ascii="Times New Roman" w:hAnsi="Times New Roman"/>
          <w:i/>
          <w:iCs/>
          <w:lang w:eastAsia="id-ID"/>
        </w:rPr>
        <w:t>Pengaruh Status Perkawinan Dan Kondisi Ekonomi Rumah Tangga Terhadap Kemiskinan Anak Di Provinsi Banten Tahun 2017</w:t>
      </w:r>
      <w:r w:rsidRPr="008D1A7E">
        <w:rPr>
          <w:rFonts w:ascii="Times New Roman" w:hAnsi="Times New Roman"/>
          <w:lang w:val="en-US" w:eastAsia="id-ID"/>
        </w:rPr>
        <w:t>,</w:t>
      </w:r>
      <w:r w:rsidRPr="008D1A7E">
        <w:rPr>
          <w:rFonts w:ascii="Times New Roman" w:hAnsi="Times New Roman"/>
          <w:lang w:eastAsia="id-ID"/>
        </w:rPr>
        <w:t xml:space="preserve"> Jurnal Penelitian</w:t>
      </w:r>
      <w:r w:rsidRPr="008D1A7E">
        <w:rPr>
          <w:rFonts w:ascii="Times New Roman" w:hAnsi="Times New Roman"/>
          <w:i/>
          <w:iCs/>
          <w:lang w:eastAsia="id-ID"/>
        </w:rPr>
        <w:t xml:space="preserve"> </w:t>
      </w:r>
      <w:r w:rsidRPr="008D1A7E">
        <w:rPr>
          <w:rFonts w:ascii="Times New Roman" w:hAnsi="Times New Roman"/>
          <w:lang w:eastAsia="id-ID"/>
        </w:rPr>
        <w:t>Kesejahteraan Sosial 17.4 (2019): 365-374.</w:t>
      </w:r>
    </w:p>
    <w:p w14:paraId="4F19F295" w14:textId="77777777" w:rsidR="005F2981" w:rsidRPr="008D1A7E" w:rsidRDefault="005F2981" w:rsidP="005F2981">
      <w:pPr>
        <w:ind w:firstLine="720"/>
        <w:jc w:val="both"/>
        <w:rPr>
          <w:rFonts w:ascii="Times New Roman" w:hAnsi="Times New Roman"/>
          <w:lang w:eastAsia="id-ID"/>
        </w:rPr>
      </w:pPr>
      <w:r w:rsidRPr="008D1A7E">
        <w:rPr>
          <w:rFonts w:ascii="Times New Roman" w:hAnsi="Times New Roman"/>
          <w:lang w:eastAsia="id-ID"/>
        </w:rPr>
        <w:t>C</w:t>
      </w:r>
      <w:proofErr w:type="spellStart"/>
      <w:r w:rsidRPr="008D1A7E">
        <w:rPr>
          <w:rFonts w:ascii="Times New Roman" w:hAnsi="Times New Roman"/>
          <w:lang w:val="en-US" w:eastAsia="id-ID"/>
        </w:rPr>
        <w:t>ahyaningsih</w:t>
      </w:r>
      <w:proofErr w:type="spellEnd"/>
      <w:r w:rsidRPr="008D1A7E">
        <w:rPr>
          <w:rFonts w:ascii="Times New Roman" w:hAnsi="Times New Roman"/>
          <w:lang w:eastAsia="id-ID"/>
        </w:rPr>
        <w:t>, A</w:t>
      </w:r>
      <w:r w:rsidRPr="008D1A7E">
        <w:rPr>
          <w:rFonts w:ascii="Times New Roman" w:hAnsi="Times New Roman"/>
          <w:lang w:val="en-US" w:eastAsia="id-ID"/>
        </w:rPr>
        <w:t xml:space="preserve">fi, </w:t>
      </w:r>
      <w:r w:rsidRPr="008D1A7E">
        <w:rPr>
          <w:rFonts w:ascii="Times New Roman" w:hAnsi="Times New Roman"/>
          <w:lang w:eastAsia="id-ID"/>
        </w:rPr>
        <w:t xml:space="preserve"> </w:t>
      </w:r>
      <w:r w:rsidRPr="008D1A7E">
        <w:rPr>
          <w:rFonts w:ascii="Times New Roman" w:hAnsi="Times New Roman"/>
          <w:i/>
          <w:iCs/>
          <w:lang w:eastAsia="id-ID"/>
        </w:rPr>
        <w:t>N</w:t>
      </w:r>
      <w:proofErr w:type="spellStart"/>
      <w:r w:rsidRPr="008D1A7E">
        <w:rPr>
          <w:rFonts w:ascii="Times New Roman" w:hAnsi="Times New Roman"/>
          <w:i/>
          <w:iCs/>
          <w:lang w:val="en-US" w:eastAsia="id-ID"/>
        </w:rPr>
        <w:t>ilai-nilai</w:t>
      </w:r>
      <w:proofErr w:type="spellEnd"/>
      <w:r w:rsidRPr="008D1A7E">
        <w:rPr>
          <w:rFonts w:ascii="Times New Roman" w:hAnsi="Times New Roman"/>
          <w:i/>
          <w:iCs/>
          <w:lang w:val="en-US" w:eastAsia="id-ID"/>
        </w:rPr>
        <w:t xml:space="preserve"> </w:t>
      </w:r>
      <w:r w:rsidRPr="008D1A7E">
        <w:rPr>
          <w:rFonts w:ascii="Times New Roman" w:hAnsi="Times New Roman"/>
          <w:i/>
          <w:iCs/>
          <w:lang w:eastAsia="id-ID"/>
        </w:rPr>
        <w:t>R</w:t>
      </w:r>
      <w:proofErr w:type="spellStart"/>
      <w:r w:rsidRPr="008D1A7E">
        <w:rPr>
          <w:rFonts w:ascii="Times New Roman" w:hAnsi="Times New Roman"/>
          <w:i/>
          <w:iCs/>
          <w:lang w:val="en-US" w:eastAsia="id-ID"/>
        </w:rPr>
        <w:t>eligius</w:t>
      </w:r>
      <w:proofErr w:type="spellEnd"/>
      <w:r w:rsidRPr="008D1A7E">
        <w:rPr>
          <w:rFonts w:ascii="Times New Roman" w:hAnsi="Times New Roman"/>
          <w:i/>
          <w:iCs/>
          <w:lang w:eastAsia="id-ID"/>
        </w:rPr>
        <w:t xml:space="preserve"> </w:t>
      </w:r>
      <w:r w:rsidRPr="008D1A7E">
        <w:rPr>
          <w:rFonts w:ascii="Times New Roman" w:hAnsi="Times New Roman"/>
          <w:i/>
          <w:iCs/>
          <w:lang w:val="en-US" w:eastAsia="id-ID"/>
        </w:rPr>
        <w:t>pada</w:t>
      </w:r>
      <w:r w:rsidRPr="008D1A7E">
        <w:rPr>
          <w:rFonts w:ascii="Times New Roman" w:hAnsi="Times New Roman"/>
          <w:i/>
          <w:iCs/>
          <w:lang w:eastAsia="id-ID"/>
        </w:rPr>
        <w:t xml:space="preserve"> S</w:t>
      </w:r>
      <w:proofErr w:type="spellStart"/>
      <w:r w:rsidRPr="008D1A7E">
        <w:rPr>
          <w:rFonts w:ascii="Times New Roman" w:hAnsi="Times New Roman"/>
          <w:i/>
          <w:iCs/>
          <w:lang w:val="en-US" w:eastAsia="id-ID"/>
        </w:rPr>
        <w:t>inetron</w:t>
      </w:r>
      <w:proofErr w:type="spellEnd"/>
      <w:r w:rsidRPr="008D1A7E">
        <w:rPr>
          <w:rFonts w:ascii="Times New Roman" w:hAnsi="Times New Roman"/>
          <w:i/>
          <w:iCs/>
          <w:lang w:eastAsia="id-ID"/>
        </w:rPr>
        <w:t xml:space="preserve"> C</w:t>
      </w:r>
      <w:proofErr w:type="spellStart"/>
      <w:r w:rsidRPr="008D1A7E">
        <w:rPr>
          <w:rFonts w:ascii="Times New Roman" w:hAnsi="Times New Roman"/>
          <w:i/>
          <w:iCs/>
          <w:lang w:val="en-US" w:eastAsia="id-ID"/>
        </w:rPr>
        <w:t>inta</w:t>
      </w:r>
      <w:proofErr w:type="spellEnd"/>
      <w:r w:rsidRPr="008D1A7E">
        <w:rPr>
          <w:rFonts w:ascii="Times New Roman" w:hAnsi="Times New Roman"/>
          <w:i/>
          <w:iCs/>
          <w:lang w:val="en-US" w:eastAsia="id-ID"/>
        </w:rPr>
        <w:t xml:space="preserve"> </w:t>
      </w:r>
      <w:proofErr w:type="spellStart"/>
      <w:r w:rsidRPr="008D1A7E">
        <w:rPr>
          <w:rFonts w:ascii="Times New Roman" w:hAnsi="Times New Roman"/>
          <w:i/>
          <w:iCs/>
          <w:lang w:val="en-US" w:eastAsia="id-ID"/>
        </w:rPr>
        <w:t>Suci</w:t>
      </w:r>
      <w:proofErr w:type="spellEnd"/>
      <w:r w:rsidRPr="008D1A7E">
        <w:rPr>
          <w:rFonts w:ascii="Times New Roman" w:hAnsi="Times New Roman"/>
          <w:i/>
          <w:iCs/>
          <w:lang w:eastAsia="id-ID"/>
        </w:rPr>
        <w:t xml:space="preserve"> </w:t>
      </w:r>
      <w:r w:rsidRPr="008D1A7E">
        <w:rPr>
          <w:rFonts w:ascii="Times New Roman" w:hAnsi="Times New Roman"/>
          <w:i/>
          <w:iCs/>
          <w:lang w:val="en-US" w:eastAsia="id-ID"/>
        </w:rPr>
        <w:t xml:space="preserve">dan </w:t>
      </w:r>
      <w:r w:rsidRPr="008D1A7E">
        <w:rPr>
          <w:rFonts w:ascii="Times New Roman" w:hAnsi="Times New Roman"/>
          <w:i/>
          <w:iCs/>
          <w:lang w:eastAsia="id-ID"/>
        </w:rPr>
        <w:t>R</w:t>
      </w:r>
      <w:proofErr w:type="spellStart"/>
      <w:r w:rsidRPr="008D1A7E">
        <w:rPr>
          <w:rFonts w:ascii="Times New Roman" w:hAnsi="Times New Roman"/>
          <w:i/>
          <w:iCs/>
          <w:lang w:val="en-US" w:eastAsia="id-ID"/>
        </w:rPr>
        <w:t>elevansinya</w:t>
      </w:r>
      <w:proofErr w:type="spellEnd"/>
      <w:r w:rsidRPr="008D1A7E">
        <w:rPr>
          <w:rFonts w:ascii="Times New Roman" w:hAnsi="Times New Roman"/>
          <w:i/>
          <w:iCs/>
          <w:lang w:eastAsia="id-ID"/>
        </w:rPr>
        <w:t xml:space="preserve"> </w:t>
      </w:r>
      <w:proofErr w:type="spellStart"/>
      <w:r w:rsidRPr="008D1A7E">
        <w:rPr>
          <w:rFonts w:ascii="Times New Roman" w:hAnsi="Times New Roman"/>
          <w:i/>
          <w:iCs/>
          <w:lang w:val="en-US" w:eastAsia="id-ID"/>
        </w:rPr>
        <w:t>dengan</w:t>
      </w:r>
      <w:proofErr w:type="spellEnd"/>
      <w:r w:rsidRPr="008D1A7E">
        <w:rPr>
          <w:rFonts w:ascii="Times New Roman" w:hAnsi="Times New Roman"/>
          <w:i/>
          <w:iCs/>
          <w:lang w:val="en-US" w:eastAsia="id-ID"/>
        </w:rPr>
        <w:t xml:space="preserve"> </w:t>
      </w:r>
      <w:proofErr w:type="spellStart"/>
      <w:r w:rsidRPr="008D1A7E">
        <w:rPr>
          <w:rFonts w:ascii="Times New Roman" w:hAnsi="Times New Roman"/>
          <w:i/>
          <w:iCs/>
          <w:lang w:val="en-US" w:eastAsia="id-ID"/>
        </w:rPr>
        <w:t>pendidikan</w:t>
      </w:r>
      <w:proofErr w:type="spellEnd"/>
      <w:r w:rsidRPr="008D1A7E">
        <w:rPr>
          <w:rFonts w:ascii="Times New Roman" w:hAnsi="Times New Roman"/>
          <w:i/>
          <w:iCs/>
          <w:lang w:eastAsia="id-ID"/>
        </w:rPr>
        <w:t xml:space="preserve"> K</w:t>
      </w:r>
      <w:proofErr w:type="spellStart"/>
      <w:r w:rsidRPr="008D1A7E">
        <w:rPr>
          <w:rFonts w:ascii="Times New Roman" w:hAnsi="Times New Roman"/>
          <w:i/>
          <w:iCs/>
          <w:lang w:val="en-US" w:eastAsia="id-ID"/>
        </w:rPr>
        <w:t>arakter</w:t>
      </w:r>
      <w:proofErr w:type="spellEnd"/>
      <w:r w:rsidRPr="008D1A7E">
        <w:rPr>
          <w:rFonts w:ascii="Times New Roman" w:hAnsi="Times New Roman"/>
          <w:i/>
          <w:iCs/>
          <w:lang w:eastAsia="id-ID"/>
        </w:rPr>
        <w:t xml:space="preserve"> </w:t>
      </w:r>
      <w:proofErr w:type="spellStart"/>
      <w:r w:rsidRPr="008D1A7E">
        <w:rPr>
          <w:rFonts w:ascii="Times New Roman" w:hAnsi="Times New Roman"/>
          <w:i/>
          <w:iCs/>
          <w:lang w:val="en-US" w:eastAsia="id-ID"/>
        </w:rPr>
        <w:t>anak</w:t>
      </w:r>
      <w:proofErr w:type="spellEnd"/>
      <w:r w:rsidRPr="008D1A7E">
        <w:rPr>
          <w:rFonts w:ascii="Times New Roman" w:hAnsi="Times New Roman"/>
          <w:i/>
          <w:iCs/>
          <w:lang w:eastAsia="id-ID"/>
        </w:rPr>
        <w:t xml:space="preserve"> </w:t>
      </w:r>
      <w:proofErr w:type="spellStart"/>
      <w:r w:rsidRPr="008D1A7E">
        <w:rPr>
          <w:rFonts w:ascii="Times New Roman" w:hAnsi="Times New Roman"/>
          <w:i/>
          <w:iCs/>
          <w:lang w:val="en-US" w:eastAsia="id-ID"/>
        </w:rPr>
        <w:t>dalam</w:t>
      </w:r>
      <w:proofErr w:type="spellEnd"/>
      <w:r w:rsidRPr="008D1A7E">
        <w:rPr>
          <w:rFonts w:ascii="Times New Roman" w:hAnsi="Times New Roman"/>
          <w:i/>
          <w:iCs/>
          <w:lang w:eastAsia="id-ID"/>
        </w:rPr>
        <w:t xml:space="preserve"> K</w:t>
      </w:r>
      <w:proofErr w:type="spellStart"/>
      <w:r w:rsidRPr="008D1A7E">
        <w:rPr>
          <w:rFonts w:ascii="Times New Roman" w:hAnsi="Times New Roman"/>
          <w:i/>
          <w:iCs/>
          <w:lang w:val="en-US" w:eastAsia="id-ID"/>
        </w:rPr>
        <w:t>eluarga</w:t>
      </w:r>
      <w:proofErr w:type="spellEnd"/>
      <w:r w:rsidRPr="008D1A7E">
        <w:rPr>
          <w:rFonts w:ascii="Times New Roman" w:hAnsi="Times New Roman"/>
          <w:lang w:eastAsia="id-ID"/>
        </w:rPr>
        <w:t>. Diss. IAIN, 2019.</w:t>
      </w:r>
    </w:p>
    <w:p w14:paraId="317C29A7" w14:textId="77777777" w:rsidR="005F2981" w:rsidRPr="008D1A7E" w:rsidRDefault="005F2981" w:rsidP="005F2981">
      <w:pPr>
        <w:ind w:firstLine="720"/>
        <w:jc w:val="both"/>
        <w:rPr>
          <w:rFonts w:ascii="Times New Roman" w:hAnsi="Times New Roman"/>
          <w:lang w:val="en-US" w:eastAsia="id-ID"/>
        </w:rPr>
      </w:pPr>
      <w:r w:rsidRPr="008D1A7E">
        <w:rPr>
          <w:rFonts w:ascii="Times New Roman" w:hAnsi="Times New Roman"/>
          <w:lang w:eastAsia="id-ID"/>
        </w:rPr>
        <w:t>Ulfah, Isnatin</w:t>
      </w:r>
      <w:r w:rsidRPr="008D1A7E">
        <w:rPr>
          <w:rFonts w:ascii="Times New Roman" w:hAnsi="Times New Roman"/>
          <w:lang w:val="en-US" w:eastAsia="id-ID"/>
        </w:rPr>
        <w:t xml:space="preserve">, </w:t>
      </w:r>
      <w:r w:rsidRPr="008D1A7E">
        <w:rPr>
          <w:rFonts w:ascii="Times New Roman" w:hAnsi="Times New Roman"/>
          <w:i/>
          <w:iCs/>
          <w:lang w:eastAsia="id-ID"/>
        </w:rPr>
        <w:t>Menggugat Perkawinan: transformasi kesadaran gender Perempuan dan implikasinya terhadap tingginya gugat Cerai di Ponorogo</w:t>
      </w:r>
      <w:r w:rsidRPr="008D1A7E">
        <w:rPr>
          <w:rFonts w:ascii="Times New Roman" w:hAnsi="Times New Roman"/>
          <w:lang w:val="en-US" w:eastAsia="id-ID"/>
        </w:rPr>
        <w:t xml:space="preserve">, </w:t>
      </w:r>
      <w:r w:rsidRPr="008D1A7E">
        <w:rPr>
          <w:rFonts w:ascii="Times New Roman" w:hAnsi="Times New Roman"/>
          <w:lang w:eastAsia="id-ID"/>
        </w:rPr>
        <w:t>Kodifikasia 5.1 (2010): 1-22.</w:t>
      </w:r>
    </w:p>
    <w:p w14:paraId="0356B840" w14:textId="77777777" w:rsidR="005F2981" w:rsidRPr="008D1A7E" w:rsidRDefault="005F2981" w:rsidP="005F2981">
      <w:pPr>
        <w:ind w:firstLine="720"/>
        <w:jc w:val="both"/>
        <w:rPr>
          <w:rFonts w:ascii="Times New Roman" w:hAnsi="Times New Roman"/>
          <w:lang w:eastAsia="id-ID"/>
        </w:rPr>
      </w:pPr>
      <w:r w:rsidRPr="008D1A7E">
        <w:rPr>
          <w:rFonts w:ascii="Times New Roman" w:hAnsi="Times New Roman"/>
          <w:lang w:eastAsia="id-ID"/>
        </w:rPr>
        <w:t>Cholil, Mufidah</w:t>
      </w:r>
      <w:r w:rsidRPr="008D1A7E">
        <w:rPr>
          <w:rFonts w:ascii="Times New Roman" w:hAnsi="Times New Roman"/>
          <w:lang w:val="en-US" w:eastAsia="id-ID"/>
        </w:rPr>
        <w:t xml:space="preserve">, </w:t>
      </w:r>
      <w:r w:rsidRPr="008D1A7E">
        <w:rPr>
          <w:rFonts w:ascii="Times New Roman" w:hAnsi="Times New Roman"/>
          <w:i/>
          <w:iCs/>
          <w:lang w:eastAsia="id-ID"/>
        </w:rPr>
        <w:t>Psikologi keluarga Islam: Berwawasan gender</w:t>
      </w:r>
      <w:r w:rsidRPr="008D1A7E">
        <w:rPr>
          <w:rFonts w:ascii="Times New Roman" w:hAnsi="Times New Roman"/>
          <w:i/>
          <w:iCs/>
          <w:lang w:val="en-US" w:eastAsia="id-ID"/>
        </w:rPr>
        <w:t xml:space="preserve">, </w:t>
      </w:r>
      <w:r w:rsidRPr="008D1A7E">
        <w:rPr>
          <w:rFonts w:ascii="Times New Roman" w:hAnsi="Times New Roman"/>
          <w:lang w:eastAsia="id-ID"/>
        </w:rPr>
        <w:t>(2013).</w:t>
      </w:r>
    </w:p>
    <w:p w14:paraId="30E714CA" w14:textId="77777777" w:rsidR="005F2981" w:rsidRPr="008D1A7E" w:rsidRDefault="005F2981" w:rsidP="005F2981">
      <w:pPr>
        <w:ind w:firstLine="720"/>
        <w:jc w:val="both"/>
        <w:rPr>
          <w:rFonts w:ascii="Times New Roman" w:hAnsi="Times New Roman"/>
          <w:lang w:eastAsia="id-ID"/>
        </w:rPr>
      </w:pPr>
      <w:r w:rsidRPr="008D1A7E">
        <w:rPr>
          <w:rFonts w:ascii="Times New Roman" w:hAnsi="Times New Roman"/>
          <w:lang w:eastAsia="id-ID"/>
        </w:rPr>
        <w:t>Aziz, Nailul Ghufron</w:t>
      </w:r>
      <w:r w:rsidRPr="008D1A7E">
        <w:rPr>
          <w:rFonts w:ascii="Times New Roman" w:hAnsi="Times New Roman"/>
          <w:lang w:val="en-US" w:eastAsia="id-ID"/>
        </w:rPr>
        <w:t xml:space="preserve">, </w:t>
      </w:r>
      <w:r w:rsidRPr="008D1A7E">
        <w:rPr>
          <w:rFonts w:ascii="Times New Roman" w:hAnsi="Times New Roman"/>
          <w:i/>
          <w:iCs/>
          <w:lang w:eastAsia="id-ID"/>
        </w:rPr>
        <w:t>Relevansi Konseptual Model Hadits Pendidikan Karakter dalam Keluarga Perspektif Kitab Adab Al-Mufrad dan Tarbiyah Al-Aulad Fi Al-Islam terhadap Konteks Kekinian</w:t>
      </w:r>
      <w:r w:rsidRPr="008D1A7E">
        <w:rPr>
          <w:rFonts w:ascii="Times New Roman" w:hAnsi="Times New Roman"/>
          <w:lang w:val="en-US" w:eastAsia="id-ID"/>
        </w:rPr>
        <w:t xml:space="preserve">, </w:t>
      </w:r>
      <w:r w:rsidRPr="008D1A7E">
        <w:rPr>
          <w:rFonts w:ascii="Times New Roman" w:hAnsi="Times New Roman"/>
          <w:lang w:eastAsia="id-ID"/>
        </w:rPr>
        <w:t xml:space="preserve"> </w:t>
      </w:r>
      <w:r w:rsidRPr="008D1A7E">
        <w:rPr>
          <w:rFonts w:ascii="Times New Roman" w:hAnsi="Times New Roman"/>
          <w:i/>
          <w:iCs/>
          <w:lang w:eastAsia="id-ID"/>
        </w:rPr>
        <w:t xml:space="preserve">Islamic Review: </w:t>
      </w:r>
      <w:r w:rsidRPr="008D1A7E">
        <w:rPr>
          <w:rFonts w:ascii="Times New Roman" w:hAnsi="Times New Roman"/>
          <w:lang w:eastAsia="id-ID"/>
        </w:rPr>
        <w:t>Jurnal Riset dan Kajian Keislaman 8.1 (2019): 110-130.</w:t>
      </w:r>
    </w:p>
    <w:p w14:paraId="2C15634C" w14:textId="77777777" w:rsidR="005F2981" w:rsidRPr="008D1A7E" w:rsidRDefault="005F2981" w:rsidP="005F2981">
      <w:pPr>
        <w:ind w:firstLine="720"/>
        <w:jc w:val="both"/>
        <w:rPr>
          <w:rFonts w:ascii="Times New Roman" w:hAnsi="Times New Roman"/>
          <w:lang w:eastAsia="id-ID"/>
        </w:rPr>
      </w:pPr>
      <w:r w:rsidRPr="008D1A7E">
        <w:rPr>
          <w:rFonts w:ascii="Times New Roman" w:hAnsi="Times New Roman"/>
          <w:lang w:eastAsia="id-ID"/>
        </w:rPr>
        <w:t>Khuluqi, Hasanal, and M</w:t>
      </w:r>
      <w:r w:rsidRPr="008D1A7E">
        <w:rPr>
          <w:rFonts w:ascii="Times New Roman" w:hAnsi="Times New Roman"/>
          <w:lang w:val="en-US" w:eastAsia="id-ID"/>
        </w:rPr>
        <w:t xml:space="preserve">oh </w:t>
      </w:r>
      <w:proofErr w:type="spellStart"/>
      <w:r w:rsidRPr="008D1A7E">
        <w:rPr>
          <w:rFonts w:ascii="Times New Roman" w:hAnsi="Times New Roman"/>
          <w:lang w:val="en-US" w:eastAsia="id-ID"/>
        </w:rPr>
        <w:t>Mashudi</w:t>
      </w:r>
      <w:proofErr w:type="spellEnd"/>
      <w:r w:rsidRPr="008D1A7E">
        <w:rPr>
          <w:rFonts w:ascii="Times New Roman" w:hAnsi="Times New Roman"/>
          <w:i/>
          <w:iCs/>
          <w:lang w:val="en-US" w:eastAsia="id-ID"/>
        </w:rPr>
        <w:t xml:space="preserve">, </w:t>
      </w:r>
      <w:r w:rsidRPr="008D1A7E">
        <w:rPr>
          <w:rFonts w:ascii="Times New Roman" w:hAnsi="Times New Roman"/>
          <w:i/>
          <w:iCs/>
          <w:lang w:eastAsia="id-ID"/>
        </w:rPr>
        <w:t>R</w:t>
      </w:r>
      <w:proofErr w:type="spellStart"/>
      <w:r w:rsidRPr="008D1A7E">
        <w:rPr>
          <w:rFonts w:ascii="Times New Roman" w:hAnsi="Times New Roman"/>
          <w:i/>
          <w:iCs/>
          <w:lang w:val="en-US" w:eastAsia="id-ID"/>
        </w:rPr>
        <w:t>elevansi</w:t>
      </w:r>
      <w:proofErr w:type="spellEnd"/>
      <w:r w:rsidRPr="008D1A7E">
        <w:rPr>
          <w:rFonts w:ascii="Times New Roman" w:hAnsi="Times New Roman"/>
          <w:i/>
          <w:iCs/>
          <w:lang w:eastAsia="id-ID"/>
        </w:rPr>
        <w:t xml:space="preserve"> K</w:t>
      </w:r>
      <w:proofErr w:type="spellStart"/>
      <w:r w:rsidRPr="008D1A7E">
        <w:rPr>
          <w:rFonts w:ascii="Times New Roman" w:hAnsi="Times New Roman"/>
          <w:i/>
          <w:iCs/>
          <w:lang w:val="en-US" w:eastAsia="id-ID"/>
        </w:rPr>
        <w:t>onsep</w:t>
      </w:r>
      <w:proofErr w:type="spellEnd"/>
      <w:r w:rsidRPr="008D1A7E">
        <w:rPr>
          <w:rFonts w:ascii="Times New Roman" w:hAnsi="Times New Roman"/>
          <w:i/>
          <w:iCs/>
          <w:lang w:eastAsia="id-ID"/>
        </w:rPr>
        <w:t xml:space="preserve"> P</w:t>
      </w:r>
      <w:proofErr w:type="spellStart"/>
      <w:r w:rsidRPr="008D1A7E">
        <w:rPr>
          <w:rFonts w:ascii="Times New Roman" w:hAnsi="Times New Roman"/>
          <w:i/>
          <w:iCs/>
          <w:lang w:val="en-US" w:eastAsia="id-ID"/>
        </w:rPr>
        <w:t>endidikan</w:t>
      </w:r>
      <w:proofErr w:type="spellEnd"/>
      <w:r w:rsidRPr="008D1A7E">
        <w:rPr>
          <w:rFonts w:ascii="Times New Roman" w:hAnsi="Times New Roman"/>
          <w:i/>
          <w:iCs/>
          <w:lang w:eastAsia="id-ID"/>
        </w:rPr>
        <w:t xml:space="preserve"> K</w:t>
      </w:r>
      <w:proofErr w:type="spellStart"/>
      <w:r w:rsidRPr="008D1A7E">
        <w:rPr>
          <w:rFonts w:ascii="Times New Roman" w:hAnsi="Times New Roman"/>
          <w:i/>
          <w:iCs/>
          <w:lang w:val="en-US" w:eastAsia="id-ID"/>
        </w:rPr>
        <w:t>eluarga</w:t>
      </w:r>
      <w:proofErr w:type="spellEnd"/>
      <w:r w:rsidRPr="008D1A7E">
        <w:rPr>
          <w:rFonts w:ascii="Times New Roman" w:hAnsi="Times New Roman"/>
          <w:i/>
          <w:iCs/>
          <w:lang w:val="en-US" w:eastAsia="id-ID"/>
        </w:rPr>
        <w:t xml:space="preserve"> </w:t>
      </w:r>
      <w:proofErr w:type="spellStart"/>
      <w:r w:rsidRPr="008D1A7E">
        <w:rPr>
          <w:rFonts w:ascii="Times New Roman" w:hAnsi="Times New Roman"/>
          <w:i/>
          <w:iCs/>
          <w:lang w:val="en-US" w:eastAsia="id-ID"/>
        </w:rPr>
        <w:t>dalam</w:t>
      </w:r>
      <w:proofErr w:type="spellEnd"/>
      <w:r w:rsidRPr="008D1A7E">
        <w:rPr>
          <w:rFonts w:ascii="Times New Roman" w:hAnsi="Times New Roman"/>
          <w:i/>
          <w:iCs/>
          <w:lang w:val="en-US" w:eastAsia="id-ID"/>
        </w:rPr>
        <w:t xml:space="preserve"> al-Qur’an,</w:t>
      </w:r>
      <w:r w:rsidRPr="008D1A7E">
        <w:rPr>
          <w:rFonts w:ascii="Times New Roman" w:hAnsi="Times New Roman"/>
          <w:lang w:eastAsia="id-ID"/>
        </w:rPr>
        <w:t xml:space="preserve"> Al-Hikmah:</w:t>
      </w:r>
      <w:r w:rsidRPr="008D1A7E">
        <w:rPr>
          <w:rFonts w:ascii="Times New Roman" w:hAnsi="Times New Roman"/>
          <w:i/>
          <w:iCs/>
          <w:lang w:eastAsia="id-ID"/>
        </w:rPr>
        <w:t xml:space="preserve"> </w:t>
      </w:r>
      <w:r w:rsidRPr="008D1A7E">
        <w:rPr>
          <w:rFonts w:ascii="Times New Roman" w:hAnsi="Times New Roman"/>
          <w:lang w:eastAsia="id-ID"/>
        </w:rPr>
        <w:t>Jurnal Kependidikan Dan Syariah 8.2 (2020): 67-82.</w:t>
      </w:r>
    </w:p>
    <w:p w14:paraId="4B8F3340" w14:textId="77777777" w:rsidR="005F2981" w:rsidRPr="008D1A7E" w:rsidRDefault="005F2981" w:rsidP="005F2981">
      <w:pPr>
        <w:pStyle w:val="FootnoteText"/>
        <w:rPr>
          <w:sz w:val="22"/>
          <w:szCs w:val="22"/>
        </w:rPr>
      </w:pPr>
    </w:p>
    <w:p w14:paraId="4FADF385" w14:textId="77777777" w:rsidR="005F2981" w:rsidRPr="008D1A7E" w:rsidRDefault="005F2981" w:rsidP="005F2981">
      <w:pPr>
        <w:ind w:firstLine="720"/>
        <w:jc w:val="both"/>
        <w:rPr>
          <w:rFonts w:ascii="Times New Roman" w:hAnsi="Times New Roman"/>
          <w:lang w:eastAsia="id-ID"/>
        </w:rPr>
      </w:pPr>
      <w:r w:rsidRPr="008D1A7E">
        <w:rPr>
          <w:rFonts w:ascii="Times New Roman" w:hAnsi="Times New Roman"/>
          <w:lang w:eastAsia="id-ID"/>
        </w:rPr>
        <w:t>Suryani, Anist</w:t>
      </w:r>
      <w:r w:rsidRPr="008D1A7E">
        <w:rPr>
          <w:rFonts w:ascii="Times New Roman" w:hAnsi="Times New Roman"/>
          <w:lang w:val="en-US" w:eastAsia="id-ID"/>
        </w:rPr>
        <w:t>,</w:t>
      </w:r>
      <w:r w:rsidRPr="008D1A7E">
        <w:rPr>
          <w:rFonts w:ascii="Times New Roman" w:hAnsi="Times New Roman"/>
          <w:lang w:eastAsia="id-ID"/>
        </w:rPr>
        <w:t xml:space="preserve"> </w:t>
      </w:r>
      <w:r w:rsidRPr="008D1A7E">
        <w:rPr>
          <w:rFonts w:ascii="Times New Roman" w:hAnsi="Times New Roman"/>
          <w:i/>
          <w:iCs/>
          <w:lang w:eastAsia="id-ID"/>
        </w:rPr>
        <w:t xml:space="preserve">Konsep Sakinah Mawaddah wa Rahmah menurut M. Quraish Shihab dan </w:t>
      </w:r>
      <w:r w:rsidRPr="008D1A7E">
        <w:rPr>
          <w:rFonts w:ascii="Times New Roman" w:hAnsi="Times New Roman"/>
          <w:i/>
          <w:iCs/>
          <w:lang w:val="en-US" w:eastAsia="id-ID"/>
        </w:rPr>
        <w:t>R</w:t>
      </w:r>
      <w:r w:rsidRPr="008D1A7E">
        <w:rPr>
          <w:rFonts w:ascii="Times New Roman" w:hAnsi="Times New Roman"/>
          <w:i/>
          <w:iCs/>
          <w:lang w:eastAsia="id-ID"/>
        </w:rPr>
        <w:t>elevansinya terhadap pendidikan anak dalam keluarga</w:t>
      </w:r>
      <w:r w:rsidRPr="008D1A7E">
        <w:rPr>
          <w:rFonts w:ascii="Times New Roman" w:hAnsi="Times New Roman"/>
          <w:lang w:eastAsia="id-ID"/>
        </w:rPr>
        <w:t>. Diss. IAIN Ponorogo, 2017.</w:t>
      </w:r>
    </w:p>
    <w:p w14:paraId="5F6403EA" w14:textId="77777777" w:rsidR="005F2981" w:rsidRPr="008D1A7E" w:rsidRDefault="005F2981" w:rsidP="005F2981">
      <w:pPr>
        <w:pStyle w:val="FootnoteText"/>
        <w:ind w:firstLine="720"/>
        <w:jc w:val="both"/>
        <w:rPr>
          <w:rFonts w:ascii="Times New Roman" w:hAnsi="Times New Roman" w:cs="Times New Roman"/>
          <w:color w:val="222222"/>
          <w:sz w:val="22"/>
          <w:szCs w:val="22"/>
          <w:shd w:val="clear" w:color="auto" w:fill="FFFFFF"/>
        </w:rPr>
      </w:pPr>
      <w:r w:rsidRPr="008D1A7E">
        <w:rPr>
          <w:rFonts w:ascii="Times New Roman" w:hAnsi="Times New Roman" w:cs="Times New Roman"/>
          <w:color w:val="222222"/>
          <w:sz w:val="22"/>
          <w:szCs w:val="22"/>
          <w:shd w:val="clear" w:color="auto" w:fill="FFFFFF"/>
        </w:rPr>
        <w:t>Abror, H. Khoirul, and KHA MH</w:t>
      </w:r>
      <w:r w:rsidRPr="008D1A7E">
        <w:rPr>
          <w:rFonts w:ascii="Times New Roman" w:hAnsi="Times New Roman" w:cs="Times New Roman"/>
          <w:color w:val="222222"/>
          <w:sz w:val="22"/>
          <w:szCs w:val="22"/>
          <w:shd w:val="clear" w:color="auto" w:fill="FFFFFF"/>
          <w:lang w:val="en-US"/>
        </w:rPr>
        <w:t xml:space="preserve">, </w:t>
      </w:r>
      <w:r w:rsidRPr="008D1A7E">
        <w:rPr>
          <w:rFonts w:ascii="Times New Roman" w:hAnsi="Times New Roman" w:cs="Times New Roman"/>
          <w:i/>
          <w:iCs/>
          <w:color w:val="222222"/>
          <w:sz w:val="22"/>
          <w:szCs w:val="22"/>
          <w:shd w:val="clear" w:color="auto" w:fill="FFFFFF"/>
        </w:rPr>
        <w:t>Hukum perkawinan dan Perceraian</w:t>
      </w:r>
      <w:r w:rsidRPr="008D1A7E">
        <w:rPr>
          <w:rFonts w:ascii="Times New Roman" w:hAnsi="Times New Roman" w:cs="Times New Roman"/>
          <w:color w:val="222222"/>
          <w:sz w:val="22"/>
          <w:szCs w:val="22"/>
          <w:shd w:val="clear" w:color="auto" w:fill="FFFFFF"/>
          <w:lang w:val="en-US"/>
        </w:rPr>
        <w:t>,</w:t>
      </w:r>
      <w:r w:rsidRPr="008D1A7E">
        <w:rPr>
          <w:rFonts w:ascii="Times New Roman" w:hAnsi="Times New Roman" w:cs="Times New Roman"/>
          <w:color w:val="222222"/>
          <w:sz w:val="22"/>
          <w:szCs w:val="22"/>
          <w:shd w:val="clear" w:color="auto" w:fill="FFFFFF"/>
        </w:rPr>
        <w:t xml:space="preserve"> (2020).</w:t>
      </w:r>
    </w:p>
    <w:p w14:paraId="30258272" w14:textId="1D947156" w:rsidR="00993ADF" w:rsidRPr="00A85505" w:rsidRDefault="005F2981" w:rsidP="00A85505">
      <w:pPr>
        <w:pStyle w:val="FootnoteText"/>
        <w:ind w:firstLine="720"/>
        <w:jc w:val="both"/>
        <w:rPr>
          <w:rFonts w:asciiTheme="majorBidi" w:hAnsiTheme="majorBidi" w:cstheme="majorBidi"/>
          <w:sz w:val="22"/>
          <w:szCs w:val="22"/>
          <w:lang w:val="en-US"/>
        </w:rPr>
      </w:pPr>
      <w:r w:rsidRPr="008D1A7E">
        <w:rPr>
          <w:rFonts w:asciiTheme="majorBidi" w:hAnsiTheme="majorBidi" w:cstheme="majorBidi"/>
          <w:sz w:val="22"/>
          <w:szCs w:val="22"/>
        </w:rPr>
        <w:t xml:space="preserve">Nur Zahidah Hj Jaapar, Raihanah, </w:t>
      </w:r>
      <w:r w:rsidRPr="008D1A7E">
        <w:rPr>
          <w:rFonts w:asciiTheme="majorBidi" w:hAnsiTheme="majorBidi" w:cstheme="majorBidi"/>
          <w:i/>
          <w:iCs/>
          <w:sz w:val="22"/>
          <w:szCs w:val="22"/>
        </w:rPr>
        <w:t>Model Keluarga Bahagia Menurut Islam</w:t>
      </w:r>
      <w:r w:rsidRPr="008D1A7E">
        <w:rPr>
          <w:rFonts w:asciiTheme="majorBidi" w:hAnsiTheme="majorBidi" w:cstheme="majorBidi"/>
          <w:sz w:val="22"/>
          <w:szCs w:val="22"/>
        </w:rPr>
        <w:t>, (Jakarta:</w:t>
      </w:r>
      <w:r w:rsidRPr="008D1A7E">
        <w:rPr>
          <w:rFonts w:asciiTheme="majorBidi" w:hAnsiTheme="majorBidi" w:cstheme="majorBidi"/>
          <w:sz w:val="22"/>
          <w:szCs w:val="22"/>
          <w:lang w:val="en-US"/>
        </w:rPr>
        <w:t xml:space="preserve"> </w:t>
      </w:r>
      <w:r w:rsidRPr="008D1A7E">
        <w:rPr>
          <w:rFonts w:asciiTheme="majorBidi" w:hAnsiTheme="majorBidi" w:cstheme="majorBidi"/>
          <w:sz w:val="22"/>
          <w:szCs w:val="22"/>
        </w:rPr>
        <w:t>Jurnal Fiqh), 2013,</w:t>
      </w:r>
      <w:r w:rsidRPr="008D1A7E">
        <w:rPr>
          <w:rFonts w:asciiTheme="majorBidi" w:hAnsiTheme="majorBidi" w:cstheme="majorBidi"/>
          <w:sz w:val="22"/>
          <w:szCs w:val="22"/>
          <w:lang w:val="en-US"/>
        </w:rPr>
        <w:t xml:space="preserve"> </w:t>
      </w:r>
      <w:r w:rsidRPr="008D1A7E">
        <w:rPr>
          <w:rFonts w:asciiTheme="majorBidi" w:hAnsiTheme="majorBidi" w:cstheme="majorBidi"/>
          <w:sz w:val="22"/>
          <w:szCs w:val="22"/>
        </w:rPr>
        <w:t xml:space="preserve">h. 234. </w:t>
      </w:r>
    </w:p>
    <w:sectPr w:rsidR="00993ADF" w:rsidRPr="00A85505" w:rsidSect="00993ADF">
      <w:pgSz w:w="12240" w:h="15840"/>
      <w:pgMar w:top="1701" w:right="2268"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14CFA" w14:textId="77777777" w:rsidR="00C178D7" w:rsidRDefault="00C178D7" w:rsidP="00993ADF">
      <w:pPr>
        <w:spacing w:after="0" w:line="240" w:lineRule="auto"/>
      </w:pPr>
      <w:r>
        <w:separator/>
      </w:r>
    </w:p>
  </w:endnote>
  <w:endnote w:type="continuationSeparator" w:id="0">
    <w:p w14:paraId="02659EA1" w14:textId="77777777" w:rsidR="00C178D7" w:rsidRDefault="00C178D7" w:rsidP="00993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Traditional Arabic">
    <w:altName w:val="Traditional Arabic"/>
    <w:panose1 w:val="02020603050405020304"/>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2BFF2" w14:textId="77777777" w:rsidR="00C178D7" w:rsidRDefault="00C178D7" w:rsidP="00993ADF">
      <w:pPr>
        <w:spacing w:after="0" w:line="240" w:lineRule="auto"/>
      </w:pPr>
      <w:r>
        <w:separator/>
      </w:r>
    </w:p>
  </w:footnote>
  <w:footnote w:type="continuationSeparator" w:id="0">
    <w:p w14:paraId="4C5E6308" w14:textId="77777777" w:rsidR="00C178D7" w:rsidRDefault="00C178D7" w:rsidP="00993ADF">
      <w:pPr>
        <w:spacing w:after="0" w:line="240" w:lineRule="auto"/>
      </w:pPr>
      <w:r>
        <w:continuationSeparator/>
      </w:r>
    </w:p>
  </w:footnote>
  <w:footnote w:id="1">
    <w:p w14:paraId="61B26555" w14:textId="77777777" w:rsidR="00993ADF" w:rsidRDefault="00993ADF" w:rsidP="00993ADF">
      <w:pPr>
        <w:spacing w:after="0" w:line="240" w:lineRule="auto"/>
        <w:ind w:firstLine="426"/>
        <w:jc w:val="both"/>
      </w:pPr>
      <w:r w:rsidRPr="00DF7C06">
        <w:rPr>
          <w:rStyle w:val="FootnoteReference"/>
          <w:rFonts w:ascii="Times New Roman" w:hAnsi="Times New Roman"/>
          <w:sz w:val="20"/>
          <w:szCs w:val="20"/>
          <w:lang w:val="en-ID"/>
        </w:rPr>
        <w:footnoteRef/>
      </w:r>
      <w:r w:rsidRPr="00DF7C06">
        <w:rPr>
          <w:rFonts w:ascii="Times New Roman" w:hAnsi="Times New Roman"/>
          <w:sz w:val="20"/>
          <w:szCs w:val="20"/>
          <w:lang w:val="en-ID"/>
        </w:rPr>
        <w:t xml:space="preserve"> Imam </w:t>
      </w:r>
      <w:proofErr w:type="spellStart"/>
      <w:r w:rsidRPr="00DF7C06">
        <w:rPr>
          <w:rFonts w:ascii="Times New Roman" w:hAnsi="Times New Roman"/>
          <w:sz w:val="20"/>
          <w:szCs w:val="20"/>
          <w:lang w:val="en-ID"/>
        </w:rPr>
        <w:t>Mundziri</w:t>
      </w:r>
      <w:proofErr w:type="spellEnd"/>
      <w:r w:rsidRPr="00DF7C06">
        <w:rPr>
          <w:rFonts w:ascii="Times New Roman" w:hAnsi="Times New Roman"/>
          <w:sz w:val="20"/>
          <w:szCs w:val="20"/>
          <w:lang w:val="en-ID"/>
        </w:rPr>
        <w:t xml:space="preserve">, </w:t>
      </w:r>
      <w:proofErr w:type="spellStart"/>
      <w:r w:rsidRPr="00DF7C06">
        <w:rPr>
          <w:rFonts w:ascii="Times New Roman" w:hAnsi="Times New Roman"/>
          <w:i/>
          <w:iCs/>
          <w:sz w:val="20"/>
          <w:szCs w:val="20"/>
          <w:lang w:val="en-ID"/>
        </w:rPr>
        <w:t>Ringkasan</w:t>
      </w:r>
      <w:proofErr w:type="spellEnd"/>
      <w:r w:rsidRPr="00DF7C06">
        <w:rPr>
          <w:rFonts w:ascii="Times New Roman" w:hAnsi="Times New Roman"/>
          <w:i/>
          <w:iCs/>
          <w:sz w:val="20"/>
          <w:szCs w:val="20"/>
          <w:lang w:val="en-ID"/>
        </w:rPr>
        <w:t xml:space="preserve"> </w:t>
      </w:r>
      <w:proofErr w:type="spellStart"/>
      <w:r w:rsidRPr="00DF7C06">
        <w:rPr>
          <w:rFonts w:ascii="Times New Roman" w:hAnsi="Times New Roman"/>
          <w:i/>
          <w:iCs/>
          <w:sz w:val="20"/>
          <w:szCs w:val="20"/>
          <w:lang w:val="en-ID"/>
        </w:rPr>
        <w:t>Shahih</w:t>
      </w:r>
      <w:proofErr w:type="spellEnd"/>
      <w:r w:rsidRPr="00DF7C06">
        <w:rPr>
          <w:rFonts w:ascii="Times New Roman" w:hAnsi="Times New Roman"/>
          <w:i/>
          <w:iCs/>
          <w:sz w:val="20"/>
          <w:szCs w:val="20"/>
          <w:lang w:val="en-ID"/>
        </w:rPr>
        <w:t xml:space="preserve"> Muslim</w:t>
      </w:r>
      <w:r w:rsidRPr="00DF7C06">
        <w:rPr>
          <w:rFonts w:ascii="Times New Roman" w:hAnsi="Times New Roman"/>
          <w:sz w:val="20"/>
          <w:szCs w:val="20"/>
          <w:lang w:val="en-ID"/>
        </w:rPr>
        <w:t xml:space="preserve">, (Jakarta: </w:t>
      </w:r>
      <w:proofErr w:type="spellStart"/>
      <w:r w:rsidRPr="00DF7C06">
        <w:rPr>
          <w:rFonts w:ascii="Times New Roman" w:hAnsi="Times New Roman"/>
          <w:sz w:val="20"/>
          <w:szCs w:val="20"/>
          <w:lang w:val="en-ID"/>
        </w:rPr>
        <w:t>Penerbit</w:t>
      </w:r>
      <w:proofErr w:type="spellEnd"/>
      <w:r w:rsidRPr="00DF7C06">
        <w:rPr>
          <w:rFonts w:ascii="Times New Roman" w:hAnsi="Times New Roman"/>
          <w:sz w:val="20"/>
          <w:szCs w:val="20"/>
          <w:lang w:val="en-ID"/>
        </w:rPr>
        <w:t xml:space="preserve"> Lutfi, 2013), h. 305.</w:t>
      </w:r>
    </w:p>
  </w:footnote>
  <w:footnote w:id="2">
    <w:p w14:paraId="13E659B4" w14:textId="77777777" w:rsidR="00993ADF" w:rsidRDefault="00993ADF" w:rsidP="00993ADF">
      <w:pPr>
        <w:spacing w:after="0" w:line="240" w:lineRule="auto"/>
        <w:ind w:firstLine="426"/>
        <w:jc w:val="both"/>
      </w:pPr>
      <w:r w:rsidRPr="00DF7C06">
        <w:rPr>
          <w:rStyle w:val="FootnoteReference"/>
          <w:rFonts w:ascii="Times New Roman" w:hAnsi="Times New Roman"/>
          <w:sz w:val="20"/>
          <w:szCs w:val="20"/>
        </w:rPr>
        <w:footnoteRef/>
      </w:r>
      <w:r w:rsidRPr="00DF7C06">
        <w:rPr>
          <w:rFonts w:ascii="Times New Roman" w:hAnsi="Times New Roman"/>
          <w:sz w:val="20"/>
          <w:szCs w:val="20"/>
        </w:rPr>
        <w:t xml:space="preserve"> </w:t>
      </w:r>
      <w:proofErr w:type="spellStart"/>
      <w:r w:rsidRPr="00DF7C06">
        <w:rPr>
          <w:rFonts w:ascii="Times New Roman" w:hAnsi="Times New Roman"/>
          <w:sz w:val="20"/>
          <w:szCs w:val="20"/>
          <w:lang w:val="en-ID"/>
        </w:rPr>
        <w:t>Mundziri</w:t>
      </w:r>
      <w:proofErr w:type="spellEnd"/>
      <w:r w:rsidRPr="00DF7C06">
        <w:rPr>
          <w:rFonts w:ascii="Times New Roman" w:hAnsi="Times New Roman"/>
          <w:sz w:val="20"/>
          <w:szCs w:val="20"/>
          <w:lang w:val="en-ID"/>
        </w:rPr>
        <w:t xml:space="preserve">, </w:t>
      </w:r>
      <w:proofErr w:type="spellStart"/>
      <w:r w:rsidRPr="00DF7C06">
        <w:rPr>
          <w:rFonts w:ascii="Times New Roman" w:hAnsi="Times New Roman"/>
          <w:i/>
          <w:iCs/>
          <w:sz w:val="20"/>
          <w:szCs w:val="20"/>
          <w:lang w:val="en-ID"/>
        </w:rPr>
        <w:t>Ringkasan</w:t>
      </w:r>
      <w:proofErr w:type="spellEnd"/>
      <w:r w:rsidRPr="00DF7C06">
        <w:rPr>
          <w:rFonts w:ascii="Times New Roman" w:hAnsi="Times New Roman"/>
          <w:i/>
          <w:iCs/>
          <w:sz w:val="20"/>
          <w:szCs w:val="20"/>
          <w:lang w:val="en-ID"/>
        </w:rPr>
        <w:t xml:space="preserve"> </w:t>
      </w:r>
      <w:proofErr w:type="spellStart"/>
      <w:r w:rsidRPr="00DF7C06">
        <w:rPr>
          <w:rFonts w:ascii="Times New Roman" w:hAnsi="Times New Roman"/>
          <w:i/>
          <w:iCs/>
          <w:sz w:val="20"/>
          <w:szCs w:val="20"/>
          <w:lang w:val="en-ID"/>
        </w:rPr>
        <w:t>Shahih</w:t>
      </w:r>
      <w:proofErr w:type="spellEnd"/>
      <w:r w:rsidRPr="00DF7C06">
        <w:rPr>
          <w:rFonts w:ascii="Times New Roman" w:hAnsi="Times New Roman"/>
          <w:i/>
          <w:iCs/>
          <w:sz w:val="20"/>
          <w:szCs w:val="20"/>
          <w:lang w:val="en-ID"/>
        </w:rPr>
        <w:t xml:space="preserve"> Muslim</w:t>
      </w:r>
      <w:r w:rsidRPr="00DF7C06">
        <w:rPr>
          <w:rFonts w:ascii="Times New Roman" w:hAnsi="Times New Roman"/>
          <w:sz w:val="20"/>
          <w:szCs w:val="20"/>
          <w:lang w:val="en-ID"/>
        </w:rPr>
        <w:t>, h. 305.</w:t>
      </w:r>
    </w:p>
  </w:footnote>
  <w:footnote w:id="3">
    <w:p w14:paraId="070C107B" w14:textId="2150D9F2" w:rsidR="00993ADF" w:rsidRDefault="00993ADF" w:rsidP="00993ADF">
      <w:pPr>
        <w:spacing w:after="0" w:line="240" w:lineRule="auto"/>
        <w:ind w:firstLine="426"/>
        <w:jc w:val="both"/>
      </w:pPr>
      <w:r w:rsidRPr="00DF7C06">
        <w:rPr>
          <w:rStyle w:val="FootnoteReference"/>
          <w:rFonts w:ascii="Times New Roman" w:hAnsi="Times New Roman"/>
          <w:sz w:val="20"/>
          <w:szCs w:val="20"/>
          <w:lang w:val="en-ID"/>
        </w:rPr>
        <w:footnoteRef/>
      </w:r>
      <w:r w:rsidRPr="00DF7C06">
        <w:rPr>
          <w:rFonts w:ascii="Times New Roman" w:hAnsi="Times New Roman"/>
          <w:sz w:val="20"/>
          <w:szCs w:val="20"/>
          <w:lang w:val="en-ID"/>
        </w:rPr>
        <w:t xml:space="preserve"> </w:t>
      </w:r>
      <w:proofErr w:type="spellStart"/>
      <w:r w:rsidRPr="00DF7C06">
        <w:rPr>
          <w:rFonts w:ascii="Times New Roman" w:hAnsi="Times New Roman"/>
          <w:sz w:val="20"/>
          <w:szCs w:val="20"/>
          <w:shd w:val="clear" w:color="auto" w:fill="FFFFFF"/>
          <w:lang w:val="en-ID"/>
        </w:rPr>
        <w:t>Christofora</w:t>
      </w:r>
      <w:proofErr w:type="spellEnd"/>
      <w:r w:rsidRPr="00DF7C06">
        <w:rPr>
          <w:rFonts w:ascii="Times New Roman" w:hAnsi="Times New Roman"/>
          <w:sz w:val="20"/>
          <w:szCs w:val="20"/>
          <w:shd w:val="clear" w:color="auto" w:fill="FFFFFF"/>
          <w:lang w:val="en-ID"/>
        </w:rPr>
        <w:t xml:space="preserve"> M. </w:t>
      </w:r>
      <w:proofErr w:type="spellStart"/>
      <w:r w:rsidRPr="00DF7C06">
        <w:rPr>
          <w:rFonts w:ascii="Times New Roman" w:hAnsi="Times New Roman"/>
          <w:sz w:val="20"/>
          <w:szCs w:val="20"/>
          <w:shd w:val="clear" w:color="auto" w:fill="FFFFFF"/>
          <w:lang w:val="en-ID"/>
        </w:rPr>
        <w:t>Tirtawinata</w:t>
      </w:r>
      <w:proofErr w:type="spellEnd"/>
      <w:r w:rsidRPr="00DF7C06">
        <w:rPr>
          <w:rFonts w:ascii="Times New Roman" w:hAnsi="Times New Roman"/>
          <w:sz w:val="20"/>
          <w:szCs w:val="20"/>
          <w:shd w:val="clear" w:color="auto" w:fill="FFFFFF"/>
          <w:lang w:val="en-ID"/>
        </w:rPr>
        <w:t xml:space="preserve">, </w:t>
      </w:r>
      <w:proofErr w:type="spellStart"/>
      <w:r w:rsidRPr="000A68D4">
        <w:rPr>
          <w:rFonts w:ascii="Times New Roman" w:hAnsi="Times New Roman"/>
          <w:i/>
          <w:iCs/>
          <w:sz w:val="20"/>
          <w:szCs w:val="20"/>
          <w:shd w:val="clear" w:color="auto" w:fill="FFFFFF"/>
          <w:lang w:val="en-ID"/>
        </w:rPr>
        <w:t>Mengupayakan</w:t>
      </w:r>
      <w:proofErr w:type="spellEnd"/>
      <w:r w:rsidRPr="000A68D4">
        <w:rPr>
          <w:rFonts w:ascii="Times New Roman" w:hAnsi="Times New Roman"/>
          <w:i/>
          <w:iCs/>
          <w:sz w:val="20"/>
          <w:szCs w:val="20"/>
          <w:shd w:val="clear" w:color="auto" w:fill="FFFFFF"/>
          <w:lang w:val="en-ID"/>
        </w:rPr>
        <w:t xml:space="preserve"> </w:t>
      </w:r>
      <w:proofErr w:type="spellStart"/>
      <w:r w:rsidRPr="000A68D4">
        <w:rPr>
          <w:rFonts w:ascii="Times New Roman" w:hAnsi="Times New Roman"/>
          <w:i/>
          <w:iCs/>
          <w:sz w:val="20"/>
          <w:szCs w:val="20"/>
          <w:shd w:val="clear" w:color="auto" w:fill="FFFFFF"/>
          <w:lang w:val="en-ID"/>
        </w:rPr>
        <w:t>Keluarga</w:t>
      </w:r>
      <w:proofErr w:type="spellEnd"/>
      <w:r w:rsidRPr="000A68D4">
        <w:rPr>
          <w:rFonts w:ascii="Times New Roman" w:hAnsi="Times New Roman"/>
          <w:i/>
          <w:iCs/>
          <w:sz w:val="20"/>
          <w:szCs w:val="20"/>
          <w:shd w:val="clear" w:color="auto" w:fill="FFFFFF"/>
          <w:lang w:val="en-ID"/>
        </w:rPr>
        <w:t xml:space="preserve"> yang </w:t>
      </w:r>
      <w:proofErr w:type="spellStart"/>
      <w:r w:rsidRPr="000A68D4">
        <w:rPr>
          <w:rFonts w:ascii="Times New Roman" w:hAnsi="Times New Roman"/>
          <w:i/>
          <w:iCs/>
          <w:sz w:val="20"/>
          <w:szCs w:val="20"/>
          <w:shd w:val="clear" w:color="auto" w:fill="FFFFFF"/>
          <w:lang w:val="en-ID"/>
        </w:rPr>
        <w:t>Harmonis</w:t>
      </w:r>
      <w:proofErr w:type="spellEnd"/>
      <w:r w:rsidR="000A68D4">
        <w:rPr>
          <w:rFonts w:ascii="Times New Roman" w:hAnsi="Times New Roman"/>
          <w:sz w:val="20"/>
          <w:szCs w:val="20"/>
          <w:shd w:val="clear" w:color="auto" w:fill="FFFFFF"/>
          <w:lang w:val="en-ID"/>
        </w:rPr>
        <w:t xml:space="preserve">, </w:t>
      </w:r>
      <w:proofErr w:type="spellStart"/>
      <w:r w:rsidRPr="000A68D4">
        <w:rPr>
          <w:rFonts w:ascii="Times New Roman" w:hAnsi="Times New Roman"/>
          <w:sz w:val="20"/>
          <w:szCs w:val="20"/>
          <w:shd w:val="clear" w:color="auto" w:fill="FFFFFF"/>
          <w:lang w:val="en-ID"/>
        </w:rPr>
        <w:t>Humaniora</w:t>
      </w:r>
      <w:proofErr w:type="spellEnd"/>
      <w:r w:rsidRPr="000A68D4">
        <w:rPr>
          <w:rFonts w:ascii="Times New Roman" w:hAnsi="Times New Roman"/>
          <w:sz w:val="20"/>
          <w:szCs w:val="20"/>
          <w:shd w:val="clear" w:color="auto" w:fill="FFFFFF"/>
          <w:lang w:val="en-ID"/>
        </w:rPr>
        <w:t>,</w:t>
      </w:r>
      <w:r w:rsidRPr="00DF7C06">
        <w:rPr>
          <w:rFonts w:ascii="Times New Roman" w:hAnsi="Times New Roman"/>
          <w:sz w:val="20"/>
          <w:szCs w:val="20"/>
          <w:shd w:val="clear" w:color="auto" w:fill="FFFFFF"/>
          <w:lang w:val="en-ID"/>
        </w:rPr>
        <w:t xml:space="preserve"> vol. 4, no. 2, 2013, h. 1141-1151.</w:t>
      </w:r>
      <w:r w:rsidRPr="00DF7C06">
        <w:rPr>
          <w:rFonts w:ascii="Times New Roman" w:hAnsi="Times New Roman"/>
          <w:sz w:val="20"/>
          <w:szCs w:val="20"/>
          <w:lang w:val="en-ID"/>
        </w:rPr>
        <w:t xml:space="preserve"> </w:t>
      </w:r>
    </w:p>
  </w:footnote>
  <w:footnote w:id="4">
    <w:p w14:paraId="74E0FA19" w14:textId="584793FE" w:rsidR="00993ADF" w:rsidRDefault="00993ADF" w:rsidP="00993ADF">
      <w:pPr>
        <w:spacing w:after="0" w:line="240" w:lineRule="auto"/>
        <w:ind w:firstLine="426"/>
        <w:jc w:val="both"/>
      </w:pPr>
      <w:r w:rsidRPr="00DF7C06">
        <w:rPr>
          <w:rStyle w:val="FootnoteReference"/>
          <w:rFonts w:ascii="Times New Roman" w:hAnsi="Times New Roman"/>
          <w:sz w:val="20"/>
          <w:szCs w:val="20"/>
          <w:lang w:val="en-ID"/>
        </w:rPr>
        <w:footnoteRef/>
      </w:r>
      <w:r w:rsidRPr="000A68D4">
        <w:rPr>
          <w:rFonts w:ascii="Times New Roman" w:hAnsi="Times New Roman"/>
          <w:sz w:val="20"/>
          <w:szCs w:val="20"/>
        </w:rPr>
        <w:t xml:space="preserve"> </w:t>
      </w:r>
      <w:r w:rsidRPr="000A68D4">
        <w:rPr>
          <w:rFonts w:ascii="Times New Roman" w:hAnsi="Times New Roman"/>
          <w:sz w:val="20"/>
          <w:szCs w:val="20"/>
          <w:lang w:eastAsia="id-ID"/>
        </w:rPr>
        <w:t>Mahmud Huda, dan Thoif Thoif,</w:t>
      </w:r>
      <w:r w:rsidR="000A68D4" w:rsidRPr="000A68D4">
        <w:rPr>
          <w:rFonts w:ascii="Times New Roman" w:hAnsi="Times New Roman"/>
          <w:sz w:val="20"/>
          <w:szCs w:val="20"/>
          <w:lang w:eastAsia="id-ID"/>
        </w:rPr>
        <w:t xml:space="preserve"> </w:t>
      </w:r>
      <w:r w:rsidRPr="000A68D4">
        <w:rPr>
          <w:rFonts w:ascii="Times New Roman" w:hAnsi="Times New Roman"/>
          <w:i/>
          <w:iCs/>
          <w:sz w:val="20"/>
          <w:szCs w:val="20"/>
          <w:lang w:eastAsia="id-ID"/>
        </w:rPr>
        <w:t>Konsep Keluarga Sakinah Mawaddah, wa Rahmah Perspektif Ulama Jomban</w:t>
      </w:r>
      <w:r w:rsidR="000A68D4">
        <w:rPr>
          <w:rFonts w:ascii="Times New Roman" w:hAnsi="Times New Roman"/>
          <w:i/>
          <w:iCs/>
          <w:sz w:val="20"/>
          <w:szCs w:val="20"/>
          <w:lang w:val="en-US" w:eastAsia="id-ID"/>
        </w:rPr>
        <w:t xml:space="preserve">, </w:t>
      </w:r>
      <w:r w:rsidRPr="000A68D4">
        <w:rPr>
          <w:rFonts w:ascii="Times New Roman" w:hAnsi="Times New Roman"/>
          <w:sz w:val="20"/>
          <w:szCs w:val="20"/>
          <w:lang w:eastAsia="id-ID"/>
        </w:rPr>
        <w:t>Jurnal Hukum Keluarga Islam, vol. 1, no. 1, 2016, h. 68-82.</w:t>
      </w:r>
    </w:p>
  </w:footnote>
  <w:footnote w:id="5">
    <w:p w14:paraId="75E792DB" w14:textId="148ADB05" w:rsidR="00993ADF" w:rsidRDefault="00993ADF" w:rsidP="00993ADF">
      <w:pPr>
        <w:spacing w:after="0" w:line="240" w:lineRule="auto"/>
        <w:ind w:firstLine="426"/>
        <w:jc w:val="both"/>
      </w:pPr>
      <w:r w:rsidRPr="00DF7C06">
        <w:rPr>
          <w:rStyle w:val="FootnoteReference"/>
          <w:rFonts w:ascii="Times New Roman" w:hAnsi="Times New Roman"/>
          <w:sz w:val="20"/>
          <w:szCs w:val="20"/>
          <w:lang w:val="en-ID"/>
        </w:rPr>
        <w:footnoteRef/>
      </w:r>
      <w:r w:rsidRPr="00DF7C06">
        <w:rPr>
          <w:rFonts w:ascii="Times New Roman" w:hAnsi="Times New Roman"/>
          <w:sz w:val="20"/>
          <w:szCs w:val="20"/>
          <w:lang w:val="en-ID"/>
        </w:rPr>
        <w:t xml:space="preserve"> </w:t>
      </w:r>
      <w:r w:rsidRPr="00DF7C06">
        <w:rPr>
          <w:rFonts w:ascii="Times New Roman" w:hAnsi="Times New Roman"/>
          <w:sz w:val="20"/>
          <w:szCs w:val="20"/>
          <w:shd w:val="clear" w:color="auto" w:fill="FFFFFF"/>
          <w:lang w:val="en-ID"/>
        </w:rPr>
        <w:t xml:space="preserve">Nur </w:t>
      </w:r>
      <w:proofErr w:type="spellStart"/>
      <w:r w:rsidRPr="00DF7C06">
        <w:rPr>
          <w:rFonts w:ascii="Times New Roman" w:hAnsi="Times New Roman"/>
          <w:sz w:val="20"/>
          <w:szCs w:val="20"/>
          <w:shd w:val="clear" w:color="auto" w:fill="FFFFFF"/>
          <w:lang w:val="en-ID"/>
        </w:rPr>
        <w:t>Zahidah</w:t>
      </w:r>
      <w:proofErr w:type="spellEnd"/>
      <w:r w:rsidRPr="00DF7C06">
        <w:rPr>
          <w:rFonts w:ascii="Times New Roman" w:hAnsi="Times New Roman"/>
          <w:sz w:val="20"/>
          <w:szCs w:val="20"/>
          <w:shd w:val="clear" w:color="auto" w:fill="FFFFFF"/>
          <w:lang w:val="en-ID"/>
        </w:rPr>
        <w:t xml:space="preserve"> </w:t>
      </w:r>
      <w:proofErr w:type="spellStart"/>
      <w:r w:rsidRPr="00DF7C06">
        <w:rPr>
          <w:rFonts w:ascii="Times New Roman" w:hAnsi="Times New Roman"/>
          <w:sz w:val="20"/>
          <w:szCs w:val="20"/>
          <w:shd w:val="clear" w:color="auto" w:fill="FFFFFF"/>
          <w:lang w:val="en-ID"/>
        </w:rPr>
        <w:t>Hj</w:t>
      </w:r>
      <w:proofErr w:type="spellEnd"/>
      <w:r w:rsidRPr="00DF7C06">
        <w:rPr>
          <w:rFonts w:ascii="Times New Roman" w:hAnsi="Times New Roman"/>
          <w:sz w:val="20"/>
          <w:szCs w:val="20"/>
          <w:shd w:val="clear" w:color="auto" w:fill="FFFFFF"/>
          <w:lang w:val="en-ID"/>
        </w:rPr>
        <w:t xml:space="preserve">. </w:t>
      </w:r>
      <w:proofErr w:type="spellStart"/>
      <w:r w:rsidRPr="00DF7C06">
        <w:rPr>
          <w:rFonts w:ascii="Times New Roman" w:hAnsi="Times New Roman"/>
          <w:sz w:val="20"/>
          <w:szCs w:val="20"/>
          <w:shd w:val="clear" w:color="auto" w:fill="FFFFFF"/>
          <w:lang w:val="en-ID"/>
        </w:rPr>
        <w:t>Jaapar</w:t>
      </w:r>
      <w:proofErr w:type="spellEnd"/>
      <w:r w:rsidRPr="00DF7C06">
        <w:rPr>
          <w:rFonts w:ascii="Times New Roman" w:hAnsi="Times New Roman"/>
          <w:sz w:val="20"/>
          <w:szCs w:val="20"/>
          <w:shd w:val="clear" w:color="auto" w:fill="FFFFFF"/>
          <w:lang w:val="en-ID"/>
        </w:rPr>
        <w:t xml:space="preserve">, dan </w:t>
      </w:r>
      <w:proofErr w:type="spellStart"/>
      <w:r w:rsidRPr="00DF7C06">
        <w:rPr>
          <w:rFonts w:ascii="Times New Roman" w:hAnsi="Times New Roman"/>
          <w:sz w:val="20"/>
          <w:szCs w:val="20"/>
          <w:shd w:val="clear" w:color="auto" w:fill="FFFFFF"/>
          <w:lang w:val="en-ID"/>
        </w:rPr>
        <w:t>Raihanah</w:t>
      </w:r>
      <w:proofErr w:type="spellEnd"/>
      <w:r w:rsidRPr="00DF7C06">
        <w:rPr>
          <w:rFonts w:ascii="Times New Roman" w:hAnsi="Times New Roman"/>
          <w:sz w:val="20"/>
          <w:szCs w:val="20"/>
          <w:shd w:val="clear" w:color="auto" w:fill="FFFFFF"/>
          <w:lang w:val="en-ID"/>
        </w:rPr>
        <w:t xml:space="preserve"> </w:t>
      </w:r>
      <w:proofErr w:type="spellStart"/>
      <w:r w:rsidRPr="00DF7C06">
        <w:rPr>
          <w:rFonts w:ascii="Times New Roman" w:hAnsi="Times New Roman"/>
          <w:sz w:val="20"/>
          <w:szCs w:val="20"/>
          <w:shd w:val="clear" w:color="auto" w:fill="FFFFFF"/>
          <w:lang w:val="en-ID"/>
        </w:rPr>
        <w:t>Azahari</w:t>
      </w:r>
      <w:proofErr w:type="spellEnd"/>
      <w:r w:rsidR="000A68D4">
        <w:rPr>
          <w:rFonts w:ascii="Times New Roman" w:hAnsi="Times New Roman"/>
          <w:sz w:val="20"/>
          <w:szCs w:val="20"/>
          <w:shd w:val="clear" w:color="auto" w:fill="FFFFFF"/>
          <w:lang w:val="en-ID"/>
        </w:rPr>
        <w:t xml:space="preserve">, </w:t>
      </w:r>
      <w:r w:rsidRPr="000A68D4">
        <w:rPr>
          <w:rFonts w:ascii="Times New Roman" w:hAnsi="Times New Roman"/>
          <w:i/>
          <w:iCs/>
          <w:sz w:val="20"/>
          <w:szCs w:val="20"/>
          <w:shd w:val="clear" w:color="auto" w:fill="FFFFFF"/>
          <w:lang w:val="en-ID"/>
        </w:rPr>
        <w:t xml:space="preserve">Model </w:t>
      </w:r>
      <w:proofErr w:type="spellStart"/>
      <w:r w:rsidRPr="000A68D4">
        <w:rPr>
          <w:rFonts w:ascii="Times New Roman" w:hAnsi="Times New Roman"/>
          <w:i/>
          <w:iCs/>
          <w:sz w:val="20"/>
          <w:szCs w:val="20"/>
          <w:shd w:val="clear" w:color="auto" w:fill="FFFFFF"/>
          <w:lang w:val="en-ID"/>
        </w:rPr>
        <w:t>Keluarga</w:t>
      </w:r>
      <w:proofErr w:type="spellEnd"/>
      <w:r w:rsidRPr="000A68D4">
        <w:rPr>
          <w:rFonts w:ascii="Times New Roman" w:hAnsi="Times New Roman"/>
          <w:i/>
          <w:iCs/>
          <w:sz w:val="20"/>
          <w:szCs w:val="20"/>
          <w:shd w:val="clear" w:color="auto" w:fill="FFFFFF"/>
          <w:lang w:val="en-ID"/>
        </w:rPr>
        <w:t xml:space="preserve"> Bahagia </w:t>
      </w:r>
      <w:proofErr w:type="spellStart"/>
      <w:r w:rsidRPr="000A68D4">
        <w:rPr>
          <w:rFonts w:ascii="Times New Roman" w:hAnsi="Times New Roman"/>
          <w:i/>
          <w:iCs/>
          <w:sz w:val="20"/>
          <w:szCs w:val="20"/>
          <w:shd w:val="clear" w:color="auto" w:fill="FFFFFF"/>
          <w:lang w:val="en-ID"/>
        </w:rPr>
        <w:t>menurut</w:t>
      </w:r>
      <w:proofErr w:type="spellEnd"/>
      <w:r w:rsidRPr="000A68D4">
        <w:rPr>
          <w:rFonts w:ascii="Times New Roman" w:hAnsi="Times New Roman"/>
          <w:i/>
          <w:iCs/>
          <w:sz w:val="20"/>
          <w:szCs w:val="20"/>
          <w:shd w:val="clear" w:color="auto" w:fill="FFFFFF"/>
          <w:lang w:val="en-ID"/>
        </w:rPr>
        <w:t xml:space="preserve"> Islam</w:t>
      </w:r>
      <w:r w:rsidR="000A68D4">
        <w:rPr>
          <w:rFonts w:ascii="Times New Roman" w:hAnsi="Times New Roman"/>
          <w:i/>
          <w:iCs/>
          <w:sz w:val="20"/>
          <w:szCs w:val="20"/>
          <w:shd w:val="clear" w:color="auto" w:fill="FFFFFF"/>
          <w:lang w:val="en-ID"/>
        </w:rPr>
        <w:t xml:space="preserve">, </w:t>
      </w:r>
      <w:proofErr w:type="spellStart"/>
      <w:r w:rsidRPr="000A68D4">
        <w:rPr>
          <w:rFonts w:ascii="Times New Roman" w:hAnsi="Times New Roman"/>
          <w:sz w:val="20"/>
          <w:szCs w:val="20"/>
          <w:shd w:val="clear" w:color="auto" w:fill="FFFFFF"/>
          <w:lang w:val="en-ID"/>
        </w:rPr>
        <w:t>Jurnal</w:t>
      </w:r>
      <w:proofErr w:type="spellEnd"/>
      <w:r w:rsidRPr="000A68D4">
        <w:rPr>
          <w:rFonts w:ascii="Times New Roman" w:hAnsi="Times New Roman"/>
          <w:sz w:val="20"/>
          <w:szCs w:val="20"/>
          <w:shd w:val="clear" w:color="auto" w:fill="FFFFFF"/>
          <w:lang w:val="en-ID"/>
        </w:rPr>
        <w:t xml:space="preserve"> </w:t>
      </w:r>
      <w:proofErr w:type="spellStart"/>
      <w:r w:rsidRPr="000A68D4">
        <w:rPr>
          <w:rFonts w:ascii="Times New Roman" w:hAnsi="Times New Roman"/>
          <w:sz w:val="20"/>
          <w:szCs w:val="20"/>
          <w:shd w:val="clear" w:color="auto" w:fill="FFFFFF"/>
          <w:lang w:val="en-ID"/>
        </w:rPr>
        <w:t>Fiqh</w:t>
      </w:r>
      <w:proofErr w:type="spellEnd"/>
      <w:r w:rsidRPr="00DF7C06">
        <w:rPr>
          <w:rFonts w:ascii="Times New Roman" w:hAnsi="Times New Roman"/>
          <w:sz w:val="20"/>
          <w:szCs w:val="20"/>
          <w:shd w:val="clear" w:color="auto" w:fill="FFFFFF"/>
          <w:lang w:val="en-ID"/>
        </w:rPr>
        <w:t>, vol. 8, 2011, h. 25-44.</w:t>
      </w:r>
      <w:r w:rsidRPr="00DF7C06">
        <w:rPr>
          <w:rFonts w:ascii="Times New Roman" w:hAnsi="Times New Roman"/>
          <w:sz w:val="20"/>
          <w:szCs w:val="20"/>
          <w:lang w:val="en-ID"/>
        </w:rPr>
        <w:t xml:space="preserve"> </w:t>
      </w:r>
    </w:p>
  </w:footnote>
  <w:footnote w:id="6">
    <w:p w14:paraId="4FF9CC7A" w14:textId="77777777" w:rsidR="00993ADF" w:rsidRDefault="00993ADF" w:rsidP="00993ADF">
      <w:pPr>
        <w:spacing w:after="0" w:line="240" w:lineRule="auto"/>
        <w:ind w:firstLine="426"/>
        <w:jc w:val="both"/>
      </w:pPr>
      <w:r w:rsidRPr="00DF7C06">
        <w:rPr>
          <w:rStyle w:val="FootnoteReference"/>
          <w:rFonts w:ascii="Times New Roman" w:hAnsi="Times New Roman"/>
          <w:sz w:val="20"/>
          <w:szCs w:val="20"/>
          <w:lang w:val="en-ID"/>
        </w:rPr>
        <w:footnoteRef/>
      </w:r>
      <w:r w:rsidRPr="00DF7C06">
        <w:rPr>
          <w:rFonts w:ascii="Times New Roman" w:hAnsi="Times New Roman"/>
          <w:sz w:val="20"/>
          <w:szCs w:val="20"/>
          <w:lang w:val="en-ID"/>
        </w:rPr>
        <w:t xml:space="preserve"> </w:t>
      </w:r>
      <w:proofErr w:type="spellStart"/>
      <w:r w:rsidRPr="00DF7C06">
        <w:rPr>
          <w:rFonts w:ascii="Times New Roman" w:hAnsi="Times New Roman"/>
          <w:sz w:val="20"/>
          <w:szCs w:val="20"/>
          <w:lang w:val="en-ID" w:eastAsia="id-ID"/>
        </w:rPr>
        <w:t>Hasbi</w:t>
      </w:r>
      <w:proofErr w:type="spellEnd"/>
      <w:r w:rsidRPr="00DF7C06">
        <w:rPr>
          <w:rFonts w:ascii="Times New Roman" w:hAnsi="Times New Roman"/>
          <w:sz w:val="20"/>
          <w:szCs w:val="20"/>
          <w:lang w:val="en-ID" w:eastAsia="id-ID"/>
        </w:rPr>
        <w:t xml:space="preserve"> Indra, </w:t>
      </w:r>
      <w:r w:rsidRPr="00DF7C06">
        <w:rPr>
          <w:rFonts w:ascii="Times New Roman" w:hAnsi="Times New Roman"/>
          <w:i/>
          <w:iCs/>
          <w:sz w:val="20"/>
          <w:szCs w:val="20"/>
          <w:lang w:val="en-ID" w:eastAsia="id-ID"/>
        </w:rPr>
        <w:t xml:space="preserve">Pendidikan </w:t>
      </w:r>
      <w:proofErr w:type="spellStart"/>
      <w:r w:rsidRPr="00DF7C06">
        <w:rPr>
          <w:rFonts w:ascii="Times New Roman" w:hAnsi="Times New Roman"/>
          <w:i/>
          <w:iCs/>
          <w:sz w:val="20"/>
          <w:szCs w:val="20"/>
          <w:lang w:val="en-ID" w:eastAsia="id-ID"/>
        </w:rPr>
        <w:t>Keluarga</w:t>
      </w:r>
      <w:proofErr w:type="spellEnd"/>
      <w:r w:rsidRPr="00DF7C06">
        <w:rPr>
          <w:rFonts w:ascii="Times New Roman" w:hAnsi="Times New Roman"/>
          <w:i/>
          <w:iCs/>
          <w:sz w:val="20"/>
          <w:szCs w:val="20"/>
          <w:lang w:val="en-ID" w:eastAsia="id-ID"/>
        </w:rPr>
        <w:t xml:space="preserve"> Islam </w:t>
      </w:r>
      <w:proofErr w:type="spellStart"/>
      <w:r w:rsidRPr="00DF7C06">
        <w:rPr>
          <w:rFonts w:ascii="Times New Roman" w:hAnsi="Times New Roman"/>
          <w:i/>
          <w:iCs/>
          <w:sz w:val="20"/>
          <w:szCs w:val="20"/>
          <w:lang w:val="en-ID" w:eastAsia="id-ID"/>
        </w:rPr>
        <w:t>Membangun</w:t>
      </w:r>
      <w:proofErr w:type="spellEnd"/>
      <w:r w:rsidRPr="00DF7C06">
        <w:rPr>
          <w:rFonts w:ascii="Times New Roman" w:hAnsi="Times New Roman"/>
          <w:i/>
          <w:iCs/>
          <w:sz w:val="20"/>
          <w:szCs w:val="20"/>
          <w:lang w:val="en-ID" w:eastAsia="id-ID"/>
        </w:rPr>
        <w:t xml:space="preserve"> </w:t>
      </w:r>
      <w:proofErr w:type="spellStart"/>
      <w:r w:rsidRPr="00DF7C06">
        <w:rPr>
          <w:rFonts w:ascii="Times New Roman" w:hAnsi="Times New Roman"/>
          <w:i/>
          <w:iCs/>
          <w:sz w:val="20"/>
          <w:szCs w:val="20"/>
          <w:lang w:val="en-ID" w:eastAsia="id-ID"/>
        </w:rPr>
        <w:t>Generasi</w:t>
      </w:r>
      <w:proofErr w:type="spellEnd"/>
      <w:r w:rsidRPr="00DF7C06">
        <w:rPr>
          <w:rFonts w:ascii="Times New Roman" w:hAnsi="Times New Roman"/>
          <w:i/>
          <w:iCs/>
          <w:sz w:val="20"/>
          <w:szCs w:val="20"/>
          <w:lang w:val="en-ID" w:eastAsia="id-ID"/>
        </w:rPr>
        <w:t xml:space="preserve"> </w:t>
      </w:r>
      <w:proofErr w:type="spellStart"/>
      <w:r w:rsidRPr="00DF7C06">
        <w:rPr>
          <w:rFonts w:ascii="Times New Roman" w:hAnsi="Times New Roman"/>
          <w:i/>
          <w:iCs/>
          <w:sz w:val="20"/>
          <w:szCs w:val="20"/>
          <w:lang w:val="en-ID" w:eastAsia="id-ID"/>
        </w:rPr>
        <w:t>Unggul</w:t>
      </w:r>
      <w:proofErr w:type="spellEnd"/>
      <w:r w:rsidRPr="00DF7C06">
        <w:rPr>
          <w:rFonts w:ascii="Times New Roman" w:hAnsi="Times New Roman"/>
          <w:sz w:val="20"/>
          <w:szCs w:val="20"/>
          <w:lang w:val="en-ID" w:eastAsia="id-ID"/>
        </w:rPr>
        <w:t xml:space="preserve">, (Yogyakarta: </w:t>
      </w:r>
      <w:proofErr w:type="spellStart"/>
      <w:r w:rsidRPr="00DF7C06">
        <w:rPr>
          <w:rFonts w:ascii="Times New Roman" w:hAnsi="Times New Roman"/>
          <w:sz w:val="20"/>
          <w:szCs w:val="20"/>
          <w:lang w:val="en-ID" w:eastAsia="id-ID"/>
        </w:rPr>
        <w:t>Deepublish</w:t>
      </w:r>
      <w:proofErr w:type="spellEnd"/>
      <w:r w:rsidRPr="00DF7C06">
        <w:rPr>
          <w:rFonts w:ascii="Times New Roman" w:hAnsi="Times New Roman"/>
          <w:sz w:val="20"/>
          <w:szCs w:val="20"/>
          <w:lang w:val="en-ID" w:eastAsia="id-ID"/>
        </w:rPr>
        <w:t>, 2017), h. 24.</w:t>
      </w:r>
    </w:p>
  </w:footnote>
  <w:footnote w:id="7">
    <w:p w14:paraId="0C1B4CD7" w14:textId="77777777" w:rsidR="00D83A74" w:rsidRDefault="00D83A74" w:rsidP="00D83A74">
      <w:pPr>
        <w:spacing w:after="0" w:line="240" w:lineRule="auto"/>
        <w:ind w:firstLine="426"/>
        <w:jc w:val="both"/>
      </w:pPr>
      <w:r w:rsidRPr="00437209">
        <w:rPr>
          <w:rStyle w:val="FootnoteReference"/>
          <w:rFonts w:ascii="Times New Roman" w:eastAsiaTheme="majorEastAsia" w:hAnsi="Times New Roman"/>
          <w:sz w:val="20"/>
          <w:szCs w:val="20"/>
          <w:lang w:val="en-ID"/>
        </w:rPr>
        <w:footnoteRef/>
      </w:r>
      <w:r w:rsidRPr="00D83A74">
        <w:rPr>
          <w:rFonts w:ascii="Times New Roman" w:hAnsi="Times New Roman"/>
          <w:sz w:val="20"/>
          <w:szCs w:val="20"/>
        </w:rPr>
        <w:t xml:space="preserve"> </w:t>
      </w:r>
      <w:r w:rsidRPr="00D83A74">
        <w:rPr>
          <w:rFonts w:ascii="Times New Roman" w:hAnsi="Times New Roman"/>
          <w:sz w:val="20"/>
          <w:szCs w:val="20"/>
        </w:rPr>
        <w:t xml:space="preserve">Abu Abdillah Muhammad bin Ahmad bin Abi Bakr Al-Qurtubi, </w:t>
      </w:r>
      <w:r w:rsidRPr="00D83A74">
        <w:rPr>
          <w:rFonts w:ascii="Times New Roman" w:hAnsi="Times New Roman"/>
          <w:i/>
          <w:iCs/>
          <w:sz w:val="20"/>
          <w:szCs w:val="20"/>
        </w:rPr>
        <w:t>Al-Jami’ lī Ahkam Al-Qur’an</w:t>
      </w:r>
      <w:r w:rsidRPr="00D83A74">
        <w:rPr>
          <w:rFonts w:ascii="Times New Roman" w:hAnsi="Times New Roman"/>
          <w:sz w:val="20"/>
          <w:szCs w:val="20"/>
        </w:rPr>
        <w:t>, juz 1, (Beirut: Ar-Risalah, 2006), h. 1.</w:t>
      </w:r>
    </w:p>
  </w:footnote>
  <w:footnote w:id="8">
    <w:p w14:paraId="0E5F96DF" w14:textId="77777777" w:rsidR="00D83A74" w:rsidRDefault="00D83A74" w:rsidP="00D83A74">
      <w:pPr>
        <w:spacing w:after="0" w:line="240" w:lineRule="auto"/>
        <w:ind w:firstLine="426"/>
        <w:jc w:val="both"/>
      </w:pPr>
      <w:r w:rsidRPr="00437209">
        <w:rPr>
          <w:rStyle w:val="FootnoteReference"/>
          <w:rFonts w:ascii="Times New Roman" w:eastAsiaTheme="majorEastAsia" w:hAnsi="Times New Roman"/>
          <w:sz w:val="20"/>
          <w:szCs w:val="20"/>
          <w:lang w:val="en-ID"/>
        </w:rPr>
        <w:footnoteRef/>
      </w:r>
      <w:r w:rsidRPr="001F1E3D">
        <w:rPr>
          <w:rFonts w:ascii="Times New Roman" w:hAnsi="Times New Roman"/>
          <w:sz w:val="20"/>
          <w:szCs w:val="20"/>
        </w:rPr>
        <w:t xml:space="preserve"> </w:t>
      </w:r>
      <w:r w:rsidRPr="001F1E3D">
        <w:rPr>
          <w:rFonts w:ascii="Times New Roman" w:hAnsi="Times New Roman"/>
          <w:sz w:val="20"/>
          <w:szCs w:val="20"/>
        </w:rPr>
        <w:t xml:space="preserve">Wahbah </w:t>
      </w:r>
      <w:r w:rsidRPr="001F1E3D">
        <w:rPr>
          <w:rFonts w:ascii="Times New Roman" w:hAnsi="Times New Roman"/>
          <w:sz w:val="20"/>
          <w:szCs w:val="20"/>
        </w:rPr>
        <w:t xml:space="preserve">Zuhaili, </w:t>
      </w:r>
      <w:r w:rsidRPr="001F1E3D">
        <w:rPr>
          <w:rFonts w:ascii="Times New Roman" w:hAnsi="Times New Roman"/>
          <w:i/>
          <w:iCs/>
          <w:sz w:val="20"/>
          <w:szCs w:val="20"/>
        </w:rPr>
        <w:t>Al-Tafsīr al-Munīr fi al- Aqīdat wa al-Syarī’at wa al Manhāj</w:t>
      </w:r>
      <w:r w:rsidRPr="001F1E3D">
        <w:rPr>
          <w:rFonts w:ascii="Times New Roman" w:hAnsi="Times New Roman"/>
          <w:sz w:val="20"/>
          <w:szCs w:val="20"/>
        </w:rPr>
        <w:t>, juz 15, (Damaskus: Dar al-Fikr, 2005), h. 888.</w:t>
      </w:r>
    </w:p>
  </w:footnote>
  <w:footnote w:id="9">
    <w:p w14:paraId="3D2633F8" w14:textId="77777777" w:rsidR="00993ADF" w:rsidRDefault="00993ADF" w:rsidP="00993ADF">
      <w:pPr>
        <w:spacing w:after="0" w:line="240" w:lineRule="auto"/>
        <w:ind w:firstLine="426"/>
        <w:jc w:val="both"/>
      </w:pPr>
      <w:r w:rsidRPr="00DF7C06">
        <w:rPr>
          <w:rStyle w:val="FootnoteReference"/>
          <w:rFonts w:ascii="Times New Roman" w:hAnsi="Times New Roman"/>
          <w:sz w:val="20"/>
          <w:szCs w:val="20"/>
          <w:lang w:val="en-ID"/>
        </w:rPr>
        <w:footnoteRef/>
      </w:r>
      <w:r w:rsidRPr="00DF7C06">
        <w:rPr>
          <w:rFonts w:ascii="Times New Roman" w:hAnsi="Times New Roman"/>
          <w:sz w:val="20"/>
          <w:szCs w:val="20"/>
          <w:lang w:val="en-ID"/>
        </w:rPr>
        <w:t xml:space="preserve"> </w:t>
      </w:r>
      <w:proofErr w:type="spellStart"/>
      <w:r w:rsidRPr="00DF7C06">
        <w:rPr>
          <w:rFonts w:ascii="Times New Roman" w:hAnsi="Times New Roman"/>
          <w:sz w:val="20"/>
          <w:szCs w:val="20"/>
          <w:shd w:val="clear" w:color="auto" w:fill="FFFFFF"/>
          <w:lang w:val="en-ID"/>
        </w:rPr>
        <w:t>Faula</w:t>
      </w:r>
      <w:proofErr w:type="spellEnd"/>
      <w:r w:rsidRPr="00DF7C06">
        <w:rPr>
          <w:rFonts w:ascii="Times New Roman" w:hAnsi="Times New Roman"/>
          <w:sz w:val="20"/>
          <w:szCs w:val="20"/>
          <w:shd w:val="clear" w:color="auto" w:fill="FFFFFF"/>
          <w:lang w:val="en-ID"/>
        </w:rPr>
        <w:t xml:space="preserve"> </w:t>
      </w:r>
      <w:proofErr w:type="spellStart"/>
      <w:r w:rsidRPr="00DF7C06">
        <w:rPr>
          <w:rFonts w:ascii="Times New Roman" w:hAnsi="Times New Roman"/>
          <w:sz w:val="20"/>
          <w:szCs w:val="20"/>
          <w:shd w:val="clear" w:color="auto" w:fill="FFFFFF"/>
          <w:lang w:val="en-ID"/>
        </w:rPr>
        <w:t>Arina</w:t>
      </w:r>
      <w:proofErr w:type="spellEnd"/>
      <w:r w:rsidRPr="00DF7C06">
        <w:rPr>
          <w:rFonts w:ascii="Times New Roman" w:hAnsi="Times New Roman"/>
          <w:sz w:val="20"/>
          <w:szCs w:val="20"/>
          <w:shd w:val="clear" w:color="auto" w:fill="FFFFFF"/>
          <w:lang w:val="en-ID"/>
        </w:rPr>
        <w:t>, “</w:t>
      </w:r>
      <w:proofErr w:type="spellStart"/>
      <w:r w:rsidRPr="00DF7C06">
        <w:rPr>
          <w:rFonts w:ascii="Times New Roman" w:hAnsi="Times New Roman"/>
          <w:sz w:val="20"/>
          <w:szCs w:val="20"/>
          <w:shd w:val="clear" w:color="auto" w:fill="FFFFFF"/>
          <w:lang w:val="en-ID"/>
        </w:rPr>
        <w:t>Konsep</w:t>
      </w:r>
      <w:proofErr w:type="spellEnd"/>
      <w:r w:rsidRPr="00DF7C06">
        <w:rPr>
          <w:rFonts w:ascii="Times New Roman" w:hAnsi="Times New Roman"/>
          <w:sz w:val="20"/>
          <w:szCs w:val="20"/>
          <w:shd w:val="clear" w:color="auto" w:fill="FFFFFF"/>
          <w:lang w:val="en-ID"/>
        </w:rPr>
        <w:t xml:space="preserve"> </w:t>
      </w:r>
      <w:proofErr w:type="spellStart"/>
      <w:r w:rsidRPr="00DF7C06">
        <w:rPr>
          <w:rFonts w:ascii="Times New Roman" w:hAnsi="Times New Roman"/>
          <w:sz w:val="20"/>
          <w:szCs w:val="20"/>
          <w:shd w:val="clear" w:color="auto" w:fill="FFFFFF"/>
          <w:lang w:val="en-ID"/>
        </w:rPr>
        <w:t>Keluarga</w:t>
      </w:r>
      <w:proofErr w:type="spellEnd"/>
      <w:r w:rsidRPr="00DF7C06">
        <w:rPr>
          <w:rFonts w:ascii="Times New Roman" w:hAnsi="Times New Roman"/>
          <w:sz w:val="20"/>
          <w:szCs w:val="20"/>
          <w:shd w:val="clear" w:color="auto" w:fill="FFFFFF"/>
          <w:lang w:val="en-ID"/>
        </w:rPr>
        <w:t xml:space="preserve"> Sakinah </w:t>
      </w:r>
      <w:proofErr w:type="spellStart"/>
      <w:r w:rsidRPr="00DF7C06">
        <w:rPr>
          <w:rFonts w:ascii="Times New Roman" w:hAnsi="Times New Roman"/>
          <w:sz w:val="20"/>
          <w:szCs w:val="20"/>
          <w:shd w:val="clear" w:color="auto" w:fill="FFFFFF"/>
          <w:lang w:val="en-ID"/>
        </w:rPr>
        <w:t>Menurut</w:t>
      </w:r>
      <w:proofErr w:type="spellEnd"/>
      <w:r w:rsidRPr="00DF7C06">
        <w:rPr>
          <w:rFonts w:ascii="Times New Roman" w:hAnsi="Times New Roman"/>
          <w:sz w:val="20"/>
          <w:szCs w:val="20"/>
          <w:shd w:val="clear" w:color="auto" w:fill="FFFFFF"/>
          <w:lang w:val="en-ID"/>
        </w:rPr>
        <w:t xml:space="preserve"> Kitab </w:t>
      </w:r>
      <w:proofErr w:type="spellStart"/>
      <w:r w:rsidRPr="00DF7C06">
        <w:rPr>
          <w:rFonts w:ascii="Times New Roman" w:hAnsi="Times New Roman"/>
          <w:sz w:val="20"/>
          <w:szCs w:val="20"/>
          <w:shd w:val="clear" w:color="auto" w:fill="FFFFFF"/>
          <w:lang w:val="en-ID"/>
        </w:rPr>
        <w:t>Qurrah</w:t>
      </w:r>
      <w:proofErr w:type="spellEnd"/>
      <w:r w:rsidRPr="00DF7C06">
        <w:rPr>
          <w:rFonts w:ascii="Times New Roman" w:hAnsi="Times New Roman"/>
          <w:sz w:val="20"/>
          <w:szCs w:val="20"/>
          <w:shd w:val="clear" w:color="auto" w:fill="FFFFFF"/>
          <w:lang w:val="en-ID"/>
        </w:rPr>
        <w:t xml:space="preserve"> Al</w:t>
      </w:r>
      <w:proofErr w:type="gramStart"/>
      <w:r w:rsidRPr="00DF7C06">
        <w:rPr>
          <w:rFonts w:ascii="Times New Roman" w:hAnsi="Times New Roman"/>
          <w:sz w:val="20"/>
          <w:szCs w:val="20"/>
          <w:shd w:val="clear" w:color="auto" w:fill="FFFFFF"/>
          <w:lang w:val="en-ID"/>
        </w:rPr>
        <w:t>-‘</w:t>
      </w:r>
      <w:proofErr w:type="spellStart"/>
      <w:proofErr w:type="gramEnd"/>
      <w:r w:rsidRPr="00DF7C06">
        <w:rPr>
          <w:rFonts w:ascii="Times New Roman" w:hAnsi="Times New Roman"/>
          <w:sz w:val="20"/>
          <w:szCs w:val="20"/>
          <w:shd w:val="clear" w:color="auto" w:fill="FFFFFF"/>
          <w:lang w:val="en-ID"/>
        </w:rPr>
        <w:t>Uyun</w:t>
      </w:r>
      <w:proofErr w:type="spellEnd"/>
      <w:r w:rsidRPr="00DF7C06">
        <w:rPr>
          <w:rFonts w:ascii="Times New Roman" w:hAnsi="Times New Roman"/>
          <w:sz w:val="20"/>
          <w:szCs w:val="20"/>
          <w:shd w:val="clear" w:color="auto" w:fill="FFFFFF"/>
          <w:lang w:val="en-ID"/>
        </w:rPr>
        <w:t xml:space="preserve"> </w:t>
      </w:r>
      <w:proofErr w:type="spellStart"/>
      <w:r w:rsidRPr="00DF7C06">
        <w:rPr>
          <w:rFonts w:ascii="Times New Roman" w:hAnsi="Times New Roman"/>
          <w:sz w:val="20"/>
          <w:szCs w:val="20"/>
          <w:shd w:val="clear" w:color="auto" w:fill="FFFFFF"/>
          <w:lang w:val="en-ID"/>
        </w:rPr>
        <w:t>Karangan</w:t>
      </w:r>
      <w:proofErr w:type="spellEnd"/>
      <w:r w:rsidRPr="00DF7C06">
        <w:rPr>
          <w:rFonts w:ascii="Times New Roman" w:hAnsi="Times New Roman"/>
          <w:sz w:val="20"/>
          <w:szCs w:val="20"/>
          <w:shd w:val="clear" w:color="auto" w:fill="FFFFFF"/>
          <w:lang w:val="en-ID"/>
        </w:rPr>
        <w:t xml:space="preserve"> </w:t>
      </w:r>
      <w:proofErr w:type="spellStart"/>
      <w:r w:rsidRPr="00DF7C06">
        <w:rPr>
          <w:rFonts w:ascii="Times New Roman" w:hAnsi="Times New Roman"/>
          <w:sz w:val="20"/>
          <w:szCs w:val="20"/>
          <w:shd w:val="clear" w:color="auto" w:fill="FFFFFF"/>
          <w:lang w:val="en-ID"/>
        </w:rPr>
        <w:t>Syaikh</w:t>
      </w:r>
      <w:proofErr w:type="spellEnd"/>
      <w:r w:rsidRPr="00DF7C06">
        <w:rPr>
          <w:rFonts w:ascii="Times New Roman" w:hAnsi="Times New Roman"/>
          <w:sz w:val="20"/>
          <w:szCs w:val="20"/>
          <w:shd w:val="clear" w:color="auto" w:fill="FFFFFF"/>
          <w:lang w:val="en-ID"/>
        </w:rPr>
        <w:t xml:space="preserve"> Muhammad At-</w:t>
      </w:r>
      <w:proofErr w:type="spellStart"/>
      <w:r w:rsidRPr="00DF7C06">
        <w:rPr>
          <w:rFonts w:ascii="Times New Roman" w:hAnsi="Times New Roman"/>
          <w:sz w:val="20"/>
          <w:szCs w:val="20"/>
          <w:shd w:val="clear" w:color="auto" w:fill="FFFFFF"/>
          <w:lang w:val="en-ID"/>
        </w:rPr>
        <w:t>Tihami</w:t>
      </w:r>
      <w:proofErr w:type="spellEnd"/>
      <w:r w:rsidRPr="00DF7C06">
        <w:rPr>
          <w:rFonts w:ascii="Times New Roman" w:hAnsi="Times New Roman"/>
          <w:sz w:val="20"/>
          <w:szCs w:val="20"/>
          <w:shd w:val="clear" w:color="auto" w:fill="FFFFFF"/>
          <w:lang w:val="en-ID"/>
        </w:rPr>
        <w:t xml:space="preserve"> Bin </w:t>
      </w:r>
      <w:proofErr w:type="spellStart"/>
      <w:r w:rsidRPr="00DF7C06">
        <w:rPr>
          <w:rFonts w:ascii="Times New Roman" w:hAnsi="Times New Roman"/>
          <w:sz w:val="20"/>
          <w:szCs w:val="20"/>
          <w:shd w:val="clear" w:color="auto" w:fill="FFFFFF"/>
          <w:lang w:val="en-ID"/>
        </w:rPr>
        <w:t>Madani</w:t>
      </w:r>
      <w:proofErr w:type="spellEnd"/>
      <w:r w:rsidRPr="00DF7C06">
        <w:rPr>
          <w:rFonts w:ascii="Times New Roman" w:hAnsi="Times New Roman"/>
          <w:sz w:val="20"/>
          <w:szCs w:val="20"/>
          <w:shd w:val="clear" w:color="auto" w:fill="FFFFFF"/>
          <w:lang w:val="en-ID"/>
        </w:rPr>
        <w:t>.” (</w:t>
      </w:r>
      <w:proofErr w:type="spellStart"/>
      <w:r w:rsidRPr="00DF7C06">
        <w:rPr>
          <w:rFonts w:ascii="Times New Roman" w:hAnsi="Times New Roman"/>
          <w:sz w:val="20"/>
          <w:szCs w:val="20"/>
          <w:shd w:val="clear" w:color="auto" w:fill="FFFFFF"/>
          <w:lang w:val="en-ID"/>
        </w:rPr>
        <w:t>Disertasi</w:t>
      </w:r>
      <w:proofErr w:type="spellEnd"/>
      <w:r w:rsidRPr="00DF7C06">
        <w:rPr>
          <w:rFonts w:ascii="Times New Roman" w:hAnsi="Times New Roman"/>
          <w:sz w:val="20"/>
          <w:szCs w:val="20"/>
          <w:shd w:val="clear" w:color="auto" w:fill="FFFFFF"/>
          <w:lang w:val="en-ID"/>
        </w:rPr>
        <w:t xml:space="preserve"> IAIN </w:t>
      </w:r>
      <w:proofErr w:type="spellStart"/>
      <w:r w:rsidRPr="00DF7C06">
        <w:rPr>
          <w:rFonts w:ascii="Times New Roman" w:hAnsi="Times New Roman"/>
          <w:sz w:val="20"/>
          <w:szCs w:val="20"/>
          <w:shd w:val="clear" w:color="auto" w:fill="FFFFFF"/>
          <w:lang w:val="en-ID"/>
        </w:rPr>
        <w:t>Purwokerto</w:t>
      </w:r>
      <w:proofErr w:type="spellEnd"/>
      <w:r w:rsidRPr="00DF7C06">
        <w:rPr>
          <w:rFonts w:ascii="Times New Roman" w:hAnsi="Times New Roman"/>
          <w:sz w:val="20"/>
          <w:szCs w:val="20"/>
          <w:shd w:val="clear" w:color="auto" w:fill="FFFFFF"/>
          <w:lang w:val="en-ID"/>
        </w:rPr>
        <w:t>, 2018).</w:t>
      </w:r>
    </w:p>
  </w:footnote>
  <w:footnote w:id="10">
    <w:p w14:paraId="7DA48E27" w14:textId="77777777" w:rsidR="00993ADF" w:rsidRDefault="00993ADF" w:rsidP="00993ADF">
      <w:pPr>
        <w:spacing w:after="0" w:line="240" w:lineRule="auto"/>
        <w:ind w:firstLine="426"/>
        <w:jc w:val="both"/>
      </w:pPr>
      <w:r w:rsidRPr="00DF7C06">
        <w:rPr>
          <w:rStyle w:val="FootnoteReference"/>
          <w:rFonts w:ascii="Times New Roman" w:hAnsi="Times New Roman"/>
          <w:sz w:val="20"/>
          <w:szCs w:val="20"/>
          <w:lang w:val="en-ID"/>
        </w:rPr>
        <w:footnoteRef/>
      </w:r>
      <w:r w:rsidRPr="00DF7C06">
        <w:rPr>
          <w:rFonts w:ascii="Times New Roman" w:hAnsi="Times New Roman"/>
          <w:sz w:val="20"/>
          <w:szCs w:val="20"/>
          <w:lang w:val="en-ID"/>
        </w:rPr>
        <w:t xml:space="preserve"> </w:t>
      </w:r>
      <w:proofErr w:type="spellStart"/>
      <w:r w:rsidRPr="00DF7C06">
        <w:rPr>
          <w:rFonts w:ascii="Times New Roman" w:hAnsi="Times New Roman"/>
          <w:sz w:val="20"/>
          <w:szCs w:val="20"/>
          <w:shd w:val="clear" w:color="auto" w:fill="FFFFFF"/>
          <w:lang w:val="en-ID"/>
        </w:rPr>
        <w:t>Tianyuan</w:t>
      </w:r>
      <w:proofErr w:type="spellEnd"/>
      <w:r w:rsidRPr="00DF7C06">
        <w:rPr>
          <w:rFonts w:ascii="Times New Roman" w:hAnsi="Times New Roman"/>
          <w:sz w:val="20"/>
          <w:szCs w:val="20"/>
          <w:shd w:val="clear" w:color="auto" w:fill="FFFFFF"/>
          <w:lang w:val="en-ID"/>
        </w:rPr>
        <w:t xml:space="preserve"> Li, and Helene H. Fung. “The Dynamic Goal Theory of Marital Satisfaction.” </w:t>
      </w:r>
      <w:r w:rsidRPr="00DF7C06">
        <w:rPr>
          <w:rFonts w:ascii="Times New Roman" w:hAnsi="Times New Roman"/>
          <w:i/>
          <w:iCs/>
          <w:sz w:val="20"/>
          <w:szCs w:val="20"/>
          <w:shd w:val="clear" w:color="auto" w:fill="FFFFFF"/>
          <w:lang w:val="en-ID"/>
        </w:rPr>
        <w:t>Review of General Psychology</w:t>
      </w:r>
      <w:r w:rsidRPr="00DF7C06">
        <w:rPr>
          <w:rFonts w:ascii="Times New Roman" w:hAnsi="Times New Roman"/>
          <w:sz w:val="20"/>
          <w:szCs w:val="20"/>
          <w:shd w:val="clear" w:color="auto" w:fill="FFFFFF"/>
          <w:lang w:val="en-ID"/>
        </w:rPr>
        <w:t>, vol. 15, no. 3, 2011, h. 246-254.</w:t>
      </w:r>
      <w:r w:rsidRPr="00DF7C06">
        <w:rPr>
          <w:rFonts w:ascii="Times New Roman" w:hAnsi="Times New Roman"/>
          <w:sz w:val="20"/>
          <w:szCs w:val="20"/>
          <w:lang w:val="en-ID"/>
        </w:rPr>
        <w:t xml:space="preserve"> </w:t>
      </w:r>
    </w:p>
  </w:footnote>
  <w:footnote w:id="11">
    <w:p w14:paraId="2CEE5EF0" w14:textId="77777777" w:rsidR="00993ADF" w:rsidRDefault="00993ADF" w:rsidP="00993ADF">
      <w:pPr>
        <w:spacing w:after="0" w:line="240" w:lineRule="auto"/>
        <w:ind w:firstLine="426"/>
        <w:jc w:val="both"/>
      </w:pPr>
      <w:r w:rsidRPr="00DF7C06">
        <w:rPr>
          <w:rStyle w:val="FootnoteReference"/>
          <w:rFonts w:ascii="Times New Roman" w:hAnsi="Times New Roman"/>
          <w:sz w:val="20"/>
          <w:szCs w:val="20"/>
          <w:lang w:val="en-ID"/>
        </w:rPr>
        <w:footnoteRef/>
      </w:r>
      <w:r w:rsidRPr="00DF7C06">
        <w:rPr>
          <w:rFonts w:ascii="Times New Roman" w:hAnsi="Times New Roman"/>
          <w:sz w:val="20"/>
          <w:szCs w:val="20"/>
          <w:lang w:val="en-ID"/>
        </w:rPr>
        <w:t xml:space="preserve"> </w:t>
      </w:r>
      <w:r w:rsidRPr="00DF7C06">
        <w:rPr>
          <w:rFonts w:ascii="Times New Roman" w:hAnsi="Times New Roman"/>
          <w:sz w:val="20"/>
          <w:szCs w:val="20"/>
          <w:shd w:val="clear" w:color="auto" w:fill="FFFFFF"/>
          <w:lang w:val="en-ID"/>
        </w:rPr>
        <w:t xml:space="preserve">Albert Bernhard Frank, </w:t>
      </w:r>
      <w:proofErr w:type="spellStart"/>
      <w:r w:rsidRPr="00DF7C06">
        <w:rPr>
          <w:rFonts w:ascii="Times New Roman" w:hAnsi="Times New Roman"/>
          <w:i/>
          <w:iCs/>
          <w:sz w:val="20"/>
          <w:szCs w:val="20"/>
          <w:shd w:val="clear" w:color="auto" w:fill="FFFFFF"/>
          <w:lang w:val="en-ID"/>
        </w:rPr>
        <w:t>Lehrbuch</w:t>
      </w:r>
      <w:proofErr w:type="spellEnd"/>
      <w:r w:rsidRPr="00DF7C06">
        <w:rPr>
          <w:rFonts w:ascii="Times New Roman" w:hAnsi="Times New Roman"/>
          <w:i/>
          <w:iCs/>
          <w:sz w:val="20"/>
          <w:szCs w:val="20"/>
          <w:shd w:val="clear" w:color="auto" w:fill="FFFFFF"/>
          <w:lang w:val="en-ID"/>
        </w:rPr>
        <w:t xml:space="preserve"> der </w:t>
      </w:r>
      <w:proofErr w:type="spellStart"/>
      <w:r w:rsidRPr="00DF7C06">
        <w:rPr>
          <w:rFonts w:ascii="Times New Roman" w:hAnsi="Times New Roman"/>
          <w:i/>
          <w:iCs/>
          <w:sz w:val="20"/>
          <w:szCs w:val="20"/>
          <w:shd w:val="clear" w:color="auto" w:fill="FFFFFF"/>
          <w:lang w:val="en-ID"/>
        </w:rPr>
        <w:t>Botanik</w:t>
      </w:r>
      <w:proofErr w:type="spellEnd"/>
      <w:r w:rsidRPr="00DF7C06">
        <w:rPr>
          <w:rFonts w:ascii="Times New Roman" w:hAnsi="Times New Roman"/>
          <w:i/>
          <w:iCs/>
          <w:sz w:val="20"/>
          <w:szCs w:val="20"/>
          <w:shd w:val="clear" w:color="auto" w:fill="FFFFFF"/>
          <w:lang w:val="en-ID"/>
        </w:rPr>
        <w:t xml:space="preserve">: </w:t>
      </w:r>
      <w:proofErr w:type="spellStart"/>
      <w:r w:rsidRPr="00DF7C06">
        <w:rPr>
          <w:rFonts w:ascii="Times New Roman" w:hAnsi="Times New Roman"/>
          <w:i/>
          <w:iCs/>
          <w:sz w:val="20"/>
          <w:szCs w:val="20"/>
          <w:shd w:val="clear" w:color="auto" w:fill="FFFFFF"/>
          <w:lang w:val="en-ID"/>
        </w:rPr>
        <w:t>nach</w:t>
      </w:r>
      <w:proofErr w:type="spellEnd"/>
      <w:r w:rsidRPr="00DF7C06">
        <w:rPr>
          <w:rFonts w:ascii="Times New Roman" w:hAnsi="Times New Roman"/>
          <w:i/>
          <w:iCs/>
          <w:sz w:val="20"/>
          <w:szCs w:val="20"/>
          <w:shd w:val="clear" w:color="auto" w:fill="FFFFFF"/>
          <w:lang w:val="en-ID"/>
        </w:rPr>
        <w:t xml:space="preserve"> </w:t>
      </w:r>
      <w:proofErr w:type="spellStart"/>
      <w:r w:rsidRPr="00DF7C06">
        <w:rPr>
          <w:rFonts w:ascii="Times New Roman" w:hAnsi="Times New Roman"/>
          <w:i/>
          <w:iCs/>
          <w:sz w:val="20"/>
          <w:szCs w:val="20"/>
          <w:shd w:val="clear" w:color="auto" w:fill="FFFFFF"/>
          <w:lang w:val="en-ID"/>
        </w:rPr>
        <w:t>dem</w:t>
      </w:r>
      <w:proofErr w:type="spellEnd"/>
      <w:r w:rsidRPr="00DF7C06">
        <w:rPr>
          <w:rFonts w:ascii="Times New Roman" w:hAnsi="Times New Roman"/>
          <w:i/>
          <w:iCs/>
          <w:sz w:val="20"/>
          <w:szCs w:val="20"/>
          <w:shd w:val="clear" w:color="auto" w:fill="FFFFFF"/>
          <w:lang w:val="en-ID"/>
        </w:rPr>
        <w:t xml:space="preserve"> </w:t>
      </w:r>
      <w:proofErr w:type="spellStart"/>
      <w:r w:rsidRPr="00DF7C06">
        <w:rPr>
          <w:rFonts w:ascii="Times New Roman" w:hAnsi="Times New Roman"/>
          <w:i/>
          <w:iCs/>
          <w:sz w:val="20"/>
          <w:szCs w:val="20"/>
          <w:shd w:val="clear" w:color="auto" w:fill="FFFFFF"/>
          <w:lang w:val="en-ID"/>
        </w:rPr>
        <w:t>gegenwärtigen</w:t>
      </w:r>
      <w:proofErr w:type="spellEnd"/>
      <w:r w:rsidRPr="00DF7C06">
        <w:rPr>
          <w:rFonts w:ascii="Times New Roman" w:hAnsi="Times New Roman"/>
          <w:i/>
          <w:iCs/>
          <w:sz w:val="20"/>
          <w:szCs w:val="20"/>
          <w:shd w:val="clear" w:color="auto" w:fill="FFFFFF"/>
          <w:lang w:val="en-ID"/>
        </w:rPr>
        <w:t xml:space="preserve"> Stand der </w:t>
      </w:r>
      <w:proofErr w:type="spellStart"/>
      <w:r w:rsidRPr="00DF7C06">
        <w:rPr>
          <w:rFonts w:ascii="Times New Roman" w:hAnsi="Times New Roman"/>
          <w:i/>
          <w:iCs/>
          <w:sz w:val="20"/>
          <w:szCs w:val="20"/>
          <w:shd w:val="clear" w:color="auto" w:fill="FFFFFF"/>
          <w:lang w:val="en-ID"/>
        </w:rPr>
        <w:t>Wissenschaft</w:t>
      </w:r>
      <w:proofErr w:type="spellEnd"/>
      <w:r w:rsidRPr="00DF7C06">
        <w:rPr>
          <w:rFonts w:ascii="Times New Roman" w:hAnsi="Times New Roman"/>
          <w:sz w:val="20"/>
          <w:szCs w:val="20"/>
          <w:shd w:val="clear" w:color="auto" w:fill="FFFFFF"/>
          <w:lang w:val="en-ID"/>
        </w:rPr>
        <w:t>, vol. 1, (Leipzig: Wilhelm Engelmann, 1892).</w:t>
      </w:r>
    </w:p>
  </w:footnote>
  <w:footnote w:id="12">
    <w:p w14:paraId="4FBCDEE6" w14:textId="77777777" w:rsidR="00993ADF" w:rsidRDefault="00993ADF" w:rsidP="00993ADF">
      <w:pPr>
        <w:spacing w:after="0" w:line="240" w:lineRule="auto"/>
        <w:ind w:firstLine="426"/>
        <w:jc w:val="both"/>
      </w:pPr>
      <w:r w:rsidRPr="00DF7C06">
        <w:rPr>
          <w:rStyle w:val="FootnoteReference"/>
          <w:rFonts w:ascii="Times New Roman" w:hAnsi="Times New Roman"/>
          <w:sz w:val="20"/>
          <w:szCs w:val="20"/>
          <w:lang w:val="en-ID"/>
        </w:rPr>
        <w:footnoteRef/>
      </w:r>
      <w:r w:rsidRPr="00DF7C06">
        <w:rPr>
          <w:rFonts w:ascii="Times New Roman" w:hAnsi="Times New Roman"/>
          <w:sz w:val="20"/>
          <w:szCs w:val="20"/>
          <w:lang w:val="en-ID"/>
        </w:rPr>
        <w:t xml:space="preserve"> </w:t>
      </w:r>
      <w:proofErr w:type="spellStart"/>
      <w:r w:rsidRPr="00DF7C06">
        <w:rPr>
          <w:rFonts w:ascii="Times New Roman" w:hAnsi="Times New Roman"/>
          <w:sz w:val="20"/>
          <w:szCs w:val="20"/>
          <w:shd w:val="clear" w:color="auto" w:fill="FFFFFF"/>
          <w:lang w:val="en-ID"/>
        </w:rPr>
        <w:t>Henderi</w:t>
      </w:r>
      <w:proofErr w:type="spellEnd"/>
      <w:r w:rsidRPr="00DF7C06">
        <w:rPr>
          <w:rFonts w:ascii="Times New Roman" w:hAnsi="Times New Roman"/>
          <w:sz w:val="20"/>
          <w:szCs w:val="20"/>
          <w:shd w:val="clear" w:color="auto" w:fill="FFFFFF"/>
          <w:lang w:val="en-ID"/>
        </w:rPr>
        <w:t xml:space="preserve"> </w:t>
      </w:r>
      <w:proofErr w:type="spellStart"/>
      <w:r w:rsidRPr="00DF7C06">
        <w:rPr>
          <w:rFonts w:ascii="Times New Roman" w:hAnsi="Times New Roman"/>
          <w:sz w:val="20"/>
          <w:szCs w:val="20"/>
          <w:shd w:val="clear" w:color="auto" w:fill="FFFFFF"/>
          <w:lang w:val="en-ID"/>
        </w:rPr>
        <w:t>Kusmidi</w:t>
      </w:r>
      <w:proofErr w:type="spellEnd"/>
      <w:r w:rsidRPr="00DF7C06">
        <w:rPr>
          <w:rFonts w:ascii="Times New Roman" w:hAnsi="Times New Roman"/>
          <w:sz w:val="20"/>
          <w:szCs w:val="20"/>
          <w:shd w:val="clear" w:color="auto" w:fill="FFFFFF"/>
          <w:lang w:val="en-ID"/>
        </w:rPr>
        <w:t xml:space="preserve"> </w:t>
      </w:r>
      <w:proofErr w:type="spellStart"/>
      <w:r w:rsidRPr="00DF7C06">
        <w:rPr>
          <w:rFonts w:ascii="Times New Roman" w:hAnsi="Times New Roman"/>
          <w:sz w:val="20"/>
          <w:szCs w:val="20"/>
          <w:shd w:val="clear" w:color="auto" w:fill="FFFFFF"/>
          <w:lang w:val="en-ID"/>
        </w:rPr>
        <w:t>Kusmidi</w:t>
      </w:r>
      <w:proofErr w:type="spellEnd"/>
      <w:r w:rsidRPr="00DF7C06">
        <w:rPr>
          <w:rFonts w:ascii="Times New Roman" w:hAnsi="Times New Roman"/>
          <w:sz w:val="20"/>
          <w:szCs w:val="20"/>
          <w:shd w:val="clear" w:color="auto" w:fill="FFFFFF"/>
          <w:lang w:val="en-ID"/>
        </w:rPr>
        <w:t>, “</w:t>
      </w:r>
      <w:proofErr w:type="spellStart"/>
      <w:r w:rsidRPr="00DF7C06">
        <w:rPr>
          <w:rFonts w:ascii="Times New Roman" w:hAnsi="Times New Roman"/>
          <w:sz w:val="20"/>
          <w:szCs w:val="20"/>
          <w:shd w:val="clear" w:color="auto" w:fill="FFFFFF"/>
          <w:lang w:val="en-ID"/>
        </w:rPr>
        <w:t>Konsep</w:t>
      </w:r>
      <w:proofErr w:type="spellEnd"/>
      <w:r w:rsidRPr="00DF7C06">
        <w:rPr>
          <w:rFonts w:ascii="Times New Roman" w:hAnsi="Times New Roman"/>
          <w:sz w:val="20"/>
          <w:szCs w:val="20"/>
          <w:shd w:val="clear" w:color="auto" w:fill="FFFFFF"/>
          <w:lang w:val="en-ID"/>
        </w:rPr>
        <w:t xml:space="preserve"> Sakinah, </w:t>
      </w:r>
      <w:proofErr w:type="spellStart"/>
      <w:r w:rsidRPr="00DF7C06">
        <w:rPr>
          <w:rFonts w:ascii="Times New Roman" w:hAnsi="Times New Roman"/>
          <w:sz w:val="20"/>
          <w:szCs w:val="20"/>
          <w:shd w:val="clear" w:color="auto" w:fill="FFFFFF"/>
          <w:lang w:val="en-ID"/>
        </w:rPr>
        <w:t>Mawaddah</w:t>
      </w:r>
      <w:proofErr w:type="spellEnd"/>
      <w:r w:rsidRPr="00DF7C06">
        <w:rPr>
          <w:rFonts w:ascii="Times New Roman" w:hAnsi="Times New Roman"/>
          <w:sz w:val="20"/>
          <w:szCs w:val="20"/>
          <w:shd w:val="clear" w:color="auto" w:fill="FFFFFF"/>
          <w:lang w:val="en-ID"/>
        </w:rPr>
        <w:t xml:space="preserve"> dan </w:t>
      </w:r>
      <w:proofErr w:type="spellStart"/>
      <w:r w:rsidRPr="00DF7C06">
        <w:rPr>
          <w:rFonts w:ascii="Times New Roman" w:hAnsi="Times New Roman"/>
          <w:sz w:val="20"/>
          <w:szCs w:val="20"/>
          <w:shd w:val="clear" w:color="auto" w:fill="FFFFFF"/>
          <w:lang w:val="en-ID"/>
        </w:rPr>
        <w:t>Rahmah</w:t>
      </w:r>
      <w:proofErr w:type="spellEnd"/>
      <w:r w:rsidRPr="00DF7C06">
        <w:rPr>
          <w:rFonts w:ascii="Times New Roman" w:hAnsi="Times New Roman"/>
          <w:sz w:val="20"/>
          <w:szCs w:val="20"/>
          <w:shd w:val="clear" w:color="auto" w:fill="FFFFFF"/>
          <w:lang w:val="en-ID"/>
        </w:rPr>
        <w:t xml:space="preserve"> </w:t>
      </w:r>
      <w:proofErr w:type="spellStart"/>
      <w:r w:rsidRPr="00DF7C06">
        <w:rPr>
          <w:rFonts w:ascii="Times New Roman" w:hAnsi="Times New Roman"/>
          <w:sz w:val="20"/>
          <w:szCs w:val="20"/>
          <w:shd w:val="clear" w:color="auto" w:fill="FFFFFF"/>
          <w:lang w:val="en-ID"/>
        </w:rPr>
        <w:t>dalam</w:t>
      </w:r>
      <w:proofErr w:type="spellEnd"/>
      <w:r w:rsidRPr="00DF7C06">
        <w:rPr>
          <w:rFonts w:ascii="Times New Roman" w:hAnsi="Times New Roman"/>
          <w:sz w:val="20"/>
          <w:szCs w:val="20"/>
          <w:shd w:val="clear" w:color="auto" w:fill="FFFFFF"/>
          <w:lang w:val="en-ID"/>
        </w:rPr>
        <w:t xml:space="preserve"> </w:t>
      </w:r>
      <w:proofErr w:type="spellStart"/>
      <w:r w:rsidRPr="00DF7C06">
        <w:rPr>
          <w:rFonts w:ascii="Times New Roman" w:hAnsi="Times New Roman"/>
          <w:sz w:val="20"/>
          <w:szCs w:val="20"/>
          <w:shd w:val="clear" w:color="auto" w:fill="FFFFFF"/>
          <w:lang w:val="en-ID"/>
        </w:rPr>
        <w:t>Pernikahan</w:t>
      </w:r>
      <w:proofErr w:type="spellEnd"/>
      <w:r w:rsidRPr="00DF7C06">
        <w:rPr>
          <w:rFonts w:ascii="Times New Roman" w:hAnsi="Times New Roman"/>
          <w:sz w:val="20"/>
          <w:szCs w:val="20"/>
          <w:shd w:val="clear" w:color="auto" w:fill="FFFFFF"/>
          <w:lang w:val="en-ID"/>
        </w:rPr>
        <w:t>.” </w:t>
      </w:r>
      <w:r w:rsidRPr="00DF7C06">
        <w:rPr>
          <w:rFonts w:ascii="Times New Roman" w:hAnsi="Times New Roman"/>
          <w:i/>
          <w:iCs/>
          <w:sz w:val="20"/>
          <w:szCs w:val="20"/>
          <w:shd w:val="clear" w:color="auto" w:fill="FFFFFF"/>
          <w:lang w:val="en-ID"/>
        </w:rPr>
        <w:t>El-</w:t>
      </w:r>
      <w:proofErr w:type="spellStart"/>
      <w:r w:rsidRPr="00DF7C06">
        <w:rPr>
          <w:rFonts w:ascii="Times New Roman" w:hAnsi="Times New Roman"/>
          <w:i/>
          <w:iCs/>
          <w:sz w:val="20"/>
          <w:szCs w:val="20"/>
          <w:shd w:val="clear" w:color="auto" w:fill="FFFFFF"/>
          <w:lang w:val="en-ID"/>
        </w:rPr>
        <w:t>Afkar</w:t>
      </w:r>
      <w:proofErr w:type="spellEnd"/>
      <w:r w:rsidRPr="00DF7C06">
        <w:rPr>
          <w:rFonts w:ascii="Times New Roman" w:hAnsi="Times New Roman"/>
          <w:i/>
          <w:iCs/>
          <w:sz w:val="20"/>
          <w:szCs w:val="20"/>
          <w:shd w:val="clear" w:color="auto" w:fill="FFFFFF"/>
          <w:lang w:val="en-ID"/>
        </w:rPr>
        <w:t xml:space="preserve">: </w:t>
      </w:r>
      <w:proofErr w:type="spellStart"/>
      <w:r w:rsidRPr="00DF7C06">
        <w:rPr>
          <w:rFonts w:ascii="Times New Roman" w:hAnsi="Times New Roman"/>
          <w:i/>
          <w:iCs/>
          <w:sz w:val="20"/>
          <w:szCs w:val="20"/>
          <w:shd w:val="clear" w:color="auto" w:fill="FFFFFF"/>
          <w:lang w:val="en-ID"/>
        </w:rPr>
        <w:t>Jurnal</w:t>
      </w:r>
      <w:proofErr w:type="spellEnd"/>
      <w:r w:rsidRPr="00DF7C06">
        <w:rPr>
          <w:rFonts w:ascii="Times New Roman" w:hAnsi="Times New Roman"/>
          <w:i/>
          <w:iCs/>
          <w:sz w:val="20"/>
          <w:szCs w:val="20"/>
          <w:shd w:val="clear" w:color="auto" w:fill="FFFFFF"/>
          <w:lang w:val="en-ID"/>
        </w:rPr>
        <w:t xml:space="preserve"> </w:t>
      </w:r>
      <w:proofErr w:type="spellStart"/>
      <w:r w:rsidRPr="00DF7C06">
        <w:rPr>
          <w:rFonts w:ascii="Times New Roman" w:hAnsi="Times New Roman"/>
          <w:i/>
          <w:iCs/>
          <w:sz w:val="20"/>
          <w:szCs w:val="20"/>
          <w:shd w:val="clear" w:color="auto" w:fill="FFFFFF"/>
          <w:lang w:val="en-ID"/>
        </w:rPr>
        <w:t>Pemikiran</w:t>
      </w:r>
      <w:proofErr w:type="spellEnd"/>
      <w:r w:rsidRPr="00DF7C06">
        <w:rPr>
          <w:rFonts w:ascii="Times New Roman" w:hAnsi="Times New Roman"/>
          <w:i/>
          <w:iCs/>
          <w:sz w:val="20"/>
          <w:szCs w:val="20"/>
          <w:shd w:val="clear" w:color="auto" w:fill="FFFFFF"/>
          <w:lang w:val="en-ID"/>
        </w:rPr>
        <w:t xml:space="preserve"> </w:t>
      </w:r>
      <w:proofErr w:type="spellStart"/>
      <w:r w:rsidRPr="00DF7C06">
        <w:rPr>
          <w:rFonts w:ascii="Times New Roman" w:hAnsi="Times New Roman"/>
          <w:i/>
          <w:iCs/>
          <w:sz w:val="20"/>
          <w:szCs w:val="20"/>
          <w:shd w:val="clear" w:color="auto" w:fill="FFFFFF"/>
          <w:lang w:val="en-ID"/>
        </w:rPr>
        <w:t>Keislaman</w:t>
      </w:r>
      <w:proofErr w:type="spellEnd"/>
      <w:r w:rsidRPr="00DF7C06">
        <w:rPr>
          <w:rFonts w:ascii="Times New Roman" w:hAnsi="Times New Roman"/>
          <w:i/>
          <w:iCs/>
          <w:sz w:val="20"/>
          <w:szCs w:val="20"/>
          <w:shd w:val="clear" w:color="auto" w:fill="FFFFFF"/>
          <w:lang w:val="en-ID"/>
        </w:rPr>
        <w:t xml:space="preserve"> dan Tafsir Hadis</w:t>
      </w:r>
      <w:r w:rsidRPr="00DF7C06">
        <w:rPr>
          <w:rFonts w:ascii="Times New Roman" w:hAnsi="Times New Roman"/>
          <w:sz w:val="20"/>
          <w:szCs w:val="20"/>
          <w:shd w:val="clear" w:color="auto" w:fill="FFFFFF"/>
          <w:lang w:val="en-ID"/>
        </w:rPr>
        <w:t>, vol. 7, no. 2, 2018, h. 63-78.</w:t>
      </w:r>
      <w:r>
        <w:rPr>
          <w:rFonts w:ascii="Times New Roman" w:hAnsi="Times New Roman"/>
          <w:sz w:val="20"/>
          <w:szCs w:val="20"/>
          <w:lang w:val="en-ID"/>
        </w:rPr>
        <w:t xml:space="preserve">; </w:t>
      </w:r>
      <w:proofErr w:type="spellStart"/>
      <w:r w:rsidRPr="00DF7C06">
        <w:rPr>
          <w:rFonts w:ascii="Times New Roman" w:hAnsi="Times New Roman"/>
          <w:sz w:val="20"/>
          <w:szCs w:val="20"/>
          <w:shd w:val="clear" w:color="auto" w:fill="FFFFFF"/>
          <w:lang w:val="en-ID"/>
        </w:rPr>
        <w:t>Ismatulloh</w:t>
      </w:r>
      <w:proofErr w:type="spellEnd"/>
      <w:r w:rsidRPr="00DF7C06">
        <w:rPr>
          <w:rFonts w:ascii="Times New Roman" w:hAnsi="Times New Roman"/>
          <w:sz w:val="20"/>
          <w:szCs w:val="20"/>
          <w:shd w:val="clear" w:color="auto" w:fill="FFFFFF"/>
          <w:lang w:val="en-ID"/>
        </w:rPr>
        <w:t xml:space="preserve"> </w:t>
      </w:r>
      <w:proofErr w:type="spellStart"/>
      <w:r w:rsidRPr="00DF7C06">
        <w:rPr>
          <w:rFonts w:ascii="Times New Roman" w:hAnsi="Times New Roman"/>
          <w:sz w:val="20"/>
          <w:szCs w:val="20"/>
          <w:shd w:val="clear" w:color="auto" w:fill="FFFFFF"/>
          <w:lang w:val="en-ID"/>
        </w:rPr>
        <w:t>Ismatulloh</w:t>
      </w:r>
      <w:proofErr w:type="spellEnd"/>
      <w:r w:rsidRPr="00DF7C06">
        <w:rPr>
          <w:rFonts w:ascii="Times New Roman" w:hAnsi="Times New Roman"/>
          <w:sz w:val="20"/>
          <w:szCs w:val="20"/>
          <w:shd w:val="clear" w:color="auto" w:fill="FFFFFF"/>
          <w:lang w:val="en-ID"/>
        </w:rPr>
        <w:t>, “</w:t>
      </w:r>
      <w:proofErr w:type="spellStart"/>
      <w:r w:rsidRPr="00DF7C06">
        <w:rPr>
          <w:rFonts w:ascii="Times New Roman" w:hAnsi="Times New Roman"/>
          <w:sz w:val="20"/>
          <w:szCs w:val="20"/>
          <w:shd w:val="clear" w:color="auto" w:fill="FFFFFF"/>
          <w:lang w:val="en-ID"/>
        </w:rPr>
        <w:t>Konsep</w:t>
      </w:r>
      <w:proofErr w:type="spellEnd"/>
      <w:r w:rsidRPr="00DF7C06">
        <w:rPr>
          <w:rFonts w:ascii="Times New Roman" w:hAnsi="Times New Roman"/>
          <w:sz w:val="20"/>
          <w:szCs w:val="20"/>
          <w:shd w:val="clear" w:color="auto" w:fill="FFFFFF"/>
          <w:lang w:val="en-ID"/>
        </w:rPr>
        <w:t xml:space="preserve"> Sakinah, </w:t>
      </w:r>
      <w:proofErr w:type="spellStart"/>
      <w:r w:rsidRPr="00DF7C06">
        <w:rPr>
          <w:rFonts w:ascii="Times New Roman" w:hAnsi="Times New Roman"/>
          <w:sz w:val="20"/>
          <w:szCs w:val="20"/>
          <w:shd w:val="clear" w:color="auto" w:fill="FFFFFF"/>
          <w:lang w:val="en-ID"/>
        </w:rPr>
        <w:t>Mawaddah</w:t>
      </w:r>
      <w:proofErr w:type="spellEnd"/>
      <w:r w:rsidRPr="00DF7C06">
        <w:rPr>
          <w:rFonts w:ascii="Times New Roman" w:hAnsi="Times New Roman"/>
          <w:sz w:val="20"/>
          <w:szCs w:val="20"/>
          <w:shd w:val="clear" w:color="auto" w:fill="FFFFFF"/>
          <w:lang w:val="en-ID"/>
        </w:rPr>
        <w:t xml:space="preserve"> dan </w:t>
      </w:r>
      <w:proofErr w:type="spellStart"/>
      <w:r w:rsidRPr="00DF7C06">
        <w:rPr>
          <w:rFonts w:ascii="Times New Roman" w:hAnsi="Times New Roman"/>
          <w:sz w:val="20"/>
          <w:szCs w:val="20"/>
          <w:shd w:val="clear" w:color="auto" w:fill="FFFFFF"/>
          <w:lang w:val="en-ID"/>
        </w:rPr>
        <w:t>Rahmah</w:t>
      </w:r>
      <w:proofErr w:type="spellEnd"/>
      <w:r w:rsidRPr="00DF7C06">
        <w:rPr>
          <w:rFonts w:ascii="Times New Roman" w:hAnsi="Times New Roman"/>
          <w:sz w:val="20"/>
          <w:szCs w:val="20"/>
          <w:shd w:val="clear" w:color="auto" w:fill="FFFFFF"/>
          <w:lang w:val="en-ID"/>
        </w:rPr>
        <w:t xml:space="preserve"> </w:t>
      </w:r>
      <w:proofErr w:type="spellStart"/>
      <w:r w:rsidRPr="00DF7C06">
        <w:rPr>
          <w:rFonts w:ascii="Times New Roman" w:hAnsi="Times New Roman"/>
          <w:sz w:val="20"/>
          <w:szCs w:val="20"/>
          <w:shd w:val="clear" w:color="auto" w:fill="FFFFFF"/>
          <w:lang w:val="en-ID"/>
        </w:rPr>
        <w:t>dalam</w:t>
      </w:r>
      <w:proofErr w:type="spellEnd"/>
      <w:r w:rsidRPr="00DF7C06">
        <w:rPr>
          <w:rFonts w:ascii="Times New Roman" w:hAnsi="Times New Roman"/>
          <w:sz w:val="20"/>
          <w:szCs w:val="20"/>
          <w:shd w:val="clear" w:color="auto" w:fill="FFFFFF"/>
          <w:lang w:val="en-ID"/>
        </w:rPr>
        <w:t xml:space="preserve"> Al-Qur’an (</w:t>
      </w:r>
      <w:proofErr w:type="spellStart"/>
      <w:r w:rsidRPr="00DF7C06">
        <w:rPr>
          <w:rFonts w:ascii="Times New Roman" w:hAnsi="Times New Roman"/>
          <w:sz w:val="20"/>
          <w:szCs w:val="20"/>
          <w:shd w:val="clear" w:color="auto" w:fill="FFFFFF"/>
          <w:lang w:val="en-ID"/>
        </w:rPr>
        <w:t>Perspektif</w:t>
      </w:r>
      <w:proofErr w:type="spellEnd"/>
      <w:r w:rsidRPr="00DF7C06">
        <w:rPr>
          <w:rFonts w:ascii="Times New Roman" w:hAnsi="Times New Roman"/>
          <w:sz w:val="20"/>
          <w:szCs w:val="20"/>
          <w:shd w:val="clear" w:color="auto" w:fill="FFFFFF"/>
          <w:lang w:val="en-ID"/>
        </w:rPr>
        <w:t xml:space="preserve"> </w:t>
      </w:r>
      <w:proofErr w:type="spellStart"/>
      <w:r w:rsidRPr="00DF7C06">
        <w:rPr>
          <w:rFonts w:ascii="Times New Roman" w:hAnsi="Times New Roman"/>
          <w:sz w:val="20"/>
          <w:szCs w:val="20"/>
          <w:shd w:val="clear" w:color="auto" w:fill="FFFFFF"/>
          <w:lang w:val="en-ID"/>
        </w:rPr>
        <w:t>Penafsiran</w:t>
      </w:r>
      <w:proofErr w:type="spellEnd"/>
      <w:r w:rsidRPr="00DF7C06">
        <w:rPr>
          <w:rFonts w:ascii="Times New Roman" w:hAnsi="Times New Roman"/>
          <w:sz w:val="20"/>
          <w:szCs w:val="20"/>
          <w:shd w:val="clear" w:color="auto" w:fill="FFFFFF"/>
          <w:lang w:val="en-ID"/>
        </w:rPr>
        <w:t xml:space="preserve"> Kitab Al-Qur’an dan </w:t>
      </w:r>
      <w:proofErr w:type="spellStart"/>
      <w:r w:rsidRPr="00DF7C06">
        <w:rPr>
          <w:rFonts w:ascii="Times New Roman" w:hAnsi="Times New Roman"/>
          <w:sz w:val="20"/>
          <w:szCs w:val="20"/>
          <w:shd w:val="clear" w:color="auto" w:fill="FFFFFF"/>
          <w:lang w:val="en-ID"/>
        </w:rPr>
        <w:t>Tafsirnya</w:t>
      </w:r>
      <w:proofErr w:type="spellEnd"/>
      <w:r w:rsidRPr="00DF7C06">
        <w:rPr>
          <w:rFonts w:ascii="Times New Roman" w:hAnsi="Times New Roman"/>
          <w:sz w:val="20"/>
          <w:szCs w:val="20"/>
          <w:shd w:val="clear" w:color="auto" w:fill="FFFFFF"/>
          <w:lang w:val="en-ID"/>
        </w:rPr>
        <w:t>).” </w:t>
      </w:r>
      <w:proofErr w:type="spellStart"/>
      <w:r w:rsidRPr="00DF7C06">
        <w:rPr>
          <w:rFonts w:ascii="Times New Roman" w:hAnsi="Times New Roman"/>
          <w:i/>
          <w:iCs/>
          <w:sz w:val="20"/>
          <w:szCs w:val="20"/>
          <w:shd w:val="clear" w:color="auto" w:fill="FFFFFF"/>
          <w:lang w:val="en-ID"/>
        </w:rPr>
        <w:t>Mazahib</w:t>
      </w:r>
      <w:proofErr w:type="spellEnd"/>
      <w:r w:rsidRPr="00DF7C06">
        <w:rPr>
          <w:rFonts w:ascii="Times New Roman" w:hAnsi="Times New Roman"/>
          <w:sz w:val="20"/>
          <w:szCs w:val="20"/>
          <w:shd w:val="clear" w:color="auto" w:fill="FFFFFF"/>
          <w:lang w:val="en-ID"/>
        </w:rPr>
        <w:t>, vol. 14, no. 1, 2015.</w:t>
      </w:r>
    </w:p>
  </w:footnote>
  <w:footnote w:id="13">
    <w:p w14:paraId="1BC002DC" w14:textId="77777777" w:rsidR="00993ADF" w:rsidRDefault="00993ADF" w:rsidP="00993ADF">
      <w:pPr>
        <w:spacing w:after="0"/>
        <w:ind w:firstLine="426"/>
        <w:jc w:val="both"/>
      </w:pPr>
      <w:r w:rsidRPr="00544FB3">
        <w:rPr>
          <w:rStyle w:val="FootnoteReference"/>
          <w:rFonts w:ascii="Times New Roman" w:hAnsi="Times New Roman"/>
          <w:sz w:val="20"/>
          <w:szCs w:val="20"/>
        </w:rPr>
        <w:footnoteRef/>
      </w:r>
      <w:r>
        <w:rPr>
          <w:rFonts w:ascii="Times New Roman" w:hAnsi="Times New Roman"/>
          <w:sz w:val="20"/>
          <w:szCs w:val="20"/>
          <w:shd w:val="clear" w:color="auto" w:fill="FFFFFF"/>
          <w:lang w:val="en-US"/>
        </w:rPr>
        <w:t xml:space="preserve"> </w:t>
      </w:r>
      <w:r w:rsidRPr="00544FB3">
        <w:rPr>
          <w:rFonts w:ascii="Times New Roman" w:hAnsi="Times New Roman"/>
          <w:sz w:val="20"/>
          <w:szCs w:val="20"/>
          <w:shd w:val="clear" w:color="auto" w:fill="FFFFFF"/>
        </w:rPr>
        <w:t xml:space="preserve">Badan Kependudukan, </w:t>
      </w:r>
      <w:r w:rsidRPr="00544FB3">
        <w:rPr>
          <w:rFonts w:ascii="Times New Roman" w:hAnsi="Times New Roman"/>
          <w:i/>
          <w:iCs/>
          <w:sz w:val="20"/>
          <w:szCs w:val="20"/>
          <w:shd w:val="clear" w:color="auto" w:fill="FFFFFF"/>
        </w:rPr>
        <w:t>Rencana Strategis Badan Kependudukan dan Keluarga Berencana Nasional Tahun 2015-2019</w:t>
      </w:r>
      <w:r w:rsidRPr="00544FB3">
        <w:rPr>
          <w:rFonts w:ascii="Times New Roman" w:hAnsi="Times New Roman"/>
          <w:sz w:val="20"/>
          <w:szCs w:val="20"/>
          <w:shd w:val="clear" w:color="auto" w:fill="FFFFFF"/>
          <w:lang w:val="en-US"/>
        </w:rPr>
        <w:t>, (</w:t>
      </w:r>
      <w:r w:rsidRPr="00544FB3">
        <w:rPr>
          <w:rFonts w:ascii="Times New Roman" w:hAnsi="Times New Roman"/>
          <w:sz w:val="20"/>
          <w:szCs w:val="20"/>
          <w:shd w:val="clear" w:color="auto" w:fill="FFFFFF"/>
        </w:rPr>
        <w:t>Jakarta</w:t>
      </w:r>
      <w:r w:rsidRPr="00544FB3">
        <w:rPr>
          <w:rFonts w:ascii="Times New Roman" w:hAnsi="Times New Roman"/>
          <w:sz w:val="20"/>
          <w:szCs w:val="20"/>
          <w:shd w:val="clear" w:color="auto" w:fill="FFFFFF"/>
          <w:lang w:val="en-US"/>
        </w:rPr>
        <w:t>:</w:t>
      </w:r>
      <w:r w:rsidRPr="00544FB3">
        <w:rPr>
          <w:rFonts w:ascii="Times New Roman" w:hAnsi="Times New Roman"/>
          <w:sz w:val="20"/>
          <w:szCs w:val="20"/>
          <w:shd w:val="clear" w:color="auto" w:fill="FFFFFF"/>
        </w:rPr>
        <w:t xml:space="preserve"> Badan Kependudukan dan Keluarga Berencana Nasional</w:t>
      </w:r>
      <w:r w:rsidRPr="00544FB3">
        <w:rPr>
          <w:rFonts w:ascii="Times New Roman" w:hAnsi="Times New Roman"/>
          <w:sz w:val="20"/>
          <w:szCs w:val="20"/>
          <w:shd w:val="clear" w:color="auto" w:fill="FFFFFF"/>
          <w:lang w:val="en-US"/>
        </w:rPr>
        <w:t xml:space="preserve">, </w:t>
      </w:r>
      <w:r w:rsidRPr="00544FB3">
        <w:rPr>
          <w:rFonts w:ascii="Times New Roman" w:hAnsi="Times New Roman"/>
          <w:sz w:val="20"/>
          <w:szCs w:val="20"/>
          <w:shd w:val="clear" w:color="auto" w:fill="FFFFFF"/>
        </w:rPr>
        <w:t>2015).</w:t>
      </w:r>
    </w:p>
  </w:footnote>
  <w:footnote w:id="14">
    <w:p w14:paraId="303A7B94" w14:textId="77777777" w:rsidR="00993ADF" w:rsidRDefault="00993ADF" w:rsidP="00993ADF">
      <w:pPr>
        <w:spacing w:after="0" w:line="240" w:lineRule="auto"/>
        <w:ind w:firstLine="426"/>
        <w:jc w:val="both"/>
      </w:pPr>
      <w:r w:rsidRPr="00DF7C06">
        <w:rPr>
          <w:rStyle w:val="FootnoteReference"/>
          <w:rFonts w:ascii="Times New Roman" w:hAnsi="Times New Roman"/>
          <w:sz w:val="20"/>
          <w:szCs w:val="20"/>
          <w:lang w:val="en-ID"/>
        </w:rPr>
        <w:footnoteRef/>
      </w:r>
      <w:r w:rsidRPr="00DF7C06">
        <w:rPr>
          <w:rFonts w:ascii="Times New Roman" w:hAnsi="Times New Roman"/>
          <w:sz w:val="20"/>
          <w:szCs w:val="20"/>
          <w:lang w:val="en-ID"/>
        </w:rPr>
        <w:t xml:space="preserve"> </w:t>
      </w:r>
      <w:proofErr w:type="spellStart"/>
      <w:r w:rsidRPr="00DF7C06">
        <w:rPr>
          <w:rFonts w:ascii="Times New Roman" w:hAnsi="Times New Roman"/>
          <w:sz w:val="20"/>
          <w:szCs w:val="20"/>
          <w:lang w:val="en-ID"/>
        </w:rPr>
        <w:t>Syamsul</w:t>
      </w:r>
      <w:proofErr w:type="spellEnd"/>
      <w:r w:rsidRPr="00DF7C06">
        <w:rPr>
          <w:rFonts w:ascii="Times New Roman" w:hAnsi="Times New Roman"/>
          <w:sz w:val="20"/>
          <w:szCs w:val="20"/>
          <w:lang w:val="en-ID"/>
        </w:rPr>
        <w:t xml:space="preserve"> </w:t>
      </w:r>
      <w:proofErr w:type="spellStart"/>
      <w:r w:rsidRPr="00DF7C06">
        <w:rPr>
          <w:rFonts w:ascii="Times New Roman" w:hAnsi="Times New Roman"/>
          <w:sz w:val="20"/>
          <w:szCs w:val="20"/>
          <w:lang w:val="en-ID"/>
        </w:rPr>
        <w:t>Ma’arif</w:t>
      </w:r>
      <w:proofErr w:type="spellEnd"/>
      <w:r w:rsidRPr="00DF7C06">
        <w:rPr>
          <w:rFonts w:ascii="Times New Roman" w:hAnsi="Times New Roman"/>
          <w:sz w:val="20"/>
          <w:szCs w:val="20"/>
          <w:lang w:val="en-ID"/>
        </w:rPr>
        <w:t>, “</w:t>
      </w:r>
      <w:proofErr w:type="spellStart"/>
      <w:r w:rsidRPr="00DF7C06">
        <w:rPr>
          <w:rFonts w:ascii="Times New Roman" w:hAnsi="Times New Roman"/>
          <w:sz w:val="20"/>
          <w:szCs w:val="20"/>
          <w:lang w:val="en-ID"/>
        </w:rPr>
        <w:t>Konsep</w:t>
      </w:r>
      <w:proofErr w:type="spellEnd"/>
      <w:r w:rsidRPr="00DF7C06">
        <w:rPr>
          <w:rFonts w:ascii="Times New Roman" w:hAnsi="Times New Roman"/>
          <w:sz w:val="20"/>
          <w:szCs w:val="20"/>
          <w:lang w:val="en-ID"/>
        </w:rPr>
        <w:t xml:space="preserve"> Al-Qur’an </w:t>
      </w:r>
      <w:proofErr w:type="spellStart"/>
      <w:r w:rsidRPr="00DF7C06">
        <w:rPr>
          <w:rFonts w:ascii="Times New Roman" w:hAnsi="Times New Roman"/>
          <w:sz w:val="20"/>
          <w:szCs w:val="20"/>
          <w:lang w:val="en-ID"/>
        </w:rPr>
        <w:t>Tentang</w:t>
      </w:r>
      <w:proofErr w:type="spellEnd"/>
      <w:r w:rsidRPr="00DF7C06">
        <w:rPr>
          <w:rFonts w:ascii="Times New Roman" w:hAnsi="Times New Roman"/>
          <w:sz w:val="20"/>
          <w:szCs w:val="20"/>
          <w:lang w:val="en-ID"/>
        </w:rPr>
        <w:t xml:space="preserve"> </w:t>
      </w:r>
      <w:proofErr w:type="spellStart"/>
      <w:r w:rsidRPr="00DF7C06">
        <w:rPr>
          <w:rFonts w:ascii="Times New Roman" w:hAnsi="Times New Roman"/>
          <w:sz w:val="20"/>
          <w:szCs w:val="20"/>
          <w:lang w:val="en-ID"/>
        </w:rPr>
        <w:t>Keluarga</w:t>
      </w:r>
      <w:proofErr w:type="spellEnd"/>
      <w:r w:rsidRPr="00DF7C06">
        <w:rPr>
          <w:rFonts w:ascii="Times New Roman" w:hAnsi="Times New Roman"/>
          <w:sz w:val="20"/>
          <w:szCs w:val="20"/>
          <w:lang w:val="en-ID"/>
        </w:rPr>
        <w:t xml:space="preserve"> Bahagia.” </w:t>
      </w:r>
      <w:proofErr w:type="spellStart"/>
      <w:r w:rsidRPr="00DF7C06">
        <w:rPr>
          <w:rFonts w:ascii="Times New Roman" w:hAnsi="Times New Roman"/>
          <w:sz w:val="20"/>
          <w:szCs w:val="20"/>
          <w:lang w:val="en-ID"/>
        </w:rPr>
        <w:t>Skripsi</w:t>
      </w:r>
      <w:proofErr w:type="spellEnd"/>
      <w:r w:rsidRPr="00DF7C06">
        <w:rPr>
          <w:rFonts w:ascii="Times New Roman" w:hAnsi="Times New Roman"/>
          <w:sz w:val="20"/>
          <w:szCs w:val="20"/>
          <w:lang w:val="en-ID"/>
        </w:rPr>
        <w:t xml:space="preserve"> UIN </w:t>
      </w:r>
      <w:proofErr w:type="spellStart"/>
      <w:r w:rsidRPr="00DF7C06">
        <w:rPr>
          <w:rFonts w:ascii="Times New Roman" w:hAnsi="Times New Roman"/>
          <w:sz w:val="20"/>
          <w:szCs w:val="20"/>
          <w:lang w:val="en-ID"/>
        </w:rPr>
        <w:t>Syarif</w:t>
      </w:r>
      <w:proofErr w:type="spellEnd"/>
      <w:r w:rsidRPr="00DF7C06">
        <w:rPr>
          <w:rFonts w:ascii="Times New Roman" w:hAnsi="Times New Roman"/>
          <w:sz w:val="20"/>
          <w:szCs w:val="20"/>
          <w:lang w:val="en-ID"/>
        </w:rPr>
        <w:t xml:space="preserve"> </w:t>
      </w:r>
      <w:proofErr w:type="spellStart"/>
      <w:r w:rsidRPr="00DF7C06">
        <w:rPr>
          <w:rFonts w:ascii="Times New Roman" w:hAnsi="Times New Roman"/>
          <w:sz w:val="20"/>
          <w:szCs w:val="20"/>
          <w:lang w:val="en-ID"/>
        </w:rPr>
        <w:t>Hidayatullah</w:t>
      </w:r>
      <w:proofErr w:type="spellEnd"/>
      <w:r w:rsidRPr="00DF7C06">
        <w:rPr>
          <w:rFonts w:ascii="Times New Roman" w:hAnsi="Times New Roman"/>
          <w:sz w:val="20"/>
          <w:szCs w:val="20"/>
          <w:lang w:val="en-ID"/>
        </w:rPr>
        <w:t xml:space="preserve"> Jakarta: </w:t>
      </w:r>
      <w:proofErr w:type="spellStart"/>
      <w:r w:rsidRPr="00DF7C06">
        <w:rPr>
          <w:rFonts w:ascii="Times New Roman" w:hAnsi="Times New Roman"/>
          <w:sz w:val="20"/>
          <w:szCs w:val="20"/>
          <w:lang w:val="en-ID"/>
        </w:rPr>
        <w:t>Fakultas</w:t>
      </w:r>
      <w:proofErr w:type="spellEnd"/>
      <w:r w:rsidRPr="00DF7C06">
        <w:rPr>
          <w:rFonts w:ascii="Times New Roman" w:hAnsi="Times New Roman"/>
          <w:sz w:val="20"/>
          <w:szCs w:val="20"/>
          <w:lang w:val="en-ID"/>
        </w:rPr>
        <w:t xml:space="preserve"> </w:t>
      </w:r>
      <w:proofErr w:type="spellStart"/>
      <w:r w:rsidRPr="00DF7C06">
        <w:rPr>
          <w:rFonts w:ascii="Times New Roman" w:hAnsi="Times New Roman"/>
          <w:sz w:val="20"/>
          <w:szCs w:val="20"/>
          <w:lang w:val="en-ID"/>
        </w:rPr>
        <w:t>Ilmu</w:t>
      </w:r>
      <w:proofErr w:type="spellEnd"/>
      <w:r w:rsidRPr="00DF7C06">
        <w:rPr>
          <w:rFonts w:ascii="Times New Roman" w:hAnsi="Times New Roman"/>
          <w:sz w:val="20"/>
          <w:szCs w:val="20"/>
          <w:lang w:val="en-ID"/>
        </w:rPr>
        <w:t xml:space="preserve"> </w:t>
      </w:r>
      <w:proofErr w:type="spellStart"/>
      <w:r w:rsidRPr="00DF7C06">
        <w:rPr>
          <w:rFonts w:ascii="Times New Roman" w:hAnsi="Times New Roman"/>
          <w:sz w:val="20"/>
          <w:szCs w:val="20"/>
          <w:lang w:val="en-ID"/>
        </w:rPr>
        <w:t>Tarbiyah</w:t>
      </w:r>
      <w:proofErr w:type="spellEnd"/>
      <w:r w:rsidRPr="00DF7C06">
        <w:rPr>
          <w:rFonts w:ascii="Times New Roman" w:hAnsi="Times New Roman"/>
          <w:sz w:val="20"/>
          <w:szCs w:val="20"/>
          <w:lang w:val="en-ID"/>
        </w:rPr>
        <w:t xml:space="preserve"> dan </w:t>
      </w:r>
      <w:proofErr w:type="spellStart"/>
      <w:r w:rsidRPr="00DF7C06">
        <w:rPr>
          <w:rFonts w:ascii="Times New Roman" w:hAnsi="Times New Roman"/>
          <w:sz w:val="20"/>
          <w:szCs w:val="20"/>
          <w:lang w:val="en-ID"/>
        </w:rPr>
        <w:t>Keguruan</w:t>
      </w:r>
      <w:proofErr w:type="spellEnd"/>
      <w:r w:rsidRPr="00DF7C06">
        <w:rPr>
          <w:rFonts w:ascii="Times New Roman" w:hAnsi="Times New Roman"/>
          <w:sz w:val="20"/>
          <w:szCs w:val="20"/>
          <w:lang w:val="en-ID"/>
        </w:rPr>
        <w:t>, 2011).</w:t>
      </w:r>
      <w:r w:rsidRPr="00DF7C06">
        <w:rPr>
          <w:rFonts w:ascii="Times New Roman" w:hAnsi="Times New Roman"/>
          <w:sz w:val="20"/>
          <w:szCs w:val="20"/>
          <w:lang w:val="en-ID"/>
        </w:rPr>
        <w:fldChar w:fldCharType="begin" w:fldLock="1"/>
      </w:r>
      <w:r w:rsidRPr="00DF7C06">
        <w:rPr>
          <w:rFonts w:ascii="Times New Roman" w:hAnsi="Times New Roman"/>
          <w:sz w:val="20"/>
          <w:szCs w:val="20"/>
          <w:lang w:val="en-ID"/>
        </w:rPr>
        <w:instrText>ADDIN CSL_CITATION {"citationItems":[{"id":"ITEM-1","itemData":{"abstract":"Al-Qur’an merupakan pedoman jalan hidup manusia terutama pemeleluk agama Islam, karena di dalamnya terdapat hikmah dan petunjuk bagi siapa saja yang hendak meraih kebabahagiaan dunia akhirat. Al-qur’an yang telah terbukti tidak ada keraguannya memang pantas dikatakan anugerah mukjizat yang paling besar dan nyata kebenarannya, bukankah tidak disebut mukjizat jika tidak dinyatakan kebenarannya. Akan tetapi inilah al-Qur’an yang benar-benar nyata kebenerannya mengenai permasalahan hidup, prinsip akidah, aturan hukum, nilai akhlak semua terangkum dalam al-Qur’an dan ia pantas dikatakan sebagai mukjizat. Dalam al-Qur’an yang telah disebutkan di atas bahwa qur’an dijadikan pedoman pegangan hidup sebagai buku undang-undang umat Islam telah mengatur sedemikian rapihnya dalam memberikan solusi, tanggapan, rambu kebahagiaan kepada manusia. Sebagian contoh kecil Qur’an telah memberikan konsep keluarga bagaimana caranya meraih kebahagiaan dalam keluarga. Penulisan ini ingin mengetahui bagaimana konsep keluarga ideal yang berintikan untuk meraih anugerah kebahagiaan dengan konsep yang dapat digapai dengan menelusuri penelahan ayat-ayat qur’an surat ar-Ruum:21. at-Tahrim:6, dan al-Anfal:28, yang penulis anggap sebagai konsep keluarga bahagia.","author":[{"dropping-particle":"","family":"Ma’arif","given":"Syamsul","non-dropping-particle":"","parse-names":false,"suffix":""}],"container-title":"Gelar Sarjana Pendidikan Islam (S.Pdi)","id":"ITEM-1","issued":{"date-parts":[["2010"]]},"title":"Konsep al- qur’an tentang keluarga bahagia","type":"article-journal"},"uris":["http://www.mendeley.com/documents/?uuid=8ff3bfb4-92c1-451e-9551-d6e39f7020a0"]}],"mendeley":{"formattedCitation":"Syamsul Ma’arif, ‘Konsep Al- Qur’an Tentang Keluarga Bahagia’, &lt;i&gt;Gelar Sarjana Pendidikan Islam (S.Pdi)&lt;/i&gt;, 2010.","plainTextFormattedCitation":"Syamsul Ma’arif, ‘Konsep Al- Qur’an Tentang Keluarga Bahagia’, Gelar Sarjana Pendidikan Islam (S.Pdi), 2010.","previouslyFormattedCitation":"Syamsul Ma’arif, ‘Konsep Al- Qur’an Tentang Keluarga Bahagia’, &lt;i&gt;Gelar Sarjana Pendidikan Islam (S.Pdi)&lt;/i&gt;, 2010."},"properties":{"noteIndex":8},"schema":"https://github.com/citation-style-language/schema/raw/master/csl-citation.json"}</w:instrText>
      </w:r>
      <w:r w:rsidRPr="00DF7C06">
        <w:rPr>
          <w:rFonts w:ascii="Times New Roman" w:hAnsi="Times New Roman"/>
          <w:sz w:val="20"/>
          <w:szCs w:val="20"/>
          <w:lang w:val="en-ID"/>
        </w:rPr>
        <w:fldChar w:fldCharType="end"/>
      </w:r>
    </w:p>
  </w:footnote>
  <w:footnote w:id="15">
    <w:p w14:paraId="4EA3A572" w14:textId="77777777" w:rsidR="00993ADF" w:rsidRDefault="00993ADF" w:rsidP="00993ADF">
      <w:pPr>
        <w:spacing w:after="0" w:line="240" w:lineRule="auto"/>
        <w:ind w:firstLine="426"/>
        <w:jc w:val="both"/>
      </w:pPr>
      <w:r w:rsidRPr="00DF7C06">
        <w:rPr>
          <w:rStyle w:val="FootnoteReference"/>
          <w:rFonts w:ascii="Times New Roman" w:hAnsi="Times New Roman"/>
          <w:sz w:val="20"/>
          <w:szCs w:val="20"/>
          <w:lang w:val="en-ID"/>
        </w:rPr>
        <w:footnoteRef/>
      </w:r>
      <w:r w:rsidRPr="00DF7C06">
        <w:rPr>
          <w:rFonts w:ascii="Times New Roman" w:hAnsi="Times New Roman"/>
          <w:sz w:val="20"/>
          <w:szCs w:val="20"/>
          <w:lang w:val="en-ID"/>
        </w:rPr>
        <w:t xml:space="preserve"> </w:t>
      </w:r>
      <w:proofErr w:type="spellStart"/>
      <w:r w:rsidRPr="00DF7C06">
        <w:rPr>
          <w:rFonts w:ascii="Times New Roman" w:hAnsi="Times New Roman"/>
          <w:sz w:val="20"/>
          <w:szCs w:val="20"/>
          <w:lang w:val="en-ID" w:eastAsia="id-ID"/>
        </w:rPr>
        <w:t>Aminatuz</w:t>
      </w:r>
      <w:proofErr w:type="spellEnd"/>
      <w:r w:rsidRPr="00DF7C06">
        <w:rPr>
          <w:rFonts w:ascii="Times New Roman" w:hAnsi="Times New Roman"/>
          <w:sz w:val="20"/>
          <w:szCs w:val="20"/>
          <w:lang w:val="en-ID" w:eastAsia="id-ID"/>
        </w:rPr>
        <w:t xml:space="preserve"> </w:t>
      </w:r>
      <w:proofErr w:type="spellStart"/>
      <w:r w:rsidRPr="00DF7C06">
        <w:rPr>
          <w:rFonts w:ascii="Times New Roman" w:hAnsi="Times New Roman"/>
          <w:sz w:val="20"/>
          <w:szCs w:val="20"/>
          <w:lang w:val="en-ID" w:eastAsia="id-ID"/>
        </w:rPr>
        <w:t>Zuhriyah</w:t>
      </w:r>
      <w:proofErr w:type="spellEnd"/>
      <w:r w:rsidRPr="00DF7C06">
        <w:rPr>
          <w:rFonts w:ascii="Times New Roman" w:hAnsi="Times New Roman"/>
          <w:sz w:val="20"/>
          <w:szCs w:val="20"/>
          <w:lang w:val="en-ID" w:eastAsia="id-ID"/>
        </w:rPr>
        <w:t xml:space="preserve">, </w:t>
      </w:r>
      <w:proofErr w:type="spellStart"/>
      <w:r w:rsidRPr="00DF7C06">
        <w:rPr>
          <w:rFonts w:ascii="Times New Roman" w:hAnsi="Times New Roman"/>
          <w:sz w:val="20"/>
          <w:szCs w:val="20"/>
          <w:lang w:val="en-ID" w:eastAsia="id-ID"/>
        </w:rPr>
        <w:t>Sofwan</w:t>
      </w:r>
      <w:proofErr w:type="spellEnd"/>
      <w:r w:rsidRPr="00DF7C06">
        <w:rPr>
          <w:rFonts w:ascii="Times New Roman" w:hAnsi="Times New Roman"/>
          <w:sz w:val="20"/>
          <w:szCs w:val="20"/>
          <w:lang w:val="en-ID" w:eastAsia="id-ID"/>
        </w:rPr>
        <w:t xml:space="preserve"> </w:t>
      </w:r>
      <w:proofErr w:type="spellStart"/>
      <w:r w:rsidRPr="00DF7C06">
        <w:rPr>
          <w:rFonts w:ascii="Times New Roman" w:hAnsi="Times New Roman"/>
          <w:sz w:val="20"/>
          <w:szCs w:val="20"/>
          <w:lang w:val="en-ID" w:eastAsia="id-ID"/>
        </w:rPr>
        <w:t>Indarjo</w:t>
      </w:r>
      <w:proofErr w:type="spellEnd"/>
      <w:r w:rsidRPr="00DF7C06">
        <w:rPr>
          <w:rFonts w:ascii="Times New Roman" w:hAnsi="Times New Roman"/>
          <w:sz w:val="20"/>
          <w:szCs w:val="20"/>
          <w:lang w:val="en-ID" w:eastAsia="id-ID"/>
        </w:rPr>
        <w:t xml:space="preserve">, dan Bambang Budi </w:t>
      </w:r>
      <w:proofErr w:type="spellStart"/>
      <w:r w:rsidRPr="00DF7C06">
        <w:rPr>
          <w:rFonts w:ascii="Times New Roman" w:hAnsi="Times New Roman"/>
          <w:sz w:val="20"/>
          <w:szCs w:val="20"/>
          <w:lang w:val="en-ID" w:eastAsia="id-ID"/>
        </w:rPr>
        <w:t>Raharjo</w:t>
      </w:r>
      <w:proofErr w:type="spellEnd"/>
      <w:r w:rsidRPr="00DF7C06">
        <w:rPr>
          <w:rFonts w:ascii="Times New Roman" w:hAnsi="Times New Roman"/>
          <w:sz w:val="20"/>
          <w:szCs w:val="20"/>
          <w:lang w:val="en-ID" w:eastAsia="id-ID"/>
        </w:rPr>
        <w:t xml:space="preserve">, “Kampung </w:t>
      </w:r>
      <w:proofErr w:type="spellStart"/>
      <w:r w:rsidRPr="00DF7C06">
        <w:rPr>
          <w:rFonts w:ascii="Times New Roman" w:hAnsi="Times New Roman"/>
          <w:sz w:val="20"/>
          <w:szCs w:val="20"/>
          <w:lang w:val="en-ID" w:eastAsia="id-ID"/>
        </w:rPr>
        <w:t>Keluarga</w:t>
      </w:r>
      <w:proofErr w:type="spellEnd"/>
      <w:r w:rsidRPr="00DF7C06">
        <w:rPr>
          <w:rFonts w:ascii="Times New Roman" w:hAnsi="Times New Roman"/>
          <w:sz w:val="20"/>
          <w:szCs w:val="20"/>
          <w:lang w:val="en-ID" w:eastAsia="id-ID"/>
        </w:rPr>
        <w:t xml:space="preserve"> </w:t>
      </w:r>
      <w:proofErr w:type="spellStart"/>
      <w:r w:rsidRPr="00DF7C06">
        <w:rPr>
          <w:rFonts w:ascii="Times New Roman" w:hAnsi="Times New Roman"/>
          <w:sz w:val="20"/>
          <w:szCs w:val="20"/>
          <w:lang w:val="en-ID" w:eastAsia="id-ID"/>
        </w:rPr>
        <w:t>Berencana</w:t>
      </w:r>
      <w:proofErr w:type="spellEnd"/>
      <w:r w:rsidRPr="00DF7C06">
        <w:rPr>
          <w:rFonts w:ascii="Times New Roman" w:hAnsi="Times New Roman"/>
          <w:sz w:val="20"/>
          <w:szCs w:val="20"/>
          <w:lang w:val="en-ID" w:eastAsia="id-ID"/>
        </w:rPr>
        <w:t xml:space="preserve"> </w:t>
      </w:r>
      <w:proofErr w:type="spellStart"/>
      <w:r w:rsidRPr="00DF7C06">
        <w:rPr>
          <w:rFonts w:ascii="Times New Roman" w:hAnsi="Times New Roman"/>
          <w:sz w:val="20"/>
          <w:szCs w:val="20"/>
          <w:lang w:val="en-ID" w:eastAsia="id-ID"/>
        </w:rPr>
        <w:t>dalam</w:t>
      </w:r>
      <w:proofErr w:type="spellEnd"/>
      <w:r w:rsidRPr="00DF7C06">
        <w:rPr>
          <w:rFonts w:ascii="Times New Roman" w:hAnsi="Times New Roman"/>
          <w:sz w:val="20"/>
          <w:szCs w:val="20"/>
          <w:lang w:val="en-ID" w:eastAsia="id-ID"/>
        </w:rPr>
        <w:t xml:space="preserve"> </w:t>
      </w:r>
      <w:proofErr w:type="spellStart"/>
      <w:r w:rsidRPr="00DF7C06">
        <w:rPr>
          <w:rFonts w:ascii="Times New Roman" w:hAnsi="Times New Roman"/>
          <w:sz w:val="20"/>
          <w:szCs w:val="20"/>
          <w:lang w:val="en-ID" w:eastAsia="id-ID"/>
        </w:rPr>
        <w:t>Peningkatan</w:t>
      </w:r>
      <w:proofErr w:type="spellEnd"/>
      <w:r w:rsidRPr="00DF7C06">
        <w:rPr>
          <w:rFonts w:ascii="Times New Roman" w:hAnsi="Times New Roman"/>
          <w:sz w:val="20"/>
          <w:szCs w:val="20"/>
          <w:lang w:val="en-ID" w:eastAsia="id-ID"/>
        </w:rPr>
        <w:t xml:space="preserve"> </w:t>
      </w:r>
      <w:proofErr w:type="spellStart"/>
      <w:r w:rsidRPr="00DF7C06">
        <w:rPr>
          <w:rFonts w:ascii="Times New Roman" w:hAnsi="Times New Roman"/>
          <w:sz w:val="20"/>
          <w:szCs w:val="20"/>
          <w:lang w:val="en-ID" w:eastAsia="id-ID"/>
        </w:rPr>
        <w:t>Efektivitas</w:t>
      </w:r>
      <w:proofErr w:type="spellEnd"/>
      <w:r w:rsidRPr="00DF7C06">
        <w:rPr>
          <w:rFonts w:ascii="Times New Roman" w:hAnsi="Times New Roman"/>
          <w:sz w:val="20"/>
          <w:szCs w:val="20"/>
          <w:lang w:val="en-ID" w:eastAsia="id-ID"/>
        </w:rPr>
        <w:t xml:space="preserve"> Program </w:t>
      </w:r>
      <w:proofErr w:type="spellStart"/>
      <w:r w:rsidRPr="00DF7C06">
        <w:rPr>
          <w:rFonts w:ascii="Times New Roman" w:hAnsi="Times New Roman"/>
          <w:sz w:val="20"/>
          <w:szCs w:val="20"/>
          <w:lang w:val="en-ID" w:eastAsia="id-ID"/>
        </w:rPr>
        <w:t>Keluarga</w:t>
      </w:r>
      <w:proofErr w:type="spellEnd"/>
      <w:r w:rsidRPr="00DF7C06">
        <w:rPr>
          <w:rFonts w:ascii="Times New Roman" w:hAnsi="Times New Roman"/>
          <w:sz w:val="20"/>
          <w:szCs w:val="20"/>
          <w:lang w:val="en-ID" w:eastAsia="id-ID"/>
        </w:rPr>
        <w:t xml:space="preserve"> </w:t>
      </w:r>
      <w:proofErr w:type="spellStart"/>
      <w:r w:rsidRPr="00DF7C06">
        <w:rPr>
          <w:rFonts w:ascii="Times New Roman" w:hAnsi="Times New Roman"/>
          <w:sz w:val="20"/>
          <w:szCs w:val="20"/>
          <w:lang w:val="en-ID" w:eastAsia="id-ID"/>
        </w:rPr>
        <w:t>Berencana</w:t>
      </w:r>
      <w:proofErr w:type="spellEnd"/>
      <w:r w:rsidRPr="00DF7C06">
        <w:rPr>
          <w:rFonts w:ascii="Times New Roman" w:hAnsi="Times New Roman"/>
          <w:sz w:val="20"/>
          <w:szCs w:val="20"/>
          <w:lang w:val="en-ID" w:eastAsia="id-ID"/>
        </w:rPr>
        <w:t xml:space="preserve">.” </w:t>
      </w:r>
      <w:r w:rsidRPr="00DF7C06">
        <w:rPr>
          <w:rFonts w:ascii="Times New Roman" w:hAnsi="Times New Roman"/>
          <w:i/>
          <w:iCs/>
          <w:sz w:val="20"/>
          <w:szCs w:val="20"/>
          <w:lang w:val="en-ID" w:eastAsia="id-ID"/>
        </w:rPr>
        <w:t>HIGEIA (Journal of Public Health Research and Development)</w:t>
      </w:r>
      <w:r w:rsidRPr="00DF7C06">
        <w:rPr>
          <w:rFonts w:ascii="Times New Roman" w:hAnsi="Times New Roman"/>
          <w:sz w:val="20"/>
          <w:szCs w:val="20"/>
          <w:lang w:val="en-ID" w:eastAsia="id-ID"/>
        </w:rPr>
        <w:t>, vol. 1, no. 4, 2017, h. 1-13.</w:t>
      </w:r>
    </w:p>
  </w:footnote>
  <w:footnote w:id="16">
    <w:p w14:paraId="770EE798" w14:textId="77777777" w:rsidR="00993ADF" w:rsidRDefault="00993ADF" w:rsidP="00993ADF">
      <w:pPr>
        <w:spacing w:after="0" w:line="240" w:lineRule="auto"/>
        <w:ind w:firstLine="426"/>
        <w:jc w:val="both"/>
      </w:pPr>
      <w:r w:rsidRPr="00DF7C06">
        <w:rPr>
          <w:rStyle w:val="FootnoteReference"/>
          <w:rFonts w:ascii="Times New Roman" w:hAnsi="Times New Roman"/>
          <w:sz w:val="20"/>
          <w:szCs w:val="20"/>
          <w:lang w:val="en-ID"/>
        </w:rPr>
        <w:footnoteRef/>
      </w:r>
      <w:r w:rsidRPr="00DF7C06">
        <w:rPr>
          <w:rFonts w:ascii="Times New Roman" w:hAnsi="Times New Roman"/>
          <w:sz w:val="20"/>
          <w:szCs w:val="20"/>
          <w:lang w:val="en-ID"/>
        </w:rPr>
        <w:t xml:space="preserve"> </w:t>
      </w:r>
      <w:r w:rsidRPr="00DF7C06">
        <w:rPr>
          <w:rFonts w:ascii="Times New Roman" w:hAnsi="Times New Roman"/>
          <w:sz w:val="20"/>
          <w:szCs w:val="20"/>
          <w:shd w:val="clear" w:color="auto" w:fill="FFFFFF"/>
          <w:lang w:val="en-ID"/>
        </w:rPr>
        <w:t xml:space="preserve">Wycliffe </w:t>
      </w:r>
      <w:proofErr w:type="spellStart"/>
      <w:r w:rsidRPr="00DF7C06">
        <w:rPr>
          <w:rFonts w:ascii="Times New Roman" w:hAnsi="Times New Roman"/>
          <w:sz w:val="20"/>
          <w:szCs w:val="20"/>
          <w:shd w:val="clear" w:color="auto" w:fill="FFFFFF"/>
          <w:lang w:val="en-ID"/>
        </w:rPr>
        <w:t>Timotius</w:t>
      </w:r>
      <w:proofErr w:type="spellEnd"/>
      <w:r w:rsidRPr="00DF7C06">
        <w:rPr>
          <w:rFonts w:ascii="Times New Roman" w:hAnsi="Times New Roman"/>
          <w:sz w:val="20"/>
          <w:szCs w:val="20"/>
          <w:shd w:val="clear" w:color="auto" w:fill="FFFFFF"/>
          <w:lang w:val="en-ID"/>
        </w:rPr>
        <w:t xml:space="preserve"> </w:t>
      </w:r>
      <w:proofErr w:type="spellStart"/>
      <w:r w:rsidRPr="00DF7C06">
        <w:rPr>
          <w:rFonts w:ascii="Times New Roman" w:hAnsi="Times New Roman"/>
          <w:sz w:val="20"/>
          <w:szCs w:val="20"/>
          <w:shd w:val="clear" w:color="auto" w:fill="FFFFFF"/>
          <w:lang w:val="en-ID"/>
        </w:rPr>
        <w:t>Heryendi</w:t>
      </w:r>
      <w:proofErr w:type="spellEnd"/>
      <w:r w:rsidRPr="00DF7C06">
        <w:rPr>
          <w:rFonts w:ascii="Times New Roman" w:hAnsi="Times New Roman"/>
          <w:sz w:val="20"/>
          <w:szCs w:val="20"/>
          <w:shd w:val="clear" w:color="auto" w:fill="FFFFFF"/>
          <w:lang w:val="en-ID"/>
        </w:rPr>
        <w:t xml:space="preserve">, dan A. A. I. N. </w:t>
      </w:r>
      <w:proofErr w:type="spellStart"/>
      <w:r w:rsidRPr="00DF7C06">
        <w:rPr>
          <w:rFonts w:ascii="Times New Roman" w:hAnsi="Times New Roman"/>
          <w:sz w:val="20"/>
          <w:szCs w:val="20"/>
          <w:shd w:val="clear" w:color="auto" w:fill="FFFFFF"/>
          <w:lang w:val="en-ID"/>
        </w:rPr>
        <w:t>Marhaeni</w:t>
      </w:r>
      <w:proofErr w:type="spellEnd"/>
      <w:r w:rsidRPr="00DF7C06">
        <w:rPr>
          <w:rFonts w:ascii="Times New Roman" w:hAnsi="Times New Roman"/>
          <w:sz w:val="20"/>
          <w:szCs w:val="20"/>
          <w:shd w:val="clear" w:color="auto" w:fill="FFFFFF"/>
          <w:lang w:val="en-ID"/>
        </w:rPr>
        <w:t>, “</w:t>
      </w:r>
      <w:proofErr w:type="spellStart"/>
      <w:r w:rsidRPr="00DF7C06">
        <w:rPr>
          <w:rFonts w:ascii="Times New Roman" w:hAnsi="Times New Roman"/>
          <w:sz w:val="20"/>
          <w:szCs w:val="20"/>
          <w:shd w:val="clear" w:color="auto" w:fill="FFFFFF"/>
          <w:lang w:val="en-ID"/>
        </w:rPr>
        <w:t>Efektivitas</w:t>
      </w:r>
      <w:proofErr w:type="spellEnd"/>
      <w:r w:rsidRPr="00DF7C06">
        <w:rPr>
          <w:rFonts w:ascii="Times New Roman" w:hAnsi="Times New Roman"/>
          <w:sz w:val="20"/>
          <w:szCs w:val="20"/>
          <w:shd w:val="clear" w:color="auto" w:fill="FFFFFF"/>
          <w:lang w:val="en-ID"/>
        </w:rPr>
        <w:t xml:space="preserve"> program </w:t>
      </w:r>
      <w:proofErr w:type="spellStart"/>
      <w:r w:rsidRPr="00DF7C06">
        <w:rPr>
          <w:rFonts w:ascii="Times New Roman" w:hAnsi="Times New Roman"/>
          <w:sz w:val="20"/>
          <w:szCs w:val="20"/>
          <w:shd w:val="clear" w:color="auto" w:fill="FFFFFF"/>
          <w:lang w:val="en-ID"/>
        </w:rPr>
        <w:t>usaha</w:t>
      </w:r>
      <w:proofErr w:type="spellEnd"/>
      <w:r w:rsidRPr="00DF7C06">
        <w:rPr>
          <w:rFonts w:ascii="Times New Roman" w:hAnsi="Times New Roman"/>
          <w:sz w:val="20"/>
          <w:szCs w:val="20"/>
          <w:shd w:val="clear" w:color="auto" w:fill="FFFFFF"/>
          <w:lang w:val="en-ID"/>
        </w:rPr>
        <w:t xml:space="preserve"> </w:t>
      </w:r>
      <w:proofErr w:type="spellStart"/>
      <w:r w:rsidRPr="00DF7C06">
        <w:rPr>
          <w:rFonts w:ascii="Times New Roman" w:hAnsi="Times New Roman"/>
          <w:sz w:val="20"/>
          <w:szCs w:val="20"/>
          <w:shd w:val="clear" w:color="auto" w:fill="FFFFFF"/>
          <w:lang w:val="en-ID"/>
        </w:rPr>
        <w:t>peningkatan</w:t>
      </w:r>
      <w:proofErr w:type="spellEnd"/>
      <w:r w:rsidRPr="00DF7C06">
        <w:rPr>
          <w:rFonts w:ascii="Times New Roman" w:hAnsi="Times New Roman"/>
          <w:sz w:val="20"/>
          <w:szCs w:val="20"/>
          <w:shd w:val="clear" w:color="auto" w:fill="FFFFFF"/>
          <w:lang w:val="en-ID"/>
        </w:rPr>
        <w:t xml:space="preserve"> </w:t>
      </w:r>
      <w:proofErr w:type="spellStart"/>
      <w:r w:rsidRPr="00DF7C06">
        <w:rPr>
          <w:rFonts w:ascii="Times New Roman" w:hAnsi="Times New Roman"/>
          <w:sz w:val="20"/>
          <w:szCs w:val="20"/>
          <w:shd w:val="clear" w:color="auto" w:fill="FFFFFF"/>
          <w:lang w:val="en-ID"/>
        </w:rPr>
        <w:t>pendapatan</w:t>
      </w:r>
      <w:proofErr w:type="spellEnd"/>
      <w:r w:rsidRPr="00DF7C06">
        <w:rPr>
          <w:rFonts w:ascii="Times New Roman" w:hAnsi="Times New Roman"/>
          <w:sz w:val="20"/>
          <w:szCs w:val="20"/>
          <w:shd w:val="clear" w:color="auto" w:fill="FFFFFF"/>
          <w:lang w:val="en-ID"/>
        </w:rPr>
        <w:t xml:space="preserve"> </w:t>
      </w:r>
      <w:proofErr w:type="spellStart"/>
      <w:r w:rsidRPr="00DF7C06">
        <w:rPr>
          <w:rFonts w:ascii="Times New Roman" w:hAnsi="Times New Roman"/>
          <w:sz w:val="20"/>
          <w:szCs w:val="20"/>
          <w:shd w:val="clear" w:color="auto" w:fill="FFFFFF"/>
          <w:lang w:val="en-ID"/>
        </w:rPr>
        <w:t>keluarga</w:t>
      </w:r>
      <w:proofErr w:type="spellEnd"/>
      <w:r w:rsidRPr="00DF7C06">
        <w:rPr>
          <w:rFonts w:ascii="Times New Roman" w:hAnsi="Times New Roman"/>
          <w:sz w:val="20"/>
          <w:szCs w:val="20"/>
          <w:shd w:val="clear" w:color="auto" w:fill="FFFFFF"/>
          <w:lang w:val="en-ID"/>
        </w:rPr>
        <w:t xml:space="preserve"> </w:t>
      </w:r>
      <w:proofErr w:type="spellStart"/>
      <w:r w:rsidRPr="00DF7C06">
        <w:rPr>
          <w:rFonts w:ascii="Times New Roman" w:hAnsi="Times New Roman"/>
          <w:sz w:val="20"/>
          <w:szCs w:val="20"/>
          <w:shd w:val="clear" w:color="auto" w:fill="FFFFFF"/>
          <w:lang w:val="en-ID"/>
        </w:rPr>
        <w:t>sejahtera</w:t>
      </w:r>
      <w:proofErr w:type="spellEnd"/>
      <w:r w:rsidRPr="00DF7C06">
        <w:rPr>
          <w:rFonts w:ascii="Times New Roman" w:hAnsi="Times New Roman"/>
          <w:sz w:val="20"/>
          <w:szCs w:val="20"/>
          <w:shd w:val="clear" w:color="auto" w:fill="FFFFFF"/>
          <w:lang w:val="en-ID"/>
        </w:rPr>
        <w:t xml:space="preserve"> (UPPKs) di </w:t>
      </w:r>
      <w:proofErr w:type="spellStart"/>
      <w:r w:rsidRPr="00DF7C06">
        <w:rPr>
          <w:rFonts w:ascii="Times New Roman" w:hAnsi="Times New Roman"/>
          <w:sz w:val="20"/>
          <w:szCs w:val="20"/>
          <w:shd w:val="clear" w:color="auto" w:fill="FFFFFF"/>
          <w:lang w:val="en-ID"/>
        </w:rPr>
        <w:t>Kecamatan</w:t>
      </w:r>
      <w:proofErr w:type="spellEnd"/>
      <w:r w:rsidRPr="00DF7C06">
        <w:rPr>
          <w:rFonts w:ascii="Times New Roman" w:hAnsi="Times New Roman"/>
          <w:sz w:val="20"/>
          <w:szCs w:val="20"/>
          <w:shd w:val="clear" w:color="auto" w:fill="FFFFFF"/>
          <w:lang w:val="en-ID"/>
        </w:rPr>
        <w:t xml:space="preserve"> Denpasar Barat.” </w:t>
      </w:r>
      <w:proofErr w:type="spellStart"/>
      <w:r w:rsidRPr="00DF7C06">
        <w:rPr>
          <w:rFonts w:ascii="Times New Roman" w:hAnsi="Times New Roman"/>
          <w:i/>
          <w:iCs/>
          <w:sz w:val="20"/>
          <w:szCs w:val="20"/>
          <w:shd w:val="clear" w:color="auto" w:fill="FFFFFF"/>
          <w:lang w:val="en-ID"/>
        </w:rPr>
        <w:t>Jurnal</w:t>
      </w:r>
      <w:proofErr w:type="spellEnd"/>
      <w:r w:rsidRPr="00DF7C06">
        <w:rPr>
          <w:rFonts w:ascii="Times New Roman" w:hAnsi="Times New Roman"/>
          <w:i/>
          <w:iCs/>
          <w:sz w:val="20"/>
          <w:szCs w:val="20"/>
          <w:shd w:val="clear" w:color="auto" w:fill="FFFFFF"/>
          <w:lang w:val="en-ID"/>
        </w:rPr>
        <w:t xml:space="preserve"> </w:t>
      </w:r>
      <w:proofErr w:type="spellStart"/>
      <w:r w:rsidRPr="00DF7C06">
        <w:rPr>
          <w:rFonts w:ascii="Times New Roman" w:hAnsi="Times New Roman"/>
          <w:i/>
          <w:iCs/>
          <w:sz w:val="20"/>
          <w:szCs w:val="20"/>
          <w:shd w:val="clear" w:color="auto" w:fill="FFFFFF"/>
          <w:lang w:val="en-ID"/>
        </w:rPr>
        <w:t>Ekonomi</w:t>
      </w:r>
      <w:proofErr w:type="spellEnd"/>
      <w:r w:rsidRPr="00DF7C06">
        <w:rPr>
          <w:rFonts w:ascii="Times New Roman" w:hAnsi="Times New Roman"/>
          <w:i/>
          <w:iCs/>
          <w:sz w:val="20"/>
          <w:szCs w:val="20"/>
          <w:shd w:val="clear" w:color="auto" w:fill="FFFFFF"/>
          <w:lang w:val="en-ID"/>
        </w:rPr>
        <w:t xml:space="preserve"> </w:t>
      </w:r>
      <w:proofErr w:type="spellStart"/>
      <w:r w:rsidRPr="00DF7C06">
        <w:rPr>
          <w:rFonts w:ascii="Times New Roman" w:hAnsi="Times New Roman"/>
          <w:i/>
          <w:iCs/>
          <w:sz w:val="20"/>
          <w:szCs w:val="20"/>
          <w:shd w:val="clear" w:color="auto" w:fill="FFFFFF"/>
          <w:lang w:val="en-ID"/>
        </w:rPr>
        <w:t>Kuantitatif</w:t>
      </w:r>
      <w:proofErr w:type="spellEnd"/>
      <w:r w:rsidRPr="00DF7C06">
        <w:rPr>
          <w:rFonts w:ascii="Times New Roman" w:hAnsi="Times New Roman"/>
          <w:i/>
          <w:iCs/>
          <w:sz w:val="20"/>
          <w:szCs w:val="20"/>
          <w:shd w:val="clear" w:color="auto" w:fill="FFFFFF"/>
          <w:lang w:val="en-ID"/>
        </w:rPr>
        <w:t xml:space="preserve"> </w:t>
      </w:r>
      <w:proofErr w:type="spellStart"/>
      <w:r w:rsidRPr="00DF7C06">
        <w:rPr>
          <w:rFonts w:ascii="Times New Roman" w:hAnsi="Times New Roman"/>
          <w:i/>
          <w:iCs/>
          <w:sz w:val="20"/>
          <w:szCs w:val="20"/>
          <w:shd w:val="clear" w:color="auto" w:fill="FFFFFF"/>
          <w:lang w:val="en-ID"/>
        </w:rPr>
        <w:t>Terapan</w:t>
      </w:r>
      <w:proofErr w:type="spellEnd"/>
      <w:r w:rsidRPr="00DF7C06">
        <w:rPr>
          <w:rFonts w:ascii="Times New Roman" w:hAnsi="Times New Roman"/>
          <w:sz w:val="20"/>
          <w:szCs w:val="20"/>
          <w:shd w:val="clear" w:color="auto" w:fill="FFFFFF"/>
          <w:lang w:val="en-ID"/>
        </w:rPr>
        <w:t>, vol. 6, no. 2, 2013, h. 78-85.</w:t>
      </w:r>
      <w:r w:rsidRPr="00DF7C06">
        <w:rPr>
          <w:rFonts w:ascii="Times New Roman" w:hAnsi="Times New Roman"/>
          <w:sz w:val="20"/>
          <w:szCs w:val="20"/>
          <w:lang w:val="en-ID" w:eastAsia="id-ID"/>
        </w:rPr>
        <w:t xml:space="preserve"> </w:t>
      </w:r>
    </w:p>
  </w:footnote>
  <w:footnote w:id="17">
    <w:p w14:paraId="15435E38" w14:textId="77777777" w:rsidR="00A35B34" w:rsidRDefault="00A35B34"/>
    <w:p w14:paraId="11D7A29D" w14:textId="77777777" w:rsidR="00993ADF" w:rsidRDefault="00993ADF" w:rsidP="00993ADF">
      <w:pPr>
        <w:spacing w:after="0" w:line="240" w:lineRule="auto"/>
        <w:ind w:firstLine="426"/>
        <w:jc w:val="both"/>
      </w:pPr>
    </w:p>
  </w:footnote>
  <w:footnote w:id="18">
    <w:p w14:paraId="18862632" w14:textId="77777777" w:rsidR="00993ADF" w:rsidRDefault="00993ADF" w:rsidP="00993ADF">
      <w:pPr>
        <w:spacing w:after="0" w:line="240" w:lineRule="auto"/>
        <w:ind w:firstLine="426"/>
        <w:jc w:val="both"/>
      </w:pPr>
      <w:r w:rsidRPr="00DF7C06">
        <w:rPr>
          <w:rStyle w:val="FootnoteReference"/>
          <w:rFonts w:ascii="Times New Roman" w:hAnsi="Times New Roman"/>
          <w:sz w:val="20"/>
          <w:szCs w:val="20"/>
          <w:lang w:val="en-ID"/>
        </w:rPr>
        <w:footnoteRef/>
      </w:r>
      <w:r w:rsidRPr="00DF7C06">
        <w:rPr>
          <w:rFonts w:ascii="Times New Roman" w:hAnsi="Times New Roman"/>
          <w:sz w:val="20"/>
          <w:szCs w:val="20"/>
          <w:lang w:val="en-ID"/>
        </w:rPr>
        <w:t xml:space="preserve"> Muhammad Quraish Shihab, </w:t>
      </w:r>
      <w:r w:rsidRPr="00DF7C06">
        <w:rPr>
          <w:rFonts w:ascii="Times New Roman" w:hAnsi="Times New Roman"/>
          <w:i/>
          <w:iCs/>
          <w:sz w:val="20"/>
          <w:szCs w:val="20"/>
          <w:lang w:val="en-ID"/>
        </w:rPr>
        <w:t xml:space="preserve">Tafsir al-Misbah </w:t>
      </w:r>
      <w:proofErr w:type="spellStart"/>
      <w:r w:rsidRPr="00DF7C06">
        <w:rPr>
          <w:rFonts w:ascii="Times New Roman" w:hAnsi="Times New Roman"/>
          <w:i/>
          <w:iCs/>
          <w:sz w:val="20"/>
          <w:szCs w:val="20"/>
          <w:lang w:val="en-ID"/>
        </w:rPr>
        <w:t>Pesan</w:t>
      </w:r>
      <w:proofErr w:type="spellEnd"/>
      <w:r w:rsidRPr="00DF7C06">
        <w:rPr>
          <w:rFonts w:ascii="Times New Roman" w:hAnsi="Times New Roman"/>
          <w:i/>
          <w:iCs/>
          <w:sz w:val="20"/>
          <w:szCs w:val="20"/>
          <w:lang w:val="en-ID"/>
        </w:rPr>
        <w:t xml:space="preserve">, </w:t>
      </w:r>
      <w:proofErr w:type="spellStart"/>
      <w:r w:rsidRPr="00DF7C06">
        <w:rPr>
          <w:rFonts w:ascii="Times New Roman" w:hAnsi="Times New Roman"/>
          <w:i/>
          <w:iCs/>
          <w:sz w:val="20"/>
          <w:szCs w:val="20"/>
          <w:lang w:val="en-ID"/>
        </w:rPr>
        <w:t>Kesan</w:t>
      </w:r>
      <w:proofErr w:type="spellEnd"/>
      <w:r w:rsidRPr="00DF7C06">
        <w:rPr>
          <w:rFonts w:ascii="Times New Roman" w:hAnsi="Times New Roman"/>
          <w:i/>
          <w:iCs/>
          <w:sz w:val="20"/>
          <w:szCs w:val="20"/>
          <w:lang w:val="en-ID"/>
        </w:rPr>
        <w:t xml:space="preserve">, dan </w:t>
      </w:r>
      <w:proofErr w:type="spellStart"/>
      <w:r w:rsidRPr="00DF7C06">
        <w:rPr>
          <w:rFonts w:ascii="Times New Roman" w:hAnsi="Times New Roman"/>
          <w:i/>
          <w:iCs/>
          <w:sz w:val="20"/>
          <w:szCs w:val="20"/>
          <w:lang w:val="en-ID"/>
        </w:rPr>
        <w:t>Keserasian</w:t>
      </w:r>
      <w:proofErr w:type="spellEnd"/>
      <w:r w:rsidRPr="00DF7C06">
        <w:rPr>
          <w:rFonts w:ascii="Times New Roman" w:hAnsi="Times New Roman"/>
          <w:i/>
          <w:iCs/>
          <w:sz w:val="20"/>
          <w:szCs w:val="20"/>
          <w:lang w:val="en-ID"/>
        </w:rPr>
        <w:t xml:space="preserve"> al-Qur’an</w:t>
      </w:r>
      <w:r w:rsidRPr="00DF7C06">
        <w:rPr>
          <w:rFonts w:ascii="Times New Roman" w:hAnsi="Times New Roman"/>
          <w:sz w:val="20"/>
          <w:szCs w:val="20"/>
          <w:lang w:val="en-ID"/>
        </w:rPr>
        <w:t xml:space="preserve">, vol. 11, (Jakarta: </w:t>
      </w:r>
      <w:proofErr w:type="spellStart"/>
      <w:r w:rsidRPr="00DF7C06">
        <w:rPr>
          <w:rFonts w:ascii="Times New Roman" w:hAnsi="Times New Roman"/>
          <w:sz w:val="20"/>
          <w:szCs w:val="20"/>
          <w:lang w:val="en-ID"/>
        </w:rPr>
        <w:t>Lentera</w:t>
      </w:r>
      <w:proofErr w:type="spellEnd"/>
      <w:r w:rsidRPr="00DF7C06">
        <w:rPr>
          <w:rFonts w:ascii="Times New Roman" w:hAnsi="Times New Roman"/>
          <w:sz w:val="20"/>
          <w:szCs w:val="20"/>
          <w:lang w:val="en-ID"/>
        </w:rPr>
        <w:t xml:space="preserve"> </w:t>
      </w:r>
      <w:proofErr w:type="spellStart"/>
      <w:r w:rsidRPr="00DF7C06">
        <w:rPr>
          <w:rFonts w:ascii="Times New Roman" w:hAnsi="Times New Roman"/>
          <w:sz w:val="20"/>
          <w:szCs w:val="20"/>
          <w:lang w:val="en-ID"/>
        </w:rPr>
        <w:t>Hati</w:t>
      </w:r>
      <w:proofErr w:type="spellEnd"/>
      <w:r w:rsidRPr="00DF7C06">
        <w:rPr>
          <w:rFonts w:ascii="Times New Roman" w:hAnsi="Times New Roman"/>
          <w:sz w:val="20"/>
          <w:szCs w:val="20"/>
          <w:lang w:val="en-ID"/>
        </w:rPr>
        <w:t>), h. 447.</w:t>
      </w:r>
    </w:p>
  </w:footnote>
  <w:footnote w:id="19">
    <w:p w14:paraId="6D7418BD" w14:textId="77777777" w:rsidR="00993ADF" w:rsidRDefault="00993ADF" w:rsidP="00993ADF">
      <w:pPr>
        <w:spacing w:after="0" w:line="240" w:lineRule="auto"/>
        <w:ind w:firstLine="426"/>
        <w:jc w:val="both"/>
      </w:pPr>
      <w:r w:rsidRPr="00DF7C06">
        <w:rPr>
          <w:rStyle w:val="FootnoteReference"/>
          <w:rFonts w:ascii="Times New Roman" w:hAnsi="Times New Roman"/>
          <w:sz w:val="20"/>
          <w:szCs w:val="20"/>
          <w:lang w:val="en-ID"/>
        </w:rPr>
        <w:footnoteRef/>
      </w:r>
      <w:r w:rsidRPr="00DF7C06">
        <w:rPr>
          <w:rFonts w:ascii="Times New Roman" w:hAnsi="Times New Roman"/>
          <w:sz w:val="20"/>
          <w:szCs w:val="20"/>
          <w:lang w:val="en-ID"/>
        </w:rPr>
        <w:t xml:space="preserve"> </w:t>
      </w:r>
      <w:proofErr w:type="spellStart"/>
      <w:r w:rsidRPr="00DF7C06">
        <w:rPr>
          <w:rFonts w:ascii="Times New Roman" w:hAnsi="Times New Roman"/>
          <w:sz w:val="20"/>
          <w:szCs w:val="20"/>
          <w:lang w:val="en-ID"/>
        </w:rPr>
        <w:t>Lihat</w:t>
      </w:r>
      <w:proofErr w:type="spellEnd"/>
      <w:r w:rsidRPr="00DF7C06">
        <w:rPr>
          <w:rFonts w:ascii="Times New Roman" w:hAnsi="Times New Roman"/>
          <w:sz w:val="20"/>
          <w:szCs w:val="20"/>
          <w:lang w:val="en-ID"/>
        </w:rPr>
        <w:t xml:space="preserve">, </w:t>
      </w:r>
      <w:proofErr w:type="spellStart"/>
      <w:r w:rsidRPr="00DF7C06">
        <w:rPr>
          <w:rFonts w:ascii="Times New Roman" w:hAnsi="Times New Roman"/>
          <w:sz w:val="20"/>
          <w:szCs w:val="20"/>
          <w:shd w:val="clear" w:color="auto" w:fill="FFFFFF"/>
          <w:lang w:val="en-ID"/>
        </w:rPr>
        <w:t>Sabrur</w:t>
      </w:r>
      <w:proofErr w:type="spellEnd"/>
      <w:r w:rsidRPr="00DF7C06">
        <w:rPr>
          <w:rFonts w:ascii="Times New Roman" w:hAnsi="Times New Roman"/>
          <w:sz w:val="20"/>
          <w:szCs w:val="20"/>
          <w:shd w:val="clear" w:color="auto" w:fill="FFFFFF"/>
          <w:lang w:val="en-ID"/>
        </w:rPr>
        <w:t xml:space="preserve"> </w:t>
      </w:r>
      <w:proofErr w:type="spellStart"/>
      <w:r w:rsidRPr="00DF7C06">
        <w:rPr>
          <w:rFonts w:ascii="Times New Roman" w:hAnsi="Times New Roman"/>
          <w:sz w:val="20"/>
          <w:szCs w:val="20"/>
          <w:shd w:val="clear" w:color="auto" w:fill="FFFFFF"/>
          <w:lang w:val="en-ID"/>
        </w:rPr>
        <w:t>Rohim</w:t>
      </w:r>
      <w:proofErr w:type="spellEnd"/>
      <w:r w:rsidRPr="00DF7C06">
        <w:rPr>
          <w:rFonts w:ascii="Times New Roman" w:hAnsi="Times New Roman"/>
          <w:sz w:val="20"/>
          <w:szCs w:val="20"/>
          <w:shd w:val="clear" w:color="auto" w:fill="FFFFFF"/>
          <w:lang w:val="en-ID"/>
        </w:rPr>
        <w:t>, “</w:t>
      </w:r>
      <w:proofErr w:type="spellStart"/>
      <w:r w:rsidRPr="00DF7C06">
        <w:rPr>
          <w:rFonts w:ascii="Times New Roman" w:hAnsi="Times New Roman"/>
          <w:sz w:val="20"/>
          <w:szCs w:val="20"/>
          <w:shd w:val="clear" w:color="auto" w:fill="FFFFFF"/>
          <w:lang w:val="en-ID"/>
        </w:rPr>
        <w:t>Argumen</w:t>
      </w:r>
      <w:proofErr w:type="spellEnd"/>
      <w:r w:rsidRPr="00DF7C06">
        <w:rPr>
          <w:rFonts w:ascii="Times New Roman" w:hAnsi="Times New Roman"/>
          <w:sz w:val="20"/>
          <w:szCs w:val="20"/>
          <w:shd w:val="clear" w:color="auto" w:fill="FFFFFF"/>
          <w:lang w:val="en-ID"/>
        </w:rPr>
        <w:t xml:space="preserve"> Program </w:t>
      </w:r>
      <w:proofErr w:type="spellStart"/>
      <w:r w:rsidRPr="00DF7C06">
        <w:rPr>
          <w:rFonts w:ascii="Times New Roman" w:hAnsi="Times New Roman"/>
          <w:sz w:val="20"/>
          <w:szCs w:val="20"/>
          <w:shd w:val="clear" w:color="auto" w:fill="FFFFFF"/>
          <w:lang w:val="en-ID"/>
        </w:rPr>
        <w:t>Keluarga</w:t>
      </w:r>
      <w:proofErr w:type="spellEnd"/>
      <w:r w:rsidRPr="00DF7C06">
        <w:rPr>
          <w:rFonts w:ascii="Times New Roman" w:hAnsi="Times New Roman"/>
          <w:sz w:val="20"/>
          <w:szCs w:val="20"/>
          <w:shd w:val="clear" w:color="auto" w:fill="FFFFFF"/>
          <w:lang w:val="en-ID"/>
        </w:rPr>
        <w:t xml:space="preserve"> </w:t>
      </w:r>
      <w:proofErr w:type="spellStart"/>
      <w:r w:rsidRPr="00DF7C06">
        <w:rPr>
          <w:rFonts w:ascii="Times New Roman" w:hAnsi="Times New Roman"/>
          <w:sz w:val="20"/>
          <w:szCs w:val="20"/>
          <w:shd w:val="clear" w:color="auto" w:fill="FFFFFF"/>
          <w:lang w:val="en-ID"/>
        </w:rPr>
        <w:t>Berencana</w:t>
      </w:r>
      <w:proofErr w:type="spellEnd"/>
      <w:r w:rsidRPr="00DF7C06">
        <w:rPr>
          <w:rFonts w:ascii="Times New Roman" w:hAnsi="Times New Roman"/>
          <w:sz w:val="20"/>
          <w:szCs w:val="20"/>
          <w:shd w:val="clear" w:color="auto" w:fill="FFFFFF"/>
          <w:lang w:val="en-ID"/>
        </w:rPr>
        <w:t xml:space="preserve"> (KB) </w:t>
      </w:r>
      <w:proofErr w:type="spellStart"/>
      <w:r w:rsidRPr="00DF7C06">
        <w:rPr>
          <w:rFonts w:ascii="Times New Roman" w:hAnsi="Times New Roman"/>
          <w:sz w:val="20"/>
          <w:szCs w:val="20"/>
          <w:shd w:val="clear" w:color="auto" w:fill="FFFFFF"/>
          <w:lang w:val="en-ID"/>
        </w:rPr>
        <w:t>dalam</w:t>
      </w:r>
      <w:proofErr w:type="spellEnd"/>
      <w:r w:rsidRPr="00DF7C06">
        <w:rPr>
          <w:rFonts w:ascii="Times New Roman" w:hAnsi="Times New Roman"/>
          <w:sz w:val="20"/>
          <w:szCs w:val="20"/>
          <w:shd w:val="clear" w:color="auto" w:fill="FFFFFF"/>
          <w:lang w:val="en-ID"/>
        </w:rPr>
        <w:t xml:space="preserve"> Islam.” </w:t>
      </w:r>
      <w:r w:rsidRPr="00DF7C06">
        <w:rPr>
          <w:rFonts w:ascii="Times New Roman" w:hAnsi="Times New Roman"/>
          <w:i/>
          <w:iCs/>
          <w:sz w:val="20"/>
          <w:szCs w:val="20"/>
          <w:shd w:val="clear" w:color="auto" w:fill="FFFFFF"/>
          <w:lang w:val="en-ID"/>
        </w:rPr>
        <w:t>Al-</w:t>
      </w:r>
      <w:proofErr w:type="spellStart"/>
      <w:r w:rsidRPr="00DF7C06">
        <w:rPr>
          <w:rFonts w:ascii="Times New Roman" w:hAnsi="Times New Roman"/>
          <w:i/>
          <w:iCs/>
          <w:sz w:val="20"/>
          <w:szCs w:val="20"/>
          <w:shd w:val="clear" w:color="auto" w:fill="FFFFFF"/>
          <w:lang w:val="en-ID"/>
        </w:rPr>
        <w:t>Ahkam</w:t>
      </w:r>
      <w:proofErr w:type="spellEnd"/>
      <w:r w:rsidRPr="00DF7C06">
        <w:rPr>
          <w:rFonts w:ascii="Times New Roman" w:hAnsi="Times New Roman"/>
          <w:i/>
          <w:iCs/>
          <w:sz w:val="20"/>
          <w:szCs w:val="20"/>
          <w:shd w:val="clear" w:color="auto" w:fill="FFFFFF"/>
          <w:lang w:val="en-ID"/>
        </w:rPr>
        <w:t xml:space="preserve"> </w:t>
      </w:r>
      <w:proofErr w:type="spellStart"/>
      <w:r w:rsidRPr="00DF7C06">
        <w:rPr>
          <w:rFonts w:ascii="Times New Roman" w:hAnsi="Times New Roman"/>
          <w:i/>
          <w:iCs/>
          <w:sz w:val="20"/>
          <w:szCs w:val="20"/>
          <w:shd w:val="clear" w:color="auto" w:fill="FFFFFF"/>
          <w:lang w:val="en-ID"/>
        </w:rPr>
        <w:t>Jurnal</w:t>
      </w:r>
      <w:proofErr w:type="spellEnd"/>
      <w:r w:rsidRPr="00DF7C06">
        <w:rPr>
          <w:rFonts w:ascii="Times New Roman" w:hAnsi="Times New Roman"/>
          <w:i/>
          <w:iCs/>
          <w:sz w:val="20"/>
          <w:szCs w:val="20"/>
          <w:shd w:val="clear" w:color="auto" w:fill="FFFFFF"/>
          <w:lang w:val="en-ID"/>
        </w:rPr>
        <w:t xml:space="preserve"> </w:t>
      </w:r>
      <w:proofErr w:type="spellStart"/>
      <w:r w:rsidRPr="00DF7C06">
        <w:rPr>
          <w:rFonts w:ascii="Times New Roman" w:hAnsi="Times New Roman"/>
          <w:i/>
          <w:iCs/>
          <w:sz w:val="20"/>
          <w:szCs w:val="20"/>
          <w:shd w:val="clear" w:color="auto" w:fill="FFFFFF"/>
          <w:lang w:val="en-ID"/>
        </w:rPr>
        <w:t>Ilmu</w:t>
      </w:r>
      <w:proofErr w:type="spellEnd"/>
      <w:r w:rsidRPr="00DF7C06">
        <w:rPr>
          <w:rFonts w:ascii="Times New Roman" w:hAnsi="Times New Roman"/>
          <w:i/>
          <w:iCs/>
          <w:sz w:val="20"/>
          <w:szCs w:val="20"/>
          <w:shd w:val="clear" w:color="auto" w:fill="FFFFFF"/>
          <w:lang w:val="en-ID"/>
        </w:rPr>
        <w:t xml:space="preserve"> </w:t>
      </w:r>
      <w:proofErr w:type="spellStart"/>
      <w:r w:rsidRPr="00DF7C06">
        <w:rPr>
          <w:rFonts w:ascii="Times New Roman" w:hAnsi="Times New Roman"/>
          <w:i/>
          <w:iCs/>
          <w:sz w:val="20"/>
          <w:szCs w:val="20"/>
          <w:shd w:val="clear" w:color="auto" w:fill="FFFFFF"/>
          <w:lang w:val="en-ID"/>
        </w:rPr>
        <w:t>Syari’ah</w:t>
      </w:r>
      <w:proofErr w:type="spellEnd"/>
      <w:r w:rsidRPr="00DF7C06">
        <w:rPr>
          <w:rFonts w:ascii="Times New Roman" w:hAnsi="Times New Roman"/>
          <w:i/>
          <w:iCs/>
          <w:sz w:val="20"/>
          <w:szCs w:val="20"/>
          <w:shd w:val="clear" w:color="auto" w:fill="FFFFFF"/>
          <w:lang w:val="en-ID"/>
        </w:rPr>
        <w:t xml:space="preserve"> dan Hukum</w:t>
      </w:r>
      <w:r w:rsidRPr="00DF7C06">
        <w:rPr>
          <w:rFonts w:ascii="Times New Roman" w:hAnsi="Times New Roman"/>
          <w:sz w:val="20"/>
          <w:szCs w:val="20"/>
          <w:shd w:val="clear" w:color="auto" w:fill="FFFFFF"/>
          <w:lang w:val="en-ID"/>
        </w:rPr>
        <w:t>, vol. 2, no. 2, 2016, h. 147-170.</w:t>
      </w:r>
      <w:r w:rsidRPr="00DF7C06">
        <w:rPr>
          <w:rFonts w:ascii="Times New Roman" w:hAnsi="Times New Roman"/>
          <w:sz w:val="20"/>
          <w:szCs w:val="20"/>
          <w:lang w:val="en-ID"/>
        </w:rPr>
        <w:t xml:space="preserve"> </w:t>
      </w:r>
    </w:p>
  </w:footnote>
  <w:footnote w:id="20">
    <w:p w14:paraId="548257AB" w14:textId="77777777" w:rsidR="00A35B34" w:rsidRDefault="00A35B34"/>
    <w:p w14:paraId="19E5FCEE" w14:textId="77777777" w:rsidR="00993ADF" w:rsidRDefault="00993ADF" w:rsidP="00993ADF">
      <w:pPr>
        <w:spacing w:after="0" w:line="240" w:lineRule="auto"/>
        <w:ind w:firstLine="426"/>
        <w:jc w:val="both"/>
      </w:pPr>
    </w:p>
  </w:footnote>
  <w:footnote w:id="21">
    <w:p w14:paraId="2724EA17" w14:textId="77777777" w:rsidR="00993ADF" w:rsidRDefault="00993ADF" w:rsidP="00993ADF">
      <w:pPr>
        <w:spacing w:after="0" w:line="240" w:lineRule="auto"/>
        <w:ind w:firstLine="426"/>
        <w:jc w:val="both"/>
      </w:pPr>
      <w:r w:rsidRPr="00DF7C06">
        <w:rPr>
          <w:rStyle w:val="FootnoteReference"/>
          <w:rFonts w:ascii="Times New Roman" w:hAnsi="Times New Roman"/>
          <w:sz w:val="20"/>
          <w:szCs w:val="20"/>
          <w:lang w:val="en-ID"/>
        </w:rPr>
        <w:footnoteRef/>
      </w:r>
      <w:r w:rsidRPr="00DF7C06">
        <w:rPr>
          <w:rFonts w:ascii="Times New Roman" w:hAnsi="Times New Roman"/>
          <w:sz w:val="20"/>
          <w:szCs w:val="20"/>
          <w:lang w:val="en-ID"/>
        </w:rPr>
        <w:t xml:space="preserve"> </w:t>
      </w:r>
      <w:proofErr w:type="spellStart"/>
      <w:r w:rsidRPr="00DF7C06">
        <w:rPr>
          <w:rFonts w:ascii="Times New Roman" w:hAnsi="Times New Roman"/>
          <w:sz w:val="20"/>
          <w:szCs w:val="20"/>
          <w:lang w:val="en-ID"/>
        </w:rPr>
        <w:t>Zaitunah</w:t>
      </w:r>
      <w:proofErr w:type="spellEnd"/>
      <w:r w:rsidRPr="00DF7C06">
        <w:rPr>
          <w:rFonts w:ascii="Times New Roman" w:hAnsi="Times New Roman"/>
          <w:sz w:val="20"/>
          <w:szCs w:val="20"/>
          <w:lang w:val="en-ID"/>
        </w:rPr>
        <w:t xml:space="preserve"> Subhan, </w:t>
      </w:r>
      <w:proofErr w:type="spellStart"/>
      <w:r w:rsidRPr="00DF7C06">
        <w:rPr>
          <w:rFonts w:ascii="Times New Roman" w:hAnsi="Times New Roman"/>
          <w:i/>
          <w:iCs/>
          <w:sz w:val="20"/>
          <w:szCs w:val="20"/>
          <w:lang w:val="en-ID"/>
        </w:rPr>
        <w:t>Menggagas</w:t>
      </w:r>
      <w:proofErr w:type="spellEnd"/>
      <w:r w:rsidRPr="00DF7C06">
        <w:rPr>
          <w:rFonts w:ascii="Times New Roman" w:hAnsi="Times New Roman"/>
          <w:i/>
          <w:iCs/>
          <w:sz w:val="20"/>
          <w:szCs w:val="20"/>
          <w:lang w:val="en-ID"/>
        </w:rPr>
        <w:t xml:space="preserve"> </w:t>
      </w:r>
      <w:proofErr w:type="spellStart"/>
      <w:r w:rsidRPr="00DF7C06">
        <w:rPr>
          <w:rFonts w:ascii="Times New Roman" w:hAnsi="Times New Roman"/>
          <w:i/>
          <w:iCs/>
          <w:sz w:val="20"/>
          <w:szCs w:val="20"/>
          <w:lang w:val="en-ID"/>
        </w:rPr>
        <w:t>Fiqh</w:t>
      </w:r>
      <w:proofErr w:type="spellEnd"/>
      <w:r w:rsidRPr="00DF7C06">
        <w:rPr>
          <w:rFonts w:ascii="Times New Roman" w:hAnsi="Times New Roman"/>
          <w:i/>
          <w:iCs/>
          <w:sz w:val="20"/>
          <w:szCs w:val="20"/>
          <w:lang w:val="en-ID"/>
        </w:rPr>
        <w:t xml:space="preserve"> </w:t>
      </w:r>
      <w:proofErr w:type="spellStart"/>
      <w:r w:rsidRPr="00DF7C06">
        <w:rPr>
          <w:rFonts w:ascii="Times New Roman" w:hAnsi="Times New Roman"/>
          <w:i/>
          <w:iCs/>
          <w:sz w:val="20"/>
          <w:szCs w:val="20"/>
          <w:lang w:val="en-ID"/>
        </w:rPr>
        <w:t>Pemberdayaan</w:t>
      </w:r>
      <w:proofErr w:type="spellEnd"/>
      <w:r w:rsidRPr="00DF7C06">
        <w:rPr>
          <w:rFonts w:ascii="Times New Roman" w:hAnsi="Times New Roman"/>
          <w:i/>
          <w:iCs/>
          <w:sz w:val="20"/>
          <w:szCs w:val="20"/>
          <w:lang w:val="en-ID"/>
        </w:rPr>
        <w:t xml:space="preserve"> Perempuan</w:t>
      </w:r>
      <w:r w:rsidRPr="00DF7C06">
        <w:rPr>
          <w:rFonts w:ascii="Times New Roman" w:hAnsi="Times New Roman"/>
          <w:sz w:val="20"/>
          <w:szCs w:val="20"/>
          <w:lang w:val="en-ID"/>
        </w:rPr>
        <w:t>, (Jakarta: El-</w:t>
      </w:r>
      <w:proofErr w:type="spellStart"/>
      <w:r w:rsidRPr="00DF7C06">
        <w:rPr>
          <w:rFonts w:ascii="Times New Roman" w:hAnsi="Times New Roman"/>
          <w:sz w:val="20"/>
          <w:szCs w:val="20"/>
          <w:lang w:val="en-ID"/>
        </w:rPr>
        <w:t>Kahfi</w:t>
      </w:r>
      <w:proofErr w:type="spellEnd"/>
      <w:r w:rsidRPr="00DF7C06">
        <w:rPr>
          <w:rFonts w:ascii="Times New Roman" w:hAnsi="Times New Roman"/>
          <w:sz w:val="20"/>
          <w:szCs w:val="20"/>
          <w:lang w:val="en-ID"/>
        </w:rPr>
        <w:t>, 2008), h. 263.</w:t>
      </w:r>
    </w:p>
  </w:footnote>
  <w:footnote w:id="22">
    <w:p w14:paraId="50223AD1" w14:textId="77777777" w:rsidR="00993ADF" w:rsidRDefault="00993ADF" w:rsidP="00993ADF">
      <w:pPr>
        <w:spacing w:after="0" w:line="240" w:lineRule="auto"/>
        <w:ind w:firstLine="426"/>
        <w:jc w:val="both"/>
      </w:pPr>
      <w:r>
        <w:rPr>
          <w:rStyle w:val="FootnoteReference"/>
          <w:sz w:val="20"/>
          <w:szCs w:val="20"/>
          <w:lang w:val="en-ID"/>
        </w:rPr>
        <w:footnoteRef/>
      </w:r>
      <w:r>
        <w:rPr>
          <w:rFonts w:ascii="Times New Roman" w:hAnsi="Times New Roman"/>
          <w:sz w:val="20"/>
          <w:szCs w:val="20"/>
          <w:lang w:val="en-ID"/>
        </w:rPr>
        <w:t xml:space="preserve"> Mahmud </w:t>
      </w:r>
      <w:proofErr w:type="spellStart"/>
      <w:r>
        <w:rPr>
          <w:rFonts w:ascii="Times New Roman" w:hAnsi="Times New Roman"/>
          <w:sz w:val="20"/>
          <w:szCs w:val="20"/>
          <w:lang w:val="en-ID"/>
        </w:rPr>
        <w:t>Yunus</w:t>
      </w:r>
      <w:proofErr w:type="spellEnd"/>
      <w:r>
        <w:rPr>
          <w:rFonts w:ascii="Times New Roman" w:hAnsi="Times New Roman"/>
          <w:sz w:val="20"/>
          <w:szCs w:val="20"/>
          <w:lang w:val="en-ID"/>
        </w:rPr>
        <w:t xml:space="preserve">, </w:t>
      </w:r>
      <w:proofErr w:type="spellStart"/>
      <w:r>
        <w:rPr>
          <w:rFonts w:ascii="Times New Roman" w:hAnsi="Times New Roman"/>
          <w:i/>
          <w:iCs/>
          <w:sz w:val="20"/>
          <w:szCs w:val="20"/>
          <w:lang w:val="en-ID"/>
        </w:rPr>
        <w:t>Kamus</w:t>
      </w:r>
      <w:proofErr w:type="spellEnd"/>
      <w:r>
        <w:rPr>
          <w:rFonts w:ascii="Times New Roman" w:hAnsi="Times New Roman"/>
          <w:i/>
          <w:iCs/>
          <w:sz w:val="20"/>
          <w:szCs w:val="20"/>
          <w:lang w:val="en-ID"/>
        </w:rPr>
        <w:t xml:space="preserve"> Arab Indonesia</w:t>
      </w:r>
      <w:r>
        <w:rPr>
          <w:rFonts w:ascii="Times New Roman" w:hAnsi="Times New Roman"/>
          <w:sz w:val="20"/>
          <w:szCs w:val="20"/>
          <w:lang w:val="en-ID"/>
        </w:rPr>
        <w:t xml:space="preserve">, (Jakarta: Yayasan </w:t>
      </w:r>
      <w:proofErr w:type="spellStart"/>
      <w:r>
        <w:rPr>
          <w:rFonts w:ascii="Times New Roman" w:hAnsi="Times New Roman"/>
          <w:sz w:val="20"/>
          <w:szCs w:val="20"/>
          <w:lang w:val="en-ID"/>
        </w:rPr>
        <w:t>Penyelenggara</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Penterjemahan</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atau</w:t>
      </w:r>
      <w:proofErr w:type="spellEnd"/>
      <w:r>
        <w:rPr>
          <w:rFonts w:ascii="Times New Roman" w:hAnsi="Times New Roman"/>
          <w:sz w:val="20"/>
          <w:szCs w:val="20"/>
          <w:lang w:val="en-ID"/>
        </w:rPr>
        <w:t xml:space="preserve"> </w:t>
      </w:r>
      <w:proofErr w:type="spellStart"/>
      <w:r>
        <w:rPr>
          <w:rFonts w:ascii="Times New Roman" w:hAnsi="Times New Roman"/>
          <w:sz w:val="20"/>
          <w:szCs w:val="20"/>
          <w:lang w:val="en-ID"/>
        </w:rPr>
        <w:t>Penafsiran</w:t>
      </w:r>
      <w:proofErr w:type="spellEnd"/>
      <w:r>
        <w:rPr>
          <w:rFonts w:ascii="Times New Roman" w:hAnsi="Times New Roman"/>
          <w:sz w:val="20"/>
          <w:szCs w:val="20"/>
          <w:lang w:val="en-ID"/>
        </w:rPr>
        <w:t xml:space="preserve"> al-Qur’an, t.th.), h. 52.</w:t>
      </w:r>
    </w:p>
  </w:footnote>
  <w:footnote w:id="23">
    <w:p w14:paraId="4C374615" w14:textId="77777777" w:rsidR="00993ADF" w:rsidRDefault="00993ADF" w:rsidP="00993ADF">
      <w:pPr>
        <w:spacing w:after="0" w:line="240" w:lineRule="auto"/>
        <w:ind w:firstLine="426"/>
        <w:jc w:val="both"/>
      </w:pPr>
      <w:r>
        <w:rPr>
          <w:rStyle w:val="FootnoteReference"/>
          <w:sz w:val="20"/>
          <w:szCs w:val="20"/>
          <w:lang w:val="en-ID"/>
        </w:rPr>
        <w:footnoteRef/>
      </w:r>
      <w:r>
        <w:rPr>
          <w:rFonts w:ascii="Times New Roman" w:hAnsi="Times New Roman"/>
          <w:sz w:val="20"/>
          <w:szCs w:val="20"/>
          <w:lang w:val="en-ID"/>
        </w:rPr>
        <w:t xml:space="preserve"> </w:t>
      </w:r>
      <w:r>
        <w:rPr>
          <w:rFonts w:ascii="Times New Roman" w:hAnsi="Times New Roman"/>
          <w:sz w:val="20"/>
          <w:szCs w:val="20"/>
          <w:shd w:val="clear" w:color="auto" w:fill="FFFFFF"/>
          <w:lang w:val="en-ID"/>
        </w:rPr>
        <w:t xml:space="preserve">James M. White, Todd F. Martin, and Kari </w:t>
      </w:r>
      <w:proofErr w:type="spellStart"/>
      <w:r>
        <w:rPr>
          <w:rFonts w:ascii="Times New Roman" w:hAnsi="Times New Roman"/>
          <w:sz w:val="20"/>
          <w:szCs w:val="20"/>
          <w:shd w:val="clear" w:color="auto" w:fill="FFFFFF"/>
          <w:lang w:val="en-ID"/>
        </w:rPr>
        <w:t>Adamsons</w:t>
      </w:r>
      <w:proofErr w:type="spellEnd"/>
      <w:r>
        <w:rPr>
          <w:rFonts w:ascii="Times New Roman" w:hAnsi="Times New Roman"/>
          <w:sz w:val="20"/>
          <w:szCs w:val="20"/>
          <w:shd w:val="clear" w:color="auto" w:fill="FFFFFF"/>
          <w:lang w:val="en-ID"/>
        </w:rPr>
        <w:t>, </w:t>
      </w:r>
      <w:r>
        <w:rPr>
          <w:rFonts w:ascii="Times New Roman" w:hAnsi="Times New Roman"/>
          <w:i/>
          <w:iCs/>
          <w:sz w:val="20"/>
          <w:szCs w:val="20"/>
          <w:shd w:val="clear" w:color="auto" w:fill="FFFFFF"/>
          <w:lang w:val="en-ID"/>
        </w:rPr>
        <w:t>Family Theories: An Introduction,</w:t>
      </w:r>
      <w:r>
        <w:rPr>
          <w:rFonts w:ascii="Times New Roman" w:hAnsi="Times New Roman"/>
          <w:sz w:val="20"/>
          <w:szCs w:val="20"/>
          <w:shd w:val="clear" w:color="auto" w:fill="FFFFFF"/>
          <w:lang w:val="en-ID"/>
        </w:rPr>
        <w:t xml:space="preserve"> Fifth Edition (Los Angeles: Sage Publications, 2018), h. 65.</w:t>
      </w:r>
    </w:p>
  </w:footnote>
  <w:footnote w:id="24">
    <w:p w14:paraId="7F886B84" w14:textId="77777777" w:rsidR="00993ADF" w:rsidRDefault="00993ADF" w:rsidP="00993ADF">
      <w:pPr>
        <w:spacing w:after="0" w:line="240" w:lineRule="auto"/>
        <w:ind w:firstLine="426"/>
        <w:jc w:val="both"/>
      </w:pPr>
      <w:r>
        <w:rPr>
          <w:rStyle w:val="FootnoteReference"/>
          <w:sz w:val="20"/>
          <w:szCs w:val="20"/>
          <w:lang w:val="en-ID"/>
        </w:rPr>
        <w:footnoteRef/>
      </w:r>
      <w:r>
        <w:rPr>
          <w:rFonts w:ascii="Times New Roman" w:hAnsi="Times New Roman"/>
          <w:sz w:val="20"/>
          <w:szCs w:val="20"/>
          <w:lang w:val="en-ID"/>
        </w:rPr>
        <w:t xml:space="preserve"> </w:t>
      </w:r>
      <w:proofErr w:type="spellStart"/>
      <w:r>
        <w:rPr>
          <w:rFonts w:ascii="Times New Roman" w:hAnsi="Times New Roman"/>
          <w:sz w:val="20"/>
          <w:szCs w:val="20"/>
          <w:shd w:val="clear" w:color="auto" w:fill="FFFFFF"/>
          <w:lang w:val="en-ID"/>
        </w:rPr>
        <w:t>Miftahul</w:t>
      </w:r>
      <w:proofErr w:type="spellEnd"/>
      <w:r>
        <w:rPr>
          <w:rFonts w:ascii="Times New Roman" w:hAnsi="Times New Roman"/>
          <w:sz w:val="20"/>
          <w:szCs w:val="20"/>
          <w:shd w:val="clear" w:color="auto" w:fill="FFFFFF"/>
          <w:lang w:val="en-ID"/>
        </w:rPr>
        <w:t xml:space="preserve"> Jannah, “</w:t>
      </w:r>
      <w:proofErr w:type="spellStart"/>
      <w:r>
        <w:rPr>
          <w:rFonts w:ascii="Times New Roman" w:hAnsi="Times New Roman"/>
          <w:sz w:val="20"/>
          <w:szCs w:val="20"/>
          <w:shd w:val="clear" w:color="auto" w:fill="FFFFFF"/>
          <w:lang w:val="en-ID"/>
        </w:rPr>
        <w:t>Konsep</w:t>
      </w:r>
      <w:proofErr w:type="spellEnd"/>
      <w:r>
        <w:rPr>
          <w:rFonts w:ascii="Times New Roman" w:hAnsi="Times New Roman"/>
          <w:sz w:val="20"/>
          <w:szCs w:val="20"/>
          <w:shd w:val="clear" w:color="auto" w:fill="FFFFFF"/>
          <w:lang w:val="en-ID"/>
        </w:rPr>
        <w:t xml:space="preserve"> </w:t>
      </w:r>
      <w:proofErr w:type="spellStart"/>
      <w:r>
        <w:rPr>
          <w:rFonts w:ascii="Times New Roman" w:hAnsi="Times New Roman"/>
          <w:sz w:val="20"/>
          <w:szCs w:val="20"/>
          <w:shd w:val="clear" w:color="auto" w:fill="FFFFFF"/>
          <w:lang w:val="en-ID"/>
        </w:rPr>
        <w:t>Keluarga</w:t>
      </w:r>
      <w:proofErr w:type="spellEnd"/>
      <w:r>
        <w:rPr>
          <w:rFonts w:ascii="Times New Roman" w:hAnsi="Times New Roman"/>
          <w:sz w:val="20"/>
          <w:szCs w:val="20"/>
          <w:shd w:val="clear" w:color="auto" w:fill="FFFFFF"/>
          <w:lang w:val="en-ID"/>
        </w:rPr>
        <w:t xml:space="preserve"> </w:t>
      </w:r>
      <w:proofErr w:type="spellStart"/>
      <w:r>
        <w:rPr>
          <w:rFonts w:ascii="Times New Roman" w:hAnsi="Times New Roman"/>
          <w:sz w:val="20"/>
          <w:szCs w:val="20"/>
          <w:shd w:val="clear" w:color="auto" w:fill="FFFFFF"/>
          <w:lang w:val="en-ID"/>
        </w:rPr>
        <w:t>Idaman</w:t>
      </w:r>
      <w:proofErr w:type="spellEnd"/>
      <w:r>
        <w:rPr>
          <w:rFonts w:ascii="Times New Roman" w:hAnsi="Times New Roman"/>
          <w:sz w:val="20"/>
          <w:szCs w:val="20"/>
          <w:shd w:val="clear" w:color="auto" w:fill="FFFFFF"/>
          <w:lang w:val="en-ID"/>
        </w:rPr>
        <w:t xml:space="preserve"> dan </w:t>
      </w:r>
      <w:proofErr w:type="spellStart"/>
      <w:r>
        <w:rPr>
          <w:rFonts w:ascii="Times New Roman" w:hAnsi="Times New Roman"/>
          <w:sz w:val="20"/>
          <w:szCs w:val="20"/>
          <w:shd w:val="clear" w:color="auto" w:fill="FFFFFF"/>
          <w:lang w:val="en-ID"/>
        </w:rPr>
        <w:t>Islami</w:t>
      </w:r>
      <w:proofErr w:type="spellEnd"/>
      <w:r>
        <w:rPr>
          <w:rFonts w:ascii="Times New Roman" w:hAnsi="Times New Roman"/>
          <w:sz w:val="20"/>
          <w:szCs w:val="20"/>
          <w:shd w:val="clear" w:color="auto" w:fill="FFFFFF"/>
          <w:lang w:val="en-ID"/>
        </w:rPr>
        <w:t>.” </w:t>
      </w:r>
      <w:r>
        <w:rPr>
          <w:rFonts w:ascii="Times New Roman" w:hAnsi="Times New Roman"/>
          <w:i/>
          <w:iCs/>
          <w:sz w:val="20"/>
          <w:szCs w:val="20"/>
          <w:shd w:val="clear" w:color="auto" w:fill="FFFFFF"/>
          <w:lang w:val="en-ID"/>
        </w:rPr>
        <w:t>Gender Equality: International Journal of Child and Gender Studies</w:t>
      </w:r>
      <w:r>
        <w:rPr>
          <w:rFonts w:ascii="Times New Roman" w:hAnsi="Times New Roman"/>
          <w:sz w:val="20"/>
          <w:szCs w:val="20"/>
          <w:shd w:val="clear" w:color="auto" w:fill="FFFFFF"/>
          <w:lang w:val="en-ID"/>
        </w:rPr>
        <w:t>, vol. 4, no. 2, 2018, h. 87-102.</w:t>
      </w:r>
    </w:p>
  </w:footnote>
  <w:footnote w:id="25">
    <w:p w14:paraId="09E08D94" w14:textId="77777777" w:rsidR="00CF22F5" w:rsidRDefault="00CF22F5" w:rsidP="00CF22F5">
      <w:pPr>
        <w:spacing w:after="0" w:line="240" w:lineRule="auto"/>
        <w:ind w:firstLine="426"/>
        <w:jc w:val="both"/>
      </w:pPr>
      <w:r w:rsidRPr="00437209">
        <w:rPr>
          <w:rStyle w:val="FootnoteReference"/>
          <w:rFonts w:ascii="Times New Roman" w:eastAsiaTheme="majorEastAsia" w:hAnsi="Times New Roman"/>
          <w:sz w:val="20"/>
          <w:szCs w:val="20"/>
          <w:lang w:val="en-ID"/>
        </w:rPr>
        <w:footnoteRef/>
      </w:r>
      <w:r w:rsidRPr="00CF22F5">
        <w:rPr>
          <w:rFonts w:ascii="Times New Roman" w:hAnsi="Times New Roman"/>
          <w:sz w:val="20"/>
          <w:szCs w:val="20"/>
        </w:rPr>
        <w:t xml:space="preserve"> </w:t>
      </w:r>
      <w:r w:rsidRPr="00CF22F5">
        <w:rPr>
          <w:rFonts w:ascii="Times New Roman" w:hAnsi="Times New Roman"/>
          <w:sz w:val="20"/>
          <w:szCs w:val="20"/>
          <w:lang w:eastAsia="id-ID"/>
        </w:rPr>
        <w:t xml:space="preserve">Fauzan, </w:t>
      </w:r>
      <w:r w:rsidRPr="00CF22F5">
        <w:rPr>
          <w:rFonts w:ascii="Times New Roman" w:hAnsi="Times New Roman"/>
          <w:i/>
          <w:iCs/>
          <w:sz w:val="20"/>
          <w:szCs w:val="20"/>
          <w:lang w:eastAsia="id-ID"/>
        </w:rPr>
        <w:t>“Perspektif Mufasirun Kontemporer tentang Keluarga Sakinah Mawaddah wa Rahmah serta Relevansinya dalam Hukum Keluarga Islam di Indonesia (Studi Tafsir Al-Azhar, Al-Miṣbāh dan Tafsir Al-Qur’an Tematik Kementerian Agama: Membangun Keluarga Harmonis).”</w:t>
      </w:r>
      <w:r w:rsidRPr="00CF22F5">
        <w:rPr>
          <w:rFonts w:ascii="Times New Roman" w:hAnsi="Times New Roman"/>
          <w:sz w:val="20"/>
          <w:szCs w:val="20"/>
          <w:lang w:eastAsia="id-ID"/>
        </w:rPr>
        <w:t xml:space="preserve"> h. 32.</w:t>
      </w:r>
    </w:p>
  </w:footnote>
  <w:footnote w:id="26">
    <w:p w14:paraId="06A41CF1" w14:textId="77777777" w:rsidR="00CF22F5" w:rsidRDefault="00CF22F5" w:rsidP="00CF22F5">
      <w:pPr>
        <w:spacing w:after="0" w:line="240" w:lineRule="auto"/>
        <w:ind w:firstLine="426"/>
        <w:jc w:val="both"/>
      </w:pPr>
      <w:r w:rsidRPr="00437209">
        <w:rPr>
          <w:rStyle w:val="FootnoteReference"/>
          <w:rFonts w:ascii="Times New Roman" w:eastAsiaTheme="majorEastAsia" w:hAnsi="Times New Roman"/>
          <w:sz w:val="20"/>
          <w:szCs w:val="20"/>
          <w:lang w:val="en-ID"/>
        </w:rPr>
        <w:footnoteRef/>
      </w:r>
      <w:r w:rsidRPr="00437209">
        <w:rPr>
          <w:rFonts w:ascii="Times New Roman" w:hAnsi="Times New Roman"/>
          <w:sz w:val="20"/>
          <w:szCs w:val="20"/>
          <w:lang w:val="en-ID"/>
        </w:rPr>
        <w:t xml:space="preserve"> </w:t>
      </w:r>
      <w:r w:rsidRPr="00437209">
        <w:rPr>
          <w:rFonts w:ascii="Times New Roman" w:hAnsi="Times New Roman"/>
          <w:sz w:val="20"/>
          <w:szCs w:val="20"/>
          <w:shd w:val="clear" w:color="auto" w:fill="FFFFFF"/>
        </w:rPr>
        <w:t xml:space="preserve">Mahmudah </w:t>
      </w:r>
      <w:r w:rsidRPr="00437209">
        <w:rPr>
          <w:rFonts w:ascii="Times New Roman" w:hAnsi="Times New Roman"/>
          <w:sz w:val="20"/>
          <w:szCs w:val="20"/>
          <w:shd w:val="clear" w:color="auto" w:fill="FFFFFF"/>
        </w:rPr>
        <w:t>Nia Linsa,</w:t>
      </w:r>
      <w:r w:rsidRPr="00437209">
        <w:rPr>
          <w:rFonts w:ascii="Times New Roman" w:hAnsi="Times New Roman"/>
          <w:sz w:val="20"/>
          <w:szCs w:val="20"/>
          <w:shd w:val="clear" w:color="auto" w:fill="FFFFFF"/>
          <w:lang w:val="en-US"/>
        </w:rPr>
        <w:t xml:space="preserve"> “</w:t>
      </w:r>
      <w:r w:rsidRPr="00437209">
        <w:rPr>
          <w:rFonts w:ascii="Times New Roman" w:hAnsi="Times New Roman"/>
          <w:sz w:val="20"/>
          <w:szCs w:val="20"/>
          <w:shd w:val="clear" w:color="auto" w:fill="FFFFFF"/>
        </w:rPr>
        <w:t xml:space="preserve">Konsep pendidikan keluarga dalam surat al Tahrim ayat 6 dan Relevansinya </w:t>
      </w:r>
      <w:r w:rsidRPr="00437209">
        <w:rPr>
          <w:rFonts w:ascii="Times New Roman" w:hAnsi="Times New Roman"/>
          <w:sz w:val="20"/>
          <w:szCs w:val="20"/>
          <w:shd w:val="clear" w:color="auto" w:fill="FFFFFF"/>
          <w:lang w:val="en-US"/>
        </w:rPr>
        <w:t>d</w:t>
      </w:r>
      <w:r w:rsidRPr="00437209">
        <w:rPr>
          <w:rFonts w:ascii="Times New Roman" w:hAnsi="Times New Roman"/>
          <w:sz w:val="20"/>
          <w:szCs w:val="20"/>
          <w:shd w:val="clear" w:color="auto" w:fill="FFFFFF"/>
        </w:rPr>
        <w:t>engan Tujuan Pendidikan Islam.</w:t>
      </w:r>
      <w:r w:rsidRPr="00437209">
        <w:rPr>
          <w:rFonts w:ascii="Times New Roman" w:hAnsi="Times New Roman"/>
          <w:sz w:val="20"/>
          <w:szCs w:val="20"/>
          <w:shd w:val="clear" w:color="auto" w:fill="FFFFFF"/>
          <w:lang w:val="en-US"/>
        </w:rPr>
        <w:t>”</w:t>
      </w:r>
      <w:r w:rsidRPr="00437209">
        <w:rPr>
          <w:rFonts w:ascii="Times New Roman" w:hAnsi="Times New Roman"/>
          <w:sz w:val="20"/>
          <w:szCs w:val="20"/>
          <w:shd w:val="clear" w:color="auto" w:fill="FFFFFF"/>
        </w:rPr>
        <w:t xml:space="preserve"> </w:t>
      </w:r>
      <w:r w:rsidRPr="001F1E3D">
        <w:rPr>
          <w:rFonts w:ascii="Times New Roman" w:hAnsi="Times New Roman"/>
          <w:sz w:val="20"/>
          <w:szCs w:val="20"/>
          <w:shd w:val="clear" w:color="auto" w:fill="FFFFFF"/>
        </w:rPr>
        <w:t>(Skripsi</w:t>
      </w:r>
      <w:r w:rsidRPr="00437209">
        <w:rPr>
          <w:rFonts w:ascii="Times New Roman" w:hAnsi="Times New Roman"/>
          <w:sz w:val="20"/>
          <w:szCs w:val="20"/>
          <w:shd w:val="clear" w:color="auto" w:fill="FFFFFF"/>
        </w:rPr>
        <w:t xml:space="preserve"> IAIN Ponorogo, 2017</w:t>
      </w:r>
      <w:r w:rsidRPr="001F1E3D">
        <w:rPr>
          <w:rFonts w:ascii="Times New Roman" w:hAnsi="Times New Roman"/>
          <w:sz w:val="20"/>
          <w:szCs w:val="20"/>
          <w:shd w:val="clear" w:color="auto" w:fill="FFFFFF"/>
        </w:rPr>
        <w:t>),</w:t>
      </w:r>
      <w:r w:rsidRPr="001F1E3D">
        <w:rPr>
          <w:rFonts w:ascii="Times New Roman" w:hAnsi="Times New Roman"/>
          <w:sz w:val="20"/>
          <w:szCs w:val="20"/>
          <w:lang w:eastAsia="id-ID"/>
        </w:rPr>
        <w:t xml:space="preserve"> h. 76.</w:t>
      </w:r>
    </w:p>
  </w:footnote>
  <w:footnote w:id="27">
    <w:p w14:paraId="60F7098A" w14:textId="77777777" w:rsidR="00CF22F5" w:rsidRDefault="00CF22F5" w:rsidP="00CF22F5">
      <w:pPr>
        <w:spacing w:after="0" w:line="240" w:lineRule="auto"/>
        <w:ind w:firstLine="426"/>
        <w:jc w:val="both"/>
      </w:pPr>
      <w:r w:rsidRPr="00437209">
        <w:rPr>
          <w:rStyle w:val="FootnoteReference"/>
          <w:rFonts w:ascii="Times New Roman" w:eastAsiaTheme="majorEastAsia" w:hAnsi="Times New Roman"/>
          <w:sz w:val="20"/>
          <w:szCs w:val="20"/>
          <w:lang w:val="en-ID"/>
        </w:rPr>
        <w:footnoteRef/>
      </w:r>
      <w:r w:rsidRPr="001F1E3D">
        <w:rPr>
          <w:rFonts w:ascii="Times New Roman" w:hAnsi="Times New Roman"/>
          <w:sz w:val="20"/>
          <w:szCs w:val="20"/>
        </w:rPr>
        <w:t xml:space="preserve"> </w:t>
      </w:r>
      <w:r w:rsidRPr="00437209">
        <w:rPr>
          <w:rFonts w:ascii="Times New Roman" w:hAnsi="Times New Roman"/>
          <w:sz w:val="20"/>
          <w:szCs w:val="20"/>
          <w:shd w:val="clear" w:color="auto" w:fill="FFFFFF"/>
        </w:rPr>
        <w:t xml:space="preserve">Rizqi </w:t>
      </w:r>
      <w:r w:rsidRPr="00437209">
        <w:rPr>
          <w:rFonts w:ascii="Times New Roman" w:hAnsi="Times New Roman"/>
          <w:sz w:val="20"/>
          <w:szCs w:val="20"/>
          <w:shd w:val="clear" w:color="auto" w:fill="FFFFFF"/>
        </w:rPr>
        <w:t xml:space="preserve">Maulida Amalia, Muhammad Yudi Ali Akbar, </w:t>
      </w:r>
      <w:r w:rsidRPr="001F1E3D">
        <w:rPr>
          <w:rFonts w:ascii="Times New Roman" w:hAnsi="Times New Roman"/>
          <w:sz w:val="20"/>
          <w:szCs w:val="20"/>
          <w:shd w:val="clear" w:color="auto" w:fill="FFFFFF"/>
        </w:rPr>
        <w:t>dan</w:t>
      </w:r>
      <w:r w:rsidRPr="00437209">
        <w:rPr>
          <w:rFonts w:ascii="Times New Roman" w:hAnsi="Times New Roman"/>
          <w:sz w:val="20"/>
          <w:szCs w:val="20"/>
          <w:shd w:val="clear" w:color="auto" w:fill="FFFFFF"/>
        </w:rPr>
        <w:t xml:space="preserve"> S</w:t>
      </w:r>
      <w:r w:rsidRPr="001F1E3D">
        <w:rPr>
          <w:rFonts w:ascii="Times New Roman" w:hAnsi="Times New Roman"/>
          <w:sz w:val="20"/>
          <w:szCs w:val="20"/>
          <w:shd w:val="clear" w:color="auto" w:fill="FFFFFF"/>
        </w:rPr>
        <w:t>.</w:t>
      </w:r>
      <w:r w:rsidRPr="00437209">
        <w:rPr>
          <w:rFonts w:ascii="Times New Roman" w:hAnsi="Times New Roman"/>
          <w:sz w:val="20"/>
          <w:szCs w:val="20"/>
          <w:shd w:val="clear" w:color="auto" w:fill="FFFFFF"/>
        </w:rPr>
        <w:t xml:space="preserve"> Syariful</w:t>
      </w:r>
      <w:r w:rsidRPr="001F1E3D">
        <w:rPr>
          <w:rFonts w:ascii="Times New Roman" w:hAnsi="Times New Roman"/>
          <w:sz w:val="20"/>
          <w:szCs w:val="20"/>
          <w:shd w:val="clear" w:color="auto" w:fill="FFFFFF"/>
        </w:rPr>
        <w:t>,</w:t>
      </w:r>
      <w:r w:rsidRPr="00437209">
        <w:rPr>
          <w:rFonts w:ascii="Times New Roman" w:hAnsi="Times New Roman"/>
          <w:sz w:val="20"/>
          <w:szCs w:val="20"/>
          <w:shd w:val="clear" w:color="auto" w:fill="FFFFFF"/>
        </w:rPr>
        <w:t xml:space="preserve"> </w:t>
      </w:r>
      <w:r w:rsidRPr="001F1E3D">
        <w:rPr>
          <w:rFonts w:ascii="Times New Roman" w:hAnsi="Times New Roman"/>
          <w:sz w:val="20"/>
          <w:szCs w:val="20"/>
          <w:shd w:val="clear" w:color="auto" w:fill="FFFFFF"/>
        </w:rPr>
        <w:t>“</w:t>
      </w:r>
      <w:r w:rsidRPr="00437209">
        <w:rPr>
          <w:rFonts w:ascii="Times New Roman" w:hAnsi="Times New Roman"/>
          <w:sz w:val="20"/>
          <w:szCs w:val="20"/>
          <w:shd w:val="clear" w:color="auto" w:fill="FFFFFF"/>
        </w:rPr>
        <w:t>Ketahanan Keluarga dan Kontribusinya Bagi Penanggulangan Faktor Terjadinya Perceraian.</w:t>
      </w:r>
      <w:r w:rsidRPr="001F1E3D">
        <w:rPr>
          <w:rFonts w:ascii="Times New Roman" w:hAnsi="Times New Roman"/>
          <w:sz w:val="20"/>
          <w:szCs w:val="20"/>
          <w:shd w:val="clear" w:color="auto" w:fill="FFFFFF"/>
        </w:rPr>
        <w:t>”</w:t>
      </w:r>
      <w:r w:rsidRPr="00437209">
        <w:rPr>
          <w:rFonts w:ascii="Times New Roman" w:hAnsi="Times New Roman"/>
          <w:sz w:val="20"/>
          <w:szCs w:val="20"/>
          <w:shd w:val="clear" w:color="auto" w:fill="FFFFFF"/>
        </w:rPr>
        <w:t> </w:t>
      </w:r>
      <w:r w:rsidRPr="00437209">
        <w:rPr>
          <w:rFonts w:ascii="Times New Roman" w:hAnsi="Times New Roman"/>
          <w:i/>
          <w:iCs/>
          <w:sz w:val="20"/>
          <w:szCs w:val="20"/>
          <w:shd w:val="clear" w:color="auto" w:fill="FFFFFF"/>
        </w:rPr>
        <w:t>Jurnal Al-Azhar Indonesia Seri Humaniora</w:t>
      </w:r>
      <w:r w:rsidRPr="00437209">
        <w:rPr>
          <w:rFonts w:ascii="Times New Roman" w:hAnsi="Times New Roman"/>
          <w:sz w:val="20"/>
          <w:szCs w:val="20"/>
          <w:shd w:val="clear" w:color="auto" w:fill="FFFFFF"/>
          <w:lang w:val="en-US"/>
        </w:rPr>
        <w:t xml:space="preserve">, vol. </w:t>
      </w:r>
      <w:r w:rsidRPr="00437209">
        <w:rPr>
          <w:rFonts w:ascii="Times New Roman" w:hAnsi="Times New Roman"/>
          <w:sz w:val="20"/>
          <w:szCs w:val="20"/>
          <w:shd w:val="clear" w:color="auto" w:fill="FFFFFF"/>
        </w:rPr>
        <w:t>4, no. 2</w:t>
      </w:r>
      <w:r w:rsidRPr="00437209">
        <w:rPr>
          <w:rFonts w:ascii="Times New Roman" w:hAnsi="Times New Roman"/>
          <w:sz w:val="20"/>
          <w:szCs w:val="20"/>
          <w:shd w:val="clear" w:color="auto" w:fill="FFFFFF"/>
          <w:lang w:val="en-US"/>
        </w:rPr>
        <w:t>,</w:t>
      </w:r>
      <w:r w:rsidRPr="00437209">
        <w:rPr>
          <w:rFonts w:ascii="Times New Roman" w:hAnsi="Times New Roman"/>
          <w:sz w:val="20"/>
          <w:szCs w:val="20"/>
          <w:shd w:val="clear" w:color="auto" w:fill="FFFFFF"/>
        </w:rPr>
        <w:t xml:space="preserve"> 2018</w:t>
      </w:r>
      <w:r w:rsidRPr="00437209">
        <w:rPr>
          <w:rFonts w:ascii="Times New Roman" w:hAnsi="Times New Roman"/>
          <w:sz w:val="20"/>
          <w:szCs w:val="20"/>
          <w:shd w:val="clear" w:color="auto" w:fill="FFFFFF"/>
          <w:lang w:val="en-US"/>
        </w:rPr>
        <w:t xml:space="preserve">, h. </w:t>
      </w:r>
      <w:r w:rsidRPr="00437209">
        <w:rPr>
          <w:rFonts w:ascii="Times New Roman" w:hAnsi="Times New Roman"/>
          <w:sz w:val="20"/>
          <w:szCs w:val="20"/>
          <w:shd w:val="clear" w:color="auto" w:fill="FFFFFF"/>
        </w:rPr>
        <w:t>129-135.</w:t>
      </w:r>
      <w:r w:rsidRPr="00437209">
        <w:rPr>
          <w:rFonts w:ascii="Times New Roman" w:hAnsi="Times New Roman"/>
          <w:sz w:val="20"/>
          <w:szCs w:val="20"/>
          <w:lang w:val="en-ID"/>
        </w:rPr>
        <w:t xml:space="preserve"> </w:t>
      </w:r>
    </w:p>
  </w:footnote>
  <w:footnote w:id="28">
    <w:p w14:paraId="0035D19F" w14:textId="77777777" w:rsidR="00CF22F5" w:rsidRDefault="00CF22F5" w:rsidP="00CF22F5">
      <w:pPr>
        <w:spacing w:after="0" w:line="240" w:lineRule="auto"/>
        <w:ind w:firstLine="426"/>
        <w:jc w:val="both"/>
      </w:pPr>
      <w:r w:rsidRPr="00437209">
        <w:rPr>
          <w:rStyle w:val="FootnoteReference"/>
          <w:rFonts w:ascii="Times New Roman" w:eastAsiaTheme="majorEastAsia" w:hAnsi="Times New Roman"/>
          <w:sz w:val="20"/>
          <w:szCs w:val="20"/>
          <w:lang w:val="en-ID"/>
        </w:rPr>
        <w:footnoteRef/>
      </w:r>
      <w:r w:rsidRPr="00437209">
        <w:rPr>
          <w:rFonts w:ascii="Times New Roman" w:hAnsi="Times New Roman"/>
          <w:sz w:val="20"/>
          <w:szCs w:val="20"/>
          <w:lang w:val="en-ID"/>
        </w:rPr>
        <w:t xml:space="preserve"> </w:t>
      </w:r>
      <w:r w:rsidRPr="00437209">
        <w:rPr>
          <w:rFonts w:ascii="Times New Roman" w:hAnsi="Times New Roman"/>
          <w:sz w:val="20"/>
          <w:szCs w:val="20"/>
          <w:shd w:val="clear" w:color="auto" w:fill="FFFFFF"/>
        </w:rPr>
        <w:t xml:space="preserve">Masri </w:t>
      </w:r>
      <w:r w:rsidRPr="00437209">
        <w:rPr>
          <w:rFonts w:ascii="Times New Roman" w:hAnsi="Times New Roman"/>
          <w:sz w:val="20"/>
          <w:szCs w:val="20"/>
          <w:shd w:val="clear" w:color="auto" w:fill="FFFFFF"/>
        </w:rPr>
        <w:t xml:space="preserve">Singarimbun, </w:t>
      </w:r>
      <w:r w:rsidRPr="00437209">
        <w:rPr>
          <w:rFonts w:ascii="Times New Roman" w:hAnsi="Times New Roman"/>
          <w:sz w:val="20"/>
          <w:szCs w:val="20"/>
          <w:shd w:val="clear" w:color="auto" w:fill="FFFFFF"/>
          <w:lang w:val="en-US"/>
        </w:rPr>
        <w:t>“</w:t>
      </w:r>
      <w:r w:rsidRPr="00437209">
        <w:rPr>
          <w:rFonts w:ascii="Times New Roman" w:hAnsi="Times New Roman"/>
          <w:sz w:val="20"/>
          <w:szCs w:val="20"/>
          <w:shd w:val="clear" w:color="auto" w:fill="FFFFFF"/>
        </w:rPr>
        <w:t xml:space="preserve">Seksualitas </w:t>
      </w:r>
      <w:r w:rsidRPr="00437209">
        <w:rPr>
          <w:rFonts w:ascii="Times New Roman" w:hAnsi="Times New Roman"/>
          <w:sz w:val="20"/>
          <w:szCs w:val="20"/>
          <w:shd w:val="clear" w:color="auto" w:fill="FFFFFF"/>
          <w:lang w:val="en-US"/>
        </w:rPr>
        <w:t>d</w:t>
      </w:r>
      <w:r w:rsidRPr="00437209">
        <w:rPr>
          <w:rFonts w:ascii="Times New Roman" w:hAnsi="Times New Roman"/>
          <w:sz w:val="20"/>
          <w:szCs w:val="20"/>
          <w:shd w:val="clear" w:color="auto" w:fill="FFFFFF"/>
        </w:rPr>
        <w:t>an Ketahanan Keluarga.</w:t>
      </w:r>
      <w:r w:rsidRPr="00437209">
        <w:rPr>
          <w:rFonts w:ascii="Times New Roman" w:hAnsi="Times New Roman"/>
          <w:sz w:val="20"/>
          <w:szCs w:val="20"/>
          <w:shd w:val="clear" w:color="auto" w:fill="FFFFFF"/>
          <w:lang w:val="en-US"/>
        </w:rPr>
        <w:t>”</w:t>
      </w:r>
      <w:r w:rsidRPr="00437209">
        <w:rPr>
          <w:rFonts w:ascii="Times New Roman" w:hAnsi="Times New Roman"/>
          <w:sz w:val="20"/>
          <w:szCs w:val="20"/>
          <w:shd w:val="clear" w:color="auto" w:fill="FFFFFF"/>
        </w:rPr>
        <w:t> </w:t>
      </w:r>
      <w:r w:rsidRPr="00437209">
        <w:rPr>
          <w:rFonts w:ascii="Times New Roman" w:hAnsi="Times New Roman"/>
          <w:i/>
          <w:iCs/>
          <w:sz w:val="20"/>
          <w:szCs w:val="20"/>
          <w:shd w:val="clear" w:color="auto" w:fill="FFFFFF"/>
        </w:rPr>
        <w:t>Populasi</w:t>
      </w:r>
      <w:r w:rsidRPr="00437209">
        <w:rPr>
          <w:rFonts w:ascii="Times New Roman" w:hAnsi="Times New Roman"/>
          <w:sz w:val="20"/>
          <w:szCs w:val="20"/>
          <w:shd w:val="clear" w:color="auto" w:fill="FFFFFF"/>
          <w:lang w:val="en-US"/>
        </w:rPr>
        <w:t xml:space="preserve">, vol. </w:t>
      </w:r>
      <w:r w:rsidRPr="00437209">
        <w:rPr>
          <w:rFonts w:ascii="Times New Roman" w:hAnsi="Times New Roman"/>
          <w:sz w:val="20"/>
          <w:szCs w:val="20"/>
          <w:shd w:val="clear" w:color="auto" w:fill="FFFFFF"/>
        </w:rPr>
        <w:t>8, no. 1</w:t>
      </w:r>
      <w:r w:rsidRPr="00437209">
        <w:rPr>
          <w:rFonts w:ascii="Times New Roman" w:hAnsi="Times New Roman"/>
          <w:sz w:val="20"/>
          <w:szCs w:val="20"/>
          <w:shd w:val="clear" w:color="auto" w:fill="FFFFFF"/>
          <w:lang w:val="en-US"/>
        </w:rPr>
        <w:t xml:space="preserve">, </w:t>
      </w:r>
      <w:r w:rsidRPr="00437209">
        <w:rPr>
          <w:rFonts w:ascii="Times New Roman" w:hAnsi="Times New Roman"/>
          <w:sz w:val="20"/>
          <w:szCs w:val="20"/>
          <w:shd w:val="clear" w:color="auto" w:fill="FFFFFF"/>
        </w:rPr>
        <w:t>1997</w:t>
      </w:r>
      <w:r w:rsidRPr="00437209">
        <w:rPr>
          <w:rFonts w:ascii="Times New Roman" w:hAnsi="Times New Roman"/>
          <w:sz w:val="20"/>
          <w:szCs w:val="20"/>
          <w:shd w:val="clear" w:color="auto" w:fill="FFFFFF"/>
          <w:lang w:val="en-US"/>
        </w:rPr>
        <w:t>, h. 47-53.</w:t>
      </w:r>
      <w:r w:rsidRPr="00437209">
        <w:rPr>
          <w:rFonts w:ascii="Times New Roman" w:hAnsi="Times New Roman"/>
          <w:sz w:val="20"/>
          <w:szCs w:val="20"/>
          <w:lang w:val="en-ID"/>
        </w:rPr>
        <w:t xml:space="preserve">; </w:t>
      </w:r>
      <w:r w:rsidRPr="00437209">
        <w:rPr>
          <w:rFonts w:ascii="Times New Roman" w:hAnsi="Times New Roman"/>
          <w:sz w:val="20"/>
          <w:szCs w:val="20"/>
          <w:shd w:val="clear" w:color="auto" w:fill="FFFFFF"/>
        </w:rPr>
        <w:t xml:space="preserve">Farah Tri Apriliani, </w:t>
      </w:r>
      <w:r w:rsidRPr="00437209">
        <w:rPr>
          <w:rFonts w:ascii="Times New Roman" w:hAnsi="Times New Roman"/>
          <w:sz w:val="20"/>
          <w:szCs w:val="20"/>
          <w:shd w:val="clear" w:color="auto" w:fill="FFFFFF"/>
          <w:lang w:val="en-US"/>
        </w:rPr>
        <w:t>dan</w:t>
      </w:r>
      <w:r w:rsidRPr="00437209">
        <w:rPr>
          <w:rFonts w:ascii="Times New Roman" w:hAnsi="Times New Roman"/>
          <w:sz w:val="20"/>
          <w:szCs w:val="20"/>
          <w:shd w:val="clear" w:color="auto" w:fill="FFFFFF"/>
        </w:rPr>
        <w:t xml:space="preserve"> Nunung Nurwati</w:t>
      </w:r>
      <w:r w:rsidRPr="00437209">
        <w:rPr>
          <w:rFonts w:ascii="Times New Roman" w:hAnsi="Times New Roman"/>
          <w:sz w:val="20"/>
          <w:szCs w:val="20"/>
          <w:shd w:val="clear" w:color="auto" w:fill="FFFFFF"/>
          <w:lang w:val="en-US"/>
        </w:rPr>
        <w:t>, “</w:t>
      </w:r>
      <w:r w:rsidRPr="00437209">
        <w:rPr>
          <w:rFonts w:ascii="Times New Roman" w:hAnsi="Times New Roman"/>
          <w:sz w:val="20"/>
          <w:szCs w:val="20"/>
          <w:shd w:val="clear" w:color="auto" w:fill="FFFFFF"/>
        </w:rPr>
        <w:t>Pengaruh Perkawinan Muda terhadap Ketahanan Keluarga.</w:t>
      </w:r>
      <w:r w:rsidRPr="00437209">
        <w:rPr>
          <w:rFonts w:ascii="Times New Roman" w:hAnsi="Times New Roman"/>
          <w:sz w:val="20"/>
          <w:szCs w:val="20"/>
          <w:shd w:val="clear" w:color="auto" w:fill="FFFFFF"/>
          <w:lang w:val="en-US"/>
        </w:rPr>
        <w:t>”</w:t>
      </w:r>
      <w:r w:rsidRPr="00437209">
        <w:rPr>
          <w:rFonts w:ascii="Times New Roman" w:hAnsi="Times New Roman"/>
          <w:sz w:val="20"/>
          <w:szCs w:val="20"/>
          <w:shd w:val="clear" w:color="auto" w:fill="FFFFFF"/>
        </w:rPr>
        <w:t> </w:t>
      </w:r>
      <w:r w:rsidRPr="00437209">
        <w:rPr>
          <w:rFonts w:ascii="Times New Roman" w:hAnsi="Times New Roman"/>
          <w:i/>
          <w:iCs/>
          <w:sz w:val="20"/>
          <w:szCs w:val="20"/>
          <w:shd w:val="clear" w:color="auto" w:fill="FFFFFF"/>
        </w:rPr>
        <w:t>Prosiding Penelitian dan Pengabdian kepada Masyarakat</w:t>
      </w:r>
      <w:r w:rsidRPr="00437209">
        <w:rPr>
          <w:rFonts w:ascii="Times New Roman" w:hAnsi="Times New Roman"/>
          <w:sz w:val="20"/>
          <w:szCs w:val="20"/>
          <w:shd w:val="clear" w:color="auto" w:fill="FFFFFF"/>
          <w:lang w:val="en-US"/>
        </w:rPr>
        <w:t xml:space="preserve">, vol. </w:t>
      </w:r>
      <w:r w:rsidRPr="00437209">
        <w:rPr>
          <w:rFonts w:ascii="Times New Roman" w:hAnsi="Times New Roman"/>
          <w:sz w:val="20"/>
          <w:szCs w:val="20"/>
          <w:shd w:val="clear" w:color="auto" w:fill="FFFFFF"/>
        </w:rPr>
        <w:t>7, no. 1</w:t>
      </w:r>
      <w:r w:rsidRPr="00437209">
        <w:rPr>
          <w:rFonts w:ascii="Times New Roman" w:hAnsi="Times New Roman"/>
          <w:sz w:val="20"/>
          <w:szCs w:val="20"/>
          <w:shd w:val="clear" w:color="auto" w:fill="FFFFFF"/>
          <w:lang w:val="en-US"/>
        </w:rPr>
        <w:t>,</w:t>
      </w:r>
      <w:r w:rsidRPr="00437209">
        <w:rPr>
          <w:rFonts w:ascii="Times New Roman" w:hAnsi="Times New Roman"/>
          <w:sz w:val="20"/>
          <w:szCs w:val="20"/>
          <w:shd w:val="clear" w:color="auto" w:fill="FFFFFF"/>
        </w:rPr>
        <w:t xml:space="preserve"> 2020</w:t>
      </w:r>
      <w:r w:rsidRPr="00437209">
        <w:rPr>
          <w:rFonts w:ascii="Times New Roman" w:hAnsi="Times New Roman"/>
          <w:sz w:val="20"/>
          <w:szCs w:val="20"/>
          <w:shd w:val="clear" w:color="auto" w:fill="FFFFFF"/>
          <w:lang w:val="en-US"/>
        </w:rPr>
        <w:t>, h.</w:t>
      </w:r>
      <w:r w:rsidRPr="00437209">
        <w:rPr>
          <w:rFonts w:ascii="Times New Roman" w:hAnsi="Times New Roman"/>
          <w:sz w:val="20"/>
          <w:szCs w:val="20"/>
          <w:shd w:val="clear" w:color="auto" w:fill="FFFFFF"/>
        </w:rPr>
        <w:t xml:space="preserve"> 90-99.</w:t>
      </w:r>
    </w:p>
  </w:footnote>
  <w:footnote w:id="29">
    <w:p w14:paraId="2BB7761D" w14:textId="77777777" w:rsidR="00CF22F5" w:rsidRDefault="00CF22F5" w:rsidP="00CF22F5">
      <w:pPr>
        <w:spacing w:after="0" w:line="240" w:lineRule="auto"/>
        <w:ind w:firstLine="426"/>
        <w:jc w:val="both"/>
      </w:pPr>
      <w:r w:rsidRPr="00437209">
        <w:rPr>
          <w:rStyle w:val="FootnoteReference"/>
          <w:rFonts w:ascii="Times New Roman" w:eastAsiaTheme="majorEastAsia" w:hAnsi="Times New Roman"/>
          <w:sz w:val="20"/>
          <w:szCs w:val="20"/>
          <w:lang w:val="en-ID"/>
        </w:rPr>
        <w:footnoteRef/>
      </w:r>
      <w:r w:rsidRPr="00437209">
        <w:rPr>
          <w:rFonts w:ascii="Times New Roman" w:hAnsi="Times New Roman"/>
          <w:sz w:val="20"/>
          <w:szCs w:val="20"/>
          <w:lang w:val="en-ID"/>
        </w:rPr>
        <w:t xml:space="preserve"> </w:t>
      </w:r>
      <w:r w:rsidRPr="00437209">
        <w:rPr>
          <w:rFonts w:ascii="Times New Roman" w:hAnsi="Times New Roman"/>
          <w:sz w:val="20"/>
          <w:szCs w:val="20"/>
          <w:shd w:val="clear" w:color="auto" w:fill="FFFFFF"/>
        </w:rPr>
        <w:t xml:space="preserve">Diah </w:t>
      </w:r>
      <w:r w:rsidRPr="00437209">
        <w:rPr>
          <w:rFonts w:ascii="Times New Roman" w:hAnsi="Times New Roman"/>
          <w:sz w:val="20"/>
          <w:szCs w:val="20"/>
          <w:shd w:val="clear" w:color="auto" w:fill="FFFFFF"/>
        </w:rPr>
        <w:t xml:space="preserve">Hasanah, </w:t>
      </w:r>
      <w:r w:rsidRPr="00437209">
        <w:rPr>
          <w:rFonts w:ascii="Times New Roman" w:hAnsi="Times New Roman"/>
          <w:sz w:val="20"/>
          <w:szCs w:val="20"/>
          <w:shd w:val="clear" w:color="auto" w:fill="FFFFFF"/>
          <w:lang w:val="en-US"/>
        </w:rPr>
        <w:t>“</w:t>
      </w:r>
      <w:r w:rsidRPr="00437209">
        <w:rPr>
          <w:rFonts w:ascii="Times New Roman" w:hAnsi="Times New Roman"/>
          <w:sz w:val="20"/>
          <w:szCs w:val="20"/>
          <w:shd w:val="clear" w:color="auto" w:fill="FFFFFF"/>
        </w:rPr>
        <w:t>Al-Qur’an dan Ketahanan Keluarga: Studi Kasus di Lembaga Konsultasi Keluarga PERSISTRI (Persatuan Islam Istri).</w:t>
      </w:r>
      <w:r w:rsidRPr="00437209">
        <w:rPr>
          <w:rFonts w:ascii="Times New Roman" w:hAnsi="Times New Roman"/>
          <w:sz w:val="20"/>
          <w:szCs w:val="20"/>
          <w:shd w:val="clear" w:color="auto" w:fill="FFFFFF"/>
          <w:lang w:val="en-US"/>
        </w:rPr>
        <w:t xml:space="preserve">” </w:t>
      </w:r>
      <w:r w:rsidRPr="00437209">
        <w:rPr>
          <w:rFonts w:ascii="Times New Roman" w:hAnsi="Times New Roman"/>
          <w:i/>
          <w:iCs/>
          <w:sz w:val="20"/>
          <w:szCs w:val="20"/>
          <w:shd w:val="clear" w:color="auto" w:fill="FFFFFF"/>
        </w:rPr>
        <w:t>Quran and Hadith Studies</w:t>
      </w:r>
      <w:r w:rsidRPr="00437209">
        <w:rPr>
          <w:rFonts w:ascii="Times New Roman" w:hAnsi="Times New Roman"/>
          <w:sz w:val="20"/>
          <w:szCs w:val="20"/>
          <w:shd w:val="clear" w:color="auto" w:fill="FFFFFF"/>
          <w:lang w:val="en-US"/>
        </w:rPr>
        <w:t xml:space="preserve">, vol. </w:t>
      </w:r>
      <w:r w:rsidRPr="00437209">
        <w:rPr>
          <w:rFonts w:ascii="Times New Roman" w:hAnsi="Times New Roman"/>
          <w:sz w:val="20"/>
          <w:szCs w:val="20"/>
          <w:shd w:val="clear" w:color="auto" w:fill="FFFFFF"/>
        </w:rPr>
        <w:t>8, no. 1</w:t>
      </w:r>
      <w:r w:rsidRPr="00437209">
        <w:rPr>
          <w:rFonts w:ascii="Times New Roman" w:hAnsi="Times New Roman"/>
          <w:sz w:val="20"/>
          <w:szCs w:val="20"/>
          <w:shd w:val="clear" w:color="auto" w:fill="FFFFFF"/>
          <w:lang w:val="en-US"/>
        </w:rPr>
        <w:t>,</w:t>
      </w:r>
      <w:r w:rsidRPr="00437209">
        <w:rPr>
          <w:rFonts w:ascii="Times New Roman" w:hAnsi="Times New Roman"/>
          <w:sz w:val="20"/>
          <w:szCs w:val="20"/>
          <w:shd w:val="clear" w:color="auto" w:fill="FFFFFF"/>
        </w:rPr>
        <w:t xml:space="preserve"> 2019</w:t>
      </w:r>
      <w:r w:rsidRPr="00437209">
        <w:rPr>
          <w:rFonts w:ascii="Times New Roman" w:hAnsi="Times New Roman"/>
          <w:sz w:val="20"/>
          <w:szCs w:val="20"/>
          <w:shd w:val="clear" w:color="auto" w:fill="FFFFFF"/>
          <w:lang w:val="en-US"/>
        </w:rPr>
        <w:t xml:space="preserve">, h. </w:t>
      </w:r>
      <w:r w:rsidRPr="00437209">
        <w:rPr>
          <w:rFonts w:ascii="Times New Roman" w:hAnsi="Times New Roman"/>
          <w:sz w:val="20"/>
          <w:szCs w:val="20"/>
          <w:shd w:val="clear" w:color="auto" w:fill="FFFFFF"/>
        </w:rPr>
        <w:t>56</w:t>
      </w:r>
      <w:r w:rsidRPr="00437209">
        <w:rPr>
          <w:rFonts w:ascii="Times New Roman" w:hAnsi="Times New Roman"/>
          <w:sz w:val="20"/>
          <w:szCs w:val="20"/>
          <w:lang w:val="en-ID"/>
        </w:rPr>
        <w:t>.</w:t>
      </w:r>
    </w:p>
  </w:footnote>
  <w:footnote w:id="30">
    <w:p w14:paraId="383AF69A" w14:textId="77777777" w:rsidR="00CF22F5" w:rsidRDefault="00CF22F5" w:rsidP="00CF22F5">
      <w:pPr>
        <w:spacing w:after="0" w:line="240" w:lineRule="auto"/>
        <w:ind w:firstLine="426"/>
        <w:jc w:val="both"/>
      </w:pPr>
      <w:r w:rsidRPr="00437209">
        <w:rPr>
          <w:rStyle w:val="FootnoteReference"/>
          <w:rFonts w:ascii="Times New Roman" w:eastAsiaTheme="majorEastAsia" w:hAnsi="Times New Roman"/>
          <w:sz w:val="20"/>
          <w:szCs w:val="20"/>
          <w:lang w:val="en-ID"/>
        </w:rPr>
        <w:footnoteRef/>
      </w:r>
      <w:r w:rsidRPr="00437209">
        <w:rPr>
          <w:rFonts w:ascii="Times New Roman" w:hAnsi="Times New Roman"/>
          <w:sz w:val="20"/>
          <w:szCs w:val="20"/>
          <w:lang w:val="en-ID"/>
        </w:rPr>
        <w:t xml:space="preserve"> </w:t>
      </w:r>
      <w:r w:rsidRPr="00437209">
        <w:rPr>
          <w:rFonts w:ascii="Times New Roman" w:hAnsi="Times New Roman"/>
          <w:sz w:val="20"/>
          <w:szCs w:val="20"/>
          <w:shd w:val="clear" w:color="auto" w:fill="FFFFFF"/>
        </w:rPr>
        <w:t xml:space="preserve">Euis Naya Sari, </w:t>
      </w:r>
      <w:r w:rsidRPr="00437209">
        <w:rPr>
          <w:rFonts w:ascii="Times New Roman" w:hAnsi="Times New Roman"/>
          <w:sz w:val="20"/>
          <w:szCs w:val="20"/>
          <w:shd w:val="clear" w:color="auto" w:fill="FFFFFF"/>
          <w:lang w:val="en-US"/>
        </w:rPr>
        <w:t>“</w:t>
      </w:r>
      <w:r w:rsidRPr="00437209">
        <w:rPr>
          <w:rFonts w:ascii="Times New Roman" w:hAnsi="Times New Roman"/>
          <w:sz w:val="20"/>
          <w:szCs w:val="20"/>
          <w:shd w:val="clear" w:color="auto" w:fill="FFFFFF"/>
        </w:rPr>
        <w:t xml:space="preserve">Pengaruh Status Perkawinan </w:t>
      </w:r>
      <w:r w:rsidRPr="00437209">
        <w:rPr>
          <w:rFonts w:ascii="Times New Roman" w:hAnsi="Times New Roman"/>
          <w:sz w:val="20"/>
          <w:szCs w:val="20"/>
          <w:shd w:val="clear" w:color="auto" w:fill="FFFFFF"/>
          <w:lang w:val="en-US"/>
        </w:rPr>
        <w:t>d</w:t>
      </w:r>
      <w:r w:rsidRPr="00437209">
        <w:rPr>
          <w:rFonts w:ascii="Times New Roman" w:hAnsi="Times New Roman"/>
          <w:sz w:val="20"/>
          <w:szCs w:val="20"/>
          <w:shd w:val="clear" w:color="auto" w:fill="FFFFFF"/>
        </w:rPr>
        <w:t xml:space="preserve">an Kondisi Ekonomi Rumah Tangga Terhadap Kemiskinan Anak </w:t>
      </w:r>
      <w:r w:rsidRPr="00437209">
        <w:rPr>
          <w:rFonts w:ascii="Times New Roman" w:hAnsi="Times New Roman"/>
          <w:sz w:val="20"/>
          <w:szCs w:val="20"/>
          <w:shd w:val="clear" w:color="auto" w:fill="FFFFFF"/>
          <w:lang w:val="en-US"/>
        </w:rPr>
        <w:t>d</w:t>
      </w:r>
      <w:r w:rsidRPr="00437209">
        <w:rPr>
          <w:rFonts w:ascii="Times New Roman" w:hAnsi="Times New Roman"/>
          <w:sz w:val="20"/>
          <w:szCs w:val="20"/>
          <w:shd w:val="clear" w:color="auto" w:fill="FFFFFF"/>
        </w:rPr>
        <w:t>i Provinsi Banten Tahun 2017.</w:t>
      </w:r>
      <w:r w:rsidRPr="00437209">
        <w:rPr>
          <w:rFonts w:ascii="Times New Roman" w:hAnsi="Times New Roman"/>
          <w:sz w:val="20"/>
          <w:szCs w:val="20"/>
          <w:shd w:val="clear" w:color="auto" w:fill="FFFFFF"/>
          <w:lang w:val="en-US"/>
        </w:rPr>
        <w:t>”</w:t>
      </w:r>
      <w:r w:rsidRPr="00437209">
        <w:rPr>
          <w:rFonts w:ascii="Times New Roman" w:hAnsi="Times New Roman"/>
          <w:sz w:val="20"/>
          <w:szCs w:val="20"/>
          <w:shd w:val="clear" w:color="auto" w:fill="FFFFFF"/>
        </w:rPr>
        <w:t> </w:t>
      </w:r>
      <w:r w:rsidRPr="00437209">
        <w:rPr>
          <w:rFonts w:ascii="Times New Roman" w:hAnsi="Times New Roman"/>
          <w:i/>
          <w:iCs/>
          <w:sz w:val="20"/>
          <w:szCs w:val="20"/>
          <w:shd w:val="clear" w:color="auto" w:fill="FFFFFF"/>
        </w:rPr>
        <w:t>Jurnal Penelitian Kesejahteraan Sosial</w:t>
      </w:r>
      <w:r w:rsidRPr="00437209">
        <w:rPr>
          <w:rFonts w:ascii="Times New Roman" w:hAnsi="Times New Roman"/>
          <w:sz w:val="20"/>
          <w:szCs w:val="20"/>
          <w:shd w:val="clear" w:color="auto" w:fill="FFFFFF"/>
          <w:lang w:val="en-US"/>
        </w:rPr>
        <w:t xml:space="preserve">, vol. </w:t>
      </w:r>
      <w:r w:rsidRPr="00437209">
        <w:rPr>
          <w:rFonts w:ascii="Times New Roman" w:hAnsi="Times New Roman"/>
          <w:sz w:val="20"/>
          <w:szCs w:val="20"/>
          <w:shd w:val="clear" w:color="auto" w:fill="FFFFFF"/>
        </w:rPr>
        <w:t>17, no. 4</w:t>
      </w:r>
      <w:r w:rsidRPr="00437209">
        <w:rPr>
          <w:rFonts w:ascii="Times New Roman" w:hAnsi="Times New Roman"/>
          <w:sz w:val="20"/>
          <w:szCs w:val="20"/>
          <w:shd w:val="clear" w:color="auto" w:fill="FFFFFF"/>
          <w:lang w:val="en-US"/>
        </w:rPr>
        <w:t>,</w:t>
      </w:r>
      <w:r w:rsidRPr="00437209">
        <w:rPr>
          <w:rFonts w:ascii="Times New Roman" w:hAnsi="Times New Roman"/>
          <w:sz w:val="20"/>
          <w:szCs w:val="20"/>
          <w:shd w:val="clear" w:color="auto" w:fill="FFFFFF"/>
        </w:rPr>
        <w:t xml:space="preserve"> 2019</w:t>
      </w:r>
      <w:r w:rsidRPr="00437209">
        <w:rPr>
          <w:rFonts w:ascii="Times New Roman" w:hAnsi="Times New Roman"/>
          <w:sz w:val="20"/>
          <w:szCs w:val="20"/>
          <w:shd w:val="clear" w:color="auto" w:fill="FFFFFF"/>
          <w:lang w:val="en-US"/>
        </w:rPr>
        <w:t xml:space="preserve">, h. </w:t>
      </w:r>
      <w:r w:rsidRPr="00437209">
        <w:rPr>
          <w:rFonts w:ascii="Times New Roman" w:hAnsi="Times New Roman"/>
          <w:sz w:val="20"/>
          <w:szCs w:val="20"/>
          <w:shd w:val="clear" w:color="auto" w:fill="FFFFFF"/>
        </w:rPr>
        <w:t>365-374.</w:t>
      </w:r>
    </w:p>
  </w:footnote>
  <w:footnote w:id="31">
    <w:p w14:paraId="193E0D13" w14:textId="77777777" w:rsidR="00CF22F5" w:rsidRDefault="00CF22F5" w:rsidP="00CF22F5">
      <w:pPr>
        <w:spacing w:after="0" w:line="240" w:lineRule="auto"/>
        <w:ind w:firstLine="426"/>
        <w:jc w:val="both"/>
      </w:pPr>
      <w:r w:rsidRPr="00437209">
        <w:rPr>
          <w:rStyle w:val="FootnoteReference"/>
          <w:rFonts w:ascii="Times New Roman" w:eastAsiaTheme="majorEastAsia" w:hAnsi="Times New Roman"/>
          <w:sz w:val="20"/>
          <w:szCs w:val="20"/>
          <w:lang w:val="en-ID"/>
        </w:rPr>
        <w:footnoteRef/>
      </w:r>
      <w:r w:rsidRPr="00437209">
        <w:rPr>
          <w:rFonts w:ascii="Times New Roman" w:hAnsi="Times New Roman"/>
          <w:sz w:val="20"/>
          <w:szCs w:val="20"/>
          <w:lang w:val="en-ID"/>
        </w:rPr>
        <w:t xml:space="preserve"> </w:t>
      </w:r>
      <w:r w:rsidRPr="00437209">
        <w:rPr>
          <w:rFonts w:ascii="Times New Roman" w:hAnsi="Times New Roman"/>
          <w:sz w:val="20"/>
          <w:szCs w:val="20"/>
          <w:shd w:val="clear" w:color="auto" w:fill="FFFFFF"/>
        </w:rPr>
        <w:t xml:space="preserve">Nailul </w:t>
      </w:r>
      <w:r w:rsidRPr="00437209">
        <w:rPr>
          <w:rFonts w:ascii="Times New Roman" w:hAnsi="Times New Roman"/>
          <w:sz w:val="20"/>
          <w:szCs w:val="20"/>
          <w:shd w:val="clear" w:color="auto" w:fill="FFFFFF"/>
        </w:rPr>
        <w:t>Ghufron Aziz,</w:t>
      </w:r>
      <w:r w:rsidRPr="00437209">
        <w:rPr>
          <w:rFonts w:ascii="Times New Roman" w:hAnsi="Times New Roman"/>
          <w:sz w:val="20"/>
          <w:szCs w:val="20"/>
          <w:shd w:val="clear" w:color="auto" w:fill="FFFFFF"/>
          <w:lang w:val="en-US"/>
        </w:rPr>
        <w:t xml:space="preserve"> “</w:t>
      </w:r>
      <w:r w:rsidRPr="00437209">
        <w:rPr>
          <w:rFonts w:ascii="Times New Roman" w:hAnsi="Times New Roman"/>
          <w:sz w:val="20"/>
          <w:szCs w:val="20"/>
          <w:shd w:val="clear" w:color="auto" w:fill="FFFFFF"/>
        </w:rPr>
        <w:t xml:space="preserve">Relevansi Konseptual Model Hadits Pendidikan Karakter dalam Keluarga Perspektif Kitab Adab Al-Mufrad dan Tarbiyah Al-Aulad </w:t>
      </w:r>
      <w:r w:rsidRPr="00437209">
        <w:rPr>
          <w:rFonts w:ascii="Times New Roman" w:hAnsi="Times New Roman"/>
          <w:sz w:val="20"/>
          <w:szCs w:val="20"/>
          <w:shd w:val="clear" w:color="auto" w:fill="FFFFFF"/>
          <w:lang w:val="en-US"/>
        </w:rPr>
        <w:t>f</w:t>
      </w:r>
      <w:r w:rsidRPr="00437209">
        <w:rPr>
          <w:rFonts w:ascii="Times New Roman" w:hAnsi="Times New Roman"/>
          <w:sz w:val="20"/>
          <w:szCs w:val="20"/>
          <w:shd w:val="clear" w:color="auto" w:fill="FFFFFF"/>
        </w:rPr>
        <w:t>i Al-Islam terhadap Konteks Kekinian.</w:t>
      </w:r>
      <w:r w:rsidRPr="00437209">
        <w:rPr>
          <w:rFonts w:ascii="Times New Roman" w:hAnsi="Times New Roman"/>
          <w:sz w:val="20"/>
          <w:szCs w:val="20"/>
          <w:shd w:val="clear" w:color="auto" w:fill="FFFFFF"/>
          <w:lang w:val="en-US"/>
        </w:rPr>
        <w:t>”</w:t>
      </w:r>
      <w:r w:rsidRPr="00437209">
        <w:rPr>
          <w:rFonts w:ascii="Times New Roman" w:hAnsi="Times New Roman"/>
          <w:sz w:val="20"/>
          <w:szCs w:val="20"/>
          <w:shd w:val="clear" w:color="auto" w:fill="FFFFFF"/>
        </w:rPr>
        <w:t> </w:t>
      </w:r>
      <w:r w:rsidRPr="00437209">
        <w:rPr>
          <w:rFonts w:ascii="Times New Roman" w:hAnsi="Times New Roman"/>
          <w:i/>
          <w:iCs/>
          <w:sz w:val="20"/>
          <w:szCs w:val="20"/>
          <w:shd w:val="clear" w:color="auto" w:fill="FFFFFF"/>
        </w:rPr>
        <w:t>Islamic Review: Jurnal Riset dan Kajian Keislaman</w:t>
      </w:r>
      <w:r w:rsidRPr="00437209">
        <w:rPr>
          <w:rFonts w:ascii="Times New Roman" w:hAnsi="Times New Roman"/>
          <w:i/>
          <w:iCs/>
          <w:sz w:val="20"/>
          <w:szCs w:val="20"/>
          <w:shd w:val="clear" w:color="auto" w:fill="FFFFFF"/>
          <w:lang w:val="en-US"/>
        </w:rPr>
        <w:t xml:space="preserve">, </w:t>
      </w:r>
      <w:r w:rsidRPr="00437209">
        <w:rPr>
          <w:rFonts w:ascii="Times New Roman" w:hAnsi="Times New Roman"/>
          <w:sz w:val="20"/>
          <w:szCs w:val="20"/>
          <w:shd w:val="clear" w:color="auto" w:fill="FFFFFF"/>
          <w:lang w:val="en-US"/>
        </w:rPr>
        <w:t>vol.</w:t>
      </w:r>
      <w:r w:rsidRPr="00437209">
        <w:rPr>
          <w:rFonts w:ascii="Times New Roman" w:hAnsi="Times New Roman"/>
          <w:sz w:val="20"/>
          <w:szCs w:val="20"/>
          <w:shd w:val="clear" w:color="auto" w:fill="FFFFFF"/>
        </w:rPr>
        <w:t> 8, no. 1</w:t>
      </w:r>
      <w:r w:rsidRPr="00437209">
        <w:rPr>
          <w:rFonts w:ascii="Times New Roman" w:hAnsi="Times New Roman"/>
          <w:sz w:val="20"/>
          <w:szCs w:val="20"/>
          <w:shd w:val="clear" w:color="auto" w:fill="FFFFFF"/>
          <w:lang w:val="en-US"/>
        </w:rPr>
        <w:t>,</w:t>
      </w:r>
      <w:r w:rsidRPr="00437209">
        <w:rPr>
          <w:rFonts w:ascii="Times New Roman" w:hAnsi="Times New Roman"/>
          <w:sz w:val="20"/>
          <w:szCs w:val="20"/>
          <w:shd w:val="clear" w:color="auto" w:fill="FFFFFF"/>
        </w:rPr>
        <w:t xml:space="preserve"> 2019</w:t>
      </w:r>
      <w:r w:rsidRPr="00437209">
        <w:rPr>
          <w:rFonts w:ascii="Times New Roman" w:hAnsi="Times New Roman"/>
          <w:sz w:val="20"/>
          <w:szCs w:val="20"/>
          <w:shd w:val="clear" w:color="auto" w:fill="FFFFFF"/>
          <w:lang w:val="en-US"/>
        </w:rPr>
        <w:t xml:space="preserve">, h. </w:t>
      </w:r>
      <w:r w:rsidRPr="00437209">
        <w:rPr>
          <w:rFonts w:ascii="Times New Roman" w:hAnsi="Times New Roman"/>
          <w:sz w:val="20"/>
          <w:szCs w:val="20"/>
          <w:shd w:val="clear" w:color="auto" w:fill="FFFFFF"/>
        </w:rPr>
        <w:t>110-130.</w:t>
      </w:r>
    </w:p>
  </w:footnote>
  <w:footnote w:id="32">
    <w:p w14:paraId="7C8853E9" w14:textId="77777777" w:rsidR="00CF22F5" w:rsidRPr="00437209" w:rsidRDefault="00CF22F5" w:rsidP="00CF22F5">
      <w:pPr>
        <w:spacing w:after="0" w:line="240" w:lineRule="auto"/>
        <w:ind w:firstLine="426"/>
        <w:jc w:val="both"/>
        <w:rPr>
          <w:rFonts w:ascii="Times New Roman" w:hAnsi="Times New Roman"/>
          <w:sz w:val="20"/>
          <w:szCs w:val="20"/>
          <w:lang w:val="en-ID" w:eastAsia="id-ID"/>
        </w:rPr>
      </w:pPr>
      <w:r w:rsidRPr="00437209">
        <w:rPr>
          <w:rStyle w:val="FootnoteReference"/>
          <w:rFonts w:ascii="Times New Roman" w:eastAsiaTheme="majorEastAsia" w:hAnsi="Times New Roman"/>
          <w:sz w:val="20"/>
          <w:szCs w:val="20"/>
          <w:lang w:val="en-ID"/>
        </w:rPr>
        <w:footnoteRef/>
      </w:r>
      <w:r w:rsidRPr="00437209">
        <w:rPr>
          <w:rFonts w:ascii="Times New Roman" w:hAnsi="Times New Roman"/>
          <w:sz w:val="20"/>
          <w:szCs w:val="20"/>
          <w:lang w:val="en-ID"/>
        </w:rPr>
        <w:t xml:space="preserve"> </w:t>
      </w:r>
      <w:r w:rsidRPr="00437209">
        <w:rPr>
          <w:rFonts w:ascii="Times New Roman" w:hAnsi="Times New Roman"/>
          <w:sz w:val="20"/>
          <w:szCs w:val="20"/>
          <w:shd w:val="clear" w:color="auto" w:fill="FFFFFF"/>
        </w:rPr>
        <w:t xml:space="preserve">Hasanal </w:t>
      </w:r>
      <w:r w:rsidRPr="00437209">
        <w:rPr>
          <w:rFonts w:ascii="Times New Roman" w:hAnsi="Times New Roman"/>
          <w:sz w:val="20"/>
          <w:szCs w:val="20"/>
          <w:shd w:val="clear" w:color="auto" w:fill="FFFFFF"/>
        </w:rPr>
        <w:t xml:space="preserve">Khuluqi, </w:t>
      </w:r>
      <w:r w:rsidRPr="00437209">
        <w:rPr>
          <w:rFonts w:ascii="Times New Roman" w:hAnsi="Times New Roman"/>
          <w:sz w:val="20"/>
          <w:szCs w:val="20"/>
          <w:shd w:val="clear" w:color="auto" w:fill="FFFFFF"/>
          <w:lang w:val="en-US"/>
        </w:rPr>
        <w:t>dan</w:t>
      </w:r>
      <w:r w:rsidRPr="00437209">
        <w:rPr>
          <w:rFonts w:ascii="Times New Roman" w:hAnsi="Times New Roman"/>
          <w:sz w:val="20"/>
          <w:szCs w:val="20"/>
          <w:shd w:val="clear" w:color="auto" w:fill="FFFFFF"/>
        </w:rPr>
        <w:t xml:space="preserve"> Moh Mashudi</w:t>
      </w:r>
      <w:r w:rsidRPr="00437209">
        <w:rPr>
          <w:rFonts w:ascii="Times New Roman" w:hAnsi="Times New Roman"/>
          <w:sz w:val="20"/>
          <w:szCs w:val="20"/>
          <w:shd w:val="clear" w:color="auto" w:fill="FFFFFF"/>
          <w:lang w:val="en-US"/>
        </w:rPr>
        <w:t>, “</w:t>
      </w:r>
      <w:r w:rsidRPr="00437209">
        <w:rPr>
          <w:rFonts w:ascii="Times New Roman" w:hAnsi="Times New Roman"/>
          <w:sz w:val="20"/>
          <w:szCs w:val="20"/>
          <w:shd w:val="clear" w:color="auto" w:fill="FFFFFF"/>
        </w:rPr>
        <w:t xml:space="preserve">Relevansi Konsep Pendidikan Keluarga </w:t>
      </w:r>
      <w:r w:rsidRPr="00437209">
        <w:rPr>
          <w:rFonts w:ascii="Times New Roman" w:hAnsi="Times New Roman"/>
          <w:sz w:val="20"/>
          <w:szCs w:val="20"/>
          <w:shd w:val="clear" w:color="auto" w:fill="FFFFFF"/>
          <w:lang w:val="en-US"/>
        </w:rPr>
        <w:t>d</w:t>
      </w:r>
      <w:r w:rsidRPr="00437209">
        <w:rPr>
          <w:rFonts w:ascii="Times New Roman" w:hAnsi="Times New Roman"/>
          <w:sz w:val="20"/>
          <w:szCs w:val="20"/>
          <w:shd w:val="clear" w:color="auto" w:fill="FFFFFF"/>
        </w:rPr>
        <w:t>alam Al-Qur’an.</w:t>
      </w:r>
      <w:r w:rsidRPr="00437209">
        <w:rPr>
          <w:rFonts w:ascii="Times New Roman" w:hAnsi="Times New Roman"/>
          <w:sz w:val="20"/>
          <w:szCs w:val="20"/>
          <w:shd w:val="clear" w:color="auto" w:fill="FFFFFF"/>
          <w:lang w:val="en-US"/>
        </w:rPr>
        <w:t xml:space="preserve">” </w:t>
      </w:r>
      <w:r w:rsidRPr="00437209">
        <w:rPr>
          <w:rFonts w:ascii="Times New Roman" w:hAnsi="Times New Roman"/>
          <w:i/>
          <w:iCs/>
          <w:sz w:val="20"/>
          <w:szCs w:val="20"/>
          <w:shd w:val="clear" w:color="auto" w:fill="FFFFFF"/>
        </w:rPr>
        <w:t xml:space="preserve">Al-Hikmah: Jurnal Kependidikan </w:t>
      </w:r>
      <w:r w:rsidRPr="00437209">
        <w:rPr>
          <w:rFonts w:ascii="Times New Roman" w:hAnsi="Times New Roman"/>
          <w:i/>
          <w:iCs/>
          <w:sz w:val="20"/>
          <w:szCs w:val="20"/>
          <w:shd w:val="clear" w:color="auto" w:fill="FFFFFF"/>
          <w:lang w:val="en-US"/>
        </w:rPr>
        <w:t>d</w:t>
      </w:r>
      <w:r w:rsidRPr="00437209">
        <w:rPr>
          <w:rFonts w:ascii="Times New Roman" w:hAnsi="Times New Roman"/>
          <w:i/>
          <w:iCs/>
          <w:sz w:val="20"/>
          <w:szCs w:val="20"/>
          <w:shd w:val="clear" w:color="auto" w:fill="FFFFFF"/>
        </w:rPr>
        <w:t>an Syariah</w:t>
      </w:r>
      <w:r w:rsidRPr="00437209">
        <w:rPr>
          <w:rFonts w:ascii="Times New Roman" w:hAnsi="Times New Roman"/>
          <w:sz w:val="20"/>
          <w:szCs w:val="20"/>
          <w:shd w:val="clear" w:color="auto" w:fill="FFFFFF"/>
          <w:lang w:val="en-US"/>
        </w:rPr>
        <w:t xml:space="preserve">, vol. </w:t>
      </w:r>
      <w:r w:rsidRPr="00437209">
        <w:rPr>
          <w:rFonts w:ascii="Times New Roman" w:hAnsi="Times New Roman"/>
          <w:sz w:val="20"/>
          <w:szCs w:val="20"/>
          <w:shd w:val="clear" w:color="auto" w:fill="FFFFFF"/>
        </w:rPr>
        <w:t>8, no. 2</w:t>
      </w:r>
      <w:r w:rsidRPr="00437209">
        <w:rPr>
          <w:rFonts w:ascii="Times New Roman" w:hAnsi="Times New Roman"/>
          <w:sz w:val="20"/>
          <w:szCs w:val="20"/>
          <w:shd w:val="clear" w:color="auto" w:fill="FFFFFF"/>
          <w:lang w:val="en-US"/>
        </w:rPr>
        <w:t xml:space="preserve">, </w:t>
      </w:r>
      <w:r w:rsidRPr="00437209">
        <w:rPr>
          <w:rFonts w:ascii="Times New Roman" w:hAnsi="Times New Roman"/>
          <w:sz w:val="20"/>
          <w:szCs w:val="20"/>
          <w:shd w:val="clear" w:color="auto" w:fill="FFFFFF"/>
        </w:rPr>
        <w:t>2020</w:t>
      </w:r>
      <w:r w:rsidRPr="00437209">
        <w:rPr>
          <w:rFonts w:ascii="Times New Roman" w:hAnsi="Times New Roman"/>
          <w:sz w:val="20"/>
          <w:szCs w:val="20"/>
          <w:shd w:val="clear" w:color="auto" w:fill="FFFFFF"/>
          <w:lang w:val="en-US"/>
        </w:rPr>
        <w:t>, h.</w:t>
      </w:r>
      <w:r w:rsidRPr="00437209">
        <w:rPr>
          <w:rFonts w:ascii="Times New Roman" w:hAnsi="Times New Roman"/>
          <w:sz w:val="20"/>
          <w:szCs w:val="20"/>
          <w:shd w:val="clear" w:color="auto" w:fill="FFFFFF"/>
        </w:rPr>
        <w:t xml:space="preserve"> 67-82.</w:t>
      </w:r>
    </w:p>
    <w:p w14:paraId="150812D3" w14:textId="77777777" w:rsidR="00CF22F5" w:rsidRDefault="00CF22F5" w:rsidP="00CF22F5">
      <w:pPr>
        <w:spacing w:after="0" w:line="240" w:lineRule="auto"/>
        <w:ind w:firstLine="426"/>
        <w:jc w:val="both"/>
      </w:pPr>
    </w:p>
  </w:footnote>
  <w:footnote w:id="33">
    <w:p w14:paraId="71C6E1D2" w14:textId="77777777" w:rsidR="00CF22F5" w:rsidRPr="00437209" w:rsidRDefault="00CF22F5" w:rsidP="00CF22F5">
      <w:pPr>
        <w:spacing w:after="0" w:line="240" w:lineRule="auto"/>
        <w:ind w:firstLine="426"/>
        <w:jc w:val="both"/>
        <w:rPr>
          <w:rFonts w:ascii="Times New Roman" w:hAnsi="Times New Roman"/>
          <w:sz w:val="20"/>
          <w:szCs w:val="20"/>
          <w:lang w:val="en-ID" w:eastAsia="id-ID"/>
        </w:rPr>
      </w:pPr>
      <w:r w:rsidRPr="00437209">
        <w:rPr>
          <w:rStyle w:val="FootnoteReference"/>
          <w:rFonts w:ascii="Times New Roman" w:eastAsiaTheme="majorEastAsia" w:hAnsi="Times New Roman"/>
          <w:sz w:val="20"/>
          <w:szCs w:val="20"/>
          <w:lang w:val="en-ID"/>
        </w:rPr>
        <w:footnoteRef/>
      </w:r>
      <w:r w:rsidRPr="00437209">
        <w:rPr>
          <w:rFonts w:ascii="Times New Roman" w:hAnsi="Times New Roman"/>
          <w:sz w:val="20"/>
          <w:szCs w:val="20"/>
          <w:lang w:val="en-ID"/>
        </w:rPr>
        <w:t xml:space="preserve"> </w:t>
      </w:r>
      <w:r w:rsidRPr="00437209">
        <w:rPr>
          <w:rFonts w:ascii="Times New Roman" w:hAnsi="Times New Roman"/>
          <w:sz w:val="20"/>
          <w:szCs w:val="20"/>
          <w:shd w:val="clear" w:color="auto" w:fill="FFFFFF"/>
        </w:rPr>
        <w:t>Anist</w:t>
      </w:r>
      <w:r w:rsidRPr="00437209">
        <w:rPr>
          <w:rFonts w:ascii="Times New Roman" w:hAnsi="Times New Roman"/>
          <w:sz w:val="20"/>
          <w:szCs w:val="20"/>
          <w:shd w:val="clear" w:color="auto" w:fill="FFFFFF"/>
          <w:lang w:val="en-US"/>
        </w:rPr>
        <w:t xml:space="preserve"> </w:t>
      </w:r>
      <w:r w:rsidRPr="00437209">
        <w:rPr>
          <w:rFonts w:ascii="Times New Roman" w:hAnsi="Times New Roman"/>
          <w:sz w:val="20"/>
          <w:szCs w:val="20"/>
          <w:shd w:val="clear" w:color="auto" w:fill="FFFFFF"/>
        </w:rPr>
        <w:t>Suryani,</w:t>
      </w:r>
      <w:r w:rsidRPr="00437209">
        <w:rPr>
          <w:rFonts w:ascii="Times New Roman" w:hAnsi="Times New Roman"/>
          <w:sz w:val="20"/>
          <w:szCs w:val="20"/>
          <w:shd w:val="clear" w:color="auto" w:fill="FFFFFF"/>
          <w:lang w:val="en-US"/>
        </w:rPr>
        <w:t xml:space="preserve"> “</w:t>
      </w:r>
      <w:r w:rsidRPr="00437209">
        <w:rPr>
          <w:rFonts w:ascii="Times New Roman" w:hAnsi="Times New Roman"/>
          <w:sz w:val="20"/>
          <w:szCs w:val="20"/>
          <w:shd w:val="clear" w:color="auto" w:fill="FFFFFF"/>
        </w:rPr>
        <w:t xml:space="preserve">Konsep Sakinah Mawaddah wa Rahmah menurut M. Quraish Shihab dan Relevansinya </w:t>
      </w:r>
      <w:r w:rsidRPr="00437209">
        <w:rPr>
          <w:rFonts w:ascii="Times New Roman" w:hAnsi="Times New Roman"/>
          <w:sz w:val="20"/>
          <w:szCs w:val="20"/>
          <w:shd w:val="clear" w:color="auto" w:fill="FFFFFF"/>
          <w:lang w:val="en-US"/>
        </w:rPr>
        <w:t>t</w:t>
      </w:r>
      <w:r w:rsidRPr="00437209">
        <w:rPr>
          <w:rFonts w:ascii="Times New Roman" w:hAnsi="Times New Roman"/>
          <w:sz w:val="20"/>
          <w:szCs w:val="20"/>
          <w:shd w:val="clear" w:color="auto" w:fill="FFFFFF"/>
        </w:rPr>
        <w:t xml:space="preserve">erhadap Pendidikan Anak </w:t>
      </w:r>
      <w:r w:rsidRPr="00437209">
        <w:rPr>
          <w:rFonts w:ascii="Times New Roman" w:hAnsi="Times New Roman"/>
          <w:sz w:val="20"/>
          <w:szCs w:val="20"/>
          <w:shd w:val="clear" w:color="auto" w:fill="FFFFFF"/>
          <w:lang w:val="en-US"/>
        </w:rPr>
        <w:t>d</w:t>
      </w:r>
      <w:r w:rsidRPr="00437209">
        <w:rPr>
          <w:rFonts w:ascii="Times New Roman" w:hAnsi="Times New Roman"/>
          <w:sz w:val="20"/>
          <w:szCs w:val="20"/>
          <w:shd w:val="clear" w:color="auto" w:fill="FFFFFF"/>
        </w:rPr>
        <w:t xml:space="preserve">alam Keluarga." </w:t>
      </w:r>
      <w:r w:rsidRPr="00437209">
        <w:rPr>
          <w:rFonts w:ascii="Times New Roman" w:hAnsi="Times New Roman"/>
          <w:sz w:val="20"/>
          <w:szCs w:val="20"/>
          <w:shd w:val="clear" w:color="auto" w:fill="FFFFFF"/>
          <w:lang w:val="en-US"/>
        </w:rPr>
        <w:t>(</w:t>
      </w:r>
      <w:proofErr w:type="spellStart"/>
      <w:r w:rsidRPr="00437209">
        <w:rPr>
          <w:rFonts w:ascii="Times New Roman" w:hAnsi="Times New Roman"/>
          <w:sz w:val="20"/>
          <w:szCs w:val="20"/>
          <w:shd w:val="clear" w:color="auto" w:fill="FFFFFF"/>
          <w:lang w:val="en-US"/>
        </w:rPr>
        <w:t>Skripsi</w:t>
      </w:r>
      <w:proofErr w:type="spellEnd"/>
      <w:r w:rsidRPr="00437209">
        <w:rPr>
          <w:rFonts w:ascii="Times New Roman" w:hAnsi="Times New Roman"/>
          <w:sz w:val="20"/>
          <w:szCs w:val="20"/>
          <w:shd w:val="clear" w:color="auto" w:fill="FFFFFF"/>
        </w:rPr>
        <w:t xml:space="preserve"> IAIN Ponorogo, 2017</w:t>
      </w:r>
      <w:r w:rsidRPr="00437209">
        <w:rPr>
          <w:rFonts w:ascii="Times New Roman" w:hAnsi="Times New Roman"/>
          <w:sz w:val="20"/>
          <w:szCs w:val="20"/>
          <w:shd w:val="clear" w:color="auto" w:fill="FFFFFF"/>
          <w:lang w:val="en-US"/>
        </w:rPr>
        <w:t xml:space="preserve">), h. </w:t>
      </w:r>
      <w:r w:rsidRPr="00437209">
        <w:rPr>
          <w:rFonts w:ascii="Times New Roman" w:hAnsi="Times New Roman"/>
          <w:sz w:val="20"/>
          <w:szCs w:val="20"/>
          <w:lang w:val="en-ID" w:eastAsia="id-ID"/>
        </w:rPr>
        <w:t>75.</w:t>
      </w:r>
    </w:p>
    <w:p w14:paraId="75D225D4" w14:textId="77777777" w:rsidR="00CF22F5" w:rsidRDefault="00CF22F5" w:rsidP="00CF22F5">
      <w:pPr>
        <w:spacing w:after="0" w:line="240" w:lineRule="auto"/>
        <w:ind w:firstLine="426"/>
        <w:jc w:val="both"/>
      </w:pPr>
    </w:p>
  </w:footnote>
  <w:footnote w:id="34">
    <w:p w14:paraId="1A022FA0" w14:textId="77777777" w:rsidR="00CF22F5" w:rsidRDefault="00CF22F5" w:rsidP="00CF22F5">
      <w:pPr>
        <w:spacing w:after="0" w:line="240" w:lineRule="auto"/>
        <w:ind w:firstLine="426"/>
        <w:jc w:val="both"/>
      </w:pPr>
      <w:r w:rsidRPr="00437209">
        <w:rPr>
          <w:rStyle w:val="FootnoteReference"/>
          <w:rFonts w:ascii="Times New Roman" w:eastAsiaTheme="majorEastAsia" w:hAnsi="Times New Roman"/>
          <w:sz w:val="20"/>
          <w:szCs w:val="20"/>
          <w:lang w:val="en-ID"/>
        </w:rPr>
        <w:footnoteRef/>
      </w:r>
      <w:r w:rsidRPr="00437209">
        <w:rPr>
          <w:rFonts w:ascii="Times New Roman" w:hAnsi="Times New Roman"/>
          <w:sz w:val="20"/>
          <w:szCs w:val="20"/>
          <w:lang w:val="en-ID"/>
        </w:rPr>
        <w:t xml:space="preserve"> </w:t>
      </w:r>
      <w:r w:rsidRPr="00437209">
        <w:rPr>
          <w:rFonts w:ascii="Times New Roman" w:hAnsi="Times New Roman"/>
          <w:sz w:val="20"/>
          <w:szCs w:val="20"/>
          <w:shd w:val="clear" w:color="auto" w:fill="FFFFFF"/>
        </w:rPr>
        <w:t xml:space="preserve">H. Khoirul Abror, </w:t>
      </w:r>
      <w:r w:rsidRPr="00437209">
        <w:rPr>
          <w:rFonts w:ascii="Times New Roman" w:hAnsi="Times New Roman"/>
          <w:i/>
          <w:iCs/>
          <w:sz w:val="20"/>
          <w:szCs w:val="20"/>
          <w:shd w:val="clear" w:color="auto" w:fill="FFFFFF"/>
        </w:rPr>
        <w:t xml:space="preserve">Hukum Perkawinan </w:t>
      </w:r>
      <w:r w:rsidRPr="00437209">
        <w:rPr>
          <w:rFonts w:ascii="Times New Roman" w:hAnsi="Times New Roman"/>
          <w:i/>
          <w:iCs/>
          <w:sz w:val="20"/>
          <w:szCs w:val="20"/>
          <w:shd w:val="clear" w:color="auto" w:fill="FFFFFF"/>
          <w:lang w:val="en-US"/>
        </w:rPr>
        <w:t>d</w:t>
      </w:r>
      <w:r w:rsidRPr="00437209">
        <w:rPr>
          <w:rFonts w:ascii="Times New Roman" w:hAnsi="Times New Roman"/>
          <w:i/>
          <w:iCs/>
          <w:sz w:val="20"/>
          <w:szCs w:val="20"/>
          <w:shd w:val="clear" w:color="auto" w:fill="FFFFFF"/>
        </w:rPr>
        <w:t>an Perceraian</w:t>
      </w:r>
      <w:r w:rsidRPr="00437209">
        <w:rPr>
          <w:rFonts w:ascii="Times New Roman" w:hAnsi="Times New Roman"/>
          <w:sz w:val="20"/>
          <w:szCs w:val="20"/>
          <w:shd w:val="clear" w:color="auto" w:fill="FFFFFF"/>
          <w:lang w:val="en-US"/>
        </w:rPr>
        <w:t>,</w:t>
      </w:r>
      <w:r w:rsidRPr="00437209">
        <w:rPr>
          <w:rFonts w:ascii="Times New Roman" w:hAnsi="Times New Roman"/>
          <w:sz w:val="20"/>
          <w:szCs w:val="20"/>
          <w:shd w:val="clear" w:color="auto" w:fill="FFFFFF"/>
        </w:rPr>
        <w:t xml:space="preserve"> </w:t>
      </w:r>
      <w:r w:rsidRPr="00437209">
        <w:rPr>
          <w:rFonts w:ascii="Times New Roman" w:hAnsi="Times New Roman"/>
          <w:sz w:val="20"/>
          <w:szCs w:val="20"/>
          <w:shd w:val="clear" w:color="auto" w:fill="FFFFFF"/>
          <w:lang w:val="en-US"/>
        </w:rPr>
        <w:t xml:space="preserve">cet. II, </w:t>
      </w:r>
      <w:r w:rsidRPr="00437209">
        <w:rPr>
          <w:rFonts w:ascii="Times New Roman" w:hAnsi="Times New Roman"/>
          <w:sz w:val="20"/>
          <w:szCs w:val="20"/>
          <w:shd w:val="clear" w:color="auto" w:fill="FFFFFF"/>
        </w:rPr>
        <w:t>(</w:t>
      </w:r>
      <w:r w:rsidRPr="00437209">
        <w:rPr>
          <w:rFonts w:ascii="Times New Roman" w:hAnsi="Times New Roman"/>
          <w:sz w:val="20"/>
          <w:szCs w:val="20"/>
          <w:shd w:val="clear" w:color="auto" w:fill="FFFFFF"/>
          <w:lang w:val="en-US"/>
        </w:rPr>
        <w:t xml:space="preserve">Yogyakarta: </w:t>
      </w:r>
      <w:proofErr w:type="spellStart"/>
      <w:r w:rsidRPr="00437209">
        <w:rPr>
          <w:rFonts w:ascii="Times New Roman" w:hAnsi="Times New Roman"/>
          <w:sz w:val="20"/>
          <w:szCs w:val="20"/>
          <w:shd w:val="clear" w:color="auto" w:fill="FFFFFF"/>
          <w:lang w:val="en-US"/>
        </w:rPr>
        <w:t>Bening</w:t>
      </w:r>
      <w:proofErr w:type="spellEnd"/>
      <w:r w:rsidRPr="00437209">
        <w:rPr>
          <w:rFonts w:ascii="Times New Roman" w:hAnsi="Times New Roman"/>
          <w:sz w:val="20"/>
          <w:szCs w:val="20"/>
          <w:shd w:val="clear" w:color="auto" w:fill="FFFFFF"/>
          <w:lang w:val="en-US"/>
        </w:rPr>
        <w:t xml:space="preserve"> Pustaka, </w:t>
      </w:r>
      <w:r w:rsidRPr="00437209">
        <w:rPr>
          <w:rFonts w:ascii="Times New Roman" w:hAnsi="Times New Roman"/>
          <w:sz w:val="20"/>
          <w:szCs w:val="20"/>
          <w:shd w:val="clear" w:color="auto" w:fill="FFFFFF"/>
        </w:rPr>
        <w:t>2020).</w:t>
      </w:r>
      <w:r w:rsidRPr="00437209">
        <w:rPr>
          <w:rFonts w:ascii="Times New Roman" w:hAnsi="Times New Roman"/>
          <w:sz w:val="20"/>
          <w:szCs w:val="20"/>
          <w:shd w:val="clear" w:color="auto" w:fill="FFFFFF"/>
          <w:lang w:val="en-ID"/>
        </w:rPr>
        <w:t xml:space="preserve"> </w:t>
      </w:r>
    </w:p>
  </w:footnote>
  <w:footnote w:id="35">
    <w:p w14:paraId="60E9DF78" w14:textId="77777777" w:rsidR="00CF22F5" w:rsidRDefault="00CF22F5" w:rsidP="00CF22F5">
      <w:pPr>
        <w:spacing w:after="0" w:line="240" w:lineRule="auto"/>
        <w:ind w:firstLine="426"/>
        <w:jc w:val="both"/>
      </w:pPr>
      <w:r w:rsidRPr="00437209">
        <w:rPr>
          <w:rStyle w:val="FootnoteReference"/>
          <w:rFonts w:ascii="Times New Roman" w:eastAsiaTheme="majorEastAsia" w:hAnsi="Times New Roman"/>
          <w:sz w:val="20"/>
          <w:szCs w:val="20"/>
          <w:lang w:val="en-ID"/>
        </w:rPr>
        <w:footnoteRef/>
      </w:r>
      <w:r w:rsidRPr="00437209">
        <w:rPr>
          <w:rFonts w:ascii="Times New Roman" w:hAnsi="Times New Roman"/>
          <w:sz w:val="20"/>
          <w:szCs w:val="20"/>
          <w:lang w:val="en-ID"/>
        </w:rPr>
        <w:t xml:space="preserve"> </w:t>
      </w:r>
      <w:r w:rsidRPr="00437209">
        <w:rPr>
          <w:rFonts w:ascii="Times New Roman" w:hAnsi="Times New Roman"/>
          <w:sz w:val="20"/>
          <w:szCs w:val="20"/>
          <w:shd w:val="clear" w:color="auto" w:fill="FFFFFF"/>
        </w:rPr>
        <w:t xml:space="preserve">Ayuningtyas </w:t>
      </w:r>
      <w:r w:rsidRPr="00437209">
        <w:rPr>
          <w:rFonts w:ascii="Times New Roman" w:hAnsi="Times New Roman"/>
          <w:sz w:val="20"/>
          <w:szCs w:val="20"/>
          <w:shd w:val="clear" w:color="auto" w:fill="FFFFFF"/>
        </w:rPr>
        <w:t>Diah Rahmawati,</w:t>
      </w:r>
      <w:r w:rsidRPr="00437209">
        <w:rPr>
          <w:rFonts w:ascii="Times New Roman" w:hAnsi="Times New Roman"/>
          <w:sz w:val="20"/>
          <w:szCs w:val="20"/>
          <w:shd w:val="clear" w:color="auto" w:fill="FFFFFF"/>
          <w:lang w:val="en-US"/>
        </w:rPr>
        <w:t xml:space="preserve"> “P</w:t>
      </w:r>
      <w:r w:rsidRPr="00437209">
        <w:rPr>
          <w:rFonts w:ascii="Times New Roman" w:hAnsi="Times New Roman"/>
          <w:sz w:val="20"/>
          <w:szCs w:val="20"/>
          <w:shd w:val="clear" w:color="auto" w:fill="FFFFFF"/>
        </w:rPr>
        <w:t xml:space="preserve">urgensi Bimbingan Perkawinan </w:t>
      </w:r>
      <w:r w:rsidRPr="00437209">
        <w:rPr>
          <w:rFonts w:ascii="Times New Roman" w:hAnsi="Times New Roman"/>
          <w:sz w:val="20"/>
          <w:szCs w:val="20"/>
          <w:shd w:val="clear" w:color="auto" w:fill="FFFFFF"/>
          <w:lang w:val="en-US"/>
        </w:rPr>
        <w:t>d</w:t>
      </w:r>
      <w:r w:rsidRPr="00437209">
        <w:rPr>
          <w:rFonts w:ascii="Times New Roman" w:hAnsi="Times New Roman"/>
          <w:sz w:val="20"/>
          <w:szCs w:val="20"/>
          <w:shd w:val="clear" w:color="auto" w:fill="FFFFFF"/>
        </w:rPr>
        <w:t xml:space="preserve">alam Mewujudkan Keluarga Sakinah </w:t>
      </w:r>
      <w:r w:rsidRPr="00437209">
        <w:rPr>
          <w:rFonts w:ascii="Times New Roman" w:hAnsi="Times New Roman"/>
          <w:sz w:val="20"/>
          <w:szCs w:val="20"/>
          <w:shd w:val="clear" w:color="auto" w:fill="FFFFFF"/>
          <w:lang w:val="en-US"/>
        </w:rPr>
        <w:t>b</w:t>
      </w:r>
      <w:r w:rsidRPr="00437209">
        <w:rPr>
          <w:rFonts w:ascii="Times New Roman" w:hAnsi="Times New Roman"/>
          <w:sz w:val="20"/>
          <w:szCs w:val="20"/>
          <w:shd w:val="clear" w:color="auto" w:fill="FFFFFF"/>
        </w:rPr>
        <w:t xml:space="preserve">agi Calon Mempelai (Studi </w:t>
      </w:r>
      <w:r w:rsidRPr="00437209">
        <w:rPr>
          <w:rFonts w:ascii="Times New Roman" w:hAnsi="Times New Roman"/>
          <w:sz w:val="20"/>
          <w:szCs w:val="20"/>
          <w:shd w:val="clear" w:color="auto" w:fill="FFFFFF"/>
          <w:lang w:val="en-US"/>
        </w:rPr>
        <w:t>d</w:t>
      </w:r>
      <w:r w:rsidRPr="00437209">
        <w:rPr>
          <w:rFonts w:ascii="Times New Roman" w:hAnsi="Times New Roman"/>
          <w:sz w:val="20"/>
          <w:szCs w:val="20"/>
          <w:shd w:val="clear" w:color="auto" w:fill="FFFFFF"/>
        </w:rPr>
        <w:t>i Kecamatan Kroya Kabupaten Cilacap).</w:t>
      </w:r>
      <w:r w:rsidRPr="00437209">
        <w:rPr>
          <w:rFonts w:ascii="Times New Roman" w:hAnsi="Times New Roman"/>
          <w:sz w:val="20"/>
          <w:szCs w:val="20"/>
          <w:shd w:val="clear" w:color="auto" w:fill="FFFFFF"/>
          <w:lang w:val="en-US"/>
        </w:rPr>
        <w:t>” (</w:t>
      </w:r>
      <w:proofErr w:type="spellStart"/>
      <w:r w:rsidRPr="00437209">
        <w:rPr>
          <w:rFonts w:ascii="Times New Roman" w:hAnsi="Times New Roman"/>
          <w:sz w:val="20"/>
          <w:szCs w:val="20"/>
          <w:shd w:val="clear" w:color="auto" w:fill="FFFFFF"/>
          <w:lang w:val="en-US"/>
        </w:rPr>
        <w:t>Skripsi</w:t>
      </w:r>
      <w:proofErr w:type="spellEnd"/>
      <w:r w:rsidRPr="00437209">
        <w:rPr>
          <w:rFonts w:ascii="Times New Roman" w:hAnsi="Times New Roman"/>
          <w:sz w:val="20"/>
          <w:szCs w:val="20"/>
          <w:shd w:val="clear" w:color="auto" w:fill="FFFFFF"/>
        </w:rPr>
        <w:t xml:space="preserve"> IAIN Purwokerto, 2021</w:t>
      </w:r>
      <w:r w:rsidRPr="00437209">
        <w:rPr>
          <w:rFonts w:ascii="Times New Roman" w:hAnsi="Times New Roman"/>
          <w:sz w:val="20"/>
          <w:szCs w:val="20"/>
          <w:shd w:val="clear" w:color="auto" w:fill="FFFFFF"/>
          <w:lang w:val="en-US"/>
        </w:rPr>
        <w:t xml:space="preserve">), h. </w:t>
      </w:r>
      <w:r w:rsidRPr="00437209">
        <w:rPr>
          <w:rFonts w:ascii="Times New Roman" w:hAnsi="Times New Roman"/>
          <w:sz w:val="20"/>
          <w:szCs w:val="20"/>
          <w:shd w:val="clear" w:color="auto" w:fill="FFFFFF"/>
          <w:lang w:val="en-ID"/>
        </w:rPr>
        <w:t>85.</w:t>
      </w:r>
    </w:p>
  </w:footnote>
  <w:footnote w:id="36">
    <w:p w14:paraId="072EF057" w14:textId="77777777" w:rsidR="00CF22F5" w:rsidRDefault="00CF22F5" w:rsidP="00CF22F5">
      <w:pPr>
        <w:spacing w:after="0" w:line="240" w:lineRule="auto"/>
        <w:ind w:firstLine="426"/>
        <w:jc w:val="both"/>
      </w:pPr>
      <w:r w:rsidRPr="00437209">
        <w:rPr>
          <w:rStyle w:val="FootnoteReference"/>
          <w:rFonts w:ascii="Times New Roman" w:eastAsiaTheme="majorEastAsia" w:hAnsi="Times New Roman"/>
          <w:sz w:val="20"/>
          <w:szCs w:val="20"/>
          <w:lang w:val="en-ID"/>
        </w:rPr>
        <w:footnoteRef/>
      </w:r>
      <w:r w:rsidRPr="00437209">
        <w:rPr>
          <w:rFonts w:ascii="Times New Roman" w:hAnsi="Times New Roman"/>
          <w:sz w:val="20"/>
          <w:szCs w:val="20"/>
          <w:lang w:val="en-ID"/>
        </w:rPr>
        <w:t xml:space="preserve"> </w:t>
      </w:r>
      <w:proofErr w:type="spellStart"/>
      <w:r w:rsidRPr="00437209">
        <w:rPr>
          <w:rFonts w:ascii="Times New Roman" w:hAnsi="Times New Roman"/>
          <w:sz w:val="20"/>
          <w:szCs w:val="20"/>
          <w:shd w:val="clear" w:color="auto" w:fill="FFFFFF"/>
          <w:lang w:val="en-ID"/>
        </w:rPr>
        <w:t>Jaapar</w:t>
      </w:r>
      <w:proofErr w:type="spellEnd"/>
      <w:r w:rsidRPr="00437209">
        <w:rPr>
          <w:rFonts w:ascii="Times New Roman" w:hAnsi="Times New Roman"/>
          <w:sz w:val="20"/>
          <w:szCs w:val="20"/>
          <w:shd w:val="clear" w:color="auto" w:fill="FFFFFF"/>
          <w:lang w:val="en-ID"/>
        </w:rPr>
        <w:t xml:space="preserve">, dan </w:t>
      </w:r>
      <w:proofErr w:type="spellStart"/>
      <w:r w:rsidRPr="00437209">
        <w:rPr>
          <w:rFonts w:ascii="Times New Roman" w:hAnsi="Times New Roman"/>
          <w:sz w:val="20"/>
          <w:szCs w:val="20"/>
          <w:shd w:val="clear" w:color="auto" w:fill="FFFFFF"/>
          <w:lang w:val="en-ID"/>
        </w:rPr>
        <w:t>Azahari</w:t>
      </w:r>
      <w:proofErr w:type="spellEnd"/>
      <w:r w:rsidRPr="00437209">
        <w:rPr>
          <w:rFonts w:ascii="Times New Roman" w:hAnsi="Times New Roman"/>
          <w:sz w:val="20"/>
          <w:szCs w:val="20"/>
          <w:shd w:val="clear" w:color="auto" w:fill="FFFFFF"/>
          <w:lang w:val="en-ID"/>
        </w:rPr>
        <w:t xml:space="preserve">, “Model </w:t>
      </w:r>
      <w:proofErr w:type="spellStart"/>
      <w:r w:rsidRPr="00437209">
        <w:rPr>
          <w:rFonts w:ascii="Times New Roman" w:hAnsi="Times New Roman"/>
          <w:sz w:val="20"/>
          <w:szCs w:val="20"/>
          <w:shd w:val="clear" w:color="auto" w:fill="FFFFFF"/>
          <w:lang w:val="en-ID"/>
        </w:rPr>
        <w:t>Keluarga</w:t>
      </w:r>
      <w:proofErr w:type="spellEnd"/>
      <w:r w:rsidRPr="00437209">
        <w:rPr>
          <w:rFonts w:ascii="Times New Roman" w:hAnsi="Times New Roman"/>
          <w:sz w:val="20"/>
          <w:szCs w:val="20"/>
          <w:shd w:val="clear" w:color="auto" w:fill="FFFFFF"/>
          <w:lang w:val="en-ID"/>
        </w:rPr>
        <w:t xml:space="preserve"> Bahagia </w:t>
      </w:r>
      <w:proofErr w:type="spellStart"/>
      <w:r w:rsidRPr="00437209">
        <w:rPr>
          <w:rFonts w:ascii="Times New Roman" w:hAnsi="Times New Roman"/>
          <w:sz w:val="20"/>
          <w:szCs w:val="20"/>
          <w:shd w:val="clear" w:color="auto" w:fill="FFFFFF"/>
          <w:lang w:val="en-ID"/>
        </w:rPr>
        <w:t>menurut</w:t>
      </w:r>
      <w:proofErr w:type="spellEnd"/>
      <w:r w:rsidRPr="00437209">
        <w:rPr>
          <w:rFonts w:ascii="Times New Roman" w:hAnsi="Times New Roman"/>
          <w:sz w:val="20"/>
          <w:szCs w:val="20"/>
          <w:shd w:val="clear" w:color="auto" w:fill="FFFFFF"/>
          <w:lang w:val="en-ID"/>
        </w:rPr>
        <w:t xml:space="preserve"> Islam.” h. 25-44.</w:t>
      </w:r>
    </w:p>
  </w:footnote>
  <w:footnote w:id="37">
    <w:p w14:paraId="2EC6E2BE" w14:textId="77777777" w:rsidR="00CF22F5" w:rsidRDefault="00CF22F5" w:rsidP="00CF22F5">
      <w:pPr>
        <w:spacing w:after="0" w:line="240" w:lineRule="auto"/>
        <w:ind w:firstLine="426"/>
        <w:jc w:val="both"/>
      </w:pPr>
      <w:r w:rsidRPr="00437209">
        <w:rPr>
          <w:rFonts w:ascii="Times New Roman" w:hAnsi="Times New Roman"/>
          <w:sz w:val="20"/>
          <w:szCs w:val="20"/>
          <w:vertAlign w:val="superscript"/>
          <w:lang w:val="en-ID"/>
        </w:rPr>
        <w:footnoteRef/>
      </w:r>
      <w:r w:rsidRPr="00437209">
        <w:rPr>
          <w:rFonts w:ascii="Times New Roman" w:hAnsi="Times New Roman"/>
          <w:sz w:val="20"/>
          <w:szCs w:val="20"/>
          <w:vertAlign w:val="superscript"/>
          <w:lang w:val="en-ID"/>
        </w:rPr>
        <w:t xml:space="preserve"> </w:t>
      </w:r>
      <w:r w:rsidRPr="00437209">
        <w:rPr>
          <w:rFonts w:ascii="Times New Roman" w:hAnsi="Times New Roman"/>
          <w:sz w:val="20"/>
          <w:szCs w:val="20"/>
        </w:rPr>
        <w:t xml:space="preserve">Andi Arsi, Wa Ode Nurfitri Fail, dan Muhammad Arsyam, “Membangun Keluarga Yang Islami.” </w:t>
      </w:r>
      <w:r w:rsidRPr="00437209">
        <w:rPr>
          <w:rFonts w:ascii="Times New Roman" w:hAnsi="Times New Roman"/>
          <w:i/>
          <w:iCs/>
          <w:sz w:val="20"/>
          <w:szCs w:val="20"/>
          <w:lang w:val="en-ID"/>
        </w:rPr>
        <w:t>OSF,</w:t>
      </w:r>
      <w:r w:rsidRPr="00437209">
        <w:rPr>
          <w:rFonts w:ascii="Times New Roman" w:hAnsi="Times New Roman"/>
          <w:sz w:val="20"/>
          <w:szCs w:val="20"/>
        </w:rPr>
        <w:t xml:space="preserve"> 2021,</w:t>
      </w:r>
      <w:r w:rsidRPr="00437209">
        <w:rPr>
          <w:rFonts w:ascii="Times New Roman" w:hAnsi="Times New Roman"/>
          <w:sz w:val="20"/>
          <w:szCs w:val="20"/>
          <w:shd w:val="clear" w:color="auto" w:fill="FFFFFF"/>
          <w:lang w:val="en-US"/>
        </w:rPr>
        <w:t xml:space="preserve"> </w:t>
      </w:r>
      <w:r w:rsidRPr="00437209">
        <w:rPr>
          <w:rFonts w:ascii="Times New Roman" w:hAnsi="Times New Roman"/>
          <w:sz w:val="20"/>
          <w:szCs w:val="20"/>
          <w:shd w:val="clear" w:color="auto" w:fill="FFFFFF"/>
          <w:lang w:val="en-ID"/>
        </w:rPr>
        <w:t>h. 74.</w:t>
      </w:r>
    </w:p>
  </w:footnote>
  <w:footnote w:id="38">
    <w:p w14:paraId="1EF56226" w14:textId="77777777" w:rsidR="00CF22F5" w:rsidRDefault="00CF22F5" w:rsidP="00CF22F5">
      <w:pPr>
        <w:spacing w:after="0" w:line="240" w:lineRule="auto"/>
        <w:ind w:firstLine="426"/>
        <w:jc w:val="both"/>
      </w:pPr>
      <w:r w:rsidRPr="00437209">
        <w:rPr>
          <w:rStyle w:val="FootnoteReference"/>
          <w:rFonts w:ascii="Times New Roman" w:eastAsiaTheme="majorEastAsia" w:hAnsi="Times New Roman"/>
          <w:sz w:val="20"/>
          <w:szCs w:val="20"/>
          <w:lang w:val="en-ID"/>
        </w:rPr>
        <w:footnoteRef/>
      </w:r>
      <w:r w:rsidRPr="00437209">
        <w:rPr>
          <w:rFonts w:ascii="Times New Roman" w:hAnsi="Times New Roman"/>
          <w:sz w:val="20"/>
          <w:szCs w:val="20"/>
          <w:lang w:val="en-ID"/>
        </w:rPr>
        <w:t xml:space="preserve"> Imam Az-</w:t>
      </w:r>
      <w:proofErr w:type="spellStart"/>
      <w:r w:rsidRPr="00437209">
        <w:rPr>
          <w:rFonts w:ascii="Times New Roman" w:hAnsi="Times New Roman"/>
          <w:sz w:val="20"/>
          <w:szCs w:val="20"/>
          <w:lang w:val="en-ID"/>
        </w:rPr>
        <w:t>Zabīdī</w:t>
      </w:r>
      <w:proofErr w:type="spellEnd"/>
      <w:r w:rsidRPr="00437209">
        <w:rPr>
          <w:rFonts w:ascii="Times New Roman" w:hAnsi="Times New Roman"/>
          <w:sz w:val="20"/>
          <w:szCs w:val="20"/>
          <w:lang w:val="en-ID"/>
        </w:rPr>
        <w:t xml:space="preserve">, </w:t>
      </w:r>
      <w:proofErr w:type="spellStart"/>
      <w:r w:rsidRPr="00437209">
        <w:rPr>
          <w:rFonts w:ascii="Times New Roman" w:hAnsi="Times New Roman"/>
          <w:i/>
          <w:iCs/>
          <w:sz w:val="20"/>
          <w:szCs w:val="20"/>
          <w:lang w:val="en-ID"/>
        </w:rPr>
        <w:t>Ringkasan</w:t>
      </w:r>
      <w:proofErr w:type="spellEnd"/>
      <w:r w:rsidRPr="00437209">
        <w:rPr>
          <w:rFonts w:ascii="Times New Roman" w:hAnsi="Times New Roman"/>
          <w:i/>
          <w:iCs/>
          <w:sz w:val="20"/>
          <w:szCs w:val="20"/>
          <w:lang w:val="en-ID"/>
        </w:rPr>
        <w:t xml:space="preserve"> </w:t>
      </w:r>
      <w:proofErr w:type="spellStart"/>
      <w:r w:rsidRPr="00437209">
        <w:rPr>
          <w:rFonts w:ascii="Times New Roman" w:hAnsi="Times New Roman"/>
          <w:i/>
          <w:iCs/>
          <w:sz w:val="20"/>
          <w:szCs w:val="20"/>
          <w:lang w:val="en-ID"/>
        </w:rPr>
        <w:t>Shahih</w:t>
      </w:r>
      <w:proofErr w:type="spellEnd"/>
      <w:r w:rsidRPr="00437209">
        <w:rPr>
          <w:rFonts w:ascii="Times New Roman" w:hAnsi="Times New Roman"/>
          <w:i/>
          <w:iCs/>
          <w:sz w:val="20"/>
          <w:szCs w:val="20"/>
          <w:lang w:val="en-ID"/>
        </w:rPr>
        <w:t xml:space="preserve"> Bukhari</w:t>
      </w:r>
      <w:r w:rsidRPr="00437209">
        <w:rPr>
          <w:rFonts w:ascii="Times New Roman" w:hAnsi="Times New Roman"/>
          <w:sz w:val="20"/>
          <w:szCs w:val="20"/>
          <w:lang w:val="en-ID"/>
        </w:rPr>
        <w:t>, (</w:t>
      </w:r>
      <w:proofErr w:type="spellStart"/>
      <w:r w:rsidRPr="00437209">
        <w:rPr>
          <w:rFonts w:ascii="Times New Roman" w:hAnsi="Times New Roman"/>
          <w:sz w:val="20"/>
          <w:szCs w:val="20"/>
          <w:lang w:val="en-ID"/>
        </w:rPr>
        <w:t>Mizan</w:t>
      </w:r>
      <w:proofErr w:type="spellEnd"/>
      <w:r w:rsidRPr="00437209">
        <w:rPr>
          <w:rFonts w:ascii="Times New Roman" w:hAnsi="Times New Roman"/>
          <w:sz w:val="20"/>
          <w:szCs w:val="20"/>
          <w:lang w:val="en-ID"/>
        </w:rPr>
        <w:t>: Bandung, 2013), h. 876.</w:t>
      </w:r>
    </w:p>
  </w:footnote>
  <w:footnote w:id="39">
    <w:p w14:paraId="46C31E73" w14:textId="77777777" w:rsidR="00CF22F5" w:rsidRDefault="00CF22F5" w:rsidP="00CF22F5">
      <w:pPr>
        <w:spacing w:after="0" w:line="240" w:lineRule="auto"/>
        <w:ind w:firstLine="426"/>
        <w:jc w:val="both"/>
      </w:pPr>
      <w:r w:rsidRPr="00437209">
        <w:rPr>
          <w:rStyle w:val="FootnoteReference"/>
          <w:rFonts w:ascii="Times New Roman" w:eastAsiaTheme="majorEastAsia" w:hAnsi="Times New Roman"/>
          <w:sz w:val="20"/>
          <w:szCs w:val="20"/>
          <w:lang w:val="en-ID"/>
        </w:rPr>
        <w:footnoteRef/>
      </w:r>
      <w:r w:rsidRPr="00437209">
        <w:rPr>
          <w:rFonts w:ascii="Times New Roman" w:hAnsi="Times New Roman"/>
          <w:sz w:val="20"/>
          <w:szCs w:val="20"/>
          <w:lang w:val="en-ID"/>
        </w:rPr>
        <w:t xml:space="preserve">  </w:t>
      </w:r>
      <w:r w:rsidRPr="00437209">
        <w:rPr>
          <w:rFonts w:ascii="Times New Roman" w:hAnsi="Times New Roman"/>
          <w:sz w:val="20"/>
          <w:szCs w:val="20"/>
          <w:shd w:val="clear" w:color="auto" w:fill="FFFFFF"/>
        </w:rPr>
        <w:t xml:space="preserve">Imam Mundziri, </w:t>
      </w:r>
      <w:proofErr w:type="spellStart"/>
      <w:r w:rsidRPr="00437209">
        <w:rPr>
          <w:rFonts w:ascii="Times New Roman" w:hAnsi="Times New Roman"/>
          <w:i/>
          <w:iCs/>
          <w:sz w:val="20"/>
          <w:szCs w:val="20"/>
          <w:shd w:val="clear" w:color="auto" w:fill="FFFFFF"/>
          <w:lang w:val="en-US"/>
        </w:rPr>
        <w:t>Ringkasan</w:t>
      </w:r>
      <w:proofErr w:type="spellEnd"/>
      <w:r w:rsidRPr="00437209">
        <w:rPr>
          <w:rFonts w:ascii="Times New Roman" w:hAnsi="Times New Roman"/>
          <w:i/>
          <w:iCs/>
          <w:sz w:val="20"/>
          <w:szCs w:val="20"/>
          <w:shd w:val="clear" w:color="auto" w:fill="FFFFFF"/>
          <w:lang w:val="en-US"/>
        </w:rPr>
        <w:t xml:space="preserve"> </w:t>
      </w:r>
      <w:proofErr w:type="spellStart"/>
      <w:r w:rsidRPr="00437209">
        <w:rPr>
          <w:rFonts w:ascii="Times New Roman" w:hAnsi="Times New Roman"/>
          <w:i/>
          <w:iCs/>
          <w:sz w:val="20"/>
          <w:szCs w:val="20"/>
          <w:lang w:val="en-ID"/>
        </w:rPr>
        <w:t>Shahih</w:t>
      </w:r>
      <w:proofErr w:type="spellEnd"/>
      <w:r w:rsidRPr="00437209">
        <w:rPr>
          <w:rFonts w:ascii="Times New Roman" w:hAnsi="Times New Roman"/>
          <w:i/>
          <w:iCs/>
          <w:sz w:val="20"/>
          <w:szCs w:val="20"/>
          <w:lang w:val="en-ID"/>
        </w:rPr>
        <w:t xml:space="preserve"> Muslim </w:t>
      </w:r>
      <w:proofErr w:type="spellStart"/>
      <w:r w:rsidRPr="00437209">
        <w:rPr>
          <w:rFonts w:ascii="Times New Roman" w:hAnsi="Times New Roman"/>
          <w:i/>
          <w:iCs/>
          <w:sz w:val="20"/>
          <w:szCs w:val="20"/>
          <w:lang w:val="en-ID"/>
        </w:rPr>
        <w:t>Ringkasan</w:t>
      </w:r>
      <w:proofErr w:type="spellEnd"/>
      <w:r w:rsidRPr="00437209">
        <w:rPr>
          <w:rFonts w:ascii="Times New Roman" w:hAnsi="Times New Roman"/>
          <w:sz w:val="20"/>
          <w:szCs w:val="20"/>
          <w:lang w:val="en-ID"/>
        </w:rPr>
        <w:t xml:space="preserve">, (Jakarta: </w:t>
      </w:r>
      <w:proofErr w:type="spellStart"/>
      <w:r w:rsidRPr="00437209">
        <w:rPr>
          <w:rFonts w:ascii="Times New Roman" w:hAnsi="Times New Roman"/>
          <w:sz w:val="20"/>
          <w:szCs w:val="20"/>
          <w:lang w:val="en-ID"/>
        </w:rPr>
        <w:t>Penerbit</w:t>
      </w:r>
      <w:proofErr w:type="spellEnd"/>
      <w:r w:rsidRPr="00437209">
        <w:rPr>
          <w:rFonts w:ascii="Times New Roman" w:hAnsi="Times New Roman"/>
          <w:sz w:val="20"/>
          <w:szCs w:val="20"/>
          <w:lang w:val="en-ID"/>
        </w:rPr>
        <w:t xml:space="preserve"> Lutfi, 2013), h. 305.</w:t>
      </w:r>
    </w:p>
  </w:footnote>
  <w:footnote w:id="40">
    <w:p w14:paraId="46740907" w14:textId="77777777" w:rsidR="00CF22F5" w:rsidRDefault="00CF22F5" w:rsidP="00CF22F5">
      <w:pPr>
        <w:spacing w:after="0" w:line="240" w:lineRule="auto"/>
        <w:ind w:firstLine="426"/>
        <w:jc w:val="both"/>
      </w:pPr>
      <w:r w:rsidRPr="00437209">
        <w:rPr>
          <w:rStyle w:val="FootnoteReference"/>
          <w:rFonts w:ascii="Times New Roman" w:eastAsiaTheme="majorEastAsia" w:hAnsi="Times New Roman"/>
          <w:sz w:val="20"/>
          <w:szCs w:val="20"/>
          <w:lang w:val="en-ID"/>
        </w:rPr>
        <w:footnoteRef/>
      </w:r>
      <w:r w:rsidRPr="00437209">
        <w:rPr>
          <w:rFonts w:ascii="Times New Roman" w:hAnsi="Times New Roman"/>
          <w:sz w:val="20"/>
          <w:szCs w:val="20"/>
          <w:lang w:val="en-ID"/>
        </w:rPr>
        <w:t xml:space="preserve"> </w:t>
      </w:r>
      <w:r w:rsidRPr="00437209">
        <w:rPr>
          <w:rFonts w:ascii="Times New Roman" w:hAnsi="Times New Roman"/>
          <w:sz w:val="20"/>
          <w:szCs w:val="20"/>
          <w:shd w:val="clear" w:color="auto" w:fill="FFFFFF"/>
        </w:rPr>
        <w:t>Firman Arifandi,</w:t>
      </w:r>
      <w:r w:rsidRPr="00437209">
        <w:rPr>
          <w:rFonts w:ascii="Times New Roman" w:hAnsi="Times New Roman"/>
          <w:sz w:val="20"/>
          <w:szCs w:val="20"/>
          <w:shd w:val="clear" w:color="auto" w:fill="FFFFFF"/>
          <w:lang w:val="en-US"/>
        </w:rPr>
        <w:t xml:space="preserve"> </w:t>
      </w:r>
      <w:r w:rsidRPr="00437209">
        <w:rPr>
          <w:rFonts w:ascii="Times New Roman" w:hAnsi="Times New Roman"/>
          <w:i/>
          <w:iCs/>
          <w:sz w:val="20"/>
          <w:szCs w:val="20"/>
          <w:shd w:val="clear" w:color="auto" w:fill="FFFFFF"/>
        </w:rPr>
        <w:t>Serial Hadist Nikah 1 Anjuran Menikah &amp; Mencari Pasangan</w:t>
      </w:r>
      <w:r w:rsidRPr="00437209">
        <w:rPr>
          <w:rFonts w:ascii="Times New Roman" w:hAnsi="Times New Roman"/>
          <w:sz w:val="20"/>
          <w:szCs w:val="20"/>
          <w:shd w:val="clear" w:color="auto" w:fill="FFFFFF"/>
          <w:lang w:val="en-US"/>
        </w:rPr>
        <w:t xml:space="preserve">, (Jakarta: </w:t>
      </w:r>
      <w:proofErr w:type="spellStart"/>
      <w:r w:rsidRPr="00437209">
        <w:rPr>
          <w:rFonts w:ascii="Times New Roman" w:hAnsi="Times New Roman"/>
          <w:sz w:val="20"/>
          <w:szCs w:val="20"/>
          <w:shd w:val="clear" w:color="auto" w:fill="FFFFFF"/>
          <w:lang w:val="en-US"/>
        </w:rPr>
        <w:t>Rumah</w:t>
      </w:r>
      <w:proofErr w:type="spellEnd"/>
      <w:r w:rsidRPr="00437209">
        <w:rPr>
          <w:rFonts w:ascii="Times New Roman" w:hAnsi="Times New Roman"/>
          <w:sz w:val="20"/>
          <w:szCs w:val="20"/>
          <w:shd w:val="clear" w:color="auto" w:fill="FFFFFF"/>
          <w:lang w:val="en-US"/>
        </w:rPr>
        <w:t xml:space="preserve"> </w:t>
      </w:r>
      <w:proofErr w:type="spellStart"/>
      <w:r w:rsidRPr="00437209">
        <w:rPr>
          <w:rFonts w:ascii="Times New Roman" w:hAnsi="Times New Roman"/>
          <w:sz w:val="20"/>
          <w:szCs w:val="20"/>
          <w:shd w:val="clear" w:color="auto" w:fill="FFFFFF"/>
          <w:lang w:val="en-US"/>
        </w:rPr>
        <w:t>Fiqih</w:t>
      </w:r>
      <w:proofErr w:type="spellEnd"/>
      <w:r w:rsidRPr="00437209">
        <w:rPr>
          <w:rFonts w:ascii="Times New Roman" w:hAnsi="Times New Roman"/>
          <w:sz w:val="20"/>
          <w:szCs w:val="20"/>
          <w:shd w:val="clear" w:color="auto" w:fill="FFFFFF"/>
          <w:lang w:val="en-US"/>
        </w:rPr>
        <w:t xml:space="preserve"> Publishing, </w:t>
      </w:r>
      <w:r w:rsidRPr="00437209">
        <w:rPr>
          <w:rFonts w:ascii="Times New Roman" w:hAnsi="Times New Roman"/>
          <w:sz w:val="20"/>
          <w:szCs w:val="20"/>
          <w:shd w:val="clear" w:color="auto" w:fill="FFFFFF"/>
        </w:rPr>
        <w:t>201</w:t>
      </w:r>
      <w:r w:rsidRPr="00437209">
        <w:rPr>
          <w:rFonts w:ascii="Times New Roman" w:hAnsi="Times New Roman"/>
          <w:sz w:val="20"/>
          <w:szCs w:val="20"/>
          <w:shd w:val="clear" w:color="auto" w:fill="FFFFFF"/>
          <w:lang w:val="en-US"/>
        </w:rPr>
        <w:t xml:space="preserve">8), h. </w:t>
      </w:r>
      <w:r w:rsidRPr="00437209">
        <w:rPr>
          <w:rFonts w:ascii="Times New Roman" w:hAnsi="Times New Roman"/>
          <w:sz w:val="20"/>
          <w:szCs w:val="20"/>
          <w:shd w:val="clear" w:color="auto" w:fill="FFFFFF"/>
          <w:lang w:val="en-ID"/>
        </w:rPr>
        <w:t>2.</w:t>
      </w:r>
    </w:p>
  </w:footnote>
  <w:footnote w:id="41">
    <w:p w14:paraId="6C8B36EB" w14:textId="77777777" w:rsidR="00CF22F5" w:rsidRDefault="00CF22F5" w:rsidP="00CF22F5">
      <w:pPr>
        <w:spacing w:after="0" w:line="240" w:lineRule="auto"/>
        <w:ind w:firstLine="426"/>
        <w:jc w:val="both"/>
      </w:pPr>
      <w:r w:rsidRPr="00437209">
        <w:rPr>
          <w:rStyle w:val="FootnoteReference"/>
          <w:rFonts w:ascii="Times New Roman" w:eastAsiaTheme="majorEastAsia" w:hAnsi="Times New Roman"/>
          <w:sz w:val="20"/>
          <w:szCs w:val="20"/>
          <w:lang w:val="en-ID"/>
        </w:rPr>
        <w:footnoteRef/>
      </w:r>
      <w:r w:rsidRPr="00437209">
        <w:rPr>
          <w:rFonts w:ascii="Times New Roman" w:hAnsi="Times New Roman"/>
          <w:sz w:val="20"/>
          <w:szCs w:val="20"/>
          <w:lang w:val="en-ID"/>
        </w:rPr>
        <w:t xml:space="preserve"> </w:t>
      </w:r>
      <w:r w:rsidRPr="00437209">
        <w:rPr>
          <w:rFonts w:ascii="Times New Roman" w:hAnsi="Times New Roman"/>
          <w:sz w:val="20"/>
          <w:szCs w:val="20"/>
          <w:shd w:val="clear" w:color="auto" w:fill="FFFFFF"/>
        </w:rPr>
        <w:t xml:space="preserve">Arif Fahrurrozi, </w:t>
      </w:r>
      <w:r w:rsidRPr="00437209">
        <w:rPr>
          <w:rFonts w:ascii="Times New Roman" w:hAnsi="Times New Roman"/>
          <w:sz w:val="20"/>
          <w:szCs w:val="20"/>
          <w:shd w:val="clear" w:color="auto" w:fill="FFFFFF"/>
          <w:lang w:val="en-US"/>
        </w:rPr>
        <w:t>“</w:t>
      </w:r>
      <w:r w:rsidRPr="00437209">
        <w:rPr>
          <w:rFonts w:ascii="Times New Roman" w:hAnsi="Times New Roman"/>
          <w:sz w:val="20"/>
          <w:szCs w:val="20"/>
          <w:shd w:val="clear" w:color="auto" w:fill="FFFFFF"/>
        </w:rPr>
        <w:t xml:space="preserve">Studi Living Sunnah </w:t>
      </w:r>
      <w:r w:rsidRPr="00437209">
        <w:rPr>
          <w:rFonts w:ascii="Times New Roman" w:hAnsi="Times New Roman"/>
          <w:sz w:val="20"/>
          <w:szCs w:val="20"/>
          <w:shd w:val="clear" w:color="auto" w:fill="FFFFFF"/>
          <w:lang w:val="en-US"/>
        </w:rPr>
        <w:t>t</w:t>
      </w:r>
      <w:r w:rsidRPr="00437209">
        <w:rPr>
          <w:rFonts w:ascii="Times New Roman" w:hAnsi="Times New Roman"/>
          <w:sz w:val="20"/>
          <w:szCs w:val="20"/>
          <w:shd w:val="clear" w:color="auto" w:fill="FFFFFF"/>
        </w:rPr>
        <w:t xml:space="preserve">entang Makna Hadis Anjuran Menikah </w:t>
      </w:r>
      <w:r w:rsidRPr="00437209">
        <w:rPr>
          <w:rFonts w:ascii="Times New Roman" w:hAnsi="Times New Roman"/>
          <w:sz w:val="20"/>
          <w:szCs w:val="20"/>
          <w:shd w:val="clear" w:color="auto" w:fill="FFFFFF"/>
          <w:lang w:val="en-US"/>
        </w:rPr>
        <w:t>d</w:t>
      </w:r>
      <w:r w:rsidRPr="00437209">
        <w:rPr>
          <w:rFonts w:ascii="Times New Roman" w:hAnsi="Times New Roman"/>
          <w:sz w:val="20"/>
          <w:szCs w:val="20"/>
          <w:shd w:val="clear" w:color="auto" w:fill="FFFFFF"/>
        </w:rPr>
        <w:t>i Kalangan Aktivis Hizbut Tahrir di Kota Malang.</w:t>
      </w:r>
      <w:r w:rsidRPr="00437209">
        <w:rPr>
          <w:rFonts w:ascii="Times New Roman" w:hAnsi="Times New Roman"/>
          <w:sz w:val="20"/>
          <w:szCs w:val="20"/>
          <w:shd w:val="clear" w:color="auto" w:fill="FFFFFF"/>
          <w:lang w:val="en-US"/>
        </w:rPr>
        <w:t>”</w:t>
      </w:r>
      <w:r w:rsidRPr="00437209">
        <w:rPr>
          <w:rFonts w:ascii="Times New Roman" w:hAnsi="Times New Roman"/>
          <w:sz w:val="20"/>
          <w:szCs w:val="20"/>
          <w:shd w:val="clear" w:color="auto" w:fill="FFFFFF"/>
        </w:rPr>
        <w:t xml:space="preserve"> </w:t>
      </w:r>
      <w:r w:rsidRPr="00437209">
        <w:rPr>
          <w:rFonts w:ascii="Times New Roman" w:hAnsi="Times New Roman"/>
          <w:sz w:val="20"/>
          <w:szCs w:val="20"/>
          <w:shd w:val="clear" w:color="auto" w:fill="FFFFFF"/>
          <w:lang w:val="en-US"/>
        </w:rPr>
        <w:t>(</w:t>
      </w:r>
      <w:proofErr w:type="spellStart"/>
      <w:r w:rsidRPr="00437209">
        <w:rPr>
          <w:rFonts w:ascii="Times New Roman" w:hAnsi="Times New Roman"/>
          <w:sz w:val="20"/>
          <w:szCs w:val="20"/>
          <w:shd w:val="clear" w:color="auto" w:fill="FFFFFF"/>
          <w:lang w:val="en-US"/>
        </w:rPr>
        <w:t>Tesis</w:t>
      </w:r>
      <w:proofErr w:type="spellEnd"/>
      <w:r w:rsidRPr="00437209">
        <w:rPr>
          <w:rFonts w:ascii="Times New Roman" w:hAnsi="Times New Roman"/>
          <w:sz w:val="20"/>
          <w:szCs w:val="20"/>
          <w:shd w:val="clear" w:color="auto" w:fill="FFFFFF"/>
        </w:rPr>
        <w:t xml:space="preserve"> Universitas Islam Negeri Maulana Malik Ibrahim, 2011</w:t>
      </w:r>
      <w:r w:rsidRPr="00437209">
        <w:rPr>
          <w:rFonts w:ascii="Times New Roman" w:hAnsi="Times New Roman"/>
          <w:sz w:val="20"/>
          <w:szCs w:val="20"/>
          <w:shd w:val="clear" w:color="auto" w:fill="FFFFFF"/>
          <w:lang w:val="en-US"/>
        </w:rPr>
        <w:t>), h.</w:t>
      </w:r>
      <w:r w:rsidRPr="00437209">
        <w:rPr>
          <w:rFonts w:ascii="Times New Roman" w:hAnsi="Times New Roman"/>
          <w:sz w:val="20"/>
          <w:szCs w:val="20"/>
          <w:shd w:val="clear" w:color="auto" w:fill="FFFFFF"/>
          <w:lang w:val="en-ID"/>
        </w:rPr>
        <w:t xml:space="preserve"> 74.</w:t>
      </w:r>
    </w:p>
  </w:footnote>
  <w:footnote w:id="42">
    <w:p w14:paraId="33C6CC5C" w14:textId="77777777" w:rsidR="00CF22F5" w:rsidRDefault="00CF22F5" w:rsidP="00CF22F5">
      <w:pPr>
        <w:spacing w:after="0" w:line="240" w:lineRule="auto"/>
        <w:ind w:firstLine="426"/>
        <w:jc w:val="both"/>
      </w:pPr>
      <w:r w:rsidRPr="00437209">
        <w:rPr>
          <w:rStyle w:val="FootnoteReference"/>
          <w:rFonts w:ascii="Times New Roman" w:eastAsiaTheme="majorEastAsia" w:hAnsi="Times New Roman"/>
          <w:sz w:val="20"/>
          <w:szCs w:val="20"/>
          <w:lang w:val="en-ID"/>
        </w:rPr>
        <w:footnoteRef/>
      </w:r>
      <w:r w:rsidRPr="00437209">
        <w:rPr>
          <w:rFonts w:ascii="Times New Roman" w:hAnsi="Times New Roman"/>
          <w:sz w:val="20"/>
          <w:szCs w:val="20"/>
          <w:lang w:val="en-ID"/>
        </w:rPr>
        <w:t xml:space="preserve"> </w:t>
      </w:r>
      <w:proofErr w:type="spellStart"/>
      <w:r w:rsidRPr="00437209">
        <w:rPr>
          <w:rFonts w:ascii="Times New Roman" w:hAnsi="Times New Roman"/>
          <w:sz w:val="20"/>
          <w:szCs w:val="20"/>
          <w:lang w:val="en-ID"/>
        </w:rPr>
        <w:t>Ibnu</w:t>
      </w:r>
      <w:proofErr w:type="spellEnd"/>
      <w:r w:rsidRPr="00437209">
        <w:rPr>
          <w:rFonts w:ascii="Times New Roman" w:hAnsi="Times New Roman"/>
          <w:sz w:val="20"/>
          <w:szCs w:val="20"/>
          <w:lang w:val="en-ID"/>
        </w:rPr>
        <w:t xml:space="preserve"> Hajar al-</w:t>
      </w:r>
      <w:proofErr w:type="spellStart"/>
      <w:r w:rsidRPr="00437209">
        <w:rPr>
          <w:rFonts w:ascii="Times New Roman" w:hAnsi="Times New Roman"/>
          <w:sz w:val="20"/>
          <w:szCs w:val="20"/>
          <w:lang w:val="en-ID"/>
        </w:rPr>
        <w:t>Asqalani</w:t>
      </w:r>
      <w:proofErr w:type="spellEnd"/>
      <w:r w:rsidRPr="00437209">
        <w:rPr>
          <w:rFonts w:ascii="Times New Roman" w:hAnsi="Times New Roman"/>
          <w:sz w:val="20"/>
          <w:szCs w:val="20"/>
          <w:lang w:val="en-ID"/>
        </w:rPr>
        <w:t xml:space="preserve">, </w:t>
      </w:r>
      <w:proofErr w:type="spellStart"/>
      <w:r w:rsidRPr="00437209">
        <w:rPr>
          <w:rFonts w:ascii="Times New Roman" w:hAnsi="Times New Roman"/>
          <w:i/>
          <w:iCs/>
          <w:sz w:val="20"/>
          <w:szCs w:val="20"/>
          <w:lang w:val="en-ID"/>
        </w:rPr>
        <w:t>Terjemah</w:t>
      </w:r>
      <w:proofErr w:type="spellEnd"/>
      <w:r w:rsidRPr="00437209">
        <w:rPr>
          <w:rFonts w:ascii="Times New Roman" w:hAnsi="Times New Roman"/>
          <w:i/>
          <w:iCs/>
          <w:sz w:val="20"/>
          <w:szCs w:val="20"/>
          <w:lang w:val="en-ID"/>
        </w:rPr>
        <w:t xml:space="preserve"> </w:t>
      </w:r>
      <w:proofErr w:type="spellStart"/>
      <w:r w:rsidRPr="00437209">
        <w:rPr>
          <w:rFonts w:ascii="Times New Roman" w:hAnsi="Times New Roman"/>
          <w:i/>
          <w:iCs/>
          <w:sz w:val="20"/>
          <w:szCs w:val="20"/>
          <w:lang w:val="en-ID"/>
        </w:rPr>
        <w:t>Bulughul</w:t>
      </w:r>
      <w:proofErr w:type="spellEnd"/>
      <w:r w:rsidRPr="00437209">
        <w:rPr>
          <w:rFonts w:ascii="Times New Roman" w:hAnsi="Times New Roman"/>
          <w:i/>
          <w:iCs/>
          <w:sz w:val="20"/>
          <w:szCs w:val="20"/>
          <w:lang w:val="en-ID"/>
        </w:rPr>
        <w:t xml:space="preserve"> </w:t>
      </w:r>
      <w:proofErr w:type="spellStart"/>
      <w:r w:rsidRPr="00437209">
        <w:rPr>
          <w:rFonts w:ascii="Times New Roman" w:hAnsi="Times New Roman"/>
          <w:i/>
          <w:iCs/>
          <w:sz w:val="20"/>
          <w:szCs w:val="20"/>
          <w:lang w:val="en-ID"/>
        </w:rPr>
        <w:t>Maram</w:t>
      </w:r>
      <w:proofErr w:type="spellEnd"/>
      <w:r w:rsidRPr="00437209">
        <w:rPr>
          <w:rFonts w:ascii="Times New Roman" w:hAnsi="Times New Roman"/>
          <w:sz w:val="20"/>
          <w:szCs w:val="20"/>
          <w:lang w:val="en-ID"/>
        </w:rPr>
        <w:t>, (Semarang Pustaka Nun, 2014), h. 266.</w:t>
      </w:r>
    </w:p>
  </w:footnote>
  <w:footnote w:id="43">
    <w:p w14:paraId="6C9AA9FB" w14:textId="77777777" w:rsidR="00CF22F5" w:rsidRDefault="00CF22F5" w:rsidP="00CF22F5">
      <w:pPr>
        <w:spacing w:after="0" w:line="240" w:lineRule="auto"/>
        <w:ind w:firstLine="426"/>
        <w:jc w:val="both"/>
      </w:pPr>
      <w:r w:rsidRPr="00437209">
        <w:rPr>
          <w:rStyle w:val="FootnoteReference"/>
          <w:rFonts w:ascii="Times New Roman" w:eastAsiaTheme="majorEastAsia" w:hAnsi="Times New Roman"/>
          <w:sz w:val="20"/>
          <w:szCs w:val="20"/>
          <w:lang w:val="en-ID"/>
        </w:rPr>
        <w:footnoteRef/>
      </w:r>
      <w:r w:rsidRPr="00437209">
        <w:rPr>
          <w:rFonts w:ascii="Times New Roman" w:hAnsi="Times New Roman"/>
          <w:sz w:val="20"/>
          <w:szCs w:val="20"/>
          <w:lang w:val="en-ID"/>
        </w:rPr>
        <w:t xml:space="preserve"> </w:t>
      </w:r>
      <w:r w:rsidRPr="00437209">
        <w:rPr>
          <w:rFonts w:ascii="Times New Roman" w:hAnsi="Times New Roman"/>
          <w:sz w:val="20"/>
          <w:szCs w:val="20"/>
          <w:shd w:val="clear" w:color="auto" w:fill="FFFFFF"/>
          <w:lang w:val="en-US"/>
        </w:rPr>
        <w:t>Z.</w:t>
      </w:r>
      <w:r w:rsidRPr="00437209">
        <w:rPr>
          <w:rFonts w:ascii="Times New Roman" w:hAnsi="Times New Roman"/>
          <w:sz w:val="20"/>
          <w:szCs w:val="20"/>
          <w:shd w:val="clear" w:color="auto" w:fill="FFFFFF"/>
        </w:rPr>
        <w:t xml:space="preserve"> </w:t>
      </w:r>
      <w:r w:rsidRPr="00437209">
        <w:rPr>
          <w:rFonts w:ascii="Times New Roman" w:hAnsi="Times New Roman"/>
          <w:sz w:val="20"/>
          <w:szCs w:val="20"/>
          <w:shd w:val="clear" w:color="auto" w:fill="FFFFFF"/>
        </w:rPr>
        <w:t>Zardah</w:t>
      </w:r>
      <w:r w:rsidRPr="00437209">
        <w:rPr>
          <w:rFonts w:ascii="Times New Roman" w:hAnsi="Times New Roman"/>
          <w:sz w:val="20"/>
          <w:szCs w:val="20"/>
          <w:shd w:val="clear" w:color="auto" w:fill="FFFFFF"/>
          <w:lang w:val="en-US"/>
        </w:rPr>
        <w:t>, “</w:t>
      </w:r>
      <w:r w:rsidRPr="00437209">
        <w:rPr>
          <w:rFonts w:ascii="Times New Roman" w:hAnsi="Times New Roman"/>
          <w:sz w:val="20"/>
          <w:szCs w:val="20"/>
          <w:shd w:val="clear" w:color="auto" w:fill="FFFFFF"/>
        </w:rPr>
        <w:t>Konsepsi Anjuran Menikah (Suatu Kajian Tahlili terhadap QS al-Nur/24: 32).</w:t>
      </w:r>
      <w:r w:rsidRPr="00437209">
        <w:rPr>
          <w:rFonts w:ascii="Times New Roman" w:hAnsi="Times New Roman"/>
          <w:sz w:val="20"/>
          <w:szCs w:val="20"/>
          <w:shd w:val="clear" w:color="auto" w:fill="FFFFFF"/>
          <w:lang w:val="en-US"/>
        </w:rPr>
        <w:t>”</w:t>
      </w:r>
      <w:r w:rsidRPr="00437209">
        <w:rPr>
          <w:rFonts w:ascii="Times New Roman" w:hAnsi="Times New Roman"/>
          <w:sz w:val="20"/>
          <w:szCs w:val="20"/>
          <w:shd w:val="clear" w:color="auto" w:fill="FFFFFF"/>
        </w:rPr>
        <w:t xml:space="preserve"> </w:t>
      </w:r>
      <w:r w:rsidRPr="00437209">
        <w:rPr>
          <w:rFonts w:ascii="Times New Roman" w:hAnsi="Times New Roman"/>
          <w:sz w:val="20"/>
          <w:szCs w:val="20"/>
          <w:shd w:val="clear" w:color="auto" w:fill="FFFFFF"/>
          <w:lang w:val="en-US"/>
        </w:rPr>
        <w:t>(</w:t>
      </w:r>
      <w:proofErr w:type="spellStart"/>
      <w:r w:rsidRPr="00437209">
        <w:rPr>
          <w:rFonts w:ascii="Times New Roman" w:hAnsi="Times New Roman"/>
          <w:sz w:val="20"/>
          <w:szCs w:val="20"/>
          <w:shd w:val="clear" w:color="auto" w:fill="FFFFFF"/>
          <w:lang w:val="en-US"/>
        </w:rPr>
        <w:t>Skripsi</w:t>
      </w:r>
      <w:proofErr w:type="spellEnd"/>
      <w:r w:rsidRPr="00437209">
        <w:rPr>
          <w:rFonts w:ascii="Times New Roman" w:hAnsi="Times New Roman"/>
          <w:sz w:val="20"/>
          <w:szCs w:val="20"/>
          <w:shd w:val="clear" w:color="auto" w:fill="FFFFFF"/>
        </w:rPr>
        <w:t xml:space="preserve"> Universitas Islam Negeri Alauddin Makassar, 2017</w:t>
      </w:r>
      <w:r w:rsidRPr="00437209">
        <w:rPr>
          <w:rFonts w:ascii="Times New Roman" w:hAnsi="Times New Roman"/>
          <w:sz w:val="20"/>
          <w:szCs w:val="20"/>
          <w:shd w:val="clear" w:color="auto" w:fill="FFFFFF"/>
          <w:lang w:val="en-US"/>
        </w:rPr>
        <w:t>)</w:t>
      </w:r>
      <w:r w:rsidRPr="00437209">
        <w:rPr>
          <w:rFonts w:ascii="Times New Roman" w:hAnsi="Times New Roman"/>
          <w:sz w:val="20"/>
          <w:szCs w:val="20"/>
          <w:shd w:val="clear" w:color="auto" w:fill="FFFFFF"/>
          <w:lang w:val="en-ID"/>
        </w:rPr>
        <w:t>, h. 85.</w:t>
      </w:r>
    </w:p>
  </w:footnote>
  <w:footnote w:id="44">
    <w:p w14:paraId="0477E3BF" w14:textId="77777777" w:rsidR="00CF22F5" w:rsidRDefault="00CF22F5" w:rsidP="00CF22F5">
      <w:pPr>
        <w:spacing w:after="0" w:line="240" w:lineRule="auto"/>
        <w:ind w:firstLine="426"/>
        <w:jc w:val="both"/>
      </w:pPr>
      <w:r w:rsidRPr="00437209">
        <w:rPr>
          <w:rStyle w:val="FootnoteReference"/>
          <w:rFonts w:ascii="Times New Roman" w:eastAsiaTheme="majorEastAsia" w:hAnsi="Times New Roman"/>
          <w:sz w:val="20"/>
          <w:szCs w:val="20"/>
          <w:lang w:val="en-ID"/>
        </w:rPr>
        <w:footnoteRef/>
      </w:r>
      <w:r w:rsidRPr="00437209">
        <w:rPr>
          <w:rFonts w:ascii="Times New Roman" w:hAnsi="Times New Roman"/>
          <w:sz w:val="20"/>
          <w:szCs w:val="20"/>
          <w:lang w:val="en-ID"/>
        </w:rPr>
        <w:t xml:space="preserve"> </w:t>
      </w:r>
      <w:r w:rsidRPr="00437209">
        <w:rPr>
          <w:rFonts w:ascii="Times New Roman" w:hAnsi="Times New Roman"/>
          <w:sz w:val="20"/>
          <w:szCs w:val="20"/>
          <w:shd w:val="clear" w:color="auto" w:fill="FFFFFF"/>
        </w:rPr>
        <w:t>Arifandi,</w:t>
      </w:r>
      <w:r w:rsidRPr="00437209">
        <w:rPr>
          <w:rFonts w:ascii="Times New Roman" w:hAnsi="Times New Roman"/>
          <w:sz w:val="20"/>
          <w:szCs w:val="20"/>
          <w:shd w:val="clear" w:color="auto" w:fill="FFFFFF"/>
          <w:lang w:val="en-US"/>
        </w:rPr>
        <w:t xml:space="preserve"> </w:t>
      </w:r>
      <w:r w:rsidRPr="00437209">
        <w:rPr>
          <w:rFonts w:ascii="Times New Roman" w:hAnsi="Times New Roman"/>
          <w:i/>
          <w:iCs/>
          <w:sz w:val="20"/>
          <w:szCs w:val="20"/>
          <w:shd w:val="clear" w:color="auto" w:fill="FFFFFF"/>
        </w:rPr>
        <w:t>Serial Hadist Nikah</w:t>
      </w:r>
      <w:r w:rsidRPr="00437209">
        <w:rPr>
          <w:rFonts w:ascii="Times New Roman" w:hAnsi="Times New Roman"/>
          <w:i/>
          <w:iCs/>
          <w:sz w:val="20"/>
          <w:szCs w:val="20"/>
          <w:shd w:val="clear" w:color="auto" w:fill="FFFFFF"/>
          <w:lang w:val="en-US"/>
        </w:rPr>
        <w:t>…,</w:t>
      </w:r>
      <w:r w:rsidRPr="00437209">
        <w:rPr>
          <w:rFonts w:ascii="Times New Roman" w:hAnsi="Times New Roman"/>
          <w:sz w:val="20"/>
          <w:szCs w:val="20"/>
          <w:shd w:val="clear" w:color="auto" w:fill="FFFFFF"/>
          <w:lang w:val="en-ID"/>
        </w:rPr>
        <w:t xml:space="preserve"> h. 74.</w:t>
      </w:r>
    </w:p>
  </w:footnote>
  <w:footnote w:id="45">
    <w:p w14:paraId="0668B6AF" w14:textId="77777777" w:rsidR="00CF22F5" w:rsidRDefault="00CF22F5" w:rsidP="00CF22F5">
      <w:pPr>
        <w:spacing w:after="0" w:line="240" w:lineRule="auto"/>
        <w:ind w:firstLine="426"/>
        <w:jc w:val="both"/>
      </w:pPr>
      <w:r w:rsidRPr="00437209">
        <w:rPr>
          <w:rStyle w:val="FootnoteReference"/>
          <w:rFonts w:ascii="Times New Roman" w:eastAsiaTheme="majorEastAsia" w:hAnsi="Times New Roman"/>
          <w:sz w:val="20"/>
          <w:szCs w:val="20"/>
          <w:lang w:val="en-ID"/>
        </w:rPr>
        <w:footnoteRef/>
      </w:r>
      <w:r w:rsidRPr="00437209">
        <w:rPr>
          <w:rFonts w:ascii="Times New Roman" w:hAnsi="Times New Roman"/>
          <w:sz w:val="20"/>
          <w:szCs w:val="20"/>
          <w:lang w:val="en-ID"/>
        </w:rPr>
        <w:t xml:space="preserve"> </w:t>
      </w:r>
      <w:r w:rsidRPr="00437209">
        <w:rPr>
          <w:rFonts w:ascii="Times New Roman" w:hAnsi="Times New Roman"/>
          <w:sz w:val="20"/>
          <w:szCs w:val="20"/>
          <w:shd w:val="clear" w:color="auto" w:fill="FFFFFF"/>
        </w:rPr>
        <w:t>Haru</w:t>
      </w:r>
      <w:r w:rsidRPr="00437209">
        <w:rPr>
          <w:rFonts w:ascii="Times New Roman" w:hAnsi="Times New Roman"/>
          <w:sz w:val="20"/>
          <w:szCs w:val="20"/>
          <w:shd w:val="clear" w:color="auto" w:fill="FFFFFF"/>
          <w:lang w:val="en-US"/>
        </w:rPr>
        <w:t xml:space="preserve">n </w:t>
      </w:r>
      <w:r w:rsidRPr="00437209">
        <w:rPr>
          <w:rFonts w:ascii="Times New Roman" w:hAnsi="Times New Roman"/>
          <w:sz w:val="20"/>
          <w:szCs w:val="20"/>
          <w:shd w:val="clear" w:color="auto" w:fill="FFFFFF"/>
        </w:rPr>
        <w:t xml:space="preserve">Nasution, </w:t>
      </w:r>
      <w:r w:rsidRPr="00437209">
        <w:rPr>
          <w:rFonts w:ascii="Times New Roman" w:hAnsi="Times New Roman"/>
          <w:i/>
          <w:iCs/>
          <w:sz w:val="20"/>
          <w:szCs w:val="20"/>
          <w:shd w:val="clear" w:color="auto" w:fill="FFFFFF"/>
        </w:rPr>
        <w:t xml:space="preserve">Islam </w:t>
      </w:r>
      <w:r w:rsidRPr="00437209">
        <w:rPr>
          <w:rFonts w:ascii="Times New Roman" w:hAnsi="Times New Roman"/>
          <w:i/>
          <w:iCs/>
          <w:sz w:val="20"/>
          <w:szCs w:val="20"/>
          <w:shd w:val="clear" w:color="auto" w:fill="FFFFFF"/>
          <w:lang w:val="en-US"/>
        </w:rPr>
        <w:t>D</w:t>
      </w:r>
      <w:r w:rsidRPr="00437209">
        <w:rPr>
          <w:rFonts w:ascii="Times New Roman" w:hAnsi="Times New Roman"/>
          <w:i/>
          <w:iCs/>
          <w:sz w:val="20"/>
          <w:szCs w:val="20"/>
          <w:shd w:val="clear" w:color="auto" w:fill="FFFFFF"/>
        </w:rPr>
        <w:t xml:space="preserve">itinjau dari </w:t>
      </w:r>
      <w:r w:rsidRPr="00437209">
        <w:rPr>
          <w:rFonts w:ascii="Times New Roman" w:hAnsi="Times New Roman"/>
          <w:i/>
          <w:iCs/>
          <w:sz w:val="20"/>
          <w:szCs w:val="20"/>
          <w:shd w:val="clear" w:color="auto" w:fill="FFFFFF"/>
          <w:lang w:val="en-US"/>
        </w:rPr>
        <w:t>B</w:t>
      </w:r>
      <w:r w:rsidRPr="00437209">
        <w:rPr>
          <w:rFonts w:ascii="Times New Roman" w:hAnsi="Times New Roman"/>
          <w:i/>
          <w:iCs/>
          <w:sz w:val="20"/>
          <w:szCs w:val="20"/>
          <w:shd w:val="clear" w:color="auto" w:fill="FFFFFF"/>
        </w:rPr>
        <w:t xml:space="preserve">erbagai </w:t>
      </w:r>
      <w:r w:rsidRPr="00437209">
        <w:rPr>
          <w:rFonts w:ascii="Times New Roman" w:hAnsi="Times New Roman"/>
          <w:i/>
          <w:iCs/>
          <w:sz w:val="20"/>
          <w:szCs w:val="20"/>
          <w:shd w:val="clear" w:color="auto" w:fill="FFFFFF"/>
          <w:lang w:val="en-US"/>
        </w:rPr>
        <w:t>A</w:t>
      </w:r>
      <w:r w:rsidRPr="00437209">
        <w:rPr>
          <w:rFonts w:ascii="Times New Roman" w:hAnsi="Times New Roman"/>
          <w:i/>
          <w:iCs/>
          <w:sz w:val="20"/>
          <w:szCs w:val="20"/>
          <w:shd w:val="clear" w:color="auto" w:fill="FFFFFF"/>
        </w:rPr>
        <w:t>speknya</w:t>
      </w:r>
      <w:r w:rsidRPr="00437209">
        <w:rPr>
          <w:rFonts w:ascii="Times New Roman" w:hAnsi="Times New Roman"/>
          <w:sz w:val="20"/>
          <w:szCs w:val="20"/>
          <w:shd w:val="clear" w:color="auto" w:fill="FFFFFF"/>
          <w:lang w:val="en-US"/>
        </w:rPr>
        <w:t>,</w:t>
      </w:r>
      <w:r w:rsidRPr="00437209">
        <w:rPr>
          <w:rFonts w:ascii="Times New Roman" w:hAnsi="Times New Roman"/>
          <w:sz w:val="20"/>
          <w:szCs w:val="20"/>
          <w:shd w:val="clear" w:color="auto" w:fill="FFFFFF"/>
        </w:rPr>
        <w:t xml:space="preserve"> </w:t>
      </w:r>
      <w:proofErr w:type="spellStart"/>
      <w:r w:rsidRPr="00437209">
        <w:rPr>
          <w:rFonts w:ascii="Times New Roman" w:hAnsi="Times New Roman"/>
          <w:sz w:val="20"/>
          <w:szCs w:val="20"/>
          <w:shd w:val="clear" w:color="auto" w:fill="FFFFFF"/>
          <w:lang w:val="en-US"/>
        </w:rPr>
        <w:t>jilid</w:t>
      </w:r>
      <w:proofErr w:type="spellEnd"/>
      <w:r w:rsidRPr="00437209">
        <w:rPr>
          <w:rFonts w:ascii="Times New Roman" w:hAnsi="Times New Roman"/>
          <w:sz w:val="20"/>
          <w:szCs w:val="20"/>
          <w:shd w:val="clear" w:color="auto" w:fill="FFFFFF"/>
          <w:lang w:val="en-US"/>
        </w:rPr>
        <w:t xml:space="preserve"> II, (Jakarta: </w:t>
      </w:r>
      <w:r w:rsidRPr="00437209">
        <w:rPr>
          <w:rFonts w:ascii="Times New Roman" w:hAnsi="Times New Roman"/>
          <w:sz w:val="20"/>
          <w:szCs w:val="20"/>
          <w:lang w:val="en-ID"/>
        </w:rPr>
        <w:t xml:space="preserve">UI Press, 2018), h. 36. </w:t>
      </w:r>
    </w:p>
  </w:footnote>
  <w:footnote w:id="46">
    <w:p w14:paraId="7A351610" w14:textId="77777777" w:rsidR="00CF22F5" w:rsidRDefault="00CF22F5" w:rsidP="00CF22F5">
      <w:pPr>
        <w:spacing w:after="0" w:line="240" w:lineRule="auto"/>
        <w:ind w:firstLine="426"/>
        <w:jc w:val="both"/>
      </w:pPr>
      <w:r w:rsidRPr="00437209">
        <w:rPr>
          <w:rStyle w:val="FootnoteReference"/>
          <w:rFonts w:ascii="Times New Roman" w:eastAsiaTheme="majorEastAsia" w:hAnsi="Times New Roman"/>
          <w:sz w:val="20"/>
          <w:szCs w:val="20"/>
          <w:lang w:val="en-ID"/>
        </w:rPr>
        <w:footnoteRef/>
      </w:r>
      <w:r w:rsidRPr="00437209">
        <w:rPr>
          <w:rFonts w:ascii="Times New Roman" w:hAnsi="Times New Roman"/>
          <w:sz w:val="20"/>
          <w:szCs w:val="20"/>
          <w:lang w:val="en-ID"/>
        </w:rPr>
        <w:t xml:space="preserve"> </w:t>
      </w:r>
      <w:r w:rsidRPr="00437209">
        <w:rPr>
          <w:rFonts w:ascii="Times New Roman" w:hAnsi="Times New Roman"/>
          <w:sz w:val="20"/>
          <w:szCs w:val="20"/>
          <w:shd w:val="clear" w:color="auto" w:fill="FFFFFF"/>
        </w:rPr>
        <w:t xml:space="preserve">Kurnia Muhajarah, </w:t>
      </w:r>
      <w:r w:rsidRPr="00437209">
        <w:rPr>
          <w:rFonts w:ascii="Times New Roman" w:hAnsi="Times New Roman"/>
          <w:sz w:val="20"/>
          <w:szCs w:val="20"/>
          <w:shd w:val="clear" w:color="auto" w:fill="FFFFFF"/>
          <w:lang w:val="en-US"/>
        </w:rPr>
        <w:t>“</w:t>
      </w:r>
      <w:r w:rsidRPr="00437209">
        <w:rPr>
          <w:rFonts w:ascii="Times New Roman" w:hAnsi="Times New Roman"/>
          <w:sz w:val="20"/>
          <w:szCs w:val="20"/>
          <w:shd w:val="clear" w:color="auto" w:fill="FFFFFF"/>
        </w:rPr>
        <w:t>Perselingkuhan Suami terhadap Istri dan Upaya Penanganannya.</w:t>
      </w:r>
      <w:r w:rsidRPr="00437209">
        <w:rPr>
          <w:rFonts w:ascii="Times New Roman" w:hAnsi="Times New Roman"/>
          <w:sz w:val="20"/>
          <w:szCs w:val="20"/>
          <w:shd w:val="clear" w:color="auto" w:fill="FFFFFF"/>
          <w:lang w:val="en-US"/>
        </w:rPr>
        <w:t>”</w:t>
      </w:r>
      <w:r w:rsidRPr="00437209">
        <w:rPr>
          <w:rFonts w:ascii="Times New Roman" w:hAnsi="Times New Roman"/>
          <w:sz w:val="20"/>
          <w:szCs w:val="20"/>
          <w:shd w:val="clear" w:color="auto" w:fill="FFFFFF"/>
        </w:rPr>
        <w:t> </w:t>
      </w:r>
      <w:r w:rsidRPr="00437209">
        <w:rPr>
          <w:rFonts w:ascii="Times New Roman" w:hAnsi="Times New Roman"/>
          <w:i/>
          <w:iCs/>
          <w:sz w:val="20"/>
          <w:szCs w:val="20"/>
          <w:shd w:val="clear" w:color="auto" w:fill="FFFFFF"/>
        </w:rPr>
        <w:t>Sawwa: Jurnal Studi Gender</w:t>
      </w:r>
      <w:r w:rsidRPr="00437209">
        <w:rPr>
          <w:rFonts w:ascii="Times New Roman" w:hAnsi="Times New Roman"/>
          <w:sz w:val="20"/>
          <w:szCs w:val="20"/>
          <w:shd w:val="clear" w:color="auto" w:fill="FFFFFF"/>
          <w:lang w:val="en-US"/>
        </w:rPr>
        <w:t xml:space="preserve">, vol. </w:t>
      </w:r>
      <w:r w:rsidRPr="00437209">
        <w:rPr>
          <w:rFonts w:ascii="Times New Roman" w:hAnsi="Times New Roman"/>
          <w:sz w:val="20"/>
          <w:szCs w:val="20"/>
          <w:shd w:val="clear" w:color="auto" w:fill="FFFFFF"/>
        </w:rPr>
        <w:t>12, no. 1</w:t>
      </w:r>
      <w:r w:rsidRPr="00437209">
        <w:rPr>
          <w:rFonts w:ascii="Times New Roman" w:hAnsi="Times New Roman"/>
          <w:sz w:val="20"/>
          <w:szCs w:val="20"/>
          <w:shd w:val="clear" w:color="auto" w:fill="FFFFFF"/>
          <w:lang w:val="en-US"/>
        </w:rPr>
        <w:t>,</w:t>
      </w:r>
      <w:r w:rsidRPr="00437209">
        <w:rPr>
          <w:rFonts w:ascii="Times New Roman" w:hAnsi="Times New Roman"/>
          <w:sz w:val="20"/>
          <w:szCs w:val="20"/>
          <w:shd w:val="clear" w:color="auto" w:fill="FFFFFF"/>
        </w:rPr>
        <w:t xml:space="preserve"> 2017</w:t>
      </w:r>
      <w:r w:rsidRPr="00437209">
        <w:rPr>
          <w:rFonts w:ascii="Times New Roman" w:hAnsi="Times New Roman"/>
          <w:sz w:val="20"/>
          <w:szCs w:val="20"/>
          <w:shd w:val="clear" w:color="auto" w:fill="FFFFFF"/>
          <w:lang w:val="en-US"/>
        </w:rPr>
        <w:t xml:space="preserve">, h. </w:t>
      </w:r>
      <w:r w:rsidRPr="00437209">
        <w:rPr>
          <w:rFonts w:ascii="Times New Roman" w:hAnsi="Times New Roman"/>
          <w:sz w:val="20"/>
          <w:szCs w:val="20"/>
          <w:shd w:val="clear" w:color="auto" w:fill="FFFFFF"/>
        </w:rPr>
        <w:t>23-40.</w:t>
      </w:r>
      <w:r w:rsidRPr="00437209">
        <w:rPr>
          <w:rFonts w:ascii="Times New Roman" w:hAnsi="Times New Roman"/>
          <w:sz w:val="20"/>
          <w:szCs w:val="20"/>
          <w:lang w:val="en-ID"/>
        </w:rPr>
        <w:t xml:space="preserve"> </w:t>
      </w:r>
    </w:p>
  </w:footnote>
  <w:footnote w:id="47">
    <w:p w14:paraId="619C5062" w14:textId="77777777" w:rsidR="00CF22F5" w:rsidRDefault="00CF22F5" w:rsidP="00CF22F5">
      <w:pPr>
        <w:spacing w:after="0" w:line="240" w:lineRule="auto"/>
        <w:ind w:firstLine="426"/>
        <w:jc w:val="both"/>
      </w:pPr>
      <w:r w:rsidRPr="00437209">
        <w:rPr>
          <w:rStyle w:val="FootnoteReference"/>
          <w:rFonts w:ascii="Times New Roman" w:eastAsiaTheme="majorEastAsia" w:hAnsi="Times New Roman"/>
          <w:sz w:val="20"/>
          <w:szCs w:val="20"/>
          <w:lang w:val="en-ID"/>
        </w:rPr>
        <w:footnoteRef/>
      </w:r>
      <w:r w:rsidRPr="00437209">
        <w:rPr>
          <w:rFonts w:ascii="Times New Roman" w:hAnsi="Times New Roman"/>
          <w:sz w:val="20"/>
          <w:szCs w:val="20"/>
          <w:lang w:val="en-ID"/>
        </w:rPr>
        <w:t xml:space="preserve"> </w:t>
      </w:r>
      <w:r w:rsidRPr="00437209">
        <w:rPr>
          <w:rFonts w:ascii="Times New Roman" w:hAnsi="Times New Roman"/>
          <w:sz w:val="20"/>
          <w:szCs w:val="20"/>
          <w:shd w:val="clear" w:color="auto" w:fill="FFFFFF"/>
        </w:rPr>
        <w:t xml:space="preserve">Wahyu </w:t>
      </w:r>
      <w:r w:rsidRPr="00437209">
        <w:rPr>
          <w:rFonts w:ascii="Times New Roman" w:hAnsi="Times New Roman"/>
          <w:sz w:val="20"/>
          <w:szCs w:val="20"/>
          <w:shd w:val="clear" w:color="auto" w:fill="FFFFFF"/>
        </w:rPr>
        <w:t>Wibisana,</w:t>
      </w:r>
      <w:r w:rsidRPr="00437209">
        <w:rPr>
          <w:rFonts w:ascii="Times New Roman" w:hAnsi="Times New Roman"/>
          <w:sz w:val="20"/>
          <w:szCs w:val="20"/>
          <w:shd w:val="clear" w:color="auto" w:fill="FFFFFF"/>
          <w:lang w:val="en-US"/>
        </w:rPr>
        <w:t xml:space="preserve"> “</w:t>
      </w:r>
      <w:r w:rsidRPr="00437209">
        <w:rPr>
          <w:rFonts w:ascii="Times New Roman" w:hAnsi="Times New Roman"/>
          <w:sz w:val="20"/>
          <w:szCs w:val="20"/>
          <w:shd w:val="clear" w:color="auto" w:fill="FFFFFF"/>
        </w:rPr>
        <w:t xml:space="preserve">Pernikahan dalam </w:t>
      </w:r>
      <w:r w:rsidRPr="00437209">
        <w:rPr>
          <w:rFonts w:ascii="Times New Roman" w:hAnsi="Times New Roman"/>
          <w:sz w:val="20"/>
          <w:szCs w:val="20"/>
          <w:shd w:val="clear" w:color="auto" w:fill="FFFFFF"/>
          <w:lang w:val="en-US"/>
        </w:rPr>
        <w:t>I</w:t>
      </w:r>
      <w:r w:rsidRPr="00437209">
        <w:rPr>
          <w:rFonts w:ascii="Times New Roman" w:hAnsi="Times New Roman"/>
          <w:sz w:val="20"/>
          <w:szCs w:val="20"/>
          <w:shd w:val="clear" w:color="auto" w:fill="FFFFFF"/>
        </w:rPr>
        <w:t>slam.</w:t>
      </w:r>
      <w:r w:rsidRPr="00437209">
        <w:rPr>
          <w:rFonts w:ascii="Times New Roman" w:hAnsi="Times New Roman"/>
          <w:sz w:val="20"/>
          <w:szCs w:val="20"/>
          <w:shd w:val="clear" w:color="auto" w:fill="FFFFFF"/>
          <w:lang w:val="en-US"/>
        </w:rPr>
        <w:t xml:space="preserve">” </w:t>
      </w:r>
      <w:r w:rsidRPr="00437209">
        <w:rPr>
          <w:rFonts w:ascii="Times New Roman" w:hAnsi="Times New Roman"/>
          <w:i/>
          <w:iCs/>
          <w:sz w:val="20"/>
          <w:szCs w:val="20"/>
          <w:shd w:val="clear" w:color="auto" w:fill="FFFFFF"/>
        </w:rPr>
        <w:t>Jurnal Pendidikan Agama Islam-Ta’lim</w:t>
      </w:r>
      <w:r w:rsidRPr="00437209">
        <w:rPr>
          <w:rFonts w:ascii="Times New Roman" w:hAnsi="Times New Roman"/>
          <w:sz w:val="20"/>
          <w:szCs w:val="20"/>
          <w:shd w:val="clear" w:color="auto" w:fill="FFFFFF"/>
          <w:lang w:val="en-US"/>
        </w:rPr>
        <w:t xml:space="preserve">, vol. </w:t>
      </w:r>
      <w:r w:rsidRPr="00437209">
        <w:rPr>
          <w:rFonts w:ascii="Times New Roman" w:hAnsi="Times New Roman"/>
          <w:sz w:val="20"/>
          <w:szCs w:val="20"/>
          <w:shd w:val="clear" w:color="auto" w:fill="FFFFFF"/>
        </w:rPr>
        <w:t>14, no. 2</w:t>
      </w:r>
      <w:r w:rsidRPr="00437209">
        <w:rPr>
          <w:rFonts w:ascii="Times New Roman" w:hAnsi="Times New Roman"/>
          <w:sz w:val="20"/>
          <w:szCs w:val="20"/>
          <w:shd w:val="clear" w:color="auto" w:fill="FFFFFF"/>
          <w:lang w:val="en-US"/>
        </w:rPr>
        <w:t>,</w:t>
      </w:r>
      <w:r w:rsidRPr="00437209">
        <w:rPr>
          <w:rFonts w:ascii="Times New Roman" w:hAnsi="Times New Roman"/>
          <w:sz w:val="20"/>
          <w:szCs w:val="20"/>
          <w:shd w:val="clear" w:color="auto" w:fill="FFFFFF"/>
        </w:rPr>
        <w:t xml:space="preserve"> 2016</w:t>
      </w:r>
      <w:r w:rsidRPr="00437209">
        <w:rPr>
          <w:rFonts w:ascii="Times New Roman" w:hAnsi="Times New Roman"/>
          <w:sz w:val="20"/>
          <w:szCs w:val="20"/>
          <w:shd w:val="clear" w:color="auto" w:fill="FFFFFF"/>
          <w:lang w:val="en-US"/>
        </w:rPr>
        <w:t xml:space="preserve">, h. </w:t>
      </w:r>
      <w:r w:rsidRPr="00437209">
        <w:rPr>
          <w:rFonts w:ascii="Times New Roman" w:hAnsi="Times New Roman"/>
          <w:sz w:val="20"/>
          <w:szCs w:val="20"/>
          <w:shd w:val="clear" w:color="auto" w:fill="FFFFFF"/>
        </w:rPr>
        <w:t>185-193.</w:t>
      </w:r>
    </w:p>
  </w:footnote>
  <w:footnote w:id="48">
    <w:p w14:paraId="44C4A115" w14:textId="77777777" w:rsidR="00CF22F5" w:rsidRDefault="00CF22F5" w:rsidP="00CF22F5">
      <w:pPr>
        <w:spacing w:after="0" w:line="240" w:lineRule="auto"/>
        <w:ind w:firstLine="426"/>
        <w:jc w:val="both"/>
      </w:pPr>
      <w:r w:rsidRPr="00437209">
        <w:rPr>
          <w:rStyle w:val="FootnoteReference"/>
          <w:rFonts w:ascii="Times New Roman" w:eastAsiaTheme="majorEastAsia" w:hAnsi="Times New Roman"/>
          <w:sz w:val="20"/>
          <w:szCs w:val="20"/>
          <w:lang w:val="en-ID"/>
        </w:rPr>
        <w:footnoteRef/>
      </w:r>
      <w:r w:rsidRPr="00437209">
        <w:rPr>
          <w:rFonts w:ascii="Times New Roman" w:hAnsi="Times New Roman"/>
          <w:sz w:val="20"/>
          <w:szCs w:val="20"/>
          <w:lang w:val="en-ID"/>
        </w:rPr>
        <w:t xml:space="preserve"> </w:t>
      </w:r>
      <w:r w:rsidRPr="00437209">
        <w:rPr>
          <w:rFonts w:ascii="Times New Roman" w:hAnsi="Times New Roman"/>
          <w:sz w:val="20"/>
          <w:szCs w:val="20"/>
          <w:shd w:val="clear" w:color="auto" w:fill="FFFFFF"/>
        </w:rPr>
        <w:t>Tirtawinata,</w:t>
      </w:r>
      <w:r w:rsidRPr="00437209">
        <w:rPr>
          <w:rFonts w:ascii="Times New Roman" w:hAnsi="Times New Roman"/>
          <w:sz w:val="20"/>
          <w:szCs w:val="20"/>
          <w:shd w:val="clear" w:color="auto" w:fill="FFFFFF"/>
          <w:lang w:val="en-US"/>
        </w:rPr>
        <w:t xml:space="preserve"> “</w:t>
      </w:r>
      <w:r w:rsidRPr="00437209">
        <w:rPr>
          <w:rFonts w:ascii="Times New Roman" w:hAnsi="Times New Roman"/>
          <w:sz w:val="20"/>
          <w:szCs w:val="20"/>
          <w:shd w:val="clear" w:color="auto" w:fill="FFFFFF"/>
        </w:rPr>
        <w:t>Mengupayakan Keluarga yang Harmonis.</w:t>
      </w:r>
      <w:r w:rsidRPr="00437209">
        <w:rPr>
          <w:rFonts w:ascii="Times New Roman" w:hAnsi="Times New Roman"/>
          <w:sz w:val="20"/>
          <w:szCs w:val="20"/>
          <w:shd w:val="clear" w:color="auto" w:fill="FFFFFF"/>
          <w:lang w:val="en-US"/>
        </w:rPr>
        <w:t>”</w:t>
      </w:r>
      <w:r w:rsidRPr="00437209">
        <w:rPr>
          <w:rFonts w:ascii="Times New Roman" w:hAnsi="Times New Roman"/>
          <w:sz w:val="20"/>
          <w:szCs w:val="20"/>
          <w:shd w:val="clear" w:color="auto" w:fill="FFFFFF"/>
        </w:rPr>
        <w:t> </w:t>
      </w:r>
      <w:r w:rsidRPr="00437209">
        <w:rPr>
          <w:rFonts w:ascii="Times New Roman" w:hAnsi="Times New Roman"/>
          <w:sz w:val="20"/>
          <w:szCs w:val="20"/>
          <w:shd w:val="clear" w:color="auto" w:fill="FFFFFF"/>
          <w:lang w:val="en-US"/>
        </w:rPr>
        <w:t xml:space="preserve">h. </w:t>
      </w:r>
      <w:r w:rsidRPr="00437209">
        <w:rPr>
          <w:rFonts w:ascii="Times New Roman" w:hAnsi="Times New Roman"/>
          <w:sz w:val="20"/>
          <w:szCs w:val="20"/>
          <w:shd w:val="clear" w:color="auto" w:fill="FFFFFF"/>
        </w:rPr>
        <w:t>1141-1151.</w:t>
      </w:r>
      <w:r w:rsidRPr="00437209">
        <w:rPr>
          <w:rFonts w:ascii="Times New Roman" w:hAnsi="Times New Roman"/>
          <w:sz w:val="20"/>
          <w:szCs w:val="20"/>
          <w:lang w:val="en-ID"/>
        </w:rPr>
        <w:t xml:space="preserve"> </w:t>
      </w:r>
    </w:p>
  </w:footnote>
  <w:footnote w:id="49">
    <w:p w14:paraId="46648888" w14:textId="77777777" w:rsidR="00CF22F5" w:rsidRDefault="00CF22F5" w:rsidP="00CF22F5">
      <w:pPr>
        <w:spacing w:after="0" w:line="240" w:lineRule="auto"/>
        <w:ind w:firstLine="426"/>
        <w:jc w:val="both"/>
      </w:pPr>
      <w:r w:rsidRPr="00437209">
        <w:rPr>
          <w:rStyle w:val="FootnoteReference"/>
          <w:rFonts w:ascii="Times New Roman" w:eastAsiaTheme="majorEastAsia" w:hAnsi="Times New Roman"/>
          <w:sz w:val="20"/>
          <w:szCs w:val="20"/>
          <w:lang w:val="en-ID"/>
        </w:rPr>
        <w:footnoteRef/>
      </w:r>
      <w:r w:rsidRPr="00437209">
        <w:rPr>
          <w:rFonts w:ascii="Times New Roman" w:hAnsi="Times New Roman"/>
          <w:sz w:val="20"/>
          <w:szCs w:val="20"/>
          <w:lang w:val="en-ID"/>
        </w:rPr>
        <w:t xml:space="preserve"> </w:t>
      </w:r>
      <w:r w:rsidRPr="00437209">
        <w:rPr>
          <w:rFonts w:ascii="Times New Roman" w:hAnsi="Times New Roman"/>
          <w:sz w:val="20"/>
          <w:szCs w:val="20"/>
          <w:shd w:val="clear" w:color="auto" w:fill="FFFFFF"/>
        </w:rPr>
        <w:t xml:space="preserve">Dwi </w:t>
      </w:r>
      <w:r w:rsidRPr="00437209">
        <w:rPr>
          <w:rFonts w:ascii="Times New Roman" w:hAnsi="Times New Roman"/>
          <w:sz w:val="20"/>
          <w:szCs w:val="20"/>
          <w:shd w:val="clear" w:color="auto" w:fill="FFFFFF"/>
        </w:rPr>
        <w:t>Runjani Juwita,</w:t>
      </w:r>
      <w:r w:rsidRPr="00437209">
        <w:rPr>
          <w:rFonts w:ascii="Times New Roman" w:hAnsi="Times New Roman"/>
          <w:sz w:val="20"/>
          <w:szCs w:val="20"/>
          <w:shd w:val="clear" w:color="auto" w:fill="FFFFFF"/>
          <w:lang w:val="en-US"/>
        </w:rPr>
        <w:t xml:space="preserve"> “</w:t>
      </w:r>
      <w:r w:rsidRPr="00437209">
        <w:rPr>
          <w:rFonts w:ascii="Times New Roman" w:hAnsi="Times New Roman"/>
          <w:sz w:val="20"/>
          <w:szCs w:val="20"/>
          <w:shd w:val="clear" w:color="auto" w:fill="FFFFFF"/>
        </w:rPr>
        <w:t>Konsep Sakinah Mawaddah Warrahmah Menurut Islam.</w:t>
      </w:r>
      <w:r w:rsidRPr="00437209">
        <w:rPr>
          <w:rFonts w:ascii="Times New Roman" w:hAnsi="Times New Roman"/>
          <w:sz w:val="20"/>
          <w:szCs w:val="20"/>
          <w:shd w:val="clear" w:color="auto" w:fill="FFFFFF"/>
          <w:lang w:val="en-US"/>
        </w:rPr>
        <w:t xml:space="preserve">” </w:t>
      </w:r>
      <w:r w:rsidRPr="00437209">
        <w:rPr>
          <w:rFonts w:ascii="Times New Roman" w:hAnsi="Times New Roman"/>
          <w:i/>
          <w:iCs/>
          <w:sz w:val="20"/>
          <w:szCs w:val="20"/>
          <w:shd w:val="clear" w:color="auto" w:fill="FFFFFF"/>
        </w:rPr>
        <w:t xml:space="preserve">An-Nuha: Jurnal Kajian Islam, Pendidikan, Budaya </w:t>
      </w:r>
      <w:r w:rsidRPr="00437209">
        <w:rPr>
          <w:rFonts w:ascii="Times New Roman" w:hAnsi="Times New Roman"/>
          <w:i/>
          <w:iCs/>
          <w:sz w:val="20"/>
          <w:szCs w:val="20"/>
          <w:shd w:val="clear" w:color="auto" w:fill="FFFFFF"/>
          <w:lang w:val="en-US"/>
        </w:rPr>
        <w:t>d</w:t>
      </w:r>
      <w:r w:rsidRPr="00437209">
        <w:rPr>
          <w:rFonts w:ascii="Times New Roman" w:hAnsi="Times New Roman"/>
          <w:i/>
          <w:iCs/>
          <w:sz w:val="20"/>
          <w:szCs w:val="20"/>
          <w:shd w:val="clear" w:color="auto" w:fill="FFFFFF"/>
        </w:rPr>
        <w:t>an Sosial</w:t>
      </w:r>
      <w:r w:rsidRPr="00437209">
        <w:rPr>
          <w:rFonts w:ascii="Times New Roman" w:hAnsi="Times New Roman"/>
          <w:sz w:val="20"/>
          <w:szCs w:val="20"/>
          <w:shd w:val="clear" w:color="auto" w:fill="FFFFFF"/>
          <w:lang w:val="en-US"/>
        </w:rPr>
        <w:t xml:space="preserve">, vol. </w:t>
      </w:r>
      <w:r w:rsidRPr="00437209">
        <w:rPr>
          <w:rFonts w:ascii="Times New Roman" w:hAnsi="Times New Roman"/>
          <w:sz w:val="20"/>
          <w:szCs w:val="20"/>
          <w:shd w:val="clear" w:color="auto" w:fill="FFFFFF"/>
        </w:rPr>
        <w:t>4, no. 2</w:t>
      </w:r>
      <w:r w:rsidRPr="00437209">
        <w:rPr>
          <w:rFonts w:ascii="Times New Roman" w:hAnsi="Times New Roman"/>
          <w:sz w:val="20"/>
          <w:szCs w:val="20"/>
          <w:shd w:val="clear" w:color="auto" w:fill="FFFFFF"/>
          <w:lang w:val="en-US"/>
        </w:rPr>
        <w:t xml:space="preserve">, </w:t>
      </w:r>
      <w:r w:rsidRPr="00437209">
        <w:rPr>
          <w:rFonts w:ascii="Times New Roman" w:hAnsi="Times New Roman"/>
          <w:sz w:val="20"/>
          <w:szCs w:val="20"/>
          <w:shd w:val="clear" w:color="auto" w:fill="FFFFFF"/>
        </w:rPr>
        <w:t>2017</w:t>
      </w:r>
      <w:r w:rsidRPr="00437209">
        <w:rPr>
          <w:rFonts w:ascii="Times New Roman" w:hAnsi="Times New Roman"/>
          <w:sz w:val="20"/>
          <w:szCs w:val="20"/>
          <w:shd w:val="clear" w:color="auto" w:fill="FFFFFF"/>
          <w:lang w:val="en-US"/>
        </w:rPr>
        <w:t xml:space="preserve">, h. </w:t>
      </w:r>
      <w:r w:rsidRPr="00437209">
        <w:rPr>
          <w:rFonts w:ascii="Times New Roman" w:hAnsi="Times New Roman"/>
          <w:sz w:val="20"/>
          <w:szCs w:val="20"/>
          <w:lang w:val="en-ID" w:eastAsia="id-ID"/>
        </w:rPr>
        <w:t>204-221.</w:t>
      </w:r>
    </w:p>
  </w:footnote>
  <w:footnote w:id="50">
    <w:p w14:paraId="19D6A472" w14:textId="77777777" w:rsidR="00CF22F5" w:rsidRDefault="00CF22F5" w:rsidP="00CF22F5">
      <w:pPr>
        <w:spacing w:after="0" w:line="240" w:lineRule="auto"/>
        <w:ind w:firstLine="426"/>
        <w:jc w:val="both"/>
      </w:pPr>
      <w:r w:rsidRPr="00437209">
        <w:rPr>
          <w:rStyle w:val="FootnoteReference"/>
          <w:rFonts w:ascii="Times New Roman" w:eastAsiaTheme="majorEastAsia" w:hAnsi="Times New Roman"/>
          <w:sz w:val="20"/>
          <w:szCs w:val="20"/>
          <w:lang w:val="en-ID"/>
        </w:rPr>
        <w:footnoteRef/>
      </w:r>
      <w:r w:rsidRPr="00437209">
        <w:rPr>
          <w:rFonts w:ascii="Times New Roman" w:hAnsi="Times New Roman"/>
          <w:sz w:val="20"/>
          <w:szCs w:val="20"/>
          <w:lang w:val="en-ID"/>
        </w:rPr>
        <w:t xml:space="preserve"> </w:t>
      </w:r>
      <w:proofErr w:type="spellStart"/>
      <w:r w:rsidRPr="00437209">
        <w:rPr>
          <w:rFonts w:ascii="Times New Roman" w:hAnsi="Times New Roman"/>
          <w:sz w:val="20"/>
          <w:szCs w:val="20"/>
          <w:shd w:val="clear" w:color="auto" w:fill="FFFFFF"/>
          <w:lang w:val="en-US"/>
        </w:rPr>
        <w:t>Syamsul</w:t>
      </w:r>
      <w:proofErr w:type="spellEnd"/>
      <w:r w:rsidRPr="00437209">
        <w:rPr>
          <w:rFonts w:ascii="Times New Roman" w:hAnsi="Times New Roman"/>
          <w:sz w:val="20"/>
          <w:szCs w:val="20"/>
          <w:shd w:val="clear" w:color="auto" w:fill="FFFFFF"/>
          <w:lang w:val="en-US"/>
        </w:rPr>
        <w:t xml:space="preserve"> </w:t>
      </w:r>
      <w:proofErr w:type="spellStart"/>
      <w:r w:rsidRPr="00437209">
        <w:rPr>
          <w:rFonts w:ascii="Times New Roman" w:hAnsi="Times New Roman"/>
          <w:sz w:val="20"/>
          <w:szCs w:val="20"/>
          <w:shd w:val="clear" w:color="auto" w:fill="FFFFFF"/>
          <w:lang w:val="en-US"/>
        </w:rPr>
        <w:t>Bahri</w:t>
      </w:r>
      <w:proofErr w:type="spellEnd"/>
      <w:r w:rsidRPr="00437209">
        <w:rPr>
          <w:rFonts w:ascii="Times New Roman" w:hAnsi="Times New Roman"/>
          <w:sz w:val="20"/>
          <w:szCs w:val="20"/>
          <w:shd w:val="clear" w:color="auto" w:fill="FFFFFF"/>
          <w:lang w:val="en-US"/>
        </w:rPr>
        <w:t>, “</w:t>
      </w:r>
      <w:r w:rsidRPr="00437209">
        <w:rPr>
          <w:rFonts w:ascii="Times New Roman" w:hAnsi="Times New Roman"/>
          <w:sz w:val="20"/>
          <w:szCs w:val="20"/>
          <w:shd w:val="clear" w:color="auto" w:fill="FFFFFF"/>
        </w:rPr>
        <w:t>Konsep Keluarga Sakinah Menurut M. Quraish Shihab.</w:t>
      </w:r>
      <w:r w:rsidRPr="00437209">
        <w:rPr>
          <w:rFonts w:ascii="Times New Roman" w:hAnsi="Times New Roman"/>
          <w:sz w:val="20"/>
          <w:szCs w:val="20"/>
          <w:shd w:val="clear" w:color="auto" w:fill="FFFFFF"/>
          <w:lang w:val="en-US"/>
        </w:rPr>
        <w:t>” (</w:t>
      </w:r>
      <w:proofErr w:type="spellStart"/>
      <w:r w:rsidRPr="00437209">
        <w:rPr>
          <w:rFonts w:ascii="Times New Roman" w:hAnsi="Times New Roman"/>
          <w:sz w:val="20"/>
          <w:szCs w:val="20"/>
          <w:lang w:val="en-ID" w:eastAsia="id-ID"/>
        </w:rPr>
        <w:t>Skripsi</w:t>
      </w:r>
      <w:proofErr w:type="spellEnd"/>
      <w:r w:rsidRPr="00437209">
        <w:rPr>
          <w:rFonts w:ascii="Times New Roman" w:hAnsi="Times New Roman"/>
          <w:sz w:val="20"/>
          <w:szCs w:val="20"/>
          <w:lang w:val="en-ID" w:eastAsia="id-ID"/>
        </w:rPr>
        <w:t xml:space="preserve"> UIN </w:t>
      </w:r>
      <w:proofErr w:type="spellStart"/>
      <w:r w:rsidRPr="00437209">
        <w:rPr>
          <w:rFonts w:ascii="Times New Roman" w:hAnsi="Times New Roman"/>
          <w:sz w:val="20"/>
          <w:szCs w:val="20"/>
          <w:lang w:val="en-ID" w:eastAsia="id-ID"/>
        </w:rPr>
        <w:t>Sunan</w:t>
      </w:r>
      <w:proofErr w:type="spellEnd"/>
      <w:r w:rsidRPr="00437209">
        <w:rPr>
          <w:rFonts w:ascii="Times New Roman" w:hAnsi="Times New Roman"/>
          <w:sz w:val="20"/>
          <w:szCs w:val="20"/>
          <w:lang w:val="en-ID" w:eastAsia="id-ID"/>
        </w:rPr>
        <w:t xml:space="preserve"> </w:t>
      </w:r>
      <w:proofErr w:type="spellStart"/>
      <w:r w:rsidRPr="00437209">
        <w:rPr>
          <w:rFonts w:ascii="Times New Roman" w:hAnsi="Times New Roman"/>
          <w:sz w:val="20"/>
          <w:szCs w:val="20"/>
          <w:lang w:val="en-ID" w:eastAsia="id-ID"/>
        </w:rPr>
        <w:t>Kalijaga</w:t>
      </w:r>
      <w:proofErr w:type="spellEnd"/>
      <w:r w:rsidRPr="00437209">
        <w:rPr>
          <w:rFonts w:ascii="Times New Roman" w:hAnsi="Times New Roman"/>
          <w:sz w:val="20"/>
          <w:szCs w:val="20"/>
          <w:lang w:val="en-ID" w:eastAsia="id-ID"/>
        </w:rPr>
        <w:t xml:space="preserve"> Yogyakarta, 2009).</w:t>
      </w:r>
    </w:p>
  </w:footnote>
  <w:footnote w:id="51">
    <w:p w14:paraId="5A6F777D" w14:textId="77777777" w:rsidR="00CF22F5" w:rsidRDefault="00CF22F5" w:rsidP="00CF22F5">
      <w:pPr>
        <w:spacing w:after="0" w:line="240" w:lineRule="auto"/>
        <w:ind w:firstLine="426"/>
        <w:jc w:val="both"/>
      </w:pPr>
      <w:r w:rsidRPr="00437209">
        <w:rPr>
          <w:rStyle w:val="FootnoteReference"/>
          <w:rFonts w:ascii="Times New Roman" w:eastAsiaTheme="majorEastAsia" w:hAnsi="Times New Roman"/>
          <w:sz w:val="20"/>
          <w:szCs w:val="20"/>
          <w:lang w:val="en-ID"/>
        </w:rPr>
        <w:footnoteRef/>
      </w:r>
      <w:r w:rsidRPr="00437209">
        <w:rPr>
          <w:rFonts w:ascii="Times New Roman" w:hAnsi="Times New Roman"/>
          <w:sz w:val="20"/>
          <w:szCs w:val="20"/>
          <w:lang w:val="en-ID"/>
        </w:rPr>
        <w:t xml:space="preserve"> </w:t>
      </w:r>
      <w:r w:rsidRPr="00437209">
        <w:rPr>
          <w:rFonts w:ascii="Times New Roman" w:hAnsi="Times New Roman"/>
          <w:sz w:val="20"/>
          <w:szCs w:val="20"/>
          <w:shd w:val="clear" w:color="auto" w:fill="FFFFFF"/>
        </w:rPr>
        <w:t xml:space="preserve">Agustina Nurhayati, </w:t>
      </w:r>
      <w:r w:rsidRPr="00437209">
        <w:rPr>
          <w:rFonts w:ascii="Times New Roman" w:hAnsi="Times New Roman"/>
          <w:sz w:val="20"/>
          <w:szCs w:val="20"/>
          <w:shd w:val="clear" w:color="auto" w:fill="FFFFFF"/>
          <w:lang w:val="en-US"/>
        </w:rPr>
        <w:t>“</w:t>
      </w:r>
      <w:r w:rsidRPr="00437209">
        <w:rPr>
          <w:rFonts w:ascii="Times New Roman" w:hAnsi="Times New Roman"/>
          <w:sz w:val="20"/>
          <w:szCs w:val="20"/>
          <w:shd w:val="clear" w:color="auto" w:fill="FFFFFF"/>
        </w:rPr>
        <w:t xml:space="preserve">Pernikahan dalam </w:t>
      </w:r>
      <w:r w:rsidRPr="00437209">
        <w:rPr>
          <w:rFonts w:ascii="Times New Roman" w:hAnsi="Times New Roman"/>
          <w:sz w:val="20"/>
          <w:szCs w:val="20"/>
          <w:shd w:val="clear" w:color="auto" w:fill="FFFFFF"/>
          <w:lang w:val="en-US"/>
        </w:rPr>
        <w:t>P</w:t>
      </w:r>
      <w:r w:rsidRPr="00437209">
        <w:rPr>
          <w:rFonts w:ascii="Times New Roman" w:hAnsi="Times New Roman"/>
          <w:sz w:val="20"/>
          <w:szCs w:val="20"/>
          <w:shd w:val="clear" w:color="auto" w:fill="FFFFFF"/>
        </w:rPr>
        <w:t>erspektif Alquran.</w:t>
      </w:r>
      <w:r w:rsidRPr="00437209">
        <w:rPr>
          <w:rFonts w:ascii="Times New Roman" w:hAnsi="Times New Roman"/>
          <w:sz w:val="20"/>
          <w:szCs w:val="20"/>
          <w:shd w:val="clear" w:color="auto" w:fill="FFFFFF"/>
          <w:lang w:val="en-US"/>
        </w:rPr>
        <w:t xml:space="preserve">” </w:t>
      </w:r>
      <w:r w:rsidRPr="00437209">
        <w:rPr>
          <w:rFonts w:ascii="Times New Roman" w:hAnsi="Times New Roman"/>
          <w:i/>
          <w:iCs/>
          <w:sz w:val="20"/>
          <w:szCs w:val="20"/>
          <w:shd w:val="clear" w:color="auto" w:fill="FFFFFF"/>
        </w:rPr>
        <w:t>Asas</w:t>
      </w:r>
      <w:r w:rsidRPr="00437209">
        <w:rPr>
          <w:rFonts w:ascii="Times New Roman" w:hAnsi="Times New Roman"/>
          <w:sz w:val="20"/>
          <w:szCs w:val="20"/>
          <w:shd w:val="clear" w:color="auto" w:fill="FFFFFF"/>
          <w:lang w:val="en-US"/>
        </w:rPr>
        <w:t>, vol.</w:t>
      </w:r>
      <w:r w:rsidRPr="00437209">
        <w:rPr>
          <w:rFonts w:ascii="Times New Roman" w:hAnsi="Times New Roman"/>
          <w:sz w:val="20"/>
          <w:szCs w:val="20"/>
          <w:shd w:val="clear" w:color="auto" w:fill="FFFFFF"/>
        </w:rPr>
        <w:t> 3, no. 1</w:t>
      </w:r>
      <w:r w:rsidRPr="00437209">
        <w:rPr>
          <w:rFonts w:ascii="Times New Roman" w:hAnsi="Times New Roman"/>
          <w:sz w:val="20"/>
          <w:szCs w:val="20"/>
          <w:shd w:val="clear" w:color="auto" w:fill="FFFFFF"/>
          <w:lang w:val="en-US"/>
        </w:rPr>
        <w:t xml:space="preserve">, </w:t>
      </w:r>
      <w:r w:rsidRPr="00437209">
        <w:rPr>
          <w:rFonts w:ascii="Times New Roman" w:hAnsi="Times New Roman"/>
          <w:sz w:val="20"/>
          <w:szCs w:val="20"/>
          <w:shd w:val="clear" w:color="auto" w:fill="FFFFFF"/>
        </w:rPr>
        <w:t>2011</w:t>
      </w:r>
      <w:r w:rsidRPr="00437209">
        <w:rPr>
          <w:rFonts w:ascii="Times New Roman" w:hAnsi="Times New Roman"/>
          <w:sz w:val="20"/>
          <w:szCs w:val="20"/>
          <w:shd w:val="clear" w:color="auto" w:fill="FFFFFF"/>
          <w:lang w:val="en-US"/>
        </w:rPr>
        <w:t xml:space="preserve">, h. </w:t>
      </w:r>
      <w:r w:rsidRPr="00437209">
        <w:rPr>
          <w:rFonts w:ascii="Times New Roman" w:hAnsi="Times New Roman"/>
          <w:sz w:val="20"/>
          <w:szCs w:val="20"/>
          <w:lang w:val="en-ID" w:eastAsia="id-ID"/>
        </w:rPr>
        <w:t>99-111.</w:t>
      </w:r>
    </w:p>
  </w:footnote>
  <w:footnote w:id="52">
    <w:p w14:paraId="0147DA98" w14:textId="77777777" w:rsidR="00CF22F5" w:rsidRDefault="00CF22F5" w:rsidP="00CF22F5">
      <w:pPr>
        <w:spacing w:after="0" w:line="240" w:lineRule="auto"/>
        <w:ind w:firstLine="426"/>
        <w:jc w:val="both"/>
      </w:pPr>
      <w:r w:rsidRPr="00437209">
        <w:rPr>
          <w:rStyle w:val="FootnoteReference"/>
          <w:rFonts w:ascii="Times New Roman" w:eastAsiaTheme="majorEastAsia" w:hAnsi="Times New Roman"/>
          <w:sz w:val="20"/>
          <w:szCs w:val="20"/>
          <w:lang w:val="en-ID"/>
        </w:rPr>
        <w:footnoteRef/>
      </w:r>
      <w:r w:rsidRPr="00437209">
        <w:rPr>
          <w:rFonts w:ascii="Times New Roman" w:hAnsi="Times New Roman"/>
          <w:sz w:val="20"/>
          <w:szCs w:val="20"/>
          <w:lang w:val="en-ID"/>
        </w:rPr>
        <w:t xml:space="preserve"> </w:t>
      </w:r>
      <w:r w:rsidRPr="00437209">
        <w:rPr>
          <w:rFonts w:ascii="Times New Roman" w:hAnsi="Times New Roman"/>
          <w:sz w:val="20"/>
          <w:szCs w:val="20"/>
          <w:shd w:val="clear" w:color="auto" w:fill="FFFFFF"/>
        </w:rPr>
        <w:t>Siti Jahroh,</w:t>
      </w:r>
      <w:r w:rsidRPr="00437209">
        <w:rPr>
          <w:rFonts w:ascii="Times New Roman" w:hAnsi="Times New Roman"/>
          <w:sz w:val="20"/>
          <w:szCs w:val="20"/>
          <w:shd w:val="clear" w:color="auto" w:fill="FFFFFF"/>
          <w:lang w:val="en-US"/>
        </w:rPr>
        <w:t xml:space="preserve"> “</w:t>
      </w:r>
      <w:r w:rsidRPr="00437209">
        <w:rPr>
          <w:rFonts w:ascii="Times New Roman" w:hAnsi="Times New Roman"/>
          <w:sz w:val="20"/>
          <w:szCs w:val="20"/>
          <w:shd w:val="clear" w:color="auto" w:fill="FFFFFF"/>
        </w:rPr>
        <w:t xml:space="preserve">Reinterpretasi Prinsip Kafā’ah Sebagai Nilai Dasar </w:t>
      </w:r>
      <w:r w:rsidRPr="00437209">
        <w:rPr>
          <w:rFonts w:ascii="Times New Roman" w:hAnsi="Times New Roman"/>
          <w:sz w:val="20"/>
          <w:szCs w:val="20"/>
          <w:shd w:val="clear" w:color="auto" w:fill="FFFFFF"/>
          <w:lang w:val="en-US"/>
        </w:rPr>
        <w:t>d</w:t>
      </w:r>
      <w:r w:rsidRPr="00437209">
        <w:rPr>
          <w:rFonts w:ascii="Times New Roman" w:hAnsi="Times New Roman"/>
          <w:sz w:val="20"/>
          <w:szCs w:val="20"/>
          <w:shd w:val="clear" w:color="auto" w:fill="FFFFFF"/>
        </w:rPr>
        <w:t>alam Pola Relasi Suami Istri.</w:t>
      </w:r>
      <w:r w:rsidRPr="00437209">
        <w:rPr>
          <w:rFonts w:ascii="Times New Roman" w:hAnsi="Times New Roman"/>
          <w:sz w:val="20"/>
          <w:szCs w:val="20"/>
          <w:shd w:val="clear" w:color="auto" w:fill="FFFFFF"/>
          <w:lang w:val="en-US"/>
        </w:rPr>
        <w:t>”</w:t>
      </w:r>
      <w:r w:rsidRPr="00437209">
        <w:rPr>
          <w:rFonts w:ascii="Times New Roman" w:hAnsi="Times New Roman"/>
          <w:sz w:val="20"/>
          <w:szCs w:val="20"/>
          <w:shd w:val="clear" w:color="auto" w:fill="FFFFFF"/>
        </w:rPr>
        <w:t> </w:t>
      </w:r>
      <w:r w:rsidRPr="00437209">
        <w:rPr>
          <w:rFonts w:ascii="Times New Roman" w:hAnsi="Times New Roman"/>
          <w:i/>
          <w:iCs/>
          <w:sz w:val="20"/>
          <w:szCs w:val="20"/>
          <w:shd w:val="clear" w:color="auto" w:fill="FFFFFF"/>
        </w:rPr>
        <w:t>Al-Ahwal: Jurnal Hukum Keluarga Islam</w:t>
      </w:r>
      <w:r w:rsidRPr="00437209">
        <w:rPr>
          <w:rFonts w:ascii="Times New Roman" w:hAnsi="Times New Roman"/>
          <w:sz w:val="20"/>
          <w:szCs w:val="20"/>
          <w:shd w:val="clear" w:color="auto" w:fill="FFFFFF"/>
          <w:lang w:val="en-US"/>
        </w:rPr>
        <w:t xml:space="preserve">, vol. </w:t>
      </w:r>
      <w:r w:rsidRPr="00437209">
        <w:rPr>
          <w:rFonts w:ascii="Times New Roman" w:hAnsi="Times New Roman"/>
          <w:sz w:val="20"/>
          <w:szCs w:val="20"/>
          <w:shd w:val="clear" w:color="auto" w:fill="FFFFFF"/>
        </w:rPr>
        <w:t>5, no. 2</w:t>
      </w:r>
      <w:r w:rsidRPr="00437209">
        <w:rPr>
          <w:rFonts w:ascii="Times New Roman" w:hAnsi="Times New Roman"/>
          <w:sz w:val="20"/>
          <w:szCs w:val="20"/>
          <w:shd w:val="clear" w:color="auto" w:fill="FFFFFF"/>
          <w:lang w:val="en-US"/>
        </w:rPr>
        <w:t>,</w:t>
      </w:r>
      <w:r w:rsidRPr="00437209">
        <w:rPr>
          <w:rFonts w:ascii="Times New Roman" w:hAnsi="Times New Roman"/>
          <w:sz w:val="20"/>
          <w:szCs w:val="20"/>
          <w:shd w:val="clear" w:color="auto" w:fill="FFFFFF"/>
        </w:rPr>
        <w:t xml:space="preserve"> 2016</w:t>
      </w:r>
      <w:r w:rsidRPr="00437209">
        <w:rPr>
          <w:rFonts w:ascii="Times New Roman" w:hAnsi="Times New Roman"/>
          <w:sz w:val="20"/>
          <w:szCs w:val="20"/>
          <w:shd w:val="clear" w:color="auto" w:fill="FFFFFF"/>
          <w:lang w:val="en-US"/>
        </w:rPr>
        <w:t>, h.</w:t>
      </w:r>
      <w:r w:rsidRPr="00437209">
        <w:rPr>
          <w:rFonts w:ascii="Times New Roman" w:hAnsi="Times New Roman"/>
          <w:sz w:val="20"/>
          <w:szCs w:val="20"/>
          <w:shd w:val="clear" w:color="auto" w:fill="FFFFFF"/>
        </w:rPr>
        <w:t xml:space="preserve"> 57-92.</w:t>
      </w:r>
    </w:p>
  </w:footnote>
  <w:footnote w:id="53">
    <w:p w14:paraId="3C99A713" w14:textId="77777777" w:rsidR="00CF22F5" w:rsidRDefault="00CF22F5" w:rsidP="00CF22F5">
      <w:pPr>
        <w:spacing w:after="0" w:line="240" w:lineRule="auto"/>
        <w:ind w:firstLine="426"/>
        <w:jc w:val="both"/>
      </w:pPr>
      <w:r w:rsidRPr="00437209">
        <w:rPr>
          <w:rStyle w:val="FootnoteReference"/>
          <w:rFonts w:ascii="Times New Roman" w:eastAsiaTheme="majorEastAsia" w:hAnsi="Times New Roman"/>
          <w:sz w:val="20"/>
          <w:szCs w:val="20"/>
          <w:lang w:val="en-ID"/>
        </w:rPr>
        <w:footnoteRef/>
      </w:r>
      <w:r w:rsidRPr="00437209">
        <w:rPr>
          <w:rFonts w:ascii="Times New Roman" w:hAnsi="Times New Roman"/>
          <w:sz w:val="20"/>
          <w:szCs w:val="20"/>
          <w:lang w:val="en-ID"/>
        </w:rPr>
        <w:t xml:space="preserve"> </w:t>
      </w:r>
      <w:proofErr w:type="spellStart"/>
      <w:r w:rsidRPr="00437209">
        <w:rPr>
          <w:rFonts w:ascii="Times New Roman" w:hAnsi="Times New Roman"/>
          <w:sz w:val="20"/>
          <w:szCs w:val="20"/>
          <w:shd w:val="clear" w:color="auto" w:fill="FFFFFF"/>
          <w:lang w:val="en-ID"/>
        </w:rPr>
        <w:t>Syaikh</w:t>
      </w:r>
      <w:proofErr w:type="spellEnd"/>
      <w:r w:rsidRPr="00437209">
        <w:rPr>
          <w:rFonts w:ascii="Times New Roman" w:hAnsi="Times New Roman"/>
          <w:sz w:val="20"/>
          <w:szCs w:val="20"/>
          <w:shd w:val="clear" w:color="auto" w:fill="FFFFFF"/>
          <w:lang w:val="en-ID"/>
        </w:rPr>
        <w:t xml:space="preserve"> Fuad </w:t>
      </w:r>
      <w:proofErr w:type="spellStart"/>
      <w:r w:rsidRPr="00437209">
        <w:rPr>
          <w:rFonts w:ascii="Times New Roman" w:hAnsi="Times New Roman"/>
          <w:sz w:val="20"/>
          <w:szCs w:val="20"/>
          <w:shd w:val="clear" w:color="auto" w:fill="FFFFFF"/>
          <w:lang w:val="en-ID"/>
        </w:rPr>
        <w:t>Shalih</w:t>
      </w:r>
      <w:proofErr w:type="spellEnd"/>
      <w:r w:rsidRPr="00437209">
        <w:rPr>
          <w:rFonts w:ascii="Times New Roman" w:hAnsi="Times New Roman"/>
          <w:sz w:val="20"/>
          <w:szCs w:val="20"/>
          <w:shd w:val="clear" w:color="auto" w:fill="FFFFFF"/>
          <w:lang w:val="en-ID"/>
        </w:rPr>
        <w:t xml:space="preserve">, </w:t>
      </w:r>
      <w:proofErr w:type="spellStart"/>
      <w:r w:rsidRPr="00437209">
        <w:rPr>
          <w:rFonts w:ascii="Times New Roman" w:hAnsi="Times New Roman"/>
          <w:i/>
          <w:iCs/>
          <w:sz w:val="20"/>
          <w:szCs w:val="20"/>
          <w:shd w:val="clear" w:color="auto" w:fill="FFFFFF"/>
          <w:lang w:val="en-ID"/>
        </w:rPr>
        <w:t>Untukmu</w:t>
      </w:r>
      <w:proofErr w:type="spellEnd"/>
      <w:r w:rsidRPr="00437209">
        <w:rPr>
          <w:rFonts w:ascii="Times New Roman" w:hAnsi="Times New Roman"/>
          <w:i/>
          <w:iCs/>
          <w:sz w:val="20"/>
          <w:szCs w:val="20"/>
          <w:shd w:val="clear" w:color="auto" w:fill="FFFFFF"/>
          <w:lang w:val="en-ID"/>
        </w:rPr>
        <w:t xml:space="preserve"> yang Akan </w:t>
      </w:r>
      <w:proofErr w:type="spellStart"/>
      <w:r w:rsidRPr="00437209">
        <w:rPr>
          <w:rFonts w:ascii="Times New Roman" w:hAnsi="Times New Roman"/>
          <w:i/>
          <w:iCs/>
          <w:sz w:val="20"/>
          <w:szCs w:val="20"/>
          <w:shd w:val="clear" w:color="auto" w:fill="FFFFFF"/>
          <w:lang w:val="en-ID"/>
        </w:rPr>
        <w:t>Menikah</w:t>
      </w:r>
      <w:proofErr w:type="spellEnd"/>
      <w:r w:rsidRPr="00437209">
        <w:rPr>
          <w:rFonts w:ascii="Times New Roman" w:hAnsi="Times New Roman"/>
          <w:i/>
          <w:iCs/>
          <w:sz w:val="20"/>
          <w:szCs w:val="20"/>
          <w:shd w:val="clear" w:color="auto" w:fill="FFFFFF"/>
          <w:lang w:val="en-ID"/>
        </w:rPr>
        <w:t xml:space="preserve"> &amp; Telah </w:t>
      </w:r>
      <w:proofErr w:type="spellStart"/>
      <w:r w:rsidRPr="00437209">
        <w:rPr>
          <w:rFonts w:ascii="Times New Roman" w:hAnsi="Times New Roman"/>
          <w:i/>
          <w:iCs/>
          <w:sz w:val="20"/>
          <w:szCs w:val="20"/>
          <w:shd w:val="clear" w:color="auto" w:fill="FFFFFF"/>
          <w:lang w:val="en-ID"/>
        </w:rPr>
        <w:t>Menikah</w:t>
      </w:r>
      <w:proofErr w:type="spellEnd"/>
      <w:r w:rsidRPr="00437209">
        <w:rPr>
          <w:rFonts w:ascii="Times New Roman" w:hAnsi="Times New Roman"/>
          <w:sz w:val="20"/>
          <w:szCs w:val="20"/>
          <w:shd w:val="clear" w:color="auto" w:fill="FFFFFF"/>
          <w:lang w:val="en-ID"/>
        </w:rPr>
        <w:t>, (Pustaka Al-</w:t>
      </w:r>
      <w:proofErr w:type="spellStart"/>
      <w:r w:rsidRPr="00437209">
        <w:rPr>
          <w:rFonts w:ascii="Times New Roman" w:hAnsi="Times New Roman"/>
          <w:sz w:val="20"/>
          <w:szCs w:val="20"/>
          <w:shd w:val="clear" w:color="auto" w:fill="FFFFFF"/>
          <w:lang w:val="en-ID"/>
        </w:rPr>
        <w:t>Kautsar</w:t>
      </w:r>
      <w:proofErr w:type="spellEnd"/>
      <w:r w:rsidRPr="00437209">
        <w:rPr>
          <w:rFonts w:ascii="Times New Roman" w:hAnsi="Times New Roman"/>
          <w:sz w:val="20"/>
          <w:szCs w:val="20"/>
          <w:shd w:val="clear" w:color="auto" w:fill="FFFFFF"/>
          <w:lang w:val="en-ID"/>
        </w:rPr>
        <w:t>, 2005), h. 90.</w:t>
      </w:r>
    </w:p>
  </w:footnote>
  <w:footnote w:id="54">
    <w:p w14:paraId="6DAB6409" w14:textId="77777777" w:rsidR="00CF22F5" w:rsidRDefault="00CF22F5" w:rsidP="00CF22F5">
      <w:pPr>
        <w:spacing w:after="0" w:line="240" w:lineRule="auto"/>
        <w:ind w:firstLine="426"/>
        <w:jc w:val="both"/>
      </w:pPr>
      <w:r w:rsidRPr="00437209">
        <w:rPr>
          <w:rStyle w:val="FootnoteReference"/>
          <w:rFonts w:ascii="Times New Roman" w:eastAsiaTheme="majorEastAsia" w:hAnsi="Times New Roman"/>
          <w:sz w:val="20"/>
          <w:szCs w:val="20"/>
          <w:lang w:val="en-ID"/>
        </w:rPr>
        <w:footnoteRef/>
      </w:r>
      <w:r w:rsidRPr="00437209">
        <w:rPr>
          <w:rFonts w:ascii="Times New Roman" w:hAnsi="Times New Roman"/>
          <w:sz w:val="20"/>
          <w:szCs w:val="20"/>
          <w:lang w:val="en-ID"/>
        </w:rPr>
        <w:t xml:space="preserve"> </w:t>
      </w:r>
      <w:r w:rsidRPr="00437209">
        <w:rPr>
          <w:rFonts w:ascii="Times New Roman" w:hAnsi="Times New Roman"/>
          <w:sz w:val="20"/>
          <w:szCs w:val="20"/>
          <w:shd w:val="clear" w:color="auto" w:fill="FFFFFF"/>
          <w:lang w:val="en-ID"/>
        </w:rPr>
        <w:t xml:space="preserve">Miftah </w:t>
      </w:r>
      <w:proofErr w:type="spellStart"/>
      <w:r w:rsidRPr="00437209">
        <w:rPr>
          <w:rFonts w:ascii="Times New Roman" w:hAnsi="Times New Roman"/>
          <w:sz w:val="20"/>
          <w:szCs w:val="20"/>
          <w:shd w:val="clear" w:color="auto" w:fill="FFFFFF"/>
          <w:lang w:val="en-ID"/>
        </w:rPr>
        <w:t>Faridl</w:t>
      </w:r>
      <w:proofErr w:type="spellEnd"/>
      <w:r w:rsidRPr="00437209">
        <w:rPr>
          <w:rFonts w:ascii="Times New Roman" w:hAnsi="Times New Roman"/>
          <w:sz w:val="20"/>
          <w:szCs w:val="20"/>
          <w:shd w:val="clear" w:color="auto" w:fill="FFFFFF"/>
          <w:lang w:val="en-ID"/>
        </w:rPr>
        <w:t xml:space="preserve">, </w:t>
      </w:r>
      <w:r w:rsidRPr="00437209">
        <w:rPr>
          <w:rFonts w:ascii="Times New Roman" w:hAnsi="Times New Roman"/>
          <w:i/>
          <w:iCs/>
          <w:sz w:val="20"/>
          <w:szCs w:val="20"/>
          <w:shd w:val="clear" w:color="auto" w:fill="FFFFFF"/>
          <w:lang w:val="en-ID"/>
        </w:rPr>
        <w:t xml:space="preserve">150 </w:t>
      </w:r>
      <w:proofErr w:type="spellStart"/>
      <w:r w:rsidRPr="00437209">
        <w:rPr>
          <w:rFonts w:ascii="Times New Roman" w:hAnsi="Times New Roman"/>
          <w:i/>
          <w:iCs/>
          <w:sz w:val="20"/>
          <w:szCs w:val="20"/>
          <w:shd w:val="clear" w:color="auto" w:fill="FFFFFF"/>
          <w:lang w:val="en-ID"/>
        </w:rPr>
        <w:t>Masalah</w:t>
      </w:r>
      <w:proofErr w:type="spellEnd"/>
      <w:r w:rsidRPr="00437209">
        <w:rPr>
          <w:rFonts w:ascii="Times New Roman" w:hAnsi="Times New Roman"/>
          <w:i/>
          <w:iCs/>
          <w:sz w:val="20"/>
          <w:szCs w:val="20"/>
          <w:shd w:val="clear" w:color="auto" w:fill="FFFFFF"/>
          <w:lang w:val="en-ID"/>
        </w:rPr>
        <w:t xml:space="preserve"> Nikah dan </w:t>
      </w:r>
      <w:proofErr w:type="spellStart"/>
      <w:r w:rsidRPr="00437209">
        <w:rPr>
          <w:rFonts w:ascii="Times New Roman" w:hAnsi="Times New Roman"/>
          <w:i/>
          <w:iCs/>
          <w:sz w:val="20"/>
          <w:szCs w:val="20"/>
          <w:shd w:val="clear" w:color="auto" w:fill="FFFFFF"/>
          <w:lang w:val="en-ID"/>
        </w:rPr>
        <w:t>Keluarga</w:t>
      </w:r>
      <w:proofErr w:type="spellEnd"/>
      <w:r w:rsidRPr="00437209">
        <w:rPr>
          <w:rFonts w:ascii="Times New Roman" w:hAnsi="Times New Roman"/>
          <w:i/>
          <w:iCs/>
          <w:sz w:val="20"/>
          <w:szCs w:val="20"/>
          <w:shd w:val="clear" w:color="auto" w:fill="FFFFFF"/>
          <w:lang w:val="en-ID"/>
        </w:rPr>
        <w:t xml:space="preserve">, </w:t>
      </w:r>
      <w:r w:rsidRPr="00437209">
        <w:rPr>
          <w:rFonts w:ascii="Times New Roman" w:hAnsi="Times New Roman"/>
          <w:sz w:val="20"/>
          <w:szCs w:val="20"/>
          <w:shd w:val="clear" w:color="auto" w:fill="FFFFFF"/>
          <w:lang w:val="en-ID"/>
        </w:rPr>
        <w:t xml:space="preserve">(Jakarta: </w:t>
      </w:r>
      <w:proofErr w:type="spellStart"/>
      <w:r w:rsidRPr="00437209">
        <w:rPr>
          <w:rFonts w:ascii="Times New Roman" w:hAnsi="Times New Roman"/>
          <w:sz w:val="20"/>
          <w:szCs w:val="20"/>
          <w:shd w:val="clear" w:color="auto" w:fill="FFFFFF"/>
          <w:lang w:val="en-ID"/>
        </w:rPr>
        <w:t>Gema</w:t>
      </w:r>
      <w:proofErr w:type="spellEnd"/>
      <w:r w:rsidRPr="00437209">
        <w:rPr>
          <w:rFonts w:ascii="Times New Roman" w:hAnsi="Times New Roman"/>
          <w:sz w:val="20"/>
          <w:szCs w:val="20"/>
          <w:shd w:val="clear" w:color="auto" w:fill="FFFFFF"/>
          <w:lang w:val="en-ID"/>
        </w:rPr>
        <w:t xml:space="preserve"> </w:t>
      </w:r>
      <w:proofErr w:type="spellStart"/>
      <w:r w:rsidRPr="00437209">
        <w:rPr>
          <w:rFonts w:ascii="Times New Roman" w:hAnsi="Times New Roman"/>
          <w:sz w:val="20"/>
          <w:szCs w:val="20"/>
          <w:shd w:val="clear" w:color="auto" w:fill="FFFFFF"/>
          <w:lang w:val="en-ID"/>
        </w:rPr>
        <w:t>Insani</w:t>
      </w:r>
      <w:proofErr w:type="spellEnd"/>
      <w:r w:rsidRPr="00437209">
        <w:rPr>
          <w:rFonts w:ascii="Times New Roman" w:hAnsi="Times New Roman"/>
          <w:sz w:val="20"/>
          <w:szCs w:val="20"/>
          <w:shd w:val="clear" w:color="auto" w:fill="FFFFFF"/>
          <w:lang w:val="en-ID"/>
        </w:rPr>
        <w:t xml:space="preserve">, 1999), h. 8. </w:t>
      </w:r>
    </w:p>
  </w:footnote>
  <w:footnote w:id="55">
    <w:p w14:paraId="6329944B" w14:textId="77777777" w:rsidR="00CF22F5" w:rsidRDefault="00CF22F5" w:rsidP="00CF22F5">
      <w:pPr>
        <w:spacing w:after="0" w:line="240" w:lineRule="auto"/>
        <w:ind w:firstLine="426"/>
        <w:jc w:val="both"/>
      </w:pPr>
      <w:r w:rsidRPr="00437209">
        <w:rPr>
          <w:rStyle w:val="FootnoteReference"/>
          <w:rFonts w:ascii="Times New Roman" w:eastAsiaTheme="majorEastAsia" w:hAnsi="Times New Roman"/>
          <w:sz w:val="20"/>
          <w:szCs w:val="20"/>
          <w:lang w:val="en-ID"/>
        </w:rPr>
        <w:footnoteRef/>
      </w:r>
      <w:r w:rsidRPr="00437209">
        <w:rPr>
          <w:rFonts w:ascii="Times New Roman" w:hAnsi="Times New Roman"/>
          <w:sz w:val="20"/>
          <w:szCs w:val="20"/>
          <w:lang w:val="en-ID"/>
        </w:rPr>
        <w:t xml:space="preserve"> </w:t>
      </w:r>
      <w:r w:rsidRPr="00437209">
        <w:rPr>
          <w:rFonts w:ascii="Times New Roman" w:hAnsi="Times New Roman"/>
          <w:sz w:val="20"/>
          <w:szCs w:val="20"/>
          <w:shd w:val="clear" w:color="auto" w:fill="FFFFFF"/>
        </w:rPr>
        <w:t>Munir Thobroni,</w:t>
      </w:r>
      <w:r w:rsidRPr="00437209">
        <w:rPr>
          <w:rFonts w:ascii="Times New Roman" w:hAnsi="Times New Roman"/>
          <w:sz w:val="20"/>
          <w:szCs w:val="20"/>
          <w:shd w:val="clear" w:color="auto" w:fill="FFFFFF"/>
          <w:lang w:val="en-US"/>
        </w:rPr>
        <w:t xml:space="preserve"> dan</w:t>
      </w:r>
      <w:r w:rsidRPr="00437209">
        <w:rPr>
          <w:rFonts w:ascii="Times New Roman" w:hAnsi="Times New Roman"/>
          <w:sz w:val="20"/>
          <w:szCs w:val="20"/>
          <w:shd w:val="clear" w:color="auto" w:fill="FFFFFF"/>
        </w:rPr>
        <w:t xml:space="preserve"> Aliyah A. Mun</w:t>
      </w:r>
      <w:proofErr w:type="spellStart"/>
      <w:r w:rsidRPr="00437209">
        <w:rPr>
          <w:rFonts w:ascii="Times New Roman" w:hAnsi="Times New Roman"/>
          <w:sz w:val="20"/>
          <w:szCs w:val="20"/>
          <w:shd w:val="clear" w:color="auto" w:fill="FFFFFF"/>
          <w:lang w:val="en-US"/>
        </w:rPr>
        <w:t>ir</w:t>
      </w:r>
      <w:proofErr w:type="spellEnd"/>
      <w:r w:rsidRPr="00437209">
        <w:rPr>
          <w:rFonts w:ascii="Times New Roman" w:hAnsi="Times New Roman"/>
          <w:sz w:val="20"/>
          <w:szCs w:val="20"/>
          <w:shd w:val="clear" w:color="auto" w:fill="FFFFFF"/>
          <w:lang w:val="en-US"/>
        </w:rPr>
        <w:t xml:space="preserve">, </w:t>
      </w:r>
      <w:r w:rsidRPr="00437209">
        <w:rPr>
          <w:rFonts w:ascii="Times New Roman" w:hAnsi="Times New Roman"/>
          <w:i/>
          <w:iCs/>
          <w:sz w:val="20"/>
          <w:szCs w:val="20"/>
          <w:shd w:val="clear" w:color="auto" w:fill="FFFFFF"/>
        </w:rPr>
        <w:t xml:space="preserve">Meraih </w:t>
      </w:r>
      <w:r w:rsidRPr="00437209">
        <w:rPr>
          <w:rFonts w:ascii="Times New Roman" w:hAnsi="Times New Roman"/>
          <w:i/>
          <w:iCs/>
          <w:sz w:val="20"/>
          <w:szCs w:val="20"/>
          <w:shd w:val="clear" w:color="auto" w:fill="FFFFFF"/>
          <w:lang w:val="en-US"/>
        </w:rPr>
        <w:t>B</w:t>
      </w:r>
      <w:r w:rsidRPr="00437209">
        <w:rPr>
          <w:rFonts w:ascii="Times New Roman" w:hAnsi="Times New Roman"/>
          <w:i/>
          <w:iCs/>
          <w:sz w:val="20"/>
          <w:szCs w:val="20"/>
          <w:shd w:val="clear" w:color="auto" w:fill="FFFFFF"/>
        </w:rPr>
        <w:t xml:space="preserve">erkah dengan </w:t>
      </w:r>
      <w:r w:rsidRPr="00437209">
        <w:rPr>
          <w:rFonts w:ascii="Times New Roman" w:hAnsi="Times New Roman"/>
          <w:i/>
          <w:iCs/>
          <w:sz w:val="20"/>
          <w:szCs w:val="20"/>
          <w:shd w:val="clear" w:color="auto" w:fill="FFFFFF"/>
          <w:lang w:val="en-US"/>
        </w:rPr>
        <w:t>M</w:t>
      </w:r>
      <w:r w:rsidRPr="00437209">
        <w:rPr>
          <w:rFonts w:ascii="Times New Roman" w:hAnsi="Times New Roman"/>
          <w:i/>
          <w:iCs/>
          <w:sz w:val="20"/>
          <w:szCs w:val="20"/>
          <w:shd w:val="clear" w:color="auto" w:fill="FFFFFF"/>
        </w:rPr>
        <w:t>enikah</w:t>
      </w:r>
      <w:r w:rsidRPr="00437209">
        <w:rPr>
          <w:rFonts w:ascii="Times New Roman" w:hAnsi="Times New Roman"/>
          <w:sz w:val="20"/>
          <w:szCs w:val="20"/>
          <w:shd w:val="clear" w:color="auto" w:fill="FFFFFF"/>
          <w:lang w:val="en-US"/>
        </w:rPr>
        <w:t>,</w:t>
      </w:r>
      <w:r w:rsidRPr="00437209">
        <w:rPr>
          <w:rFonts w:ascii="Times New Roman" w:hAnsi="Times New Roman"/>
          <w:sz w:val="20"/>
          <w:szCs w:val="20"/>
          <w:shd w:val="clear" w:color="auto" w:fill="FFFFFF"/>
        </w:rPr>
        <w:t xml:space="preserve"> </w:t>
      </w:r>
      <w:r w:rsidRPr="00437209">
        <w:rPr>
          <w:rFonts w:ascii="Times New Roman" w:hAnsi="Times New Roman"/>
          <w:sz w:val="20"/>
          <w:szCs w:val="20"/>
          <w:shd w:val="clear" w:color="auto" w:fill="FFFFFF"/>
          <w:lang w:val="en-US"/>
        </w:rPr>
        <w:t xml:space="preserve">(Yogyakarta: </w:t>
      </w:r>
      <w:r w:rsidRPr="00437209">
        <w:rPr>
          <w:rFonts w:ascii="Times New Roman" w:hAnsi="Times New Roman"/>
          <w:sz w:val="20"/>
          <w:szCs w:val="20"/>
          <w:shd w:val="clear" w:color="auto" w:fill="FFFFFF"/>
        </w:rPr>
        <w:t>Pustaka Marwa, 2010</w:t>
      </w:r>
      <w:r w:rsidRPr="00437209">
        <w:rPr>
          <w:rFonts w:ascii="Times New Roman" w:hAnsi="Times New Roman"/>
          <w:sz w:val="20"/>
          <w:szCs w:val="20"/>
          <w:shd w:val="clear" w:color="auto" w:fill="FFFFFF"/>
          <w:lang w:val="en-US"/>
        </w:rPr>
        <w:t>), h.</w:t>
      </w:r>
      <w:r w:rsidRPr="00437209">
        <w:rPr>
          <w:rFonts w:ascii="Times New Roman" w:hAnsi="Times New Roman"/>
          <w:sz w:val="20"/>
          <w:szCs w:val="20"/>
          <w:shd w:val="clear" w:color="auto" w:fill="FFFFFF"/>
          <w:lang w:val="en-ID"/>
        </w:rPr>
        <w:t xml:space="preserve"> 56.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5D87"/>
    <w:multiLevelType w:val="hybridMultilevel"/>
    <w:tmpl w:val="431AB8BC"/>
    <w:lvl w:ilvl="0" w:tplc="146CC9E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15:restartNumberingAfterBreak="0">
    <w:nsid w:val="01E310A4"/>
    <w:multiLevelType w:val="hybridMultilevel"/>
    <w:tmpl w:val="9666323C"/>
    <w:lvl w:ilvl="0" w:tplc="3BFA2F86">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1EF5CAB"/>
    <w:multiLevelType w:val="hybridMultilevel"/>
    <w:tmpl w:val="28547E8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66042DA"/>
    <w:multiLevelType w:val="hybridMultilevel"/>
    <w:tmpl w:val="79484594"/>
    <w:lvl w:ilvl="0" w:tplc="21D0857C">
      <w:start w:val="1"/>
      <w:numFmt w:val="upperLetter"/>
      <w:lvlText w:val="%1."/>
      <w:lvlJc w:val="left"/>
      <w:pPr>
        <w:ind w:left="720" w:hanging="360"/>
      </w:pPr>
      <w:rPr>
        <w:rFonts w:hint="default"/>
        <w:u w:val="singl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69C40BA"/>
    <w:multiLevelType w:val="hybridMultilevel"/>
    <w:tmpl w:val="3FE0C6C6"/>
    <w:lvl w:ilvl="0" w:tplc="2154DB2E">
      <w:start w:val="1"/>
      <w:numFmt w:val="decimal"/>
      <w:lvlText w:val="%1."/>
      <w:lvlJc w:val="left"/>
      <w:pPr>
        <w:ind w:left="644" w:hanging="360"/>
      </w:pPr>
      <w:rPr>
        <w:rFonts w:cs="Times New Roman" w:hint="default"/>
        <w:b/>
        <w:bCs w:val="0"/>
      </w:rPr>
    </w:lvl>
    <w:lvl w:ilvl="1" w:tplc="38090019" w:tentative="1">
      <w:start w:val="1"/>
      <w:numFmt w:val="lowerLetter"/>
      <w:lvlText w:val="%2."/>
      <w:lvlJc w:val="left"/>
      <w:pPr>
        <w:ind w:left="1364" w:hanging="360"/>
      </w:pPr>
      <w:rPr>
        <w:rFonts w:cs="Times New Roman"/>
      </w:rPr>
    </w:lvl>
    <w:lvl w:ilvl="2" w:tplc="3809001B" w:tentative="1">
      <w:start w:val="1"/>
      <w:numFmt w:val="lowerRoman"/>
      <w:lvlText w:val="%3."/>
      <w:lvlJc w:val="right"/>
      <w:pPr>
        <w:ind w:left="2084" w:hanging="180"/>
      </w:pPr>
      <w:rPr>
        <w:rFonts w:cs="Times New Roman"/>
      </w:rPr>
    </w:lvl>
    <w:lvl w:ilvl="3" w:tplc="3809000F" w:tentative="1">
      <w:start w:val="1"/>
      <w:numFmt w:val="decimal"/>
      <w:lvlText w:val="%4."/>
      <w:lvlJc w:val="left"/>
      <w:pPr>
        <w:ind w:left="2804" w:hanging="360"/>
      </w:pPr>
      <w:rPr>
        <w:rFonts w:cs="Times New Roman"/>
      </w:rPr>
    </w:lvl>
    <w:lvl w:ilvl="4" w:tplc="38090019" w:tentative="1">
      <w:start w:val="1"/>
      <w:numFmt w:val="lowerLetter"/>
      <w:lvlText w:val="%5."/>
      <w:lvlJc w:val="left"/>
      <w:pPr>
        <w:ind w:left="3524" w:hanging="360"/>
      </w:pPr>
      <w:rPr>
        <w:rFonts w:cs="Times New Roman"/>
      </w:rPr>
    </w:lvl>
    <w:lvl w:ilvl="5" w:tplc="3809001B" w:tentative="1">
      <w:start w:val="1"/>
      <w:numFmt w:val="lowerRoman"/>
      <w:lvlText w:val="%6."/>
      <w:lvlJc w:val="right"/>
      <w:pPr>
        <w:ind w:left="4244" w:hanging="180"/>
      </w:pPr>
      <w:rPr>
        <w:rFonts w:cs="Times New Roman"/>
      </w:rPr>
    </w:lvl>
    <w:lvl w:ilvl="6" w:tplc="3809000F" w:tentative="1">
      <w:start w:val="1"/>
      <w:numFmt w:val="decimal"/>
      <w:lvlText w:val="%7."/>
      <w:lvlJc w:val="left"/>
      <w:pPr>
        <w:ind w:left="4964" w:hanging="360"/>
      </w:pPr>
      <w:rPr>
        <w:rFonts w:cs="Times New Roman"/>
      </w:rPr>
    </w:lvl>
    <w:lvl w:ilvl="7" w:tplc="38090019" w:tentative="1">
      <w:start w:val="1"/>
      <w:numFmt w:val="lowerLetter"/>
      <w:lvlText w:val="%8."/>
      <w:lvlJc w:val="left"/>
      <w:pPr>
        <w:ind w:left="5684" w:hanging="360"/>
      </w:pPr>
      <w:rPr>
        <w:rFonts w:cs="Times New Roman"/>
      </w:rPr>
    </w:lvl>
    <w:lvl w:ilvl="8" w:tplc="3809001B" w:tentative="1">
      <w:start w:val="1"/>
      <w:numFmt w:val="lowerRoman"/>
      <w:lvlText w:val="%9."/>
      <w:lvlJc w:val="right"/>
      <w:pPr>
        <w:ind w:left="6404" w:hanging="180"/>
      </w:pPr>
      <w:rPr>
        <w:rFonts w:cs="Times New Roman"/>
      </w:rPr>
    </w:lvl>
  </w:abstractNum>
  <w:abstractNum w:abstractNumId="5" w15:restartNumberingAfterBreak="0">
    <w:nsid w:val="09996345"/>
    <w:multiLevelType w:val="hybridMultilevel"/>
    <w:tmpl w:val="7B4EFEA4"/>
    <w:lvl w:ilvl="0" w:tplc="70F63084">
      <w:start w:val="1"/>
      <w:numFmt w:val="decimal"/>
      <w:lvlText w:val="%1."/>
      <w:lvlJc w:val="left"/>
      <w:pPr>
        <w:ind w:left="1800" w:hanging="360"/>
      </w:pPr>
      <w:rPr>
        <w:rFonts w:asciiTheme="majorBidi" w:eastAsiaTheme="minorHAnsi" w:hAnsiTheme="majorBidi" w:cstheme="majorBidi"/>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15:restartNumberingAfterBreak="0">
    <w:nsid w:val="09D14C8F"/>
    <w:multiLevelType w:val="multilevel"/>
    <w:tmpl w:val="9AC02F8E"/>
    <w:lvl w:ilvl="0">
      <w:start w:val="1"/>
      <w:numFmt w:val="decimal"/>
      <w:lvlText w:val="%1."/>
      <w:lvlJc w:val="left"/>
      <w:pPr>
        <w:tabs>
          <w:tab w:val="num" w:pos="720"/>
        </w:tabs>
        <w:ind w:left="720" w:hanging="360"/>
      </w:pPr>
    </w:lvl>
    <w:lvl w:ilvl="1">
      <w:start w:val="4"/>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8D5420"/>
    <w:multiLevelType w:val="hybridMultilevel"/>
    <w:tmpl w:val="5B4C0738"/>
    <w:lvl w:ilvl="0" w:tplc="2CF4D888">
      <w:start w:val="1"/>
      <w:numFmt w:val="upperLetter"/>
      <w:lvlText w:val="%1."/>
      <w:lvlJc w:val="left"/>
      <w:pPr>
        <w:ind w:left="720" w:hanging="360"/>
      </w:pPr>
      <w:rPr>
        <w:rFonts w:cs="Times New Roman" w:hint="default"/>
        <w:b/>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8" w15:restartNumberingAfterBreak="0">
    <w:nsid w:val="0D1522EC"/>
    <w:multiLevelType w:val="hybridMultilevel"/>
    <w:tmpl w:val="19448D22"/>
    <w:lvl w:ilvl="0" w:tplc="A226FAA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0D162DEC"/>
    <w:multiLevelType w:val="multilevel"/>
    <w:tmpl w:val="D8FE10DE"/>
    <w:lvl w:ilvl="0">
      <w:start w:val="1"/>
      <w:numFmt w:val="lowerLetter"/>
      <w:lvlText w:val="%1)"/>
      <w:lvlJc w:val="left"/>
      <w:pPr>
        <w:tabs>
          <w:tab w:val="num" w:pos="720"/>
        </w:tabs>
        <w:ind w:left="720" w:hanging="360"/>
      </w:pPr>
      <w:rPr>
        <w:rFonts w:asciiTheme="majorBidi" w:eastAsia="Times New Roman" w:hAnsiTheme="majorBidi" w:cstheme="majorBidi"/>
        <w:sz w:val="20"/>
      </w:rPr>
    </w:lvl>
    <w:lvl w:ilvl="1">
      <w:start w:val="1"/>
      <w:numFmt w:val="lowerLetter"/>
      <w:lvlText w:val="%2."/>
      <w:lvlJc w:val="left"/>
      <w:pPr>
        <w:ind w:left="1440" w:hanging="360"/>
      </w:pPr>
      <w:rPr>
        <w:rFonts w:hint="default"/>
      </w:rPr>
    </w:lvl>
    <w:lvl w:ilvl="2">
      <w:start w:val="1"/>
      <w:numFmt w:val="upperLetter"/>
      <w:lvlText w:val="%3."/>
      <w:lvlJc w:val="left"/>
      <w:pPr>
        <w:ind w:left="360" w:hanging="360"/>
      </w:pPr>
      <w:rPr>
        <w:rFonts w:hint="default"/>
      </w:rPr>
    </w:lvl>
    <w:lvl w:ilvl="3">
      <w:start w:val="1"/>
      <w:numFmt w:val="decimal"/>
      <w:lvlText w:val="%4."/>
      <w:lvlJc w:val="left"/>
      <w:pPr>
        <w:ind w:left="36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D96EFB"/>
    <w:multiLevelType w:val="hybridMultilevel"/>
    <w:tmpl w:val="686443C6"/>
    <w:lvl w:ilvl="0" w:tplc="89D2D3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1580334"/>
    <w:multiLevelType w:val="hybridMultilevel"/>
    <w:tmpl w:val="1D4EC290"/>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22135CB"/>
    <w:multiLevelType w:val="multilevel"/>
    <w:tmpl w:val="BDECB110"/>
    <w:lvl w:ilvl="0">
      <w:start w:val="1"/>
      <w:numFmt w:val="decimal"/>
      <w:lvlText w:val="%1."/>
      <w:lvlJc w:val="left"/>
      <w:pPr>
        <w:tabs>
          <w:tab w:val="num" w:pos="720"/>
        </w:tabs>
        <w:ind w:left="720" w:hanging="360"/>
      </w:pPr>
      <w:rPr>
        <w:i w:val="0"/>
        <w:iCs w:val="0"/>
      </w:rPr>
    </w:lvl>
    <w:lvl w:ilvl="1">
      <w:start w:val="5"/>
      <w:numFmt w:val="upperLetter"/>
      <w:lvlText w:val="%2&gt;"/>
      <w:lvlJc w:val="left"/>
      <w:pPr>
        <w:ind w:left="1440" w:hanging="360"/>
      </w:pPr>
      <w:rPr>
        <w:rFonts w:hint="default"/>
      </w:rPr>
    </w:lvl>
    <w:lvl w:ilvl="2">
      <w:start w:val="2"/>
      <w:numFmt w:val="lowerLetter"/>
      <w:lvlText w:val="%3."/>
      <w:lvlJc w:val="left"/>
      <w:pPr>
        <w:ind w:left="2160" w:hanging="360"/>
      </w:pPr>
      <w:rPr>
        <w:rFonts w:hint="default"/>
      </w:rPr>
    </w:lvl>
    <w:lvl w:ilvl="3">
      <w:start w:val="1"/>
      <w:numFmt w:val="lowerLetter"/>
      <w:lvlText w:val="%4)"/>
      <w:lvlJc w:val="left"/>
      <w:pPr>
        <w:ind w:left="360" w:hanging="360"/>
      </w:pPr>
      <w:rPr>
        <w:rFont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195EE7"/>
    <w:multiLevelType w:val="hybridMultilevel"/>
    <w:tmpl w:val="64E29DB2"/>
    <w:lvl w:ilvl="0" w:tplc="7F740A5A">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4" w15:restartNumberingAfterBreak="0">
    <w:nsid w:val="198A0A19"/>
    <w:multiLevelType w:val="hybridMultilevel"/>
    <w:tmpl w:val="BC0CD208"/>
    <w:lvl w:ilvl="0" w:tplc="F76210E8">
      <w:start w:val="1"/>
      <w:numFmt w:val="upperLetter"/>
      <w:lvlText w:val="%1."/>
      <w:lvlJc w:val="left"/>
      <w:pPr>
        <w:ind w:left="1080" w:hanging="360"/>
      </w:pPr>
      <w:rPr>
        <w:rFonts w:hint="default"/>
        <w:b/>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247D1B94"/>
    <w:multiLevelType w:val="hybridMultilevel"/>
    <w:tmpl w:val="68366DCC"/>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8DC42FF"/>
    <w:multiLevelType w:val="hybridMultilevel"/>
    <w:tmpl w:val="2096A3E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99D22F9"/>
    <w:multiLevelType w:val="hybridMultilevel"/>
    <w:tmpl w:val="E1306DAC"/>
    <w:lvl w:ilvl="0" w:tplc="14D0E27A">
      <w:start w:val="1"/>
      <w:numFmt w:val="decimal"/>
      <w:lvlText w:val="%1)"/>
      <w:lvlJc w:val="left"/>
      <w:pPr>
        <w:ind w:left="2073" w:hanging="360"/>
      </w:pPr>
      <w:rPr>
        <w:rFonts w:hint="default"/>
      </w:rPr>
    </w:lvl>
    <w:lvl w:ilvl="1" w:tplc="04210019" w:tentative="1">
      <w:start w:val="1"/>
      <w:numFmt w:val="lowerLetter"/>
      <w:lvlText w:val="%2."/>
      <w:lvlJc w:val="left"/>
      <w:pPr>
        <w:ind w:left="2793" w:hanging="360"/>
      </w:pPr>
    </w:lvl>
    <w:lvl w:ilvl="2" w:tplc="0421001B" w:tentative="1">
      <w:start w:val="1"/>
      <w:numFmt w:val="lowerRoman"/>
      <w:lvlText w:val="%3."/>
      <w:lvlJc w:val="right"/>
      <w:pPr>
        <w:ind w:left="3513" w:hanging="180"/>
      </w:pPr>
    </w:lvl>
    <w:lvl w:ilvl="3" w:tplc="0421000F" w:tentative="1">
      <w:start w:val="1"/>
      <w:numFmt w:val="decimal"/>
      <w:lvlText w:val="%4."/>
      <w:lvlJc w:val="left"/>
      <w:pPr>
        <w:ind w:left="4233" w:hanging="360"/>
      </w:pPr>
    </w:lvl>
    <w:lvl w:ilvl="4" w:tplc="04210019" w:tentative="1">
      <w:start w:val="1"/>
      <w:numFmt w:val="lowerLetter"/>
      <w:lvlText w:val="%5."/>
      <w:lvlJc w:val="left"/>
      <w:pPr>
        <w:ind w:left="4953" w:hanging="360"/>
      </w:pPr>
    </w:lvl>
    <w:lvl w:ilvl="5" w:tplc="0421001B" w:tentative="1">
      <w:start w:val="1"/>
      <w:numFmt w:val="lowerRoman"/>
      <w:lvlText w:val="%6."/>
      <w:lvlJc w:val="right"/>
      <w:pPr>
        <w:ind w:left="5673" w:hanging="180"/>
      </w:pPr>
    </w:lvl>
    <w:lvl w:ilvl="6" w:tplc="0421000F" w:tentative="1">
      <w:start w:val="1"/>
      <w:numFmt w:val="decimal"/>
      <w:lvlText w:val="%7."/>
      <w:lvlJc w:val="left"/>
      <w:pPr>
        <w:ind w:left="6393" w:hanging="360"/>
      </w:pPr>
    </w:lvl>
    <w:lvl w:ilvl="7" w:tplc="04210019" w:tentative="1">
      <w:start w:val="1"/>
      <w:numFmt w:val="lowerLetter"/>
      <w:lvlText w:val="%8."/>
      <w:lvlJc w:val="left"/>
      <w:pPr>
        <w:ind w:left="7113" w:hanging="360"/>
      </w:pPr>
    </w:lvl>
    <w:lvl w:ilvl="8" w:tplc="0421001B" w:tentative="1">
      <w:start w:val="1"/>
      <w:numFmt w:val="lowerRoman"/>
      <w:lvlText w:val="%9."/>
      <w:lvlJc w:val="right"/>
      <w:pPr>
        <w:ind w:left="7833" w:hanging="180"/>
      </w:pPr>
    </w:lvl>
  </w:abstractNum>
  <w:abstractNum w:abstractNumId="18" w15:restartNumberingAfterBreak="0">
    <w:nsid w:val="30E339B8"/>
    <w:multiLevelType w:val="hybridMultilevel"/>
    <w:tmpl w:val="2F065734"/>
    <w:lvl w:ilvl="0" w:tplc="8BC2052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15:restartNumberingAfterBreak="0">
    <w:nsid w:val="342B21F1"/>
    <w:multiLevelType w:val="hybridMultilevel"/>
    <w:tmpl w:val="48DEB91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6662628"/>
    <w:multiLevelType w:val="hybridMultilevel"/>
    <w:tmpl w:val="C7660E84"/>
    <w:lvl w:ilvl="0" w:tplc="EAF0B4A6">
      <w:start w:val="1"/>
      <w:numFmt w:val="decimal"/>
      <w:lvlText w:val="%1."/>
      <w:lvlJc w:val="left"/>
      <w:pPr>
        <w:ind w:left="774" w:hanging="360"/>
      </w:pPr>
      <w:rPr>
        <w:rFonts w:asciiTheme="majorBidi" w:hAnsiTheme="majorBidi" w:cstheme="majorBidi" w:hint="default"/>
      </w:rPr>
    </w:lvl>
    <w:lvl w:ilvl="1" w:tplc="04210019" w:tentative="1">
      <w:start w:val="1"/>
      <w:numFmt w:val="lowerLetter"/>
      <w:lvlText w:val="%2."/>
      <w:lvlJc w:val="left"/>
      <w:pPr>
        <w:ind w:left="1494" w:hanging="360"/>
      </w:pPr>
    </w:lvl>
    <w:lvl w:ilvl="2" w:tplc="0421001B" w:tentative="1">
      <w:start w:val="1"/>
      <w:numFmt w:val="lowerRoman"/>
      <w:lvlText w:val="%3."/>
      <w:lvlJc w:val="right"/>
      <w:pPr>
        <w:ind w:left="2214" w:hanging="180"/>
      </w:pPr>
    </w:lvl>
    <w:lvl w:ilvl="3" w:tplc="0421000F" w:tentative="1">
      <w:start w:val="1"/>
      <w:numFmt w:val="decimal"/>
      <w:lvlText w:val="%4."/>
      <w:lvlJc w:val="left"/>
      <w:pPr>
        <w:ind w:left="2934" w:hanging="360"/>
      </w:pPr>
    </w:lvl>
    <w:lvl w:ilvl="4" w:tplc="04210019" w:tentative="1">
      <w:start w:val="1"/>
      <w:numFmt w:val="lowerLetter"/>
      <w:lvlText w:val="%5."/>
      <w:lvlJc w:val="left"/>
      <w:pPr>
        <w:ind w:left="3654" w:hanging="360"/>
      </w:pPr>
    </w:lvl>
    <w:lvl w:ilvl="5" w:tplc="0421001B" w:tentative="1">
      <w:start w:val="1"/>
      <w:numFmt w:val="lowerRoman"/>
      <w:lvlText w:val="%6."/>
      <w:lvlJc w:val="right"/>
      <w:pPr>
        <w:ind w:left="4374" w:hanging="180"/>
      </w:pPr>
    </w:lvl>
    <w:lvl w:ilvl="6" w:tplc="0421000F" w:tentative="1">
      <w:start w:val="1"/>
      <w:numFmt w:val="decimal"/>
      <w:lvlText w:val="%7."/>
      <w:lvlJc w:val="left"/>
      <w:pPr>
        <w:ind w:left="5094" w:hanging="360"/>
      </w:pPr>
    </w:lvl>
    <w:lvl w:ilvl="7" w:tplc="04210019" w:tentative="1">
      <w:start w:val="1"/>
      <w:numFmt w:val="lowerLetter"/>
      <w:lvlText w:val="%8."/>
      <w:lvlJc w:val="left"/>
      <w:pPr>
        <w:ind w:left="5814" w:hanging="360"/>
      </w:pPr>
    </w:lvl>
    <w:lvl w:ilvl="8" w:tplc="0421001B" w:tentative="1">
      <w:start w:val="1"/>
      <w:numFmt w:val="lowerRoman"/>
      <w:lvlText w:val="%9."/>
      <w:lvlJc w:val="right"/>
      <w:pPr>
        <w:ind w:left="6534" w:hanging="180"/>
      </w:pPr>
    </w:lvl>
  </w:abstractNum>
  <w:abstractNum w:abstractNumId="21" w15:restartNumberingAfterBreak="0">
    <w:nsid w:val="36BF7D21"/>
    <w:multiLevelType w:val="hybridMultilevel"/>
    <w:tmpl w:val="2870BCFE"/>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8500F0E"/>
    <w:multiLevelType w:val="hybridMultilevel"/>
    <w:tmpl w:val="15244A2E"/>
    <w:lvl w:ilvl="0" w:tplc="1960FD9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39C02B6B"/>
    <w:multiLevelType w:val="hybridMultilevel"/>
    <w:tmpl w:val="66CAC90A"/>
    <w:lvl w:ilvl="0" w:tplc="A15E135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400426E4"/>
    <w:multiLevelType w:val="multilevel"/>
    <w:tmpl w:val="55A40DE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11208D"/>
    <w:multiLevelType w:val="hybridMultilevel"/>
    <w:tmpl w:val="BDDE9436"/>
    <w:lvl w:ilvl="0" w:tplc="46022922">
      <w:start w:val="1"/>
      <w:numFmt w:val="lowerLetter"/>
      <w:lvlText w:val="%1)"/>
      <w:lvlJc w:val="left"/>
      <w:pPr>
        <w:ind w:left="1440" w:hanging="360"/>
      </w:pPr>
      <w:rPr>
        <w:rFonts w:asciiTheme="majorBidi" w:eastAsiaTheme="minorHAnsi" w:hAnsiTheme="majorBidi" w:cstheme="majorBidi"/>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15:restartNumberingAfterBreak="0">
    <w:nsid w:val="492B412B"/>
    <w:multiLevelType w:val="hybridMultilevel"/>
    <w:tmpl w:val="EEF61174"/>
    <w:lvl w:ilvl="0" w:tplc="1472AEBA">
      <w:start w:val="1"/>
      <w:numFmt w:val="upperLetter"/>
      <w:lvlText w:val="%1."/>
      <w:lvlJc w:val="left"/>
      <w:pPr>
        <w:ind w:left="1080" w:hanging="360"/>
      </w:pPr>
      <w:rPr>
        <w:rFonts w:hint="default"/>
        <w:u w:val="none"/>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15:restartNumberingAfterBreak="0">
    <w:nsid w:val="59F02660"/>
    <w:multiLevelType w:val="hybridMultilevel"/>
    <w:tmpl w:val="16041CA8"/>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8" w15:restartNumberingAfterBreak="0">
    <w:nsid w:val="5B103DE4"/>
    <w:multiLevelType w:val="hybridMultilevel"/>
    <w:tmpl w:val="23F01D3C"/>
    <w:lvl w:ilvl="0" w:tplc="7E564B4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9" w15:restartNumberingAfterBreak="0">
    <w:nsid w:val="5ED6754E"/>
    <w:multiLevelType w:val="hybridMultilevel"/>
    <w:tmpl w:val="DDF82EF2"/>
    <w:lvl w:ilvl="0" w:tplc="6B4CA546">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0" w15:restartNumberingAfterBreak="0">
    <w:nsid w:val="62A64999"/>
    <w:multiLevelType w:val="hybridMultilevel"/>
    <w:tmpl w:val="B7164BAE"/>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2CF6CA2"/>
    <w:multiLevelType w:val="hybridMultilevel"/>
    <w:tmpl w:val="4F04DCFC"/>
    <w:lvl w:ilvl="0" w:tplc="2E422336">
      <w:start w:val="1"/>
      <w:numFmt w:val="decimal"/>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1F4B7C"/>
    <w:multiLevelType w:val="hybridMultilevel"/>
    <w:tmpl w:val="C8DC1BEC"/>
    <w:lvl w:ilvl="0" w:tplc="768E9A24">
      <w:start w:val="1"/>
      <w:numFmt w:val="decimal"/>
      <w:lvlText w:val="%1."/>
      <w:lvlJc w:val="left"/>
      <w:pPr>
        <w:ind w:left="1440" w:hanging="360"/>
      </w:pPr>
      <w:rPr>
        <w:rFonts w:ascii="Times New Roman" w:eastAsiaTheme="minorHAns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15:restartNumberingAfterBreak="0">
    <w:nsid w:val="6B57419E"/>
    <w:multiLevelType w:val="hybridMultilevel"/>
    <w:tmpl w:val="9C1A231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DE53B7E"/>
    <w:multiLevelType w:val="hybridMultilevel"/>
    <w:tmpl w:val="049E8414"/>
    <w:lvl w:ilvl="0" w:tplc="B678CC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E4D2C35"/>
    <w:multiLevelType w:val="hybridMultilevel"/>
    <w:tmpl w:val="D5FA64AC"/>
    <w:lvl w:ilvl="0" w:tplc="A5402654">
      <w:start w:val="1"/>
      <w:numFmt w:val="decimal"/>
      <w:lvlText w:val="%1."/>
      <w:lvlJc w:val="left"/>
      <w:pPr>
        <w:ind w:left="1140" w:hanging="360"/>
      </w:pPr>
      <w:rPr>
        <w:rFonts w:hint="default"/>
      </w:r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num w:numId="1">
    <w:abstractNumId w:val="25"/>
  </w:num>
  <w:num w:numId="2">
    <w:abstractNumId w:val="18"/>
  </w:num>
  <w:num w:numId="3">
    <w:abstractNumId w:val="32"/>
  </w:num>
  <w:num w:numId="4">
    <w:abstractNumId w:val="0"/>
  </w:num>
  <w:num w:numId="5">
    <w:abstractNumId w:val="2"/>
  </w:num>
  <w:num w:numId="6">
    <w:abstractNumId w:val="13"/>
  </w:num>
  <w:num w:numId="7">
    <w:abstractNumId w:val="17"/>
  </w:num>
  <w:num w:numId="8">
    <w:abstractNumId w:val="28"/>
  </w:num>
  <w:num w:numId="9">
    <w:abstractNumId w:val="20"/>
  </w:num>
  <w:num w:numId="10">
    <w:abstractNumId w:val="29"/>
  </w:num>
  <w:num w:numId="11">
    <w:abstractNumId w:val="10"/>
  </w:num>
  <w:num w:numId="12">
    <w:abstractNumId w:val="34"/>
  </w:num>
  <w:num w:numId="13">
    <w:abstractNumId w:val="35"/>
  </w:num>
  <w:num w:numId="14">
    <w:abstractNumId w:val="24"/>
  </w:num>
  <w:num w:numId="15">
    <w:abstractNumId w:val="6"/>
  </w:num>
  <w:num w:numId="16">
    <w:abstractNumId w:val="12"/>
  </w:num>
  <w:num w:numId="17">
    <w:abstractNumId w:val="9"/>
  </w:num>
  <w:num w:numId="18">
    <w:abstractNumId w:val="1"/>
  </w:num>
  <w:num w:numId="19">
    <w:abstractNumId w:val="19"/>
  </w:num>
  <w:num w:numId="20">
    <w:abstractNumId w:val="27"/>
  </w:num>
  <w:num w:numId="21">
    <w:abstractNumId w:val="5"/>
  </w:num>
  <w:num w:numId="22">
    <w:abstractNumId w:val="15"/>
  </w:num>
  <w:num w:numId="23">
    <w:abstractNumId w:val="16"/>
  </w:num>
  <w:num w:numId="24">
    <w:abstractNumId w:val="8"/>
  </w:num>
  <w:num w:numId="25">
    <w:abstractNumId w:val="23"/>
  </w:num>
  <w:num w:numId="26">
    <w:abstractNumId w:val="22"/>
  </w:num>
  <w:num w:numId="27">
    <w:abstractNumId w:val="30"/>
  </w:num>
  <w:num w:numId="28">
    <w:abstractNumId w:val="21"/>
  </w:num>
  <w:num w:numId="29">
    <w:abstractNumId w:val="11"/>
  </w:num>
  <w:num w:numId="30">
    <w:abstractNumId w:val="14"/>
  </w:num>
  <w:num w:numId="31">
    <w:abstractNumId w:val="3"/>
  </w:num>
  <w:num w:numId="32">
    <w:abstractNumId w:val="26"/>
  </w:num>
  <w:num w:numId="33">
    <w:abstractNumId w:val="31"/>
  </w:num>
  <w:num w:numId="34">
    <w:abstractNumId w:val="33"/>
  </w:num>
  <w:num w:numId="35">
    <w:abstractNumId w:val="7"/>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DF"/>
    <w:rsid w:val="000A68D4"/>
    <w:rsid w:val="001C0B95"/>
    <w:rsid w:val="00364881"/>
    <w:rsid w:val="005F2981"/>
    <w:rsid w:val="0060070D"/>
    <w:rsid w:val="00644814"/>
    <w:rsid w:val="008A5A5F"/>
    <w:rsid w:val="00905C98"/>
    <w:rsid w:val="00993ADF"/>
    <w:rsid w:val="00A35B34"/>
    <w:rsid w:val="00A85505"/>
    <w:rsid w:val="00B61EBE"/>
    <w:rsid w:val="00C01790"/>
    <w:rsid w:val="00C178D7"/>
    <w:rsid w:val="00CF22F5"/>
    <w:rsid w:val="00D83A74"/>
    <w:rsid w:val="00FC36F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ED833"/>
  <w15:docId w15:val="{F19CB5CA-546C-4C01-89D9-635F1AE4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ADF"/>
    <w:rPr>
      <w:rFonts w:eastAsia="Times New Roman" w:cs="Times New Roman"/>
      <w:lang w:val="id-ID"/>
    </w:rPr>
  </w:style>
  <w:style w:type="paragraph" w:styleId="Heading1">
    <w:name w:val="heading 1"/>
    <w:basedOn w:val="Normal"/>
    <w:next w:val="Normal"/>
    <w:link w:val="Heading1Char"/>
    <w:uiPriority w:val="9"/>
    <w:qFormat/>
    <w:rsid w:val="005F29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F2981"/>
    <w:pPr>
      <w:spacing w:before="100" w:beforeAutospacing="1" w:after="100" w:afterAutospacing="1" w:line="240" w:lineRule="auto"/>
      <w:outlineLvl w:val="1"/>
    </w:pPr>
    <w:rPr>
      <w:rFonts w:ascii="Times New Roman" w:hAnsi="Times New Roman"/>
      <w:b/>
      <w:bCs/>
      <w:sz w:val="36"/>
      <w:szCs w:val="36"/>
      <w:lang w:eastAsia="id-ID"/>
    </w:rPr>
  </w:style>
  <w:style w:type="paragraph" w:styleId="Heading3">
    <w:name w:val="heading 3"/>
    <w:basedOn w:val="Normal"/>
    <w:next w:val="Normal"/>
    <w:link w:val="Heading3Char"/>
    <w:uiPriority w:val="9"/>
    <w:unhideWhenUsed/>
    <w:qFormat/>
    <w:rsid w:val="005F29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993ADF"/>
    <w:rPr>
      <w:rFonts w:cs="Times New Roman"/>
      <w:vertAlign w:val="superscript"/>
    </w:rPr>
  </w:style>
  <w:style w:type="character" w:styleId="Hyperlink">
    <w:name w:val="Hyperlink"/>
    <w:basedOn w:val="DefaultParagraphFont"/>
    <w:uiPriority w:val="99"/>
    <w:unhideWhenUsed/>
    <w:rsid w:val="00B61EBE"/>
    <w:rPr>
      <w:color w:val="0563C1" w:themeColor="hyperlink"/>
      <w:u w:val="single"/>
    </w:rPr>
  </w:style>
  <w:style w:type="character" w:styleId="UnresolvedMention">
    <w:name w:val="Unresolved Mention"/>
    <w:basedOn w:val="DefaultParagraphFont"/>
    <w:uiPriority w:val="99"/>
    <w:semiHidden/>
    <w:unhideWhenUsed/>
    <w:rsid w:val="00B61EBE"/>
    <w:rPr>
      <w:color w:val="605E5C"/>
      <w:shd w:val="clear" w:color="auto" w:fill="E1DFDD"/>
    </w:rPr>
  </w:style>
  <w:style w:type="character" w:customStyle="1" w:styleId="Heading1Char">
    <w:name w:val="Heading 1 Char"/>
    <w:basedOn w:val="DefaultParagraphFont"/>
    <w:link w:val="Heading1"/>
    <w:uiPriority w:val="9"/>
    <w:rsid w:val="005F2981"/>
    <w:rPr>
      <w:rFonts w:asciiTheme="majorHAnsi" w:eastAsiaTheme="majorEastAsia" w:hAnsiTheme="majorHAnsi" w:cstheme="majorBidi"/>
      <w:color w:val="2F5496" w:themeColor="accent1" w:themeShade="BF"/>
      <w:sz w:val="32"/>
      <w:szCs w:val="32"/>
      <w:lang w:val="id-ID"/>
    </w:rPr>
  </w:style>
  <w:style w:type="character" w:customStyle="1" w:styleId="Heading2Char">
    <w:name w:val="Heading 2 Char"/>
    <w:basedOn w:val="DefaultParagraphFont"/>
    <w:link w:val="Heading2"/>
    <w:uiPriority w:val="9"/>
    <w:rsid w:val="005F2981"/>
    <w:rPr>
      <w:rFonts w:ascii="Times New Roman" w:eastAsia="Times New Roman" w:hAnsi="Times New Roman" w:cs="Times New Roman"/>
      <w:b/>
      <w:bCs/>
      <w:sz w:val="36"/>
      <w:szCs w:val="36"/>
      <w:lang w:val="id-ID" w:eastAsia="id-ID"/>
    </w:rPr>
  </w:style>
  <w:style w:type="character" w:customStyle="1" w:styleId="Heading3Char">
    <w:name w:val="Heading 3 Char"/>
    <w:basedOn w:val="DefaultParagraphFont"/>
    <w:link w:val="Heading3"/>
    <w:uiPriority w:val="9"/>
    <w:rsid w:val="005F2981"/>
    <w:rPr>
      <w:rFonts w:asciiTheme="majorHAnsi" w:eastAsiaTheme="majorEastAsia" w:hAnsiTheme="majorHAnsi" w:cstheme="majorBidi"/>
      <w:color w:val="1F3763" w:themeColor="accent1" w:themeShade="7F"/>
      <w:sz w:val="24"/>
      <w:szCs w:val="24"/>
      <w:lang w:val="id-ID"/>
    </w:rPr>
  </w:style>
  <w:style w:type="paragraph" w:styleId="FootnoteText">
    <w:name w:val="footnote text"/>
    <w:basedOn w:val="Normal"/>
    <w:link w:val="FootnoteTextChar"/>
    <w:uiPriority w:val="99"/>
    <w:unhideWhenUsed/>
    <w:rsid w:val="005F2981"/>
    <w:pPr>
      <w:spacing w:after="0" w:line="240" w:lineRule="auto"/>
    </w:pPr>
    <w:rPr>
      <w:rFonts w:eastAsiaTheme="minorHAnsi" w:cstheme="minorBidi"/>
      <w:sz w:val="20"/>
      <w:szCs w:val="20"/>
    </w:rPr>
  </w:style>
  <w:style w:type="character" w:customStyle="1" w:styleId="FootnoteTextChar">
    <w:name w:val="Footnote Text Char"/>
    <w:basedOn w:val="DefaultParagraphFont"/>
    <w:link w:val="FootnoteText"/>
    <w:uiPriority w:val="99"/>
    <w:rsid w:val="005F2981"/>
    <w:rPr>
      <w:sz w:val="20"/>
      <w:szCs w:val="20"/>
      <w:lang w:val="id-ID"/>
    </w:rPr>
  </w:style>
  <w:style w:type="paragraph" w:styleId="ListParagraph">
    <w:name w:val="List Paragraph"/>
    <w:basedOn w:val="Normal"/>
    <w:uiPriority w:val="34"/>
    <w:qFormat/>
    <w:rsid w:val="005F2981"/>
    <w:pPr>
      <w:ind w:left="720"/>
      <w:contextualSpacing/>
    </w:pPr>
    <w:rPr>
      <w:rFonts w:eastAsiaTheme="minorHAnsi" w:cstheme="minorBidi"/>
    </w:rPr>
  </w:style>
  <w:style w:type="paragraph" w:styleId="NormalWeb">
    <w:name w:val="Normal (Web)"/>
    <w:basedOn w:val="Normal"/>
    <w:uiPriority w:val="99"/>
    <w:unhideWhenUsed/>
    <w:rsid w:val="005F2981"/>
    <w:pPr>
      <w:spacing w:before="100" w:beforeAutospacing="1" w:after="100" w:afterAutospacing="1" w:line="240" w:lineRule="auto"/>
    </w:pPr>
    <w:rPr>
      <w:rFonts w:ascii="Times New Roman" w:hAnsi="Times New Roman"/>
      <w:sz w:val="24"/>
      <w:szCs w:val="24"/>
      <w:lang w:eastAsia="id-ID"/>
    </w:rPr>
  </w:style>
  <w:style w:type="character" w:styleId="Strong">
    <w:name w:val="Strong"/>
    <w:basedOn w:val="DefaultParagraphFont"/>
    <w:uiPriority w:val="22"/>
    <w:qFormat/>
    <w:rsid w:val="005F2981"/>
    <w:rPr>
      <w:b/>
      <w:bCs/>
    </w:rPr>
  </w:style>
  <w:style w:type="character" w:styleId="Emphasis">
    <w:name w:val="Emphasis"/>
    <w:basedOn w:val="DefaultParagraphFont"/>
    <w:uiPriority w:val="20"/>
    <w:qFormat/>
    <w:rsid w:val="005F2981"/>
    <w:rPr>
      <w:i/>
      <w:iCs/>
    </w:rPr>
  </w:style>
  <w:style w:type="character" w:customStyle="1" w:styleId="personname">
    <w:name w:val="person_name"/>
    <w:basedOn w:val="DefaultParagraphFont"/>
    <w:rsid w:val="005F2981"/>
  </w:style>
  <w:style w:type="paragraph" w:styleId="Header">
    <w:name w:val="header"/>
    <w:basedOn w:val="Normal"/>
    <w:link w:val="HeaderChar"/>
    <w:uiPriority w:val="99"/>
    <w:unhideWhenUsed/>
    <w:rsid w:val="005F2981"/>
    <w:pPr>
      <w:tabs>
        <w:tab w:val="center" w:pos="4680"/>
        <w:tab w:val="right" w:pos="9360"/>
      </w:tabs>
      <w:spacing w:after="0" w:line="240" w:lineRule="auto"/>
    </w:pPr>
    <w:rPr>
      <w:rFonts w:eastAsiaTheme="minorHAnsi" w:cstheme="minorBidi"/>
    </w:rPr>
  </w:style>
  <w:style w:type="character" w:customStyle="1" w:styleId="HeaderChar">
    <w:name w:val="Header Char"/>
    <w:basedOn w:val="DefaultParagraphFont"/>
    <w:link w:val="Header"/>
    <w:uiPriority w:val="99"/>
    <w:rsid w:val="005F2981"/>
    <w:rPr>
      <w:lang w:val="id-ID"/>
    </w:rPr>
  </w:style>
  <w:style w:type="paragraph" w:styleId="Footer">
    <w:name w:val="footer"/>
    <w:basedOn w:val="Normal"/>
    <w:link w:val="FooterChar"/>
    <w:uiPriority w:val="99"/>
    <w:unhideWhenUsed/>
    <w:rsid w:val="005F2981"/>
    <w:pPr>
      <w:tabs>
        <w:tab w:val="center" w:pos="4680"/>
        <w:tab w:val="right" w:pos="9360"/>
      </w:tabs>
      <w:spacing w:after="0" w:line="240" w:lineRule="auto"/>
    </w:pPr>
    <w:rPr>
      <w:rFonts w:eastAsiaTheme="minorHAnsi" w:cstheme="minorBidi"/>
    </w:rPr>
  </w:style>
  <w:style w:type="character" w:customStyle="1" w:styleId="FooterChar">
    <w:name w:val="Footer Char"/>
    <w:basedOn w:val="DefaultParagraphFont"/>
    <w:link w:val="Footer"/>
    <w:uiPriority w:val="99"/>
    <w:rsid w:val="005F2981"/>
    <w:rPr>
      <w:lang w:val="id-ID"/>
    </w:rPr>
  </w:style>
  <w:style w:type="character" w:customStyle="1" w:styleId="skimlinks-unlinked">
    <w:name w:val="skimlinks-unlinked"/>
    <w:basedOn w:val="DefaultParagraphFont"/>
    <w:rsid w:val="005F2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161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mkahasan@uinjkt.ac.id" TargetMode="External"/><Relationship Id="rId3" Type="http://schemas.openxmlformats.org/officeDocument/2006/relationships/settings" Target="settings.xml"/><Relationship Id="rId7" Type="http://schemas.openxmlformats.org/officeDocument/2006/relationships/hyperlink" Target="mailto:Hafidzohcika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52095</Words>
  <Characters>296947</Characters>
  <Application>Microsoft Office Word</Application>
  <DocSecurity>0</DocSecurity>
  <Lines>2474</Lines>
  <Paragraphs>696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X</dc:creator>
  <cp:keywords/>
  <dc:description/>
  <cp:lastModifiedBy>USER X</cp:lastModifiedBy>
  <cp:revision>8</cp:revision>
  <dcterms:created xsi:type="dcterms:W3CDTF">2021-10-04T05:47:00Z</dcterms:created>
  <dcterms:modified xsi:type="dcterms:W3CDTF">2021-10-07T09:38:00Z</dcterms:modified>
</cp:coreProperties>
</file>