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5E79C" w14:textId="77777777" w:rsidR="00DD4196" w:rsidRPr="003D776C" w:rsidRDefault="005B1150">
      <w:pPr>
        <w:spacing w:after="0" w:line="276" w:lineRule="auto"/>
        <w:jc w:val="center"/>
        <w:rPr>
          <w:rFonts w:ascii="Times New Roman" w:hAnsi="Times New Roman" w:cs="Times New Roman"/>
          <w:b/>
          <w:bCs/>
          <w:noProof/>
          <w:color w:val="000000"/>
          <w:sz w:val="30"/>
          <w:szCs w:val="30"/>
        </w:rPr>
      </w:pPr>
      <w:r w:rsidRPr="003D776C">
        <w:rPr>
          <w:rFonts w:ascii="Times New Roman" w:hAnsi="Times New Roman" w:cs="Times New Roman"/>
          <w:b/>
          <w:bCs/>
          <w:noProof/>
          <w:color w:val="000000"/>
          <w:sz w:val="30"/>
          <w:szCs w:val="30"/>
        </w:rPr>
        <w:t>Fenomena Perempuan Sebagai Subjek Kekerasan Berbasis Gender</w:t>
      </w:r>
    </w:p>
    <w:p w14:paraId="2FD32BBB" w14:textId="77777777" w:rsidR="00DD4196" w:rsidRPr="003D776C" w:rsidRDefault="00DD4196">
      <w:pPr>
        <w:spacing w:after="0" w:line="276" w:lineRule="auto"/>
        <w:jc w:val="center"/>
        <w:rPr>
          <w:rFonts w:ascii="Times New Roman" w:hAnsi="Times New Roman" w:cs="Times New Roman"/>
          <w:b/>
          <w:bCs/>
          <w:noProof/>
          <w:sz w:val="28"/>
          <w:szCs w:val="28"/>
        </w:rPr>
      </w:pPr>
    </w:p>
    <w:p w14:paraId="53417987" w14:textId="77777777" w:rsidR="00DD4196" w:rsidRPr="003D776C" w:rsidRDefault="005B1150">
      <w:pPr>
        <w:spacing w:line="276" w:lineRule="auto"/>
        <w:jc w:val="center"/>
        <w:rPr>
          <w:rFonts w:ascii="Times New Roman" w:hAnsi="Times New Roman" w:cs="Times New Roman"/>
          <w:noProof/>
          <w:sz w:val="24"/>
          <w:szCs w:val="24"/>
          <w:vertAlign w:val="superscript"/>
        </w:rPr>
      </w:pPr>
      <w:r w:rsidRPr="003D776C">
        <w:rPr>
          <w:rFonts w:ascii="Times New Roman" w:hAnsi="Times New Roman" w:cs="Times New Roman"/>
          <w:noProof/>
          <w:sz w:val="24"/>
          <w:szCs w:val="24"/>
        </w:rPr>
        <w:t>Lyna Novianti</w:t>
      </w:r>
      <w:r w:rsidRPr="003D776C">
        <w:rPr>
          <w:rFonts w:ascii="Times New Roman" w:hAnsi="Times New Roman" w:cs="Times New Roman"/>
          <w:noProof/>
          <w:sz w:val="24"/>
          <w:szCs w:val="24"/>
          <w:vertAlign w:val="superscript"/>
        </w:rPr>
        <w:t>1</w:t>
      </w:r>
      <w:r w:rsidRPr="003D776C">
        <w:rPr>
          <w:rFonts w:ascii="Times New Roman" w:hAnsi="Times New Roman" w:cs="Times New Roman"/>
          <w:noProof/>
          <w:sz w:val="24"/>
          <w:szCs w:val="24"/>
        </w:rPr>
        <w:t>, Endah Kusumawati</w:t>
      </w:r>
      <w:r w:rsidRPr="003D776C">
        <w:rPr>
          <w:rFonts w:ascii="Times New Roman" w:hAnsi="Times New Roman" w:cs="Times New Roman"/>
          <w:noProof/>
          <w:sz w:val="24"/>
          <w:szCs w:val="24"/>
          <w:vertAlign w:val="superscript"/>
        </w:rPr>
        <w:t>2</w:t>
      </w:r>
      <w:r w:rsidRPr="003D776C">
        <w:rPr>
          <w:rFonts w:ascii="Times New Roman" w:hAnsi="Times New Roman" w:cs="Times New Roman"/>
          <w:noProof/>
          <w:sz w:val="24"/>
          <w:szCs w:val="24"/>
        </w:rPr>
        <w:t>, Khilmatushofa</w:t>
      </w:r>
      <w:r w:rsidRPr="003D776C">
        <w:rPr>
          <w:rFonts w:ascii="Times New Roman" w:hAnsi="Times New Roman" w:cs="Times New Roman"/>
          <w:noProof/>
          <w:sz w:val="24"/>
          <w:szCs w:val="24"/>
          <w:vertAlign w:val="superscript"/>
        </w:rPr>
        <w:t>3</w:t>
      </w:r>
    </w:p>
    <w:p w14:paraId="11E00CA8" w14:textId="77777777" w:rsidR="00DD4196" w:rsidRPr="003D776C" w:rsidRDefault="005B1150">
      <w:pPr>
        <w:spacing w:after="0" w:line="276" w:lineRule="auto"/>
        <w:jc w:val="center"/>
        <w:rPr>
          <w:rFonts w:ascii="Times New Roman" w:hAnsi="Times New Roman" w:cs="Times New Roman"/>
          <w:noProof/>
          <w:sz w:val="24"/>
          <w:szCs w:val="24"/>
        </w:rPr>
      </w:pPr>
      <w:r w:rsidRPr="003D776C">
        <w:rPr>
          <w:rFonts w:ascii="Times New Roman" w:hAnsi="Times New Roman" w:cs="Times New Roman"/>
          <w:noProof/>
          <w:sz w:val="24"/>
          <w:szCs w:val="24"/>
          <w:vertAlign w:val="superscript"/>
        </w:rPr>
        <w:t>1</w:t>
      </w:r>
      <w:r w:rsidRPr="003D776C">
        <w:rPr>
          <w:rFonts w:ascii="Times New Roman" w:hAnsi="Times New Roman" w:cs="Times New Roman"/>
          <w:noProof/>
          <w:sz w:val="24"/>
          <w:szCs w:val="24"/>
        </w:rPr>
        <w:t xml:space="preserve">UIN Syarif Hidayatullah Jakarta, </w:t>
      </w:r>
      <w:r w:rsidRPr="003D776C">
        <w:rPr>
          <w:rFonts w:ascii="Times New Roman" w:hAnsi="Times New Roman" w:cs="Times New Roman"/>
          <w:noProof/>
          <w:sz w:val="24"/>
          <w:szCs w:val="24"/>
          <w:vertAlign w:val="superscript"/>
        </w:rPr>
        <w:t>2</w:t>
      </w:r>
      <w:r w:rsidRPr="003D776C">
        <w:rPr>
          <w:rFonts w:ascii="Times New Roman" w:hAnsi="Times New Roman" w:cs="Times New Roman"/>
          <w:noProof/>
          <w:sz w:val="24"/>
          <w:szCs w:val="24"/>
        </w:rPr>
        <w:t xml:space="preserve">Universitas Negeri Malang, </w:t>
      </w:r>
      <w:r w:rsidRPr="003D776C">
        <w:rPr>
          <w:rFonts w:ascii="Times New Roman" w:hAnsi="Times New Roman" w:cs="Times New Roman"/>
          <w:noProof/>
          <w:sz w:val="24"/>
          <w:szCs w:val="24"/>
          <w:vertAlign w:val="superscript"/>
        </w:rPr>
        <w:t>3</w:t>
      </w:r>
      <w:r w:rsidRPr="003D776C">
        <w:rPr>
          <w:rFonts w:ascii="Times New Roman" w:hAnsi="Times New Roman" w:cs="Times New Roman"/>
          <w:noProof/>
          <w:sz w:val="24"/>
          <w:szCs w:val="24"/>
        </w:rPr>
        <w:t>Inspektorat Jenderal Kementerian Agama</w:t>
      </w:r>
    </w:p>
    <w:p w14:paraId="5B524FFD" w14:textId="77777777" w:rsidR="00DD4196" w:rsidRPr="003D776C" w:rsidRDefault="00DD4196">
      <w:pPr>
        <w:spacing w:after="0" w:line="276" w:lineRule="auto"/>
        <w:jc w:val="center"/>
        <w:rPr>
          <w:rFonts w:ascii="Times New Roman" w:hAnsi="Times New Roman" w:cs="Times New Roman"/>
          <w:b/>
          <w:bCs/>
          <w:noProof/>
          <w:sz w:val="24"/>
          <w:szCs w:val="24"/>
        </w:rPr>
      </w:pPr>
    </w:p>
    <w:p w14:paraId="7FD37745" w14:textId="77777777" w:rsidR="00DD4196" w:rsidRPr="003D776C" w:rsidRDefault="005B1150">
      <w:pPr>
        <w:spacing w:after="0" w:line="276" w:lineRule="auto"/>
        <w:jc w:val="center"/>
        <w:rPr>
          <w:rFonts w:ascii="Times New Roman" w:hAnsi="Times New Roman" w:cs="Times New Roman"/>
          <w:noProof/>
          <w:sz w:val="24"/>
          <w:szCs w:val="24"/>
        </w:rPr>
      </w:pPr>
      <w:r w:rsidRPr="003D776C">
        <w:rPr>
          <w:rFonts w:ascii="Times New Roman" w:hAnsi="Times New Roman" w:cs="Times New Roman"/>
          <w:noProof/>
          <w:sz w:val="24"/>
          <w:szCs w:val="24"/>
        </w:rPr>
        <w:t>Email:</w:t>
      </w:r>
    </w:p>
    <w:p w14:paraId="6E939484" w14:textId="77777777" w:rsidR="00DD4196" w:rsidRPr="003D776C" w:rsidRDefault="005B1150">
      <w:pPr>
        <w:spacing w:after="0" w:line="276" w:lineRule="auto"/>
        <w:jc w:val="center"/>
        <w:rPr>
          <w:rFonts w:ascii="Times New Roman" w:hAnsi="Times New Roman" w:cs="Times New Roman"/>
          <w:noProof/>
          <w:sz w:val="24"/>
          <w:szCs w:val="24"/>
        </w:rPr>
      </w:pPr>
      <w:r w:rsidRPr="003D776C">
        <w:rPr>
          <w:rFonts w:ascii="Times New Roman" w:hAnsi="Times New Roman" w:cs="Times New Roman"/>
          <w:noProof/>
          <w:sz w:val="24"/>
          <w:szCs w:val="24"/>
          <w:vertAlign w:val="superscript"/>
        </w:rPr>
        <w:t>1</w:t>
      </w:r>
      <w:r w:rsidRPr="003D776C">
        <w:rPr>
          <w:rFonts w:ascii="Times New Roman" w:hAnsi="Times New Roman" w:cs="Times New Roman"/>
          <w:noProof/>
          <w:sz w:val="24"/>
          <w:szCs w:val="24"/>
        </w:rPr>
        <w:t>lyna.novianti@gmail.com</w:t>
      </w:r>
    </w:p>
    <w:p w14:paraId="2EB56EEF" w14:textId="77777777" w:rsidR="00DD4196" w:rsidRPr="003D776C" w:rsidRDefault="005B1150">
      <w:pPr>
        <w:spacing w:after="0" w:line="276" w:lineRule="auto"/>
        <w:jc w:val="center"/>
        <w:rPr>
          <w:rFonts w:ascii="Times New Roman" w:hAnsi="Times New Roman" w:cs="Times New Roman"/>
          <w:noProof/>
          <w:sz w:val="24"/>
          <w:szCs w:val="24"/>
        </w:rPr>
      </w:pPr>
      <w:r w:rsidRPr="003D776C">
        <w:rPr>
          <w:rFonts w:ascii="Times New Roman" w:hAnsi="Times New Roman" w:cs="Times New Roman"/>
          <w:noProof/>
          <w:sz w:val="24"/>
          <w:szCs w:val="24"/>
          <w:vertAlign w:val="superscript"/>
        </w:rPr>
        <w:t>2</w:t>
      </w:r>
      <w:r w:rsidRPr="003D776C">
        <w:rPr>
          <w:rFonts w:ascii="Times New Roman" w:hAnsi="Times New Roman" w:cs="Times New Roman"/>
          <w:noProof/>
          <w:sz w:val="24"/>
          <w:szCs w:val="24"/>
        </w:rPr>
        <w:t>end.ndha@gmail.com</w:t>
      </w:r>
    </w:p>
    <w:p w14:paraId="016D9EB8" w14:textId="77777777" w:rsidR="00DD4196" w:rsidRPr="003D776C" w:rsidRDefault="005B1150">
      <w:pPr>
        <w:spacing w:after="0" w:line="276" w:lineRule="auto"/>
        <w:jc w:val="center"/>
        <w:rPr>
          <w:rFonts w:ascii="Times New Roman" w:hAnsi="Times New Roman" w:cs="Times New Roman"/>
          <w:noProof/>
          <w:sz w:val="24"/>
          <w:szCs w:val="24"/>
        </w:rPr>
      </w:pPr>
      <w:r w:rsidRPr="003D776C">
        <w:rPr>
          <w:rFonts w:ascii="Times New Roman" w:hAnsi="Times New Roman" w:cs="Times New Roman"/>
          <w:noProof/>
          <w:sz w:val="24"/>
          <w:szCs w:val="24"/>
          <w:vertAlign w:val="superscript"/>
        </w:rPr>
        <w:t>3</w:t>
      </w:r>
      <w:r w:rsidRPr="003D776C">
        <w:rPr>
          <w:rFonts w:ascii="Times New Roman" w:hAnsi="Times New Roman" w:cs="Times New Roman"/>
          <w:noProof/>
          <w:sz w:val="24"/>
          <w:szCs w:val="24"/>
        </w:rPr>
        <w:t>khilmatushofa@gmail.com</w:t>
      </w:r>
    </w:p>
    <w:p w14:paraId="656EAECA" w14:textId="77777777" w:rsidR="00DD4196" w:rsidRPr="003D776C" w:rsidRDefault="00DD4196">
      <w:pPr>
        <w:spacing w:after="0" w:line="276" w:lineRule="auto"/>
        <w:jc w:val="center"/>
        <w:rPr>
          <w:rFonts w:ascii="Times New Roman" w:hAnsi="Times New Roman" w:cs="Times New Roman"/>
          <w:b/>
          <w:bCs/>
          <w:noProof/>
          <w:sz w:val="24"/>
          <w:szCs w:val="24"/>
        </w:rPr>
      </w:pPr>
    </w:p>
    <w:p w14:paraId="62347331" w14:textId="77777777" w:rsidR="00DD4196" w:rsidRPr="003D776C" w:rsidRDefault="005B1150">
      <w:pPr>
        <w:spacing w:after="0" w:line="276" w:lineRule="auto"/>
        <w:jc w:val="center"/>
        <w:rPr>
          <w:rFonts w:ascii="Times New Roman" w:hAnsi="Times New Roman" w:cs="Times New Roman"/>
          <w:b/>
          <w:bCs/>
          <w:noProof/>
          <w:sz w:val="24"/>
          <w:szCs w:val="24"/>
        </w:rPr>
      </w:pPr>
      <w:r w:rsidRPr="003D776C">
        <w:rPr>
          <w:rFonts w:ascii="Times New Roman" w:hAnsi="Times New Roman" w:cs="Times New Roman"/>
          <w:b/>
          <w:bCs/>
          <w:noProof/>
          <w:sz w:val="24"/>
          <w:szCs w:val="24"/>
        </w:rPr>
        <w:t>Abstrak</w:t>
      </w:r>
    </w:p>
    <w:p w14:paraId="1134151E" w14:textId="77777777" w:rsidR="00DD4196" w:rsidRPr="003D776C" w:rsidRDefault="00DD4196">
      <w:pPr>
        <w:spacing w:after="0" w:line="276" w:lineRule="auto"/>
        <w:jc w:val="center"/>
        <w:rPr>
          <w:rFonts w:ascii="Times New Roman" w:hAnsi="Times New Roman" w:cs="Times New Roman"/>
          <w:b/>
          <w:bCs/>
          <w:noProof/>
          <w:sz w:val="24"/>
          <w:szCs w:val="24"/>
        </w:rPr>
      </w:pPr>
    </w:p>
    <w:p w14:paraId="161ACC1C" w14:textId="5F4DA024" w:rsidR="00DD4196" w:rsidRPr="003D776C" w:rsidRDefault="005B1150">
      <w:pPr>
        <w:spacing w:after="0" w:line="276" w:lineRule="auto"/>
        <w:ind w:left="360" w:right="378"/>
        <w:jc w:val="both"/>
        <w:rPr>
          <w:rFonts w:ascii="Times New Roman" w:hAnsi="Times New Roman" w:cs="Times New Roman"/>
          <w:noProof/>
          <w:sz w:val="20"/>
          <w:szCs w:val="20"/>
        </w:rPr>
      </w:pPr>
      <w:r w:rsidRPr="003D776C">
        <w:rPr>
          <w:rFonts w:ascii="Times New Roman" w:hAnsi="Times New Roman" w:cs="Times New Roman"/>
          <w:noProof/>
          <w:sz w:val="20"/>
          <w:szCs w:val="20"/>
        </w:rPr>
        <w:t xml:space="preserve">Kesetaraan dan keadilan gender telah menempatkan perempuan pada pikiran, perilaku, dan keputusan yang tidak lagi dibatasi oleh sistem patriarki. Akan tetapi, di tengah upaya perempuan dalam membangun keadilan tersebut, alih-alih memperjuangankan dan menjunjung tinggi </w:t>
      </w:r>
      <w:r w:rsidR="00893C16" w:rsidRPr="003D776C">
        <w:rPr>
          <w:rFonts w:ascii="Times New Roman" w:hAnsi="Times New Roman" w:cs="Times New Roman"/>
          <w:noProof/>
          <w:sz w:val="20"/>
          <w:szCs w:val="20"/>
        </w:rPr>
        <w:t xml:space="preserve">peran </w:t>
      </w:r>
      <w:r w:rsidRPr="003D776C">
        <w:rPr>
          <w:rFonts w:ascii="Times New Roman" w:hAnsi="Times New Roman" w:cs="Times New Roman"/>
          <w:noProof/>
          <w:sz w:val="20"/>
          <w:szCs w:val="20"/>
        </w:rPr>
        <w:t xml:space="preserve">perempuan, fenomena perselisihan dan persinggungan antar perempuan sendiri kian mencolok dan begitu marak di media sosial maupun realita kehidupan di Indonesia modern ini. Relasi yang tidak seimbang tersebut lantas menimbulkan dampak sebagaimana yang terjadi dalam Kekerasan Berbasis Gender (KBG). Tak ayal, tindakan ini sama halnya memperkuat kembali ketidakadilan pada perempuan. Oleh karena itu, penelitian ini bertujuan untuk mengetahui bentuk-bentuk ketidakadilan yang dilakukan oleh sesama jenis, khususnya perempuan terhadap perempuan berdasarkan lima pengalaman sosial perempuan dan KBG. Penelitian ini menggunakan metode deskriptif-kualitatif serta teknik pengumpulan data melalui kuesioner dan studi pustaka. Data diperoleh dari hasil kuesioner yang diisi oleh 54 responden yang diambil dengan teknik </w:t>
      </w:r>
      <w:r w:rsidRPr="003D776C">
        <w:rPr>
          <w:rFonts w:ascii="Times New Roman" w:hAnsi="Times New Roman" w:cs="Times New Roman"/>
          <w:i/>
          <w:iCs/>
          <w:noProof/>
          <w:sz w:val="20"/>
          <w:szCs w:val="20"/>
        </w:rPr>
        <w:t>purposive sampling</w:t>
      </w:r>
      <w:r w:rsidRPr="003D776C">
        <w:rPr>
          <w:rFonts w:ascii="Times New Roman" w:hAnsi="Times New Roman" w:cs="Times New Roman"/>
          <w:noProof/>
          <w:sz w:val="20"/>
          <w:szCs w:val="20"/>
        </w:rPr>
        <w:t xml:space="preserve">. Sedangkan teknik analisis data dalam penelitian ini adalah pengumpulan data, reduksi data, penyajian data dan verifikasi. Hasil penelitian menunjukkan bahwa kekerasan terhadap perempuan berpotensi besar dilakukan oleh sesama perempuan. Selain itu, bentuk kekerasan yang sering dialami perempuan dari pelaku KBG berjenis kelamin perempuan adalah kekerasan psikis, berupa: </w:t>
      </w:r>
      <w:r w:rsidRPr="003D776C">
        <w:rPr>
          <w:rFonts w:ascii="Times New Roman" w:hAnsi="Times New Roman" w:cs="Times New Roman"/>
          <w:i/>
          <w:iCs/>
          <w:noProof/>
          <w:sz w:val="20"/>
          <w:szCs w:val="20"/>
        </w:rPr>
        <w:t>body shaming</w:t>
      </w:r>
      <w:r w:rsidRPr="003D776C">
        <w:rPr>
          <w:rFonts w:ascii="Times New Roman" w:hAnsi="Times New Roman" w:cs="Times New Roman"/>
          <w:noProof/>
          <w:sz w:val="20"/>
          <w:szCs w:val="20"/>
        </w:rPr>
        <w:t xml:space="preserve">, </w:t>
      </w:r>
      <w:r w:rsidRPr="003D776C">
        <w:rPr>
          <w:rFonts w:ascii="Times New Roman" w:hAnsi="Times New Roman" w:cs="Times New Roman"/>
          <w:i/>
          <w:iCs/>
          <w:noProof/>
          <w:sz w:val="20"/>
          <w:szCs w:val="20"/>
        </w:rPr>
        <w:t>nyinyir</w:t>
      </w:r>
      <w:r w:rsidRPr="003D776C">
        <w:rPr>
          <w:rFonts w:ascii="Times New Roman" w:hAnsi="Times New Roman" w:cs="Times New Roman"/>
          <w:noProof/>
          <w:sz w:val="20"/>
          <w:szCs w:val="20"/>
        </w:rPr>
        <w:t xml:space="preserve"> dalam bentuk</w:t>
      </w:r>
      <w:r w:rsidRPr="003D776C">
        <w:rPr>
          <w:rFonts w:ascii="Times New Roman" w:hAnsi="Times New Roman" w:cs="Times New Roman"/>
          <w:i/>
          <w:iCs/>
          <w:noProof/>
          <w:sz w:val="20"/>
          <w:szCs w:val="20"/>
        </w:rPr>
        <w:t xml:space="preserve"> </w:t>
      </w:r>
      <w:r w:rsidRPr="003D776C">
        <w:rPr>
          <w:rFonts w:ascii="Times New Roman" w:hAnsi="Times New Roman" w:cs="Times New Roman"/>
          <w:noProof/>
          <w:sz w:val="20"/>
          <w:szCs w:val="20"/>
        </w:rPr>
        <w:t>meremehkan dan merendahkan dalam hal derajat pendidikan, pekerjaan, dan kehidupan berumah tangga. Sementara</w:t>
      </w:r>
      <w:r w:rsidR="00893C16" w:rsidRPr="003D776C">
        <w:rPr>
          <w:rFonts w:ascii="Times New Roman" w:hAnsi="Times New Roman" w:cs="Times New Roman"/>
          <w:noProof/>
          <w:sz w:val="20"/>
          <w:szCs w:val="20"/>
        </w:rPr>
        <w:t>,</w:t>
      </w:r>
      <w:r w:rsidRPr="003D776C">
        <w:rPr>
          <w:rFonts w:ascii="Times New Roman" w:hAnsi="Times New Roman" w:cs="Times New Roman"/>
          <w:noProof/>
          <w:sz w:val="20"/>
          <w:szCs w:val="20"/>
        </w:rPr>
        <w:t xml:space="preserve"> dari sisi lima pengalaman sosial, perempuan lebih banyak mendapat perlakuan stigmatisasi, subordinasi dan marjinalisasi.</w:t>
      </w:r>
    </w:p>
    <w:p w14:paraId="1D150818" w14:textId="77777777" w:rsidR="00DD4196" w:rsidRPr="003D776C" w:rsidRDefault="00DD4196">
      <w:pPr>
        <w:spacing w:after="0" w:line="276" w:lineRule="auto"/>
        <w:ind w:left="360" w:right="378"/>
        <w:jc w:val="both"/>
        <w:rPr>
          <w:rFonts w:ascii="Times New Roman" w:hAnsi="Times New Roman" w:cs="Times New Roman"/>
          <w:noProof/>
          <w:sz w:val="20"/>
          <w:szCs w:val="20"/>
        </w:rPr>
      </w:pPr>
    </w:p>
    <w:p w14:paraId="4AE443DB" w14:textId="77777777" w:rsidR="00DD4196" w:rsidRPr="003D776C" w:rsidRDefault="005B1150">
      <w:pPr>
        <w:spacing w:after="0" w:line="276" w:lineRule="auto"/>
        <w:ind w:left="360" w:right="378"/>
        <w:jc w:val="both"/>
        <w:rPr>
          <w:rFonts w:ascii="Times New Roman" w:hAnsi="Times New Roman" w:cs="Times New Roman"/>
          <w:noProof/>
          <w:sz w:val="20"/>
          <w:szCs w:val="20"/>
        </w:rPr>
      </w:pPr>
      <w:r w:rsidRPr="003D776C">
        <w:rPr>
          <w:rFonts w:ascii="Times New Roman" w:hAnsi="Times New Roman" w:cs="Times New Roman"/>
          <w:b/>
          <w:bCs/>
          <w:noProof/>
          <w:sz w:val="20"/>
          <w:szCs w:val="20"/>
        </w:rPr>
        <w:t xml:space="preserve">Kata kunci: perempuan, kekerasan, gender. </w:t>
      </w:r>
    </w:p>
    <w:p w14:paraId="320BF8CF" w14:textId="77777777" w:rsidR="00DD4196" w:rsidRPr="003D776C" w:rsidRDefault="00DD4196">
      <w:pPr>
        <w:spacing w:after="0" w:line="276" w:lineRule="auto"/>
        <w:jc w:val="center"/>
        <w:rPr>
          <w:rFonts w:ascii="Times New Roman" w:hAnsi="Times New Roman" w:cs="Times New Roman"/>
          <w:b/>
          <w:bCs/>
          <w:noProof/>
          <w:sz w:val="24"/>
          <w:szCs w:val="24"/>
        </w:rPr>
      </w:pPr>
    </w:p>
    <w:p w14:paraId="1054E549" w14:textId="77777777" w:rsidR="00DD4196" w:rsidRPr="003D776C" w:rsidRDefault="00DD4196">
      <w:pPr>
        <w:spacing w:after="0" w:line="240" w:lineRule="auto"/>
        <w:rPr>
          <w:rFonts w:ascii="Times New Roman" w:hAnsi="Times New Roman"/>
          <w:noProof/>
        </w:rPr>
      </w:pPr>
    </w:p>
    <w:p w14:paraId="23ECCAF5" w14:textId="77777777" w:rsidR="00DD4196" w:rsidRPr="003D776C" w:rsidRDefault="00756D2A">
      <w:pPr>
        <w:spacing w:after="0" w:line="276" w:lineRule="auto"/>
        <w:rPr>
          <w:rFonts w:ascii="Times New Roman" w:hAnsi="Times New Roman" w:cs="Times New Roman"/>
          <w:b/>
          <w:bCs/>
          <w:noProof/>
          <w:sz w:val="24"/>
          <w:szCs w:val="24"/>
        </w:rPr>
      </w:pPr>
      <w:r w:rsidRPr="003D776C">
        <w:rPr>
          <w:rFonts w:ascii="Times New Roman" w:hAnsi="Times New Roman" w:cs="Times New Roman"/>
          <w:b/>
          <w:bCs/>
          <w:noProof/>
          <w:sz w:val="24"/>
          <w:szCs w:val="24"/>
        </w:rPr>
        <w:t>Pendahuluan</w:t>
      </w:r>
    </w:p>
    <w:p w14:paraId="4E32DDA3" w14:textId="3EA9B9D9" w:rsidR="003C1D12" w:rsidRPr="003D776C" w:rsidRDefault="005B1150" w:rsidP="00671E12">
      <w:pPr>
        <w:spacing w:after="0" w:line="276" w:lineRule="auto"/>
        <w:jc w:val="both"/>
        <w:rPr>
          <w:rFonts w:ascii="Times New Roman" w:hAnsi="Times New Roman" w:cs="Times New Roman"/>
          <w:noProof/>
          <w:sz w:val="24"/>
          <w:szCs w:val="24"/>
        </w:rPr>
      </w:pPr>
      <w:r w:rsidRPr="003D776C">
        <w:rPr>
          <w:rFonts w:ascii="Times New Roman" w:hAnsi="Times New Roman" w:cs="Times New Roman"/>
          <w:b/>
          <w:bCs/>
          <w:noProof/>
          <w:sz w:val="24"/>
          <w:szCs w:val="24"/>
        </w:rPr>
        <w:tab/>
      </w:r>
      <w:r w:rsidR="00D53DAE" w:rsidRPr="003D776C">
        <w:rPr>
          <w:rFonts w:ascii="Times New Roman" w:hAnsi="Times New Roman" w:cs="Times New Roman"/>
          <w:noProof/>
          <w:sz w:val="24"/>
          <w:szCs w:val="24"/>
        </w:rPr>
        <w:t>Dalam</w:t>
      </w:r>
      <w:r w:rsidR="003C1D12" w:rsidRPr="003D776C">
        <w:rPr>
          <w:rFonts w:ascii="Times New Roman" w:hAnsi="Times New Roman" w:cs="Times New Roman"/>
          <w:noProof/>
          <w:sz w:val="24"/>
          <w:szCs w:val="24"/>
        </w:rPr>
        <w:t xml:space="preserve"> mem</w:t>
      </w:r>
      <w:r w:rsidR="00F5436B" w:rsidRPr="003D776C">
        <w:rPr>
          <w:rFonts w:ascii="Times New Roman" w:hAnsi="Times New Roman" w:cs="Times New Roman"/>
          <w:noProof/>
          <w:sz w:val="24"/>
          <w:szCs w:val="24"/>
        </w:rPr>
        <w:t xml:space="preserve">bahas persoalan ini, peneliti </w:t>
      </w:r>
      <w:r w:rsidR="003849CD" w:rsidRPr="003D776C">
        <w:rPr>
          <w:rFonts w:ascii="Times New Roman" w:hAnsi="Times New Roman" w:cs="Times New Roman"/>
          <w:noProof/>
          <w:sz w:val="24"/>
          <w:szCs w:val="24"/>
        </w:rPr>
        <w:t xml:space="preserve">menggunakan </w:t>
      </w:r>
      <w:r w:rsidR="00F5436B" w:rsidRPr="003D776C">
        <w:rPr>
          <w:rFonts w:ascii="Times New Roman" w:hAnsi="Times New Roman" w:cs="Times New Roman"/>
          <w:noProof/>
          <w:sz w:val="24"/>
          <w:szCs w:val="24"/>
        </w:rPr>
        <w:t xml:space="preserve">pemahaman gender </w:t>
      </w:r>
      <w:r w:rsidR="00D53DAE" w:rsidRPr="003D776C">
        <w:rPr>
          <w:rFonts w:ascii="Times New Roman" w:hAnsi="Times New Roman" w:cs="Times New Roman"/>
          <w:noProof/>
          <w:sz w:val="24"/>
          <w:szCs w:val="24"/>
        </w:rPr>
        <w:t>sebagai gagasan utama</w:t>
      </w:r>
      <w:r w:rsidR="00893C16" w:rsidRPr="003D776C">
        <w:rPr>
          <w:rFonts w:ascii="Times New Roman" w:hAnsi="Times New Roman" w:cs="Times New Roman"/>
          <w:noProof/>
          <w:sz w:val="24"/>
          <w:szCs w:val="24"/>
        </w:rPr>
        <w:t>, s</w:t>
      </w:r>
      <w:r w:rsidR="00C70D3E" w:rsidRPr="003D776C">
        <w:rPr>
          <w:rFonts w:ascii="Times New Roman" w:hAnsi="Times New Roman" w:cs="Times New Roman"/>
          <w:noProof/>
          <w:sz w:val="24"/>
          <w:szCs w:val="24"/>
        </w:rPr>
        <w:t>ebab</w:t>
      </w:r>
      <w:r w:rsidR="00893C16" w:rsidRPr="003D776C">
        <w:rPr>
          <w:rFonts w:ascii="Times New Roman" w:hAnsi="Times New Roman" w:cs="Times New Roman"/>
          <w:noProof/>
          <w:sz w:val="24"/>
          <w:szCs w:val="24"/>
        </w:rPr>
        <w:t>,</w:t>
      </w:r>
      <w:r w:rsidR="00C70D3E" w:rsidRPr="003D776C">
        <w:rPr>
          <w:rFonts w:ascii="Times New Roman" w:hAnsi="Times New Roman" w:cs="Times New Roman"/>
          <w:noProof/>
          <w:sz w:val="24"/>
          <w:szCs w:val="24"/>
        </w:rPr>
        <w:t xml:space="preserve"> </w:t>
      </w:r>
      <w:r w:rsidR="008E4DE0" w:rsidRPr="003D776C">
        <w:rPr>
          <w:rFonts w:ascii="Times New Roman" w:hAnsi="Times New Roman" w:cs="Times New Roman"/>
          <w:noProof/>
          <w:sz w:val="24"/>
          <w:szCs w:val="24"/>
        </w:rPr>
        <w:t>menyangkut kekerasan berbasis gender</w:t>
      </w:r>
      <w:r w:rsidR="00893C16" w:rsidRPr="003D776C">
        <w:rPr>
          <w:rFonts w:ascii="Times New Roman" w:hAnsi="Times New Roman" w:cs="Times New Roman"/>
          <w:noProof/>
          <w:sz w:val="24"/>
          <w:szCs w:val="24"/>
        </w:rPr>
        <w:t>,</w:t>
      </w:r>
      <w:r w:rsidR="00C70D3E" w:rsidRPr="003D776C">
        <w:rPr>
          <w:rFonts w:ascii="Times New Roman" w:hAnsi="Times New Roman" w:cs="Times New Roman"/>
          <w:noProof/>
          <w:sz w:val="24"/>
          <w:szCs w:val="24"/>
        </w:rPr>
        <w:t xml:space="preserve"> tentu tidak lepas dari persepsi gender itu sendiri, apalagi memetakan status perempuan di dalamnya</w:t>
      </w:r>
      <w:r w:rsidR="008E4DE0" w:rsidRPr="003D776C">
        <w:rPr>
          <w:rFonts w:ascii="Times New Roman" w:hAnsi="Times New Roman" w:cs="Times New Roman"/>
          <w:noProof/>
          <w:sz w:val="24"/>
          <w:szCs w:val="24"/>
        </w:rPr>
        <w:t xml:space="preserve">. Di antara </w:t>
      </w:r>
      <w:r w:rsidR="00C70D3E" w:rsidRPr="003D776C">
        <w:rPr>
          <w:rFonts w:ascii="Times New Roman" w:hAnsi="Times New Roman" w:cs="Times New Roman"/>
          <w:noProof/>
          <w:sz w:val="24"/>
          <w:szCs w:val="24"/>
        </w:rPr>
        <w:t>isu kekerasan</w:t>
      </w:r>
      <w:r w:rsidR="0006006A" w:rsidRPr="003D776C">
        <w:rPr>
          <w:rFonts w:ascii="Times New Roman" w:hAnsi="Times New Roman" w:cs="Times New Roman"/>
          <w:noProof/>
          <w:sz w:val="24"/>
          <w:szCs w:val="24"/>
        </w:rPr>
        <w:t xml:space="preserve"> </w:t>
      </w:r>
      <w:r w:rsidR="00AB6576" w:rsidRPr="003D776C">
        <w:rPr>
          <w:rFonts w:ascii="Times New Roman" w:hAnsi="Times New Roman" w:cs="Times New Roman"/>
          <w:noProof/>
          <w:sz w:val="24"/>
          <w:szCs w:val="24"/>
        </w:rPr>
        <w:t xml:space="preserve">seksual </w:t>
      </w:r>
      <w:r w:rsidR="0006006A" w:rsidRPr="003D776C">
        <w:rPr>
          <w:rFonts w:ascii="Times New Roman" w:hAnsi="Times New Roman" w:cs="Times New Roman"/>
          <w:noProof/>
          <w:sz w:val="24"/>
          <w:szCs w:val="24"/>
        </w:rPr>
        <w:t xml:space="preserve">yang masif </w:t>
      </w:r>
      <w:r w:rsidR="00671E12">
        <w:rPr>
          <w:rFonts w:ascii="Times New Roman" w:hAnsi="Times New Roman" w:cs="Times New Roman"/>
          <w:noProof/>
          <w:sz w:val="24"/>
          <w:szCs w:val="24"/>
        </w:rPr>
        <w:t>dilakukan laki-laki terhadap perempuan</w:t>
      </w:r>
      <w:r w:rsidR="00C70D3E" w:rsidRPr="003D776C">
        <w:rPr>
          <w:rFonts w:ascii="Times New Roman" w:hAnsi="Times New Roman" w:cs="Times New Roman"/>
          <w:noProof/>
          <w:sz w:val="24"/>
          <w:szCs w:val="24"/>
        </w:rPr>
        <w:t>,</w:t>
      </w:r>
      <w:r w:rsidR="0006006A" w:rsidRPr="003D776C">
        <w:rPr>
          <w:rFonts w:ascii="Times New Roman" w:hAnsi="Times New Roman" w:cs="Times New Roman"/>
          <w:noProof/>
          <w:sz w:val="24"/>
          <w:szCs w:val="24"/>
        </w:rPr>
        <w:t xml:space="preserve"> a</w:t>
      </w:r>
      <w:r w:rsidR="008E4DE0" w:rsidRPr="003D776C">
        <w:rPr>
          <w:rFonts w:ascii="Times New Roman" w:hAnsi="Times New Roman" w:cs="Times New Roman"/>
          <w:noProof/>
          <w:sz w:val="24"/>
          <w:szCs w:val="24"/>
        </w:rPr>
        <w:t xml:space="preserve">da </w:t>
      </w:r>
      <w:r w:rsidR="0021676B" w:rsidRPr="003D776C">
        <w:rPr>
          <w:rFonts w:ascii="Times New Roman" w:hAnsi="Times New Roman" w:cs="Times New Roman"/>
          <w:noProof/>
          <w:sz w:val="24"/>
          <w:szCs w:val="24"/>
        </w:rPr>
        <w:t xml:space="preserve">bagian </w:t>
      </w:r>
      <w:r w:rsidR="008E4DE0" w:rsidRPr="003D776C">
        <w:rPr>
          <w:rFonts w:ascii="Times New Roman" w:hAnsi="Times New Roman" w:cs="Times New Roman"/>
          <w:noProof/>
          <w:sz w:val="24"/>
          <w:szCs w:val="24"/>
        </w:rPr>
        <w:t>yang luput dari perhatian</w:t>
      </w:r>
      <w:r w:rsidR="00893C16" w:rsidRPr="003D776C">
        <w:rPr>
          <w:rFonts w:ascii="Times New Roman" w:hAnsi="Times New Roman" w:cs="Times New Roman"/>
          <w:noProof/>
          <w:sz w:val="24"/>
          <w:szCs w:val="24"/>
        </w:rPr>
        <w:t>,</w:t>
      </w:r>
      <w:r w:rsidR="008E4DE0" w:rsidRPr="003D776C">
        <w:rPr>
          <w:rFonts w:ascii="Times New Roman" w:hAnsi="Times New Roman" w:cs="Times New Roman"/>
          <w:noProof/>
          <w:sz w:val="24"/>
          <w:szCs w:val="24"/>
        </w:rPr>
        <w:t xml:space="preserve"> perihal </w:t>
      </w:r>
      <w:r w:rsidR="0006006A" w:rsidRPr="003D776C">
        <w:rPr>
          <w:rFonts w:ascii="Times New Roman" w:hAnsi="Times New Roman" w:cs="Times New Roman"/>
          <w:noProof/>
          <w:sz w:val="24"/>
          <w:szCs w:val="24"/>
        </w:rPr>
        <w:t xml:space="preserve">tindakan yang juga dapat </w:t>
      </w:r>
      <w:r w:rsidR="0006006A" w:rsidRPr="003D776C">
        <w:rPr>
          <w:rFonts w:ascii="Times New Roman" w:hAnsi="Times New Roman" w:cs="Times New Roman"/>
          <w:noProof/>
          <w:sz w:val="24"/>
          <w:szCs w:val="24"/>
        </w:rPr>
        <w:lastRenderedPageBreak/>
        <w:t xml:space="preserve">merugikan perempuan </w:t>
      </w:r>
      <w:r w:rsidR="00AB6576" w:rsidRPr="003D776C">
        <w:rPr>
          <w:rFonts w:ascii="Times New Roman" w:hAnsi="Times New Roman" w:cs="Times New Roman"/>
          <w:noProof/>
          <w:sz w:val="24"/>
          <w:szCs w:val="24"/>
        </w:rPr>
        <w:t>dengan melibatkan kodrat dan proyeksi masyarakat</w:t>
      </w:r>
      <w:r w:rsidR="00756D2A" w:rsidRPr="003D776C">
        <w:rPr>
          <w:rFonts w:ascii="Times New Roman" w:hAnsi="Times New Roman" w:cs="Times New Roman"/>
          <w:noProof/>
          <w:sz w:val="24"/>
          <w:szCs w:val="24"/>
        </w:rPr>
        <w:t xml:space="preserve"> yang justru datang dari perempuan lainnya</w:t>
      </w:r>
      <w:r w:rsidR="0021676B" w:rsidRPr="003D776C">
        <w:rPr>
          <w:rFonts w:ascii="Times New Roman" w:hAnsi="Times New Roman" w:cs="Times New Roman"/>
          <w:noProof/>
          <w:sz w:val="24"/>
          <w:szCs w:val="24"/>
        </w:rPr>
        <w:t>.</w:t>
      </w:r>
    </w:p>
    <w:p w14:paraId="106D9EBE" w14:textId="753ECD99" w:rsidR="00DD4196" w:rsidRPr="003D776C" w:rsidRDefault="001F0FC3" w:rsidP="003C1D12">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G</w:t>
      </w:r>
      <w:r w:rsidR="005B1150" w:rsidRPr="003D776C">
        <w:rPr>
          <w:rFonts w:ascii="Times New Roman" w:hAnsi="Times New Roman" w:cs="Times New Roman"/>
          <w:noProof/>
          <w:sz w:val="24"/>
          <w:szCs w:val="24"/>
        </w:rPr>
        <w:t xml:space="preserve">ender memiliki dinamika pergeseran </w:t>
      </w:r>
      <w:r w:rsidR="00D53DAE" w:rsidRPr="003D776C">
        <w:rPr>
          <w:rFonts w:ascii="Times New Roman" w:hAnsi="Times New Roman" w:cs="Times New Roman"/>
          <w:noProof/>
          <w:sz w:val="24"/>
          <w:szCs w:val="24"/>
        </w:rPr>
        <w:t xml:space="preserve">yang </w:t>
      </w:r>
      <w:r w:rsidR="005B1150" w:rsidRPr="003D776C">
        <w:rPr>
          <w:rFonts w:ascii="Times New Roman" w:hAnsi="Times New Roman" w:cs="Times New Roman"/>
          <w:noProof/>
          <w:sz w:val="24"/>
          <w:szCs w:val="24"/>
        </w:rPr>
        <w:t xml:space="preserve">begitu pesat dari waktu ke waktu dan memerlukan perhatian terus-menerus dari setiap bidang. Konsep mengenai gender pada awalnya diartikan sebagai perbedaan peran laki-laki dan perempuan dalam konstruksi masyarakat yang disebabkan perbedaan biologis keduanya. </w:t>
      </w:r>
      <w:r w:rsidRPr="003D776C">
        <w:rPr>
          <w:rFonts w:ascii="Times New Roman" w:hAnsi="Times New Roman" w:cs="Times New Roman"/>
          <w:noProof/>
          <w:sz w:val="24"/>
          <w:szCs w:val="24"/>
        </w:rPr>
        <w:t>Akan tetapi</w:t>
      </w:r>
      <w:r w:rsidR="005B1150" w:rsidRPr="003D776C">
        <w:rPr>
          <w:rFonts w:ascii="Times New Roman" w:hAnsi="Times New Roman" w:cs="Times New Roman"/>
          <w:noProof/>
          <w:sz w:val="24"/>
          <w:szCs w:val="24"/>
        </w:rPr>
        <w:t>, pada umumnya, gender sendiri dapat diartikan sebagai sifat, peran, perilaku maupun karakteristik yang dikonstruksi secara sosial maupun kultural untuk membedakan laki-laki dan perempuan yang menyebabkan konsep gender berubah-berubah menyesuaikan latar sosial, waktu, dan tempat.</w:t>
      </w:r>
      <w:r w:rsidR="005B1150" w:rsidRPr="003D776C">
        <w:rPr>
          <w:rStyle w:val="FootnoteReference"/>
          <w:rFonts w:ascii="Times New Roman" w:hAnsi="Times New Roman" w:cs="Times New Roman"/>
          <w:noProof/>
          <w:sz w:val="20"/>
          <w:szCs w:val="20"/>
        </w:rPr>
        <w:footnoteReference w:id="1"/>
      </w:r>
    </w:p>
    <w:p w14:paraId="586FA169" w14:textId="411C1D93" w:rsidR="00DD4196" w:rsidRPr="003D776C" w:rsidRDefault="005B1150" w:rsidP="00DA1613">
      <w:pPr>
        <w:ind w:firstLine="720"/>
        <w:jc w:val="both"/>
        <w:rPr>
          <w:rFonts w:asciiTheme="majorBidi" w:hAnsiTheme="majorBidi" w:cstheme="majorBidi"/>
          <w:noProof/>
          <w:sz w:val="24"/>
          <w:szCs w:val="24"/>
        </w:rPr>
      </w:pPr>
      <w:r w:rsidRPr="003D776C">
        <w:rPr>
          <w:rStyle w:val="markedcontent"/>
          <w:rFonts w:ascii="Times New Roman" w:hAnsi="Times New Roman" w:cs="Times New Roman"/>
          <w:noProof/>
          <w:sz w:val="24"/>
          <w:szCs w:val="24"/>
        </w:rPr>
        <w:t xml:space="preserve">Di berbagai negara di belahan dunia, dalam agama </w:t>
      </w:r>
      <w:r w:rsidR="00E16625" w:rsidRPr="003D776C">
        <w:rPr>
          <w:rStyle w:val="markedcontent"/>
          <w:rFonts w:ascii="Times New Roman" w:hAnsi="Times New Roman" w:cs="Times New Roman"/>
          <w:noProof/>
          <w:sz w:val="24"/>
          <w:szCs w:val="24"/>
        </w:rPr>
        <w:t xml:space="preserve">dan peradaban </w:t>
      </w:r>
      <w:r w:rsidR="00756D2A" w:rsidRPr="003D776C">
        <w:rPr>
          <w:rStyle w:val="markedcontent"/>
          <w:rFonts w:ascii="Times New Roman" w:hAnsi="Times New Roman" w:cs="Times New Roman"/>
          <w:noProof/>
          <w:sz w:val="24"/>
          <w:szCs w:val="24"/>
        </w:rPr>
        <w:t xml:space="preserve">di masa </w:t>
      </w:r>
      <w:r w:rsidRPr="003D776C">
        <w:rPr>
          <w:rStyle w:val="markedcontent"/>
          <w:rFonts w:ascii="Times New Roman" w:hAnsi="Times New Roman" w:cs="Times New Roman"/>
          <w:noProof/>
          <w:sz w:val="24"/>
          <w:szCs w:val="24"/>
        </w:rPr>
        <w:t xml:space="preserve">pra Islam, perempuan telah ditempatkan dalam posisi yang rendah, </w:t>
      </w:r>
      <w:r w:rsidRPr="003D776C">
        <w:rPr>
          <w:rStyle w:val="markedcontent"/>
          <w:rFonts w:ascii="Times New Roman" w:hAnsi="Times New Roman" w:cs="Times New Roman"/>
          <w:noProof/>
          <w:color w:val="000000"/>
          <w:sz w:val="24"/>
          <w:szCs w:val="24"/>
        </w:rPr>
        <w:t>bahkan nyaris setara dengan hewan dan benda-benda lain yang bisa dilakukan semena-mena sesuai dengan selera hati pemiliknya</w:t>
      </w:r>
      <w:r w:rsidRPr="003D776C">
        <w:rPr>
          <w:rStyle w:val="markedcontent"/>
          <w:rFonts w:asciiTheme="majorBidi" w:hAnsiTheme="majorBidi" w:cstheme="majorBidi"/>
          <w:noProof/>
          <w:color w:val="000000"/>
          <w:sz w:val="24"/>
          <w:szCs w:val="24"/>
        </w:rPr>
        <w:t xml:space="preserve">. </w:t>
      </w:r>
      <w:r w:rsidR="0071206A" w:rsidRPr="003D776C">
        <w:rPr>
          <w:rFonts w:asciiTheme="majorBidi" w:hAnsiTheme="majorBidi" w:cstheme="majorBidi"/>
          <w:noProof/>
          <w:sz w:val="24"/>
          <w:szCs w:val="24"/>
        </w:rPr>
        <w:t xml:space="preserve">Contohnya pada </w:t>
      </w:r>
      <w:r w:rsidR="00E16625" w:rsidRPr="003D776C">
        <w:rPr>
          <w:rFonts w:asciiTheme="majorBidi" w:hAnsiTheme="majorBidi" w:cstheme="majorBidi"/>
          <w:noProof/>
          <w:sz w:val="24"/>
          <w:szCs w:val="24"/>
        </w:rPr>
        <w:t>puncak</w:t>
      </w:r>
      <w:r w:rsidR="0071206A" w:rsidRPr="003D776C">
        <w:rPr>
          <w:rFonts w:asciiTheme="majorBidi" w:hAnsiTheme="majorBidi" w:cstheme="majorBidi"/>
          <w:noProof/>
          <w:sz w:val="24"/>
          <w:szCs w:val="24"/>
        </w:rPr>
        <w:t xml:space="preserve"> peradaban Yunani, perempuan diperlakukan sebagai alat pemenuhan naluri seks laki-laki, </w:t>
      </w:r>
      <w:r w:rsidR="00E16625" w:rsidRPr="003D776C">
        <w:rPr>
          <w:rFonts w:asciiTheme="majorBidi" w:hAnsiTheme="majorBidi" w:cstheme="majorBidi"/>
          <w:noProof/>
          <w:sz w:val="24"/>
          <w:szCs w:val="24"/>
        </w:rPr>
        <w:t xml:space="preserve">lalu </w:t>
      </w:r>
      <w:r w:rsidR="0071206A" w:rsidRPr="003D776C">
        <w:rPr>
          <w:rFonts w:asciiTheme="majorBidi" w:hAnsiTheme="majorBidi" w:cstheme="majorBidi"/>
          <w:noProof/>
          <w:sz w:val="24"/>
          <w:szCs w:val="24"/>
        </w:rPr>
        <w:t xml:space="preserve">peradaban Romawi </w:t>
      </w:r>
      <w:r w:rsidR="00E16625" w:rsidRPr="003D776C">
        <w:rPr>
          <w:rFonts w:asciiTheme="majorBidi" w:hAnsiTheme="majorBidi" w:cstheme="majorBidi"/>
          <w:noProof/>
          <w:sz w:val="24"/>
          <w:szCs w:val="24"/>
        </w:rPr>
        <w:t xml:space="preserve">yang mana </w:t>
      </w:r>
      <w:r w:rsidR="0071206A" w:rsidRPr="003D776C">
        <w:rPr>
          <w:rFonts w:asciiTheme="majorBidi" w:hAnsiTheme="majorBidi" w:cstheme="majorBidi"/>
          <w:noProof/>
          <w:sz w:val="24"/>
          <w:szCs w:val="24"/>
        </w:rPr>
        <w:t xml:space="preserve">laki-laki memiliki kewenangan menjual, mengusir, menganiaya, bahkan membunuh </w:t>
      </w:r>
      <w:r w:rsidR="0064288D" w:rsidRPr="003D776C">
        <w:rPr>
          <w:rFonts w:asciiTheme="majorBidi" w:hAnsiTheme="majorBidi" w:cstheme="majorBidi"/>
          <w:noProof/>
          <w:sz w:val="24"/>
          <w:szCs w:val="24"/>
        </w:rPr>
        <w:t>istri maupun anak perempuannya, selain itu p</w:t>
      </w:r>
      <w:r w:rsidR="0071206A" w:rsidRPr="003D776C">
        <w:rPr>
          <w:rFonts w:asciiTheme="majorBidi" w:hAnsiTheme="majorBidi" w:cstheme="majorBidi"/>
          <w:noProof/>
          <w:sz w:val="24"/>
          <w:szCs w:val="24"/>
        </w:rPr>
        <w:t xml:space="preserve">eradaban Hindu dan Cina </w:t>
      </w:r>
      <w:r w:rsidR="00E16625" w:rsidRPr="003D776C">
        <w:rPr>
          <w:rFonts w:asciiTheme="majorBidi" w:hAnsiTheme="majorBidi" w:cstheme="majorBidi"/>
          <w:noProof/>
          <w:sz w:val="24"/>
          <w:szCs w:val="24"/>
        </w:rPr>
        <w:t>yang memberlakukan h</w:t>
      </w:r>
      <w:r w:rsidR="0071206A" w:rsidRPr="003D776C">
        <w:rPr>
          <w:rFonts w:asciiTheme="majorBidi" w:hAnsiTheme="majorBidi" w:cstheme="majorBidi"/>
          <w:noProof/>
          <w:sz w:val="24"/>
          <w:szCs w:val="24"/>
        </w:rPr>
        <w:t>ak hidup bagi se</w:t>
      </w:r>
      <w:r w:rsidR="00E16625" w:rsidRPr="003D776C">
        <w:rPr>
          <w:rFonts w:asciiTheme="majorBidi" w:hAnsiTheme="majorBidi" w:cstheme="majorBidi"/>
          <w:noProof/>
          <w:sz w:val="24"/>
          <w:szCs w:val="24"/>
        </w:rPr>
        <w:t>o</w:t>
      </w:r>
      <w:r w:rsidR="0071206A" w:rsidRPr="003D776C">
        <w:rPr>
          <w:rFonts w:asciiTheme="majorBidi" w:hAnsiTheme="majorBidi" w:cstheme="majorBidi"/>
          <w:noProof/>
          <w:sz w:val="24"/>
          <w:szCs w:val="24"/>
        </w:rPr>
        <w:t xml:space="preserve">rang perempuan yang bersuami </w:t>
      </w:r>
      <w:r w:rsidR="00E16625" w:rsidRPr="003D776C">
        <w:rPr>
          <w:rFonts w:asciiTheme="majorBidi" w:hAnsiTheme="majorBidi" w:cstheme="majorBidi"/>
          <w:noProof/>
          <w:sz w:val="24"/>
          <w:szCs w:val="24"/>
        </w:rPr>
        <w:t>sampai</w:t>
      </w:r>
      <w:r w:rsidR="0071206A" w:rsidRPr="003D776C">
        <w:rPr>
          <w:rFonts w:asciiTheme="majorBidi" w:hAnsiTheme="majorBidi" w:cstheme="majorBidi"/>
          <w:noProof/>
          <w:sz w:val="24"/>
          <w:szCs w:val="24"/>
        </w:rPr>
        <w:t xml:space="preserve"> pada saat kematian suaminya. Istri harus dibakar hidup-hidup </w:t>
      </w:r>
      <w:r w:rsidR="00E16625" w:rsidRPr="003D776C">
        <w:rPr>
          <w:rFonts w:asciiTheme="majorBidi" w:hAnsiTheme="majorBidi" w:cstheme="majorBidi"/>
          <w:noProof/>
          <w:sz w:val="24"/>
          <w:szCs w:val="24"/>
        </w:rPr>
        <w:t>bersama</w:t>
      </w:r>
      <w:r w:rsidR="0071206A" w:rsidRPr="003D776C">
        <w:rPr>
          <w:rFonts w:asciiTheme="majorBidi" w:hAnsiTheme="majorBidi" w:cstheme="majorBidi"/>
          <w:noProof/>
          <w:sz w:val="24"/>
          <w:szCs w:val="24"/>
        </w:rPr>
        <w:t xml:space="preserve"> mayat suaminya.</w:t>
      </w:r>
      <w:r w:rsidR="0071206A" w:rsidRPr="003D776C">
        <w:rPr>
          <w:rStyle w:val="FootnoteReference"/>
          <w:rFonts w:asciiTheme="majorBidi" w:hAnsiTheme="majorBidi" w:cstheme="majorBidi"/>
          <w:noProof/>
          <w:sz w:val="24"/>
          <w:szCs w:val="24"/>
        </w:rPr>
        <w:footnoteReference w:id="2"/>
      </w:r>
      <w:r w:rsidR="0071206A" w:rsidRPr="003D776C">
        <w:rPr>
          <w:rFonts w:asciiTheme="majorBidi" w:hAnsiTheme="majorBidi" w:cstheme="majorBidi"/>
          <w:noProof/>
          <w:sz w:val="24"/>
          <w:szCs w:val="24"/>
        </w:rPr>
        <w:t xml:space="preserve"> </w:t>
      </w:r>
      <w:r w:rsidR="00E16625" w:rsidRPr="003D776C">
        <w:rPr>
          <w:rFonts w:asciiTheme="majorBidi" w:hAnsiTheme="majorBidi" w:cstheme="majorBidi"/>
          <w:noProof/>
          <w:sz w:val="24"/>
          <w:szCs w:val="24"/>
        </w:rPr>
        <w:t xml:space="preserve">Fakta </w:t>
      </w:r>
      <w:r w:rsidR="00B3713B" w:rsidRPr="003D776C">
        <w:rPr>
          <w:rFonts w:asciiTheme="majorBidi" w:hAnsiTheme="majorBidi" w:cstheme="majorBidi"/>
          <w:noProof/>
          <w:sz w:val="24"/>
          <w:szCs w:val="24"/>
        </w:rPr>
        <w:t xml:space="preserve">mengerikan </w:t>
      </w:r>
      <w:r w:rsidR="00DA1613" w:rsidRPr="003D776C">
        <w:rPr>
          <w:rFonts w:asciiTheme="majorBidi" w:hAnsiTheme="majorBidi" w:cstheme="majorBidi"/>
          <w:noProof/>
          <w:sz w:val="24"/>
          <w:szCs w:val="24"/>
        </w:rPr>
        <w:t>akibat</w:t>
      </w:r>
      <w:r w:rsidR="00B3713B" w:rsidRPr="003D776C">
        <w:rPr>
          <w:rFonts w:asciiTheme="majorBidi" w:hAnsiTheme="majorBidi" w:cstheme="majorBidi"/>
          <w:noProof/>
          <w:sz w:val="24"/>
          <w:szCs w:val="24"/>
        </w:rPr>
        <w:t xml:space="preserve"> kontruksi masyarakat terhadap perempuan </w:t>
      </w:r>
      <w:r w:rsidR="00E16625" w:rsidRPr="003D776C">
        <w:rPr>
          <w:rFonts w:asciiTheme="majorBidi" w:hAnsiTheme="majorBidi" w:cstheme="majorBidi"/>
          <w:noProof/>
          <w:sz w:val="24"/>
          <w:szCs w:val="24"/>
        </w:rPr>
        <w:t>ini t</w:t>
      </w:r>
      <w:r w:rsidR="00E16625" w:rsidRPr="003D776C">
        <w:rPr>
          <w:rStyle w:val="markedcontent"/>
          <w:rFonts w:ascii="Times New Roman" w:hAnsi="Times New Roman" w:cs="Times New Roman"/>
          <w:noProof/>
          <w:color w:val="000000"/>
          <w:sz w:val="24"/>
          <w:szCs w:val="24"/>
        </w:rPr>
        <w:t>idak jarang</w:t>
      </w:r>
      <w:r w:rsidR="00B3713B" w:rsidRPr="003D776C">
        <w:rPr>
          <w:rStyle w:val="markedcontent"/>
          <w:rFonts w:ascii="Times New Roman" w:hAnsi="Times New Roman" w:cs="Times New Roman"/>
          <w:noProof/>
          <w:color w:val="000000"/>
          <w:sz w:val="24"/>
          <w:szCs w:val="24"/>
        </w:rPr>
        <w:t xml:space="preserve"> semakin dikuatkan oleh penggunaan</w:t>
      </w:r>
      <w:r w:rsidRPr="003D776C">
        <w:rPr>
          <w:rStyle w:val="markedcontent"/>
          <w:rFonts w:ascii="Times New Roman" w:hAnsi="Times New Roman" w:cs="Times New Roman"/>
          <w:noProof/>
          <w:color w:val="000000"/>
          <w:sz w:val="24"/>
          <w:szCs w:val="24"/>
        </w:rPr>
        <w:t xml:space="preserve"> ayat-ayat Al</w:t>
      </w:r>
      <w:r w:rsidR="00DA1613" w:rsidRPr="003D776C">
        <w:rPr>
          <w:rStyle w:val="markedcontent"/>
          <w:rFonts w:ascii="Times New Roman" w:hAnsi="Times New Roman" w:cs="Times New Roman"/>
          <w:noProof/>
          <w:color w:val="000000"/>
          <w:sz w:val="24"/>
          <w:szCs w:val="24"/>
        </w:rPr>
        <w:t>-</w:t>
      </w:r>
      <w:r w:rsidRPr="003D776C">
        <w:rPr>
          <w:rStyle w:val="markedcontent"/>
          <w:rFonts w:ascii="Times New Roman" w:hAnsi="Times New Roman" w:cs="Times New Roman"/>
          <w:noProof/>
          <w:color w:val="000000"/>
          <w:sz w:val="24"/>
          <w:szCs w:val="24"/>
        </w:rPr>
        <w:t xml:space="preserve">quran dan hadis-hadis Nabi </w:t>
      </w:r>
      <w:r w:rsidR="00DA1613" w:rsidRPr="003D776C">
        <w:rPr>
          <w:rStyle w:val="markedcontent"/>
          <w:rFonts w:ascii="Times New Roman" w:hAnsi="Times New Roman" w:cs="Times New Roman"/>
          <w:noProof/>
          <w:color w:val="000000"/>
          <w:sz w:val="24"/>
          <w:szCs w:val="24"/>
        </w:rPr>
        <w:t>dengan berbagai pemahaman teks dan konteks yang bermaksud menomorduakan</w:t>
      </w:r>
      <w:r w:rsidRPr="003D776C">
        <w:rPr>
          <w:rStyle w:val="markedcontent"/>
          <w:rFonts w:ascii="Times New Roman" w:hAnsi="Times New Roman" w:cs="Times New Roman"/>
          <w:noProof/>
          <w:color w:val="000000"/>
          <w:sz w:val="24"/>
          <w:szCs w:val="24"/>
        </w:rPr>
        <w:t xml:space="preserve"> </w:t>
      </w:r>
      <w:r w:rsidR="00DA1613" w:rsidRPr="003D776C">
        <w:rPr>
          <w:rStyle w:val="markedcontent"/>
          <w:rFonts w:ascii="Times New Roman" w:hAnsi="Times New Roman" w:cs="Times New Roman"/>
          <w:noProof/>
          <w:color w:val="000000"/>
          <w:sz w:val="24"/>
          <w:szCs w:val="24"/>
        </w:rPr>
        <w:t>perempuan</w:t>
      </w:r>
      <w:r w:rsidRPr="003D776C">
        <w:rPr>
          <w:rStyle w:val="markedcontent"/>
          <w:rFonts w:ascii="Times New Roman" w:hAnsi="Times New Roman" w:cs="Times New Roman"/>
          <w:noProof/>
          <w:color w:val="000000"/>
          <w:sz w:val="24"/>
          <w:szCs w:val="24"/>
        </w:rPr>
        <w:t>.</w:t>
      </w:r>
      <w:r w:rsidRPr="003D776C">
        <w:rPr>
          <w:rStyle w:val="FootnoteReference"/>
          <w:rFonts w:ascii="Times New Roman" w:hAnsi="Times New Roman" w:cs="Times New Roman"/>
          <w:noProof/>
          <w:color w:val="000000"/>
          <w:sz w:val="20"/>
          <w:szCs w:val="20"/>
        </w:rPr>
        <w:footnoteReference w:id="3"/>
      </w:r>
      <w:r w:rsidRPr="003D776C">
        <w:rPr>
          <w:rStyle w:val="markedcontent"/>
          <w:rFonts w:ascii="Times New Roman" w:hAnsi="Times New Roman" w:cs="Times New Roman"/>
          <w:noProof/>
          <w:color w:val="000000"/>
          <w:sz w:val="20"/>
          <w:szCs w:val="20"/>
        </w:rPr>
        <w:t xml:space="preserve"> </w:t>
      </w:r>
      <w:r w:rsidRPr="003D776C">
        <w:rPr>
          <w:rStyle w:val="markedcontent"/>
          <w:rFonts w:ascii="Times New Roman" w:hAnsi="Times New Roman" w:cs="Times New Roman"/>
          <w:noProof/>
          <w:color w:val="000000"/>
          <w:sz w:val="24"/>
          <w:szCs w:val="24"/>
        </w:rPr>
        <w:t xml:space="preserve">Demikian yang terjadi bila </w:t>
      </w:r>
      <w:r w:rsidRPr="003D776C">
        <w:rPr>
          <w:rFonts w:ascii="Times New Roman" w:hAnsi="Times New Roman" w:cs="Times New Roman"/>
          <w:noProof/>
          <w:sz w:val="24"/>
          <w:szCs w:val="24"/>
        </w:rPr>
        <w:t xml:space="preserve">pemaknaan Alquran dan hadis didominasi oleh </w:t>
      </w:r>
      <w:r w:rsidRPr="003D776C">
        <w:rPr>
          <w:rStyle w:val="markedcontent"/>
          <w:rFonts w:ascii="Times New Roman" w:hAnsi="Times New Roman" w:cs="Times New Roman"/>
          <w:noProof/>
          <w:color w:val="000000"/>
          <w:sz w:val="24"/>
          <w:szCs w:val="24"/>
        </w:rPr>
        <w:t xml:space="preserve">persepsi gender maka </w:t>
      </w:r>
      <w:r w:rsidRPr="003D776C">
        <w:rPr>
          <w:rFonts w:ascii="Times New Roman" w:hAnsi="Times New Roman" w:cs="Times New Roman"/>
          <w:noProof/>
          <w:sz w:val="24"/>
          <w:szCs w:val="24"/>
        </w:rPr>
        <w:t>otoritarian seseorang terhadap persoalan gender akan mendapatkan tempat tertinggi.</w:t>
      </w:r>
    </w:p>
    <w:p w14:paraId="4D90106F" w14:textId="77777777" w:rsidR="00DD4196" w:rsidRPr="003D776C" w:rsidRDefault="005B1150">
      <w:pPr>
        <w:spacing w:after="0" w:line="276" w:lineRule="auto"/>
        <w:ind w:firstLine="720"/>
        <w:jc w:val="both"/>
        <w:rPr>
          <w:rFonts w:ascii="Times New Roman" w:hAnsi="Times New Roman" w:cs="Times New Roman"/>
          <w:noProof/>
          <w:color w:val="000000"/>
          <w:sz w:val="24"/>
          <w:szCs w:val="24"/>
        </w:rPr>
      </w:pPr>
      <w:r w:rsidRPr="003D776C">
        <w:rPr>
          <w:rFonts w:ascii="Times New Roman" w:hAnsi="Times New Roman" w:cs="Times New Roman"/>
          <w:noProof/>
          <w:color w:val="000000"/>
          <w:sz w:val="24"/>
          <w:szCs w:val="24"/>
        </w:rPr>
        <w:t xml:space="preserve">Sebagaimana Etin Anwar, ilmuwan yang konsen pada isu-isu keadilan, </w:t>
      </w:r>
      <w:r w:rsidRPr="003D776C">
        <w:rPr>
          <w:rFonts w:ascii="Times New Roman" w:hAnsi="Times New Roman" w:cs="Times New Roman"/>
          <w:noProof/>
          <w:color w:val="000000"/>
          <w:sz w:val="24"/>
          <w:szCs w:val="24"/>
          <w:lang w:eastAsia="id-ID"/>
        </w:rPr>
        <w:t xml:space="preserve">dalam karyanya </w:t>
      </w:r>
      <w:r w:rsidRPr="003D776C">
        <w:rPr>
          <w:rFonts w:ascii="Times New Roman" w:hAnsi="Times New Roman" w:cs="Times New Roman"/>
          <w:i/>
          <w:iCs/>
          <w:noProof/>
          <w:color w:val="000000"/>
          <w:sz w:val="24"/>
          <w:szCs w:val="24"/>
          <w:lang w:eastAsia="id-ID"/>
        </w:rPr>
        <w:t xml:space="preserve">Jati Diri Perempuan dalam Islam, </w:t>
      </w:r>
      <w:r w:rsidRPr="003D776C">
        <w:rPr>
          <w:rFonts w:ascii="Times New Roman" w:hAnsi="Times New Roman" w:cs="Times New Roman"/>
          <w:noProof/>
          <w:color w:val="000000"/>
          <w:sz w:val="24"/>
          <w:szCs w:val="24"/>
          <w:lang w:eastAsia="id-ID"/>
        </w:rPr>
        <w:t>menanggapi</w:t>
      </w:r>
      <w:r w:rsidRPr="003D776C">
        <w:rPr>
          <w:rFonts w:ascii="Times New Roman" w:hAnsi="Times New Roman" w:cs="Times New Roman"/>
          <w:noProof/>
          <w:color w:val="000000"/>
          <w:sz w:val="24"/>
          <w:szCs w:val="24"/>
        </w:rPr>
        <w:t xml:space="preserve"> pemikiran Simone de Beauvoir bahwa kontruksi gender itu dibangun bersamaan dengan pandangan tentang yang berlawanan: “</w:t>
      </w:r>
      <w:r w:rsidRPr="003D776C">
        <w:rPr>
          <w:rFonts w:ascii="Times New Roman" w:hAnsi="Times New Roman" w:cs="Times New Roman"/>
          <w:i/>
          <w:iCs/>
          <w:noProof/>
          <w:color w:val="000000"/>
          <w:sz w:val="24"/>
          <w:szCs w:val="24"/>
        </w:rPr>
        <w:t>Laki-laki mempresentasikan yang positif maupun netral, sementara perempuan merepresentasikan yang negatif, yang dijelaskan dengan kriteria yang membatasi, tanpa timbal balik...</w:t>
      </w:r>
      <w:r w:rsidRPr="003D776C">
        <w:rPr>
          <w:rFonts w:ascii="Times New Roman" w:hAnsi="Times New Roman" w:cs="Times New Roman"/>
          <w:noProof/>
          <w:color w:val="000000"/>
          <w:sz w:val="24"/>
          <w:szCs w:val="24"/>
        </w:rPr>
        <w:t>” Menurut Etin, logika berpikir gender (</w:t>
      </w:r>
      <w:r w:rsidRPr="003D776C">
        <w:rPr>
          <w:rFonts w:ascii="Times New Roman" w:hAnsi="Times New Roman" w:cs="Times New Roman"/>
          <w:i/>
          <w:iCs/>
          <w:noProof/>
          <w:color w:val="000000"/>
          <w:sz w:val="24"/>
          <w:szCs w:val="24"/>
        </w:rPr>
        <w:t>Gender Thinking</w:t>
      </w:r>
      <w:r w:rsidRPr="003D776C">
        <w:rPr>
          <w:rFonts w:ascii="Times New Roman" w:hAnsi="Times New Roman" w:cs="Times New Roman"/>
          <w:noProof/>
          <w:color w:val="000000"/>
          <w:sz w:val="24"/>
          <w:szCs w:val="24"/>
        </w:rPr>
        <w:t xml:space="preserve">) semacam ini membentuk cara manusia merumuskan isu-isu gender dan akibatnya terhadap produksi sistem gender dan komposisi jati diri seseorang. Bagaimana kemudian peran laki-laki dan perempuan dikonstruksi untuk memenuhi tuntutan budaya lokal dan menghasilkan serangkaian norma serta nilai untuk melanggengkan persepsi kebenaran publik di </w:t>
      </w:r>
      <w:r w:rsidRPr="003D776C">
        <w:rPr>
          <w:rFonts w:ascii="Times New Roman" w:hAnsi="Times New Roman" w:cs="Times New Roman"/>
          <w:noProof/>
          <w:color w:val="000000"/>
          <w:sz w:val="24"/>
          <w:szCs w:val="24"/>
        </w:rPr>
        <w:lastRenderedPageBreak/>
        <w:t>mana perbedaan alami antara laki-laki dan perempuan menyebabkan perbedaan tanggung jawab di berbagi ranah pribadi maupun publik.</w:t>
      </w:r>
      <w:r w:rsidRPr="003D776C">
        <w:rPr>
          <w:rStyle w:val="FootnoteReference"/>
          <w:rFonts w:ascii="Times New Roman" w:hAnsi="Times New Roman" w:cs="Times New Roman"/>
          <w:noProof/>
          <w:color w:val="000000"/>
          <w:sz w:val="20"/>
          <w:szCs w:val="20"/>
        </w:rPr>
        <w:footnoteReference w:id="4"/>
      </w:r>
    </w:p>
    <w:p w14:paraId="2AD3639E" w14:textId="77777777" w:rsidR="00DD4196" w:rsidRPr="003D776C" w:rsidRDefault="005B1150">
      <w:pPr>
        <w:spacing w:after="0" w:line="276" w:lineRule="auto"/>
        <w:jc w:val="both"/>
        <w:rPr>
          <w:rFonts w:ascii="Times New Roman" w:hAnsi="Times New Roman" w:cs="Times New Roman"/>
          <w:noProof/>
          <w:sz w:val="24"/>
          <w:szCs w:val="24"/>
        </w:rPr>
      </w:pPr>
      <w:r w:rsidRPr="003D776C">
        <w:rPr>
          <w:rFonts w:ascii="Times New Roman" w:hAnsi="Times New Roman" w:cs="Times New Roman"/>
          <w:noProof/>
          <w:sz w:val="24"/>
          <w:szCs w:val="24"/>
        </w:rPr>
        <w:tab/>
        <w:t>Ketidakadilan gender atau diskriminasi gender adalah hak-hak yang tidak adil, antara laki-laki dan perempuan, disebabkan peran gender yang berbeda dan mengakibatkan perlakuan yang tidak setara atau adil dalam masyarakat.</w:t>
      </w:r>
      <w:r w:rsidRPr="003D776C">
        <w:rPr>
          <w:rStyle w:val="FootnoteReference"/>
          <w:rFonts w:ascii="Times New Roman" w:hAnsi="Times New Roman" w:cs="Times New Roman"/>
          <w:noProof/>
          <w:sz w:val="20"/>
          <w:szCs w:val="20"/>
        </w:rPr>
        <w:footnoteReference w:id="5"/>
      </w:r>
      <w:r w:rsidRPr="003D776C">
        <w:rPr>
          <w:rFonts w:ascii="Times New Roman" w:hAnsi="Times New Roman" w:cs="Times New Roman"/>
          <w:noProof/>
          <w:sz w:val="24"/>
          <w:szCs w:val="24"/>
        </w:rPr>
        <w:t xml:space="preserve"> Ketidakadilan ini, menurut Nur Rofiah termanifestasikan dalam lima hal, antara lain: stigmatisasi, marginalisasi, subordinasi, kekerasan, dan beban ganda. Kelima hal ini disebut dengan pengalaman sosial perempuan.</w:t>
      </w:r>
      <w:r w:rsidRPr="003D776C">
        <w:rPr>
          <w:rStyle w:val="FootnoteReference"/>
          <w:rFonts w:ascii="Times New Roman" w:hAnsi="Times New Roman" w:cs="Times New Roman"/>
          <w:noProof/>
          <w:sz w:val="20"/>
          <w:szCs w:val="20"/>
        </w:rPr>
        <w:footnoteReference w:id="6"/>
      </w:r>
      <w:r w:rsidRPr="003D776C">
        <w:rPr>
          <w:rFonts w:ascii="Times New Roman" w:hAnsi="Times New Roman" w:cs="Times New Roman"/>
          <w:noProof/>
          <w:sz w:val="24"/>
          <w:szCs w:val="24"/>
        </w:rPr>
        <w:t xml:space="preserve"> Macam-macam bentuk ketidakadilan ini menggerakkan berbagai pihak untuk mengangkat posisi perempuan dan menyetarakan perempuan dengan laki-laki agar tidak mewujudkan budaya patriarki.</w:t>
      </w:r>
      <w:r w:rsidRPr="003D776C">
        <w:rPr>
          <w:rStyle w:val="FootnoteReference"/>
          <w:rFonts w:ascii="Times New Roman" w:hAnsi="Times New Roman" w:cs="Times New Roman"/>
          <w:noProof/>
        </w:rPr>
        <w:footnoteReference w:id="7"/>
      </w:r>
      <w:r w:rsidRPr="003D776C">
        <w:rPr>
          <w:rFonts w:ascii="Times New Roman" w:hAnsi="Times New Roman" w:cs="Times New Roman"/>
          <w:noProof/>
          <w:sz w:val="24"/>
          <w:szCs w:val="24"/>
        </w:rPr>
        <w:t xml:space="preserve"> Selain itu, kekerasan berbasis gender juga merupakan salah satu bentuk ketidakadilan gender yang bisa terjadi pada laki-laki dan perempuan. Kango menyatakan bahwa Kekerasan Berbasis Gender (KBG) adalah kekerasan yang melibatkan laki-laki dan perempuan, akan tetapi perempuan berpotensi lebih besar menjadi korban disebabkan distribusi kuasa yang timpang. KBG dapat berupa kekerasan fisik, psikis, dan seksual.</w:t>
      </w:r>
      <w:r w:rsidRPr="003D776C">
        <w:rPr>
          <w:rStyle w:val="FootnoteReference"/>
          <w:rFonts w:ascii="Times New Roman" w:hAnsi="Times New Roman" w:cs="Times New Roman"/>
          <w:noProof/>
          <w:sz w:val="20"/>
          <w:szCs w:val="20"/>
        </w:rPr>
        <w:footnoteReference w:id="8"/>
      </w:r>
      <w:r w:rsidRPr="003D776C">
        <w:rPr>
          <w:rFonts w:ascii="Times New Roman" w:hAnsi="Times New Roman" w:cs="Times New Roman"/>
          <w:noProof/>
          <w:sz w:val="24"/>
          <w:szCs w:val="24"/>
        </w:rPr>
        <w:t xml:space="preserve"> Hal ini relevan dengan kekerasan yang juga terdapat dalam pengalaman sosial perempuan.</w:t>
      </w:r>
    </w:p>
    <w:p w14:paraId="0AA17074" w14:textId="77777777" w:rsidR="008B11C9" w:rsidRPr="003D776C" w:rsidRDefault="005B1150" w:rsidP="00F35501">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Kesetaraan dan keadilan gender ini menjadikan para perempuan tidak lagi memiliki pikiran, perilaku, dan keputusan yang dibatasi dan terkungkung dalam patriarki disebabkan peran gender dan </w:t>
      </w:r>
      <w:r w:rsidR="00CB6133" w:rsidRPr="003D776C">
        <w:rPr>
          <w:rFonts w:ascii="Times New Roman" w:hAnsi="Times New Roman" w:cs="Times New Roman"/>
          <w:noProof/>
          <w:sz w:val="24"/>
          <w:szCs w:val="24"/>
        </w:rPr>
        <w:t>pengalaman</w:t>
      </w:r>
      <w:r w:rsidRPr="003D776C">
        <w:rPr>
          <w:rFonts w:ascii="Times New Roman" w:hAnsi="Times New Roman" w:cs="Times New Roman"/>
          <w:noProof/>
          <w:sz w:val="24"/>
          <w:szCs w:val="24"/>
        </w:rPr>
        <w:t xml:space="preserve"> biologisnya</w:t>
      </w:r>
      <w:r w:rsidR="00CB6133" w:rsidRPr="003D776C">
        <w:rPr>
          <w:rFonts w:ascii="Times New Roman" w:hAnsi="Times New Roman" w:cs="Times New Roman"/>
          <w:noProof/>
          <w:sz w:val="24"/>
          <w:szCs w:val="24"/>
        </w:rPr>
        <w:t xml:space="preserve"> (menstrusi, hamil, melahirkan, nifas, dan menyususi)</w:t>
      </w:r>
      <w:r w:rsidRPr="003D776C">
        <w:rPr>
          <w:rFonts w:ascii="Times New Roman" w:hAnsi="Times New Roman" w:cs="Times New Roman"/>
          <w:noProof/>
          <w:sz w:val="24"/>
          <w:szCs w:val="24"/>
        </w:rPr>
        <w:t>. Perempuan memiliki hak yang sama dan dapat menduduki posisi serta peran sentral dalam masyarakat. Akan tetapi, di saat perempuan sudah berani melepaskan diri dari patriarki dan bisa bebas berpendapat, alih-alih memperjuangkan dan menjunjung tinggi keperempuanan, fenomena perselisihan dan persinggungan antar perempuan sendiri, muncul dan begitu marak terjadi di media sosial dan realita kehidupan di Indonesia dewasa ini. Hal ini mengarah pada kekerasan, khususnya Kekerasan Berbasis Gender yang selama ini terjadi antara laki-laki dan perempuan atau sebaliknya, malah justru bisa terjadi antar sesama perempuan sendiri.</w:t>
      </w:r>
      <w:r w:rsidR="00DA1613" w:rsidRPr="003D776C">
        <w:rPr>
          <w:rFonts w:ascii="Times New Roman" w:hAnsi="Times New Roman" w:cs="Times New Roman"/>
          <w:noProof/>
          <w:sz w:val="24"/>
          <w:szCs w:val="24"/>
        </w:rPr>
        <w:t xml:space="preserve"> Padahal </w:t>
      </w:r>
      <w:r w:rsidR="008B11C9" w:rsidRPr="003D776C">
        <w:rPr>
          <w:rFonts w:ascii="Times New Roman" w:hAnsi="Times New Roman" w:cs="Times New Roman"/>
          <w:noProof/>
          <w:sz w:val="24"/>
          <w:szCs w:val="24"/>
        </w:rPr>
        <w:t>dengan berbagai perbedaan</w:t>
      </w:r>
      <w:r w:rsidR="00DA1613" w:rsidRPr="003D776C">
        <w:rPr>
          <w:rFonts w:ascii="Times New Roman" w:hAnsi="Times New Roman" w:cs="Times New Roman"/>
          <w:noProof/>
          <w:sz w:val="24"/>
          <w:szCs w:val="24"/>
        </w:rPr>
        <w:t xml:space="preserve"> laki-laki dan perempuan</w:t>
      </w:r>
      <w:r w:rsidR="00FD366E" w:rsidRPr="003D776C">
        <w:rPr>
          <w:rFonts w:ascii="Times New Roman" w:hAnsi="Times New Roman" w:cs="Times New Roman"/>
          <w:noProof/>
          <w:sz w:val="24"/>
          <w:szCs w:val="24"/>
        </w:rPr>
        <w:t xml:space="preserve">, para ilmuan, pemerhati serta aktifis gender telah </w:t>
      </w:r>
      <w:r w:rsidR="00FD366E" w:rsidRPr="003D776C">
        <w:rPr>
          <w:rFonts w:ascii="Times New Roman" w:hAnsi="Times New Roman" w:cs="Times New Roman"/>
          <w:noProof/>
          <w:sz w:val="24"/>
          <w:szCs w:val="24"/>
        </w:rPr>
        <w:lastRenderedPageBreak/>
        <w:t xml:space="preserve">berpayah-payah untuk menciptakan </w:t>
      </w:r>
      <w:r w:rsidR="00DA1613" w:rsidRPr="003D776C">
        <w:rPr>
          <w:rFonts w:ascii="Times New Roman" w:hAnsi="Times New Roman" w:cs="Times New Roman"/>
          <w:noProof/>
          <w:sz w:val="24"/>
          <w:szCs w:val="24"/>
        </w:rPr>
        <w:t>keadilan gender.</w:t>
      </w:r>
      <w:r w:rsidR="00FD366E" w:rsidRPr="003D776C">
        <w:rPr>
          <w:rFonts w:ascii="Times New Roman" w:hAnsi="Times New Roman" w:cs="Times New Roman"/>
          <w:noProof/>
          <w:sz w:val="24"/>
          <w:szCs w:val="24"/>
        </w:rPr>
        <w:t xml:space="preserve"> Maka semestinya tidak sulit bagi sesama perempuan dengan kodrat yang sama untuk saling mendukung peran dan tugas selama tidak menciderai </w:t>
      </w:r>
      <w:r w:rsidR="00F35501" w:rsidRPr="003D776C">
        <w:rPr>
          <w:rFonts w:ascii="Times New Roman" w:hAnsi="Times New Roman" w:cs="Times New Roman"/>
          <w:noProof/>
          <w:sz w:val="24"/>
          <w:szCs w:val="24"/>
        </w:rPr>
        <w:t>pengalaman</w:t>
      </w:r>
      <w:r w:rsidR="00FD366E" w:rsidRPr="003D776C">
        <w:rPr>
          <w:rFonts w:ascii="Times New Roman" w:hAnsi="Times New Roman" w:cs="Times New Roman"/>
          <w:noProof/>
          <w:sz w:val="24"/>
          <w:szCs w:val="24"/>
        </w:rPr>
        <w:t xml:space="preserve"> biologinya.</w:t>
      </w:r>
    </w:p>
    <w:p w14:paraId="6E63D3A0" w14:textId="77777777" w:rsidR="00DD4196" w:rsidRPr="003D776C" w:rsidRDefault="005B1150" w:rsidP="00284C36">
      <w:pPr>
        <w:spacing w:after="0" w:line="276" w:lineRule="auto"/>
        <w:ind w:firstLine="720"/>
        <w:jc w:val="both"/>
        <w:rPr>
          <w:rFonts w:ascii="Times New Roman" w:hAnsi="Times New Roman" w:cs="Times New Roman"/>
          <w:noProof/>
          <w:color w:val="000000"/>
          <w:sz w:val="24"/>
          <w:szCs w:val="24"/>
        </w:rPr>
      </w:pPr>
      <w:r w:rsidRPr="003D776C">
        <w:rPr>
          <w:rFonts w:ascii="Times New Roman" w:hAnsi="Times New Roman" w:cs="Times New Roman"/>
          <w:noProof/>
          <w:sz w:val="24"/>
          <w:szCs w:val="24"/>
        </w:rPr>
        <w:t xml:space="preserve">Berdasarkan alasan tersebut, </w:t>
      </w:r>
      <w:r w:rsidRPr="003D776C">
        <w:rPr>
          <w:rFonts w:ascii="Times New Roman" w:hAnsi="Times New Roman" w:cs="Times New Roman"/>
          <w:noProof/>
          <w:color w:val="000000"/>
          <w:sz w:val="24"/>
          <w:szCs w:val="24"/>
        </w:rPr>
        <w:t xml:space="preserve">penelitian ini bertujuan untuk mengetahui (1) </w:t>
      </w:r>
      <w:r w:rsidR="002C3A01" w:rsidRPr="003D776C">
        <w:rPr>
          <w:rFonts w:ascii="Times New Roman" w:hAnsi="Times New Roman" w:cs="Times New Roman"/>
          <w:noProof/>
          <w:color w:val="000000"/>
          <w:sz w:val="24"/>
          <w:szCs w:val="24"/>
        </w:rPr>
        <w:t xml:space="preserve">bagaimana </w:t>
      </w:r>
      <w:r w:rsidRPr="003D776C">
        <w:rPr>
          <w:rFonts w:ascii="Times New Roman" w:hAnsi="Times New Roman" w:cs="Times New Roman"/>
          <w:noProof/>
          <w:color w:val="000000"/>
          <w:sz w:val="24"/>
          <w:szCs w:val="24"/>
        </w:rPr>
        <w:t>pandangan Islam tentang relasi manusia, (2) bagaimana perempuan bisa disebut sebagai subjek Kekerasan Berbasis Gender</w:t>
      </w:r>
      <w:r w:rsidR="00284C36" w:rsidRPr="003D776C">
        <w:rPr>
          <w:rFonts w:ascii="Times New Roman" w:hAnsi="Times New Roman" w:cs="Times New Roman"/>
          <w:noProof/>
          <w:color w:val="000000"/>
          <w:sz w:val="24"/>
          <w:szCs w:val="24"/>
        </w:rPr>
        <w:t xml:space="preserve"> (KBG)</w:t>
      </w:r>
      <w:r w:rsidRPr="003D776C">
        <w:rPr>
          <w:rFonts w:ascii="Times New Roman" w:hAnsi="Times New Roman" w:cs="Times New Roman"/>
          <w:noProof/>
          <w:color w:val="000000"/>
          <w:sz w:val="24"/>
          <w:szCs w:val="24"/>
        </w:rPr>
        <w:t xml:space="preserve">, dan (3) </w:t>
      </w:r>
      <w:r w:rsidR="002C3A01" w:rsidRPr="003D776C">
        <w:rPr>
          <w:rFonts w:ascii="Times New Roman" w:hAnsi="Times New Roman" w:cs="Times New Roman"/>
          <w:noProof/>
          <w:color w:val="000000"/>
          <w:sz w:val="24"/>
          <w:szCs w:val="24"/>
        </w:rPr>
        <w:t xml:space="preserve">apa saja </w:t>
      </w:r>
      <w:r w:rsidRPr="003D776C">
        <w:rPr>
          <w:rFonts w:ascii="Times New Roman" w:hAnsi="Times New Roman" w:cs="Times New Roman"/>
          <w:noProof/>
          <w:color w:val="000000"/>
          <w:sz w:val="24"/>
          <w:szCs w:val="24"/>
        </w:rPr>
        <w:t xml:space="preserve">bentuk-bentuk </w:t>
      </w:r>
      <w:r w:rsidR="00284C36" w:rsidRPr="003D776C">
        <w:rPr>
          <w:rFonts w:ascii="Times New Roman" w:hAnsi="Times New Roman" w:cs="Times New Roman"/>
          <w:noProof/>
          <w:color w:val="000000"/>
          <w:sz w:val="24"/>
          <w:szCs w:val="24"/>
        </w:rPr>
        <w:t xml:space="preserve">KBG </w:t>
      </w:r>
      <w:r w:rsidRPr="003D776C">
        <w:rPr>
          <w:rFonts w:ascii="Times New Roman" w:hAnsi="Times New Roman" w:cs="Times New Roman"/>
          <w:noProof/>
          <w:color w:val="000000"/>
          <w:sz w:val="24"/>
          <w:szCs w:val="24"/>
        </w:rPr>
        <w:t>yang dilakukan oleh sesama jenis, khususnya perempuan terhadap perempuan.</w:t>
      </w:r>
    </w:p>
    <w:p w14:paraId="06BA97E4" w14:textId="77777777" w:rsidR="00284C36" w:rsidRPr="003D776C" w:rsidRDefault="00284C36">
      <w:pPr>
        <w:spacing w:after="0" w:line="276" w:lineRule="auto"/>
        <w:jc w:val="both"/>
        <w:rPr>
          <w:rFonts w:ascii="Times New Roman" w:hAnsi="Times New Roman" w:cs="Times New Roman"/>
          <w:noProof/>
          <w:color w:val="000000"/>
          <w:sz w:val="24"/>
          <w:szCs w:val="24"/>
        </w:rPr>
      </w:pPr>
    </w:p>
    <w:p w14:paraId="3F61B58F" w14:textId="77777777" w:rsidR="00DD4196" w:rsidRPr="003D776C" w:rsidRDefault="005B1150">
      <w:pPr>
        <w:spacing w:after="0" w:line="276" w:lineRule="auto"/>
        <w:jc w:val="both"/>
        <w:rPr>
          <w:rFonts w:ascii="Times New Roman" w:hAnsi="Times New Roman" w:cs="Times New Roman"/>
          <w:noProof/>
          <w:color w:val="000000"/>
          <w:sz w:val="24"/>
          <w:szCs w:val="24"/>
        </w:rPr>
      </w:pPr>
      <w:r w:rsidRPr="003D776C">
        <w:rPr>
          <w:rFonts w:ascii="Times New Roman" w:hAnsi="Times New Roman" w:cs="Times New Roman"/>
          <w:b/>
          <w:bCs/>
          <w:noProof/>
          <w:sz w:val="24"/>
          <w:szCs w:val="24"/>
        </w:rPr>
        <w:t>Gender</w:t>
      </w:r>
      <w:r w:rsidR="005F2E4D" w:rsidRPr="003D776C">
        <w:rPr>
          <w:rFonts w:ascii="Times New Roman" w:hAnsi="Times New Roman" w:cs="Times New Roman"/>
          <w:b/>
          <w:bCs/>
          <w:noProof/>
          <w:sz w:val="24"/>
          <w:szCs w:val="24"/>
        </w:rPr>
        <w:t xml:space="preserve"> dan Relasi M</w:t>
      </w:r>
      <w:r w:rsidR="00284C36" w:rsidRPr="003D776C">
        <w:rPr>
          <w:rFonts w:ascii="Times New Roman" w:hAnsi="Times New Roman" w:cs="Times New Roman"/>
          <w:b/>
          <w:bCs/>
          <w:noProof/>
          <w:sz w:val="24"/>
          <w:szCs w:val="24"/>
        </w:rPr>
        <w:t>anusia dalam Pa</w:t>
      </w:r>
      <w:r w:rsidR="005F2E4D" w:rsidRPr="003D776C">
        <w:rPr>
          <w:rFonts w:ascii="Times New Roman" w:hAnsi="Times New Roman" w:cs="Times New Roman"/>
          <w:b/>
          <w:bCs/>
          <w:noProof/>
          <w:sz w:val="24"/>
          <w:szCs w:val="24"/>
        </w:rPr>
        <w:t>n</w:t>
      </w:r>
      <w:r w:rsidR="00284C36" w:rsidRPr="003D776C">
        <w:rPr>
          <w:rFonts w:ascii="Times New Roman" w:hAnsi="Times New Roman" w:cs="Times New Roman"/>
          <w:b/>
          <w:bCs/>
          <w:noProof/>
          <w:sz w:val="24"/>
          <w:szCs w:val="24"/>
        </w:rPr>
        <w:t>dangan Islam</w:t>
      </w:r>
    </w:p>
    <w:p w14:paraId="227EFD7A" w14:textId="0208DC44" w:rsidR="00517867" w:rsidRPr="003D776C" w:rsidRDefault="005B1150" w:rsidP="00517867">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Berbicara </w:t>
      </w:r>
      <w:r w:rsidR="00C905D5">
        <w:rPr>
          <w:rFonts w:ascii="Times New Roman" w:hAnsi="Times New Roman" w:cs="Times New Roman"/>
          <w:noProof/>
          <w:sz w:val="24"/>
          <w:szCs w:val="24"/>
        </w:rPr>
        <w:t xml:space="preserve">tentang </w:t>
      </w:r>
      <w:r w:rsidRPr="003D776C">
        <w:rPr>
          <w:rFonts w:ascii="Times New Roman" w:hAnsi="Times New Roman" w:cs="Times New Roman"/>
          <w:noProof/>
          <w:sz w:val="24"/>
          <w:szCs w:val="24"/>
        </w:rPr>
        <w:t>gender itu</w:t>
      </w:r>
      <w:r w:rsidR="00C905D5">
        <w:rPr>
          <w:rFonts w:ascii="Times New Roman" w:hAnsi="Times New Roman" w:cs="Times New Roman"/>
          <w:noProof/>
          <w:sz w:val="24"/>
          <w:szCs w:val="24"/>
        </w:rPr>
        <w:t>,</w:t>
      </w:r>
      <w:r w:rsidRPr="003D776C">
        <w:rPr>
          <w:rFonts w:ascii="Times New Roman" w:hAnsi="Times New Roman" w:cs="Times New Roman"/>
          <w:noProof/>
          <w:sz w:val="24"/>
          <w:szCs w:val="24"/>
        </w:rPr>
        <w:t xml:space="preserve"> artinya membahas perbedaan laki-laki dan perempuan akibat proyeksi masyarakat sosial yang kerap mengenyampingkan perempuan sebagai subjek yang berdiri sendiri. </w:t>
      </w:r>
      <w:r w:rsidR="00517867" w:rsidRPr="003D776C">
        <w:rPr>
          <w:rFonts w:ascii="Times New Roman" w:hAnsi="Times New Roman" w:cs="Times New Roman"/>
          <w:noProof/>
          <w:sz w:val="24"/>
          <w:szCs w:val="24"/>
        </w:rPr>
        <w:t>Berdasarkan perspektif psikologi, konsep gender didukung dengan pernyataan bahwa laki-laki dan perempuan memang secara kodrat berbeda dikarenakan memiliki ciri kepribadian yang berbeda.</w:t>
      </w:r>
      <w:r w:rsidR="00517867" w:rsidRPr="003D776C">
        <w:rPr>
          <w:rStyle w:val="FootnoteReference"/>
          <w:rFonts w:ascii="Times New Roman" w:hAnsi="Times New Roman" w:cs="Times New Roman"/>
          <w:noProof/>
          <w:sz w:val="20"/>
          <w:szCs w:val="20"/>
        </w:rPr>
        <w:footnoteReference w:id="9"/>
      </w:r>
      <w:r w:rsidR="00517867" w:rsidRPr="003D776C">
        <w:rPr>
          <w:rFonts w:ascii="Times New Roman" w:hAnsi="Times New Roman" w:cs="Times New Roman"/>
          <w:noProof/>
          <w:sz w:val="24"/>
          <w:szCs w:val="24"/>
        </w:rPr>
        <w:t xml:space="preserve"> Perbedaan-perbedaan ini baik secara biologis, psikologis, dan sosial tidak menjadi masalah selama tidak menimbulkan efek dan permasalahan gender berupa ketidakadilan gender terhadap laki-laki atau perempuan. Namun, pada kenyataannya, ketidakadilan gender ini masih marak terjadi dan cenderung merugikan pihak perempuan, khususnya di Indonesia.</w:t>
      </w:r>
      <w:r w:rsidR="00517867" w:rsidRPr="003D776C">
        <w:rPr>
          <w:rStyle w:val="FootnoteReference"/>
          <w:rFonts w:ascii="Times New Roman" w:hAnsi="Times New Roman" w:cs="Times New Roman"/>
          <w:noProof/>
          <w:sz w:val="20"/>
          <w:szCs w:val="20"/>
        </w:rPr>
        <w:footnoteReference w:id="10"/>
      </w:r>
    </w:p>
    <w:p w14:paraId="7CCEF294" w14:textId="28F6D98C" w:rsidR="00DD4196" w:rsidRPr="003D776C" w:rsidRDefault="005B1150" w:rsidP="00517867">
      <w:pPr>
        <w:spacing w:after="0" w:line="276" w:lineRule="auto"/>
        <w:ind w:firstLine="720"/>
        <w:jc w:val="both"/>
        <w:rPr>
          <w:rFonts w:ascii="Times New Roman" w:hAnsi="Times New Roman" w:cs="Times New Roman"/>
          <w:noProof/>
          <w:color w:val="000000"/>
          <w:sz w:val="24"/>
          <w:szCs w:val="24"/>
          <w:lang w:eastAsia="id-ID"/>
        </w:rPr>
      </w:pPr>
      <w:r w:rsidRPr="003D776C">
        <w:rPr>
          <w:rFonts w:ascii="Times New Roman" w:hAnsi="Times New Roman" w:cs="Times New Roman"/>
          <w:noProof/>
          <w:sz w:val="24"/>
          <w:szCs w:val="24"/>
        </w:rPr>
        <w:t>Dalam Islam, topik gender umumnya berkaitan dengan persoalan penciptaan laki-laki dan perempuan, hingga tanggung jawabnya sebagai makhluk di bumi.</w:t>
      </w:r>
      <w:r w:rsidR="00517867" w:rsidRPr="003D776C">
        <w:rPr>
          <w:rFonts w:ascii="Times New Roman" w:hAnsi="Times New Roman" w:cs="Times New Roman"/>
          <w:noProof/>
          <w:sz w:val="24"/>
          <w:szCs w:val="24"/>
        </w:rPr>
        <w:t xml:space="preserve"> </w:t>
      </w:r>
      <w:r w:rsidRPr="003D776C">
        <w:rPr>
          <w:rFonts w:ascii="Times New Roman" w:hAnsi="Times New Roman" w:cs="Times New Roman"/>
          <w:noProof/>
          <w:color w:val="000000"/>
          <w:sz w:val="24"/>
          <w:szCs w:val="24"/>
          <w:lang w:eastAsia="id-ID"/>
        </w:rPr>
        <w:t xml:space="preserve">Pada abad ke-7, Al-Qur'an dengan spirit merevolusi nilai kemanusiaan menegaskan bahwa tidak ada superioritas dan inferioritas sesama manusia. </w:t>
      </w:r>
      <w:r w:rsidRPr="003D776C">
        <w:rPr>
          <w:rStyle w:val="markedcontent"/>
          <w:rFonts w:ascii="Times New Roman" w:hAnsi="Times New Roman" w:cs="Times New Roman"/>
          <w:noProof/>
          <w:color w:val="000000"/>
          <w:sz w:val="24"/>
          <w:szCs w:val="24"/>
        </w:rPr>
        <w:t xml:space="preserve">Hakikat manusia baik </w:t>
      </w:r>
      <w:r w:rsidRPr="003D776C">
        <w:rPr>
          <w:rFonts w:ascii="Times New Roman" w:hAnsi="Times New Roman" w:cs="Times New Roman"/>
          <w:noProof/>
          <w:color w:val="000000"/>
          <w:sz w:val="24"/>
          <w:szCs w:val="24"/>
          <w:lang w:eastAsia="id-ID"/>
        </w:rPr>
        <w:t xml:space="preserve">laki-laki dan perempuan adalah sama-sama memiliki titik asal-usul yang sama </w:t>
      </w:r>
      <w:r w:rsidRPr="003D776C">
        <w:rPr>
          <w:rFonts w:ascii="Times New Roman" w:hAnsi="Times New Roman" w:cs="Times New Roman"/>
          <w:noProof/>
          <w:sz w:val="24"/>
          <w:szCs w:val="24"/>
        </w:rPr>
        <w:t>(al-A’raf [7]:189</w:t>
      </w:r>
      <w:r w:rsidRPr="003D776C">
        <w:rPr>
          <w:rFonts w:ascii="Times New Roman" w:hAnsi="Times New Roman" w:cs="Times New Roman"/>
          <w:noProof/>
          <w:color w:val="000000"/>
          <w:sz w:val="24"/>
          <w:szCs w:val="24"/>
          <w:lang w:eastAsia="id-ID"/>
        </w:rPr>
        <w:t>). Hal ini mengindikasikan adanya persamaan akan materi</w:t>
      </w:r>
      <w:r w:rsidR="00C905D5">
        <w:rPr>
          <w:rFonts w:ascii="Times New Roman" w:hAnsi="Times New Roman" w:cs="Times New Roman"/>
          <w:noProof/>
          <w:color w:val="000000"/>
          <w:sz w:val="24"/>
          <w:szCs w:val="24"/>
          <w:lang w:eastAsia="id-ID"/>
        </w:rPr>
        <w:t>i</w:t>
      </w:r>
      <w:r w:rsidRPr="003D776C">
        <w:rPr>
          <w:rFonts w:ascii="Times New Roman" w:hAnsi="Times New Roman" w:cs="Times New Roman"/>
          <w:noProof/>
          <w:color w:val="000000"/>
          <w:sz w:val="24"/>
          <w:szCs w:val="24"/>
          <w:lang w:eastAsia="id-ID"/>
        </w:rPr>
        <w:t xml:space="preserve">l penciptaannya. Di samping itu, setiap manusia dikaruniai tanggung jawab moral individual terhadap Tuhan dan masyarakat </w:t>
      </w:r>
      <w:r w:rsidRPr="003D776C">
        <w:rPr>
          <w:rFonts w:ascii="Times New Roman" w:hAnsi="Times New Roman" w:cs="Times New Roman"/>
          <w:noProof/>
          <w:sz w:val="24"/>
          <w:szCs w:val="24"/>
        </w:rPr>
        <w:t>(an-Nahl [16]: 97</w:t>
      </w:r>
      <w:r w:rsidRPr="003D776C">
        <w:rPr>
          <w:rFonts w:ascii="Times New Roman" w:hAnsi="Times New Roman" w:cs="Times New Roman"/>
          <w:noProof/>
          <w:sz w:val="24"/>
          <w:szCs w:val="24"/>
          <w:lang w:eastAsia="id-ID"/>
        </w:rPr>
        <w:t>) dan</w:t>
      </w:r>
      <w:r w:rsidRPr="003D776C">
        <w:rPr>
          <w:rFonts w:ascii="Times New Roman" w:hAnsi="Times New Roman" w:cs="Times New Roman"/>
          <w:noProof/>
          <w:color w:val="000000"/>
          <w:sz w:val="24"/>
          <w:szCs w:val="24"/>
          <w:lang w:eastAsia="id-ID"/>
        </w:rPr>
        <w:t xml:space="preserve"> (an-Nisa' [4]: 5). Tanggung jawab ini mestinya bukan hanya berwujud hubungan baik kepada Tuhan tetapi juga menjaga hubungan baik kepada makhluk-Nya (al-Hujurat [49]: 13). </w:t>
      </w:r>
    </w:p>
    <w:p w14:paraId="2A3D1FFD"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Pada keseluruhannya, Islam memberi petunjuk tentang keadilan bagi perempuan yang bukan hanya sebagai topik tetapi juga lensa utama dalam memandang dunia</w:t>
      </w:r>
      <w:r w:rsidRPr="003D776C">
        <w:rPr>
          <w:rFonts w:ascii="Times New Roman" w:hAnsi="Times New Roman" w:cs="Times New Roman"/>
          <w:noProof/>
          <w:sz w:val="20"/>
          <w:szCs w:val="20"/>
        </w:rPr>
        <w:t xml:space="preserve">. </w:t>
      </w:r>
      <w:r w:rsidRPr="003D776C">
        <w:rPr>
          <w:rFonts w:ascii="Times New Roman" w:hAnsi="Times New Roman" w:cs="Times New Roman"/>
          <w:noProof/>
          <w:sz w:val="24"/>
          <w:szCs w:val="24"/>
        </w:rPr>
        <w:t>Nur Rofi'ah dan Lies Marcoes, pakar gender, sepakat mengatakan bahwa gender adalah lensa pelengkap dari berbagai lensa lainnya. Lensa kemanusiaan, kebangsaan, keislaman.</w:t>
      </w:r>
      <w:r w:rsidRPr="003D776C">
        <w:rPr>
          <w:rStyle w:val="FootnoteReference"/>
          <w:rFonts w:ascii="Times New Roman" w:hAnsi="Times New Roman" w:cs="Times New Roman"/>
          <w:noProof/>
        </w:rPr>
        <w:footnoteReference w:id="11"/>
      </w:r>
      <w:r w:rsidRPr="003D776C">
        <w:rPr>
          <w:rFonts w:ascii="Times New Roman" w:hAnsi="Times New Roman" w:cs="Times New Roman"/>
          <w:noProof/>
          <w:sz w:val="24"/>
          <w:szCs w:val="24"/>
        </w:rPr>
        <w:t xml:space="preserve"> </w:t>
      </w:r>
      <w:r w:rsidRPr="003D776C">
        <w:rPr>
          <w:rFonts w:ascii="Times New Roman" w:hAnsi="Times New Roman" w:cs="Times New Roman"/>
          <w:noProof/>
          <w:color w:val="000000"/>
          <w:sz w:val="24"/>
          <w:szCs w:val="24"/>
          <w:lang w:eastAsia="id-ID"/>
        </w:rPr>
        <w:t>Secara prakteknya, ayat-ayat di atas belum lazim dipahami sebagai pandangan universal khususnya bagi masyarakat patriarki. Su</w:t>
      </w:r>
      <w:r w:rsidRPr="003D776C">
        <w:rPr>
          <w:rFonts w:ascii="Times New Roman" w:hAnsi="Times New Roman" w:cs="Times New Roman"/>
          <w:noProof/>
          <w:sz w:val="24"/>
          <w:szCs w:val="24"/>
        </w:rPr>
        <w:t xml:space="preserve">permasi laki-laki yang mengakar kuat menyebabkan ketidakadilan </w:t>
      </w:r>
      <w:r w:rsidRPr="003D776C">
        <w:rPr>
          <w:rFonts w:ascii="Times New Roman" w:hAnsi="Times New Roman" w:cs="Times New Roman"/>
          <w:noProof/>
          <w:sz w:val="24"/>
          <w:szCs w:val="24"/>
        </w:rPr>
        <w:lastRenderedPageBreak/>
        <w:t xml:space="preserve">gender pada perempuan yang terejawantahkan dalam lima pengalaman sosial perempuan. </w:t>
      </w:r>
    </w:p>
    <w:p w14:paraId="0600E915"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Adanya ketidakadilan gender tersebut juga memberikan ide-ide kesetaraan gender bagi salah satu tokoh cendekiawan Mesir terkemuka Nasr Hamid Abu Zayd dalam bukunya </w:t>
      </w:r>
      <w:r w:rsidRPr="003D776C">
        <w:rPr>
          <w:rFonts w:ascii="Times New Roman" w:hAnsi="Times New Roman" w:cs="Times New Roman"/>
          <w:i/>
          <w:iCs/>
          <w:noProof/>
          <w:sz w:val="24"/>
          <w:szCs w:val="24"/>
        </w:rPr>
        <w:t xml:space="preserve">Dawair al-Khawf: Qiraah fi Khithab al-Mar-ah </w:t>
      </w:r>
      <w:r w:rsidRPr="003D776C">
        <w:rPr>
          <w:rFonts w:ascii="Times New Roman" w:hAnsi="Times New Roman" w:cs="Times New Roman"/>
          <w:noProof/>
          <w:sz w:val="24"/>
          <w:szCs w:val="24"/>
        </w:rPr>
        <w:t>yang dilatarbelakangi oleh relasi laki-laki dan perempuan yang bersifat subordinatif disebabkan perbedaan biologis dan seks.</w:t>
      </w:r>
      <w:r w:rsidRPr="003D776C">
        <w:rPr>
          <w:rStyle w:val="FootnoteReference"/>
          <w:rFonts w:ascii="Times New Roman" w:hAnsi="Times New Roman" w:cs="Times New Roman"/>
          <w:noProof/>
          <w:sz w:val="20"/>
          <w:szCs w:val="20"/>
        </w:rPr>
        <w:footnoteReference w:id="12"/>
      </w:r>
      <w:r w:rsidRPr="003D776C">
        <w:rPr>
          <w:rFonts w:ascii="Times New Roman" w:hAnsi="Times New Roman" w:cs="Times New Roman"/>
          <w:noProof/>
          <w:sz w:val="20"/>
          <w:szCs w:val="20"/>
        </w:rPr>
        <w:t xml:space="preserve"> B</w:t>
      </w:r>
      <w:r w:rsidRPr="003D776C">
        <w:rPr>
          <w:rFonts w:ascii="Times New Roman" w:hAnsi="Times New Roman" w:cs="Times New Roman"/>
          <w:noProof/>
          <w:sz w:val="24"/>
          <w:szCs w:val="24"/>
        </w:rPr>
        <w:t xml:space="preserve">eliau memandang kesetaraan perempuan dengan laki-laki dimanifestasikan sebagai salah satu tujuan dari Alquran dari dua sisi, yaitu: </w:t>
      </w:r>
      <w:r w:rsidRPr="003D776C">
        <w:rPr>
          <w:rFonts w:ascii="Times New Roman" w:hAnsi="Times New Roman" w:cs="Times New Roman"/>
          <w:i/>
          <w:iCs/>
          <w:noProof/>
          <w:sz w:val="24"/>
          <w:szCs w:val="24"/>
        </w:rPr>
        <w:t>sisi pertama</w:t>
      </w:r>
      <w:r w:rsidRPr="003D776C">
        <w:rPr>
          <w:rFonts w:ascii="Times New Roman" w:hAnsi="Times New Roman" w:cs="Times New Roman"/>
          <w:noProof/>
          <w:sz w:val="24"/>
          <w:szCs w:val="24"/>
        </w:rPr>
        <w:t xml:space="preserve">, kesetaraan dilihat dari asal-usul penciptaan yang diungkapkan dengan frasa </w:t>
      </w:r>
      <w:r w:rsidRPr="003D776C">
        <w:rPr>
          <w:rFonts w:ascii="Times New Roman" w:hAnsi="Times New Roman" w:cs="Times New Roman"/>
          <w:i/>
          <w:iCs/>
          <w:noProof/>
          <w:sz w:val="24"/>
          <w:szCs w:val="24"/>
        </w:rPr>
        <w:t>nafsin w</w:t>
      </w:r>
      <w:r w:rsidRPr="003D776C">
        <w:rPr>
          <w:rFonts w:ascii="Times New Roman" w:hAnsi="Times New Roman" w:cs="Times New Roman"/>
          <w:i/>
          <w:iCs/>
          <w:noProof/>
          <w:sz w:val="24"/>
          <w:szCs w:val="24"/>
          <w:lang w:eastAsia="en-US"/>
        </w:rPr>
        <w:t xml:space="preserve">āḥidatin </w:t>
      </w:r>
      <w:r w:rsidRPr="003D776C">
        <w:rPr>
          <w:rFonts w:ascii="Times New Roman" w:hAnsi="Times New Roman" w:cs="Times New Roman"/>
          <w:noProof/>
          <w:sz w:val="24"/>
          <w:szCs w:val="24"/>
          <w:lang w:eastAsia="en-US"/>
        </w:rPr>
        <w:t>(</w:t>
      </w:r>
      <w:r w:rsidRPr="003D776C">
        <w:rPr>
          <w:rFonts w:ascii="Times New Roman" w:hAnsi="Times New Roman" w:cs="Times New Roman"/>
          <w:noProof/>
          <w:sz w:val="24"/>
          <w:szCs w:val="24"/>
          <w:rtl/>
          <w:lang w:eastAsia="en-US"/>
        </w:rPr>
        <w:t>نفس واحدة</w:t>
      </w:r>
      <w:r w:rsidRPr="003D776C">
        <w:rPr>
          <w:rFonts w:ascii="Times New Roman" w:hAnsi="Times New Roman" w:cs="Times New Roman"/>
          <w:noProof/>
          <w:sz w:val="24"/>
          <w:szCs w:val="24"/>
          <w:lang w:eastAsia="en-US"/>
        </w:rPr>
        <w:t xml:space="preserve">), sedangkan </w:t>
      </w:r>
      <w:r w:rsidRPr="003D776C">
        <w:rPr>
          <w:rFonts w:ascii="Times New Roman" w:hAnsi="Times New Roman" w:cs="Times New Roman"/>
          <w:i/>
          <w:iCs/>
          <w:noProof/>
          <w:sz w:val="24"/>
          <w:szCs w:val="24"/>
          <w:lang w:eastAsia="en-US"/>
        </w:rPr>
        <w:t>sisi kedua</w:t>
      </w:r>
      <w:r w:rsidRPr="003D776C">
        <w:rPr>
          <w:rFonts w:ascii="Times New Roman" w:hAnsi="Times New Roman" w:cs="Times New Roman"/>
          <w:noProof/>
          <w:sz w:val="24"/>
          <w:szCs w:val="24"/>
          <w:lang w:eastAsia="en-US"/>
        </w:rPr>
        <w:t>, kesetaraan memiliki kewajiban dalam agama beserta konsekuensi ganjaran dan hukumannya.</w:t>
      </w:r>
      <w:r w:rsidRPr="003D776C">
        <w:rPr>
          <w:rStyle w:val="FootnoteReference"/>
          <w:rFonts w:ascii="Times New Roman" w:hAnsi="Times New Roman" w:cs="Times New Roman"/>
          <w:noProof/>
          <w:sz w:val="20"/>
          <w:szCs w:val="20"/>
          <w:lang w:eastAsia="en-US"/>
        </w:rPr>
        <w:footnoteReference w:id="13"/>
      </w:r>
      <w:r w:rsidRPr="003D776C">
        <w:rPr>
          <w:rFonts w:ascii="Times New Roman" w:hAnsi="Times New Roman" w:cs="Times New Roman"/>
          <w:noProof/>
          <w:sz w:val="20"/>
          <w:szCs w:val="20"/>
          <w:lang w:eastAsia="en-US"/>
        </w:rPr>
        <w:t xml:space="preserve"> </w:t>
      </w:r>
      <w:r w:rsidRPr="003D776C">
        <w:rPr>
          <w:rFonts w:ascii="Times New Roman" w:hAnsi="Times New Roman" w:cs="Times New Roman"/>
          <w:noProof/>
          <w:sz w:val="24"/>
          <w:szCs w:val="24"/>
          <w:lang w:eastAsia="en-US"/>
        </w:rPr>
        <w:t>Beberapa contoh ayat-ayat di antara banyak ayat-ayat yang menjelaskan tentang dua sisi tersebut adalah sebagai berikut:</w:t>
      </w:r>
    </w:p>
    <w:p w14:paraId="6BFA78A2" w14:textId="77777777" w:rsidR="00DD4196" w:rsidRPr="003D776C" w:rsidRDefault="005B1150">
      <w:pPr>
        <w:bidi/>
        <w:spacing w:line="276" w:lineRule="auto"/>
        <w:rPr>
          <w:rFonts w:ascii="Sakkal Majalla" w:hAnsi="Sakkal Majalla" w:cs="Sakkal Majalla"/>
          <w:noProof/>
          <w:sz w:val="32"/>
          <w:szCs w:val="32"/>
        </w:rPr>
      </w:pPr>
      <w:r w:rsidRPr="003D776C">
        <w:rPr>
          <w:rFonts w:ascii="Sakkal Majalla" w:hAnsi="Sakkal Majalla" w:cs="Sakkal Majalla"/>
          <w:noProof/>
          <w:sz w:val="32"/>
          <w:szCs w:val="32"/>
          <w:rtl/>
        </w:rPr>
        <w:t>هُوَ الَّذِيْ خَلَقَكُمْ مِّنْ نَّفْسٍ وَّاحِدَةٍ وَّجَعَلَ مِنْهَا زَوْجَهَا لِيَسْكُنَ اِلَيْهَاۚ فَلَمَّا تَغَشّٰىهَا حَمَلَتْ حَمْلًا خَفِيْفًا فَمَرَّتْ بِهٖ ۚفَلَمَّآ اَثْقَلَتْ دَّعَوَا اللّٰهَ رَبَّهُمَا لَىِٕنْ اٰتَيْتَنَا صَالِحًا لَّنَكُوْنَنَّ مِنَ الشّٰكِرِيْنَ - ١٨٩</w:t>
      </w:r>
    </w:p>
    <w:p w14:paraId="02F2CCED" w14:textId="77777777" w:rsidR="00DD4196" w:rsidRPr="003D776C" w:rsidRDefault="005B1150">
      <w:pPr>
        <w:spacing w:after="0" w:line="276" w:lineRule="auto"/>
        <w:ind w:left="720"/>
        <w:jc w:val="both"/>
        <w:rPr>
          <w:rFonts w:ascii="Times New Roman" w:hAnsi="Times New Roman" w:cs="Times New Roman"/>
          <w:noProof/>
          <w:sz w:val="20"/>
          <w:szCs w:val="20"/>
        </w:rPr>
      </w:pPr>
      <w:r w:rsidRPr="003D776C">
        <w:rPr>
          <w:rFonts w:ascii="Times New Roman" w:hAnsi="Times New Roman" w:cs="Times New Roman"/>
          <w:i/>
          <w:iCs/>
          <w:noProof/>
          <w:sz w:val="20"/>
          <w:szCs w:val="20"/>
        </w:rPr>
        <w:t xml:space="preserve">Dialah yang menciptakan kamu dari jiwa yang satu (Adam) dan daripadanya Dia menciptakan pasangannya, agar dia merasa senang kepadanya. Maka setelah dicampurinya, (istrinya) mengandung kandungan yang ringan, dan teruslah dia merasa ringan (beberapa waktu). Kemudian ketika dia merasa berat, keduanya (suami istri) bermohon kepada Allah, Tuhan Mereka (seraya berkata), “Jika Engkau memberi kami anak yang saleh, tentulah kami akan selalu bersyukur.” </w:t>
      </w:r>
      <w:r w:rsidRPr="003D776C">
        <w:rPr>
          <w:rFonts w:ascii="Times New Roman" w:hAnsi="Times New Roman" w:cs="Times New Roman"/>
          <w:noProof/>
          <w:sz w:val="20"/>
          <w:szCs w:val="20"/>
        </w:rPr>
        <w:t>(QS. Al-A’raf:189)</w:t>
      </w:r>
    </w:p>
    <w:p w14:paraId="37AC4D21" w14:textId="77777777" w:rsidR="00DD4196" w:rsidRPr="003D776C" w:rsidRDefault="00DD4196">
      <w:pPr>
        <w:spacing w:after="0" w:line="276" w:lineRule="auto"/>
        <w:ind w:left="720"/>
        <w:jc w:val="both"/>
        <w:rPr>
          <w:rFonts w:ascii="Times New Roman" w:hAnsi="Times New Roman" w:cs="Times New Roman"/>
          <w:noProof/>
          <w:sz w:val="24"/>
          <w:szCs w:val="24"/>
        </w:rPr>
      </w:pPr>
    </w:p>
    <w:p w14:paraId="6817CB32" w14:textId="77777777" w:rsidR="00DD4196" w:rsidRPr="003D776C" w:rsidRDefault="005B1150">
      <w:pPr>
        <w:bidi/>
        <w:spacing w:line="276" w:lineRule="auto"/>
        <w:rPr>
          <w:rFonts w:ascii="Sakkal Majalla" w:hAnsi="Sakkal Majalla" w:cs="Sakkal Majalla"/>
          <w:noProof/>
          <w:sz w:val="32"/>
          <w:szCs w:val="32"/>
        </w:rPr>
      </w:pPr>
      <w:r w:rsidRPr="003D776C">
        <w:rPr>
          <w:rFonts w:ascii="Sakkal Majalla" w:hAnsi="Sakkal Majalla" w:cs="Sakkal Majalla"/>
          <w:noProof/>
          <w:sz w:val="32"/>
          <w:szCs w:val="32"/>
          <w:rtl/>
        </w:rPr>
        <w:t>وَمَنْ يَّعْمَلْ مِنَ الصّٰلِحٰتِ مِنْ ذَكَرٍ اَوْ اُنْثٰى وَهُوَ مُؤْمِنٌ فَاُولٰۤىِٕكَ يَدْخُلُوْنَ الْجَنَّةَ وَلَا يُظْلَمُوْنَ نَقِيْرًا - ١٢٤</w:t>
      </w:r>
    </w:p>
    <w:p w14:paraId="73DB36B2" w14:textId="77777777" w:rsidR="00DD4196" w:rsidRPr="003D776C" w:rsidRDefault="005B1150">
      <w:pPr>
        <w:spacing w:after="0" w:line="276" w:lineRule="auto"/>
        <w:ind w:left="720"/>
        <w:jc w:val="both"/>
        <w:rPr>
          <w:rFonts w:ascii="Times New Roman" w:hAnsi="Times New Roman" w:cs="Times New Roman"/>
          <w:i/>
          <w:iCs/>
          <w:noProof/>
          <w:sz w:val="20"/>
          <w:szCs w:val="20"/>
        </w:rPr>
      </w:pPr>
      <w:r w:rsidRPr="003D776C">
        <w:rPr>
          <w:rFonts w:ascii="Times New Roman" w:hAnsi="Times New Roman" w:cs="Times New Roman"/>
          <w:i/>
          <w:iCs/>
          <w:noProof/>
          <w:sz w:val="20"/>
          <w:szCs w:val="20"/>
        </w:rPr>
        <w:t xml:space="preserve">Dan barangsiapa mengerjakan amal kebajikan, baik laki-laki maupun perempuan sedang dia beriman, maka mereka itu akan masuk ke dalam surga dan mereka tidak dizalimi sedikit pun. </w:t>
      </w:r>
      <w:r w:rsidRPr="003D776C">
        <w:rPr>
          <w:rFonts w:ascii="Times New Roman" w:hAnsi="Times New Roman" w:cs="Times New Roman"/>
          <w:noProof/>
          <w:sz w:val="20"/>
          <w:szCs w:val="20"/>
        </w:rPr>
        <w:t>(QS. An-Nisa’: 124)</w:t>
      </w:r>
    </w:p>
    <w:p w14:paraId="3BCE3C55" w14:textId="77777777" w:rsidR="00DD4196" w:rsidRPr="003D776C" w:rsidRDefault="00DD4196">
      <w:pPr>
        <w:spacing w:after="0" w:line="276" w:lineRule="auto"/>
        <w:ind w:firstLine="720"/>
        <w:jc w:val="both"/>
        <w:rPr>
          <w:rStyle w:val="markedcontent"/>
          <w:rFonts w:ascii="Times New Roman" w:hAnsi="Times New Roman" w:cs="Times New Roman"/>
          <w:i/>
          <w:iCs/>
          <w:noProof/>
          <w:sz w:val="24"/>
          <w:szCs w:val="24"/>
          <w:highlight w:val="cyan"/>
        </w:rPr>
      </w:pPr>
    </w:p>
    <w:p w14:paraId="71ED517B"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 Kesetaraan ini sangat berkaitan dengan keadilan gender. Keadilan gender pun mengantarkan perempuan dan laki-laki dalam kesetaraan gender dan keduanya memiliki posisi dan status yang sama, serta memiliki kesempatan untuk menggunakan hak-hak mereka sebagai manusia, agar sama-sama aktif dalam pembangunan, politik, ekonomi, pendidikan, sosial, budaya, dsb.</w:t>
      </w:r>
      <w:r w:rsidRPr="003D776C">
        <w:rPr>
          <w:rStyle w:val="FootnoteReference"/>
          <w:rFonts w:ascii="Times New Roman" w:hAnsi="Times New Roman" w:cs="Times New Roman"/>
          <w:noProof/>
          <w:sz w:val="20"/>
          <w:szCs w:val="20"/>
        </w:rPr>
        <w:footnoteReference w:id="14"/>
      </w:r>
      <w:r w:rsidRPr="003D776C">
        <w:rPr>
          <w:rFonts w:ascii="Times New Roman" w:hAnsi="Times New Roman" w:cs="Times New Roman"/>
          <w:noProof/>
          <w:sz w:val="20"/>
          <w:szCs w:val="20"/>
        </w:rPr>
        <w:t xml:space="preserve"> </w:t>
      </w:r>
      <w:r w:rsidRPr="003D776C">
        <w:rPr>
          <w:rFonts w:ascii="Times New Roman" w:hAnsi="Times New Roman" w:cs="Times New Roman"/>
          <w:noProof/>
          <w:sz w:val="24"/>
          <w:szCs w:val="24"/>
        </w:rPr>
        <w:t xml:space="preserve">Nilai-nilai keadilan dan kesetaraan gender meliputi: persamaan hak laki-laki dan perempuan, </w:t>
      </w:r>
      <w:r w:rsidRPr="003D776C">
        <w:rPr>
          <w:rFonts w:ascii="Times New Roman" w:hAnsi="Times New Roman" w:cs="Times New Roman"/>
          <w:noProof/>
          <w:sz w:val="24"/>
          <w:szCs w:val="24"/>
        </w:rPr>
        <w:lastRenderedPageBreak/>
        <w:t>perbedaan fisik laki-laki dan perempuan, partisipasi laki-laki dan perempuan, keadilan bagi laki-laki dan perempuan, kerjasama laki-laki dan perempuan, serta kesetaraan laki-laki dan perempuan.</w:t>
      </w:r>
      <w:r w:rsidRPr="003D776C">
        <w:rPr>
          <w:rStyle w:val="FootnoteReference"/>
          <w:rFonts w:ascii="Times New Roman" w:hAnsi="Times New Roman" w:cs="Times New Roman"/>
          <w:noProof/>
          <w:sz w:val="20"/>
          <w:szCs w:val="20"/>
        </w:rPr>
        <w:footnoteReference w:id="15"/>
      </w:r>
    </w:p>
    <w:p w14:paraId="385BDC43" w14:textId="3ABA0D4F" w:rsidR="00DD4196" w:rsidRDefault="005B1150" w:rsidP="00435E2D">
      <w:pPr>
        <w:spacing w:after="0" w:line="276" w:lineRule="auto"/>
        <w:ind w:firstLine="720"/>
        <w:jc w:val="both"/>
        <w:rPr>
          <w:rStyle w:val="markedcontent"/>
          <w:rFonts w:ascii="Times New Roman" w:hAnsi="Times New Roman" w:cs="Times New Roman"/>
          <w:noProof/>
          <w:sz w:val="24"/>
          <w:szCs w:val="24"/>
        </w:rPr>
      </w:pPr>
      <w:r w:rsidRPr="003D776C">
        <w:rPr>
          <w:rFonts w:ascii="Times New Roman" w:hAnsi="Times New Roman" w:cs="Times New Roman"/>
          <w:noProof/>
          <w:color w:val="000000"/>
          <w:sz w:val="24"/>
          <w:szCs w:val="24"/>
          <w:lang w:eastAsia="id-ID"/>
        </w:rPr>
        <w:t>Apab</w:t>
      </w:r>
      <w:r w:rsidRPr="003D776C">
        <w:rPr>
          <w:rStyle w:val="markedcontent"/>
          <w:rFonts w:ascii="Times New Roman" w:hAnsi="Times New Roman" w:cs="Times New Roman"/>
          <w:noProof/>
          <w:color w:val="000000"/>
          <w:sz w:val="24"/>
          <w:szCs w:val="24"/>
        </w:rPr>
        <w:t>ila superioritas laki-laki kerap dipandang menutup akses perempuan untuk merdeka, maka realitasnya perempuan pun</w:t>
      </w:r>
      <w:r w:rsidR="00E06783">
        <w:rPr>
          <w:rStyle w:val="markedcontent"/>
          <w:rFonts w:ascii="Times New Roman" w:hAnsi="Times New Roman" w:cs="Times New Roman"/>
          <w:noProof/>
          <w:color w:val="000000"/>
          <w:sz w:val="24"/>
          <w:szCs w:val="24"/>
        </w:rPr>
        <w:t>,</w:t>
      </w:r>
      <w:r w:rsidRPr="003D776C">
        <w:rPr>
          <w:rStyle w:val="markedcontent"/>
          <w:rFonts w:ascii="Times New Roman" w:hAnsi="Times New Roman" w:cs="Times New Roman"/>
          <w:noProof/>
          <w:color w:val="000000"/>
          <w:sz w:val="24"/>
          <w:szCs w:val="24"/>
        </w:rPr>
        <w:t xml:space="preserve"> pada suatu waktu dapat menjadi batu sandungan</w:t>
      </w:r>
      <w:r w:rsidRPr="003D776C">
        <w:rPr>
          <w:rStyle w:val="markedcontent"/>
          <w:rFonts w:ascii="Times New Roman" w:hAnsi="Times New Roman" w:cs="Times New Roman"/>
          <w:noProof/>
          <w:sz w:val="24"/>
          <w:szCs w:val="24"/>
        </w:rPr>
        <w:t xml:space="preserve"> bagi sesama perempuan. Meski tidak kasat mata</w:t>
      </w:r>
      <w:r w:rsidRPr="003D776C">
        <w:rPr>
          <w:rStyle w:val="markedcontent"/>
          <w:rFonts w:ascii="Times New Roman" w:hAnsi="Times New Roman" w:cs="Times New Roman"/>
          <w:noProof/>
          <w:color w:val="000000"/>
          <w:sz w:val="24"/>
          <w:szCs w:val="24"/>
        </w:rPr>
        <w:t>, ternyata</w:t>
      </w:r>
      <w:r w:rsidR="00435E2D" w:rsidRPr="003D776C">
        <w:rPr>
          <w:rStyle w:val="markedcontent"/>
          <w:rFonts w:ascii="Times New Roman" w:hAnsi="Times New Roman" w:cs="Times New Roman"/>
          <w:noProof/>
          <w:color w:val="000000"/>
          <w:sz w:val="24"/>
          <w:szCs w:val="24"/>
        </w:rPr>
        <w:t xml:space="preserve"> </w:t>
      </w:r>
      <w:r w:rsidRPr="003D776C">
        <w:rPr>
          <w:rStyle w:val="markedcontent"/>
          <w:rFonts w:ascii="Times New Roman" w:hAnsi="Times New Roman" w:cs="Times New Roman"/>
          <w:noProof/>
          <w:sz w:val="24"/>
          <w:szCs w:val="24"/>
        </w:rPr>
        <w:t xml:space="preserve">dampaknya tidak kalah merugikan bagi psikis perempuan lainnya. Al-Qur'an menegaskan bahwa baik perempuan maupun laki-laki sama-sama menjadi subyek kehidupan seutuhnya yang bisa mengatur dan berkuasa atas dirinya (At-Taubah [9] : 71). </w:t>
      </w:r>
      <w:r w:rsidR="00435E2D" w:rsidRPr="003D776C">
        <w:rPr>
          <w:rStyle w:val="markedcontent"/>
          <w:rFonts w:ascii="Times New Roman" w:hAnsi="Times New Roman" w:cs="Times New Roman"/>
          <w:noProof/>
          <w:sz w:val="24"/>
          <w:szCs w:val="24"/>
        </w:rPr>
        <w:t>Laki-laki dan</w:t>
      </w:r>
      <w:r w:rsidRPr="003D776C">
        <w:rPr>
          <w:rStyle w:val="markedcontent"/>
          <w:rFonts w:ascii="Times New Roman" w:hAnsi="Times New Roman" w:cs="Times New Roman"/>
          <w:noProof/>
          <w:sz w:val="24"/>
          <w:szCs w:val="24"/>
        </w:rPr>
        <w:t xml:space="preserve"> perempuan secara moral bertanggung jawab atas berbagai pilihan yang mereka buat dan atas apa yag mereka lakukan. Peran ini sejalan dengan potensi manusia untk menjadi </w:t>
      </w:r>
      <w:r w:rsidRPr="003D776C">
        <w:rPr>
          <w:rStyle w:val="markedcontent"/>
          <w:rFonts w:ascii="Times New Roman" w:hAnsi="Times New Roman" w:cs="Times New Roman"/>
          <w:i/>
          <w:iCs/>
          <w:noProof/>
          <w:sz w:val="24"/>
          <w:szCs w:val="24"/>
        </w:rPr>
        <w:t>Khalîfah fil ardh.</w:t>
      </w:r>
      <w:r w:rsidRPr="003D776C">
        <w:rPr>
          <w:rStyle w:val="FootnoteReference"/>
          <w:rFonts w:ascii="Times New Roman" w:hAnsi="Times New Roman" w:cs="Times New Roman"/>
          <w:noProof/>
        </w:rPr>
        <w:footnoteReference w:id="16"/>
      </w:r>
      <w:r w:rsidRPr="003D776C">
        <w:rPr>
          <w:rStyle w:val="markedcontent"/>
          <w:rFonts w:ascii="Times New Roman" w:hAnsi="Times New Roman" w:cs="Times New Roman"/>
          <w:i/>
          <w:iCs/>
          <w:noProof/>
          <w:sz w:val="24"/>
          <w:szCs w:val="24"/>
        </w:rPr>
        <w:t xml:space="preserve"> </w:t>
      </w:r>
      <w:r w:rsidR="00E06783">
        <w:rPr>
          <w:rStyle w:val="markedcontent"/>
          <w:rFonts w:ascii="Times New Roman" w:hAnsi="Times New Roman" w:cs="Times New Roman"/>
          <w:noProof/>
          <w:sz w:val="24"/>
          <w:szCs w:val="24"/>
        </w:rPr>
        <w:t>Akan tetapi</w:t>
      </w:r>
      <w:r w:rsidRPr="003D776C">
        <w:rPr>
          <w:rStyle w:val="markedcontent"/>
          <w:rFonts w:ascii="Times New Roman" w:hAnsi="Times New Roman" w:cs="Times New Roman"/>
          <w:noProof/>
          <w:sz w:val="24"/>
          <w:szCs w:val="24"/>
        </w:rPr>
        <w:t xml:space="preserve">, bukan berarti seseorang menyalahgunakan kuasa tersebut atas orang lain, termasuk perempuan kepada sesama perempuan. </w:t>
      </w:r>
    </w:p>
    <w:p w14:paraId="4B371249" w14:textId="77777777" w:rsidR="00A3455E" w:rsidRDefault="00A3455E">
      <w:pPr>
        <w:spacing w:after="0" w:line="276" w:lineRule="auto"/>
        <w:jc w:val="both"/>
        <w:rPr>
          <w:rFonts w:ascii="Times New Roman" w:hAnsi="Times New Roman"/>
          <w:b/>
          <w:bCs/>
          <w:noProof/>
          <w:sz w:val="24"/>
          <w:szCs w:val="24"/>
        </w:rPr>
      </w:pPr>
    </w:p>
    <w:p w14:paraId="0C07DA90" w14:textId="48A05DB0" w:rsidR="00DD4196" w:rsidRPr="003D776C" w:rsidRDefault="005B1150">
      <w:pPr>
        <w:spacing w:after="0" w:line="276" w:lineRule="auto"/>
        <w:jc w:val="both"/>
        <w:rPr>
          <w:rFonts w:ascii="Times New Roman" w:hAnsi="Times New Roman" w:cs="Times New Roman"/>
          <w:noProof/>
          <w:color w:val="FF0000"/>
          <w:sz w:val="24"/>
          <w:szCs w:val="24"/>
        </w:rPr>
      </w:pPr>
      <w:r w:rsidRPr="003D776C">
        <w:rPr>
          <w:rFonts w:ascii="Times New Roman" w:hAnsi="Times New Roman"/>
          <w:b/>
          <w:bCs/>
          <w:noProof/>
          <w:sz w:val="24"/>
          <w:szCs w:val="24"/>
        </w:rPr>
        <w:t xml:space="preserve">Kekerasan Berbasis Gender (KBG) </w:t>
      </w:r>
    </w:p>
    <w:p w14:paraId="2458700D" w14:textId="77777777" w:rsidR="00DD4196" w:rsidRPr="003D776C" w:rsidRDefault="005B1150">
      <w:pPr>
        <w:spacing w:after="0" w:line="276" w:lineRule="auto"/>
        <w:ind w:firstLine="720"/>
        <w:jc w:val="both"/>
        <w:rPr>
          <w:rFonts w:ascii="Times New Roman" w:hAnsi="Times New Roman" w:cs="Times New Roman"/>
          <w:noProof/>
          <w:color w:val="FF0000"/>
          <w:sz w:val="24"/>
          <w:szCs w:val="24"/>
        </w:rPr>
      </w:pPr>
      <w:r w:rsidRPr="003D776C">
        <w:rPr>
          <w:rFonts w:ascii="Times New Roman" w:hAnsi="Times New Roman" w:cs="Times New Roman"/>
          <w:noProof/>
          <w:sz w:val="24"/>
          <w:szCs w:val="24"/>
        </w:rPr>
        <w:t>Kekerasan Berbasis Gender (KBG) sesuai dengan Rekomendasi Umum 19 CEDAW adalah tindakan yang dapat menimbulkan kerugian fisik, mental, atau seksual atau penderitaan, ancaman dan tindakan semacamnya, koersi, dan bentuk-bentuk perampasan lainnya yang ditujukan kepada perempuan disebabkan ia perempuan atau kekerasan yang mempengaruhi perempuan secara tidak proporsional.</w:t>
      </w:r>
      <w:r w:rsidRPr="003D776C">
        <w:rPr>
          <w:rStyle w:val="FootnoteReference"/>
          <w:rFonts w:ascii="Times New Roman" w:hAnsi="Times New Roman" w:cs="Times New Roman"/>
          <w:noProof/>
          <w:sz w:val="24"/>
          <w:szCs w:val="24"/>
        </w:rPr>
        <w:footnoteReference w:id="17"/>
      </w:r>
      <w:r w:rsidRPr="003D776C">
        <w:rPr>
          <w:rFonts w:ascii="Times New Roman" w:hAnsi="Times New Roman" w:cs="Times New Roman"/>
          <w:noProof/>
          <w:sz w:val="24"/>
          <w:szCs w:val="24"/>
        </w:rPr>
        <w:t xml:space="preserve"> Pendapat Kango menguatkan bahwa KBG merupakan kekerasan yang melibatkan laki-laki dan perempuan, namun yang menjadi korban paling banyak adalah perempuan disebabkan ketimpangan distribusi kuasa di antara perempuan dan laki-laki.</w:t>
      </w:r>
      <w:r w:rsidRPr="003D776C">
        <w:rPr>
          <w:rStyle w:val="FootnoteReference"/>
          <w:rFonts w:ascii="Times New Roman" w:hAnsi="Times New Roman" w:cs="Times New Roman"/>
          <w:noProof/>
          <w:sz w:val="24"/>
          <w:szCs w:val="24"/>
        </w:rPr>
        <w:footnoteReference w:id="18"/>
      </w:r>
      <w:r w:rsidRPr="003D776C">
        <w:rPr>
          <w:rFonts w:ascii="Times New Roman" w:hAnsi="Times New Roman" w:cs="Times New Roman"/>
          <w:noProof/>
          <w:sz w:val="24"/>
          <w:szCs w:val="24"/>
        </w:rPr>
        <w:t xml:space="preserve"> Kekerasan berbasis gender juga bisa didefinisikan sebagai kekerasan yang mencerminkan hubungan kekuasaan antara laki-laki dan perempuan yang asimetris dan melanggengkan subordinasi dan devaluasi perempuan sebagai lawan laki-laki.</w:t>
      </w:r>
      <w:r w:rsidRPr="003D776C">
        <w:rPr>
          <w:rStyle w:val="FootnoteReference"/>
          <w:rFonts w:ascii="Times New Roman" w:hAnsi="Times New Roman" w:cs="Times New Roman"/>
          <w:noProof/>
          <w:sz w:val="24"/>
          <w:szCs w:val="24"/>
        </w:rPr>
        <w:footnoteReference w:id="19"/>
      </w:r>
      <w:r w:rsidRPr="003D776C">
        <w:rPr>
          <w:rFonts w:ascii="Times New Roman" w:hAnsi="Times New Roman" w:cs="Times New Roman"/>
          <w:noProof/>
          <w:sz w:val="24"/>
          <w:szCs w:val="24"/>
        </w:rPr>
        <w:t xml:space="preserve"> Selain itu, terjadinya KBG juga karena adanya relasi gender, yakni pelaku mengendalikan dan korban dikendalikan melalui tindakan tersebut.</w:t>
      </w:r>
      <w:r w:rsidRPr="003D776C">
        <w:rPr>
          <w:rStyle w:val="FootnoteReference"/>
          <w:rFonts w:ascii="Times New Roman" w:hAnsi="Times New Roman" w:cs="Times New Roman"/>
          <w:noProof/>
          <w:sz w:val="24"/>
          <w:szCs w:val="24"/>
        </w:rPr>
        <w:footnoteReference w:id="20"/>
      </w:r>
      <w:r w:rsidRPr="003D776C">
        <w:rPr>
          <w:rFonts w:ascii="Times New Roman" w:hAnsi="Times New Roman" w:cs="Times New Roman"/>
          <w:noProof/>
          <w:sz w:val="24"/>
          <w:szCs w:val="24"/>
        </w:rPr>
        <w:t xml:space="preserve"> Maka, KBG dapat diartikan sebagai kekerasan yang melibatkan laki-laki dan perempuan, namun yang berpotensi besar menjadi </w:t>
      </w:r>
      <w:r w:rsidRPr="003D776C">
        <w:rPr>
          <w:rFonts w:ascii="Times New Roman" w:hAnsi="Times New Roman" w:cs="Times New Roman"/>
          <w:noProof/>
          <w:sz w:val="24"/>
          <w:szCs w:val="24"/>
        </w:rPr>
        <w:lastRenderedPageBreak/>
        <w:t>korban adalah perempuan, dalam bentuk tindakan yang menyebabkan kerugian fisik, mental, dan seksual serta bentuk ancaman atau perampasan lainnya disebabkan ketimpangan relasi gender</w:t>
      </w:r>
      <w:r w:rsidRPr="003D776C">
        <w:rPr>
          <w:rStyle w:val="FootnoteReference"/>
          <w:noProof/>
          <w:sz w:val="24"/>
          <w:szCs w:val="24"/>
        </w:rPr>
        <w:footnoteReference w:id="21"/>
      </w:r>
      <w:r w:rsidRPr="003D776C">
        <w:rPr>
          <w:rFonts w:ascii="Times New Roman" w:hAnsi="Times New Roman" w:cs="Times New Roman"/>
          <w:noProof/>
          <w:sz w:val="24"/>
          <w:szCs w:val="24"/>
        </w:rPr>
        <w:t>.</w:t>
      </w:r>
    </w:p>
    <w:p w14:paraId="6FCF5CDD" w14:textId="77777777" w:rsidR="00DD4196" w:rsidRPr="003D776C" w:rsidRDefault="005B1150">
      <w:pPr>
        <w:spacing w:after="0" w:line="276" w:lineRule="auto"/>
        <w:ind w:firstLine="720"/>
        <w:jc w:val="both"/>
        <w:rPr>
          <w:rFonts w:ascii="Times New Roman" w:hAnsi="Times New Roman" w:cs="Times New Roman"/>
          <w:noProof/>
          <w:color w:val="FF0000"/>
          <w:sz w:val="24"/>
          <w:szCs w:val="24"/>
        </w:rPr>
      </w:pPr>
      <w:r w:rsidRPr="003D776C">
        <w:rPr>
          <w:rFonts w:ascii="Times New Roman" w:hAnsi="Times New Roman" w:cs="Times New Roman"/>
          <w:noProof/>
          <w:sz w:val="24"/>
          <w:szCs w:val="24"/>
        </w:rPr>
        <w:t>Kekerasan berbasis gender muncul akibat nil</w:t>
      </w:r>
      <w:r w:rsidR="0055625B" w:rsidRPr="003D776C">
        <w:rPr>
          <w:rFonts w:ascii="Times New Roman" w:hAnsi="Times New Roman" w:cs="Times New Roman"/>
          <w:noProof/>
          <w:sz w:val="24"/>
          <w:szCs w:val="24"/>
        </w:rPr>
        <w:t>ai patriarki yang sudah menjadi“sistem</w:t>
      </w:r>
      <w:r w:rsidRPr="003D776C">
        <w:rPr>
          <w:rFonts w:ascii="Times New Roman" w:hAnsi="Times New Roman" w:cs="Times New Roman"/>
          <w:noProof/>
          <w:sz w:val="24"/>
          <w:szCs w:val="24"/>
        </w:rPr>
        <w:t xml:space="preserve"> sosial. Meletakkan laki-laki sebagai makluk superior dan perempuan inferior adalah hal yang diyakini kebenarannya oleh masyarakat ini, sehingga laki-laki berhak mengontrol perempuan. Ditambah lagi fungsi biologis perempuan semakin mendeskripsikan dirinya sebagai makhluk lemah. Keadaan ini mengakibatkan laki-laki dengan mudah melakukan tindakan kekerasan terhadap perempuan. </w:t>
      </w:r>
    </w:p>
    <w:p w14:paraId="012A88B1"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Selanjutnya, KBG dapat dibagi secara sederhana ke dalam dua jenis oleh Kango, yaitu kekerasan fisik dan non-fisik. Kekerasan fisik adalah kekerasan yang menimbulkan penderitaan fisik yang dikenai, sedangkan kekerasan non-fisik adalah kekerasan yang bisa menjadi awal memperkuat timbulnya kekerasan fisik berupa aktivitas memaki, menatap, melontarkan kata-kata tidak baik atau berbau seks. Selain itu, terdapat kekerasan seksual yang bisa saja tidak jauh berbeda dengan kekerasan fisik. Namun, Kango menyatakan bahwa kekerasan seksual ini adalah kekerasan atau serangan yang khusus ditujukan pada organ/alat reproduksi korban yang biasanya adalah perempuan.</w:t>
      </w:r>
      <w:r w:rsidRPr="003D776C">
        <w:rPr>
          <w:rStyle w:val="FootnoteReference"/>
          <w:rFonts w:ascii="Times New Roman" w:hAnsi="Times New Roman" w:cs="Times New Roman"/>
          <w:noProof/>
          <w:sz w:val="24"/>
          <w:szCs w:val="24"/>
        </w:rPr>
        <w:footnoteReference w:id="22"/>
      </w:r>
      <w:r w:rsidRPr="003D776C">
        <w:rPr>
          <w:rFonts w:ascii="Times New Roman" w:hAnsi="Times New Roman" w:cs="Times New Roman"/>
          <w:noProof/>
          <w:sz w:val="24"/>
          <w:szCs w:val="24"/>
        </w:rPr>
        <w:t xml:space="preserve"> </w:t>
      </w:r>
      <w:r w:rsidRPr="003D776C">
        <w:rPr>
          <w:rFonts w:ascii="Times New Roman" w:hAnsi="Times New Roman"/>
          <w:noProof/>
          <w:sz w:val="24"/>
          <w:szCs w:val="24"/>
        </w:rPr>
        <w:t xml:space="preserve"> </w:t>
      </w:r>
    </w:p>
    <w:p w14:paraId="57CAB242"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Sementara itu, KBG tidak hanya terjadi di lingkungan nyata tetapi juga dunia maya. Penggunaan media sosial yang tidak bijak akibat kemudahan teknologi memicu tindak kekerasan berbasis gender yaitu pelecehkan seksual dan pemerkosaan, pelanggaran privasi, pencemaran nama baik, ujaran kebencian dan eksploitasi. </w:t>
      </w:r>
      <w:r w:rsidRPr="003D776C">
        <w:rPr>
          <w:rFonts w:ascii="Times New Roman" w:hAnsi="Times New Roman"/>
          <w:noProof/>
          <w:sz w:val="24"/>
          <w:szCs w:val="24"/>
        </w:rPr>
        <w:t>Jika KBG menimbulkan dampak fisik atau psikis, itu artinya kelima pengalaman sosial perempuan: stigmatisasi, subordinasi, marjinalilasi, kekerasan dan beban ganda termasuk tindakan kekerasan Berbasis Gender yang disebabkan oleh ketidakadilan gender. Sehingga baik laki-laki maupun perempuan yang melakukan kekerasan fisik maupun serangan emosional maka ia  disebut pelaku kekerasan berbasis gender</w:t>
      </w:r>
      <w:r w:rsidRPr="003D776C">
        <w:rPr>
          <w:rFonts w:ascii="Times New Roman" w:hAnsi="Times New Roman" w:cs="Times New Roman"/>
          <w:noProof/>
          <w:sz w:val="24"/>
          <w:szCs w:val="24"/>
        </w:rPr>
        <w:t>. Maka selain laki-laki, perempuan juga berpotensi sebagai pelaku kekerasan berbasis gender. Contohnya yaitu kalimat yang umum dilontarkan oleh perempuan “</w:t>
      </w:r>
      <w:r w:rsidRPr="003D776C">
        <w:rPr>
          <w:rFonts w:ascii="Times New Roman" w:hAnsi="Times New Roman" w:cs="Times New Roman"/>
          <w:i/>
          <w:iCs/>
          <w:noProof/>
          <w:sz w:val="24"/>
          <w:szCs w:val="24"/>
        </w:rPr>
        <w:t>anak perempuan tidak perlu sekolah tinggi-tinggi toh lulus ikut suami jadi ibu rumah tangga.</w:t>
      </w:r>
      <w:r w:rsidRPr="003D776C">
        <w:rPr>
          <w:rFonts w:ascii="Times New Roman" w:hAnsi="Times New Roman" w:cs="Times New Roman"/>
          <w:noProof/>
          <w:sz w:val="24"/>
          <w:szCs w:val="24"/>
        </w:rPr>
        <w:t>”</w:t>
      </w:r>
      <w:r w:rsidR="003C1D12" w:rsidRPr="003D776C">
        <w:rPr>
          <w:rFonts w:ascii="Times New Roman" w:hAnsi="Times New Roman" w:cs="Times New Roman"/>
          <w:noProof/>
          <w:sz w:val="24"/>
          <w:szCs w:val="24"/>
        </w:rPr>
        <w:t>, “</w:t>
      </w:r>
      <w:r w:rsidR="003C1D12" w:rsidRPr="003D776C">
        <w:rPr>
          <w:rFonts w:ascii="Times New Roman" w:hAnsi="Times New Roman" w:cs="Times New Roman"/>
          <w:i/>
          <w:iCs/>
          <w:noProof/>
          <w:sz w:val="24"/>
          <w:szCs w:val="24"/>
        </w:rPr>
        <w:t>gimana mau melayani suami, masak aja gak bisa!</w:t>
      </w:r>
      <w:r w:rsidR="003C1D12" w:rsidRPr="003D776C">
        <w:rPr>
          <w:rFonts w:ascii="Times New Roman" w:hAnsi="Times New Roman" w:cs="Times New Roman"/>
          <w:noProof/>
          <w:sz w:val="24"/>
          <w:szCs w:val="24"/>
        </w:rPr>
        <w:t>”</w:t>
      </w:r>
    </w:p>
    <w:p w14:paraId="16258484" w14:textId="77777777" w:rsidR="00A42333" w:rsidRPr="003D776C" w:rsidRDefault="005B1150" w:rsidP="009C3307">
      <w:pPr>
        <w:pStyle w:val="ListParagraph"/>
        <w:spacing w:after="0" w:line="276" w:lineRule="auto"/>
        <w:ind w:left="0" w:firstLine="851"/>
        <w:jc w:val="both"/>
        <w:rPr>
          <w:rFonts w:ascii="Times New Roman" w:hAnsi="Times New Roman"/>
          <w:noProof/>
          <w:color w:val="000000"/>
          <w:sz w:val="24"/>
          <w:szCs w:val="24"/>
          <w:rtl/>
        </w:rPr>
      </w:pPr>
      <w:r w:rsidRPr="003D776C">
        <w:rPr>
          <w:rFonts w:ascii="Times New Roman" w:hAnsi="Times New Roman" w:cs="Times New Roman"/>
          <w:noProof/>
          <w:sz w:val="24"/>
          <w:szCs w:val="24"/>
        </w:rPr>
        <w:lastRenderedPageBreak/>
        <w:t>Atas dasar ini, Islam sangat mengkritik cara pandang dan motif KBG yang demikian ini karena perbedaan jenis kelamin, suku, agama, dan ras. Islam menegaskan bahwa dasar kemanusiaan yaitu bagaimana seseorang memanusiakan manusia. “</w:t>
      </w:r>
      <w:r w:rsidRPr="003D776C">
        <w:rPr>
          <w:rFonts w:ascii="Times New Roman" w:hAnsi="Times New Roman" w:cs="Times New Roman"/>
          <w:i/>
          <w:iCs/>
          <w:noProof/>
          <w:color w:val="000000"/>
          <w:sz w:val="24"/>
          <w:szCs w:val="24"/>
          <w:lang w:eastAsia="en-US"/>
        </w:rPr>
        <w:t>Dan orang-orang yang beriman, laki-laki dan perempuan, sebagian mereka menjadi penolong bagi sebagian yang lain. Mereka menyuruh (berbuat) yang makruf, dan mencegah dari yang mungkar, melaksanakan shalat, menunaikan zakat, dan taat kepada Allah dan Rasul-Nya. Mereka akan diberi rahmat oleh Allah. Sungguh, Allah Mahaperkasa, Mahabijaksana.”</w:t>
      </w:r>
      <w:r w:rsidRPr="003D776C">
        <w:rPr>
          <w:rFonts w:ascii="Times New Roman" w:hAnsi="Times New Roman" w:cs="Times New Roman"/>
          <w:noProof/>
          <w:color w:val="000000"/>
          <w:sz w:val="24"/>
          <w:szCs w:val="24"/>
          <w:lang w:eastAsia="en-US"/>
        </w:rPr>
        <w:t>(at-Taubah [9]: 71).</w:t>
      </w:r>
      <w:r w:rsidRPr="003D776C">
        <w:rPr>
          <w:rFonts w:ascii="Times New Roman" w:hAnsi="Times New Roman" w:cs="Times New Roman"/>
          <w:noProof/>
          <w:sz w:val="24"/>
          <w:szCs w:val="24"/>
        </w:rPr>
        <w:t xml:space="preserve"> Islam tidak mengenal adanya diskriminasi jenis kelamin</w:t>
      </w:r>
      <w:r w:rsidRPr="003D776C">
        <w:rPr>
          <w:rFonts w:ascii="Times New Roman" w:hAnsi="Times New Roman"/>
          <w:noProof/>
          <w:sz w:val="24"/>
          <w:szCs w:val="24"/>
        </w:rPr>
        <w:t>, d</w:t>
      </w:r>
      <w:r w:rsidRPr="003D776C">
        <w:rPr>
          <w:rFonts w:ascii="Times New Roman" w:hAnsi="Times New Roman" w:cs="Times New Roman"/>
          <w:noProof/>
          <w:sz w:val="24"/>
          <w:szCs w:val="24"/>
        </w:rPr>
        <w:t>engan tegas Islam mendobrak relasi ini bahwa perempuan bukan hamba laki-laki, sebab keduanya sama-sama memiliki sa</w:t>
      </w:r>
      <w:r w:rsidRPr="003D776C">
        <w:rPr>
          <w:rFonts w:ascii="Times New Roman" w:hAnsi="Times New Roman"/>
          <w:noProof/>
          <w:sz w:val="24"/>
          <w:szCs w:val="24"/>
        </w:rPr>
        <w:t xml:space="preserve">tus melekat sebagai hamba Allah, </w:t>
      </w:r>
      <w:r w:rsidRPr="003D776C">
        <w:rPr>
          <w:rFonts w:ascii="Times New Roman" w:hAnsi="Times New Roman" w:cs="Times New Roman"/>
          <w:noProof/>
          <w:sz w:val="24"/>
          <w:szCs w:val="24"/>
        </w:rPr>
        <w:t>Laki-laki dan perempuan sama-sama menyatakan sebuah ikrar ketuhanan</w:t>
      </w:r>
      <w:r w:rsidR="000160C9" w:rsidRPr="003D776C">
        <w:rPr>
          <w:rFonts w:ascii="Times New Roman" w:hAnsi="Times New Roman" w:cs="Times New Roman"/>
          <w:noProof/>
          <w:sz w:val="24"/>
          <w:szCs w:val="24"/>
        </w:rPr>
        <w:t xml:space="preserve"> </w:t>
      </w:r>
      <w:r w:rsidR="000160C9" w:rsidRPr="003D776C">
        <w:rPr>
          <w:rFonts w:asciiTheme="majorBidi" w:hAnsiTheme="majorBidi" w:cstheme="majorBidi"/>
          <w:noProof/>
          <w:sz w:val="24"/>
          <w:szCs w:val="24"/>
        </w:rPr>
        <w:t xml:space="preserve">(adz-Dzariyat [51]: 56), </w:t>
      </w:r>
      <w:r w:rsidR="009C3307" w:rsidRPr="003D776C">
        <w:rPr>
          <w:rFonts w:asciiTheme="majorBidi" w:hAnsiTheme="majorBidi" w:cstheme="majorBidi"/>
          <w:noProof/>
          <w:color w:val="000000"/>
          <w:sz w:val="24"/>
          <w:szCs w:val="24"/>
          <w:shd w:val="clear" w:color="auto" w:fill="FFFFFF"/>
        </w:rPr>
        <w:t>(</w:t>
      </w:r>
      <w:r w:rsidR="009C3307" w:rsidRPr="003D776C">
        <w:rPr>
          <w:rFonts w:asciiTheme="majorBidi" w:hAnsiTheme="majorBidi" w:cstheme="majorBidi"/>
          <w:noProof/>
          <w:sz w:val="24"/>
          <w:szCs w:val="24"/>
        </w:rPr>
        <w:t>al-A’raf  [7]: 172)</w:t>
      </w:r>
      <w:r w:rsidRPr="003D776C">
        <w:rPr>
          <w:rFonts w:ascii="Times New Roman" w:hAnsi="Times New Roman"/>
          <w:noProof/>
          <w:sz w:val="24"/>
          <w:szCs w:val="24"/>
        </w:rPr>
        <w:t>.</w:t>
      </w:r>
      <w:r w:rsidRPr="003D776C">
        <w:rPr>
          <w:rFonts w:ascii="Times New Roman" w:hAnsi="Times New Roman"/>
          <w:noProof/>
          <w:color w:val="000000"/>
          <w:sz w:val="24"/>
          <w:szCs w:val="24"/>
        </w:rPr>
        <w:t xml:space="preserve"> </w:t>
      </w:r>
    </w:p>
    <w:p w14:paraId="38598888" w14:textId="77777777" w:rsidR="00DD4196" w:rsidRPr="003D776C" w:rsidRDefault="00DD4196">
      <w:pPr>
        <w:spacing w:after="0" w:line="276" w:lineRule="auto"/>
        <w:rPr>
          <w:rFonts w:ascii="Times New Roman" w:hAnsi="Times New Roman" w:cs="Times New Roman"/>
          <w:b/>
          <w:bCs/>
          <w:noProof/>
          <w:sz w:val="24"/>
          <w:szCs w:val="24"/>
        </w:rPr>
      </w:pPr>
    </w:p>
    <w:p w14:paraId="5DD7954F" w14:textId="77777777" w:rsidR="00DD4196" w:rsidRPr="003D776C" w:rsidRDefault="00284C36">
      <w:pPr>
        <w:spacing w:after="0" w:line="276" w:lineRule="auto"/>
        <w:rPr>
          <w:rFonts w:ascii="Times New Roman" w:hAnsi="Times New Roman" w:cs="Times New Roman"/>
          <w:noProof/>
          <w:sz w:val="24"/>
          <w:szCs w:val="24"/>
        </w:rPr>
      </w:pPr>
      <w:r w:rsidRPr="003D776C">
        <w:rPr>
          <w:rFonts w:ascii="Times New Roman" w:hAnsi="Times New Roman" w:cs="Times New Roman"/>
          <w:b/>
          <w:bCs/>
          <w:noProof/>
          <w:sz w:val="24"/>
          <w:szCs w:val="24"/>
        </w:rPr>
        <w:t>Metode Penelitian</w:t>
      </w:r>
    </w:p>
    <w:p w14:paraId="3287D19D" w14:textId="77777777" w:rsidR="00DD4196" w:rsidRPr="003D776C" w:rsidRDefault="005B1150">
      <w:pPr>
        <w:spacing w:after="0" w:line="276" w:lineRule="auto"/>
        <w:jc w:val="both"/>
        <w:rPr>
          <w:rFonts w:ascii="Times New Roman" w:hAnsi="Times New Roman" w:cs="Times New Roman"/>
          <w:noProof/>
          <w:sz w:val="24"/>
          <w:szCs w:val="24"/>
        </w:rPr>
      </w:pPr>
      <w:r w:rsidRPr="003D776C">
        <w:rPr>
          <w:rFonts w:ascii="Times New Roman" w:hAnsi="Times New Roman" w:cs="Times New Roman"/>
          <w:b/>
          <w:bCs/>
          <w:noProof/>
          <w:sz w:val="24"/>
          <w:szCs w:val="24"/>
        </w:rPr>
        <w:tab/>
      </w:r>
      <w:r w:rsidRPr="003D776C">
        <w:rPr>
          <w:rFonts w:ascii="Times New Roman" w:hAnsi="Times New Roman" w:cs="Times New Roman"/>
          <w:noProof/>
          <w:sz w:val="24"/>
          <w:szCs w:val="24"/>
        </w:rPr>
        <w:t xml:space="preserve">Penelitian ini adalah penelitian deskriptif-kualitatif. Peneliti sebagai instrumen penelitian yang mengumpulkan, mengolah, dan menganalisis data. Teknik pengumpulan data yang digunakan dalam penelitian ini adalah kuesioner, dan studi pustaka. Kuesioner disusun dengan menggunakan </w:t>
      </w:r>
      <w:r w:rsidRPr="003D776C">
        <w:rPr>
          <w:rFonts w:ascii="Times New Roman" w:hAnsi="Times New Roman" w:cs="Times New Roman"/>
          <w:i/>
          <w:iCs/>
          <w:noProof/>
          <w:sz w:val="24"/>
          <w:szCs w:val="24"/>
        </w:rPr>
        <w:t>Google Form</w:t>
      </w:r>
      <w:r w:rsidRPr="003D776C">
        <w:rPr>
          <w:rFonts w:ascii="Times New Roman" w:hAnsi="Times New Roman" w:cs="Times New Roman"/>
          <w:noProof/>
          <w:sz w:val="24"/>
          <w:szCs w:val="24"/>
        </w:rPr>
        <w:t xml:space="preserve"> sebagai media online yang bisa menjangkau varian responden dan dianggap mengetahui tentang informasi dan permasalahan yang dibutuhkan oleh peneliti. Data diperoleh dari hasil kuesioner yang diisi sesuai kesediaan 54 responden yang diambil dengan teknik </w:t>
      </w:r>
      <w:r w:rsidRPr="003D776C">
        <w:rPr>
          <w:rFonts w:ascii="Times New Roman" w:hAnsi="Times New Roman" w:cs="Times New Roman"/>
          <w:i/>
          <w:iCs/>
          <w:noProof/>
          <w:sz w:val="24"/>
          <w:szCs w:val="24"/>
        </w:rPr>
        <w:t>purposive sampling</w:t>
      </w:r>
      <w:r w:rsidRPr="003D776C">
        <w:rPr>
          <w:rFonts w:ascii="Times New Roman" w:hAnsi="Times New Roman" w:cs="Times New Roman"/>
          <w:noProof/>
          <w:sz w:val="24"/>
          <w:szCs w:val="24"/>
        </w:rPr>
        <w:t xml:space="preserve"> bertujuan untuk memperoleh variasi jawaban dan respon sebanyak-banyaknya untuk memperluas dan memperdalam informasi yang sudah diperoleh sebelumnya serta data penelitian.</w:t>
      </w:r>
      <w:r w:rsidRPr="003D776C">
        <w:rPr>
          <w:rStyle w:val="FootnoteReference"/>
          <w:rFonts w:ascii="Times New Roman" w:hAnsi="Times New Roman" w:cs="Times New Roman"/>
          <w:noProof/>
          <w:sz w:val="20"/>
          <w:szCs w:val="20"/>
        </w:rPr>
        <w:footnoteReference w:id="23"/>
      </w:r>
      <w:r w:rsidRPr="003D776C">
        <w:rPr>
          <w:rFonts w:ascii="Times New Roman" w:hAnsi="Times New Roman" w:cs="Times New Roman"/>
          <w:noProof/>
          <w:sz w:val="20"/>
          <w:szCs w:val="20"/>
        </w:rPr>
        <w:t xml:space="preserve"> </w:t>
      </w:r>
      <w:r w:rsidRPr="003D776C">
        <w:rPr>
          <w:rFonts w:ascii="Times New Roman" w:hAnsi="Times New Roman" w:cs="Times New Roman"/>
          <w:noProof/>
          <w:sz w:val="24"/>
          <w:szCs w:val="24"/>
        </w:rPr>
        <w:t>Teknik analisis data yang digunakan dalam penelitian ini adalah pengumpulan data, reduksi data, penyajian data dan verifikasi. Teknik analisis data dalam penelitian ini adalah menyusun secara sistematis data yang diperoleh dari hasil catatan lapangan dengan cara mengorganisasikan data ke dalam kategori, menjabarkan ke dalam unit-unit, melakukan sintesis, menyusun dalam pola, dan mendeskripsikan serta menjelaskan mengenai data-data penelitian, sehingga dapat dipahami oleh orang lain.</w:t>
      </w:r>
      <w:r w:rsidRPr="003D776C">
        <w:rPr>
          <w:rStyle w:val="FootnoteReference"/>
          <w:rFonts w:ascii="Times New Roman" w:hAnsi="Times New Roman" w:cs="Times New Roman"/>
          <w:noProof/>
          <w:sz w:val="24"/>
          <w:szCs w:val="24"/>
        </w:rPr>
        <w:footnoteReference w:id="24"/>
      </w:r>
      <w:r w:rsidRPr="003D776C">
        <w:rPr>
          <w:rFonts w:ascii="Times New Roman" w:hAnsi="Times New Roman" w:cs="Times New Roman"/>
          <w:noProof/>
          <w:sz w:val="24"/>
          <w:szCs w:val="24"/>
        </w:rPr>
        <w:t xml:space="preserve"> </w:t>
      </w:r>
    </w:p>
    <w:p w14:paraId="1F814CAD" w14:textId="77777777" w:rsidR="00DD4196" w:rsidRPr="003D776C" w:rsidRDefault="00DD4196">
      <w:pPr>
        <w:spacing w:after="0" w:line="240" w:lineRule="auto"/>
        <w:rPr>
          <w:rFonts w:ascii="Times New Roman" w:hAnsi="Times New Roman" w:cs="Times New Roman"/>
          <w:noProof/>
        </w:rPr>
      </w:pPr>
    </w:p>
    <w:p w14:paraId="3E675E1E" w14:textId="77777777" w:rsidR="00284C36" w:rsidRPr="003D776C" w:rsidRDefault="005F2E4D">
      <w:pPr>
        <w:spacing w:after="0" w:line="276" w:lineRule="auto"/>
        <w:rPr>
          <w:rFonts w:ascii="Times New Roman" w:hAnsi="Times New Roman" w:cs="Times New Roman"/>
          <w:b/>
          <w:bCs/>
          <w:noProof/>
          <w:sz w:val="24"/>
          <w:szCs w:val="24"/>
        </w:rPr>
      </w:pPr>
      <w:r w:rsidRPr="003D776C">
        <w:rPr>
          <w:rFonts w:ascii="Times New Roman" w:hAnsi="Times New Roman" w:cs="Times New Roman"/>
          <w:b/>
          <w:bCs/>
          <w:noProof/>
          <w:sz w:val="24"/>
          <w:szCs w:val="24"/>
        </w:rPr>
        <w:t>Hasil dan Pembahasan</w:t>
      </w:r>
    </w:p>
    <w:p w14:paraId="1E927380" w14:textId="77777777" w:rsidR="00DD4196" w:rsidRPr="003D776C" w:rsidRDefault="005F2E4D">
      <w:pPr>
        <w:spacing w:after="0" w:line="276" w:lineRule="auto"/>
        <w:rPr>
          <w:rFonts w:ascii="Times New Roman" w:hAnsi="Times New Roman" w:cs="Times New Roman"/>
          <w:b/>
          <w:bCs/>
          <w:noProof/>
          <w:sz w:val="24"/>
          <w:szCs w:val="24"/>
        </w:rPr>
      </w:pPr>
      <w:r w:rsidRPr="003D776C">
        <w:rPr>
          <w:rFonts w:ascii="Times New Roman" w:hAnsi="Times New Roman" w:cs="Times New Roman"/>
          <w:b/>
          <w:bCs/>
          <w:noProof/>
          <w:sz w:val="24"/>
          <w:szCs w:val="24"/>
        </w:rPr>
        <w:t>Perempuan dan Bentuk-B</w:t>
      </w:r>
      <w:r w:rsidR="00284C36" w:rsidRPr="003D776C">
        <w:rPr>
          <w:rFonts w:ascii="Times New Roman" w:hAnsi="Times New Roman" w:cs="Times New Roman"/>
          <w:b/>
          <w:bCs/>
          <w:noProof/>
          <w:sz w:val="24"/>
          <w:szCs w:val="24"/>
        </w:rPr>
        <w:t>entuk Kekerasan Berbasis Gender</w:t>
      </w:r>
    </w:p>
    <w:p w14:paraId="7365BDBA" w14:textId="77777777" w:rsidR="00DD4196" w:rsidRPr="003D776C" w:rsidRDefault="005B1150">
      <w:pPr>
        <w:spacing w:after="0" w:line="276" w:lineRule="auto"/>
        <w:jc w:val="both"/>
        <w:rPr>
          <w:rFonts w:ascii="Times New Roman" w:hAnsi="Times New Roman" w:cs="Times New Roman"/>
          <w:noProof/>
          <w:sz w:val="24"/>
          <w:szCs w:val="24"/>
        </w:rPr>
      </w:pPr>
      <w:r w:rsidRPr="003D776C">
        <w:rPr>
          <w:rFonts w:ascii="Times New Roman" w:hAnsi="Times New Roman" w:cs="Times New Roman"/>
          <w:b/>
          <w:bCs/>
          <w:noProof/>
          <w:sz w:val="24"/>
          <w:szCs w:val="24"/>
        </w:rPr>
        <w:tab/>
      </w:r>
      <w:r w:rsidRPr="003D776C">
        <w:rPr>
          <w:rFonts w:ascii="Times New Roman" w:hAnsi="Times New Roman" w:cs="Times New Roman"/>
          <w:noProof/>
          <w:sz w:val="24"/>
          <w:szCs w:val="24"/>
        </w:rPr>
        <w:t xml:space="preserve">Berdasarkan hasil kuesioner yang diisi oleh 54 responden dengan </w:t>
      </w:r>
      <w:r w:rsidRPr="003D776C">
        <w:rPr>
          <w:rFonts w:ascii="Times New Roman" w:hAnsi="Times New Roman" w:cs="Times New Roman"/>
          <w:i/>
          <w:iCs/>
          <w:noProof/>
          <w:sz w:val="24"/>
          <w:szCs w:val="24"/>
        </w:rPr>
        <w:t>purposive sampling</w:t>
      </w:r>
      <w:r w:rsidRPr="003D776C">
        <w:rPr>
          <w:rFonts w:ascii="Times New Roman" w:hAnsi="Times New Roman" w:cs="Times New Roman"/>
          <w:noProof/>
          <w:sz w:val="24"/>
          <w:szCs w:val="24"/>
        </w:rPr>
        <w:t>, dan berasaskan kesediaan penuh dari responden serta tanpa ada paksaan. Hasil penelitian ini menghasilkan data yang dapat digambarkan sebagaimana tabel berikut.</w:t>
      </w:r>
    </w:p>
    <w:p w14:paraId="212C8CAC" w14:textId="77777777" w:rsidR="00DD4196" w:rsidRPr="003D776C" w:rsidRDefault="00DD4196">
      <w:pPr>
        <w:pStyle w:val="Heading3"/>
        <w:spacing w:before="0" w:after="45"/>
        <w:rPr>
          <w:rFonts w:ascii="Times New Roman" w:hAnsi="Times New Roman"/>
          <w:noProof/>
          <w:sz w:val="24"/>
          <w:szCs w:val="24"/>
        </w:rPr>
      </w:pPr>
    </w:p>
    <w:p w14:paraId="451D5EF4"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Tabel 1.1</w:t>
      </w:r>
    </w:p>
    <w:p w14:paraId="12D08086" w14:textId="77777777" w:rsidR="00DD4196" w:rsidRPr="003D776C" w:rsidRDefault="005B1150">
      <w:pPr>
        <w:spacing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Data Responden Berdasarkan Jenis Kelamin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181"/>
        <w:gridCol w:w="1276"/>
        <w:gridCol w:w="1352"/>
      </w:tblGrid>
      <w:tr w:rsidR="00DD4196" w:rsidRPr="003D776C" w14:paraId="24105FCE" w14:textId="77777777">
        <w:trPr>
          <w:jc w:val="center"/>
        </w:trPr>
        <w:tc>
          <w:tcPr>
            <w:tcW w:w="639" w:type="dxa"/>
            <w:shd w:val="clear" w:color="auto" w:fill="D9D9D9"/>
          </w:tcPr>
          <w:p w14:paraId="63DF4BE6"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No.</w:t>
            </w:r>
          </w:p>
        </w:tc>
        <w:tc>
          <w:tcPr>
            <w:tcW w:w="2181" w:type="dxa"/>
            <w:shd w:val="clear" w:color="auto" w:fill="D9D9D9"/>
          </w:tcPr>
          <w:p w14:paraId="086FB1BE"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Jenis Kelamin</w:t>
            </w:r>
          </w:p>
        </w:tc>
        <w:tc>
          <w:tcPr>
            <w:tcW w:w="1276" w:type="dxa"/>
            <w:shd w:val="clear" w:color="auto" w:fill="D9D9D9"/>
          </w:tcPr>
          <w:p w14:paraId="40026AD0"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Jumlah</w:t>
            </w:r>
          </w:p>
        </w:tc>
        <w:tc>
          <w:tcPr>
            <w:tcW w:w="1352" w:type="dxa"/>
            <w:shd w:val="clear" w:color="auto" w:fill="D9D9D9"/>
          </w:tcPr>
          <w:p w14:paraId="37C88E85"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w:t>
            </w:r>
          </w:p>
        </w:tc>
      </w:tr>
      <w:tr w:rsidR="00DD4196" w:rsidRPr="003D776C" w14:paraId="25A23FFB" w14:textId="77777777">
        <w:trPr>
          <w:jc w:val="center"/>
        </w:trPr>
        <w:tc>
          <w:tcPr>
            <w:tcW w:w="639" w:type="dxa"/>
            <w:shd w:val="clear" w:color="auto" w:fill="auto"/>
          </w:tcPr>
          <w:p w14:paraId="2338335C" w14:textId="77777777" w:rsidR="00DD4196" w:rsidRPr="003D776C" w:rsidRDefault="00DD4196">
            <w:pPr>
              <w:numPr>
                <w:ilvl w:val="0"/>
                <w:numId w:val="8"/>
              </w:numPr>
              <w:spacing w:after="0" w:line="276" w:lineRule="auto"/>
              <w:jc w:val="center"/>
              <w:rPr>
                <w:rFonts w:ascii="Times New Roman" w:hAnsi="Times New Roman" w:cs="Times New Roman"/>
                <w:b/>
                <w:bCs/>
                <w:noProof/>
                <w:sz w:val="20"/>
                <w:szCs w:val="20"/>
              </w:rPr>
            </w:pPr>
          </w:p>
        </w:tc>
        <w:tc>
          <w:tcPr>
            <w:tcW w:w="2181" w:type="dxa"/>
            <w:shd w:val="clear" w:color="auto" w:fill="auto"/>
          </w:tcPr>
          <w:p w14:paraId="3E171BE0"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Laki-laki</w:t>
            </w:r>
          </w:p>
        </w:tc>
        <w:tc>
          <w:tcPr>
            <w:tcW w:w="1276" w:type="dxa"/>
            <w:shd w:val="clear" w:color="auto" w:fill="auto"/>
          </w:tcPr>
          <w:p w14:paraId="179536D8"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16</w:t>
            </w:r>
          </w:p>
        </w:tc>
        <w:tc>
          <w:tcPr>
            <w:tcW w:w="1352" w:type="dxa"/>
            <w:shd w:val="clear" w:color="auto" w:fill="auto"/>
          </w:tcPr>
          <w:p w14:paraId="5265C779"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30</w:t>
            </w:r>
          </w:p>
        </w:tc>
      </w:tr>
      <w:tr w:rsidR="00DD4196" w:rsidRPr="003D776C" w14:paraId="0EE38762" w14:textId="77777777">
        <w:trPr>
          <w:jc w:val="center"/>
        </w:trPr>
        <w:tc>
          <w:tcPr>
            <w:tcW w:w="639" w:type="dxa"/>
            <w:shd w:val="clear" w:color="auto" w:fill="auto"/>
          </w:tcPr>
          <w:p w14:paraId="5C7D3D8C" w14:textId="77777777" w:rsidR="00DD4196" w:rsidRPr="003D776C" w:rsidRDefault="00DD4196">
            <w:pPr>
              <w:numPr>
                <w:ilvl w:val="0"/>
                <w:numId w:val="8"/>
              </w:numPr>
              <w:spacing w:after="0" w:line="276" w:lineRule="auto"/>
              <w:jc w:val="center"/>
              <w:rPr>
                <w:rFonts w:ascii="Times New Roman" w:hAnsi="Times New Roman" w:cs="Times New Roman"/>
                <w:b/>
                <w:bCs/>
                <w:noProof/>
                <w:sz w:val="20"/>
                <w:szCs w:val="20"/>
              </w:rPr>
            </w:pPr>
          </w:p>
        </w:tc>
        <w:tc>
          <w:tcPr>
            <w:tcW w:w="2181" w:type="dxa"/>
            <w:shd w:val="clear" w:color="auto" w:fill="auto"/>
          </w:tcPr>
          <w:p w14:paraId="4BAF1AFF"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Perempuan</w:t>
            </w:r>
          </w:p>
        </w:tc>
        <w:tc>
          <w:tcPr>
            <w:tcW w:w="1276" w:type="dxa"/>
            <w:shd w:val="clear" w:color="auto" w:fill="auto"/>
          </w:tcPr>
          <w:p w14:paraId="17AB7B23"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38</w:t>
            </w:r>
          </w:p>
        </w:tc>
        <w:tc>
          <w:tcPr>
            <w:tcW w:w="1352" w:type="dxa"/>
            <w:shd w:val="clear" w:color="auto" w:fill="auto"/>
          </w:tcPr>
          <w:p w14:paraId="289FA0AB"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70</w:t>
            </w:r>
          </w:p>
        </w:tc>
      </w:tr>
      <w:tr w:rsidR="00DD4196" w:rsidRPr="003D776C" w14:paraId="39065706" w14:textId="77777777">
        <w:trPr>
          <w:jc w:val="center"/>
        </w:trPr>
        <w:tc>
          <w:tcPr>
            <w:tcW w:w="2820" w:type="dxa"/>
            <w:gridSpan w:val="2"/>
            <w:shd w:val="clear" w:color="auto" w:fill="auto"/>
          </w:tcPr>
          <w:p w14:paraId="49CD641D"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Jumlah</w:t>
            </w:r>
          </w:p>
        </w:tc>
        <w:tc>
          <w:tcPr>
            <w:tcW w:w="1276" w:type="dxa"/>
            <w:shd w:val="clear" w:color="auto" w:fill="auto"/>
          </w:tcPr>
          <w:p w14:paraId="67867823"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54</w:t>
            </w:r>
          </w:p>
        </w:tc>
        <w:tc>
          <w:tcPr>
            <w:tcW w:w="1352" w:type="dxa"/>
            <w:shd w:val="clear" w:color="auto" w:fill="auto"/>
          </w:tcPr>
          <w:p w14:paraId="2CBBBB1F"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100</w:t>
            </w:r>
          </w:p>
        </w:tc>
      </w:tr>
    </w:tbl>
    <w:p w14:paraId="434554F3" w14:textId="77777777" w:rsidR="00DD4196" w:rsidRPr="003D776C" w:rsidRDefault="00DD4196">
      <w:pPr>
        <w:spacing w:after="0" w:line="276" w:lineRule="auto"/>
        <w:jc w:val="center"/>
        <w:rPr>
          <w:rFonts w:ascii="Times New Roman" w:hAnsi="Times New Roman" w:cs="Times New Roman"/>
          <w:b/>
          <w:bCs/>
          <w:noProof/>
          <w:sz w:val="24"/>
          <w:szCs w:val="24"/>
        </w:rPr>
      </w:pPr>
    </w:p>
    <w:p w14:paraId="55D8CAF6"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Tabel 1.2</w:t>
      </w:r>
    </w:p>
    <w:p w14:paraId="78EF33A7" w14:textId="77777777" w:rsidR="00DD4196" w:rsidRPr="003D776C" w:rsidRDefault="005B1150">
      <w:pPr>
        <w:spacing w:line="276" w:lineRule="auto"/>
        <w:jc w:val="center"/>
        <w:rPr>
          <w:rFonts w:ascii="Times New Roman" w:hAnsi="Times New Roman" w:cs="Times New Roman"/>
          <w:b/>
          <w:bCs/>
          <w:noProof/>
          <w:sz w:val="24"/>
          <w:szCs w:val="24"/>
        </w:rPr>
      </w:pPr>
      <w:r w:rsidRPr="003D776C">
        <w:rPr>
          <w:rFonts w:ascii="Times New Roman" w:hAnsi="Times New Roman" w:cs="Times New Roman"/>
          <w:b/>
          <w:bCs/>
          <w:noProof/>
          <w:sz w:val="20"/>
          <w:szCs w:val="20"/>
        </w:rPr>
        <w:t>Data Responden Berdasarkan Usia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798"/>
        <w:gridCol w:w="1827"/>
      </w:tblGrid>
      <w:tr w:rsidR="00DD4196" w:rsidRPr="003D776C" w14:paraId="59DB991D" w14:textId="77777777">
        <w:trPr>
          <w:jc w:val="center"/>
        </w:trPr>
        <w:tc>
          <w:tcPr>
            <w:tcW w:w="669" w:type="dxa"/>
            <w:shd w:val="clear" w:color="auto" w:fill="D9D9D9"/>
          </w:tcPr>
          <w:p w14:paraId="0B9D8A47"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No.</w:t>
            </w:r>
          </w:p>
        </w:tc>
        <w:tc>
          <w:tcPr>
            <w:tcW w:w="2798" w:type="dxa"/>
            <w:shd w:val="clear" w:color="auto" w:fill="D9D9D9"/>
          </w:tcPr>
          <w:p w14:paraId="35CE7BF8"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Kelompok Usia</w:t>
            </w:r>
          </w:p>
        </w:tc>
        <w:tc>
          <w:tcPr>
            <w:tcW w:w="1827" w:type="dxa"/>
            <w:shd w:val="clear" w:color="auto" w:fill="D9D9D9"/>
          </w:tcPr>
          <w:p w14:paraId="4D769915"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Jumlah</w:t>
            </w:r>
          </w:p>
        </w:tc>
      </w:tr>
      <w:tr w:rsidR="00DD4196" w:rsidRPr="003D776C" w14:paraId="7B48F58A" w14:textId="77777777">
        <w:trPr>
          <w:jc w:val="center"/>
        </w:trPr>
        <w:tc>
          <w:tcPr>
            <w:tcW w:w="669" w:type="dxa"/>
            <w:shd w:val="clear" w:color="auto" w:fill="auto"/>
          </w:tcPr>
          <w:p w14:paraId="588DC93F" w14:textId="77777777" w:rsidR="00DD4196" w:rsidRPr="003D776C" w:rsidRDefault="00DD4196">
            <w:pPr>
              <w:numPr>
                <w:ilvl w:val="0"/>
                <w:numId w:val="11"/>
              </w:numPr>
              <w:spacing w:after="0" w:line="276" w:lineRule="auto"/>
              <w:jc w:val="center"/>
              <w:rPr>
                <w:rFonts w:ascii="Times New Roman" w:hAnsi="Times New Roman" w:cs="Times New Roman"/>
                <w:b/>
                <w:bCs/>
                <w:noProof/>
                <w:sz w:val="20"/>
                <w:szCs w:val="20"/>
              </w:rPr>
            </w:pPr>
          </w:p>
        </w:tc>
        <w:tc>
          <w:tcPr>
            <w:tcW w:w="2798" w:type="dxa"/>
            <w:shd w:val="clear" w:color="auto" w:fill="auto"/>
          </w:tcPr>
          <w:p w14:paraId="526E5C50"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15-19 tahun</w:t>
            </w:r>
          </w:p>
        </w:tc>
        <w:tc>
          <w:tcPr>
            <w:tcW w:w="1827" w:type="dxa"/>
            <w:shd w:val="clear" w:color="auto" w:fill="auto"/>
          </w:tcPr>
          <w:p w14:paraId="6ED84E83"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w:t>
            </w:r>
          </w:p>
        </w:tc>
      </w:tr>
      <w:tr w:rsidR="00DD4196" w:rsidRPr="003D776C" w14:paraId="3432C574" w14:textId="77777777">
        <w:trPr>
          <w:jc w:val="center"/>
        </w:trPr>
        <w:tc>
          <w:tcPr>
            <w:tcW w:w="669" w:type="dxa"/>
            <w:shd w:val="clear" w:color="auto" w:fill="auto"/>
          </w:tcPr>
          <w:p w14:paraId="3900BC60" w14:textId="77777777" w:rsidR="00DD4196" w:rsidRPr="003D776C" w:rsidRDefault="00DD4196">
            <w:pPr>
              <w:numPr>
                <w:ilvl w:val="0"/>
                <w:numId w:val="11"/>
              </w:numPr>
              <w:spacing w:after="0" w:line="276" w:lineRule="auto"/>
              <w:jc w:val="center"/>
              <w:rPr>
                <w:rFonts w:ascii="Times New Roman" w:hAnsi="Times New Roman" w:cs="Times New Roman"/>
                <w:b/>
                <w:bCs/>
                <w:noProof/>
                <w:sz w:val="20"/>
                <w:szCs w:val="20"/>
              </w:rPr>
            </w:pPr>
          </w:p>
        </w:tc>
        <w:tc>
          <w:tcPr>
            <w:tcW w:w="2798" w:type="dxa"/>
            <w:shd w:val="clear" w:color="auto" w:fill="auto"/>
          </w:tcPr>
          <w:p w14:paraId="6C47717C"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20-24 tahun</w:t>
            </w:r>
          </w:p>
        </w:tc>
        <w:tc>
          <w:tcPr>
            <w:tcW w:w="1827" w:type="dxa"/>
            <w:shd w:val="clear" w:color="auto" w:fill="auto"/>
          </w:tcPr>
          <w:p w14:paraId="0BD98E3F"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w:t>
            </w:r>
          </w:p>
        </w:tc>
      </w:tr>
      <w:tr w:rsidR="00DD4196" w:rsidRPr="003D776C" w14:paraId="2DD6623D" w14:textId="77777777">
        <w:trPr>
          <w:jc w:val="center"/>
        </w:trPr>
        <w:tc>
          <w:tcPr>
            <w:tcW w:w="669" w:type="dxa"/>
            <w:shd w:val="clear" w:color="auto" w:fill="auto"/>
          </w:tcPr>
          <w:p w14:paraId="1ACDC052" w14:textId="77777777" w:rsidR="00DD4196" w:rsidRPr="003D776C" w:rsidRDefault="00DD4196">
            <w:pPr>
              <w:numPr>
                <w:ilvl w:val="0"/>
                <w:numId w:val="11"/>
              </w:numPr>
              <w:spacing w:after="0" w:line="276" w:lineRule="auto"/>
              <w:jc w:val="center"/>
              <w:rPr>
                <w:rFonts w:ascii="Times New Roman" w:hAnsi="Times New Roman" w:cs="Times New Roman"/>
                <w:b/>
                <w:bCs/>
                <w:noProof/>
                <w:sz w:val="20"/>
                <w:szCs w:val="20"/>
              </w:rPr>
            </w:pPr>
          </w:p>
        </w:tc>
        <w:tc>
          <w:tcPr>
            <w:tcW w:w="2798" w:type="dxa"/>
            <w:shd w:val="clear" w:color="auto" w:fill="auto"/>
          </w:tcPr>
          <w:p w14:paraId="6257C0B6"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25-29 tahun</w:t>
            </w:r>
          </w:p>
        </w:tc>
        <w:tc>
          <w:tcPr>
            <w:tcW w:w="1827" w:type="dxa"/>
            <w:shd w:val="clear" w:color="auto" w:fill="auto"/>
          </w:tcPr>
          <w:p w14:paraId="5B88E56D"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12</w:t>
            </w:r>
          </w:p>
        </w:tc>
      </w:tr>
      <w:tr w:rsidR="00DD4196" w:rsidRPr="003D776C" w14:paraId="323A4AFE" w14:textId="77777777">
        <w:trPr>
          <w:jc w:val="center"/>
        </w:trPr>
        <w:tc>
          <w:tcPr>
            <w:tcW w:w="669" w:type="dxa"/>
            <w:shd w:val="clear" w:color="auto" w:fill="auto"/>
          </w:tcPr>
          <w:p w14:paraId="14837742" w14:textId="77777777" w:rsidR="00DD4196" w:rsidRPr="003D776C" w:rsidRDefault="00DD4196">
            <w:pPr>
              <w:numPr>
                <w:ilvl w:val="0"/>
                <w:numId w:val="11"/>
              </w:numPr>
              <w:spacing w:after="0" w:line="276" w:lineRule="auto"/>
              <w:jc w:val="center"/>
              <w:rPr>
                <w:rFonts w:ascii="Times New Roman" w:hAnsi="Times New Roman" w:cs="Times New Roman"/>
                <w:b/>
                <w:bCs/>
                <w:noProof/>
                <w:sz w:val="20"/>
                <w:szCs w:val="20"/>
              </w:rPr>
            </w:pPr>
          </w:p>
        </w:tc>
        <w:tc>
          <w:tcPr>
            <w:tcW w:w="2798" w:type="dxa"/>
            <w:shd w:val="clear" w:color="auto" w:fill="auto"/>
          </w:tcPr>
          <w:p w14:paraId="1282E231"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30-34 tahun</w:t>
            </w:r>
          </w:p>
        </w:tc>
        <w:tc>
          <w:tcPr>
            <w:tcW w:w="1827" w:type="dxa"/>
            <w:shd w:val="clear" w:color="auto" w:fill="auto"/>
          </w:tcPr>
          <w:p w14:paraId="422C22A7"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23</w:t>
            </w:r>
          </w:p>
        </w:tc>
      </w:tr>
      <w:tr w:rsidR="00DD4196" w:rsidRPr="003D776C" w14:paraId="02E1817A" w14:textId="77777777">
        <w:trPr>
          <w:jc w:val="center"/>
        </w:trPr>
        <w:tc>
          <w:tcPr>
            <w:tcW w:w="669" w:type="dxa"/>
            <w:shd w:val="clear" w:color="auto" w:fill="auto"/>
          </w:tcPr>
          <w:p w14:paraId="015BC273" w14:textId="77777777" w:rsidR="00DD4196" w:rsidRPr="003D776C" w:rsidRDefault="00DD4196">
            <w:pPr>
              <w:numPr>
                <w:ilvl w:val="0"/>
                <w:numId w:val="11"/>
              </w:numPr>
              <w:spacing w:after="0" w:line="276" w:lineRule="auto"/>
              <w:jc w:val="center"/>
              <w:rPr>
                <w:rFonts w:ascii="Times New Roman" w:hAnsi="Times New Roman" w:cs="Times New Roman"/>
                <w:b/>
                <w:bCs/>
                <w:noProof/>
                <w:sz w:val="20"/>
                <w:szCs w:val="20"/>
              </w:rPr>
            </w:pPr>
          </w:p>
        </w:tc>
        <w:tc>
          <w:tcPr>
            <w:tcW w:w="2798" w:type="dxa"/>
            <w:shd w:val="clear" w:color="auto" w:fill="auto"/>
          </w:tcPr>
          <w:p w14:paraId="383F76E4"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35-39 tahun</w:t>
            </w:r>
          </w:p>
        </w:tc>
        <w:tc>
          <w:tcPr>
            <w:tcW w:w="1827" w:type="dxa"/>
            <w:shd w:val="clear" w:color="auto" w:fill="auto"/>
          </w:tcPr>
          <w:p w14:paraId="75C0DCBF"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10</w:t>
            </w:r>
          </w:p>
        </w:tc>
      </w:tr>
      <w:tr w:rsidR="00DD4196" w:rsidRPr="003D776C" w14:paraId="24A1EB76" w14:textId="77777777">
        <w:trPr>
          <w:jc w:val="center"/>
        </w:trPr>
        <w:tc>
          <w:tcPr>
            <w:tcW w:w="669" w:type="dxa"/>
            <w:shd w:val="clear" w:color="auto" w:fill="auto"/>
          </w:tcPr>
          <w:p w14:paraId="2030E2FD" w14:textId="77777777" w:rsidR="00DD4196" w:rsidRPr="003D776C" w:rsidRDefault="00DD4196">
            <w:pPr>
              <w:numPr>
                <w:ilvl w:val="0"/>
                <w:numId w:val="11"/>
              </w:numPr>
              <w:spacing w:after="0" w:line="276" w:lineRule="auto"/>
              <w:jc w:val="center"/>
              <w:rPr>
                <w:rFonts w:ascii="Times New Roman" w:hAnsi="Times New Roman" w:cs="Times New Roman"/>
                <w:b/>
                <w:bCs/>
                <w:noProof/>
                <w:sz w:val="20"/>
                <w:szCs w:val="20"/>
              </w:rPr>
            </w:pPr>
          </w:p>
        </w:tc>
        <w:tc>
          <w:tcPr>
            <w:tcW w:w="2798" w:type="dxa"/>
            <w:shd w:val="clear" w:color="auto" w:fill="auto"/>
          </w:tcPr>
          <w:p w14:paraId="0E80CA33"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40-44 tahun</w:t>
            </w:r>
          </w:p>
        </w:tc>
        <w:tc>
          <w:tcPr>
            <w:tcW w:w="1827" w:type="dxa"/>
            <w:shd w:val="clear" w:color="auto" w:fill="auto"/>
          </w:tcPr>
          <w:p w14:paraId="7DD9B92D"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w:t>
            </w:r>
          </w:p>
        </w:tc>
      </w:tr>
      <w:tr w:rsidR="00DD4196" w:rsidRPr="003D776C" w14:paraId="592113E7" w14:textId="77777777">
        <w:trPr>
          <w:jc w:val="center"/>
        </w:trPr>
        <w:tc>
          <w:tcPr>
            <w:tcW w:w="669" w:type="dxa"/>
            <w:shd w:val="clear" w:color="auto" w:fill="auto"/>
          </w:tcPr>
          <w:p w14:paraId="72D2C7EF" w14:textId="77777777" w:rsidR="00DD4196" w:rsidRPr="003D776C" w:rsidRDefault="00DD4196">
            <w:pPr>
              <w:numPr>
                <w:ilvl w:val="0"/>
                <w:numId w:val="11"/>
              </w:numPr>
              <w:spacing w:after="0" w:line="276" w:lineRule="auto"/>
              <w:jc w:val="center"/>
              <w:rPr>
                <w:rFonts w:ascii="Times New Roman" w:hAnsi="Times New Roman" w:cs="Times New Roman"/>
                <w:b/>
                <w:bCs/>
                <w:noProof/>
                <w:sz w:val="20"/>
                <w:szCs w:val="20"/>
              </w:rPr>
            </w:pPr>
          </w:p>
        </w:tc>
        <w:tc>
          <w:tcPr>
            <w:tcW w:w="2798" w:type="dxa"/>
            <w:shd w:val="clear" w:color="auto" w:fill="auto"/>
          </w:tcPr>
          <w:p w14:paraId="1B4D1343"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45-49 tahun</w:t>
            </w:r>
          </w:p>
        </w:tc>
        <w:tc>
          <w:tcPr>
            <w:tcW w:w="1827" w:type="dxa"/>
            <w:shd w:val="clear" w:color="auto" w:fill="auto"/>
          </w:tcPr>
          <w:p w14:paraId="76E8B97E"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4</w:t>
            </w:r>
          </w:p>
        </w:tc>
      </w:tr>
      <w:tr w:rsidR="00DD4196" w:rsidRPr="003D776C" w14:paraId="77ACC913" w14:textId="77777777">
        <w:trPr>
          <w:jc w:val="center"/>
        </w:trPr>
        <w:tc>
          <w:tcPr>
            <w:tcW w:w="669" w:type="dxa"/>
            <w:shd w:val="clear" w:color="auto" w:fill="auto"/>
          </w:tcPr>
          <w:p w14:paraId="65056BF1" w14:textId="77777777" w:rsidR="00DD4196" w:rsidRPr="003D776C" w:rsidRDefault="00DD4196">
            <w:pPr>
              <w:numPr>
                <w:ilvl w:val="0"/>
                <w:numId w:val="11"/>
              </w:numPr>
              <w:spacing w:after="0" w:line="276" w:lineRule="auto"/>
              <w:jc w:val="center"/>
              <w:rPr>
                <w:rFonts w:ascii="Times New Roman" w:hAnsi="Times New Roman" w:cs="Times New Roman"/>
                <w:b/>
                <w:bCs/>
                <w:noProof/>
                <w:sz w:val="20"/>
                <w:szCs w:val="20"/>
              </w:rPr>
            </w:pPr>
          </w:p>
        </w:tc>
        <w:tc>
          <w:tcPr>
            <w:tcW w:w="2798" w:type="dxa"/>
            <w:shd w:val="clear" w:color="auto" w:fill="auto"/>
          </w:tcPr>
          <w:p w14:paraId="1C0AF364"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50-54 tahun</w:t>
            </w:r>
          </w:p>
        </w:tc>
        <w:tc>
          <w:tcPr>
            <w:tcW w:w="1827" w:type="dxa"/>
            <w:shd w:val="clear" w:color="auto" w:fill="auto"/>
          </w:tcPr>
          <w:p w14:paraId="6B27F9F3"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w:t>
            </w:r>
          </w:p>
        </w:tc>
      </w:tr>
      <w:tr w:rsidR="00DD4196" w:rsidRPr="003D776C" w14:paraId="5767E43F" w14:textId="77777777">
        <w:trPr>
          <w:jc w:val="center"/>
        </w:trPr>
        <w:tc>
          <w:tcPr>
            <w:tcW w:w="3467" w:type="dxa"/>
            <w:gridSpan w:val="2"/>
            <w:shd w:val="clear" w:color="auto" w:fill="auto"/>
          </w:tcPr>
          <w:p w14:paraId="3AAACA06"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Jumlah</w:t>
            </w:r>
          </w:p>
        </w:tc>
        <w:tc>
          <w:tcPr>
            <w:tcW w:w="1827" w:type="dxa"/>
            <w:shd w:val="clear" w:color="auto" w:fill="auto"/>
          </w:tcPr>
          <w:p w14:paraId="45152637"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54</w:t>
            </w:r>
          </w:p>
        </w:tc>
      </w:tr>
    </w:tbl>
    <w:p w14:paraId="47AC1DAD" w14:textId="77777777" w:rsidR="00DD4196" w:rsidRPr="003D776C" w:rsidRDefault="00DD4196">
      <w:pPr>
        <w:spacing w:after="0" w:line="276" w:lineRule="auto"/>
        <w:jc w:val="center"/>
        <w:rPr>
          <w:rFonts w:ascii="Times New Roman" w:hAnsi="Times New Roman" w:cs="Times New Roman"/>
          <w:b/>
          <w:bCs/>
          <w:noProof/>
          <w:sz w:val="24"/>
          <w:szCs w:val="24"/>
        </w:rPr>
      </w:pPr>
    </w:p>
    <w:p w14:paraId="30FB590E"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Tabel 1.3</w:t>
      </w:r>
    </w:p>
    <w:p w14:paraId="35943472" w14:textId="77777777" w:rsidR="00DD4196" w:rsidRPr="003D776C" w:rsidRDefault="005B1150">
      <w:pPr>
        <w:spacing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Data Responden Berdasarkan Provinsi Domisili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177"/>
        <w:gridCol w:w="1559"/>
      </w:tblGrid>
      <w:tr w:rsidR="00DD4196" w:rsidRPr="003D776C" w14:paraId="7818A63E" w14:textId="77777777">
        <w:trPr>
          <w:jc w:val="center"/>
        </w:trPr>
        <w:tc>
          <w:tcPr>
            <w:tcW w:w="643" w:type="dxa"/>
            <w:shd w:val="clear" w:color="auto" w:fill="D9D9D9"/>
          </w:tcPr>
          <w:p w14:paraId="11ACC266"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No.</w:t>
            </w:r>
          </w:p>
        </w:tc>
        <w:tc>
          <w:tcPr>
            <w:tcW w:w="3177" w:type="dxa"/>
            <w:shd w:val="clear" w:color="auto" w:fill="D9D9D9"/>
          </w:tcPr>
          <w:p w14:paraId="2BAA7363"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Provinsi</w:t>
            </w:r>
          </w:p>
        </w:tc>
        <w:tc>
          <w:tcPr>
            <w:tcW w:w="1559" w:type="dxa"/>
            <w:shd w:val="clear" w:color="auto" w:fill="D9D9D9"/>
          </w:tcPr>
          <w:p w14:paraId="45195683"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Jumlah</w:t>
            </w:r>
          </w:p>
        </w:tc>
      </w:tr>
      <w:tr w:rsidR="00DD4196" w:rsidRPr="003D776C" w14:paraId="0F9468D3" w14:textId="77777777">
        <w:trPr>
          <w:jc w:val="center"/>
        </w:trPr>
        <w:tc>
          <w:tcPr>
            <w:tcW w:w="643" w:type="dxa"/>
            <w:shd w:val="clear" w:color="auto" w:fill="auto"/>
          </w:tcPr>
          <w:p w14:paraId="64AEA3BD" w14:textId="77777777" w:rsidR="00DD4196" w:rsidRPr="003D776C" w:rsidRDefault="00DD4196">
            <w:pPr>
              <w:numPr>
                <w:ilvl w:val="0"/>
                <w:numId w:val="2"/>
              </w:numPr>
              <w:spacing w:after="0" w:line="276" w:lineRule="auto"/>
              <w:jc w:val="center"/>
              <w:rPr>
                <w:rFonts w:ascii="Times New Roman" w:hAnsi="Times New Roman" w:cs="Times New Roman"/>
                <w:b/>
                <w:bCs/>
                <w:noProof/>
                <w:sz w:val="20"/>
                <w:szCs w:val="20"/>
              </w:rPr>
            </w:pPr>
          </w:p>
        </w:tc>
        <w:tc>
          <w:tcPr>
            <w:tcW w:w="3177" w:type="dxa"/>
            <w:shd w:val="clear" w:color="auto" w:fill="auto"/>
          </w:tcPr>
          <w:p w14:paraId="1ACC7662"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DKI Jakarta</w:t>
            </w:r>
          </w:p>
        </w:tc>
        <w:tc>
          <w:tcPr>
            <w:tcW w:w="1559" w:type="dxa"/>
            <w:shd w:val="clear" w:color="auto" w:fill="auto"/>
          </w:tcPr>
          <w:p w14:paraId="30E65695"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13</w:t>
            </w:r>
          </w:p>
        </w:tc>
      </w:tr>
      <w:tr w:rsidR="00DD4196" w:rsidRPr="003D776C" w14:paraId="348DE6D2" w14:textId="77777777">
        <w:trPr>
          <w:jc w:val="center"/>
        </w:trPr>
        <w:tc>
          <w:tcPr>
            <w:tcW w:w="643" w:type="dxa"/>
            <w:shd w:val="clear" w:color="auto" w:fill="auto"/>
          </w:tcPr>
          <w:p w14:paraId="4B862032" w14:textId="77777777" w:rsidR="00DD4196" w:rsidRPr="003D776C" w:rsidRDefault="00DD4196">
            <w:pPr>
              <w:numPr>
                <w:ilvl w:val="0"/>
                <w:numId w:val="2"/>
              </w:numPr>
              <w:spacing w:after="0" w:line="276" w:lineRule="auto"/>
              <w:jc w:val="center"/>
              <w:rPr>
                <w:rFonts w:ascii="Times New Roman" w:hAnsi="Times New Roman" w:cs="Times New Roman"/>
                <w:b/>
                <w:bCs/>
                <w:noProof/>
                <w:sz w:val="20"/>
                <w:szCs w:val="20"/>
              </w:rPr>
            </w:pPr>
          </w:p>
        </w:tc>
        <w:tc>
          <w:tcPr>
            <w:tcW w:w="3177" w:type="dxa"/>
            <w:shd w:val="clear" w:color="auto" w:fill="auto"/>
          </w:tcPr>
          <w:p w14:paraId="738E0B2F"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Banten</w:t>
            </w:r>
          </w:p>
        </w:tc>
        <w:tc>
          <w:tcPr>
            <w:tcW w:w="1559" w:type="dxa"/>
            <w:shd w:val="clear" w:color="auto" w:fill="auto"/>
          </w:tcPr>
          <w:p w14:paraId="2B4FEEEE"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w:t>
            </w:r>
          </w:p>
        </w:tc>
      </w:tr>
      <w:tr w:rsidR="00DD4196" w:rsidRPr="003D776C" w14:paraId="14B7E6A0" w14:textId="77777777">
        <w:trPr>
          <w:jc w:val="center"/>
        </w:trPr>
        <w:tc>
          <w:tcPr>
            <w:tcW w:w="643" w:type="dxa"/>
            <w:shd w:val="clear" w:color="auto" w:fill="auto"/>
          </w:tcPr>
          <w:p w14:paraId="42DCCF45" w14:textId="77777777" w:rsidR="00DD4196" w:rsidRPr="003D776C" w:rsidRDefault="00DD4196">
            <w:pPr>
              <w:numPr>
                <w:ilvl w:val="0"/>
                <w:numId w:val="2"/>
              </w:numPr>
              <w:spacing w:after="0" w:line="276" w:lineRule="auto"/>
              <w:jc w:val="center"/>
              <w:rPr>
                <w:rFonts w:ascii="Times New Roman" w:hAnsi="Times New Roman" w:cs="Times New Roman"/>
                <w:b/>
                <w:bCs/>
                <w:noProof/>
                <w:sz w:val="20"/>
                <w:szCs w:val="20"/>
              </w:rPr>
            </w:pPr>
          </w:p>
        </w:tc>
        <w:tc>
          <w:tcPr>
            <w:tcW w:w="3177" w:type="dxa"/>
            <w:shd w:val="clear" w:color="auto" w:fill="auto"/>
          </w:tcPr>
          <w:p w14:paraId="2C0860C3"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Jawa Barat</w:t>
            </w:r>
          </w:p>
        </w:tc>
        <w:tc>
          <w:tcPr>
            <w:tcW w:w="1559" w:type="dxa"/>
            <w:shd w:val="clear" w:color="auto" w:fill="auto"/>
          </w:tcPr>
          <w:p w14:paraId="5874D262"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18</w:t>
            </w:r>
          </w:p>
        </w:tc>
      </w:tr>
      <w:tr w:rsidR="00DD4196" w:rsidRPr="003D776C" w14:paraId="5FF4A349" w14:textId="77777777">
        <w:trPr>
          <w:jc w:val="center"/>
        </w:trPr>
        <w:tc>
          <w:tcPr>
            <w:tcW w:w="643" w:type="dxa"/>
            <w:shd w:val="clear" w:color="auto" w:fill="auto"/>
          </w:tcPr>
          <w:p w14:paraId="6E17469D" w14:textId="77777777" w:rsidR="00DD4196" w:rsidRPr="003D776C" w:rsidRDefault="00DD4196">
            <w:pPr>
              <w:numPr>
                <w:ilvl w:val="0"/>
                <w:numId w:val="2"/>
              </w:numPr>
              <w:spacing w:after="0" w:line="276" w:lineRule="auto"/>
              <w:jc w:val="center"/>
              <w:rPr>
                <w:rFonts w:ascii="Times New Roman" w:hAnsi="Times New Roman" w:cs="Times New Roman"/>
                <w:b/>
                <w:bCs/>
                <w:noProof/>
                <w:sz w:val="20"/>
                <w:szCs w:val="20"/>
              </w:rPr>
            </w:pPr>
          </w:p>
        </w:tc>
        <w:tc>
          <w:tcPr>
            <w:tcW w:w="3177" w:type="dxa"/>
            <w:shd w:val="clear" w:color="auto" w:fill="auto"/>
          </w:tcPr>
          <w:p w14:paraId="0DFCE19C"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Jawa Tengah</w:t>
            </w:r>
          </w:p>
        </w:tc>
        <w:tc>
          <w:tcPr>
            <w:tcW w:w="1559" w:type="dxa"/>
            <w:shd w:val="clear" w:color="auto" w:fill="auto"/>
          </w:tcPr>
          <w:p w14:paraId="3967D8CB"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w:t>
            </w:r>
          </w:p>
        </w:tc>
      </w:tr>
      <w:tr w:rsidR="00DD4196" w:rsidRPr="003D776C" w14:paraId="66A325A4" w14:textId="77777777">
        <w:trPr>
          <w:jc w:val="center"/>
        </w:trPr>
        <w:tc>
          <w:tcPr>
            <w:tcW w:w="643" w:type="dxa"/>
            <w:shd w:val="clear" w:color="auto" w:fill="auto"/>
          </w:tcPr>
          <w:p w14:paraId="4729028F" w14:textId="77777777" w:rsidR="00DD4196" w:rsidRPr="003D776C" w:rsidRDefault="00DD4196">
            <w:pPr>
              <w:numPr>
                <w:ilvl w:val="0"/>
                <w:numId w:val="2"/>
              </w:numPr>
              <w:spacing w:after="0" w:line="276" w:lineRule="auto"/>
              <w:jc w:val="center"/>
              <w:rPr>
                <w:rFonts w:ascii="Times New Roman" w:hAnsi="Times New Roman" w:cs="Times New Roman"/>
                <w:b/>
                <w:bCs/>
                <w:noProof/>
                <w:sz w:val="20"/>
                <w:szCs w:val="20"/>
              </w:rPr>
            </w:pPr>
          </w:p>
        </w:tc>
        <w:tc>
          <w:tcPr>
            <w:tcW w:w="3177" w:type="dxa"/>
            <w:shd w:val="clear" w:color="auto" w:fill="auto"/>
          </w:tcPr>
          <w:p w14:paraId="0B53F607"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Jawa Timur</w:t>
            </w:r>
          </w:p>
        </w:tc>
        <w:tc>
          <w:tcPr>
            <w:tcW w:w="1559" w:type="dxa"/>
            <w:shd w:val="clear" w:color="auto" w:fill="auto"/>
          </w:tcPr>
          <w:p w14:paraId="2F12285C"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18</w:t>
            </w:r>
          </w:p>
        </w:tc>
      </w:tr>
      <w:tr w:rsidR="00DD4196" w:rsidRPr="003D776C" w14:paraId="72B37CB8" w14:textId="77777777">
        <w:trPr>
          <w:jc w:val="center"/>
        </w:trPr>
        <w:tc>
          <w:tcPr>
            <w:tcW w:w="643" w:type="dxa"/>
            <w:shd w:val="clear" w:color="auto" w:fill="auto"/>
          </w:tcPr>
          <w:p w14:paraId="1BE7E4B7" w14:textId="77777777" w:rsidR="00DD4196" w:rsidRPr="003D776C" w:rsidRDefault="00DD4196">
            <w:pPr>
              <w:numPr>
                <w:ilvl w:val="0"/>
                <w:numId w:val="2"/>
              </w:numPr>
              <w:spacing w:after="0" w:line="276" w:lineRule="auto"/>
              <w:jc w:val="center"/>
              <w:rPr>
                <w:rFonts w:ascii="Times New Roman" w:hAnsi="Times New Roman" w:cs="Times New Roman"/>
                <w:b/>
                <w:bCs/>
                <w:noProof/>
                <w:sz w:val="20"/>
                <w:szCs w:val="20"/>
              </w:rPr>
            </w:pPr>
          </w:p>
        </w:tc>
        <w:tc>
          <w:tcPr>
            <w:tcW w:w="3177" w:type="dxa"/>
            <w:shd w:val="clear" w:color="auto" w:fill="auto"/>
          </w:tcPr>
          <w:p w14:paraId="2A3DF5AE"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DI Yogyakarta</w:t>
            </w:r>
          </w:p>
        </w:tc>
        <w:tc>
          <w:tcPr>
            <w:tcW w:w="1559" w:type="dxa"/>
            <w:shd w:val="clear" w:color="auto" w:fill="auto"/>
          </w:tcPr>
          <w:p w14:paraId="2606ECB4"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w:t>
            </w:r>
          </w:p>
        </w:tc>
      </w:tr>
      <w:tr w:rsidR="00DD4196" w:rsidRPr="003D776C" w14:paraId="1986787D" w14:textId="77777777">
        <w:trPr>
          <w:jc w:val="center"/>
        </w:trPr>
        <w:tc>
          <w:tcPr>
            <w:tcW w:w="643" w:type="dxa"/>
            <w:shd w:val="clear" w:color="auto" w:fill="auto"/>
          </w:tcPr>
          <w:p w14:paraId="6AC49C0C" w14:textId="77777777" w:rsidR="00DD4196" w:rsidRPr="003D776C" w:rsidRDefault="00DD4196">
            <w:pPr>
              <w:numPr>
                <w:ilvl w:val="0"/>
                <w:numId w:val="2"/>
              </w:numPr>
              <w:spacing w:after="0" w:line="276" w:lineRule="auto"/>
              <w:jc w:val="center"/>
              <w:rPr>
                <w:rFonts w:ascii="Times New Roman" w:hAnsi="Times New Roman" w:cs="Times New Roman"/>
                <w:b/>
                <w:bCs/>
                <w:noProof/>
                <w:sz w:val="20"/>
                <w:szCs w:val="20"/>
              </w:rPr>
            </w:pPr>
          </w:p>
        </w:tc>
        <w:tc>
          <w:tcPr>
            <w:tcW w:w="3177" w:type="dxa"/>
            <w:shd w:val="clear" w:color="auto" w:fill="auto"/>
          </w:tcPr>
          <w:p w14:paraId="13A36648" w14:textId="77777777" w:rsidR="00DD4196" w:rsidRPr="003D776C" w:rsidRDefault="005B1150">
            <w:pPr>
              <w:spacing w:after="0" w:line="276" w:lineRule="auto"/>
              <w:rPr>
                <w:rFonts w:ascii="Times New Roman" w:hAnsi="Times New Roman" w:cs="Times New Roman"/>
                <w:noProof/>
                <w:sz w:val="20"/>
                <w:szCs w:val="20"/>
              </w:rPr>
            </w:pPr>
            <w:r w:rsidRPr="003D776C">
              <w:rPr>
                <w:rFonts w:ascii="Times New Roman" w:hAnsi="Times New Roman" w:cs="Times New Roman"/>
                <w:noProof/>
                <w:sz w:val="20"/>
                <w:szCs w:val="20"/>
              </w:rPr>
              <w:t>Papua Barat</w:t>
            </w:r>
          </w:p>
        </w:tc>
        <w:tc>
          <w:tcPr>
            <w:tcW w:w="1559" w:type="dxa"/>
            <w:shd w:val="clear" w:color="auto" w:fill="auto"/>
          </w:tcPr>
          <w:p w14:paraId="7E979D9C"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w:t>
            </w:r>
          </w:p>
        </w:tc>
      </w:tr>
      <w:tr w:rsidR="00DD4196" w:rsidRPr="003D776C" w14:paraId="7BD2384B" w14:textId="77777777">
        <w:trPr>
          <w:jc w:val="center"/>
        </w:trPr>
        <w:tc>
          <w:tcPr>
            <w:tcW w:w="3820" w:type="dxa"/>
            <w:gridSpan w:val="2"/>
            <w:shd w:val="clear" w:color="auto" w:fill="auto"/>
          </w:tcPr>
          <w:p w14:paraId="56C90EFA"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Jumlah</w:t>
            </w:r>
          </w:p>
        </w:tc>
        <w:tc>
          <w:tcPr>
            <w:tcW w:w="1559" w:type="dxa"/>
            <w:shd w:val="clear" w:color="auto" w:fill="auto"/>
          </w:tcPr>
          <w:p w14:paraId="7A50762B"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54</w:t>
            </w:r>
          </w:p>
        </w:tc>
      </w:tr>
    </w:tbl>
    <w:p w14:paraId="4AC68C02" w14:textId="77777777" w:rsidR="00DD4196" w:rsidRPr="003D776C" w:rsidRDefault="00DD4196">
      <w:pPr>
        <w:spacing w:after="0" w:line="276" w:lineRule="auto"/>
        <w:jc w:val="center"/>
        <w:rPr>
          <w:rFonts w:ascii="Times New Roman" w:hAnsi="Times New Roman" w:cs="Times New Roman"/>
          <w:b/>
          <w:bCs/>
          <w:noProof/>
          <w:sz w:val="24"/>
          <w:szCs w:val="24"/>
        </w:rPr>
      </w:pPr>
    </w:p>
    <w:p w14:paraId="3DF5FED2" w14:textId="77777777" w:rsidR="00DD4196" w:rsidRPr="003D776C" w:rsidRDefault="005B1150">
      <w:pPr>
        <w:spacing w:after="0" w:line="276" w:lineRule="auto"/>
        <w:jc w:val="both"/>
        <w:rPr>
          <w:rFonts w:ascii="Times New Roman" w:hAnsi="Times New Roman" w:cs="Times New Roman"/>
          <w:noProof/>
          <w:sz w:val="24"/>
          <w:szCs w:val="24"/>
        </w:rPr>
      </w:pPr>
      <w:r w:rsidRPr="003D776C">
        <w:rPr>
          <w:rFonts w:ascii="Times New Roman" w:hAnsi="Times New Roman" w:cs="Times New Roman"/>
          <w:noProof/>
          <w:sz w:val="24"/>
          <w:szCs w:val="24"/>
        </w:rPr>
        <w:tab/>
        <w:t>Berdasarkan data responden di atas, persentase kesediaan perempuan dalam mengisi kuesioner sebesar 70% lebih tinggi daripada responden laki-laki yang hanya sebesar 30% saja. Sedangkan dari segi usia, responden yang bersedia mengisi paling banyak berusia ≥25 tahun dan kurang dari 40 tahun. Berkaitan dengan kekerasan terhadap perempuan, perempuan diposisikan sebagai korban dengan batas usia minimal 18 tahun ke atas atau perempuan dewasa.</w:t>
      </w:r>
      <w:r w:rsidRPr="003D776C">
        <w:rPr>
          <w:rStyle w:val="FootnoteReference"/>
          <w:rFonts w:ascii="Times New Roman" w:hAnsi="Times New Roman" w:cs="Times New Roman"/>
          <w:noProof/>
          <w:sz w:val="20"/>
          <w:szCs w:val="20"/>
        </w:rPr>
        <w:footnoteReference w:id="25"/>
      </w:r>
      <w:r w:rsidRPr="003D776C">
        <w:rPr>
          <w:rFonts w:ascii="Times New Roman" w:hAnsi="Times New Roman" w:cs="Times New Roman"/>
          <w:noProof/>
          <w:sz w:val="24"/>
          <w:szCs w:val="24"/>
        </w:rPr>
        <w:t xml:space="preserve"> Data responden berdasarkan provinsi domisili, tiga dari yang terbanyak adalah dari provinsi Jawa Barat, Jawa Timur dan disusul dari DKI Jakarta. </w:t>
      </w:r>
    </w:p>
    <w:p w14:paraId="213D8CD1" w14:textId="77777777" w:rsidR="00DD4196" w:rsidRPr="003D776C" w:rsidRDefault="005B1150">
      <w:pPr>
        <w:spacing w:after="0" w:line="276" w:lineRule="auto"/>
        <w:jc w:val="both"/>
        <w:rPr>
          <w:rFonts w:ascii="Times New Roman" w:hAnsi="Times New Roman" w:cs="Times New Roman"/>
          <w:noProof/>
          <w:sz w:val="24"/>
          <w:szCs w:val="24"/>
        </w:rPr>
      </w:pPr>
      <w:r w:rsidRPr="003D776C">
        <w:rPr>
          <w:rFonts w:ascii="Times New Roman" w:hAnsi="Times New Roman" w:cs="Times New Roman"/>
          <w:noProof/>
          <w:sz w:val="24"/>
          <w:szCs w:val="24"/>
        </w:rPr>
        <w:lastRenderedPageBreak/>
        <w:tab/>
        <w:t xml:space="preserve">Terdapat 10 pernyataan yang menjadi fokus peneliti untuk menggali data dari responden. Hasil kuesioner dari 54 responden disajikan dalam tabel berikut ini: </w:t>
      </w:r>
    </w:p>
    <w:p w14:paraId="514FEF30" w14:textId="77777777" w:rsidR="00DD4196" w:rsidRPr="003D776C" w:rsidRDefault="00DD4196">
      <w:pPr>
        <w:spacing w:after="0" w:line="276" w:lineRule="auto"/>
        <w:jc w:val="both"/>
        <w:rPr>
          <w:rFonts w:ascii="Times New Roman" w:hAnsi="Times New Roman" w:cs="Times New Roman"/>
          <w:noProo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254"/>
        <w:gridCol w:w="862"/>
        <w:gridCol w:w="790"/>
        <w:gridCol w:w="824"/>
        <w:gridCol w:w="913"/>
      </w:tblGrid>
      <w:tr w:rsidR="00DD4196" w:rsidRPr="003D776C" w14:paraId="7236A7AF" w14:textId="77777777">
        <w:trPr>
          <w:jc w:val="center"/>
        </w:trPr>
        <w:tc>
          <w:tcPr>
            <w:tcW w:w="0" w:type="auto"/>
            <w:vMerge w:val="restart"/>
            <w:shd w:val="clear" w:color="auto" w:fill="auto"/>
            <w:vAlign w:val="center"/>
          </w:tcPr>
          <w:p w14:paraId="0297E64C"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No.</w:t>
            </w:r>
          </w:p>
        </w:tc>
        <w:tc>
          <w:tcPr>
            <w:tcW w:w="0" w:type="auto"/>
            <w:vMerge w:val="restart"/>
            <w:shd w:val="clear" w:color="auto" w:fill="auto"/>
            <w:vAlign w:val="center"/>
          </w:tcPr>
          <w:p w14:paraId="186AADA1"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Pernyataan</w:t>
            </w:r>
          </w:p>
        </w:tc>
        <w:tc>
          <w:tcPr>
            <w:tcW w:w="0" w:type="auto"/>
            <w:gridSpan w:val="4"/>
            <w:shd w:val="clear" w:color="auto" w:fill="auto"/>
            <w:vAlign w:val="center"/>
          </w:tcPr>
          <w:p w14:paraId="4F93BFEC"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Jumlah Respon Jawaban</w:t>
            </w:r>
          </w:p>
        </w:tc>
      </w:tr>
      <w:tr w:rsidR="00DD4196" w:rsidRPr="003D776C" w14:paraId="7EBBB0E9" w14:textId="77777777">
        <w:trPr>
          <w:jc w:val="center"/>
        </w:trPr>
        <w:tc>
          <w:tcPr>
            <w:tcW w:w="0" w:type="auto"/>
            <w:vMerge/>
            <w:shd w:val="clear" w:color="auto" w:fill="auto"/>
            <w:vAlign w:val="center"/>
          </w:tcPr>
          <w:p w14:paraId="35CBD471" w14:textId="77777777" w:rsidR="00DD4196" w:rsidRPr="003D776C" w:rsidRDefault="00DD4196">
            <w:pPr>
              <w:spacing w:after="0" w:line="276" w:lineRule="auto"/>
              <w:jc w:val="center"/>
              <w:rPr>
                <w:rFonts w:ascii="Times New Roman" w:hAnsi="Times New Roman" w:cs="Times New Roman"/>
                <w:b/>
                <w:bCs/>
                <w:noProof/>
                <w:sz w:val="20"/>
                <w:szCs w:val="20"/>
              </w:rPr>
            </w:pPr>
          </w:p>
        </w:tc>
        <w:tc>
          <w:tcPr>
            <w:tcW w:w="0" w:type="auto"/>
            <w:vMerge/>
            <w:shd w:val="clear" w:color="auto" w:fill="auto"/>
            <w:vAlign w:val="center"/>
          </w:tcPr>
          <w:p w14:paraId="67A1D43B" w14:textId="77777777" w:rsidR="00DD4196" w:rsidRPr="003D776C" w:rsidRDefault="00DD4196">
            <w:pPr>
              <w:spacing w:after="0" w:line="276" w:lineRule="auto"/>
              <w:jc w:val="center"/>
              <w:rPr>
                <w:rFonts w:ascii="Times New Roman" w:hAnsi="Times New Roman" w:cs="Times New Roman"/>
                <w:b/>
                <w:bCs/>
                <w:noProof/>
                <w:sz w:val="20"/>
                <w:szCs w:val="20"/>
              </w:rPr>
            </w:pPr>
          </w:p>
        </w:tc>
        <w:tc>
          <w:tcPr>
            <w:tcW w:w="0" w:type="auto"/>
            <w:shd w:val="clear" w:color="auto" w:fill="auto"/>
            <w:vAlign w:val="center"/>
          </w:tcPr>
          <w:p w14:paraId="4657CBD3"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Sangat Setuju</w:t>
            </w:r>
          </w:p>
        </w:tc>
        <w:tc>
          <w:tcPr>
            <w:tcW w:w="0" w:type="auto"/>
            <w:shd w:val="clear" w:color="auto" w:fill="auto"/>
            <w:vAlign w:val="center"/>
          </w:tcPr>
          <w:p w14:paraId="3133492D"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Setuju</w:t>
            </w:r>
          </w:p>
        </w:tc>
        <w:tc>
          <w:tcPr>
            <w:tcW w:w="0" w:type="auto"/>
            <w:shd w:val="clear" w:color="auto" w:fill="auto"/>
            <w:vAlign w:val="center"/>
          </w:tcPr>
          <w:p w14:paraId="178B0FED"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Tidak Setuju</w:t>
            </w:r>
          </w:p>
        </w:tc>
        <w:tc>
          <w:tcPr>
            <w:tcW w:w="0" w:type="auto"/>
            <w:shd w:val="clear" w:color="auto" w:fill="auto"/>
            <w:vAlign w:val="center"/>
          </w:tcPr>
          <w:p w14:paraId="4CEEC300"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Sangat Tidak Setuju</w:t>
            </w:r>
          </w:p>
        </w:tc>
      </w:tr>
      <w:tr w:rsidR="00DD4196" w:rsidRPr="003D776C" w14:paraId="7B2EBE9B" w14:textId="77777777">
        <w:trPr>
          <w:jc w:val="center"/>
        </w:trPr>
        <w:tc>
          <w:tcPr>
            <w:tcW w:w="0" w:type="auto"/>
            <w:shd w:val="clear" w:color="auto" w:fill="auto"/>
            <w:vAlign w:val="center"/>
          </w:tcPr>
          <w:p w14:paraId="017ED9A7" w14:textId="77777777" w:rsidR="00DD4196" w:rsidRPr="003D776C" w:rsidRDefault="00DD4196">
            <w:pPr>
              <w:numPr>
                <w:ilvl w:val="0"/>
                <w:numId w:val="7"/>
              </w:numPr>
              <w:spacing w:after="0" w:line="276" w:lineRule="auto"/>
              <w:jc w:val="center"/>
              <w:rPr>
                <w:rFonts w:ascii="Times New Roman" w:hAnsi="Times New Roman" w:cs="Times New Roman"/>
                <w:noProof/>
                <w:sz w:val="20"/>
                <w:szCs w:val="20"/>
              </w:rPr>
            </w:pPr>
          </w:p>
        </w:tc>
        <w:tc>
          <w:tcPr>
            <w:tcW w:w="0" w:type="auto"/>
            <w:shd w:val="clear" w:color="auto" w:fill="auto"/>
          </w:tcPr>
          <w:p w14:paraId="7A708AA5" w14:textId="77777777" w:rsidR="00DD4196" w:rsidRPr="003D776C" w:rsidRDefault="005B1150">
            <w:pPr>
              <w:spacing w:after="0" w:line="276" w:lineRule="auto"/>
              <w:rPr>
                <w:rFonts w:ascii="Times New Roman" w:hAnsi="Times New Roman" w:cs="Times New Roman"/>
                <w:noProof/>
                <w:spacing w:val="2"/>
                <w:sz w:val="20"/>
                <w:szCs w:val="20"/>
                <w:shd w:val="clear" w:color="auto" w:fill="FFFFFF"/>
              </w:rPr>
            </w:pPr>
            <w:r w:rsidRPr="003D776C">
              <w:rPr>
                <w:rFonts w:ascii="Times New Roman" w:hAnsi="Times New Roman" w:cs="Times New Roman"/>
                <w:noProof/>
                <w:spacing w:val="2"/>
                <w:sz w:val="20"/>
                <w:szCs w:val="20"/>
                <w:shd w:val="clear" w:color="auto" w:fill="FFFFFF"/>
              </w:rPr>
              <w:t xml:space="preserve">Saya pernah mendapatkan/menemui </w:t>
            </w:r>
            <w:r w:rsidRPr="003D776C">
              <w:rPr>
                <w:rFonts w:ascii="Times New Roman" w:hAnsi="Times New Roman" w:cs="Times New Roman"/>
                <w:b/>
                <w:bCs/>
                <w:noProof/>
                <w:spacing w:val="2"/>
                <w:sz w:val="20"/>
                <w:szCs w:val="20"/>
                <w:u w:val="single"/>
                <w:shd w:val="clear" w:color="auto" w:fill="FFFFFF"/>
              </w:rPr>
              <w:t>Tindakan Kekerasan Psikis</w:t>
            </w:r>
            <w:r w:rsidRPr="003D776C">
              <w:rPr>
                <w:rFonts w:ascii="Times New Roman" w:hAnsi="Times New Roman" w:cs="Times New Roman"/>
                <w:noProof/>
                <w:spacing w:val="2"/>
                <w:sz w:val="20"/>
                <w:szCs w:val="20"/>
                <w:shd w:val="clear" w:color="auto" w:fill="FFFFFF"/>
              </w:rPr>
              <w:t xml:space="preserve"> (serangan emosional) dari </w:t>
            </w:r>
            <w:r w:rsidRPr="003D776C">
              <w:rPr>
                <w:rFonts w:ascii="Times New Roman" w:hAnsi="Times New Roman" w:cs="Times New Roman"/>
                <w:b/>
                <w:bCs/>
                <w:noProof/>
                <w:spacing w:val="2"/>
                <w:sz w:val="20"/>
                <w:szCs w:val="20"/>
                <w:u w:val="single"/>
                <w:shd w:val="clear" w:color="auto" w:fill="FFFFFF"/>
              </w:rPr>
              <w:t>lawan jenis</w:t>
            </w:r>
            <w:r w:rsidRPr="003D776C">
              <w:rPr>
                <w:rFonts w:ascii="Times New Roman" w:hAnsi="Times New Roman" w:cs="Times New Roman"/>
                <w:noProof/>
                <w:spacing w:val="2"/>
                <w:sz w:val="20"/>
                <w:szCs w:val="20"/>
                <w:shd w:val="clear" w:color="auto" w:fill="FFFFFF"/>
              </w:rPr>
              <w:t>. Contoh : Memaki, ungkapan nyinyir, melontarkan lelucon berbau seks, mendiskreditkan, menghakimi, menyudutkan, ungkapan meremehkan, pelabelan negatif, dll.</w:t>
            </w:r>
          </w:p>
        </w:tc>
        <w:tc>
          <w:tcPr>
            <w:tcW w:w="0" w:type="auto"/>
            <w:shd w:val="clear" w:color="auto" w:fill="auto"/>
            <w:vAlign w:val="center"/>
          </w:tcPr>
          <w:p w14:paraId="4A83D7E0"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 xml:space="preserve">7 </w:t>
            </w:r>
          </w:p>
          <w:p w14:paraId="3EFD7C06"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(13%)</w:t>
            </w:r>
          </w:p>
        </w:tc>
        <w:tc>
          <w:tcPr>
            <w:tcW w:w="0" w:type="auto"/>
            <w:shd w:val="clear" w:color="auto" w:fill="auto"/>
            <w:vAlign w:val="center"/>
          </w:tcPr>
          <w:p w14:paraId="1D8BCF3E"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22 (41%)</w:t>
            </w:r>
          </w:p>
        </w:tc>
        <w:tc>
          <w:tcPr>
            <w:tcW w:w="0" w:type="auto"/>
            <w:shd w:val="clear" w:color="auto" w:fill="auto"/>
            <w:vAlign w:val="center"/>
          </w:tcPr>
          <w:p w14:paraId="179A47EE"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17</w:t>
            </w:r>
          </w:p>
          <w:p w14:paraId="14C6371A"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(31%)</w:t>
            </w:r>
          </w:p>
        </w:tc>
        <w:tc>
          <w:tcPr>
            <w:tcW w:w="0" w:type="auto"/>
            <w:shd w:val="clear" w:color="auto" w:fill="auto"/>
            <w:vAlign w:val="center"/>
          </w:tcPr>
          <w:p w14:paraId="133C986B"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8</w:t>
            </w:r>
          </w:p>
          <w:p w14:paraId="16B00EA6"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(15%)</w:t>
            </w:r>
          </w:p>
        </w:tc>
      </w:tr>
      <w:tr w:rsidR="00DD4196" w:rsidRPr="003D776C" w14:paraId="75863AB2" w14:textId="77777777">
        <w:trPr>
          <w:jc w:val="center"/>
        </w:trPr>
        <w:tc>
          <w:tcPr>
            <w:tcW w:w="0" w:type="auto"/>
            <w:shd w:val="clear" w:color="auto" w:fill="auto"/>
            <w:vAlign w:val="center"/>
          </w:tcPr>
          <w:p w14:paraId="4B534B60" w14:textId="77777777" w:rsidR="00DD4196" w:rsidRPr="003D776C" w:rsidRDefault="00DD4196">
            <w:pPr>
              <w:numPr>
                <w:ilvl w:val="0"/>
                <w:numId w:val="7"/>
              </w:numPr>
              <w:spacing w:after="0" w:line="276" w:lineRule="auto"/>
              <w:jc w:val="center"/>
              <w:rPr>
                <w:rFonts w:ascii="Times New Roman" w:hAnsi="Times New Roman" w:cs="Times New Roman"/>
                <w:noProof/>
                <w:sz w:val="20"/>
                <w:szCs w:val="20"/>
              </w:rPr>
            </w:pPr>
          </w:p>
        </w:tc>
        <w:tc>
          <w:tcPr>
            <w:tcW w:w="0" w:type="auto"/>
            <w:shd w:val="clear" w:color="auto" w:fill="auto"/>
          </w:tcPr>
          <w:p w14:paraId="557F8082" w14:textId="77777777" w:rsidR="00DD4196" w:rsidRPr="003D776C" w:rsidRDefault="005B1150">
            <w:pPr>
              <w:spacing w:after="0" w:line="276" w:lineRule="auto"/>
              <w:rPr>
                <w:rFonts w:ascii="Times New Roman" w:hAnsi="Times New Roman" w:cs="Times New Roman"/>
                <w:noProof/>
                <w:spacing w:val="2"/>
                <w:sz w:val="20"/>
                <w:szCs w:val="20"/>
                <w:shd w:val="clear" w:color="auto" w:fill="FFFFFF"/>
              </w:rPr>
            </w:pPr>
            <w:r w:rsidRPr="003D776C">
              <w:rPr>
                <w:rFonts w:ascii="Times New Roman" w:hAnsi="Times New Roman" w:cs="Times New Roman"/>
                <w:noProof/>
                <w:spacing w:val="2"/>
                <w:sz w:val="20"/>
                <w:szCs w:val="20"/>
                <w:shd w:val="clear" w:color="auto" w:fill="FFFFFF"/>
              </w:rPr>
              <w:t>Saya pernah mendapatkan/menemui</w:t>
            </w:r>
            <w:r w:rsidRPr="003D776C">
              <w:rPr>
                <w:rFonts w:ascii="Times New Roman" w:hAnsi="Times New Roman" w:cs="Times New Roman"/>
                <w:b/>
                <w:bCs/>
                <w:noProof/>
                <w:spacing w:val="2"/>
                <w:sz w:val="20"/>
                <w:szCs w:val="20"/>
                <w:u w:val="single"/>
                <w:shd w:val="clear" w:color="auto" w:fill="FFFFFF"/>
              </w:rPr>
              <w:t xml:space="preserve"> tindakan Kekerasan Psikis</w:t>
            </w:r>
            <w:r w:rsidRPr="003D776C">
              <w:rPr>
                <w:rFonts w:ascii="Times New Roman" w:hAnsi="Times New Roman" w:cs="Times New Roman"/>
                <w:noProof/>
                <w:spacing w:val="2"/>
                <w:sz w:val="20"/>
                <w:szCs w:val="20"/>
                <w:shd w:val="clear" w:color="auto" w:fill="FFFFFF"/>
              </w:rPr>
              <w:t xml:space="preserve"> (serangan emosional) dari </w:t>
            </w:r>
            <w:r w:rsidRPr="003D776C">
              <w:rPr>
                <w:rFonts w:ascii="Times New Roman" w:hAnsi="Times New Roman" w:cs="Times New Roman"/>
                <w:b/>
                <w:bCs/>
                <w:noProof/>
                <w:spacing w:val="2"/>
                <w:sz w:val="20"/>
                <w:szCs w:val="20"/>
                <w:u w:val="single"/>
                <w:shd w:val="clear" w:color="auto" w:fill="FFFFFF"/>
              </w:rPr>
              <w:t>sesama jenis</w:t>
            </w:r>
            <w:r w:rsidRPr="003D776C">
              <w:rPr>
                <w:rFonts w:ascii="Times New Roman" w:hAnsi="Times New Roman" w:cs="Times New Roman"/>
                <w:noProof/>
                <w:spacing w:val="2"/>
                <w:sz w:val="20"/>
                <w:szCs w:val="20"/>
                <w:shd w:val="clear" w:color="auto" w:fill="FFFFFF"/>
              </w:rPr>
              <w:t>. Contoh : Memaki, ungkapan nyinyir, melontarkan lelucon berbau seks, mendiskreditkan, menghakimi, menyudutkan, meremehkan, pelabelan negatif, dll.</w:t>
            </w:r>
          </w:p>
        </w:tc>
        <w:tc>
          <w:tcPr>
            <w:tcW w:w="0" w:type="auto"/>
            <w:shd w:val="clear" w:color="auto" w:fill="auto"/>
            <w:vAlign w:val="center"/>
          </w:tcPr>
          <w:p w14:paraId="1771E4E1"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w:t>
            </w:r>
          </w:p>
          <w:p w14:paraId="07664390"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(6%)</w:t>
            </w:r>
          </w:p>
        </w:tc>
        <w:tc>
          <w:tcPr>
            <w:tcW w:w="0" w:type="auto"/>
            <w:shd w:val="clear" w:color="auto" w:fill="auto"/>
            <w:vAlign w:val="center"/>
          </w:tcPr>
          <w:p w14:paraId="793AAB26"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26</w:t>
            </w:r>
          </w:p>
          <w:p w14:paraId="5AC4C7B7"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(48%)</w:t>
            </w:r>
          </w:p>
        </w:tc>
        <w:tc>
          <w:tcPr>
            <w:tcW w:w="0" w:type="auto"/>
            <w:shd w:val="clear" w:color="auto" w:fill="auto"/>
            <w:vAlign w:val="center"/>
          </w:tcPr>
          <w:p w14:paraId="4A2E9B82"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18</w:t>
            </w:r>
          </w:p>
          <w:p w14:paraId="7910B6DF"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(33%)</w:t>
            </w:r>
          </w:p>
        </w:tc>
        <w:tc>
          <w:tcPr>
            <w:tcW w:w="0" w:type="auto"/>
            <w:shd w:val="clear" w:color="auto" w:fill="auto"/>
            <w:vAlign w:val="center"/>
          </w:tcPr>
          <w:p w14:paraId="11447164"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7</w:t>
            </w:r>
          </w:p>
          <w:p w14:paraId="09BEBDDB"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(13%)</w:t>
            </w:r>
          </w:p>
        </w:tc>
      </w:tr>
      <w:tr w:rsidR="00DD4196" w:rsidRPr="003D776C" w14:paraId="3C6FEA2F" w14:textId="77777777">
        <w:trPr>
          <w:jc w:val="center"/>
        </w:trPr>
        <w:tc>
          <w:tcPr>
            <w:tcW w:w="0" w:type="auto"/>
            <w:shd w:val="clear" w:color="auto" w:fill="auto"/>
            <w:vAlign w:val="center"/>
          </w:tcPr>
          <w:p w14:paraId="3986AB16" w14:textId="77777777" w:rsidR="00DD4196" w:rsidRPr="003D776C" w:rsidRDefault="00DD4196">
            <w:pPr>
              <w:numPr>
                <w:ilvl w:val="0"/>
                <w:numId w:val="7"/>
              </w:numPr>
              <w:spacing w:after="0" w:line="276" w:lineRule="auto"/>
              <w:jc w:val="center"/>
              <w:rPr>
                <w:rFonts w:ascii="Times New Roman" w:hAnsi="Times New Roman" w:cs="Times New Roman"/>
                <w:noProof/>
                <w:sz w:val="20"/>
                <w:szCs w:val="20"/>
              </w:rPr>
            </w:pPr>
          </w:p>
        </w:tc>
        <w:tc>
          <w:tcPr>
            <w:tcW w:w="0" w:type="auto"/>
            <w:shd w:val="clear" w:color="auto" w:fill="auto"/>
          </w:tcPr>
          <w:p w14:paraId="7E5E3E89" w14:textId="77777777" w:rsidR="00DD4196" w:rsidRPr="003D776C" w:rsidRDefault="005B1150">
            <w:pPr>
              <w:spacing w:after="0" w:line="276" w:lineRule="auto"/>
              <w:rPr>
                <w:rFonts w:ascii="Times New Roman" w:hAnsi="Times New Roman" w:cs="Times New Roman"/>
                <w:noProof/>
                <w:spacing w:val="2"/>
                <w:sz w:val="20"/>
                <w:szCs w:val="20"/>
                <w:shd w:val="clear" w:color="auto" w:fill="FFFFFF"/>
              </w:rPr>
            </w:pPr>
            <w:r w:rsidRPr="003D776C">
              <w:rPr>
                <w:rFonts w:ascii="Times New Roman" w:hAnsi="Times New Roman" w:cs="Times New Roman"/>
                <w:noProof/>
                <w:spacing w:val="2"/>
                <w:sz w:val="20"/>
                <w:szCs w:val="20"/>
                <w:shd w:val="clear" w:color="auto" w:fill="FFFFFF"/>
              </w:rPr>
              <w:t>Saya pernah mendapatkan/</w:t>
            </w:r>
            <w:r w:rsidRPr="003D776C">
              <w:rPr>
                <w:rFonts w:ascii="Times New Roman" w:hAnsi="Times New Roman" w:cs="Times New Roman"/>
                <w:b/>
                <w:bCs/>
                <w:noProof/>
                <w:spacing w:val="2"/>
                <w:sz w:val="20"/>
                <w:szCs w:val="20"/>
                <w:shd w:val="clear" w:color="auto" w:fill="FFFFFF"/>
              </w:rPr>
              <w:t>menemui tindakan kekerasan fisik</w:t>
            </w:r>
            <w:r w:rsidRPr="003D776C">
              <w:rPr>
                <w:rFonts w:ascii="Times New Roman" w:hAnsi="Times New Roman" w:cs="Times New Roman"/>
                <w:noProof/>
                <w:spacing w:val="2"/>
                <w:sz w:val="20"/>
                <w:szCs w:val="20"/>
                <w:shd w:val="clear" w:color="auto" w:fill="FFFFFF"/>
              </w:rPr>
              <w:t xml:space="preserve"> dari </w:t>
            </w:r>
            <w:r w:rsidRPr="003D776C">
              <w:rPr>
                <w:rFonts w:ascii="Times New Roman" w:hAnsi="Times New Roman" w:cs="Times New Roman"/>
                <w:b/>
                <w:bCs/>
                <w:noProof/>
                <w:spacing w:val="2"/>
                <w:sz w:val="20"/>
                <w:szCs w:val="20"/>
                <w:u w:val="single"/>
                <w:shd w:val="clear" w:color="auto" w:fill="FFFFFF"/>
              </w:rPr>
              <w:t>lawan jenis</w:t>
            </w:r>
            <w:r w:rsidRPr="003D776C">
              <w:rPr>
                <w:rFonts w:ascii="Times New Roman" w:hAnsi="Times New Roman" w:cs="Times New Roman"/>
                <w:noProof/>
                <w:spacing w:val="2"/>
                <w:sz w:val="20"/>
                <w:szCs w:val="20"/>
                <w:shd w:val="clear" w:color="auto" w:fill="FFFFFF"/>
              </w:rPr>
              <w:t>. Contoh: menampar, memukul, mengikat, membenturkan, Tindak Pelecehan Seksual (Sexual Harassment), eksploitasi, pemaksaan aborsi, penganiayaan.</w:t>
            </w:r>
          </w:p>
        </w:tc>
        <w:tc>
          <w:tcPr>
            <w:tcW w:w="0" w:type="auto"/>
            <w:shd w:val="clear" w:color="auto" w:fill="auto"/>
            <w:vAlign w:val="center"/>
          </w:tcPr>
          <w:p w14:paraId="0091FBEB"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w:t>
            </w:r>
          </w:p>
          <w:p w14:paraId="7B7A1A71"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w:t>
            </w:r>
          </w:p>
        </w:tc>
        <w:tc>
          <w:tcPr>
            <w:tcW w:w="0" w:type="auto"/>
            <w:shd w:val="clear" w:color="auto" w:fill="auto"/>
            <w:vAlign w:val="center"/>
          </w:tcPr>
          <w:p w14:paraId="16556A79"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14</w:t>
            </w:r>
          </w:p>
          <w:p w14:paraId="65E267EA"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(26%)</w:t>
            </w:r>
          </w:p>
        </w:tc>
        <w:tc>
          <w:tcPr>
            <w:tcW w:w="0" w:type="auto"/>
            <w:shd w:val="clear" w:color="auto" w:fill="auto"/>
            <w:vAlign w:val="center"/>
          </w:tcPr>
          <w:p w14:paraId="39B9728C"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26</w:t>
            </w:r>
          </w:p>
          <w:p w14:paraId="1A6C25FA"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(48%)</w:t>
            </w:r>
          </w:p>
        </w:tc>
        <w:tc>
          <w:tcPr>
            <w:tcW w:w="0" w:type="auto"/>
            <w:shd w:val="clear" w:color="auto" w:fill="auto"/>
            <w:vAlign w:val="center"/>
          </w:tcPr>
          <w:p w14:paraId="41F99560"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13</w:t>
            </w:r>
          </w:p>
          <w:p w14:paraId="1EE46E80"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(24%)</w:t>
            </w:r>
          </w:p>
        </w:tc>
      </w:tr>
      <w:tr w:rsidR="00DD4196" w:rsidRPr="003D776C" w14:paraId="7951E894" w14:textId="77777777">
        <w:trPr>
          <w:jc w:val="center"/>
        </w:trPr>
        <w:tc>
          <w:tcPr>
            <w:tcW w:w="0" w:type="auto"/>
            <w:shd w:val="clear" w:color="auto" w:fill="auto"/>
            <w:vAlign w:val="center"/>
          </w:tcPr>
          <w:p w14:paraId="2C77E411" w14:textId="77777777" w:rsidR="00DD4196" w:rsidRPr="003D776C" w:rsidRDefault="00DD4196">
            <w:pPr>
              <w:numPr>
                <w:ilvl w:val="0"/>
                <w:numId w:val="7"/>
              </w:numPr>
              <w:spacing w:after="0" w:line="276" w:lineRule="auto"/>
              <w:jc w:val="center"/>
              <w:rPr>
                <w:rFonts w:ascii="Times New Roman" w:hAnsi="Times New Roman" w:cs="Times New Roman"/>
                <w:noProof/>
                <w:sz w:val="20"/>
                <w:szCs w:val="20"/>
              </w:rPr>
            </w:pPr>
          </w:p>
        </w:tc>
        <w:tc>
          <w:tcPr>
            <w:tcW w:w="0" w:type="auto"/>
            <w:shd w:val="clear" w:color="auto" w:fill="auto"/>
          </w:tcPr>
          <w:p w14:paraId="0E753599" w14:textId="77777777" w:rsidR="00DD4196" w:rsidRPr="003D776C" w:rsidRDefault="005B1150">
            <w:pPr>
              <w:spacing w:after="0" w:line="276" w:lineRule="auto"/>
              <w:rPr>
                <w:rFonts w:ascii="Times New Roman" w:hAnsi="Times New Roman" w:cs="Times New Roman"/>
                <w:noProof/>
                <w:spacing w:val="2"/>
                <w:sz w:val="20"/>
                <w:szCs w:val="20"/>
                <w:shd w:val="clear" w:color="auto" w:fill="FFFFFF"/>
              </w:rPr>
            </w:pPr>
            <w:bookmarkStart w:id="0" w:name="_Hlk85536825"/>
            <w:r w:rsidRPr="003D776C">
              <w:rPr>
                <w:rFonts w:ascii="Times New Roman" w:hAnsi="Times New Roman" w:cs="Times New Roman"/>
                <w:noProof/>
                <w:spacing w:val="2"/>
                <w:sz w:val="20"/>
                <w:szCs w:val="20"/>
                <w:shd w:val="clear" w:color="auto" w:fill="FFFFFF"/>
              </w:rPr>
              <w:t xml:space="preserve">Saya pernah mendapatkan/menemui </w:t>
            </w:r>
            <w:r w:rsidRPr="003D776C">
              <w:rPr>
                <w:rFonts w:ascii="Times New Roman" w:hAnsi="Times New Roman" w:cs="Times New Roman"/>
                <w:b/>
                <w:bCs/>
                <w:noProof/>
                <w:spacing w:val="2"/>
                <w:sz w:val="20"/>
                <w:szCs w:val="20"/>
                <w:u w:val="single"/>
                <w:shd w:val="clear" w:color="auto" w:fill="FFFFFF"/>
              </w:rPr>
              <w:t>tindakan kekerasan fisik</w:t>
            </w:r>
            <w:r w:rsidRPr="003D776C">
              <w:rPr>
                <w:rFonts w:ascii="Times New Roman" w:hAnsi="Times New Roman" w:cs="Times New Roman"/>
                <w:noProof/>
                <w:spacing w:val="2"/>
                <w:sz w:val="20"/>
                <w:szCs w:val="20"/>
                <w:shd w:val="clear" w:color="auto" w:fill="FFFFFF"/>
              </w:rPr>
              <w:t xml:space="preserve"> dari </w:t>
            </w:r>
            <w:r w:rsidRPr="003D776C">
              <w:rPr>
                <w:rFonts w:ascii="Times New Roman" w:hAnsi="Times New Roman" w:cs="Times New Roman"/>
                <w:b/>
                <w:bCs/>
                <w:noProof/>
                <w:spacing w:val="2"/>
                <w:sz w:val="20"/>
                <w:szCs w:val="20"/>
                <w:u w:val="single"/>
                <w:shd w:val="clear" w:color="auto" w:fill="FFFFFF"/>
              </w:rPr>
              <w:t>sesama jenis</w:t>
            </w:r>
            <w:r w:rsidRPr="003D776C">
              <w:rPr>
                <w:rFonts w:ascii="Times New Roman" w:hAnsi="Times New Roman" w:cs="Times New Roman"/>
                <w:noProof/>
                <w:spacing w:val="2"/>
                <w:sz w:val="20"/>
                <w:szCs w:val="20"/>
                <w:shd w:val="clear" w:color="auto" w:fill="FFFFFF"/>
              </w:rPr>
              <w:t>. Contoh: menampar, memukul, mengikat, membenturkan, Tindak Pelecehan Seksual (Sexual Harassment), eksploitasi, pemaksaan aborsi, penganiayaan.</w:t>
            </w:r>
            <w:bookmarkEnd w:id="0"/>
          </w:p>
        </w:tc>
        <w:tc>
          <w:tcPr>
            <w:tcW w:w="0" w:type="auto"/>
            <w:shd w:val="clear" w:color="auto" w:fill="auto"/>
            <w:vAlign w:val="center"/>
          </w:tcPr>
          <w:p w14:paraId="4195E4C1"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w:t>
            </w:r>
          </w:p>
          <w:p w14:paraId="2E75A677"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(6%)</w:t>
            </w:r>
          </w:p>
        </w:tc>
        <w:tc>
          <w:tcPr>
            <w:tcW w:w="0" w:type="auto"/>
            <w:shd w:val="clear" w:color="auto" w:fill="auto"/>
            <w:vAlign w:val="center"/>
          </w:tcPr>
          <w:p w14:paraId="728001B6"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9</w:t>
            </w:r>
          </w:p>
          <w:p w14:paraId="33CEA532"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(17%)</w:t>
            </w:r>
          </w:p>
        </w:tc>
        <w:tc>
          <w:tcPr>
            <w:tcW w:w="0" w:type="auto"/>
            <w:shd w:val="clear" w:color="auto" w:fill="auto"/>
            <w:vAlign w:val="center"/>
          </w:tcPr>
          <w:p w14:paraId="19A42F3B"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28</w:t>
            </w:r>
          </w:p>
          <w:p w14:paraId="4AB4A986"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(52%)</w:t>
            </w:r>
          </w:p>
        </w:tc>
        <w:tc>
          <w:tcPr>
            <w:tcW w:w="0" w:type="auto"/>
            <w:shd w:val="clear" w:color="auto" w:fill="auto"/>
            <w:vAlign w:val="center"/>
          </w:tcPr>
          <w:p w14:paraId="0FD85146"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14</w:t>
            </w:r>
          </w:p>
          <w:p w14:paraId="78B2AADD"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(26%)</w:t>
            </w:r>
          </w:p>
        </w:tc>
      </w:tr>
      <w:tr w:rsidR="00DD4196" w:rsidRPr="003D776C" w14:paraId="71838A15" w14:textId="77777777">
        <w:trPr>
          <w:jc w:val="center"/>
        </w:trPr>
        <w:tc>
          <w:tcPr>
            <w:tcW w:w="0" w:type="auto"/>
            <w:shd w:val="clear" w:color="auto" w:fill="auto"/>
            <w:vAlign w:val="center"/>
          </w:tcPr>
          <w:p w14:paraId="56545F30" w14:textId="77777777" w:rsidR="00DD4196" w:rsidRPr="003D776C" w:rsidRDefault="00DD4196">
            <w:pPr>
              <w:numPr>
                <w:ilvl w:val="0"/>
                <w:numId w:val="7"/>
              </w:numPr>
              <w:spacing w:after="0" w:line="276" w:lineRule="auto"/>
              <w:jc w:val="center"/>
              <w:rPr>
                <w:rFonts w:ascii="Times New Roman" w:hAnsi="Times New Roman" w:cs="Times New Roman"/>
                <w:noProof/>
                <w:sz w:val="20"/>
                <w:szCs w:val="20"/>
              </w:rPr>
            </w:pPr>
          </w:p>
        </w:tc>
        <w:tc>
          <w:tcPr>
            <w:tcW w:w="0" w:type="auto"/>
            <w:shd w:val="clear" w:color="auto" w:fill="auto"/>
          </w:tcPr>
          <w:p w14:paraId="7DD4A427" w14:textId="77777777" w:rsidR="00DD4196" w:rsidRPr="003D776C" w:rsidRDefault="005B1150">
            <w:pPr>
              <w:spacing w:after="0" w:line="276" w:lineRule="auto"/>
              <w:rPr>
                <w:rFonts w:ascii="Times New Roman" w:hAnsi="Times New Roman" w:cs="Times New Roman"/>
                <w:noProof/>
                <w:spacing w:val="2"/>
                <w:sz w:val="20"/>
                <w:szCs w:val="20"/>
                <w:shd w:val="clear" w:color="auto" w:fill="FFFFFF"/>
              </w:rPr>
            </w:pPr>
            <w:bookmarkStart w:id="1" w:name="_Hlk85507117"/>
            <w:r w:rsidRPr="003D776C">
              <w:rPr>
                <w:rFonts w:ascii="Times New Roman" w:hAnsi="Times New Roman" w:cs="Times New Roman"/>
                <w:noProof/>
                <w:spacing w:val="2"/>
                <w:sz w:val="20"/>
                <w:szCs w:val="20"/>
                <w:shd w:val="clear" w:color="auto" w:fill="FFFFFF"/>
              </w:rPr>
              <w:t>Kekerasan Seksual, Kekerasan Psikis dan Kekerasan Fisik adalah bentuk Kekerasan Berbasis Gender yang dapat menyebabkan Ketidakadilan Gender.</w:t>
            </w:r>
            <w:bookmarkEnd w:id="1"/>
          </w:p>
        </w:tc>
        <w:tc>
          <w:tcPr>
            <w:tcW w:w="0" w:type="auto"/>
            <w:shd w:val="clear" w:color="auto" w:fill="auto"/>
            <w:vAlign w:val="center"/>
          </w:tcPr>
          <w:p w14:paraId="61AA65B3"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17</w:t>
            </w:r>
          </w:p>
          <w:p w14:paraId="610C75D7"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(31%)</w:t>
            </w:r>
          </w:p>
        </w:tc>
        <w:tc>
          <w:tcPr>
            <w:tcW w:w="0" w:type="auto"/>
            <w:shd w:val="clear" w:color="auto" w:fill="auto"/>
            <w:vAlign w:val="center"/>
          </w:tcPr>
          <w:p w14:paraId="3611B5F0"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33</w:t>
            </w:r>
          </w:p>
          <w:p w14:paraId="607D8330"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(61%)</w:t>
            </w:r>
          </w:p>
        </w:tc>
        <w:tc>
          <w:tcPr>
            <w:tcW w:w="0" w:type="auto"/>
            <w:shd w:val="clear" w:color="auto" w:fill="auto"/>
            <w:vAlign w:val="center"/>
          </w:tcPr>
          <w:p w14:paraId="4A1EC1D2"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w:t>
            </w:r>
          </w:p>
          <w:p w14:paraId="18FE7905"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(4%)</w:t>
            </w:r>
          </w:p>
        </w:tc>
        <w:tc>
          <w:tcPr>
            <w:tcW w:w="0" w:type="auto"/>
            <w:shd w:val="clear" w:color="auto" w:fill="auto"/>
            <w:vAlign w:val="center"/>
          </w:tcPr>
          <w:p w14:paraId="75758596"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w:t>
            </w:r>
          </w:p>
          <w:p w14:paraId="3892C45A"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(4%)</w:t>
            </w:r>
          </w:p>
        </w:tc>
      </w:tr>
      <w:tr w:rsidR="00DD4196" w:rsidRPr="003D776C" w14:paraId="2E2E0C40" w14:textId="77777777">
        <w:trPr>
          <w:jc w:val="center"/>
        </w:trPr>
        <w:tc>
          <w:tcPr>
            <w:tcW w:w="0" w:type="auto"/>
            <w:shd w:val="clear" w:color="auto" w:fill="auto"/>
            <w:vAlign w:val="center"/>
          </w:tcPr>
          <w:p w14:paraId="5E553C37" w14:textId="77777777" w:rsidR="00DD4196" w:rsidRPr="003D776C" w:rsidRDefault="00DD4196">
            <w:pPr>
              <w:numPr>
                <w:ilvl w:val="0"/>
                <w:numId w:val="7"/>
              </w:numPr>
              <w:spacing w:after="0" w:line="276" w:lineRule="auto"/>
              <w:jc w:val="center"/>
              <w:rPr>
                <w:rFonts w:ascii="Times New Roman" w:hAnsi="Times New Roman" w:cs="Times New Roman"/>
                <w:noProof/>
                <w:sz w:val="20"/>
                <w:szCs w:val="20"/>
              </w:rPr>
            </w:pPr>
          </w:p>
        </w:tc>
        <w:tc>
          <w:tcPr>
            <w:tcW w:w="0" w:type="auto"/>
            <w:shd w:val="clear" w:color="auto" w:fill="auto"/>
          </w:tcPr>
          <w:p w14:paraId="06F3FC1A" w14:textId="77777777" w:rsidR="00DD4196" w:rsidRPr="003D776C" w:rsidRDefault="005B1150">
            <w:pPr>
              <w:spacing w:after="0" w:line="276" w:lineRule="auto"/>
              <w:rPr>
                <w:rFonts w:ascii="Times New Roman" w:hAnsi="Times New Roman" w:cs="Times New Roman"/>
                <w:noProof/>
                <w:spacing w:val="2"/>
                <w:sz w:val="20"/>
                <w:szCs w:val="20"/>
                <w:shd w:val="clear" w:color="auto" w:fill="FFFFFF"/>
              </w:rPr>
            </w:pPr>
            <w:r w:rsidRPr="003D776C">
              <w:rPr>
                <w:rFonts w:ascii="Times New Roman" w:hAnsi="Times New Roman" w:cs="Times New Roman"/>
                <w:noProof/>
                <w:spacing w:val="2"/>
                <w:sz w:val="20"/>
                <w:szCs w:val="20"/>
                <w:shd w:val="clear" w:color="auto" w:fill="FFFFFF"/>
              </w:rPr>
              <w:t>Menurut saya, Ketidakadilan Gender sering datang hanya dari laki-laki terhadap perempuan.</w:t>
            </w:r>
          </w:p>
        </w:tc>
        <w:tc>
          <w:tcPr>
            <w:tcW w:w="0" w:type="auto"/>
            <w:shd w:val="clear" w:color="auto" w:fill="auto"/>
            <w:vAlign w:val="center"/>
          </w:tcPr>
          <w:p w14:paraId="591B170F"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w:t>
            </w:r>
          </w:p>
          <w:p w14:paraId="7F507B54"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(4%)</w:t>
            </w:r>
          </w:p>
        </w:tc>
        <w:tc>
          <w:tcPr>
            <w:tcW w:w="0" w:type="auto"/>
            <w:shd w:val="clear" w:color="auto" w:fill="auto"/>
            <w:vAlign w:val="center"/>
          </w:tcPr>
          <w:p w14:paraId="4D984066"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17</w:t>
            </w:r>
          </w:p>
          <w:p w14:paraId="64EB5EB2"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(31%)</w:t>
            </w:r>
          </w:p>
        </w:tc>
        <w:tc>
          <w:tcPr>
            <w:tcW w:w="0" w:type="auto"/>
            <w:shd w:val="clear" w:color="auto" w:fill="auto"/>
            <w:vAlign w:val="center"/>
          </w:tcPr>
          <w:p w14:paraId="349CC41B"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28</w:t>
            </w:r>
          </w:p>
          <w:p w14:paraId="7D1C19CB"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(52%)</w:t>
            </w:r>
          </w:p>
        </w:tc>
        <w:tc>
          <w:tcPr>
            <w:tcW w:w="0" w:type="auto"/>
            <w:shd w:val="clear" w:color="auto" w:fill="auto"/>
            <w:vAlign w:val="center"/>
          </w:tcPr>
          <w:p w14:paraId="3A1686B8"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7</w:t>
            </w:r>
          </w:p>
          <w:p w14:paraId="0D3B11FF"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(13%)</w:t>
            </w:r>
          </w:p>
        </w:tc>
      </w:tr>
      <w:tr w:rsidR="00DD4196" w:rsidRPr="003D776C" w14:paraId="0823DF77" w14:textId="77777777">
        <w:trPr>
          <w:jc w:val="center"/>
        </w:trPr>
        <w:tc>
          <w:tcPr>
            <w:tcW w:w="0" w:type="auto"/>
            <w:shd w:val="clear" w:color="auto" w:fill="auto"/>
            <w:vAlign w:val="center"/>
          </w:tcPr>
          <w:p w14:paraId="3798B7F6" w14:textId="77777777" w:rsidR="00DD4196" w:rsidRPr="003D776C" w:rsidRDefault="00DD4196">
            <w:pPr>
              <w:numPr>
                <w:ilvl w:val="0"/>
                <w:numId w:val="7"/>
              </w:numPr>
              <w:spacing w:after="0" w:line="276" w:lineRule="auto"/>
              <w:jc w:val="center"/>
              <w:rPr>
                <w:rFonts w:ascii="Times New Roman" w:hAnsi="Times New Roman" w:cs="Times New Roman"/>
                <w:noProof/>
                <w:sz w:val="20"/>
                <w:szCs w:val="20"/>
              </w:rPr>
            </w:pPr>
          </w:p>
        </w:tc>
        <w:tc>
          <w:tcPr>
            <w:tcW w:w="0" w:type="auto"/>
            <w:shd w:val="clear" w:color="auto" w:fill="auto"/>
          </w:tcPr>
          <w:p w14:paraId="78D6217E" w14:textId="77777777" w:rsidR="00DD4196" w:rsidRPr="003D776C" w:rsidRDefault="005B1150">
            <w:pPr>
              <w:spacing w:after="0" w:line="276" w:lineRule="auto"/>
              <w:rPr>
                <w:rFonts w:ascii="Times New Roman" w:hAnsi="Times New Roman" w:cs="Times New Roman"/>
                <w:noProof/>
                <w:spacing w:val="2"/>
                <w:sz w:val="20"/>
                <w:szCs w:val="20"/>
                <w:shd w:val="clear" w:color="auto" w:fill="FFFFFF"/>
              </w:rPr>
            </w:pPr>
            <w:r w:rsidRPr="003D776C">
              <w:rPr>
                <w:rFonts w:ascii="Times New Roman" w:hAnsi="Times New Roman" w:cs="Times New Roman"/>
                <w:noProof/>
                <w:spacing w:val="2"/>
                <w:sz w:val="20"/>
                <w:szCs w:val="20"/>
                <w:shd w:val="clear" w:color="auto" w:fill="FFFFFF"/>
              </w:rPr>
              <w:t>Menurut saya, ketidakadilan gender sering datang dari laki-laki namun berpotensi lebih besar timbul dari sesama perempuan.</w:t>
            </w:r>
          </w:p>
        </w:tc>
        <w:tc>
          <w:tcPr>
            <w:tcW w:w="0" w:type="auto"/>
            <w:shd w:val="clear" w:color="auto" w:fill="auto"/>
            <w:vAlign w:val="center"/>
          </w:tcPr>
          <w:p w14:paraId="49CFE9C4"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w:t>
            </w:r>
          </w:p>
          <w:p w14:paraId="4847DBF2"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(4%)</w:t>
            </w:r>
          </w:p>
        </w:tc>
        <w:tc>
          <w:tcPr>
            <w:tcW w:w="0" w:type="auto"/>
            <w:shd w:val="clear" w:color="auto" w:fill="auto"/>
            <w:vAlign w:val="center"/>
          </w:tcPr>
          <w:p w14:paraId="07CDA14B"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31</w:t>
            </w:r>
          </w:p>
          <w:p w14:paraId="76B16D92"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(57%)</w:t>
            </w:r>
          </w:p>
        </w:tc>
        <w:tc>
          <w:tcPr>
            <w:tcW w:w="0" w:type="auto"/>
            <w:shd w:val="clear" w:color="auto" w:fill="auto"/>
            <w:vAlign w:val="center"/>
          </w:tcPr>
          <w:p w14:paraId="0FC56424"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18</w:t>
            </w:r>
          </w:p>
          <w:p w14:paraId="229F7459"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(33%)</w:t>
            </w:r>
          </w:p>
        </w:tc>
        <w:tc>
          <w:tcPr>
            <w:tcW w:w="0" w:type="auto"/>
            <w:shd w:val="clear" w:color="auto" w:fill="auto"/>
            <w:vAlign w:val="center"/>
          </w:tcPr>
          <w:p w14:paraId="5A3F47CE"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w:t>
            </w:r>
          </w:p>
          <w:p w14:paraId="48B2A2FF"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(6%)</w:t>
            </w:r>
          </w:p>
        </w:tc>
      </w:tr>
      <w:tr w:rsidR="00DD4196" w:rsidRPr="003D776C" w14:paraId="2875AFDB" w14:textId="77777777">
        <w:trPr>
          <w:jc w:val="center"/>
        </w:trPr>
        <w:tc>
          <w:tcPr>
            <w:tcW w:w="0" w:type="auto"/>
            <w:shd w:val="clear" w:color="auto" w:fill="auto"/>
            <w:vAlign w:val="center"/>
          </w:tcPr>
          <w:p w14:paraId="63408F00" w14:textId="77777777" w:rsidR="00DD4196" w:rsidRPr="003D776C" w:rsidRDefault="00DD4196">
            <w:pPr>
              <w:numPr>
                <w:ilvl w:val="0"/>
                <w:numId w:val="7"/>
              </w:numPr>
              <w:spacing w:after="0" w:line="276" w:lineRule="auto"/>
              <w:jc w:val="center"/>
              <w:rPr>
                <w:rFonts w:ascii="Times New Roman" w:hAnsi="Times New Roman" w:cs="Times New Roman"/>
                <w:noProof/>
                <w:sz w:val="20"/>
                <w:szCs w:val="20"/>
              </w:rPr>
            </w:pPr>
          </w:p>
        </w:tc>
        <w:tc>
          <w:tcPr>
            <w:tcW w:w="0" w:type="auto"/>
            <w:shd w:val="clear" w:color="auto" w:fill="auto"/>
          </w:tcPr>
          <w:p w14:paraId="3EBAEABC" w14:textId="77777777" w:rsidR="00DD4196" w:rsidRPr="003D776C" w:rsidRDefault="005B1150">
            <w:pPr>
              <w:spacing w:after="0" w:line="276" w:lineRule="auto"/>
              <w:rPr>
                <w:rFonts w:ascii="Times New Roman" w:hAnsi="Times New Roman" w:cs="Times New Roman"/>
                <w:noProof/>
                <w:spacing w:val="2"/>
                <w:sz w:val="20"/>
                <w:szCs w:val="20"/>
                <w:shd w:val="clear" w:color="auto" w:fill="FFFFFF"/>
              </w:rPr>
            </w:pPr>
            <w:r w:rsidRPr="003D776C">
              <w:rPr>
                <w:rFonts w:ascii="Times New Roman" w:hAnsi="Times New Roman" w:cs="Times New Roman"/>
                <w:noProof/>
                <w:spacing w:val="2"/>
                <w:sz w:val="20"/>
                <w:szCs w:val="20"/>
                <w:shd w:val="clear" w:color="auto" w:fill="FFFFFF"/>
              </w:rPr>
              <w:t>Sepenglihatan saya, sebagian besar perempuan berdaya justru cenderung menyalahkan/menjatuhkan perempuan lain.</w:t>
            </w:r>
          </w:p>
        </w:tc>
        <w:tc>
          <w:tcPr>
            <w:tcW w:w="0" w:type="auto"/>
            <w:shd w:val="clear" w:color="auto" w:fill="auto"/>
            <w:vAlign w:val="center"/>
          </w:tcPr>
          <w:p w14:paraId="23CC122E"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4</w:t>
            </w:r>
          </w:p>
          <w:p w14:paraId="66E2270E"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(7%)</w:t>
            </w:r>
          </w:p>
        </w:tc>
        <w:tc>
          <w:tcPr>
            <w:tcW w:w="0" w:type="auto"/>
            <w:shd w:val="clear" w:color="auto" w:fill="auto"/>
            <w:vAlign w:val="center"/>
          </w:tcPr>
          <w:p w14:paraId="0D0134B5"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20</w:t>
            </w:r>
          </w:p>
          <w:p w14:paraId="024FB775"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(37%)</w:t>
            </w:r>
          </w:p>
        </w:tc>
        <w:tc>
          <w:tcPr>
            <w:tcW w:w="0" w:type="auto"/>
            <w:shd w:val="clear" w:color="auto" w:fill="auto"/>
            <w:vAlign w:val="center"/>
          </w:tcPr>
          <w:p w14:paraId="473DC3B8"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25</w:t>
            </w:r>
          </w:p>
          <w:p w14:paraId="278A36E0"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(46%)</w:t>
            </w:r>
          </w:p>
        </w:tc>
        <w:tc>
          <w:tcPr>
            <w:tcW w:w="0" w:type="auto"/>
            <w:shd w:val="clear" w:color="auto" w:fill="auto"/>
            <w:vAlign w:val="center"/>
          </w:tcPr>
          <w:p w14:paraId="7C67EF5C"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5</w:t>
            </w:r>
          </w:p>
          <w:p w14:paraId="3A56A145"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(9%)</w:t>
            </w:r>
          </w:p>
        </w:tc>
      </w:tr>
      <w:tr w:rsidR="00DD4196" w:rsidRPr="003D776C" w14:paraId="1976C9FB" w14:textId="77777777">
        <w:trPr>
          <w:jc w:val="center"/>
        </w:trPr>
        <w:tc>
          <w:tcPr>
            <w:tcW w:w="0" w:type="auto"/>
            <w:shd w:val="clear" w:color="auto" w:fill="auto"/>
            <w:vAlign w:val="center"/>
          </w:tcPr>
          <w:p w14:paraId="45E82B97" w14:textId="77777777" w:rsidR="00DD4196" w:rsidRPr="003D776C" w:rsidRDefault="00DD4196">
            <w:pPr>
              <w:numPr>
                <w:ilvl w:val="0"/>
                <w:numId w:val="7"/>
              </w:numPr>
              <w:spacing w:after="0" w:line="276" w:lineRule="auto"/>
              <w:jc w:val="center"/>
              <w:rPr>
                <w:rFonts w:ascii="Times New Roman" w:hAnsi="Times New Roman" w:cs="Times New Roman"/>
                <w:noProof/>
                <w:sz w:val="20"/>
                <w:szCs w:val="20"/>
              </w:rPr>
            </w:pPr>
            <w:bookmarkStart w:id="2" w:name="_Hlk85488485"/>
          </w:p>
        </w:tc>
        <w:tc>
          <w:tcPr>
            <w:tcW w:w="0" w:type="auto"/>
            <w:shd w:val="clear" w:color="auto" w:fill="auto"/>
          </w:tcPr>
          <w:p w14:paraId="76DD212F" w14:textId="77777777" w:rsidR="00DD4196" w:rsidRPr="003D776C" w:rsidRDefault="005B1150">
            <w:pPr>
              <w:spacing w:after="0" w:line="276" w:lineRule="auto"/>
              <w:rPr>
                <w:rFonts w:ascii="Times New Roman" w:hAnsi="Times New Roman" w:cs="Times New Roman"/>
                <w:noProof/>
                <w:spacing w:val="2"/>
                <w:sz w:val="20"/>
                <w:szCs w:val="20"/>
                <w:shd w:val="clear" w:color="auto" w:fill="FFFFFF"/>
              </w:rPr>
            </w:pPr>
            <w:r w:rsidRPr="003D776C">
              <w:rPr>
                <w:rFonts w:ascii="Times New Roman" w:hAnsi="Times New Roman" w:cs="Times New Roman"/>
                <w:noProof/>
                <w:spacing w:val="2"/>
                <w:sz w:val="20"/>
                <w:szCs w:val="20"/>
                <w:shd w:val="clear" w:color="auto" w:fill="FFFFFF"/>
              </w:rPr>
              <w:t>Menurut saya, perempuan harus mendukung sesama perempuan untuk berdaya bersama.</w:t>
            </w:r>
          </w:p>
        </w:tc>
        <w:tc>
          <w:tcPr>
            <w:tcW w:w="0" w:type="auto"/>
            <w:shd w:val="clear" w:color="auto" w:fill="auto"/>
            <w:vAlign w:val="center"/>
          </w:tcPr>
          <w:p w14:paraId="1C4F0668"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35</w:t>
            </w:r>
          </w:p>
          <w:p w14:paraId="1EB580DA"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(66%)</w:t>
            </w:r>
          </w:p>
        </w:tc>
        <w:tc>
          <w:tcPr>
            <w:tcW w:w="0" w:type="auto"/>
            <w:shd w:val="clear" w:color="auto" w:fill="auto"/>
            <w:vAlign w:val="center"/>
          </w:tcPr>
          <w:p w14:paraId="341CE019"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18</w:t>
            </w:r>
          </w:p>
          <w:p w14:paraId="52CDDBB3"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(34%)</w:t>
            </w:r>
          </w:p>
        </w:tc>
        <w:tc>
          <w:tcPr>
            <w:tcW w:w="0" w:type="auto"/>
            <w:shd w:val="clear" w:color="auto" w:fill="auto"/>
            <w:vAlign w:val="center"/>
          </w:tcPr>
          <w:p w14:paraId="3E7239D8"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w:t>
            </w:r>
          </w:p>
          <w:p w14:paraId="3F21E8D0"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(0%)</w:t>
            </w:r>
          </w:p>
        </w:tc>
        <w:tc>
          <w:tcPr>
            <w:tcW w:w="0" w:type="auto"/>
            <w:shd w:val="clear" w:color="auto" w:fill="auto"/>
            <w:vAlign w:val="center"/>
          </w:tcPr>
          <w:p w14:paraId="12ED4922"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1</w:t>
            </w:r>
          </w:p>
          <w:p w14:paraId="341B6176"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(0%)</w:t>
            </w:r>
          </w:p>
        </w:tc>
      </w:tr>
      <w:bookmarkEnd w:id="2"/>
    </w:tbl>
    <w:p w14:paraId="7D2F5B0D" w14:textId="77777777" w:rsidR="00DD4196" w:rsidRPr="003D776C" w:rsidRDefault="00DD4196">
      <w:pPr>
        <w:spacing w:after="0" w:line="276" w:lineRule="auto"/>
        <w:jc w:val="center"/>
        <w:rPr>
          <w:rFonts w:ascii="Times New Roman" w:hAnsi="Times New Roman" w:cs="Times New Roman"/>
          <w:b/>
          <w:bCs/>
          <w:noProof/>
          <w:sz w:val="24"/>
          <w:szCs w:val="24"/>
        </w:rPr>
      </w:pPr>
    </w:p>
    <w:p w14:paraId="1CC4FCC2" w14:textId="77777777" w:rsidR="00DD4196" w:rsidRPr="003D776C" w:rsidRDefault="005B1150">
      <w:pPr>
        <w:spacing w:after="0" w:line="276" w:lineRule="auto"/>
        <w:jc w:val="both"/>
        <w:rPr>
          <w:rFonts w:ascii="Times New Roman" w:hAnsi="Times New Roman" w:cs="Times New Roman"/>
          <w:noProof/>
          <w:sz w:val="24"/>
          <w:szCs w:val="24"/>
        </w:rPr>
      </w:pPr>
      <w:r w:rsidRPr="003D776C">
        <w:rPr>
          <w:rFonts w:ascii="Times New Roman" w:hAnsi="Times New Roman" w:cs="Times New Roman"/>
          <w:noProof/>
          <w:color w:val="FF0000"/>
          <w:sz w:val="24"/>
          <w:szCs w:val="24"/>
        </w:rPr>
        <w:tab/>
      </w:r>
      <w:r w:rsidRPr="003D776C">
        <w:rPr>
          <w:rFonts w:ascii="Times New Roman" w:hAnsi="Times New Roman" w:cs="Times New Roman"/>
          <w:noProof/>
          <w:sz w:val="24"/>
          <w:szCs w:val="24"/>
        </w:rPr>
        <w:t xml:space="preserve">Berdasarkan  tabel data di atas, hasil jawaban untuk item pernyataan 1 menunjukkan 7 dari 54 responden (13%) menyatakan </w:t>
      </w:r>
      <w:r w:rsidRPr="003D776C">
        <w:rPr>
          <w:rFonts w:ascii="Times New Roman" w:hAnsi="Times New Roman" w:cs="Times New Roman"/>
          <w:i/>
          <w:iCs/>
          <w:noProof/>
          <w:sz w:val="24"/>
          <w:szCs w:val="24"/>
        </w:rPr>
        <w:t>sangat setuju</w:t>
      </w:r>
      <w:r w:rsidRPr="003D776C">
        <w:rPr>
          <w:rFonts w:ascii="Times New Roman" w:hAnsi="Times New Roman" w:cs="Times New Roman"/>
          <w:noProof/>
          <w:sz w:val="24"/>
          <w:szCs w:val="24"/>
        </w:rPr>
        <w:t xml:space="preserve"> dan 22 dari 54 responden (41%) menyatakan </w:t>
      </w:r>
      <w:r w:rsidRPr="003D776C">
        <w:rPr>
          <w:rFonts w:ascii="Times New Roman" w:hAnsi="Times New Roman" w:cs="Times New Roman"/>
          <w:i/>
          <w:iCs/>
          <w:noProof/>
          <w:sz w:val="24"/>
          <w:szCs w:val="24"/>
        </w:rPr>
        <w:t>setuju</w:t>
      </w:r>
      <w:r w:rsidRPr="003D776C">
        <w:rPr>
          <w:rFonts w:ascii="Times New Roman" w:hAnsi="Times New Roman" w:cs="Times New Roman"/>
          <w:noProof/>
          <w:sz w:val="24"/>
          <w:szCs w:val="24"/>
        </w:rPr>
        <w:t xml:space="preserve"> </w:t>
      </w:r>
      <w:r w:rsidRPr="003D776C">
        <w:rPr>
          <w:rFonts w:ascii="Times New Roman" w:hAnsi="Times New Roman" w:cs="Times New Roman"/>
          <w:i/>
          <w:iCs/>
          <w:noProof/>
          <w:sz w:val="24"/>
          <w:szCs w:val="24"/>
        </w:rPr>
        <w:t>pernah mendapatkan atau menemui tindakan kekerasan psikis</w:t>
      </w:r>
      <w:r w:rsidRPr="003D776C">
        <w:rPr>
          <w:rFonts w:ascii="Times New Roman" w:hAnsi="Times New Roman" w:cs="Times New Roman"/>
          <w:noProof/>
          <w:sz w:val="24"/>
          <w:szCs w:val="24"/>
        </w:rPr>
        <w:t xml:space="preserve"> </w:t>
      </w:r>
      <w:r w:rsidRPr="003D776C">
        <w:rPr>
          <w:rFonts w:ascii="Times New Roman" w:hAnsi="Times New Roman" w:cs="Times New Roman"/>
          <w:i/>
          <w:iCs/>
          <w:noProof/>
          <w:sz w:val="24"/>
          <w:szCs w:val="24"/>
        </w:rPr>
        <w:t>dari lawan jenis</w:t>
      </w:r>
      <w:r w:rsidRPr="003D776C">
        <w:rPr>
          <w:rFonts w:ascii="Times New Roman" w:hAnsi="Times New Roman" w:cs="Times New Roman"/>
          <w:noProof/>
          <w:sz w:val="24"/>
          <w:szCs w:val="24"/>
        </w:rPr>
        <w:t xml:space="preserve">. Selain 29 responden tersebut, 17 responden </w:t>
      </w:r>
      <w:r w:rsidRPr="003D776C">
        <w:rPr>
          <w:rFonts w:ascii="Times New Roman" w:hAnsi="Times New Roman" w:cs="Times New Roman"/>
          <w:noProof/>
          <w:sz w:val="24"/>
          <w:szCs w:val="24"/>
        </w:rPr>
        <w:lastRenderedPageBreak/>
        <w:t xml:space="preserve">(31%)  menyatakan </w:t>
      </w:r>
      <w:r w:rsidRPr="003D776C">
        <w:rPr>
          <w:rFonts w:ascii="Times New Roman" w:hAnsi="Times New Roman" w:cs="Times New Roman"/>
          <w:i/>
          <w:iCs/>
          <w:noProof/>
          <w:sz w:val="24"/>
          <w:szCs w:val="24"/>
        </w:rPr>
        <w:t>tidak setuju</w:t>
      </w:r>
      <w:r w:rsidRPr="003D776C">
        <w:rPr>
          <w:rFonts w:ascii="Times New Roman" w:hAnsi="Times New Roman" w:cs="Times New Roman"/>
          <w:noProof/>
          <w:sz w:val="24"/>
          <w:szCs w:val="24"/>
        </w:rPr>
        <w:t xml:space="preserve">, dan 8 responden (15%) menyatakan </w:t>
      </w:r>
      <w:r w:rsidRPr="003D776C">
        <w:rPr>
          <w:rFonts w:ascii="Times New Roman" w:hAnsi="Times New Roman" w:cs="Times New Roman"/>
          <w:i/>
          <w:iCs/>
          <w:noProof/>
          <w:sz w:val="24"/>
          <w:szCs w:val="24"/>
        </w:rPr>
        <w:t>sangat tidak setuju</w:t>
      </w:r>
      <w:r w:rsidRPr="003D776C">
        <w:rPr>
          <w:rFonts w:ascii="Times New Roman" w:hAnsi="Times New Roman" w:cs="Times New Roman"/>
          <w:noProof/>
          <w:sz w:val="24"/>
          <w:szCs w:val="24"/>
        </w:rPr>
        <w:t xml:space="preserve"> pernah mendapatkan atau menemui tindakan kekerasan psikis dari lawan jenis. Hal ini menunjukkan bahwa respon terbanyak responden sebanyak 41% adalah </w:t>
      </w:r>
      <w:r w:rsidRPr="003D776C">
        <w:rPr>
          <w:rFonts w:ascii="Times New Roman" w:hAnsi="Times New Roman" w:cs="Times New Roman"/>
          <w:i/>
          <w:iCs/>
          <w:noProof/>
          <w:sz w:val="24"/>
          <w:szCs w:val="24"/>
        </w:rPr>
        <w:t xml:space="preserve">setuju </w:t>
      </w:r>
      <w:r w:rsidRPr="003D776C">
        <w:rPr>
          <w:rFonts w:ascii="Times New Roman" w:hAnsi="Times New Roman" w:cs="Times New Roman"/>
          <w:noProof/>
          <w:sz w:val="24"/>
          <w:szCs w:val="24"/>
        </w:rPr>
        <w:t xml:space="preserve">pernah mendapatkan atau menemui tindakan kekerasan psikis dari lawan jenis. </w:t>
      </w:r>
    </w:p>
    <w:p w14:paraId="4C215BD8"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Hasil jawaban untuk item pernyataan 2 menunjukkan 3 dari 54 responden (6%) menyatakan </w:t>
      </w:r>
      <w:r w:rsidRPr="003D776C">
        <w:rPr>
          <w:rFonts w:ascii="Times New Roman" w:hAnsi="Times New Roman" w:cs="Times New Roman"/>
          <w:i/>
          <w:iCs/>
          <w:noProof/>
          <w:sz w:val="24"/>
          <w:szCs w:val="24"/>
        </w:rPr>
        <w:t>sangat setuju</w:t>
      </w:r>
      <w:r w:rsidRPr="003D776C">
        <w:rPr>
          <w:rFonts w:ascii="Times New Roman" w:hAnsi="Times New Roman" w:cs="Times New Roman"/>
          <w:noProof/>
          <w:sz w:val="24"/>
          <w:szCs w:val="24"/>
        </w:rPr>
        <w:t xml:space="preserve">, dan 26 dari 54 responden (48%) menyatakan </w:t>
      </w:r>
      <w:r w:rsidRPr="003D776C">
        <w:rPr>
          <w:rFonts w:ascii="Times New Roman" w:hAnsi="Times New Roman" w:cs="Times New Roman"/>
          <w:i/>
          <w:iCs/>
          <w:noProof/>
          <w:sz w:val="24"/>
          <w:szCs w:val="24"/>
        </w:rPr>
        <w:t>setuju pernah mendapatkan atau menemui tindakan kekerasan psikis</w:t>
      </w:r>
      <w:r w:rsidRPr="003D776C">
        <w:rPr>
          <w:rFonts w:ascii="Times New Roman" w:hAnsi="Times New Roman" w:cs="Times New Roman"/>
          <w:noProof/>
          <w:sz w:val="24"/>
          <w:szCs w:val="24"/>
        </w:rPr>
        <w:t xml:space="preserve"> </w:t>
      </w:r>
      <w:r w:rsidRPr="003D776C">
        <w:rPr>
          <w:rFonts w:ascii="Times New Roman" w:hAnsi="Times New Roman" w:cs="Times New Roman"/>
          <w:i/>
          <w:iCs/>
          <w:noProof/>
          <w:sz w:val="24"/>
          <w:szCs w:val="24"/>
        </w:rPr>
        <w:t>dari sesama jenis</w:t>
      </w:r>
      <w:r w:rsidRPr="003D776C">
        <w:rPr>
          <w:rFonts w:ascii="Times New Roman" w:hAnsi="Times New Roman" w:cs="Times New Roman"/>
          <w:noProof/>
          <w:sz w:val="24"/>
          <w:szCs w:val="24"/>
        </w:rPr>
        <w:t xml:space="preserve">. Selain itu, 18 responden (33%) menyatakan tidak setuju dan 7 responden (13%) menyatakan sangat tidak setuju pernah menemui tindakan kekerasan psikis dari sesama jenis. Hal ini menunjukkan respon responden terbanyak adalah jawaban </w:t>
      </w:r>
      <w:r w:rsidRPr="003D776C">
        <w:rPr>
          <w:rFonts w:ascii="Times New Roman" w:hAnsi="Times New Roman" w:cs="Times New Roman"/>
          <w:i/>
          <w:iCs/>
          <w:noProof/>
          <w:sz w:val="24"/>
          <w:szCs w:val="24"/>
        </w:rPr>
        <w:t xml:space="preserve">setuju </w:t>
      </w:r>
      <w:r w:rsidRPr="003D776C">
        <w:rPr>
          <w:rFonts w:ascii="Times New Roman" w:hAnsi="Times New Roman" w:cs="Times New Roman"/>
          <w:noProof/>
          <w:sz w:val="24"/>
          <w:szCs w:val="24"/>
        </w:rPr>
        <w:t>pernah mendapatkan atau menemui tindakan kekerasan psikis dari lawan jenis dengan persentase 48%.</w:t>
      </w:r>
    </w:p>
    <w:p w14:paraId="36CD3E3E"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Selain itu, hasil jawaban untuk item pernyataan 3 menunjukkan 1 dari 54 responden (2%) menyatakan </w:t>
      </w:r>
      <w:r w:rsidRPr="003D776C">
        <w:rPr>
          <w:rFonts w:ascii="Times New Roman" w:hAnsi="Times New Roman" w:cs="Times New Roman"/>
          <w:i/>
          <w:iCs/>
          <w:noProof/>
          <w:sz w:val="24"/>
          <w:szCs w:val="24"/>
        </w:rPr>
        <w:t>sangat setuju</w:t>
      </w:r>
      <w:r w:rsidRPr="003D776C">
        <w:rPr>
          <w:rFonts w:ascii="Times New Roman" w:hAnsi="Times New Roman" w:cs="Times New Roman"/>
          <w:noProof/>
          <w:sz w:val="24"/>
          <w:szCs w:val="24"/>
        </w:rPr>
        <w:t xml:space="preserve">, dan 14 responden (26%) menyatakan </w:t>
      </w:r>
      <w:r w:rsidRPr="003D776C">
        <w:rPr>
          <w:rFonts w:ascii="Times New Roman" w:hAnsi="Times New Roman" w:cs="Times New Roman"/>
          <w:i/>
          <w:iCs/>
          <w:noProof/>
          <w:sz w:val="24"/>
          <w:szCs w:val="24"/>
        </w:rPr>
        <w:t xml:space="preserve">setuju pernah mendapatkan atau menemui tindakan kekerasan fisik dari lawan jenis, </w:t>
      </w:r>
      <w:r w:rsidRPr="003D776C">
        <w:rPr>
          <w:rFonts w:ascii="Times New Roman" w:hAnsi="Times New Roman" w:cs="Times New Roman"/>
          <w:noProof/>
          <w:sz w:val="24"/>
          <w:szCs w:val="24"/>
        </w:rPr>
        <w:t xml:space="preserve">sedangkan 26 responden (48%) menyatakan tidak setuju dan 13 responden (24%) menyatakan </w:t>
      </w:r>
      <w:r w:rsidRPr="003D776C">
        <w:rPr>
          <w:rFonts w:ascii="Times New Roman" w:hAnsi="Times New Roman" w:cs="Times New Roman"/>
          <w:i/>
          <w:iCs/>
          <w:noProof/>
          <w:sz w:val="24"/>
          <w:szCs w:val="24"/>
        </w:rPr>
        <w:t>sangat tidak setuju</w:t>
      </w:r>
      <w:r w:rsidRPr="003D776C">
        <w:rPr>
          <w:rFonts w:ascii="Times New Roman" w:hAnsi="Times New Roman" w:cs="Times New Roman"/>
          <w:noProof/>
          <w:sz w:val="24"/>
          <w:szCs w:val="24"/>
        </w:rPr>
        <w:t xml:space="preserve"> pernah mendapatkan atau menemui tindakan kekerasan fisik dari lawan jenis. Respon terbanyak atas pernyataan ini adalah jawaban </w:t>
      </w:r>
      <w:r w:rsidRPr="003D776C">
        <w:rPr>
          <w:rFonts w:ascii="Times New Roman" w:hAnsi="Times New Roman" w:cs="Times New Roman"/>
          <w:i/>
          <w:iCs/>
          <w:noProof/>
          <w:sz w:val="24"/>
          <w:szCs w:val="24"/>
        </w:rPr>
        <w:t>tidak setuju</w:t>
      </w:r>
      <w:r w:rsidRPr="003D776C">
        <w:rPr>
          <w:rFonts w:ascii="Times New Roman" w:hAnsi="Times New Roman" w:cs="Times New Roman"/>
          <w:noProof/>
          <w:sz w:val="24"/>
          <w:szCs w:val="24"/>
        </w:rPr>
        <w:t xml:space="preserve">. </w:t>
      </w:r>
    </w:p>
    <w:p w14:paraId="7AD9A304"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Hasil jawaban untuk item pernyataan 4 menunjukkan 3 dari 54 responden (6%) menyatakan </w:t>
      </w:r>
      <w:r w:rsidRPr="003D776C">
        <w:rPr>
          <w:rFonts w:ascii="Times New Roman" w:hAnsi="Times New Roman" w:cs="Times New Roman"/>
          <w:i/>
          <w:iCs/>
          <w:noProof/>
          <w:sz w:val="24"/>
          <w:szCs w:val="24"/>
        </w:rPr>
        <w:t>sangat setuju</w:t>
      </w:r>
      <w:r w:rsidRPr="003D776C">
        <w:rPr>
          <w:rFonts w:ascii="Times New Roman" w:hAnsi="Times New Roman" w:cs="Times New Roman"/>
          <w:noProof/>
          <w:sz w:val="24"/>
          <w:szCs w:val="24"/>
        </w:rPr>
        <w:t xml:space="preserve">, dan 9 responden (17%) menyatakan </w:t>
      </w:r>
      <w:r w:rsidRPr="003D776C">
        <w:rPr>
          <w:rFonts w:ascii="Times New Roman" w:hAnsi="Times New Roman" w:cs="Times New Roman"/>
          <w:i/>
          <w:iCs/>
          <w:noProof/>
          <w:sz w:val="24"/>
          <w:szCs w:val="24"/>
        </w:rPr>
        <w:t>setuju pernah mendapatkan atau menemui tindakan kekerasan fisik dari sesama jenis</w:t>
      </w:r>
      <w:r w:rsidRPr="003D776C">
        <w:rPr>
          <w:rFonts w:ascii="Times New Roman" w:hAnsi="Times New Roman" w:cs="Times New Roman"/>
          <w:noProof/>
          <w:sz w:val="24"/>
          <w:szCs w:val="24"/>
        </w:rPr>
        <w:t xml:space="preserve">. Sementara itu, 28 responden (52%) menyatakan </w:t>
      </w:r>
      <w:r w:rsidRPr="003D776C">
        <w:rPr>
          <w:rFonts w:ascii="Times New Roman" w:hAnsi="Times New Roman" w:cs="Times New Roman"/>
          <w:i/>
          <w:iCs/>
          <w:noProof/>
          <w:sz w:val="24"/>
          <w:szCs w:val="24"/>
        </w:rPr>
        <w:t>tidak setuju</w:t>
      </w:r>
      <w:r w:rsidRPr="003D776C">
        <w:rPr>
          <w:rFonts w:ascii="Times New Roman" w:hAnsi="Times New Roman" w:cs="Times New Roman"/>
          <w:noProof/>
          <w:sz w:val="24"/>
          <w:szCs w:val="24"/>
        </w:rPr>
        <w:t xml:space="preserve">, dan 14 responden (26%) menyatakan </w:t>
      </w:r>
      <w:r w:rsidRPr="003D776C">
        <w:rPr>
          <w:rFonts w:ascii="Times New Roman" w:hAnsi="Times New Roman" w:cs="Times New Roman"/>
          <w:i/>
          <w:iCs/>
          <w:noProof/>
          <w:sz w:val="24"/>
          <w:szCs w:val="24"/>
        </w:rPr>
        <w:t xml:space="preserve">sangat tidak setuju </w:t>
      </w:r>
      <w:r w:rsidRPr="003D776C">
        <w:rPr>
          <w:rFonts w:ascii="Times New Roman" w:hAnsi="Times New Roman" w:cs="Times New Roman"/>
          <w:noProof/>
          <w:sz w:val="24"/>
          <w:szCs w:val="24"/>
        </w:rPr>
        <w:t xml:space="preserve">pernah mendapatkan atau menemui tindakan kekerasan fisik dari sesama jenis. Respon terbanyak atas pernyataan ini adalah jawaban </w:t>
      </w:r>
      <w:r w:rsidRPr="003D776C">
        <w:rPr>
          <w:rFonts w:ascii="Times New Roman" w:hAnsi="Times New Roman" w:cs="Times New Roman"/>
          <w:i/>
          <w:iCs/>
          <w:noProof/>
          <w:sz w:val="24"/>
          <w:szCs w:val="24"/>
        </w:rPr>
        <w:t>tidak setuju</w:t>
      </w:r>
      <w:r w:rsidRPr="003D776C">
        <w:rPr>
          <w:rFonts w:ascii="Times New Roman" w:hAnsi="Times New Roman" w:cs="Times New Roman"/>
          <w:noProof/>
          <w:sz w:val="24"/>
          <w:szCs w:val="24"/>
        </w:rPr>
        <w:t xml:space="preserve">. </w:t>
      </w:r>
    </w:p>
    <w:p w14:paraId="0A4FD022"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Berikutnya,</w:t>
      </w:r>
      <w:r w:rsidRPr="003D776C">
        <w:rPr>
          <w:rFonts w:ascii="Times New Roman" w:hAnsi="Times New Roman" w:cs="Times New Roman"/>
          <w:noProof/>
        </w:rPr>
        <w:t xml:space="preserve"> </w:t>
      </w:r>
      <w:r w:rsidRPr="003D776C">
        <w:rPr>
          <w:rFonts w:ascii="Times New Roman" w:hAnsi="Times New Roman" w:cs="Times New Roman"/>
          <w:noProof/>
          <w:sz w:val="24"/>
          <w:szCs w:val="24"/>
        </w:rPr>
        <w:t xml:space="preserve">hasil jawaban terbanyak untuk item pernyataan 5 adalah jawaban setuju sebesar 61% , yakni 33 dari 54 responden </w:t>
      </w:r>
      <w:r w:rsidRPr="003D776C">
        <w:rPr>
          <w:rFonts w:ascii="Times New Roman" w:hAnsi="Times New Roman" w:cs="Times New Roman"/>
          <w:i/>
          <w:iCs/>
          <w:noProof/>
          <w:sz w:val="24"/>
          <w:szCs w:val="24"/>
        </w:rPr>
        <w:t xml:space="preserve">setuju </w:t>
      </w:r>
      <w:r w:rsidRPr="003D776C">
        <w:rPr>
          <w:rFonts w:ascii="Times New Roman" w:hAnsi="Times New Roman" w:cs="Times New Roman"/>
          <w:noProof/>
          <w:sz w:val="24"/>
          <w:szCs w:val="24"/>
        </w:rPr>
        <w:t xml:space="preserve">bahwa kekerasan ekonomi, kekerasan psikis, dan kekerasan fisik adalah bentuk KBG yang dapat menyebabkan ketidakadilan gender. Selain itu, 52% (28 dari 54 responden) menyatakan </w:t>
      </w:r>
      <w:r w:rsidRPr="003D776C">
        <w:rPr>
          <w:rFonts w:ascii="Times New Roman" w:hAnsi="Times New Roman" w:cs="Times New Roman"/>
          <w:i/>
          <w:iCs/>
          <w:noProof/>
          <w:sz w:val="24"/>
          <w:szCs w:val="24"/>
        </w:rPr>
        <w:t>tidak setuju</w:t>
      </w:r>
      <w:r w:rsidRPr="003D776C">
        <w:rPr>
          <w:rFonts w:ascii="Times New Roman" w:hAnsi="Times New Roman" w:cs="Times New Roman"/>
          <w:noProof/>
          <w:sz w:val="24"/>
          <w:szCs w:val="24"/>
        </w:rPr>
        <w:t xml:space="preserve"> lebih banyak terhadap pernyataan 6: </w:t>
      </w:r>
      <w:r w:rsidRPr="003D776C">
        <w:rPr>
          <w:rFonts w:ascii="Times New Roman" w:hAnsi="Times New Roman" w:cs="Times New Roman"/>
          <w:i/>
          <w:iCs/>
          <w:noProof/>
          <w:sz w:val="24"/>
          <w:szCs w:val="24"/>
        </w:rPr>
        <w:t>menurut saya, ketidakadilan gender sering datang hanya dari laki-laki terhadap perempuan</w:t>
      </w:r>
      <w:r w:rsidRPr="003D776C">
        <w:rPr>
          <w:rFonts w:ascii="Times New Roman" w:hAnsi="Times New Roman" w:cs="Times New Roman"/>
          <w:noProof/>
          <w:sz w:val="24"/>
          <w:szCs w:val="24"/>
        </w:rPr>
        <w:t xml:space="preserve">. Item pernyataan ini didukung dengan item pernyataan berikutnya (item 7) bahwa responden lebih banyak menyatakan setuju (57%) dan sangat setuju (4%) terhadap pernyataan </w:t>
      </w:r>
      <w:r w:rsidRPr="003D776C">
        <w:rPr>
          <w:rFonts w:ascii="Times New Roman" w:hAnsi="Times New Roman" w:cs="Times New Roman"/>
          <w:i/>
          <w:iCs/>
          <w:noProof/>
          <w:sz w:val="24"/>
          <w:szCs w:val="24"/>
        </w:rPr>
        <w:t>ketidakadilan gender sering datang dari laki-laki, namun berpotensi lebih besar timbul dari sesama perempuan</w:t>
      </w:r>
      <w:r w:rsidRPr="003D776C">
        <w:rPr>
          <w:rFonts w:ascii="Times New Roman" w:hAnsi="Times New Roman" w:cs="Times New Roman"/>
          <w:noProof/>
          <w:sz w:val="24"/>
          <w:szCs w:val="24"/>
        </w:rPr>
        <w:t xml:space="preserve">. Berdasarkan deskripsi dua data ini, ketidakadilan gender tidak selalu disebabkan laki-laki kepada perempuan, namun </w:t>
      </w:r>
      <w:r w:rsidRPr="003D776C">
        <w:rPr>
          <w:rFonts w:ascii="Times New Roman" w:hAnsi="Times New Roman" w:cs="Times New Roman"/>
          <w:i/>
          <w:iCs/>
          <w:noProof/>
          <w:sz w:val="24"/>
          <w:szCs w:val="24"/>
        </w:rPr>
        <w:t xml:space="preserve">bisa </w:t>
      </w:r>
      <w:r w:rsidRPr="003D776C">
        <w:rPr>
          <w:rFonts w:ascii="Times New Roman" w:hAnsi="Times New Roman" w:cs="Times New Roman"/>
          <w:noProof/>
          <w:sz w:val="24"/>
          <w:szCs w:val="24"/>
        </w:rPr>
        <w:t xml:space="preserve">atau </w:t>
      </w:r>
      <w:r w:rsidRPr="003D776C">
        <w:rPr>
          <w:rFonts w:ascii="Times New Roman" w:hAnsi="Times New Roman" w:cs="Times New Roman"/>
          <w:i/>
          <w:iCs/>
          <w:noProof/>
          <w:sz w:val="24"/>
          <w:szCs w:val="24"/>
        </w:rPr>
        <w:t xml:space="preserve">berpotensi </w:t>
      </w:r>
      <w:r w:rsidRPr="003D776C">
        <w:rPr>
          <w:rFonts w:ascii="Times New Roman" w:hAnsi="Times New Roman" w:cs="Times New Roman"/>
          <w:noProof/>
          <w:sz w:val="24"/>
          <w:szCs w:val="24"/>
        </w:rPr>
        <w:t xml:space="preserve">dari perempuan kepada laki-laki atau </w:t>
      </w:r>
      <w:r w:rsidRPr="003D776C">
        <w:rPr>
          <w:rFonts w:ascii="Times New Roman" w:hAnsi="Times New Roman" w:cs="Times New Roman"/>
          <w:i/>
          <w:iCs/>
          <w:noProof/>
          <w:sz w:val="24"/>
          <w:szCs w:val="24"/>
        </w:rPr>
        <w:t>perempuan terhadap perempuan</w:t>
      </w:r>
      <w:r w:rsidRPr="003D776C">
        <w:rPr>
          <w:rFonts w:ascii="Times New Roman" w:hAnsi="Times New Roman" w:cs="Times New Roman"/>
          <w:noProof/>
          <w:sz w:val="24"/>
          <w:szCs w:val="24"/>
        </w:rPr>
        <w:t xml:space="preserve">, yang berarti perempuan bisa menjadi subjek atau pelaku dari timbulnya ketidakadilan gender. </w:t>
      </w:r>
    </w:p>
    <w:p w14:paraId="32F06F9C"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Hasil jawaban berikutnya berkaitan dengan relasi perempuan dengan perempuan dalam hal saling memberdayakan satu sama lain. Responden sejumlah </w:t>
      </w:r>
      <w:r w:rsidRPr="003D776C">
        <w:rPr>
          <w:rFonts w:ascii="Times New Roman" w:hAnsi="Times New Roman" w:cs="Times New Roman"/>
          <w:noProof/>
          <w:sz w:val="24"/>
          <w:szCs w:val="24"/>
        </w:rPr>
        <w:lastRenderedPageBreak/>
        <w:t xml:space="preserve">25 orang lebih banyak </w:t>
      </w:r>
      <w:r w:rsidRPr="003D776C">
        <w:rPr>
          <w:rFonts w:ascii="Times New Roman" w:hAnsi="Times New Roman" w:cs="Times New Roman"/>
          <w:i/>
          <w:iCs/>
          <w:noProof/>
          <w:sz w:val="24"/>
          <w:szCs w:val="24"/>
        </w:rPr>
        <w:t xml:space="preserve">tidak setuju </w:t>
      </w:r>
      <w:r w:rsidRPr="003D776C">
        <w:rPr>
          <w:rFonts w:ascii="Times New Roman" w:hAnsi="Times New Roman" w:cs="Times New Roman"/>
          <w:noProof/>
          <w:sz w:val="24"/>
          <w:szCs w:val="24"/>
        </w:rPr>
        <w:t xml:space="preserve">(46%) terhadap pernyataan </w:t>
      </w:r>
      <w:r w:rsidRPr="003D776C">
        <w:rPr>
          <w:rFonts w:ascii="Times New Roman" w:hAnsi="Times New Roman" w:cs="Times New Roman"/>
          <w:i/>
          <w:iCs/>
          <w:noProof/>
          <w:sz w:val="24"/>
          <w:szCs w:val="24"/>
        </w:rPr>
        <w:t>sebagian besar perempuan berdaya justru cenderung menyalahkan atau menjatuhkan perempuan lain</w:t>
      </w:r>
      <w:r w:rsidRPr="003D776C">
        <w:rPr>
          <w:rFonts w:ascii="Times New Roman" w:hAnsi="Times New Roman" w:cs="Times New Roman"/>
          <w:noProof/>
          <w:sz w:val="24"/>
          <w:szCs w:val="24"/>
        </w:rPr>
        <w:t xml:space="preserve">. Namun, 20 responden menyatakan </w:t>
      </w:r>
      <w:r w:rsidRPr="003D776C">
        <w:rPr>
          <w:rFonts w:ascii="Times New Roman" w:hAnsi="Times New Roman" w:cs="Times New Roman"/>
          <w:i/>
          <w:iCs/>
          <w:noProof/>
          <w:sz w:val="24"/>
          <w:szCs w:val="24"/>
        </w:rPr>
        <w:t xml:space="preserve">setuju </w:t>
      </w:r>
      <w:r w:rsidRPr="003D776C">
        <w:rPr>
          <w:rFonts w:ascii="Times New Roman" w:hAnsi="Times New Roman" w:cs="Times New Roman"/>
          <w:noProof/>
          <w:sz w:val="24"/>
          <w:szCs w:val="24"/>
        </w:rPr>
        <w:t xml:space="preserve">(37%) atas pernyataan tersebut. Hal ini bertolak belakang dengan pernyataan 6 dan 7 yang menandakan bahwa ketidakadilan gender bisa berpotensi disebabkan atau timbul dari sesama perempuan. Item pernyataan terakhir </w:t>
      </w:r>
      <w:r w:rsidRPr="003D776C">
        <w:rPr>
          <w:rFonts w:ascii="Times New Roman" w:hAnsi="Times New Roman" w:cs="Times New Roman"/>
          <w:i/>
          <w:iCs/>
          <w:noProof/>
          <w:sz w:val="24"/>
          <w:szCs w:val="24"/>
        </w:rPr>
        <w:t xml:space="preserve">perempuan harus mendukung sesama perempuan untuk berdaya bersama </w:t>
      </w:r>
      <w:r w:rsidRPr="003D776C">
        <w:rPr>
          <w:rFonts w:ascii="Times New Roman" w:hAnsi="Times New Roman" w:cs="Times New Roman"/>
          <w:noProof/>
          <w:sz w:val="24"/>
          <w:szCs w:val="24"/>
        </w:rPr>
        <w:t xml:space="preserve">memiliki jawaban </w:t>
      </w:r>
      <w:r w:rsidRPr="003D776C">
        <w:rPr>
          <w:rFonts w:ascii="Times New Roman" w:hAnsi="Times New Roman" w:cs="Times New Roman"/>
          <w:i/>
          <w:iCs/>
          <w:noProof/>
          <w:sz w:val="24"/>
          <w:szCs w:val="24"/>
        </w:rPr>
        <w:t xml:space="preserve">sangat setuju </w:t>
      </w:r>
      <w:r w:rsidRPr="003D776C">
        <w:rPr>
          <w:rFonts w:ascii="Times New Roman" w:hAnsi="Times New Roman" w:cs="Times New Roman"/>
          <w:noProof/>
          <w:sz w:val="24"/>
          <w:szCs w:val="24"/>
        </w:rPr>
        <w:t xml:space="preserve">(66% responden) lebih banyak daripada jawaban </w:t>
      </w:r>
      <w:r w:rsidRPr="003D776C">
        <w:rPr>
          <w:rFonts w:ascii="Times New Roman" w:hAnsi="Times New Roman" w:cs="Times New Roman"/>
          <w:i/>
          <w:iCs/>
          <w:noProof/>
          <w:sz w:val="24"/>
          <w:szCs w:val="24"/>
        </w:rPr>
        <w:t xml:space="preserve">setuju </w:t>
      </w:r>
      <w:r w:rsidRPr="003D776C">
        <w:rPr>
          <w:rFonts w:ascii="Times New Roman" w:hAnsi="Times New Roman" w:cs="Times New Roman"/>
          <w:noProof/>
          <w:sz w:val="24"/>
          <w:szCs w:val="24"/>
        </w:rPr>
        <w:t xml:space="preserve">(34% responden). </w:t>
      </w:r>
    </w:p>
    <w:p w14:paraId="4CF6838C"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Selain kuesioner dengan pilihan jawaban, responden pun diminta mengisi pertanyaan sesuai pengalaman mereka. Responden memberikan jawaban yang beraneka ragam terkait pertanyaan mengenai kejadian atau ucapan atau perbuatan yang merendahkan atau menjatuhkan perempuan lain, dengan rincian sebagai berikut.</w:t>
      </w:r>
    </w:p>
    <w:p w14:paraId="28215D77" w14:textId="77777777" w:rsidR="00DD4196" w:rsidRPr="003D776C" w:rsidRDefault="00DD4196">
      <w:pPr>
        <w:spacing w:after="0" w:line="276" w:lineRule="auto"/>
        <w:ind w:firstLine="720"/>
        <w:jc w:val="both"/>
        <w:rPr>
          <w:rFonts w:ascii="Times New Roman" w:hAnsi="Times New Roman" w:cs="Times New Roman"/>
          <w:noProo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95"/>
        <w:gridCol w:w="2887"/>
        <w:gridCol w:w="1547"/>
        <w:gridCol w:w="1108"/>
      </w:tblGrid>
      <w:tr w:rsidR="00DD4196" w:rsidRPr="003D776C" w14:paraId="7D333F40" w14:textId="77777777">
        <w:trPr>
          <w:jc w:val="center"/>
        </w:trPr>
        <w:tc>
          <w:tcPr>
            <w:tcW w:w="0" w:type="auto"/>
            <w:shd w:val="clear" w:color="auto" w:fill="auto"/>
            <w:vAlign w:val="center"/>
          </w:tcPr>
          <w:p w14:paraId="230B5C46"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No.</w:t>
            </w:r>
          </w:p>
        </w:tc>
        <w:tc>
          <w:tcPr>
            <w:tcW w:w="0" w:type="auto"/>
            <w:shd w:val="clear" w:color="auto" w:fill="auto"/>
            <w:vAlign w:val="center"/>
          </w:tcPr>
          <w:p w14:paraId="05DFAC32"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Pengelompokkan Ketidakadilan</w:t>
            </w:r>
          </w:p>
        </w:tc>
        <w:tc>
          <w:tcPr>
            <w:tcW w:w="0" w:type="auto"/>
            <w:shd w:val="clear" w:color="auto" w:fill="auto"/>
            <w:vAlign w:val="center"/>
          </w:tcPr>
          <w:p w14:paraId="70DDA791"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Jawaban Responden</w:t>
            </w:r>
          </w:p>
        </w:tc>
        <w:tc>
          <w:tcPr>
            <w:tcW w:w="0" w:type="auto"/>
            <w:shd w:val="clear" w:color="auto" w:fill="auto"/>
            <w:vAlign w:val="center"/>
          </w:tcPr>
          <w:p w14:paraId="027268BB"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Ruang Lingkup/ Ranah</w:t>
            </w:r>
          </w:p>
        </w:tc>
        <w:tc>
          <w:tcPr>
            <w:tcW w:w="0" w:type="auto"/>
            <w:vAlign w:val="center"/>
          </w:tcPr>
          <w:p w14:paraId="7A287591" w14:textId="77777777" w:rsidR="00DD4196" w:rsidRPr="003D776C" w:rsidRDefault="005B1150">
            <w:pPr>
              <w:spacing w:after="0" w:line="276" w:lineRule="auto"/>
              <w:jc w:val="center"/>
              <w:rPr>
                <w:rFonts w:ascii="Times New Roman" w:hAnsi="Times New Roman" w:cs="Times New Roman"/>
                <w:b/>
                <w:bCs/>
                <w:noProof/>
                <w:sz w:val="20"/>
                <w:szCs w:val="20"/>
              </w:rPr>
            </w:pPr>
            <w:r w:rsidRPr="003D776C">
              <w:rPr>
                <w:rFonts w:ascii="Times New Roman" w:hAnsi="Times New Roman" w:cs="Times New Roman"/>
                <w:b/>
                <w:bCs/>
                <w:noProof/>
                <w:sz w:val="20"/>
                <w:szCs w:val="20"/>
              </w:rPr>
              <w:t>Jenis KBG</w:t>
            </w:r>
          </w:p>
        </w:tc>
      </w:tr>
      <w:tr w:rsidR="00DD4196" w:rsidRPr="003D776C" w14:paraId="15A0280A" w14:textId="77777777">
        <w:trPr>
          <w:jc w:val="center"/>
        </w:trPr>
        <w:tc>
          <w:tcPr>
            <w:tcW w:w="0" w:type="auto"/>
            <w:shd w:val="clear" w:color="auto" w:fill="auto"/>
            <w:vAlign w:val="center"/>
          </w:tcPr>
          <w:p w14:paraId="320E69AB" w14:textId="77777777" w:rsidR="00DD4196" w:rsidRPr="003D776C" w:rsidRDefault="00DD4196">
            <w:pPr>
              <w:numPr>
                <w:ilvl w:val="0"/>
                <w:numId w:val="5"/>
              </w:numPr>
              <w:spacing w:after="0" w:line="276" w:lineRule="auto"/>
              <w:jc w:val="center"/>
              <w:rPr>
                <w:rFonts w:ascii="Times New Roman" w:hAnsi="Times New Roman" w:cs="Times New Roman"/>
                <w:noProof/>
                <w:sz w:val="20"/>
                <w:szCs w:val="20"/>
              </w:rPr>
            </w:pPr>
          </w:p>
        </w:tc>
        <w:tc>
          <w:tcPr>
            <w:tcW w:w="0" w:type="auto"/>
            <w:shd w:val="clear" w:color="auto" w:fill="auto"/>
            <w:vAlign w:val="center"/>
          </w:tcPr>
          <w:p w14:paraId="6DF8A2DB"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Stigmatisasi</w:t>
            </w:r>
          </w:p>
        </w:tc>
        <w:tc>
          <w:tcPr>
            <w:tcW w:w="0" w:type="auto"/>
            <w:shd w:val="clear" w:color="auto" w:fill="auto"/>
          </w:tcPr>
          <w:p w14:paraId="768C8E50" w14:textId="77777777" w:rsidR="00DD4196" w:rsidRPr="003D776C" w:rsidRDefault="005B1150">
            <w:pPr>
              <w:numPr>
                <w:ilvl w:val="0"/>
                <w:numId w:val="6"/>
              </w:numPr>
              <w:spacing w:after="0" w:line="276" w:lineRule="auto"/>
              <w:ind w:left="366"/>
              <w:rPr>
                <w:rFonts w:ascii="Times New Roman" w:hAnsi="Times New Roman" w:cs="Times New Roman"/>
                <w:noProof/>
                <w:sz w:val="20"/>
                <w:szCs w:val="20"/>
              </w:rPr>
            </w:pPr>
            <w:r w:rsidRPr="003D776C">
              <w:rPr>
                <w:rFonts w:ascii="Times New Roman" w:hAnsi="Times New Roman" w:cs="Times New Roman"/>
                <w:noProof/>
                <w:sz w:val="20"/>
                <w:szCs w:val="20"/>
              </w:rPr>
              <w:t>"Sekolah tinggi kok cuma jadi ibu rumah tangga."</w:t>
            </w:r>
          </w:p>
          <w:p w14:paraId="093C7C7E" w14:textId="77777777" w:rsidR="00DD4196" w:rsidRPr="003D776C" w:rsidRDefault="005B1150">
            <w:pPr>
              <w:numPr>
                <w:ilvl w:val="0"/>
                <w:numId w:val="6"/>
              </w:numPr>
              <w:spacing w:after="0" w:line="276" w:lineRule="auto"/>
              <w:ind w:left="366"/>
              <w:rPr>
                <w:rFonts w:ascii="Times New Roman" w:hAnsi="Times New Roman" w:cs="Times New Roman"/>
                <w:noProof/>
                <w:sz w:val="20"/>
                <w:szCs w:val="20"/>
              </w:rPr>
            </w:pPr>
            <w:r w:rsidRPr="003D776C">
              <w:rPr>
                <w:rFonts w:ascii="Times New Roman" w:hAnsi="Times New Roman" w:cs="Times New Roman"/>
                <w:noProof/>
                <w:sz w:val="20"/>
                <w:szCs w:val="20"/>
              </w:rPr>
              <w:t>“</w:t>
            </w:r>
            <w:r w:rsidRPr="003D776C">
              <w:rPr>
                <w:rFonts w:ascii="Times New Roman" w:hAnsi="Times New Roman" w:cs="Times New Roman"/>
                <w:i/>
                <w:iCs/>
                <w:noProof/>
                <w:sz w:val="20"/>
                <w:szCs w:val="20"/>
              </w:rPr>
              <w:t>Ngapain</w:t>
            </w:r>
            <w:r w:rsidRPr="003D776C">
              <w:rPr>
                <w:rFonts w:ascii="Times New Roman" w:hAnsi="Times New Roman" w:cs="Times New Roman"/>
                <w:noProof/>
                <w:sz w:val="20"/>
                <w:szCs w:val="20"/>
              </w:rPr>
              <w:t xml:space="preserve"> kuliah </w:t>
            </w:r>
            <w:r w:rsidRPr="003D776C">
              <w:rPr>
                <w:rFonts w:ascii="Times New Roman" w:hAnsi="Times New Roman" w:cs="Times New Roman"/>
                <w:i/>
                <w:iCs/>
                <w:noProof/>
                <w:sz w:val="20"/>
                <w:szCs w:val="20"/>
              </w:rPr>
              <w:t>kalo</w:t>
            </w:r>
            <w:r w:rsidRPr="003D776C">
              <w:rPr>
                <w:rFonts w:ascii="Times New Roman" w:hAnsi="Times New Roman" w:cs="Times New Roman"/>
                <w:noProof/>
                <w:sz w:val="20"/>
                <w:szCs w:val="20"/>
              </w:rPr>
              <w:t xml:space="preserve"> nanti ke dapur?”</w:t>
            </w:r>
          </w:p>
          <w:p w14:paraId="708090C3" w14:textId="77777777" w:rsidR="00DD4196" w:rsidRPr="003D776C" w:rsidRDefault="005B1150">
            <w:pPr>
              <w:numPr>
                <w:ilvl w:val="0"/>
                <w:numId w:val="6"/>
              </w:numPr>
              <w:spacing w:after="0" w:line="276" w:lineRule="auto"/>
              <w:ind w:left="366"/>
              <w:rPr>
                <w:rFonts w:ascii="Times New Roman" w:hAnsi="Times New Roman" w:cs="Times New Roman"/>
                <w:noProof/>
                <w:sz w:val="20"/>
                <w:szCs w:val="20"/>
              </w:rPr>
            </w:pPr>
            <w:r w:rsidRPr="003D776C">
              <w:rPr>
                <w:rFonts w:ascii="Times New Roman" w:hAnsi="Times New Roman" w:cs="Times New Roman"/>
                <w:noProof/>
                <w:sz w:val="20"/>
                <w:szCs w:val="20"/>
              </w:rPr>
              <w:t xml:space="preserve">“Perempuan kok </w:t>
            </w:r>
            <w:r w:rsidRPr="003D776C">
              <w:rPr>
                <w:rFonts w:ascii="Times New Roman" w:hAnsi="Times New Roman" w:cs="Times New Roman"/>
                <w:i/>
                <w:iCs/>
                <w:noProof/>
                <w:sz w:val="20"/>
                <w:szCs w:val="20"/>
              </w:rPr>
              <w:t>ngga</w:t>
            </w:r>
            <w:r w:rsidRPr="003D776C">
              <w:rPr>
                <w:rFonts w:ascii="Times New Roman" w:hAnsi="Times New Roman" w:cs="Times New Roman"/>
                <w:noProof/>
                <w:sz w:val="20"/>
                <w:szCs w:val="20"/>
              </w:rPr>
              <w:t xml:space="preserve"> bisa seperti perempuan pada umumnya.”</w:t>
            </w:r>
          </w:p>
          <w:p w14:paraId="0F3E8260" w14:textId="77777777" w:rsidR="00DD4196" w:rsidRPr="003D776C" w:rsidRDefault="005B1150">
            <w:pPr>
              <w:numPr>
                <w:ilvl w:val="0"/>
                <w:numId w:val="6"/>
              </w:numPr>
              <w:spacing w:after="0" w:line="276" w:lineRule="auto"/>
              <w:ind w:left="366"/>
              <w:rPr>
                <w:rFonts w:ascii="Times New Roman" w:hAnsi="Times New Roman" w:cs="Times New Roman"/>
                <w:noProof/>
              </w:rPr>
            </w:pPr>
            <w:r w:rsidRPr="003D776C">
              <w:rPr>
                <w:rFonts w:ascii="Times New Roman" w:hAnsi="Times New Roman" w:cs="Times New Roman"/>
                <w:noProof/>
                <w:sz w:val="20"/>
                <w:szCs w:val="20"/>
              </w:rPr>
              <w:t xml:space="preserve">“Sudah umur </w:t>
            </w:r>
            <w:r w:rsidRPr="003D776C">
              <w:rPr>
                <w:rFonts w:ascii="Times New Roman" w:hAnsi="Times New Roman" w:cs="Times New Roman"/>
                <w:i/>
                <w:iCs/>
                <w:noProof/>
                <w:sz w:val="20"/>
                <w:szCs w:val="20"/>
              </w:rPr>
              <w:t>segini</w:t>
            </w:r>
            <w:r w:rsidRPr="003D776C">
              <w:rPr>
                <w:rFonts w:ascii="Times New Roman" w:hAnsi="Times New Roman" w:cs="Times New Roman"/>
                <w:noProof/>
                <w:sz w:val="20"/>
                <w:szCs w:val="20"/>
              </w:rPr>
              <w:t xml:space="preserve"> kok masih begitu?”</w:t>
            </w:r>
            <w:r w:rsidRPr="003D776C">
              <w:rPr>
                <w:rFonts w:ascii="Times New Roman" w:hAnsi="Times New Roman" w:cs="Times New Roman"/>
                <w:noProof/>
              </w:rPr>
              <w:t xml:space="preserve"> </w:t>
            </w:r>
          </w:p>
        </w:tc>
        <w:tc>
          <w:tcPr>
            <w:tcW w:w="0" w:type="auto"/>
            <w:shd w:val="clear" w:color="auto" w:fill="auto"/>
          </w:tcPr>
          <w:p w14:paraId="6C1C6853" w14:textId="77777777" w:rsidR="00DD4196" w:rsidRPr="003D776C" w:rsidRDefault="005B1150">
            <w:pPr>
              <w:numPr>
                <w:ilvl w:val="0"/>
                <w:numId w:val="6"/>
              </w:numPr>
              <w:spacing w:after="0" w:line="276" w:lineRule="auto"/>
              <w:ind w:left="366"/>
              <w:rPr>
                <w:rFonts w:ascii="Times New Roman" w:hAnsi="Times New Roman" w:cs="Times New Roman"/>
                <w:noProof/>
                <w:sz w:val="20"/>
                <w:szCs w:val="20"/>
              </w:rPr>
            </w:pPr>
            <w:r w:rsidRPr="003D776C">
              <w:rPr>
                <w:rFonts w:ascii="Times New Roman" w:hAnsi="Times New Roman" w:cs="Times New Roman"/>
                <w:noProof/>
                <w:sz w:val="20"/>
                <w:szCs w:val="20"/>
              </w:rPr>
              <w:t>Pendidikan</w:t>
            </w:r>
          </w:p>
          <w:p w14:paraId="18DB34FC" w14:textId="77777777" w:rsidR="00DD4196" w:rsidRPr="003D776C" w:rsidRDefault="005B1150">
            <w:pPr>
              <w:numPr>
                <w:ilvl w:val="0"/>
                <w:numId w:val="6"/>
              </w:numPr>
              <w:spacing w:after="0" w:line="276" w:lineRule="auto"/>
              <w:ind w:left="366"/>
              <w:rPr>
                <w:rFonts w:ascii="Times New Roman" w:hAnsi="Times New Roman" w:cs="Times New Roman"/>
                <w:noProof/>
                <w:sz w:val="20"/>
                <w:szCs w:val="20"/>
              </w:rPr>
            </w:pPr>
            <w:r w:rsidRPr="003D776C">
              <w:rPr>
                <w:rFonts w:ascii="Times New Roman" w:hAnsi="Times New Roman" w:cs="Times New Roman"/>
                <w:noProof/>
                <w:sz w:val="20"/>
                <w:szCs w:val="20"/>
              </w:rPr>
              <w:t>Umum</w:t>
            </w:r>
          </w:p>
          <w:p w14:paraId="2C8C72B4" w14:textId="77777777" w:rsidR="00DD4196" w:rsidRPr="003D776C" w:rsidRDefault="005B1150">
            <w:pPr>
              <w:numPr>
                <w:ilvl w:val="0"/>
                <w:numId w:val="6"/>
              </w:numPr>
              <w:spacing w:after="0" w:line="276" w:lineRule="auto"/>
              <w:ind w:left="366"/>
              <w:rPr>
                <w:rFonts w:ascii="Times New Roman" w:hAnsi="Times New Roman" w:cs="Times New Roman"/>
                <w:noProof/>
                <w:sz w:val="20"/>
                <w:szCs w:val="20"/>
              </w:rPr>
            </w:pPr>
            <w:r w:rsidRPr="003D776C">
              <w:rPr>
                <w:rFonts w:ascii="Times New Roman" w:hAnsi="Times New Roman" w:cs="Times New Roman"/>
                <w:noProof/>
                <w:sz w:val="20"/>
                <w:szCs w:val="20"/>
              </w:rPr>
              <w:t>Personal</w:t>
            </w:r>
          </w:p>
        </w:tc>
        <w:tc>
          <w:tcPr>
            <w:tcW w:w="0" w:type="auto"/>
            <w:vMerge w:val="restart"/>
            <w:vAlign w:val="center"/>
          </w:tcPr>
          <w:p w14:paraId="23191DFD" w14:textId="77777777" w:rsidR="00DD4196" w:rsidRPr="003D776C" w:rsidRDefault="005B1150">
            <w:pPr>
              <w:spacing w:after="0" w:line="276" w:lineRule="auto"/>
              <w:ind w:left="6"/>
              <w:jc w:val="center"/>
              <w:rPr>
                <w:rFonts w:ascii="Times New Roman" w:hAnsi="Times New Roman" w:cs="Times New Roman"/>
                <w:noProof/>
                <w:sz w:val="20"/>
                <w:szCs w:val="20"/>
              </w:rPr>
            </w:pPr>
            <w:r w:rsidRPr="003D776C">
              <w:rPr>
                <w:rFonts w:ascii="Times New Roman" w:hAnsi="Times New Roman" w:cs="Times New Roman"/>
                <w:noProof/>
                <w:sz w:val="20"/>
                <w:szCs w:val="20"/>
              </w:rPr>
              <w:t>Kekerasan Psikis</w:t>
            </w:r>
          </w:p>
        </w:tc>
      </w:tr>
      <w:tr w:rsidR="00DD4196" w:rsidRPr="003D776C" w14:paraId="7660AB39" w14:textId="77777777">
        <w:trPr>
          <w:jc w:val="center"/>
        </w:trPr>
        <w:tc>
          <w:tcPr>
            <w:tcW w:w="0" w:type="auto"/>
            <w:vMerge w:val="restart"/>
            <w:shd w:val="clear" w:color="auto" w:fill="auto"/>
            <w:vAlign w:val="center"/>
          </w:tcPr>
          <w:p w14:paraId="3C2CB2CB" w14:textId="77777777" w:rsidR="00DD4196" w:rsidRPr="003D776C" w:rsidRDefault="00DD4196">
            <w:pPr>
              <w:numPr>
                <w:ilvl w:val="0"/>
                <w:numId w:val="5"/>
              </w:numPr>
              <w:spacing w:after="0" w:line="276" w:lineRule="auto"/>
              <w:jc w:val="center"/>
              <w:rPr>
                <w:rFonts w:ascii="Times New Roman" w:hAnsi="Times New Roman" w:cs="Times New Roman"/>
                <w:noProof/>
                <w:sz w:val="20"/>
                <w:szCs w:val="20"/>
              </w:rPr>
            </w:pPr>
          </w:p>
        </w:tc>
        <w:tc>
          <w:tcPr>
            <w:tcW w:w="0" w:type="auto"/>
            <w:vMerge w:val="restart"/>
            <w:shd w:val="clear" w:color="auto" w:fill="auto"/>
            <w:vAlign w:val="center"/>
          </w:tcPr>
          <w:p w14:paraId="19D3E134"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Subordinasi</w:t>
            </w:r>
          </w:p>
        </w:tc>
        <w:tc>
          <w:tcPr>
            <w:tcW w:w="0" w:type="auto"/>
            <w:shd w:val="clear" w:color="auto" w:fill="auto"/>
          </w:tcPr>
          <w:p w14:paraId="707337FE" w14:textId="77777777" w:rsidR="00DD4196" w:rsidRPr="003D776C" w:rsidRDefault="005B1150">
            <w:pPr>
              <w:numPr>
                <w:ilvl w:val="0"/>
                <w:numId w:val="6"/>
              </w:numPr>
              <w:spacing w:after="0" w:line="276" w:lineRule="auto"/>
              <w:ind w:left="403"/>
              <w:rPr>
                <w:rFonts w:ascii="Times New Roman" w:hAnsi="Times New Roman" w:cs="Times New Roman"/>
                <w:noProof/>
                <w:sz w:val="20"/>
                <w:szCs w:val="20"/>
              </w:rPr>
            </w:pPr>
            <w:r w:rsidRPr="003D776C">
              <w:rPr>
                <w:rFonts w:ascii="Times New Roman" w:hAnsi="Times New Roman" w:cs="Times New Roman"/>
                <w:noProof/>
                <w:sz w:val="20"/>
                <w:szCs w:val="20"/>
              </w:rPr>
              <w:t xml:space="preserve">Meremehkan orang lain yang pendidikannya lebih rendah </w:t>
            </w:r>
          </w:p>
          <w:p w14:paraId="0F37FCA5" w14:textId="77777777" w:rsidR="00DD4196" w:rsidRPr="003D776C" w:rsidRDefault="005B1150">
            <w:pPr>
              <w:numPr>
                <w:ilvl w:val="0"/>
                <w:numId w:val="6"/>
              </w:numPr>
              <w:spacing w:after="0" w:line="276" w:lineRule="auto"/>
              <w:ind w:left="403"/>
              <w:rPr>
                <w:rFonts w:ascii="Times New Roman" w:hAnsi="Times New Roman" w:cs="Times New Roman"/>
                <w:noProof/>
                <w:sz w:val="20"/>
                <w:szCs w:val="20"/>
              </w:rPr>
            </w:pPr>
            <w:r w:rsidRPr="003D776C">
              <w:rPr>
                <w:rFonts w:ascii="Times New Roman" w:hAnsi="Times New Roman" w:cs="Times New Roman"/>
                <w:noProof/>
                <w:sz w:val="20"/>
                <w:szCs w:val="20"/>
              </w:rPr>
              <w:t>“</w:t>
            </w:r>
            <w:r w:rsidRPr="003D776C">
              <w:rPr>
                <w:rFonts w:ascii="Times New Roman" w:hAnsi="Times New Roman" w:cs="Times New Roman"/>
                <w:i/>
                <w:iCs/>
                <w:noProof/>
                <w:sz w:val="20"/>
                <w:szCs w:val="20"/>
              </w:rPr>
              <w:t>Alah</w:t>
            </w:r>
            <w:r w:rsidRPr="003D776C">
              <w:rPr>
                <w:rFonts w:ascii="Times New Roman" w:hAnsi="Times New Roman" w:cs="Times New Roman"/>
                <w:noProof/>
                <w:sz w:val="20"/>
                <w:szCs w:val="20"/>
              </w:rPr>
              <w:t xml:space="preserve">, </w:t>
            </w:r>
            <w:r w:rsidRPr="003D776C">
              <w:rPr>
                <w:rFonts w:ascii="Times New Roman" w:hAnsi="Times New Roman" w:cs="Times New Roman"/>
                <w:i/>
                <w:iCs/>
                <w:noProof/>
                <w:sz w:val="20"/>
                <w:szCs w:val="20"/>
              </w:rPr>
              <w:t>kalo</w:t>
            </w:r>
            <w:r w:rsidRPr="003D776C">
              <w:rPr>
                <w:rFonts w:ascii="Times New Roman" w:hAnsi="Times New Roman" w:cs="Times New Roman"/>
                <w:noProof/>
                <w:sz w:val="20"/>
                <w:szCs w:val="20"/>
              </w:rPr>
              <w:t xml:space="preserve"> memang pinter, ya pinter </w:t>
            </w:r>
            <w:r w:rsidRPr="003D776C">
              <w:rPr>
                <w:rFonts w:ascii="Times New Roman" w:hAnsi="Times New Roman" w:cs="Times New Roman"/>
                <w:i/>
                <w:iCs/>
                <w:noProof/>
                <w:sz w:val="20"/>
                <w:szCs w:val="20"/>
              </w:rPr>
              <w:t>aja</w:t>
            </w:r>
            <w:r w:rsidRPr="003D776C">
              <w:rPr>
                <w:rFonts w:ascii="Times New Roman" w:hAnsi="Times New Roman" w:cs="Times New Roman"/>
                <w:noProof/>
                <w:sz w:val="20"/>
                <w:szCs w:val="20"/>
              </w:rPr>
              <w:t>.”</w:t>
            </w:r>
          </w:p>
          <w:p w14:paraId="71E3F2AC" w14:textId="77777777" w:rsidR="00DD4196" w:rsidRPr="003D776C" w:rsidRDefault="005B1150">
            <w:pPr>
              <w:numPr>
                <w:ilvl w:val="0"/>
                <w:numId w:val="6"/>
              </w:numPr>
              <w:spacing w:after="0" w:line="276" w:lineRule="auto"/>
              <w:ind w:left="403"/>
              <w:rPr>
                <w:rFonts w:ascii="Times New Roman" w:hAnsi="Times New Roman" w:cs="Times New Roman"/>
                <w:noProof/>
                <w:sz w:val="20"/>
                <w:szCs w:val="20"/>
              </w:rPr>
            </w:pPr>
            <w:r w:rsidRPr="003D776C">
              <w:rPr>
                <w:rFonts w:ascii="Times New Roman" w:hAnsi="Times New Roman" w:cs="Times New Roman"/>
                <w:noProof/>
                <w:color w:val="000000"/>
                <w:sz w:val="20"/>
                <w:szCs w:val="20"/>
              </w:rPr>
              <w:t>Saya lebih cantik, lebih pintar</w:t>
            </w:r>
          </w:p>
          <w:p w14:paraId="50E19B2E" w14:textId="77777777" w:rsidR="00DD4196" w:rsidRPr="003D776C" w:rsidRDefault="005B1150">
            <w:pPr>
              <w:numPr>
                <w:ilvl w:val="0"/>
                <w:numId w:val="1"/>
              </w:numPr>
              <w:spacing w:after="0" w:line="276" w:lineRule="auto"/>
              <w:ind w:left="366"/>
              <w:rPr>
                <w:rFonts w:ascii="Times New Roman" w:hAnsi="Times New Roman" w:cs="Times New Roman"/>
                <w:noProof/>
                <w:sz w:val="20"/>
                <w:szCs w:val="20"/>
              </w:rPr>
            </w:pPr>
            <w:r w:rsidRPr="003D776C">
              <w:rPr>
                <w:rFonts w:ascii="Times New Roman" w:hAnsi="Times New Roman" w:cs="Times New Roman"/>
                <w:noProof/>
                <w:sz w:val="20"/>
                <w:szCs w:val="20"/>
              </w:rPr>
              <w:t>Perempuan bodoh dan tidak berpendidikan dia itu</w:t>
            </w:r>
          </w:p>
        </w:tc>
        <w:tc>
          <w:tcPr>
            <w:tcW w:w="0" w:type="auto"/>
            <w:shd w:val="clear" w:color="auto" w:fill="auto"/>
          </w:tcPr>
          <w:p w14:paraId="7A0B26B9" w14:textId="77777777" w:rsidR="00DD4196" w:rsidRPr="003D776C" w:rsidRDefault="005B1150">
            <w:pPr>
              <w:numPr>
                <w:ilvl w:val="0"/>
                <w:numId w:val="6"/>
              </w:numPr>
              <w:spacing w:after="0" w:line="276" w:lineRule="auto"/>
              <w:ind w:left="321" w:hanging="283"/>
              <w:jc w:val="both"/>
              <w:rPr>
                <w:rFonts w:ascii="Times New Roman" w:hAnsi="Times New Roman" w:cs="Times New Roman"/>
                <w:noProof/>
                <w:sz w:val="20"/>
                <w:szCs w:val="20"/>
              </w:rPr>
            </w:pPr>
            <w:r w:rsidRPr="003D776C">
              <w:rPr>
                <w:rFonts w:ascii="Times New Roman" w:hAnsi="Times New Roman" w:cs="Times New Roman"/>
                <w:noProof/>
                <w:sz w:val="20"/>
                <w:szCs w:val="20"/>
              </w:rPr>
              <w:t>Pendidikan</w:t>
            </w:r>
          </w:p>
          <w:p w14:paraId="18D98072" w14:textId="77777777" w:rsidR="00DD4196" w:rsidRPr="003D776C" w:rsidRDefault="005B1150">
            <w:pPr>
              <w:numPr>
                <w:ilvl w:val="0"/>
                <w:numId w:val="6"/>
              </w:numPr>
              <w:spacing w:after="0" w:line="276" w:lineRule="auto"/>
              <w:ind w:left="321" w:hanging="283"/>
              <w:jc w:val="both"/>
              <w:rPr>
                <w:rFonts w:ascii="Times New Roman" w:hAnsi="Times New Roman" w:cs="Times New Roman"/>
                <w:noProof/>
                <w:sz w:val="20"/>
                <w:szCs w:val="20"/>
              </w:rPr>
            </w:pPr>
            <w:r w:rsidRPr="003D776C">
              <w:rPr>
                <w:rFonts w:ascii="Times New Roman" w:hAnsi="Times New Roman" w:cs="Times New Roman"/>
                <w:noProof/>
                <w:sz w:val="20"/>
                <w:szCs w:val="20"/>
              </w:rPr>
              <w:t xml:space="preserve">Umum </w:t>
            </w:r>
          </w:p>
        </w:tc>
        <w:tc>
          <w:tcPr>
            <w:tcW w:w="0" w:type="auto"/>
            <w:vMerge/>
          </w:tcPr>
          <w:p w14:paraId="6B2144FE" w14:textId="77777777" w:rsidR="00DD4196" w:rsidRPr="003D776C" w:rsidRDefault="00DD4196">
            <w:pPr>
              <w:spacing w:after="0" w:line="276" w:lineRule="auto"/>
              <w:ind w:left="38"/>
              <w:jc w:val="both"/>
              <w:rPr>
                <w:rFonts w:ascii="Times New Roman" w:hAnsi="Times New Roman" w:cs="Times New Roman"/>
                <w:noProof/>
                <w:sz w:val="20"/>
                <w:szCs w:val="20"/>
              </w:rPr>
            </w:pPr>
          </w:p>
        </w:tc>
      </w:tr>
      <w:tr w:rsidR="00DD4196" w:rsidRPr="003D776C" w14:paraId="37B53FA9" w14:textId="77777777">
        <w:trPr>
          <w:jc w:val="center"/>
        </w:trPr>
        <w:tc>
          <w:tcPr>
            <w:tcW w:w="0" w:type="auto"/>
            <w:vMerge/>
            <w:shd w:val="clear" w:color="auto" w:fill="auto"/>
            <w:vAlign w:val="center"/>
          </w:tcPr>
          <w:p w14:paraId="759599B9" w14:textId="77777777" w:rsidR="00DD4196" w:rsidRPr="003D776C" w:rsidRDefault="00DD4196">
            <w:pPr>
              <w:spacing w:after="0" w:line="276" w:lineRule="auto"/>
              <w:ind w:left="501"/>
              <w:rPr>
                <w:rFonts w:ascii="Times New Roman" w:hAnsi="Times New Roman" w:cs="Times New Roman"/>
                <w:noProof/>
                <w:sz w:val="20"/>
                <w:szCs w:val="20"/>
              </w:rPr>
            </w:pPr>
          </w:p>
        </w:tc>
        <w:tc>
          <w:tcPr>
            <w:tcW w:w="0" w:type="auto"/>
            <w:vMerge/>
            <w:shd w:val="clear" w:color="auto" w:fill="auto"/>
            <w:vAlign w:val="center"/>
          </w:tcPr>
          <w:p w14:paraId="07373D54" w14:textId="77777777" w:rsidR="00DD4196" w:rsidRPr="003D776C" w:rsidRDefault="00DD4196">
            <w:pPr>
              <w:spacing w:after="0" w:line="276" w:lineRule="auto"/>
              <w:jc w:val="center"/>
              <w:rPr>
                <w:rFonts w:ascii="Times New Roman" w:hAnsi="Times New Roman" w:cs="Times New Roman"/>
                <w:noProof/>
                <w:color w:val="FF0000"/>
                <w:sz w:val="20"/>
                <w:szCs w:val="20"/>
              </w:rPr>
            </w:pPr>
          </w:p>
        </w:tc>
        <w:tc>
          <w:tcPr>
            <w:tcW w:w="0" w:type="auto"/>
            <w:shd w:val="clear" w:color="auto" w:fill="auto"/>
          </w:tcPr>
          <w:p w14:paraId="6D388160" w14:textId="77777777" w:rsidR="00DD4196" w:rsidRPr="003D776C" w:rsidRDefault="005B1150">
            <w:pPr>
              <w:numPr>
                <w:ilvl w:val="0"/>
                <w:numId w:val="10"/>
              </w:numPr>
              <w:spacing w:after="0" w:line="276" w:lineRule="auto"/>
              <w:ind w:left="403"/>
              <w:rPr>
                <w:rFonts w:ascii="Times New Roman" w:hAnsi="Times New Roman" w:cs="Times New Roman"/>
                <w:noProof/>
                <w:sz w:val="20"/>
                <w:szCs w:val="20"/>
              </w:rPr>
            </w:pPr>
            <w:r w:rsidRPr="003D776C">
              <w:rPr>
                <w:rFonts w:ascii="Times New Roman" w:hAnsi="Times New Roman" w:cs="Times New Roman"/>
                <w:noProof/>
                <w:sz w:val="20"/>
                <w:szCs w:val="20"/>
              </w:rPr>
              <w:t xml:space="preserve">Fenomena </w:t>
            </w:r>
            <w:r w:rsidRPr="003D776C">
              <w:rPr>
                <w:rFonts w:ascii="Times New Roman" w:hAnsi="Times New Roman" w:cs="Times New Roman"/>
                <w:i/>
                <w:iCs/>
                <w:noProof/>
                <w:sz w:val="20"/>
                <w:szCs w:val="20"/>
              </w:rPr>
              <w:t>working mom vs full time mom</w:t>
            </w:r>
          </w:p>
          <w:p w14:paraId="2BC8331E" w14:textId="77777777" w:rsidR="00DD4196" w:rsidRPr="003D776C" w:rsidRDefault="005B1150">
            <w:pPr>
              <w:numPr>
                <w:ilvl w:val="0"/>
                <w:numId w:val="10"/>
              </w:numPr>
              <w:spacing w:after="0" w:line="276" w:lineRule="auto"/>
              <w:ind w:left="403"/>
              <w:rPr>
                <w:rFonts w:ascii="Times New Roman" w:hAnsi="Times New Roman" w:cs="Times New Roman"/>
                <w:noProof/>
                <w:sz w:val="20"/>
                <w:szCs w:val="20"/>
              </w:rPr>
            </w:pPr>
            <w:r w:rsidRPr="003D776C">
              <w:rPr>
                <w:rFonts w:ascii="Times New Roman" w:hAnsi="Times New Roman" w:cs="Times New Roman"/>
                <w:noProof/>
                <w:sz w:val="20"/>
                <w:szCs w:val="20"/>
              </w:rPr>
              <w:t xml:space="preserve">Ibu yang melahirkan normal vs </w:t>
            </w:r>
            <w:r w:rsidRPr="003D776C">
              <w:rPr>
                <w:rFonts w:ascii="Times New Roman" w:hAnsi="Times New Roman" w:cs="Times New Roman"/>
                <w:i/>
                <w:iCs/>
                <w:noProof/>
                <w:sz w:val="20"/>
                <w:szCs w:val="20"/>
              </w:rPr>
              <w:t>caesar</w:t>
            </w:r>
          </w:p>
          <w:p w14:paraId="3A5DC776" w14:textId="77777777" w:rsidR="00DD4196" w:rsidRPr="003D776C" w:rsidRDefault="005B1150">
            <w:pPr>
              <w:numPr>
                <w:ilvl w:val="0"/>
                <w:numId w:val="10"/>
              </w:numPr>
              <w:spacing w:after="0" w:line="276" w:lineRule="auto"/>
              <w:ind w:left="403"/>
              <w:rPr>
                <w:rFonts w:ascii="Times New Roman" w:hAnsi="Times New Roman" w:cs="Times New Roman"/>
                <w:noProof/>
                <w:sz w:val="20"/>
                <w:szCs w:val="20"/>
              </w:rPr>
            </w:pPr>
            <w:r w:rsidRPr="003D776C">
              <w:rPr>
                <w:rFonts w:ascii="Times New Roman" w:hAnsi="Times New Roman" w:cs="Times New Roman"/>
                <w:noProof/>
                <w:sz w:val="20"/>
                <w:szCs w:val="20"/>
              </w:rPr>
              <w:t xml:space="preserve">Ibu yang memberikan ASI vs ibu yang tidak </w:t>
            </w:r>
          </w:p>
          <w:p w14:paraId="3AB9D13C" w14:textId="77777777" w:rsidR="00DD4196" w:rsidRPr="003D776C" w:rsidRDefault="005B1150">
            <w:pPr>
              <w:numPr>
                <w:ilvl w:val="0"/>
                <w:numId w:val="10"/>
              </w:numPr>
              <w:spacing w:after="0" w:line="276" w:lineRule="auto"/>
              <w:ind w:left="403"/>
              <w:rPr>
                <w:rFonts w:ascii="Times New Roman" w:hAnsi="Times New Roman" w:cs="Times New Roman"/>
                <w:noProof/>
                <w:sz w:val="20"/>
                <w:szCs w:val="20"/>
              </w:rPr>
            </w:pPr>
            <w:r w:rsidRPr="003D776C">
              <w:rPr>
                <w:rFonts w:ascii="Times New Roman" w:hAnsi="Times New Roman" w:cs="Times New Roman"/>
                <w:noProof/>
                <w:sz w:val="20"/>
                <w:szCs w:val="20"/>
              </w:rPr>
              <w:t>Perempuan yang menikah dan belum menikah.</w:t>
            </w:r>
          </w:p>
        </w:tc>
        <w:tc>
          <w:tcPr>
            <w:tcW w:w="0" w:type="auto"/>
            <w:shd w:val="clear" w:color="auto" w:fill="auto"/>
          </w:tcPr>
          <w:p w14:paraId="059CBCB3" w14:textId="77777777" w:rsidR="00DD4196" w:rsidRPr="003D776C" w:rsidRDefault="005B1150">
            <w:pPr>
              <w:numPr>
                <w:ilvl w:val="0"/>
                <w:numId w:val="10"/>
              </w:numPr>
              <w:spacing w:after="0" w:line="276" w:lineRule="auto"/>
              <w:ind w:left="346"/>
              <w:jc w:val="both"/>
              <w:rPr>
                <w:rFonts w:ascii="Times New Roman" w:hAnsi="Times New Roman" w:cs="Times New Roman"/>
                <w:noProof/>
                <w:sz w:val="20"/>
                <w:szCs w:val="20"/>
              </w:rPr>
            </w:pPr>
            <w:r w:rsidRPr="003D776C">
              <w:rPr>
                <w:rFonts w:ascii="Times New Roman" w:hAnsi="Times New Roman" w:cs="Times New Roman"/>
                <w:noProof/>
                <w:sz w:val="20"/>
                <w:szCs w:val="20"/>
              </w:rPr>
              <w:t>Domestik</w:t>
            </w:r>
          </w:p>
          <w:p w14:paraId="68FFC098" w14:textId="77777777" w:rsidR="00DD4196" w:rsidRPr="003D776C" w:rsidRDefault="005B1150">
            <w:pPr>
              <w:numPr>
                <w:ilvl w:val="0"/>
                <w:numId w:val="10"/>
              </w:numPr>
              <w:spacing w:after="0" w:line="276" w:lineRule="auto"/>
              <w:ind w:left="346"/>
              <w:jc w:val="both"/>
              <w:rPr>
                <w:rFonts w:ascii="Times New Roman" w:hAnsi="Times New Roman" w:cs="Times New Roman"/>
                <w:noProof/>
              </w:rPr>
            </w:pPr>
            <w:r w:rsidRPr="003D776C">
              <w:rPr>
                <w:rFonts w:ascii="Times New Roman" w:hAnsi="Times New Roman" w:cs="Times New Roman"/>
                <w:noProof/>
              </w:rPr>
              <w:t>Personal</w:t>
            </w:r>
          </w:p>
          <w:p w14:paraId="368C6F72" w14:textId="77777777" w:rsidR="00DD4196" w:rsidRPr="003D776C" w:rsidRDefault="00DD4196">
            <w:pPr>
              <w:spacing w:after="0" w:line="240" w:lineRule="auto"/>
              <w:rPr>
                <w:rFonts w:ascii="Times New Roman" w:hAnsi="Times New Roman" w:cs="Times New Roman"/>
                <w:noProof/>
              </w:rPr>
            </w:pPr>
          </w:p>
        </w:tc>
        <w:tc>
          <w:tcPr>
            <w:tcW w:w="0" w:type="auto"/>
            <w:vMerge/>
          </w:tcPr>
          <w:p w14:paraId="449C354A" w14:textId="77777777" w:rsidR="00DD4196" w:rsidRPr="003D776C" w:rsidRDefault="00DD4196">
            <w:pPr>
              <w:spacing w:after="0" w:line="276" w:lineRule="auto"/>
              <w:ind w:left="38"/>
              <w:jc w:val="both"/>
              <w:rPr>
                <w:rFonts w:ascii="Times New Roman" w:hAnsi="Times New Roman" w:cs="Times New Roman"/>
                <w:noProof/>
                <w:sz w:val="20"/>
                <w:szCs w:val="20"/>
              </w:rPr>
            </w:pPr>
          </w:p>
        </w:tc>
      </w:tr>
      <w:tr w:rsidR="00DD4196" w:rsidRPr="003D776C" w14:paraId="23831B70" w14:textId="77777777">
        <w:trPr>
          <w:jc w:val="center"/>
        </w:trPr>
        <w:tc>
          <w:tcPr>
            <w:tcW w:w="0" w:type="auto"/>
            <w:vMerge/>
            <w:shd w:val="clear" w:color="auto" w:fill="auto"/>
            <w:vAlign w:val="center"/>
          </w:tcPr>
          <w:p w14:paraId="3F57FFD3" w14:textId="77777777" w:rsidR="00DD4196" w:rsidRPr="003D776C" w:rsidRDefault="00DD4196">
            <w:pPr>
              <w:spacing w:after="0" w:line="276" w:lineRule="auto"/>
              <w:ind w:left="501"/>
              <w:rPr>
                <w:rFonts w:ascii="Times New Roman" w:hAnsi="Times New Roman" w:cs="Times New Roman"/>
                <w:noProof/>
                <w:sz w:val="20"/>
                <w:szCs w:val="20"/>
              </w:rPr>
            </w:pPr>
          </w:p>
        </w:tc>
        <w:tc>
          <w:tcPr>
            <w:tcW w:w="0" w:type="auto"/>
            <w:vMerge/>
            <w:shd w:val="clear" w:color="auto" w:fill="auto"/>
            <w:vAlign w:val="center"/>
          </w:tcPr>
          <w:p w14:paraId="2DFE1BCB" w14:textId="77777777" w:rsidR="00DD4196" w:rsidRPr="003D776C" w:rsidRDefault="00DD4196">
            <w:pPr>
              <w:spacing w:after="0" w:line="276" w:lineRule="auto"/>
              <w:jc w:val="center"/>
              <w:rPr>
                <w:rFonts w:ascii="Times New Roman" w:hAnsi="Times New Roman" w:cs="Times New Roman"/>
                <w:noProof/>
                <w:color w:val="FF0000"/>
                <w:sz w:val="20"/>
                <w:szCs w:val="20"/>
              </w:rPr>
            </w:pPr>
          </w:p>
        </w:tc>
        <w:tc>
          <w:tcPr>
            <w:tcW w:w="0" w:type="auto"/>
            <w:shd w:val="clear" w:color="auto" w:fill="auto"/>
          </w:tcPr>
          <w:p w14:paraId="087D01EF" w14:textId="77777777" w:rsidR="00DD4196" w:rsidRPr="003D776C" w:rsidRDefault="005B1150">
            <w:pPr>
              <w:numPr>
                <w:ilvl w:val="0"/>
                <w:numId w:val="10"/>
              </w:numPr>
              <w:spacing w:after="0" w:line="276" w:lineRule="auto"/>
              <w:ind w:left="391"/>
              <w:rPr>
                <w:rFonts w:ascii="Times New Roman" w:hAnsi="Times New Roman" w:cs="Times New Roman"/>
                <w:i/>
                <w:iCs/>
                <w:noProof/>
                <w:sz w:val="20"/>
                <w:szCs w:val="20"/>
              </w:rPr>
            </w:pPr>
            <w:r w:rsidRPr="003D776C">
              <w:rPr>
                <w:rFonts w:ascii="Times New Roman" w:hAnsi="Times New Roman" w:cs="Times New Roman"/>
                <w:i/>
                <w:iCs/>
                <w:noProof/>
                <w:sz w:val="20"/>
                <w:szCs w:val="20"/>
              </w:rPr>
              <w:t>Body shaming</w:t>
            </w:r>
          </w:p>
          <w:p w14:paraId="3EBFD05E" w14:textId="77777777" w:rsidR="00DD4196" w:rsidRPr="003D776C" w:rsidRDefault="005B1150">
            <w:pPr>
              <w:numPr>
                <w:ilvl w:val="0"/>
                <w:numId w:val="10"/>
              </w:numPr>
              <w:spacing w:after="0" w:line="276" w:lineRule="auto"/>
              <w:ind w:left="391"/>
              <w:rPr>
                <w:rFonts w:ascii="Times New Roman" w:hAnsi="Times New Roman" w:cs="Times New Roman"/>
                <w:i/>
                <w:iCs/>
                <w:noProof/>
                <w:sz w:val="20"/>
                <w:szCs w:val="20"/>
              </w:rPr>
            </w:pPr>
            <w:r w:rsidRPr="003D776C">
              <w:rPr>
                <w:rFonts w:ascii="Times New Roman" w:hAnsi="Times New Roman" w:cs="Times New Roman"/>
                <w:noProof/>
                <w:sz w:val="20"/>
                <w:szCs w:val="20"/>
              </w:rPr>
              <w:t>Kok gendutan sekarang? Kurusan ya sekarang? jerawatnya kok banyak sekarang?</w:t>
            </w:r>
          </w:p>
          <w:p w14:paraId="5FA975DF" w14:textId="77777777" w:rsidR="00DD4196" w:rsidRPr="003D776C" w:rsidRDefault="005B1150">
            <w:pPr>
              <w:numPr>
                <w:ilvl w:val="0"/>
                <w:numId w:val="10"/>
              </w:numPr>
              <w:spacing w:after="0" w:line="276" w:lineRule="auto"/>
              <w:ind w:left="391"/>
              <w:rPr>
                <w:rFonts w:ascii="Times New Roman" w:hAnsi="Times New Roman" w:cs="Times New Roman"/>
                <w:i/>
                <w:iCs/>
                <w:noProof/>
                <w:sz w:val="20"/>
                <w:szCs w:val="20"/>
              </w:rPr>
            </w:pPr>
            <w:r w:rsidRPr="003D776C">
              <w:rPr>
                <w:rFonts w:ascii="Times New Roman" w:hAnsi="Times New Roman" w:cs="Times New Roman"/>
                <w:noProof/>
                <w:sz w:val="20"/>
                <w:szCs w:val="20"/>
              </w:rPr>
              <w:lastRenderedPageBreak/>
              <w:t>Kamu sih kegendutan jadinya tidak bisa cepat menyelesaikan pekerjaan</w:t>
            </w:r>
          </w:p>
          <w:p w14:paraId="031BD00C" w14:textId="77777777" w:rsidR="00DD4196" w:rsidRPr="003D776C" w:rsidRDefault="005B1150">
            <w:pPr>
              <w:numPr>
                <w:ilvl w:val="0"/>
                <w:numId w:val="10"/>
              </w:numPr>
              <w:spacing w:after="0" w:line="276" w:lineRule="auto"/>
              <w:ind w:left="391"/>
              <w:rPr>
                <w:rFonts w:ascii="Times New Roman" w:hAnsi="Times New Roman" w:cs="Times New Roman"/>
                <w:i/>
                <w:iCs/>
                <w:noProof/>
                <w:sz w:val="20"/>
                <w:szCs w:val="20"/>
              </w:rPr>
            </w:pPr>
            <w:r w:rsidRPr="003D776C">
              <w:rPr>
                <w:rFonts w:ascii="Times New Roman" w:hAnsi="Times New Roman" w:cs="Times New Roman"/>
                <w:noProof/>
                <w:sz w:val="20"/>
                <w:szCs w:val="20"/>
              </w:rPr>
              <w:t>Menghina fisik</w:t>
            </w:r>
          </w:p>
        </w:tc>
        <w:tc>
          <w:tcPr>
            <w:tcW w:w="0" w:type="auto"/>
            <w:shd w:val="clear" w:color="auto" w:fill="auto"/>
          </w:tcPr>
          <w:p w14:paraId="5D08FC47" w14:textId="77777777" w:rsidR="00DD4196" w:rsidRPr="003D776C" w:rsidRDefault="005B1150">
            <w:pPr>
              <w:numPr>
                <w:ilvl w:val="0"/>
                <w:numId w:val="10"/>
              </w:numPr>
              <w:spacing w:after="0" w:line="276" w:lineRule="auto"/>
              <w:ind w:left="346"/>
              <w:jc w:val="both"/>
              <w:rPr>
                <w:rFonts w:ascii="Times New Roman" w:hAnsi="Times New Roman" w:cs="Times New Roman"/>
                <w:noProof/>
                <w:sz w:val="20"/>
                <w:szCs w:val="20"/>
              </w:rPr>
            </w:pPr>
            <w:r w:rsidRPr="003D776C">
              <w:rPr>
                <w:rFonts w:ascii="Times New Roman" w:hAnsi="Times New Roman" w:cs="Times New Roman"/>
                <w:noProof/>
                <w:sz w:val="20"/>
                <w:szCs w:val="20"/>
              </w:rPr>
              <w:lastRenderedPageBreak/>
              <w:t xml:space="preserve">Personal  </w:t>
            </w:r>
          </w:p>
        </w:tc>
        <w:tc>
          <w:tcPr>
            <w:tcW w:w="0" w:type="auto"/>
            <w:vMerge/>
          </w:tcPr>
          <w:p w14:paraId="3CC3182C" w14:textId="77777777" w:rsidR="00DD4196" w:rsidRPr="003D776C" w:rsidRDefault="00DD4196">
            <w:pPr>
              <w:spacing w:after="0" w:line="276" w:lineRule="auto"/>
              <w:ind w:left="38"/>
              <w:jc w:val="both"/>
              <w:rPr>
                <w:rFonts w:ascii="Times New Roman" w:hAnsi="Times New Roman" w:cs="Times New Roman"/>
                <w:noProof/>
                <w:sz w:val="20"/>
                <w:szCs w:val="20"/>
              </w:rPr>
            </w:pPr>
          </w:p>
        </w:tc>
      </w:tr>
      <w:tr w:rsidR="00DD4196" w:rsidRPr="003D776C" w14:paraId="08E703DA" w14:textId="77777777">
        <w:trPr>
          <w:jc w:val="center"/>
        </w:trPr>
        <w:tc>
          <w:tcPr>
            <w:tcW w:w="0" w:type="auto"/>
            <w:shd w:val="clear" w:color="auto" w:fill="auto"/>
            <w:vAlign w:val="center"/>
          </w:tcPr>
          <w:p w14:paraId="77C06E27" w14:textId="77777777" w:rsidR="00DD4196" w:rsidRPr="003D776C" w:rsidRDefault="005B1150">
            <w:pPr>
              <w:spacing w:after="0" w:line="276" w:lineRule="auto"/>
              <w:ind w:left="501"/>
              <w:rPr>
                <w:rFonts w:ascii="Times New Roman" w:hAnsi="Times New Roman" w:cs="Times New Roman"/>
                <w:noProof/>
                <w:sz w:val="20"/>
                <w:szCs w:val="20"/>
              </w:rPr>
            </w:pPr>
            <w:r w:rsidRPr="003D776C">
              <w:rPr>
                <w:rFonts w:ascii="Times New Roman" w:hAnsi="Times New Roman" w:cs="Times New Roman"/>
                <w:noProof/>
                <w:sz w:val="20"/>
                <w:szCs w:val="20"/>
              </w:rPr>
              <w:lastRenderedPageBreak/>
              <w:t>3</w:t>
            </w:r>
          </w:p>
        </w:tc>
        <w:tc>
          <w:tcPr>
            <w:tcW w:w="0" w:type="auto"/>
            <w:shd w:val="clear" w:color="auto" w:fill="auto"/>
            <w:vAlign w:val="center"/>
          </w:tcPr>
          <w:p w14:paraId="2C4EBF89" w14:textId="77777777" w:rsidR="00DD4196" w:rsidRPr="003D776C" w:rsidRDefault="005B1150">
            <w:pPr>
              <w:spacing w:after="0" w:line="276" w:lineRule="auto"/>
              <w:jc w:val="center"/>
              <w:rPr>
                <w:rFonts w:ascii="Times New Roman" w:hAnsi="Times New Roman" w:cs="Times New Roman"/>
                <w:noProof/>
                <w:sz w:val="20"/>
                <w:szCs w:val="20"/>
              </w:rPr>
            </w:pPr>
            <w:r w:rsidRPr="003D776C">
              <w:rPr>
                <w:rFonts w:ascii="Times New Roman" w:hAnsi="Times New Roman" w:cs="Times New Roman"/>
                <w:noProof/>
                <w:sz w:val="20"/>
                <w:szCs w:val="20"/>
              </w:rPr>
              <w:t>Marjinalisasi</w:t>
            </w:r>
          </w:p>
        </w:tc>
        <w:tc>
          <w:tcPr>
            <w:tcW w:w="0" w:type="auto"/>
            <w:shd w:val="clear" w:color="auto" w:fill="auto"/>
          </w:tcPr>
          <w:p w14:paraId="6416BDDD" w14:textId="77777777" w:rsidR="00DD4196" w:rsidRPr="003D776C" w:rsidRDefault="005B1150">
            <w:pPr>
              <w:numPr>
                <w:ilvl w:val="0"/>
                <w:numId w:val="10"/>
              </w:numPr>
              <w:spacing w:after="0" w:line="276" w:lineRule="auto"/>
              <w:ind w:left="403"/>
              <w:rPr>
                <w:rFonts w:ascii="Times New Roman" w:hAnsi="Times New Roman" w:cs="Times New Roman"/>
                <w:noProof/>
                <w:sz w:val="20"/>
                <w:szCs w:val="20"/>
              </w:rPr>
            </w:pPr>
            <w:r w:rsidRPr="003D776C">
              <w:rPr>
                <w:rFonts w:ascii="Times New Roman" w:hAnsi="Times New Roman" w:cs="Times New Roman"/>
                <w:noProof/>
                <w:sz w:val="20"/>
                <w:szCs w:val="20"/>
              </w:rPr>
              <w:t>Meremehkan dalam pekerjaan perempuan lain.</w:t>
            </w:r>
          </w:p>
          <w:p w14:paraId="577EB1FB" w14:textId="77777777" w:rsidR="00DD4196" w:rsidRPr="003D776C" w:rsidRDefault="005B1150">
            <w:pPr>
              <w:numPr>
                <w:ilvl w:val="0"/>
                <w:numId w:val="10"/>
              </w:numPr>
              <w:spacing w:after="0" w:line="276" w:lineRule="auto"/>
              <w:ind w:left="403"/>
              <w:rPr>
                <w:rFonts w:ascii="Times New Roman" w:hAnsi="Times New Roman" w:cs="Times New Roman"/>
                <w:noProof/>
                <w:sz w:val="20"/>
                <w:szCs w:val="20"/>
                <w:lang w:eastAsia="en-US"/>
              </w:rPr>
            </w:pPr>
            <w:r w:rsidRPr="003D776C">
              <w:rPr>
                <w:rFonts w:ascii="Times New Roman" w:hAnsi="Times New Roman" w:cs="Times New Roman"/>
                <w:noProof/>
                <w:sz w:val="20"/>
                <w:szCs w:val="20"/>
                <w:lang w:eastAsia="en-US"/>
              </w:rPr>
              <w:t>Istri saya tidak disukai oleh wakil kepala sekolah karena terlihat seakan lebih mampu dari dia</w:t>
            </w:r>
          </w:p>
          <w:p w14:paraId="327EDD33" w14:textId="77777777" w:rsidR="00DD4196" w:rsidRPr="003D776C" w:rsidRDefault="005B1150">
            <w:pPr>
              <w:numPr>
                <w:ilvl w:val="0"/>
                <w:numId w:val="10"/>
              </w:numPr>
              <w:spacing w:after="0" w:line="276" w:lineRule="auto"/>
              <w:ind w:left="403"/>
              <w:rPr>
                <w:rFonts w:ascii="Times New Roman" w:hAnsi="Times New Roman"/>
                <w:noProof/>
              </w:rPr>
            </w:pPr>
            <w:r w:rsidRPr="003D776C">
              <w:rPr>
                <w:rFonts w:ascii="Times New Roman" w:hAnsi="Times New Roman"/>
                <w:noProof/>
              </w:rPr>
              <w:t>Ketika kuliah ada seorang mahasiswa perempuan menyindir mahasiswa perempuan lain karena kondisi ekonomi yang kekurangan dan mengatakan bahwa dia tidak akan bisa sukses</w:t>
            </w:r>
          </w:p>
        </w:tc>
        <w:tc>
          <w:tcPr>
            <w:tcW w:w="0" w:type="auto"/>
            <w:shd w:val="clear" w:color="auto" w:fill="auto"/>
          </w:tcPr>
          <w:p w14:paraId="47F8C066" w14:textId="77777777" w:rsidR="00DD4196" w:rsidRPr="003D776C" w:rsidRDefault="005B1150">
            <w:pPr>
              <w:numPr>
                <w:ilvl w:val="0"/>
                <w:numId w:val="6"/>
              </w:numPr>
              <w:spacing w:after="0" w:line="276" w:lineRule="auto"/>
              <w:ind w:left="321" w:hanging="283"/>
              <w:jc w:val="both"/>
              <w:rPr>
                <w:rFonts w:ascii="Times New Roman" w:hAnsi="Times New Roman" w:cs="Times New Roman"/>
                <w:noProof/>
                <w:sz w:val="20"/>
                <w:szCs w:val="20"/>
              </w:rPr>
            </w:pPr>
            <w:r w:rsidRPr="003D776C">
              <w:rPr>
                <w:rFonts w:ascii="Times New Roman" w:hAnsi="Times New Roman" w:cs="Times New Roman"/>
                <w:noProof/>
                <w:sz w:val="20"/>
                <w:szCs w:val="20"/>
              </w:rPr>
              <w:t>Pekerjaan</w:t>
            </w:r>
          </w:p>
        </w:tc>
        <w:tc>
          <w:tcPr>
            <w:tcW w:w="0" w:type="auto"/>
            <w:vMerge/>
          </w:tcPr>
          <w:p w14:paraId="2CF9DED9" w14:textId="77777777" w:rsidR="00DD4196" w:rsidRPr="003D776C" w:rsidRDefault="00DD4196">
            <w:pPr>
              <w:spacing w:after="0" w:line="276" w:lineRule="auto"/>
              <w:ind w:left="38"/>
              <w:jc w:val="both"/>
              <w:rPr>
                <w:rFonts w:ascii="Times New Roman" w:hAnsi="Times New Roman" w:cs="Times New Roman"/>
                <w:noProof/>
                <w:sz w:val="20"/>
                <w:szCs w:val="20"/>
              </w:rPr>
            </w:pPr>
          </w:p>
        </w:tc>
      </w:tr>
    </w:tbl>
    <w:p w14:paraId="218B6D95" w14:textId="77777777" w:rsidR="00DD4196" w:rsidRPr="003D776C" w:rsidRDefault="00DD4196">
      <w:pPr>
        <w:pStyle w:val="ListParagraph"/>
        <w:spacing w:after="0" w:line="276" w:lineRule="auto"/>
        <w:ind w:left="0" w:firstLine="851"/>
        <w:jc w:val="both"/>
        <w:rPr>
          <w:rStyle w:val="markedcontent"/>
          <w:rFonts w:ascii="Times New Roman" w:hAnsi="Times New Roman" w:cs="Times New Roman"/>
          <w:noProof/>
          <w:sz w:val="24"/>
          <w:szCs w:val="24"/>
        </w:rPr>
      </w:pPr>
    </w:p>
    <w:p w14:paraId="7CF7A71F" w14:textId="77777777" w:rsidR="00DD4196" w:rsidRPr="003D776C" w:rsidRDefault="005B1150">
      <w:pPr>
        <w:pStyle w:val="ListParagraph"/>
        <w:spacing w:after="0" w:line="276" w:lineRule="auto"/>
        <w:ind w:left="0" w:firstLine="851"/>
        <w:jc w:val="both"/>
        <w:rPr>
          <w:rFonts w:ascii="Times New Roman" w:hAnsi="Times New Roman" w:cs="Times New Roman"/>
          <w:noProof/>
          <w:sz w:val="24"/>
          <w:szCs w:val="24"/>
        </w:rPr>
      </w:pPr>
      <w:r w:rsidRPr="003D776C">
        <w:rPr>
          <w:rStyle w:val="markedcontent"/>
          <w:rFonts w:ascii="Times New Roman" w:hAnsi="Times New Roman" w:cs="Times New Roman"/>
          <w:noProof/>
          <w:sz w:val="24"/>
          <w:szCs w:val="24"/>
        </w:rPr>
        <w:t>Hasil pengelompokan data di atas menunjukkan bahwa terdapat tiga bentuk ketidakadilan yang diberikan oleh responden sesuai pengalaman mereka, yaitu: stigmatisasi, subordinasi, dan marjinalisasi</w:t>
      </w:r>
      <w:r w:rsidRPr="003D776C">
        <w:rPr>
          <w:noProof/>
          <w:sz w:val="24"/>
          <w:szCs w:val="24"/>
        </w:rPr>
        <w:t>.</w:t>
      </w:r>
      <w:r w:rsidRPr="003D776C">
        <w:rPr>
          <w:rStyle w:val="markedcontent"/>
          <w:rFonts w:ascii="Times New Roman" w:hAnsi="Times New Roman" w:cs="Times New Roman"/>
          <w:noProof/>
          <w:sz w:val="24"/>
          <w:szCs w:val="24"/>
        </w:rPr>
        <w:t xml:space="preserve"> Stigmatisasi yang diperoleh dari kuesioner berupa stigmatisasi peran perempuan pada ranah domestik saja meskipun memiliki pendidikan yang tinggi, tuntutan status dan peran sosial yang disesuaikan dengan usia, dan tuntutan menjadi perempuan yang sama dengan perempuan seperti pada pandangan umum masyarakat. Selain itu, subordinasi yang diperoleh dari kuesioner berupa (1) meremehkan dan merendahkan pendidikan perempuan, serta posisi, peran, dan kapabilitas perempuan dalam pekerjaan, (2) membandingkan peran istri dan ibu dari perannya di rumah atau di luar rumah (bekerja), memberi ASI atau tidak, dan (3) penghinaan fisik (penyindiran, kritik kejam, dll). Sedangkan marjinalisasi yang diperoleh dari kuesioner berupa (1) </w:t>
      </w:r>
      <w:r w:rsidRPr="003D776C">
        <w:rPr>
          <w:rFonts w:ascii="Times New Roman" w:hAnsi="Times New Roman" w:cs="Times New Roman"/>
          <w:noProof/>
          <w:sz w:val="24"/>
          <w:szCs w:val="24"/>
        </w:rPr>
        <w:t xml:space="preserve">mengasimilasi secara tidak sempurna dalam pekerjaan, (2) Ujaran pemiskinan, dan (3) </w:t>
      </w:r>
      <w:r w:rsidRPr="003D776C">
        <w:rPr>
          <w:rStyle w:val="markedcontent"/>
          <w:rFonts w:ascii="Times New Roman" w:hAnsi="Times New Roman" w:cs="Times New Roman"/>
          <w:noProof/>
          <w:sz w:val="24"/>
          <w:szCs w:val="24"/>
        </w:rPr>
        <w:t>upaya m</w:t>
      </w:r>
      <w:r w:rsidRPr="003D776C">
        <w:rPr>
          <w:rFonts w:ascii="Times New Roman" w:hAnsi="Times New Roman" w:cs="Times New Roman"/>
          <w:noProof/>
          <w:sz w:val="24"/>
          <w:szCs w:val="24"/>
        </w:rPr>
        <w:t>enjadikan seseorang terdegradasi posisi sekunder</w:t>
      </w:r>
    </w:p>
    <w:p w14:paraId="43D340BB" w14:textId="1AC56332" w:rsidR="00DD4196" w:rsidRDefault="005B1150">
      <w:pPr>
        <w:pStyle w:val="ListParagraph"/>
        <w:spacing w:after="0" w:line="276" w:lineRule="auto"/>
        <w:ind w:left="0" w:firstLine="851"/>
        <w:jc w:val="both"/>
        <w:rPr>
          <w:rFonts w:ascii="Times New Roman" w:hAnsi="Times New Roman" w:cs="Times New Roman"/>
          <w:noProof/>
          <w:color w:val="000000"/>
          <w:sz w:val="24"/>
          <w:szCs w:val="24"/>
        </w:rPr>
      </w:pPr>
      <w:r w:rsidRPr="003D776C">
        <w:rPr>
          <w:rStyle w:val="markedcontent"/>
          <w:rFonts w:ascii="Times New Roman" w:hAnsi="Times New Roman" w:cs="Times New Roman"/>
          <w:noProof/>
          <w:sz w:val="24"/>
          <w:szCs w:val="24"/>
        </w:rPr>
        <w:t>Berdasarkan hasil kuesioner di atas, terlihat bahwa KBG yang kerap dilakukan dan atau dialami oleh perempuan adalah KBG yang berbentuk psikis berupa: meremehkan, merendahkan, dan menyindir dalam derajat fisik, pendidikan, pekerjaan, dan kehidupan berumah tangga.</w:t>
      </w:r>
      <w:r w:rsidRPr="003D776C">
        <w:rPr>
          <w:rFonts w:ascii="Times New Roman" w:hAnsi="Times New Roman" w:cs="Times New Roman"/>
          <w:noProof/>
        </w:rPr>
        <w:t xml:space="preserve"> </w:t>
      </w:r>
      <w:r w:rsidRPr="003D776C">
        <w:rPr>
          <w:rStyle w:val="markedcontent"/>
          <w:rFonts w:ascii="Times New Roman" w:hAnsi="Times New Roman" w:cs="Times New Roman"/>
          <w:noProof/>
          <w:sz w:val="24"/>
          <w:szCs w:val="24"/>
        </w:rPr>
        <w:t>Saat konsep keadilan gender sudah mulai diterima oleh laki-laki</w:t>
      </w:r>
      <w:r w:rsidRPr="003D776C">
        <w:rPr>
          <w:rStyle w:val="FootnoteReference"/>
          <w:rFonts w:ascii="Times New Roman" w:hAnsi="Times New Roman" w:cs="Times New Roman"/>
          <w:noProof/>
          <w:sz w:val="20"/>
          <w:szCs w:val="20"/>
        </w:rPr>
        <w:footnoteReference w:id="26"/>
      </w:r>
      <w:r w:rsidRPr="003D776C">
        <w:rPr>
          <w:rStyle w:val="markedcontent"/>
          <w:rFonts w:ascii="Times New Roman" w:hAnsi="Times New Roman" w:cs="Times New Roman"/>
          <w:noProof/>
          <w:sz w:val="24"/>
          <w:szCs w:val="24"/>
        </w:rPr>
        <w:t xml:space="preserve">, ternyata dalam konteks modern saat ini, banyak ditemukan fenomena </w:t>
      </w:r>
      <w:r w:rsidRPr="003D776C">
        <w:rPr>
          <w:rFonts w:ascii="Times New Roman" w:hAnsi="Times New Roman" w:cs="Times New Roman"/>
          <w:i/>
          <w:iCs/>
          <w:noProof/>
          <w:color w:val="000000"/>
          <w:sz w:val="24"/>
          <w:szCs w:val="24"/>
        </w:rPr>
        <w:t>Woman Against Woman</w:t>
      </w:r>
      <w:r w:rsidRPr="003D776C">
        <w:rPr>
          <w:rStyle w:val="markedcontent"/>
          <w:rFonts w:ascii="Times New Roman" w:hAnsi="Times New Roman" w:cs="Times New Roman"/>
          <w:noProof/>
          <w:sz w:val="24"/>
          <w:szCs w:val="24"/>
        </w:rPr>
        <w:t xml:space="preserve">. Padahal wujud </w:t>
      </w:r>
      <w:r w:rsidRPr="003D776C">
        <w:rPr>
          <w:rStyle w:val="markedcontent"/>
          <w:rFonts w:ascii="Times New Roman" w:hAnsi="Times New Roman" w:cs="Times New Roman"/>
          <w:noProof/>
          <w:sz w:val="24"/>
          <w:szCs w:val="24"/>
        </w:rPr>
        <w:lastRenderedPageBreak/>
        <w:t xml:space="preserve">kesetaraan bukan terletak pada siapa yang juara atau tidak dan siapa yang mengungguli atau menjatuhkan, tetapi ia yang tumbuh dan berkembang secara maksimal dan memberi manfaat seluas-luasnya dalam kehidupan, Rasulullah mengingatkan </w:t>
      </w:r>
      <w:r w:rsidRPr="003D776C">
        <w:rPr>
          <w:rFonts w:ascii="Arial" w:hAnsi="Arial"/>
          <w:noProof/>
          <w:color w:val="000000"/>
        </w:rPr>
        <w:t>“</w:t>
      </w:r>
      <w:r w:rsidRPr="003D776C">
        <w:rPr>
          <w:rFonts w:ascii="Times New Roman" w:hAnsi="Times New Roman" w:cs="Times New Roman"/>
          <w:i/>
          <w:iCs/>
          <w:noProof/>
          <w:color w:val="000000"/>
          <w:sz w:val="24"/>
          <w:szCs w:val="24"/>
        </w:rPr>
        <w:t>sebaik-baik manusia adalah yang paling bermanfaat bagi orang lain”</w:t>
      </w:r>
      <w:r w:rsidRPr="003D776C">
        <w:rPr>
          <w:rFonts w:ascii="Times New Roman" w:hAnsi="Times New Roman" w:cs="Times New Roman"/>
          <w:noProof/>
          <w:color w:val="000000"/>
          <w:sz w:val="24"/>
          <w:szCs w:val="24"/>
        </w:rPr>
        <w:t>.</w:t>
      </w:r>
    </w:p>
    <w:p w14:paraId="11259B76" w14:textId="6E3FC9D0" w:rsidR="00A3455E" w:rsidRDefault="00A3455E" w:rsidP="00A3455E">
      <w:pPr>
        <w:spacing w:after="0" w:line="276" w:lineRule="auto"/>
        <w:ind w:firstLine="720"/>
        <w:jc w:val="both"/>
        <w:rPr>
          <w:rFonts w:ascii="Times New Roman" w:hAnsi="Times New Roman" w:cs="Times New Roman"/>
          <w:noProof/>
          <w:color w:val="000000"/>
          <w:sz w:val="24"/>
          <w:szCs w:val="24"/>
          <w:lang w:eastAsia="id-ID"/>
        </w:rPr>
      </w:pPr>
      <w:r>
        <w:rPr>
          <w:rStyle w:val="markedcontent"/>
          <w:rFonts w:ascii="Times New Roman" w:hAnsi="Times New Roman" w:cs="Times New Roman"/>
          <w:noProof/>
          <w:sz w:val="24"/>
          <w:szCs w:val="24"/>
        </w:rPr>
        <w:t xml:space="preserve">Konsep </w:t>
      </w:r>
      <w:r w:rsidRPr="009B484F">
        <w:rPr>
          <w:rStyle w:val="markedcontent"/>
          <w:rFonts w:ascii="Times New Roman" w:hAnsi="Times New Roman" w:cs="Times New Roman"/>
          <w:noProof/>
          <w:sz w:val="24"/>
          <w:szCs w:val="24"/>
        </w:rPr>
        <w:t xml:space="preserve">relasi </w:t>
      </w:r>
      <w:r>
        <w:rPr>
          <w:rStyle w:val="markedcontent"/>
          <w:rFonts w:ascii="Times New Roman" w:hAnsi="Times New Roman" w:cs="Times New Roman"/>
          <w:noProof/>
          <w:sz w:val="24"/>
          <w:szCs w:val="24"/>
        </w:rPr>
        <w:t xml:space="preserve">antar </w:t>
      </w:r>
      <w:r w:rsidRPr="009B484F">
        <w:rPr>
          <w:rStyle w:val="markedcontent"/>
          <w:rFonts w:ascii="Times New Roman" w:hAnsi="Times New Roman" w:cs="Times New Roman"/>
          <w:noProof/>
          <w:sz w:val="24"/>
          <w:szCs w:val="24"/>
        </w:rPr>
        <w:t>manusia</w:t>
      </w:r>
      <w:r>
        <w:rPr>
          <w:rStyle w:val="markedcontent"/>
          <w:rFonts w:ascii="Times New Roman" w:hAnsi="Times New Roman" w:cs="Times New Roman"/>
          <w:noProof/>
          <w:sz w:val="24"/>
          <w:szCs w:val="24"/>
        </w:rPr>
        <w:t xml:space="preserve"> yang acap kali dibenturkan dengan sistem patriarki dan atau buah dari pemikiran patriarki, tidak banyak menunjukkan sisi kemanusiaan itu sendiri. Akhirnya, menghasilkan masyarakat sosial yang cenderung menghakimi, tidak dapat dipungkiri banyak pula subjek yang menghakimi adalah dari sesama jenis, yang dalam penelitian ini ditekankan pada perempuan terhadap perempuan lain. Padahal</w:t>
      </w:r>
      <w:r w:rsidR="007B4F47">
        <w:rPr>
          <w:rStyle w:val="markedcontent"/>
          <w:rFonts w:ascii="Times New Roman" w:hAnsi="Times New Roman" w:cs="Times New Roman"/>
          <w:noProof/>
          <w:sz w:val="24"/>
          <w:szCs w:val="24"/>
        </w:rPr>
        <w:t>,</w:t>
      </w:r>
      <w:r>
        <w:rPr>
          <w:rStyle w:val="markedcontent"/>
          <w:rFonts w:ascii="Times New Roman" w:hAnsi="Times New Roman" w:cs="Times New Roman"/>
          <w:noProof/>
          <w:sz w:val="24"/>
          <w:szCs w:val="24"/>
        </w:rPr>
        <w:t xml:space="preserve"> apabila kita mengimplementasikan ruh dari surat </w:t>
      </w:r>
      <w:r w:rsidRPr="003D776C">
        <w:rPr>
          <w:rFonts w:ascii="Times New Roman" w:hAnsi="Times New Roman" w:cs="Times New Roman"/>
          <w:noProof/>
          <w:color w:val="000000"/>
          <w:sz w:val="24"/>
          <w:szCs w:val="24"/>
          <w:lang w:eastAsia="id-ID"/>
        </w:rPr>
        <w:t>(al-Hujurat [49]: 13)</w:t>
      </w:r>
      <w:r>
        <w:rPr>
          <w:rStyle w:val="FootnoteReference"/>
          <w:noProof/>
          <w:color w:val="000000"/>
          <w:sz w:val="24"/>
          <w:szCs w:val="24"/>
          <w:lang w:eastAsia="id-ID"/>
        </w:rPr>
        <w:footnoteReference w:id="27"/>
      </w:r>
      <w:r>
        <w:rPr>
          <w:rFonts w:ascii="Times New Roman" w:hAnsi="Times New Roman" w:cs="Times New Roman"/>
          <w:noProof/>
          <w:color w:val="000000"/>
          <w:sz w:val="24"/>
          <w:szCs w:val="24"/>
          <w:lang w:eastAsia="id-ID"/>
        </w:rPr>
        <w:t xml:space="preserve"> dan </w:t>
      </w:r>
      <w:r w:rsidRPr="003D776C">
        <w:rPr>
          <w:rFonts w:ascii="Times New Roman" w:hAnsi="Times New Roman" w:cs="Times New Roman"/>
          <w:noProof/>
          <w:sz w:val="24"/>
          <w:szCs w:val="24"/>
        </w:rPr>
        <w:t>(an-Nahl [16]: 97</w:t>
      </w:r>
      <w:r w:rsidRPr="003D776C">
        <w:rPr>
          <w:rFonts w:ascii="Times New Roman" w:hAnsi="Times New Roman" w:cs="Times New Roman"/>
          <w:noProof/>
          <w:sz w:val="24"/>
          <w:szCs w:val="24"/>
          <w:lang w:eastAsia="id-ID"/>
        </w:rPr>
        <w:t>)</w:t>
      </w:r>
      <w:r w:rsidR="007B4F47">
        <w:rPr>
          <w:rStyle w:val="FootnoteReference"/>
          <w:noProof/>
          <w:sz w:val="24"/>
          <w:szCs w:val="24"/>
          <w:lang w:eastAsia="id-ID"/>
        </w:rPr>
        <w:footnoteReference w:id="28"/>
      </w:r>
      <w:r>
        <w:rPr>
          <w:rFonts w:ascii="Times New Roman" w:hAnsi="Times New Roman" w:cs="Times New Roman"/>
          <w:noProof/>
          <w:color w:val="000000"/>
          <w:sz w:val="24"/>
          <w:szCs w:val="24"/>
          <w:lang w:eastAsia="id-ID"/>
        </w:rPr>
        <w:t xml:space="preserve"> baik </w:t>
      </w:r>
      <w:r w:rsidR="007B4F47">
        <w:rPr>
          <w:rFonts w:ascii="Times New Roman" w:hAnsi="Times New Roman" w:cs="Times New Roman"/>
          <w:noProof/>
          <w:color w:val="000000"/>
          <w:sz w:val="24"/>
          <w:szCs w:val="24"/>
          <w:lang w:eastAsia="id-ID"/>
        </w:rPr>
        <w:t xml:space="preserve">perbedaan </w:t>
      </w:r>
      <w:r>
        <w:rPr>
          <w:rFonts w:ascii="Times New Roman" w:hAnsi="Times New Roman" w:cs="Times New Roman"/>
          <w:noProof/>
          <w:color w:val="000000"/>
          <w:sz w:val="24"/>
          <w:szCs w:val="24"/>
          <w:lang w:eastAsia="id-ID"/>
        </w:rPr>
        <w:t>suku</w:t>
      </w:r>
      <w:r w:rsidR="007B4F47">
        <w:rPr>
          <w:rFonts w:ascii="Times New Roman" w:hAnsi="Times New Roman" w:cs="Times New Roman"/>
          <w:noProof/>
          <w:color w:val="000000"/>
          <w:sz w:val="24"/>
          <w:szCs w:val="24"/>
          <w:lang w:eastAsia="id-ID"/>
        </w:rPr>
        <w:t>, ras, bahkan jenis kelamin seyogyanya tidak membuat seseorang merasa lebih unggul satu sama lain</w:t>
      </w:r>
      <w:r w:rsidRPr="003D776C">
        <w:rPr>
          <w:rFonts w:ascii="Times New Roman" w:hAnsi="Times New Roman" w:cs="Times New Roman"/>
          <w:noProof/>
          <w:color w:val="000000"/>
          <w:sz w:val="24"/>
          <w:szCs w:val="24"/>
          <w:lang w:eastAsia="id-ID"/>
        </w:rPr>
        <w:t>.</w:t>
      </w:r>
    </w:p>
    <w:p w14:paraId="202E32DD" w14:textId="66DFD182" w:rsidR="007B4F47" w:rsidRDefault="007B4F47" w:rsidP="00A3455E">
      <w:pPr>
        <w:spacing w:after="0" w:line="276" w:lineRule="auto"/>
        <w:ind w:firstLine="720"/>
        <w:jc w:val="both"/>
        <w:rPr>
          <w:rFonts w:ascii="Times New Roman" w:hAnsi="Times New Roman" w:cs="Times New Roman"/>
          <w:noProof/>
          <w:color w:val="000000"/>
          <w:sz w:val="24"/>
          <w:szCs w:val="24"/>
          <w:lang w:eastAsia="id-ID"/>
        </w:rPr>
      </w:pPr>
      <w:r>
        <w:rPr>
          <w:rFonts w:ascii="Times New Roman" w:hAnsi="Times New Roman" w:cs="Times New Roman"/>
          <w:noProof/>
          <w:color w:val="000000"/>
          <w:sz w:val="24"/>
          <w:szCs w:val="24"/>
          <w:lang w:eastAsia="id-ID"/>
        </w:rPr>
        <w:t xml:space="preserve">Boleh jadi, </w:t>
      </w:r>
      <w:r w:rsidR="00B14441">
        <w:rPr>
          <w:rFonts w:ascii="Times New Roman" w:hAnsi="Times New Roman" w:cs="Times New Roman"/>
          <w:noProof/>
          <w:color w:val="000000"/>
          <w:sz w:val="24"/>
          <w:szCs w:val="24"/>
          <w:lang w:eastAsia="id-ID"/>
        </w:rPr>
        <w:t xml:space="preserve">fenomena perempuan yang terlihat tidak mendukung atau bahkan menjatuhkan perempuan lain adalah hasil dari minimnya kesempatan mengenyam pendidikan atau perluasan literasi yang diberikan pada perempuan. Bukan hal yang baru lagi jika perempuan disuguhkan oleh berbagai tanggung jawab pribadi, sosial, maupun keluarga. Seperti halnya seorang perempuan yang bekerja, kemudian berumah tangga, memiliki anak, </w:t>
      </w:r>
      <w:r w:rsidR="00D87EEE">
        <w:rPr>
          <w:rFonts w:ascii="Times New Roman" w:hAnsi="Times New Roman" w:cs="Times New Roman"/>
          <w:noProof/>
          <w:color w:val="000000"/>
          <w:sz w:val="24"/>
          <w:szCs w:val="24"/>
          <w:lang w:eastAsia="id-ID"/>
        </w:rPr>
        <w:t xml:space="preserve">baik yang memutuskan untuk menjadi ibu rumah tangga atau tetap bekerja, mereka memiliki tuntutan sebagai seorang istri, ibu, anak, sekaligus pekerja. Lantas, bagaimanakah dengan kesempatan untuk mengembangkan diri atau sekedar melihat potensi diri yang terpendam? </w:t>
      </w:r>
    </w:p>
    <w:p w14:paraId="3BBEE71F" w14:textId="5ADDF4EE" w:rsidR="00D27301" w:rsidRDefault="00D87EEE" w:rsidP="00A3455E">
      <w:pPr>
        <w:spacing w:after="0" w:line="276" w:lineRule="auto"/>
        <w:ind w:firstLine="720"/>
        <w:jc w:val="both"/>
        <w:rPr>
          <w:rFonts w:ascii="Times New Roman" w:hAnsi="Times New Roman" w:cs="Times New Roman"/>
          <w:noProof/>
          <w:color w:val="000000"/>
          <w:sz w:val="24"/>
          <w:szCs w:val="24"/>
          <w:lang w:eastAsia="id-ID"/>
        </w:rPr>
      </w:pPr>
      <w:r>
        <w:rPr>
          <w:rFonts w:ascii="Times New Roman" w:hAnsi="Times New Roman" w:cs="Times New Roman"/>
          <w:noProof/>
          <w:color w:val="000000"/>
          <w:sz w:val="24"/>
          <w:szCs w:val="24"/>
          <w:lang w:eastAsia="id-ID"/>
        </w:rPr>
        <w:t>Pada kenyataannya, tidak banyak perempuan yang mendapatkan pilihan untuk bisa menge</w:t>
      </w:r>
      <w:r w:rsidR="00D27301">
        <w:rPr>
          <w:rFonts w:ascii="Times New Roman" w:hAnsi="Times New Roman" w:cs="Times New Roman"/>
          <w:noProof/>
          <w:color w:val="000000"/>
          <w:sz w:val="24"/>
          <w:szCs w:val="24"/>
          <w:lang w:eastAsia="id-ID"/>
        </w:rPr>
        <w:t>m</w:t>
      </w:r>
      <w:r>
        <w:rPr>
          <w:rFonts w:ascii="Times New Roman" w:hAnsi="Times New Roman" w:cs="Times New Roman"/>
          <w:noProof/>
          <w:color w:val="000000"/>
          <w:sz w:val="24"/>
          <w:szCs w:val="24"/>
          <w:lang w:eastAsia="id-ID"/>
        </w:rPr>
        <w:t>bangkan diri atau untuk sekedar melihat kembali potensi diri. Hal ini karena lingkungan yang ada di sekelilingnya (</w:t>
      </w:r>
      <w:r w:rsidRPr="00D87EEE">
        <w:rPr>
          <w:rFonts w:ascii="Times New Roman" w:hAnsi="Times New Roman" w:cs="Times New Roman"/>
          <w:i/>
          <w:iCs/>
          <w:noProof/>
          <w:color w:val="000000"/>
          <w:sz w:val="24"/>
          <w:szCs w:val="24"/>
          <w:lang w:eastAsia="id-ID"/>
        </w:rPr>
        <w:t>support s</w:t>
      </w:r>
      <w:r>
        <w:rPr>
          <w:rFonts w:ascii="Times New Roman" w:hAnsi="Times New Roman" w:cs="Times New Roman"/>
          <w:i/>
          <w:iCs/>
          <w:noProof/>
          <w:color w:val="000000"/>
          <w:sz w:val="24"/>
          <w:szCs w:val="24"/>
          <w:lang w:eastAsia="id-ID"/>
        </w:rPr>
        <w:t>y</w:t>
      </w:r>
      <w:r w:rsidRPr="00D87EEE">
        <w:rPr>
          <w:rFonts w:ascii="Times New Roman" w:hAnsi="Times New Roman" w:cs="Times New Roman"/>
          <w:i/>
          <w:iCs/>
          <w:noProof/>
          <w:color w:val="000000"/>
          <w:sz w:val="24"/>
          <w:szCs w:val="24"/>
          <w:lang w:eastAsia="id-ID"/>
        </w:rPr>
        <w:t>stem</w:t>
      </w:r>
      <w:r>
        <w:rPr>
          <w:rFonts w:ascii="Times New Roman" w:hAnsi="Times New Roman" w:cs="Times New Roman"/>
          <w:noProof/>
          <w:color w:val="000000"/>
          <w:sz w:val="24"/>
          <w:szCs w:val="24"/>
          <w:lang w:eastAsia="id-ID"/>
        </w:rPr>
        <w:t>)</w:t>
      </w:r>
      <w:r w:rsidR="00490DFA">
        <w:rPr>
          <w:rFonts w:ascii="Times New Roman" w:hAnsi="Times New Roman" w:cs="Times New Roman"/>
          <w:noProof/>
          <w:color w:val="000000"/>
          <w:sz w:val="24"/>
          <w:szCs w:val="24"/>
          <w:lang w:eastAsia="id-ID"/>
        </w:rPr>
        <w:t>,</w:t>
      </w:r>
      <w:r>
        <w:rPr>
          <w:rFonts w:ascii="Times New Roman" w:hAnsi="Times New Roman" w:cs="Times New Roman"/>
          <w:noProof/>
          <w:color w:val="000000"/>
          <w:sz w:val="24"/>
          <w:szCs w:val="24"/>
          <w:lang w:eastAsia="id-ID"/>
        </w:rPr>
        <w:t xml:space="preserve"> tidak memberikan kesempatan tersebut. Meskipun sering kali terlihat perempuan </w:t>
      </w:r>
      <w:r w:rsidR="00D27301">
        <w:rPr>
          <w:rFonts w:ascii="Times New Roman" w:hAnsi="Times New Roman" w:cs="Times New Roman"/>
          <w:noProof/>
          <w:color w:val="000000"/>
          <w:sz w:val="24"/>
          <w:szCs w:val="24"/>
          <w:lang w:eastAsia="id-ID"/>
        </w:rPr>
        <w:t>ber</w:t>
      </w:r>
      <w:r>
        <w:rPr>
          <w:rFonts w:ascii="Times New Roman" w:hAnsi="Times New Roman" w:cs="Times New Roman"/>
          <w:noProof/>
          <w:color w:val="000000"/>
          <w:sz w:val="24"/>
          <w:szCs w:val="24"/>
          <w:lang w:eastAsia="id-ID"/>
        </w:rPr>
        <w:t xml:space="preserve">prestasi </w:t>
      </w:r>
      <w:r w:rsidR="00D27301">
        <w:rPr>
          <w:rFonts w:ascii="Times New Roman" w:hAnsi="Times New Roman" w:cs="Times New Roman"/>
          <w:noProof/>
          <w:color w:val="000000"/>
          <w:sz w:val="24"/>
          <w:szCs w:val="24"/>
          <w:lang w:eastAsia="id-ID"/>
        </w:rPr>
        <w:t xml:space="preserve">pada berbagai bidang, tetapi ternyata perlakuan terhadap sesama perempuan masih saja terbelenggu oleh sistem pengunggulan, yang lebih unggul, lebih cantik, lebih pintar, berpotensi besar melakukan KBG secara psikis. </w:t>
      </w:r>
    </w:p>
    <w:p w14:paraId="217B457D" w14:textId="5A7950CC" w:rsidR="00A3455E" w:rsidRPr="00400551" w:rsidRDefault="00490DFA" w:rsidP="00400551">
      <w:pPr>
        <w:spacing w:after="0" w:line="276" w:lineRule="auto"/>
        <w:ind w:firstLine="720"/>
        <w:jc w:val="both"/>
        <w:rPr>
          <w:rStyle w:val="markedcontent"/>
          <w:rFonts w:ascii="Times New Roman" w:hAnsi="Times New Roman" w:cs="Times New Roman"/>
          <w:noProof/>
          <w:color w:val="FF0000"/>
          <w:sz w:val="24"/>
          <w:szCs w:val="24"/>
        </w:rPr>
      </w:pPr>
      <w:r>
        <w:rPr>
          <w:rFonts w:ascii="Times New Roman" w:hAnsi="Times New Roman" w:cs="Times New Roman"/>
          <w:noProof/>
          <w:color w:val="000000"/>
          <w:sz w:val="24"/>
          <w:szCs w:val="24"/>
          <w:lang w:eastAsia="id-ID"/>
        </w:rPr>
        <w:t xml:space="preserve">Beban yang dipikul oleh perempuan memang tidak terlihat, yang terlihat di masyarakat kita adalah kewajiban perempuan memang seperti itu (masih terkukung dengan patriarki). Seperti yang tak asing didengar oleh telinga adalah perempuan itu ya Dapur, Sumur, Kasur atau Macak, Manak, Masak. Tidak jarang, konsep patriarki ini justru dikuatkan oleh ajaran agama. </w:t>
      </w:r>
      <w:r w:rsidR="00D27301">
        <w:rPr>
          <w:rFonts w:ascii="Times New Roman" w:hAnsi="Times New Roman" w:cs="Times New Roman"/>
          <w:noProof/>
          <w:color w:val="000000"/>
          <w:sz w:val="24"/>
          <w:szCs w:val="24"/>
          <w:lang w:eastAsia="id-ID"/>
        </w:rPr>
        <w:t xml:space="preserve">Pengkajian ayat </w:t>
      </w:r>
      <w:r w:rsidR="00D27301" w:rsidRPr="00D27301">
        <w:rPr>
          <w:rFonts w:ascii="Times New Roman" w:hAnsi="Times New Roman" w:cs="Times New Roman"/>
          <w:i/>
          <w:iCs/>
          <w:noProof/>
          <w:color w:val="000000"/>
          <w:sz w:val="24"/>
          <w:szCs w:val="24"/>
          <w:lang w:eastAsia="id-ID"/>
        </w:rPr>
        <w:t>qauliyah</w:t>
      </w:r>
      <w:r w:rsidR="00D27301">
        <w:rPr>
          <w:rFonts w:ascii="Times New Roman" w:hAnsi="Times New Roman" w:cs="Times New Roman"/>
          <w:noProof/>
          <w:color w:val="000000"/>
          <w:sz w:val="24"/>
          <w:szCs w:val="24"/>
          <w:lang w:eastAsia="id-ID"/>
        </w:rPr>
        <w:t xml:space="preserve"> </w:t>
      </w:r>
      <w:r w:rsidR="00D27301">
        <w:rPr>
          <w:rFonts w:ascii="Times New Roman" w:hAnsi="Times New Roman" w:cs="Times New Roman"/>
          <w:noProof/>
          <w:color w:val="000000"/>
          <w:sz w:val="24"/>
          <w:szCs w:val="24"/>
          <w:lang w:eastAsia="id-ID"/>
        </w:rPr>
        <w:lastRenderedPageBreak/>
        <w:t>sudah sering digaungkan tetapi hikmah dibalik ayat yang disampaikan</w:t>
      </w:r>
      <w:r>
        <w:rPr>
          <w:rFonts w:ascii="Times New Roman" w:hAnsi="Times New Roman" w:cs="Times New Roman"/>
          <w:noProof/>
          <w:color w:val="000000"/>
          <w:sz w:val="24"/>
          <w:szCs w:val="24"/>
          <w:lang w:eastAsia="id-ID"/>
        </w:rPr>
        <w:t>,</w:t>
      </w:r>
      <w:r w:rsidR="00D27301">
        <w:rPr>
          <w:rFonts w:ascii="Times New Roman" w:hAnsi="Times New Roman" w:cs="Times New Roman"/>
          <w:noProof/>
          <w:color w:val="000000"/>
          <w:sz w:val="24"/>
          <w:szCs w:val="24"/>
          <w:lang w:eastAsia="id-ID"/>
        </w:rPr>
        <w:t xml:space="preserve"> terkadang sering terabaikan. </w:t>
      </w:r>
      <w:r w:rsidR="00400551">
        <w:rPr>
          <w:rFonts w:ascii="Times New Roman" w:hAnsi="Times New Roman" w:cs="Times New Roman"/>
          <w:noProof/>
          <w:color w:val="000000"/>
          <w:sz w:val="24"/>
          <w:szCs w:val="24"/>
          <w:lang w:eastAsia="id-ID"/>
        </w:rPr>
        <w:t xml:space="preserve">Padahal, dibandingkan menyerukan konsep patriarki yang diklaim diusung oleh agama, kita seringnya lupa melihat konsep utuh manusia itu sendiri. Memanusiakan manusia masih perlu digaungkan kembali, karena seringnya manusia lupa, bahwa sesama manusia kita perlu menghargai bukan mengungguli. </w:t>
      </w:r>
    </w:p>
    <w:p w14:paraId="1A671223" w14:textId="77777777" w:rsidR="00F35501" w:rsidRPr="003D776C" w:rsidRDefault="00F35501">
      <w:pPr>
        <w:pStyle w:val="ListParagraph"/>
        <w:spacing w:after="0" w:line="276" w:lineRule="auto"/>
        <w:ind w:firstLine="720"/>
        <w:jc w:val="both"/>
        <w:rPr>
          <w:rFonts w:ascii="Times New Roman" w:hAnsi="Times New Roman" w:cs="Times New Roman"/>
          <w:noProof/>
          <w:sz w:val="24"/>
          <w:szCs w:val="24"/>
        </w:rPr>
      </w:pPr>
    </w:p>
    <w:p w14:paraId="7F2F9823" w14:textId="77777777" w:rsidR="00DD4196" w:rsidRPr="003D776C" w:rsidRDefault="004E0F66">
      <w:pPr>
        <w:spacing w:after="0" w:line="276" w:lineRule="auto"/>
        <w:rPr>
          <w:rFonts w:ascii="Times New Roman" w:hAnsi="Times New Roman" w:cs="Times New Roman"/>
          <w:b/>
          <w:bCs/>
          <w:noProof/>
          <w:sz w:val="24"/>
          <w:szCs w:val="24"/>
        </w:rPr>
      </w:pPr>
      <w:r w:rsidRPr="003D776C">
        <w:rPr>
          <w:rFonts w:ascii="Times New Roman" w:hAnsi="Times New Roman" w:cs="Times New Roman"/>
          <w:b/>
          <w:bCs/>
          <w:noProof/>
          <w:sz w:val="24"/>
          <w:szCs w:val="24"/>
        </w:rPr>
        <w:t>Kesimpulan</w:t>
      </w:r>
    </w:p>
    <w:p w14:paraId="5FEC653C" w14:textId="77777777" w:rsidR="00DD4196" w:rsidRPr="003D776C" w:rsidRDefault="005B1150">
      <w:pPr>
        <w:spacing w:after="0" w:line="276" w:lineRule="auto"/>
        <w:ind w:firstLine="720"/>
        <w:jc w:val="both"/>
        <w:rPr>
          <w:rFonts w:ascii="Times New Roman" w:hAnsi="Times New Roman" w:cs="Times New Roman"/>
          <w:noProof/>
          <w:sz w:val="24"/>
          <w:szCs w:val="24"/>
        </w:rPr>
      </w:pPr>
      <w:r w:rsidRPr="003D776C">
        <w:rPr>
          <w:rFonts w:ascii="Times New Roman" w:hAnsi="Times New Roman" w:cs="Times New Roman"/>
          <w:noProof/>
          <w:sz w:val="24"/>
          <w:szCs w:val="24"/>
        </w:rPr>
        <w:t>Islam adalah agama rahmah, kasih sayang terhadap sesama manusia dan alam semesta serta kontra terhadap kekerasan dan agresivitas terhadap sesama manusia dan alam semesta. Berdasarkan ayat “</w:t>
      </w:r>
      <w:r w:rsidRPr="003D776C">
        <w:rPr>
          <w:rFonts w:ascii="Times New Roman" w:hAnsi="Times New Roman" w:cs="Times New Roman"/>
          <w:i/>
          <w:iCs/>
          <w:noProof/>
          <w:sz w:val="24"/>
          <w:szCs w:val="24"/>
        </w:rPr>
        <w:t>dan kami tidak mengutus kamu (Muhammad) melainkan untuk (menjadi) rahmat bagi semesta alam</w:t>
      </w:r>
      <w:r w:rsidRPr="003D776C">
        <w:rPr>
          <w:rFonts w:ascii="Times New Roman" w:hAnsi="Times New Roman" w:cs="Times New Roman"/>
          <w:noProof/>
          <w:sz w:val="24"/>
          <w:szCs w:val="24"/>
        </w:rPr>
        <w:t>” (al-Anbiya’ [21]: 107) menunjukkan bahwa agama Islam adalah agama untuk semua makhluk Allah SWT (universal), tidak terbatasi geografi, suku, bangsa, dan ras, bahkan agama ini juga diserukan untuk para jin.</w:t>
      </w:r>
      <w:r w:rsidRPr="003D776C">
        <w:rPr>
          <w:rStyle w:val="FootnoteReference"/>
          <w:rFonts w:ascii="Times New Roman" w:hAnsi="Times New Roman" w:cs="Times New Roman"/>
          <w:noProof/>
          <w:sz w:val="20"/>
          <w:szCs w:val="20"/>
        </w:rPr>
        <w:footnoteReference w:id="29"/>
      </w:r>
      <w:r w:rsidRPr="003D776C">
        <w:rPr>
          <w:rFonts w:ascii="Times New Roman" w:hAnsi="Times New Roman" w:cs="Times New Roman"/>
          <w:noProof/>
          <w:sz w:val="24"/>
          <w:szCs w:val="24"/>
        </w:rPr>
        <w:t xml:space="preserve"> Searah dengan gagasan keadilan gender, maka sudah tentu Islam menghendaki adanya kebaikan, memperjuangkan keadilan, serta menghapus kedzaliman di antara manusia yaitu laki-laki dan perempuan. Adanya lima pengalaman biologis perempuan yang tidak dimiliki laki-laki, menuntut laki-laki untuk memberikan perhatian besar akan pemahaman bahwa perbedaan tersebut adalah kodrat dan bukan penghalang khususnya bagi perempuan dalam mengatur hidupnya. Allah menganugerahkan manusia dengan akal dan hati untuk menentukan langkah versi terbaiknya menuju tujuan mewujudkan kemaslahatan seluas-luasnya sebab ada mandat yang melekat padanya (al-Ahzab [33]:72). </w:t>
      </w:r>
    </w:p>
    <w:p w14:paraId="0AF485A4" w14:textId="00187A5C" w:rsidR="00DD4196" w:rsidRPr="003D776C" w:rsidRDefault="005B1150">
      <w:pPr>
        <w:spacing w:after="0" w:line="276" w:lineRule="auto"/>
        <w:jc w:val="both"/>
        <w:rPr>
          <w:rFonts w:ascii="Times New Roman" w:hAnsi="Times New Roman"/>
          <w:noProof/>
        </w:rPr>
      </w:pPr>
      <w:r w:rsidRPr="003D776C">
        <w:rPr>
          <w:rFonts w:ascii="Times New Roman" w:hAnsi="Times New Roman"/>
          <w:noProof/>
          <w:sz w:val="24"/>
          <w:szCs w:val="24"/>
        </w:rPr>
        <w:tab/>
        <w:t>Pada abad ketujuh Masehi, Islam telah merevolusi nilai kemanusiaan perempuan. Namun begitu seakan luka sejarah pra Islam masih menggelinding hingga sekarang terutama stigma negatif pada perempuan akibat peradaban yang sangat tidak menguntungkan bagi perempuan. Ini dikarenakan betapa otoritasi patriarki membentuk persepsi kebenaran gender dengan mengambil ayat al-Qur’an yang baginya dapat melemahkan perempuan sehingga rentan menimbulkan bentuk-bentuk ketidakadilan gender. Gender berkaitan dengan perbedaan alami laki-laki dan perempuan yang diproyeksi oleh masyarakat sebagai penentu tugas dan peran perempuan di kehidupan sosial. Menurut Nur Rofiah, ketidakadilan gender tersebut termanifestasikan dalam lima pengalaman sosial, antara lain: stigmatisasi, marginalisasi, subordinasi, kekerasan (yang meliputi kekerasan verbal. fisik dan psikis), dan beban ganda.</w:t>
      </w:r>
      <w:r w:rsidRPr="003D776C">
        <w:rPr>
          <w:rStyle w:val="FootnoteReference"/>
          <w:rFonts w:ascii="Times New Roman" w:hAnsi="Times New Roman" w:cs="Times New Roman"/>
          <w:noProof/>
        </w:rPr>
        <w:footnoteReference w:id="30"/>
      </w:r>
      <w:r w:rsidRPr="003D776C">
        <w:rPr>
          <w:rFonts w:ascii="Times New Roman" w:hAnsi="Times New Roman"/>
          <w:noProof/>
          <w:sz w:val="24"/>
          <w:szCs w:val="24"/>
        </w:rPr>
        <w:t xml:space="preserve"> Sama halnya dalam Kekerasan Berbasis Gender (KBG) dapat dibagi secara sederhana ke dalam dua jenis, yaitu kekerasan fisik dan non-fisik.</w:t>
      </w:r>
      <w:r w:rsidRPr="003D776C">
        <w:rPr>
          <w:rStyle w:val="FootnoteReference"/>
          <w:rFonts w:ascii="Times New Roman" w:hAnsi="Times New Roman" w:cs="Times New Roman"/>
          <w:noProof/>
          <w:sz w:val="24"/>
          <w:szCs w:val="24"/>
        </w:rPr>
        <w:footnoteReference w:id="31"/>
      </w:r>
      <w:r w:rsidRPr="003D776C">
        <w:rPr>
          <w:rFonts w:ascii="Times New Roman" w:hAnsi="Times New Roman"/>
          <w:noProof/>
          <w:sz w:val="24"/>
          <w:szCs w:val="24"/>
        </w:rPr>
        <w:t xml:space="preserve"> Umumnya laki-laki </w:t>
      </w:r>
      <w:r w:rsidRPr="003D776C">
        <w:rPr>
          <w:rFonts w:ascii="Times New Roman" w:hAnsi="Times New Roman"/>
          <w:i/>
          <w:iCs/>
          <w:noProof/>
          <w:sz w:val="24"/>
          <w:szCs w:val="24"/>
        </w:rPr>
        <w:t>acap</w:t>
      </w:r>
      <w:r w:rsidRPr="003D776C">
        <w:rPr>
          <w:rFonts w:ascii="Times New Roman" w:hAnsi="Times New Roman"/>
          <w:noProof/>
          <w:sz w:val="24"/>
          <w:szCs w:val="24"/>
        </w:rPr>
        <w:t xml:space="preserve"> sebagai </w:t>
      </w:r>
      <w:r w:rsidRPr="003D776C">
        <w:rPr>
          <w:rFonts w:ascii="Times New Roman" w:hAnsi="Times New Roman"/>
          <w:noProof/>
          <w:sz w:val="24"/>
          <w:szCs w:val="24"/>
        </w:rPr>
        <w:lastRenderedPageBreak/>
        <w:t xml:space="preserve">pelaku ketidakadilan gender dan perempuan sebagai korbannya khususnya dalam bentuk kekerasan fisik. Namun, berdasarkan maksud KBG, maka bentuk-bentuk pengalaman sosial </w:t>
      </w:r>
      <w:r w:rsidR="005D52FF">
        <w:rPr>
          <w:rFonts w:ascii="Times New Roman" w:hAnsi="Times New Roman"/>
          <w:noProof/>
          <w:sz w:val="24"/>
          <w:szCs w:val="24"/>
        </w:rPr>
        <w:t xml:space="preserve">pada hasil penelitian </w:t>
      </w:r>
      <w:r w:rsidRPr="003D776C">
        <w:rPr>
          <w:rFonts w:ascii="Times New Roman" w:hAnsi="Times New Roman"/>
          <w:noProof/>
          <w:sz w:val="24"/>
          <w:szCs w:val="24"/>
        </w:rPr>
        <w:t xml:space="preserve">di atas bisa dikatakan sebagian besar mengandung kekerasan psikis. Itu artinya, selain oleh laki-laki, potensi besar sebagai pelaku ketidakadilan juga bisa dari perempuan kepada perempuan lainnya. Ini sejalan dengan peringatan al-Qur’an bahwa sesama perempuan seharusnya tidak </w:t>
      </w:r>
      <w:r w:rsidRPr="003D776C">
        <w:rPr>
          <w:rFonts w:ascii="Times New Roman" w:hAnsi="Times New Roman"/>
          <w:noProof/>
          <w:sz w:val="24"/>
          <w:szCs w:val="24"/>
          <w:shd w:val="clear" w:color="auto" w:fill="FFFFFF"/>
        </w:rPr>
        <w:t xml:space="preserve">saling mencela satu sama lain, saling memanggil dengan gelar-gelar yang buruk, maupun mengolok-olokkan perempuan lainnya (QS. Al-Hujurat [49]: 11). </w:t>
      </w:r>
    </w:p>
    <w:p w14:paraId="61B7AC0F" w14:textId="77777777" w:rsidR="008D254A" w:rsidRPr="003D776C" w:rsidRDefault="005B1150">
      <w:pPr>
        <w:pStyle w:val="ListParagraph"/>
        <w:spacing w:after="0" w:line="276" w:lineRule="auto"/>
        <w:ind w:left="0" w:firstLine="851"/>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Hasil penelitian berdasarkan jawaban kuesioner 54 responden menunjukkan bahwa kekerasan psikis sesama jenis perempuan dengan perempuan (48% jawaban setuju) lebih tinggi terjadi daripada kekerasan psikis yang dilakukan oleh lawan jenis (41% jawaban setuju). Selain itu, kekerasan psikis sesama jenis (26% jawaban setuju) lebih tinggi daripada kekerasan fisik sesama jenis (9% jawaban setuju). Hal ini menandakan bahwa potensi kekerasan perempuan terhadap perempuan sangat besar dan signifikan, terutama kekerasan psikis yang terepresentasikan dalam bentuk meremehkan, merendahkan, dan menyindir pada tingkat fisik, pendidikan, pekerjaan, dan kehidupan rumah tangga. Bentuk kekerasan ini juga menandakan adanya kesamaan dengan bentuk Kekerasan Berbasis Gender. </w:t>
      </w:r>
    </w:p>
    <w:p w14:paraId="5E50A03A" w14:textId="166C5464" w:rsidR="009A4E8F" w:rsidRPr="003D776C" w:rsidRDefault="00F35501" w:rsidP="00D022B1">
      <w:pPr>
        <w:pStyle w:val="ListParagraph"/>
        <w:spacing w:after="0" w:line="276" w:lineRule="auto"/>
        <w:ind w:left="0" w:firstLine="851"/>
        <w:jc w:val="both"/>
        <w:rPr>
          <w:rFonts w:ascii="Times New Roman" w:hAnsi="Times New Roman" w:cs="Times New Roman"/>
          <w:noProof/>
          <w:sz w:val="24"/>
          <w:szCs w:val="24"/>
        </w:rPr>
      </w:pPr>
      <w:r w:rsidRPr="003D776C">
        <w:rPr>
          <w:rFonts w:ascii="Times New Roman" w:hAnsi="Times New Roman" w:cs="Times New Roman"/>
          <w:noProof/>
          <w:sz w:val="24"/>
          <w:szCs w:val="24"/>
        </w:rPr>
        <w:t>Peneliti</w:t>
      </w:r>
      <w:r w:rsidR="008D254A" w:rsidRPr="003D776C">
        <w:rPr>
          <w:rFonts w:ascii="Times New Roman" w:hAnsi="Times New Roman" w:cs="Times New Roman"/>
          <w:noProof/>
          <w:sz w:val="24"/>
          <w:szCs w:val="24"/>
        </w:rPr>
        <w:t xml:space="preserve"> mencoba membaca intervensi yang muncul berdasarkan hasil penelitian: (1) Perempuan bisa disebut semi atau murni pelaku Kekerasan Berbasis Gender (KBG) hanya dan bila ketika ungkapan dan tindakannya dapat melahirkan 5 bentuk pengalaman sosial kepada perempuan lain, (2) Ketidakadilan </w:t>
      </w:r>
      <w:r w:rsidR="001B0550" w:rsidRPr="003D776C">
        <w:rPr>
          <w:rFonts w:ascii="Times New Roman" w:hAnsi="Times New Roman" w:cs="Times New Roman"/>
          <w:noProof/>
          <w:sz w:val="24"/>
          <w:szCs w:val="24"/>
        </w:rPr>
        <w:t xml:space="preserve">gender </w:t>
      </w:r>
      <w:r w:rsidR="008D254A" w:rsidRPr="003D776C">
        <w:rPr>
          <w:rFonts w:ascii="Times New Roman" w:hAnsi="Times New Roman" w:cs="Times New Roman"/>
          <w:noProof/>
          <w:sz w:val="24"/>
          <w:szCs w:val="24"/>
        </w:rPr>
        <w:t xml:space="preserve">begitu samar untuk dideteksi karena didominasi oleh bentuk serangan psikis. Namun justru tindakan semacam ini sebenarnya bisa menjadi awal memperkuat timbulnya kekerasan fisik, sebagaimana pemahaman dalam Kekerasan Berbasis Gender (KBG), (3) Akibat budaya patriarki yang telah terinternalisasi ke dalam sistem kehidupan, </w:t>
      </w:r>
      <w:r w:rsidR="001B0550" w:rsidRPr="003D776C">
        <w:rPr>
          <w:rFonts w:ascii="Times New Roman" w:hAnsi="Times New Roman" w:cs="Times New Roman"/>
          <w:noProof/>
          <w:sz w:val="24"/>
          <w:szCs w:val="24"/>
        </w:rPr>
        <w:t>sehingga</w:t>
      </w:r>
      <w:r w:rsidR="008D254A" w:rsidRPr="003D776C">
        <w:rPr>
          <w:rFonts w:ascii="Times New Roman" w:hAnsi="Times New Roman" w:cs="Times New Roman"/>
          <w:noProof/>
          <w:sz w:val="24"/>
          <w:szCs w:val="24"/>
        </w:rPr>
        <w:t xml:space="preserve"> membentuk kesepakatan univer</w:t>
      </w:r>
      <w:r w:rsidR="00893C16" w:rsidRPr="003D776C">
        <w:rPr>
          <w:rFonts w:ascii="Times New Roman" w:hAnsi="Times New Roman" w:cs="Times New Roman"/>
          <w:noProof/>
          <w:sz w:val="24"/>
          <w:szCs w:val="24"/>
        </w:rPr>
        <w:t>s</w:t>
      </w:r>
      <w:r w:rsidR="008D254A" w:rsidRPr="003D776C">
        <w:rPr>
          <w:rFonts w:ascii="Times New Roman" w:hAnsi="Times New Roman" w:cs="Times New Roman"/>
          <w:noProof/>
          <w:sz w:val="24"/>
          <w:szCs w:val="24"/>
        </w:rPr>
        <w:t>al pada perempuan bahwa menjadi makhluk nomer dua bukan suatu masalah yang harus diperjuangkan</w:t>
      </w:r>
      <w:r w:rsidR="001B0550" w:rsidRPr="003D776C">
        <w:rPr>
          <w:rFonts w:ascii="Times New Roman" w:hAnsi="Times New Roman" w:cs="Times New Roman"/>
          <w:noProof/>
          <w:sz w:val="24"/>
          <w:szCs w:val="24"/>
        </w:rPr>
        <w:t xml:space="preserve"> keadilannya</w:t>
      </w:r>
      <w:r w:rsidR="008D254A" w:rsidRPr="003D776C">
        <w:rPr>
          <w:rFonts w:ascii="Times New Roman" w:hAnsi="Times New Roman" w:cs="Times New Roman"/>
          <w:noProof/>
          <w:sz w:val="24"/>
          <w:szCs w:val="24"/>
        </w:rPr>
        <w:t xml:space="preserve">. Mengambil </w:t>
      </w:r>
      <w:r w:rsidR="009A4E8F" w:rsidRPr="003D776C">
        <w:rPr>
          <w:rFonts w:ascii="Times New Roman" w:hAnsi="Times New Roman" w:cs="Times New Roman"/>
          <w:noProof/>
          <w:sz w:val="24"/>
          <w:szCs w:val="24"/>
        </w:rPr>
        <w:t>kutipan</w:t>
      </w:r>
      <w:r w:rsidR="00D022B1" w:rsidRPr="003D776C">
        <w:rPr>
          <w:rFonts w:ascii="Times New Roman" w:hAnsi="Times New Roman" w:cs="Times New Roman"/>
          <w:noProof/>
          <w:sz w:val="24"/>
          <w:szCs w:val="24"/>
        </w:rPr>
        <w:t xml:space="preserve"> Nur Rofi’ah bahwa perempuan adalah anak kandung sistem patriarki, jika tidak memilih untuk menjadi anak durhaka maka konsekuensinya akan selalu </w:t>
      </w:r>
      <w:r w:rsidR="00D022B1" w:rsidRPr="003D776C">
        <w:rPr>
          <w:rFonts w:ascii="Times New Roman" w:hAnsi="Times New Roman" w:cs="Times New Roman"/>
          <w:i/>
          <w:iCs/>
          <w:noProof/>
          <w:sz w:val="24"/>
          <w:szCs w:val="24"/>
        </w:rPr>
        <w:t>marginalized</w:t>
      </w:r>
      <w:r w:rsidR="009A4E8F" w:rsidRPr="003D776C">
        <w:rPr>
          <w:rFonts w:ascii="Times New Roman" w:hAnsi="Times New Roman" w:cs="Times New Roman"/>
          <w:noProof/>
          <w:sz w:val="24"/>
          <w:szCs w:val="24"/>
        </w:rPr>
        <w:t>,</w:t>
      </w:r>
      <w:r w:rsidR="00D022B1" w:rsidRPr="003D776C">
        <w:rPr>
          <w:rFonts w:ascii="Times New Roman" w:hAnsi="Times New Roman" w:cs="Times New Roman"/>
          <w:noProof/>
          <w:sz w:val="24"/>
          <w:szCs w:val="24"/>
        </w:rPr>
        <w:t xml:space="preserve"> </w:t>
      </w:r>
      <w:r w:rsidR="008D254A" w:rsidRPr="003D776C">
        <w:rPr>
          <w:rFonts w:ascii="Times New Roman" w:hAnsi="Times New Roman" w:cs="Times New Roman"/>
          <w:noProof/>
          <w:sz w:val="24"/>
          <w:szCs w:val="24"/>
        </w:rPr>
        <w:t xml:space="preserve">(4) kesepakatan tersebut selanjutnya diterima khususnya oleh perempuan sebagai bentuk konsekuensi wajar sehingga tidak ada tuntutan dan penolakan dari seseorang yang pada hakikatnya berstatus korban KBG. </w:t>
      </w:r>
    </w:p>
    <w:p w14:paraId="561FB6AC" w14:textId="77777777" w:rsidR="00683C9F" w:rsidRPr="003D776C" w:rsidRDefault="009A4E8F" w:rsidP="00F35501">
      <w:pPr>
        <w:pStyle w:val="ListParagraph"/>
        <w:spacing w:after="0" w:line="276" w:lineRule="auto"/>
        <w:ind w:left="0" w:firstLine="851"/>
        <w:jc w:val="both"/>
        <w:rPr>
          <w:rFonts w:ascii="Times New Roman" w:hAnsi="Times New Roman" w:cs="Times New Roman"/>
          <w:noProof/>
          <w:sz w:val="24"/>
          <w:szCs w:val="24"/>
        </w:rPr>
      </w:pPr>
      <w:r w:rsidRPr="003D776C">
        <w:rPr>
          <w:rFonts w:ascii="Times New Roman" w:hAnsi="Times New Roman" w:cs="Times New Roman"/>
          <w:noProof/>
          <w:sz w:val="24"/>
          <w:szCs w:val="24"/>
        </w:rPr>
        <w:t>Islam sangat menjunjung pengintegrasian pengalaman khas baik bi</w:t>
      </w:r>
      <w:r w:rsidR="00E71E79" w:rsidRPr="003D776C">
        <w:rPr>
          <w:rFonts w:ascii="Times New Roman" w:hAnsi="Times New Roman" w:cs="Times New Roman"/>
          <w:noProof/>
          <w:sz w:val="24"/>
          <w:szCs w:val="24"/>
        </w:rPr>
        <w:t>o</w:t>
      </w:r>
      <w:r w:rsidRPr="003D776C">
        <w:rPr>
          <w:rFonts w:ascii="Times New Roman" w:hAnsi="Times New Roman" w:cs="Times New Roman"/>
          <w:noProof/>
          <w:sz w:val="24"/>
          <w:szCs w:val="24"/>
        </w:rPr>
        <w:t>logis maupun sosiologi laki-laki dan perempuan sebab keduanya memiliki otoritas yang sama</w:t>
      </w:r>
      <w:r w:rsidR="00F35501" w:rsidRPr="003D776C">
        <w:rPr>
          <w:rFonts w:ascii="Times New Roman" w:hAnsi="Times New Roman" w:cs="Times New Roman"/>
          <w:noProof/>
          <w:sz w:val="24"/>
          <w:szCs w:val="24"/>
        </w:rPr>
        <w:t xml:space="preserve"> dan hanya ketakwaan yang membedakan</w:t>
      </w:r>
      <w:r w:rsidRPr="003D776C">
        <w:rPr>
          <w:rFonts w:ascii="Times New Roman" w:hAnsi="Times New Roman" w:cs="Times New Roman"/>
          <w:noProof/>
          <w:sz w:val="24"/>
          <w:szCs w:val="24"/>
        </w:rPr>
        <w:t xml:space="preserve">. Maka sebagai </w:t>
      </w:r>
      <w:r w:rsidR="00F35501" w:rsidRPr="003D776C">
        <w:rPr>
          <w:rFonts w:ascii="Times New Roman" w:hAnsi="Times New Roman" w:cs="Times New Roman"/>
          <w:noProof/>
          <w:sz w:val="24"/>
          <w:szCs w:val="24"/>
        </w:rPr>
        <w:t>makhluk Allah, setiap manusia</w:t>
      </w:r>
      <w:r w:rsidRPr="003D776C">
        <w:rPr>
          <w:rFonts w:ascii="Times New Roman" w:hAnsi="Times New Roman" w:cs="Times New Roman"/>
          <w:noProof/>
          <w:sz w:val="24"/>
          <w:szCs w:val="24"/>
        </w:rPr>
        <w:t xml:space="preserve"> penting menyadari bahwa dengan ini mereka tidak diperkenankan </w:t>
      </w:r>
      <w:r w:rsidR="00683C9F" w:rsidRPr="003D776C">
        <w:rPr>
          <w:rFonts w:ascii="Times New Roman" w:hAnsi="Times New Roman" w:cs="Times New Roman"/>
          <w:noProof/>
          <w:sz w:val="24"/>
          <w:szCs w:val="24"/>
        </w:rPr>
        <w:lastRenderedPageBreak/>
        <w:t>saling</w:t>
      </w:r>
      <w:r w:rsidRPr="003D776C">
        <w:rPr>
          <w:rFonts w:ascii="Times New Roman" w:hAnsi="Times New Roman" w:cs="Times New Roman"/>
          <w:noProof/>
          <w:sz w:val="24"/>
          <w:szCs w:val="24"/>
        </w:rPr>
        <w:t xml:space="preserve"> </w:t>
      </w:r>
      <w:r w:rsidR="00683C9F" w:rsidRPr="003D776C">
        <w:rPr>
          <w:rFonts w:ascii="Times New Roman" w:hAnsi="Times New Roman" w:cs="Times New Roman"/>
          <w:noProof/>
          <w:sz w:val="24"/>
          <w:szCs w:val="24"/>
        </w:rPr>
        <w:t xml:space="preserve">merendahkan satu sama lain apalagi </w:t>
      </w:r>
      <w:r w:rsidR="00F35501" w:rsidRPr="003D776C">
        <w:rPr>
          <w:rFonts w:ascii="Times New Roman" w:hAnsi="Times New Roman" w:cs="Times New Roman"/>
          <w:noProof/>
          <w:sz w:val="24"/>
          <w:szCs w:val="24"/>
        </w:rPr>
        <w:t xml:space="preserve">kepada </w:t>
      </w:r>
      <w:r w:rsidR="00683C9F" w:rsidRPr="003D776C">
        <w:rPr>
          <w:rFonts w:ascii="Times New Roman" w:hAnsi="Times New Roman" w:cs="Times New Roman"/>
          <w:noProof/>
          <w:sz w:val="24"/>
          <w:szCs w:val="24"/>
        </w:rPr>
        <w:t>sesama perempuan, Ibn ‘Arabi pernah berwasiat</w:t>
      </w:r>
      <w:r w:rsidR="00683C9F" w:rsidRPr="003D776C">
        <w:rPr>
          <w:rStyle w:val="FootnoteReference"/>
          <w:noProof/>
          <w:sz w:val="24"/>
          <w:szCs w:val="24"/>
        </w:rPr>
        <w:footnoteReference w:id="32"/>
      </w:r>
      <w:r w:rsidR="00683C9F" w:rsidRPr="003D776C">
        <w:rPr>
          <w:rFonts w:ascii="Times New Roman" w:hAnsi="Times New Roman" w:cs="Times New Roman"/>
          <w:noProof/>
          <w:sz w:val="24"/>
          <w:szCs w:val="24"/>
        </w:rPr>
        <w:t>:</w:t>
      </w:r>
    </w:p>
    <w:p w14:paraId="19AFCA04" w14:textId="77777777" w:rsidR="00683C9F" w:rsidRPr="003D776C" w:rsidRDefault="00683C9F" w:rsidP="00683C9F">
      <w:pPr>
        <w:pStyle w:val="ListParagraph"/>
        <w:bidi/>
        <w:spacing w:after="0" w:line="276" w:lineRule="auto"/>
        <w:ind w:left="0" w:firstLine="851"/>
        <w:jc w:val="both"/>
        <w:rPr>
          <w:rFonts w:ascii="Times New Roman" w:hAnsi="Times New Roman" w:cs="Times New Roman"/>
          <w:noProof/>
          <w:sz w:val="24"/>
          <w:szCs w:val="24"/>
          <w:rtl/>
        </w:rPr>
      </w:pPr>
      <w:r w:rsidRPr="003D776C">
        <w:rPr>
          <w:rFonts w:ascii="Times New Roman" w:hAnsi="Times New Roman" w:cs="Times New Roman"/>
          <w:noProof/>
          <w:sz w:val="24"/>
          <w:szCs w:val="24"/>
          <w:rtl/>
        </w:rPr>
        <w:t>أوصيك ،لا تحتقرأحدا أوشيئا من خلق الله فإن الله ما ا حتقره حين خلقه</w:t>
      </w:r>
    </w:p>
    <w:p w14:paraId="07E5B3A7" w14:textId="77777777" w:rsidR="00683C9F" w:rsidRPr="003D776C" w:rsidRDefault="00683C9F" w:rsidP="00683C9F">
      <w:pPr>
        <w:pStyle w:val="ListParagraph"/>
        <w:spacing w:after="0" w:line="276" w:lineRule="auto"/>
        <w:ind w:left="0" w:firstLine="851"/>
        <w:jc w:val="both"/>
        <w:rPr>
          <w:rFonts w:ascii="Times New Roman" w:hAnsi="Times New Roman" w:cs="Times New Roman"/>
          <w:noProof/>
          <w:sz w:val="24"/>
          <w:szCs w:val="24"/>
        </w:rPr>
      </w:pPr>
      <w:r w:rsidRPr="003D776C">
        <w:rPr>
          <w:rFonts w:ascii="Times New Roman" w:hAnsi="Times New Roman" w:cs="Times New Roman"/>
          <w:noProof/>
          <w:sz w:val="24"/>
          <w:szCs w:val="24"/>
        </w:rPr>
        <w:t>“</w:t>
      </w:r>
      <w:r w:rsidRPr="003D776C">
        <w:rPr>
          <w:rFonts w:ascii="Times New Roman" w:hAnsi="Times New Roman" w:cs="Times New Roman"/>
          <w:i/>
          <w:iCs/>
          <w:noProof/>
          <w:sz w:val="24"/>
          <w:szCs w:val="24"/>
        </w:rPr>
        <w:t>Aku mewasiatkanmu, Jangan merendahkan siapapun dan apapun dari ciptaan Tuhan. Karena Tuhan tidak merendahkannya saat menciptakannya</w:t>
      </w:r>
      <w:r w:rsidRPr="003D776C">
        <w:rPr>
          <w:rFonts w:ascii="Times New Roman" w:hAnsi="Times New Roman" w:cs="Times New Roman"/>
          <w:noProof/>
          <w:sz w:val="24"/>
          <w:szCs w:val="24"/>
        </w:rPr>
        <w:t xml:space="preserve">” </w:t>
      </w:r>
    </w:p>
    <w:p w14:paraId="1229C9FD" w14:textId="77777777" w:rsidR="003135C6" w:rsidRDefault="00683C9F" w:rsidP="00683C9F">
      <w:pPr>
        <w:pStyle w:val="ListParagraph"/>
        <w:spacing w:after="0" w:line="276" w:lineRule="auto"/>
        <w:ind w:left="0" w:firstLine="851"/>
        <w:jc w:val="both"/>
        <w:rPr>
          <w:rFonts w:ascii="Times New Roman" w:hAnsi="Times New Roman" w:cs="Times New Roman"/>
          <w:noProof/>
          <w:sz w:val="24"/>
          <w:szCs w:val="24"/>
          <w:lang w:val="id-ID"/>
        </w:rPr>
      </w:pPr>
      <w:r w:rsidRPr="003D776C">
        <w:rPr>
          <w:rFonts w:ascii="Times New Roman" w:hAnsi="Times New Roman" w:cs="Times New Roman"/>
          <w:noProof/>
          <w:sz w:val="24"/>
          <w:szCs w:val="24"/>
        </w:rPr>
        <w:t xml:space="preserve">Selain itu, </w:t>
      </w:r>
      <w:r w:rsidR="005B1150" w:rsidRPr="003D776C">
        <w:rPr>
          <w:rFonts w:ascii="Times New Roman" w:hAnsi="Times New Roman" w:cs="Times New Roman"/>
          <w:noProof/>
          <w:sz w:val="24"/>
          <w:szCs w:val="24"/>
        </w:rPr>
        <w:t xml:space="preserve">diperlukan kesadaran kemanusiaan perempuan beserta keberagamannya terhadap peran perempuan, dan keterlibatan perempuan dalam masyarakat, penyusunan serta turut mendukung konsep kepentingan umum dari perspektif perempuan agar fenomena kekerasan perempuan dengan perempuan tidak terjadi lagi. </w:t>
      </w:r>
    </w:p>
    <w:p w14:paraId="65F0DD00" w14:textId="77777777" w:rsidR="00D729ED" w:rsidRDefault="00D729ED" w:rsidP="00683C9F">
      <w:pPr>
        <w:pStyle w:val="ListParagraph"/>
        <w:spacing w:after="0" w:line="276" w:lineRule="auto"/>
        <w:ind w:left="0" w:firstLine="851"/>
        <w:jc w:val="both"/>
        <w:rPr>
          <w:rFonts w:ascii="Times New Roman" w:hAnsi="Times New Roman" w:cs="Times New Roman"/>
          <w:noProof/>
          <w:sz w:val="24"/>
          <w:szCs w:val="24"/>
          <w:lang w:val="id-ID"/>
        </w:rPr>
      </w:pPr>
    </w:p>
    <w:p w14:paraId="645B2622" w14:textId="77777777" w:rsidR="00D729ED" w:rsidRPr="00D729ED" w:rsidRDefault="00D729ED" w:rsidP="00683C9F">
      <w:pPr>
        <w:pStyle w:val="ListParagraph"/>
        <w:spacing w:after="0" w:line="276" w:lineRule="auto"/>
        <w:ind w:left="0" w:firstLine="851"/>
        <w:jc w:val="both"/>
        <w:rPr>
          <w:rFonts w:ascii="Times New Roman" w:hAnsi="Times New Roman" w:cs="Times New Roman"/>
          <w:noProof/>
          <w:sz w:val="24"/>
          <w:szCs w:val="24"/>
          <w:rtl/>
          <w:lang w:val="id-ID"/>
        </w:rPr>
      </w:pPr>
      <w:bookmarkStart w:id="3" w:name="_GoBack"/>
      <w:bookmarkEnd w:id="3"/>
    </w:p>
    <w:p w14:paraId="6836AADA" w14:textId="77777777" w:rsidR="00DD4196" w:rsidRPr="003D776C" w:rsidRDefault="00DD4196">
      <w:pPr>
        <w:spacing w:after="0" w:line="240" w:lineRule="auto"/>
        <w:rPr>
          <w:rFonts w:ascii="Times New Roman" w:hAnsi="Times New Roman"/>
          <w:noProof/>
        </w:rPr>
      </w:pPr>
    </w:p>
    <w:p w14:paraId="14455307" w14:textId="77777777" w:rsidR="00DD4196" w:rsidRPr="003D776C" w:rsidRDefault="004E0F66" w:rsidP="004E0F66">
      <w:pPr>
        <w:spacing w:line="276" w:lineRule="auto"/>
        <w:rPr>
          <w:rFonts w:ascii="Times New Roman" w:hAnsi="Times New Roman" w:cs="Times New Roman"/>
          <w:b/>
          <w:bCs/>
          <w:noProof/>
          <w:sz w:val="24"/>
          <w:szCs w:val="24"/>
        </w:rPr>
      </w:pPr>
      <w:r w:rsidRPr="003D776C">
        <w:rPr>
          <w:rFonts w:ascii="Times New Roman" w:hAnsi="Times New Roman" w:cs="Times New Roman"/>
          <w:b/>
          <w:bCs/>
          <w:noProof/>
          <w:sz w:val="24"/>
          <w:szCs w:val="24"/>
        </w:rPr>
        <w:t>Daftar Pustaka</w:t>
      </w:r>
    </w:p>
    <w:p w14:paraId="428EE140" w14:textId="77777777" w:rsidR="00DD4196" w:rsidRPr="003D776C" w:rsidRDefault="005B1150" w:rsidP="003135C6">
      <w:pPr>
        <w:spacing w:after="0" w:line="276" w:lineRule="auto"/>
        <w:ind w:left="720" w:hanging="720"/>
        <w:jc w:val="both"/>
        <w:rPr>
          <w:rFonts w:ascii="Times New Roman" w:hAnsi="Times New Roman" w:cs="Times New Roman"/>
          <w:noProof/>
          <w:sz w:val="24"/>
          <w:szCs w:val="24"/>
          <w:lang w:eastAsia="en-US"/>
        </w:rPr>
      </w:pPr>
      <w:r w:rsidRPr="003D776C">
        <w:rPr>
          <w:rFonts w:ascii="Times New Roman" w:hAnsi="Times New Roman" w:cs="Times New Roman"/>
          <w:noProof/>
          <w:sz w:val="24"/>
          <w:szCs w:val="24"/>
        </w:rPr>
        <w:t>Ab</w:t>
      </w:r>
      <w:r w:rsidRPr="003D776C">
        <w:rPr>
          <w:rFonts w:ascii="Times New Roman" w:hAnsi="Times New Roman" w:cs="Times New Roman"/>
          <w:noProof/>
          <w:sz w:val="24"/>
          <w:szCs w:val="24"/>
          <w:lang w:eastAsia="en-US"/>
        </w:rPr>
        <w:t xml:space="preserve">ū Zayd, Naṣr Ḥāmid. </w:t>
      </w:r>
      <w:r w:rsidRPr="003D776C">
        <w:rPr>
          <w:rFonts w:ascii="Times New Roman" w:hAnsi="Times New Roman" w:cs="Times New Roman"/>
          <w:i/>
          <w:iCs/>
          <w:noProof/>
          <w:sz w:val="24"/>
          <w:szCs w:val="24"/>
          <w:lang w:eastAsia="en-US"/>
        </w:rPr>
        <w:t>Dawā-ir al-Khauf: Qirā-ah fī Khiţābi’l-Mar-ah</w:t>
      </w:r>
      <w:r w:rsidRPr="003D776C">
        <w:rPr>
          <w:rFonts w:ascii="Times New Roman" w:hAnsi="Times New Roman" w:cs="Times New Roman"/>
          <w:noProof/>
          <w:sz w:val="24"/>
          <w:szCs w:val="24"/>
          <w:lang w:eastAsia="en-US"/>
        </w:rPr>
        <w:t>. Beirut: Al-Markaz Aś-Śaqāfiy Al-‘Arabiy, 2004.</w:t>
      </w:r>
    </w:p>
    <w:p w14:paraId="7E642671" w14:textId="77777777" w:rsidR="00DD4196" w:rsidRPr="003D776C" w:rsidRDefault="005B1150">
      <w:pPr>
        <w:spacing w:after="0" w:line="276" w:lineRule="auto"/>
        <w:ind w:left="720" w:hanging="720"/>
        <w:jc w:val="both"/>
        <w:rPr>
          <w:rFonts w:ascii="Times New Roman" w:hAnsi="Times New Roman" w:cs="Times New Roman"/>
          <w:noProof/>
          <w:color w:val="000000"/>
          <w:sz w:val="24"/>
          <w:szCs w:val="24"/>
        </w:rPr>
      </w:pPr>
      <w:r w:rsidRPr="003D776C">
        <w:rPr>
          <w:rFonts w:ascii="Times New Roman" w:hAnsi="Times New Roman" w:cs="Times New Roman"/>
          <w:noProof/>
          <w:sz w:val="24"/>
          <w:szCs w:val="24"/>
        </w:rPr>
        <w:t xml:space="preserve">Anwar, Etin. </w:t>
      </w:r>
      <w:r w:rsidRPr="003D776C">
        <w:rPr>
          <w:rFonts w:ascii="Times New Roman" w:hAnsi="Times New Roman" w:cs="Times New Roman"/>
          <w:i/>
          <w:iCs/>
          <w:noProof/>
          <w:sz w:val="24"/>
          <w:szCs w:val="24"/>
        </w:rPr>
        <w:t xml:space="preserve">Jati Diri Perempuan dalam Islam. </w:t>
      </w:r>
      <w:r w:rsidRPr="003D776C">
        <w:rPr>
          <w:rFonts w:ascii="Times New Roman" w:hAnsi="Times New Roman" w:cs="Times New Roman"/>
          <w:noProof/>
          <w:color w:val="000000"/>
          <w:sz w:val="24"/>
          <w:szCs w:val="24"/>
        </w:rPr>
        <w:t>Bandung: Mizan, 2017.</w:t>
      </w:r>
    </w:p>
    <w:p w14:paraId="6323C737" w14:textId="77777777" w:rsidR="00DD4196" w:rsidRPr="003D776C" w:rsidRDefault="005B1150">
      <w:pPr>
        <w:spacing w:after="0" w:line="276" w:lineRule="auto"/>
        <w:ind w:left="720" w:hanging="720"/>
        <w:jc w:val="both"/>
        <w:rPr>
          <w:rFonts w:ascii="Times New Roman" w:hAnsi="Times New Roman" w:cs="Times New Roman"/>
          <w:noProof/>
          <w:sz w:val="24"/>
          <w:szCs w:val="24"/>
          <w:lang w:eastAsia="en-US"/>
        </w:rPr>
      </w:pPr>
      <w:r w:rsidRPr="003D776C">
        <w:rPr>
          <w:rFonts w:ascii="Times New Roman" w:hAnsi="Times New Roman" w:cs="Times New Roman"/>
          <w:noProof/>
          <w:sz w:val="24"/>
          <w:szCs w:val="24"/>
        </w:rPr>
        <w:t>Arief, Anggreany. “</w:t>
      </w:r>
      <w:r w:rsidRPr="003D776C">
        <w:rPr>
          <w:rFonts w:ascii="Times New Roman" w:hAnsi="Times New Roman" w:cs="Times New Roman"/>
          <w:i/>
          <w:iCs/>
          <w:noProof/>
          <w:sz w:val="24"/>
          <w:szCs w:val="24"/>
        </w:rPr>
        <w:t>Fenomena Kekerasan Berbasis Gender dan Upaya Penanggulangannya</w:t>
      </w:r>
      <w:r w:rsidRPr="003D776C">
        <w:rPr>
          <w:rFonts w:ascii="Times New Roman" w:hAnsi="Times New Roman" w:cs="Times New Roman"/>
          <w:noProof/>
          <w:sz w:val="24"/>
          <w:szCs w:val="24"/>
        </w:rPr>
        <w:t xml:space="preserve">. </w:t>
      </w:r>
      <w:r w:rsidRPr="003D776C">
        <w:rPr>
          <w:rFonts w:ascii="Times New Roman" w:hAnsi="Times New Roman" w:cs="Times New Roman"/>
          <w:i/>
          <w:iCs/>
          <w:noProof/>
          <w:sz w:val="24"/>
          <w:szCs w:val="24"/>
        </w:rPr>
        <w:t>Petitum</w:t>
      </w:r>
      <w:r w:rsidRPr="003D776C">
        <w:rPr>
          <w:rFonts w:ascii="Times New Roman" w:hAnsi="Times New Roman" w:cs="Times New Roman"/>
          <w:noProof/>
          <w:sz w:val="24"/>
          <w:szCs w:val="24"/>
        </w:rPr>
        <w:t>, 6(2): 76-86. 2018.</w:t>
      </w:r>
    </w:p>
    <w:p w14:paraId="6E9E8715" w14:textId="77777777" w:rsidR="00DD4196" w:rsidRPr="003D776C" w:rsidRDefault="005B1150">
      <w:pPr>
        <w:spacing w:after="0" w:line="276" w:lineRule="auto"/>
        <w:ind w:left="720" w:hanging="720"/>
        <w:jc w:val="both"/>
        <w:rPr>
          <w:rFonts w:ascii="Times New Roman" w:hAnsi="Times New Roman" w:cs="Times New Roman"/>
          <w:noProof/>
          <w:sz w:val="24"/>
          <w:szCs w:val="24"/>
          <w:lang w:eastAsia="en-US"/>
        </w:rPr>
      </w:pPr>
      <w:r w:rsidRPr="003D776C">
        <w:rPr>
          <w:rFonts w:ascii="Times New Roman" w:hAnsi="Times New Roman" w:cs="Times New Roman"/>
          <w:noProof/>
          <w:sz w:val="24"/>
          <w:szCs w:val="24"/>
          <w:lang w:eastAsia="en-US"/>
        </w:rPr>
        <w:t xml:space="preserve">Azriana. </w:t>
      </w:r>
      <w:r w:rsidRPr="003D776C">
        <w:rPr>
          <w:rFonts w:ascii="Times New Roman" w:hAnsi="Times New Roman" w:cs="Times New Roman"/>
          <w:i/>
          <w:iCs/>
          <w:noProof/>
          <w:sz w:val="24"/>
          <w:szCs w:val="24"/>
          <w:lang w:eastAsia="en-US"/>
        </w:rPr>
        <w:t>Kekerasan Terhadap Perempuan: Perkembangan dan Penanganan</w:t>
      </w:r>
      <w:r w:rsidRPr="003D776C">
        <w:rPr>
          <w:rFonts w:ascii="Times New Roman" w:hAnsi="Times New Roman" w:cs="Times New Roman"/>
          <w:noProof/>
          <w:sz w:val="24"/>
          <w:szCs w:val="24"/>
          <w:lang w:eastAsia="en-US"/>
        </w:rPr>
        <w:t xml:space="preserve">. Disampaikan dalam Seminar Forum Kajian Pembangunan yang Diselenggarakan oleh </w:t>
      </w:r>
      <w:r w:rsidRPr="003D776C">
        <w:rPr>
          <w:rFonts w:ascii="Times New Roman" w:hAnsi="Times New Roman" w:cs="Times New Roman"/>
          <w:i/>
          <w:iCs/>
          <w:noProof/>
          <w:sz w:val="24"/>
          <w:szCs w:val="24"/>
          <w:lang w:eastAsia="en-US"/>
        </w:rPr>
        <w:t>The SMERU Research Institute</w:t>
      </w:r>
      <w:r w:rsidRPr="003D776C">
        <w:rPr>
          <w:rFonts w:ascii="Times New Roman" w:hAnsi="Times New Roman" w:cs="Times New Roman"/>
          <w:noProof/>
          <w:sz w:val="24"/>
          <w:szCs w:val="24"/>
          <w:lang w:eastAsia="en-US"/>
        </w:rPr>
        <w:t xml:space="preserve"> Jakarta, 10 Oktober 2019.</w:t>
      </w:r>
    </w:p>
    <w:p w14:paraId="52B1255E" w14:textId="77777777" w:rsidR="00DD4196" w:rsidRPr="003D776C" w:rsidRDefault="005B1150">
      <w:pPr>
        <w:spacing w:after="0" w:line="276" w:lineRule="auto"/>
        <w:ind w:left="720" w:hanging="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Fakih, Mansour. </w:t>
      </w:r>
      <w:r w:rsidRPr="003D776C">
        <w:rPr>
          <w:rFonts w:ascii="Times New Roman" w:hAnsi="Times New Roman" w:cs="Times New Roman"/>
          <w:i/>
          <w:iCs/>
          <w:noProof/>
          <w:sz w:val="24"/>
          <w:szCs w:val="24"/>
        </w:rPr>
        <w:t>Analisis Gender dan Transformasi Sosial</w:t>
      </w:r>
      <w:r w:rsidRPr="003D776C">
        <w:rPr>
          <w:rFonts w:ascii="Times New Roman" w:hAnsi="Times New Roman" w:cs="Times New Roman"/>
          <w:noProof/>
          <w:sz w:val="24"/>
          <w:szCs w:val="24"/>
        </w:rPr>
        <w:t>. Yogyakarta: Pustaka Belajar, 2012.</w:t>
      </w:r>
    </w:p>
    <w:p w14:paraId="70F360FC" w14:textId="77777777" w:rsidR="00DD4196" w:rsidRPr="003D776C" w:rsidRDefault="005B1150">
      <w:pPr>
        <w:spacing w:after="0" w:line="276" w:lineRule="auto"/>
        <w:ind w:left="720" w:hanging="720"/>
        <w:jc w:val="both"/>
        <w:rPr>
          <w:rFonts w:ascii="Times New Roman" w:hAnsi="Times New Roman" w:cs="Times New Roman"/>
          <w:noProof/>
          <w:sz w:val="24"/>
          <w:szCs w:val="24"/>
        </w:rPr>
      </w:pPr>
      <w:r w:rsidRPr="003D776C">
        <w:rPr>
          <w:rFonts w:ascii="Times New Roman" w:hAnsi="Times New Roman" w:cs="Times New Roman"/>
          <w:noProof/>
          <w:sz w:val="24"/>
          <w:szCs w:val="24"/>
        </w:rPr>
        <w:t>Hikmawati, Puteri. “</w:t>
      </w:r>
      <w:r w:rsidRPr="003D776C">
        <w:rPr>
          <w:rFonts w:ascii="Times New Roman" w:hAnsi="Times New Roman" w:cs="Times New Roman"/>
          <w:i/>
          <w:iCs/>
          <w:noProof/>
          <w:sz w:val="24"/>
          <w:szCs w:val="24"/>
        </w:rPr>
        <w:t>Pengaturan Kekerasan Berbasis Gender Online: Perspektif Ius Constitutum dan Ius Constituendum</w:t>
      </w:r>
      <w:r w:rsidRPr="003D776C">
        <w:rPr>
          <w:rFonts w:ascii="Times New Roman" w:hAnsi="Times New Roman" w:cs="Times New Roman"/>
          <w:noProof/>
          <w:sz w:val="24"/>
          <w:szCs w:val="24"/>
        </w:rPr>
        <w:t>”. Negara Hukum, 12(1): 59-79, 2021.</w:t>
      </w:r>
    </w:p>
    <w:p w14:paraId="43DC9B95" w14:textId="77777777" w:rsidR="00DD4196" w:rsidRPr="003D776C" w:rsidRDefault="005B1150">
      <w:pPr>
        <w:spacing w:after="0" w:line="276" w:lineRule="auto"/>
        <w:ind w:left="720" w:hanging="720"/>
        <w:jc w:val="both"/>
        <w:rPr>
          <w:rFonts w:ascii="Times New Roman" w:hAnsi="Times New Roman" w:cs="Times New Roman"/>
          <w:noProof/>
          <w:sz w:val="24"/>
          <w:szCs w:val="24"/>
        </w:rPr>
      </w:pPr>
      <w:r w:rsidRPr="003D776C">
        <w:rPr>
          <w:rFonts w:ascii="Times New Roman" w:hAnsi="Times New Roman" w:cs="Times New Roman"/>
          <w:noProof/>
          <w:sz w:val="24"/>
          <w:szCs w:val="24"/>
        </w:rPr>
        <w:t>Kango, Umin. “</w:t>
      </w:r>
      <w:r w:rsidRPr="003D776C">
        <w:rPr>
          <w:rFonts w:ascii="Times New Roman" w:hAnsi="Times New Roman" w:cs="Times New Roman"/>
          <w:i/>
          <w:iCs/>
          <w:noProof/>
          <w:sz w:val="24"/>
          <w:szCs w:val="24"/>
        </w:rPr>
        <w:t>Bentuk-bentuk Kekerasan yang Dialami Perempuan</w:t>
      </w:r>
      <w:r w:rsidRPr="003D776C">
        <w:rPr>
          <w:rFonts w:ascii="Times New Roman" w:hAnsi="Times New Roman" w:cs="Times New Roman"/>
          <w:noProof/>
          <w:sz w:val="24"/>
          <w:szCs w:val="24"/>
        </w:rPr>
        <w:t>”. Jurnal Legalitas, 2(1): 13-20. 2009</w:t>
      </w:r>
    </w:p>
    <w:p w14:paraId="01497CAC" w14:textId="77777777" w:rsidR="00DD4196" w:rsidRPr="003D776C" w:rsidRDefault="005B1150">
      <w:pPr>
        <w:spacing w:after="0" w:line="276" w:lineRule="auto"/>
        <w:ind w:left="720" w:hanging="720"/>
        <w:rPr>
          <w:noProof/>
          <w:sz w:val="24"/>
          <w:szCs w:val="24"/>
        </w:rPr>
      </w:pPr>
      <w:r w:rsidRPr="003D776C">
        <w:rPr>
          <w:rFonts w:ascii="Times New Roman" w:hAnsi="Times New Roman"/>
          <w:noProof/>
          <w:sz w:val="24"/>
          <w:szCs w:val="24"/>
        </w:rPr>
        <w:t xml:space="preserve">Kementerin Pemberdayaan Perempuan dan Perlindungan Anak, </w:t>
      </w:r>
      <w:r w:rsidRPr="003D776C">
        <w:rPr>
          <w:rFonts w:ascii="Times New Roman" w:hAnsi="Times New Roman"/>
          <w:i/>
          <w:iCs/>
          <w:noProof/>
          <w:sz w:val="24"/>
          <w:szCs w:val="24"/>
        </w:rPr>
        <w:t>Profil Perempuan Indonesia 2020</w:t>
      </w:r>
    </w:p>
    <w:p w14:paraId="7B408848" w14:textId="77777777" w:rsidR="00DD4196" w:rsidRPr="003D776C" w:rsidRDefault="005B1150">
      <w:pPr>
        <w:spacing w:after="0" w:line="276" w:lineRule="auto"/>
        <w:ind w:left="720" w:hanging="720"/>
        <w:jc w:val="both"/>
        <w:rPr>
          <w:rFonts w:ascii="Times New Roman" w:hAnsi="Times New Roman" w:cs="Times New Roman"/>
          <w:noProof/>
          <w:sz w:val="28"/>
          <w:szCs w:val="28"/>
        </w:rPr>
      </w:pPr>
      <w:r w:rsidRPr="003D776C">
        <w:rPr>
          <w:rFonts w:ascii="Times New Roman" w:hAnsi="Times New Roman" w:cs="Times New Roman"/>
          <w:noProof/>
          <w:sz w:val="24"/>
          <w:szCs w:val="24"/>
        </w:rPr>
        <w:t>Komnas Perempuan. 2021. “</w:t>
      </w:r>
      <w:r w:rsidRPr="003D776C">
        <w:rPr>
          <w:rFonts w:ascii="Times New Roman" w:hAnsi="Times New Roman" w:cs="Times New Roman"/>
          <w:i/>
          <w:iCs/>
          <w:noProof/>
          <w:sz w:val="24"/>
          <w:szCs w:val="24"/>
        </w:rPr>
        <w:t>Perempuan dalam Himpitan Pandemi: Lonjakan Kekerasan Seksual, Kekerasan Siber, Perkawinan Anak, dan Keterbatasan Penanganan di Tengah COVID-19</w:t>
      </w:r>
      <w:r w:rsidRPr="003D776C">
        <w:rPr>
          <w:rFonts w:ascii="Times New Roman" w:hAnsi="Times New Roman" w:cs="Times New Roman"/>
          <w:noProof/>
          <w:sz w:val="24"/>
          <w:szCs w:val="24"/>
        </w:rPr>
        <w:t>”. CATAHU 2021, Jakarta: 5 Maret 2021, hal. 104.</w:t>
      </w:r>
    </w:p>
    <w:p w14:paraId="75B91C07" w14:textId="77777777" w:rsidR="00DD4196" w:rsidRPr="003D776C" w:rsidRDefault="005B1150">
      <w:pPr>
        <w:spacing w:after="0" w:line="276" w:lineRule="auto"/>
        <w:ind w:left="720" w:hanging="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Nugrahani, Farida. </w:t>
      </w:r>
      <w:r w:rsidRPr="003D776C">
        <w:rPr>
          <w:rFonts w:ascii="Times New Roman" w:hAnsi="Times New Roman" w:cs="Times New Roman"/>
          <w:i/>
          <w:iCs/>
          <w:noProof/>
          <w:sz w:val="24"/>
          <w:szCs w:val="24"/>
        </w:rPr>
        <w:t>Metode Penelitian Kualitatif dalam Penelitian Pendidikan Bahasa</w:t>
      </w:r>
      <w:r w:rsidRPr="003D776C">
        <w:rPr>
          <w:rFonts w:ascii="Times New Roman" w:hAnsi="Times New Roman" w:cs="Times New Roman"/>
          <w:noProof/>
          <w:sz w:val="24"/>
          <w:szCs w:val="24"/>
        </w:rPr>
        <w:t>. Solo: Cakra Books. 2014.</w:t>
      </w:r>
    </w:p>
    <w:p w14:paraId="5975373F" w14:textId="77777777" w:rsidR="00DD4196" w:rsidRPr="003D776C" w:rsidRDefault="005B1150">
      <w:pPr>
        <w:spacing w:after="0" w:line="276" w:lineRule="auto"/>
        <w:ind w:left="720" w:hanging="720"/>
        <w:jc w:val="both"/>
        <w:rPr>
          <w:rFonts w:ascii="Times New Roman" w:hAnsi="Times New Roman" w:cs="Times New Roman"/>
          <w:noProof/>
          <w:sz w:val="24"/>
          <w:szCs w:val="24"/>
        </w:rPr>
      </w:pPr>
      <w:r w:rsidRPr="003D776C">
        <w:rPr>
          <w:rFonts w:ascii="Times New Roman" w:hAnsi="Times New Roman" w:cs="Times New Roman"/>
          <w:noProof/>
          <w:sz w:val="24"/>
          <w:szCs w:val="24"/>
        </w:rPr>
        <w:t>Nur, A., Ibrahim. “</w:t>
      </w:r>
      <w:r w:rsidRPr="003D776C">
        <w:rPr>
          <w:rFonts w:ascii="Times New Roman" w:hAnsi="Times New Roman" w:cs="Times New Roman"/>
          <w:i/>
          <w:iCs/>
          <w:noProof/>
          <w:sz w:val="24"/>
          <w:szCs w:val="24"/>
        </w:rPr>
        <w:t>Problem Gender dalam Perspektif Psikologi</w:t>
      </w:r>
      <w:r w:rsidRPr="003D776C">
        <w:rPr>
          <w:rFonts w:ascii="Times New Roman" w:hAnsi="Times New Roman" w:cs="Times New Roman"/>
          <w:noProof/>
          <w:sz w:val="24"/>
          <w:szCs w:val="24"/>
        </w:rPr>
        <w:t>”. Az-Zahra: Journal of Gender and Family Studies, 1(1): 46-54. 2020.</w:t>
      </w:r>
    </w:p>
    <w:p w14:paraId="00D54BB9" w14:textId="77777777" w:rsidR="00DD4196" w:rsidRPr="003D776C" w:rsidRDefault="005B1150">
      <w:pPr>
        <w:spacing w:after="0" w:line="276" w:lineRule="auto"/>
        <w:ind w:left="720" w:hanging="720"/>
        <w:jc w:val="both"/>
        <w:rPr>
          <w:rFonts w:ascii="Times New Roman" w:hAnsi="Times New Roman" w:cs="Times New Roman"/>
          <w:noProof/>
          <w:sz w:val="24"/>
          <w:szCs w:val="24"/>
        </w:rPr>
      </w:pPr>
      <w:r w:rsidRPr="003D776C">
        <w:rPr>
          <w:rFonts w:ascii="Times New Roman" w:hAnsi="Times New Roman" w:cs="Times New Roman"/>
          <w:noProof/>
          <w:sz w:val="24"/>
          <w:szCs w:val="24"/>
        </w:rPr>
        <w:lastRenderedPageBreak/>
        <w:t xml:space="preserve">Muammar, M. Arfan, dkk. </w:t>
      </w:r>
      <w:r w:rsidRPr="003D776C">
        <w:rPr>
          <w:rFonts w:ascii="Times New Roman" w:hAnsi="Times New Roman" w:cs="Times New Roman"/>
          <w:i/>
          <w:iCs/>
          <w:noProof/>
          <w:sz w:val="24"/>
          <w:szCs w:val="24"/>
        </w:rPr>
        <w:t>Studi Islam Kontemporer</w:t>
      </w:r>
      <w:r w:rsidR="000B4347" w:rsidRPr="003D776C">
        <w:rPr>
          <w:rFonts w:ascii="Times New Roman" w:hAnsi="Times New Roman" w:cs="Times New Roman"/>
          <w:noProof/>
          <w:sz w:val="24"/>
          <w:szCs w:val="24"/>
        </w:rPr>
        <w:t>. Yogyakarta: IRCiSoD.</w:t>
      </w:r>
      <w:r w:rsidRPr="003D776C">
        <w:rPr>
          <w:rFonts w:ascii="Times New Roman" w:hAnsi="Times New Roman" w:cs="Times New Roman"/>
          <w:noProof/>
          <w:sz w:val="24"/>
          <w:szCs w:val="24"/>
        </w:rPr>
        <w:t xml:space="preserve"> 2017. </w:t>
      </w:r>
    </w:p>
    <w:p w14:paraId="11C6B7E6" w14:textId="453C6FC2" w:rsidR="00DD4196" w:rsidRDefault="005B1150">
      <w:pPr>
        <w:spacing w:after="0" w:line="276" w:lineRule="auto"/>
        <w:ind w:left="720" w:hanging="720"/>
        <w:jc w:val="both"/>
        <w:rPr>
          <w:rFonts w:ascii="Times New Roman" w:hAnsi="Times New Roman" w:cs="Times New Roman"/>
          <w:noProof/>
          <w:sz w:val="24"/>
          <w:szCs w:val="24"/>
        </w:rPr>
      </w:pPr>
      <w:r w:rsidRPr="003D776C">
        <w:rPr>
          <w:rFonts w:ascii="Times New Roman" w:hAnsi="Times New Roman" w:cs="Times New Roman"/>
          <w:noProof/>
          <w:sz w:val="24"/>
          <w:szCs w:val="24"/>
        </w:rPr>
        <w:t xml:space="preserve">Munafiah. </w:t>
      </w:r>
      <w:r w:rsidRPr="003D776C">
        <w:rPr>
          <w:rFonts w:ascii="Times New Roman" w:hAnsi="Times New Roman" w:cs="Times New Roman"/>
          <w:i/>
          <w:iCs/>
          <w:noProof/>
          <w:sz w:val="24"/>
          <w:szCs w:val="24"/>
        </w:rPr>
        <w:t>Pengintegrasian Nilai-nilai Keadilan dan Kesetaraan Gender dalam Pembelajaran Al-Qur’an-Hadis Kelas XI di MAN Demak Tahun 2009/2010</w:t>
      </w:r>
      <w:r w:rsidRPr="003D776C">
        <w:rPr>
          <w:rFonts w:ascii="Times New Roman" w:hAnsi="Times New Roman" w:cs="Times New Roman"/>
          <w:noProof/>
          <w:sz w:val="24"/>
          <w:szCs w:val="24"/>
        </w:rPr>
        <w:t>. Skripsi tidak diterbitkan. Ilmu Pendidikan Islam Fakultas Tarbiyah Institut Agama Islam Negeri Walisongo Semarang. 2010.</w:t>
      </w:r>
    </w:p>
    <w:p w14:paraId="0F89B52C" w14:textId="77777777" w:rsidR="00DD4196" w:rsidRPr="003D776C" w:rsidRDefault="005B1150">
      <w:pPr>
        <w:spacing w:after="0" w:line="276" w:lineRule="auto"/>
        <w:ind w:left="720" w:hanging="720"/>
        <w:jc w:val="both"/>
        <w:rPr>
          <w:rFonts w:ascii="Times New Roman" w:hAnsi="Times New Roman" w:cs="Times New Roman"/>
          <w:noProof/>
          <w:sz w:val="24"/>
          <w:szCs w:val="24"/>
        </w:rPr>
      </w:pPr>
      <w:r w:rsidRPr="003D776C">
        <w:rPr>
          <w:rFonts w:ascii="Times New Roman" w:hAnsi="Times New Roman" w:cs="Times New Roman"/>
          <w:noProof/>
          <w:sz w:val="24"/>
          <w:szCs w:val="24"/>
        </w:rPr>
        <w:t>Rahminawati, Nan. “</w:t>
      </w:r>
      <w:r w:rsidRPr="003D776C">
        <w:rPr>
          <w:rFonts w:ascii="Times New Roman" w:hAnsi="Times New Roman" w:cs="Times New Roman"/>
          <w:i/>
          <w:iCs/>
          <w:noProof/>
          <w:sz w:val="24"/>
          <w:szCs w:val="24"/>
        </w:rPr>
        <w:t>Isu Kesetaraan Laki-Laki dan Perempuan (Bias Gender)</w:t>
      </w:r>
      <w:r w:rsidRPr="003D776C">
        <w:rPr>
          <w:rFonts w:ascii="Times New Roman" w:hAnsi="Times New Roman" w:cs="Times New Roman"/>
          <w:noProof/>
          <w:sz w:val="24"/>
          <w:szCs w:val="24"/>
        </w:rPr>
        <w:t>”. Mimbari</w:t>
      </w:r>
      <w:r w:rsidRPr="003D776C">
        <w:rPr>
          <w:rFonts w:ascii="Times New Roman" w:hAnsi="Times New Roman" w:cs="Times New Roman"/>
          <w:i/>
          <w:iCs/>
          <w:noProof/>
          <w:sz w:val="24"/>
          <w:szCs w:val="24"/>
        </w:rPr>
        <w:t xml:space="preserve">, </w:t>
      </w:r>
      <w:r w:rsidRPr="003D776C">
        <w:rPr>
          <w:rFonts w:ascii="Times New Roman" w:hAnsi="Times New Roman" w:cs="Times New Roman"/>
          <w:noProof/>
          <w:sz w:val="24"/>
          <w:szCs w:val="24"/>
        </w:rPr>
        <w:t>no.3 Th. XVII Juli-September 2001, hal. 272-283. 2001.</w:t>
      </w:r>
    </w:p>
    <w:p w14:paraId="30F803F5" w14:textId="77777777" w:rsidR="00DD4196" w:rsidRPr="003D776C" w:rsidRDefault="005B1150">
      <w:pPr>
        <w:spacing w:after="0" w:line="276" w:lineRule="auto"/>
        <w:ind w:left="720" w:hanging="720"/>
        <w:jc w:val="both"/>
        <w:rPr>
          <w:rStyle w:val="markedcontent"/>
          <w:rFonts w:ascii="Times New Roman" w:hAnsi="Times New Roman" w:cs="Times New Roman"/>
          <w:noProof/>
          <w:sz w:val="24"/>
          <w:szCs w:val="24"/>
        </w:rPr>
      </w:pPr>
      <w:r w:rsidRPr="003D776C">
        <w:rPr>
          <w:rStyle w:val="markedcontent"/>
          <w:rFonts w:ascii="Times New Roman" w:hAnsi="Times New Roman" w:cs="Times New Roman"/>
          <w:noProof/>
          <w:sz w:val="24"/>
          <w:szCs w:val="24"/>
        </w:rPr>
        <w:t xml:space="preserve">Rofiah, Nur. </w:t>
      </w:r>
      <w:r w:rsidRPr="003D776C">
        <w:rPr>
          <w:rStyle w:val="markedcontent"/>
          <w:rFonts w:ascii="Times New Roman" w:hAnsi="Times New Roman" w:cs="Times New Roman"/>
          <w:i/>
          <w:iCs/>
          <w:noProof/>
          <w:sz w:val="24"/>
          <w:szCs w:val="24"/>
        </w:rPr>
        <w:t>Nalar Kritis Muslimah: Refleksi Keperempuanan,  Kemanusiaan, Keislaman</w:t>
      </w:r>
      <w:r w:rsidRPr="003D776C">
        <w:rPr>
          <w:rStyle w:val="markedcontent"/>
          <w:rFonts w:ascii="Times New Roman" w:hAnsi="Times New Roman" w:cs="Times New Roman"/>
          <w:noProof/>
          <w:sz w:val="24"/>
          <w:szCs w:val="24"/>
        </w:rPr>
        <w:t xml:space="preserve">. Bandung: Afkaruna.id., 2020. </w:t>
      </w:r>
    </w:p>
    <w:p w14:paraId="35BC9B38" w14:textId="77777777" w:rsidR="000B4347" w:rsidRPr="003D776C" w:rsidRDefault="000B4347" w:rsidP="000B4347">
      <w:pPr>
        <w:spacing w:after="0" w:line="276" w:lineRule="auto"/>
        <w:ind w:left="720" w:hanging="720"/>
        <w:jc w:val="both"/>
        <w:rPr>
          <w:rStyle w:val="markedcontent"/>
          <w:rFonts w:ascii="Times New Roman" w:hAnsi="Times New Roman" w:cs="Times New Roman"/>
          <w:noProof/>
          <w:sz w:val="24"/>
          <w:szCs w:val="24"/>
        </w:rPr>
      </w:pPr>
      <w:r w:rsidRPr="003D776C">
        <w:rPr>
          <w:rFonts w:asciiTheme="majorBidi" w:hAnsiTheme="majorBidi" w:cstheme="majorBidi"/>
          <w:noProof/>
        </w:rPr>
        <w:t xml:space="preserve">Shihab, M. Quraish. </w:t>
      </w:r>
      <w:r w:rsidRPr="003D776C">
        <w:rPr>
          <w:rFonts w:asciiTheme="majorBidi" w:hAnsiTheme="majorBidi" w:cstheme="majorBidi"/>
          <w:i/>
          <w:iCs/>
          <w:noProof/>
        </w:rPr>
        <w:t xml:space="preserve">Wawasan Al-Qur’an. </w:t>
      </w:r>
      <w:r w:rsidRPr="003D776C">
        <w:rPr>
          <w:rFonts w:asciiTheme="majorBidi" w:hAnsiTheme="majorBidi" w:cstheme="majorBidi"/>
          <w:noProof/>
        </w:rPr>
        <w:t>Bandung: Mizan. 1996.</w:t>
      </w:r>
    </w:p>
    <w:p w14:paraId="1F9B80EF" w14:textId="77777777" w:rsidR="00DD4196" w:rsidRPr="003D776C" w:rsidRDefault="005B1150">
      <w:pPr>
        <w:spacing w:after="0" w:line="276" w:lineRule="auto"/>
        <w:ind w:left="720" w:hanging="720"/>
        <w:jc w:val="both"/>
        <w:rPr>
          <w:rFonts w:ascii="Times New Roman" w:hAnsi="Times New Roman" w:cs="Times New Roman"/>
          <w:noProof/>
        </w:rPr>
      </w:pPr>
      <w:r w:rsidRPr="003D776C">
        <w:rPr>
          <w:rStyle w:val="markedcontent"/>
          <w:rFonts w:ascii="Times New Roman" w:hAnsi="Times New Roman" w:cs="Times New Roman"/>
          <w:noProof/>
          <w:sz w:val="24"/>
          <w:szCs w:val="24"/>
        </w:rPr>
        <w:t>Suhapti, Retno. “</w:t>
      </w:r>
      <w:r w:rsidRPr="003D776C">
        <w:rPr>
          <w:rStyle w:val="markedcontent"/>
          <w:rFonts w:ascii="Times New Roman" w:hAnsi="Times New Roman" w:cs="Times New Roman"/>
          <w:i/>
          <w:iCs/>
          <w:noProof/>
          <w:sz w:val="24"/>
          <w:szCs w:val="24"/>
        </w:rPr>
        <w:t>Gender dan Permasalahannya</w:t>
      </w:r>
      <w:r w:rsidRPr="003D776C">
        <w:rPr>
          <w:rStyle w:val="markedcontent"/>
          <w:rFonts w:ascii="Times New Roman" w:hAnsi="Times New Roman" w:cs="Times New Roman"/>
          <w:noProof/>
          <w:sz w:val="24"/>
          <w:szCs w:val="24"/>
        </w:rPr>
        <w:t>”. Buletin Psikologi, III (1): 44-50, 1995.</w:t>
      </w:r>
    </w:p>
    <w:p w14:paraId="2BAE1ADB" w14:textId="77777777" w:rsidR="00DD4196" w:rsidRPr="003D776C" w:rsidRDefault="005B1150">
      <w:pPr>
        <w:spacing w:after="0" w:line="276" w:lineRule="auto"/>
        <w:rPr>
          <w:rFonts w:ascii="Times New Roman" w:hAnsi="Times New Roman"/>
          <w:noProof/>
          <w:sz w:val="24"/>
          <w:szCs w:val="24"/>
        </w:rPr>
      </w:pPr>
      <w:r w:rsidRPr="003D776C">
        <w:rPr>
          <w:rFonts w:ascii="Times New Roman" w:hAnsi="Times New Roman"/>
          <w:noProof/>
          <w:sz w:val="24"/>
          <w:szCs w:val="24"/>
        </w:rPr>
        <w:t xml:space="preserve">Umar, Nasaruddin. </w:t>
      </w:r>
      <w:r w:rsidRPr="003D776C">
        <w:rPr>
          <w:rFonts w:ascii="Times New Roman" w:hAnsi="Times New Roman"/>
          <w:i/>
          <w:iCs/>
          <w:noProof/>
          <w:sz w:val="24"/>
          <w:szCs w:val="24"/>
        </w:rPr>
        <w:t>Argumentasi kesetaraan gender</w:t>
      </w:r>
      <w:r w:rsidR="000B4347" w:rsidRPr="003D776C">
        <w:rPr>
          <w:rFonts w:ascii="Times New Roman" w:hAnsi="Times New Roman"/>
          <w:noProof/>
          <w:sz w:val="24"/>
          <w:szCs w:val="24"/>
        </w:rPr>
        <w:t>.</w:t>
      </w:r>
      <w:r w:rsidRPr="003D776C">
        <w:rPr>
          <w:rFonts w:ascii="Times New Roman" w:hAnsi="Times New Roman"/>
          <w:noProof/>
          <w:sz w:val="24"/>
          <w:szCs w:val="24"/>
        </w:rPr>
        <w:t xml:space="preserve"> Jakarta:</w:t>
      </w:r>
      <w:r w:rsidR="000B4347" w:rsidRPr="003D776C">
        <w:rPr>
          <w:rFonts w:ascii="Times New Roman" w:hAnsi="Times New Roman"/>
          <w:noProof/>
          <w:sz w:val="24"/>
          <w:szCs w:val="24"/>
        </w:rPr>
        <w:t xml:space="preserve"> Paramadina.</w:t>
      </w:r>
      <w:r w:rsidRPr="003D776C">
        <w:rPr>
          <w:rFonts w:ascii="Times New Roman" w:hAnsi="Times New Roman"/>
          <w:noProof/>
          <w:sz w:val="24"/>
          <w:szCs w:val="24"/>
        </w:rPr>
        <w:t xml:space="preserve"> 2001</w:t>
      </w:r>
    </w:p>
    <w:p w14:paraId="514908B7" w14:textId="77777777" w:rsidR="00DD4196" w:rsidRPr="003D776C" w:rsidRDefault="005B1150">
      <w:pPr>
        <w:spacing w:after="0" w:line="276" w:lineRule="auto"/>
        <w:ind w:left="720" w:hanging="720"/>
        <w:jc w:val="both"/>
        <w:rPr>
          <w:rFonts w:ascii="Times New Roman" w:hAnsi="Times New Roman"/>
          <w:noProof/>
          <w:sz w:val="24"/>
          <w:szCs w:val="24"/>
        </w:rPr>
      </w:pPr>
      <w:r w:rsidRPr="003D776C">
        <w:rPr>
          <w:rFonts w:ascii="Times New Roman" w:hAnsi="Times New Roman"/>
          <w:noProof/>
          <w:sz w:val="24"/>
          <w:szCs w:val="24"/>
        </w:rPr>
        <w:t xml:space="preserve">Wani, Zulfqar Ashraf &amp; Dastidar, Ruchi Ghosh. “Gender Inequality—A Global Issue”. </w:t>
      </w:r>
      <w:r w:rsidRPr="003D776C">
        <w:rPr>
          <w:rFonts w:ascii="Times New Roman" w:hAnsi="Times New Roman"/>
          <w:i/>
          <w:iCs/>
          <w:noProof/>
          <w:sz w:val="24"/>
          <w:szCs w:val="24"/>
        </w:rPr>
        <w:t>International Journal of Research</w:t>
      </w:r>
      <w:r w:rsidRPr="003D776C">
        <w:rPr>
          <w:rFonts w:ascii="Times New Roman" w:hAnsi="Times New Roman"/>
          <w:noProof/>
          <w:sz w:val="24"/>
          <w:szCs w:val="24"/>
        </w:rPr>
        <w:t>, 05(19): 383-395. 2019.</w:t>
      </w:r>
    </w:p>
    <w:p w14:paraId="79E0476B" w14:textId="2F347F0C" w:rsidR="00DD4196" w:rsidRDefault="005B1150">
      <w:pPr>
        <w:spacing w:after="0" w:line="276" w:lineRule="auto"/>
        <w:ind w:left="720" w:hanging="720"/>
        <w:jc w:val="both"/>
        <w:rPr>
          <w:rFonts w:ascii="Times New Roman" w:hAnsi="Times New Roman" w:cs="Times New Roman"/>
          <w:noProof/>
          <w:sz w:val="24"/>
          <w:szCs w:val="24"/>
        </w:rPr>
      </w:pPr>
      <w:r w:rsidRPr="003D776C">
        <w:rPr>
          <w:rFonts w:ascii="Times New Roman" w:hAnsi="Times New Roman" w:cs="Times New Roman"/>
          <w:noProof/>
          <w:sz w:val="24"/>
          <w:szCs w:val="24"/>
        </w:rPr>
        <w:t>Zakariah</w:t>
      </w:r>
      <w:r w:rsidRPr="003D776C">
        <w:rPr>
          <w:rFonts w:ascii="Times New Roman" w:hAnsi="Times New Roman"/>
          <w:noProof/>
          <w:sz w:val="24"/>
          <w:szCs w:val="24"/>
        </w:rPr>
        <w:t xml:space="preserve">, </w:t>
      </w:r>
      <w:r w:rsidRPr="003D776C">
        <w:rPr>
          <w:rFonts w:ascii="Times New Roman" w:hAnsi="Times New Roman" w:cs="Times New Roman"/>
          <w:noProof/>
          <w:sz w:val="24"/>
          <w:szCs w:val="24"/>
        </w:rPr>
        <w:t xml:space="preserve">Askari, dkk. </w:t>
      </w:r>
      <w:r w:rsidRPr="003D776C">
        <w:rPr>
          <w:rFonts w:ascii="Times New Roman" w:hAnsi="Times New Roman" w:cs="Times New Roman"/>
          <w:i/>
          <w:iCs/>
          <w:noProof/>
          <w:sz w:val="24"/>
          <w:szCs w:val="24"/>
        </w:rPr>
        <w:t>Metodologi Pe</w:t>
      </w:r>
      <w:r w:rsidR="000B4347" w:rsidRPr="003D776C">
        <w:rPr>
          <w:rFonts w:ascii="Times New Roman" w:hAnsi="Times New Roman" w:cs="Times New Roman"/>
          <w:i/>
          <w:iCs/>
          <w:noProof/>
          <w:sz w:val="24"/>
          <w:szCs w:val="24"/>
        </w:rPr>
        <w:t xml:space="preserve">neitian Kuantitatif, Kualitatif. </w:t>
      </w:r>
      <w:r w:rsidRPr="003D776C">
        <w:rPr>
          <w:rFonts w:ascii="Times New Roman" w:hAnsi="Times New Roman" w:cs="Times New Roman"/>
          <w:noProof/>
          <w:sz w:val="24"/>
          <w:szCs w:val="24"/>
        </w:rPr>
        <w:t>Kolaka: Pondok Pesantren Almawaddah Warrahmah</w:t>
      </w:r>
      <w:r w:rsidR="000B4347" w:rsidRPr="003D776C">
        <w:rPr>
          <w:rFonts w:ascii="Times New Roman" w:hAnsi="Times New Roman" w:cs="Times New Roman"/>
          <w:noProof/>
          <w:sz w:val="24"/>
          <w:szCs w:val="24"/>
        </w:rPr>
        <w:t>.</w:t>
      </w:r>
      <w:r w:rsidRPr="003D776C">
        <w:rPr>
          <w:rFonts w:ascii="Times New Roman" w:hAnsi="Times New Roman" w:cs="Times New Roman"/>
          <w:noProof/>
          <w:sz w:val="24"/>
          <w:szCs w:val="24"/>
        </w:rPr>
        <w:t xml:space="preserve"> 2020.</w:t>
      </w:r>
    </w:p>
    <w:p w14:paraId="2E22656B" w14:textId="77777777" w:rsidR="002A507C" w:rsidRPr="003D776C" w:rsidRDefault="002A507C" w:rsidP="002A507C">
      <w:pPr>
        <w:spacing w:after="0" w:line="276" w:lineRule="auto"/>
        <w:ind w:left="720" w:hanging="720"/>
        <w:jc w:val="both"/>
        <w:rPr>
          <w:rFonts w:ascii="Times New Roman" w:hAnsi="Times New Roman" w:cs="Times New Roman"/>
          <w:noProof/>
          <w:sz w:val="24"/>
          <w:szCs w:val="24"/>
        </w:rPr>
      </w:pPr>
      <w:r w:rsidRPr="002A507C">
        <w:rPr>
          <w:rFonts w:ascii="Times New Roman" w:hAnsi="Times New Roman" w:cs="Times New Roman"/>
          <w:noProof/>
          <w:sz w:val="24"/>
          <w:szCs w:val="24"/>
        </w:rPr>
        <w:t>https://quran.kemenag.go.id/sura/49/13</w:t>
      </w:r>
    </w:p>
    <w:p w14:paraId="0BFAC348" w14:textId="77777777" w:rsidR="002A507C" w:rsidRPr="003D776C" w:rsidRDefault="002A507C">
      <w:pPr>
        <w:spacing w:after="0" w:line="276" w:lineRule="auto"/>
        <w:ind w:left="720" w:hanging="720"/>
        <w:jc w:val="both"/>
        <w:rPr>
          <w:rFonts w:ascii="Times New Roman" w:hAnsi="Times New Roman" w:cs="Times New Roman"/>
          <w:noProof/>
          <w:sz w:val="24"/>
          <w:szCs w:val="24"/>
        </w:rPr>
      </w:pPr>
    </w:p>
    <w:sectPr w:rsidR="002A507C" w:rsidRPr="003D776C">
      <w:footerReference w:type="default" r:id="rId9"/>
      <w:pgSz w:w="11907" w:h="16840" w:code="9"/>
      <w:pgMar w:top="1440" w:right="1701" w:bottom="1440"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8C56D" w14:textId="77777777" w:rsidR="00051A4B" w:rsidRDefault="00051A4B">
      <w:pPr>
        <w:spacing w:after="0" w:line="240" w:lineRule="auto"/>
      </w:pPr>
      <w:r>
        <w:separator/>
      </w:r>
    </w:p>
  </w:endnote>
  <w:endnote w:type="continuationSeparator" w:id="0">
    <w:p w14:paraId="351383CD" w14:textId="77777777" w:rsidR="00051A4B" w:rsidRDefault="0005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D69BF" w14:textId="77777777" w:rsidR="003135C6" w:rsidRDefault="003135C6">
    <w:pPr>
      <w:pStyle w:val="Footer"/>
      <w:jc w:val="center"/>
    </w:pPr>
    <w:r>
      <w:fldChar w:fldCharType="begin"/>
    </w:r>
    <w:r>
      <w:instrText xml:space="preserve"> PAGE   \* MERGEFORMAT </w:instrText>
    </w:r>
    <w:r>
      <w:fldChar w:fldCharType="separate"/>
    </w:r>
    <w:r w:rsidR="00D729ED">
      <w:rPr>
        <w:noProof/>
      </w:rPr>
      <w:t>18</w:t>
    </w:r>
    <w:r>
      <w:rPr>
        <w:noProof/>
      </w:rPr>
      <w:fldChar w:fldCharType="end"/>
    </w:r>
  </w:p>
  <w:p w14:paraId="757EAD5C" w14:textId="77777777" w:rsidR="003135C6" w:rsidRDefault="00313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C1AA8" w14:textId="77777777" w:rsidR="00051A4B" w:rsidRDefault="00051A4B">
      <w:pPr>
        <w:spacing w:after="0" w:line="240" w:lineRule="auto"/>
      </w:pPr>
      <w:r>
        <w:separator/>
      </w:r>
    </w:p>
  </w:footnote>
  <w:footnote w:type="continuationSeparator" w:id="0">
    <w:p w14:paraId="749224A5" w14:textId="77777777" w:rsidR="00051A4B" w:rsidRDefault="00051A4B">
      <w:pPr>
        <w:spacing w:after="0" w:line="240" w:lineRule="auto"/>
      </w:pPr>
      <w:r>
        <w:continuationSeparator/>
      </w:r>
    </w:p>
  </w:footnote>
  <w:footnote w:id="1">
    <w:p w14:paraId="37923574" w14:textId="77777777" w:rsidR="003135C6" w:rsidRPr="000B4347" w:rsidRDefault="003135C6" w:rsidP="00D6456B">
      <w:pPr>
        <w:pStyle w:val="FootnoteText"/>
        <w:ind w:firstLine="720"/>
        <w:jc w:val="both"/>
        <w:rPr>
          <w:rFonts w:asciiTheme="majorBidi" w:hAnsiTheme="majorBidi" w:cstheme="majorBidi"/>
        </w:rPr>
      </w:pPr>
      <w:r w:rsidRPr="000B4347">
        <w:rPr>
          <w:rStyle w:val="FootnoteReference"/>
          <w:rFonts w:asciiTheme="majorBidi" w:hAnsiTheme="majorBidi" w:cstheme="majorBidi"/>
        </w:rPr>
        <w:footnoteRef/>
      </w:r>
      <w:r w:rsidRPr="000B4347">
        <w:rPr>
          <w:rFonts w:asciiTheme="majorBidi" w:hAnsiTheme="majorBidi" w:cstheme="majorBidi"/>
          <w:noProof/>
        </w:rPr>
        <w:t xml:space="preserve">Ibrahim A. Nur, Problem Gender dalam Perspektif Psikologi”. </w:t>
      </w:r>
      <w:r w:rsidRPr="000B4347">
        <w:rPr>
          <w:rFonts w:asciiTheme="majorBidi" w:hAnsiTheme="majorBidi" w:cstheme="majorBidi"/>
          <w:i/>
          <w:iCs/>
          <w:noProof/>
        </w:rPr>
        <w:t>Az-Zahra: Journal of Gender and Family Studies</w:t>
      </w:r>
      <w:r w:rsidRPr="000B4347">
        <w:rPr>
          <w:rFonts w:asciiTheme="majorBidi" w:hAnsiTheme="majorBidi" w:cstheme="majorBidi"/>
          <w:noProof/>
        </w:rPr>
        <w:t>, 1(1): 46-54, (2020), 47.</w:t>
      </w:r>
    </w:p>
  </w:footnote>
  <w:footnote w:id="2">
    <w:p w14:paraId="7F197CAD" w14:textId="77777777" w:rsidR="0071206A" w:rsidRPr="000B4347" w:rsidRDefault="0071206A" w:rsidP="000B4347">
      <w:pPr>
        <w:pStyle w:val="FootnoteText"/>
        <w:ind w:firstLine="720"/>
        <w:rPr>
          <w:rFonts w:asciiTheme="majorBidi" w:hAnsiTheme="majorBidi" w:cstheme="majorBidi"/>
          <w:lang w:val="en-US"/>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Pr="000B4347">
        <w:rPr>
          <w:rFonts w:asciiTheme="majorBidi" w:hAnsiTheme="majorBidi" w:cstheme="majorBidi"/>
          <w:lang w:val="en-US"/>
        </w:rPr>
        <w:t xml:space="preserve">M. </w:t>
      </w:r>
      <w:proofErr w:type="spellStart"/>
      <w:r w:rsidRPr="000B4347">
        <w:rPr>
          <w:rFonts w:asciiTheme="majorBidi" w:hAnsiTheme="majorBidi" w:cstheme="majorBidi"/>
          <w:lang w:val="en-US"/>
        </w:rPr>
        <w:t>Quraish</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Shihab</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i/>
          <w:iCs/>
          <w:lang w:val="en-US"/>
        </w:rPr>
        <w:t>Wawasan</w:t>
      </w:r>
      <w:proofErr w:type="spellEnd"/>
      <w:r w:rsidRPr="000B4347">
        <w:rPr>
          <w:rFonts w:asciiTheme="majorBidi" w:hAnsiTheme="majorBidi" w:cstheme="majorBidi"/>
          <w:i/>
          <w:iCs/>
          <w:lang w:val="en-US"/>
        </w:rPr>
        <w:t xml:space="preserve"> Al-Qur’an</w:t>
      </w:r>
      <w:r w:rsidR="000B4347">
        <w:rPr>
          <w:rFonts w:asciiTheme="majorBidi" w:hAnsiTheme="majorBidi" w:cstheme="majorBidi"/>
          <w:i/>
          <w:iCs/>
          <w:lang w:val="en-US"/>
        </w:rPr>
        <w:t xml:space="preserve"> </w:t>
      </w:r>
      <w:r w:rsidRPr="000B4347">
        <w:rPr>
          <w:rFonts w:asciiTheme="majorBidi" w:hAnsiTheme="majorBidi" w:cstheme="majorBidi"/>
          <w:i/>
          <w:iCs/>
          <w:lang w:val="en-US"/>
        </w:rPr>
        <w:t xml:space="preserve"> </w:t>
      </w:r>
      <w:r w:rsidRPr="000B4347">
        <w:rPr>
          <w:rFonts w:asciiTheme="majorBidi" w:hAnsiTheme="majorBidi" w:cstheme="majorBidi"/>
          <w:lang w:val="en-US"/>
        </w:rPr>
        <w:t xml:space="preserve">(Bandung: </w:t>
      </w:r>
      <w:proofErr w:type="spellStart"/>
      <w:r w:rsidRPr="000B4347">
        <w:rPr>
          <w:rFonts w:asciiTheme="majorBidi" w:hAnsiTheme="majorBidi" w:cstheme="majorBidi"/>
          <w:lang w:val="en-US"/>
        </w:rPr>
        <w:t>Mizan</w:t>
      </w:r>
      <w:proofErr w:type="spellEnd"/>
      <w:r w:rsidRPr="000B4347">
        <w:rPr>
          <w:rFonts w:asciiTheme="majorBidi" w:hAnsiTheme="majorBidi" w:cstheme="majorBidi"/>
          <w:lang w:val="en-US"/>
        </w:rPr>
        <w:t>, 1996), 296-297</w:t>
      </w:r>
    </w:p>
  </w:footnote>
  <w:footnote w:id="3">
    <w:p w14:paraId="0FD0FB60" w14:textId="77777777" w:rsidR="003135C6" w:rsidRPr="000B4347" w:rsidRDefault="003135C6">
      <w:pPr>
        <w:spacing w:after="0" w:line="240" w:lineRule="auto"/>
        <w:ind w:firstLine="720"/>
        <w:jc w:val="both"/>
        <w:rPr>
          <w:rFonts w:asciiTheme="majorBidi" w:hAnsiTheme="majorBidi" w:cstheme="majorBidi"/>
          <w:noProof/>
          <w:sz w:val="20"/>
          <w:szCs w:val="20"/>
        </w:rPr>
      </w:pPr>
      <w:r w:rsidRPr="000B4347">
        <w:rPr>
          <w:rStyle w:val="FootnoteReference"/>
          <w:rFonts w:asciiTheme="majorBidi" w:hAnsiTheme="majorBidi" w:cstheme="majorBidi"/>
          <w:sz w:val="20"/>
          <w:szCs w:val="20"/>
        </w:rPr>
        <w:footnoteRef/>
      </w:r>
      <w:r w:rsidRPr="000B4347">
        <w:rPr>
          <w:rFonts w:asciiTheme="majorBidi" w:hAnsiTheme="majorBidi" w:cstheme="majorBidi"/>
          <w:sz w:val="20"/>
          <w:szCs w:val="20"/>
        </w:rPr>
        <w:t xml:space="preserve"> </w:t>
      </w:r>
      <w:r w:rsidRPr="000B4347">
        <w:rPr>
          <w:rFonts w:asciiTheme="majorBidi" w:hAnsiTheme="majorBidi" w:cstheme="majorBidi"/>
          <w:noProof/>
          <w:color w:val="000000"/>
          <w:sz w:val="20"/>
          <w:szCs w:val="20"/>
        </w:rPr>
        <w:t xml:space="preserve">M. Arfan Muammar, Abdul Wahid Hasan, dkk., </w:t>
      </w:r>
      <w:r w:rsidRPr="000B4347">
        <w:rPr>
          <w:rFonts w:asciiTheme="majorBidi" w:hAnsiTheme="majorBidi" w:cstheme="majorBidi"/>
          <w:i/>
          <w:iCs/>
          <w:noProof/>
          <w:sz w:val="20"/>
          <w:szCs w:val="20"/>
        </w:rPr>
        <w:t>Studi Islam Kontemporer</w:t>
      </w:r>
      <w:r w:rsidRPr="000B4347">
        <w:rPr>
          <w:rFonts w:asciiTheme="majorBidi" w:hAnsiTheme="majorBidi" w:cstheme="majorBidi"/>
          <w:noProof/>
          <w:sz w:val="20"/>
          <w:szCs w:val="20"/>
        </w:rPr>
        <w:t xml:space="preserve"> (Yogyakarta: IRCiSoD: </w:t>
      </w:r>
      <w:r w:rsidRPr="000B4347">
        <w:rPr>
          <w:rFonts w:asciiTheme="majorBidi" w:hAnsiTheme="majorBidi" w:cstheme="majorBidi"/>
          <w:noProof/>
          <w:color w:val="000000"/>
          <w:sz w:val="20"/>
          <w:szCs w:val="20"/>
        </w:rPr>
        <w:t>2017), 177-179</w:t>
      </w:r>
      <w:r w:rsidRPr="000B4347">
        <w:rPr>
          <w:rStyle w:val="markedcontent"/>
          <w:rFonts w:asciiTheme="majorBidi" w:hAnsiTheme="majorBidi" w:cstheme="majorBidi"/>
          <w:noProof/>
          <w:color w:val="000000"/>
          <w:sz w:val="20"/>
          <w:szCs w:val="20"/>
        </w:rPr>
        <w:t>.</w:t>
      </w:r>
      <w:r w:rsidRPr="000B4347">
        <w:rPr>
          <w:rFonts w:asciiTheme="majorBidi" w:hAnsiTheme="majorBidi" w:cstheme="majorBidi"/>
          <w:noProof/>
          <w:sz w:val="20"/>
          <w:szCs w:val="20"/>
        </w:rPr>
        <w:t xml:space="preserve"> </w:t>
      </w:r>
    </w:p>
  </w:footnote>
  <w:footnote w:id="4">
    <w:p w14:paraId="5F485589" w14:textId="77777777" w:rsidR="003135C6" w:rsidRPr="000B4347" w:rsidRDefault="003135C6">
      <w:pPr>
        <w:pStyle w:val="FootnoteText"/>
        <w:ind w:firstLine="720"/>
        <w:jc w:val="both"/>
        <w:rPr>
          <w:rFonts w:asciiTheme="majorBidi" w:hAnsiTheme="majorBidi" w:cstheme="majorBidi"/>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proofErr w:type="spellStart"/>
      <w:r w:rsidRPr="000B4347">
        <w:rPr>
          <w:rFonts w:asciiTheme="majorBidi" w:hAnsiTheme="majorBidi" w:cstheme="majorBidi"/>
        </w:rPr>
        <w:t>Etin</w:t>
      </w:r>
      <w:proofErr w:type="spellEnd"/>
      <w:r w:rsidRPr="000B4347">
        <w:rPr>
          <w:rFonts w:asciiTheme="majorBidi" w:hAnsiTheme="majorBidi" w:cstheme="majorBidi"/>
        </w:rPr>
        <w:t xml:space="preserve"> Anwar, </w:t>
      </w:r>
      <w:proofErr w:type="spellStart"/>
      <w:r w:rsidRPr="000B4347">
        <w:rPr>
          <w:rFonts w:asciiTheme="majorBidi" w:hAnsiTheme="majorBidi" w:cstheme="majorBidi"/>
          <w:i/>
          <w:iCs/>
        </w:rPr>
        <w:t>Jati</w:t>
      </w:r>
      <w:proofErr w:type="spellEnd"/>
      <w:r w:rsidRPr="000B4347">
        <w:rPr>
          <w:rFonts w:asciiTheme="majorBidi" w:hAnsiTheme="majorBidi" w:cstheme="majorBidi"/>
          <w:i/>
          <w:iCs/>
        </w:rPr>
        <w:t xml:space="preserve"> </w:t>
      </w:r>
      <w:proofErr w:type="spellStart"/>
      <w:r w:rsidRPr="000B4347">
        <w:rPr>
          <w:rFonts w:asciiTheme="majorBidi" w:hAnsiTheme="majorBidi" w:cstheme="majorBidi"/>
          <w:i/>
          <w:iCs/>
        </w:rPr>
        <w:t>Diri</w:t>
      </w:r>
      <w:proofErr w:type="spellEnd"/>
      <w:r w:rsidRPr="000B4347">
        <w:rPr>
          <w:rFonts w:asciiTheme="majorBidi" w:hAnsiTheme="majorBidi" w:cstheme="majorBidi"/>
          <w:i/>
          <w:iCs/>
        </w:rPr>
        <w:t xml:space="preserve"> </w:t>
      </w:r>
      <w:proofErr w:type="spellStart"/>
      <w:r w:rsidRPr="000B4347">
        <w:rPr>
          <w:rFonts w:asciiTheme="majorBidi" w:hAnsiTheme="majorBidi" w:cstheme="majorBidi"/>
          <w:i/>
          <w:iCs/>
        </w:rPr>
        <w:t>Perempuan</w:t>
      </w:r>
      <w:proofErr w:type="spellEnd"/>
      <w:r w:rsidRPr="000B4347">
        <w:rPr>
          <w:rFonts w:asciiTheme="majorBidi" w:hAnsiTheme="majorBidi" w:cstheme="majorBidi"/>
          <w:i/>
          <w:iCs/>
        </w:rPr>
        <w:t xml:space="preserve"> </w:t>
      </w:r>
      <w:proofErr w:type="spellStart"/>
      <w:r w:rsidRPr="000B4347">
        <w:rPr>
          <w:rFonts w:asciiTheme="majorBidi" w:hAnsiTheme="majorBidi" w:cstheme="majorBidi"/>
          <w:i/>
          <w:iCs/>
        </w:rPr>
        <w:t>dalam</w:t>
      </w:r>
      <w:proofErr w:type="spellEnd"/>
      <w:r w:rsidRPr="000B4347">
        <w:rPr>
          <w:rFonts w:asciiTheme="majorBidi" w:hAnsiTheme="majorBidi" w:cstheme="majorBidi"/>
          <w:i/>
          <w:iCs/>
        </w:rPr>
        <w:t xml:space="preserve"> Islam </w:t>
      </w:r>
      <w:r w:rsidRPr="000B4347">
        <w:rPr>
          <w:rFonts w:asciiTheme="majorBidi" w:hAnsiTheme="majorBidi" w:cstheme="majorBidi"/>
          <w:noProof/>
          <w:color w:val="000000"/>
        </w:rPr>
        <w:t>(Bandung: Mizan, 2017), 48.</w:t>
      </w:r>
    </w:p>
  </w:footnote>
  <w:footnote w:id="5">
    <w:p w14:paraId="7506436E" w14:textId="77777777" w:rsidR="003135C6" w:rsidRPr="000B4347" w:rsidRDefault="003135C6">
      <w:pPr>
        <w:pStyle w:val="FootnoteText"/>
        <w:ind w:firstLine="720"/>
        <w:jc w:val="both"/>
        <w:rPr>
          <w:rFonts w:asciiTheme="majorBidi" w:hAnsiTheme="majorBidi" w:cstheme="majorBidi"/>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Pr="000B4347">
        <w:rPr>
          <w:rFonts w:asciiTheme="majorBidi" w:hAnsiTheme="majorBidi" w:cstheme="majorBidi"/>
          <w:noProof/>
        </w:rPr>
        <w:t xml:space="preserve">Zulfqar Ashraf Wani dan Ruchi Ghosh Dastidar. “Gender Inequality—A Global Issue”. </w:t>
      </w:r>
      <w:r w:rsidRPr="000B4347">
        <w:rPr>
          <w:rFonts w:asciiTheme="majorBidi" w:hAnsiTheme="majorBidi" w:cstheme="majorBidi"/>
          <w:i/>
          <w:iCs/>
          <w:noProof/>
        </w:rPr>
        <w:t>International Journal of Research</w:t>
      </w:r>
      <w:r w:rsidRPr="000B4347">
        <w:rPr>
          <w:rFonts w:asciiTheme="majorBidi" w:hAnsiTheme="majorBidi" w:cstheme="majorBidi"/>
          <w:noProof/>
        </w:rPr>
        <w:t>, 05(19) (2019), 385.</w:t>
      </w:r>
    </w:p>
  </w:footnote>
  <w:footnote w:id="6">
    <w:p w14:paraId="0C55CAED" w14:textId="77777777" w:rsidR="003135C6" w:rsidRPr="000B4347" w:rsidRDefault="003135C6">
      <w:pPr>
        <w:spacing w:after="0" w:line="240" w:lineRule="auto"/>
        <w:ind w:left="720"/>
        <w:jc w:val="both"/>
        <w:rPr>
          <w:rFonts w:asciiTheme="majorBidi" w:hAnsiTheme="majorBidi" w:cstheme="majorBidi"/>
          <w:noProof/>
          <w:sz w:val="20"/>
          <w:szCs w:val="20"/>
        </w:rPr>
      </w:pPr>
      <w:r w:rsidRPr="000B4347">
        <w:rPr>
          <w:rStyle w:val="FootnoteReference"/>
          <w:rFonts w:asciiTheme="majorBidi" w:hAnsiTheme="majorBidi" w:cstheme="majorBidi"/>
          <w:sz w:val="20"/>
          <w:szCs w:val="20"/>
        </w:rPr>
        <w:footnoteRef/>
      </w:r>
      <w:r w:rsidRPr="000B4347">
        <w:rPr>
          <w:rStyle w:val="markedcontent"/>
          <w:rFonts w:asciiTheme="majorBidi" w:hAnsiTheme="majorBidi" w:cstheme="majorBidi"/>
          <w:noProof/>
          <w:sz w:val="20"/>
          <w:szCs w:val="20"/>
        </w:rPr>
        <w:t xml:space="preserve">Nur Rofiah, </w:t>
      </w:r>
      <w:r w:rsidRPr="000B4347">
        <w:rPr>
          <w:rStyle w:val="markedcontent"/>
          <w:rFonts w:asciiTheme="majorBidi" w:hAnsiTheme="majorBidi" w:cstheme="majorBidi"/>
          <w:i/>
          <w:iCs/>
          <w:noProof/>
          <w:sz w:val="20"/>
          <w:szCs w:val="20"/>
        </w:rPr>
        <w:t>Nalar Kritis Muslimah: Refleksi Keperempuanan,  Kemanusiaan, Keislaman</w:t>
      </w:r>
      <w:r w:rsidRPr="000B4347">
        <w:rPr>
          <w:rStyle w:val="markedcontent"/>
          <w:rFonts w:asciiTheme="majorBidi" w:hAnsiTheme="majorBidi" w:cstheme="majorBidi"/>
          <w:noProof/>
          <w:sz w:val="20"/>
          <w:szCs w:val="20"/>
        </w:rPr>
        <w:t xml:space="preserve"> (Bandung: Afkaruna.id., 2020), 3.</w:t>
      </w:r>
    </w:p>
  </w:footnote>
  <w:footnote w:id="7">
    <w:p w14:paraId="5256923B" w14:textId="77777777" w:rsidR="003135C6" w:rsidRPr="000B4347" w:rsidRDefault="003135C6">
      <w:pPr>
        <w:pStyle w:val="FootnoteText"/>
        <w:ind w:firstLine="678"/>
        <w:jc w:val="both"/>
        <w:rPr>
          <w:rFonts w:asciiTheme="majorBidi" w:hAnsiTheme="majorBidi" w:cstheme="majorBidi"/>
          <w:color w:val="333333"/>
          <w:shd w:val="clear" w:color="auto" w:fill="FFFFFF"/>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proofErr w:type="spellStart"/>
      <w:r w:rsidRPr="000B4347">
        <w:rPr>
          <w:rFonts w:asciiTheme="majorBidi" w:hAnsiTheme="majorBidi" w:cstheme="majorBidi"/>
          <w:lang w:val="en-US"/>
        </w:rPr>
        <w:t>Elemen-elemen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pembentuk</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patriarki</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memiliki</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karakter</w:t>
      </w:r>
      <w:proofErr w:type="spellEnd"/>
      <w:r w:rsidRPr="000B4347">
        <w:rPr>
          <w:rFonts w:asciiTheme="majorBidi" w:hAnsiTheme="majorBidi" w:cstheme="majorBidi"/>
          <w:lang w:val="en-US"/>
        </w:rPr>
        <w:t xml:space="preserve"> yang </w:t>
      </w:r>
      <w:proofErr w:type="spellStart"/>
      <w:r w:rsidRPr="000B4347">
        <w:rPr>
          <w:rFonts w:asciiTheme="majorBidi" w:hAnsiTheme="majorBidi" w:cstheme="majorBidi"/>
          <w:lang w:val="en-US"/>
        </w:rPr>
        <w:t>didominasi</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laki-laki</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identik</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dengan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laki-laki</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berpusat</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pada</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laki-laki</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Budaya</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patriarki</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mencakup</w:t>
      </w:r>
      <w:proofErr w:type="spellEnd"/>
      <w:r w:rsidRPr="000B4347">
        <w:rPr>
          <w:rFonts w:asciiTheme="majorBidi" w:hAnsiTheme="majorBidi" w:cstheme="majorBidi"/>
          <w:lang w:val="en-US"/>
        </w:rPr>
        <w:t xml:space="preserve"> ide-ide </w:t>
      </w:r>
      <w:proofErr w:type="spellStart"/>
      <w:r w:rsidRPr="000B4347">
        <w:rPr>
          <w:rFonts w:asciiTheme="majorBidi" w:hAnsiTheme="majorBidi" w:cstheme="majorBidi"/>
          <w:lang w:val="en-US"/>
        </w:rPr>
        <w:t>tentang</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sifat</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dasar</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segala</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sesuatu</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termasuk</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laki-laki</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perempuan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kemanusiaan</w:t>
      </w:r>
      <w:proofErr w:type="spellEnd"/>
      <w:r w:rsidRPr="000B4347">
        <w:rPr>
          <w:rFonts w:asciiTheme="majorBidi" w:hAnsiTheme="majorBidi" w:cstheme="majorBidi"/>
          <w:lang w:val="en-US"/>
        </w:rPr>
        <w:t xml:space="preserve">, yang di </w:t>
      </w:r>
      <w:proofErr w:type="spellStart"/>
      <w:r w:rsidRPr="000B4347">
        <w:rPr>
          <w:rFonts w:asciiTheme="majorBidi" w:hAnsiTheme="majorBidi" w:cstheme="majorBidi"/>
          <w:lang w:val="en-US"/>
        </w:rPr>
        <w:t>dalamnya</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kelaki-lakian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maskulinitas</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secara</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erat</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dikaitkan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dengan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peran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manusia</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sementara</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keperempuanan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feminitas</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direndahkan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ke</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posisi</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sebagai</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pihak</w:t>
      </w:r>
      <w:proofErr w:type="spellEnd"/>
      <w:r w:rsidRPr="000B4347">
        <w:rPr>
          <w:rFonts w:asciiTheme="majorBidi" w:hAnsiTheme="majorBidi" w:cstheme="majorBidi"/>
          <w:lang w:val="en-US"/>
        </w:rPr>
        <w:t xml:space="preserve"> yang lain (</w:t>
      </w:r>
      <w:r w:rsidRPr="000B4347">
        <w:rPr>
          <w:rFonts w:asciiTheme="majorBidi" w:hAnsiTheme="majorBidi" w:cstheme="majorBidi"/>
          <w:i/>
          <w:iCs/>
          <w:lang w:val="en-US"/>
        </w:rPr>
        <w:t>the other</w:t>
      </w:r>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dari</w:t>
      </w:r>
      <w:proofErr w:type="spellEnd"/>
      <w:r w:rsidRPr="000B4347">
        <w:rPr>
          <w:rFonts w:asciiTheme="majorBidi" w:hAnsiTheme="majorBidi" w:cstheme="majorBidi"/>
          <w:lang w:val="en-US"/>
        </w:rPr>
        <w:t xml:space="preserve"> Allan G. Johnson (2020) </w:t>
      </w:r>
      <w:proofErr w:type="spellStart"/>
      <w:r w:rsidRPr="000B4347">
        <w:rPr>
          <w:rFonts w:asciiTheme="majorBidi" w:hAnsiTheme="majorBidi" w:cstheme="majorBidi"/>
          <w:lang w:val="en-US"/>
        </w:rPr>
        <w:t>dikutip</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oleh</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Etin</w:t>
      </w:r>
      <w:proofErr w:type="spellEnd"/>
      <w:r w:rsidRPr="000B4347">
        <w:rPr>
          <w:rFonts w:asciiTheme="majorBidi" w:hAnsiTheme="majorBidi" w:cstheme="majorBidi"/>
          <w:lang w:val="en-US"/>
        </w:rPr>
        <w:t xml:space="preserve"> Anwar, </w:t>
      </w:r>
      <w:proofErr w:type="spellStart"/>
      <w:r w:rsidRPr="000B4347">
        <w:rPr>
          <w:rFonts w:asciiTheme="majorBidi" w:hAnsiTheme="majorBidi" w:cstheme="majorBidi"/>
          <w:i/>
          <w:iCs/>
          <w:lang w:val="en-US"/>
        </w:rPr>
        <w:t>Jati</w:t>
      </w:r>
      <w:proofErr w:type="spellEnd"/>
      <w:r w:rsidRPr="000B4347">
        <w:rPr>
          <w:rFonts w:asciiTheme="majorBidi" w:hAnsiTheme="majorBidi" w:cstheme="majorBidi"/>
          <w:i/>
          <w:iCs/>
          <w:lang w:val="en-US"/>
        </w:rPr>
        <w:t xml:space="preserve"> </w:t>
      </w:r>
      <w:proofErr w:type="spellStart"/>
      <w:r w:rsidRPr="000B4347">
        <w:rPr>
          <w:rFonts w:asciiTheme="majorBidi" w:hAnsiTheme="majorBidi" w:cstheme="majorBidi"/>
          <w:i/>
          <w:iCs/>
          <w:lang w:val="en-US"/>
        </w:rPr>
        <w:t>Diri</w:t>
      </w:r>
      <w:proofErr w:type="spellEnd"/>
      <w:r w:rsidRPr="000B4347">
        <w:rPr>
          <w:rFonts w:asciiTheme="majorBidi" w:hAnsiTheme="majorBidi" w:cstheme="majorBidi"/>
          <w:i/>
          <w:iCs/>
          <w:lang w:val="en-US"/>
        </w:rPr>
        <w:t xml:space="preserve"> </w:t>
      </w:r>
      <w:proofErr w:type="spellStart"/>
      <w:r w:rsidRPr="000B4347">
        <w:rPr>
          <w:rFonts w:asciiTheme="majorBidi" w:hAnsiTheme="majorBidi" w:cstheme="majorBidi"/>
          <w:i/>
          <w:iCs/>
          <w:lang w:val="en-US"/>
        </w:rPr>
        <w:t>Perempuan</w:t>
      </w:r>
      <w:proofErr w:type="spellEnd"/>
      <w:r w:rsidRPr="000B4347">
        <w:rPr>
          <w:rFonts w:asciiTheme="majorBidi" w:hAnsiTheme="majorBidi" w:cstheme="majorBidi"/>
          <w:i/>
          <w:iCs/>
          <w:lang w:val="en-US"/>
        </w:rPr>
        <w:t xml:space="preserve"> </w:t>
      </w:r>
      <w:proofErr w:type="spellStart"/>
      <w:r w:rsidRPr="000B4347">
        <w:rPr>
          <w:rFonts w:asciiTheme="majorBidi" w:hAnsiTheme="majorBidi" w:cstheme="majorBidi"/>
          <w:i/>
          <w:iCs/>
          <w:lang w:val="en-US"/>
        </w:rPr>
        <w:t>dalam</w:t>
      </w:r>
      <w:proofErr w:type="spellEnd"/>
      <w:r w:rsidRPr="000B4347">
        <w:rPr>
          <w:rFonts w:asciiTheme="majorBidi" w:hAnsiTheme="majorBidi" w:cstheme="majorBidi"/>
          <w:i/>
          <w:iCs/>
          <w:lang w:val="en-US"/>
        </w:rPr>
        <w:t xml:space="preserve"> Islam</w:t>
      </w:r>
      <w:r w:rsidRPr="000B4347">
        <w:rPr>
          <w:rFonts w:asciiTheme="majorBidi" w:hAnsiTheme="majorBidi" w:cstheme="majorBidi"/>
          <w:lang w:val="en-US"/>
        </w:rPr>
        <w:t xml:space="preserve">, 25. </w:t>
      </w:r>
      <w:proofErr w:type="spellStart"/>
      <w:r w:rsidRPr="000B4347">
        <w:rPr>
          <w:rFonts w:asciiTheme="majorBidi" w:hAnsiTheme="majorBidi" w:cstheme="majorBidi"/>
          <w:color w:val="36363D"/>
          <w:lang w:val="en-US"/>
        </w:rPr>
        <w:t>Patriarki</w:t>
      </w:r>
      <w:proofErr w:type="spellEnd"/>
      <w:r w:rsidRPr="000B4347">
        <w:rPr>
          <w:rFonts w:asciiTheme="majorBidi" w:hAnsiTheme="majorBidi" w:cstheme="majorBidi"/>
          <w:color w:val="36363D"/>
          <w:lang w:val="en-US"/>
        </w:rPr>
        <w:t xml:space="preserve">: </w:t>
      </w:r>
      <w:proofErr w:type="spellStart"/>
      <w:r w:rsidRPr="000B4347">
        <w:rPr>
          <w:rFonts w:asciiTheme="majorBidi" w:hAnsiTheme="majorBidi" w:cstheme="majorBidi"/>
          <w:color w:val="333333"/>
          <w:shd w:val="clear" w:color="auto" w:fill="FFFFFF"/>
        </w:rPr>
        <w:t>perilaku</w:t>
      </w:r>
      <w:proofErr w:type="spellEnd"/>
      <w:r w:rsidRPr="000B4347">
        <w:rPr>
          <w:rFonts w:asciiTheme="majorBidi" w:hAnsiTheme="majorBidi" w:cstheme="majorBidi"/>
          <w:color w:val="333333"/>
          <w:shd w:val="clear" w:color="auto" w:fill="FFFFFF"/>
        </w:rPr>
        <w:t xml:space="preserve"> </w:t>
      </w:r>
      <w:proofErr w:type="spellStart"/>
      <w:r w:rsidRPr="000B4347">
        <w:rPr>
          <w:rFonts w:asciiTheme="majorBidi" w:hAnsiTheme="majorBidi" w:cstheme="majorBidi"/>
          <w:color w:val="333333"/>
          <w:shd w:val="clear" w:color="auto" w:fill="FFFFFF"/>
        </w:rPr>
        <w:t>mengutamakan</w:t>
      </w:r>
      <w:proofErr w:type="spellEnd"/>
      <w:r w:rsidRPr="000B4347">
        <w:rPr>
          <w:rFonts w:asciiTheme="majorBidi" w:hAnsiTheme="majorBidi" w:cstheme="majorBidi"/>
          <w:color w:val="333333"/>
          <w:shd w:val="clear" w:color="auto" w:fill="FFFFFF"/>
        </w:rPr>
        <w:t xml:space="preserve"> </w:t>
      </w:r>
      <w:proofErr w:type="spellStart"/>
      <w:r w:rsidRPr="000B4347">
        <w:rPr>
          <w:rFonts w:asciiTheme="majorBidi" w:hAnsiTheme="majorBidi" w:cstheme="majorBidi"/>
          <w:color w:val="333333"/>
          <w:shd w:val="clear" w:color="auto" w:fill="FFFFFF"/>
        </w:rPr>
        <w:t>laki-laki</w:t>
      </w:r>
      <w:proofErr w:type="spellEnd"/>
      <w:r w:rsidRPr="000B4347">
        <w:rPr>
          <w:rFonts w:asciiTheme="majorBidi" w:hAnsiTheme="majorBidi" w:cstheme="majorBidi"/>
          <w:color w:val="333333"/>
          <w:shd w:val="clear" w:color="auto" w:fill="FFFFFF"/>
        </w:rPr>
        <w:t xml:space="preserve"> </w:t>
      </w:r>
      <w:proofErr w:type="spellStart"/>
      <w:r w:rsidRPr="000B4347">
        <w:rPr>
          <w:rFonts w:asciiTheme="majorBidi" w:hAnsiTheme="majorBidi" w:cstheme="majorBidi"/>
          <w:color w:val="333333"/>
          <w:shd w:val="clear" w:color="auto" w:fill="FFFFFF"/>
        </w:rPr>
        <w:t>daripada</w:t>
      </w:r>
      <w:proofErr w:type="spellEnd"/>
      <w:r w:rsidRPr="000B4347">
        <w:rPr>
          <w:rFonts w:asciiTheme="majorBidi" w:hAnsiTheme="majorBidi" w:cstheme="majorBidi"/>
          <w:color w:val="333333"/>
          <w:shd w:val="clear" w:color="auto" w:fill="FFFFFF"/>
        </w:rPr>
        <w:t xml:space="preserve"> </w:t>
      </w:r>
      <w:proofErr w:type="spellStart"/>
      <w:r w:rsidRPr="000B4347">
        <w:rPr>
          <w:rFonts w:asciiTheme="majorBidi" w:hAnsiTheme="majorBidi" w:cstheme="majorBidi"/>
          <w:color w:val="333333"/>
          <w:shd w:val="clear" w:color="auto" w:fill="FFFFFF"/>
        </w:rPr>
        <w:t>perempuan</w:t>
      </w:r>
      <w:proofErr w:type="spellEnd"/>
      <w:r w:rsidRPr="000B4347">
        <w:rPr>
          <w:rFonts w:asciiTheme="majorBidi" w:hAnsiTheme="majorBidi" w:cstheme="majorBidi"/>
          <w:color w:val="333333"/>
          <w:shd w:val="clear" w:color="auto" w:fill="FFFFFF"/>
        </w:rPr>
        <w:t xml:space="preserve"> </w:t>
      </w:r>
      <w:proofErr w:type="spellStart"/>
      <w:r w:rsidRPr="000B4347">
        <w:rPr>
          <w:rFonts w:asciiTheme="majorBidi" w:hAnsiTheme="majorBidi" w:cstheme="majorBidi"/>
          <w:color w:val="333333"/>
          <w:shd w:val="clear" w:color="auto" w:fill="FFFFFF"/>
        </w:rPr>
        <w:t>dalam</w:t>
      </w:r>
      <w:proofErr w:type="spellEnd"/>
      <w:r w:rsidRPr="000B4347">
        <w:rPr>
          <w:rFonts w:asciiTheme="majorBidi" w:hAnsiTheme="majorBidi" w:cstheme="majorBidi"/>
          <w:color w:val="333333"/>
          <w:shd w:val="clear" w:color="auto" w:fill="FFFFFF"/>
        </w:rPr>
        <w:t xml:space="preserve"> </w:t>
      </w:r>
      <w:proofErr w:type="spellStart"/>
      <w:r w:rsidRPr="000B4347">
        <w:rPr>
          <w:rFonts w:asciiTheme="majorBidi" w:hAnsiTheme="majorBidi" w:cstheme="majorBidi"/>
          <w:color w:val="333333"/>
          <w:shd w:val="clear" w:color="auto" w:fill="FFFFFF"/>
        </w:rPr>
        <w:t>masyarakat</w:t>
      </w:r>
      <w:proofErr w:type="spellEnd"/>
      <w:r w:rsidRPr="000B4347">
        <w:rPr>
          <w:rFonts w:asciiTheme="majorBidi" w:hAnsiTheme="majorBidi" w:cstheme="majorBidi"/>
          <w:color w:val="333333"/>
          <w:shd w:val="clear" w:color="auto" w:fill="FFFFFF"/>
        </w:rPr>
        <w:t xml:space="preserve"> </w:t>
      </w:r>
      <w:proofErr w:type="spellStart"/>
      <w:r w:rsidRPr="000B4347">
        <w:rPr>
          <w:rFonts w:asciiTheme="majorBidi" w:hAnsiTheme="majorBidi" w:cstheme="majorBidi"/>
          <w:color w:val="333333"/>
          <w:shd w:val="clear" w:color="auto" w:fill="FFFFFF"/>
        </w:rPr>
        <w:t>atau</w:t>
      </w:r>
      <w:proofErr w:type="spellEnd"/>
      <w:r w:rsidRPr="000B4347">
        <w:rPr>
          <w:rFonts w:asciiTheme="majorBidi" w:hAnsiTheme="majorBidi" w:cstheme="majorBidi"/>
          <w:color w:val="333333"/>
          <w:shd w:val="clear" w:color="auto" w:fill="FFFFFF"/>
        </w:rPr>
        <w:t xml:space="preserve"> </w:t>
      </w:r>
      <w:proofErr w:type="spellStart"/>
      <w:r w:rsidRPr="000B4347">
        <w:rPr>
          <w:rFonts w:asciiTheme="majorBidi" w:hAnsiTheme="majorBidi" w:cstheme="majorBidi"/>
          <w:color w:val="333333"/>
          <w:shd w:val="clear" w:color="auto" w:fill="FFFFFF"/>
        </w:rPr>
        <w:t>kelompok</w:t>
      </w:r>
      <w:proofErr w:type="spellEnd"/>
      <w:r w:rsidRPr="000B4347">
        <w:rPr>
          <w:rFonts w:asciiTheme="majorBidi" w:hAnsiTheme="majorBidi" w:cstheme="majorBidi"/>
          <w:color w:val="333333"/>
          <w:shd w:val="clear" w:color="auto" w:fill="FFFFFF"/>
        </w:rPr>
        <w:t xml:space="preserve"> </w:t>
      </w:r>
      <w:proofErr w:type="spellStart"/>
      <w:r w:rsidRPr="000B4347">
        <w:rPr>
          <w:rFonts w:asciiTheme="majorBidi" w:hAnsiTheme="majorBidi" w:cstheme="majorBidi"/>
          <w:color w:val="333333"/>
          <w:shd w:val="clear" w:color="auto" w:fill="FFFFFF"/>
        </w:rPr>
        <w:t>sosial</w:t>
      </w:r>
      <w:proofErr w:type="spellEnd"/>
      <w:r w:rsidRPr="000B4347">
        <w:rPr>
          <w:rFonts w:asciiTheme="majorBidi" w:hAnsiTheme="majorBidi" w:cstheme="majorBidi"/>
          <w:color w:val="333333"/>
          <w:shd w:val="clear" w:color="auto" w:fill="FFFFFF"/>
        </w:rPr>
        <w:t xml:space="preserve"> </w:t>
      </w:r>
      <w:proofErr w:type="spellStart"/>
      <w:r w:rsidRPr="000B4347">
        <w:rPr>
          <w:rFonts w:asciiTheme="majorBidi" w:hAnsiTheme="majorBidi" w:cstheme="majorBidi"/>
          <w:color w:val="333333"/>
          <w:shd w:val="clear" w:color="auto" w:fill="FFFFFF"/>
        </w:rPr>
        <w:t>tertentu</w:t>
      </w:r>
      <w:proofErr w:type="spellEnd"/>
      <w:r w:rsidRPr="000B4347">
        <w:rPr>
          <w:rFonts w:asciiTheme="majorBidi" w:hAnsiTheme="majorBidi" w:cstheme="majorBidi"/>
          <w:color w:val="333333"/>
          <w:shd w:val="clear" w:color="auto" w:fill="FFFFFF"/>
        </w:rPr>
        <w:t xml:space="preserve">. </w:t>
      </w:r>
    </w:p>
    <w:p w14:paraId="5E34BABF" w14:textId="77777777" w:rsidR="003135C6" w:rsidRPr="000B4347" w:rsidRDefault="003135C6">
      <w:pPr>
        <w:pStyle w:val="FootnoteText"/>
        <w:ind w:firstLine="678"/>
        <w:jc w:val="both"/>
        <w:rPr>
          <w:rStyle w:val="FootnoteReference"/>
          <w:rFonts w:asciiTheme="majorBidi" w:hAnsiTheme="majorBidi" w:cstheme="majorBidi"/>
          <w:color w:val="36363D"/>
        </w:rPr>
      </w:pPr>
      <w:proofErr w:type="spellStart"/>
      <w:r w:rsidRPr="000B4347">
        <w:rPr>
          <w:rFonts w:asciiTheme="majorBidi" w:hAnsiTheme="majorBidi" w:cstheme="majorBidi"/>
        </w:rPr>
        <w:t>Kamus</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Besar</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Bahasa</w:t>
      </w:r>
      <w:proofErr w:type="spellEnd"/>
      <w:r w:rsidRPr="000B4347">
        <w:rPr>
          <w:rFonts w:asciiTheme="majorBidi" w:hAnsiTheme="majorBidi" w:cstheme="majorBidi"/>
        </w:rPr>
        <w:t xml:space="preserve"> Indonesia. [Online]. </w:t>
      </w:r>
      <w:proofErr w:type="spellStart"/>
      <w:r w:rsidRPr="000B4347">
        <w:rPr>
          <w:rFonts w:asciiTheme="majorBidi" w:hAnsiTheme="majorBidi" w:cstheme="majorBidi"/>
        </w:rPr>
        <w:t>Tersedia</w:t>
      </w:r>
      <w:proofErr w:type="spellEnd"/>
      <w:r w:rsidRPr="000B4347">
        <w:rPr>
          <w:rFonts w:asciiTheme="majorBidi" w:hAnsiTheme="majorBidi" w:cstheme="majorBidi"/>
        </w:rPr>
        <w:t xml:space="preserve"> di kbbi.kemdikbud.go.id/</w:t>
      </w:r>
      <w:proofErr w:type="spellStart"/>
      <w:r w:rsidRPr="000B4347">
        <w:rPr>
          <w:rFonts w:asciiTheme="majorBidi" w:hAnsiTheme="majorBidi" w:cstheme="majorBidi"/>
        </w:rPr>
        <w:t>entri</w:t>
      </w:r>
      <w:proofErr w:type="spellEnd"/>
      <w:r w:rsidRPr="000B4347">
        <w:rPr>
          <w:rFonts w:asciiTheme="majorBidi" w:hAnsiTheme="majorBidi" w:cstheme="majorBidi"/>
        </w:rPr>
        <w:t>/</w:t>
      </w:r>
      <w:proofErr w:type="spellStart"/>
      <w:r w:rsidRPr="000B4347">
        <w:rPr>
          <w:rFonts w:asciiTheme="majorBidi" w:hAnsiTheme="majorBidi" w:cstheme="majorBidi"/>
        </w:rPr>
        <w:t>religius</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Diakses</w:t>
      </w:r>
      <w:proofErr w:type="spellEnd"/>
      <w:r w:rsidRPr="000B4347">
        <w:rPr>
          <w:rFonts w:asciiTheme="majorBidi" w:hAnsiTheme="majorBidi" w:cstheme="majorBidi"/>
          <w:color w:val="36363D"/>
          <w:lang w:val="en-US"/>
        </w:rPr>
        <w:t xml:space="preserve"> 23 </w:t>
      </w:r>
      <w:proofErr w:type="spellStart"/>
      <w:r w:rsidRPr="000B4347">
        <w:rPr>
          <w:rFonts w:asciiTheme="majorBidi" w:hAnsiTheme="majorBidi" w:cstheme="majorBidi"/>
          <w:color w:val="36363D"/>
          <w:lang w:val="en-US"/>
        </w:rPr>
        <w:t>Oktober</w:t>
      </w:r>
      <w:proofErr w:type="spellEnd"/>
      <w:r w:rsidRPr="000B4347">
        <w:rPr>
          <w:rFonts w:asciiTheme="majorBidi" w:hAnsiTheme="majorBidi" w:cstheme="majorBidi"/>
          <w:color w:val="36363D"/>
          <w:lang w:val="en-US"/>
        </w:rPr>
        <w:t xml:space="preserve"> 2021.</w:t>
      </w:r>
    </w:p>
  </w:footnote>
  <w:footnote w:id="8">
    <w:p w14:paraId="27ED1F02" w14:textId="77777777" w:rsidR="003135C6" w:rsidRPr="000B4347" w:rsidRDefault="003135C6">
      <w:pPr>
        <w:spacing w:after="0" w:line="240" w:lineRule="auto"/>
        <w:ind w:firstLine="720"/>
        <w:jc w:val="both"/>
        <w:rPr>
          <w:rFonts w:asciiTheme="majorBidi" w:hAnsiTheme="majorBidi" w:cstheme="majorBidi"/>
          <w:noProof/>
          <w:sz w:val="20"/>
          <w:szCs w:val="20"/>
        </w:rPr>
      </w:pPr>
      <w:r w:rsidRPr="000B4347">
        <w:rPr>
          <w:rStyle w:val="FootnoteReference"/>
          <w:rFonts w:asciiTheme="majorBidi" w:hAnsiTheme="majorBidi" w:cstheme="majorBidi"/>
          <w:sz w:val="20"/>
          <w:szCs w:val="20"/>
        </w:rPr>
        <w:footnoteRef/>
      </w:r>
      <w:r w:rsidRPr="000B4347">
        <w:rPr>
          <w:rFonts w:asciiTheme="majorBidi" w:hAnsiTheme="majorBidi" w:cstheme="majorBidi"/>
          <w:sz w:val="20"/>
          <w:szCs w:val="20"/>
        </w:rPr>
        <w:t xml:space="preserve"> </w:t>
      </w:r>
      <w:r w:rsidRPr="000B4347">
        <w:rPr>
          <w:rFonts w:asciiTheme="majorBidi" w:hAnsiTheme="majorBidi" w:cstheme="majorBidi"/>
          <w:noProof/>
          <w:sz w:val="20"/>
          <w:szCs w:val="20"/>
        </w:rPr>
        <w:t xml:space="preserve">Umin Kango, </w:t>
      </w:r>
      <w:r w:rsidRPr="000B4347">
        <w:rPr>
          <w:rFonts w:asciiTheme="majorBidi" w:hAnsiTheme="majorBidi" w:cstheme="majorBidi"/>
          <w:i/>
          <w:iCs/>
          <w:noProof/>
          <w:sz w:val="20"/>
          <w:szCs w:val="20"/>
        </w:rPr>
        <w:t>“Bentuk-bentuk Kekerasan yang Dialami Perempuan”</w:t>
      </w:r>
      <w:r w:rsidRPr="000B4347">
        <w:rPr>
          <w:rFonts w:asciiTheme="majorBidi" w:hAnsiTheme="majorBidi" w:cstheme="majorBidi"/>
          <w:noProof/>
          <w:sz w:val="20"/>
          <w:szCs w:val="20"/>
        </w:rPr>
        <w:t>, Jurnal Legalitas, 2(1) (2009), 13.</w:t>
      </w:r>
    </w:p>
  </w:footnote>
  <w:footnote w:id="9">
    <w:p w14:paraId="4ECB5F99" w14:textId="77777777" w:rsidR="00517867" w:rsidRPr="000B4347" w:rsidRDefault="00517867" w:rsidP="00517867">
      <w:pPr>
        <w:pStyle w:val="FootnoteText"/>
        <w:ind w:firstLine="720"/>
        <w:jc w:val="both"/>
        <w:rPr>
          <w:rFonts w:asciiTheme="majorBidi" w:hAnsiTheme="majorBidi" w:cstheme="majorBidi"/>
          <w:lang w:val="en-US"/>
        </w:rPr>
      </w:pPr>
      <w:r w:rsidRPr="000B4347">
        <w:rPr>
          <w:rStyle w:val="FootnoteReference"/>
          <w:rFonts w:asciiTheme="majorBidi" w:hAnsiTheme="majorBidi" w:cstheme="majorBidi"/>
        </w:rPr>
        <w:footnoteRef/>
      </w:r>
      <w:r w:rsidR="00240DF9" w:rsidRPr="000B4347">
        <w:rPr>
          <w:rStyle w:val="markedcontent"/>
          <w:rFonts w:asciiTheme="majorBidi" w:hAnsiTheme="majorBidi" w:cstheme="majorBidi"/>
          <w:noProof/>
          <w:lang w:val="en-US"/>
        </w:rPr>
        <w:t xml:space="preserve"> </w:t>
      </w:r>
      <w:r w:rsidRPr="000B4347">
        <w:rPr>
          <w:rStyle w:val="markedcontent"/>
          <w:rFonts w:asciiTheme="majorBidi" w:hAnsiTheme="majorBidi" w:cstheme="majorBidi"/>
          <w:noProof/>
          <w:lang w:val="en-US"/>
        </w:rPr>
        <w:t>Suhapti, Retno, “</w:t>
      </w:r>
      <w:r w:rsidRPr="000B4347">
        <w:rPr>
          <w:rStyle w:val="markedcontent"/>
          <w:rFonts w:asciiTheme="majorBidi" w:hAnsiTheme="majorBidi" w:cstheme="majorBidi"/>
          <w:i/>
          <w:iCs/>
          <w:noProof/>
          <w:lang w:val="en-US"/>
        </w:rPr>
        <w:t>Gender dan Permasalahannya</w:t>
      </w:r>
      <w:r w:rsidRPr="000B4347">
        <w:rPr>
          <w:rStyle w:val="markedcontent"/>
          <w:rFonts w:asciiTheme="majorBidi" w:hAnsiTheme="majorBidi" w:cstheme="majorBidi"/>
          <w:noProof/>
          <w:lang w:val="en-US"/>
        </w:rPr>
        <w:t>”. Buletin Psikologi, III (1): 44-50, (1995), 44.</w:t>
      </w:r>
    </w:p>
  </w:footnote>
  <w:footnote w:id="10">
    <w:p w14:paraId="6B1F628C" w14:textId="77777777" w:rsidR="00517867" w:rsidRPr="000B4347" w:rsidRDefault="00517867" w:rsidP="00517867">
      <w:pPr>
        <w:spacing w:after="0" w:line="240" w:lineRule="auto"/>
        <w:ind w:firstLine="720"/>
        <w:jc w:val="both"/>
        <w:rPr>
          <w:rFonts w:asciiTheme="majorBidi" w:hAnsiTheme="majorBidi" w:cstheme="majorBidi"/>
          <w:noProof/>
          <w:sz w:val="20"/>
          <w:szCs w:val="20"/>
        </w:rPr>
      </w:pPr>
      <w:r w:rsidRPr="000B4347">
        <w:rPr>
          <w:rStyle w:val="FootnoteReference"/>
          <w:rFonts w:asciiTheme="majorBidi" w:hAnsiTheme="majorBidi" w:cstheme="majorBidi"/>
          <w:sz w:val="20"/>
          <w:szCs w:val="20"/>
        </w:rPr>
        <w:footnoteRef/>
      </w:r>
      <w:r w:rsidRPr="000B4347">
        <w:rPr>
          <w:rFonts w:asciiTheme="majorBidi" w:hAnsiTheme="majorBidi" w:cstheme="majorBidi"/>
          <w:sz w:val="20"/>
          <w:szCs w:val="20"/>
        </w:rPr>
        <w:t xml:space="preserve"> </w:t>
      </w:r>
      <w:r w:rsidRPr="000B4347">
        <w:rPr>
          <w:rFonts w:asciiTheme="majorBidi" w:hAnsiTheme="majorBidi" w:cstheme="majorBidi"/>
          <w:noProof/>
          <w:sz w:val="20"/>
          <w:szCs w:val="20"/>
        </w:rPr>
        <w:t xml:space="preserve">Nan Rahminawati, </w:t>
      </w:r>
      <w:r w:rsidRPr="000B4347">
        <w:rPr>
          <w:rFonts w:asciiTheme="majorBidi" w:hAnsiTheme="majorBidi" w:cstheme="majorBidi"/>
          <w:i/>
          <w:iCs/>
          <w:noProof/>
          <w:sz w:val="20"/>
          <w:szCs w:val="20"/>
        </w:rPr>
        <w:t>Isu Kesetaraan Laki-Laki dan Perempuan (Bias Gender)”</w:t>
      </w:r>
      <w:r w:rsidRPr="000B4347">
        <w:rPr>
          <w:rFonts w:asciiTheme="majorBidi" w:hAnsiTheme="majorBidi" w:cstheme="majorBidi"/>
          <w:noProof/>
          <w:sz w:val="20"/>
          <w:szCs w:val="20"/>
        </w:rPr>
        <w:t xml:space="preserve">. </w:t>
      </w:r>
      <w:r w:rsidRPr="000B4347">
        <w:rPr>
          <w:rFonts w:asciiTheme="majorBidi" w:hAnsiTheme="majorBidi" w:cstheme="majorBidi"/>
          <w:i/>
          <w:iCs/>
          <w:noProof/>
          <w:sz w:val="20"/>
          <w:szCs w:val="20"/>
        </w:rPr>
        <w:t xml:space="preserve">Mimbari, </w:t>
      </w:r>
      <w:r w:rsidRPr="000B4347">
        <w:rPr>
          <w:rFonts w:asciiTheme="majorBidi" w:hAnsiTheme="majorBidi" w:cstheme="majorBidi"/>
          <w:noProof/>
          <w:sz w:val="20"/>
          <w:szCs w:val="20"/>
        </w:rPr>
        <w:t xml:space="preserve">no.3 Th. XVII (Juli-September 2001), </w:t>
      </w:r>
      <w:r w:rsidRPr="000B4347">
        <w:rPr>
          <w:rFonts w:asciiTheme="majorBidi" w:hAnsiTheme="majorBidi" w:cstheme="majorBidi"/>
          <w:noProof/>
          <w:color w:val="000000"/>
          <w:sz w:val="20"/>
          <w:szCs w:val="20"/>
        </w:rPr>
        <w:t>278</w:t>
      </w:r>
      <w:r w:rsidRPr="000B4347">
        <w:rPr>
          <w:rFonts w:asciiTheme="majorBidi" w:hAnsiTheme="majorBidi" w:cstheme="majorBidi"/>
          <w:noProof/>
          <w:sz w:val="20"/>
          <w:szCs w:val="20"/>
        </w:rPr>
        <w:t xml:space="preserve">. </w:t>
      </w:r>
    </w:p>
  </w:footnote>
  <w:footnote w:id="11">
    <w:p w14:paraId="2E147944" w14:textId="77777777" w:rsidR="003135C6" w:rsidRPr="000B4347" w:rsidRDefault="003135C6">
      <w:pPr>
        <w:pStyle w:val="FootnoteText"/>
        <w:ind w:firstLine="720"/>
        <w:jc w:val="both"/>
        <w:rPr>
          <w:rStyle w:val="FootnoteReference"/>
          <w:rFonts w:asciiTheme="majorBidi" w:hAnsiTheme="majorBidi" w:cstheme="majorBidi"/>
          <w:i/>
          <w:iCs/>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proofErr w:type="spellStart"/>
      <w:r w:rsidRPr="000B4347">
        <w:rPr>
          <w:rFonts w:asciiTheme="majorBidi" w:hAnsiTheme="majorBidi" w:cstheme="majorBidi"/>
          <w:lang w:val="en-US"/>
        </w:rPr>
        <w:t>Nur</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Rofi'ah</w:t>
      </w:r>
      <w:proofErr w:type="spellEnd"/>
      <w:r w:rsidRPr="000B4347">
        <w:rPr>
          <w:rFonts w:asciiTheme="majorBidi" w:hAnsiTheme="majorBidi" w:cstheme="majorBidi"/>
          <w:lang w:val="en-US"/>
        </w:rPr>
        <w:t xml:space="preserve">, </w:t>
      </w:r>
      <w:r w:rsidRPr="000B4347">
        <w:rPr>
          <w:rStyle w:val="markedcontent"/>
          <w:rFonts w:asciiTheme="majorBidi" w:hAnsiTheme="majorBidi" w:cstheme="majorBidi"/>
          <w:i/>
          <w:iCs/>
          <w:noProof/>
        </w:rPr>
        <w:t>Nalar Kritis Muslimah: Refleksi Keperempuanan,  Kemanusiaan, Keislaman</w:t>
      </w:r>
      <w:r w:rsidRPr="000B4347">
        <w:rPr>
          <w:rFonts w:asciiTheme="majorBidi" w:hAnsiTheme="majorBidi" w:cstheme="majorBidi"/>
          <w:i/>
          <w:iCs/>
          <w:lang w:val="en-US"/>
        </w:rPr>
        <w:t xml:space="preserve">, </w:t>
      </w:r>
      <w:r w:rsidRPr="000B4347">
        <w:rPr>
          <w:rFonts w:asciiTheme="majorBidi" w:hAnsiTheme="majorBidi" w:cstheme="majorBidi"/>
          <w:lang w:val="en-US"/>
        </w:rPr>
        <w:t>16</w:t>
      </w:r>
      <w:r w:rsidRPr="000B4347">
        <w:rPr>
          <w:rFonts w:asciiTheme="majorBidi" w:hAnsiTheme="majorBidi" w:cstheme="majorBidi"/>
          <w:i/>
          <w:iCs/>
          <w:lang w:val="en-US"/>
        </w:rPr>
        <w:t>.</w:t>
      </w:r>
    </w:p>
  </w:footnote>
  <w:footnote w:id="12">
    <w:p w14:paraId="627CE876" w14:textId="77777777" w:rsidR="003135C6" w:rsidRPr="000B4347" w:rsidRDefault="003135C6">
      <w:pPr>
        <w:pStyle w:val="FootnoteText"/>
        <w:ind w:firstLine="720"/>
        <w:jc w:val="both"/>
        <w:rPr>
          <w:rFonts w:asciiTheme="majorBidi" w:hAnsiTheme="majorBidi" w:cstheme="majorBidi"/>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Pr="000B4347">
        <w:rPr>
          <w:rFonts w:asciiTheme="majorBidi" w:hAnsiTheme="majorBidi" w:cstheme="majorBidi"/>
          <w:noProof/>
          <w:color w:val="000000"/>
        </w:rPr>
        <w:t xml:space="preserve">M. Arfan Muammar, dkk., </w:t>
      </w:r>
      <w:r w:rsidRPr="000B4347">
        <w:rPr>
          <w:rFonts w:asciiTheme="majorBidi" w:hAnsiTheme="majorBidi" w:cstheme="majorBidi"/>
          <w:i/>
          <w:iCs/>
          <w:noProof/>
        </w:rPr>
        <w:t xml:space="preserve">Studi Islam Kontemporer, </w:t>
      </w:r>
      <w:r w:rsidRPr="000B4347">
        <w:rPr>
          <w:rFonts w:asciiTheme="majorBidi" w:hAnsiTheme="majorBidi" w:cstheme="majorBidi"/>
          <w:noProof/>
        </w:rPr>
        <w:t>185.</w:t>
      </w:r>
    </w:p>
  </w:footnote>
  <w:footnote w:id="13">
    <w:p w14:paraId="6CEEF0FF" w14:textId="77777777" w:rsidR="003135C6" w:rsidRPr="000B4347" w:rsidRDefault="003135C6">
      <w:pPr>
        <w:spacing w:after="0" w:line="240" w:lineRule="auto"/>
        <w:ind w:firstLine="720"/>
        <w:jc w:val="both"/>
        <w:rPr>
          <w:rFonts w:asciiTheme="majorBidi" w:hAnsiTheme="majorBidi" w:cstheme="majorBidi"/>
          <w:noProof/>
          <w:sz w:val="20"/>
          <w:szCs w:val="20"/>
          <w:lang w:eastAsia="en-US"/>
        </w:rPr>
      </w:pPr>
      <w:r w:rsidRPr="000B4347">
        <w:rPr>
          <w:rStyle w:val="FootnoteReference"/>
          <w:rFonts w:asciiTheme="majorBidi" w:hAnsiTheme="majorBidi" w:cstheme="majorBidi"/>
          <w:sz w:val="20"/>
          <w:szCs w:val="20"/>
        </w:rPr>
        <w:footnoteRef/>
      </w:r>
      <w:r w:rsidRPr="000B4347">
        <w:rPr>
          <w:rFonts w:asciiTheme="majorBidi" w:hAnsiTheme="majorBidi" w:cstheme="majorBidi"/>
          <w:noProof/>
          <w:sz w:val="20"/>
          <w:szCs w:val="20"/>
          <w:lang w:eastAsia="en-US"/>
        </w:rPr>
        <w:t xml:space="preserve"> Naṣr Ḥāmid</w:t>
      </w:r>
      <w:r w:rsidRPr="000B4347">
        <w:rPr>
          <w:rFonts w:asciiTheme="majorBidi" w:hAnsiTheme="majorBidi" w:cstheme="majorBidi"/>
          <w:noProof/>
          <w:sz w:val="20"/>
          <w:szCs w:val="20"/>
        </w:rPr>
        <w:t xml:space="preserve"> Ab</w:t>
      </w:r>
      <w:r w:rsidRPr="000B4347">
        <w:rPr>
          <w:rFonts w:asciiTheme="majorBidi" w:hAnsiTheme="majorBidi" w:cstheme="majorBidi"/>
          <w:noProof/>
          <w:sz w:val="20"/>
          <w:szCs w:val="20"/>
          <w:lang w:eastAsia="en-US"/>
        </w:rPr>
        <w:t xml:space="preserve">ū Zayd, </w:t>
      </w:r>
      <w:r w:rsidRPr="000B4347">
        <w:rPr>
          <w:rFonts w:asciiTheme="majorBidi" w:hAnsiTheme="majorBidi" w:cstheme="majorBidi"/>
          <w:i/>
          <w:iCs/>
          <w:noProof/>
          <w:sz w:val="20"/>
          <w:szCs w:val="20"/>
          <w:lang w:eastAsia="en-US"/>
        </w:rPr>
        <w:t>Dawā-ir al-Khauf: Qirā-ah fī Khiţābi’l-Mar-ah</w:t>
      </w:r>
      <w:r w:rsidRPr="000B4347">
        <w:rPr>
          <w:rFonts w:asciiTheme="majorBidi" w:hAnsiTheme="majorBidi" w:cstheme="majorBidi"/>
          <w:noProof/>
          <w:sz w:val="20"/>
          <w:szCs w:val="20"/>
          <w:lang w:eastAsia="en-US"/>
        </w:rPr>
        <w:t>. (Beirut: Al-Markaz Aś-Śaqāfiy Al-‘Arabiy, 2004), 208-209.</w:t>
      </w:r>
    </w:p>
  </w:footnote>
  <w:footnote w:id="14">
    <w:p w14:paraId="25A069B0" w14:textId="77777777" w:rsidR="003135C6" w:rsidRPr="000B4347" w:rsidRDefault="003135C6">
      <w:pPr>
        <w:pStyle w:val="FootnoteText"/>
        <w:ind w:firstLine="720"/>
        <w:jc w:val="both"/>
        <w:rPr>
          <w:rFonts w:asciiTheme="majorBidi" w:hAnsiTheme="majorBidi" w:cstheme="majorBidi"/>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Pr="000B4347">
        <w:rPr>
          <w:rFonts w:asciiTheme="majorBidi" w:hAnsiTheme="majorBidi" w:cstheme="majorBidi"/>
          <w:noProof/>
        </w:rPr>
        <w:t xml:space="preserve">Munafiah, </w:t>
      </w:r>
      <w:r w:rsidRPr="000B4347">
        <w:rPr>
          <w:rFonts w:asciiTheme="majorBidi" w:hAnsiTheme="majorBidi" w:cstheme="majorBidi"/>
          <w:i/>
          <w:iCs/>
          <w:noProof/>
        </w:rPr>
        <w:t>Pengintegrasian Nilai-nilai Keadilan dan Kesetaraan Gender dalam Pembelajaran Al-Qur’an-Hadis Kelas XI di MAN Demak Tahun 2009/2010</w:t>
      </w:r>
      <w:r w:rsidRPr="000B4347">
        <w:rPr>
          <w:rFonts w:asciiTheme="majorBidi" w:hAnsiTheme="majorBidi" w:cstheme="majorBidi"/>
          <w:noProof/>
        </w:rPr>
        <w:t>, Skripsi tidak diterbitkan. Ilmu Pendidikan Islam Fakultas Tarbiyah Institut Agama Islam Negeri Walisongo Semarang (2010), 25.</w:t>
      </w:r>
    </w:p>
  </w:footnote>
  <w:footnote w:id="15">
    <w:p w14:paraId="160352F1" w14:textId="77777777" w:rsidR="003135C6" w:rsidRPr="000B4347" w:rsidRDefault="003135C6">
      <w:pPr>
        <w:pStyle w:val="FootnoteText"/>
        <w:ind w:firstLine="720"/>
        <w:jc w:val="both"/>
        <w:rPr>
          <w:rFonts w:asciiTheme="majorBidi" w:hAnsiTheme="majorBidi" w:cstheme="majorBidi"/>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Pr="000B4347">
        <w:rPr>
          <w:rFonts w:asciiTheme="majorBidi" w:hAnsiTheme="majorBidi" w:cstheme="majorBidi"/>
          <w:noProof/>
        </w:rPr>
        <w:t xml:space="preserve">Munafiah, </w:t>
      </w:r>
      <w:r w:rsidRPr="000B4347">
        <w:rPr>
          <w:rFonts w:asciiTheme="majorBidi" w:hAnsiTheme="majorBidi" w:cstheme="majorBidi"/>
          <w:i/>
          <w:iCs/>
          <w:noProof/>
        </w:rPr>
        <w:t xml:space="preserve">Pengintegrasian Nilai-nilai Keadilan dan Kesetaraan Gender dalam Pembelajaran Al-Qur’an-Hadis Kelas XI di MAN Demak Tahun 2009/2010, </w:t>
      </w:r>
      <w:r w:rsidRPr="000B4347">
        <w:rPr>
          <w:rFonts w:asciiTheme="majorBidi" w:hAnsiTheme="majorBidi" w:cstheme="majorBidi"/>
          <w:noProof/>
        </w:rPr>
        <w:t>44.</w:t>
      </w:r>
    </w:p>
  </w:footnote>
  <w:footnote w:id="16">
    <w:p w14:paraId="18919E67" w14:textId="77777777" w:rsidR="003135C6" w:rsidRPr="000B4347" w:rsidRDefault="003135C6">
      <w:pPr>
        <w:pStyle w:val="FootnoteText"/>
        <w:ind w:firstLine="800"/>
        <w:jc w:val="both"/>
        <w:rPr>
          <w:rStyle w:val="FootnoteReference"/>
          <w:rFonts w:asciiTheme="majorBidi" w:hAnsiTheme="majorBidi" w:cstheme="majorBidi"/>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Pr="000B4347">
        <w:rPr>
          <w:rFonts w:asciiTheme="majorBidi" w:hAnsiTheme="majorBidi" w:cstheme="majorBidi"/>
          <w:lang w:val="id-ID"/>
        </w:rPr>
        <w:t xml:space="preserve"> Menurut al-Razi. istilah khalifah merujuk kepada Adam sebagai orang yang mewarisi bumi dari al-jinn yang diciptakan lebih dahul dan diamanahi Allah kepemimpinan (</w:t>
      </w:r>
      <w:r w:rsidRPr="000B4347">
        <w:rPr>
          <w:rFonts w:asciiTheme="majorBidi" w:hAnsiTheme="majorBidi" w:cstheme="majorBidi"/>
          <w:i/>
          <w:iCs/>
          <w:lang w:val="id-ID"/>
        </w:rPr>
        <w:t>hukm</w:t>
      </w:r>
      <w:r w:rsidRPr="000B4347">
        <w:rPr>
          <w:rFonts w:asciiTheme="majorBidi" w:hAnsiTheme="majorBidi" w:cstheme="majorBidi"/>
          <w:lang w:val="id-ID"/>
        </w:rPr>
        <w:t xml:space="preserve">). Istilah khalifah juga merujuk kepada anak-anak Adam karena mereka menggantikan satu generasi setelah satu generasi sebelumnya (QS. al-An’âm [6]: 165, QS. </w:t>
      </w:r>
      <w:r w:rsidRPr="000B4347">
        <w:rPr>
          <w:rFonts w:asciiTheme="majorBidi" w:hAnsiTheme="majorBidi" w:cstheme="majorBidi"/>
        </w:rPr>
        <w:t>Al-</w:t>
      </w:r>
      <w:proofErr w:type="spellStart"/>
      <w:r w:rsidRPr="000B4347">
        <w:rPr>
          <w:rFonts w:asciiTheme="majorBidi" w:hAnsiTheme="majorBidi" w:cstheme="majorBidi"/>
        </w:rPr>
        <w:t>Naml</w:t>
      </w:r>
      <w:proofErr w:type="spellEnd"/>
      <w:r w:rsidRPr="000B4347">
        <w:rPr>
          <w:rFonts w:asciiTheme="majorBidi" w:hAnsiTheme="majorBidi" w:cstheme="majorBidi"/>
        </w:rPr>
        <w:t xml:space="preserve"> [27]: 62, </w:t>
      </w:r>
      <w:proofErr w:type="spellStart"/>
      <w:r w:rsidRPr="000B4347">
        <w:rPr>
          <w:rFonts w:asciiTheme="majorBidi" w:hAnsiTheme="majorBidi" w:cstheme="majorBidi"/>
        </w:rPr>
        <w:t>dan</w:t>
      </w:r>
      <w:proofErr w:type="spellEnd"/>
      <w:r w:rsidRPr="000B4347">
        <w:rPr>
          <w:rFonts w:asciiTheme="majorBidi" w:hAnsiTheme="majorBidi" w:cstheme="majorBidi"/>
        </w:rPr>
        <w:t xml:space="preserve"> QS </w:t>
      </w:r>
      <w:proofErr w:type="spellStart"/>
      <w:r w:rsidRPr="000B4347">
        <w:rPr>
          <w:rFonts w:asciiTheme="majorBidi" w:hAnsiTheme="majorBidi" w:cstheme="majorBidi"/>
        </w:rPr>
        <w:t>Fâthir</w:t>
      </w:r>
      <w:proofErr w:type="spellEnd"/>
      <w:r w:rsidRPr="000B4347">
        <w:rPr>
          <w:rFonts w:asciiTheme="majorBidi" w:hAnsiTheme="majorBidi" w:cstheme="majorBidi"/>
        </w:rPr>
        <w:t xml:space="preserve"> [35]: 39) </w:t>
      </w:r>
      <w:proofErr w:type="spellStart"/>
      <w:r w:rsidRPr="000B4347">
        <w:rPr>
          <w:rFonts w:asciiTheme="majorBidi" w:hAnsiTheme="majorBidi" w:cstheme="majorBidi"/>
        </w:rPr>
        <w:t>dalam</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Etin</w:t>
      </w:r>
      <w:proofErr w:type="spellEnd"/>
      <w:r w:rsidRPr="000B4347">
        <w:rPr>
          <w:rFonts w:asciiTheme="majorBidi" w:hAnsiTheme="majorBidi" w:cstheme="majorBidi"/>
        </w:rPr>
        <w:t xml:space="preserve"> Anwar, </w:t>
      </w:r>
      <w:proofErr w:type="spellStart"/>
      <w:r w:rsidRPr="000B4347">
        <w:rPr>
          <w:rFonts w:asciiTheme="majorBidi" w:hAnsiTheme="majorBidi" w:cstheme="majorBidi"/>
          <w:i/>
          <w:iCs/>
        </w:rPr>
        <w:t>Jati</w:t>
      </w:r>
      <w:proofErr w:type="spellEnd"/>
      <w:r w:rsidRPr="000B4347">
        <w:rPr>
          <w:rFonts w:asciiTheme="majorBidi" w:hAnsiTheme="majorBidi" w:cstheme="majorBidi"/>
          <w:i/>
          <w:iCs/>
        </w:rPr>
        <w:t xml:space="preserve"> </w:t>
      </w:r>
      <w:proofErr w:type="spellStart"/>
      <w:r w:rsidRPr="000B4347">
        <w:rPr>
          <w:rFonts w:asciiTheme="majorBidi" w:hAnsiTheme="majorBidi" w:cstheme="majorBidi"/>
          <w:i/>
          <w:iCs/>
        </w:rPr>
        <w:t>Diri</w:t>
      </w:r>
      <w:proofErr w:type="spellEnd"/>
      <w:r w:rsidRPr="000B4347">
        <w:rPr>
          <w:rFonts w:asciiTheme="majorBidi" w:hAnsiTheme="majorBidi" w:cstheme="majorBidi"/>
          <w:i/>
          <w:iCs/>
        </w:rPr>
        <w:t xml:space="preserve"> </w:t>
      </w:r>
      <w:proofErr w:type="spellStart"/>
      <w:r w:rsidRPr="000B4347">
        <w:rPr>
          <w:rFonts w:asciiTheme="majorBidi" w:hAnsiTheme="majorBidi" w:cstheme="majorBidi"/>
          <w:i/>
          <w:iCs/>
        </w:rPr>
        <w:t>Perempuan</w:t>
      </w:r>
      <w:proofErr w:type="spellEnd"/>
      <w:r w:rsidRPr="000B4347">
        <w:rPr>
          <w:rFonts w:asciiTheme="majorBidi" w:hAnsiTheme="majorBidi" w:cstheme="majorBidi"/>
          <w:i/>
          <w:iCs/>
        </w:rPr>
        <w:t xml:space="preserve"> </w:t>
      </w:r>
      <w:proofErr w:type="spellStart"/>
      <w:r w:rsidRPr="000B4347">
        <w:rPr>
          <w:rFonts w:asciiTheme="majorBidi" w:hAnsiTheme="majorBidi" w:cstheme="majorBidi"/>
          <w:i/>
          <w:iCs/>
        </w:rPr>
        <w:t>dalam</w:t>
      </w:r>
      <w:proofErr w:type="spellEnd"/>
      <w:r w:rsidRPr="000B4347">
        <w:rPr>
          <w:rFonts w:asciiTheme="majorBidi" w:hAnsiTheme="majorBidi" w:cstheme="majorBidi"/>
          <w:i/>
          <w:iCs/>
        </w:rPr>
        <w:t xml:space="preserve"> Islam</w:t>
      </w:r>
      <w:r w:rsidRPr="000B4347">
        <w:rPr>
          <w:rFonts w:asciiTheme="majorBidi" w:hAnsiTheme="majorBidi" w:cstheme="majorBidi"/>
          <w:noProof/>
        </w:rPr>
        <w:t>, 119.</w:t>
      </w:r>
    </w:p>
  </w:footnote>
  <w:footnote w:id="17">
    <w:p w14:paraId="25768766" w14:textId="77777777" w:rsidR="003135C6" w:rsidRPr="000B4347" w:rsidRDefault="003135C6">
      <w:pPr>
        <w:pStyle w:val="FootnoteText"/>
        <w:ind w:firstLine="720"/>
        <w:jc w:val="both"/>
        <w:rPr>
          <w:rFonts w:asciiTheme="majorBidi" w:hAnsiTheme="majorBidi" w:cstheme="majorBidi"/>
          <w:lang w:val="en-US"/>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proofErr w:type="spellStart"/>
      <w:r w:rsidRPr="000B4347">
        <w:rPr>
          <w:rFonts w:asciiTheme="majorBidi" w:hAnsiTheme="majorBidi" w:cstheme="majorBidi"/>
          <w:lang w:val="en-US"/>
        </w:rPr>
        <w:t>Komnas</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Perempuan</w:t>
      </w:r>
      <w:proofErr w:type="spellEnd"/>
      <w:r w:rsidRPr="000B4347">
        <w:rPr>
          <w:rFonts w:asciiTheme="majorBidi" w:hAnsiTheme="majorBidi" w:cstheme="majorBidi"/>
          <w:lang w:val="en-US"/>
        </w:rPr>
        <w:t>.“</w:t>
      </w:r>
      <w:proofErr w:type="spellStart"/>
      <w:r w:rsidRPr="000B4347">
        <w:rPr>
          <w:rFonts w:asciiTheme="majorBidi" w:hAnsiTheme="majorBidi" w:cstheme="majorBidi"/>
          <w:lang w:val="en-US"/>
        </w:rPr>
        <w:t>Perempuan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dalam</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Himpitan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Pandemi</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Lonjakan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Kekerasan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Seksual</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Kekerasan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Siber</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Perkawinan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Anak</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dan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Keterbatasan</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Penanganan</w:t>
      </w:r>
      <w:proofErr w:type="spellEnd"/>
      <w:r w:rsidRPr="000B4347">
        <w:rPr>
          <w:rFonts w:asciiTheme="majorBidi" w:hAnsiTheme="majorBidi" w:cstheme="majorBidi"/>
          <w:lang w:val="en-US"/>
        </w:rPr>
        <w:t xml:space="preserve"> di Tengah COVID-19”. </w:t>
      </w:r>
      <w:r w:rsidRPr="000B4347">
        <w:rPr>
          <w:rFonts w:asciiTheme="majorBidi" w:hAnsiTheme="majorBidi" w:cstheme="majorBidi"/>
          <w:i/>
          <w:iCs/>
          <w:lang w:val="en-US"/>
        </w:rPr>
        <w:t>CATAHU 2021</w:t>
      </w:r>
      <w:r w:rsidRPr="000B4347">
        <w:rPr>
          <w:rFonts w:asciiTheme="majorBidi" w:hAnsiTheme="majorBidi" w:cstheme="majorBidi"/>
          <w:lang w:val="en-US"/>
        </w:rPr>
        <w:t xml:space="preserve">, Jakarta: 5 </w:t>
      </w:r>
      <w:proofErr w:type="spellStart"/>
      <w:r w:rsidRPr="000B4347">
        <w:rPr>
          <w:rFonts w:asciiTheme="majorBidi" w:hAnsiTheme="majorBidi" w:cstheme="majorBidi"/>
          <w:lang w:val="en-US"/>
        </w:rPr>
        <w:t>Maret</w:t>
      </w:r>
      <w:proofErr w:type="spellEnd"/>
      <w:r w:rsidRPr="000B4347">
        <w:rPr>
          <w:rFonts w:asciiTheme="majorBidi" w:hAnsiTheme="majorBidi" w:cstheme="majorBidi"/>
          <w:lang w:val="en-US"/>
        </w:rPr>
        <w:t xml:space="preserve"> 2021, 104.</w:t>
      </w:r>
    </w:p>
  </w:footnote>
  <w:footnote w:id="18">
    <w:p w14:paraId="4F350D73" w14:textId="77777777" w:rsidR="003135C6" w:rsidRPr="000B4347" w:rsidRDefault="003135C6">
      <w:pPr>
        <w:pStyle w:val="FootnoteText"/>
        <w:ind w:firstLine="720"/>
        <w:jc w:val="both"/>
        <w:rPr>
          <w:rFonts w:asciiTheme="majorBidi" w:hAnsiTheme="majorBidi" w:cstheme="majorBidi"/>
          <w:lang w:val="en-US"/>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Pr="000B4347">
        <w:rPr>
          <w:rFonts w:asciiTheme="majorBidi" w:hAnsiTheme="majorBidi" w:cstheme="majorBidi"/>
          <w:noProof/>
        </w:rPr>
        <w:t xml:space="preserve">Umin Kango, </w:t>
      </w:r>
      <w:r w:rsidRPr="000B4347">
        <w:rPr>
          <w:rFonts w:asciiTheme="majorBidi" w:hAnsiTheme="majorBidi" w:cstheme="majorBidi"/>
          <w:i/>
          <w:iCs/>
          <w:noProof/>
        </w:rPr>
        <w:t>“Bentuk-bentuk Kekerasan yang Dialami Perempuan”</w:t>
      </w:r>
      <w:r w:rsidRPr="000B4347">
        <w:rPr>
          <w:rFonts w:asciiTheme="majorBidi" w:hAnsiTheme="majorBidi" w:cstheme="majorBidi"/>
          <w:noProof/>
        </w:rPr>
        <w:t>, Jurnal Legalitas, 2(1) (2009), 13.</w:t>
      </w:r>
    </w:p>
  </w:footnote>
  <w:footnote w:id="19">
    <w:p w14:paraId="4151D3DD" w14:textId="77777777" w:rsidR="003135C6" w:rsidRPr="000B4347" w:rsidRDefault="003135C6">
      <w:pPr>
        <w:pStyle w:val="FootnoteText"/>
        <w:ind w:firstLine="720"/>
        <w:jc w:val="both"/>
        <w:rPr>
          <w:rFonts w:asciiTheme="majorBidi" w:hAnsiTheme="majorBidi" w:cstheme="majorBidi"/>
          <w:lang w:val="en-US"/>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proofErr w:type="spellStart"/>
      <w:r w:rsidRPr="000B4347">
        <w:rPr>
          <w:rFonts w:asciiTheme="majorBidi" w:hAnsiTheme="majorBidi" w:cstheme="majorBidi"/>
        </w:rPr>
        <w:t>Hikmawati</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Puteri</w:t>
      </w:r>
      <w:proofErr w:type="spellEnd"/>
      <w:r w:rsidRPr="000B4347">
        <w:rPr>
          <w:rFonts w:asciiTheme="majorBidi" w:hAnsiTheme="majorBidi" w:cstheme="majorBidi"/>
        </w:rPr>
        <w:t>. “</w:t>
      </w:r>
      <w:proofErr w:type="spellStart"/>
      <w:r w:rsidRPr="000B4347">
        <w:rPr>
          <w:rFonts w:asciiTheme="majorBidi" w:hAnsiTheme="majorBidi" w:cstheme="majorBidi"/>
        </w:rPr>
        <w:t>Pengaturan</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Kekerasan</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Berbasis</w:t>
      </w:r>
      <w:proofErr w:type="spellEnd"/>
      <w:r w:rsidRPr="000B4347">
        <w:rPr>
          <w:rFonts w:asciiTheme="majorBidi" w:hAnsiTheme="majorBidi" w:cstheme="majorBidi"/>
        </w:rPr>
        <w:t xml:space="preserve"> Gender Online: </w:t>
      </w:r>
      <w:proofErr w:type="spellStart"/>
      <w:r w:rsidRPr="000B4347">
        <w:rPr>
          <w:rFonts w:asciiTheme="majorBidi" w:hAnsiTheme="majorBidi" w:cstheme="majorBidi"/>
        </w:rPr>
        <w:t>Perspektif</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Ius</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Constitutum</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dan</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Ius</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Constituendum</w:t>
      </w:r>
      <w:proofErr w:type="spellEnd"/>
      <w:r w:rsidRPr="000B4347">
        <w:rPr>
          <w:rFonts w:asciiTheme="majorBidi" w:hAnsiTheme="majorBidi" w:cstheme="majorBidi"/>
        </w:rPr>
        <w:t xml:space="preserve">”. </w:t>
      </w:r>
      <w:r w:rsidRPr="000B4347">
        <w:rPr>
          <w:rFonts w:asciiTheme="majorBidi" w:hAnsiTheme="majorBidi" w:cstheme="majorBidi"/>
          <w:i/>
          <w:iCs/>
        </w:rPr>
        <w:t>Negara Hukum</w:t>
      </w:r>
      <w:r w:rsidRPr="000B4347">
        <w:rPr>
          <w:rFonts w:asciiTheme="majorBidi" w:hAnsiTheme="majorBidi" w:cstheme="majorBidi"/>
        </w:rPr>
        <w:t>, 12 (1) (2021),</w:t>
      </w:r>
      <w:r w:rsidRPr="000B4347">
        <w:rPr>
          <w:rFonts w:asciiTheme="majorBidi" w:hAnsiTheme="majorBidi" w:cstheme="majorBidi"/>
          <w:i/>
          <w:iCs/>
        </w:rPr>
        <w:t xml:space="preserve"> </w:t>
      </w:r>
      <w:r w:rsidRPr="000B4347">
        <w:rPr>
          <w:rFonts w:asciiTheme="majorBidi" w:hAnsiTheme="majorBidi" w:cstheme="majorBidi"/>
          <w:lang w:val="en-US"/>
        </w:rPr>
        <w:t>63.</w:t>
      </w:r>
    </w:p>
  </w:footnote>
  <w:footnote w:id="20">
    <w:p w14:paraId="7B398C04" w14:textId="77777777" w:rsidR="003135C6" w:rsidRPr="000B4347" w:rsidRDefault="003135C6">
      <w:pPr>
        <w:pStyle w:val="FootnoteText"/>
        <w:ind w:firstLine="720"/>
        <w:jc w:val="both"/>
        <w:rPr>
          <w:rFonts w:asciiTheme="majorBidi" w:hAnsiTheme="majorBidi" w:cstheme="majorBidi"/>
          <w:lang w:val="en-US"/>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proofErr w:type="spellStart"/>
      <w:r w:rsidRPr="000B4347">
        <w:rPr>
          <w:rFonts w:asciiTheme="majorBidi" w:hAnsiTheme="majorBidi" w:cstheme="majorBidi"/>
        </w:rPr>
        <w:t>Arief</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Anggreany</w:t>
      </w:r>
      <w:proofErr w:type="spellEnd"/>
      <w:r w:rsidRPr="000B4347">
        <w:rPr>
          <w:rFonts w:asciiTheme="majorBidi" w:hAnsiTheme="majorBidi" w:cstheme="majorBidi"/>
        </w:rPr>
        <w:t>. “</w:t>
      </w:r>
      <w:proofErr w:type="spellStart"/>
      <w:r w:rsidRPr="000B4347">
        <w:rPr>
          <w:rFonts w:asciiTheme="majorBidi" w:hAnsiTheme="majorBidi" w:cstheme="majorBidi"/>
        </w:rPr>
        <w:t>Fenomena</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Kekerasan</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Berbasis</w:t>
      </w:r>
      <w:proofErr w:type="spellEnd"/>
      <w:r w:rsidRPr="000B4347">
        <w:rPr>
          <w:rFonts w:asciiTheme="majorBidi" w:hAnsiTheme="majorBidi" w:cstheme="majorBidi"/>
        </w:rPr>
        <w:t xml:space="preserve"> Gender </w:t>
      </w:r>
      <w:proofErr w:type="spellStart"/>
      <w:r w:rsidRPr="000B4347">
        <w:rPr>
          <w:rFonts w:asciiTheme="majorBidi" w:hAnsiTheme="majorBidi" w:cstheme="majorBidi"/>
        </w:rPr>
        <w:t>dan</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Upaya</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Penanggulangannya</w:t>
      </w:r>
      <w:proofErr w:type="spellEnd"/>
      <w:r w:rsidRPr="000B4347">
        <w:rPr>
          <w:rFonts w:asciiTheme="majorBidi" w:hAnsiTheme="majorBidi" w:cstheme="majorBidi"/>
        </w:rPr>
        <w:t xml:space="preserve">”. </w:t>
      </w:r>
      <w:proofErr w:type="spellStart"/>
      <w:r w:rsidRPr="000B4347">
        <w:rPr>
          <w:rFonts w:asciiTheme="majorBidi" w:hAnsiTheme="majorBidi" w:cstheme="majorBidi"/>
          <w:i/>
          <w:iCs/>
        </w:rPr>
        <w:t>Petitum</w:t>
      </w:r>
      <w:proofErr w:type="spellEnd"/>
      <w:r w:rsidRPr="000B4347">
        <w:rPr>
          <w:rFonts w:asciiTheme="majorBidi" w:hAnsiTheme="majorBidi" w:cstheme="majorBidi"/>
        </w:rPr>
        <w:t>, 6(2)(2018), 78.</w:t>
      </w:r>
    </w:p>
  </w:footnote>
  <w:footnote w:id="21">
    <w:p w14:paraId="69BD6146" w14:textId="77777777" w:rsidR="003135C6" w:rsidRPr="00F35501" w:rsidRDefault="003135C6" w:rsidP="00F35501">
      <w:pPr>
        <w:shd w:val="clear" w:color="auto" w:fill="FFFFFF"/>
        <w:ind w:firstLine="720"/>
        <w:jc w:val="both"/>
        <w:rPr>
          <w:rFonts w:asciiTheme="majorBidi" w:hAnsiTheme="majorBidi" w:cstheme="majorBidi"/>
          <w:sz w:val="20"/>
          <w:szCs w:val="20"/>
          <w:lang w:val="id-ID" w:eastAsia="en-US"/>
        </w:rPr>
      </w:pPr>
      <w:r w:rsidRPr="000B4347">
        <w:rPr>
          <w:rStyle w:val="FootnoteReference"/>
          <w:rFonts w:asciiTheme="majorBidi" w:hAnsiTheme="majorBidi" w:cstheme="majorBidi"/>
          <w:sz w:val="20"/>
          <w:szCs w:val="20"/>
        </w:rPr>
        <w:footnoteRef/>
      </w:r>
      <w:r w:rsidRPr="000B4347">
        <w:rPr>
          <w:rFonts w:asciiTheme="majorBidi" w:hAnsiTheme="majorBidi" w:cstheme="majorBidi"/>
          <w:sz w:val="20"/>
          <w:szCs w:val="20"/>
        </w:rPr>
        <w:t xml:space="preserve"> </w:t>
      </w:r>
      <w:proofErr w:type="spellStart"/>
      <w:r w:rsidRPr="000B4347">
        <w:rPr>
          <w:rFonts w:asciiTheme="majorBidi" w:hAnsiTheme="majorBidi" w:cstheme="majorBidi"/>
          <w:sz w:val="20"/>
          <w:szCs w:val="20"/>
          <w:lang w:val="en-US" w:eastAsia="en-US"/>
        </w:rPr>
        <w:t>Relasi</w:t>
      </w:r>
      <w:proofErr w:type="spellEnd"/>
      <w:r w:rsidRPr="000B4347">
        <w:rPr>
          <w:rFonts w:asciiTheme="majorBidi" w:hAnsiTheme="majorBidi" w:cstheme="majorBidi"/>
          <w:sz w:val="20"/>
          <w:szCs w:val="20"/>
          <w:lang w:val="en-US" w:eastAsia="en-US"/>
        </w:rPr>
        <w:t xml:space="preserve"> gender </w:t>
      </w:r>
      <w:proofErr w:type="spellStart"/>
      <w:r w:rsidRPr="000B4347">
        <w:rPr>
          <w:rFonts w:asciiTheme="majorBidi" w:hAnsiTheme="majorBidi" w:cstheme="majorBidi"/>
          <w:sz w:val="20"/>
          <w:szCs w:val="20"/>
          <w:lang w:val="en-US" w:eastAsia="en-US"/>
        </w:rPr>
        <w:t>adalah</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sebuah</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konsep</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dan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realitas</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sosial</w:t>
      </w:r>
      <w:proofErr w:type="spellEnd"/>
      <w:r w:rsidRPr="000B4347">
        <w:rPr>
          <w:rFonts w:asciiTheme="majorBidi" w:hAnsiTheme="majorBidi" w:cstheme="majorBidi"/>
          <w:sz w:val="20"/>
          <w:szCs w:val="20"/>
          <w:lang w:val="en-US" w:eastAsia="en-US"/>
        </w:rPr>
        <w:t xml:space="preserve"> yang  </w:t>
      </w:r>
      <w:proofErr w:type="spellStart"/>
      <w:r w:rsidRPr="000B4347">
        <w:rPr>
          <w:rFonts w:asciiTheme="majorBidi" w:hAnsiTheme="majorBidi" w:cstheme="majorBidi"/>
          <w:sz w:val="20"/>
          <w:szCs w:val="20"/>
          <w:lang w:val="en-US" w:eastAsia="en-US"/>
        </w:rPr>
        <w:t>berbeda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dimana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pembagian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kerja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seksual</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antara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laki-laki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dan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perempuan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tidak</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didasarkan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pada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pemahaman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normatif</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serta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kategori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biologis</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melainkan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pada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kualitas</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dan</w:t>
      </w:r>
      <w:proofErr w:type="spellEnd"/>
      <w:r w:rsidRPr="000B4347">
        <w:rPr>
          <w:rFonts w:asciiTheme="majorBidi" w:hAnsiTheme="majorBidi" w:cstheme="majorBidi"/>
          <w:sz w:val="20"/>
          <w:szCs w:val="20"/>
          <w:lang w:val="en-US" w:eastAsia="en-US"/>
        </w:rPr>
        <w:t xml:space="preserve"> skill  </w:t>
      </w:r>
      <w:proofErr w:type="spellStart"/>
      <w:r w:rsidRPr="000B4347">
        <w:rPr>
          <w:rFonts w:asciiTheme="majorBidi" w:hAnsiTheme="majorBidi" w:cstheme="majorBidi"/>
          <w:sz w:val="20"/>
          <w:szCs w:val="20"/>
          <w:lang w:val="en-US" w:eastAsia="en-US"/>
        </w:rPr>
        <w:t>berdasarkan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konvensi-konvensi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sosial</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Bisa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jadi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seseorang</w:t>
      </w:r>
      <w:proofErr w:type="spellEnd"/>
      <w:r w:rsidRPr="000B4347">
        <w:rPr>
          <w:rFonts w:asciiTheme="majorBidi" w:hAnsiTheme="majorBidi" w:cstheme="majorBidi"/>
          <w:sz w:val="20"/>
          <w:szCs w:val="20"/>
          <w:lang w:val="en-US" w:eastAsia="en-US"/>
        </w:rPr>
        <w:t xml:space="preserve">  yang  </w:t>
      </w:r>
      <w:proofErr w:type="spellStart"/>
      <w:r w:rsidRPr="000B4347">
        <w:rPr>
          <w:rFonts w:asciiTheme="majorBidi" w:hAnsiTheme="majorBidi" w:cstheme="majorBidi"/>
          <w:sz w:val="20"/>
          <w:szCs w:val="20"/>
          <w:lang w:val="en-US" w:eastAsia="en-US"/>
        </w:rPr>
        <w:t>secara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biologis</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teridentifikasi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sebagai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perempuan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karena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memiliki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tertentu</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ia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memilih</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peran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seperti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laki-laki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ataupun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sebaliknya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Contoh</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dalam</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sebuah</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rumah</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tangga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karena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alasan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tertentu</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isteri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mengembangkan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potensi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serta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karirnya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untuk</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mencari</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nafkah</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sedangkan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suaminya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memilih</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mengasuh</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anak</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dan</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mengurus</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rumah</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tangga</w:t>
      </w:r>
      <w:proofErr w:type="spellEnd"/>
      <w:r w:rsidRPr="000B4347">
        <w:rPr>
          <w:rFonts w:asciiTheme="majorBidi" w:hAnsiTheme="majorBidi" w:cstheme="majorBidi"/>
          <w:sz w:val="20"/>
          <w:szCs w:val="20"/>
          <w:lang w:val="en-US" w:eastAsia="en-US"/>
        </w:rPr>
        <w:t xml:space="preserve">.. </w:t>
      </w:r>
      <w:proofErr w:type="spellStart"/>
      <w:r w:rsidRPr="000B4347">
        <w:rPr>
          <w:rFonts w:asciiTheme="majorBidi" w:hAnsiTheme="majorBidi" w:cstheme="majorBidi"/>
          <w:sz w:val="20"/>
          <w:szCs w:val="20"/>
          <w:lang w:val="en-US" w:eastAsia="en-US"/>
        </w:rPr>
        <w:t>Nasaruddin</w:t>
      </w:r>
      <w:proofErr w:type="spellEnd"/>
      <w:r w:rsidRPr="000B4347">
        <w:rPr>
          <w:rFonts w:asciiTheme="majorBidi" w:hAnsiTheme="majorBidi" w:cstheme="majorBidi"/>
          <w:sz w:val="20"/>
          <w:szCs w:val="20"/>
          <w:lang w:val="en-US" w:eastAsia="en-US"/>
        </w:rPr>
        <w:t xml:space="preserve"> Umar, </w:t>
      </w:r>
      <w:proofErr w:type="spellStart"/>
      <w:r w:rsidRPr="000B4347">
        <w:rPr>
          <w:rFonts w:asciiTheme="majorBidi" w:hAnsiTheme="majorBidi" w:cstheme="majorBidi"/>
          <w:i/>
          <w:iCs/>
          <w:sz w:val="20"/>
          <w:szCs w:val="20"/>
          <w:lang w:val="en-US" w:eastAsia="en-US"/>
        </w:rPr>
        <w:t>Argumentasi</w:t>
      </w:r>
      <w:proofErr w:type="spellEnd"/>
      <w:r w:rsidRPr="000B4347">
        <w:rPr>
          <w:rFonts w:asciiTheme="majorBidi" w:hAnsiTheme="majorBidi" w:cstheme="majorBidi"/>
          <w:i/>
          <w:iCs/>
          <w:sz w:val="20"/>
          <w:szCs w:val="20"/>
          <w:lang w:val="en-US" w:eastAsia="en-US"/>
        </w:rPr>
        <w:t xml:space="preserve"> </w:t>
      </w:r>
      <w:proofErr w:type="spellStart"/>
      <w:r w:rsidRPr="000B4347">
        <w:rPr>
          <w:rFonts w:asciiTheme="majorBidi" w:hAnsiTheme="majorBidi" w:cstheme="majorBidi"/>
          <w:i/>
          <w:iCs/>
          <w:sz w:val="20"/>
          <w:szCs w:val="20"/>
          <w:lang w:val="en-US" w:eastAsia="en-US"/>
        </w:rPr>
        <w:t>Kesetaraan</w:t>
      </w:r>
      <w:proofErr w:type="spellEnd"/>
      <w:r w:rsidRPr="000B4347">
        <w:rPr>
          <w:rFonts w:asciiTheme="majorBidi" w:hAnsiTheme="majorBidi" w:cstheme="majorBidi"/>
          <w:i/>
          <w:iCs/>
          <w:sz w:val="20"/>
          <w:szCs w:val="20"/>
          <w:lang w:val="en-US" w:eastAsia="en-US"/>
        </w:rPr>
        <w:t xml:space="preserve"> Gender</w:t>
      </w:r>
      <w:r w:rsidRPr="000B4347">
        <w:rPr>
          <w:rFonts w:asciiTheme="majorBidi" w:hAnsiTheme="majorBidi" w:cstheme="majorBidi"/>
          <w:sz w:val="20"/>
          <w:szCs w:val="20"/>
          <w:lang w:val="en-US" w:eastAsia="en-US"/>
        </w:rPr>
        <w:t xml:space="preserve"> (</w:t>
      </w:r>
      <w:r w:rsidRPr="000B4347">
        <w:rPr>
          <w:rFonts w:asciiTheme="majorBidi" w:hAnsiTheme="majorBidi" w:cstheme="majorBidi"/>
          <w:sz w:val="20"/>
          <w:szCs w:val="20"/>
        </w:rPr>
        <w:t xml:space="preserve">Jakarta: </w:t>
      </w:r>
      <w:proofErr w:type="spellStart"/>
      <w:r w:rsidRPr="000B4347">
        <w:rPr>
          <w:rFonts w:asciiTheme="majorBidi" w:hAnsiTheme="majorBidi" w:cstheme="majorBidi"/>
          <w:sz w:val="20"/>
          <w:szCs w:val="20"/>
        </w:rPr>
        <w:t>Paramadina</w:t>
      </w:r>
      <w:proofErr w:type="spellEnd"/>
      <w:r w:rsidRPr="000B4347">
        <w:rPr>
          <w:rFonts w:asciiTheme="majorBidi" w:hAnsiTheme="majorBidi" w:cstheme="majorBidi"/>
          <w:sz w:val="20"/>
          <w:szCs w:val="20"/>
        </w:rPr>
        <w:t>, 2001</w:t>
      </w:r>
      <w:r w:rsidRPr="000B4347">
        <w:rPr>
          <w:rFonts w:asciiTheme="majorBidi" w:hAnsiTheme="majorBidi" w:cstheme="majorBidi"/>
          <w:sz w:val="20"/>
          <w:szCs w:val="20"/>
          <w:lang w:val="en-US" w:eastAsia="en-US"/>
        </w:rPr>
        <w:t xml:space="preserve">),  4. </w:t>
      </w:r>
    </w:p>
  </w:footnote>
  <w:footnote w:id="22">
    <w:p w14:paraId="2149A2F5" w14:textId="77777777" w:rsidR="003135C6" w:rsidRPr="000B4347" w:rsidRDefault="003135C6">
      <w:pPr>
        <w:pStyle w:val="FootnoteText"/>
        <w:ind w:firstLine="720"/>
        <w:jc w:val="both"/>
        <w:rPr>
          <w:rFonts w:asciiTheme="majorBidi" w:hAnsiTheme="majorBidi" w:cstheme="majorBidi"/>
          <w:lang w:val="en-US"/>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008D66BB" w:rsidRPr="000B4347">
        <w:rPr>
          <w:rFonts w:asciiTheme="majorBidi" w:hAnsiTheme="majorBidi" w:cstheme="majorBidi"/>
          <w:noProof/>
        </w:rPr>
        <w:t>Umin Kango,</w:t>
      </w:r>
      <w:r w:rsidRPr="000B4347">
        <w:rPr>
          <w:rFonts w:ascii="Times New Roman" w:hAnsi="Times New Roman" w:cs="Times New Roman"/>
          <w:i/>
          <w:iCs/>
          <w:noProof/>
        </w:rPr>
        <w:t></w:t>
      </w:r>
      <w:r w:rsidRPr="000B4347">
        <w:rPr>
          <w:rFonts w:asciiTheme="majorBidi" w:hAnsiTheme="majorBidi" w:cstheme="majorBidi"/>
          <w:i/>
          <w:iCs/>
          <w:noProof/>
        </w:rPr>
        <w:t>Bentuk-bentuk Kekerasan yang Dialami Perempuan</w:t>
      </w:r>
      <w:r w:rsidRPr="000B4347">
        <w:rPr>
          <w:rFonts w:ascii="Times New Roman" w:hAnsi="Times New Roman" w:cs="Times New Roman"/>
          <w:i/>
          <w:iCs/>
          <w:noProof/>
        </w:rPr>
        <w:t>”</w:t>
      </w:r>
      <w:r w:rsidRPr="000B4347">
        <w:rPr>
          <w:rFonts w:asciiTheme="majorBidi" w:hAnsiTheme="majorBidi" w:cstheme="majorBidi"/>
          <w:noProof/>
        </w:rPr>
        <w:t>, Jurnal Legalitas, 2(1) (2009), 1</w:t>
      </w:r>
      <w:r w:rsidRPr="000B4347">
        <w:rPr>
          <w:rFonts w:asciiTheme="majorBidi" w:hAnsiTheme="majorBidi" w:cstheme="majorBidi"/>
          <w:noProof/>
          <w:lang w:val="en-US"/>
        </w:rPr>
        <w:t>4.</w:t>
      </w:r>
    </w:p>
  </w:footnote>
  <w:footnote w:id="23">
    <w:p w14:paraId="20FD5365" w14:textId="77777777" w:rsidR="003135C6" w:rsidRPr="000B4347" w:rsidRDefault="003135C6">
      <w:pPr>
        <w:pStyle w:val="FootnoteText"/>
        <w:ind w:firstLine="720"/>
        <w:jc w:val="both"/>
        <w:rPr>
          <w:rFonts w:asciiTheme="majorBidi" w:hAnsiTheme="majorBidi" w:cstheme="majorBidi"/>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Pr="000B4347">
        <w:rPr>
          <w:rFonts w:asciiTheme="majorBidi" w:hAnsiTheme="majorBidi" w:cstheme="majorBidi"/>
          <w:noProof/>
        </w:rPr>
        <w:t xml:space="preserve">Farida Nugrahani, </w:t>
      </w:r>
      <w:r w:rsidRPr="000B4347">
        <w:rPr>
          <w:rFonts w:asciiTheme="majorBidi" w:hAnsiTheme="majorBidi" w:cstheme="majorBidi"/>
          <w:i/>
          <w:iCs/>
          <w:noProof/>
        </w:rPr>
        <w:t>Metode Penelitian Kualitatif dalam Penelitian Pendidikan Bahasa</w:t>
      </w:r>
      <w:r w:rsidRPr="000B4347">
        <w:rPr>
          <w:rFonts w:asciiTheme="majorBidi" w:hAnsiTheme="majorBidi" w:cstheme="majorBidi"/>
          <w:noProof/>
        </w:rPr>
        <w:t xml:space="preserve"> (Solo: Cakra Books, 2014), 102-103.</w:t>
      </w:r>
    </w:p>
  </w:footnote>
  <w:footnote w:id="24">
    <w:p w14:paraId="3174FA9F" w14:textId="77777777" w:rsidR="003135C6" w:rsidRPr="000B4347" w:rsidRDefault="003135C6">
      <w:pPr>
        <w:pStyle w:val="FootnoteText"/>
        <w:ind w:firstLine="720"/>
        <w:jc w:val="both"/>
        <w:rPr>
          <w:rFonts w:asciiTheme="majorBidi" w:hAnsiTheme="majorBidi" w:cstheme="majorBidi"/>
          <w:lang w:val="en-US"/>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proofErr w:type="spellStart"/>
      <w:r w:rsidRPr="000B4347">
        <w:rPr>
          <w:rFonts w:asciiTheme="majorBidi" w:hAnsiTheme="majorBidi" w:cstheme="majorBidi"/>
        </w:rPr>
        <w:t>Askari</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Zakariah</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dkk</w:t>
      </w:r>
      <w:proofErr w:type="spellEnd"/>
      <w:r w:rsidRPr="000B4347">
        <w:rPr>
          <w:rFonts w:asciiTheme="majorBidi" w:hAnsiTheme="majorBidi" w:cstheme="majorBidi"/>
        </w:rPr>
        <w:t xml:space="preserve">, </w:t>
      </w:r>
      <w:proofErr w:type="spellStart"/>
      <w:r w:rsidRPr="000B4347">
        <w:rPr>
          <w:rFonts w:asciiTheme="majorBidi" w:hAnsiTheme="majorBidi" w:cstheme="majorBidi"/>
          <w:i/>
          <w:iCs/>
          <w:lang w:val="en-US"/>
        </w:rPr>
        <w:t>Metodologi</w:t>
      </w:r>
      <w:proofErr w:type="spellEnd"/>
      <w:r w:rsidRPr="000B4347">
        <w:rPr>
          <w:rFonts w:asciiTheme="majorBidi" w:hAnsiTheme="majorBidi" w:cstheme="majorBidi"/>
          <w:i/>
          <w:iCs/>
          <w:lang w:val="en-US"/>
        </w:rPr>
        <w:t xml:space="preserve"> </w:t>
      </w:r>
      <w:proofErr w:type="spellStart"/>
      <w:r w:rsidRPr="000B4347">
        <w:rPr>
          <w:rFonts w:asciiTheme="majorBidi" w:hAnsiTheme="majorBidi" w:cstheme="majorBidi"/>
          <w:i/>
          <w:iCs/>
          <w:lang w:val="en-US"/>
        </w:rPr>
        <w:t>Peneitian</w:t>
      </w:r>
      <w:proofErr w:type="spellEnd"/>
      <w:r w:rsidRPr="000B4347">
        <w:rPr>
          <w:rFonts w:asciiTheme="majorBidi" w:hAnsiTheme="majorBidi" w:cstheme="majorBidi"/>
          <w:i/>
          <w:iCs/>
          <w:lang w:val="en-US"/>
        </w:rPr>
        <w:t xml:space="preserve"> </w:t>
      </w:r>
      <w:proofErr w:type="spellStart"/>
      <w:r w:rsidRPr="000B4347">
        <w:rPr>
          <w:rFonts w:asciiTheme="majorBidi" w:hAnsiTheme="majorBidi" w:cstheme="majorBidi"/>
          <w:i/>
          <w:iCs/>
          <w:lang w:val="en-US"/>
        </w:rPr>
        <w:t>Kuantitatif</w:t>
      </w:r>
      <w:proofErr w:type="spellEnd"/>
      <w:r w:rsidRPr="000B4347">
        <w:rPr>
          <w:rFonts w:asciiTheme="majorBidi" w:hAnsiTheme="majorBidi" w:cstheme="majorBidi"/>
          <w:i/>
          <w:iCs/>
          <w:lang w:val="en-US"/>
        </w:rPr>
        <w:t xml:space="preserve">, </w:t>
      </w:r>
      <w:proofErr w:type="spellStart"/>
      <w:r w:rsidRPr="000B4347">
        <w:rPr>
          <w:rFonts w:asciiTheme="majorBidi" w:hAnsiTheme="majorBidi" w:cstheme="majorBidi"/>
          <w:i/>
          <w:iCs/>
          <w:lang w:val="en-US"/>
        </w:rPr>
        <w:t>Kualitatif</w:t>
      </w:r>
      <w:proofErr w:type="spellEnd"/>
      <w:r w:rsidRPr="000B4347">
        <w:rPr>
          <w:rFonts w:asciiTheme="majorBidi" w:hAnsiTheme="majorBidi" w:cstheme="majorBidi"/>
          <w:i/>
          <w:iCs/>
          <w:lang w:val="en-US"/>
        </w:rPr>
        <w:t xml:space="preserve"> </w:t>
      </w:r>
      <w:r w:rsidRPr="000B4347">
        <w:rPr>
          <w:rFonts w:asciiTheme="majorBidi" w:hAnsiTheme="majorBidi" w:cstheme="majorBidi"/>
          <w:lang w:val="en-US"/>
        </w:rPr>
        <w:t xml:space="preserve"> (</w:t>
      </w:r>
      <w:proofErr w:type="spellStart"/>
      <w:r w:rsidRPr="000B4347">
        <w:rPr>
          <w:rFonts w:asciiTheme="majorBidi" w:hAnsiTheme="majorBidi" w:cstheme="majorBidi"/>
          <w:lang w:val="en-US"/>
        </w:rPr>
        <w:t>Kolaka</w:t>
      </w:r>
      <w:proofErr w:type="spellEnd"/>
      <w:r w:rsidRPr="000B4347">
        <w:rPr>
          <w:rFonts w:asciiTheme="majorBidi" w:hAnsiTheme="majorBidi" w:cstheme="majorBidi"/>
          <w:lang w:val="en-US"/>
        </w:rPr>
        <w:t xml:space="preserve">: </w:t>
      </w:r>
      <w:proofErr w:type="spellStart"/>
      <w:r w:rsidRPr="000B4347">
        <w:rPr>
          <w:rFonts w:asciiTheme="majorBidi" w:hAnsiTheme="majorBidi" w:cstheme="majorBidi"/>
        </w:rPr>
        <w:t>Pondok</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Pesantren</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Almawaddah</w:t>
      </w:r>
      <w:proofErr w:type="spellEnd"/>
      <w:r w:rsidRPr="000B4347">
        <w:rPr>
          <w:rFonts w:asciiTheme="majorBidi" w:hAnsiTheme="majorBidi" w:cstheme="majorBidi"/>
        </w:rPr>
        <w:t xml:space="preserve"> </w:t>
      </w:r>
      <w:proofErr w:type="spellStart"/>
      <w:r w:rsidRPr="000B4347">
        <w:rPr>
          <w:rFonts w:asciiTheme="majorBidi" w:hAnsiTheme="majorBidi" w:cstheme="majorBidi"/>
        </w:rPr>
        <w:t>Warrahmah</w:t>
      </w:r>
      <w:proofErr w:type="spellEnd"/>
      <w:r w:rsidRPr="000B4347">
        <w:rPr>
          <w:rFonts w:asciiTheme="majorBidi" w:hAnsiTheme="majorBidi" w:cstheme="majorBidi"/>
          <w:lang w:val="en-US"/>
        </w:rPr>
        <w:t>, 2020), 52</w:t>
      </w:r>
    </w:p>
  </w:footnote>
  <w:footnote w:id="25">
    <w:p w14:paraId="6FBF70B0" w14:textId="77777777" w:rsidR="003135C6" w:rsidRPr="000B4347" w:rsidRDefault="003135C6">
      <w:pPr>
        <w:pStyle w:val="FootnoteText"/>
        <w:ind w:firstLine="720"/>
        <w:jc w:val="both"/>
        <w:rPr>
          <w:rFonts w:asciiTheme="majorBidi" w:hAnsiTheme="majorBidi" w:cstheme="majorBidi"/>
          <w:lang w:val="en-US"/>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Pr="000B4347">
        <w:rPr>
          <w:rFonts w:asciiTheme="majorBidi" w:hAnsiTheme="majorBidi" w:cstheme="majorBidi"/>
          <w:noProof/>
        </w:rPr>
        <w:t>Kemen</w:t>
      </w:r>
      <w:r w:rsidRPr="000B4347">
        <w:rPr>
          <w:rFonts w:asciiTheme="majorBidi" w:hAnsiTheme="majorBidi" w:cstheme="majorBidi"/>
          <w:noProof/>
          <w:lang w:val="en-US"/>
        </w:rPr>
        <w:t>terin</w:t>
      </w:r>
      <w:r w:rsidRPr="000B4347">
        <w:rPr>
          <w:rFonts w:asciiTheme="majorBidi" w:hAnsiTheme="majorBidi" w:cstheme="majorBidi"/>
          <w:noProof/>
        </w:rPr>
        <w:t xml:space="preserve"> P</w:t>
      </w:r>
      <w:r w:rsidRPr="000B4347">
        <w:rPr>
          <w:rFonts w:asciiTheme="majorBidi" w:hAnsiTheme="majorBidi" w:cstheme="majorBidi"/>
          <w:noProof/>
          <w:lang w:val="en-US"/>
        </w:rPr>
        <w:t xml:space="preserve">emberdayaan </w:t>
      </w:r>
      <w:r w:rsidRPr="000B4347">
        <w:rPr>
          <w:rFonts w:asciiTheme="majorBidi" w:hAnsiTheme="majorBidi" w:cstheme="majorBidi"/>
          <w:noProof/>
        </w:rPr>
        <w:t>P</w:t>
      </w:r>
      <w:r w:rsidRPr="000B4347">
        <w:rPr>
          <w:rFonts w:asciiTheme="majorBidi" w:hAnsiTheme="majorBidi" w:cstheme="majorBidi"/>
          <w:noProof/>
          <w:lang w:val="en-US"/>
        </w:rPr>
        <w:t xml:space="preserve">erempuan dan </w:t>
      </w:r>
      <w:r w:rsidRPr="000B4347">
        <w:rPr>
          <w:rFonts w:asciiTheme="majorBidi" w:hAnsiTheme="majorBidi" w:cstheme="majorBidi"/>
          <w:noProof/>
        </w:rPr>
        <w:t>P</w:t>
      </w:r>
      <w:r w:rsidRPr="000B4347">
        <w:rPr>
          <w:rFonts w:asciiTheme="majorBidi" w:hAnsiTheme="majorBidi" w:cstheme="majorBidi"/>
          <w:noProof/>
          <w:lang w:val="en-US"/>
        </w:rPr>
        <w:t xml:space="preserve">erlindungan </w:t>
      </w:r>
      <w:r w:rsidRPr="000B4347">
        <w:rPr>
          <w:rFonts w:asciiTheme="majorBidi" w:hAnsiTheme="majorBidi" w:cstheme="majorBidi"/>
          <w:noProof/>
        </w:rPr>
        <w:t>A</w:t>
      </w:r>
      <w:r w:rsidRPr="000B4347">
        <w:rPr>
          <w:rFonts w:asciiTheme="majorBidi" w:hAnsiTheme="majorBidi" w:cstheme="majorBidi"/>
          <w:noProof/>
          <w:lang w:val="en-US"/>
        </w:rPr>
        <w:t xml:space="preserve">nak, </w:t>
      </w:r>
      <w:r w:rsidRPr="000B4347">
        <w:rPr>
          <w:rFonts w:asciiTheme="majorBidi" w:hAnsiTheme="majorBidi" w:cstheme="majorBidi"/>
          <w:i/>
          <w:iCs/>
          <w:noProof/>
          <w:lang w:val="en-US"/>
        </w:rPr>
        <w:t xml:space="preserve">Profil Perempuan Indonesia 2020, </w:t>
      </w:r>
      <w:r w:rsidRPr="000B4347">
        <w:rPr>
          <w:rFonts w:asciiTheme="majorBidi" w:hAnsiTheme="majorBidi" w:cstheme="majorBidi"/>
          <w:noProof/>
        </w:rPr>
        <w:t xml:space="preserve"> 223</w:t>
      </w:r>
      <w:r w:rsidRPr="000B4347">
        <w:rPr>
          <w:rFonts w:asciiTheme="majorBidi" w:hAnsiTheme="majorBidi" w:cstheme="majorBidi"/>
          <w:noProof/>
          <w:lang w:val="en-US"/>
        </w:rPr>
        <w:t>.</w:t>
      </w:r>
    </w:p>
  </w:footnote>
  <w:footnote w:id="26">
    <w:p w14:paraId="1E53025B" w14:textId="77777777" w:rsidR="003135C6" w:rsidRPr="000B4347" w:rsidRDefault="003135C6">
      <w:pPr>
        <w:pStyle w:val="FootnoteText"/>
        <w:ind w:firstLine="720"/>
        <w:jc w:val="both"/>
        <w:rPr>
          <w:rFonts w:asciiTheme="majorBidi" w:hAnsiTheme="majorBidi" w:cstheme="majorBidi"/>
          <w:lang w:val="id-ID"/>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Pr="000B4347">
        <w:rPr>
          <w:rFonts w:asciiTheme="majorBidi" w:hAnsiTheme="majorBidi" w:cstheme="majorBidi"/>
          <w:lang w:val="id-ID"/>
        </w:rPr>
        <w:t>Contohnya terdapat komunitasLaki-laki Baru”. Mereka adalah laki-laki yang tidak hanya menolak untuk menjadi pelaku tindakan kekerasan, tetapi juga melakukan pencegahan agar laki-laki lain tidak menjadi pelaku. Di samping membantu para korban kekerasan (</w:t>
      </w:r>
      <w:r w:rsidRPr="000B4347">
        <w:rPr>
          <w:rFonts w:asciiTheme="majorBidi" w:hAnsiTheme="majorBidi" w:cstheme="majorBidi"/>
          <w:i/>
          <w:iCs/>
          <w:lang w:val="id-ID"/>
        </w:rPr>
        <w:t>mazlum</w:t>
      </w:r>
      <w:r w:rsidRPr="000B4347">
        <w:rPr>
          <w:rFonts w:asciiTheme="majorBidi" w:hAnsiTheme="majorBidi" w:cstheme="majorBidi"/>
          <w:lang w:val="id-ID"/>
        </w:rPr>
        <w:t>), mereka juga membantu pihak yang rentan menjadi pelaku (</w:t>
      </w:r>
      <w:r w:rsidRPr="000B4347">
        <w:rPr>
          <w:rFonts w:asciiTheme="majorBidi" w:hAnsiTheme="majorBidi" w:cstheme="majorBidi"/>
          <w:i/>
          <w:iCs/>
          <w:lang w:val="id-ID"/>
        </w:rPr>
        <w:t>zhalim</w:t>
      </w:r>
      <w:r w:rsidRPr="000B4347">
        <w:rPr>
          <w:rFonts w:asciiTheme="majorBidi" w:hAnsiTheme="majorBidi" w:cstheme="majorBidi"/>
          <w:lang w:val="id-ID"/>
        </w:rPr>
        <w:t xml:space="preserve">). (Nur Rofia’ah, </w:t>
      </w:r>
      <w:r w:rsidRPr="005F2E4D">
        <w:rPr>
          <w:rStyle w:val="markedcontent"/>
          <w:rFonts w:asciiTheme="majorBidi" w:hAnsiTheme="majorBidi" w:cstheme="majorBidi"/>
          <w:i/>
          <w:iCs/>
          <w:noProof/>
          <w:lang w:val="id-ID"/>
        </w:rPr>
        <w:t>Nalar Kritis Muslimah: Refleksi Keperempuanan,  Kemanusiaan, Keislaman,</w:t>
      </w:r>
      <w:r w:rsidRPr="000B4347">
        <w:rPr>
          <w:rFonts w:asciiTheme="majorBidi" w:hAnsiTheme="majorBidi" w:cstheme="majorBidi"/>
          <w:lang w:val="id-ID"/>
        </w:rPr>
        <w:t xml:space="preserve"> 161)</w:t>
      </w:r>
    </w:p>
  </w:footnote>
  <w:footnote w:id="27">
    <w:p w14:paraId="6F15B427" w14:textId="77777777" w:rsidR="007B4F47" w:rsidRPr="007B4F47" w:rsidRDefault="00A3455E" w:rsidP="007B4F47">
      <w:pPr>
        <w:pStyle w:val="FootnoteText"/>
        <w:jc w:val="right"/>
      </w:pPr>
      <w:r>
        <w:rPr>
          <w:rStyle w:val="FootnoteReference"/>
        </w:rPr>
        <w:footnoteRef/>
      </w:r>
      <w:r w:rsidRPr="00A3455E">
        <w:rPr>
          <w:lang w:val="id-ID"/>
        </w:rPr>
        <w:t xml:space="preserve"> </w:t>
      </w:r>
      <w:r w:rsidR="007B4F47" w:rsidRPr="007B4F47">
        <w:rPr>
          <w:rtl/>
          <w:lang w:val="id-ID"/>
        </w:rPr>
        <w:t>يٰٓاَيُّهَا النَّاسُ اِنَّا خَلَقْنٰكُمْ مِّنْ ذَكَرٍ وَّاُنْثٰى وَجَعَلْنٰكُمْ شُعُوْبًا وَّقَبَاۤىِٕلَ لِتَعَارَفُوْا ۚ اِنَّ اَكْرَمَكُمْ عِنْدَ اللّٰهِ اَتْقٰىكُمْ ۗاِنَّ اللّٰهَ عَلِيْمٌ خَبِيْرٌ - ١٣</w:t>
      </w:r>
    </w:p>
    <w:p w14:paraId="5A45C4DE" w14:textId="07F168C5" w:rsidR="00A3455E" w:rsidRPr="007B4F47" w:rsidRDefault="007B4F47" w:rsidP="007B4F47">
      <w:pPr>
        <w:pStyle w:val="FootnoteText"/>
        <w:jc w:val="both"/>
        <w:rPr>
          <w:rFonts w:asciiTheme="majorBidi" w:hAnsiTheme="majorBidi" w:cstheme="majorBidi"/>
          <w:lang w:val="id-ID"/>
        </w:rPr>
      </w:pPr>
      <w:proofErr w:type="spellStart"/>
      <w:r w:rsidRPr="007B4F47">
        <w:rPr>
          <w:rFonts w:asciiTheme="majorBidi" w:hAnsiTheme="majorBidi" w:cstheme="majorBidi"/>
        </w:rPr>
        <w:t>Wahai</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manusia</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Sungguh</w:t>
      </w:r>
      <w:proofErr w:type="spellEnd"/>
      <w:r w:rsidRPr="007B4F47">
        <w:rPr>
          <w:rFonts w:asciiTheme="majorBidi" w:hAnsiTheme="majorBidi" w:cstheme="majorBidi"/>
        </w:rPr>
        <w:t xml:space="preserve">, Kami </w:t>
      </w:r>
      <w:proofErr w:type="spellStart"/>
      <w:r w:rsidRPr="007B4F47">
        <w:rPr>
          <w:rFonts w:asciiTheme="majorBidi" w:hAnsiTheme="majorBidi" w:cstheme="majorBidi"/>
        </w:rPr>
        <w:t>telah</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menciptakan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kamu</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dari</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seorang</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laki-laki</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dan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seorang</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perempuan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kemudian</w:t>
      </w:r>
      <w:proofErr w:type="spellEnd"/>
      <w:r w:rsidRPr="007B4F47">
        <w:rPr>
          <w:rFonts w:asciiTheme="majorBidi" w:hAnsiTheme="majorBidi" w:cstheme="majorBidi"/>
        </w:rPr>
        <w:t xml:space="preserve"> Kami </w:t>
      </w:r>
      <w:proofErr w:type="spellStart"/>
      <w:r w:rsidRPr="007B4F47">
        <w:rPr>
          <w:rFonts w:asciiTheme="majorBidi" w:hAnsiTheme="majorBidi" w:cstheme="majorBidi"/>
        </w:rPr>
        <w:t>jadikan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kamu</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berbangsa-bangsa</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dan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bersuku-suku</w:t>
      </w:r>
      <w:proofErr w:type="spellEnd"/>
      <w:r w:rsidRPr="007B4F47">
        <w:rPr>
          <w:rFonts w:asciiTheme="majorBidi" w:hAnsiTheme="majorBidi" w:cstheme="majorBidi"/>
        </w:rPr>
        <w:t xml:space="preserve"> agar </w:t>
      </w:r>
      <w:proofErr w:type="spellStart"/>
      <w:r w:rsidRPr="007B4F47">
        <w:rPr>
          <w:rFonts w:asciiTheme="majorBidi" w:hAnsiTheme="majorBidi" w:cstheme="majorBidi"/>
        </w:rPr>
        <w:t>kamu</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saling</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mengenal</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Sesungguhnya</w:t>
      </w:r>
      <w:proofErr w:type="spellEnd"/>
      <w:r w:rsidRPr="007B4F47">
        <w:rPr>
          <w:rFonts w:asciiTheme="majorBidi" w:hAnsiTheme="majorBidi" w:cstheme="majorBidi"/>
        </w:rPr>
        <w:t xml:space="preserve"> yang paling </w:t>
      </w:r>
      <w:proofErr w:type="spellStart"/>
      <w:r w:rsidRPr="007B4F47">
        <w:rPr>
          <w:rFonts w:asciiTheme="majorBidi" w:hAnsiTheme="majorBidi" w:cstheme="majorBidi"/>
        </w:rPr>
        <w:t>mulia</w:t>
      </w:r>
      <w:proofErr w:type="spellEnd"/>
      <w:r w:rsidRPr="007B4F47">
        <w:rPr>
          <w:rFonts w:asciiTheme="majorBidi" w:hAnsiTheme="majorBidi" w:cstheme="majorBidi"/>
        </w:rPr>
        <w:t xml:space="preserve"> di </w:t>
      </w:r>
      <w:proofErr w:type="spellStart"/>
      <w:r w:rsidRPr="007B4F47">
        <w:rPr>
          <w:rFonts w:asciiTheme="majorBidi" w:hAnsiTheme="majorBidi" w:cstheme="majorBidi"/>
        </w:rPr>
        <w:t>antara</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kamu</w:t>
      </w:r>
      <w:proofErr w:type="spellEnd"/>
      <w:r w:rsidRPr="007B4F47">
        <w:rPr>
          <w:rFonts w:asciiTheme="majorBidi" w:hAnsiTheme="majorBidi" w:cstheme="majorBidi"/>
        </w:rPr>
        <w:t xml:space="preserve"> di </w:t>
      </w:r>
      <w:proofErr w:type="spellStart"/>
      <w:r w:rsidRPr="007B4F47">
        <w:rPr>
          <w:rFonts w:asciiTheme="majorBidi" w:hAnsiTheme="majorBidi" w:cstheme="majorBidi"/>
        </w:rPr>
        <w:t>sisi</w:t>
      </w:r>
      <w:proofErr w:type="spellEnd"/>
      <w:r w:rsidRPr="007B4F47">
        <w:rPr>
          <w:rFonts w:asciiTheme="majorBidi" w:hAnsiTheme="majorBidi" w:cstheme="majorBidi"/>
        </w:rPr>
        <w:t xml:space="preserve"> Allah </w:t>
      </w:r>
      <w:proofErr w:type="spellStart"/>
      <w:r w:rsidRPr="007B4F47">
        <w:rPr>
          <w:rFonts w:asciiTheme="majorBidi" w:hAnsiTheme="majorBidi" w:cstheme="majorBidi"/>
        </w:rPr>
        <w:t>ialah</w:t>
      </w:r>
      <w:proofErr w:type="spellEnd"/>
      <w:r w:rsidRPr="007B4F47">
        <w:rPr>
          <w:rFonts w:asciiTheme="majorBidi" w:hAnsiTheme="majorBidi" w:cstheme="majorBidi"/>
        </w:rPr>
        <w:t xml:space="preserve"> orang yang paling </w:t>
      </w:r>
      <w:proofErr w:type="spellStart"/>
      <w:r w:rsidRPr="007B4F47">
        <w:rPr>
          <w:rFonts w:asciiTheme="majorBidi" w:hAnsiTheme="majorBidi" w:cstheme="majorBidi"/>
        </w:rPr>
        <w:t>bertakwa</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Sungguh</w:t>
      </w:r>
      <w:proofErr w:type="spellEnd"/>
      <w:r w:rsidRPr="007B4F47">
        <w:rPr>
          <w:rFonts w:asciiTheme="majorBidi" w:hAnsiTheme="majorBidi" w:cstheme="majorBidi"/>
        </w:rPr>
        <w:t xml:space="preserve">, Allah </w:t>
      </w:r>
      <w:proofErr w:type="spellStart"/>
      <w:r w:rsidRPr="007B4F47">
        <w:rPr>
          <w:rFonts w:asciiTheme="majorBidi" w:hAnsiTheme="majorBidi" w:cstheme="majorBidi"/>
        </w:rPr>
        <w:t>Maha</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Mengetahui</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Mahateliti</w:t>
      </w:r>
      <w:proofErr w:type="spellEnd"/>
      <w:r w:rsidRPr="007B4F47">
        <w:rPr>
          <w:rFonts w:asciiTheme="majorBidi" w:hAnsiTheme="majorBidi" w:cstheme="majorBidi"/>
        </w:rPr>
        <w:t>.</w:t>
      </w:r>
    </w:p>
  </w:footnote>
  <w:footnote w:id="28">
    <w:p w14:paraId="5382EE36" w14:textId="77777777" w:rsidR="007B4F47" w:rsidRPr="007B4F47" w:rsidRDefault="007B4F47" w:rsidP="007B4F47">
      <w:pPr>
        <w:pStyle w:val="FootnoteText"/>
        <w:jc w:val="right"/>
      </w:pPr>
      <w:r>
        <w:rPr>
          <w:rStyle w:val="FootnoteReference"/>
        </w:rPr>
        <w:footnoteRef/>
      </w:r>
      <w:r w:rsidRPr="007B4F47">
        <w:rPr>
          <w:lang w:val="id-ID"/>
        </w:rPr>
        <w:t xml:space="preserve"> </w:t>
      </w:r>
      <w:r w:rsidRPr="007B4F47">
        <w:rPr>
          <w:rtl/>
          <w:lang w:val="id-ID"/>
        </w:rPr>
        <w:t>مَنْ عَمِلَ صَالِحًا مِّنْ ذَكَرٍ اَوْ اُنْثٰى وَهُوَ مُؤْمِنٌ فَلَنُحْيِيَنَّهٗ حَيٰوةً طَيِّبَةًۚ وَلَنَجْزِيَنَّهُمْ اَجْرَهُمْ بِاَحْسَنِ مَا كَانُوْا يَعْمَلُوْنَ - ٩٧</w:t>
      </w:r>
    </w:p>
    <w:p w14:paraId="7CE5CFD2" w14:textId="3AF04F18" w:rsidR="007B4F47" w:rsidRPr="007B4F47" w:rsidRDefault="007B4F47" w:rsidP="007B4F47">
      <w:pPr>
        <w:pStyle w:val="FootnoteText"/>
        <w:jc w:val="both"/>
        <w:rPr>
          <w:rFonts w:asciiTheme="majorBidi" w:hAnsiTheme="majorBidi" w:cstheme="majorBidi"/>
          <w:lang w:val="id-ID"/>
        </w:rPr>
      </w:pPr>
      <w:proofErr w:type="spellStart"/>
      <w:r w:rsidRPr="007B4F47">
        <w:rPr>
          <w:rFonts w:asciiTheme="majorBidi" w:hAnsiTheme="majorBidi" w:cstheme="majorBidi"/>
        </w:rPr>
        <w:t>Barangsiapa</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mengerjakan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kebajikan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baik</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laki-laki</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maupun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perempuan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dalam</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keadaan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beriman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maka</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pasti</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akan</w:t>
      </w:r>
      <w:proofErr w:type="spellEnd"/>
      <w:r w:rsidRPr="007B4F47">
        <w:rPr>
          <w:rFonts w:asciiTheme="majorBidi" w:hAnsiTheme="majorBidi" w:cstheme="majorBidi"/>
        </w:rPr>
        <w:t xml:space="preserve"> Kami </w:t>
      </w:r>
      <w:proofErr w:type="spellStart"/>
      <w:r w:rsidRPr="007B4F47">
        <w:rPr>
          <w:rFonts w:asciiTheme="majorBidi" w:hAnsiTheme="majorBidi" w:cstheme="majorBidi"/>
        </w:rPr>
        <w:t>berikan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kepadanya</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kehidupan</w:t>
      </w:r>
      <w:proofErr w:type="spellEnd"/>
      <w:r w:rsidRPr="007B4F47">
        <w:rPr>
          <w:rFonts w:asciiTheme="majorBidi" w:hAnsiTheme="majorBidi" w:cstheme="majorBidi"/>
        </w:rPr>
        <w:t xml:space="preserve"> yang </w:t>
      </w:r>
      <w:proofErr w:type="spellStart"/>
      <w:r w:rsidRPr="007B4F47">
        <w:rPr>
          <w:rFonts w:asciiTheme="majorBidi" w:hAnsiTheme="majorBidi" w:cstheme="majorBidi"/>
        </w:rPr>
        <w:t>baik</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dan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akan</w:t>
      </w:r>
      <w:proofErr w:type="spellEnd"/>
      <w:r w:rsidRPr="007B4F47">
        <w:rPr>
          <w:rFonts w:asciiTheme="majorBidi" w:hAnsiTheme="majorBidi" w:cstheme="majorBidi"/>
        </w:rPr>
        <w:t xml:space="preserve"> Kami </w:t>
      </w:r>
      <w:proofErr w:type="spellStart"/>
      <w:r w:rsidRPr="007B4F47">
        <w:rPr>
          <w:rFonts w:asciiTheme="majorBidi" w:hAnsiTheme="majorBidi" w:cstheme="majorBidi"/>
        </w:rPr>
        <w:t>beri</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balasan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dengan</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pahala</w:t>
      </w:r>
      <w:proofErr w:type="spellEnd"/>
      <w:r w:rsidRPr="007B4F47">
        <w:rPr>
          <w:rFonts w:asciiTheme="majorBidi" w:hAnsiTheme="majorBidi" w:cstheme="majorBidi"/>
        </w:rPr>
        <w:t xml:space="preserve"> yang </w:t>
      </w:r>
      <w:proofErr w:type="spellStart"/>
      <w:r w:rsidRPr="007B4F47">
        <w:rPr>
          <w:rFonts w:asciiTheme="majorBidi" w:hAnsiTheme="majorBidi" w:cstheme="majorBidi"/>
        </w:rPr>
        <w:t>lebih</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baik</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dari</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apa</w:t>
      </w:r>
      <w:proofErr w:type="spellEnd"/>
      <w:r w:rsidRPr="007B4F47">
        <w:rPr>
          <w:rFonts w:asciiTheme="majorBidi" w:hAnsiTheme="majorBidi" w:cstheme="majorBidi"/>
        </w:rPr>
        <w:t xml:space="preserve"> yang </w:t>
      </w:r>
      <w:proofErr w:type="spellStart"/>
      <w:r w:rsidRPr="007B4F47">
        <w:rPr>
          <w:rFonts w:asciiTheme="majorBidi" w:hAnsiTheme="majorBidi" w:cstheme="majorBidi"/>
        </w:rPr>
        <w:t>telah</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mereka</w:t>
      </w:r>
      <w:proofErr w:type="spellEnd"/>
      <w:r w:rsidRPr="007B4F47">
        <w:rPr>
          <w:rFonts w:asciiTheme="majorBidi" w:hAnsiTheme="majorBidi" w:cstheme="majorBidi"/>
        </w:rPr>
        <w:t xml:space="preserve"> </w:t>
      </w:r>
      <w:proofErr w:type="spellStart"/>
      <w:r w:rsidRPr="007B4F47">
        <w:rPr>
          <w:rFonts w:asciiTheme="majorBidi" w:hAnsiTheme="majorBidi" w:cstheme="majorBidi"/>
        </w:rPr>
        <w:t>kerjakan</w:t>
      </w:r>
      <w:proofErr w:type="spellEnd"/>
      <w:r w:rsidRPr="007B4F47">
        <w:rPr>
          <w:rFonts w:asciiTheme="majorBidi" w:hAnsiTheme="majorBidi" w:cstheme="majorBidi"/>
        </w:rPr>
        <w:t>.</w:t>
      </w:r>
    </w:p>
  </w:footnote>
  <w:footnote w:id="29">
    <w:p w14:paraId="718E1E9E" w14:textId="77777777" w:rsidR="003135C6" w:rsidRPr="000B4347" w:rsidRDefault="003135C6">
      <w:pPr>
        <w:spacing w:after="0" w:line="240" w:lineRule="auto"/>
        <w:ind w:firstLine="720"/>
        <w:jc w:val="both"/>
        <w:rPr>
          <w:rFonts w:asciiTheme="majorBidi" w:hAnsiTheme="majorBidi" w:cstheme="majorBidi"/>
          <w:sz w:val="20"/>
          <w:szCs w:val="20"/>
          <w:lang w:val="id-ID"/>
        </w:rPr>
      </w:pPr>
      <w:r w:rsidRPr="000B4347">
        <w:rPr>
          <w:rStyle w:val="FootnoteReference"/>
          <w:rFonts w:asciiTheme="majorBidi" w:hAnsiTheme="majorBidi" w:cstheme="majorBidi"/>
          <w:sz w:val="20"/>
          <w:szCs w:val="20"/>
        </w:rPr>
        <w:footnoteRef/>
      </w:r>
      <w:r w:rsidRPr="000B4347">
        <w:rPr>
          <w:rFonts w:asciiTheme="majorBidi" w:hAnsiTheme="majorBidi" w:cstheme="majorBidi"/>
          <w:sz w:val="20"/>
          <w:szCs w:val="20"/>
          <w:lang w:val="id-ID"/>
        </w:rPr>
        <w:t xml:space="preserve"> Lukman, </w:t>
      </w:r>
      <w:r w:rsidRPr="000B4347">
        <w:rPr>
          <w:rFonts w:asciiTheme="majorBidi" w:hAnsiTheme="majorBidi" w:cstheme="majorBidi"/>
          <w:i/>
          <w:iCs/>
          <w:sz w:val="20"/>
          <w:szCs w:val="20"/>
          <w:lang w:val="id-ID"/>
        </w:rPr>
        <w:t>Tafsir Ayat Rahmatan Lil ‘Alamin Menurut Penafsir Ahlu Sunnah, Muktazilah, Syiah, Dan Wahabi</w:t>
      </w:r>
      <w:r w:rsidRPr="000B4347">
        <w:rPr>
          <w:rFonts w:asciiTheme="majorBidi" w:hAnsiTheme="majorBidi" w:cstheme="majorBidi"/>
          <w:sz w:val="20"/>
          <w:szCs w:val="20"/>
          <w:lang w:val="id-ID"/>
        </w:rPr>
        <w:t xml:space="preserve"> (Yogyakarta: UIN Jogja, 2006), 228.</w:t>
      </w:r>
    </w:p>
  </w:footnote>
  <w:footnote w:id="30">
    <w:p w14:paraId="74399120" w14:textId="77777777" w:rsidR="003135C6" w:rsidRPr="000B4347" w:rsidRDefault="003135C6">
      <w:pPr>
        <w:spacing w:after="0" w:line="240" w:lineRule="auto"/>
        <w:ind w:left="720"/>
        <w:jc w:val="both"/>
        <w:rPr>
          <w:rFonts w:asciiTheme="majorBidi" w:hAnsiTheme="majorBidi" w:cstheme="majorBidi"/>
          <w:noProof/>
          <w:sz w:val="20"/>
          <w:szCs w:val="20"/>
        </w:rPr>
      </w:pPr>
      <w:r w:rsidRPr="000B4347">
        <w:rPr>
          <w:rStyle w:val="FootnoteReference"/>
          <w:rFonts w:asciiTheme="majorBidi" w:hAnsiTheme="majorBidi" w:cstheme="majorBidi"/>
          <w:sz w:val="20"/>
          <w:szCs w:val="20"/>
        </w:rPr>
        <w:footnoteRef/>
      </w:r>
      <w:r w:rsidR="004E0F66" w:rsidRPr="000B4347">
        <w:rPr>
          <w:rStyle w:val="markedcontent"/>
          <w:rFonts w:asciiTheme="majorBidi" w:hAnsiTheme="majorBidi" w:cstheme="majorBidi"/>
          <w:noProof/>
          <w:sz w:val="20"/>
          <w:szCs w:val="20"/>
        </w:rPr>
        <w:t xml:space="preserve"> </w:t>
      </w:r>
      <w:r w:rsidRPr="000B4347">
        <w:rPr>
          <w:rStyle w:val="markedcontent"/>
          <w:rFonts w:asciiTheme="majorBidi" w:hAnsiTheme="majorBidi" w:cstheme="majorBidi"/>
          <w:noProof/>
          <w:sz w:val="20"/>
          <w:szCs w:val="20"/>
        </w:rPr>
        <w:t xml:space="preserve">Nur Rofiah, </w:t>
      </w:r>
      <w:r w:rsidRPr="000B4347">
        <w:rPr>
          <w:rStyle w:val="markedcontent"/>
          <w:rFonts w:asciiTheme="majorBidi" w:hAnsiTheme="majorBidi" w:cstheme="majorBidi"/>
          <w:i/>
          <w:iCs/>
          <w:noProof/>
          <w:sz w:val="20"/>
          <w:szCs w:val="20"/>
        </w:rPr>
        <w:t>Nalar Kritis Muslimah: Refleksi Keperempuanan,  Kemanusiaan, Keislaman</w:t>
      </w:r>
      <w:r w:rsidRPr="000B4347">
        <w:rPr>
          <w:rStyle w:val="markedcontent"/>
          <w:rFonts w:asciiTheme="majorBidi" w:hAnsiTheme="majorBidi" w:cstheme="majorBidi"/>
          <w:noProof/>
          <w:sz w:val="20"/>
          <w:szCs w:val="20"/>
        </w:rPr>
        <w:t xml:space="preserve"> (Bandung: Afkaruna.id., 2020), 3.</w:t>
      </w:r>
    </w:p>
  </w:footnote>
  <w:footnote w:id="31">
    <w:p w14:paraId="5F817108" w14:textId="77777777" w:rsidR="003135C6" w:rsidRPr="000B4347" w:rsidRDefault="003135C6">
      <w:pPr>
        <w:pStyle w:val="FootnoteText"/>
        <w:ind w:firstLine="720"/>
        <w:jc w:val="both"/>
        <w:rPr>
          <w:rFonts w:asciiTheme="majorBidi" w:hAnsiTheme="majorBidi" w:cstheme="majorBidi"/>
          <w:color w:val="000000"/>
          <w:lang w:val="en-US"/>
        </w:rPr>
      </w:pPr>
      <w:r w:rsidRPr="000B4347">
        <w:rPr>
          <w:rStyle w:val="FootnoteReference"/>
          <w:rFonts w:asciiTheme="majorBidi" w:hAnsiTheme="majorBidi" w:cstheme="majorBidi"/>
        </w:rPr>
        <w:footnoteRef/>
      </w:r>
      <w:r w:rsidRPr="000B4347">
        <w:rPr>
          <w:rFonts w:asciiTheme="majorBidi" w:hAnsiTheme="majorBidi" w:cstheme="majorBidi"/>
        </w:rPr>
        <w:t xml:space="preserve"> </w:t>
      </w:r>
      <w:r w:rsidRPr="000B4347">
        <w:rPr>
          <w:rFonts w:asciiTheme="majorBidi" w:hAnsiTheme="majorBidi" w:cstheme="majorBidi"/>
          <w:noProof/>
        </w:rPr>
        <w:t xml:space="preserve">Umin Kango, </w:t>
      </w:r>
      <w:r w:rsidRPr="000B4347">
        <w:rPr>
          <w:rFonts w:asciiTheme="majorBidi" w:hAnsiTheme="majorBidi" w:cstheme="majorBidi"/>
          <w:i/>
          <w:iCs/>
          <w:noProof/>
        </w:rPr>
        <w:t>“Bentuk-bentuk Kekerasan yang Dialami Perempuan”</w:t>
      </w:r>
      <w:r w:rsidRPr="000B4347">
        <w:rPr>
          <w:rFonts w:asciiTheme="majorBidi" w:hAnsiTheme="majorBidi" w:cstheme="majorBidi"/>
          <w:noProof/>
        </w:rPr>
        <w:t>, Jurnal Legalitas, 2(1) (2009), 1</w:t>
      </w:r>
      <w:r w:rsidRPr="000B4347">
        <w:rPr>
          <w:rFonts w:asciiTheme="majorBidi" w:hAnsiTheme="majorBidi" w:cstheme="majorBidi"/>
          <w:noProof/>
          <w:lang w:val="en-US"/>
        </w:rPr>
        <w:t>4.</w:t>
      </w:r>
    </w:p>
  </w:footnote>
  <w:footnote w:id="32">
    <w:p w14:paraId="03DA3C37" w14:textId="21CDFC53" w:rsidR="00683C9F" w:rsidRPr="005D52FF" w:rsidRDefault="00683C9F" w:rsidP="00E71E79">
      <w:pPr>
        <w:pStyle w:val="FootnoteText"/>
        <w:ind w:firstLine="720"/>
        <w:rPr>
          <w:rFonts w:asciiTheme="majorBidi" w:hAnsiTheme="majorBidi" w:cstheme="majorBidi"/>
          <w:rtl/>
          <w:lang w:val="en-US"/>
        </w:rPr>
      </w:pPr>
      <w:r w:rsidRPr="00E821CC">
        <w:rPr>
          <w:rStyle w:val="FootnoteReference"/>
          <w:rFonts w:asciiTheme="majorBidi" w:hAnsiTheme="majorBidi" w:cstheme="majorBidi"/>
        </w:rPr>
        <w:footnoteRef/>
      </w:r>
      <w:r w:rsidRPr="00E821CC">
        <w:rPr>
          <w:rFonts w:asciiTheme="majorBidi" w:hAnsiTheme="majorBidi" w:cstheme="majorBidi"/>
        </w:rPr>
        <w:t xml:space="preserve"> </w:t>
      </w:r>
      <w:r w:rsidRPr="00E821CC">
        <w:rPr>
          <w:rFonts w:asciiTheme="majorBidi" w:hAnsiTheme="majorBidi" w:cstheme="majorBidi"/>
          <w:rtl/>
        </w:rPr>
        <w:t xml:space="preserve"> </w:t>
      </w:r>
      <w:r w:rsidRPr="00E821CC">
        <w:rPr>
          <w:rFonts w:asciiTheme="majorBidi" w:hAnsiTheme="majorBidi" w:cstheme="majorBidi"/>
          <w:rtl/>
          <w:lang w:val="id-ID"/>
        </w:rPr>
        <w:t xml:space="preserve">أشهر و أجمل </w:t>
      </w:r>
      <w:r w:rsidRPr="00E821CC">
        <w:rPr>
          <w:rFonts w:asciiTheme="majorBidi" w:hAnsiTheme="majorBidi" w:cstheme="majorBidi"/>
          <w:rtl/>
          <w:lang w:val="id-ID"/>
        </w:rPr>
        <w:t xml:space="preserve">أقوال ابن عربي </w:t>
      </w:r>
      <w:r w:rsidR="005D52FF">
        <w:rPr>
          <w:rFonts w:asciiTheme="majorBidi" w:hAnsiTheme="majorBidi" w:cstheme="majorBidi"/>
          <w:lang w:val="id-ID"/>
        </w:rPr>
        <w:fldChar w:fldCharType="begin"/>
      </w:r>
      <w:r w:rsidR="005D52FF">
        <w:rPr>
          <w:rFonts w:asciiTheme="majorBidi" w:hAnsiTheme="majorBidi" w:cstheme="majorBidi"/>
          <w:lang w:val="id-ID"/>
        </w:rPr>
        <w:instrText xml:space="preserve"> HYPERLINK "</w:instrText>
      </w:r>
      <w:r w:rsidR="005D52FF" w:rsidRPr="00E821CC">
        <w:rPr>
          <w:rFonts w:asciiTheme="majorBidi" w:hAnsiTheme="majorBidi" w:cstheme="majorBidi"/>
          <w:lang w:val="id-ID"/>
        </w:rPr>
        <w:instrText>http://wasse3sadrak.com/%D8%A7%D8%A8%D9%86-%D8%B9%D8%B1%D8%A8%D9%8A/</w:instrText>
      </w:r>
      <w:r w:rsidR="005D52FF">
        <w:rPr>
          <w:rFonts w:asciiTheme="majorBidi" w:hAnsiTheme="majorBidi" w:cstheme="majorBidi"/>
          <w:lang w:val="id-ID"/>
        </w:rPr>
        <w:instrText xml:space="preserve">" </w:instrText>
      </w:r>
      <w:r w:rsidR="005D52FF">
        <w:rPr>
          <w:rFonts w:asciiTheme="majorBidi" w:hAnsiTheme="majorBidi" w:cstheme="majorBidi"/>
          <w:lang w:val="id-ID"/>
        </w:rPr>
        <w:fldChar w:fldCharType="separate"/>
      </w:r>
      <w:r w:rsidR="005D52FF" w:rsidRPr="00376F4F">
        <w:rPr>
          <w:rStyle w:val="Hyperlink"/>
          <w:rFonts w:asciiTheme="majorBidi" w:hAnsiTheme="majorBidi" w:cstheme="majorBidi"/>
          <w:lang w:val="id-ID"/>
        </w:rPr>
        <w:t>http://wasse3sadrak.com/%D8%A7%D8%A8%D9%86-%D8%B9%D8%B1%D8%A8%D9%8A/</w:t>
      </w:r>
      <w:r w:rsidR="005D52FF">
        <w:rPr>
          <w:rFonts w:asciiTheme="majorBidi" w:hAnsiTheme="majorBidi" w:cstheme="majorBidi"/>
          <w:lang w:val="id-ID"/>
        </w:rPr>
        <w:fldChar w:fldCharType="end"/>
      </w:r>
      <w:r w:rsidR="005D52FF">
        <w:rPr>
          <w:rFonts w:asciiTheme="majorBidi" w:hAnsiTheme="majorBidi" w:cstheme="majorBidi"/>
          <w:lang w:val="en-US"/>
        </w:rPr>
        <w:t xml:space="preserve"> </w:t>
      </w:r>
      <w:proofErr w:type="spellStart"/>
      <w:r w:rsidR="005D52FF">
        <w:rPr>
          <w:rFonts w:asciiTheme="majorBidi" w:hAnsiTheme="majorBidi" w:cstheme="majorBidi"/>
          <w:lang w:val="en-US"/>
        </w:rPr>
        <w:t>diakses</w:t>
      </w:r>
      <w:proofErr w:type="spellEnd"/>
      <w:r w:rsidR="005D52FF">
        <w:rPr>
          <w:rFonts w:asciiTheme="majorBidi" w:hAnsiTheme="majorBidi" w:cstheme="majorBidi"/>
          <w:lang w:val="en-US"/>
        </w:rPr>
        <w:t xml:space="preserve"> </w:t>
      </w:r>
      <w:proofErr w:type="spellStart"/>
      <w:r w:rsidR="005D52FF">
        <w:rPr>
          <w:rFonts w:asciiTheme="majorBidi" w:hAnsiTheme="majorBidi" w:cstheme="majorBidi"/>
          <w:lang w:val="en-US"/>
        </w:rPr>
        <w:t>pada</w:t>
      </w:r>
      <w:proofErr w:type="spellEnd"/>
      <w:r w:rsidR="005D52FF">
        <w:rPr>
          <w:rFonts w:asciiTheme="majorBidi" w:hAnsiTheme="majorBidi" w:cstheme="majorBidi"/>
          <w:lang w:val="en-US"/>
        </w:rPr>
        <w:t xml:space="preserve"> </w:t>
      </w:r>
      <w:proofErr w:type="spellStart"/>
      <w:r w:rsidR="005D52FF">
        <w:rPr>
          <w:rFonts w:asciiTheme="majorBidi" w:hAnsiTheme="majorBidi" w:cstheme="majorBidi"/>
          <w:lang w:val="en-US"/>
        </w:rPr>
        <w:t>tanggal</w:t>
      </w:r>
      <w:proofErr w:type="spellEnd"/>
      <w:r w:rsidR="005D52FF">
        <w:rPr>
          <w:rFonts w:asciiTheme="majorBidi" w:hAnsiTheme="majorBidi" w:cstheme="majorBidi"/>
          <w:lang w:val="en-US"/>
        </w:rPr>
        <w:t xml:space="preserve"> 15 November 2021.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01A2852"/>
    <w:lvl w:ilvl="0" w:tplc="E2103B24">
      <w:start w:val="1"/>
      <w:numFmt w:val="decimal"/>
      <w:lvlText w:val="%1."/>
      <w:lvlJc w:val="left"/>
      <w:pPr>
        <w:ind w:left="502" w:hanging="360"/>
      </w:pPr>
      <w:rPr>
        <w:b w:val="0"/>
        <w:bCs w:val="0"/>
      </w:rPr>
    </w:lvl>
    <w:lvl w:ilvl="1" w:tplc="38090019">
      <w:start w:val="1"/>
      <w:numFmt w:val="lowerLetter"/>
      <w:lvlText w:val="%2."/>
      <w:lvlJc w:val="left"/>
      <w:pPr>
        <w:ind w:left="1222" w:hanging="360"/>
      </w:pPr>
    </w:lvl>
    <w:lvl w:ilvl="2" w:tplc="3809001B">
      <w:start w:val="1"/>
      <w:numFmt w:val="lowerRoman"/>
      <w:lvlText w:val="%3."/>
      <w:lvlJc w:val="right"/>
      <w:pPr>
        <w:ind w:left="1942" w:hanging="180"/>
      </w:pPr>
    </w:lvl>
    <w:lvl w:ilvl="3" w:tplc="3809000F">
      <w:start w:val="1"/>
      <w:numFmt w:val="decimal"/>
      <w:lvlText w:val="%4."/>
      <w:lvlJc w:val="left"/>
      <w:pPr>
        <w:ind w:left="2662" w:hanging="360"/>
      </w:pPr>
    </w:lvl>
    <w:lvl w:ilvl="4" w:tplc="38090019">
      <w:start w:val="1"/>
      <w:numFmt w:val="lowerLetter"/>
      <w:lvlText w:val="%5."/>
      <w:lvlJc w:val="left"/>
      <w:pPr>
        <w:ind w:left="3382" w:hanging="360"/>
      </w:pPr>
    </w:lvl>
    <w:lvl w:ilvl="5" w:tplc="3809001B">
      <w:start w:val="1"/>
      <w:numFmt w:val="lowerRoman"/>
      <w:lvlText w:val="%6."/>
      <w:lvlJc w:val="right"/>
      <w:pPr>
        <w:ind w:left="4102" w:hanging="180"/>
      </w:pPr>
    </w:lvl>
    <w:lvl w:ilvl="6" w:tplc="3809000F">
      <w:start w:val="1"/>
      <w:numFmt w:val="decimal"/>
      <w:lvlText w:val="%7."/>
      <w:lvlJc w:val="left"/>
      <w:pPr>
        <w:ind w:left="4822" w:hanging="360"/>
      </w:pPr>
    </w:lvl>
    <w:lvl w:ilvl="7" w:tplc="38090019">
      <w:start w:val="1"/>
      <w:numFmt w:val="lowerLetter"/>
      <w:lvlText w:val="%8."/>
      <w:lvlJc w:val="left"/>
      <w:pPr>
        <w:ind w:left="5542" w:hanging="360"/>
      </w:pPr>
    </w:lvl>
    <w:lvl w:ilvl="8" w:tplc="3809001B">
      <w:start w:val="1"/>
      <w:numFmt w:val="lowerRoman"/>
      <w:lvlText w:val="%9."/>
      <w:lvlJc w:val="right"/>
      <w:pPr>
        <w:ind w:left="6262" w:hanging="180"/>
      </w:pPr>
    </w:lvl>
  </w:abstractNum>
  <w:abstractNum w:abstractNumId="1">
    <w:nsid w:val="00000002"/>
    <w:multiLevelType w:val="hybridMultilevel"/>
    <w:tmpl w:val="B5E6C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601A2852"/>
    <w:lvl w:ilvl="0" w:tplc="E2103B24">
      <w:start w:val="1"/>
      <w:numFmt w:val="decimal"/>
      <w:lvlText w:val="%1."/>
      <w:lvlJc w:val="left"/>
      <w:pPr>
        <w:ind w:left="502" w:hanging="360"/>
      </w:pPr>
      <w:rPr>
        <w:b w:val="0"/>
        <w:bCs w:val="0"/>
      </w:rPr>
    </w:lvl>
    <w:lvl w:ilvl="1" w:tplc="38090019">
      <w:start w:val="1"/>
      <w:numFmt w:val="lowerLetter"/>
      <w:lvlText w:val="%2."/>
      <w:lvlJc w:val="left"/>
      <w:pPr>
        <w:ind w:left="1222" w:hanging="360"/>
      </w:pPr>
    </w:lvl>
    <w:lvl w:ilvl="2" w:tplc="3809001B">
      <w:start w:val="1"/>
      <w:numFmt w:val="lowerRoman"/>
      <w:lvlText w:val="%3."/>
      <w:lvlJc w:val="right"/>
      <w:pPr>
        <w:ind w:left="1942" w:hanging="180"/>
      </w:pPr>
    </w:lvl>
    <w:lvl w:ilvl="3" w:tplc="3809000F">
      <w:start w:val="1"/>
      <w:numFmt w:val="decimal"/>
      <w:lvlText w:val="%4."/>
      <w:lvlJc w:val="left"/>
      <w:pPr>
        <w:ind w:left="2662" w:hanging="360"/>
      </w:pPr>
    </w:lvl>
    <w:lvl w:ilvl="4" w:tplc="38090019">
      <w:start w:val="1"/>
      <w:numFmt w:val="lowerLetter"/>
      <w:lvlText w:val="%5."/>
      <w:lvlJc w:val="left"/>
      <w:pPr>
        <w:ind w:left="3382" w:hanging="360"/>
      </w:pPr>
    </w:lvl>
    <w:lvl w:ilvl="5" w:tplc="3809001B">
      <w:start w:val="1"/>
      <w:numFmt w:val="lowerRoman"/>
      <w:lvlText w:val="%6."/>
      <w:lvlJc w:val="right"/>
      <w:pPr>
        <w:ind w:left="4102" w:hanging="180"/>
      </w:pPr>
    </w:lvl>
    <w:lvl w:ilvl="6" w:tplc="3809000F">
      <w:start w:val="1"/>
      <w:numFmt w:val="decimal"/>
      <w:lvlText w:val="%7."/>
      <w:lvlJc w:val="left"/>
      <w:pPr>
        <w:ind w:left="4822" w:hanging="360"/>
      </w:pPr>
    </w:lvl>
    <w:lvl w:ilvl="7" w:tplc="38090019">
      <w:start w:val="1"/>
      <w:numFmt w:val="lowerLetter"/>
      <w:lvlText w:val="%8."/>
      <w:lvlJc w:val="left"/>
      <w:pPr>
        <w:ind w:left="5542" w:hanging="360"/>
      </w:pPr>
    </w:lvl>
    <w:lvl w:ilvl="8" w:tplc="3809001B">
      <w:start w:val="1"/>
      <w:numFmt w:val="lowerRoman"/>
      <w:lvlText w:val="%9."/>
      <w:lvlJc w:val="right"/>
      <w:pPr>
        <w:ind w:left="6262" w:hanging="180"/>
      </w:pPr>
    </w:lvl>
  </w:abstractNum>
  <w:abstractNum w:abstractNumId="3">
    <w:nsid w:val="00000004"/>
    <w:multiLevelType w:val="hybridMultilevel"/>
    <w:tmpl w:val="7DB8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5"/>
    <w:multiLevelType w:val="hybridMultilevel"/>
    <w:tmpl w:val="601A2852"/>
    <w:lvl w:ilvl="0" w:tplc="E2103B24">
      <w:start w:val="1"/>
      <w:numFmt w:val="decimal"/>
      <w:lvlText w:val="%1."/>
      <w:lvlJc w:val="left"/>
      <w:pPr>
        <w:ind w:left="502" w:hanging="360"/>
      </w:pPr>
      <w:rPr>
        <w:b w:val="0"/>
        <w:bCs w:val="0"/>
      </w:rPr>
    </w:lvl>
    <w:lvl w:ilvl="1" w:tplc="38090019">
      <w:start w:val="1"/>
      <w:numFmt w:val="lowerLetter"/>
      <w:lvlText w:val="%2."/>
      <w:lvlJc w:val="left"/>
      <w:pPr>
        <w:ind w:left="1222" w:hanging="360"/>
      </w:pPr>
    </w:lvl>
    <w:lvl w:ilvl="2" w:tplc="3809001B">
      <w:start w:val="1"/>
      <w:numFmt w:val="lowerRoman"/>
      <w:lvlText w:val="%3."/>
      <w:lvlJc w:val="right"/>
      <w:pPr>
        <w:ind w:left="1942" w:hanging="180"/>
      </w:pPr>
    </w:lvl>
    <w:lvl w:ilvl="3" w:tplc="3809000F">
      <w:start w:val="1"/>
      <w:numFmt w:val="decimal"/>
      <w:lvlText w:val="%4."/>
      <w:lvlJc w:val="left"/>
      <w:pPr>
        <w:ind w:left="2662" w:hanging="360"/>
      </w:pPr>
    </w:lvl>
    <w:lvl w:ilvl="4" w:tplc="38090019">
      <w:start w:val="1"/>
      <w:numFmt w:val="lowerLetter"/>
      <w:lvlText w:val="%5."/>
      <w:lvlJc w:val="left"/>
      <w:pPr>
        <w:ind w:left="3382" w:hanging="360"/>
      </w:pPr>
    </w:lvl>
    <w:lvl w:ilvl="5" w:tplc="3809001B">
      <w:start w:val="1"/>
      <w:numFmt w:val="lowerRoman"/>
      <w:lvlText w:val="%6."/>
      <w:lvlJc w:val="right"/>
      <w:pPr>
        <w:ind w:left="4102" w:hanging="180"/>
      </w:pPr>
    </w:lvl>
    <w:lvl w:ilvl="6" w:tplc="3809000F">
      <w:start w:val="1"/>
      <w:numFmt w:val="decimal"/>
      <w:lvlText w:val="%7."/>
      <w:lvlJc w:val="left"/>
      <w:pPr>
        <w:ind w:left="4822" w:hanging="360"/>
      </w:pPr>
    </w:lvl>
    <w:lvl w:ilvl="7" w:tplc="38090019">
      <w:start w:val="1"/>
      <w:numFmt w:val="lowerLetter"/>
      <w:lvlText w:val="%8."/>
      <w:lvlJc w:val="left"/>
      <w:pPr>
        <w:ind w:left="5542" w:hanging="360"/>
      </w:pPr>
    </w:lvl>
    <w:lvl w:ilvl="8" w:tplc="3809001B">
      <w:start w:val="1"/>
      <w:numFmt w:val="lowerRoman"/>
      <w:lvlText w:val="%9."/>
      <w:lvlJc w:val="right"/>
      <w:pPr>
        <w:ind w:left="6262" w:hanging="180"/>
      </w:pPr>
    </w:lvl>
  </w:abstractNum>
  <w:abstractNum w:abstractNumId="5">
    <w:nsid w:val="00000006"/>
    <w:multiLevelType w:val="hybridMultilevel"/>
    <w:tmpl w:val="F07ED55C"/>
    <w:lvl w:ilvl="0" w:tplc="3809000F">
      <w:start w:val="1"/>
      <w:numFmt w:val="decimal"/>
      <w:lvlText w:val="%1."/>
      <w:lvlJc w:val="left"/>
      <w:pPr>
        <w:ind w:left="501"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00000007"/>
    <w:multiLevelType w:val="hybridMultilevel"/>
    <w:tmpl w:val="8A14A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9198FC4E"/>
    <w:lvl w:ilvl="0" w:tplc="28244E4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0000009"/>
    <w:multiLevelType w:val="hybridMultilevel"/>
    <w:tmpl w:val="99E45084"/>
    <w:lvl w:ilvl="0" w:tplc="3809000F">
      <w:start w:val="1"/>
      <w:numFmt w:val="decimal"/>
      <w:lvlText w:val="%1."/>
      <w:lvlJc w:val="left"/>
      <w:pPr>
        <w:ind w:left="501" w:hanging="360"/>
      </w:pPr>
    </w:lvl>
    <w:lvl w:ilvl="1" w:tplc="38090019">
      <w:start w:val="1"/>
      <w:numFmt w:val="lowerLetter"/>
      <w:lvlText w:val="%2."/>
      <w:lvlJc w:val="left"/>
      <w:pPr>
        <w:ind w:left="1221" w:hanging="360"/>
      </w:pPr>
    </w:lvl>
    <w:lvl w:ilvl="2" w:tplc="3809001B">
      <w:start w:val="1"/>
      <w:numFmt w:val="lowerRoman"/>
      <w:lvlText w:val="%3."/>
      <w:lvlJc w:val="right"/>
      <w:pPr>
        <w:ind w:left="1941" w:hanging="180"/>
      </w:pPr>
    </w:lvl>
    <w:lvl w:ilvl="3" w:tplc="3809000F">
      <w:start w:val="1"/>
      <w:numFmt w:val="decimal"/>
      <w:lvlText w:val="%4."/>
      <w:lvlJc w:val="left"/>
      <w:pPr>
        <w:ind w:left="2661" w:hanging="360"/>
      </w:pPr>
    </w:lvl>
    <w:lvl w:ilvl="4" w:tplc="38090019">
      <w:start w:val="1"/>
      <w:numFmt w:val="lowerLetter"/>
      <w:lvlText w:val="%5."/>
      <w:lvlJc w:val="left"/>
      <w:pPr>
        <w:ind w:left="3381" w:hanging="360"/>
      </w:pPr>
    </w:lvl>
    <w:lvl w:ilvl="5" w:tplc="3809001B">
      <w:start w:val="1"/>
      <w:numFmt w:val="lowerRoman"/>
      <w:lvlText w:val="%6."/>
      <w:lvlJc w:val="right"/>
      <w:pPr>
        <w:ind w:left="4101" w:hanging="180"/>
      </w:pPr>
    </w:lvl>
    <w:lvl w:ilvl="6" w:tplc="3809000F">
      <w:start w:val="1"/>
      <w:numFmt w:val="decimal"/>
      <w:lvlText w:val="%7."/>
      <w:lvlJc w:val="left"/>
      <w:pPr>
        <w:ind w:left="4821" w:hanging="360"/>
      </w:pPr>
    </w:lvl>
    <w:lvl w:ilvl="7" w:tplc="38090019">
      <w:start w:val="1"/>
      <w:numFmt w:val="lowerLetter"/>
      <w:lvlText w:val="%8."/>
      <w:lvlJc w:val="left"/>
      <w:pPr>
        <w:ind w:left="5541" w:hanging="360"/>
      </w:pPr>
    </w:lvl>
    <w:lvl w:ilvl="8" w:tplc="3809001B">
      <w:start w:val="1"/>
      <w:numFmt w:val="lowerRoman"/>
      <w:lvlText w:val="%9."/>
      <w:lvlJc w:val="right"/>
      <w:pPr>
        <w:ind w:left="6261" w:hanging="180"/>
      </w:pPr>
    </w:lvl>
  </w:abstractNum>
  <w:abstractNum w:abstractNumId="9">
    <w:nsid w:val="0000000A"/>
    <w:multiLevelType w:val="hybridMultilevel"/>
    <w:tmpl w:val="7400991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15895473"/>
    <w:multiLevelType w:val="hybridMultilevel"/>
    <w:tmpl w:val="F07ED55C"/>
    <w:lvl w:ilvl="0" w:tplc="3809000F">
      <w:start w:val="1"/>
      <w:numFmt w:val="decimal"/>
      <w:lvlText w:val="%1."/>
      <w:lvlJc w:val="left"/>
      <w:pPr>
        <w:ind w:left="501"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5"/>
  </w:num>
  <w:num w:numId="6">
    <w:abstractNumId w:val="7"/>
  </w:num>
  <w:num w:numId="7">
    <w:abstractNumId w:val="10"/>
  </w:num>
  <w:num w:numId="8">
    <w:abstractNumId w:val="2"/>
  </w:num>
  <w:num w:numId="9">
    <w:abstractNumId w:val="3"/>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4196"/>
    <w:rsid w:val="000160C9"/>
    <w:rsid w:val="00051A4B"/>
    <w:rsid w:val="0006006A"/>
    <w:rsid w:val="000B4347"/>
    <w:rsid w:val="000F2C0B"/>
    <w:rsid w:val="001B0550"/>
    <w:rsid w:val="001F0FC3"/>
    <w:rsid w:val="0021676B"/>
    <w:rsid w:val="00240DF9"/>
    <w:rsid w:val="0027578E"/>
    <w:rsid w:val="00284C36"/>
    <w:rsid w:val="002A507C"/>
    <w:rsid w:val="002C3A01"/>
    <w:rsid w:val="003135C6"/>
    <w:rsid w:val="003849CD"/>
    <w:rsid w:val="003C1D12"/>
    <w:rsid w:val="003D776C"/>
    <w:rsid w:val="00400551"/>
    <w:rsid w:val="00435E2D"/>
    <w:rsid w:val="00490DFA"/>
    <w:rsid w:val="004952A9"/>
    <w:rsid w:val="004E0F66"/>
    <w:rsid w:val="00517867"/>
    <w:rsid w:val="0055625B"/>
    <w:rsid w:val="005B1150"/>
    <w:rsid w:val="005D52FF"/>
    <w:rsid w:val="005E6CA1"/>
    <w:rsid w:val="005F2E4D"/>
    <w:rsid w:val="0062608C"/>
    <w:rsid w:val="0064288D"/>
    <w:rsid w:val="006700D6"/>
    <w:rsid w:val="00671E12"/>
    <w:rsid w:val="00683C9F"/>
    <w:rsid w:val="0071206A"/>
    <w:rsid w:val="00756D2A"/>
    <w:rsid w:val="007657C1"/>
    <w:rsid w:val="00767ECD"/>
    <w:rsid w:val="007B4F47"/>
    <w:rsid w:val="007D14ED"/>
    <w:rsid w:val="00893C16"/>
    <w:rsid w:val="008B11C9"/>
    <w:rsid w:val="008D254A"/>
    <w:rsid w:val="008D66BB"/>
    <w:rsid w:val="008E4DE0"/>
    <w:rsid w:val="009A4E8F"/>
    <w:rsid w:val="009B484F"/>
    <w:rsid w:val="009C3307"/>
    <w:rsid w:val="00A3455E"/>
    <w:rsid w:val="00A42333"/>
    <w:rsid w:val="00AB6576"/>
    <w:rsid w:val="00B14441"/>
    <w:rsid w:val="00B3713B"/>
    <w:rsid w:val="00C32323"/>
    <w:rsid w:val="00C70D3E"/>
    <w:rsid w:val="00C905D5"/>
    <w:rsid w:val="00CB6133"/>
    <w:rsid w:val="00CD451B"/>
    <w:rsid w:val="00CE6CF6"/>
    <w:rsid w:val="00D022B1"/>
    <w:rsid w:val="00D27301"/>
    <w:rsid w:val="00D53DAE"/>
    <w:rsid w:val="00D6456B"/>
    <w:rsid w:val="00D67C49"/>
    <w:rsid w:val="00D729ED"/>
    <w:rsid w:val="00D87EEE"/>
    <w:rsid w:val="00DA1613"/>
    <w:rsid w:val="00DD4196"/>
    <w:rsid w:val="00E06783"/>
    <w:rsid w:val="00E16625"/>
    <w:rsid w:val="00E202E7"/>
    <w:rsid w:val="00E71E79"/>
    <w:rsid w:val="00E821CC"/>
    <w:rsid w:val="00F35501"/>
    <w:rsid w:val="00F5436B"/>
    <w:rsid w:val="00FB3AE6"/>
    <w:rsid w:val="00FD366E"/>
    <w:rsid w:val="00FF2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rFonts w:cs="Arial"/>
      <w:sz w:val="22"/>
      <w:szCs w:val="22"/>
      <w:lang w:val="en-ID" w:eastAsia="en-ID"/>
    </w:rPr>
  </w:style>
  <w:style w:type="paragraph" w:styleId="Heading1">
    <w:name w:val="heading 1"/>
    <w:basedOn w:val="Normal"/>
    <w:next w:val="Normal"/>
    <w:link w:val="Heading1Char"/>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rFonts w:ascii="Calibri" w:eastAsia="Times New Roman" w:hAnsi="Calibri" w:cs="Arial"/>
      <w:sz w:val="22"/>
      <w:szCs w:val="22"/>
      <w:lang w:val="en-ID" w:eastAsia="en-ID"/>
    </w:rPr>
  </w:style>
  <w:style w:type="paragraph" w:styleId="Footer">
    <w:name w:val="footer"/>
    <w:basedOn w:val="Normal"/>
    <w:link w:val="FooterChar"/>
    <w:pPr>
      <w:tabs>
        <w:tab w:val="center" w:pos="4320"/>
        <w:tab w:val="right" w:pos="8640"/>
      </w:tabs>
    </w:pPr>
  </w:style>
  <w:style w:type="paragraph" w:styleId="FootnoteText">
    <w:name w:val="footnote text"/>
    <w:basedOn w:val="Normal"/>
    <w:link w:val="FootnoteTextChar"/>
    <w:pPr>
      <w:spacing w:after="0" w:line="240" w:lineRule="auto"/>
    </w:pPr>
    <w:rPr>
      <w:sz w:val="20"/>
      <w:szCs w:val="20"/>
    </w:rPr>
  </w:style>
  <w:style w:type="character" w:styleId="FootnoteReference">
    <w:name w:val="footnote reference"/>
    <w:rPr>
      <w:rFonts w:ascii="Calibri" w:eastAsia="Times New Roman" w:hAnsi="Calibri" w:cs="Arial"/>
      <w:vertAlign w:val="superscript"/>
    </w:rPr>
  </w:style>
  <w:style w:type="character" w:customStyle="1" w:styleId="markedcontent">
    <w:name w:val="markedcontent"/>
    <w:rPr>
      <w:rFonts w:ascii="Calibri" w:eastAsia="Times New Roman" w:hAnsi="Calibri" w:cs="Arial"/>
    </w:rPr>
  </w:style>
  <w:style w:type="character" w:customStyle="1" w:styleId="Heading3Char">
    <w:name w:val="Heading 3 Char"/>
    <w:link w:val="Heading3"/>
    <w:rPr>
      <w:rFonts w:ascii="Calibri Light" w:eastAsia="SimSun" w:hAnsi="Calibri Light" w:cs="Times New Roman"/>
      <w:color w:val="2E74B5"/>
      <w:sz w:val="28"/>
      <w:szCs w:val="28"/>
    </w:rPr>
  </w:style>
  <w:style w:type="paragraph" w:styleId="ListParagraph">
    <w:name w:val="List Paragraph"/>
    <w:basedOn w:val="Normal"/>
    <w:pPr>
      <w:ind w:left="720"/>
      <w:contextualSpacing/>
    </w:pPr>
  </w:style>
  <w:style w:type="character" w:customStyle="1" w:styleId="Heading1Char">
    <w:name w:val="Heading 1 Char"/>
    <w:link w:val="Heading1"/>
    <w:rPr>
      <w:rFonts w:ascii="Calibri Light" w:eastAsia="SimSun" w:hAnsi="Calibri Light" w:cs="Times New Roman"/>
      <w:color w:val="1F4E79"/>
      <w:sz w:val="36"/>
      <w:szCs w:val="36"/>
    </w:rPr>
  </w:style>
  <w:style w:type="character" w:customStyle="1" w:styleId="Heading2Char">
    <w:name w:val="Heading 2 Char"/>
    <w:link w:val="Heading2"/>
    <w:rPr>
      <w:rFonts w:ascii="Calibri Light" w:eastAsia="SimSun" w:hAnsi="Calibri Light" w:cs="Times New Roman"/>
      <w:color w:val="2E74B5"/>
      <w:sz w:val="32"/>
      <w:szCs w:val="32"/>
    </w:rPr>
  </w:style>
  <w:style w:type="character" w:customStyle="1" w:styleId="Heading4Char">
    <w:name w:val="Heading 4 Char"/>
    <w:link w:val="Heading4"/>
    <w:rPr>
      <w:rFonts w:ascii="Calibri Light" w:eastAsia="SimSun" w:hAnsi="Calibri Light" w:cs="Times New Roman"/>
      <w:color w:val="2E74B5"/>
      <w:sz w:val="24"/>
      <w:szCs w:val="24"/>
    </w:rPr>
  </w:style>
  <w:style w:type="character" w:customStyle="1" w:styleId="Heading5Char">
    <w:name w:val="Heading 5 Char"/>
    <w:link w:val="Heading5"/>
    <w:rPr>
      <w:rFonts w:ascii="Calibri Light" w:eastAsia="SimSun" w:hAnsi="Calibri Light" w:cs="Times New Roman"/>
      <w:caps/>
      <w:color w:val="2E74B5"/>
    </w:rPr>
  </w:style>
  <w:style w:type="character" w:customStyle="1" w:styleId="Heading6Char">
    <w:name w:val="Heading 6 Char"/>
    <w:link w:val="Heading6"/>
    <w:rPr>
      <w:rFonts w:ascii="Calibri Light" w:eastAsia="SimSun" w:hAnsi="Calibri Light" w:cs="Times New Roman"/>
      <w:i/>
      <w:iCs/>
      <w:caps/>
      <w:color w:val="1F4E79"/>
    </w:rPr>
  </w:style>
  <w:style w:type="character" w:customStyle="1" w:styleId="Heading7Char">
    <w:name w:val="Heading 7 Char"/>
    <w:link w:val="Heading7"/>
    <w:rPr>
      <w:rFonts w:ascii="Calibri Light" w:eastAsia="SimSun" w:hAnsi="Calibri Light" w:cs="Times New Roman"/>
      <w:b/>
      <w:bCs/>
      <w:color w:val="1F4E79"/>
    </w:rPr>
  </w:style>
  <w:style w:type="character" w:customStyle="1" w:styleId="Heading8Char">
    <w:name w:val="Heading 8 Char"/>
    <w:link w:val="Heading8"/>
    <w:rPr>
      <w:rFonts w:ascii="Calibri Light" w:eastAsia="SimSun" w:hAnsi="Calibri Light" w:cs="Times New Roman"/>
      <w:b/>
      <w:bCs/>
      <w:i/>
      <w:iCs/>
      <w:color w:val="1F4E79"/>
    </w:rPr>
  </w:style>
  <w:style w:type="character" w:customStyle="1" w:styleId="Heading9Char">
    <w:name w:val="Heading 9 Char"/>
    <w:link w:val="Heading9"/>
    <w:rPr>
      <w:rFonts w:ascii="Calibri Light" w:eastAsia="SimSun" w:hAnsi="Calibri Light" w:cs="Times New Roman"/>
      <w:i/>
      <w:iCs/>
      <w:color w:val="1F4E79"/>
    </w:rPr>
  </w:style>
  <w:style w:type="character" w:customStyle="1" w:styleId="FootnoteTextChar">
    <w:name w:val="Footnote Text Char"/>
    <w:link w:val="FootnoteText"/>
    <w:rPr>
      <w:rFonts w:ascii="Calibri" w:eastAsia="Times New Roman" w:hAnsi="Calibri" w:cs="Arial"/>
      <w:lang w:val="en-GB"/>
    </w:rPr>
  </w:style>
  <w:style w:type="table" w:styleId="TableGrid">
    <w:name w:val="Table Grid"/>
    <w:basedOn w:val="TableNormal"/>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rPr>
      <w:rFonts w:cs="Arial"/>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0" w:type="dxa"/>
        <w:left w:w="108" w:type="dxa"/>
        <w:bottom w:w="0" w:type="dxa"/>
        <w:right w:w="108" w:type="dxa"/>
      </w:tblCellMar>
    </w:tblPr>
    <w:tblStylePr w:type="firstRow">
      <w:pPr>
        <w:spacing w:before="0" w:after="0" w:line="240" w:lineRule="auto"/>
      </w:pPr>
      <w:tblPr/>
      <w:tcPr>
        <w:shd w:val="clear" w:color="auto" w:fill="000000"/>
      </w:tcPr>
    </w:tblStylePr>
    <w:tblStylePr w:type="lastRow">
      <w:pPr>
        <w:spacing w:before="0" w:after="0" w:line="240" w:lineRule="auto"/>
      </w:pPr>
      <w:tblPr/>
      <w:tcPr>
        <w:tcBorders>
          <w:top w:val="double" w:sz="6" w:space="0" w:color="auto"/>
          <w:left w:val="single" w:sz="8" w:space="0" w:color="auto"/>
          <w:bottom w:val="single" w:sz="8" w:space="0" w:color="auto"/>
          <w:right w:val="single" w:sz="8" w:space="0" w:color="auto"/>
        </w:tcBorders>
      </w:tcPr>
    </w:tblStylePr>
    <w:tblStylePr w:type="band1Vert">
      <w:tblPr/>
      <w:tcPr>
        <w:tcBorders>
          <w:top w:val="single" w:sz="8" w:space="0" w:color="auto"/>
          <w:left w:val="single" w:sz="8" w:space="0" w:color="auto"/>
          <w:bottom w:val="single" w:sz="8" w:space="0" w:color="auto"/>
          <w:right w:val="single" w:sz="8" w:space="0" w:color="auto"/>
        </w:tcBorders>
      </w:tcPr>
    </w:tblStylePr>
    <w:tblStylePr w:type="band1Horz">
      <w:tblPr/>
      <w:tcPr>
        <w:tcBorders>
          <w:top w:val="single" w:sz="8" w:space="0" w:color="auto"/>
          <w:left w:val="single" w:sz="8" w:space="0" w:color="auto"/>
          <w:bottom w:val="single" w:sz="8" w:space="0" w:color="auto"/>
          <w:right w:val="single" w:sz="8" w:space="0" w:color="auto"/>
        </w:tcBorders>
      </w:tcPr>
    </w:tblStylePr>
  </w:style>
  <w:style w:type="character" w:styleId="CommentReference">
    <w:name w:val="annotation reference"/>
    <w:rPr>
      <w:rFonts w:ascii="Calibri" w:eastAsia="Times New Roman" w:hAnsi="Calibri" w:cs="Arial"/>
      <w:sz w:val="16"/>
      <w:szCs w:val="16"/>
    </w:rPr>
  </w:style>
  <w:style w:type="character" w:customStyle="1" w:styleId="CommentTextChar">
    <w:name w:val="Comment Text Char"/>
    <w:link w:val="CommentText"/>
    <w:rPr>
      <w:rFonts w:ascii="Calibri" w:eastAsia="Times New Roman" w:hAnsi="Calibri" w:cs="Arial"/>
      <w:lang w:val="en-GB" w:eastAsia="ko-KR"/>
    </w:rPr>
  </w:style>
  <w:style w:type="paragraph" w:styleId="CommentText">
    <w:name w:val="annotation text"/>
    <w:basedOn w:val="Normal"/>
    <w:link w:val="CommentTextChar"/>
    <w:rPr>
      <w:sz w:val="20"/>
      <w:szCs w:val="20"/>
    </w:rPr>
  </w:style>
  <w:style w:type="character" w:customStyle="1" w:styleId="CommentSubjectChar">
    <w:name w:val="Comment Subject Char"/>
    <w:link w:val="CommentSubject"/>
    <w:rPr>
      <w:rFonts w:ascii="Calibri" w:eastAsia="Times New Roman" w:hAnsi="Calibri" w:cs="Arial"/>
      <w:b/>
      <w:bCs/>
      <w:lang w:val="en-GB" w:eastAsia="ko-KR"/>
    </w:rPr>
  </w:style>
  <w:style w:type="paragraph" w:styleId="CommentSubject">
    <w:name w:val="annotation subject"/>
    <w:basedOn w:val="CommentText"/>
    <w:next w:val="CommentText"/>
    <w:link w:val="CommentSubjectChar"/>
    <w:rPr>
      <w:b/>
      <w:bCs/>
    </w:rPr>
  </w:style>
  <w:style w:type="paragraph" w:styleId="Caption">
    <w:name w:val="caption"/>
    <w:basedOn w:val="Normal"/>
    <w:next w:val="Normal"/>
    <w:pPr>
      <w:spacing w:line="240" w:lineRule="auto"/>
    </w:pPr>
    <w:rPr>
      <w:b/>
      <w:bCs/>
      <w:smallCaps/>
      <w:color w:val="44546A"/>
    </w:rPr>
  </w:style>
  <w:style w:type="character" w:customStyle="1" w:styleId="TitleChar">
    <w:name w:val="Title Char"/>
    <w:link w:val="Title"/>
    <w:rPr>
      <w:rFonts w:ascii="Calibri Light" w:eastAsia="SimSun" w:hAnsi="Calibri Light" w:cs="Times New Roman"/>
      <w:caps/>
      <w:color w:val="44546A"/>
      <w:spacing w:val="-15"/>
      <w:sz w:val="72"/>
      <w:szCs w:val="72"/>
    </w:rPr>
  </w:style>
  <w:style w:type="paragraph" w:styleId="Title">
    <w:name w:val="Title"/>
    <w:basedOn w:val="Normal"/>
    <w:next w:val="Normal"/>
    <w:link w:val="TitleChar"/>
    <w:pPr>
      <w:spacing w:after="0" w:line="204" w:lineRule="auto"/>
      <w:contextualSpacing/>
    </w:pPr>
    <w:rPr>
      <w:rFonts w:ascii="Calibri Light" w:eastAsia="SimSun" w:hAnsi="Calibri Light" w:cs="Times New Roman"/>
      <w:caps/>
      <w:color w:val="44546A"/>
      <w:spacing w:val="-15"/>
      <w:sz w:val="72"/>
      <w:szCs w:val="72"/>
    </w:rPr>
  </w:style>
  <w:style w:type="character" w:customStyle="1" w:styleId="SubtitleChar">
    <w:name w:val="Subtitle Char"/>
    <w:link w:val="Subtitle"/>
    <w:rPr>
      <w:rFonts w:ascii="Calibri Light" w:eastAsia="SimSun" w:hAnsi="Calibri Light" w:cs="Times New Roman"/>
      <w:color w:val="5B9BD5"/>
      <w:sz w:val="28"/>
      <w:szCs w:val="28"/>
    </w:rPr>
  </w:style>
  <w:style w:type="paragraph" w:styleId="Subtitle">
    <w:name w:val="Subtitle"/>
    <w:basedOn w:val="Normal"/>
    <w:next w:val="Normal"/>
    <w:link w:val="SubtitleChar"/>
    <w:pPr>
      <w:numPr>
        <w:ilvl w:val="1"/>
      </w:numPr>
      <w:spacing w:after="240" w:line="240" w:lineRule="auto"/>
    </w:pPr>
    <w:rPr>
      <w:rFonts w:ascii="Calibri Light" w:eastAsia="SimSun" w:hAnsi="Calibri Light" w:cs="Times New Roman"/>
      <w:color w:val="5B9BD5"/>
      <w:sz w:val="28"/>
      <w:szCs w:val="28"/>
    </w:rPr>
  </w:style>
  <w:style w:type="character" w:styleId="Strong">
    <w:name w:val="Strong"/>
    <w:rPr>
      <w:rFonts w:ascii="Calibri" w:eastAsia="Times New Roman" w:hAnsi="Calibri" w:cs="Arial"/>
      <w:b/>
      <w:bCs/>
    </w:rPr>
  </w:style>
  <w:style w:type="character" w:styleId="Emphasis">
    <w:name w:val="Emphasis"/>
    <w:rPr>
      <w:rFonts w:ascii="Calibri" w:eastAsia="Times New Roman" w:hAnsi="Calibri" w:cs="Arial"/>
      <w:i/>
      <w:iCs/>
    </w:rPr>
  </w:style>
  <w:style w:type="paragraph" w:styleId="NoSpacing">
    <w:name w:val="No Spacing"/>
    <w:rPr>
      <w:rFonts w:cs="Arial"/>
      <w:sz w:val="22"/>
      <w:szCs w:val="22"/>
      <w:lang w:val="en-ID" w:eastAsia="en-ID"/>
    </w:rPr>
  </w:style>
  <w:style w:type="character" w:customStyle="1" w:styleId="QuoteChar">
    <w:name w:val="Quote Char"/>
    <w:link w:val="Quote"/>
    <w:rPr>
      <w:rFonts w:ascii="Calibri" w:eastAsia="Times New Roman" w:hAnsi="Calibri" w:cs="Arial"/>
      <w:color w:val="44546A"/>
      <w:sz w:val="24"/>
      <w:szCs w:val="24"/>
    </w:rPr>
  </w:style>
  <w:style w:type="paragraph" w:styleId="Quote">
    <w:name w:val="Quote"/>
    <w:basedOn w:val="Normal"/>
    <w:next w:val="Normal"/>
    <w:link w:val="QuoteChar"/>
    <w:pPr>
      <w:spacing w:before="120" w:after="120"/>
      <w:ind w:left="720"/>
    </w:pPr>
    <w:rPr>
      <w:color w:val="44546A"/>
      <w:sz w:val="24"/>
      <w:szCs w:val="24"/>
    </w:rPr>
  </w:style>
  <w:style w:type="character" w:customStyle="1" w:styleId="IntenseQuoteChar">
    <w:name w:val="Intense Quote Char"/>
    <w:link w:val="IntenseQuote"/>
    <w:rPr>
      <w:rFonts w:ascii="Calibri Light" w:eastAsia="SimSun" w:hAnsi="Calibri Light" w:cs="Times New Roman"/>
      <w:color w:val="44546A"/>
      <w:spacing w:val="-6"/>
      <w:sz w:val="32"/>
      <w:szCs w:val="32"/>
    </w:rPr>
  </w:style>
  <w:style w:type="paragraph" w:styleId="IntenseQuote">
    <w:name w:val="Intense Quote"/>
    <w:basedOn w:val="Normal"/>
    <w:next w:val="Normal"/>
    <w:link w:val="IntenseQuoteChar"/>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styleId="SubtleEmphasis">
    <w:name w:val="Subtle Emphasis"/>
    <w:rPr>
      <w:rFonts w:ascii="Calibri" w:eastAsia="Times New Roman" w:hAnsi="Calibri" w:cs="Arial"/>
      <w:i/>
      <w:iCs/>
      <w:color w:val="595959"/>
    </w:rPr>
  </w:style>
  <w:style w:type="character" w:styleId="IntenseEmphasis">
    <w:name w:val="Intense Emphasis"/>
    <w:rPr>
      <w:rFonts w:ascii="Calibri" w:eastAsia="Times New Roman" w:hAnsi="Calibri" w:cs="Arial"/>
      <w:b/>
      <w:bCs/>
      <w:i/>
      <w:iCs/>
    </w:rPr>
  </w:style>
  <w:style w:type="character" w:styleId="SubtleReference">
    <w:name w:val="Subtle Reference"/>
    <w:rPr>
      <w:rFonts w:ascii="Calibri" w:eastAsia="Times New Roman" w:hAnsi="Calibri" w:cs="Arial"/>
      <w:smallCaps/>
      <w:color w:val="595959"/>
      <w:u w:val="none" w:color="7F7F7F"/>
      <w:bdr w:val="none" w:sz="0" w:space="0" w:color="auto"/>
    </w:rPr>
  </w:style>
  <w:style w:type="character" w:styleId="IntenseReference">
    <w:name w:val="Intense Reference"/>
    <w:rPr>
      <w:rFonts w:ascii="Calibri" w:eastAsia="Times New Roman" w:hAnsi="Calibri" w:cs="Arial"/>
      <w:b/>
      <w:bCs/>
      <w:smallCaps/>
      <w:color w:val="44546A"/>
      <w:u w:val="single"/>
    </w:rPr>
  </w:style>
  <w:style w:type="character" w:styleId="BookTitle">
    <w:name w:val="Book Title"/>
    <w:rPr>
      <w:rFonts w:ascii="Calibri" w:eastAsia="Times New Roman" w:hAnsi="Calibri" w:cs="Arial"/>
      <w:b/>
      <w:bCs/>
      <w:smallCaps/>
      <w:spacing w:val="10"/>
    </w:rPr>
  </w:style>
  <w:style w:type="paragraph" w:styleId="TOCHeading">
    <w:name w:val="TOC Heading"/>
    <w:basedOn w:val="Heading1"/>
    <w:next w:val="Normal"/>
    <w:pPr>
      <w:outlineLvl w:val="9"/>
    </w:pPr>
  </w:style>
  <w:style w:type="character" w:customStyle="1" w:styleId="BalloonTextChar">
    <w:name w:val="Balloon Text Char"/>
    <w:link w:val="BalloonText"/>
    <w:rPr>
      <w:rFonts w:ascii="Tahoma" w:eastAsia="Times New Roman" w:hAnsi="Tahoma" w:cs="Tahoma"/>
      <w:sz w:val="16"/>
      <w:szCs w:val="16"/>
      <w:lang w:val="en-ID" w:eastAsia="en-ID"/>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styleId="Hyperlink">
    <w:name w:val="Hyperlink"/>
    <w:rPr>
      <w:rFonts w:ascii="Calibri" w:eastAsia="Times New Roman" w:hAnsi="Calibri" w:cs="Arial"/>
      <w:color w:val="0000FF"/>
      <w:u w:val="single"/>
    </w:rPr>
  </w:style>
  <w:style w:type="paragraph" w:styleId="NormalWeb">
    <w:name w:val="Normal (Web)"/>
    <w:basedOn w:val="Normal"/>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HeaderChar">
    <w:name w:val="Header Char"/>
    <w:link w:val="Header"/>
    <w:rPr>
      <w:rFonts w:ascii="Calibri" w:eastAsia="Times New Roman" w:hAnsi="Calibri" w:cs="Arial"/>
      <w:sz w:val="22"/>
      <w:szCs w:val="22"/>
      <w:lang w:val="en-ID" w:eastAsia="en-ID"/>
    </w:rPr>
  </w:style>
  <w:style w:type="paragraph" w:styleId="Header">
    <w:name w:val="header"/>
    <w:basedOn w:val="Normal"/>
    <w:link w:val="HeaderChar"/>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rFonts w:cs="Arial"/>
      <w:sz w:val="22"/>
      <w:szCs w:val="22"/>
      <w:lang w:val="en-ID" w:eastAsia="en-ID"/>
    </w:rPr>
  </w:style>
  <w:style w:type="paragraph" w:styleId="Heading1">
    <w:name w:val="heading 1"/>
    <w:basedOn w:val="Normal"/>
    <w:next w:val="Normal"/>
    <w:link w:val="Heading1Char"/>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rFonts w:ascii="Calibri" w:eastAsia="Times New Roman" w:hAnsi="Calibri" w:cs="Arial"/>
      <w:sz w:val="22"/>
      <w:szCs w:val="22"/>
      <w:lang w:val="en-ID" w:eastAsia="en-ID"/>
    </w:rPr>
  </w:style>
  <w:style w:type="paragraph" w:styleId="Footer">
    <w:name w:val="footer"/>
    <w:basedOn w:val="Normal"/>
    <w:link w:val="FooterChar"/>
    <w:pPr>
      <w:tabs>
        <w:tab w:val="center" w:pos="4320"/>
        <w:tab w:val="right" w:pos="8640"/>
      </w:tabs>
    </w:pPr>
  </w:style>
  <w:style w:type="paragraph" w:styleId="FootnoteText">
    <w:name w:val="footnote text"/>
    <w:basedOn w:val="Normal"/>
    <w:link w:val="FootnoteTextChar"/>
    <w:pPr>
      <w:spacing w:after="0" w:line="240" w:lineRule="auto"/>
    </w:pPr>
    <w:rPr>
      <w:sz w:val="20"/>
      <w:szCs w:val="20"/>
    </w:rPr>
  </w:style>
  <w:style w:type="character" w:styleId="FootnoteReference">
    <w:name w:val="footnote reference"/>
    <w:rPr>
      <w:rFonts w:ascii="Calibri" w:eastAsia="Times New Roman" w:hAnsi="Calibri" w:cs="Arial"/>
      <w:vertAlign w:val="superscript"/>
    </w:rPr>
  </w:style>
  <w:style w:type="character" w:customStyle="1" w:styleId="markedcontent">
    <w:name w:val="markedcontent"/>
    <w:rPr>
      <w:rFonts w:ascii="Calibri" w:eastAsia="Times New Roman" w:hAnsi="Calibri" w:cs="Arial"/>
    </w:rPr>
  </w:style>
  <w:style w:type="character" w:customStyle="1" w:styleId="Heading3Char">
    <w:name w:val="Heading 3 Char"/>
    <w:link w:val="Heading3"/>
    <w:rPr>
      <w:rFonts w:ascii="Calibri Light" w:eastAsia="SimSun" w:hAnsi="Calibri Light" w:cs="Times New Roman"/>
      <w:color w:val="2E74B5"/>
      <w:sz w:val="28"/>
      <w:szCs w:val="28"/>
    </w:rPr>
  </w:style>
  <w:style w:type="paragraph" w:styleId="ListParagraph">
    <w:name w:val="List Paragraph"/>
    <w:basedOn w:val="Normal"/>
    <w:pPr>
      <w:ind w:left="720"/>
      <w:contextualSpacing/>
    </w:pPr>
  </w:style>
  <w:style w:type="character" w:customStyle="1" w:styleId="Heading1Char">
    <w:name w:val="Heading 1 Char"/>
    <w:link w:val="Heading1"/>
    <w:rPr>
      <w:rFonts w:ascii="Calibri Light" w:eastAsia="SimSun" w:hAnsi="Calibri Light" w:cs="Times New Roman"/>
      <w:color w:val="1F4E79"/>
      <w:sz w:val="36"/>
      <w:szCs w:val="36"/>
    </w:rPr>
  </w:style>
  <w:style w:type="character" w:customStyle="1" w:styleId="Heading2Char">
    <w:name w:val="Heading 2 Char"/>
    <w:link w:val="Heading2"/>
    <w:rPr>
      <w:rFonts w:ascii="Calibri Light" w:eastAsia="SimSun" w:hAnsi="Calibri Light" w:cs="Times New Roman"/>
      <w:color w:val="2E74B5"/>
      <w:sz w:val="32"/>
      <w:szCs w:val="32"/>
    </w:rPr>
  </w:style>
  <w:style w:type="character" w:customStyle="1" w:styleId="Heading4Char">
    <w:name w:val="Heading 4 Char"/>
    <w:link w:val="Heading4"/>
    <w:rPr>
      <w:rFonts w:ascii="Calibri Light" w:eastAsia="SimSun" w:hAnsi="Calibri Light" w:cs="Times New Roman"/>
      <w:color w:val="2E74B5"/>
      <w:sz w:val="24"/>
      <w:szCs w:val="24"/>
    </w:rPr>
  </w:style>
  <w:style w:type="character" w:customStyle="1" w:styleId="Heading5Char">
    <w:name w:val="Heading 5 Char"/>
    <w:link w:val="Heading5"/>
    <w:rPr>
      <w:rFonts w:ascii="Calibri Light" w:eastAsia="SimSun" w:hAnsi="Calibri Light" w:cs="Times New Roman"/>
      <w:caps/>
      <w:color w:val="2E74B5"/>
    </w:rPr>
  </w:style>
  <w:style w:type="character" w:customStyle="1" w:styleId="Heading6Char">
    <w:name w:val="Heading 6 Char"/>
    <w:link w:val="Heading6"/>
    <w:rPr>
      <w:rFonts w:ascii="Calibri Light" w:eastAsia="SimSun" w:hAnsi="Calibri Light" w:cs="Times New Roman"/>
      <w:i/>
      <w:iCs/>
      <w:caps/>
      <w:color w:val="1F4E79"/>
    </w:rPr>
  </w:style>
  <w:style w:type="character" w:customStyle="1" w:styleId="Heading7Char">
    <w:name w:val="Heading 7 Char"/>
    <w:link w:val="Heading7"/>
    <w:rPr>
      <w:rFonts w:ascii="Calibri Light" w:eastAsia="SimSun" w:hAnsi="Calibri Light" w:cs="Times New Roman"/>
      <w:b/>
      <w:bCs/>
      <w:color w:val="1F4E79"/>
    </w:rPr>
  </w:style>
  <w:style w:type="character" w:customStyle="1" w:styleId="Heading8Char">
    <w:name w:val="Heading 8 Char"/>
    <w:link w:val="Heading8"/>
    <w:rPr>
      <w:rFonts w:ascii="Calibri Light" w:eastAsia="SimSun" w:hAnsi="Calibri Light" w:cs="Times New Roman"/>
      <w:b/>
      <w:bCs/>
      <w:i/>
      <w:iCs/>
      <w:color w:val="1F4E79"/>
    </w:rPr>
  </w:style>
  <w:style w:type="character" w:customStyle="1" w:styleId="Heading9Char">
    <w:name w:val="Heading 9 Char"/>
    <w:link w:val="Heading9"/>
    <w:rPr>
      <w:rFonts w:ascii="Calibri Light" w:eastAsia="SimSun" w:hAnsi="Calibri Light" w:cs="Times New Roman"/>
      <w:i/>
      <w:iCs/>
      <w:color w:val="1F4E79"/>
    </w:rPr>
  </w:style>
  <w:style w:type="character" w:customStyle="1" w:styleId="FootnoteTextChar">
    <w:name w:val="Footnote Text Char"/>
    <w:link w:val="FootnoteText"/>
    <w:rPr>
      <w:rFonts w:ascii="Calibri" w:eastAsia="Times New Roman" w:hAnsi="Calibri" w:cs="Arial"/>
      <w:lang w:val="en-GB"/>
    </w:rPr>
  </w:style>
  <w:style w:type="table" w:styleId="TableGrid">
    <w:name w:val="Table Grid"/>
    <w:basedOn w:val="TableNormal"/>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rPr>
      <w:rFonts w:cs="Arial"/>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0" w:type="dxa"/>
        <w:left w:w="108" w:type="dxa"/>
        <w:bottom w:w="0" w:type="dxa"/>
        <w:right w:w="108" w:type="dxa"/>
      </w:tblCellMar>
    </w:tblPr>
    <w:tblStylePr w:type="firstRow">
      <w:pPr>
        <w:spacing w:before="0" w:after="0" w:line="240" w:lineRule="auto"/>
      </w:pPr>
      <w:tblPr/>
      <w:tcPr>
        <w:shd w:val="clear" w:color="auto" w:fill="000000"/>
      </w:tcPr>
    </w:tblStylePr>
    <w:tblStylePr w:type="lastRow">
      <w:pPr>
        <w:spacing w:before="0" w:after="0" w:line="240" w:lineRule="auto"/>
      </w:pPr>
      <w:tblPr/>
      <w:tcPr>
        <w:tcBorders>
          <w:top w:val="double" w:sz="6" w:space="0" w:color="auto"/>
          <w:left w:val="single" w:sz="8" w:space="0" w:color="auto"/>
          <w:bottom w:val="single" w:sz="8" w:space="0" w:color="auto"/>
          <w:right w:val="single" w:sz="8" w:space="0" w:color="auto"/>
        </w:tcBorders>
      </w:tcPr>
    </w:tblStylePr>
    <w:tblStylePr w:type="band1Vert">
      <w:tblPr/>
      <w:tcPr>
        <w:tcBorders>
          <w:top w:val="single" w:sz="8" w:space="0" w:color="auto"/>
          <w:left w:val="single" w:sz="8" w:space="0" w:color="auto"/>
          <w:bottom w:val="single" w:sz="8" w:space="0" w:color="auto"/>
          <w:right w:val="single" w:sz="8" w:space="0" w:color="auto"/>
        </w:tcBorders>
      </w:tcPr>
    </w:tblStylePr>
    <w:tblStylePr w:type="band1Horz">
      <w:tblPr/>
      <w:tcPr>
        <w:tcBorders>
          <w:top w:val="single" w:sz="8" w:space="0" w:color="auto"/>
          <w:left w:val="single" w:sz="8" w:space="0" w:color="auto"/>
          <w:bottom w:val="single" w:sz="8" w:space="0" w:color="auto"/>
          <w:right w:val="single" w:sz="8" w:space="0" w:color="auto"/>
        </w:tcBorders>
      </w:tcPr>
    </w:tblStylePr>
  </w:style>
  <w:style w:type="character" w:styleId="CommentReference">
    <w:name w:val="annotation reference"/>
    <w:rPr>
      <w:rFonts w:ascii="Calibri" w:eastAsia="Times New Roman" w:hAnsi="Calibri" w:cs="Arial"/>
      <w:sz w:val="16"/>
      <w:szCs w:val="16"/>
    </w:rPr>
  </w:style>
  <w:style w:type="character" w:customStyle="1" w:styleId="CommentTextChar">
    <w:name w:val="Comment Text Char"/>
    <w:link w:val="CommentText"/>
    <w:rPr>
      <w:rFonts w:ascii="Calibri" w:eastAsia="Times New Roman" w:hAnsi="Calibri" w:cs="Arial"/>
      <w:lang w:val="en-GB" w:eastAsia="ko-KR"/>
    </w:rPr>
  </w:style>
  <w:style w:type="paragraph" w:styleId="CommentText">
    <w:name w:val="annotation text"/>
    <w:basedOn w:val="Normal"/>
    <w:link w:val="CommentTextChar"/>
    <w:rPr>
      <w:sz w:val="20"/>
      <w:szCs w:val="20"/>
    </w:rPr>
  </w:style>
  <w:style w:type="character" w:customStyle="1" w:styleId="CommentSubjectChar">
    <w:name w:val="Comment Subject Char"/>
    <w:link w:val="CommentSubject"/>
    <w:rPr>
      <w:rFonts w:ascii="Calibri" w:eastAsia="Times New Roman" w:hAnsi="Calibri" w:cs="Arial"/>
      <w:b/>
      <w:bCs/>
      <w:lang w:val="en-GB" w:eastAsia="ko-KR"/>
    </w:rPr>
  </w:style>
  <w:style w:type="paragraph" w:styleId="CommentSubject">
    <w:name w:val="annotation subject"/>
    <w:basedOn w:val="CommentText"/>
    <w:next w:val="CommentText"/>
    <w:link w:val="CommentSubjectChar"/>
    <w:rPr>
      <w:b/>
      <w:bCs/>
    </w:rPr>
  </w:style>
  <w:style w:type="paragraph" w:styleId="Caption">
    <w:name w:val="caption"/>
    <w:basedOn w:val="Normal"/>
    <w:next w:val="Normal"/>
    <w:pPr>
      <w:spacing w:line="240" w:lineRule="auto"/>
    </w:pPr>
    <w:rPr>
      <w:b/>
      <w:bCs/>
      <w:smallCaps/>
      <w:color w:val="44546A"/>
    </w:rPr>
  </w:style>
  <w:style w:type="character" w:customStyle="1" w:styleId="TitleChar">
    <w:name w:val="Title Char"/>
    <w:link w:val="Title"/>
    <w:rPr>
      <w:rFonts w:ascii="Calibri Light" w:eastAsia="SimSun" w:hAnsi="Calibri Light" w:cs="Times New Roman"/>
      <w:caps/>
      <w:color w:val="44546A"/>
      <w:spacing w:val="-15"/>
      <w:sz w:val="72"/>
      <w:szCs w:val="72"/>
    </w:rPr>
  </w:style>
  <w:style w:type="paragraph" w:styleId="Title">
    <w:name w:val="Title"/>
    <w:basedOn w:val="Normal"/>
    <w:next w:val="Normal"/>
    <w:link w:val="TitleChar"/>
    <w:pPr>
      <w:spacing w:after="0" w:line="204" w:lineRule="auto"/>
      <w:contextualSpacing/>
    </w:pPr>
    <w:rPr>
      <w:rFonts w:ascii="Calibri Light" w:eastAsia="SimSun" w:hAnsi="Calibri Light" w:cs="Times New Roman"/>
      <w:caps/>
      <w:color w:val="44546A"/>
      <w:spacing w:val="-15"/>
      <w:sz w:val="72"/>
      <w:szCs w:val="72"/>
    </w:rPr>
  </w:style>
  <w:style w:type="character" w:customStyle="1" w:styleId="SubtitleChar">
    <w:name w:val="Subtitle Char"/>
    <w:link w:val="Subtitle"/>
    <w:rPr>
      <w:rFonts w:ascii="Calibri Light" w:eastAsia="SimSun" w:hAnsi="Calibri Light" w:cs="Times New Roman"/>
      <w:color w:val="5B9BD5"/>
      <w:sz w:val="28"/>
      <w:szCs w:val="28"/>
    </w:rPr>
  </w:style>
  <w:style w:type="paragraph" w:styleId="Subtitle">
    <w:name w:val="Subtitle"/>
    <w:basedOn w:val="Normal"/>
    <w:next w:val="Normal"/>
    <w:link w:val="SubtitleChar"/>
    <w:pPr>
      <w:numPr>
        <w:ilvl w:val="1"/>
      </w:numPr>
      <w:spacing w:after="240" w:line="240" w:lineRule="auto"/>
    </w:pPr>
    <w:rPr>
      <w:rFonts w:ascii="Calibri Light" w:eastAsia="SimSun" w:hAnsi="Calibri Light" w:cs="Times New Roman"/>
      <w:color w:val="5B9BD5"/>
      <w:sz w:val="28"/>
      <w:szCs w:val="28"/>
    </w:rPr>
  </w:style>
  <w:style w:type="character" w:styleId="Strong">
    <w:name w:val="Strong"/>
    <w:rPr>
      <w:rFonts w:ascii="Calibri" w:eastAsia="Times New Roman" w:hAnsi="Calibri" w:cs="Arial"/>
      <w:b/>
      <w:bCs/>
    </w:rPr>
  </w:style>
  <w:style w:type="character" w:styleId="Emphasis">
    <w:name w:val="Emphasis"/>
    <w:rPr>
      <w:rFonts w:ascii="Calibri" w:eastAsia="Times New Roman" w:hAnsi="Calibri" w:cs="Arial"/>
      <w:i/>
      <w:iCs/>
    </w:rPr>
  </w:style>
  <w:style w:type="paragraph" w:styleId="NoSpacing">
    <w:name w:val="No Spacing"/>
    <w:rPr>
      <w:rFonts w:cs="Arial"/>
      <w:sz w:val="22"/>
      <w:szCs w:val="22"/>
      <w:lang w:val="en-ID" w:eastAsia="en-ID"/>
    </w:rPr>
  </w:style>
  <w:style w:type="character" w:customStyle="1" w:styleId="QuoteChar">
    <w:name w:val="Quote Char"/>
    <w:link w:val="Quote"/>
    <w:rPr>
      <w:rFonts w:ascii="Calibri" w:eastAsia="Times New Roman" w:hAnsi="Calibri" w:cs="Arial"/>
      <w:color w:val="44546A"/>
      <w:sz w:val="24"/>
      <w:szCs w:val="24"/>
    </w:rPr>
  </w:style>
  <w:style w:type="paragraph" w:styleId="Quote">
    <w:name w:val="Quote"/>
    <w:basedOn w:val="Normal"/>
    <w:next w:val="Normal"/>
    <w:link w:val="QuoteChar"/>
    <w:pPr>
      <w:spacing w:before="120" w:after="120"/>
      <w:ind w:left="720"/>
    </w:pPr>
    <w:rPr>
      <w:color w:val="44546A"/>
      <w:sz w:val="24"/>
      <w:szCs w:val="24"/>
    </w:rPr>
  </w:style>
  <w:style w:type="character" w:customStyle="1" w:styleId="IntenseQuoteChar">
    <w:name w:val="Intense Quote Char"/>
    <w:link w:val="IntenseQuote"/>
    <w:rPr>
      <w:rFonts w:ascii="Calibri Light" w:eastAsia="SimSun" w:hAnsi="Calibri Light" w:cs="Times New Roman"/>
      <w:color w:val="44546A"/>
      <w:spacing w:val="-6"/>
      <w:sz w:val="32"/>
      <w:szCs w:val="32"/>
    </w:rPr>
  </w:style>
  <w:style w:type="paragraph" w:styleId="IntenseQuote">
    <w:name w:val="Intense Quote"/>
    <w:basedOn w:val="Normal"/>
    <w:next w:val="Normal"/>
    <w:link w:val="IntenseQuoteChar"/>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styleId="SubtleEmphasis">
    <w:name w:val="Subtle Emphasis"/>
    <w:rPr>
      <w:rFonts w:ascii="Calibri" w:eastAsia="Times New Roman" w:hAnsi="Calibri" w:cs="Arial"/>
      <w:i/>
      <w:iCs/>
      <w:color w:val="595959"/>
    </w:rPr>
  </w:style>
  <w:style w:type="character" w:styleId="IntenseEmphasis">
    <w:name w:val="Intense Emphasis"/>
    <w:rPr>
      <w:rFonts w:ascii="Calibri" w:eastAsia="Times New Roman" w:hAnsi="Calibri" w:cs="Arial"/>
      <w:b/>
      <w:bCs/>
      <w:i/>
      <w:iCs/>
    </w:rPr>
  </w:style>
  <w:style w:type="character" w:styleId="SubtleReference">
    <w:name w:val="Subtle Reference"/>
    <w:rPr>
      <w:rFonts w:ascii="Calibri" w:eastAsia="Times New Roman" w:hAnsi="Calibri" w:cs="Arial"/>
      <w:smallCaps/>
      <w:color w:val="595959"/>
      <w:u w:val="none" w:color="7F7F7F"/>
      <w:bdr w:val="none" w:sz="0" w:space="0" w:color="auto"/>
    </w:rPr>
  </w:style>
  <w:style w:type="character" w:styleId="IntenseReference">
    <w:name w:val="Intense Reference"/>
    <w:rPr>
      <w:rFonts w:ascii="Calibri" w:eastAsia="Times New Roman" w:hAnsi="Calibri" w:cs="Arial"/>
      <w:b/>
      <w:bCs/>
      <w:smallCaps/>
      <w:color w:val="44546A"/>
      <w:u w:val="single"/>
    </w:rPr>
  </w:style>
  <w:style w:type="character" w:styleId="BookTitle">
    <w:name w:val="Book Title"/>
    <w:rPr>
      <w:rFonts w:ascii="Calibri" w:eastAsia="Times New Roman" w:hAnsi="Calibri" w:cs="Arial"/>
      <w:b/>
      <w:bCs/>
      <w:smallCaps/>
      <w:spacing w:val="10"/>
    </w:rPr>
  </w:style>
  <w:style w:type="paragraph" w:styleId="TOCHeading">
    <w:name w:val="TOC Heading"/>
    <w:basedOn w:val="Heading1"/>
    <w:next w:val="Normal"/>
    <w:pPr>
      <w:outlineLvl w:val="9"/>
    </w:pPr>
  </w:style>
  <w:style w:type="character" w:customStyle="1" w:styleId="BalloonTextChar">
    <w:name w:val="Balloon Text Char"/>
    <w:link w:val="BalloonText"/>
    <w:rPr>
      <w:rFonts w:ascii="Tahoma" w:eastAsia="Times New Roman" w:hAnsi="Tahoma" w:cs="Tahoma"/>
      <w:sz w:val="16"/>
      <w:szCs w:val="16"/>
      <w:lang w:val="en-ID" w:eastAsia="en-ID"/>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styleId="Hyperlink">
    <w:name w:val="Hyperlink"/>
    <w:rPr>
      <w:rFonts w:ascii="Calibri" w:eastAsia="Times New Roman" w:hAnsi="Calibri" w:cs="Arial"/>
      <w:color w:val="0000FF"/>
      <w:u w:val="single"/>
    </w:rPr>
  </w:style>
  <w:style w:type="paragraph" w:styleId="NormalWeb">
    <w:name w:val="Normal (Web)"/>
    <w:basedOn w:val="Normal"/>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HeaderChar">
    <w:name w:val="Header Char"/>
    <w:link w:val="Header"/>
    <w:rPr>
      <w:rFonts w:ascii="Calibri" w:eastAsia="Times New Roman" w:hAnsi="Calibri" w:cs="Arial"/>
      <w:sz w:val="22"/>
      <w:szCs w:val="22"/>
      <w:lang w:val="en-ID" w:eastAsia="en-ID"/>
    </w:rPr>
  </w:style>
  <w:style w:type="paragraph" w:styleId="Header">
    <w:name w:val="header"/>
    <w:basedOn w:val="Normal"/>
    <w:link w:val="HeaderChar"/>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2655">
      <w:bodyDiv w:val="1"/>
      <w:marLeft w:val="0"/>
      <w:marRight w:val="0"/>
      <w:marTop w:val="0"/>
      <w:marBottom w:val="0"/>
      <w:divBdr>
        <w:top w:val="none" w:sz="0" w:space="0" w:color="auto"/>
        <w:left w:val="none" w:sz="0" w:space="0" w:color="auto"/>
        <w:bottom w:val="none" w:sz="0" w:space="0" w:color="auto"/>
        <w:right w:val="none" w:sz="0" w:space="0" w:color="auto"/>
      </w:divBdr>
    </w:div>
    <w:div w:id="550311933">
      <w:bodyDiv w:val="1"/>
      <w:marLeft w:val="0"/>
      <w:marRight w:val="0"/>
      <w:marTop w:val="0"/>
      <w:marBottom w:val="0"/>
      <w:divBdr>
        <w:top w:val="none" w:sz="0" w:space="0" w:color="auto"/>
        <w:left w:val="none" w:sz="0" w:space="0" w:color="auto"/>
        <w:bottom w:val="none" w:sz="0" w:space="0" w:color="auto"/>
        <w:right w:val="none" w:sz="0" w:space="0" w:color="auto"/>
      </w:divBdr>
      <w:divsChild>
        <w:div w:id="34087790">
          <w:marLeft w:val="-225"/>
          <w:marRight w:val="-225"/>
          <w:marTop w:val="0"/>
          <w:marBottom w:val="0"/>
          <w:divBdr>
            <w:top w:val="none" w:sz="0" w:space="0" w:color="auto"/>
            <w:left w:val="none" w:sz="0" w:space="0" w:color="auto"/>
            <w:bottom w:val="none" w:sz="0" w:space="0" w:color="auto"/>
            <w:right w:val="none" w:sz="0" w:space="0" w:color="auto"/>
          </w:divBdr>
          <w:divsChild>
            <w:div w:id="1700230326">
              <w:marLeft w:val="0"/>
              <w:marRight w:val="0"/>
              <w:marTop w:val="0"/>
              <w:marBottom w:val="0"/>
              <w:divBdr>
                <w:top w:val="none" w:sz="0" w:space="0" w:color="auto"/>
                <w:left w:val="none" w:sz="0" w:space="0" w:color="auto"/>
                <w:bottom w:val="none" w:sz="0" w:space="0" w:color="auto"/>
                <w:right w:val="none" w:sz="0" w:space="0" w:color="auto"/>
              </w:divBdr>
            </w:div>
          </w:divsChild>
        </w:div>
        <w:div w:id="1388919389">
          <w:marLeft w:val="-225"/>
          <w:marRight w:val="-225"/>
          <w:marTop w:val="0"/>
          <w:marBottom w:val="0"/>
          <w:divBdr>
            <w:top w:val="none" w:sz="0" w:space="0" w:color="auto"/>
            <w:left w:val="none" w:sz="0" w:space="0" w:color="auto"/>
            <w:bottom w:val="none" w:sz="0" w:space="0" w:color="auto"/>
            <w:right w:val="none" w:sz="0" w:space="0" w:color="auto"/>
          </w:divBdr>
          <w:divsChild>
            <w:div w:id="1374035167">
              <w:marLeft w:val="0"/>
              <w:marRight w:val="0"/>
              <w:marTop w:val="0"/>
              <w:marBottom w:val="0"/>
              <w:divBdr>
                <w:top w:val="none" w:sz="0" w:space="0" w:color="auto"/>
                <w:left w:val="none" w:sz="0" w:space="0" w:color="auto"/>
                <w:bottom w:val="none" w:sz="0" w:space="0" w:color="auto"/>
                <w:right w:val="none" w:sz="0" w:space="0" w:color="auto"/>
              </w:divBdr>
            </w:div>
            <w:div w:id="7727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6474">
      <w:bodyDiv w:val="1"/>
      <w:marLeft w:val="0"/>
      <w:marRight w:val="0"/>
      <w:marTop w:val="0"/>
      <w:marBottom w:val="0"/>
      <w:divBdr>
        <w:top w:val="none" w:sz="0" w:space="0" w:color="auto"/>
        <w:left w:val="none" w:sz="0" w:space="0" w:color="auto"/>
        <w:bottom w:val="none" w:sz="0" w:space="0" w:color="auto"/>
        <w:right w:val="none" w:sz="0" w:space="0" w:color="auto"/>
      </w:divBdr>
    </w:div>
    <w:div w:id="725372374">
      <w:bodyDiv w:val="1"/>
      <w:marLeft w:val="0"/>
      <w:marRight w:val="0"/>
      <w:marTop w:val="0"/>
      <w:marBottom w:val="0"/>
      <w:divBdr>
        <w:top w:val="none" w:sz="0" w:space="0" w:color="auto"/>
        <w:left w:val="none" w:sz="0" w:space="0" w:color="auto"/>
        <w:bottom w:val="none" w:sz="0" w:space="0" w:color="auto"/>
        <w:right w:val="none" w:sz="0" w:space="0" w:color="auto"/>
      </w:divBdr>
      <w:divsChild>
        <w:div w:id="175274567">
          <w:marLeft w:val="-225"/>
          <w:marRight w:val="-225"/>
          <w:marTop w:val="0"/>
          <w:marBottom w:val="0"/>
          <w:divBdr>
            <w:top w:val="none" w:sz="0" w:space="0" w:color="auto"/>
            <w:left w:val="none" w:sz="0" w:space="0" w:color="auto"/>
            <w:bottom w:val="none" w:sz="0" w:space="0" w:color="auto"/>
            <w:right w:val="none" w:sz="0" w:space="0" w:color="auto"/>
          </w:divBdr>
          <w:divsChild>
            <w:div w:id="616642220">
              <w:marLeft w:val="0"/>
              <w:marRight w:val="0"/>
              <w:marTop w:val="0"/>
              <w:marBottom w:val="0"/>
              <w:divBdr>
                <w:top w:val="none" w:sz="0" w:space="0" w:color="auto"/>
                <w:left w:val="none" w:sz="0" w:space="0" w:color="auto"/>
                <w:bottom w:val="none" w:sz="0" w:space="0" w:color="auto"/>
                <w:right w:val="none" w:sz="0" w:space="0" w:color="auto"/>
              </w:divBdr>
            </w:div>
          </w:divsChild>
        </w:div>
        <w:div w:id="637153912">
          <w:marLeft w:val="-225"/>
          <w:marRight w:val="-225"/>
          <w:marTop w:val="0"/>
          <w:marBottom w:val="0"/>
          <w:divBdr>
            <w:top w:val="none" w:sz="0" w:space="0" w:color="auto"/>
            <w:left w:val="none" w:sz="0" w:space="0" w:color="auto"/>
            <w:bottom w:val="none" w:sz="0" w:space="0" w:color="auto"/>
            <w:right w:val="none" w:sz="0" w:space="0" w:color="auto"/>
          </w:divBdr>
          <w:divsChild>
            <w:div w:id="679501358">
              <w:marLeft w:val="0"/>
              <w:marRight w:val="0"/>
              <w:marTop w:val="0"/>
              <w:marBottom w:val="0"/>
              <w:divBdr>
                <w:top w:val="none" w:sz="0" w:space="0" w:color="auto"/>
                <w:left w:val="none" w:sz="0" w:space="0" w:color="auto"/>
                <w:bottom w:val="none" w:sz="0" w:space="0" w:color="auto"/>
                <w:right w:val="none" w:sz="0" w:space="0" w:color="auto"/>
              </w:divBdr>
            </w:div>
            <w:div w:id="10629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459">
      <w:bodyDiv w:val="1"/>
      <w:marLeft w:val="0"/>
      <w:marRight w:val="0"/>
      <w:marTop w:val="0"/>
      <w:marBottom w:val="0"/>
      <w:divBdr>
        <w:top w:val="none" w:sz="0" w:space="0" w:color="auto"/>
        <w:left w:val="none" w:sz="0" w:space="0" w:color="auto"/>
        <w:bottom w:val="none" w:sz="0" w:space="0" w:color="auto"/>
        <w:right w:val="none" w:sz="0" w:space="0" w:color="auto"/>
      </w:divBdr>
    </w:div>
    <w:div w:id="1520850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CCAE2-D64B-4CEA-B150-361994AE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18</Pages>
  <Words>6030</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EndNdha</dc:creator>
  <cp:lastModifiedBy>Syabil14</cp:lastModifiedBy>
  <cp:revision>106</cp:revision>
  <cp:lastPrinted>2021-10-24T12:51:00Z</cp:lastPrinted>
  <dcterms:created xsi:type="dcterms:W3CDTF">2021-10-24T12:24:00Z</dcterms:created>
  <dcterms:modified xsi:type="dcterms:W3CDTF">2021-12-01T05:25:00Z</dcterms:modified>
</cp:coreProperties>
</file>