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37" w:rsidRPr="00B60E29" w:rsidRDefault="005D2137" w:rsidP="005D2137">
      <w:pPr>
        <w:spacing w:after="0"/>
        <w:ind w:left="1530" w:hanging="1530"/>
        <w:jc w:val="center"/>
        <w:rPr>
          <w:rFonts w:asciiTheme="majorBidi" w:hAnsiTheme="majorBidi" w:cstheme="majorBidi"/>
          <w:b/>
          <w:bCs/>
          <w:sz w:val="24"/>
          <w:szCs w:val="24"/>
        </w:rPr>
      </w:pPr>
      <w:r w:rsidRPr="00B60E29">
        <w:rPr>
          <w:rFonts w:asciiTheme="majorBidi" w:hAnsiTheme="majorBidi" w:cstheme="majorBidi"/>
          <w:b/>
          <w:bCs/>
          <w:sz w:val="24"/>
          <w:szCs w:val="24"/>
        </w:rPr>
        <w:t xml:space="preserve">Lembar </w:t>
      </w:r>
      <w:r w:rsidRPr="00B60E29">
        <w:rPr>
          <w:rFonts w:asciiTheme="majorBidi" w:hAnsiTheme="majorBidi" w:cstheme="majorBidi"/>
          <w:b/>
          <w:bCs/>
          <w:i/>
          <w:iCs/>
          <w:sz w:val="24"/>
          <w:szCs w:val="24"/>
        </w:rPr>
        <w:t>Coding</w:t>
      </w:r>
    </w:p>
    <w:p w:rsidR="005D2137" w:rsidRDefault="005D2137" w:rsidP="005D2137">
      <w:pPr>
        <w:spacing w:after="0"/>
        <w:ind w:left="1530" w:hanging="1530"/>
        <w:jc w:val="center"/>
        <w:rPr>
          <w:rFonts w:asciiTheme="majorBidi" w:hAnsiTheme="majorBidi" w:cstheme="majorBidi"/>
          <w:b/>
          <w:bCs/>
          <w:i/>
          <w:iCs/>
          <w:sz w:val="24"/>
          <w:szCs w:val="24"/>
        </w:rPr>
      </w:pPr>
      <w:r w:rsidRPr="00B60E29">
        <w:rPr>
          <w:rFonts w:asciiTheme="majorBidi" w:hAnsiTheme="majorBidi" w:cstheme="majorBidi"/>
          <w:b/>
          <w:bCs/>
          <w:sz w:val="24"/>
          <w:szCs w:val="24"/>
        </w:rPr>
        <w:t xml:space="preserve">PERFORMA JURNALISME DAN KECENDERUNGAN </w:t>
      </w:r>
      <w:r w:rsidRPr="00B60E29">
        <w:rPr>
          <w:rFonts w:asciiTheme="majorBidi" w:hAnsiTheme="majorBidi" w:cstheme="majorBidi"/>
          <w:b/>
          <w:bCs/>
          <w:i/>
          <w:iCs/>
          <w:sz w:val="24"/>
          <w:szCs w:val="24"/>
        </w:rPr>
        <w:t>POLITAINMENT</w:t>
      </w:r>
      <w:r w:rsidRPr="00B60E29">
        <w:rPr>
          <w:rFonts w:asciiTheme="majorBidi" w:hAnsiTheme="majorBidi" w:cstheme="majorBidi"/>
          <w:b/>
          <w:bCs/>
          <w:sz w:val="24"/>
          <w:szCs w:val="24"/>
        </w:rPr>
        <w:t xml:space="preserve"> DALAM PORTAL BERITA </w:t>
      </w:r>
      <w:r w:rsidRPr="00B60E29">
        <w:rPr>
          <w:rFonts w:asciiTheme="majorBidi" w:hAnsiTheme="majorBidi" w:cstheme="majorBidi"/>
          <w:b/>
          <w:bCs/>
          <w:i/>
          <w:iCs/>
          <w:sz w:val="24"/>
          <w:szCs w:val="24"/>
        </w:rPr>
        <w:t>ONLINE</w:t>
      </w:r>
    </w:p>
    <w:p w:rsidR="005D2137" w:rsidRPr="00B60E29" w:rsidRDefault="005D2137" w:rsidP="005D2137">
      <w:pPr>
        <w:spacing w:after="0"/>
        <w:ind w:left="1530" w:hanging="1530"/>
        <w:jc w:val="center"/>
        <w:rPr>
          <w:rFonts w:asciiTheme="majorBidi" w:hAnsiTheme="majorBidi" w:cstheme="majorBidi"/>
          <w:b/>
          <w:bCs/>
          <w:sz w:val="24"/>
          <w:szCs w:val="24"/>
        </w:rPr>
      </w:pPr>
      <w:r w:rsidRPr="00B60E29">
        <w:rPr>
          <w:rFonts w:asciiTheme="majorBidi" w:hAnsiTheme="majorBidi" w:cstheme="majorBidi"/>
          <w:b/>
          <w:bCs/>
          <w:sz w:val="24"/>
          <w:szCs w:val="24"/>
        </w:rPr>
        <w:t>(Analisis Isi Berita Pilpres 2019 di Detikcom dan Tribunnews.com Periode 12-17 Agustus 2018)</w:t>
      </w:r>
    </w:p>
    <w:p w:rsidR="005D2137" w:rsidRPr="00E01F6F" w:rsidRDefault="005D2137" w:rsidP="005D2137">
      <w:pPr>
        <w:spacing w:after="0"/>
        <w:ind w:left="1530" w:hanging="1530"/>
        <w:jc w:val="both"/>
        <w:rPr>
          <w:rFonts w:asciiTheme="majorBidi" w:hAnsiTheme="majorBidi" w:cstheme="majorBidi"/>
          <w:sz w:val="24"/>
          <w:szCs w:val="24"/>
        </w:rPr>
      </w:pPr>
      <w:r w:rsidRPr="00B60E29">
        <w:rPr>
          <w:rFonts w:asciiTheme="majorBidi" w:hAnsiTheme="majorBidi" w:cstheme="majorBidi"/>
          <w:sz w:val="24"/>
          <w:szCs w:val="24"/>
        </w:rPr>
        <w:t xml:space="preserve">Nomor </w:t>
      </w:r>
      <w:r w:rsidRPr="00B60E29">
        <w:rPr>
          <w:rFonts w:asciiTheme="majorBidi" w:hAnsiTheme="majorBidi" w:cstheme="majorBidi"/>
          <w:i/>
          <w:iCs/>
          <w:sz w:val="24"/>
          <w:szCs w:val="24"/>
        </w:rPr>
        <w:t>coding</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60E29">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5D2137" w:rsidRDefault="005D2137" w:rsidP="005D2137">
      <w:pPr>
        <w:spacing w:after="0"/>
        <w:ind w:left="1530" w:hanging="1530"/>
        <w:jc w:val="both"/>
        <w:rPr>
          <w:rFonts w:asciiTheme="majorBidi" w:hAnsiTheme="majorBidi" w:cstheme="majorBidi"/>
          <w:sz w:val="24"/>
          <w:szCs w:val="24"/>
        </w:rPr>
      </w:pPr>
      <w:r w:rsidRPr="00B60E29">
        <w:rPr>
          <w:rFonts w:asciiTheme="majorBidi" w:hAnsiTheme="majorBidi" w:cstheme="majorBidi"/>
          <w:sz w:val="24"/>
          <w:szCs w:val="24"/>
        </w:rPr>
        <w:t xml:space="preserve">Nama </w:t>
      </w:r>
      <w:r>
        <w:rPr>
          <w:rFonts w:asciiTheme="majorBidi" w:hAnsiTheme="majorBidi" w:cstheme="majorBidi"/>
          <w:i/>
          <w:iCs/>
          <w:sz w:val="24"/>
          <w:szCs w:val="24"/>
        </w:rPr>
        <w:t>coder</w:t>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sidRPr="00B60E29">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5D2137" w:rsidRDefault="005D2137" w:rsidP="005D2137">
      <w:pPr>
        <w:spacing w:after="0"/>
        <w:ind w:left="1530" w:hanging="1530"/>
        <w:jc w:val="both"/>
        <w:rPr>
          <w:rFonts w:asciiTheme="majorBidi" w:hAnsiTheme="majorBidi" w:cstheme="majorBidi"/>
          <w:sz w:val="24"/>
          <w:szCs w:val="24"/>
        </w:rPr>
      </w:pPr>
      <w:r>
        <w:rPr>
          <w:rFonts w:asciiTheme="majorBidi" w:hAnsiTheme="majorBidi" w:cstheme="majorBidi"/>
          <w:sz w:val="24"/>
          <w:szCs w:val="24"/>
        </w:rPr>
        <w:t xml:space="preserve">Tanggal </w:t>
      </w:r>
      <w:r>
        <w:rPr>
          <w:rFonts w:asciiTheme="majorBidi" w:hAnsiTheme="majorBidi" w:cstheme="majorBidi"/>
          <w:i/>
          <w:iCs/>
          <w:sz w:val="24"/>
          <w:szCs w:val="24"/>
        </w:rPr>
        <w:t>coding</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p w:rsidR="005D2137" w:rsidRDefault="005D2137" w:rsidP="005D2137">
      <w:pPr>
        <w:spacing w:after="0"/>
        <w:ind w:left="1530" w:hanging="1530"/>
        <w:jc w:val="both"/>
        <w:rPr>
          <w:rFonts w:asciiTheme="majorBidi" w:hAnsiTheme="majorBidi" w:cstheme="majorBidi"/>
          <w:sz w:val="24"/>
          <w:szCs w:val="24"/>
        </w:rPr>
      </w:pPr>
      <w:r>
        <w:rPr>
          <w:rFonts w:asciiTheme="majorBidi" w:hAnsiTheme="majorBidi" w:cstheme="majorBidi"/>
          <w:sz w:val="24"/>
          <w:szCs w:val="24"/>
        </w:rPr>
        <w:t xml:space="preserve">Nama portal berita </w:t>
      </w:r>
      <w:r>
        <w:rPr>
          <w:rFonts w:asciiTheme="majorBidi" w:hAnsiTheme="majorBidi" w:cstheme="majorBidi"/>
          <w:i/>
          <w:iCs/>
          <w:sz w:val="24"/>
          <w:szCs w:val="24"/>
        </w:rPr>
        <w:t>online</w:t>
      </w:r>
      <w:r>
        <w:rPr>
          <w:rFonts w:asciiTheme="majorBidi" w:hAnsiTheme="majorBidi" w:cstheme="majorBidi"/>
          <w:sz w:val="24"/>
          <w:szCs w:val="24"/>
        </w:rPr>
        <w:tab/>
        <w:t>:</w:t>
      </w:r>
    </w:p>
    <w:p w:rsidR="005D2137" w:rsidRPr="00E01F6F" w:rsidRDefault="005D2137" w:rsidP="005D2137">
      <w:pPr>
        <w:spacing w:after="0"/>
        <w:ind w:left="1530" w:hanging="1530"/>
        <w:jc w:val="both"/>
        <w:rPr>
          <w:rFonts w:asciiTheme="majorBidi" w:hAnsiTheme="majorBidi" w:cstheme="majorBidi"/>
          <w:sz w:val="24"/>
          <w:szCs w:val="24"/>
        </w:rPr>
      </w:pPr>
      <w:r>
        <w:rPr>
          <w:rFonts w:asciiTheme="majorBidi" w:hAnsiTheme="majorBidi" w:cstheme="majorBidi"/>
          <w:sz w:val="24"/>
          <w:szCs w:val="24"/>
        </w:rPr>
        <w:t>Waktu publikasi</w:t>
      </w:r>
      <w:r>
        <w:rPr>
          <w:rFonts w:asciiTheme="majorBidi" w:hAnsiTheme="majorBidi" w:cstheme="majorBidi"/>
          <w:sz w:val="24"/>
          <w:szCs w:val="24"/>
        </w:rPr>
        <w:tab/>
      </w:r>
      <w:r>
        <w:rPr>
          <w:rFonts w:asciiTheme="majorBidi" w:hAnsiTheme="majorBidi" w:cstheme="majorBidi"/>
          <w:sz w:val="24"/>
          <w:szCs w:val="24"/>
        </w:rPr>
        <w:tab/>
        <w:t>:</w:t>
      </w:r>
    </w:p>
    <w:tbl>
      <w:tblPr>
        <w:tblStyle w:val="TableGrid"/>
        <w:tblpPr w:leftFromText="180" w:rightFromText="180" w:vertAnchor="page" w:horzAnchor="margin" w:tblpY="5429"/>
        <w:tblW w:w="9360" w:type="dxa"/>
        <w:tblLook w:val="04A0" w:firstRow="1" w:lastRow="0" w:firstColumn="1" w:lastColumn="0" w:noHBand="0" w:noVBand="1"/>
      </w:tblPr>
      <w:tblGrid>
        <w:gridCol w:w="2240"/>
        <w:gridCol w:w="4165"/>
        <w:gridCol w:w="702"/>
        <w:gridCol w:w="803"/>
        <w:gridCol w:w="736"/>
        <w:gridCol w:w="714"/>
      </w:tblGrid>
      <w:tr w:rsidR="005D2137" w:rsidRPr="00B60E29" w:rsidTr="007D4DD5">
        <w:trPr>
          <w:trHeight w:val="350"/>
        </w:trPr>
        <w:tc>
          <w:tcPr>
            <w:tcW w:w="2240" w:type="dxa"/>
          </w:tcPr>
          <w:p w:rsidR="005D2137" w:rsidRPr="00B60E29" w:rsidRDefault="005D2137" w:rsidP="007D4DD5">
            <w:pPr>
              <w:jc w:val="center"/>
              <w:rPr>
                <w:rFonts w:asciiTheme="majorBidi" w:hAnsiTheme="majorBidi" w:cstheme="majorBidi"/>
                <w:b/>
                <w:bCs/>
                <w:sz w:val="24"/>
                <w:szCs w:val="24"/>
              </w:rPr>
            </w:pPr>
            <w:r w:rsidRPr="00B60E29">
              <w:rPr>
                <w:rFonts w:asciiTheme="majorBidi" w:hAnsiTheme="majorBidi" w:cstheme="majorBidi"/>
                <w:b/>
                <w:bCs/>
                <w:sz w:val="24"/>
                <w:szCs w:val="24"/>
              </w:rPr>
              <w:t>Unit Analisis</w:t>
            </w:r>
          </w:p>
        </w:tc>
        <w:tc>
          <w:tcPr>
            <w:tcW w:w="4165" w:type="dxa"/>
          </w:tcPr>
          <w:p w:rsidR="005D2137" w:rsidRPr="00B60E29" w:rsidRDefault="005D2137" w:rsidP="007D4DD5">
            <w:pPr>
              <w:jc w:val="center"/>
              <w:rPr>
                <w:rFonts w:asciiTheme="majorBidi" w:hAnsiTheme="majorBidi" w:cstheme="majorBidi"/>
                <w:b/>
                <w:bCs/>
                <w:sz w:val="24"/>
                <w:szCs w:val="24"/>
              </w:rPr>
            </w:pPr>
            <w:r>
              <w:rPr>
                <w:rFonts w:asciiTheme="majorBidi" w:hAnsiTheme="majorBidi" w:cstheme="majorBidi"/>
                <w:b/>
                <w:bCs/>
                <w:sz w:val="24"/>
                <w:szCs w:val="24"/>
              </w:rPr>
              <w:t>Kelas</w:t>
            </w:r>
          </w:p>
        </w:tc>
        <w:tc>
          <w:tcPr>
            <w:tcW w:w="2955" w:type="dxa"/>
            <w:gridSpan w:val="4"/>
          </w:tcPr>
          <w:p w:rsidR="005D2137" w:rsidRPr="00B60E29" w:rsidRDefault="005D2137" w:rsidP="007D4DD5">
            <w:pPr>
              <w:jc w:val="center"/>
              <w:rPr>
                <w:rFonts w:asciiTheme="majorBidi" w:hAnsiTheme="majorBidi" w:cstheme="majorBidi"/>
                <w:b/>
                <w:bCs/>
                <w:sz w:val="24"/>
                <w:szCs w:val="24"/>
              </w:rPr>
            </w:pPr>
            <w:r>
              <w:rPr>
                <w:rFonts w:asciiTheme="majorBidi" w:hAnsiTheme="majorBidi" w:cstheme="majorBidi"/>
                <w:b/>
                <w:bCs/>
                <w:sz w:val="24"/>
                <w:szCs w:val="24"/>
              </w:rPr>
              <w:t>Skor</w:t>
            </w:r>
          </w:p>
        </w:tc>
      </w:tr>
      <w:tr w:rsidR="008F2649" w:rsidRPr="00B60E29" w:rsidTr="007D4DD5">
        <w:trPr>
          <w:trHeight w:val="192"/>
        </w:trPr>
        <w:tc>
          <w:tcPr>
            <w:tcW w:w="2240" w:type="dxa"/>
            <w:vMerge w:val="restart"/>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Relevansi sosial</w:t>
            </w:r>
          </w:p>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 xml:space="preserve">1. </w:t>
            </w:r>
            <w:r w:rsidRPr="002A4C28">
              <w:rPr>
                <w:rFonts w:asciiTheme="majorBidi" w:hAnsiTheme="majorBidi" w:cstheme="majorBidi"/>
                <w:sz w:val="24"/>
                <w:szCs w:val="24"/>
              </w:rPr>
              <w:t>Relevansi sosial tinggi</w:t>
            </w:r>
          </w:p>
        </w:tc>
        <w:tc>
          <w:tcPr>
            <w:tcW w:w="2955" w:type="dxa"/>
            <w:gridSpan w:val="4"/>
            <w:vMerge w:val="restart"/>
          </w:tcPr>
          <w:p w:rsidR="008F2649" w:rsidRPr="00B60E29" w:rsidRDefault="008F2649" w:rsidP="008F2649">
            <w:pPr>
              <w:jc w:val="center"/>
              <w:rPr>
                <w:rFonts w:asciiTheme="majorBidi" w:hAnsiTheme="majorBidi" w:cstheme="majorBidi"/>
                <w:sz w:val="24"/>
                <w:szCs w:val="24"/>
              </w:rPr>
            </w:pPr>
          </w:p>
        </w:tc>
      </w:tr>
      <w:tr w:rsidR="008F2649" w:rsidRPr="00B60E29" w:rsidTr="007D4DD5">
        <w:trPr>
          <w:trHeight w:val="338"/>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2.</w:t>
            </w:r>
            <w:r w:rsidRPr="002A4C28">
              <w:rPr>
                <w:rFonts w:asciiTheme="majorBidi" w:hAnsiTheme="majorBidi" w:cstheme="majorBidi"/>
                <w:sz w:val="24"/>
                <w:szCs w:val="24"/>
              </w:rPr>
              <w:t xml:space="preserve"> Relevansi sosial cukup tinggi</w:t>
            </w:r>
          </w:p>
        </w:tc>
        <w:tc>
          <w:tcPr>
            <w:tcW w:w="2955" w:type="dxa"/>
            <w:gridSpan w:val="4"/>
            <w:vMerge/>
          </w:tcPr>
          <w:p w:rsidR="008F2649" w:rsidRPr="00B60E29" w:rsidRDefault="008F2649" w:rsidP="008F2649">
            <w:pPr>
              <w:rPr>
                <w:rFonts w:asciiTheme="majorBidi" w:hAnsiTheme="majorBidi" w:cstheme="majorBidi"/>
                <w:sz w:val="24"/>
                <w:szCs w:val="24"/>
              </w:rPr>
            </w:pPr>
          </w:p>
        </w:tc>
      </w:tr>
      <w:tr w:rsidR="008F2649" w:rsidRPr="00B60E29" w:rsidTr="007D4DD5">
        <w:trPr>
          <w:trHeight w:val="255"/>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3.</w:t>
            </w:r>
            <w:r w:rsidRPr="002A4C28">
              <w:rPr>
                <w:rFonts w:asciiTheme="majorBidi" w:hAnsiTheme="majorBidi" w:cstheme="majorBidi"/>
                <w:sz w:val="24"/>
                <w:szCs w:val="24"/>
              </w:rPr>
              <w:t xml:space="preserve"> Relevansi sosial sedang </w:t>
            </w:r>
          </w:p>
        </w:tc>
        <w:tc>
          <w:tcPr>
            <w:tcW w:w="2955" w:type="dxa"/>
            <w:gridSpan w:val="4"/>
            <w:vMerge/>
          </w:tcPr>
          <w:p w:rsidR="008F2649" w:rsidRPr="00B60E29" w:rsidRDefault="008F2649" w:rsidP="008F2649">
            <w:pPr>
              <w:rPr>
                <w:rFonts w:asciiTheme="majorBidi" w:hAnsiTheme="majorBidi" w:cstheme="majorBidi"/>
                <w:sz w:val="24"/>
                <w:szCs w:val="24"/>
              </w:rPr>
            </w:pPr>
          </w:p>
        </w:tc>
      </w:tr>
      <w:tr w:rsidR="008F2649" w:rsidRPr="00B60E29" w:rsidTr="007D4DD5">
        <w:trPr>
          <w:trHeight w:val="255"/>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4.</w:t>
            </w:r>
            <w:r w:rsidRPr="002A4C28">
              <w:rPr>
                <w:rFonts w:asciiTheme="majorBidi" w:hAnsiTheme="majorBidi" w:cstheme="majorBidi"/>
                <w:sz w:val="24"/>
                <w:szCs w:val="24"/>
              </w:rPr>
              <w:t xml:space="preserve"> Cenderung personalisasi</w:t>
            </w:r>
          </w:p>
        </w:tc>
        <w:tc>
          <w:tcPr>
            <w:tcW w:w="2955" w:type="dxa"/>
            <w:gridSpan w:val="4"/>
            <w:vMerge/>
          </w:tcPr>
          <w:p w:rsidR="008F2649" w:rsidRPr="00B60E29" w:rsidRDefault="008F2649" w:rsidP="008F2649">
            <w:pPr>
              <w:rPr>
                <w:rFonts w:asciiTheme="majorBidi" w:hAnsiTheme="majorBidi" w:cstheme="majorBidi"/>
                <w:sz w:val="24"/>
                <w:szCs w:val="24"/>
              </w:rPr>
            </w:pPr>
          </w:p>
        </w:tc>
      </w:tr>
      <w:tr w:rsidR="008F2649" w:rsidRPr="00B60E29" w:rsidTr="007D4DD5">
        <w:trPr>
          <w:trHeight w:val="320"/>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5.</w:t>
            </w:r>
            <w:r w:rsidRPr="002A4C28">
              <w:rPr>
                <w:rFonts w:asciiTheme="majorBidi" w:hAnsiTheme="majorBidi" w:cstheme="majorBidi"/>
                <w:sz w:val="24"/>
                <w:szCs w:val="24"/>
              </w:rPr>
              <w:t xml:space="preserve"> Personalisasi tinggi</w:t>
            </w:r>
          </w:p>
        </w:tc>
        <w:tc>
          <w:tcPr>
            <w:tcW w:w="2955" w:type="dxa"/>
            <w:gridSpan w:val="4"/>
            <w:vMerge/>
          </w:tcPr>
          <w:p w:rsidR="008F2649" w:rsidRPr="00B60E29" w:rsidRDefault="008F2649" w:rsidP="008F2649">
            <w:pPr>
              <w:rPr>
                <w:rFonts w:asciiTheme="majorBidi" w:hAnsiTheme="majorBidi" w:cstheme="majorBidi"/>
                <w:sz w:val="24"/>
                <w:szCs w:val="24"/>
              </w:rPr>
            </w:pPr>
          </w:p>
        </w:tc>
      </w:tr>
      <w:tr w:rsidR="008F2649" w:rsidRPr="00B60E29" w:rsidTr="007D4DD5">
        <w:trPr>
          <w:trHeight w:val="225"/>
        </w:trPr>
        <w:tc>
          <w:tcPr>
            <w:tcW w:w="2240" w:type="dxa"/>
            <w:vMerge w:val="restart"/>
          </w:tcPr>
          <w:p w:rsidR="008F2649" w:rsidRPr="00B60E29" w:rsidRDefault="008F2649" w:rsidP="008F2649">
            <w:pPr>
              <w:rPr>
                <w:rFonts w:asciiTheme="majorBidi" w:hAnsiTheme="majorBidi" w:cstheme="majorBidi"/>
                <w:sz w:val="24"/>
                <w:szCs w:val="24"/>
              </w:rPr>
            </w:pPr>
            <w:r>
              <w:rPr>
                <w:rFonts w:asciiTheme="majorBidi" w:hAnsiTheme="majorBidi" w:cstheme="majorBidi"/>
                <w:sz w:val="24"/>
                <w:szCs w:val="24"/>
              </w:rPr>
              <w:t>Kedalaman informasi</w:t>
            </w: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 xml:space="preserve">1. </w:t>
            </w:r>
            <w:r w:rsidRPr="002A4C28">
              <w:rPr>
                <w:rFonts w:asciiTheme="majorBidi" w:hAnsiTheme="majorBidi" w:cstheme="majorBidi"/>
                <w:sz w:val="24"/>
                <w:szCs w:val="24"/>
              </w:rPr>
              <w:t>Kelengkapan berita terpenuhi</w:t>
            </w:r>
          </w:p>
        </w:tc>
        <w:tc>
          <w:tcPr>
            <w:tcW w:w="2955" w:type="dxa"/>
            <w:gridSpan w:val="4"/>
            <w:vMerge w:val="restart"/>
          </w:tcPr>
          <w:p w:rsidR="008F2649" w:rsidRPr="00B60E29" w:rsidRDefault="008F2649" w:rsidP="008F2649">
            <w:pPr>
              <w:jc w:val="center"/>
              <w:rPr>
                <w:rFonts w:asciiTheme="majorBidi" w:hAnsiTheme="majorBidi" w:cstheme="majorBidi"/>
                <w:sz w:val="24"/>
                <w:szCs w:val="24"/>
              </w:rPr>
            </w:pPr>
          </w:p>
        </w:tc>
      </w:tr>
      <w:tr w:rsidR="008F2649" w:rsidRPr="00B60E29" w:rsidTr="007D4DD5">
        <w:trPr>
          <w:trHeight w:val="315"/>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2.</w:t>
            </w:r>
            <w:r w:rsidRPr="002A4C28">
              <w:rPr>
                <w:rFonts w:asciiTheme="majorBidi" w:hAnsiTheme="majorBidi" w:cstheme="majorBidi"/>
                <w:sz w:val="24"/>
                <w:szCs w:val="24"/>
              </w:rPr>
              <w:t xml:space="preserve"> Kelengkapan berita cukup</w:t>
            </w:r>
          </w:p>
        </w:tc>
        <w:tc>
          <w:tcPr>
            <w:tcW w:w="2955" w:type="dxa"/>
            <w:gridSpan w:val="4"/>
            <w:vMerge/>
          </w:tcPr>
          <w:p w:rsidR="008F2649" w:rsidRPr="00B60E29" w:rsidRDefault="008F2649" w:rsidP="008F2649">
            <w:pPr>
              <w:rPr>
                <w:rFonts w:asciiTheme="majorBidi" w:hAnsiTheme="majorBidi" w:cstheme="majorBidi"/>
                <w:sz w:val="24"/>
                <w:szCs w:val="24"/>
              </w:rPr>
            </w:pPr>
          </w:p>
        </w:tc>
      </w:tr>
      <w:tr w:rsidR="008F2649" w:rsidRPr="00B60E29" w:rsidTr="007D4DD5">
        <w:trPr>
          <w:trHeight w:val="195"/>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3.</w:t>
            </w:r>
            <w:r w:rsidRPr="002A4C28">
              <w:rPr>
                <w:rFonts w:asciiTheme="majorBidi" w:hAnsiTheme="majorBidi" w:cstheme="majorBidi"/>
                <w:sz w:val="24"/>
                <w:szCs w:val="24"/>
              </w:rPr>
              <w:t xml:space="preserve"> Kelengkapan berita sedang </w:t>
            </w:r>
            <w:r w:rsidRPr="002A4C28">
              <w:rPr>
                <w:rFonts w:asciiTheme="majorBidi" w:hAnsiTheme="majorBidi" w:cstheme="majorBidi"/>
                <w:sz w:val="24"/>
                <w:szCs w:val="24"/>
              </w:rPr>
              <w:tab/>
            </w:r>
          </w:p>
        </w:tc>
        <w:tc>
          <w:tcPr>
            <w:tcW w:w="2955" w:type="dxa"/>
            <w:gridSpan w:val="4"/>
            <w:vMerge/>
          </w:tcPr>
          <w:p w:rsidR="008F2649" w:rsidRPr="00B60E29" w:rsidRDefault="008F2649" w:rsidP="008F2649">
            <w:pPr>
              <w:rPr>
                <w:rFonts w:asciiTheme="majorBidi" w:hAnsiTheme="majorBidi" w:cstheme="majorBidi"/>
                <w:sz w:val="24"/>
                <w:szCs w:val="24"/>
              </w:rPr>
            </w:pPr>
          </w:p>
        </w:tc>
      </w:tr>
      <w:tr w:rsidR="008F2649" w:rsidRPr="00B60E29" w:rsidTr="007D4DD5">
        <w:trPr>
          <w:trHeight w:val="210"/>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4. Cenderung trivialisasi</w:t>
            </w:r>
          </w:p>
        </w:tc>
        <w:tc>
          <w:tcPr>
            <w:tcW w:w="2955" w:type="dxa"/>
            <w:gridSpan w:val="4"/>
            <w:vMerge/>
          </w:tcPr>
          <w:p w:rsidR="008F2649" w:rsidRPr="00B60E29" w:rsidRDefault="008F2649" w:rsidP="008F2649">
            <w:pPr>
              <w:rPr>
                <w:rFonts w:asciiTheme="majorBidi" w:hAnsiTheme="majorBidi" w:cstheme="majorBidi"/>
                <w:sz w:val="24"/>
                <w:szCs w:val="24"/>
              </w:rPr>
            </w:pPr>
          </w:p>
        </w:tc>
      </w:tr>
      <w:tr w:rsidR="008F2649" w:rsidRPr="00B60E29" w:rsidTr="007D4DD5">
        <w:trPr>
          <w:trHeight w:val="302"/>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5.</w:t>
            </w:r>
            <w:r w:rsidRPr="002A4C28">
              <w:rPr>
                <w:rFonts w:asciiTheme="majorBidi" w:hAnsiTheme="majorBidi" w:cstheme="majorBidi"/>
                <w:sz w:val="24"/>
                <w:szCs w:val="24"/>
              </w:rPr>
              <w:t xml:space="preserve"> </w:t>
            </w:r>
            <w:r>
              <w:rPr>
                <w:rFonts w:asciiTheme="majorBidi" w:hAnsiTheme="majorBidi" w:cstheme="majorBidi"/>
                <w:sz w:val="24"/>
                <w:szCs w:val="24"/>
              </w:rPr>
              <w:t>Trivialisasi tinggi</w:t>
            </w:r>
          </w:p>
        </w:tc>
        <w:tc>
          <w:tcPr>
            <w:tcW w:w="2955" w:type="dxa"/>
            <w:gridSpan w:val="4"/>
            <w:vMerge/>
          </w:tcPr>
          <w:p w:rsidR="008F2649" w:rsidRPr="00B60E29" w:rsidRDefault="008F2649" w:rsidP="008F2649">
            <w:pPr>
              <w:rPr>
                <w:rFonts w:asciiTheme="majorBidi" w:hAnsiTheme="majorBidi" w:cstheme="majorBidi"/>
                <w:sz w:val="24"/>
                <w:szCs w:val="24"/>
              </w:rPr>
            </w:pPr>
          </w:p>
        </w:tc>
      </w:tr>
      <w:tr w:rsidR="008F2649" w:rsidRPr="00B60E29" w:rsidTr="007D4DD5">
        <w:trPr>
          <w:trHeight w:val="237"/>
        </w:trPr>
        <w:tc>
          <w:tcPr>
            <w:tcW w:w="2240" w:type="dxa"/>
            <w:vMerge w:val="restart"/>
          </w:tcPr>
          <w:p w:rsidR="008F2649" w:rsidRPr="00B60E29" w:rsidRDefault="008F2649" w:rsidP="008F2649">
            <w:pPr>
              <w:rPr>
                <w:rFonts w:asciiTheme="majorBidi" w:hAnsiTheme="majorBidi" w:cstheme="majorBidi"/>
                <w:sz w:val="24"/>
                <w:szCs w:val="24"/>
              </w:rPr>
            </w:pPr>
            <w:r>
              <w:rPr>
                <w:rFonts w:asciiTheme="majorBidi" w:hAnsiTheme="majorBidi" w:cstheme="majorBidi"/>
                <w:sz w:val="24"/>
                <w:szCs w:val="24"/>
              </w:rPr>
              <w:t>Keterpercayaan</w:t>
            </w:r>
          </w:p>
        </w:tc>
        <w:tc>
          <w:tcPr>
            <w:tcW w:w="4165" w:type="dxa"/>
          </w:tcPr>
          <w:p w:rsidR="008F2649" w:rsidRPr="00B60E29" w:rsidRDefault="008F2649" w:rsidP="008F2649">
            <w:pPr>
              <w:rPr>
                <w:rFonts w:asciiTheme="majorBidi" w:hAnsiTheme="majorBidi" w:cstheme="majorBidi"/>
                <w:sz w:val="24"/>
                <w:szCs w:val="24"/>
              </w:rPr>
            </w:pPr>
            <w:r>
              <w:rPr>
                <w:rFonts w:asciiTheme="majorBidi" w:hAnsiTheme="majorBidi" w:cstheme="majorBidi"/>
                <w:sz w:val="24"/>
                <w:szCs w:val="24"/>
              </w:rPr>
              <w:t xml:space="preserve">1. </w:t>
            </w:r>
            <w:r w:rsidRPr="002A4C28">
              <w:rPr>
                <w:rFonts w:asciiTheme="majorBidi" w:hAnsiTheme="majorBidi" w:cstheme="majorBidi"/>
                <w:sz w:val="24"/>
                <w:szCs w:val="24"/>
              </w:rPr>
              <w:t>Tingkat keterpercayaan tinggi</w:t>
            </w:r>
          </w:p>
        </w:tc>
        <w:tc>
          <w:tcPr>
            <w:tcW w:w="2955" w:type="dxa"/>
            <w:gridSpan w:val="4"/>
            <w:vMerge w:val="restart"/>
          </w:tcPr>
          <w:p w:rsidR="008F2649" w:rsidRDefault="008F2649" w:rsidP="008F2649">
            <w:pPr>
              <w:jc w:val="center"/>
              <w:rPr>
                <w:rFonts w:asciiTheme="majorBidi" w:hAnsiTheme="majorBidi" w:cstheme="majorBidi"/>
                <w:sz w:val="24"/>
                <w:szCs w:val="24"/>
              </w:rPr>
            </w:pPr>
          </w:p>
        </w:tc>
      </w:tr>
      <w:tr w:rsidR="008F2649" w:rsidRPr="00B60E29" w:rsidTr="007D4DD5">
        <w:trPr>
          <w:trHeight w:val="300"/>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2.</w:t>
            </w:r>
            <w:r w:rsidRPr="002A4C28">
              <w:rPr>
                <w:rFonts w:asciiTheme="majorBidi" w:hAnsiTheme="majorBidi" w:cstheme="majorBidi"/>
                <w:sz w:val="24"/>
                <w:szCs w:val="24"/>
              </w:rPr>
              <w:t xml:space="preserve"> Tingkat keterpercayaan cukup tinggi</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181"/>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3.</w:t>
            </w:r>
            <w:r w:rsidRPr="002A4C28">
              <w:rPr>
                <w:rFonts w:asciiTheme="majorBidi" w:hAnsiTheme="majorBidi" w:cstheme="majorBidi"/>
                <w:sz w:val="24"/>
                <w:szCs w:val="24"/>
              </w:rPr>
              <w:t xml:space="preserve"> Tingkat keterpercayaan sedang</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255"/>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4.</w:t>
            </w:r>
            <w:r w:rsidRPr="002A4C28">
              <w:rPr>
                <w:rFonts w:asciiTheme="majorBidi" w:hAnsiTheme="majorBidi" w:cstheme="majorBidi"/>
                <w:sz w:val="24"/>
                <w:szCs w:val="24"/>
              </w:rPr>
              <w:t xml:space="preserve"> </w:t>
            </w:r>
            <w:r>
              <w:rPr>
                <w:rFonts w:asciiTheme="majorBidi" w:hAnsiTheme="majorBidi" w:cstheme="majorBidi"/>
                <w:sz w:val="24"/>
                <w:szCs w:val="24"/>
              </w:rPr>
              <w:t>Cenderung sensasionalisme</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257"/>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5.</w:t>
            </w:r>
            <w:r w:rsidRPr="002A4C28">
              <w:rPr>
                <w:rFonts w:asciiTheme="majorBidi" w:hAnsiTheme="majorBidi" w:cstheme="majorBidi"/>
                <w:sz w:val="24"/>
                <w:szCs w:val="24"/>
              </w:rPr>
              <w:t xml:space="preserve"> </w:t>
            </w:r>
            <w:r>
              <w:rPr>
                <w:rFonts w:asciiTheme="majorBidi" w:hAnsiTheme="majorBidi" w:cstheme="majorBidi"/>
                <w:sz w:val="24"/>
                <w:szCs w:val="24"/>
              </w:rPr>
              <w:t>Sensasionalisme tinggi</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320"/>
        </w:trPr>
        <w:tc>
          <w:tcPr>
            <w:tcW w:w="2240" w:type="dxa"/>
            <w:vMerge w:val="restart"/>
          </w:tcPr>
          <w:p w:rsidR="008F2649" w:rsidRPr="00B60E29" w:rsidRDefault="008F2649" w:rsidP="008F2649">
            <w:pPr>
              <w:rPr>
                <w:rFonts w:asciiTheme="majorBidi" w:hAnsiTheme="majorBidi" w:cstheme="majorBidi"/>
                <w:sz w:val="24"/>
                <w:szCs w:val="24"/>
              </w:rPr>
            </w:pPr>
            <w:r>
              <w:rPr>
                <w:rFonts w:asciiTheme="majorBidi" w:hAnsiTheme="majorBidi" w:cstheme="majorBidi"/>
                <w:sz w:val="24"/>
                <w:szCs w:val="24"/>
              </w:rPr>
              <w:t>Keberagaman</w:t>
            </w: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 xml:space="preserve">1. </w:t>
            </w:r>
            <w:r w:rsidRPr="002A4C28">
              <w:rPr>
                <w:rFonts w:asciiTheme="majorBidi" w:hAnsiTheme="majorBidi" w:cstheme="majorBidi"/>
                <w:sz w:val="24"/>
                <w:szCs w:val="24"/>
              </w:rPr>
              <w:t>Keberagaman tinggi</w:t>
            </w:r>
          </w:p>
        </w:tc>
        <w:tc>
          <w:tcPr>
            <w:tcW w:w="702" w:type="dxa"/>
          </w:tcPr>
          <w:p w:rsidR="008F2649" w:rsidRPr="00594A21" w:rsidRDefault="008F2649" w:rsidP="008F2649">
            <w:pPr>
              <w:rPr>
                <w:rFonts w:asciiTheme="majorBidi" w:hAnsiTheme="majorBidi" w:cstheme="majorBidi"/>
                <w:sz w:val="24"/>
                <w:szCs w:val="24"/>
              </w:rPr>
            </w:pPr>
            <w:r w:rsidRPr="00594A21">
              <w:rPr>
                <w:rFonts w:asciiTheme="majorBidi" w:hAnsiTheme="majorBidi" w:cstheme="majorBidi"/>
                <w:i/>
                <w:iCs/>
                <w:sz w:val="24"/>
                <w:szCs w:val="24"/>
              </w:rPr>
              <w:t>what</w:t>
            </w:r>
          </w:p>
        </w:tc>
        <w:tc>
          <w:tcPr>
            <w:tcW w:w="803" w:type="dxa"/>
          </w:tcPr>
          <w:p w:rsidR="008F2649" w:rsidRPr="00594A21" w:rsidRDefault="008F2649" w:rsidP="008F2649">
            <w:pPr>
              <w:rPr>
                <w:rFonts w:asciiTheme="majorBidi" w:hAnsiTheme="majorBidi" w:cstheme="majorBidi"/>
                <w:sz w:val="24"/>
                <w:szCs w:val="24"/>
              </w:rPr>
            </w:pPr>
            <w:r w:rsidRPr="00594A21">
              <w:rPr>
                <w:rFonts w:asciiTheme="majorBidi" w:hAnsiTheme="majorBidi" w:cstheme="majorBidi"/>
                <w:i/>
                <w:iCs/>
                <w:sz w:val="24"/>
                <w:szCs w:val="24"/>
              </w:rPr>
              <w:t>where</w:t>
            </w:r>
          </w:p>
        </w:tc>
        <w:tc>
          <w:tcPr>
            <w:tcW w:w="736" w:type="dxa"/>
          </w:tcPr>
          <w:p w:rsidR="008F2649" w:rsidRPr="00594A21" w:rsidRDefault="008F2649" w:rsidP="008F2649">
            <w:pPr>
              <w:rPr>
                <w:rFonts w:asciiTheme="majorBidi" w:hAnsiTheme="majorBidi" w:cstheme="majorBidi"/>
                <w:sz w:val="24"/>
                <w:szCs w:val="24"/>
              </w:rPr>
            </w:pPr>
            <w:r w:rsidRPr="00594A21">
              <w:rPr>
                <w:rFonts w:asciiTheme="majorBidi" w:hAnsiTheme="majorBidi" w:cstheme="majorBidi"/>
                <w:i/>
                <w:iCs/>
                <w:sz w:val="24"/>
                <w:szCs w:val="24"/>
              </w:rPr>
              <w:t>when</w:t>
            </w:r>
          </w:p>
        </w:tc>
        <w:tc>
          <w:tcPr>
            <w:tcW w:w="714" w:type="dxa"/>
          </w:tcPr>
          <w:p w:rsidR="008F2649" w:rsidRPr="00594A21" w:rsidRDefault="008F2649" w:rsidP="008F2649">
            <w:pPr>
              <w:rPr>
                <w:rFonts w:asciiTheme="majorBidi" w:hAnsiTheme="majorBidi" w:cstheme="majorBidi"/>
                <w:sz w:val="24"/>
                <w:szCs w:val="24"/>
              </w:rPr>
            </w:pPr>
            <w:r w:rsidRPr="00594A21">
              <w:rPr>
                <w:rFonts w:asciiTheme="majorBidi" w:hAnsiTheme="majorBidi" w:cstheme="majorBidi"/>
                <w:i/>
                <w:iCs/>
                <w:sz w:val="24"/>
                <w:szCs w:val="24"/>
              </w:rPr>
              <w:t>who</w:t>
            </w:r>
          </w:p>
        </w:tc>
      </w:tr>
      <w:tr w:rsidR="008F2649" w:rsidRPr="00B60E29" w:rsidTr="007D4DD5">
        <w:trPr>
          <w:trHeight w:val="330"/>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2.</w:t>
            </w:r>
            <w:r w:rsidRPr="002A4C28">
              <w:rPr>
                <w:rFonts w:asciiTheme="majorBidi" w:hAnsiTheme="majorBidi" w:cstheme="majorBidi"/>
                <w:sz w:val="24"/>
                <w:szCs w:val="24"/>
              </w:rPr>
              <w:t xml:space="preserve"> Keberagaman cukup tinggi</w:t>
            </w:r>
          </w:p>
        </w:tc>
        <w:tc>
          <w:tcPr>
            <w:tcW w:w="702" w:type="dxa"/>
          </w:tcPr>
          <w:p w:rsidR="008F2649" w:rsidRDefault="008F2649" w:rsidP="008F2649">
            <w:pPr>
              <w:rPr>
                <w:rFonts w:asciiTheme="majorBidi" w:hAnsiTheme="majorBidi" w:cstheme="majorBidi"/>
                <w:sz w:val="24"/>
                <w:szCs w:val="24"/>
              </w:rPr>
            </w:pPr>
            <w:r w:rsidRPr="00BA543D">
              <w:rPr>
                <w:rFonts w:asciiTheme="majorBidi" w:hAnsiTheme="majorBidi" w:cstheme="majorBidi"/>
                <w:i/>
                <w:iCs/>
                <w:sz w:val="24"/>
                <w:szCs w:val="24"/>
              </w:rPr>
              <w:t>why</w:t>
            </w:r>
          </w:p>
        </w:tc>
        <w:tc>
          <w:tcPr>
            <w:tcW w:w="803" w:type="dxa"/>
          </w:tcPr>
          <w:p w:rsidR="008F2649" w:rsidRDefault="008F2649" w:rsidP="008F2649">
            <w:pPr>
              <w:rPr>
                <w:rFonts w:asciiTheme="majorBidi" w:hAnsiTheme="majorBidi" w:cstheme="majorBidi"/>
                <w:sz w:val="24"/>
                <w:szCs w:val="24"/>
              </w:rPr>
            </w:pPr>
            <w:r w:rsidRPr="00BA543D">
              <w:rPr>
                <w:rFonts w:asciiTheme="majorBidi" w:hAnsiTheme="majorBidi" w:cstheme="majorBidi"/>
                <w:i/>
                <w:iCs/>
                <w:sz w:val="24"/>
                <w:szCs w:val="24"/>
              </w:rPr>
              <w:t>how</w:t>
            </w:r>
          </w:p>
        </w:tc>
        <w:tc>
          <w:tcPr>
            <w:tcW w:w="1450" w:type="dxa"/>
            <w:gridSpan w:val="2"/>
            <w:tcBorders>
              <w:bottom w:val="nil"/>
            </w:tcBorders>
          </w:tcPr>
          <w:p w:rsidR="008F2649" w:rsidRDefault="008F2649" w:rsidP="008F2649">
            <w:pPr>
              <w:rPr>
                <w:rFonts w:asciiTheme="majorBidi" w:hAnsiTheme="majorBidi" w:cstheme="majorBidi"/>
                <w:sz w:val="24"/>
                <w:szCs w:val="24"/>
              </w:rPr>
            </w:pPr>
          </w:p>
        </w:tc>
      </w:tr>
      <w:tr w:rsidR="008F2649" w:rsidRPr="00B60E29" w:rsidTr="007D4DD5">
        <w:trPr>
          <w:trHeight w:val="237"/>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3.</w:t>
            </w:r>
            <w:r w:rsidRPr="002A4C28">
              <w:rPr>
                <w:rFonts w:asciiTheme="majorBidi" w:hAnsiTheme="majorBidi" w:cstheme="majorBidi"/>
                <w:sz w:val="24"/>
                <w:szCs w:val="24"/>
              </w:rPr>
              <w:t xml:space="preserve"> Keberagaman sedang</w:t>
            </w:r>
          </w:p>
        </w:tc>
        <w:tc>
          <w:tcPr>
            <w:tcW w:w="2955" w:type="dxa"/>
            <w:gridSpan w:val="4"/>
            <w:vMerge w:val="restart"/>
            <w:tcBorders>
              <w:top w:val="nil"/>
            </w:tcBorders>
          </w:tcPr>
          <w:p w:rsidR="008F2649" w:rsidRDefault="008F2649" w:rsidP="008F2649">
            <w:pPr>
              <w:jc w:val="center"/>
              <w:rPr>
                <w:rFonts w:asciiTheme="majorBidi" w:hAnsiTheme="majorBidi" w:cstheme="majorBidi"/>
                <w:sz w:val="24"/>
                <w:szCs w:val="24"/>
              </w:rPr>
            </w:pPr>
          </w:p>
        </w:tc>
      </w:tr>
      <w:tr w:rsidR="008F2649" w:rsidRPr="00B60E29" w:rsidTr="007D4DD5">
        <w:trPr>
          <w:trHeight w:val="300"/>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4.</w:t>
            </w:r>
            <w:r w:rsidRPr="002A4C28">
              <w:rPr>
                <w:rFonts w:asciiTheme="majorBidi" w:hAnsiTheme="majorBidi" w:cstheme="majorBidi"/>
                <w:sz w:val="24"/>
                <w:szCs w:val="24"/>
              </w:rPr>
              <w:t xml:space="preserve"> </w:t>
            </w:r>
            <w:r>
              <w:rPr>
                <w:rFonts w:asciiTheme="majorBidi" w:hAnsiTheme="majorBidi" w:cstheme="majorBidi"/>
                <w:sz w:val="24"/>
                <w:szCs w:val="24"/>
              </w:rPr>
              <w:t>Cenderung simplifikasi</w:t>
            </w:r>
          </w:p>
        </w:tc>
        <w:tc>
          <w:tcPr>
            <w:tcW w:w="2955" w:type="dxa"/>
            <w:gridSpan w:val="4"/>
            <w:vMerge/>
            <w:tcBorders>
              <w:top w:val="nil"/>
            </w:tcBorders>
          </w:tcPr>
          <w:p w:rsidR="008F2649" w:rsidRDefault="008F2649" w:rsidP="008F2649">
            <w:pPr>
              <w:rPr>
                <w:rFonts w:asciiTheme="majorBidi" w:hAnsiTheme="majorBidi" w:cstheme="majorBidi"/>
                <w:sz w:val="24"/>
                <w:szCs w:val="24"/>
              </w:rPr>
            </w:pPr>
          </w:p>
        </w:tc>
      </w:tr>
      <w:tr w:rsidR="008F2649" w:rsidRPr="00B60E29" w:rsidTr="007D4DD5">
        <w:trPr>
          <w:trHeight w:val="500"/>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5.</w:t>
            </w:r>
            <w:r w:rsidRPr="002A4C28">
              <w:rPr>
                <w:rFonts w:asciiTheme="majorBidi" w:hAnsiTheme="majorBidi" w:cstheme="majorBidi"/>
                <w:sz w:val="24"/>
                <w:szCs w:val="24"/>
              </w:rPr>
              <w:t xml:space="preserve"> </w:t>
            </w:r>
            <w:r>
              <w:rPr>
                <w:rFonts w:asciiTheme="majorBidi" w:hAnsiTheme="majorBidi" w:cstheme="majorBidi"/>
                <w:sz w:val="24"/>
                <w:szCs w:val="24"/>
              </w:rPr>
              <w:t>Simplifikasi tinggi</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225"/>
        </w:trPr>
        <w:tc>
          <w:tcPr>
            <w:tcW w:w="2240" w:type="dxa"/>
            <w:vMerge w:val="restart"/>
          </w:tcPr>
          <w:p w:rsidR="008F2649" w:rsidRPr="00B60E29" w:rsidRDefault="008F2649" w:rsidP="008F2649">
            <w:pPr>
              <w:rPr>
                <w:rFonts w:asciiTheme="majorBidi" w:hAnsiTheme="majorBidi" w:cstheme="majorBidi"/>
                <w:sz w:val="24"/>
                <w:szCs w:val="24"/>
              </w:rPr>
            </w:pPr>
            <w:r>
              <w:rPr>
                <w:rFonts w:asciiTheme="majorBidi" w:hAnsiTheme="majorBidi" w:cstheme="majorBidi"/>
                <w:sz w:val="24"/>
                <w:szCs w:val="24"/>
              </w:rPr>
              <w:t>Sumber berita</w:t>
            </w:r>
          </w:p>
        </w:tc>
        <w:tc>
          <w:tcPr>
            <w:tcW w:w="4165" w:type="dxa"/>
          </w:tcPr>
          <w:p w:rsidR="008F2649" w:rsidRPr="00B60E29" w:rsidRDefault="008F2649" w:rsidP="008F2649">
            <w:pPr>
              <w:rPr>
                <w:rFonts w:asciiTheme="majorBidi" w:hAnsiTheme="majorBidi" w:cstheme="majorBidi"/>
                <w:sz w:val="24"/>
                <w:szCs w:val="24"/>
              </w:rPr>
            </w:pPr>
            <w:r w:rsidRPr="002A4C28">
              <w:rPr>
                <w:rFonts w:asciiTheme="majorBidi" w:hAnsiTheme="majorBidi" w:cstheme="majorBidi"/>
                <w:sz w:val="24"/>
                <w:szCs w:val="24"/>
              </w:rPr>
              <w:t>1</w:t>
            </w:r>
            <w:r>
              <w:rPr>
                <w:rFonts w:asciiTheme="majorBidi" w:hAnsiTheme="majorBidi" w:cstheme="majorBidi"/>
                <w:sz w:val="24"/>
                <w:szCs w:val="24"/>
              </w:rPr>
              <w:t>.</w:t>
            </w:r>
            <w:r w:rsidRPr="002A4C28">
              <w:rPr>
                <w:rFonts w:asciiTheme="majorBidi" w:hAnsiTheme="majorBidi" w:cstheme="majorBidi"/>
                <w:sz w:val="24"/>
                <w:szCs w:val="24"/>
              </w:rPr>
              <w:t xml:space="preserve"> Liputan langsung</w:t>
            </w:r>
          </w:p>
        </w:tc>
        <w:tc>
          <w:tcPr>
            <w:tcW w:w="2955" w:type="dxa"/>
            <w:gridSpan w:val="4"/>
            <w:vMerge w:val="restart"/>
          </w:tcPr>
          <w:p w:rsidR="008F2649" w:rsidRDefault="008F2649" w:rsidP="008F2649">
            <w:pPr>
              <w:rPr>
                <w:rFonts w:asciiTheme="majorBidi" w:hAnsiTheme="majorBidi" w:cstheme="majorBidi"/>
                <w:sz w:val="24"/>
                <w:szCs w:val="24"/>
              </w:rPr>
            </w:pPr>
          </w:p>
        </w:tc>
      </w:tr>
      <w:tr w:rsidR="008F2649" w:rsidRPr="00B60E29" w:rsidTr="007D4DD5">
        <w:trPr>
          <w:trHeight w:val="180"/>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Pr="002A4C28" w:rsidRDefault="008F2649" w:rsidP="008F2649">
            <w:pPr>
              <w:rPr>
                <w:rFonts w:asciiTheme="majorBidi" w:hAnsiTheme="majorBidi" w:cstheme="majorBidi"/>
                <w:sz w:val="24"/>
                <w:szCs w:val="24"/>
              </w:rPr>
            </w:pPr>
            <w:r>
              <w:rPr>
                <w:rFonts w:asciiTheme="majorBidi" w:hAnsiTheme="majorBidi" w:cstheme="majorBidi"/>
                <w:sz w:val="24"/>
                <w:szCs w:val="24"/>
              </w:rPr>
              <w:t>2.</w:t>
            </w:r>
            <w:r w:rsidRPr="002A4C28">
              <w:rPr>
                <w:rFonts w:asciiTheme="majorBidi" w:hAnsiTheme="majorBidi" w:cstheme="majorBidi"/>
                <w:sz w:val="24"/>
                <w:szCs w:val="24"/>
              </w:rPr>
              <w:t xml:space="preserve"> Kantor berita Indonesia</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180"/>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Pr="002A4C28" w:rsidRDefault="008F2649" w:rsidP="008F2649">
            <w:pPr>
              <w:rPr>
                <w:rFonts w:asciiTheme="majorBidi" w:hAnsiTheme="majorBidi" w:cstheme="majorBidi"/>
                <w:sz w:val="24"/>
                <w:szCs w:val="24"/>
              </w:rPr>
            </w:pPr>
            <w:r>
              <w:rPr>
                <w:rFonts w:asciiTheme="majorBidi" w:hAnsiTheme="majorBidi" w:cstheme="majorBidi"/>
                <w:sz w:val="24"/>
                <w:szCs w:val="24"/>
              </w:rPr>
              <w:t>3. Mengutip media dari Indonesia</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195"/>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 xml:space="preserve">4. </w:t>
            </w:r>
            <w:r w:rsidRPr="002A4C28">
              <w:rPr>
                <w:rFonts w:asciiTheme="majorBidi" w:hAnsiTheme="majorBidi" w:cstheme="majorBidi"/>
                <w:sz w:val="24"/>
                <w:szCs w:val="24"/>
              </w:rPr>
              <w:t>Mengutip dari media sosial</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350"/>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 xml:space="preserve">5. </w:t>
            </w:r>
            <w:r w:rsidRPr="002A4C28">
              <w:rPr>
                <w:rFonts w:asciiTheme="majorBidi" w:hAnsiTheme="majorBidi" w:cstheme="majorBidi"/>
                <w:sz w:val="24"/>
                <w:szCs w:val="24"/>
              </w:rPr>
              <w:t>Lainnya</w:t>
            </w:r>
            <w:r>
              <w:rPr>
                <w:rFonts w:asciiTheme="majorBidi" w:hAnsiTheme="majorBidi" w:cstheme="majorBidi"/>
                <w:sz w:val="24"/>
                <w:szCs w:val="24"/>
              </w:rPr>
              <w:t xml:space="preserve"> </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222"/>
        </w:trPr>
        <w:tc>
          <w:tcPr>
            <w:tcW w:w="2240" w:type="dxa"/>
            <w:vMerge w:val="restart"/>
          </w:tcPr>
          <w:p w:rsidR="008F2649" w:rsidRPr="00B60E29" w:rsidRDefault="008F2649" w:rsidP="008F2649">
            <w:pPr>
              <w:rPr>
                <w:rFonts w:asciiTheme="majorBidi" w:hAnsiTheme="majorBidi" w:cstheme="majorBidi"/>
                <w:sz w:val="24"/>
                <w:szCs w:val="24"/>
              </w:rPr>
            </w:pPr>
            <w:r>
              <w:rPr>
                <w:rFonts w:asciiTheme="majorBidi" w:hAnsiTheme="majorBidi" w:cstheme="majorBidi"/>
                <w:sz w:val="24"/>
                <w:szCs w:val="24"/>
              </w:rPr>
              <w:t>Jenis narasumber</w:t>
            </w:r>
          </w:p>
        </w:tc>
        <w:tc>
          <w:tcPr>
            <w:tcW w:w="4165" w:type="dxa"/>
          </w:tcPr>
          <w:p w:rsidR="008F2649" w:rsidRPr="00B60E29" w:rsidRDefault="008F2649" w:rsidP="008F2649">
            <w:pPr>
              <w:rPr>
                <w:rFonts w:asciiTheme="majorBidi" w:hAnsiTheme="majorBidi" w:cstheme="majorBidi"/>
                <w:sz w:val="24"/>
                <w:szCs w:val="24"/>
              </w:rPr>
            </w:pPr>
            <w:r>
              <w:rPr>
                <w:rFonts w:asciiTheme="majorBidi" w:hAnsiTheme="majorBidi" w:cstheme="majorBidi"/>
                <w:sz w:val="24"/>
                <w:szCs w:val="24"/>
              </w:rPr>
              <w:t>1.</w:t>
            </w:r>
            <w:r w:rsidRPr="002A4C28">
              <w:rPr>
                <w:rFonts w:asciiTheme="majorBidi" w:hAnsiTheme="majorBidi" w:cstheme="majorBidi"/>
                <w:sz w:val="24"/>
                <w:szCs w:val="24"/>
              </w:rPr>
              <w:t xml:space="preserve"> Aktor politik dan pemerintah</w:t>
            </w:r>
          </w:p>
        </w:tc>
        <w:tc>
          <w:tcPr>
            <w:tcW w:w="2955" w:type="dxa"/>
            <w:gridSpan w:val="4"/>
            <w:vMerge w:val="restart"/>
          </w:tcPr>
          <w:p w:rsidR="008F2649" w:rsidRDefault="008F2649" w:rsidP="008F2649">
            <w:pPr>
              <w:rPr>
                <w:rFonts w:asciiTheme="majorBidi" w:hAnsiTheme="majorBidi" w:cstheme="majorBidi"/>
                <w:sz w:val="24"/>
                <w:szCs w:val="24"/>
              </w:rPr>
            </w:pPr>
          </w:p>
        </w:tc>
      </w:tr>
      <w:tr w:rsidR="008F2649" w:rsidRPr="00B60E29" w:rsidTr="007D4DD5">
        <w:trPr>
          <w:trHeight w:val="315"/>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2.</w:t>
            </w:r>
            <w:r w:rsidRPr="002A4C28">
              <w:rPr>
                <w:rFonts w:asciiTheme="majorBidi" w:hAnsiTheme="majorBidi" w:cstheme="majorBidi"/>
                <w:sz w:val="24"/>
                <w:szCs w:val="24"/>
              </w:rPr>
              <w:t xml:space="preserve"> Organisasi/kelompok</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237"/>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3.</w:t>
            </w:r>
            <w:r w:rsidRPr="002A4C28">
              <w:rPr>
                <w:rFonts w:asciiTheme="majorBidi" w:hAnsiTheme="majorBidi" w:cstheme="majorBidi"/>
                <w:sz w:val="24"/>
                <w:szCs w:val="24"/>
              </w:rPr>
              <w:t xml:space="preserve"> Ahli/intelektual</w:t>
            </w:r>
            <w:r w:rsidRPr="002A4C28">
              <w:rPr>
                <w:rFonts w:asciiTheme="majorBidi" w:hAnsiTheme="majorBidi" w:cstheme="majorBidi"/>
                <w:sz w:val="24"/>
                <w:szCs w:val="24"/>
              </w:rPr>
              <w:tab/>
              <w:t xml:space="preserve"> </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300"/>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4.</w:t>
            </w:r>
            <w:r w:rsidRPr="002A4C28">
              <w:rPr>
                <w:rFonts w:asciiTheme="majorBidi" w:hAnsiTheme="majorBidi" w:cstheme="majorBidi"/>
                <w:sz w:val="24"/>
                <w:szCs w:val="24"/>
              </w:rPr>
              <w:t xml:space="preserve"> Kerabat/keluarga aktor politik</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305"/>
        </w:trPr>
        <w:tc>
          <w:tcPr>
            <w:tcW w:w="2240" w:type="dxa"/>
            <w:vMerge/>
          </w:tcPr>
          <w:p w:rsidR="008F264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5.</w:t>
            </w:r>
            <w:r w:rsidRPr="002A4C28">
              <w:rPr>
                <w:rFonts w:asciiTheme="majorBidi" w:hAnsiTheme="majorBidi" w:cstheme="majorBidi"/>
                <w:sz w:val="24"/>
                <w:szCs w:val="24"/>
              </w:rPr>
              <w:t xml:space="preserve"> Tidak ada narasumber</w:t>
            </w:r>
          </w:p>
        </w:tc>
        <w:tc>
          <w:tcPr>
            <w:tcW w:w="2955" w:type="dxa"/>
            <w:gridSpan w:val="4"/>
            <w:vMerge/>
          </w:tcPr>
          <w:p w:rsidR="008F2649" w:rsidRDefault="008F2649" w:rsidP="008F2649">
            <w:pPr>
              <w:rPr>
                <w:rFonts w:asciiTheme="majorBidi" w:hAnsiTheme="majorBidi" w:cstheme="majorBidi"/>
                <w:sz w:val="24"/>
                <w:szCs w:val="24"/>
              </w:rPr>
            </w:pPr>
          </w:p>
        </w:tc>
      </w:tr>
      <w:tr w:rsidR="008F2649" w:rsidRPr="00B60E29" w:rsidTr="007D4DD5">
        <w:trPr>
          <w:trHeight w:val="240"/>
        </w:trPr>
        <w:tc>
          <w:tcPr>
            <w:tcW w:w="2240" w:type="dxa"/>
            <w:vMerge w:val="restart"/>
          </w:tcPr>
          <w:p w:rsidR="008F2649" w:rsidRPr="00B60E29" w:rsidRDefault="008F2649" w:rsidP="008F2649">
            <w:pPr>
              <w:rPr>
                <w:rFonts w:asciiTheme="majorBidi" w:hAnsiTheme="majorBidi" w:cstheme="majorBidi"/>
                <w:sz w:val="24"/>
                <w:szCs w:val="24"/>
              </w:rPr>
            </w:pPr>
            <w:r w:rsidRPr="00B60E29">
              <w:rPr>
                <w:rFonts w:asciiTheme="majorBidi" w:hAnsiTheme="majorBidi" w:cstheme="majorBidi"/>
                <w:sz w:val="24"/>
                <w:szCs w:val="24"/>
              </w:rPr>
              <w:t>Gaya Bahasa</w:t>
            </w:r>
          </w:p>
        </w:tc>
        <w:tc>
          <w:tcPr>
            <w:tcW w:w="4165" w:type="dxa"/>
          </w:tcPr>
          <w:p w:rsidR="008F2649" w:rsidRPr="00756E97" w:rsidRDefault="008F2649" w:rsidP="008F2649">
            <w:pPr>
              <w:ind w:left="1530" w:hanging="1530"/>
              <w:jc w:val="both"/>
              <w:rPr>
                <w:rFonts w:asciiTheme="majorBidi" w:hAnsiTheme="majorBidi" w:cstheme="majorBidi"/>
                <w:i/>
                <w:iCs/>
                <w:sz w:val="24"/>
                <w:szCs w:val="24"/>
              </w:rPr>
            </w:pPr>
            <w:r>
              <w:rPr>
                <w:rFonts w:asciiTheme="majorBidi" w:hAnsiTheme="majorBidi" w:cstheme="majorBidi"/>
                <w:sz w:val="24"/>
                <w:szCs w:val="24"/>
              </w:rPr>
              <w:t>1. Gaya bahasa berita berkualitas</w:t>
            </w:r>
          </w:p>
        </w:tc>
        <w:tc>
          <w:tcPr>
            <w:tcW w:w="2955" w:type="dxa"/>
            <w:gridSpan w:val="4"/>
            <w:vMerge w:val="restart"/>
          </w:tcPr>
          <w:p w:rsidR="008F2649" w:rsidRDefault="008F2649" w:rsidP="008F2649">
            <w:pPr>
              <w:rPr>
                <w:rFonts w:asciiTheme="majorBidi" w:hAnsiTheme="majorBidi" w:cstheme="majorBidi"/>
                <w:sz w:val="24"/>
                <w:szCs w:val="24"/>
              </w:rPr>
            </w:pPr>
          </w:p>
          <w:p w:rsidR="008F2649" w:rsidRPr="00B60E29" w:rsidRDefault="008F2649" w:rsidP="008F2649">
            <w:pPr>
              <w:rPr>
                <w:rFonts w:asciiTheme="majorBidi" w:hAnsiTheme="majorBidi" w:cstheme="majorBidi"/>
                <w:sz w:val="24"/>
                <w:szCs w:val="24"/>
              </w:rPr>
            </w:pPr>
          </w:p>
        </w:tc>
      </w:tr>
      <w:tr w:rsidR="008F2649" w:rsidRPr="00B60E29" w:rsidTr="007D4DD5">
        <w:trPr>
          <w:trHeight w:val="300"/>
        </w:trPr>
        <w:tc>
          <w:tcPr>
            <w:tcW w:w="2240" w:type="dxa"/>
            <w:vMerge/>
          </w:tcPr>
          <w:p w:rsidR="008F2649" w:rsidRPr="00B60E29" w:rsidRDefault="008F2649" w:rsidP="008F2649">
            <w:pPr>
              <w:rPr>
                <w:rFonts w:asciiTheme="majorBidi" w:hAnsiTheme="majorBidi" w:cstheme="majorBidi"/>
                <w:sz w:val="24"/>
                <w:szCs w:val="24"/>
              </w:rPr>
            </w:pPr>
          </w:p>
        </w:tc>
        <w:tc>
          <w:tcPr>
            <w:tcW w:w="4165" w:type="dxa"/>
          </w:tcPr>
          <w:p w:rsidR="008F2649" w:rsidRDefault="008F2649" w:rsidP="008F2649">
            <w:pPr>
              <w:rPr>
                <w:rFonts w:asciiTheme="majorBidi" w:hAnsiTheme="majorBidi" w:cstheme="majorBidi"/>
                <w:sz w:val="24"/>
                <w:szCs w:val="24"/>
              </w:rPr>
            </w:pPr>
            <w:r>
              <w:rPr>
                <w:rFonts w:asciiTheme="majorBidi" w:hAnsiTheme="majorBidi" w:cstheme="majorBidi"/>
                <w:sz w:val="24"/>
                <w:szCs w:val="24"/>
              </w:rPr>
              <w:t xml:space="preserve">2. Gaya bahasa berita </w:t>
            </w:r>
            <w:r>
              <w:rPr>
                <w:rFonts w:asciiTheme="majorBidi" w:hAnsiTheme="majorBidi" w:cstheme="majorBidi"/>
                <w:i/>
                <w:iCs/>
                <w:sz w:val="24"/>
                <w:szCs w:val="24"/>
              </w:rPr>
              <w:t>politainment</w:t>
            </w:r>
          </w:p>
        </w:tc>
        <w:tc>
          <w:tcPr>
            <w:tcW w:w="2955" w:type="dxa"/>
            <w:gridSpan w:val="4"/>
            <w:vMerge/>
          </w:tcPr>
          <w:p w:rsidR="008F2649" w:rsidRDefault="008F2649" w:rsidP="008F2649">
            <w:pPr>
              <w:rPr>
                <w:rFonts w:asciiTheme="majorBidi" w:hAnsiTheme="majorBidi" w:cstheme="majorBidi"/>
                <w:sz w:val="24"/>
                <w:szCs w:val="24"/>
              </w:rPr>
            </w:pPr>
          </w:p>
        </w:tc>
      </w:tr>
    </w:tbl>
    <w:p w:rsidR="005D2137" w:rsidRDefault="005D2137" w:rsidP="005D2137">
      <w:pPr>
        <w:rPr>
          <w:rFonts w:asciiTheme="majorBidi" w:hAnsiTheme="majorBidi" w:cstheme="majorBidi"/>
          <w:sz w:val="24"/>
          <w:szCs w:val="24"/>
        </w:rPr>
      </w:pPr>
      <w:r>
        <w:rPr>
          <w:rFonts w:asciiTheme="majorBidi" w:hAnsiTheme="majorBidi" w:cstheme="majorBidi"/>
          <w:i/>
          <w:iCs/>
          <w:sz w:val="24"/>
          <w:szCs w:val="24"/>
        </w:rPr>
        <w:lastRenderedPageBreak/>
        <w:t xml:space="preserve">Link </w:t>
      </w:r>
      <w:r>
        <w:rPr>
          <w:rFonts w:asciiTheme="majorBidi" w:hAnsiTheme="majorBidi" w:cstheme="majorBidi"/>
          <w:sz w:val="24"/>
          <w:szCs w:val="24"/>
        </w:rPr>
        <w:t>berita</w:t>
      </w:r>
      <w:r>
        <w:rPr>
          <w:rFonts w:asciiTheme="majorBidi" w:hAnsiTheme="majorBidi" w:cstheme="majorBidi"/>
          <w:i/>
          <w:iCs/>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Pr>
        <w:ind w:left="1530" w:hanging="1530"/>
        <w:jc w:val="both"/>
        <w:rPr>
          <w:rFonts w:asciiTheme="majorBidi" w:hAnsiTheme="majorBidi" w:cstheme="majorBidi"/>
          <w:sz w:val="24"/>
          <w:szCs w:val="24"/>
        </w:rPr>
      </w:pPr>
      <w:r>
        <w:rPr>
          <w:rFonts w:asciiTheme="majorBidi" w:hAnsiTheme="majorBidi" w:cstheme="majorBidi"/>
          <w:sz w:val="24"/>
          <w:szCs w:val="24"/>
        </w:rPr>
        <w:t xml:space="preserve">Paraf </w:t>
      </w:r>
      <w:r>
        <w:rPr>
          <w:rFonts w:asciiTheme="majorBidi" w:hAnsiTheme="majorBidi" w:cstheme="majorBidi"/>
          <w:i/>
          <w:iCs/>
          <w:sz w:val="24"/>
          <w:szCs w:val="24"/>
        </w:rPr>
        <w:t>Coder</w:t>
      </w:r>
      <w:r>
        <w:rPr>
          <w:rFonts w:asciiTheme="majorBidi" w:hAnsiTheme="majorBidi" w:cstheme="majorBidi"/>
          <w:sz w:val="24"/>
          <w:szCs w:val="24"/>
        </w:rPr>
        <w:t xml:space="preserve">: </w:t>
      </w:r>
      <w:r w:rsidRPr="00B60E29">
        <w:rPr>
          <w:rFonts w:asciiTheme="majorBidi" w:hAnsiTheme="majorBidi" w:cstheme="majorBidi"/>
          <w:sz w:val="24"/>
          <w:szCs w:val="24"/>
        </w:rPr>
        <w:t>________________</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Paraf Peneliti: </w:t>
      </w:r>
      <w:r w:rsidRPr="00B60E29">
        <w:rPr>
          <w:rFonts w:asciiTheme="majorBidi" w:hAnsiTheme="majorBidi" w:cstheme="majorBidi"/>
          <w:sz w:val="24"/>
          <w:szCs w:val="24"/>
        </w:rPr>
        <w:t>________________</w:t>
      </w: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8F2649" w:rsidRDefault="008F2649" w:rsidP="005D2137">
      <w:pPr>
        <w:rPr>
          <w:rFonts w:asciiTheme="majorBidi" w:hAnsiTheme="majorBidi" w:cstheme="majorBidi"/>
          <w:sz w:val="24"/>
          <w:szCs w:val="24"/>
        </w:rPr>
      </w:pPr>
    </w:p>
    <w:p w:rsidR="008F2649" w:rsidRDefault="008F2649" w:rsidP="005D2137">
      <w:pPr>
        <w:rPr>
          <w:rFonts w:asciiTheme="majorBidi" w:hAnsiTheme="majorBidi" w:cstheme="majorBidi"/>
          <w:sz w:val="24"/>
          <w:szCs w:val="24"/>
        </w:rPr>
      </w:pPr>
    </w:p>
    <w:p w:rsidR="008F2649" w:rsidRDefault="008F2649" w:rsidP="005D2137">
      <w:pPr>
        <w:rPr>
          <w:rFonts w:asciiTheme="majorBidi" w:hAnsiTheme="majorBidi" w:cstheme="majorBidi"/>
          <w:sz w:val="24"/>
          <w:szCs w:val="24"/>
        </w:rPr>
      </w:pPr>
    </w:p>
    <w:p w:rsidR="008F2649" w:rsidRDefault="008F2649" w:rsidP="005D2137">
      <w:pPr>
        <w:rPr>
          <w:rFonts w:asciiTheme="majorBidi" w:hAnsiTheme="majorBidi" w:cstheme="majorBidi"/>
          <w:sz w:val="24"/>
          <w:szCs w:val="24"/>
        </w:rPr>
      </w:pPr>
    </w:p>
    <w:p w:rsidR="008F2649" w:rsidRDefault="008F2649" w:rsidP="005D2137">
      <w:pPr>
        <w:rPr>
          <w:rFonts w:asciiTheme="majorBidi" w:hAnsiTheme="majorBidi" w:cstheme="majorBidi"/>
          <w:sz w:val="24"/>
          <w:szCs w:val="24"/>
        </w:rPr>
      </w:pPr>
    </w:p>
    <w:p w:rsidR="008F2649" w:rsidRDefault="008F2649" w:rsidP="005D2137">
      <w:pPr>
        <w:rPr>
          <w:rFonts w:asciiTheme="majorBidi" w:hAnsiTheme="majorBidi" w:cstheme="majorBidi"/>
          <w:sz w:val="24"/>
          <w:szCs w:val="24"/>
        </w:rPr>
      </w:pPr>
    </w:p>
    <w:p w:rsidR="008F2649" w:rsidRDefault="008F2649" w:rsidP="005D2137">
      <w:pPr>
        <w:rPr>
          <w:rFonts w:asciiTheme="majorBidi" w:hAnsiTheme="majorBidi" w:cstheme="majorBidi"/>
          <w:sz w:val="24"/>
          <w:szCs w:val="24"/>
        </w:rPr>
      </w:pPr>
    </w:p>
    <w:p w:rsidR="008F2649" w:rsidRDefault="008F2649"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Pr>
        <w:rPr>
          <w:rFonts w:asciiTheme="majorBidi" w:hAnsiTheme="majorBidi" w:cstheme="majorBidi"/>
          <w:sz w:val="24"/>
          <w:szCs w:val="24"/>
        </w:rPr>
      </w:pPr>
    </w:p>
    <w:p w:rsidR="005D2137" w:rsidRDefault="005D2137" w:rsidP="005D2137"/>
    <w:p w:rsidR="005D2137" w:rsidRDefault="005D2137" w:rsidP="005D2137"/>
    <w:p w:rsidR="005D2137" w:rsidRDefault="005D2137" w:rsidP="005D2137"/>
    <w:p w:rsidR="005D2137" w:rsidRDefault="005D2137" w:rsidP="005D2137"/>
    <w:p w:rsidR="005D2137" w:rsidRDefault="005D2137" w:rsidP="005D2137"/>
    <w:p w:rsidR="000D6BFB" w:rsidRDefault="004C1E83" w:rsidP="000D6BFB">
      <w:pPr>
        <w:tabs>
          <w:tab w:val="left" w:pos="990"/>
        </w:tabs>
        <w:spacing w:line="360" w:lineRule="auto"/>
        <w:ind w:left="720"/>
        <w:jc w:val="center"/>
        <w:rPr>
          <w:rFonts w:asciiTheme="majorBidi" w:hAnsiTheme="majorBidi" w:cstheme="majorBidi"/>
          <w:b/>
          <w:bCs/>
          <w:i/>
          <w:iCs/>
          <w:sz w:val="24"/>
          <w:szCs w:val="24"/>
        </w:rPr>
      </w:pPr>
      <w:r w:rsidRPr="00DF3C47">
        <w:rPr>
          <w:rFonts w:asciiTheme="majorBidi" w:hAnsiTheme="majorBidi" w:cstheme="majorBidi"/>
          <w:b/>
          <w:bCs/>
          <w:sz w:val="24"/>
          <w:szCs w:val="24"/>
        </w:rPr>
        <w:lastRenderedPageBreak/>
        <w:t xml:space="preserve">Protokol Pengisian Lembar </w:t>
      </w:r>
      <w:r w:rsidRPr="00DF3C47">
        <w:rPr>
          <w:rFonts w:asciiTheme="majorBidi" w:hAnsiTheme="majorBidi" w:cstheme="majorBidi"/>
          <w:b/>
          <w:bCs/>
          <w:i/>
          <w:iCs/>
          <w:sz w:val="24"/>
          <w:szCs w:val="24"/>
        </w:rPr>
        <w:t>Coding</w:t>
      </w:r>
    </w:p>
    <w:p w:rsidR="004C1E83" w:rsidRPr="00DF3C47" w:rsidRDefault="004C1E83" w:rsidP="000D6BFB">
      <w:pPr>
        <w:tabs>
          <w:tab w:val="left" w:pos="990"/>
        </w:tabs>
        <w:spacing w:line="360" w:lineRule="auto"/>
        <w:ind w:left="720"/>
        <w:jc w:val="center"/>
        <w:rPr>
          <w:rFonts w:asciiTheme="majorBidi" w:hAnsiTheme="majorBidi" w:cstheme="majorBidi"/>
          <w:b/>
          <w:bCs/>
          <w:sz w:val="24"/>
          <w:szCs w:val="24"/>
        </w:rPr>
      </w:pPr>
      <w:r w:rsidRPr="00DF3C47">
        <w:rPr>
          <w:rFonts w:asciiTheme="majorBidi" w:hAnsiTheme="majorBidi" w:cstheme="majorBidi"/>
          <w:b/>
          <w:bCs/>
          <w:sz w:val="24"/>
          <w:szCs w:val="24"/>
        </w:rPr>
        <w:t>Performa Jurnalisme dan Kecenderungan Politainment Dalam Portal Berita Online (Analisis Isi Berita Pilpres 2019 di Detikcom dan Tribunnews.com Periode 12-17 Agustus 2018)</w:t>
      </w:r>
    </w:p>
    <w:p w:rsidR="004C1E83" w:rsidRPr="00DF3C47" w:rsidRDefault="004C1E83" w:rsidP="00642D40">
      <w:pPr>
        <w:tabs>
          <w:tab w:val="left" w:pos="990"/>
        </w:tabs>
        <w:spacing w:line="360" w:lineRule="auto"/>
        <w:ind w:left="720"/>
        <w:jc w:val="both"/>
        <w:rPr>
          <w:rFonts w:asciiTheme="majorBidi" w:hAnsiTheme="majorBidi" w:cstheme="majorBidi"/>
          <w:b/>
          <w:bCs/>
          <w:sz w:val="24"/>
          <w:szCs w:val="24"/>
        </w:rPr>
      </w:pPr>
      <w:r w:rsidRPr="00DF3C47">
        <w:rPr>
          <w:rFonts w:asciiTheme="majorBidi" w:hAnsiTheme="majorBidi" w:cstheme="majorBidi"/>
          <w:b/>
          <w:bCs/>
          <w:sz w:val="24"/>
          <w:szCs w:val="24"/>
        </w:rPr>
        <w:t xml:space="preserve">Pengantar </w:t>
      </w:r>
    </w:p>
    <w:p w:rsidR="004C1E83" w:rsidRPr="00FC64CF" w:rsidRDefault="004C1E83" w:rsidP="000460F5">
      <w:pPr>
        <w:tabs>
          <w:tab w:val="left" w:pos="990"/>
        </w:tabs>
        <w:spacing w:line="360" w:lineRule="auto"/>
        <w:ind w:left="720"/>
        <w:jc w:val="both"/>
        <w:rPr>
          <w:rFonts w:asciiTheme="majorBidi" w:hAnsiTheme="majorBidi" w:cstheme="majorBidi"/>
          <w:sz w:val="24"/>
          <w:szCs w:val="24"/>
        </w:rPr>
      </w:pPr>
      <w:r w:rsidRPr="00DF3C47">
        <w:rPr>
          <w:rFonts w:asciiTheme="majorBidi" w:hAnsiTheme="majorBidi" w:cstheme="majorBidi"/>
          <w:sz w:val="24"/>
          <w:szCs w:val="24"/>
        </w:rPr>
        <w:t xml:space="preserve">Analisis isi </w:t>
      </w:r>
      <w:r w:rsidR="00397639" w:rsidRPr="00DF3C47">
        <w:rPr>
          <w:rFonts w:asciiTheme="majorBidi" w:hAnsiTheme="majorBidi" w:cstheme="majorBidi"/>
          <w:sz w:val="24"/>
          <w:szCs w:val="24"/>
        </w:rPr>
        <w:t xml:space="preserve">ini </w:t>
      </w:r>
      <w:r w:rsidRPr="00DF3C47">
        <w:rPr>
          <w:rFonts w:asciiTheme="majorBidi" w:hAnsiTheme="majorBidi" w:cstheme="majorBidi"/>
          <w:sz w:val="24"/>
          <w:szCs w:val="24"/>
        </w:rPr>
        <w:t xml:space="preserve">dimaksudkan untuk mengetahui bagaimana </w:t>
      </w:r>
      <w:r w:rsidR="00655053" w:rsidRPr="00DF3C47">
        <w:rPr>
          <w:rFonts w:asciiTheme="majorBidi" w:hAnsiTheme="majorBidi" w:cstheme="majorBidi"/>
          <w:sz w:val="24"/>
          <w:szCs w:val="24"/>
        </w:rPr>
        <w:t xml:space="preserve">kualitas jurnalisme </w:t>
      </w:r>
      <w:r w:rsidR="00397639" w:rsidRPr="00DF3C47">
        <w:rPr>
          <w:rFonts w:asciiTheme="majorBidi" w:hAnsiTheme="majorBidi" w:cstheme="majorBidi"/>
          <w:sz w:val="24"/>
          <w:szCs w:val="24"/>
        </w:rPr>
        <w:t xml:space="preserve">pada pemberitaan politik Pilpres 2019 </w:t>
      </w:r>
      <w:r w:rsidR="003656CF" w:rsidRPr="00DF3C47">
        <w:rPr>
          <w:rFonts w:asciiTheme="majorBidi" w:hAnsiTheme="majorBidi" w:cstheme="majorBidi"/>
          <w:sz w:val="24"/>
          <w:szCs w:val="24"/>
        </w:rPr>
        <w:t>periode 12-17 Agustus 2018</w:t>
      </w:r>
      <w:r w:rsidR="00C8465D" w:rsidRPr="00DF3C47">
        <w:rPr>
          <w:rFonts w:asciiTheme="majorBidi" w:hAnsiTheme="majorBidi" w:cstheme="majorBidi"/>
          <w:sz w:val="24"/>
          <w:szCs w:val="24"/>
        </w:rPr>
        <w:t xml:space="preserve"> di Detikcom dan Tribunnews.com</w:t>
      </w:r>
      <w:r w:rsidR="003656CF" w:rsidRPr="00DF3C47">
        <w:rPr>
          <w:rFonts w:asciiTheme="majorBidi" w:hAnsiTheme="majorBidi" w:cstheme="majorBidi"/>
          <w:sz w:val="24"/>
          <w:szCs w:val="24"/>
        </w:rPr>
        <w:t xml:space="preserve">. Sejauh mana pemberitaan Pilpres 2019 di Detikcom dan Tribunnews.com </w:t>
      </w:r>
      <w:r w:rsidR="000460F5">
        <w:rPr>
          <w:rFonts w:asciiTheme="majorBidi" w:hAnsiTheme="majorBidi" w:cstheme="majorBidi"/>
          <w:sz w:val="24"/>
          <w:szCs w:val="24"/>
        </w:rPr>
        <w:t xml:space="preserve">memenuhi standar kualitas jurnalisme atau justeru mendekati kriteria berita </w:t>
      </w:r>
      <w:r w:rsidR="000460F5">
        <w:rPr>
          <w:rFonts w:asciiTheme="majorBidi" w:hAnsiTheme="majorBidi" w:cstheme="majorBidi"/>
          <w:i/>
          <w:iCs/>
          <w:sz w:val="24"/>
          <w:szCs w:val="24"/>
        </w:rPr>
        <w:t>politainment</w:t>
      </w:r>
      <w:r w:rsidR="003656CF" w:rsidRPr="00DF3C47">
        <w:rPr>
          <w:rFonts w:asciiTheme="majorBidi" w:hAnsiTheme="majorBidi" w:cstheme="majorBidi"/>
          <w:sz w:val="24"/>
          <w:szCs w:val="24"/>
        </w:rPr>
        <w:t xml:space="preserve">. </w:t>
      </w:r>
      <w:r w:rsidR="000B33B6" w:rsidRPr="00DF3C47">
        <w:rPr>
          <w:rFonts w:asciiTheme="majorBidi" w:hAnsiTheme="majorBidi" w:cstheme="majorBidi"/>
          <w:sz w:val="24"/>
          <w:szCs w:val="24"/>
        </w:rPr>
        <w:t xml:space="preserve">Bacalah </w:t>
      </w:r>
      <w:r w:rsidR="00E50E93" w:rsidRPr="00DF3C47">
        <w:rPr>
          <w:rFonts w:asciiTheme="majorBidi" w:hAnsiTheme="majorBidi" w:cstheme="majorBidi"/>
          <w:sz w:val="24"/>
          <w:szCs w:val="24"/>
        </w:rPr>
        <w:t xml:space="preserve">dengan seksama petunjuk pengisian ini yang menjadi dasar Anda dalam mengisi lembar </w:t>
      </w:r>
      <w:r w:rsidR="00E50E93" w:rsidRPr="00DF3C47">
        <w:rPr>
          <w:rFonts w:asciiTheme="majorBidi" w:hAnsiTheme="majorBidi" w:cstheme="majorBidi"/>
          <w:i/>
          <w:iCs/>
          <w:sz w:val="24"/>
          <w:szCs w:val="24"/>
        </w:rPr>
        <w:t xml:space="preserve">coding. </w:t>
      </w:r>
    </w:p>
    <w:p w:rsidR="00DE316B" w:rsidRPr="00DF3C47" w:rsidRDefault="00DE316B" w:rsidP="00642D40">
      <w:pPr>
        <w:tabs>
          <w:tab w:val="left" w:pos="990"/>
        </w:tabs>
        <w:spacing w:line="360" w:lineRule="auto"/>
        <w:ind w:left="720"/>
        <w:jc w:val="both"/>
        <w:rPr>
          <w:rFonts w:asciiTheme="majorBidi" w:hAnsiTheme="majorBidi" w:cstheme="majorBidi"/>
          <w:b/>
          <w:bCs/>
          <w:sz w:val="24"/>
          <w:szCs w:val="24"/>
        </w:rPr>
      </w:pPr>
      <w:r w:rsidRPr="00DF3C47">
        <w:rPr>
          <w:rFonts w:asciiTheme="majorBidi" w:hAnsiTheme="majorBidi" w:cstheme="majorBidi"/>
          <w:b/>
          <w:bCs/>
          <w:sz w:val="24"/>
          <w:szCs w:val="24"/>
        </w:rPr>
        <w:t>Berita</w:t>
      </w:r>
    </w:p>
    <w:p w:rsidR="002E5B12" w:rsidRPr="00DF3C47" w:rsidRDefault="00DE316B" w:rsidP="002759CE">
      <w:pPr>
        <w:tabs>
          <w:tab w:val="left" w:pos="990"/>
        </w:tabs>
        <w:spacing w:line="360" w:lineRule="auto"/>
        <w:ind w:left="720"/>
        <w:jc w:val="both"/>
        <w:rPr>
          <w:rFonts w:asciiTheme="majorBidi" w:hAnsiTheme="majorBidi" w:cstheme="majorBidi"/>
          <w:sz w:val="24"/>
          <w:szCs w:val="24"/>
        </w:rPr>
      </w:pPr>
      <w:r w:rsidRPr="00DF3C47">
        <w:rPr>
          <w:rFonts w:asciiTheme="majorBidi" w:hAnsiTheme="majorBidi" w:cstheme="majorBidi"/>
          <w:sz w:val="24"/>
          <w:szCs w:val="24"/>
        </w:rPr>
        <w:t xml:space="preserve">Penelitian ini hanya menyertakan </w:t>
      </w:r>
      <w:r w:rsidR="00E92457" w:rsidRPr="00DF3C47">
        <w:rPr>
          <w:rFonts w:asciiTheme="majorBidi" w:hAnsiTheme="majorBidi" w:cstheme="majorBidi"/>
          <w:sz w:val="24"/>
          <w:szCs w:val="24"/>
        </w:rPr>
        <w:t>pem</w:t>
      </w:r>
      <w:r w:rsidRPr="00DF3C47">
        <w:rPr>
          <w:rFonts w:asciiTheme="majorBidi" w:hAnsiTheme="majorBidi" w:cstheme="majorBidi"/>
          <w:sz w:val="24"/>
          <w:szCs w:val="24"/>
        </w:rPr>
        <w:t>berita</w:t>
      </w:r>
      <w:r w:rsidR="00E92457" w:rsidRPr="00DF3C47">
        <w:rPr>
          <w:rFonts w:asciiTheme="majorBidi" w:hAnsiTheme="majorBidi" w:cstheme="majorBidi"/>
          <w:sz w:val="24"/>
          <w:szCs w:val="24"/>
        </w:rPr>
        <w:t>an</w:t>
      </w:r>
      <w:r w:rsidR="007A165E" w:rsidRPr="00DF3C47">
        <w:rPr>
          <w:rFonts w:asciiTheme="majorBidi" w:hAnsiTheme="majorBidi" w:cstheme="majorBidi"/>
          <w:sz w:val="24"/>
          <w:szCs w:val="24"/>
        </w:rPr>
        <w:t xml:space="preserve"> Pilpres 2019</w:t>
      </w:r>
      <w:r w:rsidR="00572BB4" w:rsidRPr="00DF3C47">
        <w:rPr>
          <w:rFonts w:asciiTheme="majorBidi" w:hAnsiTheme="majorBidi" w:cstheme="majorBidi"/>
          <w:sz w:val="24"/>
          <w:szCs w:val="24"/>
        </w:rPr>
        <w:t xml:space="preserve">. Penelitian ini tidak menyertakan iklan atau advertorial, foto maupun video. </w:t>
      </w:r>
      <w:r w:rsidR="006E6C3D" w:rsidRPr="00DF3C47">
        <w:rPr>
          <w:rFonts w:asciiTheme="majorBidi" w:hAnsiTheme="majorBidi" w:cstheme="majorBidi"/>
          <w:sz w:val="24"/>
          <w:szCs w:val="24"/>
        </w:rPr>
        <w:t xml:space="preserve">Berita disini didefinisikan sebagai semua produk yang dimuat oleh portal Detikcom dan Tribunnews.com yang dibuat oleh wartawan portal tersebut selain iklan, foto dan video. </w:t>
      </w:r>
      <w:r w:rsidR="00572BB4" w:rsidRPr="00DF3C47">
        <w:rPr>
          <w:rFonts w:asciiTheme="majorBidi" w:hAnsiTheme="majorBidi" w:cstheme="majorBidi"/>
          <w:sz w:val="24"/>
          <w:szCs w:val="24"/>
        </w:rPr>
        <w:t xml:space="preserve"> </w:t>
      </w:r>
    </w:p>
    <w:p w:rsidR="002E5B12" w:rsidRPr="00DF3C47" w:rsidRDefault="002E5B12" w:rsidP="00642D40">
      <w:pPr>
        <w:tabs>
          <w:tab w:val="left" w:pos="990"/>
        </w:tabs>
        <w:spacing w:line="360" w:lineRule="auto"/>
        <w:ind w:left="720"/>
        <w:jc w:val="both"/>
        <w:rPr>
          <w:rFonts w:asciiTheme="majorBidi" w:hAnsiTheme="majorBidi" w:cstheme="majorBidi"/>
          <w:b/>
          <w:bCs/>
          <w:sz w:val="24"/>
          <w:szCs w:val="24"/>
        </w:rPr>
      </w:pPr>
      <w:r w:rsidRPr="00DF3C47">
        <w:rPr>
          <w:rFonts w:asciiTheme="majorBidi" w:hAnsiTheme="majorBidi" w:cstheme="majorBidi"/>
          <w:b/>
          <w:bCs/>
          <w:sz w:val="24"/>
          <w:szCs w:val="24"/>
        </w:rPr>
        <w:t>Kualitas Berita</w:t>
      </w:r>
    </w:p>
    <w:p w:rsidR="009B6665" w:rsidRPr="003F3D24" w:rsidRDefault="00673B5C" w:rsidP="00B56279">
      <w:pPr>
        <w:tabs>
          <w:tab w:val="left" w:pos="990"/>
        </w:tabs>
        <w:spacing w:line="360" w:lineRule="auto"/>
        <w:ind w:left="720"/>
        <w:jc w:val="both"/>
        <w:rPr>
          <w:rFonts w:asciiTheme="majorBidi" w:hAnsiTheme="majorBidi" w:cstheme="majorBidi"/>
          <w:sz w:val="24"/>
          <w:szCs w:val="24"/>
        </w:rPr>
      </w:pPr>
      <w:r w:rsidRPr="00DF3C47">
        <w:rPr>
          <w:rFonts w:asciiTheme="majorBidi" w:hAnsiTheme="majorBidi" w:cstheme="majorBidi"/>
          <w:sz w:val="24"/>
          <w:szCs w:val="24"/>
        </w:rPr>
        <w:t xml:space="preserve">Kualitas berita pada penelitian ini diukur </w:t>
      </w:r>
      <w:r w:rsidR="009B6665">
        <w:rPr>
          <w:rFonts w:asciiTheme="majorBidi" w:hAnsiTheme="majorBidi" w:cstheme="majorBidi"/>
          <w:sz w:val="24"/>
          <w:szCs w:val="24"/>
        </w:rPr>
        <w:t xml:space="preserve">berdasarkan </w:t>
      </w:r>
      <w:r w:rsidR="001A3057">
        <w:rPr>
          <w:rFonts w:asciiTheme="majorBidi" w:hAnsiTheme="majorBidi" w:cstheme="majorBidi"/>
          <w:sz w:val="24"/>
          <w:szCs w:val="24"/>
        </w:rPr>
        <w:t>sepuluh</w:t>
      </w:r>
      <w:r w:rsidR="009B6665">
        <w:rPr>
          <w:rFonts w:asciiTheme="majorBidi" w:hAnsiTheme="majorBidi" w:cstheme="majorBidi"/>
          <w:sz w:val="24"/>
          <w:szCs w:val="24"/>
        </w:rPr>
        <w:t xml:space="preserve"> kategori yang</w:t>
      </w:r>
      <w:r w:rsidR="00C059B2">
        <w:rPr>
          <w:rFonts w:asciiTheme="majorBidi" w:hAnsiTheme="majorBidi" w:cstheme="majorBidi"/>
          <w:sz w:val="24"/>
          <w:szCs w:val="24"/>
        </w:rPr>
        <w:t xml:space="preserve"> memiliki</w:t>
      </w:r>
      <w:r w:rsidR="009B6665">
        <w:rPr>
          <w:rFonts w:asciiTheme="majorBidi" w:hAnsiTheme="majorBidi" w:cstheme="majorBidi"/>
          <w:sz w:val="24"/>
          <w:szCs w:val="24"/>
        </w:rPr>
        <w:t xml:space="preserve"> masing-masing penilaian skor. </w:t>
      </w:r>
      <w:r w:rsidR="00DF3659">
        <w:rPr>
          <w:rFonts w:asciiTheme="majorBidi" w:hAnsiTheme="majorBidi" w:cstheme="majorBidi"/>
          <w:sz w:val="24"/>
          <w:szCs w:val="24"/>
        </w:rPr>
        <w:t xml:space="preserve">Skor pada </w:t>
      </w:r>
      <w:r w:rsidR="00A41B64">
        <w:rPr>
          <w:rFonts w:asciiTheme="majorBidi" w:hAnsiTheme="majorBidi" w:cstheme="majorBidi"/>
          <w:sz w:val="24"/>
          <w:szCs w:val="24"/>
        </w:rPr>
        <w:t xml:space="preserve">unit </w:t>
      </w:r>
      <w:r w:rsidR="00B56279">
        <w:rPr>
          <w:rFonts w:asciiTheme="majorBidi" w:hAnsiTheme="majorBidi" w:cstheme="majorBidi"/>
          <w:sz w:val="24"/>
          <w:szCs w:val="24"/>
        </w:rPr>
        <w:t xml:space="preserve">analisis jenis </w:t>
      </w:r>
      <w:r w:rsidR="001A3057">
        <w:rPr>
          <w:rFonts w:asciiTheme="majorBidi" w:hAnsiTheme="majorBidi" w:cstheme="majorBidi"/>
          <w:sz w:val="24"/>
          <w:szCs w:val="24"/>
        </w:rPr>
        <w:t>narasumber, sumber/asal berita</w:t>
      </w:r>
      <w:r w:rsidR="00DF3659">
        <w:rPr>
          <w:rFonts w:asciiTheme="majorBidi" w:hAnsiTheme="majorBidi" w:cstheme="majorBidi"/>
          <w:sz w:val="24"/>
          <w:szCs w:val="24"/>
        </w:rPr>
        <w:t xml:space="preserve"> dan </w:t>
      </w:r>
      <w:proofErr w:type="gramStart"/>
      <w:r w:rsidR="00DF3659">
        <w:rPr>
          <w:rFonts w:asciiTheme="majorBidi" w:hAnsiTheme="majorBidi" w:cstheme="majorBidi"/>
          <w:sz w:val="24"/>
          <w:szCs w:val="24"/>
        </w:rPr>
        <w:t>gaya</w:t>
      </w:r>
      <w:proofErr w:type="gramEnd"/>
      <w:r w:rsidR="00DF3659">
        <w:rPr>
          <w:rFonts w:asciiTheme="majorBidi" w:hAnsiTheme="majorBidi" w:cstheme="majorBidi"/>
          <w:sz w:val="24"/>
          <w:szCs w:val="24"/>
        </w:rPr>
        <w:t xml:space="preserve"> bahasa </w:t>
      </w:r>
      <w:r w:rsidR="00561BDD">
        <w:rPr>
          <w:rFonts w:asciiTheme="majorBidi" w:hAnsiTheme="majorBidi" w:cstheme="majorBidi"/>
          <w:sz w:val="24"/>
          <w:szCs w:val="24"/>
        </w:rPr>
        <w:t xml:space="preserve">merupakan skala nominal. Adapun unit analisis lainnya </w:t>
      </w:r>
      <w:r w:rsidR="00785F82">
        <w:rPr>
          <w:rFonts w:asciiTheme="majorBidi" w:hAnsiTheme="majorBidi" w:cstheme="majorBidi"/>
          <w:sz w:val="24"/>
          <w:szCs w:val="24"/>
        </w:rPr>
        <w:t xml:space="preserve">yatitu </w:t>
      </w:r>
      <w:r w:rsidR="001A3057">
        <w:rPr>
          <w:rFonts w:asciiTheme="majorBidi" w:hAnsiTheme="majorBidi" w:cstheme="majorBidi"/>
          <w:sz w:val="24"/>
          <w:szCs w:val="24"/>
        </w:rPr>
        <w:t>keberagaman (</w:t>
      </w:r>
      <w:r w:rsidR="001A3057">
        <w:rPr>
          <w:rFonts w:asciiTheme="majorBidi" w:hAnsiTheme="majorBidi" w:cstheme="majorBidi"/>
          <w:i/>
          <w:iCs/>
          <w:sz w:val="24"/>
          <w:szCs w:val="24"/>
        </w:rPr>
        <w:t>diversity</w:t>
      </w:r>
      <w:r w:rsidR="001A3057">
        <w:rPr>
          <w:rFonts w:asciiTheme="majorBidi" w:hAnsiTheme="majorBidi" w:cstheme="majorBidi"/>
          <w:sz w:val="24"/>
          <w:szCs w:val="24"/>
        </w:rPr>
        <w:t>),</w:t>
      </w:r>
      <w:r w:rsidR="00785F82">
        <w:rPr>
          <w:rFonts w:asciiTheme="majorBidi" w:hAnsiTheme="majorBidi" w:cstheme="majorBidi"/>
          <w:sz w:val="24"/>
          <w:szCs w:val="24"/>
        </w:rPr>
        <w:t xml:space="preserve"> </w:t>
      </w:r>
      <w:r w:rsidR="001A3057">
        <w:rPr>
          <w:rFonts w:asciiTheme="majorBidi" w:hAnsiTheme="majorBidi" w:cstheme="majorBidi"/>
          <w:sz w:val="24"/>
          <w:szCs w:val="24"/>
        </w:rPr>
        <w:t>kelengkapan (</w:t>
      </w:r>
      <w:r w:rsidR="001A3057">
        <w:rPr>
          <w:rFonts w:asciiTheme="majorBidi" w:hAnsiTheme="majorBidi" w:cstheme="majorBidi"/>
          <w:i/>
          <w:iCs/>
          <w:sz w:val="24"/>
          <w:szCs w:val="24"/>
        </w:rPr>
        <w:t>comprehensive</w:t>
      </w:r>
      <w:r w:rsidR="001A3057">
        <w:rPr>
          <w:rFonts w:asciiTheme="majorBidi" w:hAnsiTheme="majorBidi" w:cstheme="majorBidi"/>
          <w:sz w:val="24"/>
          <w:szCs w:val="24"/>
        </w:rPr>
        <w:t>), kedalaman informasi (</w:t>
      </w:r>
      <w:r w:rsidR="001A3057">
        <w:rPr>
          <w:rFonts w:asciiTheme="majorBidi" w:hAnsiTheme="majorBidi" w:cstheme="majorBidi"/>
          <w:i/>
          <w:iCs/>
          <w:sz w:val="24"/>
          <w:szCs w:val="24"/>
        </w:rPr>
        <w:t>depth of information</w:t>
      </w:r>
      <w:r w:rsidR="001A3057">
        <w:rPr>
          <w:rFonts w:asciiTheme="majorBidi" w:hAnsiTheme="majorBidi" w:cstheme="majorBidi"/>
          <w:sz w:val="24"/>
          <w:szCs w:val="24"/>
        </w:rPr>
        <w:t xml:space="preserve">), </w:t>
      </w:r>
      <w:r w:rsidR="00785F82">
        <w:rPr>
          <w:rFonts w:asciiTheme="majorBidi" w:hAnsiTheme="majorBidi" w:cstheme="majorBidi"/>
          <w:sz w:val="24"/>
          <w:szCs w:val="24"/>
        </w:rPr>
        <w:t>relevansi sosial</w:t>
      </w:r>
      <w:r w:rsidR="001A3057">
        <w:rPr>
          <w:rFonts w:asciiTheme="majorBidi" w:hAnsiTheme="majorBidi" w:cstheme="majorBidi"/>
          <w:sz w:val="24"/>
          <w:szCs w:val="24"/>
        </w:rPr>
        <w:t xml:space="preserve"> (</w:t>
      </w:r>
      <w:r w:rsidR="001A3057">
        <w:rPr>
          <w:rFonts w:asciiTheme="majorBidi" w:hAnsiTheme="majorBidi" w:cstheme="majorBidi"/>
          <w:i/>
          <w:iCs/>
          <w:sz w:val="24"/>
          <w:szCs w:val="24"/>
        </w:rPr>
        <w:t>relevance</w:t>
      </w:r>
      <w:r w:rsidR="001A3057">
        <w:rPr>
          <w:rFonts w:asciiTheme="majorBidi" w:hAnsiTheme="majorBidi" w:cstheme="majorBidi"/>
          <w:sz w:val="24"/>
          <w:szCs w:val="24"/>
        </w:rPr>
        <w:t>),</w:t>
      </w:r>
      <w:r w:rsidR="00785F82">
        <w:rPr>
          <w:rFonts w:asciiTheme="majorBidi" w:hAnsiTheme="majorBidi" w:cstheme="majorBidi"/>
          <w:sz w:val="24"/>
          <w:szCs w:val="24"/>
        </w:rPr>
        <w:t xml:space="preserve"> </w:t>
      </w:r>
      <w:r w:rsidR="00047A88">
        <w:rPr>
          <w:rFonts w:asciiTheme="majorBidi" w:hAnsiTheme="majorBidi" w:cstheme="majorBidi"/>
          <w:sz w:val="24"/>
          <w:szCs w:val="24"/>
        </w:rPr>
        <w:t xml:space="preserve">dan </w:t>
      </w:r>
      <w:r w:rsidR="001A3057">
        <w:rPr>
          <w:rFonts w:asciiTheme="majorBidi" w:hAnsiTheme="majorBidi" w:cstheme="majorBidi"/>
          <w:sz w:val="24"/>
          <w:szCs w:val="24"/>
        </w:rPr>
        <w:t>keterpercayaan (</w:t>
      </w:r>
      <w:r w:rsidR="00047A88">
        <w:rPr>
          <w:rFonts w:asciiTheme="majorBidi" w:hAnsiTheme="majorBidi" w:cstheme="majorBidi"/>
          <w:i/>
          <w:iCs/>
          <w:sz w:val="24"/>
          <w:szCs w:val="24"/>
        </w:rPr>
        <w:t>trustworthiness</w:t>
      </w:r>
      <w:r w:rsidR="001A3057">
        <w:rPr>
          <w:rFonts w:asciiTheme="majorBidi" w:hAnsiTheme="majorBidi" w:cstheme="majorBidi"/>
          <w:sz w:val="24"/>
          <w:szCs w:val="24"/>
        </w:rPr>
        <w:t>)</w:t>
      </w:r>
      <w:r w:rsidR="00047A88">
        <w:rPr>
          <w:rFonts w:asciiTheme="majorBidi" w:hAnsiTheme="majorBidi" w:cstheme="majorBidi"/>
          <w:sz w:val="24"/>
          <w:szCs w:val="24"/>
        </w:rPr>
        <w:t xml:space="preserve">, </w:t>
      </w:r>
      <w:r w:rsidR="00561BDD">
        <w:rPr>
          <w:rFonts w:asciiTheme="majorBidi" w:hAnsiTheme="majorBidi" w:cstheme="majorBidi"/>
          <w:sz w:val="24"/>
          <w:szCs w:val="24"/>
        </w:rPr>
        <w:t xml:space="preserve">berlaku skala ordinal antara 1 sampai 5, dimana </w:t>
      </w:r>
      <w:r w:rsidR="009C76BD">
        <w:rPr>
          <w:rFonts w:asciiTheme="majorBidi" w:hAnsiTheme="majorBidi" w:cstheme="majorBidi"/>
          <w:sz w:val="24"/>
          <w:szCs w:val="24"/>
        </w:rPr>
        <w:t xml:space="preserve">1 adalah skor berita berkualitas dan </w:t>
      </w:r>
      <w:r w:rsidR="003F3D24">
        <w:rPr>
          <w:rFonts w:asciiTheme="majorBidi" w:hAnsiTheme="majorBidi" w:cstheme="majorBidi"/>
          <w:sz w:val="24"/>
          <w:szCs w:val="24"/>
        </w:rPr>
        <w:t xml:space="preserve">semakin </w:t>
      </w:r>
      <w:r w:rsidR="009C76BD">
        <w:rPr>
          <w:rFonts w:asciiTheme="majorBidi" w:hAnsiTheme="majorBidi" w:cstheme="majorBidi"/>
          <w:sz w:val="24"/>
          <w:szCs w:val="24"/>
        </w:rPr>
        <w:t xml:space="preserve">mendekati 5 </w:t>
      </w:r>
      <w:r w:rsidR="009A7738">
        <w:rPr>
          <w:rFonts w:asciiTheme="majorBidi" w:hAnsiTheme="majorBidi" w:cstheme="majorBidi"/>
          <w:sz w:val="24"/>
          <w:szCs w:val="24"/>
        </w:rPr>
        <w:t xml:space="preserve">menunjukkan </w:t>
      </w:r>
      <w:r w:rsidR="00735039">
        <w:rPr>
          <w:rFonts w:asciiTheme="majorBidi" w:hAnsiTheme="majorBidi" w:cstheme="majorBidi"/>
          <w:sz w:val="24"/>
          <w:szCs w:val="24"/>
        </w:rPr>
        <w:t xml:space="preserve">kualitas semakin rendah atau termasuk </w:t>
      </w:r>
      <w:r w:rsidR="003F3D24">
        <w:rPr>
          <w:rFonts w:asciiTheme="majorBidi" w:hAnsiTheme="majorBidi" w:cstheme="majorBidi"/>
          <w:sz w:val="24"/>
          <w:szCs w:val="24"/>
        </w:rPr>
        <w:t xml:space="preserve">berita </w:t>
      </w:r>
      <w:r w:rsidR="003F3D24">
        <w:rPr>
          <w:rFonts w:asciiTheme="majorBidi" w:hAnsiTheme="majorBidi" w:cstheme="majorBidi"/>
          <w:i/>
          <w:iCs/>
          <w:sz w:val="24"/>
          <w:szCs w:val="24"/>
        </w:rPr>
        <w:t>politainment.</w:t>
      </w:r>
      <w:r w:rsidR="003F3D24">
        <w:rPr>
          <w:rFonts w:asciiTheme="majorBidi" w:hAnsiTheme="majorBidi" w:cstheme="majorBidi"/>
          <w:sz w:val="24"/>
          <w:szCs w:val="24"/>
        </w:rPr>
        <w:t xml:space="preserve"> </w:t>
      </w:r>
    </w:p>
    <w:p w:rsidR="00831A8F" w:rsidRPr="00DF3C47" w:rsidRDefault="001D1D80" w:rsidP="00642D40">
      <w:pPr>
        <w:tabs>
          <w:tab w:val="left" w:pos="990"/>
        </w:tabs>
        <w:spacing w:line="360" w:lineRule="auto"/>
        <w:ind w:left="720"/>
        <w:jc w:val="both"/>
        <w:rPr>
          <w:rFonts w:asciiTheme="majorBidi" w:hAnsiTheme="majorBidi" w:cstheme="majorBidi"/>
          <w:b/>
          <w:bCs/>
          <w:sz w:val="24"/>
          <w:szCs w:val="24"/>
        </w:rPr>
      </w:pPr>
      <w:r w:rsidRPr="00DF3C47">
        <w:rPr>
          <w:rFonts w:asciiTheme="majorBidi" w:hAnsiTheme="majorBidi" w:cstheme="majorBidi"/>
          <w:b/>
          <w:bCs/>
          <w:sz w:val="24"/>
          <w:szCs w:val="24"/>
        </w:rPr>
        <w:t>Prosedur</w:t>
      </w:r>
      <w:r w:rsidR="00AB4133">
        <w:rPr>
          <w:rFonts w:asciiTheme="majorBidi" w:hAnsiTheme="majorBidi" w:cstheme="majorBidi"/>
          <w:b/>
          <w:bCs/>
          <w:sz w:val="24"/>
          <w:szCs w:val="24"/>
        </w:rPr>
        <w:t xml:space="preserve"> </w:t>
      </w:r>
    </w:p>
    <w:p w:rsidR="001D1D80" w:rsidRDefault="001D1D80" w:rsidP="00266073">
      <w:pPr>
        <w:tabs>
          <w:tab w:val="left" w:pos="990"/>
        </w:tabs>
        <w:spacing w:line="360" w:lineRule="auto"/>
        <w:ind w:left="720"/>
        <w:jc w:val="both"/>
        <w:rPr>
          <w:rFonts w:asciiTheme="majorBidi" w:hAnsiTheme="majorBidi" w:cstheme="majorBidi"/>
          <w:sz w:val="24"/>
          <w:szCs w:val="24"/>
        </w:rPr>
      </w:pPr>
      <w:r w:rsidRPr="00DF3C47">
        <w:rPr>
          <w:rFonts w:asciiTheme="majorBidi" w:hAnsiTheme="majorBidi" w:cstheme="majorBidi"/>
          <w:sz w:val="24"/>
          <w:szCs w:val="24"/>
        </w:rPr>
        <w:t xml:space="preserve">Bacalah berita dengan teliti. Bacalah juga petunjuk penelitian ini agar Anda dapat menempatkan berita dalam kategori yang tepat. Setelah itu, isilah lembar </w:t>
      </w:r>
      <w:r w:rsidRPr="00DF3C47">
        <w:rPr>
          <w:rFonts w:asciiTheme="majorBidi" w:hAnsiTheme="majorBidi" w:cstheme="majorBidi"/>
          <w:i/>
          <w:iCs/>
          <w:sz w:val="24"/>
          <w:szCs w:val="24"/>
        </w:rPr>
        <w:t>coding</w:t>
      </w:r>
      <w:r w:rsidRPr="00DF3C47">
        <w:rPr>
          <w:rFonts w:asciiTheme="majorBidi" w:hAnsiTheme="majorBidi" w:cstheme="majorBidi"/>
          <w:sz w:val="24"/>
          <w:szCs w:val="24"/>
        </w:rPr>
        <w:t xml:space="preserve"> dengan angka pada bidang yang telah disediakan. </w:t>
      </w:r>
    </w:p>
    <w:p w:rsidR="00B56279" w:rsidRDefault="00B56279" w:rsidP="00B56279">
      <w:pPr>
        <w:tabs>
          <w:tab w:val="left" w:pos="990"/>
        </w:tabs>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lastRenderedPageBreak/>
        <w:t>Q</w:t>
      </w:r>
      <w:r>
        <w:rPr>
          <w:rFonts w:asciiTheme="majorBidi" w:hAnsiTheme="majorBidi" w:cstheme="majorBidi"/>
          <w:b/>
          <w:bCs/>
          <w:sz w:val="24"/>
          <w:szCs w:val="24"/>
        </w:rPr>
        <w:t>1</w:t>
      </w:r>
      <w:r>
        <w:rPr>
          <w:rFonts w:asciiTheme="majorBidi" w:hAnsiTheme="majorBidi" w:cstheme="majorBidi"/>
          <w:b/>
          <w:bCs/>
          <w:sz w:val="24"/>
          <w:szCs w:val="24"/>
        </w:rPr>
        <w:t xml:space="preserve">: </w:t>
      </w:r>
      <w:r>
        <w:rPr>
          <w:rFonts w:asciiTheme="majorBidi" w:hAnsiTheme="majorBidi" w:cstheme="majorBidi"/>
          <w:b/>
          <w:bCs/>
          <w:sz w:val="24"/>
          <w:szCs w:val="24"/>
        </w:rPr>
        <w:t>Relevansi s</w:t>
      </w:r>
      <w:r>
        <w:rPr>
          <w:rFonts w:asciiTheme="majorBidi" w:hAnsiTheme="majorBidi" w:cstheme="majorBidi"/>
          <w:b/>
          <w:bCs/>
          <w:sz w:val="24"/>
          <w:szCs w:val="24"/>
        </w:rPr>
        <w:t>osial</w:t>
      </w:r>
      <w:r w:rsidRPr="00DF3C47">
        <w:rPr>
          <w:rFonts w:asciiTheme="majorBidi" w:hAnsiTheme="majorBidi" w:cstheme="majorBidi"/>
          <w:b/>
          <w:bCs/>
          <w:i/>
          <w:iCs/>
          <w:sz w:val="24"/>
          <w:szCs w:val="24"/>
        </w:rPr>
        <w:t xml:space="preserve"> </w:t>
      </w:r>
    </w:p>
    <w:p w:rsidR="00B56279" w:rsidRDefault="00B56279" w:rsidP="00B56279">
      <w:pPr>
        <w:tabs>
          <w:tab w:val="left" w:pos="990"/>
        </w:tabs>
        <w:spacing w:line="360" w:lineRule="auto"/>
        <w:ind w:left="720"/>
        <w:jc w:val="both"/>
        <w:rPr>
          <w:rFonts w:asciiTheme="majorBidi" w:hAnsiTheme="majorBidi" w:cstheme="majorBidi"/>
          <w:sz w:val="24"/>
          <w:szCs w:val="24"/>
        </w:rPr>
      </w:pPr>
      <w:r w:rsidRPr="0000670D">
        <w:rPr>
          <w:rFonts w:asciiTheme="majorBidi" w:hAnsiTheme="majorBidi" w:cstheme="majorBidi"/>
          <w:sz w:val="24"/>
          <w:szCs w:val="24"/>
        </w:rPr>
        <w:t xml:space="preserve">Relevansi </w:t>
      </w:r>
      <w:r>
        <w:rPr>
          <w:rFonts w:asciiTheme="majorBidi" w:hAnsiTheme="majorBidi" w:cstheme="majorBidi"/>
          <w:sz w:val="24"/>
          <w:szCs w:val="24"/>
        </w:rPr>
        <w:t xml:space="preserve">sosial disini merujuk pada sejauh mana isu pemberitaan menyentuh kepentingan orang banyak, sejauh mana berita tersebut penting dan berguna bagi orang banyak. Relevansi sosial juga mengukur apakah Tribunnews.com dan Detikcom cenderung mengutamakan isu publik atau isu personal.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1= Relevansi sosial tinggi. Berita memuat program atau janji kandidat, dan agenda kebijakan seputar isu-isu publik dari para kandidat seperti tren ekonomi dan bisnis, transportasi, pembangunan dan infrastruktur, lingkungan, dan sebagainya.</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2= Relevansi sosial cukup tinggi. Berita mengenai kebijakan, keputusan atau pengumuman dari pihak penyelenggara Pilpres 2019 atau pemerintah menyangkut agenda Pilpres 2019.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3= Relevansi sosial sedang. Berita peristiwa maupun berita komentar seputar isu-isu politik dan agenda politik dalam dinamika Pilpres 2019 (di luar isu publik).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Misalnya, “</w:t>
      </w:r>
      <w:r w:rsidRPr="00991E53">
        <w:rPr>
          <w:rFonts w:asciiTheme="majorBidi" w:hAnsiTheme="majorBidi" w:cstheme="majorBidi"/>
          <w:sz w:val="24"/>
          <w:szCs w:val="24"/>
        </w:rPr>
        <w:t>Dikritik Yusril, Petingi Gerindra Bakal Buka Komunikasi Dengan PBB</w:t>
      </w:r>
      <w:r>
        <w:rPr>
          <w:rFonts w:asciiTheme="majorBidi" w:hAnsiTheme="majorBidi" w:cstheme="majorBidi"/>
          <w:sz w:val="24"/>
          <w:szCs w:val="24"/>
        </w:rPr>
        <w:t>”, “</w:t>
      </w:r>
      <w:r w:rsidRPr="00337111">
        <w:rPr>
          <w:rFonts w:asciiTheme="majorBidi" w:hAnsiTheme="majorBidi" w:cstheme="majorBidi"/>
          <w:sz w:val="24"/>
          <w:szCs w:val="24"/>
        </w:rPr>
        <w:t>Nasdem Bantah Ahok Bakal Masuk Timses Jokowi</w:t>
      </w:r>
      <w:r>
        <w:rPr>
          <w:rFonts w:asciiTheme="majorBidi" w:hAnsiTheme="majorBidi" w:cstheme="majorBidi"/>
          <w:sz w:val="24"/>
          <w:szCs w:val="24"/>
        </w:rPr>
        <w:t>” atau “</w:t>
      </w:r>
      <w:r w:rsidRPr="000467CF">
        <w:rPr>
          <w:rFonts w:asciiTheme="majorBidi" w:hAnsiTheme="majorBidi" w:cstheme="majorBidi"/>
          <w:sz w:val="24"/>
          <w:szCs w:val="24"/>
        </w:rPr>
        <w:t>Usai Diperiksa Kesehatan 12 Jam Jokowi Lanjut Gelar Rapat Malam Hari Dengan Tim Pemenangan</w:t>
      </w:r>
      <w:r>
        <w:rPr>
          <w:rFonts w:asciiTheme="majorBidi" w:hAnsiTheme="majorBidi" w:cstheme="majorBidi"/>
          <w:sz w:val="24"/>
          <w:szCs w:val="24"/>
        </w:rPr>
        <w:t>”.</w:t>
      </w:r>
    </w:p>
    <w:p w:rsidR="00B56279" w:rsidRDefault="00B56279" w:rsidP="00B56279">
      <w:pPr>
        <w:tabs>
          <w:tab w:val="left" w:pos="990"/>
        </w:tabs>
        <w:spacing w:line="360" w:lineRule="auto"/>
        <w:ind w:left="720"/>
        <w:jc w:val="both"/>
        <w:rPr>
          <w:rFonts w:asciiTheme="majorBidi" w:hAnsiTheme="majorBidi" w:cstheme="majorBidi"/>
          <w:sz w:val="24"/>
          <w:szCs w:val="24"/>
        </w:rPr>
      </w:pPr>
      <w:r w:rsidRPr="00694873">
        <w:rPr>
          <w:rFonts w:asciiTheme="majorBidi" w:hAnsiTheme="majorBidi" w:cstheme="majorBidi"/>
          <w:sz w:val="24"/>
          <w:szCs w:val="24"/>
        </w:rPr>
        <w:t xml:space="preserve">4= </w:t>
      </w:r>
      <w:r>
        <w:rPr>
          <w:rFonts w:asciiTheme="majorBidi" w:hAnsiTheme="majorBidi" w:cstheme="majorBidi"/>
          <w:sz w:val="24"/>
          <w:szCs w:val="24"/>
        </w:rPr>
        <w:t>C</w:t>
      </w:r>
      <w:r w:rsidRPr="00694873">
        <w:rPr>
          <w:rFonts w:asciiTheme="majorBidi" w:hAnsiTheme="majorBidi" w:cstheme="majorBidi"/>
          <w:sz w:val="24"/>
          <w:szCs w:val="24"/>
        </w:rPr>
        <w:t xml:space="preserve">enderung personalisasi. Berita </w:t>
      </w:r>
      <w:r>
        <w:rPr>
          <w:rFonts w:asciiTheme="majorBidi" w:hAnsiTheme="majorBidi" w:cstheme="majorBidi"/>
          <w:sz w:val="24"/>
          <w:szCs w:val="24"/>
        </w:rPr>
        <w:t>peristiwa maupun berita komentar yang menempatkan isu personal berupa profil, citra, karakter, perasaan atau sikap individu sebagai topik sentral dalam peristiwa atau agenda menyangkut Pilrpes 2019, bukan substansi dari masalah atau peristiwa itu sendiri.</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5= </w:t>
      </w:r>
      <w:r>
        <w:rPr>
          <w:rFonts w:asciiTheme="majorBidi" w:hAnsiTheme="majorBidi" w:cstheme="majorBidi"/>
          <w:sz w:val="24"/>
          <w:szCs w:val="24"/>
        </w:rPr>
        <w:t>Personalisasi tinggi.</w:t>
      </w:r>
      <w:r>
        <w:rPr>
          <w:rFonts w:asciiTheme="majorBidi" w:hAnsiTheme="majorBidi" w:cstheme="majorBidi"/>
          <w:sz w:val="24"/>
          <w:szCs w:val="24"/>
        </w:rPr>
        <w:t xml:space="preserve"> Berita memuat isu personal dari aktor politik yang dapat diidentifikasi dari isu yang diberitakan berupa pemberitaan tentang kerabat atau keluarga aktor politik, tokoh-tokoh popular seperti artis, budayawan, aktivitas personal aktor politik dan opini personal aktor politik di luar agenda utama Pilpres 2019. Misalnya,”Sandiaga Uno Makan Ketoprak Bareng Yusuf Mansur” atau cerita soal “</w:t>
      </w:r>
      <w:r w:rsidRPr="00384E18">
        <w:rPr>
          <w:rFonts w:asciiTheme="majorBidi" w:hAnsiTheme="majorBidi" w:cstheme="majorBidi"/>
          <w:sz w:val="24"/>
          <w:szCs w:val="24"/>
        </w:rPr>
        <w:t>Sandiaga Jadi Cawapres Prabowo, Sang Ibunda Tak Bisa Tidur</w:t>
      </w:r>
      <w:r>
        <w:rPr>
          <w:rFonts w:asciiTheme="majorBidi" w:hAnsiTheme="majorBidi" w:cstheme="majorBidi"/>
          <w:sz w:val="24"/>
          <w:szCs w:val="24"/>
        </w:rPr>
        <w:t>”.</w:t>
      </w:r>
    </w:p>
    <w:p w:rsidR="00B56279" w:rsidRDefault="00B56279" w:rsidP="00B56279">
      <w:pPr>
        <w:tabs>
          <w:tab w:val="left" w:pos="990"/>
        </w:tabs>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t>Q2</w:t>
      </w:r>
      <w:r>
        <w:rPr>
          <w:rFonts w:asciiTheme="majorBidi" w:hAnsiTheme="majorBidi" w:cstheme="majorBidi"/>
          <w:b/>
          <w:bCs/>
          <w:sz w:val="24"/>
          <w:szCs w:val="24"/>
        </w:rPr>
        <w:t xml:space="preserve">: </w:t>
      </w:r>
      <w:r>
        <w:rPr>
          <w:rFonts w:asciiTheme="majorBidi" w:hAnsiTheme="majorBidi" w:cstheme="majorBidi"/>
          <w:b/>
          <w:bCs/>
          <w:sz w:val="24"/>
          <w:szCs w:val="24"/>
        </w:rPr>
        <w:t>Kedalaman informasi</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Kedalaman informasi </w:t>
      </w:r>
      <w:r w:rsidRPr="00DF3C47">
        <w:rPr>
          <w:rFonts w:asciiTheme="majorBidi" w:hAnsiTheme="majorBidi" w:cstheme="majorBidi"/>
          <w:sz w:val="24"/>
          <w:szCs w:val="24"/>
        </w:rPr>
        <w:t xml:space="preserve">merujuk pada sejauh mana berita memuat informasi yang mendalam </w:t>
      </w:r>
      <w:r>
        <w:rPr>
          <w:rFonts w:asciiTheme="majorBidi" w:hAnsiTheme="majorBidi" w:cstheme="majorBidi"/>
          <w:sz w:val="24"/>
          <w:szCs w:val="24"/>
        </w:rPr>
        <w:t xml:space="preserve">dengan memberikan informasi penting menyangkut Pilpres 2019 atau justru semakin </w:t>
      </w:r>
      <w:r>
        <w:rPr>
          <w:rFonts w:asciiTheme="majorBidi" w:hAnsiTheme="majorBidi" w:cstheme="majorBidi"/>
          <w:sz w:val="24"/>
          <w:szCs w:val="24"/>
        </w:rPr>
        <w:lastRenderedPageBreak/>
        <w:t xml:space="preserve">mendekati trivialisasi dengan memuat informasi yang sifatnya remeh temeh. Kedalaman informasi pada berita dapat diukur dengan adanya tiga elemen, yaitu adanya penjelasan terkait latar belakang peristiwa, </w:t>
      </w:r>
      <w:r>
        <w:rPr>
          <w:rFonts w:asciiTheme="majorBidi" w:hAnsiTheme="majorBidi" w:cstheme="majorBidi"/>
          <w:i/>
          <w:iCs/>
          <w:sz w:val="24"/>
          <w:szCs w:val="24"/>
        </w:rPr>
        <w:t xml:space="preserve">timeline </w:t>
      </w:r>
      <w:r>
        <w:rPr>
          <w:rFonts w:asciiTheme="majorBidi" w:hAnsiTheme="majorBidi" w:cstheme="majorBidi"/>
          <w:sz w:val="24"/>
          <w:szCs w:val="24"/>
        </w:rPr>
        <w:t>atau urutan peristiwa sebagai pelengkap konteks peristiwa, dan a</w:t>
      </w:r>
      <w:r w:rsidRPr="00C55B01">
        <w:rPr>
          <w:rFonts w:asciiTheme="majorBidi" w:hAnsiTheme="majorBidi" w:cstheme="majorBidi"/>
          <w:sz w:val="24"/>
          <w:szCs w:val="24"/>
        </w:rPr>
        <w:t>nalisis terhadap peristiwa berita dari beragam perspektif.</w:t>
      </w:r>
    </w:p>
    <w:tbl>
      <w:tblPr>
        <w:tblStyle w:val="TableGrid"/>
        <w:tblW w:w="9085" w:type="dxa"/>
        <w:tblInd w:w="720" w:type="dxa"/>
        <w:tblLook w:val="04A0" w:firstRow="1" w:lastRow="0" w:firstColumn="1" w:lastColumn="0" w:noHBand="0" w:noVBand="1"/>
      </w:tblPr>
      <w:tblGrid>
        <w:gridCol w:w="3775"/>
        <w:gridCol w:w="5310"/>
      </w:tblGrid>
      <w:tr w:rsidR="00B56279" w:rsidTr="00821D10">
        <w:trPr>
          <w:trHeight w:val="440"/>
        </w:trPr>
        <w:tc>
          <w:tcPr>
            <w:tcW w:w="3775" w:type="dxa"/>
          </w:tcPr>
          <w:p w:rsidR="00B56279" w:rsidRDefault="00B56279" w:rsidP="00821D10">
            <w:pPr>
              <w:tabs>
                <w:tab w:val="left" w:pos="990"/>
              </w:tabs>
              <w:spacing w:line="360" w:lineRule="auto"/>
              <w:jc w:val="center"/>
              <w:rPr>
                <w:rFonts w:asciiTheme="majorBidi" w:hAnsiTheme="majorBidi" w:cstheme="majorBidi"/>
                <w:sz w:val="24"/>
                <w:szCs w:val="24"/>
              </w:rPr>
            </w:pPr>
            <w:r>
              <w:rPr>
                <w:rFonts w:asciiTheme="majorBidi" w:hAnsiTheme="majorBidi" w:cstheme="majorBidi"/>
                <w:sz w:val="24"/>
                <w:szCs w:val="24"/>
              </w:rPr>
              <w:t>Elemen Kedalaman Informasi</w:t>
            </w:r>
          </w:p>
        </w:tc>
        <w:tc>
          <w:tcPr>
            <w:tcW w:w="5310" w:type="dxa"/>
          </w:tcPr>
          <w:p w:rsidR="00B56279" w:rsidRDefault="00B56279" w:rsidP="00821D10">
            <w:pPr>
              <w:tabs>
                <w:tab w:val="left" w:pos="990"/>
              </w:tabs>
              <w:spacing w:line="360" w:lineRule="auto"/>
              <w:jc w:val="center"/>
              <w:rPr>
                <w:rFonts w:asciiTheme="majorBidi" w:hAnsiTheme="majorBidi" w:cstheme="majorBidi"/>
                <w:sz w:val="24"/>
                <w:szCs w:val="24"/>
              </w:rPr>
            </w:pPr>
            <w:r>
              <w:rPr>
                <w:rFonts w:asciiTheme="majorBidi" w:hAnsiTheme="majorBidi" w:cstheme="majorBidi"/>
                <w:sz w:val="24"/>
                <w:szCs w:val="24"/>
              </w:rPr>
              <w:t>Deskripsi Indikator</w:t>
            </w:r>
          </w:p>
        </w:tc>
      </w:tr>
      <w:tr w:rsidR="00B56279" w:rsidTr="00821D10">
        <w:trPr>
          <w:trHeight w:val="1889"/>
        </w:trPr>
        <w:tc>
          <w:tcPr>
            <w:tcW w:w="3775" w:type="dxa"/>
          </w:tcPr>
          <w:p w:rsidR="00B56279" w:rsidRDefault="00B56279" w:rsidP="00821D10">
            <w:pPr>
              <w:tabs>
                <w:tab w:val="left" w:pos="990"/>
              </w:tabs>
              <w:spacing w:line="360" w:lineRule="auto"/>
              <w:jc w:val="both"/>
              <w:rPr>
                <w:rFonts w:asciiTheme="majorBidi" w:hAnsiTheme="majorBidi" w:cstheme="majorBidi"/>
                <w:sz w:val="24"/>
                <w:szCs w:val="24"/>
              </w:rPr>
            </w:pPr>
            <w:r w:rsidRPr="001B00EE">
              <w:rPr>
                <w:rFonts w:asciiTheme="majorBidi" w:hAnsiTheme="majorBidi" w:cstheme="majorBidi"/>
                <w:sz w:val="24"/>
                <w:szCs w:val="24"/>
              </w:rPr>
              <w:t>Latar belakang peristiwa</w:t>
            </w:r>
          </w:p>
        </w:tc>
        <w:tc>
          <w:tcPr>
            <w:tcW w:w="5310" w:type="dxa"/>
          </w:tcPr>
          <w:p w:rsidR="00B56279" w:rsidRPr="00177F3A"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Perincian yang melibatkan bagaimana, mengapa, kapan, dan dimana peristiwa terjadi. Ini dapat diidentifikasi dari kelengkapan penyusun dasar berita 5W+1H.</w:t>
            </w:r>
          </w:p>
        </w:tc>
      </w:tr>
      <w:tr w:rsidR="00B56279" w:rsidTr="00821D10">
        <w:tc>
          <w:tcPr>
            <w:tcW w:w="3775" w:type="dxa"/>
          </w:tcPr>
          <w:p w:rsidR="00B56279" w:rsidRPr="0064158D"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i/>
                <w:iCs/>
                <w:sz w:val="24"/>
                <w:szCs w:val="24"/>
              </w:rPr>
              <w:t xml:space="preserve">Timeline </w:t>
            </w:r>
            <w:r>
              <w:rPr>
                <w:rFonts w:asciiTheme="majorBidi" w:hAnsiTheme="majorBidi" w:cstheme="majorBidi"/>
                <w:sz w:val="24"/>
                <w:szCs w:val="24"/>
              </w:rPr>
              <w:t>atau urutan peristiwa</w:t>
            </w:r>
          </w:p>
        </w:tc>
        <w:tc>
          <w:tcPr>
            <w:tcW w:w="5310"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Penjelasan tentang gambaran peristiwa sebelumnya yang berkaitan dengan peristiwa yang diberitakan saat itu. Ini dapat diidentifikasi dari kata/kalimat yang merujuk pada urutan peristiwa, yaitu “sebelumnya,”, “seperti diketahui”, “seperti diberitakan sebelumnya”, dan sebagainya. </w:t>
            </w:r>
          </w:p>
        </w:tc>
      </w:tr>
      <w:tr w:rsidR="00B56279" w:rsidTr="00821D10">
        <w:tc>
          <w:tcPr>
            <w:tcW w:w="3775"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Analisis terhadap peristiwa berita dari beragam perspektif </w:t>
            </w:r>
          </w:p>
        </w:tc>
        <w:tc>
          <w:tcPr>
            <w:tcW w:w="5310"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Pengungkapan fakta dan pandangan yang diolah dari pemikiran narasumber yang kompeten terhadap peristiwa dalam berita. </w:t>
            </w:r>
          </w:p>
        </w:tc>
      </w:tr>
    </w:tbl>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Sedangkan berita dengan informasi trivial memuat </w:t>
      </w:r>
      <w:r w:rsidRPr="006F2BD8">
        <w:rPr>
          <w:rFonts w:asciiTheme="majorBidi" w:hAnsiTheme="majorBidi" w:cstheme="majorBidi"/>
          <w:sz w:val="24"/>
          <w:szCs w:val="24"/>
        </w:rPr>
        <w:t>atribut fisik, tren dari media sosial maupun masyarakat umum yang dikaitkan dengan Pilpres 2019, dan pemberitaan tentang</w:t>
      </w:r>
      <w:r>
        <w:rPr>
          <w:rFonts w:asciiTheme="majorBidi" w:hAnsiTheme="majorBidi" w:cstheme="majorBidi"/>
          <w:sz w:val="24"/>
          <w:szCs w:val="24"/>
        </w:rPr>
        <w:t xml:space="preserve"> kerabat/keluarga aktor politik, artis , seniman, atau tokoh-tokoh lainnya baik dari kalangan politkus maupun di luar politik.</w:t>
      </w:r>
    </w:p>
    <w:tbl>
      <w:tblPr>
        <w:tblStyle w:val="TableGrid"/>
        <w:tblW w:w="9175" w:type="dxa"/>
        <w:tblInd w:w="720" w:type="dxa"/>
        <w:tblLook w:val="04A0" w:firstRow="1" w:lastRow="0" w:firstColumn="1" w:lastColumn="0" w:noHBand="0" w:noVBand="1"/>
      </w:tblPr>
      <w:tblGrid>
        <w:gridCol w:w="3685"/>
        <w:gridCol w:w="5490"/>
      </w:tblGrid>
      <w:tr w:rsidR="00B56279" w:rsidTr="00821D10">
        <w:tc>
          <w:tcPr>
            <w:tcW w:w="3685" w:type="dxa"/>
          </w:tcPr>
          <w:p w:rsidR="00B56279" w:rsidRDefault="00B56279" w:rsidP="00821D10">
            <w:pPr>
              <w:tabs>
                <w:tab w:val="left" w:pos="990"/>
              </w:tabs>
              <w:spacing w:line="360" w:lineRule="auto"/>
              <w:jc w:val="center"/>
              <w:rPr>
                <w:rFonts w:asciiTheme="majorBidi" w:hAnsiTheme="majorBidi" w:cstheme="majorBidi"/>
                <w:sz w:val="24"/>
                <w:szCs w:val="24"/>
              </w:rPr>
            </w:pPr>
            <w:r>
              <w:rPr>
                <w:rFonts w:asciiTheme="majorBidi" w:hAnsiTheme="majorBidi" w:cstheme="majorBidi"/>
                <w:sz w:val="24"/>
                <w:szCs w:val="24"/>
              </w:rPr>
              <w:t>Atribut trivial</w:t>
            </w:r>
          </w:p>
        </w:tc>
        <w:tc>
          <w:tcPr>
            <w:tcW w:w="5490" w:type="dxa"/>
          </w:tcPr>
          <w:p w:rsidR="00B56279" w:rsidRDefault="00B56279" w:rsidP="00821D10">
            <w:pPr>
              <w:tabs>
                <w:tab w:val="left" w:pos="990"/>
              </w:tabs>
              <w:spacing w:line="360" w:lineRule="auto"/>
              <w:jc w:val="center"/>
              <w:rPr>
                <w:rFonts w:asciiTheme="majorBidi" w:hAnsiTheme="majorBidi" w:cstheme="majorBidi"/>
                <w:sz w:val="24"/>
                <w:szCs w:val="24"/>
              </w:rPr>
            </w:pPr>
            <w:r>
              <w:rPr>
                <w:rFonts w:asciiTheme="majorBidi" w:hAnsiTheme="majorBidi" w:cstheme="majorBidi"/>
                <w:sz w:val="24"/>
                <w:szCs w:val="24"/>
              </w:rPr>
              <w:t>Indikator</w:t>
            </w:r>
          </w:p>
        </w:tc>
      </w:tr>
      <w:tr w:rsidR="00B56279" w:rsidTr="00821D10">
        <w:tc>
          <w:tcPr>
            <w:tcW w:w="3685"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Atribut fisik </w:t>
            </w:r>
          </w:p>
        </w:tc>
        <w:tc>
          <w:tcPr>
            <w:tcW w:w="5490"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Berita mengenai atribut fisik seperti pakaian aktor politik, kendaraan yang digunakan, rumah, gaya, dan penampilan. Ini dapat diidentifikasi dari kata/kalimat “mengenakan kemeja”, “menaiki mobil hitam”, “ini koleksi foto di rumah Sandi”, dan sebagainya.</w:t>
            </w:r>
          </w:p>
        </w:tc>
      </w:tr>
      <w:tr w:rsidR="00B56279" w:rsidTr="00821D10">
        <w:tc>
          <w:tcPr>
            <w:tcW w:w="3685"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Aktivitas emosional </w:t>
            </w:r>
          </w:p>
        </w:tc>
        <w:tc>
          <w:tcPr>
            <w:tcW w:w="5490"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Berita mengenai aktivitas emosional, misalnya luapan kegembiraan, sorakan pendukung, mimik wajah atau ekspresi seseorang dan sebagainya. Contoh: “senyum Iriana”, “tangis haru”, dan sebagainya. </w:t>
            </w:r>
          </w:p>
        </w:tc>
      </w:tr>
      <w:tr w:rsidR="00B56279" w:rsidTr="00821D10">
        <w:tc>
          <w:tcPr>
            <w:tcW w:w="3685" w:type="dxa"/>
          </w:tcPr>
          <w:p w:rsidR="00B56279" w:rsidRPr="0064158D"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Suasana lingkungan </w:t>
            </w:r>
          </w:p>
        </w:tc>
        <w:tc>
          <w:tcPr>
            <w:tcW w:w="5490"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Berita tentang suasana lingkungan dimana peristiwa tersebut diberitakan, misalnya: “jalanan lengang”, “rumah pemenangan kandidat ramai”, “begini suasana tempat tinggal Jokowi”, dan sebagainya.  </w:t>
            </w:r>
          </w:p>
        </w:tc>
      </w:tr>
      <w:tr w:rsidR="00B56279" w:rsidTr="00821D10">
        <w:tc>
          <w:tcPr>
            <w:tcW w:w="3685" w:type="dxa"/>
          </w:tcPr>
          <w:p w:rsidR="00B56279"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Tren media sosial yang dikaitkan dengan Pilpres 2019</w:t>
            </w:r>
          </w:p>
        </w:tc>
        <w:tc>
          <w:tcPr>
            <w:tcW w:w="5490" w:type="dxa"/>
          </w:tcPr>
          <w:p w:rsidR="00B56279" w:rsidRPr="00EA4C0A" w:rsidRDefault="00B56279" w:rsidP="00821D10">
            <w:pPr>
              <w:tabs>
                <w:tab w:val="left" w:pos="9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Berita mengenai unggahan atau aktivitas media sosial seperti </w:t>
            </w:r>
            <w:r>
              <w:rPr>
                <w:rFonts w:asciiTheme="majorBidi" w:hAnsiTheme="majorBidi" w:cstheme="majorBidi"/>
                <w:i/>
                <w:iCs/>
                <w:sz w:val="24"/>
                <w:szCs w:val="24"/>
              </w:rPr>
              <w:t xml:space="preserve">twitter, facebook, instagram </w:t>
            </w:r>
            <w:r>
              <w:rPr>
                <w:rFonts w:asciiTheme="majorBidi" w:hAnsiTheme="majorBidi" w:cstheme="majorBidi"/>
                <w:sz w:val="24"/>
                <w:szCs w:val="24"/>
              </w:rPr>
              <w:t>dan lain-lain yang dikaitkan dengan isu Pilpres 2019. Contohnya, “</w:t>
            </w:r>
            <w:r w:rsidRPr="00554A42">
              <w:rPr>
                <w:rFonts w:asciiTheme="majorBidi" w:hAnsiTheme="majorBidi" w:cstheme="majorBidi"/>
                <w:sz w:val="24"/>
                <w:szCs w:val="24"/>
              </w:rPr>
              <w:t>Unggah Foto Pertemuan dengan Gerindra, Ketua DPP Demokrat: 3 Hari Berlalu Terasa Masih Pedi</w:t>
            </w:r>
            <w:r>
              <w:rPr>
                <w:rFonts w:asciiTheme="majorBidi" w:hAnsiTheme="majorBidi" w:cstheme="majorBidi"/>
                <w:sz w:val="24"/>
                <w:szCs w:val="24"/>
              </w:rPr>
              <w:t>h”, atau “</w:t>
            </w:r>
            <w:r w:rsidRPr="003C5ECB">
              <w:rPr>
                <w:rFonts w:asciiTheme="majorBidi" w:hAnsiTheme="majorBidi" w:cstheme="majorBidi"/>
                <w:sz w:val="24"/>
                <w:szCs w:val="24"/>
              </w:rPr>
              <w:t>Akun Instagram Anggun C Sasmi Dibanjiri Komentar Usai Unggah Foto Kenakan Kaus Ogah Ganti Presiden</w:t>
            </w:r>
            <w:r>
              <w:rPr>
                <w:rFonts w:asciiTheme="majorBidi" w:hAnsiTheme="majorBidi" w:cstheme="majorBidi"/>
                <w:sz w:val="24"/>
                <w:szCs w:val="24"/>
              </w:rPr>
              <w:t>”.</w:t>
            </w:r>
          </w:p>
        </w:tc>
      </w:tr>
    </w:tbl>
    <w:p w:rsidR="00B56279" w:rsidRPr="00DF7F21"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1= Informasi sangat mendalam. Berita memuat latar belakang peristiwa, </w:t>
      </w:r>
      <w:r>
        <w:rPr>
          <w:rFonts w:asciiTheme="majorBidi" w:hAnsiTheme="majorBidi" w:cstheme="majorBidi"/>
          <w:i/>
          <w:iCs/>
          <w:sz w:val="24"/>
          <w:szCs w:val="24"/>
        </w:rPr>
        <w:t>timeline</w:t>
      </w:r>
      <w:r>
        <w:rPr>
          <w:rFonts w:asciiTheme="majorBidi" w:hAnsiTheme="majorBidi" w:cstheme="majorBidi"/>
          <w:sz w:val="24"/>
          <w:szCs w:val="24"/>
        </w:rPr>
        <w:t xml:space="preserve"> dan analisis.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2= Informasi cukup mendalam. Berita memuat dua dari tiga elemen kedalaman berita.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3= Kedalaman informasi sedang. Berita memuat satu elemen kedalaman berita.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4= Cenderung trivialisasi. Berita melaporkan isu Pilpres 2019 disertai sisipan atribut trivial dalam kalimat di tubuh berita.</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5= Trivialisasi tinggi. Berita menjadikan informasi trivial sebagai topik utama. Ini diidentifikasi dari judul hingga tubuh berita yang memberitakan informasi trivial.  </w:t>
      </w:r>
    </w:p>
    <w:p w:rsidR="00B56279" w:rsidRDefault="00B56279" w:rsidP="00B56279">
      <w:pPr>
        <w:tabs>
          <w:tab w:val="left" w:pos="990"/>
        </w:tabs>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t>Q</w:t>
      </w:r>
      <w:r>
        <w:rPr>
          <w:rFonts w:asciiTheme="majorBidi" w:hAnsiTheme="majorBidi" w:cstheme="majorBidi"/>
          <w:b/>
          <w:bCs/>
          <w:sz w:val="24"/>
          <w:szCs w:val="24"/>
        </w:rPr>
        <w:t>3</w:t>
      </w:r>
      <w:r>
        <w:rPr>
          <w:rFonts w:asciiTheme="majorBidi" w:hAnsiTheme="majorBidi" w:cstheme="majorBidi"/>
          <w:b/>
          <w:bCs/>
          <w:sz w:val="24"/>
          <w:szCs w:val="24"/>
        </w:rPr>
        <w:t xml:space="preserve">: </w:t>
      </w:r>
      <w:r w:rsidRPr="00B56279">
        <w:rPr>
          <w:rFonts w:asciiTheme="majorBidi" w:hAnsiTheme="majorBidi" w:cstheme="majorBidi"/>
          <w:b/>
          <w:bCs/>
          <w:sz w:val="24"/>
          <w:szCs w:val="24"/>
        </w:rPr>
        <w:t>Keterpercayaan</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Keterpercayaan</w:t>
      </w:r>
      <w:r w:rsidRPr="00DF3C47">
        <w:rPr>
          <w:rFonts w:asciiTheme="majorBidi" w:hAnsiTheme="majorBidi" w:cstheme="majorBidi"/>
          <w:i/>
          <w:iCs/>
          <w:sz w:val="24"/>
          <w:szCs w:val="24"/>
        </w:rPr>
        <w:t xml:space="preserve"> </w:t>
      </w:r>
      <w:r w:rsidRPr="00DF3C47">
        <w:rPr>
          <w:rFonts w:asciiTheme="majorBidi" w:hAnsiTheme="majorBidi" w:cstheme="majorBidi"/>
          <w:sz w:val="24"/>
          <w:szCs w:val="24"/>
        </w:rPr>
        <w:t xml:space="preserve">merujuk pada </w:t>
      </w:r>
      <w:r>
        <w:rPr>
          <w:rFonts w:asciiTheme="majorBidi" w:hAnsiTheme="majorBidi" w:cstheme="majorBidi"/>
          <w:sz w:val="24"/>
          <w:szCs w:val="24"/>
        </w:rPr>
        <w:t xml:space="preserve">sejauh mana berita memenuhi tingkat keterpercayaan berita yang diidentifikasi dari ragam fakta yang terverifikasi dan berasal dari sumber yang valid dan kredibel, atau berita semakin mendekati sensasionalisme yang diidentifikasi dari adanya pencampuran opini pada berita, spekulasi, rumor dan kontroversi.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1= Tingkat keterpercayaan tinggi. Berita memuat fakta yang relevan dengan Pilpres 2019 dari sumber yang terverifikasi.</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2= Tingkat keterpercayaan cukup tinggi. Berita memuat fakta namun di luar konteks Pilpres 2019 dari sumber yang terverifikasi.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3= Tingkat keterpercayaan sedang. Terdapat pencampuran antara fakta dan opini jurnalis pada berita.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4= </w:t>
      </w:r>
      <w:r>
        <w:rPr>
          <w:rFonts w:asciiTheme="majorBidi" w:hAnsiTheme="majorBidi" w:cstheme="majorBidi"/>
          <w:sz w:val="24"/>
          <w:szCs w:val="24"/>
        </w:rPr>
        <w:t>Cenderung sensasionalisme</w:t>
      </w:r>
      <w:r>
        <w:rPr>
          <w:rFonts w:asciiTheme="majorBidi" w:hAnsiTheme="majorBidi" w:cstheme="majorBidi"/>
          <w:sz w:val="24"/>
          <w:szCs w:val="24"/>
        </w:rPr>
        <w:t xml:space="preserve">. Berita memuat spekulasi dan rumor yaitu informasi yang belum pasti atau simpang siur dan tidak memiliki sumber yang jelas. Ini dapat diidentifikasi dari kalimat yang mengandung kata seperti “menduga, belum diketahui, prediksi, kabarnya”, dan sebagainya.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5= </w:t>
      </w:r>
      <w:r>
        <w:rPr>
          <w:rFonts w:asciiTheme="majorBidi" w:hAnsiTheme="majorBidi" w:cstheme="majorBidi"/>
          <w:sz w:val="24"/>
          <w:szCs w:val="24"/>
        </w:rPr>
        <w:t>Sensasionalisme tinggi</w:t>
      </w:r>
      <w:r>
        <w:rPr>
          <w:rFonts w:asciiTheme="majorBidi" w:hAnsiTheme="majorBidi" w:cstheme="majorBidi"/>
          <w:sz w:val="24"/>
          <w:szCs w:val="24"/>
        </w:rPr>
        <w:t>. Berita diolah berdasarkan opini jurnalis tanpa menyertakan keterangan sumber yang terverifkasi.</w:t>
      </w:r>
    </w:p>
    <w:p w:rsidR="00E34EEE" w:rsidRPr="00B56279" w:rsidRDefault="00B56279" w:rsidP="00B56279">
      <w:pPr>
        <w:tabs>
          <w:tab w:val="left" w:pos="990"/>
        </w:tabs>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t>Q4</w:t>
      </w:r>
      <w:r w:rsidR="00E34EEE">
        <w:rPr>
          <w:rFonts w:asciiTheme="majorBidi" w:hAnsiTheme="majorBidi" w:cstheme="majorBidi"/>
          <w:b/>
          <w:bCs/>
          <w:sz w:val="24"/>
          <w:szCs w:val="24"/>
        </w:rPr>
        <w:t xml:space="preserve">: </w:t>
      </w:r>
      <w:r>
        <w:rPr>
          <w:rFonts w:asciiTheme="majorBidi" w:hAnsiTheme="majorBidi" w:cstheme="majorBidi"/>
          <w:b/>
          <w:bCs/>
          <w:sz w:val="24"/>
          <w:szCs w:val="24"/>
        </w:rPr>
        <w:t>Keberagaman</w:t>
      </w:r>
    </w:p>
    <w:p w:rsidR="002825CE" w:rsidRDefault="002825CE" w:rsidP="002825CE">
      <w:pPr>
        <w:tabs>
          <w:tab w:val="left" w:pos="990"/>
        </w:tabs>
        <w:spacing w:line="360" w:lineRule="auto"/>
        <w:ind w:left="720"/>
        <w:jc w:val="both"/>
        <w:rPr>
          <w:rFonts w:asciiTheme="majorBidi" w:hAnsiTheme="majorBidi" w:cstheme="majorBidi"/>
          <w:sz w:val="24"/>
          <w:szCs w:val="24"/>
        </w:rPr>
      </w:pPr>
      <w:r w:rsidRPr="00DF3C47">
        <w:rPr>
          <w:rFonts w:asciiTheme="majorBidi" w:hAnsiTheme="majorBidi" w:cstheme="majorBidi"/>
          <w:i/>
          <w:iCs/>
          <w:sz w:val="24"/>
          <w:szCs w:val="24"/>
        </w:rPr>
        <w:t xml:space="preserve">Diversity </w:t>
      </w:r>
      <w:r w:rsidRPr="00DF3C47">
        <w:rPr>
          <w:rFonts w:asciiTheme="majorBidi" w:hAnsiTheme="majorBidi" w:cstheme="majorBidi"/>
          <w:sz w:val="24"/>
          <w:szCs w:val="24"/>
        </w:rPr>
        <w:t>merujuk pada jumlah narasumber yang dimuat dalam berita dan keberagaman pihak narasumber tersebut.</w:t>
      </w:r>
      <w:r>
        <w:rPr>
          <w:rFonts w:asciiTheme="majorBidi" w:hAnsiTheme="majorBidi" w:cstheme="majorBidi"/>
          <w:sz w:val="24"/>
          <w:szCs w:val="24"/>
        </w:rPr>
        <w:t xml:space="preserve"> Keberagaman sumber juga merujuk pada keberagaman perspektif terhadap sebuah isu. Dalam hal ini, berita yang semakin beragam maka termasuk ke dalam berita berkualitas, sedangkan yang semakin rendah tingkat keberagamannya maka berita semakin tidak berimbang. </w:t>
      </w:r>
    </w:p>
    <w:p w:rsidR="002825CE" w:rsidRPr="00A47DFD"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1= Keberagaman tinggi. Berita memuat </w:t>
      </w:r>
      <w:r>
        <w:rPr>
          <w:rFonts w:asciiTheme="majorBidi" w:hAnsiTheme="majorBidi" w:cstheme="majorBidi"/>
          <w:i/>
          <w:iCs/>
          <w:sz w:val="24"/>
          <w:szCs w:val="24"/>
        </w:rPr>
        <w:t>multiple side coverage</w:t>
      </w:r>
      <w:r>
        <w:rPr>
          <w:rFonts w:asciiTheme="majorBidi" w:hAnsiTheme="majorBidi" w:cstheme="majorBidi"/>
          <w:sz w:val="24"/>
          <w:szCs w:val="24"/>
        </w:rPr>
        <w:t xml:space="preserve"> yaitu tiga atau lebih narasumber dari ragam pihak dan perspektif. </w:t>
      </w:r>
    </w:p>
    <w:p w:rsidR="002825CE" w:rsidRPr="00A47DFD"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2= Keberagaman cukup tinggi. Berita memuat </w:t>
      </w:r>
      <w:r>
        <w:rPr>
          <w:rFonts w:asciiTheme="majorBidi" w:hAnsiTheme="majorBidi" w:cstheme="majorBidi"/>
          <w:i/>
          <w:iCs/>
          <w:sz w:val="24"/>
          <w:szCs w:val="24"/>
        </w:rPr>
        <w:t>cover both side</w:t>
      </w:r>
      <w:r>
        <w:rPr>
          <w:rFonts w:asciiTheme="majorBidi" w:hAnsiTheme="majorBidi" w:cstheme="majorBidi"/>
          <w:sz w:val="24"/>
          <w:szCs w:val="24"/>
        </w:rPr>
        <w:t xml:space="preserve"> yaitu dua narasumber dari dua pihak dan perspektif berbeda. </w:t>
      </w:r>
    </w:p>
    <w:p w:rsidR="002825CE" w:rsidRDefault="002825CE" w:rsidP="002825CE">
      <w:pPr>
        <w:tabs>
          <w:tab w:val="left" w:pos="990"/>
        </w:tabs>
        <w:spacing w:line="360" w:lineRule="auto"/>
        <w:ind w:left="720"/>
        <w:jc w:val="both"/>
        <w:rPr>
          <w:rFonts w:asciiTheme="majorBidi" w:hAnsiTheme="majorBidi" w:cstheme="majorBidi"/>
          <w:sz w:val="24"/>
          <w:szCs w:val="24"/>
        </w:rPr>
      </w:pPr>
      <w:r w:rsidRPr="007866D6">
        <w:rPr>
          <w:rFonts w:asciiTheme="majorBidi" w:hAnsiTheme="majorBidi" w:cstheme="majorBidi"/>
          <w:sz w:val="24"/>
          <w:szCs w:val="24"/>
        </w:rPr>
        <w:t>3= Keberagaman sedang</w:t>
      </w:r>
      <w:r>
        <w:rPr>
          <w:rFonts w:asciiTheme="majorBidi" w:hAnsiTheme="majorBidi" w:cstheme="majorBidi"/>
          <w:sz w:val="24"/>
          <w:szCs w:val="24"/>
        </w:rPr>
        <w:t xml:space="preserve">. Berita memuat dua narasumber atau lebih tanpa ada perbedaan perspektif.  </w:t>
      </w:r>
    </w:p>
    <w:p w:rsidR="002825CE" w:rsidRDefault="002825CE"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4=</w:t>
      </w:r>
      <w:r w:rsidR="00B56279">
        <w:rPr>
          <w:rFonts w:asciiTheme="majorBidi" w:hAnsiTheme="majorBidi" w:cstheme="majorBidi"/>
          <w:sz w:val="24"/>
          <w:szCs w:val="24"/>
        </w:rPr>
        <w:t xml:space="preserve"> </w:t>
      </w:r>
      <w:r w:rsidR="00B56279" w:rsidRPr="00B56279">
        <w:rPr>
          <w:rFonts w:asciiTheme="majorBidi" w:hAnsiTheme="majorBidi" w:cstheme="majorBidi"/>
          <w:i/>
          <w:iCs/>
          <w:sz w:val="24"/>
          <w:szCs w:val="24"/>
        </w:rPr>
        <w:t>Personal-centered</w:t>
      </w:r>
      <w:r>
        <w:rPr>
          <w:rFonts w:asciiTheme="majorBidi" w:hAnsiTheme="majorBidi" w:cstheme="majorBidi"/>
          <w:sz w:val="24"/>
          <w:szCs w:val="24"/>
        </w:rPr>
        <w:t xml:space="preserve">. Berita memuat satu narasumber. </w:t>
      </w:r>
    </w:p>
    <w:p w:rsidR="002825CE" w:rsidRDefault="002825CE"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5=</w:t>
      </w:r>
      <w:r w:rsidR="00B56279">
        <w:rPr>
          <w:rFonts w:asciiTheme="majorBidi" w:hAnsiTheme="majorBidi" w:cstheme="majorBidi"/>
          <w:sz w:val="24"/>
          <w:szCs w:val="24"/>
        </w:rPr>
        <w:t xml:space="preserve"> Tidak terdapat narasumber</w:t>
      </w:r>
      <w:r>
        <w:rPr>
          <w:rFonts w:asciiTheme="majorBidi" w:hAnsiTheme="majorBidi" w:cstheme="majorBidi"/>
          <w:sz w:val="24"/>
          <w:szCs w:val="24"/>
        </w:rPr>
        <w:t xml:space="preserve">. Narasumber tidak dapat diidentifikasi secara jelas. </w:t>
      </w:r>
    </w:p>
    <w:p w:rsidR="00B56279" w:rsidRDefault="00B56279" w:rsidP="00B56279">
      <w:pPr>
        <w:tabs>
          <w:tab w:val="left" w:pos="990"/>
        </w:tabs>
        <w:spacing w:line="360" w:lineRule="auto"/>
        <w:ind w:left="720"/>
        <w:jc w:val="both"/>
        <w:rPr>
          <w:rFonts w:asciiTheme="majorBidi" w:hAnsiTheme="majorBidi" w:cstheme="majorBidi"/>
          <w:b/>
          <w:bCs/>
          <w:sz w:val="24"/>
          <w:szCs w:val="24"/>
        </w:rPr>
      </w:pPr>
    </w:p>
    <w:p w:rsidR="00B56279" w:rsidRPr="00B56279" w:rsidRDefault="00B56279" w:rsidP="00B56279">
      <w:pPr>
        <w:tabs>
          <w:tab w:val="left" w:pos="990"/>
        </w:tabs>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lastRenderedPageBreak/>
        <w:t>Q</w:t>
      </w:r>
      <w:r>
        <w:rPr>
          <w:rFonts w:asciiTheme="majorBidi" w:hAnsiTheme="majorBidi" w:cstheme="majorBidi"/>
          <w:b/>
          <w:bCs/>
          <w:sz w:val="24"/>
          <w:szCs w:val="24"/>
        </w:rPr>
        <w:t>5</w:t>
      </w:r>
      <w:r>
        <w:rPr>
          <w:rFonts w:asciiTheme="majorBidi" w:hAnsiTheme="majorBidi" w:cstheme="majorBidi"/>
          <w:b/>
          <w:bCs/>
          <w:sz w:val="24"/>
          <w:szCs w:val="24"/>
        </w:rPr>
        <w:t xml:space="preserve">: </w:t>
      </w:r>
      <w:r>
        <w:rPr>
          <w:rFonts w:asciiTheme="majorBidi" w:hAnsiTheme="majorBidi" w:cstheme="majorBidi"/>
          <w:b/>
          <w:bCs/>
          <w:sz w:val="24"/>
          <w:szCs w:val="24"/>
        </w:rPr>
        <w:t>Kelengkapan</w:t>
      </w:r>
    </w:p>
    <w:p w:rsidR="00B56279" w:rsidRDefault="00B56279" w:rsidP="00B56279">
      <w:pPr>
        <w:tabs>
          <w:tab w:val="left" w:pos="990"/>
        </w:tabs>
        <w:spacing w:line="360" w:lineRule="auto"/>
        <w:ind w:left="720"/>
        <w:jc w:val="both"/>
        <w:rPr>
          <w:rFonts w:asciiTheme="majorBidi" w:hAnsiTheme="majorBidi" w:cstheme="majorBidi"/>
          <w:sz w:val="24"/>
          <w:szCs w:val="24"/>
        </w:rPr>
      </w:pPr>
      <w:r w:rsidRPr="00DF3C47">
        <w:rPr>
          <w:rFonts w:asciiTheme="majorBidi" w:hAnsiTheme="majorBidi" w:cstheme="majorBidi"/>
          <w:i/>
          <w:iCs/>
          <w:sz w:val="24"/>
          <w:szCs w:val="24"/>
        </w:rPr>
        <w:t xml:space="preserve">Comprehensive </w:t>
      </w:r>
      <w:r w:rsidRPr="00DF3C47">
        <w:rPr>
          <w:rFonts w:asciiTheme="majorBidi" w:hAnsiTheme="majorBidi" w:cstheme="majorBidi"/>
          <w:sz w:val="24"/>
          <w:szCs w:val="24"/>
        </w:rPr>
        <w:t xml:space="preserve">merujuk pada kelengkapan penyusun dasar berita </w:t>
      </w:r>
      <w:r>
        <w:rPr>
          <w:rFonts w:asciiTheme="majorBidi" w:hAnsiTheme="majorBidi" w:cstheme="majorBidi"/>
          <w:sz w:val="24"/>
          <w:szCs w:val="24"/>
        </w:rPr>
        <w:t xml:space="preserve">pada satu berita </w:t>
      </w:r>
      <w:r w:rsidRPr="00DF3C47">
        <w:rPr>
          <w:rFonts w:asciiTheme="majorBidi" w:hAnsiTheme="majorBidi" w:cstheme="majorBidi"/>
          <w:sz w:val="24"/>
          <w:szCs w:val="24"/>
        </w:rPr>
        <w:t>yaitu 5W+1H (</w:t>
      </w:r>
      <w:r w:rsidRPr="00DF3C47">
        <w:rPr>
          <w:rFonts w:asciiTheme="majorBidi" w:hAnsiTheme="majorBidi" w:cstheme="majorBidi"/>
          <w:i/>
          <w:iCs/>
          <w:sz w:val="24"/>
          <w:szCs w:val="24"/>
        </w:rPr>
        <w:t>what, when, where, who, why, how</w:t>
      </w:r>
      <w:r w:rsidRPr="00DF3C47">
        <w:rPr>
          <w:rFonts w:asciiTheme="majorBidi" w:hAnsiTheme="majorBidi" w:cstheme="majorBidi"/>
          <w:sz w:val="24"/>
          <w:szCs w:val="24"/>
        </w:rPr>
        <w:t xml:space="preserve">) pada item berita.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1= Kelengkapan berita terpenuhi. Berita memenuhi seluruh kelengkapan penyusun dasar berita (5W+1H).</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2= Kelengkapan berita cukup. Berita memuat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penyusun dasar berita di antara 5W+1H.</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3= Kelengkapan berita sedang. Berita memuat empat penyusun dasar berita di antara 5W+1H.</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4= </w:t>
      </w:r>
      <w:r>
        <w:rPr>
          <w:rFonts w:asciiTheme="majorBidi" w:hAnsiTheme="majorBidi" w:cstheme="majorBidi"/>
          <w:sz w:val="24"/>
          <w:szCs w:val="24"/>
        </w:rPr>
        <w:t>Cenderung simplifikasi.</w:t>
      </w:r>
      <w:r>
        <w:rPr>
          <w:rFonts w:asciiTheme="majorBidi" w:hAnsiTheme="majorBidi" w:cstheme="majorBidi"/>
          <w:sz w:val="24"/>
          <w:szCs w:val="24"/>
        </w:rPr>
        <w:t xml:space="preserve"> Berita memuat tiga penyusun dasar berita di antara 5W+1H.</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5= </w:t>
      </w:r>
      <w:r>
        <w:rPr>
          <w:rFonts w:asciiTheme="majorBidi" w:hAnsiTheme="majorBidi" w:cstheme="majorBidi"/>
          <w:sz w:val="24"/>
          <w:szCs w:val="24"/>
        </w:rPr>
        <w:t>Sangat simplifikasi</w:t>
      </w:r>
      <w:r>
        <w:rPr>
          <w:rFonts w:asciiTheme="majorBidi" w:hAnsiTheme="majorBidi" w:cstheme="majorBidi"/>
          <w:sz w:val="24"/>
          <w:szCs w:val="24"/>
        </w:rPr>
        <w:t xml:space="preserve">. Berita memuat dua penyusun dasar berita di antara 5 W+1H. </w:t>
      </w:r>
    </w:p>
    <w:p w:rsidR="00B56279" w:rsidRDefault="00B56279" w:rsidP="00B56279">
      <w:pPr>
        <w:tabs>
          <w:tab w:val="left" w:pos="990"/>
        </w:tabs>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t>Q6</w:t>
      </w:r>
      <w:r>
        <w:rPr>
          <w:rFonts w:asciiTheme="majorBidi" w:hAnsiTheme="majorBidi" w:cstheme="majorBidi"/>
          <w:b/>
          <w:bCs/>
          <w:sz w:val="24"/>
          <w:szCs w:val="24"/>
        </w:rPr>
        <w:t>: Sumber/Asal Berita</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Sumber/asal berita merujuk pada dari mana berita tersebut didapat oleh wartawan, apakah diperoleh secara langsung melalui liputan atau dari sumber lain. </w:t>
      </w:r>
    </w:p>
    <w:p w:rsidR="00B56279" w:rsidRDefault="00B56279" w:rsidP="00B56279">
      <w:pPr>
        <w:tabs>
          <w:tab w:val="left" w:pos="990"/>
        </w:tabs>
        <w:spacing w:line="360" w:lineRule="auto"/>
        <w:ind w:left="720"/>
        <w:jc w:val="both"/>
        <w:rPr>
          <w:rFonts w:asciiTheme="majorBidi" w:hAnsiTheme="majorBidi" w:cstheme="majorBidi"/>
          <w:sz w:val="24"/>
          <w:szCs w:val="24"/>
          <w:highlight w:val="yellow"/>
        </w:rPr>
      </w:pPr>
      <w:r>
        <w:rPr>
          <w:rFonts w:asciiTheme="majorBidi" w:hAnsiTheme="majorBidi" w:cstheme="majorBidi"/>
          <w:sz w:val="24"/>
          <w:szCs w:val="24"/>
        </w:rPr>
        <w:t xml:space="preserve">1= Liputan langsung. Berita didapatkan langsung dari liputan oleh wartawan (liputan, wawancara). </w:t>
      </w:r>
      <w:r w:rsidRPr="00185F8A">
        <w:rPr>
          <w:rFonts w:asciiTheme="majorBidi" w:hAnsiTheme="majorBidi" w:cstheme="majorBidi"/>
          <w:sz w:val="24"/>
          <w:szCs w:val="24"/>
        </w:rPr>
        <w:t>Ini dapat diidentifikasi dari keterangan di tubuh berita.</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2= Kantor berita Indonesia. Berita didapatkan dari </w:t>
      </w:r>
      <w:proofErr w:type="gramStart"/>
      <w:r>
        <w:rPr>
          <w:rFonts w:asciiTheme="majorBidi" w:hAnsiTheme="majorBidi" w:cstheme="majorBidi"/>
          <w:sz w:val="24"/>
          <w:szCs w:val="24"/>
        </w:rPr>
        <w:t>kantor</w:t>
      </w:r>
      <w:proofErr w:type="gramEnd"/>
      <w:r>
        <w:rPr>
          <w:rFonts w:asciiTheme="majorBidi" w:hAnsiTheme="majorBidi" w:cstheme="majorBidi"/>
          <w:sz w:val="24"/>
          <w:szCs w:val="24"/>
        </w:rPr>
        <w:t xml:space="preserve"> berita Antara. Ini dapat diidentifikasi dari penyebutan Antara di tubuh berita (misalnya, “seperti dilaporkan oleh Antara”, atau “seperti dikutip dari Antara”) atau dicantumkan di bagian awal maupun akhir berita. </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3= Mengutip media dari Indonesia. Berita mengutip dari media lain, baik </w:t>
      </w:r>
      <w:proofErr w:type="gramStart"/>
      <w:r>
        <w:rPr>
          <w:rFonts w:asciiTheme="majorBidi" w:hAnsiTheme="majorBidi" w:cstheme="majorBidi"/>
          <w:sz w:val="24"/>
          <w:szCs w:val="24"/>
        </w:rPr>
        <w:t>surat</w:t>
      </w:r>
      <w:proofErr w:type="gramEnd"/>
      <w:r>
        <w:rPr>
          <w:rFonts w:asciiTheme="majorBidi" w:hAnsiTheme="majorBidi" w:cstheme="majorBidi"/>
          <w:sz w:val="24"/>
          <w:szCs w:val="24"/>
        </w:rPr>
        <w:t xml:space="preserve"> kabar, televisi, radio, atau portal berita </w:t>
      </w:r>
      <w:r>
        <w:rPr>
          <w:rFonts w:asciiTheme="majorBidi" w:hAnsiTheme="majorBidi" w:cstheme="majorBidi"/>
          <w:i/>
          <w:iCs/>
          <w:sz w:val="24"/>
          <w:szCs w:val="24"/>
        </w:rPr>
        <w:t xml:space="preserve">online. </w:t>
      </w:r>
      <w:r>
        <w:rPr>
          <w:rFonts w:asciiTheme="majorBidi" w:hAnsiTheme="majorBidi" w:cstheme="majorBidi"/>
          <w:sz w:val="24"/>
          <w:szCs w:val="24"/>
        </w:rPr>
        <w:t xml:space="preserve">Ini dapat diidentifikasi dari penyebutan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media tersebut secara spesifik dari tubuh berita (misalnya, “KOMPAS melaporkan”, atau “Sandi dalam wawancaranya dengan KOMPAS menyatakan”).</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4= Mengutip dari media sosial/internet. Berita mengutip dari media sosial seperti </w:t>
      </w:r>
      <w:r>
        <w:rPr>
          <w:rFonts w:asciiTheme="majorBidi" w:hAnsiTheme="majorBidi" w:cstheme="majorBidi"/>
          <w:i/>
          <w:iCs/>
          <w:sz w:val="24"/>
          <w:szCs w:val="24"/>
        </w:rPr>
        <w:t>twitter, instagram, facebook,</w:t>
      </w:r>
      <w:r>
        <w:rPr>
          <w:rFonts w:asciiTheme="majorBidi" w:hAnsiTheme="majorBidi" w:cstheme="majorBidi"/>
          <w:sz w:val="24"/>
          <w:szCs w:val="24"/>
        </w:rPr>
        <w:t xml:space="preserve"> atau laman </w:t>
      </w:r>
      <w:r>
        <w:rPr>
          <w:rFonts w:asciiTheme="majorBidi" w:hAnsiTheme="majorBidi" w:cstheme="majorBidi"/>
          <w:i/>
          <w:iCs/>
          <w:sz w:val="24"/>
          <w:szCs w:val="24"/>
        </w:rPr>
        <w:t>website</w:t>
      </w:r>
      <w:r>
        <w:rPr>
          <w:rFonts w:asciiTheme="majorBidi" w:hAnsiTheme="majorBidi" w:cstheme="majorBidi"/>
          <w:sz w:val="24"/>
          <w:szCs w:val="24"/>
        </w:rPr>
        <w:t xml:space="preserve">. Ini dapat diidentifikasi dari penyebutan jenis/akun media sosial tersebut pada tubuh berita (misalnya, “melalui akun </w:t>
      </w:r>
      <w:r>
        <w:rPr>
          <w:rFonts w:asciiTheme="majorBidi" w:hAnsiTheme="majorBidi" w:cstheme="majorBidi"/>
          <w:i/>
          <w:iCs/>
          <w:sz w:val="24"/>
          <w:szCs w:val="24"/>
        </w:rPr>
        <w:t>twitter</w:t>
      </w:r>
      <w:r>
        <w:rPr>
          <w:rFonts w:asciiTheme="majorBidi" w:hAnsiTheme="majorBidi" w:cstheme="majorBidi"/>
          <w:sz w:val="24"/>
          <w:szCs w:val="24"/>
        </w:rPr>
        <w:t xml:space="preserve">nya, Ruhut menyatakan”, atau “melansir dari </w:t>
      </w:r>
      <w:r w:rsidRPr="00685865">
        <w:rPr>
          <w:rFonts w:asciiTheme="majorBidi" w:hAnsiTheme="majorBidi" w:cstheme="majorBidi"/>
          <w:i/>
          <w:iCs/>
          <w:sz w:val="24"/>
          <w:szCs w:val="24"/>
        </w:rPr>
        <w:t>website</w:t>
      </w:r>
      <w:r>
        <w:rPr>
          <w:rFonts w:asciiTheme="majorBidi" w:hAnsiTheme="majorBidi" w:cstheme="majorBidi"/>
          <w:sz w:val="24"/>
          <w:szCs w:val="24"/>
        </w:rPr>
        <w:t xml:space="preserve"> resmi NU”).</w:t>
      </w:r>
    </w:p>
    <w:p w:rsidR="00B56279" w:rsidRDefault="00B56279" w:rsidP="00B56279">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5= Lainnya. Asal berita tidak dapat diidentifikasi secara jelas, atau di luar yang telah disebut di atas. </w:t>
      </w:r>
    </w:p>
    <w:p w:rsidR="002825CE" w:rsidRDefault="00B56279" w:rsidP="002825CE">
      <w:pPr>
        <w:tabs>
          <w:tab w:val="left" w:pos="990"/>
        </w:tabs>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t>Q7</w:t>
      </w:r>
      <w:r w:rsidR="002825CE">
        <w:rPr>
          <w:rFonts w:asciiTheme="majorBidi" w:hAnsiTheme="majorBidi" w:cstheme="majorBidi"/>
          <w:b/>
          <w:bCs/>
          <w:sz w:val="24"/>
          <w:szCs w:val="24"/>
        </w:rPr>
        <w:t xml:space="preserve">: </w:t>
      </w:r>
      <w:r>
        <w:rPr>
          <w:rFonts w:asciiTheme="majorBidi" w:hAnsiTheme="majorBidi" w:cstheme="majorBidi"/>
          <w:b/>
          <w:bCs/>
          <w:sz w:val="24"/>
          <w:szCs w:val="24"/>
        </w:rPr>
        <w:t xml:space="preserve">Jenis </w:t>
      </w:r>
      <w:r w:rsidR="002825CE">
        <w:rPr>
          <w:rFonts w:asciiTheme="majorBidi" w:hAnsiTheme="majorBidi" w:cstheme="majorBidi"/>
          <w:b/>
          <w:bCs/>
          <w:sz w:val="24"/>
          <w:szCs w:val="24"/>
        </w:rPr>
        <w:t xml:space="preserve">Narasumber </w:t>
      </w:r>
    </w:p>
    <w:p w:rsidR="002825CE"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Narasumber adalah orang, kelompok atau organisasi </w:t>
      </w:r>
      <w:r w:rsidRPr="00357958">
        <w:rPr>
          <w:rFonts w:asciiTheme="majorBidi" w:hAnsiTheme="majorBidi" w:cstheme="majorBidi"/>
          <w:sz w:val="24"/>
          <w:szCs w:val="24"/>
        </w:rPr>
        <w:t xml:space="preserve">yang </w:t>
      </w:r>
      <w:r>
        <w:rPr>
          <w:rFonts w:asciiTheme="majorBidi" w:hAnsiTheme="majorBidi" w:cstheme="majorBidi"/>
          <w:sz w:val="24"/>
          <w:szCs w:val="24"/>
        </w:rPr>
        <w:t xml:space="preserve">menjadi informan dan dimasukkan ke dalam berita (ditulis secara jelas dalam berita). </w:t>
      </w:r>
    </w:p>
    <w:p w:rsidR="002825CE"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1= Aktor politik dan pemerintah. Jenis narasumber utama disini ialah narasumber yang berkaitan secara langsung dalam penyelenggaraan Pilpres 2019. Termasuk dalam narasumber utama yaitu kandidat, aktor politik, pihak penyelenggara (KPU, KPUD), pengawas pemilu (Panwaslu, Panwasda, Bawaslu), pemerintah (pejabat pemerintah, DPR, termasuk di dalamnya pejabat militer dan kepolisian). </w:t>
      </w:r>
    </w:p>
    <w:p w:rsidR="002825CE"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2= Organisasi/kelompok. Kelompok atau asosiasi yang bergerak di berbagai bidang, seperti keagamaan (NU, Muhammadiyah), lembaga swadaya masyarakat (LSM), lembaga penelitian (misal, LSI). Termasuk </w:t>
      </w:r>
      <w:proofErr w:type="gramStart"/>
      <w:r>
        <w:rPr>
          <w:rFonts w:asciiTheme="majorBidi" w:hAnsiTheme="majorBidi" w:cstheme="majorBidi"/>
          <w:sz w:val="24"/>
          <w:szCs w:val="24"/>
        </w:rPr>
        <w:t>tim</w:t>
      </w:r>
      <w:proofErr w:type="gramEnd"/>
      <w:r>
        <w:rPr>
          <w:rFonts w:asciiTheme="majorBidi" w:hAnsiTheme="majorBidi" w:cstheme="majorBidi"/>
          <w:sz w:val="24"/>
          <w:szCs w:val="24"/>
        </w:rPr>
        <w:t xml:space="preserve"> kampanye atau tim sukses kandidat. </w:t>
      </w:r>
    </w:p>
    <w:p w:rsidR="002825CE"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3= Ahli/intelektual. Narasumber yang diwawancarai adalah orang yang ahli dalam bidang tertentu, seperti pengamat politik, pengacara, dosen, peneliti dan sebagainya.</w:t>
      </w:r>
    </w:p>
    <w:p w:rsidR="002825CE"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4= Kerabat/keluarga aktor politik dan tokoh populis. Narasumber yang diwawancarai adalah keluarga atau kerabat, misalnya anak atau istri Jokowi, atau tokoh populis yaitu artis, budayawan dan masyatrakat umum. </w:t>
      </w:r>
    </w:p>
    <w:p w:rsidR="002825CE"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5= Tidak ada narasumber. Narasumber tidak dapat diidentifikasi secara jelas.  </w:t>
      </w:r>
    </w:p>
    <w:p w:rsidR="002825CE" w:rsidRDefault="002825CE" w:rsidP="002825CE">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*Catatan: yang menjadi dasar dalam pencatatan atau </w:t>
      </w:r>
      <w:r>
        <w:rPr>
          <w:rFonts w:asciiTheme="majorBidi" w:hAnsiTheme="majorBidi" w:cstheme="majorBidi"/>
          <w:i/>
          <w:iCs/>
          <w:sz w:val="24"/>
          <w:szCs w:val="24"/>
        </w:rPr>
        <w:t xml:space="preserve">coding </w:t>
      </w:r>
      <w:r>
        <w:rPr>
          <w:rFonts w:asciiTheme="majorBidi" w:hAnsiTheme="majorBidi" w:cstheme="majorBidi"/>
          <w:sz w:val="24"/>
          <w:szCs w:val="24"/>
        </w:rPr>
        <w:t xml:space="preserve">ini adalah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tertera atau ditulis secara jelas dalam berita. Dalam hal ini, narasumber dapat memiliki identifiksi yang berbeda, misal narasumber seorang politikus sekaligus seorang artis. Maka yang dicatat terkait jenis narasumber adalah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ditulis dalam berita.</w:t>
      </w:r>
    </w:p>
    <w:p w:rsidR="00A85485" w:rsidRPr="000C0010" w:rsidRDefault="00B56279" w:rsidP="008E0893">
      <w:pPr>
        <w:tabs>
          <w:tab w:val="left" w:pos="990"/>
        </w:tabs>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t>Q8</w:t>
      </w:r>
      <w:bookmarkStart w:id="0" w:name="_GoBack"/>
      <w:bookmarkEnd w:id="0"/>
      <w:r w:rsidR="00A85485">
        <w:rPr>
          <w:rFonts w:asciiTheme="majorBidi" w:hAnsiTheme="majorBidi" w:cstheme="majorBidi"/>
          <w:b/>
          <w:bCs/>
          <w:sz w:val="24"/>
          <w:szCs w:val="24"/>
        </w:rPr>
        <w:t xml:space="preserve">: Gaya Bahasa </w:t>
      </w:r>
    </w:p>
    <w:p w:rsidR="000450D5" w:rsidRDefault="000450D5" w:rsidP="00097449">
      <w:pPr>
        <w:tabs>
          <w:tab w:val="left" w:pos="990"/>
        </w:tabs>
        <w:spacing w:line="360" w:lineRule="auto"/>
        <w:ind w:left="720"/>
        <w:jc w:val="both"/>
        <w:rPr>
          <w:rFonts w:asciiTheme="majorBidi" w:hAnsiTheme="majorBidi" w:cstheme="majorBidi"/>
          <w:sz w:val="24"/>
          <w:szCs w:val="24"/>
        </w:rPr>
      </w:pPr>
      <w:r w:rsidRPr="00DF3C47">
        <w:rPr>
          <w:rFonts w:asciiTheme="majorBidi" w:hAnsiTheme="majorBidi" w:cstheme="majorBidi"/>
          <w:sz w:val="24"/>
          <w:szCs w:val="24"/>
        </w:rPr>
        <w:t xml:space="preserve">Gaya bahasa merujuk pada bagaimana penulisan judul, </w:t>
      </w:r>
      <w:r w:rsidRPr="00DF3C47">
        <w:rPr>
          <w:rFonts w:asciiTheme="majorBidi" w:hAnsiTheme="majorBidi" w:cstheme="majorBidi"/>
          <w:i/>
          <w:iCs/>
          <w:sz w:val="24"/>
          <w:szCs w:val="24"/>
        </w:rPr>
        <w:t xml:space="preserve">lead </w:t>
      </w:r>
      <w:r w:rsidRPr="00DF3C47">
        <w:rPr>
          <w:rFonts w:asciiTheme="majorBidi" w:hAnsiTheme="majorBidi" w:cstheme="majorBidi"/>
          <w:sz w:val="24"/>
          <w:szCs w:val="24"/>
        </w:rPr>
        <w:t xml:space="preserve">dan isi berita yang digunakan oleh media. Gaya bahasa pada berita berkualitas adalah bersifat deskriptif dan sesuai dengan kaidah umum jurnalistik (lancar, jelas, lugas, sederhana, padat dan singkat). </w:t>
      </w:r>
      <w:r w:rsidRPr="00DF3C47">
        <w:rPr>
          <w:rFonts w:asciiTheme="majorBidi" w:hAnsiTheme="majorBidi" w:cstheme="majorBidi"/>
          <w:sz w:val="24"/>
          <w:szCs w:val="24"/>
        </w:rPr>
        <w:lastRenderedPageBreak/>
        <w:t xml:space="preserve">Sedangkan berita </w:t>
      </w:r>
      <w:r w:rsidRPr="00DF3C47">
        <w:rPr>
          <w:rFonts w:asciiTheme="majorBidi" w:hAnsiTheme="majorBidi" w:cstheme="majorBidi"/>
          <w:i/>
          <w:iCs/>
          <w:sz w:val="24"/>
          <w:szCs w:val="24"/>
        </w:rPr>
        <w:t>politainment</w:t>
      </w:r>
      <w:r w:rsidRPr="00DF3C47">
        <w:rPr>
          <w:rFonts w:asciiTheme="majorBidi" w:hAnsiTheme="majorBidi" w:cstheme="majorBidi"/>
          <w:sz w:val="24"/>
          <w:szCs w:val="24"/>
        </w:rPr>
        <w:t xml:space="preserve"> </w:t>
      </w:r>
      <w:r>
        <w:rPr>
          <w:rFonts w:asciiTheme="majorBidi" w:hAnsiTheme="majorBidi" w:cstheme="majorBidi"/>
          <w:sz w:val="24"/>
          <w:szCs w:val="24"/>
        </w:rPr>
        <w:t xml:space="preserve">dalam </w:t>
      </w:r>
      <w:proofErr w:type="gramStart"/>
      <w:r>
        <w:rPr>
          <w:rFonts w:asciiTheme="majorBidi" w:hAnsiTheme="majorBidi" w:cstheme="majorBidi"/>
          <w:sz w:val="24"/>
          <w:szCs w:val="24"/>
        </w:rPr>
        <w:t>gaya</w:t>
      </w:r>
      <w:proofErr w:type="gramEnd"/>
      <w:r>
        <w:rPr>
          <w:rFonts w:asciiTheme="majorBidi" w:hAnsiTheme="majorBidi" w:cstheme="majorBidi"/>
          <w:sz w:val="24"/>
          <w:szCs w:val="24"/>
        </w:rPr>
        <w:t xml:space="preserve"> bahasanya mengandung </w:t>
      </w:r>
      <w:r w:rsidR="000669D9">
        <w:rPr>
          <w:rFonts w:asciiTheme="majorBidi" w:hAnsiTheme="majorBidi" w:cstheme="majorBidi"/>
          <w:sz w:val="24"/>
          <w:szCs w:val="24"/>
        </w:rPr>
        <w:t xml:space="preserve">penggunaan istilah populer, </w:t>
      </w:r>
      <w:r>
        <w:rPr>
          <w:rFonts w:asciiTheme="majorBidi" w:hAnsiTheme="majorBidi" w:cstheme="majorBidi"/>
          <w:sz w:val="24"/>
          <w:szCs w:val="24"/>
        </w:rPr>
        <w:t xml:space="preserve">bahasa </w:t>
      </w:r>
      <w:r w:rsidR="00097449">
        <w:rPr>
          <w:rFonts w:asciiTheme="majorBidi" w:hAnsiTheme="majorBidi" w:cstheme="majorBidi"/>
          <w:i/>
          <w:iCs/>
          <w:sz w:val="24"/>
          <w:szCs w:val="24"/>
        </w:rPr>
        <w:t xml:space="preserve">slang </w:t>
      </w:r>
      <w:r w:rsidR="004A6DAD">
        <w:rPr>
          <w:rFonts w:asciiTheme="majorBidi" w:hAnsiTheme="majorBidi" w:cstheme="majorBidi"/>
          <w:sz w:val="24"/>
          <w:szCs w:val="24"/>
        </w:rPr>
        <w:t>(selain pada kutipan wawancara)</w:t>
      </w:r>
      <w:r w:rsidR="008331F8">
        <w:rPr>
          <w:rFonts w:asciiTheme="majorBidi" w:hAnsiTheme="majorBidi" w:cstheme="majorBidi"/>
          <w:sz w:val="24"/>
          <w:szCs w:val="24"/>
        </w:rPr>
        <w:t>,</w:t>
      </w:r>
      <w:r w:rsidR="004A6DAD">
        <w:rPr>
          <w:rFonts w:asciiTheme="majorBidi" w:hAnsiTheme="majorBidi" w:cstheme="majorBidi"/>
          <w:sz w:val="24"/>
          <w:szCs w:val="24"/>
        </w:rPr>
        <w:t xml:space="preserve"> dan</w:t>
      </w:r>
      <w:r w:rsidR="008331F8">
        <w:rPr>
          <w:rFonts w:asciiTheme="majorBidi" w:hAnsiTheme="majorBidi" w:cstheme="majorBidi"/>
          <w:sz w:val="24"/>
          <w:szCs w:val="24"/>
        </w:rPr>
        <w:t xml:space="preserve"> </w:t>
      </w:r>
      <w:r w:rsidR="000669D9">
        <w:rPr>
          <w:rFonts w:asciiTheme="majorBidi" w:hAnsiTheme="majorBidi" w:cstheme="majorBidi"/>
          <w:sz w:val="24"/>
          <w:szCs w:val="24"/>
        </w:rPr>
        <w:t xml:space="preserve">bersifat mendramatisasi </w:t>
      </w:r>
      <w:r>
        <w:rPr>
          <w:rFonts w:asciiTheme="majorBidi" w:hAnsiTheme="majorBidi" w:cstheme="majorBidi"/>
          <w:sz w:val="24"/>
          <w:szCs w:val="24"/>
        </w:rPr>
        <w:t xml:space="preserve">yang tidak sesuai dengan kaidah umum jurnalistik. </w:t>
      </w:r>
    </w:p>
    <w:p w:rsidR="00BB1B35" w:rsidRDefault="00BB1B35" w:rsidP="00E045AC">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1= Gaya bahasa</w:t>
      </w:r>
      <w:r w:rsidR="00FC6DC0">
        <w:rPr>
          <w:rFonts w:asciiTheme="majorBidi" w:hAnsiTheme="majorBidi" w:cstheme="majorBidi"/>
          <w:sz w:val="24"/>
          <w:szCs w:val="24"/>
        </w:rPr>
        <w:t xml:space="preserve"> berita berkualitas.</w:t>
      </w:r>
      <w:r w:rsidR="00E045AC">
        <w:rPr>
          <w:rFonts w:asciiTheme="majorBidi" w:hAnsiTheme="majorBidi" w:cstheme="majorBidi"/>
          <w:sz w:val="24"/>
          <w:szCs w:val="24"/>
        </w:rPr>
        <w:t xml:space="preserve"> </w:t>
      </w:r>
      <w:r w:rsidR="00E045AC" w:rsidRPr="00DF3C47">
        <w:rPr>
          <w:rFonts w:asciiTheme="majorBidi" w:hAnsiTheme="majorBidi" w:cstheme="majorBidi"/>
          <w:sz w:val="24"/>
          <w:szCs w:val="24"/>
        </w:rPr>
        <w:t xml:space="preserve">Gaya bahasa pada penulisan judul, </w:t>
      </w:r>
      <w:r w:rsidR="00E045AC" w:rsidRPr="00DF3C47">
        <w:rPr>
          <w:rFonts w:asciiTheme="majorBidi" w:hAnsiTheme="majorBidi" w:cstheme="majorBidi"/>
          <w:i/>
          <w:iCs/>
          <w:sz w:val="24"/>
          <w:szCs w:val="24"/>
        </w:rPr>
        <w:t xml:space="preserve">lead </w:t>
      </w:r>
      <w:r w:rsidR="00E045AC" w:rsidRPr="00DF3C47">
        <w:rPr>
          <w:rFonts w:asciiTheme="majorBidi" w:hAnsiTheme="majorBidi" w:cstheme="majorBidi"/>
          <w:sz w:val="24"/>
          <w:szCs w:val="24"/>
        </w:rPr>
        <w:t>dan isi berita sesuai dengan kaidah umum jurnalistik</w:t>
      </w:r>
      <w:r w:rsidR="00E045AC">
        <w:rPr>
          <w:rFonts w:asciiTheme="majorBidi" w:hAnsiTheme="majorBidi" w:cstheme="majorBidi"/>
          <w:sz w:val="24"/>
          <w:szCs w:val="24"/>
        </w:rPr>
        <w:t xml:space="preserve"> </w:t>
      </w:r>
      <w:r w:rsidR="00E045AC" w:rsidRPr="00DF3C47">
        <w:rPr>
          <w:rFonts w:asciiTheme="majorBidi" w:hAnsiTheme="majorBidi" w:cstheme="majorBidi"/>
          <w:sz w:val="24"/>
          <w:szCs w:val="24"/>
        </w:rPr>
        <w:t>(lancar, jelas, lugas, sederhana, padat dan singkat).</w:t>
      </w:r>
    </w:p>
    <w:p w:rsidR="00FC6DC0" w:rsidRPr="0070184D" w:rsidRDefault="00FC6DC0" w:rsidP="007C00D1">
      <w:pPr>
        <w:tabs>
          <w:tab w:val="left" w:pos="99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2= </w:t>
      </w:r>
      <w:r w:rsidRPr="00FA13C2">
        <w:rPr>
          <w:rFonts w:asciiTheme="majorBidi" w:hAnsiTheme="majorBidi" w:cstheme="majorBidi"/>
          <w:sz w:val="24"/>
          <w:szCs w:val="24"/>
        </w:rPr>
        <w:t xml:space="preserve">Gaya bahasa </w:t>
      </w:r>
      <w:r w:rsidRPr="00FA13C2">
        <w:rPr>
          <w:rFonts w:asciiTheme="majorBidi" w:hAnsiTheme="majorBidi" w:cstheme="majorBidi"/>
          <w:i/>
          <w:iCs/>
          <w:sz w:val="24"/>
          <w:szCs w:val="24"/>
        </w:rPr>
        <w:t>politainment</w:t>
      </w:r>
      <w:r>
        <w:rPr>
          <w:rFonts w:asciiTheme="majorBidi" w:hAnsiTheme="majorBidi" w:cstheme="majorBidi"/>
          <w:i/>
          <w:iCs/>
          <w:sz w:val="24"/>
          <w:szCs w:val="24"/>
        </w:rPr>
        <w:t xml:space="preserve">. </w:t>
      </w:r>
      <w:r w:rsidR="00E045AC">
        <w:rPr>
          <w:rFonts w:asciiTheme="majorBidi" w:hAnsiTheme="majorBidi" w:cstheme="majorBidi"/>
          <w:sz w:val="24"/>
          <w:szCs w:val="24"/>
        </w:rPr>
        <w:t xml:space="preserve">Gaya bahasa pada penulisan judul, </w:t>
      </w:r>
      <w:r w:rsidR="00E045AC">
        <w:rPr>
          <w:rFonts w:asciiTheme="majorBidi" w:hAnsiTheme="majorBidi" w:cstheme="majorBidi"/>
          <w:i/>
          <w:iCs/>
          <w:sz w:val="24"/>
          <w:szCs w:val="24"/>
        </w:rPr>
        <w:t>lead</w:t>
      </w:r>
      <w:r w:rsidR="00E045AC">
        <w:rPr>
          <w:rFonts w:asciiTheme="majorBidi" w:hAnsiTheme="majorBidi" w:cstheme="majorBidi"/>
          <w:sz w:val="24"/>
          <w:szCs w:val="24"/>
        </w:rPr>
        <w:t xml:space="preserve"> atau isi berita terdapat </w:t>
      </w:r>
      <w:r w:rsidR="0070184D">
        <w:rPr>
          <w:rFonts w:asciiTheme="majorBidi" w:hAnsiTheme="majorBidi" w:cstheme="majorBidi"/>
          <w:sz w:val="24"/>
          <w:szCs w:val="24"/>
        </w:rPr>
        <w:t xml:space="preserve">bahasa </w:t>
      </w:r>
      <w:r w:rsidR="0070184D">
        <w:rPr>
          <w:rFonts w:asciiTheme="majorBidi" w:hAnsiTheme="majorBidi" w:cstheme="majorBidi"/>
          <w:i/>
          <w:iCs/>
          <w:sz w:val="24"/>
          <w:szCs w:val="24"/>
        </w:rPr>
        <w:t>slang</w:t>
      </w:r>
      <w:r w:rsidR="008108DB">
        <w:rPr>
          <w:rFonts w:asciiTheme="majorBidi" w:hAnsiTheme="majorBidi" w:cstheme="majorBidi"/>
          <w:i/>
          <w:iCs/>
          <w:sz w:val="24"/>
          <w:szCs w:val="24"/>
        </w:rPr>
        <w:t xml:space="preserve">, </w:t>
      </w:r>
      <w:r w:rsidR="008108DB">
        <w:rPr>
          <w:rFonts w:asciiTheme="majorBidi" w:hAnsiTheme="majorBidi" w:cstheme="majorBidi"/>
          <w:sz w:val="24"/>
          <w:szCs w:val="24"/>
        </w:rPr>
        <w:t xml:space="preserve">misalnya </w:t>
      </w:r>
      <w:r w:rsidR="00F508B1">
        <w:rPr>
          <w:rFonts w:asciiTheme="majorBidi" w:hAnsiTheme="majorBidi" w:cstheme="majorBidi"/>
          <w:sz w:val="24"/>
          <w:szCs w:val="24"/>
        </w:rPr>
        <w:t>“</w:t>
      </w:r>
      <w:r w:rsidR="00EE75D6">
        <w:rPr>
          <w:rFonts w:asciiTheme="majorBidi" w:hAnsiTheme="majorBidi" w:cstheme="majorBidi"/>
          <w:i/>
          <w:iCs/>
          <w:sz w:val="24"/>
          <w:szCs w:val="24"/>
        </w:rPr>
        <w:t xml:space="preserve">baper”, </w:t>
      </w:r>
      <w:r w:rsidR="00F508B1">
        <w:rPr>
          <w:rFonts w:asciiTheme="majorBidi" w:hAnsiTheme="majorBidi" w:cstheme="majorBidi"/>
          <w:sz w:val="24"/>
          <w:szCs w:val="24"/>
        </w:rPr>
        <w:t>“</w:t>
      </w:r>
      <w:r w:rsidR="00EE75D6">
        <w:rPr>
          <w:rFonts w:asciiTheme="majorBidi" w:hAnsiTheme="majorBidi" w:cstheme="majorBidi"/>
          <w:sz w:val="24"/>
          <w:szCs w:val="24"/>
        </w:rPr>
        <w:t>galau”</w:t>
      </w:r>
      <w:r w:rsidR="0070184D">
        <w:rPr>
          <w:rFonts w:asciiTheme="majorBidi" w:hAnsiTheme="majorBidi" w:cstheme="majorBidi"/>
          <w:i/>
          <w:iCs/>
          <w:sz w:val="24"/>
          <w:szCs w:val="24"/>
        </w:rPr>
        <w:t>,</w:t>
      </w:r>
      <w:r w:rsidR="0070184D">
        <w:rPr>
          <w:rFonts w:asciiTheme="majorBidi" w:hAnsiTheme="majorBidi" w:cstheme="majorBidi"/>
          <w:sz w:val="24"/>
          <w:szCs w:val="24"/>
        </w:rPr>
        <w:t xml:space="preserve"> </w:t>
      </w:r>
      <w:r w:rsidR="00AD7960">
        <w:rPr>
          <w:rFonts w:asciiTheme="majorBidi" w:hAnsiTheme="majorBidi" w:cstheme="majorBidi"/>
          <w:sz w:val="24"/>
          <w:szCs w:val="24"/>
        </w:rPr>
        <w:t>“emak-emak”,</w:t>
      </w:r>
      <w:r w:rsidR="00135A1F">
        <w:rPr>
          <w:rFonts w:asciiTheme="majorBidi" w:hAnsiTheme="majorBidi" w:cstheme="majorBidi"/>
          <w:sz w:val="24"/>
          <w:szCs w:val="24"/>
        </w:rPr>
        <w:t xml:space="preserve"> dan sebagainya,</w:t>
      </w:r>
      <w:r w:rsidR="00AD7960">
        <w:rPr>
          <w:rFonts w:asciiTheme="majorBidi" w:hAnsiTheme="majorBidi" w:cstheme="majorBidi"/>
          <w:sz w:val="24"/>
          <w:szCs w:val="24"/>
        </w:rPr>
        <w:t xml:space="preserve"> </w:t>
      </w:r>
      <w:r w:rsidR="0070184D">
        <w:rPr>
          <w:rFonts w:asciiTheme="majorBidi" w:hAnsiTheme="majorBidi" w:cstheme="majorBidi"/>
          <w:sz w:val="24"/>
          <w:szCs w:val="24"/>
        </w:rPr>
        <w:t>atau kalim</w:t>
      </w:r>
      <w:r w:rsidR="007C00D1">
        <w:rPr>
          <w:rFonts w:asciiTheme="majorBidi" w:hAnsiTheme="majorBidi" w:cstheme="majorBidi"/>
          <w:sz w:val="24"/>
          <w:szCs w:val="24"/>
        </w:rPr>
        <w:t xml:space="preserve">at yang bersifat mendramatisasi, misalnya </w:t>
      </w:r>
      <w:r w:rsidR="009714DC">
        <w:rPr>
          <w:rFonts w:asciiTheme="majorBidi" w:hAnsiTheme="majorBidi" w:cstheme="majorBidi"/>
          <w:sz w:val="24"/>
          <w:szCs w:val="24"/>
        </w:rPr>
        <w:t>“di luar dugaan”, “</w:t>
      </w:r>
      <w:r w:rsidR="00FA13C2">
        <w:rPr>
          <w:rFonts w:asciiTheme="majorBidi" w:hAnsiTheme="majorBidi" w:cstheme="majorBidi"/>
          <w:sz w:val="24"/>
          <w:szCs w:val="24"/>
        </w:rPr>
        <w:t>tak disangka”, dan sebagainya.</w:t>
      </w:r>
    </w:p>
    <w:p w:rsidR="006809FA" w:rsidRDefault="006809FA" w:rsidP="00277F64">
      <w:pPr>
        <w:tabs>
          <w:tab w:val="left" w:pos="990"/>
        </w:tabs>
        <w:spacing w:line="360" w:lineRule="auto"/>
        <w:ind w:left="720"/>
        <w:jc w:val="both"/>
        <w:rPr>
          <w:rFonts w:asciiTheme="majorBidi" w:hAnsiTheme="majorBidi" w:cstheme="majorBidi"/>
          <w:sz w:val="24"/>
          <w:szCs w:val="24"/>
        </w:rPr>
      </w:pPr>
    </w:p>
    <w:p w:rsidR="00057356" w:rsidRPr="00DF3C47" w:rsidRDefault="00057356" w:rsidP="00142FD1">
      <w:pPr>
        <w:tabs>
          <w:tab w:val="left" w:pos="990"/>
        </w:tabs>
        <w:spacing w:line="360" w:lineRule="auto"/>
        <w:ind w:left="720"/>
        <w:jc w:val="both"/>
        <w:rPr>
          <w:rFonts w:asciiTheme="majorBidi" w:hAnsiTheme="majorBidi" w:cstheme="majorBidi"/>
          <w:sz w:val="24"/>
          <w:szCs w:val="24"/>
        </w:rPr>
      </w:pPr>
    </w:p>
    <w:sectPr w:rsidR="00057356" w:rsidRPr="00DF3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AE3"/>
    <w:multiLevelType w:val="hybridMultilevel"/>
    <w:tmpl w:val="29680550"/>
    <w:lvl w:ilvl="0" w:tplc="E8048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82886"/>
    <w:multiLevelType w:val="hybridMultilevel"/>
    <w:tmpl w:val="C3C87E14"/>
    <w:lvl w:ilvl="0" w:tplc="A0FE9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5539C"/>
    <w:multiLevelType w:val="hybridMultilevel"/>
    <w:tmpl w:val="BA96A1D4"/>
    <w:lvl w:ilvl="0" w:tplc="B1989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C65D7"/>
    <w:multiLevelType w:val="hybridMultilevel"/>
    <w:tmpl w:val="04E2B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F725E"/>
    <w:multiLevelType w:val="hybridMultilevel"/>
    <w:tmpl w:val="CBBA4762"/>
    <w:lvl w:ilvl="0" w:tplc="580635FE">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4A03BF"/>
    <w:multiLevelType w:val="hybridMultilevel"/>
    <w:tmpl w:val="C6926264"/>
    <w:lvl w:ilvl="0" w:tplc="B1989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41878"/>
    <w:multiLevelType w:val="hybridMultilevel"/>
    <w:tmpl w:val="D814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21458"/>
    <w:multiLevelType w:val="hybridMultilevel"/>
    <w:tmpl w:val="509A88DE"/>
    <w:lvl w:ilvl="0" w:tplc="75E44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DE753F"/>
    <w:multiLevelType w:val="hybridMultilevel"/>
    <w:tmpl w:val="8A96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0A40B1"/>
    <w:multiLevelType w:val="hybridMultilevel"/>
    <w:tmpl w:val="2200D010"/>
    <w:lvl w:ilvl="0" w:tplc="A01E1A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56529"/>
    <w:multiLevelType w:val="hybridMultilevel"/>
    <w:tmpl w:val="B686C426"/>
    <w:lvl w:ilvl="0" w:tplc="684457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01368E"/>
    <w:multiLevelType w:val="hybridMultilevel"/>
    <w:tmpl w:val="C0DAF8D2"/>
    <w:lvl w:ilvl="0" w:tplc="D6287A00">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5B5C1B"/>
    <w:multiLevelType w:val="hybridMultilevel"/>
    <w:tmpl w:val="994A3BF0"/>
    <w:lvl w:ilvl="0" w:tplc="2BF837E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
  </w:num>
  <w:num w:numId="5">
    <w:abstractNumId w:val="5"/>
  </w:num>
  <w:num w:numId="6">
    <w:abstractNumId w:val="2"/>
  </w:num>
  <w:num w:numId="7">
    <w:abstractNumId w:val="0"/>
  </w:num>
  <w:num w:numId="8">
    <w:abstractNumId w:val="9"/>
  </w:num>
  <w:num w:numId="9">
    <w:abstractNumId w:val="7"/>
  </w:num>
  <w:num w:numId="10">
    <w:abstractNumId w:val="6"/>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C1"/>
    <w:rsid w:val="0000670D"/>
    <w:rsid w:val="000132F7"/>
    <w:rsid w:val="00015C59"/>
    <w:rsid w:val="00027847"/>
    <w:rsid w:val="000341B7"/>
    <w:rsid w:val="00037105"/>
    <w:rsid w:val="00041464"/>
    <w:rsid w:val="00043DAA"/>
    <w:rsid w:val="000450D5"/>
    <w:rsid w:val="000460F5"/>
    <w:rsid w:val="000467CF"/>
    <w:rsid w:val="0004742B"/>
    <w:rsid w:val="00047A88"/>
    <w:rsid w:val="00057356"/>
    <w:rsid w:val="000616CC"/>
    <w:rsid w:val="000669D9"/>
    <w:rsid w:val="00070621"/>
    <w:rsid w:val="00070C2C"/>
    <w:rsid w:val="000720B3"/>
    <w:rsid w:val="00074054"/>
    <w:rsid w:val="0007539E"/>
    <w:rsid w:val="0007592D"/>
    <w:rsid w:val="00080C2C"/>
    <w:rsid w:val="00081420"/>
    <w:rsid w:val="000907EE"/>
    <w:rsid w:val="000914F4"/>
    <w:rsid w:val="00091816"/>
    <w:rsid w:val="0009234C"/>
    <w:rsid w:val="00094939"/>
    <w:rsid w:val="00094D21"/>
    <w:rsid w:val="000953B6"/>
    <w:rsid w:val="000962BD"/>
    <w:rsid w:val="00097449"/>
    <w:rsid w:val="000A07D6"/>
    <w:rsid w:val="000A154D"/>
    <w:rsid w:val="000A201B"/>
    <w:rsid w:val="000A20A6"/>
    <w:rsid w:val="000B0BE7"/>
    <w:rsid w:val="000B33B6"/>
    <w:rsid w:val="000B4EE8"/>
    <w:rsid w:val="000B620F"/>
    <w:rsid w:val="000B6551"/>
    <w:rsid w:val="000C0010"/>
    <w:rsid w:val="000C04B2"/>
    <w:rsid w:val="000C70E4"/>
    <w:rsid w:val="000C72A9"/>
    <w:rsid w:val="000D1B00"/>
    <w:rsid w:val="000D3EF0"/>
    <w:rsid w:val="000D5493"/>
    <w:rsid w:val="000D6BFB"/>
    <w:rsid w:val="000D7A06"/>
    <w:rsid w:val="000E15BD"/>
    <w:rsid w:val="000E5A5B"/>
    <w:rsid w:val="000F0572"/>
    <w:rsid w:val="000F4897"/>
    <w:rsid w:val="000F4988"/>
    <w:rsid w:val="000F4CAF"/>
    <w:rsid w:val="000F50E6"/>
    <w:rsid w:val="0010113F"/>
    <w:rsid w:val="00103A4A"/>
    <w:rsid w:val="00104EB9"/>
    <w:rsid w:val="001111DC"/>
    <w:rsid w:val="00112F4B"/>
    <w:rsid w:val="00115EBA"/>
    <w:rsid w:val="00116F2D"/>
    <w:rsid w:val="0012099B"/>
    <w:rsid w:val="0012592B"/>
    <w:rsid w:val="001306BB"/>
    <w:rsid w:val="00133410"/>
    <w:rsid w:val="00135A1F"/>
    <w:rsid w:val="00136C29"/>
    <w:rsid w:val="00137B99"/>
    <w:rsid w:val="00141C68"/>
    <w:rsid w:val="00142FD1"/>
    <w:rsid w:val="00143CC5"/>
    <w:rsid w:val="001447B2"/>
    <w:rsid w:val="00154ECF"/>
    <w:rsid w:val="001564F5"/>
    <w:rsid w:val="00156B4A"/>
    <w:rsid w:val="00161DA8"/>
    <w:rsid w:val="0016221F"/>
    <w:rsid w:val="00162E74"/>
    <w:rsid w:val="00163855"/>
    <w:rsid w:val="00172D48"/>
    <w:rsid w:val="00175D7E"/>
    <w:rsid w:val="00175EF9"/>
    <w:rsid w:val="00177469"/>
    <w:rsid w:val="00177F3A"/>
    <w:rsid w:val="001820DF"/>
    <w:rsid w:val="00185F8A"/>
    <w:rsid w:val="00186C45"/>
    <w:rsid w:val="00187522"/>
    <w:rsid w:val="0019438E"/>
    <w:rsid w:val="00196524"/>
    <w:rsid w:val="00196630"/>
    <w:rsid w:val="001A3057"/>
    <w:rsid w:val="001A3528"/>
    <w:rsid w:val="001A4736"/>
    <w:rsid w:val="001A4B30"/>
    <w:rsid w:val="001A7B3D"/>
    <w:rsid w:val="001A7EE7"/>
    <w:rsid w:val="001B00EE"/>
    <w:rsid w:val="001B1DF4"/>
    <w:rsid w:val="001B2FE7"/>
    <w:rsid w:val="001B5424"/>
    <w:rsid w:val="001B748C"/>
    <w:rsid w:val="001C0F1D"/>
    <w:rsid w:val="001C4601"/>
    <w:rsid w:val="001C5F3D"/>
    <w:rsid w:val="001D0AB9"/>
    <w:rsid w:val="001D125F"/>
    <w:rsid w:val="001D1D80"/>
    <w:rsid w:val="001D62A4"/>
    <w:rsid w:val="001D6F02"/>
    <w:rsid w:val="001D7E8F"/>
    <w:rsid w:val="001E2822"/>
    <w:rsid w:val="001F73D8"/>
    <w:rsid w:val="00201086"/>
    <w:rsid w:val="00204964"/>
    <w:rsid w:val="002143AA"/>
    <w:rsid w:val="00216127"/>
    <w:rsid w:val="002175FE"/>
    <w:rsid w:val="00223F71"/>
    <w:rsid w:val="002269F9"/>
    <w:rsid w:val="0023268F"/>
    <w:rsid w:val="00232FBD"/>
    <w:rsid w:val="00234491"/>
    <w:rsid w:val="00234C43"/>
    <w:rsid w:val="00235919"/>
    <w:rsid w:val="00236D31"/>
    <w:rsid w:val="0024186B"/>
    <w:rsid w:val="00241D02"/>
    <w:rsid w:val="002437FE"/>
    <w:rsid w:val="002438BD"/>
    <w:rsid w:val="00250DA1"/>
    <w:rsid w:val="002519B8"/>
    <w:rsid w:val="00253BFE"/>
    <w:rsid w:val="00257203"/>
    <w:rsid w:val="00262D6E"/>
    <w:rsid w:val="00263434"/>
    <w:rsid w:val="00266073"/>
    <w:rsid w:val="00266864"/>
    <w:rsid w:val="002759CE"/>
    <w:rsid w:val="00276967"/>
    <w:rsid w:val="00277F64"/>
    <w:rsid w:val="002825CE"/>
    <w:rsid w:val="002848A6"/>
    <w:rsid w:val="00285CA1"/>
    <w:rsid w:val="002869D4"/>
    <w:rsid w:val="00290AF4"/>
    <w:rsid w:val="002946A9"/>
    <w:rsid w:val="0029540B"/>
    <w:rsid w:val="002A0297"/>
    <w:rsid w:val="002A3DFC"/>
    <w:rsid w:val="002A46FE"/>
    <w:rsid w:val="002A5486"/>
    <w:rsid w:val="002A5FC0"/>
    <w:rsid w:val="002A7F0C"/>
    <w:rsid w:val="002B62EC"/>
    <w:rsid w:val="002C28EF"/>
    <w:rsid w:val="002C355B"/>
    <w:rsid w:val="002C54D6"/>
    <w:rsid w:val="002D13C0"/>
    <w:rsid w:val="002D6428"/>
    <w:rsid w:val="002D7CC4"/>
    <w:rsid w:val="002E0B7A"/>
    <w:rsid w:val="002E37D0"/>
    <w:rsid w:val="002E59A0"/>
    <w:rsid w:val="002E5B12"/>
    <w:rsid w:val="002F2041"/>
    <w:rsid w:val="002F5AA8"/>
    <w:rsid w:val="002F5BED"/>
    <w:rsid w:val="002F5E43"/>
    <w:rsid w:val="00300874"/>
    <w:rsid w:val="00304E2B"/>
    <w:rsid w:val="00306BFD"/>
    <w:rsid w:val="00310EF4"/>
    <w:rsid w:val="00312C13"/>
    <w:rsid w:val="003131F2"/>
    <w:rsid w:val="00313E3F"/>
    <w:rsid w:val="00314619"/>
    <w:rsid w:val="00314A85"/>
    <w:rsid w:val="00315AB1"/>
    <w:rsid w:val="0031753F"/>
    <w:rsid w:val="0032156F"/>
    <w:rsid w:val="003249A1"/>
    <w:rsid w:val="00325C7A"/>
    <w:rsid w:val="00336BE3"/>
    <w:rsid w:val="00337111"/>
    <w:rsid w:val="00337482"/>
    <w:rsid w:val="00337B6F"/>
    <w:rsid w:val="003404C1"/>
    <w:rsid w:val="00341F64"/>
    <w:rsid w:val="003451B8"/>
    <w:rsid w:val="0035370E"/>
    <w:rsid w:val="00357958"/>
    <w:rsid w:val="00357A92"/>
    <w:rsid w:val="00360BAB"/>
    <w:rsid w:val="003630F1"/>
    <w:rsid w:val="003640E1"/>
    <w:rsid w:val="00365456"/>
    <w:rsid w:val="003656CF"/>
    <w:rsid w:val="0036729F"/>
    <w:rsid w:val="0037060C"/>
    <w:rsid w:val="003834AA"/>
    <w:rsid w:val="00384E18"/>
    <w:rsid w:val="00393D82"/>
    <w:rsid w:val="00396413"/>
    <w:rsid w:val="00396B84"/>
    <w:rsid w:val="00397639"/>
    <w:rsid w:val="00397B42"/>
    <w:rsid w:val="003A23CF"/>
    <w:rsid w:val="003A29DA"/>
    <w:rsid w:val="003A4DD8"/>
    <w:rsid w:val="003A5649"/>
    <w:rsid w:val="003A64B2"/>
    <w:rsid w:val="003B1DAB"/>
    <w:rsid w:val="003B3047"/>
    <w:rsid w:val="003B47A8"/>
    <w:rsid w:val="003B537E"/>
    <w:rsid w:val="003B6F22"/>
    <w:rsid w:val="003C15C6"/>
    <w:rsid w:val="003C1983"/>
    <w:rsid w:val="003C5A47"/>
    <w:rsid w:val="003C5A79"/>
    <w:rsid w:val="003C5CDC"/>
    <w:rsid w:val="003C5ECB"/>
    <w:rsid w:val="003C6B13"/>
    <w:rsid w:val="003D1250"/>
    <w:rsid w:val="003E7EF4"/>
    <w:rsid w:val="003F1EAF"/>
    <w:rsid w:val="003F3117"/>
    <w:rsid w:val="003F3D24"/>
    <w:rsid w:val="003F3D89"/>
    <w:rsid w:val="004043B5"/>
    <w:rsid w:val="0040758D"/>
    <w:rsid w:val="004107A6"/>
    <w:rsid w:val="0041436A"/>
    <w:rsid w:val="00414FD0"/>
    <w:rsid w:val="00415B82"/>
    <w:rsid w:val="00417534"/>
    <w:rsid w:val="00417816"/>
    <w:rsid w:val="004232A0"/>
    <w:rsid w:val="00427FC4"/>
    <w:rsid w:val="00430E29"/>
    <w:rsid w:val="004312DA"/>
    <w:rsid w:val="00432251"/>
    <w:rsid w:val="00432D51"/>
    <w:rsid w:val="004347A0"/>
    <w:rsid w:val="00434BD3"/>
    <w:rsid w:val="004405EE"/>
    <w:rsid w:val="0044135B"/>
    <w:rsid w:val="00446799"/>
    <w:rsid w:val="00446F32"/>
    <w:rsid w:val="00447CE4"/>
    <w:rsid w:val="004676AC"/>
    <w:rsid w:val="00470077"/>
    <w:rsid w:val="00482387"/>
    <w:rsid w:val="004847B7"/>
    <w:rsid w:val="00485745"/>
    <w:rsid w:val="00486AD8"/>
    <w:rsid w:val="00490B10"/>
    <w:rsid w:val="00494913"/>
    <w:rsid w:val="004A44D3"/>
    <w:rsid w:val="004A6DAD"/>
    <w:rsid w:val="004A6F82"/>
    <w:rsid w:val="004B76FD"/>
    <w:rsid w:val="004B782A"/>
    <w:rsid w:val="004C1E83"/>
    <w:rsid w:val="004C3CD0"/>
    <w:rsid w:val="004C772A"/>
    <w:rsid w:val="004D1709"/>
    <w:rsid w:val="004D791E"/>
    <w:rsid w:val="004E14FF"/>
    <w:rsid w:val="004E50EC"/>
    <w:rsid w:val="004F532C"/>
    <w:rsid w:val="004F6995"/>
    <w:rsid w:val="00502B04"/>
    <w:rsid w:val="00503479"/>
    <w:rsid w:val="00504CD0"/>
    <w:rsid w:val="0051333C"/>
    <w:rsid w:val="0051386F"/>
    <w:rsid w:val="00524801"/>
    <w:rsid w:val="00532943"/>
    <w:rsid w:val="00532DD8"/>
    <w:rsid w:val="00533125"/>
    <w:rsid w:val="00544421"/>
    <w:rsid w:val="00550AD1"/>
    <w:rsid w:val="00553828"/>
    <w:rsid w:val="00554A42"/>
    <w:rsid w:val="0055719A"/>
    <w:rsid w:val="00561BDD"/>
    <w:rsid w:val="00563804"/>
    <w:rsid w:val="00563E3E"/>
    <w:rsid w:val="005650B1"/>
    <w:rsid w:val="00572BB4"/>
    <w:rsid w:val="0057332A"/>
    <w:rsid w:val="00577535"/>
    <w:rsid w:val="00577FAC"/>
    <w:rsid w:val="00580378"/>
    <w:rsid w:val="005833E4"/>
    <w:rsid w:val="005933F3"/>
    <w:rsid w:val="0059488B"/>
    <w:rsid w:val="00596569"/>
    <w:rsid w:val="005A0CCA"/>
    <w:rsid w:val="005A14D3"/>
    <w:rsid w:val="005A190A"/>
    <w:rsid w:val="005A4A29"/>
    <w:rsid w:val="005A63C5"/>
    <w:rsid w:val="005A7166"/>
    <w:rsid w:val="005B00CF"/>
    <w:rsid w:val="005B59D1"/>
    <w:rsid w:val="005C0614"/>
    <w:rsid w:val="005C0C0E"/>
    <w:rsid w:val="005C0E5D"/>
    <w:rsid w:val="005C55EA"/>
    <w:rsid w:val="005D2137"/>
    <w:rsid w:val="005E09CB"/>
    <w:rsid w:val="005F0AF5"/>
    <w:rsid w:val="005F104A"/>
    <w:rsid w:val="005F468C"/>
    <w:rsid w:val="006027B8"/>
    <w:rsid w:val="00603997"/>
    <w:rsid w:val="006056B2"/>
    <w:rsid w:val="0060776D"/>
    <w:rsid w:val="00612A3E"/>
    <w:rsid w:val="00613F8D"/>
    <w:rsid w:val="00614B94"/>
    <w:rsid w:val="00617FFD"/>
    <w:rsid w:val="006237AE"/>
    <w:rsid w:val="00624757"/>
    <w:rsid w:val="006258C9"/>
    <w:rsid w:val="00625F90"/>
    <w:rsid w:val="00627FD9"/>
    <w:rsid w:val="00632612"/>
    <w:rsid w:val="006343E1"/>
    <w:rsid w:val="0064158D"/>
    <w:rsid w:val="00641C6E"/>
    <w:rsid w:val="00642D40"/>
    <w:rsid w:val="00643AB7"/>
    <w:rsid w:val="0064723B"/>
    <w:rsid w:val="00655053"/>
    <w:rsid w:val="00661AA2"/>
    <w:rsid w:val="00663705"/>
    <w:rsid w:val="006669E1"/>
    <w:rsid w:val="00667508"/>
    <w:rsid w:val="00673B5C"/>
    <w:rsid w:val="00675CB4"/>
    <w:rsid w:val="0067723B"/>
    <w:rsid w:val="0068046D"/>
    <w:rsid w:val="006809FA"/>
    <w:rsid w:val="00684F8A"/>
    <w:rsid w:val="00685865"/>
    <w:rsid w:val="00687867"/>
    <w:rsid w:val="0069119B"/>
    <w:rsid w:val="00692E1F"/>
    <w:rsid w:val="00694873"/>
    <w:rsid w:val="00695C9F"/>
    <w:rsid w:val="00697EF7"/>
    <w:rsid w:val="006A5C47"/>
    <w:rsid w:val="006A5E17"/>
    <w:rsid w:val="006B050D"/>
    <w:rsid w:val="006B3EC1"/>
    <w:rsid w:val="006B43B2"/>
    <w:rsid w:val="006B65CC"/>
    <w:rsid w:val="006B66F7"/>
    <w:rsid w:val="006C00C0"/>
    <w:rsid w:val="006C0586"/>
    <w:rsid w:val="006C2C41"/>
    <w:rsid w:val="006C2FC8"/>
    <w:rsid w:val="006C531B"/>
    <w:rsid w:val="006C769C"/>
    <w:rsid w:val="006C7875"/>
    <w:rsid w:val="006D13A7"/>
    <w:rsid w:val="006D1D99"/>
    <w:rsid w:val="006D274C"/>
    <w:rsid w:val="006D5F6D"/>
    <w:rsid w:val="006E0D24"/>
    <w:rsid w:val="006E449B"/>
    <w:rsid w:val="006E6C3D"/>
    <w:rsid w:val="006F2BD8"/>
    <w:rsid w:val="0070184D"/>
    <w:rsid w:val="0070273B"/>
    <w:rsid w:val="00705611"/>
    <w:rsid w:val="007057D0"/>
    <w:rsid w:val="00713220"/>
    <w:rsid w:val="00715E94"/>
    <w:rsid w:val="00717521"/>
    <w:rsid w:val="00720449"/>
    <w:rsid w:val="007222BB"/>
    <w:rsid w:val="00727B6B"/>
    <w:rsid w:val="00732DD4"/>
    <w:rsid w:val="00733FF3"/>
    <w:rsid w:val="00735039"/>
    <w:rsid w:val="00736ED8"/>
    <w:rsid w:val="0074003B"/>
    <w:rsid w:val="00745DED"/>
    <w:rsid w:val="00747A9B"/>
    <w:rsid w:val="00747DAD"/>
    <w:rsid w:val="007505B7"/>
    <w:rsid w:val="00752842"/>
    <w:rsid w:val="007541E8"/>
    <w:rsid w:val="00755530"/>
    <w:rsid w:val="0075659C"/>
    <w:rsid w:val="0075729D"/>
    <w:rsid w:val="0075765B"/>
    <w:rsid w:val="007700BF"/>
    <w:rsid w:val="00772510"/>
    <w:rsid w:val="007729C3"/>
    <w:rsid w:val="00773995"/>
    <w:rsid w:val="00776B0A"/>
    <w:rsid w:val="00785F82"/>
    <w:rsid w:val="007866D6"/>
    <w:rsid w:val="00792478"/>
    <w:rsid w:val="00792D4D"/>
    <w:rsid w:val="00794F31"/>
    <w:rsid w:val="0079598C"/>
    <w:rsid w:val="00796371"/>
    <w:rsid w:val="007A165E"/>
    <w:rsid w:val="007B2514"/>
    <w:rsid w:val="007B33ED"/>
    <w:rsid w:val="007B699F"/>
    <w:rsid w:val="007C00D1"/>
    <w:rsid w:val="007C2571"/>
    <w:rsid w:val="007C7201"/>
    <w:rsid w:val="007D3E00"/>
    <w:rsid w:val="007E0C5D"/>
    <w:rsid w:val="007E0DE5"/>
    <w:rsid w:val="007E347C"/>
    <w:rsid w:val="007E47E6"/>
    <w:rsid w:val="007E7E6C"/>
    <w:rsid w:val="007F1FAE"/>
    <w:rsid w:val="007F3B2F"/>
    <w:rsid w:val="007F574B"/>
    <w:rsid w:val="007F71BA"/>
    <w:rsid w:val="00800469"/>
    <w:rsid w:val="008008A2"/>
    <w:rsid w:val="00800D5B"/>
    <w:rsid w:val="00802CBE"/>
    <w:rsid w:val="00803552"/>
    <w:rsid w:val="00804699"/>
    <w:rsid w:val="008108CE"/>
    <w:rsid w:val="008108DB"/>
    <w:rsid w:val="00811840"/>
    <w:rsid w:val="00812F0B"/>
    <w:rsid w:val="0081404F"/>
    <w:rsid w:val="00814FBE"/>
    <w:rsid w:val="00815A49"/>
    <w:rsid w:val="00827960"/>
    <w:rsid w:val="00831A8F"/>
    <w:rsid w:val="008331F8"/>
    <w:rsid w:val="00837FCA"/>
    <w:rsid w:val="0084734B"/>
    <w:rsid w:val="00847C13"/>
    <w:rsid w:val="008569BF"/>
    <w:rsid w:val="00860E88"/>
    <w:rsid w:val="0087053A"/>
    <w:rsid w:val="008735AD"/>
    <w:rsid w:val="00874DDF"/>
    <w:rsid w:val="0087507E"/>
    <w:rsid w:val="008753A0"/>
    <w:rsid w:val="00890F77"/>
    <w:rsid w:val="00892A3A"/>
    <w:rsid w:val="008935C5"/>
    <w:rsid w:val="00894C74"/>
    <w:rsid w:val="008952EF"/>
    <w:rsid w:val="00896450"/>
    <w:rsid w:val="008971A3"/>
    <w:rsid w:val="008A3E3E"/>
    <w:rsid w:val="008A49FB"/>
    <w:rsid w:val="008A5A0E"/>
    <w:rsid w:val="008A5E4E"/>
    <w:rsid w:val="008A6202"/>
    <w:rsid w:val="008B7701"/>
    <w:rsid w:val="008C0FA6"/>
    <w:rsid w:val="008C17D7"/>
    <w:rsid w:val="008C228A"/>
    <w:rsid w:val="008C555D"/>
    <w:rsid w:val="008C6173"/>
    <w:rsid w:val="008C7A04"/>
    <w:rsid w:val="008D2C27"/>
    <w:rsid w:val="008E014C"/>
    <w:rsid w:val="008E0893"/>
    <w:rsid w:val="008E124D"/>
    <w:rsid w:val="008F11E9"/>
    <w:rsid w:val="008F1A92"/>
    <w:rsid w:val="008F2649"/>
    <w:rsid w:val="008F2E4D"/>
    <w:rsid w:val="008F3EB5"/>
    <w:rsid w:val="008F5F30"/>
    <w:rsid w:val="008F66FD"/>
    <w:rsid w:val="0090079F"/>
    <w:rsid w:val="00903398"/>
    <w:rsid w:val="00905A7E"/>
    <w:rsid w:val="009108B2"/>
    <w:rsid w:val="00910EF7"/>
    <w:rsid w:val="00911575"/>
    <w:rsid w:val="00912CFA"/>
    <w:rsid w:val="00922684"/>
    <w:rsid w:val="0092367D"/>
    <w:rsid w:val="009248A9"/>
    <w:rsid w:val="00925908"/>
    <w:rsid w:val="00930235"/>
    <w:rsid w:val="00931DA1"/>
    <w:rsid w:val="00937544"/>
    <w:rsid w:val="00937BF6"/>
    <w:rsid w:val="00951212"/>
    <w:rsid w:val="0095161B"/>
    <w:rsid w:val="00953744"/>
    <w:rsid w:val="0095507B"/>
    <w:rsid w:val="00962285"/>
    <w:rsid w:val="00962468"/>
    <w:rsid w:val="0096341F"/>
    <w:rsid w:val="00963ACD"/>
    <w:rsid w:val="009714DC"/>
    <w:rsid w:val="00972B7F"/>
    <w:rsid w:val="00972ECD"/>
    <w:rsid w:val="0097683F"/>
    <w:rsid w:val="009817C4"/>
    <w:rsid w:val="00991926"/>
    <w:rsid w:val="00991E53"/>
    <w:rsid w:val="009975DB"/>
    <w:rsid w:val="009A4B67"/>
    <w:rsid w:val="009A5788"/>
    <w:rsid w:val="009A72FB"/>
    <w:rsid w:val="009A7503"/>
    <w:rsid w:val="009A7738"/>
    <w:rsid w:val="009A7EC9"/>
    <w:rsid w:val="009B138C"/>
    <w:rsid w:val="009B14AA"/>
    <w:rsid w:val="009B185F"/>
    <w:rsid w:val="009B22B4"/>
    <w:rsid w:val="009B2C62"/>
    <w:rsid w:val="009B4227"/>
    <w:rsid w:val="009B6665"/>
    <w:rsid w:val="009C0E25"/>
    <w:rsid w:val="009C1807"/>
    <w:rsid w:val="009C29EB"/>
    <w:rsid w:val="009C4307"/>
    <w:rsid w:val="009C76BD"/>
    <w:rsid w:val="009C7C81"/>
    <w:rsid w:val="009D03D2"/>
    <w:rsid w:val="009E1CE9"/>
    <w:rsid w:val="009E5BF7"/>
    <w:rsid w:val="009E7FC1"/>
    <w:rsid w:val="009F44FB"/>
    <w:rsid w:val="009F5BCF"/>
    <w:rsid w:val="009F602B"/>
    <w:rsid w:val="009F6EDC"/>
    <w:rsid w:val="00A0048D"/>
    <w:rsid w:val="00A0363A"/>
    <w:rsid w:val="00A03AC8"/>
    <w:rsid w:val="00A06AEE"/>
    <w:rsid w:val="00A06CEA"/>
    <w:rsid w:val="00A11CA6"/>
    <w:rsid w:val="00A15289"/>
    <w:rsid w:val="00A15949"/>
    <w:rsid w:val="00A15FB4"/>
    <w:rsid w:val="00A25EC8"/>
    <w:rsid w:val="00A33A61"/>
    <w:rsid w:val="00A34807"/>
    <w:rsid w:val="00A35203"/>
    <w:rsid w:val="00A40585"/>
    <w:rsid w:val="00A40DF4"/>
    <w:rsid w:val="00A41B64"/>
    <w:rsid w:val="00A42C9B"/>
    <w:rsid w:val="00A42D50"/>
    <w:rsid w:val="00A47DFD"/>
    <w:rsid w:val="00A5117F"/>
    <w:rsid w:val="00A57CDA"/>
    <w:rsid w:val="00A6047B"/>
    <w:rsid w:val="00A61125"/>
    <w:rsid w:val="00A616B5"/>
    <w:rsid w:val="00A643B2"/>
    <w:rsid w:val="00A67DE6"/>
    <w:rsid w:val="00A7005C"/>
    <w:rsid w:val="00A7116E"/>
    <w:rsid w:val="00A771FE"/>
    <w:rsid w:val="00A809AA"/>
    <w:rsid w:val="00A81C96"/>
    <w:rsid w:val="00A81F7D"/>
    <w:rsid w:val="00A85485"/>
    <w:rsid w:val="00A8592C"/>
    <w:rsid w:val="00A86673"/>
    <w:rsid w:val="00A86A3B"/>
    <w:rsid w:val="00A95759"/>
    <w:rsid w:val="00AA1C7B"/>
    <w:rsid w:val="00AA20B4"/>
    <w:rsid w:val="00AA220B"/>
    <w:rsid w:val="00AA4F05"/>
    <w:rsid w:val="00AB02C3"/>
    <w:rsid w:val="00AB2F07"/>
    <w:rsid w:val="00AB4133"/>
    <w:rsid w:val="00AB59E4"/>
    <w:rsid w:val="00AB7B97"/>
    <w:rsid w:val="00AC30B3"/>
    <w:rsid w:val="00AD0FB3"/>
    <w:rsid w:val="00AD436F"/>
    <w:rsid w:val="00AD7436"/>
    <w:rsid w:val="00AD77EF"/>
    <w:rsid w:val="00AD7960"/>
    <w:rsid w:val="00AE2DC0"/>
    <w:rsid w:val="00AE3909"/>
    <w:rsid w:val="00AE58B1"/>
    <w:rsid w:val="00AE62F5"/>
    <w:rsid w:val="00AE728B"/>
    <w:rsid w:val="00AF2FEF"/>
    <w:rsid w:val="00AF323B"/>
    <w:rsid w:val="00AF34AA"/>
    <w:rsid w:val="00AF5A2B"/>
    <w:rsid w:val="00B001C2"/>
    <w:rsid w:val="00B20AAB"/>
    <w:rsid w:val="00B218B6"/>
    <w:rsid w:val="00B22761"/>
    <w:rsid w:val="00B3523D"/>
    <w:rsid w:val="00B36899"/>
    <w:rsid w:val="00B4033B"/>
    <w:rsid w:val="00B41AC3"/>
    <w:rsid w:val="00B41ADA"/>
    <w:rsid w:val="00B42475"/>
    <w:rsid w:val="00B43129"/>
    <w:rsid w:val="00B45F97"/>
    <w:rsid w:val="00B4737A"/>
    <w:rsid w:val="00B53E70"/>
    <w:rsid w:val="00B55340"/>
    <w:rsid w:val="00B56279"/>
    <w:rsid w:val="00B573BE"/>
    <w:rsid w:val="00B60472"/>
    <w:rsid w:val="00B6283B"/>
    <w:rsid w:val="00B67B91"/>
    <w:rsid w:val="00B67DD2"/>
    <w:rsid w:val="00B706B7"/>
    <w:rsid w:val="00B71732"/>
    <w:rsid w:val="00B71B12"/>
    <w:rsid w:val="00B73ABA"/>
    <w:rsid w:val="00B759A5"/>
    <w:rsid w:val="00B7726A"/>
    <w:rsid w:val="00B82F18"/>
    <w:rsid w:val="00B8582F"/>
    <w:rsid w:val="00B916F4"/>
    <w:rsid w:val="00B97DDC"/>
    <w:rsid w:val="00BA224A"/>
    <w:rsid w:val="00BA32DB"/>
    <w:rsid w:val="00BB1B35"/>
    <w:rsid w:val="00BC232B"/>
    <w:rsid w:val="00BC52AB"/>
    <w:rsid w:val="00BC6308"/>
    <w:rsid w:val="00BC6FE1"/>
    <w:rsid w:val="00BD6C46"/>
    <w:rsid w:val="00BE073F"/>
    <w:rsid w:val="00BE0C8C"/>
    <w:rsid w:val="00BE0F92"/>
    <w:rsid w:val="00BE4C8B"/>
    <w:rsid w:val="00BE5F88"/>
    <w:rsid w:val="00BF0070"/>
    <w:rsid w:val="00BF177C"/>
    <w:rsid w:val="00BF22E9"/>
    <w:rsid w:val="00BF65AA"/>
    <w:rsid w:val="00C059B2"/>
    <w:rsid w:val="00C07355"/>
    <w:rsid w:val="00C10A4D"/>
    <w:rsid w:val="00C12230"/>
    <w:rsid w:val="00C15057"/>
    <w:rsid w:val="00C169E7"/>
    <w:rsid w:val="00C20C55"/>
    <w:rsid w:val="00C225FB"/>
    <w:rsid w:val="00C2352A"/>
    <w:rsid w:val="00C24F7B"/>
    <w:rsid w:val="00C308CF"/>
    <w:rsid w:val="00C31574"/>
    <w:rsid w:val="00C33495"/>
    <w:rsid w:val="00C335E9"/>
    <w:rsid w:val="00C35511"/>
    <w:rsid w:val="00C37076"/>
    <w:rsid w:val="00C407AB"/>
    <w:rsid w:val="00C41E5D"/>
    <w:rsid w:val="00C41F15"/>
    <w:rsid w:val="00C43F42"/>
    <w:rsid w:val="00C52F2E"/>
    <w:rsid w:val="00C5502E"/>
    <w:rsid w:val="00C55B01"/>
    <w:rsid w:val="00C71927"/>
    <w:rsid w:val="00C73C78"/>
    <w:rsid w:val="00C75231"/>
    <w:rsid w:val="00C75915"/>
    <w:rsid w:val="00C767E5"/>
    <w:rsid w:val="00C76D2B"/>
    <w:rsid w:val="00C8058D"/>
    <w:rsid w:val="00C8465D"/>
    <w:rsid w:val="00C87D56"/>
    <w:rsid w:val="00C9158A"/>
    <w:rsid w:val="00C9211C"/>
    <w:rsid w:val="00C9540C"/>
    <w:rsid w:val="00CA0117"/>
    <w:rsid w:val="00CA3EEE"/>
    <w:rsid w:val="00CA3F4A"/>
    <w:rsid w:val="00CA4185"/>
    <w:rsid w:val="00CB15E0"/>
    <w:rsid w:val="00CC2268"/>
    <w:rsid w:val="00CC2E87"/>
    <w:rsid w:val="00CC3A9D"/>
    <w:rsid w:val="00CC5939"/>
    <w:rsid w:val="00CD261D"/>
    <w:rsid w:val="00CD7F63"/>
    <w:rsid w:val="00CE139D"/>
    <w:rsid w:val="00CE2445"/>
    <w:rsid w:val="00CE2BAC"/>
    <w:rsid w:val="00CF1B11"/>
    <w:rsid w:val="00CF23CC"/>
    <w:rsid w:val="00CF5675"/>
    <w:rsid w:val="00D029E8"/>
    <w:rsid w:val="00D04C01"/>
    <w:rsid w:val="00D07651"/>
    <w:rsid w:val="00D07806"/>
    <w:rsid w:val="00D1223C"/>
    <w:rsid w:val="00D127FC"/>
    <w:rsid w:val="00D16617"/>
    <w:rsid w:val="00D23D6B"/>
    <w:rsid w:val="00D2437D"/>
    <w:rsid w:val="00D26DC9"/>
    <w:rsid w:val="00D2703E"/>
    <w:rsid w:val="00D312CE"/>
    <w:rsid w:val="00D34471"/>
    <w:rsid w:val="00D34B0C"/>
    <w:rsid w:val="00D36AAD"/>
    <w:rsid w:val="00D45C52"/>
    <w:rsid w:val="00D522DC"/>
    <w:rsid w:val="00D60F05"/>
    <w:rsid w:val="00D66163"/>
    <w:rsid w:val="00D723AF"/>
    <w:rsid w:val="00D73D84"/>
    <w:rsid w:val="00D742E9"/>
    <w:rsid w:val="00D74C93"/>
    <w:rsid w:val="00D77A59"/>
    <w:rsid w:val="00D77E21"/>
    <w:rsid w:val="00D80404"/>
    <w:rsid w:val="00D82A21"/>
    <w:rsid w:val="00D82D76"/>
    <w:rsid w:val="00D84466"/>
    <w:rsid w:val="00D90C62"/>
    <w:rsid w:val="00D948CE"/>
    <w:rsid w:val="00D965A3"/>
    <w:rsid w:val="00D977F9"/>
    <w:rsid w:val="00DA3209"/>
    <w:rsid w:val="00DA32EB"/>
    <w:rsid w:val="00DA4D5F"/>
    <w:rsid w:val="00DB3609"/>
    <w:rsid w:val="00DB3690"/>
    <w:rsid w:val="00DB47D8"/>
    <w:rsid w:val="00DB61B4"/>
    <w:rsid w:val="00DB639C"/>
    <w:rsid w:val="00DC33ED"/>
    <w:rsid w:val="00DD2151"/>
    <w:rsid w:val="00DD42E4"/>
    <w:rsid w:val="00DD4E70"/>
    <w:rsid w:val="00DD682F"/>
    <w:rsid w:val="00DD7CBC"/>
    <w:rsid w:val="00DE0749"/>
    <w:rsid w:val="00DE316B"/>
    <w:rsid w:val="00DE443E"/>
    <w:rsid w:val="00DE7B96"/>
    <w:rsid w:val="00DF3659"/>
    <w:rsid w:val="00DF3A84"/>
    <w:rsid w:val="00DF3C47"/>
    <w:rsid w:val="00DF71B8"/>
    <w:rsid w:val="00DF7F21"/>
    <w:rsid w:val="00E00E3A"/>
    <w:rsid w:val="00E01572"/>
    <w:rsid w:val="00E045AC"/>
    <w:rsid w:val="00E11E8F"/>
    <w:rsid w:val="00E12C1B"/>
    <w:rsid w:val="00E169B2"/>
    <w:rsid w:val="00E21AA0"/>
    <w:rsid w:val="00E25C22"/>
    <w:rsid w:val="00E278D3"/>
    <w:rsid w:val="00E303F1"/>
    <w:rsid w:val="00E34EEE"/>
    <w:rsid w:val="00E4116E"/>
    <w:rsid w:val="00E4188C"/>
    <w:rsid w:val="00E41F4A"/>
    <w:rsid w:val="00E43376"/>
    <w:rsid w:val="00E434D5"/>
    <w:rsid w:val="00E46753"/>
    <w:rsid w:val="00E50713"/>
    <w:rsid w:val="00E50E93"/>
    <w:rsid w:val="00E52111"/>
    <w:rsid w:val="00E52712"/>
    <w:rsid w:val="00E558D4"/>
    <w:rsid w:val="00E573C0"/>
    <w:rsid w:val="00E60BB7"/>
    <w:rsid w:val="00E65683"/>
    <w:rsid w:val="00E667A1"/>
    <w:rsid w:val="00E66AE7"/>
    <w:rsid w:val="00E72017"/>
    <w:rsid w:val="00E73D99"/>
    <w:rsid w:val="00E7608C"/>
    <w:rsid w:val="00E8073D"/>
    <w:rsid w:val="00E823A0"/>
    <w:rsid w:val="00E91795"/>
    <w:rsid w:val="00E917A0"/>
    <w:rsid w:val="00E92457"/>
    <w:rsid w:val="00E92A18"/>
    <w:rsid w:val="00E930EF"/>
    <w:rsid w:val="00E9369A"/>
    <w:rsid w:val="00E95D50"/>
    <w:rsid w:val="00EA2817"/>
    <w:rsid w:val="00EA4C0A"/>
    <w:rsid w:val="00EB6687"/>
    <w:rsid w:val="00EC5059"/>
    <w:rsid w:val="00EC6E60"/>
    <w:rsid w:val="00EC7B76"/>
    <w:rsid w:val="00EC7E48"/>
    <w:rsid w:val="00ED2BAD"/>
    <w:rsid w:val="00ED3029"/>
    <w:rsid w:val="00ED686A"/>
    <w:rsid w:val="00ED7AE3"/>
    <w:rsid w:val="00ED7D0A"/>
    <w:rsid w:val="00EE3730"/>
    <w:rsid w:val="00EE3CF0"/>
    <w:rsid w:val="00EE62CC"/>
    <w:rsid w:val="00EE6524"/>
    <w:rsid w:val="00EE75D6"/>
    <w:rsid w:val="00EF1843"/>
    <w:rsid w:val="00EF30E9"/>
    <w:rsid w:val="00EF324D"/>
    <w:rsid w:val="00EF47AE"/>
    <w:rsid w:val="00EF6234"/>
    <w:rsid w:val="00EF6484"/>
    <w:rsid w:val="00F00310"/>
    <w:rsid w:val="00F01A22"/>
    <w:rsid w:val="00F042A1"/>
    <w:rsid w:val="00F04383"/>
    <w:rsid w:val="00F04A20"/>
    <w:rsid w:val="00F07F57"/>
    <w:rsid w:val="00F237A6"/>
    <w:rsid w:val="00F313A7"/>
    <w:rsid w:val="00F32CE9"/>
    <w:rsid w:val="00F330CC"/>
    <w:rsid w:val="00F338C7"/>
    <w:rsid w:val="00F35CAC"/>
    <w:rsid w:val="00F368E8"/>
    <w:rsid w:val="00F405CB"/>
    <w:rsid w:val="00F40C46"/>
    <w:rsid w:val="00F427D2"/>
    <w:rsid w:val="00F43662"/>
    <w:rsid w:val="00F46574"/>
    <w:rsid w:val="00F508B1"/>
    <w:rsid w:val="00F50AD8"/>
    <w:rsid w:val="00F610B8"/>
    <w:rsid w:val="00F63613"/>
    <w:rsid w:val="00F65F33"/>
    <w:rsid w:val="00F71B73"/>
    <w:rsid w:val="00F75440"/>
    <w:rsid w:val="00F77C9B"/>
    <w:rsid w:val="00F835F5"/>
    <w:rsid w:val="00F8453C"/>
    <w:rsid w:val="00F87318"/>
    <w:rsid w:val="00F8750D"/>
    <w:rsid w:val="00F949DA"/>
    <w:rsid w:val="00F97DBC"/>
    <w:rsid w:val="00F97FF5"/>
    <w:rsid w:val="00FA13C2"/>
    <w:rsid w:val="00FA1765"/>
    <w:rsid w:val="00FB0599"/>
    <w:rsid w:val="00FC0B6B"/>
    <w:rsid w:val="00FC349B"/>
    <w:rsid w:val="00FC369C"/>
    <w:rsid w:val="00FC37E2"/>
    <w:rsid w:val="00FC3A42"/>
    <w:rsid w:val="00FC508C"/>
    <w:rsid w:val="00FC64CF"/>
    <w:rsid w:val="00FC6DC0"/>
    <w:rsid w:val="00FD1869"/>
    <w:rsid w:val="00FD2EBE"/>
    <w:rsid w:val="00FD622A"/>
    <w:rsid w:val="00FE10DC"/>
    <w:rsid w:val="00FE167D"/>
    <w:rsid w:val="00FE4E72"/>
    <w:rsid w:val="00FF25D0"/>
    <w:rsid w:val="00FF35C1"/>
    <w:rsid w:val="00FF5B15"/>
    <w:rsid w:val="00FF7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47874-482C-4DC5-A962-D2A8B1EF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960"/>
    <w:pPr>
      <w:ind w:left="720"/>
      <w:contextualSpacing/>
    </w:pPr>
  </w:style>
  <w:style w:type="table" w:styleId="TableGrid">
    <w:name w:val="Table Grid"/>
    <w:basedOn w:val="TableNormal"/>
    <w:uiPriority w:val="39"/>
    <w:rsid w:val="00513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3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Mon16</b:Tag>
    <b:SourceType>JournalArticle</b:SourceType>
    <b:Guid>{FF7E89E3-53B8-460E-BA3F-506B132C8BA1}</b:Guid>
    <b:Author>
      <b:Author>
        <b:NameList>
          <b:Person>
            <b:Last>Monggilo</b:Last>
            <b:First>Zainuddin</b:First>
            <b:Middle>Muda Zainuddin</b:Middle>
          </b:Person>
        </b:NameList>
      </b:Author>
    </b:Author>
    <b:Title>Kualitas Berita Online Pada Portal Berita Online di Indonesia (Analisis Isi Berita Kecelakaan Pesawat AirAsia QZ8501 pada detikcom Periode Desember 2014-Januari 2015)</b:Title>
    <b:Year>2016</b:Year>
    <b:City>Yogyakarta</b:City>
    <b:Publisher>Universitas Gadjah Mada</b:Publisher>
    <b:RefOrder>11</b:RefOrder>
  </b:Source>
  <b:Source>
    <b:Tag>Den92</b:Tag>
    <b:SourceType>Book</b:SourceType>
    <b:Guid>{5634488E-FB9D-49A2-A876-164B566D7188}</b:Guid>
    <b:Author>
      <b:Author>
        <b:NameList>
          <b:Person>
            <b:Last>McQuail</b:Last>
            <b:First>Denis</b:First>
          </b:Person>
        </b:NameList>
      </b:Author>
    </b:Author>
    <b:Title>Media Performance: Mass Communication and the Public Interest</b:Title>
    <b:Year>1992</b:Year>
    <b:City>London</b:City>
    <b:Publisher>Sage Publications</b:Publisher>
    <b:RefOrder>14</b:RefOrder>
  </b:Source>
</b:Sources>
</file>

<file path=customXml/itemProps1.xml><?xml version="1.0" encoding="utf-8"?>
<ds:datastoreItem xmlns:ds="http://schemas.openxmlformats.org/officeDocument/2006/customXml" ds:itemID="{A65AB6BF-66B9-4848-ABA0-C034B334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X200M</dc:creator>
  <cp:keywords/>
  <dc:description/>
  <cp:lastModifiedBy>ASUS X200M</cp:lastModifiedBy>
  <cp:revision>4</cp:revision>
  <dcterms:created xsi:type="dcterms:W3CDTF">2019-10-02T04:06:00Z</dcterms:created>
  <dcterms:modified xsi:type="dcterms:W3CDTF">2019-10-02T04:23:00Z</dcterms:modified>
</cp:coreProperties>
</file>