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345ACE" w14:textId="64D4879A" w:rsidR="00950CD1" w:rsidRPr="00A90BAE" w:rsidRDefault="00950CD1" w:rsidP="006B24BC">
      <w:pPr>
        <w:spacing w:before="0" w:line="240" w:lineRule="auto"/>
        <w:ind w:left="-851" w:right="-880"/>
        <w:jc w:val="center"/>
        <w:rPr>
          <w:rFonts w:ascii="Garamond" w:hAnsi="Garamond" w:cstheme="majorBidi"/>
          <w:b/>
          <w:bCs/>
          <w:sz w:val="24"/>
          <w:szCs w:val="24"/>
          <w:lang w:val="en-US"/>
        </w:rPr>
      </w:pPr>
      <w:r w:rsidRPr="00A90BAE">
        <w:rPr>
          <w:rFonts w:ascii="Garamond" w:hAnsi="Garamond" w:cstheme="majorBidi"/>
          <w:b/>
          <w:bCs/>
          <w:sz w:val="24"/>
          <w:szCs w:val="24"/>
          <w:lang w:val="en-US"/>
        </w:rPr>
        <w:t xml:space="preserve">STRATEGI PELAYANAN DALAM </w:t>
      </w:r>
      <w:r w:rsidR="00C321EF" w:rsidRPr="00A90BAE">
        <w:rPr>
          <w:rFonts w:ascii="Garamond" w:hAnsi="Garamond" w:cstheme="majorBidi"/>
          <w:b/>
          <w:bCs/>
          <w:sz w:val="24"/>
          <w:szCs w:val="24"/>
        </w:rPr>
        <w:t>PENINGKATAN</w:t>
      </w:r>
      <w:r w:rsidRPr="00A90BAE">
        <w:rPr>
          <w:rFonts w:ascii="Garamond" w:hAnsi="Garamond" w:cstheme="majorBidi"/>
          <w:b/>
          <w:bCs/>
          <w:sz w:val="24"/>
          <w:szCs w:val="24"/>
          <w:lang w:val="en-US"/>
        </w:rPr>
        <w:t xml:space="preserve"> </w:t>
      </w:r>
    </w:p>
    <w:p w14:paraId="5B8C4416" w14:textId="17EF08B2" w:rsidR="00950CD1" w:rsidRPr="00A90BAE" w:rsidRDefault="00950CD1" w:rsidP="006B24BC">
      <w:pPr>
        <w:spacing w:before="0" w:line="240" w:lineRule="auto"/>
        <w:ind w:left="-851" w:right="-880"/>
        <w:jc w:val="center"/>
        <w:rPr>
          <w:rFonts w:ascii="Garamond" w:hAnsi="Garamond" w:cstheme="majorBidi"/>
          <w:b/>
          <w:bCs/>
          <w:sz w:val="24"/>
          <w:szCs w:val="24"/>
          <w:lang w:val="en-US"/>
        </w:rPr>
      </w:pPr>
      <w:r w:rsidRPr="00A90BAE">
        <w:rPr>
          <w:rFonts w:ascii="Garamond" w:hAnsi="Garamond" w:cstheme="majorBidi"/>
          <w:b/>
          <w:bCs/>
          <w:sz w:val="24"/>
          <w:szCs w:val="24"/>
          <w:lang w:val="en-US"/>
        </w:rPr>
        <w:t>KEPUASAN JAMAAH UMR</w:t>
      </w:r>
      <w:r w:rsidR="00C321EF" w:rsidRPr="00A90BAE">
        <w:rPr>
          <w:rFonts w:ascii="Garamond" w:hAnsi="Garamond" w:cstheme="majorBidi"/>
          <w:b/>
          <w:bCs/>
          <w:sz w:val="24"/>
          <w:szCs w:val="24"/>
        </w:rPr>
        <w:t>A</w:t>
      </w:r>
      <w:r w:rsidRPr="00A90BAE">
        <w:rPr>
          <w:rFonts w:ascii="Garamond" w:hAnsi="Garamond" w:cstheme="majorBidi"/>
          <w:b/>
          <w:bCs/>
          <w:sz w:val="24"/>
          <w:szCs w:val="24"/>
          <w:lang w:val="en-US"/>
        </w:rPr>
        <w:t>H DISABILITAS PADA</w:t>
      </w:r>
    </w:p>
    <w:p w14:paraId="2F1CE320" w14:textId="312A4FCD" w:rsidR="00D86518" w:rsidRDefault="00950CD1" w:rsidP="006B24BC">
      <w:pPr>
        <w:pStyle w:val="Jurnal11Judul"/>
        <w:spacing w:before="0"/>
        <w:ind w:firstLine="0"/>
        <w:rPr>
          <w:rFonts w:cstheme="majorBidi"/>
          <w:sz w:val="24"/>
          <w:szCs w:val="24"/>
        </w:rPr>
      </w:pPr>
      <w:r w:rsidRPr="00A90BAE">
        <w:rPr>
          <w:rFonts w:cstheme="majorBidi"/>
          <w:sz w:val="24"/>
          <w:szCs w:val="24"/>
          <w:lang w:val="en-US"/>
        </w:rPr>
        <w:t>PT. DHIYAA EL HARAMAIN EL MUBARAKAH</w:t>
      </w:r>
      <w:r w:rsidR="00EB475E" w:rsidRPr="00A90BAE">
        <w:rPr>
          <w:rFonts w:cstheme="majorBidi"/>
          <w:sz w:val="24"/>
          <w:szCs w:val="24"/>
        </w:rPr>
        <w:t xml:space="preserve"> BEKASI JAWA BARAT</w:t>
      </w:r>
    </w:p>
    <w:p w14:paraId="3F442CF6" w14:textId="77777777" w:rsidR="00987BD4" w:rsidRPr="00A90BAE" w:rsidRDefault="00987BD4" w:rsidP="006B24BC">
      <w:pPr>
        <w:pStyle w:val="Jurnal11Judul"/>
        <w:spacing w:before="0"/>
        <w:ind w:firstLine="0"/>
        <w:rPr>
          <w:sz w:val="24"/>
          <w:szCs w:val="24"/>
        </w:rPr>
      </w:pPr>
    </w:p>
    <w:p w14:paraId="02420205" w14:textId="4EF9CB7A" w:rsidR="00D86518" w:rsidRPr="00A90BAE" w:rsidRDefault="00950CD1" w:rsidP="006B24BC">
      <w:pPr>
        <w:pStyle w:val="Jurnal12Penulis"/>
        <w:spacing w:before="0"/>
        <w:rPr>
          <w:szCs w:val="24"/>
        </w:rPr>
      </w:pPr>
      <w:r w:rsidRPr="00A90BAE">
        <w:rPr>
          <w:szCs w:val="24"/>
          <w:lang w:val="en-US"/>
        </w:rPr>
        <w:t>Maratus Soleha</w:t>
      </w:r>
    </w:p>
    <w:p w14:paraId="3954208E" w14:textId="6AC3B531" w:rsidR="00D86518" w:rsidRPr="00A90BAE" w:rsidRDefault="00904D68" w:rsidP="006B24BC">
      <w:pPr>
        <w:pStyle w:val="Jurnal13Jurusan"/>
        <w:rPr>
          <w:sz w:val="24"/>
          <w:szCs w:val="24"/>
        </w:rPr>
      </w:pPr>
      <w:r w:rsidRPr="00A90BAE">
        <w:rPr>
          <w:sz w:val="24"/>
          <w:szCs w:val="24"/>
        </w:rPr>
        <w:t>Prodi Manajemen</w:t>
      </w:r>
      <w:r w:rsidR="009B3D08" w:rsidRPr="00A90BAE">
        <w:rPr>
          <w:sz w:val="24"/>
          <w:szCs w:val="24"/>
        </w:rPr>
        <w:t xml:space="preserve"> </w:t>
      </w:r>
      <w:r w:rsidRPr="00A90BAE">
        <w:rPr>
          <w:sz w:val="24"/>
          <w:szCs w:val="24"/>
        </w:rPr>
        <w:t>Dakwah, Fakultas Dakwah dan Ilmu Komunikasi, UIN Syarif Hidayatullah, Jakarta</w:t>
      </w:r>
    </w:p>
    <w:p w14:paraId="6B71BDE7" w14:textId="0A6A68B1" w:rsidR="00D86518" w:rsidRPr="00A90BAE" w:rsidRDefault="00950CD1" w:rsidP="006B24BC">
      <w:pPr>
        <w:pStyle w:val="Jurnal14Email"/>
        <w:rPr>
          <w:b/>
          <w:sz w:val="24"/>
        </w:rPr>
      </w:pPr>
      <w:r w:rsidRPr="007210C9">
        <w:rPr>
          <w:sz w:val="24"/>
        </w:rPr>
        <w:t>maratus.soleha17</w:t>
      </w:r>
      <w:r w:rsidR="00904D68" w:rsidRPr="00A90BAE">
        <w:rPr>
          <w:sz w:val="24"/>
        </w:rPr>
        <w:t>@</w:t>
      </w:r>
      <w:r w:rsidRPr="007210C9">
        <w:rPr>
          <w:sz w:val="24"/>
        </w:rPr>
        <w:t>mhs.</w:t>
      </w:r>
      <w:r w:rsidR="00904D68" w:rsidRPr="00A90BAE">
        <w:rPr>
          <w:sz w:val="24"/>
        </w:rPr>
        <w:t>uinjkt.ac.id</w:t>
      </w:r>
    </w:p>
    <w:p w14:paraId="058F415B" w14:textId="77777777" w:rsidR="00133912" w:rsidRPr="00A90BAE" w:rsidRDefault="00133912" w:rsidP="006B24BC">
      <w:pPr>
        <w:pStyle w:val="Jurnal14Email"/>
        <w:rPr>
          <w:b/>
          <w:bCs/>
          <w:i w:val="0"/>
          <w:iCs w:val="0"/>
          <w:sz w:val="24"/>
        </w:rPr>
      </w:pPr>
      <w:r w:rsidRPr="00A90BAE">
        <w:rPr>
          <w:b/>
          <w:bCs/>
          <w:i w:val="0"/>
          <w:iCs w:val="0"/>
          <w:sz w:val="24"/>
        </w:rPr>
        <w:t>Khaeron Sirin</w:t>
      </w:r>
    </w:p>
    <w:p w14:paraId="63CAEC0A" w14:textId="6C1CD26C" w:rsidR="00133912" w:rsidRPr="00A90BAE" w:rsidRDefault="00133912" w:rsidP="006B24BC">
      <w:pPr>
        <w:pStyle w:val="Jurnal14Email"/>
        <w:rPr>
          <w:i w:val="0"/>
          <w:iCs w:val="0"/>
          <w:sz w:val="24"/>
        </w:rPr>
      </w:pPr>
      <w:r w:rsidRPr="00A90BAE">
        <w:rPr>
          <w:i w:val="0"/>
          <w:iCs w:val="0"/>
          <w:sz w:val="24"/>
        </w:rPr>
        <w:t>Fakultas Dakwah dan Ilmu Komunikasi, UIN Syarif Hidayatullah Jakarta</w:t>
      </w:r>
    </w:p>
    <w:p w14:paraId="7ACE2D5F" w14:textId="62242908" w:rsidR="00133912" w:rsidRDefault="00000000" w:rsidP="006B24BC">
      <w:pPr>
        <w:pStyle w:val="Jurnal14Email"/>
        <w:rPr>
          <w:sz w:val="24"/>
        </w:rPr>
      </w:pPr>
      <w:hyperlink r:id="rId7" w:history="1">
        <w:r w:rsidR="007210C9" w:rsidRPr="00202351">
          <w:rPr>
            <w:rStyle w:val="Hyperlink"/>
            <w:sz w:val="24"/>
          </w:rPr>
          <w:t>khaeron.sirin@uinjkt.ac.id</w:t>
        </w:r>
      </w:hyperlink>
    </w:p>
    <w:p w14:paraId="30E69A39" w14:textId="77777777" w:rsidR="00987BD4" w:rsidRPr="00A90BAE" w:rsidRDefault="00987BD4" w:rsidP="006B24BC">
      <w:pPr>
        <w:pStyle w:val="Jurnal14Email"/>
        <w:rPr>
          <w:sz w:val="24"/>
        </w:rPr>
      </w:pPr>
    </w:p>
    <w:p w14:paraId="52AF8B60" w14:textId="77777777" w:rsidR="00D86518" w:rsidRPr="00A90BAE" w:rsidRDefault="00904D68" w:rsidP="006B24BC">
      <w:pPr>
        <w:pStyle w:val="Jurnal15aAbstrakJudul"/>
        <w:spacing w:before="0"/>
        <w:rPr>
          <w:i w:val="0"/>
          <w:lang w:val="id-ID"/>
        </w:rPr>
      </w:pPr>
      <w:r w:rsidRPr="00A90BAE">
        <w:rPr>
          <w:i w:val="0"/>
          <w:lang w:val="id-ID"/>
        </w:rPr>
        <w:t>ABSTRAK</w:t>
      </w:r>
    </w:p>
    <w:p w14:paraId="3382B113" w14:textId="09FDFC77" w:rsidR="00950CD1" w:rsidRPr="00A90BAE" w:rsidRDefault="00FF3A5E" w:rsidP="006B24BC">
      <w:pPr>
        <w:spacing w:before="0" w:line="240" w:lineRule="auto"/>
        <w:ind w:right="-738"/>
        <w:jc w:val="both"/>
        <w:rPr>
          <w:rFonts w:ascii="Garamond" w:hAnsi="Garamond" w:cstheme="majorBidi"/>
          <w:sz w:val="24"/>
          <w:szCs w:val="24"/>
        </w:rPr>
      </w:pPr>
      <w:r w:rsidRPr="00A90BAE">
        <w:rPr>
          <w:rFonts w:ascii="Garamond" w:hAnsi="Garamond"/>
          <w:sz w:val="24"/>
          <w:szCs w:val="24"/>
        </w:rPr>
        <w:t xml:space="preserve">Permasalahan jamaah haji dan umrah yang memiliki keterbatasan fisik dan </w:t>
      </w:r>
      <w:r w:rsidR="00EB77F8" w:rsidRPr="00A90BAE">
        <w:rPr>
          <w:rFonts w:ascii="Garamond" w:hAnsi="Garamond"/>
          <w:sz w:val="24"/>
          <w:szCs w:val="24"/>
        </w:rPr>
        <w:t xml:space="preserve">keterbatasan </w:t>
      </w:r>
      <w:r w:rsidRPr="00A90BAE">
        <w:rPr>
          <w:rFonts w:ascii="Garamond" w:hAnsi="Garamond"/>
          <w:sz w:val="24"/>
          <w:szCs w:val="24"/>
        </w:rPr>
        <w:t>kemampuan (disabilitas) merupakan permasalahan nasional yang membutuhkan perhatian khusus</w:t>
      </w:r>
      <w:r w:rsidR="00EB77F8" w:rsidRPr="00A90BAE">
        <w:rPr>
          <w:rFonts w:ascii="Garamond" w:hAnsi="Garamond"/>
          <w:sz w:val="24"/>
          <w:szCs w:val="24"/>
        </w:rPr>
        <w:t xml:space="preserve"> dari para stakeholder, utamanya </w:t>
      </w:r>
      <w:r w:rsidRPr="00A90BAE">
        <w:rPr>
          <w:rFonts w:ascii="Garamond" w:hAnsi="Garamond"/>
          <w:sz w:val="24"/>
          <w:szCs w:val="24"/>
        </w:rPr>
        <w:t>perusahaan travel</w:t>
      </w:r>
      <w:r w:rsidR="00EB77F8" w:rsidRPr="00A90BAE">
        <w:rPr>
          <w:rFonts w:ascii="Garamond" w:hAnsi="Garamond"/>
          <w:sz w:val="24"/>
          <w:szCs w:val="24"/>
        </w:rPr>
        <w:t xml:space="preserve"> haji dan umrah.</w:t>
      </w:r>
      <w:r w:rsidRPr="00A90BAE">
        <w:rPr>
          <w:rFonts w:ascii="Garamond" w:hAnsi="Garamond"/>
          <w:sz w:val="24"/>
          <w:szCs w:val="24"/>
        </w:rPr>
        <w:t xml:space="preserve"> </w:t>
      </w:r>
      <w:r w:rsidR="00EB77F8" w:rsidRPr="00A90BAE">
        <w:rPr>
          <w:rFonts w:ascii="Garamond" w:hAnsi="Garamond"/>
          <w:sz w:val="24"/>
          <w:szCs w:val="24"/>
        </w:rPr>
        <w:t xml:space="preserve">Penelitian </w:t>
      </w:r>
      <w:r w:rsidR="00904D68" w:rsidRPr="00A90BAE">
        <w:rPr>
          <w:rFonts w:ascii="Garamond" w:hAnsi="Garamond"/>
          <w:sz w:val="24"/>
          <w:szCs w:val="24"/>
        </w:rPr>
        <w:t>ini membahas mengenai</w:t>
      </w:r>
      <w:r w:rsidR="00950CD1" w:rsidRPr="00A90BAE">
        <w:rPr>
          <w:rFonts w:ascii="Garamond" w:hAnsi="Garamond" w:cstheme="majorBidi"/>
          <w:sz w:val="24"/>
          <w:szCs w:val="24"/>
        </w:rPr>
        <w:t xml:space="preserve"> strategi </w:t>
      </w:r>
      <w:r w:rsidR="006811BE" w:rsidRPr="00A90BAE">
        <w:rPr>
          <w:rFonts w:ascii="Garamond" w:hAnsi="Garamond" w:cstheme="majorBidi"/>
          <w:sz w:val="24"/>
          <w:szCs w:val="24"/>
        </w:rPr>
        <w:t xml:space="preserve">pelayanan ibadah umrah bagi jamaah </w:t>
      </w:r>
      <w:r w:rsidR="006B5F2C" w:rsidRPr="00A90BAE">
        <w:rPr>
          <w:rFonts w:ascii="Garamond" w:hAnsi="Garamond" w:cstheme="majorBidi"/>
          <w:sz w:val="24"/>
          <w:szCs w:val="24"/>
        </w:rPr>
        <w:t xml:space="preserve">yang memiliki keterbatasan fisik (disabilitas) dalam rangka meningkatkan kepuasan bagi mereka. </w:t>
      </w:r>
      <w:r w:rsidR="009079CD" w:rsidRPr="00A90BAE">
        <w:rPr>
          <w:rFonts w:ascii="Garamond" w:hAnsi="Garamond" w:cstheme="majorBidi"/>
          <w:sz w:val="24"/>
          <w:szCs w:val="24"/>
        </w:rPr>
        <w:t>Penelitian ini menggunakan metode studi kasus pada PT Dhiyaa El Harmaian El Mubarakah Bekasi Jawa</w:t>
      </w:r>
      <w:r w:rsidR="00331A3B" w:rsidRPr="00A90BAE">
        <w:rPr>
          <w:rFonts w:ascii="Garamond" w:hAnsi="Garamond" w:cstheme="majorBidi"/>
          <w:sz w:val="24"/>
          <w:szCs w:val="24"/>
        </w:rPr>
        <w:t xml:space="preserve"> B</w:t>
      </w:r>
      <w:r w:rsidR="009079CD" w:rsidRPr="00A90BAE">
        <w:rPr>
          <w:rFonts w:ascii="Garamond" w:hAnsi="Garamond" w:cstheme="majorBidi"/>
          <w:sz w:val="24"/>
          <w:szCs w:val="24"/>
        </w:rPr>
        <w:t xml:space="preserve">arat tahun </w:t>
      </w:r>
      <w:r w:rsidR="00D43B64" w:rsidRPr="00A90BAE">
        <w:rPr>
          <w:rFonts w:ascii="Garamond" w:hAnsi="Garamond" w:cstheme="majorBidi"/>
          <w:sz w:val="24"/>
          <w:szCs w:val="24"/>
        </w:rPr>
        <w:t>2022</w:t>
      </w:r>
      <w:r w:rsidR="009079CD" w:rsidRPr="00A90BAE">
        <w:rPr>
          <w:rFonts w:ascii="Garamond" w:hAnsi="Garamond" w:cstheme="majorBidi"/>
          <w:sz w:val="24"/>
          <w:szCs w:val="24"/>
        </w:rPr>
        <w:t xml:space="preserve">. </w:t>
      </w:r>
      <w:r w:rsidR="00904D68" w:rsidRPr="00A90BAE">
        <w:rPr>
          <w:rFonts w:ascii="Garamond" w:hAnsi="Garamond"/>
          <w:sz w:val="24"/>
          <w:szCs w:val="24"/>
        </w:rPr>
        <w:t>Hasil penelitian menunjukan bahwa</w:t>
      </w:r>
      <w:r w:rsidR="00AF3F38" w:rsidRPr="00A90BAE">
        <w:rPr>
          <w:rFonts w:ascii="Garamond" w:hAnsi="Garamond"/>
          <w:sz w:val="24"/>
          <w:szCs w:val="24"/>
        </w:rPr>
        <w:t xml:space="preserve"> </w:t>
      </w:r>
      <w:r w:rsidR="00950CD1" w:rsidRPr="00A90BAE">
        <w:rPr>
          <w:rFonts w:ascii="Garamond" w:hAnsi="Garamond" w:cstheme="majorBidi"/>
          <w:sz w:val="24"/>
          <w:szCs w:val="24"/>
        </w:rPr>
        <w:t xml:space="preserve">strategi pelayanan dalam meningkatkan kepuasan jamaah disabilitas pada PT. Dhiyaa El Haramain El Mubarakah sudah tepat. Hal ini dilihat dari strategi pelayanan yang diterapkan mereka baik dari mulai penyambutan jamaah ketika bertanya-tanya, mendaftar, sampai pelaksanaan ibadah umroh diberikan pelayanan secara maksimal dan mereka memprioritaskan jamaah disabilitas baik ketika di tanah air maupun di tanah suci dan tidak membeda-bedakan jamaah disabilitas dengan jamaah normal lainnya. </w:t>
      </w:r>
      <w:r w:rsidR="00E241DF" w:rsidRPr="00A90BAE">
        <w:rPr>
          <w:rFonts w:ascii="Garamond" w:hAnsi="Garamond" w:cstheme="majorBidi"/>
          <w:sz w:val="24"/>
          <w:szCs w:val="24"/>
        </w:rPr>
        <w:t>Adapun strategi pelayanan yang dimaksud meliputi pengenalan</w:t>
      </w:r>
      <w:r w:rsidR="0035334A" w:rsidRPr="00A90BAE">
        <w:rPr>
          <w:rFonts w:ascii="Garamond" w:hAnsi="Garamond" w:cstheme="majorBidi"/>
          <w:sz w:val="24"/>
          <w:szCs w:val="24"/>
        </w:rPr>
        <w:t xml:space="preserve"> dan kebiasaan jamaah disablitias, pendampingan khusus bagi jamaah disabilitas, dan pemenuhan kebutuhan khusus bagia jamaah disabilitas.</w:t>
      </w:r>
    </w:p>
    <w:p w14:paraId="418A4E15" w14:textId="704073A8" w:rsidR="008E7FB7" w:rsidRPr="00A90BAE" w:rsidRDefault="00904D68" w:rsidP="006B24BC">
      <w:pPr>
        <w:pStyle w:val="Jurnal15cKataKunci"/>
        <w:spacing w:before="0"/>
        <w:rPr>
          <w:szCs w:val="24"/>
        </w:rPr>
      </w:pPr>
      <w:r w:rsidRPr="00A90BAE">
        <w:rPr>
          <w:b/>
          <w:szCs w:val="24"/>
        </w:rPr>
        <w:t xml:space="preserve">Kata Kunci </w:t>
      </w:r>
      <w:r w:rsidRPr="00A90BAE">
        <w:rPr>
          <w:b/>
          <w:bCs/>
          <w:szCs w:val="24"/>
        </w:rPr>
        <w:t xml:space="preserve">: </w:t>
      </w:r>
      <w:r w:rsidR="009B3D08" w:rsidRPr="00A90BAE">
        <w:rPr>
          <w:rFonts w:asciiTheme="majorBidi" w:hAnsiTheme="majorBidi" w:cstheme="majorBidi"/>
          <w:i/>
          <w:iCs w:val="0"/>
          <w:szCs w:val="24"/>
          <w:lang w:val="en-US"/>
        </w:rPr>
        <w:t>Strategi</w:t>
      </w:r>
      <w:r w:rsidR="00C61BF4" w:rsidRPr="00A90BAE">
        <w:rPr>
          <w:rFonts w:asciiTheme="majorBidi" w:hAnsiTheme="majorBidi" w:cstheme="majorBidi"/>
          <w:i/>
          <w:iCs w:val="0"/>
          <w:szCs w:val="24"/>
        </w:rPr>
        <w:t>,</w:t>
      </w:r>
      <w:r w:rsidR="009B3D08" w:rsidRPr="00A90BAE">
        <w:rPr>
          <w:rFonts w:asciiTheme="majorBidi" w:hAnsiTheme="majorBidi" w:cstheme="majorBidi"/>
          <w:i/>
          <w:iCs w:val="0"/>
          <w:szCs w:val="24"/>
          <w:lang w:val="en-US"/>
        </w:rPr>
        <w:t xml:space="preserve"> Pelayanan</w:t>
      </w:r>
      <w:r w:rsidR="00C61BF4" w:rsidRPr="00A90BAE">
        <w:rPr>
          <w:rFonts w:asciiTheme="majorBidi" w:hAnsiTheme="majorBidi" w:cstheme="majorBidi"/>
          <w:i/>
          <w:iCs w:val="0"/>
          <w:szCs w:val="24"/>
        </w:rPr>
        <w:t>,</w:t>
      </w:r>
      <w:r w:rsidR="009B3D08" w:rsidRPr="00A90BAE">
        <w:rPr>
          <w:rFonts w:asciiTheme="majorBidi" w:hAnsiTheme="majorBidi" w:cstheme="majorBidi"/>
          <w:i/>
          <w:iCs w:val="0"/>
          <w:szCs w:val="24"/>
          <w:lang w:val="en-US"/>
        </w:rPr>
        <w:t xml:space="preserve"> Kepuasan</w:t>
      </w:r>
      <w:r w:rsidR="00C61BF4" w:rsidRPr="00A90BAE">
        <w:rPr>
          <w:rFonts w:asciiTheme="majorBidi" w:hAnsiTheme="majorBidi" w:cstheme="majorBidi"/>
          <w:i/>
          <w:iCs w:val="0"/>
          <w:szCs w:val="24"/>
        </w:rPr>
        <w:t>,</w:t>
      </w:r>
      <w:r w:rsidR="009B3D08" w:rsidRPr="00A90BAE">
        <w:rPr>
          <w:rFonts w:asciiTheme="majorBidi" w:hAnsiTheme="majorBidi" w:cstheme="majorBidi"/>
          <w:i/>
          <w:iCs w:val="0"/>
          <w:szCs w:val="24"/>
          <w:lang w:val="en-US"/>
        </w:rPr>
        <w:t xml:space="preserve"> Jamaah</w:t>
      </w:r>
      <w:r w:rsidR="00C61BF4" w:rsidRPr="00A90BAE">
        <w:rPr>
          <w:rFonts w:asciiTheme="majorBidi" w:hAnsiTheme="majorBidi" w:cstheme="majorBidi"/>
          <w:i/>
          <w:iCs w:val="0"/>
          <w:szCs w:val="24"/>
        </w:rPr>
        <w:t>,</w:t>
      </w:r>
      <w:r w:rsidR="009B3D08" w:rsidRPr="00A90BAE">
        <w:rPr>
          <w:rFonts w:asciiTheme="majorBidi" w:hAnsiTheme="majorBidi" w:cstheme="majorBidi"/>
          <w:i/>
          <w:iCs w:val="0"/>
          <w:szCs w:val="24"/>
          <w:lang w:val="en-US"/>
        </w:rPr>
        <w:t xml:space="preserve"> Disabilitas</w:t>
      </w:r>
    </w:p>
    <w:p w14:paraId="71E26161" w14:textId="77777777" w:rsidR="008E7FB7" w:rsidRPr="00A90BAE" w:rsidRDefault="008E7FB7" w:rsidP="006B24BC">
      <w:pPr>
        <w:pStyle w:val="Jurnal16aAbstractJudul"/>
        <w:spacing w:before="0"/>
      </w:pPr>
    </w:p>
    <w:p w14:paraId="14BEB9B5" w14:textId="77777777" w:rsidR="00D86518" w:rsidRPr="00A90BAE" w:rsidRDefault="00904D68" w:rsidP="006B24BC">
      <w:pPr>
        <w:pStyle w:val="Jurnal16aAbstractJudul"/>
        <w:spacing w:before="0"/>
        <w:rPr>
          <w:b w:val="0"/>
          <w:lang w:val="id-ID"/>
        </w:rPr>
      </w:pPr>
      <w:r w:rsidRPr="00A90BAE">
        <w:t>ABSTRACT</w:t>
      </w:r>
    </w:p>
    <w:p w14:paraId="73E704C8" w14:textId="77777777" w:rsidR="00D86518" w:rsidRPr="00A90BAE" w:rsidRDefault="00D86518" w:rsidP="006B24BC">
      <w:pPr>
        <w:pStyle w:val="Jurnal16bAbstractBody"/>
        <w:rPr>
          <w:szCs w:val="24"/>
          <w:lang w:val="id-ID"/>
        </w:rPr>
      </w:pPr>
    </w:p>
    <w:p w14:paraId="619B3B22" w14:textId="06DA8996" w:rsidR="00E85CD6" w:rsidRPr="00A90BAE" w:rsidRDefault="00E85CD6" w:rsidP="006B24BC">
      <w:pPr>
        <w:pStyle w:val="Jurnal16bAbstractBody"/>
        <w:rPr>
          <w:szCs w:val="24"/>
        </w:rPr>
      </w:pPr>
      <w:r w:rsidRPr="00A90BAE">
        <w:rPr>
          <w:szCs w:val="24"/>
        </w:rPr>
        <w:t xml:space="preserve">The problem of Hajj and Umrah pilgrims who have physical limitations </w:t>
      </w:r>
      <w:r w:rsidRPr="00A90BAE">
        <w:rPr>
          <w:szCs w:val="24"/>
          <w:lang w:val="id-ID"/>
        </w:rPr>
        <w:t>or</w:t>
      </w:r>
      <w:r w:rsidRPr="00A90BAE">
        <w:rPr>
          <w:szCs w:val="24"/>
        </w:rPr>
        <w:t xml:space="preserve"> limited abilities (disabilities) is a national problem that requires special attention from stakeholders, especially Hajj and Umrah travel companies. This research discusses Umrah service strategies for pilgrims who have physical limitations </w:t>
      </w:r>
      <w:r w:rsidRPr="00A90BAE">
        <w:rPr>
          <w:szCs w:val="24"/>
          <w:lang w:val="id-ID"/>
        </w:rPr>
        <w:t xml:space="preserve">or linited abilities </w:t>
      </w:r>
      <w:r w:rsidRPr="00A90BAE">
        <w:rPr>
          <w:szCs w:val="24"/>
        </w:rPr>
        <w:t>(disabilities) in order to increase their satisfaction. This research uses a case study method at PT Dhiyaa El Harmaian El Mubarakah</w:t>
      </w:r>
      <w:r w:rsidR="00402B47">
        <w:rPr>
          <w:szCs w:val="24"/>
          <w:lang w:val="id-ID"/>
        </w:rPr>
        <w:t>,</w:t>
      </w:r>
      <w:r w:rsidRPr="00A90BAE">
        <w:rPr>
          <w:szCs w:val="24"/>
        </w:rPr>
        <w:t xml:space="preserve"> Bekasi, West Java in 2022. The research results show that the service strategy in increasing the satisfaction of disabled </w:t>
      </w:r>
      <w:r w:rsidR="00CC2BF8" w:rsidRPr="00A90BAE">
        <w:rPr>
          <w:szCs w:val="24"/>
          <w:lang w:val="id-ID"/>
        </w:rPr>
        <w:t>pilgrims</w:t>
      </w:r>
      <w:r w:rsidRPr="00A90BAE">
        <w:rPr>
          <w:szCs w:val="24"/>
        </w:rPr>
        <w:t xml:space="preserve"> at PT. Dhiyaa El Haramain El Mubarakah is correct. This can be seen from the service strategy they implement, from welcoming pilgrims when asking questions, registering, to carrying out the Umrah pilgrimage, providing maximum service and they prioritize disabled pilgrims both in their homeland and in the holy land and do not </w:t>
      </w:r>
      <w:r w:rsidRPr="00A90BAE">
        <w:rPr>
          <w:szCs w:val="24"/>
        </w:rPr>
        <w:lastRenderedPageBreak/>
        <w:t xml:space="preserve">discriminate against disabled pilgrims. with other normal </w:t>
      </w:r>
      <w:r w:rsidR="00CC2BF8" w:rsidRPr="00A90BAE">
        <w:rPr>
          <w:szCs w:val="24"/>
          <w:lang w:val="id-ID"/>
        </w:rPr>
        <w:t>pilgrims</w:t>
      </w:r>
      <w:r w:rsidRPr="00A90BAE">
        <w:rPr>
          <w:szCs w:val="24"/>
        </w:rPr>
        <w:t xml:space="preserve">. The service strategy in question includes the introduction and habits of disabled </w:t>
      </w:r>
      <w:r w:rsidR="00CC2BF8" w:rsidRPr="00A90BAE">
        <w:rPr>
          <w:szCs w:val="24"/>
          <w:lang w:val="id-ID"/>
        </w:rPr>
        <w:t>pilgrims</w:t>
      </w:r>
      <w:r w:rsidRPr="00A90BAE">
        <w:rPr>
          <w:szCs w:val="24"/>
        </w:rPr>
        <w:t xml:space="preserve">, special assistance for disabled </w:t>
      </w:r>
      <w:r w:rsidR="00CC2BF8" w:rsidRPr="00A90BAE">
        <w:rPr>
          <w:szCs w:val="24"/>
          <w:lang w:val="id-ID"/>
        </w:rPr>
        <w:t>pilgrims</w:t>
      </w:r>
      <w:r w:rsidRPr="00A90BAE">
        <w:rPr>
          <w:szCs w:val="24"/>
        </w:rPr>
        <w:t xml:space="preserve">, and meeting the special needs of disabled </w:t>
      </w:r>
      <w:r w:rsidR="00CC2BF8" w:rsidRPr="00A90BAE">
        <w:rPr>
          <w:szCs w:val="24"/>
          <w:lang w:val="id-ID"/>
        </w:rPr>
        <w:t>pilgrims</w:t>
      </w:r>
      <w:r w:rsidRPr="00A90BAE">
        <w:rPr>
          <w:szCs w:val="24"/>
        </w:rPr>
        <w:t>.</w:t>
      </w:r>
    </w:p>
    <w:p w14:paraId="1E552DF7" w14:textId="77777777" w:rsidR="00ED6586" w:rsidRPr="00A90BAE" w:rsidRDefault="00ED6586" w:rsidP="006B24BC">
      <w:pPr>
        <w:pStyle w:val="Jurnal16bAbstractBody"/>
        <w:rPr>
          <w:szCs w:val="24"/>
        </w:rPr>
      </w:pPr>
    </w:p>
    <w:p w14:paraId="00AF570F" w14:textId="31A70288" w:rsidR="00D86518" w:rsidRPr="00A90BAE" w:rsidRDefault="00E85CD6" w:rsidP="006B24BC">
      <w:pPr>
        <w:pStyle w:val="Jurnal16bAbstractBody"/>
        <w:rPr>
          <w:szCs w:val="24"/>
        </w:rPr>
      </w:pPr>
      <w:r w:rsidRPr="00A90BAE">
        <w:rPr>
          <w:b/>
          <w:bCs/>
          <w:szCs w:val="24"/>
        </w:rPr>
        <w:t>Keywords:</w:t>
      </w:r>
      <w:r w:rsidRPr="00A90BAE">
        <w:rPr>
          <w:szCs w:val="24"/>
        </w:rPr>
        <w:t xml:space="preserve"> Strategy, Service, Satisfaction, </w:t>
      </w:r>
      <w:r w:rsidR="00ED6586" w:rsidRPr="00A90BAE">
        <w:rPr>
          <w:szCs w:val="24"/>
          <w:lang w:val="id-ID"/>
        </w:rPr>
        <w:t>Pilgrims</w:t>
      </w:r>
      <w:r w:rsidRPr="00A90BAE">
        <w:rPr>
          <w:szCs w:val="24"/>
        </w:rPr>
        <w:t>, Disability</w:t>
      </w:r>
    </w:p>
    <w:p w14:paraId="61AB8B3A" w14:textId="77777777" w:rsidR="008E7FB7" w:rsidRPr="00A90BAE" w:rsidRDefault="008E7FB7" w:rsidP="006B24BC">
      <w:pPr>
        <w:pStyle w:val="Jurnal16bAbstractBody"/>
        <w:rPr>
          <w:szCs w:val="24"/>
        </w:rPr>
      </w:pPr>
    </w:p>
    <w:p w14:paraId="66BBAE24" w14:textId="438513E3" w:rsidR="00D86518" w:rsidRDefault="00904D68" w:rsidP="001811D2">
      <w:pPr>
        <w:pStyle w:val="Jurnal21HeadingPENDAHULUANdll"/>
        <w:spacing w:before="0" w:after="0" w:line="276" w:lineRule="auto"/>
        <w:rPr>
          <w:lang w:val="id-ID"/>
        </w:rPr>
      </w:pPr>
      <w:r w:rsidRPr="00A90BAE">
        <w:rPr>
          <w:lang w:val="id-ID"/>
        </w:rPr>
        <w:t>PENDAHULUAN</w:t>
      </w:r>
    </w:p>
    <w:p w14:paraId="33B8EBCF" w14:textId="2CCED6A5" w:rsidR="00E370B1" w:rsidRPr="00A90BAE" w:rsidRDefault="00E370B1" w:rsidP="001811D2">
      <w:pPr>
        <w:spacing w:before="0"/>
        <w:jc w:val="both"/>
        <w:rPr>
          <w:rFonts w:ascii="Garamond" w:hAnsi="Garamond" w:cstheme="majorBidi"/>
          <w:sz w:val="24"/>
          <w:szCs w:val="24"/>
        </w:rPr>
      </w:pPr>
      <w:r w:rsidRPr="00A90BAE">
        <w:rPr>
          <w:rFonts w:ascii="Garamond" w:hAnsi="Garamond" w:cstheme="majorBidi"/>
          <w:sz w:val="24"/>
          <w:szCs w:val="24"/>
        </w:rPr>
        <w:t>Pada hakikatnya haji ialah kegiatan suci yang penerapannya diharuskan oleh Allah</w:t>
      </w:r>
      <w:r w:rsidR="004159D7" w:rsidRPr="00A90BAE">
        <w:rPr>
          <w:rFonts w:ascii="Garamond" w:hAnsi="Garamond" w:cstheme="majorBidi"/>
          <w:sz w:val="24"/>
          <w:szCs w:val="24"/>
        </w:rPr>
        <w:t xml:space="preserve"> Swt</w:t>
      </w:r>
      <w:r w:rsidRPr="00A90BAE">
        <w:rPr>
          <w:rFonts w:ascii="Garamond" w:hAnsi="Garamond" w:cstheme="majorBidi"/>
          <w:sz w:val="24"/>
          <w:szCs w:val="24"/>
        </w:rPr>
        <w:t xml:space="preserve"> kepada semua u</w:t>
      </w:r>
      <w:r w:rsidR="004159D7" w:rsidRPr="00A90BAE">
        <w:rPr>
          <w:rFonts w:ascii="Garamond" w:hAnsi="Garamond" w:cstheme="majorBidi"/>
          <w:sz w:val="24"/>
          <w:szCs w:val="24"/>
        </w:rPr>
        <w:t>m</w:t>
      </w:r>
      <w:r w:rsidRPr="00A90BAE">
        <w:rPr>
          <w:rFonts w:ascii="Garamond" w:hAnsi="Garamond" w:cstheme="majorBidi"/>
          <w:sz w:val="24"/>
          <w:szCs w:val="24"/>
        </w:rPr>
        <w:t xml:space="preserve">at Islam yang sudah mencapai </w:t>
      </w:r>
      <w:r w:rsidRPr="00A90BAE">
        <w:rPr>
          <w:rFonts w:ascii="Garamond" w:hAnsi="Garamond" w:cstheme="majorBidi"/>
          <w:i/>
          <w:iCs/>
          <w:sz w:val="24"/>
          <w:szCs w:val="24"/>
        </w:rPr>
        <w:t>istith</w:t>
      </w:r>
      <w:r w:rsidR="004159D7" w:rsidRPr="00A90BAE">
        <w:rPr>
          <w:rFonts w:ascii="Garamond" w:hAnsi="Garamond" w:cstheme="majorBidi"/>
          <w:i/>
          <w:iCs/>
          <w:sz w:val="24"/>
          <w:szCs w:val="24"/>
        </w:rPr>
        <w:t>a</w:t>
      </w:r>
      <w:r w:rsidRPr="00A90BAE">
        <w:rPr>
          <w:rFonts w:ascii="Garamond" w:hAnsi="Garamond" w:cstheme="majorBidi"/>
          <w:i/>
          <w:iCs/>
          <w:sz w:val="24"/>
          <w:szCs w:val="24"/>
        </w:rPr>
        <w:t>’ ah</w:t>
      </w:r>
      <w:r w:rsidRPr="00A90BAE">
        <w:rPr>
          <w:rFonts w:ascii="Garamond" w:hAnsi="Garamond" w:cstheme="majorBidi"/>
          <w:sz w:val="24"/>
          <w:szCs w:val="24"/>
        </w:rPr>
        <w:t xml:space="preserve"> (mampu), </w:t>
      </w:r>
      <w:r w:rsidR="004159D7" w:rsidRPr="00A90BAE">
        <w:rPr>
          <w:rFonts w:ascii="Garamond" w:hAnsi="Garamond" w:cstheme="majorBidi"/>
          <w:sz w:val="24"/>
          <w:szCs w:val="24"/>
        </w:rPr>
        <w:t xml:space="preserve">baik mampu secara materi, secara jasmani, ataupun </w:t>
      </w:r>
      <w:r w:rsidR="00D25E64" w:rsidRPr="00A90BAE">
        <w:rPr>
          <w:rFonts w:ascii="Garamond" w:hAnsi="Garamond" w:cstheme="majorBidi"/>
          <w:sz w:val="24"/>
          <w:szCs w:val="24"/>
        </w:rPr>
        <w:t xml:space="preserve">secara kondisi demografis </w:t>
      </w:r>
      <w:r w:rsidR="00987BD4" w:rsidRPr="00987BD4">
        <w:rPr>
          <w:rFonts w:ascii="Garamond" w:hAnsi="Garamond" w:cstheme="majorBidi"/>
          <w:sz w:val="24"/>
          <w:szCs w:val="24"/>
        </w:rPr>
        <w:t>(Depag, 1998:3)</w:t>
      </w:r>
      <w:r w:rsidR="00D25E64" w:rsidRPr="00A90BAE">
        <w:rPr>
          <w:rFonts w:ascii="Garamond" w:hAnsi="Garamond" w:cstheme="majorBidi"/>
          <w:sz w:val="24"/>
          <w:szCs w:val="24"/>
        </w:rPr>
        <w:t xml:space="preserve">. </w:t>
      </w:r>
      <w:r w:rsidRPr="00A90BAE">
        <w:rPr>
          <w:rFonts w:ascii="Garamond" w:hAnsi="Garamond" w:cstheme="majorBidi"/>
          <w:sz w:val="24"/>
          <w:szCs w:val="24"/>
        </w:rPr>
        <w:t xml:space="preserve">Namun tidak semua calon jamaah haji dan umroh sehat secara fisik ada juga calon jamaah yang memiliki keterbatasan khusus untuk melakukan aktivitas dan rangkaian kegiatan ibadah haji serta umroh yang disebut jamaah </w:t>
      </w:r>
      <w:r w:rsidR="00987BD4" w:rsidRPr="00987BD4">
        <w:rPr>
          <w:rFonts w:ascii="Garamond" w:hAnsi="Garamond" w:cstheme="majorBidi"/>
          <w:sz w:val="24"/>
          <w:szCs w:val="24"/>
        </w:rPr>
        <w:t>d</w:t>
      </w:r>
      <w:r w:rsidRPr="00A90BAE">
        <w:rPr>
          <w:rFonts w:ascii="Garamond" w:hAnsi="Garamond" w:cstheme="majorBidi"/>
          <w:sz w:val="24"/>
          <w:szCs w:val="24"/>
        </w:rPr>
        <w:t>isabilitas.</w:t>
      </w:r>
    </w:p>
    <w:p w14:paraId="583B2649" w14:textId="385C748F" w:rsidR="00E370B1" w:rsidRPr="00A90BAE" w:rsidRDefault="00E370B1" w:rsidP="001811D2">
      <w:pPr>
        <w:spacing w:before="0"/>
        <w:ind w:firstLine="720"/>
        <w:jc w:val="both"/>
        <w:rPr>
          <w:rFonts w:ascii="Garamond" w:hAnsi="Garamond" w:cstheme="majorBidi"/>
          <w:sz w:val="24"/>
          <w:szCs w:val="24"/>
          <w:lang w:val="en-US"/>
        </w:rPr>
      </w:pPr>
      <w:r w:rsidRPr="00A90BAE">
        <w:rPr>
          <w:rFonts w:ascii="Garamond" w:hAnsi="Garamond" w:cstheme="majorBidi"/>
          <w:sz w:val="24"/>
          <w:szCs w:val="24"/>
          <w:lang w:val="en-US"/>
        </w:rPr>
        <w:t xml:space="preserve">Disabilitas merupakan istilah payung yang meliputi, gangguan, keterbatasan kegiatan, kendala serta pembatasan partisipasi. Disabilitas ataupun </w:t>
      </w:r>
      <w:r w:rsidR="00D25E64" w:rsidRPr="00A90BAE">
        <w:rPr>
          <w:rFonts w:ascii="Garamond" w:hAnsi="Garamond" w:cstheme="majorBidi"/>
          <w:sz w:val="24"/>
          <w:szCs w:val="24"/>
        </w:rPr>
        <w:t>c</w:t>
      </w:r>
      <w:r w:rsidRPr="00A90BAE">
        <w:rPr>
          <w:rFonts w:ascii="Garamond" w:hAnsi="Garamond" w:cstheme="majorBidi"/>
          <w:sz w:val="24"/>
          <w:szCs w:val="24"/>
          <w:lang w:val="en-US"/>
        </w:rPr>
        <w:t xml:space="preserve">acat bisa meliputi fisik, kognitif, mental, emosional, </w:t>
      </w:r>
      <w:r w:rsidR="00D25E64" w:rsidRPr="00A90BAE">
        <w:rPr>
          <w:rFonts w:ascii="Garamond" w:hAnsi="Garamond" w:cstheme="majorBidi"/>
          <w:sz w:val="24"/>
          <w:szCs w:val="24"/>
        </w:rPr>
        <w:t xml:space="preserve">ataupun </w:t>
      </w:r>
      <w:r w:rsidRPr="00A90BAE">
        <w:rPr>
          <w:rFonts w:ascii="Garamond" w:hAnsi="Garamond" w:cstheme="majorBidi"/>
          <w:sz w:val="24"/>
          <w:szCs w:val="24"/>
          <w:lang w:val="en-US"/>
        </w:rPr>
        <w:t>sensorik</w:t>
      </w:r>
      <w:r w:rsidR="00D25E64" w:rsidRPr="00A90BAE">
        <w:rPr>
          <w:rFonts w:ascii="Garamond" w:hAnsi="Garamond" w:cstheme="majorBidi"/>
          <w:sz w:val="24"/>
          <w:szCs w:val="24"/>
        </w:rPr>
        <w:t>.</w:t>
      </w:r>
      <w:r w:rsidRPr="00A90BAE">
        <w:rPr>
          <w:rFonts w:ascii="Garamond" w:hAnsi="Garamond" w:cstheme="majorBidi"/>
          <w:sz w:val="24"/>
          <w:szCs w:val="24"/>
          <w:lang w:val="en-US"/>
        </w:rPr>
        <w:t xml:space="preserve"> Penyandang cacat ataupun disabilitas merupakan orang yang memiliki kelainan fisik ataupun mental, yang bisa mengganggu aktivitas </w:t>
      </w:r>
      <w:r w:rsidR="00355FF3" w:rsidRPr="00A90BAE">
        <w:rPr>
          <w:rFonts w:ascii="Garamond" w:hAnsi="Garamond" w:cstheme="majorBidi"/>
          <w:sz w:val="24"/>
          <w:szCs w:val="24"/>
        </w:rPr>
        <w:t>sehari-hari</w:t>
      </w:r>
      <w:r w:rsidR="00ED254D">
        <w:rPr>
          <w:rFonts w:ascii="Garamond" w:hAnsi="Garamond" w:cstheme="majorBidi"/>
          <w:sz w:val="24"/>
          <w:szCs w:val="24"/>
          <w:lang w:val="en-US"/>
        </w:rPr>
        <w:t xml:space="preserve"> (Depsos, 2006:4)</w:t>
      </w:r>
      <w:r w:rsidR="00355FF3" w:rsidRPr="00A90BAE">
        <w:rPr>
          <w:rFonts w:ascii="Garamond" w:hAnsi="Garamond" w:cstheme="majorBidi"/>
          <w:sz w:val="24"/>
          <w:szCs w:val="24"/>
        </w:rPr>
        <w:t>.</w:t>
      </w:r>
      <w:r w:rsidR="008E34D8" w:rsidRPr="00A90BAE">
        <w:rPr>
          <w:rFonts w:ascii="Garamond" w:hAnsi="Garamond" w:cstheme="majorBidi"/>
          <w:sz w:val="24"/>
          <w:szCs w:val="24"/>
          <w:lang w:val="en-US"/>
        </w:rPr>
        <w:t xml:space="preserve"> Keberadaan mereka ini pada praktiknya seringkali terabaikan, mengalami penolakan, diskriminasi serta bermacam hambatan psikologis dan kultural di masyarakat.</w:t>
      </w:r>
    </w:p>
    <w:p w14:paraId="476A8563" w14:textId="53821172" w:rsidR="00E370B1" w:rsidRPr="00A90BAE" w:rsidRDefault="008E34D8" w:rsidP="001811D2">
      <w:pPr>
        <w:spacing w:before="0"/>
        <w:ind w:firstLine="720"/>
        <w:jc w:val="both"/>
        <w:rPr>
          <w:rFonts w:ascii="Garamond" w:hAnsi="Garamond" w:cstheme="majorBidi"/>
          <w:sz w:val="24"/>
          <w:szCs w:val="24"/>
          <w:lang w:val="en-US"/>
        </w:rPr>
      </w:pPr>
      <w:r w:rsidRPr="00A90BAE">
        <w:rPr>
          <w:rFonts w:ascii="Garamond" w:hAnsi="Garamond" w:cstheme="majorBidi"/>
          <w:sz w:val="24"/>
          <w:szCs w:val="24"/>
          <w:lang w:val="en-US"/>
        </w:rPr>
        <w:t xml:space="preserve">Padahal, </w:t>
      </w:r>
      <w:r w:rsidR="00355FF3" w:rsidRPr="00A90BAE">
        <w:rPr>
          <w:rFonts w:ascii="Garamond" w:hAnsi="Garamond" w:cstheme="majorBidi"/>
          <w:sz w:val="24"/>
          <w:szCs w:val="24"/>
        </w:rPr>
        <w:t>p</w:t>
      </w:r>
      <w:r w:rsidR="00E370B1" w:rsidRPr="00A90BAE">
        <w:rPr>
          <w:rFonts w:ascii="Garamond" w:hAnsi="Garamond" w:cstheme="majorBidi"/>
          <w:sz w:val="24"/>
          <w:szCs w:val="24"/>
          <w:lang w:val="en-US"/>
        </w:rPr>
        <w:t xml:space="preserve">enyandang disabilitas </w:t>
      </w:r>
      <w:r w:rsidRPr="00A90BAE">
        <w:rPr>
          <w:rFonts w:ascii="Garamond" w:hAnsi="Garamond" w:cstheme="majorBidi"/>
          <w:sz w:val="24"/>
          <w:szCs w:val="24"/>
          <w:lang w:val="en-US"/>
        </w:rPr>
        <w:t xml:space="preserve">juga </w:t>
      </w:r>
      <w:r w:rsidR="00355FF3" w:rsidRPr="00A90BAE">
        <w:rPr>
          <w:rFonts w:ascii="Garamond" w:hAnsi="Garamond" w:cstheme="majorBidi"/>
          <w:sz w:val="24"/>
          <w:szCs w:val="24"/>
        </w:rPr>
        <w:t>merupakan bagian dari m</w:t>
      </w:r>
      <w:r w:rsidR="00E370B1" w:rsidRPr="00A90BAE">
        <w:rPr>
          <w:rFonts w:ascii="Garamond" w:hAnsi="Garamond" w:cstheme="majorBidi"/>
          <w:sz w:val="24"/>
          <w:szCs w:val="24"/>
          <w:lang w:val="en-US"/>
        </w:rPr>
        <w:t>asyarakat yang memiliki peran, hak, kewajiban, yang sama dengan masyarakat Negera yang lain yang tidak memiliki cacat badan ataupun psikis</w:t>
      </w:r>
      <w:r w:rsidR="00ED254D">
        <w:rPr>
          <w:rFonts w:ascii="Garamond" w:hAnsi="Garamond" w:cstheme="majorBidi"/>
          <w:sz w:val="24"/>
          <w:szCs w:val="24"/>
          <w:lang w:val="en-US"/>
        </w:rPr>
        <w:t xml:space="preserve"> (Hilmiah, 2009:105)</w:t>
      </w:r>
      <w:r w:rsidR="00E370B1" w:rsidRPr="00A90BAE">
        <w:rPr>
          <w:rFonts w:ascii="Garamond" w:hAnsi="Garamond" w:cstheme="majorBidi"/>
          <w:sz w:val="24"/>
          <w:szCs w:val="24"/>
          <w:lang w:val="en-US"/>
        </w:rPr>
        <w:t>.</w:t>
      </w:r>
      <w:r w:rsidRPr="00A90BAE">
        <w:rPr>
          <w:rFonts w:ascii="Garamond" w:hAnsi="Garamond" w:cstheme="majorBidi"/>
          <w:sz w:val="24"/>
          <w:szCs w:val="24"/>
          <w:lang w:val="en-US"/>
        </w:rPr>
        <w:t xml:space="preserve"> Mereka </w:t>
      </w:r>
      <w:r w:rsidR="00E370B1" w:rsidRPr="00A90BAE">
        <w:rPr>
          <w:rFonts w:ascii="Garamond" w:hAnsi="Garamond" w:cstheme="majorBidi"/>
          <w:sz w:val="24"/>
          <w:szCs w:val="24"/>
          <w:lang w:val="en-US"/>
        </w:rPr>
        <w:t xml:space="preserve">merupakan bagian yang tidak terpisahkan dari kehidupan masyarakat. Mereka juga mempunyai kedudukan, hak, kewajiban, dan peran yang sama dengan masyarakat lainnya dalam segala aspek kehidupan dan penghidupan, baik dari segi pendidikan, ketenagakerjaan, komunikasi dan lain-lain. </w:t>
      </w:r>
      <w:r w:rsidR="00A6026A" w:rsidRPr="00A90BAE">
        <w:rPr>
          <w:rFonts w:ascii="Garamond" w:hAnsi="Garamond" w:cstheme="majorBidi"/>
          <w:sz w:val="24"/>
          <w:szCs w:val="24"/>
          <w:lang w:val="en-US"/>
        </w:rPr>
        <w:t xml:space="preserve">Oleh karena itu, mereka </w:t>
      </w:r>
      <w:r w:rsidR="00E370B1" w:rsidRPr="00A90BAE">
        <w:rPr>
          <w:rFonts w:ascii="Garamond" w:hAnsi="Garamond" w:cstheme="majorBidi"/>
          <w:sz w:val="24"/>
          <w:szCs w:val="24"/>
          <w:lang w:val="en-US"/>
        </w:rPr>
        <w:t>perlu mendapatkan perhatian yang serius dan dapat didayagunakan sebagaimana layaknya manusia seutuhnya, termasuk untuk beribadah haji dan umroh</w:t>
      </w:r>
      <w:r w:rsidR="00964161" w:rsidRPr="00A90BAE">
        <w:rPr>
          <w:rFonts w:ascii="Garamond" w:hAnsi="Garamond" w:cstheme="majorBidi"/>
          <w:sz w:val="24"/>
          <w:szCs w:val="24"/>
        </w:rPr>
        <w:t xml:space="preserve"> (Padmi, 2006:66)</w:t>
      </w:r>
      <w:r w:rsidR="00E370B1" w:rsidRPr="00A90BAE">
        <w:rPr>
          <w:rFonts w:ascii="Garamond" w:hAnsi="Garamond" w:cstheme="majorBidi"/>
          <w:sz w:val="24"/>
          <w:szCs w:val="24"/>
          <w:lang w:val="en-US"/>
        </w:rPr>
        <w:t>.</w:t>
      </w:r>
    </w:p>
    <w:p w14:paraId="5C8BF184" w14:textId="7E1D5DE8" w:rsidR="00E370B1" w:rsidRPr="00A90BAE" w:rsidRDefault="00A6026A" w:rsidP="001811D2">
      <w:pPr>
        <w:spacing w:before="0"/>
        <w:ind w:firstLine="720"/>
        <w:jc w:val="both"/>
        <w:rPr>
          <w:rFonts w:ascii="Garamond" w:hAnsi="Garamond" w:cstheme="majorBidi"/>
          <w:sz w:val="24"/>
          <w:szCs w:val="24"/>
          <w:lang w:val="en-US"/>
        </w:rPr>
      </w:pPr>
      <w:r w:rsidRPr="00A90BAE">
        <w:rPr>
          <w:rFonts w:ascii="Garamond" w:hAnsi="Garamond" w:cstheme="majorBidi"/>
          <w:sz w:val="24"/>
          <w:szCs w:val="24"/>
          <w:lang w:val="en-US"/>
        </w:rPr>
        <w:t>Hal yang sama juga berlaku bagi mereka yang hendak menunaikan ibadah umrah. Mereka memiliki hak yang sama dengan masyarakat normal dalam menjalankan ibadah, termasuk menunaikan ibadah haji atau umrah ke baitullah, Mekkah.</w:t>
      </w:r>
      <w:r w:rsidR="00357C8A" w:rsidRPr="00A90BAE">
        <w:rPr>
          <w:rFonts w:ascii="Garamond" w:hAnsi="Garamond" w:cstheme="majorBidi"/>
          <w:sz w:val="24"/>
          <w:szCs w:val="24"/>
          <w:lang w:val="en-US"/>
        </w:rPr>
        <w:t xml:space="preserve"> Terlebih lagi, jumlah </w:t>
      </w:r>
      <w:r w:rsidR="00E370B1" w:rsidRPr="00A90BAE">
        <w:rPr>
          <w:rFonts w:ascii="Garamond" w:hAnsi="Garamond" w:cstheme="majorBidi"/>
          <w:sz w:val="24"/>
          <w:szCs w:val="24"/>
          <w:lang w:val="en-US"/>
        </w:rPr>
        <w:t xml:space="preserve">jamaah umroh disabilitas </w:t>
      </w:r>
      <w:r w:rsidR="00357C8A" w:rsidRPr="00A90BAE">
        <w:rPr>
          <w:rFonts w:ascii="Garamond" w:hAnsi="Garamond" w:cstheme="majorBidi"/>
          <w:sz w:val="24"/>
          <w:szCs w:val="24"/>
          <w:lang w:val="en-US"/>
        </w:rPr>
        <w:t xml:space="preserve">dari tahun ke tahun </w:t>
      </w:r>
      <w:r w:rsidR="00E370B1" w:rsidRPr="00A90BAE">
        <w:rPr>
          <w:rFonts w:ascii="Garamond" w:hAnsi="Garamond" w:cstheme="majorBidi"/>
          <w:sz w:val="24"/>
          <w:szCs w:val="24"/>
          <w:lang w:val="en-US"/>
        </w:rPr>
        <w:t>mengalami peningkatan</w:t>
      </w:r>
      <w:r w:rsidR="00357C8A" w:rsidRPr="00A90BAE">
        <w:rPr>
          <w:rFonts w:ascii="Garamond" w:hAnsi="Garamond" w:cstheme="majorBidi"/>
          <w:sz w:val="24"/>
          <w:szCs w:val="24"/>
          <w:lang w:val="en-US"/>
        </w:rPr>
        <w:t xml:space="preserve">. Hal ini tentunya harus menjadi perhatian sekaligus </w:t>
      </w:r>
      <w:r w:rsidR="00E370B1" w:rsidRPr="00A90BAE">
        <w:rPr>
          <w:rFonts w:ascii="Garamond" w:hAnsi="Garamond" w:cstheme="majorBidi"/>
          <w:sz w:val="24"/>
          <w:szCs w:val="24"/>
          <w:lang w:val="en-US"/>
        </w:rPr>
        <w:t xml:space="preserve">kewajiban pemerintah </w:t>
      </w:r>
      <w:r w:rsidR="00357C8A" w:rsidRPr="00A90BAE">
        <w:rPr>
          <w:rFonts w:ascii="Garamond" w:hAnsi="Garamond" w:cstheme="majorBidi"/>
          <w:sz w:val="24"/>
          <w:szCs w:val="24"/>
          <w:lang w:val="en-US"/>
        </w:rPr>
        <w:t xml:space="preserve">dan pihak yang berkepentingan dalam pelaksanaan ibadah umrah untuk memfasilitasi sekaligus merumuskan strategi pelayanan yang baik </w:t>
      </w:r>
      <w:r w:rsidR="00357C8A" w:rsidRPr="00A90BAE">
        <w:rPr>
          <w:rFonts w:ascii="Garamond" w:hAnsi="Garamond" w:cstheme="majorBidi"/>
          <w:sz w:val="24"/>
          <w:szCs w:val="24"/>
          <w:lang w:val="en-US"/>
        </w:rPr>
        <w:lastRenderedPageBreak/>
        <w:t xml:space="preserve">bagi masyarakat atau jamaah disabilitas yang ingin menunaikan ibadah umrah. </w:t>
      </w:r>
      <w:r w:rsidR="00996FE1" w:rsidRPr="00A90BAE">
        <w:rPr>
          <w:rFonts w:ascii="Garamond" w:hAnsi="Garamond" w:cstheme="majorBidi"/>
          <w:sz w:val="24"/>
          <w:szCs w:val="24"/>
          <w:lang w:val="en-US"/>
        </w:rPr>
        <w:t>Dengan pelayanan yang baik tentunya jamaah disabilitas merasa nyaman dan merasa tidak dibedakan atau didiskriminasi layaknya masyarakat atau jamaah yang normal.</w:t>
      </w:r>
    </w:p>
    <w:p w14:paraId="7FBD4AE3" w14:textId="11F1471D" w:rsidR="00E370B1" w:rsidRPr="00A90BAE" w:rsidRDefault="00060916" w:rsidP="001811D2">
      <w:pPr>
        <w:shd w:val="clear" w:color="auto" w:fill="FFFFFF"/>
        <w:spacing w:before="0"/>
        <w:ind w:firstLine="720"/>
        <w:jc w:val="both"/>
        <w:rPr>
          <w:rFonts w:ascii="Garamond" w:hAnsi="Garamond" w:cstheme="majorBidi"/>
          <w:sz w:val="24"/>
          <w:szCs w:val="24"/>
          <w:lang w:val="en-US"/>
        </w:rPr>
      </w:pPr>
      <w:r>
        <w:rPr>
          <w:rFonts w:ascii="Garamond" w:hAnsi="Garamond" w:cstheme="majorBidi"/>
          <w:sz w:val="24"/>
          <w:szCs w:val="24"/>
        </w:rPr>
        <w:t>P</w:t>
      </w:r>
      <w:r w:rsidR="00E370B1" w:rsidRPr="00A90BAE">
        <w:rPr>
          <w:rFonts w:ascii="Garamond" w:hAnsi="Garamond" w:cstheme="majorBidi"/>
          <w:sz w:val="24"/>
          <w:szCs w:val="24"/>
          <w:lang w:val="en-US"/>
        </w:rPr>
        <w:t xml:space="preserve">elayanan yang </w:t>
      </w:r>
      <w:r w:rsidR="00B80AED" w:rsidRPr="00A90BAE">
        <w:rPr>
          <w:rFonts w:ascii="Garamond" w:hAnsi="Garamond" w:cstheme="majorBidi"/>
          <w:sz w:val="24"/>
          <w:szCs w:val="24"/>
          <w:lang w:val="en-US"/>
        </w:rPr>
        <w:t xml:space="preserve">dapat memberikan kepuasan kepada </w:t>
      </w:r>
      <w:r w:rsidR="00E370B1" w:rsidRPr="00A90BAE">
        <w:rPr>
          <w:rFonts w:ascii="Garamond" w:hAnsi="Garamond" w:cstheme="majorBidi"/>
          <w:sz w:val="24"/>
          <w:szCs w:val="24"/>
          <w:lang w:val="en-US"/>
        </w:rPr>
        <w:t xml:space="preserve">kepada jamaah </w:t>
      </w:r>
      <w:r w:rsidR="00B80AED" w:rsidRPr="00A90BAE">
        <w:rPr>
          <w:rFonts w:ascii="Garamond" w:hAnsi="Garamond" w:cstheme="majorBidi"/>
          <w:sz w:val="24"/>
          <w:szCs w:val="24"/>
          <w:lang w:val="en-US"/>
        </w:rPr>
        <w:t xml:space="preserve">tentunya berkaitan dengan sumberdaya manusia (SDM) </w:t>
      </w:r>
      <w:r w:rsidR="00E370B1" w:rsidRPr="00A90BAE">
        <w:rPr>
          <w:rFonts w:ascii="Garamond" w:hAnsi="Garamond" w:cstheme="majorBidi"/>
          <w:sz w:val="24"/>
          <w:szCs w:val="24"/>
          <w:lang w:val="en-US"/>
        </w:rPr>
        <w:t>yang profesional, tersedianya fasilitas yang mencukupi, mempunyai seluruh produk yang di idamkan, bertanggung jawab kepada tiap jamaah dari mulai sampai berakhir, sanggup melayani secara cekatan serta pas, sanggup berbicara secara jelas serta mempunyai pengetahuan luas yang lain serta sanggup membangun keyakinan jamaah.</w:t>
      </w:r>
    </w:p>
    <w:p w14:paraId="0DE3483B" w14:textId="10FAFED4" w:rsidR="003B3ADC" w:rsidRPr="00A90BAE" w:rsidRDefault="000E11EF" w:rsidP="001811D2">
      <w:pPr>
        <w:shd w:val="clear" w:color="auto" w:fill="FFFFFF"/>
        <w:spacing w:before="0"/>
        <w:ind w:firstLine="720"/>
        <w:jc w:val="both"/>
        <w:rPr>
          <w:rFonts w:ascii="Garamond" w:hAnsi="Garamond" w:cstheme="majorBidi"/>
          <w:sz w:val="24"/>
          <w:szCs w:val="24"/>
          <w:lang w:val="en-US"/>
        </w:rPr>
      </w:pPr>
      <w:r w:rsidRPr="00A90BAE">
        <w:rPr>
          <w:rFonts w:ascii="Garamond" w:hAnsi="Garamond" w:cstheme="majorBidi"/>
          <w:sz w:val="24"/>
          <w:szCs w:val="24"/>
          <w:lang w:val="en-US"/>
        </w:rPr>
        <w:t xml:space="preserve">Dari sinilah pentingnya sebuah perusahaan jasa penyedia layanan perjalanan ibadah umrah yang dapat memfasilitasi calon jamaah disabilitas yang ingin beribadah haji atau umrah. Para jamaah disabilitas yang semakin betambah banyak </w:t>
      </w:r>
      <w:r w:rsidR="00B43D6B">
        <w:rPr>
          <w:rFonts w:ascii="Garamond" w:hAnsi="Garamond" w:cstheme="majorBidi"/>
          <w:sz w:val="24"/>
          <w:szCs w:val="24"/>
        </w:rPr>
        <w:t xml:space="preserve">dari tahun ke tahun </w:t>
      </w:r>
      <w:r w:rsidR="003B3ADC" w:rsidRPr="00A90BAE">
        <w:rPr>
          <w:rFonts w:ascii="Garamond" w:hAnsi="Garamond" w:cstheme="majorBidi"/>
          <w:sz w:val="24"/>
          <w:szCs w:val="24"/>
          <w:lang w:val="en-US"/>
        </w:rPr>
        <w:t xml:space="preserve">tentunya meniscayakan adanya perusahaan travel untuk benar-benar memperhatikan dan menyediakan pelayanan yang </w:t>
      </w:r>
      <w:r w:rsidR="00973447" w:rsidRPr="00A90BAE">
        <w:rPr>
          <w:rFonts w:ascii="Garamond" w:hAnsi="Garamond" w:cstheme="majorBidi"/>
          <w:sz w:val="24"/>
          <w:szCs w:val="24"/>
          <w:lang w:val="en-US"/>
        </w:rPr>
        <w:t xml:space="preserve">khusus dan </w:t>
      </w:r>
      <w:r w:rsidR="003B3ADC" w:rsidRPr="00A90BAE">
        <w:rPr>
          <w:rFonts w:ascii="Garamond" w:hAnsi="Garamond" w:cstheme="majorBidi"/>
          <w:sz w:val="24"/>
          <w:szCs w:val="24"/>
          <w:lang w:val="en-US"/>
        </w:rPr>
        <w:t>layak bagi mereka</w:t>
      </w:r>
      <w:r w:rsidR="00B43D6B">
        <w:rPr>
          <w:rFonts w:ascii="Garamond" w:hAnsi="Garamond" w:cstheme="majorBidi"/>
          <w:sz w:val="24"/>
          <w:szCs w:val="24"/>
        </w:rPr>
        <w:t xml:space="preserve"> untuk beribdah dengan nyaman</w:t>
      </w:r>
      <w:r w:rsidR="003B3ADC" w:rsidRPr="00A90BAE">
        <w:rPr>
          <w:rFonts w:ascii="Garamond" w:hAnsi="Garamond" w:cstheme="majorBidi"/>
          <w:sz w:val="24"/>
          <w:szCs w:val="24"/>
          <w:lang w:val="en-US"/>
        </w:rPr>
        <w:t>.</w:t>
      </w:r>
      <w:r w:rsidR="00973447" w:rsidRPr="00A90BAE">
        <w:rPr>
          <w:rFonts w:ascii="Garamond" w:hAnsi="Garamond" w:cstheme="majorBidi"/>
          <w:sz w:val="24"/>
          <w:szCs w:val="24"/>
          <w:lang w:val="en-US"/>
        </w:rPr>
        <w:t xml:space="preserve"> </w:t>
      </w:r>
    </w:p>
    <w:p w14:paraId="1BEEE2EC" w14:textId="6306E881" w:rsidR="00E370B1" w:rsidRPr="00A90BAE" w:rsidRDefault="00B43D6B" w:rsidP="001811D2">
      <w:pPr>
        <w:shd w:val="clear" w:color="auto" w:fill="FFFFFF"/>
        <w:spacing w:before="0"/>
        <w:ind w:firstLine="720"/>
        <w:jc w:val="both"/>
        <w:rPr>
          <w:rFonts w:ascii="Garamond" w:hAnsi="Garamond" w:cstheme="majorBidi"/>
          <w:sz w:val="24"/>
          <w:szCs w:val="24"/>
          <w:lang w:val="en-US"/>
        </w:rPr>
      </w:pPr>
      <w:r>
        <w:rPr>
          <w:rFonts w:ascii="Garamond" w:hAnsi="Garamond" w:cstheme="majorBidi"/>
          <w:sz w:val="24"/>
          <w:szCs w:val="24"/>
        </w:rPr>
        <w:t xml:space="preserve">Di sisi lain, </w:t>
      </w:r>
      <w:r w:rsidR="00E370B1" w:rsidRPr="00A90BAE">
        <w:rPr>
          <w:rFonts w:ascii="Garamond" w:hAnsi="Garamond" w:cstheme="majorBidi"/>
          <w:sz w:val="24"/>
          <w:szCs w:val="24"/>
          <w:lang w:val="en-US"/>
        </w:rPr>
        <w:t>banyaknya jumlah travel bermunculan pada masa ini</w:t>
      </w:r>
      <w:r w:rsidR="00060916">
        <w:rPr>
          <w:rFonts w:ascii="Garamond" w:hAnsi="Garamond" w:cstheme="majorBidi"/>
          <w:sz w:val="24"/>
          <w:szCs w:val="24"/>
        </w:rPr>
        <w:t xml:space="preserve"> tentunya </w:t>
      </w:r>
      <w:r w:rsidR="00E370B1" w:rsidRPr="00A90BAE">
        <w:rPr>
          <w:rFonts w:ascii="Garamond" w:hAnsi="Garamond" w:cstheme="majorBidi"/>
          <w:sz w:val="24"/>
          <w:szCs w:val="24"/>
          <w:lang w:val="en-US"/>
        </w:rPr>
        <w:t>memunculkan persaingan yang sangat ketat. Para calon jamaah umroh disabilitas tentu memiliki kriteria yang di idamkan dalam memilah travel yang hendak membantu perjalanan mereka buat ibadah ke tanah suci. Terutama dalam strategi pelayanannya bagi jamaah disabilitas agar mereka merasa nyaman dan aman untuk beribadah karena pelayanannya yang maksimal.</w:t>
      </w:r>
    </w:p>
    <w:p w14:paraId="05DB0B31" w14:textId="4A50CDC5" w:rsidR="007D21A7" w:rsidRPr="00A90BAE" w:rsidRDefault="007D21A7" w:rsidP="001811D2">
      <w:pPr>
        <w:shd w:val="clear" w:color="auto" w:fill="FFFFFF"/>
        <w:spacing w:before="0"/>
        <w:ind w:firstLine="720"/>
        <w:jc w:val="both"/>
        <w:rPr>
          <w:rFonts w:ascii="Garamond" w:hAnsi="Garamond" w:cstheme="majorBidi"/>
          <w:sz w:val="24"/>
          <w:szCs w:val="24"/>
        </w:rPr>
      </w:pPr>
      <w:r w:rsidRPr="00A90BAE">
        <w:rPr>
          <w:rStyle w:val="fontstyle01"/>
          <w:rFonts w:ascii="Garamond" w:hAnsi="Garamond"/>
          <w:color w:val="auto"/>
          <w:lang w:val="en-US"/>
        </w:rPr>
        <w:t>PT. Dhiyaa El Haramain El Mubarakah</w:t>
      </w:r>
      <w:r w:rsidRPr="00A90BAE">
        <w:rPr>
          <w:rStyle w:val="fontstyle01"/>
          <w:rFonts w:ascii="Garamond" w:hAnsi="Garamond"/>
          <w:color w:val="auto"/>
        </w:rPr>
        <w:t xml:space="preserve"> </w:t>
      </w:r>
      <w:proofErr w:type="gramStart"/>
      <w:r w:rsidR="00DB6993">
        <w:rPr>
          <w:rStyle w:val="fontstyle01"/>
          <w:rFonts w:ascii="Garamond" w:hAnsi="Garamond"/>
          <w:color w:val="auto"/>
        </w:rPr>
        <w:t>yang  berlokasi</w:t>
      </w:r>
      <w:proofErr w:type="gramEnd"/>
      <w:r w:rsidR="00DB6993">
        <w:rPr>
          <w:rStyle w:val="fontstyle01"/>
          <w:rFonts w:ascii="Garamond" w:hAnsi="Garamond"/>
          <w:color w:val="auto"/>
        </w:rPr>
        <w:t xml:space="preserve"> di Bekasi, Jawa Barat </w:t>
      </w:r>
      <w:r w:rsidRPr="00A90BAE">
        <w:rPr>
          <w:rStyle w:val="fontstyle01"/>
          <w:rFonts w:ascii="Garamond" w:hAnsi="Garamond"/>
          <w:color w:val="auto"/>
        </w:rPr>
        <w:t>merupakan perusahaan travel</w:t>
      </w:r>
      <w:r w:rsidR="00103CAE" w:rsidRPr="00A90BAE">
        <w:rPr>
          <w:rStyle w:val="fontstyle01"/>
          <w:rFonts w:ascii="Garamond" w:hAnsi="Garamond"/>
          <w:color w:val="auto"/>
        </w:rPr>
        <w:t xml:space="preserve"> atau perjalanan khusus ibadah</w:t>
      </w:r>
      <w:r w:rsidRPr="00A90BAE">
        <w:rPr>
          <w:rStyle w:val="fontstyle01"/>
          <w:rFonts w:ascii="Garamond" w:hAnsi="Garamond"/>
          <w:color w:val="auto"/>
        </w:rPr>
        <w:t xml:space="preserve"> umrah yang konsen atau memiliki perhatian khusus terhadap jamaah disabilitas. </w:t>
      </w:r>
      <w:r w:rsidR="00EB475E" w:rsidRPr="00A90BAE">
        <w:rPr>
          <w:rStyle w:val="fontstyle01"/>
          <w:rFonts w:ascii="Garamond" w:hAnsi="Garamond"/>
          <w:color w:val="auto"/>
        </w:rPr>
        <w:t>P</w:t>
      </w:r>
      <w:r w:rsidRPr="00A90BAE">
        <w:rPr>
          <w:rStyle w:val="fontstyle01"/>
          <w:rFonts w:ascii="Garamond" w:hAnsi="Garamond"/>
          <w:color w:val="auto"/>
        </w:rPr>
        <w:t>erusahaan ini</w:t>
      </w:r>
      <w:r w:rsidR="005840AE" w:rsidRPr="00A90BAE">
        <w:rPr>
          <w:rStyle w:val="fontstyle01"/>
          <w:rFonts w:ascii="Garamond" w:hAnsi="Garamond"/>
          <w:color w:val="auto"/>
        </w:rPr>
        <w:t xml:space="preserve"> telah memiliki strategi yang baik dalam pelayanan terhadap calon </w:t>
      </w:r>
      <w:r w:rsidR="00103CAE" w:rsidRPr="00A90BAE">
        <w:rPr>
          <w:rStyle w:val="fontstyle01"/>
          <w:rFonts w:ascii="Garamond" w:hAnsi="Garamond"/>
          <w:color w:val="auto"/>
        </w:rPr>
        <w:t xml:space="preserve">atau </w:t>
      </w:r>
      <w:r w:rsidR="005840AE" w:rsidRPr="00A90BAE">
        <w:rPr>
          <w:rStyle w:val="fontstyle01"/>
          <w:rFonts w:ascii="Garamond" w:hAnsi="Garamond"/>
          <w:color w:val="auto"/>
        </w:rPr>
        <w:t>jamaah umrah, utamanya terhadap jamaah yang memiliki keterbatasn fisik dan kemampuan (jamaah disabilitas).</w:t>
      </w:r>
    </w:p>
    <w:p w14:paraId="39E35503" w14:textId="77777777" w:rsidR="00DA0396" w:rsidRPr="00A90BAE" w:rsidRDefault="00DA0396" w:rsidP="001811D2">
      <w:pPr>
        <w:spacing w:before="0"/>
        <w:jc w:val="both"/>
        <w:rPr>
          <w:rFonts w:ascii="Garamond" w:hAnsi="Garamond"/>
          <w:sz w:val="24"/>
          <w:szCs w:val="24"/>
        </w:rPr>
      </w:pPr>
    </w:p>
    <w:p w14:paraId="725D14B1" w14:textId="77777777" w:rsidR="00D86518" w:rsidRPr="00A90BAE" w:rsidRDefault="00904D68" w:rsidP="001811D2">
      <w:pPr>
        <w:pStyle w:val="Jurnal21HeadingPENDAHULUANdll"/>
        <w:spacing w:before="0" w:after="0" w:line="276" w:lineRule="auto"/>
        <w:rPr>
          <w:lang w:val="id-ID"/>
        </w:rPr>
      </w:pPr>
      <w:r w:rsidRPr="00A90BAE">
        <w:rPr>
          <w:lang w:val="id-ID"/>
        </w:rPr>
        <w:t>LANDASAN TEORITIS</w:t>
      </w:r>
    </w:p>
    <w:p w14:paraId="77EFAD0E" w14:textId="23BC7768" w:rsidR="00B619CF" w:rsidRPr="00A90BAE" w:rsidRDefault="00AD4FF2" w:rsidP="001811D2">
      <w:pPr>
        <w:pStyle w:val="ListParagraph"/>
        <w:spacing w:before="0"/>
        <w:ind w:left="0"/>
        <w:jc w:val="both"/>
        <w:rPr>
          <w:rFonts w:ascii="Garamond" w:hAnsi="Garamond"/>
          <w:sz w:val="24"/>
          <w:szCs w:val="24"/>
          <w:lang w:val="en-US"/>
        </w:rPr>
      </w:pPr>
      <w:r w:rsidRPr="00A90BAE">
        <w:rPr>
          <w:rFonts w:ascii="Garamond" w:hAnsi="Garamond" w:cstheme="majorBidi"/>
          <w:sz w:val="24"/>
          <w:szCs w:val="24"/>
          <w:lang w:val="en-US"/>
        </w:rPr>
        <w:t xml:space="preserve">Pearce II </w:t>
      </w:r>
      <w:r w:rsidR="00EF2D54" w:rsidRPr="00A90BAE">
        <w:rPr>
          <w:rFonts w:ascii="Garamond" w:hAnsi="Garamond" w:cstheme="majorBidi"/>
          <w:sz w:val="24"/>
          <w:szCs w:val="24"/>
        </w:rPr>
        <w:t xml:space="preserve">dan </w:t>
      </w:r>
      <w:r w:rsidRPr="00A90BAE">
        <w:rPr>
          <w:rFonts w:ascii="Garamond" w:hAnsi="Garamond" w:cstheme="majorBidi"/>
          <w:sz w:val="24"/>
          <w:szCs w:val="24"/>
          <w:lang w:val="en-US"/>
        </w:rPr>
        <w:t>Robinson (2008:2)</w:t>
      </w:r>
      <w:r w:rsidR="00EF2D54" w:rsidRPr="00A90BAE">
        <w:rPr>
          <w:rFonts w:ascii="Garamond" w:hAnsi="Garamond" w:cstheme="majorBidi"/>
          <w:sz w:val="24"/>
          <w:szCs w:val="24"/>
        </w:rPr>
        <w:t xml:space="preserve"> mendefinisikan s</w:t>
      </w:r>
      <w:r w:rsidRPr="00A90BAE">
        <w:rPr>
          <w:rFonts w:ascii="Garamond" w:hAnsi="Garamond" w:cstheme="majorBidi"/>
          <w:sz w:val="24"/>
          <w:szCs w:val="24"/>
          <w:lang w:val="en-US"/>
        </w:rPr>
        <w:t xml:space="preserve">trategi </w:t>
      </w:r>
      <w:r w:rsidR="00EF2D54" w:rsidRPr="00A90BAE">
        <w:rPr>
          <w:rFonts w:ascii="Garamond" w:hAnsi="Garamond" w:cstheme="majorBidi"/>
          <w:sz w:val="24"/>
          <w:szCs w:val="24"/>
        </w:rPr>
        <w:t xml:space="preserve">sebagai </w:t>
      </w:r>
      <w:r w:rsidRPr="00A90BAE">
        <w:rPr>
          <w:rFonts w:ascii="Garamond" w:hAnsi="Garamond" w:cstheme="majorBidi"/>
          <w:sz w:val="24"/>
          <w:szCs w:val="24"/>
          <w:lang w:val="en-US"/>
        </w:rPr>
        <w:t>rencana besar, dengan orientasi masa depan, dengan jangka waktu yang panjang untuk berhubungan dengan keadaan persaingan dalam menggapai tujuan perusahaan</w:t>
      </w:r>
      <w:r w:rsidRPr="00A90BAE">
        <w:rPr>
          <w:rFonts w:ascii="Garamond" w:hAnsi="Garamond"/>
          <w:sz w:val="24"/>
          <w:szCs w:val="24"/>
          <w:lang w:val="en-US"/>
        </w:rPr>
        <w:t>.</w:t>
      </w:r>
    </w:p>
    <w:p w14:paraId="1D18E56D" w14:textId="13E96245" w:rsidR="00B619CF" w:rsidRPr="00A90BAE" w:rsidRDefault="00B619CF" w:rsidP="005B217D">
      <w:pPr>
        <w:pStyle w:val="ListParagraph"/>
        <w:tabs>
          <w:tab w:val="left" w:pos="6946"/>
        </w:tabs>
        <w:spacing w:before="0"/>
        <w:ind w:left="0" w:firstLine="720"/>
        <w:jc w:val="both"/>
        <w:rPr>
          <w:rFonts w:ascii="Garamond" w:hAnsi="Garamond" w:cstheme="majorBidi"/>
          <w:sz w:val="24"/>
          <w:szCs w:val="24"/>
          <w:lang w:val="en-US"/>
        </w:rPr>
      </w:pPr>
      <w:r w:rsidRPr="00A90BAE">
        <w:rPr>
          <w:rFonts w:ascii="Garamond" w:hAnsi="Garamond" w:cstheme="majorBidi"/>
          <w:sz w:val="24"/>
          <w:szCs w:val="24"/>
          <w:lang w:val="en-US"/>
        </w:rPr>
        <w:t xml:space="preserve">Dalam buku </w:t>
      </w:r>
      <w:r w:rsidRPr="00A90BAE">
        <w:rPr>
          <w:rFonts w:ascii="Garamond" w:hAnsi="Garamond" w:cstheme="majorBidi"/>
          <w:i/>
          <w:iCs/>
          <w:sz w:val="24"/>
          <w:szCs w:val="24"/>
          <w:lang w:val="en-US"/>
        </w:rPr>
        <w:t xml:space="preserve">Analisis SWOT Teknis Membedah Kasus Bisnis, </w:t>
      </w:r>
      <w:r w:rsidRPr="00A90BAE">
        <w:rPr>
          <w:rFonts w:ascii="Garamond" w:hAnsi="Garamond" w:cstheme="majorBidi"/>
          <w:sz w:val="24"/>
          <w:szCs w:val="24"/>
          <w:lang w:val="en-US"/>
        </w:rPr>
        <w:t>Rangkuti (2006) melansir pendapat dari sebagian pakar mengenai strategi, di antarannya:</w:t>
      </w:r>
      <w:r w:rsidR="00EF2D54" w:rsidRPr="00A90BAE">
        <w:rPr>
          <w:rFonts w:ascii="Garamond" w:hAnsi="Garamond" w:cstheme="majorBidi"/>
          <w:sz w:val="24"/>
          <w:szCs w:val="24"/>
        </w:rPr>
        <w:t xml:space="preserve"> </w:t>
      </w:r>
      <w:r w:rsidRPr="00A90BAE">
        <w:rPr>
          <w:rFonts w:ascii="Garamond" w:hAnsi="Garamond" w:cstheme="majorBidi"/>
          <w:sz w:val="24"/>
          <w:szCs w:val="24"/>
          <w:lang w:val="en-US"/>
        </w:rPr>
        <w:t>Chandler</w:t>
      </w:r>
      <w:r w:rsidR="00EF2D54" w:rsidRPr="00A90BAE">
        <w:rPr>
          <w:rFonts w:ascii="Garamond" w:hAnsi="Garamond" w:cstheme="majorBidi"/>
          <w:sz w:val="24"/>
          <w:szCs w:val="24"/>
        </w:rPr>
        <w:t xml:space="preserve"> yang menyatakan bahwa s</w:t>
      </w:r>
      <w:r w:rsidRPr="00A90BAE">
        <w:rPr>
          <w:rFonts w:ascii="Garamond" w:hAnsi="Garamond" w:cstheme="majorBidi"/>
          <w:sz w:val="24"/>
          <w:szCs w:val="24"/>
          <w:lang w:val="en-US"/>
        </w:rPr>
        <w:t xml:space="preserve">trategi ialah alat untuk menggapai tujuan perusahaan </w:t>
      </w:r>
      <w:r w:rsidRPr="00A90BAE">
        <w:rPr>
          <w:rFonts w:ascii="Garamond" w:hAnsi="Garamond" w:cstheme="majorBidi"/>
          <w:sz w:val="24"/>
          <w:szCs w:val="24"/>
          <w:lang w:val="en-US"/>
        </w:rPr>
        <w:lastRenderedPageBreak/>
        <w:t>berkaitan dengan tujuan jangka panjang, program tindak lanjut, dan prioritas alokasi sumber daya.</w:t>
      </w:r>
      <w:r w:rsidR="00EF2D54" w:rsidRPr="00A90BAE">
        <w:rPr>
          <w:rFonts w:ascii="Garamond" w:hAnsi="Garamond" w:cstheme="majorBidi"/>
          <w:sz w:val="24"/>
          <w:szCs w:val="24"/>
        </w:rPr>
        <w:t xml:space="preserve"> </w:t>
      </w:r>
      <w:r w:rsidRPr="00A90BAE">
        <w:rPr>
          <w:rFonts w:ascii="Garamond" w:hAnsi="Garamond" w:cstheme="majorBidi"/>
          <w:sz w:val="24"/>
          <w:szCs w:val="24"/>
          <w:lang w:val="en-US"/>
        </w:rPr>
        <w:t xml:space="preserve">Learned, Christensen, Andrews, dan Guth </w:t>
      </w:r>
      <w:r w:rsidR="00AE6876" w:rsidRPr="00A90BAE">
        <w:rPr>
          <w:rFonts w:ascii="Garamond" w:hAnsi="Garamond" w:cstheme="majorBidi"/>
          <w:sz w:val="24"/>
          <w:szCs w:val="24"/>
        </w:rPr>
        <w:t>mengartikan s</w:t>
      </w:r>
      <w:r w:rsidRPr="00A90BAE">
        <w:rPr>
          <w:rFonts w:ascii="Garamond" w:hAnsi="Garamond" w:cstheme="majorBidi"/>
          <w:sz w:val="24"/>
          <w:szCs w:val="24"/>
          <w:lang w:val="en-US"/>
        </w:rPr>
        <w:t xml:space="preserve">trategi </w:t>
      </w:r>
      <w:r w:rsidR="00AE6876" w:rsidRPr="00A90BAE">
        <w:rPr>
          <w:rFonts w:ascii="Garamond" w:hAnsi="Garamond" w:cstheme="majorBidi"/>
          <w:sz w:val="24"/>
          <w:szCs w:val="24"/>
        </w:rPr>
        <w:t xml:space="preserve">sebagai </w:t>
      </w:r>
      <w:r w:rsidRPr="00A90BAE">
        <w:rPr>
          <w:rFonts w:ascii="Garamond" w:hAnsi="Garamond" w:cstheme="majorBidi"/>
          <w:sz w:val="24"/>
          <w:szCs w:val="24"/>
          <w:lang w:val="en-US"/>
        </w:rPr>
        <w:t>alat untuk perusahaan memiliki keunggulan serta bersaing dengan yang lain. Sebab salah satu fokus strategi adalah memutuskan apakah bisnis tersebut harus ada atau tidak.</w:t>
      </w:r>
      <w:r w:rsidR="00AE6876" w:rsidRPr="00A90BAE">
        <w:rPr>
          <w:rFonts w:ascii="Garamond" w:hAnsi="Garamond" w:cstheme="majorBidi"/>
          <w:sz w:val="24"/>
          <w:szCs w:val="24"/>
        </w:rPr>
        <w:t xml:space="preserve"> </w:t>
      </w:r>
      <w:r w:rsidRPr="00A90BAE">
        <w:rPr>
          <w:rFonts w:ascii="Garamond" w:hAnsi="Garamond" w:cstheme="majorBidi"/>
          <w:sz w:val="24"/>
          <w:szCs w:val="24"/>
          <w:lang w:val="en-US"/>
        </w:rPr>
        <w:t>Argyris, Mintzberg, Steiner dan Miner</w:t>
      </w:r>
      <w:r w:rsidR="00AE6876" w:rsidRPr="00A90BAE">
        <w:rPr>
          <w:rFonts w:ascii="Garamond" w:hAnsi="Garamond" w:cstheme="majorBidi"/>
          <w:sz w:val="24"/>
          <w:szCs w:val="24"/>
        </w:rPr>
        <w:t xml:space="preserve"> mengartikan s</w:t>
      </w:r>
      <w:r w:rsidRPr="00A90BAE">
        <w:rPr>
          <w:rFonts w:ascii="Garamond" w:hAnsi="Garamond" w:cstheme="majorBidi"/>
          <w:sz w:val="24"/>
          <w:szCs w:val="24"/>
          <w:lang w:val="en-US"/>
        </w:rPr>
        <w:t xml:space="preserve">trategi </w:t>
      </w:r>
      <w:r w:rsidR="00AE6876" w:rsidRPr="00A90BAE">
        <w:rPr>
          <w:rFonts w:ascii="Garamond" w:hAnsi="Garamond" w:cstheme="majorBidi"/>
          <w:sz w:val="24"/>
          <w:szCs w:val="24"/>
        </w:rPr>
        <w:t>sebagai r</w:t>
      </w:r>
      <w:r w:rsidRPr="00A90BAE">
        <w:rPr>
          <w:rFonts w:ascii="Garamond" w:hAnsi="Garamond" w:cstheme="majorBidi"/>
          <w:sz w:val="24"/>
          <w:szCs w:val="24"/>
          <w:lang w:val="en-US"/>
        </w:rPr>
        <w:t>espons secara berkesinambungan ataupun menyesuaikan diri dengan keadaan terhadap peluang dan ancaman internal serta eksternal dan mempengaruhi kekuatan serta kelemahan organisasi.</w:t>
      </w:r>
      <w:r w:rsidR="00AE6876" w:rsidRPr="00A90BAE">
        <w:rPr>
          <w:rFonts w:ascii="Garamond" w:hAnsi="Garamond" w:cstheme="majorBidi"/>
          <w:sz w:val="24"/>
          <w:szCs w:val="24"/>
        </w:rPr>
        <w:t xml:space="preserve"> P</w:t>
      </w:r>
      <w:r w:rsidRPr="00A90BAE">
        <w:rPr>
          <w:rFonts w:ascii="Garamond" w:hAnsi="Garamond" w:cstheme="majorBidi"/>
          <w:sz w:val="24"/>
          <w:szCs w:val="24"/>
          <w:lang w:val="en-US"/>
        </w:rPr>
        <w:t>orter</w:t>
      </w:r>
      <w:r w:rsidR="00AE6876" w:rsidRPr="00A90BAE">
        <w:rPr>
          <w:rFonts w:ascii="Garamond" w:hAnsi="Garamond" w:cstheme="majorBidi"/>
          <w:sz w:val="24"/>
          <w:szCs w:val="24"/>
        </w:rPr>
        <w:t xml:space="preserve"> yang mendefinisikan s</w:t>
      </w:r>
      <w:r w:rsidRPr="00A90BAE">
        <w:rPr>
          <w:rFonts w:ascii="Garamond" w:hAnsi="Garamond" w:cstheme="majorBidi"/>
          <w:sz w:val="24"/>
          <w:szCs w:val="24"/>
          <w:lang w:val="en-US"/>
        </w:rPr>
        <w:t xml:space="preserve">trategi </w:t>
      </w:r>
      <w:r w:rsidR="00AE6876" w:rsidRPr="00A90BAE">
        <w:rPr>
          <w:rFonts w:ascii="Garamond" w:hAnsi="Garamond" w:cstheme="majorBidi"/>
          <w:sz w:val="24"/>
          <w:szCs w:val="24"/>
        </w:rPr>
        <w:t xml:space="preserve">sebagai </w:t>
      </w:r>
      <w:r w:rsidRPr="00A90BAE">
        <w:rPr>
          <w:rFonts w:ascii="Garamond" w:hAnsi="Garamond" w:cstheme="majorBidi"/>
          <w:sz w:val="24"/>
          <w:szCs w:val="24"/>
          <w:lang w:val="en-US"/>
        </w:rPr>
        <w:t>alat yang sangat berarti untuk menggapai keunggulan bersaing.</w:t>
      </w:r>
      <w:r w:rsidR="00AE6876" w:rsidRPr="00A90BAE">
        <w:rPr>
          <w:rFonts w:ascii="Garamond" w:hAnsi="Garamond" w:cstheme="majorBidi"/>
          <w:sz w:val="24"/>
          <w:szCs w:val="24"/>
        </w:rPr>
        <w:t xml:space="preserve"> </w:t>
      </w:r>
      <w:r w:rsidRPr="00A90BAE">
        <w:rPr>
          <w:rFonts w:ascii="Garamond" w:hAnsi="Garamond" w:cstheme="majorBidi"/>
          <w:sz w:val="24"/>
          <w:szCs w:val="24"/>
          <w:lang w:val="en-US"/>
        </w:rPr>
        <w:t>Andrews</w:t>
      </w:r>
      <w:r w:rsidR="00AE6876" w:rsidRPr="00A90BAE">
        <w:rPr>
          <w:rFonts w:ascii="Garamond" w:hAnsi="Garamond" w:cstheme="majorBidi"/>
          <w:sz w:val="24"/>
          <w:szCs w:val="24"/>
        </w:rPr>
        <w:t xml:space="preserve"> dan </w:t>
      </w:r>
      <w:r w:rsidRPr="00A90BAE">
        <w:rPr>
          <w:rFonts w:ascii="Garamond" w:hAnsi="Garamond" w:cstheme="majorBidi"/>
          <w:sz w:val="24"/>
          <w:szCs w:val="24"/>
          <w:lang w:val="en-US"/>
        </w:rPr>
        <w:t>Chaffe</w:t>
      </w:r>
      <w:r w:rsidR="00AE6876" w:rsidRPr="00A90BAE">
        <w:rPr>
          <w:rFonts w:ascii="Garamond" w:hAnsi="Garamond" w:cstheme="majorBidi"/>
          <w:sz w:val="24"/>
          <w:szCs w:val="24"/>
        </w:rPr>
        <w:t xml:space="preserve"> memaknai s</w:t>
      </w:r>
      <w:proofErr w:type="spellStart"/>
      <w:r w:rsidRPr="00A90BAE">
        <w:rPr>
          <w:rFonts w:ascii="Garamond" w:hAnsi="Garamond" w:cstheme="majorBidi"/>
          <w:sz w:val="24"/>
          <w:szCs w:val="24"/>
          <w:lang w:val="en-US"/>
        </w:rPr>
        <w:t>trategi</w:t>
      </w:r>
      <w:proofErr w:type="spellEnd"/>
      <w:r w:rsidRPr="00A90BAE">
        <w:rPr>
          <w:rFonts w:ascii="Garamond" w:hAnsi="Garamond" w:cstheme="majorBidi"/>
          <w:sz w:val="24"/>
          <w:szCs w:val="24"/>
          <w:lang w:val="en-US"/>
        </w:rPr>
        <w:t xml:space="preserve"> </w:t>
      </w:r>
      <w:r w:rsidR="00AE6876" w:rsidRPr="00A90BAE">
        <w:rPr>
          <w:rFonts w:ascii="Garamond" w:hAnsi="Garamond" w:cstheme="majorBidi"/>
          <w:sz w:val="24"/>
          <w:szCs w:val="24"/>
        </w:rPr>
        <w:t xml:space="preserve">denngan </w:t>
      </w:r>
      <w:proofErr w:type="spellStart"/>
      <w:r w:rsidRPr="00A90BAE">
        <w:rPr>
          <w:rFonts w:ascii="Garamond" w:hAnsi="Garamond" w:cstheme="majorBidi"/>
          <w:sz w:val="24"/>
          <w:szCs w:val="24"/>
          <w:lang w:val="en-US"/>
        </w:rPr>
        <w:t>kekuatan</w:t>
      </w:r>
      <w:proofErr w:type="spellEnd"/>
      <w:r w:rsidRPr="00A90BAE">
        <w:rPr>
          <w:rFonts w:ascii="Garamond" w:hAnsi="Garamond" w:cstheme="majorBidi"/>
          <w:sz w:val="24"/>
          <w:szCs w:val="24"/>
          <w:lang w:val="en-US"/>
        </w:rPr>
        <w:t xml:space="preserve"> </w:t>
      </w:r>
      <w:proofErr w:type="spellStart"/>
      <w:r w:rsidRPr="00A90BAE">
        <w:rPr>
          <w:rFonts w:ascii="Garamond" w:hAnsi="Garamond" w:cstheme="majorBidi"/>
          <w:sz w:val="24"/>
          <w:szCs w:val="24"/>
          <w:lang w:val="en-US"/>
        </w:rPr>
        <w:t>motivasi</w:t>
      </w:r>
      <w:proofErr w:type="spellEnd"/>
      <w:r w:rsidRPr="00A90BAE">
        <w:rPr>
          <w:rFonts w:ascii="Garamond" w:hAnsi="Garamond" w:cstheme="majorBidi"/>
          <w:sz w:val="24"/>
          <w:szCs w:val="24"/>
          <w:lang w:val="en-US"/>
        </w:rPr>
        <w:t xml:space="preserve"> </w:t>
      </w:r>
      <w:proofErr w:type="spellStart"/>
      <w:r w:rsidRPr="00A90BAE">
        <w:rPr>
          <w:rFonts w:ascii="Garamond" w:hAnsi="Garamond" w:cstheme="majorBidi"/>
          <w:sz w:val="24"/>
          <w:szCs w:val="24"/>
          <w:lang w:val="en-US"/>
        </w:rPr>
        <w:t>untuk</w:t>
      </w:r>
      <w:proofErr w:type="spellEnd"/>
      <w:r w:rsidRPr="00A90BAE">
        <w:rPr>
          <w:rFonts w:ascii="Garamond" w:hAnsi="Garamond" w:cstheme="majorBidi"/>
          <w:sz w:val="24"/>
          <w:szCs w:val="24"/>
          <w:lang w:val="en-US"/>
        </w:rPr>
        <w:t xml:space="preserve"> stakeholders, </w:t>
      </w:r>
      <w:proofErr w:type="spellStart"/>
      <w:r w:rsidRPr="00A90BAE">
        <w:rPr>
          <w:rFonts w:ascii="Garamond" w:hAnsi="Garamond" w:cstheme="majorBidi"/>
          <w:sz w:val="24"/>
          <w:szCs w:val="24"/>
          <w:lang w:val="en-US"/>
        </w:rPr>
        <w:t>semacam</w:t>
      </w:r>
      <w:proofErr w:type="spellEnd"/>
      <w:r w:rsidRPr="00A90BAE">
        <w:rPr>
          <w:rFonts w:ascii="Garamond" w:hAnsi="Garamond" w:cstheme="majorBidi"/>
          <w:sz w:val="24"/>
          <w:szCs w:val="24"/>
          <w:lang w:val="en-US"/>
        </w:rPr>
        <w:t xml:space="preserve"> stakeholders, debtholders, </w:t>
      </w:r>
      <w:proofErr w:type="spellStart"/>
      <w:r w:rsidRPr="00A90BAE">
        <w:rPr>
          <w:rFonts w:ascii="Garamond" w:hAnsi="Garamond" w:cstheme="majorBidi"/>
          <w:sz w:val="24"/>
          <w:szCs w:val="24"/>
          <w:lang w:val="en-US"/>
        </w:rPr>
        <w:t>pemerintah</w:t>
      </w:r>
      <w:proofErr w:type="spellEnd"/>
      <w:r w:rsidRPr="00A90BAE">
        <w:rPr>
          <w:rFonts w:ascii="Garamond" w:hAnsi="Garamond" w:cstheme="majorBidi"/>
          <w:sz w:val="24"/>
          <w:szCs w:val="24"/>
          <w:lang w:val="en-US"/>
        </w:rPr>
        <w:t xml:space="preserve">, </w:t>
      </w:r>
      <w:proofErr w:type="spellStart"/>
      <w:r w:rsidRPr="00A90BAE">
        <w:rPr>
          <w:rFonts w:ascii="Garamond" w:hAnsi="Garamond" w:cstheme="majorBidi"/>
          <w:sz w:val="24"/>
          <w:szCs w:val="24"/>
          <w:lang w:val="en-US"/>
        </w:rPr>
        <w:t>manajer</w:t>
      </w:r>
      <w:proofErr w:type="spellEnd"/>
      <w:r w:rsidRPr="00A90BAE">
        <w:rPr>
          <w:rFonts w:ascii="Garamond" w:hAnsi="Garamond" w:cstheme="majorBidi"/>
          <w:sz w:val="24"/>
          <w:szCs w:val="24"/>
          <w:lang w:val="en-US"/>
        </w:rPr>
        <w:t xml:space="preserve">, </w:t>
      </w:r>
      <w:proofErr w:type="spellStart"/>
      <w:r w:rsidRPr="00A90BAE">
        <w:rPr>
          <w:rFonts w:ascii="Garamond" w:hAnsi="Garamond" w:cstheme="majorBidi"/>
          <w:sz w:val="24"/>
          <w:szCs w:val="24"/>
          <w:lang w:val="en-US"/>
        </w:rPr>
        <w:t>karyawan</w:t>
      </w:r>
      <w:proofErr w:type="spellEnd"/>
      <w:r w:rsidRPr="00A90BAE">
        <w:rPr>
          <w:rFonts w:ascii="Garamond" w:hAnsi="Garamond" w:cstheme="majorBidi"/>
          <w:sz w:val="24"/>
          <w:szCs w:val="24"/>
          <w:lang w:val="en-US"/>
        </w:rPr>
        <w:t xml:space="preserve">, </w:t>
      </w:r>
      <w:proofErr w:type="spellStart"/>
      <w:r w:rsidRPr="00A90BAE">
        <w:rPr>
          <w:rFonts w:ascii="Garamond" w:hAnsi="Garamond" w:cstheme="majorBidi"/>
          <w:sz w:val="24"/>
          <w:szCs w:val="24"/>
          <w:lang w:val="en-US"/>
        </w:rPr>
        <w:t>komunitas</w:t>
      </w:r>
      <w:proofErr w:type="spellEnd"/>
      <w:r w:rsidRPr="00A90BAE">
        <w:rPr>
          <w:rFonts w:ascii="Garamond" w:hAnsi="Garamond" w:cstheme="majorBidi"/>
          <w:sz w:val="24"/>
          <w:szCs w:val="24"/>
          <w:lang w:val="en-US"/>
        </w:rPr>
        <w:t xml:space="preserve">, </w:t>
      </w:r>
      <w:proofErr w:type="spellStart"/>
      <w:r w:rsidRPr="00A90BAE">
        <w:rPr>
          <w:rFonts w:ascii="Garamond" w:hAnsi="Garamond" w:cstheme="majorBidi"/>
          <w:sz w:val="24"/>
          <w:szCs w:val="24"/>
          <w:lang w:val="en-US"/>
        </w:rPr>
        <w:t>konsumen</w:t>
      </w:r>
      <w:proofErr w:type="spellEnd"/>
      <w:r w:rsidRPr="00A90BAE">
        <w:rPr>
          <w:rFonts w:ascii="Garamond" w:hAnsi="Garamond" w:cstheme="majorBidi"/>
          <w:sz w:val="24"/>
          <w:szCs w:val="24"/>
          <w:lang w:val="en-US"/>
        </w:rPr>
        <w:t>, dan lain-lain. Baik secara langsung ataupun tidak langsung menerima keuntungan ataupun biaya yang ditimbulkan yang dilakukan oleh aksi perusahaan.</w:t>
      </w:r>
      <w:r w:rsidR="00AE6876" w:rsidRPr="00A90BAE">
        <w:rPr>
          <w:rFonts w:ascii="Garamond" w:hAnsi="Garamond" w:cstheme="majorBidi"/>
          <w:sz w:val="24"/>
          <w:szCs w:val="24"/>
        </w:rPr>
        <w:t xml:space="preserve"> Adapun </w:t>
      </w:r>
      <w:r w:rsidRPr="00A90BAE">
        <w:rPr>
          <w:rFonts w:ascii="Garamond" w:hAnsi="Garamond" w:cstheme="majorBidi"/>
          <w:sz w:val="24"/>
          <w:szCs w:val="24"/>
          <w:lang w:val="en-US"/>
        </w:rPr>
        <w:t>Hamel dan Prahalad</w:t>
      </w:r>
      <w:r w:rsidR="00AE6876" w:rsidRPr="00A90BAE">
        <w:rPr>
          <w:rFonts w:ascii="Garamond" w:hAnsi="Garamond" w:cstheme="majorBidi"/>
          <w:sz w:val="24"/>
          <w:szCs w:val="24"/>
        </w:rPr>
        <w:t xml:space="preserve"> mendefinisikan s</w:t>
      </w:r>
      <w:r w:rsidRPr="00A90BAE">
        <w:rPr>
          <w:rFonts w:ascii="Garamond" w:hAnsi="Garamond" w:cstheme="majorBidi"/>
          <w:sz w:val="24"/>
          <w:szCs w:val="24"/>
          <w:lang w:val="en-US"/>
        </w:rPr>
        <w:t xml:space="preserve">trategi </w:t>
      </w:r>
      <w:r w:rsidR="00AE6876" w:rsidRPr="00A90BAE">
        <w:rPr>
          <w:rFonts w:ascii="Garamond" w:hAnsi="Garamond" w:cstheme="majorBidi"/>
          <w:sz w:val="24"/>
          <w:szCs w:val="24"/>
        </w:rPr>
        <w:t xml:space="preserve">sebagai </w:t>
      </w:r>
      <w:r w:rsidRPr="00A90BAE">
        <w:rPr>
          <w:rFonts w:ascii="Garamond" w:hAnsi="Garamond" w:cstheme="majorBidi"/>
          <w:sz w:val="24"/>
          <w:szCs w:val="24"/>
          <w:lang w:val="en-US"/>
        </w:rPr>
        <w:t>suatu aksi yang bersifat incremental (tetap bertambah) serta dilakukan berdasarkan pada sudut pandang seseorang tentang apa yang diharapkan pelanggan di masa depan. perencanaan strategi nyaris senantiasa diawali dari</w:t>
      </w:r>
      <w:r w:rsidR="00AC5470" w:rsidRPr="00A90BAE">
        <w:rPr>
          <w:rFonts w:ascii="Garamond" w:hAnsi="Garamond" w:cstheme="majorBidi"/>
          <w:sz w:val="24"/>
          <w:szCs w:val="24"/>
        </w:rPr>
        <w:t xml:space="preserve"> </w:t>
      </w:r>
      <w:r w:rsidRPr="00A90BAE">
        <w:rPr>
          <w:rFonts w:ascii="Garamond" w:hAnsi="Garamond" w:cstheme="majorBidi"/>
          <w:sz w:val="24"/>
          <w:szCs w:val="24"/>
          <w:lang w:val="en-US"/>
        </w:rPr>
        <w:t>“apa yang bisa terjadi”, bukan diawali dari</w:t>
      </w:r>
      <w:r w:rsidR="00AC5470" w:rsidRPr="00A90BAE">
        <w:rPr>
          <w:rFonts w:ascii="Garamond" w:hAnsi="Garamond" w:cstheme="majorBidi"/>
          <w:sz w:val="24"/>
          <w:szCs w:val="24"/>
        </w:rPr>
        <w:t xml:space="preserve"> </w:t>
      </w:r>
      <w:r w:rsidRPr="00A90BAE">
        <w:rPr>
          <w:rFonts w:ascii="Garamond" w:hAnsi="Garamond" w:cstheme="majorBidi"/>
          <w:sz w:val="24"/>
          <w:szCs w:val="24"/>
          <w:lang w:val="en-US"/>
        </w:rPr>
        <w:t>“apa yang terjadi</w:t>
      </w:r>
      <w:r w:rsidR="00B51069">
        <w:rPr>
          <w:rFonts w:ascii="Garamond" w:hAnsi="Garamond" w:cstheme="majorBidi"/>
          <w:sz w:val="24"/>
          <w:szCs w:val="24"/>
          <w:lang w:val="en-US"/>
        </w:rPr>
        <w:t>” (</w:t>
      </w:r>
      <w:r w:rsidR="00B51069" w:rsidRPr="00A90BAE">
        <w:rPr>
          <w:rFonts w:ascii="Garamond" w:hAnsi="Garamond" w:cstheme="majorBidi"/>
          <w:sz w:val="24"/>
          <w:szCs w:val="24"/>
          <w:lang w:val="en-US"/>
        </w:rPr>
        <w:t>Rangkuti</w:t>
      </w:r>
      <w:r w:rsidR="00B51069">
        <w:rPr>
          <w:rFonts w:ascii="Garamond" w:hAnsi="Garamond" w:cstheme="majorBidi"/>
          <w:sz w:val="24"/>
          <w:szCs w:val="24"/>
          <w:lang w:val="en-US"/>
        </w:rPr>
        <w:t>,</w:t>
      </w:r>
      <w:r w:rsidR="00B51069" w:rsidRPr="00A90BAE">
        <w:rPr>
          <w:rFonts w:ascii="Garamond" w:hAnsi="Garamond" w:cstheme="majorBidi"/>
          <w:sz w:val="24"/>
          <w:szCs w:val="24"/>
          <w:lang w:val="en-US"/>
        </w:rPr>
        <w:t xml:space="preserve"> 2006:3-4)</w:t>
      </w:r>
      <w:r w:rsidRPr="00A90BAE">
        <w:rPr>
          <w:rFonts w:ascii="Garamond" w:hAnsi="Garamond" w:cstheme="majorBidi"/>
          <w:sz w:val="24"/>
          <w:szCs w:val="24"/>
          <w:lang w:val="en-US"/>
        </w:rPr>
        <w:t>. Di dalam pasar terjadi inovasi pasar baru dalam waktu cepat serta pergantian pola konsumen, perusahaan perlu membutuhkan kompetensi inti di dalam bisnis yang dicoba.</w:t>
      </w:r>
    </w:p>
    <w:p w14:paraId="510EA815" w14:textId="6FBC3CD6" w:rsidR="004363A6" w:rsidRPr="00A90BAE" w:rsidRDefault="00AC5470" w:rsidP="001811D2">
      <w:pPr>
        <w:pStyle w:val="ListParagraph"/>
        <w:spacing w:before="0"/>
        <w:ind w:left="0" w:firstLine="720"/>
        <w:jc w:val="both"/>
        <w:rPr>
          <w:rFonts w:ascii="Garamond" w:hAnsi="Garamond" w:cstheme="majorBidi"/>
          <w:sz w:val="24"/>
          <w:szCs w:val="24"/>
          <w:lang w:val="en-US"/>
        </w:rPr>
      </w:pPr>
      <w:r w:rsidRPr="00A90BAE">
        <w:rPr>
          <w:rFonts w:ascii="Garamond" w:hAnsi="Garamond" w:cstheme="majorBidi"/>
          <w:sz w:val="24"/>
          <w:szCs w:val="24"/>
        </w:rPr>
        <w:t xml:space="preserve">Berkaitan dengan pelayanan, </w:t>
      </w:r>
      <w:r w:rsidR="00A462CA" w:rsidRPr="00A90BAE">
        <w:rPr>
          <w:rFonts w:ascii="Garamond" w:hAnsi="Garamond" w:cstheme="majorBidi"/>
          <w:sz w:val="24"/>
          <w:szCs w:val="24"/>
          <w:lang w:val="en-US"/>
        </w:rPr>
        <w:t xml:space="preserve"> Lovelock</w:t>
      </w:r>
      <w:r w:rsidRPr="00A90BAE">
        <w:rPr>
          <w:rFonts w:ascii="Garamond" w:hAnsi="Garamond" w:cstheme="majorBidi"/>
          <w:sz w:val="24"/>
          <w:szCs w:val="24"/>
        </w:rPr>
        <w:t xml:space="preserve"> menggambarkan konsep pelayanan sebagai </w:t>
      </w:r>
      <w:r w:rsidR="00A462CA" w:rsidRPr="00A90BAE">
        <w:rPr>
          <w:rFonts w:ascii="Garamond" w:hAnsi="Garamond" w:cstheme="majorBidi"/>
          <w:sz w:val="24"/>
          <w:szCs w:val="24"/>
          <w:lang w:val="en-US"/>
        </w:rPr>
        <w:t>produk yang tidak ada bentuk sehingga tidak terdapat wujud yang dimiliki dan berlangsung sesaat ataupun tidak lama, namun dirasakan dan bisa dialami oleh penerima layanan</w:t>
      </w:r>
      <w:r w:rsidR="009E024B" w:rsidRPr="00A90BAE">
        <w:rPr>
          <w:rFonts w:ascii="Garamond" w:hAnsi="Garamond" w:cstheme="majorBidi"/>
          <w:sz w:val="24"/>
          <w:szCs w:val="24"/>
        </w:rPr>
        <w:t xml:space="preserve"> </w:t>
      </w:r>
      <w:r w:rsidR="00A462CA" w:rsidRPr="00A90BAE">
        <w:rPr>
          <w:rFonts w:ascii="Garamond" w:hAnsi="Garamond" w:cstheme="majorBidi"/>
          <w:sz w:val="24"/>
          <w:szCs w:val="24"/>
          <w:lang w:val="en-US"/>
        </w:rPr>
        <w:t>(Rewansyah, 2011:52)</w:t>
      </w:r>
      <w:r w:rsidR="009E024B" w:rsidRPr="00A90BAE">
        <w:rPr>
          <w:rFonts w:ascii="Garamond" w:hAnsi="Garamond" w:cstheme="majorBidi"/>
          <w:sz w:val="24"/>
          <w:szCs w:val="24"/>
        </w:rPr>
        <w:t>.</w:t>
      </w:r>
      <w:r w:rsidRPr="00A90BAE">
        <w:rPr>
          <w:rFonts w:ascii="Garamond" w:hAnsi="Garamond" w:cstheme="majorBidi"/>
          <w:sz w:val="24"/>
          <w:szCs w:val="24"/>
        </w:rPr>
        <w:t xml:space="preserve"> Sedangkan m</w:t>
      </w:r>
      <w:r w:rsidR="004363A6" w:rsidRPr="00A90BAE">
        <w:rPr>
          <w:rFonts w:ascii="Garamond" w:hAnsi="Garamond" w:cstheme="majorBidi"/>
          <w:sz w:val="24"/>
          <w:szCs w:val="24"/>
          <w:lang w:val="en-US"/>
        </w:rPr>
        <w:t xml:space="preserve">enurut Kasmir, pelayanan dapat di kategorikan dalam </w:t>
      </w:r>
      <w:r w:rsidRPr="00A90BAE">
        <w:rPr>
          <w:rFonts w:ascii="Garamond" w:hAnsi="Garamond" w:cstheme="majorBidi"/>
          <w:sz w:val="24"/>
          <w:szCs w:val="24"/>
        </w:rPr>
        <w:t>3 (</w:t>
      </w:r>
      <w:r w:rsidR="004363A6" w:rsidRPr="00A90BAE">
        <w:rPr>
          <w:rFonts w:ascii="Garamond" w:hAnsi="Garamond" w:cstheme="majorBidi"/>
          <w:sz w:val="24"/>
          <w:szCs w:val="24"/>
          <w:lang w:val="en-US"/>
        </w:rPr>
        <w:t>tiga</w:t>
      </w:r>
      <w:r w:rsidRPr="00A90BAE">
        <w:rPr>
          <w:rFonts w:ascii="Garamond" w:hAnsi="Garamond" w:cstheme="majorBidi"/>
          <w:sz w:val="24"/>
          <w:szCs w:val="24"/>
        </w:rPr>
        <w:t>)</w:t>
      </w:r>
      <w:r w:rsidR="004363A6" w:rsidRPr="00A90BAE">
        <w:rPr>
          <w:rFonts w:ascii="Garamond" w:hAnsi="Garamond" w:cstheme="majorBidi"/>
          <w:sz w:val="24"/>
          <w:szCs w:val="24"/>
          <w:lang w:val="en-US"/>
        </w:rPr>
        <w:t xml:space="preserve"> bentuk, yaitu layanan dengan lisan, layanan dengan tulisan, dan layanan dengan perbuatan.</w:t>
      </w:r>
    </w:p>
    <w:p w14:paraId="3A5303CC" w14:textId="16CA055F" w:rsidR="004363A6" w:rsidRPr="00A90BAE" w:rsidRDefault="00AC5470" w:rsidP="001811D2">
      <w:pPr>
        <w:pStyle w:val="ListParagraph"/>
        <w:spacing w:before="0"/>
        <w:ind w:left="0" w:firstLine="720"/>
        <w:jc w:val="both"/>
        <w:rPr>
          <w:rFonts w:ascii="Garamond" w:hAnsi="Garamond" w:cstheme="majorBidi"/>
          <w:sz w:val="24"/>
          <w:szCs w:val="24"/>
        </w:rPr>
      </w:pPr>
      <w:r w:rsidRPr="00A90BAE">
        <w:rPr>
          <w:rFonts w:ascii="Garamond" w:hAnsi="Garamond" w:cstheme="majorBidi"/>
          <w:sz w:val="24"/>
          <w:szCs w:val="24"/>
        </w:rPr>
        <w:t xml:space="preserve">Adapun terkait kepuasan pelanggan, </w:t>
      </w:r>
      <w:r w:rsidR="004363A6" w:rsidRPr="00A90BAE">
        <w:rPr>
          <w:rFonts w:ascii="Garamond" w:hAnsi="Garamond" w:cstheme="majorBidi"/>
          <w:sz w:val="24"/>
          <w:szCs w:val="24"/>
          <w:lang w:val="en-US"/>
        </w:rPr>
        <w:t>Oliver mendefinisikan kepuasan sebagai tingkatan perasaan seseorang setelah membandingkan kinerja ataupun hasil yang dirasakan dengan harapannya. Apabila kinerja di</w:t>
      </w:r>
      <w:r w:rsidR="00271F46" w:rsidRPr="00A90BAE">
        <w:rPr>
          <w:rFonts w:ascii="Garamond" w:hAnsi="Garamond" w:cstheme="majorBidi"/>
          <w:sz w:val="24"/>
          <w:szCs w:val="24"/>
        </w:rPr>
        <w:t>c</w:t>
      </w:r>
      <w:r w:rsidR="004363A6" w:rsidRPr="00A90BAE">
        <w:rPr>
          <w:rFonts w:ascii="Garamond" w:hAnsi="Garamond" w:cstheme="majorBidi"/>
          <w:sz w:val="24"/>
          <w:szCs w:val="24"/>
          <w:lang w:val="en-US"/>
        </w:rPr>
        <w:t>bawah harapan, pelanggan merasa sangat kecewa.</w:t>
      </w:r>
      <w:r w:rsidR="00271F46" w:rsidRPr="00A90BAE">
        <w:rPr>
          <w:rFonts w:ascii="Garamond" w:hAnsi="Garamond" w:cstheme="majorBidi"/>
          <w:sz w:val="24"/>
          <w:szCs w:val="24"/>
        </w:rPr>
        <w:t xml:space="preserve"> </w:t>
      </w:r>
      <w:r w:rsidR="004363A6" w:rsidRPr="00A90BAE">
        <w:rPr>
          <w:rFonts w:ascii="Garamond" w:hAnsi="Garamond" w:cstheme="majorBidi"/>
          <w:sz w:val="24"/>
          <w:szCs w:val="24"/>
        </w:rPr>
        <w:t>Apabila</w:t>
      </w:r>
      <w:r w:rsidR="00271F46" w:rsidRPr="00A90BAE">
        <w:rPr>
          <w:rFonts w:ascii="Garamond" w:hAnsi="Garamond" w:cstheme="majorBidi"/>
          <w:sz w:val="24"/>
          <w:szCs w:val="24"/>
        </w:rPr>
        <w:t xml:space="preserve"> </w:t>
      </w:r>
      <w:r w:rsidR="004363A6" w:rsidRPr="00A90BAE">
        <w:rPr>
          <w:rFonts w:ascii="Garamond" w:hAnsi="Garamond" w:cstheme="majorBidi"/>
          <w:sz w:val="24"/>
          <w:szCs w:val="24"/>
        </w:rPr>
        <w:t>kinerja sesuai harapan, pelanggan merasa puas</w:t>
      </w:r>
      <w:r w:rsidR="00271F46" w:rsidRPr="00A90BAE">
        <w:rPr>
          <w:rFonts w:ascii="Garamond" w:hAnsi="Garamond" w:cstheme="majorBidi"/>
          <w:sz w:val="24"/>
          <w:szCs w:val="24"/>
        </w:rPr>
        <w:t>. S</w:t>
      </w:r>
      <w:r w:rsidR="004363A6" w:rsidRPr="00A90BAE">
        <w:rPr>
          <w:rFonts w:ascii="Garamond" w:hAnsi="Garamond" w:cstheme="majorBidi"/>
          <w:sz w:val="24"/>
          <w:szCs w:val="24"/>
        </w:rPr>
        <w:t>ebaliknya apabila kinerja melebihi harapan pelanggan</w:t>
      </w:r>
      <w:r w:rsidR="00271F46" w:rsidRPr="00A90BAE">
        <w:rPr>
          <w:rFonts w:ascii="Garamond" w:hAnsi="Garamond" w:cstheme="majorBidi"/>
          <w:sz w:val="24"/>
          <w:szCs w:val="24"/>
        </w:rPr>
        <w:t>,</w:t>
      </w:r>
      <w:r w:rsidR="004363A6" w:rsidRPr="00A90BAE">
        <w:rPr>
          <w:rFonts w:ascii="Garamond" w:hAnsi="Garamond" w:cstheme="majorBidi"/>
          <w:sz w:val="24"/>
          <w:szCs w:val="24"/>
        </w:rPr>
        <w:t xml:space="preserve"> maka pelanggan merasa sangat puas</w:t>
      </w:r>
      <w:r w:rsidR="00271F46" w:rsidRPr="00A90BAE">
        <w:rPr>
          <w:rFonts w:ascii="Garamond" w:hAnsi="Garamond" w:cstheme="majorBidi"/>
          <w:sz w:val="24"/>
          <w:szCs w:val="24"/>
        </w:rPr>
        <w:t>.</w:t>
      </w:r>
      <w:r w:rsidR="004363A6" w:rsidRPr="00A90BAE">
        <w:rPr>
          <w:rFonts w:ascii="Garamond" w:hAnsi="Garamond" w:cstheme="majorBidi"/>
          <w:sz w:val="24"/>
          <w:szCs w:val="24"/>
        </w:rPr>
        <w:t xml:space="preserve"> </w:t>
      </w:r>
      <w:r w:rsidR="00271F46" w:rsidRPr="00A90BAE">
        <w:rPr>
          <w:rFonts w:ascii="Garamond" w:hAnsi="Garamond" w:cstheme="majorBidi"/>
          <w:sz w:val="24"/>
          <w:szCs w:val="24"/>
        </w:rPr>
        <w:t>H</w:t>
      </w:r>
      <w:r w:rsidR="004363A6" w:rsidRPr="00A90BAE">
        <w:rPr>
          <w:rFonts w:ascii="Garamond" w:hAnsi="Garamond" w:cstheme="majorBidi"/>
          <w:sz w:val="24"/>
          <w:szCs w:val="24"/>
        </w:rPr>
        <w:t>al i</w:t>
      </w:r>
      <w:r w:rsidR="00271F46" w:rsidRPr="00A90BAE">
        <w:rPr>
          <w:rFonts w:ascii="Garamond" w:hAnsi="Garamond" w:cstheme="majorBidi"/>
          <w:sz w:val="24"/>
          <w:szCs w:val="24"/>
        </w:rPr>
        <w:t xml:space="preserve">ni </w:t>
      </w:r>
      <w:r w:rsidR="004363A6" w:rsidRPr="00A90BAE">
        <w:rPr>
          <w:rFonts w:ascii="Garamond" w:hAnsi="Garamond" w:cstheme="majorBidi"/>
          <w:sz w:val="24"/>
          <w:szCs w:val="24"/>
        </w:rPr>
        <w:t>merupakan tingkatan kepuasan dari kinerja perusahaan</w:t>
      </w:r>
      <w:r w:rsidR="00B51069" w:rsidRPr="00B51069">
        <w:rPr>
          <w:rFonts w:ascii="Garamond" w:hAnsi="Garamond" w:cstheme="majorBidi"/>
          <w:sz w:val="24"/>
          <w:szCs w:val="24"/>
        </w:rPr>
        <w:t xml:space="preserve"> (Soeprapto, 2001: 46)</w:t>
      </w:r>
      <w:r w:rsidR="004363A6" w:rsidRPr="00A90BAE">
        <w:rPr>
          <w:rFonts w:ascii="Garamond" w:hAnsi="Garamond" w:cstheme="majorBidi"/>
          <w:sz w:val="24"/>
          <w:szCs w:val="24"/>
        </w:rPr>
        <w:t>.</w:t>
      </w:r>
    </w:p>
    <w:p w14:paraId="1DC57E9B" w14:textId="44F0DCBD" w:rsidR="004363A6" w:rsidRPr="00A90BAE" w:rsidRDefault="004363A6" w:rsidP="001811D2">
      <w:pPr>
        <w:pStyle w:val="ListParagraph"/>
        <w:spacing w:before="0"/>
        <w:ind w:left="0" w:firstLine="720"/>
        <w:jc w:val="both"/>
        <w:rPr>
          <w:rFonts w:ascii="Garamond" w:hAnsi="Garamond" w:cstheme="majorBidi"/>
          <w:sz w:val="24"/>
          <w:szCs w:val="24"/>
          <w:lang w:val="en-US"/>
        </w:rPr>
      </w:pPr>
      <w:r w:rsidRPr="00A90BAE">
        <w:rPr>
          <w:rFonts w:ascii="Garamond" w:hAnsi="Garamond" w:cstheme="majorBidi"/>
          <w:sz w:val="24"/>
          <w:szCs w:val="24"/>
        </w:rPr>
        <w:t xml:space="preserve">Ada 5 </w:t>
      </w:r>
      <w:r w:rsidR="00B51069" w:rsidRPr="00B51069">
        <w:rPr>
          <w:rFonts w:ascii="Garamond" w:hAnsi="Garamond" w:cstheme="majorBidi"/>
          <w:sz w:val="24"/>
          <w:szCs w:val="24"/>
        </w:rPr>
        <w:t xml:space="preserve">(lima) </w:t>
      </w:r>
      <w:r w:rsidRPr="00A90BAE">
        <w:rPr>
          <w:rFonts w:ascii="Garamond" w:hAnsi="Garamond" w:cstheme="majorBidi"/>
          <w:sz w:val="24"/>
          <w:szCs w:val="24"/>
        </w:rPr>
        <w:t>aspek utama yang harus diperhatikan oleh perusahaan dalam menentukan tingkatan k</w:t>
      </w:r>
      <w:r w:rsidR="005A28DA" w:rsidRPr="00A90BAE">
        <w:rPr>
          <w:rFonts w:ascii="Garamond" w:hAnsi="Garamond" w:cstheme="majorBidi"/>
          <w:sz w:val="24"/>
          <w:szCs w:val="24"/>
        </w:rPr>
        <w:t xml:space="preserve">epuasan menurut Lupiyoadi yaitu </w:t>
      </w:r>
      <w:r w:rsidR="005A28DA" w:rsidRPr="00A90BAE">
        <w:rPr>
          <w:rFonts w:ascii="Garamond" w:hAnsi="Garamond" w:cstheme="majorBidi"/>
          <w:i/>
          <w:iCs/>
          <w:sz w:val="24"/>
          <w:szCs w:val="24"/>
        </w:rPr>
        <w:t>Pertama,</w:t>
      </w:r>
      <w:r w:rsidR="005A28DA" w:rsidRPr="00A90BAE">
        <w:rPr>
          <w:rFonts w:ascii="Garamond" w:hAnsi="Garamond" w:cstheme="majorBidi"/>
          <w:sz w:val="24"/>
          <w:szCs w:val="24"/>
        </w:rPr>
        <w:t xml:space="preserve"> </w:t>
      </w:r>
      <w:r w:rsidRPr="00A90BAE">
        <w:rPr>
          <w:rFonts w:ascii="Garamond" w:hAnsi="Garamond" w:cstheme="majorBidi"/>
          <w:sz w:val="24"/>
          <w:szCs w:val="24"/>
        </w:rPr>
        <w:t>Product Quality</w:t>
      </w:r>
      <w:r w:rsidRPr="00A90BAE">
        <w:rPr>
          <w:rFonts w:ascii="Garamond" w:hAnsi="Garamond" w:cstheme="majorBidi"/>
          <w:i/>
          <w:iCs/>
          <w:sz w:val="24"/>
          <w:szCs w:val="24"/>
        </w:rPr>
        <w:t xml:space="preserve"> </w:t>
      </w:r>
      <w:r w:rsidRPr="00A90BAE">
        <w:rPr>
          <w:rFonts w:ascii="Garamond" w:hAnsi="Garamond" w:cstheme="majorBidi"/>
          <w:sz w:val="24"/>
          <w:szCs w:val="24"/>
        </w:rPr>
        <w:t xml:space="preserve">(kualitas produk), apabila produk yang pelanggan gunakan berkualitas, </w:t>
      </w:r>
      <w:r w:rsidRPr="00A90BAE">
        <w:rPr>
          <w:rFonts w:ascii="Garamond" w:hAnsi="Garamond" w:cstheme="majorBidi"/>
          <w:sz w:val="24"/>
          <w:szCs w:val="24"/>
        </w:rPr>
        <w:lastRenderedPageBreak/>
        <w:t>maka pelanggan akan merasa puas.</w:t>
      </w:r>
      <w:r w:rsidR="005A28DA" w:rsidRPr="00A90BAE">
        <w:rPr>
          <w:rFonts w:ascii="Garamond" w:hAnsi="Garamond" w:cstheme="majorBidi"/>
          <w:sz w:val="24"/>
          <w:szCs w:val="24"/>
        </w:rPr>
        <w:t xml:space="preserve"> </w:t>
      </w:r>
      <w:r w:rsidR="005A28DA" w:rsidRPr="00A90BAE">
        <w:rPr>
          <w:rFonts w:ascii="Garamond" w:hAnsi="Garamond" w:cstheme="majorBidi"/>
          <w:i/>
          <w:iCs/>
          <w:sz w:val="24"/>
          <w:szCs w:val="24"/>
          <w:lang w:val="en-US"/>
        </w:rPr>
        <w:t>Kedua,</w:t>
      </w:r>
      <w:r w:rsidR="005A28DA" w:rsidRPr="00A90BAE">
        <w:rPr>
          <w:rFonts w:ascii="Garamond" w:hAnsi="Garamond" w:cstheme="majorBidi"/>
          <w:sz w:val="24"/>
          <w:szCs w:val="24"/>
          <w:lang w:val="en-US"/>
        </w:rPr>
        <w:t xml:space="preserve"> </w:t>
      </w:r>
      <w:r w:rsidRPr="00A90BAE">
        <w:rPr>
          <w:rFonts w:ascii="Garamond" w:hAnsi="Garamond" w:cstheme="majorBidi"/>
          <w:sz w:val="24"/>
          <w:szCs w:val="24"/>
          <w:lang w:val="en-US"/>
        </w:rPr>
        <w:t>Sevice Quality (kualitas pelayanan), jika didalam pelayanan sesuai dengan yang diinginkan, maka pelanggan merasa puas.</w:t>
      </w:r>
      <w:r w:rsidR="005A28DA" w:rsidRPr="00A90BAE">
        <w:rPr>
          <w:rFonts w:ascii="Garamond" w:hAnsi="Garamond" w:cstheme="majorBidi"/>
          <w:sz w:val="24"/>
          <w:szCs w:val="24"/>
          <w:lang w:val="en-US"/>
        </w:rPr>
        <w:t xml:space="preserve"> </w:t>
      </w:r>
      <w:r w:rsidR="005A28DA" w:rsidRPr="00A90BAE">
        <w:rPr>
          <w:rFonts w:ascii="Garamond" w:hAnsi="Garamond" w:cstheme="majorBidi"/>
          <w:i/>
          <w:iCs/>
          <w:sz w:val="24"/>
          <w:szCs w:val="24"/>
          <w:lang w:val="en-US"/>
        </w:rPr>
        <w:t>Ketiga,</w:t>
      </w:r>
      <w:r w:rsidR="005A28DA" w:rsidRPr="00A90BAE">
        <w:rPr>
          <w:rFonts w:ascii="Garamond" w:hAnsi="Garamond" w:cstheme="majorBidi"/>
          <w:sz w:val="24"/>
          <w:szCs w:val="24"/>
          <w:lang w:val="en-US"/>
        </w:rPr>
        <w:t xml:space="preserve"> </w:t>
      </w:r>
      <w:r w:rsidRPr="00A90BAE">
        <w:rPr>
          <w:rFonts w:ascii="Garamond" w:hAnsi="Garamond" w:cstheme="majorBidi"/>
          <w:sz w:val="24"/>
          <w:szCs w:val="24"/>
          <w:lang w:val="en-US"/>
        </w:rPr>
        <w:t xml:space="preserve">Emotional (emosional), pelangganakan merasa bangga serta percaya bila orang lain kagum terhadap produk yang digunakan dengan merk tertentu sehingga membuat tingkatan kepuasan mereka lebih tinggi. Kepuasan yang diperoleh bukan dari kualitas namun pelanggan menjadi puas dengan adanya nilai social ataupun </w:t>
      </w:r>
      <w:r w:rsidRPr="00A90BAE">
        <w:rPr>
          <w:rFonts w:ascii="Garamond" w:hAnsi="Garamond" w:cstheme="majorBidi"/>
          <w:i/>
          <w:iCs/>
          <w:sz w:val="24"/>
          <w:szCs w:val="24"/>
          <w:lang w:val="en-US"/>
        </w:rPr>
        <w:t>self esteem.</w:t>
      </w:r>
      <w:r w:rsidR="00B33479" w:rsidRPr="00A90BAE">
        <w:rPr>
          <w:rFonts w:ascii="Garamond" w:hAnsi="Garamond" w:cstheme="majorBidi"/>
          <w:i/>
          <w:iCs/>
          <w:sz w:val="24"/>
          <w:szCs w:val="24"/>
          <w:lang w:val="en-US"/>
        </w:rPr>
        <w:t xml:space="preserve"> Keempat, </w:t>
      </w:r>
      <w:r w:rsidRPr="00A90BAE">
        <w:rPr>
          <w:rFonts w:ascii="Garamond" w:hAnsi="Garamond" w:cstheme="majorBidi"/>
          <w:sz w:val="24"/>
          <w:szCs w:val="24"/>
          <w:lang w:val="en-US"/>
        </w:rPr>
        <w:t>Price</w:t>
      </w:r>
      <w:r w:rsidRPr="00A90BAE">
        <w:rPr>
          <w:rFonts w:ascii="Garamond" w:hAnsi="Garamond" w:cstheme="majorBidi"/>
          <w:i/>
          <w:iCs/>
          <w:sz w:val="24"/>
          <w:szCs w:val="24"/>
          <w:lang w:val="en-US"/>
        </w:rPr>
        <w:t xml:space="preserve"> </w:t>
      </w:r>
      <w:r w:rsidRPr="00A90BAE">
        <w:rPr>
          <w:rFonts w:ascii="Garamond" w:hAnsi="Garamond" w:cstheme="majorBidi"/>
          <w:sz w:val="24"/>
          <w:szCs w:val="24"/>
          <w:lang w:val="en-US"/>
        </w:rPr>
        <w:t>(harga), produk yang menetapkan harga relatif murah namun mempunyai kualitas yang sama dengan harga yang lebih mahal maka pelanggan akan memberikan nilai yang lebih tinggi kepada pelanggannya.</w:t>
      </w:r>
      <w:r w:rsidR="00B33479" w:rsidRPr="00A90BAE">
        <w:rPr>
          <w:rFonts w:ascii="Garamond" w:hAnsi="Garamond" w:cstheme="majorBidi"/>
          <w:sz w:val="24"/>
          <w:szCs w:val="24"/>
          <w:lang w:val="en-US"/>
        </w:rPr>
        <w:t xml:space="preserve"> </w:t>
      </w:r>
      <w:r w:rsidR="00B33479" w:rsidRPr="00A90BAE">
        <w:rPr>
          <w:rFonts w:ascii="Garamond" w:hAnsi="Garamond" w:cstheme="majorBidi"/>
          <w:i/>
          <w:iCs/>
          <w:sz w:val="24"/>
          <w:szCs w:val="24"/>
          <w:lang w:val="en-US"/>
        </w:rPr>
        <w:t>Kelima,</w:t>
      </w:r>
      <w:r w:rsidR="00B33479" w:rsidRPr="00A90BAE">
        <w:rPr>
          <w:rFonts w:ascii="Garamond" w:hAnsi="Garamond" w:cstheme="majorBidi"/>
          <w:sz w:val="24"/>
          <w:szCs w:val="24"/>
          <w:lang w:val="en-US"/>
        </w:rPr>
        <w:t xml:space="preserve"> </w:t>
      </w:r>
      <w:r w:rsidRPr="00A90BAE">
        <w:rPr>
          <w:rFonts w:ascii="Garamond" w:hAnsi="Garamond" w:cstheme="majorBidi"/>
          <w:sz w:val="24"/>
          <w:szCs w:val="24"/>
          <w:lang w:val="en-US"/>
        </w:rPr>
        <w:t>Biaya, bila pelanggan memperoleh suatu produk ataupun jasa tanpa mengeluarkan biaya tambahan serta membuang waktu maka pelanggan cenderung puas terhadap produk ataupun jasa tersebut.</w:t>
      </w:r>
    </w:p>
    <w:p w14:paraId="3AE926DC" w14:textId="77777777" w:rsidR="00924AAE" w:rsidRDefault="00271F46" w:rsidP="001811D2">
      <w:pPr>
        <w:pStyle w:val="ListParagraph"/>
        <w:spacing w:before="0"/>
        <w:ind w:left="0" w:firstLine="720"/>
        <w:jc w:val="both"/>
        <w:rPr>
          <w:rFonts w:ascii="Garamond" w:hAnsi="Garamond" w:cstheme="majorBidi"/>
          <w:sz w:val="24"/>
          <w:szCs w:val="24"/>
        </w:rPr>
      </w:pPr>
      <w:r w:rsidRPr="00A90BAE">
        <w:rPr>
          <w:rFonts w:ascii="Garamond" w:hAnsi="Garamond" w:cstheme="majorBidi"/>
          <w:sz w:val="24"/>
          <w:szCs w:val="24"/>
        </w:rPr>
        <w:t xml:space="preserve">Selain konsep atau teori strategi dan pelayanan, </w:t>
      </w:r>
      <w:r w:rsidR="001943E6" w:rsidRPr="00A90BAE">
        <w:rPr>
          <w:rFonts w:ascii="Garamond" w:hAnsi="Garamond" w:cstheme="majorBidi"/>
          <w:sz w:val="24"/>
          <w:szCs w:val="24"/>
        </w:rPr>
        <w:t>penelitian ini juga mengambil konsep disabilitas. Dalam hal ini, m</w:t>
      </w:r>
      <w:r w:rsidR="00DD276D" w:rsidRPr="00A90BAE">
        <w:rPr>
          <w:rFonts w:ascii="Garamond" w:hAnsi="Garamond" w:cstheme="majorBidi"/>
          <w:sz w:val="24"/>
          <w:szCs w:val="24"/>
          <w:lang w:val="en-US"/>
        </w:rPr>
        <w:t>enurut Departemen Sosial RI, Disabilitas</w:t>
      </w:r>
      <w:r w:rsidR="001943E6" w:rsidRPr="00A90BAE">
        <w:rPr>
          <w:rFonts w:ascii="Garamond" w:hAnsi="Garamond" w:cstheme="majorBidi"/>
          <w:sz w:val="24"/>
          <w:szCs w:val="24"/>
        </w:rPr>
        <w:t xml:space="preserve"> (</w:t>
      </w:r>
      <w:r w:rsidR="001943E6" w:rsidRPr="00A90BAE">
        <w:rPr>
          <w:rFonts w:ascii="Garamond" w:hAnsi="Garamond" w:cstheme="majorBidi"/>
          <w:i/>
          <w:iCs/>
          <w:sz w:val="24"/>
          <w:szCs w:val="24"/>
        </w:rPr>
        <w:t>disability</w:t>
      </w:r>
      <w:r w:rsidR="001943E6" w:rsidRPr="00A90BAE">
        <w:rPr>
          <w:rFonts w:ascii="Garamond" w:hAnsi="Garamond" w:cstheme="majorBidi"/>
          <w:sz w:val="24"/>
          <w:szCs w:val="24"/>
        </w:rPr>
        <w:t>)</w:t>
      </w:r>
      <w:r w:rsidR="00DD276D" w:rsidRPr="00A90BAE">
        <w:rPr>
          <w:rFonts w:ascii="Garamond" w:hAnsi="Garamond" w:cstheme="majorBidi"/>
          <w:sz w:val="24"/>
          <w:szCs w:val="24"/>
          <w:lang w:val="en-US"/>
        </w:rPr>
        <w:t xml:space="preserve"> </w:t>
      </w:r>
      <w:proofErr w:type="spellStart"/>
      <w:r w:rsidR="00DD276D" w:rsidRPr="00A90BAE">
        <w:rPr>
          <w:rFonts w:ascii="Garamond" w:hAnsi="Garamond" w:cstheme="majorBidi"/>
          <w:sz w:val="24"/>
          <w:szCs w:val="24"/>
          <w:lang w:val="en-US"/>
        </w:rPr>
        <w:t>merupakan</w:t>
      </w:r>
      <w:proofErr w:type="spellEnd"/>
      <w:r w:rsidR="00DD276D" w:rsidRPr="00A90BAE">
        <w:rPr>
          <w:rFonts w:ascii="Garamond" w:hAnsi="Garamond" w:cstheme="majorBidi"/>
          <w:sz w:val="24"/>
          <w:szCs w:val="24"/>
          <w:lang w:val="en-US"/>
        </w:rPr>
        <w:t xml:space="preserve"> </w:t>
      </w:r>
      <w:proofErr w:type="spellStart"/>
      <w:r w:rsidR="00DD276D" w:rsidRPr="00A90BAE">
        <w:rPr>
          <w:rFonts w:ascii="Garamond" w:hAnsi="Garamond" w:cstheme="majorBidi"/>
          <w:sz w:val="24"/>
          <w:szCs w:val="24"/>
          <w:lang w:val="en-US"/>
        </w:rPr>
        <w:t>istilah</w:t>
      </w:r>
      <w:proofErr w:type="spellEnd"/>
      <w:r w:rsidR="00DD276D" w:rsidRPr="00A90BAE">
        <w:rPr>
          <w:rFonts w:ascii="Garamond" w:hAnsi="Garamond" w:cstheme="majorBidi"/>
          <w:sz w:val="24"/>
          <w:szCs w:val="24"/>
          <w:lang w:val="en-US"/>
        </w:rPr>
        <w:t xml:space="preserve"> </w:t>
      </w:r>
      <w:proofErr w:type="spellStart"/>
      <w:r w:rsidR="00DD276D" w:rsidRPr="00A90BAE">
        <w:rPr>
          <w:rFonts w:ascii="Garamond" w:hAnsi="Garamond" w:cstheme="majorBidi"/>
          <w:sz w:val="24"/>
          <w:szCs w:val="24"/>
          <w:lang w:val="en-US"/>
        </w:rPr>
        <w:t>payung</w:t>
      </w:r>
      <w:proofErr w:type="spellEnd"/>
      <w:r w:rsidR="00DD276D" w:rsidRPr="00A90BAE">
        <w:rPr>
          <w:rFonts w:ascii="Garamond" w:hAnsi="Garamond" w:cstheme="majorBidi"/>
          <w:sz w:val="24"/>
          <w:szCs w:val="24"/>
          <w:lang w:val="en-US"/>
        </w:rPr>
        <w:t xml:space="preserve"> yang </w:t>
      </w:r>
      <w:proofErr w:type="spellStart"/>
      <w:r w:rsidR="00DD276D" w:rsidRPr="00A90BAE">
        <w:rPr>
          <w:rFonts w:ascii="Garamond" w:hAnsi="Garamond" w:cstheme="majorBidi"/>
          <w:sz w:val="24"/>
          <w:szCs w:val="24"/>
          <w:lang w:val="en-US"/>
        </w:rPr>
        <w:t>meliputi</w:t>
      </w:r>
      <w:proofErr w:type="spellEnd"/>
      <w:r w:rsidR="00DD276D" w:rsidRPr="00A90BAE">
        <w:rPr>
          <w:rFonts w:ascii="Garamond" w:hAnsi="Garamond" w:cstheme="majorBidi"/>
          <w:sz w:val="24"/>
          <w:szCs w:val="24"/>
          <w:lang w:val="en-US"/>
        </w:rPr>
        <w:t xml:space="preserve">, </w:t>
      </w:r>
      <w:proofErr w:type="spellStart"/>
      <w:r w:rsidR="00DD276D" w:rsidRPr="00A90BAE">
        <w:rPr>
          <w:rFonts w:ascii="Garamond" w:hAnsi="Garamond" w:cstheme="majorBidi"/>
          <w:sz w:val="24"/>
          <w:szCs w:val="24"/>
          <w:lang w:val="en-US"/>
        </w:rPr>
        <w:t>gangguan</w:t>
      </w:r>
      <w:proofErr w:type="spellEnd"/>
      <w:r w:rsidR="00DD276D" w:rsidRPr="00A90BAE">
        <w:rPr>
          <w:rFonts w:ascii="Garamond" w:hAnsi="Garamond" w:cstheme="majorBidi"/>
          <w:sz w:val="24"/>
          <w:szCs w:val="24"/>
          <w:lang w:val="en-US"/>
        </w:rPr>
        <w:t xml:space="preserve">, </w:t>
      </w:r>
      <w:proofErr w:type="spellStart"/>
      <w:r w:rsidR="00DD276D" w:rsidRPr="00A90BAE">
        <w:rPr>
          <w:rFonts w:ascii="Garamond" w:hAnsi="Garamond" w:cstheme="majorBidi"/>
          <w:sz w:val="24"/>
          <w:szCs w:val="24"/>
          <w:lang w:val="en-US"/>
        </w:rPr>
        <w:t>keterbatasan</w:t>
      </w:r>
      <w:proofErr w:type="spellEnd"/>
      <w:r w:rsidR="00DD276D" w:rsidRPr="00A90BAE">
        <w:rPr>
          <w:rFonts w:ascii="Garamond" w:hAnsi="Garamond" w:cstheme="majorBidi"/>
          <w:sz w:val="24"/>
          <w:szCs w:val="24"/>
          <w:lang w:val="en-US"/>
        </w:rPr>
        <w:t xml:space="preserve"> </w:t>
      </w:r>
      <w:proofErr w:type="spellStart"/>
      <w:r w:rsidR="00DD276D" w:rsidRPr="00A90BAE">
        <w:rPr>
          <w:rFonts w:ascii="Garamond" w:hAnsi="Garamond" w:cstheme="majorBidi"/>
          <w:sz w:val="24"/>
          <w:szCs w:val="24"/>
          <w:lang w:val="en-US"/>
        </w:rPr>
        <w:t>kegiatan</w:t>
      </w:r>
      <w:proofErr w:type="spellEnd"/>
      <w:r w:rsidR="00DD276D" w:rsidRPr="00A90BAE">
        <w:rPr>
          <w:rFonts w:ascii="Garamond" w:hAnsi="Garamond" w:cstheme="majorBidi"/>
          <w:sz w:val="24"/>
          <w:szCs w:val="24"/>
          <w:lang w:val="en-US"/>
        </w:rPr>
        <w:t xml:space="preserve">, </w:t>
      </w:r>
      <w:proofErr w:type="spellStart"/>
      <w:r w:rsidR="00DD276D" w:rsidRPr="00A90BAE">
        <w:rPr>
          <w:rFonts w:ascii="Garamond" w:hAnsi="Garamond" w:cstheme="majorBidi"/>
          <w:sz w:val="24"/>
          <w:szCs w:val="24"/>
          <w:lang w:val="en-US"/>
        </w:rPr>
        <w:t>kendala</w:t>
      </w:r>
      <w:proofErr w:type="spellEnd"/>
      <w:r w:rsidR="00DD276D" w:rsidRPr="00A90BAE">
        <w:rPr>
          <w:rFonts w:ascii="Garamond" w:hAnsi="Garamond" w:cstheme="majorBidi"/>
          <w:sz w:val="24"/>
          <w:szCs w:val="24"/>
          <w:lang w:val="en-US"/>
        </w:rPr>
        <w:t xml:space="preserve"> </w:t>
      </w:r>
      <w:proofErr w:type="spellStart"/>
      <w:r w:rsidR="00DD276D" w:rsidRPr="00A90BAE">
        <w:rPr>
          <w:rFonts w:ascii="Garamond" w:hAnsi="Garamond" w:cstheme="majorBidi"/>
          <w:sz w:val="24"/>
          <w:szCs w:val="24"/>
          <w:lang w:val="en-US"/>
        </w:rPr>
        <w:t>serta</w:t>
      </w:r>
      <w:proofErr w:type="spellEnd"/>
      <w:r w:rsidR="00DD276D" w:rsidRPr="00A90BAE">
        <w:rPr>
          <w:rFonts w:ascii="Garamond" w:hAnsi="Garamond" w:cstheme="majorBidi"/>
          <w:sz w:val="24"/>
          <w:szCs w:val="24"/>
          <w:lang w:val="en-US"/>
        </w:rPr>
        <w:t xml:space="preserve"> </w:t>
      </w:r>
      <w:proofErr w:type="spellStart"/>
      <w:r w:rsidR="00DD276D" w:rsidRPr="00A90BAE">
        <w:rPr>
          <w:rFonts w:ascii="Garamond" w:hAnsi="Garamond" w:cstheme="majorBidi"/>
          <w:sz w:val="24"/>
          <w:szCs w:val="24"/>
          <w:lang w:val="en-US"/>
        </w:rPr>
        <w:t>pembatasan</w:t>
      </w:r>
      <w:proofErr w:type="spellEnd"/>
      <w:r w:rsidR="00DD276D" w:rsidRPr="00A90BAE">
        <w:rPr>
          <w:rFonts w:ascii="Garamond" w:hAnsi="Garamond" w:cstheme="majorBidi"/>
          <w:sz w:val="24"/>
          <w:szCs w:val="24"/>
          <w:lang w:val="en-US"/>
        </w:rPr>
        <w:t xml:space="preserve"> </w:t>
      </w:r>
      <w:proofErr w:type="spellStart"/>
      <w:r w:rsidR="00DD276D" w:rsidRPr="00A90BAE">
        <w:rPr>
          <w:rFonts w:ascii="Garamond" w:hAnsi="Garamond" w:cstheme="majorBidi"/>
          <w:sz w:val="24"/>
          <w:szCs w:val="24"/>
          <w:lang w:val="en-US"/>
        </w:rPr>
        <w:t>partisipasi</w:t>
      </w:r>
      <w:proofErr w:type="spellEnd"/>
      <w:r w:rsidR="00DD276D" w:rsidRPr="00A90BAE">
        <w:rPr>
          <w:rFonts w:ascii="Garamond" w:hAnsi="Garamond" w:cstheme="majorBidi"/>
          <w:sz w:val="24"/>
          <w:szCs w:val="24"/>
          <w:lang w:val="en-US"/>
        </w:rPr>
        <w:t xml:space="preserve">. Disabilitas ataupun </w:t>
      </w:r>
      <w:r w:rsidR="001943E6" w:rsidRPr="00A90BAE">
        <w:rPr>
          <w:rFonts w:ascii="Garamond" w:hAnsi="Garamond" w:cstheme="majorBidi"/>
          <w:sz w:val="24"/>
          <w:szCs w:val="24"/>
        </w:rPr>
        <w:t>c</w:t>
      </w:r>
      <w:r w:rsidR="00DD276D" w:rsidRPr="00A90BAE">
        <w:rPr>
          <w:rFonts w:ascii="Garamond" w:hAnsi="Garamond" w:cstheme="majorBidi"/>
          <w:sz w:val="24"/>
          <w:szCs w:val="24"/>
          <w:lang w:val="en-US"/>
        </w:rPr>
        <w:t>acat bisa meliputi fisik, kognitif, mental, emosional, sensorik, dalam perkembangannya. Penyandang cacat ataupun disabilitas merupakan tiap orang yang memiliki kelainan fisik ataupun mental, yang bisa mengganggu aktivitas yang merupakan hambatan menurutnya agar bisa melaksanakan aktivitas secara selayaknya.</w:t>
      </w:r>
      <w:r w:rsidR="001943E6" w:rsidRPr="00A90BAE">
        <w:rPr>
          <w:rFonts w:ascii="Garamond" w:hAnsi="Garamond" w:cstheme="majorBidi"/>
          <w:sz w:val="24"/>
          <w:szCs w:val="24"/>
        </w:rPr>
        <w:t xml:space="preserve"> Sementara d</w:t>
      </w:r>
      <w:proofErr w:type="spellStart"/>
      <w:r w:rsidR="00DD276D" w:rsidRPr="00A90BAE">
        <w:rPr>
          <w:rFonts w:ascii="Garamond" w:hAnsi="Garamond" w:cstheme="majorBidi"/>
          <w:sz w:val="24"/>
          <w:szCs w:val="24"/>
          <w:lang w:val="en-US"/>
        </w:rPr>
        <w:t>efinisi</w:t>
      </w:r>
      <w:proofErr w:type="spellEnd"/>
      <w:r w:rsidR="00DD276D" w:rsidRPr="00A90BAE">
        <w:rPr>
          <w:rFonts w:ascii="Garamond" w:hAnsi="Garamond" w:cstheme="majorBidi"/>
          <w:sz w:val="24"/>
          <w:szCs w:val="24"/>
          <w:lang w:val="en-US"/>
        </w:rPr>
        <w:t xml:space="preserve"> </w:t>
      </w:r>
      <w:r w:rsidR="001943E6" w:rsidRPr="00A90BAE">
        <w:rPr>
          <w:rFonts w:ascii="Garamond" w:hAnsi="Garamond" w:cstheme="majorBidi"/>
          <w:sz w:val="24"/>
          <w:szCs w:val="24"/>
        </w:rPr>
        <w:t xml:space="preserve">disabilitas </w:t>
      </w:r>
      <w:proofErr w:type="spellStart"/>
      <w:r w:rsidR="00DD276D" w:rsidRPr="00A90BAE">
        <w:rPr>
          <w:rFonts w:ascii="Garamond" w:hAnsi="Garamond" w:cstheme="majorBidi"/>
          <w:sz w:val="24"/>
          <w:szCs w:val="24"/>
          <w:lang w:val="en-US"/>
        </w:rPr>
        <w:t>menurut</w:t>
      </w:r>
      <w:proofErr w:type="spellEnd"/>
      <w:r w:rsidR="00DD276D" w:rsidRPr="00A90BAE">
        <w:rPr>
          <w:rFonts w:ascii="Garamond" w:hAnsi="Garamond" w:cstheme="majorBidi"/>
          <w:sz w:val="24"/>
          <w:szCs w:val="24"/>
          <w:lang w:val="en-US"/>
        </w:rPr>
        <w:t xml:space="preserve"> </w:t>
      </w:r>
      <w:proofErr w:type="spellStart"/>
      <w:r w:rsidR="00DD276D" w:rsidRPr="00A90BAE">
        <w:rPr>
          <w:rFonts w:ascii="Garamond" w:hAnsi="Garamond" w:cstheme="majorBidi"/>
          <w:sz w:val="24"/>
          <w:szCs w:val="24"/>
          <w:lang w:val="en-US"/>
        </w:rPr>
        <w:t>Undang-Undang</w:t>
      </w:r>
      <w:proofErr w:type="spellEnd"/>
      <w:r w:rsidR="00DD276D" w:rsidRPr="00A90BAE">
        <w:rPr>
          <w:rFonts w:ascii="Garamond" w:hAnsi="Garamond" w:cstheme="majorBidi"/>
          <w:sz w:val="24"/>
          <w:szCs w:val="24"/>
          <w:lang w:val="en-US"/>
        </w:rPr>
        <w:t xml:space="preserve"> RI </w:t>
      </w:r>
      <w:proofErr w:type="spellStart"/>
      <w:r w:rsidR="00DD276D" w:rsidRPr="00A90BAE">
        <w:rPr>
          <w:rFonts w:ascii="Garamond" w:hAnsi="Garamond" w:cstheme="majorBidi"/>
          <w:sz w:val="24"/>
          <w:szCs w:val="24"/>
          <w:lang w:val="en-US"/>
        </w:rPr>
        <w:t>Nomor</w:t>
      </w:r>
      <w:proofErr w:type="spellEnd"/>
      <w:r w:rsidR="00DD276D" w:rsidRPr="00A90BAE">
        <w:rPr>
          <w:rFonts w:ascii="Garamond" w:hAnsi="Garamond" w:cstheme="majorBidi"/>
          <w:sz w:val="24"/>
          <w:szCs w:val="24"/>
          <w:lang w:val="en-US"/>
        </w:rPr>
        <w:t xml:space="preserve"> 4 </w:t>
      </w:r>
      <w:proofErr w:type="spellStart"/>
      <w:r w:rsidR="00DD276D" w:rsidRPr="00A90BAE">
        <w:rPr>
          <w:rFonts w:ascii="Garamond" w:hAnsi="Garamond" w:cstheme="majorBidi"/>
          <w:sz w:val="24"/>
          <w:szCs w:val="24"/>
          <w:lang w:val="en-US"/>
        </w:rPr>
        <w:t>Tahun</w:t>
      </w:r>
      <w:proofErr w:type="spellEnd"/>
      <w:r w:rsidR="00DD276D" w:rsidRPr="00A90BAE">
        <w:rPr>
          <w:rFonts w:ascii="Garamond" w:hAnsi="Garamond" w:cstheme="majorBidi"/>
          <w:sz w:val="24"/>
          <w:szCs w:val="24"/>
          <w:lang w:val="en-US"/>
        </w:rPr>
        <w:t xml:space="preserve"> 1997 </w:t>
      </w:r>
      <w:proofErr w:type="spellStart"/>
      <w:r w:rsidR="00DD276D" w:rsidRPr="00A90BAE">
        <w:rPr>
          <w:rFonts w:ascii="Garamond" w:hAnsi="Garamond" w:cstheme="majorBidi"/>
          <w:sz w:val="24"/>
          <w:szCs w:val="24"/>
          <w:lang w:val="en-US"/>
        </w:rPr>
        <w:t>tentang</w:t>
      </w:r>
      <w:proofErr w:type="spellEnd"/>
      <w:r w:rsidR="00DD276D" w:rsidRPr="00A90BAE">
        <w:rPr>
          <w:rFonts w:ascii="Garamond" w:hAnsi="Garamond" w:cstheme="majorBidi"/>
          <w:sz w:val="24"/>
          <w:szCs w:val="24"/>
          <w:lang w:val="en-US"/>
        </w:rPr>
        <w:t xml:space="preserve"> </w:t>
      </w:r>
      <w:proofErr w:type="spellStart"/>
      <w:r w:rsidR="00DD276D" w:rsidRPr="00A90BAE">
        <w:rPr>
          <w:rFonts w:ascii="Garamond" w:hAnsi="Garamond" w:cstheme="majorBidi"/>
          <w:sz w:val="24"/>
          <w:szCs w:val="24"/>
          <w:lang w:val="en-US"/>
        </w:rPr>
        <w:t>Penyandang</w:t>
      </w:r>
      <w:proofErr w:type="spellEnd"/>
      <w:r w:rsidR="00DD276D" w:rsidRPr="00A90BAE">
        <w:rPr>
          <w:rFonts w:ascii="Garamond" w:hAnsi="Garamond" w:cstheme="majorBidi"/>
          <w:sz w:val="24"/>
          <w:szCs w:val="24"/>
          <w:lang w:val="en-US"/>
        </w:rPr>
        <w:t xml:space="preserve"> Cacat </w:t>
      </w:r>
      <w:proofErr w:type="spellStart"/>
      <w:r w:rsidR="00DD276D" w:rsidRPr="00A90BAE">
        <w:rPr>
          <w:rFonts w:ascii="Garamond" w:hAnsi="Garamond" w:cstheme="majorBidi"/>
          <w:sz w:val="24"/>
          <w:szCs w:val="24"/>
          <w:lang w:val="en-US"/>
        </w:rPr>
        <w:t>menjelaskan</w:t>
      </w:r>
      <w:proofErr w:type="spellEnd"/>
      <w:r w:rsidR="00DD276D" w:rsidRPr="00A90BAE">
        <w:rPr>
          <w:rFonts w:ascii="Garamond" w:hAnsi="Garamond" w:cstheme="majorBidi"/>
          <w:sz w:val="24"/>
          <w:szCs w:val="24"/>
          <w:lang w:val="en-US"/>
        </w:rPr>
        <w:t xml:space="preserve"> </w:t>
      </w:r>
      <w:proofErr w:type="spellStart"/>
      <w:r w:rsidR="00DD276D" w:rsidRPr="00A90BAE">
        <w:rPr>
          <w:rFonts w:ascii="Garamond" w:hAnsi="Garamond" w:cstheme="majorBidi"/>
          <w:sz w:val="24"/>
          <w:szCs w:val="24"/>
          <w:lang w:val="en-US"/>
        </w:rPr>
        <w:t>bahwa</w:t>
      </w:r>
      <w:proofErr w:type="spellEnd"/>
      <w:r w:rsidR="00DD276D" w:rsidRPr="00A90BAE">
        <w:rPr>
          <w:rFonts w:ascii="Garamond" w:hAnsi="Garamond" w:cstheme="majorBidi"/>
          <w:sz w:val="24"/>
          <w:szCs w:val="24"/>
          <w:lang w:val="en-US"/>
        </w:rPr>
        <w:t xml:space="preserve"> </w:t>
      </w:r>
      <w:proofErr w:type="spellStart"/>
      <w:r w:rsidR="00DD276D" w:rsidRPr="00A90BAE">
        <w:rPr>
          <w:rFonts w:ascii="Garamond" w:hAnsi="Garamond" w:cstheme="majorBidi"/>
          <w:sz w:val="24"/>
          <w:szCs w:val="24"/>
          <w:lang w:val="en-US"/>
        </w:rPr>
        <w:t>penyandang</w:t>
      </w:r>
      <w:proofErr w:type="spellEnd"/>
      <w:r w:rsidR="00DD276D" w:rsidRPr="00A90BAE">
        <w:rPr>
          <w:rFonts w:ascii="Garamond" w:hAnsi="Garamond" w:cstheme="majorBidi"/>
          <w:sz w:val="24"/>
          <w:szCs w:val="24"/>
          <w:lang w:val="en-US"/>
        </w:rPr>
        <w:t xml:space="preserve"> </w:t>
      </w:r>
      <w:proofErr w:type="spellStart"/>
      <w:r w:rsidR="00DD276D" w:rsidRPr="00A90BAE">
        <w:rPr>
          <w:rFonts w:ascii="Garamond" w:hAnsi="Garamond" w:cstheme="majorBidi"/>
          <w:sz w:val="24"/>
          <w:szCs w:val="24"/>
          <w:lang w:val="en-US"/>
        </w:rPr>
        <w:t>cacat</w:t>
      </w:r>
      <w:proofErr w:type="spellEnd"/>
      <w:r w:rsidR="00DD276D" w:rsidRPr="00A90BAE">
        <w:rPr>
          <w:rFonts w:ascii="Garamond" w:hAnsi="Garamond" w:cstheme="majorBidi"/>
          <w:sz w:val="24"/>
          <w:szCs w:val="24"/>
          <w:lang w:val="en-US"/>
        </w:rPr>
        <w:t xml:space="preserve"> </w:t>
      </w:r>
      <w:proofErr w:type="spellStart"/>
      <w:r w:rsidR="00DD276D" w:rsidRPr="00A90BAE">
        <w:rPr>
          <w:rFonts w:ascii="Garamond" w:hAnsi="Garamond" w:cstheme="majorBidi"/>
          <w:sz w:val="24"/>
          <w:szCs w:val="24"/>
          <w:lang w:val="en-US"/>
        </w:rPr>
        <w:t>adalah</w:t>
      </w:r>
      <w:proofErr w:type="spellEnd"/>
      <w:r w:rsidR="00DD276D" w:rsidRPr="00A90BAE">
        <w:rPr>
          <w:rFonts w:ascii="Garamond" w:hAnsi="Garamond" w:cstheme="majorBidi"/>
          <w:sz w:val="24"/>
          <w:szCs w:val="24"/>
          <w:lang w:val="en-US"/>
        </w:rPr>
        <w:t xml:space="preserve"> </w:t>
      </w:r>
      <w:proofErr w:type="spellStart"/>
      <w:r w:rsidR="00DD276D" w:rsidRPr="00A90BAE">
        <w:rPr>
          <w:rFonts w:ascii="Garamond" w:hAnsi="Garamond" w:cstheme="majorBidi"/>
          <w:sz w:val="24"/>
          <w:szCs w:val="24"/>
          <w:lang w:val="en-US"/>
        </w:rPr>
        <w:t>setiap</w:t>
      </w:r>
      <w:proofErr w:type="spellEnd"/>
      <w:r w:rsidR="00DD276D" w:rsidRPr="00A90BAE">
        <w:rPr>
          <w:rFonts w:ascii="Garamond" w:hAnsi="Garamond" w:cstheme="majorBidi"/>
          <w:sz w:val="24"/>
          <w:szCs w:val="24"/>
          <w:lang w:val="en-US"/>
        </w:rPr>
        <w:t xml:space="preserve"> orang yang </w:t>
      </w:r>
      <w:proofErr w:type="spellStart"/>
      <w:r w:rsidR="00DD276D" w:rsidRPr="00A90BAE">
        <w:rPr>
          <w:rFonts w:ascii="Garamond" w:hAnsi="Garamond" w:cstheme="majorBidi"/>
          <w:sz w:val="24"/>
          <w:szCs w:val="24"/>
          <w:lang w:val="en-US"/>
        </w:rPr>
        <w:t>mempunyai</w:t>
      </w:r>
      <w:proofErr w:type="spellEnd"/>
      <w:r w:rsidR="00DD276D" w:rsidRPr="00A90BAE">
        <w:rPr>
          <w:rFonts w:ascii="Garamond" w:hAnsi="Garamond" w:cstheme="majorBidi"/>
          <w:sz w:val="24"/>
          <w:szCs w:val="24"/>
          <w:lang w:val="en-US"/>
        </w:rPr>
        <w:t xml:space="preserve"> </w:t>
      </w:r>
      <w:proofErr w:type="spellStart"/>
      <w:r w:rsidR="00DD276D" w:rsidRPr="00A90BAE">
        <w:rPr>
          <w:rFonts w:ascii="Garamond" w:hAnsi="Garamond" w:cstheme="majorBidi"/>
          <w:sz w:val="24"/>
          <w:szCs w:val="24"/>
          <w:lang w:val="en-US"/>
        </w:rPr>
        <w:t>kelainan</w:t>
      </w:r>
      <w:proofErr w:type="spellEnd"/>
      <w:r w:rsidR="00DD276D" w:rsidRPr="00A90BAE">
        <w:rPr>
          <w:rFonts w:ascii="Garamond" w:hAnsi="Garamond" w:cstheme="majorBidi"/>
          <w:sz w:val="24"/>
          <w:szCs w:val="24"/>
          <w:lang w:val="en-US"/>
        </w:rPr>
        <w:t xml:space="preserve"> </w:t>
      </w:r>
      <w:proofErr w:type="spellStart"/>
      <w:r w:rsidR="00DD276D" w:rsidRPr="00A90BAE">
        <w:rPr>
          <w:rFonts w:ascii="Garamond" w:hAnsi="Garamond" w:cstheme="majorBidi"/>
          <w:sz w:val="24"/>
          <w:szCs w:val="24"/>
          <w:lang w:val="en-US"/>
        </w:rPr>
        <w:t>fisik</w:t>
      </w:r>
      <w:proofErr w:type="spellEnd"/>
      <w:r w:rsidR="00DD276D" w:rsidRPr="00A90BAE">
        <w:rPr>
          <w:rFonts w:ascii="Garamond" w:hAnsi="Garamond" w:cstheme="majorBidi"/>
          <w:sz w:val="24"/>
          <w:szCs w:val="24"/>
          <w:lang w:val="en-US"/>
        </w:rPr>
        <w:t xml:space="preserve"> dan </w:t>
      </w:r>
      <w:proofErr w:type="spellStart"/>
      <w:r w:rsidR="00DD276D" w:rsidRPr="00A90BAE">
        <w:rPr>
          <w:rFonts w:ascii="Garamond" w:hAnsi="Garamond" w:cstheme="majorBidi"/>
          <w:sz w:val="24"/>
          <w:szCs w:val="24"/>
          <w:lang w:val="en-US"/>
        </w:rPr>
        <w:t>atau</w:t>
      </w:r>
      <w:proofErr w:type="spellEnd"/>
      <w:r w:rsidR="00DD276D" w:rsidRPr="00A90BAE">
        <w:rPr>
          <w:rFonts w:ascii="Garamond" w:hAnsi="Garamond" w:cstheme="majorBidi"/>
          <w:sz w:val="24"/>
          <w:szCs w:val="24"/>
          <w:lang w:val="en-US"/>
        </w:rPr>
        <w:t xml:space="preserve"> mental, yang </w:t>
      </w:r>
      <w:proofErr w:type="spellStart"/>
      <w:r w:rsidR="00DD276D" w:rsidRPr="00A90BAE">
        <w:rPr>
          <w:rFonts w:ascii="Garamond" w:hAnsi="Garamond" w:cstheme="majorBidi"/>
          <w:sz w:val="24"/>
          <w:szCs w:val="24"/>
          <w:lang w:val="en-US"/>
        </w:rPr>
        <w:t>dapat</w:t>
      </w:r>
      <w:proofErr w:type="spellEnd"/>
      <w:r w:rsidR="00DD276D" w:rsidRPr="00A90BAE">
        <w:rPr>
          <w:rFonts w:ascii="Garamond" w:hAnsi="Garamond" w:cstheme="majorBidi"/>
          <w:sz w:val="24"/>
          <w:szCs w:val="24"/>
          <w:lang w:val="en-US"/>
        </w:rPr>
        <w:t xml:space="preserve"> </w:t>
      </w:r>
      <w:proofErr w:type="spellStart"/>
      <w:r w:rsidR="00DD276D" w:rsidRPr="00A90BAE">
        <w:rPr>
          <w:rFonts w:ascii="Garamond" w:hAnsi="Garamond" w:cstheme="majorBidi"/>
          <w:sz w:val="24"/>
          <w:szCs w:val="24"/>
          <w:lang w:val="en-US"/>
        </w:rPr>
        <w:t>mengganggu</w:t>
      </w:r>
      <w:proofErr w:type="spellEnd"/>
      <w:r w:rsidR="00DD276D" w:rsidRPr="00A90BAE">
        <w:rPr>
          <w:rFonts w:ascii="Garamond" w:hAnsi="Garamond" w:cstheme="majorBidi"/>
          <w:sz w:val="24"/>
          <w:szCs w:val="24"/>
          <w:lang w:val="en-US"/>
        </w:rPr>
        <w:t xml:space="preserve"> </w:t>
      </w:r>
      <w:proofErr w:type="spellStart"/>
      <w:r w:rsidR="00DD276D" w:rsidRPr="00A90BAE">
        <w:rPr>
          <w:rFonts w:ascii="Garamond" w:hAnsi="Garamond" w:cstheme="majorBidi"/>
          <w:sz w:val="24"/>
          <w:szCs w:val="24"/>
          <w:lang w:val="en-US"/>
        </w:rPr>
        <w:t>atau</w:t>
      </w:r>
      <w:proofErr w:type="spellEnd"/>
      <w:r w:rsidR="00DD276D" w:rsidRPr="00A90BAE">
        <w:rPr>
          <w:rFonts w:ascii="Garamond" w:hAnsi="Garamond" w:cstheme="majorBidi"/>
          <w:sz w:val="24"/>
          <w:szCs w:val="24"/>
          <w:lang w:val="en-US"/>
        </w:rPr>
        <w:t xml:space="preserve"> </w:t>
      </w:r>
      <w:proofErr w:type="spellStart"/>
      <w:r w:rsidR="00DD276D" w:rsidRPr="00A90BAE">
        <w:rPr>
          <w:rFonts w:ascii="Garamond" w:hAnsi="Garamond" w:cstheme="majorBidi"/>
          <w:sz w:val="24"/>
          <w:szCs w:val="24"/>
          <w:lang w:val="en-US"/>
        </w:rPr>
        <w:t>merupakan</w:t>
      </w:r>
      <w:proofErr w:type="spellEnd"/>
      <w:r w:rsidR="00DD276D" w:rsidRPr="00A90BAE">
        <w:rPr>
          <w:rFonts w:ascii="Garamond" w:hAnsi="Garamond" w:cstheme="majorBidi"/>
          <w:sz w:val="24"/>
          <w:szCs w:val="24"/>
          <w:lang w:val="en-US"/>
        </w:rPr>
        <w:t xml:space="preserve"> </w:t>
      </w:r>
      <w:proofErr w:type="spellStart"/>
      <w:r w:rsidR="00DD276D" w:rsidRPr="00A90BAE">
        <w:rPr>
          <w:rFonts w:ascii="Garamond" w:hAnsi="Garamond" w:cstheme="majorBidi"/>
          <w:sz w:val="24"/>
          <w:szCs w:val="24"/>
          <w:lang w:val="en-US"/>
        </w:rPr>
        <w:t>rintangan</w:t>
      </w:r>
      <w:proofErr w:type="spellEnd"/>
      <w:r w:rsidR="00DD276D" w:rsidRPr="00A90BAE">
        <w:rPr>
          <w:rFonts w:ascii="Garamond" w:hAnsi="Garamond" w:cstheme="majorBidi"/>
          <w:sz w:val="24"/>
          <w:szCs w:val="24"/>
          <w:lang w:val="en-US"/>
        </w:rPr>
        <w:t xml:space="preserve"> dan </w:t>
      </w:r>
      <w:proofErr w:type="spellStart"/>
      <w:r w:rsidR="00DD276D" w:rsidRPr="00A90BAE">
        <w:rPr>
          <w:rFonts w:ascii="Garamond" w:hAnsi="Garamond" w:cstheme="majorBidi"/>
          <w:sz w:val="24"/>
          <w:szCs w:val="24"/>
          <w:lang w:val="en-US"/>
        </w:rPr>
        <w:t>hambatan</w:t>
      </w:r>
      <w:proofErr w:type="spellEnd"/>
      <w:r w:rsidR="00DD276D" w:rsidRPr="00A90BAE">
        <w:rPr>
          <w:rFonts w:ascii="Garamond" w:hAnsi="Garamond" w:cstheme="majorBidi"/>
          <w:sz w:val="24"/>
          <w:szCs w:val="24"/>
          <w:lang w:val="en-US"/>
        </w:rPr>
        <w:t xml:space="preserve"> </w:t>
      </w:r>
      <w:proofErr w:type="spellStart"/>
      <w:r w:rsidR="00DD276D" w:rsidRPr="00A90BAE">
        <w:rPr>
          <w:rFonts w:ascii="Garamond" w:hAnsi="Garamond" w:cstheme="majorBidi"/>
          <w:sz w:val="24"/>
          <w:szCs w:val="24"/>
          <w:lang w:val="en-US"/>
        </w:rPr>
        <w:t>baginya</w:t>
      </w:r>
      <w:proofErr w:type="spellEnd"/>
      <w:r w:rsidR="00DD276D" w:rsidRPr="00A90BAE">
        <w:rPr>
          <w:rFonts w:ascii="Garamond" w:hAnsi="Garamond" w:cstheme="majorBidi"/>
          <w:sz w:val="24"/>
          <w:szCs w:val="24"/>
          <w:lang w:val="en-US"/>
        </w:rPr>
        <w:t xml:space="preserve"> </w:t>
      </w:r>
      <w:proofErr w:type="spellStart"/>
      <w:r w:rsidR="00DD276D" w:rsidRPr="00A90BAE">
        <w:rPr>
          <w:rFonts w:ascii="Garamond" w:hAnsi="Garamond" w:cstheme="majorBidi"/>
          <w:sz w:val="24"/>
          <w:szCs w:val="24"/>
          <w:lang w:val="en-US"/>
        </w:rPr>
        <w:t>untuk</w:t>
      </w:r>
      <w:proofErr w:type="spellEnd"/>
      <w:r w:rsidR="00DD276D" w:rsidRPr="00A90BAE">
        <w:rPr>
          <w:rFonts w:ascii="Garamond" w:hAnsi="Garamond" w:cstheme="majorBidi"/>
          <w:sz w:val="24"/>
          <w:szCs w:val="24"/>
          <w:lang w:val="en-US"/>
        </w:rPr>
        <w:t xml:space="preserve"> </w:t>
      </w:r>
      <w:proofErr w:type="spellStart"/>
      <w:r w:rsidR="00DD276D" w:rsidRPr="00A90BAE">
        <w:rPr>
          <w:rFonts w:ascii="Garamond" w:hAnsi="Garamond" w:cstheme="majorBidi"/>
          <w:sz w:val="24"/>
          <w:szCs w:val="24"/>
          <w:lang w:val="en-US"/>
        </w:rPr>
        <w:t>melakukan</w:t>
      </w:r>
      <w:proofErr w:type="spellEnd"/>
      <w:r w:rsidR="00DD276D" w:rsidRPr="00A90BAE">
        <w:rPr>
          <w:rFonts w:ascii="Garamond" w:hAnsi="Garamond" w:cstheme="majorBidi"/>
          <w:sz w:val="24"/>
          <w:szCs w:val="24"/>
          <w:lang w:val="en-US"/>
        </w:rPr>
        <w:t xml:space="preserve"> </w:t>
      </w:r>
      <w:proofErr w:type="spellStart"/>
      <w:r w:rsidR="00DD276D" w:rsidRPr="00A90BAE">
        <w:rPr>
          <w:rFonts w:ascii="Garamond" w:hAnsi="Garamond" w:cstheme="majorBidi"/>
          <w:sz w:val="24"/>
          <w:szCs w:val="24"/>
          <w:lang w:val="en-US"/>
        </w:rPr>
        <w:t>secara</w:t>
      </w:r>
      <w:proofErr w:type="spellEnd"/>
      <w:r w:rsidR="00DD276D" w:rsidRPr="00A90BAE">
        <w:rPr>
          <w:rFonts w:ascii="Garamond" w:hAnsi="Garamond" w:cstheme="majorBidi"/>
          <w:sz w:val="24"/>
          <w:szCs w:val="24"/>
          <w:lang w:val="en-US"/>
        </w:rPr>
        <w:t xml:space="preserve"> </w:t>
      </w:r>
      <w:proofErr w:type="spellStart"/>
      <w:r w:rsidR="00DD276D" w:rsidRPr="00A90BAE">
        <w:rPr>
          <w:rFonts w:ascii="Garamond" w:hAnsi="Garamond" w:cstheme="majorBidi"/>
          <w:sz w:val="24"/>
          <w:szCs w:val="24"/>
          <w:lang w:val="en-US"/>
        </w:rPr>
        <w:t>selayaknya</w:t>
      </w:r>
      <w:proofErr w:type="spellEnd"/>
      <w:r w:rsidR="00DD276D" w:rsidRPr="00A90BAE">
        <w:rPr>
          <w:rFonts w:ascii="Garamond" w:hAnsi="Garamond" w:cstheme="majorBidi"/>
          <w:sz w:val="24"/>
          <w:szCs w:val="24"/>
          <w:lang w:val="en-US"/>
        </w:rPr>
        <w:t xml:space="preserve">, yang </w:t>
      </w:r>
      <w:proofErr w:type="spellStart"/>
      <w:r w:rsidR="00DD276D" w:rsidRPr="00A90BAE">
        <w:rPr>
          <w:rFonts w:ascii="Garamond" w:hAnsi="Garamond" w:cstheme="majorBidi"/>
          <w:sz w:val="24"/>
          <w:szCs w:val="24"/>
          <w:lang w:val="en-US"/>
        </w:rPr>
        <w:t>terdiri</w:t>
      </w:r>
      <w:proofErr w:type="spellEnd"/>
      <w:r w:rsidR="00DD276D" w:rsidRPr="00A90BAE">
        <w:rPr>
          <w:rFonts w:ascii="Garamond" w:hAnsi="Garamond" w:cstheme="majorBidi"/>
          <w:sz w:val="24"/>
          <w:szCs w:val="24"/>
          <w:lang w:val="en-US"/>
        </w:rPr>
        <w:t xml:space="preserve"> </w:t>
      </w:r>
      <w:proofErr w:type="spellStart"/>
      <w:r w:rsidR="00DD276D" w:rsidRPr="00A90BAE">
        <w:rPr>
          <w:rFonts w:ascii="Garamond" w:hAnsi="Garamond" w:cstheme="majorBidi"/>
          <w:sz w:val="24"/>
          <w:szCs w:val="24"/>
          <w:lang w:val="en-US"/>
        </w:rPr>
        <w:t>dari</w:t>
      </w:r>
      <w:proofErr w:type="spellEnd"/>
      <w:r w:rsidR="00DD276D" w:rsidRPr="00A90BAE">
        <w:rPr>
          <w:rFonts w:ascii="Garamond" w:hAnsi="Garamond" w:cstheme="majorBidi"/>
          <w:sz w:val="24"/>
          <w:szCs w:val="24"/>
          <w:lang w:val="en-US"/>
        </w:rPr>
        <w:t xml:space="preserve">: </w:t>
      </w:r>
      <w:r w:rsidR="00924AAE">
        <w:rPr>
          <w:rFonts w:ascii="Garamond" w:hAnsi="Garamond" w:cstheme="majorBidi"/>
          <w:sz w:val="24"/>
          <w:szCs w:val="24"/>
        </w:rPr>
        <w:t xml:space="preserve">(a) </w:t>
      </w:r>
      <w:r w:rsidR="000D488F">
        <w:rPr>
          <w:rFonts w:ascii="Garamond" w:hAnsi="Garamond" w:cstheme="majorBidi"/>
          <w:sz w:val="24"/>
          <w:szCs w:val="24"/>
        </w:rPr>
        <w:t>p</w:t>
      </w:r>
      <w:proofErr w:type="spellStart"/>
      <w:r w:rsidR="00DD276D" w:rsidRPr="00A90BAE">
        <w:rPr>
          <w:rFonts w:ascii="Garamond" w:hAnsi="Garamond" w:cstheme="majorBidi"/>
          <w:sz w:val="24"/>
          <w:szCs w:val="24"/>
          <w:lang w:val="en-US"/>
        </w:rPr>
        <w:t>enyandang</w:t>
      </w:r>
      <w:proofErr w:type="spellEnd"/>
      <w:r w:rsidR="00DD276D" w:rsidRPr="00A90BAE">
        <w:rPr>
          <w:rFonts w:ascii="Garamond" w:hAnsi="Garamond" w:cstheme="majorBidi"/>
          <w:sz w:val="24"/>
          <w:szCs w:val="24"/>
          <w:lang w:val="en-US"/>
        </w:rPr>
        <w:t xml:space="preserve"> </w:t>
      </w:r>
      <w:proofErr w:type="spellStart"/>
      <w:r w:rsidR="00DD276D" w:rsidRPr="00A90BAE">
        <w:rPr>
          <w:rFonts w:ascii="Garamond" w:hAnsi="Garamond" w:cstheme="majorBidi"/>
          <w:sz w:val="24"/>
          <w:szCs w:val="24"/>
          <w:lang w:val="en-US"/>
        </w:rPr>
        <w:t>cacat</w:t>
      </w:r>
      <w:proofErr w:type="spellEnd"/>
      <w:r w:rsidR="00DD276D" w:rsidRPr="00A90BAE">
        <w:rPr>
          <w:rFonts w:ascii="Garamond" w:hAnsi="Garamond" w:cstheme="majorBidi"/>
          <w:sz w:val="24"/>
          <w:szCs w:val="24"/>
          <w:lang w:val="en-US"/>
        </w:rPr>
        <w:t xml:space="preserve"> </w:t>
      </w:r>
      <w:proofErr w:type="spellStart"/>
      <w:r w:rsidR="00DD276D" w:rsidRPr="00A90BAE">
        <w:rPr>
          <w:rFonts w:ascii="Garamond" w:hAnsi="Garamond" w:cstheme="majorBidi"/>
          <w:sz w:val="24"/>
          <w:szCs w:val="24"/>
          <w:lang w:val="en-US"/>
        </w:rPr>
        <w:t>fisik</w:t>
      </w:r>
      <w:proofErr w:type="spellEnd"/>
      <w:r w:rsidR="00DD276D" w:rsidRPr="00A90BAE">
        <w:rPr>
          <w:rFonts w:ascii="Garamond" w:hAnsi="Garamond" w:cstheme="majorBidi"/>
          <w:sz w:val="24"/>
          <w:szCs w:val="24"/>
          <w:lang w:val="en-US"/>
        </w:rPr>
        <w:t>,</w:t>
      </w:r>
      <w:r w:rsidR="00924AAE">
        <w:rPr>
          <w:rFonts w:ascii="Garamond" w:hAnsi="Garamond" w:cstheme="majorBidi"/>
          <w:sz w:val="24"/>
          <w:szCs w:val="24"/>
        </w:rPr>
        <w:t xml:space="preserve"> </w:t>
      </w:r>
      <w:proofErr w:type="spellStart"/>
      <w:r w:rsidR="00924AAE" w:rsidRPr="00A90BAE">
        <w:rPr>
          <w:rFonts w:ascii="Garamond" w:hAnsi="Garamond" w:cstheme="majorBidi"/>
          <w:sz w:val="24"/>
          <w:szCs w:val="24"/>
          <w:lang w:val="en-US"/>
        </w:rPr>
        <w:t>yaitu</w:t>
      </w:r>
      <w:proofErr w:type="spellEnd"/>
      <w:r w:rsidR="00924AAE" w:rsidRPr="00A90BAE">
        <w:rPr>
          <w:rFonts w:ascii="Garamond" w:hAnsi="Garamond" w:cstheme="majorBidi"/>
          <w:sz w:val="24"/>
          <w:szCs w:val="24"/>
          <w:lang w:val="en-US"/>
        </w:rPr>
        <w:t xml:space="preserve"> </w:t>
      </w:r>
      <w:proofErr w:type="spellStart"/>
      <w:r w:rsidR="00924AAE" w:rsidRPr="00A90BAE">
        <w:rPr>
          <w:rFonts w:ascii="Garamond" w:hAnsi="Garamond" w:cstheme="majorBidi"/>
          <w:sz w:val="24"/>
          <w:szCs w:val="24"/>
          <w:lang w:val="en-US"/>
        </w:rPr>
        <w:t>seseorang</w:t>
      </w:r>
      <w:proofErr w:type="spellEnd"/>
      <w:r w:rsidR="00924AAE" w:rsidRPr="00A90BAE">
        <w:rPr>
          <w:rFonts w:ascii="Garamond" w:hAnsi="Garamond" w:cstheme="majorBidi"/>
          <w:sz w:val="24"/>
          <w:szCs w:val="24"/>
          <w:lang w:val="en-US"/>
        </w:rPr>
        <w:t xml:space="preserve"> yang </w:t>
      </w:r>
      <w:proofErr w:type="spellStart"/>
      <w:r w:rsidR="00924AAE" w:rsidRPr="00A90BAE">
        <w:rPr>
          <w:rFonts w:ascii="Garamond" w:hAnsi="Garamond" w:cstheme="majorBidi"/>
          <w:sz w:val="24"/>
          <w:szCs w:val="24"/>
          <w:lang w:val="en-US"/>
        </w:rPr>
        <w:t>mengalami</w:t>
      </w:r>
      <w:proofErr w:type="spellEnd"/>
      <w:r w:rsidR="00924AAE" w:rsidRPr="00A90BAE">
        <w:rPr>
          <w:rFonts w:ascii="Garamond" w:hAnsi="Garamond" w:cstheme="majorBidi"/>
          <w:sz w:val="24"/>
          <w:szCs w:val="24"/>
          <w:lang w:val="en-US"/>
        </w:rPr>
        <w:t xml:space="preserve"> </w:t>
      </w:r>
      <w:proofErr w:type="spellStart"/>
      <w:r w:rsidR="00924AAE" w:rsidRPr="00A90BAE">
        <w:rPr>
          <w:rFonts w:ascii="Garamond" w:hAnsi="Garamond" w:cstheme="majorBidi"/>
          <w:sz w:val="24"/>
          <w:szCs w:val="24"/>
          <w:lang w:val="en-US"/>
        </w:rPr>
        <w:t>gangguan</w:t>
      </w:r>
      <w:proofErr w:type="spellEnd"/>
      <w:r w:rsidR="00924AAE" w:rsidRPr="00A90BAE">
        <w:rPr>
          <w:rFonts w:ascii="Garamond" w:hAnsi="Garamond" w:cstheme="majorBidi"/>
          <w:sz w:val="24"/>
          <w:szCs w:val="24"/>
          <w:lang w:val="en-US"/>
        </w:rPr>
        <w:t xml:space="preserve"> </w:t>
      </w:r>
      <w:proofErr w:type="spellStart"/>
      <w:r w:rsidR="00924AAE" w:rsidRPr="00A90BAE">
        <w:rPr>
          <w:rFonts w:ascii="Garamond" w:hAnsi="Garamond" w:cstheme="majorBidi"/>
          <w:sz w:val="24"/>
          <w:szCs w:val="24"/>
          <w:lang w:val="en-US"/>
        </w:rPr>
        <w:t>fungsi</w:t>
      </w:r>
      <w:proofErr w:type="spellEnd"/>
      <w:r w:rsidR="00924AAE" w:rsidRPr="00A90BAE">
        <w:rPr>
          <w:rFonts w:ascii="Garamond" w:hAnsi="Garamond" w:cstheme="majorBidi"/>
          <w:sz w:val="24"/>
          <w:szCs w:val="24"/>
          <w:lang w:val="en-US"/>
        </w:rPr>
        <w:t xml:space="preserve"> </w:t>
      </w:r>
      <w:proofErr w:type="spellStart"/>
      <w:r w:rsidR="00924AAE" w:rsidRPr="00A90BAE">
        <w:rPr>
          <w:rFonts w:ascii="Garamond" w:hAnsi="Garamond" w:cstheme="majorBidi"/>
          <w:sz w:val="24"/>
          <w:szCs w:val="24"/>
          <w:lang w:val="en-US"/>
        </w:rPr>
        <w:t>tubuh</w:t>
      </w:r>
      <w:proofErr w:type="spellEnd"/>
      <w:r w:rsidR="00924AAE" w:rsidRPr="00A90BAE">
        <w:rPr>
          <w:rFonts w:ascii="Garamond" w:hAnsi="Garamond" w:cstheme="majorBidi"/>
          <w:sz w:val="24"/>
          <w:szCs w:val="24"/>
          <w:lang w:val="en-US"/>
        </w:rPr>
        <w:t xml:space="preserve"> </w:t>
      </w:r>
      <w:proofErr w:type="spellStart"/>
      <w:r w:rsidR="00924AAE" w:rsidRPr="00A90BAE">
        <w:rPr>
          <w:rFonts w:ascii="Garamond" w:hAnsi="Garamond" w:cstheme="majorBidi"/>
          <w:sz w:val="24"/>
          <w:szCs w:val="24"/>
          <w:lang w:val="en-US"/>
        </w:rPr>
        <w:t>yaitu</w:t>
      </w:r>
      <w:proofErr w:type="spellEnd"/>
      <w:r w:rsidR="00924AAE" w:rsidRPr="00A90BAE">
        <w:rPr>
          <w:rFonts w:ascii="Garamond" w:hAnsi="Garamond" w:cstheme="majorBidi"/>
          <w:sz w:val="24"/>
          <w:szCs w:val="24"/>
          <w:lang w:val="en-US"/>
        </w:rPr>
        <w:t xml:space="preserve"> </w:t>
      </w:r>
      <w:proofErr w:type="spellStart"/>
      <w:r w:rsidR="00924AAE" w:rsidRPr="00A90BAE">
        <w:rPr>
          <w:rFonts w:ascii="Garamond" w:hAnsi="Garamond" w:cstheme="majorBidi"/>
          <w:sz w:val="24"/>
          <w:szCs w:val="24"/>
          <w:lang w:val="en-US"/>
        </w:rPr>
        <w:t>mengalami</w:t>
      </w:r>
      <w:proofErr w:type="spellEnd"/>
      <w:r w:rsidR="00924AAE" w:rsidRPr="00A90BAE">
        <w:rPr>
          <w:rFonts w:ascii="Garamond" w:hAnsi="Garamond" w:cstheme="majorBidi"/>
          <w:sz w:val="24"/>
          <w:szCs w:val="24"/>
          <w:lang w:val="en-US"/>
        </w:rPr>
        <w:t xml:space="preserve"> </w:t>
      </w:r>
      <w:proofErr w:type="spellStart"/>
      <w:r w:rsidR="00924AAE" w:rsidRPr="00A90BAE">
        <w:rPr>
          <w:rFonts w:ascii="Garamond" w:hAnsi="Garamond" w:cstheme="majorBidi"/>
          <w:sz w:val="24"/>
          <w:szCs w:val="24"/>
          <w:lang w:val="en-US"/>
        </w:rPr>
        <w:t>kelainan</w:t>
      </w:r>
      <w:proofErr w:type="spellEnd"/>
      <w:r w:rsidR="00924AAE" w:rsidRPr="00A90BAE">
        <w:rPr>
          <w:rFonts w:ascii="Garamond" w:hAnsi="Garamond" w:cstheme="majorBidi"/>
          <w:sz w:val="24"/>
          <w:szCs w:val="24"/>
          <w:lang w:val="en-US"/>
        </w:rPr>
        <w:t xml:space="preserve">, </w:t>
      </w:r>
      <w:proofErr w:type="spellStart"/>
      <w:r w:rsidR="00924AAE" w:rsidRPr="00A90BAE">
        <w:rPr>
          <w:rFonts w:ascii="Garamond" w:hAnsi="Garamond" w:cstheme="majorBidi"/>
          <w:sz w:val="24"/>
          <w:szCs w:val="24"/>
          <w:lang w:val="en-US"/>
        </w:rPr>
        <w:t>kerusakan</w:t>
      </w:r>
      <w:proofErr w:type="spellEnd"/>
      <w:r w:rsidR="00924AAE" w:rsidRPr="00A90BAE">
        <w:rPr>
          <w:rFonts w:ascii="Garamond" w:hAnsi="Garamond" w:cstheme="majorBidi"/>
          <w:sz w:val="24"/>
          <w:szCs w:val="24"/>
          <w:lang w:val="en-US"/>
        </w:rPr>
        <w:t xml:space="preserve">, </w:t>
      </w:r>
      <w:proofErr w:type="spellStart"/>
      <w:r w:rsidR="00924AAE" w:rsidRPr="00A90BAE">
        <w:rPr>
          <w:rFonts w:ascii="Garamond" w:hAnsi="Garamond" w:cstheme="majorBidi"/>
          <w:sz w:val="24"/>
          <w:szCs w:val="24"/>
          <w:lang w:val="en-US"/>
        </w:rPr>
        <w:t>ataupun</w:t>
      </w:r>
      <w:proofErr w:type="spellEnd"/>
      <w:r w:rsidR="00924AAE" w:rsidRPr="00A90BAE">
        <w:rPr>
          <w:rFonts w:ascii="Garamond" w:hAnsi="Garamond" w:cstheme="majorBidi"/>
          <w:sz w:val="24"/>
          <w:szCs w:val="24"/>
          <w:lang w:val="en-US"/>
        </w:rPr>
        <w:t xml:space="preserve"> </w:t>
      </w:r>
      <w:proofErr w:type="spellStart"/>
      <w:r w:rsidR="00924AAE" w:rsidRPr="00A90BAE">
        <w:rPr>
          <w:rFonts w:ascii="Garamond" w:hAnsi="Garamond" w:cstheme="majorBidi"/>
          <w:sz w:val="24"/>
          <w:szCs w:val="24"/>
          <w:lang w:val="en-US"/>
        </w:rPr>
        <w:t>kehilangan</w:t>
      </w:r>
      <w:proofErr w:type="spellEnd"/>
      <w:r w:rsidR="00924AAE" w:rsidRPr="00A90BAE">
        <w:rPr>
          <w:rFonts w:ascii="Garamond" w:hAnsi="Garamond" w:cstheme="majorBidi"/>
          <w:sz w:val="24"/>
          <w:szCs w:val="24"/>
          <w:lang w:val="en-US"/>
        </w:rPr>
        <w:t xml:space="preserve"> organ </w:t>
      </w:r>
      <w:proofErr w:type="spellStart"/>
      <w:r w:rsidR="00924AAE" w:rsidRPr="00A90BAE">
        <w:rPr>
          <w:rFonts w:ascii="Garamond" w:hAnsi="Garamond" w:cstheme="majorBidi"/>
          <w:sz w:val="24"/>
          <w:szCs w:val="24"/>
          <w:lang w:val="en-US"/>
        </w:rPr>
        <w:t>tubuh</w:t>
      </w:r>
      <w:proofErr w:type="spellEnd"/>
      <w:r w:rsidR="00924AAE">
        <w:rPr>
          <w:rFonts w:ascii="Garamond" w:hAnsi="Garamond" w:cstheme="majorBidi"/>
          <w:sz w:val="24"/>
          <w:szCs w:val="24"/>
        </w:rPr>
        <w:t>; (b)</w:t>
      </w:r>
      <w:r w:rsidR="00DD276D" w:rsidRPr="00A90BAE">
        <w:rPr>
          <w:rFonts w:ascii="Garamond" w:hAnsi="Garamond" w:cstheme="majorBidi"/>
          <w:sz w:val="24"/>
          <w:szCs w:val="24"/>
          <w:lang w:val="en-US"/>
        </w:rPr>
        <w:t xml:space="preserve"> </w:t>
      </w:r>
      <w:r w:rsidR="000D488F">
        <w:rPr>
          <w:rFonts w:ascii="Garamond" w:hAnsi="Garamond" w:cstheme="majorBidi"/>
          <w:sz w:val="24"/>
          <w:szCs w:val="24"/>
        </w:rPr>
        <w:t>p</w:t>
      </w:r>
      <w:proofErr w:type="spellStart"/>
      <w:r w:rsidR="00DD276D" w:rsidRPr="00A90BAE">
        <w:rPr>
          <w:rFonts w:ascii="Garamond" w:hAnsi="Garamond" w:cstheme="majorBidi"/>
          <w:sz w:val="24"/>
          <w:szCs w:val="24"/>
          <w:lang w:val="en-US"/>
        </w:rPr>
        <w:t>enyandang</w:t>
      </w:r>
      <w:proofErr w:type="spellEnd"/>
      <w:r w:rsidR="00DD276D" w:rsidRPr="00A90BAE">
        <w:rPr>
          <w:rFonts w:ascii="Garamond" w:hAnsi="Garamond" w:cstheme="majorBidi"/>
          <w:sz w:val="24"/>
          <w:szCs w:val="24"/>
          <w:lang w:val="en-US"/>
        </w:rPr>
        <w:t xml:space="preserve"> </w:t>
      </w:r>
      <w:proofErr w:type="spellStart"/>
      <w:r w:rsidR="00DD276D" w:rsidRPr="00A90BAE">
        <w:rPr>
          <w:rFonts w:ascii="Garamond" w:hAnsi="Garamond" w:cstheme="majorBidi"/>
          <w:sz w:val="24"/>
          <w:szCs w:val="24"/>
          <w:lang w:val="en-US"/>
        </w:rPr>
        <w:t>cacat</w:t>
      </w:r>
      <w:proofErr w:type="spellEnd"/>
      <w:r w:rsidR="00DD276D" w:rsidRPr="00A90BAE">
        <w:rPr>
          <w:rFonts w:ascii="Garamond" w:hAnsi="Garamond" w:cstheme="majorBidi"/>
          <w:sz w:val="24"/>
          <w:szCs w:val="24"/>
          <w:lang w:val="en-US"/>
        </w:rPr>
        <w:t xml:space="preserve"> mental, </w:t>
      </w:r>
      <w:proofErr w:type="spellStart"/>
      <w:r w:rsidR="00924AAE" w:rsidRPr="00A90BAE">
        <w:rPr>
          <w:rFonts w:ascii="Garamond" w:hAnsi="Garamond" w:cstheme="majorBidi"/>
          <w:sz w:val="24"/>
          <w:szCs w:val="24"/>
          <w:lang w:val="en-US"/>
        </w:rPr>
        <w:t>yaitu</w:t>
      </w:r>
      <w:proofErr w:type="spellEnd"/>
      <w:r w:rsidR="00924AAE" w:rsidRPr="00A90BAE">
        <w:rPr>
          <w:rFonts w:ascii="Garamond" w:hAnsi="Garamond" w:cstheme="majorBidi"/>
          <w:sz w:val="24"/>
          <w:szCs w:val="24"/>
          <w:lang w:val="en-US"/>
        </w:rPr>
        <w:t xml:space="preserve"> </w:t>
      </w:r>
      <w:proofErr w:type="spellStart"/>
      <w:r w:rsidR="00924AAE" w:rsidRPr="00A90BAE">
        <w:rPr>
          <w:rFonts w:ascii="Garamond" w:hAnsi="Garamond" w:cstheme="majorBidi"/>
          <w:sz w:val="24"/>
          <w:szCs w:val="24"/>
          <w:lang w:val="en-US"/>
        </w:rPr>
        <w:t>seorang</w:t>
      </w:r>
      <w:proofErr w:type="spellEnd"/>
      <w:r w:rsidR="00924AAE" w:rsidRPr="00A90BAE">
        <w:rPr>
          <w:rFonts w:ascii="Garamond" w:hAnsi="Garamond" w:cstheme="majorBidi"/>
          <w:sz w:val="24"/>
          <w:szCs w:val="24"/>
          <w:lang w:val="en-US"/>
        </w:rPr>
        <w:t xml:space="preserve"> yang </w:t>
      </w:r>
      <w:proofErr w:type="spellStart"/>
      <w:r w:rsidR="00924AAE" w:rsidRPr="00A90BAE">
        <w:rPr>
          <w:rFonts w:ascii="Garamond" w:hAnsi="Garamond" w:cstheme="majorBidi"/>
          <w:sz w:val="24"/>
          <w:szCs w:val="24"/>
          <w:lang w:val="en-US"/>
        </w:rPr>
        <w:t>memiliki</w:t>
      </w:r>
      <w:proofErr w:type="spellEnd"/>
      <w:r w:rsidR="00924AAE" w:rsidRPr="00A90BAE">
        <w:rPr>
          <w:rFonts w:ascii="Garamond" w:hAnsi="Garamond" w:cstheme="majorBidi"/>
          <w:sz w:val="24"/>
          <w:szCs w:val="24"/>
          <w:lang w:val="en-US"/>
        </w:rPr>
        <w:t xml:space="preserve"> </w:t>
      </w:r>
      <w:proofErr w:type="spellStart"/>
      <w:r w:rsidR="00924AAE" w:rsidRPr="00A90BAE">
        <w:rPr>
          <w:rFonts w:ascii="Garamond" w:hAnsi="Garamond" w:cstheme="majorBidi"/>
          <w:sz w:val="24"/>
          <w:szCs w:val="24"/>
          <w:lang w:val="en-US"/>
        </w:rPr>
        <w:t>hambatan</w:t>
      </w:r>
      <w:proofErr w:type="spellEnd"/>
      <w:r w:rsidR="00924AAE" w:rsidRPr="00A90BAE">
        <w:rPr>
          <w:rFonts w:ascii="Garamond" w:hAnsi="Garamond" w:cstheme="majorBidi"/>
          <w:sz w:val="24"/>
          <w:szCs w:val="24"/>
          <w:lang w:val="en-US"/>
        </w:rPr>
        <w:t xml:space="preserve"> </w:t>
      </w:r>
      <w:proofErr w:type="spellStart"/>
      <w:r w:rsidR="00924AAE" w:rsidRPr="00A90BAE">
        <w:rPr>
          <w:rFonts w:ascii="Garamond" w:hAnsi="Garamond" w:cstheme="majorBidi"/>
          <w:sz w:val="24"/>
          <w:szCs w:val="24"/>
          <w:lang w:val="en-US"/>
        </w:rPr>
        <w:t>dalam</w:t>
      </w:r>
      <w:proofErr w:type="spellEnd"/>
      <w:r w:rsidR="00924AAE" w:rsidRPr="00A90BAE">
        <w:rPr>
          <w:rFonts w:ascii="Garamond" w:hAnsi="Garamond" w:cstheme="majorBidi"/>
          <w:sz w:val="24"/>
          <w:szCs w:val="24"/>
          <w:lang w:val="en-US"/>
        </w:rPr>
        <w:t xml:space="preserve"> </w:t>
      </w:r>
      <w:proofErr w:type="spellStart"/>
      <w:r w:rsidR="00924AAE" w:rsidRPr="00A90BAE">
        <w:rPr>
          <w:rFonts w:ascii="Garamond" w:hAnsi="Garamond" w:cstheme="majorBidi"/>
          <w:sz w:val="24"/>
          <w:szCs w:val="24"/>
          <w:lang w:val="en-US"/>
        </w:rPr>
        <w:t>melaksanakan</w:t>
      </w:r>
      <w:proofErr w:type="spellEnd"/>
      <w:r w:rsidR="00924AAE" w:rsidRPr="00A90BAE">
        <w:rPr>
          <w:rFonts w:ascii="Garamond" w:hAnsi="Garamond" w:cstheme="majorBidi"/>
          <w:sz w:val="24"/>
          <w:szCs w:val="24"/>
          <w:lang w:val="en-US"/>
        </w:rPr>
        <w:t xml:space="preserve"> </w:t>
      </w:r>
      <w:proofErr w:type="spellStart"/>
      <w:r w:rsidR="00924AAE" w:rsidRPr="00A90BAE">
        <w:rPr>
          <w:rFonts w:ascii="Garamond" w:hAnsi="Garamond" w:cstheme="majorBidi"/>
          <w:sz w:val="24"/>
          <w:szCs w:val="24"/>
          <w:lang w:val="en-US"/>
        </w:rPr>
        <w:t>aktivitas</w:t>
      </w:r>
      <w:proofErr w:type="spellEnd"/>
      <w:r w:rsidR="00924AAE" w:rsidRPr="00A90BAE">
        <w:rPr>
          <w:rFonts w:ascii="Garamond" w:hAnsi="Garamond" w:cstheme="majorBidi"/>
          <w:sz w:val="24"/>
          <w:szCs w:val="24"/>
          <w:lang w:val="en-US"/>
        </w:rPr>
        <w:t xml:space="preserve"> </w:t>
      </w:r>
      <w:proofErr w:type="spellStart"/>
      <w:r w:rsidR="00924AAE" w:rsidRPr="00A90BAE">
        <w:rPr>
          <w:rFonts w:ascii="Garamond" w:hAnsi="Garamond" w:cstheme="majorBidi"/>
          <w:sz w:val="24"/>
          <w:szCs w:val="24"/>
          <w:lang w:val="en-US"/>
        </w:rPr>
        <w:t>sehari-hari</w:t>
      </w:r>
      <w:proofErr w:type="spellEnd"/>
      <w:r w:rsidR="00924AAE" w:rsidRPr="00A90BAE">
        <w:rPr>
          <w:rFonts w:ascii="Garamond" w:hAnsi="Garamond" w:cstheme="majorBidi"/>
          <w:sz w:val="24"/>
          <w:szCs w:val="24"/>
          <w:lang w:val="en-US"/>
        </w:rPr>
        <w:t xml:space="preserve"> </w:t>
      </w:r>
      <w:proofErr w:type="spellStart"/>
      <w:r w:rsidR="00924AAE" w:rsidRPr="00A90BAE">
        <w:rPr>
          <w:rFonts w:ascii="Garamond" w:hAnsi="Garamond" w:cstheme="majorBidi"/>
          <w:sz w:val="24"/>
          <w:szCs w:val="24"/>
          <w:lang w:val="en-US"/>
        </w:rPr>
        <w:t>karena</w:t>
      </w:r>
      <w:proofErr w:type="spellEnd"/>
      <w:r w:rsidR="00924AAE" w:rsidRPr="00A90BAE">
        <w:rPr>
          <w:rFonts w:ascii="Garamond" w:hAnsi="Garamond" w:cstheme="majorBidi"/>
          <w:sz w:val="24"/>
          <w:szCs w:val="24"/>
          <w:lang w:val="en-US"/>
        </w:rPr>
        <w:t xml:space="preserve"> </w:t>
      </w:r>
      <w:proofErr w:type="spellStart"/>
      <w:r w:rsidR="00924AAE" w:rsidRPr="00A90BAE">
        <w:rPr>
          <w:rFonts w:ascii="Garamond" w:hAnsi="Garamond" w:cstheme="majorBidi"/>
          <w:sz w:val="24"/>
          <w:szCs w:val="24"/>
          <w:lang w:val="en-US"/>
        </w:rPr>
        <w:t>mengalami</w:t>
      </w:r>
      <w:proofErr w:type="spellEnd"/>
      <w:r w:rsidR="00924AAE" w:rsidRPr="00A90BAE">
        <w:rPr>
          <w:rFonts w:ascii="Garamond" w:hAnsi="Garamond" w:cstheme="majorBidi"/>
          <w:sz w:val="24"/>
          <w:szCs w:val="24"/>
          <w:lang w:val="en-US"/>
        </w:rPr>
        <w:t xml:space="preserve"> </w:t>
      </w:r>
      <w:proofErr w:type="spellStart"/>
      <w:r w:rsidR="00924AAE" w:rsidRPr="00A90BAE">
        <w:rPr>
          <w:rFonts w:ascii="Garamond" w:hAnsi="Garamond" w:cstheme="majorBidi"/>
          <w:sz w:val="24"/>
          <w:szCs w:val="24"/>
          <w:lang w:val="en-US"/>
        </w:rPr>
        <w:t>kelainan</w:t>
      </w:r>
      <w:proofErr w:type="spellEnd"/>
      <w:r w:rsidR="00924AAE" w:rsidRPr="00A90BAE">
        <w:rPr>
          <w:rFonts w:ascii="Garamond" w:hAnsi="Garamond" w:cstheme="majorBidi"/>
          <w:sz w:val="24"/>
          <w:szCs w:val="24"/>
          <w:lang w:val="en-US"/>
        </w:rPr>
        <w:t xml:space="preserve"> mental </w:t>
      </w:r>
      <w:proofErr w:type="spellStart"/>
      <w:r w:rsidR="00924AAE" w:rsidRPr="00A90BAE">
        <w:rPr>
          <w:rFonts w:ascii="Garamond" w:hAnsi="Garamond" w:cstheme="majorBidi"/>
          <w:sz w:val="24"/>
          <w:szCs w:val="24"/>
          <w:lang w:val="en-US"/>
        </w:rPr>
        <w:t>akibat</w:t>
      </w:r>
      <w:proofErr w:type="spellEnd"/>
      <w:r w:rsidR="00924AAE" w:rsidRPr="00A90BAE">
        <w:rPr>
          <w:rFonts w:ascii="Garamond" w:hAnsi="Garamond" w:cstheme="majorBidi"/>
          <w:sz w:val="24"/>
          <w:szCs w:val="24"/>
          <w:lang w:val="en-US"/>
        </w:rPr>
        <w:t xml:space="preserve"> </w:t>
      </w:r>
      <w:proofErr w:type="spellStart"/>
      <w:r w:rsidR="00924AAE" w:rsidRPr="00A90BAE">
        <w:rPr>
          <w:rFonts w:ascii="Garamond" w:hAnsi="Garamond" w:cstheme="majorBidi"/>
          <w:sz w:val="24"/>
          <w:szCs w:val="24"/>
          <w:lang w:val="en-US"/>
        </w:rPr>
        <w:t>bawaan</w:t>
      </w:r>
      <w:proofErr w:type="spellEnd"/>
      <w:r w:rsidR="00924AAE" w:rsidRPr="00A90BAE">
        <w:rPr>
          <w:rFonts w:ascii="Garamond" w:hAnsi="Garamond" w:cstheme="majorBidi"/>
          <w:sz w:val="24"/>
          <w:szCs w:val="24"/>
          <w:lang w:val="en-US"/>
        </w:rPr>
        <w:t xml:space="preserve"> </w:t>
      </w:r>
      <w:proofErr w:type="spellStart"/>
      <w:r w:rsidR="00924AAE" w:rsidRPr="00A90BAE">
        <w:rPr>
          <w:rFonts w:ascii="Garamond" w:hAnsi="Garamond" w:cstheme="majorBidi"/>
          <w:sz w:val="24"/>
          <w:szCs w:val="24"/>
          <w:lang w:val="en-US"/>
        </w:rPr>
        <w:t>ataupun</w:t>
      </w:r>
      <w:proofErr w:type="spellEnd"/>
      <w:r w:rsidR="00924AAE" w:rsidRPr="00A90BAE">
        <w:rPr>
          <w:rFonts w:ascii="Garamond" w:hAnsi="Garamond" w:cstheme="majorBidi"/>
          <w:sz w:val="24"/>
          <w:szCs w:val="24"/>
          <w:lang w:val="en-US"/>
        </w:rPr>
        <w:t xml:space="preserve"> </w:t>
      </w:r>
      <w:proofErr w:type="spellStart"/>
      <w:r w:rsidR="00924AAE" w:rsidRPr="00A90BAE">
        <w:rPr>
          <w:rFonts w:ascii="Garamond" w:hAnsi="Garamond" w:cstheme="majorBidi"/>
          <w:sz w:val="24"/>
          <w:szCs w:val="24"/>
          <w:lang w:val="en-US"/>
        </w:rPr>
        <w:t>penyakit</w:t>
      </w:r>
      <w:proofErr w:type="spellEnd"/>
      <w:r w:rsidR="00924AAE">
        <w:rPr>
          <w:rFonts w:ascii="Garamond" w:hAnsi="Garamond" w:cstheme="majorBidi"/>
          <w:sz w:val="24"/>
          <w:szCs w:val="24"/>
        </w:rPr>
        <w:t xml:space="preserve">; </w:t>
      </w:r>
      <w:r w:rsidR="000D488F">
        <w:rPr>
          <w:rFonts w:ascii="Garamond" w:hAnsi="Garamond" w:cstheme="majorBidi"/>
          <w:sz w:val="24"/>
          <w:szCs w:val="24"/>
        </w:rPr>
        <w:t xml:space="preserve">serta </w:t>
      </w:r>
      <w:r w:rsidR="00924AAE">
        <w:rPr>
          <w:rFonts w:ascii="Garamond" w:hAnsi="Garamond" w:cstheme="majorBidi"/>
          <w:sz w:val="24"/>
          <w:szCs w:val="24"/>
        </w:rPr>
        <w:t xml:space="preserve">(c) </w:t>
      </w:r>
      <w:r w:rsidR="000D488F">
        <w:rPr>
          <w:rFonts w:ascii="Garamond" w:hAnsi="Garamond" w:cstheme="majorBidi"/>
          <w:sz w:val="24"/>
          <w:szCs w:val="24"/>
        </w:rPr>
        <w:t>p</w:t>
      </w:r>
      <w:proofErr w:type="spellStart"/>
      <w:r w:rsidR="00DD276D" w:rsidRPr="00A90BAE">
        <w:rPr>
          <w:rFonts w:ascii="Garamond" w:hAnsi="Garamond" w:cstheme="majorBidi"/>
          <w:sz w:val="24"/>
          <w:szCs w:val="24"/>
          <w:lang w:val="en-US"/>
        </w:rPr>
        <w:t>enyandang</w:t>
      </w:r>
      <w:proofErr w:type="spellEnd"/>
      <w:r w:rsidR="00DD276D" w:rsidRPr="00A90BAE">
        <w:rPr>
          <w:rFonts w:ascii="Garamond" w:hAnsi="Garamond" w:cstheme="majorBidi"/>
          <w:sz w:val="24"/>
          <w:szCs w:val="24"/>
          <w:lang w:val="en-US"/>
        </w:rPr>
        <w:t xml:space="preserve"> </w:t>
      </w:r>
      <w:proofErr w:type="spellStart"/>
      <w:r w:rsidR="00DD276D" w:rsidRPr="00A90BAE">
        <w:rPr>
          <w:rFonts w:ascii="Garamond" w:hAnsi="Garamond" w:cstheme="majorBidi"/>
          <w:sz w:val="24"/>
          <w:szCs w:val="24"/>
          <w:lang w:val="en-US"/>
        </w:rPr>
        <w:t>cacat</w:t>
      </w:r>
      <w:proofErr w:type="spellEnd"/>
      <w:r w:rsidR="00DD276D" w:rsidRPr="00A90BAE">
        <w:rPr>
          <w:rFonts w:ascii="Garamond" w:hAnsi="Garamond" w:cstheme="majorBidi"/>
          <w:sz w:val="24"/>
          <w:szCs w:val="24"/>
          <w:lang w:val="en-US"/>
        </w:rPr>
        <w:t xml:space="preserve"> </w:t>
      </w:r>
      <w:proofErr w:type="spellStart"/>
      <w:r w:rsidR="00DD276D" w:rsidRPr="00A90BAE">
        <w:rPr>
          <w:rFonts w:ascii="Garamond" w:hAnsi="Garamond" w:cstheme="majorBidi"/>
          <w:sz w:val="24"/>
          <w:szCs w:val="24"/>
          <w:lang w:val="en-US"/>
        </w:rPr>
        <w:t>fisik</w:t>
      </w:r>
      <w:proofErr w:type="spellEnd"/>
      <w:r w:rsidR="00DD276D" w:rsidRPr="00A90BAE">
        <w:rPr>
          <w:rFonts w:ascii="Garamond" w:hAnsi="Garamond" w:cstheme="majorBidi"/>
          <w:sz w:val="24"/>
          <w:szCs w:val="24"/>
          <w:lang w:val="en-US"/>
        </w:rPr>
        <w:t xml:space="preserve"> dan mental</w:t>
      </w:r>
      <w:r w:rsidR="00924AAE">
        <w:rPr>
          <w:rFonts w:ascii="Garamond" w:hAnsi="Garamond" w:cstheme="majorBidi"/>
          <w:sz w:val="24"/>
          <w:szCs w:val="24"/>
        </w:rPr>
        <w:t xml:space="preserve">, </w:t>
      </w:r>
      <w:proofErr w:type="spellStart"/>
      <w:r w:rsidR="00924AAE" w:rsidRPr="00A90BAE">
        <w:rPr>
          <w:rFonts w:ascii="Garamond" w:hAnsi="Garamond" w:cstheme="majorBidi"/>
          <w:sz w:val="24"/>
          <w:szCs w:val="24"/>
          <w:lang w:val="en-US"/>
        </w:rPr>
        <w:t>yaitu</w:t>
      </w:r>
      <w:proofErr w:type="spellEnd"/>
      <w:r w:rsidR="00924AAE" w:rsidRPr="00A90BAE">
        <w:rPr>
          <w:rFonts w:ascii="Garamond" w:hAnsi="Garamond" w:cstheme="majorBidi"/>
          <w:sz w:val="24"/>
          <w:szCs w:val="24"/>
          <w:lang w:val="en-US"/>
        </w:rPr>
        <w:t xml:space="preserve"> orang yang </w:t>
      </w:r>
      <w:proofErr w:type="spellStart"/>
      <w:r w:rsidR="00924AAE" w:rsidRPr="00A90BAE">
        <w:rPr>
          <w:rFonts w:ascii="Garamond" w:hAnsi="Garamond" w:cstheme="majorBidi"/>
          <w:sz w:val="24"/>
          <w:szCs w:val="24"/>
          <w:lang w:val="en-US"/>
        </w:rPr>
        <w:t>mengalami</w:t>
      </w:r>
      <w:proofErr w:type="spellEnd"/>
      <w:r w:rsidR="00924AAE" w:rsidRPr="00A90BAE">
        <w:rPr>
          <w:rFonts w:ascii="Garamond" w:hAnsi="Garamond" w:cstheme="majorBidi"/>
          <w:sz w:val="24"/>
          <w:szCs w:val="24"/>
          <w:lang w:val="en-US"/>
        </w:rPr>
        <w:t xml:space="preserve"> </w:t>
      </w:r>
      <w:proofErr w:type="spellStart"/>
      <w:r w:rsidR="00924AAE" w:rsidRPr="00A90BAE">
        <w:rPr>
          <w:rFonts w:ascii="Garamond" w:hAnsi="Garamond" w:cstheme="majorBidi"/>
          <w:sz w:val="24"/>
          <w:szCs w:val="24"/>
          <w:lang w:val="en-US"/>
        </w:rPr>
        <w:t>kelainan</w:t>
      </w:r>
      <w:proofErr w:type="spellEnd"/>
      <w:r w:rsidR="00924AAE" w:rsidRPr="00A90BAE">
        <w:rPr>
          <w:rFonts w:ascii="Garamond" w:hAnsi="Garamond" w:cstheme="majorBidi"/>
          <w:sz w:val="24"/>
          <w:szCs w:val="24"/>
          <w:lang w:val="en-US"/>
        </w:rPr>
        <w:t xml:space="preserve"> </w:t>
      </w:r>
      <w:proofErr w:type="spellStart"/>
      <w:r w:rsidR="00924AAE" w:rsidRPr="00A90BAE">
        <w:rPr>
          <w:rFonts w:ascii="Garamond" w:hAnsi="Garamond" w:cstheme="majorBidi"/>
          <w:sz w:val="24"/>
          <w:szCs w:val="24"/>
          <w:lang w:val="en-US"/>
        </w:rPr>
        <w:t>fisik</w:t>
      </w:r>
      <w:proofErr w:type="spellEnd"/>
      <w:r w:rsidR="00924AAE" w:rsidRPr="00A90BAE">
        <w:rPr>
          <w:rFonts w:ascii="Garamond" w:hAnsi="Garamond" w:cstheme="majorBidi"/>
          <w:sz w:val="24"/>
          <w:szCs w:val="24"/>
          <w:lang w:val="en-US"/>
        </w:rPr>
        <w:t xml:space="preserve"> </w:t>
      </w:r>
      <w:proofErr w:type="spellStart"/>
      <w:r w:rsidR="00924AAE" w:rsidRPr="00A90BAE">
        <w:rPr>
          <w:rFonts w:ascii="Garamond" w:hAnsi="Garamond" w:cstheme="majorBidi"/>
          <w:sz w:val="24"/>
          <w:szCs w:val="24"/>
          <w:lang w:val="en-US"/>
        </w:rPr>
        <w:t>serta</w:t>
      </w:r>
      <w:proofErr w:type="spellEnd"/>
      <w:r w:rsidR="00924AAE" w:rsidRPr="00A90BAE">
        <w:rPr>
          <w:rFonts w:ascii="Garamond" w:hAnsi="Garamond" w:cstheme="majorBidi"/>
          <w:sz w:val="24"/>
          <w:szCs w:val="24"/>
          <w:lang w:val="en-US"/>
        </w:rPr>
        <w:t xml:space="preserve"> mental </w:t>
      </w:r>
      <w:proofErr w:type="spellStart"/>
      <w:r w:rsidR="00924AAE" w:rsidRPr="00A90BAE">
        <w:rPr>
          <w:rFonts w:ascii="Garamond" w:hAnsi="Garamond" w:cstheme="majorBidi"/>
          <w:sz w:val="24"/>
          <w:szCs w:val="24"/>
          <w:lang w:val="en-US"/>
        </w:rPr>
        <w:t>sekaligus</w:t>
      </w:r>
      <w:proofErr w:type="spellEnd"/>
      <w:r w:rsidR="00924AAE" w:rsidRPr="00A90BAE">
        <w:rPr>
          <w:rFonts w:ascii="Garamond" w:hAnsi="Garamond" w:cstheme="majorBidi"/>
          <w:sz w:val="24"/>
          <w:szCs w:val="24"/>
          <w:lang w:val="en-US"/>
        </w:rPr>
        <w:t xml:space="preserve"> </w:t>
      </w:r>
      <w:proofErr w:type="spellStart"/>
      <w:r w:rsidR="00924AAE" w:rsidRPr="00A90BAE">
        <w:rPr>
          <w:rFonts w:ascii="Garamond" w:hAnsi="Garamond" w:cstheme="majorBidi"/>
          <w:sz w:val="24"/>
          <w:szCs w:val="24"/>
          <w:lang w:val="en-US"/>
        </w:rPr>
        <w:t>ataupun</w:t>
      </w:r>
      <w:proofErr w:type="spellEnd"/>
      <w:r w:rsidR="00924AAE" w:rsidRPr="00A90BAE">
        <w:rPr>
          <w:rFonts w:ascii="Garamond" w:hAnsi="Garamond" w:cstheme="majorBidi"/>
          <w:sz w:val="24"/>
          <w:szCs w:val="24"/>
          <w:lang w:val="en-US"/>
        </w:rPr>
        <w:t xml:space="preserve"> </w:t>
      </w:r>
      <w:proofErr w:type="spellStart"/>
      <w:r w:rsidR="00924AAE" w:rsidRPr="00A90BAE">
        <w:rPr>
          <w:rFonts w:ascii="Garamond" w:hAnsi="Garamond" w:cstheme="majorBidi"/>
          <w:sz w:val="24"/>
          <w:szCs w:val="24"/>
          <w:lang w:val="en-US"/>
        </w:rPr>
        <w:t>cacat</w:t>
      </w:r>
      <w:proofErr w:type="spellEnd"/>
      <w:r w:rsidR="00924AAE" w:rsidRPr="00A90BAE">
        <w:rPr>
          <w:rFonts w:ascii="Garamond" w:hAnsi="Garamond" w:cstheme="majorBidi"/>
          <w:sz w:val="24"/>
          <w:szCs w:val="24"/>
          <w:lang w:val="en-US"/>
        </w:rPr>
        <w:t xml:space="preserve"> </w:t>
      </w:r>
      <w:proofErr w:type="spellStart"/>
      <w:r w:rsidR="00924AAE" w:rsidRPr="00A90BAE">
        <w:rPr>
          <w:rFonts w:ascii="Garamond" w:hAnsi="Garamond" w:cstheme="majorBidi"/>
          <w:sz w:val="24"/>
          <w:szCs w:val="24"/>
          <w:lang w:val="en-US"/>
        </w:rPr>
        <w:t>ganda</w:t>
      </w:r>
      <w:proofErr w:type="spellEnd"/>
      <w:r w:rsidR="00924AAE" w:rsidRPr="00A90BAE">
        <w:rPr>
          <w:rFonts w:ascii="Garamond" w:hAnsi="Garamond" w:cstheme="majorBidi"/>
          <w:sz w:val="24"/>
          <w:szCs w:val="24"/>
          <w:lang w:val="en-US"/>
        </w:rPr>
        <w:t xml:space="preserve"> </w:t>
      </w:r>
      <w:proofErr w:type="spellStart"/>
      <w:r w:rsidR="00924AAE" w:rsidRPr="00A90BAE">
        <w:rPr>
          <w:rFonts w:ascii="Garamond" w:hAnsi="Garamond" w:cstheme="majorBidi"/>
          <w:sz w:val="24"/>
          <w:szCs w:val="24"/>
          <w:lang w:val="en-US"/>
        </w:rPr>
        <w:t>sehingga</w:t>
      </w:r>
      <w:proofErr w:type="spellEnd"/>
      <w:r w:rsidR="00924AAE" w:rsidRPr="00A90BAE">
        <w:rPr>
          <w:rFonts w:ascii="Garamond" w:hAnsi="Garamond" w:cstheme="majorBidi"/>
          <w:sz w:val="24"/>
          <w:szCs w:val="24"/>
          <w:lang w:val="en-US"/>
        </w:rPr>
        <w:t xml:space="preserve"> </w:t>
      </w:r>
      <w:proofErr w:type="spellStart"/>
      <w:r w:rsidR="00924AAE" w:rsidRPr="00A90BAE">
        <w:rPr>
          <w:rFonts w:ascii="Garamond" w:hAnsi="Garamond" w:cstheme="majorBidi"/>
          <w:sz w:val="24"/>
          <w:szCs w:val="24"/>
          <w:lang w:val="en-US"/>
        </w:rPr>
        <w:t>mereka</w:t>
      </w:r>
      <w:proofErr w:type="spellEnd"/>
      <w:r w:rsidR="00924AAE" w:rsidRPr="00A90BAE">
        <w:rPr>
          <w:rFonts w:ascii="Garamond" w:hAnsi="Garamond" w:cstheme="majorBidi"/>
          <w:sz w:val="24"/>
          <w:szCs w:val="24"/>
          <w:lang w:val="en-US"/>
        </w:rPr>
        <w:t xml:space="preserve"> </w:t>
      </w:r>
      <w:proofErr w:type="spellStart"/>
      <w:r w:rsidR="00924AAE" w:rsidRPr="00A90BAE">
        <w:rPr>
          <w:rFonts w:ascii="Garamond" w:hAnsi="Garamond" w:cstheme="majorBidi"/>
          <w:sz w:val="24"/>
          <w:szCs w:val="24"/>
          <w:lang w:val="en-US"/>
        </w:rPr>
        <w:t>tidak</w:t>
      </w:r>
      <w:proofErr w:type="spellEnd"/>
      <w:r w:rsidR="00924AAE" w:rsidRPr="00A90BAE">
        <w:rPr>
          <w:rFonts w:ascii="Garamond" w:hAnsi="Garamond" w:cstheme="majorBidi"/>
          <w:sz w:val="24"/>
          <w:szCs w:val="24"/>
          <w:lang w:val="en-US"/>
        </w:rPr>
        <w:t xml:space="preserve"> </w:t>
      </w:r>
      <w:proofErr w:type="spellStart"/>
      <w:r w:rsidR="00924AAE" w:rsidRPr="00A90BAE">
        <w:rPr>
          <w:rFonts w:ascii="Garamond" w:hAnsi="Garamond" w:cstheme="majorBidi"/>
          <w:sz w:val="24"/>
          <w:szCs w:val="24"/>
          <w:lang w:val="en-US"/>
        </w:rPr>
        <w:t>bisa</w:t>
      </w:r>
      <w:proofErr w:type="spellEnd"/>
      <w:r w:rsidR="00924AAE" w:rsidRPr="00A90BAE">
        <w:rPr>
          <w:rFonts w:ascii="Garamond" w:hAnsi="Garamond" w:cstheme="majorBidi"/>
          <w:sz w:val="24"/>
          <w:szCs w:val="24"/>
          <w:lang w:val="en-US"/>
        </w:rPr>
        <w:t xml:space="preserve"> </w:t>
      </w:r>
      <w:proofErr w:type="spellStart"/>
      <w:r w:rsidR="00924AAE" w:rsidRPr="00A90BAE">
        <w:rPr>
          <w:rFonts w:ascii="Garamond" w:hAnsi="Garamond" w:cstheme="majorBidi"/>
          <w:sz w:val="24"/>
          <w:szCs w:val="24"/>
          <w:lang w:val="en-US"/>
        </w:rPr>
        <w:t>melaksanakan</w:t>
      </w:r>
      <w:proofErr w:type="spellEnd"/>
      <w:r w:rsidR="00924AAE" w:rsidRPr="00A90BAE">
        <w:rPr>
          <w:rFonts w:ascii="Garamond" w:hAnsi="Garamond" w:cstheme="majorBidi"/>
          <w:sz w:val="24"/>
          <w:szCs w:val="24"/>
          <w:lang w:val="en-US"/>
        </w:rPr>
        <w:t xml:space="preserve"> </w:t>
      </w:r>
      <w:proofErr w:type="spellStart"/>
      <w:r w:rsidR="00924AAE" w:rsidRPr="00A90BAE">
        <w:rPr>
          <w:rFonts w:ascii="Garamond" w:hAnsi="Garamond" w:cstheme="majorBidi"/>
          <w:sz w:val="24"/>
          <w:szCs w:val="24"/>
          <w:lang w:val="en-US"/>
        </w:rPr>
        <w:t>aktivitas</w:t>
      </w:r>
      <w:proofErr w:type="spellEnd"/>
      <w:r w:rsidR="00924AAE" w:rsidRPr="00A90BAE">
        <w:rPr>
          <w:rFonts w:ascii="Garamond" w:hAnsi="Garamond" w:cstheme="majorBidi"/>
          <w:sz w:val="24"/>
          <w:szCs w:val="24"/>
          <w:lang w:val="en-US"/>
        </w:rPr>
        <w:t xml:space="preserve"> </w:t>
      </w:r>
      <w:proofErr w:type="spellStart"/>
      <w:r w:rsidR="00924AAE" w:rsidRPr="00A90BAE">
        <w:rPr>
          <w:rFonts w:ascii="Garamond" w:hAnsi="Garamond" w:cstheme="majorBidi"/>
          <w:sz w:val="24"/>
          <w:szCs w:val="24"/>
          <w:lang w:val="en-US"/>
        </w:rPr>
        <w:t>sehari-hari</w:t>
      </w:r>
      <w:proofErr w:type="spellEnd"/>
      <w:r w:rsidR="00924AAE" w:rsidRPr="00A90BAE">
        <w:rPr>
          <w:rFonts w:ascii="Garamond" w:hAnsi="Garamond" w:cstheme="majorBidi"/>
          <w:sz w:val="24"/>
          <w:szCs w:val="24"/>
          <w:lang w:val="en-US"/>
        </w:rPr>
        <w:t xml:space="preserve"> </w:t>
      </w:r>
      <w:proofErr w:type="spellStart"/>
      <w:r w:rsidR="00924AAE" w:rsidRPr="00A90BAE">
        <w:rPr>
          <w:rFonts w:ascii="Garamond" w:hAnsi="Garamond" w:cstheme="majorBidi"/>
          <w:sz w:val="24"/>
          <w:szCs w:val="24"/>
          <w:lang w:val="en-US"/>
        </w:rPr>
        <w:t>secara</w:t>
      </w:r>
      <w:proofErr w:type="spellEnd"/>
      <w:r w:rsidR="00924AAE" w:rsidRPr="00A90BAE">
        <w:rPr>
          <w:rFonts w:ascii="Garamond" w:hAnsi="Garamond" w:cstheme="majorBidi"/>
          <w:sz w:val="24"/>
          <w:szCs w:val="24"/>
          <w:lang w:val="en-US"/>
        </w:rPr>
        <w:t xml:space="preserve"> </w:t>
      </w:r>
      <w:proofErr w:type="spellStart"/>
      <w:r w:rsidR="00924AAE" w:rsidRPr="00A90BAE">
        <w:rPr>
          <w:rFonts w:ascii="Garamond" w:hAnsi="Garamond" w:cstheme="majorBidi"/>
          <w:sz w:val="24"/>
          <w:szCs w:val="24"/>
          <w:lang w:val="en-US"/>
        </w:rPr>
        <w:t>layak</w:t>
      </w:r>
      <w:proofErr w:type="spellEnd"/>
      <w:r w:rsidR="00DD276D" w:rsidRPr="00A90BAE">
        <w:rPr>
          <w:rFonts w:ascii="Garamond" w:hAnsi="Garamond" w:cstheme="majorBidi"/>
          <w:sz w:val="24"/>
          <w:szCs w:val="24"/>
          <w:lang w:val="en-US"/>
        </w:rPr>
        <w:t>.</w:t>
      </w:r>
      <w:r w:rsidR="001943E6" w:rsidRPr="00A90BAE">
        <w:rPr>
          <w:rFonts w:ascii="Garamond" w:hAnsi="Garamond" w:cstheme="majorBidi"/>
          <w:sz w:val="24"/>
          <w:szCs w:val="24"/>
        </w:rPr>
        <w:t xml:space="preserve"> </w:t>
      </w:r>
    </w:p>
    <w:p w14:paraId="05B330D6" w14:textId="7CB806C8" w:rsidR="00DD276D" w:rsidRPr="00A90BAE" w:rsidRDefault="001943E6" w:rsidP="001811D2">
      <w:pPr>
        <w:pStyle w:val="ListParagraph"/>
        <w:spacing w:before="0"/>
        <w:ind w:left="0" w:firstLine="720"/>
        <w:jc w:val="both"/>
        <w:rPr>
          <w:rFonts w:ascii="Garamond" w:hAnsi="Garamond" w:cstheme="majorBidi"/>
          <w:sz w:val="24"/>
          <w:szCs w:val="24"/>
          <w:lang w:val="en-US"/>
        </w:rPr>
      </w:pPr>
      <w:r w:rsidRPr="00A90BAE">
        <w:rPr>
          <w:rFonts w:ascii="Garamond" w:hAnsi="Garamond" w:cstheme="majorBidi"/>
          <w:sz w:val="24"/>
          <w:szCs w:val="24"/>
        </w:rPr>
        <w:t>Adapun m</w:t>
      </w:r>
      <w:r w:rsidR="00DD276D" w:rsidRPr="00A90BAE">
        <w:rPr>
          <w:rFonts w:ascii="Garamond" w:hAnsi="Garamond" w:cstheme="majorBidi"/>
          <w:sz w:val="24"/>
          <w:szCs w:val="24"/>
          <w:lang w:val="en-US"/>
        </w:rPr>
        <w:t xml:space="preserve">enurut </w:t>
      </w:r>
      <w:r w:rsidR="00DD276D" w:rsidRPr="00A90BAE">
        <w:rPr>
          <w:rFonts w:ascii="Garamond" w:hAnsi="Garamond" w:cstheme="majorBidi"/>
          <w:i/>
          <w:iCs/>
          <w:sz w:val="24"/>
          <w:szCs w:val="24"/>
          <w:lang w:val="en-US"/>
        </w:rPr>
        <w:t>World Health Organization</w:t>
      </w:r>
      <w:r w:rsidR="00DD276D" w:rsidRPr="00A90BAE">
        <w:rPr>
          <w:rFonts w:ascii="Garamond" w:hAnsi="Garamond" w:cstheme="majorBidi"/>
          <w:sz w:val="24"/>
          <w:szCs w:val="24"/>
          <w:lang w:val="en-US"/>
        </w:rPr>
        <w:t xml:space="preserve"> (W</w:t>
      </w:r>
      <w:r w:rsidR="00D963A0" w:rsidRPr="00A90BAE">
        <w:rPr>
          <w:rFonts w:ascii="Garamond" w:hAnsi="Garamond" w:cstheme="majorBidi"/>
          <w:sz w:val="24"/>
          <w:szCs w:val="24"/>
        </w:rPr>
        <w:t>HO</w:t>
      </w:r>
      <w:r w:rsidR="00DD276D" w:rsidRPr="00A90BAE">
        <w:rPr>
          <w:rFonts w:ascii="Garamond" w:hAnsi="Garamond" w:cstheme="majorBidi"/>
          <w:sz w:val="24"/>
          <w:szCs w:val="24"/>
          <w:lang w:val="en-US"/>
        </w:rPr>
        <w:t>)</w:t>
      </w:r>
      <w:r w:rsidR="00D963A0" w:rsidRPr="00A90BAE">
        <w:rPr>
          <w:rFonts w:ascii="Garamond" w:hAnsi="Garamond" w:cstheme="majorBidi"/>
          <w:sz w:val="24"/>
          <w:szCs w:val="24"/>
        </w:rPr>
        <w:t>,</w:t>
      </w:r>
      <w:r w:rsidR="00DD276D" w:rsidRPr="00A90BAE">
        <w:rPr>
          <w:rFonts w:ascii="Garamond" w:hAnsi="Garamond" w:cstheme="majorBidi"/>
          <w:sz w:val="24"/>
          <w:szCs w:val="24"/>
          <w:lang w:val="en-US"/>
        </w:rPr>
        <w:t xml:space="preserve"> </w:t>
      </w:r>
      <w:r w:rsidR="00D963A0" w:rsidRPr="00A90BAE">
        <w:rPr>
          <w:rFonts w:ascii="Garamond" w:hAnsi="Garamond" w:cstheme="majorBidi"/>
          <w:sz w:val="24"/>
          <w:szCs w:val="24"/>
        </w:rPr>
        <w:t>p</w:t>
      </w:r>
      <w:r w:rsidR="00DD276D" w:rsidRPr="00A90BAE">
        <w:rPr>
          <w:rFonts w:ascii="Garamond" w:hAnsi="Garamond" w:cstheme="majorBidi"/>
          <w:sz w:val="24"/>
          <w:szCs w:val="24"/>
          <w:lang w:val="en-US"/>
        </w:rPr>
        <w:t xml:space="preserve">engertian </w:t>
      </w:r>
      <w:r w:rsidR="00D963A0" w:rsidRPr="00A90BAE">
        <w:rPr>
          <w:rFonts w:ascii="Garamond" w:hAnsi="Garamond" w:cstheme="majorBidi"/>
          <w:sz w:val="24"/>
          <w:szCs w:val="24"/>
        </w:rPr>
        <w:t xml:space="preserve">dan </w:t>
      </w:r>
      <w:r w:rsidR="00DD276D" w:rsidRPr="00A90BAE">
        <w:rPr>
          <w:rFonts w:ascii="Garamond" w:hAnsi="Garamond" w:cstheme="majorBidi"/>
          <w:sz w:val="24"/>
          <w:szCs w:val="24"/>
          <w:lang w:val="en-US"/>
        </w:rPr>
        <w:t xml:space="preserve">klasifikasi kecacatan tersebut </w:t>
      </w:r>
      <w:r w:rsidR="00D963A0" w:rsidRPr="00A90BAE">
        <w:rPr>
          <w:rFonts w:ascii="Garamond" w:hAnsi="Garamond" w:cstheme="majorBidi"/>
          <w:sz w:val="24"/>
          <w:szCs w:val="24"/>
        </w:rPr>
        <w:t xml:space="preserve">mencakup tiga (3) hal </w:t>
      </w:r>
      <w:r w:rsidR="00DD276D" w:rsidRPr="00A90BAE">
        <w:rPr>
          <w:rFonts w:ascii="Garamond" w:hAnsi="Garamond" w:cstheme="majorBidi"/>
          <w:sz w:val="24"/>
          <w:szCs w:val="24"/>
          <w:lang w:val="en-US"/>
        </w:rPr>
        <w:t>sebagai berikut:</w:t>
      </w:r>
      <w:r w:rsidR="00B33479" w:rsidRPr="00A90BAE">
        <w:rPr>
          <w:rFonts w:ascii="Garamond" w:hAnsi="Garamond" w:cstheme="majorBidi"/>
          <w:sz w:val="24"/>
          <w:szCs w:val="24"/>
          <w:lang w:val="en-US"/>
        </w:rPr>
        <w:t xml:space="preserve"> </w:t>
      </w:r>
      <w:r w:rsidR="00B33479" w:rsidRPr="00A90BAE">
        <w:rPr>
          <w:rFonts w:ascii="Garamond" w:hAnsi="Garamond" w:cstheme="majorBidi"/>
          <w:i/>
          <w:iCs/>
          <w:sz w:val="24"/>
          <w:szCs w:val="24"/>
          <w:lang w:val="en-US"/>
        </w:rPr>
        <w:t>Pertama,</w:t>
      </w:r>
      <w:r w:rsidR="00B33479" w:rsidRPr="00A90BAE">
        <w:rPr>
          <w:rFonts w:ascii="Garamond" w:hAnsi="Garamond" w:cstheme="majorBidi"/>
          <w:sz w:val="24"/>
          <w:szCs w:val="24"/>
          <w:lang w:val="en-US"/>
        </w:rPr>
        <w:t xml:space="preserve"> </w:t>
      </w:r>
      <w:r w:rsidR="00D963A0" w:rsidRPr="00A90BAE">
        <w:rPr>
          <w:rFonts w:ascii="Garamond" w:hAnsi="Garamond" w:cstheme="majorBidi"/>
          <w:i/>
          <w:iCs/>
          <w:sz w:val="24"/>
          <w:szCs w:val="24"/>
        </w:rPr>
        <w:t>i</w:t>
      </w:r>
      <w:r w:rsidR="00DD276D" w:rsidRPr="00A90BAE">
        <w:rPr>
          <w:rFonts w:ascii="Garamond" w:hAnsi="Garamond" w:cstheme="majorBidi"/>
          <w:i/>
          <w:iCs/>
          <w:sz w:val="24"/>
          <w:szCs w:val="24"/>
          <w:lang w:val="en-US"/>
        </w:rPr>
        <w:t>mpairment</w:t>
      </w:r>
      <w:r w:rsidR="00D963A0" w:rsidRPr="00A90BAE">
        <w:rPr>
          <w:rFonts w:ascii="Garamond" w:hAnsi="Garamond" w:cstheme="majorBidi"/>
          <w:sz w:val="24"/>
          <w:szCs w:val="24"/>
        </w:rPr>
        <w:t xml:space="preserve">, yaitu </w:t>
      </w:r>
      <w:r w:rsidR="00DD276D" w:rsidRPr="00A90BAE">
        <w:rPr>
          <w:rFonts w:ascii="Garamond" w:hAnsi="Garamond" w:cstheme="majorBidi"/>
          <w:sz w:val="24"/>
          <w:szCs w:val="24"/>
          <w:lang w:val="en-US"/>
        </w:rPr>
        <w:t>suatu kehilangan ataupun ketidaknormalan</w:t>
      </w:r>
      <w:r w:rsidR="007A0319" w:rsidRPr="00A90BAE">
        <w:rPr>
          <w:rFonts w:ascii="Garamond" w:hAnsi="Garamond" w:cstheme="majorBidi"/>
          <w:sz w:val="24"/>
          <w:szCs w:val="24"/>
        </w:rPr>
        <w:t>,</w:t>
      </w:r>
      <w:r w:rsidR="00DD276D" w:rsidRPr="00A90BAE">
        <w:rPr>
          <w:rFonts w:ascii="Garamond" w:hAnsi="Garamond" w:cstheme="majorBidi"/>
          <w:sz w:val="24"/>
          <w:szCs w:val="24"/>
          <w:lang w:val="en-US"/>
        </w:rPr>
        <w:t xml:space="preserve"> baik psikologis, fisiologis ataupun kelainan struktur ataupun fungsi anatomis (suatu kelainan struktur tubuh ataupun fungsi anatomis serta kehilangan ataupun </w:t>
      </w:r>
      <w:r w:rsidR="00DD276D" w:rsidRPr="00A90BAE">
        <w:rPr>
          <w:rFonts w:ascii="Garamond" w:hAnsi="Garamond" w:cstheme="majorBidi"/>
          <w:sz w:val="24"/>
          <w:szCs w:val="24"/>
          <w:lang w:val="en-US"/>
        </w:rPr>
        <w:lastRenderedPageBreak/>
        <w:t>ketidaknormalan psikologis serta fisiologis).</w:t>
      </w:r>
      <w:r w:rsidR="00B33479" w:rsidRPr="00A90BAE">
        <w:rPr>
          <w:rFonts w:ascii="Garamond" w:hAnsi="Garamond" w:cstheme="majorBidi"/>
          <w:sz w:val="24"/>
          <w:szCs w:val="24"/>
          <w:lang w:val="en-US"/>
        </w:rPr>
        <w:t xml:space="preserve"> </w:t>
      </w:r>
      <w:r w:rsidR="00B33479" w:rsidRPr="00A90BAE">
        <w:rPr>
          <w:rFonts w:ascii="Garamond" w:hAnsi="Garamond" w:cstheme="majorBidi"/>
          <w:i/>
          <w:iCs/>
          <w:sz w:val="24"/>
          <w:szCs w:val="24"/>
          <w:lang w:val="en-US"/>
        </w:rPr>
        <w:t>Kedua,</w:t>
      </w:r>
      <w:r w:rsidR="00B33479" w:rsidRPr="00A90BAE">
        <w:rPr>
          <w:rFonts w:ascii="Garamond" w:hAnsi="Garamond" w:cstheme="majorBidi"/>
          <w:sz w:val="24"/>
          <w:szCs w:val="24"/>
          <w:lang w:val="en-US"/>
        </w:rPr>
        <w:t xml:space="preserve"> </w:t>
      </w:r>
      <w:r w:rsidR="007A0319" w:rsidRPr="00A90BAE">
        <w:rPr>
          <w:rFonts w:ascii="Garamond" w:hAnsi="Garamond" w:cstheme="majorBidi"/>
          <w:i/>
          <w:iCs/>
          <w:sz w:val="24"/>
          <w:szCs w:val="24"/>
        </w:rPr>
        <w:t>d</w:t>
      </w:r>
      <w:r w:rsidR="00DD276D" w:rsidRPr="00A90BAE">
        <w:rPr>
          <w:rFonts w:ascii="Garamond" w:hAnsi="Garamond" w:cstheme="majorBidi"/>
          <w:i/>
          <w:iCs/>
          <w:sz w:val="24"/>
          <w:szCs w:val="24"/>
          <w:lang w:val="en-US"/>
        </w:rPr>
        <w:t>isability</w:t>
      </w:r>
      <w:r w:rsidR="00DD276D" w:rsidRPr="00A90BAE">
        <w:rPr>
          <w:rFonts w:ascii="Garamond" w:hAnsi="Garamond" w:cstheme="majorBidi"/>
          <w:sz w:val="24"/>
          <w:szCs w:val="24"/>
          <w:lang w:val="en-US"/>
        </w:rPr>
        <w:t xml:space="preserve">: </w:t>
      </w:r>
      <w:r w:rsidR="009C0798" w:rsidRPr="00A90BAE">
        <w:rPr>
          <w:rFonts w:ascii="Garamond" w:hAnsi="Garamond" w:cstheme="majorBidi"/>
          <w:sz w:val="24"/>
          <w:szCs w:val="24"/>
        </w:rPr>
        <w:t xml:space="preserve">yaitu </w:t>
      </w:r>
      <w:r w:rsidR="00DD276D" w:rsidRPr="00A90BAE">
        <w:rPr>
          <w:rFonts w:ascii="Garamond" w:hAnsi="Garamond" w:cstheme="majorBidi"/>
          <w:sz w:val="24"/>
          <w:szCs w:val="24"/>
          <w:lang w:val="en-US"/>
        </w:rPr>
        <w:t>ketidakmampuan melaksanakan suatu aktivitas tertentu sebagaimana seperti orang normal lainnya yang diakibatkan karena kelainan ataupun gangguan.</w:t>
      </w:r>
      <w:r w:rsidR="00B33479" w:rsidRPr="00A90BAE">
        <w:rPr>
          <w:rFonts w:ascii="Garamond" w:hAnsi="Garamond" w:cstheme="majorBidi"/>
          <w:sz w:val="24"/>
          <w:szCs w:val="24"/>
          <w:lang w:val="en-US"/>
        </w:rPr>
        <w:t xml:space="preserve"> </w:t>
      </w:r>
      <w:r w:rsidR="00B33479" w:rsidRPr="00A90BAE">
        <w:rPr>
          <w:rFonts w:ascii="Garamond" w:hAnsi="Garamond" w:cstheme="majorBidi"/>
          <w:i/>
          <w:iCs/>
          <w:sz w:val="24"/>
          <w:szCs w:val="24"/>
          <w:lang w:val="en-US"/>
        </w:rPr>
        <w:t>Ketiga,</w:t>
      </w:r>
      <w:r w:rsidR="00B33479" w:rsidRPr="00A90BAE">
        <w:rPr>
          <w:rFonts w:ascii="Garamond" w:hAnsi="Garamond" w:cstheme="majorBidi"/>
          <w:sz w:val="24"/>
          <w:szCs w:val="24"/>
          <w:lang w:val="en-US"/>
        </w:rPr>
        <w:t xml:space="preserve"> </w:t>
      </w:r>
      <w:r w:rsidR="007A0319" w:rsidRPr="00A90BAE">
        <w:rPr>
          <w:rFonts w:ascii="Garamond" w:hAnsi="Garamond" w:cstheme="majorBidi"/>
          <w:i/>
          <w:iCs/>
          <w:sz w:val="24"/>
          <w:szCs w:val="24"/>
        </w:rPr>
        <w:t>h</w:t>
      </w:r>
      <w:r w:rsidR="00DD276D" w:rsidRPr="00A90BAE">
        <w:rPr>
          <w:rFonts w:ascii="Garamond" w:hAnsi="Garamond" w:cstheme="majorBidi"/>
          <w:i/>
          <w:iCs/>
          <w:sz w:val="24"/>
          <w:szCs w:val="24"/>
          <w:lang w:val="en-US"/>
        </w:rPr>
        <w:t>andicap</w:t>
      </w:r>
      <w:r w:rsidR="007A0319" w:rsidRPr="00A90BAE">
        <w:rPr>
          <w:rFonts w:ascii="Garamond" w:hAnsi="Garamond" w:cstheme="majorBidi"/>
          <w:sz w:val="24"/>
          <w:szCs w:val="24"/>
        </w:rPr>
        <w:t xml:space="preserve">, yaitu </w:t>
      </w:r>
      <w:r w:rsidR="00DD276D" w:rsidRPr="00A90BAE">
        <w:rPr>
          <w:rFonts w:ascii="Garamond" w:hAnsi="Garamond" w:cstheme="majorBidi"/>
          <w:sz w:val="24"/>
          <w:szCs w:val="24"/>
          <w:lang w:val="en-US"/>
        </w:rPr>
        <w:t>kesulitan dalam kehidupan individu, keluarga serta masyarakat, baik di bidang sosial ekonomi ataupun psikologi diakibatkan oleh ketidaknormalan psikis, fisiologis ataupun tubuh, serta ketidakmampuannya melakukan aktivitas hidup secara normal.</w:t>
      </w:r>
      <w:r w:rsidR="009C0798" w:rsidRPr="00A90BAE">
        <w:rPr>
          <w:rFonts w:ascii="Garamond" w:hAnsi="Garamond" w:cstheme="majorBidi"/>
          <w:sz w:val="24"/>
          <w:szCs w:val="24"/>
        </w:rPr>
        <w:t xml:space="preserve"> Jadi, </w:t>
      </w:r>
      <w:r w:rsidR="007A0319" w:rsidRPr="00A90BAE">
        <w:rPr>
          <w:rFonts w:ascii="Garamond" w:hAnsi="Garamond" w:cstheme="majorBidi"/>
          <w:sz w:val="24"/>
          <w:szCs w:val="24"/>
        </w:rPr>
        <w:t>pemahaman</w:t>
      </w:r>
      <w:r w:rsidR="00DD276D" w:rsidRPr="00A90BAE">
        <w:rPr>
          <w:rFonts w:ascii="Garamond" w:hAnsi="Garamond" w:cstheme="majorBidi"/>
          <w:sz w:val="24"/>
          <w:szCs w:val="24"/>
          <w:lang w:val="en-US"/>
        </w:rPr>
        <w:t xml:space="preserve"> </w:t>
      </w:r>
      <w:r w:rsidR="00C22C9E" w:rsidRPr="00A90BAE">
        <w:rPr>
          <w:rFonts w:ascii="Garamond" w:hAnsi="Garamond" w:cstheme="majorBidi"/>
          <w:i/>
          <w:iCs/>
          <w:sz w:val="24"/>
          <w:szCs w:val="24"/>
        </w:rPr>
        <w:t>i</w:t>
      </w:r>
      <w:r w:rsidR="00DD276D" w:rsidRPr="00A90BAE">
        <w:rPr>
          <w:rFonts w:ascii="Garamond" w:hAnsi="Garamond" w:cstheme="majorBidi"/>
          <w:i/>
          <w:iCs/>
          <w:sz w:val="24"/>
          <w:szCs w:val="24"/>
          <w:lang w:val="en-US"/>
        </w:rPr>
        <w:t>mpairment</w:t>
      </w:r>
      <w:r w:rsidR="00DD276D" w:rsidRPr="00A90BAE">
        <w:rPr>
          <w:rFonts w:ascii="Garamond" w:hAnsi="Garamond" w:cstheme="majorBidi"/>
          <w:sz w:val="24"/>
          <w:szCs w:val="24"/>
          <w:lang w:val="en-US"/>
        </w:rPr>
        <w:t xml:space="preserve"> </w:t>
      </w:r>
      <w:r w:rsidR="007A0319" w:rsidRPr="00A90BAE">
        <w:rPr>
          <w:rFonts w:ascii="Garamond" w:hAnsi="Garamond" w:cstheme="majorBidi"/>
          <w:sz w:val="24"/>
          <w:szCs w:val="24"/>
        </w:rPr>
        <w:t xml:space="preserve">itu </w:t>
      </w:r>
      <w:r w:rsidR="00DD276D" w:rsidRPr="00A90BAE">
        <w:rPr>
          <w:rFonts w:ascii="Garamond" w:hAnsi="Garamond" w:cstheme="majorBidi"/>
          <w:sz w:val="24"/>
          <w:szCs w:val="24"/>
          <w:lang w:val="en-US"/>
        </w:rPr>
        <w:t xml:space="preserve">mencakup dimensi fisik, </w:t>
      </w:r>
      <w:r w:rsidR="007A0319" w:rsidRPr="00A90BAE">
        <w:rPr>
          <w:rFonts w:ascii="Garamond" w:hAnsi="Garamond" w:cstheme="majorBidi"/>
          <w:sz w:val="24"/>
          <w:szCs w:val="24"/>
        </w:rPr>
        <w:t xml:space="preserve">sedangkan pemahaman </w:t>
      </w:r>
      <w:r w:rsidR="007A0319" w:rsidRPr="00A90BAE">
        <w:rPr>
          <w:rFonts w:ascii="Garamond" w:hAnsi="Garamond" w:cstheme="majorBidi"/>
          <w:i/>
          <w:iCs/>
          <w:sz w:val="24"/>
          <w:szCs w:val="24"/>
        </w:rPr>
        <w:t>d</w:t>
      </w:r>
      <w:r w:rsidR="00DD276D" w:rsidRPr="00A90BAE">
        <w:rPr>
          <w:rFonts w:ascii="Garamond" w:hAnsi="Garamond" w:cstheme="majorBidi"/>
          <w:i/>
          <w:iCs/>
          <w:sz w:val="24"/>
          <w:szCs w:val="24"/>
          <w:lang w:val="en-US"/>
        </w:rPr>
        <w:t>isability</w:t>
      </w:r>
      <w:r w:rsidR="00DD276D" w:rsidRPr="00A90BAE">
        <w:rPr>
          <w:rFonts w:ascii="Garamond" w:hAnsi="Garamond" w:cstheme="majorBidi"/>
          <w:sz w:val="24"/>
          <w:szCs w:val="24"/>
          <w:lang w:val="en-US"/>
        </w:rPr>
        <w:t xml:space="preserve"> </w:t>
      </w:r>
      <w:r w:rsidR="007A0319" w:rsidRPr="00A90BAE">
        <w:rPr>
          <w:rFonts w:ascii="Garamond" w:hAnsi="Garamond" w:cstheme="majorBidi"/>
          <w:sz w:val="24"/>
          <w:szCs w:val="24"/>
        </w:rPr>
        <w:t xml:space="preserve">itu </w:t>
      </w:r>
      <w:r w:rsidR="00DD276D" w:rsidRPr="00A90BAE">
        <w:rPr>
          <w:rFonts w:ascii="Garamond" w:hAnsi="Garamond" w:cstheme="majorBidi"/>
          <w:sz w:val="24"/>
          <w:szCs w:val="24"/>
          <w:lang w:val="en-US"/>
        </w:rPr>
        <w:t xml:space="preserve">mencakup dimensi aktivitas personal dalam aktivitas sehari-hari, sedangkan </w:t>
      </w:r>
      <w:r w:rsidR="007A0319" w:rsidRPr="00A90BAE">
        <w:rPr>
          <w:rFonts w:ascii="Garamond" w:hAnsi="Garamond" w:cstheme="majorBidi"/>
          <w:sz w:val="24"/>
          <w:szCs w:val="24"/>
        </w:rPr>
        <w:t xml:space="preserve">pemahaman </w:t>
      </w:r>
      <w:r w:rsidR="007A0319" w:rsidRPr="00A90BAE">
        <w:rPr>
          <w:rFonts w:ascii="Garamond" w:hAnsi="Garamond" w:cstheme="majorBidi"/>
          <w:i/>
          <w:iCs/>
          <w:sz w:val="24"/>
          <w:szCs w:val="24"/>
        </w:rPr>
        <w:t>h</w:t>
      </w:r>
      <w:r w:rsidR="00DD276D" w:rsidRPr="00A90BAE">
        <w:rPr>
          <w:rFonts w:ascii="Garamond" w:hAnsi="Garamond" w:cstheme="majorBidi"/>
          <w:i/>
          <w:iCs/>
          <w:sz w:val="24"/>
          <w:szCs w:val="24"/>
          <w:lang w:val="en-US"/>
        </w:rPr>
        <w:t>andicap</w:t>
      </w:r>
      <w:r w:rsidR="00DD276D" w:rsidRPr="00A90BAE">
        <w:rPr>
          <w:rFonts w:ascii="Garamond" w:hAnsi="Garamond" w:cstheme="majorBidi"/>
          <w:sz w:val="24"/>
          <w:szCs w:val="24"/>
          <w:lang w:val="en-US"/>
        </w:rPr>
        <w:t xml:space="preserve"> </w:t>
      </w:r>
      <w:r w:rsidR="007A0319" w:rsidRPr="00A90BAE">
        <w:rPr>
          <w:rFonts w:ascii="Garamond" w:hAnsi="Garamond" w:cstheme="majorBidi"/>
          <w:sz w:val="24"/>
          <w:szCs w:val="24"/>
        </w:rPr>
        <w:t xml:space="preserve">itu </w:t>
      </w:r>
      <w:r w:rsidR="00DD276D" w:rsidRPr="00A90BAE">
        <w:rPr>
          <w:rFonts w:ascii="Garamond" w:hAnsi="Garamond" w:cstheme="majorBidi"/>
          <w:sz w:val="24"/>
          <w:szCs w:val="24"/>
          <w:lang w:val="en-US"/>
        </w:rPr>
        <w:t>mencakup dimensi peranan sosial.</w:t>
      </w:r>
    </w:p>
    <w:p w14:paraId="42660289" w14:textId="77777777" w:rsidR="009C0798" w:rsidRPr="00A90BAE" w:rsidRDefault="009C0798" w:rsidP="001811D2">
      <w:pPr>
        <w:pStyle w:val="ListParagraph"/>
        <w:spacing w:before="0"/>
        <w:ind w:left="0" w:firstLine="720"/>
        <w:jc w:val="both"/>
        <w:rPr>
          <w:rFonts w:ascii="Garamond" w:hAnsi="Garamond" w:cstheme="majorBidi"/>
          <w:sz w:val="24"/>
          <w:szCs w:val="24"/>
          <w:lang w:val="en-US"/>
        </w:rPr>
      </w:pPr>
    </w:p>
    <w:p w14:paraId="28185B35" w14:textId="1809F911" w:rsidR="00D86518" w:rsidRPr="00A90BAE" w:rsidRDefault="00904D68" w:rsidP="001811D2">
      <w:pPr>
        <w:pStyle w:val="Jurnal21HeadingPENDAHULUANdll"/>
        <w:spacing w:before="0" w:after="0" w:line="276" w:lineRule="auto"/>
        <w:rPr>
          <w:lang w:val="id-ID"/>
        </w:rPr>
      </w:pPr>
      <w:r w:rsidRPr="00A90BAE">
        <w:rPr>
          <w:lang w:val="id-ID"/>
        </w:rPr>
        <w:t>HASIL DAN PEMBAHASAN</w:t>
      </w:r>
    </w:p>
    <w:p w14:paraId="51A4B002" w14:textId="1453509D" w:rsidR="00813CFB" w:rsidRDefault="00813CFB" w:rsidP="001811D2">
      <w:pPr>
        <w:pStyle w:val="Jurnal21HeadingPENDAHULUANdll"/>
        <w:spacing w:before="0" w:after="0" w:line="276" w:lineRule="auto"/>
        <w:jc w:val="both"/>
        <w:rPr>
          <w:rFonts w:cstheme="majorBidi"/>
          <w:b w:val="0"/>
          <w:bCs w:val="0"/>
          <w:lang w:val="id-ID"/>
        </w:rPr>
      </w:pPr>
      <w:r w:rsidRPr="00A90BAE">
        <w:rPr>
          <w:rFonts w:cstheme="majorBidi"/>
          <w:b w:val="0"/>
          <w:bCs w:val="0"/>
        </w:rPr>
        <w:t xml:space="preserve">Data jamaah umroh disabilitas PT. Dhiyaa El Haramain El Mubarakah </w:t>
      </w:r>
      <w:r w:rsidR="002E3AC6">
        <w:rPr>
          <w:rFonts w:cstheme="majorBidi"/>
          <w:b w:val="0"/>
          <w:bCs w:val="0"/>
        </w:rPr>
        <w:t xml:space="preserve">(disebut PT Dhiyaa) </w:t>
      </w:r>
      <w:r w:rsidRPr="00A90BAE">
        <w:rPr>
          <w:rFonts w:cstheme="majorBidi"/>
          <w:b w:val="0"/>
          <w:bCs w:val="0"/>
        </w:rPr>
        <w:t>setiap tahunnya terus mengalami peningkatan jumlah konsumen meskipun kenaikannya tidak signifikan tetapi setiap tahunnya selalu bertambah. Jamaah disabilitas yang mendaftar bukan saja yang berasal dari dekat kantor yaitu berada di Bekasi</w:t>
      </w:r>
      <w:r w:rsidR="00997614">
        <w:rPr>
          <w:rFonts w:cstheme="majorBidi"/>
          <w:b w:val="0"/>
          <w:bCs w:val="0"/>
          <w:lang w:val="id-ID"/>
        </w:rPr>
        <w:t>,</w:t>
      </w:r>
      <w:r w:rsidRPr="00A90BAE">
        <w:rPr>
          <w:rFonts w:cstheme="majorBidi"/>
          <w:b w:val="0"/>
          <w:bCs w:val="0"/>
        </w:rPr>
        <w:t xml:space="preserve"> namun dari luar pun ada jamaah disabilitas yang mendaftar karena pelayanan yang diberikan PT. Dhiyaa memuaskan.</w:t>
      </w:r>
      <w:r w:rsidR="00997614">
        <w:rPr>
          <w:rFonts w:cstheme="majorBidi"/>
          <w:b w:val="0"/>
          <w:bCs w:val="0"/>
          <w:lang w:val="id-ID"/>
        </w:rPr>
        <w:t xml:space="preserve"> Hal ini menunjukkan bahwa PT ini memiliki kelebihan sehingga dapat dipercaya oleh masyarakat yang ingin beribadah um</w:t>
      </w:r>
      <w:r w:rsidR="00997614" w:rsidRPr="00605841">
        <w:rPr>
          <w:rFonts w:cstheme="majorBidi"/>
          <w:b w:val="0"/>
          <w:bCs w:val="0"/>
          <w:lang w:val="id-ID"/>
        </w:rPr>
        <w:t>rah, khususnya dari kalangan jamaah disabilitas.</w:t>
      </w:r>
    </w:p>
    <w:p w14:paraId="6774FBD7" w14:textId="77777777" w:rsidR="00605841" w:rsidRPr="00605841" w:rsidRDefault="00605841" w:rsidP="006B24BC">
      <w:pPr>
        <w:pStyle w:val="ListParagraph"/>
        <w:spacing w:before="0" w:line="240" w:lineRule="auto"/>
        <w:ind w:left="0"/>
        <w:jc w:val="center"/>
        <w:outlineLvl w:val="0"/>
        <w:rPr>
          <w:rFonts w:ascii="Garamond" w:hAnsi="Garamond" w:cstheme="majorBidi"/>
          <w:b/>
          <w:bCs/>
          <w:lang w:val="en-US"/>
        </w:rPr>
      </w:pPr>
      <w:r w:rsidRPr="00605841">
        <w:rPr>
          <w:rFonts w:ascii="Garamond" w:hAnsi="Garamond" w:cstheme="majorBidi"/>
          <w:b/>
          <w:bCs/>
        </w:rPr>
        <w:t xml:space="preserve">Tabel 1. </w:t>
      </w:r>
      <w:r w:rsidRPr="00605841">
        <w:rPr>
          <w:rFonts w:ascii="Garamond" w:hAnsi="Garamond" w:cstheme="majorBidi"/>
          <w:b/>
          <w:bCs/>
          <w:lang w:val="en-US"/>
        </w:rPr>
        <w:t>Data Jamaah Umroh Disabilitas</w:t>
      </w:r>
    </w:p>
    <w:tbl>
      <w:tblPr>
        <w:tblStyle w:val="TableGrid"/>
        <w:tblW w:w="0" w:type="auto"/>
        <w:jc w:val="center"/>
        <w:tblLook w:val="04A0" w:firstRow="1" w:lastRow="0" w:firstColumn="1" w:lastColumn="0" w:noHBand="0" w:noVBand="1"/>
      </w:tblPr>
      <w:tblGrid>
        <w:gridCol w:w="1809"/>
        <w:gridCol w:w="1134"/>
        <w:gridCol w:w="1985"/>
      </w:tblGrid>
      <w:tr w:rsidR="00605841" w:rsidRPr="00605841" w14:paraId="6D78DBC6" w14:textId="77777777" w:rsidTr="005754D0">
        <w:trPr>
          <w:jc w:val="center"/>
        </w:trPr>
        <w:tc>
          <w:tcPr>
            <w:tcW w:w="1809" w:type="dxa"/>
          </w:tcPr>
          <w:p w14:paraId="0DEE62BE" w14:textId="77777777" w:rsidR="00605841" w:rsidRPr="00605841" w:rsidRDefault="00605841" w:rsidP="006B24BC">
            <w:pPr>
              <w:pStyle w:val="ListParagraph"/>
              <w:spacing w:before="0" w:line="240" w:lineRule="auto"/>
              <w:ind w:left="0"/>
              <w:jc w:val="center"/>
              <w:outlineLvl w:val="0"/>
              <w:rPr>
                <w:rFonts w:ascii="Garamond" w:hAnsi="Garamond" w:cstheme="majorBidi"/>
                <w:lang w:val="en-US"/>
              </w:rPr>
            </w:pPr>
            <w:r w:rsidRPr="00605841">
              <w:rPr>
                <w:rFonts w:ascii="Garamond" w:hAnsi="Garamond" w:cstheme="majorBidi"/>
                <w:lang w:val="en-US"/>
              </w:rPr>
              <w:t xml:space="preserve">Tahun </w:t>
            </w:r>
          </w:p>
        </w:tc>
        <w:tc>
          <w:tcPr>
            <w:tcW w:w="1134" w:type="dxa"/>
          </w:tcPr>
          <w:p w14:paraId="0D4EBB43" w14:textId="77777777" w:rsidR="00605841" w:rsidRPr="00605841" w:rsidRDefault="00605841" w:rsidP="006B24BC">
            <w:pPr>
              <w:pStyle w:val="ListParagraph"/>
              <w:spacing w:before="0" w:line="240" w:lineRule="auto"/>
              <w:ind w:left="0"/>
              <w:jc w:val="center"/>
              <w:outlineLvl w:val="0"/>
              <w:rPr>
                <w:rFonts w:ascii="Garamond" w:hAnsi="Garamond" w:cstheme="majorBidi"/>
                <w:lang w:val="en-US"/>
              </w:rPr>
            </w:pPr>
            <w:r w:rsidRPr="00605841">
              <w:rPr>
                <w:rFonts w:ascii="Garamond" w:hAnsi="Garamond" w:cstheme="majorBidi"/>
                <w:lang w:val="en-US"/>
              </w:rPr>
              <w:t xml:space="preserve">Jumlah </w:t>
            </w:r>
          </w:p>
        </w:tc>
        <w:tc>
          <w:tcPr>
            <w:tcW w:w="1985" w:type="dxa"/>
          </w:tcPr>
          <w:p w14:paraId="2072C193" w14:textId="77777777" w:rsidR="00605841" w:rsidRPr="00605841" w:rsidRDefault="00605841" w:rsidP="006B24BC">
            <w:pPr>
              <w:pStyle w:val="ListParagraph"/>
              <w:spacing w:before="0" w:line="240" w:lineRule="auto"/>
              <w:ind w:left="0"/>
              <w:jc w:val="center"/>
              <w:outlineLvl w:val="0"/>
              <w:rPr>
                <w:rFonts w:ascii="Garamond" w:hAnsi="Garamond" w:cstheme="majorBidi"/>
                <w:lang w:val="en-US"/>
              </w:rPr>
            </w:pPr>
            <w:r w:rsidRPr="00605841">
              <w:rPr>
                <w:rFonts w:ascii="Garamond" w:hAnsi="Garamond" w:cstheme="majorBidi"/>
                <w:lang w:val="en-US"/>
              </w:rPr>
              <w:t>Asal Jamaah</w:t>
            </w:r>
          </w:p>
        </w:tc>
      </w:tr>
      <w:tr w:rsidR="00605841" w:rsidRPr="00605841" w14:paraId="58B0A75B" w14:textId="77777777" w:rsidTr="005754D0">
        <w:trPr>
          <w:jc w:val="center"/>
        </w:trPr>
        <w:tc>
          <w:tcPr>
            <w:tcW w:w="1809" w:type="dxa"/>
          </w:tcPr>
          <w:p w14:paraId="50941DAF" w14:textId="77777777" w:rsidR="00605841" w:rsidRPr="00605841" w:rsidRDefault="00605841" w:rsidP="006B24BC">
            <w:pPr>
              <w:pStyle w:val="ListParagraph"/>
              <w:spacing w:before="0" w:line="240" w:lineRule="auto"/>
              <w:ind w:left="0"/>
              <w:jc w:val="center"/>
              <w:outlineLvl w:val="0"/>
              <w:rPr>
                <w:rFonts w:ascii="Garamond" w:hAnsi="Garamond" w:cstheme="majorBidi"/>
                <w:lang w:val="en-US"/>
              </w:rPr>
            </w:pPr>
            <w:r w:rsidRPr="00605841">
              <w:rPr>
                <w:rFonts w:ascii="Garamond" w:hAnsi="Garamond" w:cstheme="majorBidi"/>
                <w:lang w:val="en-US"/>
              </w:rPr>
              <w:t>2017</w:t>
            </w:r>
          </w:p>
        </w:tc>
        <w:tc>
          <w:tcPr>
            <w:tcW w:w="1134" w:type="dxa"/>
          </w:tcPr>
          <w:p w14:paraId="5D43ABFF" w14:textId="77777777" w:rsidR="00605841" w:rsidRPr="00605841" w:rsidRDefault="00605841" w:rsidP="006B24BC">
            <w:pPr>
              <w:pStyle w:val="ListParagraph"/>
              <w:spacing w:before="0" w:line="240" w:lineRule="auto"/>
              <w:ind w:left="0"/>
              <w:jc w:val="center"/>
              <w:outlineLvl w:val="0"/>
              <w:rPr>
                <w:rFonts w:ascii="Garamond" w:hAnsi="Garamond" w:cstheme="majorBidi"/>
                <w:lang w:val="en-US"/>
              </w:rPr>
            </w:pPr>
            <w:r w:rsidRPr="00605841">
              <w:rPr>
                <w:rFonts w:ascii="Garamond" w:hAnsi="Garamond" w:cstheme="majorBidi"/>
                <w:lang w:val="en-US"/>
              </w:rPr>
              <w:t>1</w:t>
            </w:r>
          </w:p>
        </w:tc>
        <w:tc>
          <w:tcPr>
            <w:tcW w:w="1985" w:type="dxa"/>
          </w:tcPr>
          <w:p w14:paraId="082A4549" w14:textId="77777777" w:rsidR="00605841" w:rsidRPr="00605841" w:rsidRDefault="00605841" w:rsidP="006B24BC">
            <w:pPr>
              <w:pStyle w:val="ListParagraph"/>
              <w:spacing w:before="0" w:line="240" w:lineRule="auto"/>
              <w:ind w:left="0"/>
              <w:jc w:val="center"/>
              <w:outlineLvl w:val="0"/>
              <w:rPr>
                <w:rFonts w:ascii="Garamond" w:hAnsi="Garamond" w:cstheme="majorBidi"/>
                <w:lang w:val="en-US"/>
              </w:rPr>
            </w:pPr>
            <w:r w:rsidRPr="00605841">
              <w:rPr>
                <w:rFonts w:ascii="Garamond" w:hAnsi="Garamond" w:cstheme="majorBidi"/>
                <w:lang w:val="en-US"/>
              </w:rPr>
              <w:t>Jakarta</w:t>
            </w:r>
          </w:p>
        </w:tc>
      </w:tr>
      <w:tr w:rsidR="00605841" w:rsidRPr="00605841" w14:paraId="72718EB9" w14:textId="77777777" w:rsidTr="005754D0">
        <w:trPr>
          <w:jc w:val="center"/>
        </w:trPr>
        <w:tc>
          <w:tcPr>
            <w:tcW w:w="1809" w:type="dxa"/>
          </w:tcPr>
          <w:p w14:paraId="0C1143D9" w14:textId="77777777" w:rsidR="00605841" w:rsidRPr="00605841" w:rsidRDefault="00605841" w:rsidP="006B24BC">
            <w:pPr>
              <w:pStyle w:val="ListParagraph"/>
              <w:spacing w:before="0" w:line="240" w:lineRule="auto"/>
              <w:ind w:left="0"/>
              <w:jc w:val="center"/>
              <w:outlineLvl w:val="0"/>
              <w:rPr>
                <w:rFonts w:ascii="Garamond" w:hAnsi="Garamond" w:cstheme="majorBidi"/>
                <w:lang w:val="en-US"/>
              </w:rPr>
            </w:pPr>
            <w:r w:rsidRPr="00605841">
              <w:rPr>
                <w:rFonts w:ascii="Garamond" w:hAnsi="Garamond" w:cstheme="majorBidi"/>
                <w:lang w:val="en-US"/>
              </w:rPr>
              <w:t>2018</w:t>
            </w:r>
          </w:p>
        </w:tc>
        <w:tc>
          <w:tcPr>
            <w:tcW w:w="1134" w:type="dxa"/>
          </w:tcPr>
          <w:p w14:paraId="0D64A3FE" w14:textId="77777777" w:rsidR="00605841" w:rsidRPr="00605841" w:rsidRDefault="00605841" w:rsidP="006B24BC">
            <w:pPr>
              <w:pStyle w:val="ListParagraph"/>
              <w:spacing w:before="0" w:line="240" w:lineRule="auto"/>
              <w:ind w:left="0"/>
              <w:jc w:val="center"/>
              <w:outlineLvl w:val="0"/>
              <w:rPr>
                <w:rFonts w:ascii="Garamond" w:hAnsi="Garamond" w:cstheme="majorBidi"/>
                <w:lang w:val="en-US"/>
              </w:rPr>
            </w:pPr>
            <w:r w:rsidRPr="00605841">
              <w:rPr>
                <w:rFonts w:ascii="Garamond" w:hAnsi="Garamond" w:cstheme="majorBidi"/>
                <w:lang w:val="en-US"/>
              </w:rPr>
              <w:t>3</w:t>
            </w:r>
          </w:p>
        </w:tc>
        <w:tc>
          <w:tcPr>
            <w:tcW w:w="1985" w:type="dxa"/>
          </w:tcPr>
          <w:p w14:paraId="68F3F7AD" w14:textId="77777777" w:rsidR="00605841" w:rsidRPr="00605841" w:rsidRDefault="00605841" w:rsidP="006B24BC">
            <w:pPr>
              <w:pStyle w:val="ListParagraph"/>
              <w:spacing w:before="0" w:line="240" w:lineRule="auto"/>
              <w:ind w:left="0"/>
              <w:jc w:val="center"/>
              <w:outlineLvl w:val="0"/>
              <w:rPr>
                <w:rFonts w:ascii="Garamond" w:hAnsi="Garamond" w:cstheme="majorBidi"/>
                <w:lang w:val="en-US"/>
              </w:rPr>
            </w:pPr>
            <w:r w:rsidRPr="00605841">
              <w:rPr>
                <w:rFonts w:ascii="Garamond" w:hAnsi="Garamond" w:cstheme="majorBidi"/>
                <w:lang w:val="en-US"/>
              </w:rPr>
              <w:t>Makassar</w:t>
            </w:r>
          </w:p>
        </w:tc>
      </w:tr>
      <w:tr w:rsidR="00605841" w:rsidRPr="00605841" w14:paraId="497F6197" w14:textId="77777777" w:rsidTr="005754D0">
        <w:trPr>
          <w:jc w:val="center"/>
        </w:trPr>
        <w:tc>
          <w:tcPr>
            <w:tcW w:w="1809" w:type="dxa"/>
          </w:tcPr>
          <w:p w14:paraId="097D381C" w14:textId="77777777" w:rsidR="00605841" w:rsidRPr="00605841" w:rsidRDefault="00605841" w:rsidP="006B24BC">
            <w:pPr>
              <w:pStyle w:val="ListParagraph"/>
              <w:spacing w:before="0" w:line="240" w:lineRule="auto"/>
              <w:ind w:left="0"/>
              <w:jc w:val="center"/>
              <w:outlineLvl w:val="0"/>
              <w:rPr>
                <w:rFonts w:ascii="Garamond" w:hAnsi="Garamond" w:cstheme="majorBidi"/>
                <w:lang w:val="en-US"/>
              </w:rPr>
            </w:pPr>
            <w:r w:rsidRPr="00605841">
              <w:rPr>
                <w:rFonts w:ascii="Garamond" w:hAnsi="Garamond" w:cstheme="majorBidi"/>
                <w:lang w:val="en-US"/>
              </w:rPr>
              <w:t>2019</w:t>
            </w:r>
          </w:p>
        </w:tc>
        <w:tc>
          <w:tcPr>
            <w:tcW w:w="1134" w:type="dxa"/>
          </w:tcPr>
          <w:p w14:paraId="23DE490A" w14:textId="77777777" w:rsidR="00605841" w:rsidRPr="00605841" w:rsidRDefault="00605841" w:rsidP="006B24BC">
            <w:pPr>
              <w:pStyle w:val="ListParagraph"/>
              <w:spacing w:before="0" w:line="240" w:lineRule="auto"/>
              <w:ind w:left="0"/>
              <w:jc w:val="center"/>
              <w:outlineLvl w:val="0"/>
              <w:rPr>
                <w:rFonts w:ascii="Garamond" w:hAnsi="Garamond" w:cstheme="majorBidi"/>
                <w:lang w:val="en-US"/>
              </w:rPr>
            </w:pPr>
            <w:r w:rsidRPr="00605841">
              <w:rPr>
                <w:rFonts w:ascii="Garamond" w:hAnsi="Garamond" w:cstheme="majorBidi"/>
                <w:lang w:val="en-US"/>
              </w:rPr>
              <w:t>4</w:t>
            </w:r>
          </w:p>
        </w:tc>
        <w:tc>
          <w:tcPr>
            <w:tcW w:w="1985" w:type="dxa"/>
          </w:tcPr>
          <w:p w14:paraId="21A4C752" w14:textId="77777777" w:rsidR="00605841" w:rsidRPr="00605841" w:rsidRDefault="00605841" w:rsidP="006B24BC">
            <w:pPr>
              <w:pStyle w:val="ListParagraph"/>
              <w:spacing w:before="0" w:line="240" w:lineRule="auto"/>
              <w:ind w:left="0"/>
              <w:jc w:val="center"/>
              <w:outlineLvl w:val="0"/>
              <w:rPr>
                <w:rFonts w:ascii="Garamond" w:hAnsi="Garamond" w:cstheme="majorBidi"/>
                <w:lang w:val="en-US"/>
              </w:rPr>
            </w:pPr>
            <w:r w:rsidRPr="00605841">
              <w:rPr>
                <w:rFonts w:ascii="Garamond" w:hAnsi="Garamond" w:cstheme="majorBidi"/>
                <w:lang w:val="en-US"/>
              </w:rPr>
              <w:t>Bekasi, Jakarta</w:t>
            </w:r>
          </w:p>
        </w:tc>
      </w:tr>
      <w:tr w:rsidR="00605841" w:rsidRPr="00605841" w14:paraId="5A802255" w14:textId="77777777" w:rsidTr="005754D0">
        <w:trPr>
          <w:jc w:val="center"/>
        </w:trPr>
        <w:tc>
          <w:tcPr>
            <w:tcW w:w="1809" w:type="dxa"/>
          </w:tcPr>
          <w:p w14:paraId="36CFBEAA" w14:textId="77777777" w:rsidR="00605841" w:rsidRPr="00605841" w:rsidRDefault="00605841" w:rsidP="006B24BC">
            <w:pPr>
              <w:pStyle w:val="ListParagraph"/>
              <w:spacing w:before="0" w:line="240" w:lineRule="auto"/>
              <w:ind w:left="0"/>
              <w:jc w:val="center"/>
              <w:outlineLvl w:val="0"/>
              <w:rPr>
                <w:rFonts w:ascii="Garamond" w:hAnsi="Garamond" w:cstheme="majorBidi"/>
                <w:lang w:val="en-US"/>
              </w:rPr>
            </w:pPr>
            <w:r w:rsidRPr="00605841">
              <w:rPr>
                <w:rFonts w:ascii="Garamond" w:hAnsi="Garamond" w:cstheme="majorBidi"/>
                <w:lang w:val="en-US"/>
              </w:rPr>
              <w:t>2020</w:t>
            </w:r>
          </w:p>
          <w:p w14:paraId="5AD24D4F" w14:textId="77777777" w:rsidR="00605841" w:rsidRPr="00605841" w:rsidRDefault="00605841" w:rsidP="006B24BC">
            <w:pPr>
              <w:pStyle w:val="ListParagraph"/>
              <w:spacing w:before="0" w:line="240" w:lineRule="auto"/>
              <w:ind w:left="0"/>
              <w:jc w:val="center"/>
              <w:outlineLvl w:val="0"/>
              <w:rPr>
                <w:rFonts w:ascii="Garamond" w:hAnsi="Garamond" w:cstheme="majorBidi"/>
                <w:lang w:val="en-US"/>
              </w:rPr>
            </w:pPr>
            <w:r w:rsidRPr="00605841">
              <w:rPr>
                <w:rFonts w:ascii="Garamond" w:hAnsi="Garamond" w:cstheme="majorBidi"/>
                <w:lang w:val="en-US"/>
              </w:rPr>
              <w:t>(Januari-Maret)</w:t>
            </w:r>
          </w:p>
        </w:tc>
        <w:tc>
          <w:tcPr>
            <w:tcW w:w="1134" w:type="dxa"/>
          </w:tcPr>
          <w:p w14:paraId="50ECA976" w14:textId="77777777" w:rsidR="00605841" w:rsidRPr="00605841" w:rsidRDefault="00605841" w:rsidP="006B24BC">
            <w:pPr>
              <w:pStyle w:val="ListParagraph"/>
              <w:spacing w:before="0" w:line="240" w:lineRule="auto"/>
              <w:ind w:left="0"/>
              <w:jc w:val="center"/>
              <w:outlineLvl w:val="0"/>
              <w:rPr>
                <w:rFonts w:ascii="Garamond" w:hAnsi="Garamond" w:cstheme="majorBidi"/>
                <w:lang w:val="en-US"/>
              </w:rPr>
            </w:pPr>
            <w:r w:rsidRPr="00605841">
              <w:rPr>
                <w:rFonts w:ascii="Garamond" w:hAnsi="Garamond" w:cstheme="majorBidi"/>
                <w:lang w:val="en-US"/>
              </w:rPr>
              <w:t>5</w:t>
            </w:r>
          </w:p>
        </w:tc>
        <w:tc>
          <w:tcPr>
            <w:tcW w:w="1985" w:type="dxa"/>
          </w:tcPr>
          <w:p w14:paraId="222E04F0" w14:textId="77777777" w:rsidR="00605841" w:rsidRPr="00605841" w:rsidRDefault="00605841" w:rsidP="006B24BC">
            <w:pPr>
              <w:pStyle w:val="ListParagraph"/>
              <w:spacing w:before="0" w:line="240" w:lineRule="auto"/>
              <w:ind w:left="0"/>
              <w:jc w:val="center"/>
              <w:outlineLvl w:val="0"/>
              <w:rPr>
                <w:rFonts w:ascii="Garamond" w:hAnsi="Garamond" w:cstheme="majorBidi"/>
                <w:lang w:val="en-US"/>
              </w:rPr>
            </w:pPr>
            <w:r w:rsidRPr="00605841">
              <w:rPr>
                <w:rFonts w:ascii="Garamond" w:hAnsi="Garamond" w:cstheme="majorBidi"/>
                <w:lang w:val="en-US"/>
              </w:rPr>
              <w:t>Bekasi, Jakarta</w:t>
            </w:r>
          </w:p>
        </w:tc>
      </w:tr>
    </w:tbl>
    <w:p w14:paraId="52C194C4" w14:textId="00482ACA" w:rsidR="00605841" w:rsidRDefault="00605841" w:rsidP="006B24BC">
      <w:pPr>
        <w:pStyle w:val="Jurnal21HeadingPENDAHULUANdll"/>
        <w:spacing w:before="0" w:after="0"/>
        <w:jc w:val="center"/>
        <w:rPr>
          <w:rFonts w:cstheme="majorBidi"/>
          <w:b w:val="0"/>
          <w:bCs w:val="0"/>
          <w:i/>
          <w:iCs/>
          <w:sz w:val="20"/>
          <w:szCs w:val="20"/>
        </w:rPr>
      </w:pPr>
      <w:r w:rsidRPr="00605841">
        <w:rPr>
          <w:rFonts w:cstheme="majorBidi"/>
          <w:b w:val="0"/>
          <w:bCs w:val="0"/>
          <w:i/>
          <w:iCs/>
          <w:sz w:val="20"/>
          <w:szCs w:val="20"/>
        </w:rPr>
        <w:t>Sumber: hasil wawancara pribadi</w:t>
      </w:r>
    </w:p>
    <w:p w14:paraId="6B9E45DF" w14:textId="77777777" w:rsidR="00492534" w:rsidRPr="00605841" w:rsidRDefault="00492534" w:rsidP="006B24BC">
      <w:pPr>
        <w:pStyle w:val="Jurnal21HeadingPENDAHULUANdll"/>
        <w:spacing w:before="0" w:after="0"/>
        <w:jc w:val="center"/>
        <w:rPr>
          <w:rFonts w:cstheme="majorBidi"/>
          <w:b w:val="0"/>
          <w:bCs w:val="0"/>
          <w:i/>
          <w:iCs/>
          <w:sz w:val="20"/>
          <w:szCs w:val="20"/>
          <w:lang w:val="id-ID"/>
        </w:rPr>
      </w:pPr>
    </w:p>
    <w:p w14:paraId="1C82AE91" w14:textId="66F1EFF7" w:rsidR="00605841" w:rsidRPr="00605841" w:rsidRDefault="00605841" w:rsidP="00A27EBA">
      <w:pPr>
        <w:pStyle w:val="Jurnal21HeadingPENDAHULUANdll"/>
        <w:spacing w:before="0" w:after="0" w:line="276" w:lineRule="auto"/>
        <w:jc w:val="both"/>
        <w:rPr>
          <w:rFonts w:cstheme="majorBidi"/>
          <w:b w:val="0"/>
          <w:bCs w:val="0"/>
          <w:lang w:val="id-ID"/>
        </w:rPr>
      </w:pPr>
      <w:r w:rsidRPr="00605841">
        <w:rPr>
          <w:rFonts w:cstheme="majorBidi"/>
          <w:b w:val="0"/>
          <w:bCs w:val="0"/>
          <w:lang w:val="id-ID"/>
        </w:rPr>
        <w:tab/>
        <w:t xml:space="preserve">Keberhasilan PT Dhiya dalam melaksanakan bisnisnya didukung oleh para pegawainya yang berjuang dengan menciptakan banyak strategi yang ditetapkan supaya strategi pelayanan yang diberikan bisa membuat jamaah puas. Tidak hanya itu peneliti ketahui bahwa pelayanan jamaah umroh disabilitas dan jamaah lainya yang datang ke kantor diberikan beberapa minuman hal ini memperlihatkan keakraban serta keramahan dari pihak PT. </w:t>
      </w:r>
      <w:r w:rsidRPr="00492534">
        <w:rPr>
          <w:rFonts w:cstheme="majorBidi"/>
          <w:b w:val="0"/>
          <w:bCs w:val="0"/>
          <w:lang w:val="id-ID"/>
        </w:rPr>
        <w:t xml:space="preserve">Dhiyaa kepada jamaah sehingga mereka merasa puas serta bahagia dapat ikut travel </w:t>
      </w:r>
      <w:r w:rsidR="00492534" w:rsidRPr="00492534">
        <w:rPr>
          <w:rFonts w:cstheme="majorBidi"/>
          <w:b w:val="0"/>
          <w:bCs w:val="0"/>
          <w:lang w:val="id-ID"/>
        </w:rPr>
        <w:t>p</w:t>
      </w:r>
      <w:r w:rsidR="00492534">
        <w:rPr>
          <w:rFonts w:cstheme="majorBidi"/>
          <w:b w:val="0"/>
          <w:bCs w:val="0"/>
        </w:rPr>
        <w:t xml:space="preserve">erusahaan ini </w:t>
      </w:r>
      <w:r w:rsidRPr="00492534">
        <w:rPr>
          <w:rFonts w:cstheme="majorBidi"/>
          <w:b w:val="0"/>
          <w:bCs w:val="0"/>
          <w:lang w:val="id-ID"/>
        </w:rPr>
        <w:t>dalam melaksanakan ibadah umrah.</w:t>
      </w:r>
    </w:p>
    <w:p w14:paraId="4686DC94" w14:textId="49EEA651" w:rsidR="009C4676" w:rsidRPr="009C4676" w:rsidRDefault="009C4676" w:rsidP="00A27EBA">
      <w:pPr>
        <w:pStyle w:val="Jurnal21HeadingPENDAHULUANdll"/>
        <w:spacing w:before="0" w:after="0" w:line="276" w:lineRule="auto"/>
        <w:ind w:firstLine="709"/>
        <w:jc w:val="both"/>
        <w:rPr>
          <w:b w:val="0"/>
          <w:bCs w:val="0"/>
          <w:lang w:val="id-ID"/>
        </w:rPr>
      </w:pPr>
      <w:r w:rsidRPr="00605841">
        <w:rPr>
          <w:rFonts w:cstheme="majorBidi"/>
          <w:b w:val="0"/>
          <w:bCs w:val="0"/>
          <w:lang w:val="id-ID"/>
        </w:rPr>
        <w:t xml:space="preserve">PT. Dhiyaa </w:t>
      </w:r>
      <w:r w:rsidRPr="009C4676">
        <w:rPr>
          <w:rFonts w:cstheme="majorBidi"/>
          <w:b w:val="0"/>
          <w:bCs w:val="0"/>
          <w:lang w:val="id-ID"/>
        </w:rPr>
        <w:t>memiliki kemampuan dan kapasitas yang baik dalam pelayanan ibadah umrah bagi jamaah disabilitas. Pelayanan tersebut</w:t>
      </w:r>
      <w:r w:rsidRPr="009C4676">
        <w:rPr>
          <w:rFonts w:cstheme="majorBidi"/>
          <w:b w:val="0"/>
          <w:bCs w:val="0"/>
        </w:rPr>
        <w:t xml:space="preserve"> di</w:t>
      </w:r>
      <w:r w:rsidRPr="009C4676">
        <w:rPr>
          <w:rFonts w:cstheme="majorBidi"/>
          <w:b w:val="0"/>
          <w:bCs w:val="0"/>
          <w:lang w:val="id-ID"/>
        </w:rPr>
        <w:t xml:space="preserve"> </w:t>
      </w:r>
      <w:r w:rsidRPr="009C4676">
        <w:rPr>
          <w:rFonts w:cstheme="majorBidi"/>
          <w:b w:val="0"/>
          <w:bCs w:val="0"/>
        </w:rPr>
        <w:t xml:space="preserve">antarannya </w:t>
      </w:r>
      <w:r w:rsidRPr="009C4676">
        <w:rPr>
          <w:rFonts w:cstheme="majorBidi"/>
          <w:b w:val="0"/>
          <w:bCs w:val="0"/>
        </w:rPr>
        <w:lastRenderedPageBreak/>
        <w:t xml:space="preserve">adalah memiliki PNR Maskapai penerbangan sampai 1 tahun ke depan sehingga tanggal keberangkatan tidak akan berubah, pesawat </w:t>
      </w:r>
      <w:r w:rsidR="00DE1696" w:rsidRPr="00DE1696">
        <w:rPr>
          <w:rFonts w:cstheme="majorBidi"/>
          <w:b w:val="0"/>
          <w:bCs w:val="0"/>
          <w:i/>
          <w:iCs/>
          <w:lang w:val="id-ID"/>
        </w:rPr>
        <w:t>d</w:t>
      </w:r>
      <w:r w:rsidRPr="00DE1696">
        <w:rPr>
          <w:rFonts w:cstheme="majorBidi"/>
          <w:b w:val="0"/>
          <w:bCs w:val="0"/>
          <w:i/>
          <w:iCs/>
        </w:rPr>
        <w:t>irect</w:t>
      </w:r>
      <w:r w:rsidRPr="009C4676">
        <w:rPr>
          <w:rFonts w:cstheme="majorBidi"/>
          <w:b w:val="0"/>
          <w:bCs w:val="0"/>
        </w:rPr>
        <w:t xml:space="preserve"> (tidak transit) dan landing di Madinah, perwakilan tunggal</w:t>
      </w:r>
      <w:r w:rsidR="00106906">
        <w:rPr>
          <w:rFonts w:cstheme="majorBidi"/>
          <w:b w:val="0"/>
          <w:bCs w:val="0"/>
          <w:lang w:val="id-ID"/>
        </w:rPr>
        <w:t xml:space="preserve"> di Indonesia </w:t>
      </w:r>
      <w:r w:rsidRPr="009C4676">
        <w:rPr>
          <w:rFonts w:cstheme="majorBidi"/>
          <w:b w:val="0"/>
          <w:bCs w:val="0"/>
        </w:rPr>
        <w:t xml:space="preserve"> </w:t>
      </w:r>
      <w:r w:rsidR="00106906">
        <w:rPr>
          <w:rFonts w:cstheme="majorBidi"/>
          <w:b w:val="0"/>
          <w:bCs w:val="0"/>
          <w:lang w:val="id-ID"/>
        </w:rPr>
        <w:t>untuk perusahaan bus di Saudi</w:t>
      </w:r>
      <w:r w:rsidRPr="009C4676">
        <w:rPr>
          <w:rFonts w:cstheme="majorBidi"/>
          <w:b w:val="0"/>
          <w:bCs w:val="0"/>
        </w:rPr>
        <w:t>, pembimbing dan muthawwif pilihan, fasilitas hotel bintang 5</w:t>
      </w:r>
      <w:r w:rsidRPr="009C4676">
        <w:rPr>
          <w:rFonts w:cstheme="majorBidi"/>
          <w:b w:val="0"/>
          <w:bCs w:val="0"/>
          <w:lang w:val="id-ID"/>
        </w:rPr>
        <w:t xml:space="preserve"> yang di dalamnya termasuk jamaah disabilitas</w:t>
      </w:r>
      <w:r w:rsidRPr="009C4676">
        <w:rPr>
          <w:rFonts w:cstheme="majorBidi"/>
          <w:b w:val="0"/>
          <w:bCs w:val="0"/>
        </w:rPr>
        <w:t xml:space="preserve">. PT. Dhiyaa </w:t>
      </w:r>
      <w:r w:rsidR="00492534">
        <w:rPr>
          <w:rFonts w:cstheme="majorBidi"/>
          <w:b w:val="0"/>
          <w:bCs w:val="0"/>
        </w:rPr>
        <w:t xml:space="preserve">ini </w:t>
      </w:r>
      <w:r w:rsidRPr="009C4676">
        <w:rPr>
          <w:rFonts w:cstheme="majorBidi"/>
          <w:b w:val="0"/>
          <w:bCs w:val="0"/>
        </w:rPr>
        <w:t xml:space="preserve">juga </w:t>
      </w:r>
      <w:r w:rsidRPr="009C4676">
        <w:rPr>
          <w:rFonts w:cstheme="majorBidi"/>
          <w:b w:val="0"/>
          <w:bCs w:val="0"/>
          <w:lang w:val="id-ID"/>
        </w:rPr>
        <w:t>m</w:t>
      </w:r>
      <w:r w:rsidRPr="009C4676">
        <w:rPr>
          <w:rFonts w:cstheme="majorBidi"/>
          <w:b w:val="0"/>
          <w:bCs w:val="0"/>
        </w:rPr>
        <w:t xml:space="preserve">engenal kebiasaaan jamaah disabilitas, </w:t>
      </w:r>
      <w:r w:rsidR="003957C0">
        <w:rPr>
          <w:rFonts w:cstheme="majorBidi"/>
          <w:b w:val="0"/>
          <w:bCs w:val="0"/>
          <w:lang w:val="id-ID"/>
        </w:rPr>
        <w:t>yang mana k</w:t>
      </w:r>
      <w:r w:rsidRPr="009C4676">
        <w:rPr>
          <w:rFonts w:cstheme="majorBidi"/>
          <w:b w:val="0"/>
          <w:bCs w:val="0"/>
        </w:rPr>
        <w:t>arakteristik dari jamaah disabilitas adalah ingin selalu diperhatikan seperti anak kecil. Pegawai harus mengetahui bagaimana kepribadian jamaah tersebut agar dapat dengan mudah menghadapi jamaah disabilitas serta bisa memberikan pelayanan yang tepat dan terbaik sesuai keinginannya sehingga jamaah umroh merasa puas</w:t>
      </w:r>
      <w:r w:rsidR="003957C0">
        <w:rPr>
          <w:rFonts w:cstheme="majorBidi"/>
          <w:b w:val="0"/>
          <w:bCs w:val="0"/>
          <w:lang w:val="id-ID"/>
        </w:rPr>
        <w:t xml:space="preserve"> (Irvian, 2022)</w:t>
      </w:r>
      <w:r w:rsidRPr="009C4676">
        <w:rPr>
          <w:rFonts w:cstheme="majorBidi"/>
          <w:b w:val="0"/>
          <w:bCs w:val="0"/>
        </w:rPr>
        <w:t>.</w:t>
      </w:r>
    </w:p>
    <w:p w14:paraId="10824362" w14:textId="40C99450" w:rsidR="00762744" w:rsidRDefault="00B14A41" w:rsidP="00A27EBA">
      <w:pPr>
        <w:spacing w:before="0"/>
        <w:ind w:firstLine="720"/>
        <w:jc w:val="both"/>
        <w:outlineLvl w:val="0"/>
        <w:rPr>
          <w:rFonts w:ascii="Garamond" w:hAnsi="Garamond" w:cstheme="majorBidi"/>
          <w:sz w:val="24"/>
          <w:szCs w:val="24"/>
          <w:lang w:val="en-US"/>
        </w:rPr>
      </w:pPr>
      <w:r w:rsidRPr="00A90BAE">
        <w:rPr>
          <w:rFonts w:ascii="Garamond" w:hAnsi="Garamond" w:cstheme="majorBidi"/>
          <w:sz w:val="24"/>
          <w:szCs w:val="24"/>
          <w:lang w:val="en-US"/>
        </w:rPr>
        <w:t xml:space="preserve">Dari </w:t>
      </w:r>
      <w:r w:rsidR="00402B47">
        <w:rPr>
          <w:rFonts w:ascii="Garamond" w:hAnsi="Garamond" w:cstheme="majorBidi"/>
          <w:sz w:val="24"/>
          <w:szCs w:val="24"/>
        </w:rPr>
        <w:t xml:space="preserve">sini dapat dipahami bahwa kelebihan dan kemampuan tersebut di atas </w:t>
      </w:r>
      <w:r w:rsidRPr="00A90BAE">
        <w:rPr>
          <w:rFonts w:ascii="Garamond" w:hAnsi="Garamond" w:cstheme="majorBidi"/>
          <w:sz w:val="24"/>
          <w:szCs w:val="24"/>
          <w:lang w:val="en-US"/>
        </w:rPr>
        <w:t>merupakan suatu strategi PT. Dhiyaa untuk melayani serta memberikan kepuasan kepada jamaah umr</w:t>
      </w:r>
      <w:r w:rsidR="00402B47">
        <w:rPr>
          <w:rFonts w:ascii="Garamond" w:hAnsi="Garamond" w:cstheme="majorBidi"/>
          <w:sz w:val="24"/>
          <w:szCs w:val="24"/>
        </w:rPr>
        <w:t>a</w:t>
      </w:r>
      <w:r w:rsidRPr="00A90BAE">
        <w:rPr>
          <w:rFonts w:ascii="Garamond" w:hAnsi="Garamond" w:cstheme="majorBidi"/>
          <w:sz w:val="24"/>
          <w:szCs w:val="24"/>
          <w:lang w:val="en-US"/>
        </w:rPr>
        <w:t>h disabilitas supaya terbentuk suasana ibadah yang khusyu serta tenang dan kondusif.</w:t>
      </w:r>
      <w:r w:rsidR="00983326" w:rsidRPr="00A90BAE">
        <w:rPr>
          <w:rFonts w:ascii="Garamond" w:hAnsi="Garamond" w:cstheme="majorBidi"/>
          <w:sz w:val="24"/>
          <w:szCs w:val="24"/>
        </w:rPr>
        <w:t xml:space="preserve"> </w:t>
      </w:r>
      <w:r w:rsidRPr="00A90BAE">
        <w:rPr>
          <w:rFonts w:ascii="Garamond" w:hAnsi="Garamond" w:cstheme="majorBidi"/>
          <w:sz w:val="24"/>
          <w:szCs w:val="24"/>
          <w:lang w:val="en-US"/>
        </w:rPr>
        <w:t>Pihak PT. Dhiyaa senantiasa melindungi kenyamanan serta kepuasan dari jamaah disabilitas sehingga pelanggan senantiasa merasa puas terhadap pelayanan yang diberikan.</w:t>
      </w:r>
    </w:p>
    <w:p w14:paraId="127FFA07" w14:textId="77777777" w:rsidR="000B3D8A" w:rsidRDefault="000B3D8A" w:rsidP="00A27EBA">
      <w:pPr>
        <w:spacing w:before="0"/>
        <w:ind w:firstLine="720"/>
        <w:jc w:val="both"/>
        <w:outlineLvl w:val="0"/>
        <w:rPr>
          <w:rFonts w:ascii="Garamond" w:hAnsi="Garamond" w:cstheme="majorBidi"/>
          <w:sz w:val="24"/>
          <w:szCs w:val="24"/>
          <w:lang w:val="en-US"/>
        </w:rPr>
      </w:pPr>
    </w:p>
    <w:p w14:paraId="40E67638" w14:textId="13CBA983" w:rsidR="000B3D8A" w:rsidRPr="00A90BAE" w:rsidRDefault="000B3D8A" w:rsidP="00A27EBA">
      <w:pPr>
        <w:spacing w:before="0"/>
        <w:ind w:left="284"/>
        <w:jc w:val="both"/>
        <w:rPr>
          <w:rFonts w:ascii="Garamond" w:hAnsi="Garamond" w:cstheme="majorBidi"/>
          <w:b/>
          <w:bCs/>
          <w:sz w:val="24"/>
          <w:szCs w:val="24"/>
          <w:lang w:val="en-US"/>
        </w:rPr>
      </w:pPr>
      <w:r w:rsidRPr="00A90BAE">
        <w:rPr>
          <w:rFonts w:ascii="Garamond" w:hAnsi="Garamond"/>
          <w:b/>
          <w:bCs/>
          <w:sz w:val="24"/>
          <w:szCs w:val="24"/>
        </w:rPr>
        <w:t>Perumusan Strategi</w:t>
      </w:r>
      <w:r>
        <w:rPr>
          <w:rFonts w:ascii="Garamond" w:hAnsi="Garamond"/>
          <w:b/>
          <w:bCs/>
          <w:sz w:val="24"/>
          <w:szCs w:val="24"/>
        </w:rPr>
        <w:t xml:space="preserve"> Pelayanan Jamaah</w:t>
      </w:r>
      <w:r w:rsidR="001067DD">
        <w:rPr>
          <w:rFonts w:ascii="Garamond" w:hAnsi="Garamond"/>
          <w:b/>
          <w:bCs/>
          <w:sz w:val="24"/>
          <w:szCs w:val="24"/>
        </w:rPr>
        <w:t xml:space="preserve"> Disabilitas</w:t>
      </w:r>
    </w:p>
    <w:p w14:paraId="64521390" w14:textId="3DF35460" w:rsidR="000B3D8A" w:rsidRPr="00A90BAE" w:rsidRDefault="001067DD" w:rsidP="00A27EBA">
      <w:pPr>
        <w:spacing w:before="0"/>
        <w:ind w:left="284"/>
        <w:jc w:val="both"/>
        <w:rPr>
          <w:rFonts w:ascii="Garamond" w:hAnsi="Garamond" w:cstheme="majorBidi"/>
          <w:sz w:val="24"/>
          <w:szCs w:val="24"/>
          <w:lang w:val="en-US"/>
        </w:rPr>
      </w:pPr>
      <w:r>
        <w:rPr>
          <w:rFonts w:ascii="Garamond" w:hAnsi="Garamond" w:cstheme="majorBidi"/>
          <w:sz w:val="24"/>
          <w:szCs w:val="24"/>
        </w:rPr>
        <w:t xml:space="preserve">Dalam rangka menyediakan dan memberikan pelayanan yang optimal bagi calon jamaah disabilitas, PT Dhiya terlebih dahulu melakukan </w:t>
      </w:r>
      <w:r w:rsidR="000B3D8A" w:rsidRPr="00A90BAE">
        <w:rPr>
          <w:rFonts w:ascii="Garamond" w:hAnsi="Garamond" w:cstheme="majorBidi"/>
          <w:sz w:val="24"/>
          <w:szCs w:val="24"/>
          <w:lang w:val="en-US"/>
        </w:rPr>
        <w:t>perumusan strategi dalam pemenuhan kebutuhan jamaah disabilitas. Terdapat langkah-langkah dalam melaksanakan perumusan strategi yaitu:</w:t>
      </w:r>
    </w:p>
    <w:p w14:paraId="3BC5779E" w14:textId="77777777" w:rsidR="000B3D8A" w:rsidRPr="00A90BAE" w:rsidRDefault="000B3D8A" w:rsidP="00A27EBA">
      <w:pPr>
        <w:pStyle w:val="ListParagraph"/>
        <w:numPr>
          <w:ilvl w:val="0"/>
          <w:numId w:val="12"/>
        </w:numPr>
        <w:spacing w:before="0"/>
        <w:jc w:val="both"/>
        <w:rPr>
          <w:rFonts w:ascii="Garamond" w:hAnsi="Garamond" w:cstheme="majorBidi"/>
          <w:sz w:val="24"/>
          <w:szCs w:val="24"/>
          <w:lang w:val="en-US"/>
        </w:rPr>
      </w:pPr>
      <w:r w:rsidRPr="00A90BAE">
        <w:rPr>
          <w:rFonts w:ascii="Garamond" w:hAnsi="Garamond" w:cstheme="majorBidi"/>
          <w:sz w:val="24"/>
          <w:szCs w:val="24"/>
          <w:lang w:val="en-US"/>
        </w:rPr>
        <w:t>Melakukan analisis lingkungan internal</w:t>
      </w:r>
    </w:p>
    <w:p w14:paraId="649253CF" w14:textId="77777777" w:rsidR="00DD6C2D" w:rsidRDefault="000B3D8A" w:rsidP="00A27EBA">
      <w:pPr>
        <w:pStyle w:val="ListParagraph"/>
        <w:spacing w:before="0"/>
        <w:ind w:left="709" w:firstLine="567"/>
        <w:jc w:val="both"/>
        <w:rPr>
          <w:rFonts w:ascii="Garamond" w:hAnsi="Garamond" w:cstheme="majorBidi"/>
          <w:sz w:val="24"/>
          <w:szCs w:val="24"/>
          <w:lang w:val="en-US"/>
        </w:rPr>
      </w:pPr>
      <w:r w:rsidRPr="00A90BAE">
        <w:rPr>
          <w:rFonts w:ascii="Garamond" w:hAnsi="Garamond" w:cstheme="majorBidi"/>
          <w:sz w:val="24"/>
          <w:szCs w:val="24"/>
          <w:lang w:val="en-US"/>
        </w:rPr>
        <w:t xml:space="preserve">Analisis lingkungan internal bertujuan untuk mengenali kekuatan serta kelemahan dari perusahaan. </w:t>
      </w:r>
      <w:r w:rsidR="00B54E65">
        <w:rPr>
          <w:rFonts w:ascii="Garamond" w:hAnsi="Garamond" w:cstheme="majorBidi"/>
          <w:sz w:val="24"/>
          <w:szCs w:val="24"/>
        </w:rPr>
        <w:t>K</w:t>
      </w:r>
      <w:r w:rsidRPr="00A90BAE">
        <w:rPr>
          <w:rFonts w:ascii="Garamond" w:hAnsi="Garamond" w:cstheme="majorBidi"/>
          <w:sz w:val="24"/>
          <w:szCs w:val="24"/>
          <w:lang w:val="en-US"/>
        </w:rPr>
        <w:t xml:space="preserve">ekuatan adalah keadaan internal positif di suatu perusahaan untuk menanggulangi kelemahan. </w:t>
      </w:r>
      <w:r w:rsidR="00B54E65">
        <w:rPr>
          <w:rFonts w:ascii="Garamond" w:hAnsi="Garamond" w:cstheme="majorBidi"/>
          <w:sz w:val="24"/>
          <w:szCs w:val="24"/>
        </w:rPr>
        <w:t>Adapun l</w:t>
      </w:r>
      <w:r w:rsidRPr="00A90BAE">
        <w:rPr>
          <w:rFonts w:ascii="Garamond" w:hAnsi="Garamond" w:cstheme="majorBidi"/>
          <w:sz w:val="24"/>
          <w:szCs w:val="24"/>
          <w:lang w:val="en-US"/>
        </w:rPr>
        <w:t>elemahan merupakan keadaan internal negatif yang membatasi perusahaan dalam menggapai tujuan</w:t>
      </w:r>
      <w:r w:rsidR="00B54E65">
        <w:rPr>
          <w:rFonts w:ascii="Garamond" w:hAnsi="Garamond" w:cstheme="majorBidi"/>
          <w:sz w:val="24"/>
          <w:szCs w:val="24"/>
        </w:rPr>
        <w:t xml:space="preserve"> (Yulianti, 2014:103-114)</w:t>
      </w:r>
      <w:r w:rsidRPr="00A90BAE">
        <w:rPr>
          <w:rFonts w:ascii="Garamond" w:hAnsi="Garamond" w:cstheme="majorBidi"/>
          <w:sz w:val="24"/>
          <w:szCs w:val="24"/>
          <w:lang w:val="en-US"/>
        </w:rPr>
        <w:t>.</w:t>
      </w:r>
    </w:p>
    <w:p w14:paraId="1BD37AA3" w14:textId="1933AD32" w:rsidR="000B3D8A" w:rsidRPr="00A90BAE" w:rsidRDefault="00006CFF" w:rsidP="00161CA6">
      <w:pPr>
        <w:pStyle w:val="ListParagraph"/>
        <w:spacing w:before="0"/>
        <w:ind w:left="709" w:firstLine="567"/>
        <w:jc w:val="both"/>
        <w:rPr>
          <w:rFonts w:ascii="Garamond" w:hAnsi="Garamond" w:cstheme="majorBidi"/>
          <w:sz w:val="24"/>
          <w:szCs w:val="24"/>
          <w:lang w:val="en-US"/>
        </w:rPr>
      </w:pPr>
      <w:r>
        <w:rPr>
          <w:rFonts w:ascii="Garamond" w:hAnsi="Garamond" w:cstheme="majorBidi"/>
          <w:sz w:val="24"/>
          <w:szCs w:val="24"/>
          <w:lang w:val="en-US"/>
        </w:rPr>
        <w:t xml:space="preserve">PT Dhiyaa </w:t>
      </w:r>
      <w:r w:rsidR="000B3D8A" w:rsidRPr="00A90BAE">
        <w:rPr>
          <w:rFonts w:ascii="Garamond" w:hAnsi="Garamond" w:cstheme="majorBidi"/>
          <w:sz w:val="24"/>
          <w:szCs w:val="24"/>
          <w:lang w:val="en-US"/>
        </w:rPr>
        <w:t xml:space="preserve">melaksanakan analisis lingkungan internal dengan menyelidiki penyebab permasalahan utama untuk calon jamaah umroh disabilitas yang mendaftar. </w:t>
      </w:r>
      <w:r w:rsidR="000B3D8A" w:rsidRPr="00A90BAE">
        <w:rPr>
          <w:rFonts w:ascii="Garamond" w:hAnsi="Garamond" w:cstheme="majorBidi"/>
          <w:sz w:val="24"/>
          <w:szCs w:val="24"/>
        </w:rPr>
        <w:t>Misalnya</w:t>
      </w:r>
      <w:r w:rsidR="000B3D8A" w:rsidRPr="00A90BAE">
        <w:rPr>
          <w:rFonts w:ascii="Garamond" w:hAnsi="Garamond" w:cstheme="majorBidi"/>
          <w:sz w:val="24"/>
          <w:szCs w:val="24"/>
          <w:lang w:val="en-US"/>
        </w:rPr>
        <w:t>, terdapat jamaah yang mendaftar serta memerlukan kursi roda dari Jakarta hingga Tanah Suci, maka pihak travel berusaha memberikan solusinya. Se</w:t>
      </w:r>
      <w:r w:rsidR="00B03E06">
        <w:rPr>
          <w:rFonts w:ascii="Garamond" w:hAnsi="Garamond" w:cstheme="majorBidi"/>
          <w:sz w:val="24"/>
          <w:szCs w:val="24"/>
          <w:lang w:val="en-US"/>
        </w:rPr>
        <w:t>telah</w:t>
      </w:r>
      <w:r w:rsidR="000B3D8A" w:rsidRPr="00A90BAE">
        <w:rPr>
          <w:rFonts w:ascii="Garamond" w:hAnsi="Garamond" w:cstheme="majorBidi"/>
          <w:sz w:val="24"/>
          <w:szCs w:val="24"/>
          <w:lang w:val="en-US"/>
        </w:rPr>
        <w:t xml:space="preserve"> mengenali kekuatan serta kelemahan yang di</w:t>
      </w:r>
      <w:r w:rsidR="00B03E06">
        <w:rPr>
          <w:rFonts w:ascii="Garamond" w:hAnsi="Garamond" w:cstheme="majorBidi"/>
          <w:sz w:val="24"/>
          <w:szCs w:val="24"/>
          <w:lang w:val="en-US"/>
        </w:rPr>
        <w:t>miliki</w:t>
      </w:r>
      <w:r w:rsidR="000B3D8A" w:rsidRPr="00A90BAE">
        <w:rPr>
          <w:rFonts w:ascii="Garamond" w:hAnsi="Garamond" w:cstheme="majorBidi"/>
          <w:sz w:val="24"/>
          <w:szCs w:val="24"/>
          <w:lang w:val="en-US"/>
        </w:rPr>
        <w:t xml:space="preserve">, </w:t>
      </w:r>
      <w:r w:rsidR="00B03E06">
        <w:rPr>
          <w:rFonts w:ascii="Garamond" w:hAnsi="Garamond" w:cstheme="majorBidi"/>
          <w:sz w:val="24"/>
          <w:szCs w:val="24"/>
          <w:lang w:val="en-US"/>
        </w:rPr>
        <w:t xml:space="preserve">PT Dhiyaa </w:t>
      </w:r>
      <w:r w:rsidR="000B3D8A" w:rsidRPr="00A90BAE">
        <w:rPr>
          <w:rFonts w:ascii="Garamond" w:hAnsi="Garamond" w:cstheme="majorBidi"/>
          <w:sz w:val="24"/>
          <w:szCs w:val="24"/>
          <w:lang w:val="en-US"/>
        </w:rPr>
        <w:t xml:space="preserve">bisa </w:t>
      </w:r>
      <w:r w:rsidR="00B03E06">
        <w:rPr>
          <w:rFonts w:ascii="Garamond" w:hAnsi="Garamond" w:cstheme="majorBidi"/>
          <w:sz w:val="24"/>
          <w:szCs w:val="24"/>
          <w:lang w:val="en-US"/>
        </w:rPr>
        <w:t>mem</w:t>
      </w:r>
      <w:r w:rsidR="000B3D8A" w:rsidRPr="00A90BAE">
        <w:rPr>
          <w:rFonts w:ascii="Garamond" w:hAnsi="Garamond" w:cstheme="majorBidi"/>
          <w:sz w:val="24"/>
          <w:szCs w:val="24"/>
          <w:lang w:val="en-US"/>
        </w:rPr>
        <w:t>enuhi permintaan jamaah sesuai dengan kekuatannya</w:t>
      </w:r>
      <w:r w:rsidR="00B03E06">
        <w:rPr>
          <w:rFonts w:ascii="Garamond" w:hAnsi="Garamond" w:cstheme="majorBidi"/>
          <w:sz w:val="24"/>
          <w:szCs w:val="24"/>
          <w:lang w:val="en-US"/>
        </w:rPr>
        <w:t>. S</w:t>
      </w:r>
      <w:r w:rsidR="000B3D8A" w:rsidRPr="00A90BAE">
        <w:rPr>
          <w:rFonts w:ascii="Garamond" w:hAnsi="Garamond" w:cstheme="majorBidi"/>
          <w:sz w:val="24"/>
          <w:szCs w:val="24"/>
          <w:lang w:val="en-US"/>
        </w:rPr>
        <w:t>edangkan untuk kelemahannya</w:t>
      </w:r>
      <w:r w:rsidR="00B03E06">
        <w:rPr>
          <w:rFonts w:ascii="Garamond" w:hAnsi="Garamond" w:cstheme="majorBidi"/>
          <w:sz w:val="24"/>
          <w:szCs w:val="24"/>
          <w:lang w:val="en-US"/>
        </w:rPr>
        <w:t>, PT Dhiyaa</w:t>
      </w:r>
      <w:r w:rsidR="000B3D8A" w:rsidRPr="00A90BAE">
        <w:rPr>
          <w:rFonts w:ascii="Garamond" w:hAnsi="Garamond" w:cstheme="majorBidi"/>
          <w:sz w:val="24"/>
          <w:szCs w:val="24"/>
          <w:lang w:val="en-US"/>
        </w:rPr>
        <w:t xml:space="preserve"> berupaya untuk memperbaiki supaya bisa memberikan pelayanan yang lebih baik lagi kepada jamaah sehingga jamaah merasa puas.</w:t>
      </w:r>
    </w:p>
    <w:p w14:paraId="1B148247" w14:textId="77777777" w:rsidR="000B3D8A" w:rsidRPr="00FA57E1" w:rsidRDefault="000B3D8A" w:rsidP="00A27EBA">
      <w:pPr>
        <w:pStyle w:val="ListParagraph"/>
        <w:numPr>
          <w:ilvl w:val="0"/>
          <w:numId w:val="12"/>
        </w:numPr>
        <w:spacing w:before="0"/>
        <w:jc w:val="both"/>
        <w:rPr>
          <w:rFonts w:ascii="Garamond" w:hAnsi="Garamond" w:cstheme="majorBidi"/>
          <w:sz w:val="24"/>
          <w:szCs w:val="24"/>
          <w:lang w:val="en-US"/>
        </w:rPr>
      </w:pPr>
      <w:r w:rsidRPr="00A90BAE">
        <w:rPr>
          <w:rFonts w:ascii="Garamond" w:hAnsi="Garamond" w:cstheme="majorBidi"/>
          <w:sz w:val="24"/>
          <w:szCs w:val="24"/>
          <w:lang w:val="en-US"/>
        </w:rPr>
        <w:lastRenderedPageBreak/>
        <w:t>Melakukan analisis lingkungan eksternal</w:t>
      </w:r>
    </w:p>
    <w:p w14:paraId="19FD4826" w14:textId="77777777" w:rsidR="00DD6C2D" w:rsidRDefault="00214972" w:rsidP="00A27EBA">
      <w:pPr>
        <w:pStyle w:val="ListParagraph"/>
        <w:spacing w:before="0"/>
        <w:ind w:left="709" w:firstLine="567"/>
        <w:jc w:val="both"/>
        <w:rPr>
          <w:rFonts w:ascii="Garamond" w:hAnsi="Garamond"/>
          <w:sz w:val="24"/>
          <w:szCs w:val="24"/>
        </w:rPr>
      </w:pPr>
      <w:r w:rsidRPr="00FA57E1">
        <w:rPr>
          <w:rFonts w:ascii="Garamond" w:hAnsi="Garamond"/>
          <w:sz w:val="24"/>
          <w:szCs w:val="24"/>
          <w:lang w:val="en-US"/>
        </w:rPr>
        <w:t xml:space="preserve">Analisis lingkungan eksternal diperlukan untuk mengetahui dan mengantisipasi dampak (pengaruh buruk) dan peluang yang akan muncul </w:t>
      </w:r>
      <w:r w:rsidR="00E96D03" w:rsidRPr="00FA57E1">
        <w:rPr>
          <w:rFonts w:ascii="Garamond" w:hAnsi="Garamond"/>
          <w:sz w:val="24"/>
          <w:szCs w:val="24"/>
        </w:rPr>
        <w:t xml:space="preserve">terhadap perusahaan. </w:t>
      </w:r>
      <w:r w:rsidR="001A1011" w:rsidRPr="00FA57E1">
        <w:rPr>
          <w:rFonts w:ascii="Garamond" w:hAnsi="Garamond"/>
          <w:sz w:val="24"/>
          <w:szCs w:val="24"/>
          <w:lang w:val="en-US"/>
        </w:rPr>
        <w:t xml:space="preserve">Analisis ini penting dalam proses penyusunan strategi perusahaan mengingat lingkungan eksternal merupakan sesuatu yang </w:t>
      </w:r>
      <w:r w:rsidR="00E96D03" w:rsidRPr="00FA57E1">
        <w:rPr>
          <w:rFonts w:ascii="Garamond" w:hAnsi="Garamond"/>
          <w:sz w:val="24"/>
          <w:szCs w:val="24"/>
        </w:rPr>
        <w:t xml:space="preserve">sulit dikendalikan </w:t>
      </w:r>
      <w:r w:rsidR="001A1011" w:rsidRPr="00FA57E1">
        <w:rPr>
          <w:rFonts w:ascii="Garamond" w:hAnsi="Garamond"/>
          <w:sz w:val="24"/>
          <w:szCs w:val="24"/>
          <w:lang w:val="en-US"/>
        </w:rPr>
        <w:t xml:space="preserve">oleh perusahaan. </w:t>
      </w:r>
      <w:r w:rsidR="00E96D03" w:rsidRPr="00FA57E1">
        <w:rPr>
          <w:rFonts w:ascii="Garamond" w:hAnsi="Garamond"/>
          <w:sz w:val="24"/>
          <w:szCs w:val="24"/>
        </w:rPr>
        <w:t>(Yulianti, 2014:103-114).</w:t>
      </w:r>
    </w:p>
    <w:p w14:paraId="2972FFB3" w14:textId="6432C96C" w:rsidR="00DD6C2D" w:rsidRDefault="000B3D8A" w:rsidP="00A27EBA">
      <w:pPr>
        <w:pStyle w:val="ListParagraph"/>
        <w:spacing w:before="0"/>
        <w:ind w:left="709" w:firstLine="567"/>
        <w:jc w:val="both"/>
        <w:rPr>
          <w:rFonts w:ascii="Garamond" w:hAnsi="Garamond" w:cstheme="majorBidi"/>
          <w:sz w:val="24"/>
          <w:szCs w:val="24"/>
          <w:lang w:val="en-US"/>
        </w:rPr>
      </w:pPr>
      <w:r w:rsidRPr="00A90BAE">
        <w:rPr>
          <w:rFonts w:ascii="Garamond" w:hAnsi="Garamond" w:cstheme="majorBidi"/>
          <w:sz w:val="24"/>
          <w:szCs w:val="24"/>
        </w:rPr>
        <w:t xml:space="preserve">PT </w:t>
      </w:r>
      <w:r w:rsidR="008F314D">
        <w:rPr>
          <w:rFonts w:ascii="Garamond" w:hAnsi="Garamond" w:cstheme="majorBidi"/>
          <w:sz w:val="24"/>
          <w:szCs w:val="24"/>
        </w:rPr>
        <w:t xml:space="preserve">Dhiyaa </w:t>
      </w:r>
      <w:r w:rsidRPr="00A90BAE">
        <w:rPr>
          <w:rFonts w:ascii="Garamond" w:hAnsi="Garamond" w:cstheme="majorBidi"/>
          <w:sz w:val="24"/>
          <w:szCs w:val="24"/>
          <w:lang w:val="en-US"/>
        </w:rPr>
        <w:t>melakukan analisis lingkungan eksternal</w:t>
      </w:r>
      <w:r w:rsidR="008F314D">
        <w:rPr>
          <w:rFonts w:ascii="Garamond" w:hAnsi="Garamond" w:cstheme="majorBidi"/>
          <w:sz w:val="24"/>
          <w:szCs w:val="24"/>
        </w:rPr>
        <w:t xml:space="preserve"> guna </w:t>
      </w:r>
      <w:r w:rsidRPr="00A90BAE">
        <w:rPr>
          <w:rFonts w:ascii="Garamond" w:hAnsi="Garamond" w:cstheme="majorBidi"/>
          <w:sz w:val="24"/>
          <w:szCs w:val="24"/>
          <w:lang w:val="en-US"/>
        </w:rPr>
        <w:t xml:space="preserve">mencari peluang </w:t>
      </w:r>
      <w:r w:rsidR="008F314D">
        <w:rPr>
          <w:rFonts w:ascii="Garamond" w:hAnsi="Garamond" w:cstheme="majorBidi"/>
          <w:sz w:val="24"/>
          <w:szCs w:val="24"/>
        </w:rPr>
        <w:t xml:space="preserve">sekaligus mengidentifikasi </w:t>
      </w:r>
      <w:r w:rsidRPr="00A90BAE">
        <w:rPr>
          <w:rFonts w:ascii="Garamond" w:hAnsi="Garamond" w:cstheme="majorBidi"/>
          <w:sz w:val="24"/>
          <w:szCs w:val="24"/>
          <w:lang w:val="en-US"/>
        </w:rPr>
        <w:t xml:space="preserve">ancaman yang berada di luar perusahaan. Pada era sekarang perlu untuk melaksanakan analisis lingkungan eksternal karena persaingan </w:t>
      </w:r>
      <w:r w:rsidR="00DB6993">
        <w:rPr>
          <w:rFonts w:ascii="Garamond" w:hAnsi="Garamond" w:cstheme="majorBidi"/>
          <w:sz w:val="24"/>
          <w:szCs w:val="24"/>
        </w:rPr>
        <w:t xml:space="preserve">begitu ketat di antara </w:t>
      </w:r>
      <w:r w:rsidRPr="00A90BAE">
        <w:rPr>
          <w:rFonts w:ascii="Garamond" w:hAnsi="Garamond" w:cstheme="majorBidi"/>
          <w:sz w:val="24"/>
          <w:szCs w:val="24"/>
          <w:lang w:val="en-US"/>
        </w:rPr>
        <w:t xml:space="preserve">perusahaan jasa travel yang mengurus haji </w:t>
      </w:r>
      <w:r w:rsidR="00DB6993">
        <w:rPr>
          <w:rFonts w:ascii="Garamond" w:hAnsi="Garamond" w:cstheme="majorBidi"/>
          <w:sz w:val="24"/>
          <w:szCs w:val="24"/>
        </w:rPr>
        <w:t xml:space="preserve">dan </w:t>
      </w:r>
      <w:r w:rsidRPr="00A90BAE">
        <w:rPr>
          <w:rFonts w:ascii="Garamond" w:hAnsi="Garamond" w:cstheme="majorBidi"/>
          <w:sz w:val="24"/>
          <w:szCs w:val="24"/>
          <w:lang w:val="en-US"/>
        </w:rPr>
        <w:t>umr</w:t>
      </w:r>
      <w:r w:rsidR="00DB6993">
        <w:rPr>
          <w:rFonts w:ascii="Garamond" w:hAnsi="Garamond" w:cstheme="majorBidi"/>
          <w:sz w:val="24"/>
          <w:szCs w:val="24"/>
        </w:rPr>
        <w:t>a</w:t>
      </w:r>
      <w:r w:rsidRPr="00A90BAE">
        <w:rPr>
          <w:rFonts w:ascii="Garamond" w:hAnsi="Garamond" w:cstheme="majorBidi"/>
          <w:sz w:val="24"/>
          <w:szCs w:val="24"/>
          <w:lang w:val="en-US"/>
        </w:rPr>
        <w:t>h</w:t>
      </w:r>
      <w:r w:rsidR="00DB6993">
        <w:rPr>
          <w:rFonts w:ascii="Garamond" w:hAnsi="Garamond" w:cstheme="majorBidi"/>
          <w:sz w:val="24"/>
          <w:szCs w:val="24"/>
        </w:rPr>
        <w:t xml:space="preserve">. Setiap perusahaan </w:t>
      </w:r>
      <w:r w:rsidRPr="00A90BAE">
        <w:rPr>
          <w:rFonts w:ascii="Garamond" w:hAnsi="Garamond" w:cstheme="majorBidi"/>
          <w:sz w:val="24"/>
          <w:szCs w:val="24"/>
          <w:lang w:val="en-US"/>
        </w:rPr>
        <w:t xml:space="preserve">harus memahami apa yang jadi peluang dan ancaman untuk </w:t>
      </w:r>
      <w:r w:rsidR="00DB6993">
        <w:rPr>
          <w:rFonts w:ascii="Garamond" w:hAnsi="Garamond" w:cstheme="majorBidi"/>
          <w:sz w:val="24"/>
          <w:szCs w:val="24"/>
        </w:rPr>
        <w:t xml:space="preserve">perusahaan </w:t>
      </w:r>
      <w:r w:rsidRPr="00A90BAE">
        <w:rPr>
          <w:rFonts w:ascii="Garamond" w:hAnsi="Garamond" w:cstheme="majorBidi"/>
          <w:sz w:val="24"/>
          <w:szCs w:val="24"/>
          <w:lang w:val="en-US"/>
        </w:rPr>
        <w:t>jasa travel</w:t>
      </w:r>
      <w:r w:rsidR="00DB6993">
        <w:rPr>
          <w:rFonts w:ascii="Garamond" w:hAnsi="Garamond" w:cstheme="majorBidi"/>
          <w:sz w:val="24"/>
          <w:szCs w:val="24"/>
        </w:rPr>
        <w:t>, semisal PT Dhiyaa</w:t>
      </w:r>
      <w:r w:rsidRPr="00A90BAE">
        <w:rPr>
          <w:rFonts w:ascii="Garamond" w:hAnsi="Garamond" w:cstheme="majorBidi"/>
          <w:sz w:val="24"/>
          <w:szCs w:val="24"/>
          <w:lang w:val="en-US"/>
        </w:rPr>
        <w:t>.</w:t>
      </w:r>
    </w:p>
    <w:p w14:paraId="21F74C50" w14:textId="5CF97B1D" w:rsidR="00DD6C2D" w:rsidRDefault="000B3D8A" w:rsidP="00A27EBA">
      <w:pPr>
        <w:pStyle w:val="ListParagraph"/>
        <w:spacing w:before="0"/>
        <w:ind w:left="709" w:firstLine="567"/>
        <w:jc w:val="both"/>
        <w:rPr>
          <w:rFonts w:ascii="Garamond" w:hAnsi="Garamond" w:cstheme="majorBidi"/>
          <w:sz w:val="24"/>
          <w:szCs w:val="24"/>
          <w:lang w:val="en-US"/>
        </w:rPr>
      </w:pPr>
      <w:r w:rsidRPr="00A90BAE">
        <w:rPr>
          <w:rFonts w:ascii="Garamond" w:hAnsi="Garamond" w:cstheme="majorBidi"/>
          <w:sz w:val="24"/>
          <w:szCs w:val="24"/>
          <w:lang w:val="en-US"/>
        </w:rPr>
        <w:t xml:space="preserve">Ketika menganalisis lingkungan eksternal, </w:t>
      </w:r>
      <w:r w:rsidR="00FA57E1">
        <w:rPr>
          <w:rFonts w:ascii="Garamond" w:hAnsi="Garamond" w:cstheme="majorBidi"/>
          <w:sz w:val="24"/>
          <w:szCs w:val="24"/>
          <w:lang w:val="en-US"/>
        </w:rPr>
        <w:t xml:space="preserve">PT </w:t>
      </w:r>
      <w:r w:rsidR="008F314D">
        <w:rPr>
          <w:rFonts w:ascii="Garamond" w:hAnsi="Garamond" w:cstheme="majorBidi"/>
          <w:sz w:val="24"/>
          <w:szCs w:val="24"/>
        </w:rPr>
        <w:t>Dhiyaa</w:t>
      </w:r>
      <w:r w:rsidRPr="00A90BAE">
        <w:rPr>
          <w:rFonts w:ascii="Garamond" w:hAnsi="Garamond" w:cstheme="majorBidi"/>
          <w:sz w:val="24"/>
          <w:szCs w:val="24"/>
          <w:lang w:val="en-US"/>
        </w:rPr>
        <w:t xml:space="preserve"> bekerjasama dengan pihak Arab Saudi dan pihak </w:t>
      </w:r>
      <w:r w:rsidR="00FA57E1">
        <w:rPr>
          <w:rFonts w:ascii="Garamond" w:hAnsi="Garamond" w:cstheme="majorBidi"/>
          <w:sz w:val="24"/>
          <w:szCs w:val="24"/>
          <w:lang w:val="en-US"/>
        </w:rPr>
        <w:t>p</w:t>
      </w:r>
      <w:r w:rsidRPr="00A90BAE">
        <w:rPr>
          <w:rFonts w:ascii="Garamond" w:hAnsi="Garamond" w:cstheme="majorBidi"/>
          <w:sz w:val="24"/>
          <w:szCs w:val="24"/>
          <w:lang w:val="en-US"/>
        </w:rPr>
        <w:t>enerbangan</w:t>
      </w:r>
      <w:r w:rsidR="00FA57E1">
        <w:rPr>
          <w:rFonts w:ascii="Garamond" w:hAnsi="Garamond" w:cstheme="majorBidi"/>
          <w:sz w:val="24"/>
          <w:szCs w:val="24"/>
          <w:lang w:val="en-US"/>
        </w:rPr>
        <w:t>. Misalnya saja</w:t>
      </w:r>
      <w:r w:rsidRPr="00A90BAE">
        <w:rPr>
          <w:rFonts w:ascii="Garamond" w:hAnsi="Garamond" w:cstheme="majorBidi"/>
          <w:sz w:val="24"/>
          <w:szCs w:val="24"/>
          <w:lang w:val="en-US"/>
        </w:rPr>
        <w:t xml:space="preserve"> jika pesawat diharuskan transit</w:t>
      </w:r>
      <w:r w:rsidR="00FA57E1">
        <w:rPr>
          <w:rFonts w:ascii="Garamond" w:hAnsi="Garamond" w:cstheme="majorBidi"/>
          <w:sz w:val="24"/>
          <w:szCs w:val="24"/>
          <w:lang w:val="en-US"/>
        </w:rPr>
        <w:t>,</w:t>
      </w:r>
      <w:r w:rsidRPr="00A90BAE">
        <w:rPr>
          <w:rFonts w:ascii="Garamond" w:hAnsi="Garamond" w:cstheme="majorBidi"/>
          <w:sz w:val="24"/>
          <w:szCs w:val="24"/>
          <w:lang w:val="en-US"/>
        </w:rPr>
        <w:t xml:space="preserve"> maka pihak travel harus bekerjasama untuk kebutuhan jamaah disabilitas di bandara transit dan apabila ada permintaan dari jamaah</w:t>
      </w:r>
      <w:r w:rsidR="00FA57E1">
        <w:rPr>
          <w:rFonts w:ascii="Garamond" w:hAnsi="Garamond" w:cstheme="majorBidi"/>
          <w:sz w:val="24"/>
          <w:szCs w:val="24"/>
          <w:lang w:val="en-US"/>
        </w:rPr>
        <w:t>,</w:t>
      </w:r>
      <w:r w:rsidRPr="00A90BAE">
        <w:rPr>
          <w:rFonts w:ascii="Garamond" w:hAnsi="Garamond" w:cstheme="majorBidi"/>
          <w:sz w:val="24"/>
          <w:szCs w:val="24"/>
          <w:lang w:val="en-US"/>
        </w:rPr>
        <w:t xml:space="preserve"> maka pihak travel sudah mempunyai SOP (</w:t>
      </w:r>
      <w:r w:rsidR="00FA57E1">
        <w:rPr>
          <w:rFonts w:ascii="Garamond" w:hAnsi="Garamond" w:cstheme="majorBidi"/>
          <w:sz w:val="24"/>
          <w:szCs w:val="24"/>
          <w:lang w:val="en-US"/>
        </w:rPr>
        <w:t>s</w:t>
      </w:r>
      <w:r w:rsidRPr="00A90BAE">
        <w:rPr>
          <w:rFonts w:ascii="Garamond" w:hAnsi="Garamond" w:cstheme="majorBidi"/>
          <w:sz w:val="24"/>
          <w:szCs w:val="24"/>
          <w:lang w:val="en-US"/>
        </w:rPr>
        <w:t xml:space="preserve">tandar </w:t>
      </w:r>
      <w:r w:rsidR="00FA57E1">
        <w:rPr>
          <w:rFonts w:ascii="Garamond" w:hAnsi="Garamond" w:cstheme="majorBidi"/>
          <w:sz w:val="24"/>
          <w:szCs w:val="24"/>
          <w:lang w:val="en-US"/>
        </w:rPr>
        <w:t>o</w:t>
      </w:r>
      <w:r w:rsidRPr="00A90BAE">
        <w:rPr>
          <w:rFonts w:ascii="Garamond" w:hAnsi="Garamond" w:cstheme="majorBidi"/>
          <w:sz w:val="24"/>
          <w:szCs w:val="24"/>
          <w:lang w:val="en-US"/>
        </w:rPr>
        <w:t xml:space="preserve">perasional </w:t>
      </w:r>
      <w:r w:rsidR="009F06A2">
        <w:rPr>
          <w:rFonts w:ascii="Garamond" w:hAnsi="Garamond" w:cstheme="majorBidi"/>
          <w:sz w:val="24"/>
          <w:szCs w:val="24"/>
          <w:lang w:val="en-US"/>
        </w:rPr>
        <w:t>p</w:t>
      </w:r>
      <w:r w:rsidRPr="00A90BAE">
        <w:rPr>
          <w:rFonts w:ascii="Garamond" w:hAnsi="Garamond" w:cstheme="majorBidi"/>
          <w:sz w:val="24"/>
          <w:szCs w:val="24"/>
          <w:lang w:val="en-US"/>
        </w:rPr>
        <w:t>rosedur) untuk jamaah anak-anak, dewasa, dan disabilitas.</w:t>
      </w:r>
    </w:p>
    <w:p w14:paraId="1F7D04D3" w14:textId="543BE7AD" w:rsidR="000B3D8A" w:rsidRPr="00DD6C2D" w:rsidRDefault="009F06A2" w:rsidP="00161CA6">
      <w:pPr>
        <w:pStyle w:val="ListParagraph"/>
        <w:spacing w:before="0"/>
        <w:ind w:left="709" w:firstLine="567"/>
        <w:jc w:val="both"/>
        <w:rPr>
          <w:rFonts w:ascii="Garamond" w:hAnsi="Garamond" w:cstheme="majorBidi"/>
          <w:sz w:val="24"/>
          <w:szCs w:val="24"/>
          <w:lang w:val="en-US"/>
        </w:rPr>
      </w:pPr>
      <w:r>
        <w:rPr>
          <w:rFonts w:ascii="Garamond" w:hAnsi="Garamond" w:cstheme="majorBidi"/>
          <w:sz w:val="24"/>
          <w:szCs w:val="24"/>
          <w:lang w:val="en-US"/>
        </w:rPr>
        <w:t xml:space="preserve">PT </w:t>
      </w:r>
      <w:r w:rsidR="00DB6993">
        <w:rPr>
          <w:rFonts w:ascii="Garamond" w:hAnsi="Garamond" w:cstheme="majorBidi"/>
          <w:sz w:val="24"/>
          <w:szCs w:val="24"/>
        </w:rPr>
        <w:t xml:space="preserve">Dhiyaa </w:t>
      </w:r>
      <w:r w:rsidR="000B3D8A" w:rsidRPr="00A90BAE">
        <w:rPr>
          <w:rFonts w:ascii="Garamond" w:hAnsi="Garamond" w:cstheme="majorBidi"/>
          <w:sz w:val="24"/>
          <w:szCs w:val="24"/>
          <w:lang w:val="en-US"/>
        </w:rPr>
        <w:t xml:space="preserve">adalah salah satu </w:t>
      </w:r>
      <w:r>
        <w:rPr>
          <w:rFonts w:ascii="Garamond" w:hAnsi="Garamond" w:cstheme="majorBidi"/>
          <w:sz w:val="24"/>
          <w:szCs w:val="24"/>
          <w:lang w:val="en-US"/>
        </w:rPr>
        <w:t xml:space="preserve">perusahaan </w:t>
      </w:r>
      <w:r w:rsidR="000B3D8A" w:rsidRPr="00A90BAE">
        <w:rPr>
          <w:rFonts w:ascii="Garamond" w:hAnsi="Garamond" w:cstheme="majorBidi"/>
          <w:sz w:val="24"/>
          <w:szCs w:val="24"/>
          <w:lang w:val="en-US"/>
        </w:rPr>
        <w:t xml:space="preserve">travel di </w:t>
      </w:r>
      <w:r w:rsidR="00161CA6">
        <w:rPr>
          <w:rFonts w:ascii="Garamond" w:hAnsi="Garamond" w:cstheme="majorBidi"/>
          <w:sz w:val="24"/>
          <w:szCs w:val="24"/>
        </w:rPr>
        <w:t xml:space="preserve">kawasan </w:t>
      </w:r>
      <w:r w:rsidR="000B3D8A" w:rsidRPr="00A90BAE">
        <w:rPr>
          <w:rFonts w:ascii="Garamond" w:hAnsi="Garamond" w:cstheme="majorBidi"/>
          <w:sz w:val="24"/>
          <w:szCs w:val="24"/>
          <w:lang w:val="en-US"/>
        </w:rPr>
        <w:t>Bekasi</w:t>
      </w:r>
      <w:r>
        <w:rPr>
          <w:rFonts w:ascii="Garamond" w:hAnsi="Garamond" w:cstheme="majorBidi"/>
          <w:sz w:val="24"/>
          <w:szCs w:val="24"/>
          <w:lang w:val="en-US"/>
        </w:rPr>
        <w:t>,</w:t>
      </w:r>
      <w:r w:rsidR="000B3D8A" w:rsidRPr="00A90BAE">
        <w:rPr>
          <w:rFonts w:ascii="Garamond" w:hAnsi="Garamond" w:cstheme="majorBidi"/>
          <w:sz w:val="24"/>
          <w:szCs w:val="24"/>
          <w:lang w:val="en-US"/>
        </w:rPr>
        <w:t xml:space="preserve"> Jawa Barat </w:t>
      </w:r>
      <w:r>
        <w:rPr>
          <w:rFonts w:ascii="Garamond" w:hAnsi="Garamond" w:cstheme="majorBidi"/>
          <w:sz w:val="24"/>
          <w:szCs w:val="24"/>
          <w:lang w:val="en-US"/>
        </w:rPr>
        <w:t xml:space="preserve">yang mana </w:t>
      </w:r>
      <w:r w:rsidR="000B3D8A" w:rsidRPr="00A90BAE">
        <w:rPr>
          <w:rFonts w:ascii="Garamond" w:hAnsi="Garamond" w:cstheme="majorBidi"/>
          <w:sz w:val="24"/>
          <w:szCs w:val="24"/>
          <w:lang w:val="en-US"/>
        </w:rPr>
        <w:t xml:space="preserve">banyak </w:t>
      </w:r>
      <w:r w:rsidR="003027B3">
        <w:rPr>
          <w:rFonts w:ascii="Garamond" w:hAnsi="Garamond" w:cstheme="majorBidi"/>
          <w:sz w:val="24"/>
          <w:szCs w:val="24"/>
          <w:lang w:val="en-US"/>
        </w:rPr>
        <w:t xml:space="preserve">(ancaman) </w:t>
      </w:r>
      <w:r>
        <w:rPr>
          <w:rFonts w:ascii="Garamond" w:hAnsi="Garamond" w:cstheme="majorBidi"/>
          <w:sz w:val="24"/>
          <w:szCs w:val="24"/>
          <w:lang w:val="en-US"/>
        </w:rPr>
        <w:t xml:space="preserve">persaingan antar-perusahaan travel </w:t>
      </w:r>
      <w:r w:rsidR="003027B3">
        <w:rPr>
          <w:rFonts w:ascii="Garamond" w:hAnsi="Garamond" w:cstheme="majorBidi"/>
          <w:sz w:val="24"/>
          <w:szCs w:val="24"/>
          <w:lang w:val="en-US"/>
        </w:rPr>
        <w:t xml:space="preserve">di sana. </w:t>
      </w:r>
      <w:r w:rsidR="000B3D8A" w:rsidRPr="00A90BAE">
        <w:rPr>
          <w:rFonts w:ascii="Garamond" w:hAnsi="Garamond" w:cstheme="majorBidi"/>
          <w:sz w:val="24"/>
          <w:szCs w:val="24"/>
          <w:lang w:val="en-US"/>
        </w:rPr>
        <w:t>Tidak hanya ancaman</w:t>
      </w:r>
      <w:r w:rsidR="003027B3">
        <w:rPr>
          <w:rFonts w:ascii="Garamond" w:hAnsi="Garamond" w:cstheme="majorBidi"/>
          <w:sz w:val="24"/>
          <w:szCs w:val="24"/>
          <w:lang w:val="en-US"/>
        </w:rPr>
        <w:t>,</w:t>
      </w:r>
      <w:r w:rsidR="000B3D8A" w:rsidRPr="00A90BAE">
        <w:rPr>
          <w:rFonts w:ascii="Garamond" w:hAnsi="Garamond" w:cstheme="majorBidi"/>
          <w:sz w:val="24"/>
          <w:szCs w:val="24"/>
          <w:lang w:val="en-US"/>
        </w:rPr>
        <w:t xml:space="preserve"> tetapi juga peluang</w:t>
      </w:r>
      <w:r w:rsidR="003027B3">
        <w:rPr>
          <w:rFonts w:ascii="Garamond" w:hAnsi="Garamond" w:cstheme="majorBidi"/>
          <w:sz w:val="24"/>
          <w:szCs w:val="24"/>
          <w:lang w:val="en-US"/>
        </w:rPr>
        <w:t xml:space="preserve"> dan tantangan</w:t>
      </w:r>
      <w:r w:rsidR="000B3D8A" w:rsidRPr="00A90BAE">
        <w:rPr>
          <w:rFonts w:ascii="Garamond" w:hAnsi="Garamond" w:cstheme="majorBidi"/>
          <w:sz w:val="24"/>
          <w:szCs w:val="24"/>
          <w:lang w:val="en-US"/>
        </w:rPr>
        <w:t xml:space="preserve"> yang akan didapat jika travel mengamati kondisi yang dibutuhkan dari jamaah umr</w:t>
      </w:r>
      <w:r w:rsidR="003027B3">
        <w:rPr>
          <w:rFonts w:ascii="Garamond" w:hAnsi="Garamond" w:cstheme="majorBidi"/>
          <w:sz w:val="24"/>
          <w:szCs w:val="24"/>
          <w:lang w:val="en-US"/>
        </w:rPr>
        <w:t>a</w:t>
      </w:r>
      <w:r w:rsidR="000B3D8A" w:rsidRPr="00A90BAE">
        <w:rPr>
          <w:rFonts w:ascii="Garamond" w:hAnsi="Garamond" w:cstheme="majorBidi"/>
          <w:sz w:val="24"/>
          <w:szCs w:val="24"/>
          <w:lang w:val="en-US"/>
        </w:rPr>
        <w:t>h yang akan melaksanakan ibadah. Jika pihak travel memenuhi permintaan dan kebutuhan dari jamaah</w:t>
      </w:r>
      <w:r w:rsidR="003027B3">
        <w:rPr>
          <w:rFonts w:ascii="Garamond" w:hAnsi="Garamond" w:cstheme="majorBidi"/>
          <w:sz w:val="24"/>
          <w:szCs w:val="24"/>
          <w:lang w:val="en-US"/>
        </w:rPr>
        <w:t>,</w:t>
      </w:r>
      <w:r w:rsidR="000B3D8A" w:rsidRPr="00A90BAE">
        <w:rPr>
          <w:rFonts w:ascii="Garamond" w:hAnsi="Garamond" w:cstheme="majorBidi"/>
          <w:sz w:val="24"/>
          <w:szCs w:val="24"/>
          <w:lang w:val="en-US"/>
        </w:rPr>
        <w:t xml:space="preserve"> baik ketika di </w:t>
      </w:r>
      <w:r w:rsidR="003027B3">
        <w:rPr>
          <w:rFonts w:ascii="Garamond" w:hAnsi="Garamond" w:cstheme="majorBidi"/>
          <w:sz w:val="24"/>
          <w:szCs w:val="24"/>
          <w:lang w:val="en-US"/>
        </w:rPr>
        <w:t>t</w:t>
      </w:r>
      <w:r w:rsidR="000B3D8A" w:rsidRPr="00A90BAE">
        <w:rPr>
          <w:rFonts w:ascii="Garamond" w:hAnsi="Garamond" w:cstheme="majorBidi"/>
          <w:sz w:val="24"/>
          <w:szCs w:val="24"/>
          <w:lang w:val="en-US"/>
        </w:rPr>
        <w:t xml:space="preserve">anah </w:t>
      </w:r>
      <w:r w:rsidR="003027B3">
        <w:rPr>
          <w:rFonts w:ascii="Garamond" w:hAnsi="Garamond" w:cstheme="majorBidi"/>
          <w:sz w:val="24"/>
          <w:szCs w:val="24"/>
          <w:lang w:val="en-US"/>
        </w:rPr>
        <w:t>a</w:t>
      </w:r>
      <w:r w:rsidR="000B3D8A" w:rsidRPr="00A90BAE">
        <w:rPr>
          <w:rFonts w:ascii="Garamond" w:hAnsi="Garamond" w:cstheme="majorBidi"/>
          <w:sz w:val="24"/>
          <w:szCs w:val="24"/>
          <w:lang w:val="en-US"/>
        </w:rPr>
        <w:t xml:space="preserve">ir, </w:t>
      </w:r>
      <w:r w:rsidR="003027B3">
        <w:rPr>
          <w:rFonts w:ascii="Garamond" w:hAnsi="Garamond" w:cstheme="majorBidi"/>
          <w:sz w:val="24"/>
          <w:szCs w:val="24"/>
          <w:lang w:val="en-US"/>
        </w:rPr>
        <w:t>di t</w:t>
      </w:r>
      <w:r w:rsidR="000B3D8A" w:rsidRPr="00A90BAE">
        <w:rPr>
          <w:rFonts w:ascii="Garamond" w:hAnsi="Garamond" w:cstheme="majorBidi"/>
          <w:sz w:val="24"/>
          <w:szCs w:val="24"/>
          <w:lang w:val="en-US"/>
        </w:rPr>
        <w:t xml:space="preserve">anah </w:t>
      </w:r>
      <w:r w:rsidR="003027B3">
        <w:rPr>
          <w:rFonts w:ascii="Garamond" w:hAnsi="Garamond" w:cstheme="majorBidi"/>
          <w:sz w:val="24"/>
          <w:szCs w:val="24"/>
          <w:lang w:val="en-US"/>
        </w:rPr>
        <w:t>s</w:t>
      </w:r>
      <w:r w:rsidR="000B3D8A" w:rsidRPr="00A90BAE">
        <w:rPr>
          <w:rFonts w:ascii="Garamond" w:hAnsi="Garamond" w:cstheme="majorBidi"/>
          <w:sz w:val="24"/>
          <w:szCs w:val="24"/>
          <w:lang w:val="en-US"/>
        </w:rPr>
        <w:t>uci</w:t>
      </w:r>
      <w:r w:rsidR="003027B3">
        <w:rPr>
          <w:rFonts w:ascii="Garamond" w:hAnsi="Garamond" w:cstheme="majorBidi"/>
          <w:sz w:val="24"/>
          <w:szCs w:val="24"/>
          <w:lang w:val="en-US"/>
        </w:rPr>
        <w:t>,</w:t>
      </w:r>
      <w:r w:rsidR="000B3D8A" w:rsidRPr="00A90BAE">
        <w:rPr>
          <w:rFonts w:ascii="Garamond" w:hAnsi="Garamond" w:cstheme="majorBidi"/>
          <w:sz w:val="24"/>
          <w:szCs w:val="24"/>
          <w:lang w:val="en-US"/>
        </w:rPr>
        <w:t xml:space="preserve"> dan kembali lagi ke </w:t>
      </w:r>
      <w:r w:rsidR="003027B3">
        <w:rPr>
          <w:rFonts w:ascii="Garamond" w:hAnsi="Garamond" w:cstheme="majorBidi"/>
          <w:sz w:val="24"/>
          <w:szCs w:val="24"/>
          <w:lang w:val="en-US"/>
        </w:rPr>
        <w:t>t</w:t>
      </w:r>
      <w:r w:rsidR="000B3D8A" w:rsidRPr="00A90BAE">
        <w:rPr>
          <w:rFonts w:ascii="Garamond" w:hAnsi="Garamond" w:cstheme="majorBidi"/>
          <w:sz w:val="24"/>
          <w:szCs w:val="24"/>
          <w:lang w:val="en-US"/>
        </w:rPr>
        <w:t xml:space="preserve">anah </w:t>
      </w:r>
      <w:r w:rsidR="003027B3">
        <w:rPr>
          <w:rFonts w:ascii="Garamond" w:hAnsi="Garamond" w:cstheme="majorBidi"/>
          <w:sz w:val="24"/>
          <w:szCs w:val="24"/>
          <w:lang w:val="en-US"/>
        </w:rPr>
        <w:t>a</w:t>
      </w:r>
      <w:r w:rsidR="000B3D8A" w:rsidRPr="00A90BAE">
        <w:rPr>
          <w:rFonts w:ascii="Garamond" w:hAnsi="Garamond" w:cstheme="majorBidi"/>
          <w:sz w:val="24"/>
          <w:szCs w:val="24"/>
          <w:lang w:val="en-US"/>
        </w:rPr>
        <w:t>ir</w:t>
      </w:r>
      <w:r w:rsidR="003027B3">
        <w:rPr>
          <w:rFonts w:ascii="Garamond" w:hAnsi="Garamond" w:cstheme="majorBidi"/>
          <w:sz w:val="24"/>
          <w:szCs w:val="24"/>
          <w:lang w:val="en-US"/>
        </w:rPr>
        <w:t>,</w:t>
      </w:r>
      <w:r w:rsidR="000B3D8A" w:rsidRPr="00A90BAE">
        <w:rPr>
          <w:rFonts w:ascii="Garamond" w:hAnsi="Garamond" w:cstheme="majorBidi"/>
          <w:sz w:val="24"/>
          <w:szCs w:val="24"/>
          <w:lang w:val="en-US"/>
        </w:rPr>
        <w:t xml:space="preserve"> maka jamaah </w:t>
      </w:r>
      <w:r w:rsidR="003027B3">
        <w:rPr>
          <w:rFonts w:ascii="Garamond" w:hAnsi="Garamond" w:cstheme="majorBidi"/>
          <w:sz w:val="24"/>
          <w:szCs w:val="24"/>
          <w:lang w:val="en-US"/>
        </w:rPr>
        <w:t>tidak akan ra</w:t>
      </w:r>
      <w:r w:rsidR="003027B3" w:rsidRPr="00DD6C2D">
        <w:rPr>
          <w:rFonts w:ascii="Garamond" w:hAnsi="Garamond" w:cstheme="majorBidi"/>
          <w:sz w:val="24"/>
          <w:szCs w:val="24"/>
          <w:lang w:val="en-US"/>
        </w:rPr>
        <w:t xml:space="preserve">gu memilih dan </w:t>
      </w:r>
      <w:r w:rsidR="000B3D8A" w:rsidRPr="00DD6C2D">
        <w:rPr>
          <w:rFonts w:ascii="Garamond" w:hAnsi="Garamond" w:cstheme="majorBidi"/>
          <w:sz w:val="24"/>
          <w:szCs w:val="24"/>
          <w:lang w:val="en-US"/>
        </w:rPr>
        <w:t>menggunakan</w:t>
      </w:r>
      <w:r w:rsidR="003027B3" w:rsidRPr="00DD6C2D">
        <w:rPr>
          <w:rFonts w:ascii="Garamond" w:hAnsi="Garamond" w:cstheme="majorBidi"/>
          <w:sz w:val="24"/>
          <w:szCs w:val="24"/>
          <w:lang w:val="en-US"/>
        </w:rPr>
        <w:t xml:space="preserve"> </w:t>
      </w:r>
      <w:r w:rsidR="000B3D8A" w:rsidRPr="00DD6C2D">
        <w:rPr>
          <w:rFonts w:ascii="Garamond" w:hAnsi="Garamond" w:cstheme="majorBidi"/>
          <w:sz w:val="24"/>
          <w:szCs w:val="24"/>
          <w:lang w:val="en-US"/>
        </w:rPr>
        <w:t>jasa travel tersebut lagi.</w:t>
      </w:r>
    </w:p>
    <w:p w14:paraId="1A2EE54D" w14:textId="77777777" w:rsidR="000B3D8A" w:rsidRPr="00DD6C2D" w:rsidRDefault="000B3D8A" w:rsidP="00A27EBA">
      <w:pPr>
        <w:pStyle w:val="ListParagraph"/>
        <w:numPr>
          <w:ilvl w:val="0"/>
          <w:numId w:val="12"/>
        </w:numPr>
        <w:spacing w:before="0"/>
        <w:jc w:val="both"/>
        <w:rPr>
          <w:rFonts w:ascii="Garamond" w:hAnsi="Garamond" w:cstheme="majorBidi"/>
          <w:sz w:val="24"/>
          <w:szCs w:val="24"/>
          <w:lang w:val="en-US"/>
        </w:rPr>
      </w:pPr>
      <w:r w:rsidRPr="00DD6C2D">
        <w:rPr>
          <w:rFonts w:ascii="Garamond" w:hAnsi="Garamond" w:cstheme="majorBidi"/>
          <w:sz w:val="24"/>
          <w:szCs w:val="24"/>
          <w:lang w:val="en-US"/>
        </w:rPr>
        <w:t>Mengembangkan visi dan misi yang jelas</w:t>
      </w:r>
    </w:p>
    <w:p w14:paraId="504D20F5" w14:textId="13101A12" w:rsidR="00554A61" w:rsidRDefault="00555EF9" w:rsidP="00554A61">
      <w:pPr>
        <w:spacing w:before="0"/>
        <w:ind w:left="709" w:firstLine="709"/>
        <w:jc w:val="both"/>
        <w:rPr>
          <w:rFonts w:ascii="Garamond" w:hAnsi="Garamond"/>
          <w:sz w:val="24"/>
          <w:szCs w:val="24"/>
          <w:lang w:val="en-US"/>
        </w:rPr>
      </w:pPr>
      <w:r w:rsidRPr="00DD6C2D">
        <w:rPr>
          <w:rFonts w:ascii="Garamond" w:hAnsi="Garamond"/>
          <w:sz w:val="24"/>
          <w:szCs w:val="24"/>
        </w:rPr>
        <w:t xml:space="preserve">Mengembangkan visi dan misi yang jelas adalah langkah penting dalam menentukan tujuan dan arah suatu organisasi. </w:t>
      </w:r>
      <w:r w:rsidR="00A57BF9" w:rsidRPr="00D848A6">
        <w:rPr>
          <w:rFonts w:ascii="Garamond" w:hAnsi="Garamond"/>
          <w:sz w:val="24"/>
          <w:szCs w:val="24"/>
        </w:rPr>
        <w:t>Vi</w:t>
      </w:r>
      <w:r w:rsidR="00D16EB4" w:rsidRPr="00DD6C2D">
        <w:rPr>
          <w:rFonts w:ascii="Garamond" w:hAnsi="Garamond"/>
          <w:sz w:val="24"/>
          <w:szCs w:val="24"/>
        </w:rPr>
        <w:t xml:space="preserve">si merupakan konsep moral tentang penggambaran profil suatu lembaga atau institusi di masa depan. </w:t>
      </w:r>
      <w:r w:rsidR="00D848A6" w:rsidRPr="00D848A6">
        <w:rPr>
          <w:rFonts w:ascii="Garamond" w:hAnsi="Garamond"/>
          <w:sz w:val="24"/>
          <w:szCs w:val="24"/>
        </w:rPr>
        <w:t>Sementara misi adalah l</w:t>
      </w:r>
      <w:r w:rsidR="00D848A6">
        <w:rPr>
          <w:rFonts w:ascii="Garamond" w:hAnsi="Garamond"/>
          <w:sz w:val="24"/>
          <w:szCs w:val="24"/>
        </w:rPr>
        <w:t>angkah</w:t>
      </w:r>
      <w:r w:rsidR="00D848A6" w:rsidRPr="00D848A6">
        <w:rPr>
          <w:rFonts w:ascii="Garamond" w:hAnsi="Garamond"/>
          <w:sz w:val="24"/>
          <w:szCs w:val="24"/>
        </w:rPr>
        <w:t>-langkah atau tugas konkret yang dilakukan untuk mewujudkan tercapainya visi tersebut. Dengan rumusan yang terencana dan l</w:t>
      </w:r>
      <w:r w:rsidR="00D848A6">
        <w:rPr>
          <w:rFonts w:ascii="Garamond" w:hAnsi="Garamond"/>
          <w:sz w:val="24"/>
          <w:szCs w:val="24"/>
        </w:rPr>
        <w:t>angkah</w:t>
      </w:r>
      <w:r w:rsidR="00D848A6" w:rsidRPr="00D848A6">
        <w:rPr>
          <w:rFonts w:ascii="Garamond" w:hAnsi="Garamond"/>
          <w:sz w:val="24"/>
          <w:szCs w:val="24"/>
        </w:rPr>
        <w:t xml:space="preserve"> kerja yang benar,  </w:t>
      </w:r>
      <w:r w:rsidR="00D848A6">
        <w:rPr>
          <w:rFonts w:ascii="Garamond" w:hAnsi="Garamond"/>
          <w:sz w:val="24"/>
          <w:szCs w:val="24"/>
          <w:lang w:val="en-US"/>
        </w:rPr>
        <w:t>sebuah</w:t>
      </w:r>
      <w:r w:rsidRPr="00DD6C2D">
        <w:rPr>
          <w:rFonts w:ascii="Garamond" w:hAnsi="Garamond"/>
          <w:sz w:val="24"/>
          <w:szCs w:val="24"/>
        </w:rPr>
        <w:t xml:space="preserve"> organisasi</w:t>
      </w:r>
      <w:r w:rsidR="00D848A6">
        <w:rPr>
          <w:rFonts w:ascii="Garamond" w:hAnsi="Garamond"/>
          <w:sz w:val="24"/>
          <w:szCs w:val="24"/>
          <w:lang w:val="en-US"/>
        </w:rPr>
        <w:t xml:space="preserve"> atau perusahaan </w:t>
      </w:r>
      <w:r w:rsidRPr="00DD6C2D">
        <w:rPr>
          <w:rFonts w:ascii="Garamond" w:hAnsi="Garamond"/>
          <w:sz w:val="24"/>
          <w:szCs w:val="24"/>
        </w:rPr>
        <w:t xml:space="preserve">dapat mencapai tujuan </w:t>
      </w:r>
      <w:r w:rsidR="000B3D59">
        <w:rPr>
          <w:rFonts w:ascii="Garamond" w:hAnsi="Garamond"/>
          <w:sz w:val="24"/>
          <w:szCs w:val="24"/>
          <w:lang w:val="en-US"/>
        </w:rPr>
        <w:t>yang diinginkan</w:t>
      </w:r>
      <w:r w:rsidRPr="00DD6C2D">
        <w:rPr>
          <w:rFonts w:ascii="Garamond" w:hAnsi="Garamond"/>
          <w:sz w:val="24"/>
          <w:szCs w:val="24"/>
        </w:rPr>
        <w:t xml:space="preserve"> </w:t>
      </w:r>
      <w:r w:rsidR="00161CA6">
        <w:rPr>
          <w:rFonts w:ascii="Garamond" w:hAnsi="Garamond"/>
          <w:sz w:val="24"/>
          <w:szCs w:val="24"/>
        </w:rPr>
        <w:t>(</w:t>
      </w:r>
      <w:r w:rsidR="000B3D59">
        <w:rPr>
          <w:rFonts w:ascii="Garamond" w:hAnsi="Garamond"/>
          <w:sz w:val="24"/>
          <w:szCs w:val="24"/>
          <w:lang w:val="en-US"/>
        </w:rPr>
        <w:t>Hafizin &amp; Herman, 2024: 99-110).</w:t>
      </w:r>
    </w:p>
    <w:p w14:paraId="02DE264C" w14:textId="77777777" w:rsidR="00554A61" w:rsidRDefault="00554A61" w:rsidP="00554A61">
      <w:pPr>
        <w:spacing w:before="0"/>
        <w:ind w:left="709" w:firstLine="709"/>
        <w:jc w:val="both"/>
        <w:rPr>
          <w:rFonts w:ascii="Garamond" w:hAnsi="Garamond" w:cstheme="majorBidi"/>
          <w:sz w:val="24"/>
          <w:szCs w:val="24"/>
          <w:lang w:val="en-US"/>
        </w:rPr>
      </w:pPr>
      <w:r>
        <w:rPr>
          <w:rFonts w:ascii="Garamond" w:hAnsi="Garamond"/>
          <w:sz w:val="24"/>
          <w:szCs w:val="24"/>
          <w:lang w:val="en-US"/>
        </w:rPr>
        <w:lastRenderedPageBreak/>
        <w:t>Dalam hal ini, v</w:t>
      </w:r>
      <w:r w:rsidR="000B3D8A" w:rsidRPr="00A90BAE">
        <w:rPr>
          <w:rFonts w:ascii="Garamond" w:hAnsi="Garamond" w:cstheme="majorBidi"/>
          <w:sz w:val="24"/>
          <w:szCs w:val="24"/>
          <w:lang w:val="en-US"/>
        </w:rPr>
        <w:t>isi</w:t>
      </w:r>
      <w:r>
        <w:rPr>
          <w:rFonts w:ascii="Garamond" w:hAnsi="Garamond" w:cstheme="majorBidi"/>
          <w:sz w:val="24"/>
          <w:szCs w:val="24"/>
          <w:lang w:val="en-US"/>
        </w:rPr>
        <w:t xml:space="preserve"> PT Dhiyaa adalah</w:t>
      </w:r>
      <w:r w:rsidR="000B3D8A" w:rsidRPr="00A90BAE">
        <w:rPr>
          <w:rFonts w:ascii="Garamond" w:hAnsi="Garamond" w:cstheme="majorBidi"/>
          <w:sz w:val="24"/>
          <w:szCs w:val="24"/>
          <w:lang w:val="en-US"/>
        </w:rPr>
        <w:t xml:space="preserve"> </w:t>
      </w:r>
      <w:r>
        <w:rPr>
          <w:rFonts w:ascii="Garamond" w:hAnsi="Garamond" w:cstheme="majorBidi"/>
          <w:sz w:val="24"/>
          <w:szCs w:val="24"/>
          <w:lang w:val="en-US"/>
        </w:rPr>
        <w:t>m</w:t>
      </w:r>
      <w:r w:rsidR="000B3D8A" w:rsidRPr="00A90BAE">
        <w:rPr>
          <w:rFonts w:ascii="Garamond" w:hAnsi="Garamond" w:cstheme="majorBidi"/>
          <w:sz w:val="24"/>
          <w:szCs w:val="24"/>
          <w:lang w:val="en-US"/>
        </w:rPr>
        <w:t>emberikan pelayanan yang paling baik untuk calon jamaah haji dan umr</w:t>
      </w:r>
      <w:r>
        <w:rPr>
          <w:rFonts w:ascii="Garamond" w:hAnsi="Garamond" w:cstheme="majorBidi"/>
          <w:sz w:val="24"/>
          <w:szCs w:val="24"/>
          <w:lang w:val="en-US"/>
        </w:rPr>
        <w:t>a</w:t>
      </w:r>
      <w:r w:rsidR="000B3D8A" w:rsidRPr="00A90BAE">
        <w:rPr>
          <w:rFonts w:ascii="Garamond" w:hAnsi="Garamond" w:cstheme="majorBidi"/>
          <w:sz w:val="24"/>
          <w:szCs w:val="24"/>
          <w:lang w:val="en-US"/>
        </w:rPr>
        <w:t>h di Indonesia dan di Arab Saudi, memberikan Bimbingan manasik yang maksimal agar calon jamaah mendalami ilmu manasik.</w:t>
      </w:r>
      <w:r>
        <w:rPr>
          <w:rFonts w:ascii="Garamond" w:hAnsi="Garamond" w:cstheme="majorBidi"/>
          <w:sz w:val="24"/>
          <w:szCs w:val="24"/>
          <w:lang w:val="en-US"/>
        </w:rPr>
        <w:t xml:space="preserve"> Adapun m</w:t>
      </w:r>
      <w:r w:rsidR="000B3D8A" w:rsidRPr="00A90BAE">
        <w:rPr>
          <w:rFonts w:ascii="Garamond" w:hAnsi="Garamond" w:cstheme="majorBidi"/>
          <w:sz w:val="24"/>
          <w:szCs w:val="24"/>
          <w:lang w:val="en-US"/>
        </w:rPr>
        <w:t>isi</w:t>
      </w:r>
      <w:r>
        <w:rPr>
          <w:rFonts w:ascii="Garamond" w:hAnsi="Garamond" w:cstheme="majorBidi"/>
          <w:sz w:val="24"/>
          <w:szCs w:val="24"/>
          <w:lang w:val="en-US"/>
        </w:rPr>
        <w:t>nya adalahh m</w:t>
      </w:r>
      <w:r w:rsidR="000B3D8A" w:rsidRPr="00A90BAE">
        <w:rPr>
          <w:rFonts w:ascii="Garamond" w:hAnsi="Garamond" w:cstheme="majorBidi"/>
          <w:sz w:val="24"/>
          <w:szCs w:val="24"/>
          <w:lang w:val="en-US"/>
        </w:rPr>
        <w:t xml:space="preserve">emberikan pelayanan terbaik dengan kerja sama tim untuk terselenggaranya perjalanan ibadah yang baik, memberikan manasik sesuai </w:t>
      </w:r>
      <w:r>
        <w:rPr>
          <w:rFonts w:ascii="Garamond" w:hAnsi="Garamond" w:cstheme="majorBidi"/>
          <w:sz w:val="24"/>
          <w:szCs w:val="24"/>
          <w:lang w:val="en-US"/>
        </w:rPr>
        <w:t>a</w:t>
      </w:r>
      <w:r w:rsidR="000B3D8A" w:rsidRPr="00A90BAE">
        <w:rPr>
          <w:rFonts w:ascii="Garamond" w:hAnsi="Garamond" w:cstheme="majorBidi"/>
          <w:sz w:val="24"/>
          <w:szCs w:val="24"/>
          <w:lang w:val="en-US"/>
        </w:rPr>
        <w:t>l-Qu</w:t>
      </w:r>
      <w:r>
        <w:rPr>
          <w:rFonts w:ascii="Garamond" w:hAnsi="Garamond" w:cstheme="majorBidi"/>
          <w:sz w:val="24"/>
          <w:szCs w:val="24"/>
          <w:lang w:val="en-US"/>
        </w:rPr>
        <w:t>r</w:t>
      </w:r>
      <w:r w:rsidR="000B3D8A" w:rsidRPr="00A90BAE">
        <w:rPr>
          <w:rFonts w:ascii="Garamond" w:hAnsi="Garamond" w:cstheme="majorBidi"/>
          <w:sz w:val="24"/>
          <w:szCs w:val="24"/>
          <w:lang w:val="en-US"/>
        </w:rPr>
        <w:t>an dan Sunnah dengan narasumber yang professional, dan memberikan pembekalan rohani untuk calon jamaah dan alumni jamaah umroh dan haji.</w:t>
      </w:r>
    </w:p>
    <w:p w14:paraId="04395025" w14:textId="2BAA7BA1" w:rsidR="000B3D8A" w:rsidRDefault="000B3D8A" w:rsidP="00554A61">
      <w:pPr>
        <w:spacing w:before="0"/>
        <w:ind w:left="709" w:firstLine="709"/>
        <w:jc w:val="both"/>
        <w:rPr>
          <w:rFonts w:ascii="Garamond" w:hAnsi="Garamond" w:cstheme="majorBidi"/>
          <w:sz w:val="24"/>
          <w:szCs w:val="24"/>
          <w:lang w:val="en-US"/>
        </w:rPr>
      </w:pPr>
      <w:r w:rsidRPr="00A90BAE">
        <w:rPr>
          <w:rFonts w:ascii="Garamond" w:hAnsi="Garamond" w:cstheme="majorBidi"/>
          <w:sz w:val="24"/>
          <w:szCs w:val="24"/>
          <w:lang w:val="en-US"/>
        </w:rPr>
        <w:t xml:space="preserve">Visi dan misi yang jelas bagi sebuah perusahaan maupun travel adalah hal yang penting. Visi adalah tujuan atau cita-cita perusahaan yang akan di capai, misi yaitu langkah untuk mencapai tujuan yang telah perusahaan tentukan. Visi dan misi yang dilaksanakan </w:t>
      </w:r>
      <w:r w:rsidR="00554A61">
        <w:rPr>
          <w:rFonts w:ascii="Garamond" w:hAnsi="Garamond" w:cstheme="majorBidi"/>
          <w:sz w:val="24"/>
          <w:szCs w:val="24"/>
          <w:lang w:val="en-US"/>
        </w:rPr>
        <w:t xml:space="preserve">PT Dhiyaa </w:t>
      </w:r>
      <w:r w:rsidRPr="00A90BAE">
        <w:rPr>
          <w:rFonts w:ascii="Garamond" w:hAnsi="Garamond" w:cstheme="majorBidi"/>
          <w:sz w:val="24"/>
          <w:szCs w:val="24"/>
          <w:lang w:val="en-US"/>
        </w:rPr>
        <w:t xml:space="preserve">adalah memberikan pelayanan yang terbaik dan memberikan bimbingan manasik yang maksimal sebelum keberangkatan sehingga jamaah memahami tentang ibadah umroh. Begitulah cara pengembangan visi dan misi yang dilakukan oleh </w:t>
      </w:r>
      <w:r w:rsidR="00554A61">
        <w:rPr>
          <w:rFonts w:ascii="Garamond" w:hAnsi="Garamond" w:cstheme="majorBidi"/>
          <w:sz w:val="24"/>
          <w:szCs w:val="24"/>
          <w:lang w:val="en-US"/>
        </w:rPr>
        <w:t>PT Dhiyaa</w:t>
      </w:r>
      <w:r w:rsidRPr="00A90BAE">
        <w:rPr>
          <w:rFonts w:ascii="Garamond" w:hAnsi="Garamond" w:cstheme="majorBidi"/>
          <w:sz w:val="24"/>
          <w:szCs w:val="24"/>
          <w:lang w:val="en-US"/>
        </w:rPr>
        <w:t>.</w:t>
      </w:r>
    </w:p>
    <w:p w14:paraId="25C456A3" w14:textId="6BC4E75F" w:rsidR="000B3D8A" w:rsidRDefault="00554A61" w:rsidP="00554A61">
      <w:pPr>
        <w:spacing w:before="0"/>
        <w:ind w:left="709" w:firstLine="709"/>
        <w:jc w:val="both"/>
        <w:rPr>
          <w:rFonts w:ascii="Garamond" w:hAnsi="Garamond"/>
          <w:sz w:val="24"/>
          <w:szCs w:val="24"/>
        </w:rPr>
      </w:pPr>
      <w:r>
        <w:rPr>
          <w:rFonts w:ascii="Garamond" w:hAnsi="Garamond" w:cstheme="majorBidi"/>
          <w:sz w:val="24"/>
          <w:szCs w:val="24"/>
          <w:lang w:val="en-US"/>
        </w:rPr>
        <w:t>Untuk memastikan terlaksananya misi tersebut, PT Dhiyaa</w:t>
      </w:r>
      <w:r w:rsidR="006C5232">
        <w:rPr>
          <w:rFonts w:ascii="Garamond" w:hAnsi="Garamond" w:cstheme="majorBidi"/>
          <w:sz w:val="24"/>
          <w:szCs w:val="24"/>
          <w:lang w:val="en-US"/>
        </w:rPr>
        <w:t xml:space="preserve"> </w:t>
      </w:r>
      <w:r>
        <w:rPr>
          <w:rFonts w:ascii="Garamond" w:hAnsi="Garamond"/>
          <w:sz w:val="24"/>
          <w:szCs w:val="24"/>
          <w:lang w:val="en-US"/>
        </w:rPr>
        <w:t>m</w:t>
      </w:r>
      <w:r w:rsidR="000B3D8A" w:rsidRPr="00A90BAE">
        <w:rPr>
          <w:rFonts w:ascii="Garamond" w:hAnsi="Garamond"/>
          <w:sz w:val="24"/>
          <w:szCs w:val="24"/>
        </w:rPr>
        <w:t>embuat pengawasan yang ketat terhadap misi yang diberikan kepada jemaah disabilitas, seperti memberikan pendamping khusus yang membantu dalam menjalankan ibadah.</w:t>
      </w:r>
    </w:p>
    <w:p w14:paraId="783C71B8" w14:textId="77777777" w:rsidR="000B3D8A" w:rsidRPr="00A90BAE" w:rsidRDefault="000B3D8A" w:rsidP="00A27EBA">
      <w:pPr>
        <w:pStyle w:val="ListParagraph"/>
        <w:numPr>
          <w:ilvl w:val="0"/>
          <w:numId w:val="12"/>
        </w:numPr>
        <w:spacing w:before="0"/>
        <w:jc w:val="both"/>
        <w:rPr>
          <w:rFonts w:ascii="Garamond" w:hAnsi="Garamond" w:cstheme="majorBidi"/>
          <w:sz w:val="24"/>
          <w:szCs w:val="24"/>
          <w:lang w:val="en-US"/>
        </w:rPr>
      </w:pPr>
      <w:r w:rsidRPr="00A90BAE">
        <w:rPr>
          <w:rFonts w:ascii="Garamond" w:hAnsi="Garamond" w:cstheme="majorBidi"/>
          <w:sz w:val="24"/>
          <w:szCs w:val="24"/>
          <w:lang w:val="en-US"/>
        </w:rPr>
        <w:t>Menyusun sasaran dan tujuan perusahaan</w:t>
      </w:r>
    </w:p>
    <w:p w14:paraId="41E39D20" w14:textId="2BBDA3C8" w:rsidR="000B3D8A" w:rsidRPr="00A90BAE" w:rsidRDefault="006C5232" w:rsidP="00972223">
      <w:pPr>
        <w:pStyle w:val="ListParagraph"/>
        <w:spacing w:before="0"/>
        <w:ind w:left="709" w:firstLine="567"/>
        <w:jc w:val="both"/>
        <w:rPr>
          <w:rFonts w:ascii="Garamond" w:hAnsi="Garamond" w:cstheme="majorBidi"/>
          <w:sz w:val="24"/>
          <w:szCs w:val="24"/>
          <w:lang w:val="en-US"/>
        </w:rPr>
      </w:pPr>
      <w:r>
        <w:rPr>
          <w:rFonts w:ascii="Garamond" w:hAnsi="Garamond" w:cstheme="majorBidi"/>
          <w:sz w:val="24"/>
          <w:szCs w:val="24"/>
          <w:lang w:val="en-US"/>
        </w:rPr>
        <w:t>S</w:t>
      </w:r>
      <w:r w:rsidR="000B3D8A" w:rsidRPr="00A90BAE">
        <w:rPr>
          <w:rFonts w:ascii="Garamond" w:hAnsi="Garamond" w:cstheme="majorBidi"/>
          <w:sz w:val="24"/>
          <w:szCs w:val="24"/>
          <w:lang w:val="en-US"/>
        </w:rPr>
        <w:t xml:space="preserve">asaran </w:t>
      </w:r>
      <w:r>
        <w:rPr>
          <w:rFonts w:ascii="Garamond" w:hAnsi="Garamond" w:cstheme="majorBidi"/>
          <w:sz w:val="24"/>
          <w:szCs w:val="24"/>
          <w:lang w:val="en-US"/>
        </w:rPr>
        <w:t xml:space="preserve">yang dimaksud adalah </w:t>
      </w:r>
      <w:r w:rsidR="000B3D8A" w:rsidRPr="00A90BAE">
        <w:rPr>
          <w:rFonts w:ascii="Garamond" w:hAnsi="Garamond" w:cstheme="majorBidi"/>
          <w:sz w:val="24"/>
          <w:szCs w:val="24"/>
          <w:lang w:val="en-US"/>
        </w:rPr>
        <w:t xml:space="preserve">jamaah umroh disabilitas yang sudah mendaftar diri untuk berangkat ibadah ke </w:t>
      </w:r>
      <w:r>
        <w:rPr>
          <w:rFonts w:ascii="Garamond" w:hAnsi="Garamond" w:cstheme="majorBidi"/>
          <w:sz w:val="24"/>
          <w:szCs w:val="24"/>
          <w:lang w:val="en-US"/>
        </w:rPr>
        <w:t>t</w:t>
      </w:r>
      <w:r w:rsidR="000B3D8A" w:rsidRPr="00A90BAE">
        <w:rPr>
          <w:rFonts w:ascii="Garamond" w:hAnsi="Garamond" w:cstheme="majorBidi"/>
          <w:sz w:val="24"/>
          <w:szCs w:val="24"/>
          <w:lang w:val="en-US"/>
        </w:rPr>
        <w:t xml:space="preserve">anah </w:t>
      </w:r>
      <w:r>
        <w:rPr>
          <w:rFonts w:ascii="Garamond" w:hAnsi="Garamond" w:cstheme="majorBidi"/>
          <w:sz w:val="24"/>
          <w:szCs w:val="24"/>
          <w:lang w:val="en-US"/>
        </w:rPr>
        <w:t>s</w:t>
      </w:r>
      <w:r w:rsidR="000B3D8A" w:rsidRPr="00A90BAE">
        <w:rPr>
          <w:rFonts w:ascii="Garamond" w:hAnsi="Garamond" w:cstheme="majorBidi"/>
          <w:sz w:val="24"/>
          <w:szCs w:val="24"/>
          <w:lang w:val="en-US"/>
        </w:rPr>
        <w:t xml:space="preserve">uci </w:t>
      </w:r>
      <w:r>
        <w:rPr>
          <w:rFonts w:ascii="Garamond" w:hAnsi="Garamond" w:cstheme="majorBidi"/>
          <w:sz w:val="24"/>
          <w:szCs w:val="24"/>
          <w:lang w:val="en-US"/>
        </w:rPr>
        <w:t xml:space="preserve">(Mekkah) </w:t>
      </w:r>
      <w:r w:rsidR="000B3D8A" w:rsidRPr="00A90BAE">
        <w:rPr>
          <w:rFonts w:ascii="Garamond" w:hAnsi="Garamond" w:cstheme="majorBidi"/>
          <w:sz w:val="24"/>
          <w:szCs w:val="24"/>
          <w:lang w:val="en-US"/>
        </w:rPr>
        <w:t>memakai jasa travel</w:t>
      </w:r>
      <w:r>
        <w:rPr>
          <w:rFonts w:ascii="Garamond" w:hAnsi="Garamond" w:cstheme="majorBidi"/>
          <w:sz w:val="24"/>
          <w:szCs w:val="24"/>
          <w:lang w:val="en-US"/>
        </w:rPr>
        <w:t xml:space="preserve"> PT Dhiyaa</w:t>
      </w:r>
      <w:r w:rsidR="000B3D8A" w:rsidRPr="00A90BAE">
        <w:rPr>
          <w:rFonts w:ascii="Garamond" w:hAnsi="Garamond" w:cstheme="majorBidi"/>
          <w:sz w:val="24"/>
          <w:szCs w:val="24"/>
          <w:lang w:val="en-US"/>
        </w:rPr>
        <w:t xml:space="preserve">. </w:t>
      </w:r>
      <w:r>
        <w:rPr>
          <w:rFonts w:ascii="Garamond" w:hAnsi="Garamond" w:cstheme="majorBidi"/>
          <w:sz w:val="24"/>
          <w:szCs w:val="24"/>
          <w:lang w:val="en-US"/>
        </w:rPr>
        <w:t xml:space="preserve">Sasaran ini disusun dalam rangka mencapai tujuan utama pelayanan </w:t>
      </w:r>
      <w:r w:rsidR="00972223">
        <w:rPr>
          <w:rFonts w:ascii="Garamond" w:hAnsi="Garamond" w:cstheme="majorBidi"/>
          <w:sz w:val="24"/>
          <w:szCs w:val="24"/>
          <w:lang w:val="en-US"/>
        </w:rPr>
        <w:t xml:space="preserve">ibadah, yaitu </w:t>
      </w:r>
      <w:r w:rsidR="000B3D8A" w:rsidRPr="00A90BAE">
        <w:rPr>
          <w:rFonts w:ascii="Garamond" w:hAnsi="Garamond" w:cstheme="majorBidi"/>
          <w:sz w:val="24"/>
          <w:szCs w:val="24"/>
          <w:lang w:val="en-US"/>
        </w:rPr>
        <w:t xml:space="preserve">menjadikan </w:t>
      </w:r>
      <w:r>
        <w:rPr>
          <w:rFonts w:ascii="Garamond" w:hAnsi="Garamond" w:cstheme="majorBidi"/>
          <w:sz w:val="24"/>
          <w:szCs w:val="24"/>
          <w:lang w:val="en-US"/>
        </w:rPr>
        <w:t>j</w:t>
      </w:r>
      <w:r w:rsidR="000B3D8A" w:rsidRPr="00A90BAE">
        <w:rPr>
          <w:rFonts w:ascii="Garamond" w:hAnsi="Garamond" w:cstheme="majorBidi"/>
          <w:sz w:val="24"/>
          <w:szCs w:val="24"/>
          <w:lang w:val="en-US"/>
        </w:rPr>
        <w:t>amaah haji dan umr</w:t>
      </w:r>
      <w:r>
        <w:rPr>
          <w:rFonts w:ascii="Garamond" w:hAnsi="Garamond" w:cstheme="majorBidi"/>
          <w:sz w:val="24"/>
          <w:szCs w:val="24"/>
          <w:lang w:val="en-US"/>
        </w:rPr>
        <w:t>a</w:t>
      </w:r>
      <w:r w:rsidR="000B3D8A" w:rsidRPr="00A90BAE">
        <w:rPr>
          <w:rFonts w:ascii="Garamond" w:hAnsi="Garamond" w:cstheme="majorBidi"/>
          <w:sz w:val="24"/>
          <w:szCs w:val="24"/>
          <w:lang w:val="en-US"/>
        </w:rPr>
        <w:t xml:space="preserve">h supaya sepulang dari </w:t>
      </w:r>
      <w:r w:rsidR="00972223">
        <w:rPr>
          <w:rFonts w:ascii="Garamond" w:hAnsi="Garamond" w:cstheme="majorBidi"/>
          <w:sz w:val="24"/>
          <w:szCs w:val="24"/>
          <w:lang w:val="en-US"/>
        </w:rPr>
        <w:t xml:space="preserve">Mekkah </w:t>
      </w:r>
      <w:r w:rsidR="000B3D8A" w:rsidRPr="00A90BAE">
        <w:rPr>
          <w:rFonts w:ascii="Garamond" w:hAnsi="Garamond" w:cstheme="majorBidi"/>
          <w:sz w:val="24"/>
          <w:szCs w:val="24"/>
          <w:lang w:val="en-US"/>
        </w:rPr>
        <w:t xml:space="preserve">memperoleh </w:t>
      </w:r>
      <w:r>
        <w:rPr>
          <w:rFonts w:ascii="Garamond" w:hAnsi="Garamond" w:cstheme="majorBidi"/>
          <w:sz w:val="24"/>
          <w:szCs w:val="24"/>
          <w:lang w:val="en-US"/>
        </w:rPr>
        <w:t>h</w:t>
      </w:r>
      <w:r w:rsidR="000B3D8A" w:rsidRPr="00A90BAE">
        <w:rPr>
          <w:rFonts w:ascii="Garamond" w:hAnsi="Garamond" w:cstheme="majorBidi"/>
          <w:sz w:val="24"/>
          <w:szCs w:val="24"/>
          <w:lang w:val="en-US"/>
        </w:rPr>
        <w:t xml:space="preserve">aji </w:t>
      </w:r>
      <w:r w:rsidR="00972223">
        <w:rPr>
          <w:rFonts w:ascii="Garamond" w:hAnsi="Garamond" w:cstheme="majorBidi"/>
          <w:sz w:val="24"/>
          <w:szCs w:val="24"/>
          <w:lang w:val="en-US"/>
        </w:rPr>
        <w:t xml:space="preserve">dan umrah </w:t>
      </w:r>
      <w:r>
        <w:rPr>
          <w:rFonts w:ascii="Garamond" w:hAnsi="Garamond" w:cstheme="majorBidi"/>
          <w:sz w:val="24"/>
          <w:szCs w:val="24"/>
          <w:lang w:val="en-US"/>
        </w:rPr>
        <w:t>m</w:t>
      </w:r>
      <w:r w:rsidR="000B3D8A" w:rsidRPr="00A90BAE">
        <w:rPr>
          <w:rFonts w:ascii="Garamond" w:hAnsi="Garamond" w:cstheme="majorBidi"/>
          <w:sz w:val="24"/>
          <w:szCs w:val="24"/>
          <w:lang w:val="en-US"/>
        </w:rPr>
        <w:t xml:space="preserve">abrur serta </w:t>
      </w:r>
      <w:r w:rsidR="00972223">
        <w:rPr>
          <w:rFonts w:ascii="Garamond" w:hAnsi="Garamond" w:cstheme="majorBidi"/>
          <w:sz w:val="24"/>
          <w:szCs w:val="24"/>
          <w:lang w:val="en-US"/>
        </w:rPr>
        <w:t>men</w:t>
      </w:r>
      <w:r w:rsidR="000B3D8A" w:rsidRPr="00A90BAE">
        <w:rPr>
          <w:rFonts w:ascii="Garamond" w:hAnsi="Garamond" w:cstheme="majorBidi"/>
          <w:sz w:val="24"/>
          <w:szCs w:val="24"/>
          <w:lang w:val="en-US"/>
        </w:rPr>
        <w:t>jadi individu yang lebih baik dari pada sebelumnya.</w:t>
      </w:r>
    </w:p>
    <w:p w14:paraId="540FA313" w14:textId="490FC71F" w:rsidR="000B3D8A" w:rsidRPr="00A90BAE" w:rsidRDefault="000B3D8A" w:rsidP="00A27EBA">
      <w:pPr>
        <w:pStyle w:val="ListParagraph"/>
        <w:numPr>
          <w:ilvl w:val="0"/>
          <w:numId w:val="12"/>
        </w:numPr>
        <w:spacing w:before="0"/>
        <w:jc w:val="both"/>
        <w:rPr>
          <w:rFonts w:ascii="Garamond" w:hAnsi="Garamond" w:cstheme="majorBidi"/>
          <w:sz w:val="24"/>
          <w:szCs w:val="24"/>
          <w:lang w:val="en-US"/>
        </w:rPr>
      </w:pPr>
      <w:r w:rsidRPr="00A90BAE">
        <w:rPr>
          <w:rFonts w:ascii="Garamond" w:hAnsi="Garamond" w:cstheme="majorBidi"/>
          <w:sz w:val="24"/>
          <w:szCs w:val="24"/>
          <w:lang w:val="en-US"/>
        </w:rPr>
        <w:t xml:space="preserve">Merumuskan </w:t>
      </w:r>
      <w:r w:rsidR="00972223">
        <w:rPr>
          <w:rFonts w:ascii="Garamond" w:hAnsi="Garamond" w:cstheme="majorBidi"/>
          <w:sz w:val="24"/>
          <w:szCs w:val="24"/>
          <w:lang w:val="en-US"/>
        </w:rPr>
        <w:t xml:space="preserve">dan memilih </w:t>
      </w:r>
      <w:r w:rsidRPr="00A90BAE">
        <w:rPr>
          <w:rFonts w:ascii="Garamond" w:hAnsi="Garamond" w:cstheme="majorBidi"/>
          <w:sz w:val="24"/>
          <w:szCs w:val="24"/>
          <w:lang w:val="en-US"/>
        </w:rPr>
        <w:t>strategi yang tepat</w:t>
      </w:r>
    </w:p>
    <w:p w14:paraId="4517F863" w14:textId="77777777" w:rsidR="00972223" w:rsidRDefault="000B3D8A" w:rsidP="00972223">
      <w:pPr>
        <w:pStyle w:val="ListParagraph"/>
        <w:spacing w:before="0"/>
        <w:ind w:left="709" w:firstLine="567"/>
        <w:jc w:val="both"/>
        <w:rPr>
          <w:rFonts w:ascii="Garamond" w:hAnsi="Garamond" w:cstheme="majorBidi"/>
          <w:sz w:val="24"/>
          <w:szCs w:val="24"/>
          <w:lang w:val="en-US"/>
        </w:rPr>
      </w:pPr>
      <w:r w:rsidRPr="00A90BAE">
        <w:rPr>
          <w:rFonts w:ascii="Garamond" w:hAnsi="Garamond" w:cstheme="majorBidi"/>
          <w:sz w:val="24"/>
          <w:szCs w:val="24"/>
          <w:lang w:val="en-US"/>
        </w:rPr>
        <w:t>Perumusan strategi adalah hal yang sangat berarti untuk suatu travel serta perusahaan sebab dengan terdapatnya strategi maka travel bisa menggapai tujuan yang sudah ditetapkan. Setelah melaksanakan perumusan strategi, hingga diperlukan pemilihan strategi yang pas untuk menggapai visi, misi, target, serta tujuan yang sudah ditetapkan.</w:t>
      </w:r>
    </w:p>
    <w:p w14:paraId="6DEC83ED" w14:textId="2FDEB8C2" w:rsidR="000B3D8A" w:rsidRPr="00A90BAE" w:rsidRDefault="00161CA6" w:rsidP="00F93ED6">
      <w:pPr>
        <w:pStyle w:val="ListParagraph"/>
        <w:spacing w:before="0"/>
        <w:ind w:left="709" w:firstLine="567"/>
        <w:jc w:val="both"/>
        <w:rPr>
          <w:rFonts w:ascii="Garamond" w:hAnsi="Garamond" w:cstheme="majorBidi"/>
          <w:sz w:val="24"/>
          <w:szCs w:val="24"/>
          <w:lang w:val="en-US"/>
        </w:rPr>
      </w:pPr>
      <w:r>
        <w:rPr>
          <w:rFonts w:ascii="Garamond" w:hAnsi="Garamond" w:cstheme="majorBidi"/>
          <w:sz w:val="24"/>
          <w:szCs w:val="24"/>
        </w:rPr>
        <w:t xml:space="preserve">PT Dhiyaa </w:t>
      </w:r>
      <w:r w:rsidR="000B3D8A" w:rsidRPr="00A90BAE">
        <w:rPr>
          <w:rFonts w:ascii="Garamond" w:hAnsi="Garamond" w:cstheme="majorBidi"/>
          <w:sz w:val="24"/>
          <w:szCs w:val="24"/>
          <w:lang w:val="en-US"/>
        </w:rPr>
        <w:t xml:space="preserve">melaksanakannya dengan metode riset ataupun survey yang diberikan langsung kepada jamaah disabilitas dalam bentuk kuisioner. Sehabis memperoleh jawaban kuisioner dari jamaah, kuisioner </w:t>
      </w:r>
      <w:r w:rsidR="000B3D8A" w:rsidRPr="00A90BAE">
        <w:rPr>
          <w:rFonts w:ascii="Garamond" w:hAnsi="Garamond" w:cstheme="majorBidi"/>
          <w:sz w:val="24"/>
          <w:szCs w:val="24"/>
          <w:lang w:val="en-US"/>
        </w:rPr>
        <w:lastRenderedPageBreak/>
        <w:t xml:space="preserve">tersebut digunakan untuk membuat strategi baru untuk penuhi permintaan jamaah. Dalam </w:t>
      </w:r>
      <w:r w:rsidR="00F93ED6">
        <w:rPr>
          <w:rFonts w:ascii="Garamond" w:hAnsi="Garamond" w:cstheme="majorBidi"/>
          <w:sz w:val="24"/>
          <w:szCs w:val="24"/>
        </w:rPr>
        <w:t xml:space="preserve">pemberian </w:t>
      </w:r>
      <w:proofErr w:type="spellStart"/>
      <w:r w:rsidR="000B3D8A" w:rsidRPr="00A90BAE">
        <w:rPr>
          <w:rFonts w:ascii="Garamond" w:hAnsi="Garamond" w:cstheme="majorBidi"/>
          <w:sz w:val="24"/>
          <w:szCs w:val="24"/>
          <w:lang w:val="en-US"/>
        </w:rPr>
        <w:t>pelayanan</w:t>
      </w:r>
      <w:proofErr w:type="spellEnd"/>
      <w:r w:rsidR="000B3D8A" w:rsidRPr="00A90BAE">
        <w:rPr>
          <w:rFonts w:ascii="Garamond" w:hAnsi="Garamond" w:cstheme="majorBidi"/>
          <w:sz w:val="24"/>
          <w:szCs w:val="24"/>
          <w:lang w:val="en-US"/>
        </w:rPr>
        <w:t xml:space="preserve"> </w:t>
      </w:r>
      <w:proofErr w:type="spellStart"/>
      <w:r w:rsidR="000B3D8A" w:rsidRPr="00A90BAE">
        <w:rPr>
          <w:rFonts w:ascii="Garamond" w:hAnsi="Garamond" w:cstheme="majorBidi"/>
          <w:sz w:val="24"/>
          <w:szCs w:val="24"/>
          <w:lang w:val="en-US"/>
        </w:rPr>
        <w:t>kepada</w:t>
      </w:r>
      <w:proofErr w:type="spellEnd"/>
      <w:r w:rsidR="000B3D8A" w:rsidRPr="00A90BAE">
        <w:rPr>
          <w:rFonts w:ascii="Garamond" w:hAnsi="Garamond" w:cstheme="majorBidi"/>
          <w:sz w:val="24"/>
          <w:szCs w:val="24"/>
          <w:lang w:val="en-US"/>
        </w:rPr>
        <w:t xml:space="preserve"> </w:t>
      </w:r>
      <w:proofErr w:type="spellStart"/>
      <w:r w:rsidR="000B3D8A" w:rsidRPr="00A90BAE">
        <w:rPr>
          <w:rFonts w:ascii="Garamond" w:hAnsi="Garamond" w:cstheme="majorBidi"/>
          <w:sz w:val="24"/>
          <w:szCs w:val="24"/>
          <w:lang w:val="en-US"/>
        </w:rPr>
        <w:t>jamaah</w:t>
      </w:r>
      <w:proofErr w:type="spellEnd"/>
      <w:r w:rsidR="000B3D8A" w:rsidRPr="00A90BAE">
        <w:rPr>
          <w:rFonts w:ascii="Garamond" w:hAnsi="Garamond" w:cstheme="majorBidi"/>
          <w:sz w:val="24"/>
          <w:szCs w:val="24"/>
          <w:lang w:val="en-US"/>
        </w:rPr>
        <w:t xml:space="preserve"> </w:t>
      </w:r>
      <w:proofErr w:type="spellStart"/>
      <w:r w:rsidR="000B3D8A" w:rsidRPr="00A90BAE">
        <w:rPr>
          <w:rFonts w:ascii="Garamond" w:hAnsi="Garamond" w:cstheme="majorBidi"/>
          <w:sz w:val="24"/>
          <w:szCs w:val="24"/>
          <w:lang w:val="en-US"/>
        </w:rPr>
        <w:t>umr</w:t>
      </w:r>
      <w:proofErr w:type="spellEnd"/>
      <w:r w:rsidR="00F93ED6">
        <w:rPr>
          <w:rFonts w:ascii="Garamond" w:hAnsi="Garamond" w:cstheme="majorBidi"/>
          <w:sz w:val="24"/>
          <w:szCs w:val="24"/>
        </w:rPr>
        <w:t>a</w:t>
      </w:r>
      <w:r w:rsidR="000B3D8A" w:rsidRPr="00A90BAE">
        <w:rPr>
          <w:rFonts w:ascii="Garamond" w:hAnsi="Garamond" w:cstheme="majorBidi"/>
          <w:sz w:val="24"/>
          <w:szCs w:val="24"/>
          <w:lang w:val="en-US"/>
        </w:rPr>
        <w:t>h</w:t>
      </w:r>
      <w:r w:rsidR="00F93ED6">
        <w:rPr>
          <w:rFonts w:ascii="Garamond" w:hAnsi="Garamond" w:cstheme="majorBidi"/>
          <w:sz w:val="24"/>
          <w:szCs w:val="24"/>
        </w:rPr>
        <w:t xml:space="preserve"> disabilitas, PT Dhiyaa </w:t>
      </w:r>
      <w:r w:rsidR="000B3D8A" w:rsidRPr="00A90BAE">
        <w:rPr>
          <w:rFonts w:ascii="Garamond" w:hAnsi="Garamond" w:cstheme="majorBidi"/>
          <w:sz w:val="24"/>
          <w:szCs w:val="24"/>
          <w:lang w:val="en-US"/>
        </w:rPr>
        <w:t>mempunyai beberapa strategi yang dilakukan untuk melayani jamaah umr</w:t>
      </w:r>
      <w:r w:rsidR="00F93ED6">
        <w:rPr>
          <w:rFonts w:ascii="Garamond" w:hAnsi="Garamond" w:cstheme="majorBidi"/>
          <w:sz w:val="24"/>
          <w:szCs w:val="24"/>
        </w:rPr>
        <w:t>a</w:t>
      </w:r>
      <w:r w:rsidR="000B3D8A" w:rsidRPr="00A90BAE">
        <w:rPr>
          <w:rFonts w:ascii="Garamond" w:hAnsi="Garamond" w:cstheme="majorBidi"/>
          <w:sz w:val="24"/>
          <w:szCs w:val="24"/>
          <w:lang w:val="en-US"/>
        </w:rPr>
        <w:t>h disabilitas</w:t>
      </w:r>
      <w:r w:rsidR="00F93ED6">
        <w:rPr>
          <w:rFonts w:ascii="Garamond" w:hAnsi="Garamond" w:cstheme="majorBidi"/>
          <w:sz w:val="24"/>
          <w:szCs w:val="24"/>
        </w:rPr>
        <w:t xml:space="preserve"> berupa pelayanan khusus dari berbagai aspek guna meningkatkan kepuasan dan kenyamanan jamaah disabilitas. </w:t>
      </w:r>
    </w:p>
    <w:p w14:paraId="2687C03C" w14:textId="77777777" w:rsidR="000B3D8A" w:rsidRPr="00A90BAE" w:rsidRDefault="000B3D8A" w:rsidP="00A27EBA">
      <w:pPr>
        <w:spacing w:before="0"/>
        <w:ind w:firstLine="720"/>
        <w:jc w:val="both"/>
        <w:outlineLvl w:val="0"/>
        <w:rPr>
          <w:rFonts w:ascii="Garamond" w:hAnsi="Garamond" w:cstheme="majorBidi"/>
          <w:sz w:val="24"/>
          <w:szCs w:val="24"/>
          <w:lang w:val="en-US"/>
        </w:rPr>
      </w:pPr>
    </w:p>
    <w:p w14:paraId="7DE5FAFB" w14:textId="492EF8C9" w:rsidR="005A28DA" w:rsidRPr="00A90BAE" w:rsidRDefault="005A28DA" w:rsidP="00A27EBA">
      <w:pPr>
        <w:spacing w:before="0"/>
        <w:ind w:left="284"/>
        <w:rPr>
          <w:rFonts w:ascii="Garamond" w:hAnsi="Garamond" w:cstheme="majorBidi"/>
          <w:b/>
          <w:bCs/>
          <w:sz w:val="24"/>
          <w:szCs w:val="24"/>
          <w:lang w:val="en-US"/>
        </w:rPr>
      </w:pPr>
      <w:r w:rsidRPr="00A90BAE">
        <w:rPr>
          <w:rFonts w:ascii="Garamond" w:hAnsi="Garamond" w:cstheme="majorBidi"/>
          <w:b/>
          <w:bCs/>
          <w:sz w:val="24"/>
          <w:szCs w:val="24"/>
          <w:lang w:val="en-US"/>
        </w:rPr>
        <w:t>Pengenalan dan</w:t>
      </w:r>
      <w:r w:rsidR="008C676E">
        <w:rPr>
          <w:rFonts w:ascii="Garamond" w:hAnsi="Garamond" w:cstheme="majorBidi"/>
          <w:b/>
          <w:bCs/>
          <w:sz w:val="24"/>
          <w:szCs w:val="24"/>
          <w:lang w:val="en-US"/>
        </w:rPr>
        <w:t xml:space="preserve"> Pemahaman</w:t>
      </w:r>
      <w:r w:rsidRPr="00A90BAE">
        <w:rPr>
          <w:rFonts w:ascii="Garamond" w:hAnsi="Garamond" w:cstheme="majorBidi"/>
          <w:b/>
          <w:bCs/>
          <w:sz w:val="24"/>
          <w:szCs w:val="24"/>
          <w:lang w:val="en-US"/>
        </w:rPr>
        <w:t xml:space="preserve"> </w:t>
      </w:r>
      <w:r w:rsidR="00FA27B1" w:rsidRPr="00A90BAE">
        <w:rPr>
          <w:rFonts w:ascii="Garamond" w:hAnsi="Garamond" w:cstheme="majorBidi"/>
          <w:b/>
          <w:bCs/>
          <w:sz w:val="24"/>
          <w:szCs w:val="24"/>
        </w:rPr>
        <w:t>K</w:t>
      </w:r>
      <w:r w:rsidRPr="00A90BAE">
        <w:rPr>
          <w:rFonts w:ascii="Garamond" w:hAnsi="Garamond" w:cstheme="majorBidi"/>
          <w:b/>
          <w:bCs/>
          <w:sz w:val="24"/>
          <w:szCs w:val="24"/>
          <w:lang w:val="en-US"/>
        </w:rPr>
        <w:t xml:space="preserve">ebiasaan </w:t>
      </w:r>
      <w:r w:rsidR="00FA27B1" w:rsidRPr="00A90BAE">
        <w:rPr>
          <w:rFonts w:ascii="Garamond" w:hAnsi="Garamond" w:cstheme="majorBidi"/>
          <w:b/>
          <w:bCs/>
          <w:sz w:val="24"/>
          <w:szCs w:val="24"/>
        </w:rPr>
        <w:t>J</w:t>
      </w:r>
      <w:r w:rsidRPr="00A90BAE">
        <w:rPr>
          <w:rFonts w:ascii="Garamond" w:hAnsi="Garamond" w:cstheme="majorBidi"/>
          <w:b/>
          <w:bCs/>
          <w:sz w:val="24"/>
          <w:szCs w:val="24"/>
          <w:lang w:val="en-US"/>
        </w:rPr>
        <w:t xml:space="preserve">amaah </w:t>
      </w:r>
      <w:r w:rsidR="00FA27B1" w:rsidRPr="00A90BAE">
        <w:rPr>
          <w:rFonts w:ascii="Garamond" w:hAnsi="Garamond" w:cstheme="majorBidi"/>
          <w:b/>
          <w:bCs/>
          <w:sz w:val="24"/>
          <w:szCs w:val="24"/>
        </w:rPr>
        <w:t>D</w:t>
      </w:r>
      <w:r w:rsidRPr="00A90BAE">
        <w:rPr>
          <w:rFonts w:ascii="Garamond" w:hAnsi="Garamond" w:cstheme="majorBidi"/>
          <w:b/>
          <w:bCs/>
          <w:sz w:val="24"/>
          <w:szCs w:val="24"/>
          <w:lang w:val="en-US"/>
        </w:rPr>
        <w:t>isabilitas</w:t>
      </w:r>
    </w:p>
    <w:p w14:paraId="6241FA5B" w14:textId="52739641" w:rsidR="00CA2E3F" w:rsidRPr="0099613E" w:rsidRDefault="00CA2E3F" w:rsidP="001D552A">
      <w:pPr>
        <w:spacing w:before="0"/>
        <w:ind w:left="284"/>
        <w:jc w:val="both"/>
        <w:rPr>
          <w:rFonts w:ascii="Garamond" w:hAnsi="Garamond"/>
          <w:sz w:val="24"/>
          <w:szCs w:val="24"/>
        </w:rPr>
      </w:pPr>
      <w:r w:rsidRPr="0099613E">
        <w:rPr>
          <w:rFonts w:ascii="Garamond" w:hAnsi="Garamond"/>
          <w:sz w:val="24"/>
          <w:szCs w:val="24"/>
        </w:rPr>
        <w:t>Disabilitas adalah keterbatasan fisik, intelektual, atau mental yang menyebabkan kesulitan seseorang dalam melakukan aktivitas sehari-hari. Disabilitas dapat berupa kelainan fisik, mental, atau perilaku yang mempengaruhi kemampuan individu dalam berpartisipasi dalam kegiatan masyarakat</w:t>
      </w:r>
      <w:r w:rsidR="001D552A" w:rsidRPr="001D552A">
        <w:rPr>
          <w:rFonts w:ascii="Garamond" w:hAnsi="Garamond"/>
          <w:sz w:val="24"/>
          <w:szCs w:val="24"/>
        </w:rPr>
        <w:t xml:space="preserve"> (N</w:t>
      </w:r>
      <w:r w:rsidR="001D552A">
        <w:rPr>
          <w:rFonts w:ascii="Garamond" w:hAnsi="Garamond"/>
          <w:sz w:val="24"/>
          <w:szCs w:val="24"/>
          <w:lang w:val="en-US"/>
        </w:rPr>
        <w:t>ingsih, 2022: 92-100)</w:t>
      </w:r>
      <w:r w:rsidRPr="0099613E">
        <w:rPr>
          <w:rFonts w:ascii="Garamond" w:hAnsi="Garamond"/>
          <w:sz w:val="24"/>
          <w:szCs w:val="24"/>
        </w:rPr>
        <w:t xml:space="preserve">. Dengan memahami kebiasaan kaum disabilitas, </w:t>
      </w:r>
      <w:r w:rsidR="001D552A" w:rsidRPr="001D552A">
        <w:rPr>
          <w:rFonts w:ascii="Garamond" w:hAnsi="Garamond"/>
          <w:sz w:val="24"/>
          <w:szCs w:val="24"/>
        </w:rPr>
        <w:t xml:space="preserve">PT Dhiyaa </w:t>
      </w:r>
      <w:r w:rsidRPr="0099613E">
        <w:rPr>
          <w:rFonts w:ascii="Garamond" w:hAnsi="Garamond"/>
          <w:sz w:val="24"/>
          <w:szCs w:val="24"/>
        </w:rPr>
        <w:t xml:space="preserve">dapat lebih memahami dan mendukung mereka dalam berpartisipasi dalam kegiatan masyarakat serta meningkatkan kualitas hidup mereka. </w:t>
      </w:r>
    </w:p>
    <w:p w14:paraId="045906B0" w14:textId="5044A9D7" w:rsidR="002E3AC6" w:rsidRDefault="008A3BCE" w:rsidP="002E3AC6">
      <w:pPr>
        <w:pStyle w:val="ListParagraph"/>
        <w:spacing w:before="0"/>
        <w:ind w:left="284" w:firstLine="567"/>
        <w:jc w:val="both"/>
        <w:rPr>
          <w:rFonts w:ascii="Garamond" w:hAnsi="Garamond" w:cstheme="majorBidi"/>
          <w:sz w:val="24"/>
          <w:szCs w:val="24"/>
          <w:lang w:val="en-US"/>
        </w:rPr>
      </w:pPr>
      <w:r>
        <w:rPr>
          <w:rFonts w:ascii="Garamond" w:hAnsi="Garamond" w:cstheme="majorBidi"/>
          <w:sz w:val="24"/>
          <w:szCs w:val="24"/>
          <w:lang w:val="en-US"/>
        </w:rPr>
        <w:t>Salah satu k</w:t>
      </w:r>
      <w:r w:rsidR="005A28DA" w:rsidRPr="00A90BAE">
        <w:rPr>
          <w:rFonts w:ascii="Garamond" w:hAnsi="Garamond" w:cstheme="majorBidi"/>
          <w:sz w:val="24"/>
          <w:szCs w:val="24"/>
          <w:lang w:val="en-US"/>
        </w:rPr>
        <w:t xml:space="preserve">arakteristik jamaah disabilitas </w:t>
      </w:r>
      <w:r>
        <w:rPr>
          <w:rFonts w:ascii="Garamond" w:hAnsi="Garamond" w:cstheme="majorBidi"/>
          <w:sz w:val="24"/>
          <w:szCs w:val="24"/>
          <w:lang w:val="en-US"/>
        </w:rPr>
        <w:t xml:space="preserve">adalah </w:t>
      </w:r>
      <w:r w:rsidR="005A28DA" w:rsidRPr="00A90BAE">
        <w:rPr>
          <w:rFonts w:ascii="Garamond" w:hAnsi="Garamond" w:cstheme="majorBidi"/>
          <w:sz w:val="24"/>
          <w:szCs w:val="24"/>
          <w:lang w:val="en-US"/>
        </w:rPr>
        <w:t xml:space="preserve">senantiasa </w:t>
      </w:r>
      <w:r>
        <w:rPr>
          <w:rFonts w:ascii="Garamond" w:hAnsi="Garamond" w:cstheme="majorBidi"/>
          <w:sz w:val="24"/>
          <w:szCs w:val="24"/>
          <w:lang w:val="en-US"/>
        </w:rPr>
        <w:t xml:space="preserve">ingin </w:t>
      </w:r>
      <w:r w:rsidR="005A28DA" w:rsidRPr="00A90BAE">
        <w:rPr>
          <w:rFonts w:ascii="Garamond" w:hAnsi="Garamond" w:cstheme="majorBidi"/>
          <w:sz w:val="24"/>
          <w:szCs w:val="24"/>
          <w:lang w:val="en-US"/>
        </w:rPr>
        <w:t xml:space="preserve">diperhatikan </w:t>
      </w:r>
      <w:r w:rsidR="00803DDD">
        <w:rPr>
          <w:rFonts w:ascii="Garamond" w:hAnsi="Garamond" w:cstheme="majorBidi"/>
          <w:sz w:val="24"/>
          <w:szCs w:val="24"/>
        </w:rPr>
        <w:t xml:space="preserve">layaknya </w:t>
      </w:r>
      <w:r w:rsidR="005A28DA" w:rsidRPr="00A90BAE">
        <w:rPr>
          <w:rFonts w:ascii="Garamond" w:hAnsi="Garamond" w:cstheme="majorBidi"/>
          <w:sz w:val="24"/>
          <w:szCs w:val="24"/>
          <w:lang w:val="en-US"/>
        </w:rPr>
        <w:t xml:space="preserve">anak kecil. </w:t>
      </w:r>
      <w:proofErr w:type="spellStart"/>
      <w:r w:rsidR="005A28DA" w:rsidRPr="00A90BAE">
        <w:rPr>
          <w:rFonts w:ascii="Garamond" w:hAnsi="Garamond" w:cstheme="majorBidi"/>
          <w:sz w:val="24"/>
          <w:szCs w:val="24"/>
          <w:lang w:val="en-US"/>
        </w:rPr>
        <w:t>Selama</w:t>
      </w:r>
      <w:proofErr w:type="spellEnd"/>
      <w:r w:rsidR="005A28DA" w:rsidRPr="00A90BAE">
        <w:rPr>
          <w:rFonts w:ascii="Garamond" w:hAnsi="Garamond" w:cstheme="majorBidi"/>
          <w:sz w:val="24"/>
          <w:szCs w:val="24"/>
          <w:lang w:val="en-US"/>
        </w:rPr>
        <w:t xml:space="preserve"> </w:t>
      </w:r>
      <w:proofErr w:type="spellStart"/>
      <w:r w:rsidR="005A28DA" w:rsidRPr="00A90BAE">
        <w:rPr>
          <w:rFonts w:ascii="Garamond" w:hAnsi="Garamond" w:cstheme="majorBidi"/>
          <w:sz w:val="24"/>
          <w:szCs w:val="24"/>
          <w:lang w:val="en-US"/>
        </w:rPr>
        <w:t>melaksanakan</w:t>
      </w:r>
      <w:proofErr w:type="spellEnd"/>
      <w:r w:rsidR="005A28DA" w:rsidRPr="00A90BAE">
        <w:rPr>
          <w:rFonts w:ascii="Garamond" w:hAnsi="Garamond" w:cstheme="majorBidi"/>
          <w:sz w:val="24"/>
          <w:szCs w:val="24"/>
          <w:lang w:val="en-US"/>
        </w:rPr>
        <w:t xml:space="preserve"> </w:t>
      </w:r>
      <w:proofErr w:type="spellStart"/>
      <w:r w:rsidR="005A28DA" w:rsidRPr="00A90BAE">
        <w:rPr>
          <w:rFonts w:ascii="Garamond" w:hAnsi="Garamond" w:cstheme="majorBidi"/>
          <w:sz w:val="24"/>
          <w:szCs w:val="24"/>
          <w:lang w:val="en-US"/>
        </w:rPr>
        <w:t>kegiatan</w:t>
      </w:r>
      <w:proofErr w:type="spellEnd"/>
      <w:r w:rsidR="005A28DA" w:rsidRPr="00A90BAE">
        <w:rPr>
          <w:rFonts w:ascii="Garamond" w:hAnsi="Garamond" w:cstheme="majorBidi"/>
          <w:sz w:val="24"/>
          <w:szCs w:val="24"/>
          <w:lang w:val="en-US"/>
        </w:rPr>
        <w:t xml:space="preserve"> ibadah </w:t>
      </w:r>
      <w:proofErr w:type="spellStart"/>
      <w:r w:rsidR="005A28DA" w:rsidRPr="00A90BAE">
        <w:rPr>
          <w:rFonts w:ascii="Garamond" w:hAnsi="Garamond" w:cstheme="majorBidi"/>
          <w:sz w:val="24"/>
          <w:szCs w:val="24"/>
          <w:lang w:val="en-US"/>
        </w:rPr>
        <w:t>umr</w:t>
      </w:r>
      <w:proofErr w:type="spellEnd"/>
      <w:r w:rsidR="00803DDD">
        <w:rPr>
          <w:rFonts w:ascii="Garamond" w:hAnsi="Garamond" w:cstheme="majorBidi"/>
          <w:sz w:val="24"/>
          <w:szCs w:val="24"/>
        </w:rPr>
        <w:t>a</w:t>
      </w:r>
      <w:r w:rsidR="005A28DA" w:rsidRPr="00A90BAE">
        <w:rPr>
          <w:rFonts w:ascii="Garamond" w:hAnsi="Garamond" w:cstheme="majorBidi"/>
          <w:sz w:val="24"/>
          <w:szCs w:val="24"/>
          <w:lang w:val="en-US"/>
        </w:rPr>
        <w:t>h</w:t>
      </w:r>
      <w:r w:rsidR="00803DDD">
        <w:rPr>
          <w:rFonts w:ascii="Garamond" w:hAnsi="Garamond" w:cstheme="majorBidi"/>
          <w:sz w:val="24"/>
          <w:szCs w:val="24"/>
        </w:rPr>
        <w:t>,</w:t>
      </w:r>
      <w:r w:rsidR="005A28DA" w:rsidRPr="00A90BAE">
        <w:rPr>
          <w:rFonts w:ascii="Garamond" w:hAnsi="Garamond" w:cstheme="majorBidi"/>
          <w:sz w:val="24"/>
          <w:szCs w:val="24"/>
          <w:lang w:val="en-US"/>
        </w:rPr>
        <w:t xml:space="preserve"> </w:t>
      </w:r>
      <w:proofErr w:type="spellStart"/>
      <w:r w:rsidR="005A28DA" w:rsidRPr="00A90BAE">
        <w:rPr>
          <w:rFonts w:ascii="Garamond" w:hAnsi="Garamond" w:cstheme="majorBidi"/>
          <w:sz w:val="24"/>
          <w:szCs w:val="24"/>
          <w:lang w:val="en-US"/>
        </w:rPr>
        <w:t>jamaah</w:t>
      </w:r>
      <w:proofErr w:type="spellEnd"/>
      <w:r w:rsidR="005A28DA" w:rsidRPr="00A90BAE">
        <w:rPr>
          <w:rFonts w:ascii="Garamond" w:hAnsi="Garamond" w:cstheme="majorBidi"/>
          <w:sz w:val="24"/>
          <w:szCs w:val="24"/>
          <w:lang w:val="en-US"/>
        </w:rPr>
        <w:t xml:space="preserve"> </w:t>
      </w:r>
      <w:r w:rsidR="00803DDD">
        <w:rPr>
          <w:rFonts w:ascii="Garamond" w:hAnsi="Garamond" w:cstheme="majorBidi"/>
          <w:sz w:val="24"/>
          <w:szCs w:val="24"/>
        </w:rPr>
        <w:t xml:space="preserve">disabilitas </w:t>
      </w:r>
      <w:proofErr w:type="spellStart"/>
      <w:r w:rsidR="005A28DA" w:rsidRPr="00A90BAE">
        <w:rPr>
          <w:rFonts w:ascii="Garamond" w:hAnsi="Garamond" w:cstheme="majorBidi"/>
          <w:sz w:val="24"/>
          <w:szCs w:val="24"/>
          <w:lang w:val="en-US"/>
        </w:rPr>
        <w:t>senantiasa</w:t>
      </w:r>
      <w:proofErr w:type="spellEnd"/>
      <w:r w:rsidR="005A28DA" w:rsidRPr="00A90BAE">
        <w:rPr>
          <w:rFonts w:ascii="Garamond" w:hAnsi="Garamond" w:cstheme="majorBidi"/>
          <w:sz w:val="24"/>
          <w:szCs w:val="24"/>
          <w:lang w:val="en-US"/>
        </w:rPr>
        <w:t xml:space="preserve"> </w:t>
      </w:r>
      <w:proofErr w:type="spellStart"/>
      <w:r w:rsidR="005A28DA" w:rsidRPr="00A90BAE">
        <w:rPr>
          <w:rFonts w:ascii="Garamond" w:hAnsi="Garamond" w:cstheme="majorBidi"/>
          <w:sz w:val="24"/>
          <w:szCs w:val="24"/>
          <w:lang w:val="en-US"/>
        </w:rPr>
        <w:t>diperhatikan</w:t>
      </w:r>
      <w:proofErr w:type="spellEnd"/>
      <w:r w:rsidR="005A28DA" w:rsidRPr="00A90BAE">
        <w:rPr>
          <w:rFonts w:ascii="Garamond" w:hAnsi="Garamond" w:cstheme="majorBidi"/>
          <w:sz w:val="24"/>
          <w:szCs w:val="24"/>
          <w:lang w:val="en-US"/>
        </w:rPr>
        <w:t xml:space="preserve"> </w:t>
      </w:r>
      <w:proofErr w:type="spellStart"/>
      <w:r w:rsidR="005A28DA" w:rsidRPr="00A90BAE">
        <w:rPr>
          <w:rFonts w:ascii="Garamond" w:hAnsi="Garamond" w:cstheme="majorBidi"/>
          <w:sz w:val="24"/>
          <w:szCs w:val="24"/>
          <w:lang w:val="en-US"/>
        </w:rPr>
        <w:t>dalam</w:t>
      </w:r>
      <w:proofErr w:type="spellEnd"/>
      <w:r w:rsidR="005A28DA" w:rsidRPr="00A90BAE">
        <w:rPr>
          <w:rFonts w:ascii="Garamond" w:hAnsi="Garamond" w:cstheme="majorBidi"/>
          <w:sz w:val="24"/>
          <w:szCs w:val="24"/>
          <w:lang w:val="en-US"/>
        </w:rPr>
        <w:t xml:space="preserve"> </w:t>
      </w:r>
      <w:proofErr w:type="spellStart"/>
      <w:r w:rsidR="005A28DA" w:rsidRPr="00A90BAE">
        <w:rPr>
          <w:rFonts w:ascii="Garamond" w:hAnsi="Garamond" w:cstheme="majorBidi"/>
          <w:sz w:val="24"/>
          <w:szCs w:val="24"/>
          <w:lang w:val="en-US"/>
        </w:rPr>
        <w:t>segala</w:t>
      </w:r>
      <w:proofErr w:type="spellEnd"/>
      <w:r w:rsidR="005A28DA" w:rsidRPr="00A90BAE">
        <w:rPr>
          <w:rFonts w:ascii="Garamond" w:hAnsi="Garamond" w:cstheme="majorBidi"/>
          <w:sz w:val="24"/>
          <w:szCs w:val="24"/>
          <w:lang w:val="en-US"/>
        </w:rPr>
        <w:t xml:space="preserve"> </w:t>
      </w:r>
      <w:proofErr w:type="spellStart"/>
      <w:r w:rsidR="005A28DA" w:rsidRPr="00A90BAE">
        <w:rPr>
          <w:rFonts w:ascii="Garamond" w:hAnsi="Garamond" w:cstheme="majorBidi"/>
          <w:sz w:val="24"/>
          <w:szCs w:val="24"/>
          <w:lang w:val="en-US"/>
        </w:rPr>
        <w:t>hal</w:t>
      </w:r>
      <w:proofErr w:type="spellEnd"/>
      <w:r w:rsidR="002616E9">
        <w:rPr>
          <w:rFonts w:ascii="Garamond" w:hAnsi="Garamond" w:cstheme="majorBidi"/>
          <w:sz w:val="24"/>
          <w:szCs w:val="24"/>
        </w:rPr>
        <w:t>,</w:t>
      </w:r>
      <w:r w:rsidR="005A28DA" w:rsidRPr="00A90BAE">
        <w:rPr>
          <w:rFonts w:ascii="Garamond" w:hAnsi="Garamond" w:cstheme="majorBidi"/>
          <w:sz w:val="24"/>
          <w:szCs w:val="24"/>
          <w:lang w:val="en-US"/>
        </w:rPr>
        <w:t xml:space="preserve"> </w:t>
      </w:r>
      <w:proofErr w:type="spellStart"/>
      <w:r w:rsidR="005A28DA" w:rsidRPr="00A90BAE">
        <w:rPr>
          <w:rFonts w:ascii="Garamond" w:hAnsi="Garamond" w:cstheme="majorBidi"/>
          <w:sz w:val="24"/>
          <w:szCs w:val="24"/>
          <w:lang w:val="en-US"/>
        </w:rPr>
        <w:t>seperti</w:t>
      </w:r>
      <w:proofErr w:type="spellEnd"/>
      <w:r w:rsidR="005A28DA" w:rsidRPr="00A90BAE">
        <w:rPr>
          <w:rFonts w:ascii="Garamond" w:hAnsi="Garamond" w:cstheme="majorBidi"/>
          <w:sz w:val="24"/>
          <w:szCs w:val="24"/>
          <w:lang w:val="en-US"/>
        </w:rPr>
        <w:t xml:space="preserve"> </w:t>
      </w:r>
      <w:proofErr w:type="spellStart"/>
      <w:r w:rsidR="005A28DA" w:rsidRPr="00A90BAE">
        <w:rPr>
          <w:rFonts w:ascii="Garamond" w:hAnsi="Garamond" w:cstheme="majorBidi"/>
          <w:sz w:val="24"/>
          <w:szCs w:val="24"/>
          <w:lang w:val="en-US"/>
        </w:rPr>
        <w:t>mengingatkan</w:t>
      </w:r>
      <w:proofErr w:type="spellEnd"/>
      <w:r w:rsidR="005A28DA" w:rsidRPr="00A90BAE">
        <w:rPr>
          <w:rFonts w:ascii="Garamond" w:hAnsi="Garamond" w:cstheme="majorBidi"/>
          <w:sz w:val="24"/>
          <w:szCs w:val="24"/>
          <w:lang w:val="en-US"/>
        </w:rPr>
        <w:t xml:space="preserve"> </w:t>
      </w:r>
      <w:proofErr w:type="spellStart"/>
      <w:r w:rsidR="005A28DA" w:rsidRPr="00A90BAE">
        <w:rPr>
          <w:rFonts w:ascii="Garamond" w:hAnsi="Garamond" w:cstheme="majorBidi"/>
          <w:sz w:val="24"/>
          <w:szCs w:val="24"/>
          <w:lang w:val="en-US"/>
        </w:rPr>
        <w:t>waktu</w:t>
      </w:r>
      <w:proofErr w:type="spellEnd"/>
      <w:r w:rsidR="005A28DA" w:rsidRPr="00A90BAE">
        <w:rPr>
          <w:rFonts w:ascii="Garamond" w:hAnsi="Garamond" w:cstheme="majorBidi"/>
          <w:sz w:val="24"/>
          <w:szCs w:val="24"/>
          <w:lang w:val="en-US"/>
        </w:rPr>
        <w:t xml:space="preserve"> </w:t>
      </w:r>
      <w:proofErr w:type="spellStart"/>
      <w:r w:rsidR="005A28DA" w:rsidRPr="00A90BAE">
        <w:rPr>
          <w:rFonts w:ascii="Garamond" w:hAnsi="Garamond" w:cstheme="majorBidi"/>
          <w:sz w:val="24"/>
          <w:szCs w:val="24"/>
          <w:lang w:val="en-US"/>
        </w:rPr>
        <w:t>sh</w:t>
      </w:r>
      <w:r>
        <w:rPr>
          <w:rFonts w:ascii="Garamond" w:hAnsi="Garamond" w:cstheme="majorBidi"/>
          <w:sz w:val="24"/>
          <w:szCs w:val="24"/>
          <w:lang w:val="en-US"/>
        </w:rPr>
        <w:t>a</w:t>
      </w:r>
      <w:r w:rsidR="005A28DA" w:rsidRPr="00A90BAE">
        <w:rPr>
          <w:rFonts w:ascii="Garamond" w:hAnsi="Garamond" w:cstheme="majorBidi"/>
          <w:sz w:val="24"/>
          <w:szCs w:val="24"/>
          <w:lang w:val="en-US"/>
        </w:rPr>
        <w:t>lat</w:t>
      </w:r>
      <w:proofErr w:type="spellEnd"/>
      <w:r w:rsidR="005A28DA" w:rsidRPr="00A90BAE">
        <w:rPr>
          <w:rFonts w:ascii="Garamond" w:hAnsi="Garamond" w:cstheme="majorBidi"/>
          <w:sz w:val="24"/>
          <w:szCs w:val="24"/>
          <w:lang w:val="en-US"/>
        </w:rPr>
        <w:t xml:space="preserve">, </w:t>
      </w:r>
      <w:proofErr w:type="spellStart"/>
      <w:r w:rsidR="005A28DA" w:rsidRPr="00A90BAE">
        <w:rPr>
          <w:rFonts w:ascii="Garamond" w:hAnsi="Garamond" w:cstheme="majorBidi"/>
          <w:sz w:val="24"/>
          <w:szCs w:val="24"/>
          <w:lang w:val="en-US"/>
        </w:rPr>
        <w:t>waktu</w:t>
      </w:r>
      <w:proofErr w:type="spellEnd"/>
      <w:r w:rsidR="005A28DA" w:rsidRPr="00A90BAE">
        <w:rPr>
          <w:rFonts w:ascii="Garamond" w:hAnsi="Garamond" w:cstheme="majorBidi"/>
          <w:sz w:val="24"/>
          <w:szCs w:val="24"/>
          <w:lang w:val="en-US"/>
        </w:rPr>
        <w:t xml:space="preserve"> </w:t>
      </w:r>
      <w:proofErr w:type="spellStart"/>
      <w:r w:rsidR="005A28DA" w:rsidRPr="00A90BAE">
        <w:rPr>
          <w:rFonts w:ascii="Garamond" w:hAnsi="Garamond" w:cstheme="majorBidi"/>
          <w:sz w:val="24"/>
          <w:szCs w:val="24"/>
          <w:lang w:val="en-US"/>
        </w:rPr>
        <w:t>thawaf</w:t>
      </w:r>
      <w:proofErr w:type="spellEnd"/>
      <w:r w:rsidR="005A28DA" w:rsidRPr="00A90BAE">
        <w:rPr>
          <w:rFonts w:ascii="Garamond" w:hAnsi="Garamond" w:cstheme="majorBidi"/>
          <w:sz w:val="24"/>
          <w:szCs w:val="24"/>
          <w:lang w:val="en-US"/>
        </w:rPr>
        <w:t xml:space="preserve">, </w:t>
      </w:r>
      <w:r w:rsidR="002616E9">
        <w:rPr>
          <w:rFonts w:ascii="Garamond" w:hAnsi="Garamond" w:cstheme="majorBidi"/>
          <w:sz w:val="24"/>
          <w:szCs w:val="24"/>
        </w:rPr>
        <w:t xml:space="preserve">waktu </w:t>
      </w:r>
      <w:proofErr w:type="spellStart"/>
      <w:r w:rsidR="005A28DA" w:rsidRPr="00A90BAE">
        <w:rPr>
          <w:rFonts w:ascii="Garamond" w:hAnsi="Garamond" w:cstheme="majorBidi"/>
          <w:sz w:val="24"/>
          <w:szCs w:val="24"/>
          <w:lang w:val="en-US"/>
        </w:rPr>
        <w:t>sai</w:t>
      </w:r>
      <w:proofErr w:type="spellEnd"/>
      <w:r w:rsidR="005A28DA" w:rsidRPr="00A90BAE">
        <w:rPr>
          <w:rFonts w:ascii="Garamond" w:hAnsi="Garamond" w:cstheme="majorBidi"/>
          <w:sz w:val="24"/>
          <w:szCs w:val="24"/>
          <w:lang w:val="en-US"/>
        </w:rPr>
        <w:t xml:space="preserve">, </w:t>
      </w:r>
      <w:r w:rsidR="002616E9">
        <w:rPr>
          <w:rFonts w:ascii="Garamond" w:hAnsi="Garamond" w:cstheme="majorBidi"/>
          <w:sz w:val="24"/>
          <w:szCs w:val="24"/>
        </w:rPr>
        <w:t xml:space="preserve">dan </w:t>
      </w:r>
      <w:r w:rsidR="005A28DA" w:rsidRPr="00A90BAE">
        <w:rPr>
          <w:rFonts w:ascii="Garamond" w:hAnsi="Garamond" w:cstheme="majorBidi"/>
          <w:sz w:val="24"/>
          <w:szCs w:val="24"/>
          <w:lang w:val="en-US"/>
        </w:rPr>
        <w:t xml:space="preserve">yang </w:t>
      </w:r>
      <w:proofErr w:type="spellStart"/>
      <w:r w:rsidR="005A28DA" w:rsidRPr="00A90BAE">
        <w:rPr>
          <w:rFonts w:ascii="Garamond" w:hAnsi="Garamond" w:cstheme="majorBidi"/>
          <w:sz w:val="24"/>
          <w:szCs w:val="24"/>
          <w:lang w:val="en-US"/>
        </w:rPr>
        <w:t>lainnya</w:t>
      </w:r>
      <w:proofErr w:type="spellEnd"/>
      <w:r w:rsidR="005A28DA" w:rsidRPr="00A90BAE">
        <w:rPr>
          <w:rFonts w:ascii="Garamond" w:hAnsi="Garamond" w:cstheme="majorBidi"/>
          <w:sz w:val="24"/>
          <w:szCs w:val="24"/>
          <w:lang w:val="en-US"/>
        </w:rPr>
        <w:t>.</w:t>
      </w:r>
    </w:p>
    <w:p w14:paraId="059CAB14" w14:textId="53478EC4" w:rsidR="002E3AC6" w:rsidRDefault="002616E9" w:rsidP="002E3AC6">
      <w:pPr>
        <w:pStyle w:val="ListParagraph"/>
        <w:spacing w:before="0"/>
        <w:ind w:left="284" w:firstLine="567"/>
        <w:jc w:val="both"/>
        <w:rPr>
          <w:rFonts w:ascii="Garamond" w:hAnsi="Garamond" w:cstheme="majorBidi"/>
          <w:sz w:val="24"/>
          <w:szCs w:val="24"/>
          <w:lang w:val="en-US"/>
        </w:rPr>
      </w:pPr>
      <w:r>
        <w:rPr>
          <w:rFonts w:ascii="Garamond" w:hAnsi="Garamond" w:cstheme="majorBidi"/>
          <w:sz w:val="24"/>
          <w:szCs w:val="24"/>
        </w:rPr>
        <w:t>S</w:t>
      </w:r>
      <w:r w:rsidR="005A28DA" w:rsidRPr="00A90BAE">
        <w:rPr>
          <w:rFonts w:ascii="Garamond" w:hAnsi="Garamond" w:cstheme="majorBidi"/>
          <w:sz w:val="24"/>
          <w:szCs w:val="24"/>
          <w:lang w:val="en-US"/>
        </w:rPr>
        <w:t>ebelum memberikan pelayanan kepada penyandang disabilitas</w:t>
      </w:r>
      <w:r>
        <w:rPr>
          <w:rFonts w:ascii="Garamond" w:hAnsi="Garamond" w:cstheme="majorBidi"/>
          <w:sz w:val="24"/>
          <w:szCs w:val="24"/>
        </w:rPr>
        <w:t xml:space="preserve">, </w:t>
      </w:r>
      <w:r w:rsidRPr="00A90BAE">
        <w:rPr>
          <w:rFonts w:ascii="Garamond" w:hAnsi="Garamond" w:cstheme="majorBidi"/>
          <w:sz w:val="24"/>
          <w:szCs w:val="24"/>
          <w:lang w:val="en-US"/>
        </w:rPr>
        <w:t xml:space="preserve">Pembimbing </w:t>
      </w:r>
      <w:r w:rsidR="00C94B5B">
        <w:rPr>
          <w:rFonts w:ascii="Garamond" w:hAnsi="Garamond" w:cstheme="majorBidi"/>
          <w:sz w:val="24"/>
          <w:szCs w:val="24"/>
        </w:rPr>
        <w:t xml:space="preserve">jamaah dari </w:t>
      </w:r>
      <w:r>
        <w:rPr>
          <w:rFonts w:ascii="Garamond" w:hAnsi="Garamond" w:cstheme="majorBidi"/>
          <w:sz w:val="24"/>
          <w:szCs w:val="24"/>
        </w:rPr>
        <w:t>PT Dhiyaa</w:t>
      </w:r>
      <w:r w:rsidR="005A28DA" w:rsidRPr="00A90BAE">
        <w:rPr>
          <w:rFonts w:ascii="Garamond" w:hAnsi="Garamond" w:cstheme="majorBidi"/>
          <w:sz w:val="24"/>
          <w:szCs w:val="24"/>
          <w:lang w:val="en-US"/>
        </w:rPr>
        <w:t xml:space="preserve"> </w:t>
      </w:r>
      <w:r>
        <w:rPr>
          <w:rFonts w:ascii="Garamond" w:hAnsi="Garamond" w:cstheme="majorBidi"/>
          <w:sz w:val="24"/>
          <w:szCs w:val="24"/>
        </w:rPr>
        <w:t xml:space="preserve">sudah dibekali pemahaman tentang </w:t>
      </w:r>
      <w:r w:rsidR="005A28DA" w:rsidRPr="00A90BAE">
        <w:rPr>
          <w:rFonts w:ascii="Garamond" w:hAnsi="Garamond" w:cstheme="majorBidi"/>
          <w:sz w:val="24"/>
          <w:szCs w:val="24"/>
          <w:lang w:val="en-US"/>
        </w:rPr>
        <w:t xml:space="preserve">kepribadian jamaah tersebut agar dapat dengan mudah menghadapi jamaah disabilitas serta bisa memberikan pelayanan yang tepat dan terbaik sesuai keinginannya sehingga </w:t>
      </w:r>
      <w:r>
        <w:rPr>
          <w:rFonts w:ascii="Garamond" w:hAnsi="Garamond" w:cstheme="majorBidi"/>
          <w:sz w:val="24"/>
          <w:szCs w:val="24"/>
        </w:rPr>
        <w:t xml:space="preserve">mereka </w:t>
      </w:r>
      <w:r w:rsidR="005A28DA" w:rsidRPr="00A90BAE">
        <w:rPr>
          <w:rFonts w:ascii="Garamond" w:hAnsi="Garamond" w:cstheme="majorBidi"/>
          <w:sz w:val="24"/>
          <w:szCs w:val="24"/>
          <w:lang w:val="en-US"/>
        </w:rPr>
        <w:t xml:space="preserve">merasa </w:t>
      </w:r>
      <w:r>
        <w:rPr>
          <w:rFonts w:ascii="Garamond" w:hAnsi="Garamond" w:cstheme="majorBidi"/>
          <w:sz w:val="24"/>
          <w:szCs w:val="24"/>
        </w:rPr>
        <w:t xml:space="preserve">nyaman dan </w:t>
      </w:r>
      <w:r w:rsidR="005A28DA" w:rsidRPr="00A90BAE">
        <w:rPr>
          <w:rFonts w:ascii="Garamond" w:hAnsi="Garamond" w:cstheme="majorBidi"/>
          <w:sz w:val="24"/>
          <w:szCs w:val="24"/>
          <w:lang w:val="en-US"/>
        </w:rPr>
        <w:t xml:space="preserve">puas. </w:t>
      </w:r>
      <w:r>
        <w:rPr>
          <w:rFonts w:ascii="Garamond" w:hAnsi="Garamond" w:cstheme="majorBidi"/>
          <w:sz w:val="24"/>
          <w:szCs w:val="24"/>
        </w:rPr>
        <w:t>P</w:t>
      </w:r>
      <w:r w:rsidR="00C94B5B">
        <w:rPr>
          <w:rFonts w:ascii="Garamond" w:hAnsi="Garamond" w:cstheme="majorBidi"/>
          <w:sz w:val="24"/>
          <w:szCs w:val="24"/>
        </w:rPr>
        <w:t xml:space="preserve">embimbing jamaah </w:t>
      </w:r>
      <w:r>
        <w:rPr>
          <w:rFonts w:ascii="Garamond" w:hAnsi="Garamond" w:cstheme="majorBidi"/>
          <w:sz w:val="24"/>
          <w:szCs w:val="24"/>
        </w:rPr>
        <w:t>juga</w:t>
      </w:r>
      <w:r w:rsidR="005A28DA" w:rsidRPr="00A90BAE">
        <w:rPr>
          <w:rFonts w:ascii="Garamond" w:hAnsi="Garamond" w:cstheme="majorBidi"/>
          <w:sz w:val="24"/>
          <w:szCs w:val="24"/>
          <w:lang w:val="en-US"/>
        </w:rPr>
        <w:t xml:space="preserve"> harus memahami kepribadian jamaah disabilitas </w:t>
      </w:r>
      <w:r w:rsidR="00C94B5B">
        <w:rPr>
          <w:rFonts w:ascii="Garamond" w:hAnsi="Garamond" w:cstheme="majorBidi"/>
          <w:sz w:val="24"/>
          <w:szCs w:val="24"/>
        </w:rPr>
        <w:t>secara keseluruhan agar dapat memberikan pelayanan yang benar-benar dibutuhkan dan diinginkan oleh mereka, utamanya terkait adaptasi mereka di lingkungan yang baru</w:t>
      </w:r>
      <w:r w:rsidR="005A28DA" w:rsidRPr="00A90BAE">
        <w:rPr>
          <w:rFonts w:ascii="Garamond" w:hAnsi="Garamond" w:cstheme="majorBidi"/>
          <w:sz w:val="24"/>
          <w:szCs w:val="24"/>
          <w:lang w:val="en-US"/>
        </w:rPr>
        <w:t>.</w:t>
      </w:r>
    </w:p>
    <w:p w14:paraId="4A103930" w14:textId="150670BB" w:rsidR="00734EB8" w:rsidRDefault="005A28DA" w:rsidP="002E3AC6">
      <w:pPr>
        <w:pStyle w:val="ListParagraph"/>
        <w:spacing w:before="0"/>
        <w:ind w:left="284" w:firstLine="567"/>
        <w:jc w:val="both"/>
        <w:rPr>
          <w:rFonts w:ascii="Garamond" w:hAnsi="Garamond" w:cstheme="majorBidi"/>
          <w:sz w:val="24"/>
          <w:szCs w:val="24"/>
        </w:rPr>
      </w:pPr>
      <w:r w:rsidRPr="00A90BAE">
        <w:rPr>
          <w:rFonts w:ascii="Garamond" w:hAnsi="Garamond" w:cstheme="majorBidi"/>
          <w:sz w:val="24"/>
          <w:szCs w:val="24"/>
          <w:lang w:val="en-US"/>
        </w:rPr>
        <w:t>Begitu</w:t>
      </w:r>
      <w:r w:rsidR="002E3AC6">
        <w:rPr>
          <w:rFonts w:ascii="Garamond" w:hAnsi="Garamond" w:cstheme="majorBidi"/>
          <w:sz w:val="24"/>
          <w:szCs w:val="24"/>
          <w:lang w:val="en-US"/>
        </w:rPr>
        <w:t xml:space="preserve"> pula </w:t>
      </w:r>
      <w:r w:rsidRPr="00A90BAE">
        <w:rPr>
          <w:rFonts w:ascii="Garamond" w:hAnsi="Garamond" w:cstheme="majorBidi"/>
          <w:sz w:val="24"/>
          <w:szCs w:val="24"/>
          <w:lang w:val="en-US"/>
        </w:rPr>
        <w:t xml:space="preserve">dengan makanan, </w:t>
      </w:r>
      <w:r w:rsidR="00B44374">
        <w:rPr>
          <w:rFonts w:ascii="Garamond" w:hAnsi="Garamond" w:cstheme="majorBidi"/>
          <w:sz w:val="24"/>
          <w:szCs w:val="24"/>
        </w:rPr>
        <w:t>pihak PT Dhiyaa akan</w:t>
      </w:r>
      <w:r w:rsidRPr="00A90BAE">
        <w:rPr>
          <w:rFonts w:ascii="Garamond" w:hAnsi="Garamond" w:cstheme="majorBidi"/>
          <w:sz w:val="24"/>
          <w:szCs w:val="24"/>
          <w:lang w:val="en-US"/>
        </w:rPr>
        <w:t xml:space="preserve"> bertanya</w:t>
      </w:r>
      <w:r w:rsidR="00B44374">
        <w:rPr>
          <w:rFonts w:ascii="Garamond" w:hAnsi="Garamond" w:cstheme="majorBidi"/>
          <w:sz w:val="24"/>
          <w:szCs w:val="24"/>
        </w:rPr>
        <w:t xml:space="preserve"> dan mengidentifikasi berbagai keluhan, pantangan, dan </w:t>
      </w:r>
      <w:r w:rsidRPr="00A90BAE">
        <w:rPr>
          <w:rFonts w:ascii="Garamond" w:hAnsi="Garamond" w:cstheme="majorBidi"/>
          <w:sz w:val="24"/>
          <w:szCs w:val="24"/>
          <w:lang w:val="en-US"/>
        </w:rPr>
        <w:t xml:space="preserve">penyakit bawaan </w:t>
      </w:r>
      <w:r w:rsidR="00B44374">
        <w:rPr>
          <w:rFonts w:ascii="Garamond" w:hAnsi="Garamond" w:cstheme="majorBidi"/>
          <w:sz w:val="24"/>
          <w:szCs w:val="24"/>
        </w:rPr>
        <w:t xml:space="preserve">dari para jamaah disabilitas, serta berkonsultasi ke dokter terkait </w:t>
      </w:r>
      <w:r w:rsidRPr="00A90BAE">
        <w:rPr>
          <w:rFonts w:ascii="Garamond" w:hAnsi="Garamond" w:cstheme="majorBidi"/>
          <w:sz w:val="24"/>
          <w:szCs w:val="24"/>
          <w:lang w:val="en-US"/>
        </w:rPr>
        <w:t>makanan apa yang diperbolehkan</w:t>
      </w:r>
      <w:r w:rsidR="00B44374">
        <w:rPr>
          <w:rFonts w:ascii="Garamond" w:hAnsi="Garamond" w:cstheme="majorBidi"/>
          <w:sz w:val="24"/>
          <w:szCs w:val="24"/>
        </w:rPr>
        <w:t xml:space="preserve"> untuk mereka. Kemudian pihak PT Dhiyaa akan </w:t>
      </w:r>
      <w:r w:rsidRPr="00B44374">
        <w:rPr>
          <w:rFonts w:ascii="Garamond" w:hAnsi="Garamond" w:cstheme="majorBidi"/>
          <w:sz w:val="24"/>
          <w:szCs w:val="24"/>
        </w:rPr>
        <w:t xml:space="preserve"> berkoordinasi dengan pihak hotel maupun penerbangan </w:t>
      </w:r>
      <w:r w:rsidR="00B44374">
        <w:rPr>
          <w:rFonts w:ascii="Garamond" w:hAnsi="Garamond" w:cstheme="majorBidi"/>
          <w:sz w:val="24"/>
          <w:szCs w:val="24"/>
        </w:rPr>
        <w:t xml:space="preserve">untuk menindaklanjuti saran dari dokter </w:t>
      </w:r>
      <w:r w:rsidR="00734EB8">
        <w:rPr>
          <w:rFonts w:ascii="Garamond" w:hAnsi="Garamond" w:cstheme="majorBidi"/>
          <w:sz w:val="24"/>
          <w:szCs w:val="24"/>
        </w:rPr>
        <w:t>yang berkaitan dengan makanan dan minuman yang layak dan aman bagi jamaah disabilitas.</w:t>
      </w:r>
    </w:p>
    <w:p w14:paraId="1DE6B896" w14:textId="0C7F791B" w:rsidR="005B7CB1" w:rsidRPr="00F11181" w:rsidRDefault="003972A9" w:rsidP="00A27EBA">
      <w:pPr>
        <w:pStyle w:val="ListParagraph"/>
        <w:spacing w:before="0"/>
        <w:ind w:left="284" w:firstLine="709"/>
        <w:jc w:val="both"/>
        <w:rPr>
          <w:rFonts w:ascii="Garamond" w:hAnsi="Garamond" w:cstheme="majorBidi"/>
          <w:sz w:val="24"/>
          <w:szCs w:val="24"/>
        </w:rPr>
      </w:pPr>
      <w:r>
        <w:rPr>
          <w:rFonts w:ascii="Garamond" w:hAnsi="Garamond" w:cstheme="majorBidi"/>
          <w:sz w:val="24"/>
          <w:szCs w:val="24"/>
        </w:rPr>
        <w:t>P</w:t>
      </w:r>
      <w:r w:rsidR="005B7CB1" w:rsidRPr="00A90BAE">
        <w:rPr>
          <w:rFonts w:ascii="Garamond" w:hAnsi="Garamond" w:cstheme="majorBidi"/>
          <w:sz w:val="24"/>
          <w:szCs w:val="24"/>
          <w:lang w:val="en-US"/>
        </w:rPr>
        <w:t>erlakuan khusus bagi jamaah umr</w:t>
      </w:r>
      <w:r>
        <w:rPr>
          <w:rFonts w:ascii="Garamond" w:hAnsi="Garamond" w:cstheme="majorBidi"/>
          <w:sz w:val="24"/>
          <w:szCs w:val="24"/>
        </w:rPr>
        <w:t>a</w:t>
      </w:r>
      <w:r w:rsidR="005B7CB1" w:rsidRPr="00A90BAE">
        <w:rPr>
          <w:rFonts w:ascii="Garamond" w:hAnsi="Garamond" w:cstheme="majorBidi"/>
          <w:sz w:val="24"/>
          <w:szCs w:val="24"/>
          <w:lang w:val="en-US"/>
        </w:rPr>
        <w:t xml:space="preserve">h disabilitas </w:t>
      </w:r>
      <w:r>
        <w:rPr>
          <w:rFonts w:ascii="Garamond" w:hAnsi="Garamond" w:cstheme="majorBidi"/>
          <w:sz w:val="24"/>
          <w:szCs w:val="24"/>
        </w:rPr>
        <w:t xml:space="preserve">yang diberikan oleh </w:t>
      </w:r>
      <w:r w:rsidR="005B7CB1" w:rsidRPr="00A90BAE">
        <w:rPr>
          <w:rFonts w:ascii="Garamond" w:hAnsi="Garamond" w:cstheme="majorBidi"/>
          <w:sz w:val="24"/>
          <w:szCs w:val="24"/>
          <w:lang w:val="en-US"/>
        </w:rPr>
        <w:t xml:space="preserve">PT. Dhiyaa </w:t>
      </w:r>
      <w:r>
        <w:rPr>
          <w:rFonts w:ascii="Garamond" w:hAnsi="Garamond" w:cstheme="majorBidi"/>
          <w:sz w:val="24"/>
          <w:szCs w:val="24"/>
        </w:rPr>
        <w:t xml:space="preserve">tidak hanya </w:t>
      </w:r>
      <w:proofErr w:type="spellStart"/>
      <w:r w:rsidR="005B7CB1" w:rsidRPr="00A90BAE">
        <w:rPr>
          <w:rFonts w:ascii="Garamond" w:hAnsi="Garamond" w:cstheme="majorBidi"/>
          <w:sz w:val="24"/>
          <w:szCs w:val="24"/>
          <w:lang w:val="en-US"/>
        </w:rPr>
        <w:t>bertanggung</w:t>
      </w:r>
      <w:proofErr w:type="spellEnd"/>
      <w:r w:rsidR="005B7CB1" w:rsidRPr="00A90BAE">
        <w:rPr>
          <w:rFonts w:ascii="Garamond" w:hAnsi="Garamond" w:cstheme="majorBidi"/>
          <w:sz w:val="24"/>
          <w:szCs w:val="24"/>
          <w:lang w:val="en-US"/>
        </w:rPr>
        <w:t xml:space="preserve"> </w:t>
      </w:r>
      <w:proofErr w:type="spellStart"/>
      <w:r w:rsidR="005B7CB1" w:rsidRPr="00A90BAE">
        <w:rPr>
          <w:rFonts w:ascii="Garamond" w:hAnsi="Garamond" w:cstheme="majorBidi"/>
          <w:sz w:val="24"/>
          <w:szCs w:val="24"/>
          <w:lang w:val="en-US"/>
        </w:rPr>
        <w:t>jawab</w:t>
      </w:r>
      <w:proofErr w:type="spellEnd"/>
      <w:r w:rsidR="005B7CB1" w:rsidRPr="00A90BAE">
        <w:rPr>
          <w:rFonts w:ascii="Garamond" w:hAnsi="Garamond" w:cstheme="majorBidi"/>
          <w:sz w:val="24"/>
          <w:szCs w:val="24"/>
          <w:lang w:val="en-US"/>
        </w:rPr>
        <w:t xml:space="preserve"> </w:t>
      </w:r>
      <w:proofErr w:type="spellStart"/>
      <w:r w:rsidR="005B7CB1" w:rsidRPr="00A90BAE">
        <w:rPr>
          <w:rFonts w:ascii="Garamond" w:hAnsi="Garamond" w:cstheme="majorBidi"/>
          <w:sz w:val="24"/>
          <w:szCs w:val="24"/>
          <w:lang w:val="en-US"/>
        </w:rPr>
        <w:t>dalam</w:t>
      </w:r>
      <w:proofErr w:type="spellEnd"/>
      <w:r w:rsidR="005B7CB1" w:rsidRPr="00A90BAE">
        <w:rPr>
          <w:rFonts w:ascii="Garamond" w:hAnsi="Garamond" w:cstheme="majorBidi"/>
          <w:sz w:val="24"/>
          <w:szCs w:val="24"/>
          <w:lang w:val="en-US"/>
        </w:rPr>
        <w:t xml:space="preserve"> </w:t>
      </w:r>
      <w:proofErr w:type="spellStart"/>
      <w:r w:rsidR="005B7CB1" w:rsidRPr="00A90BAE">
        <w:rPr>
          <w:rFonts w:ascii="Garamond" w:hAnsi="Garamond" w:cstheme="majorBidi"/>
          <w:sz w:val="24"/>
          <w:szCs w:val="24"/>
          <w:lang w:val="en-US"/>
        </w:rPr>
        <w:t>keberangkatan</w:t>
      </w:r>
      <w:proofErr w:type="spellEnd"/>
      <w:r w:rsidR="005B7CB1" w:rsidRPr="00A90BAE">
        <w:rPr>
          <w:rFonts w:ascii="Garamond" w:hAnsi="Garamond" w:cstheme="majorBidi"/>
          <w:sz w:val="24"/>
          <w:szCs w:val="24"/>
          <w:lang w:val="en-US"/>
        </w:rPr>
        <w:t xml:space="preserve"> dan </w:t>
      </w:r>
      <w:r>
        <w:rPr>
          <w:rFonts w:ascii="Garamond" w:hAnsi="Garamond" w:cstheme="majorBidi"/>
          <w:sz w:val="24"/>
          <w:szCs w:val="24"/>
        </w:rPr>
        <w:t>ke</w:t>
      </w:r>
      <w:proofErr w:type="spellStart"/>
      <w:r w:rsidR="005B7CB1" w:rsidRPr="00A90BAE">
        <w:rPr>
          <w:rFonts w:ascii="Garamond" w:hAnsi="Garamond" w:cstheme="majorBidi"/>
          <w:sz w:val="24"/>
          <w:szCs w:val="24"/>
          <w:lang w:val="en-US"/>
        </w:rPr>
        <w:t>pulang</w:t>
      </w:r>
      <w:proofErr w:type="spellEnd"/>
      <w:r>
        <w:rPr>
          <w:rFonts w:ascii="Garamond" w:hAnsi="Garamond" w:cstheme="majorBidi"/>
          <w:sz w:val="24"/>
          <w:szCs w:val="24"/>
        </w:rPr>
        <w:t>an mereka</w:t>
      </w:r>
      <w:r w:rsidR="005B7CB1" w:rsidRPr="00A90BAE">
        <w:rPr>
          <w:rFonts w:ascii="Garamond" w:hAnsi="Garamond" w:cstheme="majorBidi"/>
          <w:sz w:val="24"/>
          <w:szCs w:val="24"/>
          <w:lang w:val="en-US"/>
        </w:rPr>
        <w:t xml:space="preserve"> ke Indonesia, namun </w:t>
      </w:r>
      <w:r>
        <w:rPr>
          <w:rFonts w:ascii="Garamond" w:hAnsi="Garamond" w:cstheme="majorBidi"/>
          <w:sz w:val="24"/>
          <w:szCs w:val="24"/>
        </w:rPr>
        <w:t xml:space="preserve">juga </w:t>
      </w:r>
      <w:r w:rsidR="005B7CB1" w:rsidRPr="00A90BAE">
        <w:rPr>
          <w:rFonts w:ascii="Garamond" w:hAnsi="Garamond" w:cstheme="majorBidi"/>
          <w:sz w:val="24"/>
          <w:szCs w:val="24"/>
          <w:lang w:val="en-US"/>
        </w:rPr>
        <w:t xml:space="preserve">dalam proses menjalankan </w:t>
      </w:r>
      <w:r w:rsidR="005B7CB1" w:rsidRPr="00A90BAE">
        <w:rPr>
          <w:rFonts w:ascii="Garamond" w:hAnsi="Garamond" w:cstheme="majorBidi"/>
          <w:sz w:val="24"/>
          <w:szCs w:val="24"/>
          <w:lang w:val="en-US"/>
        </w:rPr>
        <w:lastRenderedPageBreak/>
        <w:t>ibadah umrah</w:t>
      </w:r>
      <w:r>
        <w:rPr>
          <w:rFonts w:ascii="Garamond" w:hAnsi="Garamond" w:cstheme="majorBidi"/>
          <w:sz w:val="24"/>
          <w:szCs w:val="24"/>
        </w:rPr>
        <w:t xml:space="preserve">, PT Dhiyaa memberikan perhatian khusus dan intens terhadap jamaah disabilitas dari aspek syarat dan rukun manasiknya serta aspek-aspek lainnya agar semuanya berjalan dengan lancar. </w:t>
      </w:r>
      <w:r w:rsidR="001A1C13">
        <w:rPr>
          <w:rFonts w:ascii="Garamond" w:hAnsi="Garamond" w:cstheme="majorBidi"/>
          <w:sz w:val="24"/>
          <w:szCs w:val="24"/>
        </w:rPr>
        <w:t>Karenanya, l</w:t>
      </w:r>
      <w:r w:rsidR="005B7CB1" w:rsidRPr="001A1C13">
        <w:rPr>
          <w:rFonts w:ascii="Garamond" w:hAnsi="Garamond" w:cstheme="majorBidi"/>
          <w:sz w:val="24"/>
          <w:szCs w:val="24"/>
        </w:rPr>
        <w:t xml:space="preserve">angkah yang dilakukan PT. Dhiyaa dalam </w:t>
      </w:r>
      <w:r w:rsidR="001A1C13">
        <w:rPr>
          <w:rFonts w:ascii="Garamond" w:hAnsi="Garamond" w:cstheme="majorBidi"/>
          <w:sz w:val="24"/>
          <w:szCs w:val="24"/>
        </w:rPr>
        <w:t xml:space="preserve">pelayanan </w:t>
      </w:r>
      <w:r w:rsidR="005B7CB1" w:rsidRPr="001A1C13">
        <w:rPr>
          <w:rFonts w:ascii="Garamond" w:hAnsi="Garamond" w:cstheme="majorBidi"/>
          <w:sz w:val="24"/>
          <w:szCs w:val="24"/>
        </w:rPr>
        <w:t>jamaah umr</w:t>
      </w:r>
      <w:r w:rsidR="001A1C13">
        <w:rPr>
          <w:rFonts w:ascii="Garamond" w:hAnsi="Garamond" w:cstheme="majorBidi"/>
          <w:sz w:val="24"/>
          <w:szCs w:val="24"/>
        </w:rPr>
        <w:t>a</w:t>
      </w:r>
      <w:r w:rsidR="005B7CB1" w:rsidRPr="001A1C13">
        <w:rPr>
          <w:rFonts w:ascii="Garamond" w:hAnsi="Garamond" w:cstheme="majorBidi"/>
          <w:sz w:val="24"/>
          <w:szCs w:val="24"/>
        </w:rPr>
        <w:t xml:space="preserve">h disabilitas </w:t>
      </w:r>
      <w:r w:rsidR="001A1C13">
        <w:rPr>
          <w:rFonts w:ascii="Garamond" w:hAnsi="Garamond" w:cstheme="majorBidi"/>
          <w:sz w:val="24"/>
          <w:szCs w:val="24"/>
        </w:rPr>
        <w:t xml:space="preserve">adalah </w:t>
      </w:r>
      <w:r w:rsidR="005B7CB1" w:rsidRPr="001A1C13">
        <w:rPr>
          <w:rFonts w:ascii="Garamond" w:hAnsi="Garamond" w:cstheme="majorBidi"/>
          <w:sz w:val="24"/>
          <w:szCs w:val="24"/>
        </w:rPr>
        <w:t xml:space="preserve">selalu menjaga komunikasi dengan jamaah </w:t>
      </w:r>
      <w:r w:rsidR="001A1C13">
        <w:rPr>
          <w:rFonts w:ascii="Garamond" w:hAnsi="Garamond" w:cstheme="majorBidi"/>
          <w:sz w:val="24"/>
          <w:szCs w:val="24"/>
        </w:rPr>
        <w:t xml:space="preserve">disabilitas </w:t>
      </w:r>
      <w:r w:rsidR="005B7CB1" w:rsidRPr="001A1C13">
        <w:rPr>
          <w:rFonts w:ascii="Garamond" w:hAnsi="Garamond" w:cstheme="majorBidi"/>
          <w:sz w:val="24"/>
          <w:szCs w:val="24"/>
        </w:rPr>
        <w:t xml:space="preserve">sehingga hal-hal yang diperlukan bisa dipenuhi oleh </w:t>
      </w:r>
      <w:r w:rsidR="001A1C13">
        <w:rPr>
          <w:rFonts w:ascii="Garamond" w:hAnsi="Garamond" w:cstheme="majorBidi"/>
          <w:sz w:val="24"/>
          <w:szCs w:val="24"/>
        </w:rPr>
        <w:t xml:space="preserve">pembimbing atau staf </w:t>
      </w:r>
      <w:r w:rsidR="005B7CB1" w:rsidRPr="001A1C13">
        <w:rPr>
          <w:rFonts w:ascii="Garamond" w:hAnsi="Garamond" w:cstheme="majorBidi"/>
          <w:sz w:val="24"/>
          <w:szCs w:val="24"/>
        </w:rPr>
        <w:t xml:space="preserve">PT. Dhiyaa. </w:t>
      </w:r>
      <w:r w:rsidR="001A1C13">
        <w:rPr>
          <w:rFonts w:ascii="Garamond" w:hAnsi="Garamond" w:cstheme="majorBidi"/>
          <w:sz w:val="24"/>
          <w:szCs w:val="24"/>
        </w:rPr>
        <w:t xml:space="preserve">Selain itu, PT Dhiyaa </w:t>
      </w:r>
      <w:r w:rsidR="005B7CB1" w:rsidRPr="00A90BAE">
        <w:rPr>
          <w:rFonts w:ascii="Garamond" w:hAnsi="Garamond" w:cstheme="majorBidi"/>
          <w:sz w:val="24"/>
          <w:szCs w:val="24"/>
          <w:lang w:val="en-US"/>
        </w:rPr>
        <w:t xml:space="preserve">memberikan pendamping khusus </w:t>
      </w:r>
      <w:r w:rsidR="001A1C13">
        <w:rPr>
          <w:rFonts w:ascii="Garamond" w:hAnsi="Garamond" w:cstheme="majorBidi"/>
          <w:sz w:val="24"/>
          <w:szCs w:val="24"/>
        </w:rPr>
        <w:t xml:space="preserve">yang bertugas </w:t>
      </w:r>
      <w:r w:rsidR="006C2A4D">
        <w:rPr>
          <w:rFonts w:ascii="Garamond" w:hAnsi="Garamond" w:cstheme="majorBidi"/>
          <w:sz w:val="24"/>
          <w:szCs w:val="24"/>
        </w:rPr>
        <w:t xml:space="preserve">melayani, </w:t>
      </w:r>
      <w:r w:rsidR="005B7CB1" w:rsidRPr="00A90BAE">
        <w:rPr>
          <w:rFonts w:ascii="Garamond" w:hAnsi="Garamond" w:cstheme="majorBidi"/>
          <w:sz w:val="24"/>
          <w:szCs w:val="24"/>
          <w:lang w:val="en-US"/>
        </w:rPr>
        <w:t xml:space="preserve">merawat dan membantu </w:t>
      </w:r>
      <w:r w:rsidR="006C2A4D">
        <w:rPr>
          <w:rFonts w:ascii="Garamond" w:hAnsi="Garamond" w:cstheme="majorBidi"/>
          <w:sz w:val="24"/>
          <w:szCs w:val="24"/>
        </w:rPr>
        <w:t xml:space="preserve">jamaah disabilitas </w:t>
      </w:r>
      <w:proofErr w:type="spellStart"/>
      <w:r w:rsidR="005B7CB1" w:rsidRPr="00A90BAE">
        <w:rPr>
          <w:rFonts w:ascii="Garamond" w:hAnsi="Garamond" w:cstheme="majorBidi"/>
          <w:sz w:val="24"/>
          <w:szCs w:val="24"/>
          <w:lang w:val="en-US"/>
        </w:rPr>
        <w:t>ketika</w:t>
      </w:r>
      <w:proofErr w:type="spellEnd"/>
      <w:r w:rsidR="005B7CB1" w:rsidRPr="00A90BAE">
        <w:rPr>
          <w:rFonts w:ascii="Garamond" w:hAnsi="Garamond" w:cstheme="majorBidi"/>
          <w:sz w:val="24"/>
          <w:szCs w:val="24"/>
          <w:lang w:val="en-US"/>
        </w:rPr>
        <w:t xml:space="preserve"> </w:t>
      </w:r>
      <w:proofErr w:type="spellStart"/>
      <w:r w:rsidR="005B7CB1" w:rsidRPr="00A90BAE">
        <w:rPr>
          <w:rFonts w:ascii="Garamond" w:hAnsi="Garamond" w:cstheme="majorBidi"/>
          <w:sz w:val="24"/>
          <w:szCs w:val="24"/>
          <w:lang w:val="en-US"/>
        </w:rPr>
        <w:t>manasik</w:t>
      </w:r>
      <w:proofErr w:type="spellEnd"/>
      <w:r w:rsidR="005B7CB1" w:rsidRPr="00A90BAE">
        <w:rPr>
          <w:rFonts w:ascii="Garamond" w:hAnsi="Garamond" w:cstheme="majorBidi"/>
          <w:sz w:val="24"/>
          <w:szCs w:val="24"/>
          <w:lang w:val="en-US"/>
        </w:rPr>
        <w:t xml:space="preserve">, </w:t>
      </w:r>
      <w:proofErr w:type="spellStart"/>
      <w:r w:rsidR="005B7CB1" w:rsidRPr="00A90BAE">
        <w:rPr>
          <w:rFonts w:ascii="Garamond" w:hAnsi="Garamond" w:cstheme="majorBidi"/>
          <w:sz w:val="24"/>
          <w:szCs w:val="24"/>
          <w:lang w:val="en-US"/>
        </w:rPr>
        <w:t>sh</w:t>
      </w:r>
      <w:proofErr w:type="spellEnd"/>
      <w:r w:rsidR="006C2A4D">
        <w:rPr>
          <w:rFonts w:ascii="Garamond" w:hAnsi="Garamond" w:cstheme="majorBidi"/>
          <w:sz w:val="24"/>
          <w:szCs w:val="24"/>
        </w:rPr>
        <w:t>a</w:t>
      </w:r>
      <w:proofErr w:type="spellStart"/>
      <w:r w:rsidR="005B7CB1" w:rsidRPr="00A90BAE">
        <w:rPr>
          <w:rFonts w:ascii="Garamond" w:hAnsi="Garamond" w:cstheme="majorBidi"/>
          <w:sz w:val="24"/>
          <w:szCs w:val="24"/>
          <w:lang w:val="en-US"/>
        </w:rPr>
        <w:t>lat</w:t>
      </w:r>
      <w:proofErr w:type="spellEnd"/>
      <w:r w:rsidR="005B7CB1" w:rsidRPr="00A90BAE">
        <w:rPr>
          <w:rFonts w:ascii="Garamond" w:hAnsi="Garamond" w:cstheme="majorBidi"/>
          <w:sz w:val="24"/>
          <w:szCs w:val="24"/>
          <w:lang w:val="en-US"/>
        </w:rPr>
        <w:t xml:space="preserve">, </w:t>
      </w:r>
      <w:proofErr w:type="spellStart"/>
      <w:r w:rsidR="005B7CB1" w:rsidRPr="00A90BAE">
        <w:rPr>
          <w:rFonts w:ascii="Garamond" w:hAnsi="Garamond" w:cstheme="majorBidi"/>
          <w:sz w:val="24"/>
          <w:szCs w:val="24"/>
          <w:lang w:val="en-US"/>
        </w:rPr>
        <w:t>thawaf</w:t>
      </w:r>
      <w:proofErr w:type="spellEnd"/>
      <w:r w:rsidR="005B7CB1" w:rsidRPr="00A90BAE">
        <w:rPr>
          <w:rFonts w:ascii="Garamond" w:hAnsi="Garamond" w:cstheme="majorBidi"/>
          <w:sz w:val="24"/>
          <w:szCs w:val="24"/>
          <w:lang w:val="en-US"/>
        </w:rPr>
        <w:t xml:space="preserve">, </w:t>
      </w:r>
      <w:proofErr w:type="spellStart"/>
      <w:r w:rsidR="005B7CB1" w:rsidRPr="00A90BAE">
        <w:rPr>
          <w:rFonts w:ascii="Garamond" w:hAnsi="Garamond" w:cstheme="majorBidi"/>
          <w:sz w:val="24"/>
          <w:szCs w:val="24"/>
          <w:lang w:val="en-US"/>
        </w:rPr>
        <w:t>sai</w:t>
      </w:r>
      <w:proofErr w:type="spellEnd"/>
      <w:r w:rsidR="006C2A4D">
        <w:rPr>
          <w:rFonts w:ascii="Garamond" w:hAnsi="Garamond" w:cstheme="majorBidi"/>
          <w:sz w:val="24"/>
          <w:szCs w:val="24"/>
        </w:rPr>
        <w:t>, dan lain sebagainya</w:t>
      </w:r>
      <w:r w:rsidR="005B7CB1" w:rsidRPr="00A90BAE">
        <w:rPr>
          <w:rFonts w:ascii="Garamond" w:hAnsi="Garamond" w:cstheme="majorBidi"/>
          <w:sz w:val="24"/>
          <w:szCs w:val="24"/>
          <w:lang w:val="en-US"/>
        </w:rPr>
        <w:t xml:space="preserve">. </w:t>
      </w:r>
      <w:r w:rsidR="006C2A4D">
        <w:rPr>
          <w:rFonts w:ascii="Garamond" w:hAnsi="Garamond" w:cstheme="majorBidi"/>
          <w:sz w:val="24"/>
          <w:szCs w:val="24"/>
        </w:rPr>
        <w:t xml:space="preserve">Bahkan, PT Dhiyaa ikut terjun langsung dalam pelayanan katering bagi jamaah disabilitas pada saat di Mekkah dan Madinah guna memantau, mengawasi dan memastikan makanan dan minuman yang dikonsumsi oleh jamaah disabilitas </w:t>
      </w:r>
      <w:r w:rsidR="00F11181">
        <w:rPr>
          <w:rFonts w:ascii="Garamond" w:hAnsi="Garamond" w:cstheme="majorBidi"/>
          <w:sz w:val="24"/>
          <w:szCs w:val="24"/>
        </w:rPr>
        <w:t xml:space="preserve">itu layak dan aman bagi mereka. </w:t>
      </w:r>
    </w:p>
    <w:p w14:paraId="18B37216" w14:textId="77777777" w:rsidR="00B33479" w:rsidRPr="00F11181" w:rsidRDefault="00B33479" w:rsidP="00A27EBA">
      <w:pPr>
        <w:pStyle w:val="ListParagraph"/>
        <w:spacing w:before="0"/>
        <w:ind w:firstLine="720"/>
        <w:jc w:val="both"/>
        <w:rPr>
          <w:rFonts w:ascii="Garamond" w:hAnsi="Garamond" w:cstheme="majorBidi"/>
          <w:sz w:val="24"/>
          <w:szCs w:val="24"/>
        </w:rPr>
      </w:pPr>
    </w:p>
    <w:p w14:paraId="372C7B87" w14:textId="152B09A9" w:rsidR="005A28DA" w:rsidRPr="00A90BAE" w:rsidRDefault="00FA27B1" w:rsidP="00A27EBA">
      <w:pPr>
        <w:spacing w:before="0"/>
        <w:ind w:left="284"/>
        <w:jc w:val="both"/>
        <w:rPr>
          <w:rFonts w:ascii="Garamond" w:hAnsi="Garamond"/>
          <w:sz w:val="24"/>
          <w:szCs w:val="24"/>
        </w:rPr>
      </w:pPr>
      <w:r w:rsidRPr="00A90BAE">
        <w:rPr>
          <w:rFonts w:ascii="Garamond" w:hAnsi="Garamond" w:cstheme="majorBidi"/>
          <w:b/>
          <w:bCs/>
          <w:sz w:val="24"/>
          <w:szCs w:val="24"/>
        </w:rPr>
        <w:t>P</w:t>
      </w:r>
      <w:r w:rsidR="005A28DA" w:rsidRPr="00A90BAE">
        <w:rPr>
          <w:rFonts w:ascii="Garamond" w:hAnsi="Garamond" w:cstheme="majorBidi"/>
          <w:b/>
          <w:bCs/>
          <w:sz w:val="24"/>
          <w:szCs w:val="24"/>
          <w:lang w:val="en-US"/>
        </w:rPr>
        <w:t xml:space="preserve">endampingan </w:t>
      </w:r>
      <w:r w:rsidRPr="00A90BAE">
        <w:rPr>
          <w:rFonts w:ascii="Garamond" w:hAnsi="Garamond" w:cstheme="majorBidi"/>
          <w:b/>
          <w:bCs/>
          <w:sz w:val="24"/>
          <w:szCs w:val="24"/>
        </w:rPr>
        <w:t>K</w:t>
      </w:r>
      <w:r w:rsidR="005A28DA" w:rsidRPr="00A90BAE">
        <w:rPr>
          <w:rFonts w:ascii="Garamond" w:hAnsi="Garamond" w:cstheme="majorBidi"/>
          <w:b/>
          <w:bCs/>
          <w:sz w:val="24"/>
          <w:szCs w:val="24"/>
          <w:lang w:val="en-US"/>
        </w:rPr>
        <w:t xml:space="preserve">husus </w:t>
      </w:r>
      <w:r w:rsidRPr="00A90BAE">
        <w:rPr>
          <w:rFonts w:ascii="Garamond" w:hAnsi="Garamond" w:cstheme="majorBidi"/>
          <w:b/>
          <w:bCs/>
          <w:sz w:val="24"/>
          <w:szCs w:val="24"/>
        </w:rPr>
        <w:t>J</w:t>
      </w:r>
      <w:r w:rsidR="005A28DA" w:rsidRPr="00A90BAE">
        <w:rPr>
          <w:rFonts w:ascii="Garamond" w:hAnsi="Garamond" w:cstheme="majorBidi"/>
          <w:b/>
          <w:bCs/>
          <w:sz w:val="24"/>
          <w:szCs w:val="24"/>
          <w:lang w:val="en-US"/>
        </w:rPr>
        <w:t xml:space="preserve">amaah </w:t>
      </w:r>
      <w:r w:rsidRPr="00A90BAE">
        <w:rPr>
          <w:rFonts w:ascii="Garamond" w:hAnsi="Garamond" w:cstheme="majorBidi"/>
          <w:b/>
          <w:bCs/>
          <w:sz w:val="24"/>
          <w:szCs w:val="24"/>
        </w:rPr>
        <w:t>D</w:t>
      </w:r>
      <w:r w:rsidR="005A28DA" w:rsidRPr="00A90BAE">
        <w:rPr>
          <w:rFonts w:ascii="Garamond" w:hAnsi="Garamond" w:cstheme="majorBidi"/>
          <w:b/>
          <w:bCs/>
          <w:sz w:val="24"/>
          <w:szCs w:val="24"/>
          <w:lang w:val="en-US"/>
        </w:rPr>
        <w:t>isabilitas</w:t>
      </w:r>
      <w:r w:rsidR="005A28DA" w:rsidRPr="00A90BAE">
        <w:rPr>
          <w:rFonts w:ascii="Garamond" w:hAnsi="Garamond"/>
          <w:sz w:val="24"/>
          <w:szCs w:val="24"/>
        </w:rPr>
        <w:t xml:space="preserve"> </w:t>
      </w:r>
    </w:p>
    <w:p w14:paraId="03A4004E" w14:textId="16D74410" w:rsidR="00D8042E" w:rsidRPr="001E5EE8" w:rsidRDefault="00D8042E" w:rsidP="00CE731B">
      <w:pPr>
        <w:spacing w:before="0"/>
        <w:ind w:left="284"/>
        <w:jc w:val="both"/>
        <w:rPr>
          <w:rFonts w:ascii="Garamond" w:hAnsi="Garamond"/>
          <w:sz w:val="24"/>
          <w:szCs w:val="24"/>
        </w:rPr>
      </w:pPr>
      <w:r w:rsidRPr="001E5EE8">
        <w:rPr>
          <w:rFonts w:ascii="Garamond" w:hAnsi="Garamond"/>
          <w:sz w:val="24"/>
          <w:szCs w:val="24"/>
        </w:rPr>
        <w:t>Pendampingan khusus untuk kaum disabilitas dalam berbagai kegiatan, termasuk ibadah haji dan umrah, telah menjadi fokus perhatian pemerintah dan organisasi terkait. Dengan adanya pendampingan khusus ini, jamaah disabilitas dapat lebih mudah dan aman dalam melaksanakan ibadah haji dan umrah, serta meningkatkan kesetaraan dan kualitas hidup mereka</w:t>
      </w:r>
      <w:r w:rsidR="00D04941" w:rsidRPr="00D04941">
        <w:rPr>
          <w:rFonts w:ascii="Garamond" w:hAnsi="Garamond"/>
          <w:sz w:val="24"/>
          <w:szCs w:val="24"/>
        </w:rPr>
        <w:t xml:space="preserve"> (Andayani &amp; Afandi, 2019:153-166)</w:t>
      </w:r>
      <w:r w:rsidRPr="001E5EE8">
        <w:rPr>
          <w:rFonts w:ascii="Garamond" w:hAnsi="Garamond"/>
          <w:sz w:val="24"/>
          <w:szCs w:val="24"/>
        </w:rPr>
        <w:t xml:space="preserve">.  </w:t>
      </w:r>
    </w:p>
    <w:p w14:paraId="21757DA7" w14:textId="49AE31B0" w:rsidR="00FB506E" w:rsidRPr="00A90BAE" w:rsidRDefault="005A28DA" w:rsidP="00CE731B">
      <w:pPr>
        <w:spacing w:before="0"/>
        <w:ind w:left="284" w:firstLine="567"/>
        <w:jc w:val="both"/>
        <w:rPr>
          <w:rFonts w:ascii="Garamond" w:hAnsi="Garamond" w:cstheme="majorBidi"/>
          <w:sz w:val="24"/>
          <w:szCs w:val="24"/>
        </w:rPr>
      </w:pPr>
      <w:r w:rsidRPr="00A90BAE">
        <w:rPr>
          <w:rFonts w:ascii="Garamond" w:hAnsi="Garamond" w:cstheme="majorBidi"/>
          <w:sz w:val="24"/>
          <w:szCs w:val="24"/>
        </w:rPr>
        <w:t>Pergi ke tanah suci merupakan impian bagi umat muslim untuk mengunjunginya, tetapi tidak semua umat muslim memiliki pengetahuan tata cara melaksanakan ibadah umroh apalagi untuk jamaah disabilitas yang memiliki keterbatasan sangat dibutuhkan pelayanan khusus oleh sebab itu diperlukan seorang pendamping khusus untuk membantunya dalam melaksanakan ibadah umr</w:t>
      </w:r>
      <w:r w:rsidR="00972471">
        <w:rPr>
          <w:rFonts w:ascii="Garamond" w:hAnsi="Garamond" w:cstheme="majorBidi"/>
          <w:sz w:val="24"/>
          <w:szCs w:val="24"/>
        </w:rPr>
        <w:t>a</w:t>
      </w:r>
      <w:r w:rsidRPr="00A90BAE">
        <w:rPr>
          <w:rFonts w:ascii="Garamond" w:hAnsi="Garamond" w:cstheme="majorBidi"/>
          <w:sz w:val="24"/>
          <w:szCs w:val="24"/>
        </w:rPr>
        <w:t>h serta memberikan pengetahuan kepada jamaah</w:t>
      </w:r>
      <w:r w:rsidR="00972471">
        <w:rPr>
          <w:rFonts w:ascii="Garamond" w:hAnsi="Garamond" w:cstheme="majorBidi"/>
          <w:sz w:val="24"/>
          <w:szCs w:val="24"/>
        </w:rPr>
        <w:t xml:space="preserve"> disabilitas</w:t>
      </w:r>
      <w:r w:rsidRPr="00A90BAE">
        <w:rPr>
          <w:rFonts w:ascii="Garamond" w:hAnsi="Garamond" w:cstheme="majorBidi"/>
          <w:sz w:val="24"/>
          <w:szCs w:val="24"/>
        </w:rPr>
        <w:t>.</w:t>
      </w:r>
    </w:p>
    <w:p w14:paraId="584C0EF5" w14:textId="77777777" w:rsidR="00E955A8" w:rsidRDefault="00972471" w:rsidP="00513F46">
      <w:pPr>
        <w:spacing w:before="0"/>
        <w:ind w:left="284" w:firstLine="567"/>
        <w:jc w:val="both"/>
        <w:rPr>
          <w:rFonts w:ascii="Garamond" w:hAnsi="Garamond" w:cstheme="majorBidi"/>
          <w:sz w:val="24"/>
          <w:szCs w:val="24"/>
        </w:rPr>
      </w:pPr>
      <w:r>
        <w:rPr>
          <w:rFonts w:ascii="Garamond" w:hAnsi="Garamond" w:cstheme="majorBidi"/>
          <w:sz w:val="24"/>
          <w:szCs w:val="24"/>
        </w:rPr>
        <w:t xml:space="preserve">PT Dhiyaa </w:t>
      </w:r>
      <w:r w:rsidR="005A28DA" w:rsidRPr="00A90BAE">
        <w:rPr>
          <w:rFonts w:ascii="Garamond" w:hAnsi="Garamond" w:cstheme="majorBidi"/>
          <w:sz w:val="24"/>
          <w:szCs w:val="24"/>
          <w:lang w:val="en-US"/>
        </w:rPr>
        <w:t xml:space="preserve">menyediakan pendamping bagi penyandang disabilitas. Tetapi, jika ada keluarga yang </w:t>
      </w:r>
      <w:r w:rsidR="00513F46">
        <w:rPr>
          <w:rFonts w:ascii="Garamond" w:hAnsi="Garamond" w:cstheme="majorBidi"/>
          <w:sz w:val="24"/>
          <w:szCs w:val="24"/>
        </w:rPr>
        <w:t xml:space="preserve">ikut </w:t>
      </w:r>
      <w:r w:rsidR="005A28DA" w:rsidRPr="00A90BAE">
        <w:rPr>
          <w:rFonts w:ascii="Garamond" w:hAnsi="Garamond" w:cstheme="majorBidi"/>
          <w:sz w:val="24"/>
          <w:szCs w:val="24"/>
          <w:lang w:val="en-US"/>
        </w:rPr>
        <w:t>berangkat umr</w:t>
      </w:r>
      <w:r w:rsidR="00513F46">
        <w:rPr>
          <w:rFonts w:ascii="Garamond" w:hAnsi="Garamond" w:cstheme="majorBidi"/>
          <w:sz w:val="24"/>
          <w:szCs w:val="24"/>
        </w:rPr>
        <w:t>a</w:t>
      </w:r>
      <w:r w:rsidR="005A28DA" w:rsidRPr="00A90BAE">
        <w:rPr>
          <w:rFonts w:ascii="Garamond" w:hAnsi="Garamond" w:cstheme="majorBidi"/>
          <w:sz w:val="24"/>
          <w:szCs w:val="24"/>
          <w:lang w:val="en-US"/>
        </w:rPr>
        <w:t>h</w:t>
      </w:r>
      <w:r w:rsidR="00513F46">
        <w:rPr>
          <w:rFonts w:ascii="Garamond" w:hAnsi="Garamond" w:cstheme="majorBidi"/>
          <w:sz w:val="24"/>
          <w:szCs w:val="24"/>
        </w:rPr>
        <w:t>,</w:t>
      </w:r>
      <w:r w:rsidR="005A28DA" w:rsidRPr="00A90BAE">
        <w:rPr>
          <w:rFonts w:ascii="Garamond" w:hAnsi="Garamond" w:cstheme="majorBidi"/>
          <w:sz w:val="24"/>
          <w:szCs w:val="24"/>
          <w:lang w:val="en-US"/>
        </w:rPr>
        <w:t xml:space="preserve"> keluarga </w:t>
      </w:r>
      <w:r w:rsidR="00513F46">
        <w:rPr>
          <w:rFonts w:ascii="Garamond" w:hAnsi="Garamond" w:cstheme="majorBidi"/>
          <w:sz w:val="24"/>
          <w:szCs w:val="24"/>
        </w:rPr>
        <w:t xml:space="preserve">atau kerabatnya itu </w:t>
      </w:r>
      <w:r w:rsidR="005A28DA" w:rsidRPr="00A90BAE">
        <w:rPr>
          <w:rFonts w:ascii="Garamond" w:hAnsi="Garamond" w:cstheme="majorBidi"/>
          <w:sz w:val="24"/>
          <w:szCs w:val="24"/>
          <w:lang w:val="en-US"/>
        </w:rPr>
        <w:t>yang me</w:t>
      </w:r>
      <w:r w:rsidR="00513F46">
        <w:rPr>
          <w:rFonts w:ascii="Garamond" w:hAnsi="Garamond" w:cstheme="majorBidi"/>
          <w:sz w:val="24"/>
          <w:szCs w:val="24"/>
        </w:rPr>
        <w:t xml:space="preserve">njadi </w:t>
      </w:r>
      <w:proofErr w:type="spellStart"/>
      <w:r w:rsidR="005A28DA" w:rsidRPr="00A90BAE">
        <w:rPr>
          <w:rFonts w:ascii="Garamond" w:hAnsi="Garamond" w:cstheme="majorBidi"/>
          <w:sz w:val="24"/>
          <w:szCs w:val="24"/>
          <w:lang w:val="en-US"/>
        </w:rPr>
        <w:t>pendamping</w:t>
      </w:r>
      <w:proofErr w:type="spellEnd"/>
      <w:r w:rsidR="005A28DA" w:rsidRPr="00A90BAE">
        <w:rPr>
          <w:rFonts w:ascii="Garamond" w:hAnsi="Garamond" w:cstheme="majorBidi"/>
          <w:sz w:val="24"/>
          <w:szCs w:val="24"/>
          <w:lang w:val="en-US"/>
        </w:rPr>
        <w:t xml:space="preserve"> </w:t>
      </w:r>
      <w:proofErr w:type="spellStart"/>
      <w:r w:rsidR="005A28DA" w:rsidRPr="00A90BAE">
        <w:rPr>
          <w:rFonts w:ascii="Garamond" w:hAnsi="Garamond" w:cstheme="majorBidi"/>
          <w:sz w:val="24"/>
          <w:szCs w:val="24"/>
          <w:lang w:val="en-US"/>
        </w:rPr>
        <w:t>untuknya</w:t>
      </w:r>
      <w:proofErr w:type="spellEnd"/>
      <w:r w:rsidR="005A28DA" w:rsidRPr="00A90BAE">
        <w:rPr>
          <w:rFonts w:ascii="Garamond" w:hAnsi="Garamond" w:cstheme="majorBidi"/>
          <w:sz w:val="24"/>
          <w:szCs w:val="24"/>
          <w:lang w:val="en-US"/>
        </w:rPr>
        <w:t xml:space="preserve">. </w:t>
      </w:r>
      <w:r w:rsidR="00513F46">
        <w:rPr>
          <w:rFonts w:ascii="Garamond" w:hAnsi="Garamond" w:cstheme="majorBidi"/>
          <w:sz w:val="24"/>
          <w:szCs w:val="24"/>
        </w:rPr>
        <w:t>Adapun b</w:t>
      </w:r>
      <w:proofErr w:type="spellStart"/>
      <w:r w:rsidR="005A28DA" w:rsidRPr="00A90BAE">
        <w:rPr>
          <w:rFonts w:ascii="Garamond" w:hAnsi="Garamond" w:cstheme="majorBidi"/>
          <w:sz w:val="24"/>
          <w:szCs w:val="24"/>
          <w:lang w:val="en-US"/>
        </w:rPr>
        <w:t>agi</w:t>
      </w:r>
      <w:proofErr w:type="spellEnd"/>
      <w:r w:rsidR="005A28DA" w:rsidRPr="00A90BAE">
        <w:rPr>
          <w:rFonts w:ascii="Garamond" w:hAnsi="Garamond" w:cstheme="majorBidi"/>
          <w:sz w:val="24"/>
          <w:szCs w:val="24"/>
          <w:lang w:val="en-US"/>
        </w:rPr>
        <w:t xml:space="preserve"> </w:t>
      </w:r>
      <w:proofErr w:type="spellStart"/>
      <w:r w:rsidR="005A28DA" w:rsidRPr="00A90BAE">
        <w:rPr>
          <w:rFonts w:ascii="Garamond" w:hAnsi="Garamond" w:cstheme="majorBidi"/>
          <w:sz w:val="24"/>
          <w:szCs w:val="24"/>
          <w:lang w:val="en-US"/>
        </w:rPr>
        <w:t>jamaah</w:t>
      </w:r>
      <w:proofErr w:type="spellEnd"/>
      <w:r w:rsidR="005A28DA" w:rsidRPr="00A90BAE">
        <w:rPr>
          <w:rFonts w:ascii="Garamond" w:hAnsi="Garamond" w:cstheme="majorBidi"/>
          <w:sz w:val="24"/>
          <w:szCs w:val="24"/>
          <w:lang w:val="en-US"/>
        </w:rPr>
        <w:t xml:space="preserve"> </w:t>
      </w:r>
      <w:proofErr w:type="spellStart"/>
      <w:r w:rsidR="005A28DA" w:rsidRPr="00A90BAE">
        <w:rPr>
          <w:rFonts w:ascii="Garamond" w:hAnsi="Garamond" w:cstheme="majorBidi"/>
          <w:sz w:val="24"/>
          <w:szCs w:val="24"/>
          <w:lang w:val="en-US"/>
        </w:rPr>
        <w:t>umr</w:t>
      </w:r>
      <w:proofErr w:type="spellEnd"/>
      <w:r w:rsidR="00513F46">
        <w:rPr>
          <w:rFonts w:ascii="Garamond" w:hAnsi="Garamond" w:cstheme="majorBidi"/>
          <w:sz w:val="24"/>
          <w:szCs w:val="24"/>
        </w:rPr>
        <w:t>a</w:t>
      </w:r>
      <w:r w:rsidR="005A28DA" w:rsidRPr="00A90BAE">
        <w:rPr>
          <w:rFonts w:ascii="Garamond" w:hAnsi="Garamond" w:cstheme="majorBidi"/>
          <w:sz w:val="24"/>
          <w:szCs w:val="24"/>
          <w:lang w:val="en-US"/>
        </w:rPr>
        <w:t xml:space="preserve">h </w:t>
      </w:r>
      <w:r w:rsidR="00513F46">
        <w:rPr>
          <w:rFonts w:ascii="Garamond" w:hAnsi="Garamond" w:cstheme="majorBidi"/>
          <w:sz w:val="24"/>
          <w:szCs w:val="24"/>
        </w:rPr>
        <w:t xml:space="preserve">disabilitas </w:t>
      </w:r>
      <w:r w:rsidR="005A28DA" w:rsidRPr="00A90BAE">
        <w:rPr>
          <w:rFonts w:ascii="Garamond" w:hAnsi="Garamond" w:cstheme="majorBidi"/>
          <w:sz w:val="24"/>
          <w:szCs w:val="24"/>
          <w:lang w:val="en-US"/>
        </w:rPr>
        <w:t xml:space="preserve">yang </w:t>
      </w:r>
      <w:proofErr w:type="spellStart"/>
      <w:r w:rsidR="005A28DA" w:rsidRPr="00A90BAE">
        <w:rPr>
          <w:rFonts w:ascii="Garamond" w:hAnsi="Garamond" w:cstheme="majorBidi"/>
          <w:sz w:val="24"/>
          <w:szCs w:val="24"/>
          <w:lang w:val="en-US"/>
        </w:rPr>
        <w:t>memiliki</w:t>
      </w:r>
      <w:proofErr w:type="spellEnd"/>
      <w:r w:rsidR="005A28DA" w:rsidRPr="00A90BAE">
        <w:rPr>
          <w:rFonts w:ascii="Garamond" w:hAnsi="Garamond" w:cstheme="majorBidi"/>
          <w:sz w:val="24"/>
          <w:szCs w:val="24"/>
          <w:lang w:val="en-US"/>
        </w:rPr>
        <w:t xml:space="preserve"> </w:t>
      </w:r>
      <w:proofErr w:type="spellStart"/>
      <w:r w:rsidR="005A28DA" w:rsidRPr="00A90BAE">
        <w:rPr>
          <w:rFonts w:ascii="Garamond" w:hAnsi="Garamond" w:cstheme="majorBidi"/>
          <w:sz w:val="24"/>
          <w:szCs w:val="24"/>
          <w:lang w:val="en-US"/>
        </w:rPr>
        <w:t>riwayat</w:t>
      </w:r>
      <w:proofErr w:type="spellEnd"/>
      <w:r w:rsidR="005A28DA" w:rsidRPr="00A90BAE">
        <w:rPr>
          <w:rFonts w:ascii="Garamond" w:hAnsi="Garamond" w:cstheme="majorBidi"/>
          <w:sz w:val="24"/>
          <w:szCs w:val="24"/>
          <w:lang w:val="en-US"/>
        </w:rPr>
        <w:t xml:space="preserve"> </w:t>
      </w:r>
      <w:proofErr w:type="spellStart"/>
      <w:r w:rsidR="005A28DA" w:rsidRPr="00A90BAE">
        <w:rPr>
          <w:rFonts w:ascii="Garamond" w:hAnsi="Garamond" w:cstheme="majorBidi"/>
          <w:sz w:val="24"/>
          <w:szCs w:val="24"/>
          <w:lang w:val="en-US"/>
        </w:rPr>
        <w:t>sakit</w:t>
      </w:r>
      <w:proofErr w:type="spellEnd"/>
      <w:r w:rsidR="005A28DA" w:rsidRPr="00A90BAE">
        <w:rPr>
          <w:rFonts w:ascii="Garamond" w:hAnsi="Garamond" w:cstheme="majorBidi"/>
          <w:sz w:val="24"/>
          <w:szCs w:val="24"/>
          <w:lang w:val="en-US"/>
        </w:rPr>
        <w:t xml:space="preserve"> </w:t>
      </w:r>
      <w:proofErr w:type="spellStart"/>
      <w:r w:rsidR="005A28DA" w:rsidRPr="00A90BAE">
        <w:rPr>
          <w:rFonts w:ascii="Garamond" w:hAnsi="Garamond" w:cstheme="majorBidi"/>
          <w:sz w:val="24"/>
          <w:szCs w:val="24"/>
          <w:lang w:val="en-US"/>
        </w:rPr>
        <w:t>ber</w:t>
      </w:r>
      <w:proofErr w:type="spellEnd"/>
      <w:r w:rsidR="00513F46">
        <w:rPr>
          <w:rFonts w:ascii="Garamond" w:hAnsi="Garamond" w:cstheme="majorBidi"/>
          <w:sz w:val="24"/>
          <w:szCs w:val="24"/>
        </w:rPr>
        <w:t>i</w:t>
      </w:r>
      <w:proofErr w:type="spellStart"/>
      <w:r w:rsidR="005A28DA" w:rsidRPr="00A90BAE">
        <w:rPr>
          <w:rFonts w:ascii="Garamond" w:hAnsi="Garamond" w:cstheme="majorBidi"/>
          <w:sz w:val="24"/>
          <w:szCs w:val="24"/>
          <w:lang w:val="en-US"/>
        </w:rPr>
        <w:t>siko</w:t>
      </w:r>
      <w:proofErr w:type="spellEnd"/>
      <w:r w:rsidR="00513F46">
        <w:rPr>
          <w:rFonts w:ascii="Garamond" w:hAnsi="Garamond" w:cstheme="majorBidi"/>
          <w:sz w:val="24"/>
          <w:szCs w:val="24"/>
        </w:rPr>
        <w:t>,</w:t>
      </w:r>
      <w:r w:rsidR="005A28DA" w:rsidRPr="00A90BAE">
        <w:rPr>
          <w:rFonts w:ascii="Garamond" w:hAnsi="Garamond" w:cstheme="majorBidi"/>
          <w:sz w:val="24"/>
          <w:szCs w:val="24"/>
          <w:lang w:val="en-US"/>
        </w:rPr>
        <w:t xml:space="preserve"> </w:t>
      </w:r>
      <w:proofErr w:type="spellStart"/>
      <w:r w:rsidR="005A28DA" w:rsidRPr="00A90BAE">
        <w:rPr>
          <w:rFonts w:ascii="Garamond" w:hAnsi="Garamond" w:cstheme="majorBidi"/>
          <w:sz w:val="24"/>
          <w:szCs w:val="24"/>
          <w:lang w:val="en-US"/>
        </w:rPr>
        <w:t>maka</w:t>
      </w:r>
      <w:proofErr w:type="spellEnd"/>
      <w:r w:rsidR="005A28DA" w:rsidRPr="00A90BAE">
        <w:rPr>
          <w:rFonts w:ascii="Garamond" w:hAnsi="Garamond" w:cstheme="majorBidi"/>
          <w:sz w:val="24"/>
          <w:szCs w:val="24"/>
          <w:lang w:val="en-US"/>
        </w:rPr>
        <w:t xml:space="preserve"> </w:t>
      </w:r>
      <w:r w:rsidR="00513F46">
        <w:rPr>
          <w:rFonts w:ascii="Garamond" w:hAnsi="Garamond" w:cstheme="majorBidi"/>
          <w:sz w:val="24"/>
          <w:szCs w:val="24"/>
        </w:rPr>
        <w:t xml:space="preserve">PT Dhiyaa </w:t>
      </w:r>
      <w:proofErr w:type="spellStart"/>
      <w:r w:rsidR="005A28DA" w:rsidRPr="00A90BAE">
        <w:rPr>
          <w:rFonts w:ascii="Garamond" w:hAnsi="Garamond" w:cstheme="majorBidi"/>
          <w:sz w:val="24"/>
          <w:szCs w:val="24"/>
          <w:lang w:val="en-US"/>
        </w:rPr>
        <w:t>menganjurkan</w:t>
      </w:r>
      <w:proofErr w:type="spellEnd"/>
      <w:r w:rsidR="005A28DA" w:rsidRPr="00A90BAE">
        <w:rPr>
          <w:rFonts w:ascii="Garamond" w:hAnsi="Garamond" w:cstheme="majorBidi"/>
          <w:sz w:val="24"/>
          <w:szCs w:val="24"/>
          <w:lang w:val="en-US"/>
        </w:rPr>
        <w:t xml:space="preserve"> </w:t>
      </w:r>
      <w:proofErr w:type="spellStart"/>
      <w:r w:rsidR="005A28DA" w:rsidRPr="00A90BAE">
        <w:rPr>
          <w:rFonts w:ascii="Garamond" w:hAnsi="Garamond" w:cstheme="majorBidi"/>
          <w:sz w:val="24"/>
          <w:szCs w:val="24"/>
          <w:lang w:val="en-US"/>
        </w:rPr>
        <w:t>pihak</w:t>
      </w:r>
      <w:proofErr w:type="spellEnd"/>
      <w:r w:rsidR="005A28DA" w:rsidRPr="00A90BAE">
        <w:rPr>
          <w:rFonts w:ascii="Garamond" w:hAnsi="Garamond" w:cstheme="majorBidi"/>
          <w:sz w:val="24"/>
          <w:szCs w:val="24"/>
          <w:lang w:val="en-US"/>
        </w:rPr>
        <w:t xml:space="preserve"> </w:t>
      </w:r>
      <w:proofErr w:type="spellStart"/>
      <w:r w:rsidR="005A28DA" w:rsidRPr="00A90BAE">
        <w:rPr>
          <w:rFonts w:ascii="Garamond" w:hAnsi="Garamond" w:cstheme="majorBidi"/>
          <w:sz w:val="24"/>
          <w:szCs w:val="24"/>
          <w:lang w:val="en-US"/>
        </w:rPr>
        <w:t>keluarga</w:t>
      </w:r>
      <w:proofErr w:type="spellEnd"/>
      <w:r w:rsidR="005A28DA" w:rsidRPr="00A90BAE">
        <w:rPr>
          <w:rFonts w:ascii="Garamond" w:hAnsi="Garamond" w:cstheme="majorBidi"/>
          <w:sz w:val="24"/>
          <w:szCs w:val="24"/>
          <w:lang w:val="en-US"/>
        </w:rPr>
        <w:t xml:space="preserve"> yang </w:t>
      </w:r>
      <w:proofErr w:type="spellStart"/>
      <w:r w:rsidR="005A28DA" w:rsidRPr="00A90BAE">
        <w:rPr>
          <w:rFonts w:ascii="Garamond" w:hAnsi="Garamond" w:cstheme="majorBidi"/>
          <w:sz w:val="24"/>
          <w:szCs w:val="24"/>
          <w:lang w:val="en-US"/>
        </w:rPr>
        <w:t>harus</w:t>
      </w:r>
      <w:proofErr w:type="spellEnd"/>
      <w:r w:rsidR="005A28DA" w:rsidRPr="00A90BAE">
        <w:rPr>
          <w:rFonts w:ascii="Garamond" w:hAnsi="Garamond" w:cstheme="majorBidi"/>
          <w:sz w:val="24"/>
          <w:szCs w:val="24"/>
          <w:lang w:val="en-US"/>
        </w:rPr>
        <w:t xml:space="preserve"> </w:t>
      </w:r>
      <w:proofErr w:type="spellStart"/>
      <w:r w:rsidR="005A28DA" w:rsidRPr="00A90BAE">
        <w:rPr>
          <w:rFonts w:ascii="Garamond" w:hAnsi="Garamond" w:cstheme="majorBidi"/>
          <w:sz w:val="24"/>
          <w:szCs w:val="24"/>
          <w:lang w:val="en-US"/>
        </w:rPr>
        <w:t>menjadi</w:t>
      </w:r>
      <w:proofErr w:type="spellEnd"/>
      <w:r w:rsidR="005A28DA" w:rsidRPr="00A90BAE">
        <w:rPr>
          <w:rFonts w:ascii="Garamond" w:hAnsi="Garamond" w:cstheme="majorBidi"/>
          <w:sz w:val="24"/>
          <w:szCs w:val="24"/>
          <w:lang w:val="en-US"/>
        </w:rPr>
        <w:t xml:space="preserve"> </w:t>
      </w:r>
      <w:proofErr w:type="spellStart"/>
      <w:r w:rsidR="005A28DA" w:rsidRPr="00A90BAE">
        <w:rPr>
          <w:rFonts w:ascii="Garamond" w:hAnsi="Garamond" w:cstheme="majorBidi"/>
          <w:sz w:val="24"/>
          <w:szCs w:val="24"/>
          <w:lang w:val="en-US"/>
        </w:rPr>
        <w:t>pendamping</w:t>
      </w:r>
      <w:proofErr w:type="spellEnd"/>
      <w:r w:rsidR="005A28DA" w:rsidRPr="00A90BAE">
        <w:rPr>
          <w:rFonts w:ascii="Garamond" w:hAnsi="Garamond" w:cstheme="majorBidi"/>
          <w:sz w:val="24"/>
          <w:szCs w:val="24"/>
          <w:lang w:val="en-US"/>
        </w:rPr>
        <w:t xml:space="preserve"> </w:t>
      </w:r>
      <w:proofErr w:type="spellStart"/>
      <w:r w:rsidR="005A28DA" w:rsidRPr="00A90BAE">
        <w:rPr>
          <w:rFonts w:ascii="Garamond" w:hAnsi="Garamond" w:cstheme="majorBidi"/>
          <w:sz w:val="24"/>
          <w:szCs w:val="24"/>
          <w:lang w:val="en-US"/>
        </w:rPr>
        <w:t>jamaah</w:t>
      </w:r>
      <w:proofErr w:type="spellEnd"/>
      <w:r w:rsidR="005A28DA" w:rsidRPr="00A90BAE">
        <w:rPr>
          <w:rFonts w:ascii="Garamond" w:hAnsi="Garamond" w:cstheme="majorBidi"/>
          <w:sz w:val="24"/>
          <w:szCs w:val="24"/>
          <w:lang w:val="en-US"/>
        </w:rPr>
        <w:t xml:space="preserve"> </w:t>
      </w:r>
      <w:proofErr w:type="spellStart"/>
      <w:r w:rsidR="005A28DA" w:rsidRPr="00A90BAE">
        <w:rPr>
          <w:rFonts w:ascii="Garamond" w:hAnsi="Garamond" w:cstheme="majorBidi"/>
          <w:sz w:val="24"/>
          <w:szCs w:val="24"/>
          <w:lang w:val="en-US"/>
        </w:rPr>
        <w:t>tersebut</w:t>
      </w:r>
      <w:proofErr w:type="spellEnd"/>
      <w:r w:rsidR="005A28DA" w:rsidRPr="00A90BAE">
        <w:rPr>
          <w:rFonts w:ascii="Garamond" w:hAnsi="Garamond" w:cstheme="majorBidi"/>
          <w:sz w:val="24"/>
          <w:szCs w:val="24"/>
          <w:lang w:val="en-US"/>
        </w:rPr>
        <w:t>.</w:t>
      </w:r>
      <w:r w:rsidR="00513F46">
        <w:rPr>
          <w:rFonts w:ascii="Garamond" w:hAnsi="Garamond" w:cstheme="majorBidi"/>
          <w:sz w:val="24"/>
          <w:szCs w:val="24"/>
        </w:rPr>
        <w:t xml:space="preserve"> </w:t>
      </w:r>
      <w:r w:rsidR="005A28DA" w:rsidRPr="00E955A8">
        <w:rPr>
          <w:rFonts w:ascii="Garamond" w:hAnsi="Garamond" w:cstheme="majorBidi"/>
          <w:sz w:val="24"/>
          <w:szCs w:val="24"/>
        </w:rPr>
        <w:t xml:space="preserve">Pendamping khusus </w:t>
      </w:r>
      <w:r w:rsidR="00513F46">
        <w:rPr>
          <w:rFonts w:ascii="Garamond" w:hAnsi="Garamond" w:cstheme="majorBidi"/>
          <w:sz w:val="24"/>
          <w:szCs w:val="24"/>
        </w:rPr>
        <w:t xml:space="preserve">ini dimakudkan untuk melayani, </w:t>
      </w:r>
      <w:r w:rsidR="005A28DA" w:rsidRPr="00E955A8">
        <w:rPr>
          <w:rFonts w:ascii="Garamond" w:hAnsi="Garamond" w:cstheme="majorBidi"/>
          <w:sz w:val="24"/>
          <w:szCs w:val="24"/>
        </w:rPr>
        <w:t xml:space="preserve">merawat </w:t>
      </w:r>
      <w:r w:rsidR="00513F46">
        <w:rPr>
          <w:rFonts w:ascii="Garamond" w:hAnsi="Garamond" w:cstheme="majorBidi"/>
          <w:sz w:val="24"/>
          <w:szCs w:val="24"/>
        </w:rPr>
        <w:t xml:space="preserve">dan membantu </w:t>
      </w:r>
      <w:r w:rsidR="005A28DA" w:rsidRPr="00E955A8">
        <w:rPr>
          <w:rFonts w:ascii="Garamond" w:hAnsi="Garamond" w:cstheme="majorBidi"/>
          <w:sz w:val="24"/>
          <w:szCs w:val="24"/>
        </w:rPr>
        <w:t xml:space="preserve">jamaah </w:t>
      </w:r>
      <w:r w:rsidR="00E955A8">
        <w:rPr>
          <w:rFonts w:ascii="Garamond" w:hAnsi="Garamond" w:cstheme="majorBidi"/>
          <w:sz w:val="24"/>
          <w:szCs w:val="24"/>
        </w:rPr>
        <w:t xml:space="preserve">disabilitas dalam pelaksanaan ibadah umrah secara khusus dan aktifitas-aktifitas ibadah lainnya secara umum. Hal ini bertujuan agar para jamaah disabilitas tidak merasa berat dalam melaksanakan ibadah umrah dan merasa </w:t>
      </w:r>
      <w:r w:rsidR="00E955A8">
        <w:rPr>
          <w:rFonts w:ascii="Garamond" w:hAnsi="Garamond" w:cstheme="majorBidi"/>
          <w:sz w:val="24"/>
          <w:szCs w:val="24"/>
        </w:rPr>
        <w:lastRenderedPageBreak/>
        <w:t xml:space="preserve">nyaman dan khusus dalam beribadah di tanah suci layaknya jamaah yang normal. </w:t>
      </w:r>
    </w:p>
    <w:p w14:paraId="4ADC739B" w14:textId="66EF2DC2" w:rsidR="00FB506E" w:rsidRPr="00A90BAE" w:rsidRDefault="00304DC5" w:rsidP="00F37D2C">
      <w:pPr>
        <w:spacing w:before="0"/>
        <w:ind w:left="284" w:firstLine="567"/>
        <w:jc w:val="both"/>
        <w:rPr>
          <w:rFonts w:ascii="Garamond" w:hAnsi="Garamond" w:cstheme="majorBidi"/>
          <w:sz w:val="24"/>
          <w:szCs w:val="24"/>
        </w:rPr>
      </w:pPr>
      <w:r w:rsidRPr="00380CEF">
        <w:rPr>
          <w:rFonts w:ascii="Garamond" w:hAnsi="Garamond" w:cstheme="majorBidi"/>
          <w:sz w:val="24"/>
          <w:szCs w:val="24"/>
        </w:rPr>
        <w:t>Untuk mempermudah pelaksanaan ibadah</w:t>
      </w:r>
      <w:r w:rsidR="00380CEF">
        <w:rPr>
          <w:rFonts w:ascii="Garamond" w:hAnsi="Garamond" w:cstheme="majorBidi"/>
          <w:sz w:val="24"/>
          <w:szCs w:val="24"/>
        </w:rPr>
        <w:t xml:space="preserve"> umrah</w:t>
      </w:r>
      <w:r w:rsidRPr="00380CEF">
        <w:rPr>
          <w:rFonts w:ascii="Garamond" w:hAnsi="Garamond" w:cstheme="majorBidi"/>
          <w:sz w:val="24"/>
          <w:szCs w:val="24"/>
        </w:rPr>
        <w:t xml:space="preserve">, </w:t>
      </w:r>
      <w:r w:rsidR="005A28DA" w:rsidRPr="00A90BAE">
        <w:rPr>
          <w:rFonts w:ascii="Garamond" w:hAnsi="Garamond" w:cstheme="majorBidi"/>
          <w:sz w:val="24"/>
          <w:szCs w:val="24"/>
        </w:rPr>
        <w:t>jamaah disabilitas dibagi dalam jenis</w:t>
      </w:r>
      <w:r w:rsidR="00380CEF">
        <w:rPr>
          <w:rFonts w:ascii="Garamond" w:hAnsi="Garamond" w:cstheme="majorBidi"/>
          <w:sz w:val="24"/>
          <w:szCs w:val="24"/>
        </w:rPr>
        <w:t xml:space="preserve"> atau kategori keterbasannya (</w:t>
      </w:r>
      <w:r w:rsidR="005A28DA" w:rsidRPr="00A90BAE">
        <w:rPr>
          <w:rFonts w:ascii="Garamond" w:hAnsi="Garamond" w:cstheme="majorBidi"/>
          <w:sz w:val="24"/>
          <w:szCs w:val="24"/>
        </w:rPr>
        <w:t>kecacatannya</w:t>
      </w:r>
      <w:r w:rsidR="00380CEF">
        <w:rPr>
          <w:rFonts w:ascii="Garamond" w:hAnsi="Garamond" w:cstheme="majorBidi"/>
          <w:sz w:val="24"/>
          <w:szCs w:val="24"/>
        </w:rPr>
        <w:t>)</w:t>
      </w:r>
      <w:r w:rsidR="005A28DA" w:rsidRPr="00A90BAE">
        <w:rPr>
          <w:rFonts w:ascii="Garamond" w:hAnsi="Garamond" w:cstheme="majorBidi"/>
          <w:sz w:val="24"/>
          <w:szCs w:val="24"/>
        </w:rPr>
        <w:t xml:space="preserve"> agar lebih mudah untuk </w:t>
      </w:r>
      <w:r w:rsidR="00380CEF">
        <w:rPr>
          <w:rFonts w:ascii="Garamond" w:hAnsi="Garamond" w:cstheme="majorBidi"/>
          <w:sz w:val="24"/>
          <w:szCs w:val="24"/>
        </w:rPr>
        <w:t xml:space="preserve">diberikan pendampingan dan pelayanan kepada mereka sekaligus memudahkan pembimbing atau staf PT Dhiyaa untuk memberikan </w:t>
      </w:r>
      <w:r w:rsidR="00F37D2C">
        <w:rPr>
          <w:rFonts w:ascii="Garamond" w:hAnsi="Garamond" w:cstheme="majorBidi"/>
          <w:sz w:val="24"/>
          <w:szCs w:val="24"/>
        </w:rPr>
        <w:t xml:space="preserve">informasi dan </w:t>
      </w:r>
      <w:r w:rsidR="00380CEF">
        <w:rPr>
          <w:rFonts w:ascii="Garamond" w:hAnsi="Garamond" w:cstheme="majorBidi"/>
          <w:sz w:val="24"/>
          <w:szCs w:val="24"/>
        </w:rPr>
        <w:t xml:space="preserve">pemahaman </w:t>
      </w:r>
      <w:r w:rsidR="00F37D2C">
        <w:rPr>
          <w:rFonts w:ascii="Garamond" w:hAnsi="Garamond" w:cstheme="majorBidi"/>
          <w:sz w:val="24"/>
          <w:szCs w:val="24"/>
        </w:rPr>
        <w:t xml:space="preserve">kepada mereka dalam pelaksanaan ibadah umrah. </w:t>
      </w:r>
    </w:p>
    <w:p w14:paraId="6EBBBA43" w14:textId="15BA5F7C" w:rsidR="005F47CE" w:rsidRPr="00A90BAE" w:rsidRDefault="005A28DA" w:rsidP="00A27EBA">
      <w:pPr>
        <w:spacing w:before="0"/>
        <w:ind w:left="284" w:firstLine="567"/>
        <w:jc w:val="both"/>
        <w:rPr>
          <w:rFonts w:ascii="Garamond" w:hAnsi="Garamond" w:cstheme="majorBidi"/>
          <w:sz w:val="24"/>
          <w:szCs w:val="24"/>
        </w:rPr>
      </w:pPr>
      <w:r w:rsidRPr="00A90BAE">
        <w:rPr>
          <w:rFonts w:ascii="Garamond" w:hAnsi="Garamond" w:cstheme="majorBidi"/>
          <w:sz w:val="24"/>
          <w:szCs w:val="24"/>
        </w:rPr>
        <w:t xml:space="preserve">Pendamping </w:t>
      </w:r>
      <w:r w:rsidR="00F37D2C">
        <w:rPr>
          <w:rFonts w:ascii="Garamond" w:hAnsi="Garamond" w:cstheme="majorBidi"/>
          <w:sz w:val="24"/>
          <w:szCs w:val="24"/>
        </w:rPr>
        <w:t xml:space="preserve">atau staf </w:t>
      </w:r>
      <w:r w:rsidRPr="00A90BAE">
        <w:rPr>
          <w:rFonts w:ascii="Garamond" w:hAnsi="Garamond" w:cstheme="majorBidi"/>
          <w:sz w:val="24"/>
          <w:szCs w:val="24"/>
        </w:rPr>
        <w:t xml:space="preserve">yang dimiliki oleh </w:t>
      </w:r>
      <w:r w:rsidR="00F37D2C">
        <w:rPr>
          <w:rFonts w:ascii="Garamond" w:hAnsi="Garamond" w:cstheme="majorBidi"/>
          <w:sz w:val="24"/>
          <w:szCs w:val="24"/>
        </w:rPr>
        <w:t xml:space="preserve">PT Dhiyaa tentu orang-orang yang sudah berpengalaman dan profesional di bidangnya masing-masing serta memiliki </w:t>
      </w:r>
      <w:r w:rsidR="00D64471">
        <w:rPr>
          <w:rFonts w:ascii="Garamond" w:hAnsi="Garamond" w:cstheme="majorBidi"/>
          <w:sz w:val="24"/>
          <w:szCs w:val="24"/>
        </w:rPr>
        <w:t xml:space="preserve">pemahaman yang baik tentang jamaah yang berkebutuhan khusus atau memiliki keterbatasan fisik maupun psikis. </w:t>
      </w:r>
    </w:p>
    <w:p w14:paraId="4F0302DA" w14:textId="77777777" w:rsidR="00BB22FB" w:rsidRPr="00A90BAE" w:rsidRDefault="00BB22FB" w:rsidP="00A27EBA">
      <w:pPr>
        <w:spacing w:before="0"/>
        <w:ind w:left="284" w:firstLine="567"/>
        <w:jc w:val="both"/>
        <w:rPr>
          <w:rFonts w:ascii="Garamond" w:hAnsi="Garamond" w:cstheme="majorBidi"/>
          <w:sz w:val="24"/>
          <w:szCs w:val="24"/>
        </w:rPr>
      </w:pPr>
    </w:p>
    <w:p w14:paraId="1CD2A2CA" w14:textId="158FC8A0" w:rsidR="005F47CE" w:rsidRPr="00A90BAE" w:rsidRDefault="005A28DA" w:rsidP="00A27EBA">
      <w:pPr>
        <w:spacing w:before="0"/>
        <w:ind w:left="284"/>
        <w:jc w:val="both"/>
        <w:rPr>
          <w:rFonts w:ascii="Garamond" w:hAnsi="Garamond" w:cstheme="majorBidi"/>
          <w:b/>
          <w:bCs/>
          <w:sz w:val="24"/>
          <w:szCs w:val="24"/>
        </w:rPr>
      </w:pPr>
      <w:r w:rsidRPr="00A90BAE">
        <w:rPr>
          <w:rFonts w:ascii="Garamond" w:hAnsi="Garamond" w:cstheme="majorBidi"/>
          <w:b/>
          <w:bCs/>
          <w:sz w:val="24"/>
          <w:szCs w:val="24"/>
        </w:rPr>
        <w:t xml:space="preserve">Pemenuhan </w:t>
      </w:r>
      <w:r w:rsidR="00FA27B1" w:rsidRPr="00A90BAE">
        <w:rPr>
          <w:rFonts w:ascii="Garamond" w:hAnsi="Garamond" w:cstheme="majorBidi"/>
          <w:b/>
          <w:bCs/>
          <w:sz w:val="24"/>
          <w:szCs w:val="24"/>
        </w:rPr>
        <w:t>K</w:t>
      </w:r>
      <w:r w:rsidRPr="00A90BAE">
        <w:rPr>
          <w:rFonts w:ascii="Garamond" w:hAnsi="Garamond" w:cstheme="majorBidi"/>
          <w:b/>
          <w:bCs/>
          <w:sz w:val="24"/>
          <w:szCs w:val="24"/>
        </w:rPr>
        <w:t xml:space="preserve">ebutuhan </w:t>
      </w:r>
      <w:r w:rsidR="00FA27B1" w:rsidRPr="00A90BAE">
        <w:rPr>
          <w:rFonts w:ascii="Garamond" w:hAnsi="Garamond" w:cstheme="majorBidi"/>
          <w:b/>
          <w:bCs/>
          <w:sz w:val="24"/>
          <w:szCs w:val="24"/>
        </w:rPr>
        <w:t>K</w:t>
      </w:r>
      <w:r w:rsidRPr="00A90BAE">
        <w:rPr>
          <w:rFonts w:ascii="Garamond" w:hAnsi="Garamond" w:cstheme="majorBidi"/>
          <w:b/>
          <w:bCs/>
          <w:sz w:val="24"/>
          <w:szCs w:val="24"/>
        </w:rPr>
        <w:t xml:space="preserve">husus </w:t>
      </w:r>
      <w:r w:rsidR="00FA27B1" w:rsidRPr="00A90BAE">
        <w:rPr>
          <w:rFonts w:ascii="Garamond" w:hAnsi="Garamond" w:cstheme="majorBidi"/>
          <w:b/>
          <w:bCs/>
          <w:sz w:val="24"/>
          <w:szCs w:val="24"/>
        </w:rPr>
        <w:t>J</w:t>
      </w:r>
      <w:r w:rsidRPr="00A90BAE">
        <w:rPr>
          <w:rFonts w:ascii="Garamond" w:hAnsi="Garamond" w:cstheme="majorBidi"/>
          <w:b/>
          <w:bCs/>
          <w:sz w:val="24"/>
          <w:szCs w:val="24"/>
        </w:rPr>
        <w:t xml:space="preserve">amaah </w:t>
      </w:r>
      <w:r w:rsidR="00FA27B1" w:rsidRPr="00A90BAE">
        <w:rPr>
          <w:rFonts w:ascii="Garamond" w:hAnsi="Garamond" w:cstheme="majorBidi"/>
          <w:b/>
          <w:bCs/>
          <w:sz w:val="24"/>
          <w:szCs w:val="24"/>
        </w:rPr>
        <w:t>D</w:t>
      </w:r>
      <w:r w:rsidRPr="00A90BAE">
        <w:rPr>
          <w:rFonts w:ascii="Garamond" w:hAnsi="Garamond" w:cstheme="majorBidi"/>
          <w:b/>
          <w:bCs/>
          <w:sz w:val="24"/>
          <w:szCs w:val="24"/>
        </w:rPr>
        <w:t>isabilitas</w:t>
      </w:r>
    </w:p>
    <w:p w14:paraId="0F22E131" w14:textId="75500D6A" w:rsidR="00AC47EF" w:rsidRPr="00BA0C78" w:rsidRDefault="00B26A08" w:rsidP="00CE731B">
      <w:pPr>
        <w:spacing w:before="0"/>
        <w:ind w:left="284"/>
        <w:jc w:val="both"/>
        <w:rPr>
          <w:rFonts w:ascii="Garamond" w:hAnsi="Garamond"/>
          <w:sz w:val="24"/>
          <w:szCs w:val="24"/>
        </w:rPr>
      </w:pPr>
      <w:r>
        <w:rPr>
          <w:rFonts w:ascii="Garamond" w:hAnsi="Garamond"/>
          <w:sz w:val="24"/>
          <w:szCs w:val="24"/>
        </w:rPr>
        <w:t>P</w:t>
      </w:r>
      <w:r w:rsidR="00AC47EF" w:rsidRPr="00BA0C78">
        <w:rPr>
          <w:rFonts w:ascii="Garamond" w:hAnsi="Garamond"/>
          <w:sz w:val="24"/>
          <w:szCs w:val="24"/>
        </w:rPr>
        <w:t>emenuhan kebutuhan khusus kaum disabilitas dalam ibadah umroh dan haji telah menjadi fokus perhatian beberapa organisasi dan pemerintah, dengan strategi yang meliputi mengenal kebiasaan jamaah disabilitas, memberikan pendamping khusus, memenuhi kebutuhan, kerjasama dengan organisasi, aksesibilitas fasilitas, dan komitmen penuh dalam memberikan pelayanan yang tepat dan terbaik</w:t>
      </w:r>
      <w:r w:rsidR="009F3354" w:rsidRPr="009F3354">
        <w:rPr>
          <w:rFonts w:ascii="Garamond" w:hAnsi="Garamond"/>
          <w:sz w:val="24"/>
          <w:szCs w:val="24"/>
        </w:rPr>
        <w:t xml:space="preserve"> (Apsari, dkk., 2021:159-169)</w:t>
      </w:r>
      <w:r w:rsidR="00AC47EF" w:rsidRPr="00BA0C78">
        <w:rPr>
          <w:rFonts w:ascii="Garamond" w:hAnsi="Garamond"/>
          <w:sz w:val="24"/>
          <w:szCs w:val="24"/>
        </w:rPr>
        <w:t xml:space="preserve">. </w:t>
      </w:r>
    </w:p>
    <w:p w14:paraId="79D687E0" w14:textId="4C929B79" w:rsidR="00762C72" w:rsidRPr="00A90BAE" w:rsidRDefault="00106629" w:rsidP="00CE731B">
      <w:pPr>
        <w:spacing w:before="0"/>
        <w:ind w:left="284" w:firstLine="567"/>
        <w:jc w:val="both"/>
        <w:rPr>
          <w:rFonts w:ascii="Garamond" w:hAnsi="Garamond" w:cstheme="majorBidi"/>
          <w:sz w:val="24"/>
          <w:szCs w:val="24"/>
        </w:rPr>
      </w:pPr>
      <w:r w:rsidRPr="00106629">
        <w:rPr>
          <w:rFonts w:ascii="Garamond" w:hAnsi="Garamond" w:cstheme="majorBidi"/>
          <w:sz w:val="24"/>
          <w:szCs w:val="24"/>
        </w:rPr>
        <w:t xml:space="preserve">Dalam hal ini, PT Dhiyaa telah melakukan upaya </w:t>
      </w:r>
      <w:r w:rsidR="005A28DA" w:rsidRPr="00A90BAE">
        <w:rPr>
          <w:rFonts w:ascii="Garamond" w:hAnsi="Garamond" w:cstheme="majorBidi"/>
          <w:sz w:val="24"/>
          <w:szCs w:val="24"/>
        </w:rPr>
        <w:t>pemenuhan kebutuhan jamaah disabilitas</w:t>
      </w:r>
      <w:r w:rsidRPr="00106629">
        <w:rPr>
          <w:rFonts w:ascii="Garamond" w:hAnsi="Garamond" w:cstheme="majorBidi"/>
          <w:sz w:val="24"/>
          <w:szCs w:val="24"/>
        </w:rPr>
        <w:t xml:space="preserve"> misalnya berupa kebutuhan </w:t>
      </w:r>
      <w:r w:rsidR="00A11F46" w:rsidRPr="00A11F46">
        <w:rPr>
          <w:rFonts w:ascii="Garamond" w:hAnsi="Garamond" w:cstheme="majorBidi"/>
          <w:sz w:val="24"/>
          <w:szCs w:val="24"/>
        </w:rPr>
        <w:t xml:space="preserve">atau permintaan </w:t>
      </w:r>
      <w:r w:rsidRPr="00106629">
        <w:rPr>
          <w:rFonts w:ascii="Garamond" w:hAnsi="Garamond" w:cstheme="majorBidi"/>
          <w:sz w:val="24"/>
          <w:szCs w:val="24"/>
        </w:rPr>
        <w:t xml:space="preserve">yang bersifat pribadi dan kebutuhan untuk pelaksanaan ibadah umrah. Semua itu diupayakan oleh PT Dhiya </w:t>
      </w:r>
      <w:r w:rsidR="00A11F46" w:rsidRPr="00A11F46">
        <w:rPr>
          <w:rFonts w:ascii="Garamond" w:hAnsi="Garamond" w:cstheme="majorBidi"/>
          <w:sz w:val="24"/>
          <w:szCs w:val="24"/>
        </w:rPr>
        <w:t xml:space="preserve">untuk dipenuhi demi kepuasan para jamaah disabilitas. </w:t>
      </w:r>
    </w:p>
    <w:p w14:paraId="356616AE" w14:textId="3635F93A" w:rsidR="004E69DE" w:rsidRPr="004E69DE" w:rsidRDefault="00A11F46" w:rsidP="00A27EBA">
      <w:pPr>
        <w:spacing w:before="0"/>
        <w:ind w:left="284" w:firstLine="709"/>
        <w:jc w:val="both"/>
        <w:rPr>
          <w:rFonts w:ascii="Garamond" w:hAnsi="Garamond" w:cstheme="majorBidi"/>
          <w:sz w:val="24"/>
          <w:szCs w:val="24"/>
          <w:lang w:val="en-US"/>
        </w:rPr>
      </w:pPr>
      <w:r w:rsidRPr="00A11F46">
        <w:rPr>
          <w:rFonts w:ascii="Garamond" w:hAnsi="Garamond" w:cstheme="majorBidi"/>
          <w:sz w:val="24"/>
          <w:szCs w:val="24"/>
        </w:rPr>
        <w:t xml:space="preserve">Upaya pemenuhan kebutuhan khusus tersebut memang tidak lepas dari pemahaman pada pegawai atau SDM PT Dhiyaa yang mengerti </w:t>
      </w:r>
      <w:r w:rsidR="00CC77C2" w:rsidRPr="00CC77C2">
        <w:rPr>
          <w:rFonts w:ascii="Garamond" w:hAnsi="Garamond" w:cstheme="majorBidi"/>
          <w:sz w:val="24"/>
          <w:szCs w:val="24"/>
        </w:rPr>
        <w:t xml:space="preserve">beberapa sifat dan </w:t>
      </w:r>
      <w:r w:rsidR="002B6239" w:rsidRPr="00A90BAE">
        <w:rPr>
          <w:rFonts w:ascii="Garamond" w:hAnsi="Garamond" w:cstheme="majorBidi"/>
          <w:sz w:val="24"/>
          <w:szCs w:val="24"/>
        </w:rPr>
        <w:t>karakter jamaah disabilitas</w:t>
      </w:r>
      <w:r w:rsidR="00CC77C2" w:rsidRPr="00CC77C2">
        <w:rPr>
          <w:rFonts w:ascii="Garamond" w:hAnsi="Garamond" w:cstheme="majorBidi"/>
          <w:sz w:val="24"/>
          <w:szCs w:val="24"/>
        </w:rPr>
        <w:t>, di antaranya mereka ingin selalu diperhatikan dan diperlakukan secara normal atau tidak di</w:t>
      </w:r>
      <w:r w:rsidR="004E69DE" w:rsidRPr="004E69DE">
        <w:rPr>
          <w:rFonts w:ascii="Garamond" w:hAnsi="Garamond" w:cstheme="majorBidi"/>
          <w:sz w:val="24"/>
          <w:szCs w:val="24"/>
        </w:rPr>
        <w:t>skriminatif</w:t>
      </w:r>
      <w:r w:rsidR="00CC77C2" w:rsidRPr="00CC77C2">
        <w:rPr>
          <w:rFonts w:ascii="Garamond" w:hAnsi="Garamond" w:cstheme="majorBidi"/>
          <w:sz w:val="24"/>
          <w:szCs w:val="24"/>
        </w:rPr>
        <w:t>.</w:t>
      </w:r>
      <w:r w:rsidR="002B6239" w:rsidRPr="00A90BAE">
        <w:rPr>
          <w:rFonts w:ascii="Garamond" w:hAnsi="Garamond" w:cstheme="majorBidi"/>
          <w:sz w:val="24"/>
          <w:szCs w:val="24"/>
        </w:rPr>
        <w:t xml:space="preserve"> </w:t>
      </w:r>
      <w:r w:rsidR="004E69DE" w:rsidRPr="004E69DE">
        <w:rPr>
          <w:rFonts w:ascii="Garamond" w:hAnsi="Garamond" w:cstheme="majorBidi"/>
          <w:sz w:val="24"/>
          <w:szCs w:val="24"/>
        </w:rPr>
        <w:t>Dengan demikian, jamaah disabilitas merasa dihargai dan m</w:t>
      </w:r>
      <w:r w:rsidR="004E69DE">
        <w:rPr>
          <w:rFonts w:ascii="Garamond" w:hAnsi="Garamond" w:cstheme="majorBidi"/>
          <w:sz w:val="24"/>
          <w:szCs w:val="24"/>
          <w:lang w:val="en-US"/>
        </w:rPr>
        <w:t>erasa nyaman dengan pelayanan yang diberikan kepada mereka.</w:t>
      </w:r>
    </w:p>
    <w:p w14:paraId="75CD77FE" w14:textId="0C6D92CF" w:rsidR="00762C72" w:rsidRDefault="006B0A0E" w:rsidP="007D387B">
      <w:pPr>
        <w:spacing w:before="0"/>
        <w:ind w:left="284" w:firstLine="709"/>
        <w:jc w:val="both"/>
        <w:rPr>
          <w:rFonts w:ascii="Garamond" w:hAnsi="Garamond"/>
          <w:sz w:val="24"/>
          <w:szCs w:val="24"/>
        </w:rPr>
      </w:pPr>
      <w:r>
        <w:rPr>
          <w:rFonts w:ascii="Garamond" w:hAnsi="Garamond" w:cstheme="majorBidi"/>
          <w:sz w:val="24"/>
          <w:szCs w:val="24"/>
        </w:rPr>
        <w:t>Adapun upaya yang dilakukan oleh PT Dhiyaa dalam pemenuhan kebutuhan khusus tersebut antara lain: (1)</w:t>
      </w:r>
      <w:r w:rsidR="00762C72" w:rsidRPr="00A90BAE">
        <w:rPr>
          <w:rFonts w:ascii="Garamond" w:hAnsi="Garamond"/>
          <w:sz w:val="24"/>
          <w:szCs w:val="24"/>
        </w:rPr>
        <w:t xml:space="preserve"> Memberikan pelayanan yang spesifik dan sesuai dengan kebutuhan jemaah disabilitas, seperti me</w:t>
      </w:r>
      <w:r>
        <w:rPr>
          <w:rFonts w:ascii="Garamond" w:hAnsi="Garamond"/>
          <w:sz w:val="24"/>
          <w:szCs w:val="24"/>
        </w:rPr>
        <w:t xml:space="preserve">nyediakan </w:t>
      </w:r>
      <w:r w:rsidR="00762C72" w:rsidRPr="006B0A0E">
        <w:rPr>
          <w:rFonts w:ascii="Garamond" w:hAnsi="Garamond"/>
          <w:i/>
          <w:iCs/>
          <w:sz w:val="24"/>
          <w:szCs w:val="24"/>
        </w:rPr>
        <w:t>muth</w:t>
      </w:r>
      <w:r w:rsidRPr="006B0A0E">
        <w:rPr>
          <w:rFonts w:ascii="Garamond" w:hAnsi="Garamond"/>
          <w:i/>
          <w:iCs/>
          <w:sz w:val="24"/>
          <w:szCs w:val="24"/>
        </w:rPr>
        <w:t>a</w:t>
      </w:r>
      <w:r w:rsidR="00762C72" w:rsidRPr="006B0A0E">
        <w:rPr>
          <w:rFonts w:ascii="Garamond" w:hAnsi="Garamond"/>
          <w:i/>
          <w:iCs/>
          <w:sz w:val="24"/>
          <w:szCs w:val="24"/>
        </w:rPr>
        <w:t>wif</w:t>
      </w:r>
      <w:r w:rsidR="00762C72" w:rsidRPr="00A90BAE">
        <w:rPr>
          <w:rFonts w:ascii="Garamond" w:hAnsi="Garamond"/>
          <w:sz w:val="24"/>
          <w:szCs w:val="24"/>
        </w:rPr>
        <w:t xml:space="preserve"> khusus untuk mempermudah pe</w:t>
      </w:r>
      <w:r>
        <w:rPr>
          <w:rFonts w:ascii="Garamond" w:hAnsi="Garamond"/>
          <w:sz w:val="24"/>
          <w:szCs w:val="24"/>
        </w:rPr>
        <w:t xml:space="preserve">laksanaan </w:t>
      </w:r>
      <w:r w:rsidR="00762C72" w:rsidRPr="00A90BAE">
        <w:rPr>
          <w:rFonts w:ascii="Garamond" w:hAnsi="Garamond"/>
          <w:sz w:val="24"/>
          <w:szCs w:val="24"/>
        </w:rPr>
        <w:t>ibadah, menjalin komunikasi dengan j</w:t>
      </w:r>
      <w:r w:rsidR="007168D7">
        <w:rPr>
          <w:rFonts w:ascii="Garamond" w:hAnsi="Garamond"/>
          <w:sz w:val="24"/>
          <w:szCs w:val="24"/>
        </w:rPr>
        <w:t>a</w:t>
      </w:r>
      <w:r w:rsidR="00762C72" w:rsidRPr="00A90BAE">
        <w:rPr>
          <w:rFonts w:ascii="Garamond" w:hAnsi="Garamond"/>
          <w:sz w:val="24"/>
          <w:szCs w:val="24"/>
        </w:rPr>
        <w:t xml:space="preserve">maah, </w:t>
      </w:r>
      <w:r w:rsidR="007168D7">
        <w:rPr>
          <w:rFonts w:ascii="Garamond" w:hAnsi="Garamond"/>
          <w:sz w:val="24"/>
          <w:szCs w:val="24"/>
        </w:rPr>
        <w:t xml:space="preserve">serta </w:t>
      </w:r>
      <w:r w:rsidR="00762C72" w:rsidRPr="00A90BAE">
        <w:rPr>
          <w:rFonts w:ascii="Garamond" w:hAnsi="Garamond"/>
          <w:sz w:val="24"/>
          <w:szCs w:val="24"/>
        </w:rPr>
        <w:t>me</w:t>
      </w:r>
      <w:r w:rsidR="007168D7">
        <w:rPr>
          <w:rFonts w:ascii="Garamond" w:hAnsi="Garamond"/>
          <w:sz w:val="24"/>
          <w:szCs w:val="24"/>
        </w:rPr>
        <w:t xml:space="preserve">nyediakan </w:t>
      </w:r>
      <w:r w:rsidR="00762C72" w:rsidRPr="00A90BAE">
        <w:rPr>
          <w:rFonts w:ascii="Garamond" w:hAnsi="Garamond"/>
          <w:sz w:val="24"/>
          <w:szCs w:val="24"/>
        </w:rPr>
        <w:t>pendamping khusus</w:t>
      </w:r>
      <w:r w:rsidR="007168D7">
        <w:rPr>
          <w:rFonts w:ascii="Garamond" w:hAnsi="Garamond"/>
          <w:sz w:val="24"/>
          <w:szCs w:val="24"/>
        </w:rPr>
        <w:t xml:space="preserve"> untuk menjaga dan </w:t>
      </w:r>
      <w:r w:rsidR="00762C72" w:rsidRPr="00A90BAE">
        <w:rPr>
          <w:rFonts w:ascii="Garamond" w:hAnsi="Garamond"/>
          <w:sz w:val="24"/>
          <w:szCs w:val="24"/>
        </w:rPr>
        <w:t>merawat jamaah</w:t>
      </w:r>
      <w:r w:rsidR="007168D7">
        <w:rPr>
          <w:rFonts w:ascii="Garamond" w:hAnsi="Garamond"/>
          <w:sz w:val="24"/>
          <w:szCs w:val="24"/>
        </w:rPr>
        <w:t xml:space="preserve"> disabilitas; (2) Penyediaan sarana dan prasarana </w:t>
      </w:r>
      <w:r w:rsidR="00762C72" w:rsidRPr="00A90BAE">
        <w:rPr>
          <w:rFonts w:ascii="Garamond" w:hAnsi="Garamond"/>
          <w:sz w:val="24"/>
          <w:szCs w:val="24"/>
        </w:rPr>
        <w:t xml:space="preserve">khusus untuk mendukung aktivitas </w:t>
      </w:r>
      <w:r w:rsidR="007168D7">
        <w:rPr>
          <w:rFonts w:ascii="Garamond" w:hAnsi="Garamond"/>
          <w:sz w:val="24"/>
          <w:szCs w:val="24"/>
        </w:rPr>
        <w:t>para ja</w:t>
      </w:r>
      <w:r w:rsidR="00762C72" w:rsidRPr="00A90BAE">
        <w:rPr>
          <w:rFonts w:ascii="Garamond" w:hAnsi="Garamond"/>
          <w:sz w:val="24"/>
          <w:szCs w:val="24"/>
        </w:rPr>
        <w:t xml:space="preserve">maah disabilitas, seperti sarana transportasi yang </w:t>
      </w:r>
      <w:r w:rsidR="00762C72" w:rsidRPr="00A90BAE">
        <w:rPr>
          <w:rFonts w:ascii="Garamond" w:hAnsi="Garamond"/>
          <w:sz w:val="24"/>
          <w:szCs w:val="24"/>
        </w:rPr>
        <w:lastRenderedPageBreak/>
        <w:t>sesuai dan fasilitas hotel yang memenuhi kebutuhan mereka</w:t>
      </w:r>
      <w:r w:rsidR="007168D7">
        <w:rPr>
          <w:rFonts w:ascii="Garamond" w:hAnsi="Garamond"/>
          <w:sz w:val="24"/>
          <w:szCs w:val="24"/>
        </w:rPr>
        <w:t>; (3) Penyediaan teknologi</w:t>
      </w:r>
      <w:r w:rsidR="008926E8">
        <w:rPr>
          <w:rFonts w:ascii="Garamond" w:hAnsi="Garamond"/>
          <w:sz w:val="24"/>
          <w:szCs w:val="24"/>
        </w:rPr>
        <w:t xml:space="preserve"> dan alat kesehatan </w:t>
      </w:r>
      <w:r w:rsidR="007168D7" w:rsidRPr="00A90BAE">
        <w:rPr>
          <w:rFonts w:ascii="Garamond" w:hAnsi="Garamond"/>
          <w:sz w:val="24"/>
          <w:szCs w:val="24"/>
        </w:rPr>
        <w:t>yang sesuai untuk memudahkan j</w:t>
      </w:r>
      <w:r w:rsidR="008926E8">
        <w:rPr>
          <w:rFonts w:ascii="Garamond" w:hAnsi="Garamond"/>
          <w:sz w:val="24"/>
          <w:szCs w:val="24"/>
        </w:rPr>
        <w:t>a</w:t>
      </w:r>
      <w:r w:rsidR="007168D7" w:rsidRPr="00A90BAE">
        <w:rPr>
          <w:rFonts w:ascii="Garamond" w:hAnsi="Garamond"/>
          <w:sz w:val="24"/>
          <w:szCs w:val="24"/>
        </w:rPr>
        <w:t xml:space="preserve">maah disabilitas dalam </w:t>
      </w:r>
      <w:r w:rsidR="008926E8">
        <w:rPr>
          <w:rFonts w:ascii="Garamond" w:hAnsi="Garamond"/>
          <w:sz w:val="24"/>
          <w:szCs w:val="24"/>
        </w:rPr>
        <w:t xml:space="preserve">pelaksanaan </w:t>
      </w:r>
      <w:r w:rsidR="007168D7" w:rsidRPr="00A90BAE">
        <w:rPr>
          <w:rFonts w:ascii="Garamond" w:hAnsi="Garamond"/>
          <w:sz w:val="24"/>
          <w:szCs w:val="24"/>
        </w:rPr>
        <w:t xml:space="preserve">ibadah </w:t>
      </w:r>
      <w:r w:rsidR="008926E8">
        <w:rPr>
          <w:rFonts w:ascii="Garamond" w:hAnsi="Garamond"/>
          <w:sz w:val="24"/>
          <w:szCs w:val="24"/>
        </w:rPr>
        <w:t xml:space="preserve">umrah, </w:t>
      </w:r>
      <w:r w:rsidR="007168D7" w:rsidRPr="00A90BAE">
        <w:rPr>
          <w:rFonts w:ascii="Garamond" w:hAnsi="Garamond"/>
          <w:sz w:val="24"/>
          <w:szCs w:val="24"/>
        </w:rPr>
        <w:t>seperti menggunakan alat bantu yang memudahkan perjalanan</w:t>
      </w:r>
      <w:r w:rsidR="008926E8">
        <w:rPr>
          <w:rFonts w:ascii="Garamond" w:hAnsi="Garamond"/>
          <w:sz w:val="24"/>
          <w:szCs w:val="24"/>
        </w:rPr>
        <w:t xml:space="preserve"> (transportasi) dan telekomunikasi; (4) </w:t>
      </w:r>
      <w:r w:rsidR="00762C72" w:rsidRPr="00A90BAE">
        <w:rPr>
          <w:rFonts w:ascii="Garamond" w:hAnsi="Garamond"/>
          <w:sz w:val="24"/>
          <w:szCs w:val="24"/>
        </w:rPr>
        <w:t xml:space="preserve">Pengawasan </w:t>
      </w:r>
      <w:r w:rsidR="008926E8">
        <w:rPr>
          <w:rFonts w:ascii="Garamond" w:hAnsi="Garamond"/>
          <w:sz w:val="24"/>
          <w:szCs w:val="24"/>
        </w:rPr>
        <w:t>p</w:t>
      </w:r>
      <w:r w:rsidR="00762C72" w:rsidRPr="00A90BAE">
        <w:rPr>
          <w:rFonts w:ascii="Garamond" w:hAnsi="Garamond"/>
          <w:sz w:val="24"/>
          <w:szCs w:val="24"/>
        </w:rPr>
        <w:t>elayanan yang diberikan kepada j</w:t>
      </w:r>
      <w:r w:rsidR="00E91621">
        <w:rPr>
          <w:rFonts w:ascii="Garamond" w:hAnsi="Garamond"/>
          <w:sz w:val="24"/>
          <w:szCs w:val="24"/>
        </w:rPr>
        <w:t>a</w:t>
      </w:r>
      <w:r w:rsidR="00762C72" w:rsidRPr="00A90BAE">
        <w:rPr>
          <w:rFonts w:ascii="Garamond" w:hAnsi="Garamond"/>
          <w:sz w:val="24"/>
          <w:szCs w:val="24"/>
        </w:rPr>
        <w:t xml:space="preserve">maah disabilitas untuk memastikan bahwa pelayanan tersebut </w:t>
      </w:r>
      <w:r w:rsidR="00E91621">
        <w:rPr>
          <w:rFonts w:ascii="Garamond" w:hAnsi="Garamond"/>
          <w:sz w:val="24"/>
          <w:szCs w:val="24"/>
        </w:rPr>
        <w:t xml:space="preserve">telah memenuhi standar tinggi, </w:t>
      </w:r>
      <w:r w:rsidR="00762C72" w:rsidRPr="00A90BAE">
        <w:rPr>
          <w:rFonts w:ascii="Garamond" w:hAnsi="Garamond"/>
          <w:sz w:val="24"/>
          <w:szCs w:val="24"/>
        </w:rPr>
        <w:t xml:space="preserve">memenuhi kebutuhan </w:t>
      </w:r>
      <w:r w:rsidR="00E91621">
        <w:rPr>
          <w:rFonts w:ascii="Garamond" w:hAnsi="Garamond"/>
          <w:sz w:val="24"/>
          <w:szCs w:val="24"/>
        </w:rPr>
        <w:t>dan keinginan jamaah disabilitas, serta meme</w:t>
      </w:r>
      <w:r w:rsidR="007D387B">
        <w:rPr>
          <w:rFonts w:ascii="Garamond" w:hAnsi="Garamond"/>
          <w:sz w:val="24"/>
          <w:szCs w:val="24"/>
        </w:rPr>
        <w:t xml:space="preserve">nuhi </w:t>
      </w:r>
      <w:r w:rsidR="00E91621">
        <w:rPr>
          <w:rFonts w:ascii="Garamond" w:hAnsi="Garamond"/>
          <w:sz w:val="24"/>
          <w:szCs w:val="24"/>
        </w:rPr>
        <w:t xml:space="preserve">kenyamanan dan </w:t>
      </w:r>
      <w:r w:rsidR="00762C72" w:rsidRPr="00A90BAE">
        <w:rPr>
          <w:rFonts w:ascii="Garamond" w:hAnsi="Garamond"/>
          <w:sz w:val="24"/>
          <w:szCs w:val="24"/>
        </w:rPr>
        <w:t xml:space="preserve">kepuasan </w:t>
      </w:r>
      <w:r w:rsidR="007D387B">
        <w:rPr>
          <w:rFonts w:ascii="Garamond" w:hAnsi="Garamond"/>
          <w:sz w:val="24"/>
          <w:szCs w:val="24"/>
        </w:rPr>
        <w:t xml:space="preserve">mereka; dan (5) </w:t>
      </w:r>
      <w:r w:rsidR="00762C72" w:rsidRPr="00A90BAE">
        <w:rPr>
          <w:rFonts w:ascii="Garamond" w:hAnsi="Garamond"/>
          <w:sz w:val="24"/>
          <w:szCs w:val="24"/>
        </w:rPr>
        <w:t>Pengawasan yang ketat terhadap biaya yang dikeluarkan oleh j</w:t>
      </w:r>
      <w:r w:rsidR="007D387B">
        <w:rPr>
          <w:rFonts w:ascii="Garamond" w:hAnsi="Garamond"/>
          <w:sz w:val="24"/>
          <w:szCs w:val="24"/>
        </w:rPr>
        <w:t>a</w:t>
      </w:r>
      <w:r w:rsidR="00762C72" w:rsidRPr="00A90BAE">
        <w:rPr>
          <w:rFonts w:ascii="Garamond" w:hAnsi="Garamond"/>
          <w:sz w:val="24"/>
          <w:szCs w:val="24"/>
        </w:rPr>
        <w:t>maah disabilitas untuk memastikan bahwa biaya tersebut sesuai dengan kebutuhan mereka</w:t>
      </w:r>
      <w:r w:rsidR="007D387B">
        <w:rPr>
          <w:rFonts w:ascii="Garamond" w:hAnsi="Garamond"/>
          <w:sz w:val="24"/>
          <w:szCs w:val="24"/>
        </w:rPr>
        <w:t xml:space="preserve"> dan sesuai dengan kepuasan yang mereka terima</w:t>
      </w:r>
      <w:r w:rsidR="00762C72" w:rsidRPr="00A90BAE">
        <w:rPr>
          <w:rFonts w:ascii="Garamond" w:hAnsi="Garamond"/>
          <w:sz w:val="24"/>
          <w:szCs w:val="24"/>
        </w:rPr>
        <w:t>.</w:t>
      </w:r>
    </w:p>
    <w:p w14:paraId="20087FED" w14:textId="3F6262B5" w:rsidR="005448B4" w:rsidRDefault="005448B4" w:rsidP="00A27EBA">
      <w:pPr>
        <w:spacing w:before="0"/>
        <w:ind w:left="284" w:firstLine="709"/>
        <w:jc w:val="both"/>
        <w:rPr>
          <w:rFonts w:ascii="Garamond" w:hAnsi="Garamond"/>
          <w:sz w:val="24"/>
          <w:szCs w:val="24"/>
        </w:rPr>
      </w:pPr>
      <w:r w:rsidRPr="005448B4">
        <w:rPr>
          <w:rFonts w:ascii="Garamond" w:hAnsi="Garamond"/>
          <w:sz w:val="24"/>
          <w:szCs w:val="24"/>
        </w:rPr>
        <w:t>Pelayanan dan pengawasan terseb</w:t>
      </w:r>
      <w:r w:rsidR="007D387B">
        <w:rPr>
          <w:rFonts w:ascii="Garamond" w:hAnsi="Garamond"/>
          <w:sz w:val="24"/>
          <w:szCs w:val="24"/>
        </w:rPr>
        <w:t>u</w:t>
      </w:r>
      <w:r w:rsidRPr="005448B4">
        <w:rPr>
          <w:rFonts w:ascii="Garamond" w:hAnsi="Garamond"/>
          <w:sz w:val="24"/>
          <w:szCs w:val="24"/>
        </w:rPr>
        <w:t>t tentunya harus dilaksanakan dan diawasi secara ketat dan spesifik agar kenyamanan pada jamaah disabilitas dalam menjalankan ibadah umrah dapat dirasakan dengan baik</w:t>
      </w:r>
      <w:r>
        <w:rPr>
          <w:rFonts w:ascii="Garamond" w:hAnsi="Garamond"/>
          <w:sz w:val="24"/>
          <w:szCs w:val="24"/>
          <w:lang w:val="en-US"/>
        </w:rPr>
        <w:t xml:space="preserve">. </w:t>
      </w:r>
      <w:r w:rsidRPr="005448B4">
        <w:rPr>
          <w:rFonts w:ascii="Garamond" w:hAnsi="Garamond"/>
          <w:sz w:val="24"/>
          <w:szCs w:val="24"/>
        </w:rPr>
        <w:t>(Yatmo, dkk., 2023:33-46)</w:t>
      </w:r>
      <w:r w:rsidRPr="00A90BAE">
        <w:rPr>
          <w:rFonts w:ascii="Garamond" w:hAnsi="Garamond"/>
          <w:sz w:val="24"/>
          <w:szCs w:val="24"/>
        </w:rPr>
        <w:t>.</w:t>
      </w:r>
      <w:r w:rsidR="006B0A0E">
        <w:rPr>
          <w:rFonts w:ascii="Garamond" w:hAnsi="Garamond"/>
          <w:sz w:val="24"/>
          <w:szCs w:val="24"/>
        </w:rPr>
        <w:t xml:space="preserve"> Pemenuhan ini dilakukan </w:t>
      </w:r>
      <w:r w:rsidR="006B0A0E" w:rsidRPr="00A90BAE">
        <w:rPr>
          <w:rFonts w:ascii="Garamond" w:hAnsi="Garamond"/>
          <w:sz w:val="24"/>
          <w:szCs w:val="24"/>
        </w:rPr>
        <w:t>untuk memastikan keselamatan, keamanan, dan kepuasan jemaah disabilitas.</w:t>
      </w:r>
    </w:p>
    <w:p w14:paraId="3C718F2C" w14:textId="77777777" w:rsidR="00691110" w:rsidRPr="00A90BAE" w:rsidRDefault="00691110" w:rsidP="00A27EBA">
      <w:pPr>
        <w:spacing w:before="0"/>
        <w:ind w:left="284" w:firstLine="709"/>
        <w:jc w:val="both"/>
        <w:rPr>
          <w:rFonts w:ascii="Garamond" w:hAnsi="Garamond"/>
          <w:sz w:val="24"/>
          <w:szCs w:val="24"/>
        </w:rPr>
      </w:pPr>
    </w:p>
    <w:p w14:paraId="0D198E66" w14:textId="5DA499D1" w:rsidR="00F34B06" w:rsidRPr="003672DD" w:rsidRDefault="00FD66CA" w:rsidP="00691110">
      <w:pPr>
        <w:pStyle w:val="Jurnal21HeadingPENDAHULUANdll"/>
        <w:spacing w:before="0" w:after="0" w:line="276" w:lineRule="auto"/>
        <w:ind w:firstLine="709"/>
        <w:jc w:val="both"/>
        <w:rPr>
          <w:b w:val="0"/>
          <w:bCs w:val="0"/>
          <w:lang w:val="id-ID"/>
        </w:rPr>
      </w:pPr>
      <w:r w:rsidRPr="003672DD">
        <w:rPr>
          <w:b w:val="0"/>
          <w:bCs w:val="0"/>
          <w:lang w:val="id-ID"/>
        </w:rPr>
        <w:t>D</w:t>
      </w:r>
      <w:r w:rsidR="007D387B">
        <w:rPr>
          <w:b w:val="0"/>
          <w:bCs w:val="0"/>
          <w:lang w:val="id-ID"/>
        </w:rPr>
        <w:t xml:space="preserve">ari pembahasan di atas </w:t>
      </w:r>
      <w:r w:rsidR="003672DD" w:rsidRPr="003672DD">
        <w:rPr>
          <w:b w:val="0"/>
          <w:bCs w:val="0"/>
          <w:lang w:val="id-ID"/>
        </w:rPr>
        <w:t>dipahami bahwa</w:t>
      </w:r>
      <w:r w:rsidR="00CE731B" w:rsidRPr="003672DD">
        <w:rPr>
          <w:b w:val="0"/>
          <w:bCs w:val="0"/>
          <w:lang w:val="id-ID"/>
        </w:rPr>
        <w:t xml:space="preserve"> PT Dhiyaa </w:t>
      </w:r>
      <w:r w:rsidR="003672DD" w:rsidRPr="003672DD">
        <w:rPr>
          <w:b w:val="0"/>
          <w:bCs w:val="0"/>
          <w:lang w:val="id-ID"/>
        </w:rPr>
        <w:t xml:space="preserve">telah merumuskan </w:t>
      </w:r>
      <w:r w:rsidR="00691110">
        <w:rPr>
          <w:b w:val="0"/>
          <w:bCs w:val="0"/>
          <w:lang w:val="id-ID"/>
        </w:rPr>
        <w:t xml:space="preserve">dan menerapkan </w:t>
      </w:r>
      <w:r w:rsidR="003672DD" w:rsidRPr="003672DD">
        <w:rPr>
          <w:b w:val="0"/>
          <w:bCs w:val="0"/>
          <w:lang w:val="id-ID"/>
        </w:rPr>
        <w:t xml:space="preserve">beberapa strategi pelayanan kepada jamaah disabilitas </w:t>
      </w:r>
      <w:r w:rsidR="00691110">
        <w:rPr>
          <w:b w:val="0"/>
          <w:bCs w:val="0"/>
          <w:lang w:val="id-ID"/>
        </w:rPr>
        <w:t xml:space="preserve">dengan baik dan </w:t>
      </w:r>
      <w:r w:rsidR="003672DD" w:rsidRPr="003672DD">
        <w:rPr>
          <w:b w:val="0"/>
          <w:bCs w:val="0"/>
          <w:lang w:val="id-ID"/>
        </w:rPr>
        <w:t>hati-hati.</w:t>
      </w:r>
      <w:r w:rsidR="003672DD" w:rsidRPr="00691110">
        <w:rPr>
          <w:b w:val="0"/>
          <w:bCs w:val="0"/>
          <w:lang w:val="id-ID"/>
        </w:rPr>
        <w:t xml:space="preserve"> </w:t>
      </w:r>
      <w:r w:rsidR="003672DD">
        <w:rPr>
          <w:b w:val="0"/>
          <w:bCs w:val="0"/>
        </w:rPr>
        <w:t>Hal ini di</w:t>
      </w:r>
      <w:r w:rsidR="00D44D99">
        <w:rPr>
          <w:b w:val="0"/>
          <w:bCs w:val="0"/>
        </w:rPr>
        <w:t xml:space="preserve">lakukan oleh PT Dhiyaa untuk </w:t>
      </w:r>
      <w:r w:rsidRPr="003672DD">
        <w:rPr>
          <w:b w:val="0"/>
          <w:bCs w:val="0"/>
          <w:lang w:val="id-ID"/>
        </w:rPr>
        <w:t>memastikan bahwa jemaah disabilitas merasa nyaman dan aman dalam melaksanakan ibadah umrah</w:t>
      </w:r>
      <w:r w:rsidR="00D44D99">
        <w:rPr>
          <w:b w:val="0"/>
          <w:bCs w:val="0"/>
        </w:rPr>
        <w:t xml:space="preserve"> sekaligus memberikan kepuasan pada diri mereka.</w:t>
      </w:r>
      <w:r w:rsidRPr="003672DD">
        <w:rPr>
          <w:b w:val="0"/>
          <w:bCs w:val="0"/>
          <w:lang w:val="id-ID"/>
        </w:rPr>
        <w:t xml:space="preserve"> </w:t>
      </w:r>
    </w:p>
    <w:p w14:paraId="287884AC" w14:textId="77777777" w:rsidR="00F34B06" w:rsidRPr="003672DD" w:rsidRDefault="00F34B06" w:rsidP="00A27EBA">
      <w:pPr>
        <w:pStyle w:val="Jurnal21HeadingPENDAHULUANdll"/>
        <w:spacing w:before="0" w:after="0" w:line="276" w:lineRule="auto"/>
        <w:rPr>
          <w:lang w:val="id-ID"/>
        </w:rPr>
      </w:pPr>
    </w:p>
    <w:p w14:paraId="32867501" w14:textId="77777777" w:rsidR="00D86518" w:rsidRPr="00A90BAE" w:rsidRDefault="00904D68" w:rsidP="00A27EBA">
      <w:pPr>
        <w:pStyle w:val="Jurnal21HeadingPENDAHULUANdll"/>
        <w:spacing w:before="0" w:after="0" w:line="276" w:lineRule="auto"/>
        <w:rPr>
          <w:lang w:val="id-ID"/>
        </w:rPr>
      </w:pPr>
      <w:r w:rsidRPr="00A90BAE">
        <w:rPr>
          <w:lang w:val="id-ID"/>
        </w:rPr>
        <w:t>PENUTUP</w:t>
      </w:r>
    </w:p>
    <w:p w14:paraId="682AE97E" w14:textId="6FEBCC5F" w:rsidR="00481ACC" w:rsidRPr="00892C05" w:rsidRDefault="00481ACC" w:rsidP="00481ACC">
      <w:pPr>
        <w:pStyle w:val="FootnoteText"/>
        <w:spacing w:line="276" w:lineRule="auto"/>
        <w:ind w:firstLine="720"/>
        <w:jc w:val="both"/>
        <w:rPr>
          <w:rFonts w:ascii="Garamond" w:hAnsi="Garamond" w:cstheme="majorBidi"/>
          <w:sz w:val="24"/>
          <w:szCs w:val="24"/>
        </w:rPr>
      </w:pPr>
      <w:bookmarkStart w:id="0" w:name="_Hlk169474623"/>
      <w:r w:rsidRPr="00892C05">
        <w:rPr>
          <w:rFonts w:ascii="Garamond" w:hAnsi="Garamond"/>
          <w:sz w:val="24"/>
          <w:szCs w:val="24"/>
        </w:rPr>
        <w:t>S</w:t>
      </w:r>
      <w:r w:rsidRPr="00892C05">
        <w:rPr>
          <w:rFonts w:ascii="Garamond" w:hAnsi="Garamond" w:cstheme="majorBidi"/>
          <w:sz w:val="24"/>
          <w:szCs w:val="24"/>
        </w:rPr>
        <w:t xml:space="preserve">trategi pelayanan yang diterapkan oleh PT Dhiyaa EL Haramain El Mubarakah dalam upaya meningkatkan kepuasan jamaah disabilitas sudah baik dan tepat. Hal ini dilihat dari strategi pelayanan yang diterapkan kepada jamaah disabilitas yang meliputi: perumusan strategi pelayanan jamaah disabilitas; pengenalan dan pemahaman kebiasaan jamaah disabilitas; pendampingan khusus jamaah disabilitas; dan pemenuhan kebutuhan khusus jamaah disabilitas. Strategi pelayanan </w:t>
      </w:r>
      <w:r>
        <w:rPr>
          <w:rFonts w:ascii="Garamond" w:hAnsi="Garamond" w:cstheme="majorBidi"/>
          <w:sz w:val="24"/>
          <w:szCs w:val="24"/>
        </w:rPr>
        <w:t xml:space="preserve">ini </w:t>
      </w:r>
      <w:r w:rsidRPr="00892C05">
        <w:rPr>
          <w:rFonts w:ascii="Garamond" w:hAnsi="Garamond" w:cstheme="majorBidi"/>
          <w:sz w:val="24"/>
          <w:szCs w:val="24"/>
        </w:rPr>
        <w:t xml:space="preserve">telah diterapkan oleh PT Dhiyaa EL Haramain EL Mubarakah mulai dari penyambutan, pendaftaran, hingga pelaksanaan ibadah umrah. Dalam hal ini, perusahaan telah memberikan pelayanan secara khusus dan maksimal dengan memprioritaskan jamaah disabilitas selama masa persiapan, pemberangkatan, pelaksanaan ibadah umrah di tanah suci, hingga </w:t>
      </w:r>
      <w:r w:rsidR="004F7CDF">
        <w:rPr>
          <w:rFonts w:ascii="Garamond" w:hAnsi="Garamond" w:cstheme="majorBidi"/>
          <w:sz w:val="24"/>
          <w:szCs w:val="24"/>
        </w:rPr>
        <w:t>k</w:t>
      </w:r>
      <w:r w:rsidRPr="00892C05">
        <w:rPr>
          <w:rFonts w:ascii="Garamond" w:hAnsi="Garamond" w:cstheme="majorBidi"/>
          <w:sz w:val="24"/>
          <w:szCs w:val="24"/>
        </w:rPr>
        <w:t>embali ke tanah air.</w:t>
      </w:r>
    </w:p>
    <w:p w14:paraId="514C7451" w14:textId="77777777" w:rsidR="00481ACC" w:rsidRPr="00892C05" w:rsidRDefault="00481ACC" w:rsidP="00481ACC">
      <w:pPr>
        <w:pStyle w:val="FootnoteText"/>
        <w:spacing w:line="276" w:lineRule="auto"/>
        <w:ind w:firstLine="720"/>
        <w:jc w:val="both"/>
        <w:rPr>
          <w:rFonts w:ascii="Garamond" w:hAnsi="Garamond" w:cstheme="majorBidi"/>
          <w:sz w:val="24"/>
          <w:szCs w:val="24"/>
        </w:rPr>
      </w:pPr>
    </w:p>
    <w:bookmarkEnd w:id="0"/>
    <w:p w14:paraId="2F240317" w14:textId="4704D62F" w:rsidR="00D86518" w:rsidRDefault="00904D68" w:rsidP="006B24BC">
      <w:pPr>
        <w:pStyle w:val="Jurnal21HeadingPENDAHULUANdll"/>
        <w:spacing w:before="0" w:after="0"/>
        <w:jc w:val="center"/>
        <w:rPr>
          <w:lang w:val="id-ID"/>
        </w:rPr>
      </w:pPr>
      <w:r w:rsidRPr="00A90BAE">
        <w:rPr>
          <w:lang w:val="id-ID"/>
        </w:rPr>
        <w:t>DAFTAR PUSTAKA</w:t>
      </w:r>
    </w:p>
    <w:p w14:paraId="1F999CFF" w14:textId="6328A6E5" w:rsidR="00FB196E" w:rsidRDefault="00FB196E" w:rsidP="006B24BC">
      <w:pPr>
        <w:pStyle w:val="Jurnal21HeadingPENDAHULUANdll"/>
        <w:spacing w:before="0" w:after="0"/>
        <w:jc w:val="center"/>
        <w:rPr>
          <w:lang w:val="id-ID"/>
        </w:rPr>
      </w:pPr>
    </w:p>
    <w:p w14:paraId="29978B3D" w14:textId="77777777" w:rsidR="00FB196E" w:rsidRPr="00A90BAE" w:rsidRDefault="00FB196E" w:rsidP="006B24BC">
      <w:pPr>
        <w:pStyle w:val="Jurnal21HeadingPENDAHULUANdll"/>
        <w:spacing w:before="0" w:after="0"/>
        <w:jc w:val="center"/>
        <w:rPr>
          <w:lang w:val="id-ID"/>
        </w:rPr>
      </w:pPr>
    </w:p>
    <w:p w14:paraId="139764D9" w14:textId="77777777" w:rsidR="00D86518" w:rsidRPr="00A90BAE" w:rsidRDefault="00904D68" w:rsidP="006B24BC">
      <w:pPr>
        <w:spacing w:before="0" w:line="240" w:lineRule="auto"/>
        <w:ind w:left="540" w:hanging="540"/>
        <w:jc w:val="both"/>
        <w:rPr>
          <w:rFonts w:ascii="Garamond" w:hAnsi="Garamond"/>
          <w:b/>
          <w:bCs/>
          <w:sz w:val="24"/>
          <w:szCs w:val="24"/>
        </w:rPr>
      </w:pPr>
      <w:r w:rsidRPr="00A90BAE">
        <w:rPr>
          <w:rFonts w:ascii="Garamond" w:hAnsi="Garamond"/>
          <w:b/>
          <w:bCs/>
          <w:sz w:val="24"/>
          <w:szCs w:val="24"/>
        </w:rPr>
        <w:t>Buku</w:t>
      </w:r>
    </w:p>
    <w:p w14:paraId="320483FE" w14:textId="77777777" w:rsidR="00B37315" w:rsidRPr="00A90BAE" w:rsidRDefault="00B37315" w:rsidP="006B24BC">
      <w:pPr>
        <w:spacing w:before="0" w:line="240" w:lineRule="auto"/>
        <w:ind w:left="567" w:hanging="567"/>
        <w:jc w:val="both"/>
        <w:rPr>
          <w:rFonts w:ascii="Garamond" w:hAnsi="Garamond" w:cstheme="majorBidi"/>
          <w:sz w:val="24"/>
          <w:szCs w:val="24"/>
          <w:lang w:val="en-US"/>
        </w:rPr>
      </w:pPr>
      <w:r w:rsidRPr="00A90BAE">
        <w:rPr>
          <w:rFonts w:ascii="Garamond" w:hAnsi="Garamond" w:cstheme="majorBidi"/>
          <w:sz w:val="24"/>
          <w:szCs w:val="24"/>
          <w:lang w:val="en-US"/>
        </w:rPr>
        <w:t xml:space="preserve">Arief, Muhtosim. 2005. </w:t>
      </w:r>
      <w:r w:rsidRPr="00A90BAE">
        <w:rPr>
          <w:rFonts w:ascii="Garamond" w:hAnsi="Garamond" w:cstheme="majorBidi"/>
          <w:i/>
          <w:iCs/>
          <w:sz w:val="24"/>
          <w:szCs w:val="24"/>
          <w:lang w:val="en-US"/>
        </w:rPr>
        <w:t>Pemasaran Jasa dan Kualitas Pelayanan.</w:t>
      </w:r>
      <w:r w:rsidRPr="00A90BAE">
        <w:rPr>
          <w:rFonts w:ascii="Garamond" w:hAnsi="Garamond" w:cstheme="majorBidi"/>
          <w:sz w:val="24"/>
          <w:szCs w:val="24"/>
          <w:lang w:val="en-US"/>
        </w:rPr>
        <w:t xml:space="preserve"> Jakarta: Bayumedia Publishing.</w:t>
      </w:r>
    </w:p>
    <w:p w14:paraId="042701FB" w14:textId="58FAA391" w:rsidR="00D86518" w:rsidRPr="00A90BAE" w:rsidRDefault="00B37315" w:rsidP="006B24BC">
      <w:pPr>
        <w:pStyle w:val="FootnoteText"/>
        <w:ind w:left="567" w:hanging="567"/>
        <w:jc w:val="both"/>
        <w:rPr>
          <w:rFonts w:ascii="Garamond" w:hAnsi="Garamond" w:cstheme="majorBidi"/>
          <w:sz w:val="24"/>
          <w:szCs w:val="24"/>
        </w:rPr>
      </w:pPr>
      <w:r w:rsidRPr="00A90BAE">
        <w:rPr>
          <w:rFonts w:ascii="Garamond" w:hAnsi="Garamond" w:cstheme="majorBidi"/>
          <w:sz w:val="24"/>
          <w:szCs w:val="24"/>
        </w:rPr>
        <w:t>David, Fred R. 2011.</w:t>
      </w:r>
      <w:r w:rsidR="00BA4EF5">
        <w:rPr>
          <w:rFonts w:ascii="Garamond" w:hAnsi="Garamond" w:cstheme="majorBidi"/>
          <w:sz w:val="24"/>
          <w:szCs w:val="24"/>
        </w:rPr>
        <w:t xml:space="preserve"> </w:t>
      </w:r>
      <w:r w:rsidRPr="00A90BAE">
        <w:rPr>
          <w:rFonts w:ascii="Garamond" w:hAnsi="Garamond" w:cstheme="majorBidi"/>
          <w:i/>
          <w:iCs/>
          <w:sz w:val="24"/>
          <w:szCs w:val="24"/>
        </w:rPr>
        <w:t>“Strategic Management Managemen Strategi Kasus”</w:t>
      </w:r>
      <w:r w:rsidRPr="00A90BAE">
        <w:rPr>
          <w:rFonts w:ascii="Garamond" w:hAnsi="Garamond" w:cstheme="majorBidi"/>
          <w:sz w:val="24"/>
          <w:szCs w:val="24"/>
        </w:rPr>
        <w:t>. Jakarta: Salemba Empat</w:t>
      </w:r>
    </w:p>
    <w:p w14:paraId="6783AF4E" w14:textId="77777777" w:rsidR="00B37315" w:rsidRPr="00A90BAE" w:rsidRDefault="00B37315" w:rsidP="006B24BC">
      <w:pPr>
        <w:pStyle w:val="FootnoteText"/>
        <w:ind w:left="567" w:hanging="567"/>
        <w:jc w:val="both"/>
        <w:rPr>
          <w:rFonts w:ascii="Garamond" w:hAnsi="Garamond" w:cstheme="majorBidi"/>
          <w:sz w:val="24"/>
          <w:szCs w:val="24"/>
        </w:rPr>
      </w:pPr>
      <w:r w:rsidRPr="00A90BAE">
        <w:rPr>
          <w:rFonts w:ascii="Garamond" w:hAnsi="Garamond" w:cstheme="majorBidi"/>
          <w:sz w:val="24"/>
          <w:szCs w:val="24"/>
        </w:rPr>
        <w:t xml:space="preserve">Hubeis, Musa dan Mukhamad Najib. 2008. </w:t>
      </w:r>
      <w:r w:rsidRPr="00A90BAE">
        <w:rPr>
          <w:rFonts w:ascii="Garamond" w:hAnsi="Garamond" w:cstheme="majorBidi"/>
          <w:i/>
          <w:iCs/>
          <w:sz w:val="24"/>
          <w:szCs w:val="24"/>
        </w:rPr>
        <w:t xml:space="preserve">Manajemen Strategik dalam Pengembangan Daya Saing Organisasi. </w:t>
      </w:r>
      <w:r w:rsidRPr="00A90BAE">
        <w:rPr>
          <w:rFonts w:ascii="Garamond" w:hAnsi="Garamond" w:cstheme="majorBidi"/>
          <w:sz w:val="24"/>
          <w:szCs w:val="24"/>
        </w:rPr>
        <w:t>Jakarta: PT Elex Media Komputindo.</w:t>
      </w:r>
    </w:p>
    <w:p w14:paraId="12458C5D" w14:textId="77777777" w:rsidR="00B37315" w:rsidRPr="00A90BAE" w:rsidRDefault="00B37315" w:rsidP="006B24BC">
      <w:pPr>
        <w:pStyle w:val="FootnoteText"/>
        <w:ind w:left="567" w:hanging="567"/>
        <w:jc w:val="both"/>
        <w:rPr>
          <w:rFonts w:ascii="Garamond" w:hAnsi="Garamond" w:cstheme="majorBidi"/>
          <w:sz w:val="24"/>
          <w:szCs w:val="24"/>
        </w:rPr>
      </w:pPr>
      <w:r w:rsidRPr="00A90BAE">
        <w:rPr>
          <w:rFonts w:ascii="Garamond" w:hAnsi="Garamond" w:cstheme="majorBidi"/>
          <w:sz w:val="24"/>
          <w:szCs w:val="24"/>
        </w:rPr>
        <w:t xml:space="preserve">Kottler, Philip. 1994. </w:t>
      </w:r>
      <w:r w:rsidRPr="00A90BAE">
        <w:rPr>
          <w:rFonts w:ascii="Garamond" w:hAnsi="Garamond" w:cstheme="majorBidi"/>
          <w:i/>
          <w:iCs/>
          <w:sz w:val="24"/>
          <w:szCs w:val="24"/>
        </w:rPr>
        <w:t xml:space="preserve">Marketing Management: Analisis Planning Implementation and Control Figh Edition New Jersey: </w:t>
      </w:r>
      <w:r w:rsidRPr="00A90BAE">
        <w:rPr>
          <w:rFonts w:ascii="Garamond" w:hAnsi="Garamond" w:cstheme="majorBidi"/>
          <w:sz w:val="24"/>
          <w:szCs w:val="24"/>
        </w:rPr>
        <w:t>Prentice Hall.</w:t>
      </w:r>
    </w:p>
    <w:p w14:paraId="5A9C92F2" w14:textId="693C5429" w:rsidR="002D5A6B" w:rsidRDefault="002D5A6B" w:rsidP="006B24BC">
      <w:pPr>
        <w:pStyle w:val="FootnoteText"/>
        <w:ind w:left="567" w:hanging="567"/>
        <w:jc w:val="both"/>
        <w:rPr>
          <w:rFonts w:ascii="Garamond" w:hAnsi="Garamond" w:cstheme="majorBidi"/>
          <w:sz w:val="24"/>
          <w:szCs w:val="24"/>
        </w:rPr>
      </w:pPr>
      <w:r w:rsidRPr="00A90BAE">
        <w:rPr>
          <w:rFonts w:ascii="Garamond" w:hAnsi="Garamond" w:cstheme="majorBidi"/>
          <w:sz w:val="24"/>
          <w:szCs w:val="24"/>
        </w:rPr>
        <w:t>.</w:t>
      </w:r>
    </w:p>
    <w:p w14:paraId="10739668" w14:textId="5BB21A02" w:rsidR="00B37315" w:rsidRPr="00A90BAE" w:rsidRDefault="00B37315" w:rsidP="006B24BC">
      <w:pPr>
        <w:pStyle w:val="FootnoteText"/>
        <w:ind w:left="567" w:hanging="567"/>
        <w:jc w:val="both"/>
        <w:rPr>
          <w:rFonts w:ascii="Garamond" w:hAnsi="Garamond" w:cstheme="majorBidi"/>
          <w:sz w:val="24"/>
          <w:szCs w:val="24"/>
        </w:rPr>
      </w:pPr>
      <w:r w:rsidRPr="00A90BAE">
        <w:rPr>
          <w:rFonts w:ascii="Garamond" w:hAnsi="Garamond" w:cstheme="majorBidi"/>
          <w:sz w:val="24"/>
          <w:szCs w:val="24"/>
        </w:rPr>
        <w:t xml:space="preserve">Siroj, Said Aqiel. 2018. </w:t>
      </w:r>
      <w:r w:rsidR="00B51069" w:rsidRPr="002C3053">
        <w:rPr>
          <w:rFonts w:ascii="Garamond" w:hAnsi="Garamond" w:cstheme="majorBidi"/>
          <w:i/>
          <w:iCs/>
          <w:sz w:val="24"/>
          <w:szCs w:val="24"/>
        </w:rPr>
        <w:t>Fiqih Penguatan Penyandang Disabilitas</w:t>
      </w:r>
      <w:r w:rsidRPr="00A90BAE">
        <w:rPr>
          <w:rFonts w:ascii="Garamond" w:hAnsi="Garamond" w:cstheme="majorBidi"/>
          <w:sz w:val="24"/>
          <w:szCs w:val="24"/>
        </w:rPr>
        <w:t>. Jakarta: Lembaga Bathsul Masail PBNU.</w:t>
      </w:r>
    </w:p>
    <w:p w14:paraId="532D6F94" w14:textId="77777777" w:rsidR="00C24F1E" w:rsidRPr="00A90BAE" w:rsidRDefault="00B37315" w:rsidP="006B24BC">
      <w:pPr>
        <w:pStyle w:val="FootnoteText"/>
        <w:ind w:left="567" w:hanging="567"/>
        <w:jc w:val="both"/>
        <w:rPr>
          <w:rFonts w:ascii="Garamond" w:hAnsi="Garamond" w:cstheme="majorBidi"/>
          <w:sz w:val="24"/>
          <w:szCs w:val="24"/>
        </w:rPr>
      </w:pPr>
      <w:r w:rsidRPr="00A90BAE">
        <w:rPr>
          <w:rFonts w:ascii="Garamond" w:hAnsi="Garamond" w:cstheme="majorBidi"/>
          <w:sz w:val="24"/>
          <w:szCs w:val="24"/>
        </w:rPr>
        <w:t xml:space="preserve">Wildayari, Resti dan Dindin Solahudin, Arif Rahman. 2017. </w:t>
      </w:r>
      <w:r w:rsidRPr="00A90BAE">
        <w:rPr>
          <w:rFonts w:ascii="Garamond" w:hAnsi="Garamond" w:cstheme="majorBidi"/>
          <w:i/>
          <w:iCs/>
          <w:sz w:val="24"/>
          <w:szCs w:val="24"/>
        </w:rPr>
        <w:t>Optimalisasi Pelayanan Haji dalam Meningkatkan Kepuasan Jamaah</w:t>
      </w:r>
      <w:r w:rsidRPr="00A90BAE">
        <w:rPr>
          <w:rFonts w:ascii="Garamond" w:hAnsi="Garamond" w:cstheme="majorBidi"/>
          <w:sz w:val="24"/>
          <w:szCs w:val="24"/>
        </w:rPr>
        <w:t>. Bandung: Anida Aktualisasi Nuansa Ilmu Dakwah.</w:t>
      </w:r>
    </w:p>
    <w:p w14:paraId="111E5344" w14:textId="77777777" w:rsidR="00762744" w:rsidRPr="00A90BAE" w:rsidRDefault="00762744" w:rsidP="006B24BC">
      <w:pPr>
        <w:pStyle w:val="FootnoteText"/>
        <w:ind w:left="567" w:hanging="567"/>
        <w:jc w:val="both"/>
        <w:rPr>
          <w:rFonts w:ascii="Garamond" w:hAnsi="Garamond" w:cstheme="majorBidi"/>
          <w:sz w:val="24"/>
          <w:szCs w:val="24"/>
        </w:rPr>
      </w:pPr>
    </w:p>
    <w:p w14:paraId="536D0AA7" w14:textId="77777777" w:rsidR="00D86518" w:rsidRPr="00A90BAE" w:rsidRDefault="00904D68" w:rsidP="006B24BC">
      <w:pPr>
        <w:pStyle w:val="Heading2"/>
        <w:spacing w:before="0" w:line="240" w:lineRule="auto"/>
        <w:ind w:left="540" w:hanging="541"/>
        <w:jc w:val="both"/>
        <w:rPr>
          <w:rFonts w:ascii="Garamond" w:hAnsi="Garamond"/>
          <w:b/>
          <w:bCs/>
          <w:color w:val="auto"/>
        </w:rPr>
      </w:pPr>
      <w:r w:rsidRPr="00A90BAE">
        <w:rPr>
          <w:rFonts w:ascii="Garamond" w:hAnsi="Garamond"/>
          <w:b/>
          <w:bCs/>
          <w:color w:val="auto"/>
        </w:rPr>
        <w:t>Jurnal</w:t>
      </w:r>
    </w:p>
    <w:p w14:paraId="5B5ACC03" w14:textId="13D093EA" w:rsidR="00D04941" w:rsidRPr="001E5EE8" w:rsidRDefault="00D04941" w:rsidP="00D04941">
      <w:pPr>
        <w:spacing w:before="0"/>
        <w:ind w:left="567" w:hanging="567"/>
        <w:jc w:val="both"/>
        <w:rPr>
          <w:rFonts w:ascii="Garamond" w:hAnsi="Garamond"/>
          <w:sz w:val="24"/>
          <w:szCs w:val="24"/>
        </w:rPr>
      </w:pPr>
      <w:r w:rsidRPr="001E5EE8">
        <w:rPr>
          <w:rFonts w:ascii="Garamond" w:hAnsi="Garamond"/>
          <w:sz w:val="24"/>
          <w:szCs w:val="24"/>
        </w:rPr>
        <w:t xml:space="preserve">Andayani dan </w:t>
      </w:r>
      <w:r>
        <w:rPr>
          <w:rFonts w:ascii="Garamond" w:hAnsi="Garamond"/>
          <w:sz w:val="24"/>
          <w:szCs w:val="24"/>
          <w:lang w:val="en-US"/>
        </w:rPr>
        <w:t>Afandi</w:t>
      </w:r>
      <w:r w:rsidR="000535EE">
        <w:rPr>
          <w:rFonts w:ascii="Garamond" w:hAnsi="Garamond"/>
          <w:sz w:val="24"/>
          <w:szCs w:val="24"/>
          <w:lang w:val="en-US"/>
        </w:rPr>
        <w:t xml:space="preserve">, </w:t>
      </w:r>
      <w:r w:rsidRPr="001E5EE8">
        <w:rPr>
          <w:rFonts w:ascii="Garamond" w:hAnsi="Garamond"/>
          <w:sz w:val="24"/>
          <w:szCs w:val="24"/>
        </w:rPr>
        <w:t>Muhrisun</w:t>
      </w:r>
      <w:r w:rsidR="000535EE">
        <w:rPr>
          <w:rFonts w:ascii="Garamond" w:hAnsi="Garamond"/>
          <w:sz w:val="24"/>
          <w:szCs w:val="24"/>
          <w:lang w:val="en-US"/>
        </w:rPr>
        <w:t xml:space="preserve"> (2019).</w:t>
      </w:r>
      <w:r w:rsidRPr="001E5EE8">
        <w:rPr>
          <w:rFonts w:ascii="Garamond" w:hAnsi="Garamond"/>
          <w:sz w:val="24"/>
          <w:szCs w:val="24"/>
        </w:rPr>
        <w:t xml:space="preserve"> </w:t>
      </w:r>
      <w:r w:rsidR="000535EE">
        <w:rPr>
          <w:rFonts w:ascii="Garamond" w:hAnsi="Garamond"/>
          <w:sz w:val="24"/>
          <w:szCs w:val="24"/>
          <w:lang w:val="en-US"/>
        </w:rPr>
        <w:t>“</w:t>
      </w:r>
      <w:r w:rsidRPr="001E5EE8">
        <w:rPr>
          <w:rFonts w:ascii="Garamond" w:hAnsi="Garamond"/>
          <w:sz w:val="24"/>
          <w:szCs w:val="24"/>
        </w:rPr>
        <w:t xml:space="preserve">Pemberdayaan dan Pendampingan Komunitas Penyandang Disabilitas </w:t>
      </w:r>
      <w:r w:rsidR="000535EE">
        <w:rPr>
          <w:rFonts w:ascii="Garamond" w:hAnsi="Garamond"/>
          <w:sz w:val="24"/>
          <w:szCs w:val="24"/>
          <w:lang w:val="en-US"/>
        </w:rPr>
        <w:t>d</w:t>
      </w:r>
      <w:r w:rsidRPr="001E5EE8">
        <w:rPr>
          <w:rFonts w:ascii="Garamond" w:hAnsi="Garamond"/>
          <w:sz w:val="24"/>
          <w:szCs w:val="24"/>
        </w:rPr>
        <w:t xml:space="preserve">alam Mengakses Pendidikan Tinggi”, </w:t>
      </w:r>
      <w:r w:rsidRPr="000535EE">
        <w:rPr>
          <w:rFonts w:ascii="Garamond" w:hAnsi="Garamond"/>
          <w:i/>
          <w:iCs/>
          <w:sz w:val="24"/>
          <w:szCs w:val="24"/>
        </w:rPr>
        <w:t>APLIKASIA: Jurnal Aplikasi Ilmu-ilmu Agama</w:t>
      </w:r>
      <w:r w:rsidRPr="001E5EE8">
        <w:rPr>
          <w:rFonts w:ascii="Garamond" w:hAnsi="Garamond"/>
          <w:sz w:val="24"/>
          <w:szCs w:val="24"/>
        </w:rPr>
        <w:t>, Vol. 16</w:t>
      </w:r>
      <w:r w:rsidR="000535EE">
        <w:rPr>
          <w:rFonts w:ascii="Garamond" w:hAnsi="Garamond"/>
          <w:sz w:val="24"/>
          <w:szCs w:val="24"/>
          <w:lang w:val="en-US"/>
        </w:rPr>
        <w:t xml:space="preserve">, No. </w:t>
      </w:r>
      <w:r w:rsidRPr="001E5EE8">
        <w:rPr>
          <w:rFonts w:ascii="Garamond" w:hAnsi="Garamond"/>
          <w:sz w:val="24"/>
          <w:szCs w:val="24"/>
        </w:rPr>
        <w:t>2</w:t>
      </w:r>
      <w:r w:rsidR="000535EE">
        <w:rPr>
          <w:rFonts w:ascii="Garamond" w:hAnsi="Garamond"/>
          <w:sz w:val="24"/>
          <w:szCs w:val="24"/>
          <w:lang w:val="en-US"/>
        </w:rPr>
        <w:t xml:space="preserve">, Desember: </w:t>
      </w:r>
      <w:r w:rsidRPr="001E5EE8">
        <w:rPr>
          <w:rFonts w:ascii="Garamond" w:hAnsi="Garamond"/>
          <w:sz w:val="24"/>
          <w:szCs w:val="24"/>
        </w:rPr>
        <w:t>153-166</w:t>
      </w:r>
      <w:r w:rsidR="000535EE">
        <w:rPr>
          <w:rFonts w:ascii="Garamond" w:hAnsi="Garamond"/>
          <w:sz w:val="24"/>
          <w:szCs w:val="24"/>
          <w:lang w:val="en-US"/>
        </w:rPr>
        <w:t>.</w:t>
      </w:r>
      <w:r>
        <w:rPr>
          <w:rFonts w:ascii="Garamond" w:hAnsi="Garamond"/>
          <w:sz w:val="24"/>
          <w:szCs w:val="24"/>
          <w:lang w:val="en-US"/>
        </w:rPr>
        <w:t xml:space="preserve"> </w:t>
      </w:r>
      <w:r w:rsidRPr="001E5EE8">
        <w:rPr>
          <w:rFonts w:ascii="Garamond" w:hAnsi="Garamond"/>
          <w:sz w:val="24"/>
          <w:szCs w:val="24"/>
        </w:rPr>
        <w:t>DOI:10.14421/aplikasia.v16i2.1178</w:t>
      </w:r>
    </w:p>
    <w:p w14:paraId="2B26F3D7" w14:textId="3123FDB8" w:rsidR="009F3354" w:rsidRDefault="009F3354" w:rsidP="006B24BC">
      <w:pPr>
        <w:spacing w:before="0" w:line="240" w:lineRule="auto"/>
        <w:ind w:left="540" w:hanging="541"/>
        <w:jc w:val="both"/>
        <w:rPr>
          <w:rFonts w:ascii="Garamond" w:hAnsi="Garamond"/>
          <w:sz w:val="24"/>
          <w:szCs w:val="24"/>
        </w:rPr>
      </w:pPr>
      <w:r>
        <w:rPr>
          <w:rFonts w:ascii="Garamond" w:hAnsi="Garamond"/>
          <w:sz w:val="24"/>
          <w:szCs w:val="24"/>
          <w:lang w:val="en-US"/>
        </w:rPr>
        <w:t xml:space="preserve">Apsari, </w:t>
      </w:r>
      <w:r w:rsidRPr="00BA0C78">
        <w:rPr>
          <w:rFonts w:ascii="Garamond" w:hAnsi="Garamond"/>
          <w:sz w:val="24"/>
          <w:szCs w:val="24"/>
        </w:rPr>
        <w:t>Nurliana Cipta</w:t>
      </w:r>
      <w:r>
        <w:rPr>
          <w:rFonts w:ascii="Garamond" w:hAnsi="Garamond"/>
          <w:sz w:val="24"/>
          <w:szCs w:val="24"/>
          <w:lang w:val="en-US"/>
        </w:rPr>
        <w:t xml:space="preserve"> dan Raharjo, Santoso Tri (2021).  “</w:t>
      </w:r>
      <w:r w:rsidRPr="00BA0C78">
        <w:rPr>
          <w:rFonts w:ascii="Garamond" w:hAnsi="Garamond"/>
          <w:sz w:val="24"/>
          <w:szCs w:val="24"/>
        </w:rPr>
        <w:t>Orang dengan Disabilitas: Situasi Tantangan dan Layanan di Indonesia</w:t>
      </w:r>
      <w:r>
        <w:rPr>
          <w:rFonts w:ascii="Garamond" w:hAnsi="Garamond"/>
          <w:sz w:val="24"/>
          <w:szCs w:val="24"/>
          <w:lang w:val="en-US"/>
        </w:rPr>
        <w:t>”</w:t>
      </w:r>
      <w:r w:rsidRPr="00BA0C78">
        <w:rPr>
          <w:rFonts w:ascii="Garamond" w:hAnsi="Garamond"/>
          <w:sz w:val="24"/>
          <w:szCs w:val="24"/>
        </w:rPr>
        <w:t xml:space="preserve">, </w:t>
      </w:r>
      <w:proofErr w:type="gramStart"/>
      <w:r w:rsidRPr="009F3354">
        <w:rPr>
          <w:rFonts w:ascii="Garamond" w:hAnsi="Garamond"/>
          <w:i/>
          <w:iCs/>
          <w:sz w:val="24"/>
          <w:szCs w:val="24"/>
          <w:lang w:val="en-US"/>
        </w:rPr>
        <w:t xml:space="preserve">Jurnal </w:t>
      </w:r>
      <w:r w:rsidRPr="009F3354">
        <w:rPr>
          <w:rFonts w:ascii="Garamond" w:hAnsi="Garamond"/>
          <w:i/>
          <w:iCs/>
          <w:sz w:val="24"/>
          <w:szCs w:val="24"/>
        </w:rPr>
        <w:t xml:space="preserve"> Penelitian</w:t>
      </w:r>
      <w:proofErr w:type="gramEnd"/>
      <w:r w:rsidRPr="009F3354">
        <w:rPr>
          <w:rFonts w:ascii="Garamond" w:hAnsi="Garamond"/>
          <w:i/>
          <w:iCs/>
          <w:sz w:val="24"/>
          <w:szCs w:val="24"/>
        </w:rPr>
        <w:t xml:space="preserve"> Sistem Kesehatan</w:t>
      </w:r>
      <w:r>
        <w:rPr>
          <w:rFonts w:ascii="Garamond" w:hAnsi="Garamond"/>
          <w:sz w:val="24"/>
          <w:szCs w:val="24"/>
          <w:lang w:val="en-US"/>
        </w:rPr>
        <w:t>, Vol.</w:t>
      </w:r>
      <w:r w:rsidRPr="00BA0C78">
        <w:rPr>
          <w:rFonts w:ascii="Garamond" w:hAnsi="Garamond"/>
          <w:sz w:val="24"/>
          <w:szCs w:val="24"/>
        </w:rPr>
        <w:t xml:space="preserve"> 24</w:t>
      </w:r>
      <w:r>
        <w:rPr>
          <w:rFonts w:ascii="Garamond" w:hAnsi="Garamond"/>
          <w:sz w:val="24"/>
          <w:szCs w:val="24"/>
          <w:lang w:val="en-US"/>
        </w:rPr>
        <w:t xml:space="preserve">, No. 3, </w:t>
      </w:r>
      <w:r w:rsidR="00DE004D">
        <w:rPr>
          <w:rFonts w:ascii="Garamond" w:hAnsi="Garamond"/>
          <w:sz w:val="24"/>
          <w:szCs w:val="24"/>
          <w:lang w:val="en-US"/>
        </w:rPr>
        <w:t>September</w:t>
      </w:r>
      <w:r w:rsidR="000535EE">
        <w:rPr>
          <w:rFonts w:ascii="Garamond" w:hAnsi="Garamond"/>
          <w:sz w:val="24"/>
          <w:szCs w:val="24"/>
          <w:lang w:val="en-US"/>
        </w:rPr>
        <w:t xml:space="preserve">: </w:t>
      </w:r>
      <w:r w:rsidRPr="00BA0C78">
        <w:rPr>
          <w:rFonts w:ascii="Garamond" w:hAnsi="Garamond"/>
          <w:sz w:val="24"/>
          <w:szCs w:val="24"/>
        </w:rPr>
        <w:t>159-169</w:t>
      </w:r>
      <w:r w:rsidR="00DE004D">
        <w:rPr>
          <w:rFonts w:ascii="Garamond" w:hAnsi="Garamond"/>
          <w:sz w:val="24"/>
          <w:szCs w:val="24"/>
          <w:lang w:val="en-US"/>
        </w:rPr>
        <w:t>.</w:t>
      </w:r>
      <w:r w:rsidRPr="00BA0C78">
        <w:rPr>
          <w:rFonts w:ascii="Garamond" w:hAnsi="Garamond"/>
          <w:sz w:val="24"/>
          <w:szCs w:val="24"/>
        </w:rPr>
        <w:t xml:space="preserve"> DOI:10.22435/hsr.v24i3.3069)</w:t>
      </w:r>
    </w:p>
    <w:p w14:paraId="76A17635" w14:textId="251A92C3" w:rsidR="000B3D59" w:rsidRPr="00FB5381" w:rsidRDefault="000B3D59" w:rsidP="006B24BC">
      <w:pPr>
        <w:spacing w:before="0" w:line="240" w:lineRule="auto"/>
        <w:ind w:left="540" w:hanging="541"/>
        <w:jc w:val="both"/>
        <w:rPr>
          <w:rFonts w:ascii="Garamond" w:hAnsi="Garamond"/>
          <w:sz w:val="24"/>
          <w:szCs w:val="24"/>
          <w:lang w:val="en-US"/>
        </w:rPr>
      </w:pPr>
      <w:r w:rsidRPr="00DD6C2D">
        <w:rPr>
          <w:rFonts w:ascii="Garamond" w:hAnsi="Garamond"/>
          <w:sz w:val="24"/>
          <w:szCs w:val="24"/>
        </w:rPr>
        <w:t>Hafizin dan Herman</w:t>
      </w:r>
      <w:r>
        <w:rPr>
          <w:rFonts w:ascii="Garamond" w:hAnsi="Garamond"/>
          <w:sz w:val="24"/>
          <w:szCs w:val="24"/>
          <w:lang w:val="en-US"/>
        </w:rPr>
        <w:t xml:space="preserve"> (2022)</w:t>
      </w:r>
      <w:r w:rsidR="00FB5381">
        <w:rPr>
          <w:rFonts w:ascii="Garamond" w:hAnsi="Garamond"/>
          <w:sz w:val="24"/>
          <w:szCs w:val="24"/>
          <w:lang w:val="en-US"/>
        </w:rPr>
        <w:t>.</w:t>
      </w:r>
      <w:r w:rsidRPr="00DD6C2D">
        <w:rPr>
          <w:rFonts w:ascii="Garamond" w:hAnsi="Garamond"/>
          <w:sz w:val="24"/>
          <w:szCs w:val="24"/>
        </w:rPr>
        <w:t xml:space="preserve"> </w:t>
      </w:r>
      <w:r>
        <w:rPr>
          <w:rFonts w:ascii="Garamond" w:hAnsi="Garamond"/>
          <w:sz w:val="24"/>
          <w:szCs w:val="24"/>
          <w:lang w:val="en-US"/>
        </w:rPr>
        <w:t>“</w:t>
      </w:r>
      <w:r w:rsidRPr="00DD6C2D">
        <w:rPr>
          <w:rFonts w:ascii="Garamond" w:hAnsi="Garamond"/>
          <w:sz w:val="24"/>
          <w:szCs w:val="24"/>
        </w:rPr>
        <w:t>Merumuskan Visi dan Misi Lembaga Pendidikan</w:t>
      </w:r>
      <w:r w:rsidR="00FB5381">
        <w:rPr>
          <w:rFonts w:ascii="Garamond" w:hAnsi="Garamond"/>
          <w:sz w:val="24"/>
          <w:szCs w:val="24"/>
          <w:lang w:val="en-US"/>
        </w:rPr>
        <w:t>”</w:t>
      </w:r>
      <w:r w:rsidRPr="00DD6C2D">
        <w:rPr>
          <w:rFonts w:ascii="Garamond" w:hAnsi="Garamond"/>
          <w:sz w:val="24"/>
          <w:szCs w:val="24"/>
        </w:rPr>
        <w:t xml:space="preserve">, </w:t>
      </w:r>
      <w:r w:rsidRPr="00FB5381">
        <w:rPr>
          <w:rFonts w:ascii="Garamond" w:hAnsi="Garamond"/>
          <w:i/>
          <w:iCs/>
          <w:sz w:val="24"/>
          <w:szCs w:val="24"/>
        </w:rPr>
        <w:t>Jurnal Manajemen Pendidikan Islam</w:t>
      </w:r>
      <w:r w:rsidR="00FB5381">
        <w:rPr>
          <w:rFonts w:ascii="Garamond" w:hAnsi="Garamond"/>
          <w:sz w:val="24"/>
          <w:szCs w:val="24"/>
          <w:lang w:val="en-US"/>
        </w:rPr>
        <w:t>,</w:t>
      </w:r>
      <w:r w:rsidR="008E2FD8">
        <w:rPr>
          <w:rFonts w:ascii="Garamond" w:hAnsi="Garamond"/>
          <w:sz w:val="24"/>
          <w:szCs w:val="24"/>
          <w:lang w:val="en-US"/>
        </w:rPr>
        <w:t xml:space="preserve"> Vol. 5 No. 1, 99-110.</w:t>
      </w:r>
      <w:r w:rsidRPr="00DD6C2D">
        <w:rPr>
          <w:rFonts w:ascii="Garamond" w:hAnsi="Garamond"/>
          <w:sz w:val="24"/>
          <w:szCs w:val="24"/>
        </w:rPr>
        <w:t xml:space="preserve"> P-ISSN: 2614-4018 Doi: 10.30868/im.v5i01.202</w:t>
      </w:r>
      <w:r>
        <w:rPr>
          <w:rFonts w:ascii="Garamond" w:hAnsi="Garamond"/>
          <w:sz w:val="24"/>
          <w:szCs w:val="24"/>
          <w:lang w:val="en-US"/>
        </w:rPr>
        <w:t>2</w:t>
      </w:r>
      <w:r w:rsidRPr="00DD6C2D">
        <w:rPr>
          <w:rFonts w:ascii="Garamond" w:hAnsi="Garamond"/>
          <w:sz w:val="24"/>
          <w:szCs w:val="24"/>
        </w:rPr>
        <w:t xml:space="preserve"> E-ISSN: 2614-8846</w:t>
      </w:r>
      <w:r w:rsidR="00FB5381">
        <w:rPr>
          <w:rFonts w:ascii="Garamond" w:hAnsi="Garamond"/>
          <w:sz w:val="24"/>
          <w:szCs w:val="24"/>
          <w:lang w:val="en-US"/>
        </w:rPr>
        <w:t>.</w:t>
      </w:r>
    </w:p>
    <w:p w14:paraId="3CF7DE12" w14:textId="253765C8" w:rsidR="00807B2D" w:rsidRPr="006B1FDA" w:rsidRDefault="00F75B0C" w:rsidP="006B24BC">
      <w:pPr>
        <w:spacing w:before="0" w:line="240" w:lineRule="auto"/>
        <w:ind w:left="567" w:hanging="567"/>
        <w:jc w:val="both"/>
        <w:rPr>
          <w:rFonts w:ascii="Garamond" w:hAnsi="Garamond"/>
          <w:sz w:val="24"/>
          <w:szCs w:val="24"/>
        </w:rPr>
      </w:pPr>
      <w:r w:rsidRPr="00A90BAE">
        <w:rPr>
          <w:rFonts w:ascii="Garamond" w:hAnsi="Garamond"/>
          <w:sz w:val="24"/>
          <w:szCs w:val="24"/>
          <w:lang w:val="en-US"/>
        </w:rPr>
        <w:t>Istianah</w:t>
      </w:r>
      <w:r w:rsidR="00B90AEC">
        <w:rPr>
          <w:rFonts w:ascii="Garamond" w:hAnsi="Garamond"/>
          <w:sz w:val="24"/>
          <w:szCs w:val="24"/>
          <w:lang w:val="en-US"/>
        </w:rPr>
        <w:t xml:space="preserve"> (2016)</w:t>
      </w:r>
      <w:r w:rsidRPr="00A90BAE">
        <w:rPr>
          <w:rFonts w:ascii="Garamond" w:hAnsi="Garamond"/>
          <w:sz w:val="24"/>
          <w:szCs w:val="24"/>
          <w:lang w:val="en-US"/>
        </w:rPr>
        <w:t xml:space="preserve">, </w:t>
      </w:r>
      <w:r w:rsidR="00807B2D">
        <w:rPr>
          <w:rFonts w:ascii="Garamond" w:hAnsi="Garamond"/>
          <w:sz w:val="24"/>
          <w:szCs w:val="24"/>
          <w:lang w:val="en-US"/>
        </w:rPr>
        <w:t>“</w:t>
      </w:r>
      <w:r w:rsidRPr="00A90BAE">
        <w:rPr>
          <w:rFonts w:ascii="Garamond" w:hAnsi="Garamond"/>
          <w:sz w:val="24"/>
          <w:szCs w:val="24"/>
          <w:lang w:val="en-US"/>
        </w:rPr>
        <w:t>Proses Haji dan Maknanya</w:t>
      </w:r>
      <w:r w:rsidR="00807B2D">
        <w:rPr>
          <w:rFonts w:ascii="Garamond" w:hAnsi="Garamond"/>
          <w:sz w:val="24"/>
          <w:szCs w:val="24"/>
          <w:lang w:val="en-US"/>
        </w:rPr>
        <w:t>”</w:t>
      </w:r>
      <w:r w:rsidRPr="00A90BAE">
        <w:rPr>
          <w:rFonts w:ascii="Garamond" w:hAnsi="Garamond"/>
          <w:sz w:val="24"/>
          <w:szCs w:val="24"/>
          <w:lang w:val="en-US"/>
        </w:rPr>
        <w:t xml:space="preserve">, </w:t>
      </w:r>
      <w:r w:rsidR="00807B2D" w:rsidRPr="00807B2D">
        <w:rPr>
          <w:rFonts w:ascii="Garamond" w:hAnsi="Garamond"/>
          <w:i/>
          <w:iCs/>
          <w:sz w:val="24"/>
          <w:szCs w:val="24"/>
        </w:rPr>
        <w:t xml:space="preserve">Esoterik: Jurnal Akhlak dan </w:t>
      </w:r>
      <w:r w:rsidR="00807B2D" w:rsidRPr="00807B2D">
        <w:rPr>
          <w:rFonts w:ascii="Garamond" w:hAnsi="Garamond"/>
          <w:i/>
          <w:iCs/>
          <w:sz w:val="24"/>
          <w:szCs w:val="24"/>
          <w:lang w:val="en-US"/>
        </w:rPr>
        <w:t>T</w:t>
      </w:r>
      <w:r w:rsidR="00807B2D" w:rsidRPr="00807B2D">
        <w:rPr>
          <w:rFonts w:ascii="Garamond" w:hAnsi="Garamond"/>
          <w:i/>
          <w:iCs/>
          <w:sz w:val="24"/>
          <w:szCs w:val="24"/>
        </w:rPr>
        <w:t>a</w:t>
      </w:r>
      <w:r w:rsidR="00807B2D" w:rsidRPr="00807B2D">
        <w:rPr>
          <w:rFonts w:ascii="Garamond" w:hAnsi="Garamond"/>
          <w:i/>
          <w:iCs/>
          <w:sz w:val="24"/>
          <w:szCs w:val="24"/>
          <w:lang w:val="en-US"/>
        </w:rPr>
        <w:t>s</w:t>
      </w:r>
      <w:r w:rsidR="00807B2D" w:rsidRPr="00807B2D">
        <w:rPr>
          <w:rFonts w:ascii="Garamond" w:hAnsi="Garamond"/>
          <w:i/>
          <w:iCs/>
          <w:sz w:val="24"/>
          <w:szCs w:val="24"/>
        </w:rPr>
        <w:t>awuf</w:t>
      </w:r>
      <w:r w:rsidR="00807B2D" w:rsidRPr="006B1FDA">
        <w:rPr>
          <w:rFonts w:ascii="Garamond" w:hAnsi="Garamond"/>
          <w:sz w:val="24"/>
          <w:szCs w:val="24"/>
        </w:rPr>
        <w:t>,</w:t>
      </w:r>
      <w:r w:rsidR="00807B2D">
        <w:rPr>
          <w:rFonts w:ascii="Garamond" w:hAnsi="Garamond"/>
          <w:sz w:val="24"/>
          <w:szCs w:val="24"/>
          <w:lang w:val="en-US"/>
        </w:rPr>
        <w:t xml:space="preserve"> Vol. 2, No.1</w:t>
      </w:r>
      <w:r w:rsidR="000535EE">
        <w:rPr>
          <w:rFonts w:ascii="Garamond" w:hAnsi="Garamond"/>
          <w:sz w:val="24"/>
          <w:szCs w:val="24"/>
          <w:lang w:val="en-US"/>
        </w:rPr>
        <w:t xml:space="preserve">: </w:t>
      </w:r>
      <w:r w:rsidR="00807B2D">
        <w:rPr>
          <w:rFonts w:ascii="Garamond" w:hAnsi="Garamond"/>
          <w:sz w:val="24"/>
          <w:szCs w:val="24"/>
          <w:lang w:val="en-US"/>
        </w:rPr>
        <w:t>30-44,</w:t>
      </w:r>
      <w:r w:rsidR="00807B2D" w:rsidRPr="006B1FDA">
        <w:rPr>
          <w:rFonts w:ascii="Garamond" w:hAnsi="Garamond"/>
          <w:sz w:val="24"/>
          <w:szCs w:val="24"/>
        </w:rPr>
        <w:t xml:space="preserve"> ISSN: 2460-7576 E-ISSN: 2502-8847</w:t>
      </w:r>
      <w:r w:rsidR="00807B2D">
        <w:rPr>
          <w:rFonts w:ascii="Garamond" w:hAnsi="Garamond"/>
          <w:sz w:val="24"/>
          <w:szCs w:val="24"/>
          <w:lang w:val="en-US"/>
        </w:rPr>
        <w:t xml:space="preserve">. </w:t>
      </w:r>
      <w:r w:rsidR="00807B2D" w:rsidRPr="006B1FDA">
        <w:rPr>
          <w:rFonts w:ascii="Garamond" w:hAnsi="Garamond"/>
          <w:sz w:val="24"/>
          <w:szCs w:val="24"/>
        </w:rPr>
        <w:t>DOI: http://dx.doi.org/10.21043/esoterik.v2i1.1900</w:t>
      </w:r>
    </w:p>
    <w:p w14:paraId="67D129A3" w14:textId="245408CC" w:rsidR="001D552A" w:rsidRDefault="001B03FD" w:rsidP="001D552A">
      <w:pPr>
        <w:spacing w:before="0" w:line="240" w:lineRule="auto"/>
        <w:ind w:left="567" w:hanging="567"/>
        <w:jc w:val="both"/>
        <w:rPr>
          <w:rFonts w:ascii="Garamond" w:hAnsi="Garamond"/>
          <w:sz w:val="24"/>
          <w:szCs w:val="24"/>
        </w:rPr>
      </w:pPr>
      <w:r w:rsidRPr="007A333D">
        <w:rPr>
          <w:rFonts w:ascii="Garamond" w:hAnsi="Garamond"/>
          <w:sz w:val="24"/>
          <w:szCs w:val="24"/>
        </w:rPr>
        <w:t>Maharani, M (2020). “Strategi Peningkatan Kualitas Pelayanan Umrah dan Haji Khusus Di Pt. Al-Anshor Madinah Barokah Yogyakarta”,</w:t>
      </w:r>
      <w:r w:rsidRPr="007A333D">
        <w:rPr>
          <w:rFonts w:ascii="Garamond" w:hAnsi="Garamond"/>
          <w:i/>
          <w:iCs/>
          <w:sz w:val="24"/>
          <w:szCs w:val="24"/>
        </w:rPr>
        <w:t xml:space="preserve"> Jurnal Manajemen Dakwah</w:t>
      </w:r>
      <w:r w:rsidRPr="007A333D">
        <w:rPr>
          <w:rFonts w:ascii="Garamond" w:hAnsi="Garamond"/>
          <w:sz w:val="24"/>
          <w:szCs w:val="24"/>
        </w:rPr>
        <w:t>, UIN Sunan Kalijaga, Vol. 6 No. 2, Juli-Desember</w:t>
      </w:r>
      <w:r w:rsidR="00BF28EA">
        <w:rPr>
          <w:rFonts w:ascii="Garamond" w:hAnsi="Garamond"/>
          <w:sz w:val="24"/>
          <w:szCs w:val="24"/>
          <w:lang w:val="en-US"/>
        </w:rPr>
        <w:t>:</w:t>
      </w:r>
      <w:r w:rsidRPr="007A333D">
        <w:rPr>
          <w:rFonts w:ascii="Garamond" w:hAnsi="Garamond"/>
          <w:sz w:val="24"/>
          <w:szCs w:val="24"/>
        </w:rPr>
        <w:t xml:space="preserve"> 257-273, </w:t>
      </w:r>
      <w:hyperlink r:id="rId8" w:history="1">
        <w:r w:rsidR="001D552A" w:rsidRPr="00B726C2">
          <w:rPr>
            <w:rStyle w:val="Hyperlink"/>
            <w:rFonts w:ascii="Garamond" w:hAnsi="Garamond"/>
            <w:sz w:val="24"/>
            <w:szCs w:val="24"/>
          </w:rPr>
          <w:t>https://doi.org/10.14421/jmd.2020.62-06</w:t>
        </w:r>
      </w:hyperlink>
    </w:p>
    <w:p w14:paraId="1C922C33" w14:textId="23C25C14" w:rsidR="001D552A" w:rsidRDefault="001D552A" w:rsidP="001D552A">
      <w:pPr>
        <w:spacing w:before="0" w:line="240" w:lineRule="auto"/>
        <w:ind w:left="567" w:hanging="567"/>
        <w:jc w:val="both"/>
        <w:rPr>
          <w:rFonts w:ascii="Garamond" w:hAnsi="Garamond"/>
          <w:sz w:val="24"/>
          <w:szCs w:val="24"/>
        </w:rPr>
      </w:pPr>
      <w:r>
        <w:rPr>
          <w:rFonts w:ascii="Garamond" w:hAnsi="Garamond"/>
          <w:sz w:val="24"/>
          <w:szCs w:val="24"/>
          <w:lang w:val="en-US"/>
        </w:rPr>
        <w:t xml:space="preserve">Ningsih, </w:t>
      </w:r>
      <w:r w:rsidRPr="0099613E">
        <w:rPr>
          <w:rFonts w:ascii="Garamond" w:hAnsi="Garamond"/>
          <w:sz w:val="24"/>
          <w:szCs w:val="24"/>
        </w:rPr>
        <w:t xml:space="preserve">Arie Dwi </w:t>
      </w:r>
      <w:r>
        <w:rPr>
          <w:rFonts w:ascii="Garamond" w:hAnsi="Garamond"/>
          <w:sz w:val="24"/>
          <w:szCs w:val="24"/>
          <w:lang w:val="en-US"/>
        </w:rPr>
        <w:t>(2022). “</w:t>
      </w:r>
      <w:r w:rsidRPr="0099613E">
        <w:rPr>
          <w:rFonts w:ascii="Garamond" w:hAnsi="Garamond"/>
          <w:sz w:val="24"/>
          <w:szCs w:val="24"/>
        </w:rPr>
        <w:t xml:space="preserve">Penyandang Disabilitas, Antara Hak </w:t>
      </w:r>
      <w:r>
        <w:rPr>
          <w:rFonts w:ascii="Garamond" w:hAnsi="Garamond"/>
          <w:sz w:val="24"/>
          <w:szCs w:val="24"/>
          <w:lang w:val="en-US"/>
        </w:rPr>
        <w:t>d</w:t>
      </w:r>
      <w:r w:rsidRPr="0099613E">
        <w:rPr>
          <w:rFonts w:ascii="Garamond" w:hAnsi="Garamond"/>
          <w:sz w:val="24"/>
          <w:szCs w:val="24"/>
        </w:rPr>
        <w:t>an Kewajiban</w:t>
      </w:r>
      <w:r>
        <w:rPr>
          <w:rFonts w:ascii="Garamond" w:hAnsi="Garamond"/>
          <w:sz w:val="24"/>
          <w:szCs w:val="24"/>
          <w:lang w:val="en-US"/>
        </w:rPr>
        <w:t>”</w:t>
      </w:r>
      <w:r w:rsidRPr="0099613E">
        <w:rPr>
          <w:rFonts w:ascii="Garamond" w:hAnsi="Garamond"/>
          <w:sz w:val="24"/>
          <w:szCs w:val="24"/>
        </w:rPr>
        <w:t xml:space="preserve">, </w:t>
      </w:r>
      <w:r w:rsidRPr="001D552A">
        <w:rPr>
          <w:rFonts w:ascii="Garamond" w:hAnsi="Garamond"/>
          <w:i/>
          <w:iCs/>
          <w:sz w:val="24"/>
          <w:szCs w:val="24"/>
        </w:rPr>
        <w:t>Jurnal Generasi Tarbiyah</w:t>
      </w:r>
      <w:r>
        <w:rPr>
          <w:rFonts w:ascii="Garamond" w:hAnsi="Garamond"/>
          <w:sz w:val="24"/>
          <w:szCs w:val="24"/>
        </w:rPr>
        <w:t xml:space="preserve">, </w:t>
      </w:r>
      <w:r w:rsidRPr="0099613E">
        <w:rPr>
          <w:rFonts w:ascii="Garamond" w:hAnsi="Garamond"/>
          <w:sz w:val="24"/>
          <w:szCs w:val="24"/>
        </w:rPr>
        <w:t>Vol</w:t>
      </w:r>
      <w:r>
        <w:rPr>
          <w:rFonts w:ascii="Garamond" w:hAnsi="Garamond"/>
          <w:sz w:val="24"/>
          <w:szCs w:val="24"/>
          <w:lang w:val="en-US"/>
        </w:rPr>
        <w:t>.</w:t>
      </w:r>
      <w:r w:rsidRPr="0099613E">
        <w:rPr>
          <w:rFonts w:ascii="Garamond" w:hAnsi="Garamond"/>
          <w:sz w:val="24"/>
          <w:szCs w:val="24"/>
        </w:rPr>
        <w:t xml:space="preserve"> 1, No</w:t>
      </w:r>
      <w:r>
        <w:rPr>
          <w:rFonts w:ascii="Garamond" w:hAnsi="Garamond"/>
          <w:sz w:val="24"/>
          <w:szCs w:val="24"/>
          <w:lang w:val="en-US"/>
        </w:rPr>
        <w:t>.</w:t>
      </w:r>
      <w:r w:rsidRPr="0099613E">
        <w:rPr>
          <w:rFonts w:ascii="Garamond" w:hAnsi="Garamond"/>
          <w:sz w:val="24"/>
          <w:szCs w:val="24"/>
        </w:rPr>
        <w:t xml:space="preserve"> 2, Desember</w:t>
      </w:r>
      <w:r w:rsidR="00BF28EA">
        <w:rPr>
          <w:rFonts w:ascii="Garamond" w:hAnsi="Garamond"/>
          <w:sz w:val="24"/>
          <w:szCs w:val="24"/>
          <w:lang w:val="en-US"/>
        </w:rPr>
        <w:t xml:space="preserve">: </w:t>
      </w:r>
      <w:r w:rsidRPr="0099613E">
        <w:rPr>
          <w:rFonts w:ascii="Garamond" w:hAnsi="Garamond"/>
          <w:sz w:val="24"/>
          <w:szCs w:val="24"/>
        </w:rPr>
        <w:t>92</w:t>
      </w:r>
      <w:r>
        <w:rPr>
          <w:rFonts w:ascii="Garamond" w:hAnsi="Garamond"/>
          <w:sz w:val="24"/>
          <w:szCs w:val="24"/>
          <w:lang w:val="en-US"/>
        </w:rPr>
        <w:t>-</w:t>
      </w:r>
      <w:r w:rsidRPr="0099613E">
        <w:rPr>
          <w:rFonts w:ascii="Garamond" w:hAnsi="Garamond"/>
          <w:sz w:val="24"/>
          <w:szCs w:val="24"/>
        </w:rPr>
        <w:t>100</w:t>
      </w:r>
      <w:r>
        <w:rPr>
          <w:rFonts w:ascii="Garamond" w:hAnsi="Garamond"/>
          <w:sz w:val="24"/>
          <w:szCs w:val="24"/>
          <w:lang w:val="en-US"/>
        </w:rPr>
        <w:t xml:space="preserve">. </w:t>
      </w:r>
      <w:r w:rsidRPr="0099613E">
        <w:rPr>
          <w:rFonts w:ascii="Garamond" w:hAnsi="Garamond"/>
          <w:sz w:val="24"/>
          <w:szCs w:val="24"/>
        </w:rPr>
        <w:t xml:space="preserve">E-ISSN: 2830-182X. </w:t>
      </w:r>
      <w:hyperlink r:id="rId9" w:history="1">
        <w:r w:rsidR="00E81FD1" w:rsidRPr="00B726C2">
          <w:rPr>
            <w:rStyle w:val="Hyperlink"/>
            <w:rFonts w:ascii="Garamond" w:hAnsi="Garamond"/>
            <w:sz w:val="24"/>
            <w:szCs w:val="24"/>
          </w:rPr>
          <w:t>https://jurnal.ishlahiyah.ac.id/index.php/jgt</w:t>
        </w:r>
      </w:hyperlink>
      <w:r w:rsidRPr="0099613E">
        <w:rPr>
          <w:rFonts w:ascii="Garamond" w:hAnsi="Garamond"/>
          <w:sz w:val="24"/>
          <w:szCs w:val="24"/>
        </w:rPr>
        <w:t>.</w:t>
      </w:r>
    </w:p>
    <w:p w14:paraId="4BB9F81A" w14:textId="1D77B514" w:rsidR="001D552A" w:rsidRPr="007A333D" w:rsidRDefault="00E81FD1" w:rsidP="00E81FD1">
      <w:pPr>
        <w:spacing w:before="0" w:line="240" w:lineRule="auto"/>
        <w:ind w:left="567" w:hanging="567"/>
        <w:jc w:val="both"/>
        <w:rPr>
          <w:rFonts w:ascii="Garamond" w:hAnsi="Garamond"/>
          <w:sz w:val="24"/>
          <w:szCs w:val="24"/>
        </w:rPr>
      </w:pPr>
      <w:r w:rsidRPr="00A90BAE">
        <w:rPr>
          <w:rFonts w:ascii="Garamond" w:hAnsi="Garamond" w:cstheme="majorBidi"/>
          <w:sz w:val="24"/>
          <w:szCs w:val="24"/>
          <w:lang w:val="en-US"/>
        </w:rPr>
        <w:t>Padmi, Teti</w:t>
      </w:r>
      <w:r w:rsidRPr="00A90BAE">
        <w:rPr>
          <w:rFonts w:ascii="Garamond" w:hAnsi="Garamond" w:cstheme="majorBidi"/>
          <w:sz w:val="24"/>
          <w:szCs w:val="24"/>
        </w:rPr>
        <w:t xml:space="preserve"> Ati</w:t>
      </w:r>
      <w:r w:rsidRPr="00A90BAE">
        <w:rPr>
          <w:rFonts w:ascii="Garamond" w:hAnsi="Garamond" w:cstheme="majorBidi"/>
          <w:sz w:val="24"/>
          <w:szCs w:val="24"/>
          <w:lang w:val="en-US"/>
        </w:rPr>
        <w:t xml:space="preserve">. 2006. </w:t>
      </w:r>
      <w:r w:rsidRPr="00A90BAE">
        <w:rPr>
          <w:rFonts w:ascii="Garamond" w:hAnsi="Garamond" w:cstheme="majorBidi"/>
          <w:i/>
          <w:iCs/>
          <w:sz w:val="24"/>
          <w:szCs w:val="24"/>
          <w:lang w:val="en-US"/>
        </w:rPr>
        <w:t xml:space="preserve">Implementasi Aksebilitas Pelayanan Informasi dan Pelayanan Khusus Bagi Penyandang Cacat di Kota Semarang, </w:t>
      </w:r>
      <w:r w:rsidRPr="00A90BAE">
        <w:rPr>
          <w:rFonts w:ascii="Garamond" w:hAnsi="Garamond" w:cstheme="majorBidi"/>
          <w:sz w:val="24"/>
          <w:szCs w:val="24"/>
          <w:lang w:val="en-US"/>
        </w:rPr>
        <w:t>Jurnal Penelitian dan Pengembangan Kesejahteraan Sosial</w:t>
      </w:r>
      <w:r>
        <w:rPr>
          <w:rFonts w:ascii="Garamond" w:hAnsi="Garamond" w:cstheme="majorBidi"/>
          <w:sz w:val="24"/>
          <w:szCs w:val="24"/>
        </w:rPr>
        <w:t xml:space="preserve">, Vol. 11, No. 2, </w:t>
      </w:r>
      <w:r w:rsidRPr="00A90BAE">
        <w:rPr>
          <w:rFonts w:ascii="Garamond" w:hAnsi="Garamond" w:cstheme="majorBidi"/>
          <w:sz w:val="24"/>
          <w:szCs w:val="24"/>
          <w:lang w:val="en-US"/>
        </w:rPr>
        <w:t>Mei</w:t>
      </w:r>
      <w:r>
        <w:rPr>
          <w:rFonts w:ascii="Garamond" w:hAnsi="Garamond" w:cstheme="majorBidi"/>
          <w:sz w:val="24"/>
          <w:szCs w:val="24"/>
        </w:rPr>
        <w:t>-</w:t>
      </w:r>
      <w:r w:rsidRPr="00A90BAE">
        <w:rPr>
          <w:rFonts w:ascii="Garamond" w:hAnsi="Garamond" w:cstheme="majorBidi"/>
          <w:sz w:val="24"/>
          <w:szCs w:val="24"/>
          <w:lang w:val="en-US"/>
        </w:rPr>
        <w:t>Agustus</w:t>
      </w:r>
      <w:r>
        <w:rPr>
          <w:rFonts w:ascii="Garamond" w:hAnsi="Garamond" w:cstheme="majorBidi"/>
          <w:sz w:val="24"/>
          <w:szCs w:val="24"/>
        </w:rPr>
        <w:t>: 66-71</w:t>
      </w:r>
      <w:r>
        <w:rPr>
          <w:rFonts w:ascii="Garamond" w:hAnsi="Garamond" w:cstheme="majorBidi"/>
          <w:sz w:val="24"/>
          <w:szCs w:val="24"/>
          <w:lang w:val="en-US"/>
        </w:rPr>
        <w:t>.</w:t>
      </w:r>
    </w:p>
    <w:p w14:paraId="2BF1AA47" w14:textId="5CE370E2" w:rsidR="0044213E" w:rsidRPr="00BD398E" w:rsidRDefault="0044213E" w:rsidP="006B24BC">
      <w:pPr>
        <w:spacing w:before="0" w:line="240" w:lineRule="auto"/>
        <w:ind w:left="540" w:hanging="541"/>
        <w:jc w:val="both"/>
        <w:rPr>
          <w:rFonts w:ascii="Garamond" w:hAnsi="Garamond" w:cs="Noto Serif"/>
          <w:sz w:val="24"/>
          <w:szCs w:val="24"/>
        </w:rPr>
      </w:pPr>
      <w:r w:rsidRPr="00A90BAE">
        <w:rPr>
          <w:rFonts w:ascii="Garamond" w:hAnsi="Garamond"/>
          <w:sz w:val="24"/>
          <w:szCs w:val="24"/>
        </w:rPr>
        <w:lastRenderedPageBreak/>
        <w:t>Yatmo,</w:t>
      </w:r>
      <w:r w:rsidRPr="00A90BAE">
        <w:rPr>
          <w:rFonts w:ascii="Garamond" w:hAnsi="Garamond"/>
          <w:b/>
          <w:bCs/>
          <w:sz w:val="24"/>
          <w:szCs w:val="24"/>
        </w:rPr>
        <w:t xml:space="preserve"> </w:t>
      </w:r>
      <w:r w:rsidRPr="00A90BAE">
        <w:rPr>
          <w:rFonts w:ascii="Garamond" w:hAnsi="Garamond"/>
          <w:sz w:val="24"/>
          <w:szCs w:val="24"/>
        </w:rPr>
        <w:t>Herwidi</w:t>
      </w:r>
      <w:r w:rsidRPr="00A90BAE">
        <w:rPr>
          <w:rFonts w:ascii="Garamond" w:hAnsi="Garamond"/>
          <w:b/>
          <w:bCs/>
          <w:sz w:val="24"/>
          <w:szCs w:val="24"/>
        </w:rPr>
        <w:t>.</w:t>
      </w:r>
      <w:r w:rsidRPr="00A90BAE">
        <w:rPr>
          <w:rFonts w:ascii="Garamond" w:hAnsi="Garamond"/>
          <w:sz w:val="24"/>
          <w:szCs w:val="24"/>
        </w:rPr>
        <w:t xml:space="preserve"> </w:t>
      </w:r>
      <w:r w:rsidRPr="00A90BAE">
        <w:rPr>
          <w:rFonts w:ascii="Garamond" w:hAnsi="Garamond" w:cs="Noto Serif"/>
          <w:sz w:val="24"/>
          <w:szCs w:val="24"/>
        </w:rPr>
        <w:t>Ortega, H. Y., &amp; Amin,</w:t>
      </w:r>
      <w:r w:rsidRPr="00A90BAE">
        <w:rPr>
          <w:rFonts w:ascii="Garamond" w:hAnsi="Garamond" w:cs="Noto Serif"/>
          <w:b/>
          <w:bCs/>
          <w:sz w:val="24"/>
          <w:szCs w:val="24"/>
        </w:rPr>
        <w:t xml:space="preserve"> </w:t>
      </w:r>
      <w:r w:rsidRPr="00A90BAE">
        <w:rPr>
          <w:rFonts w:ascii="Garamond" w:hAnsi="Garamond" w:cs="Noto Serif"/>
          <w:sz w:val="24"/>
          <w:szCs w:val="24"/>
        </w:rPr>
        <w:t xml:space="preserve">Juhdi (2023). </w:t>
      </w:r>
      <w:r w:rsidR="00BF28EA">
        <w:rPr>
          <w:rFonts w:ascii="Garamond" w:hAnsi="Garamond" w:cs="Noto Serif"/>
          <w:sz w:val="24"/>
          <w:szCs w:val="24"/>
          <w:lang w:val="en-US"/>
        </w:rPr>
        <w:t>“</w:t>
      </w:r>
      <w:r w:rsidRPr="00A90BAE">
        <w:rPr>
          <w:rFonts w:ascii="Garamond" w:hAnsi="Garamond" w:cs="Noto Serif"/>
          <w:sz w:val="24"/>
          <w:szCs w:val="24"/>
        </w:rPr>
        <w:t xml:space="preserve">Strategi Pelayanan Ibadah Umrah </w:t>
      </w:r>
      <w:r w:rsidR="00BF28EA">
        <w:rPr>
          <w:rFonts w:ascii="Garamond" w:hAnsi="Garamond" w:cs="Noto Serif"/>
          <w:sz w:val="24"/>
          <w:szCs w:val="24"/>
          <w:lang w:val="en-US"/>
        </w:rPr>
        <w:t>t</w:t>
      </w:r>
      <w:r w:rsidRPr="00A90BAE">
        <w:rPr>
          <w:rFonts w:ascii="Garamond" w:hAnsi="Garamond" w:cs="Noto Serif"/>
          <w:sz w:val="24"/>
          <w:szCs w:val="24"/>
        </w:rPr>
        <w:t>erhadap Jemaah Disabilitas</w:t>
      </w:r>
      <w:r w:rsidR="00BF28EA">
        <w:rPr>
          <w:rFonts w:ascii="Garamond" w:hAnsi="Garamond" w:cs="Noto Serif"/>
          <w:sz w:val="24"/>
          <w:szCs w:val="24"/>
          <w:lang w:val="en-US"/>
        </w:rPr>
        <w:t>”</w:t>
      </w:r>
      <w:r w:rsidRPr="00A90BAE">
        <w:rPr>
          <w:rFonts w:ascii="Garamond" w:hAnsi="Garamond" w:cs="Noto Serif"/>
          <w:sz w:val="24"/>
          <w:szCs w:val="24"/>
        </w:rPr>
        <w:t>. </w:t>
      </w:r>
      <w:r w:rsidRPr="00A90BAE">
        <w:rPr>
          <w:rFonts w:ascii="Garamond" w:hAnsi="Garamond" w:cs="Noto Serif"/>
          <w:i/>
          <w:iCs/>
          <w:sz w:val="24"/>
          <w:szCs w:val="24"/>
        </w:rPr>
        <w:t xml:space="preserve">Jurnal </w:t>
      </w:r>
      <w:r w:rsidRPr="00BD398E">
        <w:rPr>
          <w:rFonts w:ascii="Garamond" w:hAnsi="Garamond" w:cs="Noto Serif"/>
          <w:i/>
          <w:iCs/>
          <w:sz w:val="24"/>
          <w:szCs w:val="24"/>
        </w:rPr>
        <w:t>Manajemen Dakwah</w:t>
      </w:r>
      <w:r w:rsidRPr="00BD398E">
        <w:rPr>
          <w:rFonts w:ascii="Garamond" w:hAnsi="Garamond" w:cs="Noto Serif"/>
          <w:sz w:val="24"/>
          <w:szCs w:val="24"/>
        </w:rPr>
        <w:t>, </w:t>
      </w:r>
      <w:r w:rsidR="00BF28EA">
        <w:rPr>
          <w:rFonts w:ascii="Garamond" w:hAnsi="Garamond" w:cs="Noto Serif"/>
          <w:sz w:val="24"/>
          <w:szCs w:val="24"/>
          <w:lang w:val="en-US"/>
        </w:rPr>
        <w:t xml:space="preserve"> Vo; 1. No.1, </w:t>
      </w:r>
      <w:r w:rsidRPr="00BD398E">
        <w:rPr>
          <w:rFonts w:ascii="Garamond" w:hAnsi="Garamond" w:cs="Noto Serif"/>
          <w:sz w:val="24"/>
          <w:szCs w:val="24"/>
        </w:rPr>
        <w:t>33</w:t>
      </w:r>
      <w:r w:rsidR="00BF28EA">
        <w:rPr>
          <w:rFonts w:ascii="Garamond" w:hAnsi="Garamond" w:cs="Noto Serif"/>
          <w:sz w:val="24"/>
          <w:szCs w:val="24"/>
          <w:lang w:val="en-US"/>
        </w:rPr>
        <w:t>-</w:t>
      </w:r>
      <w:r w:rsidRPr="00BD398E">
        <w:rPr>
          <w:rFonts w:ascii="Garamond" w:hAnsi="Garamond" w:cs="Noto Serif"/>
          <w:sz w:val="24"/>
          <w:szCs w:val="24"/>
        </w:rPr>
        <w:t>46.</w:t>
      </w:r>
      <w:r w:rsidR="00BF28EA">
        <w:rPr>
          <w:rFonts w:ascii="Garamond" w:hAnsi="Garamond" w:cs="Noto Serif"/>
          <w:sz w:val="24"/>
          <w:szCs w:val="24"/>
          <w:lang w:val="en-US"/>
        </w:rPr>
        <w:t xml:space="preserve"> Dapat diakses pada</w:t>
      </w:r>
      <w:r w:rsidRPr="00BD398E">
        <w:rPr>
          <w:rFonts w:ascii="Garamond" w:hAnsi="Garamond" w:cs="Noto Serif"/>
          <w:sz w:val="24"/>
          <w:szCs w:val="24"/>
        </w:rPr>
        <w:t xml:space="preserve"> </w:t>
      </w:r>
      <w:hyperlink r:id="rId10" w:history="1">
        <w:r w:rsidR="00185E7B" w:rsidRPr="00BD398E">
          <w:rPr>
            <w:rStyle w:val="Hyperlink"/>
            <w:rFonts w:ascii="Garamond" w:hAnsi="Garamond" w:cs="Noto Serif"/>
            <w:sz w:val="24"/>
            <w:szCs w:val="24"/>
          </w:rPr>
          <w:t>https://doi.org/10.22515/jmd.v1i1.7520</w:t>
        </w:r>
      </w:hyperlink>
    </w:p>
    <w:p w14:paraId="2526615C" w14:textId="3C6CE78A" w:rsidR="00185E7B" w:rsidRPr="00BD398E" w:rsidRDefault="00185E7B" w:rsidP="006B24BC">
      <w:pPr>
        <w:spacing w:before="0" w:line="240" w:lineRule="auto"/>
        <w:ind w:left="567" w:hanging="567"/>
        <w:jc w:val="both"/>
        <w:rPr>
          <w:rFonts w:ascii="Garamond" w:hAnsi="Garamond"/>
          <w:sz w:val="24"/>
          <w:szCs w:val="24"/>
        </w:rPr>
      </w:pPr>
      <w:r w:rsidRPr="00BD398E">
        <w:rPr>
          <w:rFonts w:ascii="Garamond" w:hAnsi="Garamond"/>
          <w:sz w:val="24"/>
          <w:szCs w:val="24"/>
        </w:rPr>
        <w:t>Devi Yulianti</w:t>
      </w:r>
      <w:r w:rsidR="00807B2D" w:rsidRPr="00BD398E">
        <w:rPr>
          <w:rFonts w:ascii="Garamond" w:hAnsi="Garamond"/>
          <w:sz w:val="24"/>
          <w:szCs w:val="24"/>
          <w:lang w:val="en-US"/>
        </w:rPr>
        <w:t xml:space="preserve"> (2014)</w:t>
      </w:r>
      <w:r w:rsidRPr="00BD398E">
        <w:rPr>
          <w:rFonts w:ascii="Garamond" w:hAnsi="Garamond"/>
          <w:sz w:val="24"/>
          <w:szCs w:val="24"/>
        </w:rPr>
        <w:t>, “Analisis Lingkungan Internal dan Eksternal dalam Pencapaian Tujuan Perusahaan: Studi Kasus di PT. Perkebunan Nusantara VII Lampung”, Jurnal Sosiologi, Vol. 16, No. 2</w:t>
      </w:r>
      <w:r w:rsidR="00BF28EA">
        <w:rPr>
          <w:rFonts w:ascii="Garamond" w:hAnsi="Garamond"/>
          <w:sz w:val="24"/>
          <w:szCs w:val="24"/>
          <w:lang w:val="en-US"/>
        </w:rPr>
        <w:t>:</w:t>
      </w:r>
      <w:r w:rsidR="00807B2D" w:rsidRPr="00BD398E">
        <w:rPr>
          <w:rFonts w:ascii="Garamond" w:hAnsi="Garamond"/>
          <w:sz w:val="24"/>
          <w:szCs w:val="24"/>
          <w:lang w:val="en-US"/>
        </w:rPr>
        <w:t xml:space="preserve"> </w:t>
      </w:r>
      <w:r w:rsidRPr="00BD398E">
        <w:rPr>
          <w:rFonts w:ascii="Garamond" w:hAnsi="Garamond"/>
          <w:sz w:val="24"/>
          <w:szCs w:val="24"/>
        </w:rPr>
        <w:t>103-114.</w:t>
      </w:r>
      <w:r w:rsidR="00BD398E" w:rsidRPr="00BD398E">
        <w:rPr>
          <w:rFonts w:ascii="Garamond" w:hAnsi="Garamond"/>
          <w:sz w:val="24"/>
          <w:szCs w:val="24"/>
          <w:lang w:val="en-US"/>
        </w:rPr>
        <w:t xml:space="preserve"> </w:t>
      </w:r>
      <w:r w:rsidRPr="00BD398E">
        <w:rPr>
          <w:rStyle w:val="label"/>
          <w:rFonts w:ascii="Garamond" w:hAnsi="Garamond"/>
          <w:b/>
          <w:bCs/>
          <w:sz w:val="24"/>
          <w:szCs w:val="24"/>
          <w:shd w:val="clear" w:color="auto" w:fill="FFFFFF"/>
        </w:rPr>
        <w:t>DOI:</w:t>
      </w:r>
      <w:r w:rsidR="00807B2D" w:rsidRPr="00BD398E">
        <w:rPr>
          <w:rStyle w:val="label"/>
          <w:rFonts w:ascii="Garamond" w:hAnsi="Garamond"/>
          <w:b/>
          <w:bCs/>
          <w:sz w:val="24"/>
          <w:szCs w:val="24"/>
          <w:shd w:val="clear" w:color="auto" w:fill="FFFFFF"/>
          <w:lang w:val="en-US"/>
        </w:rPr>
        <w:t xml:space="preserve"> </w:t>
      </w:r>
      <w:r w:rsidRPr="00BD398E">
        <w:rPr>
          <w:rStyle w:val="label"/>
          <w:rFonts w:ascii="Garamond" w:hAnsi="Garamond"/>
          <w:b/>
          <w:bCs/>
          <w:sz w:val="24"/>
          <w:szCs w:val="24"/>
          <w:shd w:val="clear" w:color="auto" w:fill="FFFFFF"/>
        </w:rPr>
        <w:t> </w:t>
      </w:r>
      <w:hyperlink r:id="rId11" w:history="1">
        <w:r w:rsidRPr="00BD398E">
          <w:rPr>
            <w:rStyle w:val="Hyperlink"/>
            <w:rFonts w:ascii="Garamond" w:hAnsi="Garamond"/>
            <w:color w:val="007AB2"/>
            <w:sz w:val="24"/>
            <w:szCs w:val="24"/>
          </w:rPr>
          <w:t>https://doi.org/10.23960/sosiologi.v16i2.99</w:t>
        </w:r>
      </w:hyperlink>
    </w:p>
    <w:p w14:paraId="260028B0" w14:textId="77777777" w:rsidR="00CC26FC" w:rsidRDefault="00CC26FC" w:rsidP="006B24BC">
      <w:pPr>
        <w:spacing w:before="0" w:line="240" w:lineRule="auto"/>
        <w:ind w:left="720" w:hanging="720"/>
        <w:jc w:val="both"/>
        <w:rPr>
          <w:rFonts w:ascii="Garamond" w:hAnsi="Garamond"/>
          <w:b/>
          <w:bCs/>
        </w:rPr>
      </w:pPr>
    </w:p>
    <w:p w14:paraId="728DB083" w14:textId="5525CB96" w:rsidR="00D86518" w:rsidRPr="00CC26FC" w:rsidRDefault="00904D68" w:rsidP="006B24BC">
      <w:pPr>
        <w:spacing w:before="0" w:line="240" w:lineRule="auto"/>
        <w:ind w:left="720" w:hanging="720"/>
        <w:jc w:val="both"/>
        <w:rPr>
          <w:rFonts w:ascii="Garamond" w:hAnsi="Garamond"/>
          <w:b/>
          <w:bCs/>
          <w:sz w:val="24"/>
          <w:szCs w:val="24"/>
        </w:rPr>
      </w:pPr>
      <w:r w:rsidRPr="00CC26FC">
        <w:rPr>
          <w:rFonts w:ascii="Garamond" w:hAnsi="Garamond"/>
          <w:b/>
          <w:bCs/>
          <w:sz w:val="24"/>
          <w:szCs w:val="24"/>
        </w:rPr>
        <w:t>Internet</w:t>
      </w:r>
    </w:p>
    <w:p w14:paraId="40B997B6" w14:textId="77777777" w:rsidR="00C270E8" w:rsidRPr="00A90BAE" w:rsidRDefault="00C270E8" w:rsidP="006B24BC">
      <w:pPr>
        <w:spacing w:before="0" w:line="240" w:lineRule="auto"/>
        <w:ind w:left="720" w:hanging="720"/>
        <w:jc w:val="both"/>
        <w:rPr>
          <w:rFonts w:ascii="Garamond" w:hAnsi="Garamond" w:cstheme="majorBidi"/>
          <w:sz w:val="24"/>
          <w:szCs w:val="24"/>
          <w:lang w:val="en-US"/>
        </w:rPr>
      </w:pPr>
      <w:r w:rsidRPr="00A90BAE">
        <w:rPr>
          <w:rFonts w:ascii="Garamond" w:hAnsi="Garamond" w:cstheme="majorBidi"/>
          <w:sz w:val="24"/>
          <w:szCs w:val="24"/>
          <w:lang w:val="en-US"/>
        </w:rPr>
        <w:t xml:space="preserve">Departemen Agama RI. 2012. </w:t>
      </w:r>
      <w:r w:rsidRPr="00A90BAE">
        <w:rPr>
          <w:rFonts w:ascii="Garamond" w:hAnsi="Garamond" w:cstheme="majorBidi"/>
          <w:i/>
          <w:iCs/>
          <w:sz w:val="24"/>
          <w:szCs w:val="24"/>
          <w:lang w:val="en-US"/>
        </w:rPr>
        <w:t>Al-Qur’an dan terjemahannya</w:t>
      </w:r>
      <w:r w:rsidRPr="00A90BAE">
        <w:rPr>
          <w:rFonts w:ascii="Garamond" w:hAnsi="Garamond" w:cstheme="majorBidi"/>
          <w:sz w:val="24"/>
          <w:szCs w:val="24"/>
          <w:lang w:val="en-US"/>
        </w:rPr>
        <w:t xml:space="preserve">. Jakarta: CV Darus sunah, </w:t>
      </w:r>
      <w:hyperlink r:id="rId12" w:history="1">
        <w:r w:rsidRPr="00A90BAE">
          <w:rPr>
            <w:rStyle w:val="Hyperlink"/>
            <w:rFonts w:ascii="Garamond" w:hAnsi="Garamond" w:cstheme="majorBidi"/>
            <w:color w:val="auto"/>
            <w:sz w:val="24"/>
            <w:szCs w:val="24"/>
            <w:lang w:val="en-US"/>
          </w:rPr>
          <w:t>https://quran.kemenag.go.id</w:t>
        </w:r>
      </w:hyperlink>
      <w:r w:rsidRPr="00A90BAE">
        <w:rPr>
          <w:rFonts w:ascii="Garamond" w:hAnsi="Garamond" w:cstheme="majorBidi"/>
          <w:sz w:val="24"/>
          <w:szCs w:val="24"/>
          <w:lang w:val="en-US"/>
        </w:rPr>
        <w:t xml:space="preserve"> diakses pada 12 Oktober 2020</w:t>
      </w:r>
    </w:p>
    <w:p w14:paraId="2AFE005A" w14:textId="77777777" w:rsidR="00D86518" w:rsidRPr="00A90BAE" w:rsidRDefault="00C270E8" w:rsidP="006B24BC">
      <w:pPr>
        <w:spacing w:before="0" w:line="240" w:lineRule="auto"/>
        <w:ind w:left="720" w:hanging="720"/>
        <w:jc w:val="both"/>
        <w:rPr>
          <w:rFonts w:ascii="Garamond" w:hAnsi="Garamond" w:cstheme="majorBidi"/>
          <w:sz w:val="24"/>
          <w:szCs w:val="24"/>
          <w:lang w:val="en-US"/>
        </w:rPr>
      </w:pPr>
      <w:r w:rsidRPr="00A90BAE">
        <w:rPr>
          <w:rFonts w:ascii="Garamond" w:hAnsi="Garamond" w:cstheme="majorBidi"/>
          <w:sz w:val="24"/>
          <w:szCs w:val="24"/>
          <w:lang w:val="en-US"/>
        </w:rPr>
        <w:t xml:space="preserve">Departemen Sosial RI. 2006. </w:t>
      </w:r>
      <w:r w:rsidRPr="00A90BAE">
        <w:rPr>
          <w:rFonts w:ascii="Garamond" w:hAnsi="Garamond" w:cstheme="majorBidi"/>
          <w:i/>
          <w:iCs/>
          <w:sz w:val="24"/>
          <w:szCs w:val="24"/>
          <w:lang w:val="en-US"/>
        </w:rPr>
        <w:t xml:space="preserve">Panduan Kriteria Penyandang Cacat Fisik. </w:t>
      </w:r>
      <w:r w:rsidRPr="00A90BAE">
        <w:rPr>
          <w:rFonts w:ascii="Garamond" w:hAnsi="Garamond" w:cstheme="majorBidi"/>
          <w:sz w:val="24"/>
          <w:szCs w:val="24"/>
          <w:lang w:val="en-US"/>
        </w:rPr>
        <w:t xml:space="preserve">Jakarta: Direktorat Pelayanan dan Rehabilitasi Sosial Penyandang Cacat, Direktorat Jenderal Pelayanan dan Rehabilitasi Sosial, </w:t>
      </w:r>
      <w:r w:rsidR="00F75B0C" w:rsidRPr="00A90BAE">
        <w:rPr>
          <w:rFonts w:ascii="Garamond" w:hAnsi="Garamond" w:cstheme="majorBidi"/>
          <w:sz w:val="24"/>
          <w:szCs w:val="24"/>
          <w:lang w:val="en-US"/>
        </w:rPr>
        <w:t xml:space="preserve">Direktorat Sosial RI, </w:t>
      </w:r>
      <w:hyperlink r:id="rId13" w:history="1">
        <w:r w:rsidR="00F75B0C" w:rsidRPr="00A90BAE">
          <w:rPr>
            <w:rStyle w:val="Hyperlink"/>
            <w:rFonts w:ascii="Garamond" w:hAnsi="Garamond" w:cstheme="majorBidi"/>
            <w:color w:val="auto"/>
            <w:sz w:val="24"/>
            <w:szCs w:val="24"/>
            <w:lang w:val="en-US"/>
          </w:rPr>
          <w:t>https://kemensos.go.id</w:t>
        </w:r>
      </w:hyperlink>
      <w:r w:rsidR="00F75B0C" w:rsidRPr="00A90BAE">
        <w:rPr>
          <w:rFonts w:ascii="Garamond" w:hAnsi="Garamond" w:cstheme="majorBidi"/>
          <w:sz w:val="24"/>
          <w:szCs w:val="24"/>
          <w:lang w:val="en-US"/>
        </w:rPr>
        <w:t xml:space="preserve"> diakses pada 12 Februari 2020</w:t>
      </w:r>
    </w:p>
    <w:p w14:paraId="697ECE45" w14:textId="17039AB3" w:rsidR="00F75B0C" w:rsidRPr="00A90BAE" w:rsidRDefault="00C24F1E" w:rsidP="00B8365C">
      <w:pPr>
        <w:spacing w:before="0" w:line="240" w:lineRule="auto"/>
        <w:ind w:left="720" w:hanging="720"/>
        <w:jc w:val="both"/>
        <w:rPr>
          <w:rFonts w:ascii="Garamond" w:hAnsi="Garamond" w:cstheme="majorBidi"/>
          <w:sz w:val="24"/>
          <w:szCs w:val="24"/>
        </w:rPr>
      </w:pPr>
      <w:r w:rsidRPr="00A90BAE">
        <w:rPr>
          <w:rFonts w:ascii="Garamond" w:hAnsi="Garamond" w:cstheme="majorBidi"/>
          <w:sz w:val="24"/>
          <w:szCs w:val="24"/>
          <w:lang w:val="en-US"/>
        </w:rPr>
        <w:t xml:space="preserve">Undang-Undang RI No.4 Tahun 1997 Tentang Penyandang Cacat. </w:t>
      </w:r>
      <w:hyperlink r:id="rId14" w:history="1">
        <w:r w:rsidRPr="00A90BAE">
          <w:rPr>
            <w:rStyle w:val="Hyperlink"/>
            <w:rFonts w:ascii="Garamond" w:hAnsi="Garamond" w:cstheme="majorBidi"/>
            <w:color w:val="auto"/>
            <w:sz w:val="24"/>
            <w:szCs w:val="24"/>
            <w:lang w:val="en-US"/>
          </w:rPr>
          <w:t>http://www.bpkp.go.id</w:t>
        </w:r>
      </w:hyperlink>
      <w:r w:rsidRPr="00A90BAE">
        <w:rPr>
          <w:rFonts w:ascii="Garamond" w:hAnsi="Garamond" w:cstheme="majorBidi"/>
          <w:sz w:val="24"/>
          <w:szCs w:val="24"/>
          <w:lang w:val="en-US"/>
        </w:rPr>
        <w:t xml:space="preserve"> diakses pada 07 Maret 2021</w:t>
      </w:r>
      <w:r w:rsidR="002B433C" w:rsidRPr="00A90BAE">
        <w:rPr>
          <w:rFonts w:ascii="Garamond" w:hAnsi="Garamond" w:cstheme="majorBidi"/>
          <w:sz w:val="24"/>
          <w:szCs w:val="24"/>
        </w:rPr>
        <w:t>.</w:t>
      </w:r>
    </w:p>
    <w:sectPr w:rsidR="00F75B0C" w:rsidRPr="00A90BAE" w:rsidSect="006B5F2C">
      <w:headerReference w:type="even" r:id="rId15"/>
      <w:footerReference w:type="even" r:id="rId16"/>
      <w:footerReference w:type="default" r:id="rId17"/>
      <w:pgSz w:w="10319" w:h="14572" w:code="13"/>
      <w:pgMar w:top="992" w:right="1701" w:bottom="1418" w:left="1134" w:header="941" w:footer="132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42A0E5" w14:textId="77777777" w:rsidR="000809E7" w:rsidRDefault="000809E7">
      <w:pPr>
        <w:spacing w:before="0" w:line="240" w:lineRule="auto"/>
      </w:pPr>
      <w:r>
        <w:separator/>
      </w:r>
    </w:p>
  </w:endnote>
  <w:endnote w:type="continuationSeparator" w:id="0">
    <w:p w14:paraId="0EC563D8" w14:textId="77777777" w:rsidR="000809E7" w:rsidRDefault="000809E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Noto Serif">
    <w:charset w:val="00"/>
    <w:family w:val="swiss"/>
    <w:pitch w:val="variable"/>
    <w:sig w:usb0="E00002FF" w:usb1="00000000"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7720" w:type="dxa"/>
      <w:tblInd w:w="46" w:type="dxa"/>
      <w:tblLook w:val="04A0" w:firstRow="1" w:lastRow="0" w:firstColumn="1" w:lastColumn="0" w:noHBand="0" w:noVBand="1"/>
    </w:tblPr>
    <w:tblGrid>
      <w:gridCol w:w="687"/>
      <w:gridCol w:w="7033"/>
    </w:tblGrid>
    <w:tr w:rsidR="00D86518" w14:paraId="46D0A4CB" w14:textId="77777777">
      <w:trPr>
        <w:trHeight w:val="276"/>
      </w:trPr>
      <w:tc>
        <w:tcPr>
          <w:tcW w:w="687" w:type="dxa"/>
          <w:shd w:val="clear" w:color="auto" w:fill="auto"/>
        </w:tcPr>
        <w:p w14:paraId="1EE749B1" w14:textId="77777777" w:rsidR="00D86518" w:rsidRDefault="00075A92">
          <w:pPr>
            <w:spacing w:line="240" w:lineRule="auto"/>
            <w:ind w:left="-50" w:right="57"/>
            <w:rPr>
              <w:rFonts w:cs="Calibri"/>
              <w:color w:val="000000"/>
              <w:sz w:val="18"/>
              <w:szCs w:val="18"/>
            </w:rPr>
          </w:pPr>
          <w:r>
            <w:rPr>
              <w:rFonts w:ascii="Garamond" w:hAnsi="Garamond" w:cs="Calibri"/>
              <w:sz w:val="18"/>
              <w:szCs w:val="18"/>
            </w:rPr>
            <w:fldChar w:fldCharType="begin"/>
          </w:r>
          <w:r w:rsidR="00904D68">
            <w:rPr>
              <w:rFonts w:ascii="Garamond" w:hAnsi="Garamond" w:cs="Calibri"/>
              <w:sz w:val="18"/>
              <w:szCs w:val="18"/>
            </w:rPr>
            <w:instrText xml:space="preserve"> PAGE   \* MERGEFORMAT </w:instrText>
          </w:r>
          <w:r>
            <w:rPr>
              <w:rFonts w:ascii="Garamond" w:hAnsi="Garamond" w:cs="Calibri"/>
              <w:sz w:val="18"/>
              <w:szCs w:val="18"/>
            </w:rPr>
            <w:fldChar w:fldCharType="separate"/>
          </w:r>
          <w:r w:rsidR="00904D68">
            <w:rPr>
              <w:rFonts w:ascii="Garamond" w:hAnsi="Garamond" w:cs="Calibri"/>
              <w:noProof/>
              <w:sz w:val="18"/>
              <w:szCs w:val="18"/>
            </w:rPr>
            <w:t>2</w:t>
          </w:r>
          <w:r>
            <w:rPr>
              <w:rFonts w:ascii="Garamond" w:hAnsi="Garamond" w:cs="Calibri"/>
              <w:noProof/>
              <w:sz w:val="18"/>
              <w:szCs w:val="18"/>
            </w:rPr>
            <w:fldChar w:fldCharType="end"/>
          </w:r>
        </w:p>
      </w:tc>
      <w:tc>
        <w:tcPr>
          <w:tcW w:w="7033" w:type="dxa"/>
          <w:shd w:val="clear" w:color="auto" w:fill="auto"/>
        </w:tcPr>
        <w:p w14:paraId="2A02C1C6" w14:textId="77777777" w:rsidR="00D86518" w:rsidRDefault="00904D68">
          <w:pPr>
            <w:spacing w:line="240" w:lineRule="auto"/>
            <w:ind w:left="-154"/>
            <w:rPr>
              <w:rFonts w:ascii="Garamond" w:hAnsi="Garamond" w:cs="Calibri"/>
              <w:b/>
              <w:bCs/>
              <w:i/>
              <w:iCs/>
              <w:color w:val="000000"/>
              <w:sz w:val="18"/>
              <w:szCs w:val="18"/>
            </w:rPr>
          </w:pPr>
          <w:r>
            <w:rPr>
              <w:rFonts w:ascii="Times New Roman" w:hAnsi="Times New Roman"/>
              <w:iCs/>
              <w:sz w:val="20"/>
              <w:szCs w:val="20"/>
              <w:lang w:val="en-US"/>
            </w:rPr>
            <w:t>‖‖ JurnalManajemenDakwah</w:t>
          </w:r>
          <w:r>
            <w:rPr>
              <w:rFonts w:ascii="Garamond" w:hAnsi="Garamond"/>
              <w:sz w:val="18"/>
              <w:szCs w:val="18"/>
            </w:rPr>
            <w:t xml:space="preserve">Vol. x No. x </w:t>
          </w:r>
          <w:r>
            <w:rPr>
              <w:rFonts w:ascii="Garamond" w:eastAsia="Batang" w:hAnsi="Garamond" w:cs="Georgia"/>
              <w:sz w:val="18"/>
              <w:szCs w:val="18"/>
            </w:rPr>
            <w:t>(xxxx</w:t>
          </w:r>
          <w:r>
            <w:rPr>
              <w:rFonts w:ascii="Garamond" w:hAnsi="Garamond"/>
              <w:sz w:val="18"/>
              <w:szCs w:val="18"/>
            </w:rPr>
            <w:t>) xx-xx</w:t>
          </w:r>
        </w:p>
      </w:tc>
    </w:tr>
  </w:tbl>
  <w:p w14:paraId="4D4ECDBF" w14:textId="77777777" w:rsidR="00D86518" w:rsidRDefault="00D86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7360573"/>
      <w:docPartObj>
        <w:docPartGallery w:val="Page Numbers (Bottom of Page)"/>
        <w:docPartUnique/>
      </w:docPartObj>
    </w:sdtPr>
    <w:sdtEndPr>
      <w:rPr>
        <w:noProof/>
      </w:rPr>
    </w:sdtEndPr>
    <w:sdtContent>
      <w:p w14:paraId="0EE540F7" w14:textId="121160F6" w:rsidR="0022128B" w:rsidRDefault="002212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C95CE3" w14:textId="77777777" w:rsidR="0022128B" w:rsidRDefault="00221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4931D5" w14:textId="77777777" w:rsidR="000809E7" w:rsidRDefault="000809E7">
      <w:pPr>
        <w:spacing w:before="0" w:line="240" w:lineRule="auto"/>
      </w:pPr>
      <w:r>
        <w:separator/>
      </w:r>
    </w:p>
  </w:footnote>
  <w:footnote w:type="continuationSeparator" w:id="0">
    <w:p w14:paraId="33EEA892" w14:textId="77777777" w:rsidR="000809E7" w:rsidRDefault="000809E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4E794" w14:textId="77777777" w:rsidR="00D86518" w:rsidRDefault="00904D68">
    <w:pPr>
      <w:pStyle w:val="Jurnal26HeaderNamaPenulis"/>
      <w:rPr>
        <w:lang w:val="id-ID"/>
      </w:rPr>
    </w:pPr>
    <w:r>
      <w:rPr>
        <w:sz w:val="20"/>
        <w:szCs w:val="20"/>
        <w:lang w:val="id-ID"/>
      </w:rPr>
      <w:t>Suhendra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7F320D84"/>
    <w:lvl w:ilvl="0" w:tplc="E4F29C30">
      <w:start w:val="1"/>
      <w:numFmt w:val="upperLetter"/>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7A00AECE"/>
    <w:lvl w:ilvl="0" w:tplc="9F1C829C">
      <w:start w:val="1"/>
      <w:numFmt w:val="upperRoman"/>
      <w:lvlText w:val="%1."/>
      <w:lvlJc w:val="left"/>
      <w:pPr>
        <w:ind w:left="1080" w:hanging="72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C02BD"/>
    <w:multiLevelType w:val="hybridMultilevel"/>
    <w:tmpl w:val="15B4FF80"/>
    <w:lvl w:ilvl="0" w:tplc="0409000F">
      <w:start w:val="1"/>
      <w:numFmt w:val="decimal"/>
      <w:lvlText w:val="%1."/>
      <w:lvlJc w:val="left"/>
      <w:pPr>
        <w:ind w:left="892" w:hanging="341"/>
      </w:pPr>
      <w:rPr>
        <w:rFonts w:hint="default"/>
        <w:b/>
        <w:bCs/>
        <w:spacing w:val="0"/>
        <w:w w:val="102"/>
        <w:sz w:val="22"/>
        <w:szCs w:val="22"/>
      </w:rPr>
    </w:lvl>
    <w:lvl w:ilvl="1" w:tplc="2B0CBEC0">
      <w:start w:val="1"/>
      <w:numFmt w:val="upperLetter"/>
      <w:lvlText w:val="%2."/>
      <w:lvlJc w:val="left"/>
      <w:pPr>
        <w:ind w:left="2006" w:hanging="341"/>
      </w:pPr>
      <w:rPr>
        <w:rFonts w:ascii="Times New Roman" w:eastAsia="Times New Roman" w:hAnsi="Times New Roman" w:cs="Times New Roman" w:hint="default"/>
        <w:b/>
        <w:bCs/>
        <w:w w:val="102"/>
        <w:sz w:val="22"/>
        <w:szCs w:val="22"/>
      </w:rPr>
    </w:lvl>
    <w:lvl w:ilvl="2" w:tplc="14B847C6">
      <w:start w:val="1"/>
      <w:numFmt w:val="decimal"/>
      <w:lvlText w:val="%3."/>
      <w:lvlJc w:val="left"/>
      <w:pPr>
        <w:ind w:left="2395" w:hanging="399"/>
      </w:pPr>
      <w:rPr>
        <w:rFonts w:ascii="Times New Roman" w:eastAsia="Times New Roman" w:hAnsi="Times New Roman" w:cs="Times New Roman" w:hint="default"/>
        <w:b/>
        <w:bCs/>
        <w:i w:val="0"/>
        <w:iCs w:val="0"/>
        <w:spacing w:val="-3"/>
        <w:w w:val="102"/>
        <w:sz w:val="22"/>
        <w:szCs w:val="22"/>
      </w:rPr>
    </w:lvl>
    <w:lvl w:ilvl="3" w:tplc="0409000F">
      <w:start w:val="1"/>
      <w:numFmt w:val="decimal"/>
      <w:lvlText w:val="%4."/>
      <w:lvlJc w:val="left"/>
      <w:pPr>
        <w:ind w:left="2659" w:hanging="264"/>
      </w:pPr>
      <w:rPr>
        <w:rFonts w:hint="default"/>
        <w:spacing w:val="-4"/>
        <w:w w:val="102"/>
        <w:sz w:val="22"/>
        <w:szCs w:val="22"/>
      </w:rPr>
    </w:lvl>
    <w:lvl w:ilvl="4" w:tplc="AECC74CC">
      <w:start w:val="1"/>
      <w:numFmt w:val="bullet"/>
      <w:lvlText w:val="•"/>
      <w:lvlJc w:val="left"/>
      <w:pPr>
        <w:ind w:left="3700" w:hanging="264"/>
      </w:pPr>
    </w:lvl>
    <w:lvl w:ilvl="5" w:tplc="1A569A18">
      <w:start w:val="1"/>
      <w:numFmt w:val="bullet"/>
      <w:lvlText w:val="•"/>
      <w:lvlJc w:val="left"/>
      <w:pPr>
        <w:ind w:left="4740" w:hanging="264"/>
      </w:pPr>
    </w:lvl>
    <w:lvl w:ilvl="6" w:tplc="177C381C">
      <w:start w:val="1"/>
      <w:numFmt w:val="bullet"/>
      <w:lvlText w:val="•"/>
      <w:lvlJc w:val="left"/>
      <w:pPr>
        <w:ind w:left="5780" w:hanging="264"/>
      </w:pPr>
    </w:lvl>
    <w:lvl w:ilvl="7" w:tplc="EFA8A7F2">
      <w:start w:val="1"/>
      <w:numFmt w:val="bullet"/>
      <w:lvlText w:val="•"/>
      <w:lvlJc w:val="left"/>
      <w:pPr>
        <w:ind w:left="6820" w:hanging="264"/>
      </w:pPr>
    </w:lvl>
    <w:lvl w:ilvl="8" w:tplc="994EEA78">
      <w:start w:val="1"/>
      <w:numFmt w:val="bullet"/>
      <w:lvlText w:val="•"/>
      <w:lvlJc w:val="left"/>
      <w:pPr>
        <w:ind w:left="7860" w:hanging="264"/>
      </w:pPr>
    </w:lvl>
  </w:abstractNum>
  <w:abstractNum w:abstractNumId="3" w15:restartNumberingAfterBreak="0">
    <w:nsid w:val="03B27735"/>
    <w:multiLevelType w:val="hybridMultilevel"/>
    <w:tmpl w:val="A8E00F28"/>
    <w:lvl w:ilvl="0" w:tplc="32DA35E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5536389"/>
    <w:multiLevelType w:val="hybridMultilevel"/>
    <w:tmpl w:val="3BF22586"/>
    <w:lvl w:ilvl="0" w:tplc="0D582464">
      <w:start w:val="1"/>
      <w:numFmt w:val="lowerLetter"/>
      <w:lvlText w:val="%1."/>
      <w:lvlJc w:val="left"/>
      <w:pPr>
        <w:ind w:left="2520" w:hanging="360"/>
      </w:pPr>
      <w:rPr>
        <w:rFonts w:asciiTheme="majorBidi" w:eastAsia="Times New Roman" w:hAnsiTheme="majorBidi" w:cstheme="majorBidi"/>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5" w15:restartNumberingAfterBreak="0">
    <w:nsid w:val="0CA13EA4"/>
    <w:multiLevelType w:val="hybridMultilevel"/>
    <w:tmpl w:val="26060C4E"/>
    <w:lvl w:ilvl="0" w:tplc="CFD00F60">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15:restartNumberingAfterBreak="0">
    <w:nsid w:val="15580463"/>
    <w:multiLevelType w:val="hybridMultilevel"/>
    <w:tmpl w:val="4D0AE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270A8A"/>
    <w:multiLevelType w:val="hybridMultilevel"/>
    <w:tmpl w:val="FED02640"/>
    <w:lvl w:ilvl="0" w:tplc="CDD4EB08">
      <w:start w:val="1"/>
      <w:numFmt w:val="lowerLetter"/>
      <w:lvlText w:val="%1."/>
      <w:lvlJc w:val="left"/>
      <w:pPr>
        <w:ind w:left="1800" w:hanging="360"/>
      </w:pPr>
      <w:rPr>
        <w:rFonts w:asciiTheme="majorBidi" w:eastAsia="Times New Roman" w:hAnsiTheme="majorBidi" w:cstheme="majorBidi"/>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15:restartNumberingAfterBreak="0">
    <w:nsid w:val="1B890256"/>
    <w:multiLevelType w:val="hybridMultilevel"/>
    <w:tmpl w:val="6CB6EF46"/>
    <w:lvl w:ilvl="0" w:tplc="74E611E8">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9" w15:restartNumberingAfterBreak="0">
    <w:nsid w:val="21480657"/>
    <w:multiLevelType w:val="hybridMultilevel"/>
    <w:tmpl w:val="1FDEF4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613330FB"/>
    <w:multiLevelType w:val="hybridMultilevel"/>
    <w:tmpl w:val="D34EF270"/>
    <w:lvl w:ilvl="0" w:tplc="44D2962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65F52B46"/>
    <w:multiLevelType w:val="hybridMultilevel"/>
    <w:tmpl w:val="33885098"/>
    <w:lvl w:ilvl="0" w:tplc="879E29D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15:restartNumberingAfterBreak="0">
    <w:nsid w:val="74692356"/>
    <w:multiLevelType w:val="hybridMultilevel"/>
    <w:tmpl w:val="E938958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74786AFE"/>
    <w:multiLevelType w:val="hybridMultilevel"/>
    <w:tmpl w:val="65062DB8"/>
    <w:lvl w:ilvl="0" w:tplc="6CD0C370">
      <w:start w:val="1"/>
      <w:numFmt w:val="lowerLetter"/>
      <w:lvlText w:val="%1."/>
      <w:lvlJc w:val="left"/>
      <w:pPr>
        <w:ind w:left="1800" w:hanging="360"/>
      </w:pPr>
      <w:rPr>
        <w:rFonts w:asciiTheme="majorBidi" w:eastAsia="Times New Roman" w:hAnsiTheme="majorBidi" w:cstheme="majorBidi"/>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16cid:durableId="1733851022">
    <w:abstractNumId w:val="2"/>
  </w:num>
  <w:num w:numId="2" w16cid:durableId="364600370">
    <w:abstractNumId w:val="1"/>
  </w:num>
  <w:num w:numId="3" w16cid:durableId="786192565">
    <w:abstractNumId w:val="0"/>
  </w:num>
  <w:num w:numId="4" w16cid:durableId="88543859">
    <w:abstractNumId w:val="6"/>
  </w:num>
  <w:num w:numId="5" w16cid:durableId="1307781570">
    <w:abstractNumId w:val="11"/>
  </w:num>
  <w:num w:numId="6" w16cid:durableId="2146700036">
    <w:abstractNumId w:val="13"/>
  </w:num>
  <w:num w:numId="7" w16cid:durableId="1566916929">
    <w:abstractNumId w:val="4"/>
  </w:num>
  <w:num w:numId="8" w16cid:durableId="1692141537">
    <w:abstractNumId w:val="8"/>
  </w:num>
  <w:num w:numId="9" w16cid:durableId="1712728849">
    <w:abstractNumId w:val="7"/>
  </w:num>
  <w:num w:numId="10" w16cid:durableId="410733782">
    <w:abstractNumId w:val="5"/>
  </w:num>
  <w:num w:numId="11" w16cid:durableId="1034572102">
    <w:abstractNumId w:val="9"/>
  </w:num>
  <w:num w:numId="12" w16cid:durableId="768357690">
    <w:abstractNumId w:val="10"/>
  </w:num>
  <w:num w:numId="13" w16cid:durableId="142084040">
    <w:abstractNumId w:val="3"/>
  </w:num>
  <w:num w:numId="14" w16cid:durableId="12368658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518"/>
    <w:rsid w:val="00006CFF"/>
    <w:rsid w:val="00012018"/>
    <w:rsid w:val="000239F0"/>
    <w:rsid w:val="000535EE"/>
    <w:rsid w:val="00060916"/>
    <w:rsid w:val="00075A92"/>
    <w:rsid w:val="000809E7"/>
    <w:rsid w:val="0008778E"/>
    <w:rsid w:val="000B3D59"/>
    <w:rsid w:val="000B3D8A"/>
    <w:rsid w:val="000D488F"/>
    <w:rsid w:val="000E11EF"/>
    <w:rsid w:val="00103CAE"/>
    <w:rsid w:val="00106629"/>
    <w:rsid w:val="001067DD"/>
    <w:rsid w:val="00106906"/>
    <w:rsid w:val="0011122B"/>
    <w:rsid w:val="00133912"/>
    <w:rsid w:val="0015663B"/>
    <w:rsid w:val="0016027E"/>
    <w:rsid w:val="00161CA6"/>
    <w:rsid w:val="00163D0D"/>
    <w:rsid w:val="001811D2"/>
    <w:rsid w:val="00185E7B"/>
    <w:rsid w:val="001943E6"/>
    <w:rsid w:val="001A1011"/>
    <w:rsid w:val="001A1C13"/>
    <w:rsid w:val="001B03FD"/>
    <w:rsid w:val="001D15AB"/>
    <w:rsid w:val="001D552A"/>
    <w:rsid w:val="001E5EE8"/>
    <w:rsid w:val="00211EE5"/>
    <w:rsid w:val="00214972"/>
    <w:rsid w:val="0022128B"/>
    <w:rsid w:val="002616E9"/>
    <w:rsid w:val="00271F46"/>
    <w:rsid w:val="00281F77"/>
    <w:rsid w:val="002B433C"/>
    <w:rsid w:val="002B6239"/>
    <w:rsid w:val="002C3053"/>
    <w:rsid w:val="002D4702"/>
    <w:rsid w:val="002D5A6B"/>
    <w:rsid w:val="002E3AC6"/>
    <w:rsid w:val="002F7DE9"/>
    <w:rsid w:val="003027B3"/>
    <w:rsid w:val="00304DC5"/>
    <w:rsid w:val="00307DB4"/>
    <w:rsid w:val="0032473E"/>
    <w:rsid w:val="00331A3B"/>
    <w:rsid w:val="00331C0D"/>
    <w:rsid w:val="00340692"/>
    <w:rsid w:val="00342B19"/>
    <w:rsid w:val="00344F9D"/>
    <w:rsid w:val="0035334A"/>
    <w:rsid w:val="00355FF3"/>
    <w:rsid w:val="00357C8A"/>
    <w:rsid w:val="003672DD"/>
    <w:rsid w:val="00380CEF"/>
    <w:rsid w:val="0039556A"/>
    <w:rsid w:val="003957C0"/>
    <w:rsid w:val="003972A9"/>
    <w:rsid w:val="003A4525"/>
    <w:rsid w:val="003B3ADC"/>
    <w:rsid w:val="003B5378"/>
    <w:rsid w:val="003F5C07"/>
    <w:rsid w:val="00402B47"/>
    <w:rsid w:val="004159D7"/>
    <w:rsid w:val="004363A6"/>
    <w:rsid w:val="0044213E"/>
    <w:rsid w:val="00450670"/>
    <w:rsid w:val="00481ACC"/>
    <w:rsid w:val="00492534"/>
    <w:rsid w:val="00494A66"/>
    <w:rsid w:val="0049613D"/>
    <w:rsid w:val="004B23BA"/>
    <w:rsid w:val="004E09BE"/>
    <w:rsid w:val="004E2E9E"/>
    <w:rsid w:val="004E69DE"/>
    <w:rsid w:val="004F7CDF"/>
    <w:rsid w:val="00513F46"/>
    <w:rsid w:val="005448B4"/>
    <w:rsid w:val="00547FC4"/>
    <w:rsid w:val="00553687"/>
    <w:rsid w:val="00554A61"/>
    <w:rsid w:val="00555EF9"/>
    <w:rsid w:val="00562388"/>
    <w:rsid w:val="00581EE0"/>
    <w:rsid w:val="0058370E"/>
    <w:rsid w:val="005840AE"/>
    <w:rsid w:val="005A28DA"/>
    <w:rsid w:val="005A587B"/>
    <w:rsid w:val="005B217D"/>
    <w:rsid w:val="005B7CB1"/>
    <w:rsid w:val="005F47CE"/>
    <w:rsid w:val="00605841"/>
    <w:rsid w:val="0063512F"/>
    <w:rsid w:val="00653FCA"/>
    <w:rsid w:val="006811BE"/>
    <w:rsid w:val="00691110"/>
    <w:rsid w:val="00693692"/>
    <w:rsid w:val="006B0A0E"/>
    <w:rsid w:val="006B24BC"/>
    <w:rsid w:val="006B26B0"/>
    <w:rsid w:val="006B5F2C"/>
    <w:rsid w:val="006C2A4D"/>
    <w:rsid w:val="006C2D41"/>
    <w:rsid w:val="006C5232"/>
    <w:rsid w:val="0071550C"/>
    <w:rsid w:val="0071634B"/>
    <w:rsid w:val="007168D7"/>
    <w:rsid w:val="007210C9"/>
    <w:rsid w:val="00733207"/>
    <w:rsid w:val="00734EB8"/>
    <w:rsid w:val="00735E86"/>
    <w:rsid w:val="00762744"/>
    <w:rsid w:val="00762C72"/>
    <w:rsid w:val="007914AC"/>
    <w:rsid w:val="00794E0C"/>
    <w:rsid w:val="007A0319"/>
    <w:rsid w:val="007C3E1D"/>
    <w:rsid w:val="007D21A7"/>
    <w:rsid w:val="007D387B"/>
    <w:rsid w:val="007D5B4A"/>
    <w:rsid w:val="00803DDD"/>
    <w:rsid w:val="00807B2D"/>
    <w:rsid w:val="00813CFB"/>
    <w:rsid w:val="00854A85"/>
    <w:rsid w:val="0087700C"/>
    <w:rsid w:val="008926E8"/>
    <w:rsid w:val="008935F8"/>
    <w:rsid w:val="008A091B"/>
    <w:rsid w:val="008A3BCE"/>
    <w:rsid w:val="008C676E"/>
    <w:rsid w:val="008E2FD8"/>
    <w:rsid w:val="008E34D8"/>
    <w:rsid w:val="008E7FB7"/>
    <w:rsid w:val="008F314D"/>
    <w:rsid w:val="00904D68"/>
    <w:rsid w:val="0090770A"/>
    <w:rsid w:val="009079CD"/>
    <w:rsid w:val="00924AAE"/>
    <w:rsid w:val="00950CD1"/>
    <w:rsid w:val="00961811"/>
    <w:rsid w:val="00964161"/>
    <w:rsid w:val="00966DD0"/>
    <w:rsid w:val="00972223"/>
    <w:rsid w:val="00972471"/>
    <w:rsid w:val="00973447"/>
    <w:rsid w:val="00983326"/>
    <w:rsid w:val="009833FE"/>
    <w:rsid w:val="00987BD4"/>
    <w:rsid w:val="00996FE1"/>
    <w:rsid w:val="00997614"/>
    <w:rsid w:val="009B3D08"/>
    <w:rsid w:val="009C0798"/>
    <w:rsid w:val="009C4676"/>
    <w:rsid w:val="009E024B"/>
    <w:rsid w:val="009E097E"/>
    <w:rsid w:val="009F06A2"/>
    <w:rsid w:val="009F3354"/>
    <w:rsid w:val="009F5F10"/>
    <w:rsid w:val="00A11F46"/>
    <w:rsid w:val="00A16644"/>
    <w:rsid w:val="00A27205"/>
    <w:rsid w:val="00A27EBA"/>
    <w:rsid w:val="00A462CA"/>
    <w:rsid w:val="00A57BF9"/>
    <w:rsid w:val="00A6026A"/>
    <w:rsid w:val="00A6100A"/>
    <w:rsid w:val="00A90BAE"/>
    <w:rsid w:val="00AA0B17"/>
    <w:rsid w:val="00AB5237"/>
    <w:rsid w:val="00AC3F15"/>
    <w:rsid w:val="00AC47EF"/>
    <w:rsid w:val="00AC5470"/>
    <w:rsid w:val="00AD3572"/>
    <w:rsid w:val="00AD4FF2"/>
    <w:rsid w:val="00AE6876"/>
    <w:rsid w:val="00AF3F38"/>
    <w:rsid w:val="00AF6D67"/>
    <w:rsid w:val="00B001F6"/>
    <w:rsid w:val="00B03E06"/>
    <w:rsid w:val="00B14A41"/>
    <w:rsid w:val="00B26A08"/>
    <w:rsid w:val="00B33479"/>
    <w:rsid w:val="00B37315"/>
    <w:rsid w:val="00B43D6B"/>
    <w:rsid w:val="00B44374"/>
    <w:rsid w:val="00B51069"/>
    <w:rsid w:val="00B54E65"/>
    <w:rsid w:val="00B619CF"/>
    <w:rsid w:val="00B80AED"/>
    <w:rsid w:val="00B8365C"/>
    <w:rsid w:val="00B90AEC"/>
    <w:rsid w:val="00BA21D0"/>
    <w:rsid w:val="00BA4EF5"/>
    <w:rsid w:val="00BB22FB"/>
    <w:rsid w:val="00BB5FA5"/>
    <w:rsid w:val="00BC0A57"/>
    <w:rsid w:val="00BD398E"/>
    <w:rsid w:val="00BF28EA"/>
    <w:rsid w:val="00C22C9E"/>
    <w:rsid w:val="00C24F1E"/>
    <w:rsid w:val="00C270E8"/>
    <w:rsid w:val="00C321EF"/>
    <w:rsid w:val="00C5301A"/>
    <w:rsid w:val="00C61BF4"/>
    <w:rsid w:val="00C63722"/>
    <w:rsid w:val="00C657D6"/>
    <w:rsid w:val="00C83D1B"/>
    <w:rsid w:val="00C8567A"/>
    <w:rsid w:val="00C94B5B"/>
    <w:rsid w:val="00CA2E3F"/>
    <w:rsid w:val="00CC1592"/>
    <w:rsid w:val="00CC26FC"/>
    <w:rsid w:val="00CC2BF8"/>
    <w:rsid w:val="00CC77C2"/>
    <w:rsid w:val="00CD03AC"/>
    <w:rsid w:val="00CD4836"/>
    <w:rsid w:val="00CE731B"/>
    <w:rsid w:val="00D04941"/>
    <w:rsid w:val="00D16EB4"/>
    <w:rsid w:val="00D25E64"/>
    <w:rsid w:val="00D43B64"/>
    <w:rsid w:val="00D44D99"/>
    <w:rsid w:val="00D64471"/>
    <w:rsid w:val="00D77354"/>
    <w:rsid w:val="00D8042E"/>
    <w:rsid w:val="00D848A6"/>
    <w:rsid w:val="00D86518"/>
    <w:rsid w:val="00D963A0"/>
    <w:rsid w:val="00DA0396"/>
    <w:rsid w:val="00DB6993"/>
    <w:rsid w:val="00DD276D"/>
    <w:rsid w:val="00DD6C2D"/>
    <w:rsid w:val="00DE004D"/>
    <w:rsid w:val="00DE1696"/>
    <w:rsid w:val="00E241DF"/>
    <w:rsid w:val="00E24936"/>
    <w:rsid w:val="00E370B1"/>
    <w:rsid w:val="00E81FD1"/>
    <w:rsid w:val="00E82D9F"/>
    <w:rsid w:val="00E85CD6"/>
    <w:rsid w:val="00E91621"/>
    <w:rsid w:val="00E955A8"/>
    <w:rsid w:val="00E96D03"/>
    <w:rsid w:val="00EA4B25"/>
    <w:rsid w:val="00EA5650"/>
    <w:rsid w:val="00EB475E"/>
    <w:rsid w:val="00EB77F8"/>
    <w:rsid w:val="00ED254D"/>
    <w:rsid w:val="00ED6586"/>
    <w:rsid w:val="00EF2D54"/>
    <w:rsid w:val="00F11181"/>
    <w:rsid w:val="00F20544"/>
    <w:rsid w:val="00F34B06"/>
    <w:rsid w:val="00F37D2C"/>
    <w:rsid w:val="00F52C63"/>
    <w:rsid w:val="00F7177A"/>
    <w:rsid w:val="00F75B0C"/>
    <w:rsid w:val="00F93ED6"/>
    <w:rsid w:val="00FA27B1"/>
    <w:rsid w:val="00FA57E1"/>
    <w:rsid w:val="00FB196E"/>
    <w:rsid w:val="00FB506E"/>
    <w:rsid w:val="00FB5381"/>
    <w:rsid w:val="00FB5811"/>
    <w:rsid w:val="00FD66CA"/>
    <w:rsid w:val="00FF3A5E"/>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FFBF6"/>
  <w15:docId w15:val="{BB6B7D34-5E74-4437-AF3F-B3D4C729C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1D0"/>
    <w:pPr>
      <w:spacing w:before="120" w:after="0" w:line="276" w:lineRule="auto"/>
    </w:pPr>
    <w:rPr>
      <w:rFonts w:eastAsia="Times New Roman" w:cs="Times New Roman"/>
      <w:lang w:val="id-ID" w:eastAsia="id-ID"/>
    </w:rPr>
  </w:style>
  <w:style w:type="paragraph" w:styleId="Heading1">
    <w:name w:val="heading 1"/>
    <w:basedOn w:val="Normal"/>
    <w:next w:val="Normal"/>
    <w:link w:val="Heading1Char"/>
    <w:uiPriority w:val="9"/>
    <w:qFormat/>
    <w:rsid w:val="00BA21D0"/>
    <w:pPr>
      <w:keepNext/>
      <w:keepLines/>
      <w:spacing w:before="480"/>
      <w:outlineLvl w:val="0"/>
    </w:pPr>
    <w:rPr>
      <w:rFonts w:ascii="Calibri Light" w:eastAsia="SimSun" w:hAnsi="Calibri Light"/>
      <w:b/>
      <w:bCs/>
      <w:color w:val="2E74B5"/>
      <w:sz w:val="28"/>
      <w:szCs w:val="28"/>
    </w:rPr>
  </w:style>
  <w:style w:type="paragraph" w:styleId="Heading2">
    <w:name w:val="heading 2"/>
    <w:basedOn w:val="Normal"/>
    <w:next w:val="Normal"/>
    <w:link w:val="Heading2Char"/>
    <w:uiPriority w:val="9"/>
    <w:unhideWhenUsed/>
    <w:qFormat/>
    <w:rsid w:val="00BA21D0"/>
    <w:pPr>
      <w:keepNext/>
      <w:keepLines/>
      <w:spacing w:before="40"/>
      <w:outlineLvl w:val="1"/>
    </w:pPr>
    <w:rPr>
      <w:rFonts w:ascii="Calibri Light" w:eastAsia="SimSu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1D0"/>
    <w:rPr>
      <w:rFonts w:ascii="Calibri Light" w:eastAsia="SimSun" w:hAnsi="Calibri Light" w:cs="Times New Roman"/>
      <w:b/>
      <w:bCs/>
      <w:color w:val="2E74B5"/>
      <w:sz w:val="28"/>
      <w:szCs w:val="28"/>
      <w:lang w:val="id-ID" w:eastAsia="id-ID"/>
    </w:rPr>
  </w:style>
  <w:style w:type="character" w:styleId="Hyperlink">
    <w:name w:val="Hyperlink"/>
    <w:uiPriority w:val="99"/>
    <w:rsid w:val="00BA21D0"/>
    <w:rPr>
      <w:rFonts w:cs="Times New Roman"/>
      <w:color w:val="0000FF"/>
      <w:u w:val="single"/>
    </w:rPr>
  </w:style>
  <w:style w:type="paragraph" w:styleId="Header">
    <w:name w:val="header"/>
    <w:basedOn w:val="Normal"/>
    <w:link w:val="HeaderChar"/>
    <w:uiPriority w:val="99"/>
    <w:rsid w:val="00BA21D0"/>
    <w:pPr>
      <w:tabs>
        <w:tab w:val="center" w:pos="4513"/>
        <w:tab w:val="right" w:pos="9026"/>
      </w:tabs>
      <w:spacing w:line="240" w:lineRule="auto"/>
    </w:pPr>
    <w:rPr>
      <w:sz w:val="20"/>
      <w:szCs w:val="20"/>
    </w:rPr>
  </w:style>
  <w:style w:type="character" w:customStyle="1" w:styleId="HeaderChar">
    <w:name w:val="Header Char"/>
    <w:basedOn w:val="DefaultParagraphFont"/>
    <w:link w:val="Header"/>
    <w:uiPriority w:val="99"/>
    <w:rsid w:val="00BA21D0"/>
    <w:rPr>
      <w:rFonts w:ascii="Calibri" w:eastAsia="Times New Roman" w:hAnsi="Calibri" w:cs="Times New Roman"/>
      <w:sz w:val="20"/>
      <w:szCs w:val="20"/>
      <w:lang w:eastAsia="id-ID"/>
    </w:rPr>
  </w:style>
  <w:style w:type="paragraph" w:styleId="Footer">
    <w:name w:val="footer"/>
    <w:basedOn w:val="Normal"/>
    <w:link w:val="FooterChar"/>
    <w:uiPriority w:val="99"/>
    <w:rsid w:val="00BA21D0"/>
    <w:pPr>
      <w:tabs>
        <w:tab w:val="center" w:pos="4513"/>
        <w:tab w:val="right" w:pos="9026"/>
      </w:tabs>
      <w:spacing w:line="240" w:lineRule="auto"/>
    </w:pPr>
    <w:rPr>
      <w:sz w:val="20"/>
      <w:szCs w:val="20"/>
    </w:rPr>
  </w:style>
  <w:style w:type="character" w:customStyle="1" w:styleId="FooterChar">
    <w:name w:val="Footer Char"/>
    <w:basedOn w:val="DefaultParagraphFont"/>
    <w:link w:val="Footer"/>
    <w:uiPriority w:val="99"/>
    <w:rsid w:val="00BA21D0"/>
    <w:rPr>
      <w:rFonts w:ascii="Calibri" w:eastAsia="Times New Roman" w:hAnsi="Calibri" w:cs="Times New Roman"/>
      <w:sz w:val="20"/>
      <w:szCs w:val="20"/>
      <w:lang w:eastAsia="id-ID"/>
    </w:rPr>
  </w:style>
  <w:style w:type="paragraph" w:styleId="ListParagraph">
    <w:name w:val="List Paragraph"/>
    <w:basedOn w:val="Normal"/>
    <w:uiPriority w:val="34"/>
    <w:qFormat/>
    <w:rsid w:val="00BA21D0"/>
    <w:pPr>
      <w:ind w:left="720"/>
      <w:contextualSpacing/>
    </w:pPr>
  </w:style>
  <w:style w:type="paragraph" w:customStyle="1" w:styleId="Jurnal13Jurusan">
    <w:name w:val="Jurnal_1.3 Jurusan"/>
    <w:qFormat/>
    <w:rsid w:val="00BA21D0"/>
    <w:pPr>
      <w:spacing w:after="0" w:line="240" w:lineRule="auto"/>
      <w:jc w:val="center"/>
    </w:pPr>
    <w:rPr>
      <w:rFonts w:ascii="Garamond" w:eastAsia="Times New Roman" w:hAnsi="Garamond" w:cs="Times New Roman"/>
      <w:bCs/>
      <w:sz w:val="20"/>
      <w:szCs w:val="28"/>
      <w:lang w:val="id-ID" w:eastAsia="id-ID"/>
    </w:rPr>
  </w:style>
  <w:style w:type="paragraph" w:customStyle="1" w:styleId="Jurnal12Penulis">
    <w:name w:val="Jurnal_1.2 Penulis"/>
    <w:basedOn w:val="Normal"/>
    <w:link w:val="Jurnal12PenulisChar"/>
    <w:qFormat/>
    <w:rsid w:val="00BA21D0"/>
    <w:pPr>
      <w:widowControl w:val="0"/>
      <w:autoSpaceDE w:val="0"/>
      <w:autoSpaceDN w:val="0"/>
      <w:adjustRightInd w:val="0"/>
      <w:spacing w:before="240" w:line="240" w:lineRule="auto"/>
      <w:ind w:right="-34"/>
      <w:jc w:val="center"/>
    </w:pPr>
    <w:rPr>
      <w:rFonts w:ascii="Garamond" w:hAnsi="Garamond"/>
      <w:b/>
      <w:bCs/>
      <w:sz w:val="24"/>
      <w:szCs w:val="28"/>
    </w:rPr>
  </w:style>
  <w:style w:type="character" w:customStyle="1" w:styleId="Jurnal12PenulisChar">
    <w:name w:val="Jurnal_1.2 Penulis Char"/>
    <w:link w:val="Jurnal12Penulis"/>
    <w:rsid w:val="00BA21D0"/>
    <w:rPr>
      <w:rFonts w:ascii="Garamond" w:eastAsia="Times New Roman" w:hAnsi="Garamond" w:cs="Times New Roman"/>
      <w:b/>
      <w:bCs/>
      <w:sz w:val="24"/>
      <w:szCs w:val="28"/>
      <w:lang w:eastAsia="id-ID"/>
    </w:rPr>
  </w:style>
  <w:style w:type="paragraph" w:customStyle="1" w:styleId="Jurnal11Judul">
    <w:name w:val="Jurnal_1.1 Judul"/>
    <w:basedOn w:val="Normal"/>
    <w:link w:val="Jurnal11JudulChar"/>
    <w:qFormat/>
    <w:rsid w:val="00BA21D0"/>
    <w:pPr>
      <w:widowControl w:val="0"/>
      <w:autoSpaceDE w:val="0"/>
      <w:autoSpaceDN w:val="0"/>
      <w:adjustRightInd w:val="0"/>
      <w:spacing w:line="240" w:lineRule="auto"/>
      <w:ind w:right="-32" w:hanging="1"/>
      <w:jc w:val="center"/>
    </w:pPr>
    <w:rPr>
      <w:rFonts w:ascii="Garamond" w:hAnsi="Garamond"/>
      <w:b/>
      <w:bCs/>
      <w:sz w:val="32"/>
      <w:szCs w:val="28"/>
    </w:rPr>
  </w:style>
  <w:style w:type="character" w:customStyle="1" w:styleId="Jurnal11JudulChar">
    <w:name w:val="Jurnal_1.1 Judul Char"/>
    <w:link w:val="Jurnal11Judul"/>
    <w:rsid w:val="00BA21D0"/>
    <w:rPr>
      <w:rFonts w:ascii="Garamond" w:eastAsia="Times New Roman" w:hAnsi="Garamond" w:cs="Times New Roman"/>
      <w:b/>
      <w:bCs/>
      <w:sz w:val="32"/>
      <w:szCs w:val="28"/>
      <w:lang w:eastAsia="id-ID"/>
    </w:rPr>
  </w:style>
  <w:style w:type="paragraph" w:customStyle="1" w:styleId="Jurnal14Email">
    <w:name w:val="Jurnal_1.4 Email"/>
    <w:qFormat/>
    <w:rsid w:val="00BA21D0"/>
    <w:pPr>
      <w:spacing w:after="0" w:line="240" w:lineRule="auto"/>
      <w:jc w:val="center"/>
    </w:pPr>
    <w:rPr>
      <w:rFonts w:ascii="Garamond" w:eastAsia="Times New Roman" w:hAnsi="Garamond" w:cs="Times New Roman"/>
      <w:i/>
      <w:iCs/>
      <w:sz w:val="20"/>
      <w:szCs w:val="24"/>
      <w:lang w:val="id-ID" w:eastAsia="id-ID"/>
    </w:rPr>
  </w:style>
  <w:style w:type="paragraph" w:customStyle="1" w:styleId="Jurnal16aAbstractJudul">
    <w:name w:val="Jurnal_1.6a Abstract Judul"/>
    <w:qFormat/>
    <w:rsid w:val="00BA21D0"/>
    <w:pPr>
      <w:widowControl w:val="0"/>
      <w:autoSpaceDE w:val="0"/>
      <w:autoSpaceDN w:val="0"/>
      <w:adjustRightInd w:val="0"/>
      <w:spacing w:before="240" w:after="0" w:line="240" w:lineRule="auto"/>
      <w:jc w:val="center"/>
    </w:pPr>
    <w:rPr>
      <w:rFonts w:ascii="Garamond" w:eastAsia="Times New Roman" w:hAnsi="Garamond" w:cs="Times New Roman"/>
      <w:b/>
      <w:i/>
      <w:sz w:val="24"/>
      <w:szCs w:val="24"/>
      <w:lang w:eastAsia="id-ID"/>
    </w:rPr>
  </w:style>
  <w:style w:type="paragraph" w:customStyle="1" w:styleId="Jurnal16bAbstractBody">
    <w:name w:val="Jurnal_1.6b Abstract Body"/>
    <w:qFormat/>
    <w:rsid w:val="00BA21D0"/>
    <w:pPr>
      <w:widowControl w:val="0"/>
      <w:autoSpaceDE w:val="0"/>
      <w:autoSpaceDN w:val="0"/>
      <w:adjustRightInd w:val="0"/>
      <w:spacing w:after="0" w:line="240" w:lineRule="auto"/>
      <w:jc w:val="both"/>
    </w:pPr>
    <w:rPr>
      <w:rFonts w:ascii="Garamond" w:eastAsia="Times New Roman" w:hAnsi="Garamond" w:cs="Times New Roman"/>
      <w:i/>
      <w:sz w:val="24"/>
      <w:lang w:eastAsia="id-ID"/>
    </w:rPr>
  </w:style>
  <w:style w:type="paragraph" w:customStyle="1" w:styleId="Jurnal15aAbstrakJudul">
    <w:name w:val="Jurnal_1.5a Abstrak Judul"/>
    <w:qFormat/>
    <w:rsid w:val="00BA21D0"/>
    <w:pPr>
      <w:spacing w:before="240" w:after="0" w:line="240" w:lineRule="auto"/>
      <w:jc w:val="center"/>
    </w:pPr>
    <w:rPr>
      <w:rFonts w:ascii="Garamond" w:eastAsia="Times New Roman" w:hAnsi="Garamond" w:cs="Times New Roman"/>
      <w:b/>
      <w:i/>
      <w:sz w:val="24"/>
      <w:szCs w:val="24"/>
      <w:lang w:eastAsia="id-ID"/>
    </w:rPr>
  </w:style>
  <w:style w:type="paragraph" w:customStyle="1" w:styleId="Jurnal15bAbstrakBody">
    <w:name w:val="Jurnal_1.5b Abstrak Body"/>
    <w:basedOn w:val="Normal"/>
    <w:qFormat/>
    <w:rsid w:val="00BA21D0"/>
    <w:pPr>
      <w:widowControl w:val="0"/>
      <w:autoSpaceDE w:val="0"/>
      <w:autoSpaceDN w:val="0"/>
      <w:adjustRightInd w:val="0"/>
      <w:spacing w:line="240" w:lineRule="auto"/>
      <w:jc w:val="both"/>
    </w:pPr>
    <w:rPr>
      <w:rFonts w:ascii="Garamond" w:hAnsi="Garamond"/>
      <w:sz w:val="24"/>
    </w:rPr>
  </w:style>
  <w:style w:type="paragraph" w:customStyle="1" w:styleId="Jurnal16cKeywords">
    <w:name w:val="Jurnal_1.6c Keywords"/>
    <w:qFormat/>
    <w:rsid w:val="00BA21D0"/>
    <w:pPr>
      <w:widowControl w:val="0"/>
      <w:autoSpaceDE w:val="0"/>
      <w:autoSpaceDN w:val="0"/>
      <w:adjustRightInd w:val="0"/>
      <w:spacing w:after="0" w:line="240" w:lineRule="auto"/>
      <w:ind w:left="1276" w:right="-32" w:hanging="1277"/>
      <w:jc w:val="both"/>
    </w:pPr>
    <w:rPr>
      <w:rFonts w:ascii="Garamond" w:eastAsia="Times New Roman" w:hAnsi="Garamond" w:cs="Times New Roman"/>
      <w:bCs/>
      <w:i/>
      <w:iCs/>
      <w:sz w:val="24"/>
      <w:lang w:val="id-ID" w:eastAsia="id-ID"/>
    </w:rPr>
  </w:style>
  <w:style w:type="paragraph" w:customStyle="1" w:styleId="Jurnal21HeadingPENDAHULUANdll">
    <w:name w:val="Jurnal_2.1 Heading (PENDAHULUAN dll)"/>
    <w:basedOn w:val="Normal"/>
    <w:qFormat/>
    <w:rsid w:val="00BA21D0"/>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Jurnal22SubheadingTemuandanPembahasan">
    <w:name w:val="Jurnal_2.2 Subheading (Temuan dan Pembahasan)"/>
    <w:basedOn w:val="Normal"/>
    <w:qFormat/>
    <w:rsid w:val="00BA21D0"/>
    <w:pPr>
      <w:widowControl w:val="0"/>
      <w:autoSpaceDE w:val="0"/>
      <w:autoSpaceDN w:val="0"/>
      <w:adjustRightInd w:val="0"/>
      <w:spacing w:line="240" w:lineRule="auto"/>
      <w:ind w:right="-34"/>
      <w:jc w:val="both"/>
    </w:pPr>
    <w:rPr>
      <w:rFonts w:ascii="Garamond" w:hAnsi="Garamond"/>
      <w:b/>
      <w:sz w:val="24"/>
      <w:szCs w:val="24"/>
      <w:lang w:val="en-US"/>
    </w:rPr>
  </w:style>
  <w:style w:type="paragraph" w:customStyle="1" w:styleId="Jurnal15cKataKunci">
    <w:name w:val="Jurnal_1.5c Kata Kunci"/>
    <w:basedOn w:val="Normal"/>
    <w:qFormat/>
    <w:rsid w:val="00BA21D0"/>
    <w:pPr>
      <w:widowControl w:val="0"/>
      <w:autoSpaceDE w:val="0"/>
      <w:autoSpaceDN w:val="0"/>
      <w:adjustRightInd w:val="0"/>
      <w:spacing w:line="240" w:lineRule="auto"/>
      <w:ind w:left="1276" w:right="-32" w:hanging="1276"/>
      <w:jc w:val="both"/>
    </w:pPr>
    <w:rPr>
      <w:rFonts w:ascii="Garamond" w:hAnsi="Garamond"/>
      <w:iCs/>
      <w:sz w:val="24"/>
    </w:rPr>
  </w:style>
  <w:style w:type="paragraph" w:customStyle="1" w:styleId="Jurnal23BodyArtikelParagraf1">
    <w:name w:val="Jurnal_2.3 Body Artikel Paragraf 1"/>
    <w:basedOn w:val="Normal"/>
    <w:qFormat/>
    <w:rsid w:val="00BA21D0"/>
    <w:pPr>
      <w:spacing w:line="240" w:lineRule="auto"/>
      <w:jc w:val="both"/>
    </w:pPr>
    <w:rPr>
      <w:rFonts w:ascii="Garamond" w:hAnsi="Garamond"/>
      <w:sz w:val="24"/>
    </w:rPr>
  </w:style>
  <w:style w:type="paragraph" w:customStyle="1" w:styleId="Jurnal23BodyArtikelParagraf2dst">
    <w:name w:val="Jurnal_2.3 Body Artikel Paragraf 2 dst"/>
    <w:basedOn w:val="Normal"/>
    <w:qFormat/>
    <w:rsid w:val="00BA21D0"/>
    <w:pPr>
      <w:widowControl w:val="0"/>
      <w:autoSpaceDE w:val="0"/>
      <w:autoSpaceDN w:val="0"/>
      <w:adjustRightInd w:val="0"/>
      <w:spacing w:line="240" w:lineRule="auto"/>
      <w:ind w:right="-34" w:firstLine="567"/>
      <w:jc w:val="both"/>
    </w:pPr>
    <w:rPr>
      <w:rFonts w:ascii="Garamond" w:hAnsi="Garamond"/>
      <w:sz w:val="24"/>
      <w:szCs w:val="24"/>
      <w:lang w:val="en-US"/>
    </w:rPr>
  </w:style>
  <w:style w:type="paragraph" w:customStyle="1" w:styleId="Jurnal26HeaderNamaPenulis">
    <w:name w:val="Jurnal_2.6 Header Nama Penulis"/>
    <w:basedOn w:val="Header"/>
    <w:qFormat/>
    <w:rsid w:val="00BA21D0"/>
    <w:pPr>
      <w:spacing w:after="120"/>
    </w:pPr>
    <w:rPr>
      <w:rFonts w:ascii="Times New Roman" w:hAnsi="Times New Roman"/>
      <w:iCs/>
      <w:sz w:val="18"/>
      <w:szCs w:val="18"/>
      <w:lang w:val="en-US"/>
    </w:rPr>
  </w:style>
  <w:style w:type="paragraph" w:customStyle="1" w:styleId="Jurnal26HeaderJudulArtikel">
    <w:name w:val="Jurnal_2.6 Header Judul Artikel"/>
    <w:basedOn w:val="Header"/>
    <w:qFormat/>
    <w:rsid w:val="00BA21D0"/>
    <w:pPr>
      <w:jc w:val="right"/>
    </w:pPr>
    <w:rPr>
      <w:rFonts w:ascii="Garamond" w:hAnsi="Garamond"/>
      <w:iCs/>
      <w:sz w:val="16"/>
      <w:szCs w:val="16"/>
      <w:lang w:val="en-US"/>
    </w:rPr>
  </w:style>
  <w:style w:type="character" w:customStyle="1" w:styleId="fontstyle01">
    <w:name w:val="fontstyle01"/>
    <w:basedOn w:val="DefaultParagraphFont"/>
    <w:rsid w:val="00BA21D0"/>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BA21D0"/>
    <w:rPr>
      <w:rFonts w:ascii="Times New Roman" w:hAnsi="Times New Roman" w:cs="Times New Roman" w:hint="default"/>
      <w:b w:val="0"/>
      <w:bCs w:val="0"/>
      <w:i/>
      <w:iCs/>
      <w:color w:val="000000"/>
      <w:sz w:val="24"/>
      <w:szCs w:val="24"/>
    </w:rPr>
  </w:style>
  <w:style w:type="character" w:styleId="FootnoteReference">
    <w:name w:val="footnote reference"/>
    <w:basedOn w:val="DefaultParagraphFont"/>
    <w:uiPriority w:val="99"/>
    <w:rsid w:val="00BA21D0"/>
    <w:rPr>
      <w:vertAlign w:val="superscript"/>
    </w:rPr>
  </w:style>
  <w:style w:type="paragraph" w:styleId="BodyText">
    <w:name w:val="Body Text"/>
    <w:basedOn w:val="Normal"/>
    <w:link w:val="BodyTextChar"/>
    <w:uiPriority w:val="1"/>
    <w:qFormat/>
    <w:rsid w:val="00BA21D0"/>
    <w:pPr>
      <w:widowControl w:val="0"/>
      <w:autoSpaceDE w:val="0"/>
      <w:autoSpaceDN w:val="0"/>
      <w:spacing w:before="0" w:line="240" w:lineRule="auto"/>
    </w:pPr>
    <w:rPr>
      <w:rFonts w:ascii="Times New Roman" w:hAnsi="Times New Roman"/>
      <w:lang w:val="en-US" w:eastAsia="en-US"/>
    </w:rPr>
  </w:style>
  <w:style w:type="character" w:customStyle="1" w:styleId="BodyTextChar">
    <w:name w:val="Body Text Char"/>
    <w:basedOn w:val="DefaultParagraphFont"/>
    <w:link w:val="BodyText"/>
    <w:uiPriority w:val="1"/>
    <w:rsid w:val="00BA21D0"/>
    <w:rPr>
      <w:rFonts w:ascii="Times New Roman" w:eastAsia="Times New Roman" w:hAnsi="Times New Roman" w:cs="Times New Roman"/>
    </w:rPr>
  </w:style>
  <w:style w:type="character" w:customStyle="1" w:styleId="Heading2Char">
    <w:name w:val="Heading 2 Char"/>
    <w:basedOn w:val="DefaultParagraphFont"/>
    <w:link w:val="Heading2"/>
    <w:uiPriority w:val="9"/>
    <w:rsid w:val="00BA21D0"/>
    <w:rPr>
      <w:rFonts w:ascii="Calibri Light" w:eastAsia="SimSun" w:hAnsi="Calibri Light" w:cs="Times New Roman"/>
      <w:color w:val="2E74B5"/>
      <w:sz w:val="26"/>
      <w:szCs w:val="26"/>
      <w:lang w:val="id-ID" w:eastAsia="id-ID"/>
    </w:rPr>
  </w:style>
  <w:style w:type="paragraph" w:styleId="FootnoteText">
    <w:name w:val="footnote text"/>
    <w:basedOn w:val="Normal"/>
    <w:link w:val="FootnoteTextChar"/>
    <w:uiPriority w:val="99"/>
    <w:rsid w:val="00BA21D0"/>
    <w:pPr>
      <w:spacing w:before="0" w:line="240" w:lineRule="auto"/>
    </w:pPr>
    <w:rPr>
      <w:rFonts w:eastAsia="Calibri" w:cs="Arial"/>
      <w:sz w:val="20"/>
      <w:szCs w:val="20"/>
      <w:lang w:val="en-US" w:eastAsia="en-US"/>
    </w:rPr>
  </w:style>
  <w:style w:type="character" w:customStyle="1" w:styleId="FootnoteTextChar">
    <w:name w:val="Footnote Text Char"/>
    <w:basedOn w:val="DefaultParagraphFont"/>
    <w:link w:val="FootnoteText"/>
    <w:uiPriority w:val="99"/>
    <w:rsid w:val="00BA21D0"/>
    <w:rPr>
      <w:rFonts w:ascii="Calibri" w:eastAsia="Calibri" w:hAnsi="Calibri" w:cs="Arial"/>
      <w:sz w:val="20"/>
      <w:szCs w:val="20"/>
    </w:rPr>
  </w:style>
  <w:style w:type="table" w:styleId="TableGrid">
    <w:name w:val="Table Grid"/>
    <w:basedOn w:val="TableNormal"/>
    <w:uiPriority w:val="59"/>
    <w:rsid w:val="00B619CF"/>
    <w:pPr>
      <w:spacing w:after="0" w:line="240" w:lineRule="auto"/>
    </w:pPr>
    <w:rPr>
      <w:rFonts w:asciiTheme="minorHAnsi" w:eastAsiaTheme="minorHAnsi" w:hAnsiTheme="minorHAnsi" w:cstheme="minorBidi"/>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185E7B"/>
    <w:rPr>
      <w:color w:val="605E5C"/>
      <w:shd w:val="clear" w:color="auto" w:fill="E1DFDD"/>
    </w:rPr>
  </w:style>
  <w:style w:type="character" w:customStyle="1" w:styleId="label">
    <w:name w:val="label"/>
    <w:basedOn w:val="DefaultParagraphFont"/>
    <w:rsid w:val="00185E7B"/>
  </w:style>
  <w:style w:type="character" w:customStyle="1" w:styleId="value">
    <w:name w:val="value"/>
    <w:basedOn w:val="DefaultParagraphFont"/>
    <w:rsid w:val="00185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doi.org/10.14421/jmd.2020.62-06" TargetMode="External"/><Relationship Id="rId13" Type="http://schemas.openxmlformats.org/officeDocument/2006/relationships/hyperlink" Target="https://kemensos.go.i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haeron.sirin@uinjkt.ac.id" TargetMode="External"/><Relationship Id="rId12" Type="http://schemas.openxmlformats.org/officeDocument/2006/relationships/hyperlink" Target="https://quran.kemenag.go.id"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3960/sosiologi.v16i2.99"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22515/jmd.v1i1.752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jurnal.ishlahiyah.ac.id/index.php/jgt" TargetMode="External"/><Relationship Id="rId14" Type="http://schemas.openxmlformats.org/officeDocument/2006/relationships/hyperlink" Target="http://www.bpkp.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5226</Words>
  <Characters>29790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Desi Nur Kamala</dc:creator>
  <cp:lastModifiedBy>visionenetwork@gmail.com</cp:lastModifiedBy>
  <cp:revision>2</cp:revision>
  <dcterms:created xsi:type="dcterms:W3CDTF">2024-06-19T08:32:00Z</dcterms:created>
  <dcterms:modified xsi:type="dcterms:W3CDTF">2024-06-19T08:32:00Z</dcterms:modified>
</cp:coreProperties>
</file>