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6A" w:rsidRDefault="00CF0E8E">
      <w:pPr>
        <w:spacing w:line="240" w:lineRule="auto"/>
        <w:contextualSpacing/>
        <w:jc w:val="center"/>
        <w:rPr>
          <w:rFonts w:ascii="Times New Roman" w:hAnsi="Times New Roman" w:cs="Times New Roman"/>
          <w:b/>
          <w:bCs/>
          <w:sz w:val="28"/>
          <w:szCs w:val="32"/>
          <w:lang w:val="id-ID"/>
        </w:rPr>
      </w:pPr>
      <w:r>
        <w:rPr>
          <w:rFonts w:ascii="Times New Roman" w:hAnsi="Times New Roman" w:cs="Times New Roman"/>
          <w:b/>
          <w:bCs/>
          <w:sz w:val="28"/>
          <w:szCs w:val="32"/>
          <w:lang w:val="id-ID"/>
        </w:rPr>
        <w:t xml:space="preserve">Soren Kierkegaard's Existentialism (A Study on </w:t>
      </w:r>
      <w:r>
        <w:rPr>
          <w:rFonts w:ascii="Times New Roman" w:hAnsi="Times New Roman" w:cs="Times New Roman"/>
          <w:b/>
          <w:bCs/>
          <w:sz w:val="28"/>
          <w:szCs w:val="32"/>
        </w:rPr>
        <w:t xml:space="preserve">the </w:t>
      </w:r>
      <w:r>
        <w:rPr>
          <w:rFonts w:ascii="Times New Roman" w:hAnsi="Times New Roman" w:cs="Times New Roman"/>
          <w:b/>
          <w:bCs/>
          <w:sz w:val="28"/>
          <w:szCs w:val="32"/>
          <w:lang w:val="id-ID"/>
        </w:rPr>
        <w:t xml:space="preserve">Way of Enjoying Life during Post Truth </w:t>
      </w:r>
      <w:r>
        <w:rPr>
          <w:rFonts w:ascii="Times New Roman" w:hAnsi="Times New Roman" w:cs="Times New Roman"/>
          <w:b/>
          <w:bCs/>
          <w:sz w:val="28"/>
          <w:szCs w:val="32"/>
        </w:rPr>
        <w:t>Era)</w:t>
      </w:r>
    </w:p>
    <w:p w:rsidR="00CF1B6A" w:rsidRDefault="00CF1B6A">
      <w:pPr>
        <w:spacing w:after="0" w:line="240" w:lineRule="auto"/>
        <w:contextualSpacing/>
        <w:jc w:val="center"/>
        <w:rPr>
          <w:rFonts w:ascii="Times New Roman" w:hAnsi="Times New Roman" w:cs="Times New Roman"/>
          <w:b/>
          <w:sz w:val="24"/>
          <w:szCs w:val="24"/>
        </w:rPr>
      </w:pPr>
    </w:p>
    <w:p w:rsidR="00CF1B6A" w:rsidRDefault="00CF0E8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Riki Saputra, Mahyudin Ritonga, Arrasyid</w:t>
      </w:r>
    </w:p>
    <w:p w:rsidR="00CF1B6A" w:rsidRDefault="00CF0E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Fakultas Kesehatan, Universitas Muhammadiyah Sumatera Barat</w:t>
      </w:r>
    </w:p>
    <w:p w:rsidR="00CF1B6A" w:rsidRDefault="00CF0E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Fakultas Agama Islam, Universitas Muhammadiyah</w:t>
      </w:r>
      <w:r>
        <w:rPr>
          <w:rFonts w:ascii="Times New Roman" w:hAnsi="Times New Roman" w:cs="Times New Roman"/>
          <w:sz w:val="24"/>
          <w:szCs w:val="24"/>
        </w:rPr>
        <w:t xml:space="preserve"> Sumatera Barat</w:t>
      </w:r>
    </w:p>
    <w:p w:rsidR="00CF1B6A" w:rsidRDefault="00CF0E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Fakultas Ushuluddin dan Studi Agama, Universitas Islam Negeri Imam Bonjol Padang</w:t>
      </w:r>
    </w:p>
    <w:p w:rsidR="00CF1B6A" w:rsidRPr="00CF0E8E" w:rsidRDefault="00CF0E8E" w:rsidP="00CF0E8E">
      <w:pPr>
        <w:spacing w:after="0" w:line="240" w:lineRule="auto"/>
        <w:contextualSpacing/>
        <w:jc w:val="center"/>
        <w:rPr>
          <w:rFonts w:asciiTheme="majorBidi" w:hAnsiTheme="majorBidi" w:cstheme="majorBidi"/>
          <w:bCs/>
          <w:iCs/>
          <w:sz w:val="24"/>
          <w:szCs w:val="24"/>
        </w:rPr>
      </w:pPr>
      <w:r w:rsidRPr="00CF0E8E">
        <w:rPr>
          <w:rFonts w:asciiTheme="majorBidi" w:hAnsiTheme="majorBidi" w:cstheme="majorBidi"/>
          <w:iCs/>
          <w:sz w:val="24"/>
          <w:szCs w:val="24"/>
        </w:rPr>
        <w:t>Email:</w:t>
      </w:r>
      <w:r w:rsidRPr="00CF0E8E">
        <w:rPr>
          <w:rFonts w:asciiTheme="majorBidi" w:hAnsiTheme="majorBidi" w:cstheme="majorBidi"/>
          <w:bCs/>
          <w:iCs/>
          <w:sz w:val="24"/>
          <w:szCs w:val="24"/>
        </w:rPr>
        <w:t xml:space="preserve"> </w:t>
      </w:r>
      <w:hyperlink r:id="rId7" w:history="1">
        <w:r w:rsidRPr="00CF0E8E">
          <w:rPr>
            <w:rStyle w:val="Hyperlink"/>
            <w:rFonts w:asciiTheme="majorBidi" w:hAnsiTheme="majorBidi" w:cstheme="majorBidi"/>
            <w:bCs/>
            <w:iCs/>
            <w:sz w:val="24"/>
            <w:szCs w:val="24"/>
          </w:rPr>
          <w:t>rikisaputra.rs87@gmail.com</w:t>
        </w:r>
      </w:hyperlink>
      <w:r w:rsidRPr="00CF0E8E">
        <w:rPr>
          <w:rFonts w:asciiTheme="majorBidi" w:hAnsiTheme="majorBidi" w:cstheme="majorBidi"/>
          <w:bCs/>
          <w:iCs/>
          <w:sz w:val="24"/>
          <w:szCs w:val="24"/>
        </w:rPr>
        <w:t xml:space="preserve"> </w:t>
      </w:r>
    </w:p>
    <w:p w:rsidR="00CF1B6A" w:rsidRPr="00CF0E8E" w:rsidRDefault="00CF0E8E" w:rsidP="00CF0E8E">
      <w:pPr>
        <w:spacing w:after="0" w:line="240" w:lineRule="auto"/>
        <w:contextualSpacing/>
        <w:jc w:val="center"/>
        <w:rPr>
          <w:rFonts w:asciiTheme="majorBidi" w:hAnsiTheme="majorBidi" w:cstheme="majorBidi"/>
          <w:bCs/>
          <w:iCs/>
          <w:sz w:val="24"/>
          <w:szCs w:val="24"/>
        </w:rPr>
      </w:pPr>
      <w:hyperlink r:id="rId8" w:history="1">
        <w:r w:rsidRPr="00CF0E8E">
          <w:rPr>
            <w:rStyle w:val="Hyperlink"/>
            <w:rFonts w:asciiTheme="majorBidi" w:hAnsiTheme="majorBidi" w:cstheme="majorBidi"/>
            <w:bCs/>
            <w:iCs/>
            <w:sz w:val="24"/>
            <w:szCs w:val="24"/>
          </w:rPr>
          <w:t>mahyudinritonga@gmail.com</w:t>
        </w:r>
      </w:hyperlink>
    </w:p>
    <w:p w:rsidR="00CF1B6A" w:rsidRDefault="00CF0E8E" w:rsidP="00CF0E8E">
      <w:pPr>
        <w:spacing w:after="0" w:line="240" w:lineRule="auto"/>
        <w:contextualSpacing/>
        <w:jc w:val="center"/>
        <w:rPr>
          <w:rFonts w:ascii="Times New Roman" w:hAnsi="Times New Roman" w:cs="Times New Roman"/>
          <w:bCs/>
          <w:sz w:val="24"/>
          <w:szCs w:val="24"/>
        </w:rPr>
      </w:pPr>
      <w:hyperlink r:id="rId9" w:history="1">
        <w:r w:rsidRPr="00CF0E8E">
          <w:rPr>
            <w:rStyle w:val="Hyperlink"/>
            <w:rFonts w:asciiTheme="majorBidi" w:hAnsiTheme="majorBidi" w:cstheme="majorBidi"/>
            <w:bCs/>
            <w:iCs/>
            <w:sz w:val="24"/>
            <w:szCs w:val="24"/>
          </w:rPr>
          <w:t>arrasyid350@gmail.com</w:t>
        </w:r>
      </w:hyperlink>
      <w:r>
        <w:rPr>
          <w:rFonts w:ascii="Times New Roman" w:hAnsi="Times New Roman" w:cs="Times New Roman"/>
          <w:bCs/>
          <w:sz w:val="24"/>
          <w:szCs w:val="24"/>
        </w:rPr>
        <w:t xml:space="preserve"> </w:t>
      </w:r>
    </w:p>
    <w:p w:rsidR="00CF1B6A" w:rsidRDefault="00CF1B6A">
      <w:pPr>
        <w:spacing w:after="0" w:line="240" w:lineRule="auto"/>
        <w:contextualSpacing/>
        <w:jc w:val="center"/>
        <w:rPr>
          <w:rFonts w:ascii="Times New Roman" w:hAnsi="Times New Roman" w:cs="Times New Roman"/>
          <w:bCs/>
          <w:i/>
          <w:iCs/>
          <w:sz w:val="24"/>
          <w:szCs w:val="24"/>
        </w:rPr>
      </w:pPr>
    </w:p>
    <w:p w:rsidR="00CF1B6A" w:rsidRDefault="00CF1B6A">
      <w:pPr>
        <w:spacing w:after="0" w:line="240" w:lineRule="auto"/>
        <w:contextualSpacing/>
        <w:jc w:val="center"/>
        <w:rPr>
          <w:rFonts w:ascii="Times New Roman" w:hAnsi="Times New Roman" w:cs="Times New Roman"/>
          <w:i/>
          <w:sz w:val="24"/>
          <w:szCs w:val="24"/>
        </w:rPr>
      </w:pPr>
    </w:p>
    <w:p w:rsidR="00CF1B6A" w:rsidRDefault="00CF0E8E">
      <w:pPr>
        <w:spacing w:after="0" w:line="360" w:lineRule="auto"/>
        <w:contextualSpacing/>
        <w:rPr>
          <w:rStyle w:val="Hyperlink"/>
          <w:rFonts w:ascii="Times New Roman" w:hAnsi="Times New Roman" w:cs="Times New Roman"/>
          <w:i/>
          <w:iCs/>
          <w:color w:val="auto"/>
          <w:sz w:val="24"/>
          <w:szCs w:val="24"/>
          <w:u w:val="none"/>
        </w:rPr>
      </w:pPr>
      <w:r>
        <w:rPr>
          <w:rFonts w:ascii="Times New Roman" w:hAnsi="Times New Roman" w:cs="Times New Roman"/>
          <w:i/>
          <w:sz w:val="24"/>
          <w:szCs w:val="24"/>
        </w:rPr>
        <w:t xml:space="preserve">                                                </w:t>
      </w:r>
    </w:p>
    <w:p w:rsidR="00CF1B6A" w:rsidRDefault="00CF1B6A">
      <w:pPr>
        <w:pStyle w:val="NoSpacing"/>
        <w:spacing w:after="240"/>
        <w:contextualSpacing/>
        <w:jc w:val="center"/>
        <w:rPr>
          <w:rStyle w:val="tlid-translation"/>
          <w:rFonts w:ascii="Times New Roman" w:hAnsi="Times New Roman" w:cs="Times New Roman"/>
          <w:b/>
          <w:bCs/>
          <w:i/>
          <w:iCs/>
          <w:lang w:val="en-US"/>
        </w:rPr>
      </w:pPr>
    </w:p>
    <w:p w:rsidR="00CF1B6A" w:rsidRDefault="00CF0E8E">
      <w:pPr>
        <w:pStyle w:val="NoSpacing"/>
        <w:spacing w:after="240"/>
        <w:contextualSpacing/>
        <w:jc w:val="center"/>
        <w:rPr>
          <w:rStyle w:val="Hyperlink"/>
          <w:rFonts w:ascii="Times New Roman" w:hAnsi="Times New Roman" w:cs="Times New Roman"/>
          <w:iCs/>
          <w:color w:val="auto"/>
          <w:u w:val="none"/>
          <w:lang w:val="en-US"/>
        </w:rPr>
      </w:pPr>
      <w:r>
        <w:rPr>
          <w:rStyle w:val="tlid-translation"/>
          <w:rFonts w:ascii="Times New Roman" w:hAnsi="Times New Roman" w:cs="Times New Roman"/>
          <w:b/>
          <w:bCs/>
          <w:i/>
          <w:iCs/>
        </w:rPr>
        <w:t>Abstract</w:t>
      </w:r>
    </w:p>
    <w:p w:rsidR="00CF1B6A" w:rsidRDefault="00CF0E8E">
      <w:pPr>
        <w:pStyle w:val="NoSpacing"/>
        <w:spacing w:after="240"/>
        <w:contextualSpacing/>
        <w:jc w:val="both"/>
        <w:rPr>
          <w:rStyle w:val="Hyperlink"/>
          <w:rFonts w:ascii="Times New Roman" w:hAnsi="Times New Roman" w:cs="Times New Roman"/>
          <w:iCs/>
          <w:color w:val="auto"/>
          <w:u w:val="none"/>
        </w:rPr>
      </w:pPr>
      <w:r>
        <w:rPr>
          <w:rStyle w:val="Hyperlink"/>
          <w:rFonts w:ascii="Times New Roman" w:hAnsi="Times New Roman" w:cs="Times New Roman"/>
          <w:iCs/>
          <w:color w:val="auto"/>
          <w:u w:val="none"/>
        </w:rPr>
        <w:t xml:space="preserve">This </w:t>
      </w:r>
      <w:r>
        <w:rPr>
          <w:rStyle w:val="Hyperlink"/>
          <w:rFonts w:ascii="Times New Roman" w:hAnsi="Times New Roman" w:cs="Times New Roman"/>
          <w:iCs/>
          <w:color w:val="auto"/>
          <w:u w:val="none"/>
          <w:lang w:val="en-US"/>
        </w:rPr>
        <w:t xml:space="preserve">study aims to </w:t>
      </w:r>
      <w:r>
        <w:rPr>
          <w:rStyle w:val="Hyperlink"/>
          <w:rFonts w:ascii="Times New Roman" w:hAnsi="Times New Roman" w:cs="Times New Roman"/>
          <w:iCs/>
          <w:color w:val="auto"/>
          <w:u w:val="none"/>
        </w:rPr>
        <w:t>explain</w:t>
      </w:r>
      <w:r>
        <w:rPr>
          <w:rStyle w:val="Hyperlink"/>
          <w:rFonts w:ascii="Times New Roman" w:hAnsi="Times New Roman" w:cs="Times New Roman"/>
          <w:iCs/>
          <w:color w:val="auto"/>
          <w:u w:val="none"/>
          <w:lang w:val="en-US"/>
        </w:rPr>
        <w:t xml:space="preserve"> the means of deriving enjoyment in </w:t>
      </w:r>
      <w:r>
        <w:rPr>
          <w:rStyle w:val="Hyperlink"/>
          <w:rFonts w:ascii="Times New Roman" w:hAnsi="Times New Roman" w:cs="Times New Roman"/>
          <w:iCs/>
          <w:color w:val="auto"/>
          <w:u w:val="none"/>
        </w:rPr>
        <w:t>life</w:t>
      </w:r>
      <w:r>
        <w:rPr>
          <w:rStyle w:val="Hyperlink"/>
          <w:rFonts w:ascii="Times New Roman" w:hAnsi="Times New Roman" w:cs="Times New Roman"/>
          <w:iCs/>
          <w:color w:val="auto"/>
          <w:u w:val="none"/>
          <w:lang w:val="en-US"/>
        </w:rPr>
        <w:t xml:space="preserve"> during </w:t>
      </w:r>
      <w:r>
        <w:rPr>
          <w:rStyle w:val="Hyperlink"/>
          <w:rFonts w:ascii="Times New Roman" w:hAnsi="Times New Roman" w:cs="Times New Roman"/>
          <w:iCs/>
          <w:color w:val="auto"/>
          <w:u w:val="none"/>
        </w:rPr>
        <w:t>the Post-Truth era by</w:t>
      </w:r>
      <w:r>
        <w:rPr>
          <w:rStyle w:val="Hyperlink"/>
          <w:rFonts w:ascii="Times New Roman" w:hAnsi="Times New Roman" w:cs="Times New Roman"/>
          <w:iCs/>
          <w:color w:val="auto"/>
          <w:u w:val="none"/>
          <w:lang w:val="en-US"/>
        </w:rPr>
        <w:t xml:space="preserve"> drawing upon the existentialis</w:t>
      </w:r>
      <w:r>
        <w:rPr>
          <w:rStyle w:val="Hyperlink"/>
          <w:rFonts w:ascii="Times New Roman" w:hAnsi="Times New Roman" w:cs="Times New Roman"/>
          <w:iCs/>
          <w:color w:val="auto"/>
          <w:u w:val="none"/>
          <w:lang w:val="en-US"/>
        </w:rPr>
        <w:t>t values of</w:t>
      </w:r>
      <w:r>
        <w:rPr>
          <w:rStyle w:val="Hyperlink"/>
          <w:rFonts w:ascii="Times New Roman" w:hAnsi="Times New Roman" w:cs="Times New Roman"/>
          <w:iCs/>
          <w:color w:val="auto"/>
          <w:u w:val="none"/>
        </w:rPr>
        <w:t xml:space="preserve"> Soren Kierkegaard. </w:t>
      </w:r>
      <w:r>
        <w:rPr>
          <w:rStyle w:val="Hyperlink"/>
          <w:rFonts w:ascii="Times New Roman" w:hAnsi="Times New Roman" w:cs="Times New Roman"/>
          <w:iCs/>
          <w:color w:val="auto"/>
          <w:u w:val="none"/>
          <w:lang w:val="en-US"/>
        </w:rPr>
        <w:t>A</w:t>
      </w:r>
      <w:r>
        <w:rPr>
          <w:rStyle w:val="Hyperlink"/>
          <w:rFonts w:ascii="Times New Roman" w:hAnsi="Times New Roman" w:cs="Times New Roman"/>
          <w:iCs/>
          <w:color w:val="auto"/>
          <w:u w:val="none"/>
        </w:rPr>
        <w:t xml:space="preserve"> qualitative </w:t>
      </w:r>
      <w:r>
        <w:rPr>
          <w:rStyle w:val="Hyperlink"/>
          <w:rFonts w:ascii="Times New Roman" w:hAnsi="Times New Roman" w:cs="Times New Roman"/>
          <w:iCs/>
          <w:color w:val="auto"/>
          <w:u w:val="none"/>
          <w:lang w:val="en-US"/>
        </w:rPr>
        <w:t xml:space="preserve">approach </w:t>
      </w:r>
      <w:r>
        <w:rPr>
          <w:rStyle w:val="Hyperlink"/>
          <w:rFonts w:ascii="Times New Roman" w:hAnsi="Times New Roman" w:cs="Times New Roman"/>
          <w:iCs/>
          <w:color w:val="auto"/>
          <w:u w:val="none"/>
        </w:rPr>
        <w:t>with a concept</w:t>
      </w:r>
      <w:r>
        <w:rPr>
          <w:rStyle w:val="Hyperlink"/>
          <w:rFonts w:ascii="Times New Roman" w:hAnsi="Times New Roman" w:cs="Times New Roman"/>
          <w:iCs/>
          <w:color w:val="auto"/>
          <w:u w:val="none"/>
          <w:lang w:val="en-US"/>
        </w:rPr>
        <w:t>ual design was adopted us</w:t>
      </w:r>
      <w:r>
        <w:rPr>
          <w:rStyle w:val="Hyperlink"/>
          <w:rFonts w:ascii="Times New Roman" w:hAnsi="Times New Roman" w:cs="Times New Roman"/>
          <w:iCs/>
          <w:color w:val="auto"/>
          <w:u w:val="none"/>
        </w:rPr>
        <w:t>ing explorato</w:t>
      </w:r>
      <w:r>
        <w:rPr>
          <w:rStyle w:val="Hyperlink"/>
          <w:rFonts w:ascii="Times New Roman" w:hAnsi="Times New Roman" w:cs="Times New Roman"/>
          <w:iCs/>
          <w:color w:val="auto"/>
          <w:u w:val="none"/>
          <w:lang w:val="en-US"/>
        </w:rPr>
        <w:t xml:space="preserve">ry, </w:t>
      </w:r>
      <w:r>
        <w:rPr>
          <w:rStyle w:val="Hyperlink"/>
          <w:rFonts w:ascii="Times New Roman" w:hAnsi="Times New Roman" w:cs="Times New Roman"/>
          <w:iCs/>
          <w:color w:val="auto"/>
          <w:u w:val="none"/>
        </w:rPr>
        <w:t>interpretat</w:t>
      </w:r>
      <w:r>
        <w:rPr>
          <w:rStyle w:val="Hyperlink"/>
          <w:rFonts w:ascii="Times New Roman" w:hAnsi="Times New Roman" w:cs="Times New Roman"/>
          <w:iCs/>
          <w:color w:val="auto"/>
          <w:u w:val="none"/>
          <w:lang w:val="en-US"/>
        </w:rPr>
        <w:t>ive</w:t>
      </w:r>
      <w:r>
        <w:rPr>
          <w:rStyle w:val="Hyperlink"/>
          <w:rFonts w:ascii="Times New Roman" w:hAnsi="Times New Roman" w:cs="Times New Roman"/>
          <w:iCs/>
          <w:color w:val="auto"/>
          <w:u w:val="none"/>
        </w:rPr>
        <w:t>, and analy</w:t>
      </w:r>
      <w:r>
        <w:rPr>
          <w:rStyle w:val="Hyperlink"/>
          <w:rFonts w:ascii="Times New Roman" w:hAnsi="Times New Roman" w:cs="Times New Roman"/>
          <w:iCs/>
          <w:color w:val="auto"/>
          <w:u w:val="none"/>
          <w:lang w:val="en-US"/>
        </w:rPr>
        <w:t>tical methods</w:t>
      </w:r>
      <w:r>
        <w:rPr>
          <w:rStyle w:val="Hyperlink"/>
          <w:rFonts w:ascii="Times New Roman" w:hAnsi="Times New Roman" w:cs="Times New Roman"/>
          <w:iCs/>
          <w:color w:val="auto"/>
          <w:u w:val="none"/>
        </w:rPr>
        <w:t>. Th</w:t>
      </w:r>
      <w:r>
        <w:rPr>
          <w:rStyle w:val="Hyperlink"/>
          <w:rFonts w:ascii="Times New Roman" w:hAnsi="Times New Roman" w:cs="Times New Roman"/>
          <w:iCs/>
          <w:color w:val="auto"/>
          <w:u w:val="none"/>
          <w:lang w:val="en-US"/>
        </w:rPr>
        <w:t>e results showed that</w:t>
      </w:r>
      <w:r>
        <w:rPr>
          <w:rStyle w:val="Hyperlink"/>
          <w:rFonts w:ascii="Times New Roman" w:hAnsi="Times New Roman" w:cs="Times New Roman"/>
          <w:iCs/>
          <w:color w:val="auto"/>
          <w:u w:val="none"/>
        </w:rPr>
        <w:t xml:space="preserve"> </w:t>
      </w:r>
      <w:r>
        <w:rPr>
          <w:rStyle w:val="Hyperlink"/>
          <w:rFonts w:ascii="Times New Roman" w:hAnsi="Times New Roman" w:cs="Times New Roman"/>
          <w:iCs/>
          <w:color w:val="auto"/>
          <w:u w:val="none"/>
          <w:lang w:val="en-US"/>
        </w:rPr>
        <w:t xml:space="preserve">individuals were able to derive enjoyment from </w:t>
      </w:r>
      <w:r>
        <w:rPr>
          <w:rStyle w:val="Hyperlink"/>
          <w:rFonts w:ascii="Times New Roman" w:hAnsi="Times New Roman" w:cs="Times New Roman"/>
          <w:iCs/>
          <w:color w:val="auto"/>
          <w:u w:val="none"/>
        </w:rPr>
        <w:t xml:space="preserve">life </w:t>
      </w:r>
      <w:r>
        <w:rPr>
          <w:rStyle w:val="Hyperlink"/>
          <w:rFonts w:ascii="Times New Roman" w:hAnsi="Times New Roman" w:cs="Times New Roman"/>
          <w:iCs/>
          <w:color w:val="auto"/>
          <w:u w:val="none"/>
          <w:lang w:val="en-US"/>
        </w:rPr>
        <w:t xml:space="preserve">during </w:t>
      </w:r>
      <w:r>
        <w:rPr>
          <w:rStyle w:val="Hyperlink"/>
          <w:rFonts w:ascii="Times New Roman" w:hAnsi="Times New Roman" w:cs="Times New Roman"/>
          <w:iCs/>
          <w:color w:val="auto"/>
          <w:u w:val="none"/>
        </w:rPr>
        <w:t xml:space="preserve">the Post-Truth Era </w:t>
      </w:r>
      <w:r>
        <w:rPr>
          <w:rStyle w:val="Hyperlink"/>
          <w:rFonts w:ascii="Times New Roman" w:hAnsi="Times New Roman" w:cs="Times New Roman"/>
          <w:iCs/>
          <w:color w:val="auto"/>
          <w:u w:val="none"/>
          <w:lang w:val="en-US"/>
        </w:rPr>
        <w:t>by e</w:t>
      </w:r>
      <w:r>
        <w:rPr>
          <w:rStyle w:val="Hyperlink"/>
          <w:rFonts w:ascii="Times New Roman" w:hAnsi="Times New Roman" w:cs="Times New Roman"/>
          <w:iCs/>
          <w:color w:val="auto"/>
          <w:u w:val="none"/>
          <w:lang w:val="en-US"/>
        </w:rPr>
        <w:t xml:space="preserve">mbracing the following </w:t>
      </w:r>
      <w:r>
        <w:rPr>
          <w:rStyle w:val="Hyperlink"/>
          <w:rFonts w:ascii="Times New Roman" w:hAnsi="Times New Roman" w:cs="Times New Roman"/>
          <w:iCs/>
          <w:color w:val="auto"/>
          <w:u w:val="none"/>
        </w:rPr>
        <w:t>Soren Kierkegaard's existentialism values</w:t>
      </w:r>
      <w:r>
        <w:rPr>
          <w:rStyle w:val="Hyperlink"/>
          <w:rFonts w:ascii="Times New Roman" w:hAnsi="Times New Roman" w:cs="Times New Roman"/>
          <w:iCs/>
          <w:color w:val="auto"/>
          <w:u w:val="none"/>
          <w:lang w:val="en-US"/>
        </w:rPr>
        <w:t>. Firstly</w:t>
      </w:r>
      <w:r>
        <w:rPr>
          <w:rStyle w:val="Hyperlink"/>
          <w:rFonts w:ascii="Times New Roman" w:hAnsi="Times New Roman" w:cs="Times New Roman"/>
          <w:iCs/>
          <w:color w:val="auto"/>
          <w:u w:val="none"/>
        </w:rPr>
        <w:t>, be</w:t>
      </w:r>
      <w:r>
        <w:rPr>
          <w:rStyle w:val="Hyperlink"/>
          <w:rFonts w:ascii="Times New Roman" w:hAnsi="Times New Roman" w:cs="Times New Roman"/>
          <w:iCs/>
          <w:color w:val="auto"/>
          <w:u w:val="none"/>
          <w:lang w:val="en-US"/>
        </w:rPr>
        <w:t>ing oneself</w:t>
      </w:r>
      <w:r>
        <w:rPr>
          <w:rStyle w:val="Hyperlink"/>
          <w:rFonts w:ascii="Times New Roman" w:hAnsi="Times New Roman" w:cs="Times New Roman"/>
          <w:iCs/>
          <w:color w:val="auto"/>
          <w:u w:val="none"/>
        </w:rPr>
        <w:t>; l</w:t>
      </w:r>
      <w:r>
        <w:rPr>
          <w:rStyle w:val="Hyperlink"/>
          <w:rFonts w:ascii="Times New Roman" w:hAnsi="Times New Roman" w:cs="Times New Roman"/>
          <w:iCs/>
          <w:color w:val="auto"/>
          <w:u w:val="none"/>
          <w:lang w:val="en-US"/>
        </w:rPr>
        <w:t xml:space="preserve">iving under </w:t>
      </w:r>
      <w:r>
        <w:rPr>
          <w:rStyle w:val="Hyperlink"/>
          <w:rFonts w:ascii="Times New Roman" w:hAnsi="Times New Roman" w:cs="Times New Roman"/>
          <w:iCs/>
          <w:color w:val="auto"/>
          <w:u w:val="none"/>
        </w:rPr>
        <w:t xml:space="preserve">the narrative of the heart and mind. </w:t>
      </w:r>
      <w:r>
        <w:rPr>
          <w:rStyle w:val="Hyperlink"/>
          <w:rFonts w:ascii="Times New Roman" w:hAnsi="Times New Roman" w:cs="Times New Roman"/>
          <w:iCs/>
          <w:color w:val="auto"/>
          <w:u w:val="none"/>
          <w:lang w:val="en-US"/>
        </w:rPr>
        <w:t>Secondly</w:t>
      </w:r>
      <w:r>
        <w:rPr>
          <w:rStyle w:val="Hyperlink"/>
          <w:rFonts w:ascii="Times New Roman" w:hAnsi="Times New Roman" w:cs="Times New Roman"/>
          <w:iCs/>
          <w:color w:val="auto"/>
          <w:u w:val="none"/>
        </w:rPr>
        <w:t>,</w:t>
      </w:r>
      <w:r>
        <w:rPr>
          <w:rStyle w:val="Hyperlink"/>
          <w:rFonts w:ascii="Times New Roman" w:hAnsi="Times New Roman" w:cs="Times New Roman"/>
          <w:iCs/>
          <w:color w:val="auto"/>
          <w:u w:val="none"/>
          <w:lang w:val="en-US"/>
        </w:rPr>
        <w:t xml:space="preserve"> being </w:t>
      </w:r>
      <w:r>
        <w:rPr>
          <w:rStyle w:val="Hyperlink"/>
          <w:rFonts w:ascii="Times New Roman" w:hAnsi="Times New Roman" w:cs="Times New Roman"/>
          <w:iCs/>
          <w:color w:val="auto"/>
          <w:u w:val="none"/>
        </w:rPr>
        <w:t xml:space="preserve">moral; and </w:t>
      </w:r>
      <w:r>
        <w:rPr>
          <w:rStyle w:val="Hyperlink"/>
          <w:rFonts w:ascii="Times New Roman" w:hAnsi="Times New Roman" w:cs="Times New Roman"/>
          <w:iCs/>
          <w:color w:val="auto"/>
          <w:u w:val="none"/>
          <w:lang w:val="en-US"/>
        </w:rPr>
        <w:t xml:space="preserve">adhering </w:t>
      </w:r>
      <w:r>
        <w:rPr>
          <w:rStyle w:val="Hyperlink"/>
          <w:rFonts w:ascii="Times New Roman" w:hAnsi="Times New Roman" w:cs="Times New Roman"/>
          <w:iCs/>
          <w:color w:val="auto"/>
          <w:u w:val="none"/>
        </w:rPr>
        <w:t xml:space="preserve">oneself </w:t>
      </w:r>
      <w:r>
        <w:rPr>
          <w:rStyle w:val="Hyperlink"/>
          <w:rFonts w:ascii="Times New Roman" w:hAnsi="Times New Roman" w:cs="Times New Roman"/>
          <w:iCs/>
          <w:color w:val="auto"/>
          <w:u w:val="none"/>
          <w:lang w:val="en-US"/>
        </w:rPr>
        <w:t xml:space="preserve">to </w:t>
      </w:r>
      <w:r>
        <w:rPr>
          <w:rStyle w:val="Hyperlink"/>
          <w:rFonts w:ascii="Times New Roman" w:hAnsi="Times New Roman" w:cs="Times New Roman"/>
          <w:iCs/>
          <w:color w:val="auto"/>
          <w:u w:val="none"/>
        </w:rPr>
        <w:t xml:space="preserve">universal rules. </w:t>
      </w:r>
      <w:r>
        <w:rPr>
          <w:rStyle w:val="Hyperlink"/>
          <w:rFonts w:ascii="Times New Roman" w:hAnsi="Times New Roman" w:cs="Times New Roman"/>
          <w:iCs/>
          <w:color w:val="auto"/>
          <w:u w:val="none"/>
          <w:lang w:val="en-US"/>
        </w:rPr>
        <w:t>Thirdly</w:t>
      </w:r>
      <w:r>
        <w:rPr>
          <w:rStyle w:val="Hyperlink"/>
          <w:rFonts w:ascii="Times New Roman" w:hAnsi="Times New Roman" w:cs="Times New Roman"/>
          <w:iCs/>
          <w:color w:val="auto"/>
          <w:u w:val="none"/>
        </w:rPr>
        <w:t>,</w:t>
      </w:r>
      <w:r>
        <w:rPr>
          <w:rStyle w:val="Hyperlink"/>
          <w:rFonts w:ascii="Times New Roman" w:hAnsi="Times New Roman" w:cs="Times New Roman"/>
          <w:iCs/>
          <w:color w:val="auto"/>
          <w:u w:val="none"/>
          <w:lang w:val="en-US"/>
        </w:rPr>
        <w:t xml:space="preserve"> living</w:t>
      </w:r>
      <w:r>
        <w:rPr>
          <w:rStyle w:val="Hyperlink"/>
          <w:rFonts w:ascii="Times New Roman" w:hAnsi="Times New Roman" w:cs="Times New Roman"/>
          <w:iCs/>
          <w:color w:val="auto"/>
          <w:u w:val="none"/>
        </w:rPr>
        <w:t xml:space="preserve"> a religious life; </w:t>
      </w:r>
      <w:r>
        <w:rPr>
          <w:rStyle w:val="Hyperlink"/>
          <w:rFonts w:ascii="Times New Roman" w:hAnsi="Times New Roman" w:cs="Times New Roman"/>
          <w:iCs/>
          <w:color w:val="auto"/>
          <w:u w:val="none"/>
          <w:lang w:val="en-US"/>
        </w:rPr>
        <w:t xml:space="preserve">having a </w:t>
      </w:r>
      <w:r>
        <w:rPr>
          <w:rStyle w:val="Hyperlink"/>
          <w:rFonts w:ascii="Times New Roman" w:hAnsi="Times New Roman" w:cs="Times New Roman"/>
          <w:iCs/>
          <w:color w:val="auto"/>
          <w:u w:val="none"/>
        </w:rPr>
        <w:t>direct co</w:t>
      </w:r>
      <w:r>
        <w:rPr>
          <w:rStyle w:val="Hyperlink"/>
          <w:rFonts w:ascii="Times New Roman" w:hAnsi="Times New Roman" w:cs="Times New Roman"/>
          <w:iCs/>
          <w:color w:val="auto"/>
          <w:u w:val="none"/>
        </w:rPr>
        <w:t xml:space="preserve">nnection </w:t>
      </w:r>
      <w:r>
        <w:rPr>
          <w:rStyle w:val="Hyperlink"/>
          <w:rFonts w:ascii="Times New Roman" w:hAnsi="Times New Roman" w:cs="Times New Roman"/>
          <w:iCs/>
          <w:color w:val="auto"/>
          <w:u w:val="none"/>
          <w:lang w:val="en-US"/>
        </w:rPr>
        <w:t xml:space="preserve">with </w:t>
      </w:r>
      <w:r>
        <w:rPr>
          <w:rStyle w:val="Hyperlink"/>
          <w:rFonts w:ascii="Times New Roman" w:hAnsi="Times New Roman" w:cs="Times New Roman"/>
          <w:iCs/>
          <w:color w:val="auto"/>
          <w:u w:val="none"/>
        </w:rPr>
        <w:t xml:space="preserve">God, and </w:t>
      </w:r>
      <w:r>
        <w:rPr>
          <w:rStyle w:val="Hyperlink"/>
          <w:rFonts w:ascii="Times New Roman" w:hAnsi="Times New Roman" w:cs="Times New Roman"/>
          <w:iCs/>
          <w:color w:val="auto"/>
          <w:u w:val="none"/>
          <w:lang w:val="en-US"/>
        </w:rPr>
        <w:t xml:space="preserve">being </w:t>
      </w:r>
      <w:r>
        <w:rPr>
          <w:rStyle w:val="Hyperlink"/>
          <w:rFonts w:ascii="Times New Roman" w:hAnsi="Times New Roman" w:cs="Times New Roman"/>
          <w:iCs/>
          <w:color w:val="auto"/>
          <w:u w:val="none"/>
        </w:rPr>
        <w:t xml:space="preserve">critical of religion. </w:t>
      </w:r>
      <w:r>
        <w:rPr>
          <w:rStyle w:val="Hyperlink"/>
          <w:rFonts w:ascii="Times New Roman" w:hAnsi="Times New Roman" w:cs="Times New Roman"/>
          <w:iCs/>
          <w:color w:val="auto"/>
          <w:u w:val="none"/>
          <w:lang w:val="en-US"/>
        </w:rPr>
        <w:t xml:space="preserve">Previous studies had extensively explored </w:t>
      </w:r>
      <w:r>
        <w:rPr>
          <w:rStyle w:val="Hyperlink"/>
          <w:rFonts w:ascii="Times New Roman" w:hAnsi="Times New Roman" w:cs="Times New Roman"/>
          <w:iCs/>
          <w:color w:val="auto"/>
          <w:u w:val="none"/>
        </w:rPr>
        <w:t>Soren Kierkegaard</w:t>
      </w:r>
      <w:r>
        <w:rPr>
          <w:rStyle w:val="Hyperlink"/>
          <w:rFonts w:ascii="Times New Roman" w:hAnsi="Times New Roman" w:cs="Times New Roman"/>
          <w:iCs/>
          <w:color w:val="auto"/>
          <w:u w:val="none"/>
          <w:lang w:val="en-US"/>
        </w:rPr>
        <w:t>'s existentialism, but none</w:t>
      </w:r>
      <w:r>
        <w:rPr>
          <w:rStyle w:val="Hyperlink"/>
          <w:rFonts w:ascii="Times New Roman" w:hAnsi="Times New Roman" w:cs="Times New Roman"/>
          <w:iCs/>
          <w:color w:val="auto"/>
          <w:u w:val="none"/>
        </w:rPr>
        <w:t xml:space="preserve"> specifically examine</w:t>
      </w:r>
      <w:r>
        <w:rPr>
          <w:rStyle w:val="Hyperlink"/>
          <w:rFonts w:ascii="Times New Roman" w:hAnsi="Times New Roman" w:cs="Times New Roman"/>
          <w:iCs/>
          <w:color w:val="auto"/>
          <w:u w:val="none"/>
          <w:lang w:val="en-US"/>
        </w:rPr>
        <w:t>d</w:t>
      </w:r>
      <w:r>
        <w:rPr>
          <w:rStyle w:val="Hyperlink"/>
          <w:rFonts w:ascii="Times New Roman" w:hAnsi="Times New Roman" w:cs="Times New Roman"/>
          <w:iCs/>
          <w:color w:val="auto"/>
          <w:u w:val="none"/>
        </w:rPr>
        <w:t xml:space="preserve"> i</w:t>
      </w:r>
      <w:r>
        <w:rPr>
          <w:rStyle w:val="Hyperlink"/>
          <w:rFonts w:ascii="Times New Roman" w:hAnsi="Times New Roman" w:cs="Times New Roman"/>
          <w:iCs/>
          <w:color w:val="auto"/>
          <w:u w:val="none"/>
          <w:lang w:val="en-US"/>
        </w:rPr>
        <w:t>ts</w:t>
      </w:r>
      <w:r>
        <w:rPr>
          <w:rStyle w:val="Hyperlink"/>
          <w:rFonts w:ascii="Times New Roman" w:hAnsi="Times New Roman" w:cs="Times New Roman"/>
          <w:iCs/>
          <w:color w:val="auto"/>
          <w:u w:val="none"/>
        </w:rPr>
        <w:t xml:space="preserve"> concept as a </w:t>
      </w:r>
      <w:r>
        <w:rPr>
          <w:rStyle w:val="Hyperlink"/>
          <w:rFonts w:ascii="Times New Roman" w:hAnsi="Times New Roman" w:cs="Times New Roman"/>
          <w:iCs/>
          <w:color w:val="auto"/>
          <w:u w:val="none"/>
          <w:lang w:val="en-US"/>
        </w:rPr>
        <w:t>means</w:t>
      </w:r>
      <w:r>
        <w:rPr>
          <w:rStyle w:val="Hyperlink"/>
          <w:rFonts w:ascii="Times New Roman" w:hAnsi="Times New Roman" w:cs="Times New Roman"/>
          <w:iCs/>
          <w:color w:val="auto"/>
          <w:u w:val="none"/>
        </w:rPr>
        <w:t xml:space="preserve"> of enjoying life.</w:t>
      </w:r>
    </w:p>
    <w:p w:rsidR="00CF1B6A" w:rsidRDefault="00CF1B6A">
      <w:pPr>
        <w:pStyle w:val="NoSpacing"/>
        <w:spacing w:after="240"/>
        <w:contextualSpacing/>
        <w:jc w:val="both"/>
        <w:rPr>
          <w:rStyle w:val="Hyperlink"/>
          <w:rFonts w:ascii="Times New Roman" w:hAnsi="Times New Roman" w:cs="Times New Roman"/>
          <w:b/>
          <w:bCs/>
          <w:i/>
          <w:iCs/>
          <w:color w:val="auto"/>
          <w:u w:val="none"/>
          <w:lang w:val="en-US"/>
        </w:rPr>
      </w:pPr>
    </w:p>
    <w:p w:rsidR="00CF1B6A" w:rsidRDefault="00CF0E8E">
      <w:pPr>
        <w:pStyle w:val="NoSpacing"/>
        <w:spacing w:after="240"/>
        <w:contextualSpacing/>
        <w:jc w:val="both"/>
        <w:rPr>
          <w:rStyle w:val="Hyperlink"/>
          <w:rFonts w:ascii="Times New Roman" w:hAnsi="Times New Roman" w:cs="Times New Roman"/>
          <w:color w:val="auto"/>
          <w:u w:val="none"/>
        </w:rPr>
      </w:pPr>
      <w:r>
        <w:rPr>
          <w:rStyle w:val="Hyperlink"/>
          <w:rFonts w:ascii="Times New Roman" w:hAnsi="Times New Roman" w:cs="Times New Roman"/>
          <w:b/>
          <w:bCs/>
          <w:i/>
          <w:iCs/>
          <w:color w:val="auto"/>
          <w:u w:val="none"/>
        </w:rPr>
        <w:t>Keywords</w:t>
      </w:r>
      <w:r>
        <w:rPr>
          <w:rStyle w:val="Hyperlink"/>
          <w:rFonts w:ascii="Times New Roman" w:hAnsi="Times New Roman" w:cs="Times New Roman"/>
          <w:b/>
          <w:bCs/>
          <w:color w:val="auto"/>
          <w:u w:val="none"/>
        </w:rPr>
        <w:t xml:space="preserve">: </w:t>
      </w:r>
      <w:r>
        <w:rPr>
          <w:rStyle w:val="Hyperlink"/>
          <w:rFonts w:ascii="Times New Roman" w:hAnsi="Times New Roman" w:cs="Times New Roman"/>
          <w:i/>
          <w:iCs/>
          <w:color w:val="auto"/>
          <w:u w:val="none"/>
        </w:rPr>
        <w:t>Exi</w:t>
      </w:r>
      <w:r>
        <w:rPr>
          <w:rStyle w:val="Hyperlink"/>
          <w:rFonts w:ascii="Times New Roman" w:hAnsi="Times New Roman" w:cs="Times New Roman"/>
          <w:i/>
          <w:iCs/>
          <w:color w:val="auto"/>
          <w:u w:val="none"/>
          <w:lang w:val="en-US"/>
        </w:rPr>
        <w:t>s</w:t>
      </w:r>
      <w:r>
        <w:rPr>
          <w:rStyle w:val="Hyperlink"/>
          <w:rFonts w:ascii="Times New Roman" w:hAnsi="Times New Roman" w:cs="Times New Roman"/>
          <w:i/>
          <w:iCs/>
          <w:color w:val="auto"/>
          <w:u w:val="none"/>
        </w:rPr>
        <w:t xml:space="preserve">tentialism, Post-Truth </w:t>
      </w:r>
      <w:r>
        <w:rPr>
          <w:rStyle w:val="Hyperlink"/>
          <w:rFonts w:ascii="Times New Roman" w:hAnsi="Times New Roman" w:cs="Times New Roman"/>
          <w:i/>
          <w:iCs/>
          <w:color w:val="auto"/>
          <w:u w:val="none"/>
          <w:lang w:val="en-US"/>
        </w:rPr>
        <w:t>Era,</w:t>
      </w:r>
      <w:r>
        <w:rPr>
          <w:rStyle w:val="Hyperlink"/>
          <w:rFonts w:ascii="Times New Roman" w:hAnsi="Times New Roman" w:cs="Times New Roman"/>
          <w:i/>
          <w:iCs/>
          <w:color w:val="auto"/>
          <w:u w:val="none"/>
        </w:rPr>
        <w:t xml:space="preserve"> Soren Kierkegaa</w:t>
      </w:r>
      <w:bookmarkStart w:id="0" w:name="_GoBack"/>
      <w:bookmarkEnd w:id="0"/>
      <w:r>
        <w:rPr>
          <w:rStyle w:val="Hyperlink"/>
          <w:rFonts w:ascii="Times New Roman" w:hAnsi="Times New Roman" w:cs="Times New Roman"/>
          <w:i/>
          <w:iCs/>
          <w:color w:val="auto"/>
          <w:u w:val="none"/>
        </w:rPr>
        <w:t>rd.</w:t>
      </w:r>
    </w:p>
    <w:p w:rsidR="00CF1B6A" w:rsidRDefault="00CF1B6A">
      <w:pPr>
        <w:contextualSpacing/>
        <w:jc w:val="both"/>
        <w:rPr>
          <w:rFonts w:ascii="Times New Roman" w:hAnsi="Times New Roman"/>
          <w:b/>
          <w:bCs/>
          <w:sz w:val="24"/>
          <w:szCs w:val="24"/>
          <w:lang w:val="en-ID"/>
        </w:rPr>
      </w:pPr>
    </w:p>
    <w:p w:rsidR="00CF1B6A" w:rsidRDefault="00CF1B6A">
      <w:pPr>
        <w:contextualSpacing/>
        <w:jc w:val="both"/>
        <w:rPr>
          <w:rFonts w:ascii="Times New Roman" w:hAnsi="Times New Roman"/>
          <w:b/>
          <w:bCs/>
          <w:sz w:val="24"/>
          <w:szCs w:val="24"/>
          <w:lang w:val="en-ID"/>
        </w:rPr>
      </w:pPr>
    </w:p>
    <w:p w:rsidR="00CF1B6A" w:rsidRDefault="00CF1B6A">
      <w:pPr>
        <w:contextualSpacing/>
        <w:jc w:val="both"/>
        <w:rPr>
          <w:rFonts w:ascii="Times New Roman" w:hAnsi="Times New Roman"/>
          <w:b/>
          <w:bCs/>
          <w:sz w:val="24"/>
          <w:szCs w:val="24"/>
          <w:lang w:val="en-ID"/>
        </w:rPr>
      </w:pPr>
    </w:p>
    <w:p w:rsidR="00CF1B6A" w:rsidRDefault="00CF1B6A">
      <w:pPr>
        <w:contextualSpacing/>
        <w:jc w:val="both"/>
        <w:rPr>
          <w:rFonts w:ascii="Times New Roman" w:hAnsi="Times New Roman"/>
          <w:b/>
          <w:bCs/>
          <w:sz w:val="24"/>
          <w:szCs w:val="24"/>
          <w:lang w:val="en-ID"/>
        </w:rPr>
      </w:pPr>
    </w:p>
    <w:p w:rsidR="00CF1B6A" w:rsidRDefault="00CF1B6A">
      <w:pPr>
        <w:contextualSpacing/>
        <w:jc w:val="both"/>
        <w:rPr>
          <w:rFonts w:ascii="Times New Roman" w:hAnsi="Times New Roman"/>
          <w:b/>
          <w:bCs/>
          <w:sz w:val="24"/>
          <w:szCs w:val="24"/>
          <w:lang w:val="en-ID"/>
        </w:rPr>
      </w:pPr>
    </w:p>
    <w:p w:rsidR="00CF1B6A" w:rsidRDefault="00CF1B6A">
      <w:pPr>
        <w:contextualSpacing/>
        <w:jc w:val="both"/>
        <w:rPr>
          <w:rFonts w:ascii="Times New Roman" w:hAnsi="Times New Roman"/>
          <w:b/>
          <w:bCs/>
          <w:sz w:val="24"/>
          <w:szCs w:val="24"/>
          <w:lang w:val="en-ID"/>
        </w:rPr>
      </w:pPr>
    </w:p>
    <w:p w:rsidR="00CF1B6A" w:rsidRDefault="00CF1B6A">
      <w:pPr>
        <w:contextualSpacing/>
        <w:jc w:val="both"/>
        <w:rPr>
          <w:rFonts w:ascii="Times New Roman" w:hAnsi="Times New Roman"/>
          <w:b/>
          <w:bCs/>
          <w:sz w:val="24"/>
          <w:szCs w:val="24"/>
          <w:lang w:val="en-ID"/>
        </w:rPr>
      </w:pPr>
    </w:p>
    <w:p w:rsidR="00CF0E8E" w:rsidRDefault="00CF0E8E">
      <w:pPr>
        <w:contextualSpacing/>
        <w:jc w:val="both"/>
        <w:rPr>
          <w:rFonts w:ascii="Times New Roman" w:hAnsi="Times New Roman"/>
          <w:b/>
          <w:bCs/>
          <w:sz w:val="24"/>
          <w:szCs w:val="24"/>
          <w:lang w:val="en-ID"/>
        </w:rPr>
      </w:pPr>
    </w:p>
    <w:p w:rsidR="00CF0E8E" w:rsidRDefault="00CF0E8E">
      <w:pPr>
        <w:contextualSpacing/>
        <w:jc w:val="both"/>
        <w:rPr>
          <w:rFonts w:ascii="Times New Roman" w:hAnsi="Times New Roman"/>
          <w:b/>
          <w:bCs/>
          <w:sz w:val="24"/>
          <w:szCs w:val="24"/>
          <w:lang w:val="en-ID"/>
        </w:rPr>
      </w:pPr>
    </w:p>
    <w:p w:rsidR="00CF0E8E" w:rsidRDefault="00CF0E8E">
      <w:pPr>
        <w:contextualSpacing/>
        <w:jc w:val="both"/>
        <w:rPr>
          <w:rFonts w:ascii="Times New Roman" w:hAnsi="Times New Roman"/>
          <w:b/>
          <w:bCs/>
          <w:sz w:val="24"/>
          <w:szCs w:val="24"/>
          <w:lang w:val="en-ID"/>
        </w:rPr>
      </w:pPr>
    </w:p>
    <w:p w:rsidR="00CF0E8E" w:rsidRDefault="00CF0E8E">
      <w:pPr>
        <w:contextualSpacing/>
        <w:jc w:val="both"/>
        <w:rPr>
          <w:rFonts w:ascii="Times New Roman" w:hAnsi="Times New Roman"/>
          <w:b/>
          <w:bCs/>
          <w:sz w:val="24"/>
          <w:szCs w:val="24"/>
          <w:lang w:val="en-ID"/>
        </w:rPr>
      </w:pPr>
    </w:p>
    <w:p w:rsidR="00CF0E8E" w:rsidRDefault="00CF0E8E">
      <w:pPr>
        <w:contextualSpacing/>
        <w:jc w:val="both"/>
        <w:rPr>
          <w:rFonts w:ascii="Times New Roman" w:hAnsi="Times New Roman"/>
          <w:b/>
          <w:bCs/>
          <w:sz w:val="24"/>
          <w:szCs w:val="24"/>
          <w:lang w:val="en-ID"/>
        </w:rPr>
      </w:pPr>
    </w:p>
    <w:p w:rsidR="00CF0E8E" w:rsidRDefault="00CF0E8E">
      <w:pPr>
        <w:contextualSpacing/>
        <w:jc w:val="both"/>
        <w:rPr>
          <w:rFonts w:ascii="Times New Roman" w:hAnsi="Times New Roman"/>
          <w:b/>
          <w:bCs/>
          <w:sz w:val="24"/>
          <w:szCs w:val="24"/>
          <w:lang w:val="en-ID"/>
        </w:rPr>
      </w:pPr>
    </w:p>
    <w:p w:rsidR="00CF0E8E" w:rsidRDefault="00CF0E8E">
      <w:pPr>
        <w:contextualSpacing/>
        <w:jc w:val="both"/>
        <w:rPr>
          <w:rFonts w:ascii="Times New Roman" w:hAnsi="Times New Roman"/>
          <w:b/>
          <w:bCs/>
          <w:sz w:val="24"/>
          <w:szCs w:val="24"/>
          <w:lang w:val="en-ID"/>
        </w:rPr>
      </w:pPr>
    </w:p>
    <w:p w:rsidR="00CF0E8E" w:rsidRDefault="00CF0E8E">
      <w:pPr>
        <w:contextualSpacing/>
        <w:jc w:val="both"/>
        <w:rPr>
          <w:rFonts w:ascii="Times New Roman" w:hAnsi="Times New Roman"/>
          <w:b/>
          <w:bCs/>
          <w:sz w:val="24"/>
          <w:szCs w:val="24"/>
          <w:lang w:val="en-ID"/>
        </w:rPr>
      </w:pPr>
    </w:p>
    <w:p w:rsidR="00CF1B6A" w:rsidRDefault="00CF0E8E">
      <w:pPr>
        <w:contextualSpacing/>
        <w:jc w:val="both"/>
        <w:rPr>
          <w:rFonts w:ascii="Times New Roman" w:hAnsi="Times New Roman" w:cs="Times New Roman"/>
          <w:b/>
          <w:bCs/>
          <w:sz w:val="24"/>
          <w:szCs w:val="24"/>
        </w:rPr>
      </w:pPr>
      <w:r>
        <w:rPr>
          <w:rFonts w:ascii="Times New Roman" w:hAnsi="Times New Roman"/>
          <w:b/>
          <w:bCs/>
          <w:sz w:val="24"/>
          <w:szCs w:val="24"/>
          <w:lang w:val="en-ID"/>
        </w:rPr>
        <w:lastRenderedPageBreak/>
        <w:t>Introduction</w:t>
      </w:r>
    </w:p>
    <w:p w:rsidR="00CF1B6A" w:rsidRDefault="00CF0E8E">
      <w:pPr>
        <w:ind w:firstLine="720"/>
        <w:contextualSpacing/>
        <w:jc w:val="both"/>
        <w:rPr>
          <w:rFonts w:ascii="Times New Roman" w:hAnsi="Times New Roman" w:cs="Times New Roman"/>
          <w:sz w:val="24"/>
          <w:szCs w:val="24"/>
        </w:rPr>
      </w:pPr>
      <w:r>
        <w:rPr>
          <w:rFonts w:ascii="Times New Roman" w:hAnsi="Times New Roman"/>
          <w:sz w:val="24"/>
          <w:szCs w:val="24"/>
          <w:lang w:val="id-ID"/>
        </w:rPr>
        <w:t>A</w:t>
      </w:r>
      <w:r>
        <w:rPr>
          <w:rFonts w:ascii="Times New Roman" w:hAnsi="Times New Roman"/>
          <w:sz w:val="24"/>
          <w:szCs w:val="24"/>
        </w:rPr>
        <w:t>s</w:t>
      </w:r>
      <w:r>
        <w:rPr>
          <w:rFonts w:ascii="Times New Roman" w:hAnsi="Times New Roman"/>
          <w:sz w:val="24"/>
          <w:szCs w:val="24"/>
          <w:lang w:val="id-ID"/>
        </w:rPr>
        <w:t xml:space="preserve"> the era</w:t>
      </w:r>
      <w:r>
        <w:rPr>
          <w:rFonts w:ascii="Times New Roman" w:hAnsi="Times New Roman"/>
          <w:sz w:val="24"/>
          <w:szCs w:val="24"/>
        </w:rPr>
        <w:t xml:space="preserve"> progresses</w:t>
      </w:r>
      <w:r>
        <w:rPr>
          <w:rFonts w:ascii="Times New Roman" w:hAnsi="Times New Roman"/>
          <w:sz w:val="24"/>
          <w:szCs w:val="24"/>
          <w:lang w:val="id-ID"/>
        </w:rPr>
        <w:t>, the</w:t>
      </w:r>
      <w:r>
        <w:rPr>
          <w:rFonts w:ascii="Times New Roman" w:hAnsi="Times New Roman"/>
          <w:sz w:val="24"/>
          <w:szCs w:val="24"/>
        </w:rPr>
        <w:t xml:space="preserve"> means of deriving enjoyment has also evolved</w:t>
      </w:r>
      <w:r>
        <w:rPr>
          <w:rFonts w:ascii="Times New Roman" w:hAnsi="Times New Roman"/>
          <w:sz w:val="24"/>
          <w:szCs w:val="24"/>
          <w:lang w:val="id-ID"/>
        </w:rPr>
        <w:t>. Humans</w:t>
      </w:r>
      <w:r>
        <w:rPr>
          <w:rFonts w:ascii="Times New Roman" w:hAnsi="Times New Roman"/>
          <w:sz w:val="24"/>
          <w:szCs w:val="24"/>
        </w:rPr>
        <w:t>,</w:t>
      </w:r>
      <w:r>
        <w:rPr>
          <w:rFonts w:ascii="Times New Roman" w:hAnsi="Times New Roman"/>
          <w:sz w:val="24"/>
          <w:szCs w:val="24"/>
          <w:lang w:val="id-ID"/>
        </w:rPr>
        <w:t xml:space="preserve"> as inhabitants of this </w:t>
      </w:r>
      <w:r>
        <w:rPr>
          <w:rFonts w:ascii="Times New Roman" w:hAnsi="Times New Roman"/>
          <w:sz w:val="24"/>
          <w:szCs w:val="24"/>
        </w:rPr>
        <w:t>E</w:t>
      </w:r>
      <w:r>
        <w:rPr>
          <w:rFonts w:ascii="Times New Roman" w:hAnsi="Times New Roman"/>
          <w:sz w:val="24"/>
          <w:szCs w:val="24"/>
          <w:lang w:val="id-ID"/>
        </w:rPr>
        <w:t xml:space="preserve">arth, accompanied by a variety of animals, plants, and the universe in general, are faced </w:t>
      </w:r>
      <w:r>
        <w:rPr>
          <w:rFonts w:ascii="Times New Roman" w:hAnsi="Times New Roman"/>
          <w:sz w:val="24"/>
          <w:szCs w:val="24"/>
        </w:rPr>
        <w:t xml:space="preserve">with the role of </w:t>
      </w:r>
      <w:r>
        <w:rPr>
          <w:rFonts w:ascii="Times New Roman" w:hAnsi="Times New Roman"/>
          <w:sz w:val="24"/>
          <w:szCs w:val="24"/>
          <w:lang w:val="id-ID"/>
        </w:rPr>
        <w:t>protect</w:t>
      </w:r>
      <w:r>
        <w:rPr>
          <w:rFonts w:ascii="Times New Roman" w:hAnsi="Times New Roman"/>
          <w:sz w:val="24"/>
          <w:szCs w:val="24"/>
        </w:rPr>
        <w:t>ing</w:t>
      </w:r>
      <w:r>
        <w:rPr>
          <w:rFonts w:ascii="Times New Roman" w:hAnsi="Times New Roman"/>
          <w:sz w:val="24"/>
          <w:szCs w:val="24"/>
          <w:lang w:val="id-ID"/>
        </w:rPr>
        <w:t xml:space="preserve"> and preserv</w:t>
      </w:r>
      <w:r>
        <w:rPr>
          <w:rFonts w:ascii="Times New Roman" w:hAnsi="Times New Roman"/>
          <w:sz w:val="24"/>
          <w:szCs w:val="24"/>
        </w:rPr>
        <w:t xml:space="preserve">ing </w:t>
      </w:r>
      <w:r>
        <w:rPr>
          <w:rFonts w:ascii="Times New Roman" w:hAnsi="Times New Roman"/>
          <w:sz w:val="24"/>
          <w:szCs w:val="24"/>
          <w:lang w:val="id-ID"/>
        </w:rPr>
        <w:t>th</w:t>
      </w:r>
      <w:r>
        <w:rPr>
          <w:rFonts w:ascii="Times New Roman" w:hAnsi="Times New Roman"/>
          <w:sz w:val="24"/>
          <w:szCs w:val="24"/>
        </w:rPr>
        <w:t>e</w:t>
      </w:r>
      <w:r>
        <w:rPr>
          <w:rFonts w:ascii="Times New Roman" w:hAnsi="Times New Roman"/>
          <w:sz w:val="24"/>
          <w:szCs w:val="24"/>
          <w:lang w:val="id-ID"/>
        </w:rPr>
        <w:t xml:space="preserve"> </w:t>
      </w:r>
      <w:r>
        <w:rPr>
          <w:rFonts w:ascii="Times New Roman" w:hAnsi="Times New Roman"/>
          <w:sz w:val="24"/>
          <w:szCs w:val="24"/>
        </w:rPr>
        <w:t>E</w:t>
      </w:r>
      <w:r>
        <w:rPr>
          <w:rFonts w:ascii="Times New Roman" w:hAnsi="Times New Roman"/>
          <w:sz w:val="24"/>
          <w:szCs w:val="24"/>
          <w:lang w:val="id-ID"/>
        </w:rPr>
        <w:t>arth created by God</w:t>
      </w:r>
      <w:r>
        <w:rPr>
          <w:rFonts w:ascii="Times New Roman" w:hAnsi="Times New Roman"/>
          <w:sz w:val="24"/>
          <w:szCs w:val="24"/>
        </w:rPr>
        <w:t>, to the best of their ability</w:t>
      </w:r>
      <w:r>
        <w:rPr>
          <w:rFonts w:ascii="Times New Roman" w:hAnsi="Times New Roman"/>
          <w:sz w:val="24"/>
          <w:szCs w:val="24"/>
          <w:lang w:val="id-ID"/>
        </w:rPr>
        <w:t xml:space="preserve">. </w:t>
      </w:r>
      <w:r>
        <w:rPr>
          <w:rFonts w:ascii="Times New Roman" w:hAnsi="Times New Roman"/>
          <w:sz w:val="24"/>
          <w:szCs w:val="24"/>
        </w:rPr>
        <w:t>The c</w:t>
      </w:r>
      <w:r>
        <w:rPr>
          <w:rFonts w:ascii="Times New Roman" w:hAnsi="Times New Roman"/>
          <w:sz w:val="24"/>
          <w:szCs w:val="24"/>
          <w:lang w:val="id-ID"/>
        </w:rPr>
        <w:t>ontrol over the sustainability of t</w:t>
      </w:r>
      <w:r>
        <w:rPr>
          <w:rFonts w:ascii="Times New Roman" w:hAnsi="Times New Roman"/>
          <w:sz w:val="24"/>
          <w:szCs w:val="24"/>
        </w:rPr>
        <w:t>he</w:t>
      </w:r>
      <w:r>
        <w:rPr>
          <w:rFonts w:ascii="Times New Roman" w:hAnsi="Times New Roman"/>
          <w:sz w:val="24"/>
          <w:szCs w:val="24"/>
          <w:lang w:val="id-ID"/>
        </w:rPr>
        <w:t xml:space="preserve"> </w:t>
      </w:r>
      <w:r>
        <w:rPr>
          <w:rFonts w:ascii="Times New Roman" w:hAnsi="Times New Roman"/>
          <w:sz w:val="24"/>
          <w:szCs w:val="24"/>
        </w:rPr>
        <w:t>Ea</w:t>
      </w:r>
      <w:r>
        <w:rPr>
          <w:rFonts w:ascii="Times New Roman" w:hAnsi="Times New Roman"/>
          <w:sz w:val="24"/>
          <w:szCs w:val="24"/>
          <w:lang w:val="id-ID"/>
        </w:rPr>
        <w:t xml:space="preserve">rth can be said to be in the hands of humans. </w:t>
      </w:r>
      <w:r>
        <w:rPr>
          <w:rFonts w:ascii="Times New Roman" w:hAnsi="Times New Roman"/>
          <w:sz w:val="24"/>
          <w:szCs w:val="24"/>
          <w:lang w:val="id-ID"/>
        </w:rPr>
        <w:fldChar w:fldCharType="begin"/>
      </w:r>
      <w:r>
        <w:rPr>
          <w:rFonts w:ascii="Times New Roman" w:hAnsi="Times New Roman"/>
          <w:sz w:val="24"/>
          <w:szCs w:val="24"/>
          <w:lang w:val="id-ID"/>
        </w:rPr>
        <w:instrText xml:space="preserve"> ADDIN ZOTERO_ITEM CSL_CITATION {"citationID":"KQrDUGpY","properties":{"</w:instrText>
      </w:r>
      <w:r>
        <w:rPr>
          <w:rFonts w:ascii="Times New Roman" w:hAnsi="Times New Roman"/>
          <w:sz w:val="24"/>
          <w:szCs w:val="24"/>
          <w:lang w:val="id-ID"/>
        </w:rPr>
        <w:instrText>formattedCitation":"(Li, 2022)","plainCitation":"(Li, 2022)","noteIndex":0},"citationItems":[{"id":3931,"uris":["http://zotero.org/users/local/urajCyDC/items/KYBFF9G6"],"itemData":{"id":3931,"type":"article-journal","abstract":"As learner burnout and disen</w:instrText>
      </w:r>
      <w:r>
        <w:rPr>
          <w:rFonts w:ascii="Times New Roman" w:hAnsi="Times New Roman"/>
          <w:sz w:val="24"/>
          <w:szCs w:val="24"/>
          <w:lang w:val="id-ID"/>
        </w:rPr>
        <w:instrText>gagement affect the functioning and performance of college learners and can also influence future career-related well-being, they can be an issue for higher education organizations. Conversely, the discipline of language education has experienced an emotio</w:instrText>
      </w:r>
      <w:r>
        <w:rPr>
          <w:rFonts w:ascii="Times New Roman" w:hAnsi="Times New Roman"/>
          <w:sz w:val="24"/>
          <w:szCs w:val="24"/>
          <w:lang w:val="id-ID"/>
        </w:rPr>
        <w:instrText xml:space="preserve">nal turn, primarily triggered by Positive Psychology, and the scholars and students have been affected by various emotions. One of the seldom mentioned constructive emotions concerning learners’ disengagement and burnout is enjoyment in learning a foreign </w:instrText>
      </w:r>
      <w:r>
        <w:rPr>
          <w:rFonts w:ascii="Times New Roman" w:hAnsi="Times New Roman"/>
          <w:sz w:val="24"/>
          <w:szCs w:val="24"/>
          <w:lang w:val="id-ID"/>
        </w:rPr>
        <w:instrText>language, as has been demonstrated by literature reviews. It is important to note that this review helps scholastic institutions and policymakers in the scholastic community to take into consideration the role of constructive emotions, specifically enjoyme</w:instrText>
      </w:r>
      <w:r>
        <w:rPr>
          <w:rFonts w:ascii="Times New Roman" w:hAnsi="Times New Roman"/>
          <w:sz w:val="24"/>
          <w:szCs w:val="24"/>
          <w:lang w:val="id-ID"/>
        </w:rPr>
        <w:instrText>nt, and their constructive influence on language education in diminishing learners’ challenges in the learning process.","container-title":"Frontiers in Psychology","ISSN":"1664-1078","source":"Frontiers","title":"Classroom Enjoyment: Relations With EFL St</w:instrText>
      </w:r>
      <w:r>
        <w:rPr>
          <w:rFonts w:ascii="Times New Roman" w:hAnsi="Times New Roman"/>
          <w:sz w:val="24"/>
          <w:szCs w:val="24"/>
          <w:lang w:val="id-ID"/>
        </w:rPr>
        <w:instrText>udents’ Disengagement and Burnout","title-short":"Classroom Enjoyment","URL":"https://www.frontiersin.org/articles/10.3389/fpsyg.2021.824443","volume":"12","author":[{"family":"Li","given":"Haoting"}],"accessed":{"date-parts":[["2023",8,5]]},"issued":{"dat</w:instrText>
      </w:r>
      <w:r>
        <w:rPr>
          <w:rFonts w:ascii="Times New Roman" w:hAnsi="Times New Roman"/>
          <w:sz w:val="24"/>
          <w:szCs w:val="24"/>
          <w:lang w:val="id-ID"/>
        </w:rPr>
        <w:instrText xml:space="preserve">e-parts":[["2022"]]}}}],"schema":"https://github.com/citation-style-language/schema/raw/master/csl-citation.json"} </w:instrText>
      </w:r>
      <w:r>
        <w:rPr>
          <w:rFonts w:ascii="Times New Roman" w:hAnsi="Times New Roman"/>
          <w:sz w:val="24"/>
          <w:szCs w:val="24"/>
          <w:lang w:val="id-ID"/>
        </w:rPr>
        <w:fldChar w:fldCharType="separate"/>
      </w:r>
      <w:r>
        <w:rPr>
          <w:rFonts w:ascii="Times New Roman" w:hAnsi="Times New Roman" w:cs="Times New Roman"/>
          <w:sz w:val="24"/>
        </w:rPr>
        <w:t>(Li, 2022)</w:t>
      </w:r>
      <w:r>
        <w:rPr>
          <w:rFonts w:ascii="Times New Roman" w:hAnsi="Times New Roman"/>
          <w:sz w:val="24"/>
          <w:szCs w:val="24"/>
          <w:lang w:val="id-ID"/>
        </w:rPr>
        <w:fldChar w:fldCharType="end"/>
      </w:r>
      <w:r>
        <w:rPr>
          <w:rFonts w:ascii="Times New Roman" w:hAnsi="Times New Roman"/>
          <w:sz w:val="24"/>
          <w:szCs w:val="24"/>
          <w:lang w:val="id-ID"/>
        </w:rPr>
        <w:t xml:space="preserve"> Therefore, the universal values of human life</w:t>
      </w:r>
      <w:r>
        <w:rPr>
          <w:rFonts w:ascii="Times New Roman" w:hAnsi="Times New Roman"/>
          <w:sz w:val="24"/>
          <w:szCs w:val="24"/>
        </w:rPr>
        <w:t xml:space="preserve">, which entail </w:t>
      </w:r>
      <w:r>
        <w:rPr>
          <w:rFonts w:ascii="Times New Roman" w:hAnsi="Times New Roman"/>
          <w:sz w:val="24"/>
          <w:szCs w:val="24"/>
          <w:lang w:val="id-ID"/>
        </w:rPr>
        <w:t>unity, justice, and equality</w:t>
      </w:r>
      <w:r>
        <w:rPr>
          <w:rFonts w:ascii="Times New Roman" w:hAnsi="Times New Roman"/>
          <w:sz w:val="24"/>
          <w:szCs w:val="24"/>
        </w:rPr>
        <w:t xml:space="preserve"> should be steadfastly upheld. This ens</w:t>
      </w:r>
      <w:r>
        <w:rPr>
          <w:rFonts w:ascii="Times New Roman" w:hAnsi="Times New Roman"/>
          <w:sz w:val="24"/>
          <w:szCs w:val="24"/>
        </w:rPr>
        <w:t xml:space="preserve">ures </w:t>
      </w:r>
      <w:r>
        <w:rPr>
          <w:rFonts w:ascii="Times New Roman" w:hAnsi="Times New Roman"/>
          <w:sz w:val="24"/>
          <w:szCs w:val="24"/>
          <w:lang w:val="id-ID"/>
        </w:rPr>
        <w:t xml:space="preserve">humans </w:t>
      </w:r>
      <w:r>
        <w:rPr>
          <w:rFonts w:ascii="Times New Roman" w:hAnsi="Times New Roman"/>
          <w:sz w:val="24"/>
          <w:szCs w:val="24"/>
        </w:rPr>
        <w:t xml:space="preserve">maintain a </w:t>
      </w:r>
      <w:r>
        <w:rPr>
          <w:rFonts w:ascii="Times New Roman" w:hAnsi="Times New Roman"/>
          <w:sz w:val="24"/>
          <w:szCs w:val="24"/>
          <w:lang w:val="id-ID"/>
        </w:rPr>
        <w:t xml:space="preserve">unified understanding that </w:t>
      </w:r>
      <w:r>
        <w:rPr>
          <w:rFonts w:ascii="Times New Roman" w:hAnsi="Times New Roman"/>
          <w:sz w:val="24"/>
          <w:szCs w:val="24"/>
        </w:rPr>
        <w:t xml:space="preserve">the well-being and </w:t>
      </w:r>
      <w:r>
        <w:rPr>
          <w:rFonts w:ascii="Times New Roman" w:hAnsi="Times New Roman"/>
          <w:sz w:val="24"/>
          <w:szCs w:val="24"/>
          <w:lang w:val="id-ID"/>
        </w:rPr>
        <w:t xml:space="preserve">sustainability of </w:t>
      </w:r>
      <w:r>
        <w:rPr>
          <w:rFonts w:ascii="Times New Roman" w:hAnsi="Times New Roman"/>
          <w:sz w:val="24"/>
          <w:szCs w:val="24"/>
        </w:rPr>
        <w:t>the E</w:t>
      </w:r>
      <w:r>
        <w:rPr>
          <w:rFonts w:ascii="Times New Roman" w:hAnsi="Times New Roman"/>
          <w:sz w:val="24"/>
          <w:szCs w:val="24"/>
          <w:lang w:val="id-ID"/>
        </w:rPr>
        <w:t xml:space="preserve">arth </w:t>
      </w:r>
      <w:r>
        <w:rPr>
          <w:rFonts w:ascii="Times New Roman" w:hAnsi="Times New Roman"/>
          <w:sz w:val="24"/>
          <w:szCs w:val="24"/>
        </w:rPr>
        <w:t xml:space="preserve">lie within their hands </w:t>
      </w:r>
      <w:r>
        <w:rPr>
          <w:rFonts w:ascii="Times New Roman" w:hAnsi="Times New Roman"/>
          <w:sz w:val="24"/>
          <w:szCs w:val="24"/>
          <w:lang w:val="id-ID"/>
        </w:rPr>
        <w:fldChar w:fldCharType="begin"/>
      </w:r>
      <w:r>
        <w:rPr>
          <w:rFonts w:ascii="Times New Roman" w:hAnsi="Times New Roman"/>
          <w:sz w:val="24"/>
          <w:szCs w:val="24"/>
          <w:lang w:val="id-ID"/>
        </w:rPr>
        <w:instrText xml:space="preserve"> ADDIN ZOTERO_ITEM CSL_CITATION {"citationID":"eYULJZoG","properties":{"formattedCitation":"(Pogge, 1999)","plainCitation":"(Pogge, 1999</w:instrText>
      </w:r>
      <w:r>
        <w:rPr>
          <w:rFonts w:ascii="Times New Roman" w:hAnsi="Times New Roman"/>
          <w:sz w:val="24"/>
          <w:szCs w:val="24"/>
          <w:lang w:val="id-ID"/>
        </w:rPr>
        <w:instrText>)","noteIndex":0},"citationItems":[{"id":3933,"uris":["http://zotero.org/users/local/urajCyDC/items/IPD93LWA"],"itemData":{"id":3933,"type":"article-journal","abstract":"The question of what constitutes human flourishing elicits an extraordinary variety of</w:instrText>
      </w:r>
      <w:r>
        <w:rPr>
          <w:rFonts w:ascii="Times New Roman" w:hAnsi="Times New Roman"/>
          <w:sz w:val="24"/>
          <w:szCs w:val="24"/>
          <w:lang w:val="id-ID"/>
        </w:rPr>
        <w:instrText xml:space="preserve"> responses, which suggests that there are not merely differences of opinion at work, but also different understandings of the question itself. So it may help to introduce some clarity into the question before starting work on one answer to it.","container-</w:instrText>
      </w:r>
      <w:r>
        <w:rPr>
          <w:rFonts w:ascii="Times New Roman" w:hAnsi="Times New Roman"/>
          <w:sz w:val="24"/>
          <w:szCs w:val="24"/>
          <w:lang w:val="id-ID"/>
        </w:rPr>
        <w:instrText>title":"Social Philosophy and Policy","DOI":"10.1017/S0265052500002351","ISSN":"1471-6437, 0265-0525","issue":"1","language":"en","note":"publisher: Cambridge University Press","page":"333-361","source":"Cambridge University Press","title":"Human Flourishi</w:instrText>
      </w:r>
      <w:r>
        <w:rPr>
          <w:rFonts w:ascii="Times New Roman" w:hAnsi="Times New Roman"/>
          <w:sz w:val="24"/>
          <w:szCs w:val="24"/>
          <w:lang w:val="id-ID"/>
        </w:rPr>
        <w:instrText xml:space="preserve">ng and Universal Justice","volume":"16","author":[{"family":"Pogge","given":"Thomas W."}],"issued":{"date-parts":[["1999"]]}}}],"schema":"https://github.com/citation-style-language/schema/raw/master/csl-citation.json"} </w:instrText>
      </w:r>
      <w:r>
        <w:rPr>
          <w:rFonts w:ascii="Times New Roman" w:hAnsi="Times New Roman"/>
          <w:sz w:val="24"/>
          <w:szCs w:val="24"/>
          <w:lang w:val="id-ID"/>
        </w:rPr>
        <w:fldChar w:fldCharType="separate"/>
      </w:r>
      <w:r>
        <w:rPr>
          <w:rFonts w:ascii="Times New Roman" w:hAnsi="Times New Roman" w:cs="Times New Roman"/>
          <w:sz w:val="24"/>
        </w:rPr>
        <w:t>(Pogge, 1999)</w:t>
      </w:r>
      <w:r>
        <w:rPr>
          <w:rFonts w:ascii="Times New Roman" w:hAnsi="Times New Roman"/>
          <w:sz w:val="24"/>
          <w:szCs w:val="24"/>
          <w:lang w:val="id-ID"/>
        </w:rPr>
        <w:fldChar w:fldCharType="end"/>
      </w:r>
      <w:r>
        <w:rPr>
          <w:rFonts w:ascii="Times New Roman" w:hAnsi="Times New Roman" w:cs="Times New Roman"/>
          <w:sz w:val="24"/>
          <w:szCs w:val="24"/>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sz w:val="24"/>
          <w:szCs w:val="24"/>
          <w:lang w:val="id-ID"/>
        </w:rPr>
        <w:t>I</w:t>
      </w:r>
      <w:r>
        <w:rPr>
          <w:rFonts w:ascii="Times New Roman" w:hAnsi="Times New Roman"/>
          <w:sz w:val="24"/>
          <w:szCs w:val="24"/>
        </w:rPr>
        <w:t xml:space="preserve">n the context </w:t>
      </w:r>
      <w:r>
        <w:rPr>
          <w:rFonts w:ascii="Times New Roman" w:hAnsi="Times New Roman"/>
          <w:sz w:val="24"/>
          <w:szCs w:val="24"/>
          <w:lang w:val="id-ID"/>
        </w:rPr>
        <w:t>of t</w:t>
      </w:r>
      <w:r>
        <w:rPr>
          <w:rFonts w:ascii="Times New Roman" w:hAnsi="Times New Roman"/>
          <w:sz w:val="24"/>
          <w:szCs w:val="24"/>
          <w:lang w:val="id-ID"/>
        </w:rPr>
        <w:t>he Post-Truth era</w:t>
      </w:r>
      <w:r>
        <w:rPr>
          <w:rFonts w:ascii="Times New Roman" w:hAnsi="Times New Roman"/>
          <w:sz w:val="24"/>
          <w:szCs w:val="24"/>
        </w:rPr>
        <w:t>, certain facts need to be acknowledged</w:t>
      </w:r>
      <w:r>
        <w:rPr>
          <w:rFonts w:ascii="Times New Roman" w:hAnsi="Times New Roman"/>
          <w:sz w:val="24"/>
          <w:szCs w:val="24"/>
          <w:lang w:val="id-ID"/>
        </w:rPr>
        <w:t xml:space="preserve">. </w:t>
      </w:r>
      <w:r>
        <w:rPr>
          <w:rFonts w:ascii="Times New Roman" w:hAnsi="Times New Roman"/>
          <w:sz w:val="24"/>
          <w:szCs w:val="24"/>
        </w:rPr>
        <w:t>This</w:t>
      </w:r>
      <w:r>
        <w:rPr>
          <w:rFonts w:ascii="Times New Roman" w:hAnsi="Times New Roman"/>
          <w:sz w:val="24"/>
          <w:szCs w:val="24"/>
          <w:lang w:val="id-ID"/>
        </w:rPr>
        <w:t xml:space="preserve"> era is understood as a situation where objective facts are less influential in shaping public opinion than personal emotions and beliefs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{"citationID":"EcKCEvIW"</w:instrText>
      </w:r>
      <w:r>
        <w:rPr>
          <w:rFonts w:ascii="Times New Roman" w:hAnsi="Times New Roman"/>
          <w:sz w:val="24"/>
          <w:szCs w:val="24"/>
        </w:rPr>
        <w:instrText>,"properties":{"formattedCitation":"(Fridlund, 2020)","plainCitation":"(Fridlund, 2020)","noteIndex":0},"citationItems":[{"id":3934,"uris":["http://zotero.org/users/local/urajCyDC/items/FQ8V2CQT"],"itemData":{"id":3934,"type":"article-journal","abstract":"</w:instrText>
      </w:r>
      <w:r>
        <w:rPr>
          <w:rFonts w:ascii="Times New Roman" w:hAnsi="Times New Roman"/>
          <w:sz w:val="24"/>
          <w:szCs w:val="24"/>
        </w:rPr>
        <w:instrText>This paper on post-truth politics argues that to the extent that one wants to understand political discourses generally (post-truth political discourses in particular), it is crucial to see them as circulating talk that performs rather than reports. This i</w:instrText>
      </w:r>
      <w:r>
        <w:rPr>
          <w:rFonts w:ascii="Times New Roman" w:hAnsi="Times New Roman"/>
          <w:sz w:val="24"/>
          <w:szCs w:val="24"/>
        </w:rPr>
        <w:instrText>mplies a shift in focus. Many react strongly to ‘post-truth’ assertions by appealing to evidence, objectivity, facts and truth. In this paper, it is suggested that, when analysing political discourses, there is no point asking, ‘Is it true?’ One should rat</w:instrText>
      </w:r>
      <w:r>
        <w:rPr>
          <w:rFonts w:ascii="Times New Roman" w:hAnsi="Times New Roman"/>
          <w:sz w:val="24"/>
          <w:szCs w:val="24"/>
        </w:rPr>
        <w:instrText>her ask, ‘What happens as a result?’ Understanding political discourses as performative demands that the resulting doing, transforming and changing may transcend established parameters and known patterns. That also means problematising the types of argumen</w:instrText>
      </w:r>
      <w:r>
        <w:rPr>
          <w:rFonts w:ascii="Times New Roman" w:hAnsi="Times New Roman"/>
          <w:sz w:val="24"/>
          <w:szCs w:val="24"/>
        </w:rPr>
        <w:instrText>t allowed, or discourse considered appropriate, in a given situation. What, then, is the force within the performative discourse driving transformation? What role does intention play? And who—if anybody—can be designated as the master of the discourse? One</w:instrText>
      </w:r>
      <w:r>
        <w:rPr>
          <w:rFonts w:ascii="Times New Roman" w:hAnsi="Times New Roman"/>
          <w:sz w:val="24"/>
          <w:szCs w:val="24"/>
        </w:rPr>
        <w:instrText xml:space="preserve"> way of answering these questions is to broaden the perspective of what happens in verbal exchanges. The hearer-speaker relation is fundamental, one in which meaning is shaped and the performative force is formed. A political discourse in general, and a po</w:instrText>
      </w:r>
      <w:r>
        <w:rPr>
          <w:rFonts w:ascii="Times New Roman" w:hAnsi="Times New Roman"/>
          <w:sz w:val="24"/>
          <w:szCs w:val="24"/>
        </w:rPr>
        <w:instrText>st-truth political discourse in particular, cannot do and perform—cannot function—in a vacuum. This evokes serious questions about accountability and responsibility and also about human action and freedom.","container-title":"Jus Cogens","DOI":"10.1007/s42</w:instrText>
      </w:r>
      <w:r>
        <w:rPr>
          <w:rFonts w:ascii="Times New Roman" w:hAnsi="Times New Roman"/>
          <w:sz w:val="24"/>
          <w:szCs w:val="24"/>
        </w:rPr>
        <w:instrText>439-020-00029-8","ISSN":"2524-3985","issue":"3","journalAbbreviation":"Jus Cogens","language":"en","page":"215-235","source":"Springer Link","title":"Post-truth Politics, Performatives and the Force","volume":"2","author":[{"family":"Fridlund","given":"Pat</w:instrText>
      </w:r>
      <w:r>
        <w:rPr>
          <w:rFonts w:ascii="Times New Roman" w:hAnsi="Times New Roman"/>
          <w:sz w:val="24"/>
          <w:szCs w:val="24"/>
        </w:rPr>
        <w:instrText xml:space="preserve">rik"}],"issued":{"date-parts":[["2020"]]}}}],"schema":"https://github.com/citation-style-language/schema/raw/master/csl-citation.json"} </w:instrText>
      </w:r>
      <w:r>
        <w:rPr>
          <w:rFonts w:ascii="Times New Roman" w:hAnsi="Times New Roman"/>
          <w:sz w:val="24"/>
          <w:szCs w:val="24"/>
        </w:rPr>
        <w:fldChar w:fldCharType="separate"/>
      </w:r>
      <w:r>
        <w:rPr>
          <w:rFonts w:ascii="Times New Roman" w:hAnsi="Times New Roman" w:cs="Times New Roman"/>
          <w:sz w:val="24"/>
        </w:rPr>
        <w:t>(Fridlund, 2020)</w:t>
      </w:r>
      <w:r>
        <w:rPr>
          <w:rFonts w:ascii="Times New Roman" w:hAnsi="Times New Roman"/>
          <w:sz w:val="24"/>
          <w:szCs w:val="24"/>
        </w:rPr>
        <w:fldChar w:fldCharType="end"/>
      </w:r>
      <w:r>
        <w:rPr>
          <w:rFonts w:ascii="Times New Roman" w:hAnsi="Times New Roman"/>
          <w:sz w:val="24"/>
          <w:szCs w:val="24"/>
        </w:rPr>
        <w:t xml:space="preserve">. This development should </w:t>
      </w:r>
      <w:r>
        <w:rPr>
          <w:rFonts w:ascii="Times New Roman" w:hAnsi="Times New Roman"/>
          <w:sz w:val="24"/>
          <w:szCs w:val="24"/>
          <w:lang w:val="id-ID"/>
        </w:rPr>
        <w:t xml:space="preserve">be </w:t>
      </w:r>
      <w:r>
        <w:rPr>
          <w:rFonts w:ascii="Times New Roman" w:hAnsi="Times New Roman"/>
          <w:sz w:val="24"/>
          <w:szCs w:val="24"/>
        </w:rPr>
        <w:t xml:space="preserve">perceived </w:t>
      </w:r>
      <w:r>
        <w:rPr>
          <w:rFonts w:ascii="Times New Roman" w:hAnsi="Times New Roman"/>
          <w:sz w:val="24"/>
          <w:szCs w:val="24"/>
          <w:lang w:val="id-ID"/>
        </w:rPr>
        <w:t xml:space="preserve">as a challenge for human civilization to </w:t>
      </w:r>
      <w:r>
        <w:rPr>
          <w:rFonts w:ascii="Times New Roman" w:hAnsi="Times New Roman"/>
          <w:sz w:val="24"/>
          <w:szCs w:val="24"/>
        </w:rPr>
        <w:t xml:space="preserve">continually uphold </w:t>
      </w:r>
      <w:r>
        <w:rPr>
          <w:rFonts w:ascii="Times New Roman" w:hAnsi="Times New Roman"/>
          <w:sz w:val="24"/>
          <w:szCs w:val="24"/>
          <w:lang w:val="id-ID"/>
        </w:rPr>
        <w:t>un</w:t>
      </w:r>
      <w:r>
        <w:rPr>
          <w:rFonts w:ascii="Times New Roman" w:hAnsi="Times New Roman"/>
          <w:sz w:val="24"/>
          <w:szCs w:val="24"/>
          <w:lang w:val="id-ID"/>
        </w:rPr>
        <w:t>iversal values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{"citationID":"cMoLkPYq","properties":{"formattedCitation":"(Denisenko, 2022)","plainCitation":"(Denisenko, 2022)","noteIndex":0},"citationItems":[{"id":3936,"uris":["http://zotero.org/users/local/urajCyDC/ite</w:instrText>
      </w:r>
      <w:r>
        <w:rPr>
          <w:rFonts w:ascii="Times New Roman" w:hAnsi="Times New Roman"/>
          <w:sz w:val="24"/>
          <w:szCs w:val="24"/>
        </w:rPr>
        <w:instrText>ms/A9I5AQI5"],"itemData":{"id":3936,"type":"chapter","abstract":"In the “post-truth” environment, objective facts lose their weight, while trustworthy information can be substituted for personal beliefs. The situation opens windows of opportunities, not on</w:instrText>
      </w:r>
      <w:r>
        <w:rPr>
          <w:rFonts w:ascii="Times New Roman" w:hAnsi="Times New Roman"/>
          <w:sz w:val="24"/>
          <w:szCs w:val="24"/>
        </w:rPr>
        <w:instrText>ly for sources of propaganda but also for initiatives in opposition to the challenge of disinformation. This chapter presents the case study of DebunkEU.org, an independent technology think tank and nongovernmental organization that analyzes disinformation</w:instrText>
      </w:r>
      <w:r>
        <w:rPr>
          <w:rFonts w:ascii="Times New Roman" w:hAnsi="Times New Roman"/>
          <w:sz w:val="24"/>
          <w:szCs w:val="24"/>
        </w:rPr>
        <w:instrText xml:space="preserve"> and aims to improve societal resilience through educational media literacy campaigns. The Lithuanian initiative focuses on disinformation analysis in the Baltic countries and Poland, and works with partners in the United States, Montenegro, and North Mace</w:instrText>
      </w:r>
      <w:r>
        <w:rPr>
          <w:rFonts w:ascii="Times New Roman" w:hAnsi="Times New Roman"/>
          <w:sz w:val="24"/>
          <w:szCs w:val="24"/>
        </w:rPr>
        <w:instrText>donia. The roots of DebunkEU.orglie in Demaskuok!, a project run by media group Delfi.lt in 2017–2019, with support from Google’s Digital News Innovation Fund. DebunkEU.orgis presented in the chapter as an example of Baltic responses to Russian disinformat</w:instrText>
      </w:r>
      <w:r>
        <w:rPr>
          <w:rFonts w:ascii="Times New Roman" w:hAnsi="Times New Roman"/>
          <w:sz w:val="24"/>
          <w:szCs w:val="24"/>
        </w:rPr>
        <w:instrText>ion and propaganda. This initiative, connected to the grassroots movement of volunteer fact-checkers, or “elves,” has become a national phenomenon.","collection-title":"The Palgrave Macmillan Series in International Political Communication","container-titl</w:instrText>
      </w:r>
      <w:r>
        <w:rPr>
          <w:rFonts w:ascii="Times New Roman" w:hAnsi="Times New Roman"/>
          <w:sz w:val="24"/>
          <w:szCs w:val="24"/>
        </w:rPr>
        <w:instrText>e":"Information Wars in the Baltic States: Russia’s Long Shadow","event-place":"Cham","ISBN":"978-3-030-99987-2","language":"en","note":"DOI: 10.1007/978-3-030-99987-2_9","page":"169-186","publisher":"Springer International Publishing","publisher-place":"C</w:instrText>
      </w:r>
      <w:r>
        <w:rPr>
          <w:rFonts w:ascii="Times New Roman" w:hAnsi="Times New Roman"/>
          <w:sz w:val="24"/>
          <w:szCs w:val="24"/>
        </w:rPr>
        <w:instrText>ham","source":"Springer Link","title":"Disinformation Analysis and Citizen Activism in the “Post-Truth” Era: The Case of DebunkEU.org","title-short":"Disinformation Analysis and Citizen Activism in the “Post-Truth” Era","URL":"https://doi.org/10.1007/978-3</w:instrText>
      </w:r>
      <w:r>
        <w:rPr>
          <w:rFonts w:ascii="Times New Roman" w:hAnsi="Times New Roman"/>
          <w:sz w:val="24"/>
          <w:szCs w:val="24"/>
        </w:rPr>
        <w:instrText>-030-99987-2_9","author":[{"family":"Denisenko","given":"Viktor"}],"editor":[{"family":"Chakars","given":"Janis"},{"family":"Ekmanis","given":"Indra"}],"accessed":{"date-parts":[["2023",8,5]]},"issued":{"date-parts":[["2022"]]}}}],"schema":"https://github.</w:instrText>
      </w:r>
      <w:r>
        <w:rPr>
          <w:rFonts w:ascii="Times New Roman" w:hAnsi="Times New Roman"/>
          <w:sz w:val="24"/>
          <w:szCs w:val="24"/>
        </w:rPr>
        <w:instrText xml:space="preserve">com/citation-style-language/schema/raw/master/csl-citation.json"} </w:instrText>
      </w:r>
      <w:r>
        <w:rPr>
          <w:rFonts w:ascii="Times New Roman" w:hAnsi="Times New Roman"/>
          <w:sz w:val="24"/>
          <w:szCs w:val="24"/>
        </w:rPr>
        <w:fldChar w:fldCharType="separate"/>
      </w:r>
      <w:r>
        <w:rPr>
          <w:rFonts w:ascii="Times New Roman" w:hAnsi="Times New Roman" w:cs="Times New Roman"/>
          <w:sz w:val="24"/>
        </w:rPr>
        <w:t>(Denisenko, 2022)</w:t>
      </w:r>
      <w:r>
        <w:rPr>
          <w:rFonts w:ascii="Times New Roman" w:hAnsi="Times New Roman"/>
          <w:sz w:val="24"/>
          <w:szCs w:val="24"/>
        </w:rPr>
        <w:fldChar w:fldCharType="end"/>
      </w:r>
      <w:r>
        <w:rPr>
          <w:rFonts w:ascii="Times New Roman" w:hAnsi="Times New Roman"/>
          <w:sz w:val="24"/>
          <w:szCs w:val="24"/>
          <w:lang w:val="id-ID"/>
        </w:rPr>
        <w:t xml:space="preserve">. Mistakes </w:t>
      </w:r>
      <w:r>
        <w:rPr>
          <w:rFonts w:ascii="Times New Roman" w:hAnsi="Times New Roman"/>
          <w:sz w:val="24"/>
          <w:szCs w:val="24"/>
        </w:rPr>
        <w:t>made in</w:t>
      </w:r>
      <w:r>
        <w:rPr>
          <w:rFonts w:ascii="Times New Roman" w:hAnsi="Times New Roman"/>
          <w:sz w:val="24"/>
          <w:szCs w:val="24"/>
          <w:lang w:val="id-ID"/>
        </w:rPr>
        <w:t xml:space="preserve"> the Post-Truth era</w:t>
      </w:r>
      <w:r>
        <w:rPr>
          <w:rFonts w:ascii="Times New Roman" w:hAnsi="Times New Roman"/>
          <w:sz w:val="24"/>
          <w:szCs w:val="24"/>
        </w:rPr>
        <w:t xml:space="preserve"> can have an</w:t>
      </w:r>
      <w:r>
        <w:rPr>
          <w:rFonts w:ascii="Times New Roman" w:hAnsi="Times New Roman"/>
          <w:sz w:val="24"/>
          <w:szCs w:val="24"/>
          <w:lang w:val="id-ID"/>
        </w:rPr>
        <w:t xml:space="preserve"> impact on the stability of universal values</w:t>
      </w:r>
      <w:r>
        <w:rPr>
          <w:rFonts w:ascii="Times New Roman" w:hAnsi="Times New Roman"/>
          <w:sz w:val="24"/>
          <w:szCs w:val="24"/>
        </w:rPr>
        <w:t>, which</w:t>
      </w:r>
      <w:r>
        <w:rPr>
          <w:rFonts w:ascii="Times New Roman" w:hAnsi="Times New Roman"/>
          <w:sz w:val="24"/>
          <w:szCs w:val="24"/>
          <w:lang w:val="id-ID"/>
        </w:rPr>
        <w:t xml:space="preserve"> are echoed by all religions. For example</w:t>
      </w:r>
      <w:r>
        <w:rPr>
          <w:rFonts w:ascii="Times New Roman" w:hAnsi="Times New Roman"/>
          <w:sz w:val="24"/>
          <w:szCs w:val="24"/>
        </w:rPr>
        <w:t>, the dissemination of</w:t>
      </w:r>
      <w:r>
        <w:rPr>
          <w:rFonts w:ascii="Times New Roman" w:hAnsi="Times New Roman"/>
          <w:sz w:val="24"/>
          <w:szCs w:val="24"/>
          <w:lang w:val="id-ID"/>
        </w:rPr>
        <w:t xml:space="preserve"> hoax n</w:t>
      </w:r>
      <w:r>
        <w:rPr>
          <w:rFonts w:ascii="Times New Roman" w:hAnsi="Times New Roman"/>
          <w:sz w:val="24"/>
          <w:szCs w:val="24"/>
          <w:lang w:val="id-ID"/>
        </w:rPr>
        <w:t>ews</w:t>
      </w:r>
      <w:r>
        <w:rPr>
          <w:rFonts w:ascii="Times New Roman" w:hAnsi="Times New Roman"/>
          <w:sz w:val="24"/>
          <w:szCs w:val="24"/>
        </w:rPr>
        <w:t>,</w:t>
      </w:r>
      <w:r>
        <w:rPr>
          <w:rFonts w:ascii="Times New Roman" w:hAnsi="Times New Roman"/>
          <w:sz w:val="24"/>
          <w:szCs w:val="24"/>
          <w:lang w:val="id-ID"/>
        </w:rPr>
        <w:t xml:space="preserve"> rumors</w:t>
      </w:r>
      <w:r>
        <w:rPr>
          <w:rFonts w:ascii="Times New Roman" w:hAnsi="Times New Roman"/>
          <w:sz w:val="24"/>
          <w:szCs w:val="24"/>
        </w:rPr>
        <w:t xml:space="preserve">, </w:t>
      </w:r>
      <w:r>
        <w:rPr>
          <w:rFonts w:ascii="Times New Roman" w:hAnsi="Times New Roman"/>
          <w:sz w:val="24"/>
          <w:szCs w:val="24"/>
          <w:lang w:val="id-ID"/>
        </w:rPr>
        <w:t>SARA</w:t>
      </w:r>
      <w:r>
        <w:rPr>
          <w:rFonts w:ascii="Times New Roman" w:hAnsi="Times New Roman"/>
          <w:sz w:val="24"/>
          <w:szCs w:val="24"/>
        </w:rPr>
        <w:t xml:space="preserve"> issues</w:t>
      </w:r>
      <w:r>
        <w:rPr>
          <w:rFonts w:ascii="Times New Roman" w:hAnsi="Times New Roman"/>
          <w:sz w:val="24"/>
          <w:szCs w:val="24"/>
          <w:lang w:val="id-ID"/>
        </w:rPr>
        <w:t xml:space="preserve">, fake news, or information containing hate speech </w:t>
      </w:r>
      <w:r>
        <w:rPr>
          <w:rFonts w:ascii="Times New Roman" w:hAnsi="Times New Roman"/>
          <w:sz w:val="24"/>
          <w:szCs w:val="24"/>
        </w:rPr>
        <w:t>poses a threat to the</w:t>
      </w:r>
      <w:r>
        <w:rPr>
          <w:rFonts w:ascii="Times New Roman" w:hAnsi="Times New Roman"/>
          <w:sz w:val="24"/>
          <w:szCs w:val="24"/>
          <w:lang w:val="id-ID"/>
        </w:rPr>
        <w:t xml:space="preserve"> integrity of humanity, </w:t>
      </w:r>
      <w:r>
        <w:rPr>
          <w:rFonts w:ascii="Times New Roman" w:hAnsi="Times New Roman"/>
          <w:sz w:val="24"/>
          <w:szCs w:val="24"/>
        </w:rPr>
        <w:t>invites</w:t>
      </w:r>
      <w:r>
        <w:rPr>
          <w:rFonts w:ascii="Times New Roman" w:hAnsi="Times New Roman"/>
          <w:sz w:val="24"/>
          <w:szCs w:val="24"/>
          <w:lang w:val="id-ID"/>
        </w:rPr>
        <w:t xml:space="preserve"> injustice</w:t>
      </w:r>
      <w:r>
        <w:rPr>
          <w:rFonts w:ascii="Times New Roman" w:hAnsi="Times New Roman"/>
          <w:sz w:val="24"/>
          <w:szCs w:val="24"/>
        </w:rPr>
        <w:t>,</w:t>
      </w:r>
      <w:r>
        <w:rPr>
          <w:rFonts w:ascii="Times New Roman" w:hAnsi="Times New Roman"/>
          <w:sz w:val="24"/>
          <w:szCs w:val="24"/>
          <w:lang w:val="id-ID"/>
        </w:rPr>
        <w:t xml:space="preserve"> a</w:t>
      </w:r>
      <w:r>
        <w:rPr>
          <w:rFonts w:ascii="Times New Roman" w:hAnsi="Times New Roman"/>
          <w:sz w:val="24"/>
          <w:szCs w:val="24"/>
        </w:rPr>
        <w:t xml:space="preserve">s well as disrupts </w:t>
      </w:r>
      <w:r>
        <w:rPr>
          <w:rFonts w:ascii="Times New Roman" w:hAnsi="Times New Roman"/>
          <w:sz w:val="24"/>
          <w:szCs w:val="24"/>
          <w:lang w:val="id-ID"/>
        </w:rPr>
        <w:t>human equality</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{"citationID":"p01LejQx","properties":{"formattedC</w:instrText>
      </w:r>
      <w:r>
        <w:rPr>
          <w:rFonts w:ascii="Times New Roman" w:hAnsi="Times New Roman"/>
          <w:sz w:val="24"/>
          <w:szCs w:val="24"/>
        </w:rPr>
        <w:instrText xml:space="preserve">itation":"(Barzilai &amp; Chinn, 2020)","plainCitation":"(Barzilai &amp; Chinn, 2020)","noteIndex":0},"citationItems":[{"id":3937,"uris":["http://zotero.org/users/local/urajCyDC/items/7IMWN4F6"],"itemData":{"id":3937,"type":"article-journal","abstract":"Educators </w:instrText>
      </w:r>
      <w:r>
        <w:rPr>
          <w:rFonts w:ascii="Times New Roman" w:hAnsi="Times New Roman"/>
          <w:sz w:val="24"/>
          <w:szCs w:val="24"/>
        </w:rPr>
        <w:instrText>have been increasingly concerned with what can be done about “post-truth” problems—that is, threats to people's abilities to know what is true—such as the spread of misinformation and denial of well-established scientific claims. The articles and commentar</w:instrText>
      </w:r>
      <w:r>
        <w:rPr>
          <w:rFonts w:ascii="Times New Roman" w:hAnsi="Times New Roman"/>
          <w:sz w:val="24"/>
          <w:szCs w:val="24"/>
        </w:rPr>
        <w:instrText>ies in this special issue present diverse perspectives on how “post-truth” problems related to scientific and socio-scientific issues might be educationally addressed. The goal of this introductory article is to review and analyze the educational responses</w:instrText>
      </w:r>
      <w:r>
        <w:rPr>
          <w:rFonts w:ascii="Times New Roman" w:hAnsi="Times New Roman"/>
          <w:sz w:val="24"/>
          <w:szCs w:val="24"/>
        </w:rPr>
        <w:instrText xml:space="preserve"> to the “post-truth” condition that are reflected in this special issue and in the literature at large. We argue that these responses have employed four lenses that focus on different underlying factors related to people's ways of knowing: not knowing how </w:instrText>
      </w:r>
      <w:r>
        <w:rPr>
          <w:rFonts w:ascii="Times New Roman" w:hAnsi="Times New Roman"/>
          <w:sz w:val="24"/>
          <w:szCs w:val="24"/>
        </w:rPr>
        <w:instrText>to know, fallible ways of knowing, not caring about truth (enough), and disagreeing about how to know. Each of these lenses offers different explanations of how education might aggravate or mitigate “post-truth” troubles.","container-title":"Educational Ps</w:instrText>
      </w:r>
      <w:r>
        <w:rPr>
          <w:rFonts w:ascii="Times New Roman" w:hAnsi="Times New Roman"/>
          <w:sz w:val="24"/>
          <w:szCs w:val="24"/>
        </w:rPr>
        <w:instrText>ychologist","DOI":"10.1080/00461520.2020.1786388","ISSN":"0046-1520","issue":"3","note":"publisher: Routledge\n_eprint: https://doi.org/10.1080/00461520.2020.1786388","page":"107-119","source":"Taylor and Francis+NEJM","title":"A review of educational resp</w:instrText>
      </w:r>
      <w:r>
        <w:rPr>
          <w:rFonts w:ascii="Times New Roman" w:hAnsi="Times New Roman"/>
          <w:sz w:val="24"/>
          <w:szCs w:val="24"/>
        </w:rPr>
        <w:instrText>onses to the “post-truth” condition: Four lenses on “post-truth” problems","title-short":"A review of educational responses to the “post-truth” condition","volume":"55","author":[{"family":"Barzilai","given":"Sarit"},{"family":"Chinn","given":"Clark A."}],</w:instrText>
      </w:r>
      <w:r>
        <w:rPr>
          <w:rFonts w:ascii="Times New Roman" w:hAnsi="Times New Roman"/>
          <w:sz w:val="24"/>
          <w:szCs w:val="24"/>
        </w:rPr>
        <w:instrText xml:space="preserve">"issued":{"date-parts":[["2020"]]}}}],"schema":"https://github.com/citation-style-language/schema/raw/master/csl-citation.json"} </w:instrText>
      </w:r>
      <w:r>
        <w:rPr>
          <w:rFonts w:ascii="Times New Roman" w:hAnsi="Times New Roman"/>
          <w:sz w:val="24"/>
          <w:szCs w:val="24"/>
        </w:rPr>
        <w:fldChar w:fldCharType="separate"/>
      </w:r>
      <w:r>
        <w:rPr>
          <w:rFonts w:ascii="Times New Roman" w:hAnsi="Times New Roman" w:cs="Times New Roman"/>
          <w:sz w:val="24"/>
        </w:rPr>
        <w:t>(Barzilai &amp; Chinn, 2020)</w:t>
      </w:r>
      <w:r>
        <w:rPr>
          <w:rFonts w:ascii="Times New Roman" w:hAnsi="Times New Roman"/>
          <w:sz w:val="24"/>
          <w:szCs w:val="24"/>
        </w:rPr>
        <w:fldChar w:fldCharType="end"/>
      </w:r>
      <w:r>
        <w:rPr>
          <w:rFonts w:ascii="Times New Roman" w:hAnsi="Times New Roman"/>
          <w:sz w:val="24"/>
          <w:szCs w:val="24"/>
          <w:lang w:val="id-ID"/>
        </w:rPr>
        <w:t>.</w:t>
      </w:r>
      <w:r>
        <w:rPr>
          <w:rFonts w:ascii="Times New Roman" w:hAnsi="Times New Roman" w:cs="Times New Roman"/>
          <w:sz w:val="24"/>
          <w:szCs w:val="24"/>
          <w:lang w:val="id-ID"/>
        </w:rPr>
        <w:t xml:space="preserve"> </w:t>
      </w:r>
    </w:p>
    <w:p w:rsidR="00CF1B6A" w:rsidRDefault="00CF0E8E">
      <w:pPr>
        <w:ind w:firstLine="720"/>
        <w:contextualSpacing/>
        <w:jc w:val="both"/>
        <w:rPr>
          <w:rFonts w:ascii="Times New Roman" w:hAnsi="Times New Roman" w:cs="Times New Roman"/>
          <w:i/>
          <w:iCs/>
          <w:sz w:val="24"/>
          <w:szCs w:val="24"/>
        </w:rPr>
      </w:pPr>
      <w:r>
        <w:rPr>
          <w:rFonts w:ascii="Times New Roman" w:hAnsi="Times New Roman"/>
          <w:sz w:val="24"/>
          <w:szCs w:val="24"/>
          <w:lang w:val="id-ID"/>
        </w:rPr>
        <w:t>The challenges faced by humans in the Post-Truth era</w:t>
      </w:r>
      <w:r>
        <w:rPr>
          <w:rFonts w:ascii="Times New Roman" w:hAnsi="Times New Roman"/>
          <w:sz w:val="24"/>
          <w:szCs w:val="24"/>
        </w:rPr>
        <w:t xml:space="preserve"> require adept handling</w:t>
      </w:r>
      <w:r>
        <w:rPr>
          <w:rFonts w:ascii="Times New Roman" w:hAnsi="Times New Roman"/>
          <w:sz w:val="24"/>
          <w:szCs w:val="24"/>
          <w:lang w:val="id-ID"/>
        </w:rPr>
        <w:t>. The goal</w:t>
      </w:r>
      <w:r>
        <w:rPr>
          <w:rFonts w:ascii="Times New Roman" w:hAnsi="Times New Roman"/>
          <w:sz w:val="24"/>
          <w:szCs w:val="24"/>
        </w:rPr>
        <w:t xml:space="preserve"> is for humans to refrain from </w:t>
      </w:r>
      <w:r>
        <w:rPr>
          <w:rFonts w:ascii="Times New Roman" w:hAnsi="Times New Roman"/>
          <w:sz w:val="24"/>
          <w:szCs w:val="24"/>
          <w:lang w:val="id-ID"/>
        </w:rPr>
        <w:t>interfer</w:t>
      </w:r>
      <w:r>
        <w:rPr>
          <w:rFonts w:ascii="Times New Roman" w:hAnsi="Times New Roman"/>
          <w:sz w:val="24"/>
          <w:szCs w:val="24"/>
        </w:rPr>
        <w:t>ing</w:t>
      </w:r>
      <w:r>
        <w:rPr>
          <w:rFonts w:ascii="Times New Roman" w:hAnsi="Times New Roman"/>
          <w:sz w:val="24"/>
          <w:szCs w:val="24"/>
          <w:lang w:val="id-ID"/>
        </w:rPr>
        <w:t xml:space="preserve"> i</w:t>
      </w:r>
      <w:r>
        <w:rPr>
          <w:rFonts w:ascii="Times New Roman" w:hAnsi="Times New Roman"/>
          <w:sz w:val="24"/>
          <w:szCs w:val="24"/>
        </w:rPr>
        <w:t>n the</w:t>
      </w:r>
      <w:r>
        <w:rPr>
          <w:rFonts w:ascii="Times New Roman" w:hAnsi="Times New Roman"/>
          <w:sz w:val="24"/>
          <w:szCs w:val="24"/>
          <w:lang w:val="id-ID"/>
        </w:rPr>
        <w:t xml:space="preserve"> lives</w:t>
      </w:r>
      <w:r>
        <w:rPr>
          <w:rFonts w:ascii="Times New Roman" w:hAnsi="Times New Roman"/>
          <w:sz w:val="24"/>
          <w:szCs w:val="24"/>
        </w:rPr>
        <w:t xml:space="preserve"> of others</w:t>
      </w:r>
      <w:r>
        <w:rPr>
          <w:rFonts w:ascii="Times New Roman" w:hAnsi="Times New Roman"/>
          <w:sz w:val="24"/>
          <w:szCs w:val="24"/>
          <w:lang w:val="id-ID"/>
        </w:rPr>
        <w:t xml:space="preserve"> or u</w:t>
      </w:r>
      <w:r>
        <w:rPr>
          <w:rFonts w:ascii="Times New Roman" w:hAnsi="Times New Roman"/>
          <w:sz w:val="24"/>
          <w:szCs w:val="24"/>
        </w:rPr>
        <w:t xml:space="preserve">ndermining agreed-upon </w:t>
      </w:r>
      <w:r>
        <w:rPr>
          <w:rFonts w:ascii="Times New Roman" w:hAnsi="Times New Roman"/>
          <w:sz w:val="24"/>
          <w:szCs w:val="24"/>
          <w:lang w:val="id-ID"/>
        </w:rPr>
        <w:t xml:space="preserve">universal values. </w:t>
      </w:r>
      <w:r>
        <w:rPr>
          <w:rFonts w:ascii="Times New Roman" w:hAnsi="Times New Roman"/>
          <w:sz w:val="24"/>
          <w:szCs w:val="24"/>
        </w:rPr>
        <w:t>However, t</w:t>
      </w:r>
      <w:r>
        <w:rPr>
          <w:rFonts w:ascii="Times New Roman" w:hAnsi="Times New Roman"/>
          <w:sz w:val="24"/>
          <w:szCs w:val="24"/>
          <w:lang w:val="id-ID"/>
        </w:rPr>
        <w:t>he question</w:t>
      </w:r>
      <w:r>
        <w:rPr>
          <w:rFonts w:ascii="Times New Roman" w:hAnsi="Times New Roman"/>
          <w:sz w:val="24"/>
          <w:szCs w:val="24"/>
        </w:rPr>
        <w:t xml:space="preserve"> is H</w:t>
      </w:r>
      <w:r>
        <w:rPr>
          <w:rFonts w:ascii="Times New Roman" w:hAnsi="Times New Roman"/>
          <w:sz w:val="24"/>
          <w:szCs w:val="24"/>
          <w:lang w:val="id-ID"/>
        </w:rPr>
        <w:t>ow can humans enjoy life in this Post-Truth er</w:t>
      </w:r>
      <w:r>
        <w:rPr>
          <w:rFonts w:ascii="Times New Roman" w:hAnsi="Times New Roman"/>
          <w:sz w:val="24"/>
          <w:szCs w:val="24"/>
        </w:rPr>
        <w:t xml:space="preserve">a </w:t>
      </w:r>
      <w:r>
        <w:rPr>
          <w:rFonts w:ascii="Times New Roman" w:hAnsi="Times New Roman"/>
          <w:sz w:val="24"/>
          <w:szCs w:val="24"/>
          <w:lang w:val="id-ID"/>
        </w:rPr>
        <w:t>without</w:t>
      </w:r>
      <w:r>
        <w:rPr>
          <w:rFonts w:ascii="Times New Roman" w:hAnsi="Times New Roman"/>
          <w:sz w:val="24"/>
          <w:szCs w:val="24"/>
        </w:rPr>
        <w:t xml:space="preserve"> compromising </w:t>
      </w:r>
      <w:r>
        <w:rPr>
          <w:rFonts w:ascii="Times New Roman" w:hAnsi="Times New Roman"/>
          <w:sz w:val="24"/>
          <w:szCs w:val="24"/>
          <w:lang w:val="id-ID"/>
        </w:rPr>
        <w:t xml:space="preserve">their freedom as </w:t>
      </w:r>
      <w:r>
        <w:rPr>
          <w:rFonts w:ascii="Times New Roman" w:hAnsi="Times New Roman"/>
          <w:sz w:val="24"/>
          <w:szCs w:val="24"/>
        </w:rPr>
        <w:t>individuals, while also respectin</w:t>
      </w:r>
      <w:r>
        <w:rPr>
          <w:rFonts w:ascii="Times New Roman" w:hAnsi="Times New Roman"/>
          <w:sz w:val="24"/>
          <w:szCs w:val="24"/>
        </w:rPr>
        <w:t>g</w:t>
      </w:r>
      <w:r>
        <w:rPr>
          <w:rFonts w:ascii="Times New Roman" w:hAnsi="Times New Roman"/>
          <w:sz w:val="24"/>
          <w:szCs w:val="24"/>
          <w:lang w:val="id-ID"/>
        </w:rPr>
        <w:t xml:space="preserve"> other</w:t>
      </w:r>
      <w:r>
        <w:rPr>
          <w:rFonts w:ascii="Times New Roman" w:hAnsi="Times New Roman"/>
          <w:sz w:val="24"/>
          <w:szCs w:val="24"/>
        </w:rPr>
        <w:t>s and preserving</w:t>
      </w:r>
      <w:r>
        <w:rPr>
          <w:rFonts w:ascii="Times New Roman" w:hAnsi="Times New Roman"/>
          <w:sz w:val="24"/>
          <w:szCs w:val="24"/>
          <w:lang w:val="id-ID"/>
        </w:rPr>
        <w:t xml:space="preserve"> universal values</w:t>
      </w:r>
      <w:r>
        <w:rPr>
          <w:rFonts w:ascii="Times New Roman" w:hAnsi="Times New Roman"/>
          <w:sz w:val="24"/>
          <w:szCs w:val="24"/>
        </w:rPr>
        <w:t xml:space="preserve">? </w:t>
      </w:r>
      <w:r>
        <w:rPr>
          <w:rFonts w:ascii="Times New Roman" w:hAnsi="Times New Roman"/>
          <w:sz w:val="24"/>
          <w:szCs w:val="24"/>
          <w:lang w:val="id-ID"/>
        </w:rPr>
        <w:t>The value of existence in Soren Kierkegaard's thought is relevant to the times and can be an ethical source to fortify post-truth circulation</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{"citationID":"LItKxyg3","properties":{"</w:instrText>
      </w:r>
      <w:r>
        <w:rPr>
          <w:rFonts w:ascii="Times New Roman" w:hAnsi="Times New Roman"/>
          <w:sz w:val="24"/>
          <w:szCs w:val="24"/>
        </w:rPr>
        <w:instrText>formattedCitation":"(Peters, 2017)","plainCitation":"(Peters, 2017)","noteIndex":0},"citationItems":[{"id":3939,"uris":["http://zotero.org/users/local/urajCyDC/items/VZMHHHNC"],"itemData":{"id":3939,"type":"article-journal","container-title":"Educational P</w:instrText>
      </w:r>
      <w:r>
        <w:rPr>
          <w:rFonts w:ascii="Times New Roman" w:hAnsi="Times New Roman"/>
          <w:sz w:val="24"/>
          <w:szCs w:val="24"/>
        </w:rPr>
        <w:instrText>hilosophy and Theory","DOI":"10.1080/00131857.2016.1264114","ISSN":"0013-1857","issue":"6","note":"publisher: Routledge\n_eprint: https://doi.org/10.1080/00131857.2016.1264114","page":"563-566","source":"Taylor and Francis+NEJM","title":"Education in a pos</w:instrText>
      </w:r>
      <w:r>
        <w:rPr>
          <w:rFonts w:ascii="Times New Roman" w:hAnsi="Times New Roman"/>
          <w:sz w:val="24"/>
          <w:szCs w:val="24"/>
        </w:rPr>
        <w:instrText xml:space="preserve">t-truth world","volume":"49","author":[{"family":"Peters","given":"Michael A."}],"issued":{"date-parts":[["2017"]]}}}],"schema":"https://github.com/citation-style-language/schema/raw/master/csl-citation.json"} </w:instrText>
      </w:r>
      <w:r>
        <w:rPr>
          <w:rFonts w:ascii="Times New Roman" w:hAnsi="Times New Roman"/>
          <w:sz w:val="24"/>
          <w:szCs w:val="24"/>
        </w:rPr>
        <w:fldChar w:fldCharType="separate"/>
      </w:r>
      <w:r>
        <w:rPr>
          <w:rFonts w:ascii="Times New Roman" w:hAnsi="Times New Roman" w:cs="Times New Roman"/>
          <w:sz w:val="24"/>
        </w:rPr>
        <w:t>(Peters, 2017)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w:instrText>
      </w:r>
      <w:r>
        <w:rPr>
          <w:rFonts w:ascii="Times New Roman" w:hAnsi="Times New Roman"/>
          <w:sz w:val="24"/>
          <w:szCs w:val="24"/>
        </w:rPr>
        <w:instrText>ION {"citationID":"dJyb2Im9","properties":{"formattedCitation":"(Hyv\\uc0\\u246{}nen, 2018)","plainCitation":"(Hyvönen, 2018)","noteIndex":0},"citationItems":[{"id":3943,"uris":["http://zotero.org/users/local/urajCyDC/items/59MC6Z3P"],"itemData":{"id":3943</w:instrText>
      </w:r>
      <w:r>
        <w:rPr>
          <w:rFonts w:ascii="Times New Roman" w:hAnsi="Times New Roman"/>
          <w:sz w:val="24"/>
          <w:szCs w:val="24"/>
        </w:rPr>
        <w:instrText>,"type":"article-journal","abstract":"The notion of post-truth politics has been insufficiently conceptualized, leaving its empirical viability questionable. As a response to this uncertainty, I seek to elaborate a concept of post-truth politics by compari</w:instrText>
      </w:r>
      <w:r>
        <w:rPr>
          <w:rFonts w:ascii="Times New Roman" w:hAnsi="Times New Roman"/>
          <w:sz w:val="24"/>
          <w:szCs w:val="24"/>
        </w:rPr>
        <w:instrText>ng facts to public infrastructure, which I understand in an Arendtian fashion: as a condition that both limits and enables opinionated debate. I put forward an understanding of post-truth as a two-sided process brought about by mutually dependent structura</w:instrText>
      </w:r>
      <w:r>
        <w:rPr>
          <w:rFonts w:ascii="Times New Roman" w:hAnsi="Times New Roman"/>
          <w:sz w:val="24"/>
          <w:szCs w:val="24"/>
        </w:rPr>
        <w:instrText>l factors contributing to the irrelevance of factual truths and a particular political style labelled careless speech. I place post-truth in a historical context and seek to distinguish it, particularly, from Harry Frankfurt's 'bullshit'. Bullshit works wi</w:instrText>
      </w:r>
      <w:r>
        <w:rPr>
          <w:rFonts w:ascii="Times New Roman" w:hAnsi="Times New Roman"/>
          <w:sz w:val="24"/>
          <w:szCs w:val="24"/>
        </w:rPr>
        <w:instrText>thin the mindset of carefully crafted advertisement-speak. Careless speech seeks to create confusion and bring democratic debate to a halt. I also explicate some key economic, cultural, and media-related factors that contribute to the emergence of post-tru</w:instrText>
      </w:r>
      <w:r>
        <w:rPr>
          <w:rFonts w:ascii="Times New Roman" w:hAnsi="Times New Roman"/>
          <w:sz w:val="24"/>
          <w:szCs w:val="24"/>
        </w:rPr>
        <w:instrText>th politics. The third section discusses effective practices of conveying truth in the public sphere. I critically analyze fact-checking, (Foucauldian) fearless speech (parrhesia) and storytelling, contrasting them to 'careless speech', and emphasize the n</w:instrText>
      </w:r>
      <w:r>
        <w:rPr>
          <w:rFonts w:ascii="Times New Roman" w:hAnsi="Times New Roman"/>
          <w:sz w:val="24"/>
          <w:szCs w:val="24"/>
        </w:rPr>
        <w:instrText>eed to address political structures in addition to more epistemologically-oriented solutions. I conclude with reflections on the economic-cultural background to factual infrastructure's disrepair, and highlight some future lines of inquiry in IR and Politi</w:instrText>
      </w:r>
      <w:r>
        <w:rPr>
          <w:rFonts w:ascii="Times New Roman" w:hAnsi="Times New Roman"/>
          <w:sz w:val="24"/>
          <w:szCs w:val="24"/>
        </w:rPr>
        <w:instrText>cal Science.","container-title":"New Perspectives","ISSN":"2336-825X","issue":"3","note":"publisher: Institute of International Relations, NGO","page":"31-56","source":"JSTOR","title":"Careless Speech: Conceptualizing Post-Truth Politics","title-short":"Ca</w:instrText>
      </w:r>
      <w:r>
        <w:rPr>
          <w:rFonts w:ascii="Times New Roman" w:hAnsi="Times New Roman"/>
          <w:sz w:val="24"/>
          <w:szCs w:val="24"/>
        </w:rPr>
        <w:instrText xml:space="preserve">reless Speech","volume":"26","author":[{"family":"Hyvönen","given":"Ari-Elmeri"}],"issued":{"date-parts":[["2018"]]}}}],"schema":"https://github.com/citation-style-language/schema/raw/master/csl-citation.json"} </w:instrText>
      </w:r>
      <w:r>
        <w:rPr>
          <w:rFonts w:ascii="Times New Roman" w:hAnsi="Times New Roman"/>
          <w:sz w:val="24"/>
          <w:szCs w:val="24"/>
        </w:rPr>
        <w:fldChar w:fldCharType="separate"/>
      </w:r>
      <w:r>
        <w:rPr>
          <w:rFonts w:ascii="Times New Roman" w:hAnsi="Times New Roman" w:cs="Times New Roman"/>
          <w:sz w:val="24"/>
          <w:szCs w:val="24"/>
        </w:rPr>
        <w:t>(Hyvönen, 2018)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w:instrText>
      </w:r>
      <w:r>
        <w:rPr>
          <w:rFonts w:ascii="Times New Roman" w:hAnsi="Times New Roman"/>
          <w:sz w:val="24"/>
          <w:szCs w:val="24"/>
        </w:rPr>
        <w:instrText>ATION {"citationID":"cEqlIpuZ","properties":{"formattedCitation":"(Lewandowsky et al., 2017)","plainCitation":"(Lewandowsky et al., 2017)","noteIndex":0},"citationItems":[{"id":3944,"uris":["http://zotero.org/users/local/urajCyDC/items/45HI2FI6"],"itemData</w:instrText>
      </w:r>
      <w:r>
        <w:rPr>
          <w:rFonts w:ascii="Times New Roman" w:hAnsi="Times New Roman"/>
          <w:sz w:val="24"/>
          <w:szCs w:val="24"/>
        </w:rPr>
        <w:instrText>":{"id":3944,"type":"article-journal","abstract":"The terms “post-truth” and “fake news” have become increasingly prevalent in public discourse over the last year. This article explores the growing abundance of misinformation, how it influences people, and</w:instrText>
      </w:r>
      <w:r>
        <w:rPr>
          <w:rFonts w:ascii="Times New Roman" w:hAnsi="Times New Roman"/>
          <w:sz w:val="24"/>
          <w:szCs w:val="24"/>
        </w:rPr>
        <w:instrText xml:space="preserve"> how to counter it. We examine the ways in which misinformation can have an adverse impact on society. We summarize how people respond to corrections of misinformation, and what kinds of corrections are most effective. We argue that to be effective, scient</w:instrText>
      </w:r>
      <w:r>
        <w:rPr>
          <w:rFonts w:ascii="Times New Roman" w:hAnsi="Times New Roman"/>
          <w:sz w:val="24"/>
          <w:szCs w:val="24"/>
        </w:rPr>
        <w:instrText>ific research into misinformation must be considered within a larger political, technological, and societal context. The post-truth world emerged as a result of societal mega-trends such as a decline in social capital, growing economic inequality, increase</w:instrText>
      </w:r>
      <w:r>
        <w:rPr>
          <w:rFonts w:ascii="Times New Roman" w:hAnsi="Times New Roman"/>
          <w:sz w:val="24"/>
          <w:szCs w:val="24"/>
        </w:rPr>
        <w:instrText>d polarization, declining trust in science, and an increasingly fractionated media landscape. We suggest that responses to this malaise must involve technological solutions incorporating psychological principles, an interdisciplinary approach that we descr</w:instrText>
      </w:r>
      <w:r>
        <w:rPr>
          <w:rFonts w:ascii="Times New Roman" w:hAnsi="Times New Roman"/>
          <w:sz w:val="24"/>
          <w:szCs w:val="24"/>
        </w:rPr>
        <w:instrText>ibe as “technocognition.” We outline a number of recommendations to counter misinformation in a post-truth world.","container-title":"Journal of Applied Research in Memory and Cognition","DOI":"10.1016/j.jarmac.2017.07.008","ISSN":"2211-3681","issue":"4","</w:instrText>
      </w:r>
      <w:r>
        <w:rPr>
          <w:rFonts w:ascii="Times New Roman" w:hAnsi="Times New Roman"/>
          <w:sz w:val="24"/>
          <w:szCs w:val="24"/>
        </w:rPr>
        <w:instrText>journalAbbreviation":"Journal of Applied Research in Memory and Cognition","language":"en","page":"353-369","source":"ScienceDirect","title":"Beyond Misinformation: Understanding and Coping with the “Post-Truth” Era","title-short":"Beyond Misinformation","</w:instrText>
      </w:r>
      <w:r>
        <w:rPr>
          <w:rFonts w:ascii="Times New Roman" w:hAnsi="Times New Roman"/>
          <w:sz w:val="24"/>
          <w:szCs w:val="24"/>
        </w:rPr>
        <w:instrText>volume":"6","author":[{"family":"Lewandowsky","given":"Stephan"},{"family":"Ecker","given":"Ullrich K. H."},{"family":"Cook","given":"John"}],"issued":{"date-parts":[["2017"]]}}}],"schema":"https://github.com/citation-style-language/schema/raw/master/csl-c</w:instrText>
      </w:r>
      <w:r>
        <w:rPr>
          <w:rFonts w:ascii="Times New Roman" w:hAnsi="Times New Roman"/>
          <w:sz w:val="24"/>
          <w:szCs w:val="24"/>
        </w:rPr>
        <w:instrText xml:space="preserve">itation.json"} </w:instrText>
      </w:r>
      <w:r>
        <w:rPr>
          <w:rFonts w:ascii="Times New Roman" w:hAnsi="Times New Roman"/>
          <w:sz w:val="24"/>
          <w:szCs w:val="24"/>
        </w:rPr>
        <w:fldChar w:fldCharType="separate"/>
      </w:r>
      <w:r>
        <w:rPr>
          <w:rFonts w:ascii="Times New Roman" w:hAnsi="Times New Roman" w:cs="Times New Roman"/>
          <w:sz w:val="24"/>
        </w:rPr>
        <w:t>(Lewandowsky et al., 2017)</w:t>
      </w:r>
      <w:r>
        <w:rPr>
          <w:rFonts w:ascii="Times New Roman" w:hAnsi="Times New Roman"/>
          <w:sz w:val="24"/>
          <w:szCs w:val="24"/>
        </w:rPr>
        <w:fldChar w:fldCharType="end"/>
      </w:r>
      <w:r>
        <w:rPr>
          <w:rFonts w:ascii="Times New Roman" w:hAnsi="Times New Roman"/>
          <w:sz w:val="24"/>
          <w:szCs w:val="24"/>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 overview of </w:t>
      </w:r>
      <w:r>
        <w:rPr>
          <w:rFonts w:ascii="Times New Roman" w:hAnsi="Times New Roman" w:cs="Times New Roman"/>
          <w:sz w:val="24"/>
          <w:szCs w:val="24"/>
        </w:rPr>
        <w:t xml:space="preserve">a study </w:t>
      </w:r>
      <w:r>
        <w:rPr>
          <w:rFonts w:ascii="Times New Roman" w:hAnsi="Times New Roman" w:cs="Times New Roman"/>
          <w:sz w:val="24"/>
          <w:szCs w:val="24"/>
          <w:lang w:val="id-ID"/>
        </w:rPr>
        <w:t>on existentialism f</w:t>
      </w:r>
      <w:r>
        <w:rPr>
          <w:rFonts w:ascii="Times New Roman" w:hAnsi="Times New Roman" w:cs="Times New Roman"/>
          <w:sz w:val="24"/>
          <w:szCs w:val="24"/>
        </w:rPr>
        <w:t xml:space="preserve">rom the perspective of </w:t>
      </w:r>
      <w:r>
        <w:rPr>
          <w:rFonts w:ascii="Times New Roman" w:hAnsi="Times New Roman" w:cs="Times New Roman"/>
          <w:sz w:val="24"/>
          <w:szCs w:val="24"/>
          <w:lang w:val="id-ID"/>
        </w:rPr>
        <w:t>Soren Kierkegaard can be found in the following scientific works</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F</w:t>
      </w:r>
      <w:r>
        <w:rPr>
          <w:rFonts w:ascii="Times New Roman" w:hAnsi="Times New Roman" w:cs="Times New Roman"/>
          <w:sz w:val="24"/>
          <w:szCs w:val="24"/>
          <w:lang w:val="id-ID"/>
        </w:rPr>
        <w:t>irst</w:t>
      </w:r>
      <w:r>
        <w:rPr>
          <w:rFonts w:ascii="Times New Roman" w:hAnsi="Times New Roman" w:cs="Times New Roman"/>
          <w:sz w:val="24"/>
          <w:szCs w:val="24"/>
        </w:rPr>
        <w:t xml:space="preserve"> is </w:t>
      </w:r>
      <w:r>
        <w:rPr>
          <w:rFonts w:ascii="Times New Roman" w:hAnsi="Times New Roman" w:cs="Times New Roman"/>
          <w:sz w:val="24"/>
          <w:szCs w:val="24"/>
          <w:lang w:val="id-ID"/>
        </w:rPr>
        <w:t>Tri Astutik Haryati</w:t>
      </w:r>
      <w:r>
        <w:rPr>
          <w:rFonts w:ascii="Times New Roman" w:hAnsi="Times New Roman" w:cs="Times New Roman"/>
          <w:sz w:val="24"/>
          <w:szCs w:val="24"/>
        </w:rPr>
        <w:t>'s study in</w:t>
      </w:r>
      <w:r>
        <w:rPr>
          <w:rFonts w:ascii="Times New Roman" w:hAnsi="Times New Roman" w:cs="Times New Roman"/>
          <w:sz w:val="24"/>
          <w:szCs w:val="24"/>
          <w:lang w:val="id-ID"/>
        </w:rPr>
        <w:t xml:space="preserve"> 2012 entitled </w:t>
      </w:r>
      <w:r>
        <w:rPr>
          <w:rFonts w:ascii="Times New Roman" w:hAnsi="Times New Roman" w:cs="Times New Roman"/>
          <w:sz w:val="24"/>
          <w:szCs w:val="24"/>
        </w:rPr>
        <w:t>"</w:t>
      </w:r>
      <w:r>
        <w:rPr>
          <w:rFonts w:ascii="Times New Roman" w:hAnsi="Times New Roman" w:cs="Times New Roman"/>
          <w:sz w:val="24"/>
          <w:szCs w:val="24"/>
          <w:lang w:val="id-ID"/>
        </w:rPr>
        <w:t>Humans in the Perspectiv</w:t>
      </w:r>
      <w:r>
        <w:rPr>
          <w:rFonts w:ascii="Times New Roman" w:hAnsi="Times New Roman" w:cs="Times New Roman"/>
          <w:sz w:val="24"/>
          <w:szCs w:val="24"/>
          <w:lang w:val="id-ID"/>
        </w:rPr>
        <w:t>e of Soren Kierkegaard and Muhammad Iqbal</w:t>
      </w:r>
      <w:r>
        <w:rPr>
          <w:rFonts w:ascii="Times New Roman" w:hAnsi="Times New Roman" w:cs="Times New Roman"/>
          <w:sz w:val="24"/>
          <w:szCs w:val="24"/>
        </w:rPr>
        <w:t xml:space="preserve">," which focused </w:t>
      </w:r>
      <w:r>
        <w:rPr>
          <w:rFonts w:ascii="Times New Roman" w:hAnsi="Times New Roman" w:cs="Times New Roman"/>
          <w:sz w:val="24"/>
          <w:szCs w:val="24"/>
          <w:lang w:val="id-ID"/>
        </w:rPr>
        <w:t xml:space="preserve">on comparing the concept of humans between the thoughts of Soren Kierkegaard and Muhammad Iqbal.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ADDIN ZOTERO_ITEM CSL_CITATION {"citationID":"wq3eArZ6","properties":{"formattedCitation":"(Haryati,</w:instrText>
      </w:r>
      <w:r>
        <w:rPr>
          <w:rFonts w:ascii="Times New Roman" w:hAnsi="Times New Roman" w:cs="Times New Roman"/>
          <w:sz w:val="24"/>
          <w:szCs w:val="24"/>
          <w:lang w:val="id-ID"/>
        </w:rPr>
        <w:instrText xml:space="preserve"> 2013)","plainCitation":"(Haryati, 2013)","noteIndex":0},"citationItems":[{"id":3947,"uris":["http://zotero.org/users/local/urajCyDC/items/LHZ7IQS3"],"itemData":{"id":3947,"type":"article-journal","abstract":"Soren Kierkegaard dan Muhammad Iqbal adalah fil</w:instrText>
      </w:r>
      <w:r>
        <w:rPr>
          <w:rFonts w:ascii="Times New Roman" w:hAnsi="Times New Roman" w:cs="Times New Roman"/>
          <w:sz w:val="24"/>
          <w:szCs w:val="24"/>
          <w:lang w:val="id-ID"/>
        </w:rPr>
        <w:instrText>suf yang menempatkan manusia sebagai titik awal untuk mencari kebenaran. Penelitian ini bertujuan untuk mengeksplorasi pertemuan dan perpisahan titik antara keduanya. Penelitian ini mengungkapkan bahwa keberadaan manusia yang dijelaskan oleh mereka memilik</w:instrText>
      </w:r>
      <w:r>
        <w:rPr>
          <w:rFonts w:ascii="Times New Roman" w:hAnsi="Times New Roman" w:cs="Times New Roman"/>
          <w:sz w:val="24"/>
          <w:szCs w:val="24"/>
          <w:lang w:val="id-ID"/>
        </w:rPr>
        <w:instrText>i titik pertemuan: itu adalah bahwa dua pandangan teologis-filsafat. Yang unik dari Pandangan Kierkegaard berkonsentrasi pada analisis eksistensi, estetika, etika dan langkah agama. Hanya mereka yang berani melakukan keputusan bisa ada karena keputusan sen</w:instrText>
      </w:r>
      <w:r>
        <w:rPr>
          <w:rFonts w:ascii="Times New Roman" w:hAnsi="Times New Roman" w:cs="Times New Roman"/>
          <w:sz w:val="24"/>
          <w:szCs w:val="24"/>
          <w:lang w:val="id-ID"/>
        </w:rPr>
        <w:instrText>diri akan mendorong dia untuk nya tujuan hidup. Pandangan ini sama dengan pandangan Muhammad Iqbal yang Muslim memiliki tanggung jawab untuk dirinya sendiri menderita. Mereka adalah satu-satunya orang yang bisa mengubah sejarah menjadi apa yang mereka ingi</w:instrText>
      </w:r>
      <w:r>
        <w:rPr>
          <w:rFonts w:ascii="Times New Roman" w:hAnsi="Times New Roman" w:cs="Times New Roman"/>
          <w:sz w:val="24"/>
          <w:szCs w:val="24"/>
          <w:lang w:val="id-ID"/>
        </w:rPr>
        <w:instrText>nkan. Iqbal melihat dunia sebagai produk usaha manusia itu. Urutan Keberadaan mereka untuk bertahan sebagai subjek, orang - sebagai wakil dari Allah (insan kamil)","container-title":"JURNAL PENELITIAN","DOI":"10.28918/jupe.v9i1.132","ISSN":"2541-6944, 1829</w:instrText>
      </w:r>
      <w:r>
        <w:rPr>
          <w:rFonts w:ascii="Times New Roman" w:hAnsi="Times New Roman" w:cs="Times New Roman"/>
          <w:sz w:val="24"/>
          <w:szCs w:val="24"/>
          <w:lang w:val="id-ID"/>
        </w:rPr>
        <w:instrText>-9903","issue":"1","journalAbbreviation":"jupe","source":"Semantic Scholar","title":"Manusia Dalam Perspektif Søren Kierkegaard Dan Muhammad Iqbal","URL":"https://e-journal.uingusdur.ac.id/index.php/Penelitian/article/view/106","volume":"9","author":[{"fam</w:instrText>
      </w:r>
      <w:r>
        <w:rPr>
          <w:rFonts w:ascii="Times New Roman" w:hAnsi="Times New Roman" w:cs="Times New Roman"/>
          <w:sz w:val="24"/>
          <w:szCs w:val="24"/>
          <w:lang w:val="id-ID"/>
        </w:rPr>
        <w:instrText xml:space="preserve">ily":"Haryati","given":"Tri Astutik"}],"accessed":{"date-parts":[["2023",8,5]]},"issued":{"date-parts":[["2013"]]}}}],"schema":"https://github.com/citation-style-language/schema/raw/master/csl-citation.json"}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rPr>
        <w:t>(Haryati, 2013)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Second i</w:t>
      </w:r>
      <w:r>
        <w:rPr>
          <w:rFonts w:ascii="Times New Roman" w:hAnsi="Times New Roman" w:cs="Times New Roman"/>
          <w:sz w:val="24"/>
          <w:szCs w:val="24"/>
        </w:rPr>
        <w:t xml:space="preserve">s Mahmudah's 2009 </w:t>
      </w:r>
      <w:r>
        <w:rPr>
          <w:rFonts w:ascii="Times New Roman" w:hAnsi="Times New Roman" w:cs="Times New Roman"/>
          <w:sz w:val="24"/>
          <w:szCs w:val="24"/>
        </w:rPr>
        <w:t>study entitled</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Existentialism Philosophy: Study of the Teachings and Their Relevance to the Goals of Education in Indonesia</w:t>
      </w:r>
      <w:r>
        <w:rPr>
          <w:rFonts w:ascii="Times New Roman" w:hAnsi="Times New Roman" w:cs="Times New Roman"/>
          <w:sz w:val="24"/>
          <w:szCs w:val="24"/>
        </w:rPr>
        <w:t xml:space="preserve">," </w:t>
      </w:r>
      <w:r>
        <w:rPr>
          <w:rFonts w:ascii="Times New Roman" w:hAnsi="Times New Roman" w:cs="Times New Roman"/>
          <w:sz w:val="24"/>
          <w:szCs w:val="24"/>
          <w:lang w:val="id-ID"/>
        </w:rPr>
        <w:t>which examine</w:t>
      </w:r>
      <w:r>
        <w:rPr>
          <w:rFonts w:ascii="Times New Roman" w:hAnsi="Times New Roman" w:cs="Times New Roman"/>
          <w:sz w:val="24"/>
          <w:szCs w:val="24"/>
        </w:rPr>
        <w:t>d</w:t>
      </w:r>
      <w:r>
        <w:rPr>
          <w:rFonts w:ascii="Times New Roman" w:hAnsi="Times New Roman" w:cs="Times New Roman"/>
          <w:sz w:val="24"/>
          <w:szCs w:val="24"/>
          <w:lang w:val="id-ID"/>
        </w:rPr>
        <w:t xml:space="preserve"> the main teachings of Soren Kierkegaard's existentialist philosophy and its relevance to Indonesia's educational g</w:t>
      </w:r>
      <w:r>
        <w:rPr>
          <w:rFonts w:ascii="Times New Roman" w:hAnsi="Times New Roman" w:cs="Times New Roman"/>
          <w:sz w:val="24"/>
          <w:szCs w:val="24"/>
          <w:lang w:val="id-ID"/>
        </w:rPr>
        <w:t>oals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{"citationID":"95hY7I3E","properties":{"formattedCitation":"(Mahmudah, 1970)","plainCitation":"(Mahmudah, 1970)","noteIndex":0},"citationItems":[{"id":3950,"uris":["http://zotero.org/users/local/urajCyDC/items/TRA9GYCI"</w:instrText>
      </w:r>
      <w:r>
        <w:rPr>
          <w:rFonts w:ascii="Times New Roman" w:hAnsi="Times New Roman" w:cs="Times New Roman"/>
          <w:sz w:val="24"/>
          <w:szCs w:val="24"/>
        </w:rPr>
        <w:instrText>],"itemData":{"id":3950,"type":"article-journal","abstract":"existentialism is a school of modern philosophy that contains several very different branches, and has different influence. Commonly, philosophy discusses about God, macrocosms and microcosms, th</w:instrText>
      </w:r>
      <w:r>
        <w:rPr>
          <w:rFonts w:ascii="Times New Roman" w:hAnsi="Times New Roman" w:cs="Times New Roman"/>
          <w:sz w:val="24"/>
          <w:szCs w:val="24"/>
        </w:rPr>
        <w:instrText>erefore existentialism centre its discussion about microcosms. In existentialism, there two school of thought, namely atheistic and theistic. From existentialism teaching, we cam understand that what individual and society produced are a step to enhancemen</w:instrText>
      </w:r>
      <w:r>
        <w:rPr>
          <w:rFonts w:ascii="Times New Roman" w:hAnsi="Times New Roman" w:cs="Times New Roman"/>
          <w:sz w:val="24"/>
          <w:szCs w:val="24"/>
        </w:rPr>
        <w:instrText>t. Therefore, there are sectors on human life that finished, from individual or society perspective. This has relevance with developing country like Indonesia that has been implement reformation at every side, include education.","container-title":"INSANIA</w:instrText>
      </w:r>
      <w:r>
        <w:rPr>
          <w:rFonts w:ascii="Times New Roman" w:hAnsi="Times New Roman" w:cs="Times New Roman"/>
          <w:sz w:val="24"/>
          <w:szCs w:val="24"/>
        </w:rPr>
        <w:instrText xml:space="preserve"> : Jurnal Pemikiran Alternatif Kependidikan","DOI":"10.24090/insania.v14i3.357","issue":"3","journalAbbreviation":"INSANIA : Jurnal Pemikiran Alternatif Kependidikan","page":"336-447","source":"ResearchGate","title":"Filsafat Eksistensialisme: Telaah Ajara</w:instrText>
      </w:r>
      <w:r>
        <w:rPr>
          <w:rFonts w:ascii="Times New Roman" w:hAnsi="Times New Roman" w:cs="Times New Roman"/>
          <w:sz w:val="24"/>
          <w:szCs w:val="24"/>
        </w:rPr>
        <w:instrText>n dan Relevansinya dengan Tujuan Pendidikan di Indonesia","title-short":"Filsafat Eksistensialisme","volume":"14","author":[{"family":"Mahmudah","given":"Mahmudah"}],"issued":{"date-parts":[["1970"]]}}}],"schema":"https://github.com/citation-style-language</w:instrText>
      </w:r>
      <w:r>
        <w:rPr>
          <w:rFonts w:ascii="Times New Roman" w:hAnsi="Times New Roman" w:cs="Times New Roman"/>
          <w:sz w:val="24"/>
          <w:szCs w:val="24"/>
        </w:rPr>
        <w:instrText xml:space="preserv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(Mahmudah, 1970)</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iCs/>
          <w:sz w:val="24"/>
          <w:szCs w:val="24"/>
          <w:lang w:val="id-ID"/>
        </w:rPr>
        <w:t>Third</w:t>
      </w:r>
      <w:r>
        <w:rPr>
          <w:rFonts w:ascii="Times New Roman" w:hAnsi="Times New Roman" w:cs="Times New Roman"/>
          <w:iCs/>
          <w:sz w:val="24"/>
          <w:szCs w:val="24"/>
        </w:rPr>
        <w:t xml:space="preserve"> is </w:t>
      </w:r>
      <w:r>
        <w:rPr>
          <w:rFonts w:ascii="Times New Roman" w:hAnsi="Times New Roman" w:cs="Times New Roman"/>
          <w:iCs/>
          <w:sz w:val="24"/>
          <w:szCs w:val="24"/>
          <w:lang w:val="id-ID"/>
        </w:rPr>
        <w:t>Armaidy Armawi</w:t>
      </w:r>
      <w:r>
        <w:rPr>
          <w:rFonts w:ascii="Times New Roman" w:hAnsi="Times New Roman" w:cs="Times New Roman"/>
          <w:iCs/>
          <w:sz w:val="24"/>
          <w:szCs w:val="24"/>
        </w:rPr>
        <w:t xml:space="preserve">'s 2011 study </w:t>
      </w:r>
      <w:r>
        <w:rPr>
          <w:rFonts w:ascii="Times New Roman" w:hAnsi="Times New Roman" w:cs="Times New Roman"/>
          <w:iCs/>
          <w:sz w:val="24"/>
          <w:szCs w:val="24"/>
          <w:lang w:val="id-ID"/>
        </w:rPr>
        <w:t xml:space="preserve">entitled </w:t>
      </w:r>
      <w:r>
        <w:rPr>
          <w:rFonts w:ascii="Times New Roman" w:hAnsi="Times New Roman" w:cs="Times New Roman"/>
          <w:iCs/>
          <w:sz w:val="24"/>
          <w:szCs w:val="24"/>
        </w:rPr>
        <w:t>"</w:t>
      </w:r>
      <w:r>
        <w:rPr>
          <w:rFonts w:ascii="Times New Roman" w:hAnsi="Times New Roman" w:cs="Times New Roman"/>
          <w:iCs/>
          <w:sz w:val="24"/>
          <w:szCs w:val="24"/>
          <w:lang w:val="id-ID"/>
        </w:rPr>
        <w:t>Human Existence in Soren Kierkegaard's Philosophy</w:t>
      </w:r>
      <w:r>
        <w:rPr>
          <w:rFonts w:ascii="Times New Roman" w:hAnsi="Times New Roman" w:cs="Times New Roman"/>
          <w:iCs/>
          <w:sz w:val="24"/>
          <w:szCs w:val="24"/>
        </w:rPr>
        <w:t>,"</w:t>
      </w:r>
      <w:r>
        <w:rPr>
          <w:rFonts w:ascii="Times New Roman" w:hAnsi="Times New Roman" w:cs="Times New Roman"/>
          <w:iCs/>
          <w:sz w:val="24"/>
          <w:szCs w:val="24"/>
          <w:lang w:val="id-ID"/>
        </w:rPr>
        <w:t xml:space="preserve"> which examine</w:t>
      </w:r>
      <w:r>
        <w:rPr>
          <w:rFonts w:ascii="Times New Roman" w:hAnsi="Times New Roman" w:cs="Times New Roman"/>
          <w:iCs/>
          <w:sz w:val="24"/>
          <w:szCs w:val="24"/>
        </w:rPr>
        <w:t>d</w:t>
      </w:r>
      <w:r>
        <w:rPr>
          <w:rFonts w:ascii="Times New Roman" w:hAnsi="Times New Roman" w:cs="Times New Roman"/>
          <w:iCs/>
          <w:sz w:val="24"/>
          <w:szCs w:val="24"/>
          <w:lang w:val="id-ID"/>
        </w:rPr>
        <w:t xml:space="preserve"> Soren Kierkeagaard's </w:t>
      </w:r>
      <w:r>
        <w:rPr>
          <w:rFonts w:ascii="Times New Roman" w:hAnsi="Times New Roman" w:cs="Times New Roman"/>
          <w:iCs/>
          <w:sz w:val="24"/>
          <w:szCs w:val="24"/>
          <w:lang w:val="id-ID"/>
        </w:rPr>
        <w:lastRenderedPageBreak/>
        <w:t>philosophical thoughts with a focus on human existence</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w:instrText>
      </w:r>
      <w:r>
        <w:rPr>
          <w:rFonts w:ascii="Times New Roman" w:hAnsi="Times New Roman" w:cs="Times New Roman"/>
          <w:iCs/>
          <w:sz w:val="24"/>
          <w:szCs w:val="24"/>
        </w:rPr>
        <w:instrText>N ZOTERO_ITEM CSL_CITATION {"citationID":"YJfl6hu3","properties":{"formattedCitation":"(Armawi, 2016)","plainCitation":"(Armawi, 2016)","noteIndex":0},"citationItems":[{"id":3953,"uris":["http://zotero.org/users/local/urajCyDC/items/HPE7KYL8"],"itemData":{</w:instrText>
      </w:r>
      <w:r>
        <w:rPr>
          <w:rFonts w:ascii="Times New Roman" w:hAnsi="Times New Roman" w:cs="Times New Roman"/>
          <w:iCs/>
          <w:sz w:val="24"/>
          <w:szCs w:val="24"/>
        </w:rPr>
        <w:instrText>"id":3953,"type":"article-journal","abstract":"indirectly with cultural issues. The problems also have touched values of human rights, such as: restlessness, isolation, etc. Modern-man increasingly is trapped by a hole which is dug by him(her)self. Technol</w:instrText>
      </w:r>
      <w:r>
        <w:rPr>
          <w:rFonts w:ascii="Times New Roman" w:hAnsi="Times New Roman" w:cs="Times New Roman"/>
          <w:iCs/>
          <w:sz w:val="24"/>
          <w:szCs w:val="24"/>
        </w:rPr>
        <w:instrText>ogical advances in modern civilization have made man arrogant that eventually plunged the man into a visible-life problem. Those basic or fundamental problems are very urgent and demanding an answer. To give the answer, it is needed an approach which orien</w:instrText>
      </w:r>
      <w:r>
        <w:rPr>
          <w:rFonts w:ascii="Times New Roman" w:hAnsi="Times New Roman" w:cs="Times New Roman"/>
          <w:iCs/>
          <w:sz w:val="24"/>
          <w:szCs w:val="24"/>
        </w:rPr>
        <w:instrText>tates to human existence. It can be found in  thoughts of Sören Kierkegaard. Kierkegaard distinguishes the human existence into three distinctive levels, namely: (1) the aesthetic existence, (2) the ethics existence, (3) the religious existence. These leve</w:instrText>
      </w:r>
      <w:r>
        <w:rPr>
          <w:rFonts w:ascii="Times New Roman" w:hAnsi="Times New Roman" w:cs="Times New Roman"/>
          <w:iCs/>
          <w:sz w:val="24"/>
          <w:szCs w:val="24"/>
        </w:rPr>
        <w:instrText>ls will affect the human existence and it is its way. He differs from other existentialist philosophers who in general are atheists. Keywords: human existence, Sören Kierkegaard, cultural issues, the aesthetic existence, the ethics existence, the religious</w:instrText>
      </w:r>
      <w:r>
        <w:rPr>
          <w:rFonts w:ascii="Times New Roman" w:hAnsi="Times New Roman" w:cs="Times New Roman"/>
          <w:iCs/>
          <w:sz w:val="24"/>
          <w:szCs w:val="24"/>
        </w:rPr>
        <w:instrText xml:space="preserve"> existence","container-title":"Jurnal Filsafat","DOI":"10.22146/jf.4738","ISSN":"2528-6811","issue":"1","language":"id","license":"Copyright (c)","note":"number: 1","page":"21-29","source":"jurnal.ugm.ac.id","title":"Eksistensi Manusia dalam Filsafat Soren</w:instrText>
      </w:r>
      <w:r>
        <w:rPr>
          <w:rFonts w:ascii="Times New Roman" w:hAnsi="Times New Roman" w:cs="Times New Roman"/>
          <w:iCs/>
          <w:sz w:val="24"/>
          <w:szCs w:val="24"/>
        </w:rPr>
        <w:instrText xml:space="preserve"> Kierkegaard","volume":"21","author":[{"family":"Armawi","given":"Armaidy"}],"issued":{"date-parts":[["2016"]]}}}],"schema":"https://github.com/citation-style-language/schema/raw/master/csl-citation.json"}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(Armawi, 2016)</w:t>
      </w:r>
      <w:r>
        <w:rPr>
          <w:rFonts w:ascii="Times New Roman" w:hAnsi="Times New Roman" w:cs="Times New Roman"/>
          <w:iCs/>
          <w:sz w:val="24"/>
          <w:szCs w:val="24"/>
        </w:rPr>
        <w:fldChar w:fldCharType="end"/>
      </w:r>
      <w:r>
        <w:rPr>
          <w:rFonts w:ascii="Times New Roman" w:hAnsi="Times New Roman" w:cs="Times New Roman"/>
          <w:iCs/>
          <w:sz w:val="24"/>
          <w:szCs w:val="24"/>
          <w:lang w:val="id-ID"/>
        </w:rPr>
        <w:t>. Fourth</w:t>
      </w:r>
      <w:r>
        <w:rPr>
          <w:rFonts w:ascii="Times New Roman" w:hAnsi="Times New Roman" w:cs="Times New Roman"/>
          <w:iCs/>
          <w:sz w:val="24"/>
          <w:szCs w:val="24"/>
        </w:rPr>
        <w:t xml:space="preserve"> is Dian Ekawati's 2015 s</w:t>
      </w:r>
      <w:r>
        <w:rPr>
          <w:rFonts w:ascii="Times New Roman" w:hAnsi="Times New Roman" w:cs="Times New Roman"/>
          <w:iCs/>
          <w:sz w:val="24"/>
          <w:szCs w:val="24"/>
        </w:rPr>
        <w:t>tudy</w:t>
      </w:r>
      <w:r>
        <w:rPr>
          <w:rFonts w:ascii="Times New Roman" w:hAnsi="Times New Roman" w:cs="Times New Roman"/>
          <w:iCs/>
          <w:sz w:val="24"/>
          <w:szCs w:val="24"/>
          <w:lang w:val="id-ID"/>
        </w:rPr>
        <w:t xml:space="preserve"> entitled </w:t>
      </w:r>
      <w:r>
        <w:rPr>
          <w:rFonts w:ascii="Times New Roman" w:hAnsi="Times New Roman" w:cs="Times New Roman"/>
          <w:iCs/>
          <w:sz w:val="24"/>
          <w:szCs w:val="24"/>
        </w:rPr>
        <w:t>"</w:t>
      </w:r>
      <w:r>
        <w:rPr>
          <w:rFonts w:ascii="Times New Roman" w:hAnsi="Times New Roman" w:cs="Times New Roman"/>
          <w:iCs/>
          <w:sz w:val="24"/>
          <w:szCs w:val="24"/>
          <w:lang w:val="id-ID"/>
        </w:rPr>
        <w:t>Existentialism</w:t>
      </w:r>
      <w:r>
        <w:rPr>
          <w:rFonts w:ascii="Times New Roman" w:hAnsi="Times New Roman" w:cs="Times New Roman"/>
          <w:iCs/>
          <w:sz w:val="24"/>
          <w:szCs w:val="24"/>
        </w:rPr>
        <w:t>,"</w:t>
      </w:r>
      <w:r>
        <w:rPr>
          <w:rFonts w:ascii="Times New Roman" w:hAnsi="Times New Roman" w:cs="Times New Roman"/>
          <w:iCs/>
          <w:sz w:val="24"/>
          <w:szCs w:val="24"/>
          <w:lang w:val="id-ID"/>
        </w:rPr>
        <w:t xml:space="preserve"> which examine</w:t>
      </w:r>
      <w:r>
        <w:rPr>
          <w:rFonts w:ascii="Times New Roman" w:hAnsi="Times New Roman" w:cs="Times New Roman"/>
          <w:iCs/>
          <w:sz w:val="24"/>
          <w:szCs w:val="24"/>
        </w:rPr>
        <w:t>d</w:t>
      </w:r>
      <w:r>
        <w:rPr>
          <w:rFonts w:ascii="Times New Roman" w:hAnsi="Times New Roman" w:cs="Times New Roman"/>
          <w:iCs/>
          <w:sz w:val="24"/>
          <w:szCs w:val="24"/>
          <w:lang w:val="id-ID"/>
        </w:rPr>
        <w:t xml:space="preserve"> liberal constructive education in the view of existentialism and its relation to existing and future problems</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{"citationID":"KLjU9OC4","properties":{"formattedCitation":"(Ekawat</w:instrText>
      </w:r>
      <w:r>
        <w:rPr>
          <w:rFonts w:ascii="Times New Roman" w:hAnsi="Times New Roman" w:cs="Times New Roman"/>
          <w:iCs/>
          <w:sz w:val="24"/>
          <w:szCs w:val="24"/>
        </w:rPr>
        <w:instrText>i, 2015)","plainCitation":"(Ekawati, 2015)","noteIndex":0},"citationItems":[{"id":3957,"uris":["http://zotero.org/users/local/urajCyDC/items/YHCQ3Y94"],"itemData":{"id":3957,"type":"article-journal","container-title":"Tarbiyah","issue":"1","page":"137-153"</w:instrText>
      </w:r>
      <w:r>
        <w:rPr>
          <w:rFonts w:ascii="Times New Roman" w:hAnsi="Times New Roman" w:cs="Times New Roman"/>
          <w:iCs/>
          <w:sz w:val="24"/>
          <w:szCs w:val="24"/>
        </w:rPr>
        <w:instrText xml:space="preserve">,"title":"Existentialism","volume":"12","author":[{"family":"Ekawati","given":"Dian"}],"issued":{"date-parts":[["2015"]]}}}],"schema":"https://github.com/citation-style-language/schema/raw/master/csl-citation.json"}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(Ekawati, 2015)</w:t>
      </w:r>
      <w:r>
        <w:rPr>
          <w:rFonts w:ascii="Times New Roman" w:hAnsi="Times New Roman" w:cs="Times New Roman"/>
          <w:iCs/>
          <w:sz w:val="24"/>
          <w:szCs w:val="24"/>
        </w:rPr>
        <w:fldChar w:fldCharType="end"/>
      </w:r>
      <w:r>
        <w:rPr>
          <w:rFonts w:ascii="Times New Roman" w:hAnsi="Times New Roman" w:cs="Times New Roman"/>
          <w:iCs/>
          <w:sz w:val="24"/>
          <w:szCs w:val="24"/>
          <w:lang w:val="id-ID"/>
        </w:rPr>
        <w:t>.</w:t>
      </w:r>
      <w:r>
        <w:rPr>
          <w:rFonts w:ascii="Times New Roman" w:hAnsi="Times New Roman" w:cs="Times New Roman"/>
          <w:sz w:val="24"/>
          <w:szCs w:val="24"/>
          <w:lang w:val="id-ID"/>
        </w:rPr>
        <w:t xml:space="preserve"> </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In general, existen</w:t>
      </w:r>
      <w:r>
        <w:rPr>
          <w:rFonts w:ascii="Times New Roman" w:hAnsi="Times New Roman" w:cs="Times New Roman"/>
          <w:sz w:val="24"/>
          <w:szCs w:val="24"/>
          <w:lang w:val="id-ID"/>
        </w:rPr>
        <w:t xml:space="preserve">tialism is understood as an attempt to emphasize the primacy of human existence as a marker of consciousness and meaning </w:t>
      </w:r>
      <w:r>
        <w:rPr>
          <w:rFonts w:ascii="Times New Roman" w:hAnsi="Times New Roman" w:cs="Times New Roman"/>
          <w:sz w:val="24"/>
          <w:szCs w:val="24"/>
        </w:rPr>
        <w:t>in</w:t>
      </w:r>
      <w:r>
        <w:rPr>
          <w:rFonts w:ascii="Times New Roman" w:hAnsi="Times New Roman" w:cs="Times New Roman"/>
          <w:sz w:val="24"/>
          <w:szCs w:val="24"/>
          <w:lang w:val="id-ID"/>
        </w:rPr>
        <w:t xml:space="preserve"> life. Misnal Munir </w:t>
      </w:r>
      <w:r>
        <w:rPr>
          <w:rFonts w:ascii="Times New Roman" w:hAnsi="Times New Roman" w:cs="Times New Roman"/>
          <w:sz w:val="24"/>
          <w:szCs w:val="24"/>
        </w:rPr>
        <w:t xml:space="preserve">identified </w:t>
      </w:r>
      <w:r>
        <w:rPr>
          <w:rFonts w:ascii="Times New Roman" w:hAnsi="Times New Roman" w:cs="Times New Roman"/>
          <w:sz w:val="24"/>
          <w:szCs w:val="24"/>
          <w:lang w:val="id-ID"/>
        </w:rPr>
        <w:t>t</w:t>
      </w:r>
      <w:r>
        <w:rPr>
          <w:rFonts w:ascii="Times New Roman" w:hAnsi="Times New Roman" w:cs="Times New Roman"/>
          <w:sz w:val="24"/>
          <w:szCs w:val="24"/>
        </w:rPr>
        <w:t xml:space="preserve">he following </w:t>
      </w:r>
      <w:r>
        <w:rPr>
          <w:rFonts w:ascii="Times New Roman" w:hAnsi="Times New Roman" w:cs="Times New Roman"/>
          <w:sz w:val="24"/>
          <w:szCs w:val="24"/>
          <w:lang w:val="id-ID"/>
        </w:rPr>
        <w:t>characteristics of existentialism</w:t>
      </w:r>
      <w:r>
        <w:rPr>
          <w:rFonts w:ascii="Times New Roman" w:hAnsi="Times New Roman" w:cs="Times New Roman"/>
          <w:sz w:val="24"/>
          <w:szCs w:val="24"/>
        </w:rPr>
        <w:t>.</w:t>
      </w:r>
      <w:r>
        <w:rPr>
          <w:rFonts w:ascii="Times New Roman" w:hAnsi="Times New Roman" w:cs="Times New Roman"/>
          <w:sz w:val="24"/>
          <w:szCs w:val="24"/>
          <w:lang w:val="id-ID"/>
        </w:rPr>
        <w:t xml:space="preserve"> First, </w:t>
      </w:r>
      <w:r>
        <w:rPr>
          <w:rFonts w:ascii="Times New Roman" w:hAnsi="Times New Roman" w:cs="Times New Roman"/>
          <w:sz w:val="24"/>
          <w:szCs w:val="24"/>
          <w:lang w:val="id-ID"/>
        </w:rPr>
        <w:t xml:space="preserve">existence is about the unique way humans exist. Second, </w:t>
      </w:r>
      <w:r>
        <w:rPr>
          <w:rFonts w:ascii="Times New Roman" w:hAnsi="Times New Roman" w:cs="Times New Roman"/>
          <w:sz w:val="24"/>
          <w:szCs w:val="24"/>
        </w:rPr>
        <w:t xml:space="preserve">it entails </w:t>
      </w:r>
      <w:r>
        <w:rPr>
          <w:rFonts w:ascii="Times New Roman" w:hAnsi="Times New Roman" w:cs="Times New Roman"/>
          <w:sz w:val="24"/>
          <w:szCs w:val="24"/>
          <w:lang w:val="id-ID"/>
        </w:rPr>
        <w:t>making oneself active. Third, as human being</w:t>
      </w:r>
      <w:r>
        <w:rPr>
          <w:rFonts w:ascii="Times New Roman" w:hAnsi="Times New Roman" w:cs="Times New Roman"/>
          <w:sz w:val="24"/>
          <w:szCs w:val="24"/>
        </w:rPr>
        <w:t>s</w:t>
      </w:r>
      <w:r>
        <w:rPr>
          <w:rFonts w:ascii="Times New Roman" w:hAnsi="Times New Roman" w:cs="Times New Roman"/>
          <w:sz w:val="24"/>
          <w:szCs w:val="24"/>
          <w:lang w:val="id-ID"/>
        </w:rPr>
        <w:t xml:space="preserve"> with an unfinished reality, i</w:t>
      </w:r>
      <w:r>
        <w:rPr>
          <w:rFonts w:ascii="Times New Roman" w:hAnsi="Times New Roman" w:cs="Times New Roman"/>
          <w:sz w:val="24"/>
          <w:szCs w:val="24"/>
        </w:rPr>
        <w:t xml:space="preserve">ndividuals possess </w:t>
      </w:r>
      <w:r>
        <w:rPr>
          <w:rFonts w:ascii="Times New Roman" w:hAnsi="Times New Roman" w:cs="Times New Roman"/>
          <w:sz w:val="24"/>
          <w:szCs w:val="24"/>
          <w:lang w:val="id-ID"/>
        </w:rPr>
        <w:t>opportunities</w:t>
      </w:r>
      <w:r>
        <w:rPr>
          <w:rFonts w:ascii="Times New Roman" w:hAnsi="Times New Roman" w:cs="Times New Roman"/>
          <w:sz w:val="24"/>
          <w:szCs w:val="24"/>
        </w:rPr>
        <w:t xml:space="preserve"> that</w:t>
      </w:r>
      <w:r>
        <w:rPr>
          <w:rFonts w:ascii="Times New Roman" w:hAnsi="Times New Roman" w:cs="Times New Roman"/>
          <w:sz w:val="24"/>
          <w:szCs w:val="24"/>
          <w:lang w:val="id-ID"/>
        </w:rPr>
        <w:t xml:space="preserve"> are open to various possibilities. Fourth, </w:t>
      </w:r>
      <w:r>
        <w:rPr>
          <w:rFonts w:ascii="Times New Roman" w:hAnsi="Times New Roman" w:cs="Times New Roman"/>
          <w:sz w:val="24"/>
          <w:szCs w:val="24"/>
        </w:rPr>
        <w:t xml:space="preserve">existentialism </w:t>
      </w:r>
      <w:r>
        <w:rPr>
          <w:rFonts w:ascii="Times New Roman" w:hAnsi="Times New Roman" w:cs="Times New Roman"/>
          <w:sz w:val="24"/>
          <w:szCs w:val="24"/>
          <w:lang w:val="id-ID"/>
        </w:rPr>
        <w:t>v</w:t>
      </w:r>
      <w:r>
        <w:rPr>
          <w:rFonts w:ascii="Times New Roman" w:hAnsi="Times New Roman" w:cs="Times New Roman"/>
          <w:sz w:val="24"/>
          <w:szCs w:val="24"/>
        </w:rPr>
        <w:t xml:space="preserve">alues </w:t>
      </w:r>
      <w:r>
        <w:rPr>
          <w:rFonts w:ascii="Times New Roman" w:hAnsi="Times New Roman" w:cs="Times New Roman"/>
          <w:sz w:val="24"/>
          <w:szCs w:val="24"/>
          <w:lang w:val="id-ID"/>
        </w:rPr>
        <w:t>concrete ex</w:t>
      </w:r>
      <w:r>
        <w:rPr>
          <w:rFonts w:ascii="Times New Roman" w:hAnsi="Times New Roman" w:cs="Times New Roman"/>
          <w:sz w:val="24"/>
          <w:szCs w:val="24"/>
          <w:lang w:val="id-ID"/>
        </w:rPr>
        <w:t xml:space="preserve">perience. </w:t>
      </w:r>
      <w:r>
        <w:rPr>
          <w:rFonts w:ascii="Times New Roman" w:hAnsi="Times New Roman" w:cs="Times New Roman"/>
          <w:sz w:val="24"/>
          <w:szCs w:val="24"/>
        </w:rPr>
        <w:t>In</w:t>
      </w:r>
      <w:r>
        <w:rPr>
          <w:rFonts w:ascii="Times New Roman" w:hAnsi="Times New Roman" w:cs="Times New Roman"/>
          <w:sz w:val="24"/>
          <w:szCs w:val="24"/>
          <w:lang w:val="id-ID"/>
        </w:rPr>
        <w:t xml:space="preserve"> Kierkegaard</w:t>
      </w:r>
      <w:r>
        <w:rPr>
          <w:rFonts w:ascii="Times New Roman" w:hAnsi="Times New Roman" w:cs="Times New Roman"/>
          <w:sz w:val="24"/>
          <w:szCs w:val="24"/>
        </w:rPr>
        <w:t>'s perspective</w:t>
      </w:r>
      <w:r>
        <w:rPr>
          <w:rFonts w:ascii="Times New Roman" w:hAnsi="Times New Roman" w:cs="Times New Roman"/>
          <w:sz w:val="24"/>
          <w:szCs w:val="24"/>
          <w:lang w:val="id-ID"/>
        </w:rPr>
        <w:t xml:space="preserve">, existentialism is </w:t>
      </w:r>
      <w:r>
        <w:rPr>
          <w:rFonts w:ascii="Times New Roman" w:hAnsi="Times New Roman" w:cs="Times New Roman"/>
          <w:sz w:val="24"/>
          <w:szCs w:val="24"/>
        </w:rPr>
        <w:t xml:space="preserve">the pursuit of self-realization and embracing the </w:t>
      </w:r>
      <w:r>
        <w:rPr>
          <w:rFonts w:ascii="Times New Roman" w:hAnsi="Times New Roman" w:cs="Times New Roman"/>
          <w:sz w:val="24"/>
          <w:szCs w:val="24"/>
          <w:lang w:val="id-ID"/>
        </w:rPr>
        <w:t>uniqueness of o</w:t>
      </w:r>
      <w:r>
        <w:rPr>
          <w:rFonts w:ascii="Times New Roman" w:hAnsi="Times New Roman" w:cs="Times New Roman"/>
          <w:sz w:val="24"/>
          <w:szCs w:val="24"/>
        </w:rPr>
        <w:t>ne another according to personal</w:t>
      </w:r>
      <w:r>
        <w:rPr>
          <w:rFonts w:ascii="Times New Roman" w:hAnsi="Times New Roman" w:cs="Times New Roman"/>
          <w:sz w:val="24"/>
          <w:szCs w:val="24"/>
          <w:lang w:val="id-ID"/>
        </w:rPr>
        <w:t xml:space="preserve"> choice</w:t>
      </w:r>
      <w:r>
        <w:rPr>
          <w:rFonts w:ascii="Times New Roman" w:hAnsi="Times New Roman" w:cs="Times New Roman"/>
          <w:sz w:val="24"/>
          <w:szCs w:val="24"/>
        </w:rPr>
        <w:t xml:space="preserve">s by continually changing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{"citationID":"VyHwmWqx","properties</w:instrText>
      </w:r>
      <w:r>
        <w:rPr>
          <w:rFonts w:ascii="Times New Roman" w:hAnsi="Times New Roman" w:cs="Times New Roman"/>
          <w:sz w:val="24"/>
          <w:szCs w:val="24"/>
        </w:rPr>
        <w:instrText>":{"formattedCitation":"(Webber, 2018)","plainCitation":"(Webber, 2018)","noteIndex":0},"citationItems":[{"id":4005,"uris":["http://zotero.org/users/local/urajCyDC/items/BIXS8B2Z"],"itemData":{"id":4005,"type":"chapter","abstract":"Articles and books on ex</w:instrText>
      </w:r>
      <w:r>
        <w:rPr>
          <w:rFonts w:ascii="Times New Roman" w:hAnsi="Times New Roman" w:cs="Times New Roman"/>
          <w:sz w:val="24"/>
          <w:szCs w:val="24"/>
        </w:rPr>
        <w:instrText>istentialism generally eschew precise philosophical definition of their subject matter and disagree with one another over which ideas, issues, and thinkers should be classified as existentialist. This loose categorization distorts readings of the texts tha</w:instrText>
      </w:r>
      <w:r>
        <w:rPr>
          <w:rFonts w:ascii="Times New Roman" w:hAnsi="Times New Roman" w:cs="Times New Roman"/>
          <w:sz w:val="24"/>
          <w:szCs w:val="24"/>
        </w:rPr>
        <w:instrText>t are claimed to fall under it. This book argues for a precise conceptualization of existentialism grounded in the definition it was given by Simone de Beauvoir and Jean-Paul Sartre when the term was first popularized. Existentialism is therefore defined a</w:instrText>
      </w:r>
      <w:r>
        <w:rPr>
          <w:rFonts w:ascii="Times New Roman" w:hAnsi="Times New Roman" w:cs="Times New Roman"/>
          <w:sz w:val="24"/>
          <w:szCs w:val="24"/>
        </w:rPr>
        <w:instrText>s the ethical theory that we ought to treat the freedom at the core of human existence as intrinsically valuable and the foundation of all other values. This chapter argues for the need for a clear definition and presents an overview of how the book develo</w:instrText>
      </w:r>
      <w:r>
        <w:rPr>
          <w:rFonts w:ascii="Times New Roman" w:hAnsi="Times New Roman" w:cs="Times New Roman"/>
          <w:sz w:val="24"/>
          <w:szCs w:val="24"/>
        </w:rPr>
        <w:instrText>ps its analysis.","container-title":"Rethinking Existentialism","ISBN":"978-0-19-873590-8","note":"DOI: 10.1093/oso/9780198735908.003.0001","page":"0","publisher":"Oxford University Press","source":"Silverchair","title":"What Is Existentialism?","URL":"htt</w:instrText>
      </w:r>
      <w:r>
        <w:rPr>
          <w:rFonts w:ascii="Times New Roman" w:hAnsi="Times New Roman" w:cs="Times New Roman"/>
          <w:sz w:val="24"/>
          <w:szCs w:val="24"/>
        </w:rPr>
        <w:instrText>ps://doi.org/10.1093/oso/9780198735908.003.0001","author":[{"family":"Webber","given":"Jonathan"}],"editor":[{"family":"Webber","given":"Jonathan"}],"accessed":{"date-parts":[["2023",8,7]]},"issued":{"date-parts":[["2018"]]}}}],"schema":"https://github.com</w:instrText>
      </w:r>
      <w:r>
        <w:rPr>
          <w:rFonts w:ascii="Times New Roman" w:hAnsi="Times New Roman" w:cs="Times New Roman"/>
          <w:sz w:val="24"/>
          <w:szCs w:val="24"/>
        </w:rPr>
        <w:instrText xml:space="preserve">/citation-style-language/schema/raw/master/csl-citation.json"}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(Webber,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{"citationID":"AkSt2Yhp","properties":{"formattedCitation":"(Ristiniemi, 2013)","plainCitation":"(Ristiniemi, 2013)","noteIndex":0},"citationIt</w:instrText>
      </w:r>
      <w:r>
        <w:rPr>
          <w:rFonts w:ascii="Times New Roman" w:hAnsi="Times New Roman" w:cs="Times New Roman"/>
          <w:sz w:val="24"/>
          <w:szCs w:val="24"/>
        </w:rPr>
        <w:instrText>ems":[{"id":4007,"uris":["http://zotero.org/users/local/urajCyDC/items/HP5SSPJF"],"itemData":{"id":4007,"type":"chapter","container-title":"Encyclopedia of Sciences and Religions","event-place":"Dordrecht","ISBN":"978-1-4020-8265-8","language":"en","note":</w:instrText>
      </w:r>
      <w:r>
        <w:rPr>
          <w:rFonts w:ascii="Times New Roman" w:hAnsi="Times New Roman" w:cs="Times New Roman"/>
          <w:sz w:val="24"/>
          <w:szCs w:val="24"/>
        </w:rPr>
        <w:instrText>"DOI: 10.1007/978-1-4020-8265-8_1601","page":"818-825","publisher":"Springer Netherlands","publisher-place":"Dordrecht","source":"Springer Link","title":"Existentialism","URL":"https://doi.org/10.1007/978-1-4020-8265-8_1601","author":[{"family":"Ristiniemi</w:instrText>
      </w:r>
      <w:r>
        <w:rPr>
          <w:rFonts w:ascii="Times New Roman" w:hAnsi="Times New Roman" w:cs="Times New Roman"/>
          <w:sz w:val="24"/>
          <w:szCs w:val="24"/>
        </w:rPr>
        <w:instrText>","given":"Jari"}],"editor":[{"family":"Runehov","given":"Anne L. C."},{"family":"Oviedo","given":"Lluis"}],"accessed":{"date-parts":[["2023",8,7]]},"issued":{"date-parts":[["2013"]]}}}],"schema":"https://github.com/citation-style-language/schema/raw/maste</w:instrText>
      </w:r>
      <w:r>
        <w:rPr>
          <w:rFonts w:ascii="Times New Roman" w:hAnsi="Times New Roman" w:cs="Times New Roman"/>
          <w:sz w:val="24"/>
          <w:szCs w:val="24"/>
        </w:rPr>
        <w:instrText xml:space="preserve">r/csl-citation.json"} </w:instrText>
      </w:r>
      <w:r>
        <w:rPr>
          <w:rFonts w:ascii="Times New Roman" w:hAnsi="Times New Roman" w:cs="Times New Roman"/>
          <w:sz w:val="24"/>
          <w:szCs w:val="24"/>
        </w:rPr>
        <w:fldChar w:fldCharType="separate"/>
      </w:r>
      <w:r>
        <w:rPr>
          <w:rFonts w:ascii="Times New Roman" w:hAnsi="Times New Roman" w:cs="Times New Roman"/>
          <w:sz w:val="24"/>
        </w:rPr>
        <w:t>(Ristiniemi, 2013)</w:t>
      </w:r>
      <w:r>
        <w:rPr>
          <w:rFonts w:ascii="Times New Roman" w:hAnsi="Times New Roman" w:cs="Times New Roman"/>
          <w:sz w:val="24"/>
          <w:szCs w:val="24"/>
        </w:rPr>
        <w:fldChar w:fldCharType="end"/>
      </w:r>
      <w:r>
        <w:rPr>
          <w:rFonts w:ascii="Times New Roman" w:hAnsi="Times New Roman" w:cs="Times New Roman"/>
          <w:sz w:val="24"/>
          <w:szCs w:val="24"/>
        </w:rPr>
        <w:t>.</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rPr>
        <w:t>ased on the problem described above</w:t>
      </w:r>
      <w:r>
        <w:rPr>
          <w:rFonts w:ascii="Times New Roman" w:hAnsi="Times New Roman" w:cs="Times New Roman"/>
          <w:sz w:val="24"/>
          <w:szCs w:val="24"/>
          <w:lang w:val="id-ID"/>
        </w:rPr>
        <w:t xml:space="preserve">, </w:t>
      </w:r>
      <w:r>
        <w:rPr>
          <w:rFonts w:ascii="Times New Roman" w:hAnsi="Times New Roman" w:cs="Times New Roman"/>
          <w:sz w:val="24"/>
          <w:szCs w:val="24"/>
        </w:rPr>
        <w:t>humans need t</w:t>
      </w:r>
      <w:r>
        <w:rPr>
          <w:rFonts w:ascii="Times New Roman" w:hAnsi="Times New Roman" w:cs="Times New Roman"/>
          <w:sz w:val="24"/>
          <w:szCs w:val="24"/>
          <w:lang w:val="id-ID"/>
        </w:rPr>
        <w:t>o exist in their lives</w:t>
      </w:r>
      <w:r>
        <w:rPr>
          <w:rFonts w:ascii="Times New Roman" w:hAnsi="Times New Roman" w:cs="Times New Roman"/>
          <w:sz w:val="24"/>
          <w:szCs w:val="24"/>
        </w:rPr>
        <w:t xml:space="preserve"> and embrace it </w:t>
      </w:r>
      <w:r>
        <w:rPr>
          <w:rFonts w:ascii="Times New Roman" w:hAnsi="Times New Roman" w:cs="Times New Roman"/>
          <w:sz w:val="24"/>
          <w:szCs w:val="24"/>
          <w:lang w:val="id-ID"/>
        </w:rPr>
        <w:t>dynami</w:t>
      </w:r>
      <w:r>
        <w:rPr>
          <w:rFonts w:ascii="Times New Roman" w:hAnsi="Times New Roman" w:cs="Times New Roman"/>
          <w:sz w:val="24"/>
          <w:szCs w:val="24"/>
        </w:rPr>
        <w:t>cally, specifically</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 </w:t>
      </w:r>
      <w:r>
        <w:rPr>
          <w:rFonts w:ascii="Times New Roman" w:hAnsi="Times New Roman" w:cs="Times New Roman"/>
          <w:sz w:val="24"/>
          <w:szCs w:val="24"/>
          <w:lang w:val="id-ID"/>
        </w:rPr>
        <w:t>the current dilapidated era</w:t>
      </w:r>
      <w:r>
        <w:rPr>
          <w:rFonts w:ascii="Times New Roman" w:hAnsi="Times New Roman" w:cs="Times New Roman"/>
          <w:sz w:val="24"/>
          <w:szCs w:val="24"/>
        </w:rPr>
        <w:t xml:space="preserve"> where individuals compete with </w:t>
      </w:r>
      <w:r>
        <w:rPr>
          <w:rFonts w:ascii="Times New Roman" w:hAnsi="Times New Roman" w:cs="Times New Roman"/>
          <w:sz w:val="24"/>
          <w:szCs w:val="24"/>
          <w:lang w:val="id-ID"/>
        </w:rPr>
        <w:t>each other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w:instrText>
      </w:r>
      <w:r>
        <w:rPr>
          <w:rFonts w:ascii="Times New Roman" w:hAnsi="Times New Roman" w:cs="Times New Roman"/>
          <w:sz w:val="24"/>
          <w:szCs w:val="24"/>
        </w:rPr>
        <w:instrText>CITATION {"citationID":"TxPBEWcc","properties":{"formattedCitation":"(Plesa, 2021)","plainCitation":"(Plesa, 2021)","noteIndex":0},"citationItems":[{"id":4008,"uris":["http://zotero.org/users/local/urajCyDC/items/MYU6473M"],"itemData":{"id":4008,"type":"ar</w:instrText>
      </w:r>
      <w:r>
        <w:rPr>
          <w:rFonts w:ascii="Times New Roman" w:hAnsi="Times New Roman" w:cs="Times New Roman"/>
          <w:sz w:val="24"/>
          <w:szCs w:val="24"/>
        </w:rPr>
        <w:instrText>ticle-journal","abstract":"In this article, I reassess two central existential constructs at their intersection with neoliberalism and the self-help industry. Freedom and authenticity, as theorized primarily in the Sartrean tradition, have been commodified</w:instrText>
      </w:r>
      <w:r>
        <w:rPr>
          <w:rFonts w:ascii="Times New Roman" w:hAnsi="Times New Roman" w:cs="Times New Roman"/>
          <w:sz w:val="24"/>
          <w:szCs w:val="24"/>
        </w:rPr>
        <w:instrText xml:space="preserve"> by the neoliberal self-help industry into uncritical and universalizing concepts. As these contemporary caricatures of freedom and authenticity become popular, their effects on subjectivity can be problematic. I conduct a reassessment of these constructs </w:instrText>
      </w:r>
      <w:r>
        <w:rPr>
          <w:rFonts w:ascii="Times New Roman" w:hAnsi="Times New Roman" w:cs="Times New Roman"/>
          <w:sz w:val="24"/>
          <w:szCs w:val="24"/>
        </w:rPr>
        <w:instrText>to identify where power relations, universality, and misinterpretations not only propagate errors that become embodied in subjectivity but also demarcate inclusionary and exclusionary criteria for diverse subjectivities to access freedom and authenticity."</w:instrText>
      </w:r>
      <w:r>
        <w:rPr>
          <w:rFonts w:ascii="Times New Roman" w:hAnsi="Times New Roman" w:cs="Times New Roman"/>
          <w:sz w:val="24"/>
          <w:szCs w:val="24"/>
        </w:rPr>
        <w:instrText>,"container-title":"Journal of Humanistic Psychology","DOI":"10.1177/00221678211032065","ISSN":"0022-1678","issue":"0","language":"en","note":"publisher: SAGE Publications Inc","page":"1-14","source":"SAGE Journals","title":"Reassessing Existential Constru</w:instrText>
      </w:r>
      <w:r>
        <w:rPr>
          <w:rFonts w:ascii="Times New Roman" w:hAnsi="Times New Roman" w:cs="Times New Roman"/>
          <w:sz w:val="24"/>
          <w:szCs w:val="24"/>
        </w:rPr>
        <w:instrText>cts and Subjectivity: Freedom and Authenticity in Neoliberalism","title-short":"Reassessing Existential Constructs and Subjectivity","volume":"00","author":[{"family":"Plesa","given":"Patric"}],"issued":{"date-parts":[["2021"]]}}}],"schema":"https://github</w:instrText>
      </w:r>
      <w:r>
        <w:rPr>
          <w:rFonts w:ascii="Times New Roman" w:hAnsi="Times New Roman" w:cs="Times New Roman"/>
          <w:sz w:val="24"/>
          <w:szCs w:val="24"/>
        </w:rPr>
        <w:instrText xml:space="preserve">.com/citation-style-language/schema/raw/master/csl-citation.json"}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(Plesa, 2021)</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H</w:t>
      </w:r>
      <w:r>
        <w:rPr>
          <w:rFonts w:ascii="Times New Roman" w:hAnsi="Times New Roman" w:cs="Times New Roman"/>
          <w:sz w:val="24"/>
          <w:szCs w:val="24"/>
          <w:lang w:val="id-ID"/>
        </w:rPr>
        <w:t>umans s</w:t>
      </w:r>
      <w:r>
        <w:rPr>
          <w:rFonts w:ascii="Times New Roman" w:hAnsi="Times New Roman" w:cs="Times New Roman"/>
          <w:sz w:val="24"/>
          <w:szCs w:val="24"/>
        </w:rPr>
        <w:t xml:space="preserve">hould </w:t>
      </w:r>
      <w:r>
        <w:rPr>
          <w:rFonts w:ascii="Times New Roman" w:hAnsi="Times New Roman" w:cs="Times New Roman"/>
          <w:sz w:val="24"/>
          <w:szCs w:val="24"/>
          <w:lang w:val="id-ID"/>
        </w:rPr>
        <w:t xml:space="preserve">base their lives on a value that does not interfere with their existence </w:t>
      </w:r>
      <w:r>
        <w:rPr>
          <w:rFonts w:ascii="Times New Roman" w:hAnsi="Times New Roman" w:cs="Times New Roman"/>
          <w:sz w:val="24"/>
          <w:szCs w:val="24"/>
        </w:rPr>
        <w:t>or</w:t>
      </w:r>
      <w:r>
        <w:rPr>
          <w:rFonts w:ascii="Times New Roman" w:hAnsi="Times New Roman" w:cs="Times New Roman"/>
          <w:sz w:val="24"/>
          <w:szCs w:val="24"/>
          <w:lang w:val="id-ID"/>
        </w:rPr>
        <w:t xml:space="preserve"> violate other people. Humans shouldn't live c</w:t>
      </w:r>
      <w:r>
        <w:rPr>
          <w:rFonts w:ascii="Times New Roman" w:hAnsi="Times New Roman" w:cs="Times New Roman"/>
          <w:sz w:val="24"/>
          <w:szCs w:val="24"/>
        </w:rPr>
        <w:t>autiously while concealing</w:t>
      </w:r>
      <w:r>
        <w:rPr>
          <w:rFonts w:ascii="Times New Roman" w:hAnsi="Times New Roman" w:cs="Times New Roman"/>
          <w:sz w:val="24"/>
          <w:szCs w:val="24"/>
          <w:lang w:val="id-ID"/>
        </w:rPr>
        <w:t xml:space="preserve"> their exi</w:t>
      </w:r>
      <w:r>
        <w:rPr>
          <w:rFonts w:ascii="Times New Roman" w:hAnsi="Times New Roman" w:cs="Times New Roman"/>
          <w:sz w:val="24"/>
          <w:szCs w:val="24"/>
          <w:lang w:val="id-ID"/>
        </w:rPr>
        <w:t>stence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{"citationID":"qSm8NR1z","properties":{"formattedCitation":"(Michael, 2002)","plainCitation":"(Michael, 2002)","noteIndex":0},"citationItems":[{"id":3960,"uris":["http://zotero.org/users/local/urajCyDC/items/F9BGE2D2"</w:instrText>
      </w:r>
      <w:r>
        <w:rPr>
          <w:rFonts w:ascii="Times New Roman" w:hAnsi="Times New Roman" w:cs="Times New Roman"/>
          <w:sz w:val="24"/>
          <w:szCs w:val="24"/>
        </w:rPr>
        <w:instrText>],"itemData":{"id":3960,"type":"article-journal","abstract":"Advocates of an environmental ethic frequently claim that what makes an ethical theory truly and uniquely environmental is its commitment to the principle that environmental wholes such as specie</w:instrText>
      </w:r>
      <w:r>
        <w:rPr>
          <w:rFonts w:ascii="Times New Roman" w:hAnsi="Times New Roman" w:cs="Times New Roman"/>
          <w:sz w:val="24"/>
          <w:szCs w:val="24"/>
        </w:rPr>
        <w:instrText>s, ecosystems, and biotic communities are morally considerable. The prevailing view is that our primary duty towards these wholes is to respect their integrity, stability, and beauty, and that the best way to do this is to leave them alone, not interfere w</w:instrText>
      </w:r>
      <w:r>
        <w:rPr>
          <w:rFonts w:ascii="Times New Roman" w:hAnsi="Times New Roman" w:cs="Times New Roman"/>
          <w:sz w:val="24"/>
          <w:szCs w:val="24"/>
        </w:rPr>
        <w:instrText>ith them, and let nature follow its own course. But is that correct? Why should be refrain from interfering with nature? There are two ways an environmentalist might try to justify an exceptionaless, prima facie principle of noninterference. First, she mig</w:instrText>
      </w:r>
      <w:r>
        <w:rPr>
          <w:rFonts w:ascii="Times New Roman" w:hAnsi="Times New Roman" w:cs="Times New Roman"/>
          <w:sz w:val="24"/>
          <w:szCs w:val="24"/>
        </w:rPr>
        <w:instrText>ht claim that there is a contingent but universal connection between human interference and ecosystemic harm. There is also an epistemic variant of this view. When faced with a decision concerning whether to interfere with an ecosystem, there will always b</w:instrText>
      </w:r>
      <w:r>
        <w:rPr>
          <w:rFonts w:ascii="Times New Roman" w:hAnsi="Times New Roman" w:cs="Times New Roman"/>
          <w:sz w:val="24"/>
          <w:szCs w:val="24"/>
        </w:rPr>
        <w:instrText>e overwhelming reasons for thinking that interference will be harmful, regardless of the specific circumstances. Second, there might be some conceptual connection between interference and harm to ecosystems. For example, if the well-being of an ecosystem i</w:instrText>
      </w:r>
      <w:r>
        <w:rPr>
          <w:rFonts w:ascii="Times New Roman" w:hAnsi="Times New Roman" w:cs="Times New Roman"/>
          <w:sz w:val="24"/>
          <w:szCs w:val="24"/>
        </w:rPr>
        <w:instrText>s identified with its wildness, and wildness is understood as the absence of human intervention or manipulation, then any human interference necessarily detracts from an ecosystem's wildness and thereby has a detrimental effect on its well-being. In this p</w:instrText>
      </w:r>
      <w:r>
        <w:rPr>
          <w:rFonts w:ascii="Times New Roman" w:hAnsi="Times New Roman" w:cs="Times New Roman"/>
          <w:sz w:val="24"/>
          <w:szCs w:val="24"/>
        </w:rPr>
        <w:instrText>aper I examine these justifications in detail and argue that none can support an exceptionaless principle of noninterference.","container-title":"Ethical Theory and Moral Practice","ISSN":"1386-2820","issue":"1","note":"publisher: Springer","page":"89-112"</w:instrText>
      </w:r>
      <w:r>
        <w:rPr>
          <w:rFonts w:ascii="Times New Roman" w:hAnsi="Times New Roman" w:cs="Times New Roman"/>
          <w:sz w:val="24"/>
          <w:szCs w:val="24"/>
        </w:rPr>
        <w:instrText xml:space="preserve">,"source":"JSTOR","title":"Why Not Interfere with Nature?","volume":"5","author":[{"family":"Michael","given":"Mark A."}],"issued":{"date-parts":[["2002"]]}}}],"schema":"https://github.com/citation-style-language/schema/raw/master/csl-citation.json"}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(Mich</w:t>
      </w:r>
      <w:r>
        <w:rPr>
          <w:rFonts w:ascii="Times New Roman" w:hAnsi="Times New Roman" w:cs="Times New Roman"/>
          <w:sz w:val="24"/>
        </w:rPr>
        <w:t>ael, 2002)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{"citationID":"oNiBbG7a","properties":{"formattedCitation":"(Persson, 2021)","plainCitation":"(Persson, 2021)","noteIndex":0},"citationItems":[{"id":3958,"uris":["http://zotero.org/users/local/urajCyDC/items/XP</w:instrText>
      </w:r>
      <w:r>
        <w:rPr>
          <w:rFonts w:ascii="Times New Roman" w:hAnsi="Times New Roman" w:cs="Times New Roman"/>
          <w:sz w:val="24"/>
          <w:szCs w:val="24"/>
        </w:rPr>
        <w:instrText>HQQ4BQ"],"itemData":{"id":3958,"type":"article-journal","abstract":"If humans eventually attain the ability to create new life forms, how will it affect the value of life? This is one of several questions that can be sources of concern when discussing synt</w:instrText>
      </w:r>
      <w:r>
        <w:rPr>
          <w:rFonts w:ascii="Times New Roman" w:hAnsi="Times New Roman" w:cs="Times New Roman"/>
          <w:sz w:val="24"/>
          <w:szCs w:val="24"/>
        </w:rPr>
        <w:instrText>hetic life, but is the concern justified? In an attempt to answer this question, I have analyzed some possible reasons why an ability to create synthetic life would threaten the value of life in general (that is, not just of the synthetic creations), to se</w:instrText>
      </w:r>
      <w:r>
        <w:rPr>
          <w:rFonts w:ascii="Times New Roman" w:hAnsi="Times New Roman" w:cs="Times New Roman"/>
          <w:sz w:val="24"/>
          <w:szCs w:val="24"/>
        </w:rPr>
        <w:instrText>e if they really give us reason to worry. The main conclusion is that it is unlikely that a future human ability to create life will really have a great negative impact on these characteristics of life. It therefore seems unlikely that the value of life wi</w:instrText>
      </w:r>
      <w:r>
        <w:rPr>
          <w:rFonts w:ascii="Times New Roman" w:hAnsi="Times New Roman" w:cs="Times New Roman"/>
          <w:sz w:val="24"/>
          <w:szCs w:val="24"/>
        </w:rPr>
        <w:instrText>ll be negatively affected by the ability to create synthetic life, though it is possible that the properties in question will be less salient in the synthetic life and thus that the value of the synthetic life will be lower than that of existing life, whic</w:instrText>
      </w:r>
      <w:r>
        <w:rPr>
          <w:rFonts w:ascii="Times New Roman" w:hAnsi="Times New Roman" w:cs="Times New Roman"/>
          <w:sz w:val="24"/>
          <w:szCs w:val="24"/>
        </w:rPr>
        <w:instrText>h in turn can lead to a disturbing difference in value between different kinds of life.","container-title":"Frontiers in Bioengineering and Biotechnology","ISSN":"2296-4185","source":"Frontiers","title":"Synthetic Life and the Value of Life","URL":"https:/</w:instrText>
      </w:r>
      <w:r>
        <w:rPr>
          <w:rFonts w:ascii="Times New Roman" w:hAnsi="Times New Roman" w:cs="Times New Roman"/>
          <w:sz w:val="24"/>
          <w:szCs w:val="24"/>
        </w:rPr>
        <w:instrText>/www.frontiersin.org/articles/10.3389/fbioe.2021.701942","volume":"9","author":[{"family":"Persson","given":"Erik"}],"accessed":{"date-parts":[["2023",8,6]]},"issued":{"date-parts":[["2021"]]}}}],"schema":"https://github.com/citation-style-language/schema/</w:instrText>
      </w:r>
      <w:r>
        <w:rPr>
          <w:rFonts w:ascii="Times New Roman" w:hAnsi="Times New Roman" w:cs="Times New Roman"/>
          <w:sz w:val="24"/>
          <w:szCs w:val="24"/>
        </w:rPr>
        <w:instrText xml:space="preserve">raw/master/csl-citation.json"} </w:instrText>
      </w:r>
      <w:r>
        <w:rPr>
          <w:rFonts w:ascii="Times New Roman" w:hAnsi="Times New Roman" w:cs="Times New Roman"/>
          <w:sz w:val="24"/>
          <w:szCs w:val="24"/>
        </w:rPr>
        <w:fldChar w:fldCharType="separate"/>
      </w:r>
      <w:r>
        <w:rPr>
          <w:rFonts w:ascii="Times New Roman" w:hAnsi="Times New Roman" w:cs="Times New Roman"/>
          <w:sz w:val="24"/>
        </w:rPr>
        <w:t>(Persson, 2021)</w:t>
      </w:r>
      <w:r>
        <w:rPr>
          <w:rFonts w:ascii="Times New Roman" w:hAnsi="Times New Roman" w:cs="Times New Roman"/>
          <w:sz w:val="24"/>
          <w:szCs w:val="24"/>
        </w:rPr>
        <w:fldChar w:fldCharType="end"/>
      </w:r>
      <w:r>
        <w:rPr>
          <w:rFonts w:ascii="Times New Roman" w:hAnsi="Times New Roman" w:cs="Times New Roman"/>
          <w:sz w:val="24"/>
          <w:szCs w:val="24"/>
          <w:lang w:val="id-ID"/>
        </w:rPr>
        <w:t>. On the other hand, it</w:t>
      </w:r>
      <w:r>
        <w:rPr>
          <w:rFonts w:ascii="Times New Roman" w:hAnsi="Times New Roman" w:cs="Times New Roman"/>
          <w:sz w:val="24"/>
          <w:szCs w:val="24"/>
        </w:rPr>
        <w:t xml:space="preserve"> is</w:t>
      </w:r>
      <w:r>
        <w:rPr>
          <w:rFonts w:ascii="Times New Roman" w:hAnsi="Times New Roman" w:cs="Times New Roman"/>
          <w:sz w:val="24"/>
          <w:szCs w:val="24"/>
          <w:lang w:val="id-ID"/>
        </w:rPr>
        <w:t xml:space="preserve"> also</w:t>
      </w:r>
      <w:r>
        <w:rPr>
          <w:rFonts w:ascii="Times New Roman" w:hAnsi="Times New Roman" w:cs="Times New Roman"/>
          <w:sz w:val="24"/>
          <w:szCs w:val="24"/>
        </w:rPr>
        <w:t xml:space="preserve"> unfavorable to </w:t>
      </w:r>
      <w:r>
        <w:rPr>
          <w:rFonts w:ascii="Times New Roman" w:hAnsi="Times New Roman" w:cs="Times New Roman"/>
          <w:sz w:val="24"/>
          <w:szCs w:val="24"/>
          <w:lang w:val="id-ID"/>
        </w:rPr>
        <w:t>exist in this world</w:t>
      </w:r>
      <w:r>
        <w:rPr>
          <w:rFonts w:ascii="Times New Roman" w:hAnsi="Times New Roman" w:cs="Times New Roman"/>
          <w:sz w:val="24"/>
          <w:szCs w:val="24"/>
        </w:rPr>
        <w:t xml:space="preserve"> while making </w:t>
      </w:r>
      <w:r>
        <w:rPr>
          <w:rFonts w:ascii="Times New Roman" w:hAnsi="Times New Roman" w:cs="Times New Roman"/>
          <w:sz w:val="24"/>
          <w:szCs w:val="24"/>
          <w:lang w:val="id-ID"/>
        </w:rPr>
        <w:t>other</w:t>
      </w:r>
      <w:r>
        <w:rPr>
          <w:rFonts w:ascii="Times New Roman" w:hAnsi="Times New Roman" w:cs="Times New Roman"/>
          <w:sz w:val="24"/>
          <w:szCs w:val="24"/>
        </w:rPr>
        <w:t>s</w:t>
      </w:r>
      <w:r>
        <w:rPr>
          <w:rFonts w:ascii="Times New Roman" w:hAnsi="Times New Roman" w:cs="Times New Roman"/>
          <w:sz w:val="24"/>
          <w:szCs w:val="24"/>
          <w:lang w:val="id-ID"/>
        </w:rPr>
        <w:t xml:space="preserve"> feel uncomfortable. Therefore, t</w:t>
      </w:r>
      <w:r>
        <w:rPr>
          <w:rFonts w:ascii="Times New Roman" w:hAnsi="Times New Roman" w:cs="Times New Roman"/>
          <w:sz w:val="24"/>
          <w:szCs w:val="24"/>
        </w:rPr>
        <w:t>he study experts aim to explore ho</w:t>
      </w:r>
      <w:r>
        <w:rPr>
          <w:rFonts w:ascii="Times New Roman" w:hAnsi="Times New Roman" w:cs="Times New Roman"/>
          <w:sz w:val="24"/>
          <w:szCs w:val="24"/>
          <w:lang w:val="id-ID"/>
        </w:rPr>
        <w:t>w to enjoy life in the Post-Truth Era by examining Sor</w:t>
      </w:r>
      <w:r>
        <w:rPr>
          <w:rFonts w:ascii="Times New Roman" w:hAnsi="Times New Roman" w:cs="Times New Roman"/>
          <w:sz w:val="24"/>
          <w:szCs w:val="24"/>
          <w:lang w:val="id-ID"/>
        </w:rPr>
        <w:t>en Kierkegaard's existentialist thoughts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{"citationID":"HCF8OD1R","properties":{"formattedCitation":"(Titova &amp; Sheldon, 2021)","plainCitation":"(Titova &amp; Sheldon, 2021)","noteIndex":0},"citationItems":[{"id":4010,"uris":["ht</w:instrText>
      </w:r>
      <w:r>
        <w:rPr>
          <w:rFonts w:ascii="Times New Roman" w:hAnsi="Times New Roman" w:cs="Times New Roman"/>
          <w:sz w:val="24"/>
          <w:szCs w:val="24"/>
        </w:rPr>
        <w:instrText xml:space="preserve">tp://zotero.org/users/local/urajCyDC/items/7CR2SV5Z"],"itemData":{"id":4010,"type":"article-journal","abstract":"Americans are guaranteed the right to ‘pursue happiness’ for themselves. But might they be better off if they pursued happiness for others? In </w:instrText>
      </w:r>
      <w:r>
        <w:rPr>
          <w:rFonts w:ascii="Times New Roman" w:hAnsi="Times New Roman" w:cs="Times New Roman"/>
          <w:sz w:val="24"/>
          <w:szCs w:val="24"/>
        </w:rPr>
        <w:instrText>five studies, we compared the two strategies, showing that, ironically, the second pursuit brings more personal happiness than the first. Retrospective study 1 (N = 123) and experimental studies 2 (N = 96) and 3 (N = 141) show that trying to make someone e</w:instrText>
      </w:r>
      <w:r>
        <w:rPr>
          <w:rFonts w:ascii="Times New Roman" w:hAnsi="Times New Roman" w:cs="Times New Roman"/>
          <w:sz w:val="24"/>
          <w:szCs w:val="24"/>
        </w:rPr>
        <w:instrText xml:space="preserve">lse happy leads to greater subjective well-being than trying to make oneself happy. In all three studies, relatedness need-satisfaction mediated the condition differences. Study 4 (N = 175) extended the findings by showing that trying to make others happy </w:instrText>
      </w:r>
      <w:r>
        <w:rPr>
          <w:rFonts w:ascii="Times New Roman" w:hAnsi="Times New Roman" w:cs="Times New Roman"/>
          <w:sz w:val="24"/>
          <w:szCs w:val="24"/>
        </w:rPr>
        <w:instrText>is more personally beneficial than when others try to make us happy. Study 5 (N = 198) found that feeding strangers’ parking meters produced the effect even though the participant did not interact with the targeted other.","container-title":"The Journal of</w:instrText>
      </w:r>
      <w:r>
        <w:rPr>
          <w:rFonts w:ascii="Times New Roman" w:hAnsi="Times New Roman" w:cs="Times New Roman"/>
          <w:sz w:val="24"/>
          <w:szCs w:val="24"/>
        </w:rPr>
        <w:instrText xml:space="preserve"> Positive Psychology","DOI":"10.1080/17439760.2021.1897867","journalAbbreviation":"The Journal of Positive Psychology","page":"1-15","source":"ResearchGate","title":"Happiness comes from trying to make others feel good, rather than oneself","volume":"17","</w:instrText>
      </w:r>
      <w:r>
        <w:rPr>
          <w:rFonts w:ascii="Times New Roman" w:hAnsi="Times New Roman" w:cs="Times New Roman"/>
          <w:sz w:val="24"/>
          <w:szCs w:val="24"/>
        </w:rPr>
        <w:instrText xml:space="preserve">author":[{"family":"Titova","given":"Milla"},{"family":"Sheldon","given":"Kennon"}],"issued":{"date-parts":[["2021"]]}}}],"schema":"https://github.com/citation-style-language/schema/raw/master/csl-citation.json"}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(Titova &amp; Sheldon, 2021)</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CF1B6A" w:rsidRDefault="00CF1B6A">
      <w:pPr>
        <w:ind w:firstLine="720"/>
        <w:contextualSpacing/>
        <w:jc w:val="both"/>
        <w:rPr>
          <w:rFonts w:ascii="Times New Roman" w:hAnsi="Times New Roman" w:cs="Times New Roman"/>
          <w:sz w:val="24"/>
          <w:szCs w:val="24"/>
        </w:rPr>
      </w:pPr>
    </w:p>
    <w:p w:rsidR="00CF1B6A" w:rsidRDefault="00CF0E8E">
      <w:pPr>
        <w:contextualSpacing/>
        <w:jc w:val="both"/>
        <w:rPr>
          <w:rFonts w:ascii="Times New Roman" w:hAnsi="Times New Roman" w:cs="Times New Roman"/>
          <w:sz w:val="24"/>
          <w:szCs w:val="24"/>
          <w:lang w:val="id-ID"/>
        </w:rPr>
      </w:pPr>
      <w:r>
        <w:rPr>
          <w:rFonts w:ascii="Times New Roman" w:hAnsi="Times New Roman" w:cs="Times New Roman"/>
          <w:b/>
          <w:bCs/>
          <w:sz w:val="24"/>
          <w:szCs w:val="24"/>
          <w:lang w:val="id-ID"/>
        </w:rPr>
        <w:t xml:space="preserve">Soren </w:t>
      </w:r>
      <w:r>
        <w:rPr>
          <w:rFonts w:ascii="Times New Roman" w:hAnsi="Times New Roman" w:cs="Times New Roman"/>
          <w:b/>
          <w:bCs/>
          <w:sz w:val="24"/>
          <w:szCs w:val="24"/>
          <w:lang w:val="id-ID"/>
        </w:rPr>
        <w:t>Kierkegaard's Biographical Sketches and Intellectual Heritage</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Soren Aabye Kierkegaard (hereinafter referred to as Kierkegaard) was born in Copenhagen Denmark on May </w:t>
      </w:r>
      <w:r>
        <w:rPr>
          <w:rFonts w:ascii="Times New Roman" w:hAnsi="Times New Roman" w:cs="Times New Roman"/>
          <w:sz w:val="24"/>
          <w:szCs w:val="24"/>
        </w:rPr>
        <w:t xml:space="preserve">5, </w:t>
      </w:r>
      <w:r>
        <w:rPr>
          <w:rFonts w:ascii="Times New Roman" w:hAnsi="Times New Roman" w:cs="Times New Roman"/>
          <w:sz w:val="24"/>
          <w:szCs w:val="24"/>
          <w:lang w:val="id-ID"/>
        </w:rPr>
        <w:t xml:space="preserve">1813, and died in the same city on November </w:t>
      </w:r>
      <w:r>
        <w:rPr>
          <w:rFonts w:ascii="Times New Roman" w:hAnsi="Times New Roman" w:cs="Times New Roman"/>
          <w:sz w:val="24"/>
          <w:szCs w:val="24"/>
        </w:rPr>
        <w:t xml:space="preserve">11, </w:t>
      </w:r>
      <w:r>
        <w:rPr>
          <w:rFonts w:ascii="Times New Roman" w:hAnsi="Times New Roman" w:cs="Times New Roman"/>
          <w:sz w:val="24"/>
          <w:szCs w:val="24"/>
          <w:lang w:val="id-ID"/>
        </w:rPr>
        <w:t>1855</w:t>
      </w:r>
      <w:r>
        <w:rPr>
          <w:rFonts w:ascii="Times New Roman" w:hAnsi="Times New Roman" w:cs="Times New Roman"/>
          <w:sz w:val="24"/>
          <w:szCs w:val="24"/>
        </w:rPr>
        <w:t>,</w:t>
      </w:r>
      <w:r>
        <w:rPr>
          <w:rFonts w:ascii="Times New Roman" w:hAnsi="Times New Roman" w:cs="Times New Roman"/>
          <w:sz w:val="24"/>
          <w:szCs w:val="24"/>
          <w:lang w:val="id-ID"/>
        </w:rPr>
        <w:t xml:space="preserve"> at the age of 42. Kierkegaard spen</w:t>
      </w:r>
      <w:r>
        <w:rPr>
          <w:rFonts w:ascii="Times New Roman" w:hAnsi="Times New Roman" w:cs="Times New Roman"/>
          <w:sz w:val="24"/>
          <w:szCs w:val="24"/>
          <w:lang w:val="id-ID"/>
        </w:rPr>
        <w:t xml:space="preserve">t </w:t>
      </w:r>
      <w:r>
        <w:rPr>
          <w:rFonts w:ascii="Times New Roman" w:hAnsi="Times New Roman" w:cs="Times New Roman"/>
          <w:sz w:val="24"/>
          <w:szCs w:val="24"/>
        </w:rPr>
        <w:t>many</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years in </w:t>
      </w:r>
      <w:r>
        <w:rPr>
          <w:rFonts w:ascii="Times New Roman" w:hAnsi="Times New Roman" w:cs="Times New Roman"/>
          <w:sz w:val="24"/>
          <w:szCs w:val="24"/>
          <w:lang w:val="id-ID"/>
        </w:rPr>
        <w:t xml:space="preserve">Copenhagen, </w:t>
      </w:r>
      <w:r>
        <w:rPr>
          <w:rFonts w:ascii="Times New Roman" w:hAnsi="Times New Roman" w:cs="Times New Roman"/>
          <w:sz w:val="24"/>
          <w:szCs w:val="24"/>
        </w:rPr>
        <w:t xml:space="preserve">except for </w:t>
      </w:r>
      <w:r>
        <w:rPr>
          <w:rFonts w:ascii="Times New Roman" w:hAnsi="Times New Roman" w:cs="Times New Roman"/>
          <w:sz w:val="24"/>
          <w:szCs w:val="24"/>
          <w:lang w:val="id-ID"/>
        </w:rPr>
        <w:t xml:space="preserve">several trips to Berlin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ADDIN ZOTERO_ITEM CSL_CITATION {"citationID":"G0OMyqAn","properties":{"formattedCitation":"(Ondich, 2018)","plainCitation":"(Ondich, 2018)","noteIndex":0},"citationItems":[{"id":3961,"uris":["</w:instrText>
      </w:r>
      <w:r>
        <w:rPr>
          <w:rFonts w:ascii="Times New Roman" w:hAnsi="Times New Roman" w:cs="Times New Roman"/>
          <w:sz w:val="24"/>
          <w:szCs w:val="24"/>
          <w:lang w:val="id-ID"/>
        </w:rPr>
        <w:instrText>http://zotero.org/users/local/urajCyDC/items/FNQZIK5R"],"itemData":{"id":3961,"type":"article-journal","language":"en","note":"Book Title: Words of Wisdom: Intro to Philosophy","source":"mlpp.pressbooks.pub","title":"Søren Kierkegaard","URL":"https://mlpp.</w:instrText>
      </w:r>
      <w:r>
        <w:rPr>
          <w:rFonts w:ascii="Times New Roman" w:hAnsi="Times New Roman" w:cs="Times New Roman"/>
          <w:sz w:val="24"/>
          <w:szCs w:val="24"/>
          <w:lang w:val="id-ID"/>
        </w:rPr>
        <w:instrText>pressbooks.pub/introphil/chapter/soren-kirkegaard/","author":[{"family":"Ondich","given":"Jody"}],"accessed":{"date-parts":[["2023",8,6]]},"issued":{"date-parts":[["2018",4,23]]}}}],"schema":"https://github.com/citation-style-language/schema/raw/master/csl</w:instrText>
      </w:r>
      <w:r>
        <w:rPr>
          <w:rFonts w:ascii="Times New Roman" w:hAnsi="Times New Roman" w:cs="Times New Roman"/>
          <w:sz w:val="24"/>
          <w:szCs w:val="24"/>
          <w:lang w:val="id-ID"/>
        </w:rPr>
        <w:instrText xml:space="preserve">-citation.json"} </w:instrText>
      </w:r>
      <w:r>
        <w:rPr>
          <w:rFonts w:ascii="Times New Roman" w:hAnsi="Times New Roman" w:cs="Times New Roman"/>
          <w:sz w:val="24"/>
          <w:szCs w:val="24"/>
          <w:lang w:val="id-ID"/>
        </w:rPr>
        <w:fldChar w:fldCharType="separate"/>
      </w:r>
      <w:r>
        <w:rPr>
          <w:rFonts w:ascii="Times New Roman" w:hAnsi="Times New Roman" w:cs="Times New Roman"/>
          <w:sz w:val="24"/>
        </w:rPr>
        <w:t>(Ondich,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 renowned </w:t>
      </w:r>
      <w:r>
        <w:rPr>
          <w:rFonts w:ascii="Times New Roman" w:hAnsi="Times New Roman" w:cs="Times New Roman"/>
          <w:sz w:val="24"/>
          <w:szCs w:val="24"/>
          <w:lang w:val="id-ID"/>
        </w:rPr>
        <w:t>philosopher and theologian of the 19</w:t>
      </w:r>
      <w:r>
        <w:rPr>
          <w:rFonts w:ascii="Times New Roman" w:hAnsi="Times New Roman" w:cs="Times New Roman"/>
          <w:sz w:val="24"/>
          <w:szCs w:val="24"/>
          <w:vertAlign w:val="superscript"/>
          <w:lang w:val="id-ID"/>
        </w:rPr>
        <w:t>th</w:t>
      </w:r>
      <w:r>
        <w:rPr>
          <w:rFonts w:ascii="Times New Roman" w:hAnsi="Times New Roman" w:cs="Times New Roman"/>
          <w:sz w:val="24"/>
          <w:szCs w:val="24"/>
          <w:lang w:val="id-ID"/>
        </w:rPr>
        <w:t xml:space="preserve"> century AD</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Kierkegaard was </w:t>
      </w:r>
      <w:r>
        <w:rPr>
          <w:rFonts w:ascii="Times New Roman" w:hAnsi="Times New Roman" w:cs="Times New Roman"/>
          <w:sz w:val="24"/>
          <w:szCs w:val="24"/>
          <w:lang w:val="id-ID"/>
        </w:rPr>
        <w:t>sometimes</w:t>
      </w:r>
      <w:r>
        <w:rPr>
          <w:rFonts w:ascii="Times New Roman" w:hAnsi="Times New Roman" w:cs="Times New Roman"/>
          <w:sz w:val="24"/>
          <w:szCs w:val="24"/>
        </w:rPr>
        <w:t xml:space="preserve"> </w:t>
      </w:r>
      <w:r>
        <w:rPr>
          <w:rFonts w:ascii="Times New Roman" w:hAnsi="Times New Roman" w:cs="Times New Roman"/>
          <w:sz w:val="24"/>
          <w:szCs w:val="24"/>
          <w:lang w:val="id-ID"/>
        </w:rPr>
        <w:t>cynical,</w:t>
      </w:r>
      <w:r>
        <w:rPr>
          <w:rFonts w:ascii="Times New Roman" w:hAnsi="Times New Roman" w:cs="Times New Roman"/>
          <w:sz w:val="24"/>
          <w:szCs w:val="24"/>
        </w:rPr>
        <w:t xml:space="preserve"> and a</w:t>
      </w:r>
      <w:r>
        <w:rPr>
          <w:rFonts w:ascii="Times New Roman" w:hAnsi="Times New Roman" w:cs="Times New Roman"/>
          <w:sz w:val="24"/>
          <w:szCs w:val="24"/>
          <w:lang w:val="id-ID"/>
        </w:rPr>
        <w:t xml:space="preserve"> deep religious thinker</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Kierkegaard was also </w:t>
      </w:r>
      <w:r>
        <w:rPr>
          <w:rFonts w:ascii="Times New Roman" w:hAnsi="Times New Roman" w:cs="Times New Roman"/>
          <w:sz w:val="24"/>
          <w:szCs w:val="24"/>
          <w:lang w:val="id-ID"/>
        </w:rPr>
        <w:t>famous for being rather strange</w:t>
      </w:r>
      <w:r>
        <w:rPr>
          <w:rFonts w:ascii="Times New Roman" w:hAnsi="Times New Roman" w:cs="Times New Roman"/>
          <w:sz w:val="24"/>
          <w:szCs w:val="24"/>
        </w:rPr>
        <w:t xml:space="preserve"> a characteristic often mentioned in a</w:t>
      </w:r>
      <w:r>
        <w:rPr>
          <w:rFonts w:ascii="Times New Roman" w:hAnsi="Times New Roman" w:cs="Times New Roman"/>
          <w:sz w:val="24"/>
          <w:szCs w:val="24"/>
        </w:rPr>
        <w:t>lmost e</w:t>
      </w:r>
      <w:r>
        <w:rPr>
          <w:rFonts w:ascii="Times New Roman" w:hAnsi="Times New Roman" w:cs="Times New Roman"/>
          <w:sz w:val="24"/>
          <w:szCs w:val="24"/>
          <w:lang w:val="id-ID"/>
        </w:rPr>
        <w:t xml:space="preserve">very </w:t>
      </w:r>
      <w:r>
        <w:rPr>
          <w:rFonts w:ascii="Times New Roman" w:hAnsi="Times New Roman" w:cs="Times New Roman"/>
          <w:sz w:val="24"/>
          <w:szCs w:val="24"/>
        </w:rPr>
        <w:t>biography encountered</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It is intriguing to note that Kierkegaard disliked </w:t>
      </w:r>
      <w:r>
        <w:rPr>
          <w:rFonts w:ascii="Times New Roman" w:hAnsi="Times New Roman" w:cs="Times New Roman"/>
          <w:sz w:val="24"/>
          <w:szCs w:val="24"/>
          <w:lang w:val="id-ID"/>
        </w:rPr>
        <w:t>the Christian church but love</w:t>
      </w:r>
      <w:r>
        <w:rPr>
          <w:rFonts w:ascii="Times New Roman" w:hAnsi="Times New Roman" w:cs="Times New Roman"/>
          <w:sz w:val="24"/>
          <w:szCs w:val="24"/>
        </w:rPr>
        <w:t>d</w:t>
      </w:r>
      <w:r>
        <w:rPr>
          <w:rFonts w:ascii="Times New Roman" w:hAnsi="Times New Roman" w:cs="Times New Roman"/>
          <w:sz w:val="24"/>
          <w:szCs w:val="24"/>
          <w:lang w:val="id-ID"/>
        </w:rPr>
        <w:t xml:space="preserve"> Christianity</w:t>
      </w:r>
      <w:r>
        <w:rPr>
          <w:rFonts w:ascii="Times New Roman" w:hAnsi="Times New Roman" w:cs="Times New Roman"/>
          <w:sz w:val="24"/>
          <w:szCs w:val="24"/>
        </w:rPr>
        <w:t xml:space="preserve">, which was a paradoxical aspect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{"citationID":"nxrixgY5","properties":{"formattedCitation":"(G</w:instrText>
      </w:r>
      <w:r>
        <w:rPr>
          <w:rFonts w:ascii="Times New Roman" w:hAnsi="Times New Roman" w:cs="Times New Roman"/>
          <w:sz w:val="24"/>
          <w:szCs w:val="24"/>
        </w:rPr>
        <w:instrText>ouwens, 1996)","plainCitation":"(Gouwens, 1996)","noteIndex":0},"citationItems":[{"id":3965,"uris":["http://zotero.org/users/local/urajCyDC/items/T5Y3N6A7"],"itemData":{"id":3965,"type":"book","abstract":"Using Kierkegaard's later religious writings as wel</w:instrText>
      </w:r>
      <w:r>
        <w:rPr>
          <w:rFonts w:ascii="Times New Roman" w:hAnsi="Times New Roman" w:cs="Times New Roman"/>
          <w:sz w:val="24"/>
          <w:szCs w:val="24"/>
        </w:rPr>
        <w:instrText xml:space="preserve">l as his earlier philosophical works, David Gouwens explores this philosopher's religious and theological thought, focusing on human nature, Christ, and Christian discipleship. He helps the reader approach Kierkegaard as someone who both analysed religion </w:instrText>
      </w:r>
      <w:r>
        <w:rPr>
          <w:rFonts w:ascii="Times New Roman" w:hAnsi="Times New Roman" w:cs="Times New Roman"/>
          <w:sz w:val="24"/>
          <w:szCs w:val="24"/>
        </w:rPr>
        <w:instrText>and sought to evoke religious dispositions in his readers. Gouwens discusses Kierkegaard's main concerns as a religious and, specifically, Christian thinker, and his treatment of religion using the dialectic of 'becoming Christian', and counters the interp</w:instrText>
      </w:r>
      <w:r>
        <w:rPr>
          <w:rFonts w:ascii="Times New Roman" w:hAnsi="Times New Roman" w:cs="Times New Roman"/>
          <w:sz w:val="24"/>
          <w:szCs w:val="24"/>
        </w:rPr>
        <w:instrText>retation of his religious thought as privatistic and asocial. Gouwens appraises both the edifying discourses and the pseudonymous writings, including the particular problems posed by the latter. Between foundationalism and irrationalism, Kierkegaard's idea</w:instrText>
      </w:r>
      <w:r>
        <w:rPr>
          <w:rFonts w:ascii="Times New Roman" w:hAnsi="Times New Roman" w:cs="Times New Roman"/>
          <w:sz w:val="24"/>
          <w:szCs w:val="24"/>
        </w:rPr>
        <w:instrText>s are seen to anticipate the end of  'modernity', while standing at the centre of the Christian tradition.","event-place":"Cambridge","ISBN":"978-0-521-46031-6","note":"DOI: 10.1017/CBO9780511520112","publisher":"Cambridge University Press","publisher-plac</w:instrText>
      </w:r>
      <w:r>
        <w:rPr>
          <w:rFonts w:ascii="Times New Roman" w:hAnsi="Times New Roman" w:cs="Times New Roman"/>
          <w:sz w:val="24"/>
          <w:szCs w:val="24"/>
        </w:rPr>
        <w:instrText>e":"Cambridge","source":"Cambridge University Press","title":"Kierkegaard as Religious Thinker","URL":"https://www.cambridge.org/core/books/kierkegaard-as-religious-thinker/6DCAD9C617214F6728DFD6B8B5AE7EEE","author":[{"family":"Gouwens","given":"David J."}</w:instrText>
      </w:r>
      <w:r>
        <w:rPr>
          <w:rFonts w:ascii="Times New Roman" w:hAnsi="Times New Roman" w:cs="Times New Roman"/>
          <w:sz w:val="24"/>
          <w:szCs w:val="24"/>
        </w:rPr>
        <w:instrText xml:space="preserve">],"accessed":{"date-parts":[["2023",8,6]]},"issued":{"date-parts":[["1996"]]}}}],"schema":"https://github.com/citation-style-language/schema/raw/master/csl-citation.json"}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(Gouwens, 1996)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{"citationID":"vHuPubD6","propert</w:instrText>
      </w:r>
      <w:r>
        <w:rPr>
          <w:rFonts w:ascii="Times New Roman" w:hAnsi="Times New Roman" w:cs="Times New Roman"/>
          <w:sz w:val="24"/>
          <w:szCs w:val="24"/>
        </w:rPr>
        <w:instrText>ies":{"formattedCitation":"(Czak\\uc0\\u243{}, 2019)","plainCitation":"(Czakó, 2019)","noteIndex":0},"citationItems":[{"id":3969,"uris":["http://zotero.org/users/local/urajCyDC/items/69KL5K57"],"itemData":{"id":3969,"type":"chapter","abstract":"Karl Jasper</w:instrText>
      </w:r>
      <w:r>
        <w:rPr>
          <w:rFonts w:ascii="Times New Roman" w:hAnsi="Times New Roman" w:cs="Times New Roman"/>
          <w:sz w:val="24"/>
          <w:szCs w:val="24"/>
        </w:rPr>
        <w:instrText>s is widely known as one of the most eminent interpreters of Søren Kierkegaard’s thinking in the early period of German reception. Although his relation to the Danish thinker is often characterized as an uncritical approval, this receptive relationship was</w:instrText>
      </w:r>
      <w:r>
        <w:rPr>
          <w:rFonts w:ascii="Times New Roman" w:hAnsi="Times New Roman" w:cs="Times New Roman"/>
          <w:sz w:val="24"/>
          <w:szCs w:val="24"/>
        </w:rPr>
        <w:instrText xml:space="preserve"> in fact rather ambiguous in certain respects. Professor Czakó’s essay focuses on Kierkegaard’s notion of religiously motivated ‘world-negation’. This attitude is certainly present in the late thinking of Kierkegaard and Jaspers criticized it sharply. Prof</w:instrText>
      </w:r>
      <w:r>
        <w:rPr>
          <w:rFonts w:ascii="Times New Roman" w:hAnsi="Times New Roman" w:cs="Times New Roman"/>
          <w:sz w:val="24"/>
          <w:szCs w:val="24"/>
        </w:rPr>
        <w:instrText>essor Czakó argues, however, that this criticism is one-sided and over-simplifies the issue; it is based almost exclusively on the polemical writings of the late period and fails to consider the overall formation and development of Kierkegaard’s concept of</w:instrText>
      </w:r>
      <w:r>
        <w:rPr>
          <w:rFonts w:ascii="Times New Roman" w:hAnsi="Times New Roman" w:cs="Times New Roman"/>
          <w:sz w:val="24"/>
          <w:szCs w:val="24"/>
        </w:rPr>
        <w:instrText xml:space="preserve"> religion. He also briefly discusses whether Kierkegaard’s thinking can be adequately dealt with within the framework of a systematic philosophy of religion, as well as in what sense his and Jaspers’ positions represented, in their historical contexts, gen</w:instrText>
      </w:r>
      <w:r>
        <w:rPr>
          <w:rFonts w:ascii="Times New Roman" w:hAnsi="Times New Roman" w:cs="Times New Roman"/>
          <w:sz w:val="24"/>
          <w:szCs w:val="24"/>
        </w:rPr>
        <w:instrText>uinely new approaches in religious philosophy.","collection-title":"Sophia Studies in Cross-cultural Philosophy of Traditions and Cultures","container-title":"Philosophies of Christianity: At the Crossroads of Contemporary Problems","event-place":"Cham","I</w:instrText>
      </w:r>
      <w:r>
        <w:rPr>
          <w:rFonts w:ascii="Times New Roman" w:hAnsi="Times New Roman" w:cs="Times New Roman"/>
          <w:sz w:val="24"/>
          <w:szCs w:val="24"/>
        </w:rPr>
        <w:instrText>SBN":"978-3-030-22632-9","language":"en","note":"DOI: 10.1007/978-3-030-22632-9_11","page":"195-215","publisher":"Springer International Publishing","publisher-place":"Cham","source":"Springer Link","title":"Appropriation and Polemics: Karl Jaspers’ Critic</w:instrText>
      </w:r>
      <w:r>
        <w:rPr>
          <w:rFonts w:ascii="Times New Roman" w:hAnsi="Times New Roman" w:cs="Times New Roman"/>
          <w:sz w:val="24"/>
          <w:szCs w:val="24"/>
        </w:rPr>
        <w:instrText>ism of Kierkegaard’s Concept of Religion","title-short":"Appropriation and Polemics","URL":"https://doi.org/10.1007/978-3-030-22632-9_11","author":[{"family":"Czakó","given":"István"}],"editor":[{"family":"Mezei","given":"Balázs M."},{"family":"Vale","give</w:instrText>
      </w:r>
      <w:r>
        <w:rPr>
          <w:rFonts w:ascii="Times New Roman" w:hAnsi="Times New Roman" w:cs="Times New Roman"/>
          <w:sz w:val="24"/>
          <w:szCs w:val="24"/>
        </w:rPr>
        <w:instrText xml:space="preserve">n":"Matthew Z."}],"accessed":{"date-parts":[["2023",8,6]]},"issued":{"date-parts":[["2019"]]}}}],"schema":"https://github.com/citation-style-language/schema/raw/master/csl-citation.json"}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(Czakó, 2019)</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rPr>
        <w:t>ad</w:t>
      </w:r>
      <w:r>
        <w:rPr>
          <w:rFonts w:ascii="Times New Roman" w:hAnsi="Times New Roman" w:cs="Times New Roman"/>
          <w:sz w:val="24"/>
          <w:szCs w:val="24"/>
          <w:lang w:val="id-ID"/>
        </w:rPr>
        <w:t xml:space="preserve"> Kierkegaard </w:t>
      </w:r>
      <w:r>
        <w:rPr>
          <w:rFonts w:ascii="Times New Roman" w:hAnsi="Times New Roman" w:cs="Times New Roman"/>
          <w:sz w:val="24"/>
          <w:szCs w:val="24"/>
        </w:rPr>
        <w:t xml:space="preserve">lived a </w:t>
      </w:r>
      <w:r>
        <w:rPr>
          <w:rFonts w:ascii="Times New Roman" w:hAnsi="Times New Roman" w:cs="Times New Roman"/>
          <w:sz w:val="24"/>
          <w:szCs w:val="24"/>
          <w:lang w:val="id-ID"/>
        </w:rPr>
        <w:t>long life w</w:t>
      </w:r>
      <w:r>
        <w:rPr>
          <w:rFonts w:ascii="Times New Roman" w:hAnsi="Times New Roman" w:cs="Times New Roman"/>
          <w:sz w:val="24"/>
          <w:szCs w:val="24"/>
        </w:rPr>
        <w:t xml:space="preserve">ithout being </w:t>
      </w:r>
      <w:r>
        <w:rPr>
          <w:rFonts w:ascii="Times New Roman" w:hAnsi="Times New Roman" w:cs="Times New Roman"/>
          <w:sz w:val="24"/>
          <w:szCs w:val="24"/>
          <w:lang w:val="id-ID"/>
        </w:rPr>
        <w:t xml:space="preserve">shrouded </w:t>
      </w:r>
      <w:r>
        <w:rPr>
          <w:rFonts w:ascii="Times New Roman" w:hAnsi="Times New Roman" w:cs="Times New Roman"/>
          <w:sz w:val="24"/>
          <w:szCs w:val="24"/>
        </w:rPr>
        <w:t xml:space="preserve">by </w:t>
      </w:r>
      <w:r>
        <w:rPr>
          <w:rFonts w:ascii="Times New Roman" w:hAnsi="Times New Roman" w:cs="Times New Roman"/>
          <w:sz w:val="24"/>
          <w:szCs w:val="24"/>
          <w:lang w:val="id-ID"/>
        </w:rPr>
        <w:t>life's problems, such as</w:t>
      </w:r>
      <w:r>
        <w:rPr>
          <w:rFonts w:ascii="Times New Roman" w:hAnsi="Times New Roman" w:cs="Times New Roman"/>
          <w:sz w:val="24"/>
          <w:szCs w:val="24"/>
        </w:rPr>
        <w:t xml:space="preserve"> </w:t>
      </w:r>
      <w:r>
        <w:rPr>
          <w:rFonts w:ascii="Times New Roman" w:hAnsi="Times New Roman" w:cs="Times New Roman"/>
          <w:sz w:val="24"/>
          <w:szCs w:val="24"/>
          <w:lang w:val="id-ID"/>
        </w:rPr>
        <w:t>fear, despair, anxiety, worry, bitterness, suffering</w:t>
      </w:r>
      <w:r>
        <w:rPr>
          <w:rFonts w:ascii="Times New Roman" w:hAnsi="Times New Roman" w:cs="Times New Roman"/>
          <w:sz w:val="24"/>
          <w:szCs w:val="24"/>
        </w:rPr>
        <w:t>, and</w:t>
      </w:r>
      <w:r>
        <w:rPr>
          <w:rFonts w:ascii="Times New Roman" w:hAnsi="Times New Roman" w:cs="Times New Roman"/>
          <w:sz w:val="24"/>
          <w:szCs w:val="24"/>
          <w:lang w:val="id-ID"/>
        </w:rPr>
        <w:t xml:space="preserve"> health problems </w:t>
      </w:r>
      <w:r>
        <w:rPr>
          <w:rFonts w:ascii="Times New Roman" w:hAnsi="Times New Roman" w:cs="Times New Roman"/>
          <w:sz w:val="24"/>
          <w:szCs w:val="24"/>
        </w:rPr>
        <w:t>leading to the engagement termination</w:t>
      </w:r>
      <w:r>
        <w:rPr>
          <w:rFonts w:ascii="Times New Roman" w:hAnsi="Times New Roman" w:cs="Times New Roman"/>
          <w:sz w:val="24"/>
          <w:szCs w:val="24"/>
          <w:lang w:val="id-ID"/>
        </w:rPr>
        <w:t xml:space="preserve"> with Regina Olsen</w:t>
      </w:r>
      <w:r>
        <w:rPr>
          <w:rFonts w:ascii="Times New Roman" w:hAnsi="Times New Roman" w:cs="Times New Roman"/>
          <w:sz w:val="24"/>
          <w:szCs w:val="24"/>
        </w:rPr>
        <w:t xml:space="preserve">, </w:t>
      </w:r>
      <w:r>
        <w:rPr>
          <w:rFonts w:ascii="Times New Roman" w:hAnsi="Times New Roman" w:cs="Times New Roman"/>
          <w:sz w:val="24"/>
          <w:szCs w:val="24"/>
          <w:lang w:val="id-ID"/>
        </w:rPr>
        <w:t>Kierkegaard</w:t>
      </w:r>
      <w:r>
        <w:rPr>
          <w:rFonts w:ascii="Times New Roman" w:hAnsi="Times New Roman" w:cs="Times New Roman"/>
          <w:sz w:val="24"/>
          <w:szCs w:val="24"/>
        </w:rPr>
        <w:t xml:space="preserve"> might have discovered</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 brighter aspect of </w:t>
      </w:r>
      <w:r>
        <w:rPr>
          <w:rFonts w:ascii="Times New Roman" w:hAnsi="Times New Roman" w:cs="Times New Roman"/>
          <w:sz w:val="24"/>
          <w:szCs w:val="24"/>
          <w:lang w:val="id-ID"/>
        </w:rPr>
        <w:t>life</w:t>
      </w:r>
      <w:r>
        <w:rPr>
          <w:rFonts w:ascii="Times New Roman" w:hAnsi="Times New Roman" w:cs="Times New Roman"/>
          <w:sz w:val="24"/>
          <w:szCs w:val="24"/>
        </w:rPr>
        <w:t>, transcending the paradoxica</w:t>
      </w:r>
      <w:r>
        <w:rPr>
          <w:rFonts w:ascii="Times New Roman" w:hAnsi="Times New Roman" w:cs="Times New Roman"/>
          <w:sz w:val="24"/>
          <w:szCs w:val="24"/>
        </w:rPr>
        <w:t xml:space="preserve">l experiences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{"citationID":"TFWS8fDT","properties":{"formattedCitation":"(Gouwens, 1996)","plainCitation":"(Gouwens, 1996)","noteIndex":0},"citationItems":[{"id":3965,"uris":["http://zotero.org/users/local/urajCyDC/items/T5</w:instrText>
      </w:r>
      <w:r>
        <w:rPr>
          <w:rFonts w:ascii="Times New Roman" w:hAnsi="Times New Roman" w:cs="Times New Roman"/>
          <w:sz w:val="24"/>
          <w:szCs w:val="24"/>
        </w:rPr>
        <w:instrText>Y3N6A7"],"itemData":{"id":3965,"type":"book","abstract":"Using Kierkegaard's later religious writings as well as his earlier philosophical works, David Gouwens explores this philosopher's religious and theological thought, focusing on human nature, Christ,</w:instrText>
      </w:r>
      <w:r>
        <w:rPr>
          <w:rFonts w:ascii="Times New Roman" w:hAnsi="Times New Roman" w:cs="Times New Roman"/>
          <w:sz w:val="24"/>
          <w:szCs w:val="24"/>
        </w:rPr>
        <w:instrText xml:space="preserve"> and Christian discipleship. He helps the reader approach Kierkegaard as someone who both analysed religion and sought to evoke religious dispositions in his readers. Gouwens discusses Kierkegaard's main concerns as a religious and, specifically, Christian</w:instrText>
      </w:r>
      <w:r>
        <w:rPr>
          <w:rFonts w:ascii="Times New Roman" w:hAnsi="Times New Roman" w:cs="Times New Roman"/>
          <w:sz w:val="24"/>
          <w:szCs w:val="24"/>
        </w:rPr>
        <w:instrText xml:space="preserve"> thinker, and his treatment of religion using the dialectic of 'becoming Christian', and counters the interpretation of his religious thought as privatistic and asocial. Gouwens appraises both the edifying discourses and the pseudonymous writings, includin</w:instrText>
      </w:r>
      <w:r>
        <w:rPr>
          <w:rFonts w:ascii="Times New Roman" w:hAnsi="Times New Roman" w:cs="Times New Roman"/>
          <w:sz w:val="24"/>
          <w:szCs w:val="24"/>
        </w:rPr>
        <w:instrText>g the particular problems posed by the latter. Between foundationalism and irrationalism, Kierkegaard's ideas are seen to anticipate the end of  'modernity', while standing at the centre of the Christian tradition.","event-place":"Cambridge","ISBN":"978-0-</w:instrText>
      </w:r>
      <w:r>
        <w:rPr>
          <w:rFonts w:ascii="Times New Roman" w:hAnsi="Times New Roman" w:cs="Times New Roman"/>
          <w:sz w:val="24"/>
          <w:szCs w:val="24"/>
        </w:rPr>
        <w:instrText>521-46031-6","note":"DOI: 10.1017/CBO9780511520112","publisher":"Cambridge University Press","publisher-place":"Cambridge","source":"Cambridge University Press","title":"Kierkegaard as Religious Thinker","URL":"https://www.cambridge.org/core/books/kierkega</w:instrText>
      </w:r>
      <w:r>
        <w:rPr>
          <w:rFonts w:ascii="Times New Roman" w:hAnsi="Times New Roman" w:cs="Times New Roman"/>
          <w:sz w:val="24"/>
          <w:szCs w:val="24"/>
        </w:rPr>
        <w:instrText>ard-as-religious-thinker/6DCAD9C617214F6728DFD6B8B5AE7EEE","author":[{"family":"Gouwens","given":"David J."}],"accessed":{"date-parts":[["2023",8,6]]},"issued":{"date-parts":[["1996"]]}}}],"schema":"https://github.com/citation-style-language/schema/raw/mas</w:instrText>
      </w:r>
      <w:r>
        <w:rPr>
          <w:rFonts w:ascii="Times New Roman" w:hAnsi="Times New Roman" w:cs="Times New Roman"/>
          <w:sz w:val="24"/>
          <w:szCs w:val="24"/>
        </w:rPr>
        <w:instrText xml:space="preserve">ter/csl-citation.json"} </w:instrText>
      </w:r>
      <w:r>
        <w:rPr>
          <w:rFonts w:ascii="Times New Roman" w:hAnsi="Times New Roman" w:cs="Times New Roman"/>
          <w:sz w:val="24"/>
          <w:szCs w:val="24"/>
        </w:rPr>
        <w:fldChar w:fldCharType="separate"/>
      </w:r>
      <w:r>
        <w:rPr>
          <w:rFonts w:ascii="Times New Roman" w:hAnsi="Times New Roman" w:cs="Times New Roman"/>
          <w:sz w:val="24"/>
        </w:rPr>
        <w:t>(Gouwens, 1996)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{"citationID":"3RuxZ8bN","properties":{"formattedCitation":"(Stewart, 2020)","plainCitation":"(Stewart, 2020)","noteIndex":0},"citationItems":[{"id":3968,"uris":["http://zotero.org/</w:instrText>
      </w:r>
      <w:r>
        <w:rPr>
          <w:rFonts w:ascii="Times New Roman" w:hAnsi="Times New Roman" w:cs="Times New Roman"/>
          <w:sz w:val="24"/>
          <w:szCs w:val="24"/>
        </w:rPr>
        <w:instrText>users/local/urajCyDC/items/57EXWWQV"],"itemData":{"id":3968,"type":"chapter","abstract":"Søren Kierkegaard is often hailed as the father of existentialism or categorized as an existentialist avant la lettre. During his lifetime German Idealism was still an</w:instrText>
      </w:r>
      <w:r>
        <w:rPr>
          <w:rFonts w:ascii="Times New Roman" w:hAnsi="Times New Roman" w:cs="Times New Roman"/>
          <w:sz w:val="24"/>
          <w:szCs w:val="24"/>
        </w:rPr>
        <w:instrText xml:space="preserve"> active philosophical movement with contemporary thinkers such as Schelling, Schopenhauer and Trendelenburg. Thus from the perspective of the development of the history of philosophy from the school of German Idealism to that of existentialism, Kierkegaard</w:instrText>
      </w:r>
      <w:r>
        <w:rPr>
          <w:rFonts w:ascii="Times New Roman" w:hAnsi="Times New Roman" w:cs="Times New Roman"/>
          <w:sz w:val="24"/>
          <w:szCs w:val="24"/>
        </w:rPr>
        <w:instrText xml:space="preserve"> occupies a special position. The present article argues that he can be seen as representing in persona the transition from German Idealism to existentialism. Despite the fact that he is usually categorized as a member of the existentialist school, there a</w:instrText>
      </w:r>
      <w:r>
        <w:rPr>
          <w:rFonts w:ascii="Times New Roman" w:hAnsi="Times New Roman" w:cs="Times New Roman"/>
          <w:sz w:val="24"/>
          <w:szCs w:val="24"/>
        </w:rPr>
        <w:instrText xml:space="preserve">re clear elements of his thought that can be traced back to the German idealists even though he develops them in his own unique manner. He thus represents an important transitional figure in the history of philosophy who defies unambiguous classification. </w:instrText>
      </w:r>
      <w:r>
        <w:rPr>
          <w:rFonts w:ascii="Times New Roman" w:hAnsi="Times New Roman" w:cs="Times New Roman"/>
          <w:sz w:val="24"/>
          <w:szCs w:val="24"/>
        </w:rPr>
        <w:instrText>The implication here is that the traditional view of him as a straightforward existentialist or as a forerunner of existentialism is one-sided and misses an important dimension of his thought. Moreover, key concepts in Kierkegaard’s thought, such as irony,</w:instrText>
      </w:r>
      <w:r>
        <w:rPr>
          <w:rFonts w:ascii="Times New Roman" w:hAnsi="Times New Roman" w:cs="Times New Roman"/>
          <w:sz w:val="24"/>
          <w:szCs w:val="24"/>
        </w:rPr>
        <w:instrText xml:space="preserve"> anxiety and despair, can be taken as evidence that his thought does in fact contain an idealist dimension.","collection-title":"Palgrave Handbooks in German Idealism","container-title":"The Palgrave Handbook of German Idealism and Existentialism","event-p</w:instrText>
      </w:r>
      <w:r>
        <w:rPr>
          <w:rFonts w:ascii="Times New Roman" w:hAnsi="Times New Roman" w:cs="Times New Roman"/>
          <w:sz w:val="24"/>
          <w:szCs w:val="24"/>
        </w:rPr>
        <w:instrText>lace":"Cham","ISBN":"978-3-030-44571-3","language":"en","note":"DOI: 10.1007/978-3-030-44571-3_9","page":"209-240","publisher":"Springer International Publishing","publisher-place":"Cham","source":"Springer Link","title":"Kierkegaard: A Transitional Figure</w:instrText>
      </w:r>
      <w:r>
        <w:rPr>
          <w:rFonts w:ascii="Times New Roman" w:hAnsi="Times New Roman" w:cs="Times New Roman"/>
          <w:sz w:val="24"/>
          <w:szCs w:val="24"/>
        </w:rPr>
        <w:instrText xml:space="preserve"> from German Idealism to Existentialism","title-short":"Kierkegaard","URL":"https://doi.org/10.1007/978-3-030-44571-3_9","author":[{"family":"Stewart","given":"Jon"}],"editor":[{"family":"Stewart","given":"Jon"}],"accessed":{"date-parts":[["2023",8,6]]},"i</w:instrText>
      </w:r>
      <w:r>
        <w:rPr>
          <w:rFonts w:ascii="Times New Roman" w:hAnsi="Times New Roman" w:cs="Times New Roman"/>
          <w:sz w:val="24"/>
          <w:szCs w:val="24"/>
        </w:rPr>
        <w:instrText xml:space="preserve">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(Stewart, 2020)</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Kierkegaard </w:t>
      </w:r>
      <w:r>
        <w:rPr>
          <w:rFonts w:ascii="Times New Roman" w:hAnsi="Times New Roman" w:cs="Times New Roman"/>
          <w:sz w:val="24"/>
          <w:szCs w:val="24"/>
        </w:rPr>
        <w:t xml:space="preserve">made a significant </w:t>
      </w:r>
      <w:r>
        <w:rPr>
          <w:rFonts w:ascii="Times New Roman" w:hAnsi="Times New Roman" w:cs="Times New Roman"/>
          <w:sz w:val="24"/>
          <w:szCs w:val="24"/>
          <w:lang w:val="id-ID"/>
        </w:rPr>
        <w:t>contribut</w:t>
      </w:r>
      <w:r>
        <w:rPr>
          <w:rFonts w:ascii="Times New Roman" w:hAnsi="Times New Roman" w:cs="Times New Roman"/>
          <w:sz w:val="24"/>
          <w:szCs w:val="24"/>
        </w:rPr>
        <w:t xml:space="preserve">ion to </w:t>
      </w:r>
      <w:r>
        <w:rPr>
          <w:rFonts w:ascii="Times New Roman" w:hAnsi="Times New Roman" w:cs="Times New Roman"/>
          <w:sz w:val="24"/>
          <w:szCs w:val="24"/>
          <w:lang w:val="id-ID"/>
        </w:rPr>
        <w:t>the development of world civilization by writing several book</w:t>
      </w:r>
      <w:r>
        <w:rPr>
          <w:rFonts w:ascii="Times New Roman" w:hAnsi="Times New Roman" w:cs="Times New Roman"/>
          <w:sz w:val="24"/>
          <w:szCs w:val="24"/>
          <w:lang w:val="id-ID"/>
        </w:rPr>
        <w:t>s. A</w:t>
      </w:r>
      <w:r>
        <w:rPr>
          <w:rFonts w:ascii="Times New Roman" w:hAnsi="Times New Roman" w:cs="Times New Roman"/>
          <w:sz w:val="24"/>
          <w:szCs w:val="24"/>
        </w:rPr>
        <w:t xml:space="preserve"> thorough examination of </w:t>
      </w:r>
      <w:r>
        <w:rPr>
          <w:rFonts w:ascii="Times New Roman" w:hAnsi="Times New Roman" w:cs="Times New Roman"/>
          <w:sz w:val="24"/>
          <w:szCs w:val="24"/>
          <w:lang w:val="id-ID"/>
        </w:rPr>
        <w:t xml:space="preserve">Kierkegaard's intellectual heritage </w:t>
      </w:r>
      <w:r>
        <w:rPr>
          <w:rFonts w:ascii="Times New Roman" w:hAnsi="Times New Roman" w:cs="Times New Roman"/>
          <w:sz w:val="24"/>
          <w:szCs w:val="24"/>
        </w:rPr>
        <w:t>would yield a wealth of new knowledge</w:t>
      </w:r>
      <w:r>
        <w:rPr>
          <w:rFonts w:ascii="Times New Roman" w:hAnsi="Times New Roman" w:cs="Times New Roman"/>
          <w:sz w:val="24"/>
          <w:szCs w:val="24"/>
          <w:lang w:val="id-ID"/>
        </w:rPr>
        <w:t>. Kierkegaard's thought is a formula of never-ending musings</w:t>
      </w:r>
      <w:r>
        <w:rPr>
          <w:rFonts w:ascii="Times New Roman" w:hAnsi="Times New Roman" w:cs="Times New Roman"/>
          <w:sz w:val="24"/>
          <w:szCs w:val="24"/>
        </w:rPr>
        <w:t>,</w:t>
      </w:r>
      <w:r>
        <w:rPr>
          <w:rFonts w:ascii="Times New Roman" w:hAnsi="Times New Roman" w:cs="Times New Roman"/>
          <w:sz w:val="24"/>
          <w:szCs w:val="24"/>
          <w:lang w:val="id-ID"/>
        </w:rPr>
        <w:t xml:space="preserve"> constantly thinking about </w:t>
      </w:r>
      <w:r>
        <w:rPr>
          <w:rFonts w:ascii="Times New Roman" w:hAnsi="Times New Roman" w:cs="Times New Roman"/>
          <w:sz w:val="24"/>
          <w:szCs w:val="24"/>
        </w:rPr>
        <w:t xml:space="preserve">the </w:t>
      </w:r>
      <w:r>
        <w:rPr>
          <w:rFonts w:ascii="Times New Roman" w:hAnsi="Times New Roman" w:cs="Times New Roman"/>
          <w:sz w:val="24"/>
          <w:szCs w:val="24"/>
          <w:lang w:val="id-ID"/>
        </w:rPr>
        <w:t>heart, soul, body, feelings, sadness</w:t>
      </w:r>
      <w:r>
        <w:rPr>
          <w:rFonts w:ascii="Times New Roman" w:hAnsi="Times New Roman" w:cs="Times New Roman"/>
          <w:sz w:val="24"/>
          <w:szCs w:val="24"/>
        </w:rPr>
        <w:t>,</w:t>
      </w:r>
      <w:r>
        <w:rPr>
          <w:rFonts w:ascii="Times New Roman" w:hAnsi="Times New Roman" w:cs="Times New Roman"/>
          <w:sz w:val="24"/>
          <w:szCs w:val="24"/>
          <w:lang w:val="id-ID"/>
        </w:rPr>
        <w:t xml:space="preserve"> and fear</w:t>
      </w:r>
      <w:r>
        <w:rPr>
          <w:rFonts w:ascii="Times New Roman" w:hAnsi="Times New Roman" w:cs="Times New Roman"/>
          <w:sz w:val="24"/>
          <w:szCs w:val="24"/>
        </w:rPr>
        <w:t>. This introspec</w:t>
      </w:r>
      <w:r>
        <w:rPr>
          <w:rFonts w:ascii="Times New Roman" w:hAnsi="Times New Roman" w:cs="Times New Roman"/>
          <w:sz w:val="24"/>
          <w:szCs w:val="24"/>
        </w:rPr>
        <w:t>tion</w:t>
      </w:r>
      <w:r>
        <w:rPr>
          <w:rFonts w:ascii="Times New Roman" w:hAnsi="Times New Roman" w:cs="Times New Roman"/>
          <w:sz w:val="24"/>
          <w:szCs w:val="24"/>
          <w:lang w:val="id-ID"/>
        </w:rPr>
        <w:t xml:space="preserve"> was Kierkegaard's problem. However, the </w:t>
      </w:r>
      <w:r>
        <w:rPr>
          <w:rFonts w:ascii="Times New Roman" w:hAnsi="Times New Roman" w:cs="Times New Roman"/>
          <w:sz w:val="24"/>
          <w:szCs w:val="24"/>
        </w:rPr>
        <w:t xml:space="preserve">paradox is that the exploration </w:t>
      </w:r>
      <w:r>
        <w:rPr>
          <w:rFonts w:ascii="Times New Roman" w:hAnsi="Times New Roman" w:cs="Times New Roman"/>
          <w:sz w:val="24"/>
          <w:szCs w:val="24"/>
          <w:lang w:val="id-ID"/>
        </w:rPr>
        <w:t>benef</w:t>
      </w:r>
      <w:r>
        <w:rPr>
          <w:rFonts w:ascii="Times New Roman" w:hAnsi="Times New Roman" w:cs="Times New Roman"/>
          <w:sz w:val="24"/>
          <w:szCs w:val="24"/>
        </w:rPr>
        <w:t xml:space="preserve">ited </w:t>
      </w:r>
      <w:r>
        <w:rPr>
          <w:rFonts w:ascii="Times New Roman" w:hAnsi="Times New Roman" w:cs="Times New Roman"/>
          <w:sz w:val="24"/>
          <w:szCs w:val="24"/>
          <w:lang w:val="id-ID"/>
        </w:rPr>
        <w:t>the world</w:t>
      </w:r>
      <w:r>
        <w:rPr>
          <w:rFonts w:ascii="Times New Roman" w:hAnsi="Times New Roman" w:cs="Times New Roman"/>
          <w:sz w:val="24"/>
          <w:szCs w:val="24"/>
        </w:rPr>
        <w:t>,</w:t>
      </w:r>
      <w:r>
        <w:rPr>
          <w:rFonts w:ascii="Times New Roman" w:hAnsi="Times New Roman" w:cs="Times New Roman"/>
          <w:sz w:val="24"/>
          <w:szCs w:val="24"/>
          <w:lang w:val="id-ID"/>
        </w:rPr>
        <w:t xml:space="preserve"> produc</w:t>
      </w:r>
      <w:r>
        <w:rPr>
          <w:rFonts w:ascii="Times New Roman" w:hAnsi="Times New Roman" w:cs="Times New Roman"/>
          <w:sz w:val="24"/>
          <w:szCs w:val="24"/>
        </w:rPr>
        <w:t>ing</w:t>
      </w:r>
      <w:r>
        <w:rPr>
          <w:rFonts w:ascii="Times New Roman" w:hAnsi="Times New Roman" w:cs="Times New Roman"/>
          <w:sz w:val="24"/>
          <w:szCs w:val="24"/>
          <w:lang w:val="id-ID"/>
        </w:rPr>
        <w:t xml:space="preserve"> writings of high value to human civilization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{"citationID":"V2Q7cE9Q","properties":{"formattedCitation":"(Gottlieb, </w:instrText>
      </w:r>
      <w:r>
        <w:rPr>
          <w:rFonts w:ascii="Times New Roman" w:hAnsi="Times New Roman" w:cs="Times New Roman"/>
          <w:sz w:val="24"/>
          <w:szCs w:val="24"/>
        </w:rPr>
        <w:instrText>1979)","plainCitation":"(Gottlieb, 1979)","noteIndex":0},"citationItems":[{"id":3970,"uris":["http://zotero.org/users/local/urajCyDC/items/QEGPUNIP"],"itemData":{"id":3970,"type":"article-journal","container-title":"The Monist","ISSN":"0026-9662","issue":"</w:instrText>
      </w:r>
      <w:r>
        <w:rPr>
          <w:rFonts w:ascii="Times New Roman" w:hAnsi="Times New Roman" w:cs="Times New Roman"/>
          <w:sz w:val="24"/>
          <w:szCs w:val="24"/>
        </w:rPr>
        <w:instrText>3","note":"publisher: Oxford University Press","page":"351-367","source":"JSTOR","title":"Kierkegaard's Ethical Individualism","volume":"62","author":[{"family":"Gottlieb","given":"Roger S."}],"issued":{"date-parts":[["1979"]]}}}],"schema":"https://github.</w:instrText>
      </w:r>
      <w:r>
        <w:rPr>
          <w:rFonts w:ascii="Times New Roman" w:hAnsi="Times New Roman" w:cs="Times New Roman"/>
          <w:sz w:val="24"/>
          <w:szCs w:val="24"/>
        </w:rPr>
        <w:instrText xml:space="preserve">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(Gottlieb, 1979)</w:t>
      </w:r>
      <w:r>
        <w:rPr>
          <w:rFonts w:ascii="Times New Roman" w:hAnsi="Times New Roman" w:cs="Times New Roman"/>
          <w:sz w:val="24"/>
          <w:szCs w:val="24"/>
        </w:rPr>
        <w:fldChar w:fldCharType="end"/>
      </w:r>
      <w:r>
        <w:rPr>
          <w:rFonts w:ascii="Times New Roman" w:hAnsi="Times New Roman" w:cs="Times New Roman"/>
          <w:sz w:val="24"/>
          <w:szCs w:val="24"/>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Kierkegaard</w:t>
      </w:r>
      <w:r>
        <w:rPr>
          <w:rFonts w:ascii="Times New Roman" w:hAnsi="Times New Roman" w:cs="Times New Roman"/>
          <w:sz w:val="24"/>
          <w:szCs w:val="24"/>
        </w:rPr>
        <w:t>'s intellectual heritage encompasses notable works, namely</w:t>
      </w:r>
      <w:r>
        <w:rPr>
          <w:rFonts w:ascii="Times New Roman" w:hAnsi="Times New Roman" w:cs="Times New Roman"/>
          <w:sz w:val="24"/>
          <w:szCs w:val="24"/>
          <w:lang w:val="id-ID"/>
        </w:rPr>
        <w:t xml:space="preserve"> </w:t>
      </w:r>
      <w:r>
        <w:rPr>
          <w:rFonts w:ascii="Times New Roman" w:hAnsi="Times New Roman" w:cs="Times New Roman"/>
          <w:sz w:val="24"/>
          <w:szCs w:val="24"/>
        </w:rPr>
        <w:t>O</w:t>
      </w:r>
      <w:r>
        <w:rPr>
          <w:rFonts w:ascii="Times New Roman" w:hAnsi="Times New Roman" w:cs="Times New Roman"/>
          <w:sz w:val="24"/>
          <w:szCs w:val="24"/>
          <w:lang w:val="id-ID"/>
        </w:rPr>
        <w:t xml:space="preserve">n the Concept of Irony With Constant Regard to Socrates (1841), Etten-Eller (1843), Fear and </w:t>
      </w:r>
      <w:r>
        <w:rPr>
          <w:rFonts w:ascii="Times New Roman" w:hAnsi="Times New Roman" w:cs="Times New Roman"/>
          <w:sz w:val="24"/>
          <w:szCs w:val="24"/>
        </w:rPr>
        <w:t>Tremb</w:t>
      </w:r>
      <w:r>
        <w:rPr>
          <w:rFonts w:ascii="Times New Roman" w:hAnsi="Times New Roman" w:cs="Times New Roman"/>
          <w:sz w:val="24"/>
          <w:szCs w:val="24"/>
        </w:rPr>
        <w:t>ling</w:t>
      </w:r>
      <w:r>
        <w:rPr>
          <w:rFonts w:ascii="Times New Roman" w:hAnsi="Times New Roman" w:cs="Times New Roman"/>
          <w:sz w:val="24"/>
          <w:szCs w:val="24"/>
          <w:lang w:val="id-ID"/>
        </w:rPr>
        <w:t xml:space="preserve"> (1843), Repetition (1843), Philosophical Crumbs (1844), The Concept of Anxiety (1844), Stages on the Road of Life (1845), Concluding Unscientific Postscript (1846), Edifying Discourses in Different Spirits (1847), Works of Love (1847), Christian Discourse</w:t>
      </w:r>
      <w:r>
        <w:rPr>
          <w:rFonts w:ascii="Times New Roman" w:hAnsi="Times New Roman" w:cs="Times New Roman"/>
          <w:sz w:val="24"/>
          <w:szCs w:val="24"/>
          <w:lang w:val="id-ID"/>
        </w:rPr>
        <w:t xml:space="preserve">s (1848), The Sickness to Death (1849), </w:t>
      </w:r>
      <w:r>
        <w:rPr>
          <w:rFonts w:ascii="Times New Roman" w:hAnsi="Times New Roman" w:cs="Times New Roman"/>
          <w:sz w:val="24"/>
          <w:szCs w:val="24"/>
        </w:rPr>
        <w:t xml:space="preserve">and </w:t>
      </w:r>
      <w:r>
        <w:rPr>
          <w:rFonts w:ascii="Times New Roman" w:hAnsi="Times New Roman" w:cs="Times New Roman"/>
          <w:sz w:val="24"/>
          <w:szCs w:val="24"/>
          <w:lang w:val="id-ID"/>
        </w:rPr>
        <w:t xml:space="preserve">Indoctrination in Christianity (1850)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ADDIN ZOTERO_ITEM CSL_CITATION {"citationID":"HopDDn9z","properties":{"formattedCitation":"(Compaijen, 2018)","plainCitation":"(Compaijen, 2018)","noteIndex":0},"citationIte</w:instrText>
      </w:r>
      <w:r>
        <w:rPr>
          <w:rFonts w:ascii="Times New Roman" w:hAnsi="Times New Roman" w:cs="Times New Roman"/>
          <w:sz w:val="24"/>
          <w:szCs w:val="24"/>
          <w:lang w:val="id-ID"/>
        </w:rPr>
        <w:instrText>ms":[{"id":3967,"uris":["http://zotero.org/users/local/urajCyDC/items/2VQURVE5"],"itemData":{"id":3967,"type":"chapter","abstract":"In this chapter, I introduce several fundamental aspects of Søren Kierkegaard’s thought. I discuss his philosophical anthrop</w:instrText>
      </w:r>
      <w:r>
        <w:rPr>
          <w:rFonts w:ascii="Times New Roman" w:hAnsi="Times New Roman" w:cs="Times New Roman"/>
          <w:sz w:val="24"/>
          <w:szCs w:val="24"/>
          <w:lang w:val="id-ID"/>
        </w:rPr>
        <w:instrText>ology and his related thoughts on becoming oneself, as well as on the different life-views. Other important themes are Kierkegaard’s critique on the modern ideal of objectivity, his views on the ethical and the religious, and his complex ideas about commun</w:instrText>
      </w:r>
      <w:r>
        <w:rPr>
          <w:rFonts w:ascii="Times New Roman" w:hAnsi="Times New Roman" w:cs="Times New Roman"/>
          <w:sz w:val="24"/>
          <w:szCs w:val="24"/>
          <w:lang w:val="id-ID"/>
        </w:rPr>
        <w:instrText>ication. The important point I aim to establish is that we should understand Kierkegaard’s authorship as a Socratic attempt to assist modern human beings in becoming themselves: it seeks to motivate them to embrace ethical and (ultimately) Christian existe</w:instrText>
      </w:r>
      <w:r>
        <w:rPr>
          <w:rFonts w:ascii="Times New Roman" w:hAnsi="Times New Roman" w:cs="Times New Roman"/>
          <w:sz w:val="24"/>
          <w:szCs w:val="24"/>
          <w:lang w:val="id-ID"/>
        </w:rPr>
        <w:instrText>nce.","container-title":"Kierkegaard, MacIntyre, Williams, and the Internal Point of View","event-place":"Cham","ISBN":"978-3-319-74552-7","language":"en","note":"DOI: 10.1007/978-3-319-74552-7_4","page":"89-155","publisher":"Springer International Publish</w:instrText>
      </w:r>
      <w:r>
        <w:rPr>
          <w:rFonts w:ascii="Times New Roman" w:hAnsi="Times New Roman" w:cs="Times New Roman"/>
          <w:sz w:val="24"/>
          <w:szCs w:val="24"/>
          <w:lang w:val="id-ID"/>
        </w:rPr>
        <w:instrText>ing","publisher-place":"Cham","source":"Springer Link","title":"Kierkegaard on Being Human","URL":"https://doi.org/10.1007/978-3-319-74552-7_4","author":[{"family":"Compaijen","given":"Rob"}],"editor":[{"family":"Compaijen","given":"Rob"}],"accessed":{"dat</w:instrText>
      </w:r>
      <w:r>
        <w:rPr>
          <w:rFonts w:ascii="Times New Roman" w:hAnsi="Times New Roman" w:cs="Times New Roman"/>
          <w:sz w:val="24"/>
          <w:szCs w:val="24"/>
          <w:lang w:val="id-ID"/>
        </w:rPr>
        <w:instrText xml:space="preserve">e-parts":[["2023",8,6]]},"issued":{"date-parts":[["2018"]]}}}],"schema":"https://github.com/citation-style-language/schema/raw/master/csl-citation.json"}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rPr>
        <w:t>(Compaijen,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lang w:val="id-ID"/>
        </w:rPr>
        <w:t>works</w:t>
      </w:r>
      <w:r>
        <w:rPr>
          <w:rFonts w:ascii="Times New Roman" w:hAnsi="Times New Roman" w:cs="Times New Roman"/>
          <w:sz w:val="24"/>
          <w:szCs w:val="24"/>
        </w:rPr>
        <w:t xml:space="preserve"> mentioned above are </w:t>
      </w:r>
      <w:r>
        <w:rPr>
          <w:rFonts w:ascii="Times New Roman" w:hAnsi="Times New Roman" w:cs="Times New Roman"/>
          <w:sz w:val="24"/>
          <w:szCs w:val="24"/>
          <w:lang w:val="id-ID"/>
        </w:rPr>
        <w:t>of high quality, perfect</w:t>
      </w:r>
      <w:r>
        <w:rPr>
          <w:rFonts w:ascii="Times New Roman" w:hAnsi="Times New Roman" w:cs="Times New Roman"/>
          <w:sz w:val="24"/>
          <w:szCs w:val="24"/>
        </w:rPr>
        <w:t>ion,</w:t>
      </w:r>
      <w:r>
        <w:rPr>
          <w:rFonts w:ascii="Times New Roman" w:hAnsi="Times New Roman" w:cs="Times New Roman"/>
          <w:sz w:val="24"/>
          <w:szCs w:val="24"/>
          <w:lang w:val="id-ID"/>
        </w:rPr>
        <w:t xml:space="preserve"> and original</w:t>
      </w:r>
      <w:r>
        <w:rPr>
          <w:rFonts w:ascii="Times New Roman" w:hAnsi="Times New Roman" w:cs="Times New Roman"/>
          <w:sz w:val="24"/>
          <w:szCs w:val="24"/>
        </w:rPr>
        <w:t>ity</w:t>
      </w:r>
      <w:r>
        <w:rPr>
          <w:rFonts w:ascii="Times New Roman" w:hAnsi="Times New Roman" w:cs="Times New Roman"/>
          <w:sz w:val="24"/>
          <w:szCs w:val="24"/>
          <w:lang w:val="id-ID"/>
        </w:rPr>
        <w:t>. Howe</w:t>
      </w:r>
      <w:r>
        <w:rPr>
          <w:rFonts w:ascii="Times New Roman" w:hAnsi="Times New Roman" w:cs="Times New Roman"/>
          <w:sz w:val="24"/>
          <w:szCs w:val="24"/>
          <w:lang w:val="id-ID"/>
        </w:rPr>
        <w:t xml:space="preserve">ver, </w:t>
      </w:r>
      <w:r>
        <w:rPr>
          <w:rFonts w:ascii="Times New Roman" w:hAnsi="Times New Roman" w:cs="Times New Roman"/>
          <w:sz w:val="24"/>
          <w:szCs w:val="24"/>
        </w:rPr>
        <w:t xml:space="preserve">Kierkegaard did </w:t>
      </w:r>
      <w:r>
        <w:rPr>
          <w:rFonts w:ascii="Times New Roman" w:hAnsi="Times New Roman" w:cs="Times New Roman"/>
          <w:sz w:val="24"/>
          <w:szCs w:val="24"/>
          <w:lang w:val="id-ID"/>
        </w:rPr>
        <w:t xml:space="preserve">not receive </w:t>
      </w:r>
      <w:r>
        <w:rPr>
          <w:rFonts w:ascii="Times New Roman" w:hAnsi="Times New Roman" w:cs="Times New Roman"/>
          <w:sz w:val="24"/>
          <w:szCs w:val="24"/>
        </w:rPr>
        <w:t>recognition from</w:t>
      </w:r>
      <w:r>
        <w:rPr>
          <w:rFonts w:ascii="Times New Roman" w:hAnsi="Times New Roman" w:cs="Times New Roman"/>
          <w:sz w:val="24"/>
          <w:szCs w:val="24"/>
          <w:lang w:val="id-ID"/>
        </w:rPr>
        <w:t xml:space="preserve"> compatriots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and </w:t>
      </w:r>
      <w:r>
        <w:rPr>
          <w:rFonts w:ascii="Times New Roman" w:hAnsi="Times New Roman" w:cs="Times New Roman"/>
          <w:sz w:val="24"/>
          <w:szCs w:val="24"/>
        </w:rPr>
        <w:t>had limited fame</w:t>
      </w:r>
      <w:r>
        <w:rPr>
          <w:rFonts w:ascii="Times New Roman" w:hAnsi="Times New Roman" w:cs="Times New Roman"/>
          <w:sz w:val="24"/>
          <w:szCs w:val="24"/>
          <w:lang w:val="id-ID"/>
        </w:rPr>
        <w:t>. It was only in the 19</w:t>
      </w:r>
      <w:r>
        <w:rPr>
          <w:rFonts w:ascii="Times New Roman" w:hAnsi="Times New Roman" w:cs="Times New Roman"/>
          <w:sz w:val="24"/>
          <w:szCs w:val="24"/>
          <w:vertAlign w:val="superscript"/>
          <w:lang w:val="id-ID"/>
        </w:rPr>
        <w:t>th</w:t>
      </w:r>
      <w:r>
        <w:rPr>
          <w:rFonts w:ascii="Times New Roman" w:hAnsi="Times New Roman" w:cs="Times New Roman"/>
          <w:sz w:val="24"/>
          <w:szCs w:val="24"/>
          <w:lang w:val="id-ID"/>
        </w:rPr>
        <w:t xml:space="preserve"> century AD</w:t>
      </w:r>
      <w:r>
        <w:rPr>
          <w:rFonts w:ascii="Times New Roman" w:hAnsi="Times New Roman" w:cs="Times New Roman"/>
          <w:sz w:val="24"/>
          <w:szCs w:val="24"/>
        </w:rPr>
        <w:t xml:space="preserve"> when the</w:t>
      </w:r>
      <w:r>
        <w:rPr>
          <w:rFonts w:ascii="Times New Roman" w:hAnsi="Times New Roman" w:cs="Times New Roman"/>
          <w:sz w:val="24"/>
          <w:szCs w:val="24"/>
          <w:lang w:val="id-ID"/>
        </w:rPr>
        <w:t xml:space="preserve"> theologians</w:t>
      </w:r>
      <w:r>
        <w:rPr>
          <w:rFonts w:ascii="Times New Roman" w:hAnsi="Times New Roman" w:cs="Times New Roman"/>
          <w:sz w:val="24"/>
          <w:szCs w:val="24"/>
        </w:rPr>
        <w:t xml:space="preserve"> began to explore the works</w:t>
      </w:r>
      <w:r>
        <w:rPr>
          <w:rFonts w:ascii="Times New Roman" w:hAnsi="Times New Roman" w:cs="Times New Roman"/>
          <w:sz w:val="24"/>
          <w:szCs w:val="24"/>
          <w:lang w:val="id-ID"/>
        </w:rPr>
        <w:t xml:space="preserve">, and after Carl Barth wrote </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biography </w:t>
      </w:r>
      <w:r>
        <w:rPr>
          <w:rFonts w:ascii="Times New Roman" w:hAnsi="Times New Roman" w:cs="Times New Roman"/>
          <w:sz w:val="24"/>
          <w:szCs w:val="24"/>
          <w:lang w:val="id-ID"/>
        </w:rPr>
        <w:t xml:space="preserve">in the book </w:t>
      </w:r>
      <w:r>
        <w:rPr>
          <w:rFonts w:ascii="Times New Roman" w:hAnsi="Times New Roman" w:cs="Times New Roman"/>
          <w:sz w:val="24"/>
          <w:szCs w:val="24"/>
        </w:rPr>
        <w:t>"</w:t>
      </w:r>
      <w:r>
        <w:rPr>
          <w:rFonts w:ascii="Times New Roman" w:hAnsi="Times New Roman" w:cs="Times New Roman"/>
          <w:sz w:val="24"/>
          <w:szCs w:val="24"/>
          <w:lang w:val="id-ID"/>
        </w:rPr>
        <w:t>Epistleto to the Romans</w:t>
      </w:r>
      <w:r>
        <w:rPr>
          <w:rFonts w:ascii="Times New Roman" w:hAnsi="Times New Roman" w:cs="Times New Roman"/>
          <w:sz w:val="24"/>
          <w:szCs w:val="24"/>
        </w:rPr>
        <w:t xml:space="preserve">," </w:t>
      </w:r>
      <w:r>
        <w:rPr>
          <w:rFonts w:ascii="Times New Roman" w:hAnsi="Times New Roman" w:cs="Times New Roman"/>
          <w:sz w:val="24"/>
          <w:szCs w:val="24"/>
          <w:lang w:val="id-ID"/>
        </w:rPr>
        <w:t>Kierkegaar</w:t>
      </w:r>
      <w:r>
        <w:rPr>
          <w:rFonts w:ascii="Times New Roman" w:hAnsi="Times New Roman" w:cs="Times New Roman"/>
          <w:sz w:val="24"/>
          <w:szCs w:val="24"/>
        </w:rPr>
        <w:t xml:space="preserve">d's </w:t>
      </w:r>
      <w:r>
        <w:rPr>
          <w:rFonts w:ascii="Times New Roman" w:hAnsi="Times New Roman" w:cs="Times New Roman"/>
          <w:sz w:val="24"/>
          <w:szCs w:val="24"/>
          <w:lang w:val="id-ID"/>
        </w:rPr>
        <w:t>s</w:t>
      </w:r>
      <w:r>
        <w:rPr>
          <w:rFonts w:ascii="Times New Roman" w:hAnsi="Times New Roman" w:cs="Times New Roman"/>
          <w:sz w:val="24"/>
          <w:szCs w:val="24"/>
        </w:rPr>
        <w:t xml:space="preserve">ignificance truly emerged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{"citationID":"oJBkM1tc","properties":{"formattedCitation":"(Dickinson, 2011)","plainCitation":"(Dickinson, 2011)","noteIndex":0},"citationItems":[{"id":3971,"uris":["http://zotero.org/users/lo</w:instrText>
      </w:r>
      <w:r>
        <w:rPr>
          <w:rFonts w:ascii="Times New Roman" w:hAnsi="Times New Roman" w:cs="Times New Roman"/>
          <w:sz w:val="24"/>
          <w:szCs w:val="24"/>
        </w:rPr>
        <w:instrText>cal/urajCyDC/items/MFGHUSNQ"],"itemData":{"id":3971,"type":"article-journal","abstract":"This essay argues for a formative, and not simply abstract, aspect to the philosophy of religion by attending to the practices of writing employed in Søren Kierkegaard</w:instrText>
      </w:r>
      <w:r>
        <w:rPr>
          <w:rFonts w:ascii="Times New Roman" w:hAnsi="Times New Roman" w:cs="Times New Roman"/>
          <w:sz w:val="24"/>
          <w:szCs w:val="24"/>
        </w:rPr>
        <w:instrText>’s pseudonymous work Repetition. By locating this text within an ethical tradition that focuses upon the practices that form subjects, rather than simply the formulation of a theory, its seemingly literary performances can be viewed as exercises. In partic</w:instrText>
      </w:r>
      <w:r>
        <w:rPr>
          <w:rFonts w:ascii="Times New Roman" w:hAnsi="Times New Roman" w:cs="Times New Roman"/>
          <w:sz w:val="24"/>
          <w:szCs w:val="24"/>
        </w:rPr>
        <w:instrText>ular, this text deploys and transforms the Stoic practices of self writing, in the form of keeping notebooks and letter writing, so as to cultivate capabilities. This indirect ethical instruction does not, however, lead to the formation of autonomous ethic</w:instrText>
      </w:r>
      <w:r>
        <w:rPr>
          <w:rFonts w:ascii="Times New Roman" w:hAnsi="Times New Roman" w:cs="Times New Roman"/>
          <w:sz w:val="24"/>
          <w:szCs w:val="24"/>
        </w:rPr>
        <w:instrText>al subjects, but to the cultivation of capabilities that are only possible in the relational space of vulnerability, service and dependence.","container-title":"Sophia","DOI":"10.1007/s11841-011-0259-z","ISSN":"1873-930X","issue":"4","journalAbbreviation":</w:instrText>
      </w:r>
      <w:r>
        <w:rPr>
          <w:rFonts w:ascii="Times New Roman" w:hAnsi="Times New Roman" w:cs="Times New Roman"/>
          <w:sz w:val="24"/>
          <w:szCs w:val="24"/>
        </w:rPr>
        <w:instrText>"SOPHIA","language":"en","page":"657-675","source":"Springer Link","title":"Repeating, Not Simply Recollecting, Repetition: On Kierkegaard’s Ethical Exercises","title-short":"Repeating, Not Simply Recollecting, Repetition","volume":"50","author":[{"family"</w:instrText>
      </w:r>
      <w:r>
        <w:rPr>
          <w:rFonts w:ascii="Times New Roman" w:hAnsi="Times New Roman" w:cs="Times New Roman"/>
          <w:sz w:val="24"/>
          <w:szCs w:val="24"/>
        </w:rPr>
        <w:instrText xml:space="preserve">:"Dickinson","given":"T. Wilson"}],"issued":{"date-parts":[["2011",12,1]]}}}],"schema":"https://github.com/citation-style-language/schema/raw/master/csl-citation.json"}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(Dickinson, 2011)</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In this case, </w:t>
      </w:r>
      <w:r>
        <w:rPr>
          <w:rFonts w:ascii="Times New Roman" w:hAnsi="Times New Roman" w:cs="Times New Roman"/>
          <w:sz w:val="24"/>
          <w:szCs w:val="24"/>
        </w:rPr>
        <w:t>it was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observed that </w:t>
      </w:r>
      <w:r>
        <w:rPr>
          <w:rFonts w:ascii="Times New Roman" w:hAnsi="Times New Roman" w:cs="Times New Roman"/>
          <w:sz w:val="24"/>
          <w:szCs w:val="24"/>
          <w:lang w:val="id-ID"/>
        </w:rPr>
        <w:t xml:space="preserve">Kierkegaard's personality </w:t>
      </w:r>
      <w:r>
        <w:rPr>
          <w:rFonts w:ascii="Times New Roman" w:hAnsi="Times New Roman" w:cs="Times New Roman"/>
          <w:sz w:val="24"/>
          <w:szCs w:val="24"/>
        </w:rPr>
        <w:t xml:space="preserve">and </w:t>
      </w:r>
      <w:r>
        <w:rPr>
          <w:rFonts w:ascii="Times New Roman" w:hAnsi="Times New Roman" w:cs="Times New Roman"/>
          <w:sz w:val="24"/>
          <w:szCs w:val="24"/>
        </w:rPr>
        <w:t>lack of extensive travel contributed to her limited fame</w:t>
      </w:r>
      <w:r>
        <w:rPr>
          <w:rFonts w:ascii="Times New Roman" w:hAnsi="Times New Roman" w:cs="Times New Roman"/>
          <w:sz w:val="24"/>
          <w:szCs w:val="24"/>
          <w:lang w:val="id-ID"/>
        </w:rPr>
        <w:t>. However, Kierkegaard</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predicted </w:t>
      </w:r>
      <w:r>
        <w:rPr>
          <w:rFonts w:ascii="Times New Roman" w:hAnsi="Times New Roman" w:cs="Times New Roman"/>
          <w:sz w:val="24"/>
          <w:szCs w:val="24"/>
        </w:rPr>
        <w:t>to</w:t>
      </w:r>
      <w:r>
        <w:rPr>
          <w:rFonts w:ascii="Times New Roman" w:hAnsi="Times New Roman" w:cs="Times New Roman"/>
          <w:sz w:val="24"/>
          <w:szCs w:val="24"/>
          <w:lang w:val="id-ID"/>
        </w:rPr>
        <w:t xml:space="preserve"> become famous after death, and indeed</w:t>
      </w:r>
      <w:r>
        <w:rPr>
          <w:rFonts w:ascii="Times New Roman" w:hAnsi="Times New Roman" w:cs="Times New Roman"/>
          <w:sz w:val="24"/>
          <w:szCs w:val="24"/>
        </w:rPr>
        <w:t>, the</w:t>
      </w:r>
      <w:r>
        <w:rPr>
          <w:rFonts w:ascii="Times New Roman" w:hAnsi="Times New Roman" w:cs="Times New Roman"/>
          <w:sz w:val="24"/>
          <w:szCs w:val="24"/>
          <w:lang w:val="id-ID"/>
        </w:rPr>
        <w:t xml:space="preserve"> works are still studied today. </w:t>
      </w:r>
      <w:r>
        <w:rPr>
          <w:rFonts w:ascii="Times New Roman" w:hAnsi="Times New Roman" w:cs="Times New Roman"/>
          <w:sz w:val="24"/>
          <w:szCs w:val="24"/>
        </w:rPr>
        <w:t>Kierkegaard, as quoted by Fahruddin Faiz:</w:t>
      </w:r>
    </w:p>
    <w:p w:rsidR="00CF1B6A" w:rsidRDefault="00CF0E8E">
      <w:pPr>
        <w:spacing w:line="240" w:lineRule="auto"/>
        <w:ind w:left="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“What is needed today is not a genius, </w:t>
      </w:r>
      <w:r>
        <w:rPr>
          <w:rFonts w:ascii="Times New Roman" w:hAnsi="Times New Roman" w:cs="Times New Roman"/>
          <w:sz w:val="24"/>
          <w:szCs w:val="24"/>
        </w:rPr>
        <w:t>as</w:t>
      </w:r>
      <w:r>
        <w:rPr>
          <w:rFonts w:ascii="Times New Roman" w:hAnsi="Times New Roman" w:cs="Times New Roman"/>
          <w:sz w:val="24"/>
          <w:szCs w:val="24"/>
          <w:lang w:val="id-ID"/>
        </w:rPr>
        <w:t xml:space="preserve"> there are enough geniuses. What is needed is a martyr,</w:t>
      </w:r>
      <w:r>
        <w:rPr>
          <w:rFonts w:ascii="Times New Roman" w:hAnsi="Times New Roman" w:cs="Times New Roman"/>
          <w:sz w:val="24"/>
          <w:szCs w:val="24"/>
        </w:rPr>
        <w:t xml:space="preserve"> someone </w:t>
      </w:r>
      <w:r>
        <w:rPr>
          <w:rFonts w:ascii="Times New Roman" w:hAnsi="Times New Roman" w:cs="Times New Roman"/>
          <w:sz w:val="24"/>
          <w:szCs w:val="24"/>
          <w:lang w:val="id-ID"/>
        </w:rPr>
        <w:t>willing to</w:t>
      </w:r>
      <w:r>
        <w:rPr>
          <w:rFonts w:ascii="Times New Roman" w:hAnsi="Times New Roman" w:cs="Times New Roman"/>
          <w:sz w:val="24"/>
          <w:szCs w:val="24"/>
        </w:rPr>
        <w:t xml:space="preserve"> be devoted to the point of death</w:t>
      </w:r>
      <w:r>
        <w:rPr>
          <w:rFonts w:ascii="Times New Roman" w:hAnsi="Times New Roman" w:cs="Times New Roman"/>
          <w:sz w:val="24"/>
          <w:szCs w:val="24"/>
          <w:lang w:val="id-ID"/>
        </w:rPr>
        <w:t xml:space="preserve"> </w:t>
      </w:r>
      <w:r>
        <w:rPr>
          <w:rFonts w:ascii="Times New Roman" w:hAnsi="Times New Roman" w:cs="Times New Roman"/>
          <w:sz w:val="24"/>
          <w:szCs w:val="24"/>
        </w:rPr>
        <w:t>and</w:t>
      </w:r>
      <w:r>
        <w:rPr>
          <w:rFonts w:ascii="Times New Roman" w:hAnsi="Times New Roman" w:cs="Times New Roman"/>
          <w:sz w:val="24"/>
          <w:szCs w:val="24"/>
          <w:lang w:val="id-ID"/>
        </w:rPr>
        <w:t xml:space="preserve"> teach people to</w:t>
      </w:r>
      <w:r>
        <w:rPr>
          <w:rFonts w:ascii="Times New Roman" w:hAnsi="Times New Roman" w:cs="Times New Roman"/>
          <w:sz w:val="24"/>
          <w:szCs w:val="24"/>
        </w:rPr>
        <w:t xml:space="preserve"> remain steadfast until d</w:t>
      </w:r>
      <w:r>
        <w:rPr>
          <w:rFonts w:ascii="Times New Roman" w:hAnsi="Times New Roman" w:cs="Times New Roman"/>
          <w:sz w:val="24"/>
          <w:szCs w:val="24"/>
          <w:lang w:val="id-ID"/>
        </w:rPr>
        <w:t xml:space="preserve">eath. </w:t>
      </w:r>
      <w:r>
        <w:rPr>
          <w:rFonts w:ascii="Times New Roman" w:hAnsi="Times New Roman" w:cs="Times New Roman"/>
          <w:sz w:val="24"/>
          <w:szCs w:val="24"/>
        </w:rPr>
        <w:t>Th</w:t>
      </w:r>
      <w:r>
        <w:rPr>
          <w:rFonts w:ascii="Times New Roman" w:hAnsi="Times New Roman" w:cs="Times New Roman"/>
          <w:sz w:val="24"/>
          <w:szCs w:val="24"/>
          <w:lang w:val="id-ID"/>
        </w:rPr>
        <w:t>is age r</w:t>
      </w:r>
      <w:r>
        <w:rPr>
          <w:rFonts w:ascii="Times New Roman" w:hAnsi="Times New Roman" w:cs="Times New Roman"/>
          <w:sz w:val="24"/>
          <w:szCs w:val="24"/>
        </w:rPr>
        <w:t xml:space="preserve">equires </w:t>
      </w:r>
      <w:r>
        <w:rPr>
          <w:rFonts w:ascii="Times New Roman" w:hAnsi="Times New Roman" w:cs="Times New Roman"/>
          <w:sz w:val="24"/>
          <w:szCs w:val="24"/>
          <w:lang w:val="id-ID"/>
        </w:rPr>
        <w:t xml:space="preserve">a revival, </w:t>
      </w:r>
      <w:r>
        <w:rPr>
          <w:rFonts w:ascii="Times New Roman" w:hAnsi="Times New Roman" w:cs="Times New Roman"/>
          <w:sz w:val="24"/>
          <w:szCs w:val="24"/>
        </w:rPr>
        <w:t>and as a result, one</w:t>
      </w:r>
      <w:r>
        <w:rPr>
          <w:rFonts w:ascii="Times New Roman" w:hAnsi="Times New Roman" w:cs="Times New Roman"/>
          <w:sz w:val="24"/>
          <w:szCs w:val="24"/>
          <w:lang w:val="id-ID"/>
        </w:rPr>
        <w:t xml:space="preserve"> day not only my writings but my </w:t>
      </w:r>
      <w:r>
        <w:rPr>
          <w:rFonts w:ascii="Times New Roman" w:hAnsi="Times New Roman" w:cs="Times New Roman"/>
          <w:sz w:val="24"/>
          <w:szCs w:val="24"/>
        </w:rPr>
        <w:t xml:space="preserve">entire </w:t>
      </w:r>
      <w:r>
        <w:rPr>
          <w:rFonts w:ascii="Times New Roman" w:hAnsi="Times New Roman" w:cs="Times New Roman"/>
          <w:sz w:val="24"/>
          <w:szCs w:val="24"/>
          <w:lang w:val="id-ID"/>
        </w:rPr>
        <w:t xml:space="preserve">life, </w:t>
      </w:r>
      <w:r>
        <w:rPr>
          <w:rFonts w:ascii="Times New Roman" w:hAnsi="Times New Roman" w:cs="Times New Roman"/>
          <w:sz w:val="24"/>
          <w:szCs w:val="24"/>
        </w:rPr>
        <w:t>wit</w:t>
      </w:r>
      <w:r>
        <w:rPr>
          <w:rFonts w:ascii="Times New Roman" w:hAnsi="Times New Roman" w:cs="Times New Roman"/>
          <w:sz w:val="24"/>
          <w:szCs w:val="24"/>
        </w:rPr>
        <w:t xml:space="preserve">h </w:t>
      </w:r>
      <w:r>
        <w:rPr>
          <w:rFonts w:ascii="Times New Roman" w:hAnsi="Times New Roman" w:cs="Times New Roman"/>
          <w:sz w:val="24"/>
          <w:szCs w:val="24"/>
          <w:lang w:val="id-ID"/>
        </w:rPr>
        <w:t>all i</w:t>
      </w:r>
      <w:r>
        <w:rPr>
          <w:rFonts w:ascii="Times New Roman" w:hAnsi="Times New Roman" w:cs="Times New Roman"/>
          <w:sz w:val="24"/>
          <w:szCs w:val="24"/>
        </w:rPr>
        <w:t xml:space="preserve">ts enigmatic questions will be scrutinized </w:t>
      </w:r>
      <w:r>
        <w:rPr>
          <w:rFonts w:ascii="Times New Roman" w:hAnsi="Times New Roman" w:cs="Times New Roman"/>
          <w:sz w:val="24"/>
          <w:szCs w:val="24"/>
          <w:lang w:val="id-ID"/>
        </w:rPr>
        <w:t>and studied. I will never forget how God</w:t>
      </w:r>
      <w:r>
        <w:rPr>
          <w:rFonts w:ascii="Times New Roman" w:hAnsi="Times New Roman" w:cs="Times New Roman"/>
          <w:sz w:val="24"/>
          <w:szCs w:val="24"/>
        </w:rPr>
        <w:t xml:space="preserve"> has</w:t>
      </w:r>
      <w:r>
        <w:rPr>
          <w:rFonts w:ascii="Times New Roman" w:hAnsi="Times New Roman" w:cs="Times New Roman"/>
          <w:sz w:val="24"/>
          <w:szCs w:val="24"/>
          <w:lang w:val="id-ID"/>
        </w:rPr>
        <w:t xml:space="preserve"> helped</w:t>
      </w:r>
      <w:r>
        <w:rPr>
          <w:rFonts w:ascii="Times New Roman" w:hAnsi="Times New Roman" w:cs="Times New Roman"/>
          <w:sz w:val="24"/>
          <w:szCs w:val="24"/>
        </w:rPr>
        <w:t>,</w:t>
      </w:r>
      <w:r>
        <w:rPr>
          <w:rFonts w:ascii="Times New Roman" w:hAnsi="Times New Roman" w:cs="Times New Roman"/>
          <w:sz w:val="24"/>
          <w:szCs w:val="24"/>
          <w:lang w:val="id-ID"/>
        </w:rPr>
        <w:t xml:space="preserve"> t</w:t>
      </w:r>
      <w:r>
        <w:rPr>
          <w:rFonts w:ascii="Times New Roman" w:hAnsi="Times New Roman" w:cs="Times New Roman"/>
          <w:sz w:val="24"/>
          <w:szCs w:val="24"/>
        </w:rPr>
        <w:t xml:space="preserve">herefore </w:t>
      </w:r>
      <w:r>
        <w:rPr>
          <w:rFonts w:ascii="Times New Roman" w:hAnsi="Times New Roman" w:cs="Times New Roman"/>
          <w:sz w:val="24"/>
          <w:szCs w:val="24"/>
          <w:lang w:val="id-ID"/>
        </w:rPr>
        <w:t>my last hope</w:t>
      </w:r>
      <w:r>
        <w:rPr>
          <w:rFonts w:ascii="Times New Roman" w:hAnsi="Times New Roman" w:cs="Times New Roman"/>
          <w:sz w:val="24"/>
          <w:szCs w:val="24"/>
        </w:rPr>
        <w:t xml:space="preserve"> is that </w:t>
      </w:r>
      <w:r>
        <w:rPr>
          <w:rFonts w:ascii="Times New Roman" w:hAnsi="Times New Roman" w:cs="Times New Roman"/>
          <w:sz w:val="24"/>
          <w:szCs w:val="24"/>
          <w:lang w:val="id-ID"/>
        </w:rPr>
        <w:t>everything is for His glory”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{"citationID":"L4pB3UED","properties":{"formattedCitation":"(</w:instrText>
      </w:r>
      <w:r>
        <w:rPr>
          <w:rFonts w:ascii="Times New Roman" w:hAnsi="Times New Roman" w:cs="Times New Roman"/>
          <w:sz w:val="24"/>
          <w:szCs w:val="24"/>
        </w:rPr>
        <w:instrText>Faiz, 2020)","plainCitation":"(Faiz, 2020)","noteIndex":0},"citationItems":[{"id":3976,"uris":["http://zotero.org/users/local/urajCyDC/items/GJAI8DJY"],"itemData":{"id":3976,"type":"book","publisher":"MJS Press","title":"Soren Kierkegaard","author":[{"fami</w:instrText>
      </w:r>
      <w:r>
        <w:rPr>
          <w:rFonts w:ascii="Times New Roman" w:hAnsi="Times New Roman" w:cs="Times New Roman"/>
          <w:sz w:val="24"/>
          <w:szCs w:val="24"/>
        </w:rPr>
        <w:instrText xml:space="preserve">ly":"Faiz","given":"F"}],"issued":{"date-parts":[["2020"]]}}}],"schema":"https://github.com/citation-style-language/schema/raw/master/csl-citation.json"}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(Faiz, 2020)</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CF1B6A" w:rsidRDefault="00CF0E8E">
      <w:pPr>
        <w:contextualSpacing/>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Background of Soren Kierkegaard's Existentialism Thought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Several problems triggered t</w:t>
      </w:r>
      <w:r>
        <w:rPr>
          <w:rFonts w:ascii="Times New Roman" w:hAnsi="Times New Roman" w:cs="Times New Roman"/>
          <w:sz w:val="24"/>
          <w:szCs w:val="24"/>
          <w:lang w:val="id-ID"/>
        </w:rPr>
        <w:t>he emergence of Kierkegaard's existentialist thought. These were summarized into 2, namely:</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i/>
          <w:iCs/>
          <w:sz w:val="24"/>
          <w:szCs w:val="24"/>
          <w:lang w:val="id-ID"/>
        </w:rPr>
        <w:t>First</w:t>
      </w:r>
      <w:r>
        <w:rPr>
          <w:rFonts w:ascii="Times New Roman" w:hAnsi="Times New Roman" w:cs="Times New Roman"/>
          <w:iCs/>
          <w:sz w:val="24"/>
          <w:szCs w:val="24"/>
          <w:lang w:val="id-ID"/>
        </w:rPr>
        <w:t xml:space="preserve">, Kierkegaard's personal life. </w:t>
      </w:r>
      <w:r>
        <w:rPr>
          <w:rFonts w:ascii="Times New Roman" w:hAnsi="Times New Roman" w:cs="Times New Roman"/>
          <w:iCs/>
          <w:sz w:val="24"/>
          <w:szCs w:val="24"/>
        </w:rPr>
        <w:t xml:space="preserve">Meanwhile, </w:t>
      </w:r>
      <w:r>
        <w:rPr>
          <w:rFonts w:ascii="Times New Roman" w:hAnsi="Times New Roman" w:cs="Times New Roman"/>
          <w:iCs/>
          <w:sz w:val="24"/>
          <w:szCs w:val="24"/>
          <w:lang w:val="id-ID"/>
        </w:rPr>
        <w:t xml:space="preserve">Kierkegaard </w:t>
      </w:r>
      <w:r>
        <w:rPr>
          <w:rFonts w:ascii="Times New Roman" w:hAnsi="Times New Roman" w:cs="Times New Roman"/>
          <w:iCs/>
          <w:sz w:val="24"/>
          <w:szCs w:val="24"/>
        </w:rPr>
        <w:t xml:space="preserve">never aspired to be known as </w:t>
      </w:r>
      <w:r>
        <w:rPr>
          <w:rFonts w:ascii="Times New Roman" w:hAnsi="Times New Roman" w:cs="Times New Roman"/>
          <w:iCs/>
          <w:sz w:val="24"/>
          <w:szCs w:val="24"/>
          <w:lang w:val="id-ID"/>
        </w:rPr>
        <w:t xml:space="preserve">the Father of Existentialism, </w:t>
      </w:r>
      <w:r>
        <w:rPr>
          <w:rFonts w:ascii="Times New Roman" w:hAnsi="Times New Roman" w:cs="Times New Roman"/>
          <w:iCs/>
          <w:sz w:val="24"/>
          <w:szCs w:val="24"/>
        </w:rPr>
        <w:t>Kierkegaard's</w:t>
      </w:r>
      <w:r>
        <w:rPr>
          <w:rFonts w:ascii="Times New Roman" w:hAnsi="Times New Roman" w:cs="Times New Roman"/>
          <w:iCs/>
          <w:sz w:val="24"/>
          <w:szCs w:val="24"/>
          <w:lang w:val="id-ID"/>
        </w:rPr>
        <w:t xml:space="preserve"> way of being and thinking exemplifies the existentialist paradigm.</w:t>
      </w:r>
      <w:r>
        <w:rPr>
          <w:rFonts w:ascii="Times New Roman" w:hAnsi="Times New Roman" w:cs="Times New Roman"/>
          <w:iCs/>
          <w:sz w:val="24"/>
          <w:szCs w:val="24"/>
        </w:rPr>
        <w:t xml:space="preserve"> </w:t>
      </w:r>
      <w:r>
        <w:rPr>
          <w:rFonts w:ascii="Times New Roman" w:hAnsi="Times New Roman" w:cs="Times New Roman"/>
          <w:iCs/>
          <w:sz w:val="24"/>
          <w:szCs w:val="24"/>
          <w:lang w:val="id-ID"/>
        </w:rPr>
        <w:t>Kierkegaard's spirit</w:t>
      </w:r>
      <w:r>
        <w:rPr>
          <w:rFonts w:ascii="Times New Roman" w:hAnsi="Times New Roman" w:cs="Times New Roman"/>
          <w:iCs/>
          <w:sz w:val="24"/>
          <w:szCs w:val="24"/>
        </w:rPr>
        <w:t xml:space="preserve"> was shaped by a life filled with </w:t>
      </w:r>
      <w:r>
        <w:rPr>
          <w:rFonts w:ascii="Times New Roman" w:hAnsi="Times New Roman" w:cs="Times New Roman"/>
          <w:iCs/>
          <w:sz w:val="24"/>
          <w:szCs w:val="24"/>
          <w:lang w:val="id-ID"/>
        </w:rPr>
        <w:t>bitterness and suffering, fear and despair, anxieties and worries, dangers</w:t>
      </w:r>
      <w:r>
        <w:rPr>
          <w:rFonts w:ascii="Times New Roman" w:hAnsi="Times New Roman" w:cs="Times New Roman"/>
          <w:iCs/>
          <w:sz w:val="24"/>
          <w:szCs w:val="24"/>
        </w:rPr>
        <w:t>, as well as</w:t>
      </w:r>
      <w:r>
        <w:rPr>
          <w:rFonts w:ascii="Times New Roman" w:hAnsi="Times New Roman" w:cs="Times New Roman"/>
          <w:iCs/>
          <w:sz w:val="24"/>
          <w:szCs w:val="24"/>
          <w:lang w:val="id-ID"/>
        </w:rPr>
        <w:t xml:space="preserve"> challenges. </w:t>
      </w:r>
      <w:r>
        <w:rPr>
          <w:rFonts w:ascii="Times New Roman" w:hAnsi="Times New Roman" w:cs="Times New Roman"/>
          <w:iCs/>
          <w:sz w:val="24"/>
          <w:szCs w:val="24"/>
        </w:rPr>
        <w:t>T</w:t>
      </w:r>
      <w:r>
        <w:rPr>
          <w:rFonts w:ascii="Times New Roman" w:hAnsi="Times New Roman" w:cs="Times New Roman"/>
          <w:iCs/>
          <w:sz w:val="24"/>
          <w:szCs w:val="24"/>
          <w:lang w:val="id-ID"/>
        </w:rPr>
        <w:t>he breakup</w:t>
      </w:r>
      <w:r>
        <w:rPr>
          <w:rFonts w:ascii="Times New Roman" w:hAnsi="Times New Roman" w:cs="Times New Roman"/>
          <w:iCs/>
          <w:sz w:val="24"/>
          <w:szCs w:val="24"/>
        </w:rPr>
        <w:t xml:space="preserve"> with</w:t>
      </w:r>
      <w:r>
        <w:rPr>
          <w:rFonts w:ascii="Times New Roman" w:hAnsi="Times New Roman" w:cs="Times New Roman"/>
          <w:iCs/>
          <w:sz w:val="24"/>
          <w:szCs w:val="24"/>
          <w:lang w:val="id-ID"/>
        </w:rPr>
        <w:t xml:space="preserve"> </w:t>
      </w:r>
      <w:r>
        <w:rPr>
          <w:rFonts w:ascii="Times New Roman" w:hAnsi="Times New Roman" w:cs="Times New Roman"/>
          <w:sz w:val="24"/>
          <w:szCs w:val="24"/>
          <w:lang w:val="id-ID"/>
        </w:rPr>
        <w:t>Regina Olsen</w:t>
      </w:r>
      <w:r>
        <w:rPr>
          <w:rFonts w:ascii="Times New Roman" w:hAnsi="Times New Roman" w:cs="Times New Roman"/>
          <w:iCs/>
          <w:sz w:val="24"/>
          <w:szCs w:val="24"/>
        </w:rPr>
        <w:t xml:space="preserve"> was a</w:t>
      </w:r>
      <w:r>
        <w:rPr>
          <w:rFonts w:ascii="Times New Roman" w:hAnsi="Times New Roman" w:cs="Times New Roman"/>
          <w:iCs/>
          <w:sz w:val="24"/>
          <w:szCs w:val="24"/>
        </w:rPr>
        <w:t xml:space="preserve"> pivotal event that affected </w:t>
      </w:r>
      <w:r>
        <w:rPr>
          <w:rFonts w:ascii="Times New Roman" w:hAnsi="Times New Roman" w:cs="Times New Roman"/>
          <w:sz w:val="24"/>
          <w:szCs w:val="24"/>
          <w:lang w:val="id-ID"/>
        </w:rPr>
        <w:t>Kierkegaard</w:t>
      </w:r>
      <w:r>
        <w:rPr>
          <w:rFonts w:ascii="Times New Roman" w:hAnsi="Times New Roman" w:cs="Times New Roman"/>
          <w:iCs/>
          <w:sz w:val="24"/>
          <w:szCs w:val="24"/>
        </w:rPr>
        <w:t>, leaving a profound impact and creating a void.</w:t>
      </w:r>
      <w:r>
        <w:rPr>
          <w:rFonts w:ascii="Times New Roman" w:hAnsi="Times New Roman" w:cs="Times New Roman"/>
          <w:iCs/>
          <w:sz w:val="24"/>
          <w:szCs w:val="24"/>
          <w:lang w:val="id-ID"/>
        </w:rPr>
        <w:t xml:space="preserve"> </w:t>
      </w:r>
      <w:r>
        <w:rPr>
          <w:rFonts w:ascii="Times New Roman" w:hAnsi="Times New Roman" w:cs="Times New Roman"/>
          <w:iCs/>
          <w:sz w:val="24"/>
          <w:szCs w:val="24"/>
        </w:rPr>
        <w:t xml:space="preserve">Health challenges were also a contributing factor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{"citationID":"S1vLByBh","properties":{"formattedCitation":"(Compaijen, 2018)","plain</w:instrText>
      </w:r>
      <w:r>
        <w:rPr>
          <w:rFonts w:ascii="Times New Roman" w:hAnsi="Times New Roman" w:cs="Times New Roman"/>
          <w:iCs/>
          <w:sz w:val="24"/>
          <w:szCs w:val="24"/>
        </w:rPr>
        <w:instrText>Citation":"(Compaijen, 2018)","noteIndex":0},"citationItems":[{"id":3967,"uris":["http://zotero.org/users/local/urajCyDC/items/2VQURVE5"],"itemData":{"id":3967,"type":"chapter","abstract":"In this chapter, I introduce several fundamental aspects of Søren K</w:instrText>
      </w:r>
      <w:r>
        <w:rPr>
          <w:rFonts w:ascii="Times New Roman" w:hAnsi="Times New Roman" w:cs="Times New Roman"/>
          <w:iCs/>
          <w:sz w:val="24"/>
          <w:szCs w:val="24"/>
        </w:rPr>
        <w:instrText>ierkegaard’s thought. I discuss his philosophical anthropology and his related thoughts on becoming oneself, as well as on the different life-views. Other important themes are Kierkegaard’s critique on the modern ideal of objectivity, his views on the ethi</w:instrText>
      </w:r>
      <w:r>
        <w:rPr>
          <w:rFonts w:ascii="Times New Roman" w:hAnsi="Times New Roman" w:cs="Times New Roman"/>
          <w:iCs/>
          <w:sz w:val="24"/>
          <w:szCs w:val="24"/>
        </w:rPr>
        <w:instrText xml:space="preserve">cal and the religious, and his complex ideas about communication. The important point I aim to establish is that we should understand Kierkegaard’s authorship as a Socratic attempt to assist modern human beings in becoming themselves: it seeks to motivate </w:instrText>
      </w:r>
      <w:r>
        <w:rPr>
          <w:rFonts w:ascii="Times New Roman" w:hAnsi="Times New Roman" w:cs="Times New Roman"/>
          <w:iCs/>
          <w:sz w:val="24"/>
          <w:szCs w:val="24"/>
        </w:rPr>
        <w:instrText>them to embrace ethical and (ultimately) Christian existence.","container-title":"Kierkegaard, MacIntyre, Williams, and the Internal Point of View","event-place":"Cham","ISBN":"978-3-319-74552-7","language":"en","note":"DOI: 10.1007/978-3-319-74552-7_4","p</w:instrText>
      </w:r>
      <w:r>
        <w:rPr>
          <w:rFonts w:ascii="Times New Roman" w:hAnsi="Times New Roman" w:cs="Times New Roman"/>
          <w:iCs/>
          <w:sz w:val="24"/>
          <w:szCs w:val="24"/>
        </w:rPr>
        <w:instrText>age":"89-155","publisher":"Springer International Publishing","publisher-place":"Cham","source":"Springer Link","title":"Kierkegaard on Being Human","URL":"https://doi.org/10.1007/978-3-319-74552-7_4","author":[{"family":"Compaijen","given":"Rob"}],"editor</w:instrText>
      </w:r>
      <w:r>
        <w:rPr>
          <w:rFonts w:ascii="Times New Roman" w:hAnsi="Times New Roman" w:cs="Times New Roman"/>
          <w:iCs/>
          <w:sz w:val="24"/>
          <w:szCs w:val="24"/>
        </w:rPr>
        <w:instrText xml:space="preserve">":[{"family":"Compaijen","given":"Rob"}],"accessed":{"date-parts":[["2023",8,6]]},"issued":{"date-parts":[["2018"]]}}}],"schema":"https://github.com/citation-style-language/schema/raw/master/csl-citation.json"}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(Compaijen, 2018)</w:t>
      </w:r>
      <w:r>
        <w:rPr>
          <w:rFonts w:ascii="Times New Roman" w:hAnsi="Times New Roman" w:cs="Times New Roman"/>
          <w:iCs/>
          <w:sz w:val="24"/>
          <w:szCs w:val="24"/>
        </w:rPr>
        <w:fldChar w:fldCharType="end"/>
      </w:r>
      <w:r>
        <w:rPr>
          <w:rFonts w:ascii="Times New Roman" w:hAnsi="Times New Roman" w:cs="Times New Roman"/>
          <w:iCs/>
          <w:sz w:val="24"/>
          <w:szCs w:val="24"/>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The </w:t>
      </w:r>
      <w:r>
        <w:rPr>
          <w:rFonts w:ascii="Times New Roman" w:hAnsi="Times New Roman" w:cs="Times New Roman"/>
          <w:sz w:val="24"/>
          <w:szCs w:val="24"/>
        </w:rPr>
        <w:t xml:space="preserve">turmoil caused by </w:t>
      </w:r>
      <w:r>
        <w:rPr>
          <w:rFonts w:ascii="Times New Roman" w:hAnsi="Times New Roman" w:cs="Times New Roman"/>
          <w:sz w:val="24"/>
          <w:szCs w:val="24"/>
          <w:lang w:val="id-ID"/>
        </w:rPr>
        <w:t>t</w:t>
      </w:r>
      <w:r>
        <w:rPr>
          <w:rFonts w:ascii="Times New Roman" w:hAnsi="Times New Roman" w:cs="Times New Roman"/>
          <w:sz w:val="24"/>
          <w:szCs w:val="24"/>
          <w:lang w:val="id-ID"/>
        </w:rPr>
        <w:t xml:space="preserve">he </w:t>
      </w:r>
      <w:r>
        <w:rPr>
          <w:rFonts w:ascii="Times New Roman" w:hAnsi="Times New Roman" w:cs="Times New Roman"/>
          <w:sz w:val="24"/>
          <w:szCs w:val="24"/>
        </w:rPr>
        <w:t xml:space="preserve">broken </w:t>
      </w:r>
      <w:r>
        <w:rPr>
          <w:rFonts w:ascii="Times New Roman" w:hAnsi="Times New Roman" w:cs="Times New Roman"/>
          <w:sz w:val="24"/>
          <w:szCs w:val="24"/>
          <w:lang w:val="id-ID"/>
        </w:rPr>
        <w:t>engagement</w:t>
      </w:r>
      <w:r>
        <w:rPr>
          <w:rFonts w:ascii="Times New Roman" w:hAnsi="Times New Roman" w:cs="Times New Roman"/>
          <w:sz w:val="24"/>
          <w:szCs w:val="24"/>
        </w:rPr>
        <w:t xml:space="preserve"> gave rise</w:t>
      </w:r>
      <w:r>
        <w:rPr>
          <w:rFonts w:ascii="Times New Roman" w:hAnsi="Times New Roman" w:cs="Times New Roman"/>
          <w:sz w:val="24"/>
          <w:szCs w:val="24"/>
          <w:lang w:val="id-ID"/>
        </w:rPr>
        <w:t xml:space="preserve"> to a book</w:t>
      </w:r>
      <w:r>
        <w:rPr>
          <w:rFonts w:ascii="Times New Roman" w:hAnsi="Times New Roman" w:cs="Times New Roman"/>
          <w:sz w:val="24"/>
          <w:szCs w:val="24"/>
        </w:rPr>
        <w:t>, Etten-Eller (The One / The Other). Reading and comprehending this book can</w:t>
      </w:r>
      <w:r>
        <w:rPr>
          <w:rFonts w:ascii="Times New Roman" w:hAnsi="Times New Roman" w:cs="Times New Roman"/>
          <w:sz w:val="24"/>
          <w:szCs w:val="24"/>
          <w:lang w:val="id-ID"/>
        </w:rPr>
        <w:t xml:space="preserve"> lead humans to </w:t>
      </w:r>
      <w:r>
        <w:rPr>
          <w:rFonts w:ascii="Times New Roman" w:hAnsi="Times New Roman" w:cs="Times New Roman"/>
          <w:sz w:val="24"/>
          <w:szCs w:val="24"/>
        </w:rPr>
        <w:t xml:space="preserve">the realization that true existence requires </w:t>
      </w:r>
      <w:r>
        <w:rPr>
          <w:rFonts w:ascii="Times New Roman" w:hAnsi="Times New Roman" w:cs="Times New Roman"/>
          <w:sz w:val="24"/>
          <w:szCs w:val="24"/>
          <w:lang w:val="id-ID"/>
        </w:rPr>
        <w:t>the courage to make</w:t>
      </w:r>
      <w:r>
        <w:rPr>
          <w:rFonts w:ascii="Times New Roman" w:hAnsi="Times New Roman" w:cs="Times New Roman"/>
          <w:sz w:val="24"/>
          <w:szCs w:val="24"/>
        </w:rPr>
        <w:t xml:space="preserve"> transformative choices. </w:t>
      </w:r>
      <w:r>
        <w:rPr>
          <w:rFonts w:ascii="Times New Roman" w:hAnsi="Times New Roman" w:cs="Times New Roman"/>
          <w:sz w:val="24"/>
          <w:szCs w:val="24"/>
          <w:lang w:val="id-ID"/>
        </w:rPr>
        <w:t xml:space="preserve">Those who </w:t>
      </w:r>
      <w:r>
        <w:rPr>
          <w:rFonts w:ascii="Times New Roman" w:hAnsi="Times New Roman" w:cs="Times New Roman"/>
          <w:sz w:val="24"/>
          <w:szCs w:val="24"/>
        </w:rPr>
        <w:t>lack the audacity to make</w:t>
      </w:r>
      <w:r>
        <w:rPr>
          <w:rFonts w:ascii="Times New Roman" w:hAnsi="Times New Roman" w:cs="Times New Roman"/>
          <w:sz w:val="24"/>
          <w:szCs w:val="24"/>
        </w:rPr>
        <w:t xml:space="preserve"> such </w:t>
      </w:r>
      <w:r>
        <w:rPr>
          <w:rFonts w:ascii="Times New Roman" w:hAnsi="Times New Roman" w:cs="Times New Roman"/>
          <w:sz w:val="24"/>
          <w:szCs w:val="24"/>
          <w:lang w:val="id-ID"/>
        </w:rPr>
        <w:t>choices</w:t>
      </w:r>
      <w:r>
        <w:rPr>
          <w:rFonts w:ascii="Times New Roman" w:hAnsi="Times New Roman" w:cs="Times New Roman"/>
          <w:sz w:val="24"/>
          <w:szCs w:val="24"/>
        </w:rPr>
        <w:t xml:space="preserve"> are deemed to </w:t>
      </w:r>
      <w:r>
        <w:rPr>
          <w:rFonts w:ascii="Times New Roman" w:hAnsi="Times New Roman" w:cs="Times New Roman"/>
          <w:sz w:val="24"/>
          <w:szCs w:val="24"/>
          <w:lang w:val="id-ID"/>
        </w:rPr>
        <w:t>exist in the true sense (1843)</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ADDIN ZOTERO_ITEM CSL_CITATION {"citationID":"yCkLwSKb","properties":{"formattedCitation":"(Gottlieb, 1979)","plainCitation":"(Gottlieb, 1979)","noteIndex":0},"citationItems":[{"id":3970,"uris":["h</w:instrText>
      </w:r>
      <w:r>
        <w:rPr>
          <w:rFonts w:ascii="Times New Roman" w:hAnsi="Times New Roman" w:cs="Times New Roman"/>
          <w:sz w:val="24"/>
          <w:szCs w:val="24"/>
          <w:lang w:val="id-ID"/>
        </w:rPr>
        <w:instrText>ttp://zotero.org/users/local/urajCyDC/items/QEGPUNIP"],"itemData":{"id":3970,"type":"article-journal","container-title":"The Monist","ISSN":"0026-9662","issue":"3","note":"publisher: Oxford University Press","page":"351-367","source":"JSTOR","title":"Kierk</w:instrText>
      </w:r>
      <w:r>
        <w:rPr>
          <w:rFonts w:ascii="Times New Roman" w:hAnsi="Times New Roman" w:cs="Times New Roman"/>
          <w:sz w:val="24"/>
          <w:szCs w:val="24"/>
          <w:lang w:val="id-ID"/>
        </w:rPr>
        <w:instrText xml:space="preserve">egaard's Ethical Individualism","volume":"62","author":[{"family":"Gottlieb","given":"Roger S."}],"issued":{"date-parts":[["1979"]]}}}],"schema":"https://github.com/citation-style-language/schema/raw/master/csl-citation.json"}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sz w:val="24"/>
        </w:rPr>
        <w:t>(Gottlieb, 1979)</w:t>
      </w:r>
      <w:r>
        <w:rPr>
          <w:rFonts w:ascii="Times New Roman" w:hAnsi="Times New Roman" w:cs="Times New Roman"/>
          <w:sz w:val="24"/>
          <w:szCs w:val="24"/>
          <w:lang w:val="id-ID"/>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The exi</w:t>
      </w:r>
      <w:r>
        <w:rPr>
          <w:rFonts w:ascii="Times New Roman" w:hAnsi="Times New Roman" w:cs="Times New Roman"/>
          <w:sz w:val="24"/>
          <w:szCs w:val="24"/>
          <w:lang w:val="id-ID"/>
        </w:rPr>
        <w:t>stence of a secret t</w:t>
      </w:r>
      <w:r>
        <w:rPr>
          <w:rFonts w:ascii="Times New Roman" w:hAnsi="Times New Roman" w:cs="Times New Roman"/>
          <w:sz w:val="24"/>
          <w:szCs w:val="24"/>
        </w:rPr>
        <w:t xml:space="preserve">old by Kierkegaard's </w:t>
      </w:r>
      <w:r>
        <w:rPr>
          <w:rFonts w:ascii="Times New Roman" w:hAnsi="Times New Roman" w:cs="Times New Roman"/>
          <w:sz w:val="24"/>
          <w:szCs w:val="24"/>
          <w:lang w:val="id-ID"/>
        </w:rPr>
        <w:t xml:space="preserve">father gave rise to insurmountable depression and </w:t>
      </w:r>
      <w:r>
        <w:rPr>
          <w:rFonts w:ascii="Times New Roman" w:hAnsi="Times New Roman" w:cs="Times New Roman"/>
          <w:sz w:val="24"/>
          <w:szCs w:val="24"/>
        </w:rPr>
        <w:t xml:space="preserve">further </w:t>
      </w:r>
      <w:r>
        <w:rPr>
          <w:rFonts w:ascii="Times New Roman" w:hAnsi="Times New Roman" w:cs="Times New Roman"/>
          <w:sz w:val="24"/>
          <w:szCs w:val="24"/>
          <w:lang w:val="id-ID"/>
        </w:rPr>
        <w:t xml:space="preserve">reinforced the fact that </w:t>
      </w:r>
      <w:r>
        <w:rPr>
          <w:rFonts w:ascii="Times New Roman" w:hAnsi="Times New Roman" w:cs="Times New Roman"/>
          <w:sz w:val="24"/>
          <w:szCs w:val="24"/>
        </w:rPr>
        <w:t>Kierkegaard's</w:t>
      </w:r>
      <w:r>
        <w:rPr>
          <w:rFonts w:ascii="Times New Roman" w:hAnsi="Times New Roman" w:cs="Times New Roman"/>
          <w:sz w:val="24"/>
          <w:szCs w:val="24"/>
          <w:lang w:val="id-ID"/>
        </w:rPr>
        <w:t xml:space="preserve"> life and work depict a struggle filled with deep despair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{"citationID":"6QtKq6Kl","pro</w:instrText>
      </w:r>
      <w:r>
        <w:rPr>
          <w:rFonts w:ascii="Times New Roman" w:hAnsi="Times New Roman" w:cs="Times New Roman"/>
          <w:sz w:val="24"/>
          <w:szCs w:val="24"/>
        </w:rPr>
        <w:instrText>perties":{"formattedCitation":"(Stewart, 2020)","plainCitation":"(Stewart, 2020)","noteIndex":0},"citationItems":[{"id":3968,"uris":["http://zotero.org/users/local/urajCyDC/items/57EXWWQV"],"itemData":{"id":3968,"type":"chapter","abstract":"Søren Kierkegaa</w:instrText>
      </w:r>
      <w:r>
        <w:rPr>
          <w:rFonts w:ascii="Times New Roman" w:hAnsi="Times New Roman" w:cs="Times New Roman"/>
          <w:sz w:val="24"/>
          <w:szCs w:val="24"/>
        </w:rPr>
        <w:instrText>rd is often hailed as the father of existentialism or categorized as an existentialist avant la lettre. During his lifetime German Idealism was still an active philosophical movement with contemporary thinkers such as Schelling, Schopenhauer and Trendelenb</w:instrText>
      </w:r>
      <w:r>
        <w:rPr>
          <w:rFonts w:ascii="Times New Roman" w:hAnsi="Times New Roman" w:cs="Times New Roman"/>
          <w:sz w:val="24"/>
          <w:szCs w:val="24"/>
        </w:rPr>
        <w:instrText xml:space="preserve">urg. Thus from the perspective of the development of the history of philosophy from the school of German Idealism to that of existentialism, Kierkegaard occupies a special position. The present article argues that he can be seen as representing in persona </w:instrText>
      </w:r>
      <w:r>
        <w:rPr>
          <w:rFonts w:ascii="Times New Roman" w:hAnsi="Times New Roman" w:cs="Times New Roman"/>
          <w:sz w:val="24"/>
          <w:szCs w:val="24"/>
        </w:rPr>
        <w:instrText>the transition from German Idealism to existentialism. Despite the fact that he is usually categorized as a member of the existentialist school, there are clear elements of his thought that can be traced back to the German idealists even though he develops</w:instrText>
      </w:r>
      <w:r>
        <w:rPr>
          <w:rFonts w:ascii="Times New Roman" w:hAnsi="Times New Roman" w:cs="Times New Roman"/>
          <w:sz w:val="24"/>
          <w:szCs w:val="24"/>
        </w:rPr>
        <w:instrText xml:space="preserve"> them in his own unique manner. He thus represents an important transitional figure in the history of philosophy who defies unambiguous classification. The implication here is that the traditional view of him as a straightforward existentialist or as a for</w:instrText>
      </w:r>
      <w:r>
        <w:rPr>
          <w:rFonts w:ascii="Times New Roman" w:hAnsi="Times New Roman" w:cs="Times New Roman"/>
          <w:sz w:val="24"/>
          <w:szCs w:val="24"/>
        </w:rPr>
        <w:instrText>erunner of existentialism is one-sided and misses an important dimension of his thought. Moreover, key concepts in Kierkegaard’s thought, such as irony, anxiety and despair, can be taken as evidence that his thought does in fact contain an idealist dimensi</w:instrText>
      </w:r>
      <w:r>
        <w:rPr>
          <w:rFonts w:ascii="Times New Roman" w:hAnsi="Times New Roman" w:cs="Times New Roman"/>
          <w:sz w:val="24"/>
          <w:szCs w:val="24"/>
        </w:rPr>
        <w:instrText>on.","collection-title":"Palgrave Handbooks in German Idealism","container-title":"The Palgrave Handbook of German Idealism and Existentialism","event-place":"Cham","ISBN":"978-3-030-44571-3","language":"en","note":"DOI: 10.1007/978-3-030-44571-3_9","page"</w:instrText>
      </w:r>
      <w:r>
        <w:rPr>
          <w:rFonts w:ascii="Times New Roman" w:hAnsi="Times New Roman" w:cs="Times New Roman"/>
          <w:sz w:val="24"/>
          <w:szCs w:val="24"/>
        </w:rPr>
        <w:instrText>:"209-240","publisher":"Springer International Publishing","publisher-place":"Cham","source":"Springer Link","title":"Kierkegaard: A Transitional Figure from German Idealism to Existentialism","title-short":"Kierkegaard","URL":"https://doi.org/10.1007/978-</w:instrText>
      </w:r>
      <w:r>
        <w:rPr>
          <w:rFonts w:ascii="Times New Roman" w:hAnsi="Times New Roman" w:cs="Times New Roman"/>
          <w:sz w:val="24"/>
          <w:szCs w:val="24"/>
        </w:rPr>
        <w:instrText>3-030-44571-3_9","author":[{"family":"Stewart","given":"Jon"}],"editor":[{"family":"Stewart","given":"Jon"}],"accessed":{"date-parts":[["2023",8,6]]},"issued":{"date-parts":[["2020"]]}}}],"schema":"https://github.com/citation-style-language/schema/raw/mast</w:instrText>
      </w:r>
      <w:r>
        <w:rPr>
          <w:rFonts w:ascii="Times New Roman" w:hAnsi="Times New Roman" w:cs="Times New Roman"/>
          <w:sz w:val="24"/>
          <w:szCs w:val="24"/>
        </w:rPr>
        <w:instrText xml:space="preserve">er/csl-citation.json"} </w:instrText>
      </w:r>
      <w:r>
        <w:rPr>
          <w:rFonts w:ascii="Times New Roman" w:hAnsi="Times New Roman" w:cs="Times New Roman"/>
          <w:sz w:val="24"/>
          <w:szCs w:val="24"/>
        </w:rPr>
        <w:fldChar w:fldCharType="separate"/>
      </w:r>
      <w:r>
        <w:rPr>
          <w:rFonts w:ascii="Times New Roman" w:hAnsi="Times New Roman" w:cs="Times New Roman"/>
          <w:sz w:val="24"/>
        </w:rPr>
        <w:t>(Stewart, 2020)</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These problems were always pondered by Kierkegaard and </w:t>
      </w:r>
      <w:r>
        <w:rPr>
          <w:rFonts w:ascii="Times New Roman" w:hAnsi="Times New Roman" w:cs="Times New Roman"/>
          <w:sz w:val="24"/>
          <w:szCs w:val="24"/>
        </w:rPr>
        <w:t>were the foundation for the</w:t>
      </w:r>
      <w:r>
        <w:rPr>
          <w:rFonts w:ascii="Times New Roman" w:hAnsi="Times New Roman" w:cs="Times New Roman"/>
          <w:sz w:val="24"/>
          <w:szCs w:val="24"/>
          <w:lang w:val="id-ID"/>
        </w:rPr>
        <w:t xml:space="preserve"> never-ending musings. </w:t>
      </w:r>
      <w:r>
        <w:rPr>
          <w:rFonts w:ascii="Times New Roman" w:hAnsi="Times New Roman" w:cs="Times New Roman"/>
          <w:sz w:val="24"/>
          <w:szCs w:val="24"/>
        </w:rPr>
        <w:t xml:space="preserve">This ultimately </w:t>
      </w:r>
      <w:r>
        <w:rPr>
          <w:rFonts w:ascii="Times New Roman" w:hAnsi="Times New Roman" w:cs="Times New Roman"/>
          <w:sz w:val="24"/>
          <w:szCs w:val="24"/>
          <w:lang w:val="id-ID"/>
        </w:rPr>
        <w:t>gave birth to works that are</w:t>
      </w:r>
      <w:r>
        <w:rPr>
          <w:rFonts w:ascii="Times New Roman" w:hAnsi="Times New Roman" w:cs="Times New Roman"/>
          <w:sz w:val="24"/>
          <w:szCs w:val="24"/>
        </w:rPr>
        <w:t xml:space="preserve"> regarded</w:t>
      </w:r>
      <w:r>
        <w:rPr>
          <w:rFonts w:ascii="Times New Roman" w:hAnsi="Times New Roman" w:cs="Times New Roman"/>
          <w:sz w:val="24"/>
          <w:szCs w:val="24"/>
          <w:lang w:val="id-ID"/>
        </w:rPr>
        <w:t xml:space="preserve"> as intellectual legacies o</w:t>
      </w:r>
      <w:r>
        <w:rPr>
          <w:rFonts w:ascii="Times New Roman" w:hAnsi="Times New Roman" w:cs="Times New Roman"/>
          <w:sz w:val="24"/>
          <w:szCs w:val="24"/>
        </w:rPr>
        <w:t xml:space="preserve">f </w:t>
      </w:r>
      <w:r>
        <w:rPr>
          <w:rFonts w:ascii="Times New Roman" w:hAnsi="Times New Roman" w:cs="Times New Roman"/>
          <w:sz w:val="24"/>
          <w:szCs w:val="24"/>
          <w:lang w:val="id-ID"/>
        </w:rPr>
        <w:t>existentialism</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{"citationID":"jIoeBPrS","properties":{"formattedCitation":"(Czak\\uc0\\u243{}, 2019)","plainCitation":"(Czakó, 2019)","noteIndex":0},"citationItems":[{"id":3969,"uris":["http://zotero.org/users/local/urajCyDC/items/69KL5K57</w:instrText>
      </w:r>
      <w:r>
        <w:rPr>
          <w:rFonts w:ascii="Times New Roman" w:hAnsi="Times New Roman" w:cs="Times New Roman"/>
          <w:sz w:val="24"/>
          <w:szCs w:val="24"/>
        </w:rPr>
        <w:instrText>"],"itemData":{"id":3969,"type":"chapter","abstract":"Karl Jaspers is widely known as one of the most eminent interpreters of Søren Kierkegaard’s thinking in the early period of German reception. Although his relation to the Danish thinker is often charact</w:instrText>
      </w:r>
      <w:r>
        <w:rPr>
          <w:rFonts w:ascii="Times New Roman" w:hAnsi="Times New Roman" w:cs="Times New Roman"/>
          <w:sz w:val="24"/>
          <w:szCs w:val="24"/>
        </w:rPr>
        <w:instrText>erized as an uncritical approval, this receptive relationship was in fact rather ambiguous in certain respects. Professor Czakó’s essay focuses on Kierkegaard’s notion of religiously motivated ‘world-negation’. This attitude is certainly present in the lat</w:instrText>
      </w:r>
      <w:r>
        <w:rPr>
          <w:rFonts w:ascii="Times New Roman" w:hAnsi="Times New Roman" w:cs="Times New Roman"/>
          <w:sz w:val="24"/>
          <w:szCs w:val="24"/>
        </w:rPr>
        <w:instrText xml:space="preserve">e thinking of Kierkegaard and Jaspers criticized it sharply. Professor Czakó argues, however, that this criticism is one-sided and over-simplifies the issue; it is based almost exclusively on the polemical writings of the late period and fails to consider </w:instrText>
      </w:r>
      <w:r>
        <w:rPr>
          <w:rFonts w:ascii="Times New Roman" w:hAnsi="Times New Roman" w:cs="Times New Roman"/>
          <w:sz w:val="24"/>
          <w:szCs w:val="24"/>
        </w:rPr>
        <w:instrText xml:space="preserve">the overall formation and development of Kierkegaard’s concept of religion. He also briefly discusses whether Kierkegaard’s thinking can be adequately dealt with within the framework of a systematic philosophy of religion, as well as in what sense his and </w:instrText>
      </w:r>
      <w:r>
        <w:rPr>
          <w:rFonts w:ascii="Times New Roman" w:hAnsi="Times New Roman" w:cs="Times New Roman"/>
          <w:sz w:val="24"/>
          <w:szCs w:val="24"/>
        </w:rPr>
        <w:instrText>Jaspers’ positions represented, in their historical contexts, genuinely new approaches in religious philosophy.","collection-title":"Sophia Studies in Cross-cultural Philosophy of Traditions and Cultures","container-title":"Philosophies of Christianity: At</w:instrText>
      </w:r>
      <w:r>
        <w:rPr>
          <w:rFonts w:ascii="Times New Roman" w:hAnsi="Times New Roman" w:cs="Times New Roman"/>
          <w:sz w:val="24"/>
          <w:szCs w:val="24"/>
        </w:rPr>
        <w:instrText xml:space="preserve"> the Crossroads of Contemporary Problems","event-place":"Cham","ISBN":"978-3-030-22632-9","language":"en","note":"DOI: 10.1007/978-3-030-22632-9_11","page":"195-215","publisher":"Springer International Publishing","publisher-place":"Cham","source":"Springe</w:instrText>
      </w:r>
      <w:r>
        <w:rPr>
          <w:rFonts w:ascii="Times New Roman" w:hAnsi="Times New Roman" w:cs="Times New Roman"/>
          <w:sz w:val="24"/>
          <w:szCs w:val="24"/>
        </w:rPr>
        <w:instrText>r Link","title":"Appropriation and Polemics: Karl Jaspers’ Criticism of Kierkegaard’s Concept of Religion","title-short":"Appropriation and Polemics","URL":"https://doi.org/10.1007/978-3-030-22632-9_11","author":[{"family":"Czakó","given":"István"}],"edito</w:instrText>
      </w:r>
      <w:r>
        <w:rPr>
          <w:rFonts w:ascii="Times New Roman" w:hAnsi="Times New Roman" w:cs="Times New Roman"/>
          <w:sz w:val="24"/>
          <w:szCs w:val="24"/>
        </w:rPr>
        <w:instrText xml:space="preserve">r":[{"family":"Mezei","given":"Balázs M."},{"family":"Vale","given":"Matthew Z."}],"accessed":{"date-parts":[["2023",8,6]]},"issued":{"date-parts":[["2019"]]}}}],"schema":"https://github.com/citation-style-language/schema/raw/master/csl-citation.json"}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(Cz</w:t>
      </w:r>
      <w:r>
        <w:rPr>
          <w:rFonts w:ascii="Times New Roman" w:hAnsi="Times New Roman" w:cs="Times New Roman"/>
          <w:sz w:val="24"/>
          <w:szCs w:val="24"/>
        </w:rPr>
        <w:t>akó, 2019)</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CF1B6A" w:rsidRDefault="00CF0E8E">
      <w:pPr>
        <w:ind w:firstLine="720"/>
        <w:contextualSpacing/>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Second, </w:t>
      </w:r>
      <w:r>
        <w:rPr>
          <w:rFonts w:ascii="Times New Roman" w:hAnsi="Times New Roman" w:cs="Times New Roman"/>
          <w:iCs/>
          <w:sz w:val="24"/>
          <w:szCs w:val="24"/>
          <w:lang w:val="id-ID"/>
        </w:rPr>
        <w:t>criticism of Hegel's abstractionism. Kierkegaard was</w:t>
      </w:r>
      <w:r>
        <w:rPr>
          <w:rFonts w:ascii="Times New Roman" w:hAnsi="Times New Roman" w:cs="Times New Roman"/>
          <w:iCs/>
          <w:sz w:val="24"/>
          <w:szCs w:val="24"/>
        </w:rPr>
        <w:t xml:space="preserve"> initially </w:t>
      </w:r>
      <w:r>
        <w:rPr>
          <w:rFonts w:ascii="Times New Roman" w:hAnsi="Times New Roman" w:cs="Times New Roman"/>
          <w:iCs/>
          <w:sz w:val="24"/>
          <w:szCs w:val="24"/>
          <w:lang w:val="id-ID"/>
        </w:rPr>
        <w:t xml:space="preserve">a follower of Hegel but </w:t>
      </w:r>
      <w:r>
        <w:rPr>
          <w:rFonts w:ascii="Times New Roman" w:hAnsi="Times New Roman" w:cs="Times New Roman"/>
          <w:iCs/>
          <w:sz w:val="24"/>
          <w:szCs w:val="24"/>
        </w:rPr>
        <w:t>eventually</w:t>
      </w:r>
      <w:r>
        <w:rPr>
          <w:rFonts w:ascii="Times New Roman" w:hAnsi="Times New Roman" w:cs="Times New Roman"/>
          <w:iCs/>
          <w:sz w:val="24"/>
          <w:szCs w:val="24"/>
          <w:lang w:val="id-ID"/>
        </w:rPr>
        <w:t xml:space="preserve"> turned awa</w:t>
      </w:r>
      <w:r>
        <w:rPr>
          <w:rFonts w:ascii="Times New Roman" w:hAnsi="Times New Roman" w:cs="Times New Roman"/>
          <w:iCs/>
          <w:sz w:val="24"/>
          <w:szCs w:val="24"/>
        </w:rPr>
        <w:t>y</w:t>
      </w:r>
      <w:r>
        <w:rPr>
          <w:rFonts w:ascii="Times New Roman" w:hAnsi="Times New Roman" w:cs="Times New Roman"/>
          <w:iCs/>
          <w:sz w:val="24"/>
          <w:szCs w:val="24"/>
          <w:lang w:val="id-ID"/>
        </w:rPr>
        <w:t>. In Kierkegaard's view, Hegel obscured the concrete meaning of life</w:t>
      </w:r>
      <w:r>
        <w:rPr>
          <w:rFonts w:ascii="Times New Roman" w:hAnsi="Times New Roman" w:cs="Times New Roman"/>
          <w:iCs/>
          <w:sz w:val="24"/>
          <w:szCs w:val="24"/>
        </w:rPr>
        <w:t xml:space="preserve"> by asserting that </w:t>
      </w:r>
      <w:r>
        <w:rPr>
          <w:rFonts w:ascii="Times New Roman" w:hAnsi="Times New Roman" w:cs="Times New Roman"/>
          <w:iCs/>
          <w:sz w:val="24"/>
          <w:szCs w:val="24"/>
          <w:lang w:val="id-ID"/>
        </w:rPr>
        <w:t>human personal life is m</w:t>
      </w:r>
      <w:r>
        <w:rPr>
          <w:rFonts w:ascii="Times New Roman" w:hAnsi="Times New Roman" w:cs="Times New Roman"/>
          <w:iCs/>
          <w:sz w:val="24"/>
          <w:szCs w:val="24"/>
        </w:rPr>
        <w:t>erely</w:t>
      </w:r>
      <w:r>
        <w:rPr>
          <w:rFonts w:ascii="Times New Roman" w:hAnsi="Times New Roman" w:cs="Times New Roman"/>
          <w:iCs/>
          <w:sz w:val="24"/>
          <w:szCs w:val="24"/>
          <w:lang w:val="id-ID"/>
        </w:rPr>
        <w:t xml:space="preserve"> an elem</w:t>
      </w:r>
      <w:r>
        <w:rPr>
          <w:rFonts w:ascii="Times New Roman" w:hAnsi="Times New Roman" w:cs="Times New Roman"/>
          <w:iCs/>
          <w:sz w:val="24"/>
          <w:szCs w:val="24"/>
          <w:lang w:val="id-ID"/>
        </w:rPr>
        <w:t xml:space="preserve">ent in the course of the development of ideas. </w:t>
      </w:r>
      <w:r>
        <w:rPr>
          <w:rFonts w:ascii="Times New Roman" w:hAnsi="Times New Roman" w:cs="Times New Roman"/>
          <w:iCs/>
          <w:sz w:val="24"/>
          <w:szCs w:val="24"/>
        </w:rPr>
        <w:t>Hegel's philosophy emphasized abstract</w:t>
      </w:r>
      <w:r>
        <w:rPr>
          <w:rFonts w:ascii="Times New Roman" w:hAnsi="Times New Roman" w:cs="Times New Roman"/>
          <w:iCs/>
          <w:sz w:val="24"/>
          <w:szCs w:val="24"/>
          <w:lang w:val="id-ID"/>
        </w:rPr>
        <w:t xml:space="preserve"> </w:t>
      </w:r>
      <w:r>
        <w:rPr>
          <w:rFonts w:ascii="Times New Roman" w:hAnsi="Times New Roman" w:cs="Times New Roman"/>
          <w:iCs/>
          <w:sz w:val="24"/>
          <w:szCs w:val="24"/>
        </w:rPr>
        <w:t xml:space="preserve">concepts, diminishing the significance of individual experiences and relegating </w:t>
      </w:r>
      <w:r>
        <w:rPr>
          <w:rFonts w:ascii="Times New Roman" w:hAnsi="Times New Roman" w:cs="Times New Roman"/>
          <w:iCs/>
          <w:sz w:val="24"/>
          <w:szCs w:val="24"/>
          <w:lang w:val="id-ID"/>
        </w:rPr>
        <w:t>man from</w:t>
      </w:r>
      <w:r>
        <w:rPr>
          <w:rFonts w:ascii="Times New Roman" w:hAnsi="Times New Roman" w:cs="Times New Roman"/>
          <w:iCs/>
          <w:sz w:val="24"/>
          <w:szCs w:val="24"/>
        </w:rPr>
        <w:t xml:space="preserve"> the</w:t>
      </w:r>
      <w:r>
        <w:rPr>
          <w:rFonts w:ascii="Times New Roman" w:hAnsi="Times New Roman" w:cs="Times New Roman"/>
          <w:iCs/>
          <w:sz w:val="24"/>
          <w:szCs w:val="24"/>
          <w:lang w:val="id-ID"/>
        </w:rPr>
        <w:t xml:space="preserve"> position of a concrete person</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w:instrText>
      </w:r>
      <w:r>
        <w:rPr>
          <w:rFonts w:ascii="Times New Roman" w:hAnsi="Times New Roman" w:cs="Times New Roman"/>
          <w:iCs/>
          <w:sz w:val="24"/>
          <w:szCs w:val="24"/>
        </w:rPr>
        <w:instrText>Nc1H6n89","properties":{"formattedCitation":"(Dinan, 2021)","plainCitation":"(Dinan, 2021)","noteIndex":0},"citationItems":[{"id":4017,"uris":["http://zotero.org/users/local/urajCyDC/items/Y2N3X9XU"],"itemData":{"id":4017,"type":"article-journal","abstract</w:instrText>
      </w:r>
      <w:r>
        <w:rPr>
          <w:rFonts w:ascii="Times New Roman" w:hAnsi="Times New Roman" w:cs="Times New Roman"/>
          <w:iCs/>
          <w:sz w:val="24"/>
          <w:szCs w:val="24"/>
        </w:rPr>
        <w:instrText>":"Søren Kierkegaard's Fear and Trembling has traditionally attracted interest from scholars of political theory for its apparent hostility to political philosophy, and more recently for its compatibility with Marxism. This paper argues for a reconsiderati</w:instrText>
      </w:r>
      <w:r>
        <w:rPr>
          <w:rFonts w:ascii="Times New Roman" w:hAnsi="Times New Roman" w:cs="Times New Roman"/>
          <w:iCs/>
          <w:sz w:val="24"/>
          <w:szCs w:val="24"/>
        </w:rPr>
        <w:instrText>on of Kierkegaard's potential contributions to political theory by suggesting that the work's shortcomings belong to its pseudonymous author, Johannes de Silentio, and are in fact intended by Kierkegaard. Attentiveness to the literary development of the ps</w:instrText>
      </w:r>
      <w:r>
        <w:rPr>
          <w:rFonts w:ascii="Times New Roman" w:hAnsi="Times New Roman" w:cs="Times New Roman"/>
          <w:iCs/>
          <w:sz w:val="24"/>
          <w:szCs w:val="24"/>
        </w:rPr>
        <w:instrText>eudonym allows us to see a Kierkegaard who is a deeper and more direct critic of Hegel's political philosophy than is usually presumed. By creating a pseudonym whose argument ultimately fails, Kierkegaard employs Socratic irony in order to point readers to</w:instrText>
      </w:r>
      <w:r>
        <w:rPr>
          <w:rFonts w:ascii="Times New Roman" w:hAnsi="Times New Roman" w:cs="Times New Roman"/>
          <w:iCs/>
          <w:sz w:val="24"/>
          <w:szCs w:val="24"/>
        </w:rPr>
        <w:instrText xml:space="preserve"> the need to recover Socratic political philosophy as the appropriate adjunct to the faith of Abraham, and as an alternative to Hegelian, and post-Hegelian, political thought.","container-title":"The Review of Politics","DOI":"10.1017/S0034670521000115","I</w:instrText>
      </w:r>
      <w:r>
        <w:rPr>
          <w:rFonts w:ascii="Times New Roman" w:hAnsi="Times New Roman" w:cs="Times New Roman"/>
          <w:iCs/>
          <w:sz w:val="24"/>
          <w:szCs w:val="24"/>
        </w:rPr>
        <w:instrText>SSN":"0034-6705, 1748-6858","issue":"3","language":"en","note":"publisher: Cambridge University Press","page":"375-397","source":"Cambridge University Press","title":"Kierkegaard's Socratic Alternative to Hegel in Fear and Trembling","volume":"83","author"</w:instrText>
      </w:r>
      <w:r>
        <w:rPr>
          <w:rFonts w:ascii="Times New Roman" w:hAnsi="Times New Roman" w:cs="Times New Roman"/>
          <w:iCs/>
          <w:sz w:val="24"/>
          <w:szCs w:val="24"/>
        </w:rPr>
        <w:instrText xml:space="preserve">:[{"family":"Dinan","given":"Matthew"}],"issued":{"date-parts":[["2021"]]}}}],"schema":"https://github.com/citation-style-language/schema/raw/master/csl-citation.json"}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(Dinan, 2021)</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{"citationID":"qDJjL0Yy","properties":</w:instrText>
      </w:r>
      <w:r>
        <w:rPr>
          <w:rFonts w:ascii="Times New Roman" w:hAnsi="Times New Roman" w:cs="Times New Roman"/>
          <w:iCs/>
          <w:sz w:val="24"/>
          <w:szCs w:val="24"/>
        </w:rPr>
        <w:instrText>{"formattedCitation":"(Patios, 2014)","plainCitation":"(Patios, 2014)","noteIndex":0},"citationItems":[{"id":4018,"uris":["http://zotero.org/users/local/urajCyDC/items/THT8XNBE"],"itemData":{"id":4018,"type":"chapter","abstract":"My aim in this chapter wil</w:instrText>
      </w:r>
      <w:r>
        <w:rPr>
          <w:rFonts w:ascii="Times New Roman" w:hAnsi="Times New Roman" w:cs="Times New Roman"/>
          <w:iCs/>
          <w:sz w:val="24"/>
          <w:szCs w:val="24"/>
        </w:rPr>
        <w:instrText>l be threefold: (a) to give a more elaborate synopsis of Hegel’s claims on the nature of history and a similar more elaborate analysis of the Kierkegaardian concept of history drawing on my conclusions from the previous three chapters (b) to argue in favou</w:instrText>
      </w:r>
      <w:r>
        <w:rPr>
          <w:rFonts w:ascii="Times New Roman" w:hAnsi="Times New Roman" w:cs="Times New Roman"/>
          <w:iCs/>
          <w:sz w:val="24"/>
          <w:szCs w:val="24"/>
        </w:rPr>
        <w:instrText>r of a synthesis of their points of view rather than view them only as direct philosophical opponents or treating their philosophies on history as totally and utterly incompatible, and (c) to explain and analyse the reasons that make me believe that all th</w:instrText>
      </w:r>
      <w:r>
        <w:rPr>
          <w:rFonts w:ascii="Times New Roman" w:hAnsi="Times New Roman" w:cs="Times New Roman"/>
          <w:iCs/>
          <w:sz w:val="24"/>
          <w:szCs w:val="24"/>
        </w:rPr>
        <w:instrText>e past positions regarding their relations are either partly or totally flawed.","container-title":"Kierkegaard on the Philosophy of History","event-place":"London","ISBN":"978-1-137-38328-0","language":"en","note":"DOI: 10.1057/9781137383280_5","page":"80</w:instrText>
      </w:r>
      <w:r>
        <w:rPr>
          <w:rFonts w:ascii="Times New Roman" w:hAnsi="Times New Roman" w:cs="Times New Roman"/>
          <w:iCs/>
          <w:sz w:val="24"/>
          <w:szCs w:val="24"/>
        </w:rPr>
        <w:instrText xml:space="preserve">-127","publisher":"Palgrave Macmillan UK","publisher-place":"London","source":"Springer Link","title":"Hegel’s Philosophy of History and Kierkegaard’s Concept of History: A Synthesis Instead of a Confrontation","title-short":"Hegel’s Philosophy of History </w:instrText>
      </w:r>
      <w:r>
        <w:rPr>
          <w:rFonts w:ascii="Times New Roman" w:hAnsi="Times New Roman" w:cs="Times New Roman"/>
          <w:iCs/>
          <w:sz w:val="24"/>
          <w:szCs w:val="24"/>
        </w:rPr>
        <w:instrText>and Kierkegaard’s Concept of History","URL":"https://doi.org/10.1057/9781137383280_5","author":[{"family":"Patios","given":"Georgios"}],"editor":[{"family":"Patios","given":"Georgios"}],"accessed":{"date-parts":[["2023",8,7]]},"issued":{"date-parts":[["201</w:instrText>
      </w:r>
      <w:r>
        <w:rPr>
          <w:rFonts w:ascii="Times New Roman" w:hAnsi="Times New Roman" w:cs="Times New Roman"/>
          <w:iCs/>
          <w:sz w:val="24"/>
          <w:szCs w:val="24"/>
        </w:rPr>
        <w:instrText xml:space="preserve">4"]]}}}],"schema":"https://github.com/citation-style-language/schema/raw/master/csl-citation.json"}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(Patios, 2014)</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{"citationID":"EiMS0Xtz","properties":{"formattedCitation":"(McLaughlin, 1958)","plainCitation":"(McLaughl</w:instrText>
      </w:r>
      <w:r>
        <w:rPr>
          <w:rFonts w:ascii="Times New Roman" w:hAnsi="Times New Roman" w:cs="Times New Roman"/>
          <w:iCs/>
          <w:sz w:val="24"/>
          <w:szCs w:val="24"/>
        </w:rPr>
        <w:instrText>in, 1958)","noteIndex":0},"citationItems":[{"id":4019,"uris":["http://zotero.org/users/local/urajCyDC/items/EZZG4WGK"],"itemData":{"id":4019,"type":"article-journal","abstract":"1. The Problem of the Dissertation\nThe problem of the dissertation is to dete</w:instrText>
      </w:r>
      <w:r>
        <w:rPr>
          <w:rFonts w:ascii="Times New Roman" w:hAnsi="Times New Roman" w:cs="Times New Roman"/>
          <w:iCs/>
          <w:sz w:val="24"/>
          <w:szCs w:val="24"/>
        </w:rPr>
        <w:instrText>rmine the nature of Kierkegaard's relation to Hegel in areas of agreements and differences. This investigation attempts to penetrate beneath Kierkegaard's polemical writings to the basis of his philosophy. The central contention is that Hegel exerted a for</w:instrText>
      </w:r>
      <w:r>
        <w:rPr>
          <w:rFonts w:ascii="Times New Roman" w:hAnsi="Times New Roman" w:cs="Times New Roman"/>
          <w:iCs/>
          <w:sz w:val="24"/>
          <w:szCs w:val="24"/>
        </w:rPr>
        <w:instrText>mative influence upon Kierkegaard. \n2. The Method of Study\nThe method of the dissertation is threefold: historical, comparative, and critical. The historical-comparative-critical method, as used in this study, involves the following principles: 1) to giv</w:instrText>
      </w:r>
      <w:r>
        <w:rPr>
          <w:rFonts w:ascii="Times New Roman" w:hAnsi="Times New Roman" w:cs="Times New Roman"/>
          <w:iCs/>
          <w:sz w:val="24"/>
          <w:szCs w:val="24"/>
        </w:rPr>
        <w:instrText>e an account of Hegel's and Kierkegaard's views of their historical predecessors, of their systems, and of their influences on some contemporary trends of thought; 2) to compare the two respective systems in terms of both similarities and differences; 3) t</w:instrText>
      </w:r>
      <w:r>
        <w:rPr>
          <w:rFonts w:ascii="Times New Roman" w:hAnsi="Times New Roman" w:cs="Times New Roman"/>
          <w:iCs/>
          <w:sz w:val="24"/>
          <w:szCs w:val="24"/>
        </w:rPr>
        <w:instrText xml:space="preserve">o criticize Kierkegaard's view in light of Hegel's philosophy. \n3. A Final Summary\nKierkegaard's relation to Hegel has been shown to be twofold: First, Kierkegaard uses Hegel's terminology and meanings in the development of his own thought as well as in </w:instrText>
      </w:r>
      <w:r>
        <w:rPr>
          <w:rFonts w:ascii="Times New Roman" w:hAnsi="Times New Roman" w:cs="Times New Roman"/>
          <w:iCs/>
          <w:sz w:val="24"/>
          <w:szCs w:val="24"/>
        </w:rPr>
        <w:instrText xml:space="preserve">his critique of Hegel. Thus Kierkegaard's relation to Hegel is always paradoxical; that is, the Danish philosopher uses at the same tine Hegelian and anti-Hegelian views. Secondly, Kierkegaard's philosophy lacks the comprehensiveness of Hegel's, yet there </w:instrText>
      </w:r>
      <w:r>
        <w:rPr>
          <w:rFonts w:ascii="Times New Roman" w:hAnsi="Times New Roman" w:cs="Times New Roman"/>
          <w:iCs/>
          <w:sz w:val="24"/>
          <w:szCs w:val="24"/>
        </w:rPr>
        <w:instrText>are some essential points on which the thinkers agree. Oftentimes the agreement suggests a profound influence of Hegel on Kierkegaard. However, even on basic points of agreement, Kierkegaard's use of Hegelianism is not free from vast differences and hesita</w:instrText>
      </w:r>
      <w:r>
        <w:rPr>
          <w:rFonts w:ascii="Times New Roman" w:hAnsi="Times New Roman" w:cs="Times New Roman"/>
          <w:iCs/>
          <w:sz w:val="24"/>
          <w:szCs w:val="24"/>
        </w:rPr>
        <w:instrText>ncies. \nThe following statements are the outstanding conclusions of this study: \n1. Hegel and Kierkegaard share in common a dialectical methodology. In Kierkegaard's denial of smooth transition from one stage to another there is opposition to Hegel's vie</w:instrText>
      </w:r>
      <w:r>
        <w:rPr>
          <w:rFonts w:ascii="Times New Roman" w:hAnsi="Times New Roman" w:cs="Times New Roman"/>
          <w:iCs/>
          <w:sz w:val="24"/>
          <w:szCs w:val="24"/>
        </w:rPr>
        <w:instrText>w. But there is at times a counter-tendency in Kierkegaard's attitude to affirm smooth transitions in agreement with Hegel's position. \n2. Like Kierkegaard, Hegel is also an existential thinker, since both thinkers write nothing of significance that is no</w:instrText>
      </w:r>
      <w:r>
        <w:rPr>
          <w:rFonts w:ascii="Times New Roman" w:hAnsi="Times New Roman" w:cs="Times New Roman"/>
          <w:iCs/>
          <w:sz w:val="24"/>
          <w:szCs w:val="24"/>
        </w:rPr>
        <w:instrText>t filled with emphasis upon participation, feeling and involvement. Hegel was not unaware of existence as Kierkegaard seemed to believe. \n3. Like Hegel, Kierkegaard considers life to be dynamic, and spiritual. Perhaps Kierkegaard is an ethical idealist, a</w:instrText>
      </w:r>
      <w:r>
        <w:rPr>
          <w:rFonts w:ascii="Times New Roman" w:hAnsi="Times New Roman" w:cs="Times New Roman"/>
          <w:iCs/>
          <w:sz w:val="24"/>
          <w:szCs w:val="24"/>
        </w:rPr>
        <w:instrText>s Hegel is an absolute idealist.\n4. Kierkegaard, along with Hegel, maintains that the abstract is the unreal. Kierkegaard is not fair to Hegel's system in making it the acme of abstraction. \n5. Some aspects of Hegel's religious thought, especially his ea</w:instrText>
      </w:r>
      <w:r>
        <w:rPr>
          <w:rFonts w:ascii="Times New Roman" w:hAnsi="Times New Roman" w:cs="Times New Roman"/>
          <w:iCs/>
          <w:sz w:val="24"/>
          <w:szCs w:val="24"/>
        </w:rPr>
        <w:instrText>rly theological writings and his view of subjective religion, are close to Kierkegaard's position. \n6. Kierkegaard, opposing Hegel's over-emphasis upon essence, affirms the priority of existence over essence. \n7. The following basic criticisms by Kierkeg</w:instrText>
      </w:r>
      <w:r>
        <w:rPr>
          <w:rFonts w:ascii="Times New Roman" w:hAnsi="Times New Roman" w:cs="Times New Roman"/>
          <w:iCs/>
          <w:sz w:val="24"/>
          <w:szCs w:val="24"/>
        </w:rPr>
        <w:instrText>aard of Hegel's system have been Shown to be not totally justified: 1) Kierkegaard is anti-metaphysical, and opposes Hegel's identification of being and thought, since it makes for pure abstraction. 2) Kierkegaard is anti-historical, and attacks speculativ</w:instrText>
      </w:r>
      <w:r>
        <w:rPr>
          <w:rFonts w:ascii="Times New Roman" w:hAnsi="Times New Roman" w:cs="Times New Roman"/>
          <w:iCs/>
          <w:sz w:val="24"/>
          <w:szCs w:val="24"/>
        </w:rPr>
        <w:instrText>e thought which imports necessity into the historical process. 3) Kierkegaard is antisystematic, and criticizes the systematic tendency of Hegelianism, since an existential system is impossible. The central weakness in most of Kierkegaard's criticisms of H</w:instrText>
      </w:r>
      <w:r>
        <w:rPr>
          <w:rFonts w:ascii="Times New Roman" w:hAnsi="Times New Roman" w:cs="Times New Roman"/>
          <w:iCs/>
          <w:sz w:val="24"/>
          <w:szCs w:val="24"/>
        </w:rPr>
        <w:instrText>egel is that Kierkegaard misses the empirical side of the latter. \n8. Both Hegelian and Kierkegaardian concepts are found in the salient conflicts in pragmatism, realism, post-Kierkegaardian existentialism, and idealism.","language":"en_US","note":"Accept</w:instrText>
      </w:r>
      <w:r>
        <w:rPr>
          <w:rFonts w:ascii="Times New Roman" w:hAnsi="Times New Roman" w:cs="Times New Roman"/>
          <w:iCs/>
          <w:sz w:val="24"/>
          <w:szCs w:val="24"/>
        </w:rPr>
        <w:instrText>ed: 2013-08-02T13:57:22Z\npublisher: Boston University","source":"open.bu.edu","title":"The relation between Hegel and Kierkegaard","URL":"https://open.bu.edu/handle/2144/6219","author":[{"family":"McLaughlin","given":"Wayman Bernard"}],"accessed":{"date-p</w:instrText>
      </w:r>
      <w:r>
        <w:rPr>
          <w:rFonts w:ascii="Times New Roman" w:hAnsi="Times New Roman" w:cs="Times New Roman"/>
          <w:iCs/>
          <w:sz w:val="24"/>
          <w:szCs w:val="24"/>
        </w:rPr>
        <w:instrText xml:space="preserve">arts":[["2023",8,7]]},"issued":{"date-parts":[["1958"]]}}}],"schema":"https://github.com/citation-style-language/schema/raw/master/csl-citation.json"}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(McLaughlin, 1958)</w:t>
      </w:r>
      <w:r>
        <w:rPr>
          <w:rFonts w:ascii="Times New Roman" w:hAnsi="Times New Roman" w:cs="Times New Roman"/>
          <w:iCs/>
          <w:sz w:val="24"/>
          <w:szCs w:val="24"/>
        </w:rPr>
        <w:fldChar w:fldCharType="end"/>
      </w:r>
      <w:r>
        <w:rPr>
          <w:rFonts w:ascii="Times New Roman" w:hAnsi="Times New Roman" w:cs="Times New Roman"/>
          <w:iCs/>
          <w:sz w:val="24"/>
          <w:szCs w:val="24"/>
          <w:lang w:val="id-ID"/>
        </w:rPr>
        <w:t xml:space="preserve">. Hegel </w:t>
      </w:r>
      <w:r>
        <w:rPr>
          <w:rFonts w:ascii="Times New Roman" w:hAnsi="Times New Roman" w:cs="Times New Roman"/>
          <w:iCs/>
          <w:sz w:val="24"/>
          <w:szCs w:val="24"/>
        </w:rPr>
        <w:t xml:space="preserve">considered </w:t>
      </w:r>
      <w:r>
        <w:rPr>
          <w:rFonts w:ascii="Times New Roman" w:hAnsi="Times New Roman" w:cs="Times New Roman"/>
          <w:iCs/>
          <w:sz w:val="24"/>
          <w:szCs w:val="24"/>
          <w:lang w:val="id-ID"/>
        </w:rPr>
        <w:t>collective</w:t>
      </w:r>
      <w:r>
        <w:rPr>
          <w:rFonts w:ascii="Times New Roman" w:hAnsi="Times New Roman" w:cs="Times New Roman"/>
          <w:iCs/>
          <w:sz w:val="24"/>
          <w:szCs w:val="24"/>
        </w:rPr>
        <w:t xml:space="preserve"> entities </w:t>
      </w:r>
      <w:r>
        <w:rPr>
          <w:rFonts w:ascii="Times New Roman" w:hAnsi="Times New Roman" w:cs="Times New Roman"/>
          <w:iCs/>
          <w:sz w:val="24"/>
          <w:szCs w:val="24"/>
          <w:lang w:val="id-ID"/>
        </w:rPr>
        <w:t xml:space="preserve">(people, the age of mankind, </w:t>
      </w:r>
      <w:r>
        <w:rPr>
          <w:rFonts w:ascii="Times New Roman" w:hAnsi="Times New Roman" w:cs="Times New Roman"/>
          <w:iCs/>
          <w:sz w:val="24"/>
          <w:szCs w:val="24"/>
        </w:rPr>
        <w:t xml:space="preserve">and </w:t>
      </w:r>
      <w:r>
        <w:rPr>
          <w:rFonts w:ascii="Times New Roman" w:hAnsi="Times New Roman" w:cs="Times New Roman"/>
          <w:iCs/>
          <w:sz w:val="24"/>
          <w:szCs w:val="24"/>
          <w:lang w:val="id-ID"/>
        </w:rPr>
        <w:t>the spirit o</w:t>
      </w:r>
      <w:r>
        <w:rPr>
          <w:rFonts w:ascii="Times New Roman" w:hAnsi="Times New Roman" w:cs="Times New Roman"/>
          <w:iCs/>
          <w:sz w:val="24"/>
          <w:szCs w:val="24"/>
          <w:lang w:val="id-ID"/>
        </w:rPr>
        <w:t>f the world) to be more important and real than the individual i</w:t>
      </w:r>
      <w:r>
        <w:rPr>
          <w:rFonts w:ascii="Times New Roman" w:hAnsi="Times New Roman" w:cs="Times New Roman"/>
          <w:iCs/>
          <w:sz w:val="24"/>
          <w:szCs w:val="24"/>
        </w:rPr>
        <w:t>n</w:t>
      </w:r>
      <w:r>
        <w:rPr>
          <w:rFonts w:ascii="Times New Roman" w:hAnsi="Times New Roman" w:cs="Times New Roman"/>
          <w:iCs/>
          <w:sz w:val="24"/>
          <w:szCs w:val="24"/>
          <w:lang w:val="id-ID"/>
        </w:rPr>
        <w:t xml:space="preserve"> particular.</w:t>
      </w:r>
      <w:r>
        <w:rPr>
          <w:rFonts w:ascii="Times New Roman" w:hAnsi="Times New Roman" w:cs="Times New Roman"/>
          <w:iCs/>
          <w:sz w:val="24"/>
          <w:szCs w:val="24"/>
        </w:rPr>
        <w:t xml:space="preserve"> </w:t>
      </w:r>
      <w:r>
        <w:rPr>
          <w:rFonts w:ascii="Times New Roman" w:hAnsi="Times New Roman" w:cs="Times New Roman"/>
          <w:iCs/>
          <w:sz w:val="24"/>
          <w:szCs w:val="24"/>
          <w:lang w:val="id-ID"/>
        </w:rPr>
        <w:t>Kierkegaard</w:t>
      </w:r>
      <w:r>
        <w:rPr>
          <w:rFonts w:ascii="Times New Roman" w:hAnsi="Times New Roman" w:cs="Times New Roman"/>
          <w:iCs/>
          <w:sz w:val="24"/>
          <w:szCs w:val="24"/>
        </w:rPr>
        <w:t xml:space="preserve"> strongly criticized this perspective, asserting that</w:t>
      </w:r>
      <w:r>
        <w:rPr>
          <w:rFonts w:ascii="Times New Roman" w:hAnsi="Times New Roman" w:cs="Times New Roman"/>
          <w:iCs/>
          <w:sz w:val="24"/>
          <w:szCs w:val="24"/>
          <w:lang w:val="id-ID"/>
        </w:rPr>
        <w:t xml:space="preserve"> the most </w:t>
      </w:r>
      <w:r>
        <w:rPr>
          <w:rFonts w:ascii="Times New Roman" w:hAnsi="Times New Roman" w:cs="Times New Roman"/>
          <w:iCs/>
          <w:sz w:val="24"/>
          <w:szCs w:val="24"/>
        </w:rPr>
        <w:t xml:space="preserve">crucial aspect of </w:t>
      </w:r>
      <w:r>
        <w:rPr>
          <w:rFonts w:ascii="Times New Roman" w:hAnsi="Times New Roman" w:cs="Times New Roman"/>
          <w:iCs/>
          <w:sz w:val="24"/>
          <w:szCs w:val="24"/>
          <w:lang w:val="id-ID"/>
        </w:rPr>
        <w:t>human</w:t>
      </w:r>
      <w:r>
        <w:rPr>
          <w:rFonts w:ascii="Times New Roman" w:hAnsi="Times New Roman" w:cs="Times New Roman"/>
          <w:iCs/>
          <w:sz w:val="24"/>
          <w:szCs w:val="24"/>
        </w:rPr>
        <w:t xml:space="preserve"> life, </w:t>
      </w:r>
      <w:r>
        <w:rPr>
          <w:rFonts w:ascii="Times New Roman" w:hAnsi="Times New Roman" w:cs="Times New Roman"/>
          <w:iCs/>
          <w:sz w:val="24"/>
          <w:szCs w:val="24"/>
          <w:lang w:val="id-ID"/>
        </w:rPr>
        <w:t>at the first level</w:t>
      </w:r>
      <w:r>
        <w:rPr>
          <w:rFonts w:ascii="Times New Roman" w:hAnsi="Times New Roman" w:cs="Times New Roman"/>
          <w:iCs/>
          <w:sz w:val="24"/>
          <w:szCs w:val="24"/>
        </w:rPr>
        <w:t>,</w:t>
      </w:r>
      <w:r>
        <w:rPr>
          <w:rFonts w:ascii="Times New Roman" w:hAnsi="Times New Roman" w:cs="Times New Roman"/>
          <w:iCs/>
          <w:sz w:val="24"/>
          <w:szCs w:val="24"/>
          <w:lang w:val="id-ID"/>
        </w:rPr>
        <w:t xml:space="preserve"> is precisely what concerns their own private life. This </w:t>
      </w:r>
      <w:r>
        <w:rPr>
          <w:rFonts w:ascii="Times New Roman" w:hAnsi="Times New Roman" w:cs="Times New Roman"/>
          <w:iCs/>
          <w:sz w:val="24"/>
          <w:szCs w:val="24"/>
        </w:rPr>
        <w:t xml:space="preserve">standpoint consequently </w:t>
      </w:r>
      <w:r>
        <w:rPr>
          <w:rFonts w:ascii="Times New Roman" w:hAnsi="Times New Roman" w:cs="Times New Roman"/>
          <w:iCs/>
          <w:sz w:val="24"/>
          <w:szCs w:val="24"/>
          <w:lang w:val="id-ID"/>
        </w:rPr>
        <w:t xml:space="preserve">gave birth </w:t>
      </w:r>
      <w:r>
        <w:rPr>
          <w:rFonts w:ascii="Times New Roman" w:hAnsi="Times New Roman" w:cs="Times New Roman"/>
          <w:iCs/>
          <w:sz w:val="24"/>
          <w:szCs w:val="24"/>
        </w:rPr>
        <w:t xml:space="preserve">to </w:t>
      </w:r>
      <w:r>
        <w:rPr>
          <w:rFonts w:ascii="Times New Roman" w:hAnsi="Times New Roman" w:cs="Times New Roman"/>
          <w:iCs/>
          <w:sz w:val="24"/>
          <w:szCs w:val="24"/>
          <w:lang w:val="id-ID"/>
        </w:rPr>
        <w:t>existentialist thinking</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{"citationID":"GbglnGtx","properties":{"formattedCitation":"(Dickinson, 2011)","plainCitation":"(Dickinso</w:instrText>
      </w:r>
      <w:r>
        <w:rPr>
          <w:rFonts w:ascii="Times New Roman" w:hAnsi="Times New Roman" w:cs="Times New Roman"/>
          <w:iCs/>
          <w:sz w:val="24"/>
          <w:szCs w:val="24"/>
        </w:rPr>
        <w:instrText>n, 2011)","noteIndex":0},"citationItems":[{"id":3971,"uris":["http://zotero.org/users/local/urajCyDC/items/MFGHUSNQ"],"itemData":{"id":3971,"type":"article-journal","abstract":"This essay argues for a formative, and not simply abstract, aspect to the philo</w:instrText>
      </w:r>
      <w:r>
        <w:rPr>
          <w:rFonts w:ascii="Times New Roman" w:hAnsi="Times New Roman" w:cs="Times New Roman"/>
          <w:iCs/>
          <w:sz w:val="24"/>
          <w:szCs w:val="24"/>
        </w:rPr>
        <w:instrText>sophy of religion by attending to the practices of writing employed in Søren Kierkegaard’s pseudonymous work Repetition. By locating this text within an ethical tradition that focuses upon the practices that form subjects, rather than simply the formulatio</w:instrText>
      </w:r>
      <w:r>
        <w:rPr>
          <w:rFonts w:ascii="Times New Roman" w:hAnsi="Times New Roman" w:cs="Times New Roman"/>
          <w:iCs/>
          <w:sz w:val="24"/>
          <w:szCs w:val="24"/>
        </w:rPr>
        <w:instrText>n of a theory, its seemingly literary performances can be viewed as exercises. In particular, this text deploys and transforms the Stoic practices of self writing, in the form of keeping notebooks and letter writing, so as to cultivate capabilities. This i</w:instrText>
      </w:r>
      <w:r>
        <w:rPr>
          <w:rFonts w:ascii="Times New Roman" w:hAnsi="Times New Roman" w:cs="Times New Roman"/>
          <w:iCs/>
          <w:sz w:val="24"/>
          <w:szCs w:val="24"/>
        </w:rPr>
        <w:instrText>ndirect ethical instruction does not, however, lead to the formation of autonomous ethical subjects, but to the cultivation of capabilities that are only possible in the relational space of vulnerability, service and dependence.","container-title":"Sophia"</w:instrText>
      </w:r>
      <w:r>
        <w:rPr>
          <w:rFonts w:ascii="Times New Roman" w:hAnsi="Times New Roman" w:cs="Times New Roman"/>
          <w:iCs/>
          <w:sz w:val="24"/>
          <w:szCs w:val="24"/>
        </w:rPr>
        <w:instrText>,"DOI":"10.1007/s11841-011-0259-z","ISSN":"1873-930X","issue":"4","journalAbbreviation":"SOPHIA","language":"en","page":"657-675","source":"Springer Link","title":"Repeating, Not Simply Recollecting, Repetition: On Kierkegaard’s Ethical Exercises","title-s</w:instrText>
      </w:r>
      <w:r>
        <w:rPr>
          <w:rFonts w:ascii="Times New Roman" w:hAnsi="Times New Roman" w:cs="Times New Roman"/>
          <w:iCs/>
          <w:sz w:val="24"/>
          <w:szCs w:val="24"/>
        </w:rPr>
        <w:instrText>hort":"Repeating, Not Simply Recollecting, Repetition","volume":"50","author":[{"family":"Dickinson","given":"T. Wilson"}],"issued":{"date-parts":[["2011",12,1]]}}}],"schema":"https://github.com/citation-style-language/schema/raw/master/csl-citation.json"}</w:instrText>
      </w:r>
      <w:r>
        <w:rPr>
          <w:rFonts w:ascii="Times New Roman" w:hAnsi="Times New Roman" w:cs="Times New Roman"/>
          <w:iCs/>
          <w:sz w:val="24"/>
          <w:szCs w:val="24"/>
        </w:rPr>
        <w:instrText xml:space="preserve"> </w:instrText>
      </w:r>
      <w:r>
        <w:rPr>
          <w:rFonts w:ascii="Times New Roman" w:hAnsi="Times New Roman" w:cs="Times New Roman"/>
          <w:iCs/>
          <w:sz w:val="24"/>
          <w:szCs w:val="24"/>
        </w:rPr>
        <w:fldChar w:fldCharType="separate"/>
      </w:r>
      <w:r>
        <w:rPr>
          <w:rFonts w:ascii="Times New Roman" w:hAnsi="Times New Roman" w:cs="Times New Roman"/>
          <w:sz w:val="24"/>
        </w:rPr>
        <w:t>(Dickinson, 2011)</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{"citationID":"l0mTlukh","properties":{"formattedCitation":"(Cook, 1987)","plainCitation":"(Cook, 1987)","noteIndex":0},"citationItems":[{"id":4021,"uris":["http://zotero.org/users/local/urajCyDC/items/</w:instrText>
      </w:r>
      <w:r>
        <w:rPr>
          <w:rFonts w:ascii="Times New Roman" w:hAnsi="Times New Roman" w:cs="Times New Roman"/>
          <w:iCs/>
          <w:sz w:val="24"/>
          <w:szCs w:val="24"/>
        </w:rPr>
        <w:instrText>TICEAMD8"],"itemData":{"id":4021,"type":"article-journal","abstract":"In recent years there has been a tendency in some quarters to see an affinity between the views of Kierkegaard and Wittgenstein on the subject of religious belief. It seems to me that th</w:instrText>
      </w:r>
      <w:r>
        <w:rPr>
          <w:rFonts w:ascii="Times New Roman" w:hAnsi="Times New Roman" w:cs="Times New Roman"/>
          <w:iCs/>
          <w:sz w:val="24"/>
          <w:szCs w:val="24"/>
        </w:rPr>
        <w:instrText>is is a mistake, that Kierkegaard's views were fundamentally at odds with Wittgenstein's. That this fact is not generally recognized is, I suspect, owing to the obscurity of Kierkegaard's most fundamental assumptions. My aim here is to make those assumptio</w:instrText>
      </w:r>
      <w:r>
        <w:rPr>
          <w:rFonts w:ascii="Times New Roman" w:hAnsi="Times New Roman" w:cs="Times New Roman"/>
          <w:iCs/>
          <w:sz w:val="24"/>
          <w:szCs w:val="24"/>
        </w:rPr>
        <w:instrText>ns explicit and to show how they differ from Wittgenstein's.","container-title":"Religious Studies","DOI":"10.1017/S0034412500018722","ISSN":"1469-901X, 0034-4125","issue":"2","language":"en","note":"publisher: Cambridge University Press","page":"199-219",</w:instrText>
      </w:r>
      <w:r>
        <w:rPr>
          <w:rFonts w:ascii="Times New Roman" w:hAnsi="Times New Roman" w:cs="Times New Roman"/>
          <w:iCs/>
          <w:sz w:val="24"/>
          <w:szCs w:val="24"/>
        </w:rPr>
        <w:instrText>"source":"Cambridge University Press","title":"Kierkegaard and Wittgenstein","volume":"23","author":[{"family":"Cook","given":"John W."}],"issued":{"date-parts":[["1987"]]}}}],"schema":"https://github.com/citation-style-language/schema/raw/master/csl-citat</w:instrText>
      </w:r>
      <w:r>
        <w:rPr>
          <w:rFonts w:ascii="Times New Roman" w:hAnsi="Times New Roman" w:cs="Times New Roman"/>
          <w:iCs/>
          <w:sz w:val="24"/>
          <w:szCs w:val="24"/>
        </w:rPr>
        <w:instrText xml:space="preserve">ion.json"} </w:instrText>
      </w:r>
      <w:r>
        <w:rPr>
          <w:rFonts w:ascii="Times New Roman" w:hAnsi="Times New Roman" w:cs="Times New Roman"/>
          <w:iCs/>
          <w:sz w:val="24"/>
          <w:szCs w:val="24"/>
        </w:rPr>
        <w:fldChar w:fldCharType="separate"/>
      </w:r>
      <w:r>
        <w:rPr>
          <w:rFonts w:ascii="Times New Roman" w:hAnsi="Times New Roman" w:cs="Times New Roman"/>
          <w:sz w:val="24"/>
        </w:rPr>
        <w:t>(Cook, 1987)</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{"citationID":"Iv3QLcx2","properties":{"formattedCitation":"(Ng, 2020)","plainCitation":"(Ng, 2020)","noteIndex":0},"citationItems":[{"id":4022,"uris":["http://zotero.org/users/local/urajCyDC/items</w:instrText>
      </w:r>
      <w:r>
        <w:rPr>
          <w:rFonts w:ascii="Times New Roman" w:hAnsi="Times New Roman" w:cs="Times New Roman"/>
          <w:iCs/>
          <w:sz w:val="24"/>
          <w:szCs w:val="24"/>
        </w:rPr>
        <w:instrText>/CUMFXQ2E"],"itemData":{"id":4022,"type":"chapter","abstract":"This chapter provides an introduction to the main arguments and themes of the book. It presents three central claims: first, that the core tenets of Hegel’s philosophy, and in particular Hegel’</w:instrText>
      </w:r>
      <w:r>
        <w:rPr>
          <w:rFonts w:ascii="Times New Roman" w:hAnsi="Times New Roman" w:cs="Times New Roman"/>
          <w:iCs/>
          <w:sz w:val="24"/>
          <w:szCs w:val="24"/>
        </w:rPr>
        <w:instrText>s “Concept,” should be understood as developing around a purposiveness theme deriving from Kant’s third Critique; second, that the speculative identity thesis is key for Hegel’s overarching philosophical method and can be understood as a relationship betwe</w:instrText>
      </w:r>
      <w:r>
        <w:rPr>
          <w:rFonts w:ascii="Times New Roman" w:hAnsi="Times New Roman" w:cs="Times New Roman"/>
          <w:iCs/>
          <w:sz w:val="24"/>
          <w:szCs w:val="24"/>
        </w:rPr>
        <w:instrText>en life and self-conscious cognition; and third, that Hegel’s Subjective Logic can be read as his version of a critique of judgment. This chapter also provides arguments against two prominent interpretations of the trajectory from Kant to Hegel: one that r</w:instrText>
      </w:r>
      <w:r>
        <w:rPr>
          <w:rFonts w:ascii="Times New Roman" w:hAnsi="Times New Roman" w:cs="Times New Roman"/>
          <w:iCs/>
          <w:sz w:val="24"/>
          <w:szCs w:val="24"/>
        </w:rPr>
        <w:instrText>evolves around a self-consciousness theme, and one that revolves around the importance of the intuitive understanding. It then provides chapter outlines for the remainder of the book.","container-title":"Hegel's Concept of Life: Self-Consciousness, Freedom</w:instrText>
      </w:r>
      <w:r>
        <w:rPr>
          <w:rFonts w:ascii="Times New Roman" w:hAnsi="Times New Roman" w:cs="Times New Roman"/>
          <w:iCs/>
          <w:sz w:val="24"/>
          <w:szCs w:val="24"/>
        </w:rPr>
        <w:instrText>, Logic","ISBN":"978-0-19-094761-3","note":"DOI: 10.1093/oso/9780190947613.003.0001","page":"0","publisher":"Oxford University Press","source":"Silverchair","title":"Introduction: Hegel’s Concept of Life","title-short":"Introduction","URL":"https://doi.org</w:instrText>
      </w:r>
      <w:r>
        <w:rPr>
          <w:rFonts w:ascii="Times New Roman" w:hAnsi="Times New Roman" w:cs="Times New Roman"/>
          <w:iCs/>
          <w:sz w:val="24"/>
          <w:szCs w:val="24"/>
        </w:rPr>
        <w:instrText>/10.1093/oso/9780190947613.003.0001","author":[{"family":"Ng","given":"Karen"}],"editor":[{"family":"Ng","given":"Karen"}],"accessed":{"date-parts":[["2023",8,7]]},"issued":{"date-parts":[["2020",3,26]]}}}],"schema":"https://github.com/citation-style-langu</w:instrText>
      </w:r>
      <w:r>
        <w:rPr>
          <w:rFonts w:ascii="Times New Roman" w:hAnsi="Times New Roman" w:cs="Times New Roman"/>
          <w:iCs/>
          <w:sz w:val="24"/>
          <w:szCs w:val="24"/>
        </w:rPr>
        <w:instrText xml:space="preserve">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(Ng, 2020)</w:t>
      </w:r>
      <w:r>
        <w:rPr>
          <w:rFonts w:ascii="Times New Roman" w:hAnsi="Times New Roman" w:cs="Times New Roman"/>
          <w:iCs/>
          <w:sz w:val="24"/>
          <w:szCs w:val="24"/>
        </w:rPr>
        <w:fldChar w:fldCharType="end"/>
      </w:r>
      <w:r>
        <w:rPr>
          <w:rFonts w:ascii="Times New Roman" w:hAnsi="Times New Roman" w:cs="Times New Roman"/>
          <w:iCs/>
          <w:sz w:val="24"/>
          <w:szCs w:val="24"/>
        </w:rPr>
        <w:t>.</w:t>
      </w:r>
    </w:p>
    <w:p w:rsidR="00CF1B6A" w:rsidRDefault="00CF0E8E">
      <w:pPr>
        <w:contextualSpacing/>
        <w:jc w:val="both"/>
        <w:rPr>
          <w:rFonts w:ascii="Times New Roman" w:hAnsi="Times New Roman" w:cs="Times New Roman"/>
          <w:b/>
          <w:bCs/>
          <w:iCs/>
          <w:sz w:val="24"/>
          <w:szCs w:val="24"/>
          <w:lang w:val="id-ID"/>
        </w:rPr>
      </w:pPr>
      <w:r>
        <w:rPr>
          <w:rFonts w:ascii="Times New Roman" w:hAnsi="Times New Roman" w:cs="Times New Roman"/>
          <w:b/>
          <w:bCs/>
          <w:iCs/>
          <w:sz w:val="24"/>
          <w:szCs w:val="24"/>
          <w:lang w:val="id-ID"/>
        </w:rPr>
        <w:t>Methods</w:t>
      </w:r>
    </w:p>
    <w:p w:rsidR="00CF1B6A" w:rsidRDefault="00CF0E8E">
      <w:pPr>
        <w:ind w:firstLine="720"/>
        <w:contextualSpacing/>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This </w:t>
      </w:r>
      <w:r>
        <w:rPr>
          <w:rFonts w:ascii="Times New Roman" w:hAnsi="Times New Roman" w:cs="Times New Roman"/>
          <w:iCs/>
          <w:sz w:val="24"/>
          <w:szCs w:val="24"/>
        </w:rPr>
        <w:t>study employed a</w:t>
      </w:r>
      <w:r>
        <w:rPr>
          <w:rFonts w:ascii="Times New Roman" w:hAnsi="Times New Roman" w:cs="Times New Roman"/>
          <w:iCs/>
          <w:sz w:val="24"/>
          <w:szCs w:val="24"/>
          <w:lang w:val="id-ID"/>
        </w:rPr>
        <w:t xml:space="preserve"> qualitative </w:t>
      </w:r>
      <w:r>
        <w:rPr>
          <w:rFonts w:ascii="Times New Roman" w:hAnsi="Times New Roman" w:cs="Times New Roman"/>
          <w:iCs/>
          <w:sz w:val="24"/>
          <w:szCs w:val="24"/>
        </w:rPr>
        <w:t xml:space="preserve">design </w:t>
      </w:r>
      <w:r>
        <w:rPr>
          <w:rFonts w:ascii="Times New Roman" w:hAnsi="Times New Roman" w:cs="Times New Roman"/>
          <w:iCs/>
          <w:sz w:val="24"/>
          <w:szCs w:val="24"/>
          <w:lang w:val="id-ID"/>
        </w:rPr>
        <w:t>with a concept</w:t>
      </w:r>
      <w:r>
        <w:rPr>
          <w:rFonts w:ascii="Times New Roman" w:hAnsi="Times New Roman" w:cs="Times New Roman"/>
          <w:iCs/>
          <w:sz w:val="24"/>
          <w:szCs w:val="24"/>
        </w:rPr>
        <w:t>ual</w:t>
      </w:r>
      <w:r>
        <w:rPr>
          <w:rFonts w:ascii="Times New Roman" w:hAnsi="Times New Roman" w:cs="Times New Roman"/>
          <w:iCs/>
          <w:sz w:val="24"/>
          <w:szCs w:val="24"/>
          <w:lang w:val="id-ID"/>
        </w:rPr>
        <w:t xml:space="preserve"> approach using three methods, namely explorat</w:t>
      </w:r>
      <w:r>
        <w:rPr>
          <w:rFonts w:ascii="Times New Roman" w:hAnsi="Times New Roman" w:cs="Times New Roman"/>
          <w:iCs/>
          <w:sz w:val="24"/>
          <w:szCs w:val="24"/>
        </w:rPr>
        <w:t xml:space="preserve">ory, interpretative, and analytical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{"citationID":"XjVq</w:instrText>
      </w:r>
      <w:r>
        <w:rPr>
          <w:rFonts w:ascii="Times New Roman" w:hAnsi="Times New Roman" w:cs="Times New Roman"/>
          <w:iCs/>
          <w:sz w:val="24"/>
          <w:szCs w:val="24"/>
        </w:rPr>
        <w:instrText>M4aw","properties":{"formattedCitation":"(Tomaszewski et al., 2020)","plainCitation":"(Tomaszewski et al., 2020)","noteIndex":0},"citationItems":[{"id":3977,"uris":["http://zotero.org/users/local/urajCyDC/items/VF85Y8GZ"],"itemData":{"id":3977,"type":"arti</w:instrText>
      </w:r>
      <w:r>
        <w:rPr>
          <w:rFonts w:ascii="Times New Roman" w:hAnsi="Times New Roman" w:cs="Times New Roman"/>
          <w:iCs/>
          <w:sz w:val="24"/>
          <w:szCs w:val="24"/>
        </w:rPr>
        <w:instrText>cle-journal","abstract":"For students and novice researchers, the choice of qualitative approach and subsequent alignment among problems, research questions, data collection, and data analysis can be particularly tricky. Therefore, the purpose of this pape</w:instrText>
      </w:r>
      <w:r>
        <w:rPr>
          <w:rFonts w:ascii="Times New Roman" w:hAnsi="Times New Roman" w:cs="Times New Roman"/>
          <w:iCs/>
          <w:sz w:val="24"/>
          <w:szCs w:val="24"/>
        </w:rPr>
        <w:instrText>r is to provide a concise explanation of four common qualitative approaches, case study, ethnography, narrative, and phenomenology, demonstrating how each approach is linked to specific types of data collection and analysis. We first introduce a summary an</w:instrText>
      </w:r>
      <w:r>
        <w:rPr>
          <w:rFonts w:ascii="Times New Roman" w:hAnsi="Times New Roman" w:cs="Times New Roman"/>
          <w:iCs/>
          <w:sz w:val="24"/>
          <w:szCs w:val="24"/>
        </w:rPr>
        <w:instrText xml:space="preserve">d key qualities of each approach. Then, using two common research contexts, we apply each approach to design a study, enabling comparisons among approaches and demonstrating the internal consistency within each approach. Given the nuance and complexity of </w:instrText>
      </w:r>
      <w:r>
        <w:rPr>
          <w:rFonts w:ascii="Times New Roman" w:hAnsi="Times New Roman" w:cs="Times New Roman"/>
          <w:iCs/>
          <w:sz w:val="24"/>
          <w:szCs w:val="24"/>
        </w:rPr>
        <w:instrText>qualitative research, this paper provides an accessible starting point from which novice researchers can begin their journey of learning about, designing, and conducting qualitative research.","container-title":"International Journal of Qualitative Methods</w:instrText>
      </w:r>
      <w:r>
        <w:rPr>
          <w:rFonts w:ascii="Times New Roman" w:hAnsi="Times New Roman" w:cs="Times New Roman"/>
          <w:iCs/>
          <w:sz w:val="24"/>
          <w:szCs w:val="24"/>
        </w:rPr>
        <w:instrText>","DOI":"10.1177/1609406920967174","ISSN":"1609-4069","language":"en","note":"publisher: SAGE Publications Inc","page":"1609406920967174","source":"SAGE Journals","title":"Planning Qualitative Research: Design and Decision Making for New Researchers","titl</w:instrText>
      </w:r>
      <w:r>
        <w:rPr>
          <w:rFonts w:ascii="Times New Roman" w:hAnsi="Times New Roman" w:cs="Times New Roman"/>
          <w:iCs/>
          <w:sz w:val="24"/>
          <w:szCs w:val="24"/>
        </w:rPr>
        <w:instrText>e-short":"Planning Qualitative Research","volume":"19","author":[{"family":"Tomaszewski","given":"Lesley Eleanor"},{"family":"Zarestky","given":"Jill"},{"family":"Gonzalez","given":"Elsa"}],"issued":{"date-parts":[["2020",1,1]]}}}],"schema":"https://github</w:instrText>
      </w:r>
      <w:r>
        <w:rPr>
          <w:rFonts w:ascii="Times New Roman" w:hAnsi="Times New Roman" w:cs="Times New Roman"/>
          <w:iCs/>
          <w:sz w:val="24"/>
          <w:szCs w:val="24"/>
        </w:rPr>
        <w:instrText xml:space="preserve">.com/citation-style-language/schema/raw/master/csl-citation.json"}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(Tomaszewski et al., 2020)</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{"citationID":"cMHZmoSA","properties":{"formattedCitation":"(Collins &amp; Stockton, 2018)","plainCitation":"(Collins &amp; Stockton, 2</w:instrText>
      </w:r>
      <w:r>
        <w:rPr>
          <w:rFonts w:ascii="Times New Roman" w:hAnsi="Times New Roman" w:cs="Times New Roman"/>
          <w:iCs/>
          <w:sz w:val="24"/>
          <w:szCs w:val="24"/>
        </w:rPr>
        <w:instrText>018)","noteIndex":0},"citationItems":[{"id":3979,"uris":["http://zotero.org/users/local/urajCyDC/items/6N5CK4PB"],"itemData":{"id":3979,"type":"article-journal","abstract":"The use of theory in science is an ongoing debate in the production of knowledge. R</w:instrText>
      </w:r>
      <w:r>
        <w:rPr>
          <w:rFonts w:ascii="Times New Roman" w:hAnsi="Times New Roman" w:cs="Times New Roman"/>
          <w:iCs/>
          <w:sz w:val="24"/>
          <w:szCs w:val="24"/>
        </w:rPr>
        <w:instrText>elated to qualitative research methods, a variety of approaches have been set forth in the literature using the terms conceptual framework, theoretical framework, paradigm, and epistemology. While these approaches are helpful in their own context, we summa</w:instrText>
      </w:r>
      <w:r>
        <w:rPr>
          <w:rFonts w:ascii="Times New Roman" w:hAnsi="Times New Roman" w:cs="Times New Roman"/>
          <w:iCs/>
          <w:sz w:val="24"/>
          <w:szCs w:val="24"/>
        </w:rPr>
        <w:instrText>rize and distill them in order to build upon the case that a balanced and centered use of the theoretical framework can bolster the qualitative approach. Our project builds on the arguments that epistemology and methodological rigor are essential by adding</w:instrText>
      </w:r>
      <w:r>
        <w:rPr>
          <w:rFonts w:ascii="Times New Roman" w:hAnsi="Times New Roman" w:cs="Times New Roman"/>
          <w:iCs/>
          <w:sz w:val="24"/>
          <w:szCs w:val="24"/>
        </w:rPr>
        <w:instrText xml:space="preserve"> the notion that the influence of theory permeates almost every aspect of the study—even if the author does not recognize this influence. Compilers of methodological approaches have referred to the use of theory as analogous to a coat closet in which diffe</w:instrText>
      </w:r>
      <w:r>
        <w:rPr>
          <w:rFonts w:ascii="Times New Roman" w:hAnsi="Times New Roman" w:cs="Times New Roman"/>
          <w:iCs/>
          <w:sz w:val="24"/>
          <w:szCs w:val="24"/>
        </w:rPr>
        <w:instrText>rent items can be housed or a lens through which the literature and data in the study are viewed. In this article, we offer an evaluative quadrant for determining the appropriate use of theory in qualitative research and a diagram of the qualitative projec</w:instrText>
      </w:r>
      <w:r>
        <w:rPr>
          <w:rFonts w:ascii="Times New Roman" w:hAnsi="Times New Roman" w:cs="Times New Roman"/>
          <w:iCs/>
          <w:sz w:val="24"/>
          <w:szCs w:val="24"/>
        </w:rPr>
        <w:instrText>t that points to the central role of a theoretical framework. We also caution against the overreliance on theory in the event that it begins to limit the ability to see emergent findings in the data.","container-title":"International Journal of Qualitative</w:instrText>
      </w:r>
      <w:r>
        <w:rPr>
          <w:rFonts w:ascii="Times New Roman" w:hAnsi="Times New Roman" w:cs="Times New Roman"/>
          <w:iCs/>
          <w:sz w:val="24"/>
          <w:szCs w:val="24"/>
        </w:rPr>
        <w:instrText xml:space="preserve"> Methods","DOI":"10.1177/1609406918797475","ISSN":"1609-4069","issue":"1","language":"en","note":"publisher: SAGE Publications Inc","page":"1609406918797475","source":"SAGE Journals","title":"The Central Role of Theory in Qualitative Research","volume":"17</w:instrText>
      </w:r>
      <w:r>
        <w:rPr>
          <w:rFonts w:ascii="Times New Roman" w:hAnsi="Times New Roman" w:cs="Times New Roman"/>
          <w:iCs/>
          <w:sz w:val="24"/>
          <w:szCs w:val="24"/>
        </w:rPr>
        <w:instrText xml:space="preserve">","author":[{"family":"Collins","given":"Christopher S."},{"family":"Stockton","given":"Carrie M."}],"issued":{"date-parts":[["2018",12,1]]}}}],"schema":"https://github.com/citation-style-language/schema/raw/master/csl-citation.json"}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 xml:space="preserve">(Collins &amp; Stockton, </w:t>
      </w:r>
      <w:r>
        <w:rPr>
          <w:rFonts w:ascii="Times New Roman" w:hAnsi="Times New Roman" w:cs="Times New Roman"/>
          <w:sz w:val="24"/>
        </w:rPr>
        <w:t>2018)</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The exploratory method involves an accurate description of </w:t>
      </w:r>
      <w:r>
        <w:rPr>
          <w:rFonts w:ascii="Times New Roman" w:hAnsi="Times New Roman" w:cs="Times New Roman"/>
          <w:iCs/>
          <w:sz w:val="24"/>
          <w:szCs w:val="24"/>
          <w:lang w:val="id-ID"/>
        </w:rPr>
        <w:t xml:space="preserve">the existing data. </w:t>
      </w:r>
      <w:r>
        <w:rPr>
          <w:rFonts w:ascii="Times New Roman" w:hAnsi="Times New Roman" w:cs="Times New Roman"/>
          <w:iCs/>
          <w:sz w:val="24"/>
          <w:szCs w:val="24"/>
        </w:rPr>
        <w:t xml:space="preserve">The </w:t>
      </w:r>
      <w:r>
        <w:rPr>
          <w:rFonts w:ascii="Times New Roman" w:hAnsi="Times New Roman" w:cs="Times New Roman"/>
          <w:iCs/>
          <w:sz w:val="24"/>
          <w:szCs w:val="24"/>
          <w:lang w:val="id-ID"/>
        </w:rPr>
        <w:t>interpreta</w:t>
      </w:r>
      <w:r>
        <w:rPr>
          <w:rFonts w:ascii="Times New Roman" w:hAnsi="Times New Roman" w:cs="Times New Roman"/>
          <w:iCs/>
          <w:sz w:val="24"/>
          <w:szCs w:val="24"/>
        </w:rPr>
        <w:t>tive method</w:t>
      </w:r>
      <w:r>
        <w:rPr>
          <w:rFonts w:ascii="Times New Roman" w:hAnsi="Times New Roman" w:cs="Times New Roman"/>
          <w:iCs/>
          <w:sz w:val="24"/>
          <w:szCs w:val="24"/>
          <w:lang w:val="id-ID"/>
        </w:rPr>
        <w:t xml:space="preserve"> </w:t>
      </w:r>
      <w:r>
        <w:rPr>
          <w:rFonts w:ascii="Times New Roman" w:hAnsi="Times New Roman" w:cs="Times New Roman"/>
          <w:iCs/>
          <w:sz w:val="24"/>
          <w:szCs w:val="24"/>
        </w:rPr>
        <w:t>delves</w:t>
      </w:r>
      <w:r>
        <w:rPr>
          <w:rFonts w:ascii="Times New Roman" w:hAnsi="Times New Roman" w:cs="Times New Roman"/>
          <w:iCs/>
          <w:sz w:val="24"/>
          <w:szCs w:val="24"/>
          <w:lang w:val="id-ID"/>
        </w:rPr>
        <w:t xml:space="preserve"> into Soren Kierkegaard's thoughts to</w:t>
      </w:r>
      <w:r>
        <w:rPr>
          <w:rFonts w:ascii="Times New Roman" w:hAnsi="Times New Roman" w:cs="Times New Roman"/>
          <w:iCs/>
          <w:sz w:val="24"/>
          <w:szCs w:val="24"/>
        </w:rPr>
        <w:t xml:space="preserve"> precisely extract </w:t>
      </w:r>
      <w:r>
        <w:rPr>
          <w:rFonts w:ascii="Times New Roman" w:hAnsi="Times New Roman" w:cs="Times New Roman"/>
          <w:iCs/>
          <w:sz w:val="24"/>
          <w:szCs w:val="24"/>
          <w:lang w:val="id-ID"/>
        </w:rPr>
        <w:t>the</w:t>
      </w:r>
      <w:r>
        <w:rPr>
          <w:rFonts w:ascii="Times New Roman" w:hAnsi="Times New Roman" w:cs="Times New Roman"/>
          <w:iCs/>
          <w:sz w:val="24"/>
          <w:szCs w:val="24"/>
        </w:rPr>
        <w:t xml:space="preserve">ir </w:t>
      </w:r>
      <w:r>
        <w:rPr>
          <w:rFonts w:ascii="Times New Roman" w:hAnsi="Times New Roman" w:cs="Times New Roman"/>
          <w:iCs/>
          <w:sz w:val="24"/>
          <w:szCs w:val="24"/>
          <w:lang w:val="id-ID"/>
        </w:rPr>
        <w:t>meaning and nuances. T</w:t>
      </w:r>
      <w:r>
        <w:rPr>
          <w:rFonts w:ascii="Times New Roman" w:hAnsi="Times New Roman" w:cs="Times New Roman"/>
          <w:iCs/>
          <w:sz w:val="24"/>
          <w:szCs w:val="24"/>
        </w:rPr>
        <w:t xml:space="preserve">he analytical method involves </w:t>
      </w:r>
      <w:r>
        <w:rPr>
          <w:rFonts w:ascii="Times New Roman" w:hAnsi="Times New Roman" w:cs="Times New Roman"/>
          <w:iCs/>
          <w:sz w:val="24"/>
          <w:szCs w:val="24"/>
          <w:lang w:val="id-ID"/>
        </w:rPr>
        <w:t>sorting</w:t>
      </w:r>
      <w:r>
        <w:rPr>
          <w:rFonts w:ascii="Times New Roman" w:hAnsi="Times New Roman" w:cs="Times New Roman"/>
          <w:iCs/>
          <w:sz w:val="24"/>
          <w:szCs w:val="24"/>
        </w:rPr>
        <w:t xml:space="preserve"> and analyzing </w:t>
      </w:r>
      <w:r>
        <w:rPr>
          <w:rFonts w:ascii="Times New Roman" w:hAnsi="Times New Roman" w:cs="Times New Roman"/>
          <w:iCs/>
          <w:sz w:val="24"/>
          <w:szCs w:val="24"/>
        </w:rPr>
        <w:t>different</w:t>
      </w:r>
      <w:r>
        <w:rPr>
          <w:rFonts w:ascii="Times New Roman" w:hAnsi="Times New Roman" w:cs="Times New Roman"/>
          <w:iCs/>
          <w:sz w:val="24"/>
          <w:szCs w:val="24"/>
          <w:lang w:val="id-ID"/>
        </w:rPr>
        <w:t xml:space="preserve"> meaning</w:t>
      </w:r>
      <w:r>
        <w:rPr>
          <w:rFonts w:ascii="Times New Roman" w:hAnsi="Times New Roman" w:cs="Times New Roman"/>
          <w:iCs/>
          <w:sz w:val="24"/>
          <w:szCs w:val="24"/>
        </w:rPr>
        <w:t>s to obtain</w:t>
      </w:r>
      <w:r>
        <w:rPr>
          <w:rFonts w:ascii="Times New Roman" w:hAnsi="Times New Roman" w:cs="Times New Roman"/>
          <w:iCs/>
          <w:sz w:val="24"/>
          <w:szCs w:val="24"/>
          <w:lang w:val="id-ID"/>
        </w:rPr>
        <w:t xml:space="preserve"> the desired data. The </w:t>
      </w:r>
      <w:r>
        <w:rPr>
          <w:rFonts w:ascii="Times New Roman" w:hAnsi="Times New Roman" w:cs="Times New Roman"/>
          <w:iCs/>
          <w:sz w:val="24"/>
          <w:szCs w:val="24"/>
        </w:rPr>
        <w:t xml:space="preserve">study was </w:t>
      </w:r>
      <w:r>
        <w:rPr>
          <w:rFonts w:ascii="Times New Roman" w:hAnsi="Times New Roman" w:cs="Times New Roman"/>
          <w:iCs/>
          <w:sz w:val="24"/>
          <w:szCs w:val="24"/>
          <w:lang w:val="id-ID"/>
        </w:rPr>
        <w:t>carried ou</w:t>
      </w:r>
      <w:r>
        <w:rPr>
          <w:rFonts w:ascii="Times New Roman" w:hAnsi="Times New Roman" w:cs="Times New Roman"/>
          <w:iCs/>
          <w:sz w:val="24"/>
          <w:szCs w:val="24"/>
        </w:rPr>
        <w:t>t in these steps:</w:t>
      </w:r>
      <w:r>
        <w:rPr>
          <w:rFonts w:ascii="Times New Roman" w:hAnsi="Times New Roman" w:cs="Times New Roman"/>
          <w:iCs/>
          <w:sz w:val="24"/>
          <w:szCs w:val="24"/>
          <w:lang w:val="id-ID"/>
        </w:rPr>
        <w:t xml:space="preserve"> </w:t>
      </w:r>
      <w:r>
        <w:rPr>
          <w:rFonts w:ascii="Times New Roman" w:hAnsi="Times New Roman" w:cs="Times New Roman"/>
          <w:iCs/>
          <w:sz w:val="24"/>
          <w:szCs w:val="24"/>
        </w:rPr>
        <w:t>identifying all</w:t>
      </w:r>
      <w:r>
        <w:rPr>
          <w:rFonts w:ascii="Times New Roman" w:hAnsi="Times New Roman" w:cs="Times New Roman"/>
          <w:iCs/>
          <w:sz w:val="24"/>
          <w:szCs w:val="24"/>
          <w:lang w:val="id-ID"/>
        </w:rPr>
        <w:t xml:space="preserve"> data sources, </w:t>
      </w:r>
      <w:r>
        <w:rPr>
          <w:rFonts w:ascii="Times New Roman" w:hAnsi="Times New Roman" w:cs="Times New Roman"/>
          <w:iCs/>
          <w:sz w:val="24"/>
          <w:szCs w:val="24"/>
        </w:rPr>
        <w:t xml:space="preserve">precisely describing the </w:t>
      </w:r>
      <w:r>
        <w:rPr>
          <w:rFonts w:ascii="Times New Roman" w:hAnsi="Times New Roman" w:cs="Times New Roman"/>
          <w:iCs/>
          <w:sz w:val="24"/>
          <w:szCs w:val="24"/>
          <w:lang w:val="id-ID"/>
        </w:rPr>
        <w:t>existing dat</w:t>
      </w:r>
      <w:r>
        <w:rPr>
          <w:rFonts w:ascii="Times New Roman" w:hAnsi="Times New Roman" w:cs="Times New Roman"/>
          <w:iCs/>
          <w:sz w:val="24"/>
          <w:szCs w:val="24"/>
        </w:rPr>
        <w:t>a</w:t>
      </w:r>
      <w:r>
        <w:rPr>
          <w:rFonts w:ascii="Times New Roman" w:hAnsi="Times New Roman" w:cs="Times New Roman"/>
          <w:iCs/>
          <w:sz w:val="24"/>
          <w:szCs w:val="24"/>
          <w:lang w:val="id-ID"/>
        </w:rPr>
        <w:t xml:space="preserve">, </w:t>
      </w:r>
      <w:r>
        <w:rPr>
          <w:rFonts w:ascii="Times New Roman" w:hAnsi="Times New Roman" w:cs="Times New Roman"/>
          <w:iCs/>
          <w:sz w:val="24"/>
          <w:szCs w:val="24"/>
        </w:rPr>
        <w:t xml:space="preserve">seeking </w:t>
      </w:r>
      <w:r>
        <w:rPr>
          <w:rFonts w:ascii="Times New Roman" w:hAnsi="Times New Roman" w:cs="Times New Roman"/>
          <w:iCs/>
          <w:sz w:val="24"/>
          <w:szCs w:val="24"/>
          <w:lang w:val="id-ID"/>
        </w:rPr>
        <w:t xml:space="preserve">the meaning of </w:t>
      </w:r>
      <w:r>
        <w:rPr>
          <w:rFonts w:ascii="Times New Roman" w:hAnsi="Times New Roman" w:cs="Times New Roman"/>
          <w:iCs/>
          <w:sz w:val="24"/>
          <w:szCs w:val="24"/>
        </w:rPr>
        <w:t xml:space="preserve">Kierkegaard's </w:t>
      </w:r>
      <w:r>
        <w:rPr>
          <w:rFonts w:ascii="Times New Roman" w:hAnsi="Times New Roman" w:cs="Times New Roman"/>
          <w:iCs/>
          <w:sz w:val="24"/>
          <w:szCs w:val="24"/>
          <w:lang w:val="id-ID"/>
        </w:rPr>
        <w:t>thoughts</w:t>
      </w:r>
      <w:r>
        <w:rPr>
          <w:rFonts w:ascii="Times New Roman" w:hAnsi="Times New Roman" w:cs="Times New Roman"/>
          <w:iCs/>
          <w:sz w:val="24"/>
          <w:szCs w:val="24"/>
        </w:rPr>
        <w:t>,</w:t>
      </w:r>
      <w:r>
        <w:rPr>
          <w:rFonts w:ascii="Times New Roman" w:hAnsi="Times New Roman" w:cs="Times New Roman"/>
          <w:iCs/>
          <w:sz w:val="24"/>
          <w:szCs w:val="24"/>
          <w:lang w:val="id-ID"/>
        </w:rPr>
        <w:t xml:space="preserve"> and analyzing </w:t>
      </w:r>
      <w:r>
        <w:rPr>
          <w:rFonts w:ascii="Times New Roman" w:hAnsi="Times New Roman" w:cs="Times New Roman"/>
          <w:iCs/>
          <w:sz w:val="24"/>
          <w:szCs w:val="24"/>
        </w:rPr>
        <w:t>them.</w:t>
      </w:r>
    </w:p>
    <w:p w:rsidR="00CF1B6A" w:rsidRDefault="00CF0E8E">
      <w:pPr>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The </w:t>
      </w:r>
      <w:r>
        <w:rPr>
          <w:rFonts w:ascii="Times New Roman" w:hAnsi="Times New Roman" w:cs="Times New Roman"/>
          <w:color w:val="000000"/>
          <w:sz w:val="24"/>
          <w:szCs w:val="24"/>
        </w:rPr>
        <w:t xml:space="preserve">primary </w:t>
      </w:r>
      <w:r>
        <w:rPr>
          <w:rFonts w:ascii="Times New Roman" w:hAnsi="Times New Roman" w:cs="Times New Roman"/>
          <w:color w:val="000000"/>
          <w:sz w:val="24"/>
          <w:szCs w:val="24"/>
          <w:lang w:val="id-ID"/>
        </w:rPr>
        <w:t xml:space="preserve">data source </w:t>
      </w:r>
      <w:r>
        <w:rPr>
          <w:rFonts w:ascii="Times New Roman" w:hAnsi="Times New Roman" w:cs="Times New Roman"/>
          <w:color w:val="000000"/>
          <w:sz w:val="24"/>
          <w:szCs w:val="24"/>
        </w:rPr>
        <w:t>was</w:t>
      </w:r>
      <w:r>
        <w:rPr>
          <w:rFonts w:ascii="Times New Roman" w:hAnsi="Times New Roman" w:cs="Times New Roman"/>
          <w:color w:val="000000"/>
          <w:sz w:val="24"/>
          <w:szCs w:val="24"/>
          <w:lang w:val="id-ID"/>
        </w:rPr>
        <w:t xml:space="preserve"> Soren Kierkegaard's book</w:t>
      </w:r>
      <w:r>
        <w:rPr>
          <w:rFonts w:ascii="Times New Roman" w:hAnsi="Times New Roman" w:cs="Times New Roman"/>
          <w:color w:val="000000"/>
          <w:sz w:val="24"/>
          <w:szCs w:val="24"/>
        </w:rPr>
        <w:t>s</w:t>
      </w:r>
      <w:r>
        <w:rPr>
          <w:rFonts w:ascii="Times New Roman" w:hAnsi="Times New Roman" w:cs="Times New Roman"/>
          <w:color w:val="000000"/>
          <w:sz w:val="24"/>
          <w:szCs w:val="24"/>
          <w:lang w:val="id-ID"/>
        </w:rPr>
        <w:t xml:space="preserve"> and other works related to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existential thinking. The </w:t>
      </w:r>
      <w:r>
        <w:rPr>
          <w:rFonts w:ascii="Times New Roman" w:hAnsi="Times New Roman" w:cs="Times New Roman"/>
          <w:color w:val="000000"/>
          <w:sz w:val="24"/>
          <w:szCs w:val="24"/>
        </w:rPr>
        <w:t xml:space="preserve">selection of </w:t>
      </w:r>
      <w:r>
        <w:rPr>
          <w:rFonts w:ascii="Times New Roman" w:hAnsi="Times New Roman" w:cs="Times New Roman"/>
          <w:color w:val="000000"/>
          <w:sz w:val="24"/>
          <w:szCs w:val="24"/>
          <w:lang w:val="id-ID"/>
        </w:rPr>
        <w:t>Soren Kierkegaard</w:t>
      </w:r>
      <w:r>
        <w:rPr>
          <w:rFonts w:ascii="Times New Roman" w:hAnsi="Times New Roman" w:cs="Times New Roman"/>
          <w:color w:val="000000"/>
          <w:sz w:val="24"/>
          <w:szCs w:val="24"/>
        </w:rPr>
        <w:t>'s character for studying e</w:t>
      </w:r>
      <w:r>
        <w:rPr>
          <w:rFonts w:ascii="Times New Roman" w:hAnsi="Times New Roman" w:cs="Times New Roman"/>
          <w:color w:val="000000"/>
          <w:sz w:val="24"/>
          <w:szCs w:val="24"/>
          <w:lang w:val="id-ID"/>
        </w:rPr>
        <w:t>xistentialism</w:t>
      </w:r>
      <w:r>
        <w:rPr>
          <w:rFonts w:ascii="Times New Roman" w:hAnsi="Times New Roman" w:cs="Times New Roman"/>
          <w:color w:val="000000"/>
          <w:sz w:val="24"/>
          <w:szCs w:val="24"/>
        </w:rPr>
        <w:t xml:space="preserve"> goes beyond</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association with</w:t>
      </w:r>
      <w:r>
        <w:rPr>
          <w:rFonts w:ascii="Times New Roman" w:hAnsi="Times New Roman" w:cs="Times New Roman"/>
          <w:color w:val="000000"/>
          <w:sz w:val="24"/>
          <w:szCs w:val="24"/>
          <w:lang w:val="id-ID"/>
        </w:rPr>
        <w:t xml:space="preserve"> existentialism</w:t>
      </w:r>
      <w:r>
        <w:rPr>
          <w:rFonts w:ascii="Times New Roman" w:hAnsi="Times New Roman" w:cs="Times New Roman"/>
          <w:color w:val="000000"/>
          <w:sz w:val="24"/>
          <w:szCs w:val="24"/>
        </w:rPr>
        <w:t>. Firstly,</w:t>
      </w:r>
      <w:r>
        <w:rPr>
          <w:rFonts w:ascii="Times New Roman" w:hAnsi="Times New Roman" w:cs="Times New Roman"/>
          <w:color w:val="000000"/>
          <w:sz w:val="24"/>
          <w:szCs w:val="24"/>
          <w:lang w:val="id-ID"/>
        </w:rPr>
        <w:t xml:space="preserve"> Soren Kierkegaard </w:t>
      </w:r>
      <w:r>
        <w:rPr>
          <w:rFonts w:ascii="Times New Roman" w:hAnsi="Times New Roman" w:cs="Times New Roman"/>
          <w:color w:val="000000"/>
          <w:sz w:val="24"/>
          <w:szCs w:val="24"/>
        </w:rPr>
        <w:t xml:space="preserve">represents </w:t>
      </w:r>
      <w:r>
        <w:rPr>
          <w:rFonts w:ascii="Times New Roman" w:hAnsi="Times New Roman" w:cs="Times New Roman"/>
          <w:color w:val="000000"/>
          <w:sz w:val="24"/>
          <w:szCs w:val="24"/>
          <w:lang w:val="id-ID"/>
        </w:rPr>
        <w:t>religious existentiali</w:t>
      </w:r>
      <w:r>
        <w:rPr>
          <w:rFonts w:ascii="Times New Roman" w:hAnsi="Times New Roman" w:cs="Times New Roman"/>
          <w:color w:val="000000"/>
          <w:sz w:val="24"/>
          <w:szCs w:val="24"/>
          <w:lang w:val="id-ID"/>
        </w:rPr>
        <w:t>sm</w:t>
      </w:r>
      <w:r>
        <w:rPr>
          <w:rFonts w:ascii="Times New Roman" w:hAnsi="Times New Roman" w:cs="Times New Roman"/>
          <w:color w:val="000000"/>
          <w:sz w:val="24"/>
          <w:szCs w:val="24"/>
        </w:rPr>
        <w:t xml:space="preserve">. Secondly, </w:t>
      </w:r>
      <w:r>
        <w:rPr>
          <w:rFonts w:ascii="Times New Roman" w:hAnsi="Times New Roman" w:cs="Times New Roman"/>
          <w:color w:val="000000"/>
          <w:sz w:val="24"/>
          <w:szCs w:val="24"/>
          <w:lang w:val="id-ID"/>
        </w:rPr>
        <w:t xml:space="preserve">no </w:t>
      </w:r>
      <w:r>
        <w:rPr>
          <w:rFonts w:ascii="Times New Roman" w:hAnsi="Times New Roman" w:cs="Times New Roman"/>
          <w:color w:val="000000"/>
          <w:sz w:val="24"/>
          <w:szCs w:val="24"/>
        </w:rPr>
        <w:t xml:space="preserve">study </w:t>
      </w:r>
      <w:r>
        <w:rPr>
          <w:rFonts w:ascii="Times New Roman" w:hAnsi="Times New Roman" w:cs="Times New Roman"/>
          <w:color w:val="000000"/>
          <w:sz w:val="24"/>
          <w:szCs w:val="24"/>
          <w:lang w:val="id-ID"/>
        </w:rPr>
        <w:t xml:space="preserve">has analyzed Soren Kierkegaard's existentialism as one of the concepts </w:t>
      </w:r>
      <w:r>
        <w:rPr>
          <w:rFonts w:ascii="Times New Roman" w:hAnsi="Times New Roman" w:cs="Times New Roman"/>
          <w:color w:val="000000"/>
          <w:sz w:val="24"/>
          <w:szCs w:val="24"/>
        </w:rPr>
        <w:t>for</w:t>
      </w:r>
      <w:r>
        <w:rPr>
          <w:rFonts w:ascii="Times New Roman" w:hAnsi="Times New Roman" w:cs="Times New Roman"/>
          <w:color w:val="000000"/>
          <w:sz w:val="24"/>
          <w:szCs w:val="24"/>
          <w:lang w:val="id-ID"/>
        </w:rPr>
        <w:t xml:space="preserve"> enjoy</w:t>
      </w:r>
      <w:r>
        <w:rPr>
          <w:rFonts w:ascii="Times New Roman" w:hAnsi="Times New Roman" w:cs="Times New Roman"/>
          <w:color w:val="000000"/>
          <w:sz w:val="24"/>
          <w:szCs w:val="24"/>
        </w:rPr>
        <w:t xml:space="preserve">ing </w:t>
      </w:r>
      <w:r>
        <w:rPr>
          <w:rFonts w:ascii="Times New Roman" w:hAnsi="Times New Roman" w:cs="Times New Roman"/>
          <w:color w:val="000000"/>
          <w:sz w:val="24"/>
          <w:szCs w:val="24"/>
          <w:lang w:val="id-ID"/>
        </w:rPr>
        <w:t xml:space="preserve">life. </w:t>
      </w:r>
    </w:p>
    <w:p w:rsidR="00CF0E8E" w:rsidRDefault="00CF0E8E">
      <w:pPr>
        <w:contextualSpacing/>
        <w:jc w:val="both"/>
        <w:rPr>
          <w:rFonts w:ascii="Times New Roman" w:hAnsi="Times New Roman" w:cs="Times New Roman"/>
          <w:b/>
          <w:bCs/>
          <w:sz w:val="24"/>
          <w:szCs w:val="24"/>
        </w:rPr>
      </w:pPr>
    </w:p>
    <w:p w:rsidR="00CF0E8E" w:rsidRDefault="00CF0E8E">
      <w:pPr>
        <w:contextualSpacing/>
        <w:jc w:val="both"/>
        <w:rPr>
          <w:rFonts w:ascii="Times New Roman" w:hAnsi="Times New Roman" w:cs="Times New Roman"/>
          <w:b/>
          <w:bCs/>
          <w:sz w:val="24"/>
          <w:szCs w:val="24"/>
        </w:rPr>
      </w:pPr>
    </w:p>
    <w:p w:rsidR="00CF1B6A" w:rsidRDefault="00CF0E8E">
      <w:pPr>
        <w:contextualSpacing/>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Existentialism Perspective Soren Kierkegaard</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Kierkegaard </w:t>
      </w:r>
      <w:r>
        <w:rPr>
          <w:rFonts w:ascii="Times New Roman" w:hAnsi="Times New Roman" w:cs="Times New Roman"/>
          <w:sz w:val="24"/>
          <w:szCs w:val="24"/>
        </w:rPr>
        <w:t xml:space="preserve">emphasizes that humans need to freely choose their own lives and </w:t>
      </w:r>
      <w:r>
        <w:rPr>
          <w:rFonts w:ascii="Times New Roman" w:hAnsi="Times New Roman" w:cs="Times New Roman"/>
          <w:sz w:val="24"/>
          <w:szCs w:val="24"/>
          <w:lang w:val="id-ID"/>
        </w:rPr>
        <w:t>realiz</w:t>
      </w:r>
      <w:r>
        <w:rPr>
          <w:rFonts w:ascii="Times New Roman" w:hAnsi="Times New Roman" w:cs="Times New Roman"/>
          <w:sz w:val="24"/>
          <w:szCs w:val="24"/>
        </w:rPr>
        <w:t>e</w:t>
      </w:r>
      <w:r>
        <w:rPr>
          <w:rFonts w:ascii="Times New Roman" w:hAnsi="Times New Roman" w:cs="Times New Roman"/>
          <w:sz w:val="24"/>
          <w:szCs w:val="24"/>
          <w:lang w:val="id-ID"/>
        </w:rPr>
        <w:t xml:space="preserve"> their freedom </w:t>
      </w:r>
      <w:r>
        <w:rPr>
          <w:rFonts w:ascii="Times New Roman" w:hAnsi="Times New Roman" w:cs="Times New Roman"/>
          <w:sz w:val="24"/>
          <w:szCs w:val="24"/>
        </w:rPr>
        <w:t xml:space="preserve">is distinct </w:t>
      </w:r>
      <w:r>
        <w:rPr>
          <w:rFonts w:ascii="Times New Roman" w:hAnsi="Times New Roman" w:cs="Times New Roman"/>
          <w:sz w:val="24"/>
          <w:szCs w:val="24"/>
          <w:lang w:val="id-ID"/>
        </w:rPr>
        <w:t>from others</w:t>
      </w:r>
      <w:r>
        <w:rPr>
          <w:rFonts w:ascii="Times New Roman" w:hAnsi="Times New Roman" w:cs="Times New Roman"/>
          <w:sz w:val="24"/>
          <w:szCs w:val="24"/>
        </w:rPr>
        <w:t>.</w:t>
      </w:r>
      <w:r>
        <w:rPr>
          <w:rFonts w:ascii="Times New Roman" w:hAnsi="Times New Roman" w:cs="Times New Roman"/>
          <w:sz w:val="24"/>
          <w:szCs w:val="24"/>
          <w:lang w:val="id-ID"/>
        </w:rPr>
        <w:t xml:space="preserve"> E</w:t>
      </w:r>
      <w:r>
        <w:rPr>
          <w:rFonts w:ascii="Times New Roman" w:hAnsi="Times New Roman" w:cs="Times New Roman"/>
          <w:sz w:val="24"/>
          <w:szCs w:val="24"/>
        </w:rPr>
        <w:t xml:space="preserve">ach person </w:t>
      </w:r>
      <w:r>
        <w:rPr>
          <w:rFonts w:ascii="Times New Roman" w:hAnsi="Times New Roman" w:cs="Times New Roman"/>
          <w:sz w:val="24"/>
          <w:szCs w:val="24"/>
          <w:lang w:val="id-ID"/>
        </w:rPr>
        <w:t>face</w:t>
      </w:r>
      <w:r>
        <w:rPr>
          <w:rFonts w:ascii="Times New Roman" w:hAnsi="Times New Roman" w:cs="Times New Roman"/>
          <w:sz w:val="24"/>
          <w:szCs w:val="24"/>
        </w:rPr>
        <w:t>s their own unique and distinctive p</w:t>
      </w:r>
      <w:r>
        <w:rPr>
          <w:rFonts w:ascii="Times New Roman" w:hAnsi="Times New Roman" w:cs="Times New Roman"/>
          <w:sz w:val="24"/>
          <w:szCs w:val="24"/>
          <w:lang w:val="id-ID"/>
        </w:rPr>
        <w:t xml:space="preserve">roblems. </w:t>
      </w:r>
      <w:r>
        <w:rPr>
          <w:rFonts w:ascii="Times New Roman" w:hAnsi="Times New Roman" w:cs="Times New Roman"/>
          <w:sz w:val="24"/>
          <w:szCs w:val="24"/>
        </w:rPr>
        <w:t xml:space="preserve">These existential problems are </w:t>
      </w:r>
      <w:r>
        <w:rPr>
          <w:rFonts w:ascii="Times New Roman" w:hAnsi="Times New Roman" w:cs="Times New Roman"/>
          <w:sz w:val="24"/>
          <w:szCs w:val="24"/>
          <w:lang w:val="id-ID"/>
        </w:rPr>
        <w:t xml:space="preserve">concrete </w:t>
      </w:r>
      <w:r>
        <w:rPr>
          <w:rFonts w:ascii="Times New Roman" w:hAnsi="Times New Roman" w:cs="Times New Roman"/>
          <w:sz w:val="24"/>
          <w:szCs w:val="24"/>
        </w:rPr>
        <w:t xml:space="preserve">issues </w:t>
      </w:r>
      <w:r>
        <w:rPr>
          <w:rFonts w:ascii="Times New Roman" w:hAnsi="Times New Roman" w:cs="Times New Roman"/>
          <w:sz w:val="24"/>
          <w:szCs w:val="24"/>
          <w:lang w:val="id-ID"/>
        </w:rPr>
        <w:t>that humans experience every day</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z w:val="24"/>
          <w:szCs w:val="24"/>
          <w:lang w:val="id-ID"/>
        </w:rPr>
        <w:t>he main existential issue is “</w:t>
      </w:r>
      <w:r>
        <w:rPr>
          <w:rFonts w:ascii="Times New Roman" w:hAnsi="Times New Roman" w:cs="Times New Roman"/>
          <w:sz w:val="24"/>
          <w:szCs w:val="24"/>
        </w:rPr>
        <w:t>How</w:t>
      </w:r>
      <w:r>
        <w:rPr>
          <w:rFonts w:ascii="Times New Roman" w:hAnsi="Times New Roman" w:cs="Times New Roman"/>
          <w:sz w:val="24"/>
          <w:szCs w:val="24"/>
          <w:lang w:val="id-ID"/>
        </w:rPr>
        <w:t xml:space="preserve"> can I exist?” According to Kierkegaard,</w:t>
      </w:r>
      <w:r>
        <w:rPr>
          <w:rFonts w:ascii="Times New Roman" w:hAnsi="Times New Roman" w:cs="Times New Roman"/>
          <w:sz w:val="24"/>
          <w:szCs w:val="24"/>
          <w:lang w:val="id-ID"/>
        </w:rPr>
        <w:t xml:space="preserve"> </w:t>
      </w:r>
      <w:r>
        <w:rPr>
          <w:rFonts w:ascii="Times New Roman" w:hAnsi="Times New Roman" w:cs="Times New Roman"/>
          <w:sz w:val="24"/>
          <w:szCs w:val="24"/>
        </w:rPr>
        <w:t>choosing one option eliminates</w:t>
      </w:r>
      <w:r>
        <w:rPr>
          <w:rFonts w:ascii="Times New Roman" w:hAnsi="Times New Roman" w:cs="Times New Roman"/>
          <w:sz w:val="24"/>
          <w:szCs w:val="24"/>
          <w:lang w:val="id-ID"/>
        </w:rPr>
        <w:t xml:space="preserve"> all other possibilities</w:t>
      </w:r>
      <w:r>
        <w:rPr>
          <w:rFonts w:ascii="Times New Roman" w:hAnsi="Times New Roman" w:cs="Times New Roman"/>
          <w:sz w:val="24"/>
          <w:szCs w:val="24"/>
        </w:rPr>
        <w:t>.</w:t>
      </w:r>
      <w:r>
        <w:rPr>
          <w:rFonts w:ascii="Times New Roman" w:hAnsi="Times New Roman" w:cs="Times New Roman"/>
          <w:sz w:val="24"/>
          <w:szCs w:val="24"/>
          <w:lang w:val="id-ID"/>
        </w:rPr>
        <w:t xml:space="preserve"> This </w:t>
      </w:r>
      <w:r>
        <w:rPr>
          <w:rFonts w:ascii="Times New Roman" w:hAnsi="Times New Roman" w:cs="Times New Roman"/>
          <w:sz w:val="24"/>
          <w:szCs w:val="24"/>
        </w:rPr>
        <w:t xml:space="preserve">necessitates </w:t>
      </w:r>
      <w:r>
        <w:rPr>
          <w:rFonts w:ascii="Times New Roman" w:hAnsi="Times New Roman" w:cs="Times New Roman"/>
          <w:sz w:val="24"/>
          <w:szCs w:val="24"/>
          <w:lang w:val="id-ID"/>
        </w:rPr>
        <w:t xml:space="preserve">a focus on goals and consistency </w:t>
      </w:r>
      <w:r>
        <w:rPr>
          <w:rFonts w:ascii="Times New Roman" w:hAnsi="Times New Roman" w:cs="Times New Roman"/>
          <w:sz w:val="24"/>
          <w:szCs w:val="24"/>
        </w:rPr>
        <w:t xml:space="preserve">while disregarding anything that might disrupt that </w:t>
      </w:r>
      <w:r>
        <w:rPr>
          <w:rFonts w:ascii="Times New Roman" w:hAnsi="Times New Roman" w:cs="Times New Roman"/>
          <w:sz w:val="24"/>
          <w:szCs w:val="24"/>
          <w:lang w:val="id-ID"/>
        </w:rPr>
        <w:t>focus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{"citationID":"Fnyh7332","properties":{"formattedCitation"</w:instrText>
      </w:r>
      <w:r>
        <w:rPr>
          <w:rFonts w:ascii="Times New Roman" w:hAnsi="Times New Roman" w:cs="Times New Roman"/>
          <w:sz w:val="24"/>
          <w:szCs w:val="24"/>
        </w:rPr>
        <w:instrText xml:space="preserve">:"(Gardiner, 2002)","plainCitation":"(Gardiner, 2002)","noteIndex":0},"citationItems":[{"id":3981,"uris":["http://zotero.org/users/local/urajCyDC/items/93JQGPI8"],"itemData":{"id":3981,"type":"chapter","abstract":"Kierkegaard never diverged from the claim </w:instrText>
      </w:r>
      <w:r>
        <w:rPr>
          <w:rFonts w:ascii="Times New Roman" w:hAnsi="Times New Roman" w:cs="Times New Roman"/>
          <w:sz w:val="24"/>
          <w:szCs w:val="24"/>
        </w:rPr>
        <w:instrText>that Christianity's ultimate significance could only be grasped through personal appropriation and inner commitment. ‘Freedom and the self’ looks at the touchstone of his thinking — the category of the particular human subject, the ‘existing individual’. W</w:instrText>
      </w:r>
      <w:r>
        <w:rPr>
          <w:rFonts w:ascii="Times New Roman" w:hAnsi="Times New Roman" w:cs="Times New Roman"/>
          <w:sz w:val="24"/>
          <w:szCs w:val="24"/>
        </w:rPr>
        <w:instrText>ho is the ‘I’, lonely and responsible, that stands at the centre of the Kierkegaardian universe? What are its needs and how can they be satisfied? To Kierkegaard, to be a person is to exist in the mode, not of being, but of becoming, and what a person beco</w:instrText>
      </w:r>
      <w:r>
        <w:rPr>
          <w:rFonts w:ascii="Times New Roman" w:hAnsi="Times New Roman" w:cs="Times New Roman"/>
          <w:sz w:val="24"/>
          <w:szCs w:val="24"/>
        </w:rPr>
        <w:instrText>mes is his own responsibility, the product of his will, even if this is something he does not want to confront and seeks to conceal from himself.","container-title":"Kierkegaard: A Very Short Introduction","ISBN":"978-0-19-280256-9","note":"DOI: 10.1093/ac</w:instrText>
      </w:r>
      <w:r>
        <w:rPr>
          <w:rFonts w:ascii="Times New Roman" w:hAnsi="Times New Roman" w:cs="Times New Roman"/>
          <w:sz w:val="24"/>
          <w:szCs w:val="24"/>
        </w:rPr>
        <w:instrText>trade/9780192802569.003.0006","page":"0","publisher":"Oxford University Press","source":"Silverchair","title":"(page 108)p. 108Freedom and the self","URL":"https://doi.org/10.1093/actrade/9780192802569.003.0006","author":[{"family":"Gardiner","given":"Patr</w:instrText>
      </w:r>
      <w:r>
        <w:rPr>
          <w:rFonts w:ascii="Times New Roman" w:hAnsi="Times New Roman" w:cs="Times New Roman"/>
          <w:sz w:val="24"/>
          <w:szCs w:val="24"/>
        </w:rPr>
        <w:instrText xml:space="preserve">ick"}],"editor":[{"family":"Gardiner","given":"Patrick"}],"accessed":{"date-parts":[["2023",8,6]]},"issued":{"date-parts":[["2002",2,21]]}}}],"schema":"https://github.com/citation-style-language/schema/raw/master/csl-citation.json"}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(Gardiner, 2002)</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Ki</w:t>
      </w:r>
      <w:r>
        <w:rPr>
          <w:rFonts w:ascii="Times New Roman" w:hAnsi="Times New Roman" w:cs="Times New Roman"/>
          <w:sz w:val="24"/>
          <w:szCs w:val="24"/>
          <w:lang w:val="id-ID"/>
        </w:rPr>
        <w:t>erkegaard</w:t>
      </w:r>
      <w:r>
        <w:rPr>
          <w:rFonts w:ascii="Times New Roman" w:hAnsi="Times New Roman" w:cs="Times New Roman"/>
          <w:sz w:val="24"/>
          <w:szCs w:val="24"/>
        </w:rPr>
        <w:t xml:space="preserve"> argued that </w:t>
      </w:r>
      <w:r>
        <w:rPr>
          <w:rFonts w:ascii="Times New Roman" w:hAnsi="Times New Roman" w:cs="Times New Roman"/>
          <w:sz w:val="24"/>
          <w:szCs w:val="24"/>
          <w:lang w:val="id-ID"/>
        </w:rPr>
        <w:t>human existence is not static, but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dynamic. </w:t>
      </w:r>
      <w:r>
        <w:rPr>
          <w:rFonts w:ascii="Times New Roman" w:hAnsi="Times New Roman" w:cs="Times New Roman"/>
          <w:sz w:val="24"/>
          <w:szCs w:val="24"/>
        </w:rPr>
        <w:t xml:space="preserve">This </w:t>
      </w:r>
      <w:r>
        <w:rPr>
          <w:rFonts w:ascii="Times New Roman" w:hAnsi="Times New Roman" w:cs="Times New Roman"/>
          <w:sz w:val="24"/>
          <w:szCs w:val="24"/>
          <w:lang w:val="id-ID"/>
        </w:rPr>
        <w:t>means</w:t>
      </w:r>
      <w:r>
        <w:rPr>
          <w:rFonts w:ascii="Times New Roman" w:hAnsi="Times New Roman" w:cs="Times New Roman"/>
          <w:sz w:val="24"/>
          <w:szCs w:val="24"/>
        </w:rPr>
        <w:t xml:space="preserve"> that</w:t>
      </w:r>
      <w:r>
        <w:rPr>
          <w:rFonts w:ascii="Times New Roman" w:hAnsi="Times New Roman" w:cs="Times New Roman"/>
          <w:sz w:val="24"/>
          <w:szCs w:val="24"/>
          <w:lang w:val="id-ID"/>
        </w:rPr>
        <w:t xml:space="preserve"> the existence/being of humans </w:t>
      </w:r>
      <w:r>
        <w:rPr>
          <w:rFonts w:ascii="Times New Roman" w:hAnsi="Times New Roman" w:cs="Times New Roman"/>
          <w:sz w:val="24"/>
          <w:szCs w:val="24"/>
        </w:rPr>
        <w:t>causes a transition f</w:t>
      </w:r>
      <w:r>
        <w:rPr>
          <w:rFonts w:ascii="Times New Roman" w:hAnsi="Times New Roman" w:cs="Times New Roman"/>
          <w:sz w:val="24"/>
          <w:szCs w:val="24"/>
          <w:lang w:val="id-ID"/>
        </w:rPr>
        <w:t>rom "possibility" t</w:t>
      </w:r>
      <w:r>
        <w:rPr>
          <w:rFonts w:ascii="Times New Roman" w:hAnsi="Times New Roman" w:cs="Times New Roman"/>
          <w:sz w:val="24"/>
          <w:szCs w:val="24"/>
        </w:rPr>
        <w:t>o</w:t>
      </w:r>
      <w:r>
        <w:rPr>
          <w:rFonts w:ascii="Times New Roman" w:hAnsi="Times New Roman" w:cs="Times New Roman"/>
          <w:sz w:val="24"/>
          <w:szCs w:val="24"/>
          <w:lang w:val="id-ID"/>
        </w:rPr>
        <w:t xml:space="preserve"> "reality". </w:t>
      </w:r>
      <w:r>
        <w:rPr>
          <w:rFonts w:ascii="Times New Roman" w:hAnsi="Times New Roman" w:cs="Times New Roman"/>
          <w:sz w:val="24"/>
          <w:szCs w:val="24"/>
        </w:rPr>
        <w:t>M</w:t>
      </w:r>
      <w:r>
        <w:rPr>
          <w:rFonts w:ascii="Times New Roman" w:hAnsi="Times New Roman" w:cs="Times New Roman"/>
          <w:sz w:val="24"/>
          <w:szCs w:val="24"/>
          <w:lang w:val="id-ID"/>
        </w:rPr>
        <w:t xml:space="preserve">aking a change/movement/movement </w:t>
      </w:r>
      <w:r>
        <w:rPr>
          <w:rFonts w:ascii="Times New Roman" w:hAnsi="Times New Roman" w:cs="Times New Roman"/>
          <w:sz w:val="24"/>
          <w:szCs w:val="24"/>
        </w:rPr>
        <w:t xml:space="preserve">from </w:t>
      </w:r>
      <w:r>
        <w:rPr>
          <w:rFonts w:ascii="Times New Roman" w:hAnsi="Times New Roman" w:cs="Times New Roman"/>
          <w:sz w:val="24"/>
          <w:szCs w:val="24"/>
          <w:lang w:val="id-ID"/>
        </w:rPr>
        <w:t>things that were originally a</w:t>
      </w:r>
      <w:r>
        <w:rPr>
          <w:rFonts w:ascii="Times New Roman" w:hAnsi="Times New Roman" w:cs="Times New Roman"/>
          <w:sz w:val="24"/>
          <w:szCs w:val="24"/>
        </w:rPr>
        <w:t xml:space="preserve"> mere</w:t>
      </w:r>
      <w:r>
        <w:rPr>
          <w:rFonts w:ascii="Times New Roman" w:hAnsi="Times New Roman" w:cs="Times New Roman"/>
          <w:sz w:val="24"/>
          <w:szCs w:val="24"/>
          <w:lang w:val="id-ID"/>
        </w:rPr>
        <w:t xml:space="preserve"> possibility t</w:t>
      </w:r>
      <w:r>
        <w:rPr>
          <w:rFonts w:ascii="Times New Roman" w:hAnsi="Times New Roman" w:cs="Times New Roman"/>
          <w:sz w:val="24"/>
          <w:szCs w:val="24"/>
        </w:rPr>
        <w:t>o</w:t>
      </w:r>
      <w:r>
        <w:rPr>
          <w:rFonts w:ascii="Times New Roman" w:hAnsi="Times New Roman" w:cs="Times New Roman"/>
          <w:sz w:val="24"/>
          <w:szCs w:val="24"/>
          <w:lang w:val="id-ID"/>
        </w:rPr>
        <w:t xml:space="preserve"> re</w:t>
      </w:r>
      <w:r>
        <w:rPr>
          <w:rFonts w:ascii="Times New Roman" w:hAnsi="Times New Roman" w:cs="Times New Roman"/>
          <w:sz w:val="24"/>
          <w:szCs w:val="24"/>
          <w:lang w:val="id-ID"/>
        </w:rPr>
        <w:t>alit</w:t>
      </w:r>
      <w:r>
        <w:rPr>
          <w:rFonts w:ascii="Times New Roman" w:hAnsi="Times New Roman" w:cs="Times New Roman"/>
          <w:sz w:val="24"/>
          <w:szCs w:val="24"/>
        </w:rPr>
        <w:t>y is worth emphasizing. This is</w:t>
      </w:r>
      <w:r>
        <w:rPr>
          <w:rFonts w:ascii="Times New Roman" w:hAnsi="Times New Roman" w:cs="Times New Roman"/>
          <w:sz w:val="24"/>
          <w:szCs w:val="24"/>
          <w:lang w:val="id-ID"/>
        </w:rPr>
        <w:t xml:space="preserve"> a free change</w:t>
      </w:r>
      <w:r>
        <w:rPr>
          <w:rFonts w:ascii="Times New Roman" w:hAnsi="Times New Roman" w:cs="Times New Roman"/>
          <w:sz w:val="24"/>
          <w:szCs w:val="24"/>
        </w:rPr>
        <w:t xml:space="preserve"> that involves</w:t>
      </w:r>
      <w:r>
        <w:rPr>
          <w:rFonts w:ascii="Times New Roman" w:hAnsi="Times New Roman" w:cs="Times New Roman"/>
          <w:sz w:val="24"/>
          <w:szCs w:val="24"/>
          <w:lang w:val="id-ID"/>
        </w:rPr>
        <w:t xml:space="preserve"> human choice. Simply put, </w:t>
      </w:r>
      <w:r>
        <w:rPr>
          <w:rFonts w:ascii="Times New Roman" w:hAnsi="Times New Roman" w:cs="Times New Roman"/>
          <w:sz w:val="24"/>
          <w:szCs w:val="24"/>
        </w:rPr>
        <w:t xml:space="preserve">Kierkegaard's view of </w:t>
      </w:r>
      <w:r>
        <w:rPr>
          <w:rFonts w:ascii="Times New Roman" w:hAnsi="Times New Roman" w:cs="Times New Roman"/>
          <w:sz w:val="24"/>
          <w:szCs w:val="24"/>
          <w:lang w:val="id-ID"/>
        </w:rPr>
        <w:t xml:space="preserve">human existence </w:t>
      </w:r>
      <w:r>
        <w:rPr>
          <w:rFonts w:ascii="Times New Roman" w:hAnsi="Times New Roman" w:cs="Times New Roman"/>
          <w:sz w:val="24"/>
          <w:szCs w:val="24"/>
        </w:rPr>
        <w:t>centers on the ability of individuals t</w:t>
      </w:r>
      <w:r>
        <w:rPr>
          <w:rFonts w:ascii="Times New Roman" w:hAnsi="Times New Roman" w:cs="Times New Roman"/>
          <w:sz w:val="24"/>
          <w:szCs w:val="24"/>
          <w:lang w:val="id-ID"/>
        </w:rPr>
        <w:t xml:space="preserve">o </w:t>
      </w:r>
      <w:r>
        <w:rPr>
          <w:rFonts w:ascii="Times New Roman" w:hAnsi="Times New Roman" w:cs="Times New Roman"/>
          <w:sz w:val="24"/>
          <w:szCs w:val="24"/>
        </w:rPr>
        <w:t xml:space="preserve">transform </w:t>
      </w:r>
      <w:r>
        <w:rPr>
          <w:rFonts w:ascii="Times New Roman" w:hAnsi="Times New Roman" w:cs="Times New Roman"/>
          <w:sz w:val="24"/>
          <w:szCs w:val="24"/>
          <w:lang w:val="id-ID"/>
        </w:rPr>
        <w:t>possibilit</w:t>
      </w:r>
      <w:r>
        <w:rPr>
          <w:rFonts w:ascii="Times New Roman" w:hAnsi="Times New Roman" w:cs="Times New Roman"/>
          <w:sz w:val="24"/>
          <w:szCs w:val="24"/>
        </w:rPr>
        <w:t xml:space="preserve">ies </w:t>
      </w:r>
      <w:r>
        <w:rPr>
          <w:rFonts w:ascii="Times New Roman" w:hAnsi="Times New Roman" w:cs="Times New Roman"/>
          <w:sz w:val="24"/>
          <w:szCs w:val="24"/>
          <w:lang w:val="id-ID"/>
        </w:rPr>
        <w:t xml:space="preserve">into </w:t>
      </w:r>
      <w:r>
        <w:rPr>
          <w:rFonts w:ascii="Times New Roman" w:hAnsi="Times New Roman" w:cs="Times New Roman"/>
          <w:sz w:val="24"/>
          <w:szCs w:val="24"/>
        </w:rPr>
        <w:t>r</w:t>
      </w:r>
      <w:r>
        <w:rPr>
          <w:rFonts w:ascii="Times New Roman" w:hAnsi="Times New Roman" w:cs="Times New Roman"/>
          <w:sz w:val="24"/>
          <w:szCs w:val="24"/>
          <w:lang w:val="id-ID"/>
        </w:rPr>
        <w:t>ealit</w:t>
      </w:r>
      <w:r>
        <w:rPr>
          <w:rFonts w:ascii="Times New Roman" w:hAnsi="Times New Roman" w:cs="Times New Roman"/>
          <w:sz w:val="24"/>
          <w:szCs w:val="24"/>
        </w:rPr>
        <w:t xml:space="preserve">ies </w:t>
      </w:r>
      <w:r>
        <w:rPr>
          <w:rFonts w:ascii="Times New Roman" w:hAnsi="Times New Roman" w:cs="Times New Roman"/>
          <w:sz w:val="24"/>
          <w:szCs w:val="24"/>
          <w:lang w:val="id-ID"/>
        </w:rPr>
        <w:t>bas</w:t>
      </w:r>
      <w:r>
        <w:rPr>
          <w:rFonts w:ascii="Times New Roman" w:hAnsi="Times New Roman" w:cs="Times New Roman"/>
          <w:sz w:val="24"/>
          <w:szCs w:val="24"/>
        </w:rPr>
        <w:t>ed on their</w:t>
      </w:r>
      <w:r>
        <w:rPr>
          <w:rFonts w:ascii="Times New Roman" w:hAnsi="Times New Roman" w:cs="Times New Roman"/>
          <w:sz w:val="24"/>
          <w:szCs w:val="24"/>
          <w:lang w:val="id-ID"/>
        </w:rPr>
        <w:t xml:space="preserve"> own choice</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and </w:t>
      </w:r>
      <w:r>
        <w:rPr>
          <w:rFonts w:ascii="Times New Roman" w:hAnsi="Times New Roman" w:cs="Times New Roman"/>
          <w:sz w:val="24"/>
          <w:szCs w:val="24"/>
          <w:lang w:val="id-ID"/>
        </w:rPr>
        <w:t>actions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{"citationID":"vh94gRxl","properties":{"formattedCitation":"(Assiter, 2013)","plainCitation":"(Assiter, 2013)","noteIndex":0},"citationItems":[{"id":3983,"uris":["http://zotero.org/users/local/urajCyDC/items/92I9YAR5"],"item</w:instrText>
      </w:r>
      <w:r>
        <w:rPr>
          <w:rFonts w:ascii="Times New Roman" w:hAnsi="Times New Roman" w:cs="Times New Roman"/>
          <w:sz w:val="24"/>
          <w:szCs w:val="24"/>
        </w:rPr>
        <w:instrText>Data":{"id":3983,"type":"article-journal","abstract":"Kant and Kierkegaard are two philosophers who are not usually bracketed together. Yet, for one commentator, Ronald Green, in his book Kierkegaard and Kant: The Hidden Debt, a deep similarity between the</w:instrText>
      </w:r>
      <w:r>
        <w:rPr>
          <w:rFonts w:ascii="Times New Roman" w:hAnsi="Times New Roman" w:cs="Times New Roman"/>
          <w:sz w:val="24"/>
          <w:szCs w:val="24"/>
        </w:rPr>
        <w:instrText>m is seen in the centrality both accord to the notion of freedom. Kierkegaard, for example, in one of his Journal entries, expresses a ‘passion’ for human freedom. Freedom is for Kierkegaard also linked to a paradox that lies at the heart of thought. In Ph</w:instrText>
      </w:r>
      <w:r>
        <w:rPr>
          <w:rFonts w:ascii="Times New Roman" w:hAnsi="Times New Roman" w:cs="Times New Roman"/>
          <w:sz w:val="24"/>
          <w:szCs w:val="24"/>
        </w:rPr>
        <w:instrText>ilosophical Fragment Kierkegaard writes about the ‘paradox of thought’: ‘the paradox is the passion of thought […] the thinker without the paradox is like the lover without the passion.’","container-title":"Royal Institute of Philosophy Supplements","DOI":</w:instrText>
      </w:r>
      <w:r>
        <w:rPr>
          <w:rFonts w:ascii="Times New Roman" w:hAnsi="Times New Roman" w:cs="Times New Roman"/>
          <w:sz w:val="24"/>
          <w:szCs w:val="24"/>
        </w:rPr>
        <w:instrText>"10.1017/S1358246113000155","ISSN":"1358-2461, 1755-3555","language":"en","note":"publisher: Cambridge University Press","page":"275-296","source":"Cambridge University Press","title":"Kant and Kierkegaard on Freedom and Evil","volume":"72","author":[{"fam</w:instrText>
      </w:r>
      <w:r>
        <w:rPr>
          <w:rFonts w:ascii="Times New Roman" w:hAnsi="Times New Roman" w:cs="Times New Roman"/>
          <w:sz w:val="24"/>
          <w:szCs w:val="24"/>
        </w:rPr>
        <w:instrText xml:space="preserve">ily":"Assiter","given":"Alison"}],"issued":{"date-parts":[["2013",7]]}}}],"schema":"https://github.com/citation-style-language/schema/raw/master/csl-citation.json"}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(Assiter, 2013)</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Kierkegaard</w:t>
      </w:r>
      <w:r>
        <w:rPr>
          <w:rFonts w:ascii="Times New Roman" w:hAnsi="Times New Roman" w:cs="Times New Roman"/>
          <w:sz w:val="24"/>
          <w:szCs w:val="24"/>
        </w:rPr>
        <w:t xml:space="preserve"> elucidated the essence of </w:t>
      </w:r>
      <w:r>
        <w:rPr>
          <w:rFonts w:ascii="Times New Roman" w:hAnsi="Times New Roman" w:cs="Times New Roman"/>
          <w:sz w:val="24"/>
          <w:szCs w:val="24"/>
          <w:lang w:val="id-ID"/>
        </w:rPr>
        <w:t>existence</w:t>
      </w:r>
      <w:r>
        <w:rPr>
          <w:rFonts w:ascii="Times New Roman" w:hAnsi="Times New Roman" w:cs="Times New Roman"/>
          <w:sz w:val="24"/>
          <w:szCs w:val="24"/>
        </w:rPr>
        <w:t xml:space="preserve"> using an</w:t>
      </w:r>
      <w:r>
        <w:rPr>
          <w:rFonts w:ascii="Times New Roman" w:hAnsi="Times New Roman" w:cs="Times New Roman"/>
          <w:sz w:val="24"/>
          <w:szCs w:val="24"/>
          <w:lang w:val="id-ID"/>
        </w:rPr>
        <w:t xml:space="preserve"> illustration c</w:t>
      </w:r>
      <w:r>
        <w:rPr>
          <w:rFonts w:ascii="Times New Roman" w:hAnsi="Times New Roman" w:cs="Times New Roman"/>
          <w:sz w:val="24"/>
          <w:szCs w:val="24"/>
        </w:rPr>
        <w:t>ited</w:t>
      </w:r>
      <w:r>
        <w:rPr>
          <w:rFonts w:ascii="Times New Roman" w:hAnsi="Times New Roman" w:cs="Times New Roman"/>
          <w:sz w:val="24"/>
          <w:szCs w:val="24"/>
          <w:lang w:val="id-ID"/>
        </w:rPr>
        <w:t xml:space="preserve"> by </w:t>
      </w:r>
      <w:r>
        <w:rPr>
          <w:rFonts w:ascii="Times New Roman" w:hAnsi="Times New Roman" w:cs="Times New Roman"/>
          <w:sz w:val="24"/>
          <w:szCs w:val="24"/>
        </w:rPr>
        <w:t xml:space="preserve"> Höffken,</w:t>
      </w:r>
      <w:r>
        <w:rPr>
          <w:rFonts w:ascii="Times New Roman" w:hAnsi="Times New Roman" w:cs="Times New Roman"/>
          <w:sz w:val="24"/>
          <w:szCs w:val="24"/>
          <w:lang w:val="id-ID"/>
        </w:rPr>
        <w:t xml:space="preserve"> like two </w:t>
      </w:r>
      <w:r>
        <w:rPr>
          <w:rFonts w:ascii="Times New Roman" w:hAnsi="Times New Roman" w:cs="Times New Roman"/>
          <w:sz w:val="24"/>
          <w:szCs w:val="24"/>
        </w:rPr>
        <w:t xml:space="preserve">individuals </w:t>
      </w:r>
      <w:r>
        <w:rPr>
          <w:rFonts w:ascii="Times New Roman" w:hAnsi="Times New Roman" w:cs="Times New Roman"/>
          <w:sz w:val="24"/>
          <w:szCs w:val="24"/>
          <w:lang w:val="id-ID"/>
        </w:rPr>
        <w:t xml:space="preserve">driving their chariot. The </w:t>
      </w:r>
      <w:r>
        <w:rPr>
          <w:rFonts w:ascii="Times New Roman" w:hAnsi="Times New Roman" w:cs="Times New Roman"/>
          <w:sz w:val="24"/>
          <w:szCs w:val="24"/>
        </w:rPr>
        <w:t xml:space="preserve">first </w:t>
      </w:r>
      <w:r>
        <w:rPr>
          <w:rFonts w:ascii="Times New Roman" w:hAnsi="Times New Roman" w:cs="Times New Roman"/>
          <w:sz w:val="24"/>
          <w:szCs w:val="24"/>
          <w:lang w:val="id-ID"/>
        </w:rPr>
        <w:t>coachman steer</w:t>
      </w:r>
      <w:r>
        <w:rPr>
          <w:rFonts w:ascii="Times New Roman" w:hAnsi="Times New Roman" w:cs="Times New Roman"/>
          <w:sz w:val="24"/>
          <w:szCs w:val="24"/>
        </w:rPr>
        <w:t xml:space="preserve">ed </w:t>
      </w:r>
      <w:r>
        <w:rPr>
          <w:rFonts w:ascii="Times New Roman" w:hAnsi="Times New Roman" w:cs="Times New Roman"/>
          <w:sz w:val="24"/>
          <w:szCs w:val="24"/>
          <w:lang w:val="id-ID"/>
        </w:rPr>
        <w:t>the horse while asleep</w:t>
      </w:r>
      <w:r>
        <w:rPr>
          <w:rFonts w:ascii="Times New Roman" w:hAnsi="Times New Roman" w:cs="Times New Roman"/>
          <w:sz w:val="24"/>
          <w:szCs w:val="24"/>
        </w:rPr>
        <w:t>, allowing</w:t>
      </w:r>
      <w:r>
        <w:rPr>
          <w:rFonts w:ascii="Times New Roman" w:hAnsi="Times New Roman" w:cs="Times New Roman"/>
          <w:sz w:val="24"/>
          <w:szCs w:val="24"/>
          <w:lang w:val="id-ID"/>
        </w:rPr>
        <w:t xml:space="preserve"> the horse</w:t>
      </w:r>
      <w:r>
        <w:rPr>
          <w:rFonts w:ascii="Times New Roman" w:hAnsi="Times New Roman" w:cs="Times New Roman"/>
          <w:sz w:val="24"/>
          <w:szCs w:val="24"/>
        </w:rPr>
        <w:t xml:space="preserve"> to</w:t>
      </w:r>
      <w:r>
        <w:rPr>
          <w:rFonts w:ascii="Times New Roman" w:hAnsi="Times New Roman" w:cs="Times New Roman"/>
          <w:sz w:val="24"/>
          <w:szCs w:val="24"/>
          <w:lang w:val="id-ID"/>
        </w:rPr>
        <w:t xml:space="preserve"> mov</w:t>
      </w:r>
      <w:r>
        <w:rPr>
          <w:rFonts w:ascii="Times New Roman" w:hAnsi="Times New Roman" w:cs="Times New Roman"/>
          <w:sz w:val="24"/>
          <w:szCs w:val="24"/>
        </w:rPr>
        <w:t>e freely</w:t>
      </w:r>
      <w:r>
        <w:rPr>
          <w:rFonts w:ascii="Times New Roman" w:hAnsi="Times New Roman" w:cs="Times New Roman"/>
          <w:sz w:val="24"/>
          <w:szCs w:val="24"/>
          <w:lang w:val="id-ID"/>
        </w:rPr>
        <w:t>. Meanwhile, the second coachman was conscious and focused on controlling t</w:t>
      </w:r>
      <w:r>
        <w:rPr>
          <w:rFonts w:ascii="Times New Roman" w:hAnsi="Times New Roman" w:cs="Times New Roman"/>
          <w:sz w:val="24"/>
          <w:szCs w:val="24"/>
        </w:rPr>
        <w:t>he</w:t>
      </w:r>
      <w:r>
        <w:rPr>
          <w:rFonts w:ascii="Times New Roman" w:hAnsi="Times New Roman" w:cs="Times New Roman"/>
          <w:sz w:val="24"/>
          <w:szCs w:val="24"/>
          <w:lang w:val="id-ID"/>
        </w:rPr>
        <w:t xml:space="preserve"> horse. Kierkegaard</w:t>
      </w:r>
      <w:r>
        <w:rPr>
          <w:rFonts w:ascii="Times New Roman" w:hAnsi="Times New Roman" w:cs="Times New Roman"/>
          <w:sz w:val="24"/>
          <w:szCs w:val="24"/>
        </w:rPr>
        <w:t xml:space="preserve"> suggests that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both can be called coachmen, but only the second </w:t>
      </w:r>
      <w:r>
        <w:rPr>
          <w:rFonts w:ascii="Times New Roman" w:hAnsi="Times New Roman" w:cs="Times New Roman"/>
          <w:sz w:val="24"/>
          <w:szCs w:val="24"/>
        </w:rPr>
        <w:t>one</w:t>
      </w:r>
      <w:r>
        <w:rPr>
          <w:rFonts w:ascii="Times New Roman" w:hAnsi="Times New Roman" w:cs="Times New Roman"/>
          <w:sz w:val="24"/>
          <w:szCs w:val="24"/>
          <w:lang w:val="id-ID"/>
        </w:rPr>
        <w:t xml:space="preserve"> </w:t>
      </w:r>
      <w:r>
        <w:rPr>
          <w:rFonts w:ascii="Times New Roman" w:hAnsi="Times New Roman" w:cs="Times New Roman"/>
          <w:sz w:val="24"/>
          <w:szCs w:val="24"/>
        </w:rPr>
        <w:t>truly embodies the role</w:t>
      </w:r>
      <w:r>
        <w:rPr>
          <w:rFonts w:ascii="Times New Roman" w:hAnsi="Times New Roman" w:cs="Times New Roman"/>
          <w:sz w:val="24"/>
          <w:szCs w:val="24"/>
          <w:lang w:val="id-ID"/>
        </w:rPr>
        <w:t xml:space="preserve">. Likewise, with humans, only </w:t>
      </w:r>
      <w:r>
        <w:rPr>
          <w:rFonts w:ascii="Times New Roman" w:hAnsi="Times New Roman" w:cs="Times New Roman"/>
          <w:sz w:val="24"/>
          <w:szCs w:val="24"/>
        </w:rPr>
        <w:t xml:space="preserve">those </w:t>
      </w:r>
      <w:r>
        <w:rPr>
          <w:rFonts w:ascii="Times New Roman" w:hAnsi="Times New Roman" w:cs="Times New Roman"/>
          <w:sz w:val="24"/>
          <w:szCs w:val="24"/>
          <w:lang w:val="id-ID"/>
        </w:rPr>
        <w:t>who become actors for their own lives</w:t>
      </w:r>
      <w:r>
        <w:rPr>
          <w:rFonts w:ascii="Times New Roman" w:hAnsi="Times New Roman" w:cs="Times New Roman"/>
          <w:sz w:val="24"/>
          <w:szCs w:val="24"/>
        </w:rPr>
        <w:t xml:space="preserve"> truly </w:t>
      </w:r>
      <w:r>
        <w:rPr>
          <w:rFonts w:ascii="Times New Roman" w:hAnsi="Times New Roman" w:cs="Times New Roman"/>
          <w:sz w:val="24"/>
          <w:szCs w:val="24"/>
          <w:lang w:val="id-ID"/>
        </w:rPr>
        <w:t xml:space="preserve">exist. </w:t>
      </w:r>
      <w:r>
        <w:rPr>
          <w:rFonts w:ascii="Times New Roman" w:hAnsi="Times New Roman" w:cs="Times New Roman"/>
          <w:sz w:val="24"/>
          <w:szCs w:val="24"/>
        </w:rPr>
        <w:t>In</w:t>
      </w:r>
      <w:r>
        <w:rPr>
          <w:rFonts w:ascii="Times New Roman" w:hAnsi="Times New Roman" w:cs="Times New Roman"/>
          <w:sz w:val="24"/>
          <w:szCs w:val="24"/>
          <w:lang w:val="id-ID"/>
        </w:rPr>
        <w:t>dividuals who</w:t>
      </w:r>
      <w:r>
        <w:rPr>
          <w:rFonts w:ascii="Times New Roman" w:hAnsi="Times New Roman" w:cs="Times New Roman"/>
          <w:sz w:val="24"/>
          <w:szCs w:val="24"/>
        </w:rPr>
        <w:t xml:space="preserve"> merely</w:t>
      </w:r>
      <w:r>
        <w:rPr>
          <w:rFonts w:ascii="Times New Roman" w:hAnsi="Times New Roman" w:cs="Times New Roman"/>
          <w:sz w:val="24"/>
          <w:szCs w:val="24"/>
          <w:lang w:val="id-ID"/>
        </w:rPr>
        <w:t xml:space="preserve"> drift in the crowd cannot be said to exist</w:t>
      </w:r>
      <w:r>
        <w:rPr>
          <w:rFonts w:ascii="Times New Roman" w:hAnsi="Times New Roman" w:cs="Times New Roman"/>
          <w:sz w:val="24"/>
          <w:szCs w:val="24"/>
        </w:rPr>
        <w:t xml:space="preserve"> since </w:t>
      </w:r>
      <w:r>
        <w:rPr>
          <w:rFonts w:ascii="Times New Roman" w:hAnsi="Times New Roman" w:cs="Times New Roman"/>
          <w:sz w:val="24"/>
          <w:szCs w:val="24"/>
          <w:lang w:val="id-ID"/>
        </w:rPr>
        <w:t xml:space="preserve">they </w:t>
      </w:r>
      <w:r>
        <w:rPr>
          <w:rFonts w:ascii="Times New Roman" w:hAnsi="Times New Roman" w:cs="Times New Roman"/>
          <w:sz w:val="24"/>
          <w:szCs w:val="24"/>
        </w:rPr>
        <w:t>do</w:t>
      </w:r>
      <w:r>
        <w:rPr>
          <w:rFonts w:ascii="Times New Roman" w:hAnsi="Times New Roman" w:cs="Times New Roman"/>
          <w:sz w:val="24"/>
          <w:szCs w:val="24"/>
          <w:lang w:val="id-ID"/>
        </w:rPr>
        <w:t xml:space="preserve"> not actively</w:t>
      </w:r>
      <w:r>
        <w:rPr>
          <w:rFonts w:ascii="Times New Roman" w:hAnsi="Times New Roman" w:cs="Times New Roman"/>
          <w:sz w:val="24"/>
          <w:szCs w:val="24"/>
          <w:lang w:val="id-ID"/>
        </w:rPr>
        <w:t xml:space="preserve"> d</w:t>
      </w:r>
      <w:r>
        <w:rPr>
          <w:rFonts w:ascii="Times New Roman" w:hAnsi="Times New Roman" w:cs="Times New Roman"/>
          <w:sz w:val="24"/>
          <w:szCs w:val="24"/>
        </w:rPr>
        <w:t xml:space="preserve">irect </w:t>
      </w:r>
      <w:r>
        <w:rPr>
          <w:rFonts w:ascii="Times New Roman" w:hAnsi="Times New Roman" w:cs="Times New Roman"/>
          <w:sz w:val="24"/>
          <w:szCs w:val="24"/>
          <w:lang w:val="id-ID"/>
        </w:rPr>
        <w:t xml:space="preserve">their own lives. </w:t>
      </w:r>
      <w:r>
        <w:rPr>
          <w:rFonts w:ascii="Times New Roman" w:hAnsi="Times New Roman" w:cs="Times New Roman"/>
          <w:sz w:val="24"/>
          <w:szCs w:val="24"/>
        </w:rPr>
        <w:t>I</w:t>
      </w:r>
      <w:r>
        <w:rPr>
          <w:rFonts w:ascii="Times New Roman" w:hAnsi="Times New Roman" w:cs="Times New Roman"/>
          <w:sz w:val="24"/>
          <w:szCs w:val="24"/>
          <w:lang w:val="id-ID"/>
        </w:rPr>
        <w:t xml:space="preserve">n Kierkegaard's terms, </w:t>
      </w:r>
      <w:r>
        <w:rPr>
          <w:rFonts w:ascii="Times New Roman" w:hAnsi="Times New Roman" w:cs="Times New Roman"/>
          <w:sz w:val="24"/>
          <w:szCs w:val="24"/>
        </w:rPr>
        <w:t xml:space="preserve">the </w:t>
      </w:r>
      <w:r>
        <w:rPr>
          <w:rFonts w:ascii="Times New Roman" w:hAnsi="Times New Roman" w:cs="Times New Roman"/>
          <w:sz w:val="24"/>
          <w:szCs w:val="24"/>
          <w:lang w:val="id-ID"/>
        </w:rPr>
        <w:t>"I" is an "actor"</w:t>
      </w:r>
      <w:r>
        <w:rPr>
          <w:rFonts w:ascii="Times New Roman" w:hAnsi="Times New Roman" w:cs="Times New Roman"/>
          <w:sz w:val="24"/>
          <w:szCs w:val="24"/>
        </w:rPr>
        <w:t>, a</w:t>
      </w:r>
      <w:r>
        <w:rPr>
          <w:rFonts w:ascii="Times New Roman" w:hAnsi="Times New Roman" w:cs="Times New Roman"/>
          <w:sz w:val="24"/>
          <w:szCs w:val="24"/>
          <w:lang w:val="id-ID"/>
        </w:rPr>
        <w:t xml:space="preserve"> life actor who dares to make basic decisions for the direction of </w:t>
      </w:r>
      <w:r>
        <w:rPr>
          <w:rFonts w:ascii="Times New Roman" w:hAnsi="Times New Roman" w:cs="Times New Roman"/>
          <w:sz w:val="24"/>
          <w:szCs w:val="24"/>
        </w:rPr>
        <w:t xml:space="preserve">their </w:t>
      </w:r>
      <w:r>
        <w:rPr>
          <w:rFonts w:ascii="Times New Roman" w:hAnsi="Times New Roman" w:cs="Times New Roman"/>
          <w:sz w:val="24"/>
          <w:szCs w:val="24"/>
          <w:lang w:val="id-ID"/>
        </w:rPr>
        <w:t xml:space="preserve">own life, </w:t>
      </w:r>
      <w:r>
        <w:rPr>
          <w:rFonts w:ascii="Times New Roman" w:hAnsi="Times New Roman" w:cs="Times New Roman"/>
          <w:sz w:val="24"/>
          <w:szCs w:val="24"/>
        </w:rPr>
        <w:t>rather than</w:t>
      </w:r>
      <w:r>
        <w:rPr>
          <w:rFonts w:ascii="Times New Roman" w:hAnsi="Times New Roman" w:cs="Times New Roman"/>
          <w:sz w:val="24"/>
          <w:szCs w:val="24"/>
          <w:lang w:val="id-ID"/>
        </w:rPr>
        <w:t xml:space="preserve"> a mere "spectator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{"citationID":"XMUU5RZo","properties"</w:instrText>
      </w:r>
      <w:r>
        <w:rPr>
          <w:rFonts w:ascii="Times New Roman" w:hAnsi="Times New Roman" w:cs="Times New Roman"/>
          <w:sz w:val="24"/>
          <w:szCs w:val="24"/>
        </w:rPr>
        <w:instrText>:{"formattedCitation":"(H\\uc0\\u246{}ffken, 2021)","plainCitation":"(Höffken, 2021)","noteIndex":0},"citationItems":[{"id":3984,"uris":["http://zotero.org/users/local/urajCyDC/items/UPG56JYV"],"itemData":{"id":3984,"type":"chapter","abstract":"In the work</w:instrText>
      </w:r>
      <w:r>
        <w:rPr>
          <w:rFonts w:ascii="Times New Roman" w:hAnsi="Times New Roman" w:cs="Times New Roman"/>
          <w:sz w:val="24"/>
          <w:szCs w:val="24"/>
        </w:rPr>
        <w:instrText xml:space="preserve">s of both Søren Kierkegaard and Friedrich Nietzsche, what may be called a “mysticism of lived experience” plays a vital role: the idea that language is principally inadequate to communicate lived experience directly—to others or even to oneself. Nietzsche </w:instrText>
      </w:r>
      <w:r>
        <w:rPr>
          <w:rFonts w:ascii="Times New Roman" w:hAnsi="Times New Roman" w:cs="Times New Roman"/>
          <w:sz w:val="24"/>
          <w:szCs w:val="24"/>
        </w:rPr>
        <w:instrText>explored the incommensurability of a general and static language with the singularity and processuality of experience. Kierkegaard contrasted the objectivity of thought with the subjectivity of human existence, drawing far-reaching consequences for the pos</w:instrText>
      </w:r>
      <w:r>
        <w:rPr>
          <w:rFonts w:ascii="Times New Roman" w:hAnsi="Times New Roman" w:cs="Times New Roman"/>
          <w:sz w:val="24"/>
          <w:szCs w:val="24"/>
        </w:rPr>
        <w:instrText>sibilities of communicating subjectivity. With this form of experimental thinking, Kierkegaard was an indirect precursor to Nietzsche, although there was no direct influence between the two. In this context, it is argued here, firstly, that the Nietzschean</w:instrText>
      </w:r>
      <w:r>
        <w:rPr>
          <w:rFonts w:ascii="Times New Roman" w:hAnsi="Times New Roman" w:cs="Times New Roman"/>
          <w:sz w:val="24"/>
          <w:szCs w:val="24"/>
        </w:rPr>
        <w:instrText xml:space="preserve"> account of experiential mysticism affords a framework in which Kierkegaard’s considerations in the same direction can be understood independently of their religious context. Secondly, the observation is put forward that communication itself is part of hum</w:instrText>
      </w:r>
      <w:r>
        <w:rPr>
          <w:rFonts w:ascii="Times New Roman" w:hAnsi="Times New Roman" w:cs="Times New Roman"/>
          <w:sz w:val="24"/>
          <w:szCs w:val="24"/>
        </w:rPr>
        <w:instrText xml:space="preserve">an existence, exhibiting the same characteristics as other existential experiences. In particular, the situation of communicating subjective existence calls forward the specific attitude that Kierkegaard described as “faith.” Such faith in the possibility </w:instrText>
      </w:r>
      <w:r>
        <w:rPr>
          <w:rFonts w:ascii="Times New Roman" w:hAnsi="Times New Roman" w:cs="Times New Roman"/>
          <w:sz w:val="24"/>
          <w:szCs w:val="24"/>
        </w:rPr>
        <w:instrText xml:space="preserve">to communicate subjective, lived experience in spite of the shortcomings of language is a tacit presupposition for any attempt to express anything of existential relevance.","container-title":"Quietism, Agnosticism and Mysticism: Mapping the Philosophical </w:instrText>
      </w:r>
      <w:r>
        <w:rPr>
          <w:rFonts w:ascii="Times New Roman" w:hAnsi="Times New Roman" w:cs="Times New Roman"/>
          <w:sz w:val="24"/>
          <w:szCs w:val="24"/>
        </w:rPr>
        <w:instrText>Discourse of the East and the West","event-place":"Singapore","ISBN":"9789811632235","language":"en","note":"DOI: 10.1007/978-981-16-3223-5_11","page":"197-214","publisher":"Springer","publisher-place":"Singapore","source":"Springer Link","title":"Mysticis</w:instrText>
      </w:r>
      <w:r>
        <w:rPr>
          <w:rFonts w:ascii="Times New Roman" w:hAnsi="Times New Roman" w:cs="Times New Roman"/>
          <w:sz w:val="24"/>
          <w:szCs w:val="24"/>
        </w:rPr>
        <w:instrText>m of Experience, Faith in Communication: Nietzsche and Kierkegaard","title-short":"Mysticism of Experience, Faith in Communication","URL":"https://doi.org/10.1007/978-981-16-3223-5_11","author":[{"family":"Höffken","given":"Ole"}],"editor":[{"family":"Path</w:instrText>
      </w:r>
      <w:r>
        <w:rPr>
          <w:rFonts w:ascii="Times New Roman" w:hAnsi="Times New Roman" w:cs="Times New Roman"/>
          <w:sz w:val="24"/>
          <w:szCs w:val="24"/>
        </w:rPr>
        <w:instrText xml:space="preserve">ak","given":"Krishna Mani"}],"accessed":{"date-parts":[["2023",8,6]]},"issued":{"date-parts":[["2021"]]}}}],"schema":"https://github.com/citation-style-language/schema/raw/master/csl-citation.json"}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(Höffken,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Based on the description above, sever</w:t>
      </w:r>
      <w:r>
        <w:rPr>
          <w:rFonts w:ascii="Times New Roman" w:hAnsi="Times New Roman" w:cs="Times New Roman"/>
          <w:sz w:val="24"/>
          <w:szCs w:val="24"/>
          <w:lang w:val="id-ID"/>
        </w:rPr>
        <w:t xml:space="preserve">al characteristics </w:t>
      </w:r>
      <w:r>
        <w:rPr>
          <w:rFonts w:ascii="Times New Roman" w:hAnsi="Times New Roman" w:cs="Times New Roman"/>
          <w:sz w:val="24"/>
          <w:szCs w:val="24"/>
        </w:rPr>
        <w:t xml:space="preserve">highlighting </w:t>
      </w:r>
      <w:r>
        <w:rPr>
          <w:rFonts w:ascii="Times New Roman" w:hAnsi="Times New Roman" w:cs="Times New Roman"/>
          <w:sz w:val="24"/>
          <w:szCs w:val="24"/>
          <w:lang w:val="id-ID"/>
        </w:rPr>
        <w:t xml:space="preserve">the uniqueness of Kierkegaard's existentialism </w:t>
      </w:r>
      <w:r>
        <w:rPr>
          <w:rFonts w:ascii="Times New Roman" w:hAnsi="Times New Roman" w:cs="Times New Roman"/>
          <w:sz w:val="24"/>
          <w:szCs w:val="24"/>
        </w:rPr>
        <w:t xml:space="preserve">are </w:t>
      </w:r>
      <w:r>
        <w:rPr>
          <w:rFonts w:ascii="Times New Roman" w:hAnsi="Times New Roman" w:cs="Times New Roman"/>
          <w:sz w:val="24"/>
          <w:szCs w:val="24"/>
          <w:lang w:val="id-ID"/>
        </w:rPr>
        <w:t>illustrated in the following chart;</w:t>
      </w:r>
    </w:p>
    <w:p w:rsidR="00CF1B6A" w:rsidRDefault="00CF0E8E">
      <w:pPr>
        <w:contextualSpacing/>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extent cx="4580255" cy="2656840"/>
            <wp:effectExtent l="0" t="133350" r="0" b="143510"/>
            <wp:docPr id="1026"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F1B6A" w:rsidRDefault="00CF1B6A">
      <w:pPr>
        <w:contextualSpacing/>
        <w:jc w:val="both"/>
        <w:rPr>
          <w:rFonts w:ascii="Times New Roman" w:hAnsi="Times New Roman" w:cs="Times New Roman"/>
          <w:b/>
          <w:bCs/>
          <w:sz w:val="24"/>
          <w:szCs w:val="24"/>
        </w:rPr>
      </w:pPr>
    </w:p>
    <w:p w:rsidR="00CF1B6A" w:rsidRDefault="00CF0E8E">
      <w:pPr>
        <w:contextualSpacing/>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The Levels of Human Existence </w:t>
      </w:r>
      <w:r>
        <w:rPr>
          <w:rFonts w:ascii="Times New Roman" w:hAnsi="Times New Roman" w:cs="Times New Roman"/>
          <w:b/>
          <w:bCs/>
          <w:sz w:val="24"/>
          <w:szCs w:val="24"/>
        </w:rPr>
        <w:t xml:space="preserve">Based on </w:t>
      </w:r>
      <w:r>
        <w:rPr>
          <w:rFonts w:ascii="Times New Roman" w:hAnsi="Times New Roman" w:cs="Times New Roman"/>
          <w:b/>
          <w:bCs/>
          <w:sz w:val="24"/>
          <w:szCs w:val="24"/>
          <w:lang w:val="id-ID"/>
        </w:rPr>
        <w:t>the View of Soren Kierkegaard</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Kierkegaard </w:t>
      </w:r>
      <w:r>
        <w:rPr>
          <w:rFonts w:ascii="Times New Roman" w:hAnsi="Times New Roman" w:cs="Times New Roman"/>
          <w:sz w:val="24"/>
          <w:szCs w:val="24"/>
        </w:rPr>
        <w:t xml:space="preserve">classifies </w:t>
      </w:r>
      <w:r>
        <w:rPr>
          <w:rFonts w:ascii="Times New Roman" w:hAnsi="Times New Roman" w:cs="Times New Roman"/>
          <w:sz w:val="24"/>
          <w:szCs w:val="24"/>
          <w:lang w:val="id-ID"/>
        </w:rPr>
        <w:t>human existence into 3 (three)</w:t>
      </w:r>
      <w:r>
        <w:rPr>
          <w:rFonts w:ascii="Times New Roman" w:hAnsi="Times New Roman" w:cs="Times New Roman"/>
          <w:sz w:val="24"/>
          <w:szCs w:val="24"/>
        </w:rPr>
        <w:t xml:space="preserve"> distinct levels. F</w:t>
      </w:r>
      <w:r>
        <w:rPr>
          <w:rFonts w:ascii="Times New Roman" w:hAnsi="Times New Roman" w:cs="Times New Roman"/>
          <w:sz w:val="24"/>
          <w:szCs w:val="24"/>
          <w:lang w:val="id-ID"/>
        </w:rPr>
        <w:t>irst</w:t>
      </w:r>
      <w:r>
        <w:rPr>
          <w:rFonts w:ascii="Times New Roman" w:hAnsi="Times New Roman" w:cs="Times New Roman"/>
          <w:sz w:val="24"/>
          <w:szCs w:val="24"/>
        </w:rPr>
        <w:t xml:space="preserve"> is </w:t>
      </w:r>
      <w:r>
        <w:rPr>
          <w:rFonts w:ascii="Times New Roman" w:hAnsi="Times New Roman" w:cs="Times New Roman"/>
          <w:sz w:val="24"/>
          <w:szCs w:val="24"/>
          <w:lang w:val="id-ID"/>
        </w:rPr>
        <w:t>aesthetic existence</w:t>
      </w:r>
      <w:r>
        <w:rPr>
          <w:rFonts w:ascii="Times New Roman" w:hAnsi="Times New Roman" w:cs="Times New Roman"/>
          <w:sz w:val="24"/>
          <w:szCs w:val="24"/>
        </w:rPr>
        <w:t>, where h</w:t>
      </w:r>
      <w:r>
        <w:rPr>
          <w:rFonts w:ascii="Times New Roman" w:hAnsi="Times New Roman" w:cs="Times New Roman"/>
          <w:sz w:val="24"/>
          <w:szCs w:val="24"/>
          <w:lang w:val="id-ID"/>
        </w:rPr>
        <w:t>umans pay great attention to hedonism (living for temporary pleasures and satisfying desires), liv</w:t>
      </w:r>
      <w:r>
        <w:rPr>
          <w:rFonts w:ascii="Times New Roman" w:hAnsi="Times New Roman" w:cs="Times New Roman"/>
          <w:sz w:val="24"/>
          <w:szCs w:val="24"/>
        </w:rPr>
        <w:t>e f</w:t>
      </w:r>
      <w:r>
        <w:rPr>
          <w:rFonts w:ascii="Times New Roman" w:hAnsi="Times New Roman" w:cs="Times New Roman"/>
          <w:sz w:val="24"/>
          <w:szCs w:val="24"/>
          <w:lang w:val="id-ID"/>
        </w:rPr>
        <w:t>or limited purposes</w:t>
      </w:r>
      <w:r>
        <w:rPr>
          <w:rFonts w:ascii="Times New Roman" w:hAnsi="Times New Roman" w:cs="Times New Roman"/>
          <w:sz w:val="24"/>
          <w:szCs w:val="24"/>
        </w:rPr>
        <w:t xml:space="preserve"> without concern for t</w:t>
      </w:r>
      <w:r>
        <w:rPr>
          <w:rFonts w:ascii="Times New Roman" w:hAnsi="Times New Roman" w:cs="Times New Roman"/>
          <w:sz w:val="24"/>
          <w:szCs w:val="24"/>
          <w:lang w:val="id-ID"/>
        </w:rPr>
        <w:t>he future</w:t>
      </w:r>
      <w:r>
        <w:rPr>
          <w:rFonts w:ascii="Times New Roman" w:hAnsi="Times New Roman" w:cs="Times New Roman"/>
          <w:sz w:val="24"/>
          <w:szCs w:val="24"/>
        </w:rPr>
        <w:t>. A</w:t>
      </w:r>
      <w:r>
        <w:rPr>
          <w:rFonts w:ascii="Times New Roman" w:hAnsi="Times New Roman" w:cs="Times New Roman"/>
          <w:sz w:val="24"/>
          <w:szCs w:val="24"/>
          <w:lang w:val="id-ID"/>
        </w:rPr>
        <w:t>t this level</w:t>
      </w:r>
      <w:r>
        <w:rPr>
          <w:rFonts w:ascii="Times New Roman" w:hAnsi="Times New Roman" w:cs="Times New Roman"/>
          <w:sz w:val="24"/>
          <w:szCs w:val="24"/>
        </w:rPr>
        <w:t xml:space="preserve">, humans </w:t>
      </w:r>
      <w:r>
        <w:rPr>
          <w:rFonts w:ascii="Times New Roman" w:hAnsi="Times New Roman" w:cs="Times New Roman"/>
          <w:sz w:val="24"/>
          <w:szCs w:val="24"/>
          <w:lang w:val="id-ID"/>
        </w:rPr>
        <w:t xml:space="preserve">fear </w:t>
      </w:r>
      <w:r>
        <w:rPr>
          <w:rFonts w:ascii="Times New Roman" w:hAnsi="Times New Roman" w:cs="Times New Roman"/>
          <w:sz w:val="24"/>
          <w:szCs w:val="24"/>
        </w:rPr>
        <w:t xml:space="preserve">includes </w:t>
      </w:r>
      <w:r>
        <w:rPr>
          <w:rFonts w:ascii="Times New Roman" w:hAnsi="Times New Roman" w:cs="Times New Roman"/>
          <w:sz w:val="24"/>
          <w:szCs w:val="24"/>
          <w:lang w:val="id-ID"/>
        </w:rPr>
        <w:t>boredom, dis</w:t>
      </w:r>
      <w:r>
        <w:rPr>
          <w:rFonts w:ascii="Times New Roman" w:hAnsi="Times New Roman" w:cs="Times New Roman"/>
          <w:sz w:val="24"/>
          <w:szCs w:val="24"/>
          <w:lang w:val="id-ID"/>
        </w:rPr>
        <w:t xml:space="preserve">appointment, and despair. The </w:t>
      </w:r>
      <w:r>
        <w:rPr>
          <w:rFonts w:ascii="Times New Roman" w:hAnsi="Times New Roman" w:cs="Times New Roman"/>
          <w:sz w:val="24"/>
          <w:szCs w:val="24"/>
        </w:rPr>
        <w:t>lack of</w:t>
      </w:r>
      <w:r>
        <w:rPr>
          <w:rFonts w:ascii="Times New Roman" w:hAnsi="Times New Roman" w:cs="Times New Roman"/>
          <w:sz w:val="24"/>
          <w:szCs w:val="24"/>
          <w:lang w:val="id-ID"/>
        </w:rPr>
        <w:t xml:space="preserve"> </w:t>
      </w:r>
      <w:r>
        <w:rPr>
          <w:rFonts w:ascii="Times New Roman" w:hAnsi="Times New Roman" w:cs="Times New Roman"/>
          <w:sz w:val="24"/>
          <w:szCs w:val="24"/>
        </w:rPr>
        <w:t>restrictive</w:t>
      </w:r>
      <w:r>
        <w:rPr>
          <w:rFonts w:ascii="Times New Roman" w:hAnsi="Times New Roman" w:cs="Times New Roman"/>
          <w:sz w:val="24"/>
          <w:szCs w:val="24"/>
          <w:lang w:val="id-ID"/>
        </w:rPr>
        <w:t xml:space="preserve"> moral standards and religious values </w:t>
      </w:r>
      <w:r>
        <w:rPr>
          <w:rFonts w:ascii="Times New Roman" w:hAnsi="Times New Roman" w:cs="Times New Roman"/>
          <w:sz w:val="24"/>
          <w:szCs w:val="24"/>
        </w:rPr>
        <w:t xml:space="preserve">grants </w:t>
      </w:r>
      <w:r>
        <w:rPr>
          <w:rFonts w:ascii="Times New Roman" w:hAnsi="Times New Roman" w:cs="Times New Roman"/>
          <w:sz w:val="24"/>
          <w:szCs w:val="24"/>
          <w:lang w:val="id-ID"/>
        </w:rPr>
        <w:t xml:space="preserve">humans </w:t>
      </w:r>
      <w:r>
        <w:rPr>
          <w:rFonts w:ascii="Times New Roman" w:hAnsi="Times New Roman" w:cs="Times New Roman"/>
          <w:sz w:val="24"/>
          <w:szCs w:val="24"/>
        </w:rPr>
        <w:t xml:space="preserve">the </w:t>
      </w:r>
      <w:r>
        <w:rPr>
          <w:rFonts w:ascii="Times New Roman" w:hAnsi="Times New Roman" w:cs="Times New Roman"/>
          <w:sz w:val="24"/>
          <w:szCs w:val="24"/>
          <w:lang w:val="id-ID"/>
        </w:rPr>
        <w:t xml:space="preserve">freedom to live by enjoying various emotional experiences and passions. </w:t>
      </w:r>
      <w:r>
        <w:rPr>
          <w:rFonts w:ascii="Times New Roman" w:hAnsi="Times New Roman" w:cs="Times New Roman"/>
          <w:sz w:val="24"/>
          <w:szCs w:val="24"/>
        </w:rPr>
        <w:t>The rise of b</w:t>
      </w:r>
      <w:r>
        <w:rPr>
          <w:rFonts w:ascii="Times New Roman" w:hAnsi="Times New Roman" w:cs="Times New Roman"/>
          <w:sz w:val="24"/>
          <w:szCs w:val="24"/>
          <w:lang w:val="id-ID"/>
        </w:rPr>
        <w:t>oredom, disappointment, and despair at this level</w:t>
      </w:r>
      <w:r>
        <w:rPr>
          <w:rFonts w:ascii="Times New Roman" w:hAnsi="Times New Roman" w:cs="Times New Roman"/>
          <w:sz w:val="24"/>
          <w:szCs w:val="24"/>
        </w:rPr>
        <w:t xml:space="preserve"> motivates </w:t>
      </w:r>
      <w:r>
        <w:rPr>
          <w:rFonts w:ascii="Times New Roman" w:hAnsi="Times New Roman" w:cs="Times New Roman"/>
          <w:sz w:val="24"/>
          <w:szCs w:val="24"/>
          <w:lang w:val="id-ID"/>
        </w:rPr>
        <w:t>humans</w:t>
      </w:r>
      <w:r>
        <w:rPr>
          <w:rFonts w:ascii="Times New Roman" w:hAnsi="Times New Roman" w:cs="Times New Roman"/>
          <w:sz w:val="24"/>
          <w:szCs w:val="24"/>
          <w:lang w:val="id-ID"/>
        </w:rPr>
        <w:t xml:space="preserve"> </w:t>
      </w:r>
      <w:r>
        <w:rPr>
          <w:rFonts w:ascii="Times New Roman" w:hAnsi="Times New Roman" w:cs="Times New Roman"/>
          <w:sz w:val="24"/>
          <w:szCs w:val="24"/>
        </w:rPr>
        <w:t>to seek getting rid of these emotions</w:t>
      </w:r>
      <w:r>
        <w:rPr>
          <w:rFonts w:ascii="Times New Roman" w:hAnsi="Times New Roman" w:cs="Times New Roman"/>
          <w:sz w:val="24"/>
          <w:szCs w:val="24"/>
          <w:lang w:val="id-ID"/>
        </w:rPr>
        <w:t>. D</w:t>
      </w:r>
      <w:r>
        <w:rPr>
          <w:rFonts w:ascii="Times New Roman" w:hAnsi="Times New Roman" w:cs="Times New Roman"/>
          <w:sz w:val="24"/>
          <w:szCs w:val="24"/>
        </w:rPr>
        <w:t>espite their efforts</w:t>
      </w:r>
      <w:r>
        <w:rPr>
          <w:rFonts w:ascii="Times New Roman" w:hAnsi="Times New Roman" w:cs="Times New Roman"/>
          <w:sz w:val="24"/>
          <w:szCs w:val="24"/>
          <w:lang w:val="id-ID"/>
        </w:rPr>
        <w:t xml:space="preserve">, humans </w:t>
      </w:r>
      <w:r>
        <w:rPr>
          <w:rFonts w:ascii="Times New Roman" w:hAnsi="Times New Roman" w:cs="Times New Roman"/>
          <w:sz w:val="24"/>
          <w:szCs w:val="24"/>
        </w:rPr>
        <w:t xml:space="preserve">often struggle to </w:t>
      </w:r>
      <w:r>
        <w:rPr>
          <w:rFonts w:ascii="Times New Roman" w:hAnsi="Times New Roman" w:cs="Times New Roman"/>
          <w:sz w:val="24"/>
          <w:szCs w:val="24"/>
          <w:lang w:val="id-ID"/>
        </w:rPr>
        <w:t xml:space="preserve">find a </w:t>
      </w:r>
      <w:r>
        <w:rPr>
          <w:rFonts w:ascii="Times New Roman" w:hAnsi="Times New Roman" w:cs="Times New Roman"/>
          <w:sz w:val="24"/>
          <w:szCs w:val="24"/>
        </w:rPr>
        <w:t>path</w:t>
      </w:r>
      <w:r>
        <w:rPr>
          <w:rFonts w:ascii="Times New Roman" w:hAnsi="Times New Roman" w:cs="Times New Roman"/>
          <w:sz w:val="24"/>
          <w:szCs w:val="24"/>
          <w:lang w:val="id-ID"/>
        </w:rPr>
        <w:t xml:space="preserve">way to </w:t>
      </w:r>
      <w:r>
        <w:rPr>
          <w:rFonts w:ascii="Times New Roman" w:hAnsi="Times New Roman" w:cs="Times New Roman"/>
          <w:sz w:val="24"/>
          <w:szCs w:val="24"/>
        </w:rPr>
        <w:t xml:space="preserve">progress </w:t>
      </w:r>
      <w:r>
        <w:rPr>
          <w:rFonts w:ascii="Times New Roman" w:hAnsi="Times New Roman" w:cs="Times New Roman"/>
          <w:sz w:val="24"/>
          <w:szCs w:val="24"/>
          <w:lang w:val="id-ID"/>
        </w:rPr>
        <w:t>to the next level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{"citationID":"fWUNAxUH","properties":{"formattedCitation":"(Fremstedal, 2023)","</w:instrText>
      </w:r>
      <w:r>
        <w:rPr>
          <w:rFonts w:ascii="Times New Roman" w:hAnsi="Times New Roman" w:cs="Times New Roman"/>
          <w:sz w:val="24"/>
          <w:szCs w:val="24"/>
        </w:rPr>
        <w:instrText>plainCitation":"(Fremstedal, 2023)","noteIndex":0},"citationItems":[{"id":3985,"uris":["http://zotero.org/users/local/urajCyDC/items/C4H5AJKW"],"itemData":{"id":3985,"type":"article-journal","abstract":"The aim of this paper is to clarify Kierkegaard’s con</w:instrText>
      </w:r>
      <w:r>
        <w:rPr>
          <w:rFonts w:ascii="Times New Roman" w:hAnsi="Times New Roman" w:cs="Times New Roman"/>
          <w:sz w:val="24"/>
          <w:szCs w:val="24"/>
        </w:rPr>
        <w:instrText>cept of demonic despair (and demonic evil) and to show its relevance for discussions of the guise of the good thesis (i.e. that in φ-ing intentionally, we take φ-ing to be good). Contemporary discussions of diabolic evil often emphasise the phenomena of de</w:instrText>
      </w:r>
      <w:r>
        <w:rPr>
          <w:rFonts w:ascii="Times New Roman" w:hAnsi="Times New Roman" w:cs="Times New Roman"/>
          <w:sz w:val="24"/>
          <w:szCs w:val="24"/>
        </w:rPr>
        <w:instrText>spair and acedia as apparent counter-examples to the guise of the good. I contend that Kierkegaard’s analysis of despair is relevant to these discussions, because it reconciles demonic (extreme) despair and acedia with the guise of the good. In The Sicknes</w:instrText>
      </w:r>
      <w:r>
        <w:rPr>
          <w:rFonts w:ascii="Times New Roman" w:hAnsi="Times New Roman" w:cs="Times New Roman"/>
          <w:sz w:val="24"/>
          <w:szCs w:val="24"/>
        </w:rPr>
        <w:instrText>s unto Death, Kierkegaard provides an influential, systematic account of despair that relates evil, despair, and acedia to each other. Michelle Kosch argues that this account goes beyond Kierkegaard’s German predecessors by introducing a concept of diaboli</w:instrText>
      </w:r>
      <w:r>
        <w:rPr>
          <w:rFonts w:ascii="Times New Roman" w:hAnsi="Times New Roman" w:cs="Times New Roman"/>
          <w:sz w:val="24"/>
          <w:szCs w:val="24"/>
        </w:rPr>
        <w:instrText>c evil and despair. By contrast, the present paper argues that Kierkegaard takes diabolic evil to be impossible, although he offers a rich analysis of the demonic that resembles diabolic agency. Still, Kierkegaard’s analysis rests on ontological assumption</w:instrText>
      </w:r>
      <w:r>
        <w:rPr>
          <w:rFonts w:ascii="Times New Roman" w:hAnsi="Times New Roman" w:cs="Times New Roman"/>
          <w:sz w:val="24"/>
          <w:szCs w:val="24"/>
        </w:rPr>
        <w:instrText>s about the nature of the good that belong to a Platonico-Christian tradition that is controversial today.","container-title":"Inquiry","DOI":"10.1080/0020174X.2019.1610047","ISSN":"0020-174X","issue":"5","note":"publisher: Routledge\n_eprint: https://doi.</w:instrText>
      </w:r>
      <w:r>
        <w:rPr>
          <w:rFonts w:ascii="Times New Roman" w:hAnsi="Times New Roman" w:cs="Times New Roman"/>
          <w:sz w:val="24"/>
          <w:szCs w:val="24"/>
        </w:rPr>
        <w:instrText>org/10.1080/0020174X.2019.1610047","page":"705-725","source":"Taylor and Francis+NEJM","title":"Demonic despair under the guise of the good? Kierkegaard and Anscombe vs. Velleman","title-short":"Demonic despair under the guise of the good?","volume":"66","</w:instrText>
      </w:r>
      <w:r>
        <w:rPr>
          <w:rFonts w:ascii="Times New Roman" w:hAnsi="Times New Roman" w:cs="Times New Roman"/>
          <w:sz w:val="24"/>
          <w:szCs w:val="24"/>
        </w:rPr>
        <w:instrText xml:space="preserve">author":[{"family":"Fremstedal","given":"Roe"}],"issued":{"date-parts":[["2023",5,28]]}}}],"schema":"https://github.com/citation-style-language/schema/raw/master/csl-citation.json"}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(Fremstedal, 2023)</w:t>
      </w:r>
      <w:r>
        <w:rPr>
          <w:rFonts w:ascii="Times New Roman" w:hAnsi="Times New Roman" w:cs="Times New Roman"/>
          <w:sz w:val="24"/>
          <w:szCs w:val="24"/>
        </w:rPr>
        <w:fldChar w:fldCharType="end"/>
      </w:r>
      <w:r>
        <w:rPr>
          <w:rFonts w:ascii="Times New Roman" w:hAnsi="Times New Roman" w:cs="Times New Roman"/>
          <w:sz w:val="24"/>
          <w:szCs w:val="24"/>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 Second, </w:t>
      </w:r>
      <w:r>
        <w:rPr>
          <w:rFonts w:ascii="Times New Roman" w:hAnsi="Times New Roman" w:cs="Times New Roman"/>
          <w:sz w:val="24"/>
          <w:szCs w:val="24"/>
        </w:rPr>
        <w:t xml:space="preserve">is </w:t>
      </w:r>
      <w:r>
        <w:rPr>
          <w:rFonts w:ascii="Times New Roman" w:hAnsi="Times New Roman" w:cs="Times New Roman"/>
          <w:iCs/>
          <w:sz w:val="24"/>
          <w:szCs w:val="24"/>
          <w:lang w:val="id-ID"/>
        </w:rPr>
        <w:t xml:space="preserve">ethical existence, </w:t>
      </w:r>
      <w:r>
        <w:rPr>
          <w:rFonts w:ascii="Times New Roman" w:hAnsi="Times New Roman" w:cs="Times New Roman"/>
          <w:iCs/>
          <w:sz w:val="24"/>
          <w:szCs w:val="24"/>
        </w:rPr>
        <w:t xml:space="preserve">where </w:t>
      </w:r>
      <w:r>
        <w:rPr>
          <w:rFonts w:ascii="Times New Roman" w:hAnsi="Times New Roman" w:cs="Times New Roman"/>
          <w:iCs/>
          <w:sz w:val="24"/>
          <w:szCs w:val="24"/>
          <w:lang w:val="id-ID"/>
        </w:rPr>
        <w:t>human</w:t>
      </w:r>
      <w:r>
        <w:rPr>
          <w:rFonts w:ascii="Times New Roman" w:hAnsi="Times New Roman" w:cs="Times New Roman"/>
          <w:iCs/>
          <w:sz w:val="24"/>
          <w:szCs w:val="24"/>
        </w:rPr>
        <w:t>s</w:t>
      </w:r>
      <w:r>
        <w:rPr>
          <w:rFonts w:ascii="Times New Roman" w:hAnsi="Times New Roman" w:cs="Times New Roman"/>
          <w:iCs/>
          <w:sz w:val="24"/>
          <w:szCs w:val="24"/>
          <w:lang w:val="id-ID"/>
        </w:rPr>
        <w:t xml:space="preserve"> live by</w:t>
      </w:r>
      <w:r>
        <w:rPr>
          <w:rFonts w:ascii="Times New Roman" w:hAnsi="Times New Roman" w:cs="Times New Roman"/>
          <w:iCs/>
          <w:sz w:val="24"/>
          <w:szCs w:val="24"/>
          <w:lang w:val="id-ID"/>
        </w:rPr>
        <w:t xml:space="preserve"> their choices, commitments, and responsibilities</w:t>
      </w:r>
      <w:r>
        <w:rPr>
          <w:rFonts w:ascii="Times New Roman" w:hAnsi="Times New Roman" w:cs="Times New Roman"/>
          <w:iCs/>
          <w:sz w:val="24"/>
          <w:szCs w:val="24"/>
        </w:rPr>
        <w:t xml:space="preserve"> based on moral values</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z w:val="24"/>
          <w:szCs w:val="24"/>
          <w:lang w:val="id-ID"/>
        </w:rPr>
        <w:t xml:space="preserve">he human challenge at this level is </w:t>
      </w:r>
      <w:r>
        <w:rPr>
          <w:rFonts w:ascii="Times New Roman" w:hAnsi="Times New Roman" w:cs="Times New Roman"/>
          <w:sz w:val="24"/>
          <w:szCs w:val="24"/>
        </w:rPr>
        <w:t xml:space="preserve">their own </w:t>
      </w:r>
      <w:r>
        <w:rPr>
          <w:rFonts w:ascii="Times New Roman" w:hAnsi="Times New Roman" w:cs="Times New Roman"/>
          <w:sz w:val="24"/>
          <w:szCs w:val="24"/>
          <w:lang w:val="id-ID"/>
        </w:rPr>
        <w:t>weaknesses,</w:t>
      </w:r>
      <w:r>
        <w:rPr>
          <w:rFonts w:ascii="Times New Roman" w:hAnsi="Times New Roman" w:cs="Times New Roman"/>
          <w:sz w:val="24"/>
          <w:szCs w:val="24"/>
        </w:rPr>
        <w:t xml:space="preserve"> and</w:t>
      </w:r>
      <w:r>
        <w:rPr>
          <w:rFonts w:ascii="Times New Roman" w:hAnsi="Times New Roman" w:cs="Times New Roman"/>
          <w:sz w:val="24"/>
          <w:szCs w:val="24"/>
          <w:lang w:val="id-ID"/>
        </w:rPr>
        <w:t xml:space="preserve"> t</w:t>
      </w:r>
      <w:r>
        <w:rPr>
          <w:rFonts w:ascii="Times New Roman" w:hAnsi="Times New Roman" w:cs="Times New Roman"/>
          <w:sz w:val="24"/>
          <w:szCs w:val="24"/>
        </w:rPr>
        <w:t xml:space="preserve">heir belief </w:t>
      </w:r>
      <w:r>
        <w:rPr>
          <w:rFonts w:ascii="Times New Roman" w:hAnsi="Times New Roman" w:cs="Times New Roman"/>
          <w:sz w:val="24"/>
          <w:szCs w:val="24"/>
          <w:lang w:val="id-ID"/>
        </w:rPr>
        <w:t>in moral values</w:t>
      </w:r>
      <w:r>
        <w:rPr>
          <w:rFonts w:ascii="Times New Roman" w:hAnsi="Times New Roman" w:cs="Times New Roman"/>
          <w:sz w:val="24"/>
          <w:szCs w:val="24"/>
        </w:rPr>
        <w:t xml:space="preserve"> empowers them to </w:t>
      </w:r>
      <w:r>
        <w:rPr>
          <w:rFonts w:ascii="Times New Roman" w:hAnsi="Times New Roman" w:cs="Times New Roman"/>
          <w:sz w:val="24"/>
          <w:szCs w:val="24"/>
          <w:lang w:val="id-ID"/>
        </w:rPr>
        <w:t>overcome these challenges.</w:t>
      </w:r>
      <w:r>
        <w:rPr>
          <w:rFonts w:ascii="Times New Roman" w:hAnsi="Times New Roman" w:cs="Times New Roman"/>
          <w:sz w:val="24"/>
          <w:szCs w:val="24"/>
        </w:rPr>
        <w:t xml:space="preserve"> Although h</w:t>
      </w:r>
      <w:r>
        <w:rPr>
          <w:rFonts w:ascii="Times New Roman" w:hAnsi="Times New Roman" w:cs="Times New Roman"/>
          <w:sz w:val="24"/>
          <w:szCs w:val="24"/>
          <w:lang w:val="id-ID"/>
        </w:rPr>
        <w:t xml:space="preserve">umans believe in moral power </w:t>
      </w:r>
      <w:r>
        <w:rPr>
          <w:rFonts w:ascii="Times New Roman" w:hAnsi="Times New Roman" w:cs="Times New Roman"/>
          <w:sz w:val="24"/>
          <w:szCs w:val="24"/>
        </w:rPr>
        <w:t>and thei</w:t>
      </w:r>
      <w:r>
        <w:rPr>
          <w:rFonts w:ascii="Times New Roman" w:hAnsi="Times New Roman" w:cs="Times New Roman"/>
          <w:sz w:val="24"/>
          <w:szCs w:val="24"/>
        </w:rPr>
        <w:t xml:space="preserve">r ability to solve </w:t>
      </w:r>
      <w:r>
        <w:rPr>
          <w:rFonts w:ascii="Times New Roman" w:hAnsi="Times New Roman" w:cs="Times New Roman"/>
          <w:sz w:val="24"/>
          <w:szCs w:val="24"/>
          <w:lang w:val="id-ID"/>
        </w:rPr>
        <w:t>life problems</w:t>
      </w:r>
      <w:r>
        <w:rPr>
          <w:rFonts w:ascii="Times New Roman" w:hAnsi="Times New Roman" w:cs="Times New Roman"/>
          <w:sz w:val="24"/>
          <w:szCs w:val="24"/>
        </w:rPr>
        <w:t>, they</w:t>
      </w:r>
      <w:r>
        <w:rPr>
          <w:rFonts w:ascii="Times New Roman" w:hAnsi="Times New Roman" w:cs="Times New Roman"/>
          <w:sz w:val="24"/>
          <w:szCs w:val="24"/>
          <w:lang w:val="id-ID"/>
        </w:rPr>
        <w:t xml:space="preserve"> do not know </w:t>
      </w:r>
      <w:r>
        <w:rPr>
          <w:rFonts w:ascii="Times New Roman" w:hAnsi="Times New Roman" w:cs="Times New Roman"/>
          <w:sz w:val="24"/>
          <w:szCs w:val="24"/>
        </w:rPr>
        <w:t xml:space="preserve">the ultimate purpose of their </w:t>
      </w:r>
      <w:r>
        <w:rPr>
          <w:rFonts w:ascii="Times New Roman" w:hAnsi="Times New Roman" w:cs="Times New Roman"/>
          <w:sz w:val="24"/>
          <w:szCs w:val="24"/>
          <w:lang w:val="id-ID"/>
        </w:rPr>
        <w:t>ethical actions</w:t>
      </w:r>
      <w:r>
        <w:rPr>
          <w:rFonts w:ascii="Times New Roman" w:hAnsi="Times New Roman" w:cs="Times New Roman"/>
          <w:sz w:val="24"/>
          <w:szCs w:val="24"/>
        </w:rPr>
        <w:t>, prompting their desire to rise</w:t>
      </w:r>
      <w:r>
        <w:rPr>
          <w:rFonts w:ascii="Times New Roman" w:hAnsi="Times New Roman" w:cs="Times New Roman"/>
          <w:sz w:val="24"/>
          <w:szCs w:val="24"/>
          <w:lang w:val="id-ID"/>
        </w:rPr>
        <w:t xml:space="preserve"> to a higher level</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Kierkegaard exemplifies </w:t>
      </w:r>
      <w:r>
        <w:rPr>
          <w:rFonts w:ascii="Times New Roman" w:hAnsi="Times New Roman" w:cs="Times New Roman"/>
          <w:sz w:val="24"/>
          <w:szCs w:val="24"/>
        </w:rPr>
        <w:t xml:space="preserve">an individual </w:t>
      </w:r>
      <w:r>
        <w:rPr>
          <w:rFonts w:ascii="Times New Roman" w:hAnsi="Times New Roman" w:cs="Times New Roman"/>
          <w:sz w:val="24"/>
          <w:szCs w:val="24"/>
          <w:lang w:val="id-ID"/>
        </w:rPr>
        <w:t>at this level</w:t>
      </w:r>
      <w:r>
        <w:rPr>
          <w:rFonts w:ascii="Times New Roman" w:hAnsi="Times New Roman" w:cs="Times New Roman"/>
          <w:sz w:val="24"/>
          <w:szCs w:val="24"/>
        </w:rPr>
        <w:t xml:space="preserve">, akin to </w:t>
      </w:r>
      <w:r>
        <w:rPr>
          <w:rFonts w:ascii="Times New Roman" w:hAnsi="Times New Roman" w:cs="Times New Roman"/>
          <w:sz w:val="24"/>
          <w:szCs w:val="24"/>
          <w:lang w:val="id-ID"/>
        </w:rPr>
        <w:t>Socrates</w:t>
      </w:r>
      <w:r>
        <w:rPr>
          <w:rFonts w:ascii="Times New Roman" w:hAnsi="Times New Roman" w:cs="Times New Roman"/>
          <w:sz w:val="24"/>
          <w:szCs w:val="24"/>
        </w:rPr>
        <w:t>,</w:t>
      </w:r>
      <w:r>
        <w:rPr>
          <w:rFonts w:ascii="Times New Roman" w:hAnsi="Times New Roman" w:cs="Times New Roman"/>
          <w:sz w:val="24"/>
          <w:szCs w:val="24"/>
          <w:lang w:val="id-ID"/>
        </w:rPr>
        <w:t xml:space="preserve"> who sacrificed </w:t>
      </w:r>
      <w:r>
        <w:rPr>
          <w:rFonts w:ascii="Times New Roman" w:hAnsi="Times New Roman" w:cs="Times New Roman"/>
          <w:sz w:val="24"/>
          <w:szCs w:val="24"/>
        </w:rPr>
        <w:t xml:space="preserve">life </w:t>
      </w:r>
      <w:r>
        <w:rPr>
          <w:rFonts w:ascii="Times New Roman" w:hAnsi="Times New Roman" w:cs="Times New Roman"/>
          <w:sz w:val="24"/>
          <w:szCs w:val="24"/>
          <w:lang w:val="id-ID"/>
        </w:rPr>
        <w:t>for the sake of m</w:t>
      </w:r>
      <w:r>
        <w:rPr>
          <w:rFonts w:ascii="Times New Roman" w:hAnsi="Times New Roman" w:cs="Times New Roman"/>
          <w:sz w:val="24"/>
          <w:szCs w:val="24"/>
          <w:lang w:val="id-ID"/>
        </w:rPr>
        <w:t>oral values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{"citationID":"V9cPgBri","properties":{"formattedCitation":"(Va\\uc0\\u353{}kovic, 2020)","plainCitation":"(Vaškovic, 2020)","noteIndex":0},"citationItems":[{"id":3987,"uris":["http://zotero.org/users/local/urajC</w:instrText>
      </w:r>
      <w:r>
        <w:rPr>
          <w:rFonts w:ascii="Times New Roman" w:hAnsi="Times New Roman" w:cs="Times New Roman"/>
          <w:sz w:val="24"/>
          <w:szCs w:val="24"/>
        </w:rPr>
        <w:instrText>yDC/items/N2BPVMID"],"itemData":{"id":3987,"type":"article-journal","abstract":"While there has been considerable interest in the writings of Søren Kierkegaard and Fyodor Dostoevsky, both of whom are considered seminal existential thinkers, relatively litt</w:instrText>
      </w:r>
      <w:r>
        <w:rPr>
          <w:rFonts w:ascii="Times New Roman" w:hAnsi="Times New Roman" w:cs="Times New Roman"/>
          <w:sz w:val="24"/>
          <w:szCs w:val="24"/>
        </w:rPr>
        <w:instrText>le has been said about similarities in their thought. In this paper, I propose to read their philosophical and literary works together as texts that offer an elaborate model of an existential religious transformation. Both Kierkegaard and Dostoevsky sketch</w:instrText>
      </w:r>
      <w:r>
        <w:rPr>
          <w:rFonts w:ascii="Times New Roman" w:hAnsi="Times New Roman" w:cs="Times New Roman"/>
          <w:sz w:val="24"/>
          <w:szCs w:val="24"/>
        </w:rPr>
        <w:instrText xml:space="preserve"> a path leading from the inauthentic, internally fragmented and egotistic self to the authentically Christian, humble and loving individual. By examining the underlying structure of this transformative process, I try to show that its portrayal is in many w</w:instrText>
      </w:r>
      <w:r>
        <w:rPr>
          <w:rFonts w:ascii="Times New Roman" w:hAnsi="Times New Roman" w:cs="Times New Roman"/>
          <w:sz w:val="24"/>
          <w:szCs w:val="24"/>
        </w:rPr>
        <w:instrText>ays similar in the account of both writers. Furthermore, I maintain that they set out not only to describe the inner workings of the existential religious transformation, but that their effort constitutes a direct appeal to the reader to initiate the trans</w:instrText>
      </w:r>
      <w:r>
        <w:rPr>
          <w:rFonts w:ascii="Times New Roman" w:hAnsi="Times New Roman" w:cs="Times New Roman"/>
          <w:sz w:val="24"/>
          <w:szCs w:val="24"/>
        </w:rPr>
        <w:instrText>formative process herself or himself.","container-title":"International Journal for Philosophy of Religion","DOI":"10.1007/s11153-019-09732-z","ISSN":"1572-8684","issue":"1","journalAbbreviation":"Int J Philos Relig","language":"en","page":"81-108","source</w:instrText>
      </w:r>
      <w:r>
        <w:rPr>
          <w:rFonts w:ascii="Times New Roman" w:hAnsi="Times New Roman" w:cs="Times New Roman"/>
          <w:sz w:val="24"/>
          <w:szCs w:val="24"/>
        </w:rPr>
        <w:instrText>":"Springer Link","title":"A path to authenticity: Kierkegaard and Dostoevsky on existential transformation","title-short":"A path to authenticity","volume":"87","author":[{"family":"Vaškovic","given":"Petr"}],"issued":{"date-parts":[["2020",2,1]]}}}],"sch</w:instrText>
      </w:r>
      <w:r>
        <w:rPr>
          <w:rFonts w:ascii="Times New Roman" w:hAnsi="Times New Roman" w:cs="Times New Roman"/>
          <w:sz w:val="24"/>
          <w:szCs w:val="24"/>
        </w:rPr>
        <w:instrText xml:space="preserve">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(Vaškovic, 2020)</w:t>
      </w:r>
      <w:r>
        <w:rPr>
          <w:rFonts w:ascii="Times New Roman" w:hAnsi="Times New Roman" w:cs="Times New Roman"/>
          <w:sz w:val="24"/>
          <w:szCs w:val="24"/>
        </w:rPr>
        <w:fldChar w:fldCharType="end"/>
      </w:r>
      <w:r>
        <w:rPr>
          <w:rFonts w:ascii="Times New Roman" w:hAnsi="Times New Roman" w:cs="Times New Roman"/>
          <w:sz w:val="24"/>
          <w:szCs w:val="24"/>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i/>
          <w:iCs/>
          <w:sz w:val="24"/>
          <w:szCs w:val="24"/>
          <w:lang w:val="id-ID"/>
        </w:rPr>
        <w:t>Third</w:t>
      </w:r>
      <w:r>
        <w:rPr>
          <w:rFonts w:ascii="Times New Roman" w:hAnsi="Times New Roman" w:cs="Times New Roman"/>
          <w:i/>
          <w:iCs/>
          <w:sz w:val="24"/>
          <w:szCs w:val="24"/>
        </w:rPr>
        <w:t xml:space="preserve"> </w:t>
      </w:r>
      <w:r>
        <w:rPr>
          <w:rFonts w:ascii="Times New Roman" w:hAnsi="Times New Roman" w:cs="Times New Roman"/>
          <w:sz w:val="24"/>
          <w:szCs w:val="24"/>
        </w:rPr>
        <w:t xml:space="preserve">is </w:t>
      </w:r>
      <w:r>
        <w:rPr>
          <w:rFonts w:ascii="Times New Roman" w:hAnsi="Times New Roman" w:cs="Times New Roman"/>
          <w:iCs/>
          <w:sz w:val="24"/>
          <w:szCs w:val="24"/>
          <w:lang w:val="id-ID"/>
        </w:rPr>
        <w:t>religious existence,</w:t>
      </w:r>
      <w:r>
        <w:rPr>
          <w:rFonts w:ascii="Times New Roman" w:hAnsi="Times New Roman" w:cs="Times New Roman"/>
          <w:iCs/>
          <w:sz w:val="24"/>
          <w:szCs w:val="24"/>
        </w:rPr>
        <w:t xml:space="preserve"> where </w:t>
      </w:r>
      <w:r>
        <w:rPr>
          <w:rFonts w:ascii="Times New Roman" w:hAnsi="Times New Roman" w:cs="Times New Roman"/>
          <w:iCs/>
          <w:sz w:val="24"/>
          <w:szCs w:val="24"/>
          <w:lang w:val="id-ID"/>
        </w:rPr>
        <w:t>the individual</w:t>
      </w:r>
      <w:r>
        <w:rPr>
          <w:rFonts w:ascii="Times New Roman" w:hAnsi="Times New Roman" w:cs="Times New Roman"/>
          <w:iCs/>
          <w:sz w:val="24"/>
          <w:szCs w:val="24"/>
        </w:rPr>
        <w:t xml:space="preserve">s </w:t>
      </w:r>
      <w:r>
        <w:rPr>
          <w:rFonts w:ascii="Times New Roman" w:hAnsi="Times New Roman" w:cs="Times New Roman"/>
          <w:iCs/>
          <w:sz w:val="24"/>
          <w:szCs w:val="24"/>
          <w:lang w:val="id-ID"/>
        </w:rPr>
        <w:t>acknowledg</w:t>
      </w:r>
      <w:r>
        <w:rPr>
          <w:rFonts w:ascii="Times New Roman" w:hAnsi="Times New Roman" w:cs="Times New Roman"/>
          <w:iCs/>
          <w:sz w:val="24"/>
          <w:szCs w:val="24"/>
        </w:rPr>
        <w:t>e</w:t>
      </w:r>
      <w:r>
        <w:rPr>
          <w:rFonts w:ascii="Times New Roman" w:hAnsi="Times New Roman" w:cs="Times New Roman"/>
          <w:iCs/>
          <w:sz w:val="24"/>
          <w:szCs w:val="24"/>
          <w:lang w:val="id-ID"/>
        </w:rPr>
        <w:t xml:space="preserve"> God, and</w:t>
      </w:r>
      <w:r>
        <w:rPr>
          <w:rFonts w:ascii="Times New Roman" w:hAnsi="Times New Roman" w:cs="Times New Roman"/>
          <w:iCs/>
          <w:sz w:val="24"/>
          <w:szCs w:val="24"/>
        </w:rPr>
        <w:t xml:space="preserve"> recognize themselves as sinners who </w:t>
      </w:r>
      <w:r>
        <w:rPr>
          <w:rFonts w:ascii="Times New Roman" w:hAnsi="Times New Roman" w:cs="Times New Roman"/>
          <w:iCs/>
          <w:sz w:val="24"/>
          <w:szCs w:val="24"/>
          <w:lang w:val="id-ID"/>
        </w:rPr>
        <w:t xml:space="preserve">need God's forgiveness. </w:t>
      </w:r>
      <w:r>
        <w:rPr>
          <w:rFonts w:ascii="Times New Roman" w:hAnsi="Times New Roman" w:cs="Times New Roman"/>
          <w:iCs/>
          <w:sz w:val="24"/>
          <w:szCs w:val="24"/>
        </w:rPr>
        <w:t>Those</w:t>
      </w:r>
      <w:r>
        <w:rPr>
          <w:rFonts w:ascii="Times New Roman" w:hAnsi="Times New Roman" w:cs="Times New Roman"/>
          <w:iCs/>
          <w:sz w:val="24"/>
          <w:szCs w:val="24"/>
          <w:lang w:val="id-ID"/>
        </w:rPr>
        <w:t xml:space="preserve"> at this level are committed to taking a leap of faith, </w:t>
      </w:r>
      <w:r>
        <w:rPr>
          <w:rFonts w:ascii="Times New Roman" w:hAnsi="Times New Roman" w:cs="Times New Roman"/>
          <w:iCs/>
          <w:sz w:val="24"/>
          <w:szCs w:val="24"/>
        </w:rPr>
        <w:t xml:space="preserve">namely </w:t>
      </w:r>
      <w:r>
        <w:rPr>
          <w:rFonts w:ascii="Times New Roman" w:hAnsi="Times New Roman" w:cs="Times New Roman"/>
          <w:iCs/>
          <w:sz w:val="24"/>
          <w:szCs w:val="24"/>
          <w:lang w:val="id-ID"/>
        </w:rPr>
        <w:t xml:space="preserve">repentance. Individuals who choose this level of religious existence have the consequence of </w:t>
      </w:r>
      <w:r>
        <w:rPr>
          <w:rFonts w:ascii="Times New Roman" w:hAnsi="Times New Roman" w:cs="Times New Roman"/>
          <w:iCs/>
          <w:sz w:val="24"/>
          <w:szCs w:val="24"/>
        </w:rPr>
        <w:t xml:space="preserve">embracing </w:t>
      </w:r>
      <w:r>
        <w:rPr>
          <w:rFonts w:ascii="Times New Roman" w:hAnsi="Times New Roman" w:cs="Times New Roman"/>
          <w:iCs/>
          <w:sz w:val="24"/>
          <w:szCs w:val="24"/>
          <w:lang w:val="id-ID"/>
        </w:rPr>
        <w:t>the courage to accept the subjectivity of God's transcendence</w:t>
      </w:r>
      <w:r>
        <w:rPr>
          <w:rFonts w:ascii="Times New Roman" w:hAnsi="Times New Roman" w:cs="Times New Roman"/>
          <w:iCs/>
          <w:sz w:val="24"/>
          <w:szCs w:val="24"/>
        </w:rPr>
        <w:t xml:space="preserve">. They also commit </w:t>
      </w:r>
      <w:r>
        <w:rPr>
          <w:rFonts w:ascii="Times New Roman" w:hAnsi="Times New Roman" w:cs="Times New Roman"/>
          <w:iCs/>
          <w:sz w:val="24"/>
          <w:szCs w:val="24"/>
        </w:rPr>
        <w:lastRenderedPageBreak/>
        <w:t>themselves</w:t>
      </w:r>
      <w:r>
        <w:rPr>
          <w:rFonts w:ascii="Times New Roman" w:hAnsi="Times New Roman" w:cs="Times New Roman"/>
          <w:iCs/>
          <w:sz w:val="24"/>
          <w:szCs w:val="24"/>
        </w:rPr>
        <w:t xml:space="preserve"> to follow </w:t>
      </w:r>
      <w:r>
        <w:rPr>
          <w:rFonts w:ascii="Times New Roman" w:hAnsi="Times New Roman" w:cs="Times New Roman"/>
          <w:iCs/>
          <w:sz w:val="24"/>
          <w:szCs w:val="24"/>
          <w:lang w:val="id-ID"/>
        </w:rPr>
        <w:t>God's way and</w:t>
      </w:r>
      <w:r>
        <w:rPr>
          <w:rFonts w:ascii="Times New Roman" w:hAnsi="Times New Roman" w:cs="Times New Roman"/>
          <w:iCs/>
          <w:sz w:val="24"/>
          <w:szCs w:val="24"/>
        </w:rPr>
        <w:t xml:space="preserve"> are free from u</w:t>
      </w:r>
      <w:r>
        <w:rPr>
          <w:rFonts w:ascii="Times New Roman" w:hAnsi="Times New Roman" w:cs="Times New Roman"/>
          <w:iCs/>
          <w:sz w:val="24"/>
          <w:szCs w:val="24"/>
          <w:lang w:val="id-ID"/>
        </w:rPr>
        <w:t xml:space="preserve">niversal human values </w:t>
      </w:r>
      <w:r>
        <w:rPr>
          <w:rFonts w:ascii="Times New Roman" w:hAnsi="Times New Roman" w:cs="Times New Roman"/>
          <w:iCs/>
          <w:sz w:val="24"/>
          <w:szCs w:val="24"/>
        </w:rPr>
        <w:t>as well as pe</w:t>
      </w:r>
      <w:r>
        <w:rPr>
          <w:rFonts w:ascii="Times New Roman" w:hAnsi="Times New Roman" w:cs="Times New Roman"/>
          <w:iCs/>
          <w:sz w:val="24"/>
          <w:szCs w:val="24"/>
          <w:lang w:val="id-ID"/>
        </w:rPr>
        <w:t xml:space="preserve">rsonal </w:t>
      </w:r>
      <w:r>
        <w:rPr>
          <w:rFonts w:ascii="Times New Roman" w:hAnsi="Times New Roman" w:cs="Times New Roman"/>
          <w:iCs/>
          <w:sz w:val="24"/>
          <w:szCs w:val="24"/>
        </w:rPr>
        <w:t xml:space="preserve">or </w:t>
      </w:r>
      <w:r>
        <w:rPr>
          <w:rFonts w:ascii="Times New Roman" w:hAnsi="Times New Roman" w:cs="Times New Roman"/>
          <w:iCs/>
          <w:sz w:val="24"/>
          <w:szCs w:val="24"/>
          <w:lang w:val="id-ID"/>
        </w:rPr>
        <w:t>societal demands.</w:t>
      </w:r>
      <w:r>
        <w:rPr>
          <w:rFonts w:ascii="Times New Roman" w:hAnsi="Times New Roman" w:cs="Times New Roman"/>
          <w:sz w:val="24"/>
          <w:szCs w:val="24"/>
        </w:rPr>
        <w:t xml:space="preserve"> A</w:t>
      </w:r>
      <w:r>
        <w:rPr>
          <w:rFonts w:ascii="Times New Roman" w:hAnsi="Times New Roman" w:cs="Times New Roman"/>
          <w:sz w:val="24"/>
          <w:szCs w:val="24"/>
          <w:lang w:val="id-ID"/>
        </w:rPr>
        <w:t>braham</w:t>
      </w:r>
      <w:r>
        <w:rPr>
          <w:rFonts w:ascii="Times New Roman" w:hAnsi="Times New Roman" w:cs="Times New Roman"/>
          <w:sz w:val="24"/>
          <w:szCs w:val="24"/>
        </w:rPr>
        <w:t xml:space="preserve">, </w:t>
      </w:r>
      <w:r>
        <w:rPr>
          <w:rFonts w:ascii="Times New Roman" w:hAnsi="Times New Roman" w:cs="Times New Roman"/>
          <w:sz w:val="24"/>
          <w:szCs w:val="24"/>
          <w:lang w:val="id-ID"/>
        </w:rPr>
        <w:t>who</w:t>
      </w:r>
      <w:r>
        <w:rPr>
          <w:rFonts w:ascii="Times New Roman" w:hAnsi="Times New Roman" w:cs="Times New Roman"/>
          <w:sz w:val="24"/>
          <w:szCs w:val="24"/>
        </w:rPr>
        <w:t xml:space="preserve"> demonstrated faith in God by willingly </w:t>
      </w:r>
      <w:r>
        <w:rPr>
          <w:rFonts w:ascii="Times New Roman" w:hAnsi="Times New Roman" w:cs="Times New Roman"/>
          <w:sz w:val="24"/>
          <w:szCs w:val="24"/>
          <w:lang w:val="id-ID"/>
        </w:rPr>
        <w:t>sacrific</w:t>
      </w:r>
      <w:r>
        <w:rPr>
          <w:rFonts w:ascii="Times New Roman" w:hAnsi="Times New Roman" w:cs="Times New Roman"/>
          <w:sz w:val="24"/>
          <w:szCs w:val="24"/>
        </w:rPr>
        <w:t>ing</w:t>
      </w:r>
      <w:r>
        <w:rPr>
          <w:rFonts w:ascii="Times New Roman" w:hAnsi="Times New Roman" w:cs="Times New Roman"/>
          <w:sz w:val="24"/>
          <w:szCs w:val="24"/>
          <w:lang w:val="id-ID"/>
        </w:rPr>
        <w:t xml:space="preserve"> </w:t>
      </w:r>
      <w:r>
        <w:rPr>
          <w:rFonts w:ascii="Times New Roman" w:hAnsi="Times New Roman" w:cs="Times New Roman"/>
          <w:sz w:val="24"/>
          <w:szCs w:val="24"/>
        </w:rPr>
        <w:t>the</w:t>
      </w:r>
      <w:r>
        <w:rPr>
          <w:rFonts w:ascii="Times New Roman" w:hAnsi="Times New Roman" w:cs="Times New Roman"/>
          <w:sz w:val="24"/>
          <w:szCs w:val="24"/>
          <w:lang w:val="id-ID"/>
        </w:rPr>
        <w:t xml:space="preserve"> son, Isaac, </w:t>
      </w:r>
      <w:r>
        <w:rPr>
          <w:rFonts w:ascii="Times New Roman" w:hAnsi="Times New Roman" w:cs="Times New Roman"/>
          <w:sz w:val="24"/>
          <w:szCs w:val="24"/>
        </w:rPr>
        <w:t xml:space="preserve">serves as an exemplary figure at this level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w:instrText>
      </w:r>
      <w:r>
        <w:rPr>
          <w:rFonts w:ascii="Times New Roman" w:hAnsi="Times New Roman" w:cs="Times New Roman"/>
          <w:sz w:val="24"/>
          <w:szCs w:val="24"/>
        </w:rPr>
        <w:instrText>ON {"citationID":"QrKS6S0v","properties":{"formattedCitation":"(Hanson, 2021)","plainCitation":"(Hanson, 2021)","noteIndex":0},"citationItems":[{"id":3988,"uris":["http://zotero.org/users/local/urajCyDC/items/TLTB82DY"],"itemData":{"id":3988,"type":"articl</w:instrText>
      </w:r>
      <w:r>
        <w:rPr>
          <w:rFonts w:ascii="Times New Roman" w:hAnsi="Times New Roman" w:cs="Times New Roman"/>
          <w:sz w:val="24"/>
          <w:szCs w:val="24"/>
        </w:rPr>
        <w:instrText>e-journal","abstract":"The question of meaning in life has enjoyed renewed attention in analytic discourse over the last few decades. Despite the apparently “existential” quality of this topic, existential philosophy has had little impact on this re-energi</w:instrText>
      </w:r>
      <w:r>
        <w:rPr>
          <w:rFonts w:ascii="Times New Roman" w:hAnsi="Times New Roman" w:cs="Times New Roman"/>
          <w:sz w:val="24"/>
          <w:szCs w:val="24"/>
        </w:rPr>
        <w:instrText>zed conversation. This paper draws on Kierkegaard’s The Sickness unto Death in order to challenge the objectivist theory of meaning in life. According to that theory, a meaningful life is one replete with objective goods. Kierkegaard, however, exposits fou</w:instrText>
      </w:r>
      <w:r>
        <w:rPr>
          <w:rFonts w:ascii="Times New Roman" w:hAnsi="Times New Roman" w:cs="Times New Roman"/>
          <w:sz w:val="24"/>
          <w:szCs w:val="24"/>
        </w:rPr>
        <w:instrText>r forms of the spiritual sickness he calls despair that are compatible with the possession of objective goods. If this account is convincing, it poses a challenge to the objectivist view, suggesting that a subjective contribution is also necessary to fully</w:instrText>
      </w:r>
      <w:r>
        <w:rPr>
          <w:rFonts w:ascii="Times New Roman" w:hAnsi="Times New Roman" w:cs="Times New Roman"/>
          <w:sz w:val="24"/>
          <w:szCs w:val="24"/>
        </w:rPr>
        <w:instrText xml:space="preserve"> account for meaning in life. By a process of negative inference, this paper concludes by sketching out what this subjective contribution might look like and suggests the term “authenticity” in order to capture this subjective element of a meaningful life.</w:instrText>
      </w:r>
      <w:r>
        <w:rPr>
          <w:rFonts w:ascii="Times New Roman" w:hAnsi="Times New Roman" w:cs="Times New Roman"/>
          <w:sz w:val="24"/>
          <w:szCs w:val="24"/>
        </w:rPr>
        <w:instrText>","container-title":"Philosophies","DOI":"10.3390/philosophies6040092","ISSN":"2409-9287","issue":"4","language":"en","license":"http://creativecommons.org/licenses/by/3.0/","note":"number: 4\npublisher: Multidisciplinary Digital Publishing Institute","pag</w:instrText>
      </w:r>
      <w:r>
        <w:rPr>
          <w:rFonts w:ascii="Times New Roman" w:hAnsi="Times New Roman" w:cs="Times New Roman"/>
          <w:sz w:val="24"/>
          <w:szCs w:val="24"/>
        </w:rPr>
        <w:instrText>e":"92","source":"www.mdpi.com","title":"Despair as a Threat to Meaning: Kierkegaard’s Challenge to Objectivist Theories","title-short":"Despair as a Threat to Meaning","volume":"6","author":[{"family":"Hanson","given":"Jeffrey"}],"issued":{"date-parts":[[</w:instrText>
      </w:r>
      <w:r>
        <w:rPr>
          <w:rFonts w:ascii="Times New Roman" w:hAnsi="Times New Roman" w:cs="Times New Roman"/>
          <w:sz w:val="24"/>
          <w:szCs w:val="24"/>
        </w:rPr>
        <w:instrText xml:space="preserve">"2021",12]]}}}],"schema":"https://github.com/citation-style-language/schema/raw/master/csl-citation.json"}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(Hanson, 2021)</w:t>
      </w:r>
      <w:r>
        <w:rPr>
          <w:rFonts w:ascii="Times New Roman" w:hAnsi="Times New Roman" w:cs="Times New Roman"/>
          <w:sz w:val="24"/>
          <w:szCs w:val="24"/>
        </w:rPr>
        <w:fldChar w:fldCharType="end"/>
      </w:r>
      <w:r>
        <w:rPr>
          <w:rFonts w:ascii="Times New Roman" w:hAnsi="Times New Roman" w:cs="Times New Roman"/>
          <w:sz w:val="24"/>
          <w:szCs w:val="24"/>
        </w:rPr>
        <w:t>.</w:t>
      </w:r>
    </w:p>
    <w:p w:rsidR="00CF1B6A" w:rsidRDefault="00CF0E8E">
      <w:pPr>
        <w:contextualSpacing/>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4191000" cy="2667000"/>
            <wp:effectExtent l="0" t="38100" r="19050" b="0"/>
            <wp:docPr id="102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id-ID"/>
        </w:rPr>
        <w:t xml:space="preserve">n Kierkegaard's view, </w:t>
      </w:r>
      <w:r>
        <w:rPr>
          <w:rFonts w:ascii="Times New Roman" w:hAnsi="Times New Roman" w:cs="Times New Roman"/>
          <w:sz w:val="24"/>
          <w:szCs w:val="24"/>
        </w:rPr>
        <w:t>this is a level of religious existence that makes him the</w:t>
      </w:r>
      <w:r>
        <w:rPr>
          <w:rFonts w:ascii="Times New Roman" w:hAnsi="Times New Roman" w:cs="Times New Roman"/>
          <w:sz w:val="24"/>
          <w:szCs w:val="24"/>
          <w:lang w:val="id-ID"/>
        </w:rPr>
        <w:t xml:space="preserve"> character of theistic existentialism,</w:t>
      </w:r>
      <w:r>
        <w:rPr>
          <w:rFonts w:ascii="Times New Roman" w:hAnsi="Times New Roman" w:cs="Times New Roman"/>
          <w:sz w:val="24"/>
          <w:szCs w:val="24"/>
        </w:rPr>
        <w:t xml:space="preserve"> an</w:t>
      </w:r>
      <w:r>
        <w:rPr>
          <w:rFonts w:ascii="Times New Roman" w:hAnsi="Times New Roman" w:cs="Times New Roman"/>
          <w:sz w:val="24"/>
          <w:szCs w:val="24"/>
          <w:lang w:val="id-ID"/>
        </w:rPr>
        <w:t xml:space="preserve"> existentialism based on God's values. Kierkegaard, </w:t>
      </w:r>
      <w:r>
        <w:rPr>
          <w:rFonts w:ascii="Times New Roman" w:hAnsi="Times New Roman" w:cs="Times New Roman"/>
          <w:sz w:val="24"/>
          <w:szCs w:val="24"/>
        </w:rPr>
        <w:t>as quoted by</w:t>
      </w:r>
      <w:r>
        <w:rPr>
          <w:rFonts w:ascii="Times New Roman" w:hAnsi="Times New Roman" w:cs="Times New Roman"/>
          <w:sz w:val="24"/>
          <w:szCs w:val="24"/>
          <w:lang w:val="id-ID"/>
        </w:rPr>
        <w:t xml:space="preserve"> Mahmudah, states</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Humans</w:t>
      </w:r>
      <w:r>
        <w:rPr>
          <w:rFonts w:ascii="Times New Roman" w:hAnsi="Times New Roman" w:cs="Times New Roman"/>
          <w:sz w:val="24"/>
          <w:szCs w:val="24"/>
          <w:lang w:val="id-ID"/>
        </w:rPr>
        <w:t xml:space="preserve"> are not only individuals in front of themselves, but also individuals in front of their God" This means that humans </w:t>
      </w:r>
      <w:r>
        <w:rPr>
          <w:rFonts w:ascii="Times New Roman" w:hAnsi="Times New Roman" w:cs="Times New Roman"/>
          <w:sz w:val="24"/>
          <w:szCs w:val="24"/>
        </w:rPr>
        <w:t>within</w:t>
      </w:r>
      <w:r>
        <w:rPr>
          <w:rFonts w:ascii="Times New Roman" w:hAnsi="Times New Roman" w:cs="Times New Roman"/>
          <w:sz w:val="24"/>
          <w:szCs w:val="24"/>
          <w:lang w:val="id-ID"/>
        </w:rPr>
        <w:t xml:space="preserve"> the circle of their</w:t>
      </w:r>
      <w:r>
        <w:rPr>
          <w:rFonts w:ascii="Times New Roman" w:hAnsi="Times New Roman" w:cs="Times New Roman"/>
          <w:sz w:val="24"/>
          <w:szCs w:val="24"/>
        </w:rPr>
        <w:t xml:space="preserve"> earthly </w:t>
      </w:r>
      <w:r>
        <w:rPr>
          <w:rFonts w:ascii="Times New Roman" w:hAnsi="Times New Roman" w:cs="Times New Roman"/>
          <w:sz w:val="24"/>
          <w:szCs w:val="24"/>
          <w:lang w:val="id-ID"/>
        </w:rPr>
        <w:t xml:space="preserve">lives </w:t>
      </w:r>
      <w:r>
        <w:rPr>
          <w:rFonts w:ascii="Times New Roman" w:hAnsi="Times New Roman" w:cs="Times New Roman"/>
          <w:sz w:val="24"/>
          <w:szCs w:val="24"/>
        </w:rPr>
        <w:t>find the</w:t>
      </w:r>
      <w:r>
        <w:rPr>
          <w:rFonts w:ascii="Times New Roman" w:hAnsi="Times New Roman" w:cs="Times New Roman"/>
          <w:sz w:val="24"/>
          <w:szCs w:val="24"/>
        </w:rPr>
        <w:t xml:space="preserve"> </w:t>
      </w:r>
      <w:r>
        <w:rPr>
          <w:rFonts w:ascii="Times New Roman" w:hAnsi="Times New Roman" w:cs="Times New Roman"/>
          <w:sz w:val="24"/>
          <w:szCs w:val="24"/>
          <w:lang w:val="id-ID"/>
        </w:rPr>
        <w:t>purpose of their existence</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Beyond harnessing their intellectual</w:t>
      </w:r>
      <w:r>
        <w:rPr>
          <w:rFonts w:ascii="Times New Roman" w:hAnsi="Times New Roman" w:cs="Times New Roman"/>
          <w:sz w:val="24"/>
          <w:szCs w:val="24"/>
          <w:lang w:val="id-ID"/>
        </w:rPr>
        <w:t xml:space="preserve"> potential, the</w:t>
      </w:r>
      <w:r>
        <w:rPr>
          <w:rFonts w:ascii="Times New Roman" w:hAnsi="Times New Roman" w:cs="Times New Roman"/>
          <w:sz w:val="24"/>
          <w:szCs w:val="24"/>
        </w:rPr>
        <w:t xml:space="preserve"> crucial aspect lies in establishing</w:t>
      </w:r>
      <w:r>
        <w:rPr>
          <w:rFonts w:ascii="Times New Roman" w:hAnsi="Times New Roman" w:cs="Times New Roman"/>
          <w:sz w:val="24"/>
          <w:szCs w:val="24"/>
          <w:lang w:val="id-ID"/>
        </w:rPr>
        <w:t xml:space="preserve"> a relationship with</w:t>
      </w:r>
      <w:r>
        <w:rPr>
          <w:rFonts w:ascii="Times New Roman" w:hAnsi="Times New Roman" w:cs="Times New Roman"/>
          <w:sz w:val="24"/>
          <w:szCs w:val="24"/>
        </w:rPr>
        <w:t xml:space="preserve"> </w:t>
      </w:r>
      <w:r>
        <w:rPr>
          <w:rFonts w:ascii="Times New Roman" w:hAnsi="Times New Roman" w:cs="Times New Roman"/>
          <w:sz w:val="24"/>
          <w:szCs w:val="24"/>
          <w:lang w:val="id-ID"/>
        </w:rPr>
        <w:t>God</w:t>
      </w:r>
      <w:r>
        <w:rPr>
          <w:rFonts w:ascii="Times New Roman" w:hAnsi="Times New Roman" w:cs="Times New Roman"/>
          <w:sz w:val="24"/>
          <w:szCs w:val="24"/>
        </w:rPr>
        <w:t>,</w:t>
      </w:r>
      <w:r>
        <w:rPr>
          <w:rFonts w:ascii="Times New Roman" w:hAnsi="Times New Roman" w:cs="Times New Roman"/>
          <w:sz w:val="24"/>
          <w:szCs w:val="24"/>
          <w:lang w:val="id-ID"/>
        </w:rPr>
        <w:t xml:space="preserve"> the giver of grace for t</w:t>
      </w:r>
      <w:r>
        <w:rPr>
          <w:rFonts w:ascii="Times New Roman" w:hAnsi="Times New Roman" w:cs="Times New Roman"/>
          <w:sz w:val="24"/>
          <w:szCs w:val="24"/>
        </w:rPr>
        <w:t xml:space="preserve">heir </w:t>
      </w:r>
      <w:r>
        <w:rPr>
          <w:rFonts w:ascii="Times New Roman" w:hAnsi="Times New Roman" w:cs="Times New Roman"/>
          <w:sz w:val="24"/>
          <w:szCs w:val="24"/>
          <w:lang w:val="id-ID"/>
        </w:rPr>
        <w:t>existence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{"citationID":"D3ypyBbT","properties":{"for</w:instrText>
      </w:r>
      <w:r>
        <w:rPr>
          <w:rFonts w:ascii="Times New Roman" w:hAnsi="Times New Roman" w:cs="Times New Roman"/>
          <w:sz w:val="24"/>
          <w:szCs w:val="24"/>
        </w:rPr>
        <w:instrText>mattedCitation":"(Mahmudah, 1970)","plainCitation":"(Mahmudah, 1970)","noteIndex":0},"citationItems":[{"id":3950,"uris":["http://zotero.org/users/local/urajCyDC/items/TRA9GYCI"],"itemData":{"id":3950,"type":"article-journal","abstract":"existentialism is a</w:instrText>
      </w:r>
      <w:r>
        <w:rPr>
          <w:rFonts w:ascii="Times New Roman" w:hAnsi="Times New Roman" w:cs="Times New Roman"/>
          <w:sz w:val="24"/>
          <w:szCs w:val="24"/>
        </w:rPr>
        <w:instrText xml:space="preserve"> school of modern philosophy that contains several very different branches, and has different influence. Commonly, philosophy discusses about God, macrocosms and microcosms, therefore existentialism centre its discussion about microcosms. In existentialism</w:instrText>
      </w:r>
      <w:r>
        <w:rPr>
          <w:rFonts w:ascii="Times New Roman" w:hAnsi="Times New Roman" w:cs="Times New Roman"/>
          <w:sz w:val="24"/>
          <w:szCs w:val="24"/>
        </w:rPr>
        <w:instrText xml:space="preserve">, there two school of thought, namely atheistic and theistic. From existentialism teaching, we cam understand that what individual and society produced are a step to enhancement. Therefore, there are sectors on human life that finished, from individual or </w:instrText>
      </w:r>
      <w:r>
        <w:rPr>
          <w:rFonts w:ascii="Times New Roman" w:hAnsi="Times New Roman" w:cs="Times New Roman"/>
          <w:sz w:val="24"/>
          <w:szCs w:val="24"/>
        </w:rPr>
        <w:instrText>society perspective. This has relevance with developing country like Indonesia that has been implement reformation at every side, include education.","container-title":"INSANIA : Jurnal Pemikiran Alternatif Kependidikan","DOI":"10.24090/insania.v14i3.357",</w:instrText>
      </w:r>
      <w:r>
        <w:rPr>
          <w:rFonts w:ascii="Times New Roman" w:hAnsi="Times New Roman" w:cs="Times New Roman"/>
          <w:sz w:val="24"/>
          <w:szCs w:val="24"/>
        </w:rPr>
        <w:instrText>"issue":"3","journalAbbreviation":"INSANIA : Jurnal Pemikiran Alternatif Kependidikan","page":"336-447","source":"ResearchGate","title":"Filsafat Eksistensialisme: Telaah Ajaran dan Relevansinya dengan Tujuan Pendidikan di Indonesia","title-short":"Filsafa</w:instrText>
      </w:r>
      <w:r>
        <w:rPr>
          <w:rFonts w:ascii="Times New Roman" w:hAnsi="Times New Roman" w:cs="Times New Roman"/>
          <w:sz w:val="24"/>
          <w:szCs w:val="24"/>
        </w:rPr>
        <w:instrText xml:space="preserve">t Eksistensialisme","volume":"14","author":[{"family":"Mahmudah","given":"Mahmudah"}],"issued":{"date-parts":[["1970"]]}}}],"schema":"https://github.com/citation-style-language/schema/raw/master/csl-citation.json"}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(Mahmudah, 1970)</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Kierkegaard's philos</w:t>
      </w:r>
      <w:r>
        <w:rPr>
          <w:rFonts w:ascii="Times New Roman" w:hAnsi="Times New Roman" w:cs="Times New Roman"/>
          <w:sz w:val="24"/>
          <w:szCs w:val="24"/>
        </w:rPr>
        <w:t xml:space="preserve">ophy has been a major influence on post-modernist thinking; he is often labeled as the Father of Existentialism. Kierkegaard wrote his thoughts for and to that person, who with joy and gratitude, I call my reader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w:instrText>
      </w:r>
      <w:r>
        <w:rPr>
          <w:rFonts w:ascii="Times New Roman" w:hAnsi="Times New Roman" w:cs="Times New Roman"/>
          <w:sz w:val="24"/>
          <w:szCs w:val="24"/>
        </w:rPr>
        <w:instrText>D":"D3ypyBbT","properties":{"formattedCitation":"(Mahmudah, 1970)","plainCitation":"(Mahmudah, 1970)","noteIndex":0},"citationItems":[{"id":3950,"uris":["http://zotero.org/users/local/urajCyDC/items/TRA9GYCI"],"itemData":{"id":3950,"type":"article-journal"</w:instrText>
      </w:r>
      <w:r>
        <w:rPr>
          <w:rFonts w:ascii="Times New Roman" w:hAnsi="Times New Roman" w:cs="Times New Roman"/>
          <w:sz w:val="24"/>
          <w:szCs w:val="24"/>
        </w:rPr>
        <w:instrText>,"abstract":"existentialism is a school of modern philosophy that contains several very different branches, and has different influence. Commonly, philosophy discusses about God, macrocosms and microcosms, therefore existentialism centre its discussion abo</w:instrText>
      </w:r>
      <w:r>
        <w:rPr>
          <w:rFonts w:ascii="Times New Roman" w:hAnsi="Times New Roman" w:cs="Times New Roman"/>
          <w:sz w:val="24"/>
          <w:szCs w:val="24"/>
        </w:rPr>
        <w:instrText>ut microcosms. In existentialism, there two school of thought, namely atheistic and theistic. From existentialism teaching, we cam understand that what individual and society produced are a step to enhancement. Therefore, there are sectors on human life th</w:instrText>
      </w:r>
      <w:r>
        <w:rPr>
          <w:rFonts w:ascii="Times New Roman" w:hAnsi="Times New Roman" w:cs="Times New Roman"/>
          <w:sz w:val="24"/>
          <w:szCs w:val="24"/>
        </w:rPr>
        <w:instrText>at finished, from individual or society perspective. This has relevance with developing country like Indonesia that has been implement reformation at every side, include education.","container-title":"INSANIA : Jurnal Pemikiran Alternatif Kependidikan","DO</w:instrText>
      </w:r>
      <w:r>
        <w:rPr>
          <w:rFonts w:ascii="Times New Roman" w:hAnsi="Times New Roman" w:cs="Times New Roman"/>
          <w:sz w:val="24"/>
          <w:szCs w:val="24"/>
        </w:rPr>
        <w:instrText>I":"10.24090/insania.v14i3.357","issue":"3","journalAbbreviation":"INSANIA : Jurnal Pemikiran Alternatif Kependidikan","page":"336-447","source":"ResearchGate","title":"Filsafat Eksistensialisme: Telaah Ajaran dan Relevansinya dengan Tujuan Pendidikan di I</w:instrText>
      </w:r>
      <w:r>
        <w:rPr>
          <w:rFonts w:ascii="Times New Roman" w:hAnsi="Times New Roman" w:cs="Times New Roman"/>
          <w:sz w:val="24"/>
          <w:szCs w:val="24"/>
        </w:rPr>
        <w:instrText xml:space="preserve">ndonesia","title-short":"Filsafat Eksistensialisme","volume":"14","author":[{"family":"Mahmudah","given":"Mahmudah"}],"issued":{"date-parts":[["1970"]]}}}],"schema":"https://github.com/citation-style-language/schema/raw/master/csl-citation.json"}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(Poole in</w:t>
      </w:r>
      <w:r>
        <w:rPr>
          <w:rFonts w:ascii="Times New Roman" w:hAnsi="Times New Roman" w:cs="Times New Roman"/>
          <w:sz w:val="24"/>
        </w:rPr>
        <w:t xml:space="preserve"> Cambridge, 1997)</w:t>
      </w:r>
      <w:r>
        <w:rPr>
          <w:rFonts w:ascii="Times New Roman" w:hAnsi="Times New Roman" w:cs="Times New Roman"/>
          <w:sz w:val="24"/>
          <w:szCs w:val="24"/>
        </w:rPr>
        <w:fldChar w:fldCharType="end"/>
      </w:r>
      <w:r>
        <w:rPr>
          <w:rFonts w:ascii="Times New Roman" w:hAnsi="Times New Roman" w:cs="Times New Roman"/>
          <w:sz w:val="24"/>
          <w:szCs w:val="24"/>
        </w:rPr>
        <w:t>. He became an opposition to the branches of thought that were the norm at that time, regarding philosophy, religious dogma, and divinity. First of all, we must establish that Soren Kierkegaard was an outspoken critic of the church. Not</w:t>
      </w:r>
      <w:r>
        <w:rPr>
          <w:rFonts w:ascii="Times New Roman" w:hAnsi="Times New Roman" w:cs="Times New Roman"/>
          <w:sz w:val="24"/>
          <w:szCs w:val="24"/>
        </w:rPr>
        <w:t xml:space="preserve"> to the Christian religion itself, not to its adherents, but to the church which is closely tied to the country (established church). When he lay dying waiting to die after being found unconscious on the road and being hospitalized, he refused to be visite</w:t>
      </w:r>
      <w:r>
        <w:rPr>
          <w:rFonts w:ascii="Times New Roman" w:hAnsi="Times New Roman" w:cs="Times New Roman"/>
          <w:sz w:val="24"/>
          <w:szCs w:val="24"/>
        </w:rPr>
        <w:t xml:space="preserve">d by his relative, Peter Christian Kierkegaard, a priest, who he said was a representative of the church.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When asked whether he would receive Holy Communion (Eucharist) in his later days he responded "Yes, but from a layman, not from a priest", and when t</w:t>
      </w:r>
      <w:r>
        <w:rPr>
          <w:rFonts w:ascii="Times New Roman" w:hAnsi="Times New Roman" w:cs="Times New Roman"/>
          <w:sz w:val="24"/>
          <w:szCs w:val="24"/>
        </w:rPr>
        <w:t xml:space="preserve">old that it would be difficult to provide it, Kierkegaard responded that he would die without it". He defended his stance by explaining that “Pastors are civil </w:t>
      </w:r>
      <w:r>
        <w:rPr>
          <w:rFonts w:ascii="Times New Roman" w:hAnsi="Times New Roman" w:cs="Times New Roman"/>
          <w:sz w:val="24"/>
          <w:szCs w:val="24"/>
        </w:rPr>
        <w:lastRenderedPageBreak/>
        <w:t xml:space="preserve">servants (of) the king – they have nothing to do with Christianity”.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w:instrText>
      </w:r>
      <w:r>
        <w:rPr>
          <w:rFonts w:ascii="Times New Roman" w:hAnsi="Times New Roman" w:cs="Times New Roman"/>
          <w:sz w:val="24"/>
          <w:szCs w:val="24"/>
        </w:rPr>
        <w:instrText>TION {"citationID":"D3ypyBbT","properties":{"formattedCitation":"(Mahmudah, 1970)","plainCitation":"(Mahmudah, 1970)","noteIndex":0},"citationItems":[{"id":3950,"uris":["http://zotero.org/users/local/urajCyDC/items/TRA9GYCI"],"itemData":{"id":3950,"type":"</w:instrText>
      </w:r>
      <w:r>
        <w:rPr>
          <w:rFonts w:ascii="Times New Roman" w:hAnsi="Times New Roman" w:cs="Times New Roman"/>
          <w:sz w:val="24"/>
          <w:szCs w:val="24"/>
        </w:rPr>
        <w:instrText>article-journal","abstract":"existentialism is a school of modern philosophy that contains several very different branches, and has different influence. Commonly, philosophy discusses about God, macrocosms and microcosms, therefore existentialism centre it</w:instrText>
      </w:r>
      <w:r>
        <w:rPr>
          <w:rFonts w:ascii="Times New Roman" w:hAnsi="Times New Roman" w:cs="Times New Roman"/>
          <w:sz w:val="24"/>
          <w:szCs w:val="24"/>
        </w:rPr>
        <w:instrText xml:space="preserve">s discussion about microcosms. In existentialism, there two school of thought, namely atheistic and theistic. From existentialism teaching, we cam understand that what individual and society produced are a step to enhancement. Therefore, there are sectors </w:instrText>
      </w:r>
      <w:r>
        <w:rPr>
          <w:rFonts w:ascii="Times New Roman" w:hAnsi="Times New Roman" w:cs="Times New Roman"/>
          <w:sz w:val="24"/>
          <w:szCs w:val="24"/>
        </w:rPr>
        <w:instrText>on human life that finished, from individual or society perspective. This has relevance with developing country like Indonesia that has been implement reformation at every side, include education.","container-title":"INSANIA : Jurnal Pemikiran Alternatif K</w:instrText>
      </w:r>
      <w:r>
        <w:rPr>
          <w:rFonts w:ascii="Times New Roman" w:hAnsi="Times New Roman" w:cs="Times New Roman"/>
          <w:sz w:val="24"/>
          <w:szCs w:val="24"/>
        </w:rPr>
        <w:instrText>ependidikan","DOI":"10.24090/insania.v14i3.357","issue":"3","journalAbbreviation":"INSANIA : Jurnal Pemikiran Alternatif Kependidikan","page":"336-447","source":"ResearchGate","title":"Filsafat Eksistensialisme: Telaah Ajaran dan Relevansinya dengan Tujuan</w:instrText>
      </w:r>
      <w:r>
        <w:rPr>
          <w:rFonts w:ascii="Times New Roman" w:hAnsi="Times New Roman" w:cs="Times New Roman"/>
          <w:sz w:val="24"/>
          <w:szCs w:val="24"/>
        </w:rPr>
        <w:instrText xml:space="preserve"> Pendidikan di Indonesia","title-short":"Filsafat Eksistensialisme","volume":"14","author":[{"family":"Mahmudah","given":"Mahmudah"}],"issued":{"date-parts":[["1970"]]}}}],"schema":"https://github.com/citation-style-language/schema/raw/master/csl-citation.</w:instrText>
      </w:r>
      <w:r>
        <w:rPr>
          <w:rFonts w:ascii="Times New Roman" w:hAnsi="Times New Roman" w:cs="Times New Roman"/>
          <w:sz w:val="24"/>
          <w:szCs w:val="24"/>
        </w:rPr>
        <w:instrText xml:space="preserve">json"} </w:instrText>
      </w:r>
      <w:r>
        <w:rPr>
          <w:rFonts w:ascii="Times New Roman" w:hAnsi="Times New Roman" w:cs="Times New Roman"/>
          <w:sz w:val="24"/>
          <w:szCs w:val="24"/>
        </w:rPr>
        <w:fldChar w:fldCharType="separate"/>
      </w:r>
      <w:r>
        <w:rPr>
          <w:rFonts w:ascii="Times New Roman" w:hAnsi="Times New Roman" w:cs="Times New Roman"/>
          <w:sz w:val="24"/>
        </w:rPr>
        <w:t>(Kirmmse in Cambridge, 1907)</w:t>
      </w:r>
      <w:r>
        <w:rPr>
          <w:rFonts w:ascii="Times New Roman" w:hAnsi="Times New Roman" w:cs="Times New Roman"/>
          <w:sz w:val="24"/>
          <w:szCs w:val="24"/>
        </w:rPr>
        <w:fldChar w:fldCharType="end"/>
      </w:r>
      <w:r>
        <w:rPr>
          <w:rFonts w:ascii="Times New Roman" w:hAnsi="Times New Roman" w:cs="Times New Roman"/>
          <w:sz w:val="24"/>
          <w:szCs w:val="24"/>
        </w:rPr>
        <w:t>. A theme that continues to be repeated and becomes the main language in Kierkegaard's thinking is the concept of overcoming angst and anxiety. His book, The Concept of Anxiety was published on 17 June 1844. Contents o</w:t>
      </w:r>
      <w:r>
        <w:rPr>
          <w:rFonts w:ascii="Times New Roman" w:hAnsi="Times New Roman" w:cs="Times New Roman"/>
          <w:sz w:val="24"/>
          <w:szCs w:val="24"/>
        </w:rPr>
        <w:t xml:space="preserve">f his writings. Kierkegaard lived in anxiety long before and after the publication of this novel. Thomte, in his introduction to his translation of The Concept of Anxiety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{"citationID":"D3ypyBbT","properties":{"formattedCita</w:instrText>
      </w:r>
      <w:r>
        <w:rPr>
          <w:rFonts w:ascii="Times New Roman" w:hAnsi="Times New Roman" w:cs="Times New Roman"/>
          <w:sz w:val="24"/>
          <w:szCs w:val="24"/>
        </w:rPr>
        <w:instrText>tion":"(Mahmudah, 1970)","plainCitation":"(Mahmudah, 1970)","noteIndex":0},"citationItems":[{"id":3950,"uris":["http://zotero.org/users/local/urajCyDC/items/TRA9GYCI"],"itemData":{"id":3950,"type":"article-journal","abstract":"existentialism is a school of</w:instrText>
      </w:r>
      <w:r>
        <w:rPr>
          <w:rFonts w:ascii="Times New Roman" w:hAnsi="Times New Roman" w:cs="Times New Roman"/>
          <w:sz w:val="24"/>
          <w:szCs w:val="24"/>
        </w:rPr>
        <w:instrText xml:space="preserve"> modern philosophy that contains several very different branches, and has different influence. Commonly, philosophy discusses about God, macrocosms and microcosms, therefore existentialism centre its discussion about microcosms. In existentialism, there tw</w:instrText>
      </w:r>
      <w:r>
        <w:rPr>
          <w:rFonts w:ascii="Times New Roman" w:hAnsi="Times New Roman" w:cs="Times New Roman"/>
          <w:sz w:val="24"/>
          <w:szCs w:val="24"/>
        </w:rPr>
        <w:instrText>o school of thought, namely atheistic and theistic. From existentialism teaching, we cam understand that what individual and society produced are a step to enhancement. Therefore, there are sectors on human life that finished, from individual or society pe</w:instrText>
      </w:r>
      <w:r>
        <w:rPr>
          <w:rFonts w:ascii="Times New Roman" w:hAnsi="Times New Roman" w:cs="Times New Roman"/>
          <w:sz w:val="24"/>
          <w:szCs w:val="24"/>
        </w:rPr>
        <w:instrText>rspective. This has relevance with developing country like Indonesia that has been implement reformation at every side, include education.","container-title":"INSANIA : Jurnal Pemikiran Alternatif Kependidikan","DOI":"10.24090/insania.v14i3.357","issue":"3</w:instrText>
      </w:r>
      <w:r>
        <w:rPr>
          <w:rFonts w:ascii="Times New Roman" w:hAnsi="Times New Roman" w:cs="Times New Roman"/>
          <w:sz w:val="24"/>
          <w:szCs w:val="24"/>
        </w:rPr>
        <w:instrText>","journalAbbreviation":"INSANIA : Jurnal Pemikiran Alternatif Kependidikan","page":"336-447","source":"ResearchGate","title":"Filsafat Eksistensialisme: Telaah Ajaran dan Relevansinya dengan Tujuan Pendidikan di Indonesia","title-short":"Filsafat Eksisten</w:instrText>
      </w:r>
      <w:r>
        <w:rPr>
          <w:rFonts w:ascii="Times New Roman" w:hAnsi="Times New Roman" w:cs="Times New Roman"/>
          <w:sz w:val="24"/>
          <w:szCs w:val="24"/>
        </w:rPr>
        <w:instrText xml:space="preserve">sialisme","volume":"14","author":[{"family":"Mahmudah","given":"Mahmudah"}],"issued":{"date-parts":[["1970"]]}}}],"schema":"https://github.com/citation-style-language/schema/raw/master/csl-citation.json"}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(Princeton, 2013)</w:t>
      </w:r>
      <w:r>
        <w:rPr>
          <w:rFonts w:ascii="Times New Roman" w:hAnsi="Times New Roman" w:cs="Times New Roman"/>
          <w:sz w:val="24"/>
          <w:szCs w:val="24"/>
        </w:rPr>
        <w:fldChar w:fldCharType="end"/>
      </w:r>
      <w:r>
        <w:rPr>
          <w:rFonts w:ascii="Times New Roman" w:hAnsi="Times New Roman" w:cs="Times New Roman"/>
          <w:sz w:val="24"/>
          <w:szCs w:val="24"/>
        </w:rPr>
        <w:t>. Quotes Kierkegaard from his d</w:t>
      </w:r>
      <w:r>
        <w:rPr>
          <w:rFonts w:ascii="Times New Roman" w:hAnsi="Times New Roman" w:cs="Times New Roman"/>
          <w:sz w:val="24"/>
          <w:szCs w:val="24"/>
        </w:rPr>
        <w:t xml:space="preserve">iary, saying "Fragile innocent souls can easily be tempted to believe that they are guilty".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But it is clear that Kierkegaard thought that anxiety was not merely a presentiment and more of a pervasiveness in life itself; is part of every human being. Kier</w:t>
      </w:r>
      <w:r>
        <w:rPr>
          <w:rFonts w:ascii="Times New Roman" w:hAnsi="Times New Roman" w:cs="Times New Roman"/>
          <w:sz w:val="24"/>
          <w:szCs w:val="24"/>
        </w:rPr>
        <w:t>kegaard wrote, "In every human being there still lives the anxiety over the possibility of being alone in the world, abandoned by God, ignored by millions and millions (of souls) in this large household". Kierkegaard, through his pen name Vigilius Haufnien</w:t>
      </w:r>
      <w:r>
        <w:rPr>
          <w:rFonts w:ascii="Times New Roman" w:hAnsi="Times New Roman" w:cs="Times New Roman"/>
          <w:sz w:val="24"/>
          <w:szCs w:val="24"/>
        </w:rPr>
        <w:t>sis, explores this concept of anxiety by describing it as "unfocused fear". He uses the example of a young man standing on the edge of a large building. From this height, there are all possibilities; to live or to die. The young man could have thrown himse</w:t>
      </w:r>
      <w:r>
        <w:rPr>
          <w:rFonts w:ascii="Times New Roman" w:hAnsi="Times New Roman" w:cs="Times New Roman"/>
          <w:sz w:val="24"/>
          <w:szCs w:val="24"/>
        </w:rPr>
        <w:t xml:space="preserve">lf to the bottom and ended it there. At that edge, he could have decided for himself, and only himself, to jump. From the fact that there is no one or anything in the world that can stop him or make him jump, there is a feeling that his life is in his own </w:t>
      </w:r>
      <w:r>
        <w:rPr>
          <w:rFonts w:ascii="Times New Roman" w:hAnsi="Times New Roman" w:cs="Times New Roman"/>
          <w:sz w:val="24"/>
          <w:szCs w:val="24"/>
        </w:rPr>
        <w:t xml:space="preserve">hands. That power feels sickening. And we all have felt this feeling of anxiety. In the novel The Concept of Anxiety, it is written: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“Anxiety can be compared to nausea. He whose unplanned eyes looked down into the gaping dark hole felt nauseous. But what </w:t>
      </w:r>
      <w:r>
        <w:rPr>
          <w:rFonts w:ascii="Times New Roman" w:hAnsi="Times New Roman" w:cs="Times New Roman"/>
          <w:sz w:val="24"/>
          <w:szCs w:val="24"/>
        </w:rPr>
        <w:t>is the reason? What is in his eyes is the same as what is in that dark hole, if for example, he does not look down? Anxiety is a feeling of nausea from freedom, which arises when the soul wants to put its synthesis and freedom to look down on perhaps he, h</w:t>
      </w:r>
      <w:r>
        <w:rPr>
          <w:rFonts w:ascii="Times New Roman" w:hAnsi="Times New Roman" w:cs="Times New Roman"/>
          <w:sz w:val="24"/>
          <w:szCs w:val="24"/>
        </w:rPr>
        <w:t xml:space="preserve">olding onto his mortality to support himself. Freedom succumbs to this nausea. Beyond this, psychology (the self) cannot and will not let it go. At that moment everything changed and freedom, when he appeared again, saw that he was guilty. Between the two </w:t>
      </w:r>
      <w:r>
        <w:rPr>
          <w:rFonts w:ascii="Times New Roman" w:hAnsi="Times New Roman" w:cs="Times New Roman"/>
          <w:sz w:val="24"/>
          <w:szCs w:val="24"/>
        </w:rPr>
        <w:t>moments, there is a leap, which no science has explained or can explain. He who is guilty of anxiety is confused and becomes as guilty as possible. Anxiety is a feminine weakness in which the sense of independence falls into a swoon”.</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We already know the c</w:t>
      </w:r>
      <w:r>
        <w:rPr>
          <w:rFonts w:ascii="Times New Roman" w:hAnsi="Times New Roman" w:cs="Times New Roman"/>
          <w:sz w:val="24"/>
          <w:szCs w:val="24"/>
        </w:rPr>
        <w:t>oncept of truth as something that has never been discussed by existentialists. For Kierkegaard, truth is about objectivity and subjectivity. Under the pen name Johannes Climacus, Kierkegaard wrote the article "Subjectivity is truth". To interpret it, we mu</w:t>
      </w:r>
      <w:r>
        <w:rPr>
          <w:rFonts w:ascii="Times New Roman" w:hAnsi="Times New Roman" w:cs="Times New Roman"/>
          <w:sz w:val="24"/>
          <w:szCs w:val="24"/>
        </w:rPr>
        <w:t xml:space="preserve">st read the truth that is near us, not as a permanent truth or something absolute, but as something subjective. If we reflect on the tasks and work of scholars and historians, for example, our </w:t>
      </w:r>
      <w:r>
        <w:rPr>
          <w:rFonts w:ascii="Times New Roman" w:hAnsi="Times New Roman" w:cs="Times New Roman"/>
          <w:sz w:val="24"/>
          <w:szCs w:val="24"/>
        </w:rPr>
        <w:lastRenderedPageBreak/>
        <w:t>description of them is that they are involved in objective matt</w:t>
      </w:r>
      <w:r>
        <w:rPr>
          <w:rFonts w:ascii="Times New Roman" w:hAnsi="Times New Roman" w:cs="Times New Roman"/>
          <w:sz w:val="24"/>
          <w:szCs w:val="24"/>
        </w:rPr>
        <w:t>ers; something Of course, they study nature and historical writings and from there they predict what will happen in the future. Climacus (Kierkegaard) did not ignore the importance of science, but he wrote that the results of science itself change when the</w:t>
      </w:r>
      <w:r>
        <w:rPr>
          <w:rFonts w:ascii="Times New Roman" w:hAnsi="Times New Roman" w:cs="Times New Roman"/>
          <w:sz w:val="24"/>
          <w:szCs w:val="24"/>
        </w:rPr>
        <w:t xml:space="preserve"> equipment of observation is changed. This is what is called subjective truth.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He demonstrated this rhetoric to those who believed that by understanding science and history, they recognized the absolute existence of human truth. For Kierkegaard, moreover,</w:t>
      </w:r>
      <w:r>
        <w:rPr>
          <w:rFonts w:ascii="Times New Roman" w:hAnsi="Times New Roman" w:cs="Times New Roman"/>
          <w:sz w:val="24"/>
          <w:szCs w:val="24"/>
        </w:rPr>
        <w:t xml:space="preserve"> 'self' is also a subjectivity; Truth is an individual's possession. Wrote, "Subjectivity" (Subjektivitet) suggests something in contrast to interests, behavior, and compulsions, namely character-formation) which is associated with speculative philosophica</w:t>
      </w:r>
      <w:r>
        <w:rPr>
          <w:rFonts w:ascii="Times New Roman" w:hAnsi="Times New Roman" w:cs="Times New Roman"/>
          <w:sz w:val="24"/>
          <w:szCs w:val="24"/>
        </w:rPr>
        <w:t>l activities and reliable historical expertise. Climacus calls it the creation of the character of "objectivity". "Inwardness/Inderlighed" often implies a different contrast - with "externalities" such as social roles, reputation, the "results" of one's at</w:t>
      </w:r>
      <w:r>
        <w:rPr>
          <w:rFonts w:ascii="Times New Roman" w:hAnsi="Times New Roman" w:cs="Times New Roman"/>
          <w:sz w:val="24"/>
          <w:szCs w:val="24"/>
        </w:rPr>
        <w:t xml:space="preserve">titudes, and natural phenomena seen by the public.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If truth belongs to individuals (each), then it must be defined as what a person is. In Kierkegaard's frame of mind, an individual is defined in contrast to its "opposition" to life which is oriented towa</w:t>
      </w:r>
      <w:r>
        <w:rPr>
          <w:rFonts w:ascii="Times New Roman" w:hAnsi="Times New Roman" w:cs="Times New Roman"/>
          <w:sz w:val="24"/>
          <w:szCs w:val="24"/>
        </w:rPr>
        <w:t xml:space="preserve">rds and with the crowd. To be a person is to obtain rights and use these rights to act without a sense of social dependence, namely to not subject oneself to the acceptance and rejection of one's peers and become emotionally enslaved to them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w:instrText>
      </w:r>
      <w:r>
        <w:rPr>
          <w:rFonts w:ascii="Times New Roman" w:hAnsi="Times New Roman" w:cs="Times New Roman"/>
          <w:sz w:val="24"/>
          <w:szCs w:val="24"/>
        </w:rPr>
        <w:instrText>ITEM CSL_CITATION {"citationID":"D3ypyBbT","properties":{"formattedCitation":"(Mahmudah, 1970)","plainCitation":"(Mahmudah, 1970)","noteIndex":0},"citationItems":[{"id":3950,"uris":["http://zotero.org/users/local/urajCyDC/items/TRA9GYCI"],"itemData":{"id":</w:instrText>
      </w:r>
      <w:r>
        <w:rPr>
          <w:rFonts w:ascii="Times New Roman" w:hAnsi="Times New Roman" w:cs="Times New Roman"/>
          <w:sz w:val="24"/>
          <w:szCs w:val="24"/>
        </w:rPr>
        <w:instrText>3950,"type":"article-journal","abstract":"existentialism is a school of modern philosophy that contains several very different branches, and has different influence. Commonly, philosophy discusses about God, macrocosms and microcosms, therefore existential</w:instrText>
      </w:r>
      <w:r>
        <w:rPr>
          <w:rFonts w:ascii="Times New Roman" w:hAnsi="Times New Roman" w:cs="Times New Roman"/>
          <w:sz w:val="24"/>
          <w:szCs w:val="24"/>
        </w:rPr>
        <w:instrText>ism centre its discussion about microcosms. In existentialism, there two school of thought, namely atheistic and theistic. From existentialism teaching, we cam understand that what individual and society produced are a step to enhancement. Therefore, there</w:instrText>
      </w:r>
      <w:r>
        <w:rPr>
          <w:rFonts w:ascii="Times New Roman" w:hAnsi="Times New Roman" w:cs="Times New Roman"/>
          <w:sz w:val="24"/>
          <w:szCs w:val="24"/>
        </w:rPr>
        <w:instrText xml:space="preserve"> are sectors on human life that finished, from individual or society perspective. This has relevance with developing country like Indonesia that has been implement reformation at every side, include education.","container-title":"INSANIA : Jurnal Pemikiran</w:instrText>
      </w:r>
      <w:r>
        <w:rPr>
          <w:rFonts w:ascii="Times New Roman" w:hAnsi="Times New Roman" w:cs="Times New Roman"/>
          <w:sz w:val="24"/>
          <w:szCs w:val="24"/>
        </w:rPr>
        <w:instrText xml:space="preserve"> Alternatif Kependidikan","DOI":"10.24090/insania.v14i3.357","issue":"3","journalAbbreviation":"INSANIA : Jurnal Pemikiran Alternatif Kependidikan","page":"336-447","source":"ResearchGate","title":"Filsafat Eksistensialisme: Telaah Ajaran dan Relevansinya </w:instrText>
      </w:r>
      <w:r>
        <w:rPr>
          <w:rFonts w:ascii="Times New Roman" w:hAnsi="Times New Roman" w:cs="Times New Roman"/>
          <w:sz w:val="24"/>
          <w:szCs w:val="24"/>
        </w:rPr>
        <w:instrText>dengan Tujuan Pendidikan di Indonesia","title-short":"Filsafat Eksistensialisme","volume":"14","author":[{"family":"Mahmudah","given":"Mahmudah"}],"issued":{"date-parts":[["1970"]]}}}],"schema":"https://github.com/citation-style-language/schema/raw/master/</w:instrText>
      </w:r>
      <w:r>
        <w:rPr>
          <w:rFonts w:ascii="Times New Roman" w:hAnsi="Times New Roman" w:cs="Times New Roman"/>
          <w:sz w:val="24"/>
          <w:szCs w:val="24"/>
        </w:rPr>
        <w:instrText xml:space="preserve">csl-citation.json"} </w:instrText>
      </w:r>
      <w:r>
        <w:rPr>
          <w:rFonts w:ascii="Times New Roman" w:hAnsi="Times New Roman" w:cs="Times New Roman"/>
          <w:sz w:val="24"/>
          <w:szCs w:val="24"/>
        </w:rPr>
        <w:fldChar w:fldCharType="separate"/>
      </w:r>
      <w:r>
        <w:rPr>
          <w:rFonts w:ascii="Times New Roman" w:hAnsi="Times New Roman" w:cs="Times New Roman"/>
          <w:sz w:val="24"/>
        </w:rPr>
        <w:t>(Roberts, 1997)</w:t>
      </w:r>
      <w:r>
        <w:rPr>
          <w:rFonts w:ascii="Times New Roman" w:hAnsi="Times New Roman" w:cs="Times New Roman"/>
          <w:sz w:val="24"/>
          <w:szCs w:val="24"/>
        </w:rPr>
        <w:fldChar w:fldCharType="end"/>
      </w:r>
      <w:r>
        <w:rPr>
          <w:rFonts w:ascii="Times New Roman" w:hAnsi="Times New Roman" w:cs="Times New Roman"/>
          <w:sz w:val="24"/>
          <w:szCs w:val="24"/>
        </w:rPr>
        <w:t>. Many experts divide the complexity of Kierkegaard's writings into 3 levels of human existence. Although naming these 3 levels cannot represent all of Kierkegaard's works, this method has become a well-known method fo</w:t>
      </w:r>
      <w:r>
        <w:rPr>
          <w:rFonts w:ascii="Times New Roman" w:hAnsi="Times New Roman" w:cs="Times New Roman"/>
          <w:sz w:val="24"/>
          <w:szCs w:val="24"/>
        </w:rPr>
        <w:t xml:space="preserve">r introducing the thoughts of this Danish writer. This theory of division is well known in American academic circles, if existence can be divided into parts (1) aesthetic existence (aesthetic) (2) ethical (ethical), (3) religious.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It is understood that pe</w:t>
      </w:r>
      <w:r>
        <w:rPr>
          <w:rFonts w:ascii="Times New Roman" w:hAnsi="Times New Roman" w:cs="Times New Roman"/>
          <w:sz w:val="24"/>
          <w:szCs w:val="24"/>
        </w:rPr>
        <w:t>ople located in the upper existence can also feel/perform the existence below. For example, a religious person (in a very pure sense; as interpreted by Kierkegaard) can experience aesthetic enjoyment as well as ethical duties. The differences between these</w:t>
      </w:r>
      <w:r>
        <w:rPr>
          <w:rFonts w:ascii="Times New Roman" w:hAnsi="Times New Roman" w:cs="Times New Roman"/>
          <w:sz w:val="24"/>
          <w:szCs w:val="24"/>
        </w:rPr>
        <w:t xml:space="preserve"> 3 stages are not visible from the outside but are experienced by him internally.</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Kierkegaard defined many aspects of aesthetics in his writings. One of them describes it as a life defined by intellectual pleasure, sensual passion, and a tendency to presen</w:t>
      </w:r>
      <w:r>
        <w:rPr>
          <w:rFonts w:ascii="Times New Roman" w:hAnsi="Times New Roman" w:cs="Times New Roman"/>
          <w:sz w:val="24"/>
          <w:szCs w:val="24"/>
        </w:rPr>
        <w:t>t oneself as if "on a stage." But of course, this process is not just a superficial measure. (In this phase) someone can live their life without even self-reflection, or someone can live their life with independence, critical thinking, and the intention to</w:t>
      </w:r>
      <w:r>
        <w:rPr>
          <w:rFonts w:ascii="Times New Roman" w:hAnsi="Times New Roman" w:cs="Times New Roman"/>
          <w:sz w:val="24"/>
          <w:szCs w:val="24"/>
        </w:rPr>
        <w:t xml:space="preserve"> live for themselves. Kierkegaard describes this process as a very unreflective (critical) process but of course, does not blame him.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In Either/Or Part II Kierkegaard describes: You love that which is accidental. The smile of a beautiful woman in an attra</w:t>
      </w:r>
      <w:r>
        <w:rPr>
          <w:rFonts w:ascii="Times New Roman" w:hAnsi="Times New Roman" w:cs="Times New Roman"/>
          <w:sz w:val="24"/>
          <w:szCs w:val="24"/>
        </w:rPr>
        <w:t>ctive situation, stolen thoughts, that's what you're looking for, that's the motive of your undirected fantasy. Those of you who pride yourself as an observer must instead accept to be the object of observation. Ah, you are a strange individual, one time y</w:t>
      </w:r>
      <w:r>
        <w:rPr>
          <w:rFonts w:ascii="Times New Roman" w:hAnsi="Times New Roman" w:cs="Times New Roman"/>
          <w:sz w:val="24"/>
          <w:szCs w:val="24"/>
        </w:rPr>
        <w:t>ou are a child, another time you are an old man; One moment you are thinking seriously about a scientific problem, how you will devote your life to it, and the next you are a stupid lovesick person. But you still have a long way to go from marriage. The se</w:t>
      </w:r>
      <w:r>
        <w:rPr>
          <w:rFonts w:ascii="Times New Roman" w:hAnsi="Times New Roman" w:cs="Times New Roman"/>
          <w:sz w:val="24"/>
          <w:szCs w:val="24"/>
        </w:rPr>
        <w:t>cond level of existence is the ethical level. This is the level at which humans begin to discover/take direction of their true purpose in life; and become aware of their responsibility for the good, the bad, and the benefits they can provide to those aroun</w:t>
      </w:r>
      <w:r>
        <w:rPr>
          <w:rFonts w:ascii="Times New Roman" w:hAnsi="Times New Roman" w:cs="Times New Roman"/>
          <w:sz w:val="24"/>
          <w:szCs w:val="24"/>
        </w:rPr>
        <w:t xml:space="preserve">d them.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A person's actions and behavior at this level have qualities that he did not have at the previous level. He converted himself to return to himself, return to his family, and return to (his) competition until he created himself in God. Only in this</w:t>
      </w:r>
      <w:r>
        <w:rPr>
          <w:rFonts w:ascii="Times New Roman" w:hAnsi="Times New Roman" w:cs="Times New Roman"/>
          <w:sz w:val="24"/>
          <w:szCs w:val="24"/>
        </w:rPr>
        <w:t xml:space="preserve"> state can he sort himself out, because only in this method can he truly sort himself out”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{"citationID":"D3ypyBbT","properties":{"formattedCitation":"(Mahmudah, 1970)","plainCitation":"(Mahmudah, 1970)","noteIndex":0},"cita</w:instrText>
      </w:r>
      <w:r>
        <w:rPr>
          <w:rFonts w:ascii="Times New Roman" w:hAnsi="Times New Roman" w:cs="Times New Roman"/>
          <w:sz w:val="24"/>
          <w:szCs w:val="24"/>
        </w:rPr>
        <w:instrText>tionItems":[{"id":3950,"uris":["http://zotero.org/users/local/urajCyDC/items/TRA9GYCI"],"itemData":{"id":3950,"type":"article-journal","abstract":"existentialism is a school of modern philosophy that contains several very different branches, and has differ</w:instrText>
      </w:r>
      <w:r>
        <w:rPr>
          <w:rFonts w:ascii="Times New Roman" w:hAnsi="Times New Roman" w:cs="Times New Roman"/>
          <w:sz w:val="24"/>
          <w:szCs w:val="24"/>
        </w:rPr>
        <w:instrText>ent influence. Commonly, philosophy discusses about God, macrocosms and microcosms, therefore existentialism centre its discussion about microcosms. In existentialism, there two school of thought, namely atheistic and theistic. From existentialism teaching</w:instrText>
      </w:r>
      <w:r>
        <w:rPr>
          <w:rFonts w:ascii="Times New Roman" w:hAnsi="Times New Roman" w:cs="Times New Roman"/>
          <w:sz w:val="24"/>
          <w:szCs w:val="24"/>
        </w:rPr>
        <w:instrText>, we cam understand that what individual and society produced are a step to enhancement. Therefore, there are sectors on human life that finished, from individual or society perspective. This has relevance with developing country like Indonesia that has be</w:instrText>
      </w:r>
      <w:r>
        <w:rPr>
          <w:rFonts w:ascii="Times New Roman" w:hAnsi="Times New Roman" w:cs="Times New Roman"/>
          <w:sz w:val="24"/>
          <w:szCs w:val="24"/>
        </w:rPr>
        <w:instrText>en implement reformation at every side, include education.","container-title":"INSANIA : Jurnal Pemikiran Alternatif Kependidikan","DOI":"10.24090/insania.v14i3.357","issue":"3","journalAbbreviation":"INSANIA : Jurnal Pemikiran Alternatif Kependidikan","pa</w:instrText>
      </w:r>
      <w:r>
        <w:rPr>
          <w:rFonts w:ascii="Times New Roman" w:hAnsi="Times New Roman" w:cs="Times New Roman"/>
          <w:sz w:val="24"/>
          <w:szCs w:val="24"/>
        </w:rPr>
        <w:instrText>ge":"336-447","source":"ResearchGate","title":"Filsafat Eksistensialisme: Telaah Ajaran dan Relevansinya dengan Tujuan Pendidikan di Indonesia","title-short":"Filsafat Eksistensialisme","volume":"14","author":[{"family":"Mahmudah","given":"Mahmudah"}],"iss</w:instrText>
      </w:r>
      <w:r>
        <w:rPr>
          <w:rFonts w:ascii="Times New Roman" w:hAnsi="Times New Roman" w:cs="Times New Roman"/>
          <w:sz w:val="24"/>
          <w:szCs w:val="24"/>
        </w:rPr>
        <w:instrText xml:space="preserve">ued":{"date-parts":[["1970"]]}}}],"schema":"https://github.com/citation-style-language/schema/raw/master/csl-citation.json"}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(Kierkegaard, 1987)</w:t>
      </w:r>
      <w:r>
        <w:rPr>
          <w:rFonts w:ascii="Times New Roman" w:hAnsi="Times New Roman" w:cs="Times New Roman"/>
          <w:sz w:val="24"/>
          <w:szCs w:val="24"/>
        </w:rPr>
        <w:fldChar w:fldCharType="end"/>
      </w:r>
      <w:r>
        <w:rPr>
          <w:rFonts w:ascii="Times New Roman" w:hAnsi="Times New Roman" w:cs="Times New Roman"/>
          <w:sz w:val="24"/>
          <w:szCs w:val="24"/>
        </w:rPr>
        <w:t>.</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Through the pseudonym Judge Wilhelm, Kierkegaard expresses ethical existence as a commitment and responsibi</w:t>
      </w:r>
      <w:r>
        <w:rPr>
          <w:rFonts w:ascii="Times New Roman" w:hAnsi="Times New Roman" w:cs="Times New Roman"/>
          <w:sz w:val="24"/>
          <w:szCs w:val="24"/>
        </w:rPr>
        <w:t>lity that must be selected in each person's understanding. The meaning of a person's life for Wilhelm depends on how he is responsible for his choices. what he makes in the present his choices in the future, and how he becomes the owner of the choices he h</w:t>
      </w:r>
      <w:r>
        <w:rPr>
          <w:rFonts w:ascii="Times New Roman" w:hAnsi="Times New Roman" w:cs="Times New Roman"/>
          <w:sz w:val="24"/>
          <w:szCs w:val="24"/>
        </w:rPr>
        <w:t>as made previously. People who are at an ethical level are responsible for their choices in the past - the good ones and the bad ones uphold self-consistency, and his dedication to a devoted and passionate way of life; to dedicate himself to his duties. Bu</w:t>
      </w:r>
      <w:r>
        <w:rPr>
          <w:rFonts w:ascii="Times New Roman" w:hAnsi="Times New Roman" w:cs="Times New Roman"/>
          <w:sz w:val="24"/>
          <w:szCs w:val="24"/>
        </w:rPr>
        <w:t>t it is clear that for Kierkegaard, being ethical is not the same as being “good,” in Either/Or Part II he explains.</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I just want to bring you to the point where this choice (between good and evil) has meaning for you. Instead of referring to the choice bet</w:t>
      </w:r>
      <w:r>
        <w:rPr>
          <w:rFonts w:ascii="Times New Roman" w:hAnsi="Times New Roman" w:cs="Times New Roman"/>
          <w:sz w:val="24"/>
          <w:szCs w:val="24"/>
        </w:rPr>
        <w:t xml:space="preserve">ween good and evil, Either/Or I refer to the option where a person chooses between good and evil or crosses it out at all. Here the question is on what basis a person views the totality of existence and life for himself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w:instrText>
      </w:r>
      <w:r>
        <w:rPr>
          <w:rFonts w:ascii="Times New Roman" w:hAnsi="Times New Roman" w:cs="Times New Roman"/>
          <w:sz w:val="24"/>
          <w:szCs w:val="24"/>
        </w:rPr>
        <w:instrText>tationID":"D3ypyBbT","properties":{"formattedCitation":"(Mahmudah, 1970)","plainCitation":"(Mahmudah, 1970)","noteIndex":0},"citationItems":[{"id":3950,"uris":["http://zotero.org/users/local/urajCyDC/items/TRA9GYCI"],"itemData":{"id":3950,"type":"article-j</w:instrText>
      </w:r>
      <w:r>
        <w:rPr>
          <w:rFonts w:ascii="Times New Roman" w:hAnsi="Times New Roman" w:cs="Times New Roman"/>
          <w:sz w:val="24"/>
          <w:szCs w:val="24"/>
        </w:rPr>
        <w:instrText>ournal","abstract":"existentialism is a school of modern philosophy that contains several very different branches, and has different influence. Commonly, philosophy discusses about God, macrocosms and microcosms, therefore existentialism centre its discuss</w:instrText>
      </w:r>
      <w:r>
        <w:rPr>
          <w:rFonts w:ascii="Times New Roman" w:hAnsi="Times New Roman" w:cs="Times New Roman"/>
          <w:sz w:val="24"/>
          <w:szCs w:val="24"/>
        </w:rPr>
        <w:instrText xml:space="preserve">ion about microcosms. In existentialism, there two school of thought, namely atheistic and theistic. From existentialism teaching, we cam understand that what individual and society produced are a step to enhancement. Therefore, there are sectors on human </w:instrText>
      </w:r>
      <w:r>
        <w:rPr>
          <w:rFonts w:ascii="Times New Roman" w:hAnsi="Times New Roman" w:cs="Times New Roman"/>
          <w:sz w:val="24"/>
          <w:szCs w:val="24"/>
        </w:rPr>
        <w:instrText>life that finished, from individual or society perspective. This has relevance with developing country like Indonesia that has been implement reformation at every side, include education.","container-title":"INSANIA : Jurnal Pemikiran Alternatif Kependidik</w:instrText>
      </w:r>
      <w:r>
        <w:rPr>
          <w:rFonts w:ascii="Times New Roman" w:hAnsi="Times New Roman" w:cs="Times New Roman"/>
          <w:sz w:val="24"/>
          <w:szCs w:val="24"/>
        </w:rPr>
        <w:instrText>an","DOI":"10.24090/insania.v14i3.357","issue":"3","journalAbbreviation":"INSANIA : Jurnal Pemikiran Alternatif Kependidikan","page":"336-447","source":"ResearchGate","title":"Filsafat Eksistensialisme: Telaah Ajaran dan Relevansinya dengan Tujuan Pendidik</w:instrText>
      </w:r>
      <w:r>
        <w:rPr>
          <w:rFonts w:ascii="Times New Roman" w:hAnsi="Times New Roman" w:cs="Times New Roman"/>
          <w:sz w:val="24"/>
          <w:szCs w:val="24"/>
        </w:rPr>
        <w:instrText xml:space="preserve">an di Indonesia","title-short":"Filsafat Eksistensialisme","volume":"14","author":[{"family":"Mahmudah","given":"Mahmudah"}],"issued":{"date-parts":[["1970"]]}}}],"schema":"https://github.com/citation-style-language/schema/raw/master/csl-citation.json"}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w:t>
      </w:r>
      <w:r>
        <w:rPr>
          <w:rFonts w:ascii="Times New Roman" w:hAnsi="Times New Roman" w:cs="Times New Roman"/>
          <w:sz w:val="24"/>
        </w:rPr>
        <w:t>estphal in Cambridge, 1997)</w:t>
      </w:r>
      <w:r>
        <w:rPr>
          <w:rFonts w:ascii="Times New Roman" w:hAnsi="Times New Roman" w:cs="Times New Roman"/>
          <w:sz w:val="24"/>
          <w:szCs w:val="24"/>
        </w:rPr>
        <w:fldChar w:fldCharType="end"/>
      </w:r>
      <w:r>
        <w:rPr>
          <w:rFonts w:ascii="Times New Roman" w:hAnsi="Times New Roman" w:cs="Times New Roman"/>
          <w:sz w:val="24"/>
          <w:szCs w:val="24"/>
        </w:rPr>
        <w:t>. Ethical and religious existence are closely tied to each other: a person can be ethical without being religious. But the religious level of existence has ethical devotion. Whereas life in the ethical realm requires a commitm</w:t>
      </w:r>
      <w:r>
        <w:rPr>
          <w:rFonts w:ascii="Times New Roman" w:hAnsi="Times New Roman" w:cs="Times New Roman"/>
          <w:sz w:val="24"/>
          <w:szCs w:val="24"/>
        </w:rPr>
        <w:t>ent to moral absolutes, life in the religious realm requires a commitment and bond to the Christian God. In this case, a person devotes himself not only to his duties but then goes beyond them and dedicates himself to a power that lies beyond his existence</w:t>
      </w:r>
      <w:r>
        <w:rPr>
          <w:rFonts w:ascii="Times New Roman" w:hAnsi="Times New Roman" w:cs="Times New Roman"/>
          <w:sz w:val="24"/>
          <w:szCs w:val="24"/>
        </w:rPr>
        <w:t xml:space="preserve">; a power that he cannot fully comprehend.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It is a universal description that Soren Kierkegaard is "The Father of Existentialism"; as a source of influence from the thoughts of Heidegger, Sartre, Foucault to Camus. However, some academics</w:t>
      </w:r>
      <w:r>
        <w:rPr>
          <w:rFonts w:ascii="Times New Roman" w:hAnsi="Times New Roman" w:cs="Times New Roman"/>
          <w:sz w:val="24"/>
          <w:szCs w:val="24"/>
        </w:rPr>
        <w:t xml:space="preserve"> interpret Kierkegaard's works as a continuation of ideas that existed earlier. Robert C. Roberts, in the essay Existence, emotion, and Virtue: Classical Themes in Kierkegaard, for example, said that I would read Kierkegaard more as a successor to Kierkega</w:t>
      </w:r>
      <w:r>
        <w:rPr>
          <w:rFonts w:ascii="Times New Roman" w:hAnsi="Times New Roman" w:cs="Times New Roman"/>
          <w:sz w:val="24"/>
          <w:szCs w:val="24"/>
        </w:rPr>
        <w:t>ard. Aristotle and Thomas Aquinas became the predecessors of Sartre and Foucault. In this reading, “subjectivity” and “existence” will provoke thinking about personality rather than subjectivism and radical options”. Then Roberts quotes Kierkegaard, throug</w:t>
      </w:r>
      <w:r>
        <w:rPr>
          <w:rFonts w:ascii="Times New Roman" w:hAnsi="Times New Roman" w:cs="Times New Roman"/>
          <w:sz w:val="24"/>
          <w:szCs w:val="24"/>
        </w:rPr>
        <w:t>h the pseudonym Johannes Climacus, that his generation has forgotten what it means to exist and what the meaning of spirituality is."</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Many philosophers of the 20th century, with a theistic approach or the opposite, took inspiration from Kierkegaard'</w:t>
      </w:r>
      <w:r>
        <w:rPr>
          <w:rFonts w:ascii="Times New Roman" w:hAnsi="Times New Roman" w:cs="Times New Roman"/>
          <w:sz w:val="24"/>
          <w:szCs w:val="24"/>
        </w:rPr>
        <w:t>s thinking. One of them is overriding the concepts of anxiety, despair, and the meaning of individuality. Kierkegaard established his popularity as a philosopher approximately a century after he died. He continued to become known after the decades of the w</w:t>
      </w:r>
      <w:r>
        <w:rPr>
          <w:rFonts w:ascii="Times New Roman" w:hAnsi="Times New Roman" w:cs="Times New Roman"/>
          <w:sz w:val="24"/>
          <w:szCs w:val="24"/>
        </w:rPr>
        <w:t>orld wars, especially due to the emergence of post-war existentialist thinkers. To count the following philosophers who were involved in Kierkegaard's thinking: Martin Heidegger, Simone de Beauvoir, Jean-Paul Sartre, Albert Camus, Niels Bohr, Karl Jaspers,</w:t>
      </w:r>
      <w:r>
        <w:rPr>
          <w:rFonts w:ascii="Times New Roman" w:hAnsi="Times New Roman" w:cs="Times New Roman"/>
          <w:sz w:val="24"/>
          <w:szCs w:val="24"/>
        </w:rPr>
        <w:t xml:space="preserve"> Gabriel Marcel, Reinhold Niebuhr, Franz Rosenzweig, Franz Kafka, and many more Again.</w:t>
      </w:r>
    </w:p>
    <w:p w:rsidR="00CF1B6A" w:rsidRDefault="00CF0E8E">
      <w:pPr>
        <w:contextualSpacing/>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Enjoying Life in the Post-Truth Era Existentialism Perspective of Soren Kierkegaard</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Avoiding</w:t>
      </w:r>
      <w:r>
        <w:rPr>
          <w:rFonts w:ascii="Times New Roman" w:hAnsi="Times New Roman" w:cs="Times New Roman"/>
          <w:sz w:val="24"/>
          <w:szCs w:val="24"/>
        </w:rPr>
        <w:t xml:space="preserve"> or erasing</w:t>
      </w:r>
      <w:r>
        <w:rPr>
          <w:rFonts w:ascii="Times New Roman" w:hAnsi="Times New Roman" w:cs="Times New Roman"/>
          <w:sz w:val="24"/>
          <w:szCs w:val="24"/>
          <w:lang w:val="id-ID"/>
        </w:rPr>
        <w:t xml:space="preserve"> the reality of the development of the current era </w:t>
      </w:r>
      <w:r>
        <w:rPr>
          <w:rFonts w:ascii="Times New Roman" w:hAnsi="Times New Roman" w:cs="Times New Roman"/>
          <w:sz w:val="24"/>
          <w:szCs w:val="24"/>
        </w:rPr>
        <w:t>is impossible</w:t>
      </w:r>
      <w:r>
        <w:rPr>
          <w:rFonts w:ascii="Times New Roman" w:hAnsi="Times New Roman" w:cs="Times New Roman"/>
          <w:sz w:val="24"/>
          <w:szCs w:val="24"/>
          <w:lang w:val="id-ID"/>
        </w:rPr>
        <w:t xml:space="preserve">. </w:t>
      </w:r>
      <w:r>
        <w:rPr>
          <w:rFonts w:ascii="Times New Roman" w:hAnsi="Times New Roman" w:cs="Times New Roman"/>
          <w:sz w:val="24"/>
          <w:szCs w:val="24"/>
        </w:rPr>
        <w:t>Just li</w:t>
      </w:r>
      <w:r>
        <w:rPr>
          <w:rFonts w:ascii="Times New Roman" w:hAnsi="Times New Roman" w:cs="Times New Roman"/>
          <w:sz w:val="24"/>
          <w:szCs w:val="24"/>
          <w:lang w:val="id-ID"/>
        </w:rPr>
        <w:t xml:space="preserve">ke </w:t>
      </w:r>
      <w:r>
        <w:rPr>
          <w:rFonts w:ascii="Times New Roman" w:hAnsi="Times New Roman" w:cs="Times New Roman"/>
          <w:sz w:val="24"/>
          <w:szCs w:val="24"/>
        </w:rPr>
        <w:t xml:space="preserve">trying to </w:t>
      </w:r>
      <w:r>
        <w:rPr>
          <w:rFonts w:ascii="Times New Roman" w:hAnsi="Times New Roman" w:cs="Times New Roman"/>
          <w:sz w:val="24"/>
          <w:szCs w:val="24"/>
          <w:lang w:val="id-ID"/>
        </w:rPr>
        <w:t>hold</w:t>
      </w:r>
      <w:r>
        <w:rPr>
          <w:rFonts w:ascii="Times New Roman" w:hAnsi="Times New Roman" w:cs="Times New Roman"/>
          <w:sz w:val="24"/>
          <w:szCs w:val="24"/>
        </w:rPr>
        <w:t xml:space="preserve"> </w:t>
      </w:r>
      <w:r>
        <w:rPr>
          <w:rFonts w:ascii="Times New Roman" w:hAnsi="Times New Roman" w:cs="Times New Roman"/>
          <w:sz w:val="24"/>
          <w:szCs w:val="24"/>
          <w:lang w:val="id-ID"/>
        </w:rPr>
        <w:t>back the flow of water</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from high to low, it cannot be stopped. </w:t>
      </w:r>
      <w:r>
        <w:rPr>
          <w:rFonts w:ascii="Times New Roman" w:hAnsi="Times New Roman" w:cs="Times New Roman"/>
          <w:sz w:val="24"/>
          <w:szCs w:val="24"/>
        </w:rPr>
        <w:t>Although d</w:t>
      </w:r>
      <w:r>
        <w:rPr>
          <w:rFonts w:ascii="Times New Roman" w:hAnsi="Times New Roman" w:cs="Times New Roman"/>
          <w:sz w:val="24"/>
          <w:szCs w:val="24"/>
          <w:lang w:val="id-ID"/>
        </w:rPr>
        <w:t xml:space="preserve">ealing with </w:t>
      </w:r>
      <w:r>
        <w:rPr>
          <w:rFonts w:ascii="Times New Roman" w:hAnsi="Times New Roman" w:cs="Times New Roman"/>
          <w:sz w:val="24"/>
          <w:szCs w:val="24"/>
        </w:rPr>
        <w:t xml:space="preserve">this reality </w:t>
      </w:r>
      <w:r>
        <w:rPr>
          <w:rFonts w:ascii="Times New Roman" w:hAnsi="Times New Roman" w:cs="Times New Roman"/>
          <w:sz w:val="24"/>
          <w:szCs w:val="24"/>
          <w:lang w:val="id-ID"/>
        </w:rPr>
        <w:t>can be challeng</w:t>
      </w:r>
      <w:r>
        <w:rPr>
          <w:rFonts w:ascii="Times New Roman" w:hAnsi="Times New Roman" w:cs="Times New Roman"/>
          <w:sz w:val="24"/>
          <w:szCs w:val="24"/>
        </w:rPr>
        <w:t>ing</w:t>
      </w:r>
      <w:r>
        <w:rPr>
          <w:rFonts w:ascii="Times New Roman" w:hAnsi="Times New Roman" w:cs="Times New Roman"/>
          <w:sz w:val="24"/>
          <w:szCs w:val="24"/>
          <w:lang w:val="id-ID"/>
        </w:rPr>
        <w:t>,</w:t>
      </w:r>
      <w:r>
        <w:rPr>
          <w:rFonts w:ascii="Times New Roman" w:hAnsi="Times New Roman" w:cs="Times New Roman"/>
          <w:sz w:val="24"/>
          <w:szCs w:val="24"/>
        </w:rPr>
        <w:t xml:space="preserve"> it can lead to positive outcomes when approached wisely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{"citationID":"CeerADKo",</w:instrText>
      </w:r>
      <w:r>
        <w:rPr>
          <w:rFonts w:ascii="Times New Roman" w:hAnsi="Times New Roman" w:cs="Times New Roman"/>
          <w:sz w:val="24"/>
          <w:szCs w:val="24"/>
        </w:rPr>
        <w:instrText>"properties":{"formattedCitation":"(Forsyth &amp; Peiser, 2021)","plainCitation":"(Forsyth &amp; Peiser, 2021)","noteIndex":0},"citationItems":[{"id":3990,"uris":["http://zotero.org/users/local/urajCyDC/items/U8BPVPJG"],"itemData":{"id":3990,"type":"article-journa</w:instrText>
      </w:r>
      <w:r>
        <w:rPr>
          <w:rFonts w:ascii="Times New Roman" w:hAnsi="Times New Roman" w:cs="Times New Roman"/>
          <w:sz w:val="24"/>
          <w:szCs w:val="24"/>
        </w:rPr>
        <w:instrText>l","abstract":"Climate change will cause substantial numbers of people to relocate, whether in a planned or more ad hoc manner. In receiving communities this could lead to substantial problems supplying physical infrastructure, preserving affordability, co</w:instrText>
      </w:r>
      <w:r>
        <w:rPr>
          <w:rFonts w:ascii="Times New Roman" w:hAnsi="Times New Roman" w:cs="Times New Roman"/>
          <w:sz w:val="24"/>
          <w:szCs w:val="24"/>
        </w:rPr>
        <w:instrText>nserving wild and productive lands, maintaining social connections, and providing community services in new areas. Moving to comprehensively planned new settlements could be a solution to climate sprawl (fragmented and dispersed development) and climate ge</w:instrText>
      </w:r>
      <w:r>
        <w:rPr>
          <w:rFonts w:ascii="Times New Roman" w:hAnsi="Times New Roman" w:cs="Times New Roman"/>
          <w:sz w:val="24"/>
          <w:szCs w:val="24"/>
        </w:rPr>
        <w:instrText>ntrification (increased demand in existing areas). This may involve moving an entire settlement as a whole to a comprehensively planned neighborhood or town. We call this “whole community” retreat as it keeps social ties intact. An alternative involves cre</w:instrText>
      </w:r>
      <w:r>
        <w:rPr>
          <w:rFonts w:ascii="Times New Roman" w:hAnsi="Times New Roman" w:cs="Times New Roman"/>
          <w:sz w:val="24"/>
          <w:szCs w:val="24"/>
        </w:rPr>
        <w:instrText>ating a comprehensively planned new town or new neighborhood for people from a variety of locations. We refer to this as “new community” retreat as it provides a new environment, but social ties need to be developed. The paper examines lessons from two set</w:instrText>
      </w:r>
      <w:r>
        <w:rPr>
          <w:rFonts w:ascii="Times New Roman" w:hAnsi="Times New Roman" w:cs="Times New Roman"/>
          <w:sz w:val="24"/>
          <w:szCs w:val="24"/>
        </w:rPr>
        <w:instrText>s of experiences with large scale resettlement or community-building. One group of examples involves whole community resettlements after disasters or related to economic development and a second set of precedents come from the broader history of new towns.</w:instrText>
      </w:r>
      <w:r>
        <w:rPr>
          <w:rFonts w:ascii="Times New Roman" w:hAnsi="Times New Roman" w:cs="Times New Roman"/>
          <w:sz w:val="24"/>
          <w:szCs w:val="24"/>
        </w:rPr>
        <w:instrText xml:space="preserve"> Challenges from both resettlement experience and new town history include land and infrastructure availability and cost, planning and development coordination, financing, and attracting a large enough proportion of people to keep social ties intact. A mor</w:instrText>
      </w:r>
      <w:r>
        <w:rPr>
          <w:rFonts w:ascii="Times New Roman" w:hAnsi="Times New Roman" w:cs="Times New Roman"/>
          <w:sz w:val="24"/>
          <w:szCs w:val="24"/>
        </w:rPr>
        <w:instrText>e comprehensive approach has benefits, but is easier to pull off at a neighborhood rather than a larger scale and for shorter rather than longer moves.","container-title":"Landscape and Urban Planning","DOI":"10.1016/j.landurbplan.2020.103957","ISSN":"0169</w:instrText>
      </w:r>
      <w:r>
        <w:rPr>
          <w:rFonts w:ascii="Times New Roman" w:hAnsi="Times New Roman" w:cs="Times New Roman"/>
          <w:sz w:val="24"/>
          <w:szCs w:val="24"/>
        </w:rPr>
        <w:instrText>-2046","journalAbbreviation":"Landscape and Urban Planning","language":"en","page":"103957","source":"ScienceDirect","title":"Lessons from planned resettlement and new town experiences for avoiding climate sprawl","volume":"205","author":[{"family":"Forsyt</w:instrText>
      </w:r>
      <w:r>
        <w:rPr>
          <w:rFonts w:ascii="Times New Roman" w:hAnsi="Times New Roman" w:cs="Times New Roman"/>
          <w:sz w:val="24"/>
          <w:szCs w:val="24"/>
        </w:rPr>
        <w:instrText xml:space="preserve">h","given":"Ann"},{"family":"Peiser","given":"Richard"}],"issued":{"date-parts":[["2021",1,1]]}}}],"schema":"https://github.com/citation-style-language/schema/raw/master/csl-citation.json"}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(Forsyth &amp; Peiser, 2021)</w:t>
      </w:r>
      <w:r>
        <w:rPr>
          <w:rFonts w:ascii="Times New Roman" w:hAnsi="Times New Roman" w:cs="Times New Roman"/>
          <w:sz w:val="24"/>
          <w:szCs w:val="24"/>
        </w:rPr>
        <w:fldChar w:fldCharType="end"/>
      </w:r>
      <w:r>
        <w:rPr>
          <w:rFonts w:ascii="Times New Roman" w:hAnsi="Times New Roman" w:cs="Times New Roman"/>
          <w:sz w:val="24"/>
          <w:szCs w:val="24"/>
        </w:rPr>
        <w:t>. T</w:t>
      </w:r>
      <w:r>
        <w:rPr>
          <w:rFonts w:ascii="Times New Roman" w:hAnsi="Times New Roman" w:cs="Times New Roman"/>
          <w:sz w:val="24"/>
          <w:szCs w:val="24"/>
          <w:lang w:val="id-ID"/>
        </w:rPr>
        <w:t xml:space="preserve">here </w:t>
      </w:r>
      <w:r>
        <w:rPr>
          <w:rFonts w:ascii="Times New Roman" w:hAnsi="Times New Roman" w:cs="Times New Roman"/>
          <w:sz w:val="24"/>
          <w:szCs w:val="24"/>
        </w:rPr>
        <w:t>are also</w:t>
      </w:r>
      <w:r>
        <w:rPr>
          <w:rFonts w:ascii="Times New Roman" w:hAnsi="Times New Roman" w:cs="Times New Roman"/>
          <w:sz w:val="24"/>
          <w:szCs w:val="24"/>
          <w:lang w:val="id-ID"/>
        </w:rPr>
        <w:t xml:space="preserve"> risks </w:t>
      </w:r>
      <w:r>
        <w:rPr>
          <w:rFonts w:ascii="Times New Roman" w:hAnsi="Times New Roman" w:cs="Times New Roman"/>
          <w:sz w:val="24"/>
          <w:szCs w:val="24"/>
        </w:rPr>
        <w:t>to</w:t>
      </w:r>
      <w:r>
        <w:rPr>
          <w:rFonts w:ascii="Times New Roman" w:hAnsi="Times New Roman" w:cs="Times New Roman"/>
          <w:sz w:val="24"/>
          <w:szCs w:val="24"/>
          <w:lang w:val="id-ID"/>
        </w:rPr>
        <w:t xml:space="preserve"> be faced</w:t>
      </w:r>
      <w:r>
        <w:rPr>
          <w:rFonts w:ascii="Times New Roman" w:hAnsi="Times New Roman" w:cs="Times New Roman"/>
          <w:sz w:val="24"/>
          <w:szCs w:val="24"/>
        </w:rPr>
        <w:t xml:space="preserve"> when</w:t>
      </w:r>
      <w:r>
        <w:rPr>
          <w:rFonts w:ascii="Times New Roman" w:hAnsi="Times New Roman" w:cs="Times New Roman"/>
          <w:sz w:val="24"/>
          <w:szCs w:val="24"/>
        </w:rPr>
        <w:t xml:space="preserve"> mistakes are made</w:t>
      </w:r>
      <w:r>
        <w:rPr>
          <w:rFonts w:ascii="Times New Roman" w:hAnsi="Times New Roman" w:cs="Times New Roman"/>
          <w:sz w:val="24"/>
          <w:szCs w:val="24"/>
          <w:lang w:val="id-ID"/>
        </w:rPr>
        <w:t>. Humans are currently entering an era where personal opinion</w:t>
      </w:r>
      <w:r>
        <w:rPr>
          <w:rFonts w:ascii="Times New Roman" w:hAnsi="Times New Roman" w:cs="Times New Roman"/>
          <w:sz w:val="24"/>
          <w:szCs w:val="24"/>
        </w:rPr>
        <w:t xml:space="preserve"> overrides </w:t>
      </w:r>
      <w:r>
        <w:rPr>
          <w:rFonts w:ascii="Times New Roman" w:hAnsi="Times New Roman" w:cs="Times New Roman"/>
          <w:sz w:val="24"/>
          <w:szCs w:val="24"/>
          <w:lang w:val="id-ID"/>
        </w:rPr>
        <w:t>objective facts</w:t>
      </w:r>
      <w:r>
        <w:rPr>
          <w:rFonts w:ascii="Times New Roman" w:hAnsi="Times New Roman" w:cs="Times New Roman"/>
          <w:sz w:val="24"/>
          <w:szCs w:val="24"/>
        </w:rPr>
        <w:t xml:space="preserve">, giving rise to </w:t>
      </w:r>
      <w:r>
        <w:rPr>
          <w:rFonts w:ascii="Times New Roman" w:hAnsi="Times New Roman" w:cs="Times New Roman"/>
          <w:sz w:val="24"/>
          <w:szCs w:val="24"/>
          <w:lang w:val="id-ID"/>
        </w:rPr>
        <w:t>hoaxes, SARA issues, fake news, and hate speech</w:t>
      </w:r>
      <w:r>
        <w:rPr>
          <w:rFonts w:ascii="Times New Roman" w:hAnsi="Times New Roman" w:cs="Times New Roman"/>
          <w:sz w:val="24"/>
          <w:szCs w:val="24"/>
        </w:rPr>
        <w:t xml:space="preserve">, a phenomenon known </w:t>
      </w:r>
      <w:r>
        <w:rPr>
          <w:rFonts w:ascii="Times New Roman" w:hAnsi="Times New Roman" w:cs="Times New Roman"/>
          <w:sz w:val="24"/>
          <w:szCs w:val="24"/>
          <w:lang w:val="id-ID"/>
        </w:rPr>
        <w:t>as the Post-Truth era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instrText>
      </w:r>
      <w:r>
        <w:rPr>
          <w:rFonts w:ascii="Times New Roman" w:hAnsi="Times New Roman" w:cs="Times New Roman"/>
          <w:sz w:val="24"/>
          <w:szCs w:val="24"/>
        </w:rPr>
        <w:instrText>":"d4RZ6QvQ","properties":{"formattedCitation":"(Higham &amp; Vincent, 2021)","plainCitation":"(Higham &amp; Vincent, 2021)","noteIndex":0},"citationItems":[{"id":4013,"uris":["http://zotero.org/users/local/urajCyDC/items/GLIFAC46"],"itemData":{"id":4013,"type":"c</w:instrText>
      </w:r>
      <w:r>
        <w:rPr>
          <w:rFonts w:ascii="Times New Roman" w:hAnsi="Times New Roman" w:cs="Times New Roman"/>
          <w:sz w:val="24"/>
          <w:szCs w:val="24"/>
        </w:rPr>
        <w:instrText>hapter","abstract":"This chapter introduces the topic of error as an essential foundation for an understanding of patient safety. We introduce psychological classifications of error and then, using clinical examples, show how we can use these ideas to unde</w:instrText>
      </w:r>
      <w:r>
        <w:rPr>
          <w:rFonts w:ascii="Times New Roman" w:hAnsi="Times New Roman" w:cs="Times New Roman"/>
          <w:sz w:val="24"/>
          <w:szCs w:val="24"/>
        </w:rPr>
        <w:instrText>rstand how errors occur and how chains of small errors can combine to cause harm to patients. We outline a practical approach to conducting investigations into healthcare incidents. Finally, we offer some reflections on how doctors experience errors and ho</w:instrText>
      </w:r>
      <w:r>
        <w:rPr>
          <w:rFonts w:ascii="Times New Roman" w:hAnsi="Times New Roman" w:cs="Times New Roman"/>
          <w:sz w:val="24"/>
          <w:szCs w:val="24"/>
        </w:rPr>
        <w:instrText>w best to support yourself or your colleagues when things do not go as well as intended.","container-title":"Textbook of Patient Safety and Clinical Risk Management","event-place":"Cham","ISBN":"978-3-030-59403-9","language":"en","note":"DOI: 10.1007/978-3</w:instrText>
      </w:r>
      <w:r>
        <w:rPr>
          <w:rFonts w:ascii="Times New Roman" w:hAnsi="Times New Roman" w:cs="Times New Roman"/>
          <w:sz w:val="24"/>
          <w:szCs w:val="24"/>
        </w:rPr>
        <w:instrText>-030-59403-9_3","page":"29-44","publisher":"Springer International Publishing","publisher-place":"Cham","source":"Springer Link","title":"Human Error and Patient Safety","URL":"https://doi.org/10.1007/978-3-030-59403-9_3","author":[{"family":"Higham","give</w:instrText>
      </w:r>
      <w:r>
        <w:rPr>
          <w:rFonts w:ascii="Times New Roman" w:hAnsi="Times New Roman" w:cs="Times New Roman"/>
          <w:sz w:val="24"/>
          <w:szCs w:val="24"/>
        </w:rPr>
        <w:instrText>n":"Helen"},{"family":"Vincent","given":"Charles"}],"editor":[{"family":"Donaldson","given":"Liam"},{"family":"Ricciardi","given":"Walter"},{"family":"Sheridan","given":"Susan"},{"family":"Tartaglia","given":"Riccardo"}],"accessed":{"date-parts":[["2023",8</w:instrText>
      </w:r>
      <w:r>
        <w:rPr>
          <w:rFonts w:ascii="Times New Roman" w:hAnsi="Times New Roman" w:cs="Times New Roman"/>
          <w:sz w:val="24"/>
          <w:szCs w:val="24"/>
        </w:rPr>
        <w:instrText xml:space="preserve">,7]]},"issued":{"date-parts":[["2021"]]}}}],"schema":"https://github.com/citation-style-language/schema/raw/master/csl-citation.json"}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(Higham &amp; Vincent, 2021)</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 this era, humans no longer lack </w:t>
      </w:r>
      <w:r>
        <w:rPr>
          <w:rFonts w:ascii="Times New Roman" w:hAnsi="Times New Roman" w:cs="Times New Roman"/>
          <w:sz w:val="24"/>
          <w:szCs w:val="24"/>
        </w:rPr>
        <w:t>i</w:t>
      </w:r>
      <w:r>
        <w:rPr>
          <w:rFonts w:ascii="Times New Roman" w:hAnsi="Times New Roman" w:cs="Times New Roman"/>
          <w:sz w:val="24"/>
          <w:szCs w:val="24"/>
          <w:lang w:val="id-ID"/>
        </w:rPr>
        <w:t>nformation</w:t>
      </w:r>
      <w:r>
        <w:rPr>
          <w:rFonts w:ascii="Times New Roman" w:hAnsi="Times New Roman" w:cs="Times New Roman"/>
          <w:sz w:val="24"/>
          <w:szCs w:val="24"/>
        </w:rPr>
        <w:t xml:space="preserve">, instead, there is </w:t>
      </w:r>
      <w:r>
        <w:rPr>
          <w:rFonts w:ascii="Times New Roman" w:hAnsi="Times New Roman" w:cs="Times New Roman"/>
          <w:sz w:val="24"/>
          <w:szCs w:val="24"/>
          <w:lang w:val="id-ID"/>
        </w:rPr>
        <w:t>an excess of i</w:t>
      </w:r>
      <w:r>
        <w:rPr>
          <w:rFonts w:ascii="Times New Roman" w:hAnsi="Times New Roman" w:cs="Times New Roman"/>
          <w:sz w:val="24"/>
          <w:szCs w:val="24"/>
        </w:rPr>
        <w:t>t,</w:t>
      </w:r>
      <w:r>
        <w:rPr>
          <w:rFonts w:ascii="Times New Roman" w:hAnsi="Times New Roman" w:cs="Times New Roman"/>
          <w:sz w:val="24"/>
          <w:szCs w:val="24"/>
          <w:lang w:val="id-ID"/>
        </w:rPr>
        <w:t xml:space="preserve"> or what i</w:t>
      </w:r>
      <w:r>
        <w:rPr>
          <w:rFonts w:ascii="Times New Roman" w:hAnsi="Times New Roman" w:cs="Times New Roman"/>
          <w:sz w:val="24"/>
          <w:szCs w:val="24"/>
          <w:lang w:val="id-ID"/>
        </w:rPr>
        <w:t>s known as "information spill</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This abundance of information can cause </w:t>
      </w:r>
      <w:r>
        <w:rPr>
          <w:rFonts w:ascii="Times New Roman" w:hAnsi="Times New Roman" w:cs="Times New Roman"/>
          <w:sz w:val="24"/>
          <w:szCs w:val="24"/>
          <w:lang w:val="id-ID"/>
        </w:rPr>
        <w:t>disorientation</w:t>
      </w:r>
      <w:r>
        <w:rPr>
          <w:rFonts w:ascii="Times New Roman" w:hAnsi="Times New Roman" w:cs="Times New Roman"/>
          <w:sz w:val="24"/>
          <w:szCs w:val="24"/>
        </w:rPr>
        <w:t xml:space="preserve"> or confusion</w:t>
      </w:r>
      <w:r>
        <w:rPr>
          <w:rFonts w:ascii="Times New Roman" w:hAnsi="Times New Roman" w:cs="Times New Roman"/>
          <w:sz w:val="24"/>
          <w:szCs w:val="24"/>
          <w:lang w:val="id-ID"/>
        </w:rPr>
        <w:t xml:space="preserve">. Humans </w:t>
      </w:r>
      <w:r>
        <w:rPr>
          <w:rFonts w:ascii="Times New Roman" w:hAnsi="Times New Roman" w:cs="Times New Roman"/>
          <w:sz w:val="24"/>
          <w:szCs w:val="24"/>
        </w:rPr>
        <w:t xml:space="preserve">can </w:t>
      </w:r>
      <w:r>
        <w:rPr>
          <w:rFonts w:ascii="Times New Roman" w:hAnsi="Times New Roman" w:cs="Times New Roman"/>
          <w:sz w:val="24"/>
          <w:szCs w:val="24"/>
          <w:lang w:val="id-ID"/>
        </w:rPr>
        <w:t>also lose the depth of thought</w:t>
      </w:r>
      <w:r>
        <w:rPr>
          <w:rFonts w:ascii="Times New Roman" w:hAnsi="Times New Roman" w:cs="Times New Roman"/>
          <w:sz w:val="24"/>
          <w:szCs w:val="24"/>
        </w:rPr>
        <w:t xml:space="preserve">, giving rise to </w:t>
      </w:r>
      <w:r>
        <w:rPr>
          <w:rFonts w:ascii="Times New Roman" w:hAnsi="Times New Roman" w:cs="Times New Roman"/>
          <w:sz w:val="24"/>
          <w:szCs w:val="24"/>
          <w:lang w:val="id-ID"/>
        </w:rPr>
        <w:t>a new generation of internet users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{"citationID":"Et4a8STM","</w:instrText>
      </w:r>
      <w:r>
        <w:rPr>
          <w:rFonts w:ascii="Times New Roman" w:hAnsi="Times New Roman" w:cs="Times New Roman"/>
          <w:sz w:val="24"/>
          <w:szCs w:val="24"/>
        </w:rPr>
        <w:instrText>properties":{"formattedCitation":"(van den Hoven et al., 2020)","plainCitation":"(van den Hoven et al., 2020)","noteIndex":0},"citationItems":[{"id":3992,"uris":["http://zotero.org/users/local/urajCyDC/items/EBE4IC4K"],"itemData":{"id":3992,"type":"chapter</w:instrText>
      </w:r>
      <w:r>
        <w:rPr>
          <w:rFonts w:ascii="Times New Roman" w:hAnsi="Times New Roman" w:cs="Times New Roman"/>
          <w:sz w:val="24"/>
          <w:szCs w:val="24"/>
        </w:rPr>
        <w:instrText xml:space="preserve">","abstract":"Human beings value their privacy and the protection of their personalsphere of life. They value some control over who knows what aboutthem. They certainly do not want their personal information to beaccessible to just anyone at any time. But </w:instrText>
      </w:r>
      <w:r>
        <w:rPr>
          <w:rFonts w:ascii="Times New Roman" w:hAnsi="Times New Roman" w:cs="Times New Roman"/>
          <w:sz w:val="24"/>
          <w:szCs w:val="24"/>
        </w:rPr>
        <w:instrText xml:space="preserve">recent advances ininformation technology threaten privacy and have reduced the amount ofcontrol over personal data and open up the possibility of a range ofnegative consequences as a result of access to personal data. In thesecond half of the 20th century </w:instrText>
      </w:r>
      <w:r>
        <w:rPr>
          <w:rFonts w:ascii="Times New Roman" w:hAnsi="Times New Roman" w:cs="Times New Roman"/>
          <w:sz w:val="24"/>
          <w:szCs w:val="24"/>
        </w:rPr>
        <w:instrText>data protection regimeshave been put in place as a response to increasing levels ofprocessing of personal data. The 21st century has becomethe century of big data and advanced information technology (e.g.forms of deep learning), the rise of big tech compan</w:instrText>
      </w:r>
      <w:r>
        <w:rPr>
          <w:rFonts w:ascii="Times New Roman" w:hAnsi="Times New Roman" w:cs="Times New Roman"/>
          <w:sz w:val="24"/>
          <w:szCs w:val="24"/>
        </w:rPr>
        <w:instrText>ies and theplatform economy, which comes with the storage and processing ofexabytes of data.","container-title":"The Stanford Encyclopedia of Philosophy","edition":"Summer 2020","publisher":"Metaphysics Research Lab, Stanford University","source":"Stanford</w:instrText>
      </w:r>
      <w:r>
        <w:rPr>
          <w:rFonts w:ascii="Times New Roman" w:hAnsi="Times New Roman" w:cs="Times New Roman"/>
          <w:sz w:val="24"/>
          <w:szCs w:val="24"/>
        </w:rPr>
        <w:instrText xml:space="preserve"> Encyclopedia of Philosophy","title":"Privacy and Information Technology","URL":"https://plato.stanford.edu/archives/sum2020/entries/it-privacy/","author":[{"family":"Hoven","given":"Jeroen","non-dropping-particle":"van den"},{"family":"Blaauw","given":"Ma</w:instrText>
      </w:r>
      <w:r>
        <w:rPr>
          <w:rFonts w:ascii="Times New Roman" w:hAnsi="Times New Roman" w:cs="Times New Roman"/>
          <w:sz w:val="24"/>
          <w:szCs w:val="24"/>
        </w:rPr>
        <w:instrText>rtijn"},{"family":"Pieters","given":"Wolter"},{"family":"Warnier","given":"Martijn"}],"editor":[{"family":"Zalta","given":"Edward N."}],"accessed":{"date-parts":[["2023",8,6]]},"issued":{"date-parts":[["2020"]]}}}],"schema":"https://github.com/citation-sty</w:instrText>
      </w:r>
      <w:r>
        <w:rPr>
          <w:rFonts w:ascii="Times New Roman" w:hAnsi="Times New Roman" w:cs="Times New Roman"/>
          <w:sz w:val="24"/>
          <w:szCs w:val="24"/>
        </w:rPr>
        <w:instrText xml:space="preserve">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(van den Hoven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{"citationID":"a3oeUJcJ","properties":{"formattedCitation":"(Roetzel, 2019)","plainCitation":"(Roetzel, 2019)","noteIndex":0},"citationItems":</w:instrText>
      </w:r>
      <w:r>
        <w:rPr>
          <w:rFonts w:ascii="Times New Roman" w:hAnsi="Times New Roman" w:cs="Times New Roman"/>
          <w:sz w:val="24"/>
          <w:szCs w:val="24"/>
        </w:rPr>
        <w:instrText>[{"id":3994,"uris":["http://zotero.org/users/local/urajCyDC/items/C5XTRUZV"],"itemData":{"id":3994,"type":"article-journal","abstract":"In the light of the information age, information overload research in new areas (e.g., social media, virtual collaborati</w:instrText>
      </w:r>
      <w:r>
        <w:rPr>
          <w:rFonts w:ascii="Times New Roman" w:hAnsi="Times New Roman" w:cs="Times New Roman"/>
          <w:sz w:val="24"/>
          <w:szCs w:val="24"/>
        </w:rPr>
        <w:instrText xml:space="preserve">on) rises rapidly in many fields of research in business administration with a variety of methods and subjects. This review article analyzes the development of information overload literature in business administration and related interdisciplinary fields </w:instrText>
      </w:r>
      <w:r>
        <w:rPr>
          <w:rFonts w:ascii="Times New Roman" w:hAnsi="Times New Roman" w:cs="Times New Roman"/>
          <w:sz w:val="24"/>
          <w:szCs w:val="24"/>
        </w:rPr>
        <w:instrText xml:space="preserve">and provides a comprehensive and overarching overview using a bibliometric literature analysis combined with a snowball sampling approach. For the last decade, this article reveals research directions and bridges of literature in a wide range of fields of </w:instrText>
      </w:r>
      <w:r>
        <w:rPr>
          <w:rFonts w:ascii="Times New Roman" w:hAnsi="Times New Roman" w:cs="Times New Roman"/>
          <w:sz w:val="24"/>
          <w:szCs w:val="24"/>
        </w:rPr>
        <w:instrText>business administration (e.g., accounting, finance, health management, human resources, innovation management, international management, information systems, marketing, manufacturing, or organizational science). This review article identifies the major pap</w:instrText>
      </w:r>
      <w:r>
        <w:rPr>
          <w:rFonts w:ascii="Times New Roman" w:hAnsi="Times New Roman" w:cs="Times New Roman"/>
          <w:sz w:val="24"/>
          <w:szCs w:val="24"/>
        </w:rPr>
        <w:instrText>ers of various research streams to capture the pulse of the information overload-related research and suggest new questions that could be addressed in the future and identifies concrete open gaps for further research. Furthermore, this article presents a n</w:instrText>
      </w:r>
      <w:r>
        <w:rPr>
          <w:rFonts w:ascii="Times New Roman" w:hAnsi="Times New Roman" w:cs="Times New Roman"/>
          <w:sz w:val="24"/>
          <w:szCs w:val="24"/>
        </w:rPr>
        <w:instrText>ew framework for structuring information overload issues which extends our understanding of influence factors and effects of information overload in the decision-making process.","container-title":"Business Research","DOI":"10.1007/s40685-018-0069-z","ISSN</w:instrText>
      </w:r>
      <w:r>
        <w:rPr>
          <w:rFonts w:ascii="Times New Roman" w:hAnsi="Times New Roman" w:cs="Times New Roman"/>
          <w:sz w:val="24"/>
          <w:szCs w:val="24"/>
        </w:rPr>
        <w:instrText>":"2198-2627","issue":"2","journalAbbreviation":"Bus Res","language":"en","page":"479-522","source":"Springer Link","title":"Information overload in the information age: a review of the literature from business administration, business psychology, and rela</w:instrText>
      </w:r>
      <w:r>
        <w:rPr>
          <w:rFonts w:ascii="Times New Roman" w:hAnsi="Times New Roman" w:cs="Times New Roman"/>
          <w:sz w:val="24"/>
          <w:szCs w:val="24"/>
        </w:rPr>
        <w:instrText>ted disciplines with a bibliometric approach and framework development","title-short":"Information overload in the information age","volume":"12","author":[{"family":"Roetzel","given":"Peter Gordon"}],"issued":{"date-parts":[["2019"]]}}}],"schema":"https:/</w:instrText>
      </w:r>
      <w:r>
        <w:rPr>
          <w:rFonts w:ascii="Times New Roman" w:hAnsi="Times New Roman" w:cs="Times New Roman"/>
          <w:sz w:val="24"/>
          <w:szCs w:val="24"/>
        </w:rPr>
        <w:instrText xml:space="preserve">/github.com/citation-style-language/schema/raw/master/csl-citation.json"}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(Roetzel, 2019)</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These individuals are described by </w:t>
      </w:r>
      <w:r>
        <w:rPr>
          <w:rFonts w:ascii="Times New Roman" w:hAnsi="Times New Roman" w:cs="Times New Roman"/>
          <w:sz w:val="24"/>
          <w:szCs w:val="24"/>
          <w:lang w:val="id-ID"/>
        </w:rPr>
        <w:t>Nicholas Carr</w:t>
      </w:r>
      <w:r>
        <w:rPr>
          <w:rFonts w:ascii="Times New Roman" w:hAnsi="Times New Roman" w:cs="Times New Roman"/>
          <w:sz w:val="24"/>
          <w:szCs w:val="24"/>
        </w:rPr>
        <w:t xml:space="preserve"> as </w:t>
      </w:r>
      <w:r>
        <w:rPr>
          <w:rFonts w:ascii="Times New Roman" w:hAnsi="Times New Roman" w:cs="Times New Roman"/>
          <w:sz w:val="24"/>
          <w:szCs w:val="24"/>
          <w:lang w:val="id-ID"/>
        </w:rPr>
        <w:t>“Shallows” (The Shallows)</w:t>
      </w:r>
      <w:r>
        <w:rPr>
          <w:rFonts w:ascii="Times New Roman" w:hAnsi="Times New Roman" w:cs="Times New Roman"/>
          <w:sz w:val="24"/>
          <w:szCs w:val="24"/>
        </w:rPr>
        <w:t>, who</w:t>
      </w:r>
      <w:r>
        <w:rPr>
          <w:rFonts w:ascii="Times New Roman" w:hAnsi="Times New Roman" w:cs="Times New Roman"/>
          <w:sz w:val="24"/>
          <w:szCs w:val="24"/>
          <w:lang w:val="id-ID"/>
        </w:rPr>
        <w:t xml:space="preserve"> are used to consuming instant information without</w:t>
      </w:r>
      <w:r>
        <w:rPr>
          <w:rFonts w:ascii="Times New Roman" w:hAnsi="Times New Roman" w:cs="Times New Roman"/>
          <w:sz w:val="24"/>
          <w:szCs w:val="24"/>
        </w:rPr>
        <w:t xml:space="preserve"> thinking deeply.</w:t>
      </w:r>
      <w:r>
        <w:rPr>
          <w:rFonts w:ascii="Times New Roman" w:hAnsi="Times New Roman" w:cs="Times New Roman"/>
          <w:sz w:val="24"/>
          <w:szCs w:val="24"/>
          <w:lang w:val="id-ID"/>
        </w:rPr>
        <w:t xml:space="preserve"> Kierkegaard </w:t>
      </w:r>
      <w:r>
        <w:rPr>
          <w:rFonts w:ascii="Times New Roman" w:hAnsi="Times New Roman" w:cs="Times New Roman"/>
          <w:sz w:val="24"/>
          <w:szCs w:val="24"/>
          <w:lang w:val="id-ID"/>
        </w:rPr>
        <w:t>warn</w:t>
      </w:r>
      <w:r>
        <w:rPr>
          <w:rFonts w:ascii="Times New Roman" w:hAnsi="Times New Roman" w:cs="Times New Roman"/>
          <w:sz w:val="24"/>
          <w:szCs w:val="24"/>
        </w:rPr>
        <w:t xml:space="preserve">ed </w:t>
      </w:r>
      <w:r>
        <w:rPr>
          <w:rFonts w:ascii="Times New Roman" w:hAnsi="Times New Roman" w:cs="Times New Roman"/>
          <w:sz w:val="24"/>
          <w:szCs w:val="24"/>
          <w:lang w:val="id-ID"/>
        </w:rPr>
        <w:t xml:space="preserve">against </w:t>
      </w:r>
      <w:r>
        <w:rPr>
          <w:rFonts w:ascii="Times New Roman" w:hAnsi="Times New Roman" w:cs="Times New Roman"/>
          <w:sz w:val="24"/>
          <w:szCs w:val="24"/>
        </w:rPr>
        <w:t xml:space="preserve">the </w:t>
      </w:r>
      <w:r>
        <w:rPr>
          <w:rFonts w:ascii="Times New Roman" w:hAnsi="Times New Roman" w:cs="Times New Roman"/>
          <w:sz w:val="24"/>
          <w:szCs w:val="24"/>
          <w:lang w:val="id-ID"/>
        </w:rPr>
        <w:t>meaningless</w:t>
      </w:r>
      <w:r>
        <w:rPr>
          <w:rFonts w:ascii="Times New Roman" w:hAnsi="Times New Roman" w:cs="Times New Roman"/>
          <w:sz w:val="24"/>
          <w:szCs w:val="24"/>
        </w:rPr>
        <w:t>ness that</w:t>
      </w:r>
      <w:r>
        <w:rPr>
          <w:rFonts w:ascii="Times New Roman" w:hAnsi="Times New Roman" w:cs="Times New Roman"/>
          <w:sz w:val="24"/>
          <w:szCs w:val="24"/>
          <w:lang w:val="id-ID"/>
        </w:rPr>
        <w:t xml:space="preserve"> arises in the era of scientific and technological progress</w:t>
      </w:r>
      <w:r>
        <w:rPr>
          <w:rFonts w:ascii="Times New Roman" w:hAnsi="Times New Roman" w:cs="Times New Roman"/>
          <w:sz w:val="24"/>
          <w:szCs w:val="24"/>
        </w:rPr>
        <w:t>, as</w:t>
      </w:r>
      <w:r>
        <w:rPr>
          <w:rFonts w:ascii="Times New Roman" w:hAnsi="Times New Roman" w:cs="Times New Roman"/>
          <w:sz w:val="24"/>
          <w:szCs w:val="24"/>
          <w:lang w:val="id-ID"/>
        </w:rPr>
        <w:t xml:space="preserve"> humans are vulnerable t</w:t>
      </w:r>
      <w:r>
        <w:rPr>
          <w:rFonts w:ascii="Times New Roman" w:hAnsi="Times New Roman" w:cs="Times New Roman"/>
          <w:sz w:val="24"/>
          <w:szCs w:val="24"/>
        </w:rPr>
        <w:t xml:space="preserve">o deception and manipulation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{"citationID":"nGiTfY5X","properties":{"formattedCitation":"(Compaije</w:instrText>
      </w:r>
      <w:r>
        <w:rPr>
          <w:rFonts w:ascii="Times New Roman" w:hAnsi="Times New Roman" w:cs="Times New Roman"/>
          <w:sz w:val="24"/>
          <w:szCs w:val="24"/>
        </w:rPr>
        <w:instrText>n, 2018)","plainCitation":"(Compaijen, 2018)","noteIndex":0},"citationItems":[{"id":3967,"uris":["http://zotero.org/users/local/urajCyDC/items/2VQURVE5"],"itemData":{"id":3967,"type":"chapter","abstract":"In this chapter, I introduce several fundamental as</w:instrText>
      </w:r>
      <w:r>
        <w:rPr>
          <w:rFonts w:ascii="Times New Roman" w:hAnsi="Times New Roman" w:cs="Times New Roman"/>
          <w:sz w:val="24"/>
          <w:szCs w:val="24"/>
        </w:rPr>
        <w:instrText>pects of Søren Kierkegaard’s thought. I discuss his philosophical anthropology and his related thoughts on becoming oneself, as well as on the different life-views. Other important themes are Kierkegaard’s critique on the modern ideal of objectivity, his v</w:instrText>
      </w:r>
      <w:r>
        <w:rPr>
          <w:rFonts w:ascii="Times New Roman" w:hAnsi="Times New Roman" w:cs="Times New Roman"/>
          <w:sz w:val="24"/>
          <w:szCs w:val="24"/>
        </w:rPr>
        <w:instrText>iews on the ethical and the religious, and his complex ideas about communication. The important point I aim to establish is that we should understand Kierkegaard’s authorship as a Socratic attempt to assist modern human beings in becoming themselves: it se</w:instrText>
      </w:r>
      <w:r>
        <w:rPr>
          <w:rFonts w:ascii="Times New Roman" w:hAnsi="Times New Roman" w:cs="Times New Roman"/>
          <w:sz w:val="24"/>
          <w:szCs w:val="24"/>
        </w:rPr>
        <w:instrText>eks to motivate them to embrace ethical and (ultimately) Christian existence.","container-title":"Kierkegaard, MacIntyre, Williams, and the Internal Point of View","event-place":"Cham","ISBN":"978-3-319-74552-7","language":"en","note":"DOI: 10.1007/978-3-3</w:instrText>
      </w:r>
      <w:r>
        <w:rPr>
          <w:rFonts w:ascii="Times New Roman" w:hAnsi="Times New Roman" w:cs="Times New Roman"/>
          <w:sz w:val="24"/>
          <w:szCs w:val="24"/>
        </w:rPr>
        <w:instrText>19-74552-7_4","page":"89-155","publisher":"Springer International Publishing","publisher-place":"Cham","source":"Springer Link","title":"Kierkegaard on Being Human","URL":"https://doi.org/10.1007/978-3-319-74552-7_4","author":[{"family":"Compaijen","given"</w:instrText>
      </w:r>
      <w:r>
        <w:rPr>
          <w:rFonts w:ascii="Times New Roman" w:hAnsi="Times New Roman" w:cs="Times New Roman"/>
          <w:sz w:val="24"/>
          <w:szCs w:val="24"/>
        </w:rPr>
        <w:instrText xml:space="preserve">:"Rob"}],"editor":[{"family":"Compaijen","given":"Rob"}],"accessed":{"date-parts":[["2023",8,6]]},"issued":{"date-parts":[["2018"]]}}}],"schema":"https://github.com/citation-style-language/schema/raw/master/csl-citation.json"}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(Compaijen, 2018)</w:t>
      </w:r>
      <w:r>
        <w:rPr>
          <w:rFonts w:ascii="Times New Roman" w:hAnsi="Times New Roman" w:cs="Times New Roman"/>
          <w:sz w:val="24"/>
          <w:szCs w:val="24"/>
        </w:rPr>
        <w:fldChar w:fldCharType="end"/>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The prob</w:t>
      </w:r>
      <w:r>
        <w:rPr>
          <w:rFonts w:ascii="Times New Roman" w:hAnsi="Times New Roman" w:cs="Times New Roman"/>
          <w:sz w:val="24"/>
          <w:szCs w:val="24"/>
          <w:lang w:val="id-ID"/>
        </w:rPr>
        <w:t>lem</w:t>
      </w:r>
      <w:r>
        <w:rPr>
          <w:rFonts w:ascii="Times New Roman" w:hAnsi="Times New Roman" w:cs="Times New Roman"/>
          <w:sz w:val="24"/>
          <w:szCs w:val="24"/>
        </w:rPr>
        <w:t xml:space="preserve"> lies not in the presence of valid and informative i</w:t>
      </w:r>
      <w:r>
        <w:rPr>
          <w:rFonts w:ascii="Times New Roman" w:hAnsi="Times New Roman" w:cs="Times New Roman"/>
          <w:sz w:val="24"/>
          <w:szCs w:val="24"/>
          <w:lang w:val="id-ID"/>
        </w:rPr>
        <w:t xml:space="preserve">nformation circulating on the internet, </w:t>
      </w:r>
      <w:r>
        <w:rPr>
          <w:rFonts w:ascii="Times New Roman" w:hAnsi="Times New Roman" w:cs="Times New Roman"/>
          <w:sz w:val="24"/>
          <w:szCs w:val="24"/>
        </w:rPr>
        <w:t>specifically</w:t>
      </w:r>
      <w:r>
        <w:rPr>
          <w:rFonts w:ascii="Times New Roman" w:hAnsi="Times New Roman" w:cs="Times New Roman"/>
          <w:sz w:val="24"/>
          <w:szCs w:val="24"/>
          <w:lang w:val="id-ID"/>
        </w:rPr>
        <w:t xml:space="preserve"> </w:t>
      </w:r>
      <w:r>
        <w:rPr>
          <w:rFonts w:ascii="Times New Roman" w:hAnsi="Times New Roman" w:cs="Times New Roman"/>
          <w:sz w:val="24"/>
          <w:szCs w:val="24"/>
        </w:rPr>
        <w:t>on</w:t>
      </w:r>
      <w:r>
        <w:rPr>
          <w:rFonts w:ascii="Times New Roman" w:hAnsi="Times New Roman" w:cs="Times New Roman"/>
          <w:sz w:val="24"/>
          <w:szCs w:val="24"/>
          <w:lang w:val="id-ID"/>
        </w:rPr>
        <w:t xml:space="preserve"> social media</w:t>
      </w:r>
      <w:r>
        <w:rPr>
          <w:rFonts w:ascii="Times New Roman" w:hAnsi="Times New Roman" w:cs="Times New Roman"/>
          <w:sz w:val="24"/>
          <w:szCs w:val="24"/>
        </w:rPr>
        <w:t>, but when hoax</w:t>
      </w:r>
      <w:r>
        <w:rPr>
          <w:rFonts w:ascii="Times New Roman" w:hAnsi="Times New Roman" w:cs="Times New Roman"/>
          <w:sz w:val="24"/>
          <w:szCs w:val="24"/>
          <w:lang w:val="id-ID"/>
        </w:rPr>
        <w:t xml:space="preserve"> information, fake news, hate speech, and other negative connotations</w:t>
      </w:r>
      <w:r>
        <w:rPr>
          <w:rFonts w:ascii="Times New Roman" w:hAnsi="Times New Roman" w:cs="Times New Roman"/>
          <w:sz w:val="24"/>
          <w:szCs w:val="24"/>
        </w:rPr>
        <w:t xml:space="preserve"> are</w:t>
      </w:r>
      <w:r>
        <w:rPr>
          <w:rFonts w:ascii="Times New Roman" w:hAnsi="Times New Roman" w:cs="Times New Roman"/>
          <w:sz w:val="24"/>
          <w:szCs w:val="24"/>
          <w:lang w:val="id-ID"/>
        </w:rPr>
        <w:t xml:space="preserve"> accepted as raw and disseminated easily with</w:t>
      </w:r>
      <w:r>
        <w:rPr>
          <w:rFonts w:ascii="Times New Roman" w:hAnsi="Times New Roman" w:cs="Times New Roman"/>
          <w:sz w:val="24"/>
          <w:szCs w:val="24"/>
          <w:lang w:val="id-ID"/>
        </w:rPr>
        <w:t xml:space="preserve"> 'one-click'</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{"citationID":"OCSvcm0t","properties":{"formattedCitation":"(Tsfati et al., 2020)","plainCitation":"(Tsfati et al., 2020)","noteIndex":0},"citationItems":[{"id":3996,"uris":["http://zotero.org/users/local/urajCy</w:instrText>
      </w:r>
      <w:r>
        <w:rPr>
          <w:rFonts w:ascii="Times New Roman" w:hAnsi="Times New Roman" w:cs="Times New Roman"/>
          <w:sz w:val="24"/>
          <w:szCs w:val="24"/>
        </w:rPr>
        <w:instrText>DC/items/VN7PGC6A"],"itemData":{"id":3996,"type":"article-journal","abstract":"Research indicates that the reach of fake news websites is limited to small parts of the population. On the other hand, data demonstrate that large proportions of the public kno</w:instrText>
      </w:r>
      <w:r>
        <w:rPr>
          <w:rFonts w:ascii="Times New Roman" w:hAnsi="Times New Roman" w:cs="Times New Roman"/>
          <w:sz w:val="24"/>
          <w:szCs w:val="24"/>
        </w:rPr>
        <w:instrText>w about notable fake news stories and believe them. These findings imply the possibility that most people hear about fake news stories not from fake news websites but through their coverage in mainstream news outlets. Thus far, only limited attention has b</w:instrText>
      </w:r>
      <w:r>
        <w:rPr>
          <w:rFonts w:ascii="Times New Roman" w:hAnsi="Times New Roman" w:cs="Times New Roman"/>
          <w:sz w:val="24"/>
          <w:szCs w:val="24"/>
        </w:rPr>
        <w:instrText>een directed to the role of mainstream media in the dissemination of disinformation. To remedy this, this article synthesizes the literature pertaining to understand the role mainstream media play in the dissemination of fake news, the reasons for such cov</w:instrText>
      </w:r>
      <w:r>
        <w:rPr>
          <w:rFonts w:ascii="Times New Roman" w:hAnsi="Times New Roman" w:cs="Times New Roman"/>
          <w:sz w:val="24"/>
          <w:szCs w:val="24"/>
        </w:rPr>
        <w:instrText>erage and its influences on the audience.","container-title":"Annals of the International Communication Association","DOI":"10.1080/23808985.2020.1759443","ISSN":"2380-8985","issue":"2","note":"publisher: Routledge\n_eprint: https://doi.org/10.1080/2380898</w:instrText>
      </w:r>
      <w:r>
        <w:rPr>
          <w:rFonts w:ascii="Times New Roman" w:hAnsi="Times New Roman" w:cs="Times New Roman"/>
          <w:sz w:val="24"/>
          <w:szCs w:val="24"/>
        </w:rPr>
        <w:instrText>5.2020.1759443","page":"157-173","source":"Taylor and Francis+NEJM","title":"Causes and consequences of mainstream media dissemination of fake news: literature review and synthesis","title-short":"Causes and consequences of mainstream media dissemination o</w:instrText>
      </w:r>
      <w:r>
        <w:rPr>
          <w:rFonts w:ascii="Times New Roman" w:hAnsi="Times New Roman" w:cs="Times New Roman"/>
          <w:sz w:val="24"/>
          <w:szCs w:val="24"/>
        </w:rPr>
        <w:instrText>f fake news","volume":"44","author":[{"family":"Tsfati","given":"Yariv"},{"family":"Boomgaarden","given":"H. G."},{"family":"Strömbäck","given":"J."},{"family":"Vliegenthart","given":"R."},{"family":"Damstra","given":"A."},{"family":"Lindgren","given":"E."</w:instrText>
      </w:r>
      <w:r>
        <w:rPr>
          <w:rFonts w:ascii="Times New Roman" w:hAnsi="Times New Roman" w:cs="Times New Roman"/>
          <w:sz w:val="24"/>
          <w:szCs w:val="24"/>
        </w:rPr>
        <w:instrText xml:space="preserve">}],"issued":{"date-parts":[["2020",4,2]]}}}],"schema":"https://github.com/citation-style-language/schema/raw/master/csl-citation.json"}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(Tsfati et al., 2020)</w:t>
      </w:r>
      <w:r>
        <w:rPr>
          <w:rFonts w:ascii="Times New Roman" w:hAnsi="Times New Roman" w:cs="Times New Roman"/>
          <w:sz w:val="24"/>
          <w:szCs w:val="24"/>
        </w:rPr>
        <w:fldChar w:fldCharType="end"/>
      </w:r>
      <w:r>
        <w:rPr>
          <w:rFonts w:ascii="Times New Roman" w:hAnsi="Times New Roman" w:cs="Times New Roman"/>
          <w:sz w:val="24"/>
          <w:szCs w:val="24"/>
        </w:rPr>
        <w:t>. T</w:t>
      </w:r>
      <w:r>
        <w:rPr>
          <w:rFonts w:ascii="Times New Roman" w:hAnsi="Times New Roman" w:cs="Times New Roman"/>
          <w:sz w:val="24"/>
          <w:szCs w:val="24"/>
          <w:lang w:val="id-ID"/>
        </w:rPr>
        <w:t xml:space="preserve">his </w:t>
      </w:r>
      <w:r>
        <w:rPr>
          <w:rFonts w:ascii="Times New Roman" w:hAnsi="Times New Roman" w:cs="Times New Roman"/>
          <w:sz w:val="24"/>
          <w:szCs w:val="24"/>
        </w:rPr>
        <w:t>poses</w:t>
      </w:r>
      <w:r>
        <w:rPr>
          <w:rFonts w:ascii="Times New Roman" w:hAnsi="Times New Roman" w:cs="Times New Roman"/>
          <w:sz w:val="24"/>
          <w:szCs w:val="24"/>
          <w:lang w:val="id-ID"/>
        </w:rPr>
        <w:t xml:space="preserve"> a problem for </w:t>
      </w:r>
      <w:r>
        <w:rPr>
          <w:rFonts w:ascii="Times New Roman" w:hAnsi="Times New Roman" w:cs="Times New Roman"/>
          <w:sz w:val="24"/>
          <w:szCs w:val="24"/>
        </w:rPr>
        <w:t>all of humanity</w:t>
      </w:r>
      <w:r>
        <w:rPr>
          <w:rFonts w:ascii="Times New Roman" w:hAnsi="Times New Roman" w:cs="Times New Roman"/>
          <w:sz w:val="24"/>
          <w:szCs w:val="24"/>
          <w:lang w:val="id-ID"/>
        </w:rPr>
        <w:t>.</w:t>
      </w:r>
      <w:r>
        <w:rPr>
          <w:rFonts w:ascii="Times New Roman" w:hAnsi="Times New Roman" w:cs="Times New Roman"/>
          <w:sz w:val="24"/>
          <w:szCs w:val="24"/>
        </w:rPr>
        <w:t xml:space="preserve"> Such propagation, which</w:t>
      </w:r>
      <w:r>
        <w:rPr>
          <w:rFonts w:ascii="Times New Roman" w:hAnsi="Times New Roman" w:cs="Times New Roman"/>
          <w:sz w:val="24"/>
          <w:szCs w:val="24"/>
          <w:lang w:val="id-ID"/>
        </w:rPr>
        <w:t xml:space="preserve"> is SARA in nature</w:t>
      </w:r>
      <w:r>
        <w:rPr>
          <w:rFonts w:ascii="Times New Roman" w:hAnsi="Times New Roman" w:cs="Times New Roman"/>
          <w:sz w:val="24"/>
          <w:szCs w:val="24"/>
        </w:rPr>
        <w:t>, can</w:t>
      </w:r>
      <w:r>
        <w:rPr>
          <w:rFonts w:ascii="Times New Roman" w:hAnsi="Times New Roman" w:cs="Times New Roman"/>
          <w:sz w:val="24"/>
          <w:szCs w:val="24"/>
          <w:lang w:val="id-ID"/>
        </w:rPr>
        <w:t xml:space="preserve"> trigg</w:t>
      </w:r>
      <w:r>
        <w:rPr>
          <w:rFonts w:ascii="Times New Roman" w:hAnsi="Times New Roman" w:cs="Times New Roman"/>
          <w:sz w:val="24"/>
          <w:szCs w:val="24"/>
          <w:lang w:val="id-ID"/>
        </w:rPr>
        <w:t>er the emergence of feelings of suspicion, hatred, and sentiment toward</w:t>
      </w:r>
      <w:r>
        <w:rPr>
          <w:rFonts w:ascii="Times New Roman" w:hAnsi="Times New Roman" w:cs="Times New Roman"/>
          <w:sz w:val="24"/>
          <w:szCs w:val="24"/>
        </w:rPr>
        <w:t xml:space="preserve"> </w:t>
      </w:r>
      <w:r>
        <w:rPr>
          <w:rFonts w:ascii="Times New Roman" w:hAnsi="Times New Roman" w:cs="Times New Roman"/>
          <w:sz w:val="24"/>
          <w:szCs w:val="24"/>
          <w:lang w:val="id-ID"/>
        </w:rPr>
        <w:t>people of different ethnicities, cultures, races, and religions. T</w:t>
      </w:r>
      <w:r>
        <w:rPr>
          <w:rFonts w:ascii="Times New Roman" w:hAnsi="Times New Roman" w:cs="Times New Roman"/>
          <w:sz w:val="24"/>
          <w:szCs w:val="24"/>
        </w:rPr>
        <w:t>his consequently undermines</w:t>
      </w:r>
      <w:r>
        <w:rPr>
          <w:rFonts w:ascii="Times New Roman" w:hAnsi="Times New Roman" w:cs="Times New Roman"/>
          <w:sz w:val="24"/>
          <w:szCs w:val="24"/>
          <w:lang w:val="id-ID"/>
        </w:rPr>
        <w:t xml:space="preserve"> the stability of universal values</w:t>
      </w:r>
      <w:r>
        <w:rPr>
          <w:rFonts w:ascii="Times New Roman" w:hAnsi="Times New Roman" w:cs="Times New Roman"/>
          <w:sz w:val="24"/>
          <w:szCs w:val="24"/>
        </w:rPr>
        <w:t xml:space="preserve">, namely unity, justice, and equality, </w:t>
      </w:r>
      <w:r>
        <w:rPr>
          <w:rFonts w:ascii="Times New Roman" w:hAnsi="Times New Roman" w:cs="Times New Roman"/>
          <w:sz w:val="24"/>
          <w:szCs w:val="24"/>
          <w:lang w:val="id-ID"/>
        </w:rPr>
        <w:t xml:space="preserve">echoed by all </w:t>
      </w:r>
      <w:r>
        <w:rPr>
          <w:rFonts w:ascii="Times New Roman" w:hAnsi="Times New Roman" w:cs="Times New Roman"/>
          <w:sz w:val="24"/>
          <w:szCs w:val="24"/>
        </w:rPr>
        <w:t>reli</w:t>
      </w:r>
      <w:r>
        <w:rPr>
          <w:rFonts w:ascii="Times New Roman" w:hAnsi="Times New Roman" w:cs="Times New Roman"/>
          <w:sz w:val="24"/>
          <w:szCs w:val="24"/>
        </w:rPr>
        <w:t xml:space="preserve">gions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{"citationID":"hTZR2qag","properties":{"formattedCitation":"(P\\uc0\\u233{}rez-Escoda et al., 2021)","plainCitation":"(Pérez-Escoda et al., 2021)","noteIndex":0},"citationItems":[{"id":3998,"uris":["http://zotero.org/u</w:instrText>
      </w:r>
      <w:r>
        <w:rPr>
          <w:rFonts w:ascii="Times New Roman" w:hAnsi="Times New Roman" w:cs="Times New Roman"/>
          <w:sz w:val="24"/>
          <w:szCs w:val="24"/>
        </w:rPr>
        <w:instrText>sers/local/urajCyDC/items/A8CLE4VW"],"itemData":{"id":3998,"type":"article-journal","abstract":"Current societies are based on huge flows of information and knowledge circulating on the Internet, created not only by traditional means but by all kinds of us</w:instrText>
      </w:r>
      <w:r>
        <w:rPr>
          <w:rFonts w:ascii="Times New Roman" w:hAnsi="Times New Roman" w:cs="Times New Roman"/>
          <w:sz w:val="24"/>
          <w:szCs w:val="24"/>
        </w:rPr>
        <w:instrText>ers becoming producers, which leads to fake news and misinformation. This situation has been exacerbated by the pandemic to an unprecedented extent through social media, with special concern among young people. This study aims to provide significant data a</w:instrText>
      </w:r>
      <w:r>
        <w:rPr>
          <w:rFonts w:ascii="Times New Roman" w:hAnsi="Times New Roman" w:cs="Times New Roman"/>
          <w:sz w:val="24"/>
          <w:szCs w:val="24"/>
        </w:rPr>
        <w:instrText>bout the youngest generation in Spain (Generation Z) regarding their media and information consumption, their social network use, and their relationship with fake news, all in relation to the feeling of reliability/trust. Focusing on a convenience sample o</w:instrText>
      </w:r>
      <w:r>
        <w:rPr>
          <w:rFonts w:ascii="Times New Roman" w:hAnsi="Times New Roman" w:cs="Times New Roman"/>
          <w:sz w:val="24"/>
          <w:szCs w:val="24"/>
        </w:rPr>
        <w:instrText>f 408 young Spanish students from Generation Z aged 18 to 22, a descriptive exploratory study is presented. Data collection was performed with an adapted questionnaire. Results show that young Spanish people use networks for information, showing a surprisi</w:instrText>
      </w:r>
      <w:r>
        <w:rPr>
          <w:rFonts w:ascii="Times New Roman" w:hAnsi="Times New Roman" w:cs="Times New Roman"/>
          <w:sz w:val="24"/>
          <w:szCs w:val="24"/>
        </w:rPr>
        <w:instrText>ng lack of trust in social networks as the media they consume the most. The content they consume the most since the occurrence of COVID-19 is related to politics, entertainment, humor, and music. On the other hand, distrust of politicians, media, and journ</w:instrText>
      </w:r>
      <w:r>
        <w:rPr>
          <w:rFonts w:ascii="Times New Roman" w:hAnsi="Times New Roman" w:cs="Times New Roman"/>
          <w:sz w:val="24"/>
          <w:szCs w:val="24"/>
        </w:rPr>
        <w:instrText>alists is evident. The conclusion is that media literacy is still more necessary than ever, but with the added challenge of mistrust: maybe it is time to rethink media literacy.","container-title":"Publications","DOI":"10.3390/publications9020024","ISSN":"</w:instrText>
      </w:r>
      <w:r>
        <w:rPr>
          <w:rFonts w:ascii="Times New Roman" w:hAnsi="Times New Roman" w:cs="Times New Roman"/>
          <w:sz w:val="24"/>
          <w:szCs w:val="24"/>
        </w:rPr>
        <w:instrText>2304-6775","issue":"2","language":"en","license":"http://creativecommons.org/licenses/by/3.0/","note":"number: 2\npublisher: Multidisciplinary Digital Publishing Institute","page":"24","source":"www.mdpi.com","title":"Fake News Reaching Young People on Soc</w:instrText>
      </w:r>
      <w:r>
        <w:rPr>
          <w:rFonts w:ascii="Times New Roman" w:hAnsi="Times New Roman" w:cs="Times New Roman"/>
          <w:sz w:val="24"/>
          <w:szCs w:val="24"/>
        </w:rPr>
        <w:instrText>ial Networks: Distrust Challenging Media Literacy","title-short":"Fake News Reaching Young People on Social Networks","volume":"9","author":[{"family":"Pérez-Escoda","given":"Ana"},{"family":"Pedrero-Esteban","given":"Luis Miguel"},{"family":"Rubio-Romero"</w:instrText>
      </w:r>
      <w:r>
        <w:rPr>
          <w:rFonts w:ascii="Times New Roman" w:hAnsi="Times New Roman" w:cs="Times New Roman"/>
          <w:sz w:val="24"/>
          <w:szCs w:val="24"/>
        </w:rPr>
        <w:instrText xml:space="preserve">,"given":"Juana"},{"family":"Jiménez-Narros","given":"Carlos"}],"issued":{"date-parts":[["2021",6]]}}}],"schema":"https://github.com/citation-style-language/schema/raw/master/csl-citation.json"}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(Pérez-Escoda et al., 2021)</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Amidst the massive hoax news </w:t>
      </w:r>
      <w:r>
        <w:rPr>
          <w:rFonts w:ascii="Times New Roman" w:hAnsi="Times New Roman" w:cs="Times New Roman"/>
          <w:sz w:val="24"/>
          <w:szCs w:val="24"/>
        </w:rPr>
        <w:t xml:space="preserve">in this Post-Truth Era, specifically those related to SARA issues that spark public sentiment and have implications for disrupting the stability of universal values as previously explained, </w:t>
      </w:r>
      <w:r>
        <w:rPr>
          <w:rFonts w:ascii="Times New Roman" w:hAnsi="Times New Roman" w:cs="Times New Roman"/>
          <w:sz w:val="24"/>
          <w:szCs w:val="24"/>
          <w:lang w:val="id-ID"/>
        </w:rPr>
        <w:t>How</w:t>
      </w:r>
      <w:r>
        <w:rPr>
          <w:rFonts w:ascii="Times New Roman" w:hAnsi="Times New Roman" w:cs="Times New Roman"/>
          <w:sz w:val="24"/>
          <w:szCs w:val="24"/>
        </w:rPr>
        <w:t xml:space="preserve"> can </w:t>
      </w:r>
      <w:r>
        <w:rPr>
          <w:rFonts w:ascii="Times New Roman" w:hAnsi="Times New Roman" w:cs="Times New Roman"/>
          <w:sz w:val="24"/>
          <w:szCs w:val="24"/>
          <w:lang w:val="id-ID"/>
        </w:rPr>
        <w:t>humans enjoy life</w:t>
      </w:r>
      <w:r>
        <w:rPr>
          <w:rFonts w:ascii="Times New Roman" w:hAnsi="Times New Roman" w:cs="Times New Roman"/>
          <w:sz w:val="24"/>
          <w:szCs w:val="24"/>
        </w:rPr>
        <w:t>?</w:t>
      </w:r>
      <w:r>
        <w:rPr>
          <w:rFonts w:ascii="Times New Roman" w:hAnsi="Times New Roman" w:cs="Times New Roman"/>
          <w:sz w:val="24"/>
          <w:szCs w:val="24"/>
          <w:lang w:val="id-ID"/>
        </w:rPr>
        <w:t xml:space="preserve"> How </w:t>
      </w:r>
      <w:r>
        <w:rPr>
          <w:rFonts w:ascii="Times New Roman" w:hAnsi="Times New Roman" w:cs="Times New Roman"/>
          <w:sz w:val="24"/>
          <w:szCs w:val="24"/>
        </w:rPr>
        <w:t>can humans prevent themselves</w:t>
      </w:r>
      <w:r>
        <w:rPr>
          <w:rFonts w:ascii="Times New Roman" w:hAnsi="Times New Roman" w:cs="Times New Roman"/>
          <w:sz w:val="24"/>
          <w:szCs w:val="24"/>
          <w:lang w:val="id-ID"/>
        </w:rPr>
        <w:t xml:space="preserve"> from being easily ignited by the fire of anger</w:t>
      </w:r>
      <w:r>
        <w:rPr>
          <w:rFonts w:ascii="Times New Roman" w:hAnsi="Times New Roman" w:cs="Times New Roman"/>
          <w:sz w:val="24"/>
          <w:szCs w:val="24"/>
        </w:rPr>
        <w:t xml:space="preserve">, </w:t>
      </w:r>
      <w:r>
        <w:rPr>
          <w:rFonts w:ascii="Times New Roman" w:hAnsi="Times New Roman" w:cs="Times New Roman"/>
          <w:sz w:val="24"/>
          <w:szCs w:val="24"/>
          <w:lang w:val="id-ID"/>
        </w:rPr>
        <w:t>which is likely to give birth to new hoaxes? Kierkegaard'</w:t>
      </w:r>
      <w:r>
        <w:rPr>
          <w:rFonts w:ascii="Times New Roman" w:hAnsi="Times New Roman" w:cs="Times New Roman"/>
          <w:sz w:val="24"/>
          <w:szCs w:val="24"/>
        </w:rPr>
        <w:t xml:space="preserve">s </w:t>
      </w:r>
      <w:r>
        <w:rPr>
          <w:rFonts w:ascii="Times New Roman" w:hAnsi="Times New Roman" w:cs="Times New Roman"/>
          <w:sz w:val="24"/>
          <w:szCs w:val="24"/>
          <w:lang w:val="id-ID"/>
        </w:rPr>
        <w:t xml:space="preserve">existentialist </w:t>
      </w:r>
      <w:r>
        <w:rPr>
          <w:rFonts w:ascii="Times New Roman" w:hAnsi="Times New Roman" w:cs="Times New Roman"/>
          <w:sz w:val="24"/>
          <w:szCs w:val="24"/>
        </w:rPr>
        <w:t xml:space="preserve">thought highlights </w:t>
      </w:r>
      <w:r>
        <w:rPr>
          <w:rFonts w:ascii="Times New Roman" w:hAnsi="Times New Roman" w:cs="Times New Roman"/>
          <w:sz w:val="24"/>
          <w:szCs w:val="24"/>
          <w:lang w:val="id-ID"/>
        </w:rPr>
        <w:t>several values that humans can implement</w:t>
      </w:r>
      <w:r>
        <w:rPr>
          <w:rFonts w:ascii="Times New Roman" w:hAnsi="Times New Roman" w:cs="Times New Roman"/>
          <w:sz w:val="24"/>
          <w:szCs w:val="24"/>
        </w:rPr>
        <w:t xml:space="preserve"> to</w:t>
      </w:r>
      <w:r>
        <w:rPr>
          <w:rFonts w:ascii="Times New Roman" w:hAnsi="Times New Roman" w:cs="Times New Roman"/>
          <w:sz w:val="24"/>
          <w:szCs w:val="24"/>
          <w:lang w:val="id-ID"/>
        </w:rPr>
        <w:t xml:space="preserve"> enjoy a good and useful life in this post-truth era </w:t>
      </w:r>
      <w:r>
        <w:rPr>
          <w:rFonts w:ascii="Times New Roman" w:hAnsi="Times New Roman" w:cs="Times New Roman"/>
          <w:sz w:val="24"/>
          <w:szCs w:val="24"/>
        </w:rPr>
        <w:t>amidst these chall</w:t>
      </w:r>
      <w:r>
        <w:rPr>
          <w:rFonts w:ascii="Times New Roman" w:hAnsi="Times New Roman" w:cs="Times New Roman"/>
          <w:sz w:val="24"/>
          <w:szCs w:val="24"/>
        </w:rPr>
        <w:t>enges</w:t>
      </w:r>
      <w:r>
        <w:rPr>
          <w:rFonts w:ascii="Times New Roman" w:hAnsi="Times New Roman" w:cs="Times New Roman"/>
          <w:sz w:val="24"/>
          <w:szCs w:val="24"/>
          <w:lang w:val="id-ID"/>
        </w:rPr>
        <w:t xml:space="preserve">. Among these values </w:t>
      </w:r>
      <w:r>
        <w:rPr>
          <w:rFonts w:ascii="Times New Roman" w:hAnsi="Times New Roman" w:cs="Times New Roman"/>
          <w:sz w:val="24"/>
          <w:szCs w:val="24"/>
        </w:rPr>
        <w:t>are</w:t>
      </w:r>
      <w:r>
        <w:rPr>
          <w:rFonts w:ascii="Times New Roman" w:hAnsi="Times New Roman" w:cs="Times New Roman"/>
          <w:sz w:val="24"/>
          <w:szCs w:val="24"/>
          <w:lang w:val="id-ID"/>
        </w:rPr>
        <w:t>:</w:t>
      </w:r>
    </w:p>
    <w:p w:rsidR="00CF1B6A" w:rsidRDefault="00CF0E8E">
      <w:pPr>
        <w:ind w:firstLine="720"/>
        <w:contextualSpacing/>
        <w:jc w:val="both"/>
        <w:rPr>
          <w:rFonts w:ascii="Times New Roman" w:hAnsi="Times New Roman" w:cs="Times New Roman"/>
          <w:iCs/>
          <w:sz w:val="24"/>
          <w:szCs w:val="24"/>
          <w:lang w:val="id-ID"/>
        </w:rPr>
      </w:pPr>
      <w:r>
        <w:rPr>
          <w:rFonts w:ascii="Times New Roman" w:hAnsi="Times New Roman" w:cs="Times New Roman"/>
          <w:i/>
          <w:iCs/>
          <w:sz w:val="24"/>
          <w:szCs w:val="24"/>
          <w:lang w:val="id-ID"/>
        </w:rPr>
        <w:t xml:space="preserve">First, </w:t>
      </w:r>
      <w:r>
        <w:rPr>
          <w:rFonts w:ascii="Times New Roman" w:hAnsi="Times New Roman" w:cs="Times New Roman"/>
          <w:iCs/>
          <w:sz w:val="24"/>
          <w:szCs w:val="24"/>
          <w:lang w:val="id-ID"/>
        </w:rPr>
        <w:t>be</w:t>
      </w:r>
      <w:r>
        <w:rPr>
          <w:rFonts w:ascii="Times New Roman" w:hAnsi="Times New Roman" w:cs="Times New Roman"/>
          <w:iCs/>
          <w:sz w:val="24"/>
          <w:szCs w:val="24"/>
        </w:rPr>
        <w:t>ing oneself</w:t>
      </w:r>
      <w:r>
        <w:rPr>
          <w:rFonts w:ascii="Times New Roman" w:hAnsi="Times New Roman" w:cs="Times New Roman"/>
          <w:iCs/>
          <w:sz w:val="24"/>
          <w:szCs w:val="24"/>
          <w:lang w:val="id-ID"/>
        </w:rPr>
        <w:t>. Th</w:t>
      </w:r>
      <w:r>
        <w:rPr>
          <w:rFonts w:ascii="Times New Roman" w:hAnsi="Times New Roman" w:cs="Times New Roman"/>
          <w:iCs/>
          <w:sz w:val="24"/>
          <w:szCs w:val="24"/>
        </w:rPr>
        <w:t>is t</w:t>
      </w:r>
      <w:r>
        <w:rPr>
          <w:rFonts w:ascii="Times New Roman" w:hAnsi="Times New Roman" w:cs="Times New Roman"/>
          <w:iCs/>
          <w:sz w:val="24"/>
          <w:szCs w:val="24"/>
          <w:lang w:val="id-ID"/>
        </w:rPr>
        <w:t xml:space="preserve">heory is </w:t>
      </w:r>
      <w:r>
        <w:rPr>
          <w:rFonts w:ascii="Times New Roman" w:hAnsi="Times New Roman" w:cs="Times New Roman"/>
          <w:iCs/>
          <w:sz w:val="24"/>
          <w:szCs w:val="24"/>
        </w:rPr>
        <w:t xml:space="preserve">central and has been the main characteristic of </w:t>
      </w:r>
      <w:r>
        <w:rPr>
          <w:rFonts w:ascii="Times New Roman" w:hAnsi="Times New Roman" w:cs="Times New Roman"/>
          <w:iCs/>
          <w:sz w:val="24"/>
          <w:szCs w:val="24"/>
          <w:lang w:val="id-ID"/>
        </w:rPr>
        <w:t>Kierkegaard's existentialist view</w:t>
      </w:r>
      <w:r>
        <w:rPr>
          <w:rFonts w:ascii="Times New Roman" w:hAnsi="Times New Roman" w:cs="Times New Roman"/>
          <w:iCs/>
          <w:sz w:val="24"/>
          <w:szCs w:val="24"/>
        </w:rPr>
        <w:t>. It has become a philosophy of life that is always relevant to the times</w:t>
      </w:r>
      <w:r>
        <w:rPr>
          <w:rFonts w:ascii="Times New Roman" w:hAnsi="Times New Roman" w:cs="Times New Roman"/>
          <w:iCs/>
          <w:sz w:val="24"/>
          <w:szCs w:val="24"/>
          <w:lang w:val="id-ID"/>
        </w:rPr>
        <w:t xml:space="preserve">. Being </w:t>
      </w:r>
      <w:r>
        <w:rPr>
          <w:rFonts w:ascii="Times New Roman" w:hAnsi="Times New Roman" w:cs="Times New Roman"/>
          <w:iCs/>
          <w:sz w:val="24"/>
          <w:szCs w:val="24"/>
        </w:rPr>
        <w:t xml:space="preserve">oneself </w:t>
      </w:r>
      <w:r>
        <w:rPr>
          <w:rFonts w:ascii="Times New Roman" w:hAnsi="Times New Roman" w:cs="Times New Roman"/>
          <w:iCs/>
          <w:sz w:val="24"/>
          <w:szCs w:val="24"/>
          <w:lang w:val="id-ID"/>
        </w:rPr>
        <w:t>is the most import</w:t>
      </w:r>
      <w:r>
        <w:rPr>
          <w:rFonts w:ascii="Times New Roman" w:hAnsi="Times New Roman" w:cs="Times New Roman"/>
          <w:iCs/>
          <w:sz w:val="24"/>
          <w:szCs w:val="24"/>
          <w:lang w:val="id-ID"/>
        </w:rPr>
        <w:t>ant thing in life</w:t>
      </w:r>
      <w:r>
        <w:rPr>
          <w:rFonts w:ascii="Times New Roman" w:hAnsi="Times New Roman" w:cs="Times New Roman"/>
          <w:iCs/>
          <w:sz w:val="24"/>
          <w:szCs w:val="24"/>
        </w:rPr>
        <w:t xml:space="preserve">. It can be related to </w:t>
      </w:r>
      <w:r>
        <w:rPr>
          <w:rFonts w:ascii="Times New Roman" w:hAnsi="Times New Roman" w:cs="Times New Roman"/>
          <w:iCs/>
          <w:sz w:val="24"/>
          <w:szCs w:val="24"/>
          <w:lang w:val="id-ID"/>
        </w:rPr>
        <w:t>how each human</w:t>
      </w:r>
      <w:r>
        <w:rPr>
          <w:rFonts w:ascii="Times New Roman" w:hAnsi="Times New Roman" w:cs="Times New Roman"/>
          <w:iCs/>
          <w:sz w:val="24"/>
          <w:szCs w:val="24"/>
        </w:rPr>
        <w:t xml:space="preserve"> </w:t>
      </w:r>
      <w:r>
        <w:rPr>
          <w:rFonts w:ascii="Times New Roman" w:hAnsi="Times New Roman" w:cs="Times New Roman"/>
          <w:iCs/>
          <w:sz w:val="24"/>
          <w:szCs w:val="24"/>
          <w:lang w:val="id-ID"/>
        </w:rPr>
        <w:t>becomes a voter who is given the freedom to determine t</w:t>
      </w:r>
      <w:r>
        <w:rPr>
          <w:rFonts w:ascii="Times New Roman" w:hAnsi="Times New Roman" w:cs="Times New Roman"/>
          <w:iCs/>
          <w:sz w:val="24"/>
          <w:szCs w:val="24"/>
        </w:rPr>
        <w:t>heir life, i</w:t>
      </w:r>
      <w:r>
        <w:rPr>
          <w:rFonts w:ascii="Times New Roman" w:hAnsi="Times New Roman" w:cs="Times New Roman"/>
          <w:iCs/>
          <w:sz w:val="24"/>
          <w:szCs w:val="24"/>
          <w:lang w:val="id-ID"/>
        </w:rPr>
        <w:t xml:space="preserve">ncluding </w:t>
      </w:r>
      <w:r>
        <w:rPr>
          <w:rFonts w:ascii="Times New Roman" w:hAnsi="Times New Roman" w:cs="Times New Roman"/>
          <w:iCs/>
          <w:sz w:val="24"/>
          <w:szCs w:val="24"/>
        </w:rPr>
        <w:t>the choice to live</w:t>
      </w:r>
      <w:r>
        <w:rPr>
          <w:rFonts w:ascii="Times New Roman" w:hAnsi="Times New Roman" w:cs="Times New Roman"/>
          <w:iCs/>
          <w:sz w:val="24"/>
          <w:szCs w:val="24"/>
          <w:lang w:val="id-ID"/>
        </w:rPr>
        <w:t xml:space="preserve"> without </w:t>
      </w:r>
      <w:r>
        <w:rPr>
          <w:rFonts w:ascii="Times New Roman" w:hAnsi="Times New Roman" w:cs="Times New Roman"/>
          <w:iCs/>
          <w:sz w:val="24"/>
          <w:szCs w:val="24"/>
        </w:rPr>
        <w:t xml:space="preserve">conforming to </w:t>
      </w:r>
      <w:r>
        <w:rPr>
          <w:rFonts w:ascii="Times New Roman" w:hAnsi="Times New Roman" w:cs="Times New Roman"/>
          <w:iCs/>
          <w:sz w:val="24"/>
          <w:szCs w:val="24"/>
          <w:lang w:val="id-ID"/>
        </w:rPr>
        <w:t>someone else who may not be in line with the mind and narrative of the heart</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w:instrText>
      </w:r>
      <w:r>
        <w:rPr>
          <w:rFonts w:ascii="Times New Roman" w:hAnsi="Times New Roman" w:cs="Times New Roman"/>
          <w:iCs/>
          <w:sz w:val="24"/>
          <w:szCs w:val="24"/>
        </w:rPr>
        <w:instrText>ZOTERO_ITEM CSL_CITATION {"citationID":"NLP6M5uj","properties":{"formattedCitation":"(Compaijen, 2018)","plainCitation":"(Compaijen, 2018)","noteIndex":0},"citationItems":[{"id":3967,"uris":["http://zotero.org/users/local/urajCyDC/items/2VQURVE5"],"itemDat</w:instrText>
      </w:r>
      <w:r>
        <w:rPr>
          <w:rFonts w:ascii="Times New Roman" w:hAnsi="Times New Roman" w:cs="Times New Roman"/>
          <w:iCs/>
          <w:sz w:val="24"/>
          <w:szCs w:val="24"/>
        </w:rPr>
        <w:instrText>a":{"id":3967,"type":"chapter","abstract":"In this chapter, I introduce several fundamental aspects of Søren Kierkegaard’s thought. I discuss his philosophical anthropology and his related thoughts on becoming oneself, as well as on the different life-view</w:instrText>
      </w:r>
      <w:r>
        <w:rPr>
          <w:rFonts w:ascii="Times New Roman" w:hAnsi="Times New Roman" w:cs="Times New Roman"/>
          <w:iCs/>
          <w:sz w:val="24"/>
          <w:szCs w:val="24"/>
        </w:rPr>
        <w:instrText>s. Other important themes are Kierkegaard’s critique on the modern ideal of objectivity, his views on the ethical and the religious, and his complex ideas about communication. The important point I aim to establish is that we should understand Kierkegaard’</w:instrText>
      </w:r>
      <w:r>
        <w:rPr>
          <w:rFonts w:ascii="Times New Roman" w:hAnsi="Times New Roman" w:cs="Times New Roman"/>
          <w:iCs/>
          <w:sz w:val="24"/>
          <w:szCs w:val="24"/>
        </w:rPr>
        <w:instrText>s authorship as a Socratic attempt to assist modern human beings in becoming themselves: it seeks to motivate them to embrace ethical and (ultimately) Christian existence.","container-title":"Kierkegaard, MacIntyre, Williams, and the Internal Point of View</w:instrText>
      </w:r>
      <w:r>
        <w:rPr>
          <w:rFonts w:ascii="Times New Roman" w:hAnsi="Times New Roman" w:cs="Times New Roman"/>
          <w:iCs/>
          <w:sz w:val="24"/>
          <w:szCs w:val="24"/>
        </w:rPr>
        <w:instrText>","event-place":"Cham","ISBN":"978-3-319-74552-7","language":"en","note":"DOI: 10.1007/978-3-319-74552-7_4","page":"89-155","publisher":"Springer International Publishing","publisher-place":"Cham","source":"Springer Link","title":"Kierkegaard on Being Huma</w:instrText>
      </w:r>
      <w:r>
        <w:rPr>
          <w:rFonts w:ascii="Times New Roman" w:hAnsi="Times New Roman" w:cs="Times New Roman"/>
          <w:iCs/>
          <w:sz w:val="24"/>
          <w:szCs w:val="24"/>
        </w:rPr>
        <w:instrText>n","URL":"https://doi.org/10.1007/978-3-319-74552-7_4","author":[{"family":"Compaijen","given":"Rob"}],"editor":[{"family":"Compaijen","given":"Rob"}],"accessed":{"date-parts":[["2023",8,6]]},"issued":{"date-parts":[["2018"]]}}}],"schema":"https://github.c</w:instrText>
      </w:r>
      <w:r>
        <w:rPr>
          <w:rFonts w:ascii="Times New Roman" w:hAnsi="Times New Roman" w:cs="Times New Roman"/>
          <w:iCs/>
          <w:sz w:val="24"/>
          <w:szCs w:val="24"/>
        </w:rPr>
        <w:instrText xml:space="preserve">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(Compaijen, 2018)</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{"citationID":"Y9hKyVqb","properties":{"formattedCitation":"(Sachdeva et al., 2015)","plainCitation":"(Sachdeva et al., 2015)","noteIndex"</w:instrText>
      </w:r>
      <w:r>
        <w:rPr>
          <w:rFonts w:ascii="Times New Roman" w:hAnsi="Times New Roman" w:cs="Times New Roman"/>
          <w:iCs/>
          <w:sz w:val="24"/>
          <w:szCs w:val="24"/>
        </w:rPr>
        <w:instrText>:0},"citationItems":[{"id":4015,"uris":["http://zotero.org/users/local/urajCyDC/items/BW7PFCTR"],"itemData":{"id":4015,"type":"article-journal","abstract":"Centuries’ worth of cultural stories suggest that self-sacrifice may be a cornerstone of our moral c</w:instrText>
      </w:r>
      <w:r>
        <w:rPr>
          <w:rFonts w:ascii="Times New Roman" w:hAnsi="Times New Roman" w:cs="Times New Roman"/>
          <w:iCs/>
          <w:sz w:val="24"/>
          <w:szCs w:val="24"/>
        </w:rPr>
        <w:instrText>oncepts, yet this notion is largely absent from recent theories in moral psychology. For instance, in the footbridge version of the well-known trolley car problem the only way to save five people from a runaway trolley is to push a single man on the tracks</w:instrText>
      </w:r>
      <w:r>
        <w:rPr>
          <w:rFonts w:ascii="Times New Roman" w:hAnsi="Times New Roman" w:cs="Times New Roman"/>
          <w:iCs/>
          <w:sz w:val="24"/>
          <w:szCs w:val="24"/>
        </w:rPr>
        <w:instrText>. It is explicitly specified that the bystander cannot sacrifice himself because his weight is insufficient to stop the trolley. But imagine if this were not the case. Would people rather sacrifice themselves than push another? In Study 1, we find that peo</w:instrText>
      </w:r>
      <w:r>
        <w:rPr>
          <w:rFonts w:ascii="Times New Roman" w:hAnsi="Times New Roman" w:cs="Times New Roman"/>
          <w:iCs/>
          <w:sz w:val="24"/>
          <w:szCs w:val="24"/>
        </w:rPr>
        <w:instrText>ple approve of self-sacrifice more than directly harming another person to achieve the same outcome. In Studies 2 and 3, we demonstrate that the effect is not broadly about sensitivity to self-cost, instead there is something unique about sacrificing the s</w:instrText>
      </w:r>
      <w:r>
        <w:rPr>
          <w:rFonts w:ascii="Times New Roman" w:hAnsi="Times New Roman" w:cs="Times New Roman"/>
          <w:iCs/>
          <w:sz w:val="24"/>
          <w:szCs w:val="24"/>
        </w:rPr>
        <w:instrText>elf. Important theoretical implications about agent-relativity and the role of causality in moral judgments are discussed.","container-title":"PLOS ONE","DOI":"10.1371/journal.pone.0127409","ISSN":"1932-6203","issue":"6","journalAbbreviation":"PLOS ONE","l</w:instrText>
      </w:r>
      <w:r>
        <w:rPr>
          <w:rFonts w:ascii="Times New Roman" w:hAnsi="Times New Roman" w:cs="Times New Roman"/>
          <w:iCs/>
          <w:sz w:val="24"/>
          <w:szCs w:val="24"/>
        </w:rPr>
        <w:instrText>anguage":"en","note":"publisher: Public Library of Science","source":"PLoS Journals","title":"The Role of Self-Sacrifice in Moral Dilemmas","URL":"https://journals.plos.org/plosone/article?id=10.1371/journal.pone.0127409","volume":"10","author":[{"family":</w:instrText>
      </w:r>
      <w:r>
        <w:rPr>
          <w:rFonts w:ascii="Times New Roman" w:hAnsi="Times New Roman" w:cs="Times New Roman"/>
          <w:iCs/>
          <w:sz w:val="24"/>
          <w:szCs w:val="24"/>
        </w:rPr>
        <w:instrText>"Sachdeva","given":"Sonya"},{"family":"Iliev","given":"Rumen"},{"family":"Ekhtiari","given":"Hamed"},{"family":"Dehghani","given":"Morteza"}],"accessed":{"date-parts":[["2023",8,7]]},"issued":{"date-parts":[["2015"]]}}}],"schema":"https://github.com/citati</w:instrText>
      </w:r>
      <w:r>
        <w:rPr>
          <w:rFonts w:ascii="Times New Roman" w:hAnsi="Times New Roman" w:cs="Times New Roman"/>
          <w:iCs/>
          <w:sz w:val="24"/>
          <w:szCs w:val="24"/>
        </w:rPr>
        <w:instrText xml:space="preserve">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(Sachdeva et al., 2015)</w:t>
      </w:r>
      <w:r>
        <w:rPr>
          <w:rFonts w:ascii="Times New Roman" w:hAnsi="Times New Roman" w:cs="Times New Roman"/>
          <w:iCs/>
          <w:sz w:val="24"/>
          <w:szCs w:val="24"/>
        </w:rPr>
        <w:fldChar w:fldCharType="end"/>
      </w:r>
      <w:r>
        <w:rPr>
          <w:rFonts w:ascii="Times New Roman" w:hAnsi="Times New Roman" w:cs="Times New Roman"/>
          <w:iCs/>
          <w:sz w:val="24"/>
          <w:szCs w:val="24"/>
          <w:lang w:val="id-ID"/>
        </w:rPr>
        <w:t>.</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Second, </w:t>
      </w:r>
      <w:r>
        <w:rPr>
          <w:rFonts w:ascii="Times New Roman" w:hAnsi="Times New Roman" w:cs="Times New Roman"/>
          <w:sz w:val="24"/>
          <w:szCs w:val="24"/>
        </w:rPr>
        <w:t xml:space="preserve">being </w:t>
      </w:r>
      <w:r>
        <w:rPr>
          <w:rFonts w:ascii="Times New Roman" w:hAnsi="Times New Roman" w:cs="Times New Roman"/>
          <w:iCs/>
          <w:sz w:val="24"/>
          <w:szCs w:val="24"/>
          <w:lang w:val="id-ID"/>
        </w:rPr>
        <w:t>moral. Based on Kierkegaard's belief as a Lutheran Christian, the influence of theology can be seen</w:t>
      </w:r>
      <w:r>
        <w:rPr>
          <w:rFonts w:ascii="Times New Roman" w:hAnsi="Times New Roman" w:cs="Times New Roman"/>
          <w:iCs/>
          <w:sz w:val="24"/>
          <w:szCs w:val="24"/>
        </w:rPr>
        <w:t xml:space="preserve"> from Kierkegaard's perspective </w:t>
      </w:r>
      <w:r>
        <w:rPr>
          <w:rFonts w:ascii="Times New Roman" w:hAnsi="Times New Roman" w:cs="Times New Roman"/>
          <w:iCs/>
          <w:sz w:val="24"/>
          <w:szCs w:val="24"/>
          <w:lang w:val="id-ID"/>
        </w:rPr>
        <w:t>on ethics. Kierkegaard'</w:t>
      </w:r>
      <w:r>
        <w:rPr>
          <w:rFonts w:ascii="Times New Roman" w:hAnsi="Times New Roman" w:cs="Times New Roman"/>
          <w:iCs/>
          <w:sz w:val="24"/>
          <w:szCs w:val="24"/>
          <w:lang w:val="id-ID"/>
        </w:rPr>
        <w:t>s analysis</w:t>
      </w:r>
      <w:r>
        <w:rPr>
          <w:rFonts w:ascii="Times New Roman" w:hAnsi="Times New Roman" w:cs="Times New Roman"/>
          <w:iCs/>
          <w:sz w:val="24"/>
          <w:szCs w:val="24"/>
        </w:rPr>
        <w:t xml:space="preserve"> suggests that </w:t>
      </w:r>
      <w:r>
        <w:rPr>
          <w:rFonts w:ascii="Times New Roman" w:hAnsi="Times New Roman" w:cs="Times New Roman"/>
          <w:iCs/>
          <w:sz w:val="24"/>
          <w:szCs w:val="24"/>
          <w:lang w:val="id-ID"/>
        </w:rPr>
        <w:t>action</w:t>
      </w:r>
      <w:r>
        <w:rPr>
          <w:rFonts w:ascii="Times New Roman" w:hAnsi="Times New Roman" w:cs="Times New Roman"/>
          <w:iCs/>
          <w:sz w:val="24"/>
          <w:szCs w:val="24"/>
        </w:rPr>
        <w:t xml:space="preserve">s </w:t>
      </w:r>
      <w:r>
        <w:rPr>
          <w:rFonts w:ascii="Times New Roman" w:hAnsi="Times New Roman" w:cs="Times New Roman"/>
          <w:iCs/>
          <w:sz w:val="24"/>
          <w:szCs w:val="24"/>
          <w:lang w:val="id-ID"/>
        </w:rPr>
        <w:t>s</w:t>
      </w:r>
      <w:r>
        <w:rPr>
          <w:rFonts w:ascii="Times New Roman" w:hAnsi="Times New Roman" w:cs="Times New Roman"/>
          <w:iCs/>
          <w:sz w:val="24"/>
          <w:szCs w:val="24"/>
        </w:rPr>
        <w:t xml:space="preserve">hould </w:t>
      </w:r>
      <w:r>
        <w:rPr>
          <w:rFonts w:ascii="Times New Roman" w:hAnsi="Times New Roman" w:cs="Times New Roman"/>
          <w:iCs/>
          <w:sz w:val="24"/>
          <w:szCs w:val="24"/>
          <w:lang w:val="id-ID"/>
        </w:rPr>
        <w:t xml:space="preserve">comply with </w:t>
      </w:r>
      <w:r>
        <w:rPr>
          <w:rFonts w:ascii="Times New Roman" w:hAnsi="Times New Roman" w:cs="Times New Roman"/>
          <w:iCs/>
          <w:sz w:val="24"/>
          <w:szCs w:val="24"/>
        </w:rPr>
        <w:t xml:space="preserve">universal </w:t>
      </w:r>
      <w:r>
        <w:rPr>
          <w:rFonts w:ascii="Times New Roman" w:hAnsi="Times New Roman" w:cs="Times New Roman"/>
          <w:iCs/>
          <w:sz w:val="24"/>
          <w:szCs w:val="24"/>
          <w:lang w:val="id-ID"/>
        </w:rPr>
        <w:t>rules. I</w:t>
      </w:r>
      <w:r>
        <w:rPr>
          <w:rFonts w:ascii="Times New Roman" w:hAnsi="Times New Roman" w:cs="Times New Roman"/>
          <w:iCs/>
          <w:sz w:val="24"/>
          <w:szCs w:val="24"/>
        </w:rPr>
        <w:t>n this regard</w:t>
      </w:r>
      <w:r>
        <w:rPr>
          <w:rFonts w:ascii="Times New Roman" w:hAnsi="Times New Roman" w:cs="Times New Roman"/>
          <w:iCs/>
          <w:sz w:val="24"/>
          <w:szCs w:val="24"/>
          <w:lang w:val="id-ID"/>
        </w:rPr>
        <w:t xml:space="preserve">, Kierkegaard </w:t>
      </w:r>
      <w:r>
        <w:rPr>
          <w:rFonts w:ascii="Times New Roman" w:hAnsi="Times New Roman" w:cs="Times New Roman"/>
          <w:iCs/>
          <w:sz w:val="24"/>
          <w:szCs w:val="24"/>
        </w:rPr>
        <w:t>emphasizes</w:t>
      </w:r>
      <w:r>
        <w:rPr>
          <w:rFonts w:ascii="Times New Roman" w:hAnsi="Times New Roman" w:cs="Times New Roman"/>
          <w:iCs/>
          <w:sz w:val="24"/>
          <w:szCs w:val="24"/>
          <w:lang w:val="id-ID"/>
        </w:rPr>
        <w:t xml:space="preserve"> that ethics </w:t>
      </w:r>
      <w:r>
        <w:rPr>
          <w:rFonts w:ascii="Times New Roman" w:hAnsi="Times New Roman" w:cs="Times New Roman"/>
          <w:iCs/>
          <w:sz w:val="24"/>
          <w:szCs w:val="24"/>
        </w:rPr>
        <w:t>transcends the notions of m</w:t>
      </w:r>
      <w:r>
        <w:rPr>
          <w:rFonts w:ascii="Times New Roman" w:hAnsi="Times New Roman" w:cs="Times New Roman"/>
          <w:iCs/>
          <w:sz w:val="24"/>
          <w:szCs w:val="24"/>
          <w:lang w:val="id-ID"/>
        </w:rPr>
        <w:t xml:space="preserve">oral or immoral, </w:t>
      </w:r>
      <w:r>
        <w:rPr>
          <w:rFonts w:ascii="Times New Roman" w:hAnsi="Times New Roman" w:cs="Times New Roman"/>
          <w:iCs/>
          <w:sz w:val="24"/>
          <w:szCs w:val="24"/>
        </w:rPr>
        <w:t xml:space="preserve">as these </w:t>
      </w:r>
      <w:r>
        <w:rPr>
          <w:rFonts w:ascii="Times New Roman" w:hAnsi="Times New Roman" w:cs="Times New Roman"/>
          <w:iCs/>
          <w:sz w:val="24"/>
          <w:szCs w:val="24"/>
          <w:lang w:val="id-ID"/>
        </w:rPr>
        <w:t>can only be known through intuition</w:t>
      </w:r>
      <w:r>
        <w:rPr>
          <w:rFonts w:ascii="Times New Roman" w:hAnsi="Times New Roman" w:cs="Times New Roman"/>
          <w:iCs/>
          <w:sz w:val="24"/>
          <w:szCs w:val="24"/>
        </w:rPr>
        <w:t xml:space="preserve">. This </w:t>
      </w:r>
      <w:r>
        <w:rPr>
          <w:rFonts w:ascii="Times New Roman" w:hAnsi="Times New Roman" w:cs="Times New Roman"/>
          <w:iCs/>
          <w:sz w:val="24"/>
          <w:szCs w:val="24"/>
          <w:lang w:val="id-ID"/>
        </w:rPr>
        <w:t xml:space="preserve">does not mean denying the ability of the </w:t>
      </w:r>
      <w:r>
        <w:rPr>
          <w:rFonts w:ascii="Times New Roman" w:hAnsi="Times New Roman" w:cs="Times New Roman"/>
          <w:iCs/>
          <w:sz w:val="24"/>
          <w:szCs w:val="24"/>
          <w:lang w:val="id-ID"/>
        </w:rPr>
        <w:t>mind or cognition to know</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{"citationID":"uepXbZWC","properties":{"formattedCitation":"(Gouwens, 1996)","plainCitation":"(Gouwens, 1996)","noteIndex":0},"citationItems":[{"id":3965,"uris":["http://zotero.org/users/local/urajC</w:instrText>
      </w:r>
      <w:r>
        <w:rPr>
          <w:rFonts w:ascii="Times New Roman" w:hAnsi="Times New Roman" w:cs="Times New Roman"/>
          <w:iCs/>
          <w:sz w:val="24"/>
          <w:szCs w:val="24"/>
        </w:rPr>
        <w:instrText>yDC/items/T5Y3N6A7"],"itemData":{"id":3965,"type":"book","abstract":"Using Kierkegaard's later religious writings as well as his earlier philosophical works, David Gouwens explores this philosopher's religious and theological thought, focusing on human nat</w:instrText>
      </w:r>
      <w:r>
        <w:rPr>
          <w:rFonts w:ascii="Times New Roman" w:hAnsi="Times New Roman" w:cs="Times New Roman"/>
          <w:iCs/>
          <w:sz w:val="24"/>
          <w:szCs w:val="24"/>
        </w:rPr>
        <w:instrText>ure, Christ, and Christian discipleship. He helps the reader approach Kierkegaard as someone who both analysed religion and sought to evoke religious dispositions in his readers. Gouwens discusses Kierkegaard's main concerns as a religious and, specificall</w:instrText>
      </w:r>
      <w:r>
        <w:rPr>
          <w:rFonts w:ascii="Times New Roman" w:hAnsi="Times New Roman" w:cs="Times New Roman"/>
          <w:iCs/>
          <w:sz w:val="24"/>
          <w:szCs w:val="24"/>
        </w:rPr>
        <w:instrText>y, Christian thinker, and his treatment of religion using the dialectic of 'becoming Christian', and counters the interpretation of his religious thought as privatistic and asocial. Gouwens appraises both the edifying discourses and the pseudonymous writin</w:instrText>
      </w:r>
      <w:r>
        <w:rPr>
          <w:rFonts w:ascii="Times New Roman" w:hAnsi="Times New Roman" w:cs="Times New Roman"/>
          <w:iCs/>
          <w:sz w:val="24"/>
          <w:szCs w:val="24"/>
        </w:rPr>
        <w:instrText>gs, including the particular problems posed by the latter. Between foundationalism and irrationalism, Kierkegaard's ideas are seen to anticipate the end of  'modernity', while standing at the centre of the Christian tradition.","event-place":"Cambridge","I</w:instrText>
      </w:r>
      <w:r>
        <w:rPr>
          <w:rFonts w:ascii="Times New Roman" w:hAnsi="Times New Roman" w:cs="Times New Roman"/>
          <w:iCs/>
          <w:sz w:val="24"/>
          <w:szCs w:val="24"/>
        </w:rPr>
        <w:instrText>SBN":"978-0-521-46031-6","note":"DOI: 10.1017/CBO9780511520112","publisher":"Cambridge University Press","publisher-place":"Cambridge","source":"Cambridge University Press","title":"Kierkegaard as Religious Thinker","URL":"https://www.cambridge.org/core/bo</w:instrText>
      </w:r>
      <w:r>
        <w:rPr>
          <w:rFonts w:ascii="Times New Roman" w:hAnsi="Times New Roman" w:cs="Times New Roman"/>
          <w:iCs/>
          <w:sz w:val="24"/>
          <w:szCs w:val="24"/>
        </w:rPr>
        <w:instrText>oks/kierkegaard-as-religious-thinker/6DCAD9C617214F6728DFD6B8B5AE7EEE","author":[{"family":"Gouwens","given":"David J."}],"accessed":{"date-parts":[["2023",8,6]]},"issued":{"date-parts":[["1996"]]}}}],"schema":"https://github.com/citation-style-language/sc</w:instrText>
      </w:r>
      <w:r>
        <w:rPr>
          <w:rFonts w:ascii="Times New Roman" w:hAnsi="Times New Roman" w:cs="Times New Roman"/>
          <w:iCs/>
          <w:sz w:val="24"/>
          <w:szCs w:val="24"/>
        </w:rPr>
        <w:instrText xml:space="preserve">hema/raw/master/csl-citation.json"} </w:instrText>
      </w:r>
      <w:r>
        <w:rPr>
          <w:rFonts w:ascii="Times New Roman" w:hAnsi="Times New Roman" w:cs="Times New Roman"/>
          <w:iCs/>
          <w:sz w:val="24"/>
          <w:szCs w:val="24"/>
        </w:rPr>
        <w:fldChar w:fldCharType="separate"/>
      </w:r>
      <w:r>
        <w:rPr>
          <w:rFonts w:ascii="Times New Roman" w:hAnsi="Times New Roman" w:cs="Times New Roman"/>
          <w:sz w:val="24"/>
        </w:rPr>
        <w:t>(Gouwens, 1996)</w:t>
      </w:r>
      <w:r>
        <w:rPr>
          <w:rFonts w:ascii="Times New Roman" w:hAnsi="Times New Roman" w:cs="Times New Roman"/>
          <w:iCs/>
          <w:sz w:val="24"/>
          <w:szCs w:val="24"/>
        </w:rPr>
        <w:fldChar w:fldCharType="end"/>
      </w:r>
      <w:r>
        <w:rPr>
          <w:rFonts w:ascii="Times New Roman" w:hAnsi="Times New Roman" w:cs="Times New Roman"/>
          <w:iCs/>
          <w:sz w:val="24"/>
          <w:szCs w:val="24"/>
        </w:rPr>
        <w:t>. Rather, when making</w:t>
      </w:r>
      <w:r>
        <w:rPr>
          <w:rFonts w:ascii="Times New Roman" w:hAnsi="Times New Roman" w:cs="Times New Roman"/>
          <w:iCs/>
          <w:sz w:val="24"/>
          <w:szCs w:val="24"/>
          <w:lang w:val="id-ID"/>
        </w:rPr>
        <w:t xml:space="preserve"> </w:t>
      </w:r>
      <w:r>
        <w:rPr>
          <w:rFonts w:ascii="Times New Roman" w:hAnsi="Times New Roman" w:cs="Times New Roman"/>
          <w:iCs/>
          <w:sz w:val="24"/>
          <w:szCs w:val="24"/>
        </w:rPr>
        <w:t>decisions</w:t>
      </w:r>
      <w:r>
        <w:rPr>
          <w:rFonts w:ascii="Times New Roman" w:hAnsi="Times New Roman" w:cs="Times New Roman"/>
          <w:iCs/>
          <w:sz w:val="24"/>
          <w:szCs w:val="24"/>
          <w:lang w:val="id-ID"/>
        </w:rPr>
        <w:t xml:space="preserve"> related to human life, one s</w:t>
      </w:r>
      <w:r>
        <w:rPr>
          <w:rFonts w:ascii="Times New Roman" w:hAnsi="Times New Roman" w:cs="Times New Roman"/>
          <w:iCs/>
          <w:sz w:val="24"/>
          <w:szCs w:val="24"/>
        </w:rPr>
        <w:t xml:space="preserve">hould </w:t>
      </w:r>
      <w:r>
        <w:rPr>
          <w:rFonts w:ascii="Times New Roman" w:hAnsi="Times New Roman" w:cs="Times New Roman"/>
          <w:iCs/>
          <w:sz w:val="24"/>
          <w:szCs w:val="24"/>
          <w:lang w:val="id-ID"/>
        </w:rPr>
        <w:t>look into God's teachings</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 Kierkegaard's perspective, </w:t>
      </w:r>
      <w:r>
        <w:rPr>
          <w:rFonts w:ascii="Times New Roman" w:hAnsi="Times New Roman" w:cs="Times New Roman"/>
          <w:sz w:val="24"/>
          <w:szCs w:val="24"/>
          <w:lang w:val="id-ID"/>
        </w:rPr>
        <w:t>h</w:t>
      </w:r>
      <w:r>
        <w:rPr>
          <w:rFonts w:ascii="Times New Roman" w:hAnsi="Times New Roman" w:cs="Times New Roman"/>
          <w:sz w:val="24"/>
          <w:szCs w:val="24"/>
        </w:rPr>
        <w:t>umans possess</w:t>
      </w:r>
      <w:r>
        <w:rPr>
          <w:rFonts w:ascii="Times New Roman" w:hAnsi="Times New Roman" w:cs="Times New Roman"/>
          <w:sz w:val="24"/>
          <w:szCs w:val="24"/>
          <w:lang w:val="id-ID"/>
        </w:rPr>
        <w:t xml:space="preserve"> moral</w:t>
      </w:r>
      <w:r>
        <w:rPr>
          <w:rFonts w:ascii="Times New Roman" w:hAnsi="Times New Roman" w:cs="Times New Roman"/>
          <w:sz w:val="24"/>
          <w:szCs w:val="24"/>
        </w:rPr>
        <w:t xml:space="preserve">ity or </w:t>
      </w:r>
      <w:r>
        <w:rPr>
          <w:rFonts w:ascii="Times New Roman" w:hAnsi="Times New Roman" w:cs="Times New Roman"/>
          <w:sz w:val="24"/>
          <w:szCs w:val="24"/>
          <w:lang w:val="id-ID"/>
        </w:rPr>
        <w:t>ethics</w:t>
      </w:r>
      <w:r>
        <w:rPr>
          <w:rFonts w:ascii="Times New Roman" w:hAnsi="Times New Roman" w:cs="Times New Roman"/>
          <w:sz w:val="24"/>
          <w:szCs w:val="24"/>
        </w:rPr>
        <w:t xml:space="preserve"> </w:t>
      </w:r>
      <w:r>
        <w:rPr>
          <w:rFonts w:ascii="Times New Roman" w:hAnsi="Times New Roman" w:cs="Times New Roman"/>
          <w:sz w:val="24"/>
          <w:szCs w:val="24"/>
          <w:lang w:val="id-ID"/>
        </w:rPr>
        <w:t>based on universal rules</w:t>
      </w:r>
      <w:r>
        <w:rPr>
          <w:rFonts w:ascii="Times New Roman" w:hAnsi="Times New Roman" w:cs="Times New Roman"/>
          <w:sz w:val="24"/>
          <w:szCs w:val="24"/>
        </w:rPr>
        <w:t xml:space="preserve"> and cannot pass judg</w:t>
      </w:r>
      <w:r>
        <w:rPr>
          <w:rFonts w:ascii="Times New Roman" w:hAnsi="Times New Roman" w:cs="Times New Roman"/>
          <w:sz w:val="24"/>
          <w:szCs w:val="24"/>
        </w:rPr>
        <w:t>ment on what is</w:t>
      </w:r>
      <w:r>
        <w:rPr>
          <w:rFonts w:ascii="Times New Roman" w:hAnsi="Times New Roman" w:cs="Times New Roman"/>
          <w:sz w:val="24"/>
          <w:szCs w:val="24"/>
          <w:lang w:val="id-ID"/>
        </w:rPr>
        <w:t xml:space="preserve"> good or bad, </w:t>
      </w:r>
      <w:r>
        <w:rPr>
          <w:rFonts w:ascii="Times New Roman" w:hAnsi="Times New Roman" w:cs="Times New Roman"/>
          <w:sz w:val="24"/>
          <w:szCs w:val="24"/>
        </w:rPr>
        <w:t xml:space="preserve">right or </w:t>
      </w:r>
      <w:r>
        <w:rPr>
          <w:rFonts w:ascii="Times New Roman" w:hAnsi="Times New Roman" w:cs="Times New Roman"/>
          <w:sz w:val="24"/>
          <w:szCs w:val="24"/>
          <w:lang w:val="id-ID"/>
        </w:rPr>
        <w:t>wrong</w:t>
      </w:r>
      <w:r>
        <w:rPr>
          <w:rFonts w:ascii="Times New Roman" w:hAnsi="Times New Roman" w:cs="Times New Roman"/>
          <w:sz w:val="24"/>
          <w:szCs w:val="24"/>
        </w:rPr>
        <w:t>, as this realm solely belongs to</w:t>
      </w:r>
      <w:r>
        <w:rPr>
          <w:rFonts w:ascii="Times New Roman" w:hAnsi="Times New Roman" w:cs="Times New Roman"/>
          <w:sz w:val="24"/>
          <w:szCs w:val="24"/>
          <w:lang w:val="id-ID"/>
        </w:rPr>
        <w:t xml:space="preserve"> God. </w:t>
      </w:r>
      <w:r>
        <w:rPr>
          <w:rFonts w:ascii="Times New Roman" w:hAnsi="Times New Roman" w:cs="Times New Roman"/>
          <w:sz w:val="24"/>
          <w:szCs w:val="24"/>
        </w:rPr>
        <w:t>Therefore, h</w:t>
      </w:r>
      <w:r>
        <w:rPr>
          <w:rFonts w:ascii="Times New Roman" w:hAnsi="Times New Roman" w:cs="Times New Roman"/>
          <w:sz w:val="24"/>
          <w:szCs w:val="24"/>
          <w:lang w:val="id-ID"/>
        </w:rPr>
        <w:t xml:space="preserve">umans are subjects </w:t>
      </w:r>
      <w:r>
        <w:rPr>
          <w:rFonts w:ascii="Times New Roman" w:hAnsi="Times New Roman" w:cs="Times New Roman"/>
          <w:sz w:val="24"/>
          <w:szCs w:val="24"/>
        </w:rPr>
        <w:t>that</w:t>
      </w:r>
      <w:r>
        <w:rPr>
          <w:rFonts w:ascii="Times New Roman" w:hAnsi="Times New Roman" w:cs="Times New Roman"/>
          <w:sz w:val="24"/>
          <w:szCs w:val="24"/>
          <w:lang w:val="id-ID"/>
        </w:rPr>
        <w:t xml:space="preserve"> carry</w:t>
      </w:r>
      <w:r>
        <w:rPr>
          <w:rFonts w:ascii="Times New Roman" w:hAnsi="Times New Roman" w:cs="Times New Roman"/>
          <w:sz w:val="24"/>
          <w:szCs w:val="24"/>
        </w:rPr>
        <w:t xml:space="preserve"> </w:t>
      </w:r>
      <w:r>
        <w:rPr>
          <w:rFonts w:ascii="Times New Roman" w:hAnsi="Times New Roman" w:cs="Times New Roman"/>
          <w:sz w:val="24"/>
          <w:szCs w:val="24"/>
          <w:lang w:val="id-ID"/>
        </w:rPr>
        <w:t>out ethics but are not objects to be judged</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{"citationID":"KKTtovTo","properties":{"formattedCitatio</w:instrText>
      </w:r>
      <w:r>
        <w:rPr>
          <w:rFonts w:ascii="Times New Roman" w:hAnsi="Times New Roman" w:cs="Times New Roman"/>
          <w:sz w:val="24"/>
          <w:szCs w:val="24"/>
        </w:rPr>
        <w:instrText>n":"(Ondich, 2018)","plainCitation":"(Ondich, 2018)","noteIndex":0},"citationItems":[{"id":3961,"uris":["http://zotero.org/users/local/urajCyDC/items/FNQZIK5R"],"itemData":{"id":3961,"type":"article-journal","language":"en","note":"Book Title: Words of Wis</w:instrText>
      </w:r>
      <w:r>
        <w:rPr>
          <w:rFonts w:ascii="Times New Roman" w:hAnsi="Times New Roman" w:cs="Times New Roman"/>
          <w:sz w:val="24"/>
          <w:szCs w:val="24"/>
        </w:rPr>
        <w:instrText>dom: Intro to Philosophy","source":"mlpp.pressbooks.pub","title":"Søren Kierkegaard","URL":"https://mlpp.pressbooks.pub/introphil/chapter/soren-kirkegaard/","author":[{"family":"Ondich","given":"Jody"}],"accessed":{"date-parts":[["2023",8,6]]},"issued":{"d</w:instrText>
      </w:r>
      <w:r>
        <w:rPr>
          <w:rFonts w:ascii="Times New Roman" w:hAnsi="Times New Roman" w:cs="Times New Roman"/>
          <w:sz w:val="24"/>
          <w:szCs w:val="24"/>
        </w:rPr>
        <w:instrText xml:space="preserve">ate-parts":[["2018",4,23]]}}}],"schema":"https://github.com/citation-style-language/schema/raw/master/csl-citation.json"}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(Ondich, 2018)</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Becoming a</w:t>
      </w:r>
      <w:r>
        <w:rPr>
          <w:rFonts w:ascii="Times New Roman" w:hAnsi="Times New Roman" w:cs="Times New Roman"/>
          <w:sz w:val="24"/>
          <w:szCs w:val="24"/>
        </w:rPr>
        <w:t xml:space="preserve"> morally upright </w:t>
      </w:r>
      <w:r>
        <w:rPr>
          <w:rFonts w:ascii="Times New Roman" w:hAnsi="Times New Roman" w:cs="Times New Roman"/>
          <w:sz w:val="24"/>
          <w:szCs w:val="24"/>
          <w:lang w:val="id-ID"/>
        </w:rPr>
        <w:t>human in the Post-Truth era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as described in Kierkegaard's thoughts above, </w:t>
      </w:r>
      <w:r>
        <w:rPr>
          <w:rFonts w:ascii="Times New Roman" w:hAnsi="Times New Roman" w:cs="Times New Roman"/>
          <w:sz w:val="24"/>
          <w:szCs w:val="24"/>
        </w:rPr>
        <w:t xml:space="preserve">enables </w:t>
      </w:r>
      <w:r>
        <w:rPr>
          <w:rFonts w:ascii="Times New Roman" w:hAnsi="Times New Roman" w:cs="Times New Roman"/>
          <w:sz w:val="24"/>
          <w:szCs w:val="24"/>
          <w:lang w:val="id-ID"/>
        </w:rPr>
        <w:t>humans</w:t>
      </w:r>
      <w:r>
        <w:rPr>
          <w:rFonts w:ascii="Times New Roman" w:hAnsi="Times New Roman" w:cs="Times New Roman"/>
          <w:sz w:val="24"/>
          <w:szCs w:val="24"/>
        </w:rPr>
        <w:t xml:space="preserve"> </w:t>
      </w:r>
      <w:r>
        <w:rPr>
          <w:rFonts w:ascii="Times New Roman" w:hAnsi="Times New Roman" w:cs="Times New Roman"/>
          <w:sz w:val="24"/>
          <w:szCs w:val="24"/>
          <w:lang w:val="id-ID"/>
        </w:rPr>
        <w:t>to overcome the c</w:t>
      </w:r>
      <w:r>
        <w:rPr>
          <w:rFonts w:ascii="Times New Roman" w:hAnsi="Times New Roman" w:cs="Times New Roman"/>
          <w:sz w:val="24"/>
          <w:szCs w:val="24"/>
        </w:rPr>
        <w:t>hallenges they face</w:t>
      </w:r>
      <w:r>
        <w:rPr>
          <w:rFonts w:ascii="Times New Roman" w:hAnsi="Times New Roman" w:cs="Times New Roman"/>
          <w:sz w:val="24"/>
          <w:szCs w:val="24"/>
          <w:lang w:val="id-ID"/>
        </w:rPr>
        <w:t>. For example</w:t>
      </w:r>
      <w:r>
        <w:rPr>
          <w:rFonts w:ascii="Times New Roman" w:hAnsi="Times New Roman" w:cs="Times New Roman"/>
          <w:sz w:val="24"/>
          <w:szCs w:val="24"/>
        </w:rPr>
        <w:t>,</w:t>
      </w:r>
      <w:r>
        <w:rPr>
          <w:rFonts w:ascii="Times New Roman" w:hAnsi="Times New Roman" w:cs="Times New Roman"/>
          <w:sz w:val="24"/>
          <w:szCs w:val="24"/>
          <w:lang w:val="id-ID"/>
        </w:rPr>
        <w:t xml:space="preserve"> when receiving </w:t>
      </w:r>
      <w:r>
        <w:rPr>
          <w:rFonts w:ascii="Times New Roman" w:hAnsi="Times New Roman" w:cs="Times New Roman"/>
          <w:sz w:val="24"/>
          <w:szCs w:val="24"/>
        </w:rPr>
        <w:t xml:space="preserve">doubtful </w:t>
      </w:r>
      <w:r>
        <w:rPr>
          <w:rFonts w:ascii="Times New Roman" w:hAnsi="Times New Roman" w:cs="Times New Roman"/>
          <w:sz w:val="24"/>
          <w:szCs w:val="24"/>
          <w:lang w:val="id-ID"/>
        </w:rPr>
        <w:t>information regarding SARA i</w:t>
      </w:r>
      <w:r>
        <w:rPr>
          <w:rFonts w:ascii="Times New Roman" w:hAnsi="Times New Roman" w:cs="Times New Roman"/>
          <w:sz w:val="24"/>
          <w:szCs w:val="24"/>
        </w:rPr>
        <w:t>ssues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individuals should adhere to </w:t>
      </w:r>
      <w:r>
        <w:rPr>
          <w:rFonts w:ascii="Times New Roman" w:hAnsi="Times New Roman" w:cs="Times New Roman"/>
          <w:sz w:val="24"/>
          <w:szCs w:val="24"/>
          <w:lang w:val="id-ID"/>
        </w:rPr>
        <w:t xml:space="preserve">general rules </w:t>
      </w:r>
      <w:r>
        <w:rPr>
          <w:rFonts w:ascii="Times New Roman" w:hAnsi="Times New Roman" w:cs="Times New Roman"/>
          <w:sz w:val="24"/>
          <w:szCs w:val="24"/>
        </w:rPr>
        <w:t xml:space="preserve">for handling doubtful information. One such guideline is to prioritize </w:t>
      </w:r>
      <w:r>
        <w:rPr>
          <w:rFonts w:ascii="Times New Roman" w:hAnsi="Times New Roman" w:cs="Times New Roman"/>
          <w:i/>
          <w:sz w:val="24"/>
          <w:szCs w:val="24"/>
          <w:lang w:val="id-ID"/>
        </w:rPr>
        <w:t>Tabayyun</w:t>
      </w:r>
      <w:r>
        <w:rPr>
          <w:rFonts w:ascii="Times New Roman" w:hAnsi="Times New Roman" w:cs="Times New Roman"/>
          <w:sz w:val="24"/>
          <w:szCs w:val="24"/>
          <w:lang w:val="id-ID"/>
        </w:rPr>
        <w:t xml:space="preserve"> first. </w:t>
      </w:r>
      <w:r>
        <w:rPr>
          <w:rFonts w:ascii="Times New Roman" w:hAnsi="Times New Roman" w:cs="Times New Roman"/>
          <w:sz w:val="24"/>
          <w:szCs w:val="24"/>
        </w:rPr>
        <w:t>Informati</w:t>
      </w:r>
      <w:r>
        <w:rPr>
          <w:rFonts w:ascii="Times New Roman" w:hAnsi="Times New Roman" w:cs="Times New Roman"/>
          <w:sz w:val="24"/>
          <w:szCs w:val="24"/>
        </w:rPr>
        <w:t>on can be shared a</w:t>
      </w:r>
      <w:r>
        <w:rPr>
          <w:rFonts w:ascii="Times New Roman" w:hAnsi="Times New Roman" w:cs="Times New Roman"/>
          <w:sz w:val="24"/>
          <w:szCs w:val="24"/>
          <w:lang w:val="id-ID"/>
        </w:rPr>
        <w:t>fter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conducting </w:t>
      </w:r>
      <w:r>
        <w:rPr>
          <w:rFonts w:ascii="Times New Roman" w:hAnsi="Times New Roman" w:cs="Times New Roman"/>
          <w:sz w:val="24"/>
          <w:szCs w:val="24"/>
          <w:lang w:val="id-ID"/>
        </w:rPr>
        <w:t xml:space="preserve">tabayyun </w:t>
      </w:r>
      <w:r>
        <w:rPr>
          <w:rFonts w:ascii="Times New Roman" w:hAnsi="Times New Roman" w:cs="Times New Roman"/>
          <w:sz w:val="24"/>
          <w:szCs w:val="24"/>
        </w:rPr>
        <w:t xml:space="preserve">and confirming its validity. However, they are forbidden when they are </w:t>
      </w:r>
      <w:r>
        <w:rPr>
          <w:rFonts w:ascii="Times New Roman" w:hAnsi="Times New Roman" w:cs="Times New Roman"/>
          <w:sz w:val="24"/>
          <w:szCs w:val="24"/>
          <w:lang w:val="id-ID"/>
        </w:rPr>
        <w:t xml:space="preserve">hoaxes </w:t>
      </w:r>
      <w:r>
        <w:rPr>
          <w:rFonts w:ascii="Times New Roman" w:hAnsi="Times New Roman" w:cs="Times New Roman"/>
          <w:sz w:val="24"/>
          <w:szCs w:val="24"/>
        </w:rPr>
        <w:t>or false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Moral </w:t>
      </w:r>
      <w:r>
        <w:rPr>
          <w:rFonts w:ascii="Times New Roman" w:hAnsi="Times New Roman" w:cs="Times New Roman"/>
          <w:sz w:val="24"/>
          <w:szCs w:val="24"/>
          <w:lang w:val="id-ID"/>
        </w:rPr>
        <w:t>humans</w:t>
      </w:r>
      <w:r>
        <w:rPr>
          <w:rFonts w:ascii="Times New Roman" w:hAnsi="Times New Roman" w:cs="Times New Roman"/>
          <w:sz w:val="24"/>
          <w:szCs w:val="24"/>
        </w:rPr>
        <w:t xml:space="preserve"> are aware of the consequences of disseminating misleading </w:t>
      </w:r>
      <w:r>
        <w:rPr>
          <w:rFonts w:ascii="Times New Roman" w:hAnsi="Times New Roman" w:cs="Times New Roman"/>
          <w:sz w:val="24"/>
          <w:szCs w:val="24"/>
          <w:lang w:val="id-ID"/>
        </w:rPr>
        <w:t>information,</w:t>
      </w:r>
      <w:r>
        <w:rPr>
          <w:rFonts w:ascii="Times New Roman" w:hAnsi="Times New Roman" w:cs="Times New Roman"/>
          <w:sz w:val="24"/>
          <w:szCs w:val="24"/>
        </w:rPr>
        <w:t xml:space="preserve"> and therefore, exercise caution in sharin</w:t>
      </w:r>
      <w:r>
        <w:rPr>
          <w:rFonts w:ascii="Times New Roman" w:hAnsi="Times New Roman" w:cs="Times New Roman"/>
          <w:sz w:val="24"/>
          <w:szCs w:val="24"/>
        </w:rPr>
        <w:t>g such content with t</w:t>
      </w:r>
      <w:r>
        <w:rPr>
          <w:rFonts w:ascii="Times New Roman" w:hAnsi="Times New Roman" w:cs="Times New Roman"/>
          <w:sz w:val="24"/>
          <w:szCs w:val="24"/>
          <w:lang w:val="id-ID"/>
        </w:rPr>
        <w:t>heir friends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{"citationID":"x6NTwnfO","properties":{"formattedCitation":"(Tsfati et al., 2020)","plainCitation":"(Tsfati et al., 2020)","noteIndex":0},"citationItems":[{"id":3996,"uris":["http://zotero.o</w:instrText>
      </w:r>
      <w:r>
        <w:rPr>
          <w:rFonts w:ascii="Times New Roman" w:hAnsi="Times New Roman" w:cs="Times New Roman"/>
          <w:sz w:val="24"/>
          <w:szCs w:val="24"/>
        </w:rPr>
        <w:instrText>rg/users/local/urajCyDC/items/VN7PGC6A"],"itemData":{"id":3996,"type":"article-journal","abstract":"Research indicates that the reach of fake news websites is limited to small parts of the population. On the other hand, data demonstrate that large proporti</w:instrText>
      </w:r>
      <w:r>
        <w:rPr>
          <w:rFonts w:ascii="Times New Roman" w:hAnsi="Times New Roman" w:cs="Times New Roman"/>
          <w:sz w:val="24"/>
          <w:szCs w:val="24"/>
        </w:rPr>
        <w:instrText>ons of the public know about notable fake news stories and believe them. These findings imply the possibility that most people hear about fake news stories not from fake news websites but through their coverage in mainstream news outlets. Thus far, only li</w:instrText>
      </w:r>
      <w:r>
        <w:rPr>
          <w:rFonts w:ascii="Times New Roman" w:hAnsi="Times New Roman" w:cs="Times New Roman"/>
          <w:sz w:val="24"/>
          <w:szCs w:val="24"/>
        </w:rPr>
        <w:instrText>mited attention has been directed to the role of mainstream media in the dissemination of disinformation. To remedy this, this article synthesizes the literature pertaining to understand the role mainstream media play in the dissemination of fake news, the</w:instrText>
      </w:r>
      <w:r>
        <w:rPr>
          <w:rFonts w:ascii="Times New Roman" w:hAnsi="Times New Roman" w:cs="Times New Roman"/>
          <w:sz w:val="24"/>
          <w:szCs w:val="24"/>
        </w:rPr>
        <w:instrText xml:space="preserve"> reasons for such coverage and its influences on the audience.","container-title":"Annals of the International Communication Association","DOI":"10.1080/23808985.2020.1759443","ISSN":"2380-8985","issue":"2","note":"publisher: Routledge\n_eprint: https://do</w:instrText>
      </w:r>
      <w:r>
        <w:rPr>
          <w:rFonts w:ascii="Times New Roman" w:hAnsi="Times New Roman" w:cs="Times New Roman"/>
          <w:sz w:val="24"/>
          <w:szCs w:val="24"/>
        </w:rPr>
        <w:instrText xml:space="preserve">i.org/10.1080/23808985.2020.1759443","page":"157-173","source":"Taylor and Francis+NEJM","title":"Causes and consequences of mainstream media dissemination of fake news: literature review and synthesis","title-short":"Causes and consequences of mainstream </w:instrText>
      </w:r>
      <w:r>
        <w:rPr>
          <w:rFonts w:ascii="Times New Roman" w:hAnsi="Times New Roman" w:cs="Times New Roman"/>
          <w:sz w:val="24"/>
          <w:szCs w:val="24"/>
        </w:rPr>
        <w:instrText>media dissemination of fake news","volume":"44","author":[{"family":"Tsfati","given":"Yariv"},{"family":"Boomgaarden","given":"H. G."},{"family":"Strömbäck","given":"J."},{"family":"Vliegenthart","given":"R."},{"family":"Damstra","given":"A."},{"family":"L</w:instrText>
      </w:r>
      <w:r>
        <w:rPr>
          <w:rFonts w:ascii="Times New Roman" w:hAnsi="Times New Roman" w:cs="Times New Roman"/>
          <w:sz w:val="24"/>
          <w:szCs w:val="24"/>
        </w:rPr>
        <w:instrText xml:space="preserve">indgren","given":"E."}],"issued":{"date-parts":[["2020",4,2]]}}}],"schema":"https://github.com/citation-style-language/schema/raw/master/csl-citation.json"}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(Tsfati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{"citationID":"IPCDRiCr","properties":{"fo</w:instrText>
      </w:r>
      <w:r>
        <w:rPr>
          <w:rFonts w:ascii="Times New Roman" w:hAnsi="Times New Roman" w:cs="Times New Roman"/>
          <w:sz w:val="24"/>
          <w:szCs w:val="24"/>
        </w:rPr>
        <w:instrText>rmattedCitation":"(Guess &amp; Lyons, 2020)","plainCitation":"(Guess &amp; Lyons, 2020)","noteIndex":0},"citationItems":[{"id":4000,"uris":["http://zotero.org/users/local/urajCyDC/items/2ZZ3DGNP"],"itemData":{"id":4000,"type":"chapter","abstract":"Social Media and</w:instrText>
      </w:r>
      <w:r>
        <w:rPr>
          <w:rFonts w:ascii="Times New Roman" w:hAnsi="Times New Roman" w:cs="Times New Roman"/>
          <w:sz w:val="24"/>
          <w:szCs w:val="24"/>
        </w:rPr>
        <w:instrText xml:space="preserve"> Democracy - edited by Nathaniel Persily September 2020","ISBN":"978-1-108-83555-8","note":"DOI: 10.1017/9781108890960.003","page":"10-33","source":"ResearchGate","title":"Misinformation, Disinformation, and Online Propaganda","author":[{"family":"Guess","</w:instrText>
      </w:r>
      <w:r>
        <w:rPr>
          <w:rFonts w:ascii="Times New Roman" w:hAnsi="Times New Roman" w:cs="Times New Roman"/>
          <w:sz w:val="24"/>
          <w:szCs w:val="24"/>
        </w:rPr>
        <w:instrText xml:space="preserve">given":"Andrew"},{"family":"Lyons","given":"Benjamin"}],"issued":{"date-parts":[["2020",8,31]]}}}],"schema":"https://github.com/citation-style-language/schema/raw/master/csl-citation.json"}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(Guess &amp; Lyons, 2020)</w:t>
      </w:r>
      <w:r>
        <w:rPr>
          <w:rFonts w:ascii="Times New Roman" w:hAnsi="Times New Roman" w:cs="Times New Roman"/>
          <w:sz w:val="24"/>
          <w:szCs w:val="24"/>
        </w:rPr>
        <w:fldChar w:fldCharType="end"/>
      </w:r>
      <w:r>
        <w:rPr>
          <w:rFonts w:ascii="Times New Roman" w:hAnsi="Times New Roman" w:cs="Times New Roman"/>
          <w:sz w:val="24"/>
          <w:szCs w:val="24"/>
        </w:rPr>
        <w:t>.</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iCs/>
          <w:sz w:val="24"/>
          <w:szCs w:val="24"/>
        </w:rPr>
        <w:t>T</w:t>
      </w:r>
      <w:r>
        <w:rPr>
          <w:rFonts w:ascii="Times New Roman" w:hAnsi="Times New Roman" w:cs="Times New Roman"/>
          <w:iCs/>
          <w:sz w:val="24"/>
          <w:szCs w:val="24"/>
          <w:lang w:val="id-ID"/>
        </w:rPr>
        <w:t>hird</w:t>
      </w:r>
      <w:r>
        <w:rPr>
          <w:rFonts w:ascii="Times New Roman" w:hAnsi="Times New Roman" w:cs="Times New Roman"/>
          <w:iCs/>
          <w:sz w:val="24"/>
          <w:szCs w:val="24"/>
        </w:rPr>
        <w:t xml:space="preserve"> is living a </w:t>
      </w:r>
      <w:r>
        <w:rPr>
          <w:rFonts w:ascii="Times New Roman" w:hAnsi="Times New Roman" w:cs="Times New Roman"/>
          <w:iCs/>
          <w:sz w:val="24"/>
          <w:szCs w:val="24"/>
          <w:lang w:val="id-ID"/>
        </w:rPr>
        <w:t>religious life. Kierke</w:t>
      </w:r>
      <w:r>
        <w:rPr>
          <w:rFonts w:ascii="Times New Roman" w:hAnsi="Times New Roman" w:cs="Times New Roman"/>
          <w:iCs/>
          <w:sz w:val="24"/>
          <w:szCs w:val="24"/>
          <w:lang w:val="id-ID"/>
        </w:rPr>
        <w:t xml:space="preserve">gaard as quoted </w:t>
      </w:r>
      <w:r>
        <w:rPr>
          <w:rFonts w:ascii="Times New Roman" w:hAnsi="Times New Roman" w:cs="Times New Roman"/>
          <w:iCs/>
          <w:sz w:val="24"/>
          <w:szCs w:val="24"/>
        </w:rPr>
        <w:t>by Mariam Rawan Abdulla</w:t>
      </w:r>
      <w:r>
        <w:rPr>
          <w:rFonts w:ascii="Times New Roman" w:hAnsi="Times New Roman" w:cs="Times New Roman"/>
          <w:iCs/>
          <w:sz w:val="24"/>
          <w:szCs w:val="24"/>
          <w:lang w:val="id-ID"/>
        </w:rPr>
        <w:t xml:space="preserve"> stated that</w:t>
      </w:r>
      <w:r>
        <w:rPr>
          <w:rFonts w:ascii="Times New Roman" w:hAnsi="Times New Roman" w:cs="Times New Roman"/>
          <w:sz w:val="24"/>
          <w:szCs w:val="24"/>
        </w:rPr>
        <w:t>:</w:t>
      </w:r>
    </w:p>
    <w:p w:rsidR="00CF1B6A" w:rsidRDefault="00CF0E8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lang w:val="id-ID"/>
        </w:rPr>
        <w:t>“Religious man, in practicing his religion</w:t>
      </w:r>
      <w:r>
        <w:rPr>
          <w:rFonts w:ascii="Times New Roman" w:hAnsi="Times New Roman" w:cs="Times New Roman"/>
          <w:sz w:val="24"/>
          <w:szCs w:val="24"/>
        </w:rPr>
        <w:t xml:space="preserve"> is</w:t>
      </w:r>
      <w:r>
        <w:rPr>
          <w:rFonts w:ascii="Times New Roman" w:hAnsi="Times New Roman" w:cs="Times New Roman"/>
          <w:sz w:val="24"/>
          <w:szCs w:val="24"/>
          <w:lang w:val="id-ID"/>
        </w:rPr>
        <w:t xml:space="preserve"> directly</w:t>
      </w:r>
      <w:r>
        <w:rPr>
          <w:rFonts w:ascii="Times New Roman" w:hAnsi="Times New Roman" w:cs="Times New Roman"/>
          <w:sz w:val="24"/>
          <w:szCs w:val="24"/>
        </w:rPr>
        <w:t xml:space="preserve"> connected </w:t>
      </w:r>
      <w:r>
        <w:rPr>
          <w:rFonts w:ascii="Times New Roman" w:hAnsi="Times New Roman" w:cs="Times New Roman"/>
          <w:sz w:val="24"/>
          <w:szCs w:val="24"/>
          <w:lang w:val="id-ID"/>
        </w:rPr>
        <w:t>to God, and not to</w:t>
      </w:r>
      <w:r>
        <w:rPr>
          <w:rFonts w:ascii="Times New Roman" w:hAnsi="Times New Roman" w:cs="Times New Roman"/>
          <w:sz w:val="24"/>
          <w:szCs w:val="24"/>
        </w:rPr>
        <w:t xml:space="preserve"> mere</w:t>
      </w:r>
      <w:r>
        <w:rPr>
          <w:rFonts w:ascii="Times New Roman" w:hAnsi="Times New Roman" w:cs="Times New Roman"/>
          <w:sz w:val="24"/>
          <w:szCs w:val="24"/>
          <w:lang w:val="id-ID"/>
        </w:rPr>
        <w:t xml:space="preserve"> concepts about God. To be a true Christian</w:t>
      </w:r>
      <w:r>
        <w:rPr>
          <w:rFonts w:ascii="Times New Roman" w:hAnsi="Times New Roman" w:cs="Times New Roman"/>
          <w:sz w:val="24"/>
          <w:szCs w:val="24"/>
        </w:rPr>
        <w:t>,</w:t>
      </w:r>
      <w:r>
        <w:rPr>
          <w:rFonts w:ascii="Times New Roman" w:hAnsi="Times New Roman" w:cs="Times New Roman"/>
          <w:sz w:val="24"/>
          <w:szCs w:val="24"/>
          <w:lang w:val="id-ID"/>
        </w:rPr>
        <w:t xml:space="preserve"> one n</w:t>
      </w:r>
      <w:r>
        <w:rPr>
          <w:rFonts w:ascii="Times New Roman" w:hAnsi="Times New Roman" w:cs="Times New Roman"/>
          <w:sz w:val="24"/>
          <w:szCs w:val="24"/>
        </w:rPr>
        <w:t>eeds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to </w:t>
      </w:r>
      <w:r>
        <w:rPr>
          <w:rFonts w:ascii="Times New Roman" w:hAnsi="Times New Roman" w:cs="Times New Roman"/>
          <w:sz w:val="24"/>
          <w:szCs w:val="24"/>
          <w:lang w:val="id-ID"/>
        </w:rPr>
        <w:t xml:space="preserve">be critical of the systems of thought that have </w:t>
      </w:r>
      <w:r>
        <w:rPr>
          <w:rFonts w:ascii="Times New Roman" w:hAnsi="Times New Roman" w:cs="Times New Roman"/>
          <w:sz w:val="24"/>
          <w:szCs w:val="24"/>
          <w:lang w:val="id-ID"/>
        </w:rPr>
        <w:t>objectivated Christianity, a</w:t>
      </w:r>
      <w:r>
        <w:rPr>
          <w:rFonts w:ascii="Times New Roman" w:hAnsi="Times New Roman" w:cs="Times New Roman"/>
          <w:sz w:val="24"/>
          <w:szCs w:val="24"/>
        </w:rPr>
        <w:t xml:space="preserve">s religion is </w:t>
      </w:r>
      <w:r>
        <w:rPr>
          <w:rFonts w:ascii="Times New Roman" w:hAnsi="Times New Roman" w:cs="Times New Roman"/>
          <w:sz w:val="24"/>
          <w:szCs w:val="24"/>
          <w:lang w:val="id-ID"/>
        </w:rPr>
        <w:t xml:space="preserve">fundamentally subjective. </w:t>
      </w:r>
      <w:r>
        <w:rPr>
          <w:rFonts w:ascii="Times New Roman" w:hAnsi="Times New Roman" w:cs="Times New Roman"/>
          <w:sz w:val="24"/>
          <w:szCs w:val="24"/>
        </w:rPr>
        <w:t xml:space="preserve">Kierkegaard </w:t>
      </w:r>
      <w:r>
        <w:rPr>
          <w:rFonts w:ascii="Times New Roman" w:hAnsi="Times New Roman" w:cs="Times New Roman"/>
          <w:sz w:val="24"/>
          <w:szCs w:val="24"/>
          <w:lang w:val="id-ID"/>
        </w:rPr>
        <w:t xml:space="preserve">criticized efforts to </w:t>
      </w:r>
      <w:r>
        <w:rPr>
          <w:rFonts w:ascii="Times New Roman" w:hAnsi="Times New Roman" w:cs="Times New Roman"/>
          <w:sz w:val="24"/>
          <w:szCs w:val="24"/>
        </w:rPr>
        <w:t xml:space="preserve">create a systematized </w:t>
      </w:r>
      <w:r>
        <w:rPr>
          <w:rFonts w:ascii="Times New Roman" w:hAnsi="Times New Roman" w:cs="Times New Roman"/>
          <w:sz w:val="24"/>
          <w:szCs w:val="24"/>
          <w:lang w:val="id-ID"/>
        </w:rPr>
        <w:t>Christianity</w:t>
      </w:r>
      <w:r>
        <w:rPr>
          <w:rFonts w:ascii="Times New Roman" w:hAnsi="Times New Roman" w:cs="Times New Roman"/>
          <w:sz w:val="24"/>
          <w:szCs w:val="24"/>
        </w:rPr>
        <w:t xml:space="preserve">, known as </w:t>
      </w:r>
      <w:r>
        <w:rPr>
          <w:rFonts w:ascii="Times New Roman" w:hAnsi="Times New Roman" w:cs="Times New Roman"/>
          <w:sz w:val="24"/>
          <w:szCs w:val="24"/>
          <w:lang w:val="id-ID"/>
        </w:rPr>
        <w:t>Christ</w:t>
      </w:r>
      <w:r>
        <w:rPr>
          <w:rFonts w:ascii="Times New Roman" w:hAnsi="Times New Roman" w:cs="Times New Roman"/>
          <w:sz w:val="24"/>
          <w:szCs w:val="24"/>
        </w:rPr>
        <w:t>en</w:t>
      </w:r>
      <w:r>
        <w:rPr>
          <w:rFonts w:ascii="Times New Roman" w:hAnsi="Times New Roman" w:cs="Times New Roman"/>
          <w:sz w:val="24"/>
          <w:szCs w:val="24"/>
          <w:lang w:val="id-ID"/>
        </w:rPr>
        <w:t xml:space="preserve">dom </w:t>
      </w:r>
      <w:r>
        <w:rPr>
          <w:rFonts w:ascii="Times New Roman" w:hAnsi="Times New Roman" w:cs="Times New Roman"/>
          <w:sz w:val="24"/>
          <w:szCs w:val="24"/>
        </w:rPr>
        <w:t xml:space="preserve">or a </w:t>
      </w:r>
      <w:r>
        <w:rPr>
          <w:rFonts w:ascii="Times New Roman" w:hAnsi="Times New Roman" w:cs="Times New Roman"/>
          <w:sz w:val="24"/>
          <w:szCs w:val="24"/>
          <w:lang w:val="id-ID"/>
        </w:rPr>
        <w:t>form of Christian objectivism</w:t>
      </w:r>
      <w:r>
        <w:rPr>
          <w:rFonts w:ascii="Times New Roman" w:hAnsi="Times New Roman" w:cs="Times New Roman"/>
          <w:sz w:val="24"/>
          <w:szCs w:val="24"/>
        </w:rPr>
        <w:t>. Such can</w:t>
      </w:r>
      <w:r>
        <w:rPr>
          <w:rFonts w:ascii="Times New Roman" w:hAnsi="Times New Roman" w:cs="Times New Roman"/>
          <w:sz w:val="24"/>
          <w:szCs w:val="24"/>
          <w:lang w:val="id-ID"/>
        </w:rPr>
        <w:t xml:space="preserve"> limit the existence of a Christian </w:t>
      </w:r>
      <w:r>
        <w:rPr>
          <w:rFonts w:ascii="Times New Roman" w:hAnsi="Times New Roman" w:cs="Times New Roman"/>
          <w:sz w:val="24"/>
          <w:szCs w:val="24"/>
        </w:rPr>
        <w:t>by denying them</w:t>
      </w:r>
      <w:r>
        <w:rPr>
          <w:rFonts w:ascii="Times New Roman" w:hAnsi="Times New Roman" w:cs="Times New Roman"/>
          <w:sz w:val="24"/>
          <w:szCs w:val="24"/>
          <w:lang w:val="id-ID"/>
        </w:rPr>
        <w:t xml:space="preserve"> t</w:t>
      </w:r>
      <w:r>
        <w:rPr>
          <w:rFonts w:ascii="Times New Roman" w:hAnsi="Times New Roman" w:cs="Times New Roman"/>
          <w:sz w:val="24"/>
          <w:szCs w:val="24"/>
          <w:lang w:val="id-ID"/>
        </w:rPr>
        <w:t>he option of being "other" than the general tendency of Christian action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{"citationID":"H0DY5oKy","properties":{"formattedCitation":"(Abdulla, 2018)","plainCitation":"(Abdulla, 2018)","noteIndex":0},"citationItems":[{"id":40</w:instrText>
      </w:r>
      <w:r>
        <w:rPr>
          <w:rFonts w:ascii="Times New Roman" w:hAnsi="Times New Roman" w:cs="Times New Roman"/>
          <w:sz w:val="24"/>
          <w:szCs w:val="24"/>
        </w:rPr>
        <w:instrText>03,"uris":["http://zotero.org/users/local/urajCyDC/items/DQ4GRDCZ"],"itemData":{"id":4003,"type":"article-journal","abstract":"The relationship between culture and freedom of religion or belief (FoRB) is often seen as a negative one, with freedom of religi</w:instrText>
      </w:r>
      <w:r>
        <w:rPr>
          <w:rFonts w:ascii="Times New Roman" w:hAnsi="Times New Roman" w:cs="Times New Roman"/>
          <w:sz w:val="24"/>
          <w:szCs w:val="24"/>
        </w:rPr>
        <w:instrText>on often invoked to defend human rights violations. In response, many human rights advocates draw a distinction between culture and religion, and what is insinuated is that culture is the problem, not religion. However, the reality is that in many cases, c</w:instrText>
      </w:r>
      <w:r>
        <w:rPr>
          <w:rFonts w:ascii="Times New Roman" w:hAnsi="Times New Roman" w:cs="Times New Roman"/>
          <w:sz w:val="24"/>
          <w:szCs w:val="24"/>
        </w:rPr>
        <w:instrText>ulture and religion are not so distinct, with cultural practices becoming “religionized” and religious ideas becoming part of the culture. Recognizing this relationship can open up other more positive avenues for the promotion of human rights and FoRB.","c</w:instrText>
      </w:r>
      <w:r>
        <w:rPr>
          <w:rFonts w:ascii="Times New Roman" w:hAnsi="Times New Roman" w:cs="Times New Roman"/>
          <w:sz w:val="24"/>
          <w:szCs w:val="24"/>
        </w:rPr>
        <w:instrText>ontainer-title":"The Review of Faith &amp; International Affairs","DOI":"10.1080/15570274.2018.1535033","ISSN":"1557-0274","issue":"4","note":"publisher: Routledge\n_eprint: https://doi.org/10.1080/15570274.2018.1535033","page":"102-115","source":"Taylor and F</w:instrText>
      </w:r>
      <w:r>
        <w:rPr>
          <w:rFonts w:ascii="Times New Roman" w:hAnsi="Times New Roman" w:cs="Times New Roman"/>
          <w:sz w:val="24"/>
          <w:szCs w:val="24"/>
        </w:rPr>
        <w:instrText>rancis+NEJM","title":"Culture, Religion, and Freedom of Religion or Belief","volume":"16","author":[{"family":"Abdulla","given":"Mariam Rawan"}],"issued":{"date-parts":[["2018",10,2]]}}}],"schema":"https://github.com/citation-style-language/schema/raw/mast</w:instrText>
      </w:r>
      <w:r>
        <w:rPr>
          <w:rFonts w:ascii="Times New Roman" w:hAnsi="Times New Roman" w:cs="Times New Roman"/>
          <w:sz w:val="24"/>
          <w:szCs w:val="24"/>
        </w:rPr>
        <w:instrText xml:space="preserve">er/csl-citation.json"} </w:instrText>
      </w:r>
      <w:r>
        <w:rPr>
          <w:rFonts w:ascii="Times New Roman" w:hAnsi="Times New Roman" w:cs="Times New Roman"/>
          <w:sz w:val="24"/>
          <w:szCs w:val="24"/>
        </w:rPr>
        <w:fldChar w:fldCharType="separate"/>
      </w:r>
      <w:r>
        <w:rPr>
          <w:rFonts w:ascii="Times New Roman" w:hAnsi="Times New Roman" w:cs="Times New Roman"/>
          <w:sz w:val="24"/>
        </w:rPr>
        <w:t>(Abdulla, 2018)</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CF1B6A" w:rsidRDefault="00CF1B6A">
      <w:pPr>
        <w:spacing w:line="240" w:lineRule="auto"/>
        <w:ind w:left="720"/>
        <w:contextualSpacing/>
        <w:jc w:val="both"/>
        <w:rPr>
          <w:rFonts w:ascii="Times New Roman" w:hAnsi="Times New Roman" w:cs="Times New Roman"/>
          <w:sz w:val="24"/>
          <w:szCs w:val="24"/>
        </w:rPr>
      </w:pP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There are two important keywords </w:t>
      </w:r>
      <w:r>
        <w:rPr>
          <w:rFonts w:ascii="Times New Roman" w:hAnsi="Times New Roman" w:cs="Times New Roman"/>
          <w:sz w:val="24"/>
          <w:szCs w:val="24"/>
        </w:rPr>
        <w:t>from</w:t>
      </w:r>
      <w:r>
        <w:rPr>
          <w:rFonts w:ascii="Times New Roman" w:hAnsi="Times New Roman" w:cs="Times New Roman"/>
          <w:sz w:val="24"/>
          <w:szCs w:val="24"/>
          <w:lang w:val="id-ID"/>
        </w:rPr>
        <w:t xml:space="preserve"> the </w:t>
      </w:r>
      <w:r>
        <w:rPr>
          <w:rFonts w:ascii="Times New Roman" w:hAnsi="Times New Roman" w:cs="Times New Roman"/>
          <w:sz w:val="24"/>
          <w:szCs w:val="24"/>
        </w:rPr>
        <w:t xml:space="preserve">discussion </w:t>
      </w:r>
      <w:r>
        <w:rPr>
          <w:rFonts w:ascii="Times New Roman" w:hAnsi="Times New Roman" w:cs="Times New Roman"/>
          <w:sz w:val="24"/>
          <w:szCs w:val="24"/>
          <w:lang w:val="id-ID"/>
        </w:rPr>
        <w:t>above</w:t>
      </w:r>
      <w:r>
        <w:rPr>
          <w:rFonts w:ascii="Times New Roman" w:hAnsi="Times New Roman" w:cs="Times New Roman"/>
          <w:sz w:val="24"/>
          <w:szCs w:val="24"/>
        </w:rPr>
        <w:t xml:space="preserve">. First, </w:t>
      </w:r>
      <w:r>
        <w:rPr>
          <w:rFonts w:ascii="Times New Roman" w:hAnsi="Times New Roman" w:cs="Times New Roman"/>
          <w:sz w:val="24"/>
          <w:szCs w:val="24"/>
          <w:lang w:val="id-ID"/>
        </w:rPr>
        <w:t>connecting oneself directly to God, and total</w:t>
      </w:r>
      <w:r>
        <w:rPr>
          <w:rFonts w:ascii="Times New Roman" w:hAnsi="Times New Roman" w:cs="Times New Roman"/>
          <w:sz w:val="24"/>
          <w:szCs w:val="24"/>
        </w:rPr>
        <w:t xml:space="preserve"> </w:t>
      </w:r>
      <w:r>
        <w:rPr>
          <w:rFonts w:ascii="Times New Roman" w:hAnsi="Times New Roman" w:cs="Times New Roman"/>
          <w:sz w:val="24"/>
          <w:szCs w:val="24"/>
          <w:lang w:val="id-ID"/>
        </w:rPr>
        <w:t>surrender</w:t>
      </w:r>
      <w:r>
        <w:rPr>
          <w:rFonts w:ascii="Times New Roman" w:hAnsi="Times New Roman" w:cs="Times New Roman"/>
          <w:sz w:val="24"/>
          <w:szCs w:val="24"/>
        </w:rPr>
        <w:t xml:space="preserve">ing </w:t>
      </w:r>
      <w:r>
        <w:rPr>
          <w:rFonts w:ascii="Times New Roman" w:hAnsi="Times New Roman" w:cs="Times New Roman"/>
          <w:sz w:val="24"/>
          <w:szCs w:val="24"/>
          <w:lang w:val="id-ID"/>
        </w:rPr>
        <w:t>not to</w:t>
      </w:r>
      <w:r>
        <w:rPr>
          <w:rFonts w:ascii="Times New Roman" w:hAnsi="Times New Roman" w:cs="Times New Roman"/>
          <w:sz w:val="24"/>
          <w:szCs w:val="24"/>
        </w:rPr>
        <w:t xml:space="preserve"> the </w:t>
      </w:r>
      <w:r>
        <w:rPr>
          <w:rFonts w:ascii="Times New Roman" w:hAnsi="Times New Roman" w:cs="Times New Roman"/>
          <w:sz w:val="24"/>
          <w:szCs w:val="24"/>
          <w:lang w:val="id-ID"/>
        </w:rPr>
        <w:t xml:space="preserve">concepts about God. In a sense, </w:t>
      </w:r>
      <w:r>
        <w:rPr>
          <w:rFonts w:ascii="Times New Roman" w:hAnsi="Times New Roman" w:cs="Times New Roman"/>
          <w:sz w:val="24"/>
          <w:szCs w:val="24"/>
        </w:rPr>
        <w:t xml:space="preserve">certain </w:t>
      </w:r>
      <w:r>
        <w:rPr>
          <w:rFonts w:ascii="Times New Roman" w:hAnsi="Times New Roman" w:cs="Times New Roman"/>
          <w:sz w:val="24"/>
          <w:szCs w:val="24"/>
          <w:lang w:val="id-ID"/>
        </w:rPr>
        <w:t>concepts about God</w:t>
      </w:r>
      <w:r>
        <w:rPr>
          <w:rFonts w:ascii="Times New Roman" w:hAnsi="Times New Roman" w:cs="Times New Roman"/>
          <w:sz w:val="24"/>
          <w:szCs w:val="24"/>
        </w:rPr>
        <w:t>, borne out of</w:t>
      </w:r>
      <w:r>
        <w:rPr>
          <w:rFonts w:ascii="Times New Roman" w:hAnsi="Times New Roman" w:cs="Times New Roman"/>
          <w:sz w:val="24"/>
          <w:szCs w:val="24"/>
          <w:lang w:val="id-ID"/>
        </w:rPr>
        <w:t xml:space="preserve"> h</w:t>
      </w:r>
      <w:r>
        <w:rPr>
          <w:rFonts w:ascii="Times New Roman" w:hAnsi="Times New Roman" w:cs="Times New Roman"/>
          <w:sz w:val="24"/>
          <w:szCs w:val="24"/>
          <w:lang w:val="id-ID"/>
        </w:rPr>
        <w:t>uman creation/imagination, c</w:t>
      </w:r>
      <w:r>
        <w:rPr>
          <w:rFonts w:ascii="Times New Roman" w:hAnsi="Times New Roman" w:cs="Times New Roman"/>
          <w:sz w:val="24"/>
          <w:szCs w:val="24"/>
        </w:rPr>
        <w:t xml:space="preserve">an yield </w:t>
      </w:r>
      <w:r>
        <w:rPr>
          <w:rFonts w:ascii="Times New Roman" w:hAnsi="Times New Roman" w:cs="Times New Roman"/>
          <w:sz w:val="24"/>
          <w:szCs w:val="24"/>
          <w:lang w:val="id-ID"/>
        </w:rPr>
        <w:t>positive o</w:t>
      </w:r>
      <w:r>
        <w:rPr>
          <w:rFonts w:ascii="Times New Roman" w:hAnsi="Times New Roman" w:cs="Times New Roman"/>
          <w:sz w:val="24"/>
          <w:szCs w:val="24"/>
        </w:rPr>
        <w:t>utcomes. On</w:t>
      </w:r>
      <w:r>
        <w:rPr>
          <w:rFonts w:ascii="Times New Roman" w:hAnsi="Times New Roman" w:cs="Times New Roman"/>
          <w:sz w:val="24"/>
          <w:szCs w:val="24"/>
          <w:lang w:val="id-ID"/>
        </w:rPr>
        <w:t xml:space="preserve"> the contrary, </w:t>
      </w:r>
      <w:r>
        <w:rPr>
          <w:rFonts w:ascii="Times New Roman" w:hAnsi="Times New Roman" w:cs="Times New Roman"/>
          <w:sz w:val="24"/>
          <w:szCs w:val="24"/>
        </w:rPr>
        <w:t xml:space="preserve">they can </w:t>
      </w:r>
      <w:r>
        <w:rPr>
          <w:rFonts w:ascii="Times New Roman" w:hAnsi="Times New Roman" w:cs="Times New Roman"/>
          <w:sz w:val="24"/>
          <w:szCs w:val="24"/>
          <w:lang w:val="id-ID"/>
        </w:rPr>
        <w:t xml:space="preserve">give </w:t>
      </w:r>
      <w:r>
        <w:rPr>
          <w:rFonts w:ascii="Times New Roman" w:hAnsi="Times New Roman" w:cs="Times New Roman"/>
          <w:sz w:val="24"/>
          <w:szCs w:val="24"/>
        </w:rPr>
        <w:t>rise</w:t>
      </w:r>
      <w:r>
        <w:rPr>
          <w:rFonts w:ascii="Times New Roman" w:hAnsi="Times New Roman" w:cs="Times New Roman"/>
          <w:sz w:val="24"/>
          <w:szCs w:val="24"/>
          <w:lang w:val="id-ID"/>
        </w:rPr>
        <w:t xml:space="preserve"> to negative </w:t>
      </w:r>
      <w:r>
        <w:rPr>
          <w:rFonts w:ascii="Times New Roman" w:hAnsi="Times New Roman" w:cs="Times New Roman"/>
          <w:sz w:val="24"/>
          <w:szCs w:val="24"/>
        </w:rPr>
        <w:t>consequences, that</w:t>
      </w:r>
      <w:r>
        <w:rPr>
          <w:rFonts w:ascii="Times New Roman" w:hAnsi="Times New Roman" w:cs="Times New Roman"/>
          <w:sz w:val="24"/>
          <w:szCs w:val="24"/>
          <w:lang w:val="id-ID"/>
        </w:rPr>
        <w:t xml:space="preserve"> should b</w:t>
      </w:r>
      <w:r>
        <w:rPr>
          <w:rFonts w:ascii="Times New Roman" w:hAnsi="Times New Roman" w:cs="Times New Roman"/>
          <w:sz w:val="24"/>
          <w:szCs w:val="24"/>
        </w:rPr>
        <w:t>e discarded</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Second, </w:t>
      </w:r>
      <w:r>
        <w:rPr>
          <w:rFonts w:ascii="Times New Roman" w:hAnsi="Times New Roman" w:cs="Times New Roman"/>
          <w:iCs/>
          <w:sz w:val="24"/>
          <w:szCs w:val="24"/>
          <w:lang w:val="id-ID"/>
        </w:rPr>
        <w:t xml:space="preserve">it is </w:t>
      </w:r>
      <w:r>
        <w:rPr>
          <w:rFonts w:ascii="Times New Roman" w:hAnsi="Times New Roman" w:cs="Times New Roman"/>
          <w:iCs/>
          <w:sz w:val="24"/>
          <w:szCs w:val="24"/>
        </w:rPr>
        <w:t>crucial to recognize that God cannot</w:t>
      </w:r>
      <w:r>
        <w:rPr>
          <w:rFonts w:ascii="Times New Roman" w:hAnsi="Times New Roman" w:cs="Times New Roman"/>
          <w:iCs/>
          <w:sz w:val="24"/>
          <w:szCs w:val="24"/>
          <w:lang w:val="id-ID"/>
        </w:rPr>
        <w:t xml:space="preserve"> will evil</w:t>
      </w:r>
      <w:r>
        <w:rPr>
          <w:rFonts w:ascii="Times New Roman" w:hAnsi="Times New Roman" w:cs="Times New Roman"/>
          <w:iCs/>
          <w:sz w:val="24"/>
          <w:szCs w:val="24"/>
        </w:rPr>
        <w:t xml:space="preserve"> upon </w:t>
      </w:r>
      <w:r>
        <w:rPr>
          <w:rFonts w:ascii="Times New Roman" w:hAnsi="Times New Roman" w:cs="Times New Roman"/>
          <w:iCs/>
          <w:sz w:val="24"/>
          <w:szCs w:val="24"/>
          <w:lang w:val="id-ID"/>
        </w:rPr>
        <w:t>human l</w:t>
      </w:r>
      <w:r>
        <w:rPr>
          <w:rFonts w:ascii="Times New Roman" w:hAnsi="Times New Roman" w:cs="Times New Roman"/>
          <w:iCs/>
          <w:sz w:val="24"/>
          <w:szCs w:val="24"/>
        </w:rPr>
        <w:t>iberty</w:t>
      </w:r>
      <w:r>
        <w:rPr>
          <w:rFonts w:ascii="Times New Roman" w:hAnsi="Times New Roman" w:cs="Times New Roman"/>
          <w:iCs/>
          <w:sz w:val="24"/>
          <w:szCs w:val="24"/>
          <w:lang w:val="id-ID"/>
        </w:rPr>
        <w:t>. Religious teachings that harm a</w:t>
      </w:r>
      <w:r>
        <w:rPr>
          <w:rFonts w:ascii="Times New Roman" w:hAnsi="Times New Roman" w:cs="Times New Roman"/>
          <w:iCs/>
          <w:sz w:val="24"/>
          <w:szCs w:val="24"/>
          <w:lang w:val="id-ID"/>
        </w:rPr>
        <w:t xml:space="preserve">nd restrict </w:t>
      </w:r>
      <w:r>
        <w:rPr>
          <w:rFonts w:ascii="Times New Roman" w:hAnsi="Times New Roman" w:cs="Times New Roman"/>
          <w:iCs/>
          <w:sz w:val="24"/>
          <w:szCs w:val="24"/>
        </w:rPr>
        <w:t xml:space="preserve">human </w:t>
      </w:r>
      <w:r>
        <w:rPr>
          <w:rFonts w:ascii="Times New Roman" w:hAnsi="Times New Roman" w:cs="Times New Roman"/>
          <w:iCs/>
          <w:sz w:val="24"/>
          <w:szCs w:val="24"/>
          <w:lang w:val="id-ID"/>
        </w:rPr>
        <w:t xml:space="preserve">freedom are not completely religious teachings but rather </w:t>
      </w:r>
      <w:r>
        <w:rPr>
          <w:rFonts w:ascii="Times New Roman" w:hAnsi="Times New Roman" w:cs="Times New Roman"/>
          <w:iCs/>
          <w:sz w:val="24"/>
          <w:szCs w:val="24"/>
        </w:rPr>
        <w:t>stem from</w:t>
      </w:r>
      <w:r>
        <w:rPr>
          <w:rFonts w:ascii="Times New Roman" w:hAnsi="Times New Roman" w:cs="Times New Roman"/>
          <w:iCs/>
          <w:sz w:val="24"/>
          <w:szCs w:val="24"/>
          <w:lang w:val="id-ID"/>
        </w:rPr>
        <w:t xml:space="preserve"> human interference or the existence of religious authoritarianism</w:t>
      </w:r>
      <w:r>
        <w:rPr>
          <w:rFonts w:ascii="Times New Roman" w:hAnsi="Times New Roman" w:cs="Times New Roman"/>
          <w:i/>
          <w:iCs/>
          <w:sz w:val="24"/>
          <w:szCs w:val="24"/>
          <w:lang w:val="id-ID"/>
        </w:rPr>
        <w:t>.</w:t>
      </w:r>
      <w:r>
        <w:rPr>
          <w:rFonts w:ascii="Times New Roman" w:hAnsi="Times New Roman" w:cs="Times New Roman"/>
          <w:sz w:val="24"/>
          <w:szCs w:val="24"/>
          <w:lang w:val="id-ID"/>
        </w:rPr>
        <w:t xml:space="preserve"> </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rPr>
        <w:t>Based on the above discussion</w:t>
      </w:r>
      <w:r>
        <w:rPr>
          <w:rFonts w:ascii="Times New Roman" w:hAnsi="Times New Roman" w:cs="Times New Roman"/>
          <w:sz w:val="24"/>
          <w:szCs w:val="24"/>
          <w:lang w:val="id-ID"/>
        </w:rPr>
        <w:t>, regarding the values of existentialism in Kierkegaard's thought</w:t>
      </w:r>
      <w:r>
        <w:rPr>
          <w:rFonts w:ascii="Times New Roman" w:hAnsi="Times New Roman" w:cs="Times New Roman"/>
          <w:sz w:val="24"/>
          <w:szCs w:val="24"/>
        </w:rPr>
        <w:t xml:space="preserve">, </w:t>
      </w:r>
      <w:r>
        <w:rPr>
          <w:rFonts w:ascii="Times New Roman" w:hAnsi="Times New Roman" w:cs="Times New Roman"/>
          <w:sz w:val="24"/>
          <w:szCs w:val="24"/>
          <w:lang w:val="id-ID"/>
        </w:rPr>
        <w:t>humans</w:t>
      </w:r>
      <w:r>
        <w:rPr>
          <w:rFonts w:ascii="Times New Roman" w:hAnsi="Times New Roman" w:cs="Times New Roman"/>
          <w:sz w:val="24"/>
          <w:szCs w:val="24"/>
        </w:rPr>
        <w:t xml:space="preserve"> can incorporate these principles into</w:t>
      </w:r>
      <w:r>
        <w:rPr>
          <w:rFonts w:ascii="Times New Roman" w:hAnsi="Times New Roman" w:cs="Times New Roman"/>
          <w:sz w:val="24"/>
          <w:szCs w:val="24"/>
          <w:lang w:val="id-ID"/>
        </w:rPr>
        <w:t xml:space="preserve"> their daily lives, </w:t>
      </w:r>
      <w:r>
        <w:rPr>
          <w:rFonts w:ascii="Times New Roman" w:hAnsi="Times New Roman" w:cs="Times New Roman"/>
          <w:sz w:val="24"/>
          <w:szCs w:val="24"/>
        </w:rPr>
        <w:t xml:space="preserve">and </w:t>
      </w:r>
      <w:r>
        <w:rPr>
          <w:rFonts w:ascii="Times New Roman" w:hAnsi="Times New Roman" w:cs="Times New Roman"/>
          <w:sz w:val="24"/>
          <w:szCs w:val="24"/>
          <w:lang w:val="id-ID"/>
        </w:rPr>
        <w:t>enjoy life in this Post-Truth Era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Therefore, </w:t>
      </w:r>
      <w:r>
        <w:rPr>
          <w:rFonts w:ascii="Times New Roman" w:hAnsi="Times New Roman" w:cs="Times New Roman"/>
          <w:sz w:val="24"/>
          <w:szCs w:val="24"/>
          <w:lang w:val="id-ID"/>
        </w:rPr>
        <w:t xml:space="preserve">the integrity of the universal values echoed by all religions will be maintained. </w:t>
      </w:r>
      <w:r>
        <w:rPr>
          <w:rFonts w:ascii="Times New Roman" w:hAnsi="Times New Roman" w:cs="Times New Roman"/>
          <w:sz w:val="24"/>
          <w:szCs w:val="24"/>
        </w:rPr>
        <w:t>This, in turn, can foster an Earthly atmosphere of p</w:t>
      </w:r>
      <w:r>
        <w:rPr>
          <w:rFonts w:ascii="Times New Roman" w:hAnsi="Times New Roman" w:cs="Times New Roman"/>
          <w:sz w:val="24"/>
          <w:szCs w:val="24"/>
          <w:lang w:val="id-ID"/>
        </w:rPr>
        <w:t>eace</w:t>
      </w:r>
      <w:r>
        <w:rPr>
          <w:rFonts w:ascii="Times New Roman" w:hAnsi="Times New Roman" w:cs="Times New Roman"/>
          <w:sz w:val="24"/>
          <w:szCs w:val="24"/>
        </w:rPr>
        <w:t xml:space="preserve"> and tranq</w:t>
      </w:r>
      <w:r>
        <w:rPr>
          <w:rFonts w:ascii="Times New Roman" w:hAnsi="Times New Roman" w:cs="Times New Roman"/>
          <w:sz w:val="24"/>
          <w:szCs w:val="24"/>
        </w:rPr>
        <w:t xml:space="preserve">uility </w:t>
      </w:r>
      <w:r>
        <w:rPr>
          <w:rFonts w:ascii="Times New Roman" w:hAnsi="Times New Roman" w:cs="Times New Roman"/>
          <w:sz w:val="24"/>
          <w:szCs w:val="24"/>
          <w:lang w:val="id-ID"/>
        </w:rPr>
        <w:t xml:space="preserve">among religious adherents who respect each other </w:t>
      </w:r>
      <w:r>
        <w:rPr>
          <w:rFonts w:ascii="Times New Roman" w:hAnsi="Times New Roman" w:cs="Times New Roman"/>
          <w:sz w:val="24"/>
          <w:szCs w:val="24"/>
        </w:rPr>
        <w:t xml:space="preserve">and refrain from getting </w:t>
      </w:r>
      <w:r>
        <w:rPr>
          <w:rFonts w:ascii="Times New Roman" w:hAnsi="Times New Roman" w:cs="Times New Roman"/>
          <w:sz w:val="24"/>
          <w:szCs w:val="24"/>
          <w:lang w:val="id-ID"/>
        </w:rPr>
        <w:t>emotional</w:t>
      </w:r>
      <w:r>
        <w:rPr>
          <w:rFonts w:ascii="Times New Roman" w:hAnsi="Times New Roman" w:cs="Times New Roman"/>
          <w:sz w:val="24"/>
          <w:szCs w:val="24"/>
        </w:rPr>
        <w:t>ly caught up in the</w:t>
      </w:r>
      <w:r>
        <w:rPr>
          <w:rFonts w:ascii="Times New Roman" w:hAnsi="Times New Roman" w:cs="Times New Roman"/>
          <w:sz w:val="24"/>
          <w:szCs w:val="24"/>
          <w:lang w:val="id-ID"/>
        </w:rPr>
        <w:t xml:space="preserve"> current dissemination of information.</w:t>
      </w:r>
    </w:p>
    <w:p w:rsidR="00CF0E8E" w:rsidRDefault="00CF0E8E">
      <w:pPr>
        <w:ind w:firstLine="720"/>
        <w:contextualSpacing/>
        <w:jc w:val="both"/>
        <w:rPr>
          <w:rFonts w:ascii="Times New Roman" w:hAnsi="Times New Roman" w:cs="Times New Roman"/>
          <w:sz w:val="24"/>
          <w:szCs w:val="24"/>
        </w:rPr>
      </w:pPr>
    </w:p>
    <w:p w:rsidR="00CF1B6A" w:rsidRDefault="00CF0E8E">
      <w:pPr>
        <w:contextualSpacing/>
        <w:jc w:val="both"/>
        <w:rPr>
          <w:rFonts w:ascii="Times New Roman" w:hAnsi="Times New Roman" w:cs="Times New Roman"/>
          <w:b/>
          <w:bCs/>
          <w:sz w:val="24"/>
          <w:szCs w:val="24"/>
          <w:lang w:val="id-ID"/>
        </w:rPr>
      </w:pPr>
      <w:r>
        <w:rPr>
          <w:rFonts w:ascii="Times New Roman" w:hAnsi="Times New Roman" w:cs="Times New Roman"/>
          <w:b/>
          <w:bCs/>
          <w:sz w:val="24"/>
          <w:szCs w:val="24"/>
        </w:rPr>
        <w:t>Conclusion</w:t>
      </w:r>
    </w:p>
    <w:p w:rsidR="00CF1B6A" w:rsidRDefault="00CF0E8E">
      <w:pPr>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Based on the discussion above, it can be concluded </w:t>
      </w:r>
      <w:r>
        <w:rPr>
          <w:rFonts w:ascii="Times New Roman" w:hAnsi="Times New Roman" w:cs="Times New Roman"/>
          <w:sz w:val="24"/>
          <w:szCs w:val="24"/>
        </w:rPr>
        <w:t xml:space="preserve">that the means of </w:t>
      </w:r>
      <w:r>
        <w:rPr>
          <w:rFonts w:ascii="Times New Roman" w:hAnsi="Times New Roman" w:cs="Times New Roman"/>
          <w:sz w:val="24"/>
          <w:szCs w:val="24"/>
          <w:lang w:val="id-ID"/>
        </w:rPr>
        <w:t>enjoy</w:t>
      </w:r>
      <w:r>
        <w:rPr>
          <w:rFonts w:ascii="Times New Roman" w:hAnsi="Times New Roman" w:cs="Times New Roman"/>
          <w:sz w:val="24"/>
          <w:szCs w:val="24"/>
        </w:rPr>
        <w:t>ing</w:t>
      </w:r>
      <w:r>
        <w:rPr>
          <w:rFonts w:ascii="Times New Roman" w:hAnsi="Times New Roman" w:cs="Times New Roman"/>
          <w:sz w:val="24"/>
          <w:szCs w:val="24"/>
          <w:lang w:val="id-ID"/>
        </w:rPr>
        <w:t xml:space="preserve"> life in the Post-Tr</w:t>
      </w:r>
      <w:r>
        <w:rPr>
          <w:rFonts w:ascii="Times New Roman" w:hAnsi="Times New Roman" w:cs="Times New Roman"/>
          <w:sz w:val="24"/>
          <w:szCs w:val="24"/>
          <w:lang w:val="id-ID"/>
        </w:rPr>
        <w:t>uth Era is based on Soren Kierkegaard's existentialist values</w:t>
      </w:r>
      <w:r>
        <w:rPr>
          <w:rFonts w:ascii="Times New Roman" w:hAnsi="Times New Roman" w:cs="Times New Roman"/>
          <w:sz w:val="24"/>
          <w:szCs w:val="24"/>
        </w:rPr>
        <w:t>. These values are as follows:  Firs</w:t>
      </w:r>
      <w:r>
        <w:rPr>
          <w:rFonts w:ascii="Times New Roman" w:hAnsi="Times New Roman" w:cs="Times New Roman"/>
          <w:sz w:val="24"/>
          <w:szCs w:val="24"/>
          <w:lang w:val="id-ID"/>
        </w:rPr>
        <w:t>t</w:t>
      </w:r>
      <w:r>
        <w:rPr>
          <w:rFonts w:ascii="Times New Roman" w:hAnsi="Times New Roman" w:cs="Times New Roman"/>
          <w:sz w:val="24"/>
          <w:szCs w:val="24"/>
        </w:rPr>
        <w:t xml:space="preserve"> is </w:t>
      </w:r>
      <w:r>
        <w:rPr>
          <w:rFonts w:ascii="Times New Roman" w:hAnsi="Times New Roman" w:cs="Times New Roman"/>
          <w:sz w:val="24"/>
          <w:szCs w:val="24"/>
          <w:lang w:val="id-ID"/>
        </w:rPr>
        <w:t>be</w:t>
      </w:r>
      <w:r>
        <w:rPr>
          <w:rFonts w:ascii="Times New Roman" w:hAnsi="Times New Roman" w:cs="Times New Roman"/>
          <w:sz w:val="24"/>
          <w:szCs w:val="24"/>
        </w:rPr>
        <w:t>ing oneself. This involves living</w:t>
      </w:r>
      <w:r>
        <w:rPr>
          <w:rFonts w:ascii="Times New Roman" w:hAnsi="Times New Roman" w:cs="Times New Roman"/>
          <w:sz w:val="24"/>
          <w:szCs w:val="24"/>
          <w:lang w:val="id-ID"/>
        </w:rPr>
        <w:t xml:space="preserve"> life according to the narrative of the heart and min</w:t>
      </w:r>
      <w:r>
        <w:rPr>
          <w:rFonts w:ascii="Times New Roman" w:hAnsi="Times New Roman" w:cs="Times New Roman"/>
          <w:sz w:val="24"/>
          <w:szCs w:val="24"/>
        </w:rPr>
        <w:t xml:space="preserve">d, letting go of </w:t>
      </w:r>
      <w:r>
        <w:rPr>
          <w:rFonts w:ascii="Times New Roman" w:hAnsi="Times New Roman" w:cs="Times New Roman"/>
          <w:sz w:val="24"/>
          <w:szCs w:val="24"/>
          <w:lang w:val="id-ID"/>
        </w:rPr>
        <w:t xml:space="preserve">everything </w:t>
      </w:r>
      <w:r>
        <w:rPr>
          <w:rFonts w:ascii="Times New Roman" w:hAnsi="Times New Roman" w:cs="Times New Roman"/>
          <w:sz w:val="24"/>
          <w:szCs w:val="24"/>
        </w:rPr>
        <w:t xml:space="preserve">as well, and embracing the </w:t>
      </w:r>
      <w:r>
        <w:rPr>
          <w:rFonts w:ascii="Times New Roman" w:hAnsi="Times New Roman" w:cs="Times New Roman"/>
          <w:sz w:val="24"/>
          <w:szCs w:val="24"/>
          <w:lang w:val="id-ID"/>
        </w:rPr>
        <w:t>goodness an</w:t>
      </w:r>
      <w:r>
        <w:rPr>
          <w:rFonts w:ascii="Times New Roman" w:hAnsi="Times New Roman" w:cs="Times New Roman"/>
          <w:sz w:val="24"/>
          <w:szCs w:val="24"/>
          <w:lang w:val="id-ID"/>
        </w:rPr>
        <w:t xml:space="preserve">d usefulness of life. </w:t>
      </w:r>
      <w:r>
        <w:rPr>
          <w:rFonts w:ascii="Times New Roman" w:hAnsi="Times New Roman" w:cs="Times New Roman"/>
          <w:sz w:val="24"/>
          <w:szCs w:val="24"/>
        </w:rPr>
        <w:t xml:space="preserve">Moreover, one should have self-confidence in one's abilities, and realize that life should be lived with or without the help of others by avoiding dependency </w:t>
      </w:r>
      <w:r>
        <w:rPr>
          <w:rFonts w:ascii="Times New Roman" w:hAnsi="Times New Roman" w:cs="Times New Roman"/>
          <w:sz w:val="24"/>
          <w:szCs w:val="24"/>
          <w:lang w:val="id-ID"/>
        </w:rPr>
        <w:t xml:space="preserve">on others. </w:t>
      </w:r>
    </w:p>
    <w:p w:rsidR="00CF1B6A" w:rsidRDefault="00CF0E8E">
      <w:pPr>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The second is </w:t>
      </w:r>
      <w:r>
        <w:rPr>
          <w:rFonts w:ascii="Times New Roman" w:hAnsi="Times New Roman" w:cs="Times New Roman"/>
          <w:sz w:val="24"/>
          <w:szCs w:val="24"/>
          <w:lang w:val="id-ID"/>
        </w:rPr>
        <w:t>b</w:t>
      </w:r>
      <w:r>
        <w:rPr>
          <w:rFonts w:ascii="Times New Roman" w:hAnsi="Times New Roman" w:cs="Times New Roman"/>
          <w:sz w:val="24"/>
          <w:szCs w:val="24"/>
        </w:rPr>
        <w:t xml:space="preserve">eing </w:t>
      </w:r>
      <w:r>
        <w:rPr>
          <w:rFonts w:ascii="Times New Roman" w:hAnsi="Times New Roman" w:cs="Times New Roman"/>
          <w:sz w:val="24"/>
          <w:szCs w:val="24"/>
          <w:lang w:val="id-ID"/>
        </w:rPr>
        <w:t>moral</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M</w:t>
      </w:r>
      <w:r>
        <w:rPr>
          <w:rFonts w:ascii="Times New Roman" w:hAnsi="Times New Roman" w:cs="Times New Roman"/>
          <w:sz w:val="24"/>
          <w:szCs w:val="24"/>
          <w:lang w:val="id-ID"/>
        </w:rPr>
        <w:t>oral human being</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are individuals </w:t>
      </w:r>
      <w:r>
        <w:rPr>
          <w:rFonts w:ascii="Times New Roman" w:hAnsi="Times New Roman" w:cs="Times New Roman"/>
          <w:sz w:val="24"/>
          <w:szCs w:val="24"/>
        </w:rPr>
        <w:t xml:space="preserve">who live life according to a </w:t>
      </w:r>
      <w:r>
        <w:rPr>
          <w:rFonts w:ascii="Times New Roman" w:hAnsi="Times New Roman" w:cs="Times New Roman"/>
          <w:sz w:val="24"/>
          <w:szCs w:val="24"/>
          <w:lang w:val="id-ID"/>
        </w:rPr>
        <w:t>set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of rules that </w:t>
      </w:r>
      <w:r>
        <w:rPr>
          <w:rFonts w:ascii="Times New Roman" w:hAnsi="Times New Roman" w:cs="Times New Roman"/>
          <w:sz w:val="24"/>
          <w:szCs w:val="24"/>
        </w:rPr>
        <w:t xml:space="preserve">are in line with their minds and </w:t>
      </w:r>
      <w:r>
        <w:rPr>
          <w:rFonts w:ascii="Times New Roman" w:hAnsi="Times New Roman" w:cs="Times New Roman"/>
          <w:sz w:val="24"/>
          <w:szCs w:val="24"/>
          <w:lang w:val="id-ID"/>
        </w:rPr>
        <w:t>do not restrain</w:t>
      </w:r>
      <w:r>
        <w:rPr>
          <w:rFonts w:ascii="Times New Roman" w:hAnsi="Times New Roman" w:cs="Times New Roman"/>
          <w:sz w:val="24"/>
          <w:szCs w:val="24"/>
        </w:rPr>
        <w:t xml:space="preserve"> </w:t>
      </w:r>
      <w:r>
        <w:rPr>
          <w:rFonts w:ascii="Times New Roman" w:hAnsi="Times New Roman" w:cs="Times New Roman"/>
          <w:sz w:val="24"/>
          <w:szCs w:val="24"/>
        </w:rPr>
        <w:lastRenderedPageBreak/>
        <w:t>them</w:t>
      </w:r>
      <w:r>
        <w:rPr>
          <w:rFonts w:ascii="Times New Roman" w:hAnsi="Times New Roman" w:cs="Times New Roman"/>
          <w:sz w:val="24"/>
          <w:szCs w:val="24"/>
          <w:lang w:val="id-ID"/>
        </w:rPr>
        <w:t xml:space="preserve">. The existence of these rules </w:t>
      </w:r>
      <w:r>
        <w:rPr>
          <w:rFonts w:ascii="Times New Roman" w:hAnsi="Times New Roman" w:cs="Times New Roman"/>
          <w:sz w:val="24"/>
          <w:szCs w:val="24"/>
        </w:rPr>
        <w:t>makes one</w:t>
      </w:r>
      <w:r>
        <w:rPr>
          <w:rFonts w:ascii="Times New Roman" w:hAnsi="Times New Roman" w:cs="Times New Roman"/>
          <w:sz w:val="24"/>
          <w:szCs w:val="24"/>
          <w:lang w:val="id-ID"/>
        </w:rPr>
        <w:t xml:space="preserve"> realize that life is about choosing the good and leaving the bad. Third</w:t>
      </w:r>
      <w:r>
        <w:rPr>
          <w:rFonts w:ascii="Times New Roman" w:hAnsi="Times New Roman" w:cs="Times New Roman"/>
          <w:sz w:val="24"/>
          <w:szCs w:val="24"/>
        </w:rPr>
        <w:t xml:space="preserve"> is living a </w:t>
      </w:r>
      <w:r>
        <w:rPr>
          <w:rFonts w:ascii="Times New Roman" w:hAnsi="Times New Roman" w:cs="Times New Roman"/>
          <w:sz w:val="24"/>
          <w:szCs w:val="24"/>
          <w:lang w:val="id-ID"/>
        </w:rPr>
        <w:t>religious life. It is not enoug</w:t>
      </w:r>
      <w:r>
        <w:rPr>
          <w:rFonts w:ascii="Times New Roman" w:hAnsi="Times New Roman" w:cs="Times New Roman"/>
          <w:sz w:val="24"/>
          <w:szCs w:val="24"/>
          <w:lang w:val="id-ID"/>
        </w:rPr>
        <w:t xml:space="preserve">h </w:t>
      </w:r>
      <w:r>
        <w:rPr>
          <w:rFonts w:ascii="Times New Roman" w:hAnsi="Times New Roman" w:cs="Times New Roman"/>
          <w:sz w:val="24"/>
          <w:szCs w:val="24"/>
        </w:rPr>
        <w:t>to be moral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as humans need to </w:t>
      </w:r>
      <w:r>
        <w:rPr>
          <w:rFonts w:ascii="Times New Roman" w:hAnsi="Times New Roman" w:cs="Times New Roman"/>
          <w:sz w:val="24"/>
          <w:szCs w:val="24"/>
          <w:lang w:val="id-ID"/>
        </w:rPr>
        <w:t xml:space="preserve">draw closer to God directly, </w:t>
      </w:r>
      <w:r>
        <w:rPr>
          <w:rFonts w:ascii="Times New Roman" w:hAnsi="Times New Roman" w:cs="Times New Roman"/>
          <w:sz w:val="24"/>
          <w:szCs w:val="24"/>
        </w:rPr>
        <w:t xml:space="preserve">and </w:t>
      </w:r>
      <w:r>
        <w:rPr>
          <w:rFonts w:ascii="Times New Roman" w:hAnsi="Times New Roman" w:cs="Times New Roman"/>
          <w:sz w:val="24"/>
          <w:szCs w:val="24"/>
          <w:lang w:val="id-ID"/>
        </w:rPr>
        <w:t>not concepts about God</w:t>
      </w:r>
      <w:r>
        <w:rPr>
          <w:rFonts w:ascii="Times New Roman" w:hAnsi="Times New Roman" w:cs="Times New Roman"/>
          <w:sz w:val="24"/>
          <w:szCs w:val="24"/>
        </w:rPr>
        <w:t xml:space="preserve">. Therefore, religious persons must be critical to avoid being </w:t>
      </w:r>
      <w:r>
        <w:rPr>
          <w:rFonts w:ascii="Times New Roman" w:hAnsi="Times New Roman" w:cs="Times New Roman"/>
          <w:sz w:val="24"/>
          <w:szCs w:val="24"/>
          <w:lang w:val="id-ID"/>
        </w:rPr>
        <w:t xml:space="preserve">caught up </w:t>
      </w:r>
      <w:r>
        <w:rPr>
          <w:rFonts w:ascii="Times New Roman" w:hAnsi="Times New Roman" w:cs="Times New Roman"/>
          <w:sz w:val="24"/>
          <w:szCs w:val="24"/>
        </w:rPr>
        <w:t xml:space="preserve">by religious </w:t>
      </w:r>
      <w:r>
        <w:rPr>
          <w:rFonts w:ascii="Times New Roman" w:hAnsi="Times New Roman" w:cs="Times New Roman"/>
          <w:sz w:val="24"/>
          <w:szCs w:val="24"/>
          <w:lang w:val="id-ID"/>
        </w:rPr>
        <w:t>misunderstandings.</w:t>
      </w:r>
    </w:p>
    <w:p w:rsidR="00CF1B6A" w:rsidRDefault="00CF1B6A">
      <w:pPr>
        <w:contextualSpacing/>
        <w:rPr>
          <w:rFonts w:ascii="Times New Roman" w:hAnsi="Times New Roman" w:cs="Times New Roman"/>
          <w:sz w:val="24"/>
          <w:szCs w:val="24"/>
          <w:lang w:val="id-ID"/>
        </w:rPr>
      </w:pPr>
    </w:p>
    <w:p w:rsidR="00CF1B6A" w:rsidRDefault="00CF1B6A">
      <w:pPr>
        <w:widowControl w:val="0"/>
        <w:autoSpaceDE w:val="0"/>
        <w:autoSpaceDN w:val="0"/>
        <w:adjustRightInd w:val="0"/>
        <w:spacing w:line="240" w:lineRule="auto"/>
        <w:ind w:left="480" w:hanging="480"/>
        <w:contextualSpacing/>
        <w:jc w:val="both"/>
        <w:rPr>
          <w:rFonts w:ascii="Times New Roman" w:hAnsi="Times New Roman" w:cs="Times New Roman"/>
          <w:b/>
          <w:bCs/>
          <w:sz w:val="24"/>
          <w:szCs w:val="24"/>
        </w:rPr>
      </w:pPr>
    </w:p>
    <w:p w:rsidR="00CF1B6A" w:rsidRDefault="00CF0E8E">
      <w:pPr>
        <w:widowControl w:val="0"/>
        <w:autoSpaceDE w:val="0"/>
        <w:autoSpaceDN w:val="0"/>
        <w:adjustRightInd w:val="0"/>
        <w:spacing w:line="240" w:lineRule="auto"/>
        <w:ind w:left="480" w:hanging="480"/>
        <w:contextualSpacing/>
        <w:jc w:val="center"/>
        <w:rPr>
          <w:rFonts w:ascii="Times New Roman" w:hAnsi="Times New Roman" w:cs="Times New Roman"/>
          <w:b/>
          <w:bCs/>
          <w:sz w:val="24"/>
          <w:szCs w:val="24"/>
          <w:lang w:val="id-ID"/>
        </w:rPr>
      </w:pPr>
      <w:r>
        <w:rPr>
          <w:rFonts w:ascii="Times New Roman" w:hAnsi="Times New Roman" w:cs="Times New Roman"/>
          <w:b/>
          <w:bCs/>
          <w:sz w:val="24"/>
          <w:szCs w:val="24"/>
        </w:rPr>
        <w:t>Bibliography</w:t>
      </w:r>
    </w:p>
    <w:p w:rsidR="00CF1B6A" w:rsidRDefault="00CF1B6A">
      <w:pPr>
        <w:pStyle w:val="Bibliography"/>
        <w:spacing w:line="240" w:lineRule="auto"/>
        <w:jc w:val="both"/>
        <w:rPr>
          <w:b/>
          <w:bCs/>
        </w:rPr>
      </w:pPr>
    </w:p>
    <w:p w:rsidR="00CF1B6A" w:rsidRDefault="00CF0E8E">
      <w:pPr>
        <w:pStyle w:val="Bibliography"/>
        <w:spacing w:line="240" w:lineRule="auto"/>
        <w:jc w:val="both"/>
        <w:rPr>
          <w:rFonts w:ascii="Times New Roman" w:hAnsi="Times New Roman" w:cs="Times New Roman"/>
          <w:sz w:val="24"/>
        </w:rPr>
      </w:pPr>
      <w:r>
        <w:rPr>
          <w:b/>
          <w:bCs/>
          <w:lang w:val="id-ID"/>
        </w:rPr>
        <w:fldChar w:fldCharType="begin"/>
      </w:r>
      <w:r>
        <w:rPr>
          <w:b/>
          <w:bCs/>
          <w:lang w:val="id-ID"/>
        </w:rPr>
        <w:instrText xml:space="preserve">ADDIN Mendeley Bibliography CSL_BIBLIOGRAPHY </w:instrText>
      </w:r>
      <w:r>
        <w:rPr>
          <w:b/>
          <w:bCs/>
          <w:lang w:val="id-ID"/>
        </w:rPr>
        <w:fldChar w:fldCharType="separate"/>
      </w:r>
      <w:r>
        <w:rPr>
          <w:rFonts w:ascii="Times New Roman" w:hAnsi="Times New Roman" w:cs="Times New Roman"/>
          <w:sz w:val="24"/>
        </w:rPr>
        <w:t xml:space="preserve">Abdulla, M. R. (2018). Culture, Religion, and Freedom of Religion or Belief. </w:t>
      </w:r>
      <w:r>
        <w:rPr>
          <w:rFonts w:ascii="Times New Roman" w:hAnsi="Times New Roman" w:cs="Times New Roman"/>
          <w:i/>
          <w:iCs/>
          <w:sz w:val="24"/>
        </w:rPr>
        <w:t>The Review of Faith &amp; International Affairs</w:t>
      </w:r>
      <w:r>
        <w:rPr>
          <w:rFonts w:ascii="Times New Roman" w:hAnsi="Times New Roman" w:cs="Times New Roman"/>
          <w:sz w:val="24"/>
        </w:rPr>
        <w:t xml:space="preserve">, </w:t>
      </w:r>
      <w:r>
        <w:rPr>
          <w:rFonts w:ascii="Times New Roman" w:hAnsi="Times New Roman" w:cs="Times New Roman"/>
          <w:i/>
          <w:iCs/>
          <w:sz w:val="24"/>
        </w:rPr>
        <w:t>16</w:t>
      </w:r>
      <w:r>
        <w:rPr>
          <w:rFonts w:ascii="Times New Roman" w:hAnsi="Times New Roman" w:cs="Times New Roman"/>
          <w:sz w:val="24"/>
        </w:rPr>
        <w:t>(4), 102–115. https://doi.org/10.1080/15570274.2018.1535033</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Armawi, A. (2016). Eksistensi Manusia dalam Filsafat Soren Kierkegaard. </w:t>
      </w:r>
      <w:r>
        <w:rPr>
          <w:rFonts w:ascii="Times New Roman" w:hAnsi="Times New Roman" w:cs="Times New Roman"/>
          <w:i/>
          <w:iCs/>
          <w:sz w:val="24"/>
        </w:rPr>
        <w:t>Jurnal Filsafat</w:t>
      </w:r>
      <w:r>
        <w:rPr>
          <w:rFonts w:ascii="Times New Roman" w:hAnsi="Times New Roman" w:cs="Times New Roman"/>
          <w:sz w:val="24"/>
        </w:rPr>
        <w:t xml:space="preserve">, </w:t>
      </w:r>
      <w:r>
        <w:rPr>
          <w:rFonts w:ascii="Times New Roman" w:hAnsi="Times New Roman" w:cs="Times New Roman"/>
          <w:i/>
          <w:iCs/>
          <w:sz w:val="24"/>
        </w:rPr>
        <w:t>21</w:t>
      </w:r>
      <w:r>
        <w:rPr>
          <w:rFonts w:ascii="Times New Roman" w:hAnsi="Times New Roman" w:cs="Times New Roman"/>
          <w:sz w:val="24"/>
        </w:rPr>
        <w:t>(1), Article 1. https://doi.org/10.22146/jf.4738</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Assiter, A. (2013). Kant and Kierkegaard on Freedom and Evil. </w:t>
      </w:r>
      <w:r>
        <w:rPr>
          <w:rFonts w:ascii="Times New Roman" w:hAnsi="Times New Roman" w:cs="Times New Roman"/>
          <w:i/>
          <w:iCs/>
          <w:sz w:val="24"/>
        </w:rPr>
        <w:t>Royal Institute of Philosophy Supplements</w:t>
      </w:r>
      <w:r>
        <w:rPr>
          <w:rFonts w:ascii="Times New Roman" w:hAnsi="Times New Roman" w:cs="Times New Roman"/>
          <w:sz w:val="24"/>
        </w:rPr>
        <w:t xml:space="preserve">, </w:t>
      </w:r>
      <w:r>
        <w:rPr>
          <w:rFonts w:ascii="Times New Roman" w:hAnsi="Times New Roman" w:cs="Times New Roman"/>
          <w:i/>
          <w:iCs/>
          <w:sz w:val="24"/>
        </w:rPr>
        <w:t>72</w:t>
      </w:r>
      <w:r>
        <w:rPr>
          <w:rFonts w:ascii="Times New Roman" w:hAnsi="Times New Roman" w:cs="Times New Roman"/>
          <w:sz w:val="24"/>
        </w:rPr>
        <w:t>, 275–296</w:t>
      </w:r>
      <w:r>
        <w:rPr>
          <w:rFonts w:ascii="Times New Roman" w:hAnsi="Times New Roman" w:cs="Times New Roman"/>
          <w:sz w:val="24"/>
        </w:rPr>
        <w:t>. https://doi.org/10.1017/S1358246113000155</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Barzilai, S., &amp; Chinn, C. A. (2020). A review of educational responses to the “post-truth” condition: Four lenses on “post-truth” problems. </w:t>
      </w:r>
      <w:r>
        <w:rPr>
          <w:rFonts w:ascii="Times New Roman" w:hAnsi="Times New Roman" w:cs="Times New Roman"/>
          <w:i/>
          <w:iCs/>
          <w:sz w:val="24"/>
        </w:rPr>
        <w:t>Educational Psychologist</w:t>
      </w:r>
      <w:r>
        <w:rPr>
          <w:rFonts w:ascii="Times New Roman" w:hAnsi="Times New Roman" w:cs="Times New Roman"/>
          <w:sz w:val="24"/>
        </w:rPr>
        <w:t xml:space="preserve">, </w:t>
      </w:r>
      <w:r>
        <w:rPr>
          <w:rFonts w:ascii="Times New Roman" w:hAnsi="Times New Roman" w:cs="Times New Roman"/>
          <w:i/>
          <w:iCs/>
          <w:sz w:val="24"/>
        </w:rPr>
        <w:t>55</w:t>
      </w:r>
      <w:r>
        <w:rPr>
          <w:rFonts w:ascii="Times New Roman" w:hAnsi="Times New Roman" w:cs="Times New Roman"/>
          <w:sz w:val="24"/>
        </w:rPr>
        <w:t>(3), 107–119. https://doi.org/10.1080/004615</w:t>
      </w:r>
      <w:r>
        <w:rPr>
          <w:rFonts w:ascii="Times New Roman" w:hAnsi="Times New Roman" w:cs="Times New Roman"/>
          <w:sz w:val="24"/>
        </w:rPr>
        <w:t>20.2020.1786388</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Collins, C. S., &amp; Stockton, C. M. (2018). The Central Role of Theory in Qualitative Research. </w:t>
      </w:r>
      <w:r>
        <w:rPr>
          <w:rFonts w:ascii="Times New Roman" w:hAnsi="Times New Roman" w:cs="Times New Roman"/>
          <w:i/>
          <w:iCs/>
          <w:sz w:val="24"/>
        </w:rPr>
        <w:t>International Journal of Qualitative Methods</w:t>
      </w:r>
      <w:r>
        <w:rPr>
          <w:rFonts w:ascii="Times New Roman" w:hAnsi="Times New Roman" w:cs="Times New Roman"/>
          <w:sz w:val="24"/>
        </w:rPr>
        <w:t xml:space="preserve">, </w:t>
      </w:r>
      <w:r>
        <w:rPr>
          <w:rFonts w:ascii="Times New Roman" w:hAnsi="Times New Roman" w:cs="Times New Roman"/>
          <w:i/>
          <w:iCs/>
          <w:sz w:val="24"/>
        </w:rPr>
        <w:t>17</w:t>
      </w:r>
      <w:r>
        <w:rPr>
          <w:rFonts w:ascii="Times New Roman" w:hAnsi="Times New Roman" w:cs="Times New Roman"/>
          <w:sz w:val="24"/>
        </w:rPr>
        <w:t>(1), 1609406918797475. https://doi.org/10.1177/1609406918797475</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Compaijen, R. (2018). Kierkegaard </w:t>
      </w:r>
      <w:r>
        <w:rPr>
          <w:rFonts w:ascii="Times New Roman" w:hAnsi="Times New Roman" w:cs="Times New Roman"/>
          <w:sz w:val="24"/>
        </w:rPr>
        <w:t xml:space="preserve">on Being Human. In R. Compaijen (Ed.), </w:t>
      </w:r>
      <w:r>
        <w:rPr>
          <w:rFonts w:ascii="Times New Roman" w:hAnsi="Times New Roman" w:cs="Times New Roman"/>
          <w:i/>
          <w:iCs/>
          <w:sz w:val="24"/>
        </w:rPr>
        <w:t>Kierkegaard, MacIntyre, Williams, and the Internal Point of View</w:t>
      </w:r>
      <w:r>
        <w:rPr>
          <w:rFonts w:ascii="Times New Roman" w:hAnsi="Times New Roman" w:cs="Times New Roman"/>
          <w:sz w:val="24"/>
        </w:rPr>
        <w:t xml:space="preserve"> (pp. 89–155). Springer International Publishing. https://doi.org/10.1007/978-3-319-74552-7_4</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Cook, J. W. (1987). Kierkegaard and Wittgenstein. </w:t>
      </w:r>
      <w:r>
        <w:rPr>
          <w:rFonts w:ascii="Times New Roman" w:hAnsi="Times New Roman" w:cs="Times New Roman"/>
          <w:i/>
          <w:iCs/>
          <w:sz w:val="24"/>
        </w:rPr>
        <w:t>Religious</w:t>
      </w:r>
      <w:r>
        <w:rPr>
          <w:rFonts w:ascii="Times New Roman" w:hAnsi="Times New Roman" w:cs="Times New Roman"/>
          <w:i/>
          <w:iCs/>
          <w:sz w:val="24"/>
        </w:rPr>
        <w:t xml:space="preserve"> Studies</w:t>
      </w:r>
      <w:r>
        <w:rPr>
          <w:rFonts w:ascii="Times New Roman" w:hAnsi="Times New Roman" w:cs="Times New Roman"/>
          <w:sz w:val="24"/>
        </w:rPr>
        <w:t xml:space="preserve">, </w:t>
      </w:r>
      <w:r>
        <w:rPr>
          <w:rFonts w:ascii="Times New Roman" w:hAnsi="Times New Roman" w:cs="Times New Roman"/>
          <w:i/>
          <w:iCs/>
          <w:sz w:val="24"/>
        </w:rPr>
        <w:t>23</w:t>
      </w:r>
      <w:r>
        <w:rPr>
          <w:rFonts w:ascii="Times New Roman" w:hAnsi="Times New Roman" w:cs="Times New Roman"/>
          <w:sz w:val="24"/>
        </w:rPr>
        <w:t>(2), 199–219. https://doi.org/10.1017/S0034412500018722</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Czakó, I. (2019). Appropriation and Polemics: Karl Jaspers’ Criticism of Kierkegaard’s Concept of Religion. In B. M. Mezei &amp; M. Z. Vale (Eds.), </w:t>
      </w:r>
      <w:r>
        <w:rPr>
          <w:rFonts w:ascii="Times New Roman" w:hAnsi="Times New Roman" w:cs="Times New Roman"/>
          <w:i/>
          <w:iCs/>
          <w:sz w:val="24"/>
        </w:rPr>
        <w:t>Philosophies of Christianity: At the Crossro</w:t>
      </w:r>
      <w:r>
        <w:rPr>
          <w:rFonts w:ascii="Times New Roman" w:hAnsi="Times New Roman" w:cs="Times New Roman"/>
          <w:i/>
          <w:iCs/>
          <w:sz w:val="24"/>
        </w:rPr>
        <w:t>ads of Contemporary Problems</w:t>
      </w:r>
      <w:r>
        <w:rPr>
          <w:rFonts w:ascii="Times New Roman" w:hAnsi="Times New Roman" w:cs="Times New Roman"/>
          <w:sz w:val="24"/>
        </w:rPr>
        <w:t xml:space="preserve"> (pp. 195–215). Springer International Publishing. https://doi.org/10.1007/978-3-030-22632-9_11</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Denisenko, V. (2022). Disinformation Analysis and Citizen Activism in the “Post-Truth” Era: The Case of DebunkEU.org. In J. Chakars </w:t>
      </w:r>
      <w:r>
        <w:rPr>
          <w:rFonts w:ascii="Times New Roman" w:hAnsi="Times New Roman" w:cs="Times New Roman"/>
          <w:sz w:val="24"/>
        </w:rPr>
        <w:t xml:space="preserve">&amp; I. Ekmanis (Eds.), </w:t>
      </w:r>
      <w:r>
        <w:rPr>
          <w:rFonts w:ascii="Times New Roman" w:hAnsi="Times New Roman" w:cs="Times New Roman"/>
          <w:i/>
          <w:iCs/>
          <w:sz w:val="24"/>
        </w:rPr>
        <w:t>Information Wars in the Baltic States: Russia’s Long Shadow</w:t>
      </w:r>
      <w:r>
        <w:rPr>
          <w:rFonts w:ascii="Times New Roman" w:hAnsi="Times New Roman" w:cs="Times New Roman"/>
          <w:sz w:val="24"/>
        </w:rPr>
        <w:t xml:space="preserve"> (pp. 169–186). Springer International Publishing. https://doi.org/10.1007/978-3-030-99987-2_9</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Dickinson, T. W. (2011). Repeating, Not Simply Recollecting, Repetition: On Kierk</w:t>
      </w:r>
      <w:r>
        <w:rPr>
          <w:rFonts w:ascii="Times New Roman" w:hAnsi="Times New Roman" w:cs="Times New Roman"/>
          <w:sz w:val="24"/>
        </w:rPr>
        <w:t xml:space="preserve">egaard’s Ethical Exercises. </w:t>
      </w:r>
      <w:r>
        <w:rPr>
          <w:rFonts w:ascii="Times New Roman" w:hAnsi="Times New Roman" w:cs="Times New Roman"/>
          <w:i/>
          <w:iCs/>
          <w:sz w:val="24"/>
        </w:rPr>
        <w:t>Sophia</w:t>
      </w:r>
      <w:r>
        <w:rPr>
          <w:rFonts w:ascii="Times New Roman" w:hAnsi="Times New Roman" w:cs="Times New Roman"/>
          <w:sz w:val="24"/>
        </w:rPr>
        <w:t xml:space="preserve">, </w:t>
      </w:r>
      <w:r>
        <w:rPr>
          <w:rFonts w:ascii="Times New Roman" w:hAnsi="Times New Roman" w:cs="Times New Roman"/>
          <w:i/>
          <w:iCs/>
          <w:sz w:val="24"/>
        </w:rPr>
        <w:t>50</w:t>
      </w:r>
      <w:r>
        <w:rPr>
          <w:rFonts w:ascii="Times New Roman" w:hAnsi="Times New Roman" w:cs="Times New Roman"/>
          <w:sz w:val="24"/>
        </w:rPr>
        <w:t>(4), 657–675. https://doi.org/10.1007/s11841-011-0259-z</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Dinan, M. (2021). Kierkegaard’s Socratic Alternative to Hegel in Fear and Trembling. </w:t>
      </w:r>
      <w:r>
        <w:rPr>
          <w:rFonts w:ascii="Times New Roman" w:hAnsi="Times New Roman" w:cs="Times New Roman"/>
          <w:i/>
          <w:iCs/>
          <w:sz w:val="24"/>
        </w:rPr>
        <w:t>The Review of Politics</w:t>
      </w:r>
      <w:r>
        <w:rPr>
          <w:rFonts w:ascii="Times New Roman" w:hAnsi="Times New Roman" w:cs="Times New Roman"/>
          <w:sz w:val="24"/>
        </w:rPr>
        <w:t xml:space="preserve">, </w:t>
      </w:r>
      <w:r>
        <w:rPr>
          <w:rFonts w:ascii="Times New Roman" w:hAnsi="Times New Roman" w:cs="Times New Roman"/>
          <w:i/>
          <w:iCs/>
          <w:sz w:val="24"/>
        </w:rPr>
        <w:t>83</w:t>
      </w:r>
      <w:r>
        <w:rPr>
          <w:rFonts w:ascii="Times New Roman" w:hAnsi="Times New Roman" w:cs="Times New Roman"/>
          <w:sz w:val="24"/>
        </w:rPr>
        <w:t>(3), 375–397. https://doi.org/10.1017/S003467052100</w:t>
      </w:r>
      <w:r>
        <w:rPr>
          <w:rFonts w:ascii="Times New Roman" w:hAnsi="Times New Roman" w:cs="Times New Roman"/>
          <w:sz w:val="24"/>
        </w:rPr>
        <w:t>0115</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Ekawati, D. (2015). Existentialism. </w:t>
      </w:r>
      <w:r>
        <w:rPr>
          <w:rFonts w:ascii="Times New Roman" w:hAnsi="Times New Roman" w:cs="Times New Roman"/>
          <w:i/>
          <w:iCs/>
          <w:sz w:val="24"/>
        </w:rPr>
        <w:t>Tarbiyah</w:t>
      </w:r>
      <w:r>
        <w:rPr>
          <w:rFonts w:ascii="Times New Roman" w:hAnsi="Times New Roman" w:cs="Times New Roman"/>
          <w:sz w:val="24"/>
        </w:rPr>
        <w:t xml:space="preserve">, </w:t>
      </w:r>
      <w:r>
        <w:rPr>
          <w:rFonts w:ascii="Times New Roman" w:hAnsi="Times New Roman" w:cs="Times New Roman"/>
          <w:i/>
          <w:iCs/>
          <w:sz w:val="24"/>
        </w:rPr>
        <w:t>12</w:t>
      </w:r>
      <w:r>
        <w:rPr>
          <w:rFonts w:ascii="Times New Roman" w:hAnsi="Times New Roman" w:cs="Times New Roman"/>
          <w:sz w:val="24"/>
        </w:rPr>
        <w:t>(1), 137–153.</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Faiz, F. (2020). </w:t>
      </w:r>
      <w:r>
        <w:rPr>
          <w:rFonts w:ascii="Times New Roman" w:hAnsi="Times New Roman" w:cs="Times New Roman"/>
          <w:i/>
          <w:iCs/>
          <w:sz w:val="24"/>
        </w:rPr>
        <w:t>Soren Kierkegaard</w:t>
      </w:r>
      <w:r>
        <w:rPr>
          <w:rFonts w:ascii="Times New Roman" w:hAnsi="Times New Roman" w:cs="Times New Roman"/>
          <w:sz w:val="24"/>
        </w:rPr>
        <w:t>. MJS Press.</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Forsyth, A., &amp; Peiser, R. (2021). Lessons from planned resettlement and new town experiences for avoiding climate sprawl. </w:t>
      </w:r>
      <w:r>
        <w:rPr>
          <w:rFonts w:ascii="Times New Roman" w:hAnsi="Times New Roman" w:cs="Times New Roman"/>
          <w:i/>
          <w:iCs/>
          <w:sz w:val="24"/>
        </w:rPr>
        <w:t xml:space="preserve">Landscape and Urban </w:t>
      </w:r>
      <w:r>
        <w:rPr>
          <w:rFonts w:ascii="Times New Roman" w:hAnsi="Times New Roman" w:cs="Times New Roman"/>
          <w:i/>
          <w:iCs/>
          <w:sz w:val="24"/>
        </w:rPr>
        <w:t>Planning</w:t>
      </w:r>
      <w:r>
        <w:rPr>
          <w:rFonts w:ascii="Times New Roman" w:hAnsi="Times New Roman" w:cs="Times New Roman"/>
          <w:sz w:val="24"/>
        </w:rPr>
        <w:t xml:space="preserve">, </w:t>
      </w:r>
      <w:r>
        <w:rPr>
          <w:rFonts w:ascii="Times New Roman" w:hAnsi="Times New Roman" w:cs="Times New Roman"/>
          <w:i/>
          <w:iCs/>
          <w:sz w:val="24"/>
        </w:rPr>
        <w:t>205</w:t>
      </w:r>
      <w:r>
        <w:rPr>
          <w:rFonts w:ascii="Times New Roman" w:hAnsi="Times New Roman" w:cs="Times New Roman"/>
          <w:sz w:val="24"/>
        </w:rPr>
        <w:t>, 103957. https://doi.org/10.1016/j.landurbplan.2020.103957</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Fremstedal, R. (2023). Demonic despair under the guise of the good? Kierkegaard and Anscombe vs. Velleman. </w:t>
      </w:r>
      <w:r>
        <w:rPr>
          <w:rFonts w:ascii="Times New Roman" w:hAnsi="Times New Roman" w:cs="Times New Roman"/>
          <w:i/>
          <w:iCs/>
          <w:sz w:val="24"/>
        </w:rPr>
        <w:t>Inquiry</w:t>
      </w:r>
      <w:r>
        <w:rPr>
          <w:rFonts w:ascii="Times New Roman" w:hAnsi="Times New Roman" w:cs="Times New Roman"/>
          <w:sz w:val="24"/>
        </w:rPr>
        <w:t xml:space="preserve">, </w:t>
      </w:r>
      <w:r>
        <w:rPr>
          <w:rFonts w:ascii="Times New Roman" w:hAnsi="Times New Roman" w:cs="Times New Roman"/>
          <w:i/>
          <w:iCs/>
          <w:sz w:val="24"/>
        </w:rPr>
        <w:t>66</w:t>
      </w:r>
      <w:r>
        <w:rPr>
          <w:rFonts w:ascii="Times New Roman" w:hAnsi="Times New Roman" w:cs="Times New Roman"/>
          <w:sz w:val="24"/>
        </w:rPr>
        <w:t>(5), 705–725. https://doi.org/10.1080/0020174X.2019.1610047</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Fridl</w:t>
      </w:r>
      <w:r>
        <w:rPr>
          <w:rFonts w:ascii="Times New Roman" w:hAnsi="Times New Roman" w:cs="Times New Roman"/>
          <w:sz w:val="24"/>
        </w:rPr>
        <w:t xml:space="preserve">und, P. (2020). Post-truth Politics, Performatives, and the Force. </w:t>
      </w:r>
      <w:r>
        <w:rPr>
          <w:rFonts w:ascii="Times New Roman" w:hAnsi="Times New Roman" w:cs="Times New Roman"/>
          <w:i/>
          <w:iCs/>
          <w:sz w:val="24"/>
        </w:rPr>
        <w:t>Jus Cogens</w:t>
      </w:r>
      <w:r>
        <w:rPr>
          <w:rFonts w:ascii="Times New Roman" w:hAnsi="Times New Roman" w:cs="Times New Roman"/>
          <w:sz w:val="24"/>
        </w:rPr>
        <w:t xml:space="preserve">, </w:t>
      </w:r>
      <w:r>
        <w:rPr>
          <w:rFonts w:ascii="Times New Roman" w:hAnsi="Times New Roman" w:cs="Times New Roman"/>
          <w:i/>
          <w:iCs/>
          <w:sz w:val="24"/>
        </w:rPr>
        <w:t>2</w:t>
      </w:r>
      <w:r>
        <w:rPr>
          <w:rFonts w:ascii="Times New Roman" w:hAnsi="Times New Roman" w:cs="Times New Roman"/>
          <w:sz w:val="24"/>
        </w:rPr>
        <w:t>(3), 215–235. https://doi.org/10.1007/s42439-020-00029-8</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Gardiner, P. (2002). (page 108)p. 108 Freedom and the self. In P. Gardiner (Ed.), </w:t>
      </w:r>
      <w:r>
        <w:rPr>
          <w:rFonts w:ascii="Times New Roman" w:hAnsi="Times New Roman" w:cs="Times New Roman"/>
          <w:i/>
          <w:iCs/>
          <w:sz w:val="24"/>
        </w:rPr>
        <w:t xml:space="preserve">Kierkegaard: A Very Short </w:t>
      </w:r>
      <w:r>
        <w:rPr>
          <w:rFonts w:ascii="Times New Roman" w:hAnsi="Times New Roman" w:cs="Times New Roman"/>
          <w:i/>
          <w:iCs/>
          <w:sz w:val="24"/>
        </w:rPr>
        <w:t>Introduction</w:t>
      </w:r>
      <w:r>
        <w:rPr>
          <w:rFonts w:ascii="Times New Roman" w:hAnsi="Times New Roman" w:cs="Times New Roman"/>
          <w:sz w:val="24"/>
        </w:rPr>
        <w:t xml:space="preserve"> (p. 0). Oxford University Press. https://doi.org/10.1093/actrade/9780192802569.003.0006</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Gottlieb, R. S. (1979). Kierkegaard’s Ethical Individualism. </w:t>
      </w:r>
      <w:r>
        <w:rPr>
          <w:rFonts w:ascii="Times New Roman" w:hAnsi="Times New Roman" w:cs="Times New Roman"/>
          <w:i/>
          <w:iCs/>
          <w:sz w:val="24"/>
        </w:rPr>
        <w:t>The Monist</w:t>
      </w:r>
      <w:r>
        <w:rPr>
          <w:rFonts w:ascii="Times New Roman" w:hAnsi="Times New Roman" w:cs="Times New Roman"/>
          <w:sz w:val="24"/>
        </w:rPr>
        <w:t xml:space="preserve">, </w:t>
      </w:r>
      <w:r>
        <w:rPr>
          <w:rFonts w:ascii="Times New Roman" w:hAnsi="Times New Roman" w:cs="Times New Roman"/>
          <w:i/>
          <w:iCs/>
          <w:sz w:val="24"/>
        </w:rPr>
        <w:t>62</w:t>
      </w:r>
      <w:r>
        <w:rPr>
          <w:rFonts w:ascii="Times New Roman" w:hAnsi="Times New Roman" w:cs="Times New Roman"/>
          <w:sz w:val="24"/>
        </w:rPr>
        <w:t>(3), 351–367.</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Gouwens, D. J. (1996). </w:t>
      </w:r>
      <w:r>
        <w:rPr>
          <w:rFonts w:ascii="Times New Roman" w:hAnsi="Times New Roman" w:cs="Times New Roman"/>
          <w:i/>
          <w:iCs/>
          <w:sz w:val="24"/>
        </w:rPr>
        <w:t>Kierkegaard as Religious Thinker</w:t>
      </w:r>
      <w:r>
        <w:rPr>
          <w:rFonts w:ascii="Times New Roman" w:hAnsi="Times New Roman" w:cs="Times New Roman"/>
          <w:sz w:val="24"/>
        </w:rPr>
        <w:t>. Cambridge</w:t>
      </w:r>
      <w:r>
        <w:rPr>
          <w:rFonts w:ascii="Times New Roman" w:hAnsi="Times New Roman" w:cs="Times New Roman"/>
          <w:sz w:val="24"/>
        </w:rPr>
        <w:t xml:space="preserve"> University Press. https://doi.org/10.1017/CBO9780511520112</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Guess, A., &amp; Lyons, B. (2020). </w:t>
      </w:r>
      <w:r>
        <w:rPr>
          <w:rFonts w:ascii="Times New Roman" w:hAnsi="Times New Roman" w:cs="Times New Roman"/>
          <w:i/>
          <w:iCs/>
          <w:sz w:val="24"/>
        </w:rPr>
        <w:t>Misinformation, Disinformation, and Online Propaganda</w:t>
      </w:r>
      <w:r>
        <w:rPr>
          <w:rFonts w:ascii="Times New Roman" w:hAnsi="Times New Roman" w:cs="Times New Roman"/>
          <w:sz w:val="24"/>
        </w:rPr>
        <w:t xml:space="preserve"> (pp. 10–33). https://doi.org/10.1017/9781108890960.003</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Hanson, J. (2021). Despair as a Threat to Meaning: Kierk</w:t>
      </w:r>
      <w:r>
        <w:rPr>
          <w:rFonts w:ascii="Times New Roman" w:hAnsi="Times New Roman" w:cs="Times New Roman"/>
          <w:sz w:val="24"/>
        </w:rPr>
        <w:t xml:space="preserve">egaard’s Challenge to Objectivist Theories. </w:t>
      </w:r>
      <w:r>
        <w:rPr>
          <w:rFonts w:ascii="Times New Roman" w:hAnsi="Times New Roman" w:cs="Times New Roman"/>
          <w:i/>
          <w:iCs/>
          <w:sz w:val="24"/>
        </w:rPr>
        <w:t>Philosophies</w:t>
      </w:r>
      <w:r>
        <w:rPr>
          <w:rFonts w:ascii="Times New Roman" w:hAnsi="Times New Roman" w:cs="Times New Roman"/>
          <w:sz w:val="24"/>
        </w:rPr>
        <w:t xml:space="preserve">, </w:t>
      </w:r>
      <w:r>
        <w:rPr>
          <w:rFonts w:ascii="Times New Roman" w:hAnsi="Times New Roman" w:cs="Times New Roman"/>
          <w:i/>
          <w:iCs/>
          <w:sz w:val="24"/>
        </w:rPr>
        <w:t>6</w:t>
      </w:r>
      <w:r>
        <w:rPr>
          <w:rFonts w:ascii="Times New Roman" w:hAnsi="Times New Roman" w:cs="Times New Roman"/>
          <w:sz w:val="24"/>
        </w:rPr>
        <w:t>(4), Article 4. https://doi.org/10.3390/philosophies6040092</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Haryati, T. A. (2013). Manusia Dalam Perspektif Søren Kierkegaard Dan Muhammad Iqbal. </w:t>
      </w:r>
      <w:r>
        <w:rPr>
          <w:rFonts w:ascii="Times New Roman" w:hAnsi="Times New Roman" w:cs="Times New Roman"/>
          <w:i/>
          <w:iCs/>
          <w:sz w:val="24"/>
        </w:rPr>
        <w:t>JURNAL PENELITIAN</w:t>
      </w:r>
      <w:r>
        <w:rPr>
          <w:rFonts w:ascii="Times New Roman" w:hAnsi="Times New Roman" w:cs="Times New Roman"/>
          <w:sz w:val="24"/>
        </w:rPr>
        <w:t xml:space="preserve">, </w:t>
      </w:r>
      <w:r>
        <w:rPr>
          <w:rFonts w:ascii="Times New Roman" w:hAnsi="Times New Roman" w:cs="Times New Roman"/>
          <w:i/>
          <w:iCs/>
          <w:sz w:val="24"/>
        </w:rPr>
        <w:t>9</w:t>
      </w:r>
      <w:r>
        <w:rPr>
          <w:rFonts w:ascii="Times New Roman" w:hAnsi="Times New Roman" w:cs="Times New Roman"/>
          <w:sz w:val="24"/>
        </w:rPr>
        <w:t>(1). https://doi.org/10.28918/j</w:t>
      </w:r>
      <w:r>
        <w:rPr>
          <w:rFonts w:ascii="Times New Roman" w:hAnsi="Times New Roman" w:cs="Times New Roman"/>
          <w:sz w:val="24"/>
        </w:rPr>
        <w:t>upe.v9i1.132</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Higham, H., &amp; Vincent, C. (2021). Human Error and Patient Safety. In L. Donaldson, W. Ricciardi, S. Sheridan, &amp; R. Tartaglia (Eds.), </w:t>
      </w:r>
      <w:r>
        <w:rPr>
          <w:rFonts w:ascii="Times New Roman" w:hAnsi="Times New Roman" w:cs="Times New Roman"/>
          <w:i/>
          <w:iCs/>
          <w:sz w:val="24"/>
        </w:rPr>
        <w:t>Textbook of Patient Safety and Clinical Risk Management</w:t>
      </w:r>
      <w:r>
        <w:rPr>
          <w:rFonts w:ascii="Times New Roman" w:hAnsi="Times New Roman" w:cs="Times New Roman"/>
          <w:sz w:val="24"/>
        </w:rPr>
        <w:t xml:space="preserve"> (pp. 29–44). Springer International Publishing. https:</w:t>
      </w:r>
      <w:r>
        <w:rPr>
          <w:rFonts w:ascii="Times New Roman" w:hAnsi="Times New Roman" w:cs="Times New Roman"/>
          <w:sz w:val="24"/>
        </w:rPr>
        <w:t>//doi.org/10.1007/978-3-030-59403-9_3</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Höffken, O. (2021). Mysticism of Experience, Faith in Communication: Nietzsche and Kierkegaard. In K. M. Pathak (Ed.), </w:t>
      </w:r>
      <w:r>
        <w:rPr>
          <w:rFonts w:ascii="Times New Roman" w:hAnsi="Times New Roman" w:cs="Times New Roman"/>
          <w:i/>
          <w:iCs/>
          <w:sz w:val="24"/>
        </w:rPr>
        <w:t>Quietism, Agnosticism, and Mysticism: Mapping the Philosophical Discourse of the East and the West</w:t>
      </w:r>
      <w:r>
        <w:rPr>
          <w:rFonts w:ascii="Times New Roman" w:hAnsi="Times New Roman" w:cs="Times New Roman"/>
          <w:sz w:val="24"/>
        </w:rPr>
        <w:t xml:space="preserve"> </w:t>
      </w:r>
      <w:r>
        <w:rPr>
          <w:rFonts w:ascii="Times New Roman" w:hAnsi="Times New Roman" w:cs="Times New Roman"/>
          <w:sz w:val="24"/>
        </w:rPr>
        <w:t>(pp. 197–214). Springer. https://doi.org/10.1007/978-981-16-3223-5_11</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Hyvönen, A.-E. (2018). Careless Speech: Conceptualizing Post-Truth Politics. </w:t>
      </w:r>
      <w:r>
        <w:rPr>
          <w:rFonts w:ascii="Times New Roman" w:hAnsi="Times New Roman" w:cs="Times New Roman"/>
          <w:i/>
          <w:iCs/>
          <w:sz w:val="24"/>
        </w:rPr>
        <w:t>New Perspectives</w:t>
      </w:r>
      <w:r>
        <w:rPr>
          <w:rFonts w:ascii="Times New Roman" w:hAnsi="Times New Roman" w:cs="Times New Roman"/>
          <w:sz w:val="24"/>
        </w:rPr>
        <w:t xml:space="preserve">, </w:t>
      </w:r>
      <w:r>
        <w:rPr>
          <w:rFonts w:ascii="Times New Roman" w:hAnsi="Times New Roman" w:cs="Times New Roman"/>
          <w:i/>
          <w:iCs/>
          <w:sz w:val="24"/>
        </w:rPr>
        <w:t>26</w:t>
      </w:r>
      <w:r>
        <w:rPr>
          <w:rFonts w:ascii="Times New Roman" w:hAnsi="Times New Roman" w:cs="Times New Roman"/>
          <w:sz w:val="24"/>
        </w:rPr>
        <w:t>(3), 31–56.</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Lewandowsky, S., Ecker, U. K. H., &amp; Cook, J. (2017). Beyond Misinformation: U</w:t>
      </w:r>
      <w:r>
        <w:rPr>
          <w:rFonts w:ascii="Times New Roman" w:hAnsi="Times New Roman" w:cs="Times New Roman"/>
          <w:sz w:val="24"/>
        </w:rPr>
        <w:t xml:space="preserve">nderstanding and Coping with the “Post-Truth” Era. </w:t>
      </w:r>
      <w:r>
        <w:rPr>
          <w:rFonts w:ascii="Times New Roman" w:hAnsi="Times New Roman" w:cs="Times New Roman"/>
          <w:i/>
          <w:iCs/>
          <w:sz w:val="24"/>
        </w:rPr>
        <w:t>Journal of Applied Research in Memory and Cognition</w:t>
      </w:r>
      <w:r>
        <w:rPr>
          <w:rFonts w:ascii="Times New Roman" w:hAnsi="Times New Roman" w:cs="Times New Roman"/>
          <w:sz w:val="24"/>
        </w:rPr>
        <w:t xml:space="preserve">, </w:t>
      </w:r>
      <w:r>
        <w:rPr>
          <w:rFonts w:ascii="Times New Roman" w:hAnsi="Times New Roman" w:cs="Times New Roman"/>
          <w:i/>
          <w:iCs/>
          <w:sz w:val="24"/>
        </w:rPr>
        <w:t>6</w:t>
      </w:r>
      <w:r>
        <w:rPr>
          <w:rFonts w:ascii="Times New Roman" w:hAnsi="Times New Roman" w:cs="Times New Roman"/>
          <w:sz w:val="24"/>
        </w:rPr>
        <w:t>(4), 353–369. https://doi.org/10.1016/j.jarmac.2017.07.008</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Li, H. (2022). Classroom Enjoyment: Relations With EFL Students’ Disengagement and Burnout. </w:t>
      </w:r>
      <w:r>
        <w:rPr>
          <w:rFonts w:ascii="Times New Roman" w:hAnsi="Times New Roman" w:cs="Times New Roman"/>
          <w:i/>
          <w:iCs/>
          <w:sz w:val="24"/>
        </w:rPr>
        <w:t>Frontiers in Psychology</w:t>
      </w:r>
      <w:r>
        <w:rPr>
          <w:rFonts w:ascii="Times New Roman" w:hAnsi="Times New Roman" w:cs="Times New Roman"/>
          <w:sz w:val="24"/>
        </w:rPr>
        <w:t xml:space="preserve">, </w:t>
      </w:r>
      <w:r>
        <w:rPr>
          <w:rFonts w:ascii="Times New Roman" w:hAnsi="Times New Roman" w:cs="Times New Roman"/>
          <w:i/>
          <w:iCs/>
          <w:sz w:val="24"/>
        </w:rPr>
        <w:t>12</w:t>
      </w:r>
      <w:r>
        <w:rPr>
          <w:rFonts w:ascii="Times New Roman" w:hAnsi="Times New Roman" w:cs="Times New Roman"/>
          <w:sz w:val="24"/>
        </w:rPr>
        <w:t>. https://www.frontiersin.org/articles/10.3389/fpsyg.2021.824443</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Mahmudah, M. (1970). Filsafat Eksistensialisme: Telaah Ajaran dan Relevansinya dengan Tujuan Pendidikan di Indonesia. </w:t>
      </w:r>
      <w:r>
        <w:rPr>
          <w:rFonts w:ascii="Times New Roman" w:hAnsi="Times New Roman" w:cs="Times New Roman"/>
          <w:i/>
          <w:iCs/>
          <w:sz w:val="24"/>
        </w:rPr>
        <w:t>INSANIA : Jurnal Pemikiran Alternatif Kependid</w:t>
      </w:r>
      <w:r>
        <w:rPr>
          <w:rFonts w:ascii="Times New Roman" w:hAnsi="Times New Roman" w:cs="Times New Roman"/>
          <w:i/>
          <w:iCs/>
          <w:sz w:val="24"/>
        </w:rPr>
        <w:t>ikan</w:t>
      </w:r>
      <w:r>
        <w:rPr>
          <w:rFonts w:ascii="Times New Roman" w:hAnsi="Times New Roman" w:cs="Times New Roman"/>
          <w:sz w:val="24"/>
        </w:rPr>
        <w:t xml:space="preserve">, </w:t>
      </w:r>
      <w:r>
        <w:rPr>
          <w:rFonts w:ascii="Times New Roman" w:hAnsi="Times New Roman" w:cs="Times New Roman"/>
          <w:i/>
          <w:iCs/>
          <w:sz w:val="24"/>
        </w:rPr>
        <w:t>14</w:t>
      </w:r>
      <w:r>
        <w:rPr>
          <w:rFonts w:ascii="Times New Roman" w:hAnsi="Times New Roman" w:cs="Times New Roman"/>
          <w:sz w:val="24"/>
        </w:rPr>
        <w:t>(3), 336–447. https://doi.org/10.24090/insania.v14i3.357</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McLaughlin, W. B. (1958). </w:t>
      </w:r>
      <w:r>
        <w:rPr>
          <w:rFonts w:ascii="Times New Roman" w:hAnsi="Times New Roman" w:cs="Times New Roman"/>
          <w:i/>
          <w:iCs/>
          <w:sz w:val="24"/>
        </w:rPr>
        <w:t>The relation between Hegel and Kierkegaard</w:t>
      </w:r>
      <w:r>
        <w:rPr>
          <w:rFonts w:ascii="Times New Roman" w:hAnsi="Times New Roman" w:cs="Times New Roman"/>
          <w:sz w:val="24"/>
        </w:rPr>
        <w:t>. https://open.bu.edu/handle/2144/6219</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Michael, M. A. (2002). Why Not Interfere with Nature? </w:t>
      </w:r>
      <w:r>
        <w:rPr>
          <w:rFonts w:ascii="Times New Roman" w:hAnsi="Times New Roman" w:cs="Times New Roman"/>
          <w:i/>
          <w:iCs/>
          <w:sz w:val="24"/>
        </w:rPr>
        <w:t>Ethical Theory and Moral Pract</w:t>
      </w:r>
      <w:r>
        <w:rPr>
          <w:rFonts w:ascii="Times New Roman" w:hAnsi="Times New Roman" w:cs="Times New Roman"/>
          <w:i/>
          <w:iCs/>
          <w:sz w:val="24"/>
        </w:rPr>
        <w:t>ice</w:t>
      </w:r>
      <w:r>
        <w:rPr>
          <w:rFonts w:ascii="Times New Roman" w:hAnsi="Times New Roman" w:cs="Times New Roman"/>
          <w:sz w:val="24"/>
        </w:rPr>
        <w:t xml:space="preserve">, </w:t>
      </w:r>
      <w:r>
        <w:rPr>
          <w:rFonts w:ascii="Times New Roman" w:hAnsi="Times New Roman" w:cs="Times New Roman"/>
          <w:i/>
          <w:iCs/>
          <w:sz w:val="24"/>
        </w:rPr>
        <w:t>5</w:t>
      </w:r>
      <w:r>
        <w:rPr>
          <w:rFonts w:ascii="Times New Roman" w:hAnsi="Times New Roman" w:cs="Times New Roman"/>
          <w:sz w:val="24"/>
        </w:rPr>
        <w:t>(1), 89–112.</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Ng, K. (2020). Introduction: Hegel’s Concept of Life. In K. Ng (Ed.), </w:t>
      </w:r>
      <w:r>
        <w:rPr>
          <w:rFonts w:ascii="Times New Roman" w:hAnsi="Times New Roman" w:cs="Times New Roman"/>
          <w:i/>
          <w:iCs/>
          <w:sz w:val="24"/>
        </w:rPr>
        <w:t>Hegel’s Concept of Life: Self-Consciousness, Freedom, Logic</w:t>
      </w:r>
      <w:r>
        <w:rPr>
          <w:rFonts w:ascii="Times New Roman" w:hAnsi="Times New Roman" w:cs="Times New Roman"/>
          <w:sz w:val="24"/>
        </w:rPr>
        <w:t xml:space="preserve"> (p. 0). Oxford University Press. https://doi.org/10.1093/oso/9780190947613.003.0001</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Ondich, J. (2018). </w:t>
      </w:r>
      <w:r>
        <w:rPr>
          <w:rFonts w:ascii="Times New Roman" w:hAnsi="Times New Roman" w:cs="Times New Roman"/>
          <w:i/>
          <w:iCs/>
          <w:sz w:val="24"/>
        </w:rPr>
        <w:t>Søre</w:t>
      </w:r>
      <w:r>
        <w:rPr>
          <w:rFonts w:ascii="Times New Roman" w:hAnsi="Times New Roman" w:cs="Times New Roman"/>
          <w:i/>
          <w:iCs/>
          <w:sz w:val="24"/>
        </w:rPr>
        <w:t>n Kierkegaard</w:t>
      </w:r>
      <w:r>
        <w:rPr>
          <w:rFonts w:ascii="Times New Roman" w:hAnsi="Times New Roman" w:cs="Times New Roman"/>
          <w:sz w:val="24"/>
        </w:rPr>
        <w:t>. https://mlpp.pressbooks.pub/introphil/chapter/soren-kirkegaard/</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Patios, G. (2014). Hegel’s Philosophy of History and Kierkegaard’s Concept of History: A Synthesis Instead of a Confrontation. In G. Patios (Ed.), </w:t>
      </w:r>
      <w:r>
        <w:rPr>
          <w:rFonts w:ascii="Times New Roman" w:hAnsi="Times New Roman" w:cs="Times New Roman"/>
          <w:i/>
          <w:iCs/>
          <w:sz w:val="24"/>
        </w:rPr>
        <w:t xml:space="preserve">Kierkegaard on the Philosophy </w:t>
      </w:r>
      <w:r>
        <w:rPr>
          <w:rFonts w:ascii="Times New Roman" w:hAnsi="Times New Roman" w:cs="Times New Roman"/>
          <w:i/>
          <w:iCs/>
          <w:sz w:val="24"/>
        </w:rPr>
        <w:t>of History</w:t>
      </w:r>
      <w:r>
        <w:rPr>
          <w:rFonts w:ascii="Times New Roman" w:hAnsi="Times New Roman" w:cs="Times New Roman"/>
          <w:sz w:val="24"/>
        </w:rPr>
        <w:t xml:space="preserve"> (pp. 80–127). Palgrave Macmillan UK. https://doi.org/10.1057/9781137383280_5</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Pérez-Escoda, A., Pedrero-Esteban, L. M., Rubio-Romero, J., &amp; Jiménez-Narros, C. (2021). Fake News Reaching Young People on Social Networks: Distrust Challenging Media </w:t>
      </w:r>
      <w:r>
        <w:rPr>
          <w:rFonts w:ascii="Times New Roman" w:hAnsi="Times New Roman" w:cs="Times New Roman"/>
          <w:sz w:val="24"/>
        </w:rPr>
        <w:t xml:space="preserve">Literacy. </w:t>
      </w:r>
      <w:r>
        <w:rPr>
          <w:rFonts w:ascii="Times New Roman" w:hAnsi="Times New Roman" w:cs="Times New Roman"/>
          <w:i/>
          <w:iCs/>
          <w:sz w:val="24"/>
        </w:rPr>
        <w:t>Publications</w:t>
      </w:r>
      <w:r>
        <w:rPr>
          <w:rFonts w:ascii="Times New Roman" w:hAnsi="Times New Roman" w:cs="Times New Roman"/>
          <w:sz w:val="24"/>
        </w:rPr>
        <w:t xml:space="preserve">, </w:t>
      </w:r>
      <w:r>
        <w:rPr>
          <w:rFonts w:ascii="Times New Roman" w:hAnsi="Times New Roman" w:cs="Times New Roman"/>
          <w:i/>
          <w:iCs/>
          <w:sz w:val="24"/>
        </w:rPr>
        <w:t>9</w:t>
      </w:r>
      <w:r>
        <w:rPr>
          <w:rFonts w:ascii="Times New Roman" w:hAnsi="Times New Roman" w:cs="Times New Roman"/>
          <w:sz w:val="24"/>
        </w:rPr>
        <w:t>(2), Article 2. https://doi.org/10.3390/publications9020024</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Persson, E. (2021). Synthetic Life and the Value of Life. </w:t>
      </w:r>
      <w:r>
        <w:rPr>
          <w:rFonts w:ascii="Times New Roman" w:hAnsi="Times New Roman" w:cs="Times New Roman"/>
          <w:i/>
          <w:iCs/>
          <w:sz w:val="24"/>
        </w:rPr>
        <w:t>Frontiers in Bioengineering and Biotechnology</w:t>
      </w:r>
      <w:r>
        <w:rPr>
          <w:rFonts w:ascii="Times New Roman" w:hAnsi="Times New Roman" w:cs="Times New Roman"/>
          <w:sz w:val="24"/>
        </w:rPr>
        <w:t xml:space="preserve">, </w:t>
      </w:r>
      <w:r>
        <w:rPr>
          <w:rFonts w:ascii="Times New Roman" w:hAnsi="Times New Roman" w:cs="Times New Roman"/>
          <w:i/>
          <w:iCs/>
          <w:sz w:val="24"/>
        </w:rPr>
        <w:t>9</w:t>
      </w:r>
      <w:r>
        <w:rPr>
          <w:rFonts w:ascii="Times New Roman" w:hAnsi="Times New Roman" w:cs="Times New Roman"/>
          <w:sz w:val="24"/>
        </w:rPr>
        <w:t>. https://www.frontiersin.org/articles/10.3389/fbioe.2021.701942</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Peters, M. A. (2017). Education in a post-truth world. </w:t>
      </w:r>
      <w:r>
        <w:rPr>
          <w:rFonts w:ascii="Times New Roman" w:hAnsi="Times New Roman" w:cs="Times New Roman"/>
          <w:i/>
          <w:iCs/>
          <w:sz w:val="24"/>
        </w:rPr>
        <w:t>Educational Philosophy and Theory</w:t>
      </w:r>
      <w:r>
        <w:rPr>
          <w:rFonts w:ascii="Times New Roman" w:hAnsi="Times New Roman" w:cs="Times New Roman"/>
          <w:sz w:val="24"/>
        </w:rPr>
        <w:t xml:space="preserve">, </w:t>
      </w:r>
      <w:r>
        <w:rPr>
          <w:rFonts w:ascii="Times New Roman" w:hAnsi="Times New Roman" w:cs="Times New Roman"/>
          <w:i/>
          <w:iCs/>
          <w:sz w:val="24"/>
        </w:rPr>
        <w:t>49</w:t>
      </w:r>
      <w:r>
        <w:rPr>
          <w:rFonts w:ascii="Times New Roman" w:hAnsi="Times New Roman" w:cs="Times New Roman"/>
          <w:sz w:val="24"/>
        </w:rPr>
        <w:t>(6), 563–566. https://doi.org/10.1080/00131857.2016.1264114</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Plesa, P. (2021). Reassessing Existential Constructs and Subjectivity: Freedom and Authenticity in Neoli</w:t>
      </w:r>
      <w:r>
        <w:rPr>
          <w:rFonts w:ascii="Times New Roman" w:hAnsi="Times New Roman" w:cs="Times New Roman"/>
          <w:sz w:val="24"/>
        </w:rPr>
        <w:t xml:space="preserve">beralism. </w:t>
      </w:r>
      <w:r>
        <w:rPr>
          <w:rFonts w:ascii="Times New Roman" w:hAnsi="Times New Roman" w:cs="Times New Roman"/>
          <w:i/>
          <w:iCs/>
          <w:sz w:val="24"/>
        </w:rPr>
        <w:t>Journal of Humanistic Psychology</w:t>
      </w:r>
      <w:r>
        <w:rPr>
          <w:rFonts w:ascii="Times New Roman" w:hAnsi="Times New Roman" w:cs="Times New Roman"/>
          <w:sz w:val="24"/>
        </w:rPr>
        <w:t xml:space="preserve">, </w:t>
      </w:r>
      <w:r>
        <w:rPr>
          <w:rFonts w:ascii="Times New Roman" w:hAnsi="Times New Roman" w:cs="Times New Roman"/>
          <w:i/>
          <w:iCs/>
          <w:sz w:val="24"/>
        </w:rPr>
        <w:t>00</w:t>
      </w:r>
      <w:r>
        <w:rPr>
          <w:rFonts w:ascii="Times New Roman" w:hAnsi="Times New Roman" w:cs="Times New Roman"/>
          <w:sz w:val="24"/>
        </w:rPr>
        <w:t>(0), 1–14. https://doi.org/10.1177/00221678211032065</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Pogge, T. W. (1999). Human Flourishing and Universal Justice. </w:t>
      </w:r>
      <w:r>
        <w:rPr>
          <w:rFonts w:ascii="Times New Roman" w:hAnsi="Times New Roman" w:cs="Times New Roman"/>
          <w:i/>
          <w:iCs/>
          <w:sz w:val="24"/>
        </w:rPr>
        <w:t>Social Philosophy and Policy</w:t>
      </w:r>
      <w:r>
        <w:rPr>
          <w:rFonts w:ascii="Times New Roman" w:hAnsi="Times New Roman" w:cs="Times New Roman"/>
          <w:sz w:val="24"/>
        </w:rPr>
        <w:t xml:space="preserve">, </w:t>
      </w:r>
      <w:r>
        <w:rPr>
          <w:rFonts w:ascii="Times New Roman" w:hAnsi="Times New Roman" w:cs="Times New Roman"/>
          <w:i/>
          <w:iCs/>
          <w:sz w:val="24"/>
        </w:rPr>
        <w:t>16</w:t>
      </w:r>
      <w:r>
        <w:rPr>
          <w:rFonts w:ascii="Times New Roman" w:hAnsi="Times New Roman" w:cs="Times New Roman"/>
          <w:sz w:val="24"/>
        </w:rPr>
        <w:t>(1), 333–361. https://doi.org/10.1017/S0265052500002351</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Ristini</w:t>
      </w:r>
      <w:r>
        <w:rPr>
          <w:rFonts w:ascii="Times New Roman" w:hAnsi="Times New Roman" w:cs="Times New Roman"/>
          <w:sz w:val="24"/>
        </w:rPr>
        <w:t xml:space="preserve">emi, J. (2013). Existentialism. In A. L. C. Runehov &amp; L. Oviedo (Eds.), </w:t>
      </w:r>
      <w:r>
        <w:rPr>
          <w:rFonts w:ascii="Times New Roman" w:hAnsi="Times New Roman" w:cs="Times New Roman"/>
          <w:i/>
          <w:iCs/>
          <w:sz w:val="24"/>
        </w:rPr>
        <w:t>Encyclopedia of Sciences and Religions</w:t>
      </w:r>
      <w:r>
        <w:rPr>
          <w:rFonts w:ascii="Times New Roman" w:hAnsi="Times New Roman" w:cs="Times New Roman"/>
          <w:sz w:val="24"/>
        </w:rPr>
        <w:t xml:space="preserve"> (pp. 818–825). Springer Netherlands. https://doi.org/10.1007/978-1-4020-8265-8_1601</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Roetzel, P. G. (2019). Information overload in the informatio</w:t>
      </w:r>
      <w:r>
        <w:rPr>
          <w:rFonts w:ascii="Times New Roman" w:hAnsi="Times New Roman" w:cs="Times New Roman"/>
          <w:sz w:val="24"/>
        </w:rPr>
        <w:t xml:space="preserve">n age: A review of the literature from business administration, business psychology, and related disciplines with a bibliometric approach and framework development. </w:t>
      </w:r>
      <w:r>
        <w:rPr>
          <w:rFonts w:ascii="Times New Roman" w:hAnsi="Times New Roman" w:cs="Times New Roman"/>
          <w:i/>
          <w:iCs/>
          <w:sz w:val="24"/>
        </w:rPr>
        <w:t>Business Research</w:t>
      </w:r>
      <w:r>
        <w:rPr>
          <w:rFonts w:ascii="Times New Roman" w:hAnsi="Times New Roman" w:cs="Times New Roman"/>
          <w:sz w:val="24"/>
        </w:rPr>
        <w:t xml:space="preserve">, </w:t>
      </w:r>
      <w:r>
        <w:rPr>
          <w:rFonts w:ascii="Times New Roman" w:hAnsi="Times New Roman" w:cs="Times New Roman"/>
          <w:i/>
          <w:iCs/>
          <w:sz w:val="24"/>
        </w:rPr>
        <w:t>12</w:t>
      </w:r>
      <w:r>
        <w:rPr>
          <w:rFonts w:ascii="Times New Roman" w:hAnsi="Times New Roman" w:cs="Times New Roman"/>
          <w:sz w:val="24"/>
        </w:rPr>
        <w:t>(2), 479–522. https://doi.org/10.1007/s40685-018-0069-z</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Sachdeva, S., </w:t>
      </w:r>
      <w:r>
        <w:rPr>
          <w:rFonts w:ascii="Times New Roman" w:hAnsi="Times New Roman" w:cs="Times New Roman"/>
          <w:sz w:val="24"/>
        </w:rPr>
        <w:t xml:space="preserve">Iliev, R., Ekhtiari, H., &amp; Dehghani, M. (2015). The Role of Self-Sacrifice in Moral Dilemmas. </w:t>
      </w:r>
      <w:r>
        <w:rPr>
          <w:rFonts w:ascii="Times New Roman" w:hAnsi="Times New Roman" w:cs="Times New Roman"/>
          <w:i/>
          <w:iCs/>
          <w:sz w:val="24"/>
        </w:rPr>
        <w:t>PLOS ONE</w:t>
      </w:r>
      <w:r>
        <w:rPr>
          <w:rFonts w:ascii="Times New Roman" w:hAnsi="Times New Roman" w:cs="Times New Roman"/>
          <w:sz w:val="24"/>
        </w:rPr>
        <w:t xml:space="preserve">, </w:t>
      </w:r>
      <w:r>
        <w:rPr>
          <w:rFonts w:ascii="Times New Roman" w:hAnsi="Times New Roman" w:cs="Times New Roman"/>
          <w:i/>
          <w:iCs/>
          <w:sz w:val="24"/>
        </w:rPr>
        <w:t>10</w:t>
      </w:r>
      <w:r>
        <w:rPr>
          <w:rFonts w:ascii="Times New Roman" w:hAnsi="Times New Roman" w:cs="Times New Roman"/>
          <w:sz w:val="24"/>
        </w:rPr>
        <w:t>(6). https://doi.org/10.1371/journal.pone.0127409</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Stewart, J. (2020). Kierkegaard: A Transitional Figure from German Idealism to Existentialism. In J.</w:t>
      </w:r>
      <w:r>
        <w:rPr>
          <w:rFonts w:ascii="Times New Roman" w:hAnsi="Times New Roman" w:cs="Times New Roman"/>
          <w:sz w:val="24"/>
        </w:rPr>
        <w:t xml:space="preserve"> Stewart (Ed.), </w:t>
      </w:r>
      <w:r>
        <w:rPr>
          <w:rFonts w:ascii="Times New Roman" w:hAnsi="Times New Roman" w:cs="Times New Roman"/>
          <w:i/>
          <w:iCs/>
          <w:sz w:val="24"/>
        </w:rPr>
        <w:t xml:space="preserve">The Palgrave Handbook of German </w:t>
      </w:r>
      <w:r>
        <w:rPr>
          <w:rFonts w:ascii="Times New Roman" w:hAnsi="Times New Roman" w:cs="Times New Roman"/>
          <w:i/>
          <w:iCs/>
          <w:sz w:val="24"/>
        </w:rPr>
        <w:lastRenderedPageBreak/>
        <w:t>Idealism and Existentialism</w:t>
      </w:r>
      <w:r>
        <w:rPr>
          <w:rFonts w:ascii="Times New Roman" w:hAnsi="Times New Roman" w:cs="Times New Roman"/>
          <w:sz w:val="24"/>
        </w:rPr>
        <w:t xml:space="preserve"> (pp. 209–240). Springer International Publishing. https://doi.org/10.1007/978-3-030-44571-3_9</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Titova, M., &amp; Sheldon, K. (2021). Happiness comes from trying to make others feel good</w:t>
      </w:r>
      <w:r>
        <w:rPr>
          <w:rFonts w:ascii="Times New Roman" w:hAnsi="Times New Roman" w:cs="Times New Roman"/>
          <w:sz w:val="24"/>
        </w:rPr>
        <w:t xml:space="preserve">, rather than oneself. </w:t>
      </w:r>
      <w:r>
        <w:rPr>
          <w:rFonts w:ascii="Times New Roman" w:hAnsi="Times New Roman" w:cs="Times New Roman"/>
          <w:i/>
          <w:iCs/>
          <w:sz w:val="24"/>
        </w:rPr>
        <w:t>The Journal of Positive Psychology</w:t>
      </w:r>
      <w:r>
        <w:rPr>
          <w:rFonts w:ascii="Times New Roman" w:hAnsi="Times New Roman" w:cs="Times New Roman"/>
          <w:sz w:val="24"/>
        </w:rPr>
        <w:t xml:space="preserve">, </w:t>
      </w:r>
      <w:r>
        <w:rPr>
          <w:rFonts w:ascii="Times New Roman" w:hAnsi="Times New Roman" w:cs="Times New Roman"/>
          <w:i/>
          <w:iCs/>
          <w:sz w:val="24"/>
        </w:rPr>
        <w:t>17</w:t>
      </w:r>
      <w:r>
        <w:rPr>
          <w:rFonts w:ascii="Times New Roman" w:hAnsi="Times New Roman" w:cs="Times New Roman"/>
          <w:sz w:val="24"/>
        </w:rPr>
        <w:t>, 1–15. https://doi.org/10.1080/17439760.2021.1897867</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Tomaszewski, L. E., Zarestky, J., &amp; Gonzalez, E. (2020). Planning Qualitative Research: Design and Decision Making for New Researchers. </w:t>
      </w:r>
      <w:r>
        <w:rPr>
          <w:rFonts w:ascii="Times New Roman" w:hAnsi="Times New Roman" w:cs="Times New Roman"/>
          <w:i/>
          <w:iCs/>
          <w:sz w:val="24"/>
        </w:rPr>
        <w:t>Inter</w:t>
      </w:r>
      <w:r>
        <w:rPr>
          <w:rFonts w:ascii="Times New Roman" w:hAnsi="Times New Roman" w:cs="Times New Roman"/>
          <w:i/>
          <w:iCs/>
          <w:sz w:val="24"/>
        </w:rPr>
        <w:t>national Journal of Qualitative Methods</w:t>
      </w:r>
      <w:r>
        <w:rPr>
          <w:rFonts w:ascii="Times New Roman" w:hAnsi="Times New Roman" w:cs="Times New Roman"/>
          <w:sz w:val="24"/>
        </w:rPr>
        <w:t xml:space="preserve">, </w:t>
      </w:r>
      <w:r>
        <w:rPr>
          <w:rFonts w:ascii="Times New Roman" w:hAnsi="Times New Roman" w:cs="Times New Roman"/>
          <w:i/>
          <w:iCs/>
          <w:sz w:val="24"/>
        </w:rPr>
        <w:t>19</w:t>
      </w:r>
      <w:r>
        <w:rPr>
          <w:rFonts w:ascii="Times New Roman" w:hAnsi="Times New Roman" w:cs="Times New Roman"/>
          <w:sz w:val="24"/>
        </w:rPr>
        <w:t>, 1609406920967174. https://doi.org/10.1177/1609406920967174</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Tsfati, Y., Boomgaarden, H. G., Strömbäck, J., Vliegenthart, R., Damstra, A., &amp;</w:t>
      </w:r>
      <w:r>
        <w:rPr>
          <w:rFonts w:ascii="Times New Roman" w:hAnsi="Times New Roman" w:cs="Times New Roman"/>
          <w:sz w:val="24"/>
        </w:rPr>
        <w:t xml:space="preserve"> Lindgren, E. (2020). Causes and consequences of mainstream media dissemination of fake news: Literature review and synthesis. </w:t>
      </w:r>
      <w:r>
        <w:rPr>
          <w:rFonts w:ascii="Times New Roman" w:hAnsi="Times New Roman" w:cs="Times New Roman"/>
          <w:i/>
          <w:iCs/>
          <w:sz w:val="24"/>
        </w:rPr>
        <w:t>Annals of the International Communication Association</w:t>
      </w:r>
      <w:r>
        <w:rPr>
          <w:rFonts w:ascii="Times New Roman" w:hAnsi="Times New Roman" w:cs="Times New Roman"/>
          <w:sz w:val="24"/>
        </w:rPr>
        <w:t xml:space="preserve">, </w:t>
      </w:r>
      <w:r>
        <w:rPr>
          <w:rFonts w:ascii="Times New Roman" w:hAnsi="Times New Roman" w:cs="Times New Roman"/>
          <w:i/>
          <w:iCs/>
          <w:sz w:val="24"/>
        </w:rPr>
        <w:t>44</w:t>
      </w:r>
      <w:r>
        <w:rPr>
          <w:rFonts w:ascii="Times New Roman" w:hAnsi="Times New Roman" w:cs="Times New Roman"/>
          <w:sz w:val="24"/>
        </w:rPr>
        <w:t>(2), 157–173. https://doi.org/10.1080/23808985.2020.1759443</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van den Hove</w:t>
      </w:r>
      <w:r>
        <w:rPr>
          <w:rFonts w:ascii="Times New Roman" w:hAnsi="Times New Roman" w:cs="Times New Roman"/>
          <w:sz w:val="24"/>
        </w:rPr>
        <w:t xml:space="preserve">n, J., Blaauw, M., Pieters, W., &amp; Warnier, M. (2020). Privacy and Information Technology. In E. N. Zalta (Ed.), </w:t>
      </w:r>
      <w:r>
        <w:rPr>
          <w:rFonts w:ascii="Times New Roman" w:hAnsi="Times New Roman" w:cs="Times New Roman"/>
          <w:i/>
          <w:iCs/>
          <w:sz w:val="24"/>
        </w:rPr>
        <w:t>The Stanford Encyclopedia of Philosophy</w:t>
      </w:r>
      <w:r>
        <w:rPr>
          <w:rFonts w:ascii="Times New Roman" w:hAnsi="Times New Roman" w:cs="Times New Roman"/>
          <w:sz w:val="24"/>
        </w:rPr>
        <w:t xml:space="preserve"> (Summer 2020). Metaphysics Research Lab, Stanford University. https://plato.stanford.edu/archives/sum202</w:t>
      </w:r>
      <w:r>
        <w:rPr>
          <w:rFonts w:ascii="Times New Roman" w:hAnsi="Times New Roman" w:cs="Times New Roman"/>
          <w:sz w:val="24"/>
        </w:rPr>
        <w:t>0/entries/it-privacy/</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 xml:space="preserve">Vaškovic, P. (2020). A path to authenticity: Kierkegaard and Dostoevsky on existential transformation. </w:t>
      </w:r>
      <w:r>
        <w:rPr>
          <w:rFonts w:ascii="Times New Roman" w:hAnsi="Times New Roman" w:cs="Times New Roman"/>
          <w:i/>
          <w:iCs/>
          <w:sz w:val="24"/>
        </w:rPr>
        <w:t>International Journal for Philosophy of Religion</w:t>
      </w:r>
      <w:r>
        <w:rPr>
          <w:rFonts w:ascii="Times New Roman" w:hAnsi="Times New Roman" w:cs="Times New Roman"/>
          <w:sz w:val="24"/>
        </w:rPr>
        <w:t xml:space="preserve">, </w:t>
      </w:r>
      <w:r>
        <w:rPr>
          <w:rFonts w:ascii="Times New Roman" w:hAnsi="Times New Roman" w:cs="Times New Roman"/>
          <w:i/>
          <w:iCs/>
          <w:sz w:val="24"/>
        </w:rPr>
        <w:t>87</w:t>
      </w:r>
      <w:r>
        <w:rPr>
          <w:rFonts w:ascii="Times New Roman" w:hAnsi="Times New Roman" w:cs="Times New Roman"/>
          <w:sz w:val="24"/>
        </w:rPr>
        <w:t>(1), 81–108. https://doi.org/10.1007/s11153-019-09732-z</w:t>
      </w:r>
    </w:p>
    <w:p w:rsidR="00CF1B6A" w:rsidRDefault="00CF0E8E">
      <w:pPr>
        <w:pStyle w:val="Bibliography"/>
        <w:spacing w:line="240" w:lineRule="auto"/>
        <w:jc w:val="both"/>
        <w:rPr>
          <w:rFonts w:ascii="Times New Roman" w:hAnsi="Times New Roman" w:cs="Times New Roman"/>
          <w:sz w:val="24"/>
        </w:rPr>
      </w:pPr>
      <w:r>
        <w:rPr>
          <w:rFonts w:ascii="Times New Roman" w:hAnsi="Times New Roman" w:cs="Times New Roman"/>
          <w:sz w:val="24"/>
        </w:rPr>
        <w:t>Webber, J. (2018). What</w:t>
      </w:r>
      <w:r>
        <w:rPr>
          <w:rFonts w:ascii="Times New Roman" w:hAnsi="Times New Roman" w:cs="Times New Roman"/>
          <w:sz w:val="24"/>
        </w:rPr>
        <w:t xml:space="preserve"> Is Existentialism? In J. Webber (Ed.), </w:t>
      </w:r>
      <w:r>
        <w:rPr>
          <w:rFonts w:ascii="Times New Roman" w:hAnsi="Times New Roman" w:cs="Times New Roman"/>
          <w:i/>
          <w:iCs/>
          <w:sz w:val="24"/>
        </w:rPr>
        <w:t>Rethinking Existentialism</w:t>
      </w:r>
      <w:r>
        <w:rPr>
          <w:rFonts w:ascii="Times New Roman" w:hAnsi="Times New Roman" w:cs="Times New Roman"/>
          <w:sz w:val="24"/>
        </w:rPr>
        <w:t xml:space="preserve"> (p. 0). Oxford University Press. https://doi.org/10.1093/oso/9780198735908.003.0001</w:t>
      </w:r>
    </w:p>
    <w:p w:rsidR="00CF1B6A" w:rsidRDefault="00CF0E8E">
      <w:pPr>
        <w:spacing w:line="240" w:lineRule="auto"/>
        <w:contextualSpacing/>
        <w:jc w:val="both"/>
        <w:rPr>
          <w:rFonts w:ascii="Times New Roman" w:hAnsi="Times New Roman" w:cs="Times New Roman"/>
          <w:b/>
          <w:bCs/>
          <w:sz w:val="24"/>
          <w:szCs w:val="24"/>
          <w:lang w:val="id-ID"/>
        </w:rPr>
      </w:pPr>
      <w:r>
        <w:rPr>
          <w:rFonts w:ascii="Times New Roman" w:hAnsi="Times New Roman" w:cs="Times New Roman"/>
          <w:b/>
          <w:bCs/>
          <w:sz w:val="24"/>
          <w:szCs w:val="24"/>
          <w:lang w:val="id-ID"/>
        </w:rPr>
        <w:fldChar w:fldCharType="end"/>
      </w:r>
    </w:p>
    <w:sectPr w:rsidR="00CF1B6A">
      <w:pgSz w:w="11907" w:h="1683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6A"/>
    <w:rsid w:val="00CF0E8E"/>
    <w:rsid w:val="00CF1B6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Footer">
    <w:name w:val="footer"/>
    <w:basedOn w:val="Normal"/>
    <w:uiPriority w:val="99"/>
    <w:pPr>
      <w:tabs>
        <w:tab w:val="center" w:pos="4153"/>
        <w:tab w:val="right" w:pos="8306"/>
      </w:tabs>
      <w:snapToGrid w:val="0"/>
    </w:pPr>
    <w:rPr>
      <w:sz w:val="18"/>
      <w:szCs w:val="18"/>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qFormat/>
    <w:pPr>
      <w:spacing w:after="0" w:line="240" w:lineRule="auto"/>
    </w:pPr>
    <w:rPr>
      <w:sz w:val="20"/>
      <w:szCs w:val="20"/>
    </w:rPr>
  </w:style>
  <w:style w:type="paragraph" w:styleId="Header">
    <w:name w:val="header"/>
    <w:basedOn w:val="Normal"/>
    <w:uiPriority w:val="99"/>
    <w:pPr>
      <w:tabs>
        <w:tab w:val="center" w:pos="4153"/>
        <w:tab w:val="right" w:pos="8306"/>
      </w:tabs>
      <w:snapToGrid w:val="0"/>
    </w:pPr>
    <w:rPr>
      <w:sz w:val="18"/>
      <w:szCs w:val="18"/>
    </w:rPr>
  </w:style>
  <w:style w:type="character" w:styleId="HTMLCite">
    <w:name w:val="HTML Cite"/>
    <w:basedOn w:val="DefaultParagraphFont"/>
    <w:uiPriority w:val="99"/>
    <w:rPr>
      <w:i/>
      <w:iCs/>
    </w:rPr>
  </w:style>
  <w:style w:type="character" w:styleId="Hyperlink">
    <w:name w:val="Hyperlink"/>
    <w:basedOn w:val="DefaultParagraphFont"/>
    <w:uiPriority w:val="99"/>
    <w:qFormat/>
    <w:rPr>
      <w:color w:val="0000FF"/>
      <w:u w:val="single"/>
    </w:rPr>
  </w:style>
  <w:style w:type="paragraph" w:styleId="NoSpacing">
    <w:name w:val="No Spacing"/>
    <w:uiPriority w:val="1"/>
    <w:qFormat/>
    <w:rPr>
      <w:sz w:val="22"/>
      <w:szCs w:val="22"/>
      <w:lang w:eastAsia="en-US"/>
    </w:rPr>
  </w:style>
  <w:style w:type="character" w:customStyle="1" w:styleId="tlid-translation">
    <w:name w:val="tlid-translation"/>
    <w:basedOn w:val="DefaultParagraphFont"/>
  </w:style>
  <w:style w:type="character" w:styleId="PlaceholderText">
    <w:name w:val="Placeholder Text"/>
    <w:basedOn w:val="DefaultParagraphFont"/>
    <w:uiPriority w:val="99"/>
    <w:rPr>
      <w:color w:val="808080"/>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sz w:val="20"/>
      <w:szCs w:val="20"/>
    </w:rPr>
  </w:style>
  <w:style w:type="character" w:customStyle="1" w:styleId="fontstyle01">
    <w:name w:val="fontstyle01"/>
    <w:basedOn w:val="DefaultParagraphFont"/>
    <w:rPr>
      <w:rFonts w:ascii="Times New Roman" w:hAnsi="Times New Roman" w:cs="Times New Roman" w:hint="default"/>
      <w:color w:val="000000"/>
      <w:sz w:val="24"/>
      <w:szCs w:val="24"/>
    </w:rPr>
  </w:style>
  <w:style w:type="paragraph" w:styleId="Bibliography">
    <w:name w:val="Bibliography"/>
    <w:basedOn w:val="Normal"/>
    <w:next w:val="Normal"/>
    <w:uiPriority w:val="37"/>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Footer">
    <w:name w:val="footer"/>
    <w:basedOn w:val="Normal"/>
    <w:uiPriority w:val="99"/>
    <w:pPr>
      <w:tabs>
        <w:tab w:val="center" w:pos="4153"/>
        <w:tab w:val="right" w:pos="8306"/>
      </w:tabs>
      <w:snapToGrid w:val="0"/>
    </w:pPr>
    <w:rPr>
      <w:sz w:val="18"/>
      <w:szCs w:val="18"/>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qFormat/>
    <w:pPr>
      <w:spacing w:after="0" w:line="240" w:lineRule="auto"/>
    </w:pPr>
    <w:rPr>
      <w:sz w:val="20"/>
      <w:szCs w:val="20"/>
    </w:rPr>
  </w:style>
  <w:style w:type="paragraph" w:styleId="Header">
    <w:name w:val="header"/>
    <w:basedOn w:val="Normal"/>
    <w:uiPriority w:val="99"/>
    <w:pPr>
      <w:tabs>
        <w:tab w:val="center" w:pos="4153"/>
        <w:tab w:val="right" w:pos="8306"/>
      </w:tabs>
      <w:snapToGrid w:val="0"/>
    </w:pPr>
    <w:rPr>
      <w:sz w:val="18"/>
      <w:szCs w:val="18"/>
    </w:rPr>
  </w:style>
  <w:style w:type="character" w:styleId="HTMLCite">
    <w:name w:val="HTML Cite"/>
    <w:basedOn w:val="DefaultParagraphFont"/>
    <w:uiPriority w:val="99"/>
    <w:rPr>
      <w:i/>
      <w:iCs/>
    </w:rPr>
  </w:style>
  <w:style w:type="character" w:styleId="Hyperlink">
    <w:name w:val="Hyperlink"/>
    <w:basedOn w:val="DefaultParagraphFont"/>
    <w:uiPriority w:val="99"/>
    <w:qFormat/>
    <w:rPr>
      <w:color w:val="0000FF"/>
      <w:u w:val="single"/>
    </w:rPr>
  </w:style>
  <w:style w:type="paragraph" w:styleId="NoSpacing">
    <w:name w:val="No Spacing"/>
    <w:uiPriority w:val="1"/>
    <w:qFormat/>
    <w:rPr>
      <w:sz w:val="22"/>
      <w:szCs w:val="22"/>
      <w:lang w:eastAsia="en-US"/>
    </w:rPr>
  </w:style>
  <w:style w:type="character" w:customStyle="1" w:styleId="tlid-translation">
    <w:name w:val="tlid-translation"/>
    <w:basedOn w:val="DefaultParagraphFont"/>
  </w:style>
  <w:style w:type="character" w:styleId="PlaceholderText">
    <w:name w:val="Placeholder Text"/>
    <w:basedOn w:val="DefaultParagraphFont"/>
    <w:uiPriority w:val="99"/>
    <w:rPr>
      <w:color w:val="808080"/>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sz w:val="20"/>
      <w:szCs w:val="20"/>
    </w:rPr>
  </w:style>
  <w:style w:type="character" w:customStyle="1" w:styleId="fontstyle01">
    <w:name w:val="fontstyle01"/>
    <w:basedOn w:val="DefaultParagraphFont"/>
    <w:rPr>
      <w:rFonts w:ascii="Times New Roman" w:hAnsi="Times New Roman" w:cs="Times New Roman" w:hint="default"/>
      <w:color w:val="000000"/>
      <w:sz w:val="24"/>
      <w:szCs w:val="24"/>
    </w:rPr>
  </w:style>
  <w:style w:type="paragraph" w:styleId="Bibliography">
    <w:name w:val="Bibliography"/>
    <w:basedOn w:val="Normal"/>
    <w:next w:val="Normal"/>
    <w:uiPriority w:val="3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hyudinritonga@gmail.com"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rikisaputra.rs87@gmail.com"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yperlink" Target="mailto:arrasyid350@gmail.com"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B980C12-6179-4E63-87DA-81ED5CA5E696}" type="doc">
      <dgm:prSet loTypeId="urn:microsoft.com/office/officeart/2005/8/layout/radial4#1" loCatId="relationship" qsTypeId="urn:microsoft.com/office/officeart/2005/8/quickstyle/simple1#1" qsCatId="simple" csTypeId="urn:microsoft.com/office/officeart/2005/8/colors/accent0_1#1" csCatId="mainScheme" phldr="1"/>
      <dgm:spPr/>
      <dgm:t>
        <a:bodyPr/>
        <a:lstStyle/>
        <a:p>
          <a:endParaRPr lang="en-US"/>
        </a:p>
      </dgm:t>
    </dgm:pt>
    <dgm:pt modelId="{A20EA914-17DB-4E62-8018-EFFBFDD6700F}">
      <dgm:prSet phldrT="[Text]" custT="1"/>
      <dgm:spPr/>
      <dgm:t>
        <a:bodyPr/>
        <a:lstStyle/>
        <a:p>
          <a:pPr algn="ctr" rtl="0"/>
          <a:r>
            <a:rPr lang="id-ID" sz="1000" b="1">
              <a:latin typeface="Minion Pro" pitchFamily="18" charset="0"/>
              <a:cs typeface="Times New Roman" panose="02020603050405020304" charset="0"/>
            </a:rPr>
            <a:t>Kierkegaard's Existentialism</a:t>
          </a:r>
          <a:endParaRPr lang="en-US" sz="1000" b="1">
            <a:latin typeface="Minion Pro" pitchFamily="18" charset="0"/>
            <a:cs typeface="Times New Roman" panose="02020603050405020304" charset="0"/>
          </a:endParaRPr>
        </a:p>
      </dgm:t>
    </dgm:pt>
    <dgm:pt modelId="{73F4FE68-E947-4ABE-BE44-46D8449B05D3}" type="parTrans" cxnId="{B23663E0-652B-49EA-8C6A-D22D15538CF7}">
      <dgm:prSet/>
      <dgm:spPr/>
      <dgm:t>
        <a:bodyPr/>
        <a:lstStyle/>
        <a:p>
          <a:pPr algn="ctr"/>
          <a:endParaRPr lang="en-US"/>
        </a:p>
      </dgm:t>
    </dgm:pt>
    <dgm:pt modelId="{2268927C-88FF-4E1C-B689-9BEF56B638FF}" type="sibTrans" cxnId="{B23663E0-652B-49EA-8C6A-D22D15538CF7}">
      <dgm:prSet/>
      <dgm:spPr/>
      <dgm:t>
        <a:bodyPr/>
        <a:lstStyle/>
        <a:p>
          <a:pPr algn="ctr"/>
          <a:endParaRPr lang="en-US"/>
        </a:p>
      </dgm:t>
    </dgm:pt>
    <dgm:pt modelId="{BB1B8D9E-77AF-43A6-80E5-229C2D8AEEDD}">
      <dgm:prSet phldrT="[Text]" custT="1"/>
      <dgm:spPr/>
      <dgm:t>
        <a:bodyPr/>
        <a:lstStyle/>
        <a:p>
          <a:pPr algn="ctr"/>
          <a:r>
            <a:rPr lang="id-ID" sz="1050">
              <a:latin typeface="Minion Pro" pitchFamily="18" charset="0"/>
              <a:cs typeface="Times New Roman" panose="02020603050405020304" charset="0"/>
            </a:rPr>
            <a:t>The life of each human person is unique.</a:t>
          </a:r>
          <a:endParaRPr lang="en-US" sz="1050">
            <a:latin typeface="Minion Pro" pitchFamily="18" charset="0"/>
            <a:cs typeface="Times New Roman" panose="02020603050405020304" charset="0"/>
          </a:endParaRPr>
        </a:p>
      </dgm:t>
    </dgm:pt>
    <dgm:pt modelId="{37159887-FBB8-40F4-9486-D1CE081301E5}" type="parTrans" cxnId="{8BFBBC30-EC6E-423B-8017-1E7F82023E7C}">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1474FC3B-6D69-4C90-A8E6-42CAFFC79D49}" type="sibTrans" cxnId="{8BFBBC30-EC6E-423B-8017-1E7F82023E7C}">
      <dgm:prSet/>
      <dgm:spPr/>
      <dgm:t>
        <a:bodyPr/>
        <a:lstStyle/>
        <a:p>
          <a:pPr algn="ctr"/>
          <a:endParaRPr lang="en-US"/>
        </a:p>
      </dgm:t>
    </dgm:pt>
    <dgm:pt modelId="{C7165962-4535-4005-801E-91EAE1CD40E3}">
      <dgm:prSet phldrT="[Text]" custT="1"/>
      <dgm:spPr/>
      <dgm:t>
        <a:bodyPr/>
        <a:lstStyle/>
        <a:p>
          <a:pPr algn="ctr"/>
          <a:r>
            <a:rPr lang="id-ID" sz="1050">
              <a:latin typeface="Minion Pro" pitchFamily="18" charset="0"/>
              <a:cs typeface="Times New Roman" panose="02020603050405020304" charset="0"/>
            </a:rPr>
            <a:t>Existence means dynamic, not static.</a:t>
          </a:r>
          <a:endParaRPr lang="en-US" sz="1050">
            <a:latin typeface="Minion Pro" pitchFamily="18" charset="0"/>
            <a:cs typeface="Times New Roman" panose="02020603050405020304" charset="0"/>
          </a:endParaRPr>
        </a:p>
      </dgm:t>
    </dgm:pt>
    <dgm:pt modelId="{329D7D60-B15C-4508-B904-65A409DEC2E8}" type="parTrans" cxnId="{3D0EC190-40A5-481C-B475-40FC829E3EAB}">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60B35C08-882D-441B-BA4A-1B686D4B0C10}" type="sibTrans" cxnId="{3D0EC190-40A5-481C-B475-40FC829E3EAB}">
      <dgm:prSet/>
      <dgm:spPr/>
      <dgm:t>
        <a:bodyPr/>
        <a:lstStyle/>
        <a:p>
          <a:pPr algn="ctr"/>
          <a:endParaRPr lang="en-US"/>
        </a:p>
      </dgm:t>
    </dgm:pt>
    <dgm:pt modelId="{354CDC80-40D1-46D1-A190-2B0744F7A5A3}">
      <dgm:prSet phldrT="[Text]" custT="1"/>
      <dgm:spPr/>
      <dgm:t>
        <a:bodyPr/>
        <a:lstStyle/>
        <a:p>
          <a:pPr algn="ctr"/>
          <a:r>
            <a:rPr lang="id-ID" sz="1050">
              <a:latin typeface="Minion Pro" pitchFamily="18" charset="0"/>
              <a:cs typeface="Times New Roman" panose="02020603050405020304" charset="0"/>
            </a:rPr>
            <a:t>Turning a possibility into a reality.</a:t>
          </a:r>
          <a:endParaRPr lang="en-US" sz="1050">
            <a:latin typeface="Minion Pro" pitchFamily="18" charset="0"/>
            <a:cs typeface="Times New Roman" panose="02020603050405020304" charset="0"/>
          </a:endParaRPr>
        </a:p>
      </dgm:t>
    </dgm:pt>
    <dgm:pt modelId="{8A8A136B-89CD-4E06-B1E1-F96EEA7B3B39}" type="parTrans" cxnId="{8698C93F-755A-46CB-ABD8-B7A21F4CC3B2}">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0FE120E9-4DAC-497B-9FE0-E197D112E925}" type="sibTrans" cxnId="{8698C93F-755A-46CB-ABD8-B7A21F4CC3B2}">
      <dgm:prSet/>
      <dgm:spPr/>
      <dgm:t>
        <a:bodyPr/>
        <a:lstStyle/>
        <a:p>
          <a:pPr algn="ctr"/>
          <a:endParaRPr lang="en-US"/>
        </a:p>
      </dgm:t>
    </dgm:pt>
    <dgm:pt modelId="{6A5DD372-82C2-4589-8A8D-1C67064F3B21}">
      <dgm:prSet phldrT="[Text]" custT="1"/>
      <dgm:spPr/>
      <dgm:t>
        <a:bodyPr/>
        <a:lstStyle/>
        <a:p>
          <a:pPr algn="ctr"/>
          <a:r>
            <a:rPr lang="id-ID" sz="1000">
              <a:solidFill>
                <a:sysClr val="windowText" lastClr="000000"/>
              </a:solidFill>
              <a:latin typeface="Minion Pro" pitchFamily="18" charset="0"/>
              <a:cs typeface="Times New Roman" panose="02020603050405020304" charset="0"/>
            </a:rPr>
            <a:t>Human actor in his life</a:t>
          </a:r>
          <a:r>
            <a:rPr lang="en-US" sz="1000">
              <a:solidFill>
                <a:sysClr val="windowText" lastClr="000000"/>
              </a:solidFill>
              <a:latin typeface="Minion Pro" pitchFamily="18" charset="0"/>
              <a:cs typeface="Times New Roman" panose="02020603050405020304" charset="0"/>
            </a:rPr>
            <a:t>.</a:t>
          </a:r>
        </a:p>
      </dgm:t>
    </dgm:pt>
    <dgm:pt modelId="{413B041A-7754-4B72-9520-CDCC4A13A780}" type="parTrans" cxnId="{90898C94-AC1B-4722-AB04-0643C986C327}">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6AA17CBE-FCEF-4258-8EF7-A2D03DEE2837}" type="sibTrans" cxnId="{90898C94-AC1B-4722-AB04-0643C986C327}">
      <dgm:prSet/>
      <dgm:spPr/>
      <dgm:t>
        <a:bodyPr/>
        <a:lstStyle/>
        <a:p>
          <a:pPr algn="ctr"/>
          <a:endParaRPr lang="en-US"/>
        </a:p>
      </dgm:t>
    </dgm:pt>
    <dgm:pt modelId="{6325D46F-20B1-4706-93FA-38C07EE20B03}">
      <dgm:prSet phldrT="[Text]" custT="1"/>
      <dgm:spPr/>
      <dgm:t>
        <a:bodyPr/>
        <a:lstStyle/>
        <a:p>
          <a:pPr algn="ctr"/>
          <a:r>
            <a:rPr lang="id-ID" sz="1050">
              <a:solidFill>
                <a:sysClr val="windowText" lastClr="000000"/>
              </a:solidFill>
              <a:latin typeface="Minion Pro" pitchFamily="18" charset="0"/>
              <a:cs typeface="Times New Roman" panose="02020603050405020304" charset="0"/>
            </a:rPr>
            <a:t>Man is free to make his choice.</a:t>
          </a:r>
          <a:endParaRPr lang="en-US" sz="1050">
            <a:latin typeface="Minion Pro" pitchFamily="18" charset="0"/>
            <a:cs typeface="Times New Roman" panose="02020603050405020304" charset="0"/>
          </a:endParaRPr>
        </a:p>
      </dgm:t>
    </dgm:pt>
    <dgm:pt modelId="{3753099C-AEDF-42C8-A5EF-874F5EADC052}" type="parTrans" cxnId="{6F63E69D-EE8A-418B-8E72-ACFC764B2D26}">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B6272FB4-3D15-4537-A122-0A482BDD6FE1}" type="sibTrans" cxnId="{6F63E69D-EE8A-418B-8E72-ACFC764B2D26}">
      <dgm:prSet/>
      <dgm:spPr/>
      <dgm:t>
        <a:bodyPr/>
        <a:lstStyle/>
        <a:p>
          <a:pPr algn="ctr"/>
          <a:endParaRPr lang="en-US"/>
        </a:p>
      </dgm:t>
    </dgm:pt>
    <dgm:pt modelId="{DC763E5B-BE7C-4A45-B7C7-D763FE1E415A}" type="pres">
      <dgm:prSet presAssocID="{FB980C12-6179-4E63-87DA-81ED5CA5E696}" presName="cycle" presStyleCnt="0">
        <dgm:presLayoutVars>
          <dgm:chMax val="1"/>
          <dgm:dir/>
          <dgm:animLvl val="ctr"/>
          <dgm:resizeHandles val="exact"/>
        </dgm:presLayoutVars>
      </dgm:prSet>
      <dgm:spPr/>
      <dgm:t>
        <a:bodyPr/>
        <a:lstStyle/>
        <a:p>
          <a:endParaRPr lang="en-US"/>
        </a:p>
      </dgm:t>
    </dgm:pt>
    <dgm:pt modelId="{5593587C-E7CD-4B73-9D68-A7C4F73A1BD4}" type="pres">
      <dgm:prSet presAssocID="{A20EA914-17DB-4E62-8018-EFFBFDD6700F}" presName="centerShape" presStyleLbl="node0" presStyleIdx="0" presStyleCnt="1" custScaleX="146587" custScaleY="144679" custLinFactNeighborY="304"/>
      <dgm:spPr/>
      <dgm:t>
        <a:bodyPr/>
        <a:lstStyle/>
        <a:p>
          <a:endParaRPr lang="en-US"/>
        </a:p>
      </dgm:t>
    </dgm:pt>
    <dgm:pt modelId="{8081C619-7ECB-4C20-8F40-E66D9469EB4B}" type="pres">
      <dgm:prSet presAssocID="{37159887-FBB8-40F4-9486-D1CE081301E5}" presName="parTrans" presStyleLbl="bgSibTrans2D1" presStyleIdx="0" presStyleCnt="5" custScaleX="161085"/>
      <dgm:spPr/>
      <dgm:t>
        <a:bodyPr/>
        <a:lstStyle/>
        <a:p>
          <a:endParaRPr lang="en-US"/>
        </a:p>
      </dgm:t>
    </dgm:pt>
    <dgm:pt modelId="{8D47D49B-C5DE-4C07-B63B-D96F48D8852B}" type="pres">
      <dgm:prSet presAssocID="{BB1B8D9E-77AF-43A6-80E5-229C2D8AEEDD}" presName="node" presStyleLbl="node1" presStyleIdx="0" presStyleCnt="5">
        <dgm:presLayoutVars>
          <dgm:bulletEnabled val="1"/>
        </dgm:presLayoutVars>
      </dgm:prSet>
      <dgm:spPr/>
      <dgm:t>
        <a:bodyPr/>
        <a:lstStyle/>
        <a:p>
          <a:endParaRPr lang="en-US"/>
        </a:p>
      </dgm:t>
    </dgm:pt>
    <dgm:pt modelId="{D35A5F01-978A-4C67-A9A5-B3DF84ECC071}" type="pres">
      <dgm:prSet presAssocID="{329D7D60-B15C-4508-B904-65A409DEC2E8}" presName="parTrans" presStyleLbl="bgSibTrans2D1" presStyleIdx="1" presStyleCnt="5" custScaleX="139708"/>
      <dgm:spPr/>
      <dgm:t>
        <a:bodyPr/>
        <a:lstStyle/>
        <a:p>
          <a:endParaRPr lang="en-US"/>
        </a:p>
      </dgm:t>
    </dgm:pt>
    <dgm:pt modelId="{B0498EAA-1F95-4DD0-8CB7-A0968AC96C93}" type="pres">
      <dgm:prSet presAssocID="{C7165962-4535-4005-801E-91EAE1CD40E3}" presName="node" presStyleLbl="node1" presStyleIdx="1" presStyleCnt="5">
        <dgm:presLayoutVars>
          <dgm:bulletEnabled val="1"/>
        </dgm:presLayoutVars>
      </dgm:prSet>
      <dgm:spPr/>
      <dgm:t>
        <a:bodyPr/>
        <a:lstStyle/>
        <a:p>
          <a:endParaRPr lang="en-US"/>
        </a:p>
      </dgm:t>
    </dgm:pt>
    <dgm:pt modelId="{E8313314-F08F-4617-B952-CBD7E60DA784}" type="pres">
      <dgm:prSet presAssocID="{8A8A136B-89CD-4E06-B1E1-F96EEA7B3B39}" presName="parTrans" presStyleLbl="bgSibTrans2D1" presStyleIdx="2" presStyleCnt="5" custScaleX="139868"/>
      <dgm:spPr/>
      <dgm:t>
        <a:bodyPr/>
        <a:lstStyle/>
        <a:p>
          <a:endParaRPr lang="en-US"/>
        </a:p>
      </dgm:t>
    </dgm:pt>
    <dgm:pt modelId="{294E3AEF-9E74-4349-BC85-AE132901AD05}" type="pres">
      <dgm:prSet presAssocID="{354CDC80-40D1-46D1-A190-2B0744F7A5A3}" presName="node" presStyleLbl="node1" presStyleIdx="2" presStyleCnt="5">
        <dgm:presLayoutVars>
          <dgm:bulletEnabled val="1"/>
        </dgm:presLayoutVars>
      </dgm:prSet>
      <dgm:spPr/>
      <dgm:t>
        <a:bodyPr/>
        <a:lstStyle/>
        <a:p>
          <a:endParaRPr lang="en-US"/>
        </a:p>
      </dgm:t>
    </dgm:pt>
    <dgm:pt modelId="{E232E3FA-DB74-4463-B56A-E335B175B9B2}" type="pres">
      <dgm:prSet presAssocID="{3753099C-AEDF-42C8-A5EF-874F5EADC052}" presName="parTrans" presStyleLbl="bgSibTrans2D1" presStyleIdx="3" presStyleCnt="5" custScaleX="139868"/>
      <dgm:spPr/>
      <dgm:t>
        <a:bodyPr/>
        <a:lstStyle/>
        <a:p>
          <a:endParaRPr lang="en-US"/>
        </a:p>
      </dgm:t>
    </dgm:pt>
    <dgm:pt modelId="{351FF242-E5F5-4015-B4FF-2633965C5A9D}" type="pres">
      <dgm:prSet presAssocID="{6325D46F-20B1-4706-93FA-38C07EE20B03}" presName="node" presStyleLbl="node1" presStyleIdx="3" presStyleCnt="5">
        <dgm:presLayoutVars>
          <dgm:bulletEnabled val="1"/>
        </dgm:presLayoutVars>
      </dgm:prSet>
      <dgm:spPr/>
      <dgm:t>
        <a:bodyPr/>
        <a:lstStyle/>
        <a:p>
          <a:endParaRPr lang="en-US"/>
        </a:p>
      </dgm:t>
    </dgm:pt>
    <dgm:pt modelId="{3C65AAAE-29CA-47A3-AAE2-EDCB735210A3}" type="pres">
      <dgm:prSet presAssocID="{413B041A-7754-4B72-9520-CDCC4A13A780}" presName="parTrans" presStyleLbl="bgSibTrans2D1" presStyleIdx="4" presStyleCnt="5" custScaleX="145722"/>
      <dgm:spPr/>
      <dgm:t>
        <a:bodyPr/>
        <a:lstStyle/>
        <a:p>
          <a:endParaRPr lang="en-US"/>
        </a:p>
      </dgm:t>
    </dgm:pt>
    <dgm:pt modelId="{4763352C-3E9E-4632-8B6B-D96559301955}" type="pres">
      <dgm:prSet presAssocID="{6A5DD372-82C2-4589-8A8D-1C67064F3B21}" presName="node" presStyleLbl="node1" presStyleIdx="4" presStyleCnt="5">
        <dgm:presLayoutVars>
          <dgm:bulletEnabled val="1"/>
        </dgm:presLayoutVars>
      </dgm:prSet>
      <dgm:spPr/>
      <dgm:t>
        <a:bodyPr/>
        <a:lstStyle/>
        <a:p>
          <a:endParaRPr lang="en-US"/>
        </a:p>
      </dgm:t>
    </dgm:pt>
  </dgm:ptLst>
  <dgm:cxnLst>
    <dgm:cxn modelId="{7A09B2B2-D86F-4A0F-BD29-9079E92C0874}" type="presOf" srcId="{37159887-FBB8-40F4-9486-D1CE081301E5}" destId="{8081C619-7ECB-4C20-8F40-E66D9469EB4B}" srcOrd="0" destOrd="0" presId="urn:microsoft.com/office/officeart/2005/8/layout/radial4#1"/>
    <dgm:cxn modelId="{307D79AD-1058-446F-BEAF-365249BB7AD6}" type="presOf" srcId="{BB1B8D9E-77AF-43A6-80E5-229C2D8AEEDD}" destId="{8D47D49B-C5DE-4C07-B63B-D96F48D8852B}" srcOrd="0" destOrd="0" presId="urn:microsoft.com/office/officeart/2005/8/layout/radial4#1"/>
    <dgm:cxn modelId="{92E7EDA5-5A4A-4CD9-831E-CF668C66EE44}" type="presOf" srcId="{A20EA914-17DB-4E62-8018-EFFBFDD6700F}" destId="{5593587C-E7CD-4B73-9D68-A7C4F73A1BD4}" srcOrd="0" destOrd="0" presId="urn:microsoft.com/office/officeart/2005/8/layout/radial4#1"/>
    <dgm:cxn modelId="{DCCD4101-F4BD-4BFA-9DA5-104346F674FA}" type="presOf" srcId="{6A5DD372-82C2-4589-8A8D-1C67064F3B21}" destId="{4763352C-3E9E-4632-8B6B-D96559301955}" srcOrd="0" destOrd="0" presId="urn:microsoft.com/office/officeart/2005/8/layout/radial4#1"/>
    <dgm:cxn modelId="{9700224F-FF16-435B-A7A7-DB47A7DC5462}" type="presOf" srcId="{3753099C-AEDF-42C8-A5EF-874F5EADC052}" destId="{E232E3FA-DB74-4463-B56A-E335B175B9B2}" srcOrd="0" destOrd="0" presId="urn:microsoft.com/office/officeart/2005/8/layout/radial4#1"/>
    <dgm:cxn modelId="{3D0EC190-40A5-481C-B475-40FC829E3EAB}" srcId="{A20EA914-17DB-4E62-8018-EFFBFDD6700F}" destId="{C7165962-4535-4005-801E-91EAE1CD40E3}" srcOrd="1" destOrd="0" parTransId="{329D7D60-B15C-4508-B904-65A409DEC2E8}" sibTransId="{60B35C08-882D-441B-BA4A-1B686D4B0C10}"/>
    <dgm:cxn modelId="{8698C93F-755A-46CB-ABD8-B7A21F4CC3B2}" srcId="{A20EA914-17DB-4E62-8018-EFFBFDD6700F}" destId="{354CDC80-40D1-46D1-A190-2B0744F7A5A3}" srcOrd="2" destOrd="0" parTransId="{8A8A136B-89CD-4E06-B1E1-F96EEA7B3B39}" sibTransId="{0FE120E9-4DAC-497B-9FE0-E197D112E925}"/>
    <dgm:cxn modelId="{6C70FB20-FD71-4F77-9125-2816145BC0CC}" type="presOf" srcId="{C7165962-4535-4005-801E-91EAE1CD40E3}" destId="{B0498EAA-1F95-4DD0-8CB7-A0968AC96C93}" srcOrd="0" destOrd="0" presId="urn:microsoft.com/office/officeart/2005/8/layout/radial4#1"/>
    <dgm:cxn modelId="{B0110B5B-FF06-4195-9659-99C77B91EFD3}" type="presOf" srcId="{329D7D60-B15C-4508-B904-65A409DEC2E8}" destId="{D35A5F01-978A-4C67-A9A5-B3DF84ECC071}" srcOrd="0" destOrd="0" presId="urn:microsoft.com/office/officeart/2005/8/layout/radial4#1"/>
    <dgm:cxn modelId="{6F63E69D-EE8A-418B-8E72-ACFC764B2D26}" srcId="{A20EA914-17DB-4E62-8018-EFFBFDD6700F}" destId="{6325D46F-20B1-4706-93FA-38C07EE20B03}" srcOrd="3" destOrd="0" parTransId="{3753099C-AEDF-42C8-A5EF-874F5EADC052}" sibTransId="{B6272FB4-3D15-4537-A122-0A482BDD6FE1}"/>
    <dgm:cxn modelId="{B23663E0-652B-49EA-8C6A-D22D15538CF7}" srcId="{FB980C12-6179-4E63-87DA-81ED5CA5E696}" destId="{A20EA914-17DB-4E62-8018-EFFBFDD6700F}" srcOrd="0" destOrd="0" parTransId="{73F4FE68-E947-4ABE-BE44-46D8449B05D3}" sibTransId="{2268927C-88FF-4E1C-B689-9BEF56B638FF}"/>
    <dgm:cxn modelId="{747EDD75-7F06-4E0A-8EE9-E60B3A8AC06D}" type="presOf" srcId="{354CDC80-40D1-46D1-A190-2B0744F7A5A3}" destId="{294E3AEF-9E74-4349-BC85-AE132901AD05}" srcOrd="0" destOrd="0" presId="urn:microsoft.com/office/officeart/2005/8/layout/radial4#1"/>
    <dgm:cxn modelId="{F3C450E7-9BAE-4AF3-9B3C-310A13A79C11}" type="presOf" srcId="{8A8A136B-89CD-4E06-B1E1-F96EEA7B3B39}" destId="{E8313314-F08F-4617-B952-CBD7E60DA784}" srcOrd="0" destOrd="0" presId="urn:microsoft.com/office/officeart/2005/8/layout/radial4#1"/>
    <dgm:cxn modelId="{8EC38864-955F-4845-ABB5-519436C37D16}" type="presOf" srcId="{FB980C12-6179-4E63-87DA-81ED5CA5E696}" destId="{DC763E5B-BE7C-4A45-B7C7-D763FE1E415A}" srcOrd="0" destOrd="0" presId="urn:microsoft.com/office/officeart/2005/8/layout/radial4#1"/>
    <dgm:cxn modelId="{2C999571-F172-4D49-BEAA-EA8BFB64D46C}" type="presOf" srcId="{413B041A-7754-4B72-9520-CDCC4A13A780}" destId="{3C65AAAE-29CA-47A3-AAE2-EDCB735210A3}" srcOrd="0" destOrd="0" presId="urn:microsoft.com/office/officeart/2005/8/layout/radial4#1"/>
    <dgm:cxn modelId="{8BFBBC30-EC6E-423B-8017-1E7F82023E7C}" srcId="{A20EA914-17DB-4E62-8018-EFFBFDD6700F}" destId="{BB1B8D9E-77AF-43A6-80E5-229C2D8AEEDD}" srcOrd="0" destOrd="0" parTransId="{37159887-FBB8-40F4-9486-D1CE081301E5}" sibTransId="{1474FC3B-6D69-4C90-A8E6-42CAFFC79D49}"/>
    <dgm:cxn modelId="{90898C94-AC1B-4722-AB04-0643C986C327}" srcId="{A20EA914-17DB-4E62-8018-EFFBFDD6700F}" destId="{6A5DD372-82C2-4589-8A8D-1C67064F3B21}" srcOrd="4" destOrd="0" parTransId="{413B041A-7754-4B72-9520-CDCC4A13A780}" sibTransId="{6AA17CBE-FCEF-4258-8EF7-A2D03DEE2837}"/>
    <dgm:cxn modelId="{49970449-3644-45AC-896D-0B77BD9A6447}" type="presOf" srcId="{6325D46F-20B1-4706-93FA-38C07EE20B03}" destId="{351FF242-E5F5-4015-B4FF-2633965C5A9D}" srcOrd="0" destOrd="0" presId="urn:microsoft.com/office/officeart/2005/8/layout/radial4#1"/>
    <dgm:cxn modelId="{798595EC-AF5E-490F-848C-26FD8EB37832}" type="presParOf" srcId="{DC763E5B-BE7C-4A45-B7C7-D763FE1E415A}" destId="{5593587C-E7CD-4B73-9D68-A7C4F73A1BD4}" srcOrd="0" destOrd="0" presId="urn:microsoft.com/office/officeart/2005/8/layout/radial4#1"/>
    <dgm:cxn modelId="{9CA3397E-ED00-44E0-B924-19DF05FC73A4}" type="presParOf" srcId="{DC763E5B-BE7C-4A45-B7C7-D763FE1E415A}" destId="{8081C619-7ECB-4C20-8F40-E66D9469EB4B}" srcOrd="1" destOrd="0" presId="urn:microsoft.com/office/officeart/2005/8/layout/radial4#1"/>
    <dgm:cxn modelId="{841A5198-0FF5-496C-908D-E486FB1A9CF2}" type="presParOf" srcId="{DC763E5B-BE7C-4A45-B7C7-D763FE1E415A}" destId="{8D47D49B-C5DE-4C07-B63B-D96F48D8852B}" srcOrd="2" destOrd="0" presId="urn:microsoft.com/office/officeart/2005/8/layout/radial4#1"/>
    <dgm:cxn modelId="{3B66B0AD-6868-4547-8D7C-E876A64D7169}" type="presParOf" srcId="{DC763E5B-BE7C-4A45-B7C7-D763FE1E415A}" destId="{D35A5F01-978A-4C67-A9A5-B3DF84ECC071}" srcOrd="3" destOrd="0" presId="urn:microsoft.com/office/officeart/2005/8/layout/radial4#1"/>
    <dgm:cxn modelId="{81A16932-1164-48F4-BA24-CA383B569089}" type="presParOf" srcId="{DC763E5B-BE7C-4A45-B7C7-D763FE1E415A}" destId="{B0498EAA-1F95-4DD0-8CB7-A0968AC96C93}" srcOrd="4" destOrd="0" presId="urn:microsoft.com/office/officeart/2005/8/layout/radial4#1"/>
    <dgm:cxn modelId="{CB742307-FF75-4926-9B06-6360BAC32874}" type="presParOf" srcId="{DC763E5B-BE7C-4A45-B7C7-D763FE1E415A}" destId="{E8313314-F08F-4617-B952-CBD7E60DA784}" srcOrd="5" destOrd="0" presId="urn:microsoft.com/office/officeart/2005/8/layout/radial4#1"/>
    <dgm:cxn modelId="{4E5633E2-632C-45A3-A3EB-E09FCBF38443}" type="presParOf" srcId="{DC763E5B-BE7C-4A45-B7C7-D763FE1E415A}" destId="{294E3AEF-9E74-4349-BC85-AE132901AD05}" srcOrd="6" destOrd="0" presId="urn:microsoft.com/office/officeart/2005/8/layout/radial4#1"/>
    <dgm:cxn modelId="{60C282C1-A81E-497D-8353-464CD7A7B650}" type="presParOf" srcId="{DC763E5B-BE7C-4A45-B7C7-D763FE1E415A}" destId="{E232E3FA-DB74-4463-B56A-E335B175B9B2}" srcOrd="7" destOrd="0" presId="urn:microsoft.com/office/officeart/2005/8/layout/radial4#1"/>
    <dgm:cxn modelId="{63682DE3-769E-4A7C-A4BB-830B0589E393}" type="presParOf" srcId="{DC763E5B-BE7C-4A45-B7C7-D763FE1E415A}" destId="{351FF242-E5F5-4015-B4FF-2633965C5A9D}" srcOrd="8" destOrd="0" presId="urn:microsoft.com/office/officeart/2005/8/layout/radial4#1"/>
    <dgm:cxn modelId="{283F15B9-43BB-4B22-9A32-1608A18854FF}" type="presParOf" srcId="{DC763E5B-BE7C-4A45-B7C7-D763FE1E415A}" destId="{3C65AAAE-29CA-47A3-AAE2-EDCB735210A3}" srcOrd="9" destOrd="0" presId="urn:microsoft.com/office/officeart/2005/8/layout/radial4#1"/>
    <dgm:cxn modelId="{AED0E63C-8B27-48DE-89C8-02DBE2138D9B}" type="presParOf" srcId="{DC763E5B-BE7C-4A45-B7C7-D763FE1E415A}" destId="{4763352C-3E9E-4632-8B6B-D96559301955}" srcOrd="10" destOrd="0" presId="urn:microsoft.com/office/officeart/2005/8/layout/radial4#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1E2C47-9B78-470F-9BE8-31E5ABF4475C}" type="doc">
      <dgm:prSet loTypeId="urn:microsoft.com/office/officeart/2005/8/layout/arrow2#1" loCatId="process" qsTypeId="urn:microsoft.com/office/officeart/2005/8/quickstyle/simple1#2" qsCatId="simple" csTypeId="urn:microsoft.com/office/officeart/2005/8/colors/accent1_2#1" csCatId="accent1" phldr="1"/>
      <dgm:spPr/>
    </dgm:pt>
    <dgm:pt modelId="{F0A0F141-C0C0-43D9-B1E0-8606BD2FF2D3}">
      <dgm:prSet phldrT="[Text]" custT="1"/>
      <dgm:spPr/>
      <dgm:t>
        <a:bodyPr/>
        <a:lstStyle/>
        <a:p>
          <a:endParaRPr lang="en-US" sz="1000" b="1">
            <a:latin typeface="Minion Pro" pitchFamily="18" charset="0"/>
            <a:cs typeface="Times New Roman" panose="02020603050405020304" charset="0"/>
          </a:endParaRPr>
        </a:p>
        <a:p>
          <a:r>
            <a:rPr lang="id-ID" sz="1000" b="1">
              <a:latin typeface="Minion Pro" pitchFamily="18" charset="0"/>
              <a:cs typeface="Times New Roman" panose="02020603050405020304" charset="0"/>
            </a:rPr>
            <a:t>Aesthetic Level</a:t>
          </a:r>
          <a:endParaRPr lang="en-US" sz="1000" b="1">
            <a:latin typeface="Minion Pro" pitchFamily="18" charset="0"/>
            <a:cs typeface="Times New Roman" panose="02020603050405020304" charset="0"/>
          </a:endParaRPr>
        </a:p>
      </dgm:t>
    </dgm:pt>
    <dgm:pt modelId="{E8813C57-EACF-47BC-9D45-28C8466B666B}" type="parTrans" cxnId="{CDB47973-A16A-4CDC-8110-1013E03904CD}">
      <dgm:prSet/>
      <dgm:spPr/>
      <dgm:t>
        <a:bodyPr/>
        <a:lstStyle/>
        <a:p>
          <a:endParaRPr lang="en-US"/>
        </a:p>
      </dgm:t>
    </dgm:pt>
    <dgm:pt modelId="{856B127C-E801-46AA-83A3-05344CB4373E}" type="sibTrans" cxnId="{CDB47973-A16A-4CDC-8110-1013E03904CD}">
      <dgm:prSet/>
      <dgm:spPr/>
      <dgm:t>
        <a:bodyPr/>
        <a:lstStyle/>
        <a:p>
          <a:endParaRPr lang="en-US"/>
        </a:p>
      </dgm:t>
    </dgm:pt>
    <dgm:pt modelId="{9FEA077E-7017-4899-A1C7-75AC5D6A7766}">
      <dgm:prSet phldrT="[Text]" custT="1"/>
      <dgm:spPr/>
      <dgm:t>
        <a:bodyPr/>
        <a:lstStyle/>
        <a:p>
          <a:endParaRPr lang="en-US" sz="1000" b="1">
            <a:latin typeface="Minion Pro" pitchFamily="18" charset="0"/>
            <a:cs typeface="Times New Roman" panose="02020603050405020304" charset="0"/>
          </a:endParaRPr>
        </a:p>
        <a:p>
          <a:r>
            <a:rPr lang="en-US" sz="1000" b="1">
              <a:latin typeface="Minion Pro" pitchFamily="18" charset="0"/>
              <a:cs typeface="Times New Roman" panose="02020603050405020304" charset="0"/>
            </a:rPr>
            <a:t>Etis</a:t>
          </a:r>
          <a:r>
            <a:rPr lang="id-ID" sz="1000" b="1">
              <a:latin typeface="Minion Pro" pitchFamily="18" charset="0"/>
              <a:cs typeface="Times New Roman" panose="02020603050405020304" charset="0"/>
            </a:rPr>
            <a:t> Level</a:t>
          </a:r>
          <a:endParaRPr lang="en-US" sz="1000" b="1">
            <a:latin typeface="Minion Pro" pitchFamily="18" charset="0"/>
            <a:cs typeface="Times New Roman" panose="02020603050405020304" charset="0"/>
          </a:endParaRPr>
        </a:p>
      </dgm:t>
    </dgm:pt>
    <dgm:pt modelId="{A7837E94-52C4-4E38-8160-BFC979868DFA}" type="parTrans" cxnId="{68C82578-7219-40D3-B735-CB5EBF48AFD5}">
      <dgm:prSet/>
      <dgm:spPr/>
      <dgm:t>
        <a:bodyPr/>
        <a:lstStyle/>
        <a:p>
          <a:endParaRPr lang="en-US"/>
        </a:p>
      </dgm:t>
    </dgm:pt>
    <dgm:pt modelId="{2D825D61-D1C1-437C-BD47-BFC6C517F9FC}" type="sibTrans" cxnId="{68C82578-7219-40D3-B735-CB5EBF48AFD5}">
      <dgm:prSet/>
      <dgm:spPr/>
      <dgm:t>
        <a:bodyPr/>
        <a:lstStyle/>
        <a:p>
          <a:endParaRPr lang="en-US"/>
        </a:p>
      </dgm:t>
    </dgm:pt>
    <dgm:pt modelId="{CA47430D-2739-4349-849B-D4A33D83B272}">
      <dgm:prSet phldrT="[Text]" custT="1"/>
      <dgm:spPr/>
      <dgm:t>
        <a:bodyPr/>
        <a:lstStyle/>
        <a:p>
          <a:endParaRPr lang="en-US" sz="1000" b="1">
            <a:latin typeface="Minion Pro" pitchFamily="18" charset="0"/>
            <a:cs typeface="Times New Roman" panose="02020603050405020304" charset="0"/>
          </a:endParaRPr>
        </a:p>
        <a:p>
          <a:endParaRPr lang="en-US" sz="1000" b="1">
            <a:latin typeface="Minion Pro" pitchFamily="18" charset="0"/>
            <a:cs typeface="Times New Roman" panose="02020603050405020304" charset="0"/>
          </a:endParaRPr>
        </a:p>
        <a:p>
          <a:r>
            <a:rPr lang="id-ID" sz="1000" b="1">
              <a:latin typeface="Minion Pro" pitchFamily="18" charset="0"/>
              <a:cs typeface="Times New Roman" panose="02020603050405020304" charset="0"/>
            </a:rPr>
            <a:t>Religious Level</a:t>
          </a:r>
          <a:endParaRPr lang="en-US" sz="1000" b="1">
            <a:latin typeface="Minion Pro" pitchFamily="18" charset="0"/>
            <a:cs typeface="Times New Roman" panose="02020603050405020304" charset="0"/>
          </a:endParaRPr>
        </a:p>
      </dgm:t>
    </dgm:pt>
    <dgm:pt modelId="{1591A1D2-AA63-46F2-8D97-BA6B966D65AD}" type="parTrans" cxnId="{7824BEC1-F263-48C6-93F8-DEB910973B36}">
      <dgm:prSet/>
      <dgm:spPr/>
      <dgm:t>
        <a:bodyPr/>
        <a:lstStyle/>
        <a:p>
          <a:endParaRPr lang="en-US"/>
        </a:p>
      </dgm:t>
    </dgm:pt>
    <dgm:pt modelId="{963FC466-88F6-4955-A4AD-8A7CDF75076B}" type="sibTrans" cxnId="{7824BEC1-F263-48C6-93F8-DEB910973B36}">
      <dgm:prSet/>
      <dgm:spPr/>
      <dgm:t>
        <a:bodyPr/>
        <a:lstStyle/>
        <a:p>
          <a:endParaRPr lang="en-US"/>
        </a:p>
      </dgm:t>
    </dgm:pt>
    <dgm:pt modelId="{AA026AC1-7613-4952-9340-0ED00C4D82F8}" type="pres">
      <dgm:prSet presAssocID="{0E1E2C47-9B78-470F-9BE8-31E5ABF4475C}" presName="arrowDiagram" presStyleCnt="0">
        <dgm:presLayoutVars>
          <dgm:chMax val="5"/>
          <dgm:dir/>
          <dgm:resizeHandles val="exact"/>
        </dgm:presLayoutVars>
      </dgm:prSet>
      <dgm:spPr/>
    </dgm:pt>
    <dgm:pt modelId="{7951A4D0-F5A6-403B-977E-B7FA051E30BD}" type="pres">
      <dgm:prSet presAssocID="{0E1E2C47-9B78-470F-9BE8-31E5ABF4475C}" presName="arrow" presStyleLbl="bgShp" presStyleIdx="0" presStyleCnt="1" custLinFactNeighborY="-3273">
        <dgm:style>
          <a:lnRef idx="2">
            <a:schemeClr val="dk1"/>
          </a:lnRef>
          <a:fillRef idx="1">
            <a:schemeClr val="lt1"/>
          </a:fillRef>
          <a:effectRef idx="0">
            <a:schemeClr val="dk1"/>
          </a:effectRef>
          <a:fontRef idx="minor">
            <a:schemeClr val="dk1"/>
          </a:fontRef>
        </dgm:style>
      </dgm:prSet>
      <dgm:spPr/>
    </dgm:pt>
    <dgm:pt modelId="{8449CB0C-9B9A-4C96-B417-5DE503D95CD3}" type="pres">
      <dgm:prSet presAssocID="{0E1E2C47-9B78-470F-9BE8-31E5ABF4475C}" presName="arrowDiagram3" presStyleCnt="0"/>
      <dgm:spPr/>
    </dgm:pt>
    <dgm:pt modelId="{8A1F82AD-DC9D-4584-A3A2-C56F02E9ABE7}" type="pres">
      <dgm:prSet presAssocID="{F0A0F141-C0C0-43D9-B1E0-8606BD2FF2D3}" presName="bullet3a" presStyleLbl="node1" presStyleIdx="0" presStyleCnt="3">
        <dgm:style>
          <a:lnRef idx="2">
            <a:schemeClr val="dk1"/>
          </a:lnRef>
          <a:fillRef idx="1">
            <a:schemeClr val="lt1"/>
          </a:fillRef>
          <a:effectRef idx="0">
            <a:schemeClr val="dk1"/>
          </a:effectRef>
          <a:fontRef idx="minor">
            <a:schemeClr val="dk1"/>
          </a:fontRef>
        </dgm:style>
      </dgm:prSet>
      <dgm:spPr/>
    </dgm:pt>
    <dgm:pt modelId="{C2FCD216-9BF9-4494-A50C-D5C9A73ADA2C}" type="pres">
      <dgm:prSet presAssocID="{F0A0F141-C0C0-43D9-B1E0-8606BD2FF2D3}" presName="textBox3a" presStyleLbl="revTx" presStyleIdx="0" presStyleCnt="3">
        <dgm:presLayoutVars>
          <dgm:bulletEnabled val="1"/>
        </dgm:presLayoutVars>
      </dgm:prSet>
      <dgm:spPr/>
      <dgm:t>
        <a:bodyPr/>
        <a:lstStyle/>
        <a:p>
          <a:endParaRPr lang="en-US"/>
        </a:p>
      </dgm:t>
    </dgm:pt>
    <dgm:pt modelId="{AA708557-3B2A-4C26-8B4B-ABB670415CAF}" type="pres">
      <dgm:prSet presAssocID="{9FEA077E-7017-4899-A1C7-75AC5D6A7766}" presName="bullet3b" presStyleLbl="node1" presStyleIdx="1" presStyleCnt="3">
        <dgm:style>
          <a:lnRef idx="2">
            <a:schemeClr val="dk1"/>
          </a:lnRef>
          <a:fillRef idx="1">
            <a:schemeClr val="lt1"/>
          </a:fillRef>
          <a:effectRef idx="0">
            <a:schemeClr val="dk1"/>
          </a:effectRef>
          <a:fontRef idx="minor">
            <a:schemeClr val="dk1"/>
          </a:fontRef>
        </dgm:style>
      </dgm:prSet>
      <dgm:spPr/>
    </dgm:pt>
    <dgm:pt modelId="{0CA94D82-15FD-4CCD-BF32-BF28F7DEBACB}" type="pres">
      <dgm:prSet presAssocID="{9FEA077E-7017-4899-A1C7-75AC5D6A7766}" presName="textBox3b" presStyleLbl="revTx" presStyleIdx="1" presStyleCnt="3">
        <dgm:presLayoutVars>
          <dgm:bulletEnabled val="1"/>
        </dgm:presLayoutVars>
      </dgm:prSet>
      <dgm:spPr/>
      <dgm:t>
        <a:bodyPr/>
        <a:lstStyle/>
        <a:p>
          <a:endParaRPr lang="en-US"/>
        </a:p>
      </dgm:t>
    </dgm:pt>
    <dgm:pt modelId="{3A96BD4D-B040-45DD-8348-E95CB57EEB3A}" type="pres">
      <dgm:prSet presAssocID="{CA47430D-2739-4349-849B-D4A33D83B272}" presName="bullet3c" presStyleLbl="node1" presStyleIdx="2" presStyleCnt="3">
        <dgm:style>
          <a:lnRef idx="2">
            <a:schemeClr val="dk1"/>
          </a:lnRef>
          <a:fillRef idx="1">
            <a:schemeClr val="lt1"/>
          </a:fillRef>
          <a:effectRef idx="0">
            <a:schemeClr val="dk1"/>
          </a:effectRef>
          <a:fontRef idx="minor">
            <a:schemeClr val="dk1"/>
          </a:fontRef>
        </dgm:style>
      </dgm:prSet>
      <dgm:spPr/>
    </dgm:pt>
    <dgm:pt modelId="{34F844DB-C2D2-47C9-946C-A358B298FAE4}" type="pres">
      <dgm:prSet presAssocID="{CA47430D-2739-4349-849B-D4A33D83B272}" presName="textBox3c" presStyleLbl="revTx" presStyleIdx="2" presStyleCnt="3" custScaleX="128834" custScaleY="112403" custLinFactNeighborX="-155" custLinFactNeighborY="437">
        <dgm:presLayoutVars>
          <dgm:bulletEnabled val="1"/>
        </dgm:presLayoutVars>
      </dgm:prSet>
      <dgm:spPr/>
      <dgm:t>
        <a:bodyPr/>
        <a:lstStyle/>
        <a:p>
          <a:endParaRPr lang="en-US"/>
        </a:p>
      </dgm:t>
    </dgm:pt>
  </dgm:ptLst>
  <dgm:cxnLst>
    <dgm:cxn modelId="{9525F94E-5233-414D-A4D2-A1BE34F5C980}" type="presOf" srcId="{F0A0F141-C0C0-43D9-B1E0-8606BD2FF2D3}" destId="{C2FCD216-9BF9-4494-A50C-D5C9A73ADA2C}" srcOrd="0" destOrd="0" presId="urn:microsoft.com/office/officeart/2005/8/layout/arrow2#1"/>
    <dgm:cxn modelId="{FD335BE2-71EA-437D-9629-92F9DF8F3B78}" type="presOf" srcId="{0E1E2C47-9B78-470F-9BE8-31E5ABF4475C}" destId="{AA026AC1-7613-4952-9340-0ED00C4D82F8}" srcOrd="0" destOrd="0" presId="urn:microsoft.com/office/officeart/2005/8/layout/arrow2#1"/>
    <dgm:cxn modelId="{CDB47973-A16A-4CDC-8110-1013E03904CD}" srcId="{0E1E2C47-9B78-470F-9BE8-31E5ABF4475C}" destId="{F0A0F141-C0C0-43D9-B1E0-8606BD2FF2D3}" srcOrd="0" destOrd="0" parTransId="{E8813C57-EACF-47BC-9D45-28C8466B666B}" sibTransId="{856B127C-E801-46AA-83A3-05344CB4373E}"/>
    <dgm:cxn modelId="{7824BEC1-F263-48C6-93F8-DEB910973B36}" srcId="{0E1E2C47-9B78-470F-9BE8-31E5ABF4475C}" destId="{CA47430D-2739-4349-849B-D4A33D83B272}" srcOrd="2" destOrd="0" parTransId="{1591A1D2-AA63-46F2-8D97-BA6B966D65AD}" sibTransId="{963FC466-88F6-4955-A4AD-8A7CDF75076B}"/>
    <dgm:cxn modelId="{CA18CF0B-63B7-4238-8E00-F52FB9C46EFE}" type="presOf" srcId="{CA47430D-2739-4349-849B-D4A33D83B272}" destId="{34F844DB-C2D2-47C9-946C-A358B298FAE4}" srcOrd="0" destOrd="0" presId="urn:microsoft.com/office/officeart/2005/8/layout/arrow2#1"/>
    <dgm:cxn modelId="{1DCA33F7-5C03-4B0A-9931-CFF412608C78}" type="presOf" srcId="{9FEA077E-7017-4899-A1C7-75AC5D6A7766}" destId="{0CA94D82-15FD-4CCD-BF32-BF28F7DEBACB}" srcOrd="0" destOrd="0" presId="urn:microsoft.com/office/officeart/2005/8/layout/arrow2#1"/>
    <dgm:cxn modelId="{68C82578-7219-40D3-B735-CB5EBF48AFD5}" srcId="{0E1E2C47-9B78-470F-9BE8-31E5ABF4475C}" destId="{9FEA077E-7017-4899-A1C7-75AC5D6A7766}" srcOrd="1" destOrd="0" parTransId="{A7837E94-52C4-4E38-8160-BFC979868DFA}" sibTransId="{2D825D61-D1C1-437C-BD47-BFC6C517F9FC}"/>
    <dgm:cxn modelId="{68294EEE-D96F-42EE-A4C5-C0B41D906E41}" type="presParOf" srcId="{AA026AC1-7613-4952-9340-0ED00C4D82F8}" destId="{7951A4D0-F5A6-403B-977E-B7FA051E30BD}" srcOrd="0" destOrd="0" presId="urn:microsoft.com/office/officeart/2005/8/layout/arrow2#1"/>
    <dgm:cxn modelId="{4BAF9A26-6152-4AA6-B275-06B90B60CD9A}" type="presParOf" srcId="{AA026AC1-7613-4952-9340-0ED00C4D82F8}" destId="{8449CB0C-9B9A-4C96-B417-5DE503D95CD3}" srcOrd="1" destOrd="0" presId="urn:microsoft.com/office/officeart/2005/8/layout/arrow2#1"/>
    <dgm:cxn modelId="{33C12CE3-9251-4176-938B-C95B638CC5B6}" type="presParOf" srcId="{8449CB0C-9B9A-4C96-B417-5DE503D95CD3}" destId="{8A1F82AD-DC9D-4584-A3A2-C56F02E9ABE7}" srcOrd="0" destOrd="0" presId="urn:microsoft.com/office/officeart/2005/8/layout/arrow2#1"/>
    <dgm:cxn modelId="{29FC8AAB-CAB6-45E1-9880-2FF995D022E5}" type="presParOf" srcId="{8449CB0C-9B9A-4C96-B417-5DE503D95CD3}" destId="{C2FCD216-9BF9-4494-A50C-D5C9A73ADA2C}" srcOrd="1" destOrd="0" presId="urn:microsoft.com/office/officeart/2005/8/layout/arrow2#1"/>
    <dgm:cxn modelId="{C7C567A5-A57F-40C9-8E12-E47A5102CEBF}" type="presParOf" srcId="{8449CB0C-9B9A-4C96-B417-5DE503D95CD3}" destId="{AA708557-3B2A-4C26-8B4B-ABB670415CAF}" srcOrd="2" destOrd="0" presId="urn:microsoft.com/office/officeart/2005/8/layout/arrow2#1"/>
    <dgm:cxn modelId="{2B558DA2-C029-4029-AD23-594FC40C9A60}" type="presParOf" srcId="{8449CB0C-9B9A-4C96-B417-5DE503D95CD3}" destId="{0CA94D82-15FD-4CCD-BF32-BF28F7DEBACB}" srcOrd="3" destOrd="0" presId="urn:microsoft.com/office/officeart/2005/8/layout/arrow2#1"/>
    <dgm:cxn modelId="{D30613EC-F389-456B-9DD6-55D1580E5082}" type="presParOf" srcId="{8449CB0C-9B9A-4C96-B417-5DE503D95CD3}" destId="{3A96BD4D-B040-45DD-8348-E95CB57EEB3A}" srcOrd="4" destOrd="0" presId="urn:microsoft.com/office/officeart/2005/8/layout/arrow2#1"/>
    <dgm:cxn modelId="{CC41C3FC-A909-49E8-8344-D697B896ECA7}" type="presParOf" srcId="{8449CB0C-9B9A-4C96-B417-5DE503D95CD3}" destId="{34F844DB-C2D2-47C9-946C-A358B298FAE4}" srcOrd="5" destOrd="0" presId="urn:microsoft.com/office/officeart/2005/8/layout/arrow2#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93587C-E7CD-4B73-9D68-A7C4F73A1BD4}">
      <dsp:nvSpPr>
        <dsp:cNvPr id="0" name=""/>
        <dsp:cNvSpPr/>
      </dsp:nvSpPr>
      <dsp:spPr>
        <a:xfrm>
          <a:off x="1461623" y="1147244"/>
          <a:ext cx="1657008" cy="16354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id-ID" sz="1000" b="1" kern="1200">
              <a:latin typeface="Minion Pro" pitchFamily="18" charset="0"/>
              <a:cs typeface="Times New Roman" panose="02020603050405020304" charset="0"/>
            </a:rPr>
            <a:t>Kierkegaard's Existentialism</a:t>
          </a:r>
          <a:endParaRPr lang="en-US" sz="1000" b="1" kern="1200">
            <a:latin typeface="Minion Pro" pitchFamily="18" charset="0"/>
            <a:cs typeface="Times New Roman" panose="02020603050405020304" charset="0"/>
          </a:endParaRPr>
        </a:p>
      </dsp:txBody>
      <dsp:txXfrm>
        <a:off x="1704286" y="1386749"/>
        <a:ext cx="1171682" cy="1156430"/>
      </dsp:txXfrm>
    </dsp:sp>
    <dsp:sp modelId="{8081C619-7ECB-4C20-8F40-E66D9469EB4B}">
      <dsp:nvSpPr>
        <dsp:cNvPr id="0" name=""/>
        <dsp:cNvSpPr/>
      </dsp:nvSpPr>
      <dsp:spPr>
        <a:xfrm rot="10800000">
          <a:off x="388509" y="1803884"/>
          <a:ext cx="1267667" cy="322161"/>
        </a:xfrm>
        <a:prstGeom prst="lef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8D47D49B-C5DE-4C07-B63B-D96F48D8852B}">
      <dsp:nvSpPr>
        <dsp:cNvPr id="0" name=""/>
        <dsp:cNvSpPr/>
      </dsp:nvSpPr>
      <dsp:spPr>
        <a:xfrm>
          <a:off x="91929" y="1535416"/>
          <a:ext cx="1073872" cy="8590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id-ID" sz="1050" kern="1200">
              <a:latin typeface="Minion Pro" pitchFamily="18" charset="0"/>
              <a:cs typeface="Times New Roman" panose="02020603050405020304" charset="0"/>
            </a:rPr>
            <a:t>The life of each human person is unique.</a:t>
          </a:r>
          <a:endParaRPr lang="en-US" sz="1050" kern="1200">
            <a:latin typeface="Minion Pro" pitchFamily="18" charset="0"/>
            <a:cs typeface="Times New Roman" panose="02020603050405020304" charset="0"/>
          </a:endParaRPr>
        </a:p>
      </dsp:txBody>
      <dsp:txXfrm>
        <a:off x="117091" y="1560578"/>
        <a:ext cx="1023548" cy="808774"/>
      </dsp:txXfrm>
    </dsp:sp>
    <dsp:sp modelId="{D35A5F01-978A-4C67-A9A5-B3DF84ECC071}">
      <dsp:nvSpPr>
        <dsp:cNvPr id="0" name=""/>
        <dsp:cNvSpPr/>
      </dsp:nvSpPr>
      <dsp:spPr>
        <a:xfrm rot="13500000">
          <a:off x="842173" y="909244"/>
          <a:ext cx="1106628" cy="322161"/>
        </a:xfrm>
        <a:prstGeom prst="lef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B0498EAA-1F95-4DD0-8CB7-A0968AC96C93}">
      <dsp:nvSpPr>
        <dsp:cNvPr id="0" name=""/>
        <dsp:cNvSpPr/>
      </dsp:nvSpPr>
      <dsp:spPr>
        <a:xfrm>
          <a:off x="578501" y="360726"/>
          <a:ext cx="1073872" cy="8590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id-ID" sz="1050" kern="1200">
              <a:latin typeface="Minion Pro" pitchFamily="18" charset="0"/>
              <a:cs typeface="Times New Roman" panose="02020603050405020304" charset="0"/>
            </a:rPr>
            <a:t>Existence means dynamic, not static.</a:t>
          </a:r>
          <a:endParaRPr lang="en-US" sz="1050" kern="1200">
            <a:latin typeface="Minion Pro" pitchFamily="18" charset="0"/>
            <a:cs typeface="Times New Roman" panose="02020603050405020304" charset="0"/>
          </a:endParaRPr>
        </a:p>
      </dsp:txBody>
      <dsp:txXfrm>
        <a:off x="603663" y="385888"/>
        <a:ext cx="1023548" cy="808774"/>
      </dsp:txXfrm>
    </dsp:sp>
    <dsp:sp modelId="{E8313314-F08F-4617-B952-CBD7E60DA784}">
      <dsp:nvSpPr>
        <dsp:cNvPr id="0" name=""/>
        <dsp:cNvSpPr/>
      </dsp:nvSpPr>
      <dsp:spPr>
        <a:xfrm rot="16200000">
          <a:off x="1732651" y="541195"/>
          <a:ext cx="1114952" cy="322161"/>
        </a:xfrm>
        <a:prstGeom prst="lef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294E3AEF-9E74-4349-BC85-AE132901AD05}">
      <dsp:nvSpPr>
        <dsp:cNvPr id="0" name=""/>
        <dsp:cNvSpPr/>
      </dsp:nvSpPr>
      <dsp:spPr>
        <a:xfrm>
          <a:off x="1753191" y="-125845"/>
          <a:ext cx="1073872" cy="8590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id-ID" sz="1050" kern="1200">
              <a:latin typeface="Minion Pro" pitchFamily="18" charset="0"/>
              <a:cs typeface="Times New Roman" panose="02020603050405020304" charset="0"/>
            </a:rPr>
            <a:t>Turning a possibility into a reality.</a:t>
          </a:r>
          <a:endParaRPr lang="en-US" sz="1050" kern="1200">
            <a:latin typeface="Minion Pro" pitchFamily="18" charset="0"/>
            <a:cs typeface="Times New Roman" panose="02020603050405020304" charset="0"/>
          </a:endParaRPr>
        </a:p>
      </dsp:txBody>
      <dsp:txXfrm>
        <a:off x="1778353" y="-100683"/>
        <a:ext cx="1023548" cy="808774"/>
      </dsp:txXfrm>
    </dsp:sp>
    <dsp:sp modelId="{E232E3FA-DB74-4463-B56A-E335B175B9B2}">
      <dsp:nvSpPr>
        <dsp:cNvPr id="0" name=""/>
        <dsp:cNvSpPr/>
      </dsp:nvSpPr>
      <dsp:spPr>
        <a:xfrm rot="18900000">
          <a:off x="2630818" y="909244"/>
          <a:ext cx="1107896" cy="322161"/>
        </a:xfrm>
        <a:prstGeom prst="lef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351FF242-E5F5-4015-B4FF-2633965C5A9D}">
      <dsp:nvSpPr>
        <dsp:cNvPr id="0" name=""/>
        <dsp:cNvSpPr/>
      </dsp:nvSpPr>
      <dsp:spPr>
        <a:xfrm>
          <a:off x="2927880" y="360726"/>
          <a:ext cx="1073872" cy="8590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id-ID" sz="1050" kern="1200">
              <a:solidFill>
                <a:sysClr val="windowText" lastClr="000000"/>
              </a:solidFill>
              <a:latin typeface="Minion Pro" pitchFamily="18" charset="0"/>
              <a:cs typeface="Times New Roman" panose="02020603050405020304" charset="0"/>
            </a:rPr>
            <a:t>Man is free to make his choice.</a:t>
          </a:r>
          <a:endParaRPr lang="en-US" sz="1050" kern="1200">
            <a:latin typeface="Minion Pro" pitchFamily="18" charset="0"/>
            <a:cs typeface="Times New Roman" panose="02020603050405020304" charset="0"/>
          </a:endParaRPr>
        </a:p>
      </dsp:txBody>
      <dsp:txXfrm>
        <a:off x="2953042" y="385888"/>
        <a:ext cx="1023548" cy="808774"/>
      </dsp:txXfrm>
    </dsp:sp>
    <dsp:sp modelId="{3C65AAAE-29CA-47A3-AAE2-EDCB735210A3}">
      <dsp:nvSpPr>
        <dsp:cNvPr id="0" name=""/>
        <dsp:cNvSpPr/>
      </dsp:nvSpPr>
      <dsp:spPr>
        <a:xfrm>
          <a:off x="2984527" y="1803884"/>
          <a:ext cx="1146767" cy="322161"/>
        </a:xfrm>
        <a:prstGeom prst="lef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4763352C-3E9E-4632-8B6B-D96559301955}">
      <dsp:nvSpPr>
        <dsp:cNvPr id="0" name=""/>
        <dsp:cNvSpPr/>
      </dsp:nvSpPr>
      <dsp:spPr>
        <a:xfrm>
          <a:off x="3414452" y="1535416"/>
          <a:ext cx="1073872" cy="8590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solidFill>
              <a:latin typeface="Minion Pro" pitchFamily="18" charset="0"/>
              <a:cs typeface="Times New Roman" panose="02020603050405020304" charset="0"/>
            </a:rPr>
            <a:t>Human actor in his life</a:t>
          </a:r>
          <a:r>
            <a:rPr lang="en-US" sz="1000" kern="1200">
              <a:solidFill>
                <a:sysClr val="windowText" lastClr="000000"/>
              </a:solidFill>
              <a:latin typeface="Minion Pro" pitchFamily="18" charset="0"/>
              <a:cs typeface="Times New Roman" panose="02020603050405020304" charset="0"/>
            </a:rPr>
            <a:t>.</a:t>
          </a:r>
        </a:p>
      </dsp:txBody>
      <dsp:txXfrm>
        <a:off x="3439614" y="1560578"/>
        <a:ext cx="1023548" cy="8087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51A4D0-F5A6-403B-977E-B7FA051E30BD}">
      <dsp:nvSpPr>
        <dsp:cNvPr id="0" name=""/>
        <dsp:cNvSpPr/>
      </dsp:nvSpPr>
      <dsp:spPr>
        <a:xfrm>
          <a:off x="0" y="-32635"/>
          <a:ext cx="4191000" cy="2619375"/>
        </a:xfrm>
        <a:prstGeom prst="swooshArrow">
          <a:avLst>
            <a:gd name="adj1" fmla="val 25000"/>
            <a:gd name="adj2" fmla="val 25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8A1F82AD-DC9D-4584-A3A2-C56F02E9ABE7}">
      <dsp:nvSpPr>
        <dsp:cNvPr id="0" name=""/>
        <dsp:cNvSpPr/>
      </dsp:nvSpPr>
      <dsp:spPr>
        <a:xfrm>
          <a:off x="532257" y="1775257"/>
          <a:ext cx="108966" cy="10896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C2FCD216-9BF9-4494-A50C-D5C9A73ADA2C}">
      <dsp:nvSpPr>
        <dsp:cNvPr id="0" name=""/>
        <dsp:cNvSpPr/>
      </dsp:nvSpPr>
      <dsp:spPr>
        <a:xfrm>
          <a:off x="586740" y="1829740"/>
          <a:ext cx="976503" cy="7569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739" tIns="0" rIns="0" bIns="0" numCol="1" spcCol="1270" anchor="t" anchorCtr="0">
          <a:noAutofit/>
        </a:bodyPr>
        <a:lstStyle/>
        <a:p>
          <a:pPr lvl="0" algn="l" defTabSz="444500">
            <a:lnSpc>
              <a:spcPct val="90000"/>
            </a:lnSpc>
            <a:spcBef>
              <a:spcPct val="0"/>
            </a:spcBef>
            <a:spcAft>
              <a:spcPct val="35000"/>
            </a:spcAft>
          </a:pPr>
          <a:endParaRPr lang="en-US" sz="1000" b="1" kern="1200">
            <a:latin typeface="Minion Pro" pitchFamily="18" charset="0"/>
            <a:cs typeface="Times New Roman" panose="02020603050405020304" charset="0"/>
          </a:endParaRPr>
        </a:p>
        <a:p>
          <a:pPr lvl="0" algn="l" defTabSz="444500">
            <a:lnSpc>
              <a:spcPct val="90000"/>
            </a:lnSpc>
            <a:spcBef>
              <a:spcPct val="0"/>
            </a:spcBef>
            <a:spcAft>
              <a:spcPct val="35000"/>
            </a:spcAft>
          </a:pPr>
          <a:r>
            <a:rPr lang="id-ID" sz="1000" b="1" kern="1200">
              <a:latin typeface="Minion Pro" pitchFamily="18" charset="0"/>
              <a:cs typeface="Times New Roman" panose="02020603050405020304" charset="0"/>
            </a:rPr>
            <a:t>Aesthetic Level</a:t>
          </a:r>
          <a:endParaRPr lang="en-US" sz="1000" b="1" kern="1200">
            <a:latin typeface="Minion Pro" pitchFamily="18" charset="0"/>
            <a:cs typeface="Times New Roman" panose="02020603050405020304" charset="0"/>
          </a:endParaRPr>
        </a:p>
      </dsp:txBody>
      <dsp:txXfrm>
        <a:off x="586740" y="1829740"/>
        <a:ext cx="976503" cy="756999"/>
      </dsp:txXfrm>
    </dsp:sp>
    <dsp:sp modelId="{AA708557-3B2A-4C26-8B4B-ABB670415CAF}">
      <dsp:nvSpPr>
        <dsp:cNvPr id="0" name=""/>
        <dsp:cNvSpPr/>
      </dsp:nvSpPr>
      <dsp:spPr>
        <a:xfrm>
          <a:off x="1494091" y="1063310"/>
          <a:ext cx="196977" cy="19697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0CA94D82-15FD-4CCD-BF32-BF28F7DEBACB}">
      <dsp:nvSpPr>
        <dsp:cNvPr id="0" name=""/>
        <dsp:cNvSpPr/>
      </dsp:nvSpPr>
      <dsp:spPr>
        <a:xfrm>
          <a:off x="1592580" y="1161799"/>
          <a:ext cx="1005840" cy="142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374" tIns="0" rIns="0" bIns="0" numCol="1" spcCol="1270" anchor="t" anchorCtr="0">
          <a:noAutofit/>
        </a:bodyPr>
        <a:lstStyle/>
        <a:p>
          <a:pPr lvl="0" algn="l" defTabSz="444500">
            <a:lnSpc>
              <a:spcPct val="90000"/>
            </a:lnSpc>
            <a:spcBef>
              <a:spcPct val="0"/>
            </a:spcBef>
            <a:spcAft>
              <a:spcPct val="35000"/>
            </a:spcAft>
          </a:pPr>
          <a:endParaRPr lang="en-US" sz="1000" b="1" kern="1200">
            <a:latin typeface="Minion Pro" pitchFamily="18" charset="0"/>
            <a:cs typeface="Times New Roman" panose="02020603050405020304" charset="0"/>
          </a:endParaRPr>
        </a:p>
        <a:p>
          <a:pPr lvl="0" algn="l" defTabSz="444500">
            <a:lnSpc>
              <a:spcPct val="90000"/>
            </a:lnSpc>
            <a:spcBef>
              <a:spcPct val="0"/>
            </a:spcBef>
            <a:spcAft>
              <a:spcPct val="35000"/>
            </a:spcAft>
          </a:pPr>
          <a:r>
            <a:rPr lang="en-US" sz="1000" b="1" kern="1200">
              <a:latin typeface="Minion Pro" pitchFamily="18" charset="0"/>
              <a:cs typeface="Times New Roman" panose="02020603050405020304" charset="0"/>
            </a:rPr>
            <a:t>Etis</a:t>
          </a:r>
          <a:r>
            <a:rPr lang="id-ID" sz="1000" b="1" kern="1200">
              <a:latin typeface="Minion Pro" pitchFamily="18" charset="0"/>
              <a:cs typeface="Times New Roman" panose="02020603050405020304" charset="0"/>
            </a:rPr>
            <a:t> Level</a:t>
          </a:r>
          <a:endParaRPr lang="en-US" sz="1000" b="1" kern="1200">
            <a:latin typeface="Minion Pro" pitchFamily="18" charset="0"/>
            <a:cs typeface="Times New Roman" panose="02020603050405020304" charset="0"/>
          </a:endParaRPr>
        </a:p>
      </dsp:txBody>
      <dsp:txXfrm>
        <a:off x="1592580" y="1161799"/>
        <a:ext cx="1005840" cy="1424940"/>
      </dsp:txXfrm>
    </dsp:sp>
    <dsp:sp modelId="{3A96BD4D-B040-45DD-8348-E95CB57EEB3A}">
      <dsp:nvSpPr>
        <dsp:cNvPr id="0" name=""/>
        <dsp:cNvSpPr/>
      </dsp:nvSpPr>
      <dsp:spPr>
        <a:xfrm>
          <a:off x="2650807" y="630066"/>
          <a:ext cx="272415" cy="27241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34F844DB-C2D2-47C9-946C-A358B298FAE4}">
      <dsp:nvSpPr>
        <dsp:cNvPr id="0" name=""/>
        <dsp:cNvSpPr/>
      </dsp:nvSpPr>
      <dsp:spPr>
        <a:xfrm>
          <a:off x="2640443" y="653377"/>
          <a:ext cx="1295863" cy="20462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4347" tIns="0" rIns="0" bIns="0" numCol="1" spcCol="1270" anchor="t" anchorCtr="0">
          <a:noAutofit/>
        </a:bodyPr>
        <a:lstStyle/>
        <a:p>
          <a:pPr lvl="0" algn="l" defTabSz="444500">
            <a:lnSpc>
              <a:spcPct val="90000"/>
            </a:lnSpc>
            <a:spcBef>
              <a:spcPct val="0"/>
            </a:spcBef>
            <a:spcAft>
              <a:spcPct val="35000"/>
            </a:spcAft>
          </a:pPr>
          <a:endParaRPr lang="en-US" sz="1000" b="1" kern="1200">
            <a:latin typeface="Minion Pro" pitchFamily="18" charset="0"/>
            <a:cs typeface="Times New Roman" panose="02020603050405020304" charset="0"/>
          </a:endParaRPr>
        </a:p>
        <a:p>
          <a:pPr lvl="0" algn="l" defTabSz="444500">
            <a:lnSpc>
              <a:spcPct val="90000"/>
            </a:lnSpc>
            <a:spcBef>
              <a:spcPct val="0"/>
            </a:spcBef>
            <a:spcAft>
              <a:spcPct val="35000"/>
            </a:spcAft>
          </a:pPr>
          <a:endParaRPr lang="en-US" sz="1000" b="1" kern="1200">
            <a:latin typeface="Minion Pro" pitchFamily="18" charset="0"/>
            <a:cs typeface="Times New Roman" panose="02020603050405020304" charset="0"/>
          </a:endParaRPr>
        </a:p>
        <a:p>
          <a:pPr lvl="0" algn="l" defTabSz="444500">
            <a:lnSpc>
              <a:spcPct val="90000"/>
            </a:lnSpc>
            <a:spcBef>
              <a:spcPct val="0"/>
            </a:spcBef>
            <a:spcAft>
              <a:spcPct val="35000"/>
            </a:spcAft>
          </a:pPr>
          <a:r>
            <a:rPr lang="id-ID" sz="1000" b="1" kern="1200">
              <a:latin typeface="Minion Pro" pitchFamily="18" charset="0"/>
              <a:cs typeface="Times New Roman" panose="02020603050405020304" charset="0"/>
            </a:rPr>
            <a:t>Religious Level</a:t>
          </a:r>
          <a:endParaRPr lang="en-US" sz="1000" b="1" kern="1200">
            <a:latin typeface="Minion Pro" pitchFamily="18" charset="0"/>
            <a:cs typeface="Times New Roman" panose="02020603050405020304" charset="0"/>
          </a:endParaRPr>
        </a:p>
      </dsp:txBody>
      <dsp:txXfrm>
        <a:off x="2640443" y="653377"/>
        <a:ext cx="1295863" cy="204625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1">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parTxLTRAlign" val="r"/>
                    <dgm:param type="parTxRTLAlign" val="r"/>
                    <dgm:param type="txAnchorVert" val="t"/>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parTxLTRAlign" val="l"/>
                            <dgm:param type="parTxRTLAlign" val="r"/>
                            <dgm:param type="txAnchorVert" val="t"/>
                          </dgm:alg>
                        </dgm:if>
                        <dgm:else name="Name15">
                          <dgm:alg type="tx">
                            <dgm:param type="parTxLTRAlign" val="l"/>
                            <dgm:param type="parTxRTLAlign" val="l"/>
                            <dgm:param type="txAnchorVert" val="t"/>
                          </dgm:alg>
                        </dgm:else>
                      </dgm:choose>
                    </dgm:if>
                    <dgm:else name="Name16">
                      <dgm:choose name="Name17">
                        <dgm:if name="Name18" axis="root des" ptType="all node" func="maxDepth" op="gt" val="1">
                          <dgm:alg type="tx">
                            <dgm:param type="parTxLTRAlign" val="l"/>
                            <dgm:param type="parTxRTLAlign" val="r"/>
                            <dgm:param type="txAnchorVertCh" val="b"/>
                            <dgm:param type="txAnchorVert" val="b"/>
                          </dgm:alg>
                        </dgm:if>
                        <dgm:else name="Name19">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parTxLTRAlign" val="l"/>
                            <dgm:param type="parTxRTLAlign" val="r"/>
                            <dgm:param type="txAnchorVert" val="t"/>
                          </dgm:alg>
                        </dgm:if>
                        <dgm:else name="Name28">
                          <dgm:alg type="tx">
                            <dgm:param type="parTxLTRAlign" val="l"/>
                            <dgm:param type="parTxRTLAlign" val="l"/>
                            <dgm:param type="txAnchorVert" val="t"/>
                          </dgm:alg>
                        </dgm:else>
                      </dgm:choose>
                    </dgm:if>
                    <dgm:else name="Name29">
                      <dgm:choose name="Name30">
                        <dgm:if name="Name31" axis="root des" ptType="all node" func="maxDepth" op="gt" val="1">
                          <dgm:alg type="tx">
                            <dgm:param type="parTxLTRAlign" val="l"/>
                            <dgm:param type="parTxRTLAlign" val="r"/>
                            <dgm:param type="txAnchorVertCh" val="b"/>
                            <dgm:param type="txAnchorVert" val="b"/>
                          </dgm:alg>
                        </dgm:if>
                        <dgm:else name="Name32">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parTxLTRAlign" val="l"/>
                            <dgm:param type="parTxRTLAlign" val="r"/>
                            <dgm:param type="txAnchorVert" val="t"/>
                          </dgm:alg>
                        </dgm:if>
                        <dgm:else name="Name45">
                          <dgm:alg type="tx">
                            <dgm:param type="parTxLTRAlign" val="l"/>
                            <dgm:param type="parTxRTLAlign" val="l"/>
                            <dgm:param type="txAnchorVert" val="t"/>
                          </dgm:alg>
                        </dgm:else>
                      </dgm:choose>
                    </dgm:if>
                    <dgm:else name="Name46">
                      <dgm:choose name="Name47">
                        <dgm:if name="Name48" axis="root des" ptType="all node" func="maxDepth" op="gt" val="1">
                          <dgm:alg type="tx">
                            <dgm:param type="parTxLTRAlign" val="l"/>
                            <dgm:param type="parTxRTLAlign" val="r"/>
                            <dgm:param type="txAnchorVertCh" val="b"/>
                            <dgm:param type="txAnchorVert" val="b"/>
                          </dgm:alg>
                        </dgm:if>
                        <dgm:else name="Name49">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parTxLTRAlign" val="l"/>
                            <dgm:param type="parTxRTLAlign" val="r"/>
                            <dgm:param type="txAnchorVert" val="t"/>
                          </dgm:alg>
                        </dgm:if>
                        <dgm:else name="Name58">
                          <dgm:alg type="tx">
                            <dgm:param type="parTxLTRAlign" val="l"/>
                            <dgm:param type="parTxRTLAlign" val="l"/>
                            <dgm:param type="txAnchorVert" val="t"/>
                          </dgm:alg>
                        </dgm:else>
                      </dgm:choose>
                    </dgm:if>
                    <dgm:else name="Name59">
                      <dgm:choose name="Name60">
                        <dgm:if name="Name61" axis="root des" ptType="all node" func="maxDepth" op="gt" val="1">
                          <dgm:alg type="tx">
                            <dgm:param type="parTxLTRAlign" val="l"/>
                            <dgm:param type="parTxRTLAlign" val="r"/>
                            <dgm:param type="txAnchorVertCh" val="b"/>
                            <dgm:param type="txAnchorVert" val="b"/>
                          </dgm:alg>
                        </dgm:if>
                        <dgm:else name="Name62">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parTxLTRAlign" val="l"/>
                            <dgm:param type="parTxRTLAlign" val="r"/>
                            <dgm:param type="txAnchorVert" val="t"/>
                          </dgm:alg>
                        </dgm:if>
                        <dgm:else name="Name71">
                          <dgm:alg type="tx">
                            <dgm:param type="parTxLTRAlign" val="l"/>
                            <dgm:param type="parTxRTLAlign" val="l"/>
                            <dgm:param type="txAnchorVert" val="t"/>
                          </dgm:alg>
                        </dgm:else>
                      </dgm:choose>
                    </dgm:if>
                    <dgm:else name="Name72">
                      <dgm:choose name="Name73">
                        <dgm:if name="Name74" axis="root des" ptType="all node" func="maxDepth" op="gt" val="1">
                          <dgm:alg type="tx">
                            <dgm:param type="parTxLTRAlign" val="l"/>
                            <dgm:param type="parTxRTLAlign" val="r"/>
                            <dgm:param type="txAnchorVertCh" val="b"/>
                            <dgm:param type="txAnchorVert" val="b"/>
                          </dgm:alg>
                        </dgm:if>
                        <dgm:else name="Name75">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param type="txAnchorVert" val="t"/>
                          </dgm:alg>
                        </dgm:if>
                        <dgm:else name="Name88">
                          <dgm:alg type="tx">
                            <dgm:param type="parTxLTRAlign" val="l"/>
                            <dgm:param type="parTxRTLAlign" val="l"/>
                            <dgm:param type="txAnchorVert" val="t"/>
                          </dgm:alg>
                        </dgm:else>
                      </dgm:choose>
                    </dgm:if>
                    <dgm:else name="Name89">
                      <dgm:choose name="Name90">
                        <dgm:if name="Name91" axis="root des" ptType="all node" func="maxDepth" op="gt" val="1">
                          <dgm:alg type="tx">
                            <dgm:param type="parTxLTRAlign" val="l"/>
                            <dgm:param type="parTxRTLAlign" val="r"/>
                            <dgm:param type="txAnchorVertCh" val="b"/>
                            <dgm:param type="txAnchorVert" val="b"/>
                          </dgm:alg>
                        </dgm:if>
                        <dgm:else name="Name92">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parTxLTRAlign" val="l"/>
                            <dgm:param type="parTxRTLAlign" val="r"/>
                            <dgm:param type="txAnchorVert" val="t"/>
                          </dgm:alg>
                        </dgm:if>
                        <dgm:else name="Name101">
                          <dgm:alg type="tx">
                            <dgm:param type="parTxLTRAlign" val="l"/>
                            <dgm:param type="parTxRTLAlign" val="l"/>
                            <dgm:param type="txAnchorVert" val="t"/>
                          </dgm:alg>
                        </dgm:else>
                      </dgm:choose>
                    </dgm:if>
                    <dgm:else name="Name102">
                      <dgm:choose name="Name103">
                        <dgm:if name="Name104" axis="root des" ptType="all node" func="maxDepth" op="gt" val="1">
                          <dgm:alg type="tx">
                            <dgm:param type="parTxLTRAlign" val="l"/>
                            <dgm:param type="parTxRTLAlign" val="r"/>
                            <dgm:param type="txAnchorVertCh" val="b"/>
                            <dgm:param type="txAnchorVert" val="b"/>
                          </dgm:alg>
                        </dgm:if>
                        <dgm:else name="Name105">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parTxLTRAlign" val="l"/>
                            <dgm:param type="parTxRTLAlign" val="r"/>
                            <dgm:param type="txAnchorVert" val="t"/>
                          </dgm:alg>
                        </dgm:if>
                        <dgm:else name="Name114">
                          <dgm:alg type="tx">
                            <dgm:param type="parTxLTRAlign" val="l"/>
                            <dgm:param type="parTxRTLAlign" val="l"/>
                            <dgm:param type="txAnchorVert" val="t"/>
                          </dgm:alg>
                        </dgm:else>
                      </dgm:choose>
                    </dgm:if>
                    <dgm:else name="Name115">
                      <dgm:choose name="Name116">
                        <dgm:if name="Name117" axis="root des" ptType="all node" func="maxDepth" op="gt" val="1">
                          <dgm:alg type="tx">
                            <dgm:param type="parTxLTRAlign" val="l"/>
                            <dgm:param type="parTxRTLAlign" val="r"/>
                            <dgm:param type="txAnchorVertCh" val="b"/>
                            <dgm:param type="txAnchorVert" val="b"/>
                          </dgm:alg>
                        </dgm:if>
                        <dgm:else name="Name118">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parTxLTRAlign" val="l"/>
                            <dgm:param type="parTxRTLAlign" val="r"/>
                            <dgm:param type="txAnchorVert" val="t"/>
                          </dgm:alg>
                        </dgm:if>
                        <dgm:else name="Name127">
                          <dgm:alg type="tx">
                            <dgm:param type="parTxLTRAlign" val="l"/>
                            <dgm:param type="parTxRTLAlign" val="l"/>
                            <dgm:param type="txAnchorVert" val="t"/>
                          </dgm:alg>
                        </dgm:else>
                      </dgm:choose>
                    </dgm:if>
                    <dgm:else name="Name128">
                      <dgm:choose name="Name129">
                        <dgm:if name="Name130" axis="root des" ptType="all node" func="maxDepth" op="gt" val="1">
                          <dgm:alg type="tx">
                            <dgm:param type="parTxLTRAlign" val="l"/>
                            <dgm:param type="parTxRTLAlign" val="r"/>
                            <dgm:param type="txAnchorVertCh" val="b"/>
                            <dgm:param type="txAnchorVert" val="b"/>
                          </dgm:alg>
                        </dgm:if>
                        <dgm:else name="Name131">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parTxLTRAlign" val="l"/>
                            <dgm:param type="parTxRTLAlign" val="r"/>
                            <dgm:param type="txAnchorVert" val="t"/>
                          </dgm:alg>
                        </dgm:if>
                        <dgm:else name="Name144">
                          <dgm:alg type="tx">
                            <dgm:param type="parTxLTRAlign" val="l"/>
                            <dgm:param type="parTxRTLAlign" val="l"/>
                            <dgm:param type="txAnchorVert" val="t"/>
                          </dgm:alg>
                        </dgm:else>
                      </dgm:choose>
                    </dgm:if>
                    <dgm:else name="Name145">
                      <dgm:choose name="Name146">
                        <dgm:if name="Name147" axis="root des" ptType="all node" func="maxDepth" op="gt" val="1">
                          <dgm:alg type="tx">
                            <dgm:param type="parTxLTRAlign" val="l"/>
                            <dgm:param type="parTxRTLAlign" val="r"/>
                            <dgm:param type="txAnchorVertCh" val="b"/>
                            <dgm:param type="txAnchorVert" val="b"/>
                          </dgm:alg>
                        </dgm:if>
                        <dgm:else name="Name148">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parTxLTRAlign" val="l"/>
                            <dgm:param type="parTxRTLAlign" val="r"/>
                            <dgm:param type="txAnchorVert" val="t"/>
                          </dgm:alg>
                        </dgm:if>
                        <dgm:else name="Name157">
                          <dgm:alg type="tx">
                            <dgm:param type="parTxLTRAlign" val="l"/>
                            <dgm:param type="parTxRTLAlign" val="l"/>
                            <dgm:param type="txAnchorVert" val="t"/>
                          </dgm:alg>
                        </dgm:else>
                      </dgm:choose>
                    </dgm:if>
                    <dgm:else name="Name158">
                      <dgm:choose name="Name159">
                        <dgm:if name="Name160" axis="root des" ptType="all node" func="maxDepth" op="gt" val="1">
                          <dgm:alg type="tx">
                            <dgm:param type="parTxLTRAlign" val="l"/>
                            <dgm:param type="parTxRTLAlign" val="r"/>
                            <dgm:param type="txAnchorVertCh" val="b"/>
                            <dgm:param type="txAnchorVert" val="b"/>
                          </dgm:alg>
                        </dgm:if>
                        <dgm:else name="Name161">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parTxLTRAlign" val="l"/>
                            <dgm:param type="parTxRTLAlign" val="r"/>
                            <dgm:param type="txAnchorVert" val="t"/>
                          </dgm:alg>
                        </dgm:if>
                        <dgm:else name="Name170">
                          <dgm:alg type="tx">
                            <dgm:param type="parTxLTRAlign" val="l"/>
                            <dgm:param type="parTxRTLAlign" val="l"/>
                            <dgm:param type="txAnchorVert" val="t"/>
                          </dgm:alg>
                        </dgm:else>
                      </dgm:choose>
                    </dgm:if>
                    <dgm:else name="Name171">
                      <dgm:choose name="Name172">
                        <dgm:if name="Name173" axis="root des" ptType="all node" func="maxDepth" op="gt" val="1">
                          <dgm:alg type="tx">
                            <dgm:param type="parTxLTRAlign" val="l"/>
                            <dgm:param type="parTxRTLAlign" val="r"/>
                            <dgm:param type="txAnchorVertCh" val="b"/>
                            <dgm:param type="txAnchorVert" val="b"/>
                          </dgm:alg>
                        </dgm:if>
                        <dgm:else name="Name174">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parTxLTRAlign" val="l"/>
                            <dgm:param type="parTxRTLAlign" val="r"/>
                            <dgm:param type="txAnchorVert" val="t"/>
                          </dgm:alg>
                        </dgm:if>
                        <dgm:else name="Name183">
                          <dgm:alg type="tx">
                            <dgm:param type="parTxLTRAlign" val="l"/>
                            <dgm:param type="parTxRTLAlign" val="l"/>
                            <dgm:param type="txAnchorVert" val="t"/>
                          </dgm:alg>
                        </dgm:else>
                      </dgm:choose>
                    </dgm:if>
                    <dgm:else name="Name184">
                      <dgm:choose name="Name185">
                        <dgm:if name="Name186" axis="root des" ptType="all node" func="maxDepth" op="gt" val="1">
                          <dgm:alg type="tx">
                            <dgm:param type="parTxLTRAlign" val="l"/>
                            <dgm:param type="parTxRTLAlign" val="r"/>
                            <dgm:param type="txAnchorVertCh" val="b"/>
                            <dgm:param type="txAnchorVert" val="b"/>
                          </dgm:alg>
                        </dgm:if>
                        <dgm:else name="Name187">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parTxLTRAlign" val="l"/>
                            <dgm:param type="parTxRTLAlign" val="r"/>
                            <dgm:param type="txAnchorVert" val="t"/>
                          </dgm:alg>
                        </dgm:if>
                        <dgm:else name="Name196">
                          <dgm:alg type="tx">
                            <dgm:param type="parTxLTRAlign" val="l"/>
                            <dgm:param type="parTxRTLAlign" val="l"/>
                            <dgm:param type="txAnchorVert" val="t"/>
                          </dgm:alg>
                        </dgm:else>
                      </dgm:choose>
                    </dgm:if>
                    <dgm:else name="Name197">
                      <dgm:choose name="Name198">
                        <dgm:if name="Name199" axis="root des" ptType="all node" func="maxDepth" op="gt" val="1">
                          <dgm:alg type="tx">
                            <dgm:param type="parTxLTRAlign" val="l"/>
                            <dgm:param type="parTxRTLAlign" val="r"/>
                            <dgm:param type="txAnchorVertCh" val="b"/>
                            <dgm:param type="txAnchorVert" val="b"/>
                          </dgm:alg>
                        </dgm:if>
                        <dgm:else name="Name200">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504C3-CF38-4B5F-A35B-0A42F348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24023</Words>
  <Characters>136936</Characters>
  <Application>Microsoft Office Word</Application>
  <DocSecurity>0</DocSecurity>
  <Lines>1141</Lines>
  <Paragraphs>321</Paragraphs>
  <ScaleCrop>false</ScaleCrop>
  <Company/>
  <LinksUpToDate>false</LinksUpToDate>
  <CharactersWithSpaces>160638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10</cp:lastModifiedBy>
  <cp:revision>7</cp:revision>
  <dcterms:created xsi:type="dcterms:W3CDTF">2023-08-17T02:19:00Z</dcterms:created>
  <dcterms:modified xsi:type="dcterms:W3CDTF">2023-10-19T18:56:00Z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http://www.zotero.org/styles/chicago-fullnote-bibliography-16th-edition</vt:lpwstr>
  </property>
  <property fmtid="{D5CDD505-2E9C-101B-9397-08002B2CF9AE}" pid="7" name="Mendeley Recent Style Name 2_1">
    <vt:lpwstr>Chicago Manual of Style 16th edition (full note)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1395f5e0-595d-33c7-839a-2ff675499025</vt:lpwstr>
  </property>
  <property fmtid="{D5CDD505-2E9C-101B-9397-08002B2CF9AE}" pid="25" name="KSOProductBuildVer">
    <vt:lpwstr>1033-11.2.0.10443</vt:lpwstr>
  </property>
  <property fmtid="{D5CDD505-2E9C-101B-9397-08002B2CF9AE}" pid="26" name="ICV">
    <vt:lpwstr>a42712c823e44c638469516bdd47205b</vt:lpwstr>
  </property>
  <property fmtid="{D5CDD505-2E9C-101B-9397-08002B2CF9AE}" pid="27" name="ZOTERO_PREF_1">
    <vt:lpwstr>&lt;data data-version="3" zotero-version="6.0.26"&gt;&lt;session id="aKav8m2p"/&gt;&lt;style id="http://www.zotero.org/styles/apa" locale="en-US" hasBibliography="1" bibliographyStyleHasBeenSet="1"/&gt;&lt;prefs&gt;&lt;pref name="fieldType" value="Field"/&gt;&lt;/prefs&gt;&lt;/data&gt;</vt:lpwstr>
  </property>
</Properties>
</file>