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B0" w:rsidRPr="006F2126" w:rsidRDefault="00FB04AD" w:rsidP="00221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4.3</w:t>
      </w:r>
      <w:r w:rsidR="000E06AC">
        <w:rPr>
          <w:rFonts w:ascii="Times New Roman" w:hAnsi="Times New Roman" w:cs="Times New Roman"/>
          <w:sz w:val="24"/>
          <w:szCs w:val="24"/>
        </w:rPr>
        <w:t xml:space="preserve"> </w:t>
      </w:r>
      <w:r w:rsidR="00221AB0">
        <w:rPr>
          <w:rFonts w:ascii="Times New Roman" w:hAnsi="Times New Roman" w:cs="Times New Roman"/>
          <w:sz w:val="24"/>
          <w:szCs w:val="24"/>
        </w:rPr>
        <w:t>Distribution of the use of inflectional morpheme error</w:t>
      </w:r>
    </w:p>
    <w:tbl>
      <w:tblPr>
        <w:tblStyle w:val="TableGrid"/>
        <w:tblW w:w="13410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59"/>
        <w:gridCol w:w="1501"/>
        <w:gridCol w:w="3060"/>
        <w:gridCol w:w="1350"/>
        <w:gridCol w:w="3060"/>
        <w:gridCol w:w="2340"/>
      </w:tblGrid>
      <w:tr w:rsidR="003A06BC" w:rsidRPr="001F24B3" w:rsidTr="00CC059A">
        <w:trPr>
          <w:trHeight w:val="577"/>
        </w:trPr>
        <w:tc>
          <w:tcPr>
            <w:tcW w:w="540" w:type="dxa"/>
            <w:vAlign w:val="center"/>
          </w:tcPr>
          <w:p w:rsidR="003A06BC" w:rsidRPr="001F24B3" w:rsidRDefault="003A06B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1559" w:type="dxa"/>
            <w:vAlign w:val="center"/>
          </w:tcPr>
          <w:p w:rsidR="003A06BC" w:rsidRDefault="003A06B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Student’s Initial</w:t>
            </w:r>
          </w:p>
          <w:p w:rsidR="00596B9C" w:rsidRPr="001F24B3" w:rsidRDefault="00596B9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501" w:type="dxa"/>
            <w:vAlign w:val="center"/>
          </w:tcPr>
          <w:p w:rsidR="003A06BC" w:rsidRDefault="003A06BC" w:rsidP="00A82E6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Type of Errors</w:t>
            </w:r>
          </w:p>
          <w:p w:rsidR="00596B9C" w:rsidRPr="001F24B3" w:rsidRDefault="00596B9C" w:rsidP="00A82E6B">
            <w:pPr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060" w:type="dxa"/>
            <w:vAlign w:val="center"/>
          </w:tcPr>
          <w:p w:rsidR="003A06BC" w:rsidRDefault="003A06B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Error Form</w:t>
            </w:r>
          </w:p>
          <w:p w:rsidR="00596B9C" w:rsidRPr="001F24B3" w:rsidRDefault="00596B9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350" w:type="dxa"/>
            <w:vAlign w:val="center"/>
          </w:tcPr>
          <w:p w:rsidR="003A06BC" w:rsidRDefault="003A06BC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Frequency of Occurrence</w:t>
            </w:r>
          </w:p>
          <w:p w:rsidR="00596B9C" w:rsidRPr="001F24B3" w:rsidRDefault="00596B9C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060" w:type="dxa"/>
            <w:vAlign w:val="center"/>
          </w:tcPr>
          <w:p w:rsidR="003A06BC" w:rsidRDefault="003A06B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Source &amp; Cause</w:t>
            </w:r>
          </w:p>
          <w:p w:rsidR="00596B9C" w:rsidRPr="001F24B3" w:rsidRDefault="00596B9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340" w:type="dxa"/>
            <w:vAlign w:val="center"/>
          </w:tcPr>
          <w:p w:rsidR="003A06BC" w:rsidRDefault="003A06B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Correct Form</w:t>
            </w:r>
          </w:p>
          <w:p w:rsidR="00596B9C" w:rsidRPr="001F24B3" w:rsidRDefault="00596B9C" w:rsidP="00A8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1F24B3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They made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a chants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They made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a chant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…made it as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stickers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…made it as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sticker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there was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some conflict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there was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some conflicts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APS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CC059A">
            <w:pPr>
              <w:tabs>
                <w:tab w:val="left" w:pos="1242"/>
              </w:tabs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1F24B3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Political strategy of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each parties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1-6</w:t>
            </w:r>
          </w:p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Political strategy of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each party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As 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representative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of PDI-P,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Jokowi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Jusuf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Kalla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As 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representatives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of PDI-P,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Jokowi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Jusuf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Kalla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Prabowo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Hatta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Radjasa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became 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representative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Gerindra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party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Prabowo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Hatta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Radjasa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became 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representatives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Gerindra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party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…the society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vote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…the society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votes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Even though there were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several miscommunication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between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 supporter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tabs>
                <w:tab w:val="left" w:pos="1242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tabs>
                <w:tab w:val="left" w:pos="1242"/>
              </w:tabs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Even though there were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several miscommunications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between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 supporters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6</w:t>
            </w:r>
          </w:p>
        </w:tc>
      </w:tr>
      <w:tr w:rsidR="003A06BC" w:rsidRPr="001F24B3" w:rsidTr="00CC059A">
        <w:tc>
          <w:tcPr>
            <w:tcW w:w="540" w:type="dxa"/>
          </w:tcPr>
          <w:p w:rsidR="003A06BC" w:rsidRPr="001F24B3" w:rsidRDefault="003A06BC" w:rsidP="0059447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A06BC" w:rsidRPr="001F24B3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ATR</w:t>
            </w:r>
          </w:p>
        </w:tc>
        <w:tc>
          <w:tcPr>
            <w:tcW w:w="1501" w:type="dxa"/>
          </w:tcPr>
          <w:p w:rsidR="003A06BC" w:rsidRPr="001F24B3" w:rsidRDefault="003A06BC" w:rsidP="00A82E6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1F24B3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  <w:p w:rsidR="003A06BC" w:rsidRPr="001F24B3" w:rsidRDefault="003A06BC" w:rsidP="00A82E6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Into their spheres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in persons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Align w:val="center"/>
          </w:tcPr>
          <w:p w:rsidR="003A06BC" w:rsidRPr="001F24B3" w:rsidRDefault="003A06BC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Into their spheres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in person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AFN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Not only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man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Simplification  of  the use of irregular plurals noun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Not only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men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…but also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woman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2 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can too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…but also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women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can too</w:t>
            </w:r>
          </w:p>
        </w:tc>
      </w:tr>
      <w:tr w:rsidR="003A06BC" w:rsidRPr="001F24B3" w:rsidTr="00CC059A">
        <w:tc>
          <w:tcPr>
            <w:tcW w:w="540" w:type="dxa"/>
          </w:tcPr>
          <w:p w:rsidR="003A06BC" w:rsidRPr="001F24B3" w:rsidRDefault="003A06BC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A06BC" w:rsidRPr="001F24B3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</w:p>
        </w:tc>
        <w:tc>
          <w:tcPr>
            <w:tcW w:w="1501" w:type="dxa"/>
          </w:tcPr>
          <w:p w:rsidR="003A06BC" w:rsidRPr="001F24B3" w:rsidRDefault="003A06BC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use of inflectional morpheme </w:t>
            </w:r>
          </w:p>
        </w:tc>
        <w:tc>
          <w:tcPr>
            <w:tcW w:w="3060" w:type="dxa"/>
          </w:tcPr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Jokowi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as a president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candidates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Align w:val="center"/>
          </w:tcPr>
          <w:p w:rsidR="003A06BC" w:rsidRPr="001F24B3" w:rsidRDefault="003A06BC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case</w:t>
            </w:r>
          </w:p>
        </w:tc>
        <w:tc>
          <w:tcPr>
            <w:tcW w:w="2340" w:type="dxa"/>
          </w:tcPr>
          <w:p w:rsidR="003A06BC" w:rsidRPr="001F24B3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Jokowi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as a president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candidate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CC059A" w:rsidRPr="001F24B3" w:rsidTr="00CC059A">
        <w:tc>
          <w:tcPr>
            <w:tcW w:w="540" w:type="dxa"/>
          </w:tcPr>
          <w:p w:rsidR="00CC059A" w:rsidRPr="001F24B3" w:rsidRDefault="00CC059A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C059A" w:rsidRPr="001F24B3" w:rsidRDefault="00CC059A" w:rsidP="00CC05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501" w:type="dxa"/>
            <w:vAlign w:val="center"/>
          </w:tcPr>
          <w:p w:rsidR="00CC059A" w:rsidRPr="001F24B3" w:rsidRDefault="00CC059A" w:rsidP="00CC059A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060" w:type="dxa"/>
            <w:vAlign w:val="center"/>
          </w:tcPr>
          <w:p w:rsidR="00CC059A" w:rsidRPr="001F24B3" w:rsidRDefault="00CC059A" w:rsidP="00CC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350" w:type="dxa"/>
            <w:vAlign w:val="center"/>
          </w:tcPr>
          <w:p w:rsidR="00CC059A" w:rsidRPr="001F24B3" w:rsidRDefault="00CC059A" w:rsidP="00CC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3060" w:type="dxa"/>
            <w:vAlign w:val="center"/>
          </w:tcPr>
          <w:p w:rsidR="00CC059A" w:rsidRPr="001F24B3" w:rsidRDefault="00CC059A" w:rsidP="00CC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340" w:type="dxa"/>
            <w:vAlign w:val="center"/>
          </w:tcPr>
          <w:p w:rsidR="00CC059A" w:rsidRPr="001F24B3" w:rsidRDefault="00CC059A" w:rsidP="00CC0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3A06BC" w:rsidRPr="001F24B3" w:rsidTr="00CC059A">
        <w:tc>
          <w:tcPr>
            <w:tcW w:w="540" w:type="dxa"/>
          </w:tcPr>
          <w:p w:rsidR="003A06BC" w:rsidRPr="001F24B3" w:rsidRDefault="003A06BC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3A06BC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Pr="001F24B3" w:rsidRDefault="00EC1898" w:rsidP="00CC059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3A06BC" w:rsidRDefault="003A06BC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  <w:p w:rsidR="00EC1898" w:rsidRPr="001F24B3" w:rsidRDefault="00EC1898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3A06BC" w:rsidRDefault="003A06BC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Each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candidates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EC1898" w:rsidRDefault="00EC189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Pr="001F24B3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3A06BC" w:rsidRDefault="003A06BC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C1898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Pr="001F24B3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3A06BC" w:rsidRPr="001F24B3" w:rsidRDefault="003A06BC" w:rsidP="00CC0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3A06BC" w:rsidRPr="001F24B3" w:rsidRDefault="003A06BC" w:rsidP="00CC0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3A06BC" w:rsidP="00CC0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</w:t>
            </w:r>
          </w:p>
          <w:p w:rsidR="003A06BC" w:rsidRPr="001F24B3" w:rsidRDefault="003A06BC" w:rsidP="00CC0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number case</w:t>
            </w:r>
          </w:p>
        </w:tc>
        <w:tc>
          <w:tcPr>
            <w:tcW w:w="2340" w:type="dxa"/>
          </w:tcPr>
          <w:p w:rsidR="003A06BC" w:rsidRDefault="003A06BC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Each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candidates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EC1898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Pr="001F24B3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6BC" w:rsidRPr="001F24B3" w:rsidTr="00CC059A">
        <w:tc>
          <w:tcPr>
            <w:tcW w:w="540" w:type="dxa"/>
          </w:tcPr>
          <w:p w:rsidR="003A06BC" w:rsidRPr="001F24B3" w:rsidRDefault="003A06BC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3A06BC" w:rsidRPr="001F24B3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1501" w:type="dxa"/>
          </w:tcPr>
          <w:p w:rsidR="003A06BC" w:rsidRPr="001F24B3" w:rsidRDefault="003A06BC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3A06BC" w:rsidRPr="001F24B3" w:rsidRDefault="003A06BC" w:rsidP="00A82E6B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3A06BC" w:rsidRPr="001F24B3" w:rsidRDefault="003A06BC" w:rsidP="00DF7990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3A06BC" w:rsidRPr="001F24B3" w:rsidRDefault="003A06BC" w:rsidP="00A82E6B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3A06BC" w:rsidRPr="001F24B3" w:rsidRDefault="003A06BC" w:rsidP="00A82E6B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CRS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Even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mades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Overgeneralization of the tense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Even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made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It just had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little differences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DF7990" w:rsidRPr="001F24B3" w:rsidRDefault="00DF7990" w:rsidP="00A82E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It just had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few differences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DMM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he 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two candidate’s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team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proofErr w:type="gramStart"/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1,2,3,4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two candidate’s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teams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proofErr w:type="gramStart"/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proofErr w:type="gramEnd"/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They share free tees and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merchandise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They share free tees and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merchandises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…their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opinion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…their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opinions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…by their own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way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…by their own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ways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</w:p>
        </w:tc>
      </w:tr>
      <w:tr w:rsidR="00055EB8" w:rsidRPr="001F24B3" w:rsidTr="00EB6687">
        <w:tc>
          <w:tcPr>
            <w:tcW w:w="540" w:type="dxa"/>
          </w:tcPr>
          <w:p w:rsidR="00055EB8" w:rsidRPr="001F24B3" w:rsidRDefault="00055EB8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055EB8" w:rsidRPr="001F24B3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FHR</w:t>
            </w:r>
          </w:p>
        </w:tc>
        <w:tc>
          <w:tcPr>
            <w:tcW w:w="1501" w:type="dxa"/>
          </w:tcPr>
          <w:p w:rsidR="00055EB8" w:rsidRPr="001F24B3" w:rsidRDefault="00055EB8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  <w:vAlign w:val="center"/>
          </w:tcPr>
          <w:p w:rsidR="00055EB8" w:rsidRPr="001F24B3" w:rsidRDefault="00055EB8" w:rsidP="00EB6687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055EB8" w:rsidRPr="001F24B3" w:rsidRDefault="00055EB8" w:rsidP="00EB6687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0" w:type="dxa"/>
            <w:vAlign w:val="center"/>
          </w:tcPr>
          <w:p w:rsidR="00055EB8" w:rsidRPr="001F24B3" w:rsidRDefault="00055EB8" w:rsidP="00EB6687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vAlign w:val="center"/>
          </w:tcPr>
          <w:p w:rsidR="00055EB8" w:rsidRPr="001F24B3" w:rsidRDefault="00055EB8" w:rsidP="00EB6687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6090" w:rsidRPr="001F24B3" w:rsidTr="00CC059A">
        <w:tc>
          <w:tcPr>
            <w:tcW w:w="540" w:type="dxa"/>
            <w:vMerge w:val="restart"/>
          </w:tcPr>
          <w:p w:rsidR="00606090" w:rsidRPr="001F24B3" w:rsidRDefault="006060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vMerge w:val="restart"/>
          </w:tcPr>
          <w:p w:rsidR="00606090" w:rsidRPr="001F24B3" w:rsidRDefault="006060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FFA</w:t>
            </w:r>
          </w:p>
        </w:tc>
        <w:tc>
          <w:tcPr>
            <w:tcW w:w="1501" w:type="dxa"/>
            <w:vMerge w:val="restart"/>
            <w:vAlign w:val="center"/>
          </w:tcPr>
          <w:p w:rsidR="00606090" w:rsidRPr="001F24B3" w:rsidRDefault="006060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The use of inflectional morpheme</w:t>
            </w:r>
          </w:p>
        </w:tc>
        <w:tc>
          <w:tcPr>
            <w:tcW w:w="3060" w:type="dxa"/>
            <w:vAlign w:val="center"/>
          </w:tcPr>
          <w:p w:rsidR="00606090" w:rsidRPr="001F24B3" w:rsidRDefault="006060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president candidates or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 vice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vMerge w:val="restart"/>
            <w:vAlign w:val="center"/>
          </w:tcPr>
          <w:p w:rsidR="00606090" w:rsidRPr="001F24B3" w:rsidRDefault="006060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606090" w:rsidRPr="001F24B3" w:rsidRDefault="006060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606090" w:rsidRPr="001F24B3" w:rsidRDefault="006060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090" w:rsidRPr="001F24B3" w:rsidRDefault="006060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  <w:vAlign w:val="center"/>
          </w:tcPr>
          <w:p w:rsidR="00606090" w:rsidRPr="001F24B3" w:rsidRDefault="00606090" w:rsidP="00A82E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vices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606090" w:rsidRPr="001F24B3" w:rsidTr="00CC059A">
        <w:tc>
          <w:tcPr>
            <w:tcW w:w="540" w:type="dxa"/>
            <w:vMerge/>
          </w:tcPr>
          <w:p w:rsidR="00606090" w:rsidRPr="001F24B3" w:rsidRDefault="006060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6090" w:rsidRPr="001F24B3" w:rsidRDefault="006060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606090" w:rsidRPr="001F24B3" w:rsidRDefault="006060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606090" w:rsidRPr="001F24B3" w:rsidRDefault="006060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Especially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own drama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606090" w:rsidRPr="001F24B3" w:rsidRDefault="006060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606090" w:rsidRPr="001F24B3" w:rsidRDefault="006060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606090" w:rsidRPr="001F24B3" w:rsidRDefault="00606090" w:rsidP="00A82E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own dramas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DF7990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JV</w:t>
            </w: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  <w:p w:rsidR="00EC1898" w:rsidRPr="001F24B3" w:rsidRDefault="00EC189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DF7990" w:rsidRDefault="00DF7990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  <w:p w:rsidR="00EC1898" w:rsidRDefault="00EC1898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Pr="001F24B3" w:rsidRDefault="00EC1898" w:rsidP="00EC1898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… 2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month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 w:val="restart"/>
            <w:vAlign w:val="center"/>
          </w:tcPr>
          <w:p w:rsidR="00DF7990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C1898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1898" w:rsidRPr="001F24B3" w:rsidRDefault="00EC189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2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months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bookmarkStart w:id="0" w:name="_GoBack"/>
        <w:bookmarkEnd w:id="0"/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were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succeed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tense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were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succeeded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355C9F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Default="00DF7990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…Indonesian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people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interest…</w:t>
            </w:r>
          </w:p>
          <w:p w:rsidR="00EC1898" w:rsidRPr="001F24B3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(3)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DF7990" w:rsidRPr="001F24B3" w:rsidRDefault="00DF7990" w:rsidP="0035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EB6687" w:rsidRDefault="00EB6687" w:rsidP="00355C9F">
            <w:pPr>
              <w:ind w:firstLine="12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(5)</w:t>
            </w:r>
          </w:p>
          <w:p w:rsidR="00DF7990" w:rsidRPr="001F24B3" w:rsidRDefault="00DF7990" w:rsidP="00355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Simplification of the</w:t>
            </w:r>
            <w:r w:rsidR="00EB66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genitive case use</w:t>
            </w:r>
          </w:p>
        </w:tc>
        <w:tc>
          <w:tcPr>
            <w:tcW w:w="2340" w:type="dxa"/>
          </w:tcPr>
          <w:p w:rsidR="00EB6687" w:rsidRDefault="00DF7990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…Indonesian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people’s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66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(6)</w:t>
            </w:r>
          </w:p>
          <w:p w:rsidR="00DF7990" w:rsidRDefault="00DF7990" w:rsidP="00EB6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EC1898" w:rsidRPr="001F24B3" w:rsidRDefault="00EC1898" w:rsidP="00EC18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EB8" w:rsidRPr="001F24B3" w:rsidTr="00EB6687">
        <w:tc>
          <w:tcPr>
            <w:tcW w:w="540" w:type="dxa"/>
          </w:tcPr>
          <w:p w:rsidR="00055EB8" w:rsidRPr="001F24B3" w:rsidRDefault="00055EB8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:rsidR="00055EB8" w:rsidRPr="001F24B3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KMA</w:t>
            </w:r>
          </w:p>
        </w:tc>
        <w:tc>
          <w:tcPr>
            <w:tcW w:w="1501" w:type="dxa"/>
          </w:tcPr>
          <w:p w:rsidR="00055EB8" w:rsidRPr="001F24B3" w:rsidRDefault="00055EB8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  <w:vAlign w:val="center"/>
          </w:tcPr>
          <w:p w:rsidR="00055EB8" w:rsidRPr="001F24B3" w:rsidRDefault="00055EB8" w:rsidP="00EB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055EB8" w:rsidRPr="001F24B3" w:rsidRDefault="00055EB8" w:rsidP="00EB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0" w:type="dxa"/>
            <w:vAlign w:val="center"/>
          </w:tcPr>
          <w:p w:rsidR="00055EB8" w:rsidRPr="001F24B3" w:rsidRDefault="00055EB8" w:rsidP="00EB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  <w:vAlign w:val="center"/>
          </w:tcPr>
          <w:p w:rsidR="00055EB8" w:rsidRPr="001F24B3" w:rsidRDefault="00055EB8" w:rsidP="00EB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MF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…a different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strategies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…different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strategies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…the other TV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station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…the other TV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stations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…two candidates that registered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name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in KPU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1,2,3,4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…two candidates that registered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names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in KPU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goal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goals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top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10 major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in the world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top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10 majors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in the world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many variation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many variations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606090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strong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contestants of…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Simplification of the use of  superlative case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strongest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contestants of…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…some black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campaign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…some black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campaigns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273318" w:rsidRPr="001F24B3" w:rsidTr="00CC059A">
        <w:tc>
          <w:tcPr>
            <w:tcW w:w="540" w:type="dxa"/>
            <w:vMerge w:val="restart"/>
          </w:tcPr>
          <w:p w:rsidR="00273318" w:rsidRPr="001F24B3" w:rsidRDefault="00273318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</w:tcPr>
          <w:p w:rsidR="00273318" w:rsidRPr="001F24B3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MRR</w:t>
            </w:r>
          </w:p>
          <w:p w:rsidR="00273318" w:rsidRPr="001F24B3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(1)</w:t>
            </w:r>
          </w:p>
        </w:tc>
        <w:tc>
          <w:tcPr>
            <w:tcW w:w="1501" w:type="dxa"/>
            <w:vMerge w:val="restart"/>
          </w:tcPr>
          <w:p w:rsidR="00273318" w:rsidRPr="001F24B3" w:rsidRDefault="00273318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 use of inflectional morpheme</w:t>
            </w: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1F24B3">
            <w:pPr>
              <w:ind w:left="-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</w:tc>
        <w:tc>
          <w:tcPr>
            <w:tcW w:w="306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... </w:t>
            </w: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strategies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B43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273318" w:rsidRPr="001F24B3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73318" w:rsidRPr="001F24B3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(4)</w:t>
            </w:r>
          </w:p>
        </w:tc>
        <w:tc>
          <w:tcPr>
            <w:tcW w:w="306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... </w:t>
            </w:r>
            <w:proofErr w:type="gram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gram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strategy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B43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318" w:rsidRPr="001F24B3" w:rsidTr="00CC059A">
        <w:tc>
          <w:tcPr>
            <w:tcW w:w="540" w:type="dxa"/>
            <w:vMerge/>
          </w:tcPr>
          <w:p w:rsidR="00273318" w:rsidRPr="001F24B3" w:rsidRDefault="00273318" w:rsidP="0059447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318" w:rsidRPr="001F24B3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73318" w:rsidRPr="001F24B3" w:rsidRDefault="00273318" w:rsidP="001F24B3">
            <w:pPr>
              <w:ind w:left="-4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Jakarta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governor…</w:t>
            </w:r>
          </w:p>
        </w:tc>
        <w:tc>
          <w:tcPr>
            <w:tcW w:w="1350" w:type="dxa"/>
            <w:vMerge/>
            <w:vAlign w:val="center"/>
          </w:tcPr>
          <w:p w:rsidR="00273318" w:rsidRPr="001F24B3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273318" w:rsidRPr="001F24B3" w:rsidRDefault="00273318" w:rsidP="00F07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Simplification of the genitive case use</w:t>
            </w:r>
          </w:p>
        </w:tc>
        <w:tc>
          <w:tcPr>
            <w:tcW w:w="234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Jakarta’s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government </w:t>
            </w:r>
          </w:p>
        </w:tc>
      </w:tr>
      <w:tr w:rsidR="00273318" w:rsidRPr="001F24B3" w:rsidTr="00273318">
        <w:tc>
          <w:tcPr>
            <w:tcW w:w="540" w:type="dxa"/>
            <w:vMerge/>
          </w:tcPr>
          <w:p w:rsidR="00273318" w:rsidRPr="001F24B3" w:rsidRDefault="00273318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318" w:rsidRPr="001F24B3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73318" w:rsidRPr="001F24B3" w:rsidRDefault="00273318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became 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candidates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273318" w:rsidRPr="001F24B3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273318" w:rsidRPr="001F24B3" w:rsidRDefault="00273318" w:rsidP="00273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273318" w:rsidRPr="001F24B3" w:rsidRDefault="00273318" w:rsidP="0027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318" w:rsidRDefault="00273318" w:rsidP="0027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(5)</w:t>
            </w:r>
          </w:p>
          <w:p w:rsidR="00273318" w:rsidRPr="001F24B3" w:rsidRDefault="00273318" w:rsidP="0027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Mr. </w:t>
            </w: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became the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candidate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273318" w:rsidRPr="001F24B3" w:rsidTr="00273318">
        <w:tc>
          <w:tcPr>
            <w:tcW w:w="540" w:type="dxa"/>
            <w:vMerge/>
          </w:tcPr>
          <w:p w:rsidR="00273318" w:rsidRPr="001F24B3" w:rsidRDefault="00273318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318" w:rsidRPr="001F24B3" w:rsidRDefault="00273318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73318" w:rsidRPr="001F24B3" w:rsidRDefault="00273318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273318" w:rsidRDefault="00273318" w:rsidP="0027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  <w:p w:rsidR="00273318" w:rsidRPr="001F24B3" w:rsidRDefault="00273318" w:rsidP="00273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…became an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advantages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273318" w:rsidRPr="001F24B3" w:rsidRDefault="00273318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273318" w:rsidRPr="001F24B3" w:rsidRDefault="00273318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273318" w:rsidRDefault="00273318" w:rsidP="00273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  <w:p w:rsidR="00273318" w:rsidRPr="001F24B3" w:rsidRDefault="00273318" w:rsidP="00273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…became an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advantage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</w:tr>
      <w:tr w:rsidR="00055EB8" w:rsidRPr="001F24B3" w:rsidTr="00CC059A">
        <w:tc>
          <w:tcPr>
            <w:tcW w:w="540" w:type="dxa"/>
          </w:tcPr>
          <w:p w:rsidR="00055EB8" w:rsidRPr="001F24B3" w:rsidRDefault="00055EB8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</w:tcPr>
          <w:p w:rsidR="00055EB8" w:rsidRPr="001F24B3" w:rsidRDefault="00CD1B3D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</w:p>
        </w:tc>
        <w:tc>
          <w:tcPr>
            <w:tcW w:w="1501" w:type="dxa"/>
          </w:tcPr>
          <w:p w:rsidR="00055EB8" w:rsidRPr="001F24B3" w:rsidRDefault="00055EB8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1F24B3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055EB8" w:rsidRPr="001F24B3" w:rsidRDefault="00055EB8" w:rsidP="00A82E6B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:rsidR="00055EB8" w:rsidRPr="001F24B3" w:rsidRDefault="00055EB8" w:rsidP="00DF7990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60" w:type="dxa"/>
          </w:tcPr>
          <w:p w:rsidR="00055EB8" w:rsidRPr="001F24B3" w:rsidRDefault="00055EB8" w:rsidP="00A82E6B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055EB8" w:rsidRPr="001F24B3" w:rsidRDefault="00055EB8" w:rsidP="00A82E6B">
            <w:pPr>
              <w:jc w:val="center"/>
              <w:rPr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SAP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1F24B3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Every candidates show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ability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1,2,3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Every candidates show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abilities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…many people share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opinion and wish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…many people share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their opinions and wishes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Many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issue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Many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issues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DF7990" w:rsidRPr="001F24B3" w:rsidTr="00CC059A">
        <w:tc>
          <w:tcPr>
            <w:tcW w:w="540" w:type="dxa"/>
            <w:vMerge w:val="restart"/>
          </w:tcPr>
          <w:p w:rsidR="00DF7990" w:rsidRPr="001F24B3" w:rsidRDefault="00DF7990" w:rsidP="00594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:rsidR="00DF7990" w:rsidRPr="001F24B3" w:rsidRDefault="00DF7990" w:rsidP="00B433FF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SKZ</w:t>
            </w:r>
          </w:p>
        </w:tc>
        <w:tc>
          <w:tcPr>
            <w:tcW w:w="1501" w:type="dxa"/>
            <w:vMerge w:val="restart"/>
          </w:tcPr>
          <w:p w:rsidR="00DF7990" w:rsidRPr="001F24B3" w:rsidRDefault="00DF7990" w:rsidP="001F24B3">
            <w:pPr>
              <w:ind w:lef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1F24B3" w:rsidRPr="001F24B3">
              <w:rPr>
                <w:rFonts w:ascii="Times New Roman" w:hAnsi="Times New Roman" w:cs="Times New Roman"/>
                <w:sz w:val="20"/>
                <w:szCs w:val="20"/>
              </w:rPr>
              <w:t>use of inflectional morpheme</w:t>
            </w: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is one of the crucial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thing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Merge w:val="restart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Intralanguage</w:t>
            </w:r>
            <w:proofErr w:type="spellEnd"/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 error</w:t>
            </w:r>
            <w:r w:rsidRPr="001F24B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1,2</w:t>
            </w: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Indeterminacy of the number use</w:t>
            </w: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 xml:space="preserve">… is one of the crucial 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things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</w:p>
        </w:tc>
      </w:tr>
      <w:tr w:rsidR="00DF7990" w:rsidRPr="001F24B3" w:rsidTr="00CC059A">
        <w:tc>
          <w:tcPr>
            <w:tcW w:w="54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another candidates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</w:tc>
        <w:tc>
          <w:tcPr>
            <w:tcW w:w="1350" w:type="dxa"/>
            <w:vMerge/>
            <w:vAlign w:val="center"/>
          </w:tcPr>
          <w:p w:rsidR="00DF7990" w:rsidRPr="001F24B3" w:rsidRDefault="00DF7990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DF7990" w:rsidRPr="001F24B3" w:rsidRDefault="00DF7990" w:rsidP="00A82E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i/>
                <w:sz w:val="20"/>
                <w:szCs w:val="20"/>
              </w:rPr>
              <w:t>Another candidate</w:t>
            </w:r>
            <w:r w:rsidRPr="001F24B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0531D3" w:rsidRPr="001F24B3" w:rsidTr="00CC059A">
        <w:tc>
          <w:tcPr>
            <w:tcW w:w="6660" w:type="dxa"/>
            <w:gridSpan w:val="4"/>
            <w:vAlign w:val="center"/>
          </w:tcPr>
          <w:p w:rsidR="000531D3" w:rsidRPr="001F24B3" w:rsidRDefault="000531D3" w:rsidP="000531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Total number of the use of inflectional morpheme errors occurrences</w:t>
            </w:r>
          </w:p>
        </w:tc>
        <w:tc>
          <w:tcPr>
            <w:tcW w:w="1350" w:type="dxa"/>
            <w:vAlign w:val="center"/>
          </w:tcPr>
          <w:p w:rsidR="000531D3" w:rsidRPr="001F24B3" w:rsidRDefault="000531D3" w:rsidP="00DF7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4B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60" w:type="dxa"/>
          </w:tcPr>
          <w:p w:rsidR="000531D3" w:rsidRPr="001F24B3" w:rsidRDefault="000531D3" w:rsidP="00A82E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0531D3" w:rsidRPr="001F24B3" w:rsidRDefault="000531D3" w:rsidP="00A82E6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EC79E2" w:rsidRDefault="00E45255"/>
    <w:sectPr w:rsidR="00EC79E2" w:rsidSect="00E45255">
      <w:footerReference w:type="default" r:id="rId7"/>
      <w:pgSz w:w="16834" w:h="11909" w:orient="landscape" w:code="9"/>
      <w:pgMar w:top="2268" w:right="1699" w:bottom="1699" w:left="1701" w:header="283" w:footer="0" w:gutter="0"/>
      <w:pgNumType w:start="4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65" w:rsidRDefault="00063765" w:rsidP="00063765">
      <w:pPr>
        <w:spacing w:after="0" w:line="240" w:lineRule="auto"/>
      </w:pPr>
      <w:r>
        <w:separator/>
      </w:r>
    </w:p>
  </w:endnote>
  <w:endnote w:type="continuationSeparator" w:id="0">
    <w:p w:rsidR="00063765" w:rsidRDefault="00063765" w:rsidP="000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55664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3765" w:rsidRPr="00063765" w:rsidRDefault="0006376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37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37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37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5255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06376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63765" w:rsidRPr="00063765" w:rsidRDefault="0006376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65" w:rsidRDefault="00063765" w:rsidP="00063765">
      <w:pPr>
        <w:spacing w:after="0" w:line="240" w:lineRule="auto"/>
      </w:pPr>
      <w:r>
        <w:separator/>
      </w:r>
    </w:p>
  </w:footnote>
  <w:footnote w:type="continuationSeparator" w:id="0">
    <w:p w:rsidR="00063765" w:rsidRDefault="00063765" w:rsidP="00063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B6"/>
    <w:rsid w:val="000531D3"/>
    <w:rsid w:val="00055EB8"/>
    <w:rsid w:val="00063765"/>
    <w:rsid w:val="000E06AC"/>
    <w:rsid w:val="001541CB"/>
    <w:rsid w:val="001F24B3"/>
    <w:rsid w:val="00221AB0"/>
    <w:rsid w:val="00257A4F"/>
    <w:rsid w:val="00273318"/>
    <w:rsid w:val="00355C9F"/>
    <w:rsid w:val="003A06BC"/>
    <w:rsid w:val="003C24A6"/>
    <w:rsid w:val="004171A7"/>
    <w:rsid w:val="00551754"/>
    <w:rsid w:val="00557C89"/>
    <w:rsid w:val="00594475"/>
    <w:rsid w:val="00596B9C"/>
    <w:rsid w:val="00606090"/>
    <w:rsid w:val="008717AC"/>
    <w:rsid w:val="00896109"/>
    <w:rsid w:val="00975FEA"/>
    <w:rsid w:val="00B433FF"/>
    <w:rsid w:val="00C11A88"/>
    <w:rsid w:val="00CC059A"/>
    <w:rsid w:val="00CC3364"/>
    <w:rsid w:val="00CD1B3D"/>
    <w:rsid w:val="00CF739B"/>
    <w:rsid w:val="00D95DB6"/>
    <w:rsid w:val="00DF7990"/>
    <w:rsid w:val="00E45255"/>
    <w:rsid w:val="00EB6687"/>
    <w:rsid w:val="00EC1898"/>
    <w:rsid w:val="00F07E78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65"/>
  </w:style>
  <w:style w:type="paragraph" w:styleId="Footer">
    <w:name w:val="footer"/>
    <w:basedOn w:val="Normal"/>
    <w:link w:val="FooterChar"/>
    <w:uiPriority w:val="99"/>
    <w:unhideWhenUsed/>
    <w:rsid w:val="0006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765"/>
  </w:style>
  <w:style w:type="paragraph" w:styleId="Footer">
    <w:name w:val="footer"/>
    <w:basedOn w:val="Normal"/>
    <w:link w:val="FooterChar"/>
    <w:uiPriority w:val="99"/>
    <w:unhideWhenUsed/>
    <w:rsid w:val="0006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2016-09-02T03:14:00Z</cp:lastPrinted>
  <dcterms:created xsi:type="dcterms:W3CDTF">2016-08-18T17:28:00Z</dcterms:created>
  <dcterms:modified xsi:type="dcterms:W3CDTF">2016-10-18T13:12:00Z</dcterms:modified>
</cp:coreProperties>
</file>