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ADE2" w14:textId="79C99085" w:rsidR="001D0BD0" w:rsidRPr="0033040A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Ilmiah</w:t>
      </w:r>
      <w:proofErr w:type="spellEnd"/>
    </w:p>
    <w:p w14:paraId="12A1882D" w14:textId="77777777" w:rsidR="001D0BD0" w:rsidRPr="004421BC" w:rsidRDefault="001D0BD0" w:rsidP="001D0BD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27493341"/>
      <w:proofErr w:type="spellStart"/>
      <w:r w:rsidRPr="004421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pada </w:t>
      </w:r>
      <w:r w:rsidRPr="004421BC">
        <w:rPr>
          <w:rFonts w:ascii="Times New Roman" w:hAnsi="Times New Roman" w:cs="Times New Roman"/>
          <w:i/>
          <w:sz w:val="24"/>
          <w:szCs w:val="24"/>
        </w:rPr>
        <w:t>Scientific Structure Creativity Model (SSCM)</w:t>
      </w:r>
      <w:r w:rsidRPr="004421BC">
        <w:rPr>
          <w:rFonts w:ascii="Times New Roman" w:hAnsi="Times New Roman" w:cs="Times New Roman"/>
          <w:sz w:val="24"/>
          <w:szCs w:val="24"/>
        </w:rPr>
        <w:t xml:space="preserve"> oleh Hu dan Adey (2002)</w:t>
      </w:r>
    </w:p>
    <w:p w14:paraId="59F1EE5A" w14:textId="77777777" w:rsidR="001D0BD0" w:rsidRPr="004421BC" w:rsidRDefault="001D0BD0" w:rsidP="001D0B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21BC">
        <w:rPr>
          <w:rFonts w:ascii="Times New Roman" w:hAnsi="Times New Roman" w:cs="Times New Roman"/>
          <w:b/>
          <w:sz w:val="24"/>
          <w:szCs w:val="24"/>
        </w:rPr>
        <w:t>KISI-KISI KREATIVTAS ILMIAH SISWA</w:t>
      </w: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3"/>
        <w:gridCol w:w="1566"/>
        <w:gridCol w:w="3856"/>
      </w:tblGrid>
      <w:tr w:rsidR="001D0BD0" w:rsidRPr="004421BC" w14:paraId="0044480C" w14:textId="77777777" w:rsidTr="001D0BD0">
        <w:tc>
          <w:tcPr>
            <w:tcW w:w="709" w:type="dxa"/>
            <w:shd w:val="clear" w:color="auto" w:fill="BFBFBF" w:themeFill="background1" w:themeFillShade="BF"/>
          </w:tcPr>
          <w:p w14:paraId="3151E1E4" w14:textId="77777777" w:rsidR="001D0BD0" w:rsidRPr="00C10D07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14:paraId="2D53B096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Product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7EAA2C47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Process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61718C10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Trait</w:t>
            </w:r>
          </w:p>
        </w:tc>
        <w:tc>
          <w:tcPr>
            <w:tcW w:w="3856" w:type="dxa"/>
            <w:shd w:val="clear" w:color="auto" w:fill="BFBFBF" w:themeFill="background1" w:themeFillShade="BF"/>
          </w:tcPr>
          <w:p w14:paraId="5C172DC8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Desain</w:t>
            </w:r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SSCM</w:t>
            </w:r>
          </w:p>
        </w:tc>
      </w:tr>
      <w:tr w:rsidR="001D0BD0" w:rsidRPr="004421BC" w14:paraId="724EF524" w14:textId="77777777" w:rsidTr="001D0BD0">
        <w:trPr>
          <w:trHeight w:val="2456"/>
        </w:trPr>
        <w:tc>
          <w:tcPr>
            <w:tcW w:w="709" w:type="dxa"/>
            <w:vMerge w:val="restart"/>
            <w:shd w:val="clear" w:color="auto" w:fill="auto"/>
          </w:tcPr>
          <w:p w14:paraId="568CA78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040EEE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Science knowledge</w:t>
            </w:r>
          </w:p>
        </w:tc>
        <w:tc>
          <w:tcPr>
            <w:tcW w:w="1553" w:type="dxa"/>
            <w:shd w:val="clear" w:color="auto" w:fill="auto"/>
          </w:tcPr>
          <w:p w14:paraId="4FBDB8B8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Thinking</w:t>
            </w:r>
          </w:p>
        </w:tc>
        <w:tc>
          <w:tcPr>
            <w:tcW w:w="1566" w:type="dxa"/>
            <w:shd w:val="clear" w:color="auto" w:fill="auto"/>
          </w:tcPr>
          <w:p w14:paraId="3C64593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Fluency</w:t>
            </w:r>
          </w:p>
          <w:p w14:paraId="70BF5BCF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78320351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</w:tc>
        <w:tc>
          <w:tcPr>
            <w:tcW w:w="3856" w:type="dxa"/>
            <w:shd w:val="clear" w:color="auto" w:fill="auto"/>
          </w:tcPr>
          <w:p w14:paraId="31B622A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</w:t>
            </w:r>
            <w:proofErr w:type="spellEnd"/>
          </w:p>
          <w:p w14:paraId="335C2D9F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6CFBC07A" wp14:editId="111407DA">
                  <wp:extent cx="1272834" cy="1329656"/>
                  <wp:effectExtent l="0" t="0" r="3810" b="4445"/>
                  <wp:docPr id="76" name="Picture 76" descr="D:\KULIAH S2\SEMESTER 3\ICSAS-baru\n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ULIAH S2\SEMESTER 3\ICSAS-baru\n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40" cy="134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D0" w:rsidRPr="004421BC" w14:paraId="775C8D3B" w14:textId="77777777" w:rsidTr="001D0BD0">
        <w:trPr>
          <w:trHeight w:val="545"/>
        </w:trPr>
        <w:tc>
          <w:tcPr>
            <w:tcW w:w="709" w:type="dxa"/>
            <w:vMerge/>
            <w:shd w:val="clear" w:color="auto" w:fill="auto"/>
          </w:tcPr>
          <w:p w14:paraId="5A1F51C0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7E900D56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original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</w:p>
        </w:tc>
      </w:tr>
      <w:tr w:rsidR="001D0BD0" w:rsidRPr="004421BC" w14:paraId="289DECAF" w14:textId="77777777" w:rsidTr="001D0BD0">
        <w:trPr>
          <w:trHeight w:val="1833"/>
        </w:trPr>
        <w:tc>
          <w:tcPr>
            <w:tcW w:w="709" w:type="dxa"/>
            <w:vMerge w:val="restart"/>
            <w:shd w:val="clear" w:color="auto" w:fill="auto"/>
          </w:tcPr>
          <w:p w14:paraId="34A30D5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4394A6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A08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DD87E6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Science problem</w:t>
            </w:r>
          </w:p>
        </w:tc>
        <w:tc>
          <w:tcPr>
            <w:tcW w:w="1553" w:type="dxa"/>
            <w:shd w:val="clear" w:color="auto" w:fill="auto"/>
          </w:tcPr>
          <w:p w14:paraId="42B3847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Thinking</w:t>
            </w:r>
          </w:p>
          <w:p w14:paraId="7BEE3B52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Imagination</w:t>
            </w:r>
          </w:p>
        </w:tc>
        <w:tc>
          <w:tcPr>
            <w:tcW w:w="1566" w:type="dxa"/>
            <w:shd w:val="clear" w:color="auto" w:fill="auto"/>
          </w:tcPr>
          <w:p w14:paraId="7D66B46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Fluency</w:t>
            </w:r>
          </w:p>
          <w:p w14:paraId="682461F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56CFD6C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</w:tc>
        <w:tc>
          <w:tcPr>
            <w:tcW w:w="3856" w:type="dxa"/>
            <w:shd w:val="clear" w:color="auto" w:fill="auto"/>
          </w:tcPr>
          <w:p w14:paraId="7E6FDFD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 sel</w:t>
            </w:r>
          </w:p>
          <w:p w14:paraId="24EB40DB" w14:textId="77777777" w:rsidR="001D0BD0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87DEFAA" wp14:editId="226032D0">
                  <wp:extent cx="1873048" cy="1285875"/>
                  <wp:effectExtent l="0" t="0" r="0" b="0"/>
                  <wp:docPr id="77" name="Picture 77" descr="D:\KULIAH S2\SEMESTER 3\ICSAS-baru\6 sel o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ULIAH S2\SEMESTER 3\ICSAS-baru\6 sel o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768" cy="131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3CDE0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D0" w:rsidRPr="004421BC" w14:paraId="1D920F97" w14:textId="77777777" w:rsidTr="001D0BD0">
        <w:trPr>
          <w:trHeight w:val="555"/>
        </w:trPr>
        <w:tc>
          <w:tcPr>
            <w:tcW w:w="709" w:type="dxa"/>
            <w:vMerge/>
            <w:shd w:val="clear" w:color="auto" w:fill="auto"/>
          </w:tcPr>
          <w:p w14:paraId="4D8DB50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506714B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Siswa dapat berpikir dan berimajinasi secara lancar, luwes dan original untuk memecahkan permasalahan ilmiah</w:t>
            </w:r>
          </w:p>
        </w:tc>
      </w:tr>
      <w:tr w:rsidR="001D0BD0" w:rsidRPr="004421BC" w14:paraId="540BED09" w14:textId="77777777" w:rsidTr="001D0BD0">
        <w:trPr>
          <w:trHeight w:val="1418"/>
        </w:trPr>
        <w:tc>
          <w:tcPr>
            <w:tcW w:w="709" w:type="dxa"/>
            <w:vMerge w:val="restart"/>
            <w:shd w:val="clear" w:color="auto" w:fill="auto"/>
          </w:tcPr>
          <w:p w14:paraId="076CD14D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4A6285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Technical product</w:t>
            </w:r>
          </w:p>
        </w:tc>
        <w:tc>
          <w:tcPr>
            <w:tcW w:w="1553" w:type="dxa"/>
            <w:shd w:val="clear" w:color="auto" w:fill="auto"/>
          </w:tcPr>
          <w:p w14:paraId="2566D313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Thinking</w:t>
            </w:r>
          </w:p>
          <w:p w14:paraId="74BC3360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Imagination</w:t>
            </w:r>
          </w:p>
        </w:tc>
        <w:tc>
          <w:tcPr>
            <w:tcW w:w="1566" w:type="dxa"/>
            <w:shd w:val="clear" w:color="auto" w:fill="auto"/>
          </w:tcPr>
          <w:p w14:paraId="730BE1E8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Fluency</w:t>
            </w:r>
          </w:p>
          <w:p w14:paraId="29E6812F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0AF6C451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  <w:p w14:paraId="37D5FB8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271FCC1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9E5DBA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228B08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E09AFA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4A41D0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36FAE93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</w:t>
            </w:r>
            <w:proofErr w:type="spellEnd"/>
          </w:p>
          <w:p w14:paraId="52D1C1FD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5F8A182C" wp14:editId="4FCE3C2E">
                  <wp:extent cx="1358333" cy="1362075"/>
                  <wp:effectExtent l="0" t="0" r="0" b="0"/>
                  <wp:docPr id="81" name="Picture 81" descr="D:\KULIAH S2\SEMESTER 3\ICSAS-baru\n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ULIAH S2\SEMESTER 3\ICSAS-baru\n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45" cy="138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D0" w:rsidRPr="004421BC" w14:paraId="1D22009B" w14:textId="77777777" w:rsidTr="001D0BD0">
        <w:trPr>
          <w:trHeight w:val="709"/>
        </w:trPr>
        <w:tc>
          <w:tcPr>
            <w:tcW w:w="709" w:type="dxa"/>
            <w:vMerge/>
            <w:shd w:val="clear" w:color="auto" w:fill="auto"/>
          </w:tcPr>
          <w:p w14:paraId="68916236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2C7199B2" w14:textId="77777777" w:rsidR="001D0BD0" w:rsidRPr="00184AC4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berimajinasi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original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teknis</w:t>
            </w:r>
            <w:proofErr w:type="spellEnd"/>
          </w:p>
        </w:tc>
      </w:tr>
      <w:tr w:rsidR="001D0BD0" w:rsidRPr="004421BC" w14:paraId="67299BFD" w14:textId="77777777" w:rsidTr="001D0BD0">
        <w:trPr>
          <w:trHeight w:val="3162"/>
        </w:trPr>
        <w:tc>
          <w:tcPr>
            <w:tcW w:w="709" w:type="dxa"/>
            <w:vMerge w:val="restart"/>
            <w:shd w:val="clear" w:color="auto" w:fill="auto"/>
          </w:tcPr>
          <w:p w14:paraId="3C7E03F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14:paraId="496AE36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Science phenomena</w:t>
            </w:r>
          </w:p>
        </w:tc>
        <w:tc>
          <w:tcPr>
            <w:tcW w:w="1553" w:type="dxa"/>
            <w:shd w:val="clear" w:color="auto" w:fill="auto"/>
          </w:tcPr>
          <w:p w14:paraId="24A3145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Imagination</w:t>
            </w:r>
          </w:p>
        </w:tc>
        <w:tc>
          <w:tcPr>
            <w:tcW w:w="1566" w:type="dxa"/>
            <w:shd w:val="clear" w:color="auto" w:fill="auto"/>
          </w:tcPr>
          <w:p w14:paraId="1F4FA48C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Fluency</w:t>
            </w:r>
          </w:p>
          <w:p w14:paraId="4D685405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366C1065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</w:tc>
        <w:tc>
          <w:tcPr>
            <w:tcW w:w="3856" w:type="dxa"/>
            <w:shd w:val="clear" w:color="auto" w:fill="auto"/>
          </w:tcPr>
          <w:p w14:paraId="6ABDBE9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</w:t>
            </w:r>
            <w:proofErr w:type="spellEnd"/>
          </w:p>
          <w:p w14:paraId="0C45A723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5E795A4" wp14:editId="106481C2">
                  <wp:extent cx="1474602" cy="1654990"/>
                  <wp:effectExtent l="0" t="0" r="0" b="2540"/>
                  <wp:docPr id="82" name="Picture 82" descr="D:\KULIAH S2\SEMESTER 3\ICSAS-baru\no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ULIAH S2\SEMESTER 3\ICSAS-baru\no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10" cy="166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D0" w:rsidRPr="004421BC" w14:paraId="03699251" w14:textId="77777777" w:rsidTr="001D0BD0">
        <w:trPr>
          <w:trHeight w:val="513"/>
        </w:trPr>
        <w:tc>
          <w:tcPr>
            <w:tcW w:w="709" w:type="dxa"/>
            <w:vMerge/>
            <w:shd w:val="clear" w:color="auto" w:fill="auto"/>
          </w:tcPr>
          <w:p w14:paraId="4252348B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66B68718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berimajinasi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original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</w:p>
        </w:tc>
      </w:tr>
      <w:tr w:rsidR="001D0BD0" w:rsidRPr="004421BC" w14:paraId="0BF39EF9" w14:textId="77777777" w:rsidTr="001D0BD0">
        <w:trPr>
          <w:trHeight w:val="2806"/>
        </w:trPr>
        <w:tc>
          <w:tcPr>
            <w:tcW w:w="709" w:type="dxa"/>
            <w:vMerge w:val="restart"/>
            <w:shd w:val="clear" w:color="auto" w:fill="auto"/>
          </w:tcPr>
          <w:p w14:paraId="041EE4CD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03C48DE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Science problem</w:t>
            </w:r>
          </w:p>
        </w:tc>
        <w:tc>
          <w:tcPr>
            <w:tcW w:w="1553" w:type="dxa"/>
            <w:shd w:val="clear" w:color="auto" w:fill="auto"/>
          </w:tcPr>
          <w:p w14:paraId="13C42F90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Thinking</w:t>
            </w:r>
          </w:p>
          <w:p w14:paraId="686162A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Imagination</w:t>
            </w:r>
          </w:p>
        </w:tc>
        <w:tc>
          <w:tcPr>
            <w:tcW w:w="1566" w:type="dxa"/>
            <w:shd w:val="clear" w:color="auto" w:fill="auto"/>
          </w:tcPr>
          <w:p w14:paraId="7B129B7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13E36600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</w:tc>
        <w:tc>
          <w:tcPr>
            <w:tcW w:w="3856" w:type="dxa"/>
            <w:shd w:val="clear" w:color="auto" w:fill="auto"/>
          </w:tcPr>
          <w:p w14:paraId="15CCB6FD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</w:t>
            </w:r>
            <w:proofErr w:type="spellEnd"/>
          </w:p>
          <w:p w14:paraId="6994C918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AD2A665" wp14:editId="7E46765C">
                  <wp:extent cx="2085975" cy="1431475"/>
                  <wp:effectExtent l="0" t="0" r="0" b="0"/>
                  <wp:docPr id="83" name="Picture 83" descr="D:\KULIAH S2\SEMESTER 3\ICSAS-baru\no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KULIAH S2\SEMESTER 3\ICSAS-baru\no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92" cy="144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D0" w:rsidRPr="004421BC" w14:paraId="4D00140C" w14:textId="77777777" w:rsidTr="001D0BD0">
        <w:trPr>
          <w:trHeight w:val="417"/>
        </w:trPr>
        <w:tc>
          <w:tcPr>
            <w:tcW w:w="709" w:type="dxa"/>
            <w:vMerge/>
            <w:shd w:val="clear" w:color="auto" w:fill="auto"/>
          </w:tcPr>
          <w:p w14:paraId="1C267699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0AA091A5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berimajinasi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original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permasalahan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</w:t>
            </w:r>
            <w:proofErr w:type="spellEnd"/>
          </w:p>
        </w:tc>
      </w:tr>
      <w:tr w:rsidR="001D0BD0" w:rsidRPr="004421BC" w14:paraId="232F31DC" w14:textId="77777777" w:rsidTr="001D0BD0">
        <w:trPr>
          <w:trHeight w:val="2245"/>
        </w:trPr>
        <w:tc>
          <w:tcPr>
            <w:tcW w:w="709" w:type="dxa"/>
            <w:vMerge w:val="restart"/>
            <w:shd w:val="clear" w:color="auto" w:fill="auto"/>
          </w:tcPr>
          <w:p w14:paraId="170DF78A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DDE212F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Technical product</w:t>
            </w:r>
          </w:p>
        </w:tc>
        <w:tc>
          <w:tcPr>
            <w:tcW w:w="1553" w:type="dxa"/>
            <w:shd w:val="clear" w:color="auto" w:fill="auto"/>
          </w:tcPr>
          <w:p w14:paraId="1DABB675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Thinking</w:t>
            </w:r>
          </w:p>
          <w:p w14:paraId="5F836AB0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Imagination</w:t>
            </w:r>
          </w:p>
        </w:tc>
        <w:tc>
          <w:tcPr>
            <w:tcW w:w="1566" w:type="dxa"/>
            <w:shd w:val="clear" w:color="auto" w:fill="auto"/>
          </w:tcPr>
          <w:p w14:paraId="4FA0C70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Flexibility</w:t>
            </w:r>
          </w:p>
          <w:p w14:paraId="65FFBF90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Originality</w:t>
            </w:r>
          </w:p>
          <w:p w14:paraId="1F64F2B9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C05CE6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B8DE83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3D2447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A585B8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07BA17" w14:textId="77777777" w:rsidR="001D0BD0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7ABA7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3E4FD386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 sel</w:t>
            </w:r>
          </w:p>
          <w:p w14:paraId="17729E4A" w14:textId="77777777" w:rsidR="001D0BD0" w:rsidRPr="004421BC" w:rsidRDefault="001D0BD0" w:rsidP="00011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037A96B" wp14:editId="226B73C5">
                  <wp:extent cx="1970405" cy="1285875"/>
                  <wp:effectExtent l="0" t="0" r="0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438" cy="129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D0" w:rsidRPr="004421BC" w14:paraId="51AB5174" w14:textId="77777777" w:rsidTr="001D0BD0">
        <w:trPr>
          <w:trHeight w:val="567"/>
        </w:trPr>
        <w:tc>
          <w:tcPr>
            <w:tcW w:w="709" w:type="dxa"/>
            <w:vMerge/>
            <w:shd w:val="clear" w:color="auto" w:fill="auto"/>
          </w:tcPr>
          <w:p w14:paraId="64988881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9" w:type="dxa"/>
            <w:gridSpan w:val="4"/>
            <w:shd w:val="clear" w:color="auto" w:fill="auto"/>
          </w:tcPr>
          <w:p w14:paraId="4AB9B6EC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Siswa dapat berpikir dan berimajinasi secara luwes dan original untuk merancang produk teknis</w:t>
            </w:r>
          </w:p>
        </w:tc>
      </w:tr>
    </w:tbl>
    <w:p w14:paraId="3460A130" w14:textId="77777777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14844D" w14:textId="77777777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48453" w14:textId="77777777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F50B7E" w14:textId="73DB3A6E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5D8EEA" w14:textId="6C4071B5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5730A0" w14:textId="4EF15E57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BCFEF5" w14:textId="198DBE32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C638B0" w14:textId="77777777" w:rsidR="001D0BD0" w:rsidRPr="004421BC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C6A21D" w14:textId="77777777" w:rsidR="001D0BD0" w:rsidRDefault="001D0BD0" w:rsidP="001D0B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SOAL </w:t>
      </w:r>
      <w:r w:rsidRPr="004421BC">
        <w:rPr>
          <w:rFonts w:ascii="Times New Roman" w:hAnsi="Times New Roman" w:cs="Times New Roman"/>
          <w:b/>
          <w:sz w:val="24"/>
          <w:szCs w:val="24"/>
        </w:rPr>
        <w:t xml:space="preserve">TES KREATIVITAS </w:t>
      </w:r>
      <w:r w:rsidRPr="004421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ILMIAH </w:t>
      </w:r>
      <w:r w:rsidRPr="004421BC">
        <w:rPr>
          <w:rFonts w:ascii="Times New Roman" w:hAnsi="Times New Roman" w:cs="Times New Roman"/>
          <w:b/>
          <w:sz w:val="24"/>
          <w:szCs w:val="24"/>
        </w:rPr>
        <w:t>SISWA</w:t>
      </w:r>
    </w:p>
    <w:p w14:paraId="7146035D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421BC">
        <w:rPr>
          <w:rFonts w:ascii="Times New Roman" w:hAnsi="Times New Roman" w:cs="Times New Roman"/>
          <w:b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C049EF0" w14:textId="44BA396D" w:rsidR="001D0BD0" w:rsidRPr="004421BC" w:rsidRDefault="001D0BD0" w:rsidP="001D0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miliki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21BC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angkat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pada </w:t>
      </w:r>
      <w:r w:rsidRPr="004421BC"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Pr="004421BC">
        <w:rPr>
          <w:rFonts w:ascii="Times New Roman" w:hAnsi="Times New Roman" w:cs="Times New Roman"/>
          <w:sz w:val="24"/>
          <w:szCs w:val="24"/>
        </w:rPr>
        <w:t xml:space="preserve">. </w:t>
      </w:r>
      <w:r w:rsidRPr="004421BC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ulis</w:t>
      </w:r>
      <w:r w:rsidRPr="004421BC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kolom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pojok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kiri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52476F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421BC">
        <w:rPr>
          <w:rFonts w:ascii="Times New Roman" w:hAnsi="Times New Roman" w:cs="Times New Roman"/>
          <w:b/>
          <w:sz w:val="24"/>
          <w:szCs w:val="24"/>
          <w:lang w:val="en-US"/>
        </w:rPr>
        <w:t>Soal</w:t>
      </w:r>
      <w:proofErr w:type="spellEnd"/>
    </w:p>
    <w:p w14:paraId="378B5CE5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IPA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877826C" w14:textId="77777777" w:rsidR="001D0BD0" w:rsidRPr="00627EE8" w:rsidRDefault="001D0BD0" w:rsidP="001D0BD0">
      <w:pPr>
        <w:pStyle w:val="ListParagraph"/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Misalnya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:  t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ermometer</w:t>
      </w:r>
      <w:proofErr w:type="spellEnd"/>
    </w:p>
    <w:p w14:paraId="1BD36325" w14:textId="77777777" w:rsidR="001D0BD0" w:rsidRPr="004421BC" w:rsidRDefault="001D0BD0" w:rsidP="001D0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78F4A4D" w14:textId="77777777" w:rsidR="001D0BD0" w:rsidRPr="004421BC" w:rsidRDefault="001D0BD0" w:rsidP="001D0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6F2226DD" w14:textId="77777777" w:rsidR="001D0BD0" w:rsidRPr="004421BC" w:rsidRDefault="001D0BD0" w:rsidP="001D0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C39E3A6" w14:textId="77777777" w:rsidR="001D0BD0" w:rsidRPr="004421BC" w:rsidRDefault="001D0BD0" w:rsidP="001D0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3DF186B" w14:textId="77777777" w:rsidR="001D0BD0" w:rsidRPr="004421BC" w:rsidRDefault="001D0BD0" w:rsidP="001D0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0B894CB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planet,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tanyakan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430F402" w14:textId="77777777" w:rsidR="001D0BD0" w:rsidRPr="004421BC" w:rsidRDefault="001D0BD0" w:rsidP="001D0BD0">
      <w:pPr>
        <w:pStyle w:val="ListParagraph"/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Misalnya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apakah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ada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makhluk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hidup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di planet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ini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?</w:t>
      </w:r>
    </w:p>
    <w:p w14:paraId="650DB668" w14:textId="77777777" w:rsidR="001D0BD0" w:rsidRPr="004421BC" w:rsidRDefault="001D0BD0" w:rsidP="001D0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A1BB123" w14:textId="77777777" w:rsidR="001D0BD0" w:rsidRPr="004421BC" w:rsidRDefault="001D0BD0" w:rsidP="001D0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3676121" w14:textId="77777777" w:rsidR="001D0BD0" w:rsidRPr="004421BC" w:rsidRDefault="001D0BD0" w:rsidP="001D0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600631E3" w14:textId="77777777" w:rsidR="001D0BD0" w:rsidRPr="004421BC" w:rsidRDefault="001D0BD0" w:rsidP="001D0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68B4B7E4" w14:textId="77777777" w:rsidR="001D0BD0" w:rsidRPr="004421BC" w:rsidRDefault="001D0BD0" w:rsidP="001D0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FF8B47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18F20C0" w14:textId="77777777" w:rsidR="001D0BD0" w:rsidRPr="00A0339C" w:rsidRDefault="001D0BD0" w:rsidP="001D0BD0">
      <w:pPr>
        <w:pStyle w:val="ListParagraph"/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Misalnya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memberi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lampu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sehingga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digunakan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saat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gelap</w:t>
      </w:r>
      <w:proofErr w:type="spellEnd"/>
    </w:p>
    <w:p w14:paraId="0AE82644" w14:textId="77777777" w:rsidR="001D0BD0" w:rsidRPr="004421BC" w:rsidRDefault="001D0BD0" w:rsidP="001D0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710C13E" w14:textId="77777777" w:rsidR="001D0BD0" w:rsidRPr="004421BC" w:rsidRDefault="001D0BD0" w:rsidP="001D0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8D22664" w14:textId="77777777" w:rsidR="001D0BD0" w:rsidRPr="004421BC" w:rsidRDefault="001D0BD0" w:rsidP="001D0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1178D04" w14:textId="77777777" w:rsidR="001D0BD0" w:rsidRPr="004421BC" w:rsidRDefault="001D0BD0" w:rsidP="001D0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F899F42" w14:textId="77777777" w:rsidR="001D0BD0" w:rsidRPr="00A0339C" w:rsidRDefault="001D0BD0" w:rsidP="001D0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DAF616B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1BC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C3939C9" w14:textId="77777777" w:rsidR="001D0BD0" w:rsidRPr="004421BC" w:rsidRDefault="001D0BD0" w:rsidP="001D0BD0">
      <w:pPr>
        <w:pStyle w:val="ListParagraph"/>
        <w:spacing w:line="24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Misal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manusia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akan</w:t>
      </w:r>
      <w:proofErr w:type="spellEnd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21BC">
        <w:rPr>
          <w:rFonts w:ascii="Times New Roman" w:hAnsi="Times New Roman" w:cs="Times New Roman"/>
          <w:i/>
          <w:sz w:val="24"/>
          <w:szCs w:val="24"/>
          <w:u w:val="single"/>
        </w:rPr>
        <w:t>melayang-layang</w:t>
      </w:r>
      <w:proofErr w:type="spellEnd"/>
    </w:p>
    <w:p w14:paraId="4A6AADDC" w14:textId="77777777" w:rsidR="001D0BD0" w:rsidRPr="004421BC" w:rsidRDefault="001D0BD0" w:rsidP="001D0B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99CA297" w14:textId="77777777" w:rsidR="001D0BD0" w:rsidRPr="004421BC" w:rsidRDefault="001D0BD0" w:rsidP="001D0B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9167A9D" w14:textId="77777777" w:rsidR="001D0BD0" w:rsidRPr="004421BC" w:rsidRDefault="001D0BD0" w:rsidP="001D0B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E6A80F9" w14:textId="77777777" w:rsidR="001D0BD0" w:rsidRPr="004421BC" w:rsidRDefault="001D0BD0" w:rsidP="001D0B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6E2A32E" w14:textId="77777777" w:rsidR="001D0BD0" w:rsidRPr="004421BC" w:rsidRDefault="001D0BD0" w:rsidP="001D0B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1B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F9AE392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gambarkan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21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427B766" w14:textId="68953701" w:rsidR="001D0BD0" w:rsidRPr="001D0BD0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1BC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16D3" wp14:editId="753BCA09">
                <wp:simplePos x="0" y="0"/>
                <wp:positionH relativeFrom="column">
                  <wp:posOffset>251209</wp:posOffset>
                </wp:positionH>
                <wp:positionV relativeFrom="paragraph">
                  <wp:posOffset>36963</wp:posOffset>
                </wp:positionV>
                <wp:extent cx="5107695" cy="1386672"/>
                <wp:effectExtent l="0" t="0" r="17145" b="2349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695" cy="1386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18D94" id="Rectangle 68" o:spid="_x0000_s1026" style="position:absolute;margin-left:19.8pt;margin-top:2.9pt;width:402.2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72B392F4" w14:textId="77777777" w:rsidR="001D0BD0" w:rsidRDefault="001D0BD0" w:rsidP="001D0BD0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E197EBE" w14:textId="77777777" w:rsidR="001D0BD0" w:rsidRPr="005E2216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032A3" w14:textId="77777777" w:rsidR="001D0BD0" w:rsidRPr="004421BC" w:rsidRDefault="001D0BD0" w:rsidP="001D0BD0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BC">
        <w:rPr>
          <w:rFonts w:ascii="Times New Roman" w:hAnsi="Times New Roman" w:cs="Times New Roman"/>
          <w:sz w:val="24"/>
          <w:szCs w:val="24"/>
        </w:rPr>
        <w:lastRenderedPageBreak/>
        <w:t>Buatlah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pemanen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421BC">
        <w:rPr>
          <w:rFonts w:ascii="Times New Roman" w:hAnsi="Times New Roman" w:cs="Times New Roman"/>
          <w:sz w:val="24"/>
          <w:szCs w:val="24"/>
        </w:rPr>
        <w:t xml:space="preserve">Gambar dan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4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1BC"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5437B8B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21BC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C7345" wp14:editId="612F9EAD">
                <wp:simplePos x="0" y="0"/>
                <wp:positionH relativeFrom="column">
                  <wp:posOffset>241160</wp:posOffset>
                </wp:positionH>
                <wp:positionV relativeFrom="paragraph">
                  <wp:posOffset>57023</wp:posOffset>
                </wp:positionV>
                <wp:extent cx="5107305" cy="1959429"/>
                <wp:effectExtent l="0" t="0" r="17145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305" cy="1959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68AC" id="Rectangle 74" o:spid="_x0000_s1026" style="position:absolute;margin-left:19pt;margin-top:4.5pt;width:402.15pt;height:1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68E765A6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338F90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173D43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9604CA" w14:textId="77777777" w:rsidR="001D0BD0" w:rsidRPr="004421BC" w:rsidRDefault="001D0BD0" w:rsidP="001D0BD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72E030" w14:textId="5D95563C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1A1B1B" w14:textId="158EB673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FA12E0" w14:textId="77777777" w:rsidR="001D0BD0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37B769" w14:textId="77777777" w:rsidR="001D0BD0" w:rsidRPr="004421BC" w:rsidRDefault="001D0BD0" w:rsidP="001D0BD0">
      <w:pPr>
        <w:pStyle w:val="ListParagraph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21BC">
        <w:rPr>
          <w:rFonts w:ascii="Times New Roman" w:hAnsi="Times New Roman" w:cs="Times New Roman"/>
          <w:b/>
          <w:sz w:val="24"/>
          <w:szCs w:val="24"/>
          <w:lang w:val="en-US"/>
        </w:rPr>
        <w:t>RUBRIK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02"/>
        <w:gridCol w:w="2211"/>
        <w:gridCol w:w="5405"/>
      </w:tblGrid>
      <w:tr w:rsidR="001D0BD0" w:rsidRPr="004421BC" w14:paraId="69886AB6" w14:textId="77777777" w:rsidTr="001D0BD0">
        <w:tc>
          <w:tcPr>
            <w:tcW w:w="1202" w:type="dxa"/>
            <w:shd w:val="clear" w:color="auto" w:fill="9CC2E5" w:themeFill="accent5" w:themeFillTint="99"/>
          </w:tcPr>
          <w:p w14:paraId="5083E573" w14:textId="77777777" w:rsidR="001D0BD0" w:rsidRPr="004421BC" w:rsidRDefault="001D0BD0" w:rsidP="00011F86">
            <w:pPr>
              <w:pStyle w:val="ListParagraph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2211" w:type="dxa"/>
            <w:shd w:val="clear" w:color="auto" w:fill="9CC2E5" w:themeFill="accent5" w:themeFillTint="99"/>
          </w:tcPr>
          <w:p w14:paraId="6F06505B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Aspek</w:t>
            </w:r>
            <w:proofErr w:type="spellEnd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5405" w:type="dxa"/>
            <w:shd w:val="clear" w:color="auto" w:fill="9CC2E5" w:themeFill="accent5" w:themeFillTint="99"/>
          </w:tcPr>
          <w:p w14:paraId="60459C42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Pedoman</w:t>
            </w:r>
            <w:proofErr w:type="spellEnd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Penskoran</w:t>
            </w:r>
            <w:proofErr w:type="spellEnd"/>
          </w:p>
        </w:tc>
      </w:tr>
      <w:tr w:rsidR="001D0BD0" w:rsidRPr="004421BC" w14:paraId="5A16841F" w14:textId="77777777" w:rsidTr="001D0BD0">
        <w:tc>
          <w:tcPr>
            <w:tcW w:w="1202" w:type="dxa"/>
            <w:vMerge w:val="restart"/>
          </w:tcPr>
          <w:p w14:paraId="3172C70C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AE5A9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59571E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6FE1C1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348A5F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AD2F83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0475A2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216E71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6AD6F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1, 2, 3, 4</w:t>
            </w:r>
          </w:p>
        </w:tc>
        <w:tc>
          <w:tcPr>
            <w:tcW w:w="2211" w:type="dxa"/>
          </w:tcPr>
          <w:p w14:paraId="33884C23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Fluency</w:t>
            </w:r>
          </w:p>
          <w:p w14:paraId="0EDD9D8E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kelancaran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05" w:type="dxa"/>
          </w:tcPr>
          <w:p w14:paraId="66F204F5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enghitung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terlepas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kualitasnya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B529EE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D0BD0" w:rsidRPr="004421BC" w14:paraId="1E68652B" w14:textId="77777777" w:rsidTr="001D0BD0">
        <w:tc>
          <w:tcPr>
            <w:tcW w:w="1202" w:type="dxa"/>
            <w:vMerge/>
          </w:tcPr>
          <w:p w14:paraId="2CD7926C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14:paraId="6519080F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Flexibility</w:t>
            </w: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keluwesan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05" w:type="dxa"/>
          </w:tcPr>
          <w:p w14:paraId="0C570497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enghitung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pandang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57BFDE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1D0BD0" w:rsidRPr="004421BC" w14:paraId="27475DD0" w14:textId="77777777" w:rsidTr="001D0BD0">
        <w:tc>
          <w:tcPr>
            <w:tcW w:w="1202" w:type="dxa"/>
            <w:vMerge/>
          </w:tcPr>
          <w:p w14:paraId="25FDDAF8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14:paraId="16C631DA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Originality</w:t>
            </w: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keaslian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05" w:type="dxa"/>
          </w:tcPr>
          <w:p w14:paraId="4C733A8B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abulasi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dihitung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B99CD7B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5%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14:paraId="566CEE41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5-10%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2BFD1625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awaban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10% j</w:t>
            </w: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waban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BD0" w:rsidRPr="004421BC" w14:paraId="5DF36F00" w14:textId="77777777" w:rsidTr="001D0BD0">
        <w:tc>
          <w:tcPr>
            <w:tcW w:w="1202" w:type="dxa"/>
            <w:vMerge w:val="restart"/>
          </w:tcPr>
          <w:p w14:paraId="77E6BC44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D17662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B78D35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11" w:type="dxa"/>
          </w:tcPr>
          <w:p w14:paraId="53B0EA8B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Flexibility</w:t>
            </w:r>
          </w:p>
        </w:tc>
        <w:tc>
          <w:tcPr>
            <w:tcW w:w="5405" w:type="dxa"/>
          </w:tcPr>
          <w:p w14:paraId="4522AA7E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(instrument 3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prinsip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D0BD0" w:rsidRPr="004421BC" w14:paraId="4C6C7E88" w14:textId="77777777" w:rsidTr="001D0BD0">
        <w:tc>
          <w:tcPr>
            <w:tcW w:w="1202" w:type="dxa"/>
            <w:vMerge/>
          </w:tcPr>
          <w:p w14:paraId="5EF63AED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14:paraId="273F6D77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Originality</w:t>
            </w:r>
          </w:p>
        </w:tc>
        <w:tc>
          <w:tcPr>
            <w:tcW w:w="5405" w:type="dxa"/>
          </w:tcPr>
          <w:p w14:paraId="47574021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Probabilitas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5%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14:paraId="7943F9EB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Probabilitas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5-10 %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3FD79499" w14:textId="77777777" w:rsidR="001D0BD0" w:rsidRPr="004421BC" w:rsidRDefault="001D0BD0" w:rsidP="001D0BD0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Probabilitas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10%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</w:tr>
      <w:tr w:rsidR="001D0BD0" w:rsidRPr="004421BC" w14:paraId="0C313D3E" w14:textId="77777777" w:rsidTr="001D0BD0">
        <w:tc>
          <w:tcPr>
            <w:tcW w:w="1202" w:type="dxa"/>
            <w:vMerge w:val="restart"/>
          </w:tcPr>
          <w:p w14:paraId="793F1626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419B7B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F671E8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07CC247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11" w:type="dxa"/>
          </w:tcPr>
          <w:p w14:paraId="4D35CDF9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Flexibility</w:t>
            </w:r>
          </w:p>
        </w:tc>
        <w:tc>
          <w:tcPr>
            <w:tcW w:w="5405" w:type="dxa"/>
          </w:tcPr>
          <w:p w14:paraId="242B9B6F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Skor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mesin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jeruk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memetik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jeruk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memindahkan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jeruk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menyortir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jeruk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meletakkan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wadah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berpindah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pohon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lain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7F6A553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Skor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 </w:t>
            </w:r>
          </w:p>
        </w:tc>
      </w:tr>
      <w:tr w:rsidR="001D0BD0" w:rsidRPr="004421BC" w14:paraId="58DAE722" w14:textId="77777777" w:rsidTr="001D0BD0">
        <w:tc>
          <w:tcPr>
            <w:tcW w:w="1202" w:type="dxa"/>
            <w:vMerge/>
          </w:tcPr>
          <w:p w14:paraId="58073010" w14:textId="77777777" w:rsidR="001D0BD0" w:rsidRPr="004421BC" w:rsidRDefault="001D0BD0" w:rsidP="00011F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14:paraId="26CBCD06" w14:textId="77777777" w:rsidR="001D0BD0" w:rsidRPr="004421BC" w:rsidRDefault="001D0BD0" w:rsidP="00011F8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Originality</w:t>
            </w:r>
          </w:p>
        </w:tc>
        <w:tc>
          <w:tcPr>
            <w:tcW w:w="5405" w:type="dxa"/>
          </w:tcPr>
          <w:p w14:paraId="738538A4" w14:textId="77777777" w:rsidR="001D0BD0" w:rsidRPr="004421BC" w:rsidRDefault="001D0BD0" w:rsidP="00011F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Skor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keaslian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BC">
              <w:rPr>
                <w:rFonts w:ascii="Times New Roman" w:hAnsi="Times New Roman" w:cs="Times New Roman"/>
                <w:i/>
                <w:sz w:val="24"/>
                <w:szCs w:val="24"/>
              </w:rPr>
              <w:t>(originality)</w:t>
            </w:r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 w:rsidRPr="00442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45446C4E" w14:textId="77777777" w:rsidR="001D0BD0" w:rsidRPr="002F1AD7" w:rsidRDefault="001D0BD0" w:rsidP="001D0B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0BD0" w:rsidRPr="002F1AD7" w:rsidSect="00E43A6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B6C"/>
    <w:multiLevelType w:val="hybridMultilevel"/>
    <w:tmpl w:val="7750BBB2"/>
    <w:lvl w:ilvl="0" w:tplc="ED3A83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8B9"/>
    <w:multiLevelType w:val="hybridMultilevel"/>
    <w:tmpl w:val="792E6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4CFD"/>
    <w:multiLevelType w:val="hybridMultilevel"/>
    <w:tmpl w:val="89AE4CCA"/>
    <w:lvl w:ilvl="0" w:tplc="548AB0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5C7"/>
    <w:multiLevelType w:val="hybridMultilevel"/>
    <w:tmpl w:val="440849E0"/>
    <w:lvl w:ilvl="0" w:tplc="FFC0F2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AF0259"/>
    <w:multiLevelType w:val="hybridMultilevel"/>
    <w:tmpl w:val="948C6800"/>
    <w:lvl w:ilvl="0" w:tplc="3B4640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0F48"/>
    <w:multiLevelType w:val="hybridMultilevel"/>
    <w:tmpl w:val="06763CA8"/>
    <w:lvl w:ilvl="0" w:tplc="85D6E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02237"/>
    <w:multiLevelType w:val="hybridMultilevel"/>
    <w:tmpl w:val="7D5E0A44"/>
    <w:lvl w:ilvl="0" w:tplc="E15890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3"/>
    <w:rsid w:val="00065E4E"/>
    <w:rsid w:val="00134144"/>
    <w:rsid w:val="001D0BD0"/>
    <w:rsid w:val="0064311E"/>
    <w:rsid w:val="006779BB"/>
    <w:rsid w:val="0071358D"/>
    <w:rsid w:val="007A730D"/>
    <w:rsid w:val="008A025A"/>
    <w:rsid w:val="009E1BC2"/>
    <w:rsid w:val="00A93107"/>
    <w:rsid w:val="00AA13A4"/>
    <w:rsid w:val="00B33B39"/>
    <w:rsid w:val="00B548D3"/>
    <w:rsid w:val="00C843AD"/>
    <w:rsid w:val="00DC0CAB"/>
    <w:rsid w:val="00E15B0B"/>
    <w:rsid w:val="00E43A6C"/>
    <w:rsid w:val="00F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E48"/>
  <w15:chartTrackingRefBased/>
  <w15:docId w15:val="{1FD4E111-FEB5-4968-89CA-3AA225E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"/>
    <w:basedOn w:val="TableNormal"/>
    <w:uiPriority w:val="59"/>
    <w:rsid w:val="00A9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,heading 3"/>
    <w:basedOn w:val="Normal"/>
    <w:link w:val="ListParagraphChar"/>
    <w:uiPriority w:val="34"/>
    <w:qFormat/>
    <w:rsid w:val="00C84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A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,heading 3 Char"/>
    <w:basedOn w:val="DefaultParagraphFont"/>
    <w:link w:val="ListParagraph"/>
    <w:uiPriority w:val="34"/>
    <w:rsid w:val="001D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Zulaichah</dc:creator>
  <cp:keywords/>
  <dc:description/>
  <cp:lastModifiedBy>Siti Zulaichah</cp:lastModifiedBy>
  <cp:revision>11</cp:revision>
  <dcterms:created xsi:type="dcterms:W3CDTF">2020-04-27T03:01:00Z</dcterms:created>
  <dcterms:modified xsi:type="dcterms:W3CDTF">2020-04-30T15:39:00Z</dcterms:modified>
</cp:coreProperties>
</file>